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217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DBEF9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A88A1E0">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35.020</w:t>
            </w:r>
            <w:r>
              <w:rPr>
                <w:rFonts w:ascii="黑体" w:hAnsi="黑体" w:eastAsia="黑体"/>
                <w:sz w:val="21"/>
                <w:szCs w:val="21"/>
              </w:rPr>
              <w:fldChar w:fldCharType="end"/>
            </w:r>
            <w:bookmarkEnd w:id="0"/>
          </w:p>
        </w:tc>
      </w:tr>
      <w:tr w14:paraId="3A96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B14F5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9BEE0F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956ABB4">
                  <w:pPr>
                    <w:pStyle w:val="54"/>
                    <w:framePr w:wrap="notBeside" w:vAnchor="page" w:hAnchor="page" w:x="1372" w:y="568"/>
                    <w:ind w:left="420" w:right="624"/>
                    <w:rPr>
                      <w:rFonts w:ascii="宋体" w:hAnsi="宋体"/>
                      <w:sz w:val="28"/>
                      <w:szCs w:val="28"/>
                    </w:rPr>
                  </w:pPr>
                  <w:r>
                    <w:drawing>
                      <wp:inline distT="0" distB="0" distL="114300" distR="114300">
                        <wp:extent cx="414655" cy="430530"/>
                        <wp:effectExtent l="0" t="0" r="12065" b="1143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pic:cNvPicPr>
                              </pic:nvPicPr>
                              <pic:blipFill>
                                <a:blip r:embed="rId14"/>
                                <a:stretch>
                                  <a:fillRect/>
                                </a:stretch>
                              </pic:blipFill>
                              <pic:spPr>
                                <a:xfrm>
                                  <a:off x="0" y="0"/>
                                  <a:ext cx="414655" cy="430530"/>
                                </a:xfrm>
                                <a:prstGeom prst="rect">
                                  <a:avLst/>
                                </a:prstGeom>
                                <a:noFill/>
                                <a:ln>
                                  <a:noFill/>
                                </a:ln>
                              </pic:spPr>
                            </pic:pic>
                          </a:graphicData>
                        </a:graphic>
                      </wp:inline>
                    </w:drawing>
                  </w:r>
                  <w:r>
                    <w:drawing>
                      <wp:inline distT="0" distB="0" distL="114300" distR="114300">
                        <wp:extent cx="170815" cy="436245"/>
                        <wp:effectExtent l="0" t="0" r="12065" b="571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pic:cNvPicPr>
                              </pic:nvPicPr>
                              <pic:blipFill>
                                <a:blip r:embed="rId15"/>
                                <a:stretch>
                                  <a:fillRect/>
                                </a:stretch>
                              </pic:blipFill>
                              <pic:spPr>
                                <a:xfrm>
                                  <a:off x="0" y="0"/>
                                  <a:ext cx="170815" cy="43624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fldChar w:fldCharType="end"/>
                  </w:r>
                  <w:bookmarkEnd w:id="1"/>
                  <w:r>
                    <w:rPr>
                      <w:rFonts w:hint="eastAsia"/>
                    </w:rPr>
                    <w:t>CATAGS</w:t>
                  </w:r>
                </w:p>
              </w:tc>
            </w:tr>
          </w:tbl>
          <w:p w14:paraId="41EB883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L07</w:t>
            </w:r>
            <w:r>
              <w:rPr>
                <w:rFonts w:ascii="黑体" w:hAnsi="黑体" w:eastAsia="黑体"/>
                <w:sz w:val="21"/>
                <w:szCs w:val="21"/>
              </w:rPr>
              <w:fldChar w:fldCharType="end"/>
            </w:r>
            <w:bookmarkEnd w:id="2"/>
          </w:p>
        </w:tc>
      </w:tr>
    </w:tbl>
    <w:p w14:paraId="2286FFB8">
      <w:pPr>
        <w:pStyle w:val="55"/>
        <w:framePr w:w="9639" w:h="624" w:hRule="exact" w:hSpace="181" w:vSpace="181" w:wrap="around" w:vAnchor="text" w:hAnchor="page" w:x="1274" w:y="472"/>
        <w:rPr>
          <w:rFonts w:ascii="黑体" w:hAnsi="黑体" w:eastAsia="黑体"/>
          <w:b w:val="0"/>
          <w:bCs w:val="0"/>
          <w:w w:val="100"/>
          <w:sz w:val="48"/>
          <w:szCs w:val="48"/>
        </w:rPr>
      </w:pPr>
      <w:bookmarkStart w:id="3" w:name="_Hlk26473981"/>
      <w:r>
        <w:rPr>
          <w:rFonts w:hint="eastAsia" w:ascii="黑体" w:eastAsia="黑体"/>
          <w:b w:val="0"/>
          <w:w w:val="100"/>
          <w:sz w:val="48"/>
        </w:rPr>
        <w:t>中国航空运输协会团体</w:t>
      </w:r>
      <w:r>
        <w:rPr>
          <w:rFonts w:hint="eastAsia" w:ascii="黑体" w:hAnsi="黑体" w:eastAsia="黑体"/>
          <w:b w:val="0"/>
          <w:bCs w:val="0"/>
          <w:w w:val="100"/>
          <w:sz w:val="48"/>
          <w:szCs w:val="48"/>
        </w:rPr>
        <w:t>标准</w:t>
      </w:r>
    </w:p>
    <w:bookmarkEnd w:id="3"/>
    <w:p w14:paraId="57AF7585">
      <w:pPr>
        <w:pStyle w:val="198"/>
        <w:framePr w:x="1357" w:y="3302"/>
      </w:pPr>
      <w:r>
        <w:t>T/</w:t>
      </w:r>
      <w:r>
        <w:rPr>
          <w:rFonts w:hint="eastAsia"/>
        </w:rPr>
        <w:t>CATAGS</w:t>
      </w:r>
      <w:r>
        <w:t xml:space="preserve"> </w:t>
      </w:r>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18F78348">
      <w:pPr>
        <w:pStyle w:val="199"/>
        <w:framePr w:x="1357" w:y="3302"/>
        <w:rPr>
          <w:rFonts w:hAnsi="黑体"/>
        </w:rPr>
      </w:pPr>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p>
    <w:p w14:paraId="505E534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36465C33">
      <w:pPr>
        <w:pStyle w:val="55"/>
        <w:framePr w:w="9639" w:h="6976" w:hRule="exact" w:hSpace="0" w:vSpace="0" w:wrap="around" w:vAnchor="text" w:hAnchor="page" w:y="6408"/>
        <w:jc w:val="center"/>
        <w:rPr>
          <w:rFonts w:ascii="黑体" w:hAnsi="黑体" w:eastAsia="黑体"/>
          <w:b w:val="0"/>
          <w:bCs w:val="0"/>
          <w:w w:val="100"/>
        </w:rPr>
      </w:pPr>
    </w:p>
    <w:p w14:paraId="3F41DA55">
      <w:pPr>
        <w:pStyle w:val="200"/>
        <w:framePr w:h="6974" w:hRule="exact" w:wrap="around" w:x="1419" w:anchorLock="1"/>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智慧民航信息系统开发与</w:t>
      </w:r>
      <w:r>
        <w:rPr>
          <w:rFonts w:hint="eastAsia"/>
          <w:szCs w:val="28"/>
          <w:lang w:eastAsia="zh"/>
        </w:rPr>
        <w:t>交付分级要求</w:t>
      </w:r>
      <w:r>
        <w:fldChar w:fldCharType="end"/>
      </w:r>
      <w:bookmarkEnd w:id="4"/>
      <w:r>
        <w:rPr>
          <w:rFonts w:hint="eastAsia"/>
        </w:rPr>
        <w:t xml:space="preserve"> </w:t>
      </w:r>
    </w:p>
    <w:p w14:paraId="3EDED7B9">
      <w:pPr>
        <w:pStyle w:val="200"/>
        <w:framePr w:h="6974" w:hRule="exact" w:wrap="around" w:x="1419" w:anchorLock="1"/>
      </w:pPr>
      <w:r>
        <w:rPr>
          <w:rFonts w:hint="eastAsia"/>
        </w:rPr>
        <w:t>第1部分：技术要求</w:t>
      </w:r>
    </w:p>
    <w:p w14:paraId="2885EB8E">
      <w:pPr>
        <w:pStyle w:val="129"/>
        <w:framePr w:w="9639" w:h="6974" w:hRule="exact" w:wrap="around" w:vAnchor="page" w:hAnchor="page" w:x="1419" w:y="6408" w:anchorLock="1"/>
        <w:textAlignment w:val="bottom"/>
        <w:rPr>
          <w:rFonts w:eastAsia="黑体"/>
          <w:szCs w:val="28"/>
        </w:rPr>
      </w:pPr>
    </w:p>
    <w:p w14:paraId="3032EC9F">
      <w:pPr>
        <w:pStyle w:val="129"/>
        <w:framePr w:w="9639" w:h="6974" w:hRule="exact" w:wrap="around" w:vAnchor="page" w:hAnchor="page" w:x="1419" w:y="6408" w:anchorLock="1"/>
        <w:textAlignment w:val="bottom"/>
        <w:rPr>
          <w:rFonts w:eastAsia="黑体"/>
          <w:szCs w:val="28"/>
        </w:rPr>
      </w:pPr>
      <w:r>
        <w:rPr>
          <w:rFonts w:hint="eastAsia" w:eastAsia="黑体"/>
          <w:szCs w:val="28"/>
        </w:rPr>
        <w:t xml:space="preserve">Requirements for the Development and Delivery </w:t>
      </w:r>
    </w:p>
    <w:p w14:paraId="7659670B">
      <w:pPr>
        <w:pStyle w:val="129"/>
        <w:framePr w:w="9639" w:h="6974" w:hRule="exact" w:wrap="around" w:vAnchor="page" w:hAnchor="page" w:x="1419" w:y="6408" w:anchorLock="1"/>
        <w:textAlignment w:val="bottom"/>
        <w:rPr>
          <w:rFonts w:eastAsia="黑体"/>
          <w:szCs w:val="28"/>
        </w:rPr>
      </w:pPr>
      <w:r>
        <w:rPr>
          <w:rFonts w:hint="eastAsia" w:eastAsia="黑体"/>
          <w:szCs w:val="28"/>
        </w:rPr>
        <w:t xml:space="preserve">of Graded Smart Civil Aviation Information Systems </w:t>
      </w:r>
      <w:r>
        <w:rPr>
          <w:rFonts w:eastAsia="黑体"/>
          <w:szCs w:val="28"/>
        </w:rPr>
        <w:t>–</w:t>
      </w:r>
      <w:r>
        <w:rPr>
          <w:rFonts w:hint="eastAsia" w:eastAsia="黑体"/>
          <w:szCs w:val="28"/>
        </w:rPr>
        <w:t xml:space="preserve"> </w:t>
      </w:r>
    </w:p>
    <w:p w14:paraId="47467631">
      <w:pPr>
        <w:pStyle w:val="129"/>
        <w:framePr w:w="9639" w:h="6974" w:hRule="exact" w:wrap="around" w:vAnchor="page" w:hAnchor="page" w:x="1419" w:y="6408" w:anchorLock="1"/>
        <w:textAlignment w:val="bottom"/>
        <w:rPr>
          <w:rFonts w:eastAsia="黑体"/>
          <w:szCs w:val="28"/>
        </w:rPr>
      </w:pPr>
      <w:r>
        <w:rPr>
          <w:rFonts w:hint="eastAsia" w:eastAsia="黑体"/>
          <w:szCs w:val="28"/>
        </w:rPr>
        <w:t>Part 1: Technical Requirements</w:t>
      </w:r>
    </w:p>
    <w:p w14:paraId="7AC9649B">
      <w:pPr>
        <w:framePr w:w="9639" w:h="6974" w:hRule="exact" w:wrap="around" w:vAnchor="page" w:hAnchor="page" w:x="1419" w:y="6408" w:anchorLock="1"/>
        <w:spacing w:line="760" w:lineRule="exact"/>
        <w:ind w:left="-1418"/>
      </w:pPr>
    </w:p>
    <w:p w14:paraId="219C033C">
      <w:pPr>
        <w:pStyle w:val="129"/>
        <w:framePr w:w="9639" w:h="6974" w:hRule="exact" w:wrap="around" w:vAnchor="page" w:hAnchor="page" w:x="1419" w:y="6408" w:anchorLock="1"/>
        <w:spacing w:before="440" w:after="160"/>
        <w:textAlignment w:val="bottom"/>
        <w:rPr>
          <w:sz w:val="24"/>
          <w:szCs w:val="28"/>
        </w:rPr>
      </w:pPr>
      <w:bookmarkStart w:id="5" w:name="下拉1"/>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5"/>
    </w:p>
    <w:p w14:paraId="502FE7A1">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6"/>
    </w:p>
    <w:p w14:paraId="1467E427">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14:paraId="2F8D865F">
      <w:pPr>
        <w:pStyle w:val="196"/>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639B8A6E">
      <w:pPr>
        <w:pStyle w:val="197"/>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4E945008">
      <w:pPr>
        <w:pStyle w:val="155"/>
        <w:framePr w:h="584" w:hRule="exact" w:hSpace="181" w:vSpace="181" w:wrap="around" w:y="14800"/>
        <w:rPr>
          <w:rFonts w:hAnsi="黑体"/>
        </w:rPr>
      </w:pPr>
      <w:r>
        <w:rPr>
          <w:rFonts w:hint="eastAsia" w:hAnsi="黑体"/>
          <w:w w:val="100"/>
          <w:sz w:val="28"/>
        </w:rPr>
        <w:t>中国航空运输协会</w:t>
      </w: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7CB9B36">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pgNumType w:fmt="upperRoman" w:start="1"/>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7569486">
      <w:pPr>
        <w:pStyle w:val="96"/>
        <w:spacing w:after="360"/>
      </w:pPr>
      <w:bookmarkStart w:id="14" w:name="BookMark1"/>
      <w:r>
        <w:rPr>
          <w:rFonts w:hint="eastAsia"/>
          <w:spacing w:val="320"/>
        </w:rPr>
        <w:t>目</w:t>
      </w:r>
      <w:r>
        <w:rPr>
          <w:rFonts w:hint="eastAsia"/>
        </w:rPr>
        <w:t>次</w:t>
      </w:r>
    </w:p>
    <w:p w14:paraId="495DAD44">
      <w:pPr>
        <w:pStyle w:val="20"/>
        <w:tabs>
          <w:tab w:val="right" w:leader="dot" w:pos="9354"/>
        </w:tabs>
      </w:pPr>
      <w:r>
        <w:rPr>
          <w:rFonts w:hint="eastAsia" w:ascii="黑体" w:hAnsi="黑体" w:eastAsia="黑体" w:cs="黑体"/>
        </w:rPr>
        <w:fldChar w:fldCharType="begin"/>
      </w:r>
      <w:r>
        <w:rPr>
          <w:rFonts w:hint="eastAsia" w:ascii="黑体" w:hAnsi="黑体" w:eastAsia="黑体" w:cs="黑体"/>
        </w:rPr>
        <w:instrText xml:space="preserve">TOC \o "1-2" \h \u </w:instrText>
      </w:r>
      <w:bookmarkStart w:id="15" w:name="BookMark4"/>
      <w:r>
        <w:rPr>
          <w:rFonts w:hint="eastAsia" w:ascii="黑体" w:hAnsi="黑体" w:eastAsia="黑体" w:cs="黑体"/>
        </w:rPr>
        <w:fldChar w:fldCharType="separate"/>
      </w:r>
      <w:bookmarkEnd w:id="14"/>
      <w:r>
        <w:rPr>
          <w:rFonts w:hint="eastAsia" w:hAnsi="黑体" w:cs="黑体"/>
        </w:rPr>
        <w:fldChar w:fldCharType="begin"/>
      </w:r>
      <w:r>
        <w:rPr>
          <w:rFonts w:hint="eastAsia" w:hAnsi="黑体" w:cs="黑体"/>
        </w:rPr>
        <w:instrText xml:space="preserve"> HYPERLINK \l _Toc21338 </w:instrText>
      </w:r>
      <w:r>
        <w:rPr>
          <w:rFonts w:hint="eastAsia" w:hAnsi="黑体" w:cs="黑体"/>
        </w:rPr>
        <w:fldChar w:fldCharType="separate"/>
      </w:r>
      <w:r>
        <w:rPr>
          <w:rFonts w:hint="eastAsia"/>
        </w:rPr>
        <w:t>前  言</w:t>
      </w:r>
      <w:r>
        <w:tab/>
      </w:r>
      <w:r>
        <w:fldChar w:fldCharType="begin"/>
      </w:r>
      <w:r>
        <w:instrText xml:space="preserve"> PAGEREF _Toc21338 \h </w:instrText>
      </w:r>
      <w:r>
        <w:fldChar w:fldCharType="separate"/>
      </w:r>
      <w:r>
        <w:t>II</w:t>
      </w:r>
      <w:r>
        <w:fldChar w:fldCharType="end"/>
      </w:r>
      <w:r>
        <w:rPr>
          <w:rFonts w:hint="eastAsia" w:hAnsi="黑体" w:cs="黑体"/>
        </w:rPr>
        <w:fldChar w:fldCharType="end"/>
      </w:r>
    </w:p>
    <w:p w14:paraId="2F69E9E6">
      <w:pPr>
        <w:pStyle w:val="20"/>
        <w:tabs>
          <w:tab w:val="right" w:leader="dot" w:pos="9354"/>
        </w:tabs>
      </w:pPr>
      <w:r>
        <w:rPr>
          <w:rFonts w:hint="eastAsia" w:hAnsi="黑体" w:cs="黑体"/>
        </w:rPr>
        <w:fldChar w:fldCharType="begin"/>
      </w:r>
      <w:r>
        <w:rPr>
          <w:rFonts w:hint="eastAsia" w:hAnsi="黑体" w:cs="黑体"/>
        </w:rPr>
        <w:instrText xml:space="preserve"> HYPERLINK \l _Toc29099 </w:instrText>
      </w:r>
      <w:r>
        <w:rPr>
          <w:rFonts w:hint="eastAsia" w:hAnsi="黑体" w:cs="黑体"/>
        </w:rPr>
        <w:fldChar w:fldCharType="separate"/>
      </w:r>
      <w:r>
        <w:rPr>
          <w:rFonts w:hint="default" w:ascii="黑体" w:eastAsia="黑体"/>
          <w:i w:val="0"/>
        </w:rPr>
        <w:t xml:space="preserve">1 </w:t>
      </w:r>
      <w:r>
        <w:rPr>
          <w:rFonts w:hint="eastAsia"/>
        </w:rPr>
        <w:t>范围</w:t>
      </w:r>
      <w:r>
        <w:tab/>
      </w:r>
      <w:r>
        <w:fldChar w:fldCharType="begin"/>
      </w:r>
      <w:r>
        <w:instrText xml:space="preserve"> PAGEREF _Toc29099 \h </w:instrText>
      </w:r>
      <w:r>
        <w:fldChar w:fldCharType="separate"/>
      </w:r>
      <w:r>
        <w:t>1</w:t>
      </w:r>
      <w:r>
        <w:fldChar w:fldCharType="end"/>
      </w:r>
      <w:r>
        <w:rPr>
          <w:rFonts w:hint="eastAsia" w:hAnsi="黑体" w:cs="黑体"/>
        </w:rPr>
        <w:fldChar w:fldCharType="end"/>
      </w:r>
    </w:p>
    <w:p w14:paraId="6746F5BB">
      <w:pPr>
        <w:pStyle w:val="20"/>
        <w:tabs>
          <w:tab w:val="right" w:leader="dot" w:pos="9354"/>
        </w:tabs>
      </w:pPr>
      <w:r>
        <w:rPr>
          <w:rFonts w:hint="eastAsia" w:hAnsi="黑体" w:cs="黑体"/>
        </w:rPr>
        <w:fldChar w:fldCharType="begin"/>
      </w:r>
      <w:r>
        <w:rPr>
          <w:rFonts w:hint="eastAsia" w:hAnsi="黑体" w:cs="黑体"/>
        </w:rPr>
        <w:instrText xml:space="preserve"> HYPERLINK \l _Toc8216 </w:instrText>
      </w:r>
      <w:r>
        <w:rPr>
          <w:rFonts w:hint="eastAsia" w:hAnsi="黑体" w:cs="黑体"/>
        </w:rPr>
        <w:fldChar w:fldCharType="separate"/>
      </w:r>
      <w:r>
        <w:rPr>
          <w:rFonts w:hint="default" w:ascii="黑体" w:eastAsia="黑体"/>
          <w:i w:val="0"/>
        </w:rPr>
        <w:t xml:space="preserve">2 </w:t>
      </w:r>
      <w:r>
        <w:t>规范性引用文件</w:t>
      </w:r>
      <w:r>
        <w:tab/>
      </w:r>
      <w:r>
        <w:fldChar w:fldCharType="begin"/>
      </w:r>
      <w:r>
        <w:instrText xml:space="preserve"> PAGEREF _Toc8216 \h </w:instrText>
      </w:r>
      <w:r>
        <w:fldChar w:fldCharType="separate"/>
      </w:r>
      <w:r>
        <w:t>1</w:t>
      </w:r>
      <w:r>
        <w:fldChar w:fldCharType="end"/>
      </w:r>
      <w:r>
        <w:rPr>
          <w:rFonts w:hint="eastAsia" w:hAnsi="黑体" w:cs="黑体"/>
        </w:rPr>
        <w:fldChar w:fldCharType="end"/>
      </w:r>
    </w:p>
    <w:p w14:paraId="54AD3F7B">
      <w:pPr>
        <w:pStyle w:val="20"/>
        <w:tabs>
          <w:tab w:val="right" w:leader="dot" w:pos="9354"/>
        </w:tabs>
      </w:pPr>
      <w:r>
        <w:rPr>
          <w:rFonts w:hint="eastAsia" w:hAnsi="黑体" w:cs="黑体"/>
        </w:rPr>
        <w:fldChar w:fldCharType="begin"/>
      </w:r>
      <w:r>
        <w:rPr>
          <w:rFonts w:hint="eastAsia" w:hAnsi="黑体" w:cs="黑体"/>
        </w:rPr>
        <w:instrText xml:space="preserve"> HYPERLINK \l _Toc32227 </w:instrText>
      </w:r>
      <w:r>
        <w:rPr>
          <w:rFonts w:hint="eastAsia" w:hAnsi="黑体" w:cs="黑体"/>
        </w:rPr>
        <w:fldChar w:fldCharType="separate"/>
      </w:r>
      <w:r>
        <w:rPr>
          <w:rFonts w:hint="default" w:ascii="黑体" w:eastAsia="黑体"/>
          <w:bCs w:val="0"/>
          <w:i w:val="0"/>
        </w:rPr>
        <w:t xml:space="preserve">3 </w:t>
      </w:r>
      <w:r>
        <w:rPr>
          <w:rFonts w:hint="eastAsia"/>
        </w:rPr>
        <w:t>术语和定义</w:t>
      </w:r>
      <w:r>
        <w:tab/>
      </w:r>
      <w:r>
        <w:fldChar w:fldCharType="begin"/>
      </w:r>
      <w:r>
        <w:instrText xml:space="preserve"> PAGEREF _Toc32227 \h </w:instrText>
      </w:r>
      <w:r>
        <w:fldChar w:fldCharType="separate"/>
      </w:r>
      <w:r>
        <w:t>1</w:t>
      </w:r>
      <w:r>
        <w:fldChar w:fldCharType="end"/>
      </w:r>
      <w:r>
        <w:rPr>
          <w:rFonts w:hint="eastAsia" w:hAnsi="黑体" w:cs="黑体"/>
        </w:rPr>
        <w:fldChar w:fldCharType="end"/>
      </w:r>
    </w:p>
    <w:p w14:paraId="50376188">
      <w:pPr>
        <w:pStyle w:val="20"/>
        <w:tabs>
          <w:tab w:val="right" w:leader="dot" w:pos="9354"/>
        </w:tabs>
      </w:pPr>
      <w:r>
        <w:rPr>
          <w:rFonts w:hint="eastAsia" w:hAnsi="黑体" w:cs="黑体"/>
        </w:rPr>
        <w:fldChar w:fldCharType="begin"/>
      </w:r>
      <w:r>
        <w:rPr>
          <w:rFonts w:hint="eastAsia" w:hAnsi="黑体" w:cs="黑体"/>
        </w:rPr>
        <w:instrText xml:space="preserve"> HYPERLINK \l _Toc15057 </w:instrText>
      </w:r>
      <w:r>
        <w:rPr>
          <w:rFonts w:hint="eastAsia" w:hAnsi="黑体" w:cs="黑体"/>
        </w:rPr>
        <w:fldChar w:fldCharType="separate"/>
      </w:r>
      <w:r>
        <w:rPr>
          <w:rFonts w:hint="default" w:ascii="黑体" w:eastAsia="黑体"/>
          <w:i w:val="0"/>
        </w:rPr>
        <w:t xml:space="preserve">4 </w:t>
      </w:r>
      <w:r>
        <w:t>信息系统开发与交付技术要求</w:t>
      </w:r>
      <w:r>
        <w:rPr>
          <w:rFonts w:hint="eastAsia"/>
        </w:rPr>
        <w:t>整体框架与分级规则</w:t>
      </w:r>
      <w:r>
        <w:tab/>
      </w:r>
      <w:r>
        <w:fldChar w:fldCharType="begin"/>
      </w:r>
      <w:r>
        <w:instrText xml:space="preserve"> PAGEREF _Toc15057 \h </w:instrText>
      </w:r>
      <w:r>
        <w:fldChar w:fldCharType="separate"/>
      </w:r>
      <w:r>
        <w:t>1</w:t>
      </w:r>
      <w:r>
        <w:fldChar w:fldCharType="end"/>
      </w:r>
      <w:r>
        <w:rPr>
          <w:rFonts w:hint="eastAsia" w:hAnsi="黑体" w:cs="黑体"/>
        </w:rPr>
        <w:fldChar w:fldCharType="end"/>
      </w:r>
    </w:p>
    <w:p w14:paraId="5512F26E">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_Toc28127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4.1 </w:t>
      </w:r>
      <w:r>
        <w:rPr>
          <w:rFonts w:hint="eastAsia"/>
        </w:rPr>
        <w:t>整体框架</w:t>
      </w:r>
      <w:r>
        <w:tab/>
      </w:r>
      <w:r>
        <w:fldChar w:fldCharType="begin"/>
      </w:r>
      <w:r>
        <w:instrText xml:space="preserve"> PAGEREF _Toc28127 \h </w:instrText>
      </w:r>
      <w:r>
        <w:fldChar w:fldCharType="separate"/>
      </w:r>
      <w:r>
        <w:t>1</w:t>
      </w:r>
      <w:r>
        <w:fldChar w:fldCharType="end"/>
      </w:r>
      <w:r>
        <w:rPr>
          <w:rFonts w:hint="eastAsia" w:hAnsi="黑体" w:cs="黑体"/>
        </w:rPr>
        <w:fldChar w:fldCharType="end"/>
      </w:r>
    </w:p>
    <w:p w14:paraId="6295AFAB">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_Toc26949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rPr>
        <w:t>分级</w:t>
      </w:r>
      <w:r>
        <w:rPr>
          <w:rFonts w:hint="eastAsia"/>
          <w:lang w:val="en-US" w:eastAsia="zh-CN"/>
        </w:rPr>
        <w:t>说明</w:t>
      </w:r>
      <w:r>
        <w:tab/>
      </w:r>
      <w:r>
        <w:fldChar w:fldCharType="begin"/>
      </w:r>
      <w:r>
        <w:instrText xml:space="preserve"> PAGEREF _Toc26949 \h </w:instrText>
      </w:r>
      <w:r>
        <w:fldChar w:fldCharType="separate"/>
      </w:r>
      <w:r>
        <w:t>2</w:t>
      </w:r>
      <w:r>
        <w:fldChar w:fldCharType="end"/>
      </w:r>
      <w:r>
        <w:rPr>
          <w:rFonts w:hint="eastAsia" w:hAnsi="黑体" w:cs="黑体"/>
        </w:rPr>
        <w:fldChar w:fldCharType="end"/>
      </w:r>
    </w:p>
    <w:p w14:paraId="43A308E7">
      <w:pPr>
        <w:pStyle w:val="20"/>
        <w:tabs>
          <w:tab w:val="right" w:leader="dot" w:pos="9354"/>
        </w:tabs>
      </w:pPr>
      <w:r>
        <w:rPr>
          <w:rFonts w:hint="eastAsia" w:hAnsi="黑体" w:cs="黑体"/>
        </w:rPr>
        <w:fldChar w:fldCharType="begin"/>
      </w:r>
      <w:r>
        <w:rPr>
          <w:rFonts w:hint="eastAsia" w:hAnsi="黑体" w:cs="黑体"/>
        </w:rPr>
        <w:instrText xml:space="preserve"> HYPERLINK \l _Toc10325 </w:instrText>
      </w:r>
      <w:r>
        <w:rPr>
          <w:rFonts w:hint="eastAsia" w:hAnsi="黑体" w:cs="黑体"/>
        </w:rPr>
        <w:fldChar w:fldCharType="separate"/>
      </w:r>
      <w:r>
        <w:rPr>
          <w:rFonts w:hint="default" w:ascii="黑体" w:eastAsia="黑体"/>
          <w:i w:val="0"/>
        </w:rPr>
        <w:t xml:space="preserve">5 </w:t>
      </w:r>
      <w:r>
        <w:t>信息系统开发与交付</w:t>
      </w:r>
      <w:r>
        <w:rPr>
          <w:lang w:eastAsia="zh"/>
        </w:rPr>
        <w:t>分级技术</w:t>
      </w:r>
      <w:r>
        <w:t>要求</w:t>
      </w:r>
      <w:r>
        <w:tab/>
      </w:r>
      <w:r>
        <w:fldChar w:fldCharType="begin"/>
      </w:r>
      <w:r>
        <w:instrText xml:space="preserve"> PAGEREF _Toc10325 \h </w:instrText>
      </w:r>
      <w:r>
        <w:fldChar w:fldCharType="separate"/>
      </w:r>
      <w:r>
        <w:t>3</w:t>
      </w:r>
      <w:r>
        <w:fldChar w:fldCharType="end"/>
      </w:r>
      <w:r>
        <w:rPr>
          <w:rFonts w:hint="eastAsia" w:hAnsi="黑体" w:cs="黑体"/>
        </w:rPr>
        <w:fldChar w:fldCharType="end"/>
      </w:r>
    </w:p>
    <w:p w14:paraId="52FFE64E">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_Toc19085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5.1 </w:t>
      </w:r>
      <w:r>
        <w:t>开发管理</w:t>
      </w:r>
      <w:r>
        <w:tab/>
      </w:r>
      <w:r>
        <w:fldChar w:fldCharType="begin"/>
      </w:r>
      <w:r>
        <w:instrText xml:space="preserve"> PAGEREF _Toc19085 \h </w:instrText>
      </w:r>
      <w:r>
        <w:fldChar w:fldCharType="separate"/>
      </w:r>
      <w:r>
        <w:t>3</w:t>
      </w:r>
      <w:r>
        <w:fldChar w:fldCharType="end"/>
      </w:r>
      <w:r>
        <w:rPr>
          <w:rFonts w:hint="eastAsia" w:hAnsi="黑体" w:cs="黑体"/>
        </w:rPr>
        <w:fldChar w:fldCharType="end"/>
      </w:r>
    </w:p>
    <w:p w14:paraId="60922B52">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_Toc11296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5.2 </w:t>
      </w:r>
      <w:r>
        <w:t>配置管理</w:t>
      </w:r>
      <w:r>
        <w:tab/>
      </w:r>
      <w:r>
        <w:fldChar w:fldCharType="begin"/>
      </w:r>
      <w:r>
        <w:instrText xml:space="preserve"> PAGEREF _Toc11296 \h </w:instrText>
      </w:r>
      <w:r>
        <w:fldChar w:fldCharType="separate"/>
      </w:r>
      <w:r>
        <w:t>5</w:t>
      </w:r>
      <w:r>
        <w:fldChar w:fldCharType="end"/>
      </w:r>
      <w:r>
        <w:rPr>
          <w:rFonts w:hint="eastAsia" w:hAnsi="黑体" w:cs="黑体"/>
        </w:rPr>
        <w:fldChar w:fldCharType="end"/>
      </w:r>
    </w:p>
    <w:p w14:paraId="497332AD">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_Toc15204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5.3 </w:t>
      </w:r>
      <w:r>
        <w:t>集成管理</w:t>
      </w:r>
      <w:r>
        <w:tab/>
      </w:r>
      <w:r>
        <w:fldChar w:fldCharType="begin"/>
      </w:r>
      <w:r>
        <w:instrText xml:space="preserve"> PAGEREF _Toc15204 \h </w:instrText>
      </w:r>
      <w:r>
        <w:fldChar w:fldCharType="separate"/>
      </w:r>
      <w:r>
        <w:t>6</w:t>
      </w:r>
      <w:r>
        <w:fldChar w:fldCharType="end"/>
      </w:r>
      <w:r>
        <w:rPr>
          <w:rFonts w:hint="eastAsia" w:hAnsi="黑体" w:cs="黑体"/>
        </w:rPr>
        <w:fldChar w:fldCharType="end"/>
      </w:r>
    </w:p>
    <w:p w14:paraId="7349CB8B">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_Toc2957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5.4 </w:t>
      </w:r>
      <w:r>
        <w:t>测试管理</w:t>
      </w:r>
      <w:r>
        <w:tab/>
      </w:r>
      <w:r>
        <w:fldChar w:fldCharType="begin"/>
      </w:r>
      <w:r>
        <w:instrText xml:space="preserve"> PAGEREF _Toc2957 \h </w:instrText>
      </w:r>
      <w:r>
        <w:fldChar w:fldCharType="separate"/>
      </w:r>
      <w:r>
        <w:t>8</w:t>
      </w:r>
      <w:r>
        <w:fldChar w:fldCharType="end"/>
      </w:r>
      <w:r>
        <w:rPr>
          <w:rFonts w:hint="eastAsia" w:hAnsi="黑体" w:cs="黑体"/>
        </w:rPr>
        <w:fldChar w:fldCharType="end"/>
      </w:r>
    </w:p>
    <w:p w14:paraId="04B83CBE">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_Toc4958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5.5 </w:t>
      </w:r>
      <w:r>
        <w:t>部署管理</w:t>
      </w:r>
      <w:r>
        <w:tab/>
      </w:r>
      <w:r>
        <w:fldChar w:fldCharType="begin"/>
      </w:r>
      <w:r>
        <w:instrText xml:space="preserve"> PAGEREF _Toc4958 \h </w:instrText>
      </w:r>
      <w:r>
        <w:fldChar w:fldCharType="separate"/>
      </w:r>
      <w:r>
        <w:t>10</w:t>
      </w:r>
      <w:r>
        <w:fldChar w:fldCharType="end"/>
      </w:r>
      <w:r>
        <w:rPr>
          <w:rFonts w:hint="eastAsia" w:hAnsi="黑体" w:cs="黑体"/>
        </w:rPr>
        <w:fldChar w:fldCharType="end"/>
      </w:r>
    </w:p>
    <w:p w14:paraId="36CF1A74">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_Toc31866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5.6 </w:t>
      </w:r>
      <w:r>
        <w:t>环境管理</w:t>
      </w:r>
      <w:r>
        <w:tab/>
      </w:r>
      <w:r>
        <w:fldChar w:fldCharType="begin"/>
      </w:r>
      <w:r>
        <w:instrText xml:space="preserve"> PAGEREF _Toc31866 \h </w:instrText>
      </w:r>
      <w:r>
        <w:fldChar w:fldCharType="separate"/>
      </w:r>
      <w:r>
        <w:t>12</w:t>
      </w:r>
      <w:r>
        <w:fldChar w:fldCharType="end"/>
      </w:r>
      <w:r>
        <w:rPr>
          <w:rFonts w:hint="eastAsia" w:hAnsi="黑体" w:cs="黑体"/>
        </w:rPr>
        <w:fldChar w:fldCharType="end"/>
      </w:r>
    </w:p>
    <w:p w14:paraId="68DF812B">
      <w:pPr>
        <w:pStyle w:val="25"/>
        <w:tabs>
          <w:tab w:val="right" w:leader="dot" w:pos="9354"/>
          <w:tab w:val="clear" w:pos="9344"/>
        </w:tabs>
      </w:pPr>
      <w:r>
        <w:rPr>
          <w:rFonts w:hint="eastAsia" w:hAnsi="黑体" w:cs="黑体"/>
        </w:rPr>
        <w:fldChar w:fldCharType="begin"/>
      </w:r>
      <w:r>
        <w:rPr>
          <w:rFonts w:hint="eastAsia" w:hAnsi="黑体" w:cs="黑体"/>
        </w:rPr>
        <w:instrText xml:space="preserve"> HYPERLINK \l _Toc17199 </w:instrText>
      </w:r>
      <w:r>
        <w:rPr>
          <w:rFonts w:hint="eastAsia" w:hAnsi="黑体" w:cs="黑体"/>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vertAlign w:val="baseline"/>
        </w:rPr>
        <w:t xml:space="preserve">5.7 </w:t>
      </w:r>
      <w:r>
        <w:t>度量管理</w:t>
      </w:r>
      <w:r>
        <w:tab/>
      </w:r>
      <w:r>
        <w:fldChar w:fldCharType="begin"/>
      </w:r>
      <w:r>
        <w:instrText xml:space="preserve"> PAGEREF _Toc17199 \h </w:instrText>
      </w:r>
      <w:r>
        <w:fldChar w:fldCharType="separate"/>
      </w:r>
      <w:r>
        <w:t>12</w:t>
      </w:r>
      <w:r>
        <w:fldChar w:fldCharType="end"/>
      </w:r>
      <w:r>
        <w:rPr>
          <w:rFonts w:hint="eastAsia" w:hAnsi="黑体" w:cs="黑体"/>
        </w:rPr>
        <w:fldChar w:fldCharType="end"/>
      </w:r>
    </w:p>
    <w:p w14:paraId="17EC66AF">
      <w:pPr>
        <w:pStyle w:val="96"/>
        <w:spacing w:after="360"/>
        <w:jc w:val="both"/>
        <w:sectPr>
          <w:headerReference r:id="rId10" w:type="default"/>
          <w:footerReference r:id="rId11" w:type="default"/>
          <w:pgSz w:w="11906" w:h="16838"/>
          <w:pgMar w:top="1928" w:right="1134" w:bottom="1134" w:left="1134" w:header="1418" w:footer="1134" w:gutter="284"/>
          <w:pgNumType w:fmt="upperRoman" w:start="1"/>
          <w:cols w:space="720" w:num="1"/>
          <w:formProt w:val="0"/>
          <w:docGrid w:linePitch="312" w:charSpace="0"/>
        </w:sectPr>
      </w:pPr>
      <w:r>
        <w:rPr>
          <w:rFonts w:hint="eastAsia" w:hAnsi="黑体" w:cs="黑体"/>
        </w:rPr>
        <w:fldChar w:fldCharType="end"/>
      </w:r>
    </w:p>
    <w:p w14:paraId="308CCCF6">
      <w:pPr>
        <w:pStyle w:val="94"/>
        <w:spacing w:after="360"/>
      </w:pPr>
      <w:bookmarkStart w:id="16" w:name="_Toc1287516668"/>
      <w:bookmarkStart w:id="17" w:name="_Toc362201565"/>
      <w:bookmarkStart w:id="18" w:name="_Toc1501749197"/>
      <w:bookmarkStart w:id="19" w:name="_Toc13419"/>
      <w:bookmarkStart w:id="20" w:name="_Toc24821"/>
      <w:bookmarkStart w:id="21" w:name="_Toc258936175"/>
      <w:bookmarkStart w:id="22" w:name="_Toc1964724943"/>
      <w:bookmarkStart w:id="23" w:name="_Toc1377527561"/>
      <w:bookmarkStart w:id="24" w:name="_Toc379425912"/>
      <w:bookmarkStart w:id="25" w:name="_Toc21338"/>
      <w:bookmarkStart w:id="26" w:name="_Toc2000515198"/>
      <w:bookmarkStart w:id="27" w:name="_Toc1490839842"/>
      <w:bookmarkStart w:id="28" w:name="_Toc1485753832"/>
      <w:r>
        <w:rPr>
          <w:rFonts w:hint="eastAsia"/>
        </w:rPr>
        <w:t>前  言</w:t>
      </w:r>
      <w:bookmarkEnd w:id="16"/>
      <w:bookmarkEnd w:id="17"/>
      <w:bookmarkEnd w:id="18"/>
      <w:bookmarkEnd w:id="19"/>
      <w:bookmarkEnd w:id="20"/>
      <w:bookmarkEnd w:id="21"/>
      <w:bookmarkEnd w:id="22"/>
      <w:bookmarkEnd w:id="23"/>
      <w:bookmarkEnd w:id="24"/>
      <w:bookmarkEnd w:id="25"/>
      <w:bookmarkEnd w:id="26"/>
      <w:bookmarkEnd w:id="27"/>
      <w:bookmarkEnd w:id="28"/>
    </w:p>
    <w:p w14:paraId="11541DFE">
      <w:pPr>
        <w:pStyle w:val="61"/>
        <w:ind w:firstLine="420"/>
      </w:pPr>
      <w:r>
        <w:rPr>
          <w:rFonts w:hint="eastAsia"/>
        </w:rPr>
        <w:t>本文件按照GB/T 1.1—2020《标准化工作导则  第1部分：标准化文件的结构和起草规则》的规定起草。</w:t>
      </w:r>
    </w:p>
    <w:p w14:paraId="4E6E3996">
      <w:pPr>
        <w:pStyle w:val="61"/>
        <w:ind w:firstLine="420"/>
      </w:pPr>
      <w:r>
        <w:rPr>
          <w:rFonts w:hint="eastAsia"/>
        </w:rPr>
        <w:t>本文件是</w:t>
      </w:r>
      <w:r>
        <w:rPr>
          <w:rFonts w:hint="eastAsia"/>
          <w:color w:val="0F1115"/>
        </w:rPr>
        <w:t>T/CATAGS XXXX-XXXX《智慧民航信息系统开发与交付分级要求》的第1部分。</w:t>
      </w:r>
    </w:p>
    <w:p w14:paraId="5335094C">
      <w:pPr>
        <w:pStyle w:val="61"/>
        <w:ind w:firstLine="420"/>
      </w:pPr>
      <w:r>
        <w:rPr>
          <w:rFonts w:hint="eastAsia"/>
        </w:rPr>
        <w:t>请注意本文件的某些内容可能涉及专利。本文件的发布机构不承担识别这些专利的责任。</w:t>
      </w:r>
    </w:p>
    <w:p w14:paraId="7BB38666">
      <w:pPr>
        <w:pStyle w:val="61"/>
        <w:ind w:firstLine="420"/>
      </w:pPr>
      <w:r>
        <w:rPr>
          <w:rFonts w:hint="eastAsia"/>
        </w:rPr>
        <w:t>本文件由中国航空运输协会归口。</w:t>
      </w:r>
    </w:p>
    <w:p w14:paraId="0A2E399D">
      <w:pPr>
        <w:pStyle w:val="61"/>
        <w:ind w:firstLine="420"/>
        <w:rPr>
          <w:rFonts w:hint="eastAsia" w:eastAsia="宋体"/>
          <w:lang w:val="en-US" w:eastAsia="zh-CN"/>
        </w:rPr>
      </w:pPr>
      <w:r>
        <w:rPr>
          <w:rFonts w:hint="eastAsia"/>
        </w:rPr>
        <w:t>本文件起草单位：南航数智科技（广东）有限公司、中国南方航空股份有限公司、厦门航空有限公司、重庆航空有限公司、北京华佑科技有限公司等。</w:t>
      </w:r>
    </w:p>
    <w:p w14:paraId="7F808C03">
      <w:pPr>
        <w:pStyle w:val="61"/>
        <w:ind w:firstLine="420"/>
        <w:rPr>
          <w:lang w:eastAsia="zh"/>
        </w:rPr>
      </w:pPr>
      <w:r>
        <w:rPr>
          <w:rFonts w:hint="eastAsia"/>
          <w:lang w:eastAsia="zh"/>
        </w:rPr>
        <w:t>本文件主要起草人：</w:t>
      </w:r>
    </w:p>
    <w:p w14:paraId="72E390B0">
      <w:pPr>
        <w:pStyle w:val="96"/>
        <w:spacing w:after="360"/>
        <w:jc w:val="both"/>
        <w:sectPr>
          <w:pgSz w:w="11906" w:h="16838"/>
          <w:pgMar w:top="1928" w:right="1134" w:bottom="1134" w:left="1134" w:header="1418" w:footer="1134" w:gutter="284"/>
          <w:pgNumType w:fmt="upperRoman"/>
          <w:cols w:space="720" w:num="1"/>
          <w:formProt w:val="0"/>
          <w:docGrid w:linePitch="312" w:charSpace="0"/>
        </w:sectPr>
      </w:pPr>
    </w:p>
    <w:p w14:paraId="1760E911">
      <w:pPr>
        <w:spacing w:line="20" w:lineRule="exact"/>
        <w:jc w:val="center"/>
        <w:rPr>
          <w:rFonts w:ascii="黑体" w:hAnsi="黑体" w:eastAsia="黑体"/>
          <w:sz w:val="32"/>
          <w:szCs w:val="32"/>
        </w:rPr>
      </w:pPr>
    </w:p>
    <w:p w14:paraId="75942DED">
      <w:pPr>
        <w:pStyle w:val="181"/>
        <w:spacing w:before="2" w:beforeLines="1" w:after="2" w:afterLines="1"/>
      </w:pPr>
      <w:bookmarkStart w:id="29" w:name="NEW_STAND_NAME"/>
      <w:r>
        <w:rPr>
          <w:rFonts w:hint="eastAsia"/>
        </w:rPr>
        <w:t>智慧民航信息系统</w:t>
      </w:r>
    </w:p>
    <w:p w14:paraId="64DA7B8E">
      <w:pPr>
        <w:pStyle w:val="181"/>
        <w:spacing w:before="2" w:beforeLines="1" w:after="680"/>
      </w:pPr>
      <w:r>
        <w:rPr>
          <w:rFonts w:hint="eastAsia"/>
        </w:rPr>
        <w:t>开发与交付</w:t>
      </w:r>
      <w:r>
        <w:rPr>
          <w:rFonts w:hint="eastAsia"/>
          <w:lang w:eastAsia="zh"/>
        </w:rPr>
        <w:t>分级要求</w:t>
      </w:r>
    </w:p>
    <w:bookmarkEnd w:id="29"/>
    <w:p w14:paraId="0C3124D8">
      <w:pPr>
        <w:pStyle w:val="108"/>
        <w:spacing w:before="240" w:after="240"/>
      </w:pPr>
      <w:bookmarkStart w:id="30" w:name="_Toc270"/>
      <w:bookmarkStart w:id="31" w:name="_Toc669861076"/>
      <w:bookmarkStart w:id="32" w:name="_Toc26648465"/>
      <w:bookmarkStart w:id="33" w:name="_Toc1138390048"/>
      <w:bookmarkStart w:id="34" w:name="_Toc24884218"/>
      <w:bookmarkStart w:id="35" w:name="_Toc97192964"/>
      <w:bookmarkStart w:id="36" w:name="_Toc17671"/>
      <w:bookmarkStart w:id="37" w:name="_Toc1031201273"/>
      <w:bookmarkStart w:id="38" w:name="_Toc24884211"/>
      <w:bookmarkStart w:id="39" w:name="_Toc26986771"/>
      <w:bookmarkStart w:id="40" w:name="_Toc26986530"/>
      <w:bookmarkStart w:id="41" w:name="_Toc17233333"/>
      <w:bookmarkStart w:id="42" w:name="_Toc259081340"/>
      <w:bookmarkStart w:id="43" w:name="_Toc1567130098"/>
      <w:bookmarkStart w:id="44" w:name="_Toc17233325"/>
      <w:bookmarkStart w:id="45" w:name="_Toc491094373"/>
      <w:bookmarkStart w:id="46" w:name="_Toc29099"/>
      <w:bookmarkStart w:id="47" w:name="_Toc626438734"/>
      <w:bookmarkStart w:id="48" w:name="_Toc241848953"/>
      <w:bookmarkStart w:id="49" w:name="_Toc26718930"/>
      <w:bookmarkStart w:id="50" w:name="_Toc1516508514"/>
      <w:bookmarkStart w:id="51" w:name="_Toc1550683461"/>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21761F0">
      <w:pPr>
        <w:pStyle w:val="61"/>
        <w:ind w:firstLine="420"/>
        <w:rPr>
          <w:lang w:eastAsia="zh"/>
        </w:rPr>
      </w:pPr>
      <w:bookmarkStart w:id="52" w:name="_Toc26648466"/>
      <w:bookmarkStart w:id="53" w:name="_Toc24884212"/>
      <w:bookmarkStart w:id="54" w:name="_Toc17233326"/>
      <w:bookmarkStart w:id="55" w:name="_Toc24884219"/>
      <w:bookmarkStart w:id="56" w:name="_Toc17233334"/>
      <w:r>
        <w:rPr>
          <w:rFonts w:hint="eastAsia"/>
          <w:lang w:eastAsia="zh"/>
        </w:rPr>
        <w:t>本文件规定了智慧民航信息系统开发与交付过程的分级技术要求框架，旨在为相关组织提供统一的技术要求基准与改进指引，系统化提升其在开发、交付与质量保障方面的综合能力，保障全过程的质量、效率与安全。</w:t>
      </w:r>
    </w:p>
    <w:p w14:paraId="2EBF194F">
      <w:pPr>
        <w:pStyle w:val="61"/>
        <w:ind w:firstLine="420"/>
        <w:rPr>
          <w:lang w:eastAsia="zh"/>
        </w:rPr>
      </w:pPr>
      <w:r>
        <w:rPr>
          <w:rFonts w:hint="eastAsia"/>
          <w:lang w:eastAsia="zh"/>
        </w:rPr>
        <w:t>本文件适用于指导民航运营单位（包括航空公司、机场、空管等）、行业生态伙伴（包括开发商、服务商、供应商）及行业主管部门（民航局、地区监管局）开展信息系统开发与交付过程的符合性检查、改进与能力建设工作。</w:t>
      </w:r>
    </w:p>
    <w:p w14:paraId="26238991">
      <w:pPr>
        <w:pStyle w:val="61"/>
        <w:ind w:firstLine="420"/>
        <w:rPr>
          <w:lang w:eastAsia="zh"/>
        </w:rPr>
      </w:pPr>
    </w:p>
    <w:p w14:paraId="70CA165C">
      <w:pPr>
        <w:pStyle w:val="108"/>
        <w:spacing w:before="240" w:after="240"/>
      </w:pPr>
      <w:bookmarkStart w:id="57" w:name="_Toc405676862"/>
      <w:bookmarkStart w:id="58" w:name="_Toc207"/>
      <w:bookmarkStart w:id="59" w:name="_Toc1885026118"/>
      <w:bookmarkStart w:id="60" w:name="_Toc26718931"/>
      <w:bookmarkStart w:id="61" w:name="_Toc2061689709"/>
      <w:bookmarkStart w:id="62" w:name="_Toc27939"/>
      <w:bookmarkStart w:id="63" w:name="_Toc1303111225"/>
      <w:bookmarkStart w:id="64" w:name="_Toc26986531"/>
      <w:bookmarkStart w:id="65" w:name="_Toc97192965"/>
      <w:bookmarkStart w:id="66" w:name="_Toc26986772"/>
      <w:bookmarkStart w:id="67" w:name="_Toc1935052081"/>
      <w:bookmarkStart w:id="68" w:name="_Toc2128282043"/>
      <w:bookmarkStart w:id="69" w:name="_Toc2059782407"/>
      <w:bookmarkStart w:id="70" w:name="_Toc98771050"/>
      <w:bookmarkStart w:id="71" w:name="_Toc8216"/>
      <w:bookmarkStart w:id="72" w:name="_Toc19615202"/>
      <w:bookmarkStart w:id="73" w:name="_Toc2068700228"/>
      <w: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B880D97">
      <w:pPr>
        <w:pStyle w:val="61"/>
        <w:ind w:firstLine="420"/>
      </w:pPr>
      <w:r>
        <w:rPr>
          <w:rFonts w:hint="eastAsia"/>
        </w:rPr>
        <w:t>本文件没有规范性引用文件。</w:t>
      </w:r>
    </w:p>
    <w:p w14:paraId="5F34DC29">
      <w:pPr>
        <w:pStyle w:val="108"/>
        <w:spacing w:before="240" w:after="240"/>
        <w:rPr>
          <w:rFonts w:hint="eastAsia"/>
          <w:b w:val="0"/>
          <w:bCs w:val="0"/>
        </w:rPr>
      </w:pPr>
      <w:bookmarkStart w:id="74" w:name="_Toc884487066"/>
      <w:bookmarkStart w:id="75" w:name="_Toc26193"/>
      <w:bookmarkStart w:id="76" w:name="_Toc1862115790"/>
      <w:bookmarkStart w:id="77" w:name="_Toc1107702023"/>
      <w:bookmarkStart w:id="78" w:name="_Toc1297670271"/>
      <w:bookmarkStart w:id="79" w:name="_Toc32227"/>
      <w:bookmarkStart w:id="80" w:name="_Toc3839"/>
      <w:bookmarkStart w:id="81" w:name="_Toc927975199"/>
      <w:bookmarkStart w:id="82" w:name="_Toc97192966"/>
      <w:bookmarkStart w:id="83" w:name="_Toc1891453190"/>
      <w:bookmarkStart w:id="84" w:name="_Toc2097924056"/>
      <w:bookmarkStart w:id="85" w:name="_Toc1955204682"/>
      <w:bookmarkStart w:id="86" w:name="_Toc1326524809"/>
      <w:bookmarkStart w:id="87" w:name="_Toc1548672269"/>
      <w:r>
        <w:rPr>
          <w:rFonts w:hint="eastAsia"/>
        </w:rPr>
        <w:t>术语和定义</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EEC4488">
      <w:pPr>
        <w:pStyle w:val="61"/>
        <w:rPr>
          <w:rFonts w:hint="default" w:eastAsia="宋体"/>
          <w:lang w:val="en-US" w:eastAsia="zh-CN"/>
        </w:rPr>
      </w:pPr>
      <w:r>
        <w:rPr>
          <w:rFonts w:hint="eastAsia"/>
          <w:lang w:val="en-US" w:eastAsia="zh-CN"/>
        </w:rPr>
        <w:t>下列术语和定义适用于本文件。</w:t>
      </w:r>
    </w:p>
    <w:p w14:paraId="0ABDC724">
      <w:pPr>
        <w:pStyle w:val="109"/>
        <w:spacing w:before="240" w:beforeLines="100" w:after="0" w:afterLines="0"/>
      </w:pPr>
      <w:bookmarkStart w:id="88" w:name="_Toc28654"/>
      <w:bookmarkEnd w:id="88"/>
      <w:bookmarkStart w:id="89" w:name="_Toc22173"/>
      <w:bookmarkEnd w:id="89"/>
      <w:bookmarkStart w:id="90" w:name="_Toc26986532"/>
      <w:bookmarkEnd w:id="90"/>
      <w:bookmarkStart w:id="91" w:name="_Toc22975"/>
      <w:bookmarkEnd w:id="91"/>
      <w:bookmarkStart w:id="92" w:name="_Toc1724241978"/>
      <w:bookmarkStart w:id="93" w:name="_Toc1813736880"/>
    </w:p>
    <w:p w14:paraId="7FA33159">
      <w:pPr>
        <w:pStyle w:val="61"/>
        <w:spacing w:before="0" w:beforeLines="-2147483648"/>
        <w:ind w:left="409" w:leftChars="195" w:firstLine="0" w:firstLineChars="0"/>
        <w:rPr>
          <w:b/>
          <w:bCs/>
          <w:lang w:eastAsia="zh"/>
        </w:rPr>
      </w:pPr>
      <w:r>
        <w:rPr>
          <w:rFonts w:hint="eastAsia"/>
          <w:b/>
          <w:bCs/>
          <w:lang w:eastAsia="zh"/>
        </w:rPr>
        <w:t>持续集成</w:t>
      </w:r>
      <w:r>
        <w:rPr>
          <w:b/>
          <w:bCs/>
          <w:lang w:eastAsia="zh"/>
        </w:rPr>
        <w:t xml:space="preserve"> c</w:t>
      </w:r>
      <w:r>
        <w:rPr>
          <w:rFonts w:hint="eastAsia"/>
          <w:b/>
          <w:bCs/>
          <w:lang w:eastAsia="zh"/>
        </w:rPr>
        <w:t xml:space="preserve">ontinuous </w:t>
      </w:r>
      <w:r>
        <w:rPr>
          <w:b/>
          <w:bCs/>
          <w:lang w:eastAsia="zh"/>
        </w:rPr>
        <w:t>i</w:t>
      </w:r>
      <w:r>
        <w:rPr>
          <w:rFonts w:hint="eastAsia"/>
          <w:b/>
          <w:bCs/>
          <w:lang w:eastAsia="zh"/>
        </w:rPr>
        <w:t>ntegration</w:t>
      </w:r>
      <w:r>
        <w:rPr>
          <w:rFonts w:hint="eastAsia"/>
          <w:b/>
          <w:bCs/>
          <w:lang w:eastAsia="zh"/>
        </w:rPr>
        <w:tab/>
      </w:r>
    </w:p>
    <w:p w14:paraId="65A5D3F0">
      <w:pPr>
        <w:pStyle w:val="61"/>
        <w:ind w:left="0" w:firstLine="420" w:firstLineChars="0"/>
        <w:rPr>
          <w:lang w:eastAsia="zh"/>
        </w:rPr>
      </w:pPr>
      <w:r>
        <w:rPr>
          <w:rFonts w:hint="eastAsia"/>
          <w:lang w:eastAsia="zh"/>
        </w:rPr>
        <w:t>一种软件开发实践，旨在通过自动化的方式将代码更改集成到共享源代码存储库中，以提高软件的可靠性和效率，降低风险和成本。这种实践涉及频繁地将代码提交到共享仓库，以便早期发现错误并减少需要调试的代码量。</w:t>
      </w:r>
    </w:p>
    <w:p w14:paraId="7B40DF36">
      <w:pPr>
        <w:pStyle w:val="109"/>
        <w:spacing w:before="120" w:after="0" w:afterLines="0"/>
        <w:rPr>
          <w:color w:val="000000"/>
        </w:rPr>
      </w:pPr>
      <w:bookmarkStart w:id="94" w:name="_Toc5413"/>
      <w:bookmarkEnd w:id="94"/>
      <w:bookmarkStart w:id="95" w:name="_Toc16945"/>
      <w:bookmarkEnd w:id="95"/>
    </w:p>
    <w:p w14:paraId="0DA40ACC">
      <w:pPr>
        <w:pStyle w:val="61"/>
        <w:ind w:left="409" w:leftChars="195" w:firstLine="0" w:firstLineChars="0"/>
        <w:rPr>
          <w:b/>
          <w:bCs/>
          <w:lang w:eastAsia="zh"/>
        </w:rPr>
      </w:pPr>
      <w:r>
        <w:rPr>
          <w:rFonts w:hint="eastAsia"/>
          <w:b/>
          <w:bCs/>
          <w:lang w:eastAsia="zh"/>
        </w:rPr>
        <w:t xml:space="preserve">持续交付 </w:t>
      </w:r>
      <w:r>
        <w:rPr>
          <w:rFonts w:hint="eastAsia"/>
          <w:b/>
          <w:bCs/>
        </w:rPr>
        <w:t>c</w:t>
      </w:r>
      <w:r>
        <w:rPr>
          <w:rFonts w:hint="eastAsia"/>
          <w:b/>
          <w:bCs/>
          <w:lang w:eastAsia="zh"/>
        </w:rPr>
        <w:t xml:space="preserve">ontinuous </w:t>
      </w:r>
      <w:r>
        <w:rPr>
          <w:rFonts w:hint="eastAsia"/>
          <w:b/>
          <w:bCs/>
        </w:rPr>
        <w:t>d</w:t>
      </w:r>
      <w:r>
        <w:rPr>
          <w:rFonts w:hint="eastAsia"/>
          <w:b/>
          <w:bCs/>
          <w:lang w:eastAsia="zh"/>
        </w:rPr>
        <w:t>elivery</w:t>
      </w:r>
      <w:r>
        <w:rPr>
          <w:rFonts w:hint="eastAsia"/>
          <w:b/>
          <w:bCs/>
          <w:lang w:eastAsia="zh"/>
        </w:rPr>
        <w:tab/>
      </w:r>
      <w:bookmarkEnd w:id="92"/>
      <w:bookmarkEnd w:id="93"/>
    </w:p>
    <w:p w14:paraId="323DF3C6">
      <w:pPr>
        <w:pStyle w:val="61"/>
        <w:spacing w:before="120" w:after="0" w:afterLines="0"/>
        <w:ind w:firstLine="420"/>
        <w:rPr>
          <w:color w:val="000000"/>
          <w:lang w:eastAsia="zh"/>
        </w:rPr>
      </w:pPr>
      <w:r>
        <w:rPr>
          <w:rFonts w:hint="eastAsia"/>
          <w:lang w:eastAsia="zh"/>
        </w:rPr>
        <w:t>一种软件工程手法，让软件产品的产出过程在一个短周期内完成，以保证软件可以稳定、持续的保持在随时可以发布的状况。</w:t>
      </w:r>
    </w:p>
    <w:p w14:paraId="1B9395D5">
      <w:pPr>
        <w:pStyle w:val="109"/>
        <w:spacing w:before="240" w:beforeLines="100" w:after="0" w:afterLines="0"/>
        <w:rPr>
          <w:color w:val="000000"/>
        </w:rPr>
      </w:pPr>
      <w:bookmarkStart w:id="96" w:name="_Toc22183"/>
      <w:bookmarkEnd w:id="96"/>
      <w:bookmarkStart w:id="97" w:name="_Toc10734"/>
      <w:bookmarkEnd w:id="97"/>
      <w:bookmarkStart w:id="98" w:name="_Toc697715829"/>
      <w:bookmarkStart w:id="99" w:name="_Toc1191952120"/>
    </w:p>
    <w:p w14:paraId="24682BF4">
      <w:pPr>
        <w:pStyle w:val="61"/>
        <w:spacing w:before="0" w:beforeLines="-2147483648"/>
        <w:ind w:left="409" w:leftChars="195" w:firstLine="0" w:firstLineChars="0"/>
        <w:rPr>
          <w:b/>
          <w:bCs/>
          <w:lang w:eastAsia="zh"/>
        </w:rPr>
      </w:pPr>
      <w:r>
        <w:rPr>
          <w:rFonts w:hint="eastAsia"/>
          <w:b/>
          <w:bCs/>
          <w:lang w:eastAsia="zh"/>
        </w:rPr>
        <w:t xml:space="preserve">制品 </w:t>
      </w:r>
      <w:r>
        <w:rPr>
          <w:b/>
          <w:bCs/>
          <w:lang w:eastAsia="zh"/>
        </w:rPr>
        <w:t>a</w:t>
      </w:r>
      <w:r>
        <w:rPr>
          <w:rFonts w:hint="eastAsia"/>
          <w:b/>
          <w:bCs/>
          <w:lang w:eastAsia="zh"/>
        </w:rPr>
        <w:t>rtifact</w:t>
      </w:r>
    </w:p>
    <w:p w14:paraId="7AEE7FF4">
      <w:pPr>
        <w:pStyle w:val="61"/>
        <w:ind w:left="409" w:leftChars="195" w:firstLine="0" w:firstLineChars="0"/>
        <w:rPr>
          <w:lang w:eastAsia="zh"/>
        </w:rPr>
      </w:pPr>
      <w:r>
        <w:rPr>
          <w:rFonts w:hint="eastAsia"/>
          <w:lang w:eastAsia="zh"/>
        </w:rPr>
        <w:t>构建过程的输出物，包括软件包，应用配置文件等。</w:t>
      </w:r>
    </w:p>
    <w:bookmarkEnd w:id="98"/>
    <w:bookmarkEnd w:id="99"/>
    <w:p w14:paraId="57FBF93F">
      <w:pPr>
        <w:pStyle w:val="61"/>
        <w:ind w:firstLine="0" w:firstLineChars="0"/>
        <w:rPr>
          <w:lang w:eastAsia="zh"/>
        </w:rPr>
      </w:pPr>
      <w:bookmarkStart w:id="100" w:name="_Toc18799"/>
      <w:bookmarkEnd w:id="100"/>
    </w:p>
    <w:p w14:paraId="60248BA4">
      <w:pPr>
        <w:pStyle w:val="108"/>
        <w:spacing w:before="240" w:after="240"/>
      </w:pPr>
      <w:bookmarkStart w:id="101" w:name="_Toc39900314"/>
      <w:bookmarkStart w:id="102" w:name="_Toc1767204153"/>
      <w:bookmarkStart w:id="103" w:name="_Toc14577"/>
      <w:bookmarkStart w:id="104" w:name="_Toc509904365"/>
      <w:bookmarkStart w:id="105" w:name="_Toc1441658740"/>
      <w:bookmarkStart w:id="106" w:name="_Toc58262649"/>
      <w:bookmarkStart w:id="107" w:name="_Toc838840597"/>
      <w:bookmarkStart w:id="108" w:name="_Toc628989508"/>
      <w:bookmarkStart w:id="109" w:name="_Toc275252716"/>
      <w:bookmarkStart w:id="110" w:name="_Toc650427050"/>
      <w:bookmarkStart w:id="111" w:name="_Toc1129778666"/>
      <w:bookmarkStart w:id="112" w:name="_Toc21994"/>
      <w:bookmarkStart w:id="113" w:name="_Toc15057"/>
      <w:r>
        <w:t>信息系统开发与交付技术要求</w:t>
      </w:r>
      <w:r>
        <w:rPr>
          <w:rFonts w:hint="eastAsia"/>
        </w:rPr>
        <w:t>整体</w:t>
      </w:r>
      <w:bookmarkEnd w:id="101"/>
      <w:bookmarkEnd w:id="102"/>
      <w:bookmarkEnd w:id="103"/>
      <w:bookmarkEnd w:id="104"/>
      <w:bookmarkEnd w:id="105"/>
      <w:bookmarkEnd w:id="106"/>
      <w:bookmarkEnd w:id="107"/>
      <w:bookmarkEnd w:id="108"/>
      <w:bookmarkEnd w:id="109"/>
      <w:bookmarkEnd w:id="110"/>
      <w:bookmarkEnd w:id="111"/>
      <w:r>
        <w:rPr>
          <w:rFonts w:hint="eastAsia"/>
        </w:rPr>
        <w:t>框架与分级</w:t>
      </w:r>
      <w:bookmarkEnd w:id="112"/>
      <w:r>
        <w:rPr>
          <w:rFonts w:hint="eastAsia"/>
        </w:rPr>
        <w:t>规则</w:t>
      </w:r>
      <w:bookmarkEnd w:id="113"/>
    </w:p>
    <w:p w14:paraId="0643AD2D">
      <w:pPr>
        <w:pStyle w:val="109"/>
        <w:spacing w:before="120" w:after="120"/>
      </w:pPr>
      <w:bookmarkStart w:id="114" w:name="_Toc1502911025"/>
      <w:bookmarkStart w:id="115" w:name="_Toc309246774"/>
      <w:bookmarkStart w:id="116" w:name="_Toc1512150422"/>
      <w:bookmarkStart w:id="117" w:name="_Toc4349992"/>
      <w:bookmarkStart w:id="118" w:name="_Toc492622174"/>
      <w:bookmarkStart w:id="119" w:name="_Toc982307408"/>
      <w:bookmarkStart w:id="120" w:name="_Toc1035666120"/>
      <w:bookmarkStart w:id="121" w:name="_Toc1701361461"/>
      <w:bookmarkStart w:id="122" w:name="_Toc589679534"/>
      <w:bookmarkStart w:id="123" w:name="_Toc18431"/>
      <w:bookmarkStart w:id="124" w:name="_Toc2115282358"/>
      <w:bookmarkStart w:id="125" w:name="_Toc10187"/>
      <w:bookmarkStart w:id="126" w:name="_Toc28127"/>
      <w:r>
        <w:rPr>
          <w:rFonts w:hint="eastAsia"/>
        </w:rPr>
        <w:t>整体</w:t>
      </w:r>
      <w:bookmarkEnd w:id="114"/>
      <w:bookmarkEnd w:id="115"/>
      <w:bookmarkEnd w:id="116"/>
      <w:bookmarkEnd w:id="117"/>
      <w:bookmarkEnd w:id="118"/>
      <w:bookmarkEnd w:id="119"/>
      <w:bookmarkEnd w:id="120"/>
      <w:bookmarkEnd w:id="121"/>
      <w:bookmarkEnd w:id="122"/>
      <w:bookmarkEnd w:id="123"/>
      <w:bookmarkEnd w:id="124"/>
      <w:r>
        <w:rPr>
          <w:rFonts w:hint="eastAsia"/>
        </w:rPr>
        <w:t>框架</w:t>
      </w:r>
      <w:bookmarkEnd w:id="125"/>
      <w:bookmarkEnd w:id="126"/>
    </w:p>
    <w:p w14:paraId="2E0CA71E">
      <w:pPr>
        <w:pStyle w:val="61"/>
        <w:ind w:firstLine="420"/>
      </w:pPr>
      <w:r>
        <w:t>信息系统开发与交付技术要求</w:t>
      </w:r>
      <w:r>
        <w:rPr>
          <w:rFonts w:hint="eastAsia"/>
        </w:rPr>
        <w:t>整体框架见表1。</w:t>
      </w:r>
    </w:p>
    <w:p w14:paraId="30FEE252">
      <w:pPr>
        <w:pStyle w:val="116"/>
        <w:spacing w:before="120" w:after="120"/>
      </w:pPr>
      <w:r>
        <w:t>信息系统开发与交付技术要求</w:t>
      </w:r>
      <w:r>
        <w:rPr>
          <w:rFonts w:hint="eastAsia"/>
        </w:rPr>
        <w:t>整体框架</w:t>
      </w:r>
    </w:p>
    <w:tbl>
      <w:tblPr>
        <w:tblStyle w:val="2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42"/>
        <w:gridCol w:w="2610"/>
        <w:gridCol w:w="4826"/>
      </w:tblGrid>
      <w:tr w14:paraId="2DB0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1" w:hRule="atLeast"/>
          <w:jc w:val="center"/>
        </w:trPr>
        <w:tc>
          <w:tcPr>
            <w:tcW w:w="1158" w:type="pct"/>
            <w:shd w:val="clear" w:color="auto" w:fill="F2F3F5"/>
            <w:tcMar>
              <w:top w:w="160" w:type="dxa"/>
              <w:left w:w="160" w:type="dxa"/>
              <w:bottom w:w="160" w:type="dxa"/>
              <w:right w:w="160" w:type="dxa"/>
            </w:tcMar>
            <w:vAlign w:val="center"/>
          </w:tcPr>
          <w:p w14:paraId="637BBAD1">
            <w:pPr>
              <w:pStyle w:val="182"/>
              <w:rPr>
                <w:sz w:val="21"/>
                <w:szCs w:val="21"/>
              </w:rPr>
            </w:pPr>
            <w:r>
              <w:rPr>
                <w:rFonts w:hint="eastAsia"/>
                <w:sz w:val="21"/>
                <w:szCs w:val="21"/>
              </w:rPr>
              <w:t>领域</w:t>
            </w:r>
          </w:p>
        </w:tc>
        <w:tc>
          <w:tcPr>
            <w:tcW w:w="1348" w:type="pct"/>
            <w:shd w:val="clear" w:color="auto" w:fill="F2F3F5"/>
            <w:tcMar>
              <w:top w:w="160" w:type="dxa"/>
              <w:left w:w="160" w:type="dxa"/>
              <w:bottom w:w="160" w:type="dxa"/>
              <w:right w:w="160" w:type="dxa"/>
            </w:tcMar>
            <w:vAlign w:val="center"/>
          </w:tcPr>
          <w:p w14:paraId="24BFF797">
            <w:pPr>
              <w:pStyle w:val="182"/>
              <w:rPr>
                <w:sz w:val="21"/>
                <w:szCs w:val="21"/>
              </w:rPr>
            </w:pPr>
            <w:r>
              <w:rPr>
                <w:rFonts w:hint="eastAsia"/>
                <w:sz w:val="21"/>
                <w:szCs w:val="21"/>
              </w:rPr>
              <w:t>子领域</w:t>
            </w:r>
          </w:p>
        </w:tc>
        <w:tc>
          <w:tcPr>
            <w:tcW w:w="2493" w:type="pct"/>
            <w:shd w:val="clear" w:color="auto" w:fill="F2F3F5"/>
            <w:tcMar>
              <w:top w:w="160" w:type="dxa"/>
              <w:left w:w="160" w:type="dxa"/>
              <w:bottom w:w="160" w:type="dxa"/>
              <w:right w:w="160" w:type="dxa"/>
            </w:tcMar>
            <w:vAlign w:val="center"/>
          </w:tcPr>
          <w:p w14:paraId="0E969A24">
            <w:pPr>
              <w:pStyle w:val="182"/>
              <w:rPr>
                <w:sz w:val="21"/>
                <w:szCs w:val="21"/>
              </w:rPr>
            </w:pPr>
            <w:r>
              <w:rPr>
                <w:rFonts w:hint="eastAsia"/>
                <w:sz w:val="21"/>
                <w:szCs w:val="21"/>
              </w:rPr>
              <w:t>技术指标</w:t>
            </w:r>
          </w:p>
        </w:tc>
      </w:tr>
      <w:tr w14:paraId="5F52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jc w:val="center"/>
        </w:trPr>
        <w:tc>
          <w:tcPr>
            <w:tcW w:w="1158" w:type="pct"/>
            <w:tcMar>
              <w:top w:w="160" w:type="dxa"/>
              <w:left w:w="160" w:type="dxa"/>
              <w:bottom w:w="160" w:type="dxa"/>
              <w:right w:w="160" w:type="dxa"/>
            </w:tcMar>
            <w:vAlign w:val="center"/>
          </w:tcPr>
          <w:p w14:paraId="0442AE7E">
            <w:pPr>
              <w:pStyle w:val="182"/>
              <w:rPr>
                <w:sz w:val="21"/>
                <w:szCs w:val="21"/>
              </w:rPr>
            </w:pPr>
            <w:r>
              <w:rPr>
                <w:rFonts w:hint="eastAsia"/>
                <w:sz w:val="21"/>
                <w:szCs w:val="21"/>
              </w:rPr>
              <w:t>开发</w:t>
            </w:r>
          </w:p>
        </w:tc>
        <w:tc>
          <w:tcPr>
            <w:tcW w:w="1348" w:type="pct"/>
            <w:tcMar>
              <w:top w:w="160" w:type="dxa"/>
              <w:left w:w="160" w:type="dxa"/>
              <w:bottom w:w="160" w:type="dxa"/>
              <w:right w:w="160" w:type="dxa"/>
            </w:tcMar>
            <w:vAlign w:val="center"/>
          </w:tcPr>
          <w:p w14:paraId="601EA7A0">
            <w:pPr>
              <w:pStyle w:val="182"/>
              <w:rPr>
                <w:sz w:val="21"/>
                <w:szCs w:val="21"/>
              </w:rPr>
            </w:pPr>
            <w:r>
              <w:rPr>
                <w:rFonts w:hint="eastAsia"/>
                <w:sz w:val="21"/>
                <w:szCs w:val="21"/>
              </w:rPr>
              <w:t>开发管理</w:t>
            </w:r>
          </w:p>
        </w:tc>
        <w:tc>
          <w:tcPr>
            <w:tcW w:w="2493" w:type="pct"/>
            <w:tcMar>
              <w:top w:w="160" w:type="dxa"/>
              <w:left w:w="160" w:type="dxa"/>
              <w:bottom w:w="160" w:type="dxa"/>
              <w:right w:w="160" w:type="dxa"/>
            </w:tcMar>
            <w:vAlign w:val="center"/>
          </w:tcPr>
          <w:p w14:paraId="0E36F07F">
            <w:pPr>
              <w:pStyle w:val="182"/>
              <w:rPr>
                <w:sz w:val="21"/>
                <w:szCs w:val="21"/>
              </w:rPr>
            </w:pPr>
            <w:r>
              <w:rPr>
                <w:rFonts w:hint="eastAsia"/>
                <w:sz w:val="21"/>
                <w:szCs w:val="21"/>
              </w:rPr>
              <w:t>需求条目化</w:t>
            </w:r>
          </w:p>
          <w:p w14:paraId="0745BC13">
            <w:pPr>
              <w:pStyle w:val="182"/>
              <w:rPr>
                <w:sz w:val="21"/>
                <w:szCs w:val="21"/>
              </w:rPr>
            </w:pPr>
            <w:r>
              <w:rPr>
                <w:rFonts w:hint="eastAsia"/>
                <w:sz w:val="21"/>
                <w:szCs w:val="21"/>
              </w:rPr>
              <w:t>依赖包管理</w:t>
            </w:r>
          </w:p>
          <w:p w14:paraId="4D56962E">
            <w:pPr>
              <w:pStyle w:val="182"/>
              <w:rPr>
                <w:sz w:val="21"/>
                <w:szCs w:val="21"/>
              </w:rPr>
            </w:pPr>
            <w:r>
              <w:rPr>
                <w:rFonts w:hint="eastAsia"/>
                <w:sz w:val="21"/>
                <w:szCs w:val="21"/>
              </w:rPr>
              <w:t>安全编码</w:t>
            </w:r>
          </w:p>
          <w:p w14:paraId="06F1D5EC">
            <w:pPr>
              <w:pStyle w:val="182"/>
              <w:rPr>
                <w:sz w:val="21"/>
                <w:szCs w:val="21"/>
              </w:rPr>
            </w:pPr>
            <w:r>
              <w:rPr>
                <w:rFonts w:hint="eastAsia"/>
                <w:sz w:val="21"/>
                <w:szCs w:val="21"/>
              </w:rPr>
              <w:t>代码质量与评审</w:t>
            </w:r>
          </w:p>
        </w:tc>
      </w:tr>
      <w:tr w14:paraId="217A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jc w:val="center"/>
        </w:trPr>
        <w:tc>
          <w:tcPr>
            <w:tcW w:w="1158" w:type="pct"/>
            <w:vMerge w:val="restart"/>
            <w:tcMar>
              <w:top w:w="160" w:type="dxa"/>
              <w:left w:w="160" w:type="dxa"/>
              <w:bottom w:w="160" w:type="dxa"/>
              <w:right w:w="160" w:type="dxa"/>
            </w:tcMar>
            <w:vAlign w:val="center"/>
          </w:tcPr>
          <w:p w14:paraId="196F8367">
            <w:pPr>
              <w:pStyle w:val="182"/>
              <w:rPr>
                <w:sz w:val="21"/>
                <w:szCs w:val="21"/>
              </w:rPr>
            </w:pPr>
            <w:r>
              <w:rPr>
                <w:rFonts w:hint="eastAsia"/>
                <w:sz w:val="21"/>
                <w:szCs w:val="21"/>
              </w:rPr>
              <w:t>交付</w:t>
            </w:r>
          </w:p>
        </w:tc>
        <w:tc>
          <w:tcPr>
            <w:tcW w:w="1348" w:type="pct"/>
            <w:tcMar>
              <w:top w:w="160" w:type="dxa"/>
              <w:left w:w="160" w:type="dxa"/>
              <w:bottom w:w="160" w:type="dxa"/>
              <w:right w:w="160" w:type="dxa"/>
            </w:tcMar>
            <w:vAlign w:val="center"/>
          </w:tcPr>
          <w:p w14:paraId="1E225E44">
            <w:pPr>
              <w:pStyle w:val="182"/>
              <w:rPr>
                <w:sz w:val="21"/>
                <w:szCs w:val="21"/>
              </w:rPr>
            </w:pPr>
            <w:r>
              <w:rPr>
                <w:rFonts w:hint="eastAsia"/>
                <w:sz w:val="21"/>
                <w:szCs w:val="21"/>
              </w:rPr>
              <w:t>配置管理</w:t>
            </w:r>
          </w:p>
        </w:tc>
        <w:tc>
          <w:tcPr>
            <w:tcW w:w="2493" w:type="pct"/>
            <w:tcMar>
              <w:top w:w="160" w:type="dxa"/>
              <w:left w:w="160" w:type="dxa"/>
              <w:bottom w:w="160" w:type="dxa"/>
              <w:right w:w="160" w:type="dxa"/>
            </w:tcMar>
            <w:vAlign w:val="center"/>
          </w:tcPr>
          <w:p w14:paraId="7D1F37C2">
            <w:pPr>
              <w:pStyle w:val="182"/>
              <w:rPr>
                <w:sz w:val="21"/>
                <w:szCs w:val="21"/>
              </w:rPr>
            </w:pPr>
            <w:r>
              <w:rPr>
                <w:rFonts w:hint="eastAsia"/>
                <w:sz w:val="21"/>
                <w:szCs w:val="21"/>
              </w:rPr>
              <w:t>版本控制</w:t>
            </w:r>
          </w:p>
          <w:p w14:paraId="132D08C8">
            <w:pPr>
              <w:pStyle w:val="182"/>
              <w:rPr>
                <w:sz w:val="21"/>
                <w:szCs w:val="21"/>
              </w:rPr>
            </w:pPr>
            <w:r>
              <w:rPr>
                <w:rFonts w:hint="eastAsia"/>
                <w:sz w:val="21"/>
                <w:szCs w:val="21"/>
              </w:rPr>
              <w:t>分支管理</w:t>
            </w:r>
          </w:p>
          <w:p w14:paraId="3ECD63C3">
            <w:pPr>
              <w:pStyle w:val="182"/>
              <w:rPr>
                <w:sz w:val="21"/>
                <w:szCs w:val="21"/>
              </w:rPr>
            </w:pPr>
            <w:r>
              <w:rPr>
                <w:rFonts w:hint="eastAsia"/>
                <w:sz w:val="21"/>
                <w:szCs w:val="21"/>
              </w:rPr>
              <w:t>变更管理</w:t>
            </w:r>
          </w:p>
        </w:tc>
      </w:tr>
      <w:tr w14:paraId="57E1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jc w:val="center"/>
        </w:trPr>
        <w:tc>
          <w:tcPr>
            <w:tcW w:w="1158" w:type="pct"/>
            <w:vMerge w:val="continue"/>
            <w:tcMar>
              <w:top w:w="160" w:type="dxa"/>
              <w:left w:w="160" w:type="dxa"/>
              <w:bottom w:w="160" w:type="dxa"/>
              <w:right w:w="160" w:type="dxa"/>
            </w:tcMar>
            <w:vAlign w:val="center"/>
          </w:tcPr>
          <w:p w14:paraId="3683D95E">
            <w:pPr>
              <w:pStyle w:val="182"/>
              <w:rPr>
                <w:sz w:val="21"/>
                <w:szCs w:val="21"/>
              </w:rPr>
            </w:pPr>
          </w:p>
        </w:tc>
        <w:tc>
          <w:tcPr>
            <w:tcW w:w="1348" w:type="pct"/>
            <w:tcMar>
              <w:top w:w="160" w:type="dxa"/>
              <w:left w:w="160" w:type="dxa"/>
              <w:bottom w:w="160" w:type="dxa"/>
              <w:right w:w="160" w:type="dxa"/>
            </w:tcMar>
            <w:vAlign w:val="center"/>
          </w:tcPr>
          <w:p w14:paraId="22CF3D34">
            <w:pPr>
              <w:pStyle w:val="182"/>
              <w:rPr>
                <w:sz w:val="21"/>
                <w:szCs w:val="21"/>
              </w:rPr>
            </w:pPr>
            <w:r>
              <w:rPr>
                <w:rFonts w:hint="eastAsia"/>
                <w:sz w:val="21"/>
                <w:szCs w:val="21"/>
              </w:rPr>
              <w:t>集成管理</w:t>
            </w:r>
          </w:p>
        </w:tc>
        <w:tc>
          <w:tcPr>
            <w:tcW w:w="2493" w:type="pct"/>
            <w:tcMar>
              <w:top w:w="160" w:type="dxa"/>
              <w:left w:w="160" w:type="dxa"/>
              <w:bottom w:w="160" w:type="dxa"/>
              <w:right w:w="160" w:type="dxa"/>
            </w:tcMar>
            <w:vAlign w:val="center"/>
          </w:tcPr>
          <w:p w14:paraId="0B947DBE">
            <w:pPr>
              <w:pStyle w:val="182"/>
              <w:rPr>
                <w:sz w:val="21"/>
                <w:szCs w:val="21"/>
              </w:rPr>
            </w:pPr>
            <w:r>
              <w:rPr>
                <w:rFonts w:hint="eastAsia"/>
                <w:sz w:val="21"/>
                <w:szCs w:val="21"/>
              </w:rPr>
              <w:t>构建与持续集成能力</w:t>
            </w:r>
          </w:p>
          <w:p w14:paraId="50C5EEE1">
            <w:pPr>
              <w:pStyle w:val="182"/>
              <w:rPr>
                <w:sz w:val="21"/>
                <w:szCs w:val="21"/>
              </w:rPr>
            </w:pPr>
            <w:r>
              <w:rPr>
                <w:rFonts w:hint="eastAsia"/>
                <w:sz w:val="21"/>
                <w:szCs w:val="21"/>
              </w:rPr>
              <w:t>持续集成过程质量</w:t>
            </w:r>
            <w:r>
              <w:rPr>
                <w:rFonts w:hint="eastAsia"/>
                <w:sz w:val="21"/>
                <w:szCs w:val="21"/>
                <w:lang w:eastAsia="zh"/>
              </w:rPr>
              <w:t>和</w:t>
            </w:r>
            <w:r>
              <w:rPr>
                <w:rFonts w:hint="eastAsia"/>
                <w:sz w:val="21"/>
                <w:szCs w:val="21"/>
              </w:rPr>
              <w:t>安全保障</w:t>
            </w:r>
          </w:p>
          <w:p w14:paraId="7F4101B3">
            <w:pPr>
              <w:pStyle w:val="182"/>
              <w:rPr>
                <w:sz w:val="21"/>
                <w:szCs w:val="21"/>
              </w:rPr>
            </w:pPr>
            <w:r>
              <w:rPr>
                <w:rFonts w:hint="eastAsia"/>
                <w:sz w:val="21"/>
                <w:szCs w:val="21"/>
              </w:rPr>
              <w:t>持续集成过程可靠性保障</w:t>
            </w:r>
          </w:p>
        </w:tc>
      </w:tr>
      <w:tr w14:paraId="3DA2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158" w:type="pct"/>
            <w:vMerge w:val="continue"/>
            <w:tcMar>
              <w:top w:w="160" w:type="dxa"/>
              <w:left w:w="160" w:type="dxa"/>
              <w:bottom w:w="160" w:type="dxa"/>
              <w:right w:w="160" w:type="dxa"/>
            </w:tcMar>
            <w:vAlign w:val="center"/>
          </w:tcPr>
          <w:p w14:paraId="07CBAF30">
            <w:pPr>
              <w:pStyle w:val="182"/>
              <w:rPr>
                <w:sz w:val="21"/>
                <w:szCs w:val="21"/>
              </w:rPr>
            </w:pPr>
          </w:p>
        </w:tc>
        <w:tc>
          <w:tcPr>
            <w:tcW w:w="1348" w:type="pct"/>
            <w:tcMar>
              <w:top w:w="160" w:type="dxa"/>
              <w:left w:w="160" w:type="dxa"/>
              <w:bottom w:w="160" w:type="dxa"/>
              <w:right w:w="160" w:type="dxa"/>
            </w:tcMar>
            <w:vAlign w:val="center"/>
          </w:tcPr>
          <w:p w14:paraId="255D1917">
            <w:pPr>
              <w:pStyle w:val="182"/>
              <w:rPr>
                <w:sz w:val="21"/>
                <w:szCs w:val="21"/>
              </w:rPr>
            </w:pPr>
            <w:r>
              <w:rPr>
                <w:rFonts w:hint="eastAsia"/>
                <w:sz w:val="21"/>
                <w:szCs w:val="21"/>
              </w:rPr>
              <w:t>测试管理</w:t>
            </w:r>
          </w:p>
        </w:tc>
        <w:tc>
          <w:tcPr>
            <w:tcW w:w="2493" w:type="pct"/>
            <w:tcMar>
              <w:top w:w="160" w:type="dxa"/>
              <w:left w:w="160" w:type="dxa"/>
              <w:bottom w:w="160" w:type="dxa"/>
              <w:right w:w="160" w:type="dxa"/>
            </w:tcMar>
            <w:vAlign w:val="center"/>
          </w:tcPr>
          <w:p w14:paraId="03CA850B">
            <w:pPr>
              <w:pStyle w:val="182"/>
              <w:rPr>
                <w:sz w:val="21"/>
                <w:szCs w:val="21"/>
                <w:lang w:eastAsia="zh"/>
              </w:rPr>
            </w:pPr>
            <w:r>
              <w:rPr>
                <w:rFonts w:hint="eastAsia"/>
                <w:sz w:val="21"/>
                <w:szCs w:val="21"/>
                <w:lang w:eastAsia="zh"/>
              </w:rPr>
              <w:t>测试体系</w:t>
            </w:r>
          </w:p>
          <w:p w14:paraId="21C29481">
            <w:pPr>
              <w:pStyle w:val="182"/>
              <w:rPr>
                <w:sz w:val="21"/>
                <w:szCs w:val="21"/>
              </w:rPr>
            </w:pPr>
            <w:r>
              <w:rPr>
                <w:rFonts w:hint="eastAsia"/>
                <w:sz w:val="21"/>
                <w:szCs w:val="21"/>
              </w:rPr>
              <w:t>功能测试</w:t>
            </w:r>
          </w:p>
          <w:p w14:paraId="3B1D67EC">
            <w:pPr>
              <w:pStyle w:val="182"/>
              <w:rPr>
                <w:sz w:val="21"/>
                <w:szCs w:val="21"/>
                <w:lang w:eastAsia="zh"/>
              </w:rPr>
            </w:pPr>
            <w:r>
              <w:rPr>
                <w:rFonts w:hint="eastAsia"/>
                <w:sz w:val="21"/>
                <w:szCs w:val="21"/>
                <w:lang w:eastAsia="zh"/>
              </w:rPr>
              <w:t>非功能测试（安全、性能、兼容性）</w:t>
            </w:r>
          </w:p>
          <w:p w14:paraId="0352364A">
            <w:pPr>
              <w:pStyle w:val="182"/>
              <w:rPr>
                <w:sz w:val="21"/>
                <w:szCs w:val="21"/>
              </w:rPr>
            </w:pPr>
            <w:r>
              <w:rPr>
                <w:rFonts w:hint="eastAsia"/>
                <w:sz w:val="21"/>
                <w:szCs w:val="21"/>
              </w:rPr>
              <w:t>自动化测试</w:t>
            </w:r>
          </w:p>
          <w:p w14:paraId="66070843">
            <w:pPr>
              <w:pStyle w:val="182"/>
              <w:rPr>
                <w:sz w:val="21"/>
                <w:szCs w:val="21"/>
              </w:rPr>
            </w:pPr>
            <w:r>
              <w:rPr>
                <w:rFonts w:hint="eastAsia"/>
                <w:sz w:val="21"/>
                <w:szCs w:val="21"/>
              </w:rPr>
              <w:t>测试数据管理</w:t>
            </w:r>
          </w:p>
        </w:tc>
      </w:tr>
      <w:tr w14:paraId="413A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1158" w:type="pct"/>
            <w:vMerge w:val="continue"/>
            <w:tcMar>
              <w:top w:w="160" w:type="dxa"/>
              <w:left w:w="160" w:type="dxa"/>
              <w:bottom w:w="160" w:type="dxa"/>
              <w:right w:w="160" w:type="dxa"/>
            </w:tcMar>
            <w:vAlign w:val="center"/>
          </w:tcPr>
          <w:p w14:paraId="61CCA95C">
            <w:pPr>
              <w:pStyle w:val="182"/>
              <w:rPr>
                <w:sz w:val="21"/>
                <w:szCs w:val="21"/>
              </w:rPr>
            </w:pPr>
          </w:p>
        </w:tc>
        <w:tc>
          <w:tcPr>
            <w:tcW w:w="1348" w:type="pct"/>
            <w:tcMar>
              <w:top w:w="160" w:type="dxa"/>
              <w:left w:w="160" w:type="dxa"/>
              <w:bottom w:w="160" w:type="dxa"/>
              <w:right w:w="160" w:type="dxa"/>
            </w:tcMar>
            <w:vAlign w:val="center"/>
          </w:tcPr>
          <w:p w14:paraId="18AD24BD">
            <w:pPr>
              <w:pStyle w:val="182"/>
              <w:rPr>
                <w:sz w:val="21"/>
                <w:szCs w:val="21"/>
              </w:rPr>
            </w:pPr>
            <w:r>
              <w:rPr>
                <w:rFonts w:hint="eastAsia"/>
                <w:sz w:val="21"/>
                <w:szCs w:val="21"/>
              </w:rPr>
              <w:t>部署管理</w:t>
            </w:r>
          </w:p>
        </w:tc>
        <w:tc>
          <w:tcPr>
            <w:tcW w:w="2493" w:type="pct"/>
            <w:tcMar>
              <w:top w:w="160" w:type="dxa"/>
              <w:left w:w="160" w:type="dxa"/>
              <w:bottom w:w="160" w:type="dxa"/>
              <w:right w:w="160" w:type="dxa"/>
            </w:tcMar>
            <w:vAlign w:val="center"/>
          </w:tcPr>
          <w:p w14:paraId="79F11EE8">
            <w:pPr>
              <w:pStyle w:val="182"/>
              <w:rPr>
                <w:sz w:val="21"/>
                <w:szCs w:val="21"/>
              </w:rPr>
            </w:pPr>
            <w:r>
              <w:rPr>
                <w:rFonts w:hint="eastAsia"/>
                <w:sz w:val="21"/>
                <w:szCs w:val="21"/>
              </w:rPr>
              <w:t>应用部署</w:t>
            </w:r>
          </w:p>
          <w:p w14:paraId="6A4B96BE">
            <w:pPr>
              <w:pStyle w:val="182"/>
              <w:rPr>
                <w:sz w:val="21"/>
                <w:szCs w:val="21"/>
              </w:rPr>
            </w:pPr>
            <w:r>
              <w:rPr>
                <w:rFonts w:hint="eastAsia"/>
                <w:sz w:val="21"/>
                <w:szCs w:val="21"/>
              </w:rPr>
              <w:t>应用配置变更</w:t>
            </w:r>
          </w:p>
          <w:p w14:paraId="674D00AD">
            <w:pPr>
              <w:pStyle w:val="182"/>
              <w:rPr>
                <w:sz w:val="21"/>
                <w:szCs w:val="21"/>
              </w:rPr>
            </w:pPr>
            <w:r>
              <w:rPr>
                <w:rFonts w:hint="eastAsia"/>
                <w:sz w:val="21"/>
                <w:szCs w:val="21"/>
              </w:rPr>
              <w:t>数据变更</w:t>
            </w:r>
          </w:p>
        </w:tc>
      </w:tr>
      <w:tr w14:paraId="5D95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158" w:type="pct"/>
            <w:vMerge w:val="continue"/>
            <w:tcMar>
              <w:top w:w="160" w:type="dxa"/>
              <w:left w:w="160" w:type="dxa"/>
              <w:bottom w:w="160" w:type="dxa"/>
              <w:right w:w="160" w:type="dxa"/>
            </w:tcMar>
            <w:vAlign w:val="center"/>
          </w:tcPr>
          <w:p w14:paraId="69603569">
            <w:pPr>
              <w:pStyle w:val="182"/>
              <w:rPr>
                <w:sz w:val="21"/>
                <w:szCs w:val="21"/>
              </w:rPr>
            </w:pPr>
          </w:p>
        </w:tc>
        <w:tc>
          <w:tcPr>
            <w:tcW w:w="1348" w:type="pct"/>
            <w:tcMar>
              <w:top w:w="160" w:type="dxa"/>
              <w:left w:w="160" w:type="dxa"/>
              <w:bottom w:w="160" w:type="dxa"/>
              <w:right w:w="160" w:type="dxa"/>
            </w:tcMar>
            <w:vAlign w:val="center"/>
          </w:tcPr>
          <w:p w14:paraId="4E87EB75">
            <w:pPr>
              <w:pStyle w:val="182"/>
              <w:rPr>
                <w:sz w:val="21"/>
                <w:szCs w:val="21"/>
                <w:lang w:eastAsia="zh"/>
              </w:rPr>
            </w:pPr>
            <w:r>
              <w:rPr>
                <w:rFonts w:hint="eastAsia"/>
                <w:sz w:val="21"/>
                <w:szCs w:val="21"/>
                <w:lang w:eastAsia="zh"/>
              </w:rPr>
              <w:t>环境管理</w:t>
            </w:r>
          </w:p>
        </w:tc>
        <w:tc>
          <w:tcPr>
            <w:tcW w:w="2493" w:type="pct"/>
            <w:tcMar>
              <w:top w:w="160" w:type="dxa"/>
              <w:left w:w="160" w:type="dxa"/>
              <w:bottom w:w="160" w:type="dxa"/>
              <w:right w:w="160" w:type="dxa"/>
            </w:tcMar>
            <w:vAlign w:val="center"/>
          </w:tcPr>
          <w:p w14:paraId="6035A50C">
            <w:pPr>
              <w:pStyle w:val="182"/>
              <w:rPr>
                <w:sz w:val="21"/>
                <w:szCs w:val="21"/>
              </w:rPr>
            </w:pPr>
            <w:r>
              <w:rPr>
                <w:rFonts w:hint="eastAsia"/>
                <w:sz w:val="21"/>
                <w:szCs w:val="21"/>
              </w:rPr>
              <w:t>环境管理</w:t>
            </w:r>
          </w:p>
        </w:tc>
      </w:tr>
      <w:tr w14:paraId="1021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158" w:type="pct"/>
            <w:tcMar>
              <w:top w:w="160" w:type="dxa"/>
              <w:left w:w="160" w:type="dxa"/>
              <w:bottom w:w="160" w:type="dxa"/>
              <w:right w:w="160" w:type="dxa"/>
            </w:tcMar>
            <w:vAlign w:val="center"/>
          </w:tcPr>
          <w:p w14:paraId="6313E669">
            <w:pPr>
              <w:pStyle w:val="182"/>
              <w:rPr>
                <w:sz w:val="21"/>
                <w:szCs w:val="21"/>
              </w:rPr>
            </w:pPr>
            <w:r>
              <w:rPr>
                <w:rFonts w:hint="eastAsia"/>
                <w:sz w:val="21"/>
                <w:szCs w:val="21"/>
              </w:rPr>
              <w:t>度量</w:t>
            </w:r>
          </w:p>
        </w:tc>
        <w:tc>
          <w:tcPr>
            <w:tcW w:w="1348" w:type="pct"/>
            <w:tcMar>
              <w:top w:w="160" w:type="dxa"/>
              <w:left w:w="160" w:type="dxa"/>
              <w:bottom w:w="160" w:type="dxa"/>
              <w:right w:w="160" w:type="dxa"/>
            </w:tcMar>
            <w:vAlign w:val="center"/>
          </w:tcPr>
          <w:p w14:paraId="7B4688FA">
            <w:pPr>
              <w:pStyle w:val="182"/>
              <w:rPr>
                <w:sz w:val="21"/>
                <w:szCs w:val="21"/>
              </w:rPr>
            </w:pPr>
            <w:r>
              <w:rPr>
                <w:rFonts w:hint="eastAsia"/>
                <w:sz w:val="21"/>
                <w:szCs w:val="21"/>
              </w:rPr>
              <w:t>度量管理</w:t>
            </w:r>
          </w:p>
        </w:tc>
        <w:tc>
          <w:tcPr>
            <w:tcW w:w="2493" w:type="pct"/>
            <w:tcMar>
              <w:top w:w="160" w:type="dxa"/>
              <w:left w:w="160" w:type="dxa"/>
              <w:bottom w:w="160" w:type="dxa"/>
              <w:right w:w="160" w:type="dxa"/>
            </w:tcMar>
            <w:vAlign w:val="center"/>
          </w:tcPr>
          <w:p w14:paraId="2E8E6103">
            <w:pPr>
              <w:pStyle w:val="182"/>
              <w:rPr>
                <w:sz w:val="21"/>
                <w:szCs w:val="21"/>
              </w:rPr>
            </w:pPr>
            <w:r>
              <w:rPr>
                <w:rFonts w:hint="eastAsia"/>
                <w:sz w:val="21"/>
                <w:szCs w:val="21"/>
              </w:rPr>
              <w:t>度量指标管理</w:t>
            </w:r>
          </w:p>
          <w:p w14:paraId="6BDDB95F">
            <w:pPr>
              <w:pStyle w:val="182"/>
              <w:rPr>
                <w:sz w:val="21"/>
                <w:szCs w:val="21"/>
              </w:rPr>
            </w:pPr>
            <w:r>
              <w:rPr>
                <w:rFonts w:hint="eastAsia"/>
                <w:sz w:val="21"/>
                <w:szCs w:val="21"/>
              </w:rPr>
              <w:t>度量可视化</w:t>
            </w:r>
          </w:p>
          <w:p w14:paraId="6043B663">
            <w:pPr>
              <w:pStyle w:val="182"/>
              <w:rPr>
                <w:sz w:val="21"/>
                <w:szCs w:val="21"/>
              </w:rPr>
            </w:pPr>
            <w:r>
              <w:rPr>
                <w:rFonts w:hint="eastAsia"/>
                <w:sz w:val="21"/>
                <w:szCs w:val="21"/>
              </w:rPr>
              <w:t>度量驱动改进</w:t>
            </w:r>
          </w:p>
        </w:tc>
      </w:tr>
    </w:tbl>
    <w:p w14:paraId="6DAA935E">
      <w:pPr>
        <w:pStyle w:val="116"/>
        <w:numPr>
          <w:ilvl w:val="255"/>
          <w:numId w:val="0"/>
        </w:numPr>
        <w:spacing w:before="120" w:after="120"/>
        <w:jc w:val="both"/>
      </w:pPr>
    </w:p>
    <w:p w14:paraId="6F2FBC38">
      <w:pPr>
        <w:pStyle w:val="109"/>
        <w:spacing w:before="120" w:after="120"/>
      </w:pPr>
      <w:bookmarkStart w:id="127" w:name="_Toc1006962604"/>
      <w:bookmarkStart w:id="128" w:name="_Toc1748666923"/>
      <w:bookmarkStart w:id="129" w:name="_Toc1085519905"/>
      <w:bookmarkStart w:id="130" w:name="_Toc1390663956"/>
      <w:bookmarkStart w:id="131" w:name="_Toc32388"/>
      <w:bookmarkStart w:id="132" w:name="_Toc106897033"/>
      <w:bookmarkStart w:id="133" w:name="_Toc15103"/>
      <w:bookmarkStart w:id="134" w:name="_Toc951419233"/>
      <w:bookmarkStart w:id="135" w:name="_Toc722941161"/>
      <w:bookmarkStart w:id="136" w:name="_Toc2106298468"/>
      <w:bookmarkStart w:id="137" w:name="_Toc1752565163"/>
      <w:bookmarkStart w:id="138" w:name="_Toc1037315222"/>
      <w:bookmarkStart w:id="139" w:name="_Toc26949"/>
      <w:r>
        <w:rPr>
          <w:rFonts w:hint="eastAsia"/>
        </w:rPr>
        <w:t>分级</w:t>
      </w:r>
      <w:r>
        <w:rPr>
          <w:rFonts w:hint="eastAsia"/>
          <w:lang w:val="en-US" w:eastAsia="zh-CN"/>
        </w:rPr>
        <w:t>说明</w:t>
      </w:r>
      <w:bookmarkEnd w:id="127"/>
      <w:bookmarkEnd w:id="128"/>
      <w:bookmarkEnd w:id="129"/>
      <w:bookmarkEnd w:id="130"/>
      <w:bookmarkEnd w:id="131"/>
      <w:bookmarkEnd w:id="132"/>
      <w:bookmarkEnd w:id="133"/>
      <w:bookmarkEnd w:id="134"/>
      <w:bookmarkEnd w:id="135"/>
      <w:bookmarkEnd w:id="136"/>
      <w:bookmarkEnd w:id="137"/>
      <w:bookmarkEnd w:id="138"/>
      <w:bookmarkEnd w:id="139"/>
    </w:p>
    <w:p w14:paraId="351AFEC5">
      <w:pPr>
        <w:pStyle w:val="169"/>
        <w:rPr>
          <w:rFonts w:hint="eastAsia"/>
          <w:lang w:eastAsia="zh-CN"/>
        </w:rPr>
      </w:pPr>
      <w:r>
        <w:rPr>
          <w:rFonts w:hint="eastAsia"/>
          <w:lang w:eastAsia="zh"/>
        </w:rPr>
        <w:t>根据民航行业对信息系统运行与管理的核心要求，划分为</w:t>
      </w:r>
      <w:r>
        <w:rPr>
          <w:rFonts w:hint="eastAsia"/>
          <w:lang w:val="en-US" w:eastAsia="zh-CN"/>
        </w:rPr>
        <w:t>初始级、成长级和成熟级</w:t>
      </w:r>
      <w:r>
        <w:rPr>
          <w:rFonts w:hint="eastAsia"/>
          <w:lang w:eastAsia="zh"/>
        </w:rPr>
        <w:t>三个逐级递进的能力级别，其中高级别能力要求包含低级别能力要求。</w:t>
      </w:r>
    </w:p>
    <w:p w14:paraId="2BD32E8E">
      <w:pPr>
        <w:pStyle w:val="61"/>
        <w:numPr>
          <w:ilvl w:val="3"/>
          <w:numId w:val="2"/>
        </w:numPr>
        <w:ind w:firstLine="0" w:firstLineChars="0"/>
        <w:rPr>
          <w:lang w:eastAsia="zh"/>
        </w:rPr>
      </w:pPr>
      <w:r>
        <w:rPr>
          <w:rFonts w:hint="eastAsia"/>
          <w:lang w:val="en-US" w:eastAsia="zh-CN"/>
        </w:rPr>
        <w:t>初始级</w:t>
      </w:r>
      <w:r>
        <w:rPr>
          <w:rFonts w:hint="eastAsia"/>
          <w:lang w:eastAsia="zh"/>
        </w:rPr>
        <w:t>主要特征如下：</w:t>
      </w:r>
    </w:p>
    <w:p w14:paraId="663DB31D">
      <w:pPr>
        <w:pStyle w:val="136"/>
        <w:bidi w:val="0"/>
        <w:rPr>
          <w:lang w:val="en-US" w:eastAsia="zh-CN"/>
        </w:rPr>
      </w:pPr>
      <w:r>
        <w:rPr>
          <w:rFonts w:hint="eastAsia"/>
          <w:lang w:val="en-US" w:eastAsia="zh-CN"/>
        </w:rPr>
        <w:t>信息系统的开发与交付能力处于初始水平，关键活动管理依赖人工主导为主</w:t>
      </w:r>
      <w:r>
        <w:rPr>
          <w:rFonts w:hint="eastAsia"/>
          <w:lang w:val="en-US" w:eastAsia="zh"/>
        </w:rPr>
        <w:t>；</w:t>
      </w:r>
    </w:p>
    <w:p w14:paraId="56A8BC3B">
      <w:pPr>
        <w:pStyle w:val="136"/>
        <w:bidi w:val="0"/>
        <w:rPr>
          <w:lang w:val="en-US" w:eastAsia="zh-CN"/>
        </w:rPr>
      </w:pPr>
      <w:r>
        <w:rPr>
          <w:rFonts w:hint="eastAsia"/>
          <w:lang w:val="en-US" w:eastAsia="zh-CN"/>
        </w:rPr>
        <w:t>流程规范管理体系初步建立，但缺乏对系统全生命周期的追溯能力</w:t>
      </w:r>
      <w:r>
        <w:rPr>
          <w:rFonts w:hint="eastAsia"/>
          <w:lang w:val="en-US" w:eastAsia="zh"/>
        </w:rPr>
        <w:t>；</w:t>
      </w:r>
    </w:p>
    <w:p w14:paraId="2F67BA82">
      <w:pPr>
        <w:pStyle w:val="136"/>
        <w:bidi w:val="0"/>
        <w:rPr>
          <w:lang w:val="en-US" w:eastAsia="zh-CN"/>
        </w:rPr>
      </w:pPr>
      <w:r>
        <w:rPr>
          <w:rFonts w:hint="eastAsia"/>
          <w:lang w:val="en-US" w:eastAsia="zh-CN"/>
        </w:rPr>
        <w:t>未建立全流程的自动化工具链，测试覆盖率低于行业基准</w:t>
      </w:r>
      <w:r>
        <w:rPr>
          <w:rFonts w:hint="eastAsia"/>
          <w:lang w:val="en-US" w:eastAsia="zh"/>
        </w:rPr>
        <w:t>；</w:t>
      </w:r>
    </w:p>
    <w:p w14:paraId="21D687CF">
      <w:pPr>
        <w:pStyle w:val="136"/>
        <w:bidi w:val="0"/>
        <w:rPr>
          <w:lang w:val="en-US" w:eastAsia="zh-CN"/>
        </w:rPr>
      </w:pPr>
      <w:r>
        <w:rPr>
          <w:rFonts w:hint="eastAsia"/>
          <w:lang w:val="en-US" w:eastAsia="zh-CN"/>
        </w:rPr>
        <w:t>信息系统</w:t>
      </w:r>
      <w:r>
        <w:rPr>
          <w:rFonts w:hint="eastAsia"/>
        </w:rPr>
        <w:t>交付成果的质量、效率与合规性基本满足民航行业及监管机构的最低要求</w:t>
      </w:r>
      <w:r>
        <w:rPr>
          <w:rFonts w:hint="eastAsia"/>
          <w:lang w:val="en-US" w:eastAsia="zh"/>
        </w:rPr>
        <w:t>。</w:t>
      </w:r>
    </w:p>
    <w:p w14:paraId="7ED6EBB1">
      <w:pPr>
        <w:pStyle w:val="169"/>
        <w:bidi w:val="0"/>
        <w:rPr>
          <w:lang w:val="en-US" w:eastAsia="zh-CN"/>
        </w:rPr>
      </w:pPr>
      <w:bookmarkStart w:id="140" w:name="_Toc405655342"/>
      <w:bookmarkStart w:id="141" w:name="_Toc6414"/>
      <w:bookmarkStart w:id="142" w:name="_Toc2125810862"/>
      <w:bookmarkStart w:id="143" w:name="_Toc2106908985"/>
      <w:bookmarkStart w:id="144" w:name="_Toc1039"/>
      <w:bookmarkStart w:id="145" w:name="_Toc30330"/>
      <w:bookmarkStart w:id="146" w:name="_Toc1144921769"/>
      <w:bookmarkStart w:id="147" w:name="_Toc29743"/>
      <w:bookmarkStart w:id="148" w:name="_Toc14033"/>
      <w:bookmarkStart w:id="149" w:name="_Toc384210830"/>
      <w:bookmarkStart w:id="150" w:name="_Toc2117795075"/>
      <w:bookmarkStart w:id="151" w:name="_Toc1897213666"/>
      <w:r>
        <w:rPr>
          <w:rFonts w:hint="eastAsia"/>
          <w:lang w:val="en-US" w:eastAsia="zh-CN"/>
        </w:rPr>
        <w:t>成长级</w:t>
      </w:r>
      <w:bookmarkEnd w:id="140"/>
      <w:bookmarkEnd w:id="141"/>
      <w:bookmarkEnd w:id="142"/>
      <w:bookmarkEnd w:id="143"/>
      <w:bookmarkEnd w:id="144"/>
      <w:bookmarkEnd w:id="145"/>
      <w:bookmarkEnd w:id="146"/>
      <w:bookmarkEnd w:id="147"/>
      <w:bookmarkEnd w:id="148"/>
      <w:bookmarkEnd w:id="149"/>
      <w:bookmarkEnd w:id="150"/>
      <w:bookmarkEnd w:id="151"/>
      <w:r>
        <w:rPr>
          <w:rFonts w:hint="eastAsia"/>
          <w:lang w:eastAsia="zh"/>
        </w:rPr>
        <w:t>主要特征如下：</w:t>
      </w:r>
    </w:p>
    <w:p w14:paraId="2115306D">
      <w:pPr>
        <w:pStyle w:val="136"/>
        <w:bidi w:val="0"/>
        <w:rPr>
          <w:lang w:val="en-US" w:eastAsia="zh-CN"/>
        </w:rPr>
      </w:pPr>
      <w:r>
        <w:rPr>
          <w:rFonts w:hint="eastAsia"/>
          <w:lang w:val="en-US" w:eastAsia="zh-CN"/>
        </w:rPr>
        <w:t>信息系统的开发与交付能力处于成长水平，具备基础自动化能力</w:t>
      </w:r>
      <w:r>
        <w:rPr>
          <w:rFonts w:hint="eastAsia"/>
          <w:lang w:val="en-US" w:eastAsia="zh"/>
        </w:rPr>
        <w:t>；</w:t>
      </w:r>
    </w:p>
    <w:p w14:paraId="53A18F85">
      <w:pPr>
        <w:pStyle w:val="136"/>
        <w:bidi w:val="0"/>
        <w:rPr>
          <w:lang w:val="en-US" w:eastAsia="zh-CN"/>
        </w:rPr>
      </w:pPr>
      <w:r>
        <w:rPr>
          <w:rFonts w:hint="eastAsia"/>
          <w:lang w:val="en-US" w:eastAsia="zh"/>
        </w:rPr>
        <w:t>核心环节实现流程和规范的标准化管理</w:t>
      </w:r>
      <w:r>
        <w:rPr>
          <w:rFonts w:hint="eastAsia"/>
          <w:lang w:val="en-US" w:eastAsia="zh-CN"/>
        </w:rPr>
        <w:t>，</w:t>
      </w:r>
      <w:r>
        <w:rPr>
          <w:rFonts w:hint="eastAsia"/>
        </w:rPr>
        <w:t>在各评价子域内建立了较为完善的流程规范</w:t>
      </w:r>
      <w:r>
        <w:rPr>
          <w:rFonts w:hint="eastAsia"/>
          <w:lang w:val="en-US" w:eastAsia="zh"/>
        </w:rPr>
        <w:t>；</w:t>
      </w:r>
    </w:p>
    <w:p w14:paraId="34CADC00">
      <w:pPr>
        <w:pStyle w:val="136"/>
        <w:bidi w:val="0"/>
        <w:rPr>
          <w:lang w:val="en-US" w:eastAsia="zh-CN"/>
        </w:rPr>
      </w:pPr>
      <w:r>
        <w:rPr>
          <w:rFonts w:hint="eastAsia"/>
          <w:lang w:val="en-US" w:eastAsia="zh-CN"/>
        </w:rPr>
        <w:t>建立标准化的工具链，实现关键环节的自动化管理和追溯</w:t>
      </w:r>
      <w:r>
        <w:rPr>
          <w:rFonts w:hint="eastAsia"/>
          <w:lang w:val="en-US" w:eastAsia="zh"/>
        </w:rPr>
        <w:t>；</w:t>
      </w:r>
    </w:p>
    <w:p w14:paraId="759BB56E">
      <w:pPr>
        <w:pStyle w:val="136"/>
        <w:bidi w:val="0"/>
        <w:rPr>
          <w:lang w:val="en-US" w:eastAsia="zh-CN"/>
        </w:rPr>
      </w:pPr>
      <w:r>
        <w:rPr>
          <w:rFonts w:hint="eastAsia"/>
          <w:lang w:val="en-US" w:eastAsia="zh-CN"/>
        </w:rPr>
        <w:t>信息系统</w:t>
      </w:r>
      <w:r>
        <w:rPr>
          <w:rFonts w:hint="eastAsia"/>
        </w:rPr>
        <w:t>交付成果的质量、效率与过程受控性达到民航行业及监管机构的平均水平要求</w:t>
      </w:r>
      <w:r>
        <w:rPr>
          <w:rFonts w:hint="eastAsia"/>
          <w:lang w:val="en-US" w:eastAsia="zh"/>
        </w:rPr>
        <w:t>。</w:t>
      </w:r>
    </w:p>
    <w:p w14:paraId="095CD17C">
      <w:pPr>
        <w:pStyle w:val="169"/>
        <w:bidi w:val="0"/>
        <w:rPr>
          <w:lang w:val="en-US" w:eastAsia="zh-CN"/>
        </w:rPr>
      </w:pPr>
      <w:bookmarkStart w:id="152" w:name="_Toc160906084"/>
      <w:bookmarkStart w:id="153" w:name="_Toc26343"/>
      <w:bookmarkStart w:id="154" w:name="_Toc32721"/>
      <w:bookmarkStart w:id="155" w:name="_Toc1524177962"/>
      <w:bookmarkStart w:id="156" w:name="_Toc31560"/>
      <w:bookmarkStart w:id="157" w:name="_Toc961455512"/>
      <w:bookmarkStart w:id="158" w:name="_Toc27483"/>
      <w:bookmarkStart w:id="159" w:name="_Toc20073"/>
      <w:bookmarkStart w:id="160" w:name="_Toc236408426"/>
      <w:bookmarkStart w:id="161" w:name="_Toc1736237416"/>
      <w:bookmarkStart w:id="162" w:name="_Toc1246694463"/>
      <w:bookmarkStart w:id="163" w:name="_Toc632893806"/>
      <w:r>
        <w:rPr>
          <w:rFonts w:hint="eastAsia"/>
          <w:lang w:val="en-US" w:eastAsia="zh-CN"/>
        </w:rPr>
        <w:t>成熟级</w:t>
      </w:r>
      <w:bookmarkEnd w:id="152"/>
      <w:bookmarkEnd w:id="153"/>
      <w:bookmarkEnd w:id="154"/>
      <w:bookmarkEnd w:id="155"/>
      <w:bookmarkEnd w:id="156"/>
      <w:bookmarkEnd w:id="157"/>
      <w:bookmarkEnd w:id="158"/>
      <w:bookmarkEnd w:id="159"/>
      <w:bookmarkEnd w:id="160"/>
      <w:bookmarkEnd w:id="161"/>
      <w:bookmarkEnd w:id="162"/>
      <w:bookmarkEnd w:id="163"/>
      <w:r>
        <w:rPr>
          <w:rFonts w:hint="eastAsia"/>
          <w:lang w:eastAsia="zh"/>
        </w:rPr>
        <w:t>主要特征如下：</w:t>
      </w:r>
    </w:p>
    <w:p w14:paraId="042D17EF">
      <w:pPr>
        <w:pStyle w:val="136"/>
        <w:bidi w:val="0"/>
        <w:rPr>
          <w:lang w:val="en-US" w:eastAsia="zh-CN"/>
        </w:rPr>
      </w:pPr>
      <w:r>
        <w:rPr>
          <w:rFonts w:hint="eastAsia"/>
          <w:lang w:val="en-US" w:eastAsia="zh-CN"/>
        </w:rPr>
        <w:t>信息系统的开发与交付能力处于成熟水平，实现全流程智能化闭环管理，具备行业领先水平；</w:t>
      </w:r>
    </w:p>
    <w:p w14:paraId="3F75FC88">
      <w:pPr>
        <w:pStyle w:val="136"/>
        <w:bidi w:val="0"/>
        <w:rPr>
          <w:lang w:val="en-US" w:eastAsia="zh-CN"/>
        </w:rPr>
      </w:pPr>
      <w:r>
        <w:rPr>
          <w:rFonts w:hint="eastAsia"/>
          <w:lang w:val="en-US" w:eastAsia="zh-CN"/>
        </w:rPr>
        <w:t>在各评价子域具备完善的规范化管理水平，全生命周期实现流程自动化闭环管理；</w:t>
      </w:r>
    </w:p>
    <w:p w14:paraId="120E553C">
      <w:pPr>
        <w:pStyle w:val="136"/>
        <w:bidi w:val="0"/>
        <w:rPr>
          <w:lang w:val="en-US" w:eastAsia="zh-CN"/>
        </w:rPr>
      </w:pPr>
      <w:r>
        <w:rPr>
          <w:rFonts w:hint="eastAsia"/>
          <w:lang w:val="en-US" w:eastAsia="zh-CN"/>
        </w:rPr>
        <w:t>构建实时质量监测与风险预测模型，具备实时质量度量和预测能力，支持动态决策优化；</w:t>
      </w:r>
    </w:p>
    <w:p w14:paraId="338F9C0B">
      <w:pPr>
        <w:pStyle w:val="136"/>
        <w:bidi w:val="0"/>
        <w:rPr>
          <w:lang w:val="en-US" w:eastAsia="zh-CN"/>
        </w:rPr>
      </w:pPr>
      <w:r>
        <w:rPr>
          <w:rFonts w:hint="eastAsia"/>
          <w:lang w:val="en-US" w:eastAsia="zh-CN"/>
        </w:rPr>
        <w:t>信息系统</w:t>
      </w:r>
      <w:r>
        <w:rPr>
          <w:rFonts w:hint="eastAsia"/>
        </w:rPr>
        <w:t>交付成果的质量、效率、可靠性与过程成熟度显著高于民航行业及监管机构的平均水平要求，支撑复杂业务场景下的高可靠运行</w:t>
      </w:r>
      <w:r>
        <w:rPr>
          <w:rFonts w:hint="eastAsia"/>
          <w:lang w:val="en-US" w:eastAsia="zh-CN"/>
        </w:rPr>
        <w:t>。</w:t>
      </w:r>
    </w:p>
    <w:p w14:paraId="3A1C3183">
      <w:pPr>
        <w:pStyle w:val="61"/>
        <w:ind w:firstLine="420"/>
        <w:rPr>
          <w:rFonts w:hint="eastAsia"/>
        </w:rPr>
      </w:pPr>
    </w:p>
    <w:p w14:paraId="537E169E">
      <w:pPr>
        <w:pStyle w:val="108"/>
        <w:spacing w:before="240" w:after="240"/>
      </w:pPr>
      <w:bookmarkStart w:id="164" w:name="_Toc9618201"/>
      <w:bookmarkStart w:id="165" w:name="_Toc1437914528"/>
      <w:bookmarkStart w:id="166" w:name="_Toc432909273"/>
      <w:bookmarkStart w:id="167" w:name="_Toc10325"/>
      <w:bookmarkStart w:id="168" w:name="_Toc339813469"/>
      <w:bookmarkStart w:id="169" w:name="_Toc1824578191"/>
      <w:bookmarkStart w:id="170" w:name="_Toc2011092900"/>
      <w:bookmarkStart w:id="171" w:name="_Toc884689808"/>
      <w:bookmarkStart w:id="172" w:name="_Toc20811"/>
      <w:bookmarkStart w:id="173" w:name="_Toc2025006146"/>
      <w:bookmarkStart w:id="174" w:name="_Toc1459462070"/>
      <w:bookmarkStart w:id="175" w:name="_Toc1322104739"/>
      <w:bookmarkStart w:id="176" w:name="_Toc26931"/>
      <w:r>
        <w:t>信息系统开发与交付</w:t>
      </w:r>
      <w:r>
        <w:rPr>
          <w:lang w:eastAsia="zh"/>
        </w:rPr>
        <w:t>分级技术</w:t>
      </w:r>
      <w:r>
        <w:t>要求</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3BEA9106">
      <w:pPr>
        <w:pStyle w:val="109"/>
        <w:spacing w:before="120" w:after="120"/>
      </w:pPr>
      <w:bookmarkStart w:id="177" w:name="_Toc1952314875"/>
      <w:bookmarkStart w:id="178" w:name="_Toc1085956110"/>
      <w:bookmarkStart w:id="179" w:name="_Toc25522"/>
      <w:bookmarkStart w:id="180" w:name="_Toc1395992405"/>
      <w:bookmarkStart w:id="181" w:name="_Toc1352699718"/>
      <w:bookmarkStart w:id="182" w:name="_Toc1559312578"/>
      <w:bookmarkStart w:id="183" w:name="_Toc957689928"/>
      <w:bookmarkStart w:id="184" w:name="_Toc620794456"/>
      <w:bookmarkStart w:id="185" w:name="_Toc8030"/>
      <w:bookmarkStart w:id="186" w:name="_Toc601052864"/>
      <w:bookmarkStart w:id="187" w:name="_Toc591830682"/>
      <w:bookmarkStart w:id="188" w:name="_Toc19085"/>
      <w:bookmarkStart w:id="189" w:name="_Toc1766660624"/>
      <w:r>
        <w:t>开发管理</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06F9BC2F">
      <w:pPr>
        <w:pStyle w:val="71"/>
        <w:spacing w:before="120" w:after="120"/>
      </w:pPr>
      <w:bookmarkStart w:id="190" w:name="_Toc2114539160"/>
      <w:bookmarkStart w:id="191" w:name="_Toc1112269067"/>
      <w:bookmarkStart w:id="192" w:name="_Toc29883"/>
      <w:bookmarkStart w:id="193" w:name="_Toc1156204146"/>
      <w:bookmarkStart w:id="194" w:name="_Toc1894989458"/>
      <w:bookmarkStart w:id="195" w:name="_Toc200824917"/>
      <w:r>
        <w:rPr>
          <w:rFonts w:hint="eastAsia"/>
        </w:rPr>
        <w:t>概述</w:t>
      </w:r>
    </w:p>
    <w:p w14:paraId="10B91E2F">
      <w:pPr>
        <w:pStyle w:val="61"/>
        <w:ind w:firstLine="420"/>
      </w:pPr>
      <w:r>
        <w:rPr>
          <w:rFonts w:hint="eastAsia"/>
        </w:rPr>
        <w:t>开发管理是将业务需求转化为高质量、可维护软件代码的过程。其核心是建立可控的构建流程，通过强化需求分析、代码质量控制与团队协作，确保系统具备稳定性、可扩展性与可追溯性。</w:t>
      </w:r>
    </w:p>
    <w:p w14:paraId="663C1E12">
      <w:pPr>
        <w:pStyle w:val="71"/>
        <w:spacing w:before="120" w:after="120"/>
      </w:pPr>
      <w:r>
        <w:rPr>
          <w:rFonts w:hint="eastAsia"/>
        </w:rPr>
        <w:t>需求条目化</w:t>
      </w:r>
      <w:bookmarkEnd w:id="190"/>
      <w:bookmarkEnd w:id="191"/>
      <w:bookmarkEnd w:id="192"/>
      <w:bookmarkEnd w:id="193"/>
      <w:bookmarkEnd w:id="194"/>
      <w:bookmarkEnd w:id="195"/>
    </w:p>
    <w:p w14:paraId="02DAA201">
      <w:pPr>
        <w:pStyle w:val="168"/>
        <w:bidi w:val="0"/>
      </w:pPr>
      <w:r>
        <w:rPr>
          <w:rFonts w:hint="eastAsia"/>
        </w:rPr>
        <w:t>需求条目化是将需求拆解为独立、可追踪、无歧义且可验证的结构化条目，覆盖功能、性能、安全等维度。</w:t>
      </w:r>
    </w:p>
    <w:p w14:paraId="46B39B68">
      <w:pPr>
        <w:pStyle w:val="168"/>
        <w:bidi w:val="0"/>
      </w:pPr>
      <w:bookmarkStart w:id="196" w:name="_Toc107930951"/>
      <w:bookmarkStart w:id="197" w:name="_Toc1891043766"/>
      <w:bookmarkStart w:id="198" w:name="_Toc1254788735"/>
      <w:bookmarkStart w:id="199" w:name="_Toc1567570582"/>
      <w:bookmarkStart w:id="200" w:name="_Toc126612630"/>
      <w:r>
        <w:rPr>
          <w:rFonts w:hint="eastAsia"/>
        </w:rPr>
        <w:t>初始级</w:t>
      </w:r>
      <w:bookmarkEnd w:id="196"/>
      <w:bookmarkEnd w:id="197"/>
      <w:bookmarkEnd w:id="198"/>
      <w:bookmarkEnd w:id="199"/>
      <w:bookmarkEnd w:id="200"/>
      <w:r>
        <w:rPr>
          <w:rFonts w:hint="eastAsia"/>
          <w:lang w:val="en-US" w:eastAsia="zh-CN"/>
        </w:rPr>
        <w:t>系统</w:t>
      </w:r>
      <w:r>
        <w:rPr>
          <w:rFonts w:hint="eastAsia"/>
        </w:rPr>
        <w:t>需求条目化</w:t>
      </w:r>
      <w:r>
        <w:rPr>
          <w:rFonts w:hint="eastAsia"/>
          <w:lang w:val="en-US" w:eastAsia="zh-CN"/>
        </w:rPr>
        <w:t>的技术要求及主要特征包括：</w:t>
      </w:r>
    </w:p>
    <w:p w14:paraId="2DD51618">
      <w:pPr>
        <w:pStyle w:val="178"/>
        <w:bidi w:val="0"/>
        <w:ind w:left="851" w:hanging="426"/>
      </w:pPr>
      <w:r>
        <w:rPr>
          <w:rFonts w:hint="eastAsia"/>
        </w:rPr>
        <w:t>有初步的需求条目化规则</w:t>
      </w:r>
      <w:r>
        <w:rPr>
          <w:rFonts w:hint="eastAsia"/>
          <w:lang w:eastAsia="zh"/>
        </w:rPr>
        <w:t>；</w:t>
      </w:r>
    </w:p>
    <w:p w14:paraId="7403AF14">
      <w:pPr>
        <w:pStyle w:val="178"/>
        <w:bidi w:val="0"/>
        <w:ind w:left="851" w:hanging="426"/>
      </w:pPr>
      <w:r>
        <w:rPr>
          <w:rFonts w:hint="eastAsia"/>
        </w:rPr>
        <w:t>需求按业务模块颗粒度分解，建立基础条目框架</w:t>
      </w:r>
      <w:r>
        <w:rPr>
          <w:rFonts w:hint="eastAsia"/>
          <w:lang w:eastAsia="zh"/>
        </w:rPr>
        <w:t>；</w:t>
      </w:r>
    </w:p>
    <w:p w14:paraId="25006E99">
      <w:pPr>
        <w:pStyle w:val="178"/>
        <w:bidi w:val="0"/>
        <w:ind w:left="851" w:hanging="426"/>
      </w:pPr>
      <w:r>
        <w:rPr>
          <w:rFonts w:hint="eastAsia"/>
        </w:rPr>
        <w:t>条目描述符合单一职责原则，简单清晰、无歧义</w:t>
      </w:r>
      <w:r>
        <w:rPr>
          <w:rFonts w:hint="eastAsia"/>
          <w:lang w:eastAsia="zh"/>
        </w:rPr>
        <w:t>；</w:t>
      </w:r>
    </w:p>
    <w:p w14:paraId="0276BA15">
      <w:pPr>
        <w:pStyle w:val="178"/>
        <w:bidi w:val="0"/>
        <w:ind w:left="851" w:hanging="426"/>
      </w:pPr>
      <w:r>
        <w:rPr>
          <w:rFonts w:hint="eastAsia"/>
        </w:rPr>
        <w:t>对需求条目做功能需求和非功能需求的分类管理</w:t>
      </w:r>
      <w:r>
        <w:rPr>
          <w:rFonts w:hint="eastAsia"/>
          <w:lang w:eastAsia="zh"/>
        </w:rPr>
        <w:t>；</w:t>
      </w:r>
    </w:p>
    <w:p w14:paraId="6A4E1A13">
      <w:pPr>
        <w:pStyle w:val="178"/>
        <w:bidi w:val="0"/>
        <w:ind w:left="851" w:hanging="426"/>
      </w:pPr>
      <w:r>
        <w:rPr>
          <w:rFonts w:hint="eastAsia"/>
        </w:rPr>
        <w:t>需求变更通过人工线下跟踪管理，无自动化关联分析</w:t>
      </w:r>
      <w:r>
        <w:rPr>
          <w:rFonts w:hint="eastAsia"/>
          <w:lang w:eastAsia="zh"/>
        </w:rPr>
        <w:t>。</w:t>
      </w:r>
    </w:p>
    <w:p w14:paraId="1DE4914B">
      <w:pPr>
        <w:pStyle w:val="168"/>
        <w:bidi w:val="0"/>
      </w:pPr>
      <w:bookmarkStart w:id="201" w:name="_Toc829390278"/>
      <w:bookmarkStart w:id="202" w:name="_Toc461967984"/>
      <w:bookmarkStart w:id="203" w:name="_Toc1566500336"/>
      <w:bookmarkStart w:id="204" w:name="_Toc14599562"/>
      <w:bookmarkStart w:id="205" w:name="_Toc1282115211"/>
      <w:r>
        <w:rPr>
          <w:rFonts w:hint="eastAsia"/>
        </w:rPr>
        <w:t>成长级</w:t>
      </w:r>
      <w:bookmarkEnd w:id="201"/>
      <w:bookmarkEnd w:id="202"/>
      <w:bookmarkEnd w:id="203"/>
      <w:bookmarkEnd w:id="204"/>
      <w:bookmarkEnd w:id="205"/>
      <w:r>
        <w:rPr>
          <w:rFonts w:hint="eastAsia"/>
          <w:lang w:val="en-US" w:eastAsia="zh-CN"/>
        </w:rPr>
        <w:t>系统</w:t>
      </w:r>
      <w:r>
        <w:rPr>
          <w:rFonts w:hint="eastAsia"/>
        </w:rPr>
        <w:t>需求条目化</w:t>
      </w:r>
      <w:r>
        <w:rPr>
          <w:rFonts w:hint="eastAsia"/>
          <w:lang w:val="en-US" w:eastAsia="zh-CN"/>
        </w:rPr>
        <w:t>的技术要求及主要特征包括：</w:t>
      </w:r>
    </w:p>
    <w:p w14:paraId="6EF3C848">
      <w:pPr>
        <w:pStyle w:val="178"/>
        <w:numPr>
          <w:ilvl w:val="0"/>
          <w:numId w:val="32"/>
        </w:numPr>
        <w:bidi w:val="0"/>
        <w:ind w:left="851" w:hanging="426"/>
      </w:pPr>
      <w:r>
        <w:rPr>
          <w:rFonts w:hint="eastAsia"/>
        </w:rPr>
        <w:t>需求条目描述包含前置条件、执行流程和验收标准</w:t>
      </w:r>
      <w:r>
        <w:rPr>
          <w:rFonts w:hint="eastAsia"/>
          <w:lang w:eastAsia="zh"/>
        </w:rPr>
        <w:t>；</w:t>
      </w:r>
    </w:p>
    <w:p w14:paraId="3ADF0753">
      <w:pPr>
        <w:pStyle w:val="178"/>
        <w:numPr>
          <w:ilvl w:val="0"/>
          <w:numId w:val="32"/>
        </w:numPr>
        <w:bidi w:val="0"/>
        <w:ind w:left="851" w:hanging="426"/>
      </w:pPr>
      <w:r>
        <w:rPr>
          <w:rFonts w:hint="eastAsia"/>
        </w:rPr>
        <w:t>基于业务优先级（如运行控制、航班调度等核心场景）进行动态排序</w:t>
      </w:r>
      <w:r>
        <w:rPr>
          <w:rFonts w:hint="eastAsia"/>
          <w:lang w:eastAsia="zh"/>
        </w:rPr>
        <w:t>；</w:t>
      </w:r>
    </w:p>
    <w:p w14:paraId="0C336544">
      <w:pPr>
        <w:pStyle w:val="178"/>
        <w:numPr>
          <w:ilvl w:val="0"/>
          <w:numId w:val="32"/>
        </w:numPr>
        <w:bidi w:val="0"/>
        <w:ind w:left="851" w:hanging="426"/>
      </w:pPr>
      <w:r>
        <w:rPr>
          <w:rFonts w:hint="eastAsia"/>
        </w:rPr>
        <w:t>建立需求关联矩阵，支持跨模块影响分析</w:t>
      </w:r>
      <w:r>
        <w:rPr>
          <w:rFonts w:hint="eastAsia"/>
          <w:lang w:eastAsia="zh"/>
        </w:rPr>
        <w:t>；</w:t>
      </w:r>
    </w:p>
    <w:p w14:paraId="3DC042D0">
      <w:pPr>
        <w:pStyle w:val="178"/>
        <w:numPr>
          <w:ilvl w:val="0"/>
          <w:numId w:val="32"/>
        </w:numPr>
        <w:bidi w:val="0"/>
        <w:ind w:left="851" w:hanging="426"/>
      </w:pPr>
      <w:r>
        <w:rPr>
          <w:rFonts w:hint="eastAsia"/>
        </w:rPr>
        <w:t>需求条目通过线上工具平台进行统一管理，支持开发周期的规划与跟踪</w:t>
      </w:r>
      <w:r>
        <w:rPr>
          <w:rFonts w:hint="eastAsia"/>
          <w:lang w:eastAsia="zh-CN"/>
        </w:rPr>
        <w:t>。</w:t>
      </w:r>
    </w:p>
    <w:p w14:paraId="61EC1C02">
      <w:pPr>
        <w:pStyle w:val="168"/>
        <w:bidi w:val="0"/>
      </w:pPr>
      <w:bookmarkStart w:id="206" w:name="_Toc561702776"/>
      <w:bookmarkStart w:id="207" w:name="_Toc55408821"/>
      <w:bookmarkStart w:id="208" w:name="_Toc1853347621"/>
      <w:bookmarkStart w:id="209" w:name="_Toc246049669"/>
      <w:bookmarkStart w:id="210" w:name="_Toc1510285566"/>
      <w:r>
        <w:rPr>
          <w:rFonts w:hint="eastAsia"/>
        </w:rPr>
        <w:t>成熟级</w:t>
      </w:r>
      <w:bookmarkEnd w:id="206"/>
      <w:bookmarkEnd w:id="207"/>
      <w:bookmarkEnd w:id="208"/>
      <w:bookmarkEnd w:id="209"/>
      <w:bookmarkEnd w:id="210"/>
      <w:r>
        <w:rPr>
          <w:rFonts w:hint="eastAsia"/>
          <w:lang w:val="en-US" w:eastAsia="zh-CN"/>
        </w:rPr>
        <w:t>系统</w:t>
      </w:r>
      <w:r>
        <w:rPr>
          <w:rFonts w:hint="eastAsia"/>
        </w:rPr>
        <w:t>需求条目化</w:t>
      </w:r>
      <w:r>
        <w:rPr>
          <w:rFonts w:hint="eastAsia"/>
          <w:lang w:val="en-US" w:eastAsia="zh-CN"/>
        </w:rPr>
        <w:t>的技术要求及主要特征包括：</w:t>
      </w:r>
    </w:p>
    <w:p w14:paraId="1E33C5A7">
      <w:pPr>
        <w:pStyle w:val="178"/>
        <w:numPr>
          <w:ilvl w:val="0"/>
          <w:numId w:val="33"/>
        </w:numPr>
        <w:bidi w:val="0"/>
        <w:ind w:left="851" w:hanging="426"/>
      </w:pPr>
      <w:r>
        <w:rPr>
          <w:rFonts w:hint="eastAsia"/>
        </w:rPr>
        <w:t>需求按照用户故事方式进行拆分且应符合用户故事的INVEST原则</w:t>
      </w:r>
      <w:r>
        <w:rPr>
          <w:rFonts w:hint="eastAsia"/>
          <w:lang w:eastAsia="zh"/>
        </w:rPr>
        <w:t>；</w:t>
      </w:r>
    </w:p>
    <w:p w14:paraId="0B45D281">
      <w:pPr>
        <w:pStyle w:val="178"/>
        <w:numPr>
          <w:ilvl w:val="0"/>
          <w:numId w:val="33"/>
        </w:numPr>
        <w:bidi w:val="0"/>
        <w:ind w:left="851" w:hanging="426"/>
      </w:pPr>
      <w:r>
        <w:rPr>
          <w:rFonts w:hint="eastAsia"/>
        </w:rPr>
        <w:t>需求条目关联关系通过可视化工具呈现复杂的逻辑关系图</w:t>
      </w:r>
      <w:r>
        <w:rPr>
          <w:rFonts w:hint="eastAsia"/>
          <w:lang w:eastAsia="zh"/>
        </w:rPr>
        <w:t>；</w:t>
      </w:r>
    </w:p>
    <w:p w14:paraId="51E1B0B5">
      <w:pPr>
        <w:pStyle w:val="178"/>
        <w:numPr>
          <w:ilvl w:val="0"/>
          <w:numId w:val="33"/>
        </w:numPr>
        <w:bidi w:val="0"/>
        <w:ind w:left="851" w:hanging="426"/>
      </w:pPr>
      <w:r>
        <w:rPr>
          <w:rFonts w:hint="eastAsia"/>
        </w:rPr>
        <w:t>建立需求变更自动化影响评估模型，支持实时风险预警</w:t>
      </w:r>
      <w:r>
        <w:rPr>
          <w:rFonts w:hint="eastAsia"/>
          <w:lang w:eastAsia="zh-CN"/>
        </w:rPr>
        <w:t>。</w:t>
      </w:r>
    </w:p>
    <w:p w14:paraId="55AAF50D">
      <w:pPr>
        <w:pStyle w:val="183"/>
        <w:bidi w:val="0"/>
        <w:rPr>
          <w:lang w:eastAsia="zh"/>
        </w:rPr>
      </w:pPr>
      <w:bookmarkStart w:id="211" w:name="_Toc28545"/>
      <w:r>
        <w:rPr>
          <w:rFonts w:hint="eastAsia"/>
        </w:rPr>
        <w:t>INVEST原则</w:t>
      </w:r>
      <w:r>
        <w:rPr>
          <w:rFonts w:hint="eastAsia"/>
          <w:lang w:eastAsia="zh"/>
        </w:rPr>
        <w:t>指独立的（Independent）、可讨论的（Negotiable）、有价值的（Valuable）、可以估算的（Estimable）、小的（Small）、可测试的（Testable）的首字母组合。</w:t>
      </w:r>
    </w:p>
    <w:p w14:paraId="38D42DA4">
      <w:pPr>
        <w:pStyle w:val="71"/>
        <w:spacing w:before="120" w:after="120"/>
      </w:pPr>
      <w:bookmarkStart w:id="212" w:name="_Toc702230377"/>
      <w:bookmarkStart w:id="213" w:name="_Toc1450766408"/>
      <w:bookmarkStart w:id="214" w:name="_Toc200444020"/>
      <w:bookmarkStart w:id="215" w:name="_Toc1475822994"/>
      <w:bookmarkStart w:id="216" w:name="_Toc2074616177"/>
      <w:r>
        <w:rPr>
          <w:rFonts w:hint="eastAsia"/>
        </w:rPr>
        <w:t>依赖</w:t>
      </w:r>
      <w:r>
        <w:t>包</w:t>
      </w:r>
      <w:r>
        <w:rPr>
          <w:rFonts w:hint="eastAsia"/>
        </w:rPr>
        <w:t>管理</w:t>
      </w:r>
      <w:bookmarkEnd w:id="212"/>
      <w:bookmarkEnd w:id="213"/>
      <w:bookmarkEnd w:id="214"/>
      <w:bookmarkEnd w:id="215"/>
      <w:bookmarkEnd w:id="216"/>
    </w:p>
    <w:p w14:paraId="4F9DF9B3">
      <w:pPr>
        <w:pStyle w:val="61"/>
        <w:numPr>
          <w:ilvl w:val="4"/>
          <w:numId w:val="2"/>
        </w:numPr>
        <w:spacing w:before="120" w:after="120"/>
        <w:ind w:firstLineChars="0"/>
        <w:rPr>
          <w:color w:val="000000" w:themeColor="text1"/>
          <w14:textFill>
            <w14:solidFill>
              <w14:schemeClr w14:val="tx1"/>
            </w14:solidFill>
          </w14:textFill>
        </w:rPr>
      </w:pPr>
      <w:bookmarkStart w:id="217" w:name="_Toc1608285644"/>
      <w:bookmarkStart w:id="218" w:name="_Toc150382245"/>
      <w:bookmarkStart w:id="219" w:name="_Toc501691218"/>
      <w:bookmarkStart w:id="220" w:name="_Toc1269662919"/>
      <w:bookmarkStart w:id="221" w:name="_Toc1150692219"/>
      <w:r>
        <w:rPr>
          <w:rFonts w:hint="eastAsia"/>
          <w:color w:val="000000" w:themeColor="text1"/>
          <w14:textFill>
            <w14:solidFill>
              <w14:schemeClr w14:val="tx1"/>
            </w14:solidFill>
          </w14:textFill>
        </w:rPr>
        <w:t>依赖包管理是对项目依赖包在其引入、使用、更新与移除全生命周期的系统性管控，旨在确保依赖包来源可溯、安全可信、版本可控。</w:t>
      </w:r>
    </w:p>
    <w:p w14:paraId="6EF45D84">
      <w:pPr>
        <w:pStyle w:val="168"/>
        <w:bidi w:val="0"/>
      </w:pPr>
      <w:r>
        <w:rPr>
          <w:rFonts w:hint="eastAsia"/>
        </w:rPr>
        <w:t>初始级</w:t>
      </w:r>
      <w:bookmarkEnd w:id="217"/>
      <w:bookmarkEnd w:id="218"/>
      <w:bookmarkEnd w:id="219"/>
      <w:bookmarkEnd w:id="220"/>
      <w:bookmarkEnd w:id="221"/>
      <w:r>
        <w:rPr>
          <w:rFonts w:hint="eastAsia"/>
          <w:lang w:val="en-US" w:eastAsia="zh-CN"/>
        </w:rPr>
        <w:t>系统</w:t>
      </w:r>
      <w:r>
        <w:rPr>
          <w:rFonts w:hint="eastAsia"/>
        </w:rPr>
        <w:t>依赖包管理</w:t>
      </w:r>
      <w:r>
        <w:rPr>
          <w:rFonts w:hint="eastAsia"/>
          <w:lang w:val="en-US" w:eastAsia="zh-CN"/>
        </w:rPr>
        <w:t>的技术要求及主要特征包括：</w:t>
      </w:r>
    </w:p>
    <w:p w14:paraId="7C2EF704">
      <w:pPr>
        <w:pStyle w:val="178"/>
        <w:numPr>
          <w:ilvl w:val="0"/>
          <w:numId w:val="34"/>
        </w:numPr>
        <w:bidi w:val="0"/>
        <w:ind w:left="851" w:hanging="426"/>
      </w:pPr>
      <w:r>
        <w:rPr>
          <w:rFonts w:hint="eastAsia"/>
        </w:rPr>
        <w:t>具备依赖包基本概念，开发过程中能记录依赖包来源；</w:t>
      </w:r>
    </w:p>
    <w:p w14:paraId="06657552">
      <w:pPr>
        <w:pStyle w:val="178"/>
        <w:numPr>
          <w:ilvl w:val="0"/>
          <w:numId w:val="34"/>
        </w:numPr>
        <w:bidi w:val="0"/>
        <w:ind w:left="851" w:hanging="426"/>
      </w:pPr>
      <w:r>
        <w:rPr>
          <w:rFonts w:hint="eastAsia"/>
        </w:rPr>
        <w:t>能通过人工或工具对依赖包进行基础安全检查；</w:t>
      </w:r>
    </w:p>
    <w:p w14:paraId="0DAC38FE">
      <w:pPr>
        <w:pStyle w:val="178"/>
        <w:numPr>
          <w:ilvl w:val="0"/>
          <w:numId w:val="34"/>
        </w:numPr>
        <w:bidi w:val="0"/>
        <w:ind w:left="851" w:hanging="426"/>
      </w:pPr>
      <w:r>
        <w:rPr>
          <w:rFonts w:hint="eastAsia"/>
        </w:rPr>
        <w:t>依赖包的引入、更新和移除主要依赖人工管理，</w:t>
      </w:r>
      <w:r>
        <w:rPr>
          <w:rFonts w:hint="eastAsia"/>
          <w:lang w:eastAsia="zh"/>
        </w:rPr>
        <w:t>无</w:t>
      </w:r>
      <w:r>
        <w:rPr>
          <w:rFonts w:hint="eastAsia"/>
        </w:rPr>
        <w:t>明确的规范流程。</w:t>
      </w:r>
    </w:p>
    <w:p w14:paraId="64A37D72">
      <w:pPr>
        <w:pStyle w:val="168"/>
        <w:bidi w:val="0"/>
      </w:pPr>
      <w:bookmarkStart w:id="222" w:name="_Toc1872099269"/>
      <w:bookmarkStart w:id="223" w:name="_Toc903502804"/>
      <w:bookmarkStart w:id="224" w:name="_Toc791888411"/>
      <w:bookmarkStart w:id="225" w:name="_Toc1000082208"/>
      <w:bookmarkStart w:id="226" w:name="_Toc80153919"/>
      <w:r>
        <w:rPr>
          <w:rFonts w:hint="eastAsia"/>
        </w:rPr>
        <w:t>成长级</w:t>
      </w:r>
      <w:bookmarkEnd w:id="222"/>
      <w:bookmarkEnd w:id="223"/>
      <w:bookmarkEnd w:id="224"/>
      <w:bookmarkEnd w:id="225"/>
      <w:bookmarkEnd w:id="226"/>
      <w:r>
        <w:rPr>
          <w:rFonts w:hint="eastAsia"/>
          <w:lang w:val="en-US" w:eastAsia="zh-CN"/>
        </w:rPr>
        <w:t>系统</w:t>
      </w:r>
      <w:r>
        <w:rPr>
          <w:rFonts w:hint="eastAsia"/>
        </w:rPr>
        <w:t>依赖包管理</w:t>
      </w:r>
      <w:r>
        <w:rPr>
          <w:rFonts w:hint="eastAsia"/>
          <w:lang w:val="en-US" w:eastAsia="zh-CN"/>
        </w:rPr>
        <w:t>的技术要求及主要特征包括：</w:t>
      </w:r>
    </w:p>
    <w:p w14:paraId="4FF1BAFC">
      <w:pPr>
        <w:pStyle w:val="178"/>
        <w:numPr>
          <w:ilvl w:val="0"/>
          <w:numId w:val="35"/>
        </w:numPr>
        <w:bidi w:val="0"/>
        <w:ind w:left="851" w:hanging="426"/>
      </w:pPr>
      <w:r>
        <w:rPr>
          <w:rFonts w:hint="eastAsia"/>
        </w:rPr>
        <w:t>制定依赖包管理规范，明确引入、使用</w:t>
      </w:r>
      <w:r>
        <w:rPr>
          <w:rFonts w:hint="eastAsia"/>
          <w:lang w:eastAsia="zh-CN"/>
        </w:rPr>
        <w:t>、</w:t>
      </w:r>
      <w:r>
        <w:rPr>
          <w:rFonts w:hint="eastAsia"/>
        </w:rPr>
        <w:t>更新与移出的标准化流程；</w:t>
      </w:r>
    </w:p>
    <w:p w14:paraId="297E85E8">
      <w:pPr>
        <w:pStyle w:val="178"/>
        <w:numPr>
          <w:ilvl w:val="0"/>
          <w:numId w:val="35"/>
        </w:numPr>
        <w:bidi w:val="0"/>
        <w:ind w:left="851" w:hanging="426"/>
      </w:pPr>
      <w:r>
        <w:rPr>
          <w:rFonts w:hint="eastAsia"/>
        </w:rPr>
        <w:t>在关键环节集成专业工具，对引入的依赖包（特别是三方依赖）实现自动化的安全漏洞与合规性扫描；</w:t>
      </w:r>
    </w:p>
    <w:p w14:paraId="0EA0F832">
      <w:pPr>
        <w:pStyle w:val="178"/>
        <w:numPr>
          <w:ilvl w:val="0"/>
          <w:numId w:val="35"/>
        </w:numPr>
        <w:bidi w:val="0"/>
        <w:ind w:left="851" w:hanging="426"/>
      </w:pPr>
      <w:r>
        <w:rPr>
          <w:rFonts w:hint="eastAsia"/>
        </w:rPr>
        <w:t>实现依赖包引入和更新的记录与审核，确保所有操作可追溯；</w:t>
      </w:r>
    </w:p>
    <w:p w14:paraId="684F381B">
      <w:pPr>
        <w:pStyle w:val="178"/>
        <w:numPr>
          <w:ilvl w:val="0"/>
          <w:numId w:val="35"/>
        </w:numPr>
        <w:bidi w:val="0"/>
        <w:ind w:left="851" w:hanging="426"/>
      </w:pPr>
      <w:r>
        <w:rPr>
          <w:rFonts w:hint="eastAsia"/>
        </w:rPr>
        <w:t>能够自动阻断存在已知高危漏洞的依赖包引入。</w:t>
      </w:r>
    </w:p>
    <w:p w14:paraId="08448488">
      <w:pPr>
        <w:pStyle w:val="168"/>
        <w:bidi w:val="0"/>
      </w:pPr>
      <w:bookmarkStart w:id="227" w:name="_Toc526109609"/>
      <w:bookmarkStart w:id="228" w:name="_Toc1793171708"/>
      <w:bookmarkStart w:id="229" w:name="_Toc674669964"/>
      <w:bookmarkStart w:id="230" w:name="_Toc314758891"/>
      <w:bookmarkStart w:id="231" w:name="_Toc779117832"/>
      <w:r>
        <w:rPr>
          <w:rFonts w:hint="eastAsia"/>
        </w:rPr>
        <w:t>成熟级</w:t>
      </w:r>
      <w:bookmarkEnd w:id="227"/>
      <w:bookmarkEnd w:id="228"/>
      <w:bookmarkEnd w:id="229"/>
      <w:bookmarkEnd w:id="230"/>
      <w:bookmarkEnd w:id="231"/>
      <w:r>
        <w:rPr>
          <w:rFonts w:hint="eastAsia"/>
          <w:lang w:val="en-US" w:eastAsia="zh-CN"/>
        </w:rPr>
        <w:t>系统</w:t>
      </w:r>
      <w:r>
        <w:rPr>
          <w:rFonts w:hint="eastAsia"/>
        </w:rPr>
        <w:t>依赖包管理</w:t>
      </w:r>
      <w:r>
        <w:rPr>
          <w:rFonts w:hint="eastAsia"/>
          <w:lang w:val="en-US" w:eastAsia="zh-CN"/>
        </w:rPr>
        <w:t>的技术要求及主要特征包括：</w:t>
      </w:r>
    </w:p>
    <w:p w14:paraId="6CA88E21">
      <w:pPr>
        <w:pStyle w:val="178"/>
        <w:numPr>
          <w:ilvl w:val="0"/>
          <w:numId w:val="36"/>
        </w:numPr>
        <w:bidi w:val="0"/>
        <w:ind w:left="851" w:hanging="426"/>
      </w:pPr>
      <w:r>
        <w:rPr>
          <w:rFonts w:hint="eastAsia"/>
        </w:rPr>
        <w:t>集成专业工具，对引入的依赖包全流程实现自动化的安全漏洞与合规性扫描；</w:t>
      </w:r>
    </w:p>
    <w:p w14:paraId="32376BA3">
      <w:pPr>
        <w:pStyle w:val="178"/>
        <w:numPr>
          <w:ilvl w:val="0"/>
          <w:numId w:val="36"/>
        </w:numPr>
        <w:bidi w:val="0"/>
        <w:ind w:left="851" w:hanging="426"/>
      </w:pPr>
      <w:r>
        <w:rPr>
          <w:rFonts w:hint="eastAsia"/>
        </w:rPr>
        <w:t>通过软件成分分析等技术，对潜在供应链安全风险进行主动识别与评估；</w:t>
      </w:r>
    </w:p>
    <w:p w14:paraId="289CCC5A">
      <w:pPr>
        <w:pStyle w:val="178"/>
        <w:numPr>
          <w:ilvl w:val="0"/>
          <w:numId w:val="36"/>
        </w:numPr>
        <w:bidi w:val="0"/>
        <w:ind w:left="851" w:hanging="426"/>
      </w:pPr>
      <w:r>
        <w:rPr>
          <w:rFonts w:hint="eastAsia"/>
        </w:rPr>
        <w:t>建立依赖包管理度量体系，基于数据持续优化管理流程。</w:t>
      </w:r>
    </w:p>
    <w:p w14:paraId="62FB6E99">
      <w:pPr>
        <w:pStyle w:val="71"/>
        <w:spacing w:before="120" w:after="120"/>
        <w:rPr>
          <w:color w:val="000000" w:themeColor="text1"/>
          <w14:textFill>
            <w14:solidFill>
              <w14:schemeClr w14:val="tx1"/>
            </w14:solidFill>
          </w14:textFill>
        </w:rPr>
      </w:pPr>
      <w:bookmarkStart w:id="232" w:name="_Toc464428788"/>
      <w:bookmarkStart w:id="233" w:name="_Toc900458476"/>
      <w:bookmarkStart w:id="234" w:name="_Toc1789331465"/>
      <w:bookmarkStart w:id="235" w:name="_Toc236013351"/>
      <w:bookmarkStart w:id="236" w:name="_Toc1739904634"/>
      <w:bookmarkStart w:id="237" w:name="_Toc14064"/>
      <w:bookmarkStart w:id="238" w:name="_Toc10044"/>
      <w:r>
        <w:rPr>
          <w:color w:val="000000" w:themeColor="text1"/>
          <w14:textFill>
            <w14:solidFill>
              <w14:schemeClr w14:val="tx1"/>
            </w14:solidFill>
          </w14:textFill>
        </w:rPr>
        <w:t>安全编码</w:t>
      </w:r>
      <w:bookmarkEnd w:id="232"/>
      <w:bookmarkEnd w:id="233"/>
      <w:bookmarkEnd w:id="234"/>
      <w:bookmarkEnd w:id="235"/>
      <w:bookmarkEnd w:id="236"/>
    </w:p>
    <w:p w14:paraId="3C1C4922">
      <w:pPr>
        <w:pStyle w:val="168"/>
        <w:rPr>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安全编码是指在软件编写与第三方组件引入阶段，通过执行安全编码规范、集成开发工具及实施组件安全评估，从源头规避安全缺陷的实践</w:t>
      </w:r>
      <w:r>
        <w:rPr>
          <w:rFonts w:hint="eastAsia"/>
          <w:color w:val="000000" w:themeColor="text1"/>
          <w14:textFill>
            <w14:solidFill>
              <w14:schemeClr w14:val="tx1"/>
            </w14:solidFill>
          </w14:textFill>
        </w:rPr>
        <w:t>。</w:t>
      </w:r>
    </w:p>
    <w:p w14:paraId="2D7C6106">
      <w:pPr>
        <w:pStyle w:val="168"/>
        <w:bidi w:val="0"/>
      </w:pPr>
      <w:bookmarkStart w:id="239" w:name="_Toc373040069"/>
      <w:bookmarkStart w:id="240" w:name="_Toc688345723"/>
      <w:bookmarkStart w:id="241" w:name="_Toc1102325166"/>
      <w:bookmarkStart w:id="242" w:name="_Toc1699066718"/>
      <w:bookmarkStart w:id="243" w:name="_Toc652231027"/>
      <w:r>
        <w:rPr>
          <w:rFonts w:hint="eastAsia"/>
        </w:rPr>
        <w:t>初始级</w:t>
      </w:r>
      <w:bookmarkEnd w:id="239"/>
      <w:bookmarkEnd w:id="240"/>
      <w:bookmarkEnd w:id="241"/>
      <w:bookmarkEnd w:id="242"/>
      <w:bookmarkEnd w:id="243"/>
      <w:r>
        <w:rPr>
          <w:rFonts w:hint="eastAsia"/>
          <w:lang w:val="en-US" w:eastAsia="zh-CN"/>
        </w:rPr>
        <w:t>系统</w:t>
      </w:r>
      <w:r>
        <w:rPr>
          <w:rFonts w:hint="eastAsia"/>
          <w:lang w:eastAsia="zh"/>
        </w:rPr>
        <w:t>安全编码</w:t>
      </w:r>
      <w:r>
        <w:rPr>
          <w:rFonts w:hint="eastAsia"/>
          <w:lang w:val="en-US" w:eastAsia="zh-CN"/>
        </w:rPr>
        <w:t>的技术要求及主要特征包括：</w:t>
      </w:r>
    </w:p>
    <w:p w14:paraId="4FC1A1C2">
      <w:pPr>
        <w:pStyle w:val="178"/>
        <w:numPr>
          <w:ilvl w:val="0"/>
          <w:numId w:val="37"/>
        </w:numPr>
        <w:bidi w:val="0"/>
        <w:ind w:left="851" w:hanging="426"/>
      </w:pPr>
      <w:r>
        <w:rPr>
          <w:rFonts w:hint="eastAsia"/>
        </w:rPr>
        <w:t>遵循项目级安全编码规范或检查清单；</w:t>
      </w:r>
    </w:p>
    <w:p w14:paraId="32378309">
      <w:pPr>
        <w:pStyle w:val="178"/>
        <w:numPr>
          <w:ilvl w:val="0"/>
          <w:numId w:val="37"/>
        </w:numPr>
        <w:bidi w:val="0"/>
        <w:ind w:left="851" w:hanging="426"/>
      </w:pPr>
      <w:r>
        <w:rPr>
          <w:rFonts w:hint="eastAsia"/>
        </w:rPr>
        <w:t>在代码评审环节，对关键代码进行基础的安全注意事项人工核对。</w:t>
      </w:r>
    </w:p>
    <w:p w14:paraId="5B6BDA2F">
      <w:pPr>
        <w:pStyle w:val="168"/>
        <w:bidi w:val="0"/>
      </w:pPr>
      <w:bookmarkStart w:id="244" w:name="_Toc1124275267"/>
      <w:bookmarkStart w:id="245" w:name="_Toc1968557972"/>
      <w:bookmarkStart w:id="246" w:name="_Toc1890184475"/>
      <w:bookmarkStart w:id="247" w:name="_Toc2095767788"/>
      <w:bookmarkStart w:id="248" w:name="_Toc532160072"/>
      <w:r>
        <w:rPr>
          <w:rFonts w:hint="eastAsia"/>
        </w:rPr>
        <w:t>成长级</w:t>
      </w:r>
      <w:bookmarkEnd w:id="244"/>
      <w:bookmarkEnd w:id="245"/>
      <w:bookmarkEnd w:id="246"/>
      <w:bookmarkEnd w:id="247"/>
      <w:bookmarkEnd w:id="248"/>
      <w:r>
        <w:rPr>
          <w:rFonts w:hint="eastAsia"/>
          <w:lang w:val="en-US" w:eastAsia="zh-CN"/>
        </w:rPr>
        <w:t>系统</w:t>
      </w:r>
      <w:r>
        <w:rPr>
          <w:rFonts w:hint="eastAsia"/>
          <w:lang w:eastAsia="zh"/>
        </w:rPr>
        <w:t>安全编码</w:t>
      </w:r>
      <w:r>
        <w:rPr>
          <w:rFonts w:hint="eastAsia"/>
          <w:lang w:val="en-US" w:eastAsia="zh-CN"/>
        </w:rPr>
        <w:t>的技术要求及主要特征包括：</w:t>
      </w:r>
    </w:p>
    <w:p w14:paraId="18B36801">
      <w:pPr>
        <w:pStyle w:val="178"/>
        <w:numPr>
          <w:ilvl w:val="0"/>
          <w:numId w:val="38"/>
        </w:numPr>
        <w:bidi w:val="0"/>
        <w:ind w:left="851" w:hanging="426"/>
      </w:pPr>
      <w:r>
        <w:rPr>
          <w:rFonts w:hint="eastAsia"/>
        </w:rPr>
        <w:t>制定并推行团队级安全编码规范，覆盖主流编程语言的安全要求；</w:t>
      </w:r>
    </w:p>
    <w:p w14:paraId="56E6756D">
      <w:pPr>
        <w:pStyle w:val="178"/>
        <w:numPr>
          <w:ilvl w:val="0"/>
          <w:numId w:val="38"/>
        </w:numPr>
        <w:bidi w:val="0"/>
        <w:ind w:left="851" w:hanging="426"/>
      </w:pPr>
      <w:r>
        <w:rPr>
          <w:rFonts w:hint="eastAsia"/>
        </w:rPr>
        <w:t>在开发编码阶段（如IDE环境中）集成安全检测插件，能够对典型的代码安全漏洞模式（如不安全函数、硬编码凭证）进行提示；</w:t>
      </w:r>
    </w:p>
    <w:p w14:paraId="271DC834">
      <w:pPr>
        <w:pStyle w:val="178"/>
        <w:numPr>
          <w:ilvl w:val="0"/>
          <w:numId w:val="38"/>
        </w:numPr>
        <w:bidi w:val="0"/>
        <w:ind w:left="851" w:hanging="426"/>
      </w:pPr>
      <w:r>
        <w:rPr>
          <w:rFonts w:hint="eastAsia"/>
        </w:rPr>
        <w:t>对引入的开源组件实施安全漏洞扫描。</w:t>
      </w:r>
    </w:p>
    <w:p w14:paraId="029EFB76">
      <w:pPr>
        <w:pStyle w:val="168"/>
        <w:bidi w:val="0"/>
      </w:pPr>
      <w:bookmarkStart w:id="249" w:name="_Toc1091379217"/>
      <w:bookmarkStart w:id="250" w:name="_Toc1892423996"/>
      <w:bookmarkStart w:id="251" w:name="_Toc1467406908"/>
      <w:bookmarkStart w:id="252" w:name="_Toc2133286163"/>
      <w:bookmarkStart w:id="253" w:name="_Toc281205380"/>
      <w:r>
        <w:rPr>
          <w:rFonts w:hint="eastAsia"/>
        </w:rPr>
        <w:t>成熟级</w:t>
      </w:r>
      <w:bookmarkEnd w:id="249"/>
      <w:bookmarkEnd w:id="250"/>
      <w:bookmarkEnd w:id="251"/>
      <w:bookmarkEnd w:id="252"/>
      <w:bookmarkEnd w:id="253"/>
      <w:r>
        <w:rPr>
          <w:rFonts w:hint="eastAsia"/>
          <w:lang w:val="en-US" w:eastAsia="zh-CN"/>
        </w:rPr>
        <w:t>系统</w:t>
      </w:r>
      <w:r>
        <w:rPr>
          <w:rFonts w:hint="eastAsia"/>
          <w:lang w:eastAsia="zh"/>
        </w:rPr>
        <w:t>安全编码</w:t>
      </w:r>
      <w:r>
        <w:rPr>
          <w:rFonts w:hint="eastAsia"/>
          <w:lang w:val="en-US" w:eastAsia="zh-CN"/>
        </w:rPr>
        <w:t>的技术要求及主要特征包括：</w:t>
      </w:r>
    </w:p>
    <w:p w14:paraId="49332A28">
      <w:pPr>
        <w:pStyle w:val="178"/>
        <w:numPr>
          <w:ilvl w:val="0"/>
          <w:numId w:val="39"/>
        </w:numPr>
        <w:bidi w:val="0"/>
        <w:ind w:left="851" w:hanging="426"/>
      </w:pPr>
      <w:r>
        <w:rPr>
          <w:rFonts w:hint="eastAsia"/>
        </w:rPr>
        <w:t>建立组织级安全编码规范体系，并建立规范的持续更新与宣贯机制；</w:t>
      </w:r>
    </w:p>
    <w:p w14:paraId="6DA087FC">
      <w:pPr>
        <w:pStyle w:val="178"/>
        <w:numPr>
          <w:ilvl w:val="0"/>
          <w:numId w:val="39"/>
        </w:numPr>
        <w:bidi w:val="0"/>
        <w:ind w:left="851" w:hanging="426"/>
      </w:pPr>
      <w:r>
        <w:rPr>
          <w:rFonts w:hint="eastAsia"/>
        </w:rPr>
        <w:t>在开发编码阶段集成高级安全检测与实时反馈能力，对含高、中危安全漏洞的代码提交进行实时阻断</w:t>
      </w:r>
      <w:r>
        <w:rPr>
          <w:rFonts w:hint="eastAsia"/>
          <w:lang w:eastAsia="zh-CN"/>
        </w:rPr>
        <w:t>；</w:t>
      </w:r>
    </w:p>
    <w:p w14:paraId="7084955C">
      <w:pPr>
        <w:pStyle w:val="178"/>
        <w:numPr>
          <w:ilvl w:val="0"/>
          <w:numId w:val="39"/>
        </w:numPr>
        <w:bidi w:val="0"/>
        <w:ind w:left="851" w:hanging="426"/>
      </w:pPr>
      <w:r>
        <w:rPr>
          <w:rFonts w:hint="eastAsia"/>
        </w:rPr>
        <w:t>对采用AI辅助编程工具生成的代码，应制定专项安全管控要求，确保其通过自动化安全扫描与人工安全评审，不降低代码安全水平</w:t>
      </w:r>
      <w:r>
        <w:rPr>
          <w:rFonts w:hint="eastAsia"/>
          <w:lang w:eastAsia="zh-CN"/>
        </w:rPr>
        <w:t>。</w:t>
      </w:r>
    </w:p>
    <w:bookmarkEnd w:id="237"/>
    <w:bookmarkEnd w:id="238"/>
    <w:p w14:paraId="542B1533">
      <w:pPr>
        <w:pStyle w:val="71"/>
        <w:spacing w:before="120" w:after="120"/>
        <w:rPr>
          <w:color w:val="000000" w:themeColor="text1"/>
          <w14:textFill>
            <w14:solidFill>
              <w14:schemeClr w14:val="tx1"/>
            </w14:solidFill>
          </w14:textFill>
        </w:rPr>
      </w:pPr>
      <w:bookmarkStart w:id="254" w:name="_Toc1737288702"/>
      <w:bookmarkStart w:id="255" w:name="_Toc1439945560"/>
      <w:bookmarkStart w:id="256" w:name="_Toc2143070869"/>
      <w:bookmarkStart w:id="257" w:name="_Toc17193"/>
      <w:bookmarkStart w:id="258" w:name="_Toc343131733"/>
      <w:bookmarkStart w:id="259" w:name="_Toc1901054876"/>
      <w:r>
        <w:rPr>
          <w:color w:val="000000" w:themeColor="text1"/>
          <w14:textFill>
            <w14:solidFill>
              <w14:schemeClr w14:val="tx1"/>
            </w14:solidFill>
          </w14:textFill>
        </w:rPr>
        <w:t>代码质量与评审</w:t>
      </w:r>
      <w:bookmarkEnd w:id="254"/>
      <w:bookmarkEnd w:id="255"/>
      <w:bookmarkEnd w:id="256"/>
      <w:bookmarkEnd w:id="257"/>
      <w:bookmarkEnd w:id="258"/>
      <w:bookmarkEnd w:id="259"/>
    </w:p>
    <w:p w14:paraId="5DBFDD19">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代码质量与评审是研发交付过程的核心质量控制，通过自动化检测与人工评审识别和修复代码缺陷、消减技术债务，提升代码可维护性与可靠性，从而确保生产系统的功能完整与运行稳定。</w:t>
      </w:r>
    </w:p>
    <w:p w14:paraId="288C53F8">
      <w:pPr>
        <w:pStyle w:val="168"/>
        <w:bidi w:val="0"/>
      </w:pPr>
      <w:bookmarkStart w:id="260" w:name="_Toc1536138723"/>
      <w:bookmarkStart w:id="261" w:name="_Toc273647523"/>
      <w:bookmarkStart w:id="262" w:name="_Toc1859756791"/>
      <w:bookmarkStart w:id="263" w:name="_Toc767600866"/>
      <w:bookmarkStart w:id="264" w:name="_Toc1423549902"/>
      <w:r>
        <w:rPr>
          <w:rFonts w:hint="eastAsia"/>
        </w:rPr>
        <w:t>初始级</w:t>
      </w:r>
      <w:bookmarkEnd w:id="260"/>
      <w:bookmarkEnd w:id="261"/>
      <w:bookmarkEnd w:id="262"/>
      <w:bookmarkEnd w:id="263"/>
      <w:bookmarkEnd w:id="264"/>
      <w:r>
        <w:rPr>
          <w:rFonts w:hint="eastAsia"/>
          <w:lang w:val="en-US" w:eastAsia="zh-CN"/>
        </w:rPr>
        <w:t>系统</w:t>
      </w:r>
      <w:r>
        <w:t>代码质量与评审</w:t>
      </w:r>
      <w:r>
        <w:rPr>
          <w:rFonts w:hint="eastAsia"/>
          <w:lang w:val="en-US" w:eastAsia="zh-CN"/>
        </w:rPr>
        <w:t>的主要特征包括：</w:t>
      </w:r>
    </w:p>
    <w:p w14:paraId="012B3605">
      <w:pPr>
        <w:pStyle w:val="178"/>
        <w:numPr>
          <w:ilvl w:val="0"/>
          <w:numId w:val="40"/>
        </w:numPr>
        <w:bidi w:val="0"/>
        <w:ind w:left="851" w:hanging="426"/>
      </w:pPr>
      <w:r>
        <w:rPr>
          <w:rFonts w:hint="eastAsia"/>
        </w:rPr>
        <w:t>建立基本的代码评审流程和机制（如SonarQube 规则集），对代码的语法错误、常见编程规范问题进行检测和拦截</w:t>
      </w:r>
      <w:r>
        <w:rPr>
          <w:rFonts w:hint="eastAsia"/>
          <w:lang w:eastAsia="zh"/>
        </w:rPr>
        <w:t>；</w:t>
      </w:r>
    </w:p>
    <w:p w14:paraId="309D5232">
      <w:pPr>
        <w:pStyle w:val="178"/>
        <w:numPr>
          <w:ilvl w:val="0"/>
          <w:numId w:val="40"/>
        </w:numPr>
        <w:bidi w:val="0"/>
        <w:ind w:left="851" w:hanging="426"/>
      </w:pPr>
      <w:r>
        <w:rPr>
          <w:rFonts w:hint="eastAsia"/>
        </w:rPr>
        <w:t>采用不定期的人工代码评审为主，代码技术债务高</w:t>
      </w:r>
      <w:r>
        <w:rPr>
          <w:rFonts w:hint="eastAsia"/>
          <w:lang w:eastAsia="zh"/>
        </w:rPr>
        <w:t>。</w:t>
      </w:r>
    </w:p>
    <w:p w14:paraId="5C3C5FED">
      <w:pPr>
        <w:pStyle w:val="168"/>
        <w:bidi w:val="0"/>
      </w:pPr>
      <w:bookmarkStart w:id="265" w:name="_Toc487891687"/>
      <w:bookmarkStart w:id="266" w:name="_Toc1133487333"/>
      <w:bookmarkStart w:id="267" w:name="_Toc185815582"/>
      <w:bookmarkStart w:id="268" w:name="_Toc1270941689"/>
      <w:bookmarkStart w:id="269" w:name="_Toc523054333"/>
      <w:r>
        <w:rPr>
          <w:rFonts w:hint="eastAsia"/>
        </w:rPr>
        <w:t>成长级</w:t>
      </w:r>
      <w:bookmarkEnd w:id="265"/>
      <w:bookmarkEnd w:id="266"/>
      <w:bookmarkEnd w:id="267"/>
      <w:bookmarkEnd w:id="268"/>
      <w:bookmarkEnd w:id="269"/>
      <w:r>
        <w:rPr>
          <w:rFonts w:hint="eastAsia"/>
          <w:lang w:val="en-US" w:eastAsia="zh-CN"/>
        </w:rPr>
        <w:t>系统</w:t>
      </w:r>
      <w:r>
        <w:t>代码质量与评审</w:t>
      </w:r>
      <w:r>
        <w:rPr>
          <w:rFonts w:hint="eastAsia"/>
          <w:lang w:val="en-US" w:eastAsia="zh-CN"/>
        </w:rPr>
        <w:t>的技术要求及主要特征包括：</w:t>
      </w:r>
    </w:p>
    <w:p w14:paraId="36F8FC2D">
      <w:pPr>
        <w:pStyle w:val="178"/>
        <w:numPr>
          <w:ilvl w:val="0"/>
          <w:numId w:val="41"/>
        </w:numPr>
        <w:bidi w:val="0"/>
        <w:ind w:left="851" w:hanging="426"/>
      </w:pPr>
      <w:r>
        <w:rPr>
          <w:rFonts w:hint="eastAsia"/>
        </w:rPr>
        <w:t>制定团队级编码与评审规范（涵盖代码格式、性能、可扩展性等维度），对所有代码变更进行线上评审</w:t>
      </w:r>
      <w:r>
        <w:rPr>
          <w:rFonts w:hint="eastAsia"/>
          <w:lang w:eastAsia="zh"/>
        </w:rPr>
        <w:t>；</w:t>
      </w:r>
    </w:p>
    <w:p w14:paraId="1487012D">
      <w:pPr>
        <w:pStyle w:val="178"/>
        <w:numPr>
          <w:ilvl w:val="0"/>
          <w:numId w:val="41"/>
        </w:numPr>
        <w:bidi w:val="0"/>
        <w:ind w:left="851" w:hanging="426"/>
      </w:pPr>
      <w:r>
        <w:rPr>
          <w:rFonts w:hint="eastAsia"/>
        </w:rPr>
        <w:t>建立技术债务度量机制，覆盖代码规范、圈复杂度、重复度等核心质量指标</w:t>
      </w:r>
      <w:r>
        <w:rPr>
          <w:rFonts w:hint="eastAsia"/>
          <w:lang w:eastAsia="zh"/>
        </w:rPr>
        <w:t>；</w:t>
      </w:r>
    </w:p>
    <w:p w14:paraId="0D702718">
      <w:pPr>
        <w:pStyle w:val="178"/>
        <w:numPr>
          <w:ilvl w:val="0"/>
          <w:numId w:val="41"/>
        </w:numPr>
        <w:bidi w:val="0"/>
        <w:ind w:left="851" w:hanging="426"/>
      </w:pPr>
      <w:r>
        <w:rPr>
          <w:rFonts w:hint="eastAsia"/>
        </w:rPr>
        <w:t>实现代码质量</w:t>
      </w:r>
      <w:r>
        <w:rPr>
          <w:rFonts w:hint="eastAsia"/>
          <w:lang w:val="en-US" w:eastAsia="zh-CN"/>
        </w:rPr>
        <w:t>检测</w:t>
      </w:r>
      <w:r>
        <w:rPr>
          <w:rFonts w:hint="eastAsia"/>
        </w:rPr>
        <w:t>的自动化，并设置对应的质量门禁，将自动化</w:t>
      </w:r>
      <w:r>
        <w:rPr>
          <w:rFonts w:hint="eastAsia"/>
          <w:lang w:val="en-US" w:eastAsia="zh-CN"/>
        </w:rPr>
        <w:t>检查</w:t>
      </w:r>
      <w:r>
        <w:rPr>
          <w:rFonts w:hint="eastAsia"/>
        </w:rPr>
        <w:t>结果作为代码评审的必要依据</w:t>
      </w:r>
      <w:r>
        <w:rPr>
          <w:rFonts w:hint="eastAsia"/>
          <w:lang w:eastAsia="zh"/>
        </w:rPr>
        <w:t>；</w:t>
      </w:r>
    </w:p>
    <w:p w14:paraId="205B9F22">
      <w:pPr>
        <w:pStyle w:val="178"/>
        <w:numPr>
          <w:ilvl w:val="0"/>
          <w:numId w:val="41"/>
        </w:numPr>
        <w:bidi w:val="0"/>
        <w:ind w:left="851" w:hanging="426"/>
      </w:pPr>
      <w:r>
        <w:rPr>
          <w:rFonts w:hint="eastAsia"/>
        </w:rPr>
        <w:t>建立代码评审问题跟踪机制，确保评审问题闭环率达到100%</w:t>
      </w:r>
      <w:r>
        <w:rPr>
          <w:rFonts w:hint="eastAsia"/>
          <w:lang w:eastAsia="zh"/>
        </w:rPr>
        <w:t>。</w:t>
      </w:r>
    </w:p>
    <w:p w14:paraId="746F30D8">
      <w:pPr>
        <w:pStyle w:val="168"/>
        <w:bidi w:val="0"/>
      </w:pPr>
      <w:bookmarkStart w:id="270" w:name="_Toc903019163"/>
      <w:bookmarkStart w:id="271" w:name="_Toc1836008678"/>
      <w:bookmarkStart w:id="272" w:name="_Toc1025403116"/>
      <w:bookmarkStart w:id="273" w:name="_Toc194173194"/>
      <w:bookmarkStart w:id="274" w:name="_Toc1600359769"/>
      <w:r>
        <w:rPr>
          <w:rFonts w:hint="eastAsia"/>
        </w:rPr>
        <w:t>成熟级</w:t>
      </w:r>
      <w:bookmarkEnd w:id="270"/>
      <w:bookmarkEnd w:id="271"/>
      <w:bookmarkEnd w:id="272"/>
      <w:bookmarkEnd w:id="273"/>
      <w:bookmarkEnd w:id="274"/>
      <w:r>
        <w:rPr>
          <w:rFonts w:hint="eastAsia"/>
          <w:lang w:val="en-US" w:eastAsia="zh-CN"/>
        </w:rPr>
        <w:t>系统</w:t>
      </w:r>
      <w:r>
        <w:t>代码质量与评审</w:t>
      </w:r>
      <w:r>
        <w:rPr>
          <w:rFonts w:hint="eastAsia"/>
          <w:lang w:val="en-US" w:eastAsia="zh-CN"/>
        </w:rPr>
        <w:t>的技术要求及主要特征包括：</w:t>
      </w:r>
    </w:p>
    <w:p w14:paraId="38A905FC">
      <w:pPr>
        <w:pStyle w:val="178"/>
        <w:numPr>
          <w:ilvl w:val="0"/>
          <w:numId w:val="42"/>
        </w:numPr>
        <w:bidi w:val="0"/>
        <w:ind w:left="851" w:hanging="426"/>
      </w:pPr>
      <w:r>
        <w:rPr>
          <w:rFonts w:hint="eastAsia"/>
        </w:rPr>
        <w:t>将代码质量扫描左移到开发编码阶段，阻断有质量问题的代码提交，从源头规避</w:t>
      </w:r>
      <w:r>
        <w:rPr>
          <w:rFonts w:hint="eastAsia"/>
          <w:lang w:eastAsia="zh"/>
        </w:rPr>
        <w:t>代码</w:t>
      </w:r>
      <w:r>
        <w:rPr>
          <w:rFonts w:hint="eastAsia"/>
        </w:rPr>
        <w:t>质量缺陷</w:t>
      </w:r>
      <w:r>
        <w:rPr>
          <w:rFonts w:hint="eastAsia"/>
          <w:lang w:eastAsia="zh"/>
        </w:rPr>
        <w:t>；</w:t>
      </w:r>
    </w:p>
    <w:p w14:paraId="20D27BF8">
      <w:pPr>
        <w:pStyle w:val="178"/>
        <w:numPr>
          <w:ilvl w:val="0"/>
          <w:numId w:val="42"/>
        </w:numPr>
        <w:bidi w:val="0"/>
        <w:ind w:left="851" w:hanging="426"/>
      </w:pPr>
      <w:r>
        <w:rPr>
          <w:rFonts w:hint="eastAsia"/>
        </w:rPr>
        <w:t>引入AI辅助代码评审，提升评审效率</w:t>
      </w:r>
      <w:r>
        <w:rPr>
          <w:rFonts w:hint="eastAsia"/>
          <w:lang w:eastAsia="zh-CN"/>
        </w:rPr>
        <w:t>；</w:t>
      </w:r>
    </w:p>
    <w:p w14:paraId="2A427CFD">
      <w:pPr>
        <w:pStyle w:val="178"/>
        <w:numPr>
          <w:ilvl w:val="0"/>
          <w:numId w:val="42"/>
        </w:numPr>
        <w:bidi w:val="0"/>
        <w:ind w:left="851" w:hanging="426"/>
      </w:pPr>
      <w:r>
        <w:rPr>
          <w:rFonts w:hint="eastAsia"/>
        </w:rPr>
        <w:t>建立覆盖AI生成代码的专项质量保障体系，依据工程规范（如设计文档）对其正确性、可测试性、可维护性、可扩展性等核心质量属性提出明确要求，并纳入项目级质量控制流程。</w:t>
      </w:r>
    </w:p>
    <w:bookmarkEnd w:id="211"/>
    <w:p w14:paraId="7FDEA096">
      <w:pPr>
        <w:pStyle w:val="109"/>
        <w:spacing w:before="120" w:after="120"/>
        <w:rPr>
          <w:color w:val="000000" w:themeColor="text1"/>
          <w14:textFill>
            <w14:solidFill>
              <w14:schemeClr w14:val="tx1"/>
            </w14:solidFill>
          </w14:textFill>
        </w:rPr>
      </w:pPr>
      <w:bookmarkStart w:id="275" w:name="_Toc1185507360"/>
      <w:bookmarkStart w:id="276" w:name="_Toc132409760"/>
      <w:bookmarkStart w:id="277" w:name="_Toc1633549266"/>
      <w:bookmarkStart w:id="278" w:name="_Toc1216864866"/>
      <w:bookmarkStart w:id="279" w:name="_Toc11296"/>
      <w:bookmarkStart w:id="280" w:name="_Toc1153461612"/>
      <w:bookmarkStart w:id="281" w:name="_Toc1901503117"/>
      <w:bookmarkStart w:id="282" w:name="_Toc1968584885"/>
      <w:bookmarkStart w:id="283" w:name="_Toc2903"/>
      <w:bookmarkStart w:id="284" w:name="_Toc1441211765"/>
      <w:bookmarkStart w:id="285" w:name="_Toc907364917"/>
      <w:bookmarkStart w:id="286" w:name="_Toc776139192"/>
      <w:bookmarkStart w:id="287" w:name="_Toc16433"/>
      <w:r>
        <w:rPr>
          <w:color w:val="000000" w:themeColor="text1"/>
          <w14:textFill>
            <w14:solidFill>
              <w14:schemeClr w14:val="tx1"/>
            </w14:solidFill>
          </w14:textFill>
        </w:rPr>
        <w:t>配置管理</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34333EA7">
      <w:pPr>
        <w:pStyle w:val="71"/>
        <w:spacing w:before="120" w:after="120"/>
        <w:rPr>
          <w:color w:val="000000" w:themeColor="text1"/>
          <w14:textFill>
            <w14:solidFill>
              <w14:schemeClr w14:val="tx1"/>
            </w14:solidFill>
          </w14:textFill>
        </w:rPr>
      </w:pPr>
      <w:bookmarkStart w:id="288" w:name="_Toc978079842"/>
      <w:bookmarkStart w:id="289" w:name="_Toc324527275"/>
      <w:bookmarkStart w:id="290" w:name="_Toc755728066"/>
      <w:r>
        <w:rPr>
          <w:color w:val="000000" w:themeColor="text1"/>
          <w14:textFill>
            <w14:solidFill>
              <w14:schemeClr w14:val="tx1"/>
            </w14:solidFill>
          </w14:textFill>
        </w:rPr>
        <w:t>概述</w:t>
      </w:r>
      <w:bookmarkEnd w:id="288"/>
      <w:bookmarkEnd w:id="289"/>
      <w:bookmarkEnd w:id="290"/>
    </w:p>
    <w:p w14:paraId="140A24C8">
      <w:pPr>
        <w:pStyle w:val="61"/>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配置管理是持续交付的关键部分，推动系统管理角色向自动化演变，旨在实现基础设施与部署的自动化管理，并将相关职责纳入软件工程体系。</w:t>
      </w:r>
    </w:p>
    <w:p w14:paraId="27A15A3E">
      <w:pPr>
        <w:pStyle w:val="71"/>
        <w:spacing w:before="120" w:after="120"/>
        <w:rPr>
          <w:color w:val="000000" w:themeColor="text1"/>
          <w14:textFill>
            <w14:solidFill>
              <w14:schemeClr w14:val="tx1"/>
            </w14:solidFill>
          </w14:textFill>
        </w:rPr>
      </w:pPr>
      <w:bookmarkStart w:id="291" w:name="_Toc1329716679"/>
      <w:bookmarkStart w:id="292" w:name="_Toc1303316904"/>
      <w:bookmarkStart w:id="293" w:name="_Toc30655"/>
      <w:bookmarkStart w:id="294" w:name="_Toc1750214739"/>
      <w:bookmarkStart w:id="295" w:name="_Toc1748070356"/>
      <w:bookmarkStart w:id="296" w:name="_Toc775691244"/>
      <w:r>
        <w:rPr>
          <w:color w:val="000000" w:themeColor="text1"/>
          <w14:textFill>
            <w14:solidFill>
              <w14:schemeClr w14:val="tx1"/>
            </w14:solidFill>
          </w14:textFill>
        </w:rPr>
        <w:t>版本控制</w:t>
      </w:r>
      <w:bookmarkEnd w:id="291"/>
      <w:bookmarkEnd w:id="292"/>
      <w:bookmarkEnd w:id="293"/>
      <w:bookmarkEnd w:id="294"/>
      <w:bookmarkEnd w:id="295"/>
      <w:bookmarkEnd w:id="296"/>
    </w:p>
    <w:p w14:paraId="6BD66F04">
      <w:pPr>
        <w:pStyle w:val="168"/>
        <w:bidi w:val="0"/>
      </w:pPr>
      <w:r>
        <w:rPr>
          <w:rFonts w:hint="eastAsia"/>
        </w:rPr>
        <w:t>配置管理是持续交付中对基础设施与部署进行自动化管理的过程，旨在确保系统状态一致、可控，其核心是版本控制与工作项变更管理。</w:t>
      </w:r>
      <w:bookmarkStart w:id="297" w:name="_Toc1118771508"/>
      <w:bookmarkStart w:id="298" w:name="_Toc94698685"/>
      <w:bookmarkStart w:id="299" w:name="_Toc514006128"/>
      <w:bookmarkStart w:id="300" w:name="_Toc916401555"/>
      <w:bookmarkStart w:id="301" w:name="_Toc1819682089"/>
    </w:p>
    <w:p w14:paraId="61D6F7CF">
      <w:pPr>
        <w:pStyle w:val="168"/>
        <w:bidi w:val="0"/>
      </w:pPr>
      <w:r>
        <w:rPr>
          <w:rFonts w:hint="eastAsia"/>
        </w:rPr>
        <w:t>初始级</w:t>
      </w:r>
      <w:bookmarkEnd w:id="297"/>
      <w:bookmarkEnd w:id="298"/>
      <w:bookmarkEnd w:id="299"/>
      <w:bookmarkEnd w:id="300"/>
      <w:bookmarkEnd w:id="301"/>
      <w:r>
        <w:rPr>
          <w:rFonts w:hint="eastAsia"/>
          <w:lang w:val="en-US" w:eastAsia="zh-CN"/>
        </w:rPr>
        <w:t>系统</w:t>
      </w:r>
      <w:r>
        <w:t>版本控制</w:t>
      </w:r>
      <w:r>
        <w:rPr>
          <w:rFonts w:hint="eastAsia"/>
          <w:lang w:val="en-US" w:eastAsia="zh-CN"/>
        </w:rPr>
        <w:t>的主要特征包括：</w:t>
      </w:r>
    </w:p>
    <w:p w14:paraId="368CDD98">
      <w:pPr>
        <w:pStyle w:val="178"/>
        <w:numPr>
          <w:ilvl w:val="0"/>
          <w:numId w:val="43"/>
        </w:numPr>
        <w:bidi w:val="0"/>
        <w:ind w:left="851" w:hanging="426"/>
      </w:pPr>
      <w:r>
        <w:rPr>
          <w:rFonts w:hint="eastAsia"/>
        </w:rPr>
        <w:t>源代码缺少版本控制，如分散在研发本地自行管理</w:t>
      </w:r>
      <w:r>
        <w:rPr>
          <w:rFonts w:hint="eastAsia"/>
          <w:lang w:eastAsia="zh"/>
        </w:rPr>
        <w:t>；</w:t>
      </w:r>
    </w:p>
    <w:p w14:paraId="44DB8990">
      <w:pPr>
        <w:pStyle w:val="178"/>
        <w:numPr>
          <w:ilvl w:val="0"/>
          <w:numId w:val="43"/>
        </w:numPr>
        <w:bidi w:val="0"/>
        <w:ind w:left="851" w:hanging="426"/>
      </w:pPr>
      <w:r>
        <w:rPr>
          <w:rFonts w:hint="eastAsia"/>
        </w:rPr>
        <w:t>构建制品分散在研发人员的本地环境中自行管理，存在着制品管理不规范、难以追溯的问题</w:t>
      </w:r>
      <w:r>
        <w:rPr>
          <w:rFonts w:hint="eastAsia"/>
          <w:lang w:eastAsia="zh"/>
        </w:rPr>
        <w:t>。</w:t>
      </w:r>
    </w:p>
    <w:p w14:paraId="3C4D8072">
      <w:pPr>
        <w:pStyle w:val="168"/>
        <w:bidi w:val="0"/>
      </w:pPr>
      <w:bookmarkStart w:id="302" w:name="_Toc907989171"/>
      <w:bookmarkStart w:id="303" w:name="_Toc1445591951"/>
      <w:bookmarkStart w:id="304" w:name="_Toc315416368"/>
      <w:bookmarkStart w:id="305" w:name="_Toc1721765062"/>
      <w:bookmarkStart w:id="306" w:name="_Toc1639853361"/>
      <w:r>
        <w:rPr>
          <w:rFonts w:hint="eastAsia"/>
        </w:rPr>
        <w:t>成长级</w:t>
      </w:r>
      <w:bookmarkEnd w:id="302"/>
      <w:bookmarkEnd w:id="303"/>
      <w:bookmarkEnd w:id="304"/>
      <w:bookmarkEnd w:id="305"/>
      <w:bookmarkEnd w:id="306"/>
      <w:r>
        <w:rPr>
          <w:rFonts w:hint="eastAsia"/>
          <w:lang w:val="en-US" w:eastAsia="zh-CN"/>
        </w:rPr>
        <w:t>系统</w:t>
      </w:r>
      <w:r>
        <w:t>版本控制</w:t>
      </w:r>
      <w:r>
        <w:rPr>
          <w:rFonts w:hint="eastAsia"/>
          <w:lang w:val="en-US" w:eastAsia="zh-CN"/>
        </w:rPr>
        <w:t>的技术要求及主要特征包括：</w:t>
      </w:r>
    </w:p>
    <w:p w14:paraId="7736C41E">
      <w:pPr>
        <w:pStyle w:val="178"/>
        <w:numPr>
          <w:ilvl w:val="0"/>
          <w:numId w:val="44"/>
        </w:numPr>
        <w:bidi w:val="0"/>
        <w:ind w:left="851" w:hanging="426"/>
      </w:pPr>
      <w:r>
        <w:rPr>
          <w:rFonts w:hint="eastAsia"/>
        </w:rPr>
        <w:t>将项目全部源代码纳入统一的组织级版本控制系统，并确保团队成员能够协同工作，确保源代码访问权限进行合理分配和管理，保障代码访问的安全</w:t>
      </w:r>
      <w:r>
        <w:rPr>
          <w:rFonts w:hint="eastAsia"/>
          <w:lang w:eastAsia="zh"/>
        </w:rPr>
        <w:t>；</w:t>
      </w:r>
    </w:p>
    <w:p w14:paraId="16D38410">
      <w:pPr>
        <w:pStyle w:val="178"/>
        <w:numPr>
          <w:ilvl w:val="0"/>
          <w:numId w:val="44"/>
        </w:numPr>
        <w:bidi w:val="0"/>
        <w:ind w:left="851" w:hanging="426"/>
      </w:pPr>
      <w:r>
        <w:rPr>
          <w:rFonts w:hint="eastAsia"/>
        </w:rPr>
        <w:t>引入组织级制品库，统一管理构建制品，确保制品的</w:t>
      </w:r>
      <w:r>
        <w:rPr>
          <w:rFonts w:hint="eastAsia"/>
          <w:lang w:val="en-US" w:eastAsia="zh-CN"/>
        </w:rPr>
        <w:t>一致性、</w:t>
      </w:r>
      <w:r>
        <w:rPr>
          <w:rFonts w:hint="eastAsia"/>
        </w:rPr>
        <w:t>可控性和可追溯性</w:t>
      </w:r>
      <w:r>
        <w:rPr>
          <w:rFonts w:hint="eastAsia"/>
          <w:lang w:eastAsia="zh"/>
        </w:rPr>
        <w:t>；</w:t>
      </w:r>
    </w:p>
    <w:p w14:paraId="3941AE08">
      <w:pPr>
        <w:pStyle w:val="178"/>
        <w:numPr>
          <w:ilvl w:val="0"/>
          <w:numId w:val="44"/>
        </w:numPr>
        <w:bidi w:val="0"/>
        <w:ind w:left="851" w:hanging="426"/>
      </w:pPr>
      <w:r>
        <w:rPr>
          <w:rFonts w:hint="eastAsia"/>
        </w:rPr>
        <w:t>制品库中的制品目录、版本、命名规则等符合组织级管理规范，团队成员可快速定位和使用所需的构建制品</w:t>
      </w:r>
      <w:r>
        <w:rPr>
          <w:rFonts w:hint="eastAsia"/>
          <w:lang w:eastAsia="zh"/>
        </w:rPr>
        <w:t>；</w:t>
      </w:r>
    </w:p>
    <w:p w14:paraId="5EAD75F7">
      <w:pPr>
        <w:pStyle w:val="178"/>
        <w:numPr>
          <w:ilvl w:val="0"/>
          <w:numId w:val="44"/>
        </w:numPr>
        <w:bidi w:val="0"/>
        <w:ind w:left="851" w:hanging="426"/>
      </w:pPr>
      <w:r>
        <w:rPr>
          <w:rFonts w:hint="eastAsia"/>
        </w:rPr>
        <w:t>构建制品可以追溯到代码基线，团队可追溯构建制品的来源和历史变更</w:t>
      </w:r>
      <w:r>
        <w:rPr>
          <w:rFonts w:hint="eastAsia"/>
          <w:lang w:eastAsia="zh"/>
        </w:rPr>
        <w:t>。</w:t>
      </w:r>
    </w:p>
    <w:p w14:paraId="7C3822E2">
      <w:pPr>
        <w:pStyle w:val="168"/>
        <w:bidi w:val="0"/>
      </w:pPr>
      <w:bookmarkStart w:id="307" w:name="_Toc24410341"/>
      <w:bookmarkStart w:id="308" w:name="_Toc1213256180"/>
      <w:bookmarkStart w:id="309" w:name="_Toc363253709"/>
      <w:bookmarkStart w:id="310" w:name="_Toc441571688"/>
      <w:bookmarkStart w:id="311" w:name="_Toc2134212725"/>
      <w:r>
        <w:rPr>
          <w:rFonts w:hint="eastAsia"/>
        </w:rPr>
        <w:t>成熟级</w:t>
      </w:r>
      <w:bookmarkEnd w:id="307"/>
      <w:bookmarkEnd w:id="308"/>
      <w:bookmarkEnd w:id="309"/>
      <w:bookmarkEnd w:id="310"/>
      <w:bookmarkEnd w:id="311"/>
      <w:r>
        <w:rPr>
          <w:rFonts w:hint="eastAsia"/>
          <w:lang w:val="en-US" w:eastAsia="zh-CN"/>
        </w:rPr>
        <w:t>系统</w:t>
      </w:r>
      <w:r>
        <w:t>版本控制</w:t>
      </w:r>
      <w:r>
        <w:rPr>
          <w:rFonts w:hint="eastAsia"/>
          <w:lang w:val="en-US" w:eastAsia="zh-CN"/>
        </w:rPr>
        <w:t>的技术要求及主要特征包括：</w:t>
      </w:r>
    </w:p>
    <w:p w14:paraId="4266A6B8">
      <w:pPr>
        <w:pStyle w:val="178"/>
        <w:numPr>
          <w:ilvl w:val="0"/>
          <w:numId w:val="45"/>
        </w:numPr>
        <w:bidi w:val="0"/>
        <w:ind w:left="851" w:hanging="426"/>
      </w:pPr>
      <w:r>
        <w:rPr>
          <w:rFonts w:hint="eastAsia"/>
        </w:rPr>
        <w:t>除源代码外，应用配置文件、数据库变更脚本、需求和设计文档、测试用例、模拟数据、自动化测试脚本等相关文档也被纳入版本控制，以确保系统配置的完整性和一致性</w:t>
      </w:r>
      <w:r>
        <w:rPr>
          <w:rFonts w:hint="eastAsia"/>
          <w:lang w:eastAsia="zh"/>
        </w:rPr>
        <w:t>；</w:t>
      </w:r>
    </w:p>
    <w:p w14:paraId="331E3DB8">
      <w:pPr>
        <w:pStyle w:val="178"/>
        <w:numPr>
          <w:ilvl w:val="0"/>
          <w:numId w:val="45"/>
        </w:numPr>
        <w:bidi w:val="0"/>
        <w:ind w:left="851" w:hanging="426"/>
      </w:pPr>
      <w:r>
        <w:rPr>
          <w:rFonts w:hint="eastAsia"/>
        </w:rPr>
        <w:t>通过组织级流水线平台统一管理构建制品，实现制品单一可信源</w:t>
      </w:r>
      <w:r>
        <w:rPr>
          <w:rFonts w:hint="eastAsia"/>
          <w:lang w:val="en-US" w:eastAsia="zh-CN"/>
        </w:rPr>
        <w:t>管理</w:t>
      </w:r>
      <w:r>
        <w:rPr>
          <w:rFonts w:hint="eastAsia"/>
        </w:rPr>
        <w:t>与晋级管理</w:t>
      </w:r>
      <w:r>
        <w:rPr>
          <w:rFonts w:hint="eastAsia"/>
          <w:lang w:eastAsia="zh"/>
        </w:rPr>
        <w:t>；</w:t>
      </w:r>
    </w:p>
    <w:p w14:paraId="591CBA7F">
      <w:pPr>
        <w:pStyle w:val="178"/>
        <w:numPr>
          <w:ilvl w:val="0"/>
          <w:numId w:val="45"/>
        </w:numPr>
        <w:bidi w:val="0"/>
        <w:ind w:left="851" w:hanging="426"/>
      </w:pPr>
      <w:r>
        <w:rPr>
          <w:rFonts w:hint="eastAsia"/>
          <w:lang w:eastAsia="zh"/>
        </w:rPr>
        <w:t>将依赖组件纳入制品库进行版本化管理，实现可追溯、稳定的构建；</w:t>
      </w:r>
    </w:p>
    <w:p w14:paraId="3D83B529">
      <w:pPr>
        <w:pStyle w:val="178"/>
        <w:numPr>
          <w:ilvl w:val="0"/>
          <w:numId w:val="45"/>
        </w:numPr>
        <w:bidi w:val="0"/>
        <w:ind w:left="851" w:hanging="426"/>
      </w:pPr>
      <w:r>
        <w:rPr>
          <w:rFonts w:hint="eastAsia"/>
        </w:rPr>
        <w:t>对制品进行分级分类管理，根据重要性和安全性对制品进行不同级别的管理和控制</w:t>
      </w:r>
      <w:r>
        <w:rPr>
          <w:rFonts w:hint="eastAsia"/>
          <w:lang w:eastAsia="zh"/>
        </w:rPr>
        <w:t>；</w:t>
      </w:r>
    </w:p>
    <w:p w14:paraId="7E581A4F">
      <w:pPr>
        <w:pStyle w:val="178"/>
        <w:numPr>
          <w:ilvl w:val="0"/>
          <w:numId w:val="45"/>
        </w:numPr>
        <w:bidi w:val="0"/>
        <w:ind w:left="851" w:hanging="426"/>
      </w:pPr>
      <w:r>
        <w:rPr>
          <w:rFonts w:hint="eastAsia"/>
          <w:lang w:eastAsia="zh"/>
        </w:rPr>
        <w:t>版本控制系统与制品库应作为所有部署制品的唯一可信数据源。</w:t>
      </w:r>
    </w:p>
    <w:p w14:paraId="507A76B1">
      <w:pPr>
        <w:pStyle w:val="71"/>
        <w:spacing w:before="120" w:after="120"/>
      </w:pPr>
      <w:bookmarkStart w:id="312" w:name="_Toc1113857181"/>
      <w:bookmarkStart w:id="313" w:name="_Toc1123121500"/>
      <w:bookmarkStart w:id="314" w:name="_Toc2046180222"/>
      <w:bookmarkStart w:id="315" w:name="_Toc2056562389"/>
      <w:bookmarkStart w:id="316" w:name="_Toc839388995"/>
      <w:bookmarkStart w:id="317" w:name="_Toc10526"/>
      <w:r>
        <w:t>分支管理</w:t>
      </w:r>
      <w:bookmarkEnd w:id="312"/>
      <w:bookmarkEnd w:id="313"/>
      <w:bookmarkEnd w:id="314"/>
      <w:bookmarkEnd w:id="315"/>
      <w:bookmarkEnd w:id="316"/>
      <w:bookmarkEnd w:id="317"/>
    </w:p>
    <w:p w14:paraId="42291D1D">
      <w:pPr>
        <w:pStyle w:val="168"/>
        <w:jc w:val="left"/>
      </w:pPr>
      <w:r>
        <w:rPr>
          <w:rFonts w:hint="eastAsia"/>
        </w:rPr>
        <w:t>分支管理是对代码分支的创建、集成与合并策略的管控。其核心是建立与团队协作流程相匹配的规范化模型，通过明确定义用于集成、发布及特性开发等不同活动的分支的用途、生命周期及合并关系，以保障版本有序、提升协作效率并控制集成风险。</w:t>
      </w:r>
    </w:p>
    <w:p w14:paraId="6BCD8393">
      <w:pPr>
        <w:pStyle w:val="168"/>
        <w:bidi w:val="0"/>
      </w:pPr>
      <w:bookmarkStart w:id="318" w:name="_Toc894773458"/>
      <w:bookmarkStart w:id="319" w:name="_Toc107289393"/>
      <w:bookmarkStart w:id="320" w:name="_Toc280415712"/>
      <w:bookmarkStart w:id="321" w:name="_Toc1949100135"/>
      <w:bookmarkStart w:id="322" w:name="_Toc790761822"/>
      <w:r>
        <w:rPr>
          <w:rFonts w:hint="eastAsia"/>
        </w:rPr>
        <w:t>初始级</w:t>
      </w:r>
      <w:bookmarkEnd w:id="318"/>
      <w:bookmarkEnd w:id="319"/>
      <w:bookmarkEnd w:id="320"/>
      <w:bookmarkEnd w:id="321"/>
      <w:bookmarkEnd w:id="322"/>
      <w:r>
        <w:rPr>
          <w:rFonts w:hint="eastAsia"/>
          <w:lang w:val="en-US" w:eastAsia="zh-CN"/>
        </w:rPr>
        <w:t>系统</w:t>
      </w:r>
      <w:r>
        <w:t>分支管理</w:t>
      </w:r>
      <w:r>
        <w:rPr>
          <w:rFonts w:hint="eastAsia"/>
          <w:lang w:val="en-US" w:eastAsia="zh-CN"/>
        </w:rPr>
        <w:t>的主要特征包括：</w:t>
      </w:r>
    </w:p>
    <w:p w14:paraId="3B861C90">
      <w:pPr>
        <w:pStyle w:val="178"/>
        <w:numPr>
          <w:ilvl w:val="0"/>
          <w:numId w:val="46"/>
        </w:numPr>
        <w:bidi w:val="0"/>
        <w:ind w:left="851" w:hanging="426"/>
      </w:pPr>
      <w:r>
        <w:rPr>
          <w:rFonts w:hint="eastAsia"/>
        </w:rPr>
        <w:t>源代码分支策略采用多条集成分支长期并行存在的策略，合并冲突高</w:t>
      </w:r>
      <w:r>
        <w:rPr>
          <w:rFonts w:hint="eastAsia"/>
          <w:lang w:eastAsia="zh"/>
        </w:rPr>
        <w:t>；</w:t>
      </w:r>
    </w:p>
    <w:p w14:paraId="1076EBE3">
      <w:pPr>
        <w:pStyle w:val="178"/>
        <w:numPr>
          <w:ilvl w:val="0"/>
          <w:numId w:val="46"/>
        </w:numPr>
        <w:bidi w:val="0"/>
        <w:ind w:left="851" w:hanging="426"/>
      </w:pPr>
      <w:r>
        <w:rPr>
          <w:rFonts w:hint="eastAsia"/>
        </w:rPr>
        <w:t>无分支保护机制，代码提交权限未隔离</w:t>
      </w:r>
      <w:r>
        <w:rPr>
          <w:rFonts w:hint="eastAsia"/>
          <w:lang w:eastAsia="zh"/>
        </w:rPr>
        <w:t>。</w:t>
      </w:r>
    </w:p>
    <w:p w14:paraId="24116BAA">
      <w:pPr>
        <w:pStyle w:val="168"/>
        <w:bidi w:val="0"/>
      </w:pPr>
      <w:bookmarkStart w:id="323" w:name="_Toc1705134718"/>
      <w:bookmarkStart w:id="324" w:name="_Toc1777012312"/>
      <w:bookmarkStart w:id="325" w:name="_Toc344131765"/>
      <w:bookmarkStart w:id="326" w:name="_Toc2095819374"/>
      <w:bookmarkStart w:id="327" w:name="_Toc1374837003"/>
      <w:r>
        <w:rPr>
          <w:rFonts w:hint="eastAsia"/>
        </w:rPr>
        <w:t>成长级</w:t>
      </w:r>
      <w:bookmarkEnd w:id="323"/>
      <w:bookmarkEnd w:id="324"/>
      <w:bookmarkEnd w:id="325"/>
      <w:bookmarkEnd w:id="326"/>
      <w:bookmarkEnd w:id="327"/>
      <w:r>
        <w:rPr>
          <w:rFonts w:hint="eastAsia"/>
          <w:lang w:val="en-US" w:eastAsia="zh-CN"/>
        </w:rPr>
        <w:t>系统</w:t>
      </w:r>
      <w:r>
        <w:t>分支管理</w:t>
      </w:r>
      <w:r>
        <w:rPr>
          <w:rFonts w:hint="eastAsia"/>
          <w:lang w:val="en-US" w:eastAsia="zh-CN"/>
        </w:rPr>
        <w:t>的技术要求及主要特征包括：</w:t>
      </w:r>
    </w:p>
    <w:p w14:paraId="56ED62A0">
      <w:pPr>
        <w:pStyle w:val="178"/>
        <w:numPr>
          <w:ilvl w:val="0"/>
          <w:numId w:val="47"/>
        </w:numPr>
        <w:bidi w:val="0"/>
        <w:ind w:left="851" w:hanging="426"/>
      </w:pPr>
      <w:r>
        <w:rPr>
          <w:rFonts w:hint="eastAsia"/>
        </w:rPr>
        <w:t>采用统一的分支策略，使用短周期特性分支（存活周期应小于1周），并频繁地向集成分支合并，以降低合并冲突</w:t>
      </w:r>
      <w:r>
        <w:rPr>
          <w:rFonts w:hint="eastAsia"/>
          <w:lang w:eastAsia="zh"/>
        </w:rPr>
        <w:t>；</w:t>
      </w:r>
    </w:p>
    <w:p w14:paraId="446EAC6B">
      <w:pPr>
        <w:pStyle w:val="178"/>
        <w:numPr>
          <w:ilvl w:val="0"/>
          <w:numId w:val="47"/>
        </w:numPr>
        <w:bidi w:val="0"/>
        <w:ind w:left="851" w:hanging="426"/>
      </w:pPr>
      <w:r>
        <w:rPr>
          <w:rFonts w:hint="eastAsia"/>
          <w:lang w:eastAsia="zh"/>
        </w:rPr>
        <w:t>设置集成分支保护策略（如禁止直接推送、要求代码评审），确保主干或集成分支的代码质量与稳定性。</w:t>
      </w:r>
    </w:p>
    <w:p w14:paraId="617EA06D">
      <w:pPr>
        <w:pStyle w:val="168"/>
        <w:bidi w:val="0"/>
      </w:pPr>
      <w:bookmarkStart w:id="328" w:name="_Toc728203015"/>
      <w:bookmarkStart w:id="329" w:name="_Toc72943712"/>
      <w:bookmarkStart w:id="330" w:name="_Toc1846864012"/>
      <w:bookmarkStart w:id="331" w:name="_Toc29936211"/>
      <w:bookmarkStart w:id="332" w:name="_Toc1190848955"/>
      <w:r>
        <w:rPr>
          <w:rFonts w:hint="eastAsia"/>
        </w:rPr>
        <w:t>成熟级</w:t>
      </w:r>
      <w:bookmarkEnd w:id="328"/>
      <w:bookmarkEnd w:id="329"/>
      <w:bookmarkEnd w:id="330"/>
      <w:bookmarkEnd w:id="331"/>
      <w:bookmarkEnd w:id="332"/>
      <w:r>
        <w:rPr>
          <w:rFonts w:hint="eastAsia"/>
          <w:lang w:val="en-US" w:eastAsia="zh-CN"/>
        </w:rPr>
        <w:t>系统</w:t>
      </w:r>
      <w:r>
        <w:t>分支管理</w:t>
      </w:r>
      <w:r>
        <w:rPr>
          <w:rFonts w:hint="eastAsia"/>
          <w:lang w:val="en-US" w:eastAsia="zh-CN"/>
        </w:rPr>
        <w:t>的技术要求及主要特征包括：</w:t>
      </w:r>
    </w:p>
    <w:p w14:paraId="38A58184">
      <w:pPr>
        <w:pStyle w:val="178"/>
        <w:numPr>
          <w:ilvl w:val="0"/>
          <w:numId w:val="48"/>
        </w:numPr>
        <w:bidi w:val="0"/>
        <w:ind w:left="851" w:hanging="426"/>
      </w:pPr>
      <w:r>
        <w:rPr>
          <w:rFonts w:hint="eastAsia"/>
        </w:rPr>
        <w:t>采用的分支策略可支持按特性发布。特性代码可按需合并到主干进行验证发布</w:t>
      </w:r>
      <w:r>
        <w:rPr>
          <w:rFonts w:hint="eastAsia"/>
          <w:lang w:eastAsia="zh"/>
        </w:rPr>
        <w:t>；</w:t>
      </w:r>
    </w:p>
    <w:p w14:paraId="3FAC64C0">
      <w:pPr>
        <w:pStyle w:val="178"/>
        <w:numPr>
          <w:ilvl w:val="0"/>
          <w:numId w:val="48"/>
        </w:numPr>
        <w:bidi w:val="0"/>
        <w:ind w:left="851" w:hanging="426"/>
        <w:rPr>
          <w:rFonts w:hint="eastAsia"/>
        </w:rPr>
      </w:pPr>
      <w:r>
        <w:rPr>
          <w:rFonts w:hint="eastAsia"/>
          <w:lang w:eastAsia="zh"/>
        </w:rPr>
        <w:t>集成自动化冲突检测与辅助解决工具，分支</w:t>
      </w:r>
      <w:r>
        <w:rPr>
          <w:rFonts w:hint="eastAsia"/>
        </w:rPr>
        <w:t>合并成功率≥99.9%</w:t>
      </w:r>
      <w:r>
        <w:rPr>
          <w:rFonts w:hint="eastAsia"/>
          <w:lang w:eastAsia="zh"/>
        </w:rPr>
        <w:t>。</w:t>
      </w:r>
    </w:p>
    <w:p w14:paraId="337AB841">
      <w:pPr>
        <w:pStyle w:val="71"/>
        <w:spacing w:before="120" w:after="120"/>
      </w:pPr>
      <w:bookmarkStart w:id="333" w:name="_Toc50796645"/>
      <w:bookmarkStart w:id="334" w:name="_Toc944660664"/>
      <w:bookmarkStart w:id="335" w:name="_Toc8426"/>
      <w:bookmarkStart w:id="336" w:name="_Toc808579091"/>
      <w:bookmarkStart w:id="337" w:name="_Toc2029082635"/>
      <w:bookmarkStart w:id="338" w:name="_Toc626724879"/>
      <w:r>
        <w:t>变更管理</w:t>
      </w:r>
      <w:bookmarkEnd w:id="333"/>
      <w:bookmarkEnd w:id="334"/>
      <w:bookmarkEnd w:id="335"/>
      <w:bookmarkEnd w:id="336"/>
      <w:bookmarkEnd w:id="337"/>
      <w:bookmarkEnd w:id="338"/>
    </w:p>
    <w:p w14:paraId="38B58519">
      <w:pPr>
        <w:pStyle w:val="168"/>
        <w:jc w:val="left"/>
      </w:pPr>
      <w:r>
        <w:rPr>
          <w:rFonts w:hint="eastAsia"/>
        </w:rPr>
        <w:t>变更管理在民航系统研发管理中具有重要意义，涉及对变更管理系统中的对象（如需求、用户故事、任务等）及关联变更的有效管理，有助于确保需求的稳定可追溯。</w:t>
      </w:r>
    </w:p>
    <w:p w14:paraId="092DDC88">
      <w:pPr>
        <w:pStyle w:val="168"/>
        <w:bidi w:val="0"/>
      </w:pPr>
      <w:bookmarkStart w:id="339" w:name="_Toc1188204656"/>
      <w:bookmarkStart w:id="340" w:name="_Toc2105236465"/>
      <w:bookmarkStart w:id="341" w:name="_Toc662538233"/>
      <w:bookmarkStart w:id="342" w:name="_Toc2074146589"/>
      <w:bookmarkStart w:id="343" w:name="_Toc1825120338"/>
      <w:r>
        <w:rPr>
          <w:rFonts w:hint="eastAsia"/>
        </w:rPr>
        <w:t>初始级</w:t>
      </w:r>
      <w:bookmarkEnd w:id="339"/>
      <w:bookmarkEnd w:id="340"/>
      <w:bookmarkEnd w:id="341"/>
      <w:bookmarkEnd w:id="342"/>
      <w:bookmarkEnd w:id="343"/>
      <w:r>
        <w:rPr>
          <w:rFonts w:hint="eastAsia"/>
          <w:lang w:val="en-US" w:eastAsia="zh-CN"/>
        </w:rPr>
        <w:t>系统</w:t>
      </w:r>
      <w:r>
        <w:t>变更管理</w:t>
      </w:r>
      <w:r>
        <w:rPr>
          <w:rFonts w:hint="eastAsia"/>
          <w:lang w:val="en-US" w:eastAsia="zh-CN"/>
        </w:rPr>
        <w:t>的主要特征包括：</w:t>
      </w:r>
    </w:p>
    <w:p w14:paraId="3FFD6D3B">
      <w:pPr>
        <w:pStyle w:val="178"/>
        <w:numPr>
          <w:ilvl w:val="0"/>
          <w:numId w:val="49"/>
        </w:numPr>
        <w:bidi w:val="0"/>
        <w:ind w:left="851" w:hanging="426"/>
        <w:rPr>
          <w:rFonts w:hint="eastAsia"/>
          <w:lang w:eastAsia="zh"/>
        </w:rPr>
      </w:pPr>
      <w:r>
        <w:rPr>
          <w:rFonts w:hint="eastAsia"/>
          <w:lang w:eastAsia="zh"/>
        </w:rPr>
        <w:t>无工作项变更管理过程，版本控制内容不受控。</w:t>
      </w:r>
    </w:p>
    <w:p w14:paraId="2E7FCDAD">
      <w:pPr>
        <w:pStyle w:val="168"/>
        <w:bidi w:val="0"/>
        <w:rPr>
          <w:rFonts w:hint="eastAsia"/>
        </w:rPr>
      </w:pPr>
      <w:bookmarkStart w:id="344" w:name="_Toc104897329"/>
      <w:bookmarkStart w:id="345" w:name="_Toc1817175439"/>
      <w:bookmarkStart w:id="346" w:name="_Toc705219939"/>
      <w:bookmarkStart w:id="347" w:name="_Toc768699283"/>
      <w:bookmarkStart w:id="348" w:name="_Toc457154542"/>
      <w:r>
        <w:rPr>
          <w:rFonts w:hint="eastAsia"/>
        </w:rPr>
        <w:t>成长级</w:t>
      </w:r>
      <w:bookmarkEnd w:id="344"/>
      <w:bookmarkEnd w:id="345"/>
      <w:bookmarkEnd w:id="346"/>
      <w:bookmarkEnd w:id="347"/>
      <w:bookmarkEnd w:id="348"/>
      <w:r>
        <w:rPr>
          <w:rFonts w:hint="eastAsia"/>
          <w:lang w:val="en-US" w:eastAsia="zh-CN"/>
        </w:rPr>
        <w:t>系统</w:t>
      </w:r>
      <w:r>
        <w:t>变更管理</w:t>
      </w:r>
      <w:r>
        <w:rPr>
          <w:rFonts w:hint="eastAsia"/>
          <w:lang w:val="en-US" w:eastAsia="zh-CN"/>
        </w:rPr>
        <w:t>的技术要求及主要特征包括：</w:t>
      </w:r>
    </w:p>
    <w:p w14:paraId="29F98446">
      <w:pPr>
        <w:pStyle w:val="178"/>
        <w:numPr>
          <w:ilvl w:val="0"/>
          <w:numId w:val="50"/>
        </w:numPr>
        <w:bidi w:val="0"/>
        <w:ind w:left="851" w:hanging="426"/>
        <w:rPr>
          <w:rFonts w:hint="eastAsia"/>
          <w:lang w:eastAsia="zh"/>
        </w:rPr>
      </w:pPr>
      <w:r>
        <w:rPr>
          <w:rFonts w:hint="eastAsia"/>
          <w:lang w:eastAsia="zh"/>
        </w:rPr>
        <w:t>已建立代码基线，作为变更管理的基础，对代码变更有效控制和管理；</w:t>
      </w:r>
    </w:p>
    <w:p w14:paraId="13697A45">
      <w:pPr>
        <w:pStyle w:val="178"/>
        <w:numPr>
          <w:ilvl w:val="0"/>
          <w:numId w:val="50"/>
        </w:numPr>
        <w:bidi w:val="0"/>
        <w:ind w:left="851" w:hanging="426"/>
        <w:rPr>
          <w:rFonts w:hint="eastAsia"/>
          <w:lang w:eastAsia="zh"/>
        </w:rPr>
      </w:pPr>
      <w:r>
        <w:rPr>
          <w:rFonts w:hint="eastAsia"/>
          <w:lang w:eastAsia="zh"/>
        </w:rPr>
        <w:t>工作项变更采用组织级平台管理，统一管理和跟踪工作项的变更过程，变更可控可追溯</w:t>
      </w:r>
      <w:r>
        <w:rPr>
          <w:rFonts w:hint="eastAsia"/>
          <w:lang w:eastAsia="zh-CN"/>
        </w:rPr>
        <w:t>。</w:t>
      </w:r>
    </w:p>
    <w:p w14:paraId="0C092673">
      <w:pPr>
        <w:pStyle w:val="168"/>
        <w:bidi w:val="0"/>
        <w:rPr>
          <w:rFonts w:hint="eastAsia"/>
        </w:rPr>
      </w:pPr>
      <w:bookmarkStart w:id="349" w:name="_Toc1377569937"/>
      <w:bookmarkStart w:id="350" w:name="_Toc969485175"/>
      <w:bookmarkStart w:id="351" w:name="_Toc118007413"/>
      <w:bookmarkStart w:id="352" w:name="_Toc267229029"/>
      <w:bookmarkStart w:id="353" w:name="_Toc669266980"/>
      <w:r>
        <w:rPr>
          <w:rFonts w:hint="eastAsia"/>
        </w:rPr>
        <w:t>成熟级</w:t>
      </w:r>
      <w:bookmarkEnd w:id="349"/>
      <w:bookmarkEnd w:id="350"/>
      <w:bookmarkEnd w:id="351"/>
      <w:bookmarkEnd w:id="352"/>
      <w:bookmarkEnd w:id="353"/>
      <w:r>
        <w:rPr>
          <w:rFonts w:hint="eastAsia"/>
          <w:lang w:val="en-US" w:eastAsia="zh-CN"/>
        </w:rPr>
        <w:t>系统</w:t>
      </w:r>
      <w:r>
        <w:t>变更管理</w:t>
      </w:r>
      <w:r>
        <w:rPr>
          <w:rFonts w:hint="eastAsia"/>
          <w:lang w:val="en-US" w:eastAsia="zh-CN"/>
        </w:rPr>
        <w:t>的技术要求及主要特征包括：</w:t>
      </w:r>
    </w:p>
    <w:p w14:paraId="3D55907B">
      <w:pPr>
        <w:pStyle w:val="178"/>
        <w:numPr>
          <w:ilvl w:val="0"/>
          <w:numId w:val="51"/>
        </w:numPr>
        <w:bidi w:val="0"/>
        <w:ind w:left="851" w:hanging="426"/>
        <w:rPr>
          <w:rFonts w:hint="eastAsia"/>
          <w:lang w:eastAsia="zh"/>
        </w:rPr>
      </w:pPr>
      <w:r>
        <w:rPr>
          <w:rFonts w:hint="eastAsia"/>
          <w:lang w:eastAsia="zh"/>
        </w:rPr>
        <w:t>所有版本控制内容变更由工作项触发，版本基线文档按照组织级要求提供，其他文档按照团队要求提供，工作项变更时效按组织要求完成，确保变更管理的规范性和一致性；</w:t>
      </w:r>
    </w:p>
    <w:p w14:paraId="5F6DD6B0">
      <w:pPr>
        <w:pStyle w:val="178"/>
        <w:numPr>
          <w:ilvl w:val="0"/>
          <w:numId w:val="51"/>
        </w:numPr>
        <w:bidi w:val="0"/>
        <w:ind w:left="851" w:hanging="426"/>
        <w:rPr>
          <w:rFonts w:hint="eastAsia"/>
          <w:lang w:eastAsia="zh"/>
        </w:rPr>
      </w:pPr>
      <w:r>
        <w:rPr>
          <w:rFonts w:hint="eastAsia"/>
          <w:lang w:eastAsia="zh"/>
        </w:rPr>
        <w:t>明确代码提交规范，并配置自动化检查，对不合规的提交进行拦截</w:t>
      </w:r>
      <w:r>
        <w:rPr>
          <w:rFonts w:hint="eastAsia"/>
          <w:lang w:eastAsia="zh-CN"/>
        </w:rPr>
        <w:t>；</w:t>
      </w:r>
    </w:p>
    <w:p w14:paraId="135D7F87">
      <w:pPr>
        <w:pStyle w:val="178"/>
        <w:numPr>
          <w:ilvl w:val="0"/>
          <w:numId w:val="51"/>
        </w:numPr>
        <w:bidi w:val="0"/>
        <w:ind w:left="851" w:hanging="426"/>
        <w:rPr>
          <w:rFonts w:hint="eastAsia"/>
          <w:lang w:eastAsia="zh"/>
        </w:rPr>
      </w:pPr>
      <w:r>
        <w:rPr>
          <w:rFonts w:hint="eastAsia"/>
          <w:lang w:eastAsia="zh"/>
        </w:rPr>
        <w:t>实现版本控制系统和工作项变更管理系统的自动化关联，确保信息双向同步和实时可追溯，提高变更管理的效率和准确性。</w:t>
      </w:r>
    </w:p>
    <w:p w14:paraId="196BD72F">
      <w:pPr>
        <w:pStyle w:val="109"/>
        <w:spacing w:before="120" w:after="120"/>
      </w:pPr>
      <w:bookmarkStart w:id="354" w:name="_Toc1702642837"/>
      <w:bookmarkStart w:id="355" w:name="_Toc17092"/>
      <w:bookmarkStart w:id="356" w:name="_Toc526147485"/>
      <w:bookmarkStart w:id="357" w:name="_Toc894431415"/>
      <w:bookmarkStart w:id="358" w:name="_Toc1858736412"/>
      <w:bookmarkStart w:id="359" w:name="_Toc15204"/>
      <w:bookmarkStart w:id="360" w:name="_Toc929984526"/>
      <w:bookmarkStart w:id="361" w:name="_Toc1485975519"/>
      <w:bookmarkStart w:id="362" w:name="_Toc1998273521"/>
      <w:bookmarkStart w:id="363" w:name="_Toc617778028"/>
      <w:bookmarkStart w:id="364" w:name="_Toc468922654"/>
      <w:bookmarkStart w:id="365" w:name="_Toc1727"/>
      <w:bookmarkStart w:id="366" w:name="_Toc1361032481"/>
      <w:r>
        <w:t>集成管理</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48A51BD4">
      <w:pPr>
        <w:pStyle w:val="71"/>
        <w:spacing w:before="120" w:after="120"/>
      </w:pPr>
      <w:bookmarkStart w:id="367" w:name="_Toc1999886787"/>
      <w:bookmarkStart w:id="368" w:name="_Toc863945616"/>
      <w:bookmarkStart w:id="369" w:name="_Toc486312014"/>
      <w:r>
        <w:rPr>
          <w:rFonts w:hint="eastAsia"/>
        </w:rPr>
        <w:t>概述</w:t>
      </w:r>
      <w:bookmarkEnd w:id="367"/>
      <w:bookmarkEnd w:id="368"/>
      <w:bookmarkEnd w:id="369"/>
    </w:p>
    <w:p w14:paraId="69B5AEB2">
      <w:pPr>
        <w:pStyle w:val="61"/>
        <w:ind w:firstLine="420"/>
        <w:jc w:val="left"/>
      </w:pPr>
      <w:r>
        <w:rPr>
          <w:rFonts w:hint="eastAsia"/>
        </w:rPr>
        <w:t>本部分规定构建与持续集成、集成过程质量与安全保障，以及过程可靠性的要求。</w:t>
      </w:r>
    </w:p>
    <w:p w14:paraId="7CF972A9">
      <w:pPr>
        <w:pStyle w:val="71"/>
        <w:spacing w:before="120" w:after="120"/>
      </w:pPr>
      <w:bookmarkStart w:id="370" w:name="_Toc627381720"/>
      <w:bookmarkStart w:id="371" w:name="_Toc1485500888"/>
      <w:bookmarkStart w:id="372" w:name="_Toc1809854260"/>
      <w:bookmarkStart w:id="373" w:name="_Toc23234"/>
      <w:bookmarkStart w:id="374" w:name="_Toc1197030745"/>
      <w:bookmarkStart w:id="375" w:name="_Toc123258816"/>
      <w:r>
        <w:t>构建与持续集成能力</w:t>
      </w:r>
      <w:bookmarkEnd w:id="370"/>
      <w:bookmarkEnd w:id="371"/>
      <w:bookmarkEnd w:id="372"/>
      <w:bookmarkEnd w:id="373"/>
      <w:bookmarkEnd w:id="374"/>
      <w:bookmarkEnd w:id="375"/>
    </w:p>
    <w:p w14:paraId="1D31D429">
      <w:pPr>
        <w:pStyle w:val="168"/>
        <w:bidi w:val="0"/>
        <w:rPr>
          <w:rFonts w:hint="eastAsia"/>
        </w:rPr>
      </w:pPr>
      <w:bookmarkStart w:id="376" w:name="_Toc1436684804"/>
      <w:bookmarkStart w:id="377" w:name="_Toc936540687"/>
      <w:bookmarkStart w:id="378" w:name="_Toc1230276480"/>
      <w:bookmarkStart w:id="379" w:name="_Toc868926119"/>
      <w:bookmarkStart w:id="380" w:name="_Toc1362688705"/>
      <w:r>
        <w:rPr>
          <w:rFonts w:hint="eastAsia"/>
        </w:rPr>
        <w:t>初始级</w:t>
      </w:r>
      <w:bookmarkEnd w:id="376"/>
      <w:bookmarkEnd w:id="377"/>
      <w:bookmarkEnd w:id="378"/>
      <w:bookmarkEnd w:id="379"/>
      <w:bookmarkEnd w:id="380"/>
      <w:r>
        <w:rPr>
          <w:rFonts w:hint="eastAsia"/>
          <w:lang w:val="en-US" w:eastAsia="zh-CN"/>
        </w:rPr>
        <w:t>系统构建与持续集成能力的主要特征包括：</w:t>
      </w:r>
    </w:p>
    <w:p w14:paraId="26D5C4E1">
      <w:pPr>
        <w:pStyle w:val="178"/>
        <w:numPr>
          <w:ilvl w:val="0"/>
          <w:numId w:val="52"/>
        </w:numPr>
        <w:bidi w:val="0"/>
        <w:ind w:left="851" w:hanging="426"/>
        <w:rPr>
          <w:rFonts w:hint="eastAsia"/>
          <w:lang w:eastAsia="zh"/>
        </w:rPr>
      </w:pPr>
      <w:r>
        <w:rPr>
          <w:rFonts w:hint="eastAsia"/>
          <w:lang w:eastAsia="zh"/>
        </w:rPr>
        <w:t>无统一的构建环境配置标准，构建过程仍然采用手工方式，依赖研发人员在本地环境中进行构建，构建成功率较低；</w:t>
      </w:r>
    </w:p>
    <w:p w14:paraId="47EE8809">
      <w:pPr>
        <w:pStyle w:val="178"/>
        <w:numPr>
          <w:ilvl w:val="0"/>
          <w:numId w:val="52"/>
        </w:numPr>
        <w:bidi w:val="0"/>
        <w:ind w:left="851" w:hanging="426"/>
        <w:rPr>
          <w:rFonts w:hint="eastAsia"/>
          <w:lang w:eastAsia="zh"/>
        </w:rPr>
      </w:pPr>
      <w:r>
        <w:rPr>
          <w:rFonts w:hint="eastAsia"/>
          <w:lang w:eastAsia="zh"/>
        </w:rPr>
        <w:t>构建任务不定期执行，构建</w:t>
      </w:r>
      <w:r>
        <w:rPr>
          <w:rFonts w:hint="eastAsia"/>
          <w:lang w:val="en-US" w:eastAsia="zh-CN"/>
        </w:rPr>
        <w:t>制品</w:t>
      </w:r>
      <w:r>
        <w:rPr>
          <w:rFonts w:hint="eastAsia"/>
          <w:lang w:eastAsia="zh"/>
        </w:rPr>
        <w:t>缺乏版本标识，导致无法追溯版本变更历史；</w:t>
      </w:r>
    </w:p>
    <w:p w14:paraId="56113F5F">
      <w:pPr>
        <w:pStyle w:val="178"/>
        <w:numPr>
          <w:ilvl w:val="0"/>
          <w:numId w:val="52"/>
        </w:numPr>
        <w:bidi w:val="0"/>
        <w:ind w:left="851" w:hanging="426"/>
        <w:rPr>
          <w:rFonts w:hint="eastAsia"/>
          <w:lang w:eastAsia="zh"/>
        </w:rPr>
      </w:pPr>
      <w:r>
        <w:rPr>
          <w:rFonts w:hint="eastAsia"/>
          <w:lang w:eastAsia="zh"/>
        </w:rPr>
        <w:t>集成频率较低，集成频率≤1次/月，每次集成代码合并冲突率高。</w:t>
      </w:r>
    </w:p>
    <w:p w14:paraId="2DFDA4D2">
      <w:pPr>
        <w:pStyle w:val="168"/>
        <w:bidi w:val="0"/>
        <w:rPr>
          <w:rFonts w:hint="eastAsia"/>
        </w:rPr>
      </w:pPr>
      <w:bookmarkStart w:id="381" w:name="_Toc55373960"/>
      <w:bookmarkStart w:id="382" w:name="_Toc1829255467"/>
      <w:bookmarkStart w:id="383" w:name="_Toc1152482433"/>
      <w:bookmarkStart w:id="384" w:name="_Toc1780936220"/>
      <w:bookmarkStart w:id="385" w:name="_Toc40247617"/>
      <w:r>
        <w:rPr>
          <w:rFonts w:hint="eastAsia"/>
        </w:rPr>
        <w:t>成长级</w:t>
      </w:r>
      <w:bookmarkEnd w:id="381"/>
      <w:bookmarkEnd w:id="382"/>
      <w:bookmarkEnd w:id="383"/>
      <w:bookmarkEnd w:id="384"/>
      <w:bookmarkEnd w:id="385"/>
      <w:r>
        <w:rPr>
          <w:rFonts w:hint="eastAsia"/>
          <w:lang w:val="en-US" w:eastAsia="zh-CN"/>
        </w:rPr>
        <w:t>系统构建与持续集成能力的技术要求及主要特征包括：</w:t>
      </w:r>
    </w:p>
    <w:p w14:paraId="7760277B">
      <w:pPr>
        <w:pStyle w:val="178"/>
        <w:numPr>
          <w:ilvl w:val="0"/>
          <w:numId w:val="53"/>
        </w:numPr>
        <w:bidi w:val="0"/>
        <w:ind w:left="851" w:hanging="426"/>
        <w:rPr>
          <w:rFonts w:hint="eastAsia"/>
          <w:lang w:eastAsia="zh"/>
        </w:rPr>
      </w:pPr>
      <w:r>
        <w:rPr>
          <w:rFonts w:hint="eastAsia"/>
          <w:lang w:eastAsia="zh"/>
        </w:rPr>
        <w:t>引入脚本实现构建过程的自动化，提高构建过程的效率和准确性，减少人为配置错误；</w:t>
      </w:r>
    </w:p>
    <w:p w14:paraId="6C464435">
      <w:pPr>
        <w:pStyle w:val="178"/>
        <w:numPr>
          <w:ilvl w:val="0"/>
          <w:numId w:val="53"/>
        </w:numPr>
        <w:bidi w:val="0"/>
        <w:ind w:left="851" w:hanging="426"/>
        <w:rPr>
          <w:rFonts w:hint="eastAsia"/>
          <w:lang w:eastAsia="zh"/>
        </w:rPr>
      </w:pPr>
      <w:r>
        <w:rPr>
          <w:rFonts w:hint="eastAsia"/>
          <w:lang w:eastAsia="zh"/>
        </w:rPr>
        <w:t>具备相对固定的构建资源；</w:t>
      </w:r>
    </w:p>
    <w:p w14:paraId="32F19827">
      <w:pPr>
        <w:pStyle w:val="178"/>
        <w:numPr>
          <w:ilvl w:val="0"/>
          <w:numId w:val="53"/>
        </w:numPr>
        <w:bidi w:val="0"/>
        <w:ind w:left="851" w:hanging="426"/>
        <w:rPr>
          <w:rFonts w:hint="eastAsia"/>
          <w:lang w:eastAsia="zh"/>
        </w:rPr>
      </w:pPr>
      <w:r>
        <w:rPr>
          <w:rFonts w:hint="eastAsia"/>
          <w:lang w:eastAsia="zh"/>
        </w:rPr>
        <w:t>对构建</w:t>
      </w:r>
      <w:r>
        <w:rPr>
          <w:rFonts w:hint="eastAsia"/>
          <w:lang w:val="en-US" w:eastAsia="zh-CN"/>
        </w:rPr>
        <w:t>制品</w:t>
      </w:r>
      <w:r>
        <w:rPr>
          <w:rFonts w:hint="eastAsia"/>
          <w:lang w:eastAsia="zh"/>
        </w:rPr>
        <w:t>进行规范化版本管理，并可关联至代码基线；</w:t>
      </w:r>
    </w:p>
    <w:p w14:paraId="3DCCB6B6">
      <w:pPr>
        <w:pStyle w:val="178"/>
        <w:numPr>
          <w:ilvl w:val="0"/>
          <w:numId w:val="53"/>
        </w:numPr>
        <w:bidi w:val="0"/>
        <w:ind w:left="851" w:hanging="426"/>
        <w:rPr>
          <w:rFonts w:hint="eastAsia"/>
          <w:lang w:eastAsia="zh"/>
        </w:rPr>
      </w:pPr>
      <w:r>
        <w:rPr>
          <w:rFonts w:hint="eastAsia"/>
          <w:lang w:eastAsia="zh"/>
        </w:rPr>
        <w:t>集成频率为几天一次，提高了代码集成的频率，减少了集成冲突的风险，加快了软件交付的速度；</w:t>
      </w:r>
    </w:p>
    <w:p w14:paraId="09E8216A">
      <w:pPr>
        <w:pStyle w:val="178"/>
        <w:numPr>
          <w:ilvl w:val="0"/>
          <w:numId w:val="53"/>
        </w:numPr>
        <w:bidi w:val="0"/>
        <w:ind w:left="851" w:hanging="426"/>
        <w:rPr>
          <w:rFonts w:hint="eastAsia"/>
          <w:lang w:eastAsia="zh"/>
        </w:rPr>
      </w:pPr>
      <w:r>
        <w:rPr>
          <w:rFonts w:hint="eastAsia"/>
          <w:lang w:eastAsia="zh"/>
        </w:rPr>
        <w:t>定时构建会触发构建和静态代码扫描，确保代码质量的即时检查和反馈。</w:t>
      </w:r>
    </w:p>
    <w:p w14:paraId="13690884">
      <w:pPr>
        <w:pStyle w:val="168"/>
        <w:bidi w:val="0"/>
        <w:rPr>
          <w:rFonts w:hint="eastAsia"/>
        </w:rPr>
      </w:pPr>
      <w:bookmarkStart w:id="386" w:name="_Toc1617239138"/>
      <w:bookmarkStart w:id="387" w:name="_Toc46398408"/>
      <w:bookmarkStart w:id="388" w:name="_Toc809726569"/>
      <w:bookmarkStart w:id="389" w:name="_Toc124338597"/>
      <w:bookmarkStart w:id="390" w:name="_Toc1771299301"/>
      <w:bookmarkStart w:id="391" w:name="_Toc18079"/>
      <w:r>
        <w:rPr>
          <w:rFonts w:hint="eastAsia"/>
        </w:rPr>
        <w:t>成熟级</w:t>
      </w:r>
      <w:bookmarkEnd w:id="386"/>
      <w:bookmarkEnd w:id="387"/>
      <w:bookmarkEnd w:id="388"/>
      <w:bookmarkEnd w:id="389"/>
      <w:bookmarkEnd w:id="390"/>
      <w:r>
        <w:rPr>
          <w:rFonts w:hint="eastAsia"/>
          <w:lang w:val="en-US" w:eastAsia="zh-CN"/>
        </w:rPr>
        <w:t>系统构建与持续集成能力的技术要求及主要特征包括：</w:t>
      </w:r>
    </w:p>
    <w:p w14:paraId="22FEB21D">
      <w:pPr>
        <w:pStyle w:val="178"/>
        <w:numPr>
          <w:ilvl w:val="0"/>
          <w:numId w:val="54"/>
        </w:numPr>
        <w:bidi w:val="0"/>
        <w:ind w:left="851" w:hanging="426"/>
        <w:rPr>
          <w:rFonts w:hint="eastAsia"/>
          <w:lang w:eastAsia="zh"/>
        </w:rPr>
      </w:pPr>
      <w:r>
        <w:rPr>
          <w:rFonts w:hint="eastAsia"/>
          <w:lang w:eastAsia="zh"/>
        </w:rPr>
        <w:t>采用组织级构建平台，编排构建流水线，实现构建全过程的自动化管理和监控，构建过程可控可追溯透明化；</w:t>
      </w:r>
    </w:p>
    <w:p w14:paraId="173C6B3D">
      <w:pPr>
        <w:pStyle w:val="178"/>
        <w:numPr>
          <w:ilvl w:val="0"/>
          <w:numId w:val="54"/>
        </w:numPr>
        <w:bidi w:val="0"/>
        <w:ind w:left="851" w:hanging="426"/>
        <w:rPr>
          <w:rFonts w:hint="eastAsia"/>
          <w:lang w:eastAsia="zh"/>
        </w:rPr>
      </w:pPr>
      <w:r>
        <w:rPr>
          <w:rFonts w:hint="eastAsia"/>
          <w:lang w:eastAsia="zh"/>
        </w:rPr>
        <w:t>构建过程包括编译打包、单元测试、静态代码检查、代码安全扫描等环节；</w:t>
      </w:r>
    </w:p>
    <w:p w14:paraId="3AD2DAC2">
      <w:pPr>
        <w:pStyle w:val="178"/>
        <w:numPr>
          <w:ilvl w:val="0"/>
          <w:numId w:val="54"/>
        </w:numPr>
        <w:bidi w:val="0"/>
        <w:ind w:left="851" w:hanging="426"/>
        <w:rPr>
          <w:rFonts w:hint="eastAsia"/>
          <w:lang w:eastAsia="zh"/>
        </w:rPr>
      </w:pPr>
      <w:r>
        <w:rPr>
          <w:rFonts w:hint="eastAsia"/>
          <w:lang w:eastAsia="zh"/>
        </w:rPr>
        <w:t>构建环境配置实现标准化与容器化；</w:t>
      </w:r>
    </w:p>
    <w:p w14:paraId="4C6F7A5B">
      <w:pPr>
        <w:pStyle w:val="178"/>
        <w:numPr>
          <w:ilvl w:val="0"/>
          <w:numId w:val="54"/>
        </w:numPr>
        <w:bidi w:val="0"/>
        <w:ind w:left="851" w:hanging="426"/>
        <w:rPr>
          <w:rFonts w:hint="eastAsia"/>
          <w:lang w:eastAsia="zh"/>
        </w:rPr>
      </w:pPr>
      <w:r>
        <w:rPr>
          <w:rFonts w:hint="eastAsia"/>
          <w:lang w:eastAsia="zh"/>
        </w:rPr>
        <w:t>建立基于容器化的构建资源池，实现构建任务的资源配额动态分配与隔离（CPU/内存）；</w:t>
      </w:r>
    </w:p>
    <w:p w14:paraId="1D22F653">
      <w:pPr>
        <w:pStyle w:val="178"/>
        <w:numPr>
          <w:ilvl w:val="0"/>
          <w:numId w:val="54"/>
        </w:numPr>
        <w:bidi w:val="0"/>
        <w:ind w:left="851" w:hanging="426"/>
        <w:rPr>
          <w:rFonts w:hint="eastAsia"/>
          <w:lang w:eastAsia="zh"/>
        </w:rPr>
      </w:pPr>
      <w:r>
        <w:rPr>
          <w:rFonts w:hint="eastAsia"/>
          <w:lang w:eastAsia="zh"/>
        </w:rPr>
        <w:t>集成频率达一天一次或多次（实现持续集成），集成过程自动化且风险可控，以保障主干代码质量持续稳定；</w:t>
      </w:r>
    </w:p>
    <w:p w14:paraId="30F165FB">
      <w:pPr>
        <w:pStyle w:val="178"/>
        <w:numPr>
          <w:ilvl w:val="0"/>
          <w:numId w:val="54"/>
        </w:numPr>
        <w:bidi w:val="0"/>
        <w:ind w:left="851" w:hanging="426"/>
        <w:rPr>
          <w:rFonts w:hint="eastAsia"/>
          <w:lang w:eastAsia="zh"/>
        </w:rPr>
      </w:pPr>
      <w:r>
        <w:rPr>
          <w:rFonts w:hint="eastAsia"/>
          <w:lang w:eastAsia="zh"/>
        </w:rPr>
        <w:t>实现代码提交触发构建，确保代码变更后能够及时进行构建和测试，减少集成和交付的风险；</w:t>
      </w:r>
    </w:p>
    <w:p w14:paraId="54EC348D">
      <w:pPr>
        <w:pStyle w:val="178"/>
        <w:numPr>
          <w:ilvl w:val="0"/>
          <w:numId w:val="54"/>
        </w:numPr>
        <w:bidi w:val="0"/>
        <w:ind w:left="851" w:hanging="426"/>
        <w:rPr>
          <w:rFonts w:hint="eastAsia"/>
          <w:lang w:eastAsia="zh"/>
        </w:rPr>
      </w:pPr>
      <w:r>
        <w:rPr>
          <w:rFonts w:hint="eastAsia"/>
          <w:lang w:eastAsia="zh"/>
        </w:rPr>
        <w:t>集成问题通过自动分析，精准推送至相关人员处理，加快问题解决速度。</w:t>
      </w:r>
    </w:p>
    <w:p w14:paraId="66B4BF95">
      <w:pPr>
        <w:pStyle w:val="71"/>
        <w:spacing w:before="120" w:after="120"/>
      </w:pPr>
      <w:bookmarkStart w:id="392" w:name="_Toc642404661"/>
      <w:bookmarkStart w:id="393" w:name="_Toc470574144"/>
      <w:bookmarkStart w:id="394" w:name="_Toc215287265"/>
      <w:bookmarkStart w:id="395" w:name="_Toc237672287"/>
      <w:bookmarkStart w:id="396" w:name="_Toc1285685301"/>
      <w:r>
        <w:t>持续集成过程质量和</w:t>
      </w:r>
      <w:r>
        <w:rPr>
          <w:rFonts w:hint="eastAsia"/>
        </w:rPr>
        <w:t>安全</w:t>
      </w:r>
      <w:r>
        <w:t>保障</w:t>
      </w:r>
      <w:bookmarkEnd w:id="391"/>
      <w:bookmarkEnd w:id="392"/>
      <w:bookmarkEnd w:id="393"/>
      <w:bookmarkEnd w:id="394"/>
      <w:bookmarkEnd w:id="395"/>
      <w:bookmarkEnd w:id="396"/>
    </w:p>
    <w:p w14:paraId="6680EE04">
      <w:pPr>
        <w:pStyle w:val="168"/>
        <w:jc w:val="left"/>
      </w:pPr>
      <w:r>
        <w:rPr>
          <w:rFonts w:hint="eastAsia"/>
        </w:rPr>
        <w:t>通过分层验证与实时监控，确保集成过程满足质量与安全的要求。</w:t>
      </w:r>
    </w:p>
    <w:p w14:paraId="43364BE2">
      <w:pPr>
        <w:pStyle w:val="168"/>
        <w:bidi w:val="0"/>
        <w:rPr>
          <w:rFonts w:hint="eastAsia"/>
        </w:rPr>
      </w:pPr>
      <w:bookmarkStart w:id="397" w:name="_Toc1904849954"/>
      <w:bookmarkStart w:id="398" w:name="_Toc1833419325"/>
      <w:bookmarkStart w:id="399" w:name="_Toc238544189"/>
      <w:bookmarkStart w:id="400" w:name="_Toc1157594813"/>
      <w:bookmarkStart w:id="401" w:name="_Toc1708068750"/>
      <w:r>
        <w:rPr>
          <w:rFonts w:hint="eastAsia"/>
        </w:rPr>
        <w:t>初始级</w:t>
      </w:r>
      <w:bookmarkEnd w:id="397"/>
      <w:bookmarkEnd w:id="398"/>
      <w:bookmarkEnd w:id="399"/>
      <w:bookmarkEnd w:id="400"/>
      <w:bookmarkEnd w:id="401"/>
      <w:r>
        <w:rPr>
          <w:rFonts w:hint="eastAsia"/>
          <w:lang w:val="en-US" w:eastAsia="zh-CN"/>
        </w:rPr>
        <w:t>系统</w:t>
      </w:r>
      <w:r>
        <w:t>持续集成过程质量和</w:t>
      </w:r>
      <w:r>
        <w:rPr>
          <w:rFonts w:hint="eastAsia"/>
        </w:rPr>
        <w:t>安全</w:t>
      </w:r>
      <w:r>
        <w:t>保障</w:t>
      </w:r>
      <w:r>
        <w:rPr>
          <w:rFonts w:hint="eastAsia"/>
          <w:lang w:val="en-US" w:eastAsia="zh-CN"/>
        </w:rPr>
        <w:t>的主要特征包括：</w:t>
      </w:r>
    </w:p>
    <w:p w14:paraId="5E00591F">
      <w:pPr>
        <w:pStyle w:val="178"/>
        <w:numPr>
          <w:ilvl w:val="0"/>
          <w:numId w:val="55"/>
        </w:numPr>
        <w:bidi w:val="0"/>
        <w:ind w:left="851" w:hanging="426"/>
        <w:rPr>
          <w:rFonts w:hint="eastAsia"/>
          <w:lang w:eastAsia="zh"/>
        </w:rPr>
      </w:pPr>
      <w:r>
        <w:rPr>
          <w:rFonts w:hint="eastAsia"/>
          <w:lang w:eastAsia="zh"/>
        </w:rPr>
        <w:t>集成问题反馈周期通常以天为单位；</w:t>
      </w:r>
    </w:p>
    <w:p w14:paraId="555DF729">
      <w:pPr>
        <w:pStyle w:val="178"/>
        <w:numPr>
          <w:ilvl w:val="0"/>
          <w:numId w:val="55"/>
        </w:numPr>
        <w:bidi w:val="0"/>
        <w:ind w:left="851" w:hanging="426"/>
        <w:rPr>
          <w:rFonts w:hint="eastAsia"/>
          <w:lang w:eastAsia="zh"/>
        </w:rPr>
      </w:pPr>
      <w:r>
        <w:rPr>
          <w:rFonts w:hint="eastAsia"/>
          <w:lang w:eastAsia="zh"/>
        </w:rPr>
        <w:t>静态代码扫描覆盖率很低，严重、阻断问题和高危漏洞多；</w:t>
      </w:r>
    </w:p>
    <w:p w14:paraId="3D7B74D8">
      <w:pPr>
        <w:pStyle w:val="178"/>
        <w:numPr>
          <w:ilvl w:val="0"/>
          <w:numId w:val="55"/>
        </w:numPr>
        <w:bidi w:val="0"/>
        <w:ind w:left="851" w:hanging="426"/>
        <w:rPr>
          <w:rFonts w:hint="eastAsia"/>
          <w:lang w:eastAsia="zh"/>
        </w:rPr>
      </w:pPr>
      <w:r>
        <w:rPr>
          <w:rFonts w:hint="eastAsia"/>
          <w:lang w:eastAsia="zh"/>
        </w:rPr>
        <w:t>单元测试覆盖率低，且缺乏明确的规范与要求。</w:t>
      </w:r>
    </w:p>
    <w:p w14:paraId="5641AD8E">
      <w:pPr>
        <w:pStyle w:val="168"/>
        <w:bidi w:val="0"/>
        <w:rPr>
          <w:rFonts w:hint="eastAsia"/>
        </w:rPr>
      </w:pPr>
      <w:bookmarkStart w:id="402" w:name="_Toc1394001516"/>
      <w:bookmarkStart w:id="403" w:name="_Toc1413147118"/>
      <w:bookmarkStart w:id="404" w:name="_Toc126967402"/>
      <w:bookmarkStart w:id="405" w:name="_Toc196780653"/>
      <w:bookmarkStart w:id="406" w:name="_Toc2007699221"/>
      <w:r>
        <w:rPr>
          <w:rFonts w:hint="eastAsia"/>
        </w:rPr>
        <w:t>成长级</w:t>
      </w:r>
      <w:bookmarkEnd w:id="402"/>
      <w:bookmarkEnd w:id="403"/>
      <w:bookmarkEnd w:id="404"/>
      <w:bookmarkEnd w:id="405"/>
      <w:bookmarkEnd w:id="406"/>
      <w:r>
        <w:rPr>
          <w:rFonts w:hint="eastAsia"/>
          <w:lang w:val="en-US" w:eastAsia="zh-CN"/>
        </w:rPr>
        <w:t>系统</w:t>
      </w:r>
      <w:r>
        <w:t>持续集成过程质量和</w:t>
      </w:r>
      <w:r>
        <w:rPr>
          <w:rFonts w:hint="eastAsia"/>
        </w:rPr>
        <w:t>安全</w:t>
      </w:r>
      <w:r>
        <w:t>保障</w:t>
      </w:r>
      <w:r>
        <w:rPr>
          <w:rFonts w:hint="eastAsia"/>
          <w:lang w:val="en-US" w:eastAsia="zh-CN"/>
        </w:rPr>
        <w:t>的技术要求及主要特征包括：</w:t>
      </w:r>
    </w:p>
    <w:p w14:paraId="27A1134C">
      <w:pPr>
        <w:pStyle w:val="178"/>
        <w:numPr>
          <w:ilvl w:val="0"/>
          <w:numId w:val="56"/>
        </w:numPr>
        <w:bidi w:val="0"/>
        <w:ind w:left="851" w:hanging="426"/>
        <w:rPr>
          <w:rFonts w:hint="eastAsia"/>
          <w:lang w:eastAsia="zh"/>
        </w:rPr>
      </w:pPr>
      <w:r>
        <w:rPr>
          <w:rFonts w:hint="eastAsia"/>
          <w:lang w:eastAsia="zh"/>
        </w:rPr>
        <w:t>通过技术债务可视化看板，定期清理高风险债务（如圈复杂度、重复代码），并通过自动化手段阻断紧急、严重级别代码质量问题；</w:t>
      </w:r>
    </w:p>
    <w:p w14:paraId="02E1C6D4">
      <w:pPr>
        <w:pStyle w:val="178"/>
        <w:numPr>
          <w:ilvl w:val="0"/>
          <w:numId w:val="56"/>
        </w:numPr>
        <w:bidi w:val="0"/>
        <w:ind w:left="851" w:hanging="426"/>
        <w:rPr>
          <w:rFonts w:hint="eastAsia"/>
          <w:lang w:eastAsia="zh"/>
        </w:rPr>
      </w:pPr>
      <w:r>
        <w:rPr>
          <w:rFonts w:hint="eastAsia"/>
          <w:lang w:eastAsia="zh"/>
        </w:rPr>
        <w:t>制定单元测试编写规范，并对代码的断言与Mock使用提出明确要求；</w:t>
      </w:r>
    </w:p>
    <w:p w14:paraId="6DB1B73A">
      <w:pPr>
        <w:pStyle w:val="178"/>
        <w:numPr>
          <w:ilvl w:val="0"/>
          <w:numId w:val="56"/>
        </w:numPr>
        <w:bidi w:val="0"/>
        <w:ind w:left="851" w:hanging="426"/>
        <w:rPr>
          <w:rFonts w:hint="eastAsia"/>
          <w:lang w:eastAsia="zh"/>
        </w:rPr>
      </w:pPr>
      <w:r>
        <w:rPr>
          <w:rFonts w:hint="eastAsia"/>
          <w:lang w:eastAsia="zh"/>
        </w:rPr>
        <w:t>对单元测试覆盖率提出明确要求：核心代码单元测试覆盖率≥30%；</w:t>
      </w:r>
    </w:p>
    <w:p w14:paraId="442FB6D0">
      <w:pPr>
        <w:pStyle w:val="178"/>
        <w:numPr>
          <w:ilvl w:val="0"/>
          <w:numId w:val="56"/>
        </w:numPr>
        <w:bidi w:val="0"/>
        <w:ind w:left="851" w:hanging="426"/>
        <w:rPr>
          <w:rFonts w:hint="eastAsia"/>
          <w:lang w:eastAsia="zh"/>
        </w:rPr>
      </w:pPr>
      <w:r>
        <w:rPr>
          <w:rFonts w:hint="eastAsia"/>
          <w:lang w:eastAsia="zh"/>
        </w:rPr>
        <w:t>建立强制性代码安全质量门禁，自动阻断含高危漏洞的代码合入；</w:t>
      </w:r>
    </w:p>
    <w:p w14:paraId="278C585D">
      <w:pPr>
        <w:pStyle w:val="178"/>
        <w:numPr>
          <w:ilvl w:val="0"/>
          <w:numId w:val="56"/>
        </w:numPr>
        <w:bidi w:val="0"/>
        <w:ind w:left="851" w:hanging="426"/>
        <w:rPr>
          <w:rFonts w:hint="eastAsia"/>
          <w:lang w:eastAsia="zh"/>
        </w:rPr>
      </w:pPr>
      <w:r>
        <w:rPr>
          <w:rFonts w:hint="eastAsia"/>
          <w:lang w:eastAsia="zh"/>
        </w:rPr>
        <w:t>流水线构建成功率≥70%；</w:t>
      </w:r>
    </w:p>
    <w:p w14:paraId="554C3986">
      <w:pPr>
        <w:pStyle w:val="178"/>
        <w:numPr>
          <w:ilvl w:val="0"/>
          <w:numId w:val="56"/>
        </w:numPr>
        <w:bidi w:val="0"/>
        <w:ind w:left="851" w:hanging="426"/>
      </w:pPr>
      <w:r>
        <w:rPr>
          <w:rFonts w:hint="eastAsia"/>
          <w:lang w:eastAsia="zh"/>
        </w:rPr>
        <w:t>集成问题的反馈和解决控制在3小时内完成。</w:t>
      </w:r>
    </w:p>
    <w:p w14:paraId="027298A4">
      <w:pPr>
        <w:pStyle w:val="168"/>
        <w:bidi w:val="0"/>
        <w:rPr>
          <w:rFonts w:hint="eastAsia"/>
        </w:rPr>
      </w:pPr>
      <w:bookmarkStart w:id="407" w:name="_Toc2077573713"/>
      <w:bookmarkStart w:id="408" w:name="_Toc367020282"/>
      <w:bookmarkStart w:id="409" w:name="_Toc2137745683"/>
      <w:bookmarkStart w:id="410" w:name="_Toc867518292"/>
      <w:bookmarkStart w:id="411" w:name="_Toc1489863943"/>
      <w:r>
        <w:rPr>
          <w:rFonts w:hint="eastAsia"/>
        </w:rPr>
        <w:t>成熟级</w:t>
      </w:r>
      <w:bookmarkEnd w:id="407"/>
      <w:bookmarkEnd w:id="408"/>
      <w:bookmarkEnd w:id="409"/>
      <w:bookmarkEnd w:id="410"/>
      <w:bookmarkEnd w:id="411"/>
      <w:r>
        <w:rPr>
          <w:rFonts w:hint="eastAsia"/>
          <w:lang w:val="en-US" w:eastAsia="zh-CN"/>
        </w:rPr>
        <w:t>系统</w:t>
      </w:r>
      <w:r>
        <w:t>持续集成过程质量和</w:t>
      </w:r>
      <w:r>
        <w:rPr>
          <w:rFonts w:hint="eastAsia"/>
        </w:rPr>
        <w:t>安全</w:t>
      </w:r>
      <w:r>
        <w:t>保障</w:t>
      </w:r>
      <w:r>
        <w:rPr>
          <w:rFonts w:hint="eastAsia"/>
          <w:lang w:val="en-US" w:eastAsia="zh-CN"/>
        </w:rPr>
        <w:t>的技术要求及主要特征包括：</w:t>
      </w:r>
    </w:p>
    <w:p w14:paraId="2AD316DA">
      <w:pPr>
        <w:pStyle w:val="178"/>
        <w:numPr>
          <w:ilvl w:val="0"/>
          <w:numId w:val="57"/>
        </w:numPr>
        <w:bidi w:val="0"/>
        <w:ind w:left="851" w:hanging="426"/>
        <w:rPr>
          <w:rFonts w:hint="eastAsia"/>
          <w:lang w:eastAsia="zh"/>
        </w:rPr>
      </w:pPr>
      <w:r>
        <w:rPr>
          <w:rFonts w:hint="eastAsia"/>
          <w:lang w:eastAsia="zh"/>
        </w:rPr>
        <w:t>建立完善且强制的代码质量门禁体系，自动阻断未通过质量扫描的代码，并确保技术债务总量持续下降；</w:t>
      </w:r>
    </w:p>
    <w:p w14:paraId="75644EA8">
      <w:pPr>
        <w:pStyle w:val="178"/>
        <w:numPr>
          <w:ilvl w:val="0"/>
          <w:numId w:val="57"/>
        </w:numPr>
        <w:bidi w:val="0"/>
        <w:ind w:left="851" w:hanging="426"/>
        <w:rPr>
          <w:rFonts w:hint="eastAsia"/>
          <w:lang w:eastAsia="zh"/>
        </w:rPr>
      </w:pPr>
      <w:r>
        <w:rPr>
          <w:rFonts w:hint="eastAsia"/>
          <w:lang w:eastAsia="zh"/>
        </w:rPr>
        <w:t>对单元测试覆盖率提出明确要求：全量代码覆盖率≥50%，增量代码覆盖率≥80%；</w:t>
      </w:r>
    </w:p>
    <w:p w14:paraId="06BC25EB">
      <w:pPr>
        <w:pStyle w:val="178"/>
        <w:numPr>
          <w:ilvl w:val="0"/>
          <w:numId w:val="57"/>
        </w:numPr>
        <w:bidi w:val="0"/>
        <w:ind w:left="851" w:hanging="426"/>
        <w:rPr>
          <w:rFonts w:hint="eastAsia"/>
          <w:lang w:eastAsia="zh"/>
        </w:rPr>
      </w:pPr>
      <w:r>
        <w:rPr>
          <w:rFonts w:hint="eastAsia"/>
          <w:lang w:eastAsia="zh"/>
        </w:rPr>
        <w:t>建立完善且强制的安全门禁体系，自动阻断含高、中危漏洞的代码合入；</w:t>
      </w:r>
    </w:p>
    <w:p w14:paraId="06D52409">
      <w:pPr>
        <w:pStyle w:val="178"/>
        <w:numPr>
          <w:ilvl w:val="0"/>
          <w:numId w:val="57"/>
        </w:numPr>
        <w:bidi w:val="0"/>
        <w:ind w:left="851" w:hanging="426"/>
        <w:rPr>
          <w:rFonts w:hint="eastAsia"/>
          <w:lang w:eastAsia="zh"/>
        </w:rPr>
      </w:pPr>
      <w:r>
        <w:rPr>
          <w:rFonts w:hint="eastAsia"/>
          <w:lang w:eastAsia="zh"/>
        </w:rPr>
        <w:t>实现关键指标（如构建成功率、测试通过率、构建时长）的实时监控与异常告警；</w:t>
      </w:r>
    </w:p>
    <w:p w14:paraId="4072FA6D">
      <w:pPr>
        <w:pStyle w:val="178"/>
        <w:numPr>
          <w:ilvl w:val="0"/>
          <w:numId w:val="57"/>
        </w:numPr>
        <w:bidi w:val="0"/>
        <w:ind w:left="851" w:hanging="426"/>
        <w:rPr>
          <w:rFonts w:hint="eastAsia"/>
          <w:lang w:eastAsia="zh"/>
        </w:rPr>
      </w:pPr>
      <w:r>
        <w:rPr>
          <w:rFonts w:hint="eastAsia"/>
          <w:lang w:eastAsia="zh"/>
        </w:rPr>
        <w:t>流水线的构建成功率≥80%；</w:t>
      </w:r>
    </w:p>
    <w:p w14:paraId="0146EA31">
      <w:pPr>
        <w:pStyle w:val="178"/>
        <w:numPr>
          <w:ilvl w:val="0"/>
          <w:numId w:val="57"/>
        </w:numPr>
        <w:bidi w:val="0"/>
        <w:ind w:left="851" w:hanging="426"/>
        <w:rPr>
          <w:rFonts w:hint="eastAsia"/>
          <w:lang w:eastAsia="zh"/>
        </w:rPr>
      </w:pPr>
      <w:r>
        <w:rPr>
          <w:rFonts w:hint="eastAsia"/>
          <w:lang w:eastAsia="zh"/>
        </w:rPr>
        <w:t>集成问题的反馈和解决控制在30分钟内完成。</w:t>
      </w:r>
    </w:p>
    <w:p w14:paraId="66291E83">
      <w:pPr>
        <w:pStyle w:val="71"/>
        <w:spacing w:before="120" w:after="120"/>
      </w:pPr>
      <w:bookmarkStart w:id="412" w:name="_Toc8711"/>
      <w:bookmarkStart w:id="413" w:name="_Toc1781703466"/>
      <w:bookmarkStart w:id="414" w:name="_Toc339702934"/>
      <w:bookmarkStart w:id="415" w:name="_Toc1690279871"/>
      <w:bookmarkStart w:id="416" w:name="_Toc483965981"/>
      <w:bookmarkStart w:id="417" w:name="_Toc1683704422"/>
      <w:r>
        <w:t>持续集成过程可靠性保障</w:t>
      </w:r>
      <w:bookmarkEnd w:id="412"/>
      <w:bookmarkEnd w:id="413"/>
      <w:bookmarkEnd w:id="414"/>
      <w:bookmarkEnd w:id="415"/>
      <w:bookmarkEnd w:id="416"/>
      <w:bookmarkEnd w:id="417"/>
    </w:p>
    <w:p w14:paraId="3F23134D">
      <w:pPr>
        <w:pStyle w:val="168"/>
        <w:jc w:val="left"/>
      </w:pPr>
      <w:r>
        <w:rPr>
          <w:rFonts w:hint="eastAsia"/>
          <w:lang w:eastAsia="zh"/>
        </w:rPr>
        <w:t>通</w:t>
      </w:r>
      <w:r>
        <w:rPr>
          <w:rFonts w:hint="eastAsia"/>
        </w:rPr>
        <w:t>过冗余设计与弹性架构，确保集成过程的高可用性与容灾能力。</w:t>
      </w:r>
    </w:p>
    <w:p w14:paraId="0619EAE0">
      <w:pPr>
        <w:pStyle w:val="168"/>
        <w:bidi w:val="0"/>
        <w:rPr>
          <w:rFonts w:hint="eastAsia"/>
        </w:rPr>
      </w:pPr>
      <w:bookmarkStart w:id="418" w:name="_Toc432794004"/>
      <w:bookmarkStart w:id="419" w:name="_Toc1495671478"/>
      <w:bookmarkStart w:id="420" w:name="_Toc986422502"/>
      <w:bookmarkStart w:id="421" w:name="_Toc1620109381"/>
      <w:bookmarkStart w:id="422" w:name="_Toc1694352498"/>
      <w:r>
        <w:rPr>
          <w:rFonts w:hint="eastAsia"/>
        </w:rPr>
        <w:t>初始级</w:t>
      </w:r>
      <w:bookmarkEnd w:id="418"/>
      <w:bookmarkEnd w:id="419"/>
      <w:bookmarkEnd w:id="420"/>
      <w:bookmarkEnd w:id="421"/>
      <w:bookmarkEnd w:id="422"/>
      <w:r>
        <w:rPr>
          <w:rFonts w:hint="eastAsia"/>
          <w:lang w:val="en-US" w:eastAsia="zh-CN"/>
        </w:rPr>
        <w:t>系统</w:t>
      </w:r>
      <w:r>
        <w:t>持续集成过程可靠性保障</w:t>
      </w:r>
      <w:r>
        <w:rPr>
          <w:rFonts w:hint="eastAsia"/>
          <w:lang w:val="en-US" w:eastAsia="zh-CN"/>
        </w:rPr>
        <w:t>的主要特征包括：</w:t>
      </w:r>
    </w:p>
    <w:p w14:paraId="2FCCA320">
      <w:pPr>
        <w:pStyle w:val="178"/>
        <w:numPr>
          <w:ilvl w:val="0"/>
          <w:numId w:val="58"/>
        </w:numPr>
        <w:bidi w:val="0"/>
        <w:ind w:left="851" w:hanging="426"/>
        <w:rPr>
          <w:rFonts w:hint="eastAsia"/>
          <w:lang w:eastAsia="zh"/>
        </w:rPr>
      </w:pPr>
      <w:r>
        <w:rPr>
          <w:rFonts w:hint="eastAsia"/>
          <w:lang w:eastAsia="zh"/>
        </w:rPr>
        <w:t>构建环境单节点部署，故障恢复时间（RTO）长；</w:t>
      </w:r>
    </w:p>
    <w:p w14:paraId="5F9C63B6">
      <w:pPr>
        <w:pStyle w:val="178"/>
        <w:numPr>
          <w:ilvl w:val="0"/>
          <w:numId w:val="58"/>
        </w:numPr>
        <w:bidi w:val="0"/>
        <w:ind w:left="851" w:hanging="426"/>
        <w:rPr>
          <w:rFonts w:hint="eastAsia"/>
          <w:lang w:eastAsia="zh"/>
        </w:rPr>
      </w:pPr>
      <w:r>
        <w:rPr>
          <w:rFonts w:hint="eastAsia"/>
          <w:lang w:eastAsia="zh"/>
        </w:rPr>
        <w:t>无构建资源隔离机制，资源争抢导致构建失败率高。</w:t>
      </w:r>
    </w:p>
    <w:p w14:paraId="09D889E6">
      <w:pPr>
        <w:pStyle w:val="168"/>
        <w:bidi w:val="0"/>
        <w:rPr>
          <w:rFonts w:hint="eastAsia"/>
        </w:rPr>
      </w:pPr>
      <w:bookmarkStart w:id="423" w:name="_Toc1454442611"/>
      <w:bookmarkStart w:id="424" w:name="_Toc863105513"/>
      <w:bookmarkStart w:id="425" w:name="_Toc303130134"/>
      <w:bookmarkStart w:id="426" w:name="_Toc1233206154"/>
      <w:bookmarkStart w:id="427" w:name="_Toc1469345448"/>
      <w:r>
        <w:rPr>
          <w:rFonts w:hint="eastAsia"/>
        </w:rPr>
        <w:t>成长级</w:t>
      </w:r>
      <w:bookmarkEnd w:id="423"/>
      <w:bookmarkEnd w:id="424"/>
      <w:bookmarkEnd w:id="425"/>
      <w:bookmarkEnd w:id="426"/>
      <w:bookmarkEnd w:id="427"/>
      <w:r>
        <w:rPr>
          <w:rFonts w:hint="eastAsia"/>
          <w:lang w:val="en-US" w:eastAsia="zh-CN"/>
        </w:rPr>
        <w:t>系统</w:t>
      </w:r>
      <w:r>
        <w:t>持续集成过程可靠性保障</w:t>
      </w:r>
      <w:r>
        <w:rPr>
          <w:rFonts w:hint="eastAsia"/>
          <w:lang w:val="en-US" w:eastAsia="zh-CN"/>
        </w:rPr>
        <w:t>的技术要求及主要特征包括：</w:t>
      </w:r>
    </w:p>
    <w:p w14:paraId="671807AD">
      <w:pPr>
        <w:pStyle w:val="178"/>
        <w:numPr>
          <w:ilvl w:val="0"/>
          <w:numId w:val="59"/>
        </w:numPr>
        <w:bidi w:val="0"/>
        <w:ind w:left="851" w:hanging="426"/>
        <w:rPr>
          <w:rFonts w:hint="eastAsia"/>
          <w:lang w:eastAsia="zh"/>
        </w:rPr>
      </w:pPr>
      <w:r>
        <w:rPr>
          <w:rFonts w:hint="eastAsia"/>
          <w:lang w:eastAsia="zh"/>
        </w:rPr>
        <w:t>构建服务采用集群化部署，具备单节点故障自动切换能力，故障恢复时间（RTO）目标小于1小时；</w:t>
      </w:r>
    </w:p>
    <w:p w14:paraId="3E302445">
      <w:pPr>
        <w:pStyle w:val="178"/>
        <w:numPr>
          <w:ilvl w:val="0"/>
          <w:numId w:val="59"/>
        </w:numPr>
        <w:bidi w:val="0"/>
        <w:ind w:left="851" w:hanging="426"/>
        <w:rPr>
          <w:rFonts w:hint="eastAsia"/>
          <w:lang w:eastAsia="zh"/>
        </w:rPr>
      </w:pPr>
      <w:r>
        <w:rPr>
          <w:rFonts w:hint="eastAsia"/>
          <w:lang w:eastAsia="zh"/>
        </w:rPr>
        <w:t>建立持续集成服务平台核心指标的监控与告警机制。</w:t>
      </w:r>
    </w:p>
    <w:p w14:paraId="035FFAE4">
      <w:pPr>
        <w:pStyle w:val="168"/>
        <w:bidi w:val="0"/>
        <w:rPr>
          <w:rFonts w:hint="eastAsia"/>
        </w:rPr>
      </w:pPr>
      <w:bookmarkStart w:id="428" w:name="_Toc1493976609"/>
      <w:bookmarkStart w:id="429" w:name="_Toc82403762"/>
      <w:bookmarkStart w:id="430" w:name="_Toc1131153081"/>
      <w:bookmarkStart w:id="431" w:name="_Toc1504778746"/>
      <w:bookmarkStart w:id="432" w:name="_Toc10609276"/>
      <w:r>
        <w:rPr>
          <w:rFonts w:hint="eastAsia"/>
        </w:rPr>
        <w:t>成熟级</w:t>
      </w:r>
      <w:bookmarkEnd w:id="428"/>
      <w:bookmarkEnd w:id="429"/>
      <w:bookmarkEnd w:id="430"/>
      <w:bookmarkEnd w:id="431"/>
      <w:bookmarkEnd w:id="432"/>
      <w:r>
        <w:rPr>
          <w:rFonts w:hint="eastAsia"/>
          <w:lang w:val="en-US" w:eastAsia="zh-CN"/>
        </w:rPr>
        <w:t>系统</w:t>
      </w:r>
      <w:r>
        <w:t>持续集成过程可靠性保障</w:t>
      </w:r>
      <w:r>
        <w:rPr>
          <w:rFonts w:hint="eastAsia"/>
          <w:lang w:val="en-US" w:eastAsia="zh-CN"/>
        </w:rPr>
        <w:t>的技术要求及主要特征包括：</w:t>
      </w:r>
    </w:p>
    <w:p w14:paraId="408EF835">
      <w:pPr>
        <w:pStyle w:val="178"/>
        <w:numPr>
          <w:ilvl w:val="0"/>
          <w:numId w:val="60"/>
        </w:numPr>
        <w:bidi w:val="0"/>
        <w:ind w:left="851" w:hanging="426"/>
        <w:rPr>
          <w:rFonts w:hint="eastAsia"/>
          <w:lang w:eastAsia="zh"/>
        </w:rPr>
      </w:pPr>
      <w:r>
        <w:rPr>
          <w:rFonts w:hint="eastAsia"/>
          <w:lang w:eastAsia="zh"/>
        </w:rPr>
        <w:t>实现持续集成服务平台的全链路监控，服务等级协议（SLA）达成率不低于99.9%；</w:t>
      </w:r>
    </w:p>
    <w:p w14:paraId="533241CC">
      <w:pPr>
        <w:pStyle w:val="178"/>
        <w:numPr>
          <w:ilvl w:val="0"/>
          <w:numId w:val="60"/>
        </w:numPr>
        <w:bidi w:val="0"/>
        <w:ind w:left="851" w:hanging="426"/>
      </w:pPr>
      <w:r>
        <w:rPr>
          <w:rFonts w:hint="eastAsia"/>
          <w:lang w:eastAsia="zh"/>
        </w:rPr>
        <w:t>建立具备自动化故障转移能力的高可用架构，并对常见故障场景制定并演练恢复预案，确保恢复过程快速、可控。</w:t>
      </w:r>
    </w:p>
    <w:p w14:paraId="38386094">
      <w:pPr>
        <w:pStyle w:val="109"/>
        <w:spacing w:before="120" w:after="120"/>
      </w:pPr>
      <w:bookmarkStart w:id="433" w:name="_Toc1764589123"/>
      <w:bookmarkStart w:id="434" w:name="_Toc338263575"/>
      <w:bookmarkStart w:id="435" w:name="_Toc14678"/>
      <w:bookmarkStart w:id="436" w:name="_Toc69923184"/>
      <w:bookmarkStart w:id="437" w:name="_Toc2024583970"/>
      <w:bookmarkStart w:id="438" w:name="_Toc2957"/>
      <w:bookmarkStart w:id="439" w:name="_Toc1524173221"/>
      <w:bookmarkStart w:id="440" w:name="_Toc28357"/>
      <w:bookmarkStart w:id="441" w:name="_Toc2059366998"/>
      <w:bookmarkStart w:id="442" w:name="_Toc323262905"/>
      <w:bookmarkStart w:id="443" w:name="_Toc306345762"/>
      <w:bookmarkStart w:id="444" w:name="_Toc68959031"/>
      <w:bookmarkStart w:id="445" w:name="_Toc2065544935"/>
      <w:r>
        <w:t>测试管理</w:t>
      </w:r>
      <w:bookmarkEnd w:id="433"/>
      <w:bookmarkEnd w:id="434"/>
      <w:bookmarkEnd w:id="435"/>
      <w:bookmarkEnd w:id="436"/>
      <w:bookmarkEnd w:id="437"/>
      <w:bookmarkEnd w:id="438"/>
      <w:bookmarkEnd w:id="439"/>
      <w:bookmarkEnd w:id="440"/>
      <w:bookmarkEnd w:id="441"/>
      <w:bookmarkEnd w:id="442"/>
      <w:bookmarkEnd w:id="443"/>
      <w:bookmarkEnd w:id="444"/>
      <w:bookmarkEnd w:id="445"/>
    </w:p>
    <w:p w14:paraId="6B72B052">
      <w:pPr>
        <w:pStyle w:val="71"/>
        <w:spacing w:before="120" w:after="120"/>
      </w:pPr>
      <w:bookmarkStart w:id="446" w:name="_Toc30683"/>
      <w:bookmarkStart w:id="447" w:name="_Toc551630543"/>
      <w:bookmarkStart w:id="448" w:name="_Toc1812477181"/>
      <w:bookmarkStart w:id="449" w:name="_Toc1743075694"/>
      <w:bookmarkStart w:id="450" w:name="_Toc1500748284"/>
      <w:bookmarkStart w:id="451" w:name="_Toc700225191"/>
      <w:r>
        <w:rPr>
          <w:rFonts w:hint="eastAsia"/>
        </w:rPr>
        <w:t>概述</w:t>
      </w:r>
    </w:p>
    <w:p w14:paraId="6B763BC8">
      <w:pPr>
        <w:pStyle w:val="61"/>
        <w:ind w:firstLine="420"/>
      </w:pPr>
      <w:r>
        <w:rPr>
          <w:rFonts w:hint="eastAsia"/>
        </w:rPr>
        <w:t>测试管理是对软件进行验证以确保其符合需求、设计与安全标准的过程。其目的是通过分层测试体系与缺陷管理，保障系统交付前的功能可靠性、性能稳定性与安全合规性</w:t>
      </w:r>
      <w:r>
        <w:t>。</w:t>
      </w:r>
    </w:p>
    <w:p w14:paraId="344BC1D7">
      <w:pPr>
        <w:pStyle w:val="71"/>
        <w:spacing w:before="120" w:after="120"/>
      </w:pPr>
      <w:r>
        <w:t>测试</w:t>
      </w:r>
      <w:bookmarkEnd w:id="446"/>
      <w:bookmarkEnd w:id="447"/>
      <w:bookmarkEnd w:id="448"/>
      <w:bookmarkEnd w:id="449"/>
      <w:r>
        <w:t>体系</w:t>
      </w:r>
      <w:bookmarkEnd w:id="450"/>
      <w:bookmarkEnd w:id="451"/>
    </w:p>
    <w:p w14:paraId="5FC35B89">
      <w:pPr>
        <w:pStyle w:val="168"/>
        <w:jc w:val="left"/>
        <w:rPr>
          <w:lang w:eastAsia="zh"/>
        </w:rPr>
      </w:pPr>
      <w:r>
        <w:rPr>
          <w:rFonts w:hint="eastAsia"/>
          <w:lang w:eastAsia="zh"/>
        </w:rPr>
        <w:t>测试管理是通过分层测试体系与缺陷管理，对软件进行验证以确保其符合需求、设计与安全标准，保障系统交付前的功能可靠性、性能稳定性与安全合规性。</w:t>
      </w:r>
    </w:p>
    <w:p w14:paraId="674BC14E">
      <w:pPr>
        <w:pStyle w:val="168"/>
        <w:bidi w:val="0"/>
        <w:rPr>
          <w:rFonts w:hint="eastAsia"/>
        </w:rPr>
      </w:pPr>
      <w:bookmarkStart w:id="452" w:name="_Toc893433821"/>
      <w:bookmarkStart w:id="453" w:name="_Toc880975173"/>
      <w:bookmarkStart w:id="454" w:name="_Toc474399577"/>
      <w:bookmarkStart w:id="455" w:name="_Toc1315077846"/>
      <w:bookmarkStart w:id="456" w:name="_Toc356051285"/>
      <w:r>
        <w:rPr>
          <w:rFonts w:hint="eastAsia"/>
        </w:rPr>
        <w:t>初始级</w:t>
      </w:r>
      <w:bookmarkEnd w:id="452"/>
      <w:bookmarkEnd w:id="453"/>
      <w:bookmarkEnd w:id="454"/>
      <w:bookmarkEnd w:id="455"/>
      <w:bookmarkEnd w:id="456"/>
      <w:r>
        <w:rPr>
          <w:rFonts w:hint="eastAsia"/>
          <w:lang w:val="en-US" w:eastAsia="zh-CN"/>
        </w:rPr>
        <w:t>系统</w:t>
      </w:r>
      <w:r>
        <w:t>测试体系</w:t>
      </w:r>
      <w:r>
        <w:rPr>
          <w:rFonts w:hint="eastAsia"/>
          <w:lang w:val="en-US" w:eastAsia="zh-CN"/>
        </w:rPr>
        <w:t>的主要特征包括：</w:t>
      </w:r>
    </w:p>
    <w:p w14:paraId="70F07534">
      <w:pPr>
        <w:pStyle w:val="178"/>
        <w:numPr>
          <w:ilvl w:val="0"/>
          <w:numId w:val="61"/>
        </w:numPr>
        <w:bidi w:val="0"/>
        <w:ind w:left="851" w:hanging="426"/>
        <w:rPr>
          <w:rFonts w:hint="eastAsia"/>
          <w:lang w:eastAsia="zh"/>
        </w:rPr>
      </w:pPr>
      <w:r>
        <w:rPr>
          <w:rFonts w:hint="eastAsia"/>
          <w:lang w:eastAsia="zh"/>
        </w:rPr>
        <w:t>无测试分层策略；</w:t>
      </w:r>
    </w:p>
    <w:p w14:paraId="02E7ED7F">
      <w:pPr>
        <w:pStyle w:val="178"/>
        <w:numPr>
          <w:ilvl w:val="0"/>
          <w:numId w:val="61"/>
        </w:numPr>
        <w:bidi w:val="0"/>
        <w:ind w:left="851" w:hanging="426"/>
        <w:rPr>
          <w:rFonts w:hint="eastAsia"/>
          <w:lang w:eastAsia="zh"/>
        </w:rPr>
      </w:pPr>
      <w:r>
        <w:rPr>
          <w:rFonts w:hint="eastAsia"/>
          <w:lang w:eastAsia="zh"/>
        </w:rPr>
        <w:t>无体系化的自动化测试能力，测试以人工为主；</w:t>
      </w:r>
    </w:p>
    <w:p w14:paraId="245BAC45">
      <w:pPr>
        <w:pStyle w:val="178"/>
        <w:numPr>
          <w:ilvl w:val="0"/>
          <w:numId w:val="61"/>
        </w:numPr>
        <w:bidi w:val="0"/>
        <w:ind w:left="851" w:hanging="426"/>
        <w:rPr>
          <w:rFonts w:hint="eastAsia"/>
          <w:lang w:eastAsia="zh"/>
        </w:rPr>
      </w:pPr>
      <w:r>
        <w:rPr>
          <w:rFonts w:hint="eastAsia"/>
          <w:lang w:eastAsia="zh"/>
        </w:rPr>
        <w:t>测试在开发完成后才介入</w:t>
      </w:r>
      <w:r>
        <w:rPr>
          <w:rFonts w:hint="eastAsia"/>
          <w:lang w:eastAsia="zh-CN"/>
        </w:rPr>
        <w:t>；</w:t>
      </w:r>
    </w:p>
    <w:p w14:paraId="654FC62F">
      <w:pPr>
        <w:pStyle w:val="178"/>
        <w:numPr>
          <w:ilvl w:val="0"/>
          <w:numId w:val="61"/>
        </w:numPr>
        <w:bidi w:val="0"/>
        <w:ind w:left="851" w:hanging="426"/>
        <w:rPr>
          <w:rFonts w:hint="eastAsia"/>
          <w:lang w:eastAsia="zh"/>
        </w:rPr>
      </w:pPr>
      <w:r>
        <w:rPr>
          <w:rFonts w:hint="eastAsia"/>
          <w:lang w:eastAsia="zh"/>
        </w:rPr>
        <w:t>无完善的测试流程，测试准</w:t>
      </w:r>
      <w:r>
        <w:rPr>
          <w:rFonts w:hint="eastAsia"/>
          <w:lang w:val="en-US" w:eastAsia="zh-CN"/>
        </w:rPr>
        <w:t>入</w:t>
      </w:r>
      <w:r>
        <w:rPr>
          <w:rFonts w:hint="eastAsia"/>
          <w:lang w:eastAsia="zh"/>
        </w:rPr>
        <w:t>准出不明确</w:t>
      </w:r>
      <w:r>
        <w:rPr>
          <w:rFonts w:hint="eastAsia"/>
          <w:lang w:eastAsia="zh-CN"/>
        </w:rPr>
        <w:t>；</w:t>
      </w:r>
    </w:p>
    <w:p w14:paraId="482FDB33">
      <w:pPr>
        <w:pStyle w:val="178"/>
        <w:numPr>
          <w:ilvl w:val="0"/>
          <w:numId w:val="61"/>
        </w:numPr>
        <w:bidi w:val="0"/>
        <w:ind w:left="851" w:hanging="426"/>
        <w:rPr>
          <w:rFonts w:hint="eastAsia"/>
          <w:lang w:eastAsia="zh"/>
        </w:rPr>
      </w:pPr>
      <w:r>
        <w:rPr>
          <w:rFonts w:hint="eastAsia"/>
          <w:lang w:eastAsia="zh"/>
        </w:rPr>
        <w:t>无专业的测试工具和平台管理测试活动</w:t>
      </w:r>
      <w:r>
        <w:rPr>
          <w:rFonts w:hint="eastAsia"/>
          <w:lang w:eastAsia="zh-CN"/>
        </w:rPr>
        <w:t>；</w:t>
      </w:r>
    </w:p>
    <w:p w14:paraId="6F3739D5">
      <w:pPr>
        <w:pStyle w:val="178"/>
        <w:numPr>
          <w:ilvl w:val="0"/>
          <w:numId w:val="61"/>
        </w:numPr>
        <w:bidi w:val="0"/>
        <w:ind w:left="851" w:hanging="426"/>
        <w:rPr>
          <w:rFonts w:hint="eastAsia"/>
          <w:lang w:eastAsia="zh"/>
        </w:rPr>
      </w:pPr>
      <w:r>
        <w:rPr>
          <w:rFonts w:hint="eastAsia"/>
          <w:lang w:eastAsia="zh"/>
        </w:rPr>
        <w:t>测试活动无内部和同行评审</w:t>
      </w:r>
      <w:r>
        <w:rPr>
          <w:rFonts w:hint="eastAsia"/>
          <w:lang w:eastAsia="zh-CN"/>
        </w:rPr>
        <w:t>。</w:t>
      </w:r>
    </w:p>
    <w:p w14:paraId="1A80AF74">
      <w:pPr>
        <w:pStyle w:val="168"/>
        <w:bidi w:val="0"/>
        <w:rPr>
          <w:rFonts w:hint="eastAsia"/>
        </w:rPr>
      </w:pPr>
      <w:bookmarkStart w:id="457" w:name="_Toc394450459"/>
      <w:bookmarkStart w:id="458" w:name="_Toc1774392975"/>
      <w:bookmarkStart w:id="459" w:name="_Toc647631263"/>
      <w:bookmarkStart w:id="460" w:name="_Toc1797470193"/>
      <w:bookmarkStart w:id="461" w:name="_Toc492161344"/>
      <w:r>
        <w:rPr>
          <w:rFonts w:hint="eastAsia"/>
        </w:rPr>
        <w:t>成长级</w:t>
      </w:r>
      <w:bookmarkEnd w:id="457"/>
      <w:bookmarkEnd w:id="458"/>
      <w:bookmarkEnd w:id="459"/>
      <w:bookmarkEnd w:id="460"/>
      <w:bookmarkEnd w:id="461"/>
      <w:r>
        <w:rPr>
          <w:rFonts w:hint="eastAsia"/>
          <w:lang w:val="en-US" w:eastAsia="zh-CN"/>
        </w:rPr>
        <w:t>系统</w:t>
      </w:r>
      <w:r>
        <w:t>测试体系</w:t>
      </w:r>
      <w:r>
        <w:rPr>
          <w:rFonts w:hint="eastAsia"/>
          <w:lang w:val="en-US" w:eastAsia="zh-CN"/>
        </w:rPr>
        <w:t>的技术要求及主要特征包括：</w:t>
      </w:r>
    </w:p>
    <w:p w14:paraId="01F50450">
      <w:pPr>
        <w:pStyle w:val="178"/>
        <w:numPr>
          <w:ilvl w:val="0"/>
          <w:numId w:val="62"/>
        </w:numPr>
        <w:bidi w:val="0"/>
        <w:ind w:left="851" w:hanging="426"/>
        <w:rPr>
          <w:rFonts w:hint="eastAsia"/>
          <w:lang w:eastAsia="zh"/>
        </w:rPr>
      </w:pPr>
      <w:r>
        <w:rPr>
          <w:rFonts w:hint="eastAsia"/>
          <w:lang w:eastAsia="zh"/>
        </w:rPr>
        <w:t>已建立标准测试流程（测试方案），对测试全流程及其主要活动（包括缺陷管理、测试活动评审、测试工具平台、不同类型测试等）的要求进行了明确定义</w:t>
      </w:r>
      <w:r>
        <w:rPr>
          <w:rFonts w:hint="eastAsia"/>
          <w:lang w:eastAsia="zh-CN"/>
        </w:rPr>
        <w:t>；</w:t>
      </w:r>
    </w:p>
    <w:p w14:paraId="014B859E">
      <w:pPr>
        <w:pStyle w:val="178"/>
        <w:numPr>
          <w:ilvl w:val="0"/>
          <w:numId w:val="62"/>
        </w:numPr>
        <w:bidi w:val="0"/>
        <w:ind w:left="851" w:hanging="426"/>
        <w:rPr>
          <w:rFonts w:hint="eastAsia"/>
          <w:lang w:eastAsia="zh"/>
        </w:rPr>
      </w:pPr>
      <w:r>
        <w:rPr>
          <w:rFonts w:hint="eastAsia"/>
          <w:lang w:eastAsia="zh"/>
        </w:rPr>
        <w:t>对测试用例统一管理，建立测试用例设计和评审机制</w:t>
      </w:r>
      <w:r>
        <w:rPr>
          <w:rFonts w:hint="eastAsia"/>
          <w:lang w:eastAsia="zh-CN"/>
        </w:rPr>
        <w:t>；</w:t>
      </w:r>
    </w:p>
    <w:p w14:paraId="33D59666">
      <w:pPr>
        <w:pStyle w:val="178"/>
        <w:numPr>
          <w:ilvl w:val="0"/>
          <w:numId w:val="62"/>
        </w:numPr>
        <w:bidi w:val="0"/>
        <w:ind w:left="851" w:hanging="426"/>
        <w:rPr>
          <w:rFonts w:hint="eastAsia"/>
          <w:lang w:eastAsia="zh"/>
        </w:rPr>
      </w:pPr>
      <w:r>
        <w:rPr>
          <w:rFonts w:hint="eastAsia"/>
          <w:lang w:eastAsia="zh"/>
        </w:rPr>
        <w:t>已形成初步的测试策略，但尚未明确各项测试的准入</w:t>
      </w:r>
      <w:bookmarkStart w:id="690" w:name="_GoBack"/>
      <w:bookmarkEnd w:id="690"/>
      <w:r>
        <w:rPr>
          <w:rFonts w:hint="eastAsia"/>
          <w:lang w:eastAsia="zh"/>
        </w:rPr>
        <w:t>准出要求；</w:t>
      </w:r>
    </w:p>
    <w:p w14:paraId="4E188103">
      <w:pPr>
        <w:pStyle w:val="178"/>
        <w:numPr>
          <w:ilvl w:val="0"/>
          <w:numId w:val="62"/>
        </w:numPr>
        <w:bidi w:val="0"/>
        <w:ind w:left="851" w:hanging="426"/>
        <w:rPr>
          <w:rFonts w:hint="eastAsia"/>
          <w:lang w:eastAsia="zh"/>
        </w:rPr>
      </w:pPr>
      <w:r>
        <w:rPr>
          <w:rFonts w:hint="eastAsia"/>
          <w:lang w:eastAsia="zh"/>
        </w:rPr>
        <w:t>测试介入时机提前到开发的集成阶段</w:t>
      </w:r>
      <w:r>
        <w:rPr>
          <w:rFonts w:hint="eastAsia"/>
          <w:lang w:eastAsia="zh-CN"/>
        </w:rPr>
        <w:t>。</w:t>
      </w:r>
    </w:p>
    <w:p w14:paraId="3BF4F0B1">
      <w:pPr>
        <w:pStyle w:val="168"/>
        <w:bidi w:val="0"/>
        <w:rPr>
          <w:rFonts w:hint="eastAsia"/>
        </w:rPr>
      </w:pPr>
      <w:bookmarkStart w:id="462" w:name="_Toc117324936"/>
      <w:bookmarkStart w:id="463" w:name="_Toc1429071402"/>
      <w:bookmarkStart w:id="464" w:name="_Toc154361634"/>
      <w:bookmarkStart w:id="465" w:name="_Toc1195951815"/>
      <w:bookmarkStart w:id="466" w:name="_Toc690396649"/>
      <w:r>
        <w:rPr>
          <w:rFonts w:hint="eastAsia"/>
        </w:rPr>
        <w:t>成熟级</w:t>
      </w:r>
      <w:bookmarkEnd w:id="462"/>
      <w:bookmarkEnd w:id="463"/>
      <w:bookmarkEnd w:id="464"/>
      <w:bookmarkEnd w:id="465"/>
      <w:bookmarkEnd w:id="466"/>
      <w:r>
        <w:rPr>
          <w:rFonts w:hint="eastAsia"/>
          <w:lang w:val="en-US" w:eastAsia="zh-CN"/>
        </w:rPr>
        <w:t>系统</w:t>
      </w:r>
      <w:r>
        <w:t>测试体系</w:t>
      </w:r>
      <w:r>
        <w:rPr>
          <w:rFonts w:hint="eastAsia"/>
          <w:lang w:val="en-US" w:eastAsia="zh-CN"/>
        </w:rPr>
        <w:t>的技术要求及主要特征包括：</w:t>
      </w:r>
    </w:p>
    <w:p w14:paraId="593D1391">
      <w:pPr>
        <w:pStyle w:val="178"/>
        <w:numPr>
          <w:ilvl w:val="0"/>
          <w:numId w:val="63"/>
        </w:numPr>
        <w:bidi w:val="0"/>
        <w:ind w:left="851" w:hanging="426"/>
        <w:rPr>
          <w:rFonts w:hint="eastAsia"/>
          <w:lang w:eastAsia="zh"/>
        </w:rPr>
      </w:pPr>
      <w:r>
        <w:rPr>
          <w:rFonts w:hint="eastAsia"/>
          <w:lang w:eastAsia="zh"/>
        </w:rPr>
        <w:t>形成覆盖功能与非功能（安全、性能测试等）的成熟分层策略，并为各层测试设定了明确的准入与准出质量门禁</w:t>
      </w:r>
      <w:r>
        <w:rPr>
          <w:rFonts w:hint="eastAsia"/>
          <w:lang w:eastAsia="zh-CN"/>
        </w:rPr>
        <w:t>；</w:t>
      </w:r>
    </w:p>
    <w:p w14:paraId="1B5A387A">
      <w:pPr>
        <w:pStyle w:val="178"/>
        <w:numPr>
          <w:ilvl w:val="0"/>
          <w:numId w:val="63"/>
        </w:numPr>
        <w:bidi w:val="0"/>
        <w:ind w:left="851" w:hanging="426"/>
        <w:rPr>
          <w:rFonts w:hint="eastAsia"/>
          <w:lang w:eastAsia="zh"/>
        </w:rPr>
      </w:pPr>
      <w:r>
        <w:rPr>
          <w:rFonts w:hint="eastAsia"/>
          <w:lang w:eastAsia="zh"/>
        </w:rPr>
        <w:t>测试活动左移至需求阶段，实现对从需求到上线的全过程质量保障与追溯。</w:t>
      </w:r>
    </w:p>
    <w:p w14:paraId="30ABF8C8">
      <w:pPr>
        <w:pStyle w:val="71"/>
        <w:spacing w:before="120" w:after="120"/>
      </w:pPr>
      <w:bookmarkStart w:id="467" w:name="_Toc490211406"/>
      <w:bookmarkStart w:id="468" w:name="_Toc945945366"/>
      <w:bookmarkStart w:id="469" w:name="_Toc286365706"/>
      <w:bookmarkStart w:id="470" w:name="_Toc10776"/>
      <w:bookmarkStart w:id="471" w:name="_Toc379499439"/>
      <w:bookmarkStart w:id="472" w:name="_Toc1263416202"/>
      <w:r>
        <w:rPr>
          <w:rFonts w:hint="eastAsia"/>
        </w:rPr>
        <w:t>功能测试</w:t>
      </w:r>
      <w:bookmarkEnd w:id="467"/>
      <w:bookmarkEnd w:id="468"/>
    </w:p>
    <w:p w14:paraId="56C552D3">
      <w:pPr>
        <w:pStyle w:val="168"/>
        <w:jc w:val="left"/>
        <w:rPr>
          <w:lang w:eastAsia="zh"/>
        </w:rPr>
      </w:pPr>
      <w:bookmarkStart w:id="473" w:name="_Toc682327621"/>
      <w:r>
        <w:rPr>
          <w:rFonts w:hint="eastAsia"/>
          <w:lang w:eastAsia="zh"/>
        </w:rPr>
        <w:t>功能测试是针对民航信息系统的各项功能特性进行的验证性测试活动，确保业务逻辑正确、数据处理准确。</w:t>
      </w:r>
      <w:bookmarkEnd w:id="473"/>
    </w:p>
    <w:p w14:paraId="29E2EE97">
      <w:pPr>
        <w:pStyle w:val="168"/>
        <w:bidi w:val="0"/>
        <w:rPr>
          <w:rFonts w:hint="eastAsia"/>
        </w:rPr>
      </w:pPr>
      <w:bookmarkStart w:id="474" w:name="_Toc317651167"/>
      <w:bookmarkStart w:id="475" w:name="_Toc1235830750"/>
      <w:r>
        <w:rPr>
          <w:rFonts w:hint="eastAsia"/>
        </w:rPr>
        <w:t>初始级</w:t>
      </w:r>
      <w:bookmarkEnd w:id="474"/>
      <w:bookmarkEnd w:id="475"/>
      <w:r>
        <w:rPr>
          <w:rFonts w:hint="eastAsia"/>
          <w:lang w:val="en-US" w:eastAsia="zh-CN"/>
        </w:rPr>
        <w:t>系统</w:t>
      </w:r>
      <w:r>
        <w:rPr>
          <w:rFonts w:hint="eastAsia"/>
        </w:rPr>
        <w:t>功能测试</w:t>
      </w:r>
      <w:r>
        <w:rPr>
          <w:rFonts w:hint="eastAsia"/>
          <w:lang w:val="en-US" w:eastAsia="zh-CN"/>
        </w:rPr>
        <w:t>的主要特征包括：</w:t>
      </w:r>
    </w:p>
    <w:p w14:paraId="24BF40C4">
      <w:pPr>
        <w:pStyle w:val="178"/>
        <w:numPr>
          <w:ilvl w:val="0"/>
          <w:numId w:val="64"/>
        </w:numPr>
        <w:bidi w:val="0"/>
        <w:ind w:left="851" w:hanging="426"/>
        <w:rPr>
          <w:rFonts w:hint="eastAsia"/>
          <w:lang w:eastAsia="zh"/>
        </w:rPr>
      </w:pPr>
      <w:r>
        <w:rPr>
          <w:rFonts w:hint="eastAsia"/>
          <w:lang w:eastAsia="zh"/>
        </w:rPr>
        <w:t>功能测试以人工为主，以用户/业务级UI测试为主，仅对重点功能/业务场景进行测试。</w:t>
      </w:r>
    </w:p>
    <w:p w14:paraId="1D212EDA">
      <w:pPr>
        <w:pStyle w:val="168"/>
        <w:bidi w:val="0"/>
        <w:rPr>
          <w:rFonts w:hint="eastAsia"/>
        </w:rPr>
      </w:pPr>
      <w:bookmarkStart w:id="476" w:name="_Toc145581466"/>
      <w:bookmarkStart w:id="477" w:name="_Toc118817327"/>
      <w:r>
        <w:rPr>
          <w:rFonts w:hint="eastAsia"/>
        </w:rPr>
        <w:t>成长级</w:t>
      </w:r>
      <w:bookmarkEnd w:id="476"/>
      <w:bookmarkEnd w:id="477"/>
      <w:r>
        <w:rPr>
          <w:rFonts w:hint="eastAsia"/>
          <w:lang w:val="en-US" w:eastAsia="zh-CN"/>
        </w:rPr>
        <w:t>系统</w:t>
      </w:r>
      <w:r>
        <w:rPr>
          <w:rFonts w:hint="eastAsia"/>
        </w:rPr>
        <w:t>功能测试</w:t>
      </w:r>
      <w:r>
        <w:rPr>
          <w:rFonts w:hint="eastAsia"/>
          <w:lang w:val="en-US" w:eastAsia="zh-CN"/>
        </w:rPr>
        <w:t>的技术要求及主要特征包括：</w:t>
      </w:r>
    </w:p>
    <w:p w14:paraId="6BF799CF">
      <w:pPr>
        <w:pStyle w:val="178"/>
        <w:numPr>
          <w:ilvl w:val="0"/>
          <w:numId w:val="65"/>
        </w:numPr>
        <w:bidi w:val="0"/>
        <w:ind w:left="851" w:hanging="426"/>
        <w:rPr>
          <w:rFonts w:hint="eastAsia"/>
          <w:lang w:eastAsia="zh"/>
        </w:rPr>
      </w:pPr>
      <w:r>
        <w:rPr>
          <w:rFonts w:hint="eastAsia"/>
          <w:lang w:eastAsia="zh"/>
        </w:rPr>
        <w:t>缺陷被有效记录和跟踪管理；</w:t>
      </w:r>
    </w:p>
    <w:p w14:paraId="7DCF471C">
      <w:pPr>
        <w:pStyle w:val="178"/>
        <w:numPr>
          <w:ilvl w:val="0"/>
          <w:numId w:val="65"/>
        </w:numPr>
        <w:bidi w:val="0"/>
        <w:ind w:left="851" w:hanging="426"/>
        <w:rPr>
          <w:rFonts w:hint="eastAsia"/>
          <w:lang w:eastAsia="zh"/>
        </w:rPr>
      </w:pPr>
      <w:r>
        <w:rPr>
          <w:rFonts w:hint="eastAsia"/>
          <w:lang w:eastAsia="zh"/>
        </w:rPr>
        <w:t>具有冒烟测试、全量测试、回归测试等多种测试案例集；</w:t>
      </w:r>
    </w:p>
    <w:p w14:paraId="1EBDD47D">
      <w:pPr>
        <w:pStyle w:val="178"/>
        <w:numPr>
          <w:ilvl w:val="0"/>
          <w:numId w:val="65"/>
        </w:numPr>
        <w:bidi w:val="0"/>
        <w:ind w:left="851" w:hanging="426"/>
        <w:rPr>
          <w:rFonts w:hint="eastAsia"/>
          <w:lang w:eastAsia="zh"/>
        </w:rPr>
      </w:pPr>
      <w:r>
        <w:rPr>
          <w:rFonts w:hint="eastAsia"/>
          <w:lang w:eastAsia="zh"/>
        </w:rPr>
        <w:t>接口通过率达到≥80%。</w:t>
      </w:r>
    </w:p>
    <w:p w14:paraId="2D89D33C">
      <w:pPr>
        <w:pStyle w:val="168"/>
        <w:bidi w:val="0"/>
        <w:rPr>
          <w:rFonts w:hint="eastAsia"/>
        </w:rPr>
      </w:pPr>
      <w:bookmarkStart w:id="478" w:name="_Toc1950506826"/>
      <w:bookmarkStart w:id="479" w:name="_Toc803825129"/>
      <w:r>
        <w:rPr>
          <w:rFonts w:hint="eastAsia"/>
        </w:rPr>
        <w:t>成熟级</w:t>
      </w:r>
      <w:bookmarkEnd w:id="478"/>
      <w:bookmarkEnd w:id="479"/>
      <w:r>
        <w:rPr>
          <w:rFonts w:hint="eastAsia"/>
          <w:lang w:val="en-US" w:eastAsia="zh-CN"/>
        </w:rPr>
        <w:t>系统</w:t>
      </w:r>
      <w:r>
        <w:rPr>
          <w:rFonts w:hint="eastAsia"/>
        </w:rPr>
        <w:t>功能测试</w:t>
      </w:r>
      <w:r>
        <w:rPr>
          <w:rFonts w:hint="eastAsia"/>
          <w:lang w:val="en-US" w:eastAsia="zh-CN"/>
        </w:rPr>
        <w:t>的技术要求及主要特征包括：</w:t>
      </w:r>
    </w:p>
    <w:p w14:paraId="708E9962">
      <w:pPr>
        <w:pStyle w:val="178"/>
        <w:numPr>
          <w:ilvl w:val="0"/>
          <w:numId w:val="66"/>
        </w:numPr>
        <w:bidi w:val="0"/>
        <w:ind w:left="851" w:hanging="426"/>
        <w:rPr>
          <w:rFonts w:hint="eastAsia"/>
          <w:lang w:eastAsia="zh"/>
        </w:rPr>
      </w:pPr>
      <w:r>
        <w:rPr>
          <w:rFonts w:hint="eastAsia"/>
          <w:lang w:eastAsia="zh"/>
        </w:rPr>
        <w:t>测试用例与需求、缺陷相关联，用例质量高，变更覆盖全面；</w:t>
      </w:r>
    </w:p>
    <w:p w14:paraId="08A58F43">
      <w:pPr>
        <w:pStyle w:val="178"/>
        <w:numPr>
          <w:ilvl w:val="0"/>
          <w:numId w:val="66"/>
        </w:numPr>
        <w:bidi w:val="0"/>
        <w:ind w:left="851" w:hanging="426"/>
        <w:rPr>
          <w:rFonts w:hint="eastAsia"/>
          <w:lang w:eastAsia="zh"/>
        </w:rPr>
      </w:pPr>
      <w:r>
        <w:rPr>
          <w:rFonts w:hint="eastAsia"/>
          <w:lang w:eastAsia="zh"/>
        </w:rPr>
        <w:t>功能测试执行以自动化为主，并作为流水线门禁；</w:t>
      </w:r>
    </w:p>
    <w:p w14:paraId="2F61A236">
      <w:pPr>
        <w:pStyle w:val="178"/>
        <w:numPr>
          <w:ilvl w:val="0"/>
          <w:numId w:val="66"/>
        </w:numPr>
        <w:bidi w:val="0"/>
        <w:ind w:left="851" w:hanging="426"/>
        <w:rPr>
          <w:rFonts w:hint="eastAsia"/>
          <w:lang w:eastAsia="zh"/>
        </w:rPr>
      </w:pPr>
      <w:r>
        <w:rPr>
          <w:rFonts w:hint="eastAsia"/>
          <w:lang w:eastAsia="zh"/>
        </w:rPr>
        <w:t>常用接口的自动化测试覆盖率达到100%，且通过率≥95%；</w:t>
      </w:r>
    </w:p>
    <w:p w14:paraId="3F974C99">
      <w:pPr>
        <w:pStyle w:val="178"/>
        <w:numPr>
          <w:ilvl w:val="0"/>
          <w:numId w:val="66"/>
        </w:numPr>
        <w:bidi w:val="0"/>
        <w:ind w:left="851" w:hanging="426"/>
        <w:rPr>
          <w:rFonts w:hint="eastAsia"/>
          <w:lang w:eastAsia="zh"/>
        </w:rPr>
      </w:pPr>
      <w:r>
        <w:rPr>
          <w:rFonts w:hint="eastAsia"/>
          <w:lang w:eastAsia="zh"/>
        </w:rPr>
        <w:t>对核心业务路径实施UI自动化测试。</w:t>
      </w:r>
    </w:p>
    <w:p w14:paraId="6695CBFD">
      <w:pPr>
        <w:pStyle w:val="71"/>
        <w:spacing w:before="120" w:after="120"/>
      </w:pPr>
      <w:bookmarkStart w:id="480" w:name="_Toc69319826"/>
      <w:bookmarkStart w:id="481" w:name="_Toc830353127"/>
      <w:r>
        <w:rPr>
          <w:rFonts w:hint="eastAsia"/>
        </w:rPr>
        <w:t>非功能测试（安全、性能、兼容性）</w:t>
      </w:r>
      <w:bookmarkEnd w:id="480"/>
      <w:bookmarkEnd w:id="481"/>
    </w:p>
    <w:p w14:paraId="47C15827">
      <w:pPr>
        <w:pStyle w:val="168"/>
        <w:bidi w:val="0"/>
        <w:rPr>
          <w:rFonts w:hint="eastAsia"/>
        </w:rPr>
      </w:pPr>
      <w:bookmarkStart w:id="482" w:name="_Toc1122178908"/>
      <w:bookmarkStart w:id="483" w:name="_Toc1396267283"/>
      <w:r>
        <w:rPr>
          <w:rFonts w:hint="eastAsia"/>
        </w:rPr>
        <w:t>初始级</w:t>
      </w:r>
      <w:bookmarkEnd w:id="482"/>
      <w:bookmarkEnd w:id="483"/>
      <w:r>
        <w:rPr>
          <w:rFonts w:hint="eastAsia"/>
          <w:lang w:val="en-US" w:eastAsia="zh-CN"/>
        </w:rPr>
        <w:t>系统</w:t>
      </w:r>
      <w:r>
        <w:rPr>
          <w:rFonts w:hint="eastAsia"/>
        </w:rPr>
        <w:t>非功能测试</w:t>
      </w:r>
      <w:r>
        <w:rPr>
          <w:rFonts w:hint="eastAsia"/>
          <w:lang w:val="en-US" w:eastAsia="zh-CN"/>
        </w:rPr>
        <w:t>的主要特征包括：</w:t>
      </w:r>
    </w:p>
    <w:p w14:paraId="70D68A85">
      <w:pPr>
        <w:pStyle w:val="178"/>
        <w:numPr>
          <w:ilvl w:val="0"/>
          <w:numId w:val="67"/>
        </w:numPr>
        <w:bidi w:val="0"/>
        <w:ind w:left="851" w:hanging="426"/>
        <w:rPr>
          <w:rFonts w:hint="eastAsia"/>
          <w:lang w:eastAsia="zh"/>
        </w:rPr>
      </w:pPr>
      <w:r>
        <w:rPr>
          <w:rFonts w:hint="eastAsia"/>
          <w:lang w:eastAsia="zh"/>
        </w:rPr>
        <w:t>在重要版本上线前，开展单独的手工安全漏洞扫描或渗透测试；</w:t>
      </w:r>
    </w:p>
    <w:p w14:paraId="3E363729">
      <w:pPr>
        <w:pStyle w:val="178"/>
        <w:numPr>
          <w:ilvl w:val="0"/>
          <w:numId w:val="67"/>
        </w:numPr>
        <w:bidi w:val="0"/>
        <w:ind w:left="851" w:hanging="426"/>
        <w:rPr>
          <w:rFonts w:hint="eastAsia"/>
          <w:lang w:eastAsia="zh"/>
        </w:rPr>
      </w:pPr>
      <w:r>
        <w:rPr>
          <w:rFonts w:hint="eastAsia"/>
          <w:lang w:eastAsia="zh"/>
        </w:rPr>
        <w:t>缺少性能测试；</w:t>
      </w:r>
    </w:p>
    <w:p w14:paraId="112B7DE4">
      <w:pPr>
        <w:pStyle w:val="178"/>
        <w:numPr>
          <w:ilvl w:val="0"/>
          <w:numId w:val="67"/>
        </w:numPr>
        <w:bidi w:val="0"/>
        <w:ind w:left="851" w:hanging="426"/>
        <w:rPr>
          <w:rFonts w:hint="eastAsia"/>
          <w:lang w:eastAsia="zh"/>
        </w:rPr>
      </w:pPr>
      <w:r>
        <w:rPr>
          <w:rFonts w:hint="eastAsia"/>
          <w:lang w:eastAsia="zh"/>
        </w:rPr>
        <w:t>缺少兼容性测试。</w:t>
      </w:r>
    </w:p>
    <w:p w14:paraId="077A0F92">
      <w:pPr>
        <w:pStyle w:val="168"/>
        <w:bidi w:val="0"/>
        <w:rPr>
          <w:rFonts w:hint="eastAsia"/>
          <w:lang w:eastAsia="zh"/>
        </w:rPr>
      </w:pPr>
      <w:bookmarkStart w:id="484" w:name="_Toc1510414612"/>
      <w:bookmarkStart w:id="485" w:name="_Toc1259518802"/>
      <w:r>
        <w:rPr>
          <w:rFonts w:hint="eastAsia"/>
          <w:lang w:eastAsia="zh"/>
        </w:rPr>
        <w:t>成长级</w:t>
      </w:r>
      <w:bookmarkEnd w:id="484"/>
      <w:bookmarkEnd w:id="485"/>
      <w:r>
        <w:rPr>
          <w:rFonts w:hint="eastAsia"/>
          <w:lang w:val="en-US" w:eastAsia="zh-CN"/>
        </w:rPr>
        <w:t>系统</w:t>
      </w:r>
      <w:r>
        <w:rPr>
          <w:rFonts w:hint="eastAsia"/>
        </w:rPr>
        <w:t>非功能测试</w:t>
      </w:r>
      <w:r>
        <w:rPr>
          <w:rFonts w:hint="eastAsia"/>
          <w:lang w:val="en-US" w:eastAsia="zh-CN"/>
        </w:rPr>
        <w:t>的技术要求及主要特征包括：</w:t>
      </w:r>
    </w:p>
    <w:p w14:paraId="7CB9641E">
      <w:pPr>
        <w:pStyle w:val="178"/>
        <w:numPr>
          <w:ilvl w:val="0"/>
          <w:numId w:val="68"/>
        </w:numPr>
        <w:bidi w:val="0"/>
        <w:ind w:left="851" w:hanging="426"/>
        <w:rPr>
          <w:rFonts w:hint="eastAsia"/>
          <w:lang w:eastAsia="zh"/>
        </w:rPr>
      </w:pPr>
      <w:r>
        <w:rPr>
          <w:rFonts w:hint="eastAsia"/>
          <w:lang w:eastAsia="zh"/>
        </w:rPr>
        <w:t>建立常态化的安全测试管理机制，定期生成安全测试报告；</w:t>
      </w:r>
    </w:p>
    <w:p w14:paraId="2A17F9A4">
      <w:pPr>
        <w:pStyle w:val="178"/>
        <w:numPr>
          <w:ilvl w:val="0"/>
          <w:numId w:val="68"/>
        </w:numPr>
        <w:bidi w:val="0"/>
        <w:ind w:left="851" w:hanging="426"/>
        <w:rPr>
          <w:rFonts w:hint="eastAsia"/>
          <w:lang w:eastAsia="zh"/>
        </w:rPr>
      </w:pPr>
      <w:r>
        <w:rPr>
          <w:rFonts w:hint="eastAsia"/>
          <w:lang w:val="en-US" w:eastAsia="zh-CN"/>
        </w:rPr>
        <w:t>对</w:t>
      </w:r>
      <w:r>
        <w:rPr>
          <w:rFonts w:hint="eastAsia"/>
          <w:lang w:eastAsia="zh"/>
        </w:rPr>
        <w:t>发现的安全漏洞，建立从发现到修复的闭环管理流程</w:t>
      </w:r>
      <w:r>
        <w:rPr>
          <w:rFonts w:hint="eastAsia"/>
          <w:lang w:eastAsia="zh-CN"/>
        </w:rPr>
        <w:t>；</w:t>
      </w:r>
    </w:p>
    <w:p w14:paraId="45B9C435">
      <w:pPr>
        <w:pStyle w:val="178"/>
        <w:numPr>
          <w:ilvl w:val="0"/>
          <w:numId w:val="68"/>
        </w:numPr>
        <w:bidi w:val="0"/>
        <w:ind w:left="851" w:hanging="426"/>
        <w:rPr>
          <w:rFonts w:hint="eastAsia"/>
          <w:lang w:eastAsia="zh"/>
        </w:rPr>
      </w:pPr>
      <w:r>
        <w:rPr>
          <w:rFonts w:hint="eastAsia"/>
          <w:lang w:eastAsia="zh"/>
        </w:rPr>
        <w:t>定期进行性能测试，并输出性能测试报告；</w:t>
      </w:r>
    </w:p>
    <w:p w14:paraId="791AD2B7">
      <w:pPr>
        <w:pStyle w:val="178"/>
        <w:numPr>
          <w:ilvl w:val="0"/>
          <w:numId w:val="68"/>
        </w:numPr>
        <w:bidi w:val="0"/>
        <w:ind w:left="851" w:hanging="426"/>
        <w:rPr>
          <w:rFonts w:hint="eastAsia"/>
          <w:lang w:eastAsia="zh"/>
        </w:rPr>
      </w:pPr>
      <w:r>
        <w:rPr>
          <w:rFonts w:hint="eastAsia"/>
          <w:lang w:eastAsia="zh"/>
        </w:rPr>
        <w:t>定期开展兼容性测试，并输出兼容性测试报告。</w:t>
      </w:r>
    </w:p>
    <w:p w14:paraId="7E43F910">
      <w:pPr>
        <w:pStyle w:val="168"/>
        <w:bidi w:val="0"/>
        <w:rPr>
          <w:rFonts w:hint="eastAsia"/>
          <w:lang w:eastAsia="zh"/>
        </w:rPr>
      </w:pPr>
      <w:bookmarkStart w:id="486" w:name="_Toc986196735"/>
      <w:bookmarkStart w:id="487" w:name="_Toc134192697"/>
      <w:r>
        <w:rPr>
          <w:rFonts w:hint="eastAsia"/>
          <w:lang w:eastAsia="zh"/>
        </w:rPr>
        <w:t>成熟级</w:t>
      </w:r>
      <w:bookmarkEnd w:id="486"/>
      <w:bookmarkEnd w:id="487"/>
      <w:r>
        <w:rPr>
          <w:rFonts w:hint="eastAsia"/>
          <w:lang w:val="en-US" w:eastAsia="zh-CN"/>
        </w:rPr>
        <w:t>系统</w:t>
      </w:r>
      <w:r>
        <w:rPr>
          <w:rFonts w:hint="eastAsia"/>
        </w:rPr>
        <w:t>非功能测试</w:t>
      </w:r>
      <w:r>
        <w:rPr>
          <w:rFonts w:hint="eastAsia"/>
          <w:lang w:val="en-US" w:eastAsia="zh-CN"/>
        </w:rPr>
        <w:t>的技术要求及主要特征包括：</w:t>
      </w:r>
    </w:p>
    <w:p w14:paraId="4FF8D4C0">
      <w:pPr>
        <w:pStyle w:val="178"/>
        <w:numPr>
          <w:ilvl w:val="0"/>
          <w:numId w:val="69"/>
        </w:numPr>
        <w:bidi w:val="0"/>
        <w:ind w:left="851" w:hanging="426"/>
        <w:rPr>
          <w:rFonts w:hint="eastAsia"/>
          <w:lang w:eastAsia="zh"/>
        </w:rPr>
      </w:pPr>
      <w:r>
        <w:rPr>
          <w:rFonts w:hint="eastAsia"/>
          <w:lang w:eastAsia="zh"/>
        </w:rPr>
        <w:t>实施全面的安全测试策略，将安全测试结果作为版本发布的强制性前置条件之一；</w:t>
      </w:r>
    </w:p>
    <w:p w14:paraId="180876EE">
      <w:pPr>
        <w:pStyle w:val="178"/>
        <w:numPr>
          <w:ilvl w:val="0"/>
          <w:numId w:val="69"/>
        </w:numPr>
        <w:bidi w:val="0"/>
        <w:ind w:left="851" w:hanging="426"/>
        <w:rPr>
          <w:rFonts w:hint="eastAsia"/>
          <w:lang w:eastAsia="zh"/>
        </w:rPr>
      </w:pPr>
      <w:r>
        <w:rPr>
          <w:rFonts w:hint="eastAsia"/>
          <w:lang w:eastAsia="zh"/>
        </w:rPr>
        <w:t>定期由专业团队对关键业务进行渗透测试与风险评估，并建立有效的改进闭环；</w:t>
      </w:r>
    </w:p>
    <w:p w14:paraId="631A6983">
      <w:pPr>
        <w:pStyle w:val="178"/>
        <w:numPr>
          <w:ilvl w:val="0"/>
          <w:numId w:val="69"/>
        </w:numPr>
        <w:bidi w:val="0"/>
        <w:ind w:left="851" w:hanging="426"/>
        <w:rPr>
          <w:rFonts w:hint="eastAsia"/>
          <w:lang w:eastAsia="zh"/>
        </w:rPr>
      </w:pPr>
      <w:r>
        <w:rPr>
          <w:rFonts w:hint="eastAsia"/>
          <w:lang w:eastAsia="zh"/>
        </w:rPr>
        <w:t>建立并跟踪性能测试基线，对问题调优闭环，确保系统在不同负载下稳定。</w:t>
      </w:r>
    </w:p>
    <w:p w14:paraId="173DAF3E">
      <w:pPr>
        <w:pStyle w:val="71"/>
        <w:spacing w:before="120" w:after="120"/>
      </w:pPr>
      <w:bookmarkStart w:id="488" w:name="_Toc729737599"/>
      <w:bookmarkStart w:id="489" w:name="_Toc518829129"/>
      <w:r>
        <w:rPr>
          <w:rFonts w:hint="eastAsia"/>
        </w:rPr>
        <w:t>自动化测试</w:t>
      </w:r>
      <w:bookmarkEnd w:id="488"/>
      <w:bookmarkEnd w:id="489"/>
    </w:p>
    <w:p w14:paraId="1F75F8E8">
      <w:pPr>
        <w:pStyle w:val="168"/>
        <w:jc w:val="left"/>
        <w:rPr>
          <w:lang w:eastAsia="zh"/>
        </w:rPr>
      </w:pPr>
      <w:r>
        <w:rPr>
          <w:rFonts w:hint="eastAsia"/>
          <w:lang w:eastAsia="zh"/>
        </w:rPr>
        <w:t>自动化测试通过编写脚本和使用工具来执行测试，旨在提升测试效率、一致性和反馈速度。</w:t>
      </w:r>
    </w:p>
    <w:p w14:paraId="2945FCE4">
      <w:pPr>
        <w:pStyle w:val="168"/>
        <w:bidi w:val="0"/>
        <w:rPr>
          <w:rFonts w:hint="eastAsia"/>
          <w:lang w:eastAsia="zh"/>
        </w:rPr>
      </w:pPr>
      <w:bookmarkStart w:id="490" w:name="_Toc1177564283"/>
      <w:bookmarkStart w:id="491" w:name="_Toc420718376"/>
      <w:r>
        <w:rPr>
          <w:rFonts w:hint="eastAsia"/>
          <w:lang w:eastAsia="zh"/>
        </w:rPr>
        <w:t>初始级</w:t>
      </w:r>
      <w:bookmarkEnd w:id="490"/>
      <w:bookmarkEnd w:id="491"/>
      <w:r>
        <w:rPr>
          <w:rFonts w:hint="eastAsia"/>
          <w:lang w:val="en-US" w:eastAsia="zh-CN"/>
        </w:rPr>
        <w:t>系统</w:t>
      </w:r>
      <w:r>
        <w:rPr>
          <w:rFonts w:hint="eastAsia"/>
        </w:rPr>
        <w:t>自动化测试</w:t>
      </w:r>
      <w:r>
        <w:rPr>
          <w:rFonts w:hint="eastAsia"/>
          <w:lang w:val="en-US" w:eastAsia="zh-CN"/>
        </w:rPr>
        <w:t>的主要特征包括：</w:t>
      </w:r>
    </w:p>
    <w:p w14:paraId="0A8BE697">
      <w:pPr>
        <w:pStyle w:val="178"/>
        <w:numPr>
          <w:ilvl w:val="0"/>
          <w:numId w:val="70"/>
        </w:numPr>
        <w:bidi w:val="0"/>
        <w:ind w:left="851" w:hanging="426"/>
        <w:rPr>
          <w:rFonts w:hint="eastAsia"/>
          <w:lang w:eastAsia="zh"/>
        </w:rPr>
      </w:pPr>
      <w:r>
        <w:rPr>
          <w:rFonts w:hint="eastAsia"/>
          <w:lang w:eastAsia="zh"/>
        </w:rPr>
        <w:t>无自动化测试；</w:t>
      </w:r>
    </w:p>
    <w:p w14:paraId="76385F6F">
      <w:pPr>
        <w:pStyle w:val="178"/>
        <w:numPr>
          <w:ilvl w:val="0"/>
          <w:numId w:val="70"/>
        </w:numPr>
        <w:bidi w:val="0"/>
        <w:ind w:left="851" w:hanging="426"/>
        <w:rPr>
          <w:rFonts w:hint="eastAsia"/>
          <w:lang w:eastAsia="zh"/>
        </w:rPr>
      </w:pPr>
      <w:r>
        <w:rPr>
          <w:rFonts w:hint="eastAsia"/>
          <w:lang w:eastAsia="zh"/>
        </w:rPr>
        <w:t>自动化测试脚本与工具由个人分散管理</w:t>
      </w:r>
      <w:r>
        <w:rPr>
          <w:rFonts w:hint="eastAsia"/>
          <w:lang w:eastAsia="zh-CN"/>
        </w:rPr>
        <w:t>。</w:t>
      </w:r>
      <w:bookmarkStart w:id="492" w:name="_Toc1497579508"/>
      <w:bookmarkStart w:id="493" w:name="_Toc113613629"/>
    </w:p>
    <w:p w14:paraId="7B71F104">
      <w:pPr>
        <w:pStyle w:val="168"/>
        <w:bidi w:val="0"/>
        <w:rPr>
          <w:rFonts w:hint="eastAsia"/>
          <w:lang w:eastAsia="zh"/>
        </w:rPr>
      </w:pPr>
      <w:r>
        <w:rPr>
          <w:rFonts w:hint="eastAsia"/>
          <w:lang w:val="en-US" w:eastAsia="zh-CN"/>
        </w:rPr>
        <w:t>成长</w:t>
      </w:r>
      <w:r>
        <w:rPr>
          <w:rFonts w:hint="eastAsia"/>
          <w:lang w:eastAsia="zh"/>
        </w:rPr>
        <w:t>级</w:t>
      </w:r>
      <w:r>
        <w:rPr>
          <w:rFonts w:hint="eastAsia"/>
          <w:lang w:val="en-US" w:eastAsia="zh-CN"/>
        </w:rPr>
        <w:t>系统</w:t>
      </w:r>
      <w:r>
        <w:rPr>
          <w:rFonts w:hint="eastAsia"/>
        </w:rPr>
        <w:t>自动化测试</w:t>
      </w:r>
      <w:r>
        <w:rPr>
          <w:rFonts w:hint="eastAsia"/>
          <w:lang w:val="en-US" w:eastAsia="zh-CN"/>
        </w:rPr>
        <w:t>的技术要求及主要特征包括：</w:t>
      </w:r>
    </w:p>
    <w:bookmarkEnd w:id="492"/>
    <w:bookmarkEnd w:id="493"/>
    <w:p w14:paraId="59F816E2">
      <w:pPr>
        <w:pStyle w:val="178"/>
        <w:numPr>
          <w:ilvl w:val="0"/>
          <w:numId w:val="71"/>
        </w:numPr>
        <w:bidi w:val="0"/>
        <w:ind w:left="851" w:hanging="426"/>
        <w:rPr>
          <w:rFonts w:hint="eastAsia"/>
          <w:lang w:eastAsia="zh"/>
        </w:rPr>
      </w:pPr>
      <w:r>
        <w:rPr>
          <w:rFonts w:hint="eastAsia"/>
          <w:lang w:eastAsia="zh"/>
        </w:rPr>
        <w:t>建立组织级的自动化测试框架和平台，对测试脚本、测试用例、模拟数据及相关文档进行统一</w:t>
      </w:r>
      <w:r>
        <w:rPr>
          <w:rFonts w:hint="eastAsia"/>
          <w:lang w:val="en-US" w:eastAsia="zh-CN"/>
        </w:rPr>
        <w:t>存储和管理；</w:t>
      </w:r>
    </w:p>
    <w:p w14:paraId="5C161104">
      <w:pPr>
        <w:pStyle w:val="178"/>
        <w:numPr>
          <w:ilvl w:val="0"/>
          <w:numId w:val="71"/>
        </w:numPr>
        <w:bidi w:val="0"/>
        <w:ind w:left="851" w:hanging="426"/>
        <w:rPr>
          <w:rFonts w:hint="eastAsia"/>
          <w:lang w:eastAsia="zh"/>
        </w:rPr>
      </w:pPr>
      <w:r>
        <w:rPr>
          <w:rFonts w:hint="eastAsia"/>
          <w:lang w:eastAsia="zh"/>
        </w:rPr>
        <w:t>对单元测试、接口测试、UI测试进行自动化设计；</w:t>
      </w:r>
    </w:p>
    <w:p w14:paraId="212B222C">
      <w:pPr>
        <w:pStyle w:val="178"/>
        <w:numPr>
          <w:ilvl w:val="0"/>
          <w:numId w:val="71"/>
        </w:numPr>
        <w:bidi w:val="0"/>
        <w:ind w:left="851" w:hanging="426"/>
        <w:rPr>
          <w:rFonts w:hint="eastAsia"/>
          <w:lang w:eastAsia="zh"/>
        </w:rPr>
      </w:pPr>
      <w:r>
        <w:rPr>
          <w:rFonts w:hint="eastAsia"/>
          <w:lang w:eastAsia="zh"/>
        </w:rPr>
        <w:t>对自动化结果可以进行量化管理</w:t>
      </w:r>
      <w:r>
        <w:rPr>
          <w:rFonts w:hint="eastAsia"/>
          <w:lang w:eastAsia="zh-CN"/>
        </w:rPr>
        <w:t>；</w:t>
      </w:r>
    </w:p>
    <w:p w14:paraId="38134694">
      <w:pPr>
        <w:pStyle w:val="178"/>
        <w:numPr>
          <w:ilvl w:val="0"/>
          <w:numId w:val="71"/>
        </w:numPr>
        <w:bidi w:val="0"/>
        <w:ind w:left="851" w:hanging="426"/>
        <w:rPr>
          <w:rFonts w:hint="eastAsia"/>
          <w:lang w:eastAsia="zh"/>
        </w:rPr>
      </w:pPr>
      <w:r>
        <w:rPr>
          <w:rFonts w:hint="eastAsia"/>
          <w:lang w:val="en-US" w:eastAsia="zh-CN"/>
        </w:rPr>
        <w:t>核</w:t>
      </w:r>
      <w:r>
        <w:rPr>
          <w:rFonts w:hint="eastAsia"/>
          <w:lang w:eastAsia="zh"/>
        </w:rPr>
        <w:t>心业务路径自动化测试覆盖率≥</w:t>
      </w:r>
      <w:r>
        <w:rPr>
          <w:rFonts w:hint="eastAsia"/>
          <w:lang w:val="en-US" w:eastAsia="zh-CN"/>
        </w:rPr>
        <w:t>6</w:t>
      </w:r>
      <w:r>
        <w:rPr>
          <w:rFonts w:hint="eastAsia"/>
          <w:lang w:eastAsia="zh"/>
        </w:rPr>
        <w:t>0%</w:t>
      </w:r>
      <w:r>
        <w:rPr>
          <w:rFonts w:hint="eastAsia"/>
          <w:lang w:eastAsia="zh-CN"/>
        </w:rPr>
        <w:t>；</w:t>
      </w:r>
    </w:p>
    <w:p w14:paraId="555AF9E7">
      <w:pPr>
        <w:pStyle w:val="178"/>
        <w:numPr>
          <w:ilvl w:val="0"/>
          <w:numId w:val="71"/>
        </w:numPr>
        <w:bidi w:val="0"/>
        <w:ind w:left="851" w:hanging="426"/>
        <w:rPr>
          <w:rFonts w:hint="eastAsia"/>
          <w:lang w:eastAsia="zh"/>
        </w:rPr>
      </w:pPr>
      <w:r>
        <w:rPr>
          <w:rFonts w:hint="eastAsia"/>
          <w:lang w:eastAsia="zh"/>
        </w:rPr>
        <w:t>自动化测试由流水线触发执行，但执行效率较低，通常以天为单位。</w:t>
      </w:r>
    </w:p>
    <w:p w14:paraId="178AF5D1">
      <w:pPr>
        <w:pStyle w:val="168"/>
        <w:bidi w:val="0"/>
        <w:rPr>
          <w:rFonts w:hint="eastAsia"/>
          <w:lang w:eastAsia="zh"/>
        </w:rPr>
      </w:pPr>
      <w:bookmarkStart w:id="494" w:name="_Toc391300420"/>
      <w:bookmarkStart w:id="495" w:name="_Toc1310448116"/>
      <w:r>
        <w:rPr>
          <w:rFonts w:hint="eastAsia"/>
          <w:lang w:eastAsia="zh"/>
        </w:rPr>
        <w:t>成熟级</w:t>
      </w:r>
      <w:bookmarkEnd w:id="494"/>
      <w:bookmarkEnd w:id="495"/>
      <w:r>
        <w:rPr>
          <w:rFonts w:hint="eastAsia"/>
          <w:lang w:val="en-US" w:eastAsia="zh-CN"/>
        </w:rPr>
        <w:t>系统</w:t>
      </w:r>
      <w:r>
        <w:rPr>
          <w:rFonts w:hint="eastAsia"/>
        </w:rPr>
        <w:t>自动化测试</w:t>
      </w:r>
      <w:r>
        <w:rPr>
          <w:rFonts w:hint="eastAsia"/>
          <w:lang w:val="en-US" w:eastAsia="zh-CN"/>
        </w:rPr>
        <w:t>的技术要求及主要特征包括：</w:t>
      </w:r>
    </w:p>
    <w:p w14:paraId="71CCBD6B">
      <w:pPr>
        <w:pStyle w:val="178"/>
        <w:numPr>
          <w:ilvl w:val="0"/>
          <w:numId w:val="72"/>
        </w:numPr>
        <w:bidi w:val="0"/>
        <w:ind w:left="851" w:hanging="426"/>
        <w:rPr>
          <w:rFonts w:hint="eastAsia"/>
          <w:lang w:eastAsia="zh"/>
        </w:rPr>
      </w:pPr>
      <w:r>
        <w:rPr>
          <w:rFonts w:hint="eastAsia"/>
          <w:lang w:eastAsia="zh"/>
        </w:rPr>
        <w:t>自动化测试开发采用数据驱动或关键字驱动等规范化方法；</w:t>
      </w:r>
    </w:p>
    <w:p w14:paraId="4D4F4530">
      <w:pPr>
        <w:pStyle w:val="178"/>
        <w:numPr>
          <w:ilvl w:val="0"/>
          <w:numId w:val="72"/>
        </w:numPr>
        <w:bidi w:val="0"/>
        <w:ind w:left="851" w:hanging="426"/>
        <w:rPr>
          <w:rFonts w:hint="eastAsia"/>
          <w:lang w:eastAsia="zh"/>
        </w:rPr>
      </w:pPr>
      <w:r>
        <w:rPr>
          <w:rFonts w:hint="eastAsia"/>
          <w:lang w:eastAsia="zh"/>
        </w:rPr>
        <w:t>实现自动化测试与CI/CD流水线的无缝集成，提供快速、可靠的质量反馈；</w:t>
      </w:r>
    </w:p>
    <w:p w14:paraId="0AB4FE68">
      <w:pPr>
        <w:pStyle w:val="178"/>
        <w:numPr>
          <w:ilvl w:val="0"/>
          <w:numId w:val="72"/>
        </w:numPr>
        <w:bidi w:val="0"/>
        <w:ind w:left="851" w:hanging="426"/>
        <w:rPr>
          <w:rFonts w:hint="eastAsia"/>
          <w:lang w:eastAsia="zh"/>
        </w:rPr>
      </w:pPr>
      <w:r>
        <w:rPr>
          <w:rFonts w:hint="eastAsia"/>
          <w:lang w:val="en-US" w:eastAsia="zh-CN"/>
        </w:rPr>
        <w:t>核</w:t>
      </w:r>
      <w:r>
        <w:rPr>
          <w:rFonts w:hint="eastAsia"/>
          <w:lang w:eastAsia="zh"/>
        </w:rPr>
        <w:t>心业务路径自动化测试覆盖率≥80%</w:t>
      </w:r>
      <w:r>
        <w:rPr>
          <w:rFonts w:hint="eastAsia"/>
          <w:lang w:eastAsia="zh-CN"/>
        </w:rPr>
        <w:t>；</w:t>
      </w:r>
    </w:p>
    <w:p w14:paraId="003D6902">
      <w:pPr>
        <w:pStyle w:val="178"/>
        <w:numPr>
          <w:ilvl w:val="0"/>
          <w:numId w:val="72"/>
        </w:numPr>
        <w:bidi w:val="0"/>
        <w:ind w:left="851" w:hanging="426"/>
        <w:rPr>
          <w:rFonts w:hint="eastAsia"/>
          <w:lang w:eastAsia="zh"/>
        </w:rPr>
      </w:pPr>
      <w:r>
        <w:rPr>
          <w:rFonts w:hint="eastAsia"/>
          <w:lang w:eastAsia="zh"/>
        </w:rPr>
        <w:t>自动化测试结果具备自动化分析能力</w:t>
      </w:r>
      <w:r>
        <w:rPr>
          <w:rFonts w:hint="eastAsia"/>
          <w:lang w:eastAsia="zh-CN"/>
        </w:rPr>
        <w:t>；</w:t>
      </w:r>
    </w:p>
    <w:p w14:paraId="1C8F3C1F">
      <w:pPr>
        <w:pStyle w:val="178"/>
        <w:numPr>
          <w:ilvl w:val="0"/>
          <w:numId w:val="72"/>
        </w:numPr>
        <w:bidi w:val="0"/>
        <w:ind w:left="851" w:hanging="426"/>
        <w:rPr>
          <w:rFonts w:hint="eastAsia"/>
          <w:lang w:eastAsia="zh"/>
        </w:rPr>
      </w:pPr>
      <w:r>
        <w:rPr>
          <w:rFonts w:hint="eastAsia"/>
          <w:lang w:eastAsia="zh"/>
        </w:rPr>
        <w:t>引入流量测试、AI辅助测试等前沿自动化测试工具，以持续提升测试效能。</w:t>
      </w:r>
    </w:p>
    <w:p w14:paraId="52330ECF">
      <w:pPr>
        <w:pStyle w:val="71"/>
        <w:spacing w:before="120" w:after="120"/>
      </w:pPr>
      <w:bookmarkStart w:id="496" w:name="_Toc991231826"/>
      <w:bookmarkStart w:id="497" w:name="_Toc109201980"/>
      <w:r>
        <w:t>测试数据管理</w:t>
      </w:r>
      <w:bookmarkEnd w:id="496"/>
      <w:bookmarkEnd w:id="497"/>
    </w:p>
    <w:p w14:paraId="3A94A888">
      <w:pPr>
        <w:pStyle w:val="168"/>
        <w:rPr>
          <w:lang w:eastAsia="zh"/>
        </w:rPr>
      </w:pPr>
      <w:r>
        <w:rPr>
          <w:rFonts w:hint="eastAsia"/>
        </w:rPr>
        <w:t>测试数据管理涵盖测试数据的准备、使用、维护与安全管控，包括功能与自动化测试数据的管理、测试数据平台的构建与应用，以及生产数据的脱敏与使用等，</w:t>
      </w:r>
      <w:r>
        <w:rPr>
          <w:rFonts w:hint="eastAsia"/>
          <w:lang w:val="en-US" w:eastAsia="zh-CN"/>
        </w:rPr>
        <w:t>并</w:t>
      </w:r>
      <w:r>
        <w:rPr>
          <w:rFonts w:hint="eastAsia"/>
        </w:rPr>
        <w:t>确保测试数据的可用性、安全性与合规性</w:t>
      </w:r>
      <w:r>
        <w:rPr>
          <w:rFonts w:hint="eastAsia"/>
          <w:lang w:eastAsia="zh"/>
        </w:rPr>
        <w:t>。</w:t>
      </w:r>
    </w:p>
    <w:p w14:paraId="55E76D9A">
      <w:pPr>
        <w:pStyle w:val="168"/>
        <w:bidi w:val="0"/>
        <w:rPr>
          <w:rFonts w:hint="eastAsia"/>
        </w:rPr>
      </w:pPr>
      <w:bookmarkStart w:id="498" w:name="_Toc1406643322"/>
      <w:bookmarkStart w:id="499" w:name="_Toc1602649803"/>
      <w:r>
        <w:rPr>
          <w:rFonts w:hint="eastAsia"/>
        </w:rPr>
        <w:t>初始级</w:t>
      </w:r>
      <w:bookmarkEnd w:id="498"/>
      <w:bookmarkEnd w:id="499"/>
      <w:r>
        <w:rPr>
          <w:rFonts w:hint="eastAsia"/>
          <w:lang w:val="en-US" w:eastAsia="zh-CN"/>
        </w:rPr>
        <w:t>系统</w:t>
      </w:r>
      <w:r>
        <w:t>测试数据管理</w:t>
      </w:r>
      <w:r>
        <w:rPr>
          <w:rFonts w:hint="eastAsia"/>
          <w:lang w:val="en-US" w:eastAsia="zh-CN"/>
        </w:rPr>
        <w:t>的主要特征包括：</w:t>
      </w:r>
    </w:p>
    <w:p w14:paraId="79DB00E3">
      <w:pPr>
        <w:pStyle w:val="178"/>
        <w:numPr>
          <w:ilvl w:val="0"/>
          <w:numId w:val="73"/>
        </w:numPr>
        <w:bidi w:val="0"/>
        <w:ind w:left="851" w:hanging="426"/>
        <w:rPr>
          <w:rFonts w:hint="eastAsia"/>
          <w:lang w:eastAsia="zh"/>
        </w:rPr>
      </w:pPr>
      <w:r>
        <w:rPr>
          <w:rFonts w:hint="eastAsia"/>
          <w:lang w:eastAsia="zh"/>
        </w:rPr>
        <w:t>可手工创建覆盖部分测试场景的临时数据。</w:t>
      </w:r>
    </w:p>
    <w:p w14:paraId="341722E3">
      <w:pPr>
        <w:pStyle w:val="168"/>
        <w:bidi w:val="0"/>
        <w:rPr>
          <w:rFonts w:hint="eastAsia"/>
        </w:rPr>
      </w:pPr>
      <w:bookmarkStart w:id="500" w:name="_Toc1995338347"/>
      <w:bookmarkStart w:id="501" w:name="_Toc1954326678"/>
      <w:r>
        <w:rPr>
          <w:rFonts w:hint="eastAsia"/>
        </w:rPr>
        <w:t>成长级</w:t>
      </w:r>
      <w:bookmarkEnd w:id="500"/>
      <w:bookmarkEnd w:id="501"/>
      <w:r>
        <w:rPr>
          <w:rFonts w:hint="eastAsia"/>
          <w:lang w:val="en-US" w:eastAsia="zh-CN"/>
        </w:rPr>
        <w:t>系统</w:t>
      </w:r>
      <w:r>
        <w:t>测试数据管理</w:t>
      </w:r>
      <w:r>
        <w:rPr>
          <w:rFonts w:hint="eastAsia"/>
          <w:lang w:val="en-US" w:eastAsia="zh-CN"/>
        </w:rPr>
        <w:t>的技术要求及主要特征包括：</w:t>
      </w:r>
    </w:p>
    <w:p w14:paraId="04445644">
      <w:pPr>
        <w:pStyle w:val="178"/>
        <w:numPr>
          <w:ilvl w:val="0"/>
          <w:numId w:val="74"/>
        </w:numPr>
        <w:bidi w:val="0"/>
        <w:rPr>
          <w:rFonts w:hint="eastAsia"/>
          <w:lang w:eastAsia="zh"/>
        </w:rPr>
      </w:pPr>
      <w:r>
        <w:rPr>
          <w:rFonts w:hint="eastAsia"/>
          <w:lang w:eastAsia="zh"/>
        </w:rPr>
        <w:t>测试数据覆盖主要测试场景，包括正常、错误及边界类型；</w:t>
      </w:r>
    </w:p>
    <w:p w14:paraId="537EDA84">
      <w:pPr>
        <w:pStyle w:val="178"/>
        <w:numPr>
          <w:ilvl w:val="0"/>
          <w:numId w:val="74"/>
        </w:numPr>
        <w:bidi w:val="0"/>
        <w:rPr>
          <w:rFonts w:hint="eastAsia"/>
          <w:lang w:eastAsia="zh"/>
        </w:rPr>
      </w:pPr>
      <w:r>
        <w:rPr>
          <w:rFonts w:hint="eastAsia"/>
          <w:lang w:eastAsia="zh"/>
        </w:rPr>
        <w:t>可从生产环境导出数据以形成基准测试数据集，但数据敏感信息清洗主要依赖人工方式或不脱敏直接使用；</w:t>
      </w:r>
    </w:p>
    <w:p w14:paraId="39FC1EB3">
      <w:pPr>
        <w:pStyle w:val="178"/>
        <w:numPr>
          <w:ilvl w:val="0"/>
          <w:numId w:val="74"/>
        </w:numPr>
        <w:bidi w:val="0"/>
        <w:rPr>
          <w:rFonts w:hint="eastAsia"/>
          <w:lang w:eastAsia="zh"/>
        </w:rPr>
      </w:pPr>
      <w:r>
        <w:rPr>
          <w:rFonts w:hint="eastAsia"/>
          <w:lang w:eastAsia="zh"/>
        </w:rPr>
        <w:t>测试数据有明确备份及恢复机制。</w:t>
      </w:r>
    </w:p>
    <w:p w14:paraId="7EFA2B6E">
      <w:pPr>
        <w:pStyle w:val="168"/>
        <w:bidi w:val="0"/>
        <w:rPr>
          <w:rFonts w:hint="eastAsia"/>
        </w:rPr>
      </w:pPr>
      <w:bookmarkStart w:id="502" w:name="_Toc546966477"/>
      <w:bookmarkStart w:id="503" w:name="_Toc606096281"/>
      <w:r>
        <w:rPr>
          <w:rFonts w:hint="eastAsia"/>
        </w:rPr>
        <w:t>成熟级</w:t>
      </w:r>
      <w:bookmarkEnd w:id="502"/>
      <w:bookmarkEnd w:id="503"/>
      <w:r>
        <w:rPr>
          <w:rFonts w:hint="eastAsia"/>
          <w:lang w:val="en-US" w:eastAsia="zh-CN"/>
        </w:rPr>
        <w:t>系统</w:t>
      </w:r>
      <w:r>
        <w:t>测试数据管理</w:t>
      </w:r>
      <w:r>
        <w:rPr>
          <w:rFonts w:hint="eastAsia"/>
          <w:lang w:val="en-US" w:eastAsia="zh-CN"/>
        </w:rPr>
        <w:t>的技术要求及主要特征包括：</w:t>
      </w:r>
    </w:p>
    <w:p w14:paraId="1E6613FA">
      <w:pPr>
        <w:pStyle w:val="178"/>
        <w:numPr>
          <w:ilvl w:val="0"/>
          <w:numId w:val="75"/>
        </w:numPr>
        <w:bidi w:val="0"/>
        <w:rPr>
          <w:rFonts w:hint="eastAsia"/>
          <w:lang w:eastAsia="zh"/>
        </w:rPr>
      </w:pPr>
      <w:r>
        <w:rPr>
          <w:rFonts w:hint="eastAsia"/>
          <w:lang w:eastAsia="zh"/>
        </w:rPr>
        <w:t>能够依据《民航领域数据分类分级办法》对测试数据中的民航领域重要数据及核心数据进行识别与定级；</w:t>
      </w:r>
    </w:p>
    <w:p w14:paraId="04D6A247">
      <w:pPr>
        <w:pStyle w:val="178"/>
        <w:numPr>
          <w:ilvl w:val="0"/>
          <w:numId w:val="75"/>
        </w:numPr>
        <w:bidi w:val="0"/>
        <w:rPr>
          <w:rFonts w:hint="eastAsia"/>
          <w:lang w:eastAsia="zh"/>
        </w:rPr>
      </w:pPr>
      <w:r>
        <w:rPr>
          <w:rFonts w:hint="eastAsia"/>
          <w:lang w:eastAsia="zh"/>
        </w:rPr>
        <w:t>具备从生产环境导出数据并自动化清洗敏感信息的能力，形成安全、标准的基准测试数据；</w:t>
      </w:r>
    </w:p>
    <w:p w14:paraId="244BAB7E">
      <w:pPr>
        <w:pStyle w:val="178"/>
        <w:numPr>
          <w:ilvl w:val="0"/>
          <w:numId w:val="75"/>
        </w:numPr>
        <w:bidi w:val="0"/>
        <w:rPr>
          <w:rFonts w:hint="eastAsia"/>
          <w:lang w:eastAsia="zh"/>
        </w:rPr>
      </w:pPr>
      <w:r>
        <w:rPr>
          <w:rFonts w:hint="eastAsia"/>
          <w:lang w:eastAsia="zh"/>
        </w:rPr>
        <w:t>通过测试数据管理，保障测试执行的独立性：每个测试用例的测试数据可恢复到初始状态；测试用例的执行不依赖其他测试用例执行所产生的数据；</w:t>
      </w:r>
    </w:p>
    <w:p w14:paraId="067D10CE">
      <w:pPr>
        <w:pStyle w:val="178"/>
        <w:numPr>
          <w:ilvl w:val="0"/>
          <w:numId w:val="75"/>
        </w:numPr>
        <w:bidi w:val="0"/>
        <w:rPr>
          <w:rFonts w:hint="eastAsia"/>
          <w:lang w:eastAsia="zh"/>
        </w:rPr>
      </w:pPr>
      <w:r>
        <w:rPr>
          <w:rFonts w:hint="eastAsia"/>
          <w:lang w:eastAsia="zh"/>
        </w:rPr>
        <w:t>测试数据应支持各测试类型（如功能、性能、安全测试）的数据需求，并具备通过Mock、挡板等技术模拟外部数据以处理复杂依赖的能力</w:t>
      </w:r>
      <w:bookmarkEnd w:id="469"/>
      <w:bookmarkEnd w:id="470"/>
      <w:bookmarkEnd w:id="471"/>
      <w:bookmarkEnd w:id="472"/>
      <w:r>
        <w:rPr>
          <w:rFonts w:hint="default"/>
          <w:lang w:eastAsia="zh"/>
        </w:rPr>
        <w:t>；</w:t>
      </w:r>
    </w:p>
    <w:p w14:paraId="0ED9EF57">
      <w:pPr>
        <w:pStyle w:val="178"/>
        <w:numPr>
          <w:ilvl w:val="0"/>
          <w:numId w:val="75"/>
        </w:numPr>
        <w:bidi w:val="0"/>
        <w:rPr>
          <w:rFonts w:hint="eastAsia"/>
          <w:lang w:eastAsia="zh"/>
        </w:rPr>
      </w:pPr>
      <w:r>
        <w:rPr>
          <w:rFonts w:hint="eastAsia"/>
          <w:lang w:eastAsia="zh"/>
        </w:rPr>
        <w:t>建立体系化的测试数据安全管理办法，确保测试数据的管理与使用符合行业监管与安全合规要求，其中包括数据脱敏合规管理</w:t>
      </w:r>
      <w:r>
        <w:rPr>
          <w:rFonts w:hint="default"/>
          <w:lang w:val="en-US" w:eastAsia="zh"/>
        </w:rPr>
        <w:t>相关内容。</w:t>
      </w:r>
      <w:r>
        <w:rPr>
          <w:rFonts w:hint="eastAsia"/>
          <w:lang w:eastAsia="zh"/>
        </w:rPr>
        <w:t>参考《网络安全等级保护数据安全基本要求》，建立覆盖数据处理全流程的数据脱敏管理机制，根据数据的使用目的和场景，制定并执行相应的数据脱敏策略。</w:t>
      </w:r>
    </w:p>
    <w:p w14:paraId="22DF8B5D">
      <w:pPr>
        <w:pStyle w:val="109"/>
        <w:spacing w:before="120" w:after="120"/>
      </w:pPr>
      <w:bookmarkStart w:id="504" w:name="_Toc1145257046"/>
      <w:bookmarkStart w:id="505" w:name="_Toc466519255"/>
      <w:bookmarkStart w:id="506" w:name="_Toc1635569779"/>
      <w:bookmarkStart w:id="507" w:name="_Toc1574375277"/>
      <w:bookmarkStart w:id="508" w:name="_Toc806691416"/>
      <w:bookmarkStart w:id="509" w:name="_Toc1540568790"/>
      <w:bookmarkStart w:id="510" w:name="_Toc4958"/>
      <w:bookmarkStart w:id="511" w:name="_Toc304397075"/>
      <w:bookmarkStart w:id="512" w:name="_Toc4722"/>
      <w:bookmarkStart w:id="513" w:name="_Toc20767"/>
      <w:bookmarkStart w:id="514" w:name="_Toc1466993716"/>
      <w:bookmarkStart w:id="515" w:name="_Toc2093501072"/>
      <w:bookmarkStart w:id="516" w:name="_Toc787196687"/>
      <w:r>
        <w:t>部署管理</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45F422A0">
      <w:pPr>
        <w:pStyle w:val="71"/>
        <w:spacing w:before="120" w:after="120"/>
      </w:pPr>
      <w:bookmarkStart w:id="517" w:name="_Toc245517658"/>
      <w:bookmarkStart w:id="518" w:name="_Toc439244061"/>
      <w:bookmarkStart w:id="519" w:name="_Toc1230594053"/>
      <w:r>
        <w:t>概述</w:t>
      </w:r>
      <w:bookmarkEnd w:id="517"/>
      <w:bookmarkEnd w:id="518"/>
      <w:bookmarkEnd w:id="519"/>
    </w:p>
    <w:p w14:paraId="3FC0A40B">
      <w:pPr>
        <w:pStyle w:val="61"/>
        <w:ind w:firstLine="420"/>
      </w:pPr>
      <w:r>
        <w:rPr>
          <w:rStyle w:val="233"/>
          <w:rFonts w:hint="eastAsia"/>
          <w:lang w:eastAsia="zh"/>
        </w:rPr>
        <w:t>部署管理是通过规范化流程与自动化工具，将软件可靠、安全地交付至生产环境的过程。其目标是构建快速、可控的交付通道，保障系统稳定运行</w:t>
      </w:r>
      <w:r>
        <w:rPr>
          <w:rStyle w:val="233"/>
          <w:rFonts w:hint="eastAsia"/>
        </w:rPr>
        <w:t>。</w:t>
      </w:r>
    </w:p>
    <w:p w14:paraId="78FEE97A">
      <w:pPr>
        <w:pStyle w:val="71"/>
        <w:spacing w:before="120" w:after="120"/>
      </w:pPr>
      <w:bookmarkStart w:id="520" w:name="_Toc179244514"/>
      <w:bookmarkStart w:id="521" w:name="_Toc282896330"/>
      <w:bookmarkStart w:id="522" w:name="_Toc26202"/>
      <w:bookmarkStart w:id="523" w:name="_Toc1519304555"/>
      <w:bookmarkStart w:id="524" w:name="_Toc1473638488"/>
      <w:bookmarkStart w:id="525" w:name="_Toc256198054"/>
      <w:r>
        <w:t>应用部署</w:t>
      </w:r>
      <w:bookmarkEnd w:id="520"/>
      <w:bookmarkEnd w:id="521"/>
      <w:bookmarkEnd w:id="522"/>
      <w:bookmarkEnd w:id="523"/>
      <w:bookmarkEnd w:id="524"/>
      <w:bookmarkEnd w:id="525"/>
    </w:p>
    <w:p w14:paraId="1BD5735E">
      <w:pPr>
        <w:pStyle w:val="168"/>
        <w:bidi w:val="0"/>
        <w:rPr>
          <w:rFonts w:hint="eastAsia"/>
        </w:rPr>
      </w:pPr>
      <w:bookmarkStart w:id="526" w:name="_Toc1013862566"/>
      <w:bookmarkStart w:id="527" w:name="_Toc1766928370"/>
      <w:bookmarkStart w:id="528" w:name="_Toc513166965"/>
      <w:bookmarkStart w:id="529" w:name="_Toc1790473704"/>
      <w:bookmarkStart w:id="530" w:name="_Toc644343742"/>
      <w:r>
        <w:rPr>
          <w:rFonts w:hint="eastAsia"/>
        </w:rPr>
        <w:t>初始级</w:t>
      </w:r>
      <w:bookmarkEnd w:id="526"/>
      <w:bookmarkEnd w:id="527"/>
      <w:bookmarkEnd w:id="528"/>
      <w:bookmarkEnd w:id="529"/>
      <w:bookmarkEnd w:id="530"/>
      <w:r>
        <w:rPr>
          <w:rFonts w:hint="eastAsia"/>
          <w:lang w:val="en-US" w:eastAsia="zh-CN"/>
        </w:rPr>
        <w:t>系统</w:t>
      </w:r>
      <w:r>
        <w:t>应用部署</w:t>
      </w:r>
      <w:r>
        <w:rPr>
          <w:rFonts w:hint="eastAsia"/>
          <w:lang w:val="en-US" w:eastAsia="zh-CN"/>
        </w:rPr>
        <w:t>的主要特征包括：</w:t>
      </w:r>
    </w:p>
    <w:p w14:paraId="18FD488C">
      <w:pPr>
        <w:pStyle w:val="178"/>
        <w:numPr>
          <w:ilvl w:val="0"/>
          <w:numId w:val="76"/>
        </w:numPr>
        <w:bidi w:val="0"/>
        <w:ind w:left="851" w:hanging="426"/>
        <w:rPr>
          <w:rFonts w:hint="eastAsia"/>
          <w:lang w:eastAsia="zh"/>
        </w:rPr>
      </w:pPr>
      <w:r>
        <w:rPr>
          <w:rFonts w:hint="eastAsia"/>
          <w:lang w:eastAsia="zh"/>
        </w:rPr>
        <w:t>部署过程存在较长的服务中止时间；</w:t>
      </w:r>
    </w:p>
    <w:p w14:paraId="61E3F6F2">
      <w:pPr>
        <w:pStyle w:val="178"/>
        <w:numPr>
          <w:ilvl w:val="0"/>
          <w:numId w:val="76"/>
        </w:numPr>
        <w:bidi w:val="0"/>
        <w:ind w:left="851" w:hanging="426"/>
        <w:rPr>
          <w:rFonts w:hint="eastAsia"/>
          <w:lang w:eastAsia="zh"/>
        </w:rPr>
      </w:pPr>
      <w:r>
        <w:rPr>
          <w:rFonts w:hint="eastAsia"/>
          <w:lang w:eastAsia="zh"/>
        </w:rPr>
        <w:t>采用定期部署策略，生产部署频率以月为单位；</w:t>
      </w:r>
    </w:p>
    <w:p w14:paraId="5820E519">
      <w:pPr>
        <w:pStyle w:val="178"/>
        <w:numPr>
          <w:ilvl w:val="0"/>
          <w:numId w:val="76"/>
        </w:numPr>
        <w:bidi w:val="0"/>
        <w:ind w:left="851" w:hanging="426"/>
        <w:rPr>
          <w:rFonts w:hint="eastAsia"/>
          <w:lang w:eastAsia="zh"/>
        </w:rPr>
      </w:pPr>
      <w:r>
        <w:rPr>
          <w:rFonts w:hint="eastAsia"/>
          <w:lang w:eastAsia="zh"/>
        </w:rPr>
        <w:t>部署整体失败率较高，无法实现回滚，生产问题只能在线上修复。</w:t>
      </w:r>
    </w:p>
    <w:p w14:paraId="1E9FDA76">
      <w:pPr>
        <w:pStyle w:val="168"/>
        <w:bidi w:val="0"/>
        <w:rPr>
          <w:rFonts w:hint="eastAsia"/>
        </w:rPr>
      </w:pPr>
      <w:bookmarkStart w:id="531" w:name="_Toc1108623172"/>
      <w:bookmarkStart w:id="532" w:name="_Toc1950681364"/>
      <w:bookmarkStart w:id="533" w:name="_Toc27104357"/>
      <w:bookmarkStart w:id="534" w:name="_Toc413314132"/>
      <w:bookmarkStart w:id="535" w:name="_Toc502854403"/>
      <w:r>
        <w:rPr>
          <w:rFonts w:hint="eastAsia"/>
        </w:rPr>
        <w:t>成长级</w:t>
      </w:r>
      <w:bookmarkEnd w:id="531"/>
      <w:bookmarkEnd w:id="532"/>
      <w:bookmarkEnd w:id="533"/>
      <w:bookmarkEnd w:id="534"/>
      <w:bookmarkEnd w:id="535"/>
      <w:r>
        <w:rPr>
          <w:rFonts w:hint="eastAsia"/>
          <w:lang w:val="en-US" w:eastAsia="zh-CN"/>
        </w:rPr>
        <w:t>系统</w:t>
      </w:r>
      <w:r>
        <w:t>应用部署</w:t>
      </w:r>
      <w:r>
        <w:rPr>
          <w:rFonts w:hint="eastAsia"/>
          <w:lang w:val="en-US" w:eastAsia="zh-CN"/>
        </w:rPr>
        <w:t>的技术要求及主要特征包括：</w:t>
      </w:r>
    </w:p>
    <w:p w14:paraId="4C180B21">
      <w:pPr>
        <w:pStyle w:val="178"/>
        <w:numPr>
          <w:ilvl w:val="0"/>
          <w:numId w:val="77"/>
        </w:numPr>
        <w:bidi w:val="0"/>
        <w:ind w:left="851" w:hanging="426"/>
        <w:rPr>
          <w:rFonts w:hint="eastAsia"/>
          <w:lang w:eastAsia="zh"/>
        </w:rPr>
      </w:pPr>
      <w:r>
        <w:rPr>
          <w:rFonts w:hint="eastAsia"/>
          <w:lang w:eastAsia="zh"/>
        </w:rPr>
        <w:t>通过流程文档实现部署过程标准化，部署过程部分实现自动化；</w:t>
      </w:r>
    </w:p>
    <w:p w14:paraId="5B1221C6">
      <w:pPr>
        <w:pStyle w:val="178"/>
        <w:numPr>
          <w:ilvl w:val="0"/>
          <w:numId w:val="77"/>
        </w:numPr>
        <w:bidi w:val="0"/>
        <w:ind w:left="851" w:hanging="426"/>
        <w:rPr>
          <w:rFonts w:hint="eastAsia"/>
          <w:lang w:eastAsia="zh"/>
        </w:rPr>
      </w:pPr>
      <w:r>
        <w:rPr>
          <w:rFonts w:hint="eastAsia"/>
          <w:lang w:eastAsia="zh"/>
        </w:rPr>
        <w:t>采用定期部署策略，如生产部署达到每月2次；</w:t>
      </w:r>
    </w:p>
    <w:p w14:paraId="2E48AB09">
      <w:pPr>
        <w:pStyle w:val="178"/>
        <w:numPr>
          <w:ilvl w:val="0"/>
          <w:numId w:val="77"/>
        </w:numPr>
        <w:bidi w:val="0"/>
        <w:ind w:left="851" w:hanging="426"/>
        <w:rPr>
          <w:rFonts w:hint="eastAsia"/>
          <w:lang w:eastAsia="zh"/>
        </w:rPr>
      </w:pPr>
      <w:r>
        <w:rPr>
          <w:rFonts w:hint="eastAsia"/>
          <w:lang w:eastAsia="zh"/>
        </w:rPr>
        <w:t>生产环境部署成功率≥80%，且应用部署可以快速回滚到历史版本；</w:t>
      </w:r>
    </w:p>
    <w:p w14:paraId="7130E3D3">
      <w:pPr>
        <w:pStyle w:val="178"/>
        <w:numPr>
          <w:ilvl w:val="0"/>
          <w:numId w:val="77"/>
        </w:numPr>
        <w:bidi w:val="0"/>
        <w:ind w:left="851" w:hanging="426"/>
        <w:rPr>
          <w:rFonts w:hint="eastAsia"/>
          <w:lang w:eastAsia="zh"/>
        </w:rPr>
      </w:pPr>
      <w:r>
        <w:rPr>
          <w:rFonts w:hint="eastAsia"/>
          <w:lang w:eastAsia="zh"/>
        </w:rPr>
        <w:t>通过统一的变更管理平台完成生产变更提交，主要过程应通过自动化交互完成。</w:t>
      </w:r>
    </w:p>
    <w:p w14:paraId="1FCE988D">
      <w:pPr>
        <w:pStyle w:val="168"/>
        <w:bidi w:val="0"/>
        <w:rPr>
          <w:rFonts w:hint="eastAsia"/>
        </w:rPr>
      </w:pPr>
      <w:bookmarkStart w:id="536" w:name="_Toc559328189"/>
      <w:bookmarkStart w:id="537" w:name="_Toc1616329646"/>
      <w:bookmarkStart w:id="538" w:name="_Toc1716085208"/>
      <w:bookmarkStart w:id="539" w:name="_Toc1776872940"/>
      <w:bookmarkStart w:id="540" w:name="_Toc1125800276"/>
      <w:r>
        <w:rPr>
          <w:rFonts w:hint="eastAsia"/>
        </w:rPr>
        <w:t>成熟级</w:t>
      </w:r>
      <w:bookmarkEnd w:id="536"/>
      <w:bookmarkEnd w:id="537"/>
      <w:bookmarkEnd w:id="538"/>
      <w:bookmarkEnd w:id="539"/>
      <w:bookmarkEnd w:id="540"/>
      <w:r>
        <w:rPr>
          <w:rFonts w:hint="eastAsia"/>
          <w:lang w:val="en-US" w:eastAsia="zh-CN"/>
        </w:rPr>
        <w:t>系统</w:t>
      </w:r>
      <w:r>
        <w:t>应用部署</w:t>
      </w:r>
      <w:r>
        <w:rPr>
          <w:rFonts w:hint="eastAsia"/>
          <w:lang w:val="en-US" w:eastAsia="zh-CN"/>
        </w:rPr>
        <w:t>的技术要求及主要特征包括：</w:t>
      </w:r>
    </w:p>
    <w:p w14:paraId="4A59CB7F">
      <w:pPr>
        <w:pStyle w:val="178"/>
        <w:numPr>
          <w:ilvl w:val="0"/>
          <w:numId w:val="78"/>
        </w:numPr>
        <w:bidi w:val="0"/>
        <w:ind w:left="851" w:hanging="426"/>
        <w:rPr>
          <w:rFonts w:hint="eastAsia"/>
          <w:lang w:eastAsia="zh"/>
        </w:rPr>
      </w:pPr>
      <w:r>
        <w:rPr>
          <w:rFonts w:hint="eastAsia"/>
          <w:lang w:eastAsia="zh"/>
        </w:rPr>
        <w:t>部署和发布全部实现自动化，符合组织级管理规范，减少人为错误；</w:t>
      </w:r>
    </w:p>
    <w:p w14:paraId="4C35D0CD">
      <w:pPr>
        <w:pStyle w:val="178"/>
        <w:numPr>
          <w:ilvl w:val="0"/>
          <w:numId w:val="78"/>
        </w:numPr>
        <w:bidi w:val="0"/>
        <w:ind w:left="851" w:hanging="426"/>
        <w:rPr>
          <w:rFonts w:hint="eastAsia"/>
          <w:lang w:eastAsia="zh"/>
        </w:rPr>
      </w:pPr>
      <w:r>
        <w:rPr>
          <w:rFonts w:hint="eastAsia"/>
          <w:lang w:eastAsia="zh"/>
        </w:rPr>
        <w:t>所有环境采用相同的构建</w:t>
      </w:r>
      <w:r>
        <w:rPr>
          <w:rFonts w:hint="eastAsia"/>
          <w:lang w:val="en-US" w:eastAsia="zh-CN"/>
        </w:rPr>
        <w:t>制品</w:t>
      </w:r>
      <w:r>
        <w:rPr>
          <w:rFonts w:hint="eastAsia"/>
          <w:lang w:eastAsia="zh"/>
        </w:rPr>
        <w:t>，不会重复构建，如：生产环境、测试环境等；</w:t>
      </w:r>
    </w:p>
    <w:p w14:paraId="667F2269">
      <w:pPr>
        <w:pStyle w:val="178"/>
        <w:numPr>
          <w:ilvl w:val="0"/>
          <w:numId w:val="78"/>
        </w:numPr>
        <w:bidi w:val="0"/>
        <w:ind w:left="851" w:hanging="426"/>
        <w:rPr>
          <w:rFonts w:hint="eastAsia"/>
          <w:lang w:eastAsia="zh"/>
        </w:rPr>
      </w:pPr>
      <w:r>
        <w:rPr>
          <w:rFonts w:hint="eastAsia"/>
          <w:lang w:eastAsia="zh"/>
        </w:rPr>
        <w:t>所有环境使用相同的部署过程和部署工具；</w:t>
      </w:r>
    </w:p>
    <w:p w14:paraId="17501975">
      <w:pPr>
        <w:pStyle w:val="178"/>
        <w:numPr>
          <w:ilvl w:val="0"/>
          <w:numId w:val="78"/>
        </w:numPr>
        <w:bidi w:val="0"/>
        <w:ind w:left="851" w:hanging="426"/>
        <w:rPr>
          <w:rFonts w:hint="eastAsia"/>
          <w:lang w:eastAsia="zh"/>
        </w:rPr>
      </w:pPr>
      <w:r>
        <w:rPr>
          <w:rFonts w:hint="eastAsia"/>
          <w:lang w:eastAsia="zh"/>
        </w:rPr>
        <w:t>建立覆盖普通版本与紧急版本的变更分级管理制度，并通过组织级管理平台统一管控部署过程，以优化评估审核流程、提高效率并控制发布风险；</w:t>
      </w:r>
    </w:p>
    <w:p w14:paraId="1F1803BE">
      <w:pPr>
        <w:pStyle w:val="178"/>
        <w:numPr>
          <w:ilvl w:val="0"/>
          <w:numId w:val="78"/>
        </w:numPr>
        <w:bidi w:val="0"/>
        <w:ind w:left="851" w:hanging="426"/>
        <w:rPr>
          <w:rFonts w:hint="eastAsia"/>
          <w:lang w:eastAsia="zh"/>
        </w:rPr>
      </w:pPr>
      <w:r>
        <w:rPr>
          <w:rFonts w:hint="eastAsia"/>
          <w:lang w:eastAsia="zh"/>
        </w:rPr>
        <w:t>具备按需部署的能力，如生产部署频率达到每月3次或更高；</w:t>
      </w:r>
    </w:p>
    <w:p w14:paraId="4300722E">
      <w:pPr>
        <w:pStyle w:val="178"/>
        <w:numPr>
          <w:ilvl w:val="0"/>
          <w:numId w:val="78"/>
        </w:numPr>
        <w:bidi w:val="0"/>
        <w:ind w:left="851" w:hanging="426"/>
        <w:rPr>
          <w:rFonts w:hint="eastAsia"/>
          <w:lang w:eastAsia="zh"/>
        </w:rPr>
      </w:pPr>
      <w:r>
        <w:rPr>
          <w:rFonts w:hint="eastAsia"/>
          <w:lang w:eastAsia="zh"/>
        </w:rPr>
        <w:t>每次部署后执行应用健康度检查，且部署成功率≥90%；</w:t>
      </w:r>
    </w:p>
    <w:p w14:paraId="3A780E79">
      <w:pPr>
        <w:pStyle w:val="178"/>
        <w:numPr>
          <w:ilvl w:val="0"/>
          <w:numId w:val="78"/>
        </w:numPr>
        <w:bidi w:val="0"/>
        <w:ind w:left="851" w:hanging="426"/>
        <w:rPr>
          <w:rFonts w:hint="eastAsia"/>
          <w:lang w:eastAsia="zh"/>
        </w:rPr>
      </w:pPr>
      <w:r>
        <w:rPr>
          <w:rFonts w:hint="eastAsia"/>
          <w:lang w:eastAsia="zh"/>
        </w:rPr>
        <w:t>每次生产部署活动提供变更范围报告、功能测试报告和安全测试报告；</w:t>
      </w:r>
    </w:p>
    <w:p w14:paraId="385937BF">
      <w:pPr>
        <w:pStyle w:val="178"/>
        <w:numPr>
          <w:ilvl w:val="0"/>
          <w:numId w:val="78"/>
        </w:numPr>
        <w:bidi w:val="0"/>
        <w:ind w:left="851" w:hanging="426"/>
        <w:rPr>
          <w:rFonts w:hint="eastAsia"/>
          <w:lang w:eastAsia="zh"/>
        </w:rPr>
      </w:pPr>
      <w:r>
        <w:rPr>
          <w:rFonts w:hint="eastAsia"/>
          <w:lang w:eastAsia="zh"/>
        </w:rPr>
        <w:t>建立从代码提交到部署上线的端到端自动化交付流水线，在关键环节设置质量门禁（至少覆盖构建状态、部署状态、自动化测试），未通过则自动阻断流水线执行，以保障交付质量。</w:t>
      </w:r>
    </w:p>
    <w:p w14:paraId="4313D052">
      <w:pPr>
        <w:pStyle w:val="71"/>
        <w:spacing w:before="120" w:after="120"/>
      </w:pPr>
      <w:bookmarkStart w:id="541" w:name="_Toc1638840"/>
      <w:bookmarkStart w:id="542" w:name="_Toc1994308662"/>
      <w:bookmarkStart w:id="543" w:name="_Toc25306"/>
      <w:bookmarkStart w:id="544" w:name="_Toc1083785750"/>
      <w:bookmarkStart w:id="545" w:name="_Toc2131709419"/>
      <w:bookmarkStart w:id="546" w:name="_Toc2133948652"/>
      <w:r>
        <w:t>应用配置变更</w:t>
      </w:r>
      <w:bookmarkEnd w:id="541"/>
      <w:bookmarkEnd w:id="542"/>
      <w:bookmarkEnd w:id="543"/>
      <w:bookmarkEnd w:id="544"/>
      <w:bookmarkEnd w:id="545"/>
      <w:bookmarkEnd w:id="546"/>
    </w:p>
    <w:p w14:paraId="5C6019BD">
      <w:pPr>
        <w:pStyle w:val="168"/>
      </w:pPr>
      <w:r>
        <w:rPr>
          <w:rFonts w:hint="eastAsia"/>
          <w:lang w:eastAsia="zh"/>
        </w:rPr>
        <w:t>应用配置变更是对应用程序运行时参数、连接信息等设置进行调整的管理活动。需建立审批与验证流程，实现配置与代码分离，保障多环境一致与可追溯。</w:t>
      </w:r>
    </w:p>
    <w:p w14:paraId="7557EEC9">
      <w:pPr>
        <w:pStyle w:val="168"/>
        <w:bidi w:val="0"/>
        <w:rPr>
          <w:rFonts w:hint="eastAsia"/>
        </w:rPr>
      </w:pPr>
      <w:bookmarkStart w:id="547" w:name="_Toc420919858"/>
      <w:bookmarkStart w:id="548" w:name="_Toc366807292"/>
      <w:bookmarkStart w:id="549" w:name="_Toc1170522232"/>
      <w:bookmarkStart w:id="550" w:name="_Toc1660253715"/>
      <w:bookmarkStart w:id="551" w:name="_Toc719659894"/>
      <w:r>
        <w:rPr>
          <w:rFonts w:hint="eastAsia"/>
        </w:rPr>
        <w:t>初始级</w:t>
      </w:r>
      <w:bookmarkEnd w:id="547"/>
      <w:bookmarkEnd w:id="548"/>
      <w:bookmarkEnd w:id="549"/>
      <w:bookmarkEnd w:id="550"/>
      <w:bookmarkEnd w:id="551"/>
      <w:r>
        <w:rPr>
          <w:rFonts w:hint="eastAsia"/>
          <w:lang w:val="en-US" w:eastAsia="zh-CN"/>
        </w:rPr>
        <w:t>系统</w:t>
      </w:r>
      <w:r>
        <w:rPr>
          <w:rFonts w:hint="eastAsia"/>
          <w:lang w:eastAsia="zh"/>
        </w:rPr>
        <w:t>应用配置变更</w:t>
      </w:r>
      <w:r>
        <w:rPr>
          <w:rFonts w:hint="eastAsia"/>
          <w:lang w:val="en-US" w:eastAsia="zh-CN"/>
        </w:rPr>
        <w:t>的主要特征包括：</w:t>
      </w:r>
    </w:p>
    <w:p w14:paraId="1DE2A0E1">
      <w:pPr>
        <w:pStyle w:val="178"/>
        <w:numPr>
          <w:ilvl w:val="0"/>
          <w:numId w:val="79"/>
        </w:numPr>
        <w:bidi w:val="0"/>
        <w:ind w:left="851" w:hanging="426"/>
        <w:rPr>
          <w:rFonts w:hint="eastAsia"/>
          <w:lang w:eastAsia="zh"/>
        </w:rPr>
      </w:pPr>
      <w:r>
        <w:rPr>
          <w:rFonts w:hint="eastAsia"/>
          <w:lang w:eastAsia="zh"/>
        </w:rPr>
        <w:t>应用配置变更与应用部署耦合，必须统一发布；</w:t>
      </w:r>
    </w:p>
    <w:p w14:paraId="6D57DEBB">
      <w:pPr>
        <w:pStyle w:val="178"/>
        <w:numPr>
          <w:ilvl w:val="0"/>
          <w:numId w:val="79"/>
        </w:numPr>
        <w:bidi w:val="0"/>
        <w:ind w:left="851" w:hanging="426"/>
        <w:rPr>
          <w:rFonts w:hint="eastAsia"/>
          <w:lang w:eastAsia="zh"/>
        </w:rPr>
      </w:pPr>
      <w:r>
        <w:rPr>
          <w:rFonts w:hint="eastAsia"/>
          <w:lang w:eastAsia="zh"/>
        </w:rPr>
        <w:t>配置变更无标准化流程，依赖人工操作和记忆，存在较高出错风险</w:t>
      </w:r>
      <w:r>
        <w:rPr>
          <w:rFonts w:hint="eastAsia"/>
          <w:lang w:eastAsia="zh-CN"/>
        </w:rPr>
        <w:t>。</w:t>
      </w:r>
    </w:p>
    <w:p w14:paraId="17FE6298">
      <w:pPr>
        <w:pStyle w:val="168"/>
        <w:bidi w:val="0"/>
        <w:rPr>
          <w:rFonts w:hint="eastAsia"/>
        </w:rPr>
      </w:pPr>
      <w:bookmarkStart w:id="552" w:name="_Toc944467138"/>
      <w:bookmarkStart w:id="553" w:name="_Toc1395565"/>
      <w:bookmarkStart w:id="554" w:name="_Toc2016946704"/>
      <w:bookmarkStart w:id="555" w:name="_Toc588920188"/>
      <w:bookmarkStart w:id="556" w:name="_Toc154920235"/>
      <w:r>
        <w:rPr>
          <w:rFonts w:hint="eastAsia"/>
        </w:rPr>
        <w:t>成长级</w:t>
      </w:r>
      <w:bookmarkEnd w:id="552"/>
      <w:bookmarkEnd w:id="553"/>
      <w:bookmarkEnd w:id="554"/>
      <w:bookmarkEnd w:id="555"/>
      <w:bookmarkEnd w:id="556"/>
      <w:r>
        <w:rPr>
          <w:rFonts w:hint="eastAsia"/>
          <w:lang w:val="en-US" w:eastAsia="zh-CN"/>
        </w:rPr>
        <w:t>系统</w:t>
      </w:r>
      <w:r>
        <w:rPr>
          <w:rFonts w:hint="eastAsia"/>
          <w:lang w:eastAsia="zh"/>
        </w:rPr>
        <w:t>应用配置变更</w:t>
      </w:r>
      <w:r>
        <w:rPr>
          <w:rFonts w:hint="eastAsia"/>
          <w:lang w:val="en-US" w:eastAsia="zh-CN"/>
        </w:rPr>
        <w:t>的技术要求及主要特征包括：</w:t>
      </w:r>
    </w:p>
    <w:p w14:paraId="2E6AD023">
      <w:pPr>
        <w:pStyle w:val="178"/>
        <w:numPr>
          <w:ilvl w:val="0"/>
          <w:numId w:val="80"/>
        </w:numPr>
        <w:bidi w:val="0"/>
        <w:rPr>
          <w:rFonts w:hint="eastAsia"/>
          <w:lang w:eastAsia="zh"/>
        </w:rPr>
      </w:pPr>
      <w:r>
        <w:rPr>
          <w:rFonts w:hint="eastAsia"/>
          <w:lang w:eastAsia="zh"/>
        </w:rPr>
        <w:t>应用配置变更流程通过文档实现标准化；</w:t>
      </w:r>
    </w:p>
    <w:p w14:paraId="230889E4">
      <w:pPr>
        <w:pStyle w:val="178"/>
        <w:numPr>
          <w:ilvl w:val="0"/>
          <w:numId w:val="80"/>
        </w:numPr>
        <w:bidi w:val="0"/>
        <w:rPr>
          <w:rFonts w:hint="eastAsia"/>
          <w:lang w:eastAsia="zh"/>
        </w:rPr>
      </w:pPr>
      <w:r>
        <w:rPr>
          <w:rFonts w:hint="eastAsia"/>
          <w:lang w:eastAsia="zh"/>
        </w:rPr>
        <w:t>支持配置变更与应用部署分离；</w:t>
      </w:r>
    </w:p>
    <w:p w14:paraId="39DF8B01">
      <w:pPr>
        <w:pStyle w:val="178"/>
        <w:numPr>
          <w:ilvl w:val="0"/>
          <w:numId w:val="80"/>
        </w:numPr>
        <w:bidi w:val="0"/>
        <w:rPr>
          <w:rFonts w:hint="eastAsia"/>
          <w:lang w:eastAsia="zh"/>
        </w:rPr>
      </w:pPr>
      <w:r>
        <w:rPr>
          <w:rFonts w:hint="eastAsia"/>
          <w:lang w:eastAsia="zh"/>
        </w:rPr>
        <w:t>支持多环境配置的集中管理，能够明确区分和管理各环境的配置差异。</w:t>
      </w:r>
    </w:p>
    <w:p w14:paraId="219D1D85">
      <w:pPr>
        <w:pStyle w:val="168"/>
        <w:bidi w:val="0"/>
        <w:rPr>
          <w:rFonts w:hint="eastAsia"/>
        </w:rPr>
      </w:pPr>
      <w:bookmarkStart w:id="557" w:name="_Toc1478236210"/>
      <w:bookmarkStart w:id="558" w:name="_Toc793886233"/>
      <w:bookmarkStart w:id="559" w:name="_Toc1455810452"/>
      <w:bookmarkStart w:id="560" w:name="_Toc229470693"/>
      <w:bookmarkStart w:id="561" w:name="_Toc895072662"/>
      <w:r>
        <w:rPr>
          <w:rFonts w:hint="eastAsia"/>
        </w:rPr>
        <w:t>成熟级</w:t>
      </w:r>
      <w:bookmarkEnd w:id="557"/>
      <w:bookmarkEnd w:id="558"/>
      <w:bookmarkEnd w:id="559"/>
      <w:bookmarkEnd w:id="560"/>
      <w:bookmarkEnd w:id="561"/>
      <w:r>
        <w:rPr>
          <w:rFonts w:hint="eastAsia"/>
          <w:lang w:val="en-US" w:eastAsia="zh-CN"/>
        </w:rPr>
        <w:t>系统</w:t>
      </w:r>
      <w:r>
        <w:rPr>
          <w:rFonts w:hint="eastAsia"/>
          <w:lang w:eastAsia="zh"/>
        </w:rPr>
        <w:t>应用配置变更</w:t>
      </w:r>
      <w:r>
        <w:rPr>
          <w:rFonts w:hint="eastAsia"/>
          <w:lang w:val="en-US" w:eastAsia="zh-CN"/>
        </w:rPr>
        <w:t>的技术要求及主要特征包括：</w:t>
      </w:r>
    </w:p>
    <w:p w14:paraId="5C0A663A">
      <w:pPr>
        <w:pStyle w:val="178"/>
        <w:numPr>
          <w:ilvl w:val="0"/>
          <w:numId w:val="81"/>
        </w:numPr>
        <w:bidi w:val="0"/>
        <w:rPr>
          <w:rFonts w:hint="eastAsia"/>
          <w:lang w:eastAsia="zh"/>
        </w:rPr>
      </w:pPr>
      <w:r>
        <w:rPr>
          <w:rFonts w:hint="eastAsia"/>
          <w:lang w:eastAsia="zh"/>
        </w:rPr>
        <w:t>使用组织级统一的配置管理中心或平台（如Apollo, Nacos等）进行分布式配置的集中管理和发布；</w:t>
      </w:r>
    </w:p>
    <w:p w14:paraId="1B36FA55">
      <w:pPr>
        <w:pStyle w:val="178"/>
        <w:numPr>
          <w:ilvl w:val="0"/>
          <w:numId w:val="81"/>
        </w:numPr>
        <w:bidi w:val="0"/>
        <w:rPr>
          <w:rFonts w:hint="eastAsia"/>
          <w:lang w:eastAsia="zh"/>
        </w:rPr>
      </w:pPr>
      <w:r>
        <w:rPr>
          <w:rFonts w:hint="eastAsia"/>
          <w:lang w:eastAsia="zh"/>
        </w:rPr>
        <w:t>实现配置的权限精细化管理和敏感信息加密存储，确保配置安全；</w:t>
      </w:r>
    </w:p>
    <w:p w14:paraId="7B5C774F">
      <w:pPr>
        <w:pStyle w:val="178"/>
        <w:numPr>
          <w:ilvl w:val="0"/>
          <w:numId w:val="81"/>
        </w:numPr>
        <w:bidi w:val="0"/>
        <w:rPr>
          <w:rFonts w:hint="eastAsia"/>
          <w:lang w:eastAsia="zh"/>
        </w:rPr>
      </w:pPr>
      <w:r>
        <w:rPr>
          <w:rFonts w:hint="eastAsia"/>
          <w:lang w:eastAsia="zh"/>
        </w:rPr>
        <w:t>配置变更可追溯，且出现问题时支持快速、自动化的配置回滚。</w:t>
      </w:r>
    </w:p>
    <w:p w14:paraId="72B8F607">
      <w:pPr>
        <w:pStyle w:val="178"/>
        <w:numPr>
          <w:ilvl w:val="255"/>
          <w:numId w:val="0"/>
        </w:numPr>
        <w:tabs>
          <w:tab w:val="clear" w:pos="851"/>
        </w:tabs>
        <w:ind w:left="420" w:leftChars="200"/>
        <w:rPr>
          <w:lang w:eastAsia="zh"/>
        </w:rPr>
      </w:pPr>
    </w:p>
    <w:p w14:paraId="72CBDF1E">
      <w:pPr>
        <w:pStyle w:val="71"/>
        <w:spacing w:before="120" w:after="120"/>
      </w:pPr>
      <w:bookmarkStart w:id="562" w:name="_Toc1211821239"/>
      <w:bookmarkStart w:id="563" w:name="_Toc530019220"/>
      <w:bookmarkStart w:id="564" w:name="_Toc1980790886"/>
      <w:bookmarkStart w:id="565" w:name="_Toc4855"/>
      <w:bookmarkStart w:id="566" w:name="_Toc1814615350"/>
      <w:bookmarkStart w:id="567" w:name="_Toc449211054"/>
      <w:r>
        <w:t>数据变更</w:t>
      </w:r>
      <w:bookmarkEnd w:id="562"/>
      <w:bookmarkEnd w:id="563"/>
      <w:bookmarkEnd w:id="564"/>
      <w:bookmarkEnd w:id="565"/>
      <w:bookmarkEnd w:id="566"/>
      <w:bookmarkEnd w:id="567"/>
    </w:p>
    <w:p w14:paraId="1A47581F">
      <w:pPr>
        <w:pStyle w:val="168"/>
        <w:rPr>
          <w:lang w:eastAsia="zh"/>
        </w:rPr>
      </w:pPr>
      <w:r>
        <w:rPr>
          <w:rFonts w:hint="eastAsia"/>
          <w:lang w:eastAsia="zh"/>
        </w:rPr>
        <w:t>数据变更管理是指对数据库结构（DDL）与业务数据（DML）进行变更的规范化控制过程。通过将数据变更与应用发布解耦，实现变更的可控、可追溯与可回滚。</w:t>
      </w:r>
    </w:p>
    <w:p w14:paraId="667DC5D9">
      <w:pPr>
        <w:pStyle w:val="168"/>
        <w:bidi w:val="0"/>
        <w:rPr>
          <w:rFonts w:hint="eastAsia"/>
        </w:rPr>
      </w:pPr>
      <w:bookmarkStart w:id="568" w:name="_Toc1525568786"/>
      <w:bookmarkStart w:id="569" w:name="_Toc860925208"/>
      <w:bookmarkStart w:id="570" w:name="_Toc1230832845"/>
      <w:bookmarkStart w:id="571" w:name="_Toc270862784"/>
      <w:bookmarkStart w:id="572" w:name="_Toc1350872051"/>
      <w:r>
        <w:rPr>
          <w:rFonts w:hint="eastAsia"/>
        </w:rPr>
        <w:t>初始级</w:t>
      </w:r>
      <w:bookmarkEnd w:id="568"/>
      <w:bookmarkEnd w:id="569"/>
      <w:bookmarkEnd w:id="570"/>
      <w:bookmarkEnd w:id="571"/>
      <w:bookmarkEnd w:id="572"/>
      <w:r>
        <w:rPr>
          <w:rFonts w:hint="eastAsia"/>
          <w:lang w:val="en-US" w:eastAsia="zh-CN"/>
        </w:rPr>
        <w:t>系统</w:t>
      </w:r>
      <w:r>
        <w:rPr>
          <w:rFonts w:hint="eastAsia"/>
          <w:lang w:eastAsia="zh"/>
        </w:rPr>
        <w:t>数据变更管理</w:t>
      </w:r>
      <w:r>
        <w:rPr>
          <w:rFonts w:hint="eastAsia"/>
          <w:lang w:val="en-US" w:eastAsia="zh-CN"/>
        </w:rPr>
        <w:t>的主要特征包括：</w:t>
      </w:r>
    </w:p>
    <w:p w14:paraId="5AEEFA68">
      <w:pPr>
        <w:pStyle w:val="178"/>
        <w:numPr>
          <w:ilvl w:val="0"/>
          <w:numId w:val="82"/>
        </w:numPr>
        <w:bidi w:val="0"/>
        <w:ind w:left="851" w:hanging="426"/>
        <w:rPr>
          <w:rFonts w:hint="eastAsia"/>
          <w:lang w:eastAsia="zh"/>
        </w:rPr>
      </w:pPr>
      <w:r>
        <w:rPr>
          <w:rFonts w:hint="eastAsia"/>
          <w:lang w:eastAsia="zh"/>
        </w:rPr>
        <w:t>无数据变更标准化流程。</w:t>
      </w:r>
    </w:p>
    <w:p w14:paraId="407B8A27">
      <w:pPr>
        <w:pStyle w:val="168"/>
        <w:bidi w:val="0"/>
        <w:rPr>
          <w:rFonts w:hint="eastAsia"/>
        </w:rPr>
      </w:pPr>
      <w:bookmarkStart w:id="573" w:name="_Toc1872962695"/>
      <w:bookmarkStart w:id="574" w:name="_Toc1972641017"/>
      <w:bookmarkStart w:id="575" w:name="_Toc633192192"/>
      <w:bookmarkStart w:id="576" w:name="_Toc1274572101"/>
      <w:bookmarkStart w:id="577" w:name="_Toc1120803986"/>
      <w:r>
        <w:rPr>
          <w:rFonts w:hint="eastAsia"/>
        </w:rPr>
        <w:t>成长级</w:t>
      </w:r>
      <w:bookmarkEnd w:id="573"/>
      <w:bookmarkEnd w:id="574"/>
      <w:bookmarkEnd w:id="575"/>
      <w:bookmarkEnd w:id="576"/>
      <w:bookmarkEnd w:id="577"/>
      <w:r>
        <w:rPr>
          <w:rFonts w:hint="eastAsia"/>
          <w:lang w:val="en-US" w:eastAsia="zh-CN"/>
        </w:rPr>
        <w:t>系统</w:t>
      </w:r>
      <w:r>
        <w:rPr>
          <w:rFonts w:hint="eastAsia"/>
          <w:lang w:eastAsia="zh"/>
        </w:rPr>
        <w:t>数据变更管理</w:t>
      </w:r>
      <w:r>
        <w:rPr>
          <w:rFonts w:hint="eastAsia"/>
          <w:lang w:val="en-US" w:eastAsia="zh-CN"/>
        </w:rPr>
        <w:t>的技术要求及主要特征包括：</w:t>
      </w:r>
    </w:p>
    <w:p w14:paraId="295FC309">
      <w:pPr>
        <w:pStyle w:val="178"/>
        <w:numPr>
          <w:ilvl w:val="0"/>
          <w:numId w:val="83"/>
        </w:numPr>
        <w:bidi w:val="0"/>
        <w:ind w:left="851" w:hanging="426"/>
        <w:rPr>
          <w:rFonts w:hint="eastAsia"/>
          <w:lang w:eastAsia="zh"/>
        </w:rPr>
      </w:pPr>
      <w:r>
        <w:rPr>
          <w:rFonts w:hint="eastAsia"/>
          <w:lang w:eastAsia="zh"/>
        </w:rPr>
        <w:t>数据变更流程通过文档实现标准化；</w:t>
      </w:r>
    </w:p>
    <w:p w14:paraId="2E4AB5BD">
      <w:pPr>
        <w:pStyle w:val="178"/>
        <w:numPr>
          <w:ilvl w:val="0"/>
          <w:numId w:val="83"/>
        </w:numPr>
        <w:bidi w:val="0"/>
        <w:ind w:left="851" w:hanging="426"/>
        <w:rPr>
          <w:rFonts w:hint="eastAsia"/>
          <w:lang w:eastAsia="zh"/>
        </w:rPr>
      </w:pPr>
      <w:r>
        <w:rPr>
          <w:rFonts w:hint="eastAsia"/>
          <w:lang w:eastAsia="zh"/>
        </w:rPr>
        <w:t>进行数据变更版本管理（如DB Migration等），并建立和应用的版本对应关系；</w:t>
      </w:r>
    </w:p>
    <w:p w14:paraId="77258A12">
      <w:pPr>
        <w:pStyle w:val="178"/>
        <w:numPr>
          <w:ilvl w:val="0"/>
          <w:numId w:val="83"/>
        </w:numPr>
        <w:bidi w:val="0"/>
        <w:ind w:left="851" w:hanging="426"/>
        <w:rPr>
          <w:rFonts w:hint="eastAsia"/>
          <w:lang w:eastAsia="zh"/>
        </w:rPr>
      </w:pPr>
      <w:r>
        <w:rPr>
          <w:rFonts w:hint="eastAsia"/>
          <w:lang w:eastAsia="zh"/>
        </w:rPr>
        <w:t>数据变更与应用部署分离。</w:t>
      </w:r>
    </w:p>
    <w:p w14:paraId="3F70D613">
      <w:pPr>
        <w:pStyle w:val="168"/>
        <w:bidi w:val="0"/>
        <w:rPr>
          <w:rFonts w:hint="eastAsia"/>
        </w:rPr>
      </w:pPr>
      <w:bookmarkStart w:id="578" w:name="_Toc1325030333"/>
      <w:bookmarkStart w:id="579" w:name="_Toc263065024"/>
      <w:bookmarkStart w:id="580" w:name="_Toc1068717139"/>
      <w:bookmarkStart w:id="581" w:name="_Toc886215614"/>
      <w:bookmarkStart w:id="582" w:name="_Toc805262339"/>
      <w:r>
        <w:rPr>
          <w:rFonts w:hint="eastAsia"/>
        </w:rPr>
        <w:t>成熟级</w:t>
      </w:r>
      <w:bookmarkEnd w:id="578"/>
      <w:bookmarkEnd w:id="579"/>
      <w:bookmarkEnd w:id="580"/>
      <w:bookmarkEnd w:id="581"/>
      <w:bookmarkEnd w:id="582"/>
      <w:r>
        <w:rPr>
          <w:rFonts w:hint="eastAsia"/>
          <w:lang w:val="en-US" w:eastAsia="zh-CN"/>
        </w:rPr>
        <w:t>系统</w:t>
      </w:r>
      <w:r>
        <w:rPr>
          <w:rFonts w:hint="eastAsia"/>
          <w:lang w:eastAsia="zh"/>
        </w:rPr>
        <w:t>数据变更管理</w:t>
      </w:r>
      <w:r>
        <w:rPr>
          <w:rFonts w:hint="eastAsia"/>
          <w:lang w:val="en-US" w:eastAsia="zh-CN"/>
        </w:rPr>
        <w:t>的技术要求及主要特征包括：</w:t>
      </w:r>
    </w:p>
    <w:p w14:paraId="03CEEA81">
      <w:pPr>
        <w:pStyle w:val="178"/>
        <w:numPr>
          <w:ilvl w:val="0"/>
          <w:numId w:val="84"/>
        </w:numPr>
        <w:bidi w:val="0"/>
        <w:ind w:left="851" w:hanging="426"/>
        <w:rPr>
          <w:rFonts w:hint="eastAsia"/>
          <w:lang w:eastAsia="zh"/>
        </w:rPr>
      </w:pPr>
      <w:r>
        <w:rPr>
          <w:rFonts w:hint="eastAsia"/>
          <w:lang w:eastAsia="zh"/>
        </w:rPr>
        <w:t>将数据变更纳入持续交付流水线进行自动化管控；</w:t>
      </w:r>
    </w:p>
    <w:p w14:paraId="67A03F81">
      <w:pPr>
        <w:pStyle w:val="178"/>
        <w:numPr>
          <w:ilvl w:val="0"/>
          <w:numId w:val="84"/>
        </w:numPr>
        <w:bidi w:val="0"/>
        <w:ind w:left="851" w:hanging="426"/>
        <w:rPr>
          <w:rFonts w:hint="eastAsia"/>
          <w:lang w:eastAsia="zh"/>
        </w:rPr>
      </w:pPr>
      <w:r>
        <w:rPr>
          <w:rFonts w:hint="eastAsia"/>
          <w:lang w:eastAsia="zh"/>
        </w:rPr>
        <w:t>每次数据变更均提供可逆的升级与回滚脚本，确保变更安全可回退；</w:t>
      </w:r>
    </w:p>
    <w:p w14:paraId="29EC4AEF">
      <w:pPr>
        <w:pStyle w:val="178"/>
        <w:numPr>
          <w:ilvl w:val="0"/>
          <w:numId w:val="84"/>
        </w:numPr>
        <w:bidi w:val="0"/>
        <w:ind w:left="851" w:hanging="426"/>
        <w:rPr>
          <w:rFonts w:hint="eastAsia"/>
          <w:lang w:eastAsia="zh"/>
        </w:rPr>
      </w:pPr>
      <w:r>
        <w:rPr>
          <w:rFonts w:hint="eastAsia"/>
          <w:lang w:eastAsia="zh"/>
        </w:rPr>
        <w:t>针对不同危险程度对数据变更建立分级监控机制。</w:t>
      </w:r>
    </w:p>
    <w:p w14:paraId="6A654FF2">
      <w:pPr>
        <w:pStyle w:val="109"/>
        <w:spacing w:before="120" w:after="120"/>
      </w:pPr>
      <w:bookmarkStart w:id="583" w:name="_Toc31866"/>
      <w:bookmarkStart w:id="584" w:name="_Toc1315741774"/>
      <w:bookmarkStart w:id="585" w:name="_Toc998365201"/>
      <w:bookmarkStart w:id="586" w:name="_Toc1915452889"/>
      <w:bookmarkStart w:id="587" w:name="_Toc1100444656"/>
      <w:bookmarkStart w:id="588" w:name="_Toc129321651"/>
      <w:bookmarkStart w:id="589" w:name="_Toc25716401"/>
      <w:bookmarkStart w:id="590" w:name="_Toc17207"/>
      <w:bookmarkStart w:id="591" w:name="_Toc492836403"/>
      <w:bookmarkStart w:id="592" w:name="_Toc27032"/>
      <w:bookmarkStart w:id="593" w:name="_Toc379387341"/>
      <w:bookmarkStart w:id="594" w:name="_Toc695592371"/>
      <w:bookmarkStart w:id="595" w:name="_Toc375731665"/>
      <w:r>
        <w:t>环境管理</w:t>
      </w:r>
      <w:bookmarkEnd w:id="583"/>
      <w:bookmarkEnd w:id="584"/>
      <w:bookmarkEnd w:id="585"/>
      <w:bookmarkEnd w:id="586"/>
      <w:bookmarkEnd w:id="587"/>
      <w:bookmarkEnd w:id="588"/>
      <w:bookmarkEnd w:id="589"/>
      <w:bookmarkEnd w:id="590"/>
      <w:bookmarkEnd w:id="591"/>
      <w:bookmarkEnd w:id="592"/>
      <w:bookmarkEnd w:id="593"/>
      <w:bookmarkEnd w:id="594"/>
      <w:bookmarkEnd w:id="595"/>
    </w:p>
    <w:p w14:paraId="5CEB7060">
      <w:pPr>
        <w:pStyle w:val="169"/>
        <w:rPr>
          <w:lang w:eastAsia="zh"/>
        </w:rPr>
      </w:pPr>
      <w:r>
        <w:rPr>
          <w:rFonts w:hint="eastAsia"/>
          <w:lang w:eastAsia="zh"/>
        </w:rPr>
        <w:t>环境管理是对开发、测试、运行所需基础设施进行规划、构建与维护的活动。其目标是通过标准化与自动化，提升环境一致性、资源利用率与交付效率。</w:t>
      </w:r>
    </w:p>
    <w:p w14:paraId="4BBD574B">
      <w:pPr>
        <w:pStyle w:val="168"/>
        <w:bidi w:val="0"/>
        <w:rPr>
          <w:rFonts w:hint="eastAsia"/>
        </w:rPr>
      </w:pPr>
      <w:bookmarkStart w:id="596" w:name="_Toc1320171475"/>
      <w:bookmarkStart w:id="597" w:name="_Toc484092244"/>
      <w:bookmarkStart w:id="598" w:name="_Toc1811200635"/>
      <w:bookmarkStart w:id="599" w:name="_Toc952179844"/>
      <w:bookmarkStart w:id="600" w:name="_Toc2042921216"/>
      <w:r>
        <w:rPr>
          <w:rFonts w:hint="eastAsia"/>
        </w:rPr>
        <w:t>初始级</w:t>
      </w:r>
      <w:bookmarkEnd w:id="596"/>
      <w:bookmarkEnd w:id="597"/>
      <w:bookmarkEnd w:id="598"/>
      <w:bookmarkEnd w:id="599"/>
      <w:bookmarkEnd w:id="600"/>
      <w:r>
        <w:rPr>
          <w:rFonts w:hint="eastAsia"/>
          <w:lang w:val="en-US" w:eastAsia="zh-CN"/>
        </w:rPr>
        <w:t>系统</w:t>
      </w:r>
      <w:r>
        <w:rPr>
          <w:rFonts w:hint="eastAsia"/>
          <w:lang w:eastAsia="zh"/>
        </w:rPr>
        <w:t>环境管理</w:t>
      </w:r>
      <w:r>
        <w:rPr>
          <w:rFonts w:hint="eastAsia"/>
          <w:lang w:val="en-US" w:eastAsia="zh-CN"/>
        </w:rPr>
        <w:t>的主要特征包括：</w:t>
      </w:r>
    </w:p>
    <w:p w14:paraId="4BC9A1AF">
      <w:pPr>
        <w:pStyle w:val="178"/>
        <w:numPr>
          <w:ilvl w:val="0"/>
          <w:numId w:val="85"/>
        </w:numPr>
        <w:bidi w:val="0"/>
        <w:ind w:left="851" w:hanging="426"/>
        <w:rPr>
          <w:rFonts w:hint="eastAsia"/>
          <w:lang w:eastAsia="zh"/>
        </w:rPr>
      </w:pPr>
      <w:r>
        <w:rPr>
          <w:rFonts w:hint="eastAsia"/>
          <w:lang w:eastAsia="zh"/>
        </w:rPr>
        <w:t>环境以手工方式在物理服务器或虚拟机上准备，无标准化配置；</w:t>
      </w:r>
    </w:p>
    <w:p w14:paraId="6F66ACC6">
      <w:pPr>
        <w:pStyle w:val="178"/>
        <w:numPr>
          <w:ilvl w:val="0"/>
          <w:numId w:val="85"/>
        </w:numPr>
        <w:bidi w:val="0"/>
        <w:ind w:left="851" w:hanging="426"/>
        <w:rPr>
          <w:rFonts w:hint="eastAsia"/>
          <w:lang w:eastAsia="zh"/>
        </w:rPr>
      </w:pPr>
      <w:r>
        <w:rPr>
          <w:rFonts w:hint="eastAsia"/>
          <w:lang w:eastAsia="zh"/>
        </w:rPr>
        <w:t>环境构建周期长，以周或月为单位；</w:t>
      </w:r>
    </w:p>
    <w:p w14:paraId="60FC69F5">
      <w:pPr>
        <w:pStyle w:val="178"/>
        <w:numPr>
          <w:ilvl w:val="0"/>
          <w:numId w:val="85"/>
        </w:numPr>
        <w:bidi w:val="0"/>
        <w:ind w:left="851" w:hanging="426"/>
        <w:rPr>
          <w:rFonts w:hint="eastAsia"/>
          <w:lang w:eastAsia="zh"/>
        </w:rPr>
      </w:pPr>
      <w:r>
        <w:rPr>
          <w:rFonts w:hint="eastAsia"/>
          <w:lang w:eastAsia="zh"/>
        </w:rPr>
        <w:t>不同环境（如开发、测试）的配置差异大，难以保证一致性。</w:t>
      </w:r>
    </w:p>
    <w:p w14:paraId="72DD7977">
      <w:pPr>
        <w:pStyle w:val="168"/>
        <w:bidi w:val="0"/>
        <w:rPr>
          <w:rFonts w:hint="eastAsia"/>
        </w:rPr>
      </w:pPr>
      <w:bookmarkStart w:id="601" w:name="_Toc547339067"/>
      <w:bookmarkStart w:id="602" w:name="_Toc807334073"/>
      <w:bookmarkStart w:id="603" w:name="_Toc1470290072"/>
      <w:bookmarkStart w:id="604" w:name="_Toc2068678542"/>
      <w:bookmarkStart w:id="605" w:name="_Toc320939521"/>
      <w:r>
        <w:rPr>
          <w:rFonts w:hint="eastAsia"/>
        </w:rPr>
        <w:t>成长级</w:t>
      </w:r>
      <w:bookmarkEnd w:id="601"/>
      <w:bookmarkEnd w:id="602"/>
      <w:bookmarkEnd w:id="603"/>
      <w:bookmarkEnd w:id="604"/>
      <w:bookmarkEnd w:id="605"/>
      <w:r>
        <w:rPr>
          <w:rFonts w:hint="eastAsia"/>
          <w:lang w:val="en-US" w:eastAsia="zh-CN"/>
        </w:rPr>
        <w:t>系统</w:t>
      </w:r>
      <w:r>
        <w:rPr>
          <w:rFonts w:hint="eastAsia"/>
          <w:lang w:eastAsia="zh"/>
        </w:rPr>
        <w:t>环境管理</w:t>
      </w:r>
      <w:r>
        <w:rPr>
          <w:rFonts w:hint="eastAsia"/>
          <w:lang w:val="en-US" w:eastAsia="zh-CN"/>
        </w:rPr>
        <w:t>的技术要求及主要特征包括：</w:t>
      </w:r>
    </w:p>
    <w:p w14:paraId="65F928E8">
      <w:pPr>
        <w:pStyle w:val="178"/>
        <w:numPr>
          <w:ilvl w:val="0"/>
          <w:numId w:val="86"/>
        </w:numPr>
        <w:bidi w:val="0"/>
        <w:ind w:left="851" w:hanging="426"/>
        <w:rPr>
          <w:rFonts w:hint="eastAsia"/>
          <w:lang w:eastAsia="zh"/>
        </w:rPr>
      </w:pPr>
      <w:r>
        <w:rPr>
          <w:rFonts w:hint="eastAsia"/>
          <w:lang w:eastAsia="zh"/>
        </w:rPr>
        <w:t>建立并应用标准化的环境规格与配置模板（如虚拟机镜像、容器镜像），实现中间件、数据库、应用环境等的统一生成；</w:t>
      </w:r>
    </w:p>
    <w:p w14:paraId="32482973">
      <w:pPr>
        <w:pStyle w:val="178"/>
        <w:numPr>
          <w:ilvl w:val="0"/>
          <w:numId w:val="86"/>
        </w:numPr>
        <w:bidi w:val="0"/>
        <w:ind w:left="851" w:hanging="426"/>
        <w:rPr>
          <w:rFonts w:hint="eastAsia"/>
          <w:lang w:eastAsia="zh"/>
        </w:rPr>
      </w:pPr>
      <w:r>
        <w:rPr>
          <w:rFonts w:hint="eastAsia"/>
          <w:lang w:eastAsia="zh"/>
        </w:rPr>
        <w:t>已建立标准的环境分类（如生产环境、功能测试环境等），并能确保同类型环境配置一致；</w:t>
      </w:r>
    </w:p>
    <w:p w14:paraId="5961A0FA">
      <w:pPr>
        <w:pStyle w:val="178"/>
        <w:numPr>
          <w:ilvl w:val="0"/>
          <w:numId w:val="86"/>
        </w:numPr>
        <w:bidi w:val="0"/>
        <w:ind w:left="851" w:hanging="426"/>
        <w:rPr>
          <w:rFonts w:hint="eastAsia"/>
          <w:lang w:eastAsia="zh"/>
        </w:rPr>
      </w:pPr>
      <w:r>
        <w:rPr>
          <w:rFonts w:hint="eastAsia"/>
          <w:lang w:eastAsia="zh"/>
        </w:rPr>
        <w:t>环境构建通过自动化完成，以天为单位完成环境准备。</w:t>
      </w:r>
    </w:p>
    <w:p w14:paraId="47C806EB">
      <w:pPr>
        <w:pStyle w:val="168"/>
        <w:bidi w:val="0"/>
        <w:rPr>
          <w:rFonts w:hint="eastAsia"/>
        </w:rPr>
      </w:pPr>
      <w:bookmarkStart w:id="606" w:name="_Toc483042977"/>
      <w:bookmarkStart w:id="607" w:name="_Toc1179308071"/>
      <w:bookmarkStart w:id="608" w:name="_Toc70914075"/>
      <w:bookmarkStart w:id="609" w:name="_Toc1699091830"/>
      <w:bookmarkStart w:id="610" w:name="_Toc1449038908"/>
      <w:r>
        <w:rPr>
          <w:rFonts w:hint="eastAsia"/>
        </w:rPr>
        <w:t>成熟级</w:t>
      </w:r>
      <w:bookmarkEnd w:id="606"/>
      <w:bookmarkEnd w:id="607"/>
      <w:bookmarkEnd w:id="608"/>
      <w:bookmarkEnd w:id="609"/>
      <w:bookmarkEnd w:id="610"/>
      <w:r>
        <w:rPr>
          <w:rFonts w:hint="eastAsia"/>
          <w:lang w:val="en-US" w:eastAsia="zh-CN"/>
        </w:rPr>
        <w:t>系统</w:t>
      </w:r>
      <w:r>
        <w:rPr>
          <w:rFonts w:hint="eastAsia"/>
          <w:lang w:eastAsia="zh"/>
        </w:rPr>
        <w:t>环境管理</w:t>
      </w:r>
      <w:r>
        <w:rPr>
          <w:rFonts w:hint="eastAsia"/>
          <w:lang w:val="en-US" w:eastAsia="zh-CN"/>
        </w:rPr>
        <w:t>的技术要求及主要特征包括：</w:t>
      </w:r>
    </w:p>
    <w:p w14:paraId="2F0B8761">
      <w:pPr>
        <w:pStyle w:val="178"/>
        <w:numPr>
          <w:ilvl w:val="0"/>
          <w:numId w:val="87"/>
        </w:numPr>
        <w:bidi w:val="0"/>
        <w:ind w:left="851" w:hanging="426"/>
        <w:rPr>
          <w:rFonts w:hint="eastAsia"/>
          <w:lang w:eastAsia="zh"/>
        </w:rPr>
      </w:pPr>
      <w:r>
        <w:rPr>
          <w:rFonts w:hint="eastAsia"/>
          <w:lang w:eastAsia="zh"/>
        </w:rPr>
        <w:t>实现环境的弹性供给，能够根据负载动态调整资源（如采用容器化、云原生等技术）；</w:t>
      </w:r>
    </w:p>
    <w:p w14:paraId="342F6AE3">
      <w:pPr>
        <w:pStyle w:val="178"/>
        <w:numPr>
          <w:ilvl w:val="0"/>
          <w:numId w:val="87"/>
        </w:numPr>
        <w:bidi w:val="0"/>
        <w:ind w:left="851" w:hanging="426"/>
        <w:rPr>
          <w:rFonts w:hint="eastAsia"/>
          <w:lang w:eastAsia="zh"/>
        </w:rPr>
      </w:pPr>
      <w:r>
        <w:rPr>
          <w:rFonts w:hint="eastAsia"/>
          <w:lang w:eastAsia="zh"/>
        </w:rPr>
        <w:t>具备环境的基础设施即代码能力，所有环境均通过声明式配置进行定义和管理，确保环境一致性；</w:t>
      </w:r>
    </w:p>
    <w:p w14:paraId="6A0C532A">
      <w:pPr>
        <w:pStyle w:val="178"/>
        <w:numPr>
          <w:ilvl w:val="0"/>
          <w:numId w:val="87"/>
        </w:numPr>
        <w:bidi w:val="0"/>
        <w:ind w:left="851" w:hanging="426"/>
        <w:rPr>
          <w:rFonts w:hint="eastAsia"/>
          <w:lang w:eastAsia="zh"/>
        </w:rPr>
      </w:pPr>
      <w:r>
        <w:rPr>
          <w:rFonts w:hint="eastAsia"/>
          <w:lang w:eastAsia="zh"/>
        </w:rPr>
        <w:t>提供自服务的环境交付平台，用户可按需一键式获取环境，环境准备时间达到小时级。</w:t>
      </w:r>
    </w:p>
    <w:p w14:paraId="0894A3E7">
      <w:pPr>
        <w:pStyle w:val="109"/>
        <w:spacing w:before="120" w:after="120"/>
      </w:pPr>
      <w:bookmarkStart w:id="611" w:name="_Toc1546332651"/>
      <w:bookmarkStart w:id="612" w:name="_Toc28212"/>
      <w:bookmarkStart w:id="613" w:name="_Toc910203299"/>
      <w:bookmarkStart w:id="614" w:name="_Toc2146918087"/>
      <w:bookmarkStart w:id="615" w:name="_Toc17199"/>
      <w:bookmarkStart w:id="616" w:name="_Toc89353246"/>
      <w:bookmarkStart w:id="617" w:name="_Toc1234199196"/>
      <w:bookmarkStart w:id="618" w:name="_Toc2067488776"/>
      <w:bookmarkStart w:id="619" w:name="_Toc12771"/>
      <w:bookmarkStart w:id="620" w:name="_Toc1044165428"/>
      <w:bookmarkStart w:id="621" w:name="_Toc26312078"/>
      <w:bookmarkStart w:id="622" w:name="_Toc255537593"/>
      <w:bookmarkStart w:id="623" w:name="_Toc102343607"/>
      <w:r>
        <w:t>度量管理</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5044E2F5">
      <w:pPr>
        <w:pStyle w:val="71"/>
        <w:spacing w:before="120" w:after="120"/>
      </w:pPr>
      <w:bookmarkStart w:id="624" w:name="_Toc1278266063"/>
      <w:bookmarkStart w:id="625" w:name="_Toc365769363"/>
      <w:bookmarkStart w:id="626" w:name="_Toc1232051315"/>
      <w:r>
        <w:t>概述</w:t>
      </w:r>
      <w:bookmarkEnd w:id="624"/>
      <w:bookmarkEnd w:id="625"/>
      <w:bookmarkEnd w:id="626"/>
    </w:p>
    <w:p w14:paraId="164BE20F">
      <w:pPr>
        <w:pStyle w:val="61"/>
        <w:ind w:firstLine="420"/>
      </w:pPr>
      <w:r>
        <w:rPr>
          <w:rFonts w:hint="eastAsia"/>
          <w:lang w:eastAsia="zh"/>
        </w:rPr>
        <w:t>度量管理是建立关键度量体系，通过收集分析数据以评估状态、识别风险、驱动改进，从而提升交付效率、质量与系统可靠性的过程</w:t>
      </w:r>
      <w:r>
        <w:rPr>
          <w:rFonts w:hint="eastAsia"/>
        </w:rPr>
        <w:t>。</w:t>
      </w:r>
    </w:p>
    <w:p w14:paraId="299A83E7">
      <w:pPr>
        <w:pStyle w:val="71"/>
        <w:spacing w:before="120" w:after="120"/>
      </w:pPr>
      <w:bookmarkStart w:id="627" w:name="_Toc676980809"/>
      <w:bookmarkStart w:id="628" w:name="_Toc4010"/>
      <w:bookmarkStart w:id="629" w:name="_Toc1387486227"/>
      <w:bookmarkStart w:id="630" w:name="_Toc1583299523"/>
      <w:bookmarkStart w:id="631" w:name="_Toc578146881"/>
      <w:bookmarkStart w:id="632" w:name="_Toc1049126831"/>
      <w:r>
        <w:t>度量指标管理</w:t>
      </w:r>
      <w:bookmarkEnd w:id="627"/>
      <w:bookmarkEnd w:id="628"/>
      <w:bookmarkEnd w:id="629"/>
      <w:bookmarkEnd w:id="630"/>
      <w:bookmarkEnd w:id="631"/>
      <w:bookmarkEnd w:id="632"/>
    </w:p>
    <w:p w14:paraId="3ED57585">
      <w:pPr>
        <w:pStyle w:val="168"/>
      </w:pPr>
      <w:r>
        <w:rPr>
          <w:rFonts w:hint="eastAsia"/>
        </w:rPr>
        <w:t>度量指标管理包括根据民航信息系统的特点、项目目标和行业标准，确定具有针对性和有效性的度量指标集合。</w:t>
      </w:r>
    </w:p>
    <w:p w14:paraId="07EFB623">
      <w:pPr>
        <w:pStyle w:val="168"/>
        <w:bidi w:val="0"/>
        <w:rPr>
          <w:rFonts w:hint="eastAsia"/>
        </w:rPr>
      </w:pPr>
      <w:bookmarkStart w:id="633" w:name="_Toc1833906747"/>
      <w:bookmarkStart w:id="634" w:name="_Toc749288108"/>
      <w:bookmarkStart w:id="635" w:name="_Toc2103578063"/>
      <w:bookmarkStart w:id="636" w:name="_Toc1115818080"/>
      <w:bookmarkStart w:id="637" w:name="_Toc1686819584"/>
      <w:r>
        <w:rPr>
          <w:rFonts w:hint="eastAsia"/>
        </w:rPr>
        <w:t>初始级</w:t>
      </w:r>
      <w:bookmarkEnd w:id="633"/>
      <w:bookmarkEnd w:id="634"/>
      <w:bookmarkEnd w:id="635"/>
      <w:bookmarkEnd w:id="636"/>
      <w:bookmarkEnd w:id="637"/>
      <w:r>
        <w:rPr>
          <w:rFonts w:hint="eastAsia"/>
          <w:lang w:val="en-US" w:eastAsia="zh-CN"/>
        </w:rPr>
        <w:t>系统</w:t>
      </w:r>
      <w:r>
        <w:t>度量指标管理</w:t>
      </w:r>
      <w:r>
        <w:rPr>
          <w:rFonts w:hint="eastAsia"/>
          <w:lang w:val="en-US" w:eastAsia="zh-CN"/>
        </w:rPr>
        <w:t>的主要特征包括：</w:t>
      </w:r>
    </w:p>
    <w:p w14:paraId="1A40D533">
      <w:pPr>
        <w:pStyle w:val="178"/>
        <w:numPr>
          <w:ilvl w:val="0"/>
          <w:numId w:val="88"/>
        </w:numPr>
        <w:bidi w:val="0"/>
        <w:ind w:left="851" w:hanging="426"/>
        <w:rPr>
          <w:rFonts w:hint="eastAsia"/>
          <w:lang w:eastAsia="zh"/>
        </w:rPr>
      </w:pPr>
      <w:r>
        <w:rPr>
          <w:rFonts w:hint="eastAsia"/>
          <w:lang w:eastAsia="zh"/>
        </w:rPr>
        <w:t>度量指标类型相对单一，缺少指标分类；</w:t>
      </w:r>
    </w:p>
    <w:p w14:paraId="6E86E828">
      <w:pPr>
        <w:pStyle w:val="178"/>
        <w:numPr>
          <w:ilvl w:val="0"/>
          <w:numId w:val="88"/>
        </w:numPr>
        <w:bidi w:val="0"/>
        <w:ind w:left="851" w:hanging="426"/>
        <w:rPr>
          <w:rFonts w:hint="eastAsia"/>
          <w:lang w:eastAsia="zh"/>
        </w:rPr>
      </w:pPr>
      <w:r>
        <w:rPr>
          <w:rFonts w:hint="eastAsia"/>
          <w:lang w:eastAsia="zh"/>
        </w:rPr>
        <w:t>度量数据由人工或基础工具零散采集，质量（完整性、准确性）无法有效保障，主要用于事后追溯。</w:t>
      </w:r>
    </w:p>
    <w:p w14:paraId="71E258E7">
      <w:pPr>
        <w:pStyle w:val="168"/>
        <w:bidi w:val="0"/>
        <w:rPr>
          <w:rFonts w:hint="eastAsia"/>
        </w:rPr>
      </w:pPr>
      <w:bookmarkStart w:id="638" w:name="_Toc1785395085"/>
      <w:bookmarkStart w:id="639" w:name="_Toc1502764350"/>
      <w:bookmarkStart w:id="640" w:name="_Toc813224280"/>
      <w:bookmarkStart w:id="641" w:name="_Toc749825741"/>
      <w:bookmarkStart w:id="642" w:name="_Toc1087689925"/>
      <w:r>
        <w:rPr>
          <w:rFonts w:hint="eastAsia"/>
        </w:rPr>
        <w:t>成长级</w:t>
      </w:r>
      <w:bookmarkEnd w:id="638"/>
      <w:bookmarkEnd w:id="639"/>
      <w:bookmarkEnd w:id="640"/>
      <w:bookmarkEnd w:id="641"/>
      <w:bookmarkEnd w:id="642"/>
      <w:r>
        <w:rPr>
          <w:rFonts w:hint="eastAsia"/>
          <w:lang w:val="en-US" w:eastAsia="zh-CN"/>
        </w:rPr>
        <w:t>系统</w:t>
      </w:r>
      <w:r>
        <w:t>度量指标管理</w:t>
      </w:r>
      <w:r>
        <w:rPr>
          <w:rFonts w:hint="eastAsia"/>
          <w:lang w:val="en-US" w:eastAsia="zh-CN"/>
        </w:rPr>
        <w:t>的技术要求及主要特征包括：</w:t>
      </w:r>
    </w:p>
    <w:p w14:paraId="3B693C87">
      <w:pPr>
        <w:pStyle w:val="178"/>
        <w:numPr>
          <w:ilvl w:val="0"/>
          <w:numId w:val="89"/>
        </w:numPr>
        <w:bidi w:val="0"/>
        <w:ind w:left="851" w:hanging="426"/>
        <w:rPr>
          <w:rFonts w:hint="eastAsia"/>
          <w:lang w:eastAsia="zh"/>
        </w:rPr>
      </w:pPr>
      <w:r>
        <w:rPr>
          <w:rFonts w:hint="eastAsia"/>
          <w:lang w:eastAsia="zh"/>
        </w:rPr>
        <w:t>以价值流为导向，构建覆盖需求、开发、测试、部署等核心环节的结构化指标分类与分级框架；</w:t>
      </w:r>
    </w:p>
    <w:p w14:paraId="34852430">
      <w:pPr>
        <w:pStyle w:val="178"/>
        <w:numPr>
          <w:ilvl w:val="0"/>
          <w:numId w:val="89"/>
        </w:numPr>
        <w:bidi w:val="0"/>
        <w:ind w:left="851" w:hanging="426"/>
        <w:rPr>
          <w:rFonts w:hint="eastAsia"/>
          <w:lang w:eastAsia="zh"/>
        </w:rPr>
      </w:pPr>
      <w:r>
        <w:rPr>
          <w:rFonts w:hint="eastAsia"/>
          <w:lang w:eastAsia="zh"/>
        </w:rPr>
        <w:t>定义结果性指标和过程性指标，以结果指标为导向，借助过程指标分析问题，指导组织持续改进。</w:t>
      </w:r>
    </w:p>
    <w:p w14:paraId="61C28A72">
      <w:pPr>
        <w:pStyle w:val="168"/>
        <w:bidi w:val="0"/>
        <w:rPr>
          <w:rFonts w:hint="eastAsia"/>
        </w:rPr>
      </w:pPr>
      <w:bookmarkStart w:id="643" w:name="_Toc1234383212"/>
      <w:bookmarkStart w:id="644" w:name="_Toc1274544452"/>
      <w:bookmarkStart w:id="645" w:name="_Toc346194064"/>
      <w:bookmarkStart w:id="646" w:name="_Toc149413021"/>
      <w:bookmarkStart w:id="647" w:name="_Toc525653924"/>
      <w:r>
        <w:rPr>
          <w:rFonts w:hint="eastAsia"/>
        </w:rPr>
        <w:t>成熟级</w:t>
      </w:r>
      <w:bookmarkEnd w:id="643"/>
      <w:bookmarkEnd w:id="644"/>
      <w:bookmarkEnd w:id="645"/>
      <w:bookmarkEnd w:id="646"/>
      <w:bookmarkEnd w:id="647"/>
      <w:r>
        <w:rPr>
          <w:rFonts w:hint="eastAsia"/>
          <w:lang w:val="en-US" w:eastAsia="zh-CN"/>
        </w:rPr>
        <w:t>系统</w:t>
      </w:r>
      <w:r>
        <w:t>度量指标管理</w:t>
      </w:r>
      <w:r>
        <w:rPr>
          <w:rFonts w:hint="eastAsia"/>
          <w:lang w:val="en-US" w:eastAsia="zh-CN"/>
        </w:rPr>
        <w:t>的技术要求及主要特征包括：</w:t>
      </w:r>
    </w:p>
    <w:p w14:paraId="56BB552A">
      <w:pPr>
        <w:pStyle w:val="178"/>
        <w:numPr>
          <w:ilvl w:val="0"/>
          <w:numId w:val="90"/>
        </w:numPr>
        <w:bidi w:val="0"/>
        <w:ind w:left="851" w:hanging="426"/>
        <w:rPr>
          <w:rFonts w:hint="eastAsia"/>
          <w:lang w:eastAsia="zh"/>
        </w:rPr>
      </w:pPr>
      <w:r>
        <w:rPr>
          <w:rFonts w:hint="eastAsia"/>
          <w:lang w:eastAsia="zh"/>
        </w:rPr>
        <w:t>对度量指标进行精细化管理，支持不同团队或项目按需订阅和组合个性化的指标集合；</w:t>
      </w:r>
    </w:p>
    <w:p w14:paraId="5D6EF678">
      <w:pPr>
        <w:pStyle w:val="178"/>
        <w:numPr>
          <w:ilvl w:val="0"/>
          <w:numId w:val="90"/>
        </w:numPr>
        <w:bidi w:val="0"/>
        <w:ind w:left="851" w:hanging="426"/>
        <w:rPr>
          <w:rFonts w:hint="eastAsia"/>
          <w:lang w:eastAsia="zh"/>
        </w:rPr>
      </w:pPr>
      <w:r>
        <w:rPr>
          <w:rFonts w:hint="eastAsia"/>
          <w:lang w:eastAsia="zh"/>
        </w:rPr>
        <w:t>为度量指标设定阈值，可持续监控度量指标的变化趋势；</w:t>
      </w:r>
    </w:p>
    <w:p w14:paraId="514C3F93">
      <w:pPr>
        <w:pStyle w:val="178"/>
        <w:numPr>
          <w:ilvl w:val="0"/>
          <w:numId w:val="90"/>
        </w:numPr>
        <w:bidi w:val="0"/>
        <w:ind w:left="851" w:hanging="426"/>
        <w:rPr>
          <w:rFonts w:hint="eastAsia"/>
          <w:lang w:eastAsia="zh"/>
        </w:rPr>
      </w:pPr>
      <w:r>
        <w:rPr>
          <w:rFonts w:hint="eastAsia"/>
          <w:lang w:eastAsia="zh"/>
        </w:rPr>
        <w:t>建立的指标体系能够完整反映从需求提出到功能上线的端到端交付效能与质量。</w:t>
      </w:r>
    </w:p>
    <w:p w14:paraId="369B9A88">
      <w:pPr>
        <w:pStyle w:val="71"/>
        <w:spacing w:before="120" w:after="120"/>
      </w:pPr>
      <w:bookmarkStart w:id="648" w:name="_Toc32251"/>
      <w:bookmarkStart w:id="649" w:name="_Toc461829154"/>
      <w:bookmarkStart w:id="650" w:name="_Toc119225939"/>
      <w:bookmarkStart w:id="651" w:name="_Toc950433925"/>
      <w:bookmarkStart w:id="652" w:name="_Toc1509482632"/>
      <w:bookmarkStart w:id="653" w:name="_Toc393669073"/>
      <w:r>
        <w:t>度量可视化</w:t>
      </w:r>
      <w:bookmarkEnd w:id="648"/>
      <w:bookmarkEnd w:id="649"/>
      <w:bookmarkEnd w:id="650"/>
      <w:bookmarkEnd w:id="651"/>
      <w:bookmarkEnd w:id="652"/>
      <w:bookmarkEnd w:id="653"/>
    </w:p>
    <w:p w14:paraId="5A2F8FF9">
      <w:pPr>
        <w:pStyle w:val="168"/>
      </w:pPr>
      <w:r>
        <w:rPr>
          <w:rFonts w:hint="eastAsia"/>
        </w:rPr>
        <w:t>度量可视化是采用可视化工具与技术，将度量指标转化为图表，用以展示关键信息，支持项目团队与管理层快速了解状态、识别风险并为决策提供依据。</w:t>
      </w:r>
    </w:p>
    <w:p w14:paraId="77BDA3F6">
      <w:pPr>
        <w:pStyle w:val="168"/>
        <w:bidi w:val="0"/>
        <w:rPr>
          <w:rFonts w:hint="eastAsia"/>
        </w:rPr>
      </w:pPr>
      <w:bookmarkStart w:id="654" w:name="_Toc707455597"/>
      <w:bookmarkStart w:id="655" w:name="_Toc1517720869"/>
      <w:bookmarkStart w:id="656" w:name="_Toc228114122"/>
      <w:bookmarkStart w:id="657" w:name="_Toc531113338"/>
      <w:bookmarkStart w:id="658" w:name="_Toc959611089"/>
      <w:r>
        <w:rPr>
          <w:rFonts w:hint="eastAsia"/>
        </w:rPr>
        <w:t>初始级</w:t>
      </w:r>
      <w:bookmarkEnd w:id="654"/>
      <w:bookmarkEnd w:id="655"/>
      <w:bookmarkEnd w:id="656"/>
      <w:bookmarkEnd w:id="657"/>
      <w:bookmarkEnd w:id="658"/>
      <w:r>
        <w:rPr>
          <w:rFonts w:hint="eastAsia"/>
          <w:lang w:val="en-US" w:eastAsia="zh-CN"/>
        </w:rPr>
        <w:t>系统</w:t>
      </w:r>
      <w:r>
        <w:t>度量可视化</w:t>
      </w:r>
      <w:r>
        <w:rPr>
          <w:rFonts w:hint="eastAsia"/>
          <w:lang w:val="en-US" w:eastAsia="zh-CN"/>
        </w:rPr>
        <w:t>的主要特征包括：</w:t>
      </w:r>
    </w:p>
    <w:p w14:paraId="2ABBDAD1">
      <w:pPr>
        <w:pStyle w:val="178"/>
        <w:numPr>
          <w:ilvl w:val="0"/>
          <w:numId w:val="91"/>
        </w:numPr>
        <w:bidi w:val="0"/>
        <w:ind w:left="851" w:hanging="426"/>
        <w:rPr>
          <w:rFonts w:hint="eastAsia"/>
          <w:lang w:eastAsia="zh"/>
        </w:rPr>
      </w:pPr>
      <w:r>
        <w:rPr>
          <w:rFonts w:hint="eastAsia"/>
          <w:lang w:eastAsia="zh"/>
        </w:rPr>
        <w:t>度量指标展示分散，且在各不同平台内管理。</w:t>
      </w:r>
    </w:p>
    <w:p w14:paraId="274439B9">
      <w:pPr>
        <w:pStyle w:val="168"/>
        <w:bidi w:val="0"/>
        <w:rPr>
          <w:rFonts w:hint="eastAsia"/>
        </w:rPr>
      </w:pPr>
      <w:bookmarkStart w:id="659" w:name="_Toc655738559"/>
      <w:bookmarkStart w:id="660" w:name="_Toc452881059"/>
      <w:bookmarkStart w:id="661" w:name="_Toc1835849672"/>
      <w:bookmarkStart w:id="662" w:name="_Toc581383853"/>
      <w:bookmarkStart w:id="663" w:name="_Toc418169357"/>
      <w:r>
        <w:rPr>
          <w:rFonts w:hint="eastAsia"/>
        </w:rPr>
        <w:t>成长级</w:t>
      </w:r>
      <w:bookmarkEnd w:id="659"/>
      <w:bookmarkEnd w:id="660"/>
      <w:bookmarkEnd w:id="661"/>
      <w:bookmarkEnd w:id="662"/>
      <w:bookmarkEnd w:id="663"/>
      <w:r>
        <w:rPr>
          <w:rFonts w:hint="eastAsia"/>
          <w:lang w:val="en-US" w:eastAsia="zh-CN"/>
        </w:rPr>
        <w:t>系统</w:t>
      </w:r>
      <w:r>
        <w:t>度量可视化</w:t>
      </w:r>
      <w:r>
        <w:rPr>
          <w:rFonts w:hint="eastAsia"/>
          <w:lang w:val="en-US" w:eastAsia="zh-CN"/>
        </w:rPr>
        <w:t>的技术要求及主要特征包括：</w:t>
      </w:r>
    </w:p>
    <w:p w14:paraId="7AA4AB0F">
      <w:pPr>
        <w:pStyle w:val="178"/>
        <w:numPr>
          <w:ilvl w:val="0"/>
          <w:numId w:val="92"/>
        </w:numPr>
        <w:bidi w:val="0"/>
        <w:ind w:left="851" w:hanging="426"/>
        <w:rPr>
          <w:rFonts w:hint="eastAsia"/>
          <w:lang w:eastAsia="zh"/>
        </w:rPr>
      </w:pPr>
      <w:r>
        <w:rPr>
          <w:rFonts w:hint="eastAsia"/>
          <w:lang w:eastAsia="zh"/>
        </w:rPr>
        <w:t>建立统一的度量视图，能够展示覆盖需求、开发、测试、部署等核心环节的端到端指标；</w:t>
      </w:r>
    </w:p>
    <w:p w14:paraId="31043136">
      <w:pPr>
        <w:pStyle w:val="178"/>
        <w:numPr>
          <w:ilvl w:val="0"/>
          <w:numId w:val="92"/>
        </w:numPr>
        <w:bidi w:val="0"/>
        <w:ind w:left="851" w:hanging="426"/>
        <w:rPr>
          <w:rFonts w:hint="eastAsia"/>
          <w:lang w:eastAsia="zh"/>
        </w:rPr>
      </w:pPr>
      <w:r>
        <w:rPr>
          <w:rFonts w:hint="eastAsia"/>
          <w:lang w:eastAsia="zh"/>
        </w:rPr>
        <w:t>支持以单维度（如系统、项目）的方式筛选和查看度量数据；</w:t>
      </w:r>
    </w:p>
    <w:p w14:paraId="03AAF2C2">
      <w:pPr>
        <w:pStyle w:val="178"/>
        <w:numPr>
          <w:ilvl w:val="0"/>
          <w:numId w:val="92"/>
        </w:numPr>
        <w:bidi w:val="0"/>
        <w:ind w:left="851" w:hanging="426"/>
        <w:rPr>
          <w:rFonts w:hint="eastAsia"/>
          <w:lang w:eastAsia="zh"/>
        </w:rPr>
      </w:pPr>
      <w:r>
        <w:rPr>
          <w:rFonts w:hint="eastAsia"/>
          <w:lang w:eastAsia="zh"/>
        </w:rPr>
        <w:t>核心度量指标能够展现其最新状态，数据更新及时。</w:t>
      </w:r>
    </w:p>
    <w:p w14:paraId="06AF4C83">
      <w:pPr>
        <w:pStyle w:val="168"/>
        <w:bidi w:val="0"/>
        <w:rPr>
          <w:rFonts w:hint="eastAsia"/>
        </w:rPr>
      </w:pPr>
      <w:bookmarkStart w:id="664" w:name="_Toc700588271"/>
      <w:bookmarkStart w:id="665" w:name="_Toc267823521"/>
      <w:bookmarkStart w:id="666" w:name="_Toc111884709"/>
      <w:bookmarkStart w:id="667" w:name="_Toc1565517797"/>
      <w:bookmarkStart w:id="668" w:name="_Toc1424569989"/>
      <w:r>
        <w:rPr>
          <w:rFonts w:hint="eastAsia"/>
        </w:rPr>
        <w:t>成熟级</w:t>
      </w:r>
      <w:bookmarkEnd w:id="664"/>
      <w:bookmarkEnd w:id="665"/>
      <w:bookmarkEnd w:id="666"/>
      <w:bookmarkEnd w:id="667"/>
      <w:bookmarkEnd w:id="668"/>
      <w:r>
        <w:rPr>
          <w:rFonts w:hint="eastAsia"/>
          <w:lang w:val="en-US" w:eastAsia="zh-CN"/>
        </w:rPr>
        <w:t>系统</w:t>
      </w:r>
      <w:r>
        <w:t>度量可视化</w:t>
      </w:r>
      <w:r>
        <w:rPr>
          <w:rFonts w:hint="eastAsia"/>
          <w:lang w:val="en-US" w:eastAsia="zh-CN"/>
        </w:rPr>
        <w:t>的技术要求及主要特征包括：</w:t>
      </w:r>
    </w:p>
    <w:p w14:paraId="543FD695">
      <w:pPr>
        <w:pStyle w:val="178"/>
        <w:numPr>
          <w:ilvl w:val="0"/>
          <w:numId w:val="93"/>
        </w:numPr>
        <w:bidi w:val="0"/>
        <w:ind w:left="851" w:hanging="426"/>
        <w:rPr>
          <w:rFonts w:hint="eastAsia"/>
          <w:lang w:eastAsia="zh"/>
        </w:rPr>
      </w:pPr>
      <w:r>
        <w:rPr>
          <w:rFonts w:hint="eastAsia"/>
          <w:lang w:eastAsia="zh"/>
        </w:rPr>
        <w:t>用户可按需自定义数据指标的展现形式与仪表盘，并能够对指标数据的历史趋势进行对比；</w:t>
      </w:r>
    </w:p>
    <w:p w14:paraId="04616FAB">
      <w:pPr>
        <w:pStyle w:val="178"/>
        <w:numPr>
          <w:ilvl w:val="0"/>
          <w:numId w:val="93"/>
        </w:numPr>
        <w:bidi w:val="0"/>
        <w:ind w:left="851" w:hanging="426"/>
        <w:rPr>
          <w:rFonts w:hint="eastAsia"/>
          <w:lang w:eastAsia="zh"/>
        </w:rPr>
      </w:pPr>
      <w:r>
        <w:rPr>
          <w:rFonts w:hint="eastAsia"/>
          <w:lang w:eastAsia="zh"/>
        </w:rPr>
        <w:t>提供面向不同角色的预置多维视图（如管理者视图、团队视图等），满足差异化洞察需求；</w:t>
      </w:r>
    </w:p>
    <w:p w14:paraId="151C4820">
      <w:pPr>
        <w:pStyle w:val="178"/>
        <w:numPr>
          <w:ilvl w:val="0"/>
          <w:numId w:val="93"/>
        </w:numPr>
        <w:bidi w:val="0"/>
        <w:ind w:left="851" w:hanging="426"/>
        <w:rPr>
          <w:rFonts w:hint="eastAsia"/>
          <w:lang w:eastAsia="zh"/>
        </w:rPr>
      </w:pPr>
      <w:r>
        <w:rPr>
          <w:rFonts w:hint="eastAsia"/>
          <w:lang w:eastAsia="zh"/>
        </w:rPr>
        <w:t>支持通过多维视图进行逐层下钻，能够从全局或组织级指标定位至底层数据详情；</w:t>
      </w:r>
    </w:p>
    <w:p w14:paraId="3E8E0117">
      <w:pPr>
        <w:pStyle w:val="178"/>
        <w:numPr>
          <w:ilvl w:val="0"/>
          <w:numId w:val="93"/>
        </w:numPr>
        <w:bidi w:val="0"/>
        <w:ind w:left="851" w:hanging="426"/>
        <w:rPr>
          <w:rFonts w:hint="eastAsia"/>
          <w:lang w:eastAsia="zh"/>
        </w:rPr>
      </w:pPr>
      <w:r>
        <w:rPr>
          <w:rFonts w:hint="eastAsia"/>
          <w:lang w:eastAsia="zh"/>
        </w:rPr>
        <w:t>度量平台保障指标数据准确，并能根据预设频率实时（分钟/小时级）更新与呈现度量指标最新数据。</w:t>
      </w:r>
    </w:p>
    <w:p w14:paraId="3BF72E78">
      <w:pPr>
        <w:pStyle w:val="71"/>
        <w:spacing w:before="120" w:after="120"/>
      </w:pPr>
      <w:bookmarkStart w:id="669" w:name="_Toc1376637765"/>
      <w:bookmarkStart w:id="670" w:name="_Toc12826"/>
      <w:bookmarkStart w:id="671" w:name="_Toc184193335"/>
      <w:bookmarkStart w:id="672" w:name="_Toc1895361933"/>
      <w:bookmarkStart w:id="673" w:name="_Toc1398113038"/>
      <w:bookmarkStart w:id="674" w:name="_Toc1571567466"/>
      <w:r>
        <w:t>度量驱动改进</w:t>
      </w:r>
      <w:bookmarkEnd w:id="669"/>
      <w:bookmarkEnd w:id="670"/>
      <w:bookmarkEnd w:id="671"/>
      <w:bookmarkEnd w:id="672"/>
      <w:bookmarkEnd w:id="673"/>
      <w:bookmarkEnd w:id="674"/>
    </w:p>
    <w:p w14:paraId="218A60BB">
      <w:pPr>
        <w:pStyle w:val="168"/>
      </w:pPr>
      <w:r>
        <w:rPr>
          <w:rFonts w:hint="eastAsia"/>
          <w:lang w:eastAsia="zh"/>
        </w:rPr>
        <w:t>度量驱动改进是指基于度量数据的分析洞察，系统性地识别瓶颈、制定并实施改进措施，并通过数据验证效果，形成持续优化闭环的管理实践</w:t>
      </w:r>
      <w:r>
        <w:rPr>
          <w:rFonts w:hint="eastAsia"/>
        </w:rPr>
        <w:t>。</w:t>
      </w:r>
    </w:p>
    <w:p w14:paraId="1E444016">
      <w:pPr>
        <w:pStyle w:val="168"/>
        <w:bidi w:val="0"/>
        <w:rPr>
          <w:rFonts w:hint="eastAsia"/>
        </w:rPr>
      </w:pPr>
      <w:bookmarkStart w:id="675" w:name="_Toc368697511"/>
      <w:bookmarkStart w:id="676" w:name="_Toc1213849038"/>
      <w:bookmarkStart w:id="677" w:name="_Toc319764192"/>
      <w:bookmarkStart w:id="678" w:name="_Toc1213446018"/>
      <w:bookmarkStart w:id="679" w:name="_Toc640864081"/>
      <w:r>
        <w:rPr>
          <w:rFonts w:hint="eastAsia"/>
        </w:rPr>
        <w:t>初始级</w:t>
      </w:r>
      <w:bookmarkEnd w:id="675"/>
      <w:bookmarkEnd w:id="676"/>
      <w:bookmarkEnd w:id="677"/>
      <w:bookmarkEnd w:id="678"/>
      <w:bookmarkEnd w:id="679"/>
      <w:r>
        <w:rPr>
          <w:rFonts w:hint="eastAsia"/>
          <w:lang w:val="en-US" w:eastAsia="zh-CN"/>
        </w:rPr>
        <w:t>系统</w:t>
      </w:r>
      <w:r>
        <w:t>度量驱动改进</w:t>
      </w:r>
      <w:r>
        <w:rPr>
          <w:rFonts w:hint="eastAsia"/>
          <w:lang w:val="en-US" w:eastAsia="zh-CN"/>
        </w:rPr>
        <w:t>的主要特征包括：</w:t>
      </w:r>
    </w:p>
    <w:p w14:paraId="21EFB203">
      <w:pPr>
        <w:pStyle w:val="178"/>
        <w:numPr>
          <w:ilvl w:val="0"/>
          <w:numId w:val="94"/>
        </w:numPr>
        <w:bidi w:val="0"/>
        <w:ind w:left="851" w:hanging="426"/>
        <w:rPr>
          <w:rFonts w:hint="eastAsia"/>
          <w:lang w:eastAsia="zh"/>
        </w:rPr>
      </w:pPr>
      <w:r>
        <w:rPr>
          <w:rFonts w:hint="eastAsia"/>
          <w:lang w:eastAsia="zh"/>
        </w:rPr>
        <w:t>团队对于度量指标不熟悉，度量反馈问题解决周期长。</w:t>
      </w:r>
    </w:p>
    <w:p w14:paraId="3B8C799B">
      <w:pPr>
        <w:pStyle w:val="168"/>
        <w:bidi w:val="0"/>
        <w:rPr>
          <w:rFonts w:hint="eastAsia"/>
        </w:rPr>
      </w:pPr>
      <w:bookmarkStart w:id="680" w:name="_Toc1882512614"/>
      <w:bookmarkStart w:id="681" w:name="_Toc1533654954"/>
      <w:bookmarkStart w:id="682" w:name="_Toc1272690150"/>
      <w:bookmarkStart w:id="683" w:name="_Toc1745891558"/>
      <w:bookmarkStart w:id="684" w:name="_Toc2073246501"/>
      <w:r>
        <w:rPr>
          <w:rFonts w:hint="eastAsia"/>
        </w:rPr>
        <w:t>成长级</w:t>
      </w:r>
      <w:bookmarkEnd w:id="680"/>
      <w:bookmarkEnd w:id="681"/>
      <w:bookmarkEnd w:id="682"/>
      <w:bookmarkEnd w:id="683"/>
      <w:bookmarkEnd w:id="684"/>
      <w:r>
        <w:rPr>
          <w:rFonts w:hint="eastAsia"/>
          <w:lang w:val="en-US" w:eastAsia="zh-CN"/>
        </w:rPr>
        <w:t>系统</w:t>
      </w:r>
      <w:r>
        <w:t>度量驱动改进</w:t>
      </w:r>
      <w:r>
        <w:rPr>
          <w:rFonts w:hint="eastAsia"/>
          <w:lang w:val="en-US" w:eastAsia="zh-CN"/>
        </w:rPr>
        <w:t>的技术要求及主要特征包括：</w:t>
      </w:r>
    </w:p>
    <w:p w14:paraId="4B841458">
      <w:pPr>
        <w:pStyle w:val="178"/>
        <w:numPr>
          <w:ilvl w:val="0"/>
          <w:numId w:val="95"/>
        </w:numPr>
        <w:bidi w:val="0"/>
        <w:ind w:left="851" w:hanging="426"/>
        <w:rPr>
          <w:rFonts w:hint="eastAsia"/>
          <w:lang w:eastAsia="zh"/>
        </w:rPr>
      </w:pPr>
      <w:r>
        <w:rPr>
          <w:rFonts w:hint="eastAsia"/>
          <w:lang w:eastAsia="zh"/>
        </w:rPr>
        <w:t>团队能主动分析度量数据，识别在交付效率、质量等方面的瓶颈；</w:t>
      </w:r>
    </w:p>
    <w:p w14:paraId="51F09066">
      <w:pPr>
        <w:pStyle w:val="178"/>
        <w:numPr>
          <w:ilvl w:val="0"/>
          <w:numId w:val="95"/>
        </w:numPr>
        <w:bidi w:val="0"/>
        <w:ind w:left="851" w:hanging="426"/>
        <w:rPr>
          <w:rFonts w:hint="eastAsia"/>
          <w:lang w:eastAsia="zh"/>
        </w:rPr>
      </w:pPr>
      <w:r>
        <w:rPr>
          <w:rFonts w:hint="eastAsia"/>
          <w:lang w:eastAsia="zh"/>
        </w:rPr>
        <w:t>针对分析发现的问题制定改进项，并将其纳入工作计划进行跟踪落实。</w:t>
      </w:r>
    </w:p>
    <w:p w14:paraId="32102D1C">
      <w:pPr>
        <w:pStyle w:val="168"/>
        <w:bidi w:val="0"/>
        <w:rPr>
          <w:rFonts w:hint="eastAsia"/>
        </w:rPr>
      </w:pPr>
      <w:bookmarkStart w:id="685" w:name="_Toc891077534"/>
      <w:bookmarkStart w:id="686" w:name="_Toc1166226930"/>
      <w:bookmarkStart w:id="687" w:name="_Toc73986274"/>
      <w:bookmarkStart w:id="688" w:name="_Toc702060265"/>
      <w:bookmarkStart w:id="689" w:name="_Toc512932247"/>
      <w:r>
        <w:rPr>
          <w:rFonts w:hint="eastAsia"/>
        </w:rPr>
        <w:t>成熟级</w:t>
      </w:r>
      <w:bookmarkEnd w:id="685"/>
      <w:bookmarkEnd w:id="686"/>
      <w:bookmarkEnd w:id="687"/>
      <w:bookmarkEnd w:id="688"/>
      <w:bookmarkEnd w:id="689"/>
      <w:r>
        <w:rPr>
          <w:rFonts w:hint="eastAsia"/>
          <w:lang w:val="en-US" w:eastAsia="zh-CN"/>
        </w:rPr>
        <w:t>系统</w:t>
      </w:r>
      <w:r>
        <w:t>度量驱动改进</w:t>
      </w:r>
      <w:r>
        <w:rPr>
          <w:rFonts w:hint="eastAsia"/>
          <w:lang w:val="en-US" w:eastAsia="zh-CN"/>
        </w:rPr>
        <w:t>的技术要求及主要特征包括：</w:t>
      </w:r>
    </w:p>
    <w:p w14:paraId="5532E0D1">
      <w:pPr>
        <w:pStyle w:val="178"/>
        <w:numPr>
          <w:ilvl w:val="0"/>
          <w:numId w:val="96"/>
        </w:numPr>
        <w:bidi w:val="0"/>
        <w:ind w:left="851" w:hanging="426"/>
      </w:pPr>
      <w:r>
        <w:rPr>
          <w:rFonts w:hint="eastAsia"/>
          <w:lang w:eastAsia="zh"/>
        </w:rPr>
        <w:t>团队建立常态化的、基于度量的日常改进机制（如站会关注流指标，迭代回顾会分析质量趋势）；</w:t>
      </w:r>
    </w:p>
    <w:p w14:paraId="3200917E">
      <w:pPr>
        <w:pStyle w:val="178"/>
        <w:numPr>
          <w:ilvl w:val="0"/>
          <w:numId w:val="96"/>
        </w:numPr>
        <w:bidi w:val="0"/>
        <w:ind w:left="851" w:hanging="426"/>
      </w:pPr>
      <w:r>
        <w:rPr>
          <w:rFonts w:hint="eastAsia"/>
          <w:lang w:eastAsia="zh"/>
        </w:rPr>
        <w:t>将改进措施作为正式工作项跟踪闭环，并能对改进前后的关键指标进行对比，量化评估改进效果。</w:t>
      </w:r>
    </w:p>
    <w:bookmarkEnd w:id="15"/>
    <w:p w14:paraId="3D225C26">
      <w:pPr>
        <w:pStyle w:val="190"/>
        <w:numPr>
          <w:ilvl w:val="255"/>
          <w:numId w:val="0"/>
        </w:numPr>
        <w:ind w:left="851"/>
      </w:pPr>
    </w:p>
    <w:sectPr>
      <w:footerReference r:id="rId12" w:type="default"/>
      <w:pgSz w:w="11906" w:h="16838"/>
      <w:pgMar w:top="1928" w:right="1134" w:bottom="1134" w:left="1134" w:header="1418" w:footer="1134" w:gutter="284"/>
      <w:pgNumType w:start="1"/>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9F74">
    <w:pPr>
      <w:pStyle w:val="1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3069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6E3069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8112">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2F21">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1185F">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8C1185F">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66A0">
    <w:pPr>
      <w:pStyle w:val="5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37C39">
                          <w:pPr>
                            <w:pStyle w:val="18"/>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6E37C39">
                    <w:pPr>
                      <w:pStyle w:val="18"/>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07F30">
    <w:pPr>
      <w:pStyle w:val="57"/>
    </w:pPr>
    <w:r>
      <mc:AlternateContent>
        <mc:Choice Requires="wps">
          <w:drawing>
            <wp:anchor distT="0" distB="0" distL="114300" distR="114300" simplePos="0" relativeHeight="251663360" behindDoc="0" locked="0" layoutInCell="1" allowOverlap="1">
              <wp:simplePos x="0" y="0"/>
              <wp:positionH relativeFrom="margin">
                <wp:posOffset>5821680</wp:posOffset>
              </wp:positionH>
              <wp:positionV relativeFrom="paragraph">
                <wp:posOffset>5080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7D8C6">
                          <w:pPr>
                            <w:pStyle w:val="18"/>
                          </w:pPr>
                          <w:r>
                            <w:fldChar w:fldCharType="begin"/>
                          </w:r>
                          <w:r>
                            <w:instrText xml:space="preserve"> PAGE  \* MERGEFORMAT </w:instrText>
                          </w:r>
                          <w:r>
                            <w:fldChar w:fldCharType="separate"/>
                          </w:r>
                          <w:r>
                            <w:t>VI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8.4pt;margin-top:0.4pt;height:144pt;width:144pt;mso-position-horizontal-relative:margin;mso-wrap-style:none;z-index:251663360;mso-width-relative:page;mso-height-relative:page;" filled="f" stroked="f" coordsize="21600,21600" o:gfxdata="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1dvx+nCxQNwqZEjkugeG63Q&#10;7tqe2c4UJxBzpusNb/mmRvIt8+GeOTQDHoxxCXdYSmmQxPQWJZVxX/91HuNRI3gpadBcOdWYJUrk&#10;B43aATAMhhuM3WDog7o16NYJxtDyZOKCC3IwS2fUF8zQKuaAi2mOTDkNg3kbugbHDHKxWqUgdJtl&#10;YasfLI/QUTxvV4cAAZOuUZROiV4r9FuqTD8bsaH/3Keop//B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kA441gAAAAkBAAAPAAAAAAAAAAEAIAAAACIAAABkcnMvZG93bnJldi54bWxQSwECFAAU&#10;AAAACACHTuJAMgsizCwCAABXBAAADgAAAAAAAAABACAAAAAlAQAAZHJzL2Uyb0RvYy54bWxQSwUG&#10;AAAAAAYABgBZAQAAwwUAAAAA&#10;">
              <v:fill on="f" focussize="0,0"/>
              <v:stroke on="f" weight="0.5pt"/>
              <v:imagedata o:title=""/>
              <o:lock v:ext="edit" aspectratio="f"/>
              <v:textbox inset="0mm,0mm,0mm,0mm" style="mso-fit-shape-to-text:t;">
                <w:txbxContent>
                  <w:p w14:paraId="14F7D8C6">
                    <w:pPr>
                      <w:pStyle w:val="18"/>
                    </w:pPr>
                    <w:r>
                      <w:fldChar w:fldCharType="begin"/>
                    </w:r>
                    <w:r>
                      <w:instrText xml:space="preserve"> PAGE  \* MERGEFORMAT </w:instrText>
                    </w:r>
                    <w:r>
                      <w:fldChar w:fldCharType="separate"/>
                    </w:r>
                    <w:r>
                      <w:t>VI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22A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618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D7A0">
    <w:pPr>
      <w:pStyle w:val="67"/>
    </w:pPr>
    <w:r>
      <w:fldChar w:fldCharType="begin"/>
    </w:r>
    <w:r>
      <w:instrText xml:space="preserve"> STYLEREF  标准文件_文件编号  \* MERGEFORMAT </w:instrText>
    </w:r>
    <w:r>
      <w:fldChar w:fldCharType="separate"/>
    </w:r>
    <w:r>
      <w:t>T/CATAGS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6ED8D"/>
    <w:multiLevelType w:val="multilevel"/>
    <w:tmpl w:val="8296ED8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35E84EA"/>
    <w:multiLevelType w:val="multilevel"/>
    <w:tmpl w:val="935E84E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95E317D3"/>
    <w:multiLevelType w:val="multilevel"/>
    <w:tmpl w:val="95E317D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966A4E6C"/>
    <w:multiLevelType w:val="multilevel"/>
    <w:tmpl w:val="966A4E6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97DC83AE"/>
    <w:multiLevelType w:val="multilevel"/>
    <w:tmpl w:val="97DC83A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A17382A1"/>
    <w:multiLevelType w:val="multilevel"/>
    <w:tmpl w:val="A17382A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A1F8437D"/>
    <w:multiLevelType w:val="multilevel"/>
    <w:tmpl w:val="A1F8437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A4CCCDAD"/>
    <w:multiLevelType w:val="multilevel"/>
    <w:tmpl w:val="A4CCCDA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A8C39049"/>
    <w:multiLevelType w:val="multilevel"/>
    <w:tmpl w:val="A8C3904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AD181765"/>
    <w:multiLevelType w:val="multilevel"/>
    <w:tmpl w:val="AD18176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AD2B3784"/>
    <w:multiLevelType w:val="multilevel"/>
    <w:tmpl w:val="AD2B378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AD471F1D"/>
    <w:multiLevelType w:val="multilevel"/>
    <w:tmpl w:val="AD471F1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BC4C4F9D"/>
    <w:multiLevelType w:val="multilevel"/>
    <w:tmpl w:val="BC4C4F9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C0C4187E"/>
    <w:multiLevelType w:val="multilevel"/>
    <w:tmpl w:val="C0C4187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C0E4F608"/>
    <w:multiLevelType w:val="multilevel"/>
    <w:tmpl w:val="C0E4F60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C2FE2E3E"/>
    <w:multiLevelType w:val="multilevel"/>
    <w:tmpl w:val="C2FE2E3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C32AB73D"/>
    <w:multiLevelType w:val="multilevel"/>
    <w:tmpl w:val="C32AB73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C6A2330E"/>
    <w:multiLevelType w:val="multilevel"/>
    <w:tmpl w:val="C6A2330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C973CB36"/>
    <w:multiLevelType w:val="multilevel"/>
    <w:tmpl w:val="C973CB3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CA00AD98"/>
    <w:multiLevelType w:val="multilevel"/>
    <w:tmpl w:val="CA00AD9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D0683A64"/>
    <w:multiLevelType w:val="multilevel"/>
    <w:tmpl w:val="D0683A6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D201AE19"/>
    <w:multiLevelType w:val="multilevel"/>
    <w:tmpl w:val="D201AE1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D7B90581"/>
    <w:multiLevelType w:val="multilevel"/>
    <w:tmpl w:val="D7B9058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DCA1555B"/>
    <w:multiLevelType w:val="multilevel"/>
    <w:tmpl w:val="DCA1555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E159DCC2"/>
    <w:multiLevelType w:val="multilevel"/>
    <w:tmpl w:val="E159DCC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E470B1F5"/>
    <w:multiLevelType w:val="multilevel"/>
    <w:tmpl w:val="E470B1F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E59F7C80"/>
    <w:multiLevelType w:val="multilevel"/>
    <w:tmpl w:val="E59F7C8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EB7F5D77"/>
    <w:multiLevelType w:val="multilevel"/>
    <w:tmpl w:val="EB7F5D7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EE155D15"/>
    <w:multiLevelType w:val="multilevel"/>
    <w:tmpl w:val="EE155D15"/>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EE7D40C8"/>
    <w:multiLevelType w:val="multilevel"/>
    <w:tmpl w:val="EE7D40C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F39D5408"/>
    <w:multiLevelType w:val="multilevel"/>
    <w:tmpl w:val="F39D540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F3DF606C"/>
    <w:multiLevelType w:val="multilevel"/>
    <w:tmpl w:val="F3DF606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F426AD73"/>
    <w:multiLevelType w:val="multilevel"/>
    <w:tmpl w:val="F426AD7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F9C8C653"/>
    <w:multiLevelType w:val="multilevel"/>
    <w:tmpl w:val="F9C8C65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6">
    <w:nsid w:val="075D68E6"/>
    <w:multiLevelType w:val="multilevel"/>
    <w:tmpl w:val="075D68E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8">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hAnsi="等线" w:eastAsia="黑体"/>
        <w:b w:val="0"/>
        <w:i w:val="0"/>
        <w:sz w:val="21"/>
      </w:rPr>
    </w:lvl>
    <w:lvl w:ilvl="2" w:tentative="0">
      <w:start w:val="1"/>
      <w:numFmt w:val="decimal"/>
      <w:pStyle w:val="204"/>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0">
    <w:nsid w:val="0B536F7B"/>
    <w:multiLevelType w:val="multilevel"/>
    <w:tmpl w:val="0B536F7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43">
    <w:nsid w:val="0DD06320"/>
    <w:multiLevelType w:val="multilevel"/>
    <w:tmpl w:val="0DD0632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10A04820"/>
    <w:multiLevelType w:val="multilevel"/>
    <w:tmpl w:val="10A0482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5">
    <w:nsid w:val="121E59A3"/>
    <w:multiLevelType w:val="multilevel"/>
    <w:tmpl w:val="121E59A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13C2C271"/>
    <w:multiLevelType w:val="multilevel"/>
    <w:tmpl w:val="13C2C27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7">
    <w:nsid w:val="14429956"/>
    <w:multiLevelType w:val="multilevel"/>
    <w:tmpl w:val="1442995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0">
    <w:nsid w:val="1B6B62E0"/>
    <w:multiLevelType w:val="multilevel"/>
    <w:tmpl w:val="1B6B62E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1">
    <w:nsid w:val="1C195741"/>
    <w:multiLevelType w:val="multilevel"/>
    <w:tmpl w:val="1C19574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2">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53">
    <w:nsid w:val="2581D23F"/>
    <w:multiLevelType w:val="multilevel"/>
    <w:tmpl w:val="2581D23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269C925D"/>
    <w:multiLevelType w:val="multilevel"/>
    <w:tmpl w:val="269C925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5">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6">
    <w:nsid w:val="2F7877FB"/>
    <w:multiLevelType w:val="multilevel"/>
    <w:tmpl w:val="2F7877F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7">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8">
    <w:nsid w:val="33FD23EE"/>
    <w:multiLevelType w:val="multilevel"/>
    <w:tmpl w:val="33FD23E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9">
    <w:nsid w:val="3C914E68"/>
    <w:multiLevelType w:val="multilevel"/>
    <w:tmpl w:val="3C914E6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0">
    <w:nsid w:val="3D4DD9F9"/>
    <w:multiLevelType w:val="multilevel"/>
    <w:tmpl w:val="3D4DD9F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1">
    <w:nsid w:val="432FFAC8"/>
    <w:multiLevelType w:val="multilevel"/>
    <w:tmpl w:val="432FFAC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2">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3">
    <w:nsid w:val="4A3ADE86"/>
    <w:multiLevelType w:val="multilevel"/>
    <w:tmpl w:val="4A3ADE8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4">
    <w:nsid w:val="4A810D3D"/>
    <w:multiLevelType w:val="multilevel"/>
    <w:tmpl w:val="4A810D3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7">
    <w:nsid w:val="51C8AF08"/>
    <w:multiLevelType w:val="multilevel"/>
    <w:tmpl w:val="51C8AF0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6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7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57C4E880"/>
    <w:multiLevelType w:val="multilevel"/>
    <w:tmpl w:val="57C4E88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3">
    <w:nsid w:val="58FEA928"/>
    <w:multiLevelType w:val="multilevel"/>
    <w:tmpl w:val="58FEA928"/>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tabs>
          <w:tab w:val="left" w:pos="0"/>
        </w:tabs>
        <w:ind w:left="0" w:firstLine="0"/>
      </w:pPr>
      <w:rPr>
        <w:rFonts w:hint="default" w:ascii="黑体" w:eastAsia="黑体"/>
        <w:b w:val="0"/>
        <w:i w:val="0"/>
        <w:sz w:val="21"/>
      </w:rPr>
    </w:lvl>
    <w:lvl w:ilvl="2" w:tentative="0">
      <w:start w:val="1"/>
      <w:numFmt w:val="decimal"/>
      <w:pStyle w:val="109"/>
      <w:suff w:val="nothing"/>
      <w:lvlText w:val="%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4">
    <w:nsid w:val="63A9F503"/>
    <w:multiLevelType w:val="multilevel"/>
    <w:tmpl w:val="63A9F50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5">
    <w:nsid w:val="643591D7"/>
    <w:multiLevelType w:val="multilevel"/>
    <w:tmpl w:val="643591D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6">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77">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8">
    <w:nsid w:val="654A26C9"/>
    <w:multiLevelType w:val="multilevel"/>
    <w:tmpl w:val="654A26C9"/>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79">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0">
    <w:nsid w:val="66EB3B68"/>
    <w:multiLevelType w:val="multilevel"/>
    <w:tmpl w:val="66EB3B6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1">
    <w:nsid w:val="692ACDD9"/>
    <w:multiLevelType w:val="multilevel"/>
    <w:tmpl w:val="692ACDD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2">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83">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6">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7">
    <w:nsid w:val="72E54988"/>
    <w:multiLevelType w:val="multilevel"/>
    <w:tmpl w:val="72E5498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8">
    <w:nsid w:val="74E27933"/>
    <w:multiLevelType w:val="multilevel"/>
    <w:tmpl w:val="74E2793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0">
    <w:nsid w:val="7BFEC456"/>
    <w:multiLevelType w:val="multilevel"/>
    <w:tmpl w:val="7BFEC45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34"/>
  </w:num>
  <w:num w:numId="2">
    <w:abstractNumId w:val="73"/>
  </w:num>
  <w:num w:numId="3">
    <w:abstractNumId w:val="41"/>
  </w:num>
  <w:num w:numId="4">
    <w:abstractNumId w:val="79"/>
  </w:num>
  <w:num w:numId="5">
    <w:abstractNumId w:val="70"/>
  </w:num>
  <w:num w:numId="6">
    <w:abstractNumId w:val="62"/>
  </w:num>
  <w:num w:numId="7">
    <w:abstractNumId w:val="49"/>
  </w:num>
  <w:num w:numId="8">
    <w:abstractNumId w:val="38"/>
  </w:num>
  <w:num w:numId="9">
    <w:abstractNumId w:val="52"/>
  </w:num>
  <w:num w:numId="10">
    <w:abstractNumId w:val="68"/>
  </w:num>
  <w:num w:numId="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28"/>
  </w:num>
  <w:num w:numId="14">
    <w:abstractNumId w:val="48"/>
  </w:num>
  <w:num w:numId="15">
    <w:abstractNumId w:val="71"/>
  </w:num>
  <w:num w:numId="16">
    <w:abstractNumId w:val="77"/>
  </w:num>
  <w:num w:numId="17">
    <w:abstractNumId w:val="69"/>
  </w:num>
  <w:num w:numId="18">
    <w:abstractNumId w:val="86"/>
  </w:num>
  <w:num w:numId="19">
    <w:abstractNumId w:val="66"/>
  </w:num>
  <w:num w:numId="20">
    <w:abstractNumId w:val="35"/>
  </w:num>
  <w:num w:numId="21">
    <w:abstractNumId w:val="55"/>
  </w:num>
  <w:num w:numId="22">
    <w:abstractNumId w:val="89"/>
  </w:num>
  <w:num w:numId="23">
    <w:abstractNumId w:val="76"/>
  </w:num>
  <w:num w:numId="24">
    <w:abstractNumId w:val="42"/>
  </w:num>
  <w:num w:numId="25">
    <w:abstractNumId w:val="84"/>
  </w:num>
  <w:num w:numId="26">
    <w:abstractNumId w:val="85"/>
  </w:num>
  <w:num w:numId="27">
    <w:abstractNumId w:val="37"/>
  </w:num>
  <w:num w:numId="28">
    <w:abstractNumId w:val="39"/>
  </w:num>
  <w:num w:numId="29">
    <w:abstractNumId w:val="65"/>
  </w:num>
  <w:num w:numId="30">
    <w:abstractNumId w:val="82"/>
  </w:num>
  <w:num w:numId="31">
    <w:abstractNumId w:val="7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NotDisplayPageBoundaries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473A12"/>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A8B"/>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88D"/>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204"/>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0D8"/>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469B"/>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286"/>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0C1"/>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2C0F"/>
    <w:rsid w:val="0096381A"/>
    <w:rsid w:val="00965E04"/>
    <w:rsid w:val="009674AD"/>
    <w:rsid w:val="00970CDC"/>
    <w:rsid w:val="00975727"/>
    <w:rsid w:val="00977010"/>
    <w:rsid w:val="00977D02"/>
    <w:rsid w:val="00977FF9"/>
    <w:rsid w:val="009809BB"/>
    <w:rsid w:val="0098364B"/>
    <w:rsid w:val="009901B4"/>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658"/>
    <w:rsid w:val="00A55BD6"/>
    <w:rsid w:val="00A55D50"/>
    <w:rsid w:val="00A57142"/>
    <w:rsid w:val="00A6188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4D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C5FFA"/>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0E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2E1"/>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1EA7"/>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11E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672B"/>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1A0E57"/>
    <w:rsid w:val="02A423D7"/>
    <w:rsid w:val="03D217E3"/>
    <w:rsid w:val="05085485"/>
    <w:rsid w:val="0534007D"/>
    <w:rsid w:val="05D11D1B"/>
    <w:rsid w:val="085B4762"/>
    <w:rsid w:val="087176A9"/>
    <w:rsid w:val="08AA6910"/>
    <w:rsid w:val="08B17BE1"/>
    <w:rsid w:val="09F55B85"/>
    <w:rsid w:val="0A042A1C"/>
    <w:rsid w:val="0A7FFC0E"/>
    <w:rsid w:val="0B4A05BB"/>
    <w:rsid w:val="0BD074EE"/>
    <w:rsid w:val="0D356A7C"/>
    <w:rsid w:val="0DFEDBAA"/>
    <w:rsid w:val="0EC211BA"/>
    <w:rsid w:val="0F7BBDC0"/>
    <w:rsid w:val="0F8397CE"/>
    <w:rsid w:val="0FBFE3FB"/>
    <w:rsid w:val="0FF36348"/>
    <w:rsid w:val="10A67E42"/>
    <w:rsid w:val="10BC3F16"/>
    <w:rsid w:val="10DB3EAA"/>
    <w:rsid w:val="11086EBE"/>
    <w:rsid w:val="11C80FF4"/>
    <w:rsid w:val="11FA3BEC"/>
    <w:rsid w:val="14473A12"/>
    <w:rsid w:val="15136D69"/>
    <w:rsid w:val="15B4105D"/>
    <w:rsid w:val="17BFD0A1"/>
    <w:rsid w:val="17EA7223"/>
    <w:rsid w:val="1925011D"/>
    <w:rsid w:val="193F2C83"/>
    <w:rsid w:val="1AD54C65"/>
    <w:rsid w:val="1AF851FC"/>
    <w:rsid w:val="1B9FA597"/>
    <w:rsid w:val="1BDF1795"/>
    <w:rsid w:val="1BFF92AD"/>
    <w:rsid w:val="1CB0092D"/>
    <w:rsid w:val="1DC97EE6"/>
    <w:rsid w:val="1E0842FD"/>
    <w:rsid w:val="1F084EE0"/>
    <w:rsid w:val="1F340F2F"/>
    <w:rsid w:val="1F538DA4"/>
    <w:rsid w:val="1F766476"/>
    <w:rsid w:val="1FC65386"/>
    <w:rsid w:val="20D109C9"/>
    <w:rsid w:val="21CB6C96"/>
    <w:rsid w:val="21E30AD6"/>
    <w:rsid w:val="223E21BD"/>
    <w:rsid w:val="22913D4B"/>
    <w:rsid w:val="22BC51ED"/>
    <w:rsid w:val="23035CB1"/>
    <w:rsid w:val="231352C9"/>
    <w:rsid w:val="232057F5"/>
    <w:rsid w:val="234747FB"/>
    <w:rsid w:val="23F149BB"/>
    <w:rsid w:val="24934AE7"/>
    <w:rsid w:val="24FFAD35"/>
    <w:rsid w:val="25566A31"/>
    <w:rsid w:val="25FB078A"/>
    <w:rsid w:val="26B7CFCC"/>
    <w:rsid w:val="271016E8"/>
    <w:rsid w:val="27E4670B"/>
    <w:rsid w:val="28CA6AC5"/>
    <w:rsid w:val="29732186"/>
    <w:rsid w:val="297C2B9E"/>
    <w:rsid w:val="2B6D1FF1"/>
    <w:rsid w:val="2B9F041E"/>
    <w:rsid w:val="2BDD520E"/>
    <w:rsid w:val="2D2F3F56"/>
    <w:rsid w:val="2DD975AE"/>
    <w:rsid w:val="2DE1103B"/>
    <w:rsid w:val="2EFD07E8"/>
    <w:rsid w:val="2F1918C4"/>
    <w:rsid w:val="2F2A5B93"/>
    <w:rsid w:val="2FCD7852"/>
    <w:rsid w:val="2FCFECD2"/>
    <w:rsid w:val="2FDE39FF"/>
    <w:rsid w:val="2FE56921"/>
    <w:rsid w:val="2FFB15BE"/>
    <w:rsid w:val="2FFBC4E2"/>
    <w:rsid w:val="302E3742"/>
    <w:rsid w:val="30532CB0"/>
    <w:rsid w:val="317B72CA"/>
    <w:rsid w:val="31ED4F37"/>
    <w:rsid w:val="324D35C8"/>
    <w:rsid w:val="32CF07F2"/>
    <w:rsid w:val="336F476B"/>
    <w:rsid w:val="34DDC56C"/>
    <w:rsid w:val="35011425"/>
    <w:rsid w:val="35B25FC8"/>
    <w:rsid w:val="36047E67"/>
    <w:rsid w:val="364341F7"/>
    <w:rsid w:val="36A706D6"/>
    <w:rsid w:val="37BE565A"/>
    <w:rsid w:val="37C9A7BF"/>
    <w:rsid w:val="37CB7A37"/>
    <w:rsid w:val="37E53B16"/>
    <w:rsid w:val="37EFFDC5"/>
    <w:rsid w:val="37FF35DC"/>
    <w:rsid w:val="39A1678C"/>
    <w:rsid w:val="39BF3C71"/>
    <w:rsid w:val="39E60BE9"/>
    <w:rsid w:val="3A6503E5"/>
    <w:rsid w:val="3A7F91A9"/>
    <w:rsid w:val="3AB404CD"/>
    <w:rsid w:val="3ABF1985"/>
    <w:rsid w:val="3AFB1DA6"/>
    <w:rsid w:val="3B2DA9ED"/>
    <w:rsid w:val="3B404329"/>
    <w:rsid w:val="3B6F0B25"/>
    <w:rsid w:val="3C034856"/>
    <w:rsid w:val="3CF40701"/>
    <w:rsid w:val="3CFF89AB"/>
    <w:rsid w:val="3D6BFE61"/>
    <w:rsid w:val="3DFE31B1"/>
    <w:rsid w:val="3EFFA58D"/>
    <w:rsid w:val="3EFFB87F"/>
    <w:rsid w:val="3F2F716B"/>
    <w:rsid w:val="3F7FF161"/>
    <w:rsid w:val="3F9F7491"/>
    <w:rsid w:val="3FBA026C"/>
    <w:rsid w:val="3FBFB3FB"/>
    <w:rsid w:val="3FEF881B"/>
    <w:rsid w:val="3FF3409A"/>
    <w:rsid w:val="3FFACD63"/>
    <w:rsid w:val="3FFE3315"/>
    <w:rsid w:val="3FFF7026"/>
    <w:rsid w:val="3FFFE9EB"/>
    <w:rsid w:val="404448BC"/>
    <w:rsid w:val="40B27A75"/>
    <w:rsid w:val="40D9194D"/>
    <w:rsid w:val="41141A0B"/>
    <w:rsid w:val="41593D1D"/>
    <w:rsid w:val="43065E58"/>
    <w:rsid w:val="435A629B"/>
    <w:rsid w:val="44166943"/>
    <w:rsid w:val="44966B01"/>
    <w:rsid w:val="467B8F0A"/>
    <w:rsid w:val="469D6C01"/>
    <w:rsid w:val="46BC7E25"/>
    <w:rsid w:val="47B136C8"/>
    <w:rsid w:val="49864BB8"/>
    <w:rsid w:val="4BE30252"/>
    <w:rsid w:val="4D5325E2"/>
    <w:rsid w:val="4EB645D7"/>
    <w:rsid w:val="4F1FA952"/>
    <w:rsid w:val="4F7FB7BF"/>
    <w:rsid w:val="4FE90FDC"/>
    <w:rsid w:val="4FFF9FEF"/>
    <w:rsid w:val="501F4D9E"/>
    <w:rsid w:val="51C53392"/>
    <w:rsid w:val="51F2CFC8"/>
    <w:rsid w:val="526D357C"/>
    <w:rsid w:val="530B3B97"/>
    <w:rsid w:val="55DD8CAB"/>
    <w:rsid w:val="55FF069F"/>
    <w:rsid w:val="564C0FA5"/>
    <w:rsid w:val="572D3191"/>
    <w:rsid w:val="577D532F"/>
    <w:rsid w:val="577F93C6"/>
    <w:rsid w:val="57EFA8BE"/>
    <w:rsid w:val="57F7AF74"/>
    <w:rsid w:val="582606D3"/>
    <w:rsid w:val="58D02C46"/>
    <w:rsid w:val="59312CDE"/>
    <w:rsid w:val="59FB9271"/>
    <w:rsid w:val="5A0A6AF0"/>
    <w:rsid w:val="5A2C478E"/>
    <w:rsid w:val="5A332B7D"/>
    <w:rsid w:val="5AB58DB4"/>
    <w:rsid w:val="5B5B6AF1"/>
    <w:rsid w:val="5B7DF4DA"/>
    <w:rsid w:val="5BBDAE4E"/>
    <w:rsid w:val="5BF72C94"/>
    <w:rsid w:val="5C546D6E"/>
    <w:rsid w:val="5C6FCE0D"/>
    <w:rsid w:val="5C752AE6"/>
    <w:rsid w:val="5D1D4073"/>
    <w:rsid w:val="5D78194D"/>
    <w:rsid w:val="5DB56F02"/>
    <w:rsid w:val="5DBD1CB7"/>
    <w:rsid w:val="5DDF1845"/>
    <w:rsid w:val="5DE67C9C"/>
    <w:rsid w:val="5DECBC2F"/>
    <w:rsid w:val="5DF7F09E"/>
    <w:rsid w:val="5DFF909D"/>
    <w:rsid w:val="5E067761"/>
    <w:rsid w:val="5E0D2594"/>
    <w:rsid w:val="5E7FEAB2"/>
    <w:rsid w:val="5EC9B881"/>
    <w:rsid w:val="5EDDE523"/>
    <w:rsid w:val="5EDFA473"/>
    <w:rsid w:val="5EE7549F"/>
    <w:rsid w:val="5EEF2919"/>
    <w:rsid w:val="5F35579B"/>
    <w:rsid w:val="5F57050D"/>
    <w:rsid w:val="5F591B17"/>
    <w:rsid w:val="5F8F7C30"/>
    <w:rsid w:val="5FA04D9E"/>
    <w:rsid w:val="5FD50A60"/>
    <w:rsid w:val="5FDD1A01"/>
    <w:rsid w:val="5FDF67F2"/>
    <w:rsid w:val="5FE5B25B"/>
    <w:rsid w:val="5FF26977"/>
    <w:rsid w:val="5FF354BE"/>
    <w:rsid w:val="5FFCD80A"/>
    <w:rsid w:val="5FFED755"/>
    <w:rsid w:val="5FFF7879"/>
    <w:rsid w:val="60130E64"/>
    <w:rsid w:val="61BF639A"/>
    <w:rsid w:val="61E64E8E"/>
    <w:rsid w:val="61F9A677"/>
    <w:rsid w:val="6220736B"/>
    <w:rsid w:val="632308B3"/>
    <w:rsid w:val="634A507D"/>
    <w:rsid w:val="63EC01C8"/>
    <w:rsid w:val="64C55A61"/>
    <w:rsid w:val="64E312EA"/>
    <w:rsid w:val="6543AD66"/>
    <w:rsid w:val="656BFA86"/>
    <w:rsid w:val="66FDED60"/>
    <w:rsid w:val="67EF17F8"/>
    <w:rsid w:val="68156DAD"/>
    <w:rsid w:val="68635C3E"/>
    <w:rsid w:val="68850AC9"/>
    <w:rsid w:val="69BCAE09"/>
    <w:rsid w:val="6A1A7E6C"/>
    <w:rsid w:val="6B7F8223"/>
    <w:rsid w:val="6BAF474D"/>
    <w:rsid w:val="6BBFD200"/>
    <w:rsid w:val="6BEFE458"/>
    <w:rsid w:val="6BFCF238"/>
    <w:rsid w:val="6C53DE8D"/>
    <w:rsid w:val="6C6B8854"/>
    <w:rsid w:val="6C9360FF"/>
    <w:rsid w:val="6CFB8666"/>
    <w:rsid w:val="6DE7DB4C"/>
    <w:rsid w:val="6DFBD92F"/>
    <w:rsid w:val="6E3B123F"/>
    <w:rsid w:val="6E3C6ADE"/>
    <w:rsid w:val="6E7B51FB"/>
    <w:rsid w:val="6E8F539D"/>
    <w:rsid w:val="6EB63A0F"/>
    <w:rsid w:val="6F3F79AF"/>
    <w:rsid w:val="6F46F02C"/>
    <w:rsid w:val="6F7D7CCA"/>
    <w:rsid w:val="6F7E5D7B"/>
    <w:rsid w:val="6FAF4555"/>
    <w:rsid w:val="6FD7EDA1"/>
    <w:rsid w:val="6FEE33A0"/>
    <w:rsid w:val="6FEF6BA1"/>
    <w:rsid w:val="6FEF9AFB"/>
    <w:rsid w:val="6FF62FC8"/>
    <w:rsid w:val="6FFF7ED2"/>
    <w:rsid w:val="710B30F5"/>
    <w:rsid w:val="715B7FF9"/>
    <w:rsid w:val="719CEA93"/>
    <w:rsid w:val="71D36685"/>
    <w:rsid w:val="71F71CC8"/>
    <w:rsid w:val="72173F98"/>
    <w:rsid w:val="723D2CFA"/>
    <w:rsid w:val="72B56DCF"/>
    <w:rsid w:val="72CD8E48"/>
    <w:rsid w:val="733E5C3A"/>
    <w:rsid w:val="737CA2FE"/>
    <w:rsid w:val="73FC0FE4"/>
    <w:rsid w:val="73FF52A6"/>
    <w:rsid w:val="74BB3C8A"/>
    <w:rsid w:val="74DFA524"/>
    <w:rsid w:val="74E72327"/>
    <w:rsid w:val="75433803"/>
    <w:rsid w:val="75A47827"/>
    <w:rsid w:val="76AF50A0"/>
    <w:rsid w:val="773432D5"/>
    <w:rsid w:val="77720D42"/>
    <w:rsid w:val="777A4AEE"/>
    <w:rsid w:val="777F8008"/>
    <w:rsid w:val="77B7CCC6"/>
    <w:rsid w:val="77C198B8"/>
    <w:rsid w:val="77CDF896"/>
    <w:rsid w:val="77D72E8D"/>
    <w:rsid w:val="77D84095"/>
    <w:rsid w:val="77E5094D"/>
    <w:rsid w:val="77EC7A40"/>
    <w:rsid w:val="77EE6F37"/>
    <w:rsid w:val="77FC1CEC"/>
    <w:rsid w:val="77FDB9E5"/>
    <w:rsid w:val="77FDF282"/>
    <w:rsid w:val="77FEFECF"/>
    <w:rsid w:val="77FF4C63"/>
    <w:rsid w:val="77FFB8DE"/>
    <w:rsid w:val="77FFDF2F"/>
    <w:rsid w:val="782A7205"/>
    <w:rsid w:val="787C0772"/>
    <w:rsid w:val="78BD6C0D"/>
    <w:rsid w:val="7912B9A2"/>
    <w:rsid w:val="792F1381"/>
    <w:rsid w:val="797F5A86"/>
    <w:rsid w:val="799CC59C"/>
    <w:rsid w:val="79A25EE4"/>
    <w:rsid w:val="7A342AA4"/>
    <w:rsid w:val="7A35282C"/>
    <w:rsid w:val="7A36403A"/>
    <w:rsid w:val="7AFF64C2"/>
    <w:rsid w:val="7B234AF2"/>
    <w:rsid w:val="7B422962"/>
    <w:rsid w:val="7B5E90A6"/>
    <w:rsid w:val="7B6F0D2E"/>
    <w:rsid w:val="7B75A8BA"/>
    <w:rsid w:val="7B77CE46"/>
    <w:rsid w:val="7BD5F2A0"/>
    <w:rsid w:val="7BD73AD4"/>
    <w:rsid w:val="7BEF2783"/>
    <w:rsid w:val="7BF7BF1E"/>
    <w:rsid w:val="7C3C4ADE"/>
    <w:rsid w:val="7C57E67D"/>
    <w:rsid w:val="7CAB092C"/>
    <w:rsid w:val="7CBD71EC"/>
    <w:rsid w:val="7CEE710B"/>
    <w:rsid w:val="7CFB3ACA"/>
    <w:rsid w:val="7DEF0251"/>
    <w:rsid w:val="7DF807E8"/>
    <w:rsid w:val="7DFBAA20"/>
    <w:rsid w:val="7DFF2633"/>
    <w:rsid w:val="7E7A10DF"/>
    <w:rsid w:val="7E891110"/>
    <w:rsid w:val="7EB6BEBD"/>
    <w:rsid w:val="7EB7684E"/>
    <w:rsid w:val="7EBF2FA2"/>
    <w:rsid w:val="7EBF4E13"/>
    <w:rsid w:val="7EDB3243"/>
    <w:rsid w:val="7EF7E771"/>
    <w:rsid w:val="7EFB0BC1"/>
    <w:rsid w:val="7F051A54"/>
    <w:rsid w:val="7F1570BF"/>
    <w:rsid w:val="7F361A80"/>
    <w:rsid w:val="7F3F3A4C"/>
    <w:rsid w:val="7F5C06AD"/>
    <w:rsid w:val="7F6E9B4C"/>
    <w:rsid w:val="7F6FDF0F"/>
    <w:rsid w:val="7F77A4C1"/>
    <w:rsid w:val="7F7F682B"/>
    <w:rsid w:val="7F7FDC94"/>
    <w:rsid w:val="7F9D858E"/>
    <w:rsid w:val="7F9E2331"/>
    <w:rsid w:val="7FAC6297"/>
    <w:rsid w:val="7FB9E278"/>
    <w:rsid w:val="7FD13EFD"/>
    <w:rsid w:val="7FD40E93"/>
    <w:rsid w:val="7FDD2551"/>
    <w:rsid w:val="7FDD4CBD"/>
    <w:rsid w:val="7FDD8F64"/>
    <w:rsid w:val="7FEB78B6"/>
    <w:rsid w:val="7FED4B04"/>
    <w:rsid w:val="7FEF114A"/>
    <w:rsid w:val="7FF4ED5C"/>
    <w:rsid w:val="7FF5334D"/>
    <w:rsid w:val="7FF767C4"/>
    <w:rsid w:val="7FFCC0CB"/>
    <w:rsid w:val="7FFF1284"/>
    <w:rsid w:val="7FFFADE2"/>
    <w:rsid w:val="86BDDBB2"/>
    <w:rsid w:val="87FBA149"/>
    <w:rsid w:val="8EA85EDF"/>
    <w:rsid w:val="8FBFDFD3"/>
    <w:rsid w:val="93BD8BD6"/>
    <w:rsid w:val="9BDDD1DC"/>
    <w:rsid w:val="9D38650D"/>
    <w:rsid w:val="9EF21883"/>
    <w:rsid w:val="9EF227C3"/>
    <w:rsid w:val="9FDF14EC"/>
    <w:rsid w:val="9FDF54A4"/>
    <w:rsid w:val="9FF70B74"/>
    <w:rsid w:val="A4EA9B14"/>
    <w:rsid w:val="A5EEEE91"/>
    <w:rsid w:val="A7FE5F48"/>
    <w:rsid w:val="ABAF5876"/>
    <w:rsid w:val="ABFF703B"/>
    <w:rsid w:val="ADBF9459"/>
    <w:rsid w:val="AFB923CD"/>
    <w:rsid w:val="AFD329A4"/>
    <w:rsid w:val="AFFD2F98"/>
    <w:rsid w:val="B1BCAE3C"/>
    <w:rsid w:val="B5F597A1"/>
    <w:rsid w:val="B694337F"/>
    <w:rsid w:val="B77F01EC"/>
    <w:rsid w:val="B7CA92D1"/>
    <w:rsid w:val="B7EBABC7"/>
    <w:rsid w:val="B975D953"/>
    <w:rsid w:val="B9EAA2C1"/>
    <w:rsid w:val="B9FFA4B6"/>
    <w:rsid w:val="BAD31BA7"/>
    <w:rsid w:val="BAF09134"/>
    <w:rsid w:val="BAFF1B6F"/>
    <w:rsid w:val="BB6F4C23"/>
    <w:rsid w:val="BBBBB32A"/>
    <w:rsid w:val="BBBE4B7C"/>
    <w:rsid w:val="BBCBEB45"/>
    <w:rsid w:val="BBD9ED65"/>
    <w:rsid w:val="BBFB3834"/>
    <w:rsid w:val="BBFE162A"/>
    <w:rsid w:val="BBFF364D"/>
    <w:rsid w:val="BBFF4F3E"/>
    <w:rsid w:val="BCC77EC5"/>
    <w:rsid w:val="BDBB0EEC"/>
    <w:rsid w:val="BDEB8E4C"/>
    <w:rsid w:val="BE7CB573"/>
    <w:rsid w:val="BECF3A73"/>
    <w:rsid w:val="BEDFDBB7"/>
    <w:rsid w:val="BF1D8716"/>
    <w:rsid w:val="BF768C34"/>
    <w:rsid w:val="BF7F325E"/>
    <w:rsid w:val="BFABE589"/>
    <w:rsid w:val="BFE79524"/>
    <w:rsid w:val="BFFE0D71"/>
    <w:rsid w:val="BFFF3463"/>
    <w:rsid w:val="BFFF82A5"/>
    <w:rsid w:val="C379BBCF"/>
    <w:rsid w:val="CBFE57BA"/>
    <w:rsid w:val="CBFF1C52"/>
    <w:rsid w:val="CDBC3D3B"/>
    <w:rsid w:val="CED9C55E"/>
    <w:rsid w:val="CEDF346B"/>
    <w:rsid w:val="CF7DA965"/>
    <w:rsid w:val="CFC08D0A"/>
    <w:rsid w:val="D2BD2CFC"/>
    <w:rsid w:val="D3929162"/>
    <w:rsid w:val="D6FF7D09"/>
    <w:rsid w:val="D74BCFDB"/>
    <w:rsid w:val="DABF6B9C"/>
    <w:rsid w:val="DBB9AF06"/>
    <w:rsid w:val="DBD87133"/>
    <w:rsid w:val="DBFA29D2"/>
    <w:rsid w:val="DBFD586E"/>
    <w:rsid w:val="DE5EFD70"/>
    <w:rsid w:val="DEEE1D44"/>
    <w:rsid w:val="DEFF54B3"/>
    <w:rsid w:val="DF7DE193"/>
    <w:rsid w:val="DF7F171E"/>
    <w:rsid w:val="DF7FE4C5"/>
    <w:rsid w:val="DFA41681"/>
    <w:rsid w:val="DFBED688"/>
    <w:rsid w:val="DFD82E92"/>
    <w:rsid w:val="DFE9FD50"/>
    <w:rsid w:val="DFF38B87"/>
    <w:rsid w:val="DFFDF19E"/>
    <w:rsid w:val="E1FFCB76"/>
    <w:rsid w:val="E5EB3F6F"/>
    <w:rsid w:val="E72F50F0"/>
    <w:rsid w:val="E77776F9"/>
    <w:rsid w:val="E7E324F2"/>
    <w:rsid w:val="E7EBBDE3"/>
    <w:rsid w:val="E87E2AA5"/>
    <w:rsid w:val="EAFF2676"/>
    <w:rsid w:val="EB35CA2B"/>
    <w:rsid w:val="EB518E85"/>
    <w:rsid w:val="EB865D9F"/>
    <w:rsid w:val="EBB5AFF0"/>
    <w:rsid w:val="EBE7759D"/>
    <w:rsid w:val="EBFDEB95"/>
    <w:rsid w:val="EBFFF20C"/>
    <w:rsid w:val="EDA73348"/>
    <w:rsid w:val="EDCF890E"/>
    <w:rsid w:val="EDEF5C32"/>
    <w:rsid w:val="EE54C602"/>
    <w:rsid w:val="EEBF5AC3"/>
    <w:rsid w:val="EEEDE478"/>
    <w:rsid w:val="EF222EAA"/>
    <w:rsid w:val="EF3F99A4"/>
    <w:rsid w:val="EF5F4025"/>
    <w:rsid w:val="EFD28187"/>
    <w:rsid w:val="EFEDA233"/>
    <w:rsid w:val="EFFEE856"/>
    <w:rsid w:val="F13E8CCF"/>
    <w:rsid w:val="F2C66B0C"/>
    <w:rsid w:val="F2FFEA76"/>
    <w:rsid w:val="F35FFF1C"/>
    <w:rsid w:val="F36FF909"/>
    <w:rsid w:val="F3F786FB"/>
    <w:rsid w:val="F55FD061"/>
    <w:rsid w:val="F5BA5B0A"/>
    <w:rsid w:val="F6CFECD5"/>
    <w:rsid w:val="F6FF30E7"/>
    <w:rsid w:val="F727CE09"/>
    <w:rsid w:val="F775F26B"/>
    <w:rsid w:val="F77B533D"/>
    <w:rsid w:val="F795BC63"/>
    <w:rsid w:val="F7AF49F4"/>
    <w:rsid w:val="F7D767EC"/>
    <w:rsid w:val="F7E82C06"/>
    <w:rsid w:val="F7F8D48E"/>
    <w:rsid w:val="F7FCCBAD"/>
    <w:rsid w:val="F8FDD0E7"/>
    <w:rsid w:val="F9B30CF1"/>
    <w:rsid w:val="F9BE92A4"/>
    <w:rsid w:val="F9C667AE"/>
    <w:rsid w:val="F9EFF1B4"/>
    <w:rsid w:val="F9FF9340"/>
    <w:rsid w:val="FAEF75B8"/>
    <w:rsid w:val="FAFF3D44"/>
    <w:rsid w:val="FAFFAA39"/>
    <w:rsid w:val="FB741DDA"/>
    <w:rsid w:val="FB9E8AD0"/>
    <w:rsid w:val="FBBF1F02"/>
    <w:rsid w:val="FBBFA545"/>
    <w:rsid w:val="FBD0EC86"/>
    <w:rsid w:val="FBDD8F3D"/>
    <w:rsid w:val="FBDDAF73"/>
    <w:rsid w:val="FBED0A5D"/>
    <w:rsid w:val="FBF5CE4A"/>
    <w:rsid w:val="FBFB671A"/>
    <w:rsid w:val="FCDF3778"/>
    <w:rsid w:val="FCE3B977"/>
    <w:rsid w:val="FD3FD3EC"/>
    <w:rsid w:val="FDBA945D"/>
    <w:rsid w:val="FDDF5A82"/>
    <w:rsid w:val="FDF7A9B5"/>
    <w:rsid w:val="FDFF1B60"/>
    <w:rsid w:val="FE268D47"/>
    <w:rsid w:val="FE4B2FAE"/>
    <w:rsid w:val="FE6EEF13"/>
    <w:rsid w:val="FEA1A188"/>
    <w:rsid w:val="FEAF3687"/>
    <w:rsid w:val="FECFECA8"/>
    <w:rsid w:val="FEEF1815"/>
    <w:rsid w:val="FEEFA459"/>
    <w:rsid w:val="FEFD3BB5"/>
    <w:rsid w:val="FEFF95B1"/>
    <w:rsid w:val="FF0F4058"/>
    <w:rsid w:val="FF1E87A4"/>
    <w:rsid w:val="FF5DB3BD"/>
    <w:rsid w:val="FF6FF74B"/>
    <w:rsid w:val="FF7F50AA"/>
    <w:rsid w:val="FF8D0637"/>
    <w:rsid w:val="FF9B61A6"/>
    <w:rsid w:val="FF9F55A7"/>
    <w:rsid w:val="FF9F6F93"/>
    <w:rsid w:val="FFBD9A94"/>
    <w:rsid w:val="FFBE8355"/>
    <w:rsid w:val="FFBE85E9"/>
    <w:rsid w:val="FFEEDABE"/>
    <w:rsid w:val="FFEF944E"/>
    <w:rsid w:val="FFEFBE31"/>
    <w:rsid w:val="FFFBA55A"/>
    <w:rsid w:val="FFFBBBB7"/>
    <w:rsid w:val="FFFD4729"/>
    <w:rsid w:val="FFFDABEF"/>
    <w:rsid w:val="FFFF164D"/>
    <w:rsid w:val="FFFF2A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4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50"/>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5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spacing w:before="100" w:beforeAutospacing="1" w:after="100" w:afterAutospacing="1"/>
    </w:pPr>
  </w:style>
  <w:style w:type="paragraph" w:styleId="27">
    <w:name w:val="Title"/>
    <w:basedOn w:val="1"/>
    <w:link w:val="37"/>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字符"/>
    <w:link w:val="27"/>
    <w:qFormat/>
    <w:uiPriority w:val="0"/>
    <w:rPr>
      <w:rFonts w:ascii="Arial" w:hAnsi="Arial" w:cs="Arial"/>
      <w:b/>
      <w:bCs/>
      <w:kern w:val="2"/>
      <w:sz w:val="32"/>
      <w:szCs w:val="32"/>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正文文本 字符"/>
    <w:link w:val="14"/>
    <w:qFormat/>
    <w:uiPriority w:val="0"/>
    <w:rPr>
      <w:kern w:val="2"/>
      <w:sz w:val="21"/>
      <w:szCs w:val="21"/>
    </w:rPr>
  </w:style>
  <w:style w:type="character" w:customStyle="1" w:styleId="48">
    <w:name w:val="批注框文本 字符"/>
    <w:link w:val="17"/>
    <w:semiHidden/>
    <w:qFormat/>
    <w:uiPriority w:val="99"/>
    <w:rPr>
      <w:kern w:val="2"/>
      <w:sz w:val="18"/>
      <w:szCs w:val="18"/>
    </w:rPr>
  </w:style>
  <w:style w:type="character" w:customStyle="1" w:styleId="49">
    <w:name w:val="页脚 字符"/>
    <w:link w:val="18"/>
    <w:qFormat/>
    <w:uiPriority w:val="99"/>
    <w:rPr>
      <w:rFonts w:ascii="宋体"/>
      <w:kern w:val="2"/>
      <w:sz w:val="18"/>
      <w:szCs w:val="18"/>
    </w:rPr>
  </w:style>
  <w:style w:type="character" w:customStyle="1" w:styleId="50">
    <w:name w:val="页眉 字符"/>
    <w:link w:val="19"/>
    <w:qFormat/>
    <w:uiPriority w:val="99"/>
    <w:rPr>
      <w:kern w:val="2"/>
      <w:sz w:val="18"/>
      <w:szCs w:val="18"/>
    </w:rPr>
  </w:style>
  <w:style w:type="character" w:customStyle="1" w:styleId="51">
    <w:name w:val="脚注文本 字符"/>
    <w:link w:val="22"/>
    <w:semiHidden/>
    <w:qFormat/>
    <w:uiPriority w:val="0"/>
    <w:rPr>
      <w:rFonts w:ascii="宋体"/>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62"/>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character" w:customStyle="1" w:styleId="62">
    <w:name w:val="标准文件_段 Char"/>
    <w:link w:val="61"/>
    <w:qFormat/>
    <w:uiPriority w:val="0"/>
    <w:rPr>
      <w:rFonts w:ascii="Times New Roman" w:hAnsi="Times New Roman"/>
      <w:sz w:val="21"/>
    </w:rPr>
  </w:style>
  <w:style w:type="paragraph" w:customStyle="1" w:styleId="63">
    <w:name w:val="标准文件_版本"/>
    <w:basedOn w:val="60"/>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1"/>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1"/>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1"/>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1"/>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1"/>
    <w:qFormat/>
    <w:uiPriority w:val="0"/>
    <w:pPr>
      <w:outlineLvl w:val="4"/>
    </w:pPr>
  </w:style>
  <w:style w:type="paragraph" w:customStyle="1" w:styleId="134">
    <w:name w:val="附录四级无标题条"/>
    <w:basedOn w:val="133"/>
    <w:next w:val="61"/>
    <w:qFormat/>
    <w:uiPriority w:val="0"/>
    <w:pPr>
      <w:outlineLvl w:val="5"/>
    </w:pPr>
  </w:style>
  <w:style w:type="paragraph" w:customStyle="1" w:styleId="135">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1"/>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61"/>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1"/>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1"/>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9"/>
    <w:qFormat/>
    <w:uiPriority w:val="0"/>
    <w:pPr>
      <w:spacing w:before="0" w:beforeLines="0" w:after="0" w:afterLines="0"/>
      <w:outlineLvl w:val="9"/>
    </w:pPr>
    <w:rPr>
      <w:rFonts w:ascii="宋体" w:eastAsia="宋体"/>
    </w:rPr>
  </w:style>
  <w:style w:type="paragraph" w:customStyle="1" w:styleId="169">
    <w:name w:val="标准文件_二级无标题"/>
    <w:basedOn w:val="71"/>
    <w:qFormat/>
    <w:uiPriority w:val="0"/>
    <w:pPr>
      <w:spacing w:before="0" w:beforeLines="0" w:after="0" w:afterLines="0"/>
      <w:outlineLvl w:val="9"/>
    </w:pPr>
    <w:rPr>
      <w:rFonts w:ascii="宋体" w:eastAsia="宋体"/>
    </w:rPr>
  </w:style>
  <w:style w:type="paragraph" w:customStyle="1" w:styleId="170">
    <w:name w:val="标准_四级无标题"/>
    <w:basedOn w:val="103"/>
    <w:next w:val="61"/>
    <w:qFormat/>
    <w:uiPriority w:val="0"/>
    <w:rPr>
      <w:rFonts w:eastAsia="宋体"/>
    </w:rPr>
  </w:style>
  <w:style w:type="paragraph" w:customStyle="1" w:styleId="171">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1"/>
    <w:qFormat/>
    <w:uiPriority w:val="0"/>
    <w:pPr>
      <w:numPr>
        <w:ilvl w:val="0"/>
        <w:numId w:val="23"/>
      </w:numPr>
      <w:ind w:firstLine="0" w:firstLineChars="0"/>
    </w:pPr>
    <w:rPr>
      <w:rFonts w:cs="Arial"/>
      <w:szCs w:val="28"/>
    </w:rPr>
  </w:style>
  <w:style w:type="paragraph" w:customStyle="1" w:styleId="173">
    <w:name w:val="标准文件_小写罗马数字编号列项"/>
    <w:basedOn w:val="61"/>
    <w:qFormat/>
    <w:uiPriority w:val="0"/>
    <w:pPr>
      <w:numPr>
        <w:ilvl w:val="0"/>
        <w:numId w:val="24"/>
      </w:numPr>
      <w:ind w:firstLine="0" w:firstLineChars="0"/>
    </w:pPr>
    <w:rPr>
      <w:rFonts w:cs="Arial"/>
      <w:szCs w:val="28"/>
    </w:rPr>
  </w:style>
  <w:style w:type="paragraph" w:customStyle="1" w:styleId="174">
    <w:name w:val="标准文件_附录标题"/>
    <w:basedOn w:val="82"/>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300" w:lineRule="exact"/>
    </w:pPr>
    <w:rPr>
      <w:rFonts w:ascii="Times New Roman" w:hAnsi="Times New Roman"/>
    </w:rPr>
  </w:style>
  <w:style w:type="paragraph" w:customStyle="1" w:styleId="177">
    <w:name w:val="图表脚注说明"/>
    <w:basedOn w:val="1"/>
    <w:next w:val="61"/>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1"/>
    <w:qFormat/>
    <w:uiPriority w:val="0"/>
    <w:pPr>
      <w:ind w:firstLine="0" w:firstLineChars="0"/>
      <w:jc w:val="center"/>
    </w:pPr>
    <w:rPr>
      <w:sz w:val="18"/>
    </w:rPr>
  </w:style>
  <w:style w:type="paragraph" w:customStyle="1" w:styleId="183">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1"/>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8">
    <w:name w:val="标准文件_表格续"/>
    <w:basedOn w:val="61"/>
    <w:next w:val="61"/>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61"/>
    <w:qFormat/>
    <w:uiPriority w:val="0"/>
    <w:pPr>
      <w:numPr>
        <w:ilvl w:val="1"/>
        <w:numId w:val="21"/>
      </w:numPr>
      <w:ind w:firstLine="0" w:firstLineChars="0"/>
    </w:pPr>
  </w:style>
  <w:style w:type="paragraph" w:customStyle="1" w:styleId="191">
    <w:name w:val="标准文件_三级项2"/>
    <w:basedOn w:val="61"/>
    <w:qFormat/>
    <w:uiPriority w:val="0"/>
    <w:pPr>
      <w:numPr>
        <w:ilvl w:val="0"/>
        <w:numId w:val="30"/>
      </w:numPr>
      <w:spacing w:line="300" w:lineRule="exact"/>
      <w:ind w:firstLineChars="0"/>
    </w:pPr>
  </w:style>
  <w:style w:type="paragraph" w:customStyle="1" w:styleId="192">
    <w:name w:val="标准文件_一级项2"/>
    <w:basedOn w:val="61"/>
    <w:qFormat/>
    <w:uiPriority w:val="0"/>
    <w:pPr>
      <w:numPr>
        <w:ilvl w:val="0"/>
        <w:numId w:val="31"/>
      </w:numPr>
      <w:spacing w:line="300" w:lineRule="exact"/>
      <w:ind w:firstLineChars="0"/>
    </w:pPr>
  </w:style>
  <w:style w:type="paragraph" w:customStyle="1" w:styleId="193">
    <w:name w:val="标准文件_提示"/>
    <w:basedOn w:val="61"/>
    <w:next w:val="61"/>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4"/>
    <w:qFormat/>
    <w:uiPriority w:val="0"/>
    <w:pPr>
      <w:framePr w:w="3997" w:h="471" w:hRule="exact" w:hSpace="0" w:vSpace="181" w:wrap="around" w:vAnchor="page" w:hAnchor="page" w:x="1419" w:y="14097"/>
    </w:pPr>
  </w:style>
  <w:style w:type="paragraph" w:customStyle="1" w:styleId="197">
    <w:name w:val="其他实施日期"/>
    <w:basedOn w:val="158"/>
    <w:qFormat/>
    <w:uiPriority w:val="0"/>
    <w:pPr>
      <w:framePr w:w="3997" w:h="471" w:hRule="exact" w:vSpace="181" w:wrap="around" w:vAnchor="page" w:hAnchor="page" w:x="7089" w:y="14097"/>
    </w:pPr>
  </w:style>
  <w:style w:type="paragraph" w:customStyle="1" w:styleId="198">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61"/>
    <w:qFormat/>
    <w:uiPriority w:val="0"/>
    <w:pPr>
      <w:ind w:left="811" w:firstLine="0" w:firstLineChars="0"/>
    </w:pPr>
    <w:rPr>
      <w:sz w:val="18"/>
    </w:rPr>
  </w:style>
  <w:style w:type="paragraph" w:customStyle="1" w:styleId="209">
    <w:name w:val="标准文件_注X后"/>
    <w:basedOn w:val="61"/>
    <w:qFormat/>
    <w:uiPriority w:val="0"/>
    <w:pPr>
      <w:ind w:left="811" w:firstLine="0" w:firstLineChars="0"/>
    </w:pPr>
    <w:rPr>
      <w:sz w:val="18"/>
    </w:rPr>
  </w:style>
  <w:style w:type="paragraph" w:customStyle="1" w:styleId="210">
    <w:name w:val="标准文件_示例后"/>
    <w:basedOn w:val="61"/>
    <w:qFormat/>
    <w:uiPriority w:val="0"/>
    <w:pPr>
      <w:ind w:left="964" w:firstLine="0" w:firstLineChars="0"/>
    </w:pPr>
    <w:rPr>
      <w:sz w:val="18"/>
    </w:rPr>
  </w:style>
  <w:style w:type="paragraph" w:customStyle="1" w:styleId="211">
    <w:name w:val="标准文件_示例X后"/>
    <w:basedOn w:val="61"/>
    <w:link w:val="212"/>
    <w:qFormat/>
    <w:uiPriority w:val="0"/>
    <w:pPr>
      <w:ind w:left="1049" w:firstLine="0" w:firstLineChars="0"/>
    </w:pPr>
    <w:rPr>
      <w:sz w:val="18"/>
    </w:rPr>
  </w:style>
  <w:style w:type="character" w:customStyle="1" w:styleId="212">
    <w:name w:val="标准文件_示例X后 字符"/>
    <w:basedOn w:val="62"/>
    <w:link w:val="211"/>
    <w:qFormat/>
    <w:uiPriority w:val="0"/>
    <w:rPr>
      <w:rFonts w:ascii="宋体" w:hAnsi="Times New Roman"/>
      <w:sz w:val="18"/>
    </w:rPr>
  </w:style>
  <w:style w:type="paragraph" w:customStyle="1" w:styleId="213">
    <w:name w:val="标准文件_索引项"/>
    <w:basedOn w:val="61"/>
    <w:next w:val="61"/>
    <w:qFormat/>
    <w:uiPriority w:val="0"/>
    <w:pPr>
      <w:tabs>
        <w:tab w:val="right" w:leader="dot" w:pos="9356"/>
      </w:tabs>
      <w:ind w:left="210" w:hanging="210" w:firstLineChars="0"/>
      <w:jc w:val="left"/>
    </w:pPr>
  </w:style>
  <w:style w:type="paragraph" w:customStyle="1" w:styleId="214">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61"/>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61"/>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索引标题"/>
    <w:basedOn w:val="69"/>
    <w:next w:val="61"/>
    <w:qFormat/>
    <w:uiPriority w:val="0"/>
    <w:rPr>
      <w:rFonts w:hAnsi="黑体"/>
    </w:rPr>
  </w:style>
  <w:style w:type="paragraph" w:customStyle="1" w:styleId="225">
    <w:name w:val="标准文件_脚注内容"/>
    <w:basedOn w:val="61"/>
    <w:qFormat/>
    <w:uiPriority w:val="0"/>
    <w:pPr>
      <w:ind w:left="400" w:leftChars="200" w:hanging="200" w:hangingChars="200"/>
    </w:pPr>
    <w:rPr>
      <w:sz w:val="15"/>
    </w:rPr>
  </w:style>
  <w:style w:type="paragraph" w:customStyle="1" w:styleId="226">
    <w:name w:val="标准文件_术语条一"/>
    <w:basedOn w:val="166"/>
    <w:next w:val="61"/>
    <w:qFormat/>
    <w:uiPriority w:val="0"/>
  </w:style>
  <w:style w:type="paragraph" w:customStyle="1" w:styleId="227">
    <w:name w:val="标准文件_术语条二"/>
    <w:basedOn w:val="169"/>
    <w:next w:val="61"/>
    <w:qFormat/>
    <w:uiPriority w:val="0"/>
  </w:style>
  <w:style w:type="paragraph" w:customStyle="1" w:styleId="228">
    <w:name w:val="标准文件_术语条三"/>
    <w:basedOn w:val="168"/>
    <w:next w:val="61"/>
    <w:qFormat/>
    <w:uiPriority w:val="0"/>
  </w:style>
  <w:style w:type="paragraph" w:customStyle="1" w:styleId="229">
    <w:name w:val="标准文件_术语条四"/>
    <w:basedOn w:val="171"/>
    <w:next w:val="61"/>
    <w:qFormat/>
    <w:uiPriority w:val="0"/>
  </w:style>
  <w:style w:type="paragraph" w:customStyle="1" w:styleId="230">
    <w:name w:val="标准文件_术语条五"/>
    <w:basedOn w:val="167"/>
    <w:next w:val="61"/>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正文 Char"/>
    <w:qFormat/>
    <w:uiPriority w:val="0"/>
    <w:rPr>
      <w:rFonts w:ascii="Calibri" w:hAnsi="Calibri" w:eastAsia="宋体" w:cs="Times New Roman"/>
      <w:kern w:val="2"/>
      <w:sz w:val="21"/>
      <w:szCs w:val="21"/>
      <w:lang w:val="en-US" w:eastAsia="zh-CN" w:bidi="ar-SA"/>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5">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403339984\D:\Users\yichuanjia\Library\Containers\com.kingsoft.wpsoffice.mac\Data\D:\data\weboffice\tmp\webword_3842090325\D:\home\uos\D:\Program%20Files%20(x86)\StandardEditor\template\&#22242;&#20307;&#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6e272b2a-2bb9-421a-87df-cf972c4f5c08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323DF3C6</paraID>
      <start>41</start>
      <end>42</end>
      <status>unmodified</status>
      <modifiedWord/>
      <trackRevisions>false</trackRevisions>
    </reviewItem>
    <reviewItem>
      <errorID>695c0b72-ca32-4e96-b3c7-a9ede0d9ea8d</errorID>
      <errorWord>依赖</errorWord>
      <group>L1_Word</group>
      <groupName>字词问题</groupName>
      <ability>L2_Typo</ability>
      <abilityName>字词错误</abilityName>
      <candidateList>
        <item>以</item>
      </candidateList>
      <explain/>
      <paraID>663DB31D</paraID>
      <start>25</start>
      <end>27</end>
      <status>ignored</status>
      <modifiedWord/>
      <trackRevisions>false</trackRevisions>
    </reviewItem>
    <reviewItem>
      <errorID>96e769c4-9585-4c87-a30e-b9f4d74b8d19</errorID>
      <errorWord>进行动态排序需求</errorWord>
      <group>L1_Word</group>
      <groupName>字词问题</groupName>
      <ability>L2_Typo</ability>
      <abilityName>字词错误</abilityName>
      <candidateList>
        <item>对需求进行动态排序</item>
      </candidateList>
      <explain/>
      <paraID>3ADF0753</paraID>
      <start>24</start>
      <end>32</end>
      <status>unmodified</status>
      <modifiedWord/>
      <trackRevisions>false</trackRevisions>
    </reviewItem>
    <reviewItem>
      <errorID>27a67882-3247-4c3d-9bd6-33af0e930043</errorID>
      <errorWord>是</errorWord>
      <group>L1_Word</group>
      <groupName>字词问题</groupName>
      <ability>L2_Typo</ability>
      <abilityName>字词错误</abilityName>
      <candidateList>
        <item>是第</item>
      </candidateList>
      <explain/>
      <paraID>297E85E8</paraID>
      <start>22</start>
      <end>23</end>
      <status>unmodified</status>
      <modifiedWord/>
      <trackRevisions>false</trackRevisions>
    </reviewItem>
    <reviewItem>
      <errorID>ec24f1ef-4f43-4246-a8e2-7dd8d77878cc</errorID>
      <errorWord>、圈</errorWord>
      <group>L1_Word</group>
      <groupName>字词问题</groupName>
      <ability>L2_Typo</ability>
      <abilityName>字词错误</abilityName>
      <candidateList>
        <item>、</item>
      </candidateList>
      <explain/>
      <paraID>1487012D</paraID>
      <start>17</start>
      <end>19</end>
      <status>unmodified</status>
      <modifiedWord/>
      <trackRevisions>false</trackRevisions>
    </reviewItem>
    <reviewItem>
      <errorID>8c3414f2-8bd4-47d9-9ce0-f32c255eea5d</errorID>
      <errorWord>是</errorWord>
      <group>L1_Word</group>
      <groupName>字词问题</groupName>
      <ability>L2_Typo</ability>
      <abilityName>字词错误</abilityName>
      <candidateList>
        <item>是在</item>
      </candidateList>
      <explain/>
      <paraID>6BD66F04</paraID>
      <start>4</start>
      <end>5</end>
      <status>unmodified</status>
      <modifiedWord/>
      <trackRevisions>false</trackRevisions>
    </reviewItem>
    <reviewItem>
      <errorID>f1fd771f-b549-4a1b-97d1-ba2816a5c51b</errorID>
      <errorWord>构建</errorWord>
      <group>L1_Word</group>
      <groupName>字词问题</groupName>
      <ability>L2_Typo</ability>
      <abilityName>字词错误</abilityName>
      <candidateList>
        <item>了构建</item>
      </candidateList>
      <explain/>
      <paraID>69B5AEB2</paraID>
      <start>5</start>
      <end>7</end>
      <status>unmodified</status>
      <modifiedWord/>
      <trackRevisions>false</trackRevisions>
    </reviewItem>
    <reviewItem>
      <errorID>e82ce33f-782e-427f-8eac-117202b44ee9</errorID>
      <errorWord>，</errorWord>
      <group>L1_Punc</group>
      <groupName>标点问题</groupName>
      <ability>L2_Punc</ability>
      <abilityName>标点符号检查</abilityName>
      <candidateList>
        <item/>
      </candidateList>
      <explain/>
      <paraID>69B5AEB2</paraID>
      <start>24</start>
      <end>25</end>
      <status>unmodified</status>
      <modifiedWord/>
      <trackRevisions>false</trackRevisions>
    </reviewItem>
    <reviewItem>
      <errorID>cbc37036-38bb-48a8-9d1a-ce6f79b7a591</errorID>
      <errorWord>可追溯</errorWord>
      <group>L1_Punc</group>
      <groupName>标点问题</groupName>
      <ability>L2_Punc</ability>
      <abilityName>标点符号检查</abilityName>
      <candidateList>
        <item>、可追溯</item>
      </candidateList>
      <explain/>
      <paraID>22FEB21D</paraID>
      <start>41</start>
      <end>44</end>
      <status>unmodified</status>
      <modifiedWord/>
      <trackRevisions>false</trackRevisions>
    </reviewItem>
    <reviewItem>
      <errorID>97b3ea5e-b624-44c3-8c82-1e5ba020e8fe</errorID>
      <errorWord>透明化</errorWord>
      <group>L1_Punc</group>
      <groupName>标点问题</groupName>
      <ability>L2_Punc</ability>
      <abilityName>标点符号检查</abilityName>
      <candidateList>
        <item>、透明化</item>
      </candidateList>
      <explain/>
      <paraID>22FEB21D</paraID>
      <start>44</start>
      <end>47</end>
      <status>unmodified</status>
      <modifiedWord/>
      <trackRevisions>false</trackRevisions>
    </reviewItem>
    <reviewItem>
      <errorID>a950d00b-a7d6-4b15-8f00-83a27834e055</errorID>
      <errorWord>为单位</errorWord>
      <group>L1_Grammar</group>
      <groupName>语法问题</groupName>
      <ability>L2_Grammar</ability>
      <abilityName>语法错误</abilityName>
      <candidateList>
        <item>计</item>
      </candidateList>
      <explain/>
      <paraID>5E00591F</paraID>
      <start>12</start>
      <end>15</end>
      <status>unmodified</status>
      <modifiedWord/>
      <trackRevisions>false</trackRevisions>
    </reviewItem>
    <reviewItem>
      <errorID>a4e649a2-c50e-4680-bb8b-a78cf5c29c06</errorID>
      <errorWord>。</errorWord>
      <group>L1_Grammar</group>
      <groupName>语法问题</groupName>
      <ability>L2_Grammar</ability>
      <abilityName>语法错误</abilityName>
      <candidateList>
        <item>运行。</item>
      </candidateList>
      <explain/>
      <paraID>631A6983</paraID>
      <start>32</start>
      <end>33</end>
      <status>unmodified</status>
      <modifiedWord/>
      <trackRevisions>false</trackRevisions>
    </reviewItem>
    <reviewItem>
      <errorID>ec153716-1462-4021-8ce0-4e6958a2e4a5</errorID>
      <errorWord>环境</errorWord>
      <group>L1_Word</group>
      <groupName>字词问题</groupName>
      <ability>L2_Typo</ability>
      <abilityName>字词错误</abilityName>
      <candidateList>
        <item>环节</item>
      </candidateList>
      <explain>〈名〉❶某些低等动物如蚯蚓、蜈蚣等，身体由许多大小差不多的环状结构互相连接组成，这些结构叫做环节，能伸缩。❷指互相关联的许多事物中的一个：主要～｜薄弱～。</explain>
      <paraID>39DF8B01</paraID>
      <start>23</start>
      <end>25</end>
      <status>unmodified</status>
      <modifiedWord/>
      <trackRevisions>false</trackRevisions>
    </reviewItem>
    <reviewItem>
      <errorID>0f238447-7159-42a8-bbfd-7795971ffa2f</errorID>
      <errorWord>应用</errorWord>
      <group>L1_Grammar</group>
      <groupName>语法问题</groupName>
      <ability>L2_Grammar</ability>
      <abilityName>语法错误</abilityName>
      <candidateList>
        <item>应用与应用</item>
      </candidateList>
      <explain/>
      <paraID>2E4AB5BD</paraID>
      <start>31</start>
      <end>33</end>
      <status>unmodified</status>
      <modifiedWord/>
      <trackRevisions>false</trackRevisions>
    </reviewItem>
    <reviewItem>
      <errorID>b1b2ad6b-2924-447b-b415-c00066550ffb</errorID>
      <errorWord>具备环境的</errorWord>
      <group>L1_Grammar</group>
      <groupName>语法问题</groupName>
      <ability>L2_Grammar</ability>
      <abilityName>语法错误</abilityName>
      <candidateList>
        <item>具备</item>
      </candidateList>
      <explain/>
      <paraID>342F6AE3</paraID>
      <start>0</start>
      <end>5</end>
      <status>unmodified</status>
      <modifiedWord/>
      <trackRevisions>false</trackRevisions>
    </reviewItem>
    <reviewItem>
      <errorID>7f7635db-98ba-41d8-a7a2-e247162c0105</errorID>
      <errorWord>达到</errorWord>
      <group>L1_Word</group>
      <groupName>字词问题</groupName>
      <ability>L2_Typo</ability>
      <abilityName>字词错误</abilityName>
      <candidateList>
        <item>为</item>
      </candidateList>
      <explain/>
      <paraID>6A0C532A</paraID>
      <start>32</start>
      <end>34</end>
      <status>unmodified</status>
      <modifiedWord/>
      <trackRevisions>false</trackRevisions>
    </reviewItem>
    <reviewItem>
      <errorID>a7d9fded-e384-4032-aa21-998ee658a8c4</errorID>
      <errorWord>在各</errorWord>
      <group>L1_Word</group>
      <groupName>字词问题</groupName>
      <ability>L2_Typo</ability>
      <abilityName>字词错误</abilityName>
      <candidateList>
        <item>在</item>
      </candidateList>
      <explain/>
      <paraID>2ABBDAD1</paraID>
      <start>10</start>
      <end>12</end>
      <status>unmodified</status>
      <modifiedWord/>
      <trackRevisions>false</trackRevisions>
    </reviewItem>
    <reviewItem>
      <errorID>fe25c0b9-2449-4099-85a4-dc30b687db41</errorID>
      <errorWord>保障</errorWord>
      <group>L1_Word</group>
      <groupName>字词问题</groupName>
      <ability>L2_Typo</ability>
      <abilityName>字词错误</abilityName>
      <candidateList>
        <item>保证</item>
      </candidateList>
      <explain/>
      <paraID>3E8E0117</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02fc9-0d93-45b4-885f-5109184d35e0}">
  <ds:schemaRefs/>
</ds:datastoreItem>
</file>

<file path=docProps/app.xml><?xml version="1.0" encoding="utf-8"?>
<Properties xmlns="http://schemas.openxmlformats.org/officeDocument/2006/extended-properties" xmlns:vt="http://schemas.openxmlformats.org/officeDocument/2006/docPropsVTypes">
  <Template>D:\Users\yichuanjia\Library\Containers\com.kingsoft.wpsoffice.mac\Data\D:\data\weboffice\tmp\webword_3842090325\D:\home\uos\D:\Program%20Files%20(x86)\StandardEditor\template\团体标准.dotx</Template>
  <Pages>14</Pages>
  <Words>1459</Words>
  <Characters>1688</Characters>
  <Lines>128</Lines>
  <Paragraphs>36</Paragraphs>
  <TotalTime>940</TotalTime>
  <ScaleCrop>false</ScaleCrop>
  <LinksUpToDate>false</LinksUpToDate>
  <CharactersWithSpaces>1764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2026-01-18T02:04:00Z</dcterms:created>
  <dc:creator>沈涛</dc:creator>
  <cp:lastModifiedBy>Jing</cp:lastModifiedBy>
  <dcterms:modified xsi:type="dcterms:W3CDTF">2026-02-12T07:05:57Z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5891EEED38BA45EF99CC9EF701033FC3_13</vt:lpwstr>
  </property>
  <property fmtid="{D5CDD505-2E9C-101B-9397-08002B2CF9AE}" pid="15" name="KSOTemplateDocerSaveRecord">
    <vt:lpwstr>eyJoZGlkIjoiZWU1NjgxOTA5YTI3YTU2YTk0OWM0MzIzMWZiOWM5ZmMiLCJ1c2VySWQiOiI2OTkzODM0ODEifQ==</vt:lpwstr>
  </property>
  <property fmtid="{D5CDD505-2E9C-101B-9397-08002B2CF9AE}" pid="16" name="KSOProductBuildVer">
    <vt:lpwstr>2052-12.1.0.24657</vt:lpwstr>
  </property>
</Properties>
</file>