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1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13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31"/>
            </w:textInput>
          </w:ffData>
        </w:fldChar>
      </w:r>
      <w:bookmarkStart w:id="6" w:name="NSTD_CODE_F"/>
      <w:r>
        <w:instrText xml:space="preserve"> FORMTEXT </w:instrText>
      </w:r>
      <w:r>
        <w:fldChar w:fldCharType="separate"/>
      </w:r>
      <w:r>
        <w:t>0231</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地质灾害综合治理施工工艺与防护要求"/>
            </w:textInput>
          </w:ffData>
        </w:fldChar>
      </w:r>
      <w:bookmarkStart w:id="9" w:name="CSTD_NAME"/>
      <w:r>
        <w:instrText xml:space="preserve"> FORMTEXT </w:instrText>
      </w:r>
      <w:r>
        <w:fldChar w:fldCharType="separate"/>
      </w:r>
      <w:r>
        <w:t>地质灾害综合治理施工工艺与防护要求</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construction technology and protection requirements of comprehensive geological hazard control"/>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construction technology and protection requirements of comprehensive geological hazard control</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B4AB9B8">
      <w:pPr>
        <w:pStyle w:val="91"/>
        <w:spacing w:after="360"/>
      </w:pPr>
      <w:bookmarkStart w:id="21" w:name="BookMark1"/>
      <w:r>
        <w:rPr>
          <w:rFonts w:hint="eastAsia"/>
          <w:spacing w:val="320"/>
        </w:rPr>
        <w:t>目</w:t>
      </w:r>
      <w:r>
        <w:rPr>
          <w:rFonts w:hint="eastAsia"/>
        </w:rPr>
        <w:t>次</w:t>
      </w:r>
    </w:p>
    <w:p w14:paraId="6D32E58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"_Toc224977779"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_Toc224977779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49CEBC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_Toc224977780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30DE28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_Toc224977781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6B7EF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_Toc224977782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5D33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_Toc224977783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9A355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"_Toc224977784"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_Toc224977784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1FE197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"_Toc224977785" </w:instrText>
      </w:r>
      <w:r>
        <w:fldChar w:fldCharType="separate"/>
      </w:r>
      <w:r>
        <w:rPr>
          <w:rStyle w:val="32"/>
          <w:rFonts w:hint="eastAsia"/>
        </w:rPr>
        <w:t>5</w:t>
      </w:r>
      <w:r>
        <w:rPr>
          <w:rStyle w:val="32"/>
        </w:rPr>
        <w:t xml:space="preserve"> </w:t>
      </w:r>
      <w:r>
        <w:rPr>
          <w:rStyle w:val="32"/>
          <w:rFonts w:hint="eastAsia"/>
        </w:rPr>
        <w:t xml:space="preserve"> 施工准备与现场布置要求</w:t>
      </w:r>
      <w:r>
        <w:rPr>
          <w:rFonts w:hint="eastAsia"/>
        </w:rPr>
        <w:tab/>
      </w:r>
      <w:r>
        <w:rPr>
          <w:rFonts w:hint="eastAsia"/>
        </w:rPr>
        <w:fldChar w:fldCharType="begin"/>
      </w:r>
      <w:r>
        <w:rPr>
          <w:rFonts w:hint="eastAsia"/>
        </w:rPr>
        <w:instrText xml:space="preserve"> </w:instrText>
      </w:r>
      <w:r>
        <w:instrText xml:space="preserve">PAGEREF _Toc224977785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C23943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"_Toc224977786" </w:instrText>
      </w:r>
      <w:r>
        <w:fldChar w:fldCharType="separate"/>
      </w:r>
      <w:r>
        <w:rPr>
          <w:rStyle w:val="32"/>
          <w:rFonts w:hint="eastAsia"/>
        </w:rPr>
        <w:t>6</w:t>
      </w:r>
      <w:r>
        <w:rPr>
          <w:rStyle w:val="32"/>
        </w:rPr>
        <w:t xml:space="preserve"> </w:t>
      </w:r>
      <w:r>
        <w:rPr>
          <w:rStyle w:val="32"/>
          <w:rFonts w:hint="eastAsia"/>
        </w:rPr>
        <w:t xml:space="preserve"> 滑坡与不稳定斜坡治理施工工艺要求</w:t>
      </w:r>
      <w:r>
        <w:rPr>
          <w:rFonts w:hint="eastAsia"/>
        </w:rPr>
        <w:tab/>
      </w:r>
      <w:r>
        <w:rPr>
          <w:rFonts w:hint="eastAsia"/>
        </w:rPr>
        <w:fldChar w:fldCharType="begin"/>
      </w:r>
      <w:r>
        <w:rPr>
          <w:rFonts w:hint="eastAsia"/>
        </w:rPr>
        <w:instrText xml:space="preserve"> </w:instrText>
      </w:r>
      <w:r>
        <w:instrText xml:space="preserve">PAGEREF _Toc224977786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BF8EAD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"_Toc224977787" </w:instrText>
      </w:r>
      <w:r>
        <w:fldChar w:fldCharType="separate"/>
      </w:r>
      <w:r>
        <w:rPr>
          <w:rStyle w:val="32"/>
          <w:rFonts w:hint="eastAsia"/>
        </w:rPr>
        <w:t>7</w:t>
      </w:r>
      <w:r>
        <w:rPr>
          <w:rStyle w:val="32"/>
        </w:rPr>
        <w:t xml:space="preserve"> </w:t>
      </w:r>
      <w:r>
        <w:rPr>
          <w:rStyle w:val="32"/>
          <w:rFonts w:hint="eastAsia"/>
        </w:rPr>
        <w:t xml:space="preserve"> 崩塌、危岩与泥石流治理施工工艺要求</w:t>
      </w:r>
      <w:r>
        <w:rPr>
          <w:rFonts w:hint="eastAsia"/>
        </w:rPr>
        <w:tab/>
      </w:r>
      <w:r>
        <w:rPr>
          <w:rFonts w:hint="eastAsia"/>
        </w:rPr>
        <w:fldChar w:fldCharType="begin"/>
      </w:r>
      <w:r>
        <w:rPr>
          <w:rFonts w:hint="eastAsia"/>
        </w:rPr>
        <w:instrText xml:space="preserve"> </w:instrText>
      </w:r>
      <w:r>
        <w:instrText xml:space="preserve">PAGEREF _Toc224977787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7568FD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"_Toc224977788" </w:instrText>
      </w:r>
      <w:r>
        <w:fldChar w:fldCharType="separate"/>
      </w:r>
      <w:r>
        <w:rPr>
          <w:rStyle w:val="32"/>
          <w:rFonts w:hint="eastAsia"/>
        </w:rPr>
        <w:t>8</w:t>
      </w:r>
      <w:r>
        <w:rPr>
          <w:rStyle w:val="32"/>
        </w:rPr>
        <w:t xml:space="preserve"> </w:t>
      </w:r>
      <w:r>
        <w:rPr>
          <w:rStyle w:val="32"/>
          <w:rFonts w:hint="eastAsia"/>
        </w:rPr>
        <w:t xml:space="preserve"> 排水、支护与防护附属工程施工要求</w:t>
      </w:r>
      <w:r>
        <w:rPr>
          <w:rFonts w:hint="eastAsia"/>
        </w:rPr>
        <w:tab/>
      </w:r>
      <w:r>
        <w:rPr>
          <w:rFonts w:hint="eastAsia"/>
        </w:rPr>
        <w:fldChar w:fldCharType="begin"/>
      </w:r>
      <w:r>
        <w:rPr>
          <w:rFonts w:hint="eastAsia"/>
        </w:rPr>
        <w:instrText xml:space="preserve"> </w:instrText>
      </w:r>
      <w:r>
        <w:instrText xml:space="preserve">PAGEREF _Toc224977788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3EDA0AA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"_Toc224977789" </w:instrText>
      </w:r>
      <w:r>
        <w:fldChar w:fldCharType="separate"/>
      </w:r>
      <w:r>
        <w:rPr>
          <w:rStyle w:val="32"/>
          <w:rFonts w:hint="eastAsia"/>
        </w:rPr>
        <w:t>9</w:t>
      </w:r>
      <w:r>
        <w:rPr>
          <w:rStyle w:val="32"/>
        </w:rPr>
        <w:t xml:space="preserve"> </w:t>
      </w:r>
      <w:r>
        <w:rPr>
          <w:rStyle w:val="32"/>
          <w:rFonts w:hint="eastAsia"/>
        </w:rPr>
        <w:t xml:space="preserve"> 施工安全防护与环境保护要求</w:t>
      </w:r>
      <w:r>
        <w:rPr>
          <w:rFonts w:hint="eastAsia"/>
        </w:rPr>
        <w:tab/>
      </w:r>
      <w:r>
        <w:rPr>
          <w:rFonts w:hint="eastAsia"/>
        </w:rPr>
        <w:fldChar w:fldCharType="begin"/>
      </w:r>
      <w:r>
        <w:rPr>
          <w:rFonts w:hint="eastAsia"/>
        </w:rPr>
        <w:instrText xml:space="preserve"> </w:instrText>
      </w:r>
      <w:r>
        <w:instrText xml:space="preserve">PAGEREF _Toc224977789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14:paraId="4DD825D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"_Toc224977790" </w:instrText>
      </w:r>
      <w:r>
        <w:fldChar w:fldCharType="separate"/>
      </w:r>
      <w:r>
        <w:rPr>
          <w:rStyle w:val="32"/>
          <w:rFonts w:hint="eastAsia"/>
        </w:rPr>
        <w:t>10</w:t>
      </w:r>
      <w:r>
        <w:rPr>
          <w:rStyle w:val="32"/>
        </w:rPr>
        <w:t xml:space="preserve"> </w:t>
      </w:r>
      <w:r>
        <w:rPr>
          <w:rStyle w:val="32"/>
          <w:rFonts w:hint="eastAsia"/>
        </w:rPr>
        <w:t xml:space="preserve"> 施工质量控制与验收要求</w:t>
      </w:r>
      <w:r>
        <w:rPr>
          <w:rFonts w:hint="eastAsia"/>
        </w:rPr>
        <w:tab/>
      </w:r>
      <w:r>
        <w:rPr>
          <w:rFonts w:hint="eastAsia"/>
        </w:rPr>
        <w:fldChar w:fldCharType="begin"/>
      </w:r>
      <w:r>
        <w:rPr>
          <w:rFonts w:hint="eastAsia"/>
        </w:rPr>
        <w:instrText xml:space="preserve"> </w:instrText>
      </w:r>
      <w:r>
        <w:instrText xml:space="preserve">PAGEREF _Toc224977790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7830ECF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"_Toc224977791" </w:instrText>
      </w:r>
      <w:r>
        <w:fldChar w:fldCharType="separate"/>
      </w:r>
      <w:r>
        <w:rPr>
          <w:rStyle w:val="32"/>
          <w:rFonts w:hint="eastAsia"/>
        </w:rPr>
        <w:t>11</w:t>
      </w:r>
      <w:r>
        <w:rPr>
          <w:rStyle w:val="32"/>
        </w:rPr>
        <w:t xml:space="preserve"> </w:t>
      </w:r>
      <w:r>
        <w:rPr>
          <w:rStyle w:val="32"/>
          <w:rFonts w:hint="eastAsia"/>
        </w:rPr>
        <w:t xml:space="preserve"> 资料管理与后期维护要求</w:t>
      </w:r>
      <w:r>
        <w:rPr>
          <w:rFonts w:hint="eastAsia"/>
        </w:rPr>
        <w:tab/>
      </w:r>
      <w:r>
        <w:rPr>
          <w:rFonts w:hint="eastAsia"/>
        </w:rPr>
        <w:fldChar w:fldCharType="begin"/>
      </w:r>
      <w:r>
        <w:rPr>
          <w:rFonts w:hint="eastAsia"/>
        </w:rPr>
        <w:instrText xml:space="preserve"> </w:instrText>
      </w:r>
      <w:r>
        <w:instrText xml:space="preserve">PAGEREF _Toc224977791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48EFDC45">
      <w:pPr>
        <w:pStyle w:val="91"/>
        <w:spacing w:after="360"/>
        <w:sectPr>
          <w:headerReference r:id="rId13" w:type="first"/>
          <w:headerReference r:id="rId11" w:type="default"/>
          <w:footerReference r:id="rId14" w:type="default"/>
          <w:headerReference r:id="rId12" w:type="even"/>
          <w:footerReference r:id="rId15"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97777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3021025">
      <w:pPr>
        <w:pStyle w:val="56"/>
        <w:spacing w:line="360" w:lineRule="auto"/>
        <w:ind w:firstLine="420"/>
      </w:pPr>
      <w:r>
        <w:rPr>
          <w:rFonts w:hint="eastAsia"/>
        </w:rPr>
        <w:t>本文件起草单位：核工业井巷建设集团有限公司</w:t>
      </w:r>
      <w:bookmarkStart w:id="60" w:name="_GoBack"/>
      <w:bookmarkEnd w:id="60"/>
      <w:r>
        <w:rPr>
          <w:rFonts w:hint="eastAsia"/>
        </w:rPr>
        <w:t>。</w:t>
      </w:r>
    </w:p>
    <w:p w14:paraId="55F4A5D1">
      <w:pPr>
        <w:pStyle w:val="56"/>
        <w:spacing w:line="360" w:lineRule="auto"/>
        <w:ind w:firstLine="420"/>
      </w:pPr>
      <w:r>
        <w:rPr>
          <w:rFonts w:hint="eastAsia"/>
        </w:rPr>
        <w:t>本文件主要起草人：孙海良。</w:t>
      </w:r>
    </w:p>
    <w:p w14:paraId="1B3EB912">
      <w:pPr>
        <w:pStyle w:val="56"/>
        <w:ind w:firstLine="420"/>
      </w:pPr>
    </w:p>
    <w:p w14:paraId="784B3C9B">
      <w:pPr>
        <w:pStyle w:val="56"/>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977780"/>
      <w:bookmarkStart w:id="25" w:name="BookMark3"/>
      <w:r>
        <w:rPr>
          <w:spacing w:val="320"/>
        </w:rPr>
        <w:t>引</w:t>
      </w:r>
      <w:r>
        <w:t>言</w:t>
      </w:r>
      <w:bookmarkEnd w:id="24"/>
    </w:p>
    <w:p w14:paraId="73D1EDB5">
      <w:pPr>
        <w:pStyle w:val="56"/>
        <w:spacing w:line="360" w:lineRule="auto"/>
        <w:ind w:firstLine="420"/>
      </w:pPr>
      <w:r>
        <w:rPr>
          <w:rFonts w:hint="eastAsia"/>
        </w:rPr>
        <w:t>地质灾害综合治理工程是保障人民生命财产安全、维护区域生态稳定、支撑国土空间开发利用和基础设施安全运行的重要工程类型，广泛涉及滑坡、崩塌、泥石流、不稳定斜坡、危岩体及其相关次生地质灾害隐患治理。此类工程通常具有地形条件复杂、地层结构多变、地下水活动显著、施工空间受限、交叉作业频繁、隐蔽工程比例高和安全风险突出的特点。治理工程施工质量不仅直接影响灾害体稳定状态和治理效果，而且关系到周边建（构）筑物、交通设施、河道沟谷、居民聚落及施工人员安全，因此有必要对综合治理施工工艺与防护要求进行系统规范。</w:t>
      </w:r>
    </w:p>
    <w:p w14:paraId="28456D8E">
      <w:pPr>
        <w:pStyle w:val="56"/>
        <w:spacing w:line="360" w:lineRule="auto"/>
        <w:ind w:firstLine="420"/>
      </w:pPr>
      <w:r>
        <w:rPr>
          <w:rFonts w:hint="eastAsia"/>
        </w:rPr>
        <w:t>当前，地质灾害综合治理工程在实际实施过程中，常采用削坡减载、挡土抗滑、支挡加固、锚固工程、排水工程、截排水工程、格构防护、坡面防护、危岩清除、泥石流拦挡与导排、植被恢复及监测预警配套等多种工程措施联合治理。由于不同灾害类型、不同变形机制和不同场地条件下施工控制重点差异较大，若施工组织不合理、工艺选用不当、材料控制不严、施工监测不到位或者安全防护措施不足，容易引发边坡失稳、局部坍塌、滑移变形扩大、结构失效、排水不畅和次生灾害发生，影响治理工程整体质量和运行安全。部分工程还存在施工顺序不清、工序衔接失衡、临时防护薄弱、雨季施工控制不足和隐蔽工程验收不严格等问题，亟需通过标准化手段予以统一和规范。</w:t>
      </w:r>
    </w:p>
    <w:p w14:paraId="36290A07">
      <w:pPr>
        <w:pStyle w:val="56"/>
        <w:spacing w:line="360" w:lineRule="auto"/>
        <w:ind w:firstLine="420"/>
      </w:pPr>
      <w:r>
        <w:rPr>
          <w:rFonts w:hint="eastAsia"/>
        </w:rPr>
        <w:t>地质灾害综合治理施工不是单一工程措施的简单叠加，而是以灾害识别、稳定分析、工程设计、施工组织、过程控制、安全防护和后期维护为基础的系统性工程活动。施工阶段应充分考虑地质条件变化、施工扰动影响、水文气象作用、监测反馈结果和现场环境约束，科学选择治理工艺，合理安排施工顺序，强化重点部位和关键工序控制，落实全过程安全防护与质量管理要求，确保治理措施与灾害体演化特征相适应，确保施工活动不诱发新的不稳定因素，确保工程实体质量和防灾减灾功能达到预期目标。</w:t>
      </w:r>
    </w:p>
    <w:p w14:paraId="44F2EB49">
      <w:pPr>
        <w:pStyle w:val="56"/>
        <w:spacing w:line="360" w:lineRule="auto"/>
        <w:ind w:firstLine="420"/>
      </w:pPr>
      <w:r>
        <w:rPr>
          <w:rFonts w:hint="eastAsia"/>
        </w:rPr>
        <w:t>为规范地质灾害综合治理施工工艺与防护活动，统一施工准备、施工组织、主要治理措施施工工艺、施工安全防护、环境保护、质量控制和验收管理等要求，制定本文件。本文件立足滑坡、崩塌、泥石流、不稳定斜坡及相关地质灾害治理工程施工实际，围绕综合治理工程实施过程中的关键技术环节和风险控制要求提出实施要点，旨在为建设单位、勘查设计单位、施工单位、监理单位、检测监测单位及相关管理部门提供统一、可操作、可检查的技术依据。</w:t>
      </w:r>
    </w:p>
    <w:p w14:paraId="7F4A69FE">
      <w:pPr>
        <w:pStyle w:val="56"/>
        <w:spacing w:line="360" w:lineRule="auto"/>
        <w:ind w:firstLine="420"/>
      </w:pPr>
      <w:r>
        <w:rPr>
          <w:rFonts w:hint="eastAsia"/>
        </w:rPr>
        <w:t>本文件适用于地质灾害综合治理工程施工及防护要求的制定与实施，不替代现行法律法规、工程建设强制性标准和专门技术规范中有关安全、质量、生态环境保护和监测预警的规定。对灾害类型复杂、风险等级高、周边环境敏感或者采用新技术、新材料、新工艺的治理工程，应在符合本文件基本要求的基础上，结合专项设计和专项施工方案进行深化实施。通过实施本文件，有助于提高地质灾害综合治理工程施工标准化水平，增强治理工程质量稳定性和灾害防控有效性，促进地质灾害防治工程安全、规范、绿色实施。</w:t>
      </w:r>
    </w:p>
    <w:p w14:paraId="41C59179">
      <w:pPr>
        <w:pStyle w:val="56"/>
        <w:ind w:firstLine="420"/>
      </w:pPr>
    </w:p>
    <w:p w14:paraId="3AC90217">
      <w:pPr>
        <w:pStyle w:val="56"/>
        <w:ind w:firstLine="420"/>
        <w:sectPr>
          <w:headerReference r:id="rId20" w:type="default"/>
          <w:footerReference r:id="rId22" w:type="default"/>
          <w:headerReference r:id="rId21" w:type="even"/>
          <w:footerReference r:id="rId23"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地质灾害综合治理施工工艺与防护要求</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6648465"/>
      <w:bookmarkStart w:id="32" w:name="_Toc26718930"/>
      <w:bookmarkStart w:id="33" w:name="_Toc26986530"/>
      <w:bookmarkStart w:id="34" w:name="_Toc26986771"/>
      <w:bookmarkStart w:id="35" w:name="_Toc97192964"/>
      <w:bookmarkStart w:id="36" w:name="_Toc24884218"/>
      <w:bookmarkStart w:id="37" w:name="_Toc224977781"/>
      <w:r>
        <w:rPr>
          <w:rFonts w:hint="eastAsia"/>
        </w:rPr>
        <w:t>范围</w:t>
      </w:r>
      <w:bookmarkEnd w:id="28"/>
      <w:bookmarkEnd w:id="29"/>
      <w:bookmarkEnd w:id="30"/>
      <w:bookmarkEnd w:id="31"/>
      <w:bookmarkEnd w:id="32"/>
      <w:bookmarkEnd w:id="33"/>
      <w:bookmarkEnd w:id="34"/>
      <w:bookmarkEnd w:id="35"/>
      <w:bookmarkEnd w:id="36"/>
      <w:bookmarkEnd w:id="37"/>
    </w:p>
    <w:p w14:paraId="2F13087D">
      <w:pPr>
        <w:pStyle w:val="56"/>
        <w:spacing w:line="360" w:lineRule="auto"/>
        <w:ind w:firstLine="420"/>
      </w:pPr>
      <w:bookmarkStart w:id="38" w:name="_Toc17233334"/>
      <w:bookmarkStart w:id="39" w:name="_Toc24884212"/>
      <w:bookmarkStart w:id="40" w:name="_Toc24884219"/>
      <w:bookmarkStart w:id="41" w:name="_Toc26648466"/>
      <w:bookmarkStart w:id="42" w:name="_Toc17233326"/>
      <w:r>
        <w:rPr>
          <w:rFonts w:hint="eastAsia"/>
        </w:rPr>
        <w:t>本文件规定了地质灾害综合治理工程总体要求，施工准备与现场布置要求，滑坡与不稳定斜坡治理施工工艺要求，崩塌、危岩与泥石流治理施工工艺要求，排水、支护与防护附属工程施工要求，施工安全防护与环境保护要求，施工质量控制与验收要求以及资料管理与后期维护要求等内容。</w:t>
      </w:r>
    </w:p>
    <w:p w14:paraId="76265264">
      <w:pPr>
        <w:pStyle w:val="56"/>
        <w:spacing w:line="360" w:lineRule="auto"/>
        <w:ind w:firstLine="420"/>
      </w:pPr>
      <w:r>
        <w:rPr>
          <w:rFonts w:hint="eastAsia"/>
        </w:rPr>
        <w:t>本文件适用于滑坡、崩塌、危岩、泥石流、不稳定斜坡及相关地质灾害隐患点综合治理工程的新建、改建和加固施工。</w:t>
      </w:r>
    </w:p>
    <w:p w14:paraId="3733B2AD">
      <w:pPr>
        <w:pStyle w:val="104"/>
        <w:spacing w:before="240" w:after="240" w:line="360" w:lineRule="auto"/>
      </w:pPr>
      <w:bookmarkStart w:id="43" w:name="_Toc224977782"/>
      <w:bookmarkStart w:id="44" w:name="_Toc97192965"/>
      <w:bookmarkStart w:id="45" w:name="_Toc26718931"/>
      <w:bookmarkStart w:id="46" w:name="_Toc26986772"/>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AC3F3D">
      <w:pPr>
        <w:pStyle w:val="56"/>
        <w:spacing w:line="360" w:lineRule="auto"/>
        <w:ind w:firstLine="420"/>
      </w:pPr>
      <w:r>
        <w:rPr>
          <w:rFonts w:hint="eastAsia"/>
        </w:rPr>
        <w:t>GB/T 1.1—2020 标准化工作导则  第1部分：标准化文件的结构和起草规则</w:t>
      </w:r>
    </w:p>
    <w:p w14:paraId="07A7F860">
      <w:pPr>
        <w:pStyle w:val="56"/>
        <w:spacing w:line="360" w:lineRule="auto"/>
        <w:ind w:firstLine="420"/>
      </w:pPr>
      <w:r>
        <w:rPr>
          <w:rFonts w:hint="eastAsia"/>
        </w:rPr>
        <w:t>GB/T 40112—2021 地质灾害危险性评估规范</w:t>
      </w:r>
    </w:p>
    <w:p w14:paraId="51F02A4E">
      <w:pPr>
        <w:pStyle w:val="104"/>
        <w:spacing w:before="240" w:after="240" w:line="360" w:lineRule="auto"/>
      </w:pPr>
      <w:bookmarkStart w:id="48" w:name="_Toc224977783"/>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08E837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地质灾害综合治理 comprehensive treatment of geological hazards</w:t>
      </w:r>
    </w:p>
    <w:p w14:paraId="12EE1EB4">
      <w:pPr>
        <w:pStyle w:val="56"/>
        <w:spacing w:line="360" w:lineRule="auto"/>
        <w:ind w:firstLine="420"/>
      </w:pPr>
      <w:r>
        <w:rPr>
          <w:rFonts w:hint="eastAsia"/>
        </w:rPr>
        <w:t>针对滑坡、崩塌、危岩、泥石流、不稳定斜坡等地质灾害或者隐患体，综合采用工程治理、排水疏导、地表防护、生态修复和监测预警等措施，以降低灾害风险、恢复场地稳定性和保障周边安全的治理活动。</w:t>
      </w:r>
    </w:p>
    <w:p w14:paraId="5F8223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治理工程 treatment engineering</w:t>
      </w:r>
    </w:p>
    <w:p w14:paraId="6C98DD13">
      <w:pPr>
        <w:pStyle w:val="56"/>
        <w:spacing w:line="360" w:lineRule="auto"/>
        <w:ind w:firstLine="420"/>
      </w:pPr>
      <w:r>
        <w:rPr>
          <w:rFonts w:hint="eastAsia"/>
        </w:rPr>
        <w:t>为控制地质灾害变形发展、提高灾害体稳定性、减轻灾害危害程度而实施的支挡、锚固、截排水、削坡减载、拦挡导排、防护加固及配套附属工程的总称。</w:t>
      </w:r>
    </w:p>
    <w:p w14:paraId="37D2693D">
      <w:pPr>
        <w:pStyle w:val="56"/>
        <w:spacing w:line="360" w:lineRule="auto"/>
        <w:ind w:firstLine="420"/>
      </w:pPr>
    </w:p>
    <w:p w14:paraId="103F6D62">
      <w:pPr>
        <w:pStyle w:val="56"/>
        <w:spacing w:line="360" w:lineRule="auto"/>
        <w:ind w:firstLine="420"/>
        <w:rPr>
          <w:rFonts w:hint="eastAsia"/>
        </w:rPr>
      </w:pPr>
    </w:p>
    <w:p w14:paraId="66A0D48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灾害体 hazard body</w:t>
      </w:r>
    </w:p>
    <w:p w14:paraId="4A79D122">
      <w:pPr>
        <w:pStyle w:val="56"/>
        <w:spacing w:line="360" w:lineRule="auto"/>
        <w:ind w:firstLine="420"/>
      </w:pPr>
      <w:r>
        <w:rPr>
          <w:rFonts w:hint="eastAsia"/>
        </w:rPr>
        <w:t>已经发生或者可能发生失稳、崩塌、滑移、冲淤堆积等灾害作用，对人员、建（构）筑物、交通设施、河道沟谷或者生态环境构成威胁的地质体。</w:t>
      </w:r>
    </w:p>
    <w:p w14:paraId="59EE090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施工防护 construction protection</w:t>
      </w:r>
    </w:p>
    <w:p w14:paraId="34541075">
      <w:pPr>
        <w:pStyle w:val="56"/>
        <w:spacing w:line="360" w:lineRule="auto"/>
        <w:ind w:firstLine="420"/>
      </w:pPr>
      <w:r>
        <w:rPr>
          <w:rFonts w:hint="eastAsia"/>
        </w:rPr>
        <w:t>为防止施工活动诱发灾害扩大、保障施工人员和周边环境安全、控制雨水冲刷、落石滑塌、设备损坏及次生灾害风险而采取的临时或者永久性防护措施。</w:t>
      </w:r>
    </w:p>
    <w:p w14:paraId="415FBF5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削坡减载 slope cutting and unloading</w:t>
      </w:r>
    </w:p>
    <w:p w14:paraId="4BEC68B0">
      <w:pPr>
        <w:pStyle w:val="56"/>
        <w:spacing w:line="360" w:lineRule="auto"/>
        <w:ind w:firstLine="420"/>
      </w:pPr>
      <w:r>
        <w:rPr>
          <w:rFonts w:hint="eastAsia"/>
        </w:rPr>
        <w:t>通过削减边坡上部荷载、调整坡体几何形态和改善坡体受力条件，以提高边坡整体稳定性的施工措施。</w:t>
      </w:r>
    </w:p>
    <w:p w14:paraId="11FE9CE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锚固工程 anchorage engineering</w:t>
      </w:r>
    </w:p>
    <w:p w14:paraId="5B309E70">
      <w:pPr>
        <w:pStyle w:val="56"/>
        <w:spacing w:line="360" w:lineRule="auto"/>
        <w:ind w:firstLine="420"/>
      </w:pPr>
      <w:r>
        <w:rPr>
          <w:rFonts w:hint="eastAsia"/>
        </w:rPr>
        <w:t>采用锚杆、锚索及其配套构件，将不稳定岩土体与相对稳定岩土层连接形成整体受力体系，以控制变形和提高稳定性的工程措施。</w:t>
      </w:r>
    </w:p>
    <w:p w14:paraId="5F3F2A7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支挡工程 retaining engineering</w:t>
      </w:r>
    </w:p>
    <w:p w14:paraId="1F1CF797">
      <w:pPr>
        <w:pStyle w:val="56"/>
        <w:spacing w:line="360" w:lineRule="auto"/>
        <w:ind w:firstLine="420"/>
      </w:pPr>
      <w:r>
        <w:rPr>
          <w:rFonts w:hint="eastAsia"/>
        </w:rPr>
        <w:t>采用挡土墙、抗滑桩、格构结构、拦挡坝、挡墙及其他结构形式，对滑移体、崩塌体、堆积体或者沟道物源进行拦挡、支撑和约束的工程措施。</w:t>
      </w:r>
    </w:p>
    <w:p w14:paraId="5A3AC6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排水工程 drainage engineering</w:t>
      </w:r>
    </w:p>
    <w:p w14:paraId="24A86307">
      <w:pPr>
        <w:pStyle w:val="56"/>
        <w:spacing w:line="360" w:lineRule="auto"/>
        <w:ind w:firstLine="420"/>
      </w:pPr>
      <w:r>
        <w:rPr>
          <w:rFonts w:hint="eastAsia"/>
        </w:rPr>
        <w:t>通过截水沟、排水沟、盲沟、渗沟、水平排水孔、集水井和导排设施等措施，排除或者疏导地表水与地下水，降低孔隙水压力、减轻冲刷和改善灾害体稳定条件的工程措施。</w:t>
      </w:r>
    </w:p>
    <w:p w14:paraId="0238F2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危岩清除 dangerous rock removal</w:t>
      </w:r>
    </w:p>
    <w:p w14:paraId="7203220C">
      <w:pPr>
        <w:pStyle w:val="56"/>
        <w:spacing w:line="360" w:lineRule="auto"/>
        <w:ind w:firstLine="420"/>
      </w:pPr>
      <w:r>
        <w:rPr>
          <w:rFonts w:hint="eastAsia"/>
        </w:rPr>
        <w:t>对边坡、危岩体或者崩塌源区中已松动、开裂、悬空或者失稳趋势明显的岩块进行清除、卸载或者破除的施工活动。</w:t>
      </w:r>
    </w:p>
    <w:p w14:paraId="0B87821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施工监测 construction monitoring</w:t>
      </w:r>
    </w:p>
    <w:p w14:paraId="11ED0D72">
      <w:pPr>
        <w:pStyle w:val="56"/>
        <w:spacing w:line="360" w:lineRule="auto"/>
        <w:ind w:firstLine="420"/>
      </w:pPr>
      <w:r>
        <w:rPr>
          <w:rFonts w:hint="eastAsia"/>
        </w:rPr>
        <w:t>在治理工程施工过程中，对灾害体变形、结构受力、边坡稳定状态、水文变化和周边环境响应进行观测、记录、分析和预警的活动。</w:t>
      </w:r>
    </w:p>
    <w:p w14:paraId="18BDE725">
      <w:pPr>
        <w:pStyle w:val="104"/>
        <w:spacing w:before="240" w:after="240" w:line="360" w:lineRule="auto"/>
      </w:pPr>
      <w:bookmarkStart w:id="51" w:name="_Toc224977784"/>
      <w:r>
        <w:rPr>
          <w:rFonts w:hint="eastAsia"/>
        </w:rPr>
        <w:t>总体要求</w:t>
      </w:r>
      <w:bookmarkEnd w:id="51"/>
    </w:p>
    <w:p w14:paraId="1C0755C3">
      <w:pPr>
        <w:pStyle w:val="105"/>
        <w:spacing w:before="120" w:after="120" w:line="360" w:lineRule="auto"/>
      </w:pPr>
      <w:r>
        <w:rPr>
          <w:rFonts w:hint="eastAsia"/>
        </w:rPr>
        <w:t>基本原则</w:t>
      </w:r>
    </w:p>
    <w:p w14:paraId="0C3147D2">
      <w:pPr>
        <w:pStyle w:val="165"/>
        <w:spacing w:line="360" w:lineRule="auto"/>
      </w:pPr>
      <w:r>
        <w:rPr>
          <w:rFonts w:hint="eastAsia"/>
        </w:rPr>
        <w:t>地质灾害综合治理施工应坚持安全优先、因害施策、分区治理、动态控制和绿色施工的原则。</w:t>
      </w:r>
    </w:p>
    <w:p w14:paraId="76CD4233">
      <w:pPr>
        <w:pStyle w:val="165"/>
        <w:spacing w:line="360" w:lineRule="auto"/>
      </w:pPr>
      <w:r>
        <w:rPr>
          <w:rFonts w:hint="eastAsia"/>
        </w:rPr>
        <w:t>施工活动应以勘查成果、设计文件、施工组织设计、专项施工方案和监测预警要求为依据实施，不得擅自变更主要治理措施、关键结构参数和施工顺序。</w:t>
      </w:r>
    </w:p>
    <w:p w14:paraId="0DC9E161">
      <w:pPr>
        <w:pStyle w:val="165"/>
        <w:spacing w:line="360" w:lineRule="auto"/>
      </w:pPr>
      <w:r>
        <w:rPr>
          <w:rFonts w:hint="eastAsia"/>
        </w:rPr>
        <w:t>施工工艺选择应与灾害类型、变形机制、工程地质条件、水文地质条件、周边环境敏感性和施工时序要求相适应，不得脱离灾害体实际稳定状态盲目套用单一工法。</w:t>
      </w:r>
    </w:p>
    <w:p w14:paraId="3B885F2E">
      <w:pPr>
        <w:pStyle w:val="165"/>
        <w:spacing w:line="360" w:lineRule="auto"/>
      </w:pPr>
      <w:r>
        <w:rPr>
          <w:rFonts w:hint="eastAsia"/>
        </w:rPr>
        <w:t>地质灾害综合治理施工应遵循“先防护后施工、先排水后开挖、先支护后暴露、先监测后推进”的基本要求。</w:t>
      </w:r>
    </w:p>
    <w:p w14:paraId="2C97F152">
      <w:pPr>
        <w:pStyle w:val="165"/>
        <w:spacing w:line="360" w:lineRule="auto"/>
      </w:pPr>
      <w:r>
        <w:rPr>
          <w:rFonts w:hint="eastAsia"/>
        </w:rPr>
        <w:t>治理工程施工不得削弱既有边坡、灾害体或者周边建（构）筑物的稳定状态；对可能诱发次生灾害的施工活动，应采取预控措施并实施全过程监测。</w:t>
      </w:r>
    </w:p>
    <w:p w14:paraId="28EF18FF">
      <w:pPr>
        <w:pStyle w:val="165"/>
        <w:spacing w:line="360" w:lineRule="auto"/>
      </w:pPr>
      <w:r>
        <w:rPr>
          <w:rFonts w:hint="eastAsia"/>
        </w:rPr>
        <w:t>对高风险灾害体、重大隐患点、居民点周边、交通干线沿线、河道沟口及重要基础设施邻近区域的治理工程，应实行重点施工控制和重点防护管理。</w:t>
      </w:r>
    </w:p>
    <w:p w14:paraId="1ED1A0C6">
      <w:pPr>
        <w:pStyle w:val="105"/>
        <w:spacing w:before="120" w:after="120" w:line="360" w:lineRule="auto"/>
      </w:pPr>
      <w:r>
        <w:rPr>
          <w:rFonts w:hint="eastAsia"/>
        </w:rPr>
        <w:t>施工准备要求</w:t>
      </w:r>
    </w:p>
    <w:p w14:paraId="1C81E5BA">
      <w:pPr>
        <w:pStyle w:val="165"/>
        <w:spacing w:line="360" w:lineRule="auto"/>
      </w:pPr>
      <w:r>
        <w:rPr>
          <w:rFonts w:hint="eastAsia"/>
        </w:rPr>
        <w:t>施工前应完成施工图会审、现场踏勘、施工技术交底、安全技术交底和监测布设条件核查。</w:t>
      </w:r>
    </w:p>
    <w:p w14:paraId="2474B1F6">
      <w:pPr>
        <w:pStyle w:val="165"/>
        <w:spacing w:line="360" w:lineRule="auto"/>
      </w:pPr>
      <w:r>
        <w:rPr>
          <w:rFonts w:hint="eastAsia"/>
        </w:rPr>
        <w:t>施工单位应根据设计要求和现场条件编制施工组织设计；对高边坡开挖、危岩清除、深基坑、抗滑桩、预应力锚索、大体积挡墙、泥石流拦挡坝、雨季施工和夜间施工等危险性较大的作业，应编制专项施工方案。</w:t>
      </w:r>
    </w:p>
    <w:p w14:paraId="144E3D02">
      <w:pPr>
        <w:pStyle w:val="165"/>
        <w:spacing w:line="360" w:lineRule="auto"/>
      </w:pPr>
      <w:r>
        <w:rPr>
          <w:rFonts w:hint="eastAsia"/>
        </w:rPr>
        <w:t>施工前应核查以下内容：</w:t>
      </w:r>
    </w:p>
    <w:p w14:paraId="18873E8F">
      <w:pPr>
        <w:pStyle w:val="56"/>
        <w:spacing w:line="360" w:lineRule="auto"/>
        <w:ind w:firstLine="420"/>
      </w:pPr>
      <w:r>
        <w:rPr>
          <w:rFonts w:hint="eastAsia"/>
        </w:rPr>
        <w:t>a）灾害体范围、边界和主要变形部位；</w:t>
      </w:r>
    </w:p>
    <w:p w14:paraId="1777BCB5">
      <w:pPr>
        <w:pStyle w:val="56"/>
        <w:spacing w:line="360" w:lineRule="auto"/>
        <w:ind w:firstLine="420"/>
      </w:pPr>
      <w:r>
        <w:rPr>
          <w:rFonts w:hint="eastAsia"/>
        </w:rPr>
        <w:t>b）地表水、地下水出露位置及排泄路径；</w:t>
      </w:r>
    </w:p>
    <w:p w14:paraId="678F2D8A">
      <w:pPr>
        <w:pStyle w:val="56"/>
        <w:spacing w:line="360" w:lineRule="auto"/>
        <w:ind w:firstLine="420"/>
      </w:pPr>
      <w:r>
        <w:rPr>
          <w:rFonts w:hint="eastAsia"/>
        </w:rPr>
        <w:t>c）既有裂缝、塌陷、鼓胀、掉块、渗漏和冲刷情况；</w:t>
      </w:r>
    </w:p>
    <w:p w14:paraId="7AD2F367">
      <w:pPr>
        <w:pStyle w:val="56"/>
        <w:spacing w:line="360" w:lineRule="auto"/>
        <w:ind w:firstLine="420"/>
      </w:pPr>
      <w:r>
        <w:rPr>
          <w:rFonts w:hint="eastAsia"/>
        </w:rPr>
        <w:t>d）施工道路、临建设施和材料堆场布置条件；</w:t>
      </w:r>
    </w:p>
    <w:p w14:paraId="09D0A251">
      <w:pPr>
        <w:pStyle w:val="56"/>
        <w:spacing w:line="360" w:lineRule="auto"/>
        <w:ind w:firstLine="420"/>
      </w:pPr>
      <w:r>
        <w:rPr>
          <w:rFonts w:hint="eastAsia"/>
        </w:rPr>
        <w:t>e）周边房屋、道路、管线、河道及其他环境敏感目标分布；</w:t>
      </w:r>
    </w:p>
    <w:p w14:paraId="2EDA221F">
      <w:pPr>
        <w:pStyle w:val="56"/>
        <w:spacing w:line="360" w:lineRule="auto"/>
        <w:ind w:firstLine="420"/>
      </w:pPr>
      <w:r>
        <w:rPr>
          <w:rFonts w:hint="eastAsia"/>
        </w:rPr>
        <w:t>f）监测点位、控制点和预警设施布设条件。</w:t>
      </w:r>
    </w:p>
    <w:p w14:paraId="3AE114E9">
      <w:pPr>
        <w:pStyle w:val="165"/>
        <w:spacing w:line="360" w:lineRule="auto"/>
      </w:pPr>
      <w:r>
        <w:rPr>
          <w:rFonts w:hint="eastAsia"/>
        </w:rPr>
        <w:t>施工准备阶段应同步落实临时排水、临时截水、临时支护、临时通道、防落石、防坠落和应急撤离等防护措施。</w:t>
      </w:r>
    </w:p>
    <w:p w14:paraId="4E298868">
      <w:pPr>
        <w:pStyle w:val="165"/>
        <w:spacing w:line="360" w:lineRule="auto"/>
      </w:pPr>
      <w:r>
        <w:rPr>
          <w:rFonts w:hint="eastAsia"/>
        </w:rPr>
        <w:t>施工现场不具备安全通行、临时排水、材料堆放、设备安置和应急处置条件的，不得组织正式施工。</w:t>
      </w:r>
    </w:p>
    <w:p w14:paraId="66BD86C8">
      <w:pPr>
        <w:pStyle w:val="105"/>
        <w:spacing w:before="120" w:after="120" w:line="360" w:lineRule="auto"/>
      </w:pPr>
      <w:r>
        <w:rPr>
          <w:rFonts w:hint="eastAsia"/>
        </w:rPr>
        <w:t>施工组织要求</w:t>
      </w:r>
    </w:p>
    <w:p w14:paraId="696A8DB5">
      <w:pPr>
        <w:pStyle w:val="165"/>
        <w:spacing w:line="360" w:lineRule="auto"/>
      </w:pPr>
      <w:r>
        <w:rPr>
          <w:rFonts w:hint="eastAsia"/>
        </w:rPr>
        <w:t>施工组织应根据治理工程类型、危险程度、施工季节、地形条件和周边环境条件合理安排工序衔接。</w:t>
      </w:r>
    </w:p>
    <w:p w14:paraId="0B6ECB3A">
      <w:pPr>
        <w:pStyle w:val="165"/>
        <w:spacing w:line="360" w:lineRule="auto"/>
      </w:pPr>
      <w:r>
        <w:rPr>
          <w:rFonts w:hint="eastAsia"/>
        </w:rPr>
        <w:t>多项治理措施联合实施时，应根据稳定控制需要确定先后顺序。对存在明显地下水影响或者地表汇水影响的灾害体，应优先实施截排水工程。</w:t>
      </w:r>
    </w:p>
    <w:p w14:paraId="5B814DAC">
      <w:pPr>
        <w:pStyle w:val="165"/>
        <w:spacing w:line="360" w:lineRule="auto"/>
      </w:pPr>
      <w:r>
        <w:rPr>
          <w:rFonts w:hint="eastAsia"/>
        </w:rPr>
        <w:t>对需开挖后实施支护的工程，应严格控制开挖分层、分段、分区长度和暴露时间，不得大范围一次性开挖后集中支护。</w:t>
      </w:r>
    </w:p>
    <w:p w14:paraId="7A0B3F99">
      <w:pPr>
        <w:pStyle w:val="165"/>
        <w:spacing w:line="360" w:lineRule="auto"/>
      </w:pPr>
      <w:r>
        <w:rPr>
          <w:rFonts w:hint="eastAsia"/>
        </w:rPr>
        <w:t>对危岩清除、削坡减载、抗滑支挡、排水导流和生态修复等不同施工单元，应明确作业边界、交叉作业限制条件和防护责任。</w:t>
      </w:r>
    </w:p>
    <w:p w14:paraId="6E6CD8CD">
      <w:pPr>
        <w:pStyle w:val="165"/>
        <w:spacing w:line="360" w:lineRule="auto"/>
      </w:pPr>
      <w:r>
        <w:rPr>
          <w:rFonts w:hint="eastAsia"/>
        </w:rPr>
        <w:t>雨季、汛期和冻融敏感季节施工时，应根据灾害体稳定状态和气象预报动态调整施工组织，不得在明显不利条件下强行推进关键工序。</w:t>
      </w:r>
    </w:p>
    <w:p w14:paraId="75B2843B">
      <w:pPr>
        <w:pStyle w:val="165"/>
        <w:spacing w:line="360" w:lineRule="auto"/>
      </w:pPr>
      <w:r>
        <w:rPr>
          <w:rFonts w:hint="eastAsia"/>
        </w:rPr>
        <w:t>施工组织中应明确下列内容：</w:t>
      </w:r>
    </w:p>
    <w:p w14:paraId="5C87B010">
      <w:pPr>
        <w:pStyle w:val="56"/>
        <w:spacing w:line="360" w:lineRule="auto"/>
        <w:ind w:firstLine="420"/>
      </w:pPr>
      <w:r>
        <w:rPr>
          <w:rFonts w:hint="eastAsia"/>
        </w:rPr>
        <w:t>a）施工分区和施工顺序；</w:t>
      </w:r>
    </w:p>
    <w:p w14:paraId="5C7A2D8D">
      <w:pPr>
        <w:pStyle w:val="56"/>
        <w:spacing w:line="360" w:lineRule="auto"/>
        <w:ind w:firstLine="420"/>
      </w:pPr>
      <w:r>
        <w:rPr>
          <w:rFonts w:hint="eastAsia"/>
        </w:rPr>
        <w:t>b）关键工序控制点；</w:t>
      </w:r>
    </w:p>
    <w:p w14:paraId="56326EF6">
      <w:pPr>
        <w:pStyle w:val="56"/>
        <w:spacing w:line="360" w:lineRule="auto"/>
        <w:ind w:firstLine="420"/>
      </w:pPr>
      <w:r>
        <w:rPr>
          <w:rFonts w:hint="eastAsia"/>
        </w:rPr>
        <w:t>c）材料、机械和人员配置；</w:t>
      </w:r>
    </w:p>
    <w:p w14:paraId="67D7AD0E">
      <w:pPr>
        <w:pStyle w:val="56"/>
        <w:spacing w:line="360" w:lineRule="auto"/>
        <w:ind w:firstLine="420"/>
      </w:pPr>
      <w:r>
        <w:rPr>
          <w:rFonts w:hint="eastAsia"/>
        </w:rPr>
        <w:t>d）监测与预警响应要求；</w:t>
      </w:r>
    </w:p>
    <w:p w14:paraId="5816DC2F">
      <w:pPr>
        <w:pStyle w:val="56"/>
        <w:spacing w:line="360" w:lineRule="auto"/>
        <w:ind w:firstLine="420"/>
      </w:pPr>
      <w:r>
        <w:rPr>
          <w:rFonts w:hint="eastAsia"/>
        </w:rPr>
        <w:t>e）临时防护和应急处置措施；</w:t>
      </w:r>
    </w:p>
    <w:p w14:paraId="2B07740C">
      <w:pPr>
        <w:pStyle w:val="56"/>
        <w:spacing w:line="360" w:lineRule="auto"/>
        <w:ind w:firstLine="420"/>
      </w:pPr>
      <w:r>
        <w:rPr>
          <w:rFonts w:hint="eastAsia"/>
        </w:rPr>
        <w:t>f）隐蔽工程验收和中间交接程序。</w:t>
      </w:r>
    </w:p>
    <w:p w14:paraId="6E10A029">
      <w:pPr>
        <w:pStyle w:val="105"/>
        <w:spacing w:before="120" w:after="120" w:line="360" w:lineRule="auto"/>
      </w:pPr>
      <w:r>
        <w:rPr>
          <w:rFonts w:hint="eastAsia"/>
        </w:rPr>
        <w:t>施工工艺控制要求</w:t>
      </w:r>
    </w:p>
    <w:p w14:paraId="54FC37F1">
      <w:pPr>
        <w:pStyle w:val="165"/>
        <w:spacing w:line="360" w:lineRule="auto"/>
      </w:pPr>
      <w:r>
        <w:rPr>
          <w:rFonts w:hint="eastAsia"/>
        </w:rPr>
        <w:t>治理工程施工应严格控制测量放样、开挖边界、结构定位、材料配比、构件安装、排水坡向和连接节点质量。</w:t>
      </w:r>
    </w:p>
    <w:p w14:paraId="0609291C">
      <w:pPr>
        <w:pStyle w:val="165"/>
        <w:spacing w:line="360" w:lineRule="auto"/>
      </w:pPr>
      <w:r>
        <w:rPr>
          <w:rFonts w:hint="eastAsia"/>
        </w:rPr>
        <w:t>不同治理措施施工应满足以下基本要求：</w:t>
      </w:r>
    </w:p>
    <w:p w14:paraId="287AD1D8">
      <w:pPr>
        <w:pStyle w:val="56"/>
        <w:spacing w:line="360" w:lineRule="auto"/>
        <w:ind w:firstLine="420"/>
      </w:pPr>
      <w:r>
        <w:rPr>
          <w:rFonts w:hint="eastAsia"/>
        </w:rPr>
        <w:t>a）削坡减载应控制坡率、分级平台尺寸和坡面稳定；</w:t>
      </w:r>
    </w:p>
    <w:p w14:paraId="0AD10791">
      <w:pPr>
        <w:pStyle w:val="56"/>
        <w:spacing w:line="360" w:lineRule="auto"/>
        <w:ind w:firstLine="420"/>
      </w:pPr>
      <w:r>
        <w:rPr>
          <w:rFonts w:hint="eastAsia"/>
        </w:rPr>
        <w:t>b）锚固工程应控制孔位、孔深、倾角、注浆质量和张拉锁定质量；</w:t>
      </w:r>
    </w:p>
    <w:p w14:paraId="101BECB7">
      <w:pPr>
        <w:pStyle w:val="56"/>
        <w:spacing w:line="360" w:lineRule="auto"/>
        <w:ind w:firstLine="420"/>
      </w:pPr>
      <w:r>
        <w:rPr>
          <w:rFonts w:hint="eastAsia"/>
        </w:rPr>
        <w:t>c）支挡工程应控制基础埋深、结构尺寸、钢筋安装、模板支设和混凝土成型质量；</w:t>
      </w:r>
    </w:p>
    <w:p w14:paraId="1A54F44F">
      <w:pPr>
        <w:pStyle w:val="56"/>
        <w:spacing w:line="360" w:lineRule="auto"/>
        <w:ind w:firstLine="420"/>
      </w:pPr>
      <w:r>
        <w:rPr>
          <w:rFonts w:hint="eastAsia"/>
        </w:rPr>
        <w:t>d）排水工程应控制坡度、通畅性、接口严密性和防渗防堵性能；</w:t>
      </w:r>
    </w:p>
    <w:p w14:paraId="482D4DA5">
      <w:pPr>
        <w:pStyle w:val="56"/>
        <w:spacing w:line="360" w:lineRule="auto"/>
        <w:ind w:firstLine="420"/>
      </w:pPr>
      <w:r>
        <w:rPr>
          <w:rFonts w:hint="eastAsia"/>
        </w:rPr>
        <w:t>e）危岩清除应控制清除范围、施工扰动和落石防护措施；</w:t>
      </w:r>
    </w:p>
    <w:p w14:paraId="382ED821">
      <w:pPr>
        <w:pStyle w:val="56"/>
        <w:spacing w:line="360" w:lineRule="auto"/>
        <w:ind w:firstLine="420"/>
      </w:pPr>
      <w:r>
        <w:rPr>
          <w:rFonts w:hint="eastAsia"/>
        </w:rPr>
        <w:t>f）泥石流拦挡导排工程应控制轴线、断面尺寸、基础处理和导排连续性。</w:t>
      </w:r>
    </w:p>
    <w:p w14:paraId="6F94A738">
      <w:pPr>
        <w:pStyle w:val="165"/>
        <w:spacing w:line="360" w:lineRule="auto"/>
      </w:pPr>
      <w:r>
        <w:rPr>
          <w:rFonts w:hint="eastAsia"/>
        </w:rPr>
        <w:t>施工过程中对设计未明确但现场必须调整的工艺参数、支护方式和施工步骤，应按规定履行技术核定程序后实施，不得擅自处置。</w:t>
      </w:r>
    </w:p>
    <w:p w14:paraId="2A62EE40">
      <w:pPr>
        <w:pStyle w:val="165"/>
        <w:spacing w:line="360" w:lineRule="auto"/>
      </w:pPr>
      <w:r>
        <w:rPr>
          <w:rFonts w:hint="eastAsia"/>
        </w:rPr>
        <w:t>隐蔽工程施工完成后，应及时检查和验收；未经验收合格的，不得进入覆盖、回填或者下道工序施工。</w:t>
      </w:r>
    </w:p>
    <w:p w14:paraId="108DD8F5">
      <w:pPr>
        <w:pStyle w:val="105"/>
        <w:spacing w:before="120" w:after="120" w:line="360" w:lineRule="auto"/>
      </w:pPr>
      <w:r>
        <w:rPr>
          <w:rFonts w:hint="eastAsia"/>
        </w:rPr>
        <w:t>材料与设备要求</w:t>
      </w:r>
    </w:p>
    <w:p w14:paraId="32EFEB7C">
      <w:pPr>
        <w:pStyle w:val="165"/>
        <w:spacing w:line="360" w:lineRule="auto"/>
      </w:pPr>
      <w:r>
        <w:rPr>
          <w:rFonts w:hint="eastAsia"/>
        </w:rPr>
        <w:t>治理工程所用水泥、钢筋、钢绞线、锚具、注浆材料、骨料、块石、土工材料、排水管材、防护网和植物材料等，应符合设计要求和现行有关标准规定。</w:t>
      </w:r>
    </w:p>
    <w:p w14:paraId="11B2C753">
      <w:pPr>
        <w:pStyle w:val="165"/>
        <w:spacing w:line="360" w:lineRule="auto"/>
      </w:pPr>
      <w:r>
        <w:rPr>
          <w:rFonts w:hint="eastAsia"/>
        </w:rPr>
        <w:t>材料进场后应按规定进行验收、检验和分类堆放，不合格材料不得用于工程实体。</w:t>
      </w:r>
    </w:p>
    <w:p w14:paraId="0A32031F">
      <w:pPr>
        <w:pStyle w:val="165"/>
        <w:spacing w:line="360" w:lineRule="auto"/>
      </w:pPr>
      <w:r>
        <w:rPr>
          <w:rFonts w:hint="eastAsia"/>
        </w:rPr>
        <w:t>对锚杆、锚索、格构梁、抗滑桩、挡墙、拦挡坝和排水构筑物等关键工程用材，应实施重点检验和过程追溯管理。</w:t>
      </w:r>
    </w:p>
    <w:p w14:paraId="2CD964A7">
      <w:pPr>
        <w:pStyle w:val="165"/>
        <w:spacing w:line="360" w:lineRule="auto"/>
      </w:pPr>
      <w:r>
        <w:rPr>
          <w:rFonts w:hint="eastAsia"/>
        </w:rPr>
        <w:t>施工机械设备应满足场地条件、施工精度和安全要求。钻机、张拉设备、注浆设备、起吊设备、喷护设备和混凝土设备等应保持性能稳定、状态良好。</w:t>
      </w:r>
    </w:p>
    <w:p w14:paraId="68F3CD68">
      <w:pPr>
        <w:pStyle w:val="165"/>
        <w:spacing w:line="360" w:lineRule="auto"/>
      </w:pPr>
      <w:r>
        <w:rPr>
          <w:rFonts w:hint="eastAsia"/>
        </w:rPr>
        <w:t>用于测量、监测、张拉、计量和试验的仪器设备应在有效检定、校准或者核查周期内使用。</w:t>
      </w:r>
    </w:p>
    <w:p w14:paraId="0639479E">
      <w:pPr>
        <w:pStyle w:val="105"/>
        <w:spacing w:before="120" w:after="120" w:line="360" w:lineRule="auto"/>
      </w:pPr>
      <w:r>
        <w:rPr>
          <w:rFonts w:hint="eastAsia"/>
        </w:rPr>
        <w:t>施工监测与信息反馈要求</w:t>
      </w:r>
    </w:p>
    <w:p w14:paraId="03EEF7B4">
      <w:pPr>
        <w:pStyle w:val="165"/>
        <w:spacing w:line="360" w:lineRule="auto"/>
      </w:pPr>
      <w:r>
        <w:rPr>
          <w:rFonts w:hint="eastAsia"/>
        </w:rPr>
        <w:t>地质灾害综合治理施工应建立施工监测制度，并与施工组织和工艺控制同步实施。</w:t>
      </w:r>
    </w:p>
    <w:p w14:paraId="2A5F2733">
      <w:pPr>
        <w:pStyle w:val="165"/>
        <w:spacing w:line="360" w:lineRule="auto"/>
      </w:pPr>
      <w:r>
        <w:rPr>
          <w:rFonts w:hint="eastAsia"/>
        </w:rPr>
        <w:t>施工监测内容宜包括坡体位移、裂缝变化、支护结构变形、地下水变化、桩顶位移、锚索应力、挡墙沉降和周边建（构）筑物响应等。</w:t>
      </w:r>
    </w:p>
    <w:p w14:paraId="6BC07DF0">
      <w:pPr>
        <w:pStyle w:val="165"/>
        <w:spacing w:line="360" w:lineRule="auto"/>
      </w:pPr>
      <w:r>
        <w:rPr>
          <w:rFonts w:hint="eastAsia"/>
        </w:rPr>
        <w:t>对下列部位应实施重点监测：</w:t>
      </w:r>
    </w:p>
    <w:p w14:paraId="52AC60B0">
      <w:pPr>
        <w:pStyle w:val="56"/>
        <w:spacing w:line="360" w:lineRule="auto"/>
        <w:ind w:firstLine="420"/>
      </w:pPr>
      <w:r>
        <w:rPr>
          <w:rFonts w:hint="eastAsia"/>
        </w:rPr>
        <w:t>a）变形活跃区；</w:t>
      </w:r>
    </w:p>
    <w:p w14:paraId="3A062D8F">
      <w:pPr>
        <w:pStyle w:val="56"/>
        <w:spacing w:line="360" w:lineRule="auto"/>
        <w:ind w:firstLine="420"/>
      </w:pPr>
      <w:r>
        <w:rPr>
          <w:rFonts w:hint="eastAsia"/>
        </w:rPr>
        <w:t>b）开挖临空面和高边坡顶部；</w:t>
      </w:r>
    </w:p>
    <w:p w14:paraId="1A0E96D3">
      <w:pPr>
        <w:pStyle w:val="56"/>
        <w:spacing w:line="360" w:lineRule="auto"/>
        <w:ind w:firstLine="420"/>
      </w:pPr>
      <w:r>
        <w:rPr>
          <w:rFonts w:hint="eastAsia"/>
        </w:rPr>
        <w:t>c）危岩清除作业面及其影响区；</w:t>
      </w:r>
    </w:p>
    <w:p w14:paraId="3CBCE841">
      <w:pPr>
        <w:pStyle w:val="56"/>
        <w:spacing w:line="360" w:lineRule="auto"/>
        <w:ind w:firstLine="420"/>
      </w:pPr>
      <w:r>
        <w:rPr>
          <w:rFonts w:hint="eastAsia"/>
        </w:rPr>
        <w:t>d）抗滑桩、挡墙、锚固结构等关键受力构件；</w:t>
      </w:r>
    </w:p>
    <w:p w14:paraId="3626EA05">
      <w:pPr>
        <w:pStyle w:val="56"/>
        <w:spacing w:line="360" w:lineRule="auto"/>
        <w:ind w:firstLine="420"/>
      </w:pPr>
      <w:r>
        <w:rPr>
          <w:rFonts w:hint="eastAsia"/>
        </w:rPr>
        <w:t>e）排水系统集中出水区和渗漏异常区；</w:t>
      </w:r>
    </w:p>
    <w:p w14:paraId="15AB0766">
      <w:pPr>
        <w:pStyle w:val="56"/>
        <w:spacing w:line="360" w:lineRule="auto"/>
        <w:ind w:firstLine="420"/>
      </w:pPr>
      <w:r>
        <w:rPr>
          <w:rFonts w:hint="eastAsia"/>
        </w:rPr>
        <w:t>f）周边居民点、道路、管线和其他敏感目标附近区域。</w:t>
      </w:r>
    </w:p>
    <w:p w14:paraId="1EDD6ED9">
      <w:pPr>
        <w:pStyle w:val="165"/>
        <w:spacing w:line="360" w:lineRule="auto"/>
      </w:pPr>
      <w:r>
        <w:rPr>
          <w:rFonts w:hint="eastAsia"/>
        </w:rPr>
        <w:t>监测结果应及时整理、分析和反馈。当监测数据达到预警条件或者出现突变时，应立即调整施工组织，必要时暂停施工并启动应急处置。</w:t>
      </w:r>
    </w:p>
    <w:p w14:paraId="7C095A49">
      <w:pPr>
        <w:pStyle w:val="165"/>
        <w:spacing w:line="360" w:lineRule="auto"/>
      </w:pPr>
      <w:r>
        <w:rPr>
          <w:rFonts w:hint="eastAsia"/>
        </w:rPr>
        <w:t>未建立监测反馈机制或者监测结果长期不分析、不应用的，不得视为满足施工控制要求。</w:t>
      </w:r>
    </w:p>
    <w:p w14:paraId="715E43B6">
      <w:pPr>
        <w:pStyle w:val="105"/>
        <w:spacing w:before="120" w:after="120" w:line="360" w:lineRule="auto"/>
      </w:pPr>
      <w:r>
        <w:rPr>
          <w:rFonts w:hint="eastAsia"/>
        </w:rPr>
        <w:t>安全防护要求</w:t>
      </w:r>
    </w:p>
    <w:p w14:paraId="0AB7C331">
      <w:pPr>
        <w:pStyle w:val="165"/>
        <w:spacing w:line="360" w:lineRule="auto"/>
      </w:pPr>
      <w:r>
        <w:rPr>
          <w:rFonts w:hint="eastAsia"/>
        </w:rPr>
        <w:t>施工单位应建立施工安全管理制度，明确危险源辨识、作业许可、现场监护、预警响应和应急救援要求。</w:t>
      </w:r>
    </w:p>
    <w:p w14:paraId="7E3AA436">
      <w:pPr>
        <w:pStyle w:val="165"/>
        <w:spacing w:line="360" w:lineRule="auto"/>
      </w:pPr>
      <w:r>
        <w:rPr>
          <w:rFonts w:hint="eastAsia"/>
        </w:rPr>
        <w:t>施工现场应根据作业特点设置临边防护、落石防护、警戒隔离、作业通道、防滑措施和夜间警示设施。</w:t>
      </w:r>
    </w:p>
    <w:p w14:paraId="545060A0">
      <w:pPr>
        <w:pStyle w:val="165"/>
        <w:spacing w:line="360" w:lineRule="auto"/>
      </w:pPr>
      <w:r>
        <w:rPr>
          <w:rFonts w:hint="eastAsia"/>
        </w:rPr>
        <w:t>危岩清除、高空作业、陡坡作业、临水作业、爆破作业、机械吊装作业和雨中抢险作业应实行专人监护。</w:t>
      </w:r>
    </w:p>
    <w:p w14:paraId="1C975199">
      <w:pPr>
        <w:pStyle w:val="165"/>
        <w:spacing w:line="360" w:lineRule="auto"/>
      </w:pPr>
      <w:r>
        <w:rPr>
          <w:rFonts w:hint="eastAsia"/>
        </w:rPr>
        <w:t>对存在滑移、崩落、滚石、突水、坍塌和泥石流突发风险的区域，应划定危险区，设置明显标志，并限制无关人员进入。</w:t>
      </w:r>
    </w:p>
    <w:p w14:paraId="5BFD6A8A">
      <w:pPr>
        <w:pStyle w:val="165"/>
        <w:spacing w:line="360" w:lineRule="auto"/>
      </w:pPr>
      <w:r>
        <w:rPr>
          <w:rFonts w:hint="eastAsia"/>
        </w:rPr>
        <w:t>当出现强降雨、连续降雨、突发地震、坡体异常变形、落石频发、地下水突增或者其他显著不利工况时，应立即停止相关作业，并组织复核评估。</w:t>
      </w:r>
    </w:p>
    <w:p w14:paraId="59145693">
      <w:pPr>
        <w:pStyle w:val="165"/>
        <w:spacing w:line="360" w:lineRule="auto"/>
      </w:pPr>
      <w:r>
        <w:rPr>
          <w:rFonts w:hint="eastAsia"/>
        </w:rPr>
        <w:t>施工安全防护不得以简化工序、压缩工期或者降低标准为代价。</w:t>
      </w:r>
    </w:p>
    <w:p w14:paraId="43FC0F6B">
      <w:pPr>
        <w:pStyle w:val="105"/>
        <w:spacing w:before="120" w:after="120" w:line="360" w:lineRule="auto"/>
      </w:pPr>
      <w:r>
        <w:rPr>
          <w:rFonts w:hint="eastAsia"/>
        </w:rPr>
        <w:t>生态环境保护要求</w:t>
      </w:r>
    </w:p>
    <w:p w14:paraId="6680808C">
      <w:pPr>
        <w:pStyle w:val="165"/>
        <w:spacing w:line="360" w:lineRule="auto"/>
      </w:pPr>
      <w:r>
        <w:rPr>
          <w:rFonts w:hint="eastAsia"/>
        </w:rPr>
        <w:t>地质灾害治理施工应兼顾生态环境保护要求，减少对地形地貌、植被、水体和周边生态环境的不利影响。</w:t>
      </w:r>
    </w:p>
    <w:p w14:paraId="57CC4BFD">
      <w:pPr>
        <w:pStyle w:val="165"/>
        <w:spacing w:line="360" w:lineRule="auto"/>
      </w:pPr>
      <w:r>
        <w:rPr>
          <w:rFonts w:hint="eastAsia"/>
        </w:rPr>
        <w:t>施工过程中应控制弃土弃渣、泥浆废水、粉尘、噪声和施工废弃物排放，不得随意堆弃和无序排放。</w:t>
      </w:r>
    </w:p>
    <w:p w14:paraId="3E21481C">
      <w:pPr>
        <w:pStyle w:val="165"/>
        <w:spacing w:line="360" w:lineRule="auto"/>
      </w:pPr>
      <w:r>
        <w:rPr>
          <w:rFonts w:hint="eastAsia"/>
        </w:rPr>
        <w:t>临时弃渣场、材料堆场和施工道路边坡应采取拦挡、排水、防冲刷和覆盖措施。</w:t>
      </w:r>
    </w:p>
    <w:p w14:paraId="0BC5D7F4">
      <w:pPr>
        <w:pStyle w:val="165"/>
        <w:spacing w:line="360" w:lineRule="auto"/>
      </w:pPr>
      <w:r>
        <w:rPr>
          <w:rFonts w:hint="eastAsia"/>
        </w:rPr>
        <w:t>对需恢复植被或者实施生态修复的区域，应与主体工程施工统筹安排，不得在主体施工完成后长期裸露。</w:t>
      </w:r>
    </w:p>
    <w:p w14:paraId="6569982D">
      <w:pPr>
        <w:pStyle w:val="165"/>
        <w:spacing w:line="360" w:lineRule="auto"/>
      </w:pPr>
      <w:r>
        <w:rPr>
          <w:rFonts w:hint="eastAsia"/>
        </w:rPr>
        <w:t>对河道、沟谷、居民点和耕地周边施工，应加强截排水和防冲刷措施，防止施工活动诱发新的地质环境问题。</w:t>
      </w:r>
    </w:p>
    <w:p w14:paraId="03425206">
      <w:pPr>
        <w:pStyle w:val="105"/>
        <w:spacing w:before="120" w:after="120" w:line="360" w:lineRule="auto"/>
      </w:pPr>
      <w:r>
        <w:rPr>
          <w:rFonts w:hint="eastAsia"/>
        </w:rPr>
        <w:t>质量管理要求</w:t>
      </w:r>
    </w:p>
    <w:p w14:paraId="25AE49A0">
      <w:pPr>
        <w:pStyle w:val="165"/>
        <w:spacing w:line="360" w:lineRule="auto"/>
      </w:pPr>
      <w:r>
        <w:rPr>
          <w:rFonts w:hint="eastAsia"/>
        </w:rPr>
        <w:t>施工单位应建立全过程质量管理制度，实行自检、互检、专检和隐蔽工程验收制度。</w:t>
      </w:r>
    </w:p>
    <w:p w14:paraId="22A1A6F4">
      <w:pPr>
        <w:pStyle w:val="165"/>
        <w:spacing w:line="360" w:lineRule="auto"/>
      </w:pPr>
      <w:r>
        <w:rPr>
          <w:rFonts w:hint="eastAsia"/>
        </w:rPr>
        <w:t>关键工序、关键部位和关键结构应实施旁站、复核或者专项检查。</w:t>
      </w:r>
    </w:p>
    <w:p w14:paraId="5DE36232">
      <w:pPr>
        <w:pStyle w:val="165"/>
        <w:spacing w:line="360" w:lineRule="auto"/>
      </w:pPr>
      <w:r>
        <w:rPr>
          <w:rFonts w:hint="eastAsia"/>
        </w:rPr>
        <w:t>施工质量控制应重点关注以下内容：</w:t>
      </w:r>
    </w:p>
    <w:p w14:paraId="773B0482">
      <w:pPr>
        <w:pStyle w:val="56"/>
        <w:spacing w:line="360" w:lineRule="auto"/>
        <w:ind w:firstLine="420"/>
      </w:pPr>
      <w:r>
        <w:rPr>
          <w:rFonts w:hint="eastAsia"/>
        </w:rPr>
        <w:t>a）测量放样准确性；</w:t>
      </w:r>
    </w:p>
    <w:p w14:paraId="2E28E218">
      <w:pPr>
        <w:pStyle w:val="56"/>
        <w:spacing w:line="360" w:lineRule="auto"/>
        <w:ind w:firstLine="420"/>
      </w:pPr>
      <w:r>
        <w:rPr>
          <w:rFonts w:hint="eastAsia"/>
        </w:rPr>
        <w:t>b）开挖轮廓和基底处理质量；</w:t>
      </w:r>
    </w:p>
    <w:p w14:paraId="717677BA">
      <w:pPr>
        <w:pStyle w:val="56"/>
        <w:spacing w:line="360" w:lineRule="auto"/>
        <w:ind w:firstLine="420"/>
      </w:pPr>
      <w:r>
        <w:rPr>
          <w:rFonts w:hint="eastAsia"/>
        </w:rPr>
        <w:t>c）锚固孔施工质量和注浆质量；</w:t>
      </w:r>
    </w:p>
    <w:p w14:paraId="68DBFF92">
      <w:pPr>
        <w:pStyle w:val="56"/>
        <w:spacing w:line="360" w:lineRule="auto"/>
        <w:ind w:firstLine="420"/>
      </w:pPr>
      <w:r>
        <w:rPr>
          <w:rFonts w:hint="eastAsia"/>
        </w:rPr>
        <w:t>d）支挡结构基础与主体成型质量；</w:t>
      </w:r>
    </w:p>
    <w:p w14:paraId="5AE87E8C">
      <w:pPr>
        <w:pStyle w:val="56"/>
        <w:spacing w:line="360" w:lineRule="auto"/>
        <w:ind w:firstLine="420"/>
      </w:pPr>
      <w:r>
        <w:rPr>
          <w:rFonts w:hint="eastAsia"/>
        </w:rPr>
        <w:t>e）排水设施坡度、通畅性和防渗质量；</w:t>
      </w:r>
    </w:p>
    <w:p w14:paraId="33148632">
      <w:pPr>
        <w:pStyle w:val="56"/>
        <w:spacing w:line="360" w:lineRule="auto"/>
        <w:ind w:firstLine="420"/>
      </w:pPr>
      <w:r>
        <w:rPr>
          <w:rFonts w:hint="eastAsia"/>
        </w:rPr>
        <w:t>f）防护构件安装质量和连接可靠性。</w:t>
      </w:r>
    </w:p>
    <w:p w14:paraId="2F92684F">
      <w:pPr>
        <w:pStyle w:val="165"/>
        <w:spacing w:line="360" w:lineRule="auto"/>
      </w:pPr>
      <w:r>
        <w:rPr>
          <w:rFonts w:hint="eastAsia"/>
        </w:rPr>
        <w:t>对施工中发现的质量缺陷，应分析原因并及时处理；未经处理确认的，不得继续覆盖或者转入下道工序。</w:t>
      </w:r>
    </w:p>
    <w:p w14:paraId="22D31BE4">
      <w:pPr>
        <w:pStyle w:val="165"/>
        <w:spacing w:line="360" w:lineRule="auto"/>
      </w:pPr>
      <w:r>
        <w:rPr>
          <w:rFonts w:hint="eastAsia"/>
        </w:rPr>
        <w:t>工程质量资料应与施工进度同步形成，不得后补、漏记或者弄虚作假。</w:t>
      </w:r>
    </w:p>
    <w:p w14:paraId="4785FDB9">
      <w:pPr>
        <w:pStyle w:val="105"/>
        <w:spacing w:before="120" w:after="120" w:line="360" w:lineRule="auto"/>
      </w:pPr>
      <w:r>
        <w:rPr>
          <w:rFonts w:hint="eastAsia"/>
        </w:rPr>
        <w:t>资料与档案管理要求</w:t>
      </w:r>
    </w:p>
    <w:p w14:paraId="5701F9DD">
      <w:pPr>
        <w:pStyle w:val="165"/>
        <w:spacing w:line="360" w:lineRule="auto"/>
      </w:pPr>
      <w:r>
        <w:rPr>
          <w:rFonts w:hint="eastAsia"/>
        </w:rPr>
        <w:t>地质灾害综合治理施工应建立完整的施工技术资料和质量档案。</w:t>
      </w:r>
    </w:p>
    <w:p w14:paraId="5D32110D">
      <w:pPr>
        <w:pStyle w:val="165"/>
        <w:spacing w:line="360" w:lineRule="auto"/>
      </w:pPr>
      <w:r>
        <w:rPr>
          <w:rFonts w:hint="eastAsia"/>
        </w:rPr>
        <w:t>资料内容宜包括施工组织设计、专项施工方案、技术交底记录、测量放样记录、材料检验资料、监测记录、隐蔽工程验收记录、质量检查记录、设计变更资料和应急处置记录。</w:t>
      </w:r>
    </w:p>
    <w:p w14:paraId="73F1AE9F">
      <w:pPr>
        <w:pStyle w:val="165"/>
        <w:spacing w:line="360" w:lineRule="auto"/>
      </w:pPr>
      <w:r>
        <w:rPr>
          <w:rFonts w:hint="eastAsia"/>
        </w:rPr>
        <w:t>施工资料应真实、完整、连续、可追溯，并与实际施工部位和施工时间相对应。</w:t>
      </w:r>
    </w:p>
    <w:p w14:paraId="188269BB">
      <w:pPr>
        <w:pStyle w:val="165"/>
        <w:spacing w:line="360" w:lineRule="auto"/>
      </w:pPr>
      <w:r>
        <w:rPr>
          <w:rFonts w:hint="eastAsia"/>
        </w:rPr>
        <w:t>施工资料应统一整理、分类归档，作为质量验收、运行维护和后期风险评估的重要依据。</w:t>
      </w:r>
    </w:p>
    <w:p w14:paraId="1A3DA42B">
      <w:pPr>
        <w:pStyle w:val="165"/>
        <w:numPr>
          <w:ilvl w:val="0"/>
          <w:numId w:val="0"/>
        </w:numPr>
        <w:spacing w:line="360" w:lineRule="auto"/>
        <w:rPr>
          <w:rFonts w:hint="eastAsia"/>
        </w:rPr>
      </w:pPr>
    </w:p>
    <w:p w14:paraId="338D3548">
      <w:pPr>
        <w:pStyle w:val="104"/>
        <w:spacing w:before="240" w:after="240" w:line="360" w:lineRule="auto"/>
      </w:pPr>
      <w:bookmarkStart w:id="52" w:name="_Toc224977785"/>
      <w:r>
        <w:rPr>
          <w:rFonts w:hint="eastAsia"/>
        </w:rPr>
        <w:t>施工准备与现场布置要求</w:t>
      </w:r>
      <w:bookmarkEnd w:id="52"/>
    </w:p>
    <w:p w14:paraId="3397CCD6">
      <w:pPr>
        <w:pStyle w:val="105"/>
        <w:spacing w:before="120" w:after="120" w:line="360" w:lineRule="auto"/>
      </w:pPr>
      <w:r>
        <w:rPr>
          <w:rFonts w:hint="eastAsia"/>
        </w:rPr>
        <w:t>一般要求</w:t>
      </w:r>
    </w:p>
    <w:p w14:paraId="6B4A4602">
      <w:pPr>
        <w:pStyle w:val="165"/>
        <w:spacing w:line="360" w:lineRule="auto"/>
      </w:pPr>
      <w:r>
        <w:rPr>
          <w:rFonts w:hint="eastAsia"/>
        </w:rPr>
        <w:t>地质灾害综合治理工程开工前，应完成施工准备和现场布置工作，并经检查确认满足施工条件后方可组织正式施工。</w:t>
      </w:r>
    </w:p>
    <w:p w14:paraId="33076855">
      <w:pPr>
        <w:pStyle w:val="165"/>
        <w:spacing w:line="360" w:lineRule="auto"/>
      </w:pPr>
      <w:r>
        <w:rPr>
          <w:rFonts w:hint="eastAsia"/>
        </w:rPr>
        <w:t>施工准备与现场布置应服务于工程安全、施工组织、材料转运、机械进场、监测实施、排水导流、质量控制和应急处置需要，不得仅满足临时开工作业要求。</w:t>
      </w:r>
    </w:p>
    <w:p w14:paraId="5F8FF32E">
      <w:pPr>
        <w:pStyle w:val="165"/>
        <w:spacing w:line="360" w:lineRule="auto"/>
      </w:pPr>
      <w:r>
        <w:rPr>
          <w:rFonts w:hint="eastAsia"/>
        </w:rPr>
        <w:t>施工准备与现场布置应根据灾害类型、地形地貌条件、地层岩性特征、水文气象条件、周边环境敏感性、施工工艺特点和风险等级统筹实施。</w:t>
      </w:r>
    </w:p>
    <w:p w14:paraId="7BFFD79B">
      <w:pPr>
        <w:pStyle w:val="165"/>
        <w:spacing w:line="360" w:lineRule="auto"/>
      </w:pPr>
      <w:r>
        <w:rPr>
          <w:rFonts w:hint="eastAsia"/>
        </w:rPr>
        <w:t>施工准备与现场布置应遵循“安全优先、因地制宜、分区实施、动态调整、减少扰动”的原则，不得因场地布置不当增加边坡失稳、落石滚落、地表冲刷、沟道堵塞或者周边环境受损风险。</w:t>
      </w:r>
    </w:p>
    <w:p w14:paraId="7D41429D">
      <w:pPr>
        <w:pStyle w:val="165"/>
        <w:spacing w:line="360" w:lineRule="auto"/>
      </w:pPr>
      <w:r>
        <w:rPr>
          <w:rFonts w:hint="eastAsia"/>
        </w:rPr>
        <w:t>对滑坡体、崩塌危岩带、泥石流沟道、临水临崖地段、居民点邻近区、交通干线沿线和重要设施保护区等高风险区域，应实施专项准备和专项布置。</w:t>
      </w:r>
    </w:p>
    <w:p w14:paraId="26DA78CE">
      <w:pPr>
        <w:pStyle w:val="165"/>
        <w:spacing w:line="360" w:lineRule="auto"/>
      </w:pPr>
      <w:r>
        <w:rPr>
          <w:rFonts w:hint="eastAsia"/>
        </w:rPr>
        <w:t>施工现场布置一经确定，应形成现场布置图和布置说明。施工过程中因气象条件、施工工序、监测反馈或者风险变化需调整现场布置时，应按规定履行变更和交底程序。</w:t>
      </w:r>
    </w:p>
    <w:p w14:paraId="46CA2473">
      <w:pPr>
        <w:pStyle w:val="105"/>
        <w:spacing w:before="120" w:after="120" w:line="360" w:lineRule="auto"/>
      </w:pPr>
      <w:r>
        <w:rPr>
          <w:rFonts w:hint="eastAsia"/>
        </w:rPr>
        <w:t>技术准备要求</w:t>
      </w:r>
    </w:p>
    <w:p w14:paraId="183B526E">
      <w:pPr>
        <w:pStyle w:val="165"/>
        <w:spacing w:line="360" w:lineRule="auto"/>
      </w:pPr>
      <w:r>
        <w:rPr>
          <w:rFonts w:hint="eastAsia"/>
        </w:rPr>
        <w:t>开工前应完成施工图纸会审、设计技术交底、施工组织设计审批、专项施工方案审批和施工安全技术交底。</w:t>
      </w:r>
    </w:p>
    <w:p w14:paraId="494DB52E">
      <w:pPr>
        <w:pStyle w:val="165"/>
        <w:spacing w:line="360" w:lineRule="auto"/>
      </w:pPr>
      <w:r>
        <w:rPr>
          <w:rFonts w:hint="eastAsia"/>
        </w:rPr>
        <w:t>施工单位应依据勘查报告、设计文件和现场调查成果，核实施工范围、工程数量、主要工程措施、施工顺序、材料规格、结构尺寸和关键控制参数。</w:t>
      </w:r>
    </w:p>
    <w:p w14:paraId="4F56FD73">
      <w:pPr>
        <w:pStyle w:val="165"/>
        <w:spacing w:line="360" w:lineRule="auto"/>
      </w:pPr>
      <w:r>
        <w:rPr>
          <w:rFonts w:hint="eastAsia"/>
        </w:rPr>
        <w:t>对以下内容应进行重点技术准备：</w:t>
      </w:r>
    </w:p>
    <w:p w14:paraId="5745F327">
      <w:pPr>
        <w:pStyle w:val="56"/>
        <w:spacing w:line="360" w:lineRule="auto"/>
        <w:ind w:firstLine="420"/>
      </w:pPr>
      <w:r>
        <w:rPr>
          <w:rFonts w:hint="eastAsia"/>
        </w:rPr>
        <w:t>a）灾害体边界、主滑方向、危岩分布范围、沟道轴线和汇水范围；</w:t>
      </w:r>
    </w:p>
    <w:p w14:paraId="318DF8DC">
      <w:pPr>
        <w:pStyle w:val="56"/>
        <w:spacing w:line="360" w:lineRule="auto"/>
        <w:ind w:firstLine="420"/>
      </w:pPr>
      <w:r>
        <w:rPr>
          <w:rFonts w:hint="eastAsia"/>
        </w:rPr>
        <w:t>b）主要治理工程位置、轴线、控制高程、分段界限和施工顺序；</w:t>
      </w:r>
    </w:p>
    <w:p w14:paraId="2E90D3A9">
      <w:pPr>
        <w:pStyle w:val="56"/>
        <w:spacing w:line="360" w:lineRule="auto"/>
        <w:ind w:firstLine="420"/>
      </w:pPr>
      <w:r>
        <w:rPr>
          <w:rFonts w:hint="eastAsia"/>
        </w:rPr>
        <w:t>c）关键工序控制要点和质量验收标准；</w:t>
      </w:r>
    </w:p>
    <w:p w14:paraId="0514B5AB">
      <w:pPr>
        <w:pStyle w:val="56"/>
        <w:spacing w:line="360" w:lineRule="auto"/>
        <w:ind w:firstLine="420"/>
      </w:pPr>
      <w:r>
        <w:rPr>
          <w:rFonts w:hint="eastAsia"/>
        </w:rPr>
        <w:t>d）雨季施工、夜间施工、高空作业、临时排水和交叉作业控制要求；</w:t>
      </w:r>
    </w:p>
    <w:p w14:paraId="068A083D">
      <w:pPr>
        <w:pStyle w:val="56"/>
        <w:spacing w:line="360" w:lineRule="auto"/>
        <w:ind w:firstLine="420"/>
      </w:pPr>
      <w:r>
        <w:rPr>
          <w:rFonts w:hint="eastAsia"/>
        </w:rPr>
        <w:t>e）施工监测项目、预警指标和响应程序；</w:t>
      </w:r>
    </w:p>
    <w:p w14:paraId="562081AA">
      <w:pPr>
        <w:pStyle w:val="56"/>
        <w:spacing w:line="360" w:lineRule="auto"/>
        <w:ind w:firstLine="420"/>
      </w:pPr>
      <w:r>
        <w:rPr>
          <w:rFonts w:hint="eastAsia"/>
        </w:rPr>
        <w:t>f）临时防护、应急避险和抢险加固方案。</w:t>
      </w:r>
    </w:p>
    <w:p w14:paraId="04C85EE8">
      <w:pPr>
        <w:pStyle w:val="165"/>
        <w:spacing w:line="360" w:lineRule="auto"/>
      </w:pPr>
      <w:r>
        <w:rPr>
          <w:rFonts w:hint="eastAsia"/>
        </w:rPr>
        <w:t>对抗滑桩、锚索框架、重力式挡墙、拦挡坝、导流槽、危岩清除、爆破清方和深部排水等危险性较大的分部分项工程，应在开工前完成专项施工方案编制与论证。</w:t>
      </w:r>
    </w:p>
    <w:p w14:paraId="57B5CE0D">
      <w:pPr>
        <w:pStyle w:val="165"/>
        <w:spacing w:line="360" w:lineRule="auto"/>
      </w:pPr>
      <w:r>
        <w:rPr>
          <w:rFonts w:hint="eastAsia"/>
        </w:rPr>
        <w:t>对采用新技术、新工艺、新材料、新设备的施工内容，应在施工前完成适用性论证、样板试验或者试施工验证。</w:t>
      </w:r>
    </w:p>
    <w:p w14:paraId="6EE0AEF8">
      <w:pPr>
        <w:pStyle w:val="165"/>
        <w:spacing w:line="360" w:lineRule="auto"/>
      </w:pPr>
      <w:r>
        <w:rPr>
          <w:rFonts w:hint="eastAsia"/>
        </w:rPr>
        <w:t>施工准备阶段应建立测量控制体系，完成导线点、水准点、施工控制点和必要的监测基准点布设。未形成稳定可靠的测量控制条件时，不得实施关键部位施工放样。</w:t>
      </w:r>
    </w:p>
    <w:p w14:paraId="2B448535">
      <w:pPr>
        <w:pStyle w:val="105"/>
        <w:spacing w:before="120" w:after="120" w:line="360" w:lineRule="auto"/>
      </w:pPr>
      <w:r>
        <w:rPr>
          <w:rFonts w:hint="eastAsia"/>
        </w:rPr>
        <w:t>现场复核与调查要求</w:t>
      </w:r>
    </w:p>
    <w:p w14:paraId="5141FBF3">
      <w:pPr>
        <w:pStyle w:val="165"/>
        <w:spacing w:line="360" w:lineRule="auto"/>
      </w:pPr>
      <w:r>
        <w:rPr>
          <w:rFonts w:hint="eastAsia"/>
        </w:rPr>
        <w:t>施工前应组织现场复核，核查地质灾害体现状与设计依据的一致性。</w:t>
      </w:r>
    </w:p>
    <w:p w14:paraId="2CBD07B1">
      <w:pPr>
        <w:pStyle w:val="165"/>
        <w:spacing w:line="360" w:lineRule="auto"/>
      </w:pPr>
      <w:r>
        <w:rPr>
          <w:rFonts w:hint="eastAsia"/>
        </w:rPr>
        <w:t>现场复核内容宜包括以下方面：</w:t>
      </w:r>
    </w:p>
    <w:p w14:paraId="6ADCEC09">
      <w:pPr>
        <w:pStyle w:val="56"/>
        <w:spacing w:line="360" w:lineRule="auto"/>
        <w:ind w:firstLine="420"/>
      </w:pPr>
      <w:r>
        <w:rPr>
          <w:rFonts w:hint="eastAsia"/>
        </w:rPr>
        <w:t>a）滑坡裂缝、后缘陡坎、鼓胀区、剪出口和变形迹象；</w:t>
      </w:r>
    </w:p>
    <w:p w14:paraId="38581433">
      <w:pPr>
        <w:pStyle w:val="56"/>
        <w:spacing w:line="360" w:lineRule="auto"/>
        <w:ind w:firstLine="420"/>
      </w:pPr>
      <w:r>
        <w:rPr>
          <w:rFonts w:hint="eastAsia"/>
        </w:rPr>
        <w:t>b）危岩体裂隙、卸荷带、悬空岩块、掉块通道和崩塌堆积范围；</w:t>
      </w:r>
    </w:p>
    <w:p w14:paraId="260BB6FB">
      <w:pPr>
        <w:pStyle w:val="56"/>
        <w:spacing w:line="360" w:lineRule="auto"/>
        <w:ind w:firstLine="420"/>
      </w:pPr>
      <w:r>
        <w:rPr>
          <w:rFonts w:hint="eastAsia"/>
        </w:rPr>
        <w:t>c）泥石流沟道沟床冲淤变化、沟岸稳定状态、堵塞点和物源分布；</w:t>
      </w:r>
    </w:p>
    <w:p w14:paraId="2A77757B">
      <w:pPr>
        <w:pStyle w:val="56"/>
        <w:spacing w:line="360" w:lineRule="auto"/>
        <w:ind w:firstLine="420"/>
      </w:pPr>
      <w:r>
        <w:rPr>
          <w:rFonts w:hint="eastAsia"/>
        </w:rPr>
        <w:t>d）地表水汇流路径、地下水出露点、渗漏点和季节性积水区；</w:t>
      </w:r>
    </w:p>
    <w:p w14:paraId="43E2AF4C">
      <w:pPr>
        <w:pStyle w:val="56"/>
        <w:spacing w:line="360" w:lineRule="auto"/>
        <w:ind w:firstLine="420"/>
      </w:pPr>
      <w:r>
        <w:rPr>
          <w:rFonts w:hint="eastAsia"/>
        </w:rPr>
        <w:t>e）周边道路、房屋、管线、电力设施、河道和农田受影响情况；</w:t>
      </w:r>
    </w:p>
    <w:p w14:paraId="17ACEF39">
      <w:pPr>
        <w:pStyle w:val="56"/>
        <w:spacing w:line="360" w:lineRule="auto"/>
        <w:ind w:firstLine="420"/>
      </w:pPr>
      <w:r>
        <w:rPr>
          <w:rFonts w:hint="eastAsia"/>
        </w:rPr>
        <w:t>f）临时道路、材料堆场、机械作业面和弃渣场设置条件。</w:t>
      </w:r>
    </w:p>
    <w:p w14:paraId="36283440">
      <w:pPr>
        <w:pStyle w:val="165"/>
        <w:spacing w:line="360" w:lineRule="auto"/>
      </w:pPr>
      <w:r>
        <w:rPr>
          <w:rFonts w:hint="eastAsia"/>
        </w:rPr>
        <w:t>现场复核中发现下列情形之一时，应及时报告并组织复核设计或者调整施工安排：</w:t>
      </w:r>
    </w:p>
    <w:p w14:paraId="3F694BF3">
      <w:pPr>
        <w:pStyle w:val="56"/>
        <w:spacing w:line="360" w:lineRule="auto"/>
        <w:ind w:firstLine="420"/>
      </w:pPr>
      <w:r>
        <w:rPr>
          <w:rFonts w:hint="eastAsia"/>
        </w:rPr>
        <w:t>a）灾害体边界、规模或者变形状态与设计明显不符；</w:t>
      </w:r>
    </w:p>
    <w:p w14:paraId="459374CE">
      <w:pPr>
        <w:pStyle w:val="56"/>
        <w:spacing w:line="360" w:lineRule="auto"/>
        <w:ind w:firstLine="420"/>
      </w:pPr>
      <w:r>
        <w:rPr>
          <w:rFonts w:hint="eastAsia"/>
        </w:rPr>
        <w:t>b）地下水出露条件显著变化；</w:t>
      </w:r>
    </w:p>
    <w:p w14:paraId="44F4E046">
      <w:pPr>
        <w:pStyle w:val="56"/>
        <w:spacing w:line="360" w:lineRule="auto"/>
        <w:ind w:firstLine="420"/>
      </w:pPr>
      <w:r>
        <w:rPr>
          <w:rFonts w:hint="eastAsia"/>
        </w:rPr>
        <w:t>c）原设计施工通道、工作面或者排水路径已不具备实施条件；</w:t>
      </w:r>
    </w:p>
    <w:p w14:paraId="014CA451">
      <w:pPr>
        <w:pStyle w:val="56"/>
        <w:spacing w:line="360" w:lineRule="auto"/>
        <w:ind w:firstLine="420"/>
      </w:pPr>
      <w:r>
        <w:rPr>
          <w:rFonts w:hint="eastAsia"/>
        </w:rPr>
        <w:t>d）新增裂缝、塌落、滑移、鼓胀或者冲刷破坏现象明显；</w:t>
      </w:r>
    </w:p>
    <w:p w14:paraId="2FF76A31">
      <w:pPr>
        <w:pStyle w:val="56"/>
        <w:spacing w:line="360" w:lineRule="auto"/>
        <w:ind w:firstLine="420"/>
      </w:pPr>
      <w:r>
        <w:rPr>
          <w:rFonts w:hint="eastAsia"/>
        </w:rPr>
        <w:t>e）周边新增重要保护对象或者环境敏感点。</w:t>
      </w:r>
    </w:p>
    <w:p w14:paraId="57FDBAFE">
      <w:pPr>
        <w:pStyle w:val="56"/>
        <w:spacing w:line="360" w:lineRule="auto"/>
        <w:ind w:firstLine="420"/>
      </w:pPr>
      <w:r>
        <w:rPr>
          <w:rFonts w:hint="eastAsia"/>
        </w:rPr>
        <w:t>现场复核结果应形成书面记录，并作为施工放样、施工组织和风险控制的重要依据。</w:t>
      </w:r>
    </w:p>
    <w:p w14:paraId="3B2E26B0">
      <w:pPr>
        <w:pStyle w:val="105"/>
        <w:spacing w:before="120" w:after="120" w:line="360" w:lineRule="auto"/>
      </w:pPr>
      <w:r>
        <w:rPr>
          <w:rFonts w:hint="eastAsia"/>
        </w:rPr>
        <w:t>施工现场分区布置要求</w:t>
      </w:r>
    </w:p>
    <w:p w14:paraId="2EB9E880">
      <w:pPr>
        <w:pStyle w:val="165"/>
        <w:spacing w:line="360" w:lineRule="auto"/>
      </w:pPr>
      <w:r>
        <w:rPr>
          <w:rFonts w:hint="eastAsia"/>
        </w:rPr>
        <w:t>施工现场应根据工程类型和作业特点进行功能分区，宜包括作业区、机械停放区、材料堆放区、临时加工区、弃渣暂存区、办公生活区、监测观察区和应急物资区。</w:t>
      </w:r>
    </w:p>
    <w:p w14:paraId="285E4CE0">
      <w:pPr>
        <w:pStyle w:val="165"/>
        <w:spacing w:line="360" w:lineRule="auto"/>
      </w:pPr>
      <w:r>
        <w:rPr>
          <w:rFonts w:hint="eastAsia"/>
        </w:rPr>
        <w:t>现场分区布置应满足以下要求：</w:t>
      </w:r>
    </w:p>
    <w:p w14:paraId="44B804BE">
      <w:pPr>
        <w:pStyle w:val="56"/>
        <w:spacing w:line="360" w:lineRule="auto"/>
        <w:ind w:firstLine="420"/>
      </w:pPr>
      <w:r>
        <w:rPr>
          <w:rFonts w:hint="eastAsia"/>
        </w:rPr>
        <w:t>a）作业区与生活区分离；</w:t>
      </w:r>
    </w:p>
    <w:p w14:paraId="629ABEEB">
      <w:pPr>
        <w:pStyle w:val="56"/>
        <w:spacing w:line="360" w:lineRule="auto"/>
        <w:ind w:firstLine="420"/>
      </w:pPr>
      <w:r>
        <w:rPr>
          <w:rFonts w:hint="eastAsia"/>
        </w:rPr>
        <w:t>b）危险区与一般通行区分离；</w:t>
      </w:r>
    </w:p>
    <w:p w14:paraId="659B2BAA">
      <w:pPr>
        <w:pStyle w:val="56"/>
        <w:spacing w:line="360" w:lineRule="auto"/>
        <w:ind w:firstLine="420"/>
      </w:pPr>
      <w:r>
        <w:rPr>
          <w:rFonts w:hint="eastAsia"/>
        </w:rPr>
        <w:t>c）材料堆放区与边坡临空区、沟道冲刷区和行洪通道保持安全距离；</w:t>
      </w:r>
    </w:p>
    <w:p w14:paraId="0CE700FD">
      <w:pPr>
        <w:pStyle w:val="56"/>
        <w:spacing w:line="360" w:lineRule="auto"/>
        <w:ind w:firstLine="420"/>
      </w:pPr>
      <w:r>
        <w:rPr>
          <w:rFonts w:hint="eastAsia"/>
        </w:rPr>
        <w:t>d）机械停放区应避开滑移带、危岩坠落带、软弱地基区和洪水淹没区；</w:t>
      </w:r>
    </w:p>
    <w:p w14:paraId="3CF884A0">
      <w:pPr>
        <w:pStyle w:val="56"/>
        <w:spacing w:line="360" w:lineRule="auto"/>
        <w:ind w:firstLine="420"/>
      </w:pPr>
      <w:r>
        <w:rPr>
          <w:rFonts w:hint="eastAsia"/>
        </w:rPr>
        <w:t>e）应急物资区应便于快速调用和运输。</w:t>
      </w:r>
    </w:p>
    <w:p w14:paraId="43B75D8F">
      <w:pPr>
        <w:pStyle w:val="165"/>
        <w:spacing w:line="360" w:lineRule="auto"/>
      </w:pPr>
      <w:r>
        <w:rPr>
          <w:rFonts w:hint="eastAsia"/>
        </w:rPr>
        <w:t>居民点、学校、医院、交通主干道和重要管线附近施工时，现场布置应优先考虑警戒隔离、通行安全和应急疏散要求。</w:t>
      </w:r>
    </w:p>
    <w:p w14:paraId="78A1FFE2">
      <w:pPr>
        <w:pStyle w:val="165"/>
        <w:spacing w:line="360" w:lineRule="auto"/>
      </w:pPr>
      <w:r>
        <w:rPr>
          <w:rFonts w:hint="eastAsia"/>
        </w:rPr>
        <w:t>现场布置应尽量利用既有道路、平台和稳定场地，减少大规模新开挖和新增扰动。</w:t>
      </w:r>
    </w:p>
    <w:p w14:paraId="7F53F86D">
      <w:pPr>
        <w:pStyle w:val="165"/>
        <w:spacing w:line="360" w:lineRule="auto"/>
      </w:pPr>
      <w:r>
        <w:rPr>
          <w:rFonts w:hint="eastAsia"/>
        </w:rPr>
        <w:t>临时设施、施工平台和材料堆场不得设置在滑坡主滑带、崩塌危害范围、泥石流主沟道、洪水漫溢区和其他明显不稳定区域。</w:t>
      </w:r>
    </w:p>
    <w:p w14:paraId="4FC49438">
      <w:pPr>
        <w:pStyle w:val="105"/>
        <w:spacing w:before="120" w:after="120" w:line="360" w:lineRule="auto"/>
      </w:pPr>
      <w:r>
        <w:rPr>
          <w:rFonts w:hint="eastAsia"/>
        </w:rPr>
        <w:t>临时道路与运输通道要求</w:t>
      </w:r>
    </w:p>
    <w:p w14:paraId="45EF4A04">
      <w:pPr>
        <w:pStyle w:val="165"/>
        <w:spacing w:line="360" w:lineRule="auto"/>
      </w:pPr>
      <w:r>
        <w:rPr>
          <w:rFonts w:hint="eastAsia"/>
        </w:rPr>
        <w:t>施工前应根据机械类型、材料运输需求和作业分区设置临时道路或者运输通道。</w:t>
      </w:r>
    </w:p>
    <w:p w14:paraId="3687504F">
      <w:pPr>
        <w:pStyle w:val="165"/>
        <w:spacing w:line="360" w:lineRule="auto"/>
      </w:pPr>
      <w:r>
        <w:rPr>
          <w:rFonts w:hint="eastAsia"/>
        </w:rPr>
        <w:t>临时道路选线应避开活动裂缝区、危岩坠落带、泥石流主沟道、深切冲沟边缘、软弱地基区和明显冲刷地段。</w:t>
      </w:r>
    </w:p>
    <w:p w14:paraId="7F908D74">
      <w:pPr>
        <w:pStyle w:val="165"/>
        <w:spacing w:line="360" w:lineRule="auto"/>
      </w:pPr>
      <w:r>
        <w:rPr>
          <w:rFonts w:hint="eastAsia"/>
        </w:rPr>
        <w:t>临时道路路基、边坡和转弯平台应满足施工机械通行、会车、转运和应急撤离要求。</w:t>
      </w:r>
    </w:p>
    <w:p w14:paraId="0AC0451C">
      <w:pPr>
        <w:pStyle w:val="165"/>
        <w:spacing w:line="360" w:lineRule="auto"/>
      </w:pPr>
      <w:r>
        <w:rPr>
          <w:rFonts w:hint="eastAsia"/>
        </w:rPr>
        <w:t>对坡度较大、临边临崖、雨季易滑或者夜间仍需使用的临时道路，应设置限速、警示、挡车、排水和防滑措施。</w:t>
      </w:r>
    </w:p>
    <w:p w14:paraId="50ACB5CC">
      <w:pPr>
        <w:pStyle w:val="165"/>
        <w:spacing w:line="360" w:lineRule="auto"/>
      </w:pPr>
      <w:r>
        <w:rPr>
          <w:rFonts w:hint="eastAsia"/>
        </w:rPr>
        <w:t>材料运输通道与落石通道、危岩清除作业区、爆破警戒区交叉时，应采取分时段通行、专人指挥或者临时封控措施。</w:t>
      </w:r>
    </w:p>
    <w:p w14:paraId="4F0EA3B8">
      <w:pPr>
        <w:pStyle w:val="165"/>
        <w:spacing w:line="360" w:lineRule="auto"/>
      </w:pPr>
      <w:r>
        <w:rPr>
          <w:rFonts w:hint="eastAsia"/>
        </w:rPr>
        <w:t>临时道路使用期间应进行日常检查和维护。出现沉陷、塌边、积水、冲毁或者落石堵塞时，应及时修复，未修复前不得强行通行。</w:t>
      </w:r>
    </w:p>
    <w:p w14:paraId="755771E4">
      <w:pPr>
        <w:pStyle w:val="105"/>
        <w:spacing w:before="120" w:after="120" w:line="360" w:lineRule="auto"/>
      </w:pPr>
      <w:r>
        <w:rPr>
          <w:rFonts w:hint="eastAsia"/>
        </w:rPr>
        <w:t>临时排水与导流要求</w:t>
      </w:r>
    </w:p>
    <w:p w14:paraId="7A961D6D">
      <w:pPr>
        <w:pStyle w:val="165"/>
        <w:spacing w:line="360" w:lineRule="auto"/>
      </w:pPr>
      <w:r>
        <w:rPr>
          <w:rFonts w:hint="eastAsia"/>
        </w:rPr>
        <w:t>施工准备阶段应优先布设临时排水和导流系统。</w:t>
      </w:r>
    </w:p>
    <w:p w14:paraId="04A61C6F">
      <w:pPr>
        <w:pStyle w:val="165"/>
        <w:spacing w:line="360" w:lineRule="auto"/>
      </w:pPr>
      <w:r>
        <w:rPr>
          <w:rFonts w:hint="eastAsia"/>
        </w:rPr>
        <w:t>临时排水系统应与永久排水工程、自然沟道和场地高程条件统筹衔接，避免形成新的汇水集中区和冲刷薄弱区。</w:t>
      </w:r>
    </w:p>
    <w:p w14:paraId="7DA8DA35">
      <w:pPr>
        <w:pStyle w:val="165"/>
        <w:spacing w:line="360" w:lineRule="auto"/>
      </w:pPr>
      <w:r>
        <w:rPr>
          <w:rFonts w:hint="eastAsia"/>
        </w:rPr>
        <w:t>临时排水与导流设施宜包括截水沟、排水沟、导流槽、沉砂池、集水坑、临时排水管和必要的防冲刷设施。</w:t>
      </w:r>
    </w:p>
    <w:p w14:paraId="346B3CE0">
      <w:pPr>
        <w:pStyle w:val="165"/>
        <w:spacing w:line="360" w:lineRule="auto"/>
      </w:pPr>
      <w:r>
        <w:rPr>
          <w:rFonts w:hint="eastAsia"/>
        </w:rPr>
        <w:t>临时排水设施布置应满足以下要求：</w:t>
      </w:r>
    </w:p>
    <w:p w14:paraId="110B3A84">
      <w:pPr>
        <w:pStyle w:val="56"/>
        <w:spacing w:line="360" w:lineRule="auto"/>
        <w:ind w:firstLine="420"/>
      </w:pPr>
      <w:r>
        <w:rPr>
          <w:rFonts w:hint="eastAsia"/>
        </w:rPr>
        <w:t>a）优先拦截坡顶来水；</w:t>
      </w:r>
    </w:p>
    <w:p w14:paraId="76D084F5">
      <w:pPr>
        <w:pStyle w:val="56"/>
        <w:spacing w:line="360" w:lineRule="auto"/>
        <w:ind w:firstLine="420"/>
      </w:pPr>
      <w:r>
        <w:rPr>
          <w:rFonts w:hint="eastAsia"/>
        </w:rPr>
        <w:t>b）及时疏导平台积水和施工废水；</w:t>
      </w:r>
    </w:p>
    <w:p w14:paraId="3889B53F">
      <w:pPr>
        <w:pStyle w:val="56"/>
        <w:spacing w:line="360" w:lineRule="auto"/>
        <w:ind w:firstLine="420"/>
      </w:pPr>
      <w:r>
        <w:rPr>
          <w:rFonts w:hint="eastAsia"/>
        </w:rPr>
        <w:t>c）避免排水直接冲刷坡面、路基和支护结构基础；</w:t>
      </w:r>
    </w:p>
    <w:p w14:paraId="15FB10AD">
      <w:pPr>
        <w:pStyle w:val="56"/>
        <w:spacing w:line="360" w:lineRule="auto"/>
        <w:ind w:firstLine="420"/>
      </w:pPr>
      <w:r>
        <w:rPr>
          <w:rFonts w:hint="eastAsia"/>
        </w:rPr>
        <w:t>d）保证排水通道连续、顺直和易清理；</w:t>
      </w:r>
    </w:p>
    <w:p w14:paraId="077500B3">
      <w:pPr>
        <w:pStyle w:val="56"/>
        <w:spacing w:line="360" w:lineRule="auto"/>
        <w:ind w:firstLine="420"/>
      </w:pPr>
      <w:r>
        <w:rPr>
          <w:rFonts w:hint="eastAsia"/>
        </w:rPr>
        <w:t>e）防止泥浆和弃渣堵塞沟道。</w:t>
      </w:r>
    </w:p>
    <w:p w14:paraId="14A6D8BC">
      <w:pPr>
        <w:pStyle w:val="165"/>
        <w:spacing w:line="360" w:lineRule="auto"/>
      </w:pPr>
      <w:r>
        <w:rPr>
          <w:rFonts w:hint="eastAsia"/>
        </w:rPr>
        <w:t>雨季、汛期或者强对流天气来临前，应检查临时排水系统的完整性和通畅性；对堵塞、破损、断流和漫流风险部位应及时处理。</w:t>
      </w:r>
    </w:p>
    <w:p w14:paraId="15F6FFB8">
      <w:pPr>
        <w:pStyle w:val="165"/>
        <w:spacing w:line="360" w:lineRule="auto"/>
      </w:pPr>
      <w:r>
        <w:rPr>
          <w:rFonts w:hint="eastAsia"/>
        </w:rPr>
        <w:t>未形成有效临时排水和导流条件的，不得开展大面积开挖、危岩清除、边坡削方和深基坑作业。</w:t>
      </w:r>
    </w:p>
    <w:p w14:paraId="4CB76751">
      <w:pPr>
        <w:pStyle w:val="165"/>
        <w:spacing w:line="360" w:lineRule="auto"/>
      </w:pPr>
      <w:r>
        <w:rPr>
          <w:rFonts w:hint="eastAsia"/>
        </w:rPr>
        <w:t>为提高施工准备阶段临时排水布置的针对性，常见设施与控制重点可按表1执行。</w:t>
      </w:r>
    </w:p>
    <w:p w14:paraId="589B6F39">
      <w:pPr>
        <w:pStyle w:val="112"/>
        <w:spacing w:before="120" w:after="120" w:line="360" w:lineRule="auto"/>
      </w:pPr>
      <w:r>
        <w:rPr>
          <w:rFonts w:hint="eastAsia"/>
        </w:rPr>
        <w:t>临时排水与导流设施布置要点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5BA14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7441A68E">
            <w:pPr>
              <w:pStyle w:val="178"/>
            </w:pPr>
            <w:r>
              <w:rPr>
                <w:rFonts w:hint="eastAsia"/>
              </w:rPr>
              <w:t>设施类型</w:t>
            </w:r>
          </w:p>
        </w:tc>
        <w:tc>
          <w:tcPr>
            <w:tcW w:w="4389" w:type="dxa"/>
            <w:tcBorders>
              <w:top w:val="single" w:color="auto" w:sz="8" w:space="0"/>
              <w:bottom w:val="single" w:color="auto" w:sz="8" w:space="0"/>
            </w:tcBorders>
          </w:tcPr>
          <w:p w14:paraId="159F8A67">
            <w:pPr>
              <w:pStyle w:val="178"/>
            </w:pPr>
            <w:r>
              <w:rPr>
                <w:rFonts w:hint="eastAsia"/>
              </w:rPr>
              <w:t>主要设置部位</w:t>
            </w:r>
          </w:p>
        </w:tc>
        <w:tc>
          <w:tcPr>
            <w:tcW w:w="3112" w:type="dxa"/>
            <w:tcBorders>
              <w:top w:val="single" w:color="auto" w:sz="8" w:space="0"/>
              <w:bottom w:val="single" w:color="auto" w:sz="8" w:space="0"/>
            </w:tcBorders>
          </w:tcPr>
          <w:p w14:paraId="248D4BCA">
            <w:pPr>
              <w:pStyle w:val="178"/>
            </w:pPr>
            <w:r>
              <w:rPr>
                <w:rFonts w:hint="eastAsia"/>
              </w:rPr>
              <w:t>控制重点</w:t>
            </w:r>
          </w:p>
        </w:tc>
      </w:tr>
      <w:tr w14:paraId="7022F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55C5C39D">
            <w:pPr>
              <w:pStyle w:val="178"/>
            </w:pPr>
            <w:r>
              <w:rPr>
                <w:rFonts w:hint="eastAsia"/>
              </w:rPr>
              <w:t>截水沟</w:t>
            </w:r>
          </w:p>
        </w:tc>
        <w:tc>
          <w:tcPr>
            <w:tcW w:w="4389" w:type="dxa"/>
            <w:tcBorders>
              <w:top w:val="single" w:color="auto" w:sz="8" w:space="0"/>
            </w:tcBorders>
          </w:tcPr>
          <w:p w14:paraId="1EEE4EBB">
            <w:pPr>
              <w:pStyle w:val="178"/>
            </w:pPr>
            <w:r>
              <w:rPr>
                <w:rFonts w:hint="eastAsia"/>
              </w:rPr>
              <w:t>坡顶、平台上缘、施工区上方</w:t>
            </w:r>
          </w:p>
        </w:tc>
        <w:tc>
          <w:tcPr>
            <w:tcW w:w="3112" w:type="dxa"/>
            <w:tcBorders>
              <w:top w:val="single" w:color="auto" w:sz="8" w:space="0"/>
            </w:tcBorders>
          </w:tcPr>
          <w:p w14:paraId="374F169A">
            <w:pPr>
              <w:pStyle w:val="178"/>
            </w:pPr>
            <w:r>
              <w:rPr>
                <w:rFonts w:hint="eastAsia"/>
              </w:rPr>
              <w:t>截断上游来水，防止汇水入坡</w:t>
            </w:r>
          </w:p>
        </w:tc>
      </w:tr>
      <w:tr w14:paraId="57DBD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0806E0D3">
            <w:pPr>
              <w:pStyle w:val="178"/>
            </w:pPr>
            <w:r>
              <w:rPr>
                <w:rFonts w:hint="eastAsia"/>
              </w:rPr>
              <w:t>排水沟</w:t>
            </w:r>
          </w:p>
        </w:tc>
        <w:tc>
          <w:tcPr>
            <w:tcW w:w="4389" w:type="dxa"/>
          </w:tcPr>
          <w:p w14:paraId="0AEBA432">
            <w:pPr>
              <w:pStyle w:val="178"/>
            </w:pPr>
            <w:r>
              <w:rPr>
                <w:rFonts w:hint="eastAsia"/>
              </w:rPr>
              <w:t>施工道路两侧、平台边缘、作业区周边</w:t>
            </w:r>
          </w:p>
        </w:tc>
        <w:tc>
          <w:tcPr>
            <w:tcW w:w="3112" w:type="dxa"/>
          </w:tcPr>
          <w:p w14:paraId="0D06C5B8">
            <w:pPr>
              <w:pStyle w:val="178"/>
            </w:pPr>
            <w:r>
              <w:rPr>
                <w:rFonts w:hint="eastAsia"/>
              </w:rPr>
              <w:t>保证排水连续，防止积水浸泡</w:t>
            </w:r>
          </w:p>
        </w:tc>
      </w:tr>
      <w:tr w14:paraId="27A3A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7B23888">
            <w:pPr>
              <w:pStyle w:val="178"/>
            </w:pPr>
            <w:r>
              <w:rPr>
                <w:rFonts w:hint="eastAsia"/>
              </w:rPr>
              <w:t>导流槽</w:t>
            </w:r>
          </w:p>
        </w:tc>
        <w:tc>
          <w:tcPr>
            <w:tcW w:w="4389" w:type="dxa"/>
          </w:tcPr>
          <w:p w14:paraId="7B2F8801">
            <w:pPr>
              <w:pStyle w:val="178"/>
            </w:pPr>
            <w:r>
              <w:rPr>
                <w:rFonts w:hint="eastAsia"/>
              </w:rPr>
              <w:t>沟道、坡脚、集中排水出口</w:t>
            </w:r>
          </w:p>
        </w:tc>
        <w:tc>
          <w:tcPr>
            <w:tcW w:w="3112" w:type="dxa"/>
          </w:tcPr>
          <w:p w14:paraId="69817CF5">
            <w:pPr>
              <w:pStyle w:val="178"/>
            </w:pPr>
            <w:r>
              <w:rPr>
                <w:rFonts w:hint="eastAsia"/>
              </w:rPr>
              <w:t>引导水流有序排泄，防止冲刷</w:t>
            </w:r>
          </w:p>
        </w:tc>
      </w:tr>
      <w:tr w14:paraId="70AE0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4B5A556A">
            <w:pPr>
              <w:pStyle w:val="178"/>
            </w:pPr>
            <w:r>
              <w:rPr>
                <w:rFonts w:hint="eastAsia"/>
              </w:rPr>
              <w:t>集水坑</w:t>
            </w:r>
          </w:p>
        </w:tc>
        <w:tc>
          <w:tcPr>
            <w:tcW w:w="4389" w:type="dxa"/>
          </w:tcPr>
          <w:p w14:paraId="638BACC8">
            <w:pPr>
              <w:pStyle w:val="178"/>
            </w:pPr>
            <w:r>
              <w:rPr>
                <w:rFonts w:hint="eastAsia"/>
              </w:rPr>
              <w:t>局部低洼区、地下水出露区</w:t>
            </w:r>
          </w:p>
        </w:tc>
        <w:tc>
          <w:tcPr>
            <w:tcW w:w="3112" w:type="dxa"/>
          </w:tcPr>
          <w:p w14:paraId="0070565E">
            <w:pPr>
              <w:pStyle w:val="178"/>
            </w:pPr>
            <w:r>
              <w:rPr>
                <w:rFonts w:hint="eastAsia"/>
              </w:rPr>
              <w:t>临时汇水、抽排和沉砂</w:t>
            </w:r>
          </w:p>
        </w:tc>
      </w:tr>
      <w:tr w14:paraId="60990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5E98601C">
            <w:pPr>
              <w:pStyle w:val="178"/>
            </w:pPr>
            <w:r>
              <w:rPr>
                <w:rFonts w:hint="eastAsia"/>
              </w:rPr>
              <w:t>沉砂池</w:t>
            </w:r>
          </w:p>
        </w:tc>
        <w:tc>
          <w:tcPr>
            <w:tcW w:w="4389" w:type="dxa"/>
          </w:tcPr>
          <w:p w14:paraId="16ABECEA">
            <w:pPr>
              <w:pStyle w:val="178"/>
            </w:pPr>
            <w:r>
              <w:rPr>
                <w:rFonts w:hint="eastAsia"/>
              </w:rPr>
              <w:t>排水出口、泥浆排放前端</w:t>
            </w:r>
          </w:p>
        </w:tc>
        <w:tc>
          <w:tcPr>
            <w:tcW w:w="3112" w:type="dxa"/>
          </w:tcPr>
          <w:p w14:paraId="5CAC7F35">
            <w:pPr>
              <w:pStyle w:val="178"/>
            </w:pPr>
            <w:r>
              <w:rPr>
                <w:rFonts w:hint="eastAsia"/>
              </w:rPr>
              <w:t>降低泥砂外排风险</w:t>
            </w:r>
          </w:p>
        </w:tc>
      </w:tr>
      <w:tr w14:paraId="58E78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9F7F217">
            <w:pPr>
              <w:pStyle w:val="178"/>
            </w:pPr>
            <w:r>
              <w:rPr>
                <w:rFonts w:hint="eastAsia"/>
              </w:rPr>
              <w:t>临时排水管</w:t>
            </w:r>
          </w:p>
        </w:tc>
        <w:tc>
          <w:tcPr>
            <w:tcW w:w="4389" w:type="dxa"/>
          </w:tcPr>
          <w:p w14:paraId="680F4A93">
            <w:pPr>
              <w:pStyle w:val="178"/>
            </w:pPr>
            <w:r>
              <w:rPr>
                <w:rFonts w:hint="eastAsia"/>
              </w:rPr>
              <w:t>穿越通道、跨越作业区</w:t>
            </w:r>
          </w:p>
        </w:tc>
        <w:tc>
          <w:tcPr>
            <w:tcW w:w="3112" w:type="dxa"/>
          </w:tcPr>
          <w:p w14:paraId="2DACCAA9">
            <w:pPr>
              <w:pStyle w:val="178"/>
            </w:pPr>
            <w:r>
              <w:rPr>
                <w:rFonts w:hint="eastAsia"/>
              </w:rPr>
              <w:t>保证排水通畅，减少路面冲毁</w:t>
            </w:r>
          </w:p>
        </w:tc>
      </w:tr>
    </w:tbl>
    <w:p w14:paraId="32C4349E">
      <w:pPr>
        <w:pStyle w:val="56"/>
        <w:ind w:firstLine="420"/>
      </w:pPr>
    </w:p>
    <w:p w14:paraId="14444941">
      <w:pPr>
        <w:pStyle w:val="56"/>
        <w:ind w:firstLine="420"/>
        <w:rPr>
          <w:rFonts w:hint="eastAsia"/>
        </w:rPr>
      </w:pPr>
    </w:p>
    <w:p w14:paraId="22EF3F75">
      <w:pPr>
        <w:pStyle w:val="105"/>
        <w:spacing w:before="120" w:after="120" w:line="360" w:lineRule="auto"/>
      </w:pPr>
      <w:r>
        <w:rPr>
          <w:rFonts w:hint="eastAsia"/>
        </w:rPr>
        <w:t>临时供电、供水与照明要求</w:t>
      </w:r>
    </w:p>
    <w:p w14:paraId="052853E2">
      <w:pPr>
        <w:pStyle w:val="165"/>
        <w:spacing w:line="360" w:lineRule="auto"/>
      </w:pPr>
      <w:r>
        <w:rPr>
          <w:rFonts w:hint="eastAsia"/>
        </w:rPr>
        <w:t>施工现场应根据施工机械、排水设施、监测设备、照明装置和生活设施需要设置临时供电系统。</w:t>
      </w:r>
    </w:p>
    <w:p w14:paraId="2130D236">
      <w:pPr>
        <w:pStyle w:val="165"/>
        <w:spacing w:line="360" w:lineRule="auto"/>
      </w:pPr>
      <w:r>
        <w:rPr>
          <w:rFonts w:hint="eastAsia"/>
        </w:rPr>
        <w:t>临时供电线路布置应避开滑移带、落石通道、爆破影响区、积水区和机械频繁碾压区，并采取防护措施。</w:t>
      </w:r>
    </w:p>
    <w:p w14:paraId="516C7C63">
      <w:pPr>
        <w:pStyle w:val="165"/>
        <w:spacing w:line="360" w:lineRule="auto"/>
      </w:pPr>
      <w:r>
        <w:rPr>
          <w:rFonts w:hint="eastAsia"/>
        </w:rPr>
        <w:t>临时供水系统应满足施工用水、养护用水、注浆用水和必要的生活用水需求，不得因临时供水布置不当造成坡面冲刷、场地泥化或者边坡浸润。</w:t>
      </w:r>
    </w:p>
    <w:p w14:paraId="1CF5BC98">
      <w:pPr>
        <w:pStyle w:val="165"/>
        <w:spacing w:line="360" w:lineRule="auto"/>
      </w:pPr>
      <w:r>
        <w:rPr>
          <w:rFonts w:hint="eastAsia"/>
        </w:rPr>
        <w:t>夜间作业、洞内作业、危岩清除作业、边坡高处作业和应急抢险作业应配置满足安全要求的临时照明设施。</w:t>
      </w:r>
    </w:p>
    <w:p w14:paraId="27CC6D5F">
      <w:pPr>
        <w:pStyle w:val="165"/>
        <w:spacing w:line="360" w:lineRule="auto"/>
      </w:pPr>
      <w:r>
        <w:rPr>
          <w:rFonts w:hint="eastAsia"/>
        </w:rPr>
        <w:t>临时供电、供水和照明设施应由专人管理和巡查，发现漏电、漏水、断线、短路或者照明失效时，应及时停用和处理。</w:t>
      </w:r>
    </w:p>
    <w:p w14:paraId="774FAB74">
      <w:pPr>
        <w:pStyle w:val="105"/>
        <w:spacing w:before="120" w:after="120" w:line="360" w:lineRule="auto"/>
      </w:pPr>
      <w:r>
        <w:rPr>
          <w:rFonts w:hint="eastAsia"/>
        </w:rPr>
        <w:t>材料堆场与临时加工场要求</w:t>
      </w:r>
    </w:p>
    <w:p w14:paraId="07D8889F">
      <w:pPr>
        <w:pStyle w:val="165"/>
        <w:spacing w:line="360" w:lineRule="auto"/>
      </w:pPr>
      <w:r>
        <w:rPr>
          <w:rFonts w:hint="eastAsia"/>
        </w:rPr>
        <w:t>材料堆场应根据材料类别、使用频率、运输条件和安全要求分类布置。</w:t>
      </w:r>
    </w:p>
    <w:p w14:paraId="60AA6A83">
      <w:pPr>
        <w:pStyle w:val="165"/>
        <w:spacing w:line="360" w:lineRule="auto"/>
      </w:pPr>
      <w:r>
        <w:rPr>
          <w:rFonts w:hint="eastAsia"/>
        </w:rPr>
        <w:t>水泥、钢筋、钢绞线、锚具、管材、土工材料、钢构件、防护网、块石和混凝土预制件等应分别设置堆场，并采取防雨、防潮、防污染、防锈蚀和防散落措施。</w:t>
      </w:r>
    </w:p>
    <w:p w14:paraId="16717D29">
      <w:pPr>
        <w:pStyle w:val="165"/>
        <w:spacing w:line="360" w:lineRule="auto"/>
      </w:pPr>
      <w:r>
        <w:rPr>
          <w:rFonts w:hint="eastAsia"/>
        </w:rPr>
        <w:t>易受潮材料、易变质材料和高值设备应存放于封闭或者半封闭场所，不得长期露天堆放。</w:t>
      </w:r>
    </w:p>
    <w:p w14:paraId="6767D6B1">
      <w:pPr>
        <w:pStyle w:val="165"/>
        <w:spacing w:line="360" w:lineRule="auto"/>
      </w:pPr>
      <w:r>
        <w:rPr>
          <w:rFonts w:hint="eastAsia"/>
        </w:rPr>
        <w:t>临时加工场宜布置在地基稳定、运输便利、排水条件良好且不影响主体作业的区域。钢筋加工、模板加工、浆液拌和、构件预制等加工区应与危险作业区保持安全距离。</w:t>
      </w:r>
    </w:p>
    <w:p w14:paraId="16D70CB8">
      <w:pPr>
        <w:pStyle w:val="165"/>
        <w:spacing w:line="360" w:lineRule="auto"/>
      </w:pPr>
      <w:r>
        <w:rPr>
          <w:rFonts w:hint="eastAsia"/>
        </w:rPr>
        <w:t>材料堆场和加工场不得设置在以下区域：</w:t>
      </w:r>
    </w:p>
    <w:p w14:paraId="530FA7A3">
      <w:pPr>
        <w:pStyle w:val="56"/>
        <w:spacing w:line="360" w:lineRule="auto"/>
        <w:ind w:firstLine="420"/>
      </w:pPr>
      <w:r>
        <w:rPr>
          <w:rFonts w:hint="eastAsia"/>
        </w:rPr>
        <w:t>a）主滑带及明显变形区；</w:t>
      </w:r>
    </w:p>
    <w:p w14:paraId="1A9F0C48">
      <w:pPr>
        <w:pStyle w:val="56"/>
        <w:spacing w:line="360" w:lineRule="auto"/>
        <w:ind w:firstLine="420"/>
      </w:pPr>
      <w:r>
        <w:rPr>
          <w:rFonts w:hint="eastAsia"/>
        </w:rPr>
        <w:t>b）危岩坠落影响区；</w:t>
      </w:r>
    </w:p>
    <w:p w14:paraId="62A6E77E">
      <w:pPr>
        <w:pStyle w:val="56"/>
        <w:spacing w:line="360" w:lineRule="auto"/>
        <w:ind w:firstLine="420"/>
      </w:pPr>
      <w:r>
        <w:rPr>
          <w:rFonts w:hint="eastAsia"/>
        </w:rPr>
        <w:t>c）沟道主槽及洪水淹没区；</w:t>
      </w:r>
    </w:p>
    <w:p w14:paraId="380BB599">
      <w:pPr>
        <w:pStyle w:val="56"/>
        <w:spacing w:line="360" w:lineRule="auto"/>
        <w:ind w:firstLine="420"/>
      </w:pPr>
      <w:r>
        <w:rPr>
          <w:rFonts w:hint="eastAsia"/>
        </w:rPr>
        <w:t>d）边坡坡脚冲刷区；</w:t>
      </w:r>
    </w:p>
    <w:p w14:paraId="574CD869">
      <w:pPr>
        <w:pStyle w:val="56"/>
        <w:spacing w:line="360" w:lineRule="auto"/>
        <w:ind w:firstLine="420"/>
      </w:pPr>
      <w:r>
        <w:rPr>
          <w:rFonts w:hint="eastAsia"/>
        </w:rPr>
        <w:t>e）周边环境敏感且无法采取有效防护的区域。</w:t>
      </w:r>
    </w:p>
    <w:p w14:paraId="205DFB48">
      <w:pPr>
        <w:pStyle w:val="165"/>
        <w:spacing w:line="360" w:lineRule="auto"/>
      </w:pPr>
      <w:r>
        <w:rPr>
          <w:rFonts w:hint="eastAsia"/>
        </w:rPr>
        <w:t>材料堆放高度、堆放方式和堆放荷载应满足场地稳定要求，不得因堆载过大诱发局部失稳或者地基沉陷。</w:t>
      </w:r>
    </w:p>
    <w:p w14:paraId="0525BD0C">
      <w:pPr>
        <w:pStyle w:val="105"/>
        <w:spacing w:before="120" w:after="120" w:line="360" w:lineRule="auto"/>
      </w:pPr>
      <w:r>
        <w:rPr>
          <w:rFonts w:hint="eastAsia"/>
        </w:rPr>
        <w:t>临时支护与临时防护设施要求</w:t>
      </w:r>
    </w:p>
    <w:p w14:paraId="7FE891BF">
      <w:pPr>
        <w:pStyle w:val="165"/>
        <w:spacing w:line="360" w:lineRule="auto"/>
      </w:pPr>
      <w:r>
        <w:rPr>
          <w:rFonts w:hint="eastAsia"/>
        </w:rPr>
        <w:t>在正式治理结构施工前，应根据现场风险设置必要的临时支护和临时防护设施。</w:t>
      </w:r>
    </w:p>
    <w:p w14:paraId="77F5DDD7">
      <w:pPr>
        <w:pStyle w:val="165"/>
        <w:spacing w:line="360" w:lineRule="auto"/>
      </w:pPr>
      <w:r>
        <w:rPr>
          <w:rFonts w:hint="eastAsia"/>
        </w:rPr>
        <w:t>临时支护和临时防护设施宜包括防护网、拦石设施、支撑架、临时挡墙、喷护封闭、支挡构件、警戒围挡、防坠设施和临时排危措施。</w:t>
      </w:r>
    </w:p>
    <w:p w14:paraId="48CA1CDB">
      <w:pPr>
        <w:pStyle w:val="165"/>
        <w:spacing w:line="360" w:lineRule="auto"/>
      </w:pPr>
      <w:r>
        <w:rPr>
          <w:rFonts w:hint="eastAsia"/>
        </w:rPr>
        <w:t>对分层开挖边坡、危岩清除区、桩孔周边、深基坑边缘和临空作业平台，应优先设置临边防护、拦石设施和防坠设施。</w:t>
      </w:r>
    </w:p>
    <w:p w14:paraId="04544B84">
      <w:pPr>
        <w:pStyle w:val="165"/>
        <w:spacing w:line="360" w:lineRule="auto"/>
      </w:pPr>
      <w:r>
        <w:rPr>
          <w:rFonts w:hint="eastAsia"/>
        </w:rPr>
        <w:t>临时支护设施应与主体施工工序相协调，并满足可拆卸、可调整和可重复利用要求。正式结构完成且经验收确认具备替代功能后，方可拆除临时支护。</w:t>
      </w:r>
    </w:p>
    <w:p w14:paraId="5BDCE09C">
      <w:pPr>
        <w:pStyle w:val="165"/>
        <w:spacing w:line="360" w:lineRule="auto"/>
      </w:pPr>
      <w:r>
        <w:rPr>
          <w:rFonts w:hint="eastAsia"/>
        </w:rPr>
        <w:t>临时防护设施不得因施工便利擅自拆除、挪用或者减设。确需调整的，应经现场负责人确认后实施，并同步补充替代措施。</w:t>
      </w:r>
    </w:p>
    <w:p w14:paraId="2BE1EC0B">
      <w:pPr>
        <w:pStyle w:val="105"/>
        <w:spacing w:before="120" w:after="120" w:line="360" w:lineRule="auto"/>
      </w:pPr>
      <w:r>
        <w:rPr>
          <w:rFonts w:hint="eastAsia"/>
        </w:rPr>
        <w:t>施工监测布设准备要求</w:t>
      </w:r>
    </w:p>
    <w:p w14:paraId="6A25AFB2">
      <w:pPr>
        <w:pStyle w:val="165"/>
        <w:spacing w:line="360" w:lineRule="auto"/>
      </w:pPr>
      <w:r>
        <w:rPr>
          <w:rFonts w:hint="eastAsia"/>
        </w:rPr>
        <w:t>开工前应根据设计文件和现场实际完成施工监测点、监测基准点和预警设施的布设准备。</w:t>
      </w:r>
    </w:p>
    <w:p w14:paraId="155F2B0A">
      <w:pPr>
        <w:pStyle w:val="165"/>
        <w:spacing w:line="360" w:lineRule="auto"/>
      </w:pPr>
      <w:r>
        <w:rPr>
          <w:rFonts w:hint="eastAsia"/>
        </w:rPr>
        <w:t>监测点位布设应尽量避开施工扰动集中区，同时保证能够反映灾害体和治理结构的关键变形部位。</w:t>
      </w:r>
    </w:p>
    <w:p w14:paraId="2E50FF29">
      <w:pPr>
        <w:pStyle w:val="165"/>
        <w:spacing w:line="360" w:lineRule="auto"/>
      </w:pPr>
      <w:r>
        <w:rPr>
          <w:rFonts w:hint="eastAsia"/>
        </w:rPr>
        <w:t>对施工期需重点监测的裂缝、坡顶、坡脚、危岩体、支挡结构、锚索结构和周边敏感目标，应明确监测位置、监测频率和预警阈值。</w:t>
      </w:r>
    </w:p>
    <w:p w14:paraId="29152F38">
      <w:pPr>
        <w:pStyle w:val="165"/>
        <w:spacing w:line="360" w:lineRule="auto"/>
      </w:pPr>
      <w:r>
        <w:rPr>
          <w:rFonts w:hint="eastAsia"/>
        </w:rPr>
        <w:t>施工监测布设完成后，应核对点位编号、观测条件、保护措施和数据传输条件。未形成有效监测准备条件的，不得开展高风险工序施工。</w:t>
      </w:r>
    </w:p>
    <w:p w14:paraId="0BD37219">
      <w:pPr>
        <w:pStyle w:val="105"/>
        <w:spacing w:before="120" w:after="120" w:line="360" w:lineRule="auto"/>
      </w:pPr>
      <w:r>
        <w:rPr>
          <w:rFonts w:hint="eastAsia"/>
        </w:rPr>
        <w:t>应急准备要求</w:t>
      </w:r>
    </w:p>
    <w:p w14:paraId="561BCA41">
      <w:pPr>
        <w:pStyle w:val="165"/>
        <w:spacing w:line="360" w:lineRule="auto"/>
      </w:pPr>
      <w:r>
        <w:rPr>
          <w:rFonts w:hint="eastAsia"/>
        </w:rPr>
        <w:t>施工前应建立应急准备机制，明确预警响应程序、停工撤离程序、险情报告程序和抢险处置程序。</w:t>
      </w:r>
    </w:p>
    <w:p w14:paraId="244316B5">
      <w:pPr>
        <w:pStyle w:val="165"/>
        <w:spacing w:line="360" w:lineRule="auto"/>
      </w:pPr>
      <w:r>
        <w:rPr>
          <w:rFonts w:hint="eastAsia"/>
        </w:rPr>
        <w:t>应急物资宜包括警示设施、照明设备、抽排设备、通信设备、支护材料、覆盖材料、排水材料、救援工具和必要的医疗救护用品。</w:t>
      </w:r>
    </w:p>
    <w:p w14:paraId="513EAE41">
      <w:pPr>
        <w:pStyle w:val="165"/>
        <w:spacing w:line="360" w:lineRule="auto"/>
      </w:pPr>
      <w:r>
        <w:rPr>
          <w:rFonts w:hint="eastAsia"/>
        </w:rPr>
        <w:t>应急物资存放点应便于快速调取，并避免设置在危险区内。</w:t>
      </w:r>
    </w:p>
    <w:p w14:paraId="328BA8BB">
      <w:pPr>
        <w:pStyle w:val="165"/>
        <w:spacing w:line="360" w:lineRule="auto"/>
      </w:pPr>
      <w:r>
        <w:rPr>
          <w:rFonts w:hint="eastAsia"/>
        </w:rPr>
        <w:t>对雨季、汛期和高风险作业阶段，应提前检查应急道路、应急供电、应急排水和应急通讯条件。</w:t>
      </w:r>
    </w:p>
    <w:p w14:paraId="2CE9274F">
      <w:pPr>
        <w:pStyle w:val="165"/>
        <w:spacing w:line="360" w:lineRule="auto"/>
      </w:pPr>
      <w:r>
        <w:rPr>
          <w:rFonts w:hint="eastAsia"/>
        </w:rPr>
        <w:t>开工前应组织必要的应急演练或者专项应急交底，使作业人员明确撤离路线、集合地点和应急职责。</w:t>
      </w:r>
    </w:p>
    <w:p w14:paraId="1A95947F">
      <w:pPr>
        <w:pStyle w:val="105"/>
        <w:spacing w:before="120" w:after="120" w:line="360" w:lineRule="auto"/>
      </w:pPr>
      <w:r>
        <w:rPr>
          <w:rFonts w:hint="eastAsia"/>
        </w:rPr>
        <w:t>开工条件确认要求</w:t>
      </w:r>
    </w:p>
    <w:p w14:paraId="693E8C5F">
      <w:pPr>
        <w:pStyle w:val="165"/>
        <w:spacing w:line="360" w:lineRule="auto"/>
      </w:pPr>
      <w:r>
        <w:rPr>
          <w:rFonts w:hint="eastAsia"/>
        </w:rPr>
        <w:t>正式开工前，应对施工准备和现场布置情况进行综合检查确认。</w:t>
      </w:r>
    </w:p>
    <w:p w14:paraId="731F9142">
      <w:pPr>
        <w:pStyle w:val="165"/>
        <w:spacing w:line="360" w:lineRule="auto"/>
      </w:pPr>
      <w:r>
        <w:rPr>
          <w:rFonts w:hint="eastAsia"/>
        </w:rPr>
        <w:t>开工条件确认内容宜包括以下方面：</w:t>
      </w:r>
    </w:p>
    <w:p w14:paraId="1D1473CF">
      <w:pPr>
        <w:pStyle w:val="56"/>
        <w:spacing w:line="360" w:lineRule="auto"/>
        <w:ind w:firstLine="420"/>
      </w:pPr>
      <w:r>
        <w:rPr>
          <w:rFonts w:hint="eastAsia"/>
        </w:rPr>
        <w:t>a）技术文件和审批手续是否齐全；</w:t>
      </w:r>
    </w:p>
    <w:p w14:paraId="34AB9628">
      <w:pPr>
        <w:pStyle w:val="56"/>
        <w:spacing w:line="360" w:lineRule="auto"/>
        <w:ind w:firstLine="420"/>
      </w:pPr>
      <w:r>
        <w:rPr>
          <w:rFonts w:hint="eastAsia"/>
        </w:rPr>
        <w:t>b）现场复核和测量放样是否完成；</w:t>
      </w:r>
    </w:p>
    <w:p w14:paraId="35AC3AB9">
      <w:pPr>
        <w:pStyle w:val="56"/>
        <w:spacing w:line="360" w:lineRule="auto"/>
        <w:ind w:firstLine="420"/>
      </w:pPr>
      <w:r>
        <w:rPr>
          <w:rFonts w:hint="eastAsia"/>
        </w:rPr>
        <w:t>c）临时道路和作业通道是否具备通行条件；</w:t>
      </w:r>
    </w:p>
    <w:p w14:paraId="2B559BE8">
      <w:pPr>
        <w:pStyle w:val="56"/>
        <w:spacing w:line="360" w:lineRule="auto"/>
        <w:ind w:firstLine="420"/>
      </w:pPr>
      <w:r>
        <w:rPr>
          <w:rFonts w:hint="eastAsia"/>
        </w:rPr>
        <w:t>d）临时排水和导流设施是否有效；</w:t>
      </w:r>
    </w:p>
    <w:p w14:paraId="0E4ADED0">
      <w:pPr>
        <w:pStyle w:val="56"/>
        <w:spacing w:line="360" w:lineRule="auto"/>
        <w:ind w:firstLine="420"/>
      </w:pPr>
      <w:r>
        <w:rPr>
          <w:rFonts w:hint="eastAsia"/>
        </w:rPr>
        <w:t>e）材料、机械和临时设施是否到位；</w:t>
      </w:r>
    </w:p>
    <w:p w14:paraId="695288A2">
      <w:pPr>
        <w:pStyle w:val="56"/>
        <w:spacing w:line="360" w:lineRule="auto"/>
        <w:ind w:firstLine="420"/>
      </w:pPr>
      <w:r>
        <w:rPr>
          <w:rFonts w:hint="eastAsia"/>
        </w:rPr>
        <w:t>f）临时支护和安全防护设施是否落实；</w:t>
      </w:r>
    </w:p>
    <w:p w14:paraId="1E509C19">
      <w:pPr>
        <w:pStyle w:val="56"/>
        <w:spacing w:line="360" w:lineRule="auto"/>
        <w:ind w:firstLine="420"/>
      </w:pPr>
      <w:r>
        <w:rPr>
          <w:rFonts w:hint="eastAsia"/>
        </w:rPr>
        <w:t>g）监测和预警布设是否完成；</w:t>
      </w:r>
    </w:p>
    <w:p w14:paraId="408A0BE1">
      <w:pPr>
        <w:pStyle w:val="56"/>
        <w:spacing w:line="360" w:lineRule="auto"/>
        <w:ind w:firstLine="420"/>
      </w:pPr>
      <w:r>
        <w:rPr>
          <w:rFonts w:hint="eastAsia"/>
        </w:rPr>
        <w:t>h）应急准备是否到位。</w:t>
      </w:r>
    </w:p>
    <w:p w14:paraId="30490D1C">
      <w:pPr>
        <w:pStyle w:val="165"/>
        <w:spacing w:line="360" w:lineRule="auto"/>
      </w:pPr>
      <w:r>
        <w:rPr>
          <w:rFonts w:hint="eastAsia"/>
        </w:rPr>
        <w:t>经检查确认不满足开工条件的，不得组织开工。对发现的问题应明确整改责任、整改时限和复核要求。</w:t>
      </w:r>
    </w:p>
    <w:p w14:paraId="68EE9B16">
      <w:pPr>
        <w:pStyle w:val="165"/>
        <w:spacing w:line="360" w:lineRule="auto"/>
      </w:pPr>
      <w:r>
        <w:rPr>
          <w:rFonts w:hint="eastAsia"/>
        </w:rPr>
        <w:t>开工条件确认后，应形成记录，并作为后续施工组织实施和质量安全管理的基础资料。</w:t>
      </w:r>
    </w:p>
    <w:p w14:paraId="0A0D3482">
      <w:pPr>
        <w:pStyle w:val="104"/>
        <w:spacing w:before="240" w:after="240" w:line="360" w:lineRule="auto"/>
      </w:pPr>
      <w:bookmarkStart w:id="53" w:name="_Toc224977786"/>
      <w:r>
        <w:rPr>
          <w:rFonts w:hint="eastAsia"/>
        </w:rPr>
        <w:t>滑坡与不稳定斜坡治理施工工艺要求</w:t>
      </w:r>
      <w:bookmarkEnd w:id="53"/>
    </w:p>
    <w:p w14:paraId="72EA5B47">
      <w:pPr>
        <w:pStyle w:val="105"/>
        <w:spacing w:before="120" w:after="120" w:line="360" w:lineRule="auto"/>
      </w:pPr>
      <w:r>
        <w:rPr>
          <w:rFonts w:hint="eastAsia"/>
        </w:rPr>
        <w:t>一般要求</w:t>
      </w:r>
    </w:p>
    <w:p w14:paraId="1562FE0B">
      <w:pPr>
        <w:pStyle w:val="165"/>
        <w:spacing w:line="360" w:lineRule="auto"/>
      </w:pPr>
      <w:r>
        <w:rPr>
          <w:rFonts w:hint="eastAsia"/>
        </w:rPr>
        <w:t>滑坡与不稳定斜坡治理施工应根据滑体结构特征、滑动面埋深、变形阶段、地下水条件、坡体荷载状态和周边环境敏感性，合理确定施工顺序、施工方法和防护措施。</w:t>
      </w:r>
    </w:p>
    <w:p w14:paraId="75F83207">
      <w:pPr>
        <w:pStyle w:val="165"/>
        <w:spacing w:line="360" w:lineRule="auto"/>
      </w:pPr>
      <w:r>
        <w:rPr>
          <w:rFonts w:hint="eastAsia"/>
        </w:rPr>
        <w:t>滑坡与不稳定斜坡治理施工应遵循“先排水、后开挖，先支护、后暴露，分段分层、动态控制”的原则。</w:t>
      </w:r>
    </w:p>
    <w:p w14:paraId="2D768A59">
      <w:pPr>
        <w:pStyle w:val="165"/>
        <w:spacing w:line="360" w:lineRule="auto"/>
      </w:pPr>
      <w:r>
        <w:rPr>
          <w:rFonts w:hint="eastAsia"/>
        </w:rPr>
        <w:t>对处于活动状态或者具备明显失稳趋势的滑坡与不稳定斜坡，施工前应优先实施临时截排水、坡面覆盖、临时支护和监测预警措施。未形成基本稳定施工条件的，不得开展大规模土石方开挖和主体结构施工。</w:t>
      </w:r>
    </w:p>
    <w:p w14:paraId="00AE6A8D">
      <w:pPr>
        <w:pStyle w:val="165"/>
        <w:spacing w:line="360" w:lineRule="auto"/>
      </w:pPr>
      <w:r>
        <w:rPr>
          <w:rFonts w:hint="eastAsia"/>
        </w:rPr>
        <w:t>滑坡与不稳定斜坡治理施工中，削坡减载、抗滑支挡、锚固加固、排水疏导、坡面防护和生态修复等措施应协调实施，不得因单项工序推进破坏整体治理效果。</w:t>
      </w:r>
    </w:p>
    <w:p w14:paraId="5F1FC292">
      <w:pPr>
        <w:pStyle w:val="165"/>
        <w:spacing w:line="360" w:lineRule="auto"/>
      </w:pPr>
      <w:r>
        <w:rPr>
          <w:rFonts w:hint="eastAsia"/>
        </w:rPr>
        <w:t>当施工期间出现裂缝扩展、坡面鼓胀、后缘张裂、前缘隆起、地下水突然增大、挡墙变形、桩顶位移增大或者其他异常变形迹象时，应立即停止相关作业，开展复核分析并采取加固或者应急处置措施。</w:t>
      </w:r>
    </w:p>
    <w:p w14:paraId="7F99E182">
      <w:pPr>
        <w:pStyle w:val="105"/>
        <w:spacing w:before="120" w:after="120" w:line="360" w:lineRule="auto"/>
      </w:pPr>
      <w:r>
        <w:rPr>
          <w:rFonts w:hint="eastAsia"/>
        </w:rPr>
        <w:t>削坡减载施工要求</w:t>
      </w:r>
    </w:p>
    <w:p w14:paraId="72B5DEB9">
      <w:pPr>
        <w:pStyle w:val="165"/>
        <w:spacing w:line="360" w:lineRule="auto"/>
      </w:pPr>
      <w:r>
        <w:rPr>
          <w:rFonts w:hint="eastAsia"/>
        </w:rPr>
        <w:t>削坡减载施工应依据设计坡率、分级平台宽度、削方范围和减载量要求实施，不得超挖、欠挖或者随意改变坡面线形。</w:t>
      </w:r>
    </w:p>
    <w:p w14:paraId="786E9A96">
      <w:pPr>
        <w:pStyle w:val="165"/>
        <w:spacing w:line="360" w:lineRule="auto"/>
      </w:pPr>
      <w:r>
        <w:rPr>
          <w:rFonts w:hint="eastAsia"/>
        </w:rPr>
        <w:t>削坡减载应按自上而下、分层分段方式进行。单层开挖高度、单段开挖长度和坡面暴露时间应根据坡体稳定性、岩土体类别和气象条件控制。</w:t>
      </w:r>
    </w:p>
    <w:p w14:paraId="55E0EF4E">
      <w:pPr>
        <w:pStyle w:val="165"/>
        <w:spacing w:line="360" w:lineRule="auto"/>
      </w:pPr>
      <w:r>
        <w:rPr>
          <w:rFonts w:hint="eastAsia"/>
        </w:rPr>
        <w:t>削坡过程中应及时清除松动土石、孤石、危岩和坡面浮渣，防止滚落伤人和二次冲刷。</w:t>
      </w:r>
    </w:p>
    <w:p w14:paraId="6A3FCE36">
      <w:pPr>
        <w:pStyle w:val="165"/>
        <w:spacing w:line="360" w:lineRule="auto"/>
      </w:pPr>
      <w:r>
        <w:rPr>
          <w:rFonts w:hint="eastAsia"/>
        </w:rPr>
        <w:t>削坡形成的坡面应及时整修，并根据设计要求同步实施坡面防护、截排水或者临时覆盖措施，不得长期裸露。</w:t>
      </w:r>
    </w:p>
    <w:p w14:paraId="4929E898">
      <w:pPr>
        <w:pStyle w:val="165"/>
        <w:spacing w:line="360" w:lineRule="auto"/>
      </w:pPr>
      <w:r>
        <w:rPr>
          <w:rFonts w:hint="eastAsia"/>
        </w:rPr>
        <w:t>对软弱夹层、强风化带、填土层、滑带土出露区和渗水区，应减小分层厚度，缩短暴露时间，并加强临时支护。</w:t>
      </w:r>
    </w:p>
    <w:p w14:paraId="3C82C5B2">
      <w:pPr>
        <w:pStyle w:val="165"/>
        <w:spacing w:line="360" w:lineRule="auto"/>
      </w:pPr>
      <w:r>
        <w:rPr>
          <w:rFonts w:hint="eastAsia"/>
        </w:rPr>
        <w:t>削坡弃土弃渣应及时转运至指定区域，不得堆置于坡顶、坡肩、坡脚稳定性敏感区或者排水沟沿线。</w:t>
      </w:r>
    </w:p>
    <w:p w14:paraId="4EA59F8B">
      <w:pPr>
        <w:pStyle w:val="165"/>
        <w:numPr>
          <w:ilvl w:val="0"/>
          <w:numId w:val="0"/>
        </w:numPr>
        <w:spacing w:line="360" w:lineRule="auto"/>
      </w:pPr>
    </w:p>
    <w:p w14:paraId="57DBAA77">
      <w:pPr>
        <w:pStyle w:val="165"/>
        <w:numPr>
          <w:ilvl w:val="0"/>
          <w:numId w:val="0"/>
        </w:numPr>
        <w:spacing w:line="360" w:lineRule="auto"/>
        <w:rPr>
          <w:rFonts w:hint="eastAsia"/>
        </w:rPr>
      </w:pPr>
    </w:p>
    <w:p w14:paraId="617A4AA5">
      <w:pPr>
        <w:pStyle w:val="105"/>
        <w:spacing w:before="120" w:after="120" w:line="360" w:lineRule="auto"/>
      </w:pPr>
      <w:r>
        <w:rPr>
          <w:rFonts w:hint="eastAsia"/>
        </w:rPr>
        <w:t>土石方开挖施工要求</w:t>
      </w:r>
    </w:p>
    <w:p w14:paraId="1326CCE2">
      <w:pPr>
        <w:pStyle w:val="165"/>
        <w:spacing w:line="360" w:lineRule="auto"/>
      </w:pPr>
      <w:r>
        <w:rPr>
          <w:rFonts w:hint="eastAsia"/>
        </w:rPr>
        <w:t>滑坡治理中的土石方开挖应与支挡、排水和锚固工序相衔接，严禁无支护条件下大开挖、大爆破或者长时间敞口施工。</w:t>
      </w:r>
    </w:p>
    <w:p w14:paraId="483E0613">
      <w:pPr>
        <w:pStyle w:val="165"/>
        <w:spacing w:line="360" w:lineRule="auto"/>
      </w:pPr>
      <w:r>
        <w:rPr>
          <w:rFonts w:hint="eastAsia"/>
        </w:rPr>
        <w:t>开挖前应复核坡顶裂缝、地表排水路径、地下水渗出点和既有支护结构状态，并明确危险区边界。</w:t>
      </w:r>
    </w:p>
    <w:p w14:paraId="3FE2BC49">
      <w:pPr>
        <w:pStyle w:val="165"/>
        <w:spacing w:line="360" w:lineRule="auto"/>
      </w:pPr>
      <w:r>
        <w:rPr>
          <w:rFonts w:hint="eastAsia"/>
        </w:rPr>
        <w:t>土质边坡开挖宜采用机械分层开挖与人工修坡相结合方式；岩质边坡开挖应根据岩体完整程度、节理裂隙发育情况和危岩分布情况控制机械扰动和爆破振动。</w:t>
      </w:r>
    </w:p>
    <w:p w14:paraId="4A3C73BC">
      <w:pPr>
        <w:pStyle w:val="165"/>
        <w:spacing w:line="360" w:lineRule="auto"/>
      </w:pPr>
      <w:r>
        <w:rPr>
          <w:rFonts w:hint="eastAsia"/>
        </w:rPr>
        <w:t>对不宜采用爆破施工的滑坡体、居民点邻近区、重要设施保护区和危岩敏感区，应优先采用机械破碎、静态破碎或者人工清除方式。</w:t>
      </w:r>
    </w:p>
    <w:p w14:paraId="47E701A1">
      <w:pPr>
        <w:pStyle w:val="165"/>
        <w:spacing w:line="360" w:lineRule="auto"/>
      </w:pPr>
      <w:r>
        <w:rPr>
          <w:rFonts w:hint="eastAsia"/>
        </w:rPr>
        <w:t>开挖过程中形成的临时边坡应满足临时稳定要求；不满足时，应及时采取挂网、喷护、支撑、锚固或者覆盖措施。</w:t>
      </w:r>
    </w:p>
    <w:p w14:paraId="31206173">
      <w:pPr>
        <w:pStyle w:val="165"/>
        <w:spacing w:line="360" w:lineRule="auto"/>
      </w:pPr>
      <w:r>
        <w:rPr>
          <w:rFonts w:hint="eastAsia"/>
        </w:rPr>
        <w:t>开挖完成后，应及时进行坡面验收、测量复核和下一工序交接，不得因工序脱节造成二次失稳。</w:t>
      </w:r>
    </w:p>
    <w:p w14:paraId="45F140CB">
      <w:pPr>
        <w:pStyle w:val="105"/>
        <w:spacing w:before="120" w:after="120" w:line="360" w:lineRule="auto"/>
      </w:pPr>
      <w:r>
        <w:rPr>
          <w:rFonts w:hint="eastAsia"/>
        </w:rPr>
        <w:t>抗滑桩施工要求</w:t>
      </w:r>
    </w:p>
    <w:p w14:paraId="2D6B55AA">
      <w:pPr>
        <w:pStyle w:val="165"/>
        <w:spacing w:line="360" w:lineRule="auto"/>
      </w:pPr>
      <w:r>
        <w:rPr>
          <w:rFonts w:hint="eastAsia"/>
        </w:rPr>
        <w:t>抗滑桩施工应根据设计桩位、桩径、桩长、嵌固深度、桩间距和桩顶联系结构要求实施。</w:t>
      </w:r>
    </w:p>
    <w:p w14:paraId="7904334A">
      <w:pPr>
        <w:pStyle w:val="165"/>
        <w:spacing w:line="360" w:lineRule="auto"/>
      </w:pPr>
      <w:r>
        <w:rPr>
          <w:rFonts w:hint="eastAsia"/>
        </w:rPr>
        <w:t>抗滑桩施工前应核查桩位地形、地下障碍物、地表水和地下水条件、施工平台稳定性及弃土外运条件。</w:t>
      </w:r>
    </w:p>
    <w:p w14:paraId="2D33F186">
      <w:pPr>
        <w:pStyle w:val="165"/>
        <w:spacing w:line="360" w:lineRule="auto"/>
      </w:pPr>
      <w:r>
        <w:rPr>
          <w:rFonts w:hint="eastAsia"/>
        </w:rPr>
        <w:t>桩孔开挖应采取分节开挖、分节支护、及时护壁和及时排水措施，防止孔壁坍塌、涌水涌砂和孔底软化。</w:t>
      </w:r>
    </w:p>
    <w:p w14:paraId="7A830423">
      <w:pPr>
        <w:pStyle w:val="165"/>
        <w:spacing w:line="360" w:lineRule="auto"/>
      </w:pPr>
      <w:r>
        <w:rPr>
          <w:rFonts w:hint="eastAsia"/>
        </w:rPr>
        <w:t>人工挖孔桩施工应严格控制通风、照明、孔口防护、孔内排水和有毒有害气体检测。孔内作业应实行专人监护。</w:t>
      </w:r>
    </w:p>
    <w:p w14:paraId="0DA2CA04">
      <w:pPr>
        <w:pStyle w:val="165"/>
        <w:spacing w:line="360" w:lineRule="auto"/>
      </w:pPr>
      <w:r>
        <w:rPr>
          <w:rFonts w:hint="eastAsia"/>
        </w:rPr>
        <w:t>钢筋笼制作、吊装和下放应保证规格、长度、接头、保护层厚度和垂直度满足设计要求，不得碰撞孔壁和变形失稳。</w:t>
      </w:r>
    </w:p>
    <w:p w14:paraId="00AA645F">
      <w:pPr>
        <w:pStyle w:val="165"/>
        <w:spacing w:line="360" w:lineRule="auto"/>
      </w:pPr>
      <w:r>
        <w:rPr>
          <w:rFonts w:hint="eastAsia"/>
        </w:rPr>
        <w:t>桩身混凝土浇筑应连续进行，防止断桩、离析、夹泥和冷缝。地下水较大或者孔底积水难以控制时，应采取适宜的成孔和灌注工艺。</w:t>
      </w:r>
    </w:p>
    <w:p w14:paraId="61D869A8">
      <w:pPr>
        <w:pStyle w:val="165"/>
        <w:spacing w:line="360" w:lineRule="auto"/>
      </w:pPr>
      <w:r>
        <w:rPr>
          <w:rFonts w:hint="eastAsia"/>
        </w:rPr>
        <w:t>抗滑桩成桩后，应按设计要求施工桩顶联系梁、冠梁或者挡土结构，并与后续坡面防护、排水工程衔接实施。</w:t>
      </w:r>
    </w:p>
    <w:p w14:paraId="115B11A6">
      <w:pPr>
        <w:pStyle w:val="105"/>
        <w:spacing w:before="120" w:after="120" w:line="360" w:lineRule="auto"/>
      </w:pPr>
      <w:r>
        <w:rPr>
          <w:rFonts w:hint="eastAsia"/>
        </w:rPr>
        <w:t>挡墙与支挡结构施工要求</w:t>
      </w:r>
    </w:p>
    <w:p w14:paraId="15129CF4">
      <w:pPr>
        <w:pStyle w:val="165"/>
        <w:spacing w:line="360" w:lineRule="auto"/>
      </w:pPr>
      <w:r>
        <w:rPr>
          <w:rFonts w:hint="eastAsia"/>
        </w:rPr>
        <w:t>挡墙、重力式支挡结构、衡重式支挡结构和其他支挡工程施工应以基底稳定、排水顺畅和结构整体性可靠为控制重点。</w:t>
      </w:r>
    </w:p>
    <w:p w14:paraId="7B7DE20C">
      <w:pPr>
        <w:pStyle w:val="165"/>
        <w:spacing w:line="360" w:lineRule="auto"/>
      </w:pPr>
      <w:r>
        <w:rPr>
          <w:rFonts w:hint="eastAsia"/>
        </w:rPr>
        <w:t>基槽开挖应符合设计尺寸和基底持力层要求。基底受扰动、浸泡、软化或者局部超挖时，应按设计和专项处理要求进行处置。</w:t>
      </w:r>
    </w:p>
    <w:p w14:paraId="23644C1E">
      <w:pPr>
        <w:pStyle w:val="165"/>
        <w:spacing w:line="360" w:lineRule="auto"/>
      </w:pPr>
      <w:r>
        <w:rPr>
          <w:rFonts w:hint="eastAsia"/>
        </w:rPr>
        <w:t>砌体挡墙施工应控制石料规格、坐浆饱满度、错缝搭砌和泄水孔设置；混凝土挡墙施工应控制模板支设、钢筋安装、混凝土浇筑和养护质量。</w:t>
      </w:r>
    </w:p>
    <w:p w14:paraId="087F6098">
      <w:pPr>
        <w:pStyle w:val="165"/>
        <w:spacing w:line="360" w:lineRule="auto"/>
      </w:pPr>
      <w:r>
        <w:rPr>
          <w:rFonts w:hint="eastAsia"/>
        </w:rPr>
        <w:t>支挡结构应按设计要求设置反滤层、泄水孔、排水盲沟或者背后排水设施，不得省略或者简化。</w:t>
      </w:r>
    </w:p>
    <w:p w14:paraId="0F686317">
      <w:pPr>
        <w:pStyle w:val="165"/>
        <w:spacing w:line="360" w:lineRule="auto"/>
      </w:pPr>
      <w:r>
        <w:rPr>
          <w:rFonts w:hint="eastAsia"/>
        </w:rPr>
        <w:t>墙背回填应在墙体强度达到要求后分层实施，回填材料、压实方式和压实强度应满足设计要求，不得采用高含水率软弱土直接回填。</w:t>
      </w:r>
    </w:p>
    <w:p w14:paraId="5FD3A3AD">
      <w:pPr>
        <w:pStyle w:val="165"/>
        <w:spacing w:line="360" w:lineRule="auto"/>
      </w:pPr>
      <w:r>
        <w:rPr>
          <w:rFonts w:hint="eastAsia"/>
        </w:rPr>
        <w:t>支挡结构施工完成后，应检查结构外观、尺寸偏差、排水设施通畅性和墙后回填状态；发现沉降、倾斜、开裂或者鼓胀时，应及时处理。</w:t>
      </w:r>
    </w:p>
    <w:p w14:paraId="52CFBE5C">
      <w:pPr>
        <w:pStyle w:val="105"/>
        <w:spacing w:before="120" w:after="120" w:line="360" w:lineRule="auto"/>
      </w:pPr>
      <w:r>
        <w:rPr>
          <w:rFonts w:hint="eastAsia"/>
        </w:rPr>
        <w:t>锚杆与锚索施工要求</w:t>
      </w:r>
    </w:p>
    <w:p w14:paraId="0EF09A29">
      <w:pPr>
        <w:pStyle w:val="165"/>
        <w:spacing w:line="360" w:lineRule="auto"/>
      </w:pPr>
      <w:r>
        <w:rPr>
          <w:rFonts w:hint="eastAsia"/>
        </w:rPr>
        <w:t>锚杆、锚索施工应根据设计孔位、孔深、倾角、自由段长度、锚固段长度和张拉锁定值要求实施。</w:t>
      </w:r>
    </w:p>
    <w:p w14:paraId="01507CA9">
      <w:pPr>
        <w:pStyle w:val="165"/>
        <w:spacing w:line="360" w:lineRule="auto"/>
      </w:pPr>
      <w:r>
        <w:rPr>
          <w:rFonts w:hint="eastAsia"/>
        </w:rPr>
        <w:t>钻孔前应复核孔位、坡面稳定状态、作业平台和钻机安置条件。坡面不稳定或者平台不牢固时，不得进行钻孔作业。</w:t>
      </w:r>
    </w:p>
    <w:p w14:paraId="1349B614">
      <w:pPr>
        <w:pStyle w:val="165"/>
        <w:spacing w:line="360" w:lineRule="auto"/>
      </w:pPr>
      <w:r>
        <w:rPr>
          <w:rFonts w:hint="eastAsia"/>
        </w:rPr>
        <w:t>钻孔过程中应记录孔深、孔径、孔斜、地层变化、漏浆、塌孔、缩孔和涌水等情况。出现异常时，应及时分析并采取补救措施。</w:t>
      </w:r>
    </w:p>
    <w:p w14:paraId="1EEFC5FA">
      <w:pPr>
        <w:pStyle w:val="165"/>
        <w:spacing w:line="360" w:lineRule="auto"/>
      </w:pPr>
      <w:r>
        <w:rPr>
          <w:rFonts w:hint="eastAsia"/>
        </w:rPr>
        <w:t>锚孔成孔后应及时清孔。孔内存在明显积水、沉渣或者塌落物且未处理干净的，不得下设锚杆、锚索和实施注浆。</w:t>
      </w:r>
    </w:p>
    <w:p w14:paraId="3B832EB6">
      <w:pPr>
        <w:pStyle w:val="165"/>
        <w:spacing w:line="360" w:lineRule="auto"/>
      </w:pPr>
      <w:r>
        <w:rPr>
          <w:rFonts w:hint="eastAsia"/>
        </w:rPr>
        <w:t>注浆材料、注浆压力、注浆顺序和注浆量应符合设计要求。注浆过程应防止漏浆、串孔、浆液离析和注浆不足。</w:t>
      </w:r>
    </w:p>
    <w:p w14:paraId="53F796CB">
      <w:pPr>
        <w:pStyle w:val="165"/>
        <w:spacing w:line="360" w:lineRule="auto"/>
      </w:pPr>
      <w:r>
        <w:rPr>
          <w:rFonts w:hint="eastAsia"/>
        </w:rPr>
        <w:t>预应力锚索施工应在浆体达到设计强度后进行张拉和锁定。张拉设备应检定有效，张拉过程应控制分级加载、稳定持荷和伸长量校核。</w:t>
      </w:r>
    </w:p>
    <w:p w14:paraId="08FC8EFE">
      <w:pPr>
        <w:pStyle w:val="165"/>
        <w:spacing w:line="360" w:lineRule="auto"/>
      </w:pPr>
      <w:r>
        <w:rPr>
          <w:rFonts w:hint="eastAsia"/>
        </w:rPr>
        <w:t>锚固工程施工完成后，应按要求实施检测、封锚、防腐和外露部位防护，不得将未经检测确认的锚固结构投入使用。</w:t>
      </w:r>
    </w:p>
    <w:p w14:paraId="7C011D28">
      <w:pPr>
        <w:pStyle w:val="105"/>
        <w:spacing w:before="120" w:after="120" w:line="360" w:lineRule="auto"/>
      </w:pPr>
      <w:r>
        <w:rPr>
          <w:rFonts w:hint="eastAsia"/>
        </w:rPr>
        <w:t>排水工程施工要求</w:t>
      </w:r>
    </w:p>
    <w:p w14:paraId="16D7F45B">
      <w:pPr>
        <w:pStyle w:val="165"/>
        <w:spacing w:line="360" w:lineRule="auto"/>
      </w:pPr>
      <w:r>
        <w:rPr>
          <w:rFonts w:hint="eastAsia"/>
        </w:rPr>
        <w:t>滑坡与不稳定斜坡治理中，排水工程应优先实施，并与主体治理工程同步推进。</w:t>
      </w:r>
    </w:p>
    <w:p w14:paraId="470F4C9B">
      <w:pPr>
        <w:pStyle w:val="165"/>
        <w:spacing w:line="360" w:lineRule="auto"/>
      </w:pPr>
      <w:r>
        <w:rPr>
          <w:rFonts w:hint="eastAsia"/>
        </w:rPr>
        <w:t>排水工程施工宜包括坡顶截水沟、坡面排水沟、平台排水沟、盲沟、渗沟、集水井、排水孔和导排设施等内容。</w:t>
      </w:r>
    </w:p>
    <w:p w14:paraId="1C053653">
      <w:pPr>
        <w:pStyle w:val="165"/>
        <w:spacing w:line="360" w:lineRule="auto"/>
      </w:pPr>
      <w:r>
        <w:rPr>
          <w:rFonts w:hint="eastAsia"/>
        </w:rPr>
        <w:t>截排水沟施工应控制沟底坡度、断面尺寸、线形顺畅和出口防冲刷措施，防止沟体断流、倒坡、淤堵和渗漏。</w:t>
      </w:r>
    </w:p>
    <w:p w14:paraId="537377E1">
      <w:pPr>
        <w:pStyle w:val="165"/>
        <w:spacing w:line="360" w:lineRule="auto"/>
      </w:pPr>
      <w:r>
        <w:rPr>
          <w:rFonts w:hint="eastAsia"/>
        </w:rPr>
        <w:t>水平排水孔施工应控制孔位、孔深、倾角、孔内清洁度和排水畅通性，防止孔道堵塞和导水失效。</w:t>
      </w:r>
    </w:p>
    <w:p w14:paraId="75D7303D">
      <w:pPr>
        <w:pStyle w:val="165"/>
        <w:spacing w:line="360" w:lineRule="auto"/>
      </w:pPr>
      <w:r>
        <w:rPr>
          <w:rFonts w:hint="eastAsia"/>
        </w:rPr>
        <w:t>盲沟、渗沟和反滤排水结构施工应控制反滤材料级配、包覆质量和排水通道连续性，不得使用含泥量大或者级配不符合要求的材料。</w:t>
      </w:r>
    </w:p>
    <w:p w14:paraId="70837E49">
      <w:pPr>
        <w:pStyle w:val="165"/>
        <w:spacing w:line="360" w:lineRule="auto"/>
      </w:pPr>
      <w:r>
        <w:rPr>
          <w:rFonts w:hint="eastAsia"/>
        </w:rPr>
        <w:t>排水工程完工后应及时通水检查；发现积水、回流、堵塞或者冲毁隐患时，应立即整改。</w:t>
      </w:r>
    </w:p>
    <w:p w14:paraId="4B69FD90">
      <w:pPr>
        <w:pStyle w:val="165"/>
        <w:spacing w:line="360" w:lineRule="auto"/>
      </w:pPr>
      <w:r>
        <w:rPr>
          <w:rFonts w:hint="eastAsia"/>
        </w:rPr>
        <w:t>为强化滑坡与不稳定斜坡治理关键工序控制，主要施工工艺控制重点可按表2执行。</w:t>
      </w:r>
    </w:p>
    <w:p w14:paraId="029E6696">
      <w:pPr>
        <w:pStyle w:val="112"/>
        <w:spacing w:before="120" w:after="120" w:line="360" w:lineRule="auto"/>
      </w:pPr>
      <w:r>
        <w:rPr>
          <w:rFonts w:hint="eastAsia"/>
        </w:rPr>
        <w:t>滑坡与不稳定斜坡治理主要施工工艺控制重点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4814"/>
        <w:gridCol w:w="3112"/>
      </w:tblGrid>
      <w:tr w14:paraId="4717B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tcPr>
          <w:p w14:paraId="07F50105">
            <w:pPr>
              <w:pStyle w:val="178"/>
            </w:pPr>
            <w:r>
              <w:rPr>
                <w:rFonts w:hint="eastAsia"/>
              </w:rPr>
              <w:t>工程措施</w:t>
            </w:r>
          </w:p>
        </w:tc>
        <w:tc>
          <w:tcPr>
            <w:tcW w:w="4814" w:type="dxa"/>
            <w:tcBorders>
              <w:top w:val="single" w:color="auto" w:sz="8" w:space="0"/>
              <w:bottom w:val="single" w:color="auto" w:sz="8" w:space="0"/>
            </w:tcBorders>
          </w:tcPr>
          <w:p w14:paraId="5D34DDED">
            <w:pPr>
              <w:pStyle w:val="178"/>
            </w:pPr>
            <w:r>
              <w:rPr>
                <w:rFonts w:hint="eastAsia"/>
              </w:rPr>
              <w:t>主要控制内容</w:t>
            </w:r>
          </w:p>
        </w:tc>
        <w:tc>
          <w:tcPr>
            <w:tcW w:w="3112" w:type="dxa"/>
            <w:tcBorders>
              <w:top w:val="single" w:color="auto" w:sz="8" w:space="0"/>
              <w:bottom w:val="single" w:color="auto" w:sz="8" w:space="0"/>
            </w:tcBorders>
          </w:tcPr>
          <w:p w14:paraId="5032C761">
            <w:pPr>
              <w:pStyle w:val="178"/>
            </w:pPr>
            <w:r>
              <w:rPr>
                <w:rFonts w:hint="eastAsia"/>
              </w:rPr>
              <w:t>控制要求</w:t>
            </w:r>
          </w:p>
        </w:tc>
      </w:tr>
      <w:tr w14:paraId="2AF2C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tcPr>
          <w:p w14:paraId="7501E9F7">
            <w:pPr>
              <w:pStyle w:val="178"/>
            </w:pPr>
            <w:r>
              <w:rPr>
                <w:rFonts w:hint="eastAsia"/>
              </w:rPr>
              <w:t>削坡减载</w:t>
            </w:r>
          </w:p>
        </w:tc>
        <w:tc>
          <w:tcPr>
            <w:tcW w:w="4814" w:type="dxa"/>
            <w:tcBorders>
              <w:top w:val="single" w:color="auto" w:sz="8" w:space="0"/>
            </w:tcBorders>
          </w:tcPr>
          <w:p w14:paraId="6579A615">
            <w:pPr>
              <w:pStyle w:val="178"/>
            </w:pPr>
            <w:r>
              <w:rPr>
                <w:rFonts w:hint="eastAsia"/>
              </w:rPr>
              <w:t>坡率、分层厚度、平台宽度、弃土外运</w:t>
            </w:r>
          </w:p>
        </w:tc>
        <w:tc>
          <w:tcPr>
            <w:tcW w:w="3112" w:type="dxa"/>
            <w:tcBorders>
              <w:top w:val="single" w:color="auto" w:sz="8" w:space="0"/>
            </w:tcBorders>
          </w:tcPr>
          <w:p w14:paraId="06E56F7D">
            <w:pPr>
              <w:pStyle w:val="178"/>
            </w:pPr>
            <w:r>
              <w:rPr>
                <w:rFonts w:hint="eastAsia"/>
              </w:rPr>
              <w:t>分层分段施工，及时防护</w:t>
            </w:r>
          </w:p>
        </w:tc>
      </w:tr>
      <w:tr w14:paraId="29737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3F77C274">
            <w:pPr>
              <w:pStyle w:val="178"/>
            </w:pPr>
            <w:r>
              <w:rPr>
                <w:rFonts w:hint="eastAsia"/>
              </w:rPr>
              <w:t>抗滑桩</w:t>
            </w:r>
          </w:p>
        </w:tc>
        <w:tc>
          <w:tcPr>
            <w:tcW w:w="4814" w:type="dxa"/>
          </w:tcPr>
          <w:p w14:paraId="706BBAFF">
            <w:pPr>
              <w:pStyle w:val="178"/>
            </w:pPr>
            <w:r>
              <w:rPr>
                <w:rFonts w:hint="eastAsia"/>
              </w:rPr>
              <w:t>桩位、孔壁稳定、钢筋笼、混凝土浇筑</w:t>
            </w:r>
          </w:p>
        </w:tc>
        <w:tc>
          <w:tcPr>
            <w:tcW w:w="3112" w:type="dxa"/>
          </w:tcPr>
          <w:p w14:paraId="6FF1C730">
            <w:pPr>
              <w:pStyle w:val="178"/>
            </w:pPr>
            <w:r>
              <w:rPr>
                <w:rFonts w:hint="eastAsia"/>
              </w:rPr>
              <w:t>护壁可靠，成桩连续</w:t>
            </w:r>
          </w:p>
        </w:tc>
      </w:tr>
      <w:tr w14:paraId="79F62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D50BF08">
            <w:pPr>
              <w:pStyle w:val="178"/>
            </w:pPr>
            <w:r>
              <w:rPr>
                <w:rFonts w:hint="eastAsia"/>
              </w:rPr>
              <w:t>挡墙支挡</w:t>
            </w:r>
          </w:p>
        </w:tc>
        <w:tc>
          <w:tcPr>
            <w:tcW w:w="4814" w:type="dxa"/>
          </w:tcPr>
          <w:p w14:paraId="2DBD851A">
            <w:pPr>
              <w:pStyle w:val="178"/>
            </w:pPr>
            <w:r>
              <w:rPr>
                <w:rFonts w:hint="eastAsia"/>
              </w:rPr>
              <w:t>基底处理、结构尺寸、泄水反滤、墙后回填</w:t>
            </w:r>
          </w:p>
        </w:tc>
        <w:tc>
          <w:tcPr>
            <w:tcW w:w="3112" w:type="dxa"/>
          </w:tcPr>
          <w:p w14:paraId="5AA7FF33">
            <w:pPr>
              <w:pStyle w:val="178"/>
            </w:pPr>
            <w:r>
              <w:rPr>
                <w:rFonts w:hint="eastAsia"/>
              </w:rPr>
              <w:t>基底稳定，排水通畅</w:t>
            </w:r>
          </w:p>
        </w:tc>
      </w:tr>
      <w:tr w14:paraId="44BC5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748FEC1E">
            <w:pPr>
              <w:pStyle w:val="178"/>
            </w:pPr>
            <w:r>
              <w:rPr>
                <w:rFonts w:hint="eastAsia"/>
              </w:rPr>
              <w:t>锚杆锚索</w:t>
            </w:r>
          </w:p>
        </w:tc>
        <w:tc>
          <w:tcPr>
            <w:tcW w:w="4814" w:type="dxa"/>
          </w:tcPr>
          <w:p w14:paraId="506226DF">
            <w:pPr>
              <w:pStyle w:val="178"/>
            </w:pPr>
            <w:r>
              <w:rPr>
                <w:rFonts w:hint="eastAsia"/>
              </w:rPr>
              <w:t>孔位孔深、清孔、注浆、张拉锁定</w:t>
            </w:r>
          </w:p>
        </w:tc>
        <w:tc>
          <w:tcPr>
            <w:tcW w:w="3112" w:type="dxa"/>
          </w:tcPr>
          <w:p w14:paraId="607A091C">
            <w:pPr>
              <w:pStyle w:val="178"/>
            </w:pPr>
            <w:r>
              <w:rPr>
                <w:rFonts w:hint="eastAsia"/>
              </w:rPr>
              <w:t>成孔准确，注浆饱满，张拉符合设计</w:t>
            </w:r>
          </w:p>
        </w:tc>
      </w:tr>
      <w:tr w14:paraId="3A758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087C8641">
            <w:pPr>
              <w:pStyle w:val="178"/>
            </w:pPr>
            <w:r>
              <w:rPr>
                <w:rFonts w:hint="eastAsia"/>
              </w:rPr>
              <w:t>排水工程</w:t>
            </w:r>
          </w:p>
        </w:tc>
        <w:tc>
          <w:tcPr>
            <w:tcW w:w="4814" w:type="dxa"/>
          </w:tcPr>
          <w:p w14:paraId="2C372F80">
            <w:pPr>
              <w:pStyle w:val="178"/>
            </w:pPr>
            <w:r>
              <w:rPr>
                <w:rFonts w:hint="eastAsia"/>
              </w:rPr>
              <w:t>沟道坡度、排水孔通畅、反滤层、出口防冲刷</w:t>
            </w:r>
          </w:p>
        </w:tc>
        <w:tc>
          <w:tcPr>
            <w:tcW w:w="3112" w:type="dxa"/>
          </w:tcPr>
          <w:p w14:paraId="5C260AB4">
            <w:pPr>
              <w:pStyle w:val="178"/>
            </w:pPr>
            <w:r>
              <w:rPr>
                <w:rFonts w:hint="eastAsia"/>
              </w:rPr>
              <w:t>连续排水，不堵不淤</w:t>
            </w:r>
          </w:p>
        </w:tc>
      </w:tr>
      <w:tr w14:paraId="0C2B2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Pr>
          <w:p w14:paraId="49C86B74">
            <w:pPr>
              <w:pStyle w:val="178"/>
            </w:pPr>
            <w:r>
              <w:rPr>
                <w:rFonts w:hint="eastAsia"/>
              </w:rPr>
              <w:t>坡面防护</w:t>
            </w:r>
          </w:p>
        </w:tc>
        <w:tc>
          <w:tcPr>
            <w:tcW w:w="4814" w:type="dxa"/>
          </w:tcPr>
          <w:p w14:paraId="28CF2F49">
            <w:pPr>
              <w:pStyle w:val="178"/>
            </w:pPr>
            <w:r>
              <w:rPr>
                <w:rFonts w:hint="eastAsia"/>
              </w:rPr>
              <w:t>坡面整修、挂网喷护、格构节点、绿化覆土</w:t>
            </w:r>
          </w:p>
        </w:tc>
        <w:tc>
          <w:tcPr>
            <w:tcW w:w="3112" w:type="dxa"/>
          </w:tcPr>
          <w:p w14:paraId="2F55DDCF">
            <w:pPr>
              <w:pStyle w:val="178"/>
            </w:pPr>
            <w:r>
              <w:rPr>
                <w:rFonts w:hint="eastAsia"/>
              </w:rPr>
              <w:t>防护及时、结构完整</w:t>
            </w:r>
          </w:p>
        </w:tc>
      </w:tr>
    </w:tbl>
    <w:p w14:paraId="2A40648F">
      <w:pPr>
        <w:pStyle w:val="105"/>
        <w:spacing w:before="120" w:after="120" w:line="360" w:lineRule="auto"/>
      </w:pPr>
      <w:r>
        <w:rPr>
          <w:rFonts w:hint="eastAsia"/>
        </w:rPr>
        <w:t>坡面防护与生态修复施工要求</w:t>
      </w:r>
    </w:p>
    <w:p w14:paraId="30683659">
      <w:pPr>
        <w:pStyle w:val="165"/>
        <w:spacing w:line="360" w:lineRule="auto"/>
      </w:pPr>
      <w:r>
        <w:rPr>
          <w:rFonts w:hint="eastAsia"/>
        </w:rPr>
        <w:t>坡面防护施工应在坡面整修、危石清理和必要支护措施完成后实施。</w:t>
      </w:r>
    </w:p>
    <w:p w14:paraId="0FCC5DAA">
      <w:pPr>
        <w:pStyle w:val="165"/>
        <w:spacing w:line="360" w:lineRule="auto"/>
      </w:pPr>
      <w:r>
        <w:rPr>
          <w:rFonts w:hint="eastAsia"/>
        </w:rPr>
        <w:t>坡面防护形式应根据坡体性质、坡度、风化程度、冲刷条件和景观生态要求确定，可采用挂网喷护、格构梁、框架梁、浆砌片石、植生防护或者组合防护形式。</w:t>
      </w:r>
    </w:p>
    <w:p w14:paraId="4D3BF36B">
      <w:pPr>
        <w:pStyle w:val="165"/>
        <w:spacing w:line="360" w:lineRule="auto"/>
      </w:pPr>
      <w:r>
        <w:rPr>
          <w:rFonts w:hint="eastAsia"/>
        </w:rPr>
        <w:t>挂网喷护施工应控制坡面清理质量、钢筋网固定质量、喷射厚度、配合比和养护条件。</w:t>
      </w:r>
    </w:p>
    <w:p w14:paraId="71438171">
      <w:pPr>
        <w:pStyle w:val="165"/>
        <w:spacing w:line="360" w:lineRule="auto"/>
      </w:pPr>
      <w:r>
        <w:rPr>
          <w:rFonts w:hint="eastAsia"/>
        </w:rPr>
        <w:t>格构或者框架结构施工应控制放样、基础槽开挖、节点锚固、模板尺寸和混凝土成型质量，保证结构连续、线形顺直和节点可靠。</w:t>
      </w:r>
    </w:p>
    <w:p w14:paraId="68D8F4EE">
      <w:pPr>
        <w:pStyle w:val="165"/>
        <w:spacing w:line="360" w:lineRule="auto"/>
      </w:pPr>
      <w:r>
        <w:rPr>
          <w:rFonts w:hint="eastAsia"/>
        </w:rPr>
        <w:t>植生防护和生态修复施工应结合坡面稳定条件、覆土厚度、排水条件和植物适应性合理组织实施，不得在坡面明显不稳定或者雨水冲刷未控制条件下盲目绿化。</w:t>
      </w:r>
    </w:p>
    <w:p w14:paraId="3A7B3BC2">
      <w:pPr>
        <w:pStyle w:val="165"/>
        <w:spacing w:line="360" w:lineRule="auto"/>
      </w:pPr>
      <w:r>
        <w:rPr>
          <w:rFonts w:hint="eastAsia"/>
        </w:rPr>
        <w:t>坡面防护与生态修复应与排水工程协同实施，防止表层覆土流失、植被冲毁和坡面局部再失稳。</w:t>
      </w:r>
    </w:p>
    <w:p w14:paraId="196D497A">
      <w:pPr>
        <w:pStyle w:val="105"/>
        <w:spacing w:before="120" w:after="120" w:line="360" w:lineRule="auto"/>
      </w:pPr>
      <w:r>
        <w:rPr>
          <w:rFonts w:hint="eastAsia"/>
        </w:rPr>
        <w:t>施工监测与工序转换要求</w:t>
      </w:r>
    </w:p>
    <w:p w14:paraId="2B92C196">
      <w:pPr>
        <w:pStyle w:val="165"/>
        <w:spacing w:line="360" w:lineRule="auto"/>
      </w:pPr>
      <w:r>
        <w:rPr>
          <w:rFonts w:hint="eastAsia"/>
        </w:rPr>
        <w:t>滑坡与不稳定斜坡治理施工期间，应根据施工部位和施工阶段实施动态监测。</w:t>
      </w:r>
    </w:p>
    <w:p w14:paraId="3E4C7308">
      <w:pPr>
        <w:pStyle w:val="165"/>
        <w:spacing w:line="360" w:lineRule="auto"/>
      </w:pPr>
      <w:r>
        <w:rPr>
          <w:rFonts w:hint="eastAsia"/>
        </w:rPr>
        <w:t>对削坡区、抗滑桩施工区、锚索张拉区、挡墙施工区和地下水异常区，应增加监测频次。</w:t>
      </w:r>
    </w:p>
    <w:p w14:paraId="47691DFB">
      <w:pPr>
        <w:pStyle w:val="165"/>
        <w:spacing w:line="360" w:lineRule="auto"/>
      </w:pPr>
      <w:r>
        <w:rPr>
          <w:rFonts w:hint="eastAsia"/>
        </w:rPr>
        <w:t>工序转换前，应至少核查以下内容：</w:t>
      </w:r>
    </w:p>
    <w:p w14:paraId="26AFEF77">
      <w:pPr>
        <w:pStyle w:val="56"/>
        <w:spacing w:line="360" w:lineRule="auto"/>
        <w:ind w:firstLine="420"/>
      </w:pPr>
      <w:r>
        <w:rPr>
          <w:rFonts w:hint="eastAsia"/>
        </w:rPr>
        <w:t>a）前一工序质量是否满足要求；</w:t>
      </w:r>
    </w:p>
    <w:p w14:paraId="4682746F">
      <w:pPr>
        <w:pStyle w:val="56"/>
        <w:spacing w:line="360" w:lineRule="auto"/>
        <w:ind w:firstLine="420"/>
      </w:pPr>
      <w:r>
        <w:rPr>
          <w:rFonts w:hint="eastAsia"/>
        </w:rPr>
        <w:t>b）临时防护是否仍然有效；</w:t>
      </w:r>
    </w:p>
    <w:p w14:paraId="15B995C0">
      <w:pPr>
        <w:pStyle w:val="56"/>
        <w:spacing w:line="360" w:lineRule="auto"/>
        <w:ind w:firstLine="420"/>
      </w:pPr>
      <w:r>
        <w:rPr>
          <w:rFonts w:hint="eastAsia"/>
        </w:rPr>
        <w:t>c）监测数据是否稳定或者在允许范围内；</w:t>
      </w:r>
    </w:p>
    <w:p w14:paraId="0BB2AEE9">
      <w:pPr>
        <w:pStyle w:val="56"/>
        <w:spacing w:line="360" w:lineRule="auto"/>
        <w:ind w:firstLine="420"/>
      </w:pPr>
      <w:r>
        <w:rPr>
          <w:rFonts w:hint="eastAsia"/>
        </w:rPr>
        <w:t>d）排水条件是否满足下道工序要求；</w:t>
      </w:r>
    </w:p>
    <w:p w14:paraId="2D637346">
      <w:pPr>
        <w:pStyle w:val="56"/>
        <w:spacing w:line="360" w:lineRule="auto"/>
        <w:ind w:firstLine="420"/>
      </w:pPr>
      <w:r>
        <w:rPr>
          <w:rFonts w:hint="eastAsia"/>
        </w:rPr>
        <w:t>e）现场是否存在新增裂缝、塌落、涌水和变形异常。</w:t>
      </w:r>
    </w:p>
    <w:p w14:paraId="458C2DD5">
      <w:pPr>
        <w:pStyle w:val="56"/>
        <w:spacing w:line="360" w:lineRule="auto"/>
        <w:ind w:firstLine="420"/>
      </w:pPr>
      <w:r>
        <w:rPr>
          <w:rFonts w:hint="eastAsia"/>
        </w:rPr>
        <w:t>工序转换条件不满足要求的，不得进入下一工序施工。</w:t>
      </w:r>
    </w:p>
    <w:p w14:paraId="4C3AEC5E">
      <w:pPr>
        <w:pStyle w:val="105"/>
        <w:spacing w:before="120" w:after="120" w:line="360" w:lineRule="auto"/>
      </w:pPr>
      <w:r>
        <w:rPr>
          <w:rFonts w:hint="eastAsia"/>
        </w:rPr>
        <w:t>雨季与特殊工况施工要求</w:t>
      </w:r>
    </w:p>
    <w:p w14:paraId="61E67B3A">
      <w:pPr>
        <w:pStyle w:val="165"/>
        <w:spacing w:line="360" w:lineRule="auto"/>
      </w:pPr>
      <w:r>
        <w:rPr>
          <w:rFonts w:hint="eastAsia"/>
        </w:rPr>
        <w:t>雨季施工应优先保证截排水、覆盖、防冲刷和监测预警措施落实，不得在持续强降雨期间开展高风险开挖和大面积削坡作业。</w:t>
      </w:r>
    </w:p>
    <w:p w14:paraId="7349AE86">
      <w:pPr>
        <w:pStyle w:val="165"/>
        <w:spacing w:line="360" w:lineRule="auto"/>
      </w:pPr>
      <w:r>
        <w:rPr>
          <w:rFonts w:hint="eastAsia"/>
        </w:rPr>
        <w:t>夜间施工、高温施工、低温冻融期施工和应急抢险施工，应根据现场风险条件采取专项控制措施。</w:t>
      </w:r>
    </w:p>
    <w:p w14:paraId="305AD961">
      <w:pPr>
        <w:pStyle w:val="165"/>
        <w:spacing w:line="360" w:lineRule="auto"/>
      </w:pPr>
      <w:r>
        <w:rPr>
          <w:rFonts w:hint="eastAsia"/>
        </w:rPr>
        <w:t>遇到暴雨预警、连续降雨、坡体变形加剧、排水系统损毁或者地下水急剧变化时，应及时停工并实施巡查和应急防护。</w:t>
      </w:r>
    </w:p>
    <w:p w14:paraId="3D2A610E">
      <w:pPr>
        <w:pStyle w:val="104"/>
        <w:spacing w:before="240" w:after="240" w:line="360" w:lineRule="auto"/>
      </w:pPr>
      <w:bookmarkStart w:id="54" w:name="_Toc224977787"/>
      <w:r>
        <w:rPr>
          <w:rFonts w:hint="eastAsia"/>
        </w:rPr>
        <w:t>崩塌、危岩与泥石流治理施工工艺要求</w:t>
      </w:r>
      <w:bookmarkEnd w:id="54"/>
    </w:p>
    <w:p w14:paraId="6906FF75">
      <w:pPr>
        <w:pStyle w:val="105"/>
        <w:spacing w:before="120" w:after="120" w:line="360" w:lineRule="auto"/>
      </w:pPr>
      <w:r>
        <w:rPr>
          <w:rFonts w:hint="eastAsia"/>
        </w:rPr>
        <w:t>一般要求</w:t>
      </w:r>
    </w:p>
    <w:p w14:paraId="5C17341E">
      <w:pPr>
        <w:pStyle w:val="165"/>
        <w:spacing w:line="360" w:lineRule="auto"/>
      </w:pPr>
      <w:r>
        <w:rPr>
          <w:rFonts w:hint="eastAsia"/>
        </w:rPr>
        <w:t>崩塌、危岩与泥石流治理施工应根据灾害类型、发育部位、危险范围、物源条件、沟道条件、地形地貌特征和周边保护对象分布，合理确定施工工艺、施工顺序和安全防护措施。</w:t>
      </w:r>
    </w:p>
    <w:p w14:paraId="42CB062C">
      <w:pPr>
        <w:pStyle w:val="165"/>
        <w:spacing w:line="360" w:lineRule="auto"/>
      </w:pPr>
      <w:r>
        <w:rPr>
          <w:rFonts w:hint="eastAsia"/>
        </w:rPr>
        <w:t>崩塌、危岩与泥石流治理施工应坚持“先排险、后治理，先防护、后作业，先上游、后下游，先关键控制、后整体完善”的原则。</w:t>
      </w:r>
    </w:p>
    <w:p w14:paraId="22AA40DC">
      <w:pPr>
        <w:pStyle w:val="165"/>
        <w:spacing w:line="360" w:lineRule="auto"/>
      </w:pPr>
      <w:r>
        <w:rPr>
          <w:rFonts w:hint="eastAsia"/>
        </w:rPr>
        <w:t>对存在明显活动迹象、突发性强或者施工扰动敏感的崩塌体、危岩体和泥石流沟道，应优先实施临时防护、警戒隔离、监测预警和应急疏导措施。未形成基本安全作业条件的，不得组织主体工程施工。</w:t>
      </w:r>
    </w:p>
    <w:p w14:paraId="6DDE8FC0">
      <w:pPr>
        <w:pStyle w:val="165"/>
        <w:spacing w:line="360" w:lineRule="auto"/>
      </w:pPr>
      <w:r>
        <w:rPr>
          <w:rFonts w:hint="eastAsia"/>
        </w:rPr>
        <w:t>崩塌、危岩与泥石流治理施工中，危岩清除、锚固加固、被动防护、主动防护、拦挡结构、导流结构、沟道清理和排水防冲措施应相互衔接、协同实施，不得因单项工序安排不当诱发新的失稳和冲淤问题。</w:t>
      </w:r>
    </w:p>
    <w:p w14:paraId="6D3E64CE">
      <w:pPr>
        <w:pStyle w:val="165"/>
        <w:spacing w:line="360" w:lineRule="auto"/>
      </w:pPr>
      <w:r>
        <w:rPr>
          <w:rFonts w:hint="eastAsia"/>
        </w:rPr>
        <w:t>施工期间出现危岩松动加剧、掉块频发、坡面新生裂缝、沟道冲刷加深、拦挡结构基础淘刷、洪水突涨或者物源区塌滑扩大等异常情况时，应立即停止相关作业，组织复核并采取应急处置措施。</w:t>
      </w:r>
    </w:p>
    <w:p w14:paraId="6B7C1FE6">
      <w:pPr>
        <w:pStyle w:val="105"/>
        <w:spacing w:before="120" w:after="120" w:line="360" w:lineRule="auto"/>
      </w:pPr>
      <w:r>
        <w:rPr>
          <w:rFonts w:hint="eastAsia"/>
        </w:rPr>
        <w:t>崩塌与危岩清除施工要求</w:t>
      </w:r>
    </w:p>
    <w:p w14:paraId="2A5350E2">
      <w:pPr>
        <w:pStyle w:val="165"/>
        <w:spacing w:line="360" w:lineRule="auto"/>
      </w:pPr>
      <w:r>
        <w:rPr>
          <w:rFonts w:hint="eastAsia"/>
        </w:rPr>
        <w:t>崩塌与危岩清除施工应在详细查明危岩体分布、裂隙发育情况、块体组合关系、坠落路径和影响范围基础上实施。</w:t>
      </w:r>
    </w:p>
    <w:p w14:paraId="57E15951">
      <w:pPr>
        <w:pStyle w:val="165"/>
        <w:spacing w:line="360" w:lineRule="auto"/>
      </w:pPr>
      <w:r>
        <w:rPr>
          <w:rFonts w:hint="eastAsia"/>
        </w:rPr>
        <w:t>危岩清除施工前应划定危险作业区、坠落影响区和警戒范围，并设置明显警示标志和专人警戒。无关人员和设备不得进入警戒范围。</w:t>
      </w:r>
    </w:p>
    <w:p w14:paraId="6FB89CB9">
      <w:pPr>
        <w:pStyle w:val="165"/>
        <w:spacing w:line="360" w:lineRule="auto"/>
      </w:pPr>
      <w:r>
        <w:rPr>
          <w:rFonts w:hint="eastAsia"/>
        </w:rPr>
        <w:t>危岩清除应优先采用自上而下、先孤石后整体、先松动块体后相对稳定块体的顺序实施，不得上下同时交叉清除。</w:t>
      </w:r>
    </w:p>
    <w:p w14:paraId="6B70BF68">
      <w:pPr>
        <w:pStyle w:val="165"/>
        <w:spacing w:line="360" w:lineRule="auto"/>
      </w:pPr>
      <w:r>
        <w:rPr>
          <w:rFonts w:hint="eastAsia"/>
        </w:rPr>
        <w:t>对规模较小、位置明确和可控性较高的危岩块体，宜采用人工撬除、机械辅助清除或者局部切割分解方式；对规模较大、结构复杂或者高陡部位危岩体，应根据专项方案采用机械破碎、控制爆破、静态破碎或者分块卸除方式实施。</w:t>
      </w:r>
    </w:p>
    <w:p w14:paraId="49EE67E1">
      <w:pPr>
        <w:pStyle w:val="165"/>
        <w:spacing w:line="360" w:lineRule="auto"/>
      </w:pPr>
      <w:r>
        <w:rPr>
          <w:rFonts w:hint="eastAsia"/>
        </w:rPr>
        <w:t>危岩清除过程中应严格控制施工扰动，不得因过度振动、无序掏空或者支点失稳引发连锁崩塌。</w:t>
      </w:r>
    </w:p>
    <w:p w14:paraId="4DF292BC">
      <w:pPr>
        <w:pStyle w:val="165"/>
        <w:spacing w:line="360" w:lineRule="auto"/>
      </w:pPr>
      <w:r>
        <w:rPr>
          <w:rFonts w:hint="eastAsia"/>
        </w:rPr>
        <w:t>危岩清除后形成的坡面应及时检查残留松石、悬挂体、卸荷裂隙和新暴露不稳定块体；对仍存在失稳风险的部位，应及时采取锚固、挂网、喷护或者局部封闭措施。</w:t>
      </w:r>
    </w:p>
    <w:p w14:paraId="49D0A138">
      <w:pPr>
        <w:pStyle w:val="165"/>
        <w:spacing w:line="360" w:lineRule="auto"/>
      </w:pPr>
      <w:r>
        <w:rPr>
          <w:rFonts w:hint="eastAsia"/>
        </w:rPr>
        <w:t>清除下来的危岩、石渣和块石应及时转运或者定点拦截，不得在坡脚、沟道和道路临边随意堆置。</w:t>
      </w:r>
    </w:p>
    <w:p w14:paraId="34404506">
      <w:pPr>
        <w:pStyle w:val="105"/>
        <w:spacing w:before="120" w:after="120" w:line="360" w:lineRule="auto"/>
      </w:pPr>
      <w:r>
        <w:rPr>
          <w:rFonts w:hint="eastAsia"/>
        </w:rPr>
        <w:t>危岩锚固与加固施工要求</w:t>
      </w:r>
    </w:p>
    <w:p w14:paraId="6A83E60F">
      <w:pPr>
        <w:pStyle w:val="165"/>
        <w:spacing w:line="360" w:lineRule="auto"/>
      </w:pPr>
      <w:r>
        <w:rPr>
          <w:rFonts w:hint="eastAsia"/>
        </w:rPr>
        <w:t>对不宜直接清除或者清除后将影响整体稳定的危岩体，应按设计要求实施锚杆、锚索、支撑、嵌补、灌浆或者组合加固措施。</w:t>
      </w:r>
    </w:p>
    <w:p w14:paraId="4E985AA7">
      <w:pPr>
        <w:pStyle w:val="165"/>
        <w:spacing w:line="360" w:lineRule="auto"/>
      </w:pPr>
      <w:r>
        <w:rPr>
          <w:rFonts w:hint="eastAsia"/>
        </w:rPr>
        <w:t>危岩锚固施工前应复核危岩体边界、裂隙方向、孔位布置、作业平台稳定条件和锚固对象完整性。</w:t>
      </w:r>
    </w:p>
    <w:p w14:paraId="6B9B2943">
      <w:pPr>
        <w:pStyle w:val="165"/>
        <w:spacing w:line="360" w:lineRule="auto"/>
      </w:pPr>
      <w:r>
        <w:rPr>
          <w:rFonts w:hint="eastAsia"/>
        </w:rPr>
        <w:t>锚孔施工应避开明显张开裂缝、破碎带和容易塌孔部位；确需穿越时，应采取护孔、分段钻进和补强注浆等措施。</w:t>
      </w:r>
    </w:p>
    <w:p w14:paraId="7AB92B6B">
      <w:pPr>
        <w:pStyle w:val="165"/>
        <w:spacing w:line="360" w:lineRule="auto"/>
      </w:pPr>
      <w:r>
        <w:rPr>
          <w:rFonts w:hint="eastAsia"/>
        </w:rPr>
        <w:t>危岩加固注浆应重点控制浆液配比、注浆压力、注浆范围和返浆情况，防止浆液流失、裂隙未充填和表面污染。</w:t>
      </w:r>
    </w:p>
    <w:p w14:paraId="68365CAE">
      <w:pPr>
        <w:pStyle w:val="165"/>
        <w:spacing w:line="360" w:lineRule="auto"/>
      </w:pPr>
      <w:r>
        <w:rPr>
          <w:rFonts w:hint="eastAsia"/>
        </w:rPr>
        <w:t>危岩锚固构件安装后，应检查锚头位置、受力状态、防腐封闭和外露部位防护情况。未经验收确认的，不得撤除相应临时防护设施。</w:t>
      </w:r>
    </w:p>
    <w:p w14:paraId="5B901023">
      <w:pPr>
        <w:pStyle w:val="165"/>
        <w:spacing w:line="360" w:lineRule="auto"/>
      </w:pPr>
      <w:r>
        <w:rPr>
          <w:rFonts w:hint="eastAsia"/>
        </w:rPr>
        <w:t>对裂隙发育、分块明显和受温度变化、降雨影响显著的危岩体，锚固加固完成后应加强施工期监测，确认稳定后方可转入后续工序。</w:t>
      </w:r>
    </w:p>
    <w:p w14:paraId="54561189">
      <w:pPr>
        <w:pStyle w:val="105"/>
        <w:spacing w:before="120" w:after="120" w:line="360" w:lineRule="auto"/>
      </w:pPr>
      <w:r>
        <w:rPr>
          <w:rFonts w:hint="eastAsia"/>
        </w:rPr>
        <w:t>主动防护施工要求</w:t>
      </w:r>
    </w:p>
    <w:p w14:paraId="5DCD5131">
      <w:pPr>
        <w:pStyle w:val="165"/>
        <w:spacing w:line="360" w:lineRule="auto"/>
      </w:pPr>
      <w:r>
        <w:rPr>
          <w:rFonts w:hint="eastAsia"/>
        </w:rPr>
        <w:t>主动防护施工宜用于对坡面块石、碎裂岩体和局部浅层松动体实施表层约束和整体包覆。</w:t>
      </w:r>
    </w:p>
    <w:p w14:paraId="1F20F8F2">
      <w:pPr>
        <w:pStyle w:val="165"/>
        <w:spacing w:line="360" w:lineRule="auto"/>
      </w:pPr>
      <w:r>
        <w:rPr>
          <w:rFonts w:hint="eastAsia"/>
        </w:rPr>
        <w:t>主动防护网施工前应完成坡面清理，清除明显浮石、危石和妨碍铺网的突出物。</w:t>
      </w:r>
    </w:p>
    <w:p w14:paraId="11B253AF">
      <w:pPr>
        <w:pStyle w:val="165"/>
        <w:spacing w:line="360" w:lineRule="auto"/>
      </w:pPr>
      <w:r>
        <w:rPr>
          <w:rFonts w:hint="eastAsia"/>
        </w:rPr>
        <w:t>锚杆、锚绳、支撑绳和防护网布设应符合设计位置、间距、张紧力和连接节点要求，保证整体受力连续、网面贴坡和边界封闭可靠。</w:t>
      </w:r>
    </w:p>
    <w:p w14:paraId="383AED70">
      <w:pPr>
        <w:pStyle w:val="165"/>
        <w:spacing w:line="360" w:lineRule="auto"/>
      </w:pPr>
      <w:r>
        <w:rPr>
          <w:rFonts w:hint="eastAsia"/>
        </w:rPr>
        <w:t>网体铺设过程中不得出现网面大面积悬空、局部松弛、连接脱扣或者锚固端明显偏位。</w:t>
      </w:r>
    </w:p>
    <w:p w14:paraId="56339B69">
      <w:pPr>
        <w:pStyle w:val="165"/>
        <w:spacing w:line="360" w:lineRule="auto"/>
      </w:pPr>
      <w:r>
        <w:rPr>
          <w:rFonts w:hint="eastAsia"/>
        </w:rPr>
        <w:t>对坡面起伏较大、局部凹凸明显或者植被覆盖较厚区域，应根据实际情况调整网体铺设顺序和锚固节点处理方式，确保防护系统整体有效。</w:t>
      </w:r>
    </w:p>
    <w:p w14:paraId="1FAC28F6">
      <w:pPr>
        <w:pStyle w:val="165"/>
        <w:spacing w:line="360" w:lineRule="auto"/>
      </w:pPr>
      <w:r>
        <w:rPr>
          <w:rFonts w:hint="eastAsia"/>
        </w:rPr>
        <w:t>主动防护施工完成后，应检查网面张紧状态、锚固件牢固程度、边界收口和坡面残留危石情况；存在明显空鼓、松脱或者覆盖不全的，应及时整改。</w:t>
      </w:r>
    </w:p>
    <w:p w14:paraId="2BB434EE">
      <w:pPr>
        <w:pStyle w:val="105"/>
        <w:spacing w:before="120" w:after="120" w:line="360" w:lineRule="auto"/>
      </w:pPr>
      <w:r>
        <w:rPr>
          <w:rFonts w:hint="eastAsia"/>
        </w:rPr>
        <w:t>被动防护施工要求</w:t>
      </w:r>
    </w:p>
    <w:p w14:paraId="5306881D">
      <w:pPr>
        <w:pStyle w:val="165"/>
        <w:spacing w:line="360" w:lineRule="auto"/>
      </w:pPr>
      <w:r>
        <w:rPr>
          <w:rFonts w:hint="eastAsia"/>
        </w:rPr>
        <w:t>被动防护施工宜用于拦截落石、崩塌块体和坡面滚石，保护坡脚道路、房屋、沟道、作业面和其他重要目标。</w:t>
      </w:r>
    </w:p>
    <w:p w14:paraId="79ED13EC">
      <w:pPr>
        <w:pStyle w:val="165"/>
        <w:spacing w:line="360" w:lineRule="auto"/>
      </w:pPr>
      <w:r>
        <w:rPr>
          <w:rFonts w:hint="eastAsia"/>
        </w:rPr>
        <w:t>被动防护设施施工前应查明拦截对象规模、运动路径、冲击范围、落石跳跃高度和基础地基条件，复核拦截位置和基础埋设条件。</w:t>
      </w:r>
    </w:p>
    <w:p w14:paraId="15F85CC0">
      <w:pPr>
        <w:pStyle w:val="165"/>
        <w:spacing w:line="360" w:lineRule="auto"/>
      </w:pPr>
      <w:r>
        <w:rPr>
          <w:rFonts w:hint="eastAsia"/>
        </w:rPr>
        <w:t>被动防护设施基础开挖应符合设计尺寸和埋深要求。基础施工中发现基底软弱、松散、受水浸泡或者被冲刷时，应按设计要求进行处理。</w:t>
      </w:r>
    </w:p>
    <w:p w14:paraId="64756C4C">
      <w:pPr>
        <w:pStyle w:val="165"/>
        <w:spacing w:line="360" w:lineRule="auto"/>
      </w:pPr>
      <w:r>
        <w:rPr>
          <w:rFonts w:hint="eastAsia"/>
        </w:rPr>
        <w:t>钢柱、支撑绳、减压环、连接件和网体安装应符合设计要求，构件不得弯折变形、损伤或者以非配套构件替代。</w:t>
      </w:r>
    </w:p>
    <w:p w14:paraId="32357373">
      <w:pPr>
        <w:pStyle w:val="165"/>
        <w:spacing w:line="360" w:lineRule="auto"/>
      </w:pPr>
      <w:r>
        <w:rPr>
          <w:rFonts w:hint="eastAsia"/>
        </w:rPr>
        <w:t>被动防护网安装完成后，应保证立柱垂直、支撑系统张紧、网面连续、连接可靠和构件受力明确。</w:t>
      </w:r>
    </w:p>
    <w:p w14:paraId="1856CA5F">
      <w:pPr>
        <w:pStyle w:val="165"/>
        <w:spacing w:line="360" w:lineRule="auto"/>
      </w:pPr>
      <w:r>
        <w:rPr>
          <w:rFonts w:hint="eastAsia"/>
        </w:rPr>
        <w:t>被动防护设施施工期间及完工后，应检查其与周边排水、通行、检修和后续维护之间的关系，不得因设施设置不当形成新的汇水障碍或者坠落风险。</w:t>
      </w:r>
    </w:p>
    <w:p w14:paraId="58A5299E">
      <w:pPr>
        <w:pStyle w:val="165"/>
        <w:spacing w:line="360" w:lineRule="auto"/>
      </w:pPr>
      <w:r>
        <w:rPr>
          <w:rFonts w:hint="eastAsia"/>
        </w:rPr>
        <w:t>被动防护设施投入使用前，应清除防护区上方残留松石和明显失稳块体，防止未形成完整防护条件前发生冲击破坏。</w:t>
      </w:r>
    </w:p>
    <w:p w14:paraId="0276FBEC">
      <w:pPr>
        <w:pStyle w:val="105"/>
        <w:spacing w:before="120" w:after="120" w:line="360" w:lineRule="auto"/>
      </w:pPr>
      <w:r>
        <w:rPr>
          <w:rFonts w:hint="eastAsia"/>
        </w:rPr>
        <w:t>崩塌堆积体与坡脚清理施工要求</w:t>
      </w:r>
    </w:p>
    <w:p w14:paraId="2BE790FB">
      <w:pPr>
        <w:pStyle w:val="165"/>
        <w:spacing w:line="360" w:lineRule="auto"/>
      </w:pPr>
      <w:r>
        <w:rPr>
          <w:rFonts w:hint="eastAsia"/>
        </w:rPr>
        <w:t>对崩塌堆积体、滚石堆和坡脚堆积物的清理，应在上部坡面和危岩体基本稳定或者已采取有效临时防护措施后进行。</w:t>
      </w:r>
    </w:p>
    <w:p w14:paraId="54AF0B12">
      <w:pPr>
        <w:pStyle w:val="165"/>
        <w:spacing w:line="360" w:lineRule="auto"/>
      </w:pPr>
      <w:r>
        <w:rPr>
          <w:rFonts w:hint="eastAsia"/>
        </w:rPr>
        <w:t>堆积体清理应按由外向内、由上至下、分区分层方式实施，防止深部掏挖导致堆积体失稳和次生滑塌。</w:t>
      </w:r>
    </w:p>
    <w:p w14:paraId="2E623F87">
      <w:pPr>
        <w:pStyle w:val="165"/>
        <w:spacing w:line="360" w:lineRule="auto"/>
      </w:pPr>
      <w:r>
        <w:rPr>
          <w:rFonts w:hint="eastAsia"/>
        </w:rPr>
        <w:t>堆积体内存在大块孤石、架空石块和夹泥夹水区时，应优先识别并采取稳妥清除方式，不得盲目机械强推。</w:t>
      </w:r>
    </w:p>
    <w:p w14:paraId="543EA5DC">
      <w:pPr>
        <w:pStyle w:val="165"/>
        <w:spacing w:line="360" w:lineRule="auto"/>
      </w:pPr>
      <w:r>
        <w:rPr>
          <w:rFonts w:hint="eastAsia"/>
        </w:rPr>
        <w:t>坡脚清理完成后，应及时恢复排水通道、作业通道和必要的坡脚支挡，不得因清理造成坡脚失稳和沟道堵塞。</w:t>
      </w:r>
    </w:p>
    <w:p w14:paraId="474B8AB8">
      <w:pPr>
        <w:pStyle w:val="105"/>
        <w:spacing w:before="120" w:after="120" w:line="360" w:lineRule="auto"/>
      </w:pPr>
      <w:r>
        <w:rPr>
          <w:rFonts w:hint="eastAsia"/>
        </w:rPr>
        <w:t>泥石流沟道清理与整治施工要求</w:t>
      </w:r>
    </w:p>
    <w:p w14:paraId="2EE46EAE">
      <w:pPr>
        <w:pStyle w:val="165"/>
        <w:spacing w:line="360" w:lineRule="auto"/>
      </w:pPr>
      <w:r>
        <w:rPr>
          <w:rFonts w:hint="eastAsia"/>
        </w:rPr>
        <w:t>泥石流治理施工应以沟道稳定、导流顺畅、拦挡有效、物源控制和下游防护为基本目标组织实施。</w:t>
      </w:r>
    </w:p>
    <w:p w14:paraId="46CEE875">
      <w:pPr>
        <w:pStyle w:val="165"/>
        <w:spacing w:line="360" w:lineRule="auto"/>
      </w:pPr>
      <w:r>
        <w:rPr>
          <w:rFonts w:hint="eastAsia"/>
        </w:rPr>
        <w:t>沟道清理应在查明沟床冲淤现状、堵塞段位置、物源堆积区范围和可能行洪路径基础上实施。</w:t>
      </w:r>
    </w:p>
    <w:p w14:paraId="687D2E5F">
      <w:pPr>
        <w:pStyle w:val="165"/>
        <w:spacing w:line="360" w:lineRule="auto"/>
      </w:pPr>
      <w:r>
        <w:rPr>
          <w:rFonts w:hint="eastAsia"/>
        </w:rPr>
        <w:t>沟道清理应保持主槽连续和断面顺畅，不得任意改变沟道主流方向，不得因局部开挖形成新的冲刷集中点。</w:t>
      </w:r>
    </w:p>
    <w:p w14:paraId="45A74E7D">
      <w:pPr>
        <w:pStyle w:val="165"/>
        <w:spacing w:line="360" w:lineRule="auto"/>
      </w:pPr>
      <w:r>
        <w:rPr>
          <w:rFonts w:hint="eastAsia"/>
        </w:rPr>
        <w:t>对沟道内大块漂石、堵塞体、倒木和其他阻水障碍物，应结合上游物源和下游导排条件有序清理，防止突然泄洪和下游冲击增强。</w:t>
      </w:r>
    </w:p>
    <w:p w14:paraId="0E12973E">
      <w:pPr>
        <w:pStyle w:val="165"/>
        <w:spacing w:line="360" w:lineRule="auto"/>
      </w:pPr>
      <w:r>
        <w:rPr>
          <w:rFonts w:hint="eastAsia"/>
        </w:rPr>
        <w:t>泥石流沟道施工期间应重点关注天气变化和上游来水情况，遇暴雨预警、上游洪水突涨或者物源区异常坍塌时，应立即停止沟道内作业并组织撤离。</w:t>
      </w:r>
    </w:p>
    <w:p w14:paraId="25923E02">
      <w:pPr>
        <w:pStyle w:val="105"/>
        <w:spacing w:before="120" w:after="120" w:line="360" w:lineRule="auto"/>
      </w:pPr>
      <w:r>
        <w:rPr>
          <w:rFonts w:hint="eastAsia"/>
        </w:rPr>
        <w:t>拦挡坝与拦渣工程施工要求</w:t>
      </w:r>
    </w:p>
    <w:p w14:paraId="1AF5560F">
      <w:pPr>
        <w:pStyle w:val="165"/>
        <w:spacing w:line="360" w:lineRule="auto"/>
      </w:pPr>
      <w:r>
        <w:rPr>
          <w:rFonts w:hint="eastAsia"/>
        </w:rPr>
        <w:t>拦挡坝、拦渣坝和谷坊等拦挡工程施工应以基础稳定、结构整体性、过流能力和抗冲刷能力为控制重点。</w:t>
      </w:r>
    </w:p>
    <w:p w14:paraId="1ED0ACF1">
      <w:pPr>
        <w:pStyle w:val="165"/>
        <w:spacing w:line="360" w:lineRule="auto"/>
      </w:pPr>
      <w:r>
        <w:rPr>
          <w:rFonts w:hint="eastAsia"/>
        </w:rPr>
        <w:t>坝基开挖应达到设计高程和持力层要求；对软弱基底、孤石层、架空层和冲刷沟槽应按设计要求处理。</w:t>
      </w:r>
    </w:p>
    <w:p w14:paraId="51B97F29">
      <w:pPr>
        <w:pStyle w:val="165"/>
        <w:spacing w:line="360" w:lineRule="auto"/>
      </w:pPr>
      <w:r>
        <w:rPr>
          <w:rFonts w:hint="eastAsia"/>
        </w:rPr>
        <w:t>砌体拦挡结构施工应控制石料规格、坐浆饱满度、上下错缝和砌体咬合；混凝土拦挡结构施工应控制钢筋、模板、混凝土浇筑和养护质量。</w:t>
      </w:r>
    </w:p>
    <w:p w14:paraId="21367A74">
      <w:pPr>
        <w:pStyle w:val="165"/>
        <w:spacing w:line="360" w:lineRule="auto"/>
      </w:pPr>
      <w:r>
        <w:rPr>
          <w:rFonts w:hint="eastAsia"/>
        </w:rPr>
        <w:t>拦挡工程的泄流口、排洪孔、消能设施和两岸衔接部位应同步施工，不得先建坝体后长期缺失导流和消能部件。</w:t>
      </w:r>
    </w:p>
    <w:p w14:paraId="413E0515">
      <w:pPr>
        <w:pStyle w:val="165"/>
        <w:spacing w:line="360" w:lineRule="auto"/>
      </w:pPr>
      <w:r>
        <w:rPr>
          <w:rFonts w:hint="eastAsia"/>
        </w:rPr>
        <w:t>拦挡工程完工后，应及时实施上下游护底、护坡、防淘刷和边岸衔接处理，防止坝肩绕流、坝基冲刷和下游淘蚀。</w:t>
      </w:r>
    </w:p>
    <w:p w14:paraId="0FB24BAE">
      <w:pPr>
        <w:pStyle w:val="165"/>
        <w:spacing w:line="360" w:lineRule="auto"/>
      </w:pPr>
      <w:r>
        <w:rPr>
          <w:rFonts w:hint="eastAsia"/>
        </w:rPr>
        <w:t>对采用透空式、栅格式或者组合式拦挡结构的工程，应重点控制构件间距、连接节点、基础锚固和受力构件完整性。</w:t>
      </w:r>
    </w:p>
    <w:p w14:paraId="252AA986">
      <w:pPr>
        <w:pStyle w:val="105"/>
        <w:spacing w:before="120" w:after="120" w:line="360" w:lineRule="auto"/>
      </w:pPr>
      <w:r>
        <w:rPr>
          <w:rFonts w:hint="eastAsia"/>
        </w:rPr>
        <w:t>导流槽、排导堤与沟道护砌施工要求</w:t>
      </w:r>
    </w:p>
    <w:p w14:paraId="18C99F61">
      <w:pPr>
        <w:pStyle w:val="165"/>
        <w:spacing w:line="360" w:lineRule="auto"/>
      </w:pPr>
      <w:r>
        <w:rPr>
          <w:rFonts w:hint="eastAsia"/>
        </w:rPr>
        <w:t>导流槽、排导堤和沟道护砌施工应以保证泥石流、洪水和坡面汇水有序导排为目标。</w:t>
      </w:r>
    </w:p>
    <w:p w14:paraId="6FA8EC88">
      <w:pPr>
        <w:pStyle w:val="165"/>
        <w:spacing w:line="360" w:lineRule="auto"/>
      </w:pPr>
      <w:r>
        <w:rPr>
          <w:rFonts w:hint="eastAsia"/>
        </w:rPr>
        <w:t>导流槽施工应控制轴线、纵坡、横断面、槽底平顺度和衔接过渡，防止局部急弯、突变和不均匀收缩导致冲刷集中。</w:t>
      </w:r>
    </w:p>
    <w:p w14:paraId="5D51A068">
      <w:pPr>
        <w:pStyle w:val="165"/>
        <w:spacing w:line="360" w:lineRule="auto"/>
      </w:pPr>
      <w:r>
        <w:rPr>
          <w:rFonts w:hint="eastAsia"/>
        </w:rPr>
        <w:t>排导堤施工应控制堤轴线、顶宽、边坡坡率、填筑密实度或者砌筑质量，并保证与地形和周边构筑物衔接顺畅。</w:t>
      </w:r>
    </w:p>
    <w:p w14:paraId="148B7F8D">
      <w:pPr>
        <w:pStyle w:val="165"/>
        <w:spacing w:line="360" w:lineRule="auto"/>
      </w:pPr>
      <w:r>
        <w:rPr>
          <w:rFonts w:hint="eastAsia"/>
        </w:rPr>
        <w:t>沟道护砌施工应控制基底处理、反滤层设置、砌体咬合或者混凝土板块连接质量，防止护砌空鼓、掏空和局部失稳。</w:t>
      </w:r>
    </w:p>
    <w:p w14:paraId="5A9B068D">
      <w:pPr>
        <w:pStyle w:val="165"/>
        <w:spacing w:line="360" w:lineRule="auto"/>
      </w:pPr>
      <w:r>
        <w:rPr>
          <w:rFonts w:hint="eastAsia"/>
        </w:rPr>
        <w:t>导流与护砌结构施工完成后，应检查过流断面是否满足设计要求，是否存在积水、倒坡、卡口和淤堵隐患。</w:t>
      </w:r>
    </w:p>
    <w:p w14:paraId="16BA4F5A">
      <w:pPr>
        <w:pStyle w:val="165"/>
        <w:spacing w:line="360" w:lineRule="auto"/>
      </w:pPr>
      <w:r>
        <w:rPr>
          <w:rFonts w:hint="eastAsia"/>
        </w:rPr>
        <w:t>为保证崩塌、危岩与泥石流治理施工的关键工艺受控，主要措施控制重点可按表3执行。</w:t>
      </w:r>
    </w:p>
    <w:p w14:paraId="6A68D3BC">
      <w:pPr>
        <w:pStyle w:val="112"/>
        <w:spacing w:before="120" w:after="120" w:line="360" w:lineRule="auto"/>
      </w:pPr>
      <w:r>
        <w:rPr>
          <w:rFonts w:hint="eastAsia"/>
        </w:rPr>
        <w:t>崩塌、危岩与泥石流治理主要施工工艺控制重点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3B6DD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6FE9EC31">
            <w:pPr>
              <w:pStyle w:val="178"/>
            </w:pPr>
            <w:r>
              <w:rPr>
                <w:rFonts w:hint="eastAsia"/>
              </w:rPr>
              <w:t>工程措施</w:t>
            </w:r>
          </w:p>
        </w:tc>
        <w:tc>
          <w:tcPr>
            <w:tcW w:w="4531" w:type="dxa"/>
            <w:tcBorders>
              <w:top w:val="single" w:color="auto" w:sz="8" w:space="0"/>
              <w:bottom w:val="single" w:color="auto" w:sz="8" w:space="0"/>
            </w:tcBorders>
          </w:tcPr>
          <w:p w14:paraId="7C171858">
            <w:pPr>
              <w:pStyle w:val="178"/>
            </w:pPr>
            <w:r>
              <w:rPr>
                <w:rFonts w:hint="eastAsia"/>
              </w:rPr>
              <w:t>主要控制内容</w:t>
            </w:r>
          </w:p>
        </w:tc>
        <w:tc>
          <w:tcPr>
            <w:tcW w:w="3112" w:type="dxa"/>
            <w:tcBorders>
              <w:top w:val="single" w:color="auto" w:sz="8" w:space="0"/>
              <w:bottom w:val="single" w:color="auto" w:sz="8" w:space="0"/>
            </w:tcBorders>
          </w:tcPr>
          <w:p w14:paraId="1D0DF49D">
            <w:pPr>
              <w:pStyle w:val="178"/>
            </w:pPr>
            <w:r>
              <w:rPr>
                <w:rFonts w:hint="eastAsia"/>
              </w:rPr>
              <w:t>控制要求</w:t>
            </w:r>
          </w:p>
        </w:tc>
      </w:tr>
      <w:tr w14:paraId="6C947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00A7DD25">
            <w:pPr>
              <w:pStyle w:val="178"/>
            </w:pPr>
            <w:r>
              <w:rPr>
                <w:rFonts w:hint="eastAsia"/>
              </w:rPr>
              <w:t>危岩清除</w:t>
            </w:r>
          </w:p>
        </w:tc>
        <w:tc>
          <w:tcPr>
            <w:tcW w:w="4531" w:type="dxa"/>
            <w:tcBorders>
              <w:top w:val="single" w:color="auto" w:sz="8" w:space="0"/>
            </w:tcBorders>
          </w:tcPr>
          <w:p w14:paraId="42DB9002">
            <w:pPr>
              <w:pStyle w:val="178"/>
            </w:pPr>
            <w:r>
              <w:rPr>
                <w:rFonts w:hint="eastAsia"/>
              </w:rPr>
              <w:t>清除顺序、警戒范围、施工扰动、残留危石检查</w:t>
            </w:r>
          </w:p>
        </w:tc>
        <w:tc>
          <w:tcPr>
            <w:tcW w:w="3112" w:type="dxa"/>
            <w:tcBorders>
              <w:top w:val="single" w:color="auto" w:sz="8" w:space="0"/>
            </w:tcBorders>
          </w:tcPr>
          <w:p w14:paraId="7C308613">
            <w:pPr>
              <w:pStyle w:val="178"/>
            </w:pPr>
            <w:r>
              <w:rPr>
                <w:rFonts w:hint="eastAsia"/>
              </w:rPr>
              <w:t>自上而下、分区实施、清后复查</w:t>
            </w:r>
          </w:p>
        </w:tc>
      </w:tr>
      <w:tr w14:paraId="4A8A1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7411D74">
            <w:pPr>
              <w:pStyle w:val="178"/>
            </w:pPr>
            <w:r>
              <w:rPr>
                <w:rFonts w:hint="eastAsia"/>
              </w:rPr>
              <w:t>危岩锚固加固</w:t>
            </w:r>
          </w:p>
        </w:tc>
        <w:tc>
          <w:tcPr>
            <w:tcW w:w="4531" w:type="dxa"/>
          </w:tcPr>
          <w:p w14:paraId="3813B77E">
            <w:pPr>
              <w:pStyle w:val="178"/>
            </w:pPr>
            <w:r>
              <w:rPr>
                <w:rFonts w:hint="eastAsia"/>
              </w:rPr>
              <w:t>孔位孔深、裂隙处理、注浆质量、锚头防护</w:t>
            </w:r>
          </w:p>
        </w:tc>
        <w:tc>
          <w:tcPr>
            <w:tcW w:w="3112" w:type="dxa"/>
          </w:tcPr>
          <w:p w14:paraId="67733A22">
            <w:pPr>
              <w:pStyle w:val="178"/>
            </w:pPr>
            <w:r>
              <w:rPr>
                <w:rFonts w:hint="eastAsia"/>
              </w:rPr>
              <w:t>锚固可靠、注浆饱满、防腐封闭</w:t>
            </w:r>
          </w:p>
        </w:tc>
      </w:tr>
      <w:tr w14:paraId="059D1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DACC802">
            <w:pPr>
              <w:pStyle w:val="178"/>
            </w:pPr>
            <w:r>
              <w:rPr>
                <w:rFonts w:hint="eastAsia"/>
              </w:rPr>
              <w:t>主动防护</w:t>
            </w:r>
          </w:p>
        </w:tc>
        <w:tc>
          <w:tcPr>
            <w:tcW w:w="4531" w:type="dxa"/>
          </w:tcPr>
          <w:p w14:paraId="5881AE32">
            <w:pPr>
              <w:pStyle w:val="178"/>
            </w:pPr>
            <w:r>
              <w:rPr>
                <w:rFonts w:hint="eastAsia"/>
              </w:rPr>
              <w:t>坡面清理、锚固节点、网体贴坡与张紧</w:t>
            </w:r>
          </w:p>
        </w:tc>
        <w:tc>
          <w:tcPr>
            <w:tcW w:w="3112" w:type="dxa"/>
          </w:tcPr>
          <w:p w14:paraId="02049A38">
            <w:pPr>
              <w:pStyle w:val="178"/>
            </w:pPr>
            <w:r>
              <w:rPr>
                <w:rFonts w:hint="eastAsia"/>
              </w:rPr>
              <w:t>受力连续、覆盖完整</w:t>
            </w:r>
          </w:p>
        </w:tc>
      </w:tr>
      <w:tr w14:paraId="23539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76D334D6">
            <w:pPr>
              <w:pStyle w:val="178"/>
            </w:pPr>
            <w:r>
              <w:rPr>
                <w:rFonts w:hint="eastAsia"/>
              </w:rPr>
              <w:t>被动防护</w:t>
            </w:r>
          </w:p>
        </w:tc>
        <w:tc>
          <w:tcPr>
            <w:tcW w:w="4531" w:type="dxa"/>
          </w:tcPr>
          <w:p w14:paraId="1F9EF1AB">
            <w:pPr>
              <w:pStyle w:val="178"/>
            </w:pPr>
            <w:r>
              <w:rPr>
                <w:rFonts w:hint="eastAsia"/>
              </w:rPr>
              <w:t>基础埋深、立柱安装、支撑绳张紧、网体连接</w:t>
            </w:r>
          </w:p>
        </w:tc>
        <w:tc>
          <w:tcPr>
            <w:tcW w:w="3112" w:type="dxa"/>
          </w:tcPr>
          <w:p w14:paraId="2FA9E219">
            <w:pPr>
              <w:pStyle w:val="178"/>
            </w:pPr>
            <w:r>
              <w:rPr>
                <w:rFonts w:hint="eastAsia"/>
              </w:rPr>
              <w:t>构件完整、拦截体系可靠</w:t>
            </w:r>
          </w:p>
        </w:tc>
      </w:tr>
      <w:tr w14:paraId="678C7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59AE1FD1">
            <w:pPr>
              <w:pStyle w:val="178"/>
            </w:pPr>
            <w:r>
              <w:rPr>
                <w:rFonts w:hint="eastAsia"/>
              </w:rPr>
              <w:t>沟道清理</w:t>
            </w:r>
          </w:p>
        </w:tc>
        <w:tc>
          <w:tcPr>
            <w:tcW w:w="4531" w:type="dxa"/>
          </w:tcPr>
          <w:p w14:paraId="08076AA6">
            <w:pPr>
              <w:pStyle w:val="178"/>
            </w:pPr>
            <w:r>
              <w:rPr>
                <w:rFonts w:hint="eastAsia"/>
              </w:rPr>
              <w:t>堵塞体清除、主槽恢复、边坡稳定</w:t>
            </w:r>
          </w:p>
        </w:tc>
        <w:tc>
          <w:tcPr>
            <w:tcW w:w="3112" w:type="dxa"/>
          </w:tcPr>
          <w:p w14:paraId="1F930DFD">
            <w:pPr>
              <w:pStyle w:val="178"/>
            </w:pPr>
            <w:r>
              <w:rPr>
                <w:rFonts w:hint="eastAsia"/>
              </w:rPr>
              <w:t>槽线连续、防止次生塌滑</w:t>
            </w:r>
          </w:p>
        </w:tc>
      </w:tr>
      <w:tr w14:paraId="48EAD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3024A47">
            <w:pPr>
              <w:pStyle w:val="178"/>
            </w:pPr>
            <w:r>
              <w:rPr>
                <w:rFonts w:hint="eastAsia"/>
              </w:rPr>
              <w:t>拦挡坝</w:t>
            </w:r>
          </w:p>
        </w:tc>
        <w:tc>
          <w:tcPr>
            <w:tcW w:w="4531" w:type="dxa"/>
          </w:tcPr>
          <w:p w14:paraId="59E8536B">
            <w:pPr>
              <w:pStyle w:val="178"/>
            </w:pPr>
            <w:r>
              <w:rPr>
                <w:rFonts w:hint="eastAsia"/>
              </w:rPr>
              <w:t>基底处理、坝体尺寸、泄流设施、防冲刷</w:t>
            </w:r>
          </w:p>
        </w:tc>
        <w:tc>
          <w:tcPr>
            <w:tcW w:w="3112" w:type="dxa"/>
          </w:tcPr>
          <w:p w14:paraId="40D5109B">
            <w:pPr>
              <w:pStyle w:val="178"/>
            </w:pPr>
            <w:r>
              <w:rPr>
                <w:rFonts w:hint="eastAsia"/>
              </w:rPr>
              <w:t>基础稳定、导流顺畅</w:t>
            </w:r>
          </w:p>
        </w:tc>
      </w:tr>
      <w:tr w14:paraId="2A2BA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735C98B6">
            <w:pPr>
              <w:pStyle w:val="178"/>
            </w:pPr>
            <w:r>
              <w:rPr>
                <w:rFonts w:hint="eastAsia"/>
              </w:rPr>
              <w:t>导流槽与排导堤</w:t>
            </w:r>
          </w:p>
        </w:tc>
        <w:tc>
          <w:tcPr>
            <w:tcW w:w="4531" w:type="dxa"/>
          </w:tcPr>
          <w:p w14:paraId="425B6ECF">
            <w:pPr>
              <w:pStyle w:val="178"/>
            </w:pPr>
            <w:r>
              <w:rPr>
                <w:rFonts w:hint="eastAsia"/>
              </w:rPr>
              <w:t>轴线、纵坡、断面、衔接过渡</w:t>
            </w:r>
          </w:p>
        </w:tc>
        <w:tc>
          <w:tcPr>
            <w:tcW w:w="3112" w:type="dxa"/>
          </w:tcPr>
          <w:p w14:paraId="48B6DC3B">
            <w:pPr>
              <w:pStyle w:val="178"/>
            </w:pPr>
            <w:r>
              <w:rPr>
                <w:rFonts w:hint="eastAsia"/>
              </w:rPr>
              <w:t>排导连续、抗冲刷有效</w:t>
            </w:r>
          </w:p>
        </w:tc>
      </w:tr>
    </w:tbl>
    <w:p w14:paraId="563AE473">
      <w:pPr>
        <w:pStyle w:val="105"/>
        <w:spacing w:before="120" w:after="120" w:line="360" w:lineRule="auto"/>
      </w:pPr>
      <w:r>
        <w:rPr>
          <w:rFonts w:hint="eastAsia"/>
        </w:rPr>
        <w:t>崩塌、危岩与泥石流治理施工监测要求</w:t>
      </w:r>
    </w:p>
    <w:p w14:paraId="37341EE6">
      <w:pPr>
        <w:pStyle w:val="165"/>
        <w:spacing w:line="360" w:lineRule="auto"/>
      </w:pPr>
      <w:r>
        <w:rPr>
          <w:rFonts w:hint="eastAsia"/>
        </w:rPr>
        <w:t>施工期间应针对危岩体、崩塌源区、沟道冲淤变化、拦挡结构位移、坝基冲刷、导流设施运行状态和周边敏感目标实施监测或者巡查。</w:t>
      </w:r>
    </w:p>
    <w:p w14:paraId="339DC3CC">
      <w:pPr>
        <w:pStyle w:val="165"/>
        <w:spacing w:line="360" w:lineRule="auto"/>
      </w:pPr>
      <w:r>
        <w:rPr>
          <w:rFonts w:hint="eastAsia"/>
        </w:rPr>
        <w:t>对危岩清除作业面上方、被动防护设施上方、拦挡坝上游堆积区和沟道狭窄段，应增加巡查频次和施工期观察频次。</w:t>
      </w:r>
    </w:p>
    <w:p w14:paraId="6874B889">
      <w:pPr>
        <w:pStyle w:val="165"/>
        <w:spacing w:line="360" w:lineRule="auto"/>
      </w:pPr>
      <w:r>
        <w:rPr>
          <w:rFonts w:hint="eastAsia"/>
        </w:rPr>
        <w:t>对受施工扰动可能发生突发崩塌或者沟道阻塞溃决风险的区域，应设置预警观察点和现场应急撤离标识。</w:t>
      </w:r>
    </w:p>
    <w:p w14:paraId="62F01E4A">
      <w:pPr>
        <w:pStyle w:val="165"/>
        <w:spacing w:line="360" w:lineRule="auto"/>
      </w:pPr>
      <w:r>
        <w:rPr>
          <w:rFonts w:hint="eastAsia"/>
        </w:rPr>
        <w:t>监测和巡查发现异常时，应及时调整施工工序、补充临时防护或者暂停施工。</w:t>
      </w:r>
    </w:p>
    <w:p w14:paraId="59DA29D7">
      <w:pPr>
        <w:pStyle w:val="105"/>
        <w:spacing w:before="120" w:after="120" w:line="360" w:lineRule="auto"/>
      </w:pPr>
      <w:r>
        <w:rPr>
          <w:rFonts w:hint="eastAsia"/>
        </w:rPr>
        <w:t>特殊工况施工要求</w:t>
      </w:r>
    </w:p>
    <w:p w14:paraId="5FD625E0">
      <w:pPr>
        <w:pStyle w:val="165"/>
        <w:spacing w:line="360" w:lineRule="auto"/>
      </w:pPr>
      <w:r>
        <w:rPr>
          <w:rFonts w:hint="eastAsia"/>
        </w:rPr>
        <w:t>崩塌、危岩与泥石流治理工程在雨季、汛期、夜间和大风条件下施工时，应从严控制高风险作业。</w:t>
      </w:r>
    </w:p>
    <w:p w14:paraId="55BD53D2">
      <w:pPr>
        <w:pStyle w:val="165"/>
        <w:spacing w:line="360" w:lineRule="auto"/>
      </w:pPr>
      <w:r>
        <w:rPr>
          <w:rFonts w:hint="eastAsia"/>
        </w:rPr>
        <w:t>危岩清除、被动防护高空安装、沟道内作业和拦挡坝基础施工，在连续降雨、暴雨预警、沟道突涨水风险或者岩体异常活动明显条件下，不得强行施工。</w:t>
      </w:r>
    </w:p>
    <w:p w14:paraId="285226B2">
      <w:pPr>
        <w:pStyle w:val="165"/>
        <w:spacing w:line="360" w:lineRule="auto"/>
      </w:pPr>
      <w:r>
        <w:rPr>
          <w:rFonts w:hint="eastAsia"/>
        </w:rPr>
        <w:t>应急排险施工应在明确抢险目标、警戒范围、作业顺序和监护责任基础上实施，不得以抢险名义省略必要的安全防护和技术核查。</w:t>
      </w:r>
    </w:p>
    <w:p w14:paraId="7C61986D">
      <w:pPr>
        <w:pStyle w:val="104"/>
        <w:spacing w:before="240" w:after="240" w:line="360" w:lineRule="auto"/>
      </w:pPr>
      <w:bookmarkStart w:id="55" w:name="_Toc224977788"/>
      <w:r>
        <w:rPr>
          <w:rFonts w:hint="eastAsia"/>
        </w:rPr>
        <w:t>排水、支护与防护附属工程施工要求</w:t>
      </w:r>
      <w:bookmarkEnd w:id="55"/>
    </w:p>
    <w:p w14:paraId="0F4388F3">
      <w:pPr>
        <w:pStyle w:val="105"/>
        <w:spacing w:before="120" w:after="120" w:line="360" w:lineRule="auto"/>
      </w:pPr>
      <w:r>
        <w:rPr>
          <w:rFonts w:hint="eastAsia"/>
        </w:rPr>
        <w:t>一般要求</w:t>
      </w:r>
    </w:p>
    <w:p w14:paraId="15EB0CB8">
      <w:pPr>
        <w:pStyle w:val="165"/>
        <w:spacing w:line="360" w:lineRule="auto"/>
      </w:pPr>
      <w:r>
        <w:rPr>
          <w:rFonts w:hint="eastAsia"/>
        </w:rPr>
        <w:t>排水、支护与防护附属工程应与主体治理工程同步设计、同步施工、同步验收，不得长期滞后于主体结构实施。</w:t>
      </w:r>
    </w:p>
    <w:p w14:paraId="2613A39E">
      <w:pPr>
        <w:pStyle w:val="165"/>
        <w:spacing w:line="360" w:lineRule="auto"/>
      </w:pPr>
      <w:r>
        <w:rPr>
          <w:rFonts w:hint="eastAsia"/>
        </w:rPr>
        <w:t>附属工程施工应以保障主体治理工程稳定运行、改善坡体水文条件、增强结构耐久性和完善施工安全防护为目标。</w:t>
      </w:r>
    </w:p>
    <w:p w14:paraId="6058B32F">
      <w:pPr>
        <w:pStyle w:val="165"/>
        <w:spacing w:line="360" w:lineRule="auto"/>
      </w:pPr>
      <w:r>
        <w:rPr>
          <w:rFonts w:hint="eastAsia"/>
        </w:rPr>
        <w:t>附属工程施工应遵循“系统布置、功能明确、衔接顺畅、便于维护”的原则，不得仅满足局部短期排导或者临时防护需要。</w:t>
      </w:r>
    </w:p>
    <w:p w14:paraId="13D98403">
      <w:pPr>
        <w:pStyle w:val="165"/>
        <w:spacing w:line="360" w:lineRule="auto"/>
      </w:pPr>
      <w:r>
        <w:rPr>
          <w:rFonts w:hint="eastAsia"/>
        </w:rPr>
        <w:t>排水、支护与防护附属工程应根据边坡地形、汇水条件、岩土类型、结构布置和施工阶段动态组织实施。对已完成主体结构但附属工程未及时跟进的部位，应采取临时替代措施。</w:t>
      </w:r>
    </w:p>
    <w:p w14:paraId="0A570386">
      <w:pPr>
        <w:pStyle w:val="165"/>
        <w:spacing w:line="360" w:lineRule="auto"/>
      </w:pPr>
      <w:r>
        <w:rPr>
          <w:rFonts w:hint="eastAsia"/>
        </w:rPr>
        <w:t>附属工程施工中，凡涉及既有支护结构、监测设施、交通组织、居民安全和施工通行条件的，应统筹协调，不得因附属工程施工破坏既有治理成果。</w:t>
      </w:r>
    </w:p>
    <w:p w14:paraId="6DD78052">
      <w:pPr>
        <w:pStyle w:val="105"/>
        <w:spacing w:before="120" w:after="120" w:line="360" w:lineRule="auto"/>
      </w:pPr>
      <w:r>
        <w:rPr>
          <w:rFonts w:hint="eastAsia"/>
        </w:rPr>
        <w:t>截水沟、排水沟施工要求</w:t>
      </w:r>
    </w:p>
    <w:p w14:paraId="07EC9510">
      <w:pPr>
        <w:pStyle w:val="165"/>
        <w:spacing w:line="360" w:lineRule="auto"/>
      </w:pPr>
      <w:r>
        <w:rPr>
          <w:rFonts w:hint="eastAsia"/>
        </w:rPr>
        <w:t>截水沟、排水沟施工应符合设计轴线、纵坡、断面尺寸和衔接关系要求。</w:t>
      </w:r>
    </w:p>
    <w:p w14:paraId="3D6D5F23">
      <w:pPr>
        <w:pStyle w:val="165"/>
        <w:spacing w:line="360" w:lineRule="auto"/>
      </w:pPr>
      <w:r>
        <w:rPr>
          <w:rFonts w:hint="eastAsia"/>
        </w:rPr>
        <w:t>坡顶截水沟应优先施工，并与自然汇水边界、坡面防护和下游导排设施有效衔接。</w:t>
      </w:r>
    </w:p>
    <w:p w14:paraId="7C839A07">
      <w:pPr>
        <w:pStyle w:val="165"/>
        <w:spacing w:line="360" w:lineRule="auto"/>
      </w:pPr>
      <w:r>
        <w:rPr>
          <w:rFonts w:hint="eastAsia"/>
        </w:rPr>
        <w:t>沟槽开挖应控制基底标高、沟壁稳定和沟底平顺度。基底松软、受水浸泡或者被扰动时，应及时处理。</w:t>
      </w:r>
    </w:p>
    <w:p w14:paraId="580EABC0">
      <w:pPr>
        <w:pStyle w:val="165"/>
        <w:spacing w:line="360" w:lineRule="auto"/>
      </w:pPr>
      <w:r>
        <w:rPr>
          <w:rFonts w:hint="eastAsia"/>
        </w:rPr>
        <w:t>砌体或者混凝土排水沟施工应保证沟体线形顺直、断面完整、砌缝密实或者混凝土成型质量良好，不得出现明显渗漏、断流和局部坍塌。</w:t>
      </w:r>
    </w:p>
    <w:p w14:paraId="37BE6911">
      <w:pPr>
        <w:pStyle w:val="165"/>
        <w:spacing w:line="360" w:lineRule="auto"/>
      </w:pPr>
      <w:r>
        <w:rPr>
          <w:rFonts w:hint="eastAsia"/>
        </w:rPr>
        <w:t>截排水沟转弯处、跌坎处、沟道汇流处和出口处应采取防冲刷措施，不得因局部流速过大形成淘蚀破坏。</w:t>
      </w:r>
    </w:p>
    <w:p w14:paraId="654DE6F6">
      <w:pPr>
        <w:pStyle w:val="165"/>
        <w:spacing w:line="360" w:lineRule="auto"/>
      </w:pPr>
      <w:r>
        <w:rPr>
          <w:rFonts w:hint="eastAsia"/>
        </w:rPr>
        <w:t>截排水沟完工后应进行通水检查；存在积水、倒坡、堵塞或者渗漏明显的，应及时整改。</w:t>
      </w:r>
    </w:p>
    <w:p w14:paraId="09B23577">
      <w:pPr>
        <w:pStyle w:val="105"/>
        <w:spacing w:before="120" w:after="120" w:line="360" w:lineRule="auto"/>
      </w:pPr>
      <w:r>
        <w:rPr>
          <w:rFonts w:hint="eastAsia"/>
        </w:rPr>
        <w:t>盲沟、渗沟与反滤排水施工要求</w:t>
      </w:r>
    </w:p>
    <w:p w14:paraId="37172F71">
      <w:pPr>
        <w:pStyle w:val="165"/>
        <w:spacing w:line="360" w:lineRule="auto"/>
      </w:pPr>
      <w:r>
        <w:rPr>
          <w:rFonts w:hint="eastAsia"/>
        </w:rPr>
        <w:t>盲沟、渗沟和反滤排水结构施工应以保证地下水疏排通畅、降低孔隙水压力和防止细颗粒流失为控制重点。</w:t>
      </w:r>
    </w:p>
    <w:p w14:paraId="51AB7F15">
      <w:pPr>
        <w:pStyle w:val="165"/>
        <w:spacing w:line="360" w:lineRule="auto"/>
      </w:pPr>
      <w:r>
        <w:rPr>
          <w:rFonts w:hint="eastAsia"/>
        </w:rPr>
        <w:t>沟槽开挖应控制位置、深度、坡度和基底平整度，不得超挖后随意回填代替结构施工。</w:t>
      </w:r>
    </w:p>
    <w:p w14:paraId="5114BA85">
      <w:pPr>
        <w:pStyle w:val="165"/>
        <w:spacing w:line="360" w:lineRule="auto"/>
      </w:pPr>
      <w:r>
        <w:rPr>
          <w:rFonts w:hint="eastAsia"/>
        </w:rPr>
        <w:t>反滤层材料、级配、厚度和铺设顺序应符合设计要求，不得混入黏土、淤泥和其他堵塞性杂质。</w:t>
      </w:r>
    </w:p>
    <w:p w14:paraId="0F3B0E1B">
      <w:pPr>
        <w:pStyle w:val="165"/>
        <w:spacing w:line="360" w:lineRule="auto"/>
      </w:pPr>
      <w:r>
        <w:rPr>
          <w:rFonts w:hint="eastAsia"/>
        </w:rPr>
        <w:t>排水管、集水管和导水构件安装应保证接口严密、坡向正确、通道连续和外包反滤完整。</w:t>
      </w:r>
    </w:p>
    <w:p w14:paraId="6C7D6BB9">
      <w:pPr>
        <w:pStyle w:val="165"/>
        <w:spacing w:line="360" w:lineRule="auto"/>
      </w:pPr>
      <w:r>
        <w:rPr>
          <w:rFonts w:hint="eastAsia"/>
        </w:rPr>
        <w:t>盲沟和渗沟施工完成后，应防止被施工车辆碾压、弃渣覆盖或者泥浆堵塞。未采取保护措施的，不得作为合格隐蔽工程验收。</w:t>
      </w:r>
    </w:p>
    <w:p w14:paraId="2048C0B8">
      <w:pPr>
        <w:pStyle w:val="105"/>
        <w:spacing w:before="120" w:after="120" w:line="360" w:lineRule="auto"/>
      </w:pPr>
      <w:r>
        <w:rPr>
          <w:rFonts w:hint="eastAsia"/>
        </w:rPr>
        <w:t>排水孔与集水井施工要求</w:t>
      </w:r>
    </w:p>
    <w:p w14:paraId="47022FA7">
      <w:pPr>
        <w:pStyle w:val="165"/>
        <w:spacing w:line="360" w:lineRule="auto"/>
      </w:pPr>
      <w:r>
        <w:rPr>
          <w:rFonts w:hint="eastAsia"/>
        </w:rPr>
        <w:t>排水孔施工应控制孔位、孔深、孔径、倾角和导水方向，保证排水效果符合设计要求。</w:t>
      </w:r>
    </w:p>
    <w:p w14:paraId="056175D8">
      <w:pPr>
        <w:pStyle w:val="165"/>
        <w:spacing w:line="360" w:lineRule="auto"/>
      </w:pPr>
      <w:r>
        <w:rPr>
          <w:rFonts w:hint="eastAsia"/>
        </w:rPr>
        <w:t>钻孔过程中应及时记录地层变化、出水情况、塌孔和缩孔现象。存在明显异常时，应分析原因并采取补救措施。</w:t>
      </w:r>
    </w:p>
    <w:p w14:paraId="20AEDA1A">
      <w:pPr>
        <w:pStyle w:val="165"/>
        <w:spacing w:line="360" w:lineRule="auto"/>
      </w:pPr>
      <w:r>
        <w:rPr>
          <w:rFonts w:hint="eastAsia"/>
        </w:rPr>
        <w:t>排水孔成孔后应及时清孔和安装导排构件。孔内沉渣、塌落物或者堵塞未清理干净的，不得视为施工完成。</w:t>
      </w:r>
    </w:p>
    <w:p w14:paraId="4D10F0C2">
      <w:pPr>
        <w:pStyle w:val="165"/>
        <w:spacing w:line="360" w:lineRule="auto"/>
      </w:pPr>
      <w:r>
        <w:rPr>
          <w:rFonts w:hint="eastAsia"/>
        </w:rPr>
        <w:t>集水井施工应控制井位、井深、井径、井壁支护和井底集排水条件，不得因井壁失稳或者井底淤积影响排水功能。</w:t>
      </w:r>
    </w:p>
    <w:p w14:paraId="48730318">
      <w:pPr>
        <w:pStyle w:val="165"/>
        <w:spacing w:line="360" w:lineRule="auto"/>
      </w:pPr>
      <w:r>
        <w:rPr>
          <w:rFonts w:hint="eastAsia"/>
        </w:rPr>
        <w:t>排水孔和集水井完工后，应进行排水效果检查；对无水、出水量骤减、回水或者导排不畅的，应查明原因并处理。</w:t>
      </w:r>
    </w:p>
    <w:p w14:paraId="69EDC039">
      <w:pPr>
        <w:pStyle w:val="105"/>
        <w:spacing w:before="120" w:after="120" w:line="360" w:lineRule="auto"/>
      </w:pPr>
      <w:r>
        <w:rPr>
          <w:rFonts w:hint="eastAsia"/>
        </w:rPr>
        <w:t>坡面挂网、喷护与柔性防护施工要求</w:t>
      </w:r>
    </w:p>
    <w:p w14:paraId="13194A4A">
      <w:pPr>
        <w:pStyle w:val="165"/>
        <w:spacing w:line="360" w:lineRule="auto"/>
      </w:pPr>
      <w:r>
        <w:rPr>
          <w:rFonts w:hint="eastAsia"/>
        </w:rPr>
        <w:t>坡面挂网、喷护和柔性防护施工应在坡面整修、松动体清除和必要锚固完成后实施。</w:t>
      </w:r>
    </w:p>
    <w:p w14:paraId="5E293535">
      <w:pPr>
        <w:pStyle w:val="165"/>
        <w:spacing w:line="360" w:lineRule="auto"/>
      </w:pPr>
      <w:r>
        <w:rPr>
          <w:rFonts w:hint="eastAsia"/>
        </w:rPr>
        <w:t>钢筋网、柔性网、钢丝绳网和连接件安装应符合设计规格、间距、锚固长度和节点连接要求。</w:t>
      </w:r>
    </w:p>
    <w:p w14:paraId="72158E85">
      <w:pPr>
        <w:pStyle w:val="165"/>
        <w:spacing w:line="360" w:lineRule="auto"/>
      </w:pPr>
      <w:r>
        <w:rPr>
          <w:rFonts w:hint="eastAsia"/>
        </w:rPr>
        <w:t>网体铺设应紧贴坡面、连接连续、边界封闭可靠，不得出现大面积鼓包、松弛、脱扣或者漏铺。</w:t>
      </w:r>
    </w:p>
    <w:p w14:paraId="45CC4F7B">
      <w:pPr>
        <w:pStyle w:val="165"/>
        <w:spacing w:line="360" w:lineRule="auto"/>
      </w:pPr>
      <w:r>
        <w:rPr>
          <w:rFonts w:hint="eastAsia"/>
        </w:rPr>
        <w:t>喷射混凝土或者砂浆防护施工应控制基层清理、厚度、配合比、回弹控制和养护条件。喷层不得出现明显空鼓、开裂、脱落和厚薄不均。</w:t>
      </w:r>
    </w:p>
    <w:p w14:paraId="2E97B91A">
      <w:pPr>
        <w:pStyle w:val="165"/>
        <w:spacing w:line="360" w:lineRule="auto"/>
      </w:pPr>
      <w:r>
        <w:rPr>
          <w:rFonts w:hint="eastAsia"/>
        </w:rPr>
        <w:t>柔性防护系统与坡顶、坡脚、边界构件以及排水设施之间应协调布置，不得相互遮挡或者削弱排水功能。</w:t>
      </w:r>
    </w:p>
    <w:p w14:paraId="0CD4BF57">
      <w:pPr>
        <w:pStyle w:val="105"/>
        <w:spacing w:before="120" w:after="120" w:line="360" w:lineRule="auto"/>
      </w:pPr>
      <w:r>
        <w:rPr>
          <w:rFonts w:hint="eastAsia"/>
        </w:rPr>
        <w:t>格构梁、框架梁与坡面支撑附属结构施工要求</w:t>
      </w:r>
    </w:p>
    <w:p w14:paraId="6C36A3C5">
      <w:pPr>
        <w:pStyle w:val="165"/>
        <w:spacing w:line="360" w:lineRule="auto"/>
      </w:pPr>
      <w:r>
        <w:rPr>
          <w:rFonts w:hint="eastAsia"/>
        </w:rPr>
        <w:t>格构梁、框架梁和坡面支撑附属结构施工应以定位准确、节点可靠、排水顺畅和与坡面协调贴合为基本要求。</w:t>
      </w:r>
    </w:p>
    <w:p w14:paraId="324192A1">
      <w:pPr>
        <w:pStyle w:val="165"/>
        <w:spacing w:line="360" w:lineRule="auto"/>
      </w:pPr>
      <w:r>
        <w:rPr>
          <w:rFonts w:hint="eastAsia"/>
        </w:rPr>
        <w:t>放样前应复核坡面线形、坡率、锚固节点位置和排水构造位置。放样误差不得累积放大。</w:t>
      </w:r>
    </w:p>
    <w:p w14:paraId="3F998B52">
      <w:pPr>
        <w:pStyle w:val="165"/>
        <w:spacing w:line="360" w:lineRule="auto"/>
      </w:pPr>
      <w:r>
        <w:rPr>
          <w:rFonts w:hint="eastAsia"/>
        </w:rPr>
        <w:t>基槽开挖应控制深度、宽度和基底稳定性。对局部松动、软弱或者渗水部位，应及时处理。</w:t>
      </w:r>
    </w:p>
    <w:p w14:paraId="2C194985">
      <w:pPr>
        <w:pStyle w:val="165"/>
        <w:spacing w:line="360" w:lineRule="auto"/>
      </w:pPr>
      <w:r>
        <w:rPr>
          <w:rFonts w:hint="eastAsia"/>
        </w:rPr>
        <w:t>钢筋、模板和混凝土施工应符合设计和现行有关标准要求，节点位置、截面尺寸和保护层厚度应满足要求。</w:t>
      </w:r>
    </w:p>
    <w:p w14:paraId="11D01E39">
      <w:pPr>
        <w:pStyle w:val="165"/>
        <w:spacing w:line="360" w:lineRule="auto"/>
      </w:pPr>
      <w:r>
        <w:rPr>
          <w:rFonts w:hint="eastAsia"/>
        </w:rPr>
        <w:t>格构梁、框架梁施工中应预留或者同步设置排水孔、导水槽和植生空间，不得因结构封闭造成坡面汇水受阻。</w:t>
      </w:r>
    </w:p>
    <w:p w14:paraId="1CB55A73">
      <w:pPr>
        <w:pStyle w:val="105"/>
        <w:spacing w:before="120" w:after="120" w:line="360" w:lineRule="auto"/>
      </w:pPr>
      <w:r>
        <w:rPr>
          <w:rFonts w:hint="eastAsia"/>
        </w:rPr>
        <w:t>防落石、防坠落和通行防护设施施工要求</w:t>
      </w:r>
    </w:p>
    <w:p w14:paraId="7A8B092E">
      <w:pPr>
        <w:pStyle w:val="165"/>
        <w:spacing w:line="360" w:lineRule="auto"/>
      </w:pPr>
      <w:r>
        <w:rPr>
          <w:rFonts w:hint="eastAsia"/>
        </w:rPr>
        <w:t>在高边坡、危岩带、临边临崖作业面和施工通道区域，应根据风险等级设置防落石、防坠落和通行防护设施。</w:t>
      </w:r>
    </w:p>
    <w:p w14:paraId="75B26E8D">
      <w:pPr>
        <w:pStyle w:val="165"/>
        <w:spacing w:line="360" w:lineRule="auto"/>
      </w:pPr>
      <w:r>
        <w:rPr>
          <w:rFonts w:hint="eastAsia"/>
        </w:rPr>
        <w:t>防护棚、防护栏、拦石墙、拦石网、防坠护栏和防护通道等设施应布置在落石影响范围、人员通行区和设备作业区的关键位置。</w:t>
      </w:r>
    </w:p>
    <w:p w14:paraId="3A3F4A62">
      <w:pPr>
        <w:pStyle w:val="165"/>
        <w:spacing w:line="360" w:lineRule="auto"/>
      </w:pPr>
      <w:r>
        <w:rPr>
          <w:rFonts w:hint="eastAsia"/>
        </w:rPr>
        <w:t>防护设施基础、支撑构件、连接件和覆盖构件应安装牢固，满足预期防护荷载要求。</w:t>
      </w:r>
    </w:p>
    <w:p w14:paraId="3329DDDB">
      <w:pPr>
        <w:pStyle w:val="165"/>
        <w:spacing w:line="360" w:lineRule="auto"/>
      </w:pPr>
      <w:r>
        <w:rPr>
          <w:rFonts w:hint="eastAsia"/>
        </w:rPr>
        <w:t>防护设施不得因材料临时堆放、机械通行或者交叉作业需要擅自拆除、开口或者削弱。确需调整的，应采取等效替代措施并及时恢复。</w:t>
      </w:r>
    </w:p>
    <w:p w14:paraId="39369D90">
      <w:pPr>
        <w:pStyle w:val="165"/>
        <w:spacing w:line="360" w:lineRule="auto"/>
      </w:pPr>
      <w:r>
        <w:rPr>
          <w:rFonts w:hint="eastAsia"/>
        </w:rPr>
        <w:t>通行防护设施应保证施工人员疏散和机械转运安全，不得形成新的交通阻碍和视线盲区。</w:t>
      </w:r>
    </w:p>
    <w:p w14:paraId="73D2836A">
      <w:pPr>
        <w:pStyle w:val="105"/>
        <w:spacing w:before="120" w:after="120" w:line="360" w:lineRule="auto"/>
      </w:pPr>
      <w:r>
        <w:rPr>
          <w:rFonts w:hint="eastAsia"/>
        </w:rPr>
        <w:t>台阶、平台与检修维护附属设施施工要求</w:t>
      </w:r>
    </w:p>
    <w:p w14:paraId="55185989">
      <w:pPr>
        <w:pStyle w:val="165"/>
        <w:spacing w:line="360" w:lineRule="auto"/>
      </w:pPr>
      <w:r>
        <w:rPr>
          <w:rFonts w:hint="eastAsia"/>
        </w:rPr>
        <w:t>需设置检修步道、巡查平台、排水检查平台、锚头检修位和监测设施维护通道的，应与主体工程和坡面防护同步施工。</w:t>
      </w:r>
    </w:p>
    <w:p w14:paraId="1F82620C">
      <w:pPr>
        <w:pStyle w:val="165"/>
        <w:spacing w:line="360" w:lineRule="auto"/>
      </w:pPr>
      <w:r>
        <w:rPr>
          <w:rFonts w:hint="eastAsia"/>
        </w:rPr>
        <w:t>台阶、平台和维护通道施工应控制位置、高程、宽度、坡度和防滑措施，并满足巡查、清沟、检修和监测维护要求。</w:t>
      </w:r>
    </w:p>
    <w:p w14:paraId="3711D53D">
      <w:pPr>
        <w:pStyle w:val="165"/>
        <w:spacing w:line="360" w:lineRule="auto"/>
      </w:pPr>
      <w:r>
        <w:rPr>
          <w:rFonts w:hint="eastAsia"/>
        </w:rPr>
        <w:t>平台排水应顺畅，不得形成积水、渗水和泥化区。</w:t>
      </w:r>
    </w:p>
    <w:p w14:paraId="06AC23F0">
      <w:pPr>
        <w:pStyle w:val="165"/>
        <w:spacing w:line="360" w:lineRule="auto"/>
      </w:pPr>
      <w:r>
        <w:rPr>
          <w:rFonts w:hint="eastAsia"/>
        </w:rPr>
        <w:t>维护通道与排水沟、锚头、拦挡结构和坡面绿化设施之间应保持合理距离，便于后续运维管理。</w:t>
      </w:r>
    </w:p>
    <w:p w14:paraId="23201EAD">
      <w:pPr>
        <w:pStyle w:val="105"/>
        <w:spacing w:before="120" w:after="120" w:line="360" w:lineRule="auto"/>
      </w:pPr>
      <w:r>
        <w:rPr>
          <w:rFonts w:hint="eastAsia"/>
        </w:rPr>
        <w:t>生态恢复与植生附属工程施工要求</w:t>
      </w:r>
    </w:p>
    <w:p w14:paraId="62EB110B">
      <w:pPr>
        <w:pStyle w:val="165"/>
        <w:spacing w:line="360" w:lineRule="auto"/>
      </w:pPr>
      <w:r>
        <w:rPr>
          <w:rFonts w:hint="eastAsia"/>
        </w:rPr>
        <w:t>生态恢复与植生附属工程施工应在坡面稳定、防护结构基本完成和排水体系具备条件后实施。</w:t>
      </w:r>
    </w:p>
    <w:p w14:paraId="7DD5437A">
      <w:pPr>
        <w:pStyle w:val="165"/>
        <w:spacing w:line="360" w:lineRule="auto"/>
      </w:pPr>
      <w:r>
        <w:rPr>
          <w:rFonts w:hint="eastAsia"/>
        </w:rPr>
        <w:t>覆土厚度、客土质量、植物种类、种植方式和保水保肥措施应符合设计和当地生态适应性要求。</w:t>
      </w:r>
    </w:p>
    <w:p w14:paraId="54E03765">
      <w:pPr>
        <w:pStyle w:val="165"/>
        <w:spacing w:line="360" w:lineRule="auto"/>
      </w:pPr>
      <w:r>
        <w:rPr>
          <w:rFonts w:hint="eastAsia"/>
        </w:rPr>
        <w:t>植生施工前应清除坡面硬质杂物和不利于植物生长的污染物；对喷护面、网格梁和框架格内种植区，应保证种植基层连续稳定。</w:t>
      </w:r>
    </w:p>
    <w:p w14:paraId="500C7D14">
      <w:pPr>
        <w:pStyle w:val="165"/>
        <w:spacing w:line="360" w:lineRule="auto"/>
      </w:pPr>
      <w:r>
        <w:rPr>
          <w:rFonts w:hint="eastAsia"/>
        </w:rPr>
        <w:t>生态恢复施工后应采取养护、补植、防冲刷和防踩踏措施，确保植被成活和坡面稳定协同发挥作用。</w:t>
      </w:r>
    </w:p>
    <w:p w14:paraId="21B4F9BD">
      <w:pPr>
        <w:pStyle w:val="105"/>
        <w:spacing w:before="120" w:after="120" w:line="360" w:lineRule="auto"/>
      </w:pPr>
      <w:r>
        <w:rPr>
          <w:rFonts w:hint="eastAsia"/>
        </w:rPr>
        <w:t>附属工程与主体工程衔接要求</w:t>
      </w:r>
    </w:p>
    <w:p w14:paraId="6B67ACC3">
      <w:pPr>
        <w:pStyle w:val="165"/>
        <w:spacing w:line="360" w:lineRule="auto"/>
      </w:pPr>
      <w:r>
        <w:rPr>
          <w:rFonts w:hint="eastAsia"/>
        </w:rPr>
        <w:t>排水、支护与防护附属工程应与主体工程形成完整功能系统。</w:t>
      </w:r>
    </w:p>
    <w:p w14:paraId="611B1254">
      <w:pPr>
        <w:pStyle w:val="165"/>
        <w:spacing w:line="360" w:lineRule="auto"/>
      </w:pPr>
      <w:r>
        <w:rPr>
          <w:rFonts w:hint="eastAsia"/>
        </w:rPr>
        <w:t>附属工程施工中应重点核查以下衔接关系：</w:t>
      </w:r>
    </w:p>
    <w:p w14:paraId="669AFFE6">
      <w:pPr>
        <w:pStyle w:val="56"/>
        <w:spacing w:line="360" w:lineRule="auto"/>
        <w:ind w:firstLine="420"/>
      </w:pPr>
      <w:r>
        <w:rPr>
          <w:rFonts w:hint="eastAsia"/>
        </w:rPr>
        <w:t>a）截排水沟与坡面排水及下游导排设施衔接；</w:t>
      </w:r>
    </w:p>
    <w:p w14:paraId="6357FD29">
      <w:pPr>
        <w:pStyle w:val="56"/>
        <w:spacing w:line="360" w:lineRule="auto"/>
        <w:ind w:firstLine="420"/>
      </w:pPr>
      <w:r>
        <w:rPr>
          <w:rFonts w:hint="eastAsia"/>
        </w:rPr>
        <w:t>b）盲沟、渗沟与支挡结构背后排水衔接；</w:t>
      </w:r>
    </w:p>
    <w:p w14:paraId="4197E93B">
      <w:pPr>
        <w:pStyle w:val="56"/>
        <w:spacing w:line="360" w:lineRule="auto"/>
        <w:ind w:firstLine="420"/>
      </w:pPr>
      <w:r>
        <w:rPr>
          <w:rFonts w:hint="eastAsia"/>
        </w:rPr>
        <w:t>c）坡面防护与锚固节点、格构结构和植生系统衔接；</w:t>
      </w:r>
    </w:p>
    <w:p w14:paraId="7BDB6661">
      <w:pPr>
        <w:pStyle w:val="56"/>
        <w:spacing w:line="360" w:lineRule="auto"/>
        <w:ind w:firstLine="420"/>
      </w:pPr>
      <w:r>
        <w:rPr>
          <w:rFonts w:hint="eastAsia"/>
        </w:rPr>
        <w:t>d）防落石设施与通行道路、检修平台和监测设施衔接；</w:t>
      </w:r>
    </w:p>
    <w:p w14:paraId="6D7A188E">
      <w:pPr>
        <w:pStyle w:val="56"/>
        <w:spacing w:line="360" w:lineRule="auto"/>
        <w:ind w:firstLine="420"/>
      </w:pPr>
      <w:r>
        <w:rPr>
          <w:rFonts w:hint="eastAsia"/>
        </w:rPr>
        <w:t>e）生态恢复与主体结构、防冲设施和排水系统衔接。</w:t>
      </w:r>
    </w:p>
    <w:p w14:paraId="0B6AB4D4">
      <w:pPr>
        <w:pStyle w:val="165"/>
        <w:spacing w:line="360" w:lineRule="auto"/>
      </w:pPr>
      <w:r>
        <w:rPr>
          <w:rFonts w:hint="eastAsia"/>
        </w:rPr>
        <w:t>凡附属工程与主体工程衔接不完整、功能不连续或者相互干扰的，不得判定为施工完成。</w:t>
      </w:r>
    </w:p>
    <w:p w14:paraId="1F0D3E3B">
      <w:pPr>
        <w:pStyle w:val="105"/>
        <w:spacing w:before="120" w:after="120" w:line="360" w:lineRule="auto"/>
      </w:pPr>
      <w:r>
        <w:rPr>
          <w:rFonts w:hint="eastAsia"/>
        </w:rPr>
        <w:t>质量检查与隐蔽验收要求</w:t>
      </w:r>
    </w:p>
    <w:p w14:paraId="1179E3F0">
      <w:pPr>
        <w:pStyle w:val="165"/>
        <w:spacing w:line="360" w:lineRule="auto"/>
      </w:pPr>
      <w:r>
        <w:rPr>
          <w:rFonts w:hint="eastAsia"/>
        </w:rPr>
        <w:t>排水、支护与防护附属工程施工过程中应实施工序检查和隐蔽验收。</w:t>
      </w:r>
    </w:p>
    <w:p w14:paraId="47B3646C">
      <w:pPr>
        <w:pStyle w:val="165"/>
        <w:spacing w:line="360" w:lineRule="auto"/>
      </w:pPr>
      <w:r>
        <w:rPr>
          <w:rFonts w:hint="eastAsia"/>
        </w:rPr>
        <w:t>对反滤层、排水孔、集水井、盲沟、网体锚固节点、格构基础、地下导排结构和防护设施基础等隐蔽部位，应在覆盖前完成检查和验收。</w:t>
      </w:r>
    </w:p>
    <w:p w14:paraId="1AA86A35">
      <w:pPr>
        <w:pStyle w:val="165"/>
        <w:spacing w:line="360" w:lineRule="auto"/>
      </w:pPr>
      <w:r>
        <w:rPr>
          <w:rFonts w:hint="eastAsia"/>
        </w:rPr>
        <w:t>检查内容宜包括位置、尺寸、坡度、材料规格、连接质量、通畅性、防护完整性和功能实现情况。</w:t>
      </w:r>
    </w:p>
    <w:p w14:paraId="6104117C">
      <w:pPr>
        <w:pStyle w:val="165"/>
        <w:spacing w:line="360" w:lineRule="auto"/>
      </w:pPr>
      <w:r>
        <w:rPr>
          <w:rFonts w:hint="eastAsia"/>
        </w:rPr>
        <w:t>检查和验收记录应完整、真实、可追溯。无记录或者记录与实体不一致的，不得作为合格依据。</w:t>
      </w:r>
    </w:p>
    <w:p w14:paraId="7FAE56F7">
      <w:pPr>
        <w:pStyle w:val="165"/>
        <w:spacing w:line="360" w:lineRule="auto"/>
      </w:pPr>
      <w:r>
        <w:rPr>
          <w:rFonts w:hint="eastAsia"/>
        </w:rPr>
        <w:t>为增强排水、支护与防护附属工程施工控制的系统性，主要控制内容可按表4执行。</w:t>
      </w:r>
    </w:p>
    <w:p w14:paraId="68FE2CF8">
      <w:pPr>
        <w:pStyle w:val="112"/>
        <w:spacing w:before="120" w:after="120" w:line="360" w:lineRule="auto"/>
      </w:pPr>
      <w:r>
        <w:rPr>
          <w:rFonts w:hint="eastAsia"/>
        </w:rPr>
        <w:t>排水、支护与防护附属工程主要控制内容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2"/>
        <w:gridCol w:w="3112"/>
      </w:tblGrid>
      <w:tr w14:paraId="3AFEA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tcPr>
          <w:p w14:paraId="30AFC1A9">
            <w:pPr>
              <w:pStyle w:val="178"/>
            </w:pPr>
            <w:r>
              <w:rPr>
                <w:rFonts w:hint="eastAsia"/>
              </w:rPr>
              <w:t>工程类型</w:t>
            </w:r>
          </w:p>
        </w:tc>
        <w:tc>
          <w:tcPr>
            <w:tcW w:w="3822" w:type="dxa"/>
            <w:tcBorders>
              <w:top w:val="single" w:color="auto" w:sz="8" w:space="0"/>
              <w:bottom w:val="single" w:color="auto" w:sz="8" w:space="0"/>
            </w:tcBorders>
          </w:tcPr>
          <w:p w14:paraId="61A53B79">
            <w:pPr>
              <w:pStyle w:val="178"/>
            </w:pPr>
            <w:r>
              <w:rPr>
                <w:rFonts w:hint="eastAsia"/>
              </w:rPr>
              <w:t>主要控制内容</w:t>
            </w:r>
          </w:p>
        </w:tc>
        <w:tc>
          <w:tcPr>
            <w:tcW w:w="3112" w:type="dxa"/>
            <w:tcBorders>
              <w:top w:val="single" w:color="auto" w:sz="8" w:space="0"/>
              <w:bottom w:val="single" w:color="auto" w:sz="8" w:space="0"/>
            </w:tcBorders>
          </w:tcPr>
          <w:p w14:paraId="1AE76AF3">
            <w:pPr>
              <w:pStyle w:val="178"/>
            </w:pPr>
            <w:r>
              <w:rPr>
                <w:rFonts w:hint="eastAsia"/>
              </w:rPr>
              <w:t>控制要求</w:t>
            </w:r>
          </w:p>
        </w:tc>
      </w:tr>
      <w:tr w14:paraId="2B7C2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tcPr>
          <w:p w14:paraId="5620D6D3">
            <w:pPr>
              <w:pStyle w:val="178"/>
            </w:pPr>
            <w:r>
              <w:rPr>
                <w:rFonts w:hint="eastAsia"/>
              </w:rPr>
              <w:t>截水沟、排水沟</w:t>
            </w:r>
          </w:p>
        </w:tc>
        <w:tc>
          <w:tcPr>
            <w:tcW w:w="3822" w:type="dxa"/>
            <w:tcBorders>
              <w:top w:val="single" w:color="auto" w:sz="8" w:space="0"/>
            </w:tcBorders>
          </w:tcPr>
          <w:p w14:paraId="44DE51FD">
            <w:pPr>
              <w:pStyle w:val="178"/>
            </w:pPr>
            <w:r>
              <w:rPr>
                <w:rFonts w:hint="eastAsia"/>
              </w:rPr>
              <w:t>轴线、断面、坡度、出口防冲刷</w:t>
            </w:r>
          </w:p>
        </w:tc>
        <w:tc>
          <w:tcPr>
            <w:tcW w:w="3112" w:type="dxa"/>
            <w:tcBorders>
              <w:top w:val="single" w:color="auto" w:sz="8" w:space="0"/>
            </w:tcBorders>
          </w:tcPr>
          <w:p w14:paraId="1FFC41FC">
            <w:pPr>
              <w:pStyle w:val="178"/>
            </w:pPr>
            <w:r>
              <w:rPr>
                <w:rFonts w:hint="eastAsia"/>
              </w:rPr>
              <w:t>排水连续、无倒坡、无堵塞</w:t>
            </w:r>
          </w:p>
        </w:tc>
      </w:tr>
      <w:tr w14:paraId="1C023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5557B67A">
            <w:pPr>
              <w:pStyle w:val="178"/>
            </w:pPr>
            <w:r>
              <w:rPr>
                <w:rFonts w:hint="eastAsia"/>
              </w:rPr>
              <w:t>盲沟、渗沟</w:t>
            </w:r>
          </w:p>
        </w:tc>
        <w:tc>
          <w:tcPr>
            <w:tcW w:w="3822" w:type="dxa"/>
          </w:tcPr>
          <w:p w14:paraId="21003DFD">
            <w:pPr>
              <w:pStyle w:val="178"/>
            </w:pPr>
            <w:r>
              <w:rPr>
                <w:rFonts w:hint="eastAsia"/>
              </w:rPr>
              <w:t>沟槽尺寸、反滤层、排水管连续性</w:t>
            </w:r>
          </w:p>
        </w:tc>
        <w:tc>
          <w:tcPr>
            <w:tcW w:w="3112" w:type="dxa"/>
          </w:tcPr>
          <w:p w14:paraId="2156DA52">
            <w:pPr>
              <w:pStyle w:val="178"/>
            </w:pPr>
            <w:r>
              <w:rPr>
                <w:rFonts w:hint="eastAsia"/>
              </w:rPr>
              <w:t>反滤有效、导排通畅</w:t>
            </w:r>
          </w:p>
        </w:tc>
      </w:tr>
      <w:tr w14:paraId="28EDD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1B746E86">
            <w:pPr>
              <w:pStyle w:val="178"/>
            </w:pPr>
            <w:r>
              <w:rPr>
                <w:rFonts w:hint="eastAsia"/>
              </w:rPr>
              <w:t>排水孔、集水井</w:t>
            </w:r>
          </w:p>
        </w:tc>
        <w:tc>
          <w:tcPr>
            <w:tcW w:w="3822" w:type="dxa"/>
          </w:tcPr>
          <w:p w14:paraId="5CC0C978">
            <w:pPr>
              <w:pStyle w:val="178"/>
            </w:pPr>
            <w:r>
              <w:rPr>
                <w:rFonts w:hint="eastAsia"/>
              </w:rPr>
              <w:t>孔位孔深、清孔、导排效果</w:t>
            </w:r>
          </w:p>
        </w:tc>
        <w:tc>
          <w:tcPr>
            <w:tcW w:w="3112" w:type="dxa"/>
          </w:tcPr>
          <w:p w14:paraId="6AFDE2AC">
            <w:pPr>
              <w:pStyle w:val="178"/>
            </w:pPr>
            <w:r>
              <w:rPr>
                <w:rFonts w:hint="eastAsia"/>
              </w:rPr>
              <w:t>孔道通畅、排水有效</w:t>
            </w:r>
          </w:p>
        </w:tc>
      </w:tr>
      <w:tr w14:paraId="192B7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477B8100">
            <w:pPr>
              <w:pStyle w:val="178"/>
            </w:pPr>
            <w:r>
              <w:rPr>
                <w:rFonts w:hint="eastAsia"/>
              </w:rPr>
              <w:t>挂网喷护</w:t>
            </w:r>
          </w:p>
        </w:tc>
        <w:tc>
          <w:tcPr>
            <w:tcW w:w="3822" w:type="dxa"/>
          </w:tcPr>
          <w:p w14:paraId="6810AE12">
            <w:pPr>
              <w:pStyle w:val="178"/>
            </w:pPr>
            <w:r>
              <w:rPr>
                <w:rFonts w:hint="eastAsia"/>
              </w:rPr>
              <w:t>网体贴坡、锚固节点、喷层厚度</w:t>
            </w:r>
          </w:p>
        </w:tc>
        <w:tc>
          <w:tcPr>
            <w:tcW w:w="3112" w:type="dxa"/>
          </w:tcPr>
          <w:p w14:paraId="62F2D6E8">
            <w:pPr>
              <w:pStyle w:val="178"/>
            </w:pPr>
            <w:r>
              <w:rPr>
                <w:rFonts w:hint="eastAsia"/>
              </w:rPr>
              <w:t>连接可靠、厚度均匀</w:t>
            </w:r>
          </w:p>
        </w:tc>
      </w:tr>
      <w:tr w14:paraId="7B3A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32AD1E14">
            <w:pPr>
              <w:pStyle w:val="178"/>
            </w:pPr>
            <w:r>
              <w:rPr>
                <w:rFonts w:hint="eastAsia"/>
              </w:rPr>
              <w:t>格构梁、框架梁</w:t>
            </w:r>
          </w:p>
        </w:tc>
        <w:tc>
          <w:tcPr>
            <w:tcW w:w="3822" w:type="dxa"/>
          </w:tcPr>
          <w:p w14:paraId="3667A70E">
            <w:pPr>
              <w:pStyle w:val="178"/>
            </w:pPr>
            <w:r>
              <w:rPr>
                <w:rFonts w:hint="eastAsia"/>
              </w:rPr>
              <w:t>放样、基槽、节点、排水预留</w:t>
            </w:r>
          </w:p>
        </w:tc>
        <w:tc>
          <w:tcPr>
            <w:tcW w:w="3112" w:type="dxa"/>
          </w:tcPr>
          <w:p w14:paraId="418089FF">
            <w:pPr>
              <w:pStyle w:val="178"/>
            </w:pPr>
            <w:r>
              <w:rPr>
                <w:rFonts w:hint="eastAsia"/>
              </w:rPr>
              <w:t>结构完整、节点准确</w:t>
            </w:r>
          </w:p>
        </w:tc>
      </w:tr>
      <w:tr w14:paraId="2D831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18117E0B">
            <w:pPr>
              <w:pStyle w:val="178"/>
            </w:pPr>
            <w:r>
              <w:rPr>
                <w:rFonts w:hint="eastAsia"/>
              </w:rPr>
              <w:t>防护设施</w:t>
            </w:r>
          </w:p>
        </w:tc>
        <w:tc>
          <w:tcPr>
            <w:tcW w:w="3822" w:type="dxa"/>
          </w:tcPr>
          <w:p w14:paraId="721D235E">
            <w:pPr>
              <w:pStyle w:val="178"/>
            </w:pPr>
            <w:r>
              <w:rPr>
                <w:rFonts w:hint="eastAsia"/>
              </w:rPr>
              <w:t>基础、连接、张紧、边界防护</w:t>
            </w:r>
          </w:p>
        </w:tc>
        <w:tc>
          <w:tcPr>
            <w:tcW w:w="3112" w:type="dxa"/>
          </w:tcPr>
          <w:p w14:paraId="62E2AFE7">
            <w:pPr>
              <w:pStyle w:val="178"/>
            </w:pPr>
            <w:r>
              <w:rPr>
                <w:rFonts w:hint="eastAsia"/>
              </w:rPr>
              <w:t>稳定可靠、功能完整</w:t>
            </w:r>
          </w:p>
        </w:tc>
      </w:tr>
      <w:tr w14:paraId="4D932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19966B40">
            <w:pPr>
              <w:pStyle w:val="178"/>
            </w:pPr>
            <w:r>
              <w:rPr>
                <w:rFonts w:hint="eastAsia"/>
              </w:rPr>
              <w:t>生态恢复</w:t>
            </w:r>
          </w:p>
        </w:tc>
        <w:tc>
          <w:tcPr>
            <w:tcW w:w="3822" w:type="dxa"/>
          </w:tcPr>
          <w:p w14:paraId="3A9D4274">
            <w:pPr>
              <w:pStyle w:val="178"/>
            </w:pPr>
            <w:r>
              <w:rPr>
                <w:rFonts w:hint="eastAsia"/>
              </w:rPr>
              <w:t>覆土、植生、养护、防冲刷</w:t>
            </w:r>
          </w:p>
        </w:tc>
        <w:tc>
          <w:tcPr>
            <w:tcW w:w="3112" w:type="dxa"/>
          </w:tcPr>
          <w:p w14:paraId="3E0B2B91">
            <w:pPr>
              <w:pStyle w:val="178"/>
            </w:pPr>
            <w:r>
              <w:rPr>
                <w:rFonts w:hint="eastAsia"/>
              </w:rPr>
              <w:t>植生稳定、与排水协调</w:t>
            </w:r>
          </w:p>
        </w:tc>
      </w:tr>
    </w:tbl>
    <w:p w14:paraId="6EF30635">
      <w:pPr>
        <w:pStyle w:val="105"/>
        <w:spacing w:before="120" w:after="120" w:line="360" w:lineRule="auto"/>
      </w:pPr>
      <w:r>
        <w:rPr>
          <w:rFonts w:hint="eastAsia"/>
        </w:rPr>
        <w:t>运行维护条件预留要求</w:t>
      </w:r>
    </w:p>
    <w:p w14:paraId="0D33FA7B">
      <w:pPr>
        <w:pStyle w:val="165"/>
        <w:spacing w:line="360" w:lineRule="auto"/>
      </w:pPr>
      <w:r>
        <w:rPr>
          <w:rFonts w:hint="eastAsia"/>
        </w:rPr>
        <w:t>附属工程施工时，应同步考虑后期巡查、清淤、检修、补强和监测维护需要。</w:t>
      </w:r>
    </w:p>
    <w:p w14:paraId="5A64BCD2">
      <w:pPr>
        <w:pStyle w:val="165"/>
        <w:spacing w:line="360" w:lineRule="auto"/>
      </w:pPr>
      <w:r>
        <w:rPr>
          <w:rFonts w:hint="eastAsia"/>
        </w:rPr>
        <w:t>对排水沟、集水井、排水孔、防护网、锚头和检修平台等易需维护部位，应预留检查和维修条件。</w:t>
      </w:r>
    </w:p>
    <w:p w14:paraId="12A63B7A">
      <w:pPr>
        <w:pStyle w:val="165"/>
        <w:spacing w:line="360" w:lineRule="auto"/>
      </w:pPr>
      <w:r>
        <w:rPr>
          <w:rFonts w:hint="eastAsia"/>
        </w:rPr>
        <w:t>不得因施工阶段追求短期便利，造成后期运维无法实施或者维护成本显著增加。</w:t>
      </w:r>
    </w:p>
    <w:p w14:paraId="1DCFCF98">
      <w:pPr>
        <w:pStyle w:val="104"/>
        <w:spacing w:before="240" w:after="240" w:line="360" w:lineRule="auto"/>
      </w:pPr>
      <w:bookmarkStart w:id="56" w:name="_Toc224977789"/>
      <w:r>
        <w:rPr>
          <w:rFonts w:hint="eastAsia"/>
        </w:rPr>
        <w:t>施工安全防护与环境保护要求</w:t>
      </w:r>
      <w:bookmarkEnd w:id="56"/>
    </w:p>
    <w:p w14:paraId="05E740A3">
      <w:pPr>
        <w:pStyle w:val="105"/>
        <w:spacing w:before="120" w:after="120" w:line="360" w:lineRule="auto"/>
      </w:pPr>
      <w:r>
        <w:rPr>
          <w:rFonts w:hint="eastAsia"/>
        </w:rPr>
        <w:t>一般要求</w:t>
      </w:r>
    </w:p>
    <w:p w14:paraId="16943F38">
      <w:pPr>
        <w:pStyle w:val="165"/>
        <w:spacing w:line="360" w:lineRule="auto"/>
      </w:pPr>
      <w:r>
        <w:rPr>
          <w:rFonts w:hint="eastAsia"/>
        </w:rPr>
        <w:t>地质灾害综合治理施工应建立施工安全防护与环境保护管理制度，并纳入施工组织管理全过程。</w:t>
      </w:r>
    </w:p>
    <w:p w14:paraId="412DDBB4">
      <w:pPr>
        <w:pStyle w:val="165"/>
        <w:spacing w:line="360" w:lineRule="auto"/>
      </w:pPr>
      <w:r>
        <w:rPr>
          <w:rFonts w:hint="eastAsia"/>
        </w:rPr>
        <w:t>施工安全防护与环境保护应坚持预防为主、风险分级、动态管控、专人负责和全过程落实的原则。</w:t>
      </w:r>
    </w:p>
    <w:p w14:paraId="4D41D21B">
      <w:pPr>
        <w:pStyle w:val="165"/>
        <w:spacing w:line="360" w:lineRule="auto"/>
      </w:pPr>
      <w:r>
        <w:rPr>
          <w:rFonts w:hint="eastAsia"/>
        </w:rPr>
        <w:t>施工活动不得以压缩工期、减少工序或者降低标准为代价削弱安全防护和环境保护要求。</w:t>
      </w:r>
    </w:p>
    <w:p w14:paraId="6393E73B">
      <w:pPr>
        <w:pStyle w:val="165"/>
        <w:spacing w:line="360" w:lineRule="auto"/>
      </w:pPr>
      <w:r>
        <w:rPr>
          <w:rFonts w:hint="eastAsia"/>
        </w:rPr>
        <w:t>对滑坡、崩塌、危岩、泥石流和不稳定斜坡等高风险灾害体施工，应同步落实安全防护、施工监测、警戒隔离、排水导流和应急保障措施。</w:t>
      </w:r>
    </w:p>
    <w:p w14:paraId="6587E87A">
      <w:pPr>
        <w:pStyle w:val="165"/>
        <w:spacing w:line="360" w:lineRule="auto"/>
      </w:pPr>
      <w:r>
        <w:rPr>
          <w:rFonts w:hint="eastAsia"/>
        </w:rPr>
        <w:t>施工安全防护和环境保护措施应与施工阶段、作业内容、季节变化、地质条件和周边环境条件相适应。现场条件发生明显变化时，应及时调整相关措施。</w:t>
      </w:r>
    </w:p>
    <w:p w14:paraId="3D68162B">
      <w:pPr>
        <w:pStyle w:val="105"/>
        <w:spacing w:before="120" w:after="120" w:line="360" w:lineRule="auto"/>
      </w:pPr>
      <w:r>
        <w:rPr>
          <w:rFonts w:hint="eastAsia"/>
        </w:rPr>
        <w:t>安全管理要求</w:t>
      </w:r>
    </w:p>
    <w:p w14:paraId="43DBAC56">
      <w:pPr>
        <w:pStyle w:val="165"/>
        <w:spacing w:line="360" w:lineRule="auto"/>
      </w:pPr>
      <w:r>
        <w:rPr>
          <w:rFonts w:hint="eastAsia"/>
        </w:rPr>
        <w:t>施工单位应建立安全生产责任体系，明确项目负责人、技术负责人、专职安全管理人员、班组负责人和作业人员的安全职责。</w:t>
      </w:r>
    </w:p>
    <w:p w14:paraId="1029DE14">
      <w:pPr>
        <w:pStyle w:val="165"/>
        <w:spacing w:line="360" w:lineRule="auto"/>
      </w:pPr>
      <w:r>
        <w:rPr>
          <w:rFonts w:hint="eastAsia"/>
        </w:rPr>
        <w:t>开工前应组织危险源辨识和风险评估，形成风险分级清单，并制定控制措施。</w:t>
      </w:r>
    </w:p>
    <w:p w14:paraId="010B3752">
      <w:pPr>
        <w:pStyle w:val="165"/>
        <w:spacing w:line="360" w:lineRule="auto"/>
      </w:pPr>
      <w:r>
        <w:rPr>
          <w:rFonts w:hint="eastAsia"/>
        </w:rPr>
        <w:t>对危岩清除、高边坡作业、抗滑桩成孔、深沟槽开挖、爆破施工、起重吊装、夜间施工、雨季施工和临水作业等危险性较大的作业，应实施专项安全管理。</w:t>
      </w:r>
    </w:p>
    <w:p w14:paraId="4875F928">
      <w:pPr>
        <w:pStyle w:val="165"/>
        <w:spacing w:line="360" w:lineRule="auto"/>
      </w:pPr>
      <w:r>
        <w:rPr>
          <w:rFonts w:hint="eastAsia"/>
        </w:rPr>
        <w:t>施工前应进行安全技术交底。未完成安全技术交底或者作业人员未掌握风险控制要求的，不得上岗作业。</w:t>
      </w:r>
    </w:p>
    <w:p w14:paraId="00A2E0DC">
      <w:pPr>
        <w:pStyle w:val="165"/>
        <w:spacing w:line="360" w:lineRule="auto"/>
      </w:pPr>
      <w:r>
        <w:rPr>
          <w:rFonts w:hint="eastAsia"/>
        </w:rPr>
        <w:t>项目部应建立班前检查、巡查检查、专项检查和停复工检查制度，对发现的问题应及时整改。</w:t>
      </w:r>
    </w:p>
    <w:p w14:paraId="21D5940A">
      <w:pPr>
        <w:pStyle w:val="105"/>
        <w:spacing w:before="120" w:after="120" w:line="360" w:lineRule="auto"/>
      </w:pPr>
      <w:r>
        <w:rPr>
          <w:rFonts w:hint="eastAsia"/>
        </w:rPr>
        <w:t>施工区域警戒与隔离要求</w:t>
      </w:r>
    </w:p>
    <w:p w14:paraId="38FAFBA8">
      <w:pPr>
        <w:pStyle w:val="165"/>
        <w:spacing w:line="360" w:lineRule="auto"/>
      </w:pPr>
      <w:r>
        <w:rPr>
          <w:rFonts w:hint="eastAsia"/>
        </w:rPr>
        <w:t>施工现场应根据灾害类型、施工工序和风险范围划分作业区、警戒区、危险区和安全通行区。</w:t>
      </w:r>
    </w:p>
    <w:p w14:paraId="6AB2089C">
      <w:pPr>
        <w:pStyle w:val="165"/>
        <w:spacing w:line="360" w:lineRule="auto"/>
      </w:pPr>
      <w:r>
        <w:rPr>
          <w:rFonts w:hint="eastAsia"/>
        </w:rPr>
        <w:t>危险区应设置明显标识、围挡、警戒绳、警示牌和必要的夜间警示设施。</w:t>
      </w:r>
    </w:p>
    <w:p w14:paraId="0A6415EA">
      <w:pPr>
        <w:pStyle w:val="165"/>
        <w:spacing w:line="360" w:lineRule="auto"/>
      </w:pPr>
      <w:r>
        <w:rPr>
          <w:rFonts w:hint="eastAsia"/>
        </w:rPr>
        <w:t>对落石通道、危岩坠落影响区、滑坡变形活跃区、泥石流沟道、机械作业回转半径范围和爆破警戒范围，应实行封闭或者限行管理。</w:t>
      </w:r>
    </w:p>
    <w:p w14:paraId="49B856F1">
      <w:pPr>
        <w:pStyle w:val="165"/>
        <w:spacing w:line="360" w:lineRule="auto"/>
      </w:pPr>
      <w:r>
        <w:rPr>
          <w:rFonts w:hint="eastAsia"/>
        </w:rPr>
        <w:t>警戒区范围应根据施工阶段和现场风险动态调整。警戒设施损坏、移位或者失效时，应立即恢复。</w:t>
      </w:r>
    </w:p>
    <w:p w14:paraId="65C2F83D">
      <w:pPr>
        <w:pStyle w:val="165"/>
        <w:spacing w:line="360" w:lineRule="auto"/>
      </w:pPr>
      <w:r>
        <w:rPr>
          <w:rFonts w:hint="eastAsia"/>
        </w:rPr>
        <w:t>无关人员和非作业车辆不得进入危险区和警戒区。</w:t>
      </w:r>
    </w:p>
    <w:p w14:paraId="15638A3E">
      <w:pPr>
        <w:pStyle w:val="105"/>
        <w:spacing w:before="120" w:after="120" w:line="360" w:lineRule="auto"/>
      </w:pPr>
      <w:r>
        <w:rPr>
          <w:rFonts w:hint="eastAsia"/>
        </w:rPr>
        <w:t>高风险作业安全防护要求</w:t>
      </w:r>
    </w:p>
    <w:p w14:paraId="7684D21D">
      <w:pPr>
        <w:pStyle w:val="165"/>
        <w:spacing w:line="360" w:lineRule="auto"/>
      </w:pPr>
      <w:r>
        <w:rPr>
          <w:rFonts w:hint="eastAsia"/>
        </w:rPr>
        <w:t>高处作业人员应正确使用安全带、安全绳、安全帽和防滑防坠落设施。</w:t>
      </w:r>
    </w:p>
    <w:p w14:paraId="4D914D26">
      <w:pPr>
        <w:pStyle w:val="165"/>
        <w:spacing w:line="360" w:lineRule="auto"/>
      </w:pPr>
      <w:r>
        <w:rPr>
          <w:rFonts w:hint="eastAsia"/>
        </w:rPr>
        <w:t>陡坡、高边坡、危岩带和临边作业面应设置可靠的作业平台、锚固点、拦护设施和上下通道，不得在无可靠立足点和无防护条件下作业。</w:t>
      </w:r>
    </w:p>
    <w:p w14:paraId="53D6C411">
      <w:pPr>
        <w:pStyle w:val="165"/>
        <w:spacing w:line="360" w:lineRule="auto"/>
      </w:pPr>
      <w:r>
        <w:rPr>
          <w:rFonts w:hint="eastAsia"/>
        </w:rPr>
        <w:t>抗滑桩孔内作业应严格控制通风、照明、孔口防护、上下通道和孔内排水。孔内作业时应实行专人监护。</w:t>
      </w:r>
    </w:p>
    <w:p w14:paraId="57BB7603">
      <w:pPr>
        <w:pStyle w:val="165"/>
        <w:spacing w:line="360" w:lineRule="auto"/>
      </w:pPr>
      <w:r>
        <w:rPr>
          <w:rFonts w:hint="eastAsia"/>
        </w:rPr>
        <w:t>爆破施工应划定警戒范围，严格执行装药、联线、起爆、清场和警戒解除程序，爆破后应进行危石和盲炮检查。</w:t>
      </w:r>
    </w:p>
    <w:p w14:paraId="3B1378B4">
      <w:pPr>
        <w:pStyle w:val="165"/>
        <w:spacing w:line="360" w:lineRule="auto"/>
      </w:pPr>
      <w:r>
        <w:rPr>
          <w:rFonts w:hint="eastAsia"/>
        </w:rPr>
        <w:t>起重吊装作业应核查设备工况、起吊能力、支腿稳定和吊点设置，不得超载吊装或者斜拉吊装。</w:t>
      </w:r>
    </w:p>
    <w:p w14:paraId="28BE2AC4">
      <w:pPr>
        <w:pStyle w:val="165"/>
        <w:spacing w:line="360" w:lineRule="auto"/>
      </w:pPr>
      <w:r>
        <w:rPr>
          <w:rFonts w:hint="eastAsia"/>
        </w:rPr>
        <w:t>临水、沟道和低洼易淹区作业时，应落实防滑、防坠、防突涨水和紧急撤离措施。</w:t>
      </w:r>
    </w:p>
    <w:p w14:paraId="74EA3526">
      <w:pPr>
        <w:pStyle w:val="105"/>
        <w:spacing w:before="120" w:after="120" w:line="360" w:lineRule="auto"/>
      </w:pPr>
      <w:r>
        <w:rPr>
          <w:rFonts w:hint="eastAsia"/>
        </w:rPr>
        <w:t>机械设备与临时用电安全要求</w:t>
      </w:r>
    </w:p>
    <w:p w14:paraId="7765242D">
      <w:pPr>
        <w:pStyle w:val="165"/>
        <w:spacing w:line="360" w:lineRule="auto"/>
      </w:pPr>
      <w:r>
        <w:rPr>
          <w:rFonts w:hint="eastAsia"/>
        </w:rPr>
        <w:t>施工机械应按规定进行进场检查、日常维护和作业前检查，不得带故障运行。</w:t>
      </w:r>
    </w:p>
    <w:p w14:paraId="260C168F">
      <w:pPr>
        <w:pStyle w:val="165"/>
        <w:spacing w:line="360" w:lineRule="auto"/>
      </w:pPr>
      <w:r>
        <w:rPr>
          <w:rFonts w:hint="eastAsia"/>
        </w:rPr>
        <w:t>钻机、挖掘机、吊机、喷护设备、注浆设备和运输设备作业时，应保证设备安置基础稳定，不得在滑塌风险区、软弱地基区和边坡临空边缘盲目作业。</w:t>
      </w:r>
    </w:p>
    <w:p w14:paraId="4151BA29">
      <w:pPr>
        <w:pStyle w:val="165"/>
        <w:spacing w:line="360" w:lineRule="auto"/>
      </w:pPr>
      <w:r>
        <w:rPr>
          <w:rFonts w:hint="eastAsia"/>
        </w:rPr>
        <w:t>机械设备运行范围内应设置警戒线和专人指挥，防止人员误入。</w:t>
      </w:r>
    </w:p>
    <w:p w14:paraId="28688C29">
      <w:pPr>
        <w:pStyle w:val="165"/>
        <w:spacing w:line="360" w:lineRule="auto"/>
      </w:pPr>
      <w:r>
        <w:rPr>
          <w:rFonts w:hint="eastAsia"/>
        </w:rPr>
        <w:t>临时用电系统应实行分级配电、漏电保护和接地保护，电缆敷设应避开积水区、车辆碾压区和落石影响区。</w:t>
      </w:r>
    </w:p>
    <w:p w14:paraId="1D3E521D">
      <w:pPr>
        <w:pStyle w:val="165"/>
        <w:spacing w:line="360" w:lineRule="auto"/>
      </w:pPr>
      <w:r>
        <w:rPr>
          <w:rFonts w:hint="eastAsia"/>
        </w:rPr>
        <w:t>电气设施和照明设施出现漏电、短路、绝缘损坏或者防护失效时，应立即停用并检修。</w:t>
      </w:r>
    </w:p>
    <w:p w14:paraId="207EABBE">
      <w:pPr>
        <w:pStyle w:val="105"/>
        <w:spacing w:before="120" w:after="120" w:line="360" w:lineRule="auto"/>
      </w:pPr>
      <w:r>
        <w:rPr>
          <w:rFonts w:hint="eastAsia"/>
        </w:rPr>
        <w:t>施工监测与预警响应要求</w:t>
      </w:r>
    </w:p>
    <w:p w14:paraId="374C85C1">
      <w:pPr>
        <w:pStyle w:val="165"/>
        <w:spacing w:line="360" w:lineRule="auto"/>
      </w:pPr>
      <w:r>
        <w:rPr>
          <w:rFonts w:hint="eastAsia"/>
        </w:rPr>
        <w:t>施工期间应根据监测方案实施变形、裂缝、地下水和结构状态监测。</w:t>
      </w:r>
    </w:p>
    <w:p w14:paraId="4CD0CF21">
      <w:pPr>
        <w:pStyle w:val="165"/>
        <w:spacing w:line="360" w:lineRule="auto"/>
      </w:pPr>
      <w:r>
        <w:rPr>
          <w:rFonts w:hint="eastAsia"/>
        </w:rPr>
        <w:t>对高风险工区、关键结构和异常变形部位，应加密监测频次，并建立现场巡查和监测联动机制。</w:t>
      </w:r>
    </w:p>
    <w:p w14:paraId="7DD2E4F6">
      <w:pPr>
        <w:pStyle w:val="165"/>
        <w:spacing w:line="360" w:lineRule="auto"/>
      </w:pPr>
      <w:r>
        <w:rPr>
          <w:rFonts w:hint="eastAsia"/>
        </w:rPr>
        <w:t>监测数据达到预警值、出现突变或者现场发现明显险情时，应立即启动预警响应。</w:t>
      </w:r>
    </w:p>
    <w:p w14:paraId="1D5819D4">
      <w:pPr>
        <w:pStyle w:val="165"/>
        <w:spacing w:line="360" w:lineRule="auto"/>
      </w:pPr>
      <w:r>
        <w:rPr>
          <w:rFonts w:hint="eastAsia"/>
        </w:rPr>
        <w:t>预警响应宜包括以下内容：</w:t>
      </w:r>
    </w:p>
    <w:p w14:paraId="57E38C4B">
      <w:pPr>
        <w:pStyle w:val="56"/>
        <w:spacing w:line="360" w:lineRule="auto"/>
        <w:ind w:firstLine="420"/>
      </w:pPr>
      <w:r>
        <w:rPr>
          <w:rFonts w:hint="eastAsia"/>
        </w:rPr>
        <w:t>a）暂停相关作业；</w:t>
      </w:r>
    </w:p>
    <w:p w14:paraId="4F89EE84">
      <w:pPr>
        <w:pStyle w:val="56"/>
        <w:spacing w:line="360" w:lineRule="auto"/>
        <w:ind w:firstLine="420"/>
      </w:pPr>
      <w:r>
        <w:rPr>
          <w:rFonts w:hint="eastAsia"/>
        </w:rPr>
        <w:t>b）撤离危险区域人员和设备；</w:t>
      </w:r>
    </w:p>
    <w:p w14:paraId="79900C8D">
      <w:pPr>
        <w:pStyle w:val="56"/>
        <w:spacing w:line="360" w:lineRule="auto"/>
        <w:ind w:firstLine="420"/>
      </w:pPr>
      <w:r>
        <w:rPr>
          <w:rFonts w:hint="eastAsia"/>
        </w:rPr>
        <w:t>c）封闭危险区；</w:t>
      </w:r>
    </w:p>
    <w:p w14:paraId="263E6BD2">
      <w:pPr>
        <w:pStyle w:val="56"/>
        <w:spacing w:line="360" w:lineRule="auto"/>
        <w:ind w:firstLine="420"/>
      </w:pPr>
      <w:r>
        <w:rPr>
          <w:rFonts w:hint="eastAsia"/>
        </w:rPr>
        <w:t>d）加密监测和现场复核；</w:t>
      </w:r>
    </w:p>
    <w:p w14:paraId="43BB0EA9">
      <w:pPr>
        <w:pStyle w:val="56"/>
        <w:spacing w:line="360" w:lineRule="auto"/>
        <w:ind w:firstLine="420"/>
      </w:pPr>
      <w:r>
        <w:rPr>
          <w:rFonts w:hint="eastAsia"/>
        </w:rPr>
        <w:t>e）采取临时支护、排水、卸载或者拦挡措施；</w:t>
      </w:r>
    </w:p>
    <w:p w14:paraId="7B2DD460">
      <w:pPr>
        <w:pStyle w:val="56"/>
        <w:spacing w:line="360" w:lineRule="auto"/>
        <w:ind w:firstLine="420"/>
      </w:pPr>
      <w:r>
        <w:rPr>
          <w:rFonts w:hint="eastAsia"/>
        </w:rPr>
        <w:t>f）按规定报告相关单位。</w:t>
      </w:r>
    </w:p>
    <w:p w14:paraId="3B42F276">
      <w:pPr>
        <w:pStyle w:val="165"/>
        <w:spacing w:line="360" w:lineRule="auto"/>
      </w:pPr>
      <w:r>
        <w:rPr>
          <w:rFonts w:hint="eastAsia"/>
        </w:rPr>
        <w:t>未落实预警响应措施或者险情原因未查明的，不得恢复施工。</w:t>
      </w:r>
    </w:p>
    <w:p w14:paraId="7F4A7FB1">
      <w:pPr>
        <w:pStyle w:val="105"/>
        <w:spacing w:before="120" w:after="120" w:line="360" w:lineRule="auto"/>
      </w:pPr>
      <w:r>
        <w:rPr>
          <w:rFonts w:hint="eastAsia"/>
        </w:rPr>
        <w:t>气象条件与季节性施工控制要求</w:t>
      </w:r>
    </w:p>
    <w:p w14:paraId="05F18A73">
      <w:pPr>
        <w:pStyle w:val="165"/>
        <w:spacing w:line="360" w:lineRule="auto"/>
      </w:pPr>
      <w:r>
        <w:rPr>
          <w:rFonts w:hint="eastAsia"/>
        </w:rPr>
        <w:t>雨季、汛期施工应优先保证截排水、坡面覆盖、沟道清障、应急物资和监测预警措施到位。</w:t>
      </w:r>
    </w:p>
    <w:p w14:paraId="580672A8">
      <w:pPr>
        <w:pStyle w:val="165"/>
        <w:spacing w:line="360" w:lineRule="auto"/>
      </w:pPr>
      <w:r>
        <w:rPr>
          <w:rFonts w:hint="eastAsia"/>
        </w:rPr>
        <w:t>在暴雨、雷电、大风、大雾、冰雪、冻融敏感期和其他明显不利天气条件下，不得开展危岩清除、高空安装、深沟槽开挖和沟道内高风险作业。</w:t>
      </w:r>
    </w:p>
    <w:p w14:paraId="0D6626CB">
      <w:pPr>
        <w:pStyle w:val="165"/>
        <w:spacing w:line="360" w:lineRule="auto"/>
      </w:pPr>
      <w:r>
        <w:rPr>
          <w:rFonts w:hint="eastAsia"/>
        </w:rPr>
        <w:t>遇连续降雨、坡体含水量显著增加、沟道来水突涨或者坡面出现新裂缝、新塌落时，应及时停工巡查。</w:t>
      </w:r>
    </w:p>
    <w:p w14:paraId="2C8F735E">
      <w:pPr>
        <w:pStyle w:val="165"/>
        <w:spacing w:line="360" w:lineRule="auto"/>
      </w:pPr>
      <w:r>
        <w:rPr>
          <w:rFonts w:hint="eastAsia"/>
        </w:rPr>
        <w:t>雨后复工前，应检查边坡稳定状态、排水系统通畅性、道路通行条件、临时支护状态和监测结果，确认安全后方可恢复施工。</w:t>
      </w:r>
    </w:p>
    <w:p w14:paraId="5A393B68">
      <w:pPr>
        <w:pStyle w:val="165"/>
        <w:numPr>
          <w:ilvl w:val="0"/>
          <w:numId w:val="0"/>
        </w:numPr>
        <w:spacing w:line="360" w:lineRule="auto"/>
        <w:rPr>
          <w:rFonts w:hint="eastAsia"/>
        </w:rPr>
      </w:pPr>
    </w:p>
    <w:p w14:paraId="2379CB0B">
      <w:pPr>
        <w:pStyle w:val="105"/>
        <w:spacing w:before="120" w:after="120" w:line="360" w:lineRule="auto"/>
      </w:pPr>
      <w:r>
        <w:rPr>
          <w:rFonts w:hint="eastAsia"/>
        </w:rPr>
        <w:t>个体防护与作业行为要求</w:t>
      </w:r>
    </w:p>
    <w:p w14:paraId="4DDC2B2B">
      <w:pPr>
        <w:pStyle w:val="165"/>
        <w:spacing w:line="360" w:lineRule="auto"/>
      </w:pPr>
      <w:r>
        <w:rPr>
          <w:rFonts w:hint="eastAsia"/>
        </w:rPr>
        <w:t>作业人员应根据岗位风险正确佩戴和使用劳动防护用品。</w:t>
      </w:r>
    </w:p>
    <w:p w14:paraId="1104E0DC">
      <w:pPr>
        <w:pStyle w:val="165"/>
        <w:spacing w:line="360" w:lineRule="auto"/>
      </w:pPr>
      <w:r>
        <w:rPr>
          <w:rFonts w:hint="eastAsia"/>
        </w:rPr>
        <w:t>进入施工现场的人员应穿戴安全帽、防滑鞋、反光标识和其他必要防护用品；特殊作业人员还应配备防坠落、防粉尘、防噪声、防中毒等专项防护用品。</w:t>
      </w:r>
    </w:p>
    <w:p w14:paraId="5BB0128A">
      <w:pPr>
        <w:pStyle w:val="165"/>
        <w:spacing w:line="360" w:lineRule="auto"/>
      </w:pPr>
      <w:r>
        <w:rPr>
          <w:rFonts w:hint="eastAsia"/>
        </w:rPr>
        <w:t>酒后、疲劳、患病、精神状态异常或者未经培训的人员，不得从事高风险作业。</w:t>
      </w:r>
    </w:p>
    <w:p w14:paraId="5B792908">
      <w:pPr>
        <w:pStyle w:val="165"/>
        <w:spacing w:line="360" w:lineRule="auto"/>
      </w:pPr>
      <w:r>
        <w:rPr>
          <w:rFonts w:hint="eastAsia"/>
        </w:rPr>
        <w:t>作业人员不得擅自进入警戒区、拆除防护设施、跨越安全边界或者违规操作机械设备。</w:t>
      </w:r>
    </w:p>
    <w:p w14:paraId="64CA9784">
      <w:pPr>
        <w:pStyle w:val="105"/>
        <w:spacing w:before="120" w:after="120" w:line="360" w:lineRule="auto"/>
      </w:pPr>
      <w:r>
        <w:rPr>
          <w:rFonts w:hint="eastAsia"/>
        </w:rPr>
        <w:t>应急救援要求</w:t>
      </w:r>
    </w:p>
    <w:p w14:paraId="311488C2">
      <w:pPr>
        <w:pStyle w:val="165"/>
        <w:spacing w:line="360" w:lineRule="auto"/>
      </w:pPr>
      <w:r>
        <w:rPr>
          <w:rFonts w:hint="eastAsia"/>
        </w:rPr>
        <w:t>施工单位应编制应急预案，并根据灾害类型和施工风险配备应急物资、设备和通讯工具。</w:t>
      </w:r>
    </w:p>
    <w:p w14:paraId="57BAE8F2">
      <w:pPr>
        <w:pStyle w:val="165"/>
        <w:spacing w:line="360" w:lineRule="auto"/>
      </w:pPr>
      <w:r>
        <w:rPr>
          <w:rFonts w:hint="eastAsia"/>
        </w:rPr>
        <w:t>应急预案宜包括滑塌、落石、突涨水、坍孔、机械伤害、触电、火灾和极端天气等处置内容。</w:t>
      </w:r>
    </w:p>
    <w:p w14:paraId="41903E29">
      <w:pPr>
        <w:pStyle w:val="165"/>
        <w:spacing w:line="360" w:lineRule="auto"/>
      </w:pPr>
      <w:r>
        <w:rPr>
          <w:rFonts w:hint="eastAsia"/>
        </w:rPr>
        <w:t>项目部应明确应急指挥、人员撤离、信息报告、现场警戒、抢险救援和医疗救助责任。</w:t>
      </w:r>
    </w:p>
    <w:p w14:paraId="7A79CC9B">
      <w:pPr>
        <w:pStyle w:val="165"/>
        <w:spacing w:line="360" w:lineRule="auto"/>
      </w:pPr>
      <w:r>
        <w:rPr>
          <w:rFonts w:hint="eastAsia"/>
        </w:rPr>
        <w:t>开工前和重点施工阶段应组织应急演练或者专项应急交底。</w:t>
      </w:r>
    </w:p>
    <w:p w14:paraId="21CF2994">
      <w:pPr>
        <w:pStyle w:val="165"/>
        <w:spacing w:line="360" w:lineRule="auto"/>
      </w:pPr>
      <w:r>
        <w:rPr>
          <w:rFonts w:hint="eastAsia"/>
        </w:rPr>
        <w:t>发生险情或者事故后，应立即启动应急响应，保护现场，组织救援并按规定报告。</w:t>
      </w:r>
    </w:p>
    <w:p w14:paraId="3C3E7A37">
      <w:pPr>
        <w:pStyle w:val="105"/>
        <w:spacing w:before="120" w:after="120" w:line="360" w:lineRule="auto"/>
      </w:pPr>
      <w:r>
        <w:rPr>
          <w:rFonts w:hint="eastAsia"/>
        </w:rPr>
        <w:t>环境保护一般要求</w:t>
      </w:r>
    </w:p>
    <w:p w14:paraId="0725C60B">
      <w:pPr>
        <w:pStyle w:val="165"/>
        <w:spacing w:line="360" w:lineRule="auto"/>
      </w:pPr>
      <w:r>
        <w:rPr>
          <w:rFonts w:hint="eastAsia"/>
        </w:rPr>
        <w:t>地质灾害综合治理施工应采取有效措施控制水土流失、弃渣扩散、粉尘、噪声、废水、泥浆和施工废弃物对周边环境的不利影响。</w:t>
      </w:r>
    </w:p>
    <w:p w14:paraId="47F1FAB1">
      <w:pPr>
        <w:pStyle w:val="165"/>
        <w:spacing w:line="360" w:lineRule="auto"/>
      </w:pPr>
      <w:r>
        <w:rPr>
          <w:rFonts w:hint="eastAsia"/>
        </w:rPr>
        <w:t>施工活动不得破坏非施工区域的自然边坡、植被、水体和生态敏感目标，不得因施工组织不当引发新的地质环境问题。</w:t>
      </w:r>
    </w:p>
    <w:p w14:paraId="7AE72CF6">
      <w:pPr>
        <w:pStyle w:val="165"/>
        <w:spacing w:line="360" w:lineRule="auto"/>
      </w:pPr>
      <w:r>
        <w:rPr>
          <w:rFonts w:hint="eastAsia"/>
        </w:rPr>
        <w:t>对居民点、学校、医院、饮用水水源保护区、耕地、河道和自然保护敏感区附近施工，应采取专项环境保护措施。</w:t>
      </w:r>
    </w:p>
    <w:p w14:paraId="5F79457A">
      <w:pPr>
        <w:pStyle w:val="105"/>
        <w:spacing w:before="120" w:after="120" w:line="360" w:lineRule="auto"/>
      </w:pPr>
      <w:r>
        <w:rPr>
          <w:rFonts w:hint="eastAsia"/>
        </w:rPr>
        <w:t>水土保持与排水环保要求</w:t>
      </w:r>
    </w:p>
    <w:p w14:paraId="0D4EA0CE">
      <w:pPr>
        <w:pStyle w:val="165"/>
        <w:spacing w:line="360" w:lineRule="auto"/>
      </w:pPr>
      <w:r>
        <w:rPr>
          <w:rFonts w:hint="eastAsia"/>
        </w:rPr>
        <w:t>施工现场应采取截水、排水、沉淀、拦挡、覆盖和防冲刷措施，减少泥水漫流和水土流失。</w:t>
      </w:r>
    </w:p>
    <w:p w14:paraId="4E946E55">
      <w:pPr>
        <w:pStyle w:val="165"/>
        <w:spacing w:line="360" w:lineRule="auto"/>
      </w:pPr>
      <w:r>
        <w:rPr>
          <w:rFonts w:hint="eastAsia"/>
        </w:rPr>
        <w:t>弃土弃渣场、临时堆场、施工道路边坡和裸露作业面应根据需要设置挡护、排水和覆盖设施。</w:t>
      </w:r>
    </w:p>
    <w:p w14:paraId="190DE54E">
      <w:pPr>
        <w:pStyle w:val="165"/>
        <w:spacing w:line="360" w:lineRule="auto"/>
      </w:pPr>
      <w:r>
        <w:rPr>
          <w:rFonts w:hint="eastAsia"/>
        </w:rPr>
        <w:t>施工废水、钻孔泥浆、冲洗废水和沉淀物应分类收集和处理，不得直接排入河道、沟谷、农田和居民生活区域。</w:t>
      </w:r>
    </w:p>
    <w:p w14:paraId="5A7D23B1">
      <w:pPr>
        <w:pStyle w:val="165"/>
        <w:spacing w:line="360" w:lineRule="auto"/>
      </w:pPr>
      <w:r>
        <w:rPr>
          <w:rFonts w:hint="eastAsia"/>
        </w:rPr>
        <w:t>施工中不得堵塞天然排水通道和行洪通道；确需临时占用或者改道的，应设置替代导流设施并及时恢复。</w:t>
      </w:r>
    </w:p>
    <w:p w14:paraId="5CE2AFCF">
      <w:pPr>
        <w:pStyle w:val="105"/>
        <w:spacing w:before="120" w:after="120" w:line="360" w:lineRule="auto"/>
      </w:pPr>
      <w:r>
        <w:rPr>
          <w:rFonts w:hint="eastAsia"/>
        </w:rPr>
        <w:t>扬尘、噪声与废弃物控制要求</w:t>
      </w:r>
    </w:p>
    <w:p w14:paraId="59718258">
      <w:pPr>
        <w:pStyle w:val="165"/>
        <w:spacing w:line="360" w:lineRule="auto"/>
      </w:pPr>
      <w:r>
        <w:rPr>
          <w:rFonts w:hint="eastAsia"/>
        </w:rPr>
        <w:t>土石方开挖、弃渣转运、材料装卸和道路运输应采取抑尘措施，减少扬尘污染。</w:t>
      </w:r>
    </w:p>
    <w:p w14:paraId="578B9CCD">
      <w:pPr>
        <w:pStyle w:val="165"/>
        <w:spacing w:line="360" w:lineRule="auto"/>
      </w:pPr>
      <w:r>
        <w:rPr>
          <w:rFonts w:hint="eastAsia"/>
        </w:rPr>
        <w:t>干燥、多风和交通频繁条件下，应根据需要采取洒水、覆盖、封闭运输或者清扫措施。</w:t>
      </w:r>
    </w:p>
    <w:p w14:paraId="234E6127">
      <w:pPr>
        <w:pStyle w:val="165"/>
        <w:spacing w:line="360" w:lineRule="auto"/>
      </w:pPr>
      <w:r>
        <w:rPr>
          <w:rFonts w:hint="eastAsia"/>
        </w:rPr>
        <w:t>施工噪声应控制在有关规定允许范围内。夜间施工应从严控制高噪声设备使用。</w:t>
      </w:r>
    </w:p>
    <w:p w14:paraId="2865DFB3">
      <w:pPr>
        <w:pStyle w:val="165"/>
        <w:spacing w:line="360" w:lineRule="auto"/>
      </w:pPr>
      <w:r>
        <w:rPr>
          <w:rFonts w:hint="eastAsia"/>
        </w:rPr>
        <w:t>施工废弃物、废旧模板、废钢筋、包装物、废油和其他废弃材料应分类收集、分类堆放和规范处置，不得随意倾倒或者焚烧。</w:t>
      </w:r>
    </w:p>
    <w:p w14:paraId="278E4E0D">
      <w:pPr>
        <w:pStyle w:val="165"/>
        <w:spacing w:line="360" w:lineRule="auto"/>
      </w:pPr>
      <w:r>
        <w:rPr>
          <w:rFonts w:hint="eastAsia"/>
        </w:rPr>
        <w:t>危险废物应按有关规定单独管理和处置。</w:t>
      </w:r>
    </w:p>
    <w:p w14:paraId="6F362159">
      <w:pPr>
        <w:pStyle w:val="105"/>
        <w:spacing w:before="120" w:after="120" w:line="360" w:lineRule="auto"/>
      </w:pPr>
      <w:r>
        <w:rPr>
          <w:rFonts w:hint="eastAsia"/>
        </w:rPr>
        <w:t>植被保护与生态恢复要求</w:t>
      </w:r>
    </w:p>
    <w:p w14:paraId="419E942D">
      <w:pPr>
        <w:pStyle w:val="165"/>
        <w:spacing w:line="360" w:lineRule="auto"/>
      </w:pPr>
      <w:r>
        <w:rPr>
          <w:rFonts w:hint="eastAsia"/>
        </w:rPr>
        <w:t>施工临时占地应控制在批准范围内，减少对天然植被和地表土的破坏。</w:t>
      </w:r>
    </w:p>
    <w:p w14:paraId="5BA5B058">
      <w:pPr>
        <w:pStyle w:val="165"/>
        <w:spacing w:line="360" w:lineRule="auto"/>
      </w:pPr>
      <w:r>
        <w:rPr>
          <w:rFonts w:hint="eastAsia"/>
        </w:rPr>
        <w:t>可回收利用的表土应分类剥离、集中堆存并采取防冲刷措施，以供后续生态恢复使用。</w:t>
      </w:r>
    </w:p>
    <w:p w14:paraId="6C6DE44C">
      <w:pPr>
        <w:pStyle w:val="165"/>
        <w:spacing w:line="360" w:lineRule="auto"/>
      </w:pPr>
      <w:r>
        <w:rPr>
          <w:rFonts w:hint="eastAsia"/>
        </w:rPr>
        <w:t>主体工程完成后，应按设计要求及时实施边坡绿化、植被恢复和场地整理，不得长期裸露。</w:t>
      </w:r>
    </w:p>
    <w:p w14:paraId="6C42B2C3">
      <w:pPr>
        <w:pStyle w:val="165"/>
        <w:spacing w:line="360" w:lineRule="auto"/>
      </w:pPr>
      <w:r>
        <w:rPr>
          <w:rFonts w:hint="eastAsia"/>
        </w:rPr>
        <w:t>生态恢复施工应与排水、防护和监测设施协调布置，防止恢复区域反复受损。</w:t>
      </w:r>
    </w:p>
    <w:p w14:paraId="480DA10D">
      <w:pPr>
        <w:pStyle w:val="105"/>
        <w:spacing w:before="120" w:after="120" w:line="360" w:lineRule="auto"/>
      </w:pPr>
      <w:r>
        <w:rPr>
          <w:rFonts w:hint="eastAsia"/>
        </w:rPr>
        <w:t>检查、记录与资料管理要求</w:t>
      </w:r>
    </w:p>
    <w:p w14:paraId="6637EA01">
      <w:pPr>
        <w:pStyle w:val="165"/>
        <w:spacing w:line="360" w:lineRule="auto"/>
      </w:pPr>
      <w:r>
        <w:rPr>
          <w:rFonts w:hint="eastAsia"/>
        </w:rPr>
        <w:t>施工安全防护和环境保护工作应建立检查和记录制度。</w:t>
      </w:r>
    </w:p>
    <w:p w14:paraId="7FE30F1D">
      <w:pPr>
        <w:pStyle w:val="165"/>
        <w:spacing w:line="360" w:lineRule="auto"/>
      </w:pPr>
      <w:r>
        <w:rPr>
          <w:rFonts w:hint="eastAsia"/>
        </w:rPr>
        <w:t>记录内容宜包括风险辨识结果、安全交底记录、警戒布置情况、监测预警记录、天气巡查记录、应急演练记录、环境保护措施落实情况和异常问题整改记录。</w:t>
      </w:r>
    </w:p>
    <w:p w14:paraId="1C1B2025">
      <w:pPr>
        <w:pStyle w:val="165"/>
        <w:spacing w:line="360" w:lineRule="auto"/>
      </w:pPr>
      <w:r>
        <w:rPr>
          <w:rFonts w:hint="eastAsia"/>
        </w:rPr>
        <w:t>相关资料应真实、完整、可追溯，并纳入工程技术档案统一管理。</w:t>
      </w:r>
    </w:p>
    <w:p w14:paraId="376BD6FF">
      <w:pPr>
        <w:pStyle w:val="104"/>
        <w:spacing w:before="240" w:after="240" w:line="360" w:lineRule="auto"/>
      </w:pPr>
      <w:bookmarkStart w:id="57" w:name="_Toc224977790"/>
      <w:r>
        <w:rPr>
          <w:rFonts w:hint="eastAsia"/>
        </w:rPr>
        <w:t>施工质量控制与验收要求</w:t>
      </w:r>
      <w:bookmarkEnd w:id="57"/>
    </w:p>
    <w:p w14:paraId="77A6A4C7">
      <w:pPr>
        <w:pStyle w:val="105"/>
        <w:spacing w:before="120" w:after="120" w:line="360" w:lineRule="auto"/>
      </w:pPr>
      <w:r>
        <w:rPr>
          <w:rFonts w:hint="eastAsia"/>
        </w:rPr>
        <w:t>一般要求</w:t>
      </w:r>
    </w:p>
    <w:p w14:paraId="2A51C179">
      <w:pPr>
        <w:pStyle w:val="165"/>
        <w:spacing w:line="360" w:lineRule="auto"/>
      </w:pPr>
      <w:r>
        <w:rPr>
          <w:rFonts w:hint="eastAsia"/>
        </w:rPr>
        <w:t>地质灾害综合治理工程施工质量控制应覆盖施工准备、材料进场、测量放样、关键工序、隐蔽工程、分项工程、分部工程和单位工程验收全过程。</w:t>
      </w:r>
    </w:p>
    <w:p w14:paraId="21C6CE05">
      <w:pPr>
        <w:pStyle w:val="165"/>
        <w:spacing w:line="360" w:lineRule="auto"/>
      </w:pPr>
      <w:r>
        <w:rPr>
          <w:rFonts w:hint="eastAsia"/>
        </w:rPr>
        <w:t>施工质量控制应坚持事前控制、过程控制、结果验证和资料同步的原则，不得以事后补救代替过程控制。</w:t>
      </w:r>
    </w:p>
    <w:p w14:paraId="6C00EAFE">
      <w:pPr>
        <w:pStyle w:val="165"/>
        <w:spacing w:line="360" w:lineRule="auto"/>
      </w:pPr>
      <w:r>
        <w:rPr>
          <w:rFonts w:hint="eastAsia"/>
        </w:rPr>
        <w:t>施工质量验收应依据设计文件、施工图纸、经批准的施工组织设计、专项施工方案、材料检验资料、施工记录、监测资料和相关验收标准实施。</w:t>
      </w:r>
    </w:p>
    <w:p w14:paraId="1E15E035">
      <w:pPr>
        <w:pStyle w:val="165"/>
        <w:spacing w:line="360" w:lineRule="auto"/>
      </w:pPr>
      <w:r>
        <w:rPr>
          <w:rFonts w:hint="eastAsia"/>
        </w:rPr>
        <w:t>未经检验或者检验不合格的材料、构配件、设备和工序，不得进入下一道工序施工，不得形成隐蔽工程实体。</w:t>
      </w:r>
    </w:p>
    <w:p w14:paraId="6B5E9FA2">
      <w:pPr>
        <w:pStyle w:val="165"/>
        <w:spacing w:line="360" w:lineRule="auto"/>
      </w:pPr>
      <w:r>
        <w:rPr>
          <w:rFonts w:hint="eastAsia"/>
        </w:rPr>
        <w:t>施工质量验收应与施工监测结果、结构运行状态和现场稳定情况统筹判定，不得脱离灾害体稳定状态单独作出验收结论。</w:t>
      </w:r>
    </w:p>
    <w:p w14:paraId="46BDF045">
      <w:pPr>
        <w:pStyle w:val="105"/>
        <w:spacing w:before="120" w:after="120" w:line="360" w:lineRule="auto"/>
      </w:pPr>
      <w:r>
        <w:rPr>
          <w:rFonts w:hint="eastAsia"/>
        </w:rPr>
        <w:t>质量管理体系要求</w:t>
      </w:r>
    </w:p>
    <w:p w14:paraId="36C5F035">
      <w:pPr>
        <w:pStyle w:val="165"/>
        <w:spacing w:line="360" w:lineRule="auto"/>
      </w:pPr>
      <w:r>
        <w:rPr>
          <w:rFonts w:hint="eastAsia"/>
        </w:rPr>
        <w:t>施工单位应建立工程质量管理体系，明确项目负责人、技术负责人、质检人员、试验检测人员和作业班组质量责任。</w:t>
      </w:r>
    </w:p>
    <w:p w14:paraId="3A2EA6D7">
      <w:pPr>
        <w:pStyle w:val="165"/>
        <w:spacing w:line="360" w:lineRule="auto"/>
      </w:pPr>
      <w:r>
        <w:rPr>
          <w:rFonts w:hint="eastAsia"/>
        </w:rPr>
        <w:t>监理单位或者建设单位应按职责对关键工序、关键部位、隐蔽工程和关键材料实施旁站、见证、抽检或者复核。</w:t>
      </w:r>
    </w:p>
    <w:p w14:paraId="25304DFC">
      <w:pPr>
        <w:pStyle w:val="165"/>
        <w:spacing w:line="360" w:lineRule="auto"/>
      </w:pPr>
      <w:r>
        <w:rPr>
          <w:rFonts w:hint="eastAsia"/>
        </w:rPr>
        <w:t>项目部应建立施工测量复核、材料验收、工序检查、隐蔽工程验收、质量缺陷处理和资料归档制度。</w:t>
      </w:r>
    </w:p>
    <w:p w14:paraId="49DADBF4">
      <w:pPr>
        <w:pStyle w:val="165"/>
        <w:spacing w:line="360" w:lineRule="auto"/>
      </w:pPr>
      <w:r>
        <w:rPr>
          <w:rFonts w:hint="eastAsia"/>
        </w:rPr>
        <w:t>对抗滑桩、锚杆锚索、挡墙、拦挡坝、导流槽、排水孔、盲沟、喷护、格构梁和防护网等关键工程措施，应实施专项质量控制。</w:t>
      </w:r>
    </w:p>
    <w:p w14:paraId="47EEEE5F">
      <w:pPr>
        <w:pStyle w:val="105"/>
        <w:spacing w:before="120" w:after="120" w:line="360" w:lineRule="auto"/>
      </w:pPr>
      <w:r>
        <w:rPr>
          <w:rFonts w:hint="eastAsia"/>
        </w:rPr>
        <w:t>材料与设备质量控制要求</w:t>
      </w:r>
    </w:p>
    <w:p w14:paraId="6C981DF3">
      <w:pPr>
        <w:pStyle w:val="165"/>
        <w:spacing w:line="360" w:lineRule="auto"/>
      </w:pPr>
      <w:r>
        <w:rPr>
          <w:rFonts w:hint="eastAsia"/>
        </w:rPr>
        <w:t>工程所用水泥、钢筋、钢绞线、锚具、注浆材料、骨料、块石、混凝土、砂浆、排水管材、土工材料、防护网、钢构件和植物材料等，应具有产品合格证明和必要的检验资料。</w:t>
      </w:r>
    </w:p>
    <w:p w14:paraId="03C95CE7">
      <w:pPr>
        <w:pStyle w:val="165"/>
        <w:spacing w:line="360" w:lineRule="auto"/>
      </w:pPr>
      <w:r>
        <w:rPr>
          <w:rFonts w:hint="eastAsia"/>
        </w:rPr>
        <w:t>材料进场后应按规定进行见证取样、复验或者现场检验，检验结果符合要求后方可使用。</w:t>
      </w:r>
    </w:p>
    <w:p w14:paraId="5BB822FC">
      <w:pPr>
        <w:pStyle w:val="165"/>
        <w:spacing w:line="360" w:lineRule="auto"/>
      </w:pPr>
      <w:r>
        <w:rPr>
          <w:rFonts w:hint="eastAsia"/>
        </w:rPr>
        <w:t>对下列材料应重点控制：</w:t>
      </w:r>
    </w:p>
    <w:p w14:paraId="4222F7FC">
      <w:pPr>
        <w:pStyle w:val="56"/>
        <w:spacing w:line="360" w:lineRule="auto"/>
        <w:ind w:firstLine="420"/>
      </w:pPr>
      <w:r>
        <w:rPr>
          <w:rFonts w:hint="eastAsia"/>
        </w:rPr>
        <w:t>a）锚杆、锚索及其配套锚具；</w:t>
      </w:r>
    </w:p>
    <w:p w14:paraId="5290619A">
      <w:pPr>
        <w:pStyle w:val="56"/>
        <w:spacing w:line="360" w:lineRule="auto"/>
        <w:ind w:firstLine="420"/>
      </w:pPr>
      <w:r>
        <w:rPr>
          <w:rFonts w:hint="eastAsia"/>
        </w:rPr>
        <w:t>b）注浆材料和外加剂；</w:t>
      </w:r>
    </w:p>
    <w:p w14:paraId="07FD2FBC">
      <w:pPr>
        <w:pStyle w:val="56"/>
        <w:spacing w:line="360" w:lineRule="auto"/>
        <w:ind w:firstLine="420"/>
      </w:pPr>
      <w:r>
        <w:rPr>
          <w:rFonts w:hint="eastAsia"/>
        </w:rPr>
        <w:t>c）钢筋、钢绞线和焊接材料；</w:t>
      </w:r>
    </w:p>
    <w:p w14:paraId="171CEA29">
      <w:pPr>
        <w:pStyle w:val="56"/>
        <w:spacing w:line="360" w:lineRule="auto"/>
        <w:ind w:firstLine="420"/>
      </w:pPr>
      <w:r>
        <w:rPr>
          <w:rFonts w:hint="eastAsia"/>
        </w:rPr>
        <w:t>d）块石、混凝土和砂浆原材料；</w:t>
      </w:r>
    </w:p>
    <w:p w14:paraId="4B4FD679">
      <w:pPr>
        <w:pStyle w:val="56"/>
        <w:spacing w:line="360" w:lineRule="auto"/>
        <w:ind w:firstLine="420"/>
      </w:pPr>
      <w:r>
        <w:rPr>
          <w:rFonts w:hint="eastAsia"/>
        </w:rPr>
        <w:t>e）排水管材、反滤材料和土工合成材料；</w:t>
      </w:r>
    </w:p>
    <w:p w14:paraId="475A7D3C">
      <w:pPr>
        <w:pStyle w:val="56"/>
        <w:spacing w:line="360" w:lineRule="auto"/>
        <w:ind w:firstLine="420"/>
      </w:pPr>
      <w:r>
        <w:rPr>
          <w:rFonts w:hint="eastAsia"/>
        </w:rPr>
        <w:t>f）柔性防护网、支撑绳和连接件。</w:t>
      </w:r>
    </w:p>
    <w:p w14:paraId="46A426C7">
      <w:pPr>
        <w:pStyle w:val="165"/>
        <w:spacing w:line="360" w:lineRule="auto"/>
      </w:pPr>
      <w:r>
        <w:rPr>
          <w:rFonts w:hint="eastAsia"/>
        </w:rPr>
        <w:t>施工机械和检测设备应满足施工精度和质量控制要求；对钻机、张拉设备、注浆设备、测量仪器和监测仪器，应核查其检定、校准或者核查状态。</w:t>
      </w:r>
    </w:p>
    <w:p w14:paraId="4D699A49">
      <w:pPr>
        <w:pStyle w:val="105"/>
        <w:spacing w:before="120" w:after="120" w:line="360" w:lineRule="auto"/>
      </w:pPr>
      <w:r>
        <w:rPr>
          <w:rFonts w:hint="eastAsia"/>
        </w:rPr>
        <w:t>测量放样与基准控制要求</w:t>
      </w:r>
    </w:p>
    <w:p w14:paraId="200EDED2">
      <w:pPr>
        <w:pStyle w:val="165"/>
        <w:spacing w:line="360" w:lineRule="auto"/>
      </w:pPr>
      <w:r>
        <w:rPr>
          <w:rFonts w:hint="eastAsia"/>
        </w:rPr>
        <w:t>施工放样应依据复核后的控制点、设计坐标和设计高程实施。</w:t>
      </w:r>
    </w:p>
    <w:p w14:paraId="50D0D660">
      <w:pPr>
        <w:pStyle w:val="165"/>
        <w:spacing w:line="360" w:lineRule="auto"/>
      </w:pPr>
      <w:r>
        <w:rPr>
          <w:rFonts w:hint="eastAsia"/>
        </w:rPr>
        <w:t>主要控制轴线、桩位、沟道中心线、挡墙边线、锚孔位置和结构高程应进行复核，不得仅凭一次放样结果直接施工。</w:t>
      </w:r>
    </w:p>
    <w:p w14:paraId="4986A030">
      <w:pPr>
        <w:pStyle w:val="165"/>
        <w:spacing w:line="360" w:lineRule="auto"/>
      </w:pPr>
      <w:r>
        <w:rPr>
          <w:rFonts w:hint="eastAsia"/>
        </w:rPr>
        <w:t>测量控制点、监测基准点和临时水准点应采取保护措施；受施工扰动、变形或者破坏影响时，应及时复核或者重建。</w:t>
      </w:r>
    </w:p>
    <w:p w14:paraId="6BA0FFC5">
      <w:pPr>
        <w:pStyle w:val="165"/>
        <w:spacing w:line="360" w:lineRule="auto"/>
      </w:pPr>
      <w:r>
        <w:rPr>
          <w:rFonts w:hint="eastAsia"/>
        </w:rPr>
        <w:t>对高边坡、危岩带、深沟道和长线性排水工程等测量条件复杂部位，应增加复核频次，防止误差累积。</w:t>
      </w:r>
    </w:p>
    <w:p w14:paraId="66E0AC81">
      <w:pPr>
        <w:pStyle w:val="105"/>
        <w:spacing w:before="120" w:after="120" w:line="360" w:lineRule="auto"/>
      </w:pPr>
      <w:r>
        <w:rPr>
          <w:rFonts w:hint="eastAsia"/>
        </w:rPr>
        <w:t>关键工序质量控制要求</w:t>
      </w:r>
    </w:p>
    <w:p w14:paraId="36CA64A8">
      <w:pPr>
        <w:pStyle w:val="165"/>
        <w:spacing w:line="360" w:lineRule="auto"/>
      </w:pPr>
      <w:r>
        <w:rPr>
          <w:rFonts w:hint="eastAsia"/>
        </w:rPr>
        <w:t>关键工序施工前应进行技术交底和样板确认；关键工序施工中应实施过程检查和记录；关键工序完成后应进行专项验收。</w:t>
      </w:r>
    </w:p>
    <w:p w14:paraId="29A78E4C">
      <w:pPr>
        <w:pStyle w:val="165"/>
        <w:spacing w:line="360" w:lineRule="auto"/>
      </w:pPr>
      <w:r>
        <w:rPr>
          <w:rFonts w:hint="eastAsia"/>
        </w:rPr>
        <w:t>滑坡削坡减载工程应重点检查坡率、平台宽度、分层厚度和弃渣处置情况。</w:t>
      </w:r>
    </w:p>
    <w:p w14:paraId="64732A90">
      <w:pPr>
        <w:pStyle w:val="165"/>
        <w:spacing w:line="360" w:lineRule="auto"/>
      </w:pPr>
      <w:r>
        <w:rPr>
          <w:rFonts w:hint="eastAsia"/>
        </w:rPr>
        <w:t>抗滑桩工程应重点检查桩位、成孔质量、孔壁稳定、钢筋笼安装、混凝土浇筑和桩顶联系结构质量。</w:t>
      </w:r>
    </w:p>
    <w:p w14:paraId="4F64A22C">
      <w:pPr>
        <w:pStyle w:val="165"/>
        <w:spacing w:line="360" w:lineRule="auto"/>
      </w:pPr>
      <w:r>
        <w:rPr>
          <w:rFonts w:hint="eastAsia"/>
        </w:rPr>
        <w:t>锚杆锚索工程应重点检查孔位、孔深、孔径、倾角、清孔质量、注浆质量、张拉力、锁定值和封锚质量。</w:t>
      </w:r>
    </w:p>
    <w:p w14:paraId="55857978">
      <w:pPr>
        <w:pStyle w:val="165"/>
        <w:spacing w:line="360" w:lineRule="auto"/>
      </w:pPr>
      <w:r>
        <w:rPr>
          <w:rFonts w:hint="eastAsia"/>
        </w:rPr>
        <w:t>挡墙和支挡工程应重点检查基底处理、结构尺寸、钢筋安装、砌筑质量、混凝土质量、泄水孔设置和墙后反滤回填质量。</w:t>
      </w:r>
    </w:p>
    <w:p w14:paraId="7F1B80FC">
      <w:pPr>
        <w:pStyle w:val="165"/>
        <w:spacing w:line="360" w:lineRule="auto"/>
      </w:pPr>
      <w:r>
        <w:rPr>
          <w:rFonts w:hint="eastAsia"/>
        </w:rPr>
        <w:t>排水工程应重点检查沟道坡度、断面尺寸、连接严密性、排水通畅性、反滤结构和出口防冲刷措施。</w:t>
      </w:r>
    </w:p>
    <w:p w14:paraId="2056267B">
      <w:pPr>
        <w:pStyle w:val="165"/>
        <w:spacing w:line="360" w:lineRule="auto"/>
      </w:pPr>
      <w:r>
        <w:rPr>
          <w:rFonts w:hint="eastAsia"/>
        </w:rPr>
        <w:t>崩塌危岩清除、防护网安装、拦挡坝和导流槽施工应重点检查安全警戒、结构定位、连接节点、基础处理和构件完整性。</w:t>
      </w:r>
    </w:p>
    <w:p w14:paraId="6F0E64CF">
      <w:pPr>
        <w:pStyle w:val="105"/>
        <w:spacing w:before="120" w:after="120" w:line="360" w:lineRule="auto"/>
      </w:pPr>
      <w:r>
        <w:rPr>
          <w:rFonts w:hint="eastAsia"/>
        </w:rPr>
        <w:t>隐蔽工程验收要求</w:t>
      </w:r>
    </w:p>
    <w:p w14:paraId="70B0B978">
      <w:pPr>
        <w:pStyle w:val="165"/>
        <w:spacing w:line="360" w:lineRule="auto"/>
      </w:pPr>
      <w:r>
        <w:rPr>
          <w:rFonts w:hint="eastAsia"/>
        </w:rPr>
        <w:t>隐蔽工程应在被覆盖、封闭、回填或者进入下道工序前进行验收。</w:t>
      </w:r>
    </w:p>
    <w:p w14:paraId="2EDAFB0D">
      <w:pPr>
        <w:pStyle w:val="165"/>
        <w:spacing w:line="360" w:lineRule="auto"/>
      </w:pPr>
      <w:r>
        <w:rPr>
          <w:rFonts w:hint="eastAsia"/>
        </w:rPr>
        <w:t>下列内容应纳入隐蔽工程验收范围：</w:t>
      </w:r>
    </w:p>
    <w:p w14:paraId="21DDDDD1">
      <w:pPr>
        <w:pStyle w:val="56"/>
        <w:spacing w:line="360" w:lineRule="auto"/>
        <w:ind w:firstLine="420"/>
      </w:pPr>
      <w:r>
        <w:rPr>
          <w:rFonts w:hint="eastAsia"/>
        </w:rPr>
        <w:t>a）锚杆、锚索成孔和注浆；</w:t>
      </w:r>
    </w:p>
    <w:p w14:paraId="57936853">
      <w:pPr>
        <w:pStyle w:val="56"/>
        <w:spacing w:line="360" w:lineRule="auto"/>
        <w:ind w:firstLine="420"/>
      </w:pPr>
      <w:r>
        <w:rPr>
          <w:rFonts w:hint="eastAsia"/>
        </w:rPr>
        <w:t>b）抗滑桩钢筋笼、护壁和孔底处理；</w:t>
      </w:r>
    </w:p>
    <w:p w14:paraId="4D162A58">
      <w:pPr>
        <w:pStyle w:val="56"/>
        <w:spacing w:line="360" w:lineRule="auto"/>
        <w:ind w:firstLine="420"/>
      </w:pPr>
      <w:r>
        <w:rPr>
          <w:rFonts w:hint="eastAsia"/>
        </w:rPr>
        <w:t>c）挡墙和拦挡坝基础处理；</w:t>
      </w:r>
    </w:p>
    <w:p w14:paraId="666344EA">
      <w:pPr>
        <w:pStyle w:val="56"/>
        <w:spacing w:line="360" w:lineRule="auto"/>
        <w:ind w:firstLine="420"/>
      </w:pPr>
      <w:r>
        <w:rPr>
          <w:rFonts w:hint="eastAsia"/>
        </w:rPr>
        <w:t>d）盲沟、渗沟、反滤层和排水管埋设；</w:t>
      </w:r>
    </w:p>
    <w:p w14:paraId="0957A1C6">
      <w:pPr>
        <w:pStyle w:val="56"/>
        <w:spacing w:line="360" w:lineRule="auto"/>
        <w:ind w:firstLine="420"/>
      </w:pPr>
      <w:r>
        <w:rPr>
          <w:rFonts w:hint="eastAsia"/>
        </w:rPr>
        <w:t>e）格构梁基础、锚固节点和坡面挂网锚点；</w:t>
      </w:r>
    </w:p>
    <w:p w14:paraId="093B717A">
      <w:pPr>
        <w:pStyle w:val="56"/>
        <w:spacing w:line="360" w:lineRule="auto"/>
        <w:ind w:firstLine="420"/>
      </w:pPr>
      <w:r>
        <w:rPr>
          <w:rFonts w:hint="eastAsia"/>
        </w:rPr>
        <w:t>f）埋设式监测设施和地下导排设施。</w:t>
      </w:r>
    </w:p>
    <w:p w14:paraId="01905739">
      <w:pPr>
        <w:pStyle w:val="165"/>
        <w:spacing w:line="360" w:lineRule="auto"/>
      </w:pPr>
      <w:r>
        <w:rPr>
          <w:rFonts w:hint="eastAsia"/>
        </w:rPr>
        <w:t>隐蔽工程验收应检查位置、尺寸、材料规格、施工质量、功能实现情况和记录完整性。</w:t>
      </w:r>
    </w:p>
    <w:p w14:paraId="4C0797D3">
      <w:pPr>
        <w:pStyle w:val="165"/>
        <w:spacing w:line="360" w:lineRule="auto"/>
      </w:pPr>
      <w:r>
        <w:rPr>
          <w:rFonts w:hint="eastAsia"/>
        </w:rPr>
        <w:t>隐蔽工程未经检查验收或者验收不合格的，不得进行覆盖和回填。</w:t>
      </w:r>
    </w:p>
    <w:p w14:paraId="0B77B41A">
      <w:pPr>
        <w:pStyle w:val="105"/>
        <w:spacing w:before="120" w:after="120" w:line="360" w:lineRule="auto"/>
      </w:pPr>
      <w:r>
        <w:rPr>
          <w:rFonts w:hint="eastAsia"/>
        </w:rPr>
        <w:t>施工监测配合验收要求</w:t>
      </w:r>
    </w:p>
    <w:p w14:paraId="15C42319">
      <w:pPr>
        <w:pStyle w:val="165"/>
        <w:spacing w:line="360" w:lineRule="auto"/>
      </w:pPr>
      <w:r>
        <w:rPr>
          <w:rFonts w:hint="eastAsia"/>
        </w:rPr>
        <w:t>施工质量验收应结合施工期监测结果进行综合判定。</w:t>
      </w:r>
    </w:p>
    <w:p w14:paraId="7911ADD9">
      <w:pPr>
        <w:pStyle w:val="165"/>
        <w:spacing w:line="360" w:lineRule="auto"/>
      </w:pPr>
      <w:r>
        <w:rPr>
          <w:rFonts w:hint="eastAsia"/>
        </w:rPr>
        <w:t>对下列情形，应重点核对监测资料：</w:t>
      </w:r>
    </w:p>
    <w:p w14:paraId="36474648">
      <w:pPr>
        <w:pStyle w:val="56"/>
        <w:spacing w:line="360" w:lineRule="auto"/>
        <w:ind w:firstLine="420"/>
      </w:pPr>
      <w:r>
        <w:rPr>
          <w:rFonts w:hint="eastAsia"/>
        </w:rPr>
        <w:t>a）高边坡开挖后支护验收；</w:t>
      </w:r>
    </w:p>
    <w:p w14:paraId="67601A16">
      <w:pPr>
        <w:pStyle w:val="56"/>
        <w:spacing w:line="360" w:lineRule="auto"/>
        <w:ind w:firstLine="420"/>
      </w:pPr>
      <w:r>
        <w:rPr>
          <w:rFonts w:hint="eastAsia"/>
        </w:rPr>
        <w:t>b）抗滑桩、挡墙等受力结构完工验收；</w:t>
      </w:r>
    </w:p>
    <w:p w14:paraId="6CD5A757">
      <w:pPr>
        <w:pStyle w:val="56"/>
        <w:spacing w:line="360" w:lineRule="auto"/>
        <w:ind w:firstLine="420"/>
      </w:pPr>
      <w:r>
        <w:rPr>
          <w:rFonts w:hint="eastAsia"/>
        </w:rPr>
        <w:t>c）锚索张拉锁定后验收；</w:t>
      </w:r>
    </w:p>
    <w:p w14:paraId="5B819D47">
      <w:pPr>
        <w:pStyle w:val="56"/>
        <w:spacing w:line="360" w:lineRule="auto"/>
        <w:ind w:firstLine="420"/>
      </w:pPr>
      <w:r>
        <w:rPr>
          <w:rFonts w:hint="eastAsia"/>
        </w:rPr>
        <w:t>d）危岩加固、防护网安装和拦挡工程验收；</w:t>
      </w:r>
    </w:p>
    <w:p w14:paraId="167BA38F">
      <w:pPr>
        <w:pStyle w:val="56"/>
        <w:spacing w:line="360" w:lineRule="auto"/>
        <w:ind w:firstLine="420"/>
      </w:pPr>
      <w:r>
        <w:rPr>
          <w:rFonts w:hint="eastAsia"/>
        </w:rPr>
        <w:t>e）雨季施工后复工验收；</w:t>
      </w:r>
    </w:p>
    <w:p w14:paraId="61AD7254">
      <w:pPr>
        <w:pStyle w:val="56"/>
        <w:spacing w:line="360" w:lineRule="auto"/>
        <w:ind w:firstLine="420"/>
      </w:pPr>
      <w:r>
        <w:rPr>
          <w:rFonts w:hint="eastAsia"/>
        </w:rPr>
        <w:t>f）施工期间出现异常变形后的整改验收。</w:t>
      </w:r>
    </w:p>
    <w:p w14:paraId="08788DE7">
      <w:pPr>
        <w:pStyle w:val="165"/>
        <w:spacing w:line="360" w:lineRule="auto"/>
      </w:pPr>
      <w:r>
        <w:rPr>
          <w:rFonts w:hint="eastAsia"/>
        </w:rPr>
        <w:t>当监测结果显示变形持续发展、排水效果不明显、结构受力异常或者周边响应异常时，不得直接判定工程实体合格，应结合现场复核和专项分析后处理。</w:t>
      </w:r>
    </w:p>
    <w:p w14:paraId="7BB32E9E">
      <w:pPr>
        <w:pStyle w:val="165"/>
        <w:numPr>
          <w:ilvl w:val="0"/>
          <w:numId w:val="0"/>
        </w:numPr>
        <w:spacing w:line="360" w:lineRule="auto"/>
      </w:pPr>
    </w:p>
    <w:p w14:paraId="330555C8">
      <w:pPr>
        <w:pStyle w:val="165"/>
        <w:numPr>
          <w:ilvl w:val="0"/>
          <w:numId w:val="0"/>
        </w:numPr>
        <w:spacing w:line="360" w:lineRule="auto"/>
        <w:rPr>
          <w:rFonts w:hint="eastAsia"/>
        </w:rPr>
      </w:pPr>
    </w:p>
    <w:p w14:paraId="5D28BE4F">
      <w:pPr>
        <w:pStyle w:val="105"/>
        <w:spacing w:before="120" w:after="120" w:line="360" w:lineRule="auto"/>
      </w:pPr>
      <w:r>
        <w:rPr>
          <w:rFonts w:hint="eastAsia"/>
        </w:rPr>
        <w:t>分项工程验收要求</w:t>
      </w:r>
    </w:p>
    <w:p w14:paraId="18881D4A">
      <w:pPr>
        <w:pStyle w:val="165"/>
        <w:spacing w:line="360" w:lineRule="auto"/>
      </w:pPr>
      <w:r>
        <w:rPr>
          <w:rFonts w:hint="eastAsia"/>
        </w:rPr>
        <w:t>分项工程施工完成后，应按工程类型分别组织验收。</w:t>
      </w:r>
    </w:p>
    <w:p w14:paraId="613E9CD9">
      <w:pPr>
        <w:pStyle w:val="165"/>
        <w:spacing w:line="360" w:lineRule="auto"/>
      </w:pPr>
      <w:r>
        <w:rPr>
          <w:rFonts w:hint="eastAsia"/>
        </w:rPr>
        <w:t>分项工程验收宜按削坡减载、抗滑桩、挡墙支挡、锚固工程、排水工程、危岩清除、防护工程、拦挡工程、导流工程和生态修复工程分类实施。</w:t>
      </w:r>
    </w:p>
    <w:p w14:paraId="2E34F6CC">
      <w:pPr>
        <w:pStyle w:val="165"/>
        <w:spacing w:line="360" w:lineRule="auto"/>
      </w:pPr>
      <w:r>
        <w:rPr>
          <w:rFonts w:hint="eastAsia"/>
        </w:rPr>
        <w:t>分项工程验收内容应包括实体质量、尺寸偏差、材料质量、施工记录、检验资料和功能实现情况。</w:t>
      </w:r>
    </w:p>
    <w:p w14:paraId="526BF63B">
      <w:pPr>
        <w:pStyle w:val="165"/>
        <w:spacing w:line="360" w:lineRule="auto"/>
      </w:pPr>
      <w:r>
        <w:rPr>
          <w:rFonts w:hint="eastAsia"/>
        </w:rPr>
        <w:t>分项工程经验收合格后，方可进入相关后续工序或者分部工程验收。</w:t>
      </w:r>
    </w:p>
    <w:p w14:paraId="210AF1CF">
      <w:pPr>
        <w:pStyle w:val="105"/>
        <w:spacing w:before="120" w:after="120" w:line="360" w:lineRule="auto"/>
      </w:pPr>
      <w:r>
        <w:rPr>
          <w:rFonts w:hint="eastAsia"/>
        </w:rPr>
        <w:t>分部工程与单位工程验收要求</w:t>
      </w:r>
    </w:p>
    <w:p w14:paraId="4E77B184">
      <w:pPr>
        <w:pStyle w:val="165"/>
        <w:spacing w:line="360" w:lineRule="auto"/>
      </w:pPr>
      <w:r>
        <w:rPr>
          <w:rFonts w:hint="eastAsia"/>
        </w:rPr>
        <w:t>分部工程验收应在相关分项工程全部完成并验收合格后实施。</w:t>
      </w:r>
    </w:p>
    <w:p w14:paraId="56F46F05">
      <w:pPr>
        <w:pStyle w:val="165"/>
        <w:spacing w:line="360" w:lineRule="auto"/>
      </w:pPr>
      <w:r>
        <w:rPr>
          <w:rFonts w:hint="eastAsia"/>
        </w:rPr>
        <w:t>单位工程验收应在主体治理工程、附属工程、监测工程、生态恢复工程和资料整理全部完成后实施。</w:t>
      </w:r>
    </w:p>
    <w:p w14:paraId="4D8391A7">
      <w:pPr>
        <w:pStyle w:val="165"/>
        <w:spacing w:line="360" w:lineRule="auto"/>
      </w:pPr>
      <w:r>
        <w:rPr>
          <w:rFonts w:hint="eastAsia"/>
        </w:rPr>
        <w:t>分部工程和单位工程验收应重点检查以下内容：</w:t>
      </w:r>
    </w:p>
    <w:p w14:paraId="4B778484">
      <w:pPr>
        <w:pStyle w:val="56"/>
        <w:spacing w:line="360" w:lineRule="auto"/>
        <w:ind w:firstLine="420"/>
      </w:pPr>
      <w:r>
        <w:rPr>
          <w:rFonts w:hint="eastAsia"/>
        </w:rPr>
        <w:t>a）工程实体是否符合设计要求；</w:t>
      </w:r>
    </w:p>
    <w:p w14:paraId="4323956B">
      <w:pPr>
        <w:pStyle w:val="56"/>
        <w:spacing w:line="360" w:lineRule="auto"/>
        <w:ind w:firstLine="420"/>
      </w:pPr>
      <w:r>
        <w:rPr>
          <w:rFonts w:hint="eastAsia"/>
        </w:rPr>
        <w:t>b）排水系统是否连续有效；</w:t>
      </w:r>
    </w:p>
    <w:p w14:paraId="4727FF10">
      <w:pPr>
        <w:pStyle w:val="56"/>
        <w:spacing w:line="360" w:lineRule="auto"/>
        <w:ind w:firstLine="420"/>
      </w:pPr>
      <w:r>
        <w:rPr>
          <w:rFonts w:hint="eastAsia"/>
        </w:rPr>
        <w:t>c）支挡与锚固结构是否完整可靠；</w:t>
      </w:r>
    </w:p>
    <w:p w14:paraId="6470F6CE">
      <w:pPr>
        <w:pStyle w:val="56"/>
        <w:spacing w:line="360" w:lineRule="auto"/>
        <w:ind w:firstLine="420"/>
      </w:pPr>
      <w:r>
        <w:rPr>
          <w:rFonts w:hint="eastAsia"/>
        </w:rPr>
        <w:t>d）防护工程是否达到预期功能；</w:t>
      </w:r>
    </w:p>
    <w:p w14:paraId="5CB92F8D">
      <w:pPr>
        <w:pStyle w:val="56"/>
        <w:spacing w:line="360" w:lineRule="auto"/>
        <w:ind w:firstLine="420"/>
      </w:pPr>
      <w:r>
        <w:rPr>
          <w:rFonts w:hint="eastAsia"/>
        </w:rPr>
        <w:t>e）施工期监测和整改是否闭合；</w:t>
      </w:r>
    </w:p>
    <w:p w14:paraId="47621195">
      <w:pPr>
        <w:pStyle w:val="56"/>
        <w:spacing w:line="360" w:lineRule="auto"/>
        <w:ind w:firstLine="420"/>
      </w:pPr>
      <w:r>
        <w:rPr>
          <w:rFonts w:hint="eastAsia"/>
        </w:rPr>
        <w:t>f）周边环境恢复和场地清理是否完成；</w:t>
      </w:r>
    </w:p>
    <w:p w14:paraId="02992477">
      <w:pPr>
        <w:pStyle w:val="56"/>
        <w:spacing w:line="360" w:lineRule="auto"/>
        <w:ind w:firstLine="420"/>
      </w:pPr>
      <w:r>
        <w:rPr>
          <w:rFonts w:hint="eastAsia"/>
        </w:rPr>
        <w:t>g）竣工资料是否齐全完整。</w:t>
      </w:r>
    </w:p>
    <w:p w14:paraId="7077BD80">
      <w:pPr>
        <w:pStyle w:val="56"/>
        <w:spacing w:line="360" w:lineRule="auto"/>
        <w:ind w:firstLine="420"/>
      </w:pPr>
      <w:r>
        <w:rPr>
          <w:rFonts w:hint="eastAsia"/>
        </w:rPr>
        <w:t>单位工程未完成关键缺陷整改、排水系统未形成闭合、监测资料缺失或者工程功能明显不足的，不得通过验收。</w:t>
      </w:r>
    </w:p>
    <w:p w14:paraId="6FC97925">
      <w:pPr>
        <w:pStyle w:val="105"/>
        <w:spacing w:before="120" w:after="120" w:line="360" w:lineRule="auto"/>
      </w:pPr>
      <w:r>
        <w:rPr>
          <w:rFonts w:hint="eastAsia"/>
        </w:rPr>
        <w:t>质量缺陷与整改要求</w:t>
      </w:r>
    </w:p>
    <w:p w14:paraId="78B3522B">
      <w:pPr>
        <w:pStyle w:val="165"/>
        <w:spacing w:line="360" w:lineRule="auto"/>
      </w:pPr>
      <w:r>
        <w:rPr>
          <w:rFonts w:hint="eastAsia"/>
        </w:rPr>
        <w:t>施工中发现质量缺陷时，应及时分析原因并制定整改措施。</w:t>
      </w:r>
    </w:p>
    <w:p w14:paraId="2BD06E89">
      <w:pPr>
        <w:pStyle w:val="165"/>
        <w:spacing w:line="360" w:lineRule="auto"/>
      </w:pPr>
      <w:r>
        <w:rPr>
          <w:rFonts w:hint="eastAsia"/>
        </w:rPr>
        <w:t>质量缺陷可分为一般缺陷和严重缺陷。影响结构安全、整体稳定、排水功能、防护功能和后续运行安全的，应判定为严重缺陷。</w:t>
      </w:r>
    </w:p>
    <w:p w14:paraId="40621D11">
      <w:pPr>
        <w:pStyle w:val="165"/>
        <w:spacing w:line="360" w:lineRule="auto"/>
      </w:pPr>
      <w:r>
        <w:rPr>
          <w:rFonts w:hint="eastAsia"/>
        </w:rPr>
        <w:t>对一般缺陷，应限期整改并复查；对严重缺陷，应停止相关工序或者停止使用相关结构，组织专项处理。</w:t>
      </w:r>
    </w:p>
    <w:p w14:paraId="561916B2">
      <w:pPr>
        <w:pStyle w:val="165"/>
        <w:spacing w:line="360" w:lineRule="auto"/>
      </w:pPr>
      <w:r>
        <w:rPr>
          <w:rFonts w:hint="eastAsia"/>
        </w:rPr>
        <w:t>缺陷整改完成后，应重新进行检查、检测或者监测验证，确认满足要求后方可继续施工或者办理验收。</w:t>
      </w:r>
    </w:p>
    <w:p w14:paraId="619A8027">
      <w:pPr>
        <w:pStyle w:val="165"/>
        <w:spacing w:line="360" w:lineRule="auto"/>
      </w:pPr>
      <w:r>
        <w:rPr>
          <w:rFonts w:hint="eastAsia"/>
        </w:rPr>
        <w:t>质量缺陷处理过程应形成记录，并与原始施工资料、监测资料和整改后复核资料一并归档。</w:t>
      </w:r>
    </w:p>
    <w:p w14:paraId="27383030">
      <w:pPr>
        <w:pStyle w:val="165"/>
        <w:numPr>
          <w:ilvl w:val="0"/>
          <w:numId w:val="0"/>
        </w:numPr>
        <w:spacing w:line="360" w:lineRule="auto"/>
        <w:rPr>
          <w:rFonts w:hint="eastAsia"/>
        </w:rPr>
      </w:pPr>
    </w:p>
    <w:p w14:paraId="6A7F837B">
      <w:pPr>
        <w:pStyle w:val="105"/>
        <w:spacing w:before="120" w:after="120" w:line="360" w:lineRule="auto"/>
      </w:pPr>
      <w:r>
        <w:rPr>
          <w:rFonts w:hint="eastAsia"/>
        </w:rPr>
        <w:t>竣工资料与档案管理要求</w:t>
      </w:r>
    </w:p>
    <w:p w14:paraId="1E38AD59">
      <w:pPr>
        <w:pStyle w:val="165"/>
        <w:spacing w:line="360" w:lineRule="auto"/>
      </w:pPr>
      <w:r>
        <w:rPr>
          <w:rFonts w:hint="eastAsia"/>
        </w:rPr>
        <w:t>地质灾害综合治理工程竣工资料应真实、完整、系统、可追溯。</w:t>
      </w:r>
    </w:p>
    <w:p w14:paraId="0C1A9F98">
      <w:pPr>
        <w:pStyle w:val="165"/>
        <w:spacing w:line="360" w:lineRule="auto"/>
      </w:pPr>
      <w:r>
        <w:rPr>
          <w:rFonts w:hint="eastAsia"/>
        </w:rPr>
        <w:t>竣工资料宜包括以下内容：</w:t>
      </w:r>
    </w:p>
    <w:p w14:paraId="746933F3">
      <w:pPr>
        <w:pStyle w:val="56"/>
        <w:spacing w:line="360" w:lineRule="auto"/>
        <w:ind w:firstLine="420"/>
      </w:pPr>
      <w:r>
        <w:rPr>
          <w:rFonts w:hint="eastAsia"/>
        </w:rPr>
        <w:t>a）勘查、设计和变更文件；</w:t>
      </w:r>
    </w:p>
    <w:p w14:paraId="02FAF827">
      <w:pPr>
        <w:pStyle w:val="56"/>
        <w:spacing w:line="360" w:lineRule="auto"/>
        <w:ind w:firstLine="420"/>
      </w:pPr>
      <w:r>
        <w:rPr>
          <w:rFonts w:hint="eastAsia"/>
        </w:rPr>
        <w:t>b）施工组织设计和专项施工方案；</w:t>
      </w:r>
    </w:p>
    <w:p w14:paraId="710EA1D8">
      <w:pPr>
        <w:pStyle w:val="56"/>
        <w:spacing w:line="360" w:lineRule="auto"/>
        <w:ind w:firstLine="420"/>
      </w:pPr>
      <w:r>
        <w:rPr>
          <w:rFonts w:hint="eastAsia"/>
        </w:rPr>
        <w:t>c）测量放样资料；</w:t>
      </w:r>
    </w:p>
    <w:p w14:paraId="5963C5B8">
      <w:pPr>
        <w:pStyle w:val="56"/>
        <w:spacing w:line="360" w:lineRule="auto"/>
        <w:ind w:firstLine="420"/>
      </w:pPr>
      <w:r>
        <w:rPr>
          <w:rFonts w:hint="eastAsia"/>
        </w:rPr>
        <w:t>d）材料检验资料；</w:t>
      </w:r>
    </w:p>
    <w:p w14:paraId="63A50420">
      <w:pPr>
        <w:pStyle w:val="56"/>
        <w:spacing w:line="360" w:lineRule="auto"/>
        <w:ind w:firstLine="420"/>
      </w:pPr>
      <w:r>
        <w:rPr>
          <w:rFonts w:hint="eastAsia"/>
        </w:rPr>
        <w:t>e）施工记录和隐蔽工程验收记录；</w:t>
      </w:r>
    </w:p>
    <w:p w14:paraId="4C9C2920">
      <w:pPr>
        <w:pStyle w:val="56"/>
        <w:spacing w:line="360" w:lineRule="auto"/>
        <w:ind w:firstLine="420"/>
      </w:pPr>
      <w:r>
        <w:rPr>
          <w:rFonts w:hint="eastAsia"/>
        </w:rPr>
        <w:t>f）试验、检测和监测资料；</w:t>
      </w:r>
    </w:p>
    <w:p w14:paraId="1DE280E0">
      <w:pPr>
        <w:pStyle w:val="56"/>
        <w:spacing w:line="360" w:lineRule="auto"/>
        <w:ind w:firstLine="420"/>
      </w:pPr>
      <w:r>
        <w:rPr>
          <w:rFonts w:hint="eastAsia"/>
        </w:rPr>
        <w:t>g）质量缺陷整改和复验资料；</w:t>
      </w:r>
    </w:p>
    <w:p w14:paraId="1576D975">
      <w:pPr>
        <w:pStyle w:val="56"/>
        <w:spacing w:line="360" w:lineRule="auto"/>
        <w:ind w:firstLine="420"/>
      </w:pPr>
      <w:r>
        <w:rPr>
          <w:rFonts w:hint="eastAsia"/>
        </w:rPr>
        <w:t>h）分项、分部和单位工程验收资料；</w:t>
      </w:r>
    </w:p>
    <w:p w14:paraId="7704A74C">
      <w:pPr>
        <w:pStyle w:val="56"/>
        <w:spacing w:line="360" w:lineRule="auto"/>
        <w:ind w:firstLine="420"/>
      </w:pPr>
      <w:r>
        <w:rPr>
          <w:rFonts w:hint="eastAsia"/>
        </w:rPr>
        <w:t>i）竣工图和竣工说明。</w:t>
      </w:r>
    </w:p>
    <w:p w14:paraId="0CE590BA">
      <w:pPr>
        <w:pStyle w:val="165"/>
        <w:spacing w:line="360" w:lineRule="auto"/>
      </w:pPr>
      <w:r>
        <w:rPr>
          <w:rFonts w:hint="eastAsia"/>
        </w:rPr>
        <w:t>竣工图应真实反映工程实际实施情况；设计变更、现场核定和重大调整内容应在竣工图中明确标注。</w:t>
      </w:r>
    </w:p>
    <w:p w14:paraId="0A4BB39D">
      <w:pPr>
        <w:pStyle w:val="165"/>
        <w:spacing w:line="360" w:lineRule="auto"/>
      </w:pPr>
      <w:r>
        <w:rPr>
          <w:rFonts w:hint="eastAsia"/>
        </w:rPr>
        <w:t>工程档案应统一整理、分类编号和规范归档，便于后续运行维护、监测复查和风险评估使用。</w:t>
      </w:r>
    </w:p>
    <w:p w14:paraId="5C5F7D10">
      <w:pPr>
        <w:pStyle w:val="105"/>
        <w:spacing w:before="120" w:after="120" w:line="360" w:lineRule="auto"/>
      </w:pPr>
      <w:r>
        <w:rPr>
          <w:rFonts w:hint="eastAsia"/>
        </w:rPr>
        <w:t>交付与后续运行衔接要求</w:t>
      </w:r>
    </w:p>
    <w:p w14:paraId="7FE0D715">
      <w:pPr>
        <w:pStyle w:val="165"/>
        <w:spacing w:line="360" w:lineRule="auto"/>
      </w:pPr>
      <w:r>
        <w:rPr>
          <w:rFonts w:hint="eastAsia"/>
        </w:rPr>
        <w:t>工程验收合格后，应办理交付手续，并向运行维护单位移交必要技术资料和管理要求。</w:t>
      </w:r>
    </w:p>
    <w:p w14:paraId="2330EF8C">
      <w:pPr>
        <w:pStyle w:val="165"/>
        <w:spacing w:line="360" w:lineRule="auto"/>
      </w:pPr>
      <w:r>
        <w:rPr>
          <w:rFonts w:hint="eastAsia"/>
        </w:rPr>
        <w:t>交付内容宜包括工程实体情况、监测点位和监测要求、排水系统维护要求、防护设施检查要求、重点风险部位说明和异常情况处置建议。</w:t>
      </w:r>
    </w:p>
    <w:p w14:paraId="0B0DFAA4">
      <w:pPr>
        <w:pStyle w:val="165"/>
        <w:spacing w:line="360" w:lineRule="auto"/>
      </w:pPr>
      <w:r>
        <w:rPr>
          <w:rFonts w:hint="eastAsia"/>
        </w:rPr>
        <w:t>对需继续监测或者需进入运行观察期的工程，应明确观察周期、责任主体和复查要求。</w:t>
      </w:r>
    </w:p>
    <w:p w14:paraId="2C66B1B9">
      <w:pPr>
        <w:pStyle w:val="165"/>
        <w:spacing w:line="360" w:lineRule="auto"/>
      </w:pPr>
      <w:r>
        <w:rPr>
          <w:rFonts w:hint="eastAsia"/>
        </w:rPr>
        <w:t>未完成交付资料移交或者后续运行管理要求说明的，不得视为工程交付完成。</w:t>
      </w:r>
    </w:p>
    <w:p w14:paraId="4EE736D7">
      <w:pPr>
        <w:pStyle w:val="104"/>
        <w:spacing w:before="240" w:after="240" w:line="360" w:lineRule="auto"/>
      </w:pPr>
      <w:bookmarkStart w:id="58" w:name="_Toc224977791"/>
      <w:r>
        <w:rPr>
          <w:rFonts w:hint="eastAsia"/>
        </w:rPr>
        <w:t>资料管理与后期维护要求</w:t>
      </w:r>
      <w:bookmarkEnd w:id="58"/>
    </w:p>
    <w:p w14:paraId="3A3A6B91">
      <w:pPr>
        <w:pStyle w:val="105"/>
        <w:spacing w:before="120" w:after="120" w:line="360" w:lineRule="auto"/>
      </w:pPr>
      <w:r>
        <w:rPr>
          <w:rFonts w:hint="eastAsia"/>
        </w:rPr>
        <w:t>一般要求</w:t>
      </w:r>
    </w:p>
    <w:p w14:paraId="45FB66D5">
      <w:pPr>
        <w:pStyle w:val="165"/>
        <w:spacing w:line="360" w:lineRule="auto"/>
      </w:pPr>
      <w:r>
        <w:rPr>
          <w:rFonts w:hint="eastAsia"/>
        </w:rPr>
        <w:t>地质灾害综合治理工程应建立资料管理与后期维护制度，并与工程交付、运行巡查、监测预警和隐患处置工作统筹实施。</w:t>
      </w:r>
    </w:p>
    <w:p w14:paraId="47225330">
      <w:pPr>
        <w:pStyle w:val="165"/>
        <w:spacing w:line="360" w:lineRule="auto"/>
      </w:pPr>
      <w:r>
        <w:rPr>
          <w:rFonts w:hint="eastAsia"/>
        </w:rPr>
        <w:t>资料管理应坚持真实、完整、连续、可追溯的原则；后期维护应坚持预防为主、巡查在先、及时处置和动态管理的原则。</w:t>
      </w:r>
    </w:p>
    <w:p w14:paraId="0838EB1C">
      <w:pPr>
        <w:pStyle w:val="165"/>
        <w:spacing w:line="360" w:lineRule="auto"/>
      </w:pPr>
      <w:r>
        <w:rPr>
          <w:rFonts w:hint="eastAsia"/>
        </w:rPr>
        <w:t>工程竣工交付后，运行维护单位应根据工程类型、灾害特征、结构形式、排水条件和周边环境特点，制定后期维护方案。</w:t>
      </w:r>
    </w:p>
    <w:p w14:paraId="3F7C7CBD">
      <w:pPr>
        <w:pStyle w:val="165"/>
        <w:spacing w:line="360" w:lineRule="auto"/>
      </w:pPr>
      <w:r>
        <w:rPr>
          <w:rFonts w:hint="eastAsia"/>
        </w:rPr>
        <w:t>对滑坡、危岩、泥石流沟道、排水系统、支挡结构和防护设施等关键部位，应作为后期维护重点对象实施管理。</w:t>
      </w:r>
    </w:p>
    <w:p w14:paraId="594B1F27">
      <w:pPr>
        <w:pStyle w:val="105"/>
        <w:spacing w:before="120" w:after="120" w:line="360" w:lineRule="auto"/>
      </w:pPr>
      <w:r>
        <w:rPr>
          <w:rFonts w:hint="eastAsia"/>
        </w:rPr>
        <w:t>工程资料管理要求</w:t>
      </w:r>
    </w:p>
    <w:p w14:paraId="6EAB6B26">
      <w:pPr>
        <w:pStyle w:val="165"/>
        <w:spacing w:line="360" w:lineRule="auto"/>
      </w:pPr>
      <w:r>
        <w:rPr>
          <w:rFonts w:hint="eastAsia"/>
        </w:rPr>
        <w:t>工程资料应包括勘查资料、设计资料、施工资料、监测资料、验收资料、竣工图、质量缺陷处理资料和运行维护建议资料。</w:t>
      </w:r>
    </w:p>
    <w:p w14:paraId="7C7E26A1">
      <w:pPr>
        <w:pStyle w:val="165"/>
        <w:spacing w:line="360" w:lineRule="auto"/>
      </w:pPr>
      <w:r>
        <w:rPr>
          <w:rFonts w:hint="eastAsia"/>
        </w:rPr>
        <w:t>工程资料应与治理部位、工程措施、施工时段和验收结论一一对应，不得缺项、漏项或者前后矛盾。</w:t>
      </w:r>
    </w:p>
    <w:p w14:paraId="71F82CF5">
      <w:pPr>
        <w:pStyle w:val="165"/>
        <w:spacing w:line="360" w:lineRule="auto"/>
      </w:pPr>
      <w:r>
        <w:rPr>
          <w:rFonts w:hint="eastAsia"/>
        </w:rPr>
        <w:t>对抗滑桩、锚杆锚索、挡墙、排水工程、危岩防护、拦挡工程和导流工程等关键部位，应重点保存以下资料：</w:t>
      </w:r>
    </w:p>
    <w:p w14:paraId="58E1AC16">
      <w:pPr>
        <w:pStyle w:val="56"/>
        <w:spacing w:line="360" w:lineRule="auto"/>
        <w:ind w:firstLine="420"/>
      </w:pPr>
      <w:r>
        <w:rPr>
          <w:rFonts w:hint="eastAsia"/>
        </w:rPr>
        <w:t>a）测量放样资料；</w:t>
      </w:r>
    </w:p>
    <w:p w14:paraId="6493B636">
      <w:pPr>
        <w:pStyle w:val="56"/>
        <w:spacing w:line="360" w:lineRule="auto"/>
        <w:ind w:firstLine="420"/>
      </w:pPr>
      <w:r>
        <w:rPr>
          <w:rFonts w:hint="eastAsia"/>
        </w:rPr>
        <w:t>b）材料检验资料；</w:t>
      </w:r>
    </w:p>
    <w:p w14:paraId="11C216E1">
      <w:pPr>
        <w:pStyle w:val="56"/>
        <w:spacing w:line="360" w:lineRule="auto"/>
        <w:ind w:firstLine="420"/>
      </w:pPr>
      <w:r>
        <w:rPr>
          <w:rFonts w:hint="eastAsia"/>
        </w:rPr>
        <w:t>c）隐蔽工程验收资料；</w:t>
      </w:r>
    </w:p>
    <w:p w14:paraId="5DF4605F">
      <w:pPr>
        <w:pStyle w:val="56"/>
        <w:spacing w:line="360" w:lineRule="auto"/>
        <w:ind w:firstLine="420"/>
      </w:pPr>
      <w:r>
        <w:rPr>
          <w:rFonts w:hint="eastAsia"/>
        </w:rPr>
        <w:t>d）施工记录；</w:t>
      </w:r>
    </w:p>
    <w:p w14:paraId="032203EB">
      <w:pPr>
        <w:pStyle w:val="56"/>
        <w:spacing w:line="360" w:lineRule="auto"/>
        <w:ind w:firstLine="420"/>
      </w:pPr>
      <w:r>
        <w:rPr>
          <w:rFonts w:hint="eastAsia"/>
        </w:rPr>
        <w:t>e）检测和监测资料；</w:t>
      </w:r>
    </w:p>
    <w:p w14:paraId="33EE3FF3">
      <w:pPr>
        <w:pStyle w:val="56"/>
        <w:spacing w:line="360" w:lineRule="auto"/>
        <w:ind w:firstLine="420"/>
      </w:pPr>
      <w:r>
        <w:rPr>
          <w:rFonts w:hint="eastAsia"/>
        </w:rPr>
        <w:t>f）整改复验资料。</w:t>
      </w:r>
    </w:p>
    <w:p w14:paraId="772BA0DF">
      <w:pPr>
        <w:pStyle w:val="165"/>
        <w:spacing w:line="360" w:lineRule="auto"/>
      </w:pPr>
      <w:r>
        <w:rPr>
          <w:rFonts w:hint="eastAsia"/>
        </w:rPr>
        <w:t>资料应采用统一编号、分类归档和专人保管方式管理，纸质资料与电子资料应保持一致。</w:t>
      </w:r>
    </w:p>
    <w:p w14:paraId="01B696E0">
      <w:pPr>
        <w:pStyle w:val="105"/>
        <w:spacing w:before="120" w:after="120" w:line="360" w:lineRule="auto"/>
      </w:pPr>
      <w:r>
        <w:rPr>
          <w:rFonts w:hint="eastAsia"/>
        </w:rPr>
        <w:t>竣工移交要求</w:t>
      </w:r>
    </w:p>
    <w:p w14:paraId="6A757C9D">
      <w:pPr>
        <w:pStyle w:val="165"/>
        <w:spacing w:line="360" w:lineRule="auto"/>
      </w:pPr>
      <w:r>
        <w:rPr>
          <w:rFonts w:hint="eastAsia"/>
        </w:rPr>
        <w:t>工程竣工验收合格后，应按规定办理移交手续。</w:t>
      </w:r>
    </w:p>
    <w:p w14:paraId="2C801A63">
      <w:pPr>
        <w:pStyle w:val="165"/>
        <w:spacing w:line="360" w:lineRule="auto"/>
      </w:pPr>
      <w:r>
        <w:rPr>
          <w:rFonts w:hint="eastAsia"/>
        </w:rPr>
        <w:t>移交内容宜包括以下方面：</w:t>
      </w:r>
    </w:p>
    <w:p w14:paraId="49811033">
      <w:pPr>
        <w:pStyle w:val="56"/>
        <w:spacing w:line="360" w:lineRule="auto"/>
        <w:ind w:firstLine="420"/>
      </w:pPr>
      <w:r>
        <w:rPr>
          <w:rFonts w:hint="eastAsia"/>
        </w:rPr>
        <w:t>a）竣工图及工程实体说明；</w:t>
      </w:r>
    </w:p>
    <w:p w14:paraId="775742E6">
      <w:pPr>
        <w:pStyle w:val="56"/>
        <w:spacing w:line="360" w:lineRule="auto"/>
        <w:ind w:firstLine="420"/>
      </w:pPr>
      <w:r>
        <w:rPr>
          <w:rFonts w:hint="eastAsia"/>
        </w:rPr>
        <w:t>b）监测点位布置资料和监测要求；</w:t>
      </w:r>
    </w:p>
    <w:p w14:paraId="69AE719B">
      <w:pPr>
        <w:pStyle w:val="56"/>
        <w:spacing w:line="360" w:lineRule="auto"/>
        <w:ind w:firstLine="420"/>
      </w:pPr>
      <w:r>
        <w:rPr>
          <w:rFonts w:hint="eastAsia"/>
        </w:rPr>
        <w:t>c）排水系统分布及维护要求；</w:t>
      </w:r>
    </w:p>
    <w:p w14:paraId="6449317B">
      <w:pPr>
        <w:pStyle w:val="56"/>
        <w:spacing w:line="360" w:lineRule="auto"/>
        <w:ind w:firstLine="420"/>
      </w:pPr>
      <w:r>
        <w:rPr>
          <w:rFonts w:hint="eastAsia"/>
        </w:rPr>
        <w:t>d）支挡结构、防护设施和附属工程使用注意事项；</w:t>
      </w:r>
    </w:p>
    <w:p w14:paraId="66FC2448">
      <w:pPr>
        <w:pStyle w:val="56"/>
        <w:spacing w:line="360" w:lineRule="auto"/>
        <w:ind w:firstLine="420"/>
      </w:pPr>
      <w:r>
        <w:rPr>
          <w:rFonts w:hint="eastAsia"/>
        </w:rPr>
        <w:t>e）重点风险部位说明；</w:t>
      </w:r>
    </w:p>
    <w:p w14:paraId="38ED6B51">
      <w:pPr>
        <w:pStyle w:val="56"/>
        <w:spacing w:line="360" w:lineRule="auto"/>
        <w:ind w:firstLine="420"/>
      </w:pPr>
      <w:r>
        <w:rPr>
          <w:rFonts w:hint="eastAsia"/>
        </w:rPr>
        <w:t>f）后续巡查、养护和应急处置建议。</w:t>
      </w:r>
    </w:p>
    <w:p w14:paraId="783DAD14">
      <w:pPr>
        <w:pStyle w:val="165"/>
        <w:spacing w:line="360" w:lineRule="auto"/>
      </w:pPr>
      <w:r>
        <w:rPr>
          <w:rFonts w:hint="eastAsia"/>
        </w:rPr>
        <w:t>运行维护单位在接收工程时，应核查资料完整性、工程实体状态和重点设施运行状态。存在明显缺陷或者资料缺失的，应在移交前补齐或者整改。</w:t>
      </w:r>
    </w:p>
    <w:p w14:paraId="536FCB08">
      <w:pPr>
        <w:pStyle w:val="105"/>
        <w:spacing w:before="120" w:after="120" w:line="360" w:lineRule="auto"/>
      </w:pPr>
      <w:r>
        <w:rPr>
          <w:rFonts w:hint="eastAsia"/>
        </w:rPr>
        <w:t>后期巡查要求</w:t>
      </w:r>
    </w:p>
    <w:p w14:paraId="051BB6CA">
      <w:pPr>
        <w:pStyle w:val="165"/>
        <w:spacing w:line="360" w:lineRule="auto"/>
      </w:pPr>
      <w:r>
        <w:rPr>
          <w:rFonts w:hint="eastAsia"/>
        </w:rPr>
        <w:t>工程交付后应建立定期巡查制度和专项巡查制度。</w:t>
      </w:r>
    </w:p>
    <w:p w14:paraId="198C4113">
      <w:pPr>
        <w:pStyle w:val="165"/>
        <w:spacing w:line="360" w:lineRule="auto"/>
      </w:pPr>
      <w:r>
        <w:rPr>
          <w:rFonts w:hint="eastAsia"/>
        </w:rPr>
        <w:t>巡查内容宜包括以下方面：</w:t>
      </w:r>
    </w:p>
    <w:p w14:paraId="34A928DB">
      <w:pPr>
        <w:pStyle w:val="56"/>
        <w:spacing w:line="360" w:lineRule="auto"/>
        <w:ind w:firstLine="420"/>
      </w:pPr>
      <w:r>
        <w:rPr>
          <w:rFonts w:hint="eastAsia"/>
        </w:rPr>
        <w:t>a）坡体裂缝、鼓胀、塌落和变形情况；</w:t>
      </w:r>
    </w:p>
    <w:p w14:paraId="589120D0">
      <w:pPr>
        <w:pStyle w:val="56"/>
        <w:spacing w:line="360" w:lineRule="auto"/>
        <w:ind w:firstLine="420"/>
      </w:pPr>
      <w:r>
        <w:rPr>
          <w:rFonts w:hint="eastAsia"/>
        </w:rPr>
        <w:t>b）危岩体松动、掉块和防护设施受损情况；</w:t>
      </w:r>
    </w:p>
    <w:p w14:paraId="52A4C1CC">
      <w:pPr>
        <w:pStyle w:val="56"/>
        <w:spacing w:line="360" w:lineRule="auto"/>
        <w:ind w:firstLine="420"/>
      </w:pPr>
      <w:r>
        <w:rPr>
          <w:rFonts w:hint="eastAsia"/>
        </w:rPr>
        <w:t>c）挡墙、抗滑桩、格构梁和锚固结构外观状态；</w:t>
      </w:r>
    </w:p>
    <w:p w14:paraId="15ABA114">
      <w:pPr>
        <w:pStyle w:val="56"/>
        <w:spacing w:line="360" w:lineRule="auto"/>
        <w:ind w:firstLine="420"/>
      </w:pPr>
      <w:r>
        <w:rPr>
          <w:rFonts w:hint="eastAsia"/>
        </w:rPr>
        <w:t>d）排水沟、排水孔、盲沟和导流槽通畅情况；</w:t>
      </w:r>
    </w:p>
    <w:p w14:paraId="744F3A4E">
      <w:pPr>
        <w:pStyle w:val="56"/>
        <w:spacing w:line="360" w:lineRule="auto"/>
        <w:ind w:firstLine="420"/>
      </w:pPr>
      <w:r>
        <w:rPr>
          <w:rFonts w:hint="eastAsia"/>
        </w:rPr>
        <w:t>e）拦挡坝、排导堤和沟道冲淤变化；</w:t>
      </w:r>
    </w:p>
    <w:p w14:paraId="1E7CAB76">
      <w:pPr>
        <w:pStyle w:val="56"/>
        <w:spacing w:line="360" w:lineRule="auto"/>
        <w:ind w:firstLine="420"/>
      </w:pPr>
      <w:r>
        <w:rPr>
          <w:rFonts w:hint="eastAsia"/>
        </w:rPr>
        <w:t>f）植被恢复和坡面防冲刷情况；</w:t>
      </w:r>
    </w:p>
    <w:p w14:paraId="1A473AC8">
      <w:pPr>
        <w:pStyle w:val="56"/>
        <w:spacing w:line="360" w:lineRule="auto"/>
        <w:ind w:firstLine="420"/>
      </w:pPr>
      <w:r>
        <w:rPr>
          <w:rFonts w:hint="eastAsia"/>
        </w:rPr>
        <w:t>g）周边道路、房屋和其他敏感目标受影响情况。</w:t>
      </w:r>
    </w:p>
    <w:p w14:paraId="5149CCE0">
      <w:pPr>
        <w:pStyle w:val="165"/>
        <w:spacing w:line="360" w:lineRule="auto"/>
      </w:pPr>
      <w:r>
        <w:rPr>
          <w:rFonts w:hint="eastAsia"/>
        </w:rPr>
        <w:t>遇暴雨、持续降雨、洪水、地震、冻融转换、施工扰动或者其他异常工况后，应及时开展专项巡查。</w:t>
      </w:r>
    </w:p>
    <w:p w14:paraId="6163FA85">
      <w:pPr>
        <w:pStyle w:val="165"/>
        <w:spacing w:line="360" w:lineRule="auto"/>
      </w:pPr>
      <w:r>
        <w:rPr>
          <w:rFonts w:hint="eastAsia"/>
        </w:rPr>
        <w:t>巡查发现异常时，应及时记录并进行分析，必要时应组织专业复查和处置。</w:t>
      </w:r>
    </w:p>
    <w:p w14:paraId="25CD27E1">
      <w:pPr>
        <w:pStyle w:val="105"/>
        <w:spacing w:before="120" w:after="120" w:line="360" w:lineRule="auto"/>
      </w:pPr>
      <w:r>
        <w:rPr>
          <w:rFonts w:hint="eastAsia"/>
        </w:rPr>
        <w:t>排水与防护设施维护要求</w:t>
      </w:r>
    </w:p>
    <w:p w14:paraId="1ECEC9D5">
      <w:pPr>
        <w:pStyle w:val="165"/>
        <w:spacing w:line="360" w:lineRule="auto"/>
      </w:pPr>
      <w:r>
        <w:rPr>
          <w:rFonts w:hint="eastAsia"/>
        </w:rPr>
        <w:t>排水设施应保持连续、通畅和有效，不得长期堵塞、淤积、破损或者失修。</w:t>
      </w:r>
    </w:p>
    <w:p w14:paraId="6CEDEAD7">
      <w:pPr>
        <w:pStyle w:val="165"/>
        <w:spacing w:line="360" w:lineRule="auto"/>
      </w:pPr>
      <w:r>
        <w:rPr>
          <w:rFonts w:hint="eastAsia"/>
        </w:rPr>
        <w:t>对截水沟、排水沟、盲沟、排水孔、导流槽和集水井，应定期清淤、疏通和修补。</w:t>
      </w:r>
    </w:p>
    <w:p w14:paraId="6ED5AEF3">
      <w:pPr>
        <w:pStyle w:val="165"/>
        <w:spacing w:line="360" w:lineRule="auto"/>
      </w:pPr>
      <w:r>
        <w:rPr>
          <w:rFonts w:hint="eastAsia"/>
        </w:rPr>
        <w:t>对主动防护网、被动防护网、防护棚、拦石设施、护坡构件和格构结构，应定期检查连接节点、受力状态和局部损伤情况。</w:t>
      </w:r>
    </w:p>
    <w:p w14:paraId="69CE2EA7">
      <w:pPr>
        <w:pStyle w:val="165"/>
        <w:spacing w:line="360" w:lineRule="auto"/>
      </w:pPr>
      <w:r>
        <w:rPr>
          <w:rFonts w:hint="eastAsia"/>
        </w:rPr>
        <w:t>对拦挡坝、导流堤和护砌工程，应检查冲刷、淘空、变形、开裂和淤积情况，发现功能下降时应及时处理。</w:t>
      </w:r>
    </w:p>
    <w:p w14:paraId="39A66997">
      <w:pPr>
        <w:pStyle w:val="165"/>
        <w:spacing w:line="360" w:lineRule="auto"/>
      </w:pPr>
      <w:r>
        <w:rPr>
          <w:rFonts w:hint="eastAsia"/>
        </w:rPr>
        <w:t>植生防护区域应根据实际情况开展补植、养护、排水疏导和防冲刷维护。</w:t>
      </w:r>
    </w:p>
    <w:p w14:paraId="2FD5F28A">
      <w:pPr>
        <w:pStyle w:val="105"/>
        <w:spacing w:before="120" w:after="120" w:line="360" w:lineRule="auto"/>
      </w:pPr>
      <w:r>
        <w:rPr>
          <w:rFonts w:hint="eastAsia"/>
        </w:rPr>
        <w:t>监测与复查要求</w:t>
      </w:r>
    </w:p>
    <w:p w14:paraId="7CE4BF1B">
      <w:pPr>
        <w:pStyle w:val="165"/>
        <w:spacing w:line="360" w:lineRule="auto"/>
      </w:pPr>
      <w:r>
        <w:rPr>
          <w:rFonts w:hint="eastAsia"/>
        </w:rPr>
        <w:t>对设计要求持续监测或者运行风险较高的工程，应按规定继续实施监测。</w:t>
      </w:r>
    </w:p>
    <w:p w14:paraId="68BAC263">
      <w:pPr>
        <w:pStyle w:val="165"/>
        <w:spacing w:line="360" w:lineRule="auto"/>
      </w:pPr>
      <w:r>
        <w:rPr>
          <w:rFonts w:hint="eastAsia"/>
        </w:rPr>
        <w:t>监测内容宜包括位移、沉降、裂缝、地下水变化、结构变形和沟道变化等。</w:t>
      </w:r>
    </w:p>
    <w:p w14:paraId="6A6111E2">
      <w:pPr>
        <w:pStyle w:val="165"/>
        <w:spacing w:line="360" w:lineRule="auto"/>
      </w:pPr>
      <w:r>
        <w:rPr>
          <w:rFonts w:hint="eastAsia"/>
        </w:rPr>
        <w:t>运行期监测频次应根据灾害类型、工程重要性、季节变化和巡查结果确定。</w:t>
      </w:r>
    </w:p>
    <w:p w14:paraId="4EB9C24D">
      <w:pPr>
        <w:pStyle w:val="165"/>
        <w:spacing w:line="360" w:lineRule="auto"/>
      </w:pPr>
      <w:r>
        <w:rPr>
          <w:rFonts w:hint="eastAsia"/>
        </w:rPr>
        <w:t>监测结果异常、变形发展加快或者巡查发现明显险情时，应及时开展复查评估，并采取相应处置措施。</w:t>
      </w:r>
    </w:p>
    <w:p w14:paraId="44294219">
      <w:pPr>
        <w:pStyle w:val="105"/>
        <w:spacing w:before="120" w:after="120" w:line="360" w:lineRule="auto"/>
      </w:pPr>
      <w:r>
        <w:rPr>
          <w:rFonts w:hint="eastAsia"/>
        </w:rPr>
        <w:t>维修加固要求</w:t>
      </w:r>
    </w:p>
    <w:p w14:paraId="1C511727">
      <w:pPr>
        <w:pStyle w:val="165"/>
        <w:spacing w:line="360" w:lineRule="auto"/>
      </w:pPr>
      <w:r>
        <w:rPr>
          <w:rFonts w:hint="eastAsia"/>
        </w:rPr>
        <w:t>对巡查或者监测中发现的局部损坏、排水不畅、构件松动、防护失效和冲刷破坏等问题，应及时维修。</w:t>
      </w:r>
    </w:p>
    <w:p w14:paraId="78296B92">
      <w:pPr>
        <w:pStyle w:val="165"/>
        <w:spacing w:line="360" w:lineRule="auto"/>
      </w:pPr>
      <w:r>
        <w:rPr>
          <w:rFonts w:hint="eastAsia"/>
        </w:rPr>
        <w:t>对影响工程整体稳定和防灾功能的缺陷，应组织专项分析，必要时实施补强、加固或者局部重建。</w:t>
      </w:r>
    </w:p>
    <w:p w14:paraId="643BECD2">
      <w:pPr>
        <w:pStyle w:val="165"/>
        <w:spacing w:line="360" w:lineRule="auto"/>
      </w:pPr>
      <w:r>
        <w:rPr>
          <w:rFonts w:hint="eastAsia"/>
        </w:rPr>
        <w:t>维修加固工程实施前，应查明病害原因，不得仅对表面现象进行简单处置。</w:t>
      </w:r>
    </w:p>
    <w:p w14:paraId="17E9BCC0">
      <w:pPr>
        <w:pStyle w:val="165"/>
        <w:spacing w:line="360" w:lineRule="auto"/>
      </w:pPr>
      <w:r>
        <w:rPr>
          <w:rFonts w:hint="eastAsia"/>
        </w:rPr>
        <w:t>维修加固完成后，应进行检查或者复验，并形成记录。</w:t>
      </w:r>
    </w:p>
    <w:p w14:paraId="3DAED9C0">
      <w:pPr>
        <w:pStyle w:val="105"/>
        <w:spacing w:before="120" w:after="120" w:line="360" w:lineRule="auto"/>
      </w:pPr>
      <w:r>
        <w:rPr>
          <w:rFonts w:hint="eastAsia"/>
        </w:rPr>
        <w:t>应急处置要求</w:t>
      </w:r>
    </w:p>
    <w:p w14:paraId="0EE43E5D">
      <w:pPr>
        <w:pStyle w:val="165"/>
        <w:spacing w:line="360" w:lineRule="auto"/>
      </w:pPr>
      <w:r>
        <w:rPr>
          <w:rFonts w:hint="eastAsia"/>
        </w:rPr>
        <w:t>运行维护单位应建立后期运行应急处置机制。</w:t>
      </w:r>
    </w:p>
    <w:p w14:paraId="49B628FE">
      <w:pPr>
        <w:pStyle w:val="165"/>
        <w:spacing w:line="360" w:lineRule="auto"/>
      </w:pPr>
      <w:r>
        <w:rPr>
          <w:rFonts w:hint="eastAsia"/>
        </w:rPr>
        <w:t>当出现下列情形之一时，应及时启动应急响应：</w:t>
      </w:r>
    </w:p>
    <w:p w14:paraId="6C4F6393">
      <w:pPr>
        <w:pStyle w:val="56"/>
        <w:spacing w:line="360" w:lineRule="auto"/>
        <w:ind w:firstLine="420"/>
      </w:pPr>
      <w:r>
        <w:rPr>
          <w:rFonts w:hint="eastAsia"/>
        </w:rPr>
        <w:t>a）坡体变形明显加剧；</w:t>
      </w:r>
    </w:p>
    <w:p w14:paraId="3CABED4C">
      <w:pPr>
        <w:pStyle w:val="56"/>
        <w:spacing w:line="360" w:lineRule="auto"/>
        <w:ind w:firstLine="420"/>
      </w:pPr>
      <w:r>
        <w:rPr>
          <w:rFonts w:hint="eastAsia"/>
        </w:rPr>
        <w:t>b）危岩掉块频繁或者防护设施失效；</w:t>
      </w:r>
    </w:p>
    <w:p w14:paraId="2ABB4FDB">
      <w:pPr>
        <w:pStyle w:val="56"/>
        <w:spacing w:line="360" w:lineRule="auto"/>
        <w:ind w:firstLine="420"/>
      </w:pPr>
      <w:r>
        <w:rPr>
          <w:rFonts w:hint="eastAsia"/>
        </w:rPr>
        <w:t>c）排水系统大面积堵塞或者冲毁；</w:t>
      </w:r>
    </w:p>
    <w:p w14:paraId="6EF356D4">
      <w:pPr>
        <w:pStyle w:val="56"/>
        <w:spacing w:line="360" w:lineRule="auto"/>
        <w:ind w:firstLine="420"/>
      </w:pPr>
      <w:r>
        <w:rPr>
          <w:rFonts w:hint="eastAsia"/>
        </w:rPr>
        <w:t>d）拦挡导流工程受损影响防灾功能；</w:t>
      </w:r>
    </w:p>
    <w:p w14:paraId="5D63BBD6">
      <w:pPr>
        <w:pStyle w:val="56"/>
        <w:spacing w:line="360" w:lineRule="auto"/>
        <w:ind w:firstLine="420"/>
      </w:pPr>
      <w:r>
        <w:rPr>
          <w:rFonts w:hint="eastAsia"/>
        </w:rPr>
        <w:t>e）周边居民点、道路或者设施已受到明显威胁。</w:t>
      </w:r>
    </w:p>
    <w:p w14:paraId="22ACEA06">
      <w:pPr>
        <w:pStyle w:val="165"/>
        <w:spacing w:line="360" w:lineRule="auto"/>
      </w:pPr>
      <w:r>
        <w:rPr>
          <w:rFonts w:hint="eastAsia"/>
        </w:rPr>
        <w:t>应急处置宜包括警戒隔离、人员疏散、临时排水、临时支护、监测加密和抢险加固等措施。</w:t>
      </w:r>
    </w:p>
    <w:p w14:paraId="6C18D04A">
      <w:pPr>
        <w:pStyle w:val="165"/>
        <w:spacing w:line="360" w:lineRule="auto"/>
      </w:pPr>
      <w:r>
        <w:rPr>
          <w:rFonts w:hint="eastAsia"/>
        </w:rPr>
        <w:t>应急处置后，应组织复核评估，并根据结果确定后续维修、加固或者重新治理方案。</w:t>
      </w:r>
    </w:p>
    <w:p w14:paraId="624F41E6">
      <w:pPr>
        <w:pStyle w:val="105"/>
        <w:spacing w:before="120" w:after="120" w:line="360" w:lineRule="auto"/>
      </w:pPr>
      <w:r>
        <w:rPr>
          <w:rFonts w:hint="eastAsia"/>
        </w:rPr>
        <w:t>记录与档案更新要求</w:t>
      </w:r>
    </w:p>
    <w:p w14:paraId="37469F4C">
      <w:pPr>
        <w:pStyle w:val="165"/>
        <w:spacing w:line="360" w:lineRule="auto"/>
      </w:pPr>
      <w:r>
        <w:rPr>
          <w:rFonts w:hint="eastAsia"/>
        </w:rPr>
        <w:t>后期巡查、监测、维修、加固和应急处置过程应形成记录。</w:t>
      </w:r>
    </w:p>
    <w:p w14:paraId="380F1F18">
      <w:pPr>
        <w:pStyle w:val="165"/>
        <w:spacing w:line="360" w:lineRule="auto"/>
      </w:pPr>
      <w:r>
        <w:rPr>
          <w:rFonts w:hint="eastAsia"/>
        </w:rPr>
        <w:t>记录内容宜包括时间、部位、问题描述、监测结果、处理措施、复查结论和责任单位等。</w:t>
      </w:r>
    </w:p>
    <w:p w14:paraId="3028DC5B">
      <w:pPr>
        <w:pStyle w:val="165"/>
        <w:spacing w:line="360" w:lineRule="auto"/>
      </w:pPr>
      <w:r>
        <w:rPr>
          <w:rFonts w:hint="eastAsia"/>
        </w:rPr>
        <w:t>后期维护资料应纳入工程档案动态更新管理，并与原竣工资料保持衔接。</w:t>
      </w:r>
    </w:p>
    <w:p w14:paraId="7D83D615">
      <w:pPr>
        <w:pStyle w:val="165"/>
        <w:spacing w:line="360" w:lineRule="auto"/>
      </w:pPr>
      <w:r>
        <w:rPr>
          <w:rFonts w:hint="eastAsia"/>
        </w:rPr>
        <w:t>资料缺失、巡查中断或者维护记录不完整的，不得视为后期维护管理符合要求。</w:t>
      </w:r>
    </w:p>
    <w:bookmarkEnd w:id="26"/>
    <w:p w14:paraId="47B8A3F9">
      <w:pPr>
        <w:pStyle w:val="56"/>
        <w:ind w:firstLine="0" w:firstLineChars="0"/>
        <w:jc w:val="center"/>
      </w:pPr>
      <w:bookmarkStart w:id="59" w:name="BookMark8"/>
      <w:r>
        <w:drawing>
          <wp:inline distT="0" distB="0" distL="0" distR="0">
            <wp:extent cx="1485900" cy="317500"/>
            <wp:effectExtent l="0" t="0" r="0" b="6350"/>
            <wp:docPr id="1228966588" name="图片 3"/>
            <wp:cNvGraphicFramePr/>
            <a:graphic xmlns:a="http://schemas.openxmlformats.org/drawingml/2006/main">
              <a:graphicData uri="http://schemas.openxmlformats.org/drawingml/2006/picture">
                <pic:pic xmlns:pic="http://schemas.openxmlformats.org/drawingml/2006/picture">
                  <pic:nvPicPr>
                    <pic:cNvPr id="1228966588"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headerReference r:id="rId24" w:type="default"/>
      <w:footerReference r:id="rId26" w:type="default"/>
      <w:headerReference r:id="rId25" w:type="even"/>
      <w:footerReference r:id="rId27"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B387F">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371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C8A0">
    <w:pPr>
      <w:pStyle w:val="51"/>
    </w:pPr>
    <w:r>
      <w:fldChar w:fldCharType="begin"/>
    </w:r>
    <w:r>
      <w:instrText xml:space="preserve"> PAGE   \* MERGEFORMAT \* MERGEFORMAT </w:instrText>
    </w:r>
    <w:r>
      <w:fldChar w:fldCharType="separate"/>
    </w:r>
    <w:r>
      <w:t>34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51F2E">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E7D88">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11A5">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63D5">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B9E6">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49C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0231—2026</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849D">
    <w:pPr>
      <w:pStyle w:val="61"/>
    </w:pPr>
    <w:r>
      <w:fldChar w:fldCharType="begin"/>
    </w:r>
    <w:r>
      <w:instrText xml:space="preserve"> STYLEREF  标准文件_文件编号  \* MERGEFORMAT </w:instrText>
    </w:r>
    <w:r>
      <w:fldChar w:fldCharType="separate"/>
    </w:r>
    <w:r>
      <w:t>T/XJBX 0231—2026</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38E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0231—2026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217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0231—2026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0231—2026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7127">
    <w:pPr>
      <w:pStyle w:val="61"/>
    </w:pPr>
    <w:r>
      <w:fldChar w:fldCharType="begin"/>
    </w:r>
    <w:r>
      <w:instrText xml:space="preserve"> STYLEREF  标准文件_文件编号  \* MERGEFORMAT </w:instrText>
    </w:r>
    <w:r>
      <w:fldChar w:fldCharType="separate"/>
    </w:r>
    <w:r>
      <w:t>T/XJBX 0231—2026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5E1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0231—2026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08780">
    <w:pPr>
      <w:pStyle w:val="61"/>
    </w:pPr>
    <w:r>
      <w:fldChar w:fldCharType="begin"/>
    </w:r>
    <w:r>
      <w:instrText xml:space="preserve"> STYLEREF  标准文件_文件编号  \* MERGEFORMAT </w:instrText>
    </w:r>
    <w:r>
      <w:fldChar w:fldCharType="separate"/>
    </w:r>
    <w:r>
      <w:t>T/XJBX 0231—2026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0A8"/>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2BD"/>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6A9"/>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DD1"/>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563"/>
    <w:rsid w:val="004B3AA8"/>
    <w:rsid w:val="004B3E93"/>
    <w:rsid w:val="004C1FBC"/>
    <w:rsid w:val="004C25A2"/>
    <w:rsid w:val="004C3F1D"/>
    <w:rsid w:val="004C458D"/>
    <w:rsid w:val="004C7556"/>
    <w:rsid w:val="004C7E8B"/>
    <w:rsid w:val="004C7E9D"/>
    <w:rsid w:val="004C7F67"/>
    <w:rsid w:val="004D076D"/>
    <w:rsid w:val="004D0EF1"/>
    <w:rsid w:val="004D20C6"/>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4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0640"/>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6F9D"/>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2866"/>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292"/>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FB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E5"/>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9B3"/>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7C0"/>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CBF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04C373C">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EFCFD1C">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2BCE54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260A8"/>
    <w:rsid w:val="00073F92"/>
    <w:rsid w:val="001672BD"/>
    <w:rsid w:val="00232C79"/>
    <w:rsid w:val="00304BFF"/>
    <w:rsid w:val="005E6634"/>
    <w:rsid w:val="00677960"/>
    <w:rsid w:val="007146E1"/>
    <w:rsid w:val="008256C3"/>
    <w:rsid w:val="00AE1DC6"/>
    <w:rsid w:val="00B20524"/>
    <w:rsid w:val="00BC00D7"/>
    <w:rsid w:val="00E27A7A"/>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42</Pages>
  <Words>8739</Words>
  <Characters>9099</Characters>
  <Lines>209</Lines>
  <Paragraphs>59</Paragraphs>
  <TotalTime>70</TotalTime>
  <ScaleCrop>false</ScaleCrop>
  <LinksUpToDate>false</LinksUpToDate>
  <CharactersWithSpaces>9196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2026-03-23T01:34:34Z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8D9B16BC928242ADBD3746446763366A_12</vt:lpwstr>
  </property>
</Properties>
</file>