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 xml:space="preserve">泉州菜  </w:t>
      </w:r>
      <w:bookmarkStart w:id="0" w:name="_GoBack"/>
      <w:bookmarkEnd w:id="0"/>
      <w:r>
        <w:rPr>
          <w:rFonts w:hint="eastAsia"/>
          <w:spacing w:val="8"/>
        </w:rPr>
        <w:t>德化瓷都盛宴制作技艺  炸粿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1B7820E7"/>
    <w:rsid w:val="22AE660F"/>
    <w:rsid w:val="264B4A2F"/>
    <w:rsid w:val="47E40E22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</Words>
  <Characters>95</Characters>
  <TotalTime>1</TotalTime>
  <ScaleCrop>false</ScaleCrop>
  <LinksUpToDate>false</LinksUpToDate>
  <CharactersWithSpaces>148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郑华婷中机标院</cp:lastModifiedBy>
  <dcterms:modified xsi:type="dcterms:W3CDTF">2026-03-20T05:46:28Z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2052-12.1.0.24657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eyJoZGlkIjoiMjQ0YTU4ZDljOTgxNTE1YjFhNWNlODA2MTdiMzA0ZDYiLCJ1c2VySWQiOiIyOTEzNTA0MzIifQ==</vt:lpwstr>
  </property>
</Properties>
</file>