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10.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7"/>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09"/>
        <w:gridCol w:w="8855"/>
      </w:tblGrid>
      <w:tr w14:paraId="59FA41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509" w:type="dxa"/>
          </w:tcPr>
          <w:p w14:paraId="19C05D81">
            <w:pPr>
              <w:pStyle w:val="18"/>
              <w:framePr w:wrap="notBeside" w:vAnchor="page" w:hAnchor="page" w:x="1372" w:y="568"/>
              <w:tabs>
                <w:tab w:val="clear" w:pos="4153"/>
                <w:tab w:val="clear" w:pos="8306"/>
              </w:tabs>
              <w:spacing w:line="240" w:lineRule="auto"/>
              <w:jc w:val="left"/>
              <w:rPr>
                <w:rFonts w:ascii="黑体" w:hAnsi="黑体" w:eastAsia="黑体"/>
                <w:sz w:val="21"/>
                <w:szCs w:val="21"/>
              </w:rPr>
            </w:pPr>
            <w:r>
              <w:rPr>
                <w:rFonts w:ascii="Times New Roman" w:hAnsi="Times New Roman" w:eastAsia="黑体"/>
                <w:sz w:val="21"/>
                <w:szCs w:val="21"/>
              </w:rPr>
              <w:t>ICS</w:t>
            </w:r>
            <w:r>
              <w:rPr>
                <w:rFonts w:ascii="黑体" w:hAnsi="黑体" w:eastAsia="黑体"/>
                <w:sz w:val="21"/>
                <w:szCs w:val="21"/>
              </w:rPr>
              <w:t xml:space="preserve">  </w:t>
            </w:r>
          </w:p>
        </w:tc>
        <w:tc>
          <w:tcPr>
            <w:tcW w:w="8855" w:type="dxa"/>
          </w:tcPr>
          <w:p w14:paraId="03CFE7BF">
            <w:pPr>
              <w:pStyle w:val="18"/>
              <w:framePr w:wrap="notBeside" w:vAnchor="page" w:hAnchor="page" w:x="1372" w:y="568"/>
              <w:tabs>
                <w:tab w:val="clear" w:pos="4153"/>
                <w:tab w:val="clear" w:pos="8306"/>
              </w:tabs>
              <w:spacing w:line="240" w:lineRule="auto"/>
              <w:jc w:val="both"/>
              <w:rPr>
                <w:rFonts w:ascii="黑体" w:hAnsi="黑体" w:eastAsia="黑体"/>
                <w:sz w:val="21"/>
                <w:szCs w:val="21"/>
              </w:rPr>
            </w:pPr>
            <w:r>
              <w:rPr>
                <w:rFonts w:hint="eastAsia" w:ascii="黑体" w:hAnsi="黑体" w:eastAsia="黑体"/>
                <w:sz w:val="21"/>
                <w:szCs w:val="21"/>
              </w:rPr>
              <w:fldChar w:fldCharType="begin">
                <w:ffData>
                  <w:name w:val="ICS"/>
                  <w:enabled/>
                  <w:calcOnExit w:val="0"/>
                  <w:textInput>
                    <w:default w:val="65.020.20"/>
                  </w:textInput>
                </w:ffData>
              </w:fldChar>
            </w:r>
            <w:bookmarkStart w:id="0" w:name="ICS"/>
            <w:r>
              <w:rPr>
                <w:rFonts w:hint="eastAsia" w:ascii="黑体" w:hAnsi="黑体" w:eastAsia="黑体"/>
                <w:sz w:val="21"/>
                <w:szCs w:val="21"/>
              </w:rPr>
              <w:instrText xml:space="preserve"> </w:instrText>
            </w:r>
            <w:r>
              <w:rPr>
                <w:rFonts w:ascii="黑体" w:hAnsi="黑体" w:eastAsia="黑体"/>
                <w:sz w:val="21"/>
                <w:szCs w:val="21"/>
              </w:rPr>
              <w:instrText xml:space="preserve">FORMTEXT</w:instrText>
            </w:r>
            <w:r>
              <w:rPr>
                <w:rFonts w:hint="eastAsia" w:ascii="黑体" w:hAnsi="黑体" w:eastAsia="黑体"/>
                <w:sz w:val="21"/>
                <w:szCs w:val="21"/>
              </w:rPr>
              <w:instrText xml:space="preserve"> </w:instrText>
            </w:r>
            <w:r>
              <w:rPr>
                <w:rFonts w:hint="eastAsia" w:ascii="黑体" w:hAnsi="黑体" w:eastAsia="黑体"/>
                <w:sz w:val="21"/>
                <w:szCs w:val="21"/>
              </w:rPr>
              <w:fldChar w:fldCharType="separate"/>
            </w:r>
            <w:r>
              <w:rPr>
                <w:rFonts w:hint="eastAsia" w:ascii="黑体" w:hAnsi="黑体" w:eastAsia="黑体"/>
                <w:sz w:val="21"/>
                <w:szCs w:val="21"/>
              </w:rPr>
              <w:t>65.020.20</w:t>
            </w:r>
            <w:r>
              <w:rPr>
                <w:rFonts w:hint="eastAsia" w:ascii="黑体" w:hAnsi="黑体" w:eastAsia="黑体"/>
                <w:sz w:val="21"/>
                <w:szCs w:val="21"/>
              </w:rPr>
              <w:fldChar w:fldCharType="end"/>
            </w:r>
            <w:bookmarkEnd w:id="0"/>
          </w:p>
        </w:tc>
      </w:tr>
      <w:tr w14:paraId="2AEB01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70B3D27D">
            <w:pPr>
              <w:pStyle w:val="18"/>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Pr>
          <w:tbl>
            <w:tblPr>
              <w:tblStyle w:val="27"/>
              <w:tblpPr w:vertAnchor="page" w:horzAnchor="margin" w:tblpX="1" w:tblpY="341"/>
              <w:tblOverlap w:val="never"/>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0" w:type="dxa"/>
                <w:bottom w:w="0" w:type="dxa"/>
                <w:right w:w="113" w:type="dxa"/>
              </w:tblCellMar>
            </w:tblPr>
            <w:tblGrid>
              <w:gridCol w:w="9242"/>
            </w:tblGrid>
            <w:tr w14:paraId="1673C322">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0" w:type="dxa"/>
                  <w:bottom w:w="0" w:type="dxa"/>
                  <w:right w:w="113" w:type="dxa"/>
                </w:tblCellMar>
              </w:tblPrEx>
              <w:trPr>
                <w:trHeight w:val="1021" w:hRule="exact"/>
              </w:trPr>
              <w:tc>
                <w:tcPr>
                  <w:tcW w:w="9242" w:type="dxa"/>
                  <w:vAlign w:val="center"/>
                </w:tcPr>
                <w:p w14:paraId="3D9EF6ED">
                  <w:pPr>
                    <w:pStyle w:val="49"/>
                    <w:framePr w:wrap="notBeside" w:vAnchor="page" w:hAnchor="page" w:x="1372" w:y="568"/>
                    <w:ind w:left="420" w:right="624"/>
                    <w:rPr>
                      <w:rFonts w:ascii="宋体" w:hAnsi="宋体"/>
                      <w:sz w:val="28"/>
                      <w:szCs w:val="28"/>
                    </w:rPr>
                  </w:pPr>
                  <w:r>
                    <w:drawing>
                      <wp:inline distT="0" distB="0" distL="0" distR="0">
                        <wp:extent cx="414655" cy="430530"/>
                        <wp:effectExtent l="0" t="0" r="4445" b="7620"/>
                        <wp:docPr id="1" name="图片 1" descr="D:\000000部门项目\09标准化插件开发\程序源代码\StandardEditor_ShanDongKeXieYuan\团标首页面字母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000000部门项目\09标准化插件开发\程序源代码\StandardEditor_ShanDongKeXieYuan\团标首页面字母T.png"/>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414720" cy="430560"/>
                                </a:xfrm>
                                <a:prstGeom prst="rect">
                                  <a:avLst/>
                                </a:prstGeom>
                                <a:noFill/>
                                <a:ln>
                                  <a:noFill/>
                                </a:ln>
                              </pic:spPr>
                            </pic:pic>
                          </a:graphicData>
                        </a:graphic>
                      </wp:inline>
                    </w:drawing>
                  </w:r>
                  <w:r>
                    <w:drawing>
                      <wp:inline distT="0" distB="0" distL="0" distR="0">
                        <wp:extent cx="170815" cy="436245"/>
                        <wp:effectExtent l="0" t="0" r="635" b="1905"/>
                        <wp:docPr id="2" name="图片 2" descr="D:\000000部门项目\09标准化插件开发\程序源代码\StandardEditor_ShanDongKeXieYuan\团标首页面字母T后面的反斜杠.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000000部门项目\09标准化插件开发\程序源代码\StandardEditor_ShanDongKeXieYuan\团标首页面字母T后面的反斜杠.png"/>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204571" cy="522509"/>
                                </a:xfrm>
                                <a:prstGeom prst="rect">
                                  <a:avLst/>
                                </a:prstGeom>
                                <a:noFill/>
                                <a:ln>
                                  <a:noFill/>
                                </a:ln>
                              </pic:spPr>
                            </pic:pic>
                          </a:graphicData>
                        </a:graphic>
                      </wp:inline>
                    </w:drawing>
                  </w:r>
                  <w:r>
                    <w:rPr>
                      <w:sz w:val="21"/>
                      <w:szCs w:val="21"/>
                    </w:rPr>
                    <w:t xml:space="preserve"> </w:t>
                  </w:r>
                  <w:r>
                    <w:fldChar w:fldCharType="begin">
                      <w:ffData>
                        <w:name w:val="c1"/>
                        <w:enabled/>
                        <w:calcOnExit w:val="0"/>
                        <w:textInput>
                          <w:default w:val="XZBX"/>
                          <w:maxLength w:val="7"/>
                        </w:textInput>
                      </w:ffData>
                    </w:fldChar>
                  </w:r>
                  <w:bookmarkStart w:id="1" w:name="c1"/>
                  <w:r>
                    <w:instrText xml:space="preserve"> FORMTEXT </w:instrText>
                  </w:r>
                  <w:r>
                    <w:fldChar w:fldCharType="separate"/>
                  </w:r>
                  <w:r>
                    <w:t>XZBX</w:t>
                  </w:r>
                  <w:r>
                    <w:fldChar w:fldCharType="end"/>
                  </w:r>
                  <w:bookmarkEnd w:id="1"/>
                </w:p>
              </w:tc>
            </w:tr>
          </w:tbl>
          <w:p w14:paraId="7211AB71">
            <w:pPr>
              <w:pStyle w:val="18"/>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hint="eastAsia" w:ascii="黑体" w:hAnsi="黑体" w:eastAsia="黑体"/>
                <w:sz w:val="21"/>
                <w:szCs w:val="21"/>
              </w:rPr>
              <w:fldChar w:fldCharType="begin">
                <w:ffData>
                  <w:name w:val="CSDN"/>
                  <w:enabled/>
                  <w:calcOnExit w:val="0"/>
                  <w:textInput>
                    <w:default w:val="B 16"/>
                  </w:textInput>
                </w:ffData>
              </w:fldChar>
            </w:r>
            <w:bookmarkStart w:id="2" w:name="CSDN"/>
            <w:r>
              <w:rPr>
                <w:rFonts w:hint="eastAsia" w:ascii="黑体" w:hAnsi="黑体" w:eastAsia="黑体"/>
                <w:sz w:val="21"/>
                <w:szCs w:val="21"/>
              </w:rPr>
              <w:instrText xml:space="preserve"> FORMTEXT </w:instrText>
            </w:r>
            <w:r>
              <w:rPr>
                <w:rFonts w:hint="eastAsia" w:ascii="黑体" w:hAnsi="黑体" w:eastAsia="黑体"/>
                <w:sz w:val="21"/>
                <w:szCs w:val="21"/>
              </w:rPr>
              <w:fldChar w:fldCharType="separate"/>
            </w:r>
            <w:r>
              <w:rPr>
                <w:rFonts w:hint="eastAsia" w:ascii="黑体" w:hAnsi="黑体" w:eastAsia="黑体"/>
                <w:sz w:val="21"/>
                <w:szCs w:val="21"/>
              </w:rPr>
              <w:t>B 16</w:t>
            </w:r>
            <w:r>
              <w:rPr>
                <w:rFonts w:hint="eastAsia" w:ascii="黑体" w:hAnsi="黑体" w:eastAsia="黑体"/>
                <w:sz w:val="21"/>
                <w:szCs w:val="21"/>
              </w:rPr>
              <w:fldChar w:fldCharType="end"/>
            </w:r>
            <w:bookmarkEnd w:id="2"/>
          </w:p>
        </w:tc>
      </w:tr>
    </w:tbl>
    <w:p w14:paraId="14B17AD5">
      <w:pPr>
        <w:pStyle w:val="50"/>
        <w:framePr w:w="9639" w:h="624" w:hRule="exact" w:hSpace="181" w:vSpace="181" w:wrap="around" w:hAnchor="page" w:x="1305" w:y="2269"/>
        <w:rPr>
          <w:rFonts w:ascii="黑体" w:hAnsi="黑体" w:eastAsia="黑体"/>
          <w:b w:val="0"/>
          <w:bCs w:val="0"/>
          <w:w w:val="100"/>
          <w:sz w:val="48"/>
          <w:szCs w:val="48"/>
        </w:rPr>
      </w:pPr>
      <w:bookmarkStart w:id="3" w:name="_Hlk26473981"/>
      <w:r>
        <w:rPr>
          <w:rFonts w:ascii="黑体" w:eastAsia="黑体"/>
          <w:b w:val="0"/>
          <w:w w:val="100"/>
          <w:sz w:val="48"/>
        </w:rPr>
        <w:fldChar w:fldCharType="begin">
          <w:ffData>
            <w:name w:val="c2"/>
            <w:enabled/>
            <w:calcOnExit w:val="0"/>
            <w:textInput>
              <w:default w:val="西安市质量与标准化协会"/>
            </w:textInput>
          </w:ffData>
        </w:fldChar>
      </w:r>
      <w:bookmarkStart w:id="4" w:name="c2"/>
      <w:r>
        <w:rPr>
          <w:rFonts w:ascii="黑体" w:eastAsia="黑体"/>
          <w:b w:val="0"/>
          <w:w w:val="100"/>
          <w:sz w:val="48"/>
        </w:rPr>
        <w:instrText xml:space="preserve"> FORMTEXT </w:instrText>
      </w:r>
      <w:r>
        <w:rPr>
          <w:rFonts w:ascii="黑体" w:eastAsia="黑体"/>
          <w:b w:val="0"/>
          <w:w w:val="100"/>
          <w:sz w:val="48"/>
        </w:rPr>
        <w:fldChar w:fldCharType="separate"/>
      </w:r>
      <w:r>
        <w:rPr>
          <w:rFonts w:hint="eastAsia" w:ascii="黑体" w:eastAsia="黑体"/>
          <w:b w:val="0"/>
          <w:w w:val="100"/>
          <w:sz w:val="48"/>
        </w:rPr>
        <w:t>西安市质量与标准化协会</w:t>
      </w:r>
      <w:r>
        <w:rPr>
          <w:rFonts w:ascii="黑体" w:eastAsia="黑体"/>
          <w:b w:val="0"/>
          <w:w w:val="100"/>
          <w:sz w:val="48"/>
        </w:rPr>
        <w:fldChar w:fldCharType="end"/>
      </w:r>
      <w:bookmarkEnd w:id="4"/>
      <w:r>
        <w:rPr>
          <w:rFonts w:hint="eastAsia" w:ascii="黑体" w:eastAsia="黑体"/>
          <w:b w:val="0"/>
          <w:w w:val="100"/>
          <w:sz w:val="48"/>
        </w:rPr>
        <w:t>团体</w:t>
      </w:r>
      <w:r>
        <w:rPr>
          <w:rFonts w:hint="eastAsia" w:ascii="黑体" w:hAnsi="黑体" w:eastAsia="黑体"/>
          <w:b w:val="0"/>
          <w:bCs w:val="0"/>
          <w:w w:val="100"/>
          <w:sz w:val="48"/>
          <w:szCs w:val="48"/>
        </w:rPr>
        <w:t>标准</w:t>
      </w:r>
    </w:p>
    <w:bookmarkEnd w:id="3"/>
    <w:p w14:paraId="77C1F0ED">
      <w:pPr>
        <w:pStyle w:val="195"/>
        <w:framePr/>
      </w:pPr>
      <w:r>
        <w:t>T/</w:t>
      </w:r>
      <w:r>
        <w:fldChar w:fldCharType="begin">
          <w:ffData>
            <w:name w:val="文字1"/>
            <w:enabled/>
            <w:calcOnExit w:val="0"/>
            <w:textInput>
              <w:default w:val="XZBX"/>
            </w:textInput>
          </w:ffData>
        </w:fldChar>
      </w:r>
      <w:bookmarkStart w:id="5" w:name="文字1"/>
      <w:r>
        <w:instrText xml:space="preserve"> FORMTEXT </w:instrText>
      </w:r>
      <w:r>
        <w:fldChar w:fldCharType="separate"/>
      </w:r>
      <w:r>
        <w:t>XZBX</w:t>
      </w:r>
      <w:r>
        <w:fldChar w:fldCharType="end"/>
      </w:r>
      <w:bookmarkEnd w:id="5"/>
      <w:r>
        <w:t xml:space="preserve"> </w:t>
      </w:r>
      <w:r>
        <w:fldChar w:fldCharType="begin">
          <w:ffData>
            <w:name w:val="NSTD_CODE_F"/>
            <w:enabled/>
            <w:calcOnExit w:val="0"/>
            <w:textInput>
              <w:default w:val="0219"/>
            </w:textInput>
          </w:ffData>
        </w:fldChar>
      </w:r>
      <w:bookmarkStart w:id="6" w:name="NSTD_CODE_F"/>
      <w:r>
        <w:instrText xml:space="preserve"> FORMTEXT </w:instrText>
      </w:r>
      <w:r>
        <w:fldChar w:fldCharType="separate"/>
      </w:r>
      <w:r>
        <w:t>0219</w:t>
      </w:r>
      <w:r>
        <w:fldChar w:fldCharType="end"/>
      </w:r>
      <w:bookmarkEnd w:id="6"/>
      <w:r>
        <w:rPr>
          <w:rFonts w:hAnsi="黑体"/>
        </w:rPr>
        <w:t>—</w:t>
      </w:r>
      <w:r>
        <w:fldChar w:fldCharType="begin">
          <w:ffData>
            <w:name w:val="NSTD_CODE_B"/>
            <w:enabled/>
            <w:calcOnExit w:val="0"/>
            <w:textInput>
              <w:default w:val="2026"/>
            </w:textInput>
          </w:ffData>
        </w:fldChar>
      </w:r>
      <w:bookmarkStart w:id="7" w:name="NSTD_CODE_B"/>
      <w:r>
        <w:instrText xml:space="preserve"> FORMTEXT </w:instrText>
      </w:r>
      <w:r>
        <w:fldChar w:fldCharType="separate"/>
      </w:r>
      <w:r>
        <w:t>2026</w:t>
      </w:r>
      <w:r>
        <w:fldChar w:fldCharType="end"/>
      </w:r>
      <w:bookmarkEnd w:id="7"/>
    </w:p>
    <w:p w14:paraId="6644B319">
      <w:pPr>
        <w:pStyle w:val="196"/>
        <w:framePr/>
        <w:rPr>
          <w:rFonts w:hAnsi="黑体"/>
        </w:rPr>
      </w:pPr>
      <w:r>
        <w:rPr>
          <w:rFonts w:hAnsi="黑体"/>
        </w:rPr>
        <w:fldChar w:fldCharType="begin">
          <w:ffData>
            <w:name w:val="OSTD_CODE"/>
            <w:enabled/>
            <w:calcOnExit w:val="0"/>
            <w:textInput/>
          </w:ffData>
        </w:fldChar>
      </w:r>
      <w:bookmarkStart w:id="8" w:name="OSTD_CODE"/>
      <w:r>
        <w:rPr>
          <w:rFonts w:hAnsi="黑体"/>
        </w:rPr>
        <w:instrText xml:space="preserve"> FORMTEXT </w:instrText>
      </w:r>
      <w:r>
        <w:rPr>
          <w:rFonts w:hAnsi="黑体"/>
        </w:rPr>
        <w:fldChar w:fldCharType="separate"/>
      </w:r>
      <w:r>
        <w:rPr>
          <w:rFonts w:hAnsi="黑体"/>
        </w:rPr>
        <w:t>     </w:t>
      </w:r>
      <w:r>
        <w:rPr>
          <w:rFonts w:hAnsi="黑体"/>
        </w:rPr>
        <w:fldChar w:fldCharType="end"/>
      </w:r>
      <w:bookmarkEnd w:id="8"/>
    </w:p>
    <w:p w14:paraId="7497C1C9">
      <w:pPr>
        <w:spacing w:line="240" w:lineRule="auto"/>
        <w:rPr>
          <w:rFonts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直接连接符 3"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8xQHAOUBAACrAwAADgAAAGRycy9lMm9Eb2MueG1srVPB&#10;bhMxEL0j8Q+W72Q3qVpglU0PicqlQKSWD5h4vVkL22PZTjb5CX4AiRucOHLv31A+g7E3CaVcemAP&#10;lscz82bem9np5c5otpU+KLQ1H49KzqQV2Ci7rvmH26sXrzgLEWwDGq2s+V4Gfjl7/mzau0pOsEPd&#10;SM8IxIaqdzXvYnRVUQTRSQNhhE5acrboDUQy/bpoPPSEbnQxKcuLokffOI9ChkCvi8HJD4j+KYDY&#10;tkrIBYqNkTYOqF5qiEQpdMoFPsvdtq0U8X3bBhmZrjkxjfmkInRfpbOYTaFae3CdEocW4CktPOJk&#10;QFkqeoJaQAS28eofKKOEx4BtHAk0xUAkK0IsxuUjbW46cDJzIamDO4ke/h+seLddeqaamr8848yC&#10;oYnff/7x89PXX3df6Lz//o2dJZV6FyoKntulTzzFzt64axQfA7M478CuZe72du8IYZwyir9SkhEc&#10;1Vr1b7GhGNhEzJLtWm8SJInBdnky+9Nk5C4yQY8XY1qdkoYmjr4CqmOi8yG+kWhYutRcK5tEgwq2&#10;1yGmRqA6hqRni1dK6zx4bVlf89fnk/OcEFCrJjlTWPDr1Vx7toW0OvnLrMjzMMzjxjZDEW0PpBPP&#10;QbEVNvulP4pBM8zdHPYtLclDO2f/+cdmv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8xQH&#10;AOUBAACrAwAADgAAAAAAAAABACAAAAAnAQAAZHJzL2Uyb0RvYy54bWxQSwUGAAAAAAYABgBZAQAA&#10;fgUAAAAA&#10;">
                <v:fill on="f" focussize="0,0"/>
                <v:stroke color="#000000" joinstyle="round"/>
                <v:imagedata o:title=""/>
                <o:lock v:ext="edit" aspectratio="f"/>
              </v:line>
            </w:pict>
          </mc:Fallback>
        </mc:AlternateContent>
      </w:r>
    </w:p>
    <w:p w14:paraId="7CF237F3">
      <w:pPr>
        <w:pStyle w:val="50"/>
        <w:framePr w:w="9639" w:h="6976" w:hRule="exact" w:hSpace="0" w:vSpace="0" w:wrap="around" w:hAnchor="page" w:y="6408"/>
        <w:jc w:val="center"/>
        <w:rPr>
          <w:rFonts w:ascii="黑体" w:hAnsi="黑体" w:eastAsia="黑体"/>
          <w:b w:val="0"/>
          <w:bCs w:val="0"/>
          <w:w w:val="100"/>
        </w:rPr>
      </w:pPr>
    </w:p>
    <w:p w14:paraId="73594FE6">
      <w:pPr>
        <w:pStyle w:val="197"/>
        <w:framePr w:h="6974" w:hRule="exact" w:wrap="around" w:x="1419" w:anchorLock="1"/>
      </w:pPr>
      <w:r>
        <w:rPr>
          <w:rFonts w:hint="eastAsia"/>
        </w:rPr>
        <w:fldChar w:fldCharType="begin">
          <w:ffData>
            <w:name w:val="CSTD_NAME"/>
            <w:enabled/>
            <w:calcOnExit w:val="0"/>
            <w:textInput>
              <w:default w:val="农作物病虫害绿色防控技术指南"/>
            </w:textInput>
          </w:ffData>
        </w:fldChar>
      </w:r>
      <w:bookmarkStart w:id="9" w:name="CSTD_NAME"/>
      <w:r>
        <w:rPr>
          <w:rFonts w:hint="eastAsia"/>
        </w:rPr>
        <w:instrText xml:space="preserve"> FORMTEXT </w:instrText>
      </w:r>
      <w:r>
        <w:rPr>
          <w:rFonts w:hint="eastAsia"/>
        </w:rPr>
        <w:fldChar w:fldCharType="separate"/>
      </w:r>
      <w:r>
        <w:rPr>
          <w:rFonts w:hint="eastAsia"/>
        </w:rPr>
        <w:t>农作物病虫害绿色防控技术指南</w:t>
      </w:r>
      <w:r>
        <w:rPr>
          <w:rFonts w:hint="eastAsia"/>
        </w:rPr>
        <w:fldChar w:fldCharType="end"/>
      </w:r>
      <w:bookmarkEnd w:id="9"/>
    </w:p>
    <w:p w14:paraId="445B16AD">
      <w:pPr>
        <w:framePr w:w="9639" w:h="6974" w:hRule="exact" w:wrap="around" w:vAnchor="page" w:hAnchor="page" w:x="1419" w:y="6408" w:anchorLock="1"/>
        <w:ind w:left="-1418"/>
      </w:pPr>
    </w:p>
    <w:p w14:paraId="7581C8E1">
      <w:pPr>
        <w:pStyle w:val="125"/>
        <w:framePr w:w="9639" w:h="6974" w:hRule="exact" w:wrap="around" w:vAnchor="page" w:hAnchor="page" w:x="1419" w:y="6408" w:anchorLock="1"/>
        <w:textAlignment w:val="bottom"/>
        <w:rPr>
          <w:rFonts w:ascii="黑体" w:hAnsi="黑体" w:eastAsia="黑体"/>
          <w:szCs w:val="28"/>
        </w:rPr>
      </w:pPr>
      <w:r>
        <w:rPr>
          <w:rFonts w:hint="eastAsia" w:ascii="黑体" w:hAnsi="黑体" w:eastAsia="黑体"/>
          <w:szCs w:val="28"/>
        </w:rPr>
        <w:fldChar w:fldCharType="begin">
          <w:ffData>
            <w:name w:val="ESTD_NAME"/>
            <w:enabled/>
            <w:calcOnExit w:val="0"/>
            <w:textInput>
              <w:default w:val="Guideline for green prevention and control technology of crop pests and diseases"/>
            </w:textInput>
          </w:ffData>
        </w:fldChar>
      </w:r>
      <w:bookmarkStart w:id="10" w:name="ESTD_NAME"/>
      <w:r>
        <w:rPr>
          <w:rFonts w:hint="eastAsia" w:ascii="黑体" w:hAnsi="黑体" w:eastAsia="黑体"/>
          <w:szCs w:val="28"/>
        </w:rPr>
        <w:instrText xml:space="preserve"> FORMTEXT </w:instrText>
      </w:r>
      <w:r>
        <w:rPr>
          <w:rFonts w:hint="eastAsia" w:ascii="黑体" w:hAnsi="黑体" w:eastAsia="黑体"/>
          <w:szCs w:val="28"/>
        </w:rPr>
        <w:fldChar w:fldCharType="separate"/>
      </w:r>
      <w:r>
        <w:rPr>
          <w:rFonts w:hint="eastAsia" w:ascii="黑体" w:hAnsi="黑体" w:eastAsia="黑体"/>
          <w:szCs w:val="28"/>
        </w:rPr>
        <w:t>Guideline for green prevention and control technology of crop pests and diseases</w:t>
      </w:r>
      <w:r>
        <w:rPr>
          <w:rFonts w:hint="eastAsia" w:ascii="黑体" w:hAnsi="黑体" w:eastAsia="黑体"/>
          <w:szCs w:val="28"/>
        </w:rPr>
        <w:fldChar w:fldCharType="end"/>
      </w:r>
      <w:bookmarkEnd w:id="10"/>
    </w:p>
    <w:p w14:paraId="0F045E5F">
      <w:pPr>
        <w:framePr w:w="9639" w:h="6974" w:hRule="exact" w:wrap="around" w:vAnchor="page" w:hAnchor="page" w:x="1419" w:y="6408" w:anchorLock="1"/>
        <w:spacing w:line="760" w:lineRule="exact"/>
        <w:ind w:left="-1418"/>
      </w:pPr>
    </w:p>
    <w:p w14:paraId="35A51517">
      <w:pPr>
        <w:pStyle w:val="125"/>
        <w:framePr w:w="9639" w:h="6974" w:hRule="exact" w:wrap="around" w:vAnchor="page" w:hAnchor="page" w:x="1419" w:y="6408" w:anchorLock="1"/>
        <w:textAlignment w:val="bottom"/>
        <w:rPr>
          <w:rFonts w:eastAsia="黑体"/>
          <w:szCs w:val="28"/>
        </w:rPr>
      </w:pPr>
    </w:p>
    <w:p w14:paraId="1926DE23">
      <w:pPr>
        <w:pStyle w:val="125"/>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listEntry w:val=" "/>
              <w:listEntry w:val="草案版次选择"/>
              <w:listEntry w:val="（工作组讨论稿）"/>
              <w:listEntry w:val="（征求意见稿）"/>
              <w:listEntry w:val="（送审讨论稿）"/>
              <w:listEntry w:val="（送审稿）"/>
              <w:listEntry w:val="（报批稿）"/>
            </w:ddList>
          </w:ffData>
        </w:fldChar>
      </w:r>
      <w:bookmarkStart w:id="11" w:name="下拉1"/>
      <w:r>
        <w:rPr>
          <w:sz w:val="24"/>
          <w:szCs w:val="28"/>
        </w:rPr>
        <w:instrText xml:space="preserve"> FORMDROPDOWN </w:instrText>
      </w:r>
      <w:r>
        <w:rPr>
          <w:sz w:val="24"/>
          <w:szCs w:val="28"/>
        </w:rPr>
        <w:fldChar w:fldCharType="separate"/>
      </w:r>
      <w:r>
        <w:rPr>
          <w:sz w:val="24"/>
          <w:szCs w:val="28"/>
        </w:rPr>
        <w:fldChar w:fldCharType="end"/>
      </w:r>
      <w:bookmarkEnd w:id="11"/>
    </w:p>
    <w:p w14:paraId="0324A2D6">
      <w:pPr>
        <w:pStyle w:val="125"/>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2" w:name="CMPLSH_DATE"/>
      <w:r>
        <w:rPr>
          <w:sz w:val="21"/>
          <w:szCs w:val="28"/>
        </w:rPr>
        <w:instrText xml:space="preserve"> FORMTEXT </w:instrText>
      </w:r>
      <w:r>
        <w:rPr>
          <w:sz w:val="21"/>
          <w:szCs w:val="28"/>
        </w:rPr>
        <w:fldChar w:fldCharType="separate"/>
      </w:r>
      <w:r>
        <w:rPr>
          <w:sz w:val="21"/>
          <w:szCs w:val="28"/>
        </w:rPr>
        <w:t>     </w:t>
      </w:r>
      <w:r>
        <w:rPr>
          <w:sz w:val="21"/>
          <w:szCs w:val="28"/>
        </w:rPr>
        <w:fldChar w:fldCharType="end"/>
      </w:r>
      <w:bookmarkEnd w:id="12"/>
    </w:p>
    <w:p w14:paraId="2F878F1C">
      <w:pPr>
        <w:pStyle w:val="125"/>
        <w:framePr w:w="9639" w:h="6974" w:hRule="exact" w:wrap="around" w:vAnchor="page" w:hAnchor="page" w:x="1419" w:y="6408" w:anchorLock="1"/>
        <w:spacing w:before="720" w:beforeLines="300" w:after="72" w:afterLines="30" w:line="240" w:lineRule="auto"/>
        <w:textAlignment w:val="bottom"/>
        <w:rPr>
          <w:b/>
          <w:sz w:val="21"/>
          <w:szCs w:val="28"/>
        </w:rPr>
      </w:pPr>
      <w:r>
        <w:rPr>
          <w:b/>
          <w:sz w:val="21"/>
          <w:szCs w:val="28"/>
        </w:rPr>
        <w:fldChar w:fldCharType="begin">
          <w:ffData>
            <w:name w:val="下拉2"/>
            <w:enabled/>
            <w:calcOnExit w:val="0"/>
            <w:ddList>
              <w:listEntry w:val=" "/>
              <w:listEntry w:val="在提交反馈意见时，请将您知道的相关专利连同支持性文件一并附上。"/>
            </w:ddList>
          </w:ffData>
        </w:fldChar>
      </w:r>
      <w:bookmarkStart w:id="13" w:name="下拉2"/>
      <w:r>
        <w:rPr>
          <w:b/>
          <w:sz w:val="21"/>
          <w:szCs w:val="28"/>
        </w:rPr>
        <w:instrText xml:space="preserve"> FORMDROPDOWN </w:instrText>
      </w:r>
      <w:r>
        <w:rPr>
          <w:b/>
          <w:sz w:val="21"/>
          <w:szCs w:val="28"/>
        </w:rPr>
        <w:fldChar w:fldCharType="separate"/>
      </w:r>
      <w:r>
        <w:rPr>
          <w:b/>
          <w:sz w:val="21"/>
          <w:szCs w:val="28"/>
        </w:rPr>
        <w:fldChar w:fldCharType="end"/>
      </w:r>
      <w:bookmarkEnd w:id="13"/>
    </w:p>
    <w:p w14:paraId="7E89F4D2">
      <w:pPr>
        <w:pStyle w:val="193"/>
        <w:framePr w:wrap="around" w:y="14176"/>
      </w:pPr>
      <w:r>
        <w:rPr>
          <w:rFonts w:ascii="黑体"/>
        </w:rPr>
        <w:fldChar w:fldCharType="begin">
          <w:ffData>
            <w:name w:val="PLSH_DATE_Y"/>
            <w:enabled/>
            <w:calcOnExit w:val="0"/>
            <w:textInput>
              <w:default w:val="2026"/>
              <w:maxLength w:val="4"/>
            </w:textInput>
          </w:ffData>
        </w:fldChar>
      </w:r>
      <w:bookmarkStart w:id="14" w:name="PLSH_DATE_Y"/>
      <w:r>
        <w:rPr>
          <w:rFonts w:ascii="黑体"/>
        </w:rPr>
        <w:instrText xml:space="preserve"> FORMTEXT </w:instrText>
      </w:r>
      <w:r>
        <w:rPr>
          <w:rFonts w:ascii="黑体"/>
        </w:rPr>
        <w:fldChar w:fldCharType="separate"/>
      </w:r>
      <w:r>
        <w:rPr>
          <w:rFonts w:ascii="黑体"/>
        </w:rPr>
        <w:t>2026</w:t>
      </w:r>
      <w:r>
        <w:rPr>
          <w:rFonts w:ascii="黑体"/>
        </w:rPr>
        <w:fldChar w:fldCharType="end"/>
      </w:r>
      <w:bookmarkEnd w:id="14"/>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5" w:name="PLSH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5"/>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6"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6"/>
      <w:r>
        <w:rPr>
          <w:rFonts w:hint="eastAsia"/>
        </w:rPr>
        <w:t>发布</w:t>
      </w:r>
    </w:p>
    <w:p w14:paraId="0D82105B">
      <w:pPr>
        <w:pStyle w:val="194"/>
        <w:framePr w:wrap="around" w:y="14176"/>
      </w:pPr>
      <w:r>
        <w:rPr>
          <w:rFonts w:ascii="黑体"/>
        </w:rPr>
        <w:fldChar w:fldCharType="begin">
          <w:ffData>
            <w:name w:val="CROT_DATE_Y"/>
            <w:enabled/>
            <w:calcOnExit w:val="0"/>
            <w:textInput>
              <w:default w:val="2026"/>
              <w:maxLength w:val="4"/>
            </w:textInput>
          </w:ffData>
        </w:fldChar>
      </w:r>
      <w:bookmarkStart w:id="17" w:name="CROT_DATE_Y"/>
      <w:r>
        <w:rPr>
          <w:rFonts w:ascii="黑体"/>
        </w:rPr>
        <w:instrText xml:space="preserve"> FORMTEXT </w:instrText>
      </w:r>
      <w:r>
        <w:rPr>
          <w:rFonts w:ascii="黑体"/>
        </w:rPr>
        <w:fldChar w:fldCharType="separate"/>
      </w:r>
      <w:r>
        <w:rPr>
          <w:rFonts w:ascii="黑体"/>
        </w:rPr>
        <w:t>2026</w:t>
      </w:r>
      <w:r>
        <w:rPr>
          <w:rFonts w:ascii="黑体"/>
        </w:rPr>
        <w:fldChar w:fldCharType="end"/>
      </w:r>
      <w:bookmarkEnd w:id="17"/>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8"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8"/>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9"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9"/>
      <w:r>
        <w:rPr>
          <w:rFonts w:hint="eastAsia"/>
        </w:rPr>
        <w:t>实施</w:t>
      </w:r>
    </w:p>
    <w:p w14:paraId="51BA3478">
      <w:pPr>
        <w:pStyle w:val="151"/>
        <w:framePr w:h="584" w:hRule="exact" w:hSpace="181" w:vSpace="181" w:wrap="around" w:y="14800"/>
        <w:rPr>
          <w:rFonts w:hAnsi="黑体"/>
        </w:rPr>
      </w:pPr>
      <w:r>
        <w:rPr>
          <w:rFonts w:hint="eastAsia" w:hAnsi="黑体"/>
          <w:w w:val="100"/>
          <w:sz w:val="28"/>
        </w:rPr>
        <w:fldChar w:fldCharType="begin">
          <w:ffData>
            <w:name w:val="fm"/>
            <w:enabled/>
            <w:calcOnExit w:val="0"/>
            <w:textInput>
              <w:default w:val="西安市质量与标准化协会"/>
            </w:textInput>
          </w:ffData>
        </w:fldChar>
      </w:r>
      <w:bookmarkStart w:id="20" w:name="fm"/>
      <w:r>
        <w:rPr>
          <w:rFonts w:hint="eastAsia" w:hAnsi="黑体"/>
          <w:w w:val="100"/>
          <w:sz w:val="28"/>
        </w:rPr>
        <w:instrText xml:space="preserve"> FORMTEXT </w:instrText>
      </w:r>
      <w:r>
        <w:rPr>
          <w:rFonts w:hint="eastAsia" w:hAnsi="黑体"/>
          <w:w w:val="100"/>
          <w:sz w:val="28"/>
        </w:rPr>
        <w:fldChar w:fldCharType="separate"/>
      </w:r>
      <w:r>
        <w:rPr>
          <w:rFonts w:hint="eastAsia" w:hAnsi="黑体"/>
          <w:w w:val="100"/>
          <w:sz w:val="28"/>
        </w:rPr>
        <w:t>西安市质量与标准化协会</w:t>
      </w:r>
      <w:r>
        <w:rPr>
          <w:rFonts w:hint="eastAsia" w:hAnsi="黑体"/>
          <w:w w:val="100"/>
          <w:sz w:val="28"/>
        </w:rPr>
        <w:fldChar w:fldCharType="end"/>
      </w:r>
      <w:bookmarkEnd w:id="20"/>
      <w:r>
        <w:rPr>
          <w:rFonts w:ascii="Times New Roman"/>
          <w:w w:val="100"/>
          <w:sz w:val="28"/>
        </w:rPr>
        <w:t>  </w:t>
      </w:r>
      <w:r>
        <w:rPr>
          <w:rStyle w:val="229"/>
          <w:rFonts w:hint="eastAsia" w:hAnsi="黑体"/>
          <w:position w:val="0"/>
        </w:rPr>
        <w:t>发</w:t>
      </w:r>
      <w:r>
        <w:rPr>
          <w:rStyle w:val="229"/>
          <w:rFonts w:hint="eastAsia" w:hAnsi="黑体"/>
          <w:spacing w:val="0"/>
          <w:position w:val="0"/>
        </w:rPr>
        <w:t>布</w:t>
      </w:r>
    </w:p>
    <w:p w14:paraId="6F7BCF62">
      <w:pPr>
        <w:rPr>
          <w:rFonts w:ascii="宋体" w:hAnsi="宋体"/>
          <w:sz w:val="28"/>
          <w:szCs w:val="28"/>
        </w:rPr>
        <w:sectPr>
          <w:headerReference r:id="rId6" w:type="first"/>
          <w:footerReference r:id="rId8" w:type="first"/>
          <w:headerReference r:id="rId5" w:type="default"/>
          <w:footerReference r:id="rId7" w:type="even"/>
          <w:type w:val="continuous"/>
          <w:pgSz w:w="11906" w:h="16838"/>
          <w:pgMar w:top="567" w:right="1134" w:bottom="1134" w:left="1134" w:header="1418" w:footer="1134" w:gutter="284"/>
          <w:cols w:space="425" w:num="1"/>
          <w:titlePg/>
          <w:docGrid w:linePitch="312" w:charSpace="0"/>
        </w:sectPr>
      </w:pPr>
      <w:r>
        <w:rPr>
          <w:rFonts w:hint="eastAsia" w:ascii="宋体" w:hAnsi="宋体"/>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4"/>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直接连接符 4"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CzbTZL4wEAAKoDAAAOAAAAZHJzL2Uyb0RvYy54bWytU82O&#10;0zAQviPxDpbvNG1FVxA13UOr5bJApV0eYOo4iYXtsWy3SV+CF0DiBieO3HmbXR6DsfvDslz2QA6W&#10;xzPzzXzfTOaXg9FsJ31QaCs+GY05k1ZgrWxb8Q+3Vy9ecRYi2Bo0WlnxvQz8cvH82bx3pZxih7qW&#10;nhGIDWXvKt7F6MqiCKKTBsIInbTkbNAbiGT6tqg99IRudDEdjy+KHn3tPAoZAr2uDk5+RPRPAcSm&#10;UUKuUGyNtPGA6qWGSJRCp1zgi9xt00gR3zdNkJHpihPTmE8qQvdNOovFHMrWg+uUOLYAT2nhEScD&#10;ylLRM9QKIrCtV/9AGSU8BmziSKApDkSyIsRiMn6kzU0HTmYuJHVwZ9HD/4MV73Zrz1Rd8RlnFgwN&#10;/P7zj7tPX3/9/ELn/fdv7GUSqXehpNilXftEUwz2xl2j+BiYxWUHtpW52du9I4RJyij+SklGcFRq&#10;07/FmmJgGzErNjTeJEjSgg15MPvzYOQQmaDHiwltzphmJk6+AspTovMhvpFoWLpUXCubNIMSdtch&#10;pkagPIWkZ4tXSus8d21ZX/HXs+ksJwTUqk7OFBZ8u1lqz3aQNid/mRV5HoZ53Nr6UETbI+nE86DY&#10;Buv92p/EoBHmbo7rlnbkoZ2z//xii9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s202S+MB&#10;AACqAwAADgAAAAAAAAABACAAAAAmAQAAZHJzL2Uyb0RvYy54bWxQSwUGAAAAAAYABgBZAQAAewUA&#10;AAAA&#10;">
                <v:fill on="f" focussize="0,0"/>
                <v:stroke color="#000000" joinstyle="round"/>
                <v:imagedata o:title=""/>
                <o:lock v:ext="edit" aspectratio="f"/>
                <w10:anchorlock/>
              </v:line>
            </w:pict>
          </mc:Fallback>
        </mc:AlternateContent>
      </w:r>
    </w:p>
    <w:p w14:paraId="2E2D7691">
      <w:pPr>
        <w:pStyle w:val="91"/>
        <w:spacing w:after="360"/>
      </w:pPr>
      <w:bookmarkStart w:id="21" w:name="BookMark1"/>
      <w:bookmarkStart w:id="22" w:name="_Toc224332505"/>
      <w:r>
        <w:rPr>
          <w:rFonts w:hint="eastAsia"/>
          <w:spacing w:val="320"/>
        </w:rPr>
        <w:t>目</w:t>
      </w:r>
      <w:r>
        <w:rPr>
          <w:rFonts w:hint="eastAsia"/>
        </w:rPr>
        <w:t>次</w:t>
      </w:r>
    </w:p>
    <w:p w14:paraId="46BD0193">
      <w:pPr>
        <w:pStyle w:val="19"/>
        <w:tabs>
          <w:tab w:val="right" w:leader="dot" w:pos="9344"/>
        </w:tabs>
        <w:rPr>
          <w:rFonts w:asciiTheme="minorHAnsi" w:hAnsiTheme="minorHAnsi" w:eastAsiaTheme="minorEastAsia" w:cstheme="minorBidi"/>
          <w:szCs w:val="22"/>
        </w:rPr>
      </w:pPr>
      <w:r>
        <w:fldChar w:fldCharType="begin"/>
      </w:r>
      <w:r>
        <w:instrText xml:space="preserve"> TOC \o "1-1" \h </w:instrText>
      </w:r>
      <w:r>
        <w:fldChar w:fldCharType="separate"/>
      </w:r>
      <w:r>
        <w:fldChar w:fldCharType="begin"/>
      </w:r>
      <w:r>
        <w:instrText xml:space="preserve"> HYPERLINK \l "_Toc224499419" </w:instrText>
      </w:r>
      <w:r>
        <w:fldChar w:fldCharType="separate"/>
      </w:r>
      <w:r>
        <w:rPr>
          <w:rStyle w:val="32"/>
        </w:rPr>
        <w:t>前言</w:t>
      </w:r>
      <w:r>
        <w:tab/>
      </w:r>
      <w:r>
        <w:fldChar w:fldCharType="begin"/>
      </w:r>
      <w:r>
        <w:instrText xml:space="preserve"> PAGEREF _Toc224499419 \h </w:instrText>
      </w:r>
      <w:r>
        <w:fldChar w:fldCharType="separate"/>
      </w:r>
      <w:r>
        <w:t>III</w:t>
      </w:r>
      <w:r>
        <w:fldChar w:fldCharType="end"/>
      </w:r>
      <w:r>
        <w:fldChar w:fldCharType="end"/>
      </w:r>
    </w:p>
    <w:p w14:paraId="5BF23D0B">
      <w:pPr>
        <w:pStyle w:val="19"/>
        <w:tabs>
          <w:tab w:val="right" w:leader="dot" w:pos="9344"/>
        </w:tabs>
        <w:rPr>
          <w:rFonts w:asciiTheme="minorHAnsi" w:hAnsiTheme="minorHAnsi" w:eastAsiaTheme="minorEastAsia" w:cstheme="minorBidi"/>
          <w:szCs w:val="22"/>
        </w:rPr>
      </w:pPr>
      <w:r>
        <w:fldChar w:fldCharType="begin"/>
      </w:r>
      <w:r>
        <w:instrText xml:space="preserve"> HYPERLINK \l "_Toc224499420" </w:instrText>
      </w:r>
      <w:r>
        <w:fldChar w:fldCharType="separate"/>
      </w:r>
      <w:r>
        <w:rPr>
          <w:rStyle w:val="32"/>
        </w:rPr>
        <w:t>引言</w:t>
      </w:r>
      <w:r>
        <w:tab/>
      </w:r>
      <w:r>
        <w:fldChar w:fldCharType="begin"/>
      </w:r>
      <w:r>
        <w:instrText xml:space="preserve"> PAGEREF _Toc224499420 \h </w:instrText>
      </w:r>
      <w:r>
        <w:fldChar w:fldCharType="separate"/>
      </w:r>
      <w:r>
        <w:t>V</w:t>
      </w:r>
      <w:r>
        <w:fldChar w:fldCharType="end"/>
      </w:r>
      <w:r>
        <w:fldChar w:fldCharType="end"/>
      </w:r>
    </w:p>
    <w:p w14:paraId="771CA443">
      <w:pPr>
        <w:pStyle w:val="19"/>
        <w:tabs>
          <w:tab w:val="right" w:leader="dot" w:pos="9344"/>
        </w:tabs>
        <w:rPr>
          <w:rFonts w:asciiTheme="minorHAnsi" w:hAnsiTheme="minorHAnsi" w:eastAsiaTheme="minorEastAsia" w:cstheme="minorBidi"/>
          <w:szCs w:val="22"/>
        </w:rPr>
      </w:pPr>
      <w:r>
        <w:fldChar w:fldCharType="begin"/>
      </w:r>
      <w:r>
        <w:instrText xml:space="preserve"> HYPERLINK \l "_Toc224499421" </w:instrText>
      </w:r>
      <w:r>
        <w:fldChar w:fldCharType="separate"/>
      </w:r>
      <w:r>
        <w:rPr>
          <w:rStyle w:val="32"/>
        </w:rPr>
        <w:t>1  范围</w:t>
      </w:r>
      <w:r>
        <w:tab/>
      </w:r>
      <w:r>
        <w:fldChar w:fldCharType="begin"/>
      </w:r>
      <w:r>
        <w:instrText xml:space="preserve"> PAGEREF _Toc224499421 \h </w:instrText>
      </w:r>
      <w:r>
        <w:fldChar w:fldCharType="separate"/>
      </w:r>
      <w:r>
        <w:t>1</w:t>
      </w:r>
      <w:r>
        <w:fldChar w:fldCharType="end"/>
      </w:r>
      <w:r>
        <w:fldChar w:fldCharType="end"/>
      </w:r>
    </w:p>
    <w:p w14:paraId="20D6934E">
      <w:pPr>
        <w:pStyle w:val="19"/>
        <w:tabs>
          <w:tab w:val="right" w:leader="dot" w:pos="9344"/>
        </w:tabs>
        <w:rPr>
          <w:rFonts w:asciiTheme="minorHAnsi" w:hAnsiTheme="minorHAnsi" w:eastAsiaTheme="minorEastAsia" w:cstheme="minorBidi"/>
          <w:szCs w:val="22"/>
        </w:rPr>
      </w:pPr>
      <w:r>
        <w:fldChar w:fldCharType="begin"/>
      </w:r>
      <w:r>
        <w:instrText xml:space="preserve"> HYPERLINK \l "_Toc224499422" </w:instrText>
      </w:r>
      <w:r>
        <w:fldChar w:fldCharType="separate"/>
      </w:r>
      <w:r>
        <w:rPr>
          <w:rStyle w:val="32"/>
        </w:rPr>
        <w:t>2  规范性引用文件</w:t>
      </w:r>
      <w:r>
        <w:tab/>
      </w:r>
      <w:r>
        <w:fldChar w:fldCharType="begin"/>
      </w:r>
      <w:r>
        <w:instrText xml:space="preserve"> PAGEREF _Toc224499422 \h </w:instrText>
      </w:r>
      <w:r>
        <w:fldChar w:fldCharType="separate"/>
      </w:r>
      <w:r>
        <w:t>1</w:t>
      </w:r>
      <w:r>
        <w:fldChar w:fldCharType="end"/>
      </w:r>
      <w:r>
        <w:fldChar w:fldCharType="end"/>
      </w:r>
    </w:p>
    <w:p w14:paraId="62DDDFA4">
      <w:pPr>
        <w:pStyle w:val="19"/>
        <w:tabs>
          <w:tab w:val="right" w:leader="dot" w:pos="9344"/>
        </w:tabs>
        <w:rPr>
          <w:rFonts w:asciiTheme="minorHAnsi" w:hAnsiTheme="minorHAnsi" w:eastAsiaTheme="minorEastAsia" w:cstheme="minorBidi"/>
          <w:szCs w:val="22"/>
        </w:rPr>
      </w:pPr>
      <w:r>
        <w:fldChar w:fldCharType="begin"/>
      </w:r>
      <w:r>
        <w:instrText xml:space="preserve"> HYPERLINK \l "_Toc224499423" </w:instrText>
      </w:r>
      <w:r>
        <w:fldChar w:fldCharType="separate"/>
      </w:r>
      <w:r>
        <w:rPr>
          <w:rStyle w:val="32"/>
        </w:rPr>
        <w:t>3  术语和定义</w:t>
      </w:r>
      <w:r>
        <w:tab/>
      </w:r>
      <w:r>
        <w:fldChar w:fldCharType="begin"/>
      </w:r>
      <w:r>
        <w:instrText xml:space="preserve"> PAGEREF _Toc224499423 \h </w:instrText>
      </w:r>
      <w:r>
        <w:fldChar w:fldCharType="separate"/>
      </w:r>
      <w:r>
        <w:t>1</w:t>
      </w:r>
      <w:r>
        <w:fldChar w:fldCharType="end"/>
      </w:r>
      <w:r>
        <w:fldChar w:fldCharType="end"/>
      </w:r>
    </w:p>
    <w:p w14:paraId="74D97B47">
      <w:pPr>
        <w:pStyle w:val="19"/>
        <w:tabs>
          <w:tab w:val="right" w:leader="dot" w:pos="9344"/>
        </w:tabs>
        <w:rPr>
          <w:rFonts w:asciiTheme="minorHAnsi" w:hAnsiTheme="minorHAnsi" w:eastAsiaTheme="minorEastAsia" w:cstheme="minorBidi"/>
          <w:szCs w:val="22"/>
        </w:rPr>
      </w:pPr>
      <w:r>
        <w:fldChar w:fldCharType="begin"/>
      </w:r>
      <w:r>
        <w:instrText xml:space="preserve"> HYPERLINK \l "_Toc224499424" </w:instrText>
      </w:r>
      <w:r>
        <w:fldChar w:fldCharType="separate"/>
      </w:r>
      <w:r>
        <w:rPr>
          <w:rStyle w:val="32"/>
        </w:rPr>
        <w:t>4  防控原则</w:t>
      </w:r>
      <w:r>
        <w:tab/>
      </w:r>
      <w:r>
        <w:fldChar w:fldCharType="begin"/>
      </w:r>
      <w:r>
        <w:instrText xml:space="preserve"> PAGEREF _Toc224499424 \h </w:instrText>
      </w:r>
      <w:r>
        <w:fldChar w:fldCharType="separate"/>
      </w:r>
      <w:r>
        <w:t>2</w:t>
      </w:r>
      <w:r>
        <w:fldChar w:fldCharType="end"/>
      </w:r>
      <w:r>
        <w:fldChar w:fldCharType="end"/>
      </w:r>
    </w:p>
    <w:p w14:paraId="565B57CA">
      <w:pPr>
        <w:pStyle w:val="19"/>
        <w:tabs>
          <w:tab w:val="right" w:leader="dot" w:pos="9344"/>
        </w:tabs>
        <w:rPr>
          <w:rFonts w:asciiTheme="minorHAnsi" w:hAnsiTheme="minorHAnsi" w:eastAsiaTheme="minorEastAsia" w:cstheme="minorBidi"/>
          <w:szCs w:val="22"/>
        </w:rPr>
      </w:pPr>
      <w:r>
        <w:fldChar w:fldCharType="begin"/>
      </w:r>
      <w:r>
        <w:instrText xml:space="preserve"> HYPERLINK \l "_Toc224499425" </w:instrText>
      </w:r>
      <w:r>
        <w:fldChar w:fldCharType="separate"/>
      </w:r>
      <w:r>
        <w:rPr>
          <w:rStyle w:val="32"/>
        </w:rPr>
        <w:t>5  绿色防控技术措施</w:t>
      </w:r>
      <w:r>
        <w:tab/>
      </w:r>
      <w:r>
        <w:fldChar w:fldCharType="begin"/>
      </w:r>
      <w:r>
        <w:instrText xml:space="preserve"> PAGEREF _Toc224499425 \h </w:instrText>
      </w:r>
      <w:r>
        <w:fldChar w:fldCharType="separate"/>
      </w:r>
      <w:r>
        <w:t>4</w:t>
      </w:r>
      <w:r>
        <w:fldChar w:fldCharType="end"/>
      </w:r>
      <w:r>
        <w:fldChar w:fldCharType="end"/>
      </w:r>
    </w:p>
    <w:p w14:paraId="0943CA1C">
      <w:pPr>
        <w:pStyle w:val="19"/>
        <w:tabs>
          <w:tab w:val="right" w:leader="dot" w:pos="9344"/>
        </w:tabs>
        <w:rPr>
          <w:rFonts w:asciiTheme="minorHAnsi" w:hAnsiTheme="minorHAnsi" w:eastAsiaTheme="minorEastAsia" w:cstheme="minorBidi"/>
          <w:szCs w:val="22"/>
        </w:rPr>
      </w:pPr>
      <w:r>
        <w:fldChar w:fldCharType="begin"/>
      </w:r>
      <w:r>
        <w:instrText xml:space="preserve"> HYPERLINK \l "_Toc224499426" </w:instrText>
      </w:r>
      <w:r>
        <w:fldChar w:fldCharType="separate"/>
      </w:r>
      <w:r>
        <w:rPr>
          <w:rStyle w:val="32"/>
        </w:rPr>
        <w:t>6  病虫害监测与预警</w:t>
      </w:r>
      <w:r>
        <w:tab/>
      </w:r>
      <w:r>
        <w:fldChar w:fldCharType="begin"/>
      </w:r>
      <w:r>
        <w:instrText xml:space="preserve"> PAGEREF _Toc224499426 \h </w:instrText>
      </w:r>
      <w:r>
        <w:fldChar w:fldCharType="separate"/>
      </w:r>
      <w:r>
        <w:t>6</w:t>
      </w:r>
      <w:r>
        <w:fldChar w:fldCharType="end"/>
      </w:r>
      <w:r>
        <w:fldChar w:fldCharType="end"/>
      </w:r>
    </w:p>
    <w:p w14:paraId="08AD52F7">
      <w:pPr>
        <w:pStyle w:val="19"/>
        <w:tabs>
          <w:tab w:val="right" w:leader="dot" w:pos="9344"/>
        </w:tabs>
        <w:rPr>
          <w:rFonts w:asciiTheme="minorHAnsi" w:hAnsiTheme="minorHAnsi" w:eastAsiaTheme="minorEastAsia" w:cstheme="minorBidi"/>
          <w:szCs w:val="22"/>
        </w:rPr>
      </w:pPr>
      <w:r>
        <w:fldChar w:fldCharType="begin"/>
      </w:r>
      <w:r>
        <w:instrText xml:space="preserve"> HYPERLINK \l "_Toc224499427" </w:instrText>
      </w:r>
      <w:r>
        <w:fldChar w:fldCharType="separate"/>
      </w:r>
      <w:r>
        <w:rPr>
          <w:rStyle w:val="32"/>
        </w:rPr>
        <w:t>7  防控效果评估</w:t>
      </w:r>
      <w:r>
        <w:tab/>
      </w:r>
      <w:r>
        <w:fldChar w:fldCharType="begin"/>
      </w:r>
      <w:r>
        <w:instrText xml:space="preserve"> PAGEREF _Toc224499427 \h </w:instrText>
      </w:r>
      <w:r>
        <w:fldChar w:fldCharType="separate"/>
      </w:r>
      <w:r>
        <w:t>9</w:t>
      </w:r>
      <w:r>
        <w:fldChar w:fldCharType="end"/>
      </w:r>
      <w:r>
        <w:fldChar w:fldCharType="end"/>
      </w:r>
    </w:p>
    <w:p w14:paraId="7C548972">
      <w:pPr>
        <w:pStyle w:val="19"/>
        <w:tabs>
          <w:tab w:val="right" w:leader="dot" w:pos="9344"/>
        </w:tabs>
        <w:rPr>
          <w:rFonts w:asciiTheme="minorHAnsi" w:hAnsiTheme="minorHAnsi" w:eastAsiaTheme="minorEastAsia" w:cstheme="minorBidi"/>
          <w:szCs w:val="22"/>
        </w:rPr>
      </w:pPr>
      <w:r>
        <w:fldChar w:fldCharType="begin"/>
      </w:r>
      <w:r>
        <w:instrText xml:space="preserve"> HYPERLINK \l "_Toc224499428" </w:instrText>
      </w:r>
      <w:r>
        <w:fldChar w:fldCharType="separate"/>
      </w:r>
      <w:r>
        <w:rPr>
          <w:rStyle w:val="32"/>
        </w:rPr>
        <w:t>8  实施与管理</w:t>
      </w:r>
      <w:r>
        <w:tab/>
      </w:r>
      <w:r>
        <w:fldChar w:fldCharType="begin"/>
      </w:r>
      <w:r>
        <w:instrText xml:space="preserve"> PAGEREF _Toc224499428 \h </w:instrText>
      </w:r>
      <w:r>
        <w:fldChar w:fldCharType="separate"/>
      </w:r>
      <w:r>
        <w:t>10</w:t>
      </w:r>
      <w:r>
        <w:fldChar w:fldCharType="end"/>
      </w:r>
      <w:r>
        <w:fldChar w:fldCharType="end"/>
      </w:r>
    </w:p>
    <w:p w14:paraId="59A2FBC9">
      <w:pPr>
        <w:pStyle w:val="91"/>
        <w:spacing w:after="360"/>
        <w:sectPr>
          <w:headerReference r:id="rId9" w:type="default"/>
          <w:footerReference r:id="rId11" w:type="default"/>
          <w:headerReference r:id="rId10" w:type="even"/>
          <w:footerReference r:id="rId12" w:type="even"/>
          <w:pgSz w:w="11906" w:h="16838"/>
          <w:pgMar w:top="1928" w:right="1134" w:bottom="1134" w:left="1134" w:header="1418" w:footer="1134" w:gutter="284"/>
          <w:pgNumType w:fmt="upperRoman" w:start="1"/>
          <w:cols w:space="425" w:num="1"/>
          <w:formProt w:val="0"/>
          <w:docGrid w:linePitch="312" w:charSpace="0"/>
        </w:sectPr>
      </w:pPr>
      <w:r>
        <w:fldChar w:fldCharType="end"/>
      </w:r>
    </w:p>
    <w:bookmarkEnd w:id="21"/>
    <w:p w14:paraId="7500498C">
      <w:pPr>
        <w:pStyle w:val="89"/>
        <w:spacing w:before="900" w:after="360"/>
      </w:pPr>
      <w:bookmarkStart w:id="23" w:name="_Toc224499419"/>
      <w:bookmarkStart w:id="24" w:name="BookMark2"/>
      <w:r>
        <w:rPr>
          <w:spacing w:val="320"/>
        </w:rPr>
        <w:t>前</w:t>
      </w:r>
      <w:r>
        <w:t>言</w:t>
      </w:r>
      <w:bookmarkEnd w:id="22"/>
      <w:bookmarkEnd w:id="23"/>
    </w:p>
    <w:p w14:paraId="252D74D2">
      <w:pPr>
        <w:pStyle w:val="56"/>
        <w:spacing w:line="360" w:lineRule="auto"/>
        <w:ind w:firstLine="420"/>
      </w:pPr>
      <w:r>
        <w:rPr>
          <w:rFonts w:hint="eastAsia"/>
        </w:rPr>
        <w:t>本文件按照GB/T 1.1—2020《标准化工作导则  第1部分：标准化文件的结构和起草规则》的规定起草。</w:t>
      </w:r>
    </w:p>
    <w:p w14:paraId="0F2E2311">
      <w:pPr>
        <w:pStyle w:val="56"/>
        <w:spacing w:line="360" w:lineRule="auto"/>
        <w:ind w:firstLine="420"/>
      </w:pPr>
      <w:r>
        <w:rPr>
          <w:rFonts w:hint="eastAsia"/>
        </w:rPr>
        <w:t>请注意本文件的某些内容可能涉及专利。本文件的发布机构不承担识别专利的责任。</w:t>
      </w:r>
    </w:p>
    <w:p w14:paraId="56B1EF6F">
      <w:pPr>
        <w:pStyle w:val="56"/>
        <w:spacing w:line="360" w:lineRule="auto"/>
        <w:ind w:firstLine="420"/>
      </w:pPr>
      <w:r>
        <w:rPr>
          <w:rFonts w:hint="eastAsia"/>
        </w:rPr>
        <w:t>本文件由西安市质量与标准化协会提出并归口。</w:t>
      </w:r>
    </w:p>
    <w:p w14:paraId="13021025">
      <w:pPr>
        <w:pStyle w:val="56"/>
        <w:spacing w:line="360" w:lineRule="auto"/>
        <w:ind w:firstLine="420"/>
      </w:pPr>
      <w:r>
        <w:rPr>
          <w:rFonts w:hint="eastAsia"/>
        </w:rPr>
        <w:t>本文件起草单位：富源县中安街道农业农村发展服务中心</w:t>
      </w:r>
      <w:bookmarkStart w:id="67" w:name="_GoBack"/>
      <w:bookmarkEnd w:id="67"/>
      <w:r>
        <w:rPr>
          <w:rFonts w:hint="eastAsia"/>
        </w:rPr>
        <w:t>。</w:t>
      </w:r>
    </w:p>
    <w:p w14:paraId="4E7C24CD">
      <w:pPr>
        <w:pStyle w:val="56"/>
        <w:spacing w:line="360" w:lineRule="auto"/>
        <w:ind w:firstLine="420"/>
      </w:pPr>
      <w:r>
        <w:rPr>
          <w:rFonts w:hint="eastAsia"/>
        </w:rPr>
        <w:t>本文件主要起草人：李玲。</w:t>
      </w:r>
    </w:p>
    <w:p w14:paraId="719A39E0">
      <w:pPr>
        <w:pStyle w:val="56"/>
        <w:spacing w:line="360" w:lineRule="auto"/>
        <w:ind w:firstLine="420"/>
      </w:pPr>
    </w:p>
    <w:p w14:paraId="784B3C9B">
      <w:pPr>
        <w:pStyle w:val="56"/>
        <w:spacing w:line="360" w:lineRule="auto"/>
        <w:ind w:firstLine="420"/>
        <w:sectPr>
          <w:headerReference r:id="rId13" w:type="default"/>
          <w:footerReference r:id="rId15" w:type="default"/>
          <w:headerReference r:id="rId14" w:type="even"/>
          <w:footerReference r:id="rId16" w:type="even"/>
          <w:pgSz w:w="11906" w:h="16838"/>
          <w:pgMar w:top="1928" w:right="1134" w:bottom="1134" w:left="1134" w:header="1418" w:footer="1134" w:gutter="284"/>
          <w:pgNumType w:fmt="upperRoman" w:start="3"/>
          <w:cols w:space="425" w:num="1"/>
          <w:formProt w:val="0"/>
          <w:docGrid w:linePitch="312" w:charSpace="0"/>
        </w:sectPr>
      </w:pPr>
    </w:p>
    <w:bookmarkEnd w:id="24"/>
    <w:p w14:paraId="66D0A2F3">
      <w:pPr>
        <w:pStyle w:val="89"/>
        <w:spacing w:after="360"/>
      </w:pPr>
      <w:bookmarkStart w:id="25" w:name="_Toc224332506"/>
      <w:bookmarkStart w:id="26" w:name="_Toc224499420"/>
      <w:bookmarkStart w:id="27" w:name="BookMark3"/>
      <w:r>
        <w:rPr>
          <w:spacing w:val="320"/>
        </w:rPr>
        <w:t>引</w:t>
      </w:r>
      <w:r>
        <w:t>言</w:t>
      </w:r>
      <w:bookmarkEnd w:id="25"/>
      <w:bookmarkEnd w:id="26"/>
    </w:p>
    <w:p w14:paraId="103E8233">
      <w:pPr>
        <w:pStyle w:val="56"/>
        <w:spacing w:line="360" w:lineRule="auto"/>
        <w:ind w:firstLine="420"/>
      </w:pPr>
      <w:r>
        <w:rPr>
          <w:rFonts w:hint="eastAsia"/>
        </w:rPr>
        <w:t>农作物病虫害是影响农业生产安全和粮食产量的重要因素之一。长期以来，病虫害防治主要依赖化学农药控制，虽然在一定程度上能够快速抑制病虫害发生，但过度使用农药容易导致生态环境污染、农产品质量安全风险增加以及病虫害抗药性增强等问题。随着农业绿色发展理念的不断推进，传统以化学防治为主的病虫害防治方式逐渐向绿色防控和综合治理方向转变。</w:t>
      </w:r>
    </w:p>
    <w:p w14:paraId="5C32DAAA">
      <w:pPr>
        <w:pStyle w:val="56"/>
        <w:spacing w:line="360" w:lineRule="auto"/>
        <w:ind w:firstLine="420"/>
      </w:pPr>
      <w:r>
        <w:rPr>
          <w:rFonts w:hint="eastAsia"/>
        </w:rPr>
        <w:t>绿色防控是以生态调控为基础，通过农业防治、生物防治、物理防治以及科学合理使用农药等多种措施综合实施，实现病虫害有效控制和农业生态环境保护的防控模式。通过建立科学的病虫害监测体系和预警机制，可以在病虫害发生初期及时采取防控措施，减少农药使用量，提高防治效果，同时保障农产品质量安全。</w:t>
      </w:r>
    </w:p>
    <w:p w14:paraId="3C7AB92E">
      <w:pPr>
        <w:pStyle w:val="56"/>
        <w:spacing w:line="360" w:lineRule="auto"/>
        <w:ind w:firstLine="420"/>
      </w:pPr>
      <w:r>
        <w:rPr>
          <w:rFonts w:hint="eastAsia"/>
        </w:rPr>
        <w:t>近年来，随着现代农业技术的发展，农作物病虫害防控技术不断进步。例如，通过优化种植结构、推广抗病品种、利用天敌昆虫控制害虫以及应用诱捕技术等方式，可以有效降低病虫害发生风险。同时，利用信息化技术建立病虫害监测网络，通过数据分析预测病虫害发生趋势，为科学防控提供技术支持。</w:t>
      </w:r>
    </w:p>
    <w:p w14:paraId="79FFC198">
      <w:pPr>
        <w:pStyle w:val="56"/>
        <w:spacing w:line="360" w:lineRule="auto"/>
        <w:ind w:firstLine="420"/>
      </w:pPr>
      <w:r>
        <w:rPr>
          <w:rFonts w:hint="eastAsia"/>
        </w:rPr>
        <w:t>在农业生产实践中，由于不同地区气候条件、种植模式及农作物种类存在差异，病虫害发生规律和防控方式也有所不同。一些地区在病虫害绿色防控技术推广过程中缺乏统一的技术规范，防控措施实施不够系统，监测预警机制不够完善，影响了绿色防控技术的应用效果。因此，有必要建立规范化的农作物病虫害绿色防控技术体系，以指导农业生产实践。</w:t>
      </w:r>
    </w:p>
    <w:p w14:paraId="60C0F741">
      <w:pPr>
        <w:pStyle w:val="56"/>
        <w:spacing w:line="360" w:lineRule="auto"/>
        <w:ind w:firstLine="420"/>
      </w:pPr>
      <w:r>
        <w:rPr>
          <w:rFonts w:hint="eastAsia"/>
        </w:rPr>
        <w:t>为规范农作物病虫害绿色防控技术应用，推动农业生产方式向绿色生态方向转型，本文件结合农业生产实践经验，对农作物病虫害监测、预警、防控措施以及效果评估等内容提出技术要求，为农业生产主体和农业技术推广机构开展病虫害绿色防控工作提供技术依据。</w:t>
      </w:r>
    </w:p>
    <w:p w14:paraId="7F4A69FE">
      <w:pPr>
        <w:pStyle w:val="56"/>
        <w:spacing w:line="360" w:lineRule="auto"/>
        <w:ind w:firstLine="420"/>
      </w:pPr>
      <w:r>
        <w:rPr>
          <w:rFonts w:hint="eastAsia"/>
        </w:rPr>
        <w:t>本文件的制定旨在推广绿色防控技术，减少化学农药使用，提高农作物病虫害综合防控水平，保障农产品质量安全，促进农业可持续发展。</w:t>
      </w:r>
    </w:p>
    <w:p w14:paraId="41C59179">
      <w:pPr>
        <w:pStyle w:val="56"/>
        <w:ind w:firstLine="420"/>
      </w:pPr>
    </w:p>
    <w:p w14:paraId="3AC90217">
      <w:pPr>
        <w:pStyle w:val="56"/>
        <w:ind w:firstLine="420"/>
        <w:sectPr>
          <w:headerReference r:id="rId17" w:type="default"/>
          <w:footerReference r:id="rId19" w:type="default"/>
          <w:headerReference r:id="rId18" w:type="even"/>
          <w:footerReference r:id="rId20" w:type="even"/>
          <w:pgSz w:w="11906" w:h="16838"/>
          <w:pgMar w:top="1928" w:right="1134" w:bottom="1134" w:left="1134" w:header="1418" w:footer="1134" w:gutter="284"/>
          <w:pgNumType w:fmt="upperRoman" w:start="5"/>
          <w:cols w:space="425" w:num="1"/>
          <w:formProt w:val="0"/>
          <w:docGrid w:linePitch="312" w:charSpace="0"/>
        </w:sectPr>
      </w:pPr>
    </w:p>
    <w:bookmarkEnd w:id="27"/>
    <w:p w14:paraId="7BCFE31A">
      <w:pPr>
        <w:spacing w:line="20" w:lineRule="exact"/>
        <w:jc w:val="center"/>
        <w:rPr>
          <w:rFonts w:ascii="黑体" w:hAnsi="黑体" w:eastAsia="黑体"/>
          <w:sz w:val="32"/>
          <w:szCs w:val="32"/>
        </w:rPr>
      </w:pPr>
      <w:bookmarkStart w:id="28" w:name="BookMark4"/>
    </w:p>
    <w:p w14:paraId="71484A10">
      <w:pPr>
        <w:spacing w:line="20" w:lineRule="exact"/>
        <w:jc w:val="center"/>
        <w:rPr>
          <w:rFonts w:ascii="黑体" w:hAnsi="黑体" w:eastAsia="黑体"/>
          <w:sz w:val="32"/>
          <w:szCs w:val="32"/>
        </w:rPr>
      </w:pPr>
    </w:p>
    <w:p w14:paraId="7D4E3E1F">
      <w:pPr>
        <w:pStyle w:val="177"/>
        <w:spacing w:after="0"/>
      </w:pPr>
      <w:sdt>
        <w:sdtPr>
          <w:tag w:val="NEW_STAND_NAME"/>
          <w:id w:val="595910757"/>
          <w:lock w:val="sdtLocked"/>
          <w:placeholder>
            <w:docPart w:val="012FB321F5A4443D9AFC61825E0F0C38"/>
          </w:placeholder>
        </w:sdtPr>
        <w:sdtContent>
          <w:bookmarkStart w:id="29" w:name="NEW_STAND_NAME"/>
          <w:r>
            <w:rPr>
              <w:rFonts w:hint="eastAsia"/>
            </w:rPr>
            <w:t>农作物病虫害绿色防控技术指南</w:t>
          </w:r>
        </w:sdtContent>
      </w:sdt>
      <w:bookmarkEnd w:id="29"/>
    </w:p>
    <w:p w14:paraId="3DB22445">
      <w:pPr>
        <w:pStyle w:val="104"/>
        <w:spacing w:before="240" w:after="240" w:line="360" w:lineRule="auto"/>
      </w:pPr>
      <w:bookmarkStart w:id="30" w:name="_Toc17233325"/>
      <w:bookmarkStart w:id="31" w:name="_Toc24884211"/>
      <w:bookmarkStart w:id="32" w:name="_Toc17233333"/>
      <w:bookmarkStart w:id="33" w:name="_Toc24884218"/>
      <w:bookmarkStart w:id="34" w:name="_Toc26648465"/>
      <w:bookmarkStart w:id="35" w:name="_Toc26986771"/>
      <w:bookmarkStart w:id="36" w:name="_Toc224499421"/>
      <w:bookmarkStart w:id="37" w:name="_Toc97192964"/>
      <w:bookmarkStart w:id="38" w:name="_Toc26986530"/>
      <w:bookmarkStart w:id="39" w:name="_Toc224332507"/>
      <w:bookmarkStart w:id="40" w:name="_Toc26718930"/>
      <w:r>
        <w:rPr>
          <w:rFonts w:hint="eastAsia"/>
        </w:rPr>
        <w:t>范围</w:t>
      </w:r>
      <w:bookmarkEnd w:id="30"/>
      <w:bookmarkEnd w:id="31"/>
      <w:bookmarkEnd w:id="32"/>
      <w:bookmarkEnd w:id="33"/>
      <w:bookmarkEnd w:id="34"/>
      <w:bookmarkEnd w:id="35"/>
      <w:bookmarkEnd w:id="36"/>
      <w:bookmarkEnd w:id="37"/>
      <w:bookmarkEnd w:id="38"/>
      <w:bookmarkEnd w:id="39"/>
      <w:bookmarkEnd w:id="40"/>
    </w:p>
    <w:p w14:paraId="1CF066ED">
      <w:pPr>
        <w:pStyle w:val="56"/>
        <w:spacing w:line="360" w:lineRule="auto"/>
        <w:ind w:firstLine="420"/>
      </w:pPr>
      <w:bookmarkStart w:id="41" w:name="_Toc24884212"/>
      <w:bookmarkStart w:id="42" w:name="_Toc17233326"/>
      <w:bookmarkStart w:id="43" w:name="_Toc17233334"/>
      <w:bookmarkStart w:id="44" w:name="_Toc24884219"/>
      <w:bookmarkStart w:id="45" w:name="_Toc26648466"/>
      <w:r>
        <w:rPr>
          <w:rFonts w:hint="eastAsia"/>
        </w:rPr>
        <w:t>本文件规定了农作物病虫害绿色防控的防控原则、绿色防控技术措施、病虫害监测与预警、防控效果评估、实施与管理等内容。</w:t>
      </w:r>
    </w:p>
    <w:p w14:paraId="76265264">
      <w:pPr>
        <w:pStyle w:val="56"/>
        <w:spacing w:line="360" w:lineRule="auto"/>
        <w:ind w:firstLine="420"/>
      </w:pPr>
      <w:r>
        <w:rPr>
          <w:rFonts w:hint="eastAsia"/>
        </w:rPr>
        <w:t>本文件适用于粮食作物、经济作物及蔬菜作物等农作物生产过程中病虫害绿色防控技术的实施与管理。</w:t>
      </w:r>
    </w:p>
    <w:p w14:paraId="3733B2AD">
      <w:pPr>
        <w:pStyle w:val="104"/>
        <w:spacing w:before="240" w:after="240" w:line="360" w:lineRule="auto"/>
      </w:pPr>
      <w:bookmarkStart w:id="46" w:name="_Toc224332508"/>
      <w:bookmarkStart w:id="47" w:name="_Toc26986531"/>
      <w:bookmarkStart w:id="48" w:name="_Toc26718931"/>
      <w:bookmarkStart w:id="49" w:name="_Toc97192965"/>
      <w:bookmarkStart w:id="50" w:name="_Toc224499422"/>
      <w:bookmarkStart w:id="51" w:name="_Toc26986772"/>
      <w:r>
        <w:rPr>
          <w:rFonts w:hint="eastAsia"/>
        </w:rPr>
        <w:t>规范性引用文件</w:t>
      </w:r>
      <w:bookmarkEnd w:id="41"/>
      <w:bookmarkEnd w:id="42"/>
      <w:bookmarkEnd w:id="43"/>
      <w:bookmarkEnd w:id="44"/>
      <w:bookmarkEnd w:id="45"/>
      <w:bookmarkEnd w:id="46"/>
      <w:bookmarkEnd w:id="47"/>
      <w:bookmarkEnd w:id="48"/>
      <w:bookmarkEnd w:id="49"/>
      <w:bookmarkEnd w:id="50"/>
      <w:bookmarkEnd w:id="51"/>
    </w:p>
    <w:sdt>
      <w:sdtPr>
        <w:rPr>
          <w:rFonts w:hint="eastAsia"/>
        </w:rPr>
        <w:id w:val="715848253"/>
        <w:placeholder>
          <w:docPart w:val="06591A60496146309C06F8B2E11B4B09"/>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rPr>
      </w:sdtEndPr>
      <w:sdtContent>
        <w:p w14:paraId="555A6380">
          <w:pPr>
            <w:pStyle w:val="56"/>
            <w:spacing w:line="360" w:lineRule="auto"/>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66E5E63D">
      <w:pPr>
        <w:pStyle w:val="56"/>
        <w:spacing w:line="360" w:lineRule="auto"/>
        <w:ind w:firstLine="420"/>
      </w:pPr>
      <w:r>
        <w:rPr>
          <w:rFonts w:hint="eastAsia"/>
        </w:rPr>
        <w:t>GB/T 8321 农药合理使用准则</w:t>
      </w:r>
    </w:p>
    <w:p w14:paraId="07A7F860">
      <w:pPr>
        <w:pStyle w:val="56"/>
        <w:spacing w:line="360" w:lineRule="auto"/>
        <w:ind w:firstLine="420"/>
      </w:pPr>
      <w:r>
        <w:rPr>
          <w:rFonts w:hint="eastAsia"/>
        </w:rPr>
        <w:t>NY/T 1276 农药安全使用规范  总则</w:t>
      </w:r>
    </w:p>
    <w:p w14:paraId="51F02A4E">
      <w:pPr>
        <w:pStyle w:val="104"/>
        <w:spacing w:before="240" w:after="240" w:line="360" w:lineRule="auto"/>
      </w:pPr>
      <w:bookmarkStart w:id="52" w:name="_Toc224499423"/>
      <w:bookmarkStart w:id="53" w:name="_Toc224332509"/>
      <w:bookmarkStart w:id="54" w:name="_Toc97192966"/>
      <w:r>
        <w:rPr>
          <w:rFonts w:hint="eastAsia"/>
          <w:szCs w:val="21"/>
        </w:rPr>
        <w:t>术语和定义</w:t>
      </w:r>
      <w:bookmarkEnd w:id="52"/>
      <w:bookmarkEnd w:id="53"/>
      <w:bookmarkEnd w:id="54"/>
    </w:p>
    <w:sdt>
      <w:sdtPr>
        <w:id w:val="-1909835108"/>
        <w:placeholder>
          <w:docPart w:val="301A11BD743F4400A8B304744630EFE7"/>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0593CB5B">
          <w:pPr>
            <w:pStyle w:val="56"/>
            <w:spacing w:line="360" w:lineRule="auto"/>
            <w:ind w:firstLine="420"/>
          </w:pPr>
          <w:bookmarkStart w:id="55" w:name="_Toc26986532"/>
          <w:bookmarkEnd w:id="55"/>
          <w:r>
            <w:t>下列术语和定义适用于本文件。</w:t>
          </w:r>
        </w:p>
      </w:sdtContent>
    </w:sdt>
    <w:p w14:paraId="419CC1A8">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 xml:space="preserve">绿色防控 </w:t>
      </w:r>
      <w:r>
        <w:rPr>
          <w:rFonts w:ascii="黑体" w:hAnsi="黑体" w:eastAsia="黑体"/>
        </w:rPr>
        <w:t>green pest management</w:t>
      </w:r>
    </w:p>
    <w:p w14:paraId="5A53551B">
      <w:pPr>
        <w:pStyle w:val="56"/>
        <w:spacing w:line="360" w:lineRule="auto"/>
        <w:ind w:firstLine="420"/>
      </w:pPr>
      <w:r>
        <w:rPr>
          <w:rFonts w:hint="eastAsia"/>
        </w:rPr>
        <w:t>以生态调控为基础，通过农业防治、生物防治、物理防治以及科学合理使用农药等措施综合实施，实现农作物病虫害可持续控制的防控模式。</w:t>
      </w:r>
    </w:p>
    <w:p w14:paraId="24E80E7C">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 xml:space="preserve">综合防治 </w:t>
      </w:r>
      <w:r>
        <w:rPr>
          <w:rFonts w:ascii="黑体" w:hAnsi="黑体" w:eastAsia="黑体"/>
        </w:rPr>
        <w:t>integrated pest management</w:t>
      </w:r>
    </w:p>
    <w:p w14:paraId="5C6E818B">
      <w:pPr>
        <w:pStyle w:val="56"/>
        <w:spacing w:line="360" w:lineRule="auto"/>
        <w:ind w:firstLine="420"/>
      </w:pPr>
      <w:r>
        <w:rPr>
          <w:rFonts w:hint="eastAsia"/>
        </w:rPr>
        <w:t>综合运用多种防治技术，对农作物病虫害进行系统治理，以达到控制病虫害危害的目的。</w:t>
      </w:r>
    </w:p>
    <w:p w14:paraId="4F36B14B">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 xml:space="preserve">病虫害监测 </w:t>
      </w:r>
      <w:r>
        <w:rPr>
          <w:rFonts w:ascii="黑体" w:hAnsi="黑体" w:eastAsia="黑体"/>
        </w:rPr>
        <w:t>pest monitoring</w:t>
      </w:r>
    </w:p>
    <w:p w14:paraId="294E20DA">
      <w:pPr>
        <w:pStyle w:val="56"/>
        <w:spacing w:line="360" w:lineRule="auto"/>
        <w:ind w:firstLine="420"/>
      </w:pPr>
      <w:r>
        <w:rPr>
          <w:rFonts w:hint="eastAsia"/>
        </w:rPr>
        <w:t>通过田间调查和数据统计等方式，对农作物病虫害发生情况进行持续观察和记录的过程。</w:t>
      </w:r>
    </w:p>
    <w:p w14:paraId="04762A38">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 xml:space="preserve">预警阈值 </w:t>
      </w:r>
      <w:r>
        <w:rPr>
          <w:rFonts w:ascii="黑体" w:hAnsi="黑体" w:eastAsia="黑体"/>
        </w:rPr>
        <w:t>warning threshold</w:t>
      </w:r>
    </w:p>
    <w:p w14:paraId="295E8410">
      <w:pPr>
        <w:pStyle w:val="56"/>
        <w:spacing w:line="360" w:lineRule="auto"/>
        <w:ind w:firstLine="420"/>
      </w:pPr>
      <w:r>
        <w:rPr>
          <w:rFonts w:hint="eastAsia"/>
        </w:rPr>
        <w:t>用于判断病虫害发生风险程度并决定是否采取防控措施的参考指标。</w:t>
      </w:r>
    </w:p>
    <w:p w14:paraId="06DDB10A">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 xml:space="preserve">生物防治 </w:t>
      </w:r>
      <w:r>
        <w:rPr>
          <w:rFonts w:ascii="黑体" w:hAnsi="黑体" w:eastAsia="黑体"/>
        </w:rPr>
        <w:t>biological control</w:t>
      </w:r>
    </w:p>
    <w:p w14:paraId="26C84388">
      <w:pPr>
        <w:pStyle w:val="56"/>
        <w:spacing w:line="360" w:lineRule="auto"/>
        <w:ind w:firstLine="420"/>
      </w:pPr>
      <w:r>
        <w:rPr>
          <w:rFonts w:hint="eastAsia"/>
        </w:rPr>
        <w:t>利用天敌昆虫、微生物或其他生物制剂控制病虫害的防治方法。</w:t>
      </w:r>
    </w:p>
    <w:p w14:paraId="60A37EE4">
      <w:pPr>
        <w:pStyle w:val="104"/>
        <w:spacing w:before="240" w:after="240" w:line="360" w:lineRule="auto"/>
      </w:pPr>
      <w:bookmarkStart w:id="56" w:name="_Toc224499424"/>
      <w:bookmarkStart w:id="57" w:name="_Toc224332510"/>
      <w:r>
        <w:rPr>
          <w:rFonts w:hint="eastAsia"/>
        </w:rPr>
        <w:t>防控原则</w:t>
      </w:r>
      <w:bookmarkEnd w:id="56"/>
      <w:bookmarkEnd w:id="57"/>
    </w:p>
    <w:p w14:paraId="25A4ED41">
      <w:pPr>
        <w:pStyle w:val="105"/>
        <w:spacing w:before="120" w:after="120" w:line="360" w:lineRule="auto"/>
      </w:pPr>
      <w:r>
        <w:rPr>
          <w:rFonts w:hint="eastAsia"/>
        </w:rPr>
        <w:t>总体原则</w:t>
      </w:r>
    </w:p>
    <w:p w14:paraId="70794C37">
      <w:pPr>
        <w:pStyle w:val="165"/>
        <w:spacing w:line="360" w:lineRule="auto"/>
      </w:pPr>
      <w:r>
        <w:rPr>
          <w:rFonts w:hint="eastAsia"/>
        </w:rPr>
        <w:t>农作物病虫害绿色防控应坚持“预防为主、综合防治、分类施策、绿色优先”的原则。</w:t>
      </w:r>
    </w:p>
    <w:p w14:paraId="292CF0B0">
      <w:pPr>
        <w:pStyle w:val="165"/>
        <w:spacing w:line="360" w:lineRule="auto"/>
      </w:pPr>
      <w:r>
        <w:rPr>
          <w:rFonts w:hint="eastAsia"/>
        </w:rPr>
        <w:t>绿色防控应以保障农作物生产安全、农产品质量安全、农业生态环境安全和农业可持续发展为目标。</w:t>
      </w:r>
    </w:p>
    <w:p w14:paraId="5A0E6359">
      <w:pPr>
        <w:pStyle w:val="165"/>
        <w:spacing w:line="360" w:lineRule="auto"/>
      </w:pPr>
      <w:r>
        <w:rPr>
          <w:rFonts w:hint="eastAsia"/>
        </w:rPr>
        <w:t>病虫害防控应根据作物种类、种植方式、区域生态条件、主要病虫害发生规律和生产管理水平统筹组织实施。</w:t>
      </w:r>
    </w:p>
    <w:p w14:paraId="0789DB20">
      <w:pPr>
        <w:pStyle w:val="165"/>
        <w:spacing w:line="360" w:lineRule="auto"/>
      </w:pPr>
      <w:r>
        <w:rPr>
          <w:rFonts w:hint="eastAsia"/>
        </w:rPr>
        <w:t>防控活动应立足田间实际，坚持因地制宜、因时制宜和因害制宜，不得脱离当地种植条件和病虫害发生特点机械套用统一模式。</w:t>
      </w:r>
    </w:p>
    <w:p w14:paraId="2242B553">
      <w:pPr>
        <w:pStyle w:val="165"/>
        <w:spacing w:line="360" w:lineRule="auto"/>
      </w:pPr>
      <w:r>
        <w:rPr>
          <w:rFonts w:hint="eastAsia"/>
        </w:rPr>
        <w:t>绿色防控应贯穿播前准备、苗期管理、生长期防控、收获期管理和收后清园全过程，不得仅在病虫害集中暴发后被动处置。</w:t>
      </w:r>
    </w:p>
    <w:p w14:paraId="60C1776A">
      <w:pPr>
        <w:pStyle w:val="105"/>
        <w:spacing w:before="120" w:after="120" w:line="360" w:lineRule="auto"/>
      </w:pPr>
      <w:r>
        <w:rPr>
          <w:rFonts w:hint="eastAsia"/>
        </w:rPr>
        <w:t>预防为主原则</w:t>
      </w:r>
    </w:p>
    <w:p w14:paraId="527831DC">
      <w:pPr>
        <w:pStyle w:val="165"/>
        <w:spacing w:line="360" w:lineRule="auto"/>
      </w:pPr>
      <w:r>
        <w:rPr>
          <w:rFonts w:hint="eastAsia"/>
        </w:rPr>
        <w:t>病虫害绿色防控应突出预防在先，通过优化种植制度、改良栽培方式、清洁田园、生态调控和监测预警等措施降低病虫害发生风险。</w:t>
      </w:r>
    </w:p>
    <w:p w14:paraId="545D6521">
      <w:pPr>
        <w:pStyle w:val="165"/>
        <w:spacing w:line="360" w:lineRule="auto"/>
      </w:pPr>
      <w:r>
        <w:rPr>
          <w:rFonts w:hint="eastAsia"/>
        </w:rPr>
        <w:t>对历史重发区、连作障碍区、设施栽培区和高值经济作物集中种植区，应提前制定预防性防控措施。</w:t>
      </w:r>
    </w:p>
    <w:p w14:paraId="23BE3F41">
      <w:pPr>
        <w:pStyle w:val="165"/>
        <w:spacing w:line="360" w:lineRule="auto"/>
      </w:pPr>
      <w:r>
        <w:rPr>
          <w:rFonts w:hint="eastAsia"/>
        </w:rPr>
        <w:t>对土传病害、迁飞性害虫、暴发性害虫和流行性病害，应加强播前、苗期和关键生育期的前置预防。</w:t>
      </w:r>
    </w:p>
    <w:p w14:paraId="5010234C">
      <w:pPr>
        <w:pStyle w:val="165"/>
        <w:spacing w:line="360" w:lineRule="auto"/>
      </w:pPr>
      <w:r>
        <w:rPr>
          <w:rFonts w:hint="eastAsia"/>
        </w:rPr>
        <w:t>未开展基础预防措施或者前期监测不足的，不应仅依赖后期药剂防治弥补管理缺口。</w:t>
      </w:r>
    </w:p>
    <w:p w14:paraId="723FD1A2">
      <w:pPr>
        <w:pStyle w:val="105"/>
        <w:spacing w:before="120" w:after="120" w:line="360" w:lineRule="auto"/>
      </w:pPr>
      <w:r>
        <w:rPr>
          <w:rFonts w:hint="eastAsia"/>
        </w:rPr>
        <w:t>综合防治原则</w:t>
      </w:r>
    </w:p>
    <w:p w14:paraId="3E07EBCD">
      <w:pPr>
        <w:pStyle w:val="165"/>
        <w:spacing w:line="360" w:lineRule="auto"/>
      </w:pPr>
      <w:r>
        <w:rPr>
          <w:rFonts w:hint="eastAsia"/>
        </w:rPr>
        <w:t>绿色防控应综合应用农业防治、生态调控、生物防治、物理防治和科学用药等措施。</w:t>
      </w:r>
    </w:p>
    <w:p w14:paraId="54A56C58">
      <w:pPr>
        <w:pStyle w:val="165"/>
        <w:spacing w:line="360" w:lineRule="auto"/>
      </w:pPr>
      <w:r>
        <w:rPr>
          <w:rFonts w:hint="eastAsia"/>
        </w:rPr>
        <w:t>各类防控措施应根据作物种类、病虫对象、防控目标和实施条件合理组合，不得片面依赖单一防控手段。</w:t>
      </w:r>
    </w:p>
    <w:p w14:paraId="7CC2BA4A">
      <w:pPr>
        <w:pStyle w:val="165"/>
        <w:spacing w:line="360" w:lineRule="auto"/>
      </w:pPr>
      <w:r>
        <w:rPr>
          <w:rFonts w:hint="eastAsia"/>
        </w:rPr>
        <w:t>当农业防治、生物防治和物理防治能够有效控制病虫害时，不应优先采用化学防治。</w:t>
      </w:r>
    </w:p>
    <w:p w14:paraId="02C43616">
      <w:pPr>
        <w:pStyle w:val="165"/>
        <w:spacing w:line="360" w:lineRule="auto"/>
      </w:pPr>
      <w:r>
        <w:rPr>
          <w:rFonts w:hint="eastAsia"/>
        </w:rPr>
        <w:t>当病虫害达到防控阈值且绿色措施不足以有效控制时，可实施科学合理的药剂防治，但应符合减量、精准和安全要求。</w:t>
      </w:r>
    </w:p>
    <w:p w14:paraId="23C2DE9A">
      <w:pPr>
        <w:pStyle w:val="165"/>
        <w:spacing w:line="360" w:lineRule="auto"/>
      </w:pPr>
      <w:r>
        <w:rPr>
          <w:rFonts w:hint="eastAsia"/>
        </w:rPr>
        <w:t>防控措施之间应保持协调一致，不得因措施冲突降低整体防控效果或者增加生态风险。</w:t>
      </w:r>
    </w:p>
    <w:p w14:paraId="5FE4DC58">
      <w:pPr>
        <w:pStyle w:val="105"/>
        <w:spacing w:before="120" w:after="120" w:line="360" w:lineRule="auto"/>
      </w:pPr>
      <w:r>
        <w:rPr>
          <w:rFonts w:hint="eastAsia"/>
        </w:rPr>
        <w:t>分类施策原则</w:t>
      </w:r>
    </w:p>
    <w:p w14:paraId="3AFEDF3A">
      <w:pPr>
        <w:pStyle w:val="165"/>
        <w:spacing w:line="360" w:lineRule="auto"/>
      </w:pPr>
      <w:r>
        <w:rPr>
          <w:rFonts w:hint="eastAsia"/>
        </w:rPr>
        <w:t>不同区域、不同作物、不同栽培模式和不同病虫对象应分别制定防控策略。</w:t>
      </w:r>
    </w:p>
    <w:p w14:paraId="01E2F975">
      <w:pPr>
        <w:pStyle w:val="165"/>
        <w:spacing w:line="360" w:lineRule="auto"/>
      </w:pPr>
      <w:r>
        <w:rPr>
          <w:rFonts w:hint="eastAsia"/>
        </w:rPr>
        <w:t>对粮食作物、经济作物、蔬菜作物、果树作物和中药材等，应结合其生育特性和生产目标分类实施绿色防控。</w:t>
      </w:r>
    </w:p>
    <w:p w14:paraId="486D02AA">
      <w:pPr>
        <w:pStyle w:val="165"/>
        <w:spacing w:line="360" w:lineRule="auto"/>
      </w:pPr>
      <w:r>
        <w:rPr>
          <w:rFonts w:hint="eastAsia"/>
        </w:rPr>
        <w:t>对种传病害、土传病害、空气传播病害、食叶害虫、刺吸式害虫、钻蛀性害虫和地下害虫等，应根据其传播方式和危害特点实施差异化控制。</w:t>
      </w:r>
    </w:p>
    <w:p w14:paraId="7F6F6CDF">
      <w:pPr>
        <w:pStyle w:val="165"/>
        <w:spacing w:line="360" w:lineRule="auto"/>
      </w:pPr>
      <w:r>
        <w:rPr>
          <w:rFonts w:hint="eastAsia"/>
        </w:rPr>
        <w:t>对设施农业、露地栽培、山地种植、旱作区和水田区等不同生态条件，应采取适宜的防控方式。</w:t>
      </w:r>
    </w:p>
    <w:p w14:paraId="53CC8DA7">
      <w:pPr>
        <w:pStyle w:val="165"/>
        <w:spacing w:line="360" w:lineRule="auto"/>
      </w:pPr>
      <w:r>
        <w:rPr>
          <w:rFonts w:hint="eastAsia"/>
        </w:rPr>
        <w:t>对重发区和常发区，应加强常态化监测和综合治理；对偶发区和轻发区，应突出预警和精准防控。</w:t>
      </w:r>
    </w:p>
    <w:p w14:paraId="415F9982">
      <w:pPr>
        <w:pStyle w:val="105"/>
        <w:spacing w:before="120" w:after="120" w:line="360" w:lineRule="auto"/>
      </w:pPr>
      <w:r>
        <w:rPr>
          <w:rFonts w:hint="eastAsia"/>
        </w:rPr>
        <w:t>绿色优先原则</w:t>
      </w:r>
    </w:p>
    <w:p w14:paraId="4FEF312D">
      <w:pPr>
        <w:pStyle w:val="165"/>
        <w:spacing w:line="360" w:lineRule="auto"/>
      </w:pPr>
      <w:r>
        <w:rPr>
          <w:rFonts w:hint="eastAsia"/>
        </w:rPr>
        <w:t>病虫害防控应优先采用对生态环境影响较小、对天敌昆虫影响较小、对农产品质量安全更有利的技术措施。</w:t>
      </w:r>
    </w:p>
    <w:p w14:paraId="44F01AC3">
      <w:pPr>
        <w:pStyle w:val="165"/>
        <w:spacing w:line="360" w:lineRule="auto"/>
      </w:pPr>
      <w:r>
        <w:rPr>
          <w:rFonts w:hint="eastAsia"/>
        </w:rPr>
        <w:t>应优先选用抗病抗虫品种、生态调控措施、生物防治措施和物理防治措施。</w:t>
      </w:r>
    </w:p>
    <w:p w14:paraId="01701D49">
      <w:pPr>
        <w:pStyle w:val="165"/>
        <w:spacing w:line="360" w:lineRule="auto"/>
      </w:pPr>
      <w:r>
        <w:rPr>
          <w:rFonts w:hint="eastAsia"/>
        </w:rPr>
        <w:t>采用化学防治时，应优先选用高效、低毒、低残留、环境风险较低和对非靶标生物影响较小的农药。</w:t>
      </w:r>
    </w:p>
    <w:p w14:paraId="7C5A1C1A">
      <w:pPr>
        <w:pStyle w:val="165"/>
        <w:spacing w:line="360" w:lineRule="auto"/>
      </w:pPr>
      <w:r>
        <w:rPr>
          <w:rFonts w:hint="eastAsia"/>
        </w:rPr>
        <w:t>不得采用国家明令禁止或者限制使用的农药、制剂和不符合绿色防控要求的防治手段。</w:t>
      </w:r>
    </w:p>
    <w:p w14:paraId="00007BA4">
      <w:pPr>
        <w:pStyle w:val="165"/>
        <w:spacing w:line="360" w:lineRule="auto"/>
      </w:pPr>
      <w:r>
        <w:rPr>
          <w:rFonts w:hint="eastAsia"/>
        </w:rPr>
        <w:t>防控活动不应以短期防效为唯一目标而忽视生态保护和长期可持续治理要求。</w:t>
      </w:r>
    </w:p>
    <w:p w14:paraId="1D2B8D1A">
      <w:pPr>
        <w:pStyle w:val="105"/>
        <w:spacing w:before="120" w:after="120" w:line="360" w:lineRule="auto"/>
      </w:pPr>
      <w:r>
        <w:rPr>
          <w:rFonts w:hint="eastAsia"/>
        </w:rPr>
        <w:t>监测预警与阈值控制原则</w:t>
      </w:r>
    </w:p>
    <w:p w14:paraId="2B22D91A">
      <w:pPr>
        <w:pStyle w:val="165"/>
        <w:spacing w:line="360" w:lineRule="auto"/>
      </w:pPr>
      <w:r>
        <w:rPr>
          <w:rFonts w:hint="eastAsia"/>
        </w:rPr>
        <w:t>绿色防控应以病虫害监测和预警为基础，做到及时发现、及时分析和及时处置。</w:t>
      </w:r>
    </w:p>
    <w:p w14:paraId="6A273C90">
      <w:pPr>
        <w:pStyle w:val="165"/>
        <w:spacing w:line="360" w:lineRule="auto"/>
      </w:pPr>
      <w:r>
        <w:rPr>
          <w:rFonts w:hint="eastAsia"/>
        </w:rPr>
        <w:t>防控决策应以监测结果和防控阈值为依据，不得在未开展监测或者未达到防控阈值时盲目施药。</w:t>
      </w:r>
    </w:p>
    <w:p w14:paraId="2A4FD5D2">
      <w:pPr>
        <w:pStyle w:val="165"/>
        <w:spacing w:line="360" w:lineRule="auto"/>
      </w:pPr>
      <w:r>
        <w:rPr>
          <w:rFonts w:hint="eastAsia"/>
        </w:rPr>
        <w:t>对发生程度变化快、扩散速度快和危害损失高的病虫害，应提高监测频次和预警灵敏度。</w:t>
      </w:r>
    </w:p>
    <w:p w14:paraId="1EDCF1FA">
      <w:pPr>
        <w:pStyle w:val="165"/>
        <w:spacing w:line="360" w:lineRule="auto"/>
      </w:pPr>
      <w:r>
        <w:rPr>
          <w:rFonts w:hint="eastAsia"/>
        </w:rPr>
        <w:t>对重大病虫害、迁飞性害虫和区域性流行病害，应加强区域协同监测和联动防控。</w:t>
      </w:r>
    </w:p>
    <w:p w14:paraId="1AA8459B">
      <w:pPr>
        <w:pStyle w:val="105"/>
        <w:spacing w:before="120" w:after="120" w:line="360" w:lineRule="auto"/>
      </w:pPr>
      <w:r>
        <w:rPr>
          <w:rFonts w:hint="eastAsia"/>
        </w:rPr>
        <w:t>安全施用原则</w:t>
      </w:r>
    </w:p>
    <w:p w14:paraId="738E92FF">
      <w:pPr>
        <w:pStyle w:val="165"/>
        <w:spacing w:line="360" w:lineRule="auto"/>
      </w:pPr>
      <w:r>
        <w:rPr>
          <w:rFonts w:hint="eastAsia"/>
        </w:rPr>
        <w:t>病虫害绿色防控措施实施过程中，应重视人员安全、作物安全、环境安全和农产品安全。</w:t>
      </w:r>
    </w:p>
    <w:p w14:paraId="7DBAB590">
      <w:pPr>
        <w:pStyle w:val="165"/>
        <w:spacing w:line="360" w:lineRule="auto"/>
      </w:pPr>
      <w:r>
        <w:rPr>
          <w:rFonts w:hint="eastAsia"/>
        </w:rPr>
        <w:t>采用生物制剂、物理装置和农药进行防控时，应符合相应技术要求和安全操作要求。</w:t>
      </w:r>
    </w:p>
    <w:p w14:paraId="2FE1FD28">
      <w:pPr>
        <w:pStyle w:val="165"/>
        <w:spacing w:line="360" w:lineRule="auto"/>
      </w:pPr>
      <w:r>
        <w:rPr>
          <w:rFonts w:hint="eastAsia"/>
        </w:rPr>
        <w:t>防控实施不得污染水体、土壤和周边生态环境，不得影响授粉昆虫、天敌昆虫和其他有益生物正常活动。</w:t>
      </w:r>
    </w:p>
    <w:p w14:paraId="6E5940E8">
      <w:pPr>
        <w:pStyle w:val="165"/>
        <w:spacing w:line="360" w:lineRule="auto"/>
      </w:pPr>
      <w:r>
        <w:rPr>
          <w:rFonts w:hint="eastAsia"/>
        </w:rPr>
        <w:t>施药作业应严格遵守农药安全间隔期、施药防护和施药环境要求。</w:t>
      </w:r>
    </w:p>
    <w:p w14:paraId="5B189877">
      <w:pPr>
        <w:pStyle w:val="105"/>
        <w:spacing w:before="120" w:after="120" w:line="360" w:lineRule="auto"/>
      </w:pPr>
      <w:r>
        <w:rPr>
          <w:rFonts w:hint="eastAsia"/>
        </w:rPr>
        <w:t>全程管理原则</w:t>
      </w:r>
    </w:p>
    <w:p w14:paraId="1B151F70">
      <w:pPr>
        <w:pStyle w:val="165"/>
        <w:spacing w:line="360" w:lineRule="auto"/>
      </w:pPr>
      <w:r>
        <w:rPr>
          <w:rFonts w:hint="eastAsia"/>
        </w:rPr>
        <w:t>病虫害绿色防控应实行全过程管理，覆盖防控方案制定、监测预警、措施实施、过程记录、效果评估和持续改进等环节。</w:t>
      </w:r>
    </w:p>
    <w:p w14:paraId="50FD07B0">
      <w:pPr>
        <w:pStyle w:val="165"/>
        <w:spacing w:line="360" w:lineRule="auto"/>
      </w:pPr>
      <w:r>
        <w:rPr>
          <w:rFonts w:hint="eastAsia"/>
        </w:rPr>
        <w:t>绿色防控活动应做到有计划、有实施、有检查、有记录和有评估。</w:t>
      </w:r>
    </w:p>
    <w:p w14:paraId="6B33FB41">
      <w:pPr>
        <w:pStyle w:val="165"/>
        <w:spacing w:line="360" w:lineRule="auto"/>
      </w:pPr>
      <w:r>
        <w:rPr>
          <w:rFonts w:hint="eastAsia"/>
        </w:rPr>
        <w:t>对防控过程中形成的监测数据、实施记录和效果评估资料，应统一管理并作为后续优化的重要依据。</w:t>
      </w:r>
    </w:p>
    <w:p w14:paraId="7DCA0BCF">
      <w:pPr>
        <w:pStyle w:val="165"/>
        <w:spacing w:line="360" w:lineRule="auto"/>
      </w:pPr>
      <w:r>
        <w:rPr>
          <w:rFonts w:hint="eastAsia"/>
        </w:rPr>
        <w:t>绿色防控实施后，应根据监测结果和效果评估结果及时调整技术措施，不得长期沿用效果不佳或者明显不适应的防控模式。</w:t>
      </w:r>
    </w:p>
    <w:p w14:paraId="1294252B">
      <w:pPr>
        <w:pStyle w:val="104"/>
        <w:spacing w:before="240" w:after="240" w:line="360" w:lineRule="auto"/>
      </w:pPr>
      <w:bookmarkStart w:id="58" w:name="_Toc224499425"/>
      <w:bookmarkStart w:id="59" w:name="_Toc224332511"/>
      <w:r>
        <w:rPr>
          <w:rFonts w:hint="eastAsia"/>
        </w:rPr>
        <w:t>绿色防控技术措施</w:t>
      </w:r>
      <w:bookmarkEnd w:id="58"/>
      <w:bookmarkEnd w:id="59"/>
    </w:p>
    <w:p w14:paraId="001BDAF7">
      <w:pPr>
        <w:pStyle w:val="105"/>
        <w:spacing w:before="120" w:after="120" w:line="360" w:lineRule="auto"/>
      </w:pPr>
      <w:r>
        <w:rPr>
          <w:rFonts w:hint="eastAsia"/>
        </w:rPr>
        <w:t>一般要求</w:t>
      </w:r>
    </w:p>
    <w:p w14:paraId="28A88D3B">
      <w:pPr>
        <w:pStyle w:val="165"/>
        <w:spacing w:line="360" w:lineRule="auto"/>
      </w:pPr>
      <w:r>
        <w:rPr>
          <w:rFonts w:hint="eastAsia"/>
        </w:rPr>
        <w:t>农作物病虫害绿色防控应根据作物种类、栽培方式、生态条件、主要病虫种类及发生规律，制定针对性的防控技术方案。</w:t>
      </w:r>
    </w:p>
    <w:p w14:paraId="3858407E">
      <w:pPr>
        <w:pStyle w:val="165"/>
        <w:spacing w:line="360" w:lineRule="auto"/>
      </w:pPr>
      <w:r>
        <w:rPr>
          <w:rFonts w:hint="eastAsia"/>
        </w:rPr>
        <w:t>绿色防控应坚持农业防治为基础、生物防治为重点、物理防治为补充、科学用药为保障的技术路线。</w:t>
      </w:r>
    </w:p>
    <w:p w14:paraId="4EA736D6">
      <w:pPr>
        <w:pStyle w:val="165"/>
        <w:spacing w:line="360" w:lineRule="auto"/>
      </w:pPr>
      <w:r>
        <w:rPr>
          <w:rFonts w:hint="eastAsia"/>
        </w:rPr>
        <w:t>防控措施应根据作物生育期、病虫害发生程度和田间环境条件动态调整，不得脱离实际生产条件机械套用单一措施。</w:t>
      </w:r>
    </w:p>
    <w:p w14:paraId="26B125F2">
      <w:pPr>
        <w:pStyle w:val="165"/>
        <w:spacing w:line="360" w:lineRule="auto"/>
      </w:pPr>
      <w:r>
        <w:rPr>
          <w:rFonts w:hint="eastAsia"/>
        </w:rPr>
        <w:t>防控措施实施前，应结合田间调查、监测数据和历史发生情况进行综合分析；未达到防控条件的，不应盲目采取药剂防治。</w:t>
      </w:r>
    </w:p>
    <w:p w14:paraId="071E7D2C">
      <w:pPr>
        <w:pStyle w:val="165"/>
        <w:spacing w:line="360" w:lineRule="auto"/>
      </w:pPr>
      <w:r>
        <w:rPr>
          <w:rFonts w:hint="eastAsia"/>
        </w:rPr>
        <w:t>绿色防控实施过程中，应尽量减少对天敌昆虫、授粉昆虫、土壤微生物和周边生态环境的不利影响。</w:t>
      </w:r>
    </w:p>
    <w:p w14:paraId="2C984C3A">
      <w:pPr>
        <w:pStyle w:val="165"/>
        <w:spacing w:line="360" w:lineRule="auto"/>
      </w:pPr>
      <w:r>
        <w:rPr>
          <w:rFonts w:hint="eastAsia"/>
        </w:rPr>
        <w:t>防控措施实施后，应及时检查实施效果，并形成记录。</w:t>
      </w:r>
    </w:p>
    <w:p w14:paraId="4AFDD806">
      <w:pPr>
        <w:pStyle w:val="105"/>
        <w:spacing w:before="120" w:after="120" w:line="360" w:lineRule="auto"/>
      </w:pPr>
      <w:r>
        <w:rPr>
          <w:rFonts w:hint="eastAsia"/>
        </w:rPr>
        <w:t>农业防治措施</w:t>
      </w:r>
    </w:p>
    <w:p w14:paraId="6D7AD0A8">
      <w:pPr>
        <w:pStyle w:val="165"/>
        <w:spacing w:line="360" w:lineRule="auto"/>
      </w:pPr>
      <w:r>
        <w:rPr>
          <w:rFonts w:hint="eastAsia"/>
        </w:rPr>
        <w:t>农业防治应作为农作物病虫害绿色防控的基础措施优先实施。</w:t>
      </w:r>
    </w:p>
    <w:p w14:paraId="6FF662B4">
      <w:pPr>
        <w:pStyle w:val="165"/>
        <w:spacing w:line="360" w:lineRule="auto"/>
      </w:pPr>
      <w:r>
        <w:rPr>
          <w:rFonts w:hint="eastAsia"/>
        </w:rPr>
        <w:t>应根据当地气候条件、种植制度和主要病虫害发生特点，合理安排种植结构、播种期和轮作制度。</w:t>
      </w:r>
    </w:p>
    <w:p w14:paraId="4FC3158F">
      <w:pPr>
        <w:pStyle w:val="165"/>
        <w:spacing w:line="360" w:lineRule="auto"/>
      </w:pPr>
      <w:r>
        <w:rPr>
          <w:rFonts w:hint="eastAsia"/>
        </w:rPr>
        <w:t>宜选用经审定或者经引种评价适宜当地种植的抗病、抗虫、抗逆品种；对高感病虫害品种，不宜在重发区连续多年种植。</w:t>
      </w:r>
    </w:p>
    <w:p w14:paraId="6219D96B">
      <w:pPr>
        <w:pStyle w:val="165"/>
        <w:spacing w:line="360" w:lineRule="auto"/>
      </w:pPr>
      <w:r>
        <w:rPr>
          <w:rFonts w:hint="eastAsia"/>
        </w:rPr>
        <w:t>应通过清除病残体、深翻晒垡、合理轮作、适期播种、配方施肥和科学灌溉等措施，降低病虫源基数和田间适生条件。</w:t>
      </w:r>
    </w:p>
    <w:p w14:paraId="44E2C28D">
      <w:pPr>
        <w:pStyle w:val="165"/>
        <w:spacing w:line="360" w:lineRule="auto"/>
      </w:pPr>
      <w:r>
        <w:rPr>
          <w:rFonts w:hint="eastAsia"/>
        </w:rPr>
        <w:t>应加强田间管理，保持合理种植密度和群体结构，改善作物通风透光条件，降低病虫害发生风险。</w:t>
      </w:r>
    </w:p>
    <w:p w14:paraId="3E77DDCA">
      <w:pPr>
        <w:pStyle w:val="165"/>
        <w:spacing w:line="360" w:lineRule="auto"/>
      </w:pPr>
      <w:r>
        <w:rPr>
          <w:rFonts w:hint="eastAsia"/>
        </w:rPr>
        <w:t>对土传病害、连作障碍明显和地下害虫高发地块，应采取轮作换茬、深耕整地、清洁田园和土壤生态调控等措施。</w:t>
      </w:r>
    </w:p>
    <w:p w14:paraId="4A212C99">
      <w:pPr>
        <w:pStyle w:val="165"/>
        <w:spacing w:line="360" w:lineRule="auto"/>
      </w:pPr>
      <w:r>
        <w:rPr>
          <w:rFonts w:hint="eastAsia"/>
        </w:rPr>
        <w:t>对病虫害高发期前后，应及时清除田间杂草、残枝败叶、病果病株和其他侵染源，不得任其在田间长期滞留。</w:t>
      </w:r>
    </w:p>
    <w:p w14:paraId="4E755DA7">
      <w:pPr>
        <w:pStyle w:val="165"/>
        <w:spacing w:line="360" w:lineRule="auto"/>
      </w:pPr>
      <w:r>
        <w:rPr>
          <w:rFonts w:hint="eastAsia"/>
        </w:rPr>
        <w:t>为提高农业防治措施的实施针对性，常用农业防治措施可按表1执行。</w:t>
      </w:r>
    </w:p>
    <w:p w14:paraId="305AD961">
      <w:pPr>
        <w:pStyle w:val="112"/>
        <w:spacing w:before="120" w:after="120" w:line="360" w:lineRule="auto"/>
      </w:pPr>
      <w:r>
        <w:rPr>
          <w:rFonts w:hint="eastAsia"/>
        </w:rPr>
        <w:t>农业防治措施及主要技术要点</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3110"/>
        <w:gridCol w:w="3112"/>
        <w:gridCol w:w="3112"/>
      </w:tblGrid>
      <w:tr w14:paraId="646BB4E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3110" w:type="dxa"/>
            <w:tcBorders>
              <w:top w:val="single" w:color="auto" w:sz="8" w:space="0"/>
              <w:bottom w:val="single" w:color="auto" w:sz="8" w:space="0"/>
            </w:tcBorders>
            <w:shd w:val="clear" w:color="auto" w:fill="auto"/>
          </w:tcPr>
          <w:p w14:paraId="1C95906B">
            <w:pPr>
              <w:pStyle w:val="178"/>
            </w:pPr>
            <w:r>
              <w:rPr>
                <w:rFonts w:hint="eastAsia"/>
              </w:rPr>
              <w:t>防治措施</w:t>
            </w:r>
          </w:p>
        </w:tc>
        <w:tc>
          <w:tcPr>
            <w:tcW w:w="3112" w:type="dxa"/>
            <w:tcBorders>
              <w:top w:val="single" w:color="auto" w:sz="8" w:space="0"/>
              <w:bottom w:val="single" w:color="auto" w:sz="8" w:space="0"/>
            </w:tcBorders>
            <w:shd w:val="clear" w:color="auto" w:fill="auto"/>
          </w:tcPr>
          <w:p w14:paraId="30D20E4C">
            <w:pPr>
              <w:pStyle w:val="178"/>
            </w:pPr>
            <w:r>
              <w:rPr>
                <w:rFonts w:hint="eastAsia"/>
              </w:rPr>
              <w:t>主要技术要点</w:t>
            </w:r>
          </w:p>
        </w:tc>
        <w:tc>
          <w:tcPr>
            <w:tcW w:w="3112" w:type="dxa"/>
            <w:tcBorders>
              <w:top w:val="single" w:color="auto" w:sz="8" w:space="0"/>
              <w:bottom w:val="single" w:color="auto" w:sz="8" w:space="0"/>
            </w:tcBorders>
            <w:shd w:val="clear" w:color="auto" w:fill="auto"/>
          </w:tcPr>
          <w:p w14:paraId="057B40A5">
            <w:pPr>
              <w:pStyle w:val="178"/>
            </w:pPr>
            <w:r>
              <w:rPr>
                <w:rFonts w:hint="eastAsia"/>
              </w:rPr>
              <w:t>控制目标</w:t>
            </w:r>
          </w:p>
        </w:tc>
      </w:tr>
      <w:tr w14:paraId="70B710F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3110" w:type="dxa"/>
            <w:tcBorders>
              <w:top w:val="single" w:color="auto" w:sz="8" w:space="0"/>
            </w:tcBorders>
            <w:shd w:val="clear" w:color="auto" w:fill="auto"/>
          </w:tcPr>
          <w:p w14:paraId="1308269D">
            <w:pPr>
              <w:pStyle w:val="178"/>
            </w:pPr>
            <w:r>
              <w:rPr>
                <w:rFonts w:hint="eastAsia"/>
              </w:rPr>
              <w:t>轮作换茬</w:t>
            </w:r>
          </w:p>
        </w:tc>
        <w:tc>
          <w:tcPr>
            <w:tcW w:w="3112" w:type="dxa"/>
            <w:tcBorders>
              <w:top w:val="single" w:color="auto" w:sz="8" w:space="0"/>
            </w:tcBorders>
            <w:shd w:val="clear" w:color="auto" w:fill="auto"/>
          </w:tcPr>
          <w:p w14:paraId="3ABE11F4">
            <w:pPr>
              <w:pStyle w:val="178"/>
            </w:pPr>
            <w:r>
              <w:rPr>
                <w:rFonts w:hint="eastAsia"/>
              </w:rPr>
              <w:t>合理安排不同科属作物轮作</w:t>
            </w:r>
          </w:p>
        </w:tc>
        <w:tc>
          <w:tcPr>
            <w:tcW w:w="3112" w:type="dxa"/>
            <w:tcBorders>
              <w:top w:val="single" w:color="auto" w:sz="8" w:space="0"/>
            </w:tcBorders>
            <w:shd w:val="clear" w:color="auto" w:fill="auto"/>
          </w:tcPr>
          <w:p w14:paraId="28C38AF8">
            <w:pPr>
              <w:pStyle w:val="178"/>
            </w:pPr>
            <w:r>
              <w:rPr>
                <w:rFonts w:hint="eastAsia"/>
              </w:rPr>
              <w:t>减少土传病虫源积累</w:t>
            </w:r>
          </w:p>
        </w:tc>
      </w:tr>
      <w:tr w14:paraId="101EB44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3110" w:type="dxa"/>
            <w:shd w:val="clear" w:color="auto" w:fill="auto"/>
          </w:tcPr>
          <w:p w14:paraId="3A1237B5">
            <w:pPr>
              <w:pStyle w:val="178"/>
            </w:pPr>
            <w:r>
              <w:rPr>
                <w:rFonts w:hint="eastAsia"/>
              </w:rPr>
              <w:t>抗病抗虫品种</w:t>
            </w:r>
          </w:p>
        </w:tc>
        <w:tc>
          <w:tcPr>
            <w:tcW w:w="3112" w:type="dxa"/>
            <w:shd w:val="clear" w:color="auto" w:fill="auto"/>
          </w:tcPr>
          <w:p w14:paraId="67EFF74A">
            <w:pPr>
              <w:pStyle w:val="178"/>
            </w:pPr>
            <w:r>
              <w:rPr>
                <w:rFonts w:hint="eastAsia"/>
              </w:rPr>
              <w:t>选择适宜当地的抗性品种</w:t>
            </w:r>
          </w:p>
        </w:tc>
        <w:tc>
          <w:tcPr>
            <w:tcW w:w="3112" w:type="dxa"/>
            <w:shd w:val="clear" w:color="auto" w:fill="auto"/>
          </w:tcPr>
          <w:p w14:paraId="7BEEB83B">
            <w:pPr>
              <w:pStyle w:val="178"/>
            </w:pPr>
            <w:r>
              <w:rPr>
                <w:rFonts w:hint="eastAsia"/>
              </w:rPr>
              <w:t>降低初侵染和受害程度</w:t>
            </w:r>
          </w:p>
        </w:tc>
      </w:tr>
      <w:tr w14:paraId="4E2CC0D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3110" w:type="dxa"/>
            <w:shd w:val="clear" w:color="auto" w:fill="auto"/>
          </w:tcPr>
          <w:p w14:paraId="04F709F3">
            <w:pPr>
              <w:pStyle w:val="178"/>
            </w:pPr>
            <w:r>
              <w:rPr>
                <w:rFonts w:hint="eastAsia"/>
              </w:rPr>
              <w:t>深翻整地</w:t>
            </w:r>
          </w:p>
        </w:tc>
        <w:tc>
          <w:tcPr>
            <w:tcW w:w="3112" w:type="dxa"/>
            <w:shd w:val="clear" w:color="auto" w:fill="auto"/>
          </w:tcPr>
          <w:p w14:paraId="14454FF3">
            <w:pPr>
              <w:pStyle w:val="178"/>
            </w:pPr>
            <w:r>
              <w:rPr>
                <w:rFonts w:hint="eastAsia"/>
              </w:rPr>
              <w:t>翻埋病残体，破坏越冬场所</w:t>
            </w:r>
          </w:p>
        </w:tc>
        <w:tc>
          <w:tcPr>
            <w:tcW w:w="3112" w:type="dxa"/>
            <w:shd w:val="clear" w:color="auto" w:fill="auto"/>
          </w:tcPr>
          <w:p w14:paraId="4218D83F">
            <w:pPr>
              <w:pStyle w:val="178"/>
            </w:pPr>
            <w:r>
              <w:rPr>
                <w:rFonts w:hint="eastAsia"/>
              </w:rPr>
              <w:t>压低越冬病虫基数</w:t>
            </w:r>
          </w:p>
        </w:tc>
      </w:tr>
      <w:tr w14:paraId="73C3165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3110" w:type="dxa"/>
            <w:shd w:val="clear" w:color="auto" w:fill="auto"/>
          </w:tcPr>
          <w:p w14:paraId="25EF4E7A">
            <w:pPr>
              <w:pStyle w:val="178"/>
            </w:pPr>
            <w:r>
              <w:rPr>
                <w:rFonts w:hint="eastAsia"/>
              </w:rPr>
              <w:t>清洁田园</w:t>
            </w:r>
          </w:p>
        </w:tc>
        <w:tc>
          <w:tcPr>
            <w:tcW w:w="3112" w:type="dxa"/>
            <w:shd w:val="clear" w:color="auto" w:fill="auto"/>
          </w:tcPr>
          <w:p w14:paraId="68A26BA5">
            <w:pPr>
              <w:pStyle w:val="178"/>
            </w:pPr>
            <w:r>
              <w:rPr>
                <w:rFonts w:hint="eastAsia"/>
              </w:rPr>
              <w:t>清除病株、病叶、病果和杂草</w:t>
            </w:r>
          </w:p>
        </w:tc>
        <w:tc>
          <w:tcPr>
            <w:tcW w:w="3112" w:type="dxa"/>
            <w:shd w:val="clear" w:color="auto" w:fill="auto"/>
          </w:tcPr>
          <w:p w14:paraId="3A08842A">
            <w:pPr>
              <w:pStyle w:val="178"/>
            </w:pPr>
            <w:r>
              <w:rPr>
                <w:rFonts w:hint="eastAsia"/>
              </w:rPr>
              <w:t>减少再侵染来源</w:t>
            </w:r>
          </w:p>
        </w:tc>
      </w:tr>
      <w:tr w14:paraId="225C245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3110" w:type="dxa"/>
            <w:shd w:val="clear" w:color="auto" w:fill="auto"/>
          </w:tcPr>
          <w:p w14:paraId="1E3C4A8B">
            <w:pPr>
              <w:pStyle w:val="178"/>
            </w:pPr>
            <w:r>
              <w:rPr>
                <w:rFonts w:hint="eastAsia"/>
              </w:rPr>
              <w:t>合理密植</w:t>
            </w:r>
          </w:p>
        </w:tc>
        <w:tc>
          <w:tcPr>
            <w:tcW w:w="3112" w:type="dxa"/>
            <w:shd w:val="clear" w:color="auto" w:fill="auto"/>
          </w:tcPr>
          <w:p w14:paraId="0A0468A0">
            <w:pPr>
              <w:pStyle w:val="178"/>
            </w:pPr>
            <w:r>
              <w:rPr>
                <w:rFonts w:hint="eastAsia"/>
              </w:rPr>
              <w:t>控制群体郁闭度</w:t>
            </w:r>
          </w:p>
        </w:tc>
        <w:tc>
          <w:tcPr>
            <w:tcW w:w="3112" w:type="dxa"/>
            <w:shd w:val="clear" w:color="auto" w:fill="auto"/>
          </w:tcPr>
          <w:p w14:paraId="662E8974">
            <w:pPr>
              <w:pStyle w:val="178"/>
            </w:pPr>
            <w:r>
              <w:rPr>
                <w:rFonts w:hint="eastAsia"/>
              </w:rPr>
              <w:t>改善通风透光条件</w:t>
            </w:r>
          </w:p>
        </w:tc>
      </w:tr>
      <w:tr w14:paraId="0F432EC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3110" w:type="dxa"/>
            <w:shd w:val="clear" w:color="auto" w:fill="auto"/>
          </w:tcPr>
          <w:p w14:paraId="43EB31D0">
            <w:pPr>
              <w:pStyle w:val="178"/>
            </w:pPr>
            <w:r>
              <w:rPr>
                <w:rFonts w:hint="eastAsia"/>
              </w:rPr>
              <w:t>水肥管理</w:t>
            </w:r>
          </w:p>
        </w:tc>
        <w:tc>
          <w:tcPr>
            <w:tcW w:w="3112" w:type="dxa"/>
            <w:shd w:val="clear" w:color="auto" w:fill="auto"/>
          </w:tcPr>
          <w:p w14:paraId="30E2DD58">
            <w:pPr>
              <w:pStyle w:val="178"/>
            </w:pPr>
            <w:r>
              <w:rPr>
                <w:rFonts w:hint="eastAsia"/>
              </w:rPr>
              <w:t>平衡施肥，避免偏施氮肥</w:t>
            </w:r>
          </w:p>
        </w:tc>
        <w:tc>
          <w:tcPr>
            <w:tcW w:w="3112" w:type="dxa"/>
            <w:shd w:val="clear" w:color="auto" w:fill="auto"/>
          </w:tcPr>
          <w:p w14:paraId="0A523836">
            <w:pPr>
              <w:pStyle w:val="178"/>
            </w:pPr>
            <w:r>
              <w:rPr>
                <w:rFonts w:hint="eastAsia"/>
              </w:rPr>
              <w:t>增强作物抗逆性</w:t>
            </w:r>
          </w:p>
        </w:tc>
      </w:tr>
    </w:tbl>
    <w:p w14:paraId="3AFFE5BE">
      <w:pPr>
        <w:pStyle w:val="105"/>
        <w:spacing w:before="120" w:after="120" w:line="360" w:lineRule="auto"/>
      </w:pPr>
      <w:r>
        <w:rPr>
          <w:rFonts w:hint="eastAsia"/>
        </w:rPr>
        <w:t>生态调控措施</w:t>
      </w:r>
    </w:p>
    <w:p w14:paraId="34B78E33">
      <w:pPr>
        <w:pStyle w:val="165"/>
        <w:spacing w:line="360" w:lineRule="auto"/>
      </w:pPr>
      <w:r>
        <w:rPr>
          <w:rFonts w:hint="eastAsia"/>
        </w:rPr>
        <w:t>病虫害绿色防控应重视农田生态系统调节功能。</w:t>
      </w:r>
    </w:p>
    <w:p w14:paraId="563AEB90">
      <w:pPr>
        <w:pStyle w:val="165"/>
        <w:spacing w:line="360" w:lineRule="auto"/>
      </w:pPr>
      <w:r>
        <w:rPr>
          <w:rFonts w:hint="eastAsia"/>
        </w:rPr>
        <w:t>宜通过优化种植结构、保护田埂植被、配置诱集植物、种植蜜源植物和改善田间生境等措施，增强农业生态系统稳定性。</w:t>
      </w:r>
    </w:p>
    <w:p w14:paraId="1A5CBD4F">
      <w:pPr>
        <w:pStyle w:val="165"/>
        <w:spacing w:line="360" w:lineRule="auto"/>
      </w:pPr>
      <w:r>
        <w:rPr>
          <w:rFonts w:hint="eastAsia"/>
        </w:rPr>
        <w:t>应保护和利用田间自然天敌资源，不得因不合理施药和不当管理破坏天敌生存环境。</w:t>
      </w:r>
    </w:p>
    <w:p w14:paraId="4634A71D">
      <w:pPr>
        <w:pStyle w:val="165"/>
        <w:spacing w:line="360" w:lineRule="auto"/>
      </w:pPr>
      <w:r>
        <w:rPr>
          <w:rFonts w:hint="eastAsia"/>
        </w:rPr>
        <w:t>对具备条件的种植区域，宜采用间作、套作、生态隔离带和生境岛等措施，降低病虫害暴发风险。</w:t>
      </w:r>
    </w:p>
    <w:p w14:paraId="1420CC4B">
      <w:pPr>
        <w:pStyle w:val="165"/>
        <w:spacing w:line="360" w:lineRule="auto"/>
      </w:pPr>
      <w:r>
        <w:rPr>
          <w:rFonts w:hint="eastAsia"/>
        </w:rPr>
        <w:t>对设施农业、蔬菜基地和高值经济作物种植区，宜结合设施环境特点采取通风调湿、温湿调控和洁净栽培措施。</w:t>
      </w:r>
    </w:p>
    <w:p w14:paraId="3A2FD75C">
      <w:pPr>
        <w:pStyle w:val="105"/>
        <w:spacing w:before="120" w:after="120" w:line="360" w:lineRule="auto"/>
      </w:pPr>
      <w:r>
        <w:rPr>
          <w:rFonts w:hint="eastAsia"/>
        </w:rPr>
        <w:t>生物防治措施</w:t>
      </w:r>
    </w:p>
    <w:p w14:paraId="52D09B8B">
      <w:pPr>
        <w:pStyle w:val="165"/>
        <w:spacing w:line="360" w:lineRule="auto"/>
      </w:pPr>
      <w:r>
        <w:rPr>
          <w:rFonts w:hint="eastAsia"/>
        </w:rPr>
        <w:t>生物防治应作为绿色防控的重要措施优先推广应用。</w:t>
      </w:r>
    </w:p>
    <w:p w14:paraId="26EEF50D">
      <w:pPr>
        <w:pStyle w:val="165"/>
        <w:spacing w:line="360" w:lineRule="auto"/>
      </w:pPr>
      <w:r>
        <w:rPr>
          <w:rFonts w:hint="eastAsia"/>
        </w:rPr>
        <w:t>生物防治可采用保护利用自然天敌、人工释放天敌昆虫、施用生物农药和应用微生物制剂等方式实施。</w:t>
      </w:r>
    </w:p>
    <w:p w14:paraId="63C95E5A">
      <w:pPr>
        <w:pStyle w:val="165"/>
        <w:spacing w:line="360" w:lineRule="auto"/>
      </w:pPr>
      <w:r>
        <w:rPr>
          <w:rFonts w:hint="eastAsia"/>
        </w:rPr>
        <w:t>释放天敌昆虫前，应明确释放对象、释放时期、释放数量和释放区域，不得盲目投放。</w:t>
      </w:r>
    </w:p>
    <w:p w14:paraId="058F3C10">
      <w:pPr>
        <w:pStyle w:val="165"/>
        <w:spacing w:line="360" w:lineRule="auto"/>
      </w:pPr>
      <w:r>
        <w:rPr>
          <w:rFonts w:hint="eastAsia"/>
        </w:rPr>
        <w:t>采用微生物制剂、生物源农药或者植物源制剂防治病虫害时，应符合产品适用范围、适用时期和使用方法要求。</w:t>
      </w:r>
    </w:p>
    <w:p w14:paraId="0BD2F32A">
      <w:pPr>
        <w:pStyle w:val="165"/>
        <w:spacing w:line="360" w:lineRule="auto"/>
      </w:pPr>
      <w:r>
        <w:rPr>
          <w:rFonts w:hint="eastAsia"/>
        </w:rPr>
        <w:t>生物防治措施实施期间，应避免施用对目标天敌和生物制剂明显不利的化学药剂。</w:t>
      </w:r>
    </w:p>
    <w:p w14:paraId="17467DE7">
      <w:pPr>
        <w:pStyle w:val="165"/>
        <w:spacing w:line="360" w:lineRule="auto"/>
      </w:pPr>
      <w:r>
        <w:rPr>
          <w:rFonts w:hint="eastAsia"/>
        </w:rPr>
        <w:t>对蚜虫、粉虱、蓟马、鳞翅目害虫和部分真菌性病害，宜优先采用生物防治措施。</w:t>
      </w:r>
    </w:p>
    <w:p w14:paraId="13D9D30A">
      <w:pPr>
        <w:pStyle w:val="165"/>
        <w:spacing w:line="360" w:lineRule="auto"/>
      </w:pPr>
      <w:r>
        <w:rPr>
          <w:rFonts w:hint="eastAsia"/>
        </w:rPr>
        <w:t>为规范生物防治应用，常用生物防治措施可按表2执行。</w:t>
      </w:r>
    </w:p>
    <w:p w14:paraId="61F8498B">
      <w:pPr>
        <w:pStyle w:val="112"/>
        <w:spacing w:before="120" w:after="120" w:line="360" w:lineRule="auto"/>
      </w:pPr>
      <w:r>
        <w:rPr>
          <w:rFonts w:hint="eastAsia"/>
        </w:rPr>
        <w:t>生物防治措施及应用要点</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3110"/>
        <w:gridCol w:w="3112"/>
        <w:gridCol w:w="3112"/>
      </w:tblGrid>
      <w:tr w14:paraId="222F939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3110" w:type="dxa"/>
            <w:tcBorders>
              <w:top w:val="single" w:color="auto" w:sz="8" w:space="0"/>
              <w:bottom w:val="single" w:color="auto" w:sz="8" w:space="0"/>
            </w:tcBorders>
            <w:shd w:val="clear" w:color="auto" w:fill="auto"/>
          </w:tcPr>
          <w:p w14:paraId="0A99428B">
            <w:pPr>
              <w:pStyle w:val="178"/>
            </w:pPr>
            <w:r>
              <w:rPr>
                <w:rFonts w:hint="eastAsia"/>
              </w:rPr>
              <w:t>防治类型</w:t>
            </w:r>
          </w:p>
        </w:tc>
        <w:tc>
          <w:tcPr>
            <w:tcW w:w="3112" w:type="dxa"/>
            <w:tcBorders>
              <w:top w:val="single" w:color="auto" w:sz="8" w:space="0"/>
              <w:bottom w:val="single" w:color="auto" w:sz="8" w:space="0"/>
            </w:tcBorders>
            <w:shd w:val="clear" w:color="auto" w:fill="auto"/>
          </w:tcPr>
          <w:p w14:paraId="349A8EDC">
            <w:pPr>
              <w:pStyle w:val="178"/>
            </w:pPr>
            <w:r>
              <w:rPr>
                <w:rFonts w:hint="eastAsia"/>
              </w:rPr>
              <w:t>主要措施</w:t>
            </w:r>
          </w:p>
        </w:tc>
        <w:tc>
          <w:tcPr>
            <w:tcW w:w="3112" w:type="dxa"/>
            <w:tcBorders>
              <w:top w:val="single" w:color="auto" w:sz="8" w:space="0"/>
              <w:bottom w:val="single" w:color="auto" w:sz="8" w:space="0"/>
            </w:tcBorders>
            <w:shd w:val="clear" w:color="auto" w:fill="auto"/>
          </w:tcPr>
          <w:p w14:paraId="286768E3">
            <w:pPr>
              <w:pStyle w:val="178"/>
            </w:pPr>
            <w:r>
              <w:rPr>
                <w:rFonts w:hint="eastAsia"/>
              </w:rPr>
              <w:t>应用要求</w:t>
            </w:r>
          </w:p>
        </w:tc>
      </w:tr>
      <w:tr w14:paraId="7CD2242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3110" w:type="dxa"/>
            <w:tcBorders>
              <w:top w:val="single" w:color="auto" w:sz="8" w:space="0"/>
            </w:tcBorders>
            <w:shd w:val="clear" w:color="auto" w:fill="auto"/>
          </w:tcPr>
          <w:p w14:paraId="163D3058">
            <w:pPr>
              <w:pStyle w:val="178"/>
            </w:pPr>
            <w:r>
              <w:rPr>
                <w:rFonts w:hint="eastAsia"/>
              </w:rPr>
              <w:t>天敌利用</w:t>
            </w:r>
          </w:p>
        </w:tc>
        <w:tc>
          <w:tcPr>
            <w:tcW w:w="3112" w:type="dxa"/>
            <w:tcBorders>
              <w:top w:val="single" w:color="auto" w:sz="8" w:space="0"/>
            </w:tcBorders>
            <w:shd w:val="clear" w:color="auto" w:fill="auto"/>
          </w:tcPr>
          <w:p w14:paraId="44744D73">
            <w:pPr>
              <w:pStyle w:val="178"/>
            </w:pPr>
            <w:r>
              <w:rPr>
                <w:rFonts w:hint="eastAsia"/>
              </w:rPr>
              <w:t>释放寄生蜂、捕食螨、瓢虫等</w:t>
            </w:r>
          </w:p>
        </w:tc>
        <w:tc>
          <w:tcPr>
            <w:tcW w:w="3112" w:type="dxa"/>
            <w:tcBorders>
              <w:top w:val="single" w:color="auto" w:sz="8" w:space="0"/>
            </w:tcBorders>
            <w:shd w:val="clear" w:color="auto" w:fill="auto"/>
          </w:tcPr>
          <w:p w14:paraId="3CCC186F">
            <w:pPr>
              <w:pStyle w:val="178"/>
            </w:pPr>
            <w:r>
              <w:rPr>
                <w:rFonts w:hint="eastAsia"/>
              </w:rPr>
              <w:t>应根据害虫种类和发生期实施</w:t>
            </w:r>
          </w:p>
        </w:tc>
      </w:tr>
      <w:tr w14:paraId="1AB9C20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3110" w:type="dxa"/>
            <w:shd w:val="clear" w:color="auto" w:fill="auto"/>
          </w:tcPr>
          <w:p w14:paraId="24C0DC9B">
            <w:pPr>
              <w:pStyle w:val="178"/>
            </w:pPr>
            <w:r>
              <w:rPr>
                <w:rFonts w:hint="eastAsia"/>
              </w:rPr>
              <w:t>微生物防治</w:t>
            </w:r>
          </w:p>
        </w:tc>
        <w:tc>
          <w:tcPr>
            <w:tcW w:w="3112" w:type="dxa"/>
            <w:shd w:val="clear" w:color="auto" w:fill="auto"/>
          </w:tcPr>
          <w:p w14:paraId="15DBFF40">
            <w:pPr>
              <w:pStyle w:val="178"/>
            </w:pPr>
            <w:r>
              <w:rPr>
                <w:rFonts w:hint="eastAsia"/>
              </w:rPr>
              <w:t>使用细菌、真菌、病毒类制剂</w:t>
            </w:r>
          </w:p>
        </w:tc>
        <w:tc>
          <w:tcPr>
            <w:tcW w:w="3112" w:type="dxa"/>
            <w:shd w:val="clear" w:color="auto" w:fill="auto"/>
          </w:tcPr>
          <w:p w14:paraId="33DC0508">
            <w:pPr>
              <w:pStyle w:val="178"/>
            </w:pPr>
            <w:r>
              <w:rPr>
                <w:rFonts w:hint="eastAsia"/>
              </w:rPr>
              <w:t>应符合适用对象和施用条件</w:t>
            </w:r>
          </w:p>
        </w:tc>
      </w:tr>
      <w:tr w14:paraId="2532EA1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3110" w:type="dxa"/>
            <w:shd w:val="clear" w:color="auto" w:fill="auto"/>
          </w:tcPr>
          <w:p w14:paraId="635529E8">
            <w:pPr>
              <w:pStyle w:val="178"/>
            </w:pPr>
            <w:r>
              <w:rPr>
                <w:rFonts w:hint="eastAsia"/>
              </w:rPr>
              <w:t>生物农药</w:t>
            </w:r>
          </w:p>
        </w:tc>
        <w:tc>
          <w:tcPr>
            <w:tcW w:w="3112" w:type="dxa"/>
            <w:shd w:val="clear" w:color="auto" w:fill="auto"/>
          </w:tcPr>
          <w:p w14:paraId="55359F4B">
            <w:pPr>
              <w:pStyle w:val="178"/>
            </w:pPr>
            <w:r>
              <w:rPr>
                <w:rFonts w:hint="eastAsia"/>
              </w:rPr>
              <w:t>使用生物源或植物源农药</w:t>
            </w:r>
          </w:p>
        </w:tc>
        <w:tc>
          <w:tcPr>
            <w:tcW w:w="3112" w:type="dxa"/>
            <w:shd w:val="clear" w:color="auto" w:fill="auto"/>
          </w:tcPr>
          <w:p w14:paraId="052CDD50">
            <w:pPr>
              <w:pStyle w:val="178"/>
            </w:pPr>
            <w:r>
              <w:rPr>
                <w:rFonts w:hint="eastAsia"/>
              </w:rPr>
              <w:t>应按推荐剂量和时期使用</w:t>
            </w:r>
          </w:p>
        </w:tc>
      </w:tr>
    </w:tbl>
    <w:p w14:paraId="02DDD172">
      <w:pPr>
        <w:pStyle w:val="56"/>
        <w:spacing w:before="120" w:beforeLines="50" w:after="120" w:afterLines="50"/>
        <w:ind w:firstLine="0" w:firstLineChars="0"/>
        <w:jc w:val="center"/>
        <w:rPr>
          <w:rFonts w:ascii="黑体" w:hAnsi="黑体" w:eastAsia="黑体"/>
        </w:rPr>
      </w:pPr>
      <w:r>
        <w:rPr>
          <w:rFonts w:hint="eastAsia" w:ascii="黑体" w:hAnsi="黑体" w:eastAsia="黑体"/>
        </w:rPr>
        <w:t>表2  生物防治措施及应用要点</w:t>
      </w:r>
      <w:r>
        <w:rPr>
          <w:rFonts w:hint="eastAsia" w:hAnsi="宋体"/>
        </w:rPr>
        <w:t>（续）</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3110"/>
        <w:gridCol w:w="3112"/>
        <w:gridCol w:w="3112"/>
      </w:tblGrid>
      <w:tr w14:paraId="0DE3289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3110" w:type="dxa"/>
            <w:tcBorders>
              <w:top w:val="single" w:color="auto" w:sz="8" w:space="0"/>
              <w:bottom w:val="single" w:color="auto" w:sz="8" w:space="0"/>
            </w:tcBorders>
            <w:shd w:val="clear" w:color="auto" w:fill="auto"/>
          </w:tcPr>
          <w:p w14:paraId="12B8ACC0">
            <w:pPr>
              <w:pStyle w:val="178"/>
            </w:pPr>
            <w:r>
              <w:rPr>
                <w:rFonts w:hint="eastAsia"/>
              </w:rPr>
              <w:t>防治类型</w:t>
            </w:r>
          </w:p>
        </w:tc>
        <w:tc>
          <w:tcPr>
            <w:tcW w:w="3112" w:type="dxa"/>
            <w:tcBorders>
              <w:top w:val="single" w:color="auto" w:sz="8" w:space="0"/>
              <w:bottom w:val="single" w:color="auto" w:sz="8" w:space="0"/>
            </w:tcBorders>
            <w:shd w:val="clear" w:color="auto" w:fill="auto"/>
          </w:tcPr>
          <w:p w14:paraId="51C80D48">
            <w:pPr>
              <w:pStyle w:val="178"/>
            </w:pPr>
            <w:r>
              <w:rPr>
                <w:rFonts w:hint="eastAsia"/>
              </w:rPr>
              <w:t>主要措施</w:t>
            </w:r>
          </w:p>
        </w:tc>
        <w:tc>
          <w:tcPr>
            <w:tcW w:w="3112" w:type="dxa"/>
            <w:tcBorders>
              <w:top w:val="single" w:color="auto" w:sz="8" w:space="0"/>
              <w:bottom w:val="single" w:color="auto" w:sz="8" w:space="0"/>
            </w:tcBorders>
            <w:shd w:val="clear" w:color="auto" w:fill="auto"/>
          </w:tcPr>
          <w:p w14:paraId="02B2513C">
            <w:pPr>
              <w:pStyle w:val="178"/>
            </w:pPr>
            <w:r>
              <w:rPr>
                <w:rFonts w:hint="eastAsia"/>
              </w:rPr>
              <w:t>应用要求</w:t>
            </w:r>
          </w:p>
        </w:tc>
      </w:tr>
      <w:tr w14:paraId="395D37A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3110" w:type="dxa"/>
            <w:shd w:val="clear" w:color="auto" w:fill="auto"/>
          </w:tcPr>
          <w:p w14:paraId="542944AB">
            <w:pPr>
              <w:pStyle w:val="178"/>
            </w:pPr>
            <w:r>
              <w:rPr>
                <w:rFonts w:hint="eastAsia"/>
              </w:rPr>
              <w:t>天敌保护</w:t>
            </w:r>
          </w:p>
        </w:tc>
        <w:tc>
          <w:tcPr>
            <w:tcW w:w="3112" w:type="dxa"/>
            <w:shd w:val="clear" w:color="auto" w:fill="auto"/>
          </w:tcPr>
          <w:p w14:paraId="4E3C3F58">
            <w:pPr>
              <w:pStyle w:val="178"/>
            </w:pPr>
            <w:r>
              <w:rPr>
                <w:rFonts w:hint="eastAsia"/>
              </w:rPr>
              <w:t>减少广谱农药使用，保留栖息环境</w:t>
            </w:r>
          </w:p>
        </w:tc>
        <w:tc>
          <w:tcPr>
            <w:tcW w:w="3112" w:type="dxa"/>
            <w:shd w:val="clear" w:color="auto" w:fill="auto"/>
          </w:tcPr>
          <w:p w14:paraId="7856EA08">
            <w:pPr>
              <w:pStyle w:val="178"/>
            </w:pPr>
            <w:r>
              <w:rPr>
                <w:rFonts w:hint="eastAsia"/>
              </w:rPr>
              <w:t>应与生态调控同步实施</w:t>
            </w:r>
          </w:p>
        </w:tc>
      </w:tr>
    </w:tbl>
    <w:p w14:paraId="619013B3">
      <w:pPr>
        <w:pStyle w:val="105"/>
        <w:spacing w:before="120" w:after="120" w:line="360" w:lineRule="auto"/>
      </w:pPr>
      <w:r>
        <w:rPr>
          <w:rFonts w:hint="eastAsia"/>
        </w:rPr>
        <w:t>物理防治措施</w:t>
      </w:r>
    </w:p>
    <w:p w14:paraId="04E313AE">
      <w:pPr>
        <w:pStyle w:val="165"/>
        <w:spacing w:line="360" w:lineRule="auto"/>
      </w:pPr>
      <w:r>
        <w:rPr>
          <w:rFonts w:hint="eastAsia"/>
        </w:rPr>
        <w:t>物理防治应根据病虫害发生特点和农田条件合理实施。</w:t>
      </w:r>
    </w:p>
    <w:p w14:paraId="643C703A">
      <w:pPr>
        <w:pStyle w:val="165"/>
        <w:spacing w:line="360" w:lineRule="auto"/>
      </w:pPr>
      <w:r>
        <w:rPr>
          <w:rFonts w:hint="eastAsia"/>
        </w:rPr>
        <w:t>可采用诱虫灯、色板、性诱剂、防虫网、杀虫板、人工捕杀和机械清除等方式控制病虫害发生。</w:t>
      </w:r>
    </w:p>
    <w:p w14:paraId="07100968">
      <w:pPr>
        <w:pStyle w:val="165"/>
        <w:spacing w:line="360" w:lineRule="auto"/>
      </w:pPr>
      <w:r>
        <w:rPr>
          <w:rFonts w:hint="eastAsia"/>
        </w:rPr>
        <w:t>利用害虫趋光性、趋色性和趋化性实施诱捕时，应合理布设诱捕装置，并定期检查、更换和清理。</w:t>
      </w:r>
    </w:p>
    <w:p w14:paraId="3FE551DB">
      <w:pPr>
        <w:pStyle w:val="165"/>
        <w:spacing w:line="360" w:lineRule="auto"/>
      </w:pPr>
      <w:r>
        <w:rPr>
          <w:rFonts w:hint="eastAsia"/>
        </w:rPr>
        <w:t>防虫网设置应覆盖严密、安装牢固，并与通风、灌溉和生产管理要求相协调。</w:t>
      </w:r>
    </w:p>
    <w:p w14:paraId="29C38928">
      <w:pPr>
        <w:pStyle w:val="165"/>
        <w:spacing w:line="360" w:lineRule="auto"/>
      </w:pPr>
      <w:r>
        <w:rPr>
          <w:rFonts w:hint="eastAsia"/>
        </w:rPr>
        <w:t>对虫口密度较高但适宜人工控制的区域，宜结合人工摘除虫叶、卵块和病株等措施实施早期控制。</w:t>
      </w:r>
    </w:p>
    <w:p w14:paraId="1AE8949A">
      <w:pPr>
        <w:pStyle w:val="165"/>
        <w:spacing w:line="360" w:lineRule="auto"/>
      </w:pPr>
      <w:r>
        <w:rPr>
          <w:rFonts w:hint="eastAsia"/>
        </w:rPr>
        <w:t>物理防治装置运行和布设不应对农事操作、作物正常生长和周边生态造成明显不利影响。</w:t>
      </w:r>
    </w:p>
    <w:p w14:paraId="079ACA84">
      <w:pPr>
        <w:pStyle w:val="105"/>
        <w:spacing w:before="120" w:after="120" w:line="360" w:lineRule="auto"/>
      </w:pPr>
      <w:r>
        <w:rPr>
          <w:rFonts w:hint="eastAsia"/>
        </w:rPr>
        <w:t>科学用药措施</w:t>
      </w:r>
    </w:p>
    <w:p w14:paraId="3CABA415">
      <w:pPr>
        <w:pStyle w:val="165"/>
        <w:spacing w:line="360" w:lineRule="auto"/>
      </w:pPr>
      <w:r>
        <w:rPr>
          <w:rFonts w:hint="eastAsia"/>
        </w:rPr>
        <w:t>当病虫害发生达到防控阈值且农业、生物、物理等措施不足以有效控制时，可科学合理使用农药。</w:t>
      </w:r>
    </w:p>
    <w:p w14:paraId="078BE9AA">
      <w:pPr>
        <w:pStyle w:val="165"/>
        <w:spacing w:line="360" w:lineRule="auto"/>
      </w:pPr>
      <w:r>
        <w:rPr>
          <w:rFonts w:hint="eastAsia"/>
        </w:rPr>
        <w:t>农药使用应符合 GB/T 8321 和 NY/T 1276 的有关要求。</w:t>
      </w:r>
    </w:p>
    <w:p w14:paraId="32898D92">
      <w:pPr>
        <w:pStyle w:val="165"/>
        <w:spacing w:line="360" w:lineRule="auto"/>
      </w:pPr>
      <w:r>
        <w:rPr>
          <w:rFonts w:hint="eastAsia"/>
        </w:rPr>
        <w:t>应优先选用高效、低毒、低残留、环境风险较低的农药品种，不应使用国家明令禁止或者限制使用的农药。</w:t>
      </w:r>
    </w:p>
    <w:p w14:paraId="0D1C096E">
      <w:pPr>
        <w:pStyle w:val="165"/>
        <w:spacing w:line="360" w:lineRule="auto"/>
      </w:pPr>
      <w:r>
        <w:rPr>
          <w:rFonts w:hint="eastAsia"/>
        </w:rPr>
        <w:t>农药施用应根据病虫害种类、发生程度、防治时期和作物生长阶段科学确定，不得盲目混配、超范围使用、超剂量使用和重复施药。</w:t>
      </w:r>
    </w:p>
    <w:p w14:paraId="7F6DB1F1">
      <w:pPr>
        <w:pStyle w:val="165"/>
        <w:spacing w:line="360" w:lineRule="auto"/>
      </w:pPr>
      <w:r>
        <w:rPr>
          <w:rFonts w:hint="eastAsia"/>
        </w:rPr>
        <w:t>应轮换使用不同作用机理的农药，延缓病虫害抗药性产生。</w:t>
      </w:r>
    </w:p>
    <w:p w14:paraId="5C3F1554">
      <w:pPr>
        <w:pStyle w:val="165"/>
        <w:spacing w:line="360" w:lineRule="auto"/>
      </w:pPr>
      <w:r>
        <w:rPr>
          <w:rFonts w:hint="eastAsia"/>
        </w:rPr>
        <w:t>在天敌活跃期、授粉昆虫活动期和高温大风等不利施药条件下，不应实施不当施药。</w:t>
      </w:r>
    </w:p>
    <w:p w14:paraId="65038199">
      <w:pPr>
        <w:pStyle w:val="165"/>
        <w:spacing w:line="360" w:lineRule="auto"/>
      </w:pPr>
      <w:r>
        <w:rPr>
          <w:rFonts w:hint="eastAsia"/>
        </w:rPr>
        <w:t>施药后应记录药剂名称、有效成分、使用剂量、施药时间、施药区域和施药人员等信息。</w:t>
      </w:r>
    </w:p>
    <w:p w14:paraId="70B6DA73">
      <w:pPr>
        <w:pStyle w:val="105"/>
        <w:spacing w:before="120" w:after="120" w:line="360" w:lineRule="auto"/>
      </w:pPr>
      <w:r>
        <w:rPr>
          <w:rFonts w:hint="eastAsia"/>
        </w:rPr>
        <w:t>实施记录要求</w:t>
      </w:r>
    </w:p>
    <w:p w14:paraId="13316D70">
      <w:pPr>
        <w:pStyle w:val="165"/>
        <w:spacing w:line="360" w:lineRule="auto"/>
      </w:pPr>
      <w:r>
        <w:rPr>
          <w:rFonts w:hint="eastAsia"/>
        </w:rPr>
        <w:t>绿色防控措施实施过程应形成记录。</w:t>
      </w:r>
    </w:p>
    <w:p w14:paraId="39530897">
      <w:pPr>
        <w:pStyle w:val="165"/>
        <w:spacing w:line="360" w:lineRule="auto"/>
      </w:pPr>
      <w:r>
        <w:rPr>
          <w:rFonts w:hint="eastAsia"/>
        </w:rPr>
        <w:t>记录内容宜包括作物种类、种植区域、主要病虫害种类、防控措施类型、实施时间、实施范围、用量用法和现场效果等。</w:t>
      </w:r>
    </w:p>
    <w:p w14:paraId="47C0EEF1">
      <w:pPr>
        <w:pStyle w:val="165"/>
        <w:spacing w:line="360" w:lineRule="auto"/>
      </w:pPr>
      <w:r>
        <w:rPr>
          <w:rFonts w:hint="eastAsia"/>
        </w:rPr>
        <w:t>防控记录应与监测记录、预警记录和效果评估记录相衔接，并纳入技术档案统一管理。</w:t>
      </w:r>
    </w:p>
    <w:p w14:paraId="7A1A2E0B">
      <w:pPr>
        <w:pStyle w:val="104"/>
        <w:spacing w:before="240" w:after="240" w:line="360" w:lineRule="auto"/>
      </w:pPr>
      <w:bookmarkStart w:id="60" w:name="_Toc224499426"/>
      <w:bookmarkStart w:id="61" w:name="_Toc224332512"/>
      <w:r>
        <w:rPr>
          <w:rFonts w:hint="eastAsia"/>
        </w:rPr>
        <w:t>病虫害监测与预警</w:t>
      </w:r>
      <w:bookmarkEnd w:id="60"/>
      <w:bookmarkEnd w:id="61"/>
    </w:p>
    <w:p w14:paraId="4D621E37">
      <w:pPr>
        <w:pStyle w:val="105"/>
        <w:spacing w:before="120" w:after="120" w:line="360" w:lineRule="auto"/>
      </w:pPr>
      <w:r>
        <w:rPr>
          <w:rFonts w:hint="eastAsia"/>
        </w:rPr>
        <w:t>一般要求</w:t>
      </w:r>
    </w:p>
    <w:p w14:paraId="286387F8">
      <w:pPr>
        <w:pStyle w:val="165"/>
        <w:spacing w:line="360" w:lineRule="auto"/>
      </w:pPr>
      <w:r>
        <w:rPr>
          <w:rFonts w:hint="eastAsia"/>
        </w:rPr>
        <w:t>农作物病虫害绿色防控应建立病虫害监测与预警机制。</w:t>
      </w:r>
    </w:p>
    <w:p w14:paraId="51CBE1F0">
      <w:pPr>
        <w:pStyle w:val="165"/>
        <w:spacing w:line="360" w:lineRule="auto"/>
      </w:pPr>
      <w:r>
        <w:rPr>
          <w:rFonts w:hint="eastAsia"/>
        </w:rPr>
        <w:t>病虫害监测与预警应坚持早监测、早分析、早预警和早处置的原则。</w:t>
      </w:r>
    </w:p>
    <w:p w14:paraId="57065F77">
      <w:pPr>
        <w:pStyle w:val="165"/>
        <w:spacing w:line="360" w:lineRule="auto"/>
      </w:pPr>
      <w:r>
        <w:rPr>
          <w:rFonts w:hint="eastAsia"/>
        </w:rPr>
        <w:t>监测与预警应覆盖主要作物种植区域、主要病虫害种类和主要发生时期。</w:t>
      </w:r>
    </w:p>
    <w:p w14:paraId="6E3E3818">
      <w:pPr>
        <w:pStyle w:val="165"/>
        <w:spacing w:line="360" w:lineRule="auto"/>
      </w:pPr>
      <w:r>
        <w:rPr>
          <w:rFonts w:hint="eastAsia"/>
        </w:rPr>
        <w:t>监测数据应真实、准确、完整，并及时进行汇总分析。未经核实的数据，不得直接作为预警发布依据。</w:t>
      </w:r>
    </w:p>
    <w:p w14:paraId="2AC8D8A0">
      <w:pPr>
        <w:pStyle w:val="165"/>
        <w:spacing w:line="360" w:lineRule="auto"/>
      </w:pPr>
      <w:r>
        <w:rPr>
          <w:rFonts w:hint="eastAsia"/>
        </w:rPr>
        <w:t>预警信息应服务于田间防控决策，不得仅停留于数据收集层面。</w:t>
      </w:r>
    </w:p>
    <w:p w14:paraId="75AF38AB">
      <w:pPr>
        <w:pStyle w:val="105"/>
        <w:spacing w:before="120" w:after="120" w:line="360" w:lineRule="auto"/>
      </w:pPr>
      <w:r>
        <w:rPr>
          <w:rFonts w:hint="eastAsia"/>
        </w:rPr>
        <w:t>监测点设置要求</w:t>
      </w:r>
    </w:p>
    <w:p w14:paraId="3C2038AE">
      <w:pPr>
        <w:pStyle w:val="165"/>
        <w:spacing w:line="360" w:lineRule="auto"/>
      </w:pPr>
      <w:r>
        <w:rPr>
          <w:rFonts w:hint="eastAsia"/>
        </w:rPr>
        <w:t>应根据作物种类、种植面积、生态区域、历史病虫害发生特点和生产布局合理设置监测点。</w:t>
      </w:r>
    </w:p>
    <w:p w14:paraId="0480C6DC">
      <w:pPr>
        <w:pStyle w:val="165"/>
        <w:spacing w:line="360" w:lineRule="auto"/>
      </w:pPr>
      <w:r>
        <w:rPr>
          <w:rFonts w:hint="eastAsia"/>
        </w:rPr>
        <w:t>监测点宜包括固定监测点和流动调查点。</w:t>
      </w:r>
    </w:p>
    <w:p w14:paraId="1470717C">
      <w:pPr>
        <w:pStyle w:val="165"/>
        <w:spacing w:line="360" w:lineRule="auto"/>
      </w:pPr>
      <w:r>
        <w:rPr>
          <w:rFonts w:hint="eastAsia"/>
        </w:rPr>
        <w:t>固定监测点应设置在具有代表性的区域，能够反映当地主要病虫害发生动态。</w:t>
      </w:r>
    </w:p>
    <w:p w14:paraId="790925AB">
      <w:pPr>
        <w:pStyle w:val="165"/>
        <w:spacing w:line="360" w:lineRule="auto"/>
      </w:pPr>
      <w:r>
        <w:rPr>
          <w:rFonts w:hint="eastAsia"/>
        </w:rPr>
        <w:t>对病虫害高发区、连片种植区、设施栽培区和重大生产基地，应适当增加监测点密度。</w:t>
      </w:r>
    </w:p>
    <w:p w14:paraId="1507AA02">
      <w:pPr>
        <w:pStyle w:val="165"/>
        <w:spacing w:line="360" w:lineRule="auto"/>
      </w:pPr>
      <w:r>
        <w:rPr>
          <w:rFonts w:hint="eastAsia"/>
        </w:rPr>
        <w:t>监测点一经确定，不得随意变更；确需调整的，应说明原因并做好衔接记录。</w:t>
      </w:r>
    </w:p>
    <w:p w14:paraId="5D34A37E">
      <w:pPr>
        <w:pStyle w:val="105"/>
        <w:spacing w:before="120" w:after="120" w:line="360" w:lineRule="auto"/>
      </w:pPr>
      <w:r>
        <w:rPr>
          <w:rFonts w:hint="eastAsia"/>
        </w:rPr>
        <w:t>监测内容与监测方法要求</w:t>
      </w:r>
    </w:p>
    <w:p w14:paraId="574B5257">
      <w:pPr>
        <w:pStyle w:val="165"/>
        <w:spacing w:line="360" w:lineRule="auto"/>
      </w:pPr>
      <w:r>
        <w:rPr>
          <w:rFonts w:hint="eastAsia"/>
        </w:rPr>
        <w:t>病虫害监测内容应包括主要病害、虫害和有害生物的发生种类、发生时期、发生程度和扩展趋势。</w:t>
      </w:r>
    </w:p>
    <w:p w14:paraId="1DD0CC81">
      <w:pPr>
        <w:pStyle w:val="165"/>
        <w:spacing w:line="360" w:lineRule="auto"/>
      </w:pPr>
      <w:r>
        <w:rPr>
          <w:rFonts w:hint="eastAsia"/>
        </w:rPr>
        <w:t>监测过程中应同步记录作物生育期、田间管理情况、气象条件和生态环境变化情况。</w:t>
      </w:r>
    </w:p>
    <w:p w14:paraId="7C395B19">
      <w:pPr>
        <w:pStyle w:val="165"/>
        <w:spacing w:line="360" w:lineRule="auto"/>
      </w:pPr>
      <w:r>
        <w:rPr>
          <w:rFonts w:hint="eastAsia"/>
        </w:rPr>
        <w:t>监测方法可采用田间调查、样点调查、诱捕监测、样本调查和信息化监测等方式。</w:t>
      </w:r>
    </w:p>
    <w:p w14:paraId="341788C0">
      <w:pPr>
        <w:pStyle w:val="165"/>
        <w:spacing w:line="360" w:lineRule="auto"/>
      </w:pPr>
      <w:r>
        <w:rPr>
          <w:rFonts w:hint="eastAsia"/>
        </w:rPr>
        <w:t>田间调查应覆盖代表性地块，并按照统一调查口径记录病虫害发生情况。</w:t>
      </w:r>
    </w:p>
    <w:p w14:paraId="60994D3F">
      <w:pPr>
        <w:pStyle w:val="165"/>
        <w:spacing w:line="360" w:lineRule="auto"/>
      </w:pPr>
      <w:r>
        <w:rPr>
          <w:rFonts w:hint="eastAsia"/>
        </w:rPr>
        <w:t>诱捕监测应合理设置诱虫灯、诱捕器、性诱剂和色板等装置，并定期检查监测结果。</w:t>
      </w:r>
    </w:p>
    <w:p w14:paraId="3E0EBEBB">
      <w:pPr>
        <w:pStyle w:val="165"/>
        <w:spacing w:line="360" w:lineRule="auto"/>
      </w:pPr>
      <w:r>
        <w:rPr>
          <w:rFonts w:hint="eastAsia"/>
        </w:rPr>
        <w:t>信息化监测设备用于采集病虫害相关数据时，应保证设备运行正常、数据传输稳定和采集结果可核验。</w:t>
      </w:r>
    </w:p>
    <w:p w14:paraId="5C19CFBB">
      <w:pPr>
        <w:pStyle w:val="165"/>
        <w:spacing w:line="360" w:lineRule="auto"/>
      </w:pPr>
      <w:r>
        <w:rPr>
          <w:rFonts w:hint="eastAsia"/>
        </w:rPr>
        <w:t>为统一监测方法应用，常见病虫害监测方法可按表3执行。</w:t>
      </w:r>
    </w:p>
    <w:p w14:paraId="3EEBB533">
      <w:pPr>
        <w:pStyle w:val="112"/>
        <w:spacing w:before="120" w:after="120" w:line="360" w:lineRule="auto"/>
      </w:pPr>
      <w:r>
        <w:rPr>
          <w:rFonts w:hint="eastAsia"/>
        </w:rPr>
        <w:t>病虫害监测方法</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2400"/>
        <w:gridCol w:w="4111"/>
        <w:gridCol w:w="2823"/>
      </w:tblGrid>
      <w:tr w14:paraId="5A7D082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2400" w:type="dxa"/>
            <w:tcBorders>
              <w:top w:val="single" w:color="auto" w:sz="8" w:space="0"/>
              <w:bottom w:val="single" w:color="auto" w:sz="8" w:space="0"/>
            </w:tcBorders>
            <w:shd w:val="clear" w:color="auto" w:fill="auto"/>
          </w:tcPr>
          <w:p w14:paraId="311785E4">
            <w:pPr>
              <w:pStyle w:val="178"/>
            </w:pPr>
            <w:r>
              <w:rPr>
                <w:rFonts w:hint="eastAsia"/>
              </w:rPr>
              <w:t>监测方法</w:t>
            </w:r>
          </w:p>
        </w:tc>
        <w:tc>
          <w:tcPr>
            <w:tcW w:w="4111" w:type="dxa"/>
            <w:tcBorders>
              <w:top w:val="single" w:color="auto" w:sz="8" w:space="0"/>
              <w:bottom w:val="single" w:color="auto" w:sz="8" w:space="0"/>
            </w:tcBorders>
            <w:shd w:val="clear" w:color="auto" w:fill="auto"/>
          </w:tcPr>
          <w:p w14:paraId="6E785238">
            <w:pPr>
              <w:pStyle w:val="178"/>
            </w:pPr>
            <w:r>
              <w:rPr>
                <w:rFonts w:hint="eastAsia"/>
              </w:rPr>
              <w:t>主要内容</w:t>
            </w:r>
          </w:p>
        </w:tc>
        <w:tc>
          <w:tcPr>
            <w:tcW w:w="2823" w:type="dxa"/>
            <w:tcBorders>
              <w:top w:val="single" w:color="auto" w:sz="8" w:space="0"/>
              <w:bottom w:val="single" w:color="auto" w:sz="8" w:space="0"/>
            </w:tcBorders>
            <w:shd w:val="clear" w:color="auto" w:fill="auto"/>
          </w:tcPr>
          <w:p w14:paraId="18F718BF">
            <w:pPr>
              <w:pStyle w:val="178"/>
            </w:pPr>
            <w:r>
              <w:rPr>
                <w:rFonts w:hint="eastAsia"/>
              </w:rPr>
              <w:t>适用要求</w:t>
            </w:r>
          </w:p>
        </w:tc>
      </w:tr>
      <w:tr w14:paraId="634ACED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400" w:type="dxa"/>
            <w:tcBorders>
              <w:top w:val="single" w:color="auto" w:sz="8" w:space="0"/>
            </w:tcBorders>
            <w:shd w:val="clear" w:color="auto" w:fill="auto"/>
          </w:tcPr>
          <w:p w14:paraId="09AF169E">
            <w:pPr>
              <w:pStyle w:val="178"/>
            </w:pPr>
            <w:r>
              <w:rPr>
                <w:rFonts w:hint="eastAsia"/>
              </w:rPr>
              <w:t>田间调查</w:t>
            </w:r>
          </w:p>
        </w:tc>
        <w:tc>
          <w:tcPr>
            <w:tcW w:w="4111" w:type="dxa"/>
            <w:tcBorders>
              <w:top w:val="single" w:color="auto" w:sz="8" w:space="0"/>
            </w:tcBorders>
            <w:shd w:val="clear" w:color="auto" w:fill="auto"/>
          </w:tcPr>
          <w:p w14:paraId="1D035955">
            <w:pPr>
              <w:pStyle w:val="178"/>
            </w:pPr>
            <w:r>
              <w:rPr>
                <w:rFonts w:hint="eastAsia"/>
              </w:rPr>
              <w:t>调查作物病虫害发生种类和程度</w:t>
            </w:r>
          </w:p>
        </w:tc>
        <w:tc>
          <w:tcPr>
            <w:tcW w:w="2823" w:type="dxa"/>
            <w:tcBorders>
              <w:top w:val="single" w:color="auto" w:sz="8" w:space="0"/>
            </w:tcBorders>
            <w:shd w:val="clear" w:color="auto" w:fill="auto"/>
          </w:tcPr>
          <w:p w14:paraId="2486D29E">
            <w:pPr>
              <w:pStyle w:val="178"/>
            </w:pPr>
            <w:r>
              <w:rPr>
                <w:rFonts w:hint="eastAsia"/>
              </w:rPr>
              <w:t>适用于常规监测</w:t>
            </w:r>
          </w:p>
        </w:tc>
      </w:tr>
      <w:tr w14:paraId="749DC0B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400" w:type="dxa"/>
            <w:shd w:val="clear" w:color="auto" w:fill="auto"/>
          </w:tcPr>
          <w:p w14:paraId="47EDE6F8">
            <w:pPr>
              <w:pStyle w:val="178"/>
            </w:pPr>
            <w:r>
              <w:rPr>
                <w:rFonts w:hint="eastAsia"/>
              </w:rPr>
              <w:t>样点调查</w:t>
            </w:r>
          </w:p>
        </w:tc>
        <w:tc>
          <w:tcPr>
            <w:tcW w:w="4111" w:type="dxa"/>
            <w:shd w:val="clear" w:color="auto" w:fill="auto"/>
          </w:tcPr>
          <w:p w14:paraId="0CC2A245">
            <w:pPr>
              <w:pStyle w:val="178"/>
            </w:pPr>
            <w:r>
              <w:rPr>
                <w:rFonts w:hint="eastAsia"/>
              </w:rPr>
              <w:t>按样点统计病虫害发生数量和比例</w:t>
            </w:r>
          </w:p>
        </w:tc>
        <w:tc>
          <w:tcPr>
            <w:tcW w:w="2823" w:type="dxa"/>
            <w:shd w:val="clear" w:color="auto" w:fill="auto"/>
          </w:tcPr>
          <w:p w14:paraId="21D7F34E">
            <w:pPr>
              <w:pStyle w:val="178"/>
            </w:pPr>
            <w:r>
              <w:rPr>
                <w:rFonts w:hint="eastAsia"/>
              </w:rPr>
              <w:t>适用于分级调查</w:t>
            </w:r>
          </w:p>
        </w:tc>
      </w:tr>
      <w:tr w14:paraId="72C8EE0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400" w:type="dxa"/>
            <w:shd w:val="clear" w:color="auto" w:fill="auto"/>
          </w:tcPr>
          <w:p w14:paraId="62F61978">
            <w:pPr>
              <w:pStyle w:val="178"/>
            </w:pPr>
            <w:r>
              <w:rPr>
                <w:rFonts w:hint="eastAsia"/>
              </w:rPr>
              <w:t>诱捕监测</w:t>
            </w:r>
          </w:p>
        </w:tc>
        <w:tc>
          <w:tcPr>
            <w:tcW w:w="4111" w:type="dxa"/>
            <w:shd w:val="clear" w:color="auto" w:fill="auto"/>
          </w:tcPr>
          <w:p w14:paraId="163C026A">
            <w:pPr>
              <w:pStyle w:val="178"/>
            </w:pPr>
            <w:r>
              <w:rPr>
                <w:rFonts w:hint="eastAsia"/>
              </w:rPr>
              <w:t>利用诱虫灯、诱捕器、性诱剂等监测害虫</w:t>
            </w:r>
          </w:p>
        </w:tc>
        <w:tc>
          <w:tcPr>
            <w:tcW w:w="2823" w:type="dxa"/>
            <w:shd w:val="clear" w:color="auto" w:fill="auto"/>
          </w:tcPr>
          <w:p w14:paraId="17354C9D">
            <w:pPr>
              <w:pStyle w:val="178"/>
            </w:pPr>
            <w:r>
              <w:rPr>
                <w:rFonts w:hint="eastAsia"/>
              </w:rPr>
              <w:t>适用于害虫动态监测</w:t>
            </w:r>
          </w:p>
        </w:tc>
      </w:tr>
      <w:tr w14:paraId="1FC24E8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400" w:type="dxa"/>
            <w:shd w:val="clear" w:color="auto" w:fill="auto"/>
          </w:tcPr>
          <w:p w14:paraId="2160C8A8">
            <w:pPr>
              <w:pStyle w:val="178"/>
            </w:pPr>
            <w:r>
              <w:rPr>
                <w:rFonts w:hint="eastAsia"/>
              </w:rPr>
              <w:t>样本调查</w:t>
            </w:r>
          </w:p>
        </w:tc>
        <w:tc>
          <w:tcPr>
            <w:tcW w:w="4111" w:type="dxa"/>
            <w:shd w:val="clear" w:color="auto" w:fill="auto"/>
          </w:tcPr>
          <w:p w14:paraId="18FE9266">
            <w:pPr>
              <w:pStyle w:val="178"/>
            </w:pPr>
            <w:r>
              <w:rPr>
                <w:rFonts w:hint="eastAsia"/>
              </w:rPr>
              <w:t>对样株、样叶、样穗等进行抽样调查</w:t>
            </w:r>
          </w:p>
        </w:tc>
        <w:tc>
          <w:tcPr>
            <w:tcW w:w="2823" w:type="dxa"/>
            <w:shd w:val="clear" w:color="auto" w:fill="auto"/>
          </w:tcPr>
          <w:p w14:paraId="794323D3">
            <w:pPr>
              <w:pStyle w:val="178"/>
            </w:pPr>
            <w:r>
              <w:rPr>
                <w:rFonts w:hint="eastAsia"/>
              </w:rPr>
              <w:t>适用于重点对象监测</w:t>
            </w:r>
          </w:p>
        </w:tc>
      </w:tr>
      <w:tr w14:paraId="6921618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400" w:type="dxa"/>
            <w:shd w:val="clear" w:color="auto" w:fill="auto"/>
          </w:tcPr>
          <w:p w14:paraId="7C4AD0FA">
            <w:pPr>
              <w:pStyle w:val="178"/>
            </w:pPr>
            <w:r>
              <w:rPr>
                <w:rFonts w:hint="eastAsia"/>
              </w:rPr>
              <w:t>信息监测</w:t>
            </w:r>
          </w:p>
        </w:tc>
        <w:tc>
          <w:tcPr>
            <w:tcW w:w="4111" w:type="dxa"/>
            <w:shd w:val="clear" w:color="auto" w:fill="auto"/>
          </w:tcPr>
          <w:p w14:paraId="5D3FFB68">
            <w:pPr>
              <w:pStyle w:val="178"/>
            </w:pPr>
            <w:r>
              <w:rPr>
                <w:rFonts w:hint="eastAsia"/>
              </w:rPr>
              <w:t>利用信息化设备采集监测数据</w:t>
            </w:r>
          </w:p>
        </w:tc>
        <w:tc>
          <w:tcPr>
            <w:tcW w:w="2823" w:type="dxa"/>
            <w:shd w:val="clear" w:color="auto" w:fill="auto"/>
          </w:tcPr>
          <w:p w14:paraId="7A9CB6E5">
            <w:pPr>
              <w:pStyle w:val="178"/>
            </w:pPr>
            <w:r>
              <w:rPr>
                <w:rFonts w:hint="eastAsia"/>
              </w:rPr>
              <w:t>适用于规模化区域监测</w:t>
            </w:r>
          </w:p>
        </w:tc>
      </w:tr>
    </w:tbl>
    <w:p w14:paraId="65224F31">
      <w:pPr>
        <w:pStyle w:val="105"/>
        <w:spacing w:before="120" w:after="120" w:line="360" w:lineRule="auto"/>
      </w:pPr>
      <w:r>
        <w:rPr>
          <w:rFonts w:hint="eastAsia"/>
        </w:rPr>
        <w:t>数据分析与预警阈值要求</w:t>
      </w:r>
    </w:p>
    <w:p w14:paraId="1E5A755F">
      <w:pPr>
        <w:pStyle w:val="165"/>
        <w:spacing w:line="360" w:lineRule="auto"/>
      </w:pPr>
      <w:r>
        <w:rPr>
          <w:rFonts w:hint="eastAsia"/>
        </w:rPr>
        <w:t>病虫害监测数据应定期汇总分析，并结合历史资料、作物生长情况和气象条件综合判断病虫害发展趋势。</w:t>
      </w:r>
    </w:p>
    <w:p w14:paraId="604338E2">
      <w:pPr>
        <w:pStyle w:val="165"/>
        <w:spacing w:line="360" w:lineRule="auto"/>
      </w:pPr>
      <w:r>
        <w:rPr>
          <w:rFonts w:hint="eastAsia"/>
        </w:rPr>
        <w:t>预警阈值应根据作物种类、病虫害种类、发生规律、防控成本和经济损失水平综合确定。</w:t>
      </w:r>
    </w:p>
    <w:p w14:paraId="6C7FE806">
      <w:pPr>
        <w:pStyle w:val="165"/>
        <w:spacing w:line="360" w:lineRule="auto"/>
      </w:pPr>
      <w:r>
        <w:rPr>
          <w:rFonts w:hint="eastAsia"/>
        </w:rPr>
        <w:t>预警阈值可结合历史监测资料、区域经验数据和当地防控实践动态调整。</w:t>
      </w:r>
    </w:p>
    <w:p w14:paraId="33FBCEA1">
      <w:pPr>
        <w:pStyle w:val="165"/>
        <w:spacing w:line="360" w:lineRule="auto"/>
      </w:pPr>
      <w:r>
        <w:rPr>
          <w:rFonts w:hint="eastAsia"/>
        </w:rPr>
        <w:t>当监测结果达到或者接近预警阈值时，应及时组织技术会商或者开展防控提示。</w:t>
      </w:r>
    </w:p>
    <w:p w14:paraId="5B97CFE9">
      <w:pPr>
        <w:pStyle w:val="165"/>
        <w:spacing w:line="360" w:lineRule="auto"/>
      </w:pPr>
      <w:r>
        <w:rPr>
          <w:rFonts w:hint="eastAsia"/>
        </w:rPr>
        <w:t>不同区域、不同作物和不同病虫害的预警阈值不应简单套用统一数值。</w:t>
      </w:r>
    </w:p>
    <w:p w14:paraId="012EA661">
      <w:pPr>
        <w:pStyle w:val="105"/>
        <w:spacing w:before="120" w:after="120" w:line="360" w:lineRule="auto"/>
      </w:pPr>
      <w:r>
        <w:rPr>
          <w:rFonts w:hint="eastAsia"/>
        </w:rPr>
        <w:t>预警发布与响应要求</w:t>
      </w:r>
    </w:p>
    <w:p w14:paraId="364EA9B9">
      <w:pPr>
        <w:pStyle w:val="165"/>
        <w:spacing w:line="360" w:lineRule="auto"/>
      </w:pPr>
      <w:r>
        <w:rPr>
          <w:rFonts w:hint="eastAsia"/>
        </w:rPr>
        <w:t>农业技术推广机构、农业管理部门或者相关技术服务单位应建立预警信息发布机制。</w:t>
      </w:r>
    </w:p>
    <w:p w14:paraId="4C62EFF9">
      <w:pPr>
        <w:pStyle w:val="165"/>
        <w:spacing w:line="360" w:lineRule="auto"/>
      </w:pPr>
      <w:r>
        <w:rPr>
          <w:rFonts w:hint="eastAsia"/>
        </w:rPr>
        <w:t>预警信息宜包括以下内容：</w:t>
      </w:r>
    </w:p>
    <w:p w14:paraId="0A9D0817">
      <w:pPr>
        <w:pStyle w:val="56"/>
        <w:spacing w:line="360" w:lineRule="auto"/>
        <w:ind w:firstLine="420"/>
      </w:pPr>
      <w:r>
        <w:rPr>
          <w:rFonts w:hint="eastAsia"/>
        </w:rPr>
        <w:t>a）病虫害名称；</w:t>
      </w:r>
    </w:p>
    <w:p w14:paraId="454C0BA9">
      <w:pPr>
        <w:pStyle w:val="56"/>
        <w:spacing w:line="360" w:lineRule="auto"/>
        <w:ind w:firstLine="420"/>
      </w:pPr>
      <w:r>
        <w:rPr>
          <w:rFonts w:hint="eastAsia"/>
        </w:rPr>
        <w:t>b）发生区域；</w:t>
      </w:r>
    </w:p>
    <w:p w14:paraId="116819CE">
      <w:pPr>
        <w:pStyle w:val="56"/>
        <w:spacing w:line="360" w:lineRule="auto"/>
        <w:ind w:firstLine="420"/>
      </w:pPr>
      <w:r>
        <w:rPr>
          <w:rFonts w:hint="eastAsia"/>
        </w:rPr>
        <w:t>c）发生程度；</w:t>
      </w:r>
    </w:p>
    <w:p w14:paraId="61B2AB48">
      <w:pPr>
        <w:pStyle w:val="56"/>
        <w:spacing w:line="360" w:lineRule="auto"/>
        <w:ind w:firstLine="420"/>
      </w:pPr>
      <w:r>
        <w:rPr>
          <w:rFonts w:hint="eastAsia"/>
        </w:rPr>
        <w:t>d）发展趋势；</w:t>
      </w:r>
    </w:p>
    <w:p w14:paraId="1E61D2E2">
      <w:pPr>
        <w:pStyle w:val="56"/>
        <w:spacing w:line="360" w:lineRule="auto"/>
        <w:ind w:firstLine="420"/>
      </w:pPr>
      <w:r>
        <w:rPr>
          <w:rFonts w:hint="eastAsia"/>
        </w:rPr>
        <w:t>e）风险等级；</w:t>
      </w:r>
    </w:p>
    <w:p w14:paraId="4D846641">
      <w:pPr>
        <w:pStyle w:val="56"/>
        <w:spacing w:line="360" w:lineRule="auto"/>
        <w:ind w:firstLine="420"/>
      </w:pPr>
      <w:r>
        <w:rPr>
          <w:rFonts w:hint="eastAsia"/>
        </w:rPr>
        <w:t>f）防控建议。</w:t>
      </w:r>
    </w:p>
    <w:p w14:paraId="0252C394">
      <w:pPr>
        <w:pStyle w:val="165"/>
        <w:spacing w:line="360" w:lineRule="auto"/>
      </w:pPr>
      <w:r>
        <w:rPr>
          <w:rFonts w:hint="eastAsia"/>
        </w:rPr>
        <w:t>预警信息应及时发布，并通过信息平台、技术服务渠道、培训指导和现场通知等方式传递至生产主体。</w:t>
      </w:r>
    </w:p>
    <w:p w14:paraId="0F3F2702">
      <w:pPr>
        <w:pStyle w:val="165"/>
        <w:spacing w:line="360" w:lineRule="auto"/>
      </w:pPr>
      <w:r>
        <w:rPr>
          <w:rFonts w:hint="eastAsia"/>
        </w:rPr>
        <w:t>生产主体接到预警信息后，应结合田间实际情况及时采取相应防控措施。</w:t>
      </w:r>
    </w:p>
    <w:p w14:paraId="11CEB1CB">
      <w:pPr>
        <w:pStyle w:val="165"/>
        <w:spacing w:line="360" w:lineRule="auto"/>
      </w:pPr>
      <w:r>
        <w:rPr>
          <w:rFonts w:hint="eastAsia"/>
        </w:rPr>
        <w:t>对已发布预警的信息，应跟踪其响应落实情况和后续发展情况。</w:t>
      </w:r>
    </w:p>
    <w:p w14:paraId="7E91699B">
      <w:pPr>
        <w:pStyle w:val="165"/>
        <w:spacing w:line="360" w:lineRule="auto"/>
      </w:pPr>
      <w:r>
        <w:rPr>
          <w:rFonts w:hint="eastAsia"/>
        </w:rPr>
        <w:t>农作物病虫害绿色防控应通过田间监测、数据分析及预警发布等环节形成系统化监测预警机制，其基本流程如图1所示。</w:t>
      </w:r>
    </w:p>
    <w:p w14:paraId="2B8D66DB">
      <w:pPr>
        <w:pStyle w:val="56"/>
        <w:spacing w:line="360" w:lineRule="auto"/>
        <w:ind w:firstLine="0" w:firstLineChars="0"/>
        <w:jc w:val="center"/>
      </w:pPr>
      <w:r>
        <w:drawing>
          <wp:inline distT="0" distB="0" distL="0" distR="0">
            <wp:extent cx="4236720" cy="1290320"/>
            <wp:effectExtent l="0" t="0" r="0" b="5080"/>
            <wp:docPr id="109918252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9182520" name="图片 1"/>
                    <pic:cNvPicPr>
                      <a:picLocks noChangeAspect="1"/>
                    </pic:cNvPicPr>
                  </pic:nvPicPr>
                  <pic:blipFill>
                    <a:blip r:embed="rId28"/>
                    <a:stretch>
                      <a:fillRect/>
                    </a:stretch>
                  </pic:blipFill>
                  <pic:spPr>
                    <a:xfrm>
                      <a:off x="0" y="0"/>
                      <a:ext cx="4270947" cy="1301282"/>
                    </a:xfrm>
                    <a:prstGeom prst="rect">
                      <a:avLst/>
                    </a:prstGeom>
                  </pic:spPr>
                </pic:pic>
              </a:graphicData>
            </a:graphic>
          </wp:inline>
        </w:drawing>
      </w:r>
    </w:p>
    <w:p w14:paraId="6AAFA9A9">
      <w:pPr>
        <w:pStyle w:val="114"/>
        <w:spacing w:before="120" w:after="120" w:line="360" w:lineRule="auto"/>
      </w:pPr>
      <w:r>
        <w:t>农作物病虫害监测预警流程图</w:t>
      </w:r>
    </w:p>
    <w:p w14:paraId="04FBE51D">
      <w:pPr>
        <w:pStyle w:val="105"/>
        <w:spacing w:before="120" w:after="120" w:line="360" w:lineRule="auto"/>
      </w:pPr>
      <w:r>
        <w:rPr>
          <w:rFonts w:hint="eastAsia"/>
        </w:rPr>
        <w:t>监测与预警记录要求</w:t>
      </w:r>
    </w:p>
    <w:p w14:paraId="34C48EED">
      <w:pPr>
        <w:pStyle w:val="165"/>
        <w:spacing w:line="360" w:lineRule="auto"/>
      </w:pPr>
      <w:r>
        <w:rPr>
          <w:rFonts w:hint="eastAsia"/>
        </w:rPr>
        <w:t>病虫害监测与预警全过程应形成记录。</w:t>
      </w:r>
    </w:p>
    <w:p w14:paraId="2677F2D6">
      <w:pPr>
        <w:pStyle w:val="165"/>
        <w:spacing w:line="360" w:lineRule="auto"/>
      </w:pPr>
      <w:r>
        <w:rPr>
          <w:rFonts w:hint="eastAsia"/>
        </w:rPr>
        <w:t>记录内容宜包括监测点信息、监测时间、作物种类、生育期、病虫害种类、发生程度、监测方法、预警阈值、分析结果和预警发布情况。</w:t>
      </w:r>
    </w:p>
    <w:p w14:paraId="65C99AFE">
      <w:pPr>
        <w:pStyle w:val="165"/>
        <w:spacing w:line="360" w:lineRule="auto"/>
      </w:pPr>
      <w:r>
        <w:rPr>
          <w:rFonts w:hint="eastAsia"/>
        </w:rPr>
        <w:t>监测与预警记录应及时归档，并与防控措施实施记录和效果评估记录统一管理。</w:t>
      </w:r>
    </w:p>
    <w:p w14:paraId="66ED4875">
      <w:pPr>
        <w:pStyle w:val="165"/>
        <w:numPr>
          <w:ilvl w:val="0"/>
          <w:numId w:val="0"/>
        </w:numPr>
        <w:spacing w:line="360" w:lineRule="auto"/>
      </w:pPr>
    </w:p>
    <w:p w14:paraId="081B3B35">
      <w:pPr>
        <w:pStyle w:val="165"/>
        <w:numPr>
          <w:ilvl w:val="0"/>
          <w:numId w:val="0"/>
        </w:numPr>
        <w:spacing w:line="360" w:lineRule="auto"/>
      </w:pPr>
    </w:p>
    <w:p w14:paraId="7AFD8D08">
      <w:pPr>
        <w:pStyle w:val="165"/>
        <w:numPr>
          <w:ilvl w:val="0"/>
          <w:numId w:val="0"/>
        </w:numPr>
        <w:spacing w:line="360" w:lineRule="auto"/>
        <w:rPr>
          <w:rFonts w:hint="eastAsia"/>
        </w:rPr>
      </w:pPr>
    </w:p>
    <w:p w14:paraId="6417A3A8">
      <w:pPr>
        <w:pStyle w:val="104"/>
        <w:spacing w:before="240" w:after="240" w:line="360" w:lineRule="auto"/>
      </w:pPr>
      <w:bookmarkStart w:id="62" w:name="_Toc224332513"/>
      <w:bookmarkStart w:id="63" w:name="_Toc224499427"/>
      <w:r>
        <w:rPr>
          <w:rFonts w:hint="eastAsia"/>
        </w:rPr>
        <w:t>防控效果评估</w:t>
      </w:r>
      <w:bookmarkEnd w:id="62"/>
      <w:bookmarkEnd w:id="63"/>
    </w:p>
    <w:p w14:paraId="033C923E">
      <w:pPr>
        <w:pStyle w:val="105"/>
        <w:spacing w:before="120" w:after="120" w:line="360" w:lineRule="auto"/>
      </w:pPr>
      <w:r>
        <w:rPr>
          <w:rFonts w:hint="eastAsia"/>
        </w:rPr>
        <w:t>一般要求</w:t>
      </w:r>
    </w:p>
    <w:p w14:paraId="63BDF4B4">
      <w:pPr>
        <w:pStyle w:val="165"/>
        <w:spacing w:line="360" w:lineRule="auto"/>
      </w:pPr>
      <w:r>
        <w:rPr>
          <w:rFonts w:hint="eastAsia"/>
        </w:rPr>
        <w:t>农作物病虫害绿色防控实施后应开展防控效果评估。</w:t>
      </w:r>
    </w:p>
    <w:p w14:paraId="7B616184">
      <w:pPr>
        <w:pStyle w:val="165"/>
        <w:spacing w:line="360" w:lineRule="auto"/>
      </w:pPr>
      <w:r>
        <w:rPr>
          <w:rFonts w:hint="eastAsia"/>
        </w:rPr>
        <w:t>防控效果评估应依据病虫害发生情况、作物生长状况以及防控措施实施情况进行。</w:t>
      </w:r>
    </w:p>
    <w:p w14:paraId="75D1EBE1">
      <w:pPr>
        <w:pStyle w:val="165"/>
        <w:spacing w:line="360" w:lineRule="auto"/>
      </w:pPr>
      <w:r>
        <w:rPr>
          <w:rFonts w:hint="eastAsia"/>
        </w:rPr>
        <w:t>评估工作应由农业技术人员或相关专业机构组织实施。</w:t>
      </w:r>
    </w:p>
    <w:p w14:paraId="3B844EA5">
      <w:pPr>
        <w:pStyle w:val="165"/>
        <w:spacing w:line="360" w:lineRule="auto"/>
      </w:pPr>
      <w:r>
        <w:rPr>
          <w:rFonts w:hint="eastAsia"/>
        </w:rPr>
        <w:t>评估应结合田间调查数据和监测记录进行。</w:t>
      </w:r>
    </w:p>
    <w:p w14:paraId="27148414">
      <w:pPr>
        <w:pStyle w:val="165"/>
        <w:spacing w:line="360" w:lineRule="auto"/>
      </w:pPr>
      <w:r>
        <w:rPr>
          <w:rFonts w:hint="eastAsia"/>
        </w:rPr>
        <w:t>评估结果应作为改进防控措施的重要依据。</w:t>
      </w:r>
    </w:p>
    <w:p w14:paraId="188A4E26">
      <w:pPr>
        <w:pStyle w:val="165"/>
        <w:spacing w:line="360" w:lineRule="auto"/>
      </w:pPr>
      <w:r>
        <w:rPr>
          <w:rFonts w:hint="eastAsia"/>
        </w:rPr>
        <w:t>评估活动应形成评估记录。</w:t>
      </w:r>
    </w:p>
    <w:p w14:paraId="41A90005">
      <w:pPr>
        <w:pStyle w:val="105"/>
        <w:spacing w:before="120" w:after="120" w:line="360" w:lineRule="auto"/>
      </w:pPr>
      <w:r>
        <w:rPr>
          <w:rFonts w:hint="eastAsia"/>
        </w:rPr>
        <w:t>评估指标</w:t>
      </w:r>
    </w:p>
    <w:p w14:paraId="48F8D71F">
      <w:pPr>
        <w:pStyle w:val="165"/>
        <w:spacing w:line="360" w:lineRule="auto"/>
      </w:pPr>
      <w:r>
        <w:rPr>
          <w:rFonts w:hint="eastAsia"/>
        </w:rPr>
        <w:t>防控效果评估应建立科学的评估指标体系。</w:t>
      </w:r>
    </w:p>
    <w:p w14:paraId="75CEB8B1">
      <w:pPr>
        <w:pStyle w:val="165"/>
        <w:spacing w:line="360" w:lineRule="auto"/>
      </w:pPr>
      <w:r>
        <w:rPr>
          <w:rFonts w:hint="eastAsia"/>
        </w:rPr>
        <w:t>评估指标应包括病虫害控制效果指标。</w:t>
      </w:r>
    </w:p>
    <w:p w14:paraId="37C357DC">
      <w:pPr>
        <w:pStyle w:val="165"/>
        <w:spacing w:line="360" w:lineRule="auto"/>
      </w:pPr>
      <w:r>
        <w:rPr>
          <w:rFonts w:hint="eastAsia"/>
        </w:rPr>
        <w:t>评估指标应包括作物生长状况指标。</w:t>
      </w:r>
    </w:p>
    <w:p w14:paraId="3049E832">
      <w:pPr>
        <w:pStyle w:val="165"/>
        <w:spacing w:line="360" w:lineRule="auto"/>
      </w:pPr>
      <w:r>
        <w:rPr>
          <w:rFonts w:hint="eastAsia"/>
        </w:rPr>
        <w:t>评估指标应包括农药使用情况指标。</w:t>
      </w:r>
    </w:p>
    <w:p w14:paraId="0546A0C7">
      <w:pPr>
        <w:pStyle w:val="165"/>
        <w:spacing w:line="360" w:lineRule="auto"/>
      </w:pPr>
      <w:r>
        <w:rPr>
          <w:rFonts w:hint="eastAsia"/>
        </w:rPr>
        <w:t>评估指标应包括生态环境影响指标。</w:t>
      </w:r>
    </w:p>
    <w:p w14:paraId="276389F1">
      <w:pPr>
        <w:pStyle w:val="165"/>
        <w:spacing w:line="360" w:lineRule="auto"/>
      </w:pPr>
      <w:r>
        <w:rPr>
          <w:rFonts w:hint="eastAsia"/>
        </w:rPr>
        <w:t>评估指标应能够反映绿色防控实施效果。防控效果评估指标宜符合表</w:t>
      </w:r>
      <w:r>
        <w:t>4</w:t>
      </w:r>
      <w:r>
        <w:rPr>
          <w:rFonts w:hint="eastAsia"/>
        </w:rPr>
        <w:t>要求。</w:t>
      </w:r>
    </w:p>
    <w:p w14:paraId="69606B81">
      <w:pPr>
        <w:pStyle w:val="112"/>
        <w:spacing w:before="120" w:after="120" w:line="360" w:lineRule="auto"/>
      </w:pPr>
      <w:r>
        <w:rPr>
          <w:rFonts w:hint="eastAsia"/>
        </w:rPr>
        <w:t>农作物病虫害绿色防控效果评估指标</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3110"/>
        <w:gridCol w:w="3112"/>
        <w:gridCol w:w="3112"/>
      </w:tblGrid>
      <w:tr w14:paraId="425E1F6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3110" w:type="dxa"/>
            <w:tcBorders>
              <w:top w:val="single" w:color="auto" w:sz="8" w:space="0"/>
              <w:bottom w:val="single" w:color="auto" w:sz="8" w:space="0"/>
            </w:tcBorders>
          </w:tcPr>
          <w:p w14:paraId="2D17BA86">
            <w:pPr>
              <w:pStyle w:val="178"/>
            </w:pPr>
            <w:r>
              <w:rPr>
                <w:rFonts w:hint="eastAsia"/>
              </w:rPr>
              <w:t>指标类别</w:t>
            </w:r>
          </w:p>
        </w:tc>
        <w:tc>
          <w:tcPr>
            <w:tcW w:w="3112" w:type="dxa"/>
            <w:tcBorders>
              <w:top w:val="single" w:color="auto" w:sz="8" w:space="0"/>
              <w:bottom w:val="single" w:color="auto" w:sz="8" w:space="0"/>
            </w:tcBorders>
          </w:tcPr>
          <w:p w14:paraId="025B645A">
            <w:pPr>
              <w:pStyle w:val="178"/>
            </w:pPr>
            <w:r>
              <w:rPr>
                <w:rFonts w:hint="eastAsia"/>
              </w:rPr>
              <w:t>指标名称</w:t>
            </w:r>
          </w:p>
        </w:tc>
        <w:tc>
          <w:tcPr>
            <w:tcW w:w="3112" w:type="dxa"/>
            <w:tcBorders>
              <w:top w:val="single" w:color="auto" w:sz="8" w:space="0"/>
              <w:bottom w:val="single" w:color="auto" w:sz="8" w:space="0"/>
            </w:tcBorders>
          </w:tcPr>
          <w:p w14:paraId="0725709E">
            <w:pPr>
              <w:pStyle w:val="178"/>
            </w:pPr>
            <w:r>
              <w:rPr>
                <w:rFonts w:hint="eastAsia"/>
              </w:rPr>
              <w:t>指标内容</w:t>
            </w:r>
          </w:p>
        </w:tc>
      </w:tr>
      <w:tr w14:paraId="348DA7C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3110" w:type="dxa"/>
            <w:tcBorders>
              <w:top w:val="single" w:color="auto" w:sz="8" w:space="0"/>
            </w:tcBorders>
          </w:tcPr>
          <w:p w14:paraId="2FE7F0F4">
            <w:pPr>
              <w:pStyle w:val="178"/>
            </w:pPr>
            <w:r>
              <w:rPr>
                <w:rFonts w:hint="eastAsia"/>
              </w:rPr>
              <w:t>防控效果</w:t>
            </w:r>
          </w:p>
        </w:tc>
        <w:tc>
          <w:tcPr>
            <w:tcW w:w="3112" w:type="dxa"/>
            <w:tcBorders>
              <w:top w:val="single" w:color="auto" w:sz="8" w:space="0"/>
            </w:tcBorders>
          </w:tcPr>
          <w:p w14:paraId="701387D2">
            <w:pPr>
              <w:pStyle w:val="178"/>
            </w:pPr>
            <w:r>
              <w:rPr>
                <w:rFonts w:hint="eastAsia"/>
              </w:rPr>
              <w:t>病虫害发生率</w:t>
            </w:r>
          </w:p>
        </w:tc>
        <w:tc>
          <w:tcPr>
            <w:tcW w:w="3112" w:type="dxa"/>
            <w:tcBorders>
              <w:top w:val="single" w:color="auto" w:sz="8" w:space="0"/>
            </w:tcBorders>
          </w:tcPr>
          <w:p w14:paraId="384E728F">
            <w:pPr>
              <w:pStyle w:val="178"/>
            </w:pPr>
            <w:r>
              <w:rPr>
                <w:rFonts w:hint="eastAsia"/>
              </w:rPr>
              <w:t>作物受害比例</w:t>
            </w:r>
          </w:p>
        </w:tc>
      </w:tr>
      <w:tr w14:paraId="2099FF2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3110" w:type="dxa"/>
          </w:tcPr>
          <w:p w14:paraId="39693563">
            <w:pPr>
              <w:pStyle w:val="178"/>
            </w:pPr>
            <w:r>
              <w:rPr>
                <w:rFonts w:hint="eastAsia"/>
              </w:rPr>
              <w:t>作物生长</w:t>
            </w:r>
          </w:p>
        </w:tc>
        <w:tc>
          <w:tcPr>
            <w:tcW w:w="3112" w:type="dxa"/>
          </w:tcPr>
          <w:p w14:paraId="1431D921">
            <w:pPr>
              <w:pStyle w:val="178"/>
            </w:pPr>
            <w:r>
              <w:rPr>
                <w:rFonts w:hint="eastAsia"/>
              </w:rPr>
              <w:t>作物长势</w:t>
            </w:r>
          </w:p>
        </w:tc>
        <w:tc>
          <w:tcPr>
            <w:tcW w:w="3112" w:type="dxa"/>
          </w:tcPr>
          <w:p w14:paraId="57638960">
            <w:pPr>
              <w:pStyle w:val="178"/>
            </w:pPr>
            <w:r>
              <w:rPr>
                <w:rFonts w:hint="eastAsia"/>
              </w:rPr>
              <w:t>作物生长状况</w:t>
            </w:r>
          </w:p>
        </w:tc>
      </w:tr>
      <w:tr w14:paraId="0DC3BB8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3110" w:type="dxa"/>
          </w:tcPr>
          <w:p w14:paraId="4EDEDF8C">
            <w:pPr>
              <w:pStyle w:val="178"/>
            </w:pPr>
            <w:r>
              <w:rPr>
                <w:rFonts w:hint="eastAsia"/>
              </w:rPr>
              <w:t>农药使用</w:t>
            </w:r>
          </w:p>
        </w:tc>
        <w:tc>
          <w:tcPr>
            <w:tcW w:w="3112" w:type="dxa"/>
          </w:tcPr>
          <w:p w14:paraId="5732F046">
            <w:pPr>
              <w:pStyle w:val="178"/>
            </w:pPr>
            <w:r>
              <w:rPr>
                <w:rFonts w:hint="eastAsia"/>
              </w:rPr>
              <w:t>农药使用量</w:t>
            </w:r>
          </w:p>
        </w:tc>
        <w:tc>
          <w:tcPr>
            <w:tcW w:w="3112" w:type="dxa"/>
          </w:tcPr>
          <w:p w14:paraId="58389547">
            <w:pPr>
              <w:pStyle w:val="178"/>
            </w:pPr>
            <w:r>
              <w:rPr>
                <w:rFonts w:hint="eastAsia"/>
              </w:rPr>
              <w:t>农药使用情况</w:t>
            </w:r>
          </w:p>
        </w:tc>
      </w:tr>
      <w:tr w14:paraId="65A0BB6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3110" w:type="dxa"/>
          </w:tcPr>
          <w:p w14:paraId="28FF0C9B">
            <w:pPr>
              <w:pStyle w:val="178"/>
            </w:pPr>
            <w:r>
              <w:rPr>
                <w:rFonts w:hint="eastAsia"/>
              </w:rPr>
              <w:t>环境影响</w:t>
            </w:r>
          </w:p>
        </w:tc>
        <w:tc>
          <w:tcPr>
            <w:tcW w:w="3112" w:type="dxa"/>
          </w:tcPr>
          <w:p w14:paraId="5B935DDD">
            <w:pPr>
              <w:pStyle w:val="178"/>
            </w:pPr>
            <w:r>
              <w:rPr>
                <w:rFonts w:hint="eastAsia"/>
              </w:rPr>
              <w:t>天敌数量</w:t>
            </w:r>
          </w:p>
        </w:tc>
        <w:tc>
          <w:tcPr>
            <w:tcW w:w="3112" w:type="dxa"/>
          </w:tcPr>
          <w:p w14:paraId="3F84D308">
            <w:pPr>
              <w:pStyle w:val="178"/>
            </w:pPr>
            <w:r>
              <w:rPr>
                <w:rFonts w:hint="eastAsia"/>
              </w:rPr>
              <w:t>天敌昆虫数量变化</w:t>
            </w:r>
          </w:p>
        </w:tc>
      </w:tr>
    </w:tbl>
    <w:p w14:paraId="5F9088DF">
      <w:pPr>
        <w:pStyle w:val="105"/>
        <w:spacing w:before="120" w:after="120" w:line="360" w:lineRule="auto"/>
      </w:pPr>
      <w:r>
        <w:rPr>
          <w:rFonts w:hint="eastAsia"/>
        </w:rPr>
        <w:t>评估方法</w:t>
      </w:r>
    </w:p>
    <w:p w14:paraId="72142A7E">
      <w:pPr>
        <w:pStyle w:val="165"/>
        <w:spacing w:line="360" w:lineRule="auto"/>
      </w:pPr>
      <w:r>
        <w:rPr>
          <w:rFonts w:hint="eastAsia"/>
        </w:rPr>
        <w:t>防控效果评估可采用田间调查、样点比较、前后对比、示范对照和综合分析等方法实施。</w:t>
      </w:r>
    </w:p>
    <w:p w14:paraId="79ED579E">
      <w:pPr>
        <w:pStyle w:val="165"/>
        <w:spacing w:line="360" w:lineRule="auto"/>
      </w:pPr>
      <w:r>
        <w:rPr>
          <w:rFonts w:hint="eastAsia"/>
        </w:rPr>
        <w:t>评估应结合防控前后病虫害发生情况进行比较分析。</w:t>
      </w:r>
    </w:p>
    <w:p w14:paraId="479663A9">
      <w:pPr>
        <w:pStyle w:val="165"/>
        <w:spacing w:line="360" w:lineRule="auto"/>
      </w:pPr>
      <w:r>
        <w:rPr>
          <w:rFonts w:hint="eastAsia"/>
        </w:rPr>
        <w:t>评估应记录作物受害程度、恢复情况和长势变化。</w:t>
      </w:r>
    </w:p>
    <w:p w14:paraId="3A2C1639">
      <w:pPr>
        <w:pStyle w:val="165"/>
        <w:spacing w:line="360" w:lineRule="auto"/>
      </w:pPr>
      <w:r>
        <w:rPr>
          <w:rFonts w:hint="eastAsia"/>
        </w:rPr>
        <w:t>评估应统计化学农药使用频次、使用量和替代情况，分析绿色防控措施对减药控害的作用。</w:t>
      </w:r>
    </w:p>
    <w:p w14:paraId="3F1C433E">
      <w:pPr>
        <w:pStyle w:val="165"/>
        <w:spacing w:line="360" w:lineRule="auto"/>
      </w:pPr>
      <w:r>
        <w:rPr>
          <w:rFonts w:hint="eastAsia"/>
        </w:rPr>
        <w:t>评估宜结合天敌昆虫数量变化、田间生态状态和农产品质量安全要求，对生态效益进行综合分析。</w:t>
      </w:r>
    </w:p>
    <w:p w14:paraId="70D6859B">
      <w:pPr>
        <w:pStyle w:val="165"/>
        <w:spacing w:line="360" w:lineRule="auto"/>
      </w:pPr>
      <w:r>
        <w:rPr>
          <w:rFonts w:hint="eastAsia"/>
        </w:rPr>
        <w:t>评估过程中采用的调查样点、调查方法和统计口径应保持一致，以保证结果可比。</w:t>
      </w:r>
    </w:p>
    <w:p w14:paraId="089F53B5">
      <w:pPr>
        <w:pStyle w:val="105"/>
        <w:spacing w:before="120" w:after="120" w:line="360" w:lineRule="auto"/>
      </w:pPr>
      <w:r>
        <w:rPr>
          <w:rFonts w:hint="eastAsia"/>
        </w:rPr>
        <w:t>防控效果判定</w:t>
      </w:r>
    </w:p>
    <w:p w14:paraId="7906CF9C">
      <w:pPr>
        <w:pStyle w:val="165"/>
        <w:spacing w:line="360" w:lineRule="auto"/>
      </w:pPr>
      <w:r>
        <w:rPr>
          <w:rFonts w:hint="eastAsia"/>
        </w:rPr>
        <w:t>防控效果应根据评估指标和综合分析结果进行判定。</w:t>
      </w:r>
    </w:p>
    <w:p w14:paraId="01B365A5">
      <w:pPr>
        <w:pStyle w:val="165"/>
        <w:spacing w:line="360" w:lineRule="auto"/>
      </w:pPr>
      <w:r>
        <w:rPr>
          <w:rFonts w:hint="eastAsia"/>
        </w:rPr>
        <w:t>同时具备以下情形的，可判定为防控效果较好：</w:t>
      </w:r>
    </w:p>
    <w:p w14:paraId="5A4F2502">
      <w:pPr>
        <w:pStyle w:val="56"/>
        <w:spacing w:line="360" w:lineRule="auto"/>
        <w:ind w:firstLine="420"/>
      </w:pPr>
      <w:r>
        <w:rPr>
          <w:rFonts w:hint="eastAsia"/>
        </w:rPr>
        <w:t>a）病虫害发生率明显下降；</w:t>
      </w:r>
    </w:p>
    <w:p w14:paraId="294BB52B">
      <w:pPr>
        <w:pStyle w:val="56"/>
        <w:spacing w:line="360" w:lineRule="auto"/>
        <w:ind w:firstLine="420"/>
      </w:pPr>
      <w:r>
        <w:rPr>
          <w:rFonts w:hint="eastAsia"/>
        </w:rPr>
        <w:t>b）作物受害程度明显减轻；</w:t>
      </w:r>
    </w:p>
    <w:p w14:paraId="5871EB44">
      <w:pPr>
        <w:pStyle w:val="56"/>
        <w:spacing w:line="360" w:lineRule="auto"/>
        <w:ind w:firstLine="420"/>
      </w:pPr>
      <w:r>
        <w:rPr>
          <w:rFonts w:hint="eastAsia"/>
        </w:rPr>
        <w:t>c）作物长势稳定或者改善；</w:t>
      </w:r>
    </w:p>
    <w:p w14:paraId="255B75D5">
      <w:pPr>
        <w:pStyle w:val="56"/>
        <w:spacing w:line="360" w:lineRule="auto"/>
        <w:ind w:firstLine="420"/>
      </w:pPr>
      <w:r>
        <w:rPr>
          <w:rFonts w:hint="eastAsia"/>
        </w:rPr>
        <w:t>d）化学农药使用量减少；</w:t>
      </w:r>
    </w:p>
    <w:p w14:paraId="5CA8607F">
      <w:pPr>
        <w:pStyle w:val="56"/>
        <w:spacing w:line="360" w:lineRule="auto"/>
        <w:ind w:firstLine="420"/>
      </w:pPr>
      <w:r>
        <w:rPr>
          <w:rFonts w:hint="eastAsia"/>
        </w:rPr>
        <w:t>e）生态影响总体可控。</w:t>
      </w:r>
    </w:p>
    <w:p w14:paraId="61F271F6">
      <w:pPr>
        <w:pStyle w:val="165"/>
        <w:spacing w:line="360" w:lineRule="auto"/>
      </w:pPr>
      <w:r>
        <w:rPr>
          <w:rFonts w:hint="eastAsia"/>
        </w:rPr>
        <w:t>病虫害发生得到控制，但农药使用量未明显减少或者天敌数量显著下降的，不应简单判定为绿色防控效果理想。</w:t>
      </w:r>
    </w:p>
    <w:p w14:paraId="261FF7A7">
      <w:pPr>
        <w:pStyle w:val="165"/>
        <w:spacing w:line="360" w:lineRule="auto"/>
      </w:pPr>
      <w:r>
        <w:rPr>
          <w:rFonts w:hint="eastAsia"/>
        </w:rPr>
        <w:t>防控效果未达到预期要求时，应分析主要原因，并从监测预警、防控时机、防控措施选择和实施质量等方面提出改进建议。</w:t>
      </w:r>
    </w:p>
    <w:p w14:paraId="67FB62E1">
      <w:pPr>
        <w:pStyle w:val="105"/>
        <w:spacing w:before="120" w:after="120" w:line="360" w:lineRule="auto"/>
      </w:pPr>
      <w:r>
        <w:rPr>
          <w:rFonts w:hint="eastAsia"/>
        </w:rPr>
        <w:t>持续改进</w:t>
      </w:r>
    </w:p>
    <w:p w14:paraId="157FA41B">
      <w:pPr>
        <w:pStyle w:val="165"/>
        <w:spacing w:line="360" w:lineRule="auto"/>
      </w:pPr>
      <w:r>
        <w:rPr>
          <w:rFonts w:hint="eastAsia"/>
        </w:rPr>
        <w:t>应根据防控效果评估结果优化绿色防控技术措施。</w:t>
      </w:r>
    </w:p>
    <w:p w14:paraId="64829852">
      <w:pPr>
        <w:pStyle w:val="165"/>
        <w:spacing w:line="360" w:lineRule="auto"/>
      </w:pPr>
      <w:r>
        <w:rPr>
          <w:rFonts w:hint="eastAsia"/>
        </w:rPr>
        <w:t>对连续多年重发病虫害、抗药性增强病虫害和防控效果不稳定区域，应组织专项分析，调整防控技术路线。</w:t>
      </w:r>
    </w:p>
    <w:p w14:paraId="6E6D3C4D">
      <w:pPr>
        <w:pStyle w:val="165"/>
        <w:spacing w:line="360" w:lineRule="auto"/>
      </w:pPr>
      <w:r>
        <w:rPr>
          <w:rFonts w:hint="eastAsia"/>
        </w:rPr>
        <w:t>应根据评估结果完善病虫害监测点布局、预警阈值设置和信息发布机制。</w:t>
      </w:r>
    </w:p>
    <w:p w14:paraId="30EF2313">
      <w:pPr>
        <w:pStyle w:val="165"/>
        <w:spacing w:line="360" w:lineRule="auto"/>
      </w:pPr>
      <w:r>
        <w:rPr>
          <w:rFonts w:hint="eastAsia"/>
        </w:rPr>
        <w:t>应结合评估结果加强技术培训、示范推广和田间指导，提高绿色防控实施水平。</w:t>
      </w:r>
    </w:p>
    <w:p w14:paraId="6FBBE2E8">
      <w:pPr>
        <w:pStyle w:val="165"/>
        <w:spacing w:line="360" w:lineRule="auto"/>
      </w:pPr>
      <w:r>
        <w:rPr>
          <w:rFonts w:hint="eastAsia"/>
        </w:rPr>
        <w:t>防控效果评估后，应形成评估记录或者评估报告，并纳入技术档案统一管理。</w:t>
      </w:r>
    </w:p>
    <w:p w14:paraId="447B0EF5">
      <w:pPr>
        <w:pStyle w:val="104"/>
        <w:spacing w:before="240" w:after="240" w:line="360" w:lineRule="auto"/>
      </w:pPr>
      <w:bookmarkStart w:id="64" w:name="_Toc224332514"/>
      <w:bookmarkStart w:id="65" w:name="_Toc224499428"/>
      <w:r>
        <w:rPr>
          <w:rFonts w:hint="eastAsia"/>
        </w:rPr>
        <w:t>实施与管理</w:t>
      </w:r>
      <w:bookmarkEnd w:id="64"/>
      <w:bookmarkEnd w:id="65"/>
    </w:p>
    <w:p w14:paraId="23BC99CF">
      <w:pPr>
        <w:pStyle w:val="105"/>
        <w:spacing w:before="120" w:after="120" w:line="360" w:lineRule="auto"/>
      </w:pPr>
      <w:r>
        <w:rPr>
          <w:rFonts w:hint="eastAsia"/>
        </w:rPr>
        <w:t>一般要求</w:t>
      </w:r>
    </w:p>
    <w:p w14:paraId="6FD6B8AA">
      <w:pPr>
        <w:pStyle w:val="165"/>
        <w:spacing w:line="360" w:lineRule="auto"/>
      </w:pPr>
      <w:r>
        <w:rPr>
          <w:rFonts w:hint="eastAsia"/>
        </w:rPr>
        <w:t>农作物病虫害绿色防控技术实施应结合当地农业生产实际情况开展。</w:t>
      </w:r>
    </w:p>
    <w:p w14:paraId="4A4E2A99">
      <w:pPr>
        <w:pStyle w:val="165"/>
        <w:spacing w:line="360" w:lineRule="auto"/>
      </w:pPr>
      <w:r>
        <w:rPr>
          <w:rFonts w:hint="eastAsia"/>
        </w:rPr>
        <w:t>防控技术实施应以农业技术推广机构为技术支撑。</w:t>
      </w:r>
    </w:p>
    <w:p w14:paraId="2A2F5896">
      <w:pPr>
        <w:pStyle w:val="165"/>
        <w:spacing w:line="360" w:lineRule="auto"/>
      </w:pPr>
      <w:r>
        <w:rPr>
          <w:rFonts w:hint="eastAsia"/>
        </w:rPr>
        <w:t>农业生产经营主体应按照绿色防控技术要求开展病虫害防控活动。</w:t>
      </w:r>
    </w:p>
    <w:p w14:paraId="701B0F98">
      <w:pPr>
        <w:pStyle w:val="165"/>
        <w:spacing w:line="360" w:lineRule="auto"/>
      </w:pPr>
      <w:r>
        <w:rPr>
          <w:rFonts w:hint="eastAsia"/>
        </w:rPr>
        <w:t>防控技术实施应建立统一的技术指导和管理机制。</w:t>
      </w:r>
    </w:p>
    <w:p w14:paraId="7240C94C">
      <w:pPr>
        <w:pStyle w:val="165"/>
        <w:spacing w:line="360" w:lineRule="auto"/>
      </w:pPr>
      <w:r>
        <w:rPr>
          <w:rFonts w:hint="eastAsia"/>
        </w:rPr>
        <w:t>防控技术实施过程中应加强监督与管理。</w:t>
      </w:r>
    </w:p>
    <w:p w14:paraId="0DE39497">
      <w:pPr>
        <w:pStyle w:val="165"/>
        <w:spacing w:line="360" w:lineRule="auto"/>
      </w:pPr>
      <w:r>
        <w:rPr>
          <w:rFonts w:hint="eastAsia"/>
        </w:rPr>
        <w:t>防控技术实施活动应形成完整技术记录。</w:t>
      </w:r>
    </w:p>
    <w:p w14:paraId="10934170">
      <w:pPr>
        <w:pStyle w:val="105"/>
        <w:spacing w:before="120" w:after="120" w:line="360" w:lineRule="auto"/>
      </w:pPr>
      <w:r>
        <w:rPr>
          <w:rFonts w:hint="eastAsia"/>
        </w:rPr>
        <w:t>技术推广</w:t>
      </w:r>
    </w:p>
    <w:p w14:paraId="0FB7E754">
      <w:pPr>
        <w:pStyle w:val="165"/>
        <w:spacing w:line="360" w:lineRule="auto"/>
      </w:pPr>
      <w:r>
        <w:rPr>
          <w:rFonts w:hint="eastAsia"/>
        </w:rPr>
        <w:t>农业技术推广机构应组织开展绿色防控技术推广工作。</w:t>
      </w:r>
    </w:p>
    <w:p w14:paraId="2B303A0D">
      <w:pPr>
        <w:pStyle w:val="165"/>
        <w:spacing w:line="360" w:lineRule="auto"/>
      </w:pPr>
      <w:r>
        <w:rPr>
          <w:rFonts w:hint="eastAsia"/>
        </w:rPr>
        <w:t>技术推广应结合当地农作物种植结构开展。</w:t>
      </w:r>
    </w:p>
    <w:p w14:paraId="66558737">
      <w:pPr>
        <w:pStyle w:val="165"/>
        <w:spacing w:line="360" w:lineRule="auto"/>
      </w:pPr>
      <w:r>
        <w:rPr>
          <w:rFonts w:hint="eastAsia"/>
        </w:rPr>
        <w:t>技术推广应通过示范基地进行推广。</w:t>
      </w:r>
    </w:p>
    <w:p w14:paraId="4B25978C">
      <w:pPr>
        <w:pStyle w:val="165"/>
        <w:spacing w:line="360" w:lineRule="auto"/>
      </w:pPr>
      <w:r>
        <w:rPr>
          <w:rFonts w:hint="eastAsia"/>
        </w:rPr>
        <w:t>技术推广应加强技术指导。</w:t>
      </w:r>
    </w:p>
    <w:p w14:paraId="6410CCE8">
      <w:pPr>
        <w:pStyle w:val="165"/>
        <w:spacing w:line="360" w:lineRule="auto"/>
      </w:pPr>
      <w:r>
        <w:rPr>
          <w:rFonts w:hint="eastAsia"/>
        </w:rPr>
        <w:t>技术推广应通过多种形式开展。</w:t>
      </w:r>
    </w:p>
    <w:p w14:paraId="52029536">
      <w:pPr>
        <w:pStyle w:val="165"/>
        <w:spacing w:line="360" w:lineRule="auto"/>
      </w:pPr>
      <w:r>
        <w:rPr>
          <w:rFonts w:hint="eastAsia"/>
        </w:rPr>
        <w:t>技术推广活动应加强技术服务。绿色防控技术推广方式宜符合表</w:t>
      </w:r>
      <w:r>
        <w:t>5</w:t>
      </w:r>
      <w:r>
        <w:rPr>
          <w:rFonts w:hint="eastAsia"/>
        </w:rPr>
        <w:t>要求。</w:t>
      </w:r>
    </w:p>
    <w:p w14:paraId="4A45AC90">
      <w:pPr>
        <w:pStyle w:val="112"/>
        <w:spacing w:before="120" w:after="120" w:line="360" w:lineRule="auto"/>
      </w:pPr>
      <w:r>
        <w:rPr>
          <w:rFonts w:hint="eastAsia"/>
        </w:rPr>
        <w:t>绿色防控技术推广方式</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4667"/>
        <w:gridCol w:w="4667"/>
      </w:tblGrid>
      <w:tr w14:paraId="19A735E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4667" w:type="dxa"/>
            <w:tcBorders>
              <w:top w:val="single" w:color="auto" w:sz="8" w:space="0"/>
              <w:bottom w:val="single" w:color="auto" w:sz="8" w:space="0"/>
            </w:tcBorders>
          </w:tcPr>
          <w:p w14:paraId="093BB33F">
            <w:pPr>
              <w:pStyle w:val="178"/>
            </w:pPr>
            <w:r>
              <w:rPr>
                <w:rFonts w:hint="eastAsia"/>
              </w:rPr>
              <w:t>推广方式</w:t>
            </w:r>
          </w:p>
        </w:tc>
        <w:tc>
          <w:tcPr>
            <w:tcW w:w="4667" w:type="dxa"/>
            <w:tcBorders>
              <w:top w:val="single" w:color="auto" w:sz="8" w:space="0"/>
              <w:bottom w:val="single" w:color="auto" w:sz="8" w:space="0"/>
            </w:tcBorders>
          </w:tcPr>
          <w:p w14:paraId="52581EEC">
            <w:pPr>
              <w:pStyle w:val="178"/>
            </w:pPr>
            <w:r>
              <w:rPr>
                <w:rFonts w:hint="eastAsia"/>
              </w:rPr>
              <w:t>技术内容</w:t>
            </w:r>
          </w:p>
        </w:tc>
      </w:tr>
      <w:tr w14:paraId="5996795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667" w:type="dxa"/>
            <w:tcBorders>
              <w:top w:val="single" w:color="auto" w:sz="8" w:space="0"/>
            </w:tcBorders>
          </w:tcPr>
          <w:p w14:paraId="3ECC980B">
            <w:pPr>
              <w:pStyle w:val="178"/>
            </w:pPr>
            <w:r>
              <w:rPr>
                <w:rFonts w:hint="eastAsia"/>
              </w:rPr>
              <w:t>示范推广</w:t>
            </w:r>
          </w:p>
        </w:tc>
        <w:tc>
          <w:tcPr>
            <w:tcW w:w="4667" w:type="dxa"/>
            <w:tcBorders>
              <w:top w:val="single" w:color="auto" w:sz="8" w:space="0"/>
            </w:tcBorders>
          </w:tcPr>
          <w:p w14:paraId="49F1BAC2">
            <w:pPr>
              <w:pStyle w:val="178"/>
            </w:pPr>
            <w:r>
              <w:rPr>
                <w:rFonts w:hint="eastAsia"/>
              </w:rPr>
              <w:t>建立绿色防控示范基地</w:t>
            </w:r>
          </w:p>
        </w:tc>
      </w:tr>
      <w:tr w14:paraId="37E34DE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667" w:type="dxa"/>
          </w:tcPr>
          <w:p w14:paraId="7CBB03A1">
            <w:pPr>
              <w:pStyle w:val="178"/>
            </w:pPr>
            <w:r>
              <w:rPr>
                <w:rFonts w:hint="eastAsia"/>
              </w:rPr>
              <w:t>技术培训</w:t>
            </w:r>
          </w:p>
        </w:tc>
        <w:tc>
          <w:tcPr>
            <w:tcW w:w="4667" w:type="dxa"/>
          </w:tcPr>
          <w:p w14:paraId="2D873AB0">
            <w:pPr>
              <w:pStyle w:val="178"/>
            </w:pPr>
            <w:r>
              <w:rPr>
                <w:rFonts w:hint="eastAsia"/>
              </w:rPr>
              <w:t>开展农技人员培训</w:t>
            </w:r>
          </w:p>
        </w:tc>
      </w:tr>
      <w:tr w14:paraId="262EF42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667" w:type="dxa"/>
            <w:tcBorders>
              <w:bottom w:val="single" w:color="auto" w:sz="2" w:space="0"/>
            </w:tcBorders>
          </w:tcPr>
          <w:p w14:paraId="262F5F58">
            <w:pPr>
              <w:pStyle w:val="178"/>
            </w:pPr>
            <w:r>
              <w:rPr>
                <w:rFonts w:hint="eastAsia"/>
              </w:rPr>
              <w:t>技术指导</w:t>
            </w:r>
          </w:p>
        </w:tc>
        <w:tc>
          <w:tcPr>
            <w:tcW w:w="4667" w:type="dxa"/>
            <w:tcBorders>
              <w:bottom w:val="single" w:color="auto" w:sz="2" w:space="0"/>
            </w:tcBorders>
          </w:tcPr>
          <w:p w14:paraId="02698C10">
            <w:pPr>
              <w:pStyle w:val="178"/>
            </w:pPr>
            <w:r>
              <w:rPr>
                <w:rFonts w:hint="eastAsia"/>
              </w:rPr>
              <w:t>提供田间技术服务</w:t>
            </w:r>
          </w:p>
        </w:tc>
      </w:tr>
      <w:tr w14:paraId="002A688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667" w:type="dxa"/>
            <w:tcBorders>
              <w:top w:val="single" w:color="auto" w:sz="2" w:space="0"/>
              <w:bottom w:val="single" w:color="auto" w:sz="8" w:space="0"/>
            </w:tcBorders>
            <w:shd w:val="clear" w:color="auto" w:fill="auto"/>
          </w:tcPr>
          <w:p w14:paraId="0950EBBF">
            <w:pPr>
              <w:pStyle w:val="178"/>
            </w:pPr>
            <w:r>
              <w:rPr>
                <w:rFonts w:hint="eastAsia"/>
              </w:rPr>
              <w:t>信息服务</w:t>
            </w:r>
          </w:p>
        </w:tc>
        <w:tc>
          <w:tcPr>
            <w:tcW w:w="4667" w:type="dxa"/>
            <w:tcBorders>
              <w:top w:val="single" w:color="auto" w:sz="2" w:space="0"/>
              <w:bottom w:val="single" w:color="auto" w:sz="8" w:space="0"/>
            </w:tcBorders>
            <w:shd w:val="clear" w:color="auto" w:fill="auto"/>
          </w:tcPr>
          <w:p w14:paraId="0070BDB5">
            <w:pPr>
              <w:pStyle w:val="178"/>
            </w:pPr>
            <w:r>
              <w:rPr>
                <w:rFonts w:hint="eastAsia"/>
              </w:rPr>
              <w:t>发布病虫害防控信息</w:t>
            </w:r>
          </w:p>
        </w:tc>
      </w:tr>
    </w:tbl>
    <w:p w14:paraId="034032EC">
      <w:pPr>
        <w:pStyle w:val="105"/>
        <w:spacing w:before="120" w:after="120" w:line="360" w:lineRule="auto"/>
      </w:pPr>
      <w:r>
        <w:rPr>
          <w:rFonts w:hint="eastAsia"/>
        </w:rPr>
        <w:t>技术培训</w:t>
      </w:r>
    </w:p>
    <w:p w14:paraId="5FBB48C5">
      <w:pPr>
        <w:pStyle w:val="165"/>
        <w:spacing w:line="360" w:lineRule="auto"/>
      </w:pPr>
      <w:r>
        <w:rPr>
          <w:rFonts w:hint="eastAsia"/>
        </w:rPr>
        <w:t>农业技术部门应组织开展绿色防控技术培训。</w:t>
      </w:r>
    </w:p>
    <w:p w14:paraId="6DD0A448">
      <w:pPr>
        <w:pStyle w:val="165"/>
        <w:spacing w:line="360" w:lineRule="auto"/>
      </w:pPr>
      <w:r>
        <w:rPr>
          <w:rFonts w:hint="eastAsia"/>
        </w:rPr>
        <w:t>培训对象应包括农业技术人员和生产主体。</w:t>
      </w:r>
    </w:p>
    <w:p w14:paraId="168BF92C">
      <w:pPr>
        <w:pStyle w:val="165"/>
        <w:spacing w:line="360" w:lineRule="auto"/>
      </w:pPr>
      <w:r>
        <w:rPr>
          <w:rFonts w:hint="eastAsia"/>
        </w:rPr>
        <w:t>培训内容应包括病虫害识别技术。</w:t>
      </w:r>
    </w:p>
    <w:p w14:paraId="214BB18A">
      <w:pPr>
        <w:pStyle w:val="165"/>
        <w:spacing w:line="360" w:lineRule="auto"/>
      </w:pPr>
      <w:r>
        <w:rPr>
          <w:rFonts w:hint="eastAsia"/>
        </w:rPr>
        <w:t>培训内容应包括绿色防控技术措施。</w:t>
      </w:r>
    </w:p>
    <w:p w14:paraId="02CD856E">
      <w:pPr>
        <w:pStyle w:val="165"/>
        <w:spacing w:line="360" w:lineRule="auto"/>
      </w:pPr>
      <w:r>
        <w:rPr>
          <w:rFonts w:hint="eastAsia"/>
        </w:rPr>
        <w:t>培训内容应包括农药科学使用技术。</w:t>
      </w:r>
    </w:p>
    <w:p w14:paraId="73291B65">
      <w:pPr>
        <w:pStyle w:val="165"/>
        <w:spacing w:line="360" w:lineRule="auto"/>
      </w:pPr>
      <w:r>
        <w:rPr>
          <w:rFonts w:hint="eastAsia"/>
        </w:rPr>
        <w:t>培训活动应结合农业生产实际需求开展。</w:t>
      </w:r>
    </w:p>
    <w:p w14:paraId="077B3477">
      <w:pPr>
        <w:pStyle w:val="105"/>
        <w:spacing w:before="120" w:after="120" w:line="360" w:lineRule="auto"/>
      </w:pPr>
      <w:r>
        <w:rPr>
          <w:rFonts w:hint="eastAsia"/>
        </w:rPr>
        <w:t>防控档案管理</w:t>
      </w:r>
    </w:p>
    <w:p w14:paraId="20CB33B1">
      <w:pPr>
        <w:pStyle w:val="165"/>
        <w:spacing w:line="360" w:lineRule="auto"/>
      </w:pPr>
      <w:r>
        <w:rPr>
          <w:rFonts w:hint="eastAsia"/>
        </w:rPr>
        <w:t>农作物病虫害绿色防控应建立技术档案。</w:t>
      </w:r>
    </w:p>
    <w:p w14:paraId="1F961B7D">
      <w:pPr>
        <w:pStyle w:val="165"/>
        <w:spacing w:line="360" w:lineRule="auto"/>
      </w:pPr>
      <w:r>
        <w:rPr>
          <w:rFonts w:hint="eastAsia"/>
        </w:rPr>
        <w:t>技术档案应包括监测记录。</w:t>
      </w:r>
    </w:p>
    <w:p w14:paraId="65D186F3">
      <w:pPr>
        <w:pStyle w:val="165"/>
        <w:spacing w:line="360" w:lineRule="auto"/>
      </w:pPr>
      <w:r>
        <w:rPr>
          <w:rFonts w:hint="eastAsia"/>
        </w:rPr>
        <w:t>技术档案应包括防控措施实施记录。</w:t>
      </w:r>
    </w:p>
    <w:p w14:paraId="6CAC5EF3">
      <w:pPr>
        <w:pStyle w:val="165"/>
        <w:spacing w:line="360" w:lineRule="auto"/>
      </w:pPr>
      <w:r>
        <w:rPr>
          <w:rFonts w:hint="eastAsia"/>
        </w:rPr>
        <w:t>技术档案应包括农药使用记录。</w:t>
      </w:r>
    </w:p>
    <w:p w14:paraId="0579D3D1">
      <w:pPr>
        <w:pStyle w:val="165"/>
        <w:spacing w:line="360" w:lineRule="auto"/>
      </w:pPr>
      <w:r>
        <w:rPr>
          <w:rFonts w:hint="eastAsia"/>
        </w:rPr>
        <w:t>技术档案应包括防控效果评估记录。</w:t>
      </w:r>
    </w:p>
    <w:p w14:paraId="2B6B726E">
      <w:pPr>
        <w:pStyle w:val="165"/>
        <w:spacing w:line="360" w:lineRule="auto"/>
      </w:pPr>
      <w:r>
        <w:rPr>
          <w:rFonts w:hint="eastAsia"/>
        </w:rPr>
        <w:t>技术档案应进行规范管理。</w:t>
      </w:r>
    </w:p>
    <w:p w14:paraId="46516028">
      <w:pPr>
        <w:pStyle w:val="105"/>
        <w:spacing w:before="120" w:after="120" w:line="360" w:lineRule="auto"/>
      </w:pPr>
      <w:r>
        <w:rPr>
          <w:rFonts w:hint="eastAsia"/>
        </w:rPr>
        <w:t>技术监督</w:t>
      </w:r>
    </w:p>
    <w:p w14:paraId="258314CD">
      <w:pPr>
        <w:pStyle w:val="165"/>
        <w:spacing w:line="360" w:lineRule="auto"/>
      </w:pPr>
      <w:r>
        <w:rPr>
          <w:rFonts w:hint="eastAsia"/>
        </w:rPr>
        <w:t>农业管理部门应加强绿色防控技术监督。</w:t>
      </w:r>
    </w:p>
    <w:p w14:paraId="1242A68C">
      <w:pPr>
        <w:pStyle w:val="165"/>
        <w:spacing w:line="360" w:lineRule="auto"/>
      </w:pPr>
      <w:r>
        <w:rPr>
          <w:rFonts w:hint="eastAsia"/>
        </w:rPr>
        <w:t>应定期对防控技术实施情况进行检查。</w:t>
      </w:r>
    </w:p>
    <w:p w14:paraId="5B14E086">
      <w:pPr>
        <w:pStyle w:val="165"/>
        <w:spacing w:line="360" w:lineRule="auto"/>
      </w:pPr>
      <w:r>
        <w:rPr>
          <w:rFonts w:hint="eastAsia"/>
        </w:rPr>
        <w:t>应对不符合绿色防控要求的行为进行纠正。</w:t>
      </w:r>
    </w:p>
    <w:p w14:paraId="6A0349E3">
      <w:pPr>
        <w:pStyle w:val="165"/>
        <w:spacing w:line="360" w:lineRule="auto"/>
      </w:pPr>
      <w:r>
        <w:rPr>
          <w:rFonts w:hint="eastAsia"/>
        </w:rPr>
        <w:t>应加强农药使用管理。</w:t>
      </w:r>
    </w:p>
    <w:p w14:paraId="438E682C">
      <w:pPr>
        <w:pStyle w:val="165"/>
        <w:spacing w:line="360" w:lineRule="auto"/>
      </w:pPr>
      <w:r>
        <w:rPr>
          <w:rFonts w:hint="eastAsia"/>
        </w:rPr>
        <w:t>应保障绿色防控技术规范实施。</w:t>
      </w:r>
    </w:p>
    <w:bookmarkEnd w:id="28"/>
    <w:p w14:paraId="356F6E88">
      <w:pPr>
        <w:pStyle w:val="56"/>
        <w:ind w:firstLine="0" w:firstLineChars="0"/>
        <w:jc w:val="center"/>
      </w:pPr>
      <w:bookmarkStart w:id="66" w:name="BookMark8"/>
      <w:r>
        <w:rPr>
          <w:rFonts w:hint="eastAsia"/>
        </w:rPr>
        <w:drawing>
          <wp:inline distT="0" distB="0" distL="0" distR="0">
            <wp:extent cx="1485900" cy="317500"/>
            <wp:effectExtent l="0" t="0" r="0" b="6350"/>
            <wp:docPr id="1349437148" name="图片 2"/>
            <wp:cNvGraphicFramePr/>
            <a:graphic xmlns:a="http://schemas.openxmlformats.org/drawingml/2006/main">
              <a:graphicData uri="http://schemas.openxmlformats.org/drawingml/2006/picture">
                <pic:pic xmlns:pic="http://schemas.openxmlformats.org/drawingml/2006/picture">
                  <pic:nvPicPr>
                    <pic:cNvPr id="1349437148" name="图片 2"/>
                    <pic:cNvPicPr/>
                  </pic:nvPicPr>
                  <pic:blipFill>
                    <a:blip r:embed="rId29">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66"/>
    </w:p>
    <w:sectPr>
      <w:headerReference r:id="rId21" w:type="default"/>
      <w:footerReference r:id="rId23" w:type="default"/>
      <w:headerReference r:id="rId22" w:type="even"/>
      <w:footerReference r:id="rId24" w:type="even"/>
      <w:pgSz w:w="11906" w:h="16838"/>
      <w:pgMar w:top="1928" w:right="1134" w:bottom="1134" w:left="1134" w:header="1418" w:footer="1134" w:gutter="284"/>
      <w:pgNumType w:start="1"/>
      <w:cols w:space="425" w:num="1"/>
      <w:formProt w:val="0"/>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82C22D">
    <w:pPr>
      <w:pStyle w:val="17"/>
    </w:pPr>
    <w:r>
      <w:fldChar w:fldCharType="begin"/>
    </w:r>
    <w:r>
      <w:instrText xml:space="preserve">PAGE   \* MERGEFORMAT</w:instrText>
    </w:r>
    <w:r>
      <w:fldChar w:fldCharType="separate"/>
    </w:r>
    <w:r>
      <w:rPr>
        <w:lang w:val="zh-CN"/>
      </w:rPr>
      <w:t>2</w:t>
    </w:r>
    <w:r>
      <w:fldChar w:fldCharType="end"/>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372A2D">
    <w:pPr>
      <w:pStyle w:val="51"/>
    </w:pPr>
    <w:r>
      <w:fldChar w:fldCharType="begin"/>
    </w:r>
    <w:r>
      <w:instrText xml:space="preserve"> PAGE   \* MERGEFORMAT \* MERGEFORMAT </w:instrText>
    </w:r>
    <w:r>
      <w:fldChar w:fldCharType="separate"/>
    </w:r>
    <w:r>
      <w:t>4</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849337">
    <w:pPr>
      <w:pStyle w:val="17"/>
      <w:ind w:right="720"/>
      <w:jc w:val="both"/>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7EFBB6">
    <w:pPr>
      <w:pStyle w:val="52"/>
    </w:pPr>
    <w:r>
      <w:fldChar w:fldCharType="begin"/>
    </w:r>
    <w:r>
      <w:instrText xml:space="preserve">PAGE   \* MERGEFORMAT</w:instrText>
    </w:r>
    <w:r>
      <w:fldChar w:fldCharType="separate"/>
    </w:r>
    <w:r>
      <w:rPr>
        <w:lang w:val="zh-CN"/>
      </w:rPr>
      <w:t>1</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E00403">
    <w:pPr>
      <w:pStyle w:val="51"/>
    </w:pPr>
    <w:r>
      <w:fldChar w:fldCharType="begin"/>
    </w:r>
    <w:r>
      <w:instrText xml:space="preserve"> PAGE   \* MERGEFORMAT \* MERGEFORMAT </w:instrText>
    </w:r>
    <w:r>
      <w:fldChar w:fldCharType="separate"/>
    </w:r>
    <w:r>
      <w:t>II</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20DB58">
    <w:pPr>
      <w:pStyle w:val="52"/>
    </w:pPr>
    <w:r>
      <w:fldChar w:fldCharType="begin"/>
    </w:r>
    <w:r>
      <w:instrText xml:space="preserve">PAGE   \* MERGEFORMAT</w:instrText>
    </w:r>
    <w:r>
      <w:fldChar w:fldCharType="separate"/>
    </w:r>
    <w:r>
      <w:rPr>
        <w:lang w:val="zh-CN"/>
      </w:rPr>
      <w:t>1</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6DD2E3">
    <w:pPr>
      <w:pStyle w:val="51"/>
    </w:pPr>
    <w:r>
      <w:fldChar w:fldCharType="begin"/>
    </w:r>
    <w:r>
      <w:instrText xml:space="preserve"> PAGE   \* MERGEFORMAT \* MERGEFORMAT </w:instrText>
    </w:r>
    <w:r>
      <w:fldChar w:fldCharType="separate"/>
    </w:r>
    <w:r>
      <w:t>I</w:t>
    </w:r>
    <w: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DF408C">
    <w:pPr>
      <w:pStyle w:val="52"/>
    </w:pPr>
    <w:r>
      <w:fldChar w:fldCharType="begin"/>
    </w:r>
    <w:r>
      <w:instrText xml:space="preserve">PAGE   \* MERGEFORMAT</w:instrText>
    </w:r>
    <w:r>
      <w:fldChar w:fldCharType="separate"/>
    </w:r>
    <w:r>
      <w:rPr>
        <w:lang w:val="zh-CN"/>
      </w:rPr>
      <w:t>1</w:t>
    </w:r>
    <w: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D874EE">
    <w:pPr>
      <w:pStyle w:val="51"/>
    </w:pPr>
    <w:r>
      <w:fldChar w:fldCharType="begin"/>
    </w:r>
    <w:r>
      <w:instrText xml:space="preserve"> PAGE   \* MERGEFORMAT \* MERGEFORMAT </w:instrText>
    </w:r>
    <w:r>
      <w:fldChar w:fldCharType="separate"/>
    </w:r>
    <w:r>
      <w:t>III</w:t>
    </w:r>
    <w: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77439C">
    <w:pPr>
      <w:pStyle w:val="52"/>
    </w:pPr>
    <w:r>
      <w:fldChar w:fldCharType="begin"/>
    </w:r>
    <w:r>
      <w:instrText xml:space="preserve">PAGE   \* MERGEFORMAT</w:instrText>
    </w:r>
    <w:r>
      <w:fldChar w:fldCharType="separate"/>
    </w:r>
    <w:r>
      <w:rPr>
        <w:lang w:val="zh-CN"/>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B02859">
    <w:pPr>
      <w:pStyle w:val="18"/>
      <w:wordWrap w:val="0"/>
      <w:jc w:val="right"/>
      <w:rPr>
        <w:rFonts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179E1B">
    <w:pPr>
      <w:pStyle w:val="62"/>
    </w:pPr>
    <w:r>
      <w:fldChar w:fldCharType="begin"/>
    </w:r>
    <w:r>
      <w:instrText xml:space="preserve"> </w:instrText>
    </w:r>
    <w:r>
      <w:rPr>
        <w:rFonts w:hint="eastAsia"/>
      </w:rPr>
      <w:instrText xml:space="preserve">STYLEREF  标准文件_文件编号 \* MERGEFORMAT</w:instrText>
    </w:r>
    <w:r>
      <w:instrText xml:space="preserve"> </w:instrText>
    </w:r>
    <w:r>
      <w:fldChar w:fldCharType="separate"/>
    </w:r>
    <w:r>
      <w:rPr>
        <w:rFonts w:hint="eastAsia"/>
      </w:rPr>
      <w:t>T/XZBX 0219—2026</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FDBA31">
    <w:pPr>
      <w:pStyle w:val="18"/>
      <w:jc w:val="both"/>
      <w:rPr>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D26BD9">
    <w:pPr>
      <w:pStyle w:val="61"/>
    </w:pPr>
    <w:r>
      <w:fldChar w:fldCharType="begin"/>
    </w:r>
    <w:r>
      <w:instrText xml:space="preserve"> STYLEREF  标准文件_文件编号  \* MERGEFORMAT </w:instrText>
    </w:r>
    <w:r>
      <w:fldChar w:fldCharType="separate"/>
    </w:r>
    <w:r>
      <w:t>T/XZBX 0219—2026</w:t>
    </w:r>
    <w: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9F32F3">
    <w:pPr>
      <w:pStyle w:val="62"/>
    </w:pPr>
    <w:r>
      <w:fldChar w:fldCharType="begin"/>
    </w:r>
    <w:r>
      <w:instrText xml:space="preserve"> </w:instrText>
    </w:r>
    <w:r>
      <w:rPr>
        <w:rFonts w:hint="eastAsia"/>
      </w:rPr>
      <w:instrText xml:space="preserve">STYLEREF  标准文件_文件编号 \* MERGEFORMAT</w:instrText>
    </w:r>
    <w:r>
      <w:instrText xml:space="preserve"> </w:instrText>
    </w:r>
    <w:r>
      <w:fldChar w:fldCharType="separate"/>
    </w:r>
    <w:r>
      <w:rPr>
        <w:rFonts w:hint="eastAsia"/>
      </w:rPr>
      <w:t>T/XZBX 0219—2026</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562ACA">
    <w:pPr>
      <w:pStyle w:val="61"/>
    </w:pPr>
    <w:r>
      <w:fldChar w:fldCharType="begin"/>
    </w:r>
    <w:r>
      <w:instrText xml:space="preserve"> STYLEREF  标准文件_文件编号  \* MERGEFORMAT </w:instrText>
    </w:r>
    <w:r>
      <w:fldChar w:fldCharType="separate"/>
    </w:r>
    <w:r>
      <w:t>T/XZBX 0219—2026</w:t>
    </w:r>
    <w: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9E2CEE">
    <w:pPr>
      <w:pStyle w:val="62"/>
    </w:pPr>
    <w:r>
      <w:fldChar w:fldCharType="begin"/>
    </w:r>
    <w:r>
      <w:instrText xml:space="preserve"> STYLEREF  标准文件_文件编号 \* MERGEFORMAT </w:instrText>
    </w:r>
    <w:r>
      <w:fldChar w:fldCharType="separate"/>
    </w:r>
    <w:r>
      <w:t>T/XZBX 0219—2026</w:t>
    </w:r>
    <w: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BF9012">
    <w:pPr>
      <w:pStyle w:val="61"/>
    </w:pPr>
    <w:r>
      <w:fldChar w:fldCharType="begin"/>
    </w:r>
    <w:r>
      <w:instrText xml:space="preserve"> STYLEREF  标准文件_文件编号  \* MERGEFORMAT </w:instrText>
    </w:r>
    <w:r>
      <w:fldChar w:fldCharType="separate"/>
    </w:r>
    <w:r>
      <w:t>T/XZBX 0219—2026</w:t>
    </w:r>
    <w: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C67997">
    <w:pPr>
      <w:pStyle w:val="62"/>
    </w:pPr>
    <w:r>
      <w:fldChar w:fldCharType="begin"/>
    </w:r>
    <w:r>
      <w:instrText xml:space="preserve"> </w:instrText>
    </w:r>
    <w:r>
      <w:rPr>
        <w:rFonts w:hint="eastAsia"/>
      </w:rPr>
      <w:instrText xml:space="preserve">STYLEREF  标准文件_文件编号 \* MERGEFORMAT</w:instrText>
    </w:r>
    <w:r>
      <w:instrText xml:space="preserve"> </w:instrText>
    </w:r>
    <w:r>
      <w:fldChar w:fldCharType="separate"/>
    </w:r>
    <w:r>
      <w:rPr>
        <w:rFonts w:hint="eastAsia"/>
      </w:rPr>
      <w:t>T/XZBX 0219—2026</w:t>
    </w:r>
    <w: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BFDB79">
    <w:pPr>
      <w:pStyle w:val="61"/>
    </w:pPr>
    <w:r>
      <w:fldChar w:fldCharType="begin"/>
    </w:r>
    <w:r>
      <w:instrText xml:space="preserve"> STYLEREF  标准文件_文件编号  \* MERGEFORMAT </w:instrText>
    </w:r>
    <w:r>
      <w:fldChar w:fldCharType="separate"/>
    </w:r>
    <w:r>
      <w:t>T/XZBX 0219—2026</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64"/>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59"/>
      <w:suff w:val="nothing"/>
      <w:lvlText w:val="%1%2.%3　"/>
      <w:lvlJc w:val="left"/>
      <w:pPr>
        <w:ind w:left="0" w:firstLine="0"/>
      </w:pPr>
    </w:lvl>
    <w:lvl w:ilvl="3" w:tentative="0">
      <w:start w:val="1"/>
      <w:numFmt w:val="decimal"/>
      <w:pStyle w:val="118"/>
      <w:suff w:val="nothing"/>
      <w:lvlText w:val="%1%2.%3.%4　"/>
      <w:lvlJc w:val="left"/>
      <w:pPr>
        <w:ind w:left="0" w:firstLine="0"/>
      </w:pPr>
    </w:lvl>
    <w:lvl w:ilvl="4" w:tentative="0">
      <w:start w:val="1"/>
      <w:numFmt w:val="decimal"/>
      <w:pStyle w:val="153"/>
      <w:suff w:val="nothing"/>
      <w:lvlText w:val="%1%2.%3.%4.%5　"/>
      <w:lvlJc w:val="left"/>
      <w:pPr>
        <w:ind w:left="0" w:firstLine="0"/>
      </w:pPr>
    </w:lvl>
    <w:lvl w:ilvl="5" w:tentative="0">
      <w:start w:val="1"/>
      <w:numFmt w:val="decimal"/>
      <w:pStyle w:val="155"/>
      <w:suff w:val="nothing"/>
      <w:lvlText w:val="%1%2.%3.%4.%5.%6　"/>
      <w:lvlJc w:val="left"/>
      <w:pPr>
        <w:ind w:left="0" w:firstLine="0"/>
      </w:pPr>
    </w:lvl>
    <w:lvl w:ilvl="6" w:tentative="0">
      <w:start w:val="1"/>
      <w:numFmt w:val="decimal"/>
      <w:pStyle w:val="158"/>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0"/>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89"/>
      <w:lvlText w:val="%1"/>
      <w:lvlJc w:val="left"/>
      <w:pPr>
        <w:ind w:left="425" w:hanging="425"/>
      </w:pPr>
      <w:rPr>
        <w:rFonts w:hint="eastAsia"/>
      </w:rPr>
    </w:lvl>
    <w:lvl w:ilvl="1" w:tentative="0">
      <w:start w:val="1"/>
      <w:numFmt w:val="decimal"/>
      <w:pStyle w:val="200"/>
      <w:suff w:val="nothing"/>
      <w:lvlText w:val="%10.%2 "/>
      <w:lvlJc w:val="left"/>
      <w:pPr>
        <w:ind w:left="0" w:firstLine="0"/>
      </w:pPr>
      <w:rPr>
        <w:rFonts w:hint="eastAsia" w:ascii="黑体" w:eastAsia="黑体" w:hAnsiTheme="minorHAnsi"/>
        <w:b w:val="0"/>
        <w:i w:val="0"/>
        <w:sz w:val="21"/>
      </w:rPr>
    </w:lvl>
    <w:lvl w:ilvl="2" w:tentative="0">
      <w:start w:val="1"/>
      <w:numFmt w:val="decimal"/>
      <w:pStyle w:val="201"/>
      <w:suff w:val="nothing"/>
      <w:lvlText w:val="%10.%2.%3 "/>
      <w:lvlJc w:val="left"/>
      <w:pPr>
        <w:ind w:left="0" w:firstLine="0"/>
      </w:pPr>
      <w:rPr>
        <w:rFonts w:hint="eastAsia" w:ascii="黑体" w:eastAsia="黑体" w:hAnsiTheme="minorHAnsi"/>
        <w:b w:val="0"/>
        <w:i w:val="0"/>
        <w:sz w:val="21"/>
      </w:rPr>
    </w:lvl>
    <w:lvl w:ilvl="3" w:tentative="0">
      <w:start w:val="1"/>
      <w:numFmt w:val="decimal"/>
      <w:pStyle w:val="202"/>
      <w:suff w:val="nothing"/>
      <w:lvlText w:val="%10.%2.%3.%4 "/>
      <w:lvlJc w:val="left"/>
      <w:pPr>
        <w:ind w:left="0" w:firstLine="0"/>
      </w:pPr>
      <w:rPr>
        <w:rFonts w:hint="eastAsia" w:ascii="黑体" w:eastAsia="黑体" w:hAnsiTheme="minorHAnsi"/>
        <w:b w:val="0"/>
        <w:i w:val="0"/>
        <w:sz w:val="21"/>
      </w:rPr>
    </w:lvl>
    <w:lvl w:ilvl="4" w:tentative="0">
      <w:start w:val="1"/>
      <w:numFmt w:val="decimal"/>
      <w:pStyle w:val="203"/>
      <w:suff w:val="nothing"/>
      <w:lvlText w:val="%10.%2.%3.%4.%5 "/>
      <w:lvlJc w:val="left"/>
      <w:pPr>
        <w:ind w:left="0" w:firstLine="0"/>
      </w:pPr>
      <w:rPr>
        <w:rFonts w:hint="eastAsia" w:ascii="黑体" w:eastAsia="黑体" w:hAnsiTheme="minorHAnsi"/>
        <w:b w:val="0"/>
        <w:i w:val="0"/>
        <w:sz w:val="21"/>
      </w:rPr>
    </w:lvl>
    <w:lvl w:ilvl="5" w:tentative="0">
      <w:start w:val="1"/>
      <w:numFmt w:val="decimal"/>
      <w:pStyle w:val="204"/>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1"/>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67"/>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69"/>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0"/>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85"/>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92"/>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2C5917C3"/>
    <w:multiLevelType w:val="multilevel"/>
    <w:tmpl w:val="2C5917C3"/>
    <w:lvl w:ilvl="0" w:tentative="0">
      <w:start w:val="1"/>
      <w:numFmt w:val="none"/>
      <w:pStyle w:val="132"/>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87"/>
      <w:lvlText w:val=""/>
      <w:lvlJc w:val="left"/>
      <w:pPr>
        <w:ind w:left="851" w:hanging="431"/>
      </w:pPr>
      <w:rPr>
        <w:rFonts w:hint="default" w:ascii="Symbol" w:hAnsi="Symbol"/>
        <w:sz w:val="21"/>
      </w:rPr>
    </w:lvl>
    <w:lvl w:ilvl="2" w:tentative="0">
      <w:start w:val="1"/>
      <w:numFmt w:val="bullet"/>
      <w:pStyle w:val="172"/>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tentative="0">
      <w:start w:val="1"/>
      <w:numFmt w:val="lowerLetter"/>
      <w:pStyle w:val="101"/>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2">
    <w:nsid w:val="44C50F90"/>
    <w:multiLevelType w:val="multilevel"/>
    <w:tmpl w:val="44C50F90"/>
    <w:lvl w:ilvl="0" w:tentative="0">
      <w:start w:val="1"/>
      <w:numFmt w:val="lowerLetter"/>
      <w:pStyle w:val="174"/>
      <w:lvlText w:val="%1)"/>
      <w:lvlJc w:val="left"/>
      <w:pPr>
        <w:tabs>
          <w:tab w:val="left" w:pos="851"/>
        </w:tabs>
        <w:ind w:left="851" w:hanging="426"/>
      </w:pPr>
      <w:rPr>
        <w:rFonts w:hint="eastAsia" w:ascii="宋体" w:hAnsi="Times New Roman" w:eastAsia="宋体"/>
        <w:sz w:val="21"/>
      </w:rPr>
    </w:lvl>
    <w:lvl w:ilvl="1" w:tentative="0">
      <w:start w:val="1"/>
      <w:numFmt w:val="decimal"/>
      <w:pStyle w:val="109"/>
      <w:lvlText w:val="%2)"/>
      <w:lvlJc w:val="left"/>
      <w:pPr>
        <w:tabs>
          <w:tab w:val="left" w:pos="1276"/>
        </w:tabs>
        <w:ind w:left="1276" w:hanging="425"/>
      </w:pPr>
      <w:rPr>
        <w:rFonts w:hint="eastAsia" w:ascii="宋体" w:hAnsi="Times New Roman" w:eastAsia="宋体"/>
        <w:sz w:val="21"/>
      </w:rPr>
    </w:lvl>
    <w:lvl w:ilvl="2" w:tentative="0">
      <w:start w:val="1"/>
      <w:numFmt w:val="decimal"/>
      <w:pStyle w:val="117"/>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tentative="0">
      <w:start w:val="1"/>
      <w:numFmt w:val="upperLetter"/>
      <w:pStyle w:val="198"/>
      <w:lvlText w:val="%1"/>
      <w:lvlJc w:val="left"/>
      <w:pPr>
        <w:ind w:left="420" w:hanging="420"/>
      </w:pPr>
      <w:rPr>
        <w:rFonts w:hint="eastAsia"/>
      </w:rPr>
    </w:lvl>
    <w:lvl w:ilvl="1" w:tentative="0">
      <w:start w:val="1"/>
      <w:numFmt w:val="decimal"/>
      <w:pStyle w:val="83"/>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4">
    <w:nsid w:val="4B733A5F"/>
    <w:multiLevelType w:val="multilevel"/>
    <w:tmpl w:val="4B733A5F"/>
    <w:lvl w:ilvl="0" w:tentative="0">
      <w:start w:val="1"/>
      <w:numFmt w:val="decimal"/>
      <w:pStyle w:val="183"/>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tentative="0">
      <w:start w:val="1"/>
      <w:numFmt w:val="decimal"/>
      <w:pStyle w:val="116"/>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6">
    <w:nsid w:val="54632751"/>
    <w:multiLevelType w:val="multilevel"/>
    <w:tmpl w:val="54632751"/>
    <w:lvl w:ilvl="0" w:tentative="0">
      <w:start w:val="1"/>
      <w:numFmt w:val="none"/>
      <w:pStyle w:val="93"/>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7">
    <w:nsid w:val="557C2AF5"/>
    <w:multiLevelType w:val="multilevel"/>
    <w:tmpl w:val="557C2AF5"/>
    <w:lvl w:ilvl="0" w:tentative="0">
      <w:start w:val="1"/>
      <w:numFmt w:val="decimal"/>
      <w:pStyle w:val="114"/>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8">
    <w:nsid w:val="5603797C"/>
    <w:multiLevelType w:val="multilevel"/>
    <w:tmpl w:val="5603797C"/>
    <w:lvl w:ilvl="0" w:tentative="0">
      <w:start w:val="1"/>
      <w:numFmt w:val="upperLetter"/>
      <w:pStyle w:val="199"/>
      <w:suff w:val="space"/>
      <w:lvlText w:val="%1"/>
      <w:lvlJc w:val="left"/>
      <w:pPr>
        <w:ind w:left="425" w:hanging="425"/>
      </w:pPr>
      <w:rPr>
        <w:rFonts w:hint="eastAsia"/>
      </w:rPr>
    </w:lvl>
    <w:lvl w:ilvl="1" w:tentative="0">
      <w:start w:val="1"/>
      <w:numFmt w:val="decimal"/>
      <w:pStyle w:val="77"/>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9">
    <w:nsid w:val="564D2089"/>
    <w:multiLevelType w:val="multilevel"/>
    <w:tmpl w:val="564D2089"/>
    <w:lvl w:ilvl="0" w:tentative="0">
      <w:start w:val="1"/>
      <w:numFmt w:val="none"/>
      <w:pStyle w:val="111"/>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644622F9"/>
    <w:multiLevelType w:val="multilevel"/>
    <w:tmpl w:val="644622F9"/>
    <w:lvl w:ilvl="0" w:tentative="0">
      <w:start w:val="1"/>
      <w:numFmt w:val="upperRoman"/>
      <w:pStyle w:val="168"/>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1">
    <w:nsid w:val="646260FA"/>
    <w:multiLevelType w:val="multilevel"/>
    <w:tmpl w:val="646260FA"/>
    <w:lvl w:ilvl="0" w:tentative="0">
      <w:start w:val="1"/>
      <w:numFmt w:val="decimal"/>
      <w:pStyle w:val="112"/>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2">
    <w:nsid w:val="654A26C9"/>
    <w:multiLevelType w:val="multilevel"/>
    <w:tmpl w:val="654A26C9"/>
    <w:lvl w:ilvl="0" w:tentative="0">
      <w:start w:val="1"/>
      <w:numFmt w:val="none"/>
      <w:pStyle w:val="189"/>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3">
    <w:nsid w:val="657D3FBC"/>
    <w:multiLevelType w:val="multilevel"/>
    <w:tmpl w:val="657D3FBC"/>
    <w:lvl w:ilvl="0" w:tentative="0">
      <w:start w:val="1"/>
      <w:numFmt w:val="upperLetter"/>
      <w:pStyle w:val="76"/>
      <w:suff w:val="nothing"/>
      <w:lvlText w:val="附录%1"/>
      <w:lvlJc w:val="left"/>
      <w:pPr>
        <w:ind w:left="0" w:firstLine="0"/>
      </w:pPr>
      <w:rPr>
        <w:rFonts w:hint="eastAsia"/>
        <w:spacing w:val="100"/>
      </w:rPr>
    </w:lvl>
    <w:lvl w:ilvl="1" w:tentative="0">
      <w:start w:val="1"/>
      <w:numFmt w:val="decimal"/>
      <w:pStyle w:val="78"/>
      <w:suff w:val="nothing"/>
      <w:lvlText w:val="%1.%2　"/>
      <w:lvlJc w:val="left"/>
      <w:pPr>
        <w:ind w:left="0" w:firstLine="0"/>
      </w:pPr>
      <w:rPr>
        <w:rFonts w:hint="eastAsia" w:ascii="黑体" w:eastAsia="黑体"/>
        <w:b w:val="0"/>
        <w:i w:val="0"/>
        <w:sz w:val="21"/>
      </w:rPr>
    </w:lvl>
    <w:lvl w:ilvl="2" w:tentative="0">
      <w:start w:val="1"/>
      <w:numFmt w:val="decimal"/>
      <w:pStyle w:val="79"/>
      <w:suff w:val="nothing"/>
      <w:lvlText w:val="%1.%2.%3　"/>
      <w:lvlJc w:val="left"/>
      <w:pPr>
        <w:ind w:left="0" w:firstLine="0"/>
      </w:pPr>
      <w:rPr>
        <w:rFonts w:hint="eastAsia" w:ascii="黑体" w:eastAsia="黑体"/>
        <w:b w:val="0"/>
        <w:i w:val="0"/>
        <w:sz w:val="21"/>
      </w:rPr>
    </w:lvl>
    <w:lvl w:ilvl="3" w:tentative="0">
      <w:start w:val="1"/>
      <w:numFmt w:val="decimal"/>
      <w:pStyle w:val="81"/>
      <w:suff w:val="nothing"/>
      <w:lvlText w:val="%1.%2.%3.%4　"/>
      <w:lvlJc w:val="left"/>
      <w:pPr>
        <w:ind w:left="0" w:firstLine="0"/>
      </w:pPr>
      <w:rPr>
        <w:rFonts w:hint="eastAsia" w:ascii="黑体" w:eastAsia="黑体"/>
        <w:b w:val="0"/>
        <w:i w:val="0"/>
        <w:sz w:val="21"/>
      </w:rPr>
    </w:lvl>
    <w:lvl w:ilvl="4" w:tentative="0">
      <w:start w:val="1"/>
      <w:numFmt w:val="decimal"/>
      <w:pStyle w:val="82"/>
      <w:suff w:val="nothing"/>
      <w:lvlText w:val="%1.%2.%3.%4.%5　"/>
      <w:lvlJc w:val="left"/>
      <w:pPr>
        <w:ind w:left="0" w:firstLine="0"/>
      </w:pPr>
      <w:rPr>
        <w:rFonts w:hint="eastAsia" w:ascii="黑体" w:eastAsia="黑体"/>
        <w:b w:val="0"/>
        <w:i w:val="0"/>
        <w:sz w:val="21"/>
      </w:rPr>
    </w:lvl>
    <w:lvl w:ilvl="5" w:tentative="0">
      <w:start w:val="1"/>
      <w:numFmt w:val="decimal"/>
      <w:pStyle w:val="84"/>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4">
    <w:nsid w:val="69506ABF"/>
    <w:multiLevelType w:val="multilevel"/>
    <w:tmpl w:val="69506ABF"/>
    <w:lvl w:ilvl="0" w:tentative="0">
      <w:start w:val="1"/>
      <w:numFmt w:val="bullet"/>
      <w:pStyle w:val="188"/>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5">
    <w:nsid w:val="6CA41985"/>
    <w:multiLevelType w:val="multilevel"/>
    <w:tmpl w:val="6CA41985"/>
    <w:lvl w:ilvl="0" w:tentative="0">
      <w:start w:val="1"/>
      <w:numFmt w:val="decimal"/>
      <w:pStyle w:val="97"/>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6CE42AC1"/>
    <w:multiLevelType w:val="multilevel"/>
    <w:tmpl w:val="6CE42AC1"/>
    <w:lvl w:ilvl="0" w:tentative="0">
      <w:start w:val="1"/>
      <w:numFmt w:val="lowerLetter"/>
      <w:pStyle w:val="173"/>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6CEA2025"/>
    <w:multiLevelType w:val="multilevel"/>
    <w:tmpl w:val="6CEA2025"/>
    <w:lvl w:ilvl="0" w:tentative="0">
      <w:start w:val="1"/>
      <w:numFmt w:val="none"/>
      <w:pStyle w:val="152"/>
      <w:suff w:val="nothing"/>
      <w:lvlText w:val="%1"/>
      <w:lvlJc w:val="left"/>
      <w:pPr>
        <w:ind w:left="0" w:firstLine="0"/>
      </w:pPr>
      <w:rPr>
        <w:rFonts w:hint="eastAsia"/>
      </w:rPr>
    </w:lvl>
    <w:lvl w:ilvl="1" w:tentative="0">
      <w:start w:val="1"/>
      <w:numFmt w:val="decimal"/>
      <w:pStyle w:val="104"/>
      <w:suff w:val="nothing"/>
      <w:lvlText w:val="%1%2　"/>
      <w:lvlJc w:val="left"/>
      <w:pPr>
        <w:ind w:left="0" w:firstLine="0"/>
      </w:pPr>
      <w:rPr>
        <w:rFonts w:hint="eastAsia" w:ascii="黑体" w:eastAsia="黑体"/>
        <w:b w:val="0"/>
        <w:i w:val="0"/>
        <w:sz w:val="21"/>
      </w:rPr>
    </w:lvl>
    <w:lvl w:ilvl="2" w:tentative="0">
      <w:start w:val="1"/>
      <w:numFmt w:val="decimal"/>
      <w:pStyle w:val="105"/>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prst="orthographicFront">
          <w14:lightRig w14:rig="threePt" w14:dir="t">
            <w14:rot w14:lat="0" w14:lon="0" w14:rev="0"/>
          </w14:lightRig>
        </w14:scene3d>
        <w14:ligatures w14:val="none"/>
        <w14:numForm w14:val="default"/>
        <w14:numSpacing w14:val="default"/>
        <w14:cntxtalts w14:val="0"/>
      </w:rPr>
    </w:lvl>
    <w:lvl w:ilvl="3" w:tentative="0">
      <w:start w:val="1"/>
      <w:numFmt w:val="decimal"/>
      <w:pStyle w:val="65"/>
      <w:suff w:val="nothing"/>
      <w:lvlText w:val="%1%2.%3.%4　"/>
      <w:lvlJc w:val="left"/>
      <w:pPr>
        <w:ind w:left="0" w:firstLine="0"/>
      </w:pPr>
      <w:rPr>
        <w:rFonts w:hint="eastAsia" w:ascii="黑体" w:eastAsia="黑体"/>
        <w:b w:val="0"/>
        <w:i w:val="0"/>
        <w:sz w:val="21"/>
      </w:rPr>
    </w:lvl>
    <w:lvl w:ilvl="4" w:tentative="0">
      <w:start w:val="1"/>
      <w:numFmt w:val="decimal"/>
      <w:pStyle w:val="94"/>
      <w:suff w:val="nothing"/>
      <w:lvlText w:val="%1%2.%3.%4.%5　"/>
      <w:lvlJc w:val="left"/>
      <w:pPr>
        <w:ind w:left="0" w:firstLine="0"/>
      </w:pPr>
      <w:rPr>
        <w:rFonts w:hint="eastAsia" w:ascii="黑体" w:eastAsia="黑体"/>
        <w:b w:val="0"/>
        <w:i w:val="0"/>
        <w:sz w:val="21"/>
      </w:rPr>
    </w:lvl>
    <w:lvl w:ilvl="5" w:tentative="0">
      <w:start w:val="1"/>
      <w:numFmt w:val="decimal"/>
      <w:pStyle w:val="98"/>
      <w:suff w:val="nothing"/>
      <w:lvlText w:val="%1%2.%3.%4.%5.%6　"/>
      <w:lvlJc w:val="left"/>
      <w:pPr>
        <w:ind w:left="0" w:firstLine="0"/>
      </w:pPr>
      <w:rPr>
        <w:rFonts w:hint="eastAsia" w:ascii="黑体" w:eastAsia="黑体"/>
        <w:b w:val="0"/>
        <w:i w:val="0"/>
        <w:sz w:val="21"/>
      </w:rPr>
    </w:lvl>
    <w:lvl w:ilvl="6" w:tentative="0">
      <w:start w:val="1"/>
      <w:numFmt w:val="decimal"/>
      <w:pStyle w:val="103"/>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8">
    <w:nsid w:val="6DBF04F4"/>
    <w:multiLevelType w:val="multilevel"/>
    <w:tmpl w:val="6DBF04F4"/>
    <w:lvl w:ilvl="0" w:tentative="0">
      <w:start w:val="1"/>
      <w:numFmt w:val="none"/>
      <w:pStyle w:val="179"/>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29">
    <w:nsid w:val="6DF35F19"/>
    <w:multiLevelType w:val="multilevel"/>
    <w:tmpl w:val="6DF35F19"/>
    <w:lvl w:ilvl="0" w:tentative="0">
      <w:start w:val="1"/>
      <w:numFmt w:val="decimal"/>
      <w:pStyle w:val="115"/>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0">
    <w:nsid w:val="76933334"/>
    <w:multiLevelType w:val="multilevel"/>
    <w:tmpl w:val="76933334"/>
    <w:lvl w:ilvl="0" w:tentative="0">
      <w:start w:val="1"/>
      <w:numFmt w:val="none"/>
      <w:pStyle w:val="139"/>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7"/>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1"/>
  </w:num>
  <w:num w:numId="21">
    <w:abstractNumId w:val="10"/>
  </w:num>
  <w:num w:numId="22">
    <w:abstractNumId w:val="30"/>
  </w:num>
  <w:num w:numId="23">
    <w:abstractNumId w:val="20"/>
  </w:num>
  <w:num w:numId="24">
    <w:abstractNumId w:val="6"/>
  </w:num>
  <w:num w:numId="25">
    <w:abstractNumId w:val="26"/>
  </w:num>
  <w:num w:numId="26">
    <w:abstractNumId w:val="28"/>
  </w:num>
  <w:num w:numId="27">
    <w:abstractNumId w:val="2"/>
  </w:num>
  <w:num w:numId="28">
    <w:abstractNumId w:val="4"/>
  </w:num>
  <w:num w:numId="29">
    <w:abstractNumId w:val="14"/>
  </w:num>
  <w:num w:numId="30">
    <w:abstractNumId w:val="24"/>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attachedTemplate r:id="rId1"/>
  <w:documentProtection w:edit="forms" w:enforcement="0"/>
  <w:defaultTabStop w:val="420"/>
  <w:evenAndOddHeaders w:val="1"/>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2tDSwNLYwMrIwtjS2NDNT0lEKTi0uzszPAykwrQUATOqK2ywAAAA="/>
  </w:docVars>
  <w:rsids>
    <w:rsidRoot w:val="00EB4D3D"/>
    <w:rsid w:val="0000040A"/>
    <w:rsid w:val="00000A94"/>
    <w:rsid w:val="00000B3B"/>
    <w:rsid w:val="00001972"/>
    <w:rsid w:val="00001D9A"/>
    <w:rsid w:val="00007B3A"/>
    <w:rsid w:val="000107E0"/>
    <w:rsid w:val="00011FDE"/>
    <w:rsid w:val="00012FFD"/>
    <w:rsid w:val="00014162"/>
    <w:rsid w:val="00014340"/>
    <w:rsid w:val="00016A9C"/>
    <w:rsid w:val="00022184"/>
    <w:rsid w:val="00022762"/>
    <w:rsid w:val="000231C8"/>
    <w:rsid w:val="000238E0"/>
    <w:rsid w:val="000249DB"/>
    <w:rsid w:val="0002595E"/>
    <w:rsid w:val="000303C3"/>
    <w:rsid w:val="000331D3"/>
    <w:rsid w:val="000346A5"/>
    <w:rsid w:val="000359C3"/>
    <w:rsid w:val="00035A7D"/>
    <w:rsid w:val="000365ED"/>
    <w:rsid w:val="0004249A"/>
    <w:rsid w:val="00043282"/>
    <w:rsid w:val="00044286"/>
    <w:rsid w:val="00045F2D"/>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1CFC"/>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B74"/>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E7144"/>
    <w:rsid w:val="000F06E1"/>
    <w:rsid w:val="000F0E3C"/>
    <w:rsid w:val="000F19D5"/>
    <w:rsid w:val="000F4050"/>
    <w:rsid w:val="000F4AEA"/>
    <w:rsid w:val="000F67E9"/>
    <w:rsid w:val="00104926"/>
    <w:rsid w:val="00113B1E"/>
    <w:rsid w:val="0011711C"/>
    <w:rsid w:val="00124E4F"/>
    <w:rsid w:val="001260B7"/>
    <w:rsid w:val="001265CB"/>
    <w:rsid w:val="001321C6"/>
    <w:rsid w:val="001325C4"/>
    <w:rsid w:val="00133010"/>
    <w:rsid w:val="001338EE"/>
    <w:rsid w:val="00133AAE"/>
    <w:rsid w:val="00135323"/>
    <w:rsid w:val="001356C4"/>
    <w:rsid w:val="00137565"/>
    <w:rsid w:val="00141114"/>
    <w:rsid w:val="00142969"/>
    <w:rsid w:val="001446C2"/>
    <w:rsid w:val="001457E7"/>
    <w:rsid w:val="00145D9D"/>
    <w:rsid w:val="00146388"/>
    <w:rsid w:val="001529E5"/>
    <w:rsid w:val="00152FB3"/>
    <w:rsid w:val="00153C7E"/>
    <w:rsid w:val="00155C76"/>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87A0B"/>
    <w:rsid w:val="00190087"/>
    <w:rsid w:val="001913C4"/>
    <w:rsid w:val="001914AF"/>
    <w:rsid w:val="0019348F"/>
    <w:rsid w:val="00193A07"/>
    <w:rsid w:val="00194C95"/>
    <w:rsid w:val="00195C34"/>
    <w:rsid w:val="00196EF5"/>
    <w:rsid w:val="001A1A53"/>
    <w:rsid w:val="001A234A"/>
    <w:rsid w:val="001A4CF3"/>
    <w:rsid w:val="001A6696"/>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69B4"/>
    <w:rsid w:val="001F77C7"/>
    <w:rsid w:val="00200183"/>
    <w:rsid w:val="00200333"/>
    <w:rsid w:val="0020107D"/>
    <w:rsid w:val="00202AA4"/>
    <w:rsid w:val="002031F7"/>
    <w:rsid w:val="002040E6"/>
    <w:rsid w:val="0020527B"/>
    <w:rsid w:val="00205F2C"/>
    <w:rsid w:val="00210B15"/>
    <w:rsid w:val="002142EA"/>
    <w:rsid w:val="00215ADD"/>
    <w:rsid w:val="002204BB"/>
    <w:rsid w:val="00221B79"/>
    <w:rsid w:val="00221C6B"/>
    <w:rsid w:val="002253A1"/>
    <w:rsid w:val="00225CF8"/>
    <w:rsid w:val="0022794E"/>
    <w:rsid w:val="00233D64"/>
    <w:rsid w:val="0023482A"/>
    <w:rsid w:val="002359CB"/>
    <w:rsid w:val="0024295A"/>
    <w:rsid w:val="00243531"/>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81BB8"/>
    <w:rsid w:val="00281E9E"/>
    <w:rsid w:val="00282405"/>
    <w:rsid w:val="00285170"/>
    <w:rsid w:val="00285361"/>
    <w:rsid w:val="00292D60"/>
    <w:rsid w:val="00293B30"/>
    <w:rsid w:val="00294D34"/>
    <w:rsid w:val="00294E3B"/>
    <w:rsid w:val="00295347"/>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3F07"/>
    <w:rsid w:val="002C5278"/>
    <w:rsid w:val="002C7EBB"/>
    <w:rsid w:val="002D06C1"/>
    <w:rsid w:val="002D1562"/>
    <w:rsid w:val="002D2271"/>
    <w:rsid w:val="002D42B5"/>
    <w:rsid w:val="002D4F1A"/>
    <w:rsid w:val="002D6EC6"/>
    <w:rsid w:val="002D79AC"/>
    <w:rsid w:val="002E039D"/>
    <w:rsid w:val="002E4D5A"/>
    <w:rsid w:val="002E6326"/>
    <w:rsid w:val="002E6AD9"/>
    <w:rsid w:val="002E7A6E"/>
    <w:rsid w:val="002F30E0"/>
    <w:rsid w:val="002F35E4"/>
    <w:rsid w:val="002F3730"/>
    <w:rsid w:val="002F38E1"/>
    <w:rsid w:val="002F7AF6"/>
    <w:rsid w:val="00300E63"/>
    <w:rsid w:val="00302F5F"/>
    <w:rsid w:val="0030441D"/>
    <w:rsid w:val="00306063"/>
    <w:rsid w:val="00313B85"/>
    <w:rsid w:val="00317988"/>
    <w:rsid w:val="003221B4"/>
    <w:rsid w:val="0032258D"/>
    <w:rsid w:val="00322E62"/>
    <w:rsid w:val="00324D13"/>
    <w:rsid w:val="00324EDD"/>
    <w:rsid w:val="003331E4"/>
    <w:rsid w:val="00336C64"/>
    <w:rsid w:val="00337162"/>
    <w:rsid w:val="0034194F"/>
    <w:rsid w:val="00344605"/>
    <w:rsid w:val="003474AA"/>
    <w:rsid w:val="00350D1D"/>
    <w:rsid w:val="00352C83"/>
    <w:rsid w:val="00352F1A"/>
    <w:rsid w:val="0036107C"/>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74EB"/>
    <w:rsid w:val="00397CC5"/>
    <w:rsid w:val="003A11D1"/>
    <w:rsid w:val="003A1582"/>
    <w:rsid w:val="003A3D9C"/>
    <w:rsid w:val="003A4077"/>
    <w:rsid w:val="003A4AA7"/>
    <w:rsid w:val="003B09AD"/>
    <w:rsid w:val="003B1F18"/>
    <w:rsid w:val="003B5BF0"/>
    <w:rsid w:val="003B60BF"/>
    <w:rsid w:val="003B6BE3"/>
    <w:rsid w:val="003C010C"/>
    <w:rsid w:val="003C0A6C"/>
    <w:rsid w:val="003C14F8"/>
    <w:rsid w:val="003C5A43"/>
    <w:rsid w:val="003D0519"/>
    <w:rsid w:val="003D0FF6"/>
    <w:rsid w:val="003D262C"/>
    <w:rsid w:val="003D6D61"/>
    <w:rsid w:val="003E019F"/>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477A"/>
    <w:rsid w:val="004167A3"/>
    <w:rsid w:val="00432DAA"/>
    <w:rsid w:val="00434305"/>
    <w:rsid w:val="00435DF7"/>
    <w:rsid w:val="0043741A"/>
    <w:rsid w:val="0044083F"/>
    <w:rsid w:val="00441AE7"/>
    <w:rsid w:val="00445574"/>
    <w:rsid w:val="004467FB"/>
    <w:rsid w:val="00452D6B"/>
    <w:rsid w:val="00454484"/>
    <w:rsid w:val="0045517B"/>
    <w:rsid w:val="004557A2"/>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2F02"/>
    <w:rsid w:val="004939AE"/>
    <w:rsid w:val="004A12DF"/>
    <w:rsid w:val="004A1BA8"/>
    <w:rsid w:val="004A4B57"/>
    <w:rsid w:val="004A63FA"/>
    <w:rsid w:val="004A6A3D"/>
    <w:rsid w:val="004B0272"/>
    <w:rsid w:val="004B2701"/>
    <w:rsid w:val="004B2E1B"/>
    <w:rsid w:val="004B3AA8"/>
    <w:rsid w:val="004B3E93"/>
    <w:rsid w:val="004C1FBC"/>
    <w:rsid w:val="004C25A2"/>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30C5"/>
    <w:rsid w:val="004E4AA5"/>
    <w:rsid w:val="004E4AEE"/>
    <w:rsid w:val="004E59E3"/>
    <w:rsid w:val="004E67C0"/>
    <w:rsid w:val="004E754D"/>
    <w:rsid w:val="004F391A"/>
    <w:rsid w:val="004F3CFB"/>
    <w:rsid w:val="004F6456"/>
    <w:rsid w:val="004F696E"/>
    <w:rsid w:val="004F6C71"/>
    <w:rsid w:val="00501139"/>
    <w:rsid w:val="0050363E"/>
    <w:rsid w:val="005039BC"/>
    <w:rsid w:val="005043BB"/>
    <w:rsid w:val="00504A3D"/>
    <w:rsid w:val="00505767"/>
    <w:rsid w:val="005073F0"/>
    <w:rsid w:val="00510A7B"/>
    <w:rsid w:val="005123E8"/>
    <w:rsid w:val="00512F6E"/>
    <w:rsid w:val="00513038"/>
    <w:rsid w:val="00514174"/>
    <w:rsid w:val="00516088"/>
    <w:rsid w:val="00516B0B"/>
    <w:rsid w:val="005172A7"/>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61475"/>
    <w:rsid w:val="00562308"/>
    <w:rsid w:val="0056487B"/>
    <w:rsid w:val="00564FB9"/>
    <w:rsid w:val="00573D9E"/>
    <w:rsid w:val="005801E3"/>
    <w:rsid w:val="00581802"/>
    <w:rsid w:val="005836A8"/>
    <w:rsid w:val="0058409C"/>
    <w:rsid w:val="00584262"/>
    <w:rsid w:val="00586630"/>
    <w:rsid w:val="00587ADD"/>
    <w:rsid w:val="00593A49"/>
    <w:rsid w:val="00596160"/>
    <w:rsid w:val="005966E2"/>
    <w:rsid w:val="00597007"/>
    <w:rsid w:val="005A0966"/>
    <w:rsid w:val="005A11B7"/>
    <w:rsid w:val="005A260B"/>
    <w:rsid w:val="005A4A1B"/>
    <w:rsid w:val="005A7830"/>
    <w:rsid w:val="005A7FCE"/>
    <w:rsid w:val="005B0F3F"/>
    <w:rsid w:val="005B18DA"/>
    <w:rsid w:val="005B191C"/>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4250"/>
    <w:rsid w:val="005E6812"/>
    <w:rsid w:val="005E7881"/>
    <w:rsid w:val="005E78E0"/>
    <w:rsid w:val="005F0D9C"/>
    <w:rsid w:val="005F284E"/>
    <w:rsid w:val="006015CE"/>
    <w:rsid w:val="00604784"/>
    <w:rsid w:val="00606419"/>
    <w:rsid w:val="00607D29"/>
    <w:rsid w:val="00612952"/>
    <w:rsid w:val="00614CC1"/>
    <w:rsid w:val="00615A9D"/>
    <w:rsid w:val="00617387"/>
    <w:rsid w:val="006205D6"/>
    <w:rsid w:val="006252D8"/>
    <w:rsid w:val="006259BC"/>
    <w:rsid w:val="0062636B"/>
    <w:rsid w:val="00632182"/>
    <w:rsid w:val="00632AE0"/>
    <w:rsid w:val="00633844"/>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93962"/>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6593"/>
    <w:rsid w:val="006F03A8"/>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959E8"/>
    <w:rsid w:val="00795E9C"/>
    <w:rsid w:val="007A0521"/>
    <w:rsid w:val="007A2E12"/>
    <w:rsid w:val="007A3475"/>
    <w:rsid w:val="007A41C8"/>
    <w:rsid w:val="007A54CE"/>
    <w:rsid w:val="007A5D3A"/>
    <w:rsid w:val="007A6FD9"/>
    <w:rsid w:val="007A7FFA"/>
    <w:rsid w:val="007B04EB"/>
    <w:rsid w:val="007B0D4F"/>
    <w:rsid w:val="007B5A3D"/>
    <w:rsid w:val="007B5B95"/>
    <w:rsid w:val="007B6032"/>
    <w:rsid w:val="007B68EA"/>
    <w:rsid w:val="007B7453"/>
    <w:rsid w:val="007C2D89"/>
    <w:rsid w:val="007C4593"/>
    <w:rsid w:val="007C5309"/>
    <w:rsid w:val="007C6069"/>
    <w:rsid w:val="007D06C4"/>
    <w:rsid w:val="007D1352"/>
    <w:rsid w:val="007D2508"/>
    <w:rsid w:val="007D346A"/>
    <w:rsid w:val="007D6518"/>
    <w:rsid w:val="007D76BD"/>
    <w:rsid w:val="007E0BF1"/>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1D19"/>
    <w:rsid w:val="00823303"/>
    <w:rsid w:val="008233B2"/>
    <w:rsid w:val="00823A9F"/>
    <w:rsid w:val="00823C85"/>
    <w:rsid w:val="00825138"/>
    <w:rsid w:val="008269DD"/>
    <w:rsid w:val="00830621"/>
    <w:rsid w:val="0083348C"/>
    <w:rsid w:val="008373D3"/>
    <w:rsid w:val="00840617"/>
    <w:rsid w:val="00840F84"/>
    <w:rsid w:val="00842A47"/>
    <w:rsid w:val="00843C13"/>
    <w:rsid w:val="00843DEF"/>
    <w:rsid w:val="008454F8"/>
    <w:rsid w:val="0085173A"/>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9049D"/>
    <w:rsid w:val="00891A09"/>
    <w:rsid w:val="008928C9"/>
    <w:rsid w:val="008930CB"/>
    <w:rsid w:val="008938DC"/>
    <w:rsid w:val="00893FD1"/>
    <w:rsid w:val="00894836"/>
    <w:rsid w:val="00895172"/>
    <w:rsid w:val="00895680"/>
    <w:rsid w:val="00896DFF"/>
    <w:rsid w:val="0089762C"/>
    <w:rsid w:val="008A16D9"/>
    <w:rsid w:val="008A173B"/>
    <w:rsid w:val="008A1893"/>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778"/>
    <w:rsid w:val="008E6A84"/>
    <w:rsid w:val="008F0CDC"/>
    <w:rsid w:val="008F17A3"/>
    <w:rsid w:val="008F1ED3"/>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AE"/>
    <w:rsid w:val="009245F5"/>
    <w:rsid w:val="009249EC"/>
    <w:rsid w:val="009273B3"/>
    <w:rsid w:val="009305B5"/>
    <w:rsid w:val="009378DD"/>
    <w:rsid w:val="00941086"/>
    <w:rsid w:val="009429D5"/>
    <w:rsid w:val="00942BF1"/>
    <w:rsid w:val="00945180"/>
    <w:rsid w:val="00945428"/>
    <w:rsid w:val="0094607B"/>
    <w:rsid w:val="00953604"/>
    <w:rsid w:val="0095496B"/>
    <w:rsid w:val="00960F1E"/>
    <w:rsid w:val="009610DC"/>
    <w:rsid w:val="00961490"/>
    <w:rsid w:val="0096381A"/>
    <w:rsid w:val="00965E04"/>
    <w:rsid w:val="009674AD"/>
    <w:rsid w:val="00970CDC"/>
    <w:rsid w:val="00975727"/>
    <w:rsid w:val="00977010"/>
    <w:rsid w:val="00977D02"/>
    <w:rsid w:val="00977FF9"/>
    <w:rsid w:val="009809BB"/>
    <w:rsid w:val="0098364B"/>
    <w:rsid w:val="009908A3"/>
    <w:rsid w:val="009911AF"/>
    <w:rsid w:val="00991875"/>
    <w:rsid w:val="00991F92"/>
    <w:rsid w:val="00992985"/>
    <w:rsid w:val="00993889"/>
    <w:rsid w:val="0099551B"/>
    <w:rsid w:val="00996BD2"/>
    <w:rsid w:val="00997BF1"/>
    <w:rsid w:val="009A089C"/>
    <w:rsid w:val="009A118E"/>
    <w:rsid w:val="009A21CD"/>
    <w:rsid w:val="009A278C"/>
    <w:rsid w:val="009A2BC2"/>
    <w:rsid w:val="009A42C1"/>
    <w:rsid w:val="009A5429"/>
    <w:rsid w:val="009A72AD"/>
    <w:rsid w:val="009B09E0"/>
    <w:rsid w:val="009B0BC5"/>
    <w:rsid w:val="009B1247"/>
    <w:rsid w:val="009B496B"/>
    <w:rsid w:val="009B6029"/>
    <w:rsid w:val="009B6971"/>
    <w:rsid w:val="009C27F1"/>
    <w:rsid w:val="009C3152"/>
    <w:rsid w:val="009C3257"/>
    <w:rsid w:val="009C4CFA"/>
    <w:rsid w:val="009C5070"/>
    <w:rsid w:val="009D112C"/>
    <w:rsid w:val="009D1385"/>
    <w:rsid w:val="009D47FA"/>
    <w:rsid w:val="009D4C5B"/>
    <w:rsid w:val="009D50D2"/>
    <w:rsid w:val="009D6BCA"/>
    <w:rsid w:val="009D75A7"/>
    <w:rsid w:val="009E0F62"/>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3C67"/>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57BFB"/>
    <w:rsid w:val="00A648CD"/>
    <w:rsid w:val="00A6537A"/>
    <w:rsid w:val="00A67866"/>
    <w:rsid w:val="00A70B07"/>
    <w:rsid w:val="00A723F8"/>
    <w:rsid w:val="00A77CCB"/>
    <w:rsid w:val="00A83D8D"/>
    <w:rsid w:val="00A8446B"/>
    <w:rsid w:val="00A8473F"/>
    <w:rsid w:val="00A862D6"/>
    <w:rsid w:val="00A8715E"/>
    <w:rsid w:val="00A873A3"/>
    <w:rsid w:val="00A9295B"/>
    <w:rsid w:val="00A93B09"/>
    <w:rsid w:val="00A952D7"/>
    <w:rsid w:val="00A963F7"/>
    <w:rsid w:val="00A96AD8"/>
    <w:rsid w:val="00AA052C"/>
    <w:rsid w:val="00AA1E45"/>
    <w:rsid w:val="00AA4286"/>
    <w:rsid w:val="00AA456B"/>
    <w:rsid w:val="00AA57F5"/>
    <w:rsid w:val="00AA672E"/>
    <w:rsid w:val="00AA6819"/>
    <w:rsid w:val="00AA6EC9"/>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0B"/>
    <w:rsid w:val="00AE101C"/>
    <w:rsid w:val="00AE2A69"/>
    <w:rsid w:val="00AE37E5"/>
    <w:rsid w:val="00AE5EB4"/>
    <w:rsid w:val="00AF0C18"/>
    <w:rsid w:val="00AF47C5"/>
    <w:rsid w:val="00AF5398"/>
    <w:rsid w:val="00B049AF"/>
    <w:rsid w:val="00B07242"/>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0E50"/>
    <w:rsid w:val="00B52120"/>
    <w:rsid w:val="00B54ABC"/>
    <w:rsid w:val="00B56FBE"/>
    <w:rsid w:val="00B60ACF"/>
    <w:rsid w:val="00B62B58"/>
    <w:rsid w:val="00B65149"/>
    <w:rsid w:val="00B66567"/>
    <w:rsid w:val="00B66F52"/>
    <w:rsid w:val="00B66FE5"/>
    <w:rsid w:val="00B72880"/>
    <w:rsid w:val="00B758BF"/>
    <w:rsid w:val="00B77EC8"/>
    <w:rsid w:val="00B827A6"/>
    <w:rsid w:val="00B831CE"/>
    <w:rsid w:val="00B86677"/>
    <w:rsid w:val="00B87131"/>
    <w:rsid w:val="00B939B1"/>
    <w:rsid w:val="00B96D40"/>
    <w:rsid w:val="00B97386"/>
    <w:rsid w:val="00BA263B"/>
    <w:rsid w:val="00BA42B2"/>
    <w:rsid w:val="00BA58D4"/>
    <w:rsid w:val="00BA5B9E"/>
    <w:rsid w:val="00BA79B0"/>
    <w:rsid w:val="00BA7C9A"/>
    <w:rsid w:val="00BB5F8F"/>
    <w:rsid w:val="00BB657A"/>
    <w:rsid w:val="00BB6D95"/>
    <w:rsid w:val="00BC1A4E"/>
    <w:rsid w:val="00BC5DC7"/>
    <w:rsid w:val="00BC6B8B"/>
    <w:rsid w:val="00BC73D8"/>
    <w:rsid w:val="00BD52D7"/>
    <w:rsid w:val="00BD5AD2"/>
    <w:rsid w:val="00BE22F3"/>
    <w:rsid w:val="00BE5B52"/>
    <w:rsid w:val="00BE7B8D"/>
    <w:rsid w:val="00BF0993"/>
    <w:rsid w:val="00BF10A9"/>
    <w:rsid w:val="00BF1703"/>
    <w:rsid w:val="00BF231C"/>
    <w:rsid w:val="00BF51E5"/>
    <w:rsid w:val="00BF74A6"/>
    <w:rsid w:val="00C013AD"/>
    <w:rsid w:val="00C04904"/>
    <w:rsid w:val="00C056B3"/>
    <w:rsid w:val="00C077EF"/>
    <w:rsid w:val="00C103E5"/>
    <w:rsid w:val="00C13319"/>
    <w:rsid w:val="00C13EE9"/>
    <w:rsid w:val="00C21540"/>
    <w:rsid w:val="00C21906"/>
    <w:rsid w:val="00C21BFA"/>
    <w:rsid w:val="00C24C8D"/>
    <w:rsid w:val="00C25FE2"/>
    <w:rsid w:val="00C26B53"/>
    <w:rsid w:val="00C279B2"/>
    <w:rsid w:val="00C33E50"/>
    <w:rsid w:val="00C34C20"/>
    <w:rsid w:val="00C35A3E"/>
    <w:rsid w:val="00C42130"/>
    <w:rsid w:val="00C423A4"/>
    <w:rsid w:val="00C423E3"/>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747AC"/>
    <w:rsid w:val="00C80CB8"/>
    <w:rsid w:val="00C819F8"/>
    <w:rsid w:val="00C8248C"/>
    <w:rsid w:val="00C84E33"/>
    <w:rsid w:val="00C86D6F"/>
    <w:rsid w:val="00C905FC"/>
    <w:rsid w:val="00C90A55"/>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F048A"/>
    <w:rsid w:val="00CF155A"/>
    <w:rsid w:val="00CF2947"/>
    <w:rsid w:val="00CF686F"/>
    <w:rsid w:val="00CF6E60"/>
    <w:rsid w:val="00CF7BCA"/>
    <w:rsid w:val="00D008FD"/>
    <w:rsid w:val="00D0321C"/>
    <w:rsid w:val="00D035EC"/>
    <w:rsid w:val="00D06AB1"/>
    <w:rsid w:val="00D06FC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52A2"/>
    <w:rsid w:val="00D4162B"/>
    <w:rsid w:val="00D4514F"/>
    <w:rsid w:val="00D451E2"/>
    <w:rsid w:val="00D45E89"/>
    <w:rsid w:val="00D45E8D"/>
    <w:rsid w:val="00D466AE"/>
    <w:rsid w:val="00D4734F"/>
    <w:rsid w:val="00D51BF3"/>
    <w:rsid w:val="00D66846"/>
    <w:rsid w:val="00D675FB"/>
    <w:rsid w:val="00D71F25"/>
    <w:rsid w:val="00D72A9C"/>
    <w:rsid w:val="00D77031"/>
    <w:rsid w:val="00D84941"/>
    <w:rsid w:val="00D84FA1"/>
    <w:rsid w:val="00D851F0"/>
    <w:rsid w:val="00D86DB7"/>
    <w:rsid w:val="00D87BF5"/>
    <w:rsid w:val="00D90721"/>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38EE"/>
    <w:rsid w:val="00DB498B"/>
    <w:rsid w:val="00DB66CA"/>
    <w:rsid w:val="00DB6BCA"/>
    <w:rsid w:val="00DB6F54"/>
    <w:rsid w:val="00DB73F7"/>
    <w:rsid w:val="00DC0321"/>
    <w:rsid w:val="00DC3067"/>
    <w:rsid w:val="00DC370B"/>
    <w:rsid w:val="00DC4647"/>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E01138"/>
    <w:rsid w:val="00E02DFB"/>
    <w:rsid w:val="00E030F9"/>
    <w:rsid w:val="00E0311A"/>
    <w:rsid w:val="00E03138"/>
    <w:rsid w:val="00E06404"/>
    <w:rsid w:val="00E11A85"/>
    <w:rsid w:val="00E12495"/>
    <w:rsid w:val="00E15CCD"/>
    <w:rsid w:val="00E202EF"/>
    <w:rsid w:val="00E21088"/>
    <w:rsid w:val="00E210B5"/>
    <w:rsid w:val="00E2552F"/>
    <w:rsid w:val="00E27DF1"/>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313"/>
    <w:rsid w:val="00E74C54"/>
    <w:rsid w:val="00E77A03"/>
    <w:rsid w:val="00E822E8"/>
    <w:rsid w:val="00E82554"/>
    <w:rsid w:val="00E82606"/>
    <w:rsid w:val="00E831C1"/>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E69"/>
    <w:rsid w:val="00EB2086"/>
    <w:rsid w:val="00EB31ED"/>
    <w:rsid w:val="00EB4D3D"/>
    <w:rsid w:val="00EB5EDF"/>
    <w:rsid w:val="00EB60FE"/>
    <w:rsid w:val="00EB74DB"/>
    <w:rsid w:val="00EC5359"/>
    <w:rsid w:val="00EC562A"/>
    <w:rsid w:val="00ED067A"/>
    <w:rsid w:val="00ED2B50"/>
    <w:rsid w:val="00EE0350"/>
    <w:rsid w:val="00EE0719"/>
    <w:rsid w:val="00EE0E80"/>
    <w:rsid w:val="00EE613F"/>
    <w:rsid w:val="00EE7295"/>
    <w:rsid w:val="00EE7869"/>
    <w:rsid w:val="00EF054A"/>
    <w:rsid w:val="00EF3235"/>
    <w:rsid w:val="00EF7E72"/>
    <w:rsid w:val="00F06D37"/>
    <w:rsid w:val="00F07B9D"/>
    <w:rsid w:val="00F11586"/>
    <w:rsid w:val="00F1183B"/>
    <w:rsid w:val="00F11C9F"/>
    <w:rsid w:val="00F12263"/>
    <w:rsid w:val="00F1409D"/>
    <w:rsid w:val="00F14214"/>
    <w:rsid w:val="00F157A9"/>
    <w:rsid w:val="00F16F00"/>
    <w:rsid w:val="00F25BB6"/>
    <w:rsid w:val="00F26B7E"/>
    <w:rsid w:val="00F27A3B"/>
    <w:rsid w:val="00F32780"/>
    <w:rsid w:val="00F33817"/>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833BA"/>
    <w:rsid w:val="00F84FD0"/>
    <w:rsid w:val="00F859A8"/>
    <w:rsid w:val="00F86D87"/>
    <w:rsid w:val="00F903FF"/>
    <w:rsid w:val="00F9108B"/>
    <w:rsid w:val="00F91349"/>
    <w:rsid w:val="00F93A8A"/>
    <w:rsid w:val="00F95248"/>
    <w:rsid w:val="00F956A9"/>
    <w:rsid w:val="00F963ED"/>
    <w:rsid w:val="00F966CF"/>
    <w:rsid w:val="00F96CAE"/>
    <w:rsid w:val="00F97C99"/>
    <w:rsid w:val="00FA662D"/>
    <w:rsid w:val="00FA73B1"/>
    <w:rsid w:val="00FB0CB9"/>
    <w:rsid w:val="00FB231D"/>
    <w:rsid w:val="00FB45F1"/>
    <w:rsid w:val="00FB4A72"/>
    <w:rsid w:val="00FB54E8"/>
    <w:rsid w:val="00FB7054"/>
    <w:rsid w:val="00FC17B7"/>
    <w:rsid w:val="00FC2CB7"/>
    <w:rsid w:val="00FC4090"/>
    <w:rsid w:val="00FC55B4"/>
    <w:rsid w:val="00FC5B78"/>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 w:val="137F310F"/>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14:defaultImageDpi w14:val="32767"/>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semiHidden="0" w:name="toc 1"/>
    <w:lsdException w:uiPriority="39" w:semiHidden="0" w:name="toc 2"/>
    <w:lsdException w:uiPriority="39" w:semiHidden="0" w:name="toc 3"/>
    <w:lsdException w:uiPriority="39" w:semiHidden="0" w:name="toc 4"/>
    <w:lsdException w:uiPriority="39" w:semiHidden="0" w:name="toc 5"/>
    <w:lsdException w:uiPriority="39" w:semiHidden="0" w:name="toc 6"/>
    <w:lsdException w:uiPriority="39" w:semiHidden="0" w:name="toc 7"/>
    <w:lsdException w:uiPriority="0" w:name="toc 8"/>
    <w:lsdException w:uiPriority="0" w:name="toc 9"/>
    <w:lsdException w:unhideWhenUsed="0" w:uiPriority="0" w:semiHidden="0" w:name="Normal Indent"/>
    <w:lsdException w:unhideWhenUsed="0" w:uiPriority="0"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unhideWhenUsed="0" w:uiPriority="0"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4"/>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5"/>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6"/>
    <w:qFormat/>
    <w:uiPriority w:val="0"/>
    <w:pPr>
      <w:keepNext/>
      <w:keepLines/>
      <w:spacing w:before="260" w:after="260" w:line="416" w:lineRule="auto"/>
      <w:outlineLvl w:val="2"/>
    </w:pPr>
    <w:rPr>
      <w:b/>
      <w:bCs/>
      <w:sz w:val="32"/>
      <w:szCs w:val="32"/>
    </w:rPr>
  </w:style>
  <w:style w:type="paragraph" w:styleId="5">
    <w:name w:val="heading 4"/>
    <w:basedOn w:val="1"/>
    <w:next w:val="1"/>
    <w:link w:val="37"/>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38"/>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39"/>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0"/>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1"/>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2"/>
    <w:qFormat/>
    <w:uiPriority w:val="0"/>
    <w:pPr>
      <w:keepNext/>
      <w:keepLines/>
      <w:adjustRightInd/>
      <w:spacing w:before="240" w:after="64" w:line="320" w:lineRule="auto"/>
      <w:outlineLvl w:val="8"/>
    </w:pPr>
    <w:rPr>
      <w:rFonts w:ascii="Arial" w:hAnsi="Arial" w:eastAsia="黑体"/>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autoRedefine/>
    <w:unhideWhenUsed/>
    <w:uiPriority w:val="39"/>
    <w:pPr>
      <w:tabs>
        <w:tab w:val="right" w:leader="dot" w:pos="9344"/>
      </w:tabs>
      <w:spacing w:line="300" w:lineRule="exact"/>
      <w:ind w:left="1259"/>
    </w:pPr>
    <w:rPr>
      <w:rFonts w:ascii="宋体"/>
    </w:rPr>
  </w:style>
  <w:style w:type="paragraph" w:styleId="12">
    <w:name w:val="Normal Indent"/>
    <w:basedOn w:val="1"/>
    <w:uiPriority w:val="0"/>
    <w:pPr>
      <w:ind w:firstLine="420"/>
    </w:pPr>
  </w:style>
  <w:style w:type="paragraph" w:styleId="13">
    <w:name w:val="Body Text"/>
    <w:basedOn w:val="1"/>
    <w:link w:val="86"/>
    <w:uiPriority w:val="0"/>
    <w:pPr>
      <w:spacing w:after="120"/>
    </w:pPr>
  </w:style>
  <w:style w:type="paragraph" w:styleId="14">
    <w:name w:val="toc 5"/>
    <w:basedOn w:val="1"/>
    <w:next w:val="1"/>
    <w:autoRedefine/>
    <w:unhideWhenUsed/>
    <w:uiPriority w:val="39"/>
    <w:pPr>
      <w:ind w:left="839"/>
    </w:pPr>
    <w:rPr>
      <w:rFonts w:ascii="宋体"/>
    </w:rPr>
  </w:style>
  <w:style w:type="paragraph" w:styleId="15">
    <w:name w:val="toc 3"/>
    <w:basedOn w:val="1"/>
    <w:next w:val="1"/>
    <w:autoRedefine/>
    <w:unhideWhenUsed/>
    <w:uiPriority w:val="39"/>
    <w:pPr>
      <w:spacing w:line="300" w:lineRule="exact"/>
      <w:ind w:left="420"/>
    </w:pPr>
    <w:rPr>
      <w:rFonts w:ascii="宋体"/>
    </w:rPr>
  </w:style>
  <w:style w:type="paragraph" w:styleId="16">
    <w:name w:val="Balloon Text"/>
    <w:basedOn w:val="1"/>
    <w:link w:val="45"/>
    <w:semiHidden/>
    <w:unhideWhenUsed/>
    <w:qFormat/>
    <w:uiPriority w:val="99"/>
    <w:rPr>
      <w:sz w:val="18"/>
      <w:szCs w:val="18"/>
    </w:rPr>
  </w:style>
  <w:style w:type="paragraph" w:styleId="17">
    <w:name w:val="footer"/>
    <w:basedOn w:val="1"/>
    <w:link w:val="44"/>
    <w:qFormat/>
    <w:uiPriority w:val="99"/>
    <w:pPr>
      <w:tabs>
        <w:tab w:val="center" w:pos="4153"/>
        <w:tab w:val="right" w:pos="8306"/>
      </w:tabs>
      <w:adjustRightInd/>
      <w:snapToGrid w:val="0"/>
      <w:spacing w:line="240" w:lineRule="auto"/>
      <w:jc w:val="right"/>
    </w:pPr>
    <w:rPr>
      <w:rFonts w:ascii="宋体"/>
      <w:sz w:val="18"/>
      <w:szCs w:val="18"/>
    </w:rPr>
  </w:style>
  <w:style w:type="paragraph" w:styleId="18">
    <w:name w:val="header"/>
    <w:basedOn w:val="1"/>
    <w:link w:val="43"/>
    <w:qFormat/>
    <w:uiPriority w:val="99"/>
    <w:pPr>
      <w:tabs>
        <w:tab w:val="center" w:pos="4153"/>
        <w:tab w:val="right" w:pos="8306"/>
      </w:tabs>
      <w:adjustRightInd/>
      <w:snapToGrid w:val="0"/>
      <w:jc w:val="center"/>
    </w:pPr>
    <w:rPr>
      <w:sz w:val="18"/>
      <w:szCs w:val="18"/>
    </w:rPr>
  </w:style>
  <w:style w:type="paragraph" w:styleId="19">
    <w:name w:val="toc 1"/>
    <w:basedOn w:val="1"/>
    <w:next w:val="1"/>
    <w:autoRedefine/>
    <w:unhideWhenUsed/>
    <w:uiPriority w:val="39"/>
    <w:rPr>
      <w:rFonts w:ascii="宋体"/>
    </w:rPr>
  </w:style>
  <w:style w:type="paragraph" w:styleId="20">
    <w:name w:val="toc 4"/>
    <w:basedOn w:val="1"/>
    <w:next w:val="1"/>
    <w:autoRedefine/>
    <w:unhideWhenUsed/>
    <w:uiPriority w:val="39"/>
    <w:pPr>
      <w:tabs>
        <w:tab w:val="right" w:leader="dot" w:pos="9344"/>
      </w:tabs>
      <w:spacing w:line="300" w:lineRule="exact"/>
      <w:ind w:left="629"/>
    </w:pPr>
    <w:rPr>
      <w:rFonts w:ascii="宋体"/>
    </w:rPr>
  </w:style>
  <w:style w:type="paragraph" w:styleId="21">
    <w:name w:val="footnote text"/>
    <w:basedOn w:val="1"/>
    <w:next w:val="1"/>
    <w:link w:val="99"/>
    <w:semiHidden/>
    <w:uiPriority w:val="0"/>
    <w:pPr>
      <w:adjustRightInd/>
      <w:snapToGrid w:val="0"/>
      <w:spacing w:line="300" w:lineRule="exact"/>
      <w:ind w:left="400" w:leftChars="200" w:hanging="200" w:hangingChars="200"/>
      <w:jc w:val="left"/>
    </w:pPr>
    <w:rPr>
      <w:rFonts w:ascii="宋体"/>
      <w:sz w:val="18"/>
      <w:szCs w:val="18"/>
    </w:rPr>
  </w:style>
  <w:style w:type="paragraph" w:styleId="22">
    <w:name w:val="toc 6"/>
    <w:basedOn w:val="1"/>
    <w:next w:val="1"/>
    <w:autoRedefine/>
    <w:unhideWhenUsed/>
    <w:uiPriority w:val="39"/>
    <w:pPr>
      <w:spacing w:line="300" w:lineRule="exact"/>
      <w:ind w:left="1049"/>
    </w:pPr>
    <w:rPr>
      <w:rFonts w:ascii="宋体"/>
    </w:rPr>
  </w:style>
  <w:style w:type="paragraph" w:styleId="23">
    <w:name w:val="table of figures"/>
    <w:basedOn w:val="1"/>
    <w:next w:val="1"/>
    <w:semiHidden/>
    <w:qFormat/>
    <w:uiPriority w:val="0"/>
    <w:pPr>
      <w:adjustRightInd/>
      <w:spacing w:line="240" w:lineRule="auto"/>
      <w:jc w:val="left"/>
    </w:pPr>
    <w:rPr>
      <w:szCs w:val="24"/>
    </w:rPr>
  </w:style>
  <w:style w:type="paragraph" w:styleId="24">
    <w:name w:val="toc 2"/>
    <w:basedOn w:val="1"/>
    <w:next w:val="1"/>
    <w:autoRedefine/>
    <w:unhideWhenUsed/>
    <w:uiPriority w:val="39"/>
    <w:pPr>
      <w:tabs>
        <w:tab w:val="right" w:leader="dot" w:pos="9344"/>
      </w:tabs>
      <w:spacing w:line="300" w:lineRule="exact"/>
      <w:ind w:left="210"/>
    </w:pPr>
    <w:rPr>
      <w:rFonts w:ascii="宋体"/>
    </w:rPr>
  </w:style>
  <w:style w:type="paragraph" w:styleId="25">
    <w:name w:val="Title"/>
    <w:basedOn w:val="1"/>
    <w:link w:val="48"/>
    <w:qFormat/>
    <w:uiPriority w:val="0"/>
    <w:pPr>
      <w:spacing w:before="240" w:after="60"/>
      <w:jc w:val="center"/>
      <w:outlineLvl w:val="0"/>
    </w:pPr>
    <w:rPr>
      <w:rFonts w:ascii="Arial" w:hAnsi="Arial" w:cs="Arial"/>
      <w:b/>
      <w:bCs/>
      <w:sz w:val="32"/>
      <w:szCs w:val="32"/>
    </w:rPr>
  </w:style>
  <w:style w:type="table" w:styleId="27">
    <w:name w:val="Table Grid"/>
    <w:basedOn w:val="26"/>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qFormat/>
    <w:uiPriority w:val="22"/>
    <w:rPr>
      <w:b/>
      <w:bCs/>
    </w:rPr>
  </w:style>
  <w:style w:type="character" w:styleId="30">
    <w:name w:val="page number"/>
    <w:uiPriority w:val="0"/>
    <w:rPr>
      <w:rFonts w:ascii="宋体" w:hAnsi="Times New Roman" w:eastAsia="宋体"/>
      <w:sz w:val="18"/>
    </w:rPr>
  </w:style>
  <w:style w:type="character" w:styleId="31">
    <w:name w:val="Emphasis"/>
    <w:qFormat/>
    <w:uiPriority w:val="20"/>
    <w:rPr>
      <w:i/>
      <w:iCs/>
    </w:rPr>
  </w:style>
  <w:style w:type="character" w:styleId="32">
    <w:name w:val="Hyperlink"/>
    <w:uiPriority w:val="99"/>
    <w:rPr>
      <w:rFonts w:ascii="宋体" w:hAnsi="Times New Roman" w:eastAsia="宋体"/>
      <w:color w:val="auto"/>
      <w:spacing w:val="0"/>
      <w:w w:val="100"/>
      <w:position w:val="0"/>
      <w:sz w:val="21"/>
      <w:u w:val="none"/>
      <w:vertAlign w:val="baseline"/>
    </w:rPr>
  </w:style>
  <w:style w:type="character" w:styleId="33">
    <w:name w:val="footnote reference"/>
    <w:semiHidden/>
    <w:uiPriority w:val="0"/>
    <w:rPr>
      <w:rFonts w:ascii="宋体" w:hAnsi="宋体" w:eastAsia="宋体" w:cs="Times New Roman"/>
      <w:spacing w:val="0"/>
      <w:sz w:val="18"/>
      <w:vertAlign w:val="superscript"/>
    </w:rPr>
  </w:style>
  <w:style w:type="character" w:customStyle="1" w:styleId="34">
    <w:name w:val="标题 1 字符"/>
    <w:link w:val="2"/>
    <w:qFormat/>
    <w:uiPriority w:val="0"/>
    <w:rPr>
      <w:b/>
      <w:bCs/>
      <w:kern w:val="44"/>
      <w:sz w:val="44"/>
      <w:szCs w:val="44"/>
    </w:rPr>
  </w:style>
  <w:style w:type="character" w:customStyle="1" w:styleId="35">
    <w:name w:val="标题 2 字符"/>
    <w:link w:val="3"/>
    <w:qFormat/>
    <w:uiPriority w:val="0"/>
    <w:rPr>
      <w:rFonts w:ascii="Arial" w:hAnsi="Arial" w:eastAsia="黑体"/>
      <w:b/>
      <w:bCs/>
      <w:kern w:val="2"/>
      <w:sz w:val="32"/>
      <w:szCs w:val="32"/>
    </w:rPr>
  </w:style>
  <w:style w:type="character" w:customStyle="1" w:styleId="36">
    <w:name w:val="标题 3 字符"/>
    <w:link w:val="4"/>
    <w:qFormat/>
    <w:uiPriority w:val="0"/>
    <w:rPr>
      <w:b/>
      <w:bCs/>
      <w:kern w:val="2"/>
      <w:sz w:val="32"/>
      <w:szCs w:val="32"/>
    </w:rPr>
  </w:style>
  <w:style w:type="character" w:customStyle="1" w:styleId="37">
    <w:name w:val="标题 4 字符"/>
    <w:link w:val="5"/>
    <w:qFormat/>
    <w:uiPriority w:val="0"/>
    <w:rPr>
      <w:rFonts w:ascii="Arial" w:hAnsi="Arial" w:eastAsia="黑体"/>
      <w:b/>
      <w:bCs/>
      <w:kern w:val="2"/>
      <w:sz w:val="28"/>
      <w:szCs w:val="28"/>
    </w:rPr>
  </w:style>
  <w:style w:type="character" w:customStyle="1" w:styleId="38">
    <w:name w:val="标题 5 字符"/>
    <w:link w:val="6"/>
    <w:qFormat/>
    <w:uiPriority w:val="0"/>
    <w:rPr>
      <w:b/>
      <w:bCs/>
      <w:kern w:val="2"/>
      <w:sz w:val="28"/>
      <w:szCs w:val="28"/>
    </w:rPr>
  </w:style>
  <w:style w:type="character" w:customStyle="1" w:styleId="39">
    <w:name w:val="标题 6 字符"/>
    <w:link w:val="7"/>
    <w:qFormat/>
    <w:uiPriority w:val="0"/>
    <w:rPr>
      <w:rFonts w:ascii="Arial" w:hAnsi="Arial" w:eastAsia="黑体"/>
      <w:b/>
      <w:bCs/>
      <w:kern w:val="2"/>
      <w:sz w:val="24"/>
      <w:szCs w:val="24"/>
    </w:rPr>
  </w:style>
  <w:style w:type="character" w:customStyle="1" w:styleId="40">
    <w:name w:val="标题 7 字符"/>
    <w:link w:val="8"/>
    <w:qFormat/>
    <w:uiPriority w:val="0"/>
    <w:rPr>
      <w:b/>
      <w:bCs/>
      <w:kern w:val="2"/>
      <w:sz w:val="24"/>
      <w:szCs w:val="24"/>
    </w:rPr>
  </w:style>
  <w:style w:type="character" w:customStyle="1" w:styleId="41">
    <w:name w:val="标题 8 字符"/>
    <w:link w:val="9"/>
    <w:qFormat/>
    <w:uiPriority w:val="0"/>
    <w:rPr>
      <w:rFonts w:ascii="Arial" w:hAnsi="Arial" w:eastAsia="黑体"/>
      <w:kern w:val="2"/>
      <w:sz w:val="24"/>
      <w:szCs w:val="24"/>
    </w:rPr>
  </w:style>
  <w:style w:type="character" w:customStyle="1" w:styleId="42">
    <w:name w:val="标题 9 字符"/>
    <w:link w:val="10"/>
    <w:qFormat/>
    <w:uiPriority w:val="0"/>
    <w:rPr>
      <w:rFonts w:ascii="Arial" w:hAnsi="Arial" w:eastAsia="黑体"/>
      <w:kern w:val="2"/>
      <w:sz w:val="21"/>
      <w:szCs w:val="21"/>
    </w:rPr>
  </w:style>
  <w:style w:type="character" w:customStyle="1" w:styleId="43">
    <w:name w:val="页眉 字符"/>
    <w:link w:val="18"/>
    <w:qFormat/>
    <w:uiPriority w:val="99"/>
    <w:rPr>
      <w:kern w:val="2"/>
      <w:sz w:val="18"/>
      <w:szCs w:val="18"/>
    </w:rPr>
  </w:style>
  <w:style w:type="character" w:customStyle="1" w:styleId="44">
    <w:name w:val="页脚 字符"/>
    <w:link w:val="17"/>
    <w:qFormat/>
    <w:uiPriority w:val="99"/>
    <w:rPr>
      <w:rFonts w:ascii="宋体"/>
      <w:kern w:val="2"/>
      <w:sz w:val="18"/>
      <w:szCs w:val="18"/>
    </w:rPr>
  </w:style>
  <w:style w:type="character" w:customStyle="1" w:styleId="45">
    <w:name w:val="批注框文本 字符"/>
    <w:link w:val="16"/>
    <w:semiHidden/>
    <w:qFormat/>
    <w:uiPriority w:val="99"/>
    <w:rPr>
      <w:kern w:val="2"/>
      <w:sz w:val="18"/>
      <w:szCs w:val="18"/>
    </w:rPr>
  </w:style>
  <w:style w:type="paragraph" w:styleId="46">
    <w:name w:val="Quote"/>
    <w:basedOn w:val="1"/>
    <w:next w:val="1"/>
    <w:link w:val="47"/>
    <w:qFormat/>
    <w:uiPriority w:val="29"/>
    <w:rPr>
      <w:i/>
      <w:iCs/>
      <w:color w:val="000000"/>
    </w:rPr>
  </w:style>
  <w:style w:type="character" w:customStyle="1" w:styleId="47">
    <w:name w:val="引用 字符"/>
    <w:link w:val="46"/>
    <w:qFormat/>
    <w:uiPriority w:val="29"/>
    <w:rPr>
      <w:i/>
      <w:iCs/>
      <w:color w:val="000000"/>
      <w:kern w:val="2"/>
      <w:sz w:val="21"/>
      <w:szCs w:val="21"/>
    </w:rPr>
  </w:style>
  <w:style w:type="character" w:customStyle="1" w:styleId="48">
    <w:name w:val="标题 字符"/>
    <w:link w:val="25"/>
    <w:qFormat/>
    <w:uiPriority w:val="0"/>
    <w:rPr>
      <w:rFonts w:ascii="Arial" w:hAnsi="Arial" w:cs="Arial"/>
      <w:b/>
      <w:bCs/>
      <w:kern w:val="2"/>
      <w:sz w:val="32"/>
      <w:szCs w:val="32"/>
    </w:rPr>
  </w:style>
  <w:style w:type="paragraph" w:customStyle="1" w:styleId="49">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0">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1">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52">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53">
    <w:name w:val="标准书眉一"/>
    <w:qFormat/>
    <w:uiPriority w:val="0"/>
    <w:pPr>
      <w:jc w:val="both"/>
    </w:pPr>
    <w:rPr>
      <w:rFonts w:ascii="Times New Roman" w:hAnsi="Times New Roman" w:eastAsia="宋体" w:cs="Times New Roman"/>
      <w:lang w:val="en-US" w:eastAsia="zh-CN" w:bidi="ar-SA"/>
    </w:rPr>
  </w:style>
  <w:style w:type="paragraph" w:customStyle="1" w:styleId="54">
    <w:name w:val="标准文件_ICS"/>
    <w:basedOn w:val="1"/>
    <w:qFormat/>
    <w:uiPriority w:val="0"/>
    <w:pPr>
      <w:spacing w:line="0" w:lineRule="atLeast"/>
    </w:pPr>
    <w:rPr>
      <w:rFonts w:ascii="黑体" w:hAnsi="宋体" w:eastAsia="黑体"/>
    </w:rPr>
  </w:style>
  <w:style w:type="paragraph" w:customStyle="1" w:styleId="55">
    <w:name w:val="标准文件_标准正文"/>
    <w:basedOn w:val="1"/>
    <w:next w:val="56"/>
    <w:qFormat/>
    <w:uiPriority w:val="0"/>
    <w:pPr>
      <w:snapToGrid w:val="0"/>
      <w:ind w:firstLine="200" w:firstLineChars="200"/>
    </w:pPr>
    <w:rPr>
      <w:kern w:val="0"/>
    </w:rPr>
  </w:style>
  <w:style w:type="paragraph" w:customStyle="1" w:styleId="56">
    <w:name w:val="标准文件_段"/>
    <w:link w:val="184"/>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7">
    <w:name w:val="标准文件_版本"/>
    <w:basedOn w:val="55"/>
    <w:qFormat/>
    <w:uiPriority w:val="0"/>
    <w:pPr>
      <w:adjustRightInd/>
      <w:snapToGrid/>
      <w:ind w:firstLine="0" w:firstLineChars="0"/>
    </w:pPr>
    <w:rPr>
      <w:rFonts w:ascii="宋体" w:hAnsi="宋体"/>
      <w:kern w:val="2"/>
    </w:rPr>
  </w:style>
  <w:style w:type="paragraph" w:customStyle="1" w:styleId="58">
    <w:name w:val="标准文件_标准部门"/>
    <w:basedOn w:val="1"/>
    <w:qFormat/>
    <w:uiPriority w:val="0"/>
    <w:pPr>
      <w:jc w:val="center"/>
    </w:pPr>
    <w:rPr>
      <w:rFonts w:ascii="黑体" w:eastAsia="黑体"/>
      <w:kern w:val="0"/>
      <w:sz w:val="44"/>
    </w:rPr>
  </w:style>
  <w:style w:type="paragraph" w:customStyle="1" w:styleId="59">
    <w:name w:val="标准文件_标准代替"/>
    <w:basedOn w:val="1"/>
    <w:next w:val="1"/>
    <w:qFormat/>
    <w:uiPriority w:val="0"/>
    <w:pPr>
      <w:spacing w:line="310" w:lineRule="exact"/>
      <w:jc w:val="right"/>
    </w:pPr>
    <w:rPr>
      <w:rFonts w:ascii="宋体" w:hAnsi="宋体"/>
      <w:kern w:val="0"/>
    </w:rPr>
  </w:style>
  <w:style w:type="paragraph" w:customStyle="1" w:styleId="60">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1">
    <w:name w:val="标准文件_页眉奇数页"/>
    <w:next w:val="1"/>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2">
    <w:name w:val="标准文件_页眉偶数页"/>
    <w:basedOn w:val="61"/>
    <w:next w:val="1"/>
    <w:uiPriority w:val="0"/>
    <w:pPr>
      <w:jc w:val="left"/>
    </w:pPr>
  </w:style>
  <w:style w:type="paragraph" w:customStyle="1" w:styleId="63">
    <w:name w:val="标准文件_参考文献标题"/>
    <w:basedOn w:val="1"/>
    <w:next w:val="1"/>
    <w:qFormat/>
    <w:uiPriority w:val="0"/>
    <w:pPr>
      <w:widowControl/>
      <w:shd w:val="clear" w:color="FFFFFF" w:fill="FFFFFF"/>
      <w:adjustRightInd/>
      <w:spacing w:before="560" w:after="50" w:afterLines="50" w:line="240" w:lineRule="auto"/>
      <w:jc w:val="center"/>
      <w:outlineLvl w:val="0"/>
    </w:pPr>
    <w:rPr>
      <w:rFonts w:ascii="黑体" w:eastAsia="黑体"/>
      <w:kern w:val="0"/>
    </w:rPr>
  </w:style>
  <w:style w:type="paragraph" w:customStyle="1" w:styleId="64">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65">
    <w:name w:val="标准文件_二级条标题"/>
    <w:next w:val="56"/>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66">
    <w:name w:val="标准文件_发布"/>
    <w:qFormat/>
    <w:uiPriority w:val="0"/>
    <w:rPr>
      <w:rFonts w:ascii="黑体" w:eastAsia="黑体"/>
      <w:spacing w:val="0"/>
      <w:w w:val="100"/>
      <w:position w:val="3"/>
      <w:sz w:val="28"/>
    </w:rPr>
  </w:style>
  <w:style w:type="paragraph" w:customStyle="1" w:styleId="67">
    <w:name w:val="标准文件_方框数字列项"/>
    <w:basedOn w:val="56"/>
    <w:qFormat/>
    <w:uiPriority w:val="0"/>
    <w:pPr>
      <w:numPr>
        <w:ilvl w:val="0"/>
        <w:numId w:val="3"/>
      </w:numPr>
      <w:ind w:firstLine="0" w:firstLineChars="0"/>
    </w:pPr>
  </w:style>
  <w:style w:type="paragraph" w:customStyle="1" w:styleId="68">
    <w:name w:val="标准文件_封面标准编号"/>
    <w:basedOn w:val="1"/>
    <w:next w:val="59"/>
    <w:uiPriority w:val="0"/>
    <w:pPr>
      <w:spacing w:line="310" w:lineRule="exact"/>
      <w:jc w:val="right"/>
    </w:pPr>
    <w:rPr>
      <w:rFonts w:ascii="黑体" w:eastAsia="黑体"/>
      <w:kern w:val="0"/>
      <w:sz w:val="28"/>
    </w:rPr>
  </w:style>
  <w:style w:type="paragraph" w:customStyle="1" w:styleId="69">
    <w:name w:val="标准文件_封面标准分类号"/>
    <w:basedOn w:val="1"/>
    <w:qFormat/>
    <w:uiPriority w:val="0"/>
    <w:rPr>
      <w:rFonts w:ascii="黑体" w:eastAsia="黑体"/>
      <w:b/>
      <w:kern w:val="0"/>
      <w:sz w:val="28"/>
    </w:rPr>
  </w:style>
  <w:style w:type="paragraph" w:customStyle="1" w:styleId="70">
    <w:name w:val="标准文件_封面标准名称"/>
    <w:basedOn w:val="1"/>
    <w:qFormat/>
    <w:uiPriority w:val="0"/>
    <w:pPr>
      <w:spacing w:line="240" w:lineRule="auto"/>
      <w:jc w:val="center"/>
    </w:pPr>
    <w:rPr>
      <w:rFonts w:ascii="黑体" w:eastAsia="黑体"/>
      <w:kern w:val="0"/>
      <w:sz w:val="52"/>
    </w:rPr>
  </w:style>
  <w:style w:type="paragraph" w:customStyle="1" w:styleId="71">
    <w:name w:val="标准文件_封面标准英文名称"/>
    <w:basedOn w:val="1"/>
    <w:uiPriority w:val="0"/>
    <w:pPr>
      <w:spacing w:line="240" w:lineRule="auto"/>
      <w:jc w:val="center"/>
    </w:pPr>
    <w:rPr>
      <w:rFonts w:ascii="黑体" w:eastAsia="黑体"/>
      <w:b/>
      <w:sz w:val="28"/>
    </w:rPr>
  </w:style>
  <w:style w:type="paragraph" w:customStyle="1" w:styleId="72">
    <w:name w:val="标准文件_封面发布日期"/>
    <w:basedOn w:val="1"/>
    <w:qFormat/>
    <w:uiPriority w:val="0"/>
    <w:pPr>
      <w:spacing w:line="310" w:lineRule="exact"/>
    </w:pPr>
    <w:rPr>
      <w:rFonts w:ascii="黑体" w:eastAsia="黑体"/>
      <w:kern w:val="0"/>
      <w:sz w:val="28"/>
    </w:rPr>
  </w:style>
  <w:style w:type="paragraph" w:customStyle="1" w:styleId="73">
    <w:name w:val="标准文件_封面密级"/>
    <w:basedOn w:val="1"/>
    <w:uiPriority w:val="0"/>
    <w:rPr>
      <w:rFonts w:eastAsia="黑体"/>
      <w:sz w:val="32"/>
    </w:rPr>
  </w:style>
  <w:style w:type="paragraph" w:customStyle="1" w:styleId="74">
    <w:name w:val="标准文件_封面实施日期"/>
    <w:basedOn w:val="1"/>
    <w:uiPriority w:val="0"/>
    <w:pPr>
      <w:spacing w:line="310" w:lineRule="exact"/>
      <w:jc w:val="right"/>
    </w:pPr>
    <w:rPr>
      <w:rFonts w:ascii="黑体" w:eastAsia="黑体"/>
      <w:sz w:val="28"/>
    </w:rPr>
  </w:style>
  <w:style w:type="paragraph" w:customStyle="1" w:styleId="75">
    <w:name w:val="标准文件_封面抬头"/>
    <w:basedOn w:val="56"/>
    <w:uiPriority w:val="0"/>
    <w:pPr>
      <w:adjustRightInd w:val="0"/>
      <w:spacing w:line="800" w:lineRule="exact"/>
      <w:ind w:firstLine="0" w:firstLineChars="0"/>
      <w:jc w:val="distribute"/>
    </w:pPr>
    <w:rPr>
      <w:rFonts w:ascii="黑体" w:eastAsia="黑体"/>
      <w:b/>
      <w:sz w:val="64"/>
    </w:rPr>
  </w:style>
  <w:style w:type="paragraph" w:customStyle="1" w:styleId="76">
    <w:name w:val="标准文件_附录标识"/>
    <w:next w:val="56"/>
    <w:uiPriority w:val="0"/>
    <w:pPr>
      <w:numPr>
        <w:ilvl w:val="0"/>
        <w:numId w:val="4"/>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77">
    <w:name w:val="标准文件_附录表标题"/>
    <w:next w:val="56"/>
    <w:uiPriority w:val="0"/>
    <w:pPr>
      <w:numPr>
        <w:ilvl w:val="1"/>
        <w:numId w:val="5"/>
      </w:numPr>
      <w:adjustRightInd w:val="0"/>
      <w:snapToGrid w:val="0"/>
      <w:spacing w:before="50" w:beforeLines="50" w:after="50" w:afterLines="50"/>
      <w:jc w:val="center"/>
      <w:textAlignment w:val="baseline"/>
    </w:pPr>
    <w:rPr>
      <w:rFonts w:ascii="黑体" w:hAnsi="Times New Roman" w:eastAsia="黑体" w:cs="Times New Roman"/>
      <w:kern w:val="21"/>
      <w:sz w:val="21"/>
      <w:lang w:val="en-US" w:eastAsia="zh-CN" w:bidi="ar-SA"/>
    </w:rPr>
  </w:style>
  <w:style w:type="paragraph" w:customStyle="1" w:styleId="78">
    <w:name w:val="标准文件_附录一级条标题"/>
    <w:next w:val="56"/>
    <w:qFormat/>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79">
    <w:name w:val="标准文件_附录二级条标题"/>
    <w:basedOn w:val="78"/>
    <w:next w:val="56"/>
    <w:qFormat/>
    <w:uiPriority w:val="0"/>
    <w:pPr>
      <w:widowControl/>
      <w:numPr>
        <w:ilvl w:val="2"/>
      </w:numPr>
      <w:wordWrap w:val="0"/>
      <w:overflowPunct w:val="0"/>
      <w:autoSpaceDE w:val="0"/>
      <w:autoSpaceDN w:val="0"/>
      <w:textAlignment w:val="baseline"/>
      <w:outlineLvl w:val="3"/>
    </w:pPr>
  </w:style>
  <w:style w:type="paragraph" w:customStyle="1" w:styleId="80">
    <w:name w:val="标准文件_附录公式"/>
    <w:basedOn w:val="55"/>
    <w:next w:val="55"/>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1">
    <w:name w:val="标准文件_附录三级条标题"/>
    <w:next w:val="56"/>
    <w:qFormat/>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2">
    <w:name w:val="标准文件_附录四级条标题"/>
    <w:next w:val="56"/>
    <w:qFormat/>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3">
    <w:name w:val="标准文件_附录图标题"/>
    <w:next w:val="56"/>
    <w:qFormat/>
    <w:uiPriority w:val="0"/>
    <w:pPr>
      <w:numPr>
        <w:ilvl w:val="1"/>
        <w:numId w:val="6"/>
      </w:numPr>
      <w:adjustRightInd w:val="0"/>
      <w:snapToGrid w:val="0"/>
      <w:spacing w:before="50" w:beforeLines="50" w:after="50" w:afterLines="50"/>
      <w:jc w:val="center"/>
    </w:pPr>
    <w:rPr>
      <w:rFonts w:ascii="黑体" w:hAnsi="Times New Roman" w:eastAsia="黑体" w:cs="Times New Roman"/>
      <w:sz w:val="21"/>
      <w:lang w:val="en-US" w:eastAsia="zh-CN" w:bidi="ar-SA"/>
    </w:rPr>
  </w:style>
  <w:style w:type="paragraph" w:customStyle="1" w:styleId="84">
    <w:name w:val="标准文件_附录五级条标题"/>
    <w:next w:val="56"/>
    <w:qFormat/>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5">
    <w:name w:val="标准文件_附录英文标识"/>
    <w:next w:val="13"/>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6">
    <w:name w:val="正文文本 字符"/>
    <w:link w:val="13"/>
    <w:uiPriority w:val="0"/>
    <w:rPr>
      <w:kern w:val="2"/>
      <w:sz w:val="21"/>
      <w:szCs w:val="21"/>
    </w:rPr>
  </w:style>
  <w:style w:type="paragraph" w:customStyle="1" w:styleId="87">
    <w:name w:val="标准文件_附录章标题"/>
    <w:next w:val="56"/>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88">
    <w:name w:val="标准文件_公式后的破折号"/>
    <w:basedOn w:val="56"/>
    <w:next w:val="56"/>
    <w:uiPriority w:val="0"/>
    <w:pPr>
      <w:ind w:left="488" w:leftChars="200" w:hanging="289" w:hangingChars="290"/>
    </w:pPr>
  </w:style>
  <w:style w:type="paragraph" w:customStyle="1" w:styleId="89">
    <w:name w:val="标准文件_前言、引言标题"/>
    <w:next w:val="1"/>
    <w:uiPriority w:val="0"/>
    <w:pPr>
      <w:numPr>
        <w:ilvl w:val="0"/>
        <w:numId w:val="8"/>
      </w:numPr>
      <w:shd w:val="clear" w:color="FFFFFF" w:fill="FFFFFF"/>
      <w:spacing w:before="480" w:after="150" w:afterLines="150"/>
      <w:jc w:val="center"/>
      <w:outlineLvl w:val="0"/>
    </w:pPr>
    <w:rPr>
      <w:rFonts w:ascii="黑体" w:hAnsi="Times New Roman" w:eastAsia="黑体" w:cs="Times New Roman"/>
      <w:sz w:val="32"/>
      <w:lang w:val="en-US" w:eastAsia="zh-CN" w:bidi="ar-SA"/>
    </w:rPr>
  </w:style>
  <w:style w:type="paragraph" w:customStyle="1" w:styleId="90">
    <w:name w:val="标准文件_目次、标准名称标题"/>
    <w:basedOn w:val="89"/>
    <w:next w:val="56"/>
    <w:uiPriority w:val="0"/>
    <w:pPr>
      <w:spacing w:line="460" w:lineRule="exact"/>
      <w:ind w:left="0" w:firstLine="0"/>
    </w:pPr>
  </w:style>
  <w:style w:type="paragraph" w:customStyle="1" w:styleId="91">
    <w:name w:val="标准文件_目录标题"/>
    <w:basedOn w:val="1"/>
    <w:uiPriority w:val="0"/>
    <w:pPr>
      <w:spacing w:before="480" w:after="150" w:afterLines="150" w:line="240" w:lineRule="auto"/>
      <w:jc w:val="center"/>
    </w:pPr>
    <w:rPr>
      <w:rFonts w:ascii="黑体" w:eastAsia="黑体"/>
      <w:sz w:val="32"/>
    </w:rPr>
  </w:style>
  <w:style w:type="paragraph" w:customStyle="1" w:styleId="92">
    <w:name w:val="标准文件_破折号列项"/>
    <w:uiPriority w:val="0"/>
    <w:pPr>
      <w:numPr>
        <w:ilvl w:val="0"/>
        <w:numId w:val="9"/>
      </w:numPr>
      <w:adjustRightInd w:val="0"/>
      <w:snapToGrid w:val="0"/>
      <w:ind w:firstLine="200" w:firstLineChars="200"/>
    </w:pPr>
    <w:rPr>
      <w:rFonts w:ascii="Times New Roman" w:hAnsi="Times New Roman" w:eastAsia="宋体" w:cs="Times New Roman"/>
      <w:sz w:val="21"/>
      <w:lang w:val="en-US" w:eastAsia="zh-CN" w:bidi="ar-SA"/>
    </w:rPr>
  </w:style>
  <w:style w:type="paragraph" w:customStyle="1" w:styleId="93">
    <w:name w:val="标准文件_破折号列项（二级）"/>
    <w:basedOn w:val="92"/>
    <w:uiPriority w:val="0"/>
    <w:pPr>
      <w:numPr>
        <w:numId w:val="10"/>
      </w:numPr>
    </w:pPr>
  </w:style>
  <w:style w:type="paragraph" w:customStyle="1" w:styleId="94">
    <w:name w:val="标准文件_三级条标题"/>
    <w:basedOn w:val="65"/>
    <w:next w:val="56"/>
    <w:uiPriority w:val="0"/>
    <w:pPr>
      <w:widowControl/>
      <w:numPr>
        <w:ilvl w:val="4"/>
      </w:numPr>
      <w:outlineLvl w:val="3"/>
    </w:pPr>
  </w:style>
  <w:style w:type="character" w:customStyle="1" w:styleId="95">
    <w:name w:val="Subtle Reference"/>
    <w:qFormat/>
    <w:uiPriority w:val="31"/>
    <w:rPr>
      <w:smallCaps/>
      <w:color w:val="C0504D"/>
      <w:u w:val="single"/>
    </w:rPr>
  </w:style>
  <w:style w:type="paragraph" w:customStyle="1" w:styleId="96">
    <w:name w:val="标准文件_示例后续"/>
    <w:basedOn w:val="1"/>
    <w:uiPriority w:val="0"/>
    <w:pPr>
      <w:adjustRightInd/>
      <w:spacing w:line="240" w:lineRule="auto"/>
      <w:ind w:firstLine="200" w:firstLineChars="200"/>
    </w:pPr>
    <w:rPr>
      <w:sz w:val="18"/>
      <w:szCs w:val="24"/>
    </w:rPr>
  </w:style>
  <w:style w:type="paragraph" w:customStyle="1" w:styleId="97">
    <w:name w:val="标准文件_数字编号列项"/>
    <w:uiPriority w:val="0"/>
    <w:pPr>
      <w:numPr>
        <w:ilvl w:val="0"/>
        <w:numId w:val="11"/>
      </w:numPr>
      <w:jc w:val="both"/>
    </w:pPr>
    <w:rPr>
      <w:rFonts w:ascii="宋体" w:hAnsi="宋体" w:eastAsia="宋体" w:cs="Times New Roman"/>
      <w:sz w:val="21"/>
      <w:lang w:val="en-US" w:eastAsia="zh-CN" w:bidi="ar-SA"/>
    </w:rPr>
  </w:style>
  <w:style w:type="paragraph" w:customStyle="1" w:styleId="98">
    <w:name w:val="标准文件_四级条标题"/>
    <w:next w:val="56"/>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99">
    <w:name w:val="脚注文本 字符"/>
    <w:link w:val="21"/>
    <w:semiHidden/>
    <w:uiPriority w:val="0"/>
    <w:rPr>
      <w:rFonts w:ascii="宋体"/>
      <w:kern w:val="2"/>
      <w:sz w:val="18"/>
      <w:szCs w:val="18"/>
    </w:rPr>
  </w:style>
  <w:style w:type="paragraph" w:customStyle="1" w:styleId="100">
    <w:name w:val="标准文件_条文脚注"/>
    <w:basedOn w:val="21"/>
    <w:uiPriority w:val="0"/>
    <w:pPr>
      <w:adjustRightInd w:val="0"/>
      <w:spacing w:line="240" w:lineRule="auto"/>
      <w:ind w:left="0" w:leftChars="0" w:firstLine="200" w:firstLineChars="200"/>
      <w:jc w:val="both"/>
    </w:pPr>
    <w:rPr>
      <w:rFonts w:hAnsi="宋体"/>
    </w:rPr>
  </w:style>
  <w:style w:type="paragraph" w:customStyle="1" w:styleId="101">
    <w:name w:val="标准文件_图表脚注"/>
    <w:basedOn w:val="1"/>
    <w:next w:val="56"/>
    <w:uiPriority w:val="0"/>
    <w:pPr>
      <w:numPr>
        <w:ilvl w:val="0"/>
        <w:numId w:val="12"/>
      </w:numPr>
      <w:spacing w:line="240" w:lineRule="auto"/>
      <w:jc w:val="left"/>
    </w:pPr>
    <w:rPr>
      <w:rFonts w:ascii="宋体" w:hAnsi="宋体"/>
      <w:sz w:val="18"/>
    </w:rPr>
  </w:style>
  <w:style w:type="character" w:customStyle="1" w:styleId="102">
    <w:name w:val="标准文件_图表脚注内容"/>
    <w:uiPriority w:val="0"/>
    <w:rPr>
      <w:rFonts w:ascii="宋体" w:hAnsi="宋体" w:eastAsia="宋体" w:cs="Times New Roman"/>
      <w:spacing w:val="0"/>
      <w:sz w:val="18"/>
      <w:vertAlign w:val="superscript"/>
    </w:rPr>
  </w:style>
  <w:style w:type="paragraph" w:customStyle="1" w:styleId="103">
    <w:name w:val="标准文件_五级条标题"/>
    <w:next w:val="56"/>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4">
    <w:name w:val="标准文件_章标题"/>
    <w:next w:val="56"/>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5">
    <w:name w:val="标准文件_一级条标题"/>
    <w:basedOn w:val="104"/>
    <w:next w:val="56"/>
    <w:uiPriority w:val="0"/>
    <w:pPr>
      <w:numPr>
        <w:ilvl w:val="2"/>
      </w:numPr>
      <w:spacing w:before="50" w:beforeLines="50" w:after="50" w:afterLines="50"/>
      <w:outlineLvl w:val="1"/>
    </w:pPr>
  </w:style>
  <w:style w:type="paragraph" w:customStyle="1" w:styleId="106">
    <w:name w:val="标准文件_一致程度"/>
    <w:basedOn w:val="1"/>
    <w:uiPriority w:val="0"/>
    <w:pPr>
      <w:spacing w:line="440" w:lineRule="exact"/>
      <w:jc w:val="center"/>
    </w:pPr>
    <w:rPr>
      <w:sz w:val="28"/>
    </w:rPr>
  </w:style>
  <w:style w:type="paragraph" w:customStyle="1" w:styleId="107">
    <w:name w:val="标准文件_引言标题"/>
    <w:next w:val="1"/>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08">
    <w:name w:val="标准文件_英文图表脚注"/>
    <w:basedOn w:val="55"/>
    <w:uiPriority w:val="0"/>
    <w:pPr>
      <w:widowControl/>
      <w:adjustRightInd/>
      <w:snapToGrid/>
      <w:spacing w:line="240" w:lineRule="auto"/>
      <w:ind w:left="79" w:hanging="79" w:hangingChars="80"/>
    </w:pPr>
    <w:rPr>
      <w:rFonts w:ascii="宋体" w:hAnsi="宋体"/>
    </w:rPr>
  </w:style>
  <w:style w:type="paragraph" w:customStyle="1" w:styleId="109">
    <w:name w:val="标准文件_数字编号列项（二级）"/>
    <w:uiPriority w:val="0"/>
    <w:pPr>
      <w:numPr>
        <w:ilvl w:val="1"/>
        <w:numId w:val="13"/>
      </w:numPr>
      <w:jc w:val="both"/>
    </w:pPr>
    <w:rPr>
      <w:rFonts w:ascii="宋体" w:hAnsi="Times New Roman" w:eastAsia="宋体" w:cs="Times New Roman"/>
      <w:sz w:val="21"/>
      <w:lang w:val="en-US" w:eastAsia="zh-CN" w:bidi="ar-SA"/>
    </w:rPr>
  </w:style>
  <w:style w:type="paragraph" w:customStyle="1" w:styleId="110">
    <w:name w:val="标准文件_英文注："/>
    <w:basedOn w:val="1"/>
    <w:next w:val="56"/>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1">
    <w:name w:val="标准文件_英文注×："/>
    <w:basedOn w:val="1"/>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2">
    <w:name w:val="标准文件_正文表标题"/>
    <w:next w:val="56"/>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3">
    <w:name w:val="标准文件_正文公式"/>
    <w:basedOn w:val="1"/>
    <w:next w:val="55"/>
    <w:uiPriority w:val="0"/>
    <w:pPr>
      <w:tabs>
        <w:tab w:val="center" w:pos="4678"/>
        <w:tab w:val="right" w:leader="middleDot" w:pos="9356"/>
      </w:tabs>
      <w:spacing w:line="240" w:lineRule="auto"/>
    </w:pPr>
    <w:rPr>
      <w:rFonts w:ascii="宋体" w:hAnsi="宋体"/>
    </w:rPr>
  </w:style>
  <w:style w:type="paragraph" w:customStyle="1" w:styleId="114">
    <w:name w:val="标准文件_正文图标题"/>
    <w:next w:val="56"/>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5">
    <w:name w:val="标准文件_正文英文表标题"/>
    <w:next w:val="56"/>
    <w:uiPriority w:val="0"/>
    <w:pPr>
      <w:numPr>
        <w:ilvl w:val="0"/>
        <w:numId w:val="18"/>
      </w:numPr>
      <w:jc w:val="center"/>
    </w:pPr>
    <w:rPr>
      <w:rFonts w:ascii="黑体" w:hAnsi="Times New Roman" w:eastAsia="黑体" w:cs="Times New Roman"/>
      <w:sz w:val="21"/>
      <w:lang w:val="en-US" w:eastAsia="zh-CN" w:bidi="ar-SA"/>
    </w:rPr>
  </w:style>
  <w:style w:type="paragraph" w:customStyle="1" w:styleId="116">
    <w:name w:val="标准文件_正文英文图标题"/>
    <w:next w:val="56"/>
    <w:uiPriority w:val="0"/>
    <w:pPr>
      <w:numPr>
        <w:ilvl w:val="0"/>
        <w:numId w:val="19"/>
      </w:numPr>
      <w:jc w:val="center"/>
    </w:pPr>
    <w:rPr>
      <w:rFonts w:ascii="黑体" w:hAnsi="Times New Roman" w:eastAsia="黑体" w:cs="Times New Roman"/>
      <w:sz w:val="21"/>
      <w:lang w:val="en-US" w:eastAsia="zh-CN" w:bidi="ar-SA"/>
    </w:rPr>
  </w:style>
  <w:style w:type="paragraph" w:customStyle="1" w:styleId="117">
    <w:name w:val="标准文件_编号列项（三级）"/>
    <w:uiPriority w:val="0"/>
    <w:pPr>
      <w:numPr>
        <w:ilvl w:val="2"/>
        <w:numId w:val="13"/>
      </w:numPr>
    </w:pPr>
    <w:rPr>
      <w:rFonts w:ascii="宋体" w:hAnsi="Times New Roman" w:eastAsia="宋体" w:cs="Times New Roman"/>
      <w:sz w:val="21"/>
      <w:lang w:val="en-US" w:eastAsia="zh-CN" w:bidi="ar-SA"/>
    </w:rPr>
  </w:style>
  <w:style w:type="paragraph" w:customStyle="1" w:styleId="118">
    <w:name w:val="二级无标题条"/>
    <w:basedOn w:val="1"/>
    <w:uiPriority w:val="0"/>
    <w:pPr>
      <w:numPr>
        <w:ilvl w:val="3"/>
        <w:numId w:val="20"/>
      </w:numPr>
      <w:adjustRightInd/>
      <w:spacing w:line="240" w:lineRule="auto"/>
    </w:pPr>
    <w:rPr>
      <w:rFonts w:ascii="宋体" w:hAnsi="宋体"/>
      <w:szCs w:val="24"/>
    </w:rPr>
  </w:style>
  <w:style w:type="paragraph" w:customStyle="1" w:styleId="119">
    <w:name w:val="发布部门"/>
    <w:next w:val="56"/>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0">
    <w:name w:val="发布日期"/>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1">
    <w:name w:val="封面标准代替信息"/>
    <w:basedOn w:val="1"/>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2">
    <w:name w:val="封面标准名称"/>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3">
    <w:name w:val="封面标准文稿编辑信息"/>
    <w:uiPriority w:val="0"/>
    <w:pPr>
      <w:spacing w:before="180" w:line="180" w:lineRule="exact"/>
      <w:jc w:val="center"/>
    </w:pPr>
    <w:rPr>
      <w:rFonts w:ascii="宋体" w:hAnsi="Times New Roman" w:eastAsia="宋体" w:cs="Times New Roman"/>
      <w:sz w:val="21"/>
      <w:lang w:val="en-US" w:eastAsia="zh-CN" w:bidi="ar-SA"/>
    </w:rPr>
  </w:style>
  <w:style w:type="paragraph" w:customStyle="1" w:styleId="124">
    <w:name w:val="封面标准文稿类别"/>
    <w:uiPriority w:val="0"/>
    <w:pPr>
      <w:spacing w:before="440" w:line="400" w:lineRule="exact"/>
      <w:jc w:val="center"/>
    </w:pPr>
    <w:rPr>
      <w:rFonts w:ascii="宋体" w:hAnsi="Times New Roman" w:eastAsia="宋体" w:cs="Times New Roman"/>
      <w:sz w:val="24"/>
      <w:lang w:val="en-US" w:eastAsia="zh-CN" w:bidi="ar-SA"/>
    </w:rPr>
  </w:style>
  <w:style w:type="paragraph" w:customStyle="1" w:styleId="125">
    <w:name w:val="封面标准英文名称"/>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6">
    <w:name w:val="封面一致性程度标识"/>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27">
    <w:name w:val="封面正文"/>
    <w:uiPriority w:val="0"/>
    <w:pPr>
      <w:jc w:val="both"/>
    </w:pPr>
    <w:rPr>
      <w:rFonts w:ascii="Times New Roman" w:hAnsi="Times New Roman" w:eastAsia="宋体" w:cs="Times New Roman"/>
      <w:lang w:val="en-US" w:eastAsia="zh-CN" w:bidi="ar-SA"/>
    </w:rPr>
  </w:style>
  <w:style w:type="paragraph" w:customStyle="1" w:styleId="128">
    <w:name w:val="附录二级无标题条"/>
    <w:basedOn w:val="1"/>
    <w:next w:val="56"/>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29">
    <w:name w:val="附录三级无标题条"/>
    <w:basedOn w:val="128"/>
    <w:next w:val="56"/>
    <w:uiPriority w:val="0"/>
    <w:pPr>
      <w:outlineLvl w:val="4"/>
    </w:pPr>
  </w:style>
  <w:style w:type="paragraph" w:customStyle="1" w:styleId="130">
    <w:name w:val="附录四级无标题条"/>
    <w:basedOn w:val="129"/>
    <w:next w:val="56"/>
    <w:uiPriority w:val="0"/>
    <w:pPr>
      <w:outlineLvl w:val="5"/>
    </w:pPr>
  </w:style>
  <w:style w:type="paragraph" w:customStyle="1" w:styleId="131">
    <w:name w:val="附录图"/>
    <w:next w:val="56"/>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2">
    <w:name w:val="标准文件_一级项"/>
    <w:uiPriority w:val="0"/>
    <w:pPr>
      <w:numPr>
        <w:ilvl w:val="0"/>
        <w:numId w:val="21"/>
      </w:numPr>
    </w:pPr>
    <w:rPr>
      <w:rFonts w:ascii="宋体" w:hAnsi="Times New Roman" w:eastAsia="宋体" w:cs="Times New Roman"/>
      <w:sz w:val="21"/>
      <w:lang w:val="en-US" w:eastAsia="zh-CN" w:bidi="ar-SA"/>
    </w:rPr>
  </w:style>
  <w:style w:type="paragraph" w:customStyle="1" w:styleId="133">
    <w:name w:val="附录五级无标题条"/>
    <w:basedOn w:val="130"/>
    <w:next w:val="56"/>
    <w:uiPriority w:val="0"/>
    <w:pPr>
      <w:outlineLvl w:val="6"/>
    </w:pPr>
  </w:style>
  <w:style w:type="paragraph" w:customStyle="1" w:styleId="134">
    <w:name w:val="附录性质"/>
    <w:basedOn w:val="1"/>
    <w:uiPriority w:val="0"/>
    <w:pPr>
      <w:widowControl/>
      <w:adjustRightInd/>
      <w:jc w:val="center"/>
    </w:pPr>
    <w:rPr>
      <w:rFonts w:ascii="黑体" w:eastAsia="黑体"/>
    </w:rPr>
  </w:style>
  <w:style w:type="paragraph" w:customStyle="1" w:styleId="135">
    <w:name w:val="附录一级无标题条"/>
    <w:basedOn w:val="87"/>
    <w:next w:val="56"/>
    <w:uiPriority w:val="0"/>
    <w:pPr>
      <w:autoSpaceDN w:val="0"/>
      <w:outlineLvl w:val="2"/>
    </w:pPr>
    <w:rPr>
      <w:rFonts w:ascii="宋体" w:hAnsi="宋体" w:eastAsia="宋体"/>
    </w:rPr>
  </w:style>
  <w:style w:type="character" w:customStyle="1" w:styleId="136">
    <w:name w:val="个人答复风格"/>
    <w:uiPriority w:val="0"/>
    <w:rPr>
      <w:rFonts w:ascii="Arial" w:hAnsi="Arial" w:eastAsia="宋体" w:cs="Arial"/>
      <w:color w:val="auto"/>
      <w:spacing w:val="0"/>
      <w:sz w:val="20"/>
    </w:rPr>
  </w:style>
  <w:style w:type="character" w:customStyle="1" w:styleId="137">
    <w:name w:val="个人撰写风格"/>
    <w:uiPriority w:val="0"/>
    <w:rPr>
      <w:rFonts w:ascii="Arial" w:hAnsi="Arial" w:eastAsia="宋体" w:cs="Arial"/>
      <w:color w:val="auto"/>
      <w:spacing w:val="0"/>
      <w:sz w:val="20"/>
    </w:rPr>
  </w:style>
  <w:style w:type="paragraph" w:customStyle="1" w:styleId="138">
    <w:name w:val="脚注后续"/>
    <w:uiPriority w:val="0"/>
    <w:pPr>
      <w:ind w:left="350" w:leftChars="350"/>
      <w:jc w:val="both"/>
    </w:pPr>
    <w:rPr>
      <w:rFonts w:ascii="宋体" w:hAnsi="Times New Roman" w:eastAsia="宋体" w:cs="Times New Roman"/>
      <w:sz w:val="18"/>
      <w:lang w:val="en-US" w:eastAsia="zh-CN" w:bidi="ar-SA"/>
    </w:rPr>
  </w:style>
  <w:style w:type="paragraph" w:customStyle="1" w:styleId="139">
    <w:name w:val="列项——"/>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0">
    <w:name w:val="列项·"/>
    <w:basedOn w:val="56"/>
    <w:uiPriority w:val="0"/>
    <w:pPr>
      <w:tabs>
        <w:tab w:val="left" w:pos="840"/>
      </w:tabs>
    </w:pPr>
  </w:style>
  <w:style w:type="paragraph" w:customStyle="1" w:styleId="141">
    <w:name w:val="目次、索引正文"/>
    <w:uiPriority w:val="0"/>
    <w:pPr>
      <w:spacing w:line="320" w:lineRule="exact"/>
      <w:jc w:val="both"/>
    </w:pPr>
    <w:rPr>
      <w:rFonts w:ascii="宋体" w:hAnsi="Times New Roman" w:eastAsia="宋体" w:cs="Times New Roman"/>
      <w:sz w:val="21"/>
      <w:lang w:val="en-US" w:eastAsia="zh-CN" w:bidi="ar-SA"/>
    </w:rPr>
  </w:style>
  <w:style w:type="paragraph" w:customStyle="1" w:styleId="142">
    <w:name w:val="目录 21"/>
    <w:basedOn w:val="1"/>
    <w:next w:val="1"/>
    <w:autoRedefine/>
    <w:semiHidden/>
    <w:uiPriority w:val="0"/>
    <w:pPr>
      <w:adjustRightInd/>
      <w:spacing w:line="240" w:lineRule="auto"/>
      <w:jc w:val="left"/>
    </w:pPr>
    <w:rPr>
      <w:bCs/>
      <w:iCs/>
    </w:rPr>
  </w:style>
  <w:style w:type="paragraph" w:customStyle="1" w:styleId="143">
    <w:name w:val="目录 31"/>
    <w:basedOn w:val="1"/>
    <w:next w:val="1"/>
    <w:autoRedefine/>
    <w:semiHidden/>
    <w:uiPriority w:val="0"/>
    <w:pPr>
      <w:spacing w:line="240" w:lineRule="auto"/>
    </w:pPr>
    <w:rPr>
      <w:rFonts w:ascii="宋体" w:hAnsi="宋体"/>
      <w:iCs/>
    </w:rPr>
  </w:style>
  <w:style w:type="paragraph" w:customStyle="1" w:styleId="144">
    <w:name w:val="目录 41"/>
    <w:basedOn w:val="1"/>
    <w:next w:val="1"/>
    <w:autoRedefine/>
    <w:semiHidden/>
    <w:qFormat/>
    <w:uiPriority w:val="0"/>
    <w:pPr>
      <w:adjustRightInd/>
      <w:spacing w:line="240" w:lineRule="auto"/>
      <w:jc w:val="left"/>
    </w:pPr>
  </w:style>
  <w:style w:type="paragraph" w:customStyle="1" w:styleId="145">
    <w:name w:val="目录 51"/>
    <w:basedOn w:val="1"/>
    <w:next w:val="1"/>
    <w:autoRedefine/>
    <w:semiHidden/>
    <w:uiPriority w:val="0"/>
    <w:pPr>
      <w:spacing w:line="240" w:lineRule="auto"/>
    </w:pPr>
    <w:rPr>
      <w:rFonts w:ascii="宋体" w:hAnsi="宋体"/>
    </w:rPr>
  </w:style>
  <w:style w:type="paragraph" w:customStyle="1" w:styleId="146">
    <w:name w:val="目录 61"/>
    <w:basedOn w:val="1"/>
    <w:next w:val="1"/>
    <w:autoRedefine/>
    <w:semiHidden/>
    <w:uiPriority w:val="0"/>
    <w:pPr>
      <w:adjustRightInd/>
      <w:spacing w:line="240" w:lineRule="auto"/>
      <w:jc w:val="left"/>
    </w:pPr>
  </w:style>
  <w:style w:type="paragraph" w:customStyle="1" w:styleId="147">
    <w:name w:val="目录 71"/>
    <w:basedOn w:val="146"/>
    <w:autoRedefine/>
    <w:semiHidden/>
    <w:uiPriority w:val="0"/>
    <w:pPr>
      <w:ind w:left="1260"/>
    </w:pPr>
  </w:style>
  <w:style w:type="paragraph" w:customStyle="1" w:styleId="148">
    <w:name w:val="目录 81"/>
    <w:basedOn w:val="147"/>
    <w:autoRedefine/>
    <w:semiHidden/>
    <w:qFormat/>
    <w:uiPriority w:val="0"/>
    <w:pPr>
      <w:ind w:left="1470"/>
    </w:pPr>
  </w:style>
  <w:style w:type="paragraph" w:customStyle="1" w:styleId="149">
    <w:name w:val="目录 91"/>
    <w:basedOn w:val="148"/>
    <w:autoRedefine/>
    <w:semiHidden/>
    <w:uiPriority w:val="0"/>
    <w:pPr>
      <w:ind w:left="1680"/>
    </w:pPr>
  </w:style>
  <w:style w:type="paragraph" w:customStyle="1" w:styleId="150">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51">
    <w:name w:val="其他发布部门"/>
    <w:basedOn w:val="119"/>
    <w:uiPriority w:val="0"/>
    <w:pPr>
      <w:framePr w:wrap="around"/>
      <w:spacing w:line="0" w:lineRule="atLeast"/>
    </w:pPr>
    <w:rPr>
      <w:rFonts w:ascii="黑体" w:eastAsia="黑体"/>
      <w:b w:val="0"/>
    </w:rPr>
  </w:style>
  <w:style w:type="paragraph" w:customStyle="1" w:styleId="152">
    <w:name w:val="前言标题"/>
    <w:next w:val="1"/>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3">
    <w:name w:val="三级无标题条"/>
    <w:basedOn w:val="1"/>
    <w:qFormat/>
    <w:uiPriority w:val="0"/>
    <w:pPr>
      <w:numPr>
        <w:ilvl w:val="4"/>
        <w:numId w:val="20"/>
      </w:numPr>
      <w:adjustRightInd/>
      <w:spacing w:line="240" w:lineRule="auto"/>
    </w:pPr>
    <w:rPr>
      <w:rFonts w:ascii="宋体" w:hAnsi="宋体"/>
      <w:szCs w:val="24"/>
    </w:rPr>
  </w:style>
  <w:style w:type="paragraph" w:customStyle="1" w:styleId="154">
    <w:name w:val="实施日期"/>
    <w:basedOn w:val="120"/>
    <w:uiPriority w:val="0"/>
    <w:pPr>
      <w:framePr w:hSpace="0" w:wrap="around" w:xAlign="right"/>
      <w:jc w:val="right"/>
    </w:pPr>
  </w:style>
  <w:style w:type="paragraph" w:customStyle="1" w:styleId="155">
    <w:name w:val="四级无标题条"/>
    <w:basedOn w:val="1"/>
    <w:uiPriority w:val="0"/>
    <w:pPr>
      <w:numPr>
        <w:ilvl w:val="5"/>
        <w:numId w:val="20"/>
      </w:numPr>
      <w:adjustRightInd/>
      <w:spacing w:line="240" w:lineRule="auto"/>
    </w:pPr>
    <w:rPr>
      <w:rFonts w:ascii="宋体" w:hAnsi="宋体"/>
      <w:szCs w:val="24"/>
    </w:rPr>
  </w:style>
  <w:style w:type="paragraph" w:customStyle="1" w:styleId="156">
    <w:name w:val="文献分类号"/>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57">
    <w:name w:val="无标题条"/>
    <w:next w:val="56"/>
    <w:uiPriority w:val="0"/>
    <w:pPr>
      <w:jc w:val="both"/>
    </w:pPr>
    <w:rPr>
      <w:rFonts w:ascii="宋体" w:hAnsi="宋体" w:eastAsia="宋体" w:cs="Times New Roman"/>
      <w:sz w:val="21"/>
      <w:lang w:val="en-US" w:eastAsia="zh-CN" w:bidi="ar-SA"/>
    </w:rPr>
  </w:style>
  <w:style w:type="paragraph" w:customStyle="1" w:styleId="158">
    <w:name w:val="五级无标题条"/>
    <w:basedOn w:val="1"/>
    <w:uiPriority w:val="0"/>
    <w:pPr>
      <w:numPr>
        <w:ilvl w:val="6"/>
        <w:numId w:val="20"/>
      </w:numPr>
      <w:adjustRightInd/>
    </w:pPr>
    <w:rPr>
      <w:szCs w:val="24"/>
    </w:rPr>
  </w:style>
  <w:style w:type="paragraph" w:customStyle="1" w:styleId="159">
    <w:name w:val="一级无标题条"/>
    <w:basedOn w:val="1"/>
    <w:uiPriority w:val="0"/>
    <w:pPr>
      <w:numPr>
        <w:ilvl w:val="2"/>
        <w:numId w:val="20"/>
      </w:numPr>
      <w:adjustRightInd/>
      <w:spacing w:before="10" w:after="10" w:line="240" w:lineRule="auto"/>
    </w:pPr>
    <w:rPr>
      <w:rFonts w:ascii="宋体" w:hAnsi="宋体"/>
      <w:szCs w:val="24"/>
    </w:rPr>
  </w:style>
  <w:style w:type="paragraph" w:customStyle="1" w:styleId="160">
    <w:name w:val="注:后续"/>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1">
    <w:name w:val="注×:后续"/>
    <w:basedOn w:val="160"/>
    <w:uiPriority w:val="0"/>
    <w:pPr>
      <w:ind w:left="1406" w:leftChars="0" w:hanging="499" w:firstLineChars="0"/>
    </w:pPr>
  </w:style>
  <w:style w:type="paragraph" w:customStyle="1" w:styleId="162">
    <w:name w:val="标准文件_一级无标题"/>
    <w:basedOn w:val="105"/>
    <w:qFormat/>
    <w:uiPriority w:val="0"/>
    <w:pPr>
      <w:spacing w:before="0" w:beforeLines="0" w:after="0" w:afterLines="0"/>
      <w:outlineLvl w:val="9"/>
    </w:pPr>
    <w:rPr>
      <w:rFonts w:ascii="宋体" w:eastAsia="宋体"/>
    </w:rPr>
  </w:style>
  <w:style w:type="paragraph" w:customStyle="1" w:styleId="163">
    <w:name w:val="标准文件_五级无标题"/>
    <w:basedOn w:val="103"/>
    <w:qFormat/>
    <w:uiPriority w:val="0"/>
    <w:pPr>
      <w:spacing w:before="0" w:beforeLines="0" w:after="0" w:afterLines="0"/>
      <w:outlineLvl w:val="9"/>
    </w:pPr>
    <w:rPr>
      <w:rFonts w:ascii="宋体" w:eastAsia="宋体"/>
    </w:rPr>
  </w:style>
  <w:style w:type="paragraph" w:customStyle="1" w:styleId="164">
    <w:name w:val="标准文件_三级无标题"/>
    <w:basedOn w:val="94"/>
    <w:qFormat/>
    <w:uiPriority w:val="0"/>
    <w:pPr>
      <w:spacing w:before="0" w:beforeLines="0" w:after="0" w:afterLines="0"/>
      <w:outlineLvl w:val="9"/>
    </w:pPr>
    <w:rPr>
      <w:rFonts w:ascii="宋体" w:eastAsia="宋体"/>
    </w:rPr>
  </w:style>
  <w:style w:type="paragraph" w:customStyle="1" w:styleId="165">
    <w:name w:val="标准文件_二级无标题"/>
    <w:basedOn w:val="65"/>
    <w:qFormat/>
    <w:uiPriority w:val="0"/>
    <w:pPr>
      <w:spacing w:before="0" w:beforeLines="0" w:after="0" w:afterLines="0"/>
      <w:outlineLvl w:val="9"/>
    </w:pPr>
    <w:rPr>
      <w:rFonts w:ascii="宋体" w:eastAsia="宋体"/>
    </w:rPr>
  </w:style>
  <w:style w:type="paragraph" w:customStyle="1" w:styleId="166">
    <w:name w:val="标准_四级无标题"/>
    <w:basedOn w:val="98"/>
    <w:next w:val="56"/>
    <w:qFormat/>
    <w:uiPriority w:val="0"/>
    <w:rPr>
      <w:rFonts w:eastAsia="宋体"/>
    </w:rPr>
  </w:style>
  <w:style w:type="paragraph" w:customStyle="1" w:styleId="167">
    <w:name w:val="标准文件_四级无标题"/>
    <w:basedOn w:val="98"/>
    <w:qFormat/>
    <w:uiPriority w:val="0"/>
    <w:pPr>
      <w:spacing w:before="0" w:beforeLines="0" w:after="0" w:afterLines="0"/>
      <w:outlineLvl w:val="9"/>
    </w:pPr>
    <w:rPr>
      <w:rFonts w:ascii="宋体" w:hAnsi="黑体" w:eastAsia="宋体"/>
      <w:szCs w:val="52"/>
    </w:rPr>
  </w:style>
  <w:style w:type="paragraph" w:customStyle="1" w:styleId="168">
    <w:name w:val="标准文件_大写罗马数字编号列项"/>
    <w:basedOn w:val="56"/>
    <w:uiPriority w:val="0"/>
    <w:pPr>
      <w:numPr>
        <w:ilvl w:val="0"/>
        <w:numId w:val="23"/>
      </w:numPr>
      <w:ind w:firstLine="0" w:firstLineChars="0"/>
    </w:pPr>
    <w:rPr>
      <w:rFonts w:ascii="Times New Roman" w:cs="Arial"/>
      <w:szCs w:val="28"/>
    </w:rPr>
  </w:style>
  <w:style w:type="paragraph" w:customStyle="1" w:styleId="169">
    <w:name w:val="标准文件_小写罗马数字编号列项"/>
    <w:basedOn w:val="56"/>
    <w:qFormat/>
    <w:uiPriority w:val="0"/>
    <w:pPr>
      <w:numPr>
        <w:ilvl w:val="0"/>
        <w:numId w:val="24"/>
      </w:numPr>
      <w:ind w:firstLine="0" w:firstLineChars="0"/>
    </w:pPr>
    <w:rPr>
      <w:rFonts w:cs="Arial"/>
      <w:szCs w:val="28"/>
    </w:rPr>
  </w:style>
  <w:style w:type="paragraph" w:customStyle="1" w:styleId="170">
    <w:name w:val="标准文件_附录标题"/>
    <w:basedOn w:val="76"/>
    <w:qFormat/>
    <w:uiPriority w:val="0"/>
    <w:pPr>
      <w:numPr>
        <w:numId w:val="0"/>
      </w:numPr>
      <w:spacing w:after="280"/>
      <w:outlineLvl w:val="9"/>
    </w:pPr>
  </w:style>
  <w:style w:type="paragraph" w:customStyle="1" w:styleId="171">
    <w:name w:val="标准文件_二级项"/>
    <w:uiPriority w:val="0"/>
    <w:rPr>
      <w:rFonts w:ascii="宋体" w:hAnsi="Times New Roman" w:eastAsia="宋体" w:cs="Times New Roman"/>
      <w:sz w:val="21"/>
      <w:lang w:val="en-US" w:eastAsia="zh-CN" w:bidi="ar-SA"/>
    </w:rPr>
  </w:style>
  <w:style w:type="paragraph" w:customStyle="1" w:styleId="172">
    <w:name w:val="标准文件_三级项"/>
    <w:basedOn w:val="1"/>
    <w:uiPriority w:val="0"/>
    <w:pPr>
      <w:numPr>
        <w:ilvl w:val="2"/>
        <w:numId w:val="21"/>
      </w:numPr>
      <w:spacing w:line="536870612" w:lineRule="auto"/>
    </w:pPr>
    <w:rPr>
      <w:rFonts w:ascii="Times New Roman" w:hAnsi="Times New Roman"/>
    </w:rPr>
  </w:style>
  <w:style w:type="paragraph" w:customStyle="1" w:styleId="173">
    <w:name w:val="图表脚注说明"/>
    <w:basedOn w:val="1"/>
    <w:next w:val="56"/>
    <w:uiPriority w:val="0"/>
    <w:pPr>
      <w:numPr>
        <w:ilvl w:val="0"/>
        <w:numId w:val="25"/>
      </w:numPr>
      <w:adjustRightInd/>
      <w:spacing w:line="240" w:lineRule="auto"/>
    </w:pPr>
    <w:rPr>
      <w:rFonts w:ascii="宋体" w:hAnsi="Times New Roman"/>
      <w:sz w:val="18"/>
      <w:szCs w:val="18"/>
    </w:rPr>
  </w:style>
  <w:style w:type="paragraph" w:customStyle="1" w:styleId="174">
    <w:name w:val="标准文件_字母编号列项（一级）"/>
    <w:uiPriority w:val="0"/>
    <w:pPr>
      <w:numPr>
        <w:ilvl w:val="0"/>
        <w:numId w:val="13"/>
      </w:numPr>
      <w:jc w:val="both"/>
    </w:pPr>
    <w:rPr>
      <w:rFonts w:ascii="宋体" w:hAnsi="Times New Roman" w:eastAsia="宋体" w:cs="Times New Roman"/>
      <w:sz w:val="21"/>
      <w:lang w:val="en-US" w:eastAsia="zh-CN" w:bidi="ar-SA"/>
    </w:rPr>
  </w:style>
  <w:style w:type="paragraph" w:customStyle="1" w:styleId="175">
    <w:name w:val="标准文件_索引字母"/>
    <w:next w:val="56"/>
    <w:qFormat/>
    <w:uiPriority w:val="0"/>
    <w:pPr>
      <w:jc w:val="center"/>
    </w:pPr>
    <w:rPr>
      <w:rFonts w:ascii="宋体" w:hAnsi="宋体" w:eastAsia="Times New Roman" w:cs="Times New Roman"/>
      <w:b/>
      <w:kern w:val="2"/>
      <w:sz w:val="21"/>
      <w:lang w:val="en-US" w:eastAsia="zh-CN" w:bidi="ar-SA"/>
    </w:rPr>
  </w:style>
  <w:style w:type="paragraph" w:customStyle="1" w:styleId="176">
    <w:name w:val="标准文件_附录前"/>
    <w:next w:val="56"/>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77">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78">
    <w:name w:val="标准文件_表格"/>
    <w:basedOn w:val="56"/>
    <w:qFormat/>
    <w:uiPriority w:val="0"/>
    <w:pPr>
      <w:ind w:firstLine="0" w:firstLineChars="0"/>
      <w:jc w:val="center"/>
    </w:pPr>
    <w:rPr>
      <w:sz w:val="18"/>
    </w:rPr>
  </w:style>
  <w:style w:type="paragraph" w:customStyle="1" w:styleId="179">
    <w:name w:val="标准文件_注："/>
    <w:next w:val="56"/>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0">
    <w:name w:val="标准文件_注×："/>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1">
    <w:name w:val="标准文件_示例："/>
    <w:next w:val="182"/>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2">
    <w:name w:val="标准文件_示例内容"/>
    <w:basedOn w:val="56"/>
    <w:qFormat/>
    <w:uiPriority w:val="0"/>
    <w:pPr>
      <w:ind w:firstLine="420"/>
    </w:pPr>
    <w:rPr>
      <w:sz w:val="18"/>
    </w:rPr>
  </w:style>
  <w:style w:type="paragraph" w:customStyle="1" w:styleId="183">
    <w:name w:val="标准文件_示例×："/>
    <w:basedOn w:val="1"/>
    <w:next w:val="182"/>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4">
    <w:name w:val="标准文件_段 Char"/>
    <w:link w:val="56"/>
    <w:uiPriority w:val="0"/>
    <w:rPr>
      <w:rFonts w:ascii="宋体" w:hAnsi="Times New Roman"/>
      <w:sz w:val="21"/>
    </w:rPr>
  </w:style>
  <w:style w:type="paragraph" w:customStyle="1" w:styleId="185">
    <w:name w:val="标准文件_表格续"/>
    <w:basedOn w:val="56"/>
    <w:next w:val="56"/>
    <w:qFormat/>
    <w:uiPriority w:val="0"/>
    <w:pPr>
      <w:jc w:val="center"/>
    </w:pPr>
    <w:rPr>
      <w:rFonts w:ascii="黑体" w:hAnsi="黑体" w:eastAsia="黑体"/>
    </w:rPr>
  </w:style>
  <w:style w:type="character" w:styleId="186">
    <w:name w:val="Placeholder Text"/>
    <w:basedOn w:val="28"/>
    <w:semiHidden/>
    <w:uiPriority w:val="99"/>
    <w:rPr>
      <w:color w:val="808080"/>
    </w:rPr>
  </w:style>
  <w:style w:type="paragraph" w:customStyle="1" w:styleId="187">
    <w:name w:val="标准文件_二级项2"/>
    <w:basedOn w:val="56"/>
    <w:qFormat/>
    <w:uiPriority w:val="0"/>
    <w:pPr>
      <w:numPr>
        <w:ilvl w:val="1"/>
        <w:numId w:val="21"/>
      </w:numPr>
      <w:ind w:firstLine="0" w:firstLineChars="0"/>
    </w:pPr>
  </w:style>
  <w:style w:type="paragraph" w:customStyle="1" w:styleId="188">
    <w:name w:val="标准文件_三级项2"/>
    <w:basedOn w:val="56"/>
    <w:qFormat/>
    <w:uiPriority w:val="0"/>
    <w:pPr>
      <w:numPr>
        <w:ilvl w:val="0"/>
        <w:numId w:val="30"/>
      </w:numPr>
      <w:spacing w:line="300" w:lineRule="exact"/>
      <w:ind w:firstLineChars="0"/>
    </w:pPr>
    <w:rPr>
      <w:rFonts w:ascii="Times New Roman"/>
    </w:rPr>
  </w:style>
  <w:style w:type="paragraph" w:customStyle="1" w:styleId="189">
    <w:name w:val="标准文件_一级项2"/>
    <w:basedOn w:val="56"/>
    <w:qFormat/>
    <w:uiPriority w:val="0"/>
    <w:pPr>
      <w:numPr>
        <w:ilvl w:val="0"/>
        <w:numId w:val="31"/>
      </w:numPr>
      <w:spacing w:line="300" w:lineRule="exact"/>
      <w:ind w:firstLineChars="0"/>
    </w:pPr>
    <w:rPr>
      <w:rFonts w:ascii="Times New Roman"/>
    </w:rPr>
  </w:style>
  <w:style w:type="paragraph" w:customStyle="1" w:styleId="190">
    <w:name w:val="标准文件_提示"/>
    <w:basedOn w:val="56"/>
    <w:next w:val="56"/>
    <w:qFormat/>
    <w:uiPriority w:val="0"/>
    <w:pPr>
      <w:ind w:firstLine="420"/>
    </w:pPr>
    <w:rPr>
      <w:rFonts w:ascii="黑体" w:eastAsia="黑体"/>
    </w:rPr>
  </w:style>
  <w:style w:type="character" w:customStyle="1" w:styleId="191">
    <w:name w:val="标准文件_来源"/>
    <w:basedOn w:val="28"/>
    <w:qFormat/>
    <w:uiPriority w:val="1"/>
    <w:rPr>
      <w:rFonts w:eastAsia="宋体"/>
      <w:sz w:val="21"/>
    </w:rPr>
  </w:style>
  <w:style w:type="paragraph" w:customStyle="1" w:styleId="192">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3">
    <w:name w:val="其他发布日期"/>
    <w:basedOn w:val="120"/>
    <w:uiPriority w:val="0"/>
    <w:pPr>
      <w:framePr w:w="3997" w:h="471" w:hRule="exact" w:hSpace="0" w:vSpace="181" w:wrap="around" w:vAnchor="page" w:hAnchor="page" w:x="1419" w:y="14097"/>
    </w:pPr>
  </w:style>
  <w:style w:type="paragraph" w:customStyle="1" w:styleId="194">
    <w:name w:val="其他实施日期"/>
    <w:basedOn w:val="154"/>
    <w:uiPriority w:val="0"/>
    <w:pPr>
      <w:framePr w:w="3997" w:h="471" w:hRule="exact" w:vSpace="181" w:wrap="around" w:vAnchor="page" w:hAnchor="page" w:x="7089" w:y="14097"/>
    </w:pPr>
  </w:style>
  <w:style w:type="paragraph" w:customStyle="1" w:styleId="195">
    <w:name w:val="标准文件_文件编号"/>
    <w:basedOn w:val="56"/>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196">
    <w:name w:val="标准文件_替换文件编号"/>
    <w:basedOn w:val="195"/>
    <w:qFormat/>
    <w:uiPriority w:val="0"/>
    <w:pPr>
      <w:framePr/>
      <w:spacing w:before="57"/>
    </w:pPr>
    <w:rPr>
      <w:sz w:val="21"/>
    </w:rPr>
  </w:style>
  <w:style w:type="paragraph" w:customStyle="1" w:styleId="197">
    <w:name w:val="标准文件_文件名称"/>
    <w:basedOn w:val="56"/>
    <w:next w:val="56"/>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198">
    <w:name w:val="标准文件_附录图标号"/>
    <w:basedOn w:val="56"/>
    <w:next w:val="56"/>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199">
    <w:name w:val="标准文件_附录表标号"/>
    <w:basedOn w:val="56"/>
    <w:next w:val="56"/>
    <w:qFormat/>
    <w:uiPriority w:val="0"/>
    <w:pPr>
      <w:numPr>
        <w:ilvl w:val="0"/>
        <w:numId w:val="5"/>
      </w:numPr>
      <w:spacing w:line="14" w:lineRule="exact"/>
      <w:ind w:firstLine="0" w:firstLineChars="0"/>
      <w:jc w:val="center"/>
    </w:pPr>
    <w:rPr>
      <w:rFonts w:eastAsia="黑体"/>
      <w:vanish/>
      <w:sz w:val="2"/>
    </w:rPr>
  </w:style>
  <w:style w:type="paragraph" w:customStyle="1" w:styleId="200">
    <w:name w:val="标准文件_引言一级条标题"/>
    <w:basedOn w:val="56"/>
    <w:next w:val="56"/>
    <w:qFormat/>
    <w:uiPriority w:val="0"/>
    <w:pPr>
      <w:numPr>
        <w:ilvl w:val="1"/>
        <w:numId w:val="8"/>
      </w:numPr>
      <w:spacing w:before="50" w:beforeLines="50" w:after="50" w:afterLines="50"/>
      <w:ind w:firstLineChars="0"/>
    </w:pPr>
    <w:rPr>
      <w:rFonts w:ascii="黑体" w:eastAsia="黑体"/>
    </w:rPr>
  </w:style>
  <w:style w:type="paragraph" w:customStyle="1" w:styleId="201">
    <w:name w:val="标准文件_引言二级条标题"/>
    <w:basedOn w:val="56"/>
    <w:next w:val="56"/>
    <w:qFormat/>
    <w:uiPriority w:val="0"/>
    <w:pPr>
      <w:numPr>
        <w:ilvl w:val="2"/>
        <w:numId w:val="8"/>
      </w:numPr>
      <w:spacing w:before="50" w:beforeLines="50" w:after="50" w:afterLines="50"/>
      <w:ind w:firstLineChars="0"/>
    </w:pPr>
    <w:rPr>
      <w:rFonts w:ascii="黑体" w:eastAsia="黑体"/>
    </w:rPr>
  </w:style>
  <w:style w:type="paragraph" w:customStyle="1" w:styleId="202">
    <w:name w:val="标准文件_引言三级条标题"/>
    <w:basedOn w:val="56"/>
    <w:next w:val="56"/>
    <w:qFormat/>
    <w:uiPriority w:val="0"/>
    <w:pPr>
      <w:numPr>
        <w:ilvl w:val="3"/>
        <w:numId w:val="8"/>
      </w:numPr>
      <w:spacing w:before="50" w:beforeLines="50" w:after="50" w:afterLines="50"/>
      <w:ind w:firstLineChars="0"/>
    </w:pPr>
    <w:rPr>
      <w:rFonts w:ascii="黑体" w:eastAsia="黑体"/>
    </w:rPr>
  </w:style>
  <w:style w:type="paragraph" w:customStyle="1" w:styleId="203">
    <w:name w:val="标准文件_引言四级条标题"/>
    <w:basedOn w:val="56"/>
    <w:next w:val="56"/>
    <w:qFormat/>
    <w:uiPriority w:val="0"/>
    <w:pPr>
      <w:numPr>
        <w:ilvl w:val="4"/>
        <w:numId w:val="8"/>
      </w:numPr>
      <w:spacing w:before="50" w:beforeLines="50" w:after="50" w:afterLines="50"/>
      <w:ind w:firstLineChars="0"/>
    </w:pPr>
    <w:rPr>
      <w:rFonts w:ascii="黑体" w:eastAsia="黑体"/>
    </w:rPr>
  </w:style>
  <w:style w:type="paragraph" w:customStyle="1" w:styleId="204">
    <w:name w:val="标准文件_引言五级条标题"/>
    <w:basedOn w:val="56"/>
    <w:next w:val="56"/>
    <w:qFormat/>
    <w:uiPriority w:val="0"/>
    <w:pPr>
      <w:numPr>
        <w:ilvl w:val="5"/>
        <w:numId w:val="8"/>
      </w:numPr>
      <w:spacing w:before="50" w:beforeLines="50" w:after="50" w:afterLines="50"/>
      <w:ind w:firstLineChars="0"/>
    </w:pPr>
    <w:rPr>
      <w:rFonts w:ascii="黑体" w:eastAsia="黑体"/>
    </w:rPr>
  </w:style>
  <w:style w:type="paragraph" w:customStyle="1" w:styleId="205">
    <w:name w:val="标准文件_注后"/>
    <w:basedOn w:val="56"/>
    <w:qFormat/>
    <w:uiPriority w:val="0"/>
    <w:pPr>
      <w:ind w:left="811" w:firstLine="0" w:firstLineChars="0"/>
    </w:pPr>
    <w:rPr>
      <w:sz w:val="18"/>
    </w:rPr>
  </w:style>
  <w:style w:type="paragraph" w:customStyle="1" w:styleId="206">
    <w:name w:val="标准文件_注X后"/>
    <w:basedOn w:val="56"/>
    <w:qFormat/>
    <w:uiPriority w:val="0"/>
    <w:pPr>
      <w:ind w:left="811" w:firstLine="0" w:firstLineChars="0"/>
    </w:pPr>
    <w:rPr>
      <w:sz w:val="18"/>
    </w:rPr>
  </w:style>
  <w:style w:type="paragraph" w:customStyle="1" w:styleId="207">
    <w:name w:val="标准文件_示例后"/>
    <w:basedOn w:val="56"/>
    <w:qFormat/>
    <w:uiPriority w:val="0"/>
    <w:pPr>
      <w:ind w:left="964" w:firstLine="0" w:firstLineChars="0"/>
    </w:pPr>
    <w:rPr>
      <w:sz w:val="18"/>
    </w:rPr>
  </w:style>
  <w:style w:type="paragraph" w:customStyle="1" w:styleId="208">
    <w:name w:val="标准文件_示例X后"/>
    <w:basedOn w:val="56"/>
    <w:link w:val="209"/>
    <w:qFormat/>
    <w:uiPriority w:val="0"/>
    <w:pPr>
      <w:ind w:left="1049" w:firstLine="0" w:firstLineChars="0"/>
    </w:pPr>
    <w:rPr>
      <w:sz w:val="18"/>
    </w:rPr>
  </w:style>
  <w:style w:type="character" w:customStyle="1" w:styleId="209">
    <w:name w:val="标准文件_示例X后 字符"/>
    <w:basedOn w:val="184"/>
    <w:link w:val="208"/>
    <w:uiPriority w:val="0"/>
    <w:rPr>
      <w:rFonts w:ascii="宋体" w:hAnsi="Times New Roman"/>
      <w:sz w:val="18"/>
    </w:rPr>
  </w:style>
  <w:style w:type="paragraph" w:customStyle="1" w:styleId="210">
    <w:name w:val="标准文件_索引项"/>
    <w:basedOn w:val="56"/>
    <w:next w:val="56"/>
    <w:qFormat/>
    <w:uiPriority w:val="0"/>
    <w:pPr>
      <w:tabs>
        <w:tab w:val="right" w:leader="dot" w:pos="9356"/>
      </w:tabs>
      <w:ind w:left="210" w:hanging="210" w:firstLineChars="0"/>
      <w:jc w:val="left"/>
    </w:pPr>
  </w:style>
  <w:style w:type="paragraph" w:customStyle="1" w:styleId="211">
    <w:name w:val="标准文件_附录一级无标题"/>
    <w:basedOn w:val="78"/>
    <w:qFormat/>
    <w:uiPriority w:val="0"/>
    <w:pPr>
      <w:spacing w:before="0" w:beforeLines="0" w:after="0" w:afterLines="0" w:line="276" w:lineRule="auto"/>
      <w:outlineLvl w:val="9"/>
    </w:pPr>
    <w:rPr>
      <w:rFonts w:ascii="宋体" w:eastAsia="宋体"/>
    </w:rPr>
  </w:style>
  <w:style w:type="paragraph" w:customStyle="1" w:styleId="212">
    <w:name w:val="标准文件_附录二级无标题"/>
    <w:basedOn w:val="79"/>
    <w:uiPriority w:val="0"/>
    <w:pPr>
      <w:spacing w:before="0" w:beforeLines="0" w:after="0" w:afterLines="0" w:line="276" w:lineRule="auto"/>
      <w:outlineLvl w:val="9"/>
    </w:pPr>
    <w:rPr>
      <w:rFonts w:ascii="宋体" w:eastAsia="宋体"/>
    </w:rPr>
  </w:style>
  <w:style w:type="paragraph" w:customStyle="1" w:styleId="213">
    <w:name w:val="标准文件_附录三级无标题"/>
    <w:basedOn w:val="81"/>
    <w:qFormat/>
    <w:uiPriority w:val="0"/>
    <w:pPr>
      <w:spacing w:before="0" w:beforeLines="0" w:after="0" w:afterLines="0" w:line="276" w:lineRule="auto"/>
      <w:outlineLvl w:val="9"/>
    </w:pPr>
    <w:rPr>
      <w:rFonts w:ascii="宋体" w:eastAsia="宋体"/>
    </w:rPr>
  </w:style>
  <w:style w:type="paragraph" w:customStyle="1" w:styleId="214">
    <w:name w:val="标准文件_附录四级无标题"/>
    <w:basedOn w:val="82"/>
    <w:qFormat/>
    <w:uiPriority w:val="0"/>
    <w:pPr>
      <w:spacing w:before="0" w:beforeLines="0" w:after="0" w:afterLines="0" w:line="276" w:lineRule="auto"/>
      <w:outlineLvl w:val="9"/>
    </w:pPr>
    <w:rPr>
      <w:rFonts w:ascii="宋体" w:eastAsia="宋体"/>
    </w:rPr>
  </w:style>
  <w:style w:type="paragraph" w:customStyle="1" w:styleId="215">
    <w:name w:val="标准文件_附录五级无标题"/>
    <w:basedOn w:val="84"/>
    <w:qFormat/>
    <w:uiPriority w:val="0"/>
    <w:pPr>
      <w:spacing w:before="0" w:beforeLines="0" w:after="0" w:afterLines="0" w:line="276" w:lineRule="auto"/>
      <w:outlineLvl w:val="9"/>
    </w:pPr>
    <w:rPr>
      <w:rFonts w:ascii="宋体" w:eastAsia="宋体"/>
    </w:rPr>
  </w:style>
  <w:style w:type="paragraph" w:customStyle="1" w:styleId="216">
    <w:name w:val="标准文件_引言一级无标题"/>
    <w:basedOn w:val="200"/>
    <w:next w:val="56"/>
    <w:qFormat/>
    <w:uiPriority w:val="0"/>
    <w:pPr>
      <w:spacing w:before="0" w:beforeLines="0" w:after="0" w:afterLines="0" w:line="276" w:lineRule="auto"/>
    </w:pPr>
    <w:rPr>
      <w:rFonts w:ascii="宋体" w:eastAsia="宋体"/>
    </w:rPr>
  </w:style>
  <w:style w:type="paragraph" w:customStyle="1" w:styleId="217">
    <w:name w:val="标准文件_引言二级无标题"/>
    <w:basedOn w:val="201"/>
    <w:next w:val="56"/>
    <w:qFormat/>
    <w:uiPriority w:val="0"/>
    <w:pPr>
      <w:spacing w:before="0" w:beforeLines="0" w:after="0" w:afterLines="0" w:line="276" w:lineRule="auto"/>
    </w:pPr>
    <w:rPr>
      <w:rFonts w:ascii="宋体" w:eastAsia="宋体"/>
    </w:rPr>
  </w:style>
  <w:style w:type="paragraph" w:customStyle="1" w:styleId="218">
    <w:name w:val="标准文件_引言三级无标题"/>
    <w:basedOn w:val="202"/>
    <w:qFormat/>
    <w:uiPriority w:val="0"/>
    <w:pPr>
      <w:spacing w:before="0" w:beforeLines="0" w:after="0" w:afterLines="0" w:line="276" w:lineRule="auto"/>
    </w:pPr>
    <w:rPr>
      <w:rFonts w:ascii="宋体" w:eastAsia="宋体"/>
    </w:rPr>
  </w:style>
  <w:style w:type="paragraph" w:customStyle="1" w:styleId="219">
    <w:name w:val="标准文件_引言四级无标题"/>
    <w:basedOn w:val="203"/>
    <w:next w:val="56"/>
    <w:qFormat/>
    <w:uiPriority w:val="0"/>
    <w:pPr>
      <w:spacing w:before="0" w:beforeLines="0" w:after="0" w:afterLines="0" w:line="276" w:lineRule="auto"/>
    </w:pPr>
    <w:rPr>
      <w:rFonts w:ascii="宋体" w:eastAsia="宋体"/>
    </w:rPr>
  </w:style>
  <w:style w:type="paragraph" w:customStyle="1" w:styleId="220">
    <w:name w:val="标准文件_引言五级无标题"/>
    <w:basedOn w:val="204"/>
    <w:next w:val="56"/>
    <w:qFormat/>
    <w:uiPriority w:val="0"/>
    <w:pPr>
      <w:spacing w:before="0" w:beforeLines="0" w:after="0" w:afterLines="0" w:line="276" w:lineRule="auto"/>
    </w:pPr>
    <w:rPr>
      <w:rFonts w:ascii="宋体" w:eastAsia="宋体"/>
    </w:rPr>
  </w:style>
  <w:style w:type="paragraph" w:customStyle="1" w:styleId="221">
    <w:name w:val="标准文件_索引标题"/>
    <w:basedOn w:val="63"/>
    <w:next w:val="56"/>
    <w:qFormat/>
    <w:uiPriority w:val="0"/>
    <w:rPr>
      <w:rFonts w:hAnsi="黑体"/>
    </w:rPr>
  </w:style>
  <w:style w:type="paragraph" w:customStyle="1" w:styleId="222">
    <w:name w:val="标准文件_脚注内容"/>
    <w:basedOn w:val="56"/>
    <w:qFormat/>
    <w:uiPriority w:val="0"/>
    <w:pPr>
      <w:ind w:left="400" w:leftChars="200" w:hanging="200" w:hangingChars="200"/>
    </w:pPr>
    <w:rPr>
      <w:sz w:val="15"/>
    </w:rPr>
  </w:style>
  <w:style w:type="paragraph" w:customStyle="1" w:styleId="223">
    <w:name w:val="标准文件_术语条一"/>
    <w:basedOn w:val="162"/>
    <w:next w:val="56"/>
    <w:qFormat/>
    <w:uiPriority w:val="0"/>
  </w:style>
  <w:style w:type="paragraph" w:customStyle="1" w:styleId="224">
    <w:name w:val="标准文件_术语条二"/>
    <w:basedOn w:val="165"/>
    <w:next w:val="56"/>
    <w:qFormat/>
    <w:uiPriority w:val="0"/>
  </w:style>
  <w:style w:type="paragraph" w:customStyle="1" w:styleId="225">
    <w:name w:val="标准文件_术语条三"/>
    <w:basedOn w:val="164"/>
    <w:next w:val="56"/>
    <w:qFormat/>
    <w:uiPriority w:val="0"/>
  </w:style>
  <w:style w:type="paragraph" w:customStyle="1" w:styleId="226">
    <w:name w:val="标准文件_术语条四"/>
    <w:basedOn w:val="167"/>
    <w:next w:val="56"/>
    <w:qFormat/>
    <w:uiPriority w:val="0"/>
  </w:style>
  <w:style w:type="paragraph" w:customStyle="1" w:styleId="227">
    <w:name w:val="标准文件_术语条五"/>
    <w:basedOn w:val="163"/>
    <w:next w:val="56"/>
    <w:qFormat/>
    <w:uiPriority w:val="0"/>
  </w:style>
  <w:style w:type="paragraph" w:customStyle="1" w:styleId="228">
    <w:name w:val="Defaul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29">
    <w:name w:val="发布"/>
    <w:basedOn w:val="28"/>
    <w:uiPriority w:val="0"/>
    <w:rPr>
      <w:rFonts w:ascii="黑体" w:eastAsia="黑体"/>
      <w:spacing w:val="85"/>
      <w:w w:val="100"/>
      <w:position w:val="3"/>
      <w:sz w:val="28"/>
      <w:szCs w:val="28"/>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4" Type="http://schemas.openxmlformats.org/officeDocument/2006/relationships/glossaryDocument" Target="glossary/document.xml"/><Relationship Id="rId33" Type="http://schemas.openxmlformats.org/officeDocument/2006/relationships/fontTable" Target="fontTable.xml"/><Relationship Id="rId32" Type="http://schemas.openxmlformats.org/officeDocument/2006/relationships/customXml" Target="../customXml/item2.xml"/><Relationship Id="rId31" Type="http://schemas.openxmlformats.org/officeDocument/2006/relationships/numbering" Target="numbering.xml"/><Relationship Id="rId30" Type="http://schemas.openxmlformats.org/officeDocument/2006/relationships/customXml" Target="../customXml/item1.xml"/><Relationship Id="rId3" Type="http://schemas.openxmlformats.org/officeDocument/2006/relationships/footnotes" Target="footnotes.xml"/><Relationship Id="rId29" Type="http://schemas.openxmlformats.org/officeDocument/2006/relationships/image" Target="media/image4.jpeg"/><Relationship Id="rId28" Type="http://schemas.openxmlformats.org/officeDocument/2006/relationships/image" Target="media/image3.png"/><Relationship Id="rId27" Type="http://schemas.openxmlformats.org/officeDocument/2006/relationships/image" Target="media/image2.png"/><Relationship Id="rId26" Type="http://schemas.openxmlformats.org/officeDocument/2006/relationships/image" Target="media/image1.png"/><Relationship Id="rId25" Type="http://schemas.openxmlformats.org/officeDocument/2006/relationships/theme" Target="theme/theme1.xml"/><Relationship Id="rId24" Type="http://schemas.openxmlformats.org/officeDocument/2006/relationships/footer" Target="footer10.xml"/><Relationship Id="rId23" Type="http://schemas.openxmlformats.org/officeDocument/2006/relationships/footer" Target="footer9.xml"/><Relationship Id="rId22" Type="http://schemas.openxmlformats.org/officeDocument/2006/relationships/header" Target="header10.xml"/><Relationship Id="rId21" Type="http://schemas.openxmlformats.org/officeDocument/2006/relationships/header" Target="header9.xml"/><Relationship Id="rId20" Type="http://schemas.openxmlformats.org/officeDocument/2006/relationships/footer" Target="footer8.xml"/><Relationship Id="rId2" Type="http://schemas.openxmlformats.org/officeDocument/2006/relationships/settings" Target="settings.xml"/><Relationship Id="rId19" Type="http://schemas.openxmlformats.org/officeDocument/2006/relationships/footer" Target="footer7.xml"/><Relationship Id="rId18" Type="http://schemas.openxmlformats.org/officeDocument/2006/relationships/header" Target="header8.xml"/><Relationship Id="rId17" Type="http://schemas.openxmlformats.org/officeDocument/2006/relationships/header" Target="header7.xml"/><Relationship Id="rId16" Type="http://schemas.openxmlformats.org/officeDocument/2006/relationships/footer" Target="footer6.xml"/><Relationship Id="rId15" Type="http://schemas.openxmlformats.org/officeDocument/2006/relationships/footer" Target="footer5.xml"/><Relationship Id="rId14" Type="http://schemas.openxmlformats.org/officeDocument/2006/relationships/header" Target="header6.xml"/><Relationship Id="rId13" Type="http://schemas.openxmlformats.org/officeDocument/2006/relationships/header" Target="header5.xml"/><Relationship Id="rId12" Type="http://schemas.openxmlformats.org/officeDocument/2006/relationships/footer" Target="footer4.xml"/><Relationship Id="rId11" Type="http://schemas.openxmlformats.org/officeDocument/2006/relationships/footer" Target="footer3.xml"/><Relationship Id="rId10" Type="http://schemas.openxmlformats.org/officeDocument/2006/relationships/header" Target="header4.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012FB321F5A4443D9AFC61825E0F0C38"/>
        <w:style w:val=""/>
        <w:category>
          <w:name w:val="常规"/>
          <w:gallery w:val="placeholder"/>
        </w:category>
        <w:types>
          <w:type w:val="bbPlcHdr"/>
        </w:types>
        <w:behaviors>
          <w:behavior w:val="content"/>
        </w:behaviors>
        <w:description w:val=""/>
        <w:guid w:val="{6BC8AE12-FCBB-459F-AF45-E50AEA0241F1}"/>
      </w:docPartPr>
      <w:docPartBody>
        <w:p w14:paraId="4797C071">
          <w:pPr>
            <w:pStyle w:val="5"/>
          </w:pPr>
          <w:r>
            <w:rPr>
              <w:rStyle w:val="4"/>
              <w:rFonts w:hint="eastAsia"/>
            </w:rPr>
            <w:t>单击或点击此处输入文字。</w:t>
          </w:r>
        </w:p>
      </w:docPartBody>
    </w:docPart>
    <w:docPart>
      <w:docPartPr>
        <w:name w:val="06591A60496146309C06F8B2E11B4B09"/>
        <w:style w:val=""/>
        <w:category>
          <w:name w:val="常规"/>
          <w:gallery w:val="placeholder"/>
        </w:category>
        <w:types>
          <w:type w:val="bbPlcHdr"/>
        </w:types>
        <w:behaviors>
          <w:behavior w:val="content"/>
        </w:behaviors>
        <w:description w:val=""/>
        <w:guid w:val="{9CA1BFD8-86DC-49E7-8A17-8C8D6D52C131}"/>
      </w:docPartPr>
      <w:docPartBody>
        <w:p w14:paraId="5FE1CA58">
          <w:pPr>
            <w:pStyle w:val="6"/>
          </w:pPr>
          <w:r>
            <w:rPr>
              <w:rStyle w:val="4"/>
              <w:rFonts w:hint="eastAsia"/>
            </w:rPr>
            <w:t>选择一项。</w:t>
          </w:r>
        </w:p>
      </w:docPartBody>
    </w:docPart>
    <w:docPart>
      <w:docPartPr>
        <w:name w:val="301A11BD743F4400A8B304744630EFE7"/>
        <w:style w:val=""/>
        <w:category>
          <w:name w:val="常规"/>
          <w:gallery w:val="placeholder"/>
        </w:category>
        <w:types>
          <w:type w:val="bbPlcHdr"/>
        </w:types>
        <w:behaviors>
          <w:behavior w:val="content"/>
        </w:behaviors>
        <w:description w:val=""/>
        <w:guid w:val="{E52AB75A-1AE2-48D1-8CE3-EC37C4964B3D}"/>
      </w:docPartPr>
      <w:docPartBody>
        <w:p w14:paraId="7E655B76">
          <w:pPr>
            <w:pStyle w:val="7"/>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1DC6"/>
    <w:rsid w:val="00000B3B"/>
    <w:rsid w:val="0007358F"/>
    <w:rsid w:val="000A71D0"/>
    <w:rsid w:val="00111D7D"/>
    <w:rsid w:val="00243531"/>
    <w:rsid w:val="002E6AD9"/>
    <w:rsid w:val="003F62CE"/>
    <w:rsid w:val="004A6324"/>
    <w:rsid w:val="005B18DA"/>
    <w:rsid w:val="006141C6"/>
    <w:rsid w:val="00796662"/>
    <w:rsid w:val="008E6778"/>
    <w:rsid w:val="009520E5"/>
    <w:rsid w:val="00AA2819"/>
    <w:rsid w:val="00AE100B"/>
    <w:rsid w:val="00AE1DC6"/>
    <w:rsid w:val="00BB6D95"/>
    <w:rsid w:val="00CA14CE"/>
    <w:rsid w:val="00CA34A0"/>
    <w:rsid w:val="00E645A5"/>
    <w:rsid w:val="00EE77F7"/>
    <w:rsid w:val="00F60152"/>
    <w:rsid w:val="00FC5B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012FB321F5A4443D9AFC61825E0F0C38"/>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06591A60496146309C06F8B2E11B4B09"/>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301A11BD743F4400A8B304744630EFE7"/>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3E0F809-F1B0-47A2-BF3F-77BC97C7211C}">
  <ds:schemaRefs/>
</ds:datastoreItem>
</file>

<file path=docProps/app.xml><?xml version="1.0" encoding="utf-8"?>
<Properties xmlns="http://schemas.openxmlformats.org/officeDocument/2006/extended-properties" xmlns:vt="http://schemas.openxmlformats.org/officeDocument/2006/docPropsVTypes">
  <Template>团体标准.dotx</Template>
  <Company>PCMI</Company>
  <Pages>19</Pages>
  <Words>4543</Words>
  <Characters>4747</Characters>
  <Lines>69</Lines>
  <Paragraphs>19</Paragraphs>
  <TotalTime>60</TotalTime>
  <ScaleCrop>false</ScaleCrop>
  <LinksUpToDate>false</LinksUpToDate>
  <CharactersWithSpaces>4822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2025-08-08T02:30:00Z</dcterms:created>
  <dc:creator>Jianyi Huang</dc:creator>
  <dc:description>&lt;config cover="true" show_menu="true" version="1.0.0" doctype="SDKXY"&gt;_x000d_
&lt;/config&gt;</dc:description>
  <cp:lastModifiedBy>WPS_1602478251</cp:lastModifiedBy>
  <cp:lastPrinted>2021-02-02T08:22:00Z</cp:lastPrinted>
  <dcterms:modified xsi:type="dcterms:W3CDTF">2026-03-16T01:34:55Z</dcterms:modified>
  <dc:title>团体标准</dc:title>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DoublePage">
    <vt:lpwstr>true</vt:lpwstr>
  </property>
  <property fmtid="{D5CDD505-2E9C-101B-9397-08002B2CF9AE}" pid="15" name="KSOTemplateDocerSaveRecord">
    <vt:lpwstr>eyJoZGlkIjoiNjRlZGIxYWU3MmQ5NWY4YzY4YzJlMGJmOWFhZDg5ZjYiLCJ1c2VySWQiOiIxMTMwMzM3OTUxIn0=</vt:lpwstr>
  </property>
  <property fmtid="{D5CDD505-2E9C-101B-9397-08002B2CF9AE}" pid="16" name="KSOProductBuildVer">
    <vt:lpwstr>2052-12.1.0.25225</vt:lpwstr>
  </property>
  <property fmtid="{D5CDD505-2E9C-101B-9397-08002B2CF9AE}" pid="17" name="ICV">
    <vt:lpwstr>D5924FB526154D6CAA681444065ED1B0_12</vt:lpwstr>
  </property>
</Properties>
</file>