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6DFAD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附件：</w:t>
      </w:r>
    </w:p>
    <w:p w14:paraId="2598B8CD">
      <w:pPr>
        <w:spacing w:after="0" w:line="240" w:lineRule="auto"/>
        <w:jc w:val="both"/>
        <w:rPr>
          <w:rFonts w:ascii="Times New Roman" w:hAnsi="Times New Roman" w:eastAsia="等线" w:cs="Times New Roman"/>
          <w:b/>
          <w:sz w:val="13"/>
          <w:szCs w:val="22"/>
          <w14:ligatures w14:val="none"/>
        </w:rPr>
      </w:pPr>
      <w:r>
        <w:rPr>
          <w:rFonts w:ascii="Times New Roman" w:hAnsi="Times New Roman" w:eastAsia="等线" w:cs="Times New Roman"/>
          <w:b/>
          <w:sz w:val="13"/>
          <w:szCs w:val="22"/>
          <w14:ligatures w14:val="none"/>
        </w:rPr>
        <w:t xml:space="preserve">     </w:t>
      </w:r>
    </w:p>
    <w:p w14:paraId="1452CC5B">
      <w:pPr>
        <w:spacing w:after="0" w:line="240" w:lineRule="auto"/>
        <w:jc w:val="center"/>
        <w:rPr>
          <w:rFonts w:ascii="Times New Roman" w:hAnsi="Times New Roman" w:eastAsia="等线" w:cs="Times New Roman"/>
          <w:sz w:val="21"/>
          <w:szCs w:val="22"/>
          <w14:ligatures w14:val="none"/>
        </w:rPr>
      </w:pPr>
    </w:p>
    <w:p w14:paraId="4516678B">
      <w:pPr>
        <w:spacing w:after="0" w:line="240" w:lineRule="auto"/>
        <w:jc w:val="center"/>
        <w:rPr>
          <w:rFonts w:ascii="Times New Roman" w:hAnsi="Times New Roman" w:eastAsia="等线" w:cs="Times New Roman"/>
          <w:sz w:val="21"/>
          <w:szCs w:val="22"/>
          <w14:ligatures w14:val="none"/>
        </w:rPr>
      </w:pPr>
      <w:bookmarkStart w:id="1" w:name="_GoBack"/>
      <w:bookmarkEnd w:id="1"/>
    </w:p>
    <w:p w14:paraId="5CB8571F">
      <w:pPr>
        <w:spacing w:after="0" w:line="240" w:lineRule="auto"/>
        <w:jc w:val="center"/>
        <w:rPr>
          <w:rFonts w:ascii="Times New Roman" w:hAnsi="Times New Roman" w:eastAsia="华文中宋" w:cs="Times New Roman"/>
          <w:b/>
          <w:bCs/>
          <w:sz w:val="40"/>
          <w:szCs w:val="40"/>
          <w14:ligatures w14:val="none"/>
        </w:rPr>
      </w:pPr>
      <w:bookmarkStart w:id="0" w:name="_Hlk185201954"/>
      <w:r>
        <w:rPr>
          <w:rFonts w:hint="eastAsia" w:ascii="Times New Roman" w:hAnsi="Times New Roman" w:eastAsia="华文中宋" w:cs="Times New Roman"/>
          <w:b/>
          <w:bCs/>
          <w:sz w:val="40"/>
          <w:szCs w:val="40"/>
          <w14:ligatures w14:val="none"/>
        </w:rPr>
        <w:t>“</w:t>
      </w:r>
      <w:r>
        <w:rPr>
          <w:rFonts w:hint="eastAsia" w:ascii="Times New Roman" w:hAnsi="Times New Roman" w:eastAsia="华文中宋" w:cs="Times New Roman"/>
          <w:b/>
          <w:bCs/>
          <w:sz w:val="40"/>
          <w:szCs w:val="40"/>
          <w:lang w:val="en-US" w:eastAsia="zh-CN"/>
          <w14:ligatures w14:val="none"/>
        </w:rPr>
        <w:t>人工智能管理能力成熟度</w:t>
      </w:r>
      <w:r>
        <w:rPr>
          <w:rFonts w:hint="eastAsia" w:ascii="Times New Roman" w:hAnsi="Times New Roman" w:eastAsia="华文中宋" w:cs="Times New Roman"/>
          <w:b/>
          <w:bCs/>
          <w:sz w:val="40"/>
          <w:szCs w:val="40"/>
          <w14:ligatures w14:val="none"/>
        </w:rPr>
        <w:t>”</w:t>
      </w:r>
      <w:bookmarkEnd w:id="0"/>
      <w:r>
        <w:rPr>
          <w:rFonts w:ascii="Times New Roman" w:hAnsi="Times New Roman" w:eastAsia="华文中宋" w:cs="Times New Roman"/>
          <w:b/>
          <w:bCs/>
          <w:sz w:val="40"/>
          <w:szCs w:val="40"/>
          <w14:ligatures w14:val="none"/>
        </w:rPr>
        <w:t>评估机构申请表</w:t>
      </w:r>
    </w:p>
    <w:p w14:paraId="786EB478">
      <w:pPr>
        <w:spacing w:after="0" w:line="360" w:lineRule="auto"/>
        <w:jc w:val="both"/>
        <w:rPr>
          <w:rFonts w:ascii="Times New Roman" w:hAnsi="Times New Roman" w:eastAsia="仿宋" w:cs="Times New Roman"/>
          <w:b/>
          <w:bCs/>
          <w:sz w:val="44"/>
          <w:szCs w:val="44"/>
          <w14:ligatures w14:val="none"/>
        </w:rPr>
      </w:pPr>
    </w:p>
    <w:p w14:paraId="7ADF6F5D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7D2E2355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5C48B7CC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372BA93B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0E7E15F1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3A5E74DF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3FEFCD2B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09A28926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13BF118D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157A3FB4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49474E9D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5F3213E8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3DC96AE2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2C8465E5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4D140C84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6FD407D0">
      <w:pPr>
        <w:spacing w:after="360" w:line="480" w:lineRule="auto"/>
        <w:jc w:val="both"/>
        <w:rPr>
          <w:rFonts w:ascii="Times New Roman" w:hAnsi="Times New Roman" w:eastAsia="等线" w:cs="Times New Roman"/>
          <w:bCs/>
          <w:sz w:val="30"/>
          <w:szCs w:val="22"/>
          <w:u w:val="single"/>
          <w14:ligatures w14:val="none"/>
        </w:rPr>
      </w:pPr>
      <w:r>
        <w:rPr>
          <w:rFonts w:ascii="Times New Roman" w:hAnsi="Times New Roman" w:eastAsia="等线" w:cs="Times New Roman"/>
          <w:b/>
          <w:sz w:val="30"/>
          <w:szCs w:val="22"/>
          <w14:ligatures w14:val="none"/>
        </w:rPr>
        <w:t xml:space="preserve">           </w:t>
      </w:r>
      <w:r>
        <w:rPr>
          <w:rFonts w:ascii="Times New Roman" w:hAnsi="Times New Roman" w:eastAsia="等线" w:cs="Times New Roman"/>
          <w:bCs/>
          <w:sz w:val="30"/>
          <w:szCs w:val="22"/>
          <w14:ligatures w14:val="none"/>
        </w:rPr>
        <w:t xml:space="preserve"> </w:t>
      </w:r>
    </w:p>
    <w:p w14:paraId="4CDF77FF">
      <w:pPr>
        <w:spacing w:after="360" w:line="480" w:lineRule="auto"/>
        <w:jc w:val="both"/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</w:pPr>
      <w:r>
        <w:rPr>
          <w:rFonts w:ascii="Times New Roman" w:hAnsi="Times New Roman" w:eastAsia="等线" w:cs="Times New Roman"/>
          <w:bCs/>
          <w:sz w:val="30"/>
          <w:szCs w:val="22"/>
          <w14:ligatures w14:val="none"/>
        </w:rPr>
        <w:t xml:space="preserve"> 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>申请单位</w:t>
      </w:r>
      <w:r>
        <w:rPr>
          <w:rFonts w:ascii="Times New Roman" w:hAnsi="Times New Roman" w:eastAsia="等线" w:cs="Times New Roman"/>
          <w:b/>
          <w:spacing w:val="20"/>
          <w:sz w:val="28"/>
          <w:szCs w:val="28"/>
          <w14:ligatures w14:val="none"/>
        </w:rPr>
        <w:t>名称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>：</w:t>
      </w:r>
      <w:r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  <w:t xml:space="preserve">                             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>（盖章）</w:t>
      </w:r>
    </w:p>
    <w:p w14:paraId="432FDD34">
      <w:pPr>
        <w:spacing w:after="360" w:line="480" w:lineRule="auto"/>
        <w:jc w:val="both"/>
        <w:rPr>
          <w:rFonts w:ascii="Times New Roman" w:hAnsi="Times New Roman" w:eastAsia="等线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 xml:space="preserve">          申  请  日  期：</w:t>
      </w:r>
      <w:r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  <w:t xml:space="preserve"> 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 xml:space="preserve">年 </w:t>
      </w:r>
      <w:r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  <w:t xml:space="preserve">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 xml:space="preserve"> 月 </w:t>
      </w:r>
      <w:r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  <w:t xml:space="preserve">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 xml:space="preserve"> 日</w:t>
      </w:r>
    </w:p>
    <w:p w14:paraId="3008EBEC">
      <w:pPr>
        <w:spacing w:after="0" w:line="240" w:lineRule="auto"/>
        <w:jc w:val="both"/>
        <w:rPr>
          <w:rFonts w:ascii="Times New Roman" w:hAnsi="Times New Roman" w:eastAsia="等线" w:cs="Times New Roman"/>
          <w:sz w:val="21"/>
          <w:szCs w:val="22"/>
          <w14:ligatures w14:val="none"/>
        </w:rPr>
      </w:pPr>
    </w:p>
    <w:p w14:paraId="452AAE31">
      <w:pPr>
        <w:spacing w:after="0" w:line="240" w:lineRule="auto"/>
        <w:jc w:val="both"/>
        <w:rPr>
          <w:rFonts w:ascii="Times New Roman" w:hAnsi="Times New Roman" w:eastAsia="等线" w:cs="Times New Roman"/>
          <w:sz w:val="21"/>
          <w:szCs w:val="22"/>
          <w14:ligatures w14:val="none"/>
        </w:rPr>
      </w:pPr>
    </w:p>
    <w:p w14:paraId="57C2BFEC">
      <w:pPr>
        <w:spacing w:after="0" w:line="240" w:lineRule="auto"/>
        <w:jc w:val="both"/>
        <w:rPr>
          <w:rFonts w:ascii="Times New Roman" w:hAnsi="Times New Roman" w:eastAsia="等线" w:cs="Times New Roman"/>
          <w:sz w:val="21"/>
          <w:szCs w:val="22"/>
          <w14:ligatures w14:val="none"/>
        </w:rPr>
      </w:pPr>
    </w:p>
    <w:p w14:paraId="2674EE53">
      <w:pPr>
        <w:spacing w:after="0" w:line="600" w:lineRule="exact"/>
        <w:jc w:val="center"/>
        <w:rPr>
          <w:rFonts w:ascii="Times New Roman" w:hAnsi="Times New Roman" w:eastAsia="黑体" w:cs="Times New Roman"/>
          <w:bCs/>
          <w:sz w:val="36"/>
          <w:szCs w:val="36"/>
          <w14:ligatures w14:val="none"/>
        </w:rPr>
      </w:pPr>
      <w:r>
        <w:rPr>
          <w:rFonts w:hint="eastAsia" w:ascii="Times New Roman" w:hAnsi="Times New Roman" w:eastAsia="等线" w:cs="Times New Roman"/>
          <w:b/>
          <w:color w:val="000000"/>
          <w:kern w:val="0"/>
          <w:sz w:val="28"/>
          <w:szCs w:val="28"/>
          <w:lang w:val="en-US" w:eastAsia="zh-CN"/>
          <w14:ligatures w14:val="none"/>
        </w:rPr>
        <w:t>中国电子商</w:t>
      </w:r>
      <w:r>
        <w:rPr>
          <w:rFonts w:hint="eastAsia" w:ascii="Times New Roman" w:hAnsi="Times New Roman" w:eastAsia="等线" w:cs="Times New Roman"/>
          <w:b/>
          <w:color w:val="000000"/>
          <w:kern w:val="0"/>
          <w:sz w:val="28"/>
          <w:szCs w:val="28"/>
          <w14:ligatures w14:val="none"/>
        </w:rPr>
        <w:t>会</w:t>
      </w:r>
    </w:p>
    <w:p w14:paraId="5ED39D08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0E26401D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3B6E79C0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3ADBA7EB">
      <w:pPr>
        <w:spacing w:after="0" w:line="360" w:lineRule="auto"/>
        <w:jc w:val="center"/>
        <w:rPr>
          <w:rFonts w:ascii="Times New Roman" w:hAnsi="Times New Roman" w:eastAsia="华文中宋" w:cs="Times New Roman"/>
          <w:b/>
          <w:bCs/>
          <w:snapToGrid w:val="0"/>
          <w:kern w:val="24"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bCs/>
          <w:snapToGrid w:val="0"/>
          <w:kern w:val="24"/>
          <w:sz w:val="32"/>
          <w:szCs w:val="32"/>
          <w14:ligatures w14:val="none"/>
        </w:rPr>
        <w:t>申请单位声明</w:t>
      </w:r>
    </w:p>
    <w:p w14:paraId="231C8531">
      <w:pPr>
        <w:spacing w:after="0" w:line="360" w:lineRule="auto"/>
        <w:jc w:val="both"/>
        <w:rPr>
          <w:rFonts w:ascii="Times New Roman" w:hAnsi="Times New Roman" w:eastAsia="黑体" w:cs="Times New Roman"/>
          <w:snapToGrid w:val="0"/>
          <w:kern w:val="24"/>
          <w:sz w:val="28"/>
          <w:szCs w:val="22"/>
          <w14:ligatures w14:val="none"/>
        </w:rPr>
      </w:pPr>
    </w:p>
    <w:p w14:paraId="6D7FEF25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1. 本申请单位自愿申请接受</w:t>
      </w:r>
      <w:r>
        <w:rPr>
          <w:rFonts w:hint="eastAsia" w:ascii="Times New Roman" w:hAnsi="Times New Roman" w:eastAsia="等线" w:cs="Times New Roman"/>
          <w:b/>
          <w:color w:val="000000"/>
          <w:kern w:val="0"/>
          <w:sz w:val="28"/>
          <w:szCs w:val="28"/>
          <w:lang w:eastAsia="zh-CN"/>
          <w14:ligatures w14:val="none"/>
        </w:rPr>
        <w:t>中国电子商会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组织的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“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:lang w:val="en-US" w:eastAsia="zh-CN"/>
          <w14:ligatures w14:val="none"/>
        </w:rPr>
        <w:t>人工智能管理能力成熟度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”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（下称：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:lang w:val="en-US" w:eastAsia="zh-CN"/>
          <w14:ligatures w14:val="none"/>
        </w:rPr>
        <w:t>管理能力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）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评估</w:t>
      </w:r>
      <w:r>
        <w:rPr>
          <w:rFonts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机构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认定评审；</w:t>
      </w:r>
    </w:p>
    <w:p w14:paraId="243FA902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2. 本申请单位同意遵守</w:t>
      </w:r>
      <w:r>
        <w:rPr>
          <w:rFonts w:hint="eastAsia" w:ascii="Times New Roman" w:hAnsi="Times New Roman" w:eastAsia="等线" w:cs="Times New Roman"/>
          <w:b/>
          <w:kern w:val="0"/>
          <w:sz w:val="28"/>
          <w:szCs w:val="28"/>
          <w:lang w:eastAsia="zh-CN"/>
          <w14:ligatures w14:val="none"/>
        </w:rPr>
        <w:t>中国电子商会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关于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“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:lang w:val="en-US" w:eastAsia="zh-CN"/>
          <w14:ligatures w14:val="none"/>
        </w:rPr>
        <w:t>管理能力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”</w:t>
      </w:r>
      <w:r>
        <w:rPr>
          <w:rFonts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评估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管理的各项规定及有关要求；</w:t>
      </w:r>
    </w:p>
    <w:p w14:paraId="707B3A93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3. 本申请单位愿意向</w:t>
      </w:r>
      <w:r>
        <w:rPr>
          <w:rFonts w:hint="eastAsia" w:ascii="Times New Roman" w:hAnsi="Times New Roman" w:eastAsia="等线" w:cs="Times New Roman"/>
          <w:b/>
          <w:kern w:val="0"/>
          <w:sz w:val="28"/>
          <w:szCs w:val="28"/>
          <w:lang w:eastAsia="zh-CN"/>
          <w14:ligatures w14:val="none"/>
        </w:rPr>
        <w:t>中国电子商会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提供评估</w:t>
      </w:r>
      <w:r>
        <w:rPr>
          <w:rFonts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机构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认定评审所需的任何信息和资料，并为评审工作提供方便；</w:t>
      </w:r>
    </w:p>
    <w:p w14:paraId="2B2DC921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4. 本申请单位无未了结的重大责任事项或法律纠纷；</w:t>
      </w:r>
    </w:p>
    <w:p w14:paraId="7BF469A3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5. 本申请单位保证本申请书内容真实、准确，并承诺及时提供最新信息。</w:t>
      </w:r>
    </w:p>
    <w:p w14:paraId="5BB677A2">
      <w:pPr>
        <w:spacing w:after="0" w:line="360" w:lineRule="auto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78B3D603">
      <w:pPr>
        <w:spacing w:after="0" w:line="360" w:lineRule="auto"/>
        <w:ind w:firstLine="3222" w:firstLineChars="115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申请单位法定代表人/授权代表签名：</w:t>
      </w:r>
    </w:p>
    <w:p w14:paraId="428506D9">
      <w:pPr>
        <w:spacing w:after="0" w:line="360" w:lineRule="auto"/>
        <w:ind w:firstLine="198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0E9D1283">
      <w:pPr>
        <w:spacing w:after="0" w:line="360" w:lineRule="auto"/>
        <w:ind w:firstLine="198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4D74F5A7">
      <w:pPr>
        <w:wordWrap w:val="0"/>
        <w:spacing w:after="0" w:line="360" w:lineRule="auto"/>
        <w:ind w:firstLine="198"/>
        <w:jc w:val="right"/>
        <w:rPr>
          <w:rFonts w:hint="default" w:ascii="Times New Roman" w:hAnsi="Times New Roman" w:eastAsia="等线" w:cs="Times New Roman"/>
          <w:b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等线" w:cs="Times New Roman"/>
          <w:b/>
          <w:kern w:val="0"/>
          <w:sz w:val="28"/>
          <w:szCs w:val="28"/>
          <w:lang w:val="en-US" w:eastAsia="zh-CN"/>
          <w14:ligatures w14:val="none"/>
        </w:rPr>
        <w:t>XX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单位盖章：</w:t>
      </w:r>
      <w:r>
        <w:rPr>
          <w:rFonts w:hint="eastAsia" w:ascii="Times New Roman" w:hAnsi="Times New Roman" w:eastAsia="等线" w:cs="Times New Roman"/>
          <w:b/>
          <w:kern w:val="0"/>
          <w:sz w:val="28"/>
          <w:szCs w:val="28"/>
          <w:lang w:val="en-US" w:eastAsia="zh-CN"/>
          <w14:ligatures w14:val="none"/>
        </w:rPr>
        <w:t xml:space="preserve">      </w:t>
      </w:r>
    </w:p>
    <w:p w14:paraId="351121FD">
      <w:pPr>
        <w:spacing w:after="0" w:line="360" w:lineRule="auto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66B396E0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 xml:space="preserve">                                      年   月   日</w:t>
      </w:r>
    </w:p>
    <w:p w14:paraId="2510246C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5B341F0C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130AD5C1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7E35D04A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23F703A2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一、申请单位基本情况表</w:t>
      </w:r>
    </w:p>
    <w:p w14:paraId="0E11ADDB">
      <w:pPr>
        <w:spacing w:after="0" w:line="440" w:lineRule="exact"/>
        <w:jc w:val="center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</w:p>
    <w:tbl>
      <w:tblPr>
        <w:tblStyle w:val="16"/>
        <w:tblW w:w="95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719"/>
        <w:gridCol w:w="2269"/>
        <w:gridCol w:w="1418"/>
        <w:gridCol w:w="2446"/>
      </w:tblGrid>
      <w:tr w14:paraId="46BA32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67" w:type="dxa"/>
            <w:tcBorders>
              <w:top w:val="doub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7BACD27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单位名称</w:t>
            </w:r>
          </w:p>
        </w:tc>
        <w:tc>
          <w:tcPr>
            <w:tcW w:w="3988" w:type="dxa"/>
            <w:gridSpan w:val="2"/>
            <w:vAlign w:val="center"/>
          </w:tcPr>
          <w:p w14:paraId="787F8870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1EB09690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统一社会信用代码</w:t>
            </w:r>
          </w:p>
        </w:tc>
        <w:tc>
          <w:tcPr>
            <w:tcW w:w="2446" w:type="dxa"/>
            <w:vAlign w:val="center"/>
          </w:tcPr>
          <w:p w14:paraId="225254FC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1CAF4F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67" w:type="dxa"/>
            <w:tcBorders>
              <w:top w:val="doub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4769445">
            <w:pPr>
              <w:spacing w:after="0" w:line="440" w:lineRule="exact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申请类别</w:t>
            </w:r>
          </w:p>
        </w:tc>
        <w:tc>
          <w:tcPr>
            <w:tcW w:w="7852" w:type="dxa"/>
            <w:gridSpan w:val="4"/>
            <w:shd w:val="clear" w:color="auto" w:fill="auto"/>
            <w:vAlign w:val="center"/>
          </w:tcPr>
          <w:p w14:paraId="1ED966F9">
            <w:pPr>
              <w:spacing w:after="0" w:line="440" w:lineRule="exact"/>
              <w:jc w:val="center"/>
              <w:rPr>
                <w:rFonts w:hint="default" w:ascii="Times New Roman" w:hAnsi="Times New Roman" w:eastAsia="华文中宋" w:cs="Times New Roman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  <w:sym w:font="Wingdings 2" w:char="00A3"/>
            </w:r>
            <w:r>
              <w:rPr>
                <w:rFonts w:hint="eastAsia" w:ascii="Times New Roman" w:hAnsi="Times New Roman" w:eastAsia="华文中宋" w:cs="Times New Roman"/>
                <w:bCs/>
                <w:sz w:val="24"/>
                <w:lang w:val="en-US" w:eastAsia="zh-CN"/>
                <w14:ligatures w14:val="none"/>
              </w:rPr>
              <w:t>全国性评估机构</w:t>
            </w:r>
            <w:r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  <w:t xml:space="preserve">   □</w:t>
            </w:r>
            <w:r>
              <w:rPr>
                <w:rFonts w:hint="eastAsia" w:ascii="Times New Roman" w:hAnsi="Times New Roman" w:eastAsia="华文中宋" w:cs="Times New Roman"/>
                <w:bCs/>
                <w:sz w:val="24"/>
                <w:lang w:val="en-US" w:eastAsia="zh-CN"/>
                <w14:ligatures w14:val="none"/>
              </w:rPr>
              <w:t>地方性评估机构</w:t>
            </w:r>
          </w:p>
        </w:tc>
      </w:tr>
      <w:tr w14:paraId="7DA433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67" w:type="dxa"/>
            <w:tcBorders>
              <w:top w:val="doub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78926FA">
            <w:pPr>
              <w:spacing w:after="0" w:line="240" w:lineRule="auto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单位性质</w:t>
            </w:r>
          </w:p>
        </w:tc>
        <w:tc>
          <w:tcPr>
            <w:tcW w:w="7852" w:type="dxa"/>
            <w:gridSpan w:val="4"/>
            <w:vAlign w:val="center"/>
          </w:tcPr>
          <w:p w14:paraId="5849F5F4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  <w:sym w:font="Wingdings 2" w:char="00A3"/>
            </w:r>
            <w:r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  <w:t>企业法人   □事业法人   □社团法人   □其他</w:t>
            </w:r>
          </w:p>
        </w:tc>
      </w:tr>
      <w:tr w14:paraId="453F55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67" w:type="dxa"/>
            <w:tcBorders>
              <w:top w:val="doub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483D9205">
            <w:pPr>
              <w:spacing w:after="0" w:line="240" w:lineRule="auto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法定代表人</w:t>
            </w:r>
          </w:p>
        </w:tc>
        <w:tc>
          <w:tcPr>
            <w:tcW w:w="3988" w:type="dxa"/>
            <w:gridSpan w:val="2"/>
            <w:vAlign w:val="center"/>
          </w:tcPr>
          <w:p w14:paraId="59633649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6F8D4A7F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注册资金</w:t>
            </w:r>
          </w:p>
          <w:p w14:paraId="00720892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（万元）</w:t>
            </w:r>
          </w:p>
        </w:tc>
        <w:tc>
          <w:tcPr>
            <w:tcW w:w="2446" w:type="dxa"/>
            <w:vAlign w:val="center"/>
          </w:tcPr>
          <w:p w14:paraId="6FCE12F9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65D57D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66335FC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办公地址</w:t>
            </w:r>
          </w:p>
        </w:tc>
        <w:tc>
          <w:tcPr>
            <w:tcW w:w="7852" w:type="dxa"/>
            <w:gridSpan w:val="4"/>
            <w:vAlign w:val="center"/>
          </w:tcPr>
          <w:p w14:paraId="0AFB929F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167A55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48E1F56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办公场地面积</w:t>
            </w:r>
          </w:p>
        </w:tc>
        <w:tc>
          <w:tcPr>
            <w:tcW w:w="7852" w:type="dxa"/>
            <w:gridSpan w:val="4"/>
            <w:vAlign w:val="center"/>
          </w:tcPr>
          <w:p w14:paraId="286EFF6F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0B536B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8FA46FE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联系人</w:t>
            </w:r>
          </w:p>
        </w:tc>
        <w:tc>
          <w:tcPr>
            <w:tcW w:w="1719" w:type="dxa"/>
            <w:vAlign w:val="center"/>
          </w:tcPr>
          <w:p w14:paraId="1BC645AE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  <w:tc>
          <w:tcPr>
            <w:tcW w:w="2269" w:type="dxa"/>
            <w:shd w:val="clear" w:color="auto" w:fill="D1D1D1" w:themeFill="background2" w:themeFillShade="E6"/>
            <w:vAlign w:val="center"/>
          </w:tcPr>
          <w:p w14:paraId="03CB5C05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sz w:val="24"/>
                <w14:ligatures w14:val="none"/>
              </w:rPr>
              <w:t>联系电话及邮箱</w:t>
            </w:r>
          </w:p>
        </w:tc>
        <w:tc>
          <w:tcPr>
            <w:tcW w:w="3864" w:type="dxa"/>
            <w:gridSpan w:val="2"/>
            <w:vAlign w:val="center"/>
          </w:tcPr>
          <w:p w14:paraId="55ECA8CA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58F826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4D545369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营业收入</w:t>
            </w:r>
          </w:p>
        </w:tc>
        <w:tc>
          <w:tcPr>
            <w:tcW w:w="1719" w:type="dxa"/>
            <w:shd w:val="clear" w:color="auto" w:fill="D1D1D1" w:themeFill="background2" w:themeFillShade="E6"/>
            <w:vAlign w:val="center"/>
          </w:tcPr>
          <w:p w14:paraId="13C2E752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年度</w:t>
            </w:r>
          </w:p>
        </w:tc>
        <w:tc>
          <w:tcPr>
            <w:tcW w:w="2269" w:type="dxa"/>
            <w:shd w:val="clear" w:color="auto" w:fill="D1D1D1" w:themeFill="background2" w:themeFillShade="E6"/>
            <w:vAlign w:val="center"/>
          </w:tcPr>
          <w:p w14:paraId="680C67F7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20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年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D1D1D1" w:themeFill="background2" w:themeFillShade="E6"/>
            <w:vAlign w:val="center"/>
          </w:tcPr>
          <w:p w14:paraId="484D4FB1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20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年</w:t>
            </w:r>
          </w:p>
        </w:tc>
        <w:tc>
          <w:tcPr>
            <w:tcW w:w="2446" w:type="dxa"/>
            <w:shd w:val="clear" w:color="auto" w:fill="D1D1D1" w:themeFill="background2" w:themeFillShade="E6"/>
            <w:vAlign w:val="center"/>
          </w:tcPr>
          <w:p w14:paraId="196D4CE4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20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年</w:t>
            </w:r>
          </w:p>
        </w:tc>
      </w:tr>
      <w:tr w14:paraId="5A7C12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F1321ED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  <w:tc>
          <w:tcPr>
            <w:tcW w:w="1719" w:type="dxa"/>
            <w:vAlign w:val="center"/>
          </w:tcPr>
          <w:p w14:paraId="5393F8B8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主营业务收入（万元）</w:t>
            </w:r>
          </w:p>
        </w:tc>
        <w:tc>
          <w:tcPr>
            <w:tcW w:w="2269" w:type="dxa"/>
            <w:vAlign w:val="center"/>
          </w:tcPr>
          <w:p w14:paraId="0CE1B337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pacing w:val="-6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62C09E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  <w:tc>
          <w:tcPr>
            <w:tcW w:w="2446" w:type="dxa"/>
            <w:vAlign w:val="center"/>
          </w:tcPr>
          <w:p w14:paraId="53CE0B9D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</w:tr>
      <w:tr w14:paraId="55E676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9DB9452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认证认可资质情况</w:t>
            </w:r>
          </w:p>
        </w:tc>
        <w:tc>
          <w:tcPr>
            <w:tcW w:w="1719" w:type="dxa"/>
            <w:shd w:val="clear" w:color="auto" w:fill="D1D1D1" w:themeFill="background2" w:themeFillShade="E6"/>
            <w:vAlign w:val="center"/>
          </w:tcPr>
          <w:p w14:paraId="6E72D8BB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批准单位</w:t>
            </w:r>
          </w:p>
        </w:tc>
        <w:tc>
          <w:tcPr>
            <w:tcW w:w="2269" w:type="dxa"/>
            <w:shd w:val="clear" w:color="auto" w:fill="D1D1D1" w:themeFill="background2" w:themeFillShade="E6"/>
            <w:vAlign w:val="center"/>
          </w:tcPr>
          <w:p w14:paraId="437D6DDC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批准时间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D1D1D1" w:themeFill="background2" w:themeFillShade="E6"/>
            <w:vAlign w:val="center"/>
          </w:tcPr>
          <w:p w14:paraId="687D865A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批准文号</w:t>
            </w:r>
          </w:p>
        </w:tc>
        <w:tc>
          <w:tcPr>
            <w:tcW w:w="2446" w:type="dxa"/>
            <w:shd w:val="clear" w:color="auto" w:fill="D1D1D1" w:themeFill="background2" w:themeFillShade="E6"/>
            <w:vAlign w:val="center"/>
          </w:tcPr>
          <w:p w14:paraId="59AEA5F9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现有客户数</w:t>
            </w:r>
          </w:p>
        </w:tc>
      </w:tr>
      <w:tr w14:paraId="3D46AB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67" w:type="dxa"/>
            <w:vMerge w:val="continue"/>
            <w:shd w:val="pct10" w:color="auto" w:fill="auto"/>
            <w:vAlign w:val="center"/>
          </w:tcPr>
          <w:p w14:paraId="5968D142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  <w:tc>
          <w:tcPr>
            <w:tcW w:w="1719" w:type="dxa"/>
            <w:vAlign w:val="center"/>
          </w:tcPr>
          <w:p w14:paraId="06DD98C0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2269" w:type="dxa"/>
            <w:vAlign w:val="center"/>
          </w:tcPr>
          <w:p w14:paraId="4CFC1357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pacing w:val="-6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152CA1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  <w:tc>
          <w:tcPr>
            <w:tcW w:w="2446" w:type="dxa"/>
            <w:vAlign w:val="center"/>
          </w:tcPr>
          <w:p w14:paraId="61C9ACF6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</w:tr>
      <w:tr w14:paraId="679CC4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667" w:type="dxa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4A8CE5A4">
            <w:pPr>
              <w:spacing w:after="0" w:line="240" w:lineRule="auto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信息技术服务领域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服务情况</w:t>
            </w:r>
          </w:p>
        </w:tc>
        <w:tc>
          <w:tcPr>
            <w:tcW w:w="7852" w:type="dxa"/>
            <w:gridSpan w:val="4"/>
            <w:vAlign w:val="center"/>
          </w:tcPr>
          <w:p w14:paraId="3CE05E8E">
            <w:pPr>
              <w:spacing w:before="62" w:beforeLines="20" w:after="0" w:line="440" w:lineRule="exact"/>
              <w:jc w:val="center"/>
              <w:rPr>
                <w:rFonts w:ascii="Times New Roman" w:hAnsi="Times New Roman" w:eastAsia="华文中宋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07936B0B">
      <w:pPr>
        <w:spacing w:line="440" w:lineRule="exact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等线" w:cs="Times New Roman"/>
          <w:b/>
          <w:bCs/>
          <w:snapToGrid w:val="0"/>
          <w:kern w:val="24"/>
          <w:sz w:val="24"/>
          <w14:ligatures w14:val="none"/>
        </w:rPr>
        <w:br w:type="page"/>
      </w: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二、评估工作管理体系建设情况</w:t>
      </w:r>
    </w:p>
    <w:p w14:paraId="285F9D5D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napToGrid w:val="0"/>
          <w:kern w:val="24"/>
          <w:sz w:val="24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说明对评估工作质量保证的措施，至少包括对评估工作过程管理、人员管理、信息安全等方面的说明，500字以内。（相关证明材料可放在附件中）</w:t>
      </w:r>
    </w:p>
    <w:p w14:paraId="0B638EA3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39FE0097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三、</w:t>
      </w:r>
      <w:r>
        <w:rPr>
          <w:rFonts w:hint="eastAsia" w:ascii="Times New Roman" w:hAnsi="Times New Roman" w:eastAsia="华文中宋" w:cs="Times New Roman"/>
          <w:b/>
          <w:sz w:val="32"/>
          <w:szCs w:val="32"/>
          <w14:ligatures w14:val="none"/>
        </w:rPr>
        <w:t>信息技术服务相关</w:t>
      </w: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标准编制经验</w:t>
      </w:r>
    </w:p>
    <w:p w14:paraId="63857D46">
      <w:pPr>
        <w:spacing w:before="156" w:beforeLines="50" w:after="156" w:afterLines="5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说明本单位在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信息技术服务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相关标准编制方面的经验，包括但不限于：</w:t>
      </w:r>
    </w:p>
    <w:p w14:paraId="1606D72F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1、编制的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信息技术服务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相关标准一览表</w:t>
      </w:r>
    </w:p>
    <w:tbl>
      <w:tblPr>
        <w:tblStyle w:val="1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975"/>
        <w:gridCol w:w="2268"/>
        <w:gridCol w:w="1559"/>
      </w:tblGrid>
      <w:tr w14:paraId="12D1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82" w:type="dxa"/>
            <w:vAlign w:val="center"/>
          </w:tcPr>
          <w:p w14:paraId="5BD019B6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975" w:type="dxa"/>
            <w:vAlign w:val="center"/>
          </w:tcPr>
          <w:p w14:paraId="4CBEE3E3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标准名称</w:t>
            </w:r>
          </w:p>
        </w:tc>
        <w:tc>
          <w:tcPr>
            <w:tcW w:w="2268" w:type="dxa"/>
            <w:vAlign w:val="center"/>
          </w:tcPr>
          <w:p w14:paraId="26473AE2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标准编号</w:t>
            </w:r>
          </w:p>
        </w:tc>
        <w:tc>
          <w:tcPr>
            <w:tcW w:w="1559" w:type="dxa"/>
            <w:vAlign w:val="center"/>
          </w:tcPr>
          <w:p w14:paraId="61143B61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主导/参与</w:t>
            </w:r>
          </w:p>
        </w:tc>
      </w:tr>
      <w:tr w14:paraId="652D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2" w:type="dxa"/>
            <w:vAlign w:val="center"/>
          </w:tcPr>
          <w:p w14:paraId="699A4B16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975" w:type="dxa"/>
            <w:vAlign w:val="center"/>
          </w:tcPr>
          <w:p w14:paraId="11E862B7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1581273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434657D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157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vAlign w:val="center"/>
          </w:tcPr>
          <w:p w14:paraId="2E1DA64B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975" w:type="dxa"/>
            <w:vAlign w:val="center"/>
          </w:tcPr>
          <w:p w14:paraId="3FB0EF53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A88ACF7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B8D6292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D3A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vAlign w:val="center"/>
          </w:tcPr>
          <w:p w14:paraId="4A1CA419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975" w:type="dxa"/>
            <w:vAlign w:val="center"/>
          </w:tcPr>
          <w:p w14:paraId="3E339132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3D75E1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EE8ED1D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29BF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vAlign w:val="center"/>
          </w:tcPr>
          <w:p w14:paraId="47E20820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975" w:type="dxa"/>
            <w:vAlign w:val="center"/>
          </w:tcPr>
          <w:p w14:paraId="14040AB4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457250F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1EC84C6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7E57923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0B28732B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2、关于上述标准，你认为有必要的补充说明</w:t>
      </w:r>
    </w:p>
    <w:p w14:paraId="5E45BEAF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27BF6875">
      <w:pPr>
        <w:spacing w:after="0" w:line="240" w:lineRule="auto"/>
        <w:jc w:val="both"/>
        <w:rPr>
          <w:rFonts w:ascii="Times New Roman" w:hAnsi="Times New Roman" w:eastAsia="等线" w:cs="Times New Roman"/>
          <w:b/>
          <w:bCs/>
          <w:snapToGrid w:val="0"/>
          <w:kern w:val="24"/>
          <w:sz w:val="24"/>
          <w14:ligatures w14:val="none"/>
        </w:rPr>
      </w:pPr>
    </w:p>
    <w:p w14:paraId="58C7C691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四、拟投入</w:t>
      </w:r>
      <w:r>
        <w:rPr>
          <w:rFonts w:hint="eastAsia" w:ascii="Times New Roman" w:hAnsi="Times New Roman" w:eastAsia="华文中宋" w:cs="Times New Roman"/>
          <w:b/>
          <w:sz w:val="32"/>
          <w:szCs w:val="32"/>
          <w:lang w:val="en-US" w:eastAsia="zh-CN"/>
          <w14:ligatures w14:val="none"/>
        </w:rPr>
        <w:t>工作</w:t>
      </w: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人员一览表</w:t>
      </w:r>
    </w:p>
    <w:p w14:paraId="19DD57AF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填写拟投入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人员一览表，承诺数据真实性，必要时，评估工作部将进行抽查。</w:t>
      </w:r>
    </w:p>
    <w:tbl>
      <w:tblPr>
        <w:tblStyle w:val="16"/>
        <w:tblW w:w="919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22"/>
        <w:gridCol w:w="851"/>
        <w:gridCol w:w="1276"/>
        <w:gridCol w:w="1842"/>
        <w:gridCol w:w="1701"/>
        <w:gridCol w:w="1276"/>
      </w:tblGrid>
      <w:tr w14:paraId="42BC2C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31" w:type="dxa"/>
            <w:shd w:val="pct10" w:color="auto" w:fill="auto"/>
            <w:vAlign w:val="center"/>
          </w:tcPr>
          <w:p w14:paraId="5AB0443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序号</w:t>
            </w:r>
          </w:p>
        </w:tc>
        <w:tc>
          <w:tcPr>
            <w:tcW w:w="1422" w:type="dxa"/>
            <w:shd w:val="pct10" w:color="auto" w:fill="auto"/>
            <w:vAlign w:val="center"/>
          </w:tcPr>
          <w:p w14:paraId="42F6D1E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姓名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285CF8C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性别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0245D5E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最高学历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shd w:val="pct10" w:color="auto" w:fill="auto"/>
            <w:vAlign w:val="center"/>
          </w:tcPr>
          <w:p w14:paraId="280F42A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所学专业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D69A65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IT相关</w:t>
            </w:r>
          </w:p>
          <w:p w14:paraId="02B24D76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工作经验(年)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553D6CF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是否正式在职员工</w:t>
            </w:r>
          </w:p>
        </w:tc>
      </w:tr>
      <w:tr w14:paraId="01E9A8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0AC098D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1</w:t>
            </w:r>
          </w:p>
        </w:tc>
        <w:tc>
          <w:tcPr>
            <w:tcW w:w="1422" w:type="dxa"/>
            <w:vAlign w:val="center"/>
          </w:tcPr>
          <w:p w14:paraId="2962B94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EB8144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7C41ACC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3F36CC0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A6ED48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0EB2141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45C46B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1B04782A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2</w:t>
            </w:r>
          </w:p>
        </w:tc>
        <w:tc>
          <w:tcPr>
            <w:tcW w:w="1422" w:type="dxa"/>
            <w:vAlign w:val="center"/>
          </w:tcPr>
          <w:p w14:paraId="7D886A7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5781F0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AAA9F93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6506D74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0283F9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6F9863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50550E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2C83717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3</w:t>
            </w:r>
          </w:p>
        </w:tc>
        <w:tc>
          <w:tcPr>
            <w:tcW w:w="1422" w:type="dxa"/>
            <w:vAlign w:val="center"/>
          </w:tcPr>
          <w:p w14:paraId="0B63EAD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4890913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0A794B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16955D06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2F47D2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8303B1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2BAF91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6AE09A1C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4</w:t>
            </w:r>
          </w:p>
        </w:tc>
        <w:tc>
          <w:tcPr>
            <w:tcW w:w="1422" w:type="dxa"/>
            <w:vAlign w:val="center"/>
          </w:tcPr>
          <w:p w14:paraId="422D575D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813863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D725C4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7649BE2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C64EC3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30458C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3BC72B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662451A1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5</w:t>
            </w:r>
          </w:p>
        </w:tc>
        <w:tc>
          <w:tcPr>
            <w:tcW w:w="1422" w:type="dxa"/>
            <w:vAlign w:val="center"/>
          </w:tcPr>
          <w:p w14:paraId="280CA2E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55CFB28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FCA2D9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0B89771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D10E58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644E6B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792631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5F6535BD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6</w:t>
            </w:r>
          </w:p>
        </w:tc>
        <w:tc>
          <w:tcPr>
            <w:tcW w:w="1422" w:type="dxa"/>
            <w:vAlign w:val="center"/>
          </w:tcPr>
          <w:p w14:paraId="7C8CAEC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AD5FAF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2D7E02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0478387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9FF21D1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EF8ECA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3BF50F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3BA9036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7</w:t>
            </w:r>
          </w:p>
        </w:tc>
        <w:tc>
          <w:tcPr>
            <w:tcW w:w="1422" w:type="dxa"/>
            <w:vAlign w:val="center"/>
          </w:tcPr>
          <w:p w14:paraId="23308E96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2BC730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B4C402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6BA9016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AA4801A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E7F017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47D8A5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3FE19E1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8</w:t>
            </w:r>
          </w:p>
        </w:tc>
        <w:tc>
          <w:tcPr>
            <w:tcW w:w="1422" w:type="dxa"/>
            <w:vAlign w:val="center"/>
          </w:tcPr>
          <w:p w14:paraId="094F969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4D4F18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6D8165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dotted" w:color="auto" w:sz="4" w:space="0"/>
            </w:tcBorders>
            <w:vAlign w:val="center"/>
          </w:tcPr>
          <w:p w14:paraId="1B610F7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FC82D0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A3A503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68AA18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31" w:type="dxa"/>
            <w:vAlign w:val="center"/>
          </w:tcPr>
          <w:p w14:paraId="3937949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9</w:t>
            </w:r>
          </w:p>
        </w:tc>
        <w:tc>
          <w:tcPr>
            <w:tcW w:w="1422" w:type="dxa"/>
            <w:vAlign w:val="center"/>
          </w:tcPr>
          <w:p w14:paraId="44F39A7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00B7B0C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9F3859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dotted" w:color="auto" w:sz="4" w:space="0"/>
            </w:tcBorders>
            <w:vAlign w:val="center"/>
          </w:tcPr>
          <w:p w14:paraId="6A7A6F6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A555A7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530527D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</w:tbl>
    <w:p w14:paraId="22A8EAC1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</w:p>
    <w:p w14:paraId="434E6508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</w:p>
    <w:p w14:paraId="1C54BAD3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五、附件</w:t>
      </w:r>
    </w:p>
    <w:p w14:paraId="2B16AB73">
      <w:pPr>
        <w:spacing w:after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1、工商注册、办公场所、财务能力证明材料；</w:t>
      </w:r>
    </w:p>
    <w:p w14:paraId="011C2BF4">
      <w:pPr>
        <w:spacing w:after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2、评估机构质量管理文件（包括质量手册、程序文件、作业指导文件）；</w:t>
      </w:r>
    </w:p>
    <w:p w14:paraId="623331C6">
      <w:pPr>
        <w:spacing w:after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信息技术服务相关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标准编制经验证明材料；</w:t>
      </w:r>
    </w:p>
    <w:p w14:paraId="19B145D3">
      <w:pPr>
        <w:spacing w:after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4、其他证明材料。</w:t>
      </w:r>
    </w:p>
    <w:p w14:paraId="583BB396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51"/>
    <w:rsid w:val="00012A60"/>
    <w:rsid w:val="00055896"/>
    <w:rsid w:val="00056001"/>
    <w:rsid w:val="000A3925"/>
    <w:rsid w:val="001310D8"/>
    <w:rsid w:val="001F3B52"/>
    <w:rsid w:val="00321D93"/>
    <w:rsid w:val="003B2DA5"/>
    <w:rsid w:val="004273B1"/>
    <w:rsid w:val="00447251"/>
    <w:rsid w:val="00514084"/>
    <w:rsid w:val="0057150E"/>
    <w:rsid w:val="00603351"/>
    <w:rsid w:val="006820BC"/>
    <w:rsid w:val="007637BA"/>
    <w:rsid w:val="007D3411"/>
    <w:rsid w:val="00835490"/>
    <w:rsid w:val="009015B9"/>
    <w:rsid w:val="00A752A4"/>
    <w:rsid w:val="00AE0F21"/>
    <w:rsid w:val="00B62695"/>
    <w:rsid w:val="00BB0EBC"/>
    <w:rsid w:val="00C876AC"/>
    <w:rsid w:val="00D314F4"/>
    <w:rsid w:val="00D33580"/>
    <w:rsid w:val="00D77351"/>
    <w:rsid w:val="00DD1AB7"/>
    <w:rsid w:val="00E27EB2"/>
    <w:rsid w:val="00E95D75"/>
    <w:rsid w:val="00EA4D7E"/>
    <w:rsid w:val="00EE6A85"/>
    <w:rsid w:val="01D65A81"/>
    <w:rsid w:val="13C30B3C"/>
    <w:rsid w:val="1F763746"/>
    <w:rsid w:val="21F24DFB"/>
    <w:rsid w:val="30243FCE"/>
    <w:rsid w:val="3B5FDFA8"/>
    <w:rsid w:val="46F61B44"/>
    <w:rsid w:val="6BEDC00F"/>
    <w:rsid w:val="6FDE2FEC"/>
    <w:rsid w:val="742835D1"/>
    <w:rsid w:val="776FF9F5"/>
    <w:rsid w:val="7EFC12B2"/>
    <w:rsid w:val="7FEF0E44"/>
    <w:rsid w:val="EDE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Char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Char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Char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Char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Char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39">
    <w:name w:val="批注框文本 Char"/>
    <w:basedOn w:val="18"/>
    <w:link w:val="11"/>
    <w:semiHidden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789</Words>
  <Characters>807</Characters>
  <Lines>8</Lines>
  <Paragraphs>2</Paragraphs>
  <TotalTime>3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2024-12-16T07:35:00Z</dcterms:created>
  <dc:creator>ting yang</dc:creator>
  <cp:lastModifiedBy>李玮</cp:lastModifiedBy>
  <cp:lastPrinted>2024-12-16T07:17:00Z</cp:lastPrinted>
  <dcterms:modified xsi:type="dcterms:W3CDTF">2026-03-16T02:30:07Z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508942090153475282E61A57B0B2EDAA_13</vt:lpwstr>
  </property>
  <property fmtid="{D5CDD505-2E9C-101B-9397-08002B2CF9AE}" pid="4" name="KSOTemplateDocerSaveRecord">
    <vt:lpwstr>eyJoZGlkIjoiMDMyMmU2MzU5NzYyOGQxOWE3YTU5MWE4ODZhYjg2MjciLCJ1c2VySWQiOiIzMzM3NjcwNTIifQ==</vt:lpwstr>
  </property>
</Properties>
</file>