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7BCA3">
      <w:pPr>
        <w:spacing w:line="240" w:lineRule="auto"/>
        <w:ind w:firstLine="0" w:firstLineChars="0"/>
        <w:rPr>
          <w:rFonts w:ascii="Times New Roman" w:hAnsi="Times New Roman" w:eastAsia="黑体" w:cs="Times New Roman"/>
          <w:b/>
          <w:kern w:val="0"/>
          <w:sz w:val="36"/>
          <w:szCs w:val="36"/>
        </w:rPr>
      </w:pPr>
      <w:r>
        <w:rPr>
          <w:rFonts w:hint="eastAsia" w:ascii="Times New Roman" w:hAnsi="Times New Roman" w:eastAsia="黑体" w:cs="Times New Roman"/>
          <w:b/>
          <w:kern w:val="0"/>
          <w:sz w:val="36"/>
          <w:szCs w:val="36"/>
        </w:rPr>
        <w:t>《AI服务器液冷装置用不锈钢棒》</w:t>
      </w:r>
      <w:r>
        <w:rPr>
          <w:rFonts w:ascii="Times New Roman" w:hAnsi="Times New Roman" w:eastAsia="黑体" w:cs="Times New Roman"/>
          <w:b/>
          <w:kern w:val="0"/>
          <w:sz w:val="36"/>
          <w:szCs w:val="36"/>
        </w:rPr>
        <w:t>标准编制说明</w:t>
      </w:r>
    </w:p>
    <w:p w14:paraId="12CC9049">
      <w:pPr>
        <w:keepNext/>
        <w:keepLines/>
        <w:ind w:firstLine="0" w:firstLineChars="0"/>
        <w:outlineLvl w:val="0"/>
        <w:rPr>
          <w:rFonts w:ascii="Times New Roman" w:hAnsi="Times New Roman" w:eastAsia="仿宋_GB2312" w:cs="Times New Roman"/>
          <w:b/>
          <w:kern w:val="44"/>
          <w:sz w:val="28"/>
          <w:szCs w:val="28"/>
        </w:rPr>
      </w:pPr>
      <w:r>
        <w:rPr>
          <w:rFonts w:ascii="Times New Roman" w:hAnsi="Times New Roman" w:eastAsia="仿宋_GB2312" w:cs="Times New Roman"/>
          <w:b/>
          <w:kern w:val="44"/>
          <w:sz w:val="28"/>
          <w:szCs w:val="28"/>
        </w:rPr>
        <w:t>一、任务来源</w:t>
      </w:r>
    </w:p>
    <w:p w14:paraId="4CC7F68B">
      <w:pPr>
        <w:ind w:firstLine="560"/>
        <w:rPr>
          <w:rFonts w:ascii="Times New Roman" w:hAnsi="Times New Roman" w:cs="Times New Roman"/>
          <w:sz w:val="28"/>
          <w:szCs w:val="28"/>
        </w:rPr>
      </w:pPr>
      <w:r>
        <w:rPr>
          <w:rFonts w:hint="eastAsia" w:ascii="Times New Roman" w:hAnsi="Times New Roman" w:cs="Times New Roman"/>
          <w:sz w:val="28"/>
          <w:szCs w:val="28"/>
        </w:rPr>
        <w:t>本文件</w:t>
      </w:r>
      <w:r>
        <w:rPr>
          <w:rFonts w:ascii="Times New Roman" w:hAnsi="Times New Roman" w:cs="Times New Roman"/>
          <w:sz w:val="28"/>
          <w:szCs w:val="28"/>
        </w:rPr>
        <w:t>由</w:t>
      </w:r>
      <w:r>
        <w:rPr>
          <w:rFonts w:hint="eastAsia" w:ascii="Times New Roman" w:hAnsi="Times New Roman" w:cs="Times New Roman"/>
          <w:sz w:val="28"/>
          <w:szCs w:val="28"/>
        </w:rPr>
        <w:t>中关村不锈及特种合金新材料产业技术创新联盟</w:t>
      </w:r>
      <w:r>
        <w:rPr>
          <w:rFonts w:ascii="Times New Roman" w:hAnsi="Times New Roman" w:cs="Times New Roman"/>
          <w:sz w:val="28"/>
          <w:szCs w:val="28"/>
        </w:rPr>
        <w:t>提出并归口，冶金工业规划研究院作为标准组织协调单位。根据</w:t>
      </w:r>
      <w:r>
        <w:rPr>
          <w:rFonts w:hint="eastAsia" w:ascii="Times New Roman" w:hAnsi="Times New Roman" w:cs="Times New Roman"/>
          <w:sz w:val="28"/>
          <w:szCs w:val="28"/>
        </w:rPr>
        <w:t>中关村不锈及特种合金新材料产业技术创新联盟</w:t>
      </w:r>
      <w:r>
        <w:rPr>
          <w:rFonts w:ascii="Times New Roman" w:hAnsi="Times New Roman" w:cs="Times New Roman"/>
          <w:sz w:val="28"/>
          <w:szCs w:val="28"/>
        </w:rPr>
        <w:t>团体标准化工作</w:t>
      </w:r>
      <w:bookmarkStart w:id="0" w:name="_GoBack"/>
      <w:bookmarkEnd w:id="0"/>
      <w:r>
        <w:rPr>
          <w:rFonts w:ascii="Times New Roman" w:hAnsi="Times New Roman" w:cs="Times New Roman"/>
          <w:sz w:val="28"/>
          <w:szCs w:val="28"/>
        </w:rPr>
        <w:t>委员会团体标准制修订计划，由</w:t>
      </w:r>
      <w:r>
        <w:rPr>
          <w:rFonts w:hint="eastAsia" w:ascii="Times New Roman" w:hAnsi="Times New Roman" w:cs="Times New Roman"/>
          <w:sz w:val="28"/>
          <w:szCs w:val="28"/>
        </w:rPr>
        <w:t>江阴华新特殊合金材料有限公司、冶金工业规划研究院</w:t>
      </w:r>
      <w:r>
        <w:rPr>
          <w:rFonts w:ascii="Times New Roman" w:hAnsi="Times New Roman" w:cs="Times New Roman"/>
          <w:sz w:val="28"/>
          <w:szCs w:val="28"/>
        </w:rPr>
        <w:t>等单位共同参与起草，完成</w:t>
      </w:r>
      <w:r>
        <w:rPr>
          <w:rFonts w:hint="eastAsia" w:ascii="Times New Roman" w:hAnsi="Times New Roman" w:cs="Times New Roman"/>
          <w:sz w:val="28"/>
          <w:szCs w:val="28"/>
        </w:rPr>
        <w:t>《AI服务器液冷装置用不锈钢棒》</w:t>
      </w:r>
      <w:r>
        <w:rPr>
          <w:rFonts w:ascii="Times New Roman" w:hAnsi="Times New Roman" w:cs="Times New Roman"/>
          <w:sz w:val="28"/>
          <w:szCs w:val="28"/>
        </w:rPr>
        <w:t>标准的制定工作。</w:t>
      </w:r>
    </w:p>
    <w:p w14:paraId="2E4A0AEA">
      <w:pPr>
        <w:keepNext/>
        <w:keepLines/>
        <w:ind w:firstLine="0" w:firstLineChars="0"/>
        <w:outlineLvl w:val="0"/>
        <w:rPr>
          <w:rFonts w:ascii="Times New Roman" w:hAnsi="Times New Roman" w:eastAsia="仿宋_GB2312" w:cs="Times New Roman"/>
          <w:b/>
          <w:kern w:val="44"/>
          <w:sz w:val="28"/>
          <w:szCs w:val="28"/>
        </w:rPr>
      </w:pPr>
      <w:r>
        <w:rPr>
          <w:rFonts w:ascii="Times New Roman" w:hAnsi="Times New Roman" w:eastAsia="仿宋_GB2312" w:cs="Times New Roman"/>
          <w:b/>
          <w:kern w:val="44"/>
          <w:sz w:val="28"/>
          <w:szCs w:val="28"/>
        </w:rPr>
        <w:t>二、制定</w:t>
      </w:r>
      <w:r>
        <w:rPr>
          <w:rFonts w:hint="eastAsia" w:ascii="Times New Roman" w:hAnsi="Times New Roman" w:eastAsia="仿宋_GB2312" w:cs="Times New Roman"/>
          <w:b/>
          <w:kern w:val="44"/>
          <w:sz w:val="28"/>
          <w:szCs w:val="28"/>
        </w:rPr>
        <w:t>本文件</w:t>
      </w:r>
      <w:r>
        <w:rPr>
          <w:rFonts w:ascii="Times New Roman" w:hAnsi="Times New Roman" w:eastAsia="仿宋_GB2312" w:cs="Times New Roman"/>
          <w:b/>
          <w:kern w:val="44"/>
          <w:sz w:val="28"/>
          <w:szCs w:val="28"/>
        </w:rPr>
        <w:t>的目的和意义</w:t>
      </w:r>
    </w:p>
    <w:p w14:paraId="6991735E">
      <w:pPr>
        <w:ind w:firstLine="560"/>
        <w:rPr>
          <w:rFonts w:ascii="Times New Roman" w:hAnsi="Times New Roman" w:cs="Times New Roman"/>
          <w:sz w:val="28"/>
          <w:szCs w:val="28"/>
        </w:rPr>
      </w:pPr>
      <w:r>
        <w:rPr>
          <w:rFonts w:hint="eastAsia" w:ascii="Times New Roman" w:hAnsi="Times New Roman" w:cs="Times New Roman"/>
          <w:sz w:val="28"/>
          <w:szCs w:val="28"/>
        </w:rPr>
        <w:t>人工智能技术的爆发式增长推动AI服务器向高算力、高密度方向演进，据测算，单台机架式AI服务器峰值功耗普遍达到千瓦级，传统风冷散热难以满足需求，液冷技术凭借高效热管理能力成为行业标配。液冷装置通过冷却液循环带走热量，其构成核心结构的部件，如液冷管路、热交换器组件、密封接口等，大量采用不锈钢（主要为316L等牌号）钢棒作为基础材料。这类钢棒需长期耐受冷却液侵蚀、高温高压环境的循环载荷及微小振动，其纯净度、耐蚀性、力学强度与表面质量直接决定液冷系统的密封可靠性、换热效率及使用寿命，是保障AI服务器持续稳定运行的关键材料。</w:t>
      </w:r>
    </w:p>
    <w:p w14:paraId="0C03DE7A">
      <w:pPr>
        <w:ind w:firstLine="560"/>
        <w:rPr>
          <w:rFonts w:ascii="Times New Roman" w:hAnsi="Times New Roman" w:cs="Times New Roman"/>
          <w:sz w:val="28"/>
          <w:szCs w:val="28"/>
        </w:rPr>
      </w:pPr>
      <w:r>
        <w:rPr>
          <w:rFonts w:hint="eastAsia" w:ascii="Times New Roman" w:hAnsi="Times New Roman" w:cs="Times New Roman"/>
          <w:sz w:val="28"/>
          <w:szCs w:val="28"/>
        </w:rPr>
        <w:t>AI服务器液冷系统使用的冷却液多为去离子水、乙二醇基混合液或氟化液，具有弱腐蚀性和高纯度的特点；同时，液冷管路需在80~90℃高温下长期运行，承受0.5~1.5MPa压力，且需避免表面颗粒脱落污染服务器芯片。在此类严苛工况下，316L等牌号的不锈钢因其优异的耐蚀性与综合力学性能，已成为AI服务器液冷装置的主流选择。通用标准侧重常规环境下的强度与耐蚀性，对液冷所需的超低杂质含量、力学性能、表面质量以及抗腐蚀性能等关键指标均未提出针对性的要求。市场上部分不锈钢棒因成分偏析、冶炼纯净度不足，易出现点蚀、晶间腐蚀等问题，导致液冷管路泄漏；或因表面处理工艺粗放，产生金属碎屑堵塞微通道，引发局部过热甚至服务器宕机。这些问题不仅增加运维成本，更会影响AI算力基础设施的稳定性。</w:t>
      </w:r>
    </w:p>
    <w:p w14:paraId="0B7AB56E">
      <w:pPr>
        <w:ind w:firstLine="560"/>
        <w:rPr>
          <w:rFonts w:ascii="Times New Roman" w:hAnsi="Times New Roman" w:cs="Times New Roman"/>
          <w:sz w:val="28"/>
          <w:szCs w:val="28"/>
        </w:rPr>
      </w:pPr>
      <w:r>
        <w:rPr>
          <w:rFonts w:hint="eastAsia" w:ascii="Times New Roman" w:hAnsi="Times New Roman" w:cs="Times New Roman"/>
          <w:sz w:val="28"/>
          <w:szCs w:val="28"/>
        </w:rPr>
        <w:t>本团体标准的制定与实施，将填补国内AI服务器液冷装置用不锈钢棒的标准空白。引导企业优化生产工艺，推动国产不锈钢棒在性能上对标国际先进水平，提升产品竞争力。通过建立科学、先进、可操作的规范，该标准将有效促进AI服务器液冷装置用不锈钢棒的技术进步，以达到逐步实现对部分进口特种材料国产化替代的目标。</w:t>
      </w:r>
    </w:p>
    <w:p w14:paraId="7D8EFEE5">
      <w:pPr>
        <w:keepNext/>
        <w:keepLines/>
        <w:ind w:firstLine="0" w:firstLineChars="0"/>
        <w:outlineLvl w:val="0"/>
        <w:rPr>
          <w:rFonts w:ascii="Times New Roman" w:hAnsi="Times New Roman" w:eastAsia="仿宋_GB2312" w:cs="Times New Roman"/>
          <w:b/>
          <w:kern w:val="44"/>
          <w:sz w:val="28"/>
          <w:szCs w:val="28"/>
        </w:rPr>
      </w:pPr>
      <w:r>
        <w:rPr>
          <w:rFonts w:ascii="Times New Roman" w:hAnsi="Times New Roman" w:eastAsia="仿宋_GB2312" w:cs="Times New Roman"/>
          <w:b/>
          <w:kern w:val="44"/>
          <w:sz w:val="28"/>
          <w:szCs w:val="28"/>
        </w:rPr>
        <w:t>三、标准编制过程</w:t>
      </w:r>
    </w:p>
    <w:p w14:paraId="71D59166">
      <w:pPr>
        <w:ind w:firstLine="560"/>
        <w:rPr>
          <w:rFonts w:ascii="Times New Roman" w:hAnsi="Times New Roman" w:cs="Times New Roman"/>
          <w:sz w:val="28"/>
          <w:szCs w:val="28"/>
        </w:rPr>
      </w:pPr>
      <w:r>
        <w:rPr>
          <w:rFonts w:hint="eastAsia" w:ascii="Times New Roman" w:hAnsi="Times New Roman" w:cs="Times New Roman"/>
          <w:sz w:val="28"/>
          <w:szCs w:val="28"/>
        </w:rPr>
        <w:t>20</w:t>
      </w:r>
      <w:r>
        <w:rPr>
          <w:rFonts w:ascii="Times New Roman" w:hAnsi="Times New Roman" w:cs="Times New Roman"/>
          <w:sz w:val="28"/>
          <w:szCs w:val="28"/>
        </w:rPr>
        <w:t>2</w:t>
      </w:r>
      <w:r>
        <w:rPr>
          <w:rFonts w:hint="eastAsia" w:ascii="Times New Roman" w:hAnsi="Times New Roman" w:cs="Times New Roman"/>
          <w:sz w:val="28"/>
          <w:szCs w:val="28"/>
        </w:rPr>
        <w:t>5年11月，中关村不锈及特种合金新材料产业技术创新联盟团体标准化工作委员会（以下简称团标委）秘书处给各位委员发出团体标准立项函审单。到立项函审截止日期，没有委员提出不同意见。</w:t>
      </w:r>
    </w:p>
    <w:p w14:paraId="2937D9C9">
      <w:pPr>
        <w:ind w:firstLine="560"/>
        <w:rPr>
          <w:rFonts w:ascii="Times New Roman" w:hAnsi="Times New Roman" w:cs="Times New Roman"/>
          <w:sz w:val="28"/>
          <w:szCs w:val="28"/>
        </w:rPr>
      </w:pPr>
      <w:r>
        <w:rPr>
          <w:rFonts w:hint="eastAsia" w:ascii="Times New Roman" w:hAnsi="Times New Roman" w:cs="Times New Roman"/>
          <w:sz w:val="28"/>
          <w:szCs w:val="28"/>
        </w:rPr>
        <w:t>20</w:t>
      </w:r>
      <w:r>
        <w:rPr>
          <w:rFonts w:ascii="Times New Roman" w:hAnsi="Times New Roman" w:cs="Times New Roman"/>
          <w:sz w:val="28"/>
          <w:szCs w:val="28"/>
        </w:rPr>
        <w:t>2</w:t>
      </w:r>
      <w:r>
        <w:rPr>
          <w:rFonts w:hint="eastAsia" w:ascii="Times New Roman" w:hAnsi="Times New Roman" w:cs="Times New Roman"/>
          <w:sz w:val="28"/>
          <w:szCs w:val="28"/>
        </w:rPr>
        <w:t>5年12月，团标委正式下达立项计划（2025年</w:t>
      </w:r>
      <w:r>
        <w:rPr>
          <w:rFonts w:ascii="Times New Roman" w:hAnsi="Times New Roman" w:cs="Times New Roman"/>
          <w:sz w:val="28"/>
          <w:szCs w:val="28"/>
        </w:rPr>
        <w:t>第</w:t>
      </w:r>
      <w:r>
        <w:rPr>
          <w:rFonts w:hint="eastAsia" w:ascii="Times New Roman" w:hAnsi="Times New Roman" w:cs="Times New Roman"/>
          <w:sz w:val="28"/>
          <w:szCs w:val="28"/>
        </w:rPr>
        <w:t>1</w:t>
      </w:r>
      <w:r>
        <w:rPr>
          <w:rFonts w:ascii="Times New Roman" w:hAnsi="Times New Roman" w:cs="Times New Roman"/>
          <w:sz w:val="28"/>
          <w:szCs w:val="28"/>
        </w:rPr>
        <w:t>4</w:t>
      </w:r>
      <w:r>
        <w:rPr>
          <w:rFonts w:hint="eastAsia" w:ascii="Times New Roman" w:hAnsi="Times New Roman" w:cs="Times New Roman"/>
          <w:sz w:val="28"/>
          <w:szCs w:val="28"/>
        </w:rPr>
        <w:t>批），组成了标准起草组，提出了标准编制计划和任务分工，并开始标准编制工作。</w:t>
      </w:r>
    </w:p>
    <w:p w14:paraId="5EAAC4DE">
      <w:pPr>
        <w:ind w:firstLine="560"/>
        <w:rPr>
          <w:rFonts w:ascii="Times New Roman" w:hAnsi="Times New Roman" w:cs="Times New Roman"/>
          <w:sz w:val="28"/>
          <w:szCs w:val="28"/>
        </w:rPr>
      </w:pPr>
      <w:r>
        <w:rPr>
          <w:rFonts w:hint="eastAsia" w:ascii="Times New Roman" w:hAnsi="Times New Roman" w:cs="Times New Roman"/>
          <w:sz w:val="28"/>
          <w:szCs w:val="28"/>
        </w:rPr>
        <w:t>2026年2月</w:t>
      </w:r>
      <w:r>
        <w:rPr>
          <w:rFonts w:ascii="Times New Roman" w:hAnsi="Times New Roman" w:cs="Times New Roman"/>
          <w:sz w:val="28"/>
          <w:szCs w:val="28"/>
        </w:rPr>
        <w:t>：进行了起草标准的调研、问题分析和相关资料收集等准备工作，完成了标准制定提纲、标准草案。</w:t>
      </w:r>
    </w:p>
    <w:p w14:paraId="584F521D">
      <w:pPr>
        <w:ind w:firstLine="560"/>
        <w:rPr>
          <w:rFonts w:ascii="Times New Roman" w:hAnsi="Times New Roman" w:cs="Times New Roman"/>
          <w:sz w:val="28"/>
          <w:szCs w:val="28"/>
        </w:rPr>
      </w:pPr>
      <w:r>
        <w:rPr>
          <w:rFonts w:hint="eastAsia" w:ascii="Times New Roman" w:hAnsi="Times New Roman" w:cs="Times New Roman"/>
          <w:sz w:val="28"/>
          <w:szCs w:val="28"/>
        </w:rPr>
        <w:t>20</w:t>
      </w:r>
      <w:r>
        <w:rPr>
          <w:rFonts w:ascii="Times New Roman" w:hAnsi="Times New Roman" w:cs="Times New Roman"/>
          <w:sz w:val="28"/>
          <w:szCs w:val="28"/>
        </w:rPr>
        <w:t>2</w:t>
      </w:r>
      <w:r>
        <w:rPr>
          <w:rFonts w:hint="eastAsia" w:ascii="Times New Roman" w:hAnsi="Times New Roman" w:cs="Times New Roman"/>
          <w:sz w:val="28"/>
          <w:szCs w:val="28"/>
        </w:rPr>
        <w:t>6年</w:t>
      </w:r>
      <w:r>
        <w:rPr>
          <w:rFonts w:hint="eastAsia" w:ascii="Times New Roman" w:hAnsi="Times New Roman" w:cs="Times New Roman"/>
          <w:sz w:val="28"/>
          <w:szCs w:val="28"/>
          <w:lang w:val="en-US" w:eastAsia="zh-CN"/>
        </w:rPr>
        <w:t>3</w:t>
      </w:r>
      <w:r>
        <w:rPr>
          <w:rFonts w:ascii="Times New Roman" w:hAnsi="Times New Roman" w:cs="Times New Roman"/>
          <w:sz w:val="28"/>
          <w:szCs w:val="28"/>
        </w:rPr>
        <w:t>月：召开标准启动会，围绕标准草案进行了讨论，并按照与会意见和建议进行了修改</w:t>
      </w:r>
      <w:r>
        <w:rPr>
          <w:rFonts w:hint="eastAsia" w:ascii="Times New Roman" w:hAnsi="Times New Roman" w:cs="Times New Roman"/>
          <w:sz w:val="28"/>
          <w:szCs w:val="28"/>
        </w:rPr>
        <w:t>。</w:t>
      </w:r>
    </w:p>
    <w:p w14:paraId="760DF7BA">
      <w:pPr>
        <w:ind w:firstLine="560"/>
        <w:rPr>
          <w:rFonts w:ascii="Times New Roman" w:hAnsi="Times New Roman" w:cs="Times New Roman"/>
          <w:sz w:val="28"/>
          <w:szCs w:val="28"/>
        </w:rPr>
      </w:pPr>
      <w:r>
        <w:rPr>
          <w:rFonts w:hint="eastAsia" w:ascii="Times New Roman" w:hAnsi="Times New Roman" w:cs="Times New Roman"/>
          <w:sz w:val="28"/>
          <w:szCs w:val="28"/>
        </w:rPr>
        <w:t>20</w:t>
      </w:r>
      <w:r>
        <w:rPr>
          <w:rFonts w:ascii="Times New Roman" w:hAnsi="Times New Roman" w:cs="Times New Roman"/>
          <w:sz w:val="28"/>
          <w:szCs w:val="28"/>
        </w:rPr>
        <w:t>25</w:t>
      </w:r>
      <w:r>
        <w:rPr>
          <w:rFonts w:hint="eastAsia" w:ascii="Times New Roman" w:hAnsi="Times New Roman" w:cs="Times New Roman"/>
          <w:sz w:val="28"/>
          <w:szCs w:val="28"/>
        </w:rPr>
        <w:t>年</w:t>
      </w:r>
      <w:r>
        <w:rPr>
          <w:rFonts w:hint="eastAsia" w:ascii="Times New Roman" w:hAnsi="Times New Roman" w:cs="Times New Roman"/>
          <w:sz w:val="28"/>
          <w:szCs w:val="28"/>
          <w:lang w:val="en-US" w:eastAsia="zh-CN"/>
        </w:rPr>
        <w:t>3</w:t>
      </w:r>
      <w:r>
        <w:rPr>
          <w:rFonts w:hint="eastAsia" w:ascii="Times New Roman" w:hAnsi="Times New Roman" w:cs="Times New Roman"/>
          <w:sz w:val="28"/>
          <w:szCs w:val="28"/>
        </w:rPr>
        <w:t>月</w:t>
      </w:r>
      <w:r>
        <w:rPr>
          <w:rFonts w:ascii="Times New Roman" w:hAnsi="Times New Roman" w:cs="Times New Roman"/>
          <w:sz w:val="28"/>
          <w:szCs w:val="28"/>
        </w:rPr>
        <w:t>：形成征求意见稿并发出征求意见。</w:t>
      </w:r>
    </w:p>
    <w:p w14:paraId="10E58891">
      <w:pPr>
        <w:ind w:firstLine="560"/>
        <w:rPr>
          <w:rFonts w:ascii="Times New Roman" w:hAnsi="Times New Roman" w:cs="Times New Roman"/>
          <w:sz w:val="28"/>
          <w:szCs w:val="28"/>
        </w:rPr>
      </w:pPr>
      <w:r>
        <w:rPr>
          <w:rFonts w:hint="eastAsia" w:ascii="Times New Roman" w:hAnsi="Times New Roman" w:cs="Times New Roman"/>
          <w:sz w:val="28"/>
          <w:szCs w:val="28"/>
        </w:rPr>
        <w:t>20</w:t>
      </w:r>
      <w:r>
        <w:rPr>
          <w:rFonts w:ascii="Times New Roman" w:hAnsi="Times New Roman" w:cs="Times New Roman"/>
          <w:sz w:val="28"/>
          <w:szCs w:val="28"/>
        </w:rPr>
        <w:t>2</w:t>
      </w:r>
      <w:r>
        <w:rPr>
          <w:rFonts w:hint="eastAsia" w:ascii="Times New Roman" w:hAnsi="Times New Roman" w:cs="Times New Roman"/>
          <w:sz w:val="28"/>
          <w:szCs w:val="28"/>
        </w:rPr>
        <w:t xml:space="preserve">6年  </w:t>
      </w:r>
      <w:r>
        <w:rPr>
          <w:rFonts w:ascii="Times New Roman" w:hAnsi="Times New Roman" w:cs="Times New Roman"/>
          <w:sz w:val="28"/>
          <w:szCs w:val="28"/>
        </w:rPr>
        <w:t>月：完成征求意见处理、形成标准送审稿</w:t>
      </w:r>
      <w:r>
        <w:rPr>
          <w:rFonts w:hint="eastAsia" w:ascii="Times New Roman" w:hAnsi="Times New Roman" w:cs="Times New Roman"/>
          <w:sz w:val="28"/>
          <w:szCs w:val="28"/>
        </w:rPr>
        <w:t>。</w:t>
      </w:r>
    </w:p>
    <w:p w14:paraId="50B4EF07">
      <w:pPr>
        <w:ind w:firstLine="560"/>
        <w:rPr>
          <w:rFonts w:ascii="Times New Roman" w:hAnsi="Times New Roman" w:cs="Times New Roman"/>
          <w:sz w:val="28"/>
          <w:szCs w:val="28"/>
        </w:rPr>
      </w:pPr>
      <w:r>
        <w:rPr>
          <w:rFonts w:hint="eastAsia" w:ascii="Times New Roman" w:hAnsi="Times New Roman" w:cs="Times New Roman"/>
          <w:sz w:val="28"/>
          <w:szCs w:val="28"/>
        </w:rPr>
        <w:t>20</w:t>
      </w:r>
      <w:r>
        <w:rPr>
          <w:rFonts w:ascii="Times New Roman" w:hAnsi="Times New Roman" w:cs="Times New Roman"/>
          <w:sz w:val="28"/>
          <w:szCs w:val="28"/>
        </w:rPr>
        <w:t>2</w:t>
      </w:r>
      <w:r>
        <w:rPr>
          <w:rFonts w:hint="eastAsia" w:ascii="Times New Roman" w:hAnsi="Times New Roman" w:cs="Times New Roman"/>
          <w:sz w:val="28"/>
          <w:szCs w:val="28"/>
        </w:rPr>
        <w:t>6年</w:t>
      </w:r>
      <w:r>
        <w:rPr>
          <w:rFonts w:ascii="Times New Roman" w:hAnsi="Times New Roman" w:cs="Times New Roman"/>
          <w:sz w:val="28"/>
          <w:szCs w:val="28"/>
        </w:rPr>
        <w:t xml:space="preserve">  月：完成该标准审定会和标准报批稿，上报</w:t>
      </w:r>
      <w:r>
        <w:rPr>
          <w:rFonts w:hint="eastAsia" w:ascii="Times New Roman" w:hAnsi="Times New Roman" w:cs="Times New Roman"/>
          <w:sz w:val="28"/>
          <w:szCs w:val="28"/>
        </w:rPr>
        <w:t>中关村不锈及特种合金新材料产业技术创新联盟</w:t>
      </w:r>
      <w:r>
        <w:rPr>
          <w:rFonts w:ascii="Times New Roman" w:hAnsi="Times New Roman" w:cs="Times New Roman"/>
          <w:sz w:val="28"/>
          <w:szCs w:val="28"/>
        </w:rPr>
        <w:t>审批</w:t>
      </w:r>
      <w:r>
        <w:rPr>
          <w:rFonts w:hint="eastAsia" w:ascii="Times New Roman" w:hAnsi="Times New Roman" w:cs="Times New Roman"/>
          <w:sz w:val="28"/>
          <w:szCs w:val="28"/>
        </w:rPr>
        <w:t>。</w:t>
      </w:r>
    </w:p>
    <w:p w14:paraId="4842BCE7">
      <w:pPr>
        <w:ind w:firstLine="560"/>
        <w:rPr>
          <w:rFonts w:ascii="Times New Roman" w:hAnsi="Times New Roman" w:cs="Times New Roman"/>
          <w:sz w:val="28"/>
          <w:szCs w:val="28"/>
        </w:rPr>
      </w:pPr>
      <w:r>
        <w:rPr>
          <w:rFonts w:hint="eastAsia" w:ascii="Times New Roman" w:hAnsi="Times New Roman" w:cs="Times New Roman"/>
          <w:sz w:val="28"/>
          <w:szCs w:val="28"/>
        </w:rPr>
        <w:t>2026年</w:t>
      </w:r>
      <w:r>
        <w:rPr>
          <w:rFonts w:ascii="Times New Roman" w:hAnsi="Times New Roman" w:cs="Times New Roman"/>
          <w:sz w:val="28"/>
          <w:szCs w:val="28"/>
        </w:rPr>
        <w:t xml:space="preserve">  月：完成该标准发布、实施。</w:t>
      </w:r>
    </w:p>
    <w:p w14:paraId="4355D032">
      <w:pPr>
        <w:keepNext/>
        <w:keepLines/>
        <w:ind w:firstLine="0" w:firstLineChars="0"/>
        <w:outlineLvl w:val="0"/>
        <w:rPr>
          <w:rFonts w:ascii="Times New Roman" w:hAnsi="Times New Roman" w:eastAsia="仿宋_GB2312" w:cs="Times New Roman"/>
          <w:b/>
          <w:kern w:val="44"/>
          <w:sz w:val="28"/>
          <w:szCs w:val="28"/>
        </w:rPr>
      </w:pPr>
      <w:r>
        <w:rPr>
          <w:rFonts w:ascii="Times New Roman" w:hAnsi="Times New Roman" w:eastAsia="仿宋_GB2312" w:cs="Times New Roman"/>
          <w:b/>
          <w:kern w:val="44"/>
          <w:sz w:val="28"/>
          <w:szCs w:val="28"/>
        </w:rPr>
        <w:t>四、标准编制原则</w:t>
      </w:r>
    </w:p>
    <w:p w14:paraId="4E20E5AE">
      <w:pPr>
        <w:ind w:firstLine="560"/>
        <w:rPr>
          <w:rFonts w:ascii="Times New Roman" w:hAnsi="Times New Roman" w:cs="Times New Roman"/>
          <w:sz w:val="28"/>
          <w:szCs w:val="28"/>
        </w:rPr>
      </w:pPr>
      <w:r>
        <w:rPr>
          <w:rFonts w:hint="eastAsia" w:ascii="Times New Roman" w:hAnsi="Times New Roman" w:cs="Times New Roman"/>
          <w:sz w:val="28"/>
          <w:szCs w:val="28"/>
        </w:rPr>
        <w:t>本标准的制定遵循以下原则：其一，坚持先进性与实用性相结合、统一性与灵活性相结合、可靠性与经济性相结合的原则，尽可能满足多目标要求。其二，充分考虑AI服务器液冷装置的使用需求，在充分调研交流基础上开展标准编制工作，尽可能确保标准符合当前AI算力基础设施的实际现状和未来的发展要求。其三，坚持技术创新原则。在与国家标准体系协调一致的基础上，本标准将在结构、内容及主要技术指标上进行技术创新。重点体现产品的技术特点。</w:t>
      </w:r>
    </w:p>
    <w:p w14:paraId="5F18240B">
      <w:pPr>
        <w:keepNext/>
        <w:keepLines/>
        <w:ind w:firstLine="0" w:firstLineChars="0"/>
        <w:outlineLvl w:val="0"/>
        <w:rPr>
          <w:rFonts w:ascii="Times New Roman" w:hAnsi="Times New Roman" w:eastAsia="仿宋_GB2312" w:cs="Times New Roman"/>
          <w:b/>
          <w:kern w:val="44"/>
          <w:sz w:val="28"/>
          <w:szCs w:val="28"/>
        </w:rPr>
      </w:pPr>
      <w:r>
        <w:rPr>
          <w:rFonts w:ascii="Times New Roman" w:hAnsi="Times New Roman" w:eastAsia="仿宋_GB2312" w:cs="Times New Roman"/>
          <w:b/>
          <w:kern w:val="44"/>
          <w:sz w:val="28"/>
          <w:szCs w:val="28"/>
        </w:rPr>
        <w:t>五、</w:t>
      </w:r>
      <w:r>
        <w:rPr>
          <w:rFonts w:hint="eastAsia" w:ascii="Times New Roman" w:hAnsi="Times New Roman" w:eastAsia="仿宋_GB2312" w:cs="Times New Roman"/>
          <w:b/>
          <w:kern w:val="44"/>
          <w:sz w:val="28"/>
          <w:szCs w:val="28"/>
        </w:rPr>
        <w:t>主要技术</w:t>
      </w:r>
      <w:r>
        <w:rPr>
          <w:rFonts w:ascii="Times New Roman" w:hAnsi="Times New Roman" w:eastAsia="仿宋_GB2312" w:cs="Times New Roman"/>
          <w:b/>
          <w:kern w:val="44"/>
          <w:sz w:val="28"/>
          <w:szCs w:val="28"/>
        </w:rPr>
        <w:t>内容</w:t>
      </w:r>
    </w:p>
    <w:p w14:paraId="3C2BA00D">
      <w:pPr>
        <w:ind w:firstLine="560"/>
        <w:rPr>
          <w:rFonts w:ascii="Times New Roman" w:hAnsi="Times New Roman" w:cs="Times New Roman"/>
          <w:sz w:val="28"/>
          <w:szCs w:val="28"/>
        </w:rPr>
      </w:pPr>
      <w:r>
        <w:rPr>
          <w:rFonts w:hint="eastAsia" w:ascii="Times New Roman" w:hAnsi="Times New Roman" w:cs="Times New Roman"/>
          <w:sz w:val="28"/>
          <w:szCs w:val="28"/>
        </w:rPr>
        <w:t>本文件编写架构主要参考GB/T 1220-2007《不锈钢棒》国家标准进行编制。</w:t>
      </w:r>
    </w:p>
    <w:p w14:paraId="70A7D555">
      <w:pPr>
        <w:ind w:firstLine="560"/>
        <w:rPr>
          <w:rFonts w:ascii="Times New Roman" w:hAnsi="Times New Roman" w:cs="Times New Roman"/>
          <w:sz w:val="28"/>
          <w:szCs w:val="28"/>
        </w:rPr>
      </w:pPr>
      <w:r>
        <w:rPr>
          <w:rFonts w:hint="eastAsia" w:ascii="Times New Roman" w:hAnsi="Times New Roman" w:cs="Times New Roman"/>
          <w:sz w:val="28"/>
          <w:szCs w:val="28"/>
        </w:rPr>
        <w:t>（一）标准编写格式</w:t>
      </w:r>
    </w:p>
    <w:p w14:paraId="71B00A13">
      <w:pPr>
        <w:ind w:firstLine="560"/>
        <w:rPr>
          <w:rFonts w:ascii="Times New Roman" w:hAnsi="Times New Roman" w:cs="Times New Roman"/>
          <w:sz w:val="28"/>
          <w:szCs w:val="28"/>
        </w:rPr>
      </w:pPr>
      <w:r>
        <w:rPr>
          <w:rFonts w:hint="eastAsia" w:ascii="Times New Roman" w:hAnsi="Times New Roman" w:cs="Times New Roman"/>
          <w:sz w:val="28"/>
          <w:szCs w:val="28"/>
        </w:rPr>
        <w:t>本文件内容符合GB/T 1.1-2020《标准化工作导则 第1部分:标准化文件的结构和起草规则》的规定。</w:t>
      </w:r>
    </w:p>
    <w:p w14:paraId="097F5FD6">
      <w:pPr>
        <w:ind w:firstLine="560"/>
        <w:rPr>
          <w:rFonts w:ascii="Times New Roman" w:hAnsi="Times New Roman" w:cs="Times New Roman"/>
          <w:sz w:val="28"/>
          <w:szCs w:val="28"/>
        </w:rPr>
      </w:pPr>
      <w:r>
        <w:rPr>
          <w:rFonts w:hint="eastAsia" w:ascii="Times New Roman" w:hAnsi="Times New Roman" w:cs="Times New Roman"/>
          <w:sz w:val="28"/>
          <w:szCs w:val="28"/>
        </w:rPr>
        <w:t>本文件规定了AI服务器液冷装置用不锈钢棒的分类、订货内容、制造工艺、技术要求、试验方法、检验规则、包装、标志及质量证明书。</w:t>
      </w:r>
    </w:p>
    <w:p w14:paraId="768C3BA1">
      <w:pPr>
        <w:ind w:firstLine="560"/>
        <w:rPr>
          <w:rFonts w:ascii="Times New Roman" w:hAnsi="Times New Roman" w:cs="Times New Roman"/>
          <w:sz w:val="28"/>
          <w:szCs w:val="28"/>
        </w:rPr>
      </w:pPr>
      <w:r>
        <w:rPr>
          <w:rFonts w:hint="eastAsia" w:ascii="Times New Roman" w:hAnsi="Times New Roman" w:cs="Times New Roman"/>
          <w:sz w:val="28"/>
          <w:szCs w:val="28"/>
        </w:rPr>
        <w:t>（二）适用范围</w:t>
      </w:r>
    </w:p>
    <w:p w14:paraId="7CD873BD">
      <w:pPr>
        <w:ind w:firstLine="560"/>
        <w:rPr>
          <w:rFonts w:ascii="Times New Roman" w:hAnsi="Times New Roman" w:cs="Times New Roman"/>
          <w:sz w:val="28"/>
          <w:szCs w:val="28"/>
        </w:rPr>
      </w:pPr>
      <w:r>
        <w:rPr>
          <w:rFonts w:hint="eastAsia" w:ascii="Times New Roman" w:hAnsi="Times New Roman" w:cs="Times New Roman"/>
          <w:sz w:val="28"/>
          <w:szCs w:val="28"/>
        </w:rPr>
        <w:t>本文件适用于制造AI服务器液冷装置用尺寸（直径、边长、对边距离）为5mm~67mm的不锈钢棒（以下简称钢棒）。</w:t>
      </w:r>
    </w:p>
    <w:p w14:paraId="16DD1B5D">
      <w:pPr>
        <w:ind w:firstLine="560"/>
        <w:rPr>
          <w:rFonts w:ascii="Times New Roman" w:hAnsi="Times New Roman" w:cs="Times New Roman"/>
          <w:sz w:val="28"/>
          <w:szCs w:val="28"/>
        </w:rPr>
      </w:pPr>
      <w:r>
        <w:rPr>
          <w:rFonts w:hint="eastAsia" w:ascii="Times New Roman" w:hAnsi="Times New Roman" w:cs="Times New Roman"/>
          <w:sz w:val="28"/>
          <w:szCs w:val="28"/>
        </w:rPr>
        <w:t>（三）术语和定义</w:t>
      </w:r>
    </w:p>
    <w:p w14:paraId="3B6F8272">
      <w:pPr>
        <w:ind w:firstLine="560"/>
        <w:rPr>
          <w:rFonts w:ascii="Times New Roman" w:hAnsi="Times New Roman" w:cs="Times New Roman"/>
          <w:sz w:val="28"/>
          <w:szCs w:val="28"/>
        </w:rPr>
      </w:pPr>
      <w:r>
        <w:rPr>
          <w:rFonts w:hint="eastAsia" w:ascii="Times New Roman" w:hAnsi="Times New Roman" w:cs="Times New Roman"/>
          <w:sz w:val="28"/>
          <w:szCs w:val="28"/>
        </w:rPr>
        <w:t>本文件没有需要界定的术语和定义。</w:t>
      </w:r>
    </w:p>
    <w:p w14:paraId="3FEC2A14">
      <w:pPr>
        <w:ind w:firstLine="560"/>
        <w:rPr>
          <w:rFonts w:ascii="Times New Roman" w:hAnsi="Times New Roman" w:cs="Times New Roman"/>
          <w:sz w:val="28"/>
          <w:szCs w:val="28"/>
        </w:rPr>
      </w:pPr>
      <w:r>
        <w:rPr>
          <w:rFonts w:hint="eastAsia" w:ascii="Times New Roman" w:hAnsi="Times New Roman" w:cs="Times New Roman"/>
          <w:sz w:val="28"/>
          <w:szCs w:val="28"/>
        </w:rPr>
        <w:t>（四）分类</w:t>
      </w:r>
    </w:p>
    <w:p w14:paraId="3C39ECC3">
      <w:pPr>
        <w:ind w:firstLine="560"/>
        <w:rPr>
          <w:rFonts w:ascii="Times New Roman" w:hAnsi="Times New Roman" w:cs="Times New Roman"/>
          <w:sz w:val="28"/>
          <w:szCs w:val="28"/>
        </w:rPr>
      </w:pPr>
      <w:r>
        <w:rPr>
          <w:rFonts w:hint="eastAsia" w:ascii="Times New Roman" w:hAnsi="Times New Roman" w:cs="Times New Roman"/>
          <w:sz w:val="28"/>
          <w:szCs w:val="28"/>
        </w:rPr>
        <w:t>钢棒的使用加工方法应在合同中注明，未注明者按压力或切削加工用钢供货。</w:t>
      </w:r>
    </w:p>
    <w:p w14:paraId="4D23AA64">
      <w:pPr>
        <w:ind w:firstLine="560"/>
        <w:rPr>
          <w:rFonts w:ascii="Times New Roman" w:hAnsi="Times New Roman" w:cs="Times New Roman"/>
          <w:sz w:val="28"/>
          <w:szCs w:val="28"/>
        </w:rPr>
      </w:pPr>
      <w:r>
        <w:rPr>
          <w:rFonts w:hint="eastAsia" w:ascii="Times New Roman" w:hAnsi="Times New Roman" w:cs="Times New Roman"/>
          <w:sz w:val="28"/>
          <w:szCs w:val="28"/>
        </w:rPr>
        <w:t>（五）订货内容</w:t>
      </w:r>
    </w:p>
    <w:p w14:paraId="6C4C9624">
      <w:pPr>
        <w:ind w:firstLine="560"/>
        <w:rPr>
          <w:rFonts w:ascii="Times New Roman" w:hAnsi="Times New Roman" w:cs="Times New Roman"/>
          <w:sz w:val="28"/>
          <w:szCs w:val="28"/>
        </w:rPr>
      </w:pPr>
      <w:r>
        <w:rPr>
          <w:rFonts w:ascii="Times New Roman" w:hAnsi="Times New Roman" w:cs="Times New Roman"/>
          <w:sz w:val="28"/>
          <w:szCs w:val="28"/>
        </w:rPr>
        <w:t>按本文件订货的合同或订单应包括下列内容：本文件编号</w:t>
      </w:r>
      <w:r>
        <w:rPr>
          <w:rFonts w:hint="eastAsia" w:ascii="Times New Roman" w:hAnsi="Times New Roman" w:cs="Times New Roman"/>
          <w:sz w:val="28"/>
          <w:szCs w:val="28"/>
        </w:rPr>
        <w:t>、</w:t>
      </w:r>
      <w:r>
        <w:rPr>
          <w:rFonts w:ascii="Times New Roman" w:hAnsi="Times New Roman" w:cs="Times New Roman"/>
          <w:sz w:val="28"/>
          <w:szCs w:val="28"/>
        </w:rPr>
        <w:t>产品名称</w:t>
      </w:r>
      <w:r>
        <w:rPr>
          <w:rFonts w:hint="eastAsia" w:ascii="Times New Roman" w:hAnsi="Times New Roman" w:cs="Times New Roman"/>
          <w:sz w:val="28"/>
          <w:szCs w:val="28"/>
        </w:rPr>
        <w:t>、</w:t>
      </w:r>
      <w:r>
        <w:rPr>
          <w:rFonts w:ascii="Times New Roman" w:hAnsi="Times New Roman" w:cs="Times New Roman"/>
          <w:sz w:val="28"/>
          <w:szCs w:val="28"/>
        </w:rPr>
        <w:t>牌号</w:t>
      </w:r>
      <w:r>
        <w:rPr>
          <w:rFonts w:hint="eastAsia" w:ascii="Times New Roman" w:hAnsi="Times New Roman" w:cs="Times New Roman"/>
          <w:sz w:val="28"/>
          <w:szCs w:val="28"/>
        </w:rPr>
        <w:t>、</w:t>
      </w:r>
      <w:r>
        <w:rPr>
          <w:rFonts w:ascii="Times New Roman" w:hAnsi="Times New Roman" w:cs="Times New Roman"/>
          <w:sz w:val="28"/>
          <w:szCs w:val="28"/>
        </w:rPr>
        <w:t>截面形状（圆、方、扁、六角、八角等）</w:t>
      </w:r>
      <w:r>
        <w:rPr>
          <w:rFonts w:hint="eastAsia" w:ascii="Times New Roman" w:hAnsi="Times New Roman" w:cs="Times New Roman"/>
          <w:sz w:val="28"/>
          <w:szCs w:val="28"/>
        </w:rPr>
        <w:t>、</w:t>
      </w:r>
      <w:r>
        <w:rPr>
          <w:rFonts w:ascii="Times New Roman" w:hAnsi="Times New Roman" w:cs="Times New Roman"/>
          <w:sz w:val="28"/>
          <w:szCs w:val="28"/>
        </w:rPr>
        <w:t>尺寸与外形</w:t>
      </w:r>
      <w:r>
        <w:rPr>
          <w:rFonts w:hint="eastAsia" w:ascii="Times New Roman" w:hAnsi="Times New Roman" w:cs="Times New Roman"/>
          <w:sz w:val="28"/>
          <w:szCs w:val="28"/>
        </w:rPr>
        <w:t>、</w:t>
      </w:r>
      <w:r>
        <w:rPr>
          <w:rFonts w:ascii="Times New Roman" w:hAnsi="Times New Roman" w:cs="Times New Roman"/>
          <w:sz w:val="28"/>
          <w:szCs w:val="28"/>
        </w:rPr>
        <w:t>交货长度</w:t>
      </w:r>
      <w:r>
        <w:rPr>
          <w:rFonts w:hint="eastAsia" w:ascii="Times New Roman" w:hAnsi="Times New Roman" w:cs="Times New Roman"/>
          <w:sz w:val="28"/>
          <w:szCs w:val="28"/>
        </w:rPr>
        <w:t>、</w:t>
      </w:r>
      <w:r>
        <w:rPr>
          <w:rFonts w:ascii="Times New Roman" w:hAnsi="Times New Roman" w:cs="Times New Roman"/>
          <w:sz w:val="28"/>
          <w:szCs w:val="28"/>
        </w:rPr>
        <w:t>交货重量（或数量）</w:t>
      </w:r>
      <w:r>
        <w:rPr>
          <w:rFonts w:hint="eastAsia" w:ascii="Times New Roman" w:hAnsi="Times New Roman" w:cs="Times New Roman"/>
          <w:sz w:val="28"/>
          <w:szCs w:val="28"/>
        </w:rPr>
        <w:t>、</w:t>
      </w:r>
      <w:r>
        <w:rPr>
          <w:rFonts w:ascii="Times New Roman" w:hAnsi="Times New Roman" w:cs="Times New Roman"/>
          <w:sz w:val="28"/>
          <w:szCs w:val="28"/>
        </w:rPr>
        <w:t>冶炼方法</w:t>
      </w:r>
      <w:r>
        <w:rPr>
          <w:rFonts w:hint="eastAsia" w:ascii="Times New Roman" w:hAnsi="Times New Roman" w:cs="Times New Roman"/>
          <w:sz w:val="28"/>
          <w:szCs w:val="28"/>
        </w:rPr>
        <w:t>、</w:t>
      </w:r>
      <w:r>
        <w:rPr>
          <w:rFonts w:ascii="Times New Roman" w:hAnsi="Times New Roman" w:cs="Times New Roman"/>
          <w:sz w:val="28"/>
          <w:szCs w:val="28"/>
        </w:rPr>
        <w:t>交货状态</w:t>
      </w:r>
      <w:r>
        <w:rPr>
          <w:rFonts w:hint="eastAsia" w:ascii="Times New Roman" w:hAnsi="Times New Roman" w:cs="Times New Roman"/>
          <w:sz w:val="28"/>
          <w:szCs w:val="28"/>
        </w:rPr>
        <w:t>、</w:t>
      </w:r>
      <w:r>
        <w:rPr>
          <w:rFonts w:ascii="Times New Roman" w:hAnsi="Times New Roman" w:cs="Times New Roman"/>
          <w:sz w:val="28"/>
          <w:szCs w:val="28"/>
        </w:rPr>
        <w:t>其他特殊要求。</w:t>
      </w:r>
    </w:p>
    <w:p w14:paraId="5128DEC9">
      <w:pPr>
        <w:ind w:firstLine="560"/>
        <w:rPr>
          <w:rFonts w:ascii="Times New Roman" w:hAnsi="Times New Roman" w:cs="Times New Roman"/>
          <w:sz w:val="28"/>
          <w:szCs w:val="28"/>
        </w:rPr>
      </w:pPr>
      <w:r>
        <w:rPr>
          <w:rFonts w:hint="eastAsia" w:ascii="Times New Roman" w:hAnsi="Times New Roman" w:cs="Times New Roman"/>
          <w:sz w:val="28"/>
          <w:szCs w:val="28"/>
        </w:rPr>
        <w:t>（六）制造工艺</w:t>
      </w:r>
    </w:p>
    <w:p w14:paraId="27F79AAA">
      <w:pPr>
        <w:ind w:firstLine="560"/>
        <w:rPr>
          <w:rFonts w:ascii="Times New Roman" w:hAnsi="Times New Roman" w:cs="Times New Roman"/>
          <w:sz w:val="28"/>
          <w:szCs w:val="28"/>
        </w:rPr>
      </w:pPr>
      <w:r>
        <w:rPr>
          <w:rFonts w:hint="eastAsia" w:ascii="Times New Roman" w:hAnsi="Times New Roman" w:cs="Times New Roman"/>
          <w:sz w:val="28"/>
          <w:szCs w:val="28"/>
        </w:rPr>
        <w:t>1.本文件规定的冶炼方法与GB/T 1220-2007相同。此外，经供需双方协商一致，亦可采用电渣重熔或其他能满足本标准要求的冶炼方法。需方指定冶炼方法的，应在合同中注明。</w:t>
      </w:r>
    </w:p>
    <w:p w14:paraId="60F536D6">
      <w:pPr>
        <w:ind w:firstLine="560"/>
        <w:rPr>
          <w:rFonts w:ascii="Times New Roman" w:hAnsi="Times New Roman" w:cs="Times New Roman"/>
          <w:sz w:val="28"/>
          <w:szCs w:val="28"/>
        </w:rPr>
      </w:pPr>
      <w:r>
        <w:rPr>
          <w:rFonts w:hint="eastAsia" w:ascii="Times New Roman" w:hAnsi="Times New Roman" w:cs="Times New Roman"/>
          <w:sz w:val="28"/>
          <w:szCs w:val="28"/>
        </w:rPr>
        <w:t>2.钢棒以固溶加剥皮、固溶加冷拔磨光状态交货，经供需双方协商，也可以固溶状态交货。</w:t>
      </w:r>
    </w:p>
    <w:p w14:paraId="3A4589BB">
      <w:pPr>
        <w:ind w:firstLine="560"/>
        <w:rPr>
          <w:rFonts w:ascii="Times New Roman" w:hAnsi="Times New Roman" w:cs="Times New Roman"/>
          <w:sz w:val="28"/>
          <w:szCs w:val="28"/>
        </w:rPr>
      </w:pPr>
      <w:r>
        <w:rPr>
          <w:rFonts w:hint="eastAsia" w:ascii="Times New Roman" w:hAnsi="Times New Roman" w:cs="Times New Roman"/>
          <w:sz w:val="28"/>
          <w:szCs w:val="28"/>
        </w:rPr>
        <w:t>（七）技术要求</w:t>
      </w:r>
    </w:p>
    <w:p w14:paraId="18C1AA8B">
      <w:pPr>
        <w:ind w:firstLine="560"/>
        <w:rPr>
          <w:rFonts w:ascii="Times New Roman" w:hAnsi="Times New Roman" w:cs="Times New Roman"/>
          <w:sz w:val="28"/>
          <w:szCs w:val="28"/>
        </w:rPr>
      </w:pPr>
      <w:r>
        <w:rPr>
          <w:rFonts w:hint="eastAsia" w:ascii="Times New Roman" w:hAnsi="Times New Roman" w:cs="Times New Roman"/>
          <w:sz w:val="28"/>
          <w:szCs w:val="28"/>
        </w:rPr>
        <w:t>1.牌号和化学成分</w:t>
      </w:r>
    </w:p>
    <w:p w14:paraId="58B867A4">
      <w:pPr>
        <w:ind w:firstLine="560"/>
        <w:rPr>
          <w:rFonts w:ascii="Times New Roman" w:hAnsi="Times New Roman" w:cs="Times New Roman"/>
          <w:sz w:val="28"/>
          <w:szCs w:val="28"/>
        </w:rPr>
      </w:pPr>
      <w:r>
        <w:rPr>
          <w:rFonts w:hint="eastAsia" w:ascii="Times New Roman" w:hAnsi="Times New Roman" w:cs="Times New Roman"/>
          <w:sz w:val="28"/>
          <w:szCs w:val="28"/>
        </w:rPr>
        <w:t>（1）钢的牌号及化学成分（熔炼分析）应符合表1的规定。钢中氢氧元素含量（成品分析）应符合表2的规定。本文件牌号与国外近似牌号对照见附录A。</w:t>
      </w:r>
    </w:p>
    <w:p w14:paraId="356CF3EB">
      <w:pPr>
        <w:ind w:firstLine="560"/>
        <w:rPr>
          <w:rFonts w:ascii="Times New Roman" w:hAnsi="Times New Roman" w:cs="Times New Roman"/>
          <w:sz w:val="28"/>
          <w:szCs w:val="28"/>
        </w:rPr>
      </w:pPr>
      <w:r>
        <w:rPr>
          <w:rFonts w:hint="eastAsia" w:ascii="Times New Roman" w:hAnsi="Times New Roman" w:cs="Times New Roman"/>
          <w:sz w:val="28"/>
          <w:szCs w:val="28"/>
        </w:rPr>
        <w:t>（2）经供需双方协商并在合同中注明，可供应其他牌号和化学成分的钢棒。</w:t>
      </w:r>
    </w:p>
    <w:p w14:paraId="2FD64315">
      <w:pPr>
        <w:ind w:firstLine="560"/>
        <w:rPr>
          <w:rFonts w:ascii="Times New Roman" w:hAnsi="Times New Roman" w:cs="Times New Roman"/>
          <w:sz w:val="28"/>
          <w:szCs w:val="28"/>
        </w:rPr>
      </w:pPr>
      <w:r>
        <w:rPr>
          <w:rFonts w:hint="eastAsia" w:ascii="Times New Roman" w:hAnsi="Times New Roman" w:cs="Times New Roman"/>
          <w:sz w:val="28"/>
          <w:szCs w:val="28"/>
        </w:rPr>
        <w:t>（3）成品钢棒的化学成分允许偏差应符合GB/T 222的规定。</w:t>
      </w:r>
    </w:p>
    <w:p w14:paraId="49D845C2">
      <w:pPr>
        <w:spacing w:before="65" w:line="229" w:lineRule="auto"/>
        <w:ind w:firstLine="444"/>
        <w:jc w:val="center"/>
        <w:rPr>
          <w:rFonts w:hint="eastAsia" w:ascii="黑体" w:hAnsi="黑体" w:eastAsia="黑体" w:cs="黑体"/>
          <w:spacing w:val="6"/>
          <w:sz w:val="21"/>
          <w:szCs w:val="21"/>
        </w:rPr>
      </w:pPr>
      <w:r>
        <w:rPr>
          <w:rFonts w:ascii="黑体" w:hAnsi="黑体" w:eastAsia="黑体" w:cs="黑体"/>
          <w:spacing w:val="6"/>
          <w:sz w:val="21"/>
          <w:szCs w:val="21"/>
        </w:rPr>
        <w:t xml:space="preserve">表1  </w:t>
      </w:r>
      <w:r>
        <w:rPr>
          <w:rFonts w:hint="eastAsia" w:ascii="黑体" w:hAnsi="黑体" w:eastAsia="黑体" w:cs="黑体"/>
          <w:spacing w:val="6"/>
          <w:sz w:val="21"/>
          <w:szCs w:val="21"/>
        </w:rPr>
        <w:t>不锈</w:t>
      </w:r>
      <w:r>
        <w:rPr>
          <w:rFonts w:ascii="黑体" w:hAnsi="黑体" w:eastAsia="黑体" w:cs="黑体"/>
          <w:spacing w:val="6"/>
          <w:sz w:val="21"/>
          <w:szCs w:val="21"/>
        </w:rPr>
        <w:t>钢的牌号及化学成分（熔炼分析）</w:t>
      </w:r>
    </w:p>
    <w:tbl>
      <w:tblPr>
        <w:tblStyle w:val="14"/>
        <w:tblW w:w="5000" w:type="pct"/>
        <w:tblInd w:w="0" w:type="dxa"/>
        <w:tblLayout w:type="autofit"/>
        <w:tblCellMar>
          <w:top w:w="0" w:type="dxa"/>
          <w:left w:w="108" w:type="dxa"/>
          <w:bottom w:w="0" w:type="dxa"/>
          <w:right w:w="108" w:type="dxa"/>
        </w:tblCellMar>
      </w:tblPr>
      <w:tblGrid>
        <w:gridCol w:w="1090"/>
        <w:gridCol w:w="1597"/>
        <w:gridCol w:w="641"/>
        <w:gridCol w:w="549"/>
        <w:gridCol w:w="549"/>
        <w:gridCol w:w="641"/>
        <w:gridCol w:w="653"/>
        <w:gridCol w:w="741"/>
        <w:gridCol w:w="741"/>
        <w:gridCol w:w="672"/>
        <w:gridCol w:w="648"/>
      </w:tblGrid>
      <w:tr w14:paraId="79A19361">
        <w:tblPrEx>
          <w:tblCellMar>
            <w:top w:w="0" w:type="dxa"/>
            <w:left w:w="108" w:type="dxa"/>
            <w:bottom w:w="0" w:type="dxa"/>
            <w:right w:w="108" w:type="dxa"/>
          </w:tblCellMar>
        </w:tblPrEx>
        <w:trPr>
          <w:trHeight w:val="450" w:hRule="atLeast"/>
        </w:trPr>
        <w:tc>
          <w:tcPr>
            <w:tcW w:w="640" w:type="pct"/>
            <w:vMerge w:val="restart"/>
            <w:tcBorders>
              <w:top w:val="single" w:color="auto" w:sz="4" w:space="0"/>
              <w:left w:val="single" w:color="auto" w:sz="4" w:space="0"/>
              <w:bottom w:val="single" w:color="auto" w:sz="4" w:space="0"/>
              <w:right w:val="single" w:color="auto" w:sz="4" w:space="0"/>
              <w:tl2br w:val="nil"/>
            </w:tcBorders>
            <w:shd w:val="clear" w:color="auto" w:fill="FFFFFF"/>
            <w:vAlign w:val="center"/>
          </w:tcPr>
          <w:p w14:paraId="08F9081C">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标准</w:t>
            </w:r>
          </w:p>
        </w:tc>
        <w:tc>
          <w:tcPr>
            <w:tcW w:w="937"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4B8CB79">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牌号（代号）</w:t>
            </w:r>
          </w:p>
        </w:tc>
        <w:tc>
          <w:tcPr>
            <w:tcW w:w="3422" w:type="pct"/>
            <w:gridSpan w:val="9"/>
            <w:tcBorders>
              <w:top w:val="single" w:color="auto" w:sz="4" w:space="0"/>
              <w:left w:val="single" w:color="auto" w:sz="4" w:space="0"/>
              <w:bottom w:val="single" w:color="auto" w:sz="4" w:space="0"/>
              <w:right w:val="single" w:color="auto" w:sz="4" w:space="0"/>
            </w:tcBorders>
            <w:shd w:val="clear" w:color="auto" w:fill="FFFFFF"/>
            <w:vAlign w:val="center"/>
          </w:tcPr>
          <w:p w14:paraId="5062CEBA">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化学成分（质量分数）/%</w:t>
            </w:r>
          </w:p>
        </w:tc>
      </w:tr>
      <w:tr w14:paraId="4D42C01B">
        <w:tblPrEx>
          <w:tblCellMar>
            <w:top w:w="0" w:type="dxa"/>
            <w:left w:w="108" w:type="dxa"/>
            <w:bottom w:w="0" w:type="dxa"/>
            <w:right w:w="108" w:type="dxa"/>
          </w:tblCellMar>
        </w:tblPrEx>
        <w:trPr>
          <w:trHeight w:val="450" w:hRule="atLeast"/>
        </w:trPr>
        <w:tc>
          <w:tcPr>
            <w:tcW w:w="64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69FD9F6">
            <w:pPr>
              <w:spacing w:line="240" w:lineRule="auto"/>
              <w:ind w:firstLine="0" w:firstLineChars="0"/>
              <w:jc w:val="center"/>
              <w:rPr>
                <w:rFonts w:ascii="Times New Roman" w:hAnsi="Times New Roman" w:eastAsia="宋体" w:cs="Times New Roman"/>
                <w:color w:val="000000"/>
                <w:sz w:val="18"/>
                <w:szCs w:val="18"/>
              </w:rPr>
            </w:pPr>
          </w:p>
        </w:tc>
        <w:tc>
          <w:tcPr>
            <w:tcW w:w="93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D799798">
            <w:pPr>
              <w:spacing w:line="240" w:lineRule="auto"/>
              <w:ind w:firstLine="0" w:firstLineChars="0"/>
              <w:jc w:val="center"/>
              <w:rPr>
                <w:rFonts w:ascii="Times New Roman" w:hAnsi="Times New Roman" w:eastAsia="宋体" w:cs="Times New Roman"/>
                <w:color w:val="000000"/>
                <w:sz w:val="18"/>
                <w:szCs w:val="18"/>
              </w:rPr>
            </w:pPr>
          </w:p>
        </w:tc>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3CB98B45">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C</w:t>
            </w:r>
          </w:p>
        </w:tc>
        <w:tc>
          <w:tcPr>
            <w:tcW w:w="322" w:type="pct"/>
            <w:tcBorders>
              <w:top w:val="single" w:color="auto" w:sz="4" w:space="0"/>
              <w:left w:val="single" w:color="auto" w:sz="4" w:space="0"/>
              <w:bottom w:val="single" w:color="auto" w:sz="4" w:space="0"/>
              <w:right w:val="single" w:color="auto" w:sz="4" w:space="0"/>
            </w:tcBorders>
            <w:shd w:val="clear" w:color="auto" w:fill="FFFFFF"/>
            <w:vAlign w:val="center"/>
          </w:tcPr>
          <w:p w14:paraId="3520A305">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Si</w:t>
            </w:r>
          </w:p>
        </w:tc>
        <w:tc>
          <w:tcPr>
            <w:tcW w:w="322" w:type="pct"/>
            <w:tcBorders>
              <w:top w:val="single" w:color="auto" w:sz="4" w:space="0"/>
              <w:left w:val="single" w:color="auto" w:sz="4" w:space="0"/>
              <w:bottom w:val="single" w:color="auto" w:sz="4" w:space="0"/>
              <w:right w:val="single" w:color="auto" w:sz="4" w:space="0"/>
            </w:tcBorders>
            <w:shd w:val="clear" w:color="auto" w:fill="FFFFFF"/>
            <w:vAlign w:val="center"/>
          </w:tcPr>
          <w:p w14:paraId="401ABF33">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Mn</w:t>
            </w:r>
          </w:p>
        </w:tc>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5D25CCD6">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P</w:t>
            </w:r>
          </w:p>
        </w:tc>
        <w:tc>
          <w:tcPr>
            <w:tcW w:w="383" w:type="pct"/>
            <w:tcBorders>
              <w:top w:val="single" w:color="auto" w:sz="4" w:space="0"/>
              <w:left w:val="single" w:color="auto" w:sz="4" w:space="0"/>
              <w:bottom w:val="single" w:color="auto" w:sz="4" w:space="0"/>
              <w:right w:val="single" w:color="auto" w:sz="4" w:space="0"/>
            </w:tcBorders>
            <w:shd w:val="clear" w:color="auto" w:fill="FFFFFF"/>
            <w:vAlign w:val="center"/>
          </w:tcPr>
          <w:p w14:paraId="0E300842">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S</w:t>
            </w:r>
            <w:r>
              <w:rPr>
                <w:rFonts w:hint="eastAsia" w:ascii="Times New Roman" w:hAnsi="Times New Roman" w:eastAsia="宋体" w:cs="Times New Roman"/>
                <w:color w:val="000000"/>
                <w:sz w:val="18"/>
                <w:szCs w:val="18"/>
                <w:vertAlign w:val="superscript"/>
              </w:rPr>
              <w:t>a</w:t>
            </w:r>
          </w:p>
        </w:tc>
        <w:tc>
          <w:tcPr>
            <w:tcW w:w="435" w:type="pct"/>
            <w:tcBorders>
              <w:top w:val="single" w:color="auto" w:sz="4" w:space="0"/>
              <w:left w:val="single" w:color="auto" w:sz="4" w:space="0"/>
              <w:bottom w:val="single" w:color="auto" w:sz="4" w:space="0"/>
              <w:right w:val="single" w:color="auto" w:sz="4" w:space="0"/>
            </w:tcBorders>
            <w:shd w:val="clear" w:color="auto" w:fill="FFFFFF"/>
            <w:vAlign w:val="center"/>
          </w:tcPr>
          <w:p w14:paraId="63B98FA3">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Ni</w:t>
            </w:r>
          </w:p>
        </w:tc>
        <w:tc>
          <w:tcPr>
            <w:tcW w:w="435" w:type="pct"/>
            <w:tcBorders>
              <w:top w:val="single" w:color="auto" w:sz="4" w:space="0"/>
              <w:left w:val="single" w:color="auto" w:sz="4" w:space="0"/>
              <w:bottom w:val="single" w:color="auto" w:sz="4" w:space="0"/>
              <w:right w:val="single" w:color="auto" w:sz="4" w:space="0"/>
            </w:tcBorders>
            <w:shd w:val="clear" w:color="auto" w:fill="FFFFFF"/>
            <w:vAlign w:val="center"/>
          </w:tcPr>
          <w:p w14:paraId="60C83AE0">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Cr</w:t>
            </w:r>
          </w:p>
        </w:tc>
        <w:tc>
          <w:tcPr>
            <w:tcW w:w="394" w:type="pct"/>
            <w:tcBorders>
              <w:top w:val="single" w:color="auto" w:sz="4" w:space="0"/>
              <w:left w:val="single" w:color="auto" w:sz="4" w:space="0"/>
              <w:bottom w:val="single" w:color="auto" w:sz="4" w:space="0"/>
              <w:right w:val="single" w:color="auto" w:sz="4" w:space="0"/>
            </w:tcBorders>
            <w:shd w:val="clear" w:color="auto" w:fill="FFFFFF"/>
            <w:vAlign w:val="center"/>
          </w:tcPr>
          <w:p w14:paraId="7C879B55">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Mo</w:t>
            </w:r>
          </w:p>
        </w:tc>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795F04A9">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N</w:t>
            </w:r>
          </w:p>
        </w:tc>
      </w:tr>
      <w:tr w14:paraId="1F9CF462">
        <w:tblPrEx>
          <w:tblCellMar>
            <w:top w:w="0" w:type="dxa"/>
            <w:left w:w="108" w:type="dxa"/>
            <w:bottom w:w="0" w:type="dxa"/>
            <w:right w:w="108" w:type="dxa"/>
          </w:tblCellMar>
        </w:tblPrEx>
        <w:trPr>
          <w:trHeight w:val="90" w:hRule="atLeast"/>
        </w:trPr>
        <w:tc>
          <w:tcPr>
            <w:tcW w:w="640" w:type="pct"/>
            <w:tcBorders>
              <w:top w:val="single" w:color="auto" w:sz="4" w:space="0"/>
              <w:left w:val="single" w:color="auto" w:sz="4" w:space="0"/>
              <w:bottom w:val="single" w:color="auto" w:sz="4" w:space="0"/>
              <w:right w:val="single" w:color="auto" w:sz="4" w:space="0"/>
            </w:tcBorders>
            <w:shd w:val="clear" w:color="auto" w:fill="FFFFFF"/>
            <w:vAlign w:val="center"/>
          </w:tcPr>
          <w:p w14:paraId="14D09744">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本文件</w:t>
            </w:r>
          </w:p>
        </w:tc>
        <w:tc>
          <w:tcPr>
            <w:tcW w:w="937" w:type="pct"/>
            <w:tcBorders>
              <w:top w:val="single" w:color="auto" w:sz="4" w:space="0"/>
              <w:left w:val="single" w:color="auto" w:sz="4" w:space="0"/>
              <w:bottom w:val="single" w:color="auto" w:sz="4" w:space="0"/>
              <w:right w:val="single" w:color="auto" w:sz="4" w:space="0"/>
            </w:tcBorders>
            <w:shd w:val="clear" w:color="auto" w:fill="FFFFFF"/>
            <w:vAlign w:val="center"/>
          </w:tcPr>
          <w:p w14:paraId="2147BBCF">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LCS303</w:t>
            </w:r>
          </w:p>
        </w:tc>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57FCBF34">
            <w:pPr>
              <w:spacing w:line="240" w:lineRule="auto"/>
              <w:ind w:firstLine="0" w:firstLineChars="0"/>
              <w:jc w:val="center"/>
              <w:rPr>
                <w:rFonts w:hint="eastAsia" w:ascii="Times New Roman" w:hAnsi="Times New Roman" w:eastAsia="宋体" w:cs="Times New Roman"/>
                <w:color w:val="0000FF"/>
                <w:sz w:val="18"/>
                <w:szCs w:val="18"/>
                <w:lang w:val="en-US" w:eastAsia="zh-CN"/>
              </w:rPr>
            </w:pPr>
            <w:r>
              <w:rPr>
                <w:rFonts w:hint="eastAsia" w:ascii="Times New Roman" w:hAnsi="Times New Roman" w:eastAsia="宋体" w:cs="Times New Roman"/>
                <w:color w:val="0000FF"/>
                <w:sz w:val="18"/>
                <w:szCs w:val="18"/>
              </w:rPr>
              <w:t>0.10</w:t>
            </w:r>
            <w:r>
              <w:rPr>
                <w:rFonts w:hint="eastAsia" w:ascii="Times New Roman" w:hAnsi="Times New Roman" w:eastAsia="宋体" w:cs="Times New Roman"/>
                <w:color w:val="0000FF"/>
                <w:sz w:val="18"/>
                <w:szCs w:val="18"/>
                <w:lang w:val="en-US" w:eastAsia="zh-CN"/>
              </w:rPr>
              <w:t>0</w:t>
            </w:r>
          </w:p>
        </w:tc>
        <w:tc>
          <w:tcPr>
            <w:tcW w:w="322" w:type="pct"/>
            <w:tcBorders>
              <w:top w:val="single" w:color="auto" w:sz="4" w:space="0"/>
              <w:left w:val="single" w:color="auto" w:sz="4" w:space="0"/>
              <w:bottom w:val="single" w:color="auto" w:sz="4" w:space="0"/>
              <w:right w:val="single" w:color="auto" w:sz="4" w:space="0"/>
            </w:tcBorders>
            <w:shd w:val="clear" w:color="auto" w:fill="FFFFFF"/>
            <w:vAlign w:val="center"/>
          </w:tcPr>
          <w:p w14:paraId="164000EA">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1.00</w:t>
            </w:r>
          </w:p>
        </w:tc>
        <w:tc>
          <w:tcPr>
            <w:tcW w:w="322" w:type="pct"/>
            <w:tcBorders>
              <w:top w:val="single" w:color="auto" w:sz="4" w:space="0"/>
              <w:left w:val="single" w:color="auto" w:sz="4" w:space="0"/>
              <w:bottom w:val="single" w:color="auto" w:sz="4" w:space="0"/>
              <w:right w:val="single" w:color="auto" w:sz="4" w:space="0"/>
            </w:tcBorders>
            <w:shd w:val="clear" w:color="auto" w:fill="FFFFFF"/>
            <w:vAlign w:val="center"/>
          </w:tcPr>
          <w:p w14:paraId="306FCE60">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2.00</w:t>
            </w:r>
          </w:p>
        </w:tc>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4C4D09A6">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0.045</w:t>
            </w:r>
          </w:p>
        </w:tc>
        <w:tc>
          <w:tcPr>
            <w:tcW w:w="383" w:type="pct"/>
            <w:tcBorders>
              <w:top w:val="single" w:color="auto" w:sz="4" w:space="0"/>
              <w:left w:val="single" w:color="auto" w:sz="4" w:space="0"/>
              <w:bottom w:val="single" w:color="auto" w:sz="4" w:space="0"/>
              <w:right w:val="single" w:color="auto" w:sz="4" w:space="0"/>
            </w:tcBorders>
            <w:shd w:val="clear" w:color="auto" w:fill="FFFFFF"/>
            <w:vAlign w:val="center"/>
          </w:tcPr>
          <w:p w14:paraId="4277F7CD">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≥0.15</w:t>
            </w:r>
          </w:p>
        </w:tc>
        <w:tc>
          <w:tcPr>
            <w:tcW w:w="435" w:type="pct"/>
            <w:tcBorders>
              <w:top w:val="single" w:color="auto" w:sz="4" w:space="0"/>
              <w:left w:val="single" w:color="auto" w:sz="4" w:space="0"/>
              <w:bottom w:val="single" w:color="auto" w:sz="4" w:space="0"/>
              <w:right w:val="single" w:color="auto" w:sz="4" w:space="0"/>
            </w:tcBorders>
            <w:shd w:val="clear" w:color="auto" w:fill="FFFFFF"/>
            <w:vAlign w:val="center"/>
          </w:tcPr>
          <w:p w14:paraId="0F6A4CCA">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8.00~</w:t>
            </w:r>
          </w:p>
          <w:p w14:paraId="7C10A8A3">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10.00</w:t>
            </w:r>
          </w:p>
        </w:tc>
        <w:tc>
          <w:tcPr>
            <w:tcW w:w="435" w:type="pct"/>
            <w:tcBorders>
              <w:top w:val="single" w:color="auto" w:sz="4" w:space="0"/>
              <w:left w:val="single" w:color="auto" w:sz="4" w:space="0"/>
              <w:bottom w:val="single" w:color="auto" w:sz="4" w:space="0"/>
              <w:right w:val="single" w:color="auto" w:sz="4" w:space="0"/>
            </w:tcBorders>
            <w:shd w:val="clear" w:color="auto" w:fill="FFFFFF"/>
            <w:vAlign w:val="center"/>
          </w:tcPr>
          <w:p w14:paraId="26226B74">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17.00~</w:t>
            </w:r>
          </w:p>
          <w:p w14:paraId="11810CE5">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19.00</w:t>
            </w:r>
          </w:p>
        </w:tc>
        <w:tc>
          <w:tcPr>
            <w:tcW w:w="394" w:type="pct"/>
            <w:tcBorders>
              <w:top w:val="single" w:color="auto" w:sz="4" w:space="0"/>
              <w:left w:val="single" w:color="auto" w:sz="4" w:space="0"/>
              <w:bottom w:val="single" w:color="auto" w:sz="4" w:space="0"/>
              <w:right w:val="single" w:color="auto" w:sz="4" w:space="0"/>
            </w:tcBorders>
            <w:shd w:val="clear" w:color="auto" w:fill="FFFFFF"/>
            <w:vAlign w:val="center"/>
          </w:tcPr>
          <w:p w14:paraId="1ED8792C">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w:t>
            </w:r>
          </w:p>
        </w:tc>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71AD4780">
            <w:pPr>
              <w:spacing w:line="240" w:lineRule="auto"/>
              <w:ind w:firstLine="0" w:firstLineChars="0"/>
              <w:jc w:val="center"/>
              <w:rPr>
                <w:rFonts w:hint="default" w:ascii="Times New Roman" w:hAnsi="Times New Roman" w:eastAsia="宋体" w:cs="Times New Roman"/>
                <w:color w:val="0000FF"/>
                <w:sz w:val="18"/>
                <w:szCs w:val="18"/>
                <w:lang w:val="en-US" w:eastAsia="zh-CN"/>
              </w:rPr>
            </w:pPr>
            <w:r>
              <w:rPr>
                <w:rFonts w:hint="eastAsia" w:ascii="Times New Roman" w:hAnsi="Times New Roman" w:eastAsia="宋体" w:cs="Times New Roman"/>
                <w:color w:val="0000FF"/>
                <w:sz w:val="18"/>
                <w:szCs w:val="18"/>
              </w:rPr>
              <w:t>0.1</w:t>
            </w:r>
            <w:r>
              <w:rPr>
                <w:rFonts w:hint="eastAsia" w:ascii="Times New Roman" w:hAnsi="Times New Roman" w:eastAsia="宋体" w:cs="Times New Roman"/>
                <w:color w:val="0000FF"/>
                <w:sz w:val="18"/>
                <w:szCs w:val="18"/>
                <w:lang w:val="en-US" w:eastAsia="zh-CN"/>
              </w:rPr>
              <w:t>00</w:t>
            </w:r>
          </w:p>
        </w:tc>
      </w:tr>
      <w:tr w14:paraId="77F7323B">
        <w:tblPrEx>
          <w:tblCellMar>
            <w:top w:w="0" w:type="dxa"/>
            <w:left w:w="108" w:type="dxa"/>
            <w:bottom w:w="0" w:type="dxa"/>
            <w:right w:w="108" w:type="dxa"/>
          </w:tblCellMar>
        </w:tblPrEx>
        <w:trPr>
          <w:trHeight w:val="780" w:hRule="atLeast"/>
        </w:trPr>
        <w:tc>
          <w:tcPr>
            <w:tcW w:w="640" w:type="pct"/>
            <w:tcBorders>
              <w:top w:val="single" w:color="auto" w:sz="4" w:space="0"/>
              <w:left w:val="single" w:color="auto" w:sz="4" w:space="0"/>
              <w:bottom w:val="single" w:color="auto" w:sz="4" w:space="0"/>
              <w:right w:val="single" w:color="auto" w:sz="4" w:space="0"/>
            </w:tcBorders>
            <w:shd w:val="clear" w:color="auto" w:fill="FFFFFF"/>
            <w:vAlign w:val="center"/>
          </w:tcPr>
          <w:p w14:paraId="6358293E">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GB/T 1220-2007</w:t>
            </w:r>
          </w:p>
        </w:tc>
        <w:tc>
          <w:tcPr>
            <w:tcW w:w="937" w:type="pct"/>
            <w:tcBorders>
              <w:top w:val="single" w:color="auto" w:sz="4" w:space="0"/>
              <w:left w:val="single" w:color="auto" w:sz="4" w:space="0"/>
              <w:bottom w:val="single" w:color="auto" w:sz="4" w:space="0"/>
              <w:right w:val="single" w:color="auto" w:sz="4" w:space="0"/>
            </w:tcBorders>
            <w:shd w:val="clear" w:color="auto" w:fill="FFFFFF"/>
            <w:vAlign w:val="center"/>
          </w:tcPr>
          <w:p w14:paraId="483320F7">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Y12Cr18Ni9</w:t>
            </w:r>
            <w:r>
              <w:rPr>
                <w:rFonts w:hint="eastAsia" w:ascii="Times New Roman" w:hAnsi="Times New Roman" w:eastAsia="宋体" w:cs="Times New Roman"/>
                <w:color w:val="000000"/>
                <w:sz w:val="18"/>
                <w:szCs w:val="18"/>
              </w:rPr>
              <w:br w:type="textWrapping"/>
            </w:r>
            <w:r>
              <w:rPr>
                <w:rFonts w:hint="eastAsia" w:ascii="Times New Roman" w:hAnsi="Times New Roman" w:eastAsia="宋体" w:cs="Times New Roman"/>
                <w:color w:val="000000"/>
                <w:sz w:val="18"/>
                <w:szCs w:val="18"/>
              </w:rPr>
              <w:t>(S30317)</w:t>
            </w:r>
          </w:p>
        </w:tc>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6C847DB8">
            <w:pPr>
              <w:spacing w:line="240" w:lineRule="auto"/>
              <w:ind w:firstLine="0" w:firstLineChars="0"/>
              <w:jc w:val="center"/>
              <w:rPr>
                <w:rFonts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0.15</w:t>
            </w:r>
          </w:p>
        </w:tc>
        <w:tc>
          <w:tcPr>
            <w:tcW w:w="322" w:type="pct"/>
            <w:tcBorders>
              <w:top w:val="single" w:color="auto" w:sz="4" w:space="0"/>
              <w:left w:val="single" w:color="auto" w:sz="4" w:space="0"/>
              <w:bottom w:val="single" w:color="auto" w:sz="4" w:space="0"/>
              <w:right w:val="single" w:color="auto" w:sz="4" w:space="0"/>
            </w:tcBorders>
            <w:shd w:val="clear" w:color="auto" w:fill="FFFFFF"/>
            <w:vAlign w:val="center"/>
          </w:tcPr>
          <w:p w14:paraId="31D7DB74">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1.00</w:t>
            </w:r>
          </w:p>
        </w:tc>
        <w:tc>
          <w:tcPr>
            <w:tcW w:w="322" w:type="pct"/>
            <w:tcBorders>
              <w:top w:val="single" w:color="auto" w:sz="4" w:space="0"/>
              <w:left w:val="single" w:color="auto" w:sz="4" w:space="0"/>
              <w:bottom w:val="single" w:color="auto" w:sz="4" w:space="0"/>
              <w:right w:val="single" w:color="auto" w:sz="4" w:space="0"/>
            </w:tcBorders>
            <w:shd w:val="clear" w:color="auto" w:fill="FFFFFF"/>
            <w:vAlign w:val="center"/>
          </w:tcPr>
          <w:p w14:paraId="410AC24A">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2.00</w:t>
            </w:r>
          </w:p>
        </w:tc>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54CC5FDB">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0.045</w:t>
            </w:r>
          </w:p>
        </w:tc>
        <w:tc>
          <w:tcPr>
            <w:tcW w:w="383" w:type="pct"/>
            <w:tcBorders>
              <w:top w:val="single" w:color="auto" w:sz="4" w:space="0"/>
              <w:left w:val="single" w:color="auto" w:sz="4" w:space="0"/>
              <w:bottom w:val="single" w:color="auto" w:sz="4" w:space="0"/>
              <w:right w:val="single" w:color="auto" w:sz="4" w:space="0"/>
            </w:tcBorders>
            <w:shd w:val="clear" w:color="auto" w:fill="FFFFFF"/>
            <w:vAlign w:val="center"/>
          </w:tcPr>
          <w:p w14:paraId="3F863FA2">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≥0.15</w:t>
            </w:r>
          </w:p>
        </w:tc>
        <w:tc>
          <w:tcPr>
            <w:tcW w:w="435" w:type="pct"/>
            <w:tcBorders>
              <w:top w:val="single" w:color="auto" w:sz="4" w:space="0"/>
              <w:left w:val="single" w:color="auto" w:sz="4" w:space="0"/>
              <w:bottom w:val="single" w:color="auto" w:sz="4" w:space="0"/>
              <w:right w:val="single" w:color="auto" w:sz="4" w:space="0"/>
            </w:tcBorders>
            <w:shd w:val="clear" w:color="auto" w:fill="FFFFFF"/>
            <w:vAlign w:val="center"/>
          </w:tcPr>
          <w:p w14:paraId="1C43F2FC">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8.00~</w:t>
            </w:r>
          </w:p>
          <w:p w14:paraId="75CD6BCF">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10.00</w:t>
            </w:r>
          </w:p>
        </w:tc>
        <w:tc>
          <w:tcPr>
            <w:tcW w:w="435" w:type="pct"/>
            <w:tcBorders>
              <w:top w:val="single" w:color="auto" w:sz="4" w:space="0"/>
              <w:left w:val="single" w:color="auto" w:sz="4" w:space="0"/>
              <w:bottom w:val="single" w:color="auto" w:sz="4" w:space="0"/>
              <w:right w:val="single" w:color="auto" w:sz="4" w:space="0"/>
            </w:tcBorders>
            <w:shd w:val="clear" w:color="auto" w:fill="FFFFFF"/>
            <w:vAlign w:val="center"/>
          </w:tcPr>
          <w:p w14:paraId="64ADE23A">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17.00~</w:t>
            </w:r>
          </w:p>
          <w:p w14:paraId="7DCCB8FD">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19.00</w:t>
            </w:r>
          </w:p>
        </w:tc>
        <w:tc>
          <w:tcPr>
            <w:tcW w:w="394" w:type="pct"/>
            <w:tcBorders>
              <w:top w:val="single" w:color="auto" w:sz="4" w:space="0"/>
              <w:left w:val="single" w:color="auto" w:sz="4" w:space="0"/>
              <w:bottom w:val="single" w:color="auto" w:sz="4" w:space="0"/>
              <w:right w:val="single" w:color="auto" w:sz="4" w:space="0"/>
            </w:tcBorders>
            <w:shd w:val="clear" w:color="auto" w:fill="FFFFFF"/>
            <w:vAlign w:val="center"/>
          </w:tcPr>
          <w:p w14:paraId="31E1ADA9">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(0.60)</w:t>
            </w:r>
          </w:p>
        </w:tc>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39CFE7AA">
            <w:pPr>
              <w:spacing w:line="240" w:lineRule="auto"/>
              <w:ind w:firstLine="0" w:firstLineChars="0"/>
              <w:jc w:val="center"/>
              <w:rPr>
                <w:rFonts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w:t>
            </w:r>
          </w:p>
        </w:tc>
      </w:tr>
      <w:tr w14:paraId="346BB6D5">
        <w:tblPrEx>
          <w:tblCellMar>
            <w:top w:w="0" w:type="dxa"/>
            <w:left w:w="108" w:type="dxa"/>
            <w:bottom w:w="0" w:type="dxa"/>
            <w:right w:w="108" w:type="dxa"/>
          </w:tblCellMar>
        </w:tblPrEx>
        <w:trPr>
          <w:trHeight w:val="450" w:hRule="atLeast"/>
        </w:trPr>
        <w:tc>
          <w:tcPr>
            <w:tcW w:w="640" w:type="pct"/>
            <w:tcBorders>
              <w:top w:val="single" w:color="auto" w:sz="4" w:space="0"/>
              <w:left w:val="single" w:color="auto" w:sz="4" w:space="0"/>
              <w:bottom w:val="single" w:color="auto" w:sz="4" w:space="0"/>
              <w:right w:val="single" w:color="auto" w:sz="4" w:space="0"/>
            </w:tcBorders>
            <w:shd w:val="clear" w:color="auto" w:fill="FFFFFF"/>
            <w:vAlign w:val="center"/>
          </w:tcPr>
          <w:p w14:paraId="614EFA97">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本文件</w:t>
            </w:r>
          </w:p>
        </w:tc>
        <w:tc>
          <w:tcPr>
            <w:tcW w:w="937" w:type="pct"/>
            <w:tcBorders>
              <w:top w:val="single" w:color="auto" w:sz="4" w:space="0"/>
              <w:left w:val="single" w:color="auto" w:sz="4" w:space="0"/>
              <w:bottom w:val="single" w:color="auto" w:sz="4" w:space="0"/>
              <w:right w:val="single" w:color="auto" w:sz="4" w:space="0"/>
            </w:tcBorders>
            <w:shd w:val="clear" w:color="auto" w:fill="FFFFFF"/>
            <w:vAlign w:val="center"/>
          </w:tcPr>
          <w:p w14:paraId="2DF0681F">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LCS304</w:t>
            </w:r>
          </w:p>
        </w:tc>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7AD72B00">
            <w:pPr>
              <w:spacing w:line="240" w:lineRule="auto"/>
              <w:ind w:firstLine="0" w:firstLineChars="0"/>
              <w:jc w:val="center"/>
              <w:rPr>
                <w:rFonts w:hint="eastAsia" w:ascii="Times New Roman" w:hAnsi="Times New Roman" w:eastAsia="宋体" w:cs="Times New Roman"/>
                <w:color w:val="FF0000"/>
                <w:sz w:val="18"/>
                <w:szCs w:val="18"/>
                <w:lang w:val="en-US" w:eastAsia="zh-CN"/>
              </w:rPr>
            </w:pPr>
            <w:r>
              <w:rPr>
                <w:rFonts w:hint="eastAsia" w:ascii="Times New Roman" w:hAnsi="Times New Roman" w:eastAsia="宋体" w:cs="Times New Roman"/>
                <w:color w:val="FF0000"/>
                <w:sz w:val="18"/>
                <w:szCs w:val="18"/>
              </w:rPr>
              <w:t>0.03</w:t>
            </w:r>
            <w:r>
              <w:rPr>
                <w:rFonts w:hint="eastAsia" w:ascii="Times New Roman" w:hAnsi="Times New Roman" w:eastAsia="宋体" w:cs="Times New Roman"/>
                <w:color w:val="FF0000"/>
                <w:sz w:val="18"/>
                <w:szCs w:val="18"/>
                <w:lang w:val="en-US" w:eastAsia="zh-CN"/>
              </w:rPr>
              <w:t>0</w:t>
            </w:r>
          </w:p>
        </w:tc>
        <w:tc>
          <w:tcPr>
            <w:tcW w:w="322" w:type="pct"/>
            <w:tcBorders>
              <w:top w:val="single" w:color="auto" w:sz="4" w:space="0"/>
              <w:left w:val="single" w:color="auto" w:sz="4" w:space="0"/>
              <w:bottom w:val="single" w:color="auto" w:sz="4" w:space="0"/>
              <w:right w:val="single" w:color="auto" w:sz="4" w:space="0"/>
            </w:tcBorders>
            <w:shd w:val="clear" w:color="auto" w:fill="FFFFFF"/>
            <w:vAlign w:val="center"/>
          </w:tcPr>
          <w:p w14:paraId="2B99929E">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1.00</w:t>
            </w:r>
          </w:p>
        </w:tc>
        <w:tc>
          <w:tcPr>
            <w:tcW w:w="322" w:type="pct"/>
            <w:tcBorders>
              <w:top w:val="single" w:color="auto" w:sz="4" w:space="0"/>
              <w:left w:val="single" w:color="auto" w:sz="4" w:space="0"/>
              <w:bottom w:val="single" w:color="auto" w:sz="4" w:space="0"/>
              <w:right w:val="single" w:color="auto" w:sz="4" w:space="0"/>
            </w:tcBorders>
            <w:shd w:val="clear" w:color="auto" w:fill="FFFFFF"/>
            <w:vAlign w:val="center"/>
          </w:tcPr>
          <w:p w14:paraId="3D9A755D">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2.00</w:t>
            </w:r>
          </w:p>
        </w:tc>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699552F0">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0.045</w:t>
            </w:r>
          </w:p>
        </w:tc>
        <w:tc>
          <w:tcPr>
            <w:tcW w:w="383" w:type="pct"/>
            <w:tcBorders>
              <w:top w:val="single" w:color="auto" w:sz="4" w:space="0"/>
              <w:left w:val="single" w:color="auto" w:sz="4" w:space="0"/>
              <w:bottom w:val="single" w:color="auto" w:sz="4" w:space="0"/>
              <w:right w:val="single" w:color="auto" w:sz="4" w:space="0"/>
            </w:tcBorders>
            <w:shd w:val="clear" w:color="auto" w:fill="FFFFFF"/>
            <w:vAlign w:val="center"/>
          </w:tcPr>
          <w:p w14:paraId="209BBF72">
            <w:pPr>
              <w:spacing w:line="240" w:lineRule="auto"/>
              <w:ind w:firstLine="0" w:firstLineChars="0"/>
              <w:jc w:val="center"/>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rPr>
              <w:t>0.03</w:t>
            </w:r>
            <w:r>
              <w:rPr>
                <w:rFonts w:hint="eastAsia" w:ascii="Times New Roman" w:hAnsi="Times New Roman" w:eastAsia="宋体" w:cs="Times New Roman"/>
                <w:color w:val="000000"/>
                <w:sz w:val="18"/>
                <w:szCs w:val="18"/>
                <w:lang w:val="en-US" w:eastAsia="zh-CN"/>
              </w:rPr>
              <w:t>0</w:t>
            </w:r>
          </w:p>
        </w:tc>
        <w:tc>
          <w:tcPr>
            <w:tcW w:w="435" w:type="pct"/>
            <w:tcBorders>
              <w:top w:val="single" w:color="auto" w:sz="4" w:space="0"/>
              <w:left w:val="single" w:color="auto" w:sz="4" w:space="0"/>
              <w:bottom w:val="single" w:color="auto" w:sz="4" w:space="0"/>
              <w:right w:val="single" w:color="auto" w:sz="4" w:space="0"/>
            </w:tcBorders>
            <w:shd w:val="clear" w:color="auto" w:fill="FFFFFF"/>
            <w:vAlign w:val="center"/>
          </w:tcPr>
          <w:p w14:paraId="120C2E5E">
            <w:pPr>
              <w:spacing w:line="240" w:lineRule="auto"/>
              <w:ind w:firstLine="0" w:firstLineChars="0"/>
              <w:jc w:val="center"/>
              <w:rPr>
                <w:rFonts w:ascii="Times New Roman" w:hAnsi="Times New Roman" w:eastAsia="宋体" w:cs="Times New Roman"/>
                <w:color w:val="FF0000"/>
                <w:sz w:val="18"/>
                <w:szCs w:val="18"/>
              </w:rPr>
            </w:pPr>
            <w:r>
              <w:rPr>
                <w:rFonts w:hint="eastAsia" w:ascii="Times New Roman" w:hAnsi="Times New Roman" w:eastAsia="宋体" w:cs="Times New Roman"/>
                <w:color w:val="FF0000"/>
                <w:sz w:val="18"/>
                <w:szCs w:val="18"/>
              </w:rPr>
              <w:t>8.00~</w:t>
            </w:r>
          </w:p>
          <w:p w14:paraId="785B773B">
            <w:pPr>
              <w:spacing w:line="240" w:lineRule="auto"/>
              <w:ind w:firstLine="0" w:firstLineChars="0"/>
              <w:jc w:val="center"/>
              <w:rPr>
                <w:rFonts w:ascii="Times New Roman" w:hAnsi="Times New Roman" w:eastAsia="宋体" w:cs="Times New Roman"/>
                <w:color w:val="FF0000"/>
                <w:sz w:val="18"/>
                <w:szCs w:val="18"/>
              </w:rPr>
            </w:pPr>
            <w:r>
              <w:rPr>
                <w:rFonts w:hint="eastAsia" w:ascii="Times New Roman" w:hAnsi="Times New Roman" w:eastAsia="宋体" w:cs="Times New Roman"/>
                <w:color w:val="FF0000"/>
                <w:sz w:val="18"/>
                <w:szCs w:val="18"/>
              </w:rPr>
              <w:t>11.00</w:t>
            </w:r>
          </w:p>
        </w:tc>
        <w:tc>
          <w:tcPr>
            <w:tcW w:w="435" w:type="pct"/>
            <w:tcBorders>
              <w:top w:val="single" w:color="auto" w:sz="4" w:space="0"/>
              <w:left w:val="single" w:color="auto" w:sz="4" w:space="0"/>
              <w:bottom w:val="single" w:color="auto" w:sz="4" w:space="0"/>
              <w:right w:val="single" w:color="auto" w:sz="4" w:space="0"/>
            </w:tcBorders>
            <w:shd w:val="clear" w:color="auto" w:fill="FFFFFF"/>
            <w:vAlign w:val="center"/>
          </w:tcPr>
          <w:p w14:paraId="67F9FD47">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18.00~</w:t>
            </w:r>
          </w:p>
          <w:p w14:paraId="7C768DE4">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20.00</w:t>
            </w:r>
          </w:p>
        </w:tc>
        <w:tc>
          <w:tcPr>
            <w:tcW w:w="394" w:type="pct"/>
            <w:tcBorders>
              <w:top w:val="single" w:color="auto" w:sz="4" w:space="0"/>
              <w:left w:val="single" w:color="auto" w:sz="4" w:space="0"/>
              <w:bottom w:val="single" w:color="auto" w:sz="4" w:space="0"/>
              <w:right w:val="single" w:color="auto" w:sz="4" w:space="0"/>
            </w:tcBorders>
            <w:shd w:val="clear" w:color="auto" w:fill="FFFFFF"/>
            <w:vAlign w:val="center"/>
          </w:tcPr>
          <w:p w14:paraId="6B2E62C1">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w:t>
            </w:r>
          </w:p>
        </w:tc>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6D8F7AED">
            <w:pPr>
              <w:spacing w:line="240" w:lineRule="auto"/>
              <w:ind w:firstLine="0" w:firstLineChars="0"/>
              <w:jc w:val="center"/>
              <w:rPr>
                <w:rFonts w:hint="default" w:ascii="Times New Roman" w:hAnsi="Times New Roman" w:eastAsia="宋体" w:cs="Times New Roman"/>
                <w:color w:val="FF0000"/>
                <w:sz w:val="18"/>
                <w:szCs w:val="18"/>
                <w:lang w:val="en-US" w:eastAsia="zh-CN"/>
              </w:rPr>
            </w:pPr>
            <w:r>
              <w:rPr>
                <w:rFonts w:hint="eastAsia" w:ascii="Times New Roman" w:hAnsi="Times New Roman" w:eastAsia="宋体" w:cs="Times New Roman"/>
                <w:color w:val="FF0000"/>
                <w:sz w:val="18"/>
                <w:szCs w:val="18"/>
              </w:rPr>
              <w:t>0.1</w:t>
            </w:r>
            <w:r>
              <w:rPr>
                <w:rFonts w:hint="eastAsia" w:ascii="Times New Roman" w:hAnsi="Times New Roman" w:eastAsia="宋体" w:cs="Times New Roman"/>
                <w:color w:val="FF0000"/>
                <w:sz w:val="18"/>
                <w:szCs w:val="18"/>
                <w:lang w:val="en-US" w:eastAsia="zh-CN"/>
              </w:rPr>
              <w:t>00</w:t>
            </w:r>
          </w:p>
        </w:tc>
      </w:tr>
      <w:tr w14:paraId="0D051795">
        <w:tblPrEx>
          <w:tblCellMar>
            <w:top w:w="0" w:type="dxa"/>
            <w:left w:w="108" w:type="dxa"/>
            <w:bottom w:w="0" w:type="dxa"/>
            <w:right w:w="108" w:type="dxa"/>
          </w:tblCellMar>
        </w:tblPrEx>
        <w:trPr>
          <w:trHeight w:val="90" w:hRule="atLeast"/>
        </w:trPr>
        <w:tc>
          <w:tcPr>
            <w:tcW w:w="640" w:type="pct"/>
            <w:tcBorders>
              <w:top w:val="single" w:color="auto" w:sz="4" w:space="0"/>
              <w:left w:val="single" w:color="auto" w:sz="4" w:space="0"/>
              <w:bottom w:val="single" w:color="auto" w:sz="4" w:space="0"/>
              <w:right w:val="single" w:color="auto" w:sz="4" w:space="0"/>
            </w:tcBorders>
            <w:shd w:val="clear" w:color="auto" w:fill="FFFFFF"/>
            <w:vAlign w:val="center"/>
          </w:tcPr>
          <w:p w14:paraId="2351D00A">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GB/T 1220-2007</w:t>
            </w:r>
          </w:p>
        </w:tc>
        <w:tc>
          <w:tcPr>
            <w:tcW w:w="937" w:type="pct"/>
            <w:tcBorders>
              <w:top w:val="single" w:color="auto" w:sz="4" w:space="0"/>
              <w:left w:val="single" w:color="auto" w:sz="4" w:space="0"/>
              <w:bottom w:val="single" w:color="auto" w:sz="4" w:space="0"/>
              <w:right w:val="single" w:color="auto" w:sz="4" w:space="0"/>
            </w:tcBorders>
            <w:shd w:val="clear" w:color="auto" w:fill="FFFFFF"/>
            <w:vAlign w:val="center"/>
          </w:tcPr>
          <w:p w14:paraId="14A6CE20">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022Cr19Ni10</w:t>
            </w:r>
            <w:r>
              <w:rPr>
                <w:rFonts w:hint="eastAsia" w:ascii="Times New Roman" w:hAnsi="Times New Roman" w:eastAsia="宋体" w:cs="Times New Roman"/>
                <w:color w:val="000000"/>
                <w:sz w:val="18"/>
                <w:szCs w:val="18"/>
              </w:rPr>
              <w:br w:type="textWrapping"/>
            </w:r>
            <w:r>
              <w:rPr>
                <w:rFonts w:hint="eastAsia" w:ascii="Times New Roman" w:hAnsi="Times New Roman" w:eastAsia="宋体" w:cs="Times New Roman"/>
                <w:color w:val="000000"/>
                <w:sz w:val="18"/>
                <w:szCs w:val="18"/>
              </w:rPr>
              <w:t>(S30403)</w:t>
            </w:r>
          </w:p>
        </w:tc>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5E3E67D5">
            <w:pPr>
              <w:spacing w:line="240" w:lineRule="auto"/>
              <w:ind w:firstLine="0" w:firstLineChars="0"/>
              <w:jc w:val="center"/>
              <w:rPr>
                <w:rFonts w:hint="eastAsia" w:ascii="Times New Roman" w:hAnsi="Times New Roman" w:eastAsia="宋体" w:cs="Times New Roman"/>
                <w:color w:val="FF0000"/>
                <w:sz w:val="18"/>
                <w:szCs w:val="18"/>
                <w:lang w:val="en-US" w:eastAsia="zh-CN"/>
              </w:rPr>
            </w:pPr>
            <w:r>
              <w:rPr>
                <w:rFonts w:hint="eastAsia" w:ascii="Times New Roman" w:hAnsi="Times New Roman" w:eastAsia="宋体" w:cs="Times New Roman"/>
                <w:color w:val="FF0000"/>
                <w:sz w:val="18"/>
                <w:szCs w:val="18"/>
              </w:rPr>
              <w:t>0.03</w:t>
            </w:r>
            <w:r>
              <w:rPr>
                <w:rFonts w:hint="eastAsia" w:ascii="Times New Roman" w:hAnsi="Times New Roman" w:eastAsia="宋体" w:cs="Times New Roman"/>
                <w:color w:val="FF0000"/>
                <w:sz w:val="18"/>
                <w:szCs w:val="18"/>
                <w:lang w:val="en-US" w:eastAsia="zh-CN"/>
              </w:rPr>
              <w:t>0</w:t>
            </w:r>
          </w:p>
        </w:tc>
        <w:tc>
          <w:tcPr>
            <w:tcW w:w="322" w:type="pct"/>
            <w:tcBorders>
              <w:top w:val="single" w:color="auto" w:sz="4" w:space="0"/>
              <w:left w:val="single" w:color="auto" w:sz="4" w:space="0"/>
              <w:bottom w:val="single" w:color="auto" w:sz="4" w:space="0"/>
              <w:right w:val="single" w:color="auto" w:sz="4" w:space="0"/>
            </w:tcBorders>
            <w:shd w:val="clear" w:color="auto" w:fill="FFFFFF"/>
            <w:vAlign w:val="center"/>
          </w:tcPr>
          <w:p w14:paraId="1B2237CA">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1.00</w:t>
            </w:r>
          </w:p>
        </w:tc>
        <w:tc>
          <w:tcPr>
            <w:tcW w:w="322" w:type="pct"/>
            <w:tcBorders>
              <w:top w:val="single" w:color="auto" w:sz="4" w:space="0"/>
              <w:left w:val="single" w:color="auto" w:sz="4" w:space="0"/>
              <w:bottom w:val="single" w:color="auto" w:sz="4" w:space="0"/>
              <w:right w:val="single" w:color="auto" w:sz="4" w:space="0"/>
            </w:tcBorders>
            <w:shd w:val="clear" w:color="auto" w:fill="FFFFFF"/>
            <w:vAlign w:val="center"/>
          </w:tcPr>
          <w:p w14:paraId="0AC2F8F5">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2.00</w:t>
            </w:r>
          </w:p>
        </w:tc>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74D587CC">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0.045</w:t>
            </w:r>
          </w:p>
        </w:tc>
        <w:tc>
          <w:tcPr>
            <w:tcW w:w="383" w:type="pct"/>
            <w:tcBorders>
              <w:top w:val="single" w:color="auto" w:sz="4" w:space="0"/>
              <w:left w:val="single" w:color="auto" w:sz="4" w:space="0"/>
              <w:bottom w:val="single" w:color="auto" w:sz="4" w:space="0"/>
              <w:right w:val="single" w:color="auto" w:sz="4" w:space="0"/>
            </w:tcBorders>
            <w:shd w:val="clear" w:color="auto" w:fill="FFFFFF"/>
            <w:vAlign w:val="center"/>
          </w:tcPr>
          <w:p w14:paraId="3EC7912C">
            <w:pPr>
              <w:spacing w:line="240" w:lineRule="auto"/>
              <w:ind w:firstLine="0" w:firstLineChars="0"/>
              <w:jc w:val="center"/>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rPr>
              <w:t>0.03</w:t>
            </w:r>
            <w:r>
              <w:rPr>
                <w:rFonts w:hint="eastAsia" w:ascii="Times New Roman" w:hAnsi="Times New Roman" w:eastAsia="宋体" w:cs="Times New Roman"/>
                <w:color w:val="000000"/>
                <w:sz w:val="18"/>
                <w:szCs w:val="18"/>
                <w:lang w:val="en-US" w:eastAsia="zh-CN"/>
              </w:rPr>
              <w:t>0</w:t>
            </w:r>
          </w:p>
        </w:tc>
        <w:tc>
          <w:tcPr>
            <w:tcW w:w="435" w:type="pct"/>
            <w:tcBorders>
              <w:top w:val="single" w:color="auto" w:sz="4" w:space="0"/>
              <w:left w:val="single" w:color="auto" w:sz="4" w:space="0"/>
              <w:bottom w:val="single" w:color="auto" w:sz="4" w:space="0"/>
              <w:right w:val="single" w:color="auto" w:sz="4" w:space="0"/>
            </w:tcBorders>
            <w:shd w:val="clear" w:color="auto" w:fill="FFFFFF"/>
            <w:vAlign w:val="center"/>
          </w:tcPr>
          <w:p w14:paraId="09192CC4">
            <w:pPr>
              <w:spacing w:line="240" w:lineRule="auto"/>
              <w:ind w:firstLine="0" w:firstLineChars="0"/>
              <w:jc w:val="center"/>
              <w:rPr>
                <w:rFonts w:ascii="Times New Roman" w:hAnsi="Times New Roman" w:eastAsia="宋体" w:cs="Times New Roman"/>
                <w:color w:val="FF0000"/>
                <w:sz w:val="18"/>
                <w:szCs w:val="18"/>
              </w:rPr>
            </w:pPr>
            <w:r>
              <w:rPr>
                <w:rFonts w:hint="eastAsia" w:ascii="Times New Roman" w:hAnsi="Times New Roman" w:eastAsia="宋体" w:cs="Times New Roman"/>
                <w:color w:val="FF0000"/>
                <w:sz w:val="18"/>
                <w:szCs w:val="18"/>
              </w:rPr>
              <w:t>8.00~</w:t>
            </w:r>
          </w:p>
          <w:p w14:paraId="25D6FE46">
            <w:pPr>
              <w:spacing w:line="240" w:lineRule="auto"/>
              <w:ind w:firstLine="0" w:firstLineChars="0"/>
              <w:jc w:val="center"/>
              <w:rPr>
                <w:rFonts w:ascii="Times New Roman" w:hAnsi="Times New Roman" w:eastAsia="宋体" w:cs="Times New Roman"/>
                <w:color w:val="FF0000"/>
                <w:sz w:val="18"/>
                <w:szCs w:val="18"/>
              </w:rPr>
            </w:pPr>
            <w:r>
              <w:rPr>
                <w:rFonts w:hint="eastAsia" w:ascii="Times New Roman" w:hAnsi="Times New Roman" w:eastAsia="宋体" w:cs="Times New Roman"/>
                <w:color w:val="FF0000"/>
                <w:sz w:val="18"/>
                <w:szCs w:val="18"/>
              </w:rPr>
              <w:t>12.00</w:t>
            </w:r>
          </w:p>
        </w:tc>
        <w:tc>
          <w:tcPr>
            <w:tcW w:w="435" w:type="pct"/>
            <w:tcBorders>
              <w:top w:val="single" w:color="auto" w:sz="4" w:space="0"/>
              <w:left w:val="single" w:color="auto" w:sz="4" w:space="0"/>
              <w:bottom w:val="single" w:color="auto" w:sz="4" w:space="0"/>
              <w:right w:val="single" w:color="auto" w:sz="4" w:space="0"/>
            </w:tcBorders>
            <w:shd w:val="clear" w:color="auto" w:fill="FFFFFF"/>
            <w:vAlign w:val="center"/>
          </w:tcPr>
          <w:p w14:paraId="43E57735">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18.00~</w:t>
            </w:r>
          </w:p>
          <w:p w14:paraId="551AF36F">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20.00</w:t>
            </w:r>
          </w:p>
        </w:tc>
        <w:tc>
          <w:tcPr>
            <w:tcW w:w="394" w:type="pct"/>
            <w:tcBorders>
              <w:top w:val="single" w:color="auto" w:sz="4" w:space="0"/>
              <w:left w:val="single" w:color="auto" w:sz="4" w:space="0"/>
              <w:bottom w:val="single" w:color="auto" w:sz="4" w:space="0"/>
              <w:right w:val="single" w:color="auto" w:sz="4" w:space="0"/>
            </w:tcBorders>
            <w:shd w:val="clear" w:color="auto" w:fill="FFFFFF"/>
            <w:vAlign w:val="center"/>
          </w:tcPr>
          <w:p w14:paraId="05F9D899">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w:t>
            </w:r>
          </w:p>
        </w:tc>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5CF70EF1">
            <w:pPr>
              <w:spacing w:line="240" w:lineRule="auto"/>
              <w:ind w:firstLine="0" w:firstLineChars="0"/>
              <w:jc w:val="center"/>
              <w:rPr>
                <w:rFonts w:ascii="Times New Roman" w:hAnsi="Times New Roman" w:eastAsia="宋体" w:cs="Times New Roman"/>
                <w:color w:val="FF0000"/>
                <w:sz w:val="18"/>
                <w:szCs w:val="18"/>
              </w:rPr>
            </w:pPr>
            <w:r>
              <w:rPr>
                <w:rFonts w:hint="eastAsia" w:ascii="Times New Roman" w:hAnsi="Times New Roman" w:eastAsia="宋体" w:cs="Times New Roman"/>
                <w:color w:val="000000"/>
                <w:sz w:val="18"/>
                <w:szCs w:val="18"/>
              </w:rPr>
              <w:t>-</w:t>
            </w:r>
          </w:p>
        </w:tc>
      </w:tr>
      <w:tr w14:paraId="29143A6C">
        <w:tblPrEx>
          <w:tblCellMar>
            <w:top w:w="0" w:type="dxa"/>
            <w:left w:w="108" w:type="dxa"/>
            <w:bottom w:w="0" w:type="dxa"/>
            <w:right w:w="108" w:type="dxa"/>
          </w:tblCellMar>
        </w:tblPrEx>
        <w:trPr>
          <w:trHeight w:val="450" w:hRule="atLeast"/>
        </w:trPr>
        <w:tc>
          <w:tcPr>
            <w:tcW w:w="640" w:type="pct"/>
            <w:tcBorders>
              <w:top w:val="single" w:color="auto" w:sz="4" w:space="0"/>
              <w:left w:val="single" w:color="auto" w:sz="4" w:space="0"/>
              <w:bottom w:val="single" w:color="auto" w:sz="4" w:space="0"/>
              <w:right w:val="single" w:color="auto" w:sz="4" w:space="0"/>
            </w:tcBorders>
            <w:shd w:val="clear" w:color="auto" w:fill="FFFFFF"/>
            <w:vAlign w:val="center"/>
          </w:tcPr>
          <w:p w14:paraId="1766756A">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本文件</w:t>
            </w:r>
          </w:p>
        </w:tc>
        <w:tc>
          <w:tcPr>
            <w:tcW w:w="937" w:type="pct"/>
            <w:tcBorders>
              <w:top w:val="single" w:color="auto" w:sz="4" w:space="0"/>
              <w:left w:val="single" w:color="auto" w:sz="4" w:space="0"/>
              <w:bottom w:val="single" w:color="auto" w:sz="4" w:space="0"/>
              <w:right w:val="single" w:color="auto" w:sz="4" w:space="0"/>
            </w:tcBorders>
            <w:shd w:val="clear" w:color="auto" w:fill="FFFFFF"/>
            <w:vAlign w:val="center"/>
          </w:tcPr>
          <w:p w14:paraId="50B32585">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LCS316L</w:t>
            </w:r>
          </w:p>
        </w:tc>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03B33A22">
            <w:pPr>
              <w:spacing w:line="240" w:lineRule="auto"/>
              <w:ind w:firstLine="0" w:firstLineChars="0"/>
              <w:jc w:val="center"/>
              <w:rPr>
                <w:rFonts w:hint="eastAsia" w:ascii="Times New Roman" w:hAnsi="Times New Roman" w:eastAsia="宋体" w:cs="Times New Roman"/>
                <w:color w:val="0000FF"/>
                <w:sz w:val="18"/>
                <w:szCs w:val="18"/>
                <w:lang w:val="en-US" w:eastAsia="zh-CN"/>
              </w:rPr>
            </w:pPr>
            <w:r>
              <w:rPr>
                <w:rFonts w:hint="eastAsia" w:ascii="Times New Roman" w:hAnsi="Times New Roman" w:eastAsia="宋体" w:cs="Times New Roman"/>
                <w:color w:val="0000FF"/>
                <w:sz w:val="18"/>
                <w:szCs w:val="18"/>
              </w:rPr>
              <w:t>0.03</w:t>
            </w:r>
            <w:r>
              <w:rPr>
                <w:rFonts w:hint="eastAsia" w:ascii="Times New Roman" w:hAnsi="Times New Roman" w:eastAsia="宋体" w:cs="Times New Roman"/>
                <w:color w:val="0000FF"/>
                <w:sz w:val="18"/>
                <w:szCs w:val="18"/>
                <w:lang w:val="en-US" w:eastAsia="zh-CN"/>
              </w:rPr>
              <w:t>0</w:t>
            </w:r>
          </w:p>
        </w:tc>
        <w:tc>
          <w:tcPr>
            <w:tcW w:w="322" w:type="pct"/>
            <w:tcBorders>
              <w:top w:val="single" w:color="auto" w:sz="4" w:space="0"/>
              <w:left w:val="single" w:color="auto" w:sz="4" w:space="0"/>
              <w:bottom w:val="single" w:color="auto" w:sz="4" w:space="0"/>
              <w:right w:val="single" w:color="auto" w:sz="4" w:space="0"/>
            </w:tcBorders>
            <w:shd w:val="clear" w:color="auto" w:fill="FFFFFF"/>
            <w:vAlign w:val="center"/>
          </w:tcPr>
          <w:p w14:paraId="0DC9E386">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1.00</w:t>
            </w:r>
          </w:p>
        </w:tc>
        <w:tc>
          <w:tcPr>
            <w:tcW w:w="322" w:type="pct"/>
            <w:tcBorders>
              <w:top w:val="single" w:color="auto" w:sz="4" w:space="0"/>
              <w:left w:val="single" w:color="auto" w:sz="4" w:space="0"/>
              <w:bottom w:val="single" w:color="auto" w:sz="4" w:space="0"/>
              <w:right w:val="single" w:color="auto" w:sz="4" w:space="0"/>
            </w:tcBorders>
            <w:shd w:val="clear" w:color="auto" w:fill="FFFFFF"/>
            <w:vAlign w:val="center"/>
          </w:tcPr>
          <w:p w14:paraId="152A55DD">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2.00</w:t>
            </w:r>
          </w:p>
        </w:tc>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142CAC05">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0.045</w:t>
            </w:r>
          </w:p>
        </w:tc>
        <w:tc>
          <w:tcPr>
            <w:tcW w:w="383" w:type="pct"/>
            <w:tcBorders>
              <w:top w:val="single" w:color="auto" w:sz="4" w:space="0"/>
              <w:left w:val="single" w:color="auto" w:sz="4" w:space="0"/>
              <w:bottom w:val="single" w:color="auto" w:sz="4" w:space="0"/>
              <w:right w:val="single" w:color="auto" w:sz="4" w:space="0"/>
            </w:tcBorders>
            <w:shd w:val="clear" w:color="auto" w:fill="FFFFFF"/>
            <w:vAlign w:val="center"/>
          </w:tcPr>
          <w:p w14:paraId="10D00027">
            <w:pPr>
              <w:spacing w:line="240" w:lineRule="auto"/>
              <w:ind w:firstLine="0" w:firstLineChars="0"/>
              <w:jc w:val="center"/>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rPr>
              <w:t>0.03</w:t>
            </w:r>
            <w:r>
              <w:rPr>
                <w:rFonts w:hint="eastAsia" w:ascii="Times New Roman" w:hAnsi="Times New Roman" w:eastAsia="宋体" w:cs="Times New Roman"/>
                <w:color w:val="000000"/>
                <w:sz w:val="18"/>
                <w:szCs w:val="18"/>
                <w:lang w:val="en-US" w:eastAsia="zh-CN"/>
              </w:rPr>
              <w:t>0</w:t>
            </w:r>
          </w:p>
        </w:tc>
        <w:tc>
          <w:tcPr>
            <w:tcW w:w="435" w:type="pct"/>
            <w:tcBorders>
              <w:top w:val="single" w:color="auto" w:sz="4" w:space="0"/>
              <w:left w:val="single" w:color="auto" w:sz="4" w:space="0"/>
              <w:bottom w:val="single" w:color="auto" w:sz="4" w:space="0"/>
              <w:right w:val="single" w:color="auto" w:sz="4" w:space="0"/>
            </w:tcBorders>
            <w:shd w:val="clear" w:color="auto" w:fill="FFFFFF"/>
            <w:vAlign w:val="center"/>
          </w:tcPr>
          <w:p w14:paraId="16A2A4D3">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10.00~</w:t>
            </w:r>
          </w:p>
          <w:p w14:paraId="7899DF28">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14.00</w:t>
            </w:r>
          </w:p>
        </w:tc>
        <w:tc>
          <w:tcPr>
            <w:tcW w:w="435" w:type="pct"/>
            <w:tcBorders>
              <w:top w:val="single" w:color="auto" w:sz="4" w:space="0"/>
              <w:left w:val="single" w:color="auto" w:sz="4" w:space="0"/>
              <w:bottom w:val="single" w:color="auto" w:sz="4" w:space="0"/>
              <w:right w:val="single" w:color="auto" w:sz="4" w:space="0"/>
            </w:tcBorders>
            <w:shd w:val="clear" w:color="auto" w:fill="FFFFFF"/>
            <w:vAlign w:val="center"/>
          </w:tcPr>
          <w:p w14:paraId="4212FDB0">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16.00~</w:t>
            </w:r>
          </w:p>
          <w:p w14:paraId="6D9B2206">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18.00</w:t>
            </w:r>
          </w:p>
        </w:tc>
        <w:tc>
          <w:tcPr>
            <w:tcW w:w="394" w:type="pct"/>
            <w:tcBorders>
              <w:top w:val="single" w:color="auto" w:sz="4" w:space="0"/>
              <w:left w:val="single" w:color="auto" w:sz="4" w:space="0"/>
              <w:bottom w:val="single" w:color="auto" w:sz="4" w:space="0"/>
              <w:right w:val="single" w:color="auto" w:sz="4" w:space="0"/>
            </w:tcBorders>
            <w:shd w:val="clear" w:color="auto" w:fill="FFFFFF"/>
            <w:vAlign w:val="center"/>
          </w:tcPr>
          <w:p w14:paraId="73753F41">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2.00~</w:t>
            </w:r>
          </w:p>
          <w:p w14:paraId="7408A336">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3.00</w:t>
            </w:r>
          </w:p>
        </w:tc>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0A6A3F8A">
            <w:pPr>
              <w:spacing w:line="240" w:lineRule="auto"/>
              <w:ind w:firstLine="0" w:firstLineChars="0"/>
              <w:jc w:val="center"/>
              <w:rPr>
                <w:rFonts w:hint="default" w:ascii="Times New Roman" w:hAnsi="Times New Roman" w:eastAsia="宋体" w:cs="Times New Roman"/>
                <w:color w:val="0000FF"/>
                <w:sz w:val="18"/>
                <w:szCs w:val="18"/>
                <w:lang w:val="en-US" w:eastAsia="zh-CN"/>
              </w:rPr>
            </w:pPr>
            <w:r>
              <w:rPr>
                <w:rFonts w:hint="eastAsia" w:ascii="Times New Roman" w:hAnsi="Times New Roman" w:eastAsia="宋体" w:cs="Times New Roman"/>
                <w:color w:val="0000FF"/>
                <w:sz w:val="18"/>
                <w:szCs w:val="18"/>
              </w:rPr>
              <w:t>0.1</w:t>
            </w:r>
            <w:r>
              <w:rPr>
                <w:rFonts w:hint="eastAsia" w:ascii="Times New Roman" w:hAnsi="Times New Roman" w:eastAsia="宋体" w:cs="Times New Roman"/>
                <w:color w:val="0000FF"/>
                <w:sz w:val="18"/>
                <w:szCs w:val="18"/>
                <w:lang w:val="en-US" w:eastAsia="zh-CN"/>
              </w:rPr>
              <w:t>00</w:t>
            </w:r>
          </w:p>
        </w:tc>
      </w:tr>
      <w:tr w14:paraId="19913669">
        <w:tblPrEx>
          <w:tblCellMar>
            <w:top w:w="0" w:type="dxa"/>
            <w:left w:w="108" w:type="dxa"/>
            <w:bottom w:w="0" w:type="dxa"/>
            <w:right w:w="108" w:type="dxa"/>
          </w:tblCellMar>
        </w:tblPrEx>
        <w:trPr>
          <w:trHeight w:val="780" w:hRule="atLeast"/>
        </w:trPr>
        <w:tc>
          <w:tcPr>
            <w:tcW w:w="640" w:type="pct"/>
            <w:tcBorders>
              <w:top w:val="single" w:color="auto" w:sz="4" w:space="0"/>
              <w:left w:val="single" w:color="auto" w:sz="4" w:space="0"/>
              <w:bottom w:val="single" w:color="auto" w:sz="4" w:space="0"/>
              <w:right w:val="single" w:color="auto" w:sz="4" w:space="0"/>
            </w:tcBorders>
            <w:shd w:val="clear" w:color="auto" w:fill="FFFFFF"/>
            <w:vAlign w:val="center"/>
          </w:tcPr>
          <w:p w14:paraId="0811F7F0">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GB/T 1220-2007</w:t>
            </w:r>
          </w:p>
        </w:tc>
        <w:tc>
          <w:tcPr>
            <w:tcW w:w="937" w:type="pct"/>
            <w:tcBorders>
              <w:top w:val="single" w:color="auto" w:sz="4" w:space="0"/>
              <w:left w:val="single" w:color="auto" w:sz="4" w:space="0"/>
              <w:bottom w:val="single" w:color="auto" w:sz="4" w:space="0"/>
              <w:right w:val="single" w:color="auto" w:sz="4" w:space="0"/>
            </w:tcBorders>
            <w:shd w:val="clear" w:color="auto" w:fill="FFFFFF"/>
            <w:vAlign w:val="center"/>
          </w:tcPr>
          <w:p w14:paraId="3461563B">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sz w:val="18"/>
                <w:szCs w:val="18"/>
              </w:rPr>
              <w:t>022Cr17Ni12Mo2</w:t>
            </w:r>
            <w:r>
              <w:rPr>
                <w:rFonts w:hint="eastAsia" w:ascii="Times New Roman" w:hAnsi="Times New Roman" w:eastAsia="宋体" w:cs="Times New Roman"/>
                <w:color w:val="000000"/>
                <w:sz w:val="18"/>
                <w:szCs w:val="18"/>
              </w:rPr>
              <w:br w:type="textWrapping"/>
            </w:r>
            <w:r>
              <w:rPr>
                <w:rFonts w:hint="eastAsia" w:ascii="Times New Roman" w:hAnsi="Times New Roman" w:eastAsia="宋体" w:cs="Times New Roman"/>
                <w:color w:val="000000"/>
                <w:sz w:val="18"/>
                <w:szCs w:val="18"/>
              </w:rPr>
              <w:t>(S31603）</w:t>
            </w:r>
          </w:p>
        </w:tc>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1535D713">
            <w:pPr>
              <w:spacing w:line="240" w:lineRule="auto"/>
              <w:ind w:firstLine="0" w:firstLineChars="0"/>
              <w:jc w:val="center"/>
              <w:rPr>
                <w:rFonts w:hint="eastAsia" w:ascii="Times New Roman" w:hAnsi="Times New Roman" w:eastAsia="宋体" w:cs="Times New Roman"/>
                <w:color w:val="0000FF"/>
                <w:sz w:val="18"/>
                <w:szCs w:val="18"/>
                <w:lang w:val="en-US" w:eastAsia="zh-CN"/>
              </w:rPr>
            </w:pPr>
            <w:r>
              <w:rPr>
                <w:rFonts w:hint="eastAsia" w:ascii="Times New Roman" w:hAnsi="Times New Roman" w:eastAsia="宋体" w:cs="Times New Roman"/>
                <w:color w:val="0000FF"/>
                <w:sz w:val="18"/>
                <w:szCs w:val="18"/>
              </w:rPr>
              <w:t>0.03</w:t>
            </w:r>
            <w:r>
              <w:rPr>
                <w:rFonts w:hint="eastAsia" w:ascii="Times New Roman" w:hAnsi="Times New Roman" w:eastAsia="宋体" w:cs="Times New Roman"/>
                <w:color w:val="0000FF"/>
                <w:sz w:val="18"/>
                <w:szCs w:val="18"/>
                <w:lang w:val="en-US" w:eastAsia="zh-CN"/>
              </w:rPr>
              <w:t>0</w:t>
            </w:r>
          </w:p>
        </w:tc>
        <w:tc>
          <w:tcPr>
            <w:tcW w:w="322" w:type="pct"/>
            <w:tcBorders>
              <w:top w:val="single" w:color="auto" w:sz="4" w:space="0"/>
              <w:left w:val="single" w:color="auto" w:sz="4" w:space="0"/>
              <w:bottom w:val="single" w:color="auto" w:sz="4" w:space="0"/>
              <w:right w:val="single" w:color="auto" w:sz="4" w:space="0"/>
            </w:tcBorders>
            <w:shd w:val="clear" w:color="auto" w:fill="FFFFFF"/>
            <w:vAlign w:val="center"/>
          </w:tcPr>
          <w:p w14:paraId="4D88ABE0">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1.00</w:t>
            </w:r>
          </w:p>
        </w:tc>
        <w:tc>
          <w:tcPr>
            <w:tcW w:w="322" w:type="pct"/>
            <w:tcBorders>
              <w:top w:val="single" w:color="auto" w:sz="4" w:space="0"/>
              <w:left w:val="single" w:color="auto" w:sz="4" w:space="0"/>
              <w:bottom w:val="single" w:color="auto" w:sz="4" w:space="0"/>
              <w:right w:val="single" w:color="auto" w:sz="4" w:space="0"/>
            </w:tcBorders>
            <w:shd w:val="clear" w:color="auto" w:fill="FFFFFF"/>
            <w:vAlign w:val="center"/>
          </w:tcPr>
          <w:p w14:paraId="0F367E27">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2.00</w:t>
            </w:r>
          </w:p>
        </w:tc>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38926679">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0.045</w:t>
            </w:r>
          </w:p>
        </w:tc>
        <w:tc>
          <w:tcPr>
            <w:tcW w:w="383" w:type="pct"/>
            <w:tcBorders>
              <w:top w:val="single" w:color="auto" w:sz="4" w:space="0"/>
              <w:left w:val="single" w:color="auto" w:sz="4" w:space="0"/>
              <w:bottom w:val="single" w:color="auto" w:sz="4" w:space="0"/>
              <w:right w:val="single" w:color="auto" w:sz="4" w:space="0"/>
            </w:tcBorders>
            <w:shd w:val="clear" w:color="auto" w:fill="FFFFFF"/>
            <w:vAlign w:val="center"/>
          </w:tcPr>
          <w:p w14:paraId="637214A9">
            <w:pPr>
              <w:spacing w:line="240" w:lineRule="auto"/>
              <w:ind w:firstLine="0" w:firstLineChars="0"/>
              <w:jc w:val="center"/>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rPr>
              <w:t>0.03</w:t>
            </w:r>
            <w:r>
              <w:rPr>
                <w:rFonts w:hint="eastAsia" w:ascii="Times New Roman" w:hAnsi="Times New Roman" w:eastAsia="宋体" w:cs="Times New Roman"/>
                <w:color w:val="000000"/>
                <w:sz w:val="18"/>
                <w:szCs w:val="18"/>
                <w:lang w:val="en-US" w:eastAsia="zh-CN"/>
              </w:rPr>
              <w:t>0</w:t>
            </w:r>
          </w:p>
        </w:tc>
        <w:tc>
          <w:tcPr>
            <w:tcW w:w="435" w:type="pct"/>
            <w:tcBorders>
              <w:top w:val="single" w:color="auto" w:sz="4" w:space="0"/>
              <w:left w:val="single" w:color="auto" w:sz="4" w:space="0"/>
              <w:bottom w:val="single" w:color="auto" w:sz="4" w:space="0"/>
              <w:right w:val="single" w:color="auto" w:sz="4" w:space="0"/>
            </w:tcBorders>
            <w:shd w:val="clear" w:color="auto" w:fill="FFFFFF"/>
            <w:vAlign w:val="center"/>
          </w:tcPr>
          <w:p w14:paraId="2A8F7608">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10.00~</w:t>
            </w:r>
          </w:p>
          <w:p w14:paraId="5CAFD431">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14.00</w:t>
            </w:r>
          </w:p>
        </w:tc>
        <w:tc>
          <w:tcPr>
            <w:tcW w:w="435" w:type="pct"/>
            <w:tcBorders>
              <w:top w:val="single" w:color="auto" w:sz="4" w:space="0"/>
              <w:left w:val="single" w:color="auto" w:sz="4" w:space="0"/>
              <w:bottom w:val="single" w:color="auto" w:sz="4" w:space="0"/>
              <w:right w:val="single" w:color="auto" w:sz="4" w:space="0"/>
            </w:tcBorders>
            <w:shd w:val="clear" w:color="auto" w:fill="FFFFFF"/>
            <w:vAlign w:val="center"/>
          </w:tcPr>
          <w:p w14:paraId="606C39FC">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16.00~</w:t>
            </w:r>
          </w:p>
          <w:p w14:paraId="32F95EC0">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18.00</w:t>
            </w:r>
          </w:p>
        </w:tc>
        <w:tc>
          <w:tcPr>
            <w:tcW w:w="394" w:type="pct"/>
            <w:tcBorders>
              <w:top w:val="single" w:color="auto" w:sz="4" w:space="0"/>
              <w:left w:val="single" w:color="auto" w:sz="4" w:space="0"/>
              <w:bottom w:val="single" w:color="auto" w:sz="4" w:space="0"/>
              <w:right w:val="single" w:color="auto" w:sz="4" w:space="0"/>
            </w:tcBorders>
            <w:shd w:val="clear" w:color="auto" w:fill="FFFFFF"/>
            <w:vAlign w:val="center"/>
          </w:tcPr>
          <w:p w14:paraId="23B4BC4D">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2.00~</w:t>
            </w:r>
          </w:p>
          <w:p w14:paraId="67A89390">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3.00</w:t>
            </w:r>
          </w:p>
        </w:tc>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4931E0FD">
            <w:pPr>
              <w:spacing w:line="240" w:lineRule="auto"/>
              <w:ind w:firstLine="0" w:firstLineChars="0"/>
              <w:jc w:val="center"/>
              <w:rPr>
                <w:rFonts w:ascii="Times New Roman" w:hAnsi="Times New Roman" w:eastAsia="宋体" w:cs="Times New Roman"/>
                <w:color w:val="0000FF"/>
                <w:sz w:val="18"/>
                <w:szCs w:val="18"/>
              </w:rPr>
            </w:pPr>
            <w:r>
              <w:rPr>
                <w:rFonts w:hint="eastAsia" w:ascii="Times New Roman" w:hAnsi="Times New Roman" w:eastAsia="宋体" w:cs="Times New Roman"/>
                <w:color w:val="000000"/>
                <w:sz w:val="18"/>
                <w:szCs w:val="18"/>
              </w:rPr>
              <w:t>-</w:t>
            </w:r>
          </w:p>
        </w:tc>
      </w:tr>
      <w:tr w14:paraId="3EEB5D66">
        <w:tblPrEx>
          <w:tblCellMar>
            <w:top w:w="0" w:type="dxa"/>
            <w:left w:w="108" w:type="dxa"/>
            <w:bottom w:w="0" w:type="dxa"/>
            <w:right w:w="108" w:type="dxa"/>
          </w:tblCellMar>
        </w:tblPrEx>
        <w:trPr>
          <w:trHeight w:val="509"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FFFFFF"/>
            <w:vAlign w:val="center"/>
          </w:tcPr>
          <w:p w14:paraId="0E4FB221">
            <w:pPr>
              <w:spacing w:line="240" w:lineRule="auto"/>
              <w:ind w:firstLine="0" w:firstLineChars="0"/>
              <w:rPr>
                <w:rFonts w:hint="eastAsia"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注1：表中所列成分除标明范围或最小值外，其余均为最大值，括号内数值为可加入或允许含有的最大值。</w:t>
            </w:r>
          </w:p>
          <w:p w14:paraId="72E10E38">
            <w:pPr>
              <w:spacing w:line="240" w:lineRule="auto"/>
              <w:ind w:firstLine="0" w:firstLineChars="0"/>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注2：LCS表示液冷系统（Liquid Cold System）的英文首字母缩写，L表示低碳。</w:t>
            </w:r>
          </w:p>
        </w:tc>
      </w:tr>
      <w:tr w14:paraId="2FABF912">
        <w:tblPrEx>
          <w:tblCellMar>
            <w:top w:w="0" w:type="dxa"/>
            <w:left w:w="108" w:type="dxa"/>
            <w:bottom w:w="0" w:type="dxa"/>
            <w:right w:w="108" w:type="dxa"/>
          </w:tblCellMar>
        </w:tblPrEx>
        <w:trPr>
          <w:trHeight w:val="9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FFFFFF"/>
            <w:vAlign w:val="center"/>
          </w:tcPr>
          <w:p w14:paraId="666AF0FD">
            <w:pPr>
              <w:numPr>
                <w:ilvl w:val="0"/>
                <w:numId w:val="6"/>
              </w:numPr>
              <w:spacing w:before="104" w:line="240" w:lineRule="auto"/>
              <w:ind w:left="425" w:leftChars="0" w:hanging="425" w:firstLineChars="0"/>
              <w:jc w:val="left"/>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LCS304与LCS316L当需方终端为切削用途时，可考虑S含量适当设定为0.015-0.03</w:t>
            </w:r>
            <w:r>
              <w:rPr>
                <w:rFonts w:hint="eastAsia" w:ascii="Times New Roman" w:hAnsi="Times New Roman" w:eastAsia="宋体" w:cs="Times New Roman"/>
                <w:color w:val="000000"/>
                <w:sz w:val="18"/>
                <w:szCs w:val="18"/>
                <w:lang w:val="en-US" w:eastAsia="zh-CN"/>
              </w:rPr>
              <w:t>0</w:t>
            </w:r>
            <w:r>
              <w:rPr>
                <w:rFonts w:hint="eastAsia" w:ascii="Times New Roman" w:hAnsi="Times New Roman" w:eastAsia="宋体" w:cs="Times New Roman"/>
                <w:color w:val="000000"/>
                <w:sz w:val="18"/>
                <w:szCs w:val="18"/>
              </w:rPr>
              <w:t>，有利于改善需方切削加工性，非切削用途S</w:t>
            </w:r>
            <w:r>
              <w:rPr>
                <w:rFonts w:hint="eastAsia" w:ascii="Times New Roman" w:hAnsi="Times New Roman" w:eastAsia="宋体" w:cs="Times New Roman"/>
                <w:color w:val="000000"/>
                <w:sz w:val="18"/>
                <w:szCs w:val="18"/>
                <w:lang w:val="en-US" w:eastAsia="zh-CN"/>
              </w:rPr>
              <w:t>≤</w:t>
            </w:r>
            <w:r>
              <w:rPr>
                <w:rFonts w:hint="eastAsia" w:ascii="Times New Roman" w:hAnsi="Times New Roman" w:eastAsia="宋体" w:cs="Times New Roman"/>
                <w:color w:val="000000"/>
                <w:sz w:val="18"/>
                <w:szCs w:val="18"/>
              </w:rPr>
              <w:t>0.03</w:t>
            </w:r>
            <w:r>
              <w:rPr>
                <w:rFonts w:hint="eastAsia" w:ascii="Times New Roman" w:hAnsi="Times New Roman" w:eastAsia="宋体" w:cs="Times New Roman"/>
                <w:color w:val="000000"/>
                <w:sz w:val="18"/>
                <w:szCs w:val="18"/>
                <w:lang w:val="en-US" w:eastAsia="zh-CN"/>
              </w:rPr>
              <w:t>0</w:t>
            </w:r>
            <w:r>
              <w:rPr>
                <w:rFonts w:hint="eastAsia" w:ascii="Times New Roman" w:hAnsi="Times New Roman" w:eastAsia="宋体" w:cs="Times New Roman"/>
                <w:color w:val="000000"/>
                <w:sz w:val="18"/>
                <w:szCs w:val="18"/>
              </w:rPr>
              <w:t>。</w:t>
            </w:r>
          </w:p>
        </w:tc>
      </w:tr>
    </w:tbl>
    <w:p w14:paraId="737EF53D">
      <w:pPr>
        <w:ind w:firstLine="560"/>
        <w:rPr>
          <w:rFonts w:ascii="Times New Roman" w:hAnsi="Times New Roman" w:cs="Times New Roman"/>
          <w:sz w:val="28"/>
          <w:szCs w:val="28"/>
        </w:rPr>
      </w:pPr>
      <w:r>
        <w:rPr>
          <w:rFonts w:hint="eastAsia" w:ascii="Times New Roman" w:hAnsi="Times New Roman" w:cs="Times New Roman"/>
          <w:sz w:val="28"/>
          <w:szCs w:val="28"/>
        </w:rPr>
        <w:t>本文件中的成分设计以目前常用的奥氏体不锈钢为基础，对C、Ni、N元素含量进行了加严，通过对上述元素的耦合控制，综合提升不锈钢棒的强度和耐腐蚀性能。</w:t>
      </w:r>
    </w:p>
    <w:p w14:paraId="68930CDC">
      <w:pPr>
        <w:spacing w:before="65" w:line="229" w:lineRule="auto"/>
        <w:ind w:firstLine="444"/>
        <w:jc w:val="center"/>
        <w:rPr>
          <w:rFonts w:hint="eastAsia" w:ascii="黑体" w:hAnsi="黑体" w:eastAsia="黑体" w:cs="黑体"/>
          <w:spacing w:val="6"/>
          <w:sz w:val="21"/>
          <w:szCs w:val="21"/>
        </w:rPr>
      </w:pPr>
      <w:r>
        <w:rPr>
          <w:rFonts w:ascii="黑体" w:hAnsi="黑体" w:eastAsia="黑体" w:cs="黑体"/>
          <w:spacing w:val="6"/>
          <w:sz w:val="21"/>
          <w:szCs w:val="21"/>
        </w:rPr>
        <w:t xml:space="preserve">表2  </w:t>
      </w:r>
      <w:r>
        <w:rPr>
          <w:rFonts w:hint="eastAsia" w:ascii="黑体" w:hAnsi="黑体" w:eastAsia="黑体" w:cs="黑体"/>
          <w:spacing w:val="6"/>
          <w:sz w:val="21"/>
          <w:szCs w:val="21"/>
        </w:rPr>
        <w:t>不锈</w:t>
      </w:r>
      <w:r>
        <w:rPr>
          <w:rFonts w:ascii="黑体" w:hAnsi="黑体" w:eastAsia="黑体" w:cs="黑体"/>
          <w:spacing w:val="6"/>
          <w:sz w:val="21"/>
          <w:szCs w:val="21"/>
        </w:rPr>
        <w:t>钢中氢氧元素含量（成品分析）</w:t>
      </w:r>
    </w:p>
    <w:tbl>
      <w:tblPr>
        <w:tblStyle w:val="70"/>
        <w:tblW w:w="4999" w:type="pct"/>
        <w:tblInd w:w="0"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autofit"/>
        <w:tblCellMar>
          <w:top w:w="0" w:type="dxa"/>
          <w:left w:w="0" w:type="dxa"/>
          <w:bottom w:w="0" w:type="dxa"/>
          <w:right w:w="0" w:type="dxa"/>
        </w:tblCellMar>
      </w:tblPr>
      <w:tblGrid>
        <w:gridCol w:w="3402"/>
        <w:gridCol w:w="2455"/>
        <w:gridCol w:w="2457"/>
      </w:tblGrid>
      <w:tr w14:paraId="476A2C4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0" w:hRule="atLeast"/>
        </w:trPr>
        <w:tc>
          <w:tcPr>
            <w:tcW w:w="2046" w:type="pct"/>
            <w:vMerge w:val="restart"/>
            <w:tcBorders>
              <w:top w:val="single" w:color="auto" w:sz="4" w:space="0"/>
              <w:left w:val="single" w:color="auto" w:sz="4" w:space="0"/>
              <w:bottom w:val="single" w:color="auto" w:sz="4" w:space="0"/>
              <w:right w:val="single" w:color="auto" w:sz="4" w:space="0"/>
            </w:tcBorders>
            <w:vAlign w:val="center"/>
          </w:tcPr>
          <w:p w14:paraId="6C613CBF">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牌号</w:t>
            </w:r>
          </w:p>
        </w:tc>
        <w:tc>
          <w:tcPr>
            <w:tcW w:w="2953" w:type="pct"/>
            <w:gridSpan w:val="2"/>
            <w:tcBorders>
              <w:top w:val="single" w:color="auto" w:sz="4" w:space="0"/>
              <w:left w:val="single" w:color="auto" w:sz="4" w:space="0"/>
              <w:bottom w:val="single" w:color="auto" w:sz="4" w:space="0"/>
              <w:right w:val="single" w:color="auto" w:sz="4" w:space="0"/>
            </w:tcBorders>
            <w:vAlign w:val="center"/>
          </w:tcPr>
          <w:p w14:paraId="696449A5">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化学成分（质量分数）/%</w:t>
            </w:r>
          </w:p>
        </w:tc>
      </w:tr>
      <w:tr w14:paraId="1645BDE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0" w:hRule="atLeast"/>
        </w:trPr>
        <w:tc>
          <w:tcPr>
            <w:tcW w:w="2046" w:type="pct"/>
            <w:vMerge w:val="continue"/>
            <w:tcBorders>
              <w:top w:val="single" w:color="auto" w:sz="4" w:space="0"/>
              <w:left w:val="single" w:color="auto" w:sz="4" w:space="0"/>
              <w:bottom w:val="single" w:color="auto" w:sz="4" w:space="0"/>
              <w:right w:val="single" w:color="auto" w:sz="4" w:space="0"/>
            </w:tcBorders>
            <w:vAlign w:val="center"/>
          </w:tcPr>
          <w:p w14:paraId="4F30E0B4">
            <w:pPr>
              <w:spacing w:line="240" w:lineRule="auto"/>
              <w:ind w:firstLine="0" w:firstLineChars="0"/>
              <w:jc w:val="center"/>
              <w:rPr>
                <w:rFonts w:ascii="Times New Roman" w:hAnsi="Times New Roman" w:eastAsia="宋体" w:cs="Times New Roman"/>
                <w:color w:val="000000"/>
                <w:sz w:val="18"/>
                <w:szCs w:val="18"/>
              </w:rPr>
            </w:pPr>
          </w:p>
        </w:tc>
        <w:tc>
          <w:tcPr>
            <w:tcW w:w="1476" w:type="pct"/>
            <w:tcBorders>
              <w:top w:val="single" w:color="auto" w:sz="4" w:space="0"/>
              <w:left w:val="single" w:color="auto" w:sz="4" w:space="0"/>
              <w:bottom w:val="single" w:color="auto" w:sz="4" w:space="0"/>
              <w:right w:val="single" w:color="auto" w:sz="4" w:space="0"/>
            </w:tcBorders>
            <w:vAlign w:val="center"/>
          </w:tcPr>
          <w:p w14:paraId="2129357B">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O</w:t>
            </w:r>
          </w:p>
        </w:tc>
        <w:tc>
          <w:tcPr>
            <w:tcW w:w="1476" w:type="pct"/>
            <w:tcBorders>
              <w:top w:val="single" w:color="auto" w:sz="4" w:space="0"/>
              <w:left w:val="single" w:color="auto" w:sz="4" w:space="0"/>
              <w:bottom w:val="single" w:color="auto" w:sz="4" w:space="0"/>
              <w:right w:val="single" w:color="auto" w:sz="4" w:space="0"/>
            </w:tcBorders>
            <w:vAlign w:val="center"/>
          </w:tcPr>
          <w:p w14:paraId="44F56C3A">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H</w:t>
            </w:r>
          </w:p>
        </w:tc>
      </w:tr>
      <w:tr w14:paraId="1B358DD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0" w:hRule="atLeast"/>
        </w:trPr>
        <w:tc>
          <w:tcPr>
            <w:tcW w:w="2046" w:type="pct"/>
            <w:vMerge w:val="continue"/>
            <w:tcBorders>
              <w:top w:val="single" w:color="auto" w:sz="4" w:space="0"/>
              <w:left w:val="single" w:color="auto" w:sz="4" w:space="0"/>
              <w:bottom w:val="single" w:color="auto" w:sz="4" w:space="0"/>
              <w:right w:val="single" w:color="auto" w:sz="4" w:space="0"/>
            </w:tcBorders>
            <w:vAlign w:val="center"/>
          </w:tcPr>
          <w:p w14:paraId="0C93B9D7">
            <w:pPr>
              <w:spacing w:line="240" w:lineRule="auto"/>
              <w:ind w:firstLine="0" w:firstLineChars="0"/>
              <w:jc w:val="center"/>
              <w:rPr>
                <w:rFonts w:ascii="Times New Roman" w:hAnsi="Times New Roman" w:eastAsia="宋体" w:cs="Times New Roman"/>
                <w:color w:val="000000"/>
                <w:sz w:val="18"/>
                <w:szCs w:val="18"/>
              </w:rPr>
            </w:pPr>
          </w:p>
        </w:tc>
        <w:tc>
          <w:tcPr>
            <w:tcW w:w="2953" w:type="pct"/>
            <w:gridSpan w:val="2"/>
            <w:tcBorders>
              <w:top w:val="single" w:color="auto" w:sz="4" w:space="0"/>
              <w:left w:val="single" w:color="auto" w:sz="4" w:space="0"/>
              <w:bottom w:val="single" w:color="auto" w:sz="4" w:space="0"/>
              <w:right w:val="single" w:color="auto" w:sz="4" w:space="0"/>
            </w:tcBorders>
            <w:vAlign w:val="center"/>
          </w:tcPr>
          <w:p w14:paraId="1A4D1BF0">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不大于</w:t>
            </w:r>
          </w:p>
        </w:tc>
      </w:tr>
      <w:tr w14:paraId="4C38167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0" w:hRule="atLeast"/>
        </w:trPr>
        <w:tc>
          <w:tcPr>
            <w:tcW w:w="2046" w:type="pct"/>
            <w:tcBorders>
              <w:top w:val="single" w:color="auto" w:sz="4" w:space="0"/>
              <w:left w:val="single" w:color="auto" w:sz="4" w:space="0"/>
              <w:bottom w:val="single" w:color="auto" w:sz="4" w:space="0"/>
              <w:right w:val="single" w:color="auto" w:sz="4" w:space="0"/>
            </w:tcBorders>
            <w:vAlign w:val="center"/>
          </w:tcPr>
          <w:p w14:paraId="708E7DA3">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LCS303</w:t>
            </w:r>
          </w:p>
        </w:tc>
        <w:tc>
          <w:tcPr>
            <w:tcW w:w="1476" w:type="pct"/>
            <w:tcBorders>
              <w:top w:val="single" w:color="auto" w:sz="4" w:space="0"/>
              <w:left w:val="single" w:color="auto" w:sz="4" w:space="0"/>
              <w:bottom w:val="single" w:color="auto" w:sz="4" w:space="0"/>
              <w:right w:val="single" w:color="auto" w:sz="4" w:space="0"/>
            </w:tcBorders>
            <w:vAlign w:val="center"/>
          </w:tcPr>
          <w:p w14:paraId="2576D9F1">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0.006</w:t>
            </w:r>
          </w:p>
        </w:tc>
        <w:tc>
          <w:tcPr>
            <w:tcW w:w="1476" w:type="pct"/>
            <w:tcBorders>
              <w:top w:val="single" w:color="auto" w:sz="4" w:space="0"/>
              <w:left w:val="single" w:color="auto" w:sz="4" w:space="0"/>
              <w:bottom w:val="single" w:color="auto" w:sz="4" w:space="0"/>
              <w:right w:val="single" w:color="auto" w:sz="4" w:space="0"/>
            </w:tcBorders>
            <w:vAlign w:val="center"/>
          </w:tcPr>
          <w:p w14:paraId="5B93B29D">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0.0006</w:t>
            </w:r>
          </w:p>
        </w:tc>
      </w:tr>
      <w:tr w14:paraId="35D7B5C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0" w:hRule="atLeast"/>
        </w:trPr>
        <w:tc>
          <w:tcPr>
            <w:tcW w:w="2046" w:type="pct"/>
            <w:tcBorders>
              <w:top w:val="single" w:color="auto" w:sz="4" w:space="0"/>
              <w:left w:val="single" w:color="auto" w:sz="4" w:space="0"/>
              <w:bottom w:val="single" w:color="auto" w:sz="4" w:space="0"/>
              <w:right w:val="single" w:color="auto" w:sz="4" w:space="0"/>
            </w:tcBorders>
            <w:vAlign w:val="center"/>
          </w:tcPr>
          <w:p w14:paraId="1EC39101">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LCS304</w:t>
            </w:r>
          </w:p>
        </w:tc>
        <w:tc>
          <w:tcPr>
            <w:tcW w:w="1476" w:type="pct"/>
            <w:tcBorders>
              <w:top w:val="single" w:color="auto" w:sz="4" w:space="0"/>
              <w:left w:val="single" w:color="auto" w:sz="4" w:space="0"/>
              <w:bottom w:val="single" w:color="auto" w:sz="4" w:space="0"/>
              <w:right w:val="single" w:color="auto" w:sz="4" w:space="0"/>
            </w:tcBorders>
            <w:vAlign w:val="center"/>
          </w:tcPr>
          <w:p w14:paraId="4F9E93CD">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0.005</w:t>
            </w:r>
          </w:p>
        </w:tc>
        <w:tc>
          <w:tcPr>
            <w:tcW w:w="1476" w:type="pct"/>
            <w:tcBorders>
              <w:top w:val="single" w:color="auto" w:sz="4" w:space="0"/>
              <w:left w:val="single" w:color="auto" w:sz="4" w:space="0"/>
              <w:bottom w:val="single" w:color="auto" w:sz="4" w:space="0"/>
              <w:right w:val="single" w:color="auto" w:sz="4" w:space="0"/>
            </w:tcBorders>
            <w:vAlign w:val="center"/>
          </w:tcPr>
          <w:p w14:paraId="11990168">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0.0006</w:t>
            </w:r>
          </w:p>
        </w:tc>
      </w:tr>
      <w:tr w14:paraId="4E95BDF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0" w:hRule="atLeast"/>
        </w:trPr>
        <w:tc>
          <w:tcPr>
            <w:tcW w:w="2046" w:type="pct"/>
            <w:tcBorders>
              <w:top w:val="single" w:color="auto" w:sz="4" w:space="0"/>
              <w:left w:val="single" w:color="auto" w:sz="4" w:space="0"/>
              <w:bottom w:val="single" w:color="auto" w:sz="4" w:space="0"/>
              <w:right w:val="single" w:color="auto" w:sz="4" w:space="0"/>
            </w:tcBorders>
            <w:vAlign w:val="center"/>
          </w:tcPr>
          <w:p w14:paraId="2F6508E1">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LCS316L</w:t>
            </w:r>
          </w:p>
        </w:tc>
        <w:tc>
          <w:tcPr>
            <w:tcW w:w="1476" w:type="pct"/>
            <w:tcBorders>
              <w:top w:val="single" w:color="auto" w:sz="4" w:space="0"/>
              <w:left w:val="single" w:color="auto" w:sz="4" w:space="0"/>
              <w:bottom w:val="single" w:color="auto" w:sz="4" w:space="0"/>
              <w:right w:val="single" w:color="auto" w:sz="4" w:space="0"/>
            </w:tcBorders>
            <w:vAlign w:val="center"/>
          </w:tcPr>
          <w:p w14:paraId="52127010">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0.005</w:t>
            </w:r>
          </w:p>
        </w:tc>
        <w:tc>
          <w:tcPr>
            <w:tcW w:w="1476" w:type="pct"/>
            <w:tcBorders>
              <w:top w:val="single" w:color="auto" w:sz="4" w:space="0"/>
              <w:left w:val="single" w:color="auto" w:sz="4" w:space="0"/>
              <w:bottom w:val="single" w:color="auto" w:sz="4" w:space="0"/>
              <w:right w:val="single" w:color="auto" w:sz="4" w:space="0"/>
            </w:tcBorders>
            <w:vAlign w:val="center"/>
          </w:tcPr>
          <w:p w14:paraId="2861E4DD">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0.0006</w:t>
            </w:r>
          </w:p>
        </w:tc>
      </w:tr>
    </w:tbl>
    <w:p w14:paraId="61A571BD">
      <w:pPr>
        <w:ind w:firstLine="560"/>
        <w:rPr>
          <w:rFonts w:ascii="Times New Roman" w:hAnsi="Times New Roman" w:cs="Times New Roman"/>
          <w:sz w:val="28"/>
          <w:szCs w:val="28"/>
        </w:rPr>
      </w:pPr>
      <w:r>
        <w:rPr>
          <w:rFonts w:ascii="Times New Roman" w:hAnsi="Times New Roman" w:cs="Times New Roman"/>
          <w:sz w:val="28"/>
          <w:szCs w:val="28"/>
        </w:rPr>
        <w:t>鉴于液冷装置的工作环境易引发材料腐蚀，为提升材料耐腐蚀性能、预防点蚀及应力腐蚀开裂等局部腐蚀问题，本文件新增了对氢、氧元素含量的指标控制。</w:t>
      </w:r>
    </w:p>
    <w:p w14:paraId="41DAEBC9">
      <w:pPr>
        <w:ind w:firstLine="56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2.力学性能和工艺性能</w:t>
      </w:r>
    </w:p>
    <w:p w14:paraId="069448E0">
      <w:pPr>
        <w:ind w:firstLine="56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结合实际应用场景需求</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AI服务器液冷装置主要用于支撑结构，其</w:t>
      </w:r>
      <w:r>
        <w:rPr>
          <w:rFonts w:ascii="Times New Roman" w:hAnsi="Times New Roman" w:eastAsia="仿宋_GB2312" w:cs="Times New Roman"/>
          <w:sz w:val="28"/>
          <w:szCs w:val="28"/>
        </w:rPr>
        <w:t>核心要求是</w:t>
      </w:r>
      <w:r>
        <w:rPr>
          <w:rFonts w:hint="eastAsia" w:ascii="Times New Roman" w:hAnsi="Times New Roman" w:eastAsia="仿宋_GB2312" w:cs="Times New Roman"/>
          <w:sz w:val="28"/>
          <w:szCs w:val="28"/>
        </w:rPr>
        <w:t>钢棒的</w:t>
      </w:r>
      <w:r>
        <w:rPr>
          <w:rFonts w:ascii="Times New Roman" w:hAnsi="Times New Roman" w:eastAsia="仿宋_GB2312" w:cs="Times New Roman"/>
          <w:sz w:val="28"/>
          <w:szCs w:val="28"/>
        </w:rPr>
        <w:t>强度、刚度和稳定性，以</w:t>
      </w:r>
      <w:r>
        <w:rPr>
          <w:rFonts w:hint="eastAsia" w:ascii="Times New Roman" w:hAnsi="Times New Roman" w:eastAsia="仿宋_GB2312" w:cs="Times New Roman"/>
          <w:sz w:val="28"/>
          <w:szCs w:val="28"/>
        </w:rPr>
        <w:t>确保液冷装置长期稳定运行，</w:t>
      </w:r>
      <w:r>
        <w:rPr>
          <w:rFonts w:ascii="Times New Roman" w:hAnsi="Times New Roman" w:eastAsia="仿宋_GB2312" w:cs="Times New Roman"/>
          <w:sz w:val="28"/>
          <w:szCs w:val="28"/>
        </w:rPr>
        <w:t>塑性并非首要设计指标</w:t>
      </w:r>
      <w:r>
        <w:rPr>
          <w:rFonts w:hint="eastAsia" w:ascii="Times New Roman" w:hAnsi="Times New Roman" w:eastAsia="仿宋_GB2312" w:cs="Times New Roman"/>
          <w:sz w:val="28"/>
          <w:szCs w:val="28"/>
        </w:rPr>
        <w:t>。</w:t>
      </w:r>
    </w:p>
    <w:p w14:paraId="01BC7E77">
      <w:pPr>
        <w:ind w:firstLine="56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本文件与</w:t>
      </w:r>
      <w:r>
        <w:rPr>
          <w:rFonts w:hint="eastAsia" w:ascii="Times New Roman" w:hAnsi="Times New Roman" w:cs="Times New Roman"/>
          <w:sz w:val="28"/>
          <w:szCs w:val="28"/>
        </w:rPr>
        <w:t>GB/T 1220-2007</w:t>
      </w:r>
      <w:r>
        <w:rPr>
          <w:rFonts w:hint="eastAsia" w:ascii="Times New Roman" w:hAnsi="Times New Roman" w:eastAsia="仿宋_GB2312" w:cs="Times New Roman"/>
          <w:sz w:val="28"/>
          <w:szCs w:val="28"/>
        </w:rPr>
        <w:t>中经固溶处理后的对应牌号钢棒的力学性能相比多进行了一次冷加工，因此在强度和硬度指标方面进行加严，作为核心性能指标要求。</w:t>
      </w:r>
    </w:p>
    <w:p w14:paraId="374C3A7A">
      <w:pPr>
        <w:ind w:firstLine="56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（1）钢棒冷拔后交货的力学性能应符合表3的规定。</w:t>
      </w:r>
    </w:p>
    <w:p w14:paraId="026C2A5A">
      <w:pPr>
        <w:ind w:firstLine="56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（2）经供需双方协商，也可提供其他力学性能的钢棒。</w:t>
      </w:r>
    </w:p>
    <w:p w14:paraId="0AA16284">
      <w:pPr>
        <w:spacing w:before="65" w:line="229" w:lineRule="auto"/>
        <w:ind w:firstLine="444"/>
        <w:jc w:val="center"/>
        <w:rPr>
          <w:rFonts w:hint="eastAsia" w:ascii="黑体" w:hAnsi="黑体" w:eastAsia="黑体" w:cs="黑体"/>
          <w:spacing w:val="6"/>
          <w:sz w:val="21"/>
          <w:szCs w:val="21"/>
        </w:rPr>
      </w:pPr>
      <w:r>
        <w:rPr>
          <w:rFonts w:ascii="黑体" w:hAnsi="黑体" w:eastAsia="黑体" w:cs="黑体"/>
          <w:spacing w:val="6"/>
          <w:sz w:val="21"/>
          <w:szCs w:val="21"/>
        </w:rPr>
        <w:t>表</w:t>
      </w:r>
      <w:r>
        <w:rPr>
          <w:rFonts w:hint="eastAsia" w:ascii="黑体" w:hAnsi="黑体" w:eastAsia="黑体" w:cs="黑体"/>
          <w:spacing w:val="6"/>
          <w:sz w:val="21"/>
          <w:szCs w:val="21"/>
        </w:rPr>
        <w:t>3  力学性能</w:t>
      </w:r>
    </w:p>
    <w:tbl>
      <w:tblPr>
        <w:tblStyle w:val="70"/>
        <w:tblW w:w="5003"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40"/>
        <w:gridCol w:w="1566"/>
        <w:gridCol w:w="1027"/>
        <w:gridCol w:w="1681"/>
        <w:gridCol w:w="1213"/>
        <w:gridCol w:w="1235"/>
        <w:gridCol w:w="657"/>
      </w:tblGrid>
      <w:tr w14:paraId="581CF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65" w:type="pct"/>
            <w:vMerge w:val="restart"/>
            <w:tcBorders>
              <w:right w:val="single" w:color="auto" w:sz="4" w:space="0"/>
            </w:tcBorders>
            <w:vAlign w:val="center"/>
          </w:tcPr>
          <w:p w14:paraId="6C4D0EAF">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标准</w:t>
            </w:r>
          </w:p>
        </w:tc>
        <w:tc>
          <w:tcPr>
            <w:tcW w:w="941" w:type="pct"/>
            <w:vMerge w:val="restart"/>
            <w:tcBorders>
              <w:right w:val="single" w:color="auto" w:sz="4" w:space="0"/>
            </w:tcBorders>
            <w:vAlign w:val="center"/>
          </w:tcPr>
          <w:p w14:paraId="63395144">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牌号</w:t>
            </w:r>
          </w:p>
        </w:tc>
        <w:tc>
          <w:tcPr>
            <w:tcW w:w="3098" w:type="pct"/>
            <w:gridSpan w:val="4"/>
            <w:tcBorders>
              <w:top w:val="single" w:color="auto" w:sz="4" w:space="0"/>
              <w:left w:val="single" w:color="auto" w:sz="4" w:space="0"/>
              <w:bottom w:val="single" w:color="auto" w:sz="4" w:space="0"/>
              <w:right w:val="single" w:color="auto" w:sz="4" w:space="0"/>
            </w:tcBorders>
            <w:vAlign w:val="center"/>
          </w:tcPr>
          <w:p w14:paraId="28EF7871">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拉伸</w:t>
            </w:r>
          </w:p>
        </w:tc>
        <w:tc>
          <w:tcPr>
            <w:tcW w:w="394" w:type="pct"/>
            <w:tcBorders>
              <w:top w:val="single" w:color="auto" w:sz="4" w:space="0"/>
              <w:left w:val="single" w:color="auto" w:sz="4" w:space="0"/>
              <w:bottom w:val="single" w:color="auto" w:sz="4" w:space="0"/>
              <w:right w:val="single" w:color="auto" w:sz="4" w:space="0"/>
            </w:tcBorders>
            <w:vAlign w:val="center"/>
          </w:tcPr>
          <w:p w14:paraId="05EC5F9F">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硬度</w:t>
            </w:r>
          </w:p>
        </w:tc>
      </w:tr>
      <w:tr w14:paraId="25AE2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jc w:val="center"/>
        </w:trPr>
        <w:tc>
          <w:tcPr>
            <w:tcW w:w="565" w:type="pct"/>
            <w:vMerge w:val="continue"/>
            <w:tcBorders>
              <w:right w:val="single" w:color="auto" w:sz="4" w:space="0"/>
            </w:tcBorders>
            <w:vAlign w:val="center"/>
          </w:tcPr>
          <w:p w14:paraId="6B63EBBF">
            <w:pPr>
              <w:spacing w:line="240" w:lineRule="auto"/>
              <w:ind w:firstLine="0" w:firstLineChars="0"/>
              <w:jc w:val="center"/>
              <w:rPr>
                <w:rFonts w:ascii="Times New Roman" w:hAnsi="Times New Roman" w:eastAsia="宋体" w:cs="Times New Roman"/>
                <w:color w:val="000000"/>
                <w:sz w:val="18"/>
                <w:szCs w:val="18"/>
              </w:rPr>
            </w:pPr>
          </w:p>
        </w:tc>
        <w:tc>
          <w:tcPr>
            <w:tcW w:w="941" w:type="pct"/>
            <w:vMerge w:val="continue"/>
            <w:tcBorders>
              <w:right w:val="single" w:color="auto" w:sz="4" w:space="0"/>
            </w:tcBorders>
            <w:vAlign w:val="center"/>
          </w:tcPr>
          <w:p w14:paraId="7357EC9A">
            <w:pPr>
              <w:spacing w:line="240" w:lineRule="auto"/>
              <w:ind w:firstLine="0" w:firstLineChars="0"/>
              <w:jc w:val="center"/>
              <w:rPr>
                <w:rFonts w:ascii="Times New Roman" w:hAnsi="Times New Roman" w:eastAsia="宋体" w:cs="Times New Roman"/>
                <w:color w:val="000000"/>
                <w:sz w:val="18"/>
                <w:szCs w:val="18"/>
              </w:rPr>
            </w:pPr>
          </w:p>
        </w:tc>
        <w:tc>
          <w:tcPr>
            <w:tcW w:w="617" w:type="pct"/>
            <w:tcBorders>
              <w:top w:val="single" w:color="auto" w:sz="4" w:space="0"/>
              <w:left w:val="single" w:color="auto" w:sz="4" w:space="0"/>
              <w:bottom w:val="single" w:color="auto" w:sz="4" w:space="0"/>
              <w:right w:val="single" w:color="auto" w:sz="4" w:space="0"/>
            </w:tcBorders>
            <w:vAlign w:val="center"/>
          </w:tcPr>
          <w:p w14:paraId="0F1CD7A5">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抗拉强度</w:t>
            </w:r>
          </w:p>
          <w:p w14:paraId="6089869E">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R</w:t>
            </w:r>
            <w:r>
              <w:rPr>
                <w:rFonts w:hint="eastAsia" w:ascii="Times New Roman" w:hAnsi="Times New Roman" w:eastAsia="宋体" w:cs="Times New Roman"/>
                <w:color w:val="000000"/>
                <w:sz w:val="18"/>
                <w:szCs w:val="18"/>
                <w:vertAlign w:val="subscript"/>
              </w:rPr>
              <w:t>m</w:t>
            </w:r>
            <w:r>
              <w:rPr>
                <w:rFonts w:hint="eastAsia" w:ascii="Times New Roman" w:hAnsi="Times New Roman" w:eastAsia="宋体" w:cs="Times New Roman"/>
                <w:color w:val="000000"/>
                <w:sz w:val="18"/>
                <w:szCs w:val="18"/>
              </w:rPr>
              <w:t>/MPa</w:t>
            </w:r>
          </w:p>
        </w:tc>
        <w:tc>
          <w:tcPr>
            <w:tcW w:w="1010" w:type="pct"/>
            <w:tcBorders>
              <w:top w:val="single" w:color="auto" w:sz="4" w:space="0"/>
              <w:left w:val="single" w:color="auto" w:sz="4" w:space="0"/>
              <w:bottom w:val="single" w:color="auto" w:sz="4" w:space="0"/>
              <w:right w:val="single" w:color="auto" w:sz="4" w:space="0"/>
            </w:tcBorders>
            <w:vAlign w:val="center"/>
          </w:tcPr>
          <w:p w14:paraId="16FE45A6">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规定塑性延伸强度</w:t>
            </w:r>
          </w:p>
          <w:p w14:paraId="33C2BA83">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R</w:t>
            </w:r>
            <w:r>
              <w:rPr>
                <w:rFonts w:hint="eastAsia" w:ascii="Times New Roman" w:hAnsi="Times New Roman" w:eastAsia="宋体" w:cs="Times New Roman"/>
                <w:color w:val="000000"/>
                <w:sz w:val="18"/>
                <w:szCs w:val="18"/>
                <w:vertAlign w:val="subscript"/>
              </w:rPr>
              <w:t>p0.2</w:t>
            </w:r>
            <w:r>
              <w:rPr>
                <w:rFonts w:hint="eastAsia" w:ascii="Times New Roman" w:hAnsi="Times New Roman" w:eastAsia="宋体" w:cs="Times New Roman"/>
                <w:color w:val="000000"/>
                <w:sz w:val="18"/>
                <w:szCs w:val="18"/>
              </w:rPr>
              <w:t>/MPa</w:t>
            </w:r>
          </w:p>
        </w:tc>
        <w:tc>
          <w:tcPr>
            <w:tcW w:w="729" w:type="pct"/>
            <w:tcBorders>
              <w:top w:val="single" w:color="auto" w:sz="4" w:space="0"/>
              <w:left w:val="single" w:color="auto" w:sz="4" w:space="0"/>
              <w:bottom w:val="single" w:color="auto" w:sz="4" w:space="0"/>
              <w:right w:val="single" w:color="auto" w:sz="4" w:space="0"/>
            </w:tcBorders>
            <w:vAlign w:val="center"/>
          </w:tcPr>
          <w:p w14:paraId="5079F8D3">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断后伸长率</w:t>
            </w:r>
          </w:p>
          <w:p w14:paraId="724B8A32">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A/%</w:t>
            </w:r>
          </w:p>
        </w:tc>
        <w:tc>
          <w:tcPr>
            <w:tcW w:w="741" w:type="pct"/>
            <w:tcBorders>
              <w:top w:val="single" w:color="auto" w:sz="4" w:space="0"/>
              <w:left w:val="single" w:color="auto" w:sz="4" w:space="0"/>
              <w:bottom w:val="single" w:color="auto" w:sz="4" w:space="0"/>
              <w:right w:val="single" w:color="auto" w:sz="4" w:space="0"/>
            </w:tcBorders>
            <w:vAlign w:val="center"/>
          </w:tcPr>
          <w:p w14:paraId="57018E4F">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断面收缩率</w:t>
            </w:r>
          </w:p>
          <w:p w14:paraId="71BD4723">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Z/%</w:t>
            </w:r>
          </w:p>
        </w:tc>
        <w:tc>
          <w:tcPr>
            <w:tcW w:w="394" w:type="pct"/>
            <w:vMerge w:val="restart"/>
            <w:tcBorders>
              <w:top w:val="single" w:color="auto" w:sz="4" w:space="0"/>
              <w:left w:val="single" w:color="auto" w:sz="4" w:space="0"/>
              <w:right w:val="single" w:color="auto" w:sz="4" w:space="0"/>
            </w:tcBorders>
            <w:vAlign w:val="center"/>
          </w:tcPr>
          <w:p w14:paraId="055EECC6">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HBW</w:t>
            </w:r>
          </w:p>
        </w:tc>
      </w:tr>
      <w:tr w14:paraId="5F857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jc w:val="center"/>
        </w:trPr>
        <w:tc>
          <w:tcPr>
            <w:tcW w:w="565" w:type="pct"/>
            <w:vMerge w:val="continue"/>
            <w:tcBorders>
              <w:bottom w:val="nil"/>
              <w:right w:val="single" w:color="auto" w:sz="4" w:space="0"/>
            </w:tcBorders>
            <w:vAlign w:val="center"/>
          </w:tcPr>
          <w:p w14:paraId="2421ADA9">
            <w:pPr>
              <w:spacing w:line="240" w:lineRule="auto"/>
              <w:ind w:firstLine="0" w:firstLineChars="0"/>
              <w:jc w:val="center"/>
              <w:rPr>
                <w:rFonts w:ascii="Times New Roman" w:hAnsi="Times New Roman" w:eastAsia="宋体" w:cs="Times New Roman"/>
                <w:color w:val="000000"/>
                <w:sz w:val="18"/>
                <w:szCs w:val="18"/>
              </w:rPr>
            </w:pPr>
          </w:p>
        </w:tc>
        <w:tc>
          <w:tcPr>
            <w:tcW w:w="941" w:type="pct"/>
            <w:vMerge w:val="continue"/>
            <w:tcBorders>
              <w:bottom w:val="nil"/>
              <w:right w:val="single" w:color="auto" w:sz="4" w:space="0"/>
            </w:tcBorders>
            <w:vAlign w:val="center"/>
          </w:tcPr>
          <w:p w14:paraId="3B0FFA19">
            <w:pPr>
              <w:spacing w:line="240" w:lineRule="auto"/>
              <w:ind w:firstLine="0" w:firstLineChars="0"/>
              <w:jc w:val="center"/>
              <w:rPr>
                <w:rFonts w:ascii="Times New Roman" w:hAnsi="Times New Roman" w:eastAsia="宋体" w:cs="Times New Roman"/>
                <w:color w:val="000000"/>
                <w:sz w:val="18"/>
                <w:szCs w:val="18"/>
              </w:rPr>
            </w:pPr>
          </w:p>
        </w:tc>
        <w:tc>
          <w:tcPr>
            <w:tcW w:w="3098" w:type="pct"/>
            <w:gridSpan w:val="4"/>
            <w:tcBorders>
              <w:top w:val="single" w:color="auto" w:sz="4" w:space="0"/>
              <w:left w:val="single" w:color="auto" w:sz="4" w:space="0"/>
              <w:bottom w:val="single" w:color="auto" w:sz="4" w:space="0"/>
              <w:right w:val="single" w:color="auto" w:sz="4" w:space="0"/>
            </w:tcBorders>
            <w:vAlign w:val="center"/>
          </w:tcPr>
          <w:p w14:paraId="6EFA526B">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不小于</w:t>
            </w:r>
          </w:p>
        </w:tc>
        <w:tc>
          <w:tcPr>
            <w:tcW w:w="394" w:type="pct"/>
            <w:vMerge w:val="continue"/>
            <w:tcBorders>
              <w:left w:val="single" w:color="auto" w:sz="4" w:space="0"/>
              <w:bottom w:val="single" w:color="auto" w:sz="4" w:space="0"/>
              <w:right w:val="single" w:color="auto" w:sz="4" w:space="0"/>
            </w:tcBorders>
            <w:vAlign w:val="center"/>
          </w:tcPr>
          <w:p w14:paraId="1438BBB3">
            <w:pPr>
              <w:spacing w:line="240" w:lineRule="auto"/>
              <w:ind w:firstLine="0" w:firstLineChars="0"/>
              <w:jc w:val="center"/>
              <w:rPr>
                <w:rFonts w:ascii="Times New Roman" w:hAnsi="Times New Roman" w:eastAsia="宋体" w:cs="Times New Roman"/>
                <w:color w:val="000000"/>
                <w:sz w:val="18"/>
                <w:szCs w:val="18"/>
              </w:rPr>
            </w:pPr>
          </w:p>
        </w:tc>
      </w:tr>
      <w:tr w14:paraId="4ABD5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565" w:type="pct"/>
            <w:tcBorders>
              <w:top w:val="single" w:color="auto" w:sz="4" w:space="0"/>
              <w:left w:val="single" w:color="auto" w:sz="4" w:space="0"/>
              <w:bottom w:val="single" w:color="auto" w:sz="4" w:space="0"/>
              <w:right w:val="single" w:color="auto" w:sz="4" w:space="0"/>
            </w:tcBorders>
            <w:vAlign w:val="center"/>
          </w:tcPr>
          <w:p w14:paraId="1EA61FC7">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本文件</w:t>
            </w:r>
          </w:p>
        </w:tc>
        <w:tc>
          <w:tcPr>
            <w:tcW w:w="941" w:type="pct"/>
            <w:tcBorders>
              <w:top w:val="single" w:color="auto" w:sz="4" w:space="0"/>
              <w:left w:val="single" w:color="auto" w:sz="4" w:space="0"/>
              <w:bottom w:val="single" w:color="auto" w:sz="4" w:space="0"/>
              <w:right w:val="single" w:color="auto" w:sz="4" w:space="0"/>
            </w:tcBorders>
            <w:vAlign w:val="center"/>
          </w:tcPr>
          <w:p w14:paraId="661DDD99">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LCS303</w:t>
            </w:r>
          </w:p>
        </w:tc>
        <w:tc>
          <w:tcPr>
            <w:tcW w:w="617" w:type="pct"/>
            <w:tcBorders>
              <w:top w:val="single" w:color="auto" w:sz="4" w:space="0"/>
              <w:left w:val="single" w:color="auto" w:sz="4" w:space="0"/>
              <w:bottom w:val="single" w:color="auto" w:sz="4" w:space="0"/>
              <w:right w:val="single" w:color="auto" w:sz="4" w:space="0"/>
            </w:tcBorders>
            <w:vAlign w:val="center"/>
          </w:tcPr>
          <w:p w14:paraId="22CB1B4A">
            <w:pPr>
              <w:spacing w:line="240" w:lineRule="auto"/>
              <w:ind w:firstLine="0" w:firstLineChars="0"/>
              <w:jc w:val="center"/>
              <w:rPr>
                <w:rFonts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550</w:t>
            </w:r>
          </w:p>
        </w:tc>
        <w:tc>
          <w:tcPr>
            <w:tcW w:w="1010" w:type="pct"/>
            <w:tcBorders>
              <w:top w:val="single" w:color="auto" w:sz="4" w:space="0"/>
              <w:left w:val="single" w:color="auto" w:sz="4" w:space="0"/>
              <w:bottom w:val="single" w:color="auto" w:sz="4" w:space="0"/>
              <w:right w:val="single" w:color="auto" w:sz="4" w:space="0"/>
            </w:tcBorders>
            <w:vAlign w:val="center"/>
          </w:tcPr>
          <w:p w14:paraId="64E29E27">
            <w:pPr>
              <w:spacing w:line="240" w:lineRule="auto"/>
              <w:ind w:firstLine="0" w:firstLineChars="0"/>
              <w:jc w:val="center"/>
              <w:rPr>
                <w:rFonts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220</w:t>
            </w:r>
          </w:p>
        </w:tc>
        <w:tc>
          <w:tcPr>
            <w:tcW w:w="729" w:type="pct"/>
            <w:tcBorders>
              <w:top w:val="single" w:color="auto" w:sz="4" w:space="0"/>
              <w:left w:val="single" w:color="auto" w:sz="4" w:space="0"/>
              <w:bottom w:val="single" w:color="auto" w:sz="4" w:space="0"/>
              <w:right w:val="single" w:color="auto" w:sz="4" w:space="0"/>
            </w:tcBorders>
            <w:vAlign w:val="center"/>
          </w:tcPr>
          <w:p w14:paraId="64DA27D1">
            <w:pPr>
              <w:spacing w:line="240" w:lineRule="auto"/>
              <w:ind w:firstLine="0" w:firstLineChars="0"/>
              <w:jc w:val="center"/>
              <w:rPr>
                <w:rFonts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20</w:t>
            </w:r>
          </w:p>
        </w:tc>
        <w:tc>
          <w:tcPr>
            <w:tcW w:w="741" w:type="pct"/>
            <w:tcBorders>
              <w:top w:val="single" w:color="auto" w:sz="4" w:space="0"/>
              <w:left w:val="single" w:color="auto" w:sz="4" w:space="0"/>
              <w:bottom w:val="single" w:color="auto" w:sz="4" w:space="0"/>
              <w:right w:val="single" w:color="auto" w:sz="4" w:space="0"/>
            </w:tcBorders>
            <w:vAlign w:val="center"/>
          </w:tcPr>
          <w:p w14:paraId="20365B1D">
            <w:pPr>
              <w:spacing w:line="240" w:lineRule="auto"/>
              <w:ind w:firstLine="0" w:firstLineChars="0"/>
              <w:jc w:val="center"/>
              <w:rPr>
                <w:rFonts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30</w:t>
            </w:r>
          </w:p>
        </w:tc>
        <w:tc>
          <w:tcPr>
            <w:tcW w:w="394" w:type="pct"/>
            <w:tcBorders>
              <w:top w:val="single" w:color="auto" w:sz="4" w:space="0"/>
              <w:left w:val="single" w:color="auto" w:sz="4" w:space="0"/>
              <w:bottom w:val="single" w:color="auto" w:sz="4" w:space="0"/>
              <w:right w:val="single" w:color="auto" w:sz="4" w:space="0"/>
            </w:tcBorders>
            <w:vAlign w:val="center"/>
          </w:tcPr>
          <w:p w14:paraId="6052275F">
            <w:pPr>
              <w:spacing w:line="240" w:lineRule="auto"/>
              <w:ind w:firstLine="0" w:firstLineChars="0"/>
              <w:jc w:val="center"/>
              <w:rPr>
                <w:rFonts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≥210</w:t>
            </w:r>
          </w:p>
        </w:tc>
      </w:tr>
      <w:tr w14:paraId="294B1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565" w:type="pct"/>
            <w:tcBorders>
              <w:top w:val="single" w:color="auto" w:sz="4" w:space="0"/>
              <w:left w:val="single" w:color="auto" w:sz="4" w:space="0"/>
              <w:bottom w:val="single" w:color="auto" w:sz="4" w:space="0"/>
              <w:right w:val="single" w:color="auto" w:sz="4" w:space="0"/>
            </w:tcBorders>
            <w:vAlign w:val="center"/>
          </w:tcPr>
          <w:p w14:paraId="5DDC3930">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GB/T 1220-2007</w:t>
            </w:r>
          </w:p>
        </w:tc>
        <w:tc>
          <w:tcPr>
            <w:tcW w:w="941" w:type="pct"/>
            <w:tcBorders>
              <w:top w:val="single" w:color="auto" w:sz="4" w:space="0"/>
              <w:left w:val="single" w:color="auto" w:sz="4" w:space="0"/>
              <w:bottom w:val="single" w:color="auto" w:sz="4" w:space="0"/>
              <w:right w:val="single" w:color="auto" w:sz="4" w:space="0"/>
            </w:tcBorders>
            <w:vAlign w:val="center"/>
          </w:tcPr>
          <w:p w14:paraId="648ACC1D">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Y12Cr18Ni9</w:t>
            </w:r>
            <w:r>
              <w:rPr>
                <w:rFonts w:hint="eastAsia" w:ascii="Times New Roman" w:hAnsi="Times New Roman" w:eastAsia="宋体" w:cs="Times New Roman"/>
                <w:color w:val="000000"/>
                <w:sz w:val="18"/>
                <w:szCs w:val="18"/>
              </w:rPr>
              <w:br w:type="textWrapping"/>
            </w:r>
            <w:r>
              <w:rPr>
                <w:rFonts w:hint="eastAsia" w:ascii="Times New Roman" w:hAnsi="Times New Roman" w:eastAsia="宋体" w:cs="Times New Roman"/>
                <w:color w:val="000000"/>
                <w:sz w:val="18"/>
                <w:szCs w:val="18"/>
              </w:rPr>
              <w:t>(S30317)</w:t>
            </w:r>
          </w:p>
        </w:tc>
        <w:tc>
          <w:tcPr>
            <w:tcW w:w="617" w:type="pct"/>
            <w:tcBorders>
              <w:top w:val="single" w:color="auto" w:sz="4" w:space="0"/>
              <w:left w:val="single" w:color="auto" w:sz="4" w:space="0"/>
              <w:bottom w:val="single" w:color="auto" w:sz="4" w:space="0"/>
              <w:right w:val="single" w:color="auto" w:sz="4" w:space="0"/>
            </w:tcBorders>
            <w:vAlign w:val="center"/>
          </w:tcPr>
          <w:p w14:paraId="3BC56108">
            <w:pPr>
              <w:spacing w:line="240" w:lineRule="auto"/>
              <w:ind w:firstLine="0" w:firstLineChars="0"/>
              <w:jc w:val="center"/>
              <w:rPr>
                <w:rFonts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520</w:t>
            </w:r>
          </w:p>
        </w:tc>
        <w:tc>
          <w:tcPr>
            <w:tcW w:w="1010" w:type="pct"/>
            <w:tcBorders>
              <w:top w:val="single" w:color="auto" w:sz="4" w:space="0"/>
              <w:left w:val="single" w:color="auto" w:sz="4" w:space="0"/>
              <w:bottom w:val="single" w:color="auto" w:sz="4" w:space="0"/>
              <w:right w:val="single" w:color="auto" w:sz="4" w:space="0"/>
            </w:tcBorders>
            <w:vAlign w:val="center"/>
          </w:tcPr>
          <w:p w14:paraId="1E284A59">
            <w:pPr>
              <w:spacing w:line="240" w:lineRule="auto"/>
              <w:ind w:firstLine="0" w:firstLineChars="0"/>
              <w:jc w:val="center"/>
              <w:rPr>
                <w:rFonts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205</w:t>
            </w:r>
          </w:p>
        </w:tc>
        <w:tc>
          <w:tcPr>
            <w:tcW w:w="729" w:type="pct"/>
            <w:tcBorders>
              <w:top w:val="single" w:color="auto" w:sz="4" w:space="0"/>
              <w:left w:val="single" w:color="auto" w:sz="4" w:space="0"/>
              <w:bottom w:val="single" w:color="auto" w:sz="4" w:space="0"/>
              <w:right w:val="single" w:color="auto" w:sz="4" w:space="0"/>
            </w:tcBorders>
            <w:vAlign w:val="center"/>
          </w:tcPr>
          <w:p w14:paraId="0AB8F507">
            <w:pPr>
              <w:spacing w:line="240" w:lineRule="auto"/>
              <w:ind w:firstLine="0" w:firstLineChars="0"/>
              <w:jc w:val="center"/>
              <w:rPr>
                <w:rFonts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40</w:t>
            </w:r>
          </w:p>
        </w:tc>
        <w:tc>
          <w:tcPr>
            <w:tcW w:w="741" w:type="pct"/>
            <w:tcBorders>
              <w:top w:val="single" w:color="auto" w:sz="4" w:space="0"/>
              <w:left w:val="single" w:color="auto" w:sz="4" w:space="0"/>
              <w:bottom w:val="single" w:color="auto" w:sz="4" w:space="0"/>
              <w:right w:val="single" w:color="auto" w:sz="4" w:space="0"/>
            </w:tcBorders>
            <w:vAlign w:val="center"/>
          </w:tcPr>
          <w:p w14:paraId="749CC5F6">
            <w:pPr>
              <w:spacing w:line="240" w:lineRule="auto"/>
              <w:ind w:firstLine="0" w:firstLineChars="0"/>
              <w:jc w:val="center"/>
              <w:rPr>
                <w:rFonts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50</w:t>
            </w:r>
          </w:p>
        </w:tc>
        <w:tc>
          <w:tcPr>
            <w:tcW w:w="394" w:type="pct"/>
            <w:tcBorders>
              <w:top w:val="single" w:color="auto" w:sz="4" w:space="0"/>
              <w:left w:val="single" w:color="auto" w:sz="4" w:space="0"/>
              <w:bottom w:val="single" w:color="auto" w:sz="4" w:space="0"/>
              <w:right w:val="single" w:color="auto" w:sz="4" w:space="0"/>
            </w:tcBorders>
            <w:vAlign w:val="center"/>
          </w:tcPr>
          <w:p w14:paraId="3D6365F4">
            <w:pPr>
              <w:spacing w:line="240" w:lineRule="auto"/>
              <w:ind w:firstLine="0" w:firstLineChars="0"/>
              <w:jc w:val="center"/>
              <w:rPr>
                <w:rFonts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≤187</w:t>
            </w:r>
          </w:p>
        </w:tc>
      </w:tr>
      <w:tr w14:paraId="21EAD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565" w:type="pct"/>
            <w:tcBorders>
              <w:top w:val="single" w:color="auto" w:sz="4" w:space="0"/>
              <w:left w:val="single" w:color="auto" w:sz="4" w:space="0"/>
              <w:bottom w:val="single" w:color="auto" w:sz="4" w:space="0"/>
              <w:right w:val="single" w:color="auto" w:sz="4" w:space="0"/>
            </w:tcBorders>
            <w:vAlign w:val="center"/>
          </w:tcPr>
          <w:p w14:paraId="40D49615">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本文件</w:t>
            </w:r>
          </w:p>
        </w:tc>
        <w:tc>
          <w:tcPr>
            <w:tcW w:w="941" w:type="pct"/>
            <w:tcBorders>
              <w:top w:val="single" w:color="auto" w:sz="4" w:space="0"/>
              <w:left w:val="single" w:color="auto" w:sz="4" w:space="0"/>
              <w:bottom w:val="single" w:color="auto" w:sz="4" w:space="0"/>
              <w:right w:val="single" w:color="auto" w:sz="4" w:space="0"/>
            </w:tcBorders>
            <w:vAlign w:val="center"/>
          </w:tcPr>
          <w:p w14:paraId="368E6D22">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LCS304</w:t>
            </w:r>
          </w:p>
        </w:tc>
        <w:tc>
          <w:tcPr>
            <w:tcW w:w="617" w:type="pct"/>
            <w:tcBorders>
              <w:top w:val="single" w:color="auto" w:sz="4" w:space="0"/>
              <w:left w:val="single" w:color="auto" w:sz="4" w:space="0"/>
              <w:bottom w:val="single" w:color="auto" w:sz="4" w:space="0"/>
              <w:right w:val="single" w:color="auto" w:sz="4" w:space="0"/>
            </w:tcBorders>
            <w:vAlign w:val="center"/>
          </w:tcPr>
          <w:p w14:paraId="10FD9276">
            <w:pPr>
              <w:spacing w:line="240" w:lineRule="auto"/>
              <w:ind w:firstLine="0" w:firstLineChars="0"/>
              <w:jc w:val="center"/>
              <w:rPr>
                <w:rFonts w:ascii="Times New Roman" w:hAnsi="Times New Roman" w:eastAsia="宋体" w:cs="Times New Roman"/>
                <w:color w:val="FF0000"/>
                <w:sz w:val="18"/>
                <w:szCs w:val="18"/>
              </w:rPr>
            </w:pPr>
            <w:r>
              <w:rPr>
                <w:rFonts w:hint="eastAsia" w:ascii="Times New Roman" w:hAnsi="Times New Roman" w:eastAsia="宋体" w:cs="Times New Roman"/>
                <w:color w:val="FF0000"/>
                <w:sz w:val="18"/>
                <w:szCs w:val="18"/>
              </w:rPr>
              <w:t>640</w:t>
            </w:r>
          </w:p>
        </w:tc>
        <w:tc>
          <w:tcPr>
            <w:tcW w:w="1010" w:type="pct"/>
            <w:tcBorders>
              <w:top w:val="single" w:color="auto" w:sz="4" w:space="0"/>
              <w:left w:val="single" w:color="auto" w:sz="4" w:space="0"/>
              <w:bottom w:val="single" w:color="auto" w:sz="4" w:space="0"/>
              <w:right w:val="single" w:color="auto" w:sz="4" w:space="0"/>
            </w:tcBorders>
            <w:vAlign w:val="center"/>
          </w:tcPr>
          <w:p w14:paraId="6AE87BED">
            <w:pPr>
              <w:spacing w:line="240" w:lineRule="auto"/>
              <w:ind w:firstLine="0" w:firstLineChars="0"/>
              <w:jc w:val="center"/>
              <w:rPr>
                <w:rFonts w:ascii="Times New Roman" w:hAnsi="Times New Roman" w:eastAsia="宋体" w:cs="Times New Roman"/>
                <w:color w:val="FF0000"/>
                <w:sz w:val="18"/>
                <w:szCs w:val="18"/>
              </w:rPr>
            </w:pPr>
            <w:r>
              <w:rPr>
                <w:rFonts w:hint="eastAsia" w:ascii="Times New Roman" w:hAnsi="Times New Roman" w:eastAsia="宋体" w:cs="Times New Roman"/>
                <w:color w:val="FF0000"/>
                <w:sz w:val="18"/>
                <w:szCs w:val="18"/>
              </w:rPr>
              <w:t>310</w:t>
            </w:r>
          </w:p>
        </w:tc>
        <w:tc>
          <w:tcPr>
            <w:tcW w:w="729" w:type="pct"/>
            <w:tcBorders>
              <w:top w:val="single" w:color="auto" w:sz="4" w:space="0"/>
              <w:left w:val="single" w:color="auto" w:sz="4" w:space="0"/>
              <w:bottom w:val="single" w:color="auto" w:sz="4" w:space="0"/>
              <w:right w:val="single" w:color="auto" w:sz="4" w:space="0"/>
            </w:tcBorders>
            <w:vAlign w:val="center"/>
          </w:tcPr>
          <w:p w14:paraId="73E722BD">
            <w:pPr>
              <w:spacing w:line="240" w:lineRule="auto"/>
              <w:ind w:firstLine="0" w:firstLineChars="0"/>
              <w:jc w:val="center"/>
              <w:rPr>
                <w:rFonts w:ascii="Times New Roman" w:hAnsi="Times New Roman" w:eastAsia="宋体" w:cs="Times New Roman"/>
                <w:color w:val="FF0000"/>
                <w:sz w:val="18"/>
                <w:szCs w:val="18"/>
              </w:rPr>
            </w:pPr>
            <w:r>
              <w:rPr>
                <w:rFonts w:hint="eastAsia" w:ascii="Times New Roman" w:hAnsi="Times New Roman" w:eastAsia="宋体" w:cs="Times New Roman"/>
                <w:color w:val="FF0000"/>
                <w:sz w:val="18"/>
                <w:szCs w:val="18"/>
              </w:rPr>
              <w:t>30</w:t>
            </w:r>
          </w:p>
        </w:tc>
        <w:tc>
          <w:tcPr>
            <w:tcW w:w="741" w:type="pct"/>
            <w:tcBorders>
              <w:top w:val="single" w:color="auto" w:sz="4" w:space="0"/>
              <w:left w:val="single" w:color="auto" w:sz="4" w:space="0"/>
              <w:bottom w:val="single" w:color="auto" w:sz="4" w:space="0"/>
              <w:right w:val="single" w:color="auto" w:sz="4" w:space="0"/>
            </w:tcBorders>
            <w:vAlign w:val="center"/>
          </w:tcPr>
          <w:p w14:paraId="052C9F61">
            <w:pPr>
              <w:spacing w:line="240" w:lineRule="auto"/>
              <w:ind w:firstLine="0" w:firstLineChars="0"/>
              <w:jc w:val="center"/>
              <w:rPr>
                <w:rFonts w:ascii="Times New Roman" w:hAnsi="Times New Roman" w:eastAsia="宋体" w:cs="Times New Roman"/>
                <w:color w:val="FF0000"/>
                <w:sz w:val="18"/>
                <w:szCs w:val="18"/>
              </w:rPr>
            </w:pPr>
            <w:r>
              <w:rPr>
                <w:rFonts w:hint="eastAsia" w:ascii="Times New Roman" w:hAnsi="Times New Roman" w:eastAsia="宋体" w:cs="Times New Roman"/>
                <w:color w:val="FF0000"/>
                <w:sz w:val="18"/>
                <w:szCs w:val="18"/>
              </w:rPr>
              <w:t>40</w:t>
            </w:r>
          </w:p>
        </w:tc>
        <w:tc>
          <w:tcPr>
            <w:tcW w:w="394" w:type="pct"/>
            <w:tcBorders>
              <w:top w:val="single" w:color="auto" w:sz="4" w:space="0"/>
              <w:left w:val="single" w:color="auto" w:sz="4" w:space="0"/>
              <w:bottom w:val="single" w:color="auto" w:sz="4" w:space="0"/>
              <w:right w:val="single" w:color="auto" w:sz="4" w:space="0"/>
            </w:tcBorders>
            <w:vAlign w:val="center"/>
          </w:tcPr>
          <w:p w14:paraId="1BEB0350">
            <w:pPr>
              <w:spacing w:line="240" w:lineRule="auto"/>
              <w:ind w:firstLine="0" w:firstLineChars="0"/>
              <w:jc w:val="center"/>
              <w:rPr>
                <w:rFonts w:ascii="Times New Roman" w:hAnsi="Times New Roman" w:eastAsia="宋体" w:cs="Times New Roman"/>
                <w:color w:val="FF0000"/>
                <w:sz w:val="18"/>
                <w:szCs w:val="18"/>
              </w:rPr>
            </w:pPr>
            <w:r>
              <w:rPr>
                <w:rFonts w:hint="eastAsia" w:ascii="Times New Roman" w:hAnsi="Times New Roman" w:eastAsia="宋体" w:cs="Times New Roman"/>
                <w:color w:val="FF0000"/>
                <w:sz w:val="18"/>
                <w:szCs w:val="18"/>
              </w:rPr>
              <w:t>≥210</w:t>
            </w:r>
          </w:p>
        </w:tc>
      </w:tr>
      <w:tr w14:paraId="1CA60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565" w:type="pct"/>
            <w:tcBorders>
              <w:top w:val="single" w:color="auto" w:sz="4" w:space="0"/>
              <w:left w:val="single" w:color="auto" w:sz="4" w:space="0"/>
              <w:bottom w:val="single" w:color="auto" w:sz="4" w:space="0"/>
              <w:right w:val="single" w:color="auto" w:sz="4" w:space="0"/>
            </w:tcBorders>
            <w:vAlign w:val="center"/>
          </w:tcPr>
          <w:p w14:paraId="49DE494F">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GB/T 1220-2007</w:t>
            </w:r>
          </w:p>
        </w:tc>
        <w:tc>
          <w:tcPr>
            <w:tcW w:w="941" w:type="pct"/>
            <w:tcBorders>
              <w:top w:val="single" w:color="auto" w:sz="4" w:space="0"/>
              <w:left w:val="single" w:color="auto" w:sz="4" w:space="0"/>
              <w:bottom w:val="single" w:color="auto" w:sz="4" w:space="0"/>
              <w:right w:val="single" w:color="auto" w:sz="4" w:space="0"/>
            </w:tcBorders>
            <w:vAlign w:val="center"/>
          </w:tcPr>
          <w:p w14:paraId="6FAF3BE8">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022Cr19Ni10</w:t>
            </w:r>
            <w:r>
              <w:rPr>
                <w:rFonts w:hint="eastAsia" w:ascii="Times New Roman" w:hAnsi="Times New Roman" w:eastAsia="宋体" w:cs="Times New Roman"/>
                <w:color w:val="000000"/>
                <w:sz w:val="18"/>
                <w:szCs w:val="18"/>
              </w:rPr>
              <w:br w:type="textWrapping"/>
            </w:r>
            <w:r>
              <w:rPr>
                <w:rFonts w:hint="eastAsia" w:ascii="Times New Roman" w:hAnsi="Times New Roman" w:eastAsia="宋体" w:cs="Times New Roman"/>
                <w:color w:val="000000"/>
                <w:sz w:val="18"/>
                <w:szCs w:val="18"/>
              </w:rPr>
              <w:t>(S30403)</w:t>
            </w:r>
          </w:p>
        </w:tc>
        <w:tc>
          <w:tcPr>
            <w:tcW w:w="617" w:type="pct"/>
            <w:tcBorders>
              <w:top w:val="single" w:color="auto" w:sz="4" w:space="0"/>
              <w:left w:val="single" w:color="auto" w:sz="4" w:space="0"/>
              <w:bottom w:val="single" w:color="auto" w:sz="4" w:space="0"/>
              <w:right w:val="single" w:color="auto" w:sz="4" w:space="0"/>
            </w:tcBorders>
            <w:vAlign w:val="center"/>
          </w:tcPr>
          <w:p w14:paraId="309A15D0">
            <w:pPr>
              <w:spacing w:line="240" w:lineRule="auto"/>
              <w:ind w:firstLine="0" w:firstLineChars="0"/>
              <w:jc w:val="center"/>
              <w:rPr>
                <w:rFonts w:ascii="Times New Roman" w:hAnsi="Times New Roman" w:eastAsia="宋体" w:cs="Times New Roman"/>
                <w:color w:val="FF0000"/>
                <w:sz w:val="18"/>
                <w:szCs w:val="18"/>
              </w:rPr>
            </w:pPr>
            <w:r>
              <w:rPr>
                <w:rFonts w:hint="eastAsia" w:ascii="Times New Roman" w:hAnsi="Times New Roman" w:eastAsia="宋体" w:cs="Times New Roman"/>
                <w:color w:val="FF0000"/>
                <w:sz w:val="18"/>
                <w:szCs w:val="18"/>
              </w:rPr>
              <w:t>480</w:t>
            </w:r>
          </w:p>
        </w:tc>
        <w:tc>
          <w:tcPr>
            <w:tcW w:w="1010" w:type="pct"/>
            <w:tcBorders>
              <w:top w:val="single" w:color="auto" w:sz="4" w:space="0"/>
              <w:left w:val="single" w:color="auto" w:sz="4" w:space="0"/>
              <w:bottom w:val="single" w:color="auto" w:sz="4" w:space="0"/>
              <w:right w:val="single" w:color="auto" w:sz="4" w:space="0"/>
            </w:tcBorders>
            <w:vAlign w:val="center"/>
          </w:tcPr>
          <w:p w14:paraId="2243A102">
            <w:pPr>
              <w:spacing w:line="240" w:lineRule="auto"/>
              <w:ind w:firstLine="0" w:firstLineChars="0"/>
              <w:jc w:val="center"/>
              <w:rPr>
                <w:rFonts w:ascii="Times New Roman" w:hAnsi="Times New Roman" w:eastAsia="宋体" w:cs="Times New Roman"/>
                <w:color w:val="FF0000"/>
                <w:sz w:val="18"/>
                <w:szCs w:val="18"/>
              </w:rPr>
            </w:pPr>
            <w:r>
              <w:rPr>
                <w:rFonts w:hint="eastAsia" w:ascii="Times New Roman" w:hAnsi="Times New Roman" w:eastAsia="宋体" w:cs="Times New Roman"/>
                <w:color w:val="FF0000"/>
                <w:sz w:val="18"/>
                <w:szCs w:val="18"/>
              </w:rPr>
              <w:t>175</w:t>
            </w:r>
          </w:p>
        </w:tc>
        <w:tc>
          <w:tcPr>
            <w:tcW w:w="729" w:type="pct"/>
            <w:tcBorders>
              <w:top w:val="single" w:color="auto" w:sz="4" w:space="0"/>
              <w:left w:val="single" w:color="auto" w:sz="4" w:space="0"/>
              <w:bottom w:val="single" w:color="auto" w:sz="4" w:space="0"/>
              <w:right w:val="single" w:color="auto" w:sz="4" w:space="0"/>
            </w:tcBorders>
            <w:vAlign w:val="center"/>
          </w:tcPr>
          <w:p w14:paraId="17849867">
            <w:pPr>
              <w:spacing w:line="240" w:lineRule="auto"/>
              <w:ind w:firstLine="0" w:firstLineChars="0"/>
              <w:jc w:val="center"/>
              <w:rPr>
                <w:rFonts w:ascii="Times New Roman" w:hAnsi="Times New Roman" w:eastAsia="宋体" w:cs="Times New Roman"/>
                <w:color w:val="FF0000"/>
                <w:sz w:val="18"/>
                <w:szCs w:val="18"/>
              </w:rPr>
            </w:pPr>
            <w:r>
              <w:rPr>
                <w:rFonts w:hint="eastAsia" w:ascii="Times New Roman" w:hAnsi="Times New Roman" w:eastAsia="宋体" w:cs="Times New Roman"/>
                <w:color w:val="FF0000"/>
                <w:sz w:val="18"/>
                <w:szCs w:val="18"/>
              </w:rPr>
              <w:t>40</w:t>
            </w:r>
          </w:p>
        </w:tc>
        <w:tc>
          <w:tcPr>
            <w:tcW w:w="741" w:type="pct"/>
            <w:tcBorders>
              <w:top w:val="single" w:color="auto" w:sz="4" w:space="0"/>
              <w:left w:val="single" w:color="auto" w:sz="4" w:space="0"/>
              <w:bottom w:val="single" w:color="auto" w:sz="4" w:space="0"/>
              <w:right w:val="single" w:color="auto" w:sz="4" w:space="0"/>
            </w:tcBorders>
            <w:vAlign w:val="center"/>
          </w:tcPr>
          <w:p w14:paraId="54D7769E">
            <w:pPr>
              <w:spacing w:line="240" w:lineRule="auto"/>
              <w:ind w:firstLine="0" w:firstLineChars="0"/>
              <w:jc w:val="center"/>
              <w:rPr>
                <w:rFonts w:ascii="Times New Roman" w:hAnsi="Times New Roman" w:eastAsia="宋体" w:cs="Times New Roman"/>
                <w:color w:val="FF0000"/>
                <w:sz w:val="18"/>
                <w:szCs w:val="18"/>
              </w:rPr>
            </w:pPr>
            <w:r>
              <w:rPr>
                <w:rFonts w:hint="eastAsia" w:ascii="Times New Roman" w:hAnsi="Times New Roman" w:eastAsia="宋体" w:cs="Times New Roman"/>
                <w:color w:val="FF0000"/>
                <w:sz w:val="18"/>
                <w:szCs w:val="18"/>
              </w:rPr>
              <w:t>60</w:t>
            </w:r>
          </w:p>
        </w:tc>
        <w:tc>
          <w:tcPr>
            <w:tcW w:w="394" w:type="pct"/>
            <w:tcBorders>
              <w:top w:val="single" w:color="auto" w:sz="4" w:space="0"/>
              <w:left w:val="single" w:color="auto" w:sz="4" w:space="0"/>
              <w:bottom w:val="single" w:color="auto" w:sz="4" w:space="0"/>
              <w:right w:val="single" w:color="auto" w:sz="4" w:space="0"/>
            </w:tcBorders>
            <w:vAlign w:val="center"/>
          </w:tcPr>
          <w:p w14:paraId="68EE6503">
            <w:pPr>
              <w:spacing w:line="240" w:lineRule="auto"/>
              <w:ind w:firstLine="0" w:firstLineChars="0"/>
              <w:jc w:val="center"/>
              <w:rPr>
                <w:rFonts w:ascii="Times New Roman" w:hAnsi="Times New Roman" w:eastAsia="宋体" w:cs="Times New Roman"/>
                <w:color w:val="FF0000"/>
                <w:sz w:val="18"/>
                <w:szCs w:val="18"/>
              </w:rPr>
            </w:pPr>
            <w:r>
              <w:rPr>
                <w:rFonts w:hint="eastAsia" w:ascii="Times New Roman" w:hAnsi="Times New Roman" w:eastAsia="宋体" w:cs="Times New Roman"/>
                <w:color w:val="FF0000"/>
                <w:sz w:val="18"/>
                <w:szCs w:val="18"/>
              </w:rPr>
              <w:t>≤187</w:t>
            </w:r>
          </w:p>
        </w:tc>
      </w:tr>
      <w:tr w14:paraId="676D9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565" w:type="pct"/>
            <w:tcBorders>
              <w:top w:val="single" w:color="auto" w:sz="4" w:space="0"/>
              <w:left w:val="single" w:color="auto" w:sz="4" w:space="0"/>
              <w:bottom w:val="single" w:color="auto" w:sz="4" w:space="0"/>
              <w:right w:val="single" w:color="auto" w:sz="4" w:space="0"/>
            </w:tcBorders>
            <w:vAlign w:val="center"/>
          </w:tcPr>
          <w:p w14:paraId="286FD519">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本文件</w:t>
            </w:r>
          </w:p>
        </w:tc>
        <w:tc>
          <w:tcPr>
            <w:tcW w:w="941" w:type="pct"/>
            <w:tcBorders>
              <w:top w:val="single" w:color="auto" w:sz="4" w:space="0"/>
              <w:left w:val="single" w:color="auto" w:sz="4" w:space="0"/>
              <w:bottom w:val="single" w:color="auto" w:sz="4" w:space="0"/>
              <w:right w:val="single" w:color="auto" w:sz="4" w:space="0"/>
            </w:tcBorders>
            <w:vAlign w:val="center"/>
          </w:tcPr>
          <w:p w14:paraId="654EED2E">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LCS316L</w:t>
            </w:r>
          </w:p>
        </w:tc>
        <w:tc>
          <w:tcPr>
            <w:tcW w:w="617" w:type="pct"/>
            <w:tcBorders>
              <w:top w:val="single" w:color="auto" w:sz="4" w:space="0"/>
              <w:left w:val="single" w:color="auto" w:sz="4" w:space="0"/>
              <w:bottom w:val="single" w:color="auto" w:sz="4" w:space="0"/>
              <w:right w:val="single" w:color="auto" w:sz="4" w:space="0"/>
            </w:tcBorders>
            <w:vAlign w:val="center"/>
          </w:tcPr>
          <w:p w14:paraId="1FEDFA65">
            <w:pPr>
              <w:spacing w:line="240" w:lineRule="auto"/>
              <w:ind w:firstLine="0" w:firstLineChars="0"/>
              <w:jc w:val="center"/>
              <w:rPr>
                <w:rFonts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600</w:t>
            </w:r>
          </w:p>
        </w:tc>
        <w:tc>
          <w:tcPr>
            <w:tcW w:w="1010" w:type="pct"/>
            <w:tcBorders>
              <w:top w:val="single" w:color="auto" w:sz="4" w:space="0"/>
              <w:left w:val="single" w:color="auto" w:sz="4" w:space="0"/>
              <w:bottom w:val="single" w:color="auto" w:sz="4" w:space="0"/>
              <w:right w:val="single" w:color="auto" w:sz="4" w:space="0"/>
            </w:tcBorders>
            <w:vAlign w:val="center"/>
          </w:tcPr>
          <w:p w14:paraId="07ABB1C3">
            <w:pPr>
              <w:spacing w:line="240" w:lineRule="auto"/>
              <w:ind w:firstLine="0" w:firstLineChars="0"/>
              <w:jc w:val="center"/>
              <w:rPr>
                <w:rFonts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310</w:t>
            </w:r>
          </w:p>
        </w:tc>
        <w:tc>
          <w:tcPr>
            <w:tcW w:w="729" w:type="pct"/>
            <w:tcBorders>
              <w:top w:val="single" w:color="auto" w:sz="4" w:space="0"/>
              <w:left w:val="single" w:color="auto" w:sz="4" w:space="0"/>
              <w:bottom w:val="single" w:color="auto" w:sz="4" w:space="0"/>
              <w:right w:val="single" w:color="auto" w:sz="4" w:space="0"/>
            </w:tcBorders>
            <w:vAlign w:val="center"/>
          </w:tcPr>
          <w:p w14:paraId="60CF3ABD">
            <w:pPr>
              <w:spacing w:line="240" w:lineRule="auto"/>
              <w:ind w:firstLine="0" w:firstLineChars="0"/>
              <w:jc w:val="center"/>
              <w:rPr>
                <w:rFonts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30</w:t>
            </w:r>
          </w:p>
        </w:tc>
        <w:tc>
          <w:tcPr>
            <w:tcW w:w="741" w:type="pct"/>
            <w:tcBorders>
              <w:top w:val="single" w:color="auto" w:sz="4" w:space="0"/>
              <w:left w:val="single" w:color="auto" w:sz="4" w:space="0"/>
              <w:bottom w:val="single" w:color="auto" w:sz="4" w:space="0"/>
              <w:right w:val="single" w:color="auto" w:sz="4" w:space="0"/>
            </w:tcBorders>
            <w:vAlign w:val="center"/>
          </w:tcPr>
          <w:p w14:paraId="090D47A5">
            <w:pPr>
              <w:spacing w:line="240" w:lineRule="auto"/>
              <w:ind w:firstLine="0" w:firstLineChars="0"/>
              <w:jc w:val="center"/>
              <w:rPr>
                <w:rFonts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40</w:t>
            </w:r>
          </w:p>
        </w:tc>
        <w:tc>
          <w:tcPr>
            <w:tcW w:w="394" w:type="pct"/>
            <w:tcBorders>
              <w:top w:val="single" w:color="auto" w:sz="4" w:space="0"/>
              <w:left w:val="single" w:color="auto" w:sz="4" w:space="0"/>
              <w:bottom w:val="single" w:color="auto" w:sz="4" w:space="0"/>
              <w:right w:val="single" w:color="auto" w:sz="4" w:space="0"/>
            </w:tcBorders>
            <w:vAlign w:val="center"/>
          </w:tcPr>
          <w:p w14:paraId="5D823665">
            <w:pPr>
              <w:spacing w:line="240" w:lineRule="auto"/>
              <w:ind w:firstLine="0" w:firstLineChars="0"/>
              <w:jc w:val="center"/>
              <w:rPr>
                <w:rFonts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≥210</w:t>
            </w:r>
          </w:p>
        </w:tc>
      </w:tr>
      <w:tr w14:paraId="268A8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565" w:type="pct"/>
            <w:tcBorders>
              <w:top w:val="single" w:color="auto" w:sz="4" w:space="0"/>
              <w:left w:val="single" w:color="auto" w:sz="4" w:space="0"/>
              <w:bottom w:val="single" w:color="auto" w:sz="4" w:space="0"/>
              <w:right w:val="single" w:color="auto" w:sz="4" w:space="0"/>
            </w:tcBorders>
            <w:vAlign w:val="center"/>
          </w:tcPr>
          <w:p w14:paraId="7221ACD6">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GB/T 1220-2007</w:t>
            </w:r>
          </w:p>
        </w:tc>
        <w:tc>
          <w:tcPr>
            <w:tcW w:w="941" w:type="pct"/>
            <w:tcBorders>
              <w:top w:val="single" w:color="auto" w:sz="4" w:space="0"/>
              <w:left w:val="single" w:color="auto" w:sz="4" w:space="0"/>
              <w:bottom w:val="single" w:color="auto" w:sz="4" w:space="0"/>
              <w:right w:val="single" w:color="auto" w:sz="4" w:space="0"/>
            </w:tcBorders>
            <w:vAlign w:val="center"/>
          </w:tcPr>
          <w:p w14:paraId="10F07838">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sz w:val="18"/>
                <w:szCs w:val="18"/>
              </w:rPr>
              <w:t>022Cr17Ni12Mo2</w:t>
            </w:r>
            <w:r>
              <w:rPr>
                <w:rFonts w:hint="eastAsia" w:ascii="Times New Roman" w:hAnsi="Times New Roman" w:eastAsia="宋体" w:cs="Times New Roman"/>
                <w:color w:val="000000"/>
                <w:sz w:val="18"/>
                <w:szCs w:val="18"/>
              </w:rPr>
              <w:br w:type="textWrapping"/>
            </w:r>
            <w:r>
              <w:rPr>
                <w:rFonts w:hint="eastAsia" w:ascii="Times New Roman" w:hAnsi="Times New Roman" w:eastAsia="宋体" w:cs="Times New Roman"/>
                <w:color w:val="000000"/>
                <w:sz w:val="18"/>
                <w:szCs w:val="18"/>
              </w:rPr>
              <w:t>(S31603）</w:t>
            </w:r>
          </w:p>
        </w:tc>
        <w:tc>
          <w:tcPr>
            <w:tcW w:w="617" w:type="pct"/>
            <w:tcBorders>
              <w:top w:val="single" w:color="auto" w:sz="4" w:space="0"/>
              <w:left w:val="single" w:color="auto" w:sz="4" w:space="0"/>
              <w:bottom w:val="single" w:color="auto" w:sz="4" w:space="0"/>
              <w:right w:val="single" w:color="auto" w:sz="4" w:space="0"/>
            </w:tcBorders>
            <w:vAlign w:val="center"/>
          </w:tcPr>
          <w:p w14:paraId="7440B42A">
            <w:pPr>
              <w:spacing w:line="240" w:lineRule="auto"/>
              <w:ind w:firstLine="0" w:firstLineChars="0"/>
              <w:jc w:val="center"/>
              <w:rPr>
                <w:rFonts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480</w:t>
            </w:r>
          </w:p>
        </w:tc>
        <w:tc>
          <w:tcPr>
            <w:tcW w:w="1010" w:type="pct"/>
            <w:tcBorders>
              <w:top w:val="single" w:color="auto" w:sz="4" w:space="0"/>
              <w:left w:val="single" w:color="auto" w:sz="4" w:space="0"/>
              <w:bottom w:val="single" w:color="auto" w:sz="4" w:space="0"/>
              <w:right w:val="single" w:color="auto" w:sz="4" w:space="0"/>
            </w:tcBorders>
            <w:vAlign w:val="center"/>
          </w:tcPr>
          <w:p w14:paraId="714C9575">
            <w:pPr>
              <w:spacing w:line="240" w:lineRule="auto"/>
              <w:ind w:firstLine="0" w:firstLineChars="0"/>
              <w:jc w:val="center"/>
              <w:rPr>
                <w:rFonts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175</w:t>
            </w:r>
          </w:p>
        </w:tc>
        <w:tc>
          <w:tcPr>
            <w:tcW w:w="729" w:type="pct"/>
            <w:tcBorders>
              <w:top w:val="single" w:color="auto" w:sz="4" w:space="0"/>
              <w:left w:val="single" w:color="auto" w:sz="4" w:space="0"/>
              <w:bottom w:val="single" w:color="auto" w:sz="4" w:space="0"/>
              <w:right w:val="single" w:color="auto" w:sz="4" w:space="0"/>
            </w:tcBorders>
            <w:vAlign w:val="center"/>
          </w:tcPr>
          <w:p w14:paraId="220EA06B">
            <w:pPr>
              <w:spacing w:line="240" w:lineRule="auto"/>
              <w:ind w:firstLine="0" w:firstLineChars="0"/>
              <w:jc w:val="center"/>
              <w:rPr>
                <w:rFonts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40</w:t>
            </w:r>
          </w:p>
        </w:tc>
        <w:tc>
          <w:tcPr>
            <w:tcW w:w="741" w:type="pct"/>
            <w:tcBorders>
              <w:top w:val="single" w:color="auto" w:sz="4" w:space="0"/>
              <w:left w:val="single" w:color="auto" w:sz="4" w:space="0"/>
              <w:bottom w:val="single" w:color="auto" w:sz="4" w:space="0"/>
              <w:right w:val="single" w:color="auto" w:sz="4" w:space="0"/>
            </w:tcBorders>
            <w:vAlign w:val="center"/>
          </w:tcPr>
          <w:p w14:paraId="262CE68A">
            <w:pPr>
              <w:spacing w:line="240" w:lineRule="auto"/>
              <w:ind w:firstLine="0" w:firstLineChars="0"/>
              <w:jc w:val="center"/>
              <w:rPr>
                <w:rFonts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60</w:t>
            </w:r>
          </w:p>
        </w:tc>
        <w:tc>
          <w:tcPr>
            <w:tcW w:w="394" w:type="pct"/>
            <w:tcBorders>
              <w:top w:val="single" w:color="auto" w:sz="4" w:space="0"/>
              <w:left w:val="single" w:color="auto" w:sz="4" w:space="0"/>
              <w:bottom w:val="single" w:color="auto" w:sz="4" w:space="0"/>
              <w:right w:val="single" w:color="auto" w:sz="4" w:space="0"/>
            </w:tcBorders>
            <w:vAlign w:val="center"/>
          </w:tcPr>
          <w:p w14:paraId="2395026B">
            <w:pPr>
              <w:spacing w:line="240" w:lineRule="auto"/>
              <w:ind w:firstLine="0" w:firstLineChars="0"/>
              <w:jc w:val="center"/>
              <w:rPr>
                <w:rFonts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≤187</w:t>
            </w:r>
          </w:p>
        </w:tc>
      </w:tr>
    </w:tbl>
    <w:p w14:paraId="227FF218">
      <w:pPr>
        <w:ind w:firstLine="56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3.低倍组织</w:t>
      </w:r>
    </w:p>
    <w:p w14:paraId="7A07388D">
      <w:pPr>
        <w:ind w:firstLine="560"/>
        <w:rPr>
          <w:rFonts w:ascii="Times New Roman" w:hAnsi="Times New Roman" w:cs="Times New Roman"/>
          <w:sz w:val="28"/>
          <w:szCs w:val="28"/>
        </w:rPr>
      </w:pPr>
      <w:r>
        <w:rPr>
          <w:rFonts w:hint="eastAsia" w:ascii="Times New Roman" w:hAnsi="Times New Roman" w:cs="Times New Roman"/>
          <w:sz w:val="28"/>
          <w:szCs w:val="28"/>
        </w:rPr>
        <w:t>钢棒的横截面酸浸低倍试片上不允许有目视可见的缩孔、气泡、裂纹、翻皮、夹杂、夹渣、白点、分层等，一般疏松、中心疏松、锭型偏析应符合表4的规定。</w:t>
      </w:r>
    </w:p>
    <w:p w14:paraId="02116F17">
      <w:pPr>
        <w:spacing w:before="65" w:line="229" w:lineRule="auto"/>
        <w:ind w:firstLine="444"/>
        <w:jc w:val="center"/>
        <w:rPr>
          <w:rFonts w:hint="eastAsia" w:ascii="黑体" w:hAnsi="黑体" w:eastAsia="黑体" w:cs="黑体"/>
          <w:spacing w:val="6"/>
          <w:sz w:val="21"/>
          <w:szCs w:val="21"/>
        </w:rPr>
      </w:pPr>
      <w:r>
        <w:rPr>
          <w:rFonts w:ascii="黑体" w:hAnsi="黑体" w:eastAsia="黑体" w:cs="黑体"/>
          <w:spacing w:val="6"/>
          <w:sz w:val="21"/>
          <w:szCs w:val="21"/>
        </w:rPr>
        <w:t>表4  低倍组织合格级别</w:t>
      </w:r>
    </w:p>
    <w:tbl>
      <w:tblPr>
        <w:tblStyle w:val="70"/>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752"/>
        <w:gridCol w:w="2670"/>
        <w:gridCol w:w="2888"/>
      </w:tblGrid>
      <w:tr w14:paraId="68A0D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655" w:type="pct"/>
          </w:tcPr>
          <w:p w14:paraId="71DF6E30">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一般疏松</w:t>
            </w:r>
          </w:p>
        </w:tc>
        <w:tc>
          <w:tcPr>
            <w:tcW w:w="1606" w:type="pct"/>
          </w:tcPr>
          <w:p w14:paraId="2393276B">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中心疏松</w:t>
            </w:r>
          </w:p>
        </w:tc>
        <w:tc>
          <w:tcPr>
            <w:tcW w:w="1737" w:type="pct"/>
          </w:tcPr>
          <w:p w14:paraId="5F5C07B7">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锭型偏析</w:t>
            </w:r>
          </w:p>
        </w:tc>
      </w:tr>
      <w:tr w14:paraId="27656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655" w:type="pct"/>
          </w:tcPr>
          <w:p w14:paraId="7E039784">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≤1.5级</w:t>
            </w:r>
          </w:p>
        </w:tc>
        <w:tc>
          <w:tcPr>
            <w:tcW w:w="1606" w:type="pct"/>
          </w:tcPr>
          <w:p w14:paraId="6AD89FEE">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≤1.5级</w:t>
            </w:r>
          </w:p>
        </w:tc>
        <w:tc>
          <w:tcPr>
            <w:tcW w:w="1737" w:type="pct"/>
          </w:tcPr>
          <w:p w14:paraId="137C6CC4">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≤1.5级</w:t>
            </w:r>
          </w:p>
        </w:tc>
      </w:tr>
    </w:tbl>
    <w:p w14:paraId="78091288">
      <w:pPr>
        <w:ind w:firstLine="560"/>
        <w:rPr>
          <w:rFonts w:ascii="Times New Roman" w:hAnsi="Times New Roman" w:cs="Times New Roman"/>
          <w:sz w:val="28"/>
          <w:szCs w:val="28"/>
        </w:rPr>
      </w:pPr>
      <w:r>
        <w:rPr>
          <w:rFonts w:hint="eastAsia" w:ascii="Times New Roman" w:hAnsi="Times New Roman" w:cs="Times New Roman"/>
          <w:sz w:val="28"/>
          <w:szCs w:val="28"/>
        </w:rPr>
        <w:t>4.非金属夹杂物</w:t>
      </w:r>
    </w:p>
    <w:p w14:paraId="0F18D762">
      <w:pPr>
        <w:ind w:firstLine="560"/>
        <w:rPr>
          <w:rFonts w:ascii="Times New Roman" w:hAnsi="Times New Roman" w:cs="Times New Roman"/>
          <w:sz w:val="28"/>
          <w:szCs w:val="28"/>
        </w:rPr>
      </w:pPr>
      <w:r>
        <w:rPr>
          <w:rFonts w:hint="eastAsia" w:ascii="Times New Roman" w:hAnsi="Times New Roman" w:cs="Times New Roman"/>
          <w:sz w:val="28"/>
          <w:szCs w:val="28"/>
        </w:rPr>
        <w:t>钢棒应按GB/T 10561-2023的A法进行非金属夹杂物检验，其合格级别应符合表5的规定。</w:t>
      </w:r>
    </w:p>
    <w:p w14:paraId="470B7456">
      <w:pPr>
        <w:spacing w:before="65" w:line="229" w:lineRule="auto"/>
        <w:ind w:firstLine="444"/>
        <w:jc w:val="center"/>
        <w:rPr>
          <w:rFonts w:hint="eastAsia" w:ascii="黑体" w:hAnsi="黑体" w:eastAsia="黑体" w:cs="黑体"/>
          <w:spacing w:val="6"/>
          <w:sz w:val="21"/>
          <w:szCs w:val="21"/>
        </w:rPr>
      </w:pPr>
      <w:r>
        <w:rPr>
          <w:rFonts w:ascii="黑体" w:hAnsi="黑体" w:eastAsia="黑体" w:cs="黑体"/>
          <w:spacing w:val="6"/>
          <w:sz w:val="21"/>
          <w:szCs w:val="21"/>
        </w:rPr>
        <w:t>表</w:t>
      </w:r>
      <w:r>
        <w:rPr>
          <w:rFonts w:hint="eastAsia" w:ascii="黑体" w:hAnsi="黑体" w:eastAsia="黑体" w:cs="黑体"/>
          <w:spacing w:val="6"/>
          <w:sz w:val="21"/>
          <w:szCs w:val="21"/>
        </w:rPr>
        <w:t>5</w:t>
      </w:r>
      <w:r>
        <w:rPr>
          <w:rFonts w:ascii="黑体" w:hAnsi="黑体" w:eastAsia="黑体" w:cs="黑体"/>
          <w:spacing w:val="6"/>
          <w:sz w:val="21"/>
          <w:szCs w:val="21"/>
        </w:rPr>
        <w:t xml:space="preserve">  非金属夹杂物合格级别</w:t>
      </w:r>
    </w:p>
    <w:tbl>
      <w:tblPr>
        <w:tblStyle w:val="7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00"/>
        <w:gridCol w:w="803"/>
        <w:gridCol w:w="820"/>
        <w:gridCol w:w="803"/>
        <w:gridCol w:w="820"/>
        <w:gridCol w:w="803"/>
        <w:gridCol w:w="820"/>
        <w:gridCol w:w="803"/>
        <w:gridCol w:w="841"/>
      </w:tblGrid>
      <w:tr w14:paraId="623D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jc w:val="center"/>
        </w:trPr>
        <w:tc>
          <w:tcPr>
            <w:tcW w:w="1083" w:type="pct"/>
            <w:vAlign w:val="center"/>
          </w:tcPr>
          <w:p w14:paraId="1D7AE7C1">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夹杂物类型</w:t>
            </w:r>
          </w:p>
        </w:tc>
        <w:tc>
          <w:tcPr>
            <w:tcW w:w="976" w:type="pct"/>
            <w:gridSpan w:val="2"/>
            <w:vAlign w:val="center"/>
          </w:tcPr>
          <w:p w14:paraId="0F1988CB">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A</w:t>
            </w:r>
          </w:p>
        </w:tc>
        <w:tc>
          <w:tcPr>
            <w:tcW w:w="976" w:type="pct"/>
            <w:gridSpan w:val="2"/>
            <w:vAlign w:val="center"/>
          </w:tcPr>
          <w:p w14:paraId="61A197A1">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B</w:t>
            </w:r>
          </w:p>
        </w:tc>
        <w:tc>
          <w:tcPr>
            <w:tcW w:w="976" w:type="pct"/>
            <w:gridSpan w:val="2"/>
            <w:vAlign w:val="center"/>
          </w:tcPr>
          <w:p w14:paraId="0F42EB0F">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C</w:t>
            </w:r>
          </w:p>
        </w:tc>
        <w:tc>
          <w:tcPr>
            <w:tcW w:w="988" w:type="pct"/>
            <w:gridSpan w:val="2"/>
            <w:vAlign w:val="center"/>
          </w:tcPr>
          <w:p w14:paraId="154063B0">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D</w:t>
            </w:r>
          </w:p>
        </w:tc>
      </w:tr>
      <w:tr w14:paraId="30A5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jc w:val="center"/>
        </w:trPr>
        <w:tc>
          <w:tcPr>
            <w:tcW w:w="1083" w:type="pct"/>
            <w:vMerge w:val="restart"/>
            <w:vAlign w:val="center"/>
          </w:tcPr>
          <w:p w14:paraId="59D3E10B">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合格级别</w:t>
            </w:r>
          </w:p>
        </w:tc>
        <w:tc>
          <w:tcPr>
            <w:tcW w:w="483" w:type="pct"/>
            <w:vAlign w:val="center"/>
          </w:tcPr>
          <w:p w14:paraId="306D3D49">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细系</w:t>
            </w:r>
          </w:p>
        </w:tc>
        <w:tc>
          <w:tcPr>
            <w:tcW w:w="492" w:type="pct"/>
            <w:vAlign w:val="center"/>
          </w:tcPr>
          <w:p w14:paraId="69D4EEA3">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粗系</w:t>
            </w:r>
          </w:p>
        </w:tc>
        <w:tc>
          <w:tcPr>
            <w:tcW w:w="483" w:type="pct"/>
            <w:vAlign w:val="center"/>
          </w:tcPr>
          <w:p w14:paraId="28D3CA3E">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细系</w:t>
            </w:r>
          </w:p>
        </w:tc>
        <w:tc>
          <w:tcPr>
            <w:tcW w:w="492" w:type="pct"/>
            <w:vAlign w:val="center"/>
          </w:tcPr>
          <w:p w14:paraId="60027CFF">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粗系</w:t>
            </w:r>
          </w:p>
        </w:tc>
        <w:tc>
          <w:tcPr>
            <w:tcW w:w="483" w:type="pct"/>
            <w:vAlign w:val="center"/>
          </w:tcPr>
          <w:p w14:paraId="5A821F9F">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细系</w:t>
            </w:r>
          </w:p>
        </w:tc>
        <w:tc>
          <w:tcPr>
            <w:tcW w:w="492" w:type="pct"/>
            <w:vAlign w:val="center"/>
          </w:tcPr>
          <w:p w14:paraId="4D04008F">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粗系</w:t>
            </w:r>
          </w:p>
        </w:tc>
        <w:tc>
          <w:tcPr>
            <w:tcW w:w="483" w:type="pct"/>
            <w:vAlign w:val="center"/>
          </w:tcPr>
          <w:p w14:paraId="2D965A12">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细系</w:t>
            </w:r>
          </w:p>
        </w:tc>
        <w:tc>
          <w:tcPr>
            <w:tcW w:w="505" w:type="pct"/>
            <w:vAlign w:val="center"/>
          </w:tcPr>
          <w:p w14:paraId="7C0A427F">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粗系</w:t>
            </w:r>
          </w:p>
        </w:tc>
      </w:tr>
      <w:tr w14:paraId="6C140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83" w:type="pct"/>
            <w:vMerge w:val="continue"/>
            <w:vAlign w:val="center"/>
          </w:tcPr>
          <w:p w14:paraId="6A6CE418">
            <w:pPr>
              <w:spacing w:line="240" w:lineRule="auto"/>
              <w:ind w:firstLine="0" w:firstLineChars="0"/>
              <w:jc w:val="center"/>
              <w:rPr>
                <w:rFonts w:ascii="Times New Roman" w:hAnsi="Times New Roman" w:eastAsia="宋体" w:cs="Times New Roman"/>
                <w:color w:val="000000"/>
                <w:sz w:val="18"/>
                <w:szCs w:val="18"/>
              </w:rPr>
            </w:pPr>
          </w:p>
        </w:tc>
        <w:tc>
          <w:tcPr>
            <w:tcW w:w="483" w:type="pct"/>
            <w:vAlign w:val="center"/>
          </w:tcPr>
          <w:p w14:paraId="6E775684">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≤1.5</w:t>
            </w:r>
          </w:p>
        </w:tc>
        <w:tc>
          <w:tcPr>
            <w:tcW w:w="492" w:type="pct"/>
            <w:vAlign w:val="center"/>
          </w:tcPr>
          <w:p w14:paraId="733EF212">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≤1.5</w:t>
            </w:r>
          </w:p>
        </w:tc>
        <w:tc>
          <w:tcPr>
            <w:tcW w:w="483" w:type="pct"/>
            <w:vAlign w:val="center"/>
          </w:tcPr>
          <w:p w14:paraId="50D9A0F0">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≤1.5</w:t>
            </w:r>
          </w:p>
        </w:tc>
        <w:tc>
          <w:tcPr>
            <w:tcW w:w="492" w:type="pct"/>
            <w:vAlign w:val="center"/>
          </w:tcPr>
          <w:p w14:paraId="47FFEF87">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≤1.5</w:t>
            </w:r>
          </w:p>
        </w:tc>
        <w:tc>
          <w:tcPr>
            <w:tcW w:w="483" w:type="pct"/>
            <w:vAlign w:val="center"/>
          </w:tcPr>
          <w:p w14:paraId="4094EDCD">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≤1.5</w:t>
            </w:r>
          </w:p>
        </w:tc>
        <w:tc>
          <w:tcPr>
            <w:tcW w:w="492" w:type="pct"/>
            <w:vAlign w:val="center"/>
          </w:tcPr>
          <w:p w14:paraId="2C73B08F">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≤1.5</w:t>
            </w:r>
          </w:p>
        </w:tc>
        <w:tc>
          <w:tcPr>
            <w:tcW w:w="483" w:type="pct"/>
            <w:vAlign w:val="center"/>
          </w:tcPr>
          <w:p w14:paraId="6D4924AE">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≤1.5</w:t>
            </w:r>
          </w:p>
        </w:tc>
        <w:tc>
          <w:tcPr>
            <w:tcW w:w="505" w:type="pct"/>
            <w:vAlign w:val="center"/>
          </w:tcPr>
          <w:p w14:paraId="2A111309">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≤1.5</w:t>
            </w:r>
          </w:p>
        </w:tc>
      </w:tr>
      <w:tr w14:paraId="70DD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000" w:type="pct"/>
            <w:gridSpan w:val="9"/>
            <w:vAlign w:val="center"/>
          </w:tcPr>
          <w:p w14:paraId="56AE1EB6">
            <w:pPr>
              <w:spacing w:line="240" w:lineRule="auto"/>
              <w:ind w:firstLine="180" w:firstLineChars="100"/>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注： LCS303不列入A类评级</w:t>
            </w:r>
          </w:p>
        </w:tc>
      </w:tr>
    </w:tbl>
    <w:p w14:paraId="69DE5DD0">
      <w:pPr>
        <w:ind w:firstLine="560"/>
        <w:rPr>
          <w:rFonts w:ascii="Times New Roman" w:hAnsi="Times New Roman" w:cs="Times New Roman"/>
          <w:sz w:val="28"/>
          <w:szCs w:val="28"/>
        </w:rPr>
      </w:pPr>
      <w:r>
        <w:rPr>
          <w:rFonts w:hint="eastAsia" w:ascii="Times New Roman" w:hAnsi="Times New Roman" w:cs="Times New Roman"/>
          <w:sz w:val="28"/>
          <w:szCs w:val="28"/>
        </w:rPr>
        <w:t>5.晶粒度</w:t>
      </w:r>
    </w:p>
    <w:p w14:paraId="12C1DEE4">
      <w:pPr>
        <w:ind w:firstLine="560"/>
        <w:rPr>
          <w:rFonts w:ascii="Times New Roman" w:hAnsi="Times New Roman" w:cs="Times New Roman"/>
          <w:sz w:val="28"/>
          <w:szCs w:val="28"/>
        </w:rPr>
      </w:pPr>
      <w:r>
        <w:rPr>
          <w:rFonts w:hint="eastAsia" w:ascii="Times New Roman" w:hAnsi="Times New Roman" w:cs="Times New Roman"/>
          <w:sz w:val="28"/>
          <w:szCs w:val="28"/>
        </w:rPr>
        <w:t>根据需方要求，并在合同中注明，钢棒应按GB/T 6394进行晶粒度检验，晶粒度应为3级或更细。</w:t>
      </w:r>
    </w:p>
    <w:p w14:paraId="32907AA4">
      <w:pPr>
        <w:ind w:firstLine="560"/>
        <w:rPr>
          <w:rFonts w:ascii="Times New Roman" w:hAnsi="Times New Roman" w:cs="Times New Roman"/>
          <w:sz w:val="28"/>
          <w:szCs w:val="28"/>
        </w:rPr>
      </w:pPr>
      <w:r>
        <w:rPr>
          <w:rFonts w:hint="eastAsia" w:ascii="Times New Roman" w:hAnsi="Times New Roman" w:cs="Times New Roman"/>
          <w:sz w:val="28"/>
          <w:szCs w:val="28"/>
        </w:rPr>
        <w:t>6.耐腐蚀性</w:t>
      </w:r>
    </w:p>
    <w:p w14:paraId="6BBDA6B0">
      <w:pPr>
        <w:ind w:firstLine="560"/>
        <w:rPr>
          <w:rFonts w:ascii="Times New Roman" w:hAnsi="Times New Roman" w:cs="Times New Roman"/>
          <w:sz w:val="28"/>
          <w:szCs w:val="28"/>
        </w:rPr>
      </w:pPr>
      <w:r>
        <w:rPr>
          <w:rFonts w:ascii="Times New Roman" w:hAnsi="Times New Roman" w:cs="Times New Roman"/>
          <w:sz w:val="28"/>
          <w:szCs w:val="28"/>
        </w:rPr>
        <w:t>根据需方要求，经供需双方协商并在合同中注明，钢棒可进行晶间腐蚀及盐雾试验。</w:t>
      </w:r>
    </w:p>
    <w:p w14:paraId="65B0A838">
      <w:pPr>
        <w:ind w:firstLine="560"/>
        <w:rPr>
          <w:rFonts w:ascii="Times New Roman" w:hAnsi="Times New Roman" w:cs="Times New Roman"/>
          <w:sz w:val="28"/>
          <w:szCs w:val="28"/>
        </w:rPr>
      </w:pPr>
      <w:r>
        <w:rPr>
          <w:rFonts w:hint="eastAsia" w:ascii="Times New Roman" w:hAnsi="Times New Roman" w:cs="Times New Roman"/>
          <w:sz w:val="28"/>
          <w:szCs w:val="28"/>
        </w:rPr>
        <w:t>（1）</w:t>
      </w:r>
      <w:r>
        <w:rPr>
          <w:rFonts w:ascii="Times New Roman" w:hAnsi="Times New Roman" w:cs="Times New Roman"/>
          <w:sz w:val="28"/>
          <w:szCs w:val="28"/>
        </w:rPr>
        <w:t>晶间腐蚀</w:t>
      </w:r>
      <w:r>
        <w:rPr>
          <w:rFonts w:hint="eastAsia" w:ascii="Times New Roman" w:hAnsi="Times New Roman" w:cs="Times New Roman"/>
          <w:sz w:val="28"/>
          <w:szCs w:val="28"/>
        </w:rPr>
        <w:t>：</w:t>
      </w:r>
      <w:r>
        <w:rPr>
          <w:rFonts w:ascii="Times New Roman" w:hAnsi="Times New Roman" w:cs="Times New Roman"/>
          <w:sz w:val="28"/>
          <w:szCs w:val="28"/>
        </w:rPr>
        <w:t>钢棒应按GB/T 4334的方法A（10%草酸浸蚀试验方法）进行晶间腐蚀性能检验，显示晶界形态浸蚀组织不允许</w:t>
      </w:r>
      <w:r>
        <w:rPr>
          <w:rFonts w:hint="eastAsia" w:ascii="Times New Roman" w:hAnsi="Times New Roman" w:cs="Times New Roman"/>
          <w:sz w:val="28"/>
          <w:szCs w:val="28"/>
        </w:rPr>
        <w:t>超过二类</w:t>
      </w:r>
      <w:r>
        <w:rPr>
          <w:rFonts w:ascii="Times New Roman" w:hAnsi="Times New Roman" w:cs="Times New Roman"/>
          <w:sz w:val="28"/>
          <w:szCs w:val="28"/>
        </w:rPr>
        <w:t>形态。LCS303不做晶间腐蚀检验。</w:t>
      </w:r>
    </w:p>
    <w:p w14:paraId="453256F7">
      <w:pPr>
        <w:ind w:firstLine="560"/>
        <w:rPr>
          <w:rFonts w:ascii="Times New Roman" w:hAnsi="Times New Roman" w:cs="Times New Roman"/>
          <w:sz w:val="28"/>
          <w:szCs w:val="28"/>
        </w:rPr>
      </w:pPr>
      <w:r>
        <w:rPr>
          <w:rFonts w:hint="eastAsia" w:ascii="Times New Roman" w:hAnsi="Times New Roman" w:cs="Times New Roman"/>
          <w:sz w:val="28"/>
          <w:szCs w:val="28"/>
        </w:rPr>
        <w:t>本文件参考的国标GB/T 1220-2007，其引用的旧版系列标准GB/T 4334.1~4334.5-2000已废止，因此，试验方法更新为采用现行有效的国家标准GB/T 4334-2020《金属和合金的腐蚀 奥氏体及铁素体-奥氏体（双相）不锈钢晶间腐蚀试验方法》，并具体选用其规定的方法A（10%草酸浸蚀试验方法）作为检验方法。</w:t>
      </w:r>
    </w:p>
    <w:p w14:paraId="373F2DC7">
      <w:pPr>
        <w:ind w:firstLine="560"/>
        <w:rPr>
          <w:rFonts w:ascii="Times New Roman" w:hAnsi="Times New Roman" w:cs="Times New Roman"/>
          <w:sz w:val="28"/>
          <w:szCs w:val="28"/>
        </w:rPr>
      </w:pPr>
      <w:r>
        <w:rPr>
          <w:rFonts w:hint="eastAsia" w:ascii="Times New Roman" w:hAnsi="Times New Roman" w:cs="Times New Roman"/>
          <w:sz w:val="28"/>
          <w:szCs w:val="28"/>
        </w:rPr>
        <w:t>（3）</w:t>
      </w:r>
      <w:r>
        <w:rPr>
          <w:rFonts w:ascii="Times New Roman" w:hAnsi="Times New Roman" w:cs="Times New Roman"/>
          <w:sz w:val="28"/>
          <w:szCs w:val="28"/>
        </w:rPr>
        <w:t>盐雾试验</w:t>
      </w:r>
      <w:r>
        <w:rPr>
          <w:rFonts w:hint="eastAsia" w:ascii="Times New Roman" w:hAnsi="Times New Roman" w:cs="Times New Roman"/>
          <w:sz w:val="28"/>
          <w:szCs w:val="28"/>
        </w:rPr>
        <w:t>：</w:t>
      </w:r>
      <w:r>
        <w:rPr>
          <w:rFonts w:ascii="Times New Roman" w:hAnsi="Times New Roman" w:cs="Times New Roman"/>
          <w:sz w:val="28"/>
          <w:szCs w:val="28"/>
        </w:rPr>
        <w:t>钢棒应按GB/T 10125进行盐雾性能检验。</w:t>
      </w:r>
      <w:r>
        <w:rPr>
          <w:rFonts w:hint="eastAsia" w:ascii="Times New Roman" w:hAnsi="Times New Roman" w:cs="Times New Roman"/>
          <w:sz w:val="28"/>
          <w:szCs w:val="28"/>
        </w:rPr>
        <w:t>试验前试样应无目视可见的表面裂纹</w:t>
      </w:r>
      <w:r>
        <w:rPr>
          <w:rFonts w:ascii="Times New Roman" w:hAnsi="Times New Roman" w:cs="Times New Roman"/>
          <w:sz w:val="28"/>
          <w:szCs w:val="28"/>
        </w:rPr>
        <w:t>、划（碰）伤、掉块等质量缺陷，且表面粗糙度Ra不大于0.8µm，并按GB/T 6461进行评级，其合格级别应符合表6的规定。</w:t>
      </w:r>
    </w:p>
    <w:p w14:paraId="0DCC024A">
      <w:pPr>
        <w:spacing w:before="65" w:line="229" w:lineRule="auto"/>
        <w:ind w:firstLine="444"/>
        <w:jc w:val="center"/>
        <w:rPr>
          <w:rFonts w:hint="eastAsia" w:ascii="黑体" w:hAnsi="黑体" w:eastAsia="黑体" w:cs="黑体"/>
          <w:spacing w:val="6"/>
          <w:sz w:val="21"/>
          <w:szCs w:val="21"/>
        </w:rPr>
      </w:pPr>
      <w:r>
        <w:rPr>
          <w:rFonts w:hint="eastAsia" w:ascii="黑体" w:hAnsi="黑体" w:eastAsia="黑体" w:cs="黑体"/>
          <w:spacing w:val="6"/>
          <w:sz w:val="21"/>
          <w:szCs w:val="21"/>
        </w:rPr>
        <w:t>表6  耐腐蚀性能</w:t>
      </w:r>
    </w:p>
    <w:tbl>
      <w:tblPr>
        <w:tblStyle w:val="14"/>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1933"/>
        <w:gridCol w:w="2033"/>
        <w:gridCol w:w="2867"/>
      </w:tblGrid>
      <w:tr w14:paraId="56EFBF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66807FF0">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序号</w:t>
            </w:r>
          </w:p>
        </w:tc>
        <w:tc>
          <w:tcPr>
            <w:tcW w:w="1933" w:type="dxa"/>
            <w:tcBorders>
              <w:top w:val="single" w:color="auto" w:sz="4" w:space="0"/>
              <w:left w:val="single" w:color="auto" w:sz="4" w:space="0"/>
              <w:bottom w:val="single" w:color="auto" w:sz="4" w:space="0"/>
              <w:right w:val="single" w:color="auto" w:sz="4" w:space="0"/>
            </w:tcBorders>
            <w:shd w:val="clear" w:color="auto" w:fill="auto"/>
            <w:vAlign w:val="center"/>
          </w:tcPr>
          <w:p w14:paraId="6AB8F6B9">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牌号</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14:paraId="54DDFD8F">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试验时间/h</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14:paraId="6355356F">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保护评级R</w:t>
            </w:r>
            <w:r>
              <w:rPr>
                <w:rFonts w:hint="eastAsia" w:ascii="Times New Roman" w:hAnsi="Times New Roman" w:eastAsia="宋体" w:cs="Times New Roman"/>
                <w:color w:val="000000"/>
                <w:sz w:val="18"/>
                <w:szCs w:val="18"/>
                <w:vertAlign w:val="subscript"/>
              </w:rPr>
              <w:t>p</w:t>
            </w:r>
          </w:p>
        </w:tc>
      </w:tr>
      <w:tr w14:paraId="36C175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2" w:hRule="atLeast"/>
          <w:tblHeader/>
          <w:jc w:val="center"/>
        </w:trPr>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4680A2B2">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w:t>
            </w:r>
          </w:p>
        </w:tc>
        <w:tc>
          <w:tcPr>
            <w:tcW w:w="1933" w:type="dxa"/>
            <w:tcBorders>
              <w:top w:val="single" w:color="auto" w:sz="4" w:space="0"/>
              <w:left w:val="single" w:color="auto" w:sz="4" w:space="0"/>
              <w:bottom w:val="single" w:color="auto" w:sz="4" w:space="0"/>
              <w:right w:val="single" w:color="auto" w:sz="4" w:space="0"/>
            </w:tcBorders>
            <w:shd w:val="clear" w:color="auto" w:fill="auto"/>
            <w:vAlign w:val="center"/>
          </w:tcPr>
          <w:p w14:paraId="4FEE6C1E">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LCS303</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14:paraId="08B6927E">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96</w:t>
            </w:r>
          </w:p>
        </w:tc>
        <w:tc>
          <w:tcPr>
            <w:tcW w:w="2867" w:type="dxa"/>
            <w:tcBorders>
              <w:top w:val="single" w:color="auto" w:sz="4" w:space="0"/>
              <w:left w:val="single" w:color="auto" w:sz="4" w:space="0"/>
              <w:bottom w:val="single" w:color="auto" w:sz="4" w:space="0"/>
              <w:right w:val="single" w:color="auto" w:sz="4" w:space="0"/>
            </w:tcBorders>
            <w:shd w:val="clear" w:color="auto" w:fill="auto"/>
          </w:tcPr>
          <w:p w14:paraId="5F1EAC36">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≥10</w:t>
            </w:r>
          </w:p>
        </w:tc>
      </w:tr>
      <w:tr w14:paraId="407A70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2" w:hRule="atLeast"/>
          <w:tblHeader/>
          <w:jc w:val="center"/>
        </w:trPr>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36C76536">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2</w:t>
            </w:r>
          </w:p>
        </w:tc>
        <w:tc>
          <w:tcPr>
            <w:tcW w:w="1933" w:type="dxa"/>
            <w:tcBorders>
              <w:top w:val="single" w:color="auto" w:sz="4" w:space="0"/>
              <w:left w:val="single" w:color="auto" w:sz="4" w:space="0"/>
              <w:bottom w:val="single" w:color="auto" w:sz="4" w:space="0"/>
              <w:right w:val="single" w:color="auto" w:sz="4" w:space="0"/>
            </w:tcBorders>
            <w:shd w:val="clear" w:color="auto" w:fill="auto"/>
            <w:vAlign w:val="center"/>
          </w:tcPr>
          <w:p w14:paraId="1A828AEE">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LCS304</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14:paraId="1D189CC9">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240</w:t>
            </w:r>
          </w:p>
        </w:tc>
        <w:tc>
          <w:tcPr>
            <w:tcW w:w="2867" w:type="dxa"/>
            <w:tcBorders>
              <w:top w:val="single" w:color="auto" w:sz="4" w:space="0"/>
              <w:left w:val="single" w:color="auto" w:sz="4" w:space="0"/>
              <w:bottom w:val="single" w:color="auto" w:sz="4" w:space="0"/>
              <w:right w:val="single" w:color="auto" w:sz="4" w:space="0"/>
            </w:tcBorders>
            <w:shd w:val="clear" w:color="auto" w:fill="auto"/>
          </w:tcPr>
          <w:p w14:paraId="54439A11">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≥10</w:t>
            </w:r>
          </w:p>
        </w:tc>
      </w:tr>
      <w:tr w14:paraId="1700CB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6" w:hRule="atLeast"/>
          <w:tblHeader/>
          <w:jc w:val="center"/>
        </w:trPr>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342FD95B">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3</w:t>
            </w:r>
          </w:p>
        </w:tc>
        <w:tc>
          <w:tcPr>
            <w:tcW w:w="1933" w:type="dxa"/>
            <w:tcBorders>
              <w:top w:val="single" w:color="auto" w:sz="4" w:space="0"/>
              <w:left w:val="single" w:color="auto" w:sz="4" w:space="0"/>
              <w:bottom w:val="single" w:color="auto" w:sz="4" w:space="0"/>
              <w:right w:val="single" w:color="auto" w:sz="4" w:space="0"/>
            </w:tcBorders>
            <w:shd w:val="clear" w:color="auto" w:fill="auto"/>
            <w:vAlign w:val="center"/>
          </w:tcPr>
          <w:p w14:paraId="2AB236B3">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LCS316L</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14:paraId="11E9452D">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240</w:t>
            </w:r>
          </w:p>
        </w:tc>
        <w:tc>
          <w:tcPr>
            <w:tcW w:w="2867" w:type="dxa"/>
            <w:tcBorders>
              <w:top w:val="single" w:color="auto" w:sz="4" w:space="0"/>
              <w:left w:val="single" w:color="auto" w:sz="4" w:space="0"/>
              <w:bottom w:val="single" w:color="auto" w:sz="4" w:space="0"/>
              <w:right w:val="single" w:color="auto" w:sz="4" w:space="0"/>
            </w:tcBorders>
            <w:shd w:val="clear" w:color="auto" w:fill="auto"/>
          </w:tcPr>
          <w:p w14:paraId="3D0F8226">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≥10</w:t>
            </w:r>
          </w:p>
        </w:tc>
      </w:tr>
    </w:tbl>
    <w:p w14:paraId="148B5287">
      <w:pPr>
        <w:ind w:firstLine="560"/>
        <w:rPr>
          <w:rFonts w:ascii="Times New Roman" w:hAnsi="Times New Roman" w:cs="Times New Roman"/>
          <w:sz w:val="28"/>
          <w:szCs w:val="28"/>
        </w:rPr>
      </w:pPr>
      <w:r>
        <w:rPr>
          <w:rFonts w:ascii="Times New Roman" w:hAnsi="Times New Roman" w:cs="Times New Roman"/>
          <w:sz w:val="28"/>
          <w:szCs w:val="28"/>
        </w:rPr>
        <w:t>本文件技术内容以GB/T 1220-2007为基础，该标准未对不锈钢材料的盐雾试验作出规定。考虑到</w:t>
      </w:r>
      <w:r>
        <w:rPr>
          <w:rFonts w:hint="eastAsia" w:ascii="Times New Roman" w:hAnsi="Times New Roman" w:cs="Times New Roman"/>
          <w:sz w:val="28"/>
          <w:szCs w:val="28"/>
        </w:rPr>
        <w:t>材料</w:t>
      </w:r>
      <w:r>
        <w:rPr>
          <w:rFonts w:ascii="Times New Roman" w:hAnsi="Times New Roman" w:cs="Times New Roman"/>
          <w:sz w:val="28"/>
          <w:szCs w:val="28"/>
        </w:rPr>
        <w:t>在液冷装置中的具体应用环境，耐腐蚀性能是确保其长期可靠性的关键因素。为充分考核此项性能，</w:t>
      </w:r>
      <w:r>
        <w:rPr>
          <w:rFonts w:hint="eastAsia" w:ascii="Times New Roman" w:hAnsi="Times New Roman" w:cs="Times New Roman"/>
          <w:sz w:val="28"/>
          <w:szCs w:val="28"/>
        </w:rPr>
        <w:t>本文件</w:t>
      </w:r>
      <w:r>
        <w:rPr>
          <w:rFonts w:ascii="Times New Roman" w:hAnsi="Times New Roman" w:cs="Times New Roman"/>
          <w:sz w:val="28"/>
          <w:szCs w:val="28"/>
        </w:rPr>
        <w:t>增设了盐雾试验要求：规定其保护评级R</w:t>
      </w:r>
      <w:r>
        <w:rPr>
          <w:rFonts w:ascii="Times New Roman" w:hAnsi="Times New Roman" w:cs="Times New Roman"/>
          <w:sz w:val="28"/>
          <w:szCs w:val="28"/>
          <w:vertAlign w:val="subscript"/>
        </w:rPr>
        <w:t>p</w:t>
      </w:r>
      <w:r>
        <w:rPr>
          <w:rFonts w:ascii="Times New Roman" w:hAnsi="Times New Roman" w:cs="Times New Roman"/>
          <w:sz w:val="28"/>
          <w:szCs w:val="28"/>
        </w:rPr>
        <w:t>不得低于10级。根据国家标准GB/T 6461</w:t>
      </w:r>
      <w:r>
        <w:rPr>
          <w:rFonts w:hint="eastAsia" w:ascii="Times New Roman" w:hAnsi="Times New Roman" w:cs="Times New Roman"/>
          <w:sz w:val="28"/>
          <w:szCs w:val="28"/>
        </w:rPr>
        <w:t>的</w:t>
      </w:r>
      <w:r>
        <w:rPr>
          <w:rFonts w:ascii="Times New Roman" w:hAnsi="Times New Roman" w:cs="Times New Roman"/>
          <w:sz w:val="28"/>
          <w:szCs w:val="28"/>
        </w:rPr>
        <w:t>相关评定方法，R</w:t>
      </w:r>
      <w:r>
        <w:rPr>
          <w:rFonts w:ascii="Times New Roman" w:hAnsi="Times New Roman" w:cs="Times New Roman"/>
          <w:sz w:val="28"/>
          <w:szCs w:val="28"/>
          <w:vertAlign w:val="subscript"/>
        </w:rPr>
        <w:t>p</w:t>
      </w:r>
      <w:r>
        <w:rPr>
          <w:rFonts w:ascii="Times New Roman" w:hAnsi="Times New Roman" w:cs="Times New Roman"/>
          <w:sz w:val="28"/>
          <w:szCs w:val="28"/>
        </w:rPr>
        <w:t>≥10代表试样表面在完整的试验周期内未出现基体金属腐蚀，为最高等级的防护性能评价。</w:t>
      </w:r>
    </w:p>
    <w:p w14:paraId="3B9CAC30">
      <w:pPr>
        <w:ind w:firstLine="560"/>
        <w:rPr>
          <w:rFonts w:ascii="Times New Roman" w:hAnsi="Times New Roman" w:cs="Times New Roman"/>
          <w:sz w:val="28"/>
          <w:szCs w:val="28"/>
        </w:rPr>
      </w:pPr>
      <w:r>
        <w:rPr>
          <w:rFonts w:hint="eastAsia" w:ascii="Times New Roman" w:hAnsi="Times New Roman" w:cs="Times New Roman"/>
          <w:sz w:val="28"/>
          <w:szCs w:val="28"/>
        </w:rPr>
        <w:t>7.相对磁导率</w:t>
      </w:r>
    </w:p>
    <w:p w14:paraId="04867D77">
      <w:pPr>
        <w:ind w:firstLine="560"/>
        <w:rPr>
          <w:rFonts w:ascii="Times New Roman" w:hAnsi="Times New Roman" w:cs="Times New Roman"/>
          <w:sz w:val="28"/>
          <w:szCs w:val="28"/>
        </w:rPr>
      </w:pPr>
      <w:r>
        <w:rPr>
          <w:rFonts w:ascii="Times New Roman" w:hAnsi="Times New Roman" w:cs="Times New Roman"/>
          <w:sz w:val="28"/>
          <w:szCs w:val="28"/>
        </w:rPr>
        <w:t>钢棒的相对磁导率应按照GB/T 35690-2017规定的磁通扰动法进行检验，其相对磁导率应≤1.15。经供需双方协商，也可提供其他相对磁导率的钢棒。</w:t>
      </w:r>
    </w:p>
    <w:p w14:paraId="3687F168">
      <w:pPr>
        <w:ind w:firstLine="560"/>
        <w:rPr>
          <w:rFonts w:ascii="Times New Roman" w:hAnsi="Times New Roman" w:cs="Times New Roman"/>
          <w:sz w:val="28"/>
          <w:szCs w:val="28"/>
        </w:rPr>
      </w:pPr>
      <w:r>
        <w:rPr>
          <w:rFonts w:hint="eastAsia" w:ascii="Times New Roman" w:hAnsi="Times New Roman" w:cs="Times New Roman"/>
          <w:sz w:val="28"/>
          <w:szCs w:val="28"/>
        </w:rPr>
        <w:t>在AI服务器液冷应用场景中，液冷终端阀体材料对表面质量要求极高。若车削过程中残留铁屑，可能影响冷却液循环系统的正常运行，甚至导致堵塞。为此，本文件在GB/T 1220-2007基础上，新增了对材料相对磁导率的性能要求。经与加工厂联合测试证实，当相对磁导率≤1.15时，车削残屑问题极少出现。</w:t>
      </w:r>
    </w:p>
    <w:p w14:paraId="42A81B53">
      <w:pPr>
        <w:ind w:firstLine="560"/>
        <w:rPr>
          <w:rFonts w:ascii="Times New Roman" w:hAnsi="Times New Roman" w:cs="Times New Roman"/>
          <w:sz w:val="28"/>
          <w:szCs w:val="28"/>
        </w:rPr>
      </w:pPr>
      <w:r>
        <w:rPr>
          <w:rFonts w:hint="eastAsia" w:ascii="Times New Roman" w:hAnsi="Times New Roman" w:cs="Times New Roman"/>
          <w:sz w:val="28"/>
          <w:szCs w:val="28"/>
        </w:rPr>
        <w:t>8.表面质量</w:t>
      </w:r>
    </w:p>
    <w:p w14:paraId="462D18FE">
      <w:pPr>
        <w:ind w:firstLine="560"/>
        <w:rPr>
          <w:rFonts w:ascii="Times New Roman" w:hAnsi="Times New Roman" w:cs="Times New Roman"/>
          <w:sz w:val="28"/>
          <w:szCs w:val="28"/>
        </w:rPr>
      </w:pPr>
      <w:r>
        <w:rPr>
          <w:rFonts w:hint="eastAsia" w:ascii="Times New Roman" w:hAnsi="Times New Roman" w:cs="Times New Roman"/>
          <w:sz w:val="28"/>
          <w:szCs w:val="28"/>
        </w:rPr>
        <w:t>钢棒的表面质量应符合GB/T 3207的规定，表面粗糙度的合格级别由供需双方协商确定。</w:t>
      </w:r>
    </w:p>
    <w:p w14:paraId="4B2499F2">
      <w:pPr>
        <w:ind w:firstLine="560"/>
        <w:rPr>
          <w:rFonts w:ascii="Times New Roman" w:hAnsi="Times New Roman" w:cs="Times New Roman"/>
          <w:sz w:val="28"/>
          <w:szCs w:val="28"/>
        </w:rPr>
      </w:pPr>
      <w:r>
        <w:rPr>
          <w:rFonts w:hint="eastAsia" w:ascii="Times New Roman" w:hAnsi="Times New Roman" w:cs="Times New Roman"/>
          <w:sz w:val="28"/>
          <w:szCs w:val="28"/>
        </w:rPr>
        <w:t>9.无损检测</w:t>
      </w:r>
    </w:p>
    <w:p w14:paraId="5632B24D">
      <w:pPr>
        <w:ind w:firstLine="560"/>
        <w:rPr>
          <w:rFonts w:ascii="Times New Roman" w:hAnsi="Times New Roman" w:cs="Times New Roman"/>
          <w:sz w:val="28"/>
          <w:szCs w:val="28"/>
        </w:rPr>
      </w:pPr>
      <w:r>
        <w:rPr>
          <w:rFonts w:hint="eastAsia" w:ascii="Times New Roman" w:hAnsi="Times New Roman" w:cs="Times New Roman"/>
          <w:sz w:val="28"/>
          <w:szCs w:val="28"/>
        </w:rPr>
        <w:t>（1）超声波检测</w:t>
      </w:r>
    </w:p>
    <w:p w14:paraId="71EF288F">
      <w:pPr>
        <w:ind w:firstLine="560"/>
        <w:rPr>
          <w:rFonts w:ascii="Times New Roman" w:hAnsi="Times New Roman" w:cs="Times New Roman"/>
          <w:sz w:val="28"/>
          <w:szCs w:val="28"/>
        </w:rPr>
      </w:pPr>
      <w:r>
        <w:rPr>
          <w:rFonts w:hint="eastAsia" w:ascii="Times New Roman" w:hAnsi="Times New Roman" w:cs="Times New Roman"/>
          <w:sz w:val="28"/>
          <w:szCs w:val="28"/>
        </w:rPr>
        <w:t>圆钢或坯料应按照GB/T 37566的规定进行超声波检测，直径在6mm~30mm的钢棒的合格级别应不低于GB/T 4162-2022中表3质量等级中AAA级的规定；直径大于30mm的钢棒的合格级别应不低于GB/T 4162-2022中表3质量等级A级的规定。直径小于6mm钢棒的超声波检测方法及合格级别由双方协商确定。</w:t>
      </w:r>
    </w:p>
    <w:p w14:paraId="7EF3E810">
      <w:pPr>
        <w:ind w:firstLine="560"/>
        <w:rPr>
          <w:rFonts w:ascii="Times New Roman" w:hAnsi="Times New Roman" w:cs="Times New Roman"/>
          <w:sz w:val="28"/>
          <w:szCs w:val="28"/>
        </w:rPr>
      </w:pPr>
      <w:r>
        <w:rPr>
          <w:rFonts w:hint="eastAsia" w:ascii="Times New Roman" w:hAnsi="Times New Roman" w:cs="Times New Roman"/>
          <w:sz w:val="28"/>
          <w:szCs w:val="28"/>
        </w:rPr>
        <w:t>（2）涡流检测</w:t>
      </w:r>
    </w:p>
    <w:p w14:paraId="6E1AA03A">
      <w:pPr>
        <w:ind w:firstLine="560"/>
        <w:rPr>
          <w:rFonts w:ascii="Times New Roman" w:hAnsi="Times New Roman" w:cs="Times New Roman"/>
          <w:sz w:val="28"/>
          <w:szCs w:val="28"/>
        </w:rPr>
      </w:pPr>
      <w:r>
        <w:rPr>
          <w:rFonts w:hint="eastAsia" w:ascii="Times New Roman" w:hAnsi="Times New Roman" w:cs="Times New Roman"/>
          <w:sz w:val="28"/>
          <w:szCs w:val="28"/>
        </w:rPr>
        <w:t>圆钢应按照GB/T 11260-2023中穿过式及旋转式检测方法的规定进行涡流检测，其合格级别应不低于GB/T 11260-2023中表1与表2中质量等级4的规定。根据需方要求，未规定部分由双方协商确定。</w:t>
      </w:r>
    </w:p>
    <w:p w14:paraId="0E81B900">
      <w:pPr>
        <w:ind w:firstLine="560"/>
        <w:rPr>
          <w:rFonts w:ascii="Times New Roman" w:hAnsi="Times New Roman" w:cs="Times New Roman"/>
          <w:sz w:val="28"/>
          <w:szCs w:val="28"/>
        </w:rPr>
      </w:pPr>
      <w:r>
        <w:rPr>
          <w:rFonts w:hint="eastAsia" w:ascii="Times New Roman" w:hAnsi="Times New Roman" w:cs="Times New Roman"/>
          <w:sz w:val="28"/>
          <w:szCs w:val="28"/>
        </w:rPr>
        <w:t>为确保液冷装置长期稳定运行，防止因材料缺陷引发泄漏或破裂，本文件在GB/T 1220-2007的基础上，新增了超声波检验与涡流检验要求。通过两种方法结合，可全面检测从表面至内部各深度的材料健康状态，实现隐患的早期预防。</w:t>
      </w:r>
    </w:p>
    <w:p w14:paraId="21A2E615">
      <w:pPr>
        <w:ind w:firstLine="560"/>
        <w:rPr>
          <w:rFonts w:ascii="Times New Roman" w:hAnsi="Times New Roman" w:cs="Times New Roman"/>
          <w:sz w:val="28"/>
          <w:szCs w:val="28"/>
        </w:rPr>
      </w:pPr>
      <w:r>
        <w:rPr>
          <w:rFonts w:hint="eastAsia" w:ascii="Times New Roman" w:hAnsi="Times New Roman" w:cs="Times New Roman"/>
          <w:sz w:val="28"/>
          <w:szCs w:val="28"/>
        </w:rPr>
        <w:t>10.尺寸、外形、重量</w:t>
      </w:r>
    </w:p>
    <w:p w14:paraId="01616622">
      <w:pPr>
        <w:ind w:firstLine="560"/>
        <w:rPr>
          <w:rFonts w:ascii="Times New Roman" w:hAnsi="Times New Roman" w:cs="Times New Roman"/>
          <w:sz w:val="28"/>
          <w:szCs w:val="28"/>
        </w:rPr>
      </w:pPr>
      <w:r>
        <w:rPr>
          <w:rFonts w:hint="eastAsia" w:ascii="Times New Roman" w:hAnsi="Times New Roman" w:cs="Times New Roman"/>
          <w:sz w:val="28"/>
          <w:szCs w:val="28"/>
        </w:rPr>
        <w:t>（1）钢棒的尺寸、外形及允许偏差</w:t>
      </w:r>
    </w:p>
    <w:p w14:paraId="1097EA2A">
      <w:pPr>
        <w:ind w:firstLine="560"/>
        <w:rPr>
          <w:rFonts w:ascii="Times New Roman" w:hAnsi="Times New Roman" w:cs="Times New Roman"/>
          <w:sz w:val="28"/>
          <w:szCs w:val="28"/>
        </w:rPr>
      </w:pPr>
      <w:r>
        <w:rPr>
          <w:rFonts w:hint="eastAsia" w:ascii="Times New Roman" w:hAnsi="Times New Roman" w:cs="Times New Roman"/>
          <w:sz w:val="28"/>
          <w:szCs w:val="28"/>
        </w:rPr>
        <w:t>圆钢的尺寸、外形及允许偏差应符合GB/T 3207的规定，根据需方要求，经供需双方协商，并在合同中注明，可供应其他尺寸和外形要求的钢棒。</w:t>
      </w:r>
    </w:p>
    <w:p w14:paraId="2EFF0F7F">
      <w:pPr>
        <w:ind w:firstLine="560"/>
        <w:rPr>
          <w:rFonts w:ascii="Times New Roman" w:hAnsi="Times New Roman" w:cs="Times New Roman"/>
          <w:sz w:val="28"/>
          <w:szCs w:val="28"/>
        </w:rPr>
      </w:pPr>
      <w:r>
        <w:rPr>
          <w:rFonts w:hint="eastAsia" w:ascii="Times New Roman" w:hAnsi="Times New Roman" w:cs="Times New Roman"/>
          <w:sz w:val="28"/>
          <w:szCs w:val="28"/>
        </w:rPr>
        <w:t>（2）弯曲度</w:t>
      </w:r>
    </w:p>
    <w:p w14:paraId="0A024FFF">
      <w:pPr>
        <w:ind w:firstLine="560"/>
        <w:rPr>
          <w:rFonts w:ascii="Times New Roman" w:hAnsi="Times New Roman" w:cs="Times New Roman"/>
          <w:sz w:val="28"/>
          <w:szCs w:val="28"/>
        </w:rPr>
      </w:pPr>
      <w:r>
        <w:rPr>
          <w:rFonts w:hint="eastAsia" w:ascii="Times New Roman" w:hAnsi="Times New Roman" w:cs="Times New Roman"/>
          <w:sz w:val="28"/>
          <w:szCs w:val="28"/>
        </w:rPr>
        <w:t>钢棒的弯曲度应符合表7的规定。</w:t>
      </w:r>
    </w:p>
    <w:p w14:paraId="15C3A518">
      <w:pPr>
        <w:spacing w:before="65" w:line="229" w:lineRule="auto"/>
        <w:ind w:firstLine="444"/>
        <w:jc w:val="center"/>
        <w:rPr>
          <w:rFonts w:hint="eastAsia" w:ascii="黑体" w:hAnsi="黑体" w:eastAsia="黑体" w:cs="黑体"/>
          <w:spacing w:val="6"/>
          <w:sz w:val="21"/>
          <w:szCs w:val="21"/>
        </w:rPr>
      </w:pPr>
      <w:r>
        <w:rPr>
          <w:rFonts w:hint="eastAsia" w:ascii="黑体" w:hAnsi="黑体" w:eastAsia="黑体" w:cs="黑体"/>
          <w:spacing w:val="6"/>
          <w:sz w:val="21"/>
          <w:szCs w:val="21"/>
        </w:rPr>
        <w:t>表7  弯曲度要求</w:t>
      </w:r>
    </w:p>
    <w:tbl>
      <w:tblPr>
        <w:tblStyle w:val="14"/>
        <w:tblW w:w="4999" w:type="pct"/>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108" w:type="dxa"/>
          <w:bottom w:w="0" w:type="dxa"/>
          <w:right w:w="108" w:type="dxa"/>
        </w:tblCellMar>
      </w:tblPr>
      <w:tblGrid>
        <w:gridCol w:w="2660"/>
        <w:gridCol w:w="5860"/>
      </w:tblGrid>
      <w:tr w14:paraId="4547D72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1561" w:type="pct"/>
            <w:tcBorders>
              <w:bottom w:val="single" w:color="auto" w:sz="4" w:space="0"/>
              <w:right w:val="single" w:color="auto" w:sz="4" w:space="0"/>
            </w:tcBorders>
            <w:shd w:val="clear" w:color="auto" w:fill="auto"/>
            <w:noWrap/>
            <w:vAlign w:val="center"/>
          </w:tcPr>
          <w:p w14:paraId="01575F01">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规格/mm</w:t>
            </w:r>
          </w:p>
        </w:tc>
        <w:tc>
          <w:tcPr>
            <w:tcW w:w="3438" w:type="pct"/>
            <w:tcBorders>
              <w:left w:val="nil"/>
              <w:bottom w:val="single" w:color="auto" w:sz="4" w:space="0"/>
            </w:tcBorders>
            <w:shd w:val="clear" w:color="auto" w:fill="auto"/>
            <w:noWrap/>
            <w:vAlign w:val="center"/>
          </w:tcPr>
          <w:p w14:paraId="0FE452C4">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每米弯曲度/（mm/m）</w:t>
            </w:r>
          </w:p>
        </w:tc>
      </w:tr>
      <w:tr w14:paraId="29A09C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0" w:hRule="atLeast"/>
        </w:trPr>
        <w:tc>
          <w:tcPr>
            <w:tcW w:w="1561" w:type="pct"/>
            <w:tcBorders>
              <w:top w:val="nil"/>
              <w:bottom w:val="single" w:color="auto" w:sz="4" w:space="0"/>
              <w:right w:val="single" w:color="auto" w:sz="4" w:space="0"/>
            </w:tcBorders>
            <w:shd w:val="clear" w:color="auto" w:fill="auto"/>
            <w:noWrap/>
            <w:vAlign w:val="center"/>
          </w:tcPr>
          <w:p w14:paraId="2D811CAD">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≤32</w:t>
            </w:r>
          </w:p>
        </w:tc>
        <w:tc>
          <w:tcPr>
            <w:tcW w:w="3438" w:type="pct"/>
            <w:tcBorders>
              <w:top w:val="nil"/>
              <w:left w:val="nil"/>
              <w:bottom w:val="single" w:color="auto" w:sz="4" w:space="0"/>
            </w:tcBorders>
            <w:shd w:val="clear" w:color="auto" w:fill="auto"/>
            <w:noWrap/>
            <w:vAlign w:val="center"/>
          </w:tcPr>
          <w:p w14:paraId="4D35F263">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≤0.3</w:t>
            </w:r>
          </w:p>
        </w:tc>
      </w:tr>
      <w:tr w14:paraId="788DD65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0" w:hRule="atLeast"/>
        </w:trPr>
        <w:tc>
          <w:tcPr>
            <w:tcW w:w="1561" w:type="pct"/>
            <w:tcBorders>
              <w:top w:val="nil"/>
              <w:right w:val="single" w:color="auto" w:sz="4" w:space="0"/>
            </w:tcBorders>
            <w:shd w:val="clear" w:color="auto" w:fill="auto"/>
            <w:noWrap/>
            <w:vAlign w:val="center"/>
          </w:tcPr>
          <w:p w14:paraId="37B3383A">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＞3</w:t>
            </w:r>
            <w:r>
              <w:rPr>
                <w:rFonts w:hint="eastAsia" w:ascii="Times New Roman" w:hAnsi="Times New Roman" w:eastAsia="宋体" w:cs="Times New Roman"/>
                <w:color w:val="000000"/>
                <w:sz w:val="18"/>
                <w:szCs w:val="18"/>
                <w:lang w:val="en-US" w:eastAsia="zh-CN"/>
              </w:rPr>
              <w:t>2</w:t>
            </w:r>
            <w:r>
              <w:rPr>
                <w:rFonts w:hint="eastAsia" w:ascii="Times New Roman" w:hAnsi="Times New Roman" w:eastAsia="宋体" w:cs="Times New Roman"/>
                <w:color w:val="000000"/>
                <w:sz w:val="18"/>
                <w:szCs w:val="18"/>
              </w:rPr>
              <w:t>-67</w:t>
            </w:r>
          </w:p>
        </w:tc>
        <w:tc>
          <w:tcPr>
            <w:tcW w:w="3438" w:type="pct"/>
            <w:tcBorders>
              <w:top w:val="nil"/>
              <w:left w:val="nil"/>
            </w:tcBorders>
            <w:shd w:val="clear" w:color="auto" w:fill="auto"/>
            <w:noWrap/>
            <w:vAlign w:val="center"/>
          </w:tcPr>
          <w:p w14:paraId="7180E2E8">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≤0.5</w:t>
            </w:r>
          </w:p>
        </w:tc>
      </w:tr>
    </w:tbl>
    <w:p w14:paraId="2ABF0DF3">
      <w:pPr>
        <w:ind w:firstLine="560"/>
        <w:rPr>
          <w:rFonts w:ascii="Times New Roman" w:hAnsi="Times New Roman" w:cs="Times New Roman"/>
          <w:sz w:val="28"/>
          <w:szCs w:val="28"/>
        </w:rPr>
      </w:pPr>
      <w:r>
        <w:rPr>
          <w:rFonts w:ascii="Times New Roman" w:hAnsi="Times New Roman" w:cs="Times New Roman"/>
          <w:sz w:val="28"/>
          <w:szCs w:val="28"/>
        </w:rPr>
        <w:t>钢棒的弯曲度直接影响其加工与使用。过大的弯曲度会妨碍加工时的装夹与切削，并削弱使用时的承载性能。</w:t>
      </w:r>
      <w:r>
        <w:rPr>
          <w:rFonts w:hint="eastAsia" w:ascii="Times New Roman" w:hAnsi="Times New Roman" w:cs="Times New Roman"/>
          <w:sz w:val="28"/>
          <w:szCs w:val="28"/>
        </w:rPr>
        <w:t>因此，本文件在GB/T 1220-2007的基础上，新增了弯曲度要求。</w:t>
      </w:r>
    </w:p>
    <w:p w14:paraId="7E86FA91">
      <w:pPr>
        <w:ind w:firstLine="560"/>
        <w:rPr>
          <w:rFonts w:ascii="Times New Roman" w:hAnsi="Times New Roman" w:cs="Times New Roman"/>
          <w:sz w:val="28"/>
          <w:szCs w:val="28"/>
        </w:rPr>
      </w:pPr>
      <w:r>
        <w:rPr>
          <w:rFonts w:hint="eastAsia" w:ascii="Times New Roman" w:hAnsi="Times New Roman" w:cs="Times New Roman"/>
          <w:sz w:val="28"/>
          <w:szCs w:val="28"/>
        </w:rPr>
        <w:t>（3）重量</w:t>
      </w:r>
    </w:p>
    <w:p w14:paraId="1B477DF8">
      <w:pPr>
        <w:ind w:firstLine="560"/>
        <w:rPr>
          <w:rFonts w:ascii="Times New Roman" w:hAnsi="Times New Roman" w:cs="Times New Roman"/>
          <w:sz w:val="28"/>
          <w:szCs w:val="28"/>
        </w:rPr>
      </w:pPr>
      <w:r>
        <w:rPr>
          <w:rFonts w:hint="eastAsia" w:ascii="Times New Roman" w:hAnsi="Times New Roman" w:cs="Times New Roman"/>
          <w:sz w:val="28"/>
          <w:szCs w:val="28"/>
        </w:rPr>
        <w:t>钢棒应按实际重量交货。</w:t>
      </w:r>
    </w:p>
    <w:p w14:paraId="20B85F26">
      <w:pPr>
        <w:ind w:firstLine="56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（八）试验方法</w:t>
      </w:r>
    </w:p>
    <w:p w14:paraId="5C26F64A">
      <w:pPr>
        <w:ind w:firstLine="56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（1）钢的化学成分分析一般按GB/T 223（所有部分）、GB/T 11170、GB/T 11261、GB/T 20123、GB/T 20124或通用的方法进行，仲裁时由供需双方协商。</w:t>
      </w:r>
    </w:p>
    <w:p w14:paraId="5DC36BA5">
      <w:pPr>
        <w:ind w:firstLine="56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（2）钢棒的检验项目、取样数量、取样部位及试验方法应符合表8的规定。</w:t>
      </w:r>
    </w:p>
    <w:p w14:paraId="2D056EF6">
      <w:pPr>
        <w:spacing w:before="65" w:line="229" w:lineRule="auto"/>
        <w:ind w:firstLine="444"/>
        <w:jc w:val="center"/>
        <w:rPr>
          <w:rFonts w:hint="eastAsia" w:ascii="黑体" w:hAnsi="黑体" w:eastAsia="黑体" w:cs="黑体"/>
          <w:spacing w:val="6"/>
          <w:sz w:val="21"/>
          <w:szCs w:val="21"/>
        </w:rPr>
      </w:pPr>
      <w:r>
        <w:rPr>
          <w:rFonts w:hint="eastAsia" w:ascii="黑体" w:hAnsi="黑体" w:eastAsia="黑体" w:cs="黑体"/>
          <w:spacing w:val="6"/>
          <w:sz w:val="21"/>
          <w:szCs w:val="21"/>
        </w:rPr>
        <w:t>表8  检验项目、取样数量、取样部位及试验方法</w:t>
      </w:r>
    </w:p>
    <w:tbl>
      <w:tblPr>
        <w:tblStyle w:val="70"/>
        <w:tblW w:w="500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07"/>
        <w:gridCol w:w="930"/>
        <w:gridCol w:w="8"/>
        <w:gridCol w:w="928"/>
        <w:gridCol w:w="848"/>
        <w:gridCol w:w="2620"/>
        <w:gridCol w:w="2493"/>
      </w:tblGrid>
      <w:tr w14:paraId="7B637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304" w:type="pct"/>
            <w:tcBorders>
              <w:top w:val="single" w:color="000000" w:sz="6" w:space="0"/>
              <w:left w:val="single" w:color="000000" w:sz="6" w:space="0"/>
              <w:bottom w:val="single" w:color="000000" w:sz="6" w:space="0"/>
            </w:tcBorders>
            <w:vAlign w:val="center"/>
          </w:tcPr>
          <w:p w14:paraId="447E9AEC">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序号</w:t>
            </w:r>
          </w:p>
        </w:tc>
        <w:tc>
          <w:tcPr>
            <w:tcW w:w="1120" w:type="pct"/>
            <w:gridSpan w:val="3"/>
            <w:tcBorders>
              <w:top w:val="single" w:color="000000" w:sz="6" w:space="0"/>
              <w:bottom w:val="single" w:color="000000" w:sz="6" w:space="0"/>
            </w:tcBorders>
            <w:vAlign w:val="center"/>
          </w:tcPr>
          <w:p w14:paraId="480A3B7B">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检验项目</w:t>
            </w:r>
          </w:p>
        </w:tc>
        <w:tc>
          <w:tcPr>
            <w:tcW w:w="509" w:type="pct"/>
            <w:tcBorders>
              <w:top w:val="single" w:color="000000" w:sz="6" w:space="0"/>
              <w:bottom w:val="single" w:color="000000" w:sz="6" w:space="0"/>
            </w:tcBorders>
            <w:vAlign w:val="center"/>
          </w:tcPr>
          <w:p w14:paraId="4B98BF2A">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取样数量</w:t>
            </w:r>
          </w:p>
        </w:tc>
        <w:tc>
          <w:tcPr>
            <w:tcW w:w="1572" w:type="pct"/>
            <w:tcBorders>
              <w:top w:val="single" w:color="000000" w:sz="6" w:space="0"/>
              <w:bottom w:val="single" w:color="000000" w:sz="6" w:space="0"/>
            </w:tcBorders>
            <w:vAlign w:val="center"/>
          </w:tcPr>
          <w:p w14:paraId="3DEA9429">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取样部位</w:t>
            </w:r>
          </w:p>
        </w:tc>
        <w:tc>
          <w:tcPr>
            <w:tcW w:w="1492" w:type="pct"/>
            <w:tcBorders>
              <w:top w:val="single" w:color="000000" w:sz="6" w:space="0"/>
              <w:bottom w:val="single" w:color="000000" w:sz="6" w:space="0"/>
              <w:right w:val="single" w:color="000000" w:sz="6" w:space="0"/>
            </w:tcBorders>
            <w:vAlign w:val="center"/>
          </w:tcPr>
          <w:p w14:paraId="6B42C3EE">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试验方法</w:t>
            </w:r>
          </w:p>
        </w:tc>
      </w:tr>
      <w:tr w14:paraId="02EA5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jc w:val="center"/>
        </w:trPr>
        <w:tc>
          <w:tcPr>
            <w:tcW w:w="304" w:type="pct"/>
            <w:tcBorders>
              <w:top w:val="single" w:color="000000" w:sz="6" w:space="0"/>
              <w:left w:val="single" w:color="000000" w:sz="6" w:space="0"/>
            </w:tcBorders>
            <w:vAlign w:val="center"/>
          </w:tcPr>
          <w:p w14:paraId="31AEDCE3">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w:t>
            </w:r>
          </w:p>
        </w:tc>
        <w:tc>
          <w:tcPr>
            <w:tcW w:w="1120" w:type="pct"/>
            <w:gridSpan w:val="3"/>
            <w:tcBorders>
              <w:top w:val="single" w:color="000000" w:sz="6" w:space="0"/>
            </w:tcBorders>
            <w:vAlign w:val="center"/>
          </w:tcPr>
          <w:p w14:paraId="1C5CAC56">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化学成分</w:t>
            </w:r>
          </w:p>
        </w:tc>
        <w:tc>
          <w:tcPr>
            <w:tcW w:w="509" w:type="pct"/>
            <w:tcBorders>
              <w:top w:val="single" w:color="000000" w:sz="6" w:space="0"/>
            </w:tcBorders>
            <w:vAlign w:val="center"/>
          </w:tcPr>
          <w:p w14:paraId="2A4C17BD">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1个/炉</w:t>
            </w:r>
          </w:p>
        </w:tc>
        <w:tc>
          <w:tcPr>
            <w:tcW w:w="1572" w:type="pct"/>
            <w:tcBorders>
              <w:top w:val="single" w:color="000000" w:sz="6" w:space="0"/>
            </w:tcBorders>
            <w:vAlign w:val="center"/>
          </w:tcPr>
          <w:p w14:paraId="443785DA">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GB/T 20066</w:t>
            </w:r>
          </w:p>
        </w:tc>
        <w:tc>
          <w:tcPr>
            <w:tcW w:w="1492" w:type="pct"/>
            <w:tcBorders>
              <w:top w:val="single" w:color="000000" w:sz="6" w:space="0"/>
              <w:right w:val="single" w:color="000000" w:sz="6" w:space="0"/>
            </w:tcBorders>
            <w:vAlign w:val="center"/>
          </w:tcPr>
          <w:p w14:paraId="2116CE05">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8.1</w:t>
            </w:r>
          </w:p>
        </w:tc>
      </w:tr>
      <w:tr w14:paraId="27536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04" w:type="pct"/>
            <w:tcBorders>
              <w:left w:val="single" w:color="000000" w:sz="6" w:space="0"/>
            </w:tcBorders>
            <w:vAlign w:val="center"/>
          </w:tcPr>
          <w:p w14:paraId="730FFCA3">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2</w:t>
            </w:r>
          </w:p>
        </w:tc>
        <w:tc>
          <w:tcPr>
            <w:tcW w:w="1120" w:type="pct"/>
            <w:gridSpan w:val="3"/>
            <w:vAlign w:val="center"/>
          </w:tcPr>
          <w:p w14:paraId="475BEC15">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拉伸</w:t>
            </w:r>
          </w:p>
        </w:tc>
        <w:tc>
          <w:tcPr>
            <w:tcW w:w="509" w:type="pct"/>
            <w:vAlign w:val="center"/>
          </w:tcPr>
          <w:p w14:paraId="2C7CBD91">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2个/批</w:t>
            </w:r>
          </w:p>
        </w:tc>
        <w:tc>
          <w:tcPr>
            <w:tcW w:w="1572" w:type="pct"/>
            <w:vAlign w:val="center"/>
          </w:tcPr>
          <w:p w14:paraId="488138A5">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不同根钢棒</w:t>
            </w:r>
          </w:p>
        </w:tc>
        <w:tc>
          <w:tcPr>
            <w:tcW w:w="1492" w:type="pct"/>
            <w:tcBorders>
              <w:right w:val="single" w:color="000000" w:sz="6" w:space="0"/>
            </w:tcBorders>
            <w:vAlign w:val="center"/>
          </w:tcPr>
          <w:p w14:paraId="2066EB09">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GB/T 228</w:t>
            </w:r>
          </w:p>
        </w:tc>
      </w:tr>
      <w:tr w14:paraId="30CDE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04" w:type="pct"/>
            <w:tcBorders>
              <w:left w:val="single" w:color="000000" w:sz="6" w:space="0"/>
              <w:bottom w:val="single" w:color="auto" w:sz="4" w:space="0"/>
            </w:tcBorders>
            <w:vAlign w:val="center"/>
          </w:tcPr>
          <w:p w14:paraId="462E3200">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3</w:t>
            </w:r>
          </w:p>
        </w:tc>
        <w:tc>
          <w:tcPr>
            <w:tcW w:w="1120" w:type="pct"/>
            <w:gridSpan w:val="3"/>
            <w:vAlign w:val="center"/>
          </w:tcPr>
          <w:p w14:paraId="7540F47A">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硬度</w:t>
            </w:r>
          </w:p>
        </w:tc>
        <w:tc>
          <w:tcPr>
            <w:tcW w:w="509" w:type="pct"/>
            <w:vAlign w:val="center"/>
          </w:tcPr>
          <w:p w14:paraId="57EFDB4A">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1个/批</w:t>
            </w:r>
          </w:p>
        </w:tc>
        <w:tc>
          <w:tcPr>
            <w:tcW w:w="1572" w:type="pct"/>
            <w:vAlign w:val="center"/>
          </w:tcPr>
          <w:p w14:paraId="27BC802C">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任一根钢棒端部</w:t>
            </w:r>
          </w:p>
        </w:tc>
        <w:tc>
          <w:tcPr>
            <w:tcW w:w="1492" w:type="pct"/>
            <w:tcBorders>
              <w:right w:val="single" w:color="000000" w:sz="6" w:space="0"/>
            </w:tcBorders>
            <w:vAlign w:val="center"/>
          </w:tcPr>
          <w:p w14:paraId="058DED1B">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GB/T 231</w:t>
            </w:r>
          </w:p>
        </w:tc>
      </w:tr>
      <w:tr w14:paraId="50D85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jc w:val="center"/>
        </w:trPr>
        <w:tc>
          <w:tcPr>
            <w:tcW w:w="304" w:type="pct"/>
            <w:tcBorders>
              <w:top w:val="single" w:color="auto" w:sz="4" w:space="0"/>
              <w:left w:val="single" w:color="auto" w:sz="4" w:space="0"/>
              <w:bottom w:val="single" w:color="auto" w:sz="4" w:space="0"/>
              <w:right w:val="single" w:color="auto" w:sz="4" w:space="0"/>
            </w:tcBorders>
            <w:vAlign w:val="center"/>
          </w:tcPr>
          <w:p w14:paraId="65E9236E">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4</w:t>
            </w:r>
          </w:p>
        </w:tc>
        <w:tc>
          <w:tcPr>
            <w:tcW w:w="1120" w:type="pct"/>
            <w:gridSpan w:val="3"/>
            <w:tcBorders>
              <w:left w:val="single" w:color="auto" w:sz="4" w:space="0"/>
              <w:bottom w:val="single" w:color="auto" w:sz="4" w:space="0"/>
            </w:tcBorders>
            <w:vAlign w:val="center"/>
          </w:tcPr>
          <w:p w14:paraId="3C010FF3">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低倍组织</w:t>
            </w:r>
          </w:p>
        </w:tc>
        <w:tc>
          <w:tcPr>
            <w:tcW w:w="509" w:type="pct"/>
            <w:tcBorders>
              <w:bottom w:val="single" w:color="auto" w:sz="4" w:space="0"/>
            </w:tcBorders>
            <w:vAlign w:val="center"/>
          </w:tcPr>
          <w:p w14:paraId="0FCDA0B7">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2个/批</w:t>
            </w:r>
          </w:p>
        </w:tc>
        <w:tc>
          <w:tcPr>
            <w:tcW w:w="1572" w:type="pct"/>
            <w:tcBorders>
              <w:bottom w:val="single" w:color="auto" w:sz="4" w:space="0"/>
            </w:tcBorders>
            <w:vAlign w:val="center"/>
          </w:tcPr>
          <w:p w14:paraId="5E9B523D">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相当于钢锭头部的不同根钢棒或钢坯；连铸钢在任意不同根钢棒</w:t>
            </w:r>
          </w:p>
        </w:tc>
        <w:tc>
          <w:tcPr>
            <w:tcW w:w="1492" w:type="pct"/>
            <w:tcBorders>
              <w:bottom w:val="single" w:color="auto" w:sz="4" w:space="0"/>
              <w:right w:val="single" w:color="000000" w:sz="6" w:space="0"/>
            </w:tcBorders>
            <w:vAlign w:val="center"/>
          </w:tcPr>
          <w:p w14:paraId="07AECC20">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GB/T 226、GB/T 1979、</w:t>
            </w:r>
          </w:p>
          <w:p w14:paraId="57D9928F">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GB/T 7736</w:t>
            </w:r>
          </w:p>
        </w:tc>
      </w:tr>
      <w:tr w14:paraId="7FABE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04" w:type="pct"/>
            <w:tcBorders>
              <w:top w:val="single" w:color="auto" w:sz="4" w:space="0"/>
              <w:left w:val="single" w:color="auto" w:sz="4" w:space="0"/>
              <w:bottom w:val="single" w:color="auto" w:sz="4" w:space="0"/>
              <w:right w:val="single" w:color="auto" w:sz="4" w:space="0"/>
            </w:tcBorders>
            <w:vAlign w:val="center"/>
          </w:tcPr>
          <w:p w14:paraId="163C5EC1">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5</w:t>
            </w:r>
          </w:p>
        </w:tc>
        <w:tc>
          <w:tcPr>
            <w:tcW w:w="1120" w:type="pct"/>
            <w:gridSpan w:val="3"/>
            <w:tcBorders>
              <w:top w:val="single" w:color="auto" w:sz="4" w:space="0"/>
              <w:left w:val="single" w:color="auto" w:sz="4" w:space="0"/>
              <w:bottom w:val="single" w:color="auto" w:sz="4" w:space="0"/>
              <w:right w:val="single" w:color="auto" w:sz="4" w:space="0"/>
            </w:tcBorders>
            <w:vAlign w:val="center"/>
          </w:tcPr>
          <w:p w14:paraId="250BDBFF">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非金属夹杂物</w:t>
            </w:r>
          </w:p>
        </w:tc>
        <w:tc>
          <w:tcPr>
            <w:tcW w:w="509" w:type="pct"/>
            <w:tcBorders>
              <w:top w:val="single" w:color="auto" w:sz="4" w:space="0"/>
              <w:left w:val="single" w:color="auto" w:sz="4" w:space="0"/>
              <w:bottom w:val="single" w:color="auto" w:sz="4" w:space="0"/>
              <w:right w:val="single" w:color="auto" w:sz="4" w:space="0"/>
            </w:tcBorders>
            <w:vAlign w:val="center"/>
          </w:tcPr>
          <w:p w14:paraId="53037CDC">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1个/批</w:t>
            </w:r>
          </w:p>
        </w:tc>
        <w:tc>
          <w:tcPr>
            <w:tcW w:w="1572" w:type="pct"/>
            <w:tcBorders>
              <w:top w:val="single" w:color="auto" w:sz="4" w:space="0"/>
              <w:left w:val="single" w:color="auto" w:sz="4" w:space="0"/>
              <w:bottom w:val="single" w:color="auto" w:sz="4" w:space="0"/>
              <w:right w:val="single" w:color="auto" w:sz="4" w:space="0"/>
            </w:tcBorders>
            <w:vAlign w:val="center"/>
          </w:tcPr>
          <w:p w14:paraId="47D9D8BE">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任一根钢棒</w:t>
            </w:r>
          </w:p>
        </w:tc>
        <w:tc>
          <w:tcPr>
            <w:tcW w:w="1492" w:type="pct"/>
            <w:tcBorders>
              <w:top w:val="single" w:color="auto" w:sz="4" w:space="0"/>
              <w:left w:val="single" w:color="auto" w:sz="4" w:space="0"/>
              <w:bottom w:val="single" w:color="auto" w:sz="4" w:space="0"/>
              <w:right w:val="single" w:color="auto" w:sz="4" w:space="0"/>
            </w:tcBorders>
            <w:vAlign w:val="center"/>
          </w:tcPr>
          <w:p w14:paraId="0B5CBC2E">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GB/T 10561-2023</w:t>
            </w:r>
          </w:p>
        </w:tc>
      </w:tr>
      <w:tr w14:paraId="6C7FF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04" w:type="pct"/>
            <w:tcBorders>
              <w:top w:val="single" w:color="auto" w:sz="4" w:space="0"/>
              <w:left w:val="single" w:color="000000" w:sz="6" w:space="0"/>
            </w:tcBorders>
            <w:vAlign w:val="center"/>
          </w:tcPr>
          <w:p w14:paraId="016EEAD4">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6</w:t>
            </w:r>
          </w:p>
        </w:tc>
        <w:tc>
          <w:tcPr>
            <w:tcW w:w="1120" w:type="pct"/>
            <w:gridSpan w:val="3"/>
            <w:tcBorders>
              <w:top w:val="single" w:color="auto" w:sz="4" w:space="0"/>
            </w:tcBorders>
            <w:vAlign w:val="center"/>
          </w:tcPr>
          <w:p w14:paraId="17337241">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晶粒度</w:t>
            </w:r>
          </w:p>
        </w:tc>
        <w:tc>
          <w:tcPr>
            <w:tcW w:w="509" w:type="pct"/>
            <w:tcBorders>
              <w:top w:val="single" w:color="auto" w:sz="4" w:space="0"/>
            </w:tcBorders>
            <w:vAlign w:val="center"/>
          </w:tcPr>
          <w:p w14:paraId="2BB2D3AD">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1个/批</w:t>
            </w:r>
          </w:p>
        </w:tc>
        <w:tc>
          <w:tcPr>
            <w:tcW w:w="1572" w:type="pct"/>
            <w:tcBorders>
              <w:top w:val="single" w:color="auto" w:sz="4" w:space="0"/>
            </w:tcBorders>
            <w:vAlign w:val="center"/>
          </w:tcPr>
          <w:p w14:paraId="066F4B56">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任一根钢棒</w:t>
            </w:r>
          </w:p>
        </w:tc>
        <w:tc>
          <w:tcPr>
            <w:tcW w:w="1492" w:type="pct"/>
            <w:tcBorders>
              <w:top w:val="single" w:color="auto" w:sz="4" w:space="0"/>
              <w:right w:val="single" w:color="000000" w:sz="6" w:space="0"/>
            </w:tcBorders>
            <w:vAlign w:val="center"/>
          </w:tcPr>
          <w:p w14:paraId="76A9D5E7">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GB/T 6394</w:t>
            </w:r>
          </w:p>
        </w:tc>
      </w:tr>
      <w:tr w14:paraId="41B3E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04" w:type="pct"/>
            <w:tcBorders>
              <w:top w:val="single" w:color="auto" w:sz="4" w:space="0"/>
              <w:left w:val="single" w:color="000000" w:sz="6" w:space="0"/>
            </w:tcBorders>
            <w:vAlign w:val="center"/>
          </w:tcPr>
          <w:p w14:paraId="03EE3B30">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7</w:t>
            </w:r>
          </w:p>
        </w:tc>
        <w:tc>
          <w:tcPr>
            <w:tcW w:w="1120" w:type="pct"/>
            <w:gridSpan w:val="3"/>
            <w:tcBorders>
              <w:top w:val="single" w:color="auto" w:sz="4" w:space="0"/>
            </w:tcBorders>
            <w:vAlign w:val="center"/>
          </w:tcPr>
          <w:p w14:paraId="65614094">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磁性</w:t>
            </w:r>
          </w:p>
        </w:tc>
        <w:tc>
          <w:tcPr>
            <w:tcW w:w="509" w:type="pct"/>
            <w:tcBorders>
              <w:top w:val="single" w:color="auto" w:sz="4" w:space="0"/>
            </w:tcBorders>
            <w:vAlign w:val="center"/>
          </w:tcPr>
          <w:p w14:paraId="5EF76B0B">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5个/批</w:t>
            </w:r>
          </w:p>
        </w:tc>
        <w:tc>
          <w:tcPr>
            <w:tcW w:w="1572" w:type="pct"/>
            <w:tcBorders>
              <w:top w:val="single" w:color="auto" w:sz="4" w:space="0"/>
            </w:tcBorders>
            <w:vAlign w:val="center"/>
          </w:tcPr>
          <w:p w14:paraId="54D279CF">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任一根钢棒</w:t>
            </w:r>
          </w:p>
        </w:tc>
        <w:tc>
          <w:tcPr>
            <w:tcW w:w="1492" w:type="pct"/>
            <w:tcBorders>
              <w:top w:val="single" w:color="auto" w:sz="4" w:space="0"/>
              <w:right w:val="single" w:color="000000" w:sz="6" w:space="0"/>
            </w:tcBorders>
            <w:vAlign w:val="center"/>
          </w:tcPr>
          <w:p w14:paraId="2997DADC">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GB/T 35690-2017</w:t>
            </w:r>
          </w:p>
        </w:tc>
      </w:tr>
      <w:tr w14:paraId="3635A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 w:hRule="atLeast"/>
          <w:jc w:val="center"/>
        </w:trPr>
        <w:tc>
          <w:tcPr>
            <w:tcW w:w="304" w:type="pct"/>
            <w:vMerge w:val="restart"/>
            <w:tcBorders>
              <w:left w:val="single" w:color="000000" w:sz="6" w:space="0"/>
            </w:tcBorders>
            <w:vAlign w:val="center"/>
          </w:tcPr>
          <w:p w14:paraId="2E130EC7">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8</w:t>
            </w:r>
          </w:p>
        </w:tc>
        <w:tc>
          <w:tcPr>
            <w:tcW w:w="558" w:type="pct"/>
            <w:vMerge w:val="restart"/>
            <w:tcBorders>
              <w:right w:val="single" w:color="auto" w:sz="4" w:space="0"/>
            </w:tcBorders>
            <w:vAlign w:val="center"/>
          </w:tcPr>
          <w:p w14:paraId="2C2AB240">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耐腐蚀</w:t>
            </w:r>
          </w:p>
        </w:tc>
        <w:tc>
          <w:tcPr>
            <w:tcW w:w="561" w:type="pct"/>
            <w:gridSpan w:val="2"/>
            <w:tcBorders>
              <w:left w:val="single" w:color="auto" w:sz="4" w:space="0"/>
              <w:bottom w:val="single" w:color="auto" w:sz="4" w:space="0"/>
            </w:tcBorders>
            <w:vAlign w:val="center"/>
          </w:tcPr>
          <w:p w14:paraId="7D04FF70">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晶间腐蚀</w:t>
            </w:r>
          </w:p>
        </w:tc>
        <w:tc>
          <w:tcPr>
            <w:tcW w:w="509" w:type="pct"/>
            <w:vMerge w:val="restart"/>
            <w:vAlign w:val="center"/>
          </w:tcPr>
          <w:p w14:paraId="43C862C0">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1个/批</w:t>
            </w:r>
          </w:p>
        </w:tc>
        <w:tc>
          <w:tcPr>
            <w:tcW w:w="1572" w:type="pct"/>
            <w:vMerge w:val="restart"/>
            <w:vAlign w:val="center"/>
          </w:tcPr>
          <w:p w14:paraId="79812B59">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任一根钢棒</w:t>
            </w:r>
          </w:p>
        </w:tc>
        <w:tc>
          <w:tcPr>
            <w:tcW w:w="1492" w:type="pct"/>
            <w:tcBorders>
              <w:right w:val="single" w:color="000000" w:sz="6" w:space="0"/>
            </w:tcBorders>
            <w:vAlign w:val="center"/>
          </w:tcPr>
          <w:p w14:paraId="6B690019">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GB/T 4334</w:t>
            </w:r>
          </w:p>
        </w:tc>
      </w:tr>
      <w:tr w14:paraId="641BF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 w:hRule="atLeast"/>
          <w:jc w:val="center"/>
        </w:trPr>
        <w:tc>
          <w:tcPr>
            <w:tcW w:w="304" w:type="pct"/>
            <w:vMerge w:val="continue"/>
            <w:tcBorders>
              <w:left w:val="single" w:color="000000" w:sz="6" w:space="0"/>
            </w:tcBorders>
            <w:vAlign w:val="center"/>
          </w:tcPr>
          <w:p w14:paraId="4382CD19">
            <w:pPr>
              <w:spacing w:line="240" w:lineRule="auto"/>
              <w:ind w:firstLine="0" w:firstLineChars="0"/>
              <w:jc w:val="center"/>
              <w:rPr>
                <w:rFonts w:ascii="Times New Roman" w:hAnsi="Times New Roman" w:eastAsia="宋体" w:cs="Times New Roman"/>
                <w:color w:val="000000"/>
                <w:sz w:val="18"/>
                <w:szCs w:val="18"/>
              </w:rPr>
            </w:pPr>
          </w:p>
        </w:tc>
        <w:tc>
          <w:tcPr>
            <w:tcW w:w="558" w:type="pct"/>
            <w:vMerge w:val="continue"/>
            <w:tcBorders>
              <w:right w:val="single" w:color="auto" w:sz="4" w:space="0"/>
            </w:tcBorders>
            <w:vAlign w:val="center"/>
          </w:tcPr>
          <w:p w14:paraId="0C031BBD">
            <w:pPr>
              <w:spacing w:line="240" w:lineRule="auto"/>
              <w:ind w:firstLine="0" w:firstLineChars="0"/>
              <w:jc w:val="center"/>
              <w:rPr>
                <w:rFonts w:ascii="Times New Roman" w:hAnsi="Times New Roman" w:eastAsia="宋体" w:cs="Times New Roman"/>
                <w:color w:val="000000"/>
                <w:sz w:val="18"/>
                <w:szCs w:val="18"/>
              </w:rPr>
            </w:pPr>
          </w:p>
        </w:tc>
        <w:tc>
          <w:tcPr>
            <w:tcW w:w="561" w:type="pct"/>
            <w:gridSpan w:val="2"/>
            <w:tcBorders>
              <w:top w:val="single" w:color="auto" w:sz="4" w:space="0"/>
              <w:left w:val="single" w:color="auto" w:sz="4" w:space="0"/>
            </w:tcBorders>
            <w:vAlign w:val="center"/>
          </w:tcPr>
          <w:p w14:paraId="6E4BEB76">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盐雾试验</w:t>
            </w:r>
          </w:p>
        </w:tc>
        <w:tc>
          <w:tcPr>
            <w:tcW w:w="509" w:type="pct"/>
            <w:vMerge w:val="continue"/>
            <w:vAlign w:val="center"/>
          </w:tcPr>
          <w:p w14:paraId="71950AD8">
            <w:pPr>
              <w:spacing w:line="240" w:lineRule="auto"/>
              <w:ind w:firstLine="0" w:firstLineChars="0"/>
              <w:jc w:val="center"/>
              <w:rPr>
                <w:rFonts w:ascii="Times New Roman" w:hAnsi="Times New Roman" w:eastAsia="宋体" w:cs="Times New Roman"/>
                <w:color w:val="000000"/>
                <w:sz w:val="18"/>
                <w:szCs w:val="18"/>
              </w:rPr>
            </w:pPr>
          </w:p>
        </w:tc>
        <w:tc>
          <w:tcPr>
            <w:tcW w:w="1572" w:type="pct"/>
            <w:vMerge w:val="continue"/>
            <w:vAlign w:val="center"/>
          </w:tcPr>
          <w:p w14:paraId="7DCDFFC5">
            <w:pPr>
              <w:spacing w:line="240" w:lineRule="auto"/>
              <w:ind w:firstLine="0" w:firstLineChars="0"/>
              <w:jc w:val="center"/>
              <w:rPr>
                <w:rFonts w:ascii="Times New Roman" w:hAnsi="Times New Roman" w:eastAsia="宋体" w:cs="Times New Roman"/>
                <w:color w:val="000000"/>
                <w:sz w:val="18"/>
                <w:szCs w:val="18"/>
              </w:rPr>
            </w:pPr>
          </w:p>
        </w:tc>
        <w:tc>
          <w:tcPr>
            <w:tcW w:w="1492" w:type="pct"/>
            <w:tcBorders>
              <w:right w:val="single" w:color="000000" w:sz="6" w:space="0"/>
            </w:tcBorders>
            <w:vAlign w:val="center"/>
          </w:tcPr>
          <w:p w14:paraId="62DA19C8">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GB/T 10125、GB/T 6461</w:t>
            </w:r>
          </w:p>
        </w:tc>
      </w:tr>
      <w:tr w14:paraId="759DC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04" w:type="pct"/>
            <w:vMerge w:val="restart"/>
            <w:tcBorders>
              <w:left w:val="single" w:color="000000" w:sz="6" w:space="0"/>
            </w:tcBorders>
            <w:vAlign w:val="center"/>
          </w:tcPr>
          <w:p w14:paraId="2033264A">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9</w:t>
            </w:r>
          </w:p>
        </w:tc>
        <w:tc>
          <w:tcPr>
            <w:tcW w:w="563" w:type="pct"/>
            <w:gridSpan w:val="2"/>
            <w:vMerge w:val="restart"/>
            <w:vAlign w:val="center"/>
          </w:tcPr>
          <w:p w14:paraId="6550B0C9">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无损检测</w:t>
            </w:r>
          </w:p>
        </w:tc>
        <w:tc>
          <w:tcPr>
            <w:tcW w:w="557" w:type="pct"/>
            <w:vAlign w:val="center"/>
          </w:tcPr>
          <w:p w14:paraId="639AE8EE">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超声波检测</w:t>
            </w:r>
          </w:p>
        </w:tc>
        <w:tc>
          <w:tcPr>
            <w:tcW w:w="509" w:type="pct"/>
            <w:vAlign w:val="center"/>
          </w:tcPr>
          <w:p w14:paraId="48E6F177">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逐根</w:t>
            </w:r>
          </w:p>
        </w:tc>
        <w:tc>
          <w:tcPr>
            <w:tcW w:w="1572" w:type="pct"/>
            <w:vAlign w:val="center"/>
          </w:tcPr>
          <w:p w14:paraId="5ECA377F">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整根钢棒</w:t>
            </w:r>
          </w:p>
        </w:tc>
        <w:tc>
          <w:tcPr>
            <w:tcW w:w="1492" w:type="pct"/>
            <w:tcBorders>
              <w:right w:val="single" w:color="000000" w:sz="6" w:space="0"/>
            </w:tcBorders>
            <w:vAlign w:val="center"/>
          </w:tcPr>
          <w:p w14:paraId="0EBFF81A">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GB/T 37566、GB/T 4162-2022</w:t>
            </w:r>
          </w:p>
        </w:tc>
      </w:tr>
      <w:tr w14:paraId="6BD4E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04" w:type="pct"/>
            <w:vMerge w:val="continue"/>
            <w:tcBorders>
              <w:left w:val="single" w:color="000000" w:sz="6" w:space="0"/>
            </w:tcBorders>
            <w:vAlign w:val="center"/>
          </w:tcPr>
          <w:p w14:paraId="40B55B95">
            <w:pPr>
              <w:spacing w:line="240" w:lineRule="auto"/>
              <w:ind w:firstLine="0" w:firstLineChars="0"/>
              <w:jc w:val="center"/>
              <w:rPr>
                <w:rFonts w:ascii="Times New Roman" w:hAnsi="Times New Roman" w:eastAsia="宋体" w:cs="Times New Roman"/>
                <w:color w:val="000000"/>
                <w:sz w:val="18"/>
                <w:szCs w:val="18"/>
              </w:rPr>
            </w:pPr>
          </w:p>
        </w:tc>
        <w:tc>
          <w:tcPr>
            <w:tcW w:w="563" w:type="pct"/>
            <w:gridSpan w:val="2"/>
            <w:vMerge w:val="continue"/>
            <w:vAlign w:val="center"/>
          </w:tcPr>
          <w:p w14:paraId="088745F7">
            <w:pPr>
              <w:spacing w:line="240" w:lineRule="auto"/>
              <w:ind w:firstLine="0" w:firstLineChars="0"/>
              <w:jc w:val="center"/>
              <w:rPr>
                <w:rFonts w:ascii="Times New Roman" w:hAnsi="Times New Roman" w:eastAsia="宋体" w:cs="Times New Roman"/>
                <w:color w:val="000000"/>
                <w:sz w:val="18"/>
                <w:szCs w:val="18"/>
              </w:rPr>
            </w:pPr>
          </w:p>
        </w:tc>
        <w:tc>
          <w:tcPr>
            <w:tcW w:w="557" w:type="pct"/>
            <w:vAlign w:val="center"/>
          </w:tcPr>
          <w:p w14:paraId="4893B83F">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涡流检测</w:t>
            </w:r>
          </w:p>
        </w:tc>
        <w:tc>
          <w:tcPr>
            <w:tcW w:w="509" w:type="pct"/>
            <w:vAlign w:val="center"/>
          </w:tcPr>
          <w:p w14:paraId="66102678">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逐根</w:t>
            </w:r>
          </w:p>
        </w:tc>
        <w:tc>
          <w:tcPr>
            <w:tcW w:w="1572" w:type="pct"/>
            <w:vAlign w:val="center"/>
          </w:tcPr>
          <w:p w14:paraId="14A0C4C7">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整根钢棒</w:t>
            </w:r>
          </w:p>
        </w:tc>
        <w:tc>
          <w:tcPr>
            <w:tcW w:w="1492" w:type="pct"/>
            <w:tcBorders>
              <w:right w:val="single" w:color="000000" w:sz="6" w:space="0"/>
            </w:tcBorders>
            <w:vAlign w:val="center"/>
          </w:tcPr>
          <w:p w14:paraId="76A9D171">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GB/T 11260-2023</w:t>
            </w:r>
          </w:p>
        </w:tc>
      </w:tr>
      <w:tr w14:paraId="24770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04" w:type="pct"/>
            <w:tcBorders>
              <w:left w:val="single" w:color="000000" w:sz="6" w:space="0"/>
            </w:tcBorders>
            <w:vAlign w:val="center"/>
          </w:tcPr>
          <w:p w14:paraId="61238F26">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10</w:t>
            </w:r>
          </w:p>
        </w:tc>
        <w:tc>
          <w:tcPr>
            <w:tcW w:w="1120" w:type="pct"/>
            <w:gridSpan w:val="3"/>
            <w:vAlign w:val="center"/>
          </w:tcPr>
          <w:p w14:paraId="2C378457">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尺寸外形</w:t>
            </w:r>
          </w:p>
        </w:tc>
        <w:tc>
          <w:tcPr>
            <w:tcW w:w="509" w:type="pct"/>
            <w:vAlign w:val="center"/>
          </w:tcPr>
          <w:p w14:paraId="68DCC7C8">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逐根</w:t>
            </w:r>
          </w:p>
        </w:tc>
        <w:tc>
          <w:tcPr>
            <w:tcW w:w="1572" w:type="pct"/>
            <w:vAlign w:val="center"/>
          </w:tcPr>
          <w:p w14:paraId="78E93D1D">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整根钢棒</w:t>
            </w:r>
          </w:p>
        </w:tc>
        <w:tc>
          <w:tcPr>
            <w:tcW w:w="1492" w:type="pct"/>
            <w:tcBorders>
              <w:right w:val="single" w:color="000000" w:sz="6" w:space="0"/>
            </w:tcBorders>
            <w:vAlign w:val="center"/>
          </w:tcPr>
          <w:p w14:paraId="26DA6C3C">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符合精度要求的量具</w:t>
            </w:r>
          </w:p>
        </w:tc>
      </w:tr>
      <w:tr w14:paraId="74D34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jc w:val="center"/>
        </w:trPr>
        <w:tc>
          <w:tcPr>
            <w:tcW w:w="304" w:type="pct"/>
            <w:tcBorders>
              <w:left w:val="single" w:color="000000" w:sz="6" w:space="0"/>
            </w:tcBorders>
            <w:vAlign w:val="center"/>
          </w:tcPr>
          <w:p w14:paraId="053F3CA7">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11</w:t>
            </w:r>
          </w:p>
        </w:tc>
        <w:tc>
          <w:tcPr>
            <w:tcW w:w="1120" w:type="pct"/>
            <w:gridSpan w:val="3"/>
            <w:vAlign w:val="center"/>
          </w:tcPr>
          <w:p w14:paraId="66068218">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表面质量</w:t>
            </w:r>
          </w:p>
        </w:tc>
        <w:tc>
          <w:tcPr>
            <w:tcW w:w="509" w:type="pct"/>
            <w:vAlign w:val="center"/>
          </w:tcPr>
          <w:p w14:paraId="22B9D219">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逐根</w:t>
            </w:r>
          </w:p>
        </w:tc>
        <w:tc>
          <w:tcPr>
            <w:tcW w:w="1572" w:type="pct"/>
            <w:vAlign w:val="center"/>
          </w:tcPr>
          <w:p w14:paraId="4DBDDAD4">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整根钢棒</w:t>
            </w:r>
          </w:p>
        </w:tc>
        <w:tc>
          <w:tcPr>
            <w:tcW w:w="1492" w:type="pct"/>
            <w:tcBorders>
              <w:right w:val="single" w:color="000000" w:sz="6" w:space="0"/>
            </w:tcBorders>
            <w:vAlign w:val="center"/>
          </w:tcPr>
          <w:p w14:paraId="0780D761">
            <w:pPr>
              <w:spacing w:line="240" w:lineRule="auto"/>
              <w:ind w:firstLine="0" w:firstLineChars="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目视或符合精度要求的量具</w:t>
            </w:r>
          </w:p>
        </w:tc>
      </w:tr>
      <w:tr w14:paraId="264CA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jc w:val="center"/>
        </w:trPr>
        <w:tc>
          <w:tcPr>
            <w:tcW w:w="5000" w:type="pct"/>
            <w:gridSpan w:val="7"/>
            <w:tcBorders>
              <w:left w:val="single" w:color="000000" w:sz="6" w:space="0"/>
              <w:bottom w:val="single" w:color="000000" w:sz="6" w:space="0"/>
              <w:right w:val="single" w:color="000000" w:sz="6" w:space="0"/>
            </w:tcBorders>
            <w:vAlign w:val="center"/>
          </w:tcPr>
          <w:p w14:paraId="687D344F">
            <w:pPr>
              <w:spacing w:line="240" w:lineRule="auto"/>
              <w:ind w:firstLine="180" w:firstLineChars="100"/>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注：以上检验项目由双方协商确定</w:t>
            </w:r>
          </w:p>
        </w:tc>
      </w:tr>
    </w:tbl>
    <w:p w14:paraId="66101F97">
      <w:pPr>
        <w:ind w:firstLine="560"/>
        <w:rPr>
          <w:rFonts w:ascii="Times New Roman" w:hAnsi="Times New Roman" w:cs="Times New Roman"/>
          <w:sz w:val="28"/>
          <w:szCs w:val="28"/>
        </w:rPr>
      </w:pPr>
      <w:r>
        <w:rPr>
          <w:rFonts w:hint="eastAsia" w:ascii="Times New Roman" w:hAnsi="Times New Roman" w:cs="Times New Roman"/>
          <w:sz w:val="28"/>
          <w:szCs w:val="28"/>
        </w:rPr>
        <w:t>（九）检验规则</w:t>
      </w:r>
    </w:p>
    <w:p w14:paraId="1398E09D">
      <w:pPr>
        <w:ind w:firstLine="560"/>
        <w:rPr>
          <w:rFonts w:ascii="Times New Roman" w:hAnsi="Times New Roman" w:cs="Times New Roman"/>
          <w:sz w:val="28"/>
          <w:szCs w:val="28"/>
        </w:rPr>
      </w:pPr>
      <w:r>
        <w:rPr>
          <w:rFonts w:hint="eastAsia" w:ascii="Times New Roman" w:hAnsi="Times New Roman" w:cs="Times New Roman"/>
          <w:sz w:val="28"/>
          <w:szCs w:val="28"/>
        </w:rPr>
        <w:t>1.检查和验收</w:t>
      </w:r>
    </w:p>
    <w:p w14:paraId="6AEDAB11">
      <w:pPr>
        <w:ind w:firstLine="560"/>
        <w:rPr>
          <w:rFonts w:ascii="Times New Roman" w:hAnsi="Times New Roman" w:cs="Times New Roman"/>
          <w:sz w:val="28"/>
          <w:szCs w:val="28"/>
        </w:rPr>
      </w:pPr>
      <w:r>
        <w:rPr>
          <w:rFonts w:hint="eastAsia" w:ascii="Times New Roman" w:hAnsi="Times New Roman" w:cs="Times New Roman"/>
          <w:sz w:val="28"/>
          <w:szCs w:val="28"/>
        </w:rPr>
        <w:t>钢棒的检查和验收由供方质量检验部门进行。</w:t>
      </w:r>
    </w:p>
    <w:p w14:paraId="3AC8A8AE">
      <w:pPr>
        <w:ind w:firstLine="560"/>
        <w:rPr>
          <w:rFonts w:ascii="Times New Roman" w:hAnsi="Times New Roman" w:cs="Times New Roman"/>
          <w:sz w:val="28"/>
          <w:szCs w:val="28"/>
        </w:rPr>
      </w:pPr>
      <w:r>
        <w:rPr>
          <w:rFonts w:hint="eastAsia" w:ascii="Times New Roman" w:hAnsi="Times New Roman" w:cs="Times New Roman"/>
          <w:sz w:val="28"/>
          <w:szCs w:val="28"/>
        </w:rPr>
        <w:t>2.组批规则</w:t>
      </w:r>
    </w:p>
    <w:p w14:paraId="3EFBFEA4">
      <w:pPr>
        <w:ind w:firstLine="560"/>
        <w:rPr>
          <w:rFonts w:ascii="Times New Roman" w:hAnsi="Times New Roman" w:cs="Times New Roman"/>
          <w:sz w:val="28"/>
          <w:szCs w:val="28"/>
        </w:rPr>
      </w:pPr>
      <w:r>
        <w:rPr>
          <w:rFonts w:hint="eastAsia" w:ascii="Times New Roman" w:hAnsi="Times New Roman" w:cs="Times New Roman"/>
          <w:sz w:val="28"/>
          <w:szCs w:val="28"/>
        </w:rPr>
        <w:t>钢棒应成批验收。每批由同一牌号、同一炉号、同一加工方法、同一交货状态、同一规格和同一热处理炉次的钢棒组成。</w:t>
      </w:r>
    </w:p>
    <w:p w14:paraId="6464B4D7">
      <w:pPr>
        <w:ind w:firstLine="560"/>
        <w:rPr>
          <w:rFonts w:ascii="Times New Roman" w:hAnsi="Times New Roman" w:cs="Times New Roman"/>
          <w:sz w:val="28"/>
          <w:szCs w:val="28"/>
        </w:rPr>
      </w:pPr>
      <w:r>
        <w:rPr>
          <w:rFonts w:hint="eastAsia" w:ascii="Times New Roman" w:hAnsi="Times New Roman" w:cs="Times New Roman"/>
          <w:sz w:val="28"/>
          <w:szCs w:val="28"/>
        </w:rPr>
        <w:t>3.取样数量和取样部位</w:t>
      </w:r>
    </w:p>
    <w:p w14:paraId="067A7F17">
      <w:pPr>
        <w:ind w:firstLine="560"/>
        <w:rPr>
          <w:rFonts w:ascii="Times New Roman" w:hAnsi="Times New Roman" w:cs="Times New Roman"/>
          <w:sz w:val="28"/>
          <w:szCs w:val="28"/>
        </w:rPr>
      </w:pPr>
      <w:r>
        <w:rPr>
          <w:rFonts w:hint="eastAsia" w:ascii="Times New Roman" w:hAnsi="Times New Roman" w:cs="Times New Roman"/>
          <w:sz w:val="28"/>
          <w:szCs w:val="28"/>
        </w:rPr>
        <w:t>每批钢棒检验取样数量和取样部位应符合表8的规定。</w:t>
      </w:r>
    </w:p>
    <w:p w14:paraId="246A46CF">
      <w:pPr>
        <w:ind w:firstLine="560"/>
        <w:rPr>
          <w:rFonts w:ascii="Times New Roman" w:hAnsi="Times New Roman" w:cs="Times New Roman"/>
          <w:sz w:val="28"/>
          <w:szCs w:val="28"/>
        </w:rPr>
      </w:pPr>
      <w:r>
        <w:rPr>
          <w:rFonts w:hint="eastAsia" w:ascii="Times New Roman" w:hAnsi="Times New Roman" w:cs="Times New Roman"/>
          <w:sz w:val="28"/>
          <w:szCs w:val="28"/>
        </w:rPr>
        <w:t>4.复验和判定规则</w:t>
      </w:r>
    </w:p>
    <w:p w14:paraId="1C2B488C">
      <w:pPr>
        <w:ind w:firstLine="560"/>
        <w:rPr>
          <w:rFonts w:ascii="Times New Roman" w:hAnsi="Times New Roman" w:cs="Times New Roman"/>
          <w:sz w:val="28"/>
          <w:szCs w:val="28"/>
        </w:rPr>
      </w:pPr>
      <w:r>
        <w:rPr>
          <w:rFonts w:hint="eastAsia" w:ascii="Times New Roman" w:hAnsi="Times New Roman" w:cs="Times New Roman"/>
          <w:sz w:val="28"/>
          <w:szCs w:val="28"/>
        </w:rPr>
        <w:t>（1）钢棒的复验和判定规则应按GB/T 17505的有关规定。</w:t>
      </w:r>
    </w:p>
    <w:p w14:paraId="438AD210">
      <w:pPr>
        <w:ind w:firstLine="560"/>
        <w:rPr>
          <w:rFonts w:ascii="Times New Roman" w:hAnsi="Times New Roman" w:cs="Times New Roman"/>
          <w:sz w:val="28"/>
          <w:szCs w:val="28"/>
        </w:rPr>
      </w:pPr>
      <w:r>
        <w:rPr>
          <w:rFonts w:hint="eastAsia" w:ascii="Times New Roman" w:hAnsi="Times New Roman" w:cs="Times New Roman"/>
          <w:sz w:val="28"/>
          <w:szCs w:val="28"/>
        </w:rPr>
        <w:t>（2）供方若能保证钢合格时，对同一炉号的钢棒或钢坯的力学性能，低倍组织，非金属夹杂物的检验结果，允许以坯代材、以大代小。</w:t>
      </w:r>
    </w:p>
    <w:p w14:paraId="3FA99A49">
      <w:pPr>
        <w:ind w:firstLine="560"/>
        <w:rPr>
          <w:rFonts w:ascii="Times New Roman" w:hAnsi="Times New Roman" w:cs="Times New Roman"/>
          <w:sz w:val="28"/>
          <w:szCs w:val="28"/>
        </w:rPr>
      </w:pPr>
      <w:r>
        <w:rPr>
          <w:rFonts w:hint="eastAsia" w:ascii="Times New Roman" w:hAnsi="Times New Roman" w:cs="Times New Roman"/>
          <w:sz w:val="28"/>
          <w:szCs w:val="28"/>
        </w:rPr>
        <w:t>5.数值修约</w:t>
      </w:r>
    </w:p>
    <w:p w14:paraId="6890C0A1">
      <w:pPr>
        <w:ind w:firstLine="560"/>
        <w:rPr>
          <w:rFonts w:ascii="Times New Roman" w:hAnsi="Times New Roman" w:cs="Times New Roman"/>
          <w:sz w:val="28"/>
          <w:szCs w:val="28"/>
        </w:rPr>
      </w:pPr>
      <w:r>
        <w:rPr>
          <w:rFonts w:hint="eastAsia" w:ascii="Times New Roman" w:hAnsi="Times New Roman" w:cs="Times New Roman"/>
          <w:sz w:val="28"/>
          <w:szCs w:val="28"/>
        </w:rPr>
        <w:t>数值判定采用修约值比较法进行修约，修约规则应符合GB/T 8170的规定。</w:t>
      </w:r>
    </w:p>
    <w:p w14:paraId="143ABFBA">
      <w:pPr>
        <w:ind w:firstLine="560"/>
        <w:rPr>
          <w:rFonts w:ascii="Times New Roman" w:hAnsi="Times New Roman" w:cs="Times New Roman"/>
          <w:sz w:val="28"/>
          <w:szCs w:val="28"/>
        </w:rPr>
      </w:pPr>
      <w:r>
        <w:rPr>
          <w:rFonts w:hint="eastAsia" w:ascii="Times New Roman" w:hAnsi="Times New Roman" w:cs="Times New Roman"/>
          <w:sz w:val="28"/>
          <w:szCs w:val="28"/>
        </w:rPr>
        <w:t>（十）包装、标志和质量证明书</w:t>
      </w:r>
    </w:p>
    <w:p w14:paraId="2CD9F0E1">
      <w:pPr>
        <w:ind w:firstLine="560"/>
        <w:rPr>
          <w:rFonts w:ascii="Times New Roman" w:hAnsi="Times New Roman" w:cs="Times New Roman"/>
          <w:sz w:val="28"/>
          <w:szCs w:val="28"/>
        </w:rPr>
      </w:pPr>
      <w:r>
        <w:rPr>
          <w:rFonts w:hint="eastAsia" w:ascii="Times New Roman" w:hAnsi="Times New Roman" w:cs="Times New Roman"/>
          <w:sz w:val="28"/>
          <w:szCs w:val="28"/>
        </w:rPr>
        <w:t>钢棒的包装、标志和质量证明书应符合GB/T 2101的规定。</w:t>
      </w:r>
    </w:p>
    <w:p w14:paraId="3FFAA4F4">
      <w:pPr>
        <w:ind w:firstLine="560"/>
        <w:rPr>
          <w:rFonts w:ascii="Times New Roman" w:hAnsi="Times New Roman" w:cs="Times New Roman"/>
          <w:sz w:val="28"/>
          <w:szCs w:val="28"/>
        </w:rPr>
      </w:pPr>
      <w:r>
        <w:rPr>
          <w:rFonts w:hint="eastAsia" w:ascii="Times New Roman" w:hAnsi="Times New Roman" w:cs="Times New Roman"/>
          <w:sz w:val="28"/>
          <w:szCs w:val="28"/>
        </w:rPr>
        <w:t>（十一）附录A</w:t>
      </w:r>
    </w:p>
    <w:p w14:paraId="0D970DD8">
      <w:pPr>
        <w:ind w:firstLine="560"/>
        <w:rPr>
          <w:rFonts w:hint="eastAsia" w:ascii="Times New Roman" w:hAnsi="Times New Roman" w:cs="Times New Roman"/>
          <w:sz w:val="28"/>
          <w:szCs w:val="28"/>
        </w:rPr>
      </w:pPr>
      <w:r>
        <w:rPr>
          <w:rFonts w:hint="eastAsia" w:ascii="Times New Roman" w:hAnsi="Times New Roman" w:cs="Times New Roman"/>
          <w:sz w:val="28"/>
          <w:szCs w:val="28"/>
        </w:rPr>
        <w:t>本文件牌号与国外近似牌号的对照参见表A.1。</w:t>
      </w:r>
    </w:p>
    <w:p w14:paraId="321358B6">
      <w:pPr>
        <w:tabs>
          <w:tab w:val="left" w:pos="180"/>
        </w:tabs>
        <w:spacing w:before="156" w:beforeLines="50" w:after="156" w:afterLines="50" w:line="278" w:lineRule="auto"/>
        <w:jc w:val="center"/>
        <w:rPr>
          <w:rFonts w:hint="eastAsia" w:ascii="黑体" w:hAnsi="黑体" w:eastAsia="黑体" w:cs="黑体"/>
          <w:spacing w:val="6"/>
          <w:sz w:val="21"/>
          <w:szCs w:val="21"/>
        </w:rPr>
      </w:pPr>
      <w:r>
        <w:rPr>
          <w:rFonts w:hint="eastAsia" w:ascii="Times New Roman" w:hAnsi="Times New Roman" w:eastAsia="黑体" w:cs="Times New Roman"/>
          <w:sz w:val="21"/>
          <w:szCs w:val="21"/>
        </w:rPr>
        <w:t>表A</w:t>
      </w:r>
      <w:r>
        <w:rPr>
          <w:rFonts w:hint="eastAsia" w:ascii="Times New Roman" w:hAnsi="Times New Roman" w:eastAsia="黑体" w:cs="Times New Roman"/>
          <w:sz w:val="21"/>
          <w:szCs w:val="21"/>
          <w:lang w:val="en-US" w:eastAsia="zh-CN"/>
        </w:rPr>
        <w:t>.1</w:t>
      </w:r>
      <w:r>
        <w:rPr>
          <w:rFonts w:hint="eastAsia" w:ascii="Times New Roman" w:hAnsi="Times New Roman" w:eastAsia="黑体" w:cs="Times New Roman"/>
          <w:sz w:val="21"/>
          <w:szCs w:val="21"/>
        </w:rPr>
        <w:t xml:space="preserve"> </w:t>
      </w:r>
      <w:r>
        <w:rPr>
          <w:rFonts w:hint="eastAsia" w:eastAsia="黑体" w:cs="Times New Roman"/>
          <w:sz w:val="21"/>
          <w:szCs w:val="21"/>
          <w:lang w:val="en-US" w:eastAsia="zh-CN"/>
        </w:rPr>
        <w:t xml:space="preserve"> </w:t>
      </w:r>
      <w:r>
        <w:rPr>
          <w:rFonts w:hint="eastAsia" w:ascii="Times New Roman" w:hAnsi="Times New Roman" w:eastAsia="黑体" w:cs="Times New Roman"/>
          <w:sz w:val="21"/>
          <w:szCs w:val="21"/>
        </w:rPr>
        <w:t>本文件牌号与国外近似牌号对照</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665"/>
        <w:gridCol w:w="1547"/>
        <w:gridCol w:w="1393"/>
        <w:gridCol w:w="1385"/>
        <w:gridCol w:w="1377"/>
      </w:tblGrid>
      <w:tr w14:paraId="033D3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92" w:type="dxa"/>
            <w:vAlign w:val="center"/>
          </w:tcPr>
          <w:p w14:paraId="71859222">
            <w:pPr>
              <w:pStyle w:val="22"/>
              <w:ind w:firstLine="0" w:firstLineChars="0"/>
              <w:jc w:val="center"/>
              <w:rPr>
                <w:rFonts w:ascii="Times New Roman"/>
                <w:sz w:val="18"/>
                <w:szCs w:val="18"/>
              </w:rPr>
            </w:pPr>
            <w:r>
              <w:rPr>
                <w:rFonts w:hint="eastAsia" w:ascii="Times New Roman"/>
                <w:sz w:val="18"/>
                <w:szCs w:val="18"/>
              </w:rPr>
              <w:t>序号</w:t>
            </w:r>
          </w:p>
        </w:tc>
        <w:tc>
          <w:tcPr>
            <w:tcW w:w="1793" w:type="dxa"/>
            <w:vAlign w:val="center"/>
          </w:tcPr>
          <w:p w14:paraId="2C441358">
            <w:pPr>
              <w:pStyle w:val="22"/>
              <w:ind w:firstLine="0" w:firstLineChars="0"/>
              <w:jc w:val="center"/>
              <w:rPr>
                <w:rFonts w:ascii="Times New Roman"/>
                <w:sz w:val="18"/>
                <w:szCs w:val="18"/>
              </w:rPr>
            </w:pPr>
            <w:r>
              <w:rPr>
                <w:rFonts w:hint="eastAsia" w:ascii="Times New Roman"/>
                <w:sz w:val="18"/>
                <w:szCs w:val="18"/>
              </w:rPr>
              <w:t>本</w:t>
            </w:r>
            <w:r>
              <w:rPr>
                <w:rFonts w:hint="eastAsia" w:ascii="Times New Roman"/>
                <w:sz w:val="18"/>
                <w:szCs w:val="18"/>
                <w:lang w:val="en-US" w:eastAsia="zh-CN"/>
              </w:rPr>
              <w:t>文件</w:t>
            </w:r>
            <w:r>
              <w:rPr>
                <w:rFonts w:hint="eastAsia" w:ascii="Times New Roman"/>
                <w:sz w:val="18"/>
                <w:szCs w:val="18"/>
              </w:rPr>
              <w:t>牌号</w:t>
            </w:r>
          </w:p>
        </w:tc>
        <w:tc>
          <w:tcPr>
            <w:tcW w:w="1493" w:type="dxa"/>
            <w:vAlign w:val="center"/>
          </w:tcPr>
          <w:p w14:paraId="4AA6ED83">
            <w:pPr>
              <w:pStyle w:val="22"/>
              <w:ind w:firstLine="0" w:firstLineChars="0"/>
              <w:jc w:val="center"/>
              <w:rPr>
                <w:rFonts w:hint="eastAsia" w:ascii="Times New Roman" w:eastAsia="宋体"/>
                <w:sz w:val="18"/>
                <w:szCs w:val="18"/>
                <w:lang w:val="en-US" w:eastAsia="zh-CN"/>
              </w:rPr>
            </w:pPr>
            <w:r>
              <w:rPr>
                <w:rFonts w:hint="eastAsia" w:ascii="Times New Roman"/>
                <w:sz w:val="18"/>
                <w:szCs w:val="18"/>
              </w:rPr>
              <w:t>中国</w:t>
            </w:r>
            <w:r>
              <w:rPr>
                <w:rFonts w:hint="eastAsia" w:ascii="Times New Roman"/>
                <w:sz w:val="18"/>
                <w:szCs w:val="18"/>
                <w:lang w:val="en-US" w:eastAsia="zh-CN"/>
              </w:rPr>
              <w:t>文件</w:t>
            </w:r>
          </w:p>
        </w:tc>
        <w:tc>
          <w:tcPr>
            <w:tcW w:w="1493" w:type="dxa"/>
            <w:vAlign w:val="center"/>
          </w:tcPr>
          <w:p w14:paraId="00F28C91">
            <w:pPr>
              <w:pStyle w:val="22"/>
              <w:ind w:firstLine="0" w:firstLineChars="0"/>
              <w:jc w:val="center"/>
              <w:rPr>
                <w:rFonts w:ascii="Times New Roman"/>
                <w:sz w:val="18"/>
                <w:szCs w:val="18"/>
              </w:rPr>
            </w:pPr>
            <w:r>
              <w:rPr>
                <w:rFonts w:hint="eastAsia" w:ascii="Times New Roman"/>
                <w:sz w:val="18"/>
                <w:szCs w:val="18"/>
              </w:rPr>
              <w:t>日本</w:t>
            </w:r>
            <w:r>
              <w:rPr>
                <w:rFonts w:hint="eastAsia" w:ascii="Times New Roman"/>
                <w:sz w:val="18"/>
                <w:szCs w:val="18"/>
                <w:lang w:val="en-US" w:eastAsia="zh-CN"/>
              </w:rPr>
              <w:t>文件</w:t>
            </w:r>
          </w:p>
        </w:tc>
        <w:tc>
          <w:tcPr>
            <w:tcW w:w="1493" w:type="dxa"/>
            <w:vAlign w:val="center"/>
          </w:tcPr>
          <w:p w14:paraId="74073F36">
            <w:pPr>
              <w:pStyle w:val="22"/>
              <w:ind w:firstLine="0" w:firstLineChars="0"/>
              <w:jc w:val="center"/>
              <w:rPr>
                <w:rFonts w:ascii="Times New Roman"/>
                <w:sz w:val="18"/>
                <w:szCs w:val="18"/>
              </w:rPr>
            </w:pPr>
            <w:r>
              <w:rPr>
                <w:rFonts w:hint="eastAsia" w:ascii="Times New Roman"/>
                <w:sz w:val="18"/>
                <w:szCs w:val="18"/>
              </w:rPr>
              <w:t>美国</w:t>
            </w:r>
            <w:r>
              <w:rPr>
                <w:rFonts w:hint="eastAsia" w:ascii="Times New Roman"/>
                <w:sz w:val="18"/>
                <w:szCs w:val="18"/>
                <w:lang w:val="en-US" w:eastAsia="zh-CN"/>
              </w:rPr>
              <w:t>文件</w:t>
            </w:r>
          </w:p>
        </w:tc>
        <w:tc>
          <w:tcPr>
            <w:tcW w:w="1493" w:type="dxa"/>
            <w:vAlign w:val="center"/>
          </w:tcPr>
          <w:p w14:paraId="5510DEB9">
            <w:pPr>
              <w:pStyle w:val="22"/>
              <w:ind w:firstLine="0" w:firstLineChars="0"/>
              <w:jc w:val="center"/>
              <w:rPr>
                <w:rFonts w:ascii="Times New Roman"/>
                <w:sz w:val="18"/>
                <w:szCs w:val="18"/>
              </w:rPr>
            </w:pPr>
            <w:r>
              <w:rPr>
                <w:rFonts w:hint="eastAsia" w:ascii="Times New Roman"/>
                <w:sz w:val="18"/>
                <w:szCs w:val="18"/>
              </w:rPr>
              <w:t>欧洲</w:t>
            </w:r>
            <w:r>
              <w:rPr>
                <w:rFonts w:hint="eastAsia" w:ascii="Times New Roman"/>
                <w:sz w:val="18"/>
                <w:szCs w:val="18"/>
                <w:lang w:val="en-US" w:eastAsia="zh-CN"/>
              </w:rPr>
              <w:t>文件</w:t>
            </w:r>
          </w:p>
        </w:tc>
      </w:tr>
      <w:tr w14:paraId="4C97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92" w:type="dxa"/>
            <w:vAlign w:val="center"/>
          </w:tcPr>
          <w:p w14:paraId="5E9A14D7">
            <w:pPr>
              <w:pStyle w:val="22"/>
              <w:ind w:firstLine="360"/>
              <w:rPr>
                <w:rFonts w:ascii="Times New Roman"/>
                <w:sz w:val="18"/>
                <w:szCs w:val="18"/>
              </w:rPr>
            </w:pPr>
            <w:r>
              <w:rPr>
                <w:rFonts w:hint="eastAsia" w:ascii="Times New Roman"/>
                <w:sz w:val="18"/>
                <w:szCs w:val="18"/>
              </w:rPr>
              <w:t>1</w:t>
            </w:r>
          </w:p>
        </w:tc>
        <w:tc>
          <w:tcPr>
            <w:tcW w:w="1793" w:type="dxa"/>
            <w:vAlign w:val="center"/>
          </w:tcPr>
          <w:p w14:paraId="581E68D4">
            <w:pPr>
              <w:pStyle w:val="22"/>
              <w:ind w:firstLine="0" w:firstLineChars="0"/>
              <w:jc w:val="center"/>
              <w:rPr>
                <w:rFonts w:ascii="Times New Roman"/>
                <w:sz w:val="18"/>
                <w:szCs w:val="18"/>
              </w:rPr>
            </w:pPr>
            <w:r>
              <w:rPr>
                <w:rFonts w:hint="eastAsia" w:ascii="Times New Roman"/>
                <w:sz w:val="18"/>
                <w:szCs w:val="18"/>
              </w:rPr>
              <w:t>LCS303</w:t>
            </w:r>
          </w:p>
        </w:tc>
        <w:tc>
          <w:tcPr>
            <w:tcW w:w="1493" w:type="dxa"/>
            <w:vAlign w:val="center"/>
          </w:tcPr>
          <w:p w14:paraId="21A86D00">
            <w:pPr>
              <w:pStyle w:val="22"/>
              <w:ind w:firstLine="0" w:firstLineChars="0"/>
              <w:jc w:val="center"/>
              <w:rPr>
                <w:rFonts w:ascii="Times New Roman"/>
                <w:sz w:val="18"/>
                <w:szCs w:val="18"/>
              </w:rPr>
            </w:pPr>
            <w:r>
              <w:rPr>
                <w:rFonts w:hint="eastAsia" w:ascii="Times New Roman"/>
                <w:sz w:val="18"/>
                <w:szCs w:val="18"/>
              </w:rPr>
              <w:t>Y12Cr18Ni9</w:t>
            </w:r>
          </w:p>
        </w:tc>
        <w:tc>
          <w:tcPr>
            <w:tcW w:w="1493" w:type="dxa"/>
            <w:vAlign w:val="center"/>
          </w:tcPr>
          <w:p w14:paraId="556A66A0">
            <w:pPr>
              <w:pStyle w:val="22"/>
              <w:ind w:firstLine="0" w:firstLineChars="0"/>
              <w:jc w:val="center"/>
              <w:rPr>
                <w:rFonts w:ascii="Times New Roman"/>
                <w:sz w:val="18"/>
                <w:szCs w:val="18"/>
              </w:rPr>
            </w:pPr>
            <w:r>
              <w:rPr>
                <w:rFonts w:hint="eastAsia" w:ascii="Times New Roman"/>
                <w:sz w:val="18"/>
                <w:szCs w:val="18"/>
              </w:rPr>
              <w:t>SUS303</w:t>
            </w:r>
          </w:p>
        </w:tc>
        <w:tc>
          <w:tcPr>
            <w:tcW w:w="1493" w:type="dxa"/>
            <w:vAlign w:val="center"/>
          </w:tcPr>
          <w:p w14:paraId="6DEFE8DB">
            <w:pPr>
              <w:pStyle w:val="22"/>
              <w:ind w:firstLine="0" w:firstLineChars="0"/>
              <w:jc w:val="center"/>
              <w:rPr>
                <w:rFonts w:ascii="Times New Roman"/>
                <w:sz w:val="18"/>
                <w:szCs w:val="18"/>
              </w:rPr>
            </w:pPr>
            <w:r>
              <w:rPr>
                <w:rFonts w:hint="eastAsia" w:ascii="Times New Roman"/>
                <w:sz w:val="18"/>
                <w:szCs w:val="18"/>
              </w:rPr>
              <w:t>S30300</w:t>
            </w:r>
          </w:p>
        </w:tc>
        <w:tc>
          <w:tcPr>
            <w:tcW w:w="1493" w:type="dxa"/>
            <w:vAlign w:val="center"/>
          </w:tcPr>
          <w:p w14:paraId="27C50682">
            <w:pPr>
              <w:pStyle w:val="22"/>
              <w:ind w:firstLine="0" w:firstLineChars="0"/>
              <w:jc w:val="center"/>
              <w:rPr>
                <w:rFonts w:ascii="Times New Roman"/>
                <w:sz w:val="18"/>
                <w:szCs w:val="18"/>
              </w:rPr>
            </w:pPr>
            <w:r>
              <w:rPr>
                <w:rFonts w:hint="eastAsia" w:ascii="Times New Roman"/>
                <w:sz w:val="18"/>
                <w:szCs w:val="18"/>
              </w:rPr>
              <w:t>1.4305</w:t>
            </w:r>
          </w:p>
        </w:tc>
      </w:tr>
      <w:tr w14:paraId="71642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92" w:type="dxa"/>
            <w:vAlign w:val="center"/>
          </w:tcPr>
          <w:p w14:paraId="666D2FD1">
            <w:pPr>
              <w:pStyle w:val="22"/>
              <w:ind w:firstLine="360"/>
              <w:rPr>
                <w:rFonts w:ascii="Times New Roman"/>
                <w:sz w:val="18"/>
                <w:szCs w:val="18"/>
              </w:rPr>
            </w:pPr>
            <w:r>
              <w:rPr>
                <w:rFonts w:hint="eastAsia" w:ascii="Times New Roman"/>
                <w:sz w:val="18"/>
                <w:szCs w:val="18"/>
              </w:rPr>
              <w:t>2</w:t>
            </w:r>
          </w:p>
        </w:tc>
        <w:tc>
          <w:tcPr>
            <w:tcW w:w="1793" w:type="dxa"/>
            <w:vAlign w:val="center"/>
          </w:tcPr>
          <w:p w14:paraId="05D06415">
            <w:pPr>
              <w:pStyle w:val="22"/>
              <w:ind w:firstLine="0" w:firstLineChars="0"/>
              <w:jc w:val="center"/>
              <w:rPr>
                <w:rFonts w:ascii="Times New Roman"/>
                <w:sz w:val="18"/>
                <w:szCs w:val="18"/>
              </w:rPr>
            </w:pPr>
            <w:r>
              <w:rPr>
                <w:rFonts w:hint="eastAsia" w:ascii="Times New Roman"/>
                <w:sz w:val="18"/>
                <w:szCs w:val="18"/>
              </w:rPr>
              <w:t>LCS304</w:t>
            </w:r>
          </w:p>
        </w:tc>
        <w:tc>
          <w:tcPr>
            <w:tcW w:w="1493" w:type="dxa"/>
            <w:vAlign w:val="center"/>
          </w:tcPr>
          <w:p w14:paraId="269C3679">
            <w:pPr>
              <w:pStyle w:val="22"/>
              <w:ind w:firstLine="0" w:firstLineChars="0"/>
              <w:jc w:val="center"/>
              <w:rPr>
                <w:rFonts w:ascii="Times New Roman"/>
                <w:sz w:val="18"/>
                <w:szCs w:val="18"/>
              </w:rPr>
            </w:pPr>
            <w:r>
              <w:rPr>
                <w:rFonts w:hint="eastAsia" w:ascii="Times New Roman"/>
                <w:sz w:val="18"/>
                <w:szCs w:val="18"/>
              </w:rPr>
              <w:t>022Cr19Ni10</w:t>
            </w:r>
          </w:p>
        </w:tc>
        <w:tc>
          <w:tcPr>
            <w:tcW w:w="1493" w:type="dxa"/>
            <w:vAlign w:val="center"/>
          </w:tcPr>
          <w:p w14:paraId="51E28650">
            <w:pPr>
              <w:pStyle w:val="22"/>
              <w:ind w:firstLine="0" w:firstLineChars="0"/>
              <w:jc w:val="center"/>
              <w:rPr>
                <w:rFonts w:ascii="Times New Roman"/>
                <w:sz w:val="18"/>
                <w:szCs w:val="18"/>
              </w:rPr>
            </w:pPr>
            <w:r>
              <w:rPr>
                <w:rFonts w:hint="eastAsia" w:ascii="Times New Roman"/>
                <w:sz w:val="18"/>
                <w:szCs w:val="18"/>
              </w:rPr>
              <w:t>SUS304</w:t>
            </w:r>
          </w:p>
        </w:tc>
        <w:tc>
          <w:tcPr>
            <w:tcW w:w="1493" w:type="dxa"/>
            <w:vAlign w:val="center"/>
          </w:tcPr>
          <w:p w14:paraId="7A479A67">
            <w:pPr>
              <w:pStyle w:val="22"/>
              <w:ind w:firstLine="0" w:firstLineChars="0"/>
              <w:jc w:val="center"/>
              <w:rPr>
                <w:rFonts w:ascii="Times New Roman"/>
                <w:sz w:val="18"/>
                <w:szCs w:val="18"/>
              </w:rPr>
            </w:pPr>
            <w:r>
              <w:rPr>
                <w:rFonts w:hint="eastAsia" w:ascii="Times New Roman"/>
                <w:sz w:val="18"/>
                <w:szCs w:val="18"/>
              </w:rPr>
              <w:t>S30400</w:t>
            </w:r>
          </w:p>
        </w:tc>
        <w:tc>
          <w:tcPr>
            <w:tcW w:w="1493" w:type="dxa"/>
            <w:vAlign w:val="center"/>
          </w:tcPr>
          <w:p w14:paraId="27FB5E7A">
            <w:pPr>
              <w:pStyle w:val="22"/>
              <w:ind w:firstLine="0" w:firstLineChars="0"/>
              <w:jc w:val="center"/>
              <w:rPr>
                <w:rFonts w:ascii="Times New Roman"/>
                <w:sz w:val="18"/>
                <w:szCs w:val="18"/>
              </w:rPr>
            </w:pPr>
            <w:r>
              <w:rPr>
                <w:rFonts w:hint="eastAsia" w:ascii="Times New Roman"/>
                <w:sz w:val="18"/>
                <w:szCs w:val="18"/>
              </w:rPr>
              <w:t>1.4307</w:t>
            </w:r>
          </w:p>
        </w:tc>
      </w:tr>
      <w:tr w14:paraId="2A9A4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192" w:type="dxa"/>
            <w:vAlign w:val="center"/>
          </w:tcPr>
          <w:p w14:paraId="2A5D162E">
            <w:pPr>
              <w:pStyle w:val="22"/>
              <w:ind w:firstLine="360"/>
              <w:rPr>
                <w:rFonts w:ascii="Times New Roman"/>
                <w:sz w:val="18"/>
                <w:szCs w:val="18"/>
              </w:rPr>
            </w:pPr>
            <w:r>
              <w:rPr>
                <w:rFonts w:hint="eastAsia" w:ascii="Times New Roman"/>
                <w:sz w:val="18"/>
                <w:szCs w:val="18"/>
              </w:rPr>
              <w:t>3</w:t>
            </w:r>
          </w:p>
        </w:tc>
        <w:tc>
          <w:tcPr>
            <w:tcW w:w="1793" w:type="dxa"/>
            <w:vAlign w:val="center"/>
          </w:tcPr>
          <w:p w14:paraId="50289D14">
            <w:pPr>
              <w:pStyle w:val="22"/>
              <w:ind w:firstLine="0" w:firstLineChars="0"/>
              <w:jc w:val="center"/>
              <w:rPr>
                <w:rFonts w:ascii="Times New Roman"/>
                <w:sz w:val="18"/>
                <w:szCs w:val="18"/>
              </w:rPr>
            </w:pPr>
            <w:r>
              <w:rPr>
                <w:rFonts w:hint="eastAsia" w:ascii="Times New Roman"/>
                <w:sz w:val="18"/>
                <w:szCs w:val="18"/>
              </w:rPr>
              <w:t>LCS316L</w:t>
            </w:r>
          </w:p>
        </w:tc>
        <w:tc>
          <w:tcPr>
            <w:tcW w:w="1493" w:type="dxa"/>
            <w:vAlign w:val="center"/>
          </w:tcPr>
          <w:p w14:paraId="411EF536">
            <w:pPr>
              <w:pStyle w:val="22"/>
              <w:ind w:firstLine="0" w:firstLineChars="0"/>
              <w:jc w:val="center"/>
              <w:rPr>
                <w:rFonts w:ascii="Times New Roman"/>
                <w:sz w:val="18"/>
                <w:szCs w:val="18"/>
              </w:rPr>
            </w:pPr>
            <w:r>
              <w:rPr>
                <w:rFonts w:hint="eastAsia" w:ascii="Times New Roman"/>
                <w:sz w:val="18"/>
                <w:szCs w:val="18"/>
              </w:rPr>
              <w:t>022Cr17Ni12Mo2</w:t>
            </w:r>
          </w:p>
        </w:tc>
        <w:tc>
          <w:tcPr>
            <w:tcW w:w="1493" w:type="dxa"/>
            <w:vAlign w:val="center"/>
          </w:tcPr>
          <w:p w14:paraId="5BB1F680">
            <w:pPr>
              <w:pStyle w:val="22"/>
              <w:ind w:firstLine="0" w:firstLineChars="0"/>
              <w:jc w:val="center"/>
              <w:rPr>
                <w:rFonts w:hint="eastAsia" w:ascii="Times New Roman" w:eastAsia="宋体"/>
                <w:sz w:val="18"/>
                <w:szCs w:val="18"/>
                <w:lang w:eastAsia="zh-CN"/>
              </w:rPr>
            </w:pPr>
            <w:r>
              <w:rPr>
                <w:rFonts w:hint="eastAsia" w:ascii="Times New Roman"/>
                <w:sz w:val="18"/>
                <w:szCs w:val="18"/>
                <w:lang w:val="en-US" w:eastAsia="zh-CN"/>
              </w:rPr>
              <w:t>—</w:t>
            </w:r>
          </w:p>
        </w:tc>
        <w:tc>
          <w:tcPr>
            <w:tcW w:w="1493" w:type="dxa"/>
            <w:vAlign w:val="center"/>
          </w:tcPr>
          <w:p w14:paraId="554A7D31">
            <w:pPr>
              <w:pStyle w:val="22"/>
              <w:ind w:firstLine="0" w:firstLineChars="0"/>
              <w:jc w:val="center"/>
              <w:rPr>
                <w:rFonts w:ascii="Times New Roman"/>
                <w:sz w:val="18"/>
                <w:szCs w:val="18"/>
              </w:rPr>
            </w:pPr>
            <w:r>
              <w:rPr>
                <w:rFonts w:hint="eastAsia" w:ascii="Times New Roman"/>
                <w:sz w:val="18"/>
                <w:szCs w:val="18"/>
              </w:rPr>
              <w:t>S31603</w:t>
            </w:r>
          </w:p>
        </w:tc>
        <w:tc>
          <w:tcPr>
            <w:tcW w:w="1493" w:type="dxa"/>
            <w:vAlign w:val="center"/>
          </w:tcPr>
          <w:p w14:paraId="25B1A1D6">
            <w:pPr>
              <w:pStyle w:val="22"/>
              <w:ind w:firstLine="0" w:firstLineChars="0"/>
              <w:jc w:val="center"/>
              <w:rPr>
                <w:rFonts w:ascii="Times New Roman"/>
                <w:sz w:val="18"/>
                <w:szCs w:val="18"/>
              </w:rPr>
            </w:pPr>
            <w:r>
              <w:rPr>
                <w:rFonts w:hint="eastAsia" w:ascii="Times New Roman"/>
                <w:sz w:val="18"/>
                <w:szCs w:val="18"/>
              </w:rPr>
              <w:t>1.4404</w:t>
            </w:r>
          </w:p>
        </w:tc>
      </w:tr>
    </w:tbl>
    <w:p w14:paraId="60B75C3A">
      <w:pPr>
        <w:ind w:firstLine="562"/>
        <w:rPr>
          <w:rFonts w:ascii="Times New Roman" w:hAnsi="Times New Roman" w:eastAsia="仿宋_GB2312" w:cs="Times New Roman"/>
          <w:b/>
          <w:kern w:val="44"/>
          <w:sz w:val="28"/>
          <w:szCs w:val="28"/>
        </w:rPr>
      </w:pPr>
      <w:r>
        <w:rPr>
          <w:rFonts w:hint="eastAsia" w:ascii="Times New Roman" w:hAnsi="Times New Roman" w:eastAsia="仿宋_GB2312" w:cs="Times New Roman"/>
          <w:b/>
          <w:kern w:val="44"/>
          <w:sz w:val="28"/>
          <w:szCs w:val="28"/>
          <w:lang w:val="en-US" w:eastAsia="zh-CN"/>
        </w:rPr>
        <w:t>六</w:t>
      </w:r>
      <w:r>
        <w:rPr>
          <w:rFonts w:ascii="Times New Roman" w:hAnsi="Times New Roman" w:eastAsia="仿宋_GB2312" w:cs="Times New Roman"/>
          <w:b/>
          <w:kern w:val="44"/>
          <w:sz w:val="28"/>
          <w:szCs w:val="28"/>
        </w:rPr>
        <w:t>、与国内其它法律、法规的关系</w:t>
      </w:r>
    </w:p>
    <w:p w14:paraId="755A0F7C">
      <w:pPr>
        <w:ind w:firstLine="560"/>
        <w:rPr>
          <w:rFonts w:ascii="Times New Roman" w:hAnsi="Times New Roman" w:eastAsia="仿宋_GB2312" w:cs="Times New Roman"/>
          <w:sz w:val="28"/>
          <w:szCs w:val="28"/>
        </w:rPr>
      </w:pPr>
      <w:r>
        <w:rPr>
          <w:rFonts w:ascii="Times New Roman" w:hAnsi="Times New Roman" w:eastAsia="仿宋_GB2312" w:cs="Times New Roman"/>
          <w:sz w:val="28"/>
          <w:szCs w:val="28"/>
        </w:rPr>
        <w:t>制定本标准时依据并引用了国内有关现行有效的标准，也不违背国内其它行业标准、法律、法规及强制性标准的有关规定。</w:t>
      </w:r>
    </w:p>
    <w:p w14:paraId="1B10EFE6">
      <w:pPr>
        <w:ind w:firstLine="562"/>
        <w:rPr>
          <w:rFonts w:ascii="Times New Roman" w:hAnsi="Times New Roman" w:eastAsia="仿宋_GB2312" w:cs="Times New Roman"/>
          <w:b/>
          <w:kern w:val="44"/>
          <w:sz w:val="28"/>
          <w:szCs w:val="28"/>
        </w:rPr>
      </w:pPr>
      <w:r>
        <w:rPr>
          <w:rFonts w:hint="eastAsia" w:ascii="Times New Roman" w:hAnsi="Times New Roman" w:eastAsia="仿宋_GB2312" w:cs="Times New Roman"/>
          <w:b/>
          <w:kern w:val="44"/>
          <w:sz w:val="28"/>
          <w:szCs w:val="28"/>
          <w:lang w:val="en-US" w:eastAsia="zh-CN"/>
        </w:rPr>
        <w:t>七</w:t>
      </w:r>
      <w:r>
        <w:rPr>
          <w:rFonts w:ascii="Times New Roman" w:hAnsi="Times New Roman" w:eastAsia="仿宋_GB2312" w:cs="Times New Roman"/>
          <w:b/>
          <w:kern w:val="44"/>
          <w:sz w:val="28"/>
          <w:szCs w:val="28"/>
        </w:rPr>
        <w:t>、标准属性</w:t>
      </w:r>
    </w:p>
    <w:p w14:paraId="73D01B1A">
      <w:pPr>
        <w:ind w:firstLine="560"/>
        <w:rPr>
          <w:rFonts w:ascii="Times New Roman" w:hAnsi="Times New Roman" w:eastAsia="仿宋_GB2312" w:cs="Times New Roman"/>
          <w:sz w:val="28"/>
          <w:szCs w:val="28"/>
        </w:rPr>
      </w:pPr>
      <w:r>
        <w:rPr>
          <w:rFonts w:ascii="Times New Roman" w:hAnsi="Times New Roman" w:eastAsia="仿宋_GB2312" w:cs="Times New Roman"/>
          <w:sz w:val="28"/>
          <w:szCs w:val="28"/>
        </w:rPr>
        <w:t>本标准属于</w:t>
      </w:r>
      <w:r>
        <w:rPr>
          <w:rFonts w:hint="eastAsia" w:ascii="Times New Roman" w:hAnsi="Times New Roman" w:eastAsia="仿宋_GB2312" w:cs="Times New Roman"/>
          <w:sz w:val="28"/>
          <w:szCs w:val="28"/>
        </w:rPr>
        <w:t>中关村不锈及特种合金新材料产业技术创新联盟</w:t>
      </w:r>
      <w:r>
        <w:rPr>
          <w:rFonts w:ascii="Times New Roman" w:hAnsi="Times New Roman" w:eastAsia="仿宋_GB2312" w:cs="Times New Roman"/>
          <w:sz w:val="28"/>
          <w:szCs w:val="28"/>
        </w:rPr>
        <w:t>团体标准。</w:t>
      </w:r>
    </w:p>
    <w:p w14:paraId="11AC9867">
      <w:pPr>
        <w:ind w:firstLine="562"/>
        <w:rPr>
          <w:rFonts w:ascii="Times New Roman" w:hAnsi="Times New Roman" w:eastAsia="仿宋_GB2312" w:cs="Times New Roman"/>
          <w:b/>
          <w:kern w:val="44"/>
          <w:sz w:val="28"/>
          <w:szCs w:val="28"/>
        </w:rPr>
      </w:pPr>
      <w:r>
        <w:rPr>
          <w:rFonts w:hint="eastAsia" w:ascii="Times New Roman" w:hAnsi="Times New Roman" w:eastAsia="仿宋_GB2312" w:cs="Times New Roman"/>
          <w:b/>
          <w:kern w:val="44"/>
          <w:sz w:val="28"/>
          <w:szCs w:val="28"/>
          <w:lang w:val="en-US" w:eastAsia="zh-CN"/>
        </w:rPr>
        <w:t>八</w:t>
      </w:r>
      <w:r>
        <w:rPr>
          <w:rFonts w:ascii="Times New Roman" w:hAnsi="Times New Roman" w:eastAsia="仿宋_GB2312" w:cs="Times New Roman"/>
          <w:b/>
          <w:kern w:val="44"/>
          <w:sz w:val="28"/>
          <w:szCs w:val="28"/>
        </w:rPr>
        <w:t>、标准水平及预期效果</w:t>
      </w:r>
    </w:p>
    <w:p w14:paraId="255F66E2">
      <w:pPr>
        <w:ind w:firstLine="560"/>
        <w:rPr>
          <w:rFonts w:ascii="Times New Roman" w:hAnsi="Times New Roman" w:eastAsia="仿宋_GB2312" w:cs="Times New Roman"/>
          <w:sz w:val="28"/>
          <w:szCs w:val="28"/>
        </w:rPr>
      </w:pPr>
      <w:r>
        <w:rPr>
          <w:rFonts w:ascii="Times New Roman" w:hAnsi="Times New Roman" w:eastAsia="仿宋_GB2312" w:cs="Times New Roman"/>
          <w:sz w:val="28"/>
          <w:szCs w:val="28"/>
        </w:rPr>
        <w:t>该标准的制定能有效规范</w:t>
      </w:r>
      <w:r>
        <w:rPr>
          <w:rFonts w:hint="eastAsia" w:ascii="Times New Roman" w:hAnsi="Times New Roman" w:eastAsia="仿宋_GB2312" w:cs="Times New Roman"/>
          <w:sz w:val="28"/>
          <w:szCs w:val="28"/>
        </w:rPr>
        <w:t>AI服务器液冷装置用不锈钢棒</w:t>
      </w:r>
      <w:r>
        <w:rPr>
          <w:rFonts w:ascii="Times New Roman" w:hAnsi="Times New Roman" w:eastAsia="仿宋_GB2312" w:cs="Times New Roman"/>
          <w:sz w:val="28"/>
          <w:szCs w:val="28"/>
        </w:rPr>
        <w:t>的生产、销售和使用，对专用领域</w:t>
      </w:r>
      <w:r>
        <w:rPr>
          <w:rFonts w:hint="eastAsia" w:ascii="Times New Roman" w:hAnsi="Times New Roman" w:eastAsia="仿宋_GB2312" w:cs="Times New Roman"/>
          <w:sz w:val="28"/>
          <w:szCs w:val="28"/>
        </w:rPr>
        <w:t>不锈钢棒</w:t>
      </w:r>
      <w:r>
        <w:rPr>
          <w:rFonts w:ascii="Times New Roman" w:hAnsi="Times New Roman" w:eastAsia="仿宋_GB2312" w:cs="Times New Roman"/>
          <w:sz w:val="28"/>
          <w:szCs w:val="28"/>
        </w:rPr>
        <w:t>的有序发展具有重要意义。同时该标准对该产品的技术创新具有较高的指导意义，有利于促进产品质量提升与推广应用，体现团体标准的引领作用。</w:t>
      </w:r>
    </w:p>
    <w:p w14:paraId="57FAC02C">
      <w:pPr>
        <w:ind w:firstLine="562"/>
        <w:rPr>
          <w:rFonts w:ascii="Times New Roman" w:hAnsi="Times New Roman" w:eastAsia="仿宋_GB2312" w:cs="Times New Roman"/>
          <w:b/>
          <w:kern w:val="44"/>
          <w:sz w:val="28"/>
          <w:szCs w:val="28"/>
        </w:rPr>
      </w:pPr>
      <w:r>
        <w:rPr>
          <w:rFonts w:hint="eastAsia" w:ascii="Times New Roman" w:hAnsi="Times New Roman" w:eastAsia="仿宋_GB2312" w:cs="Times New Roman"/>
          <w:b/>
          <w:kern w:val="44"/>
          <w:sz w:val="28"/>
          <w:szCs w:val="28"/>
          <w:lang w:val="en-US" w:eastAsia="zh-CN"/>
        </w:rPr>
        <w:t>九</w:t>
      </w:r>
      <w:r>
        <w:rPr>
          <w:rFonts w:ascii="Times New Roman" w:hAnsi="Times New Roman" w:eastAsia="仿宋_GB2312" w:cs="Times New Roman"/>
          <w:b/>
          <w:kern w:val="44"/>
          <w:sz w:val="28"/>
          <w:szCs w:val="28"/>
        </w:rPr>
        <w:t>、贯彻要求及建议</w:t>
      </w:r>
    </w:p>
    <w:p w14:paraId="49AB2A2E">
      <w:pPr>
        <w:ind w:firstLine="560"/>
        <w:rPr>
          <w:rFonts w:ascii="Times New Roman" w:hAnsi="Times New Roman" w:cs="Times New Roman"/>
          <w:sz w:val="28"/>
          <w:szCs w:val="28"/>
        </w:rPr>
      </w:pPr>
      <w:r>
        <w:rPr>
          <w:rFonts w:ascii="Times New Roman" w:hAnsi="Times New Roman" w:eastAsia="仿宋_GB2312" w:cs="Times New Roman"/>
          <w:sz w:val="28"/>
          <w:szCs w:val="28"/>
        </w:rPr>
        <w:t>本标准归口单位为中关村不锈及特种合金新材料产业技术创新联盟，经过审定报批后，由中关村不锈及特种合金新材料产业技术创新联盟发布。建议在</w:t>
      </w:r>
      <w:r>
        <w:rPr>
          <w:rFonts w:hint="eastAsia" w:ascii="Times New Roman" w:hAnsi="Times New Roman" w:eastAsia="仿宋_GB2312" w:cs="Times New Roman"/>
          <w:sz w:val="28"/>
          <w:szCs w:val="28"/>
        </w:rPr>
        <w:t>AI服务器液冷装置用不锈钢棒</w:t>
      </w:r>
      <w:r>
        <w:rPr>
          <w:rFonts w:ascii="Times New Roman" w:hAnsi="Times New Roman" w:eastAsia="仿宋_GB2312" w:cs="Times New Roman"/>
          <w:sz w:val="28"/>
          <w:szCs w:val="28"/>
        </w:rPr>
        <w:t>的生产、贸易和使用等相关单位进行宣贯执行。</w:t>
      </w:r>
      <w:r>
        <w:rPr>
          <w:rFonts w:hint="eastAsia" w:ascii="Times New Roman" w:hAnsi="Times New Roman" w:cs="Times New Roman"/>
          <w:sz w:val="28"/>
          <w:szCs w:val="28"/>
        </w:rPr>
        <w:t>‌</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2BD93">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905CF">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C7BDC">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B14DD">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C14A4">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C7D4E">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D183B2"/>
    <w:multiLevelType w:val="singleLevel"/>
    <w:tmpl w:val="9ED183B2"/>
    <w:lvl w:ilvl="0" w:tentative="0">
      <w:start w:val="1"/>
      <w:numFmt w:val="lowerLetter"/>
      <w:lvlText w:val="  %1"/>
      <w:lvlJc w:val="left"/>
      <w:pPr>
        <w:tabs>
          <w:tab w:val="left" w:pos="420"/>
        </w:tabs>
        <w:ind w:left="425" w:leftChars="0" w:hanging="425" w:firstLineChars="0"/>
      </w:pPr>
      <w:rPr>
        <w:rFonts w:hint="default"/>
        <w:vertAlign w:val="superscript"/>
      </w:rPr>
    </w:lvl>
  </w:abstractNum>
  <w:abstractNum w:abstractNumId="1">
    <w:nsid w:val="0DDE2B46"/>
    <w:multiLevelType w:val="multilevel"/>
    <w:tmpl w:val="0DDE2B46"/>
    <w:lvl w:ilvl="0" w:tentative="0">
      <w:start w:val="1"/>
      <w:numFmt w:val="lowerLetter"/>
      <w:pStyle w:val="40"/>
      <w:suff w:val="nothing"/>
      <w:lvlText w:val="%1   "/>
      <w:lvlJc w:val="left"/>
      <w:pPr>
        <w:ind w:left="544" w:hanging="181"/>
      </w:pPr>
      <w:rPr>
        <w:rFonts w:hint="eastAsia" w:ascii="宋体" w:eastAsia="宋体" w:cs="Times New Roman"/>
        <w:b w:val="0"/>
        <w:i w:val="0"/>
        <w:sz w:val="18"/>
        <w:vertAlign w:val="superscript"/>
      </w:rPr>
    </w:lvl>
    <w:lvl w:ilvl="1" w:tentative="0">
      <w:start w:val="1"/>
      <w:numFmt w:val="lowerLetter"/>
      <w:lvlText w:val="%2"/>
      <w:lvlJc w:val="left"/>
      <w:pPr>
        <w:tabs>
          <w:tab w:val="left" w:pos="57"/>
        </w:tabs>
        <w:ind w:left="363" w:hanging="363"/>
      </w:pPr>
      <w:rPr>
        <w:rFonts w:hint="eastAsia" w:cs="Times New Roman"/>
      </w:rPr>
    </w:lvl>
    <w:lvl w:ilvl="2" w:tentative="0">
      <w:start w:val="1"/>
      <w:numFmt w:val="lowerRoman"/>
      <w:lvlText w:val="%3."/>
      <w:lvlJc w:val="right"/>
      <w:pPr>
        <w:tabs>
          <w:tab w:val="left" w:pos="57"/>
        </w:tabs>
        <w:ind w:left="363" w:hanging="363"/>
      </w:pPr>
      <w:rPr>
        <w:rFonts w:hint="eastAsia" w:cs="Times New Roman"/>
      </w:rPr>
    </w:lvl>
    <w:lvl w:ilvl="3" w:tentative="0">
      <w:start w:val="1"/>
      <w:numFmt w:val="decimal"/>
      <w:lvlText w:val="%4."/>
      <w:lvlJc w:val="left"/>
      <w:pPr>
        <w:tabs>
          <w:tab w:val="left" w:pos="57"/>
        </w:tabs>
        <w:ind w:left="363" w:hanging="363"/>
      </w:pPr>
      <w:rPr>
        <w:rFonts w:hint="eastAsia" w:cs="Times New Roman"/>
      </w:rPr>
    </w:lvl>
    <w:lvl w:ilvl="4" w:tentative="0">
      <w:start w:val="1"/>
      <w:numFmt w:val="lowerLetter"/>
      <w:lvlText w:val="%5)"/>
      <w:lvlJc w:val="left"/>
      <w:pPr>
        <w:tabs>
          <w:tab w:val="left" w:pos="57"/>
        </w:tabs>
        <w:ind w:left="363" w:hanging="363"/>
      </w:pPr>
      <w:rPr>
        <w:rFonts w:hint="eastAsia" w:cs="Times New Roman"/>
      </w:rPr>
    </w:lvl>
    <w:lvl w:ilvl="5" w:tentative="0">
      <w:start w:val="1"/>
      <w:numFmt w:val="lowerRoman"/>
      <w:lvlText w:val="%6."/>
      <w:lvlJc w:val="right"/>
      <w:pPr>
        <w:tabs>
          <w:tab w:val="left" w:pos="57"/>
        </w:tabs>
        <w:ind w:left="363" w:hanging="363"/>
      </w:pPr>
      <w:rPr>
        <w:rFonts w:hint="eastAsia" w:cs="Times New Roman"/>
      </w:rPr>
    </w:lvl>
    <w:lvl w:ilvl="6" w:tentative="0">
      <w:start w:val="1"/>
      <w:numFmt w:val="decimal"/>
      <w:lvlText w:val="%7."/>
      <w:lvlJc w:val="left"/>
      <w:pPr>
        <w:tabs>
          <w:tab w:val="left" w:pos="57"/>
        </w:tabs>
        <w:ind w:left="363" w:hanging="363"/>
      </w:pPr>
      <w:rPr>
        <w:rFonts w:hint="eastAsia" w:cs="Times New Roman"/>
      </w:rPr>
    </w:lvl>
    <w:lvl w:ilvl="7" w:tentative="0">
      <w:start w:val="1"/>
      <w:numFmt w:val="lowerLetter"/>
      <w:lvlText w:val="%8)"/>
      <w:lvlJc w:val="left"/>
      <w:pPr>
        <w:tabs>
          <w:tab w:val="left" w:pos="57"/>
        </w:tabs>
        <w:ind w:left="363" w:hanging="363"/>
      </w:pPr>
      <w:rPr>
        <w:rFonts w:hint="eastAsia" w:cs="Times New Roman"/>
      </w:rPr>
    </w:lvl>
    <w:lvl w:ilvl="8" w:tentative="0">
      <w:start w:val="1"/>
      <w:numFmt w:val="lowerRoman"/>
      <w:lvlText w:val="%9."/>
      <w:lvlJc w:val="right"/>
      <w:pPr>
        <w:tabs>
          <w:tab w:val="left" w:pos="57"/>
        </w:tabs>
        <w:ind w:left="363" w:hanging="363"/>
      </w:pPr>
      <w:rPr>
        <w:rFonts w:hint="eastAsia" w:cs="Times New Roman"/>
      </w:rPr>
    </w:lvl>
  </w:abstractNum>
  <w:abstractNum w:abstractNumId="2">
    <w:nsid w:val="14943371"/>
    <w:multiLevelType w:val="multilevel"/>
    <w:tmpl w:val="14943371"/>
    <w:lvl w:ilvl="0" w:tentative="0">
      <w:start w:val="1"/>
      <w:numFmt w:val="lowerLetter"/>
      <w:pStyle w:val="28"/>
      <w:lvlText w:val="%1)"/>
      <w:lvlJc w:val="left"/>
      <w:pPr>
        <w:tabs>
          <w:tab w:val="left" w:pos="839"/>
        </w:tabs>
        <w:ind w:left="839" w:hanging="419"/>
      </w:pPr>
      <w:rPr>
        <w:rFonts w:hint="eastAsia" w:ascii="宋体" w:hAnsi="宋体" w:eastAsia="宋体" w:cs="Times New Roman"/>
        <w:b w:val="0"/>
        <w:i w:val="0"/>
        <w:sz w:val="21"/>
        <w:szCs w:val="21"/>
      </w:rPr>
    </w:lvl>
    <w:lvl w:ilvl="1" w:tentative="0">
      <w:start w:val="1"/>
      <w:numFmt w:val="decimal"/>
      <w:pStyle w:val="27"/>
      <w:lvlText w:val="%2)"/>
      <w:lvlJc w:val="left"/>
      <w:pPr>
        <w:tabs>
          <w:tab w:val="left" w:pos="1259"/>
        </w:tabs>
        <w:ind w:left="1259" w:hanging="420"/>
      </w:pPr>
      <w:rPr>
        <w:rFonts w:hint="eastAsia" w:ascii="宋体" w:hAnsi="宋体" w:eastAsia="宋体" w:cs="Times New Roman"/>
        <w:b w:val="0"/>
        <w:i w:val="0"/>
        <w:sz w:val="20"/>
      </w:rPr>
    </w:lvl>
    <w:lvl w:ilvl="2" w:tentative="0">
      <w:start w:val="1"/>
      <w:numFmt w:val="decimal"/>
      <w:pStyle w:val="29"/>
      <w:lvlText w:val="(%3)"/>
      <w:lvlJc w:val="left"/>
      <w:pPr>
        <w:tabs>
          <w:tab w:val="left" w:pos="0"/>
        </w:tabs>
        <w:ind w:left="1678" w:hanging="419"/>
      </w:pPr>
      <w:rPr>
        <w:rFonts w:hint="eastAsia" w:ascii="宋体" w:hAnsi="宋体" w:eastAsia="宋体" w:cs="Times New Roman"/>
        <w:b w:val="0"/>
        <w:i w:val="0"/>
        <w:sz w:val="21"/>
        <w:szCs w:val="21"/>
      </w:rPr>
    </w:lvl>
    <w:lvl w:ilvl="3" w:tentative="0">
      <w:start w:val="1"/>
      <w:numFmt w:val="decimal"/>
      <w:lvlText w:val="%4."/>
      <w:lvlJc w:val="left"/>
      <w:pPr>
        <w:tabs>
          <w:tab w:val="left" w:pos="2098"/>
        </w:tabs>
        <w:ind w:left="2098" w:hanging="420"/>
      </w:pPr>
      <w:rPr>
        <w:rFonts w:hint="eastAsia" w:cs="Times New Roman"/>
      </w:rPr>
    </w:lvl>
    <w:lvl w:ilvl="4" w:tentative="0">
      <w:start w:val="1"/>
      <w:numFmt w:val="lowerLetter"/>
      <w:lvlText w:val="%5)"/>
      <w:lvlJc w:val="left"/>
      <w:pPr>
        <w:tabs>
          <w:tab w:val="left" w:pos="2517"/>
        </w:tabs>
        <w:ind w:left="2517" w:hanging="419"/>
      </w:pPr>
      <w:rPr>
        <w:rFonts w:hint="eastAsia" w:cs="Times New Roman"/>
      </w:rPr>
    </w:lvl>
    <w:lvl w:ilvl="5" w:tentative="0">
      <w:start w:val="1"/>
      <w:numFmt w:val="lowerRoman"/>
      <w:lvlText w:val="%6."/>
      <w:lvlJc w:val="right"/>
      <w:pPr>
        <w:tabs>
          <w:tab w:val="left" w:pos="2942"/>
        </w:tabs>
        <w:ind w:left="2937" w:hanging="420"/>
      </w:pPr>
      <w:rPr>
        <w:rFonts w:hint="eastAsia" w:cs="Times New Roman"/>
      </w:rPr>
    </w:lvl>
    <w:lvl w:ilvl="6" w:tentative="0">
      <w:start w:val="1"/>
      <w:numFmt w:val="decimal"/>
      <w:lvlText w:val="%7."/>
      <w:lvlJc w:val="left"/>
      <w:pPr>
        <w:tabs>
          <w:tab w:val="left" w:pos="3362"/>
        </w:tabs>
        <w:ind w:left="3356" w:hanging="414"/>
      </w:pPr>
      <w:rPr>
        <w:rFonts w:hint="eastAsia" w:cs="Times New Roman"/>
      </w:rPr>
    </w:lvl>
    <w:lvl w:ilvl="7" w:tentative="0">
      <w:start w:val="1"/>
      <w:numFmt w:val="lowerLetter"/>
      <w:lvlText w:val="%8)"/>
      <w:lvlJc w:val="left"/>
      <w:pPr>
        <w:tabs>
          <w:tab w:val="left" w:pos="3781"/>
        </w:tabs>
        <w:ind w:left="3776" w:hanging="414"/>
      </w:pPr>
      <w:rPr>
        <w:rFonts w:hint="eastAsia" w:cs="Times New Roman"/>
      </w:rPr>
    </w:lvl>
    <w:lvl w:ilvl="8" w:tentative="0">
      <w:start w:val="1"/>
      <w:numFmt w:val="lowerRoman"/>
      <w:lvlText w:val="%9."/>
      <w:lvlJc w:val="right"/>
      <w:pPr>
        <w:tabs>
          <w:tab w:val="left" w:pos="4201"/>
        </w:tabs>
        <w:ind w:left="4201" w:hanging="420"/>
      </w:pPr>
      <w:rPr>
        <w:rFonts w:hint="eastAsia" w:cs="Times New Roman"/>
      </w:rPr>
    </w:lvl>
  </w:abstractNum>
  <w:abstractNum w:abstractNumId="3">
    <w:nsid w:val="1DBF583A"/>
    <w:multiLevelType w:val="multilevel"/>
    <w:tmpl w:val="1DBF583A"/>
    <w:lvl w:ilvl="0" w:tentative="0">
      <w:start w:val="1"/>
      <w:numFmt w:val="decimal"/>
      <w:pStyle w:val="43"/>
      <w:suff w:val="nothing"/>
      <w:lvlText w:val="注%1："/>
      <w:lvlJc w:val="left"/>
      <w:pPr>
        <w:ind w:left="811" w:hanging="448"/>
      </w:pPr>
      <w:rPr>
        <w:rFonts w:ascii="宋体" w:eastAsia="宋体"/>
        <w:sz w:val="18"/>
        <w:szCs w:val="18"/>
        <w:lang w:val="en-US" w:eastAsia="zh-CN" w:bidi="ar-SA"/>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4">
    <w:nsid w:val="1FC91163"/>
    <w:multiLevelType w:val="multilevel"/>
    <w:tmpl w:val="1FC91163"/>
    <w:lvl w:ilvl="0" w:tentative="0">
      <w:start w:val="1"/>
      <w:numFmt w:val="decimal"/>
      <w:pStyle w:val="23"/>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60B55DC2"/>
    <w:multiLevelType w:val="multilevel"/>
    <w:tmpl w:val="60B55DC2"/>
    <w:lvl w:ilvl="0" w:tentative="0">
      <w:start w:val="1"/>
      <w:numFmt w:val="upperLetter"/>
      <w:pStyle w:val="38"/>
      <w:lvlText w:val="%1"/>
      <w:lvlJc w:val="left"/>
      <w:pPr>
        <w:tabs>
          <w:tab w:val="left" w:pos="0"/>
        </w:tabs>
        <w:ind w:hanging="425"/>
      </w:pPr>
      <w:rPr>
        <w:rFonts w:hint="eastAsia" w:cs="Times New Roman"/>
      </w:rPr>
    </w:lvl>
    <w:lvl w:ilvl="1" w:tentative="0">
      <w:start w:val="1"/>
      <w:numFmt w:val="decimal"/>
      <w:pStyle w:val="39"/>
      <w:suff w:val="nothing"/>
      <w:lvlText w:val="表%1.%2　"/>
      <w:lvlJc w:val="left"/>
      <w:pPr>
        <w:ind w:left="567" w:hanging="567"/>
      </w:pPr>
      <w:rPr>
        <w:rFonts w:hint="eastAsia" w:cs="Times New Roman"/>
      </w:rPr>
    </w:lvl>
    <w:lvl w:ilvl="2" w:tentative="0">
      <w:start w:val="1"/>
      <w:numFmt w:val="decimal"/>
      <w:lvlText w:val="%1.%2.%3"/>
      <w:lvlJc w:val="left"/>
      <w:pPr>
        <w:tabs>
          <w:tab w:val="left" w:pos="993"/>
        </w:tabs>
        <w:ind w:left="993" w:hanging="567"/>
      </w:pPr>
      <w:rPr>
        <w:rFonts w:hint="eastAsia" w:cs="Times New Roman"/>
      </w:rPr>
    </w:lvl>
    <w:lvl w:ilvl="3" w:tentative="0">
      <w:start w:val="1"/>
      <w:numFmt w:val="decimal"/>
      <w:lvlText w:val="%1.%2.%3.%4"/>
      <w:lvlJc w:val="left"/>
      <w:pPr>
        <w:tabs>
          <w:tab w:val="left" w:pos="2291"/>
        </w:tabs>
        <w:ind w:left="1559" w:hanging="708"/>
      </w:pPr>
      <w:rPr>
        <w:rFonts w:hint="eastAsia" w:cs="Times New Roman"/>
      </w:rPr>
    </w:lvl>
    <w:lvl w:ilvl="4" w:tentative="0">
      <w:start w:val="1"/>
      <w:numFmt w:val="decimal"/>
      <w:lvlText w:val="%1.%2.%3.%4.%5"/>
      <w:lvlJc w:val="left"/>
      <w:pPr>
        <w:tabs>
          <w:tab w:val="left" w:pos="3076"/>
        </w:tabs>
        <w:ind w:left="2126" w:hanging="850"/>
      </w:pPr>
      <w:rPr>
        <w:rFonts w:hint="eastAsia" w:cs="Times New Roman"/>
      </w:rPr>
    </w:lvl>
    <w:lvl w:ilvl="5" w:tentative="0">
      <w:start w:val="1"/>
      <w:numFmt w:val="decimal"/>
      <w:lvlText w:val="%1.%2.%3.%4.%5.%6"/>
      <w:lvlJc w:val="left"/>
      <w:pPr>
        <w:tabs>
          <w:tab w:val="left" w:pos="3861"/>
        </w:tabs>
        <w:ind w:left="2835" w:hanging="1134"/>
      </w:pPr>
      <w:rPr>
        <w:rFonts w:hint="eastAsia" w:cs="Times New Roman"/>
      </w:rPr>
    </w:lvl>
    <w:lvl w:ilvl="6" w:tentative="0">
      <w:start w:val="1"/>
      <w:numFmt w:val="decimal"/>
      <w:lvlText w:val="%1.%2.%3.%4.%5.%6.%7"/>
      <w:lvlJc w:val="left"/>
      <w:pPr>
        <w:tabs>
          <w:tab w:val="left" w:pos="4646"/>
        </w:tabs>
        <w:ind w:left="3402" w:hanging="1276"/>
      </w:pPr>
      <w:rPr>
        <w:rFonts w:hint="eastAsia" w:cs="Times New Roman"/>
      </w:rPr>
    </w:lvl>
    <w:lvl w:ilvl="7" w:tentative="0">
      <w:start w:val="1"/>
      <w:numFmt w:val="decimal"/>
      <w:lvlText w:val="%1.%2.%3.%4.%5.%6.%7.%8"/>
      <w:lvlJc w:val="left"/>
      <w:pPr>
        <w:tabs>
          <w:tab w:val="left" w:pos="5431"/>
        </w:tabs>
        <w:ind w:left="3969" w:hanging="1418"/>
      </w:pPr>
      <w:rPr>
        <w:rFonts w:hint="eastAsia" w:cs="Times New Roman"/>
      </w:rPr>
    </w:lvl>
    <w:lvl w:ilvl="8" w:tentative="0">
      <w:start w:val="1"/>
      <w:numFmt w:val="decimal"/>
      <w:lvlText w:val="%1.%2.%3.%4.%5.%6.%7.%8.%9"/>
      <w:lvlJc w:val="left"/>
      <w:pPr>
        <w:tabs>
          <w:tab w:val="left" w:pos="6217"/>
        </w:tabs>
        <w:ind w:left="4677" w:hanging="1700"/>
      </w:pPr>
      <w:rPr>
        <w:rFonts w:hint="eastAsia" w:cs="Times New Roman"/>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kM2VmYjQwZGQ2YWRkZTg4NjhiMDRlODRiYWM4ZjAifQ=="/>
  </w:docVars>
  <w:rsids>
    <w:rsidRoot w:val="6DDC178D"/>
    <w:rsid w:val="0000072C"/>
    <w:rsid w:val="00000EA0"/>
    <w:rsid w:val="00000FFF"/>
    <w:rsid w:val="000010BA"/>
    <w:rsid w:val="000022CF"/>
    <w:rsid w:val="0000374C"/>
    <w:rsid w:val="0000620F"/>
    <w:rsid w:val="000107CB"/>
    <w:rsid w:val="00010F75"/>
    <w:rsid w:val="0001209E"/>
    <w:rsid w:val="00013F4A"/>
    <w:rsid w:val="00013F76"/>
    <w:rsid w:val="00021E6F"/>
    <w:rsid w:val="00023AE4"/>
    <w:rsid w:val="00024A2F"/>
    <w:rsid w:val="00026859"/>
    <w:rsid w:val="000300D1"/>
    <w:rsid w:val="00030BF4"/>
    <w:rsid w:val="00032C65"/>
    <w:rsid w:val="00035C13"/>
    <w:rsid w:val="00036BDD"/>
    <w:rsid w:val="000376EA"/>
    <w:rsid w:val="00042690"/>
    <w:rsid w:val="00044EE3"/>
    <w:rsid w:val="00050D81"/>
    <w:rsid w:val="0005165E"/>
    <w:rsid w:val="00054D1F"/>
    <w:rsid w:val="00055062"/>
    <w:rsid w:val="0005520B"/>
    <w:rsid w:val="0005703E"/>
    <w:rsid w:val="00071AF2"/>
    <w:rsid w:val="0007234E"/>
    <w:rsid w:val="00073799"/>
    <w:rsid w:val="00075AD1"/>
    <w:rsid w:val="00076937"/>
    <w:rsid w:val="00076AC5"/>
    <w:rsid w:val="00077D4A"/>
    <w:rsid w:val="00081D29"/>
    <w:rsid w:val="00083545"/>
    <w:rsid w:val="00087E6C"/>
    <w:rsid w:val="00090BB0"/>
    <w:rsid w:val="0009287E"/>
    <w:rsid w:val="00092A73"/>
    <w:rsid w:val="00093C0B"/>
    <w:rsid w:val="00093D61"/>
    <w:rsid w:val="00094004"/>
    <w:rsid w:val="00094701"/>
    <w:rsid w:val="00095815"/>
    <w:rsid w:val="000969CE"/>
    <w:rsid w:val="00097C2C"/>
    <w:rsid w:val="000A09FF"/>
    <w:rsid w:val="000A0D86"/>
    <w:rsid w:val="000A1A00"/>
    <w:rsid w:val="000A6CF8"/>
    <w:rsid w:val="000B6256"/>
    <w:rsid w:val="000B7579"/>
    <w:rsid w:val="000B7BA1"/>
    <w:rsid w:val="000C08A3"/>
    <w:rsid w:val="000C0DB6"/>
    <w:rsid w:val="000C1B4F"/>
    <w:rsid w:val="000C3648"/>
    <w:rsid w:val="000C5AE0"/>
    <w:rsid w:val="000C706E"/>
    <w:rsid w:val="000D0CB5"/>
    <w:rsid w:val="000D4C0A"/>
    <w:rsid w:val="000D5AFC"/>
    <w:rsid w:val="000D6344"/>
    <w:rsid w:val="000E6BFA"/>
    <w:rsid w:val="000E7D67"/>
    <w:rsid w:val="000F0ABE"/>
    <w:rsid w:val="000F237A"/>
    <w:rsid w:val="000F4E25"/>
    <w:rsid w:val="000F5F02"/>
    <w:rsid w:val="001001E4"/>
    <w:rsid w:val="00100938"/>
    <w:rsid w:val="00103B77"/>
    <w:rsid w:val="00103EF2"/>
    <w:rsid w:val="00104B2E"/>
    <w:rsid w:val="001107FA"/>
    <w:rsid w:val="001116FD"/>
    <w:rsid w:val="001122E4"/>
    <w:rsid w:val="001129E1"/>
    <w:rsid w:val="00114C26"/>
    <w:rsid w:val="00120823"/>
    <w:rsid w:val="0012088F"/>
    <w:rsid w:val="00121EC2"/>
    <w:rsid w:val="00126EC0"/>
    <w:rsid w:val="00133BD5"/>
    <w:rsid w:val="0013536F"/>
    <w:rsid w:val="0014010A"/>
    <w:rsid w:val="00146A8E"/>
    <w:rsid w:val="00151C06"/>
    <w:rsid w:val="00154537"/>
    <w:rsid w:val="00154AEA"/>
    <w:rsid w:val="0015594C"/>
    <w:rsid w:val="001600E3"/>
    <w:rsid w:val="00160D47"/>
    <w:rsid w:val="0016160A"/>
    <w:rsid w:val="001624D5"/>
    <w:rsid w:val="0016341F"/>
    <w:rsid w:val="001653FD"/>
    <w:rsid w:val="001677FA"/>
    <w:rsid w:val="00167800"/>
    <w:rsid w:val="001751E1"/>
    <w:rsid w:val="00175F09"/>
    <w:rsid w:val="00176440"/>
    <w:rsid w:val="001772C4"/>
    <w:rsid w:val="00177379"/>
    <w:rsid w:val="00180BCF"/>
    <w:rsid w:val="00181654"/>
    <w:rsid w:val="001839AD"/>
    <w:rsid w:val="001841D4"/>
    <w:rsid w:val="001866CB"/>
    <w:rsid w:val="00186809"/>
    <w:rsid w:val="001879CB"/>
    <w:rsid w:val="00190BD7"/>
    <w:rsid w:val="00190C14"/>
    <w:rsid w:val="001916AF"/>
    <w:rsid w:val="0019269F"/>
    <w:rsid w:val="00192AF3"/>
    <w:rsid w:val="00192C0B"/>
    <w:rsid w:val="00194023"/>
    <w:rsid w:val="00195642"/>
    <w:rsid w:val="0019747C"/>
    <w:rsid w:val="001A0250"/>
    <w:rsid w:val="001A0CBF"/>
    <w:rsid w:val="001A1EEF"/>
    <w:rsid w:val="001A418C"/>
    <w:rsid w:val="001A4CAD"/>
    <w:rsid w:val="001A795B"/>
    <w:rsid w:val="001B08F5"/>
    <w:rsid w:val="001B28E8"/>
    <w:rsid w:val="001B2B7E"/>
    <w:rsid w:val="001B365D"/>
    <w:rsid w:val="001B4B9C"/>
    <w:rsid w:val="001B7057"/>
    <w:rsid w:val="001B715A"/>
    <w:rsid w:val="001B74F9"/>
    <w:rsid w:val="001B79C0"/>
    <w:rsid w:val="001C1320"/>
    <w:rsid w:val="001C1449"/>
    <w:rsid w:val="001C19AF"/>
    <w:rsid w:val="001C35BD"/>
    <w:rsid w:val="001C3BC9"/>
    <w:rsid w:val="001C4D93"/>
    <w:rsid w:val="001C774B"/>
    <w:rsid w:val="001D050E"/>
    <w:rsid w:val="001D13CF"/>
    <w:rsid w:val="001D28A2"/>
    <w:rsid w:val="001D3C61"/>
    <w:rsid w:val="001D6CD6"/>
    <w:rsid w:val="001E2BDC"/>
    <w:rsid w:val="001F0412"/>
    <w:rsid w:val="001F0683"/>
    <w:rsid w:val="001F2885"/>
    <w:rsid w:val="001F587E"/>
    <w:rsid w:val="002007C4"/>
    <w:rsid w:val="00200D2C"/>
    <w:rsid w:val="00200EA9"/>
    <w:rsid w:val="00202E75"/>
    <w:rsid w:val="00203B01"/>
    <w:rsid w:val="00203BF7"/>
    <w:rsid w:val="0020414B"/>
    <w:rsid w:val="002061CC"/>
    <w:rsid w:val="00206E4D"/>
    <w:rsid w:val="00206F28"/>
    <w:rsid w:val="002111D9"/>
    <w:rsid w:val="00213AE7"/>
    <w:rsid w:val="00213B57"/>
    <w:rsid w:val="00214259"/>
    <w:rsid w:val="00214F0C"/>
    <w:rsid w:val="00217398"/>
    <w:rsid w:val="00220D8D"/>
    <w:rsid w:val="0022197C"/>
    <w:rsid w:val="00221FD5"/>
    <w:rsid w:val="002236FD"/>
    <w:rsid w:val="00224AF1"/>
    <w:rsid w:val="0022721F"/>
    <w:rsid w:val="0023058E"/>
    <w:rsid w:val="00233608"/>
    <w:rsid w:val="00233CEF"/>
    <w:rsid w:val="00234C7B"/>
    <w:rsid w:val="0023683B"/>
    <w:rsid w:val="00236A05"/>
    <w:rsid w:val="0024179B"/>
    <w:rsid w:val="00241A87"/>
    <w:rsid w:val="00243FCC"/>
    <w:rsid w:val="00250500"/>
    <w:rsid w:val="00251E2C"/>
    <w:rsid w:val="002544DE"/>
    <w:rsid w:val="00254B19"/>
    <w:rsid w:val="00254F5A"/>
    <w:rsid w:val="00256242"/>
    <w:rsid w:val="002612CB"/>
    <w:rsid w:val="002635B9"/>
    <w:rsid w:val="00263B83"/>
    <w:rsid w:val="00263F35"/>
    <w:rsid w:val="0026401F"/>
    <w:rsid w:val="00265354"/>
    <w:rsid w:val="00267EB4"/>
    <w:rsid w:val="0027092F"/>
    <w:rsid w:val="00271667"/>
    <w:rsid w:val="00276D28"/>
    <w:rsid w:val="00277442"/>
    <w:rsid w:val="0028006C"/>
    <w:rsid w:val="0028053A"/>
    <w:rsid w:val="002813B0"/>
    <w:rsid w:val="00281DFE"/>
    <w:rsid w:val="00282310"/>
    <w:rsid w:val="0028273D"/>
    <w:rsid w:val="00282804"/>
    <w:rsid w:val="00282F1D"/>
    <w:rsid w:val="0028600B"/>
    <w:rsid w:val="00287B8A"/>
    <w:rsid w:val="00290119"/>
    <w:rsid w:val="0029131B"/>
    <w:rsid w:val="00291DBD"/>
    <w:rsid w:val="00294B4E"/>
    <w:rsid w:val="00297CD0"/>
    <w:rsid w:val="00297F43"/>
    <w:rsid w:val="002A295D"/>
    <w:rsid w:val="002A43A4"/>
    <w:rsid w:val="002A466B"/>
    <w:rsid w:val="002B1071"/>
    <w:rsid w:val="002B1356"/>
    <w:rsid w:val="002B2C82"/>
    <w:rsid w:val="002B50FE"/>
    <w:rsid w:val="002B525D"/>
    <w:rsid w:val="002B730F"/>
    <w:rsid w:val="002B75A0"/>
    <w:rsid w:val="002B7F99"/>
    <w:rsid w:val="002C3875"/>
    <w:rsid w:val="002C43AD"/>
    <w:rsid w:val="002C457E"/>
    <w:rsid w:val="002C6775"/>
    <w:rsid w:val="002D0224"/>
    <w:rsid w:val="002D2696"/>
    <w:rsid w:val="002D2E5E"/>
    <w:rsid w:val="002D2E65"/>
    <w:rsid w:val="002D3436"/>
    <w:rsid w:val="002D54EE"/>
    <w:rsid w:val="002D595D"/>
    <w:rsid w:val="002D67EB"/>
    <w:rsid w:val="002D6C44"/>
    <w:rsid w:val="002D6F0F"/>
    <w:rsid w:val="002D72DA"/>
    <w:rsid w:val="002D7A50"/>
    <w:rsid w:val="002E1058"/>
    <w:rsid w:val="002E7307"/>
    <w:rsid w:val="002E76BC"/>
    <w:rsid w:val="002E7B36"/>
    <w:rsid w:val="002F185E"/>
    <w:rsid w:val="002F1F41"/>
    <w:rsid w:val="0030011D"/>
    <w:rsid w:val="00300863"/>
    <w:rsid w:val="00300C62"/>
    <w:rsid w:val="00301B69"/>
    <w:rsid w:val="00305DCA"/>
    <w:rsid w:val="003102D9"/>
    <w:rsid w:val="003112FD"/>
    <w:rsid w:val="00312775"/>
    <w:rsid w:val="00312F6A"/>
    <w:rsid w:val="0031306B"/>
    <w:rsid w:val="003135CF"/>
    <w:rsid w:val="00313659"/>
    <w:rsid w:val="003154B0"/>
    <w:rsid w:val="00315B4C"/>
    <w:rsid w:val="003167F5"/>
    <w:rsid w:val="00320BDA"/>
    <w:rsid w:val="00325066"/>
    <w:rsid w:val="00326551"/>
    <w:rsid w:val="00330E8F"/>
    <w:rsid w:val="00331865"/>
    <w:rsid w:val="003321B9"/>
    <w:rsid w:val="00332A4F"/>
    <w:rsid w:val="00332BF2"/>
    <w:rsid w:val="0033329B"/>
    <w:rsid w:val="00333D4D"/>
    <w:rsid w:val="00333EBF"/>
    <w:rsid w:val="00340B41"/>
    <w:rsid w:val="00341281"/>
    <w:rsid w:val="00341948"/>
    <w:rsid w:val="003420A6"/>
    <w:rsid w:val="00343939"/>
    <w:rsid w:val="00346FC0"/>
    <w:rsid w:val="0034725F"/>
    <w:rsid w:val="00347DE4"/>
    <w:rsid w:val="00351DC2"/>
    <w:rsid w:val="003559BD"/>
    <w:rsid w:val="00355E0F"/>
    <w:rsid w:val="0036103C"/>
    <w:rsid w:val="00362519"/>
    <w:rsid w:val="0036279B"/>
    <w:rsid w:val="003701C4"/>
    <w:rsid w:val="00372037"/>
    <w:rsid w:val="00373334"/>
    <w:rsid w:val="003739C6"/>
    <w:rsid w:val="00374B01"/>
    <w:rsid w:val="00374B2D"/>
    <w:rsid w:val="00374BD4"/>
    <w:rsid w:val="00376A5B"/>
    <w:rsid w:val="00376EC9"/>
    <w:rsid w:val="00377DDE"/>
    <w:rsid w:val="00381335"/>
    <w:rsid w:val="00385032"/>
    <w:rsid w:val="00385C14"/>
    <w:rsid w:val="0039451B"/>
    <w:rsid w:val="003948D7"/>
    <w:rsid w:val="003951C6"/>
    <w:rsid w:val="00396D38"/>
    <w:rsid w:val="00396D49"/>
    <w:rsid w:val="00396DE5"/>
    <w:rsid w:val="00397EAF"/>
    <w:rsid w:val="003A0426"/>
    <w:rsid w:val="003A439B"/>
    <w:rsid w:val="003A4E0F"/>
    <w:rsid w:val="003A5031"/>
    <w:rsid w:val="003A7CC6"/>
    <w:rsid w:val="003B04FF"/>
    <w:rsid w:val="003B304C"/>
    <w:rsid w:val="003B54FB"/>
    <w:rsid w:val="003B5FF5"/>
    <w:rsid w:val="003B6E51"/>
    <w:rsid w:val="003C14AA"/>
    <w:rsid w:val="003C511A"/>
    <w:rsid w:val="003C55B2"/>
    <w:rsid w:val="003C6ACB"/>
    <w:rsid w:val="003D2E96"/>
    <w:rsid w:val="003D3D36"/>
    <w:rsid w:val="003E03DB"/>
    <w:rsid w:val="003E1589"/>
    <w:rsid w:val="003E50C0"/>
    <w:rsid w:val="003F07C9"/>
    <w:rsid w:val="003F0B47"/>
    <w:rsid w:val="003F2D72"/>
    <w:rsid w:val="003F33FA"/>
    <w:rsid w:val="003F351C"/>
    <w:rsid w:val="003F67C2"/>
    <w:rsid w:val="003F79FE"/>
    <w:rsid w:val="00401F7D"/>
    <w:rsid w:val="00402E51"/>
    <w:rsid w:val="00403F98"/>
    <w:rsid w:val="00407FFC"/>
    <w:rsid w:val="00412B9E"/>
    <w:rsid w:val="00415BB3"/>
    <w:rsid w:val="00417E03"/>
    <w:rsid w:val="00422119"/>
    <w:rsid w:val="00422512"/>
    <w:rsid w:val="00422E5D"/>
    <w:rsid w:val="00424507"/>
    <w:rsid w:val="00424834"/>
    <w:rsid w:val="004266C1"/>
    <w:rsid w:val="00426FE7"/>
    <w:rsid w:val="0043184E"/>
    <w:rsid w:val="0043357D"/>
    <w:rsid w:val="004335B1"/>
    <w:rsid w:val="0043420D"/>
    <w:rsid w:val="00443129"/>
    <w:rsid w:val="00443BB7"/>
    <w:rsid w:val="0044676F"/>
    <w:rsid w:val="0044678D"/>
    <w:rsid w:val="004544E6"/>
    <w:rsid w:val="004609C0"/>
    <w:rsid w:val="00460A9B"/>
    <w:rsid w:val="00461DB6"/>
    <w:rsid w:val="00463B0A"/>
    <w:rsid w:val="00464022"/>
    <w:rsid w:val="004645FB"/>
    <w:rsid w:val="004652D6"/>
    <w:rsid w:val="00467538"/>
    <w:rsid w:val="00467879"/>
    <w:rsid w:val="00474D31"/>
    <w:rsid w:val="00475F7C"/>
    <w:rsid w:val="00476B2B"/>
    <w:rsid w:val="00477369"/>
    <w:rsid w:val="00480A4A"/>
    <w:rsid w:val="00483DF7"/>
    <w:rsid w:val="004862C1"/>
    <w:rsid w:val="00487062"/>
    <w:rsid w:val="00491A6D"/>
    <w:rsid w:val="00491DB5"/>
    <w:rsid w:val="004965C1"/>
    <w:rsid w:val="00497D48"/>
    <w:rsid w:val="00497F87"/>
    <w:rsid w:val="004A10E9"/>
    <w:rsid w:val="004A1DA7"/>
    <w:rsid w:val="004A33CA"/>
    <w:rsid w:val="004A69EA"/>
    <w:rsid w:val="004A7904"/>
    <w:rsid w:val="004B0452"/>
    <w:rsid w:val="004B12D4"/>
    <w:rsid w:val="004B236E"/>
    <w:rsid w:val="004B2B71"/>
    <w:rsid w:val="004B2E58"/>
    <w:rsid w:val="004B3F47"/>
    <w:rsid w:val="004B4525"/>
    <w:rsid w:val="004B5ED0"/>
    <w:rsid w:val="004B606C"/>
    <w:rsid w:val="004C1229"/>
    <w:rsid w:val="004C4B75"/>
    <w:rsid w:val="004C5A68"/>
    <w:rsid w:val="004C679A"/>
    <w:rsid w:val="004C6A82"/>
    <w:rsid w:val="004D008C"/>
    <w:rsid w:val="004D0417"/>
    <w:rsid w:val="004D0B5C"/>
    <w:rsid w:val="004D1C77"/>
    <w:rsid w:val="004D1F44"/>
    <w:rsid w:val="004D2463"/>
    <w:rsid w:val="004D335E"/>
    <w:rsid w:val="004D5228"/>
    <w:rsid w:val="004D5FB7"/>
    <w:rsid w:val="004E08FE"/>
    <w:rsid w:val="004E1A48"/>
    <w:rsid w:val="004E36E8"/>
    <w:rsid w:val="004E57B7"/>
    <w:rsid w:val="004E7EC8"/>
    <w:rsid w:val="004F02DD"/>
    <w:rsid w:val="004F1DE8"/>
    <w:rsid w:val="004F29ED"/>
    <w:rsid w:val="004F3710"/>
    <w:rsid w:val="004F3AC8"/>
    <w:rsid w:val="004F706D"/>
    <w:rsid w:val="00500E11"/>
    <w:rsid w:val="005015E8"/>
    <w:rsid w:val="005022C0"/>
    <w:rsid w:val="00502552"/>
    <w:rsid w:val="005040AB"/>
    <w:rsid w:val="0050571B"/>
    <w:rsid w:val="005061F8"/>
    <w:rsid w:val="00506E76"/>
    <w:rsid w:val="00507515"/>
    <w:rsid w:val="005116BA"/>
    <w:rsid w:val="0051290A"/>
    <w:rsid w:val="00513796"/>
    <w:rsid w:val="00513D9A"/>
    <w:rsid w:val="005148B7"/>
    <w:rsid w:val="0051724C"/>
    <w:rsid w:val="00520167"/>
    <w:rsid w:val="00520FAD"/>
    <w:rsid w:val="005215DC"/>
    <w:rsid w:val="00522218"/>
    <w:rsid w:val="0052563D"/>
    <w:rsid w:val="0052694C"/>
    <w:rsid w:val="005269C8"/>
    <w:rsid w:val="005309B9"/>
    <w:rsid w:val="00531D5B"/>
    <w:rsid w:val="00532139"/>
    <w:rsid w:val="00532AEF"/>
    <w:rsid w:val="00533BC3"/>
    <w:rsid w:val="00535FD5"/>
    <w:rsid w:val="005419DE"/>
    <w:rsid w:val="00542218"/>
    <w:rsid w:val="0054641D"/>
    <w:rsid w:val="005475C1"/>
    <w:rsid w:val="005505BB"/>
    <w:rsid w:val="00550BA2"/>
    <w:rsid w:val="00551C88"/>
    <w:rsid w:val="0055281F"/>
    <w:rsid w:val="00554208"/>
    <w:rsid w:val="005551E7"/>
    <w:rsid w:val="005569C6"/>
    <w:rsid w:val="00561372"/>
    <w:rsid w:val="005626CE"/>
    <w:rsid w:val="00563D7B"/>
    <w:rsid w:val="00564C83"/>
    <w:rsid w:val="00567A34"/>
    <w:rsid w:val="005707A1"/>
    <w:rsid w:val="005715B8"/>
    <w:rsid w:val="005718A4"/>
    <w:rsid w:val="00572FA7"/>
    <w:rsid w:val="00573934"/>
    <w:rsid w:val="00575101"/>
    <w:rsid w:val="00576F2D"/>
    <w:rsid w:val="00577FFB"/>
    <w:rsid w:val="005825FE"/>
    <w:rsid w:val="0058294F"/>
    <w:rsid w:val="00584A8A"/>
    <w:rsid w:val="00584C87"/>
    <w:rsid w:val="00585449"/>
    <w:rsid w:val="0058622B"/>
    <w:rsid w:val="005900AC"/>
    <w:rsid w:val="00590619"/>
    <w:rsid w:val="00591E31"/>
    <w:rsid w:val="0059278D"/>
    <w:rsid w:val="00593663"/>
    <w:rsid w:val="00594B8D"/>
    <w:rsid w:val="00594DE0"/>
    <w:rsid w:val="00597A7F"/>
    <w:rsid w:val="005A1431"/>
    <w:rsid w:val="005A1B9D"/>
    <w:rsid w:val="005A25A4"/>
    <w:rsid w:val="005A3B99"/>
    <w:rsid w:val="005A70A4"/>
    <w:rsid w:val="005B196A"/>
    <w:rsid w:val="005B2CE9"/>
    <w:rsid w:val="005B4D6A"/>
    <w:rsid w:val="005B5914"/>
    <w:rsid w:val="005B7953"/>
    <w:rsid w:val="005C0FB4"/>
    <w:rsid w:val="005C20A0"/>
    <w:rsid w:val="005C5488"/>
    <w:rsid w:val="005D1622"/>
    <w:rsid w:val="005D3B1D"/>
    <w:rsid w:val="005D4BC8"/>
    <w:rsid w:val="005D6A53"/>
    <w:rsid w:val="005D7D0B"/>
    <w:rsid w:val="005E5209"/>
    <w:rsid w:val="005E70F0"/>
    <w:rsid w:val="005F00C8"/>
    <w:rsid w:val="005F0CD9"/>
    <w:rsid w:val="005F0FCA"/>
    <w:rsid w:val="005F1920"/>
    <w:rsid w:val="005F3EE9"/>
    <w:rsid w:val="005F41D2"/>
    <w:rsid w:val="005F4896"/>
    <w:rsid w:val="005F5498"/>
    <w:rsid w:val="005F557B"/>
    <w:rsid w:val="00602B7E"/>
    <w:rsid w:val="00603AE9"/>
    <w:rsid w:val="00605EFF"/>
    <w:rsid w:val="00606725"/>
    <w:rsid w:val="00606B70"/>
    <w:rsid w:val="006104D0"/>
    <w:rsid w:val="00615B59"/>
    <w:rsid w:val="006164DF"/>
    <w:rsid w:val="00617675"/>
    <w:rsid w:val="00621B10"/>
    <w:rsid w:val="00622111"/>
    <w:rsid w:val="00623552"/>
    <w:rsid w:val="006249C7"/>
    <w:rsid w:val="006266CE"/>
    <w:rsid w:val="006320E9"/>
    <w:rsid w:val="00636030"/>
    <w:rsid w:val="0063628A"/>
    <w:rsid w:val="00636B8A"/>
    <w:rsid w:val="00637EC7"/>
    <w:rsid w:val="00641B41"/>
    <w:rsid w:val="00645934"/>
    <w:rsid w:val="00650101"/>
    <w:rsid w:val="00653C43"/>
    <w:rsid w:val="0065577F"/>
    <w:rsid w:val="0066125D"/>
    <w:rsid w:val="00661C8A"/>
    <w:rsid w:val="00662BA6"/>
    <w:rsid w:val="00663F4F"/>
    <w:rsid w:val="006656B7"/>
    <w:rsid w:val="006666C2"/>
    <w:rsid w:val="006670D3"/>
    <w:rsid w:val="00670C0A"/>
    <w:rsid w:val="00671082"/>
    <w:rsid w:val="00673458"/>
    <w:rsid w:val="00675111"/>
    <w:rsid w:val="0067742A"/>
    <w:rsid w:val="00681966"/>
    <w:rsid w:val="00683EDB"/>
    <w:rsid w:val="00685C6B"/>
    <w:rsid w:val="00687676"/>
    <w:rsid w:val="006877C5"/>
    <w:rsid w:val="00687ADE"/>
    <w:rsid w:val="00691EE5"/>
    <w:rsid w:val="00692418"/>
    <w:rsid w:val="006936FA"/>
    <w:rsid w:val="00694CB9"/>
    <w:rsid w:val="00695ED8"/>
    <w:rsid w:val="0069782D"/>
    <w:rsid w:val="006A01B5"/>
    <w:rsid w:val="006A0308"/>
    <w:rsid w:val="006A3528"/>
    <w:rsid w:val="006A4385"/>
    <w:rsid w:val="006A64BB"/>
    <w:rsid w:val="006A6862"/>
    <w:rsid w:val="006A6EF5"/>
    <w:rsid w:val="006B1419"/>
    <w:rsid w:val="006B247B"/>
    <w:rsid w:val="006B498E"/>
    <w:rsid w:val="006B58E8"/>
    <w:rsid w:val="006B7334"/>
    <w:rsid w:val="006B794D"/>
    <w:rsid w:val="006B7BCC"/>
    <w:rsid w:val="006C23CF"/>
    <w:rsid w:val="006C2F73"/>
    <w:rsid w:val="006C315D"/>
    <w:rsid w:val="006C4848"/>
    <w:rsid w:val="006C65E5"/>
    <w:rsid w:val="006C6730"/>
    <w:rsid w:val="006C7A6D"/>
    <w:rsid w:val="006D0985"/>
    <w:rsid w:val="006D0E72"/>
    <w:rsid w:val="006D31AF"/>
    <w:rsid w:val="006D3D87"/>
    <w:rsid w:val="006D766B"/>
    <w:rsid w:val="006E02B8"/>
    <w:rsid w:val="006E2329"/>
    <w:rsid w:val="006E2857"/>
    <w:rsid w:val="006F104D"/>
    <w:rsid w:val="006F5088"/>
    <w:rsid w:val="006F5109"/>
    <w:rsid w:val="006F6028"/>
    <w:rsid w:val="00700F34"/>
    <w:rsid w:val="00701AA3"/>
    <w:rsid w:val="00703211"/>
    <w:rsid w:val="00704E1F"/>
    <w:rsid w:val="00706545"/>
    <w:rsid w:val="00707403"/>
    <w:rsid w:val="007074CB"/>
    <w:rsid w:val="00707E5F"/>
    <w:rsid w:val="00710CC1"/>
    <w:rsid w:val="0071122A"/>
    <w:rsid w:val="00714DB3"/>
    <w:rsid w:val="007205D7"/>
    <w:rsid w:val="0072211D"/>
    <w:rsid w:val="00722D39"/>
    <w:rsid w:val="00722EDB"/>
    <w:rsid w:val="00726CE1"/>
    <w:rsid w:val="00727B47"/>
    <w:rsid w:val="0073044D"/>
    <w:rsid w:val="00732CD8"/>
    <w:rsid w:val="00735477"/>
    <w:rsid w:val="00735B48"/>
    <w:rsid w:val="007361BF"/>
    <w:rsid w:val="00740EF8"/>
    <w:rsid w:val="007427BB"/>
    <w:rsid w:val="00743162"/>
    <w:rsid w:val="0074336D"/>
    <w:rsid w:val="00743488"/>
    <w:rsid w:val="00743B02"/>
    <w:rsid w:val="00747A00"/>
    <w:rsid w:val="00747BFD"/>
    <w:rsid w:val="007500E4"/>
    <w:rsid w:val="00750597"/>
    <w:rsid w:val="00750ED3"/>
    <w:rsid w:val="00750F97"/>
    <w:rsid w:val="00752191"/>
    <w:rsid w:val="007524E3"/>
    <w:rsid w:val="00752F4E"/>
    <w:rsid w:val="007550E2"/>
    <w:rsid w:val="00757FA8"/>
    <w:rsid w:val="007602D0"/>
    <w:rsid w:val="00763240"/>
    <w:rsid w:val="0076427A"/>
    <w:rsid w:val="007709C4"/>
    <w:rsid w:val="00771974"/>
    <w:rsid w:val="00771E15"/>
    <w:rsid w:val="00772BF9"/>
    <w:rsid w:val="00774068"/>
    <w:rsid w:val="00775A47"/>
    <w:rsid w:val="0077678D"/>
    <w:rsid w:val="00780260"/>
    <w:rsid w:val="00781BC8"/>
    <w:rsid w:val="0078244C"/>
    <w:rsid w:val="00783842"/>
    <w:rsid w:val="007848C0"/>
    <w:rsid w:val="00784C0D"/>
    <w:rsid w:val="00784DE1"/>
    <w:rsid w:val="0078596C"/>
    <w:rsid w:val="00785F91"/>
    <w:rsid w:val="007878CF"/>
    <w:rsid w:val="00790609"/>
    <w:rsid w:val="00791819"/>
    <w:rsid w:val="007932DF"/>
    <w:rsid w:val="007945C2"/>
    <w:rsid w:val="00796002"/>
    <w:rsid w:val="007964BD"/>
    <w:rsid w:val="007A0EF6"/>
    <w:rsid w:val="007A2100"/>
    <w:rsid w:val="007A440E"/>
    <w:rsid w:val="007A7AE5"/>
    <w:rsid w:val="007B4B46"/>
    <w:rsid w:val="007B4BEA"/>
    <w:rsid w:val="007B6120"/>
    <w:rsid w:val="007B68C4"/>
    <w:rsid w:val="007B721F"/>
    <w:rsid w:val="007C1E14"/>
    <w:rsid w:val="007C30DD"/>
    <w:rsid w:val="007C5878"/>
    <w:rsid w:val="007C5C29"/>
    <w:rsid w:val="007C5E59"/>
    <w:rsid w:val="007C60BD"/>
    <w:rsid w:val="007C66A9"/>
    <w:rsid w:val="007D49CA"/>
    <w:rsid w:val="007D4CBC"/>
    <w:rsid w:val="007D536E"/>
    <w:rsid w:val="007D6FAE"/>
    <w:rsid w:val="007E26F0"/>
    <w:rsid w:val="007E37E4"/>
    <w:rsid w:val="007E4B0D"/>
    <w:rsid w:val="007E712C"/>
    <w:rsid w:val="007E737E"/>
    <w:rsid w:val="007F0A4B"/>
    <w:rsid w:val="007F2E2D"/>
    <w:rsid w:val="007F351A"/>
    <w:rsid w:val="007F4358"/>
    <w:rsid w:val="007F4C5A"/>
    <w:rsid w:val="007F67F3"/>
    <w:rsid w:val="007F73C6"/>
    <w:rsid w:val="00802530"/>
    <w:rsid w:val="008045EF"/>
    <w:rsid w:val="00804E24"/>
    <w:rsid w:val="00806EC7"/>
    <w:rsid w:val="0081047D"/>
    <w:rsid w:val="008115FA"/>
    <w:rsid w:val="008134A9"/>
    <w:rsid w:val="00814E3A"/>
    <w:rsid w:val="0082484E"/>
    <w:rsid w:val="00824D3A"/>
    <w:rsid w:val="008253ED"/>
    <w:rsid w:val="00825B68"/>
    <w:rsid w:val="00826C7F"/>
    <w:rsid w:val="00830AD0"/>
    <w:rsid w:val="00830D30"/>
    <w:rsid w:val="0083130C"/>
    <w:rsid w:val="00832D23"/>
    <w:rsid w:val="00833D09"/>
    <w:rsid w:val="008354E7"/>
    <w:rsid w:val="008357BA"/>
    <w:rsid w:val="00835B7E"/>
    <w:rsid w:val="00836E94"/>
    <w:rsid w:val="00840005"/>
    <w:rsid w:val="00840FC6"/>
    <w:rsid w:val="00841278"/>
    <w:rsid w:val="008422FE"/>
    <w:rsid w:val="00843B29"/>
    <w:rsid w:val="00843DDD"/>
    <w:rsid w:val="00844A0F"/>
    <w:rsid w:val="00844B49"/>
    <w:rsid w:val="00844D1C"/>
    <w:rsid w:val="00845AA7"/>
    <w:rsid w:val="00845F9B"/>
    <w:rsid w:val="00850748"/>
    <w:rsid w:val="00851CB1"/>
    <w:rsid w:val="008531D2"/>
    <w:rsid w:val="0085370B"/>
    <w:rsid w:val="008541F0"/>
    <w:rsid w:val="00854E98"/>
    <w:rsid w:val="00856BF2"/>
    <w:rsid w:val="008578D3"/>
    <w:rsid w:val="0086207B"/>
    <w:rsid w:val="00863C00"/>
    <w:rsid w:val="0086511A"/>
    <w:rsid w:val="008714A9"/>
    <w:rsid w:val="00871A69"/>
    <w:rsid w:val="008740E2"/>
    <w:rsid w:val="0087455C"/>
    <w:rsid w:val="00880317"/>
    <w:rsid w:val="00880753"/>
    <w:rsid w:val="00880C99"/>
    <w:rsid w:val="0088100A"/>
    <w:rsid w:val="008819B7"/>
    <w:rsid w:val="00881B40"/>
    <w:rsid w:val="00882CC7"/>
    <w:rsid w:val="0088543A"/>
    <w:rsid w:val="008928A8"/>
    <w:rsid w:val="008948ED"/>
    <w:rsid w:val="00894E1B"/>
    <w:rsid w:val="0089641E"/>
    <w:rsid w:val="008973EB"/>
    <w:rsid w:val="008A0999"/>
    <w:rsid w:val="008A18A4"/>
    <w:rsid w:val="008A2D7B"/>
    <w:rsid w:val="008A4485"/>
    <w:rsid w:val="008A5829"/>
    <w:rsid w:val="008A629A"/>
    <w:rsid w:val="008A7951"/>
    <w:rsid w:val="008A7DDD"/>
    <w:rsid w:val="008B004A"/>
    <w:rsid w:val="008B1258"/>
    <w:rsid w:val="008B188A"/>
    <w:rsid w:val="008B4D3C"/>
    <w:rsid w:val="008B56C9"/>
    <w:rsid w:val="008B579A"/>
    <w:rsid w:val="008B7A6E"/>
    <w:rsid w:val="008C101F"/>
    <w:rsid w:val="008C11E5"/>
    <w:rsid w:val="008C339A"/>
    <w:rsid w:val="008C5C25"/>
    <w:rsid w:val="008D0820"/>
    <w:rsid w:val="008D214B"/>
    <w:rsid w:val="008D2344"/>
    <w:rsid w:val="008D2795"/>
    <w:rsid w:val="008D2E1F"/>
    <w:rsid w:val="008D2E4D"/>
    <w:rsid w:val="008D3253"/>
    <w:rsid w:val="008D5BE8"/>
    <w:rsid w:val="008D5F13"/>
    <w:rsid w:val="008D648E"/>
    <w:rsid w:val="008D7046"/>
    <w:rsid w:val="008E085C"/>
    <w:rsid w:val="008E159E"/>
    <w:rsid w:val="008E3C9A"/>
    <w:rsid w:val="008E45B1"/>
    <w:rsid w:val="008E4B05"/>
    <w:rsid w:val="008E520F"/>
    <w:rsid w:val="008E6B15"/>
    <w:rsid w:val="008E71B2"/>
    <w:rsid w:val="008F0428"/>
    <w:rsid w:val="008F12B3"/>
    <w:rsid w:val="008F3C57"/>
    <w:rsid w:val="008F4892"/>
    <w:rsid w:val="008F5310"/>
    <w:rsid w:val="008F5BB4"/>
    <w:rsid w:val="008F770B"/>
    <w:rsid w:val="008F785A"/>
    <w:rsid w:val="00901882"/>
    <w:rsid w:val="00901ADB"/>
    <w:rsid w:val="00902718"/>
    <w:rsid w:val="00905272"/>
    <w:rsid w:val="00905A9E"/>
    <w:rsid w:val="00911C67"/>
    <w:rsid w:val="0091241A"/>
    <w:rsid w:val="009144EE"/>
    <w:rsid w:val="00915A40"/>
    <w:rsid w:val="00915EA3"/>
    <w:rsid w:val="0091727C"/>
    <w:rsid w:val="00917855"/>
    <w:rsid w:val="0091787F"/>
    <w:rsid w:val="00917CF3"/>
    <w:rsid w:val="00920567"/>
    <w:rsid w:val="00922C32"/>
    <w:rsid w:val="009242C1"/>
    <w:rsid w:val="00924997"/>
    <w:rsid w:val="009275D1"/>
    <w:rsid w:val="00932002"/>
    <w:rsid w:val="0093541D"/>
    <w:rsid w:val="009359E4"/>
    <w:rsid w:val="00936707"/>
    <w:rsid w:val="00940B37"/>
    <w:rsid w:val="009419FE"/>
    <w:rsid w:val="00943043"/>
    <w:rsid w:val="00944FAA"/>
    <w:rsid w:val="0094579B"/>
    <w:rsid w:val="009560BC"/>
    <w:rsid w:val="0095726F"/>
    <w:rsid w:val="0095770F"/>
    <w:rsid w:val="009602CD"/>
    <w:rsid w:val="00960B7B"/>
    <w:rsid w:val="0096163A"/>
    <w:rsid w:val="00963033"/>
    <w:rsid w:val="00963AD9"/>
    <w:rsid w:val="009642E8"/>
    <w:rsid w:val="0096522E"/>
    <w:rsid w:val="00965762"/>
    <w:rsid w:val="00965FDB"/>
    <w:rsid w:val="00966C16"/>
    <w:rsid w:val="00966FB3"/>
    <w:rsid w:val="0096769E"/>
    <w:rsid w:val="009701FC"/>
    <w:rsid w:val="00972D32"/>
    <w:rsid w:val="00974434"/>
    <w:rsid w:val="0097527C"/>
    <w:rsid w:val="009758E3"/>
    <w:rsid w:val="009836C7"/>
    <w:rsid w:val="00984E59"/>
    <w:rsid w:val="00984EED"/>
    <w:rsid w:val="00987049"/>
    <w:rsid w:val="009874E5"/>
    <w:rsid w:val="00991EC9"/>
    <w:rsid w:val="00993943"/>
    <w:rsid w:val="00993D07"/>
    <w:rsid w:val="00994E32"/>
    <w:rsid w:val="009956F1"/>
    <w:rsid w:val="00996C47"/>
    <w:rsid w:val="00997B90"/>
    <w:rsid w:val="009A0435"/>
    <w:rsid w:val="009A60D3"/>
    <w:rsid w:val="009A6F22"/>
    <w:rsid w:val="009A7A89"/>
    <w:rsid w:val="009B01F4"/>
    <w:rsid w:val="009B2336"/>
    <w:rsid w:val="009B27B7"/>
    <w:rsid w:val="009B3EE6"/>
    <w:rsid w:val="009B4D6A"/>
    <w:rsid w:val="009B52B8"/>
    <w:rsid w:val="009C013D"/>
    <w:rsid w:val="009C1F53"/>
    <w:rsid w:val="009C2E5E"/>
    <w:rsid w:val="009C4852"/>
    <w:rsid w:val="009D1CB3"/>
    <w:rsid w:val="009D293A"/>
    <w:rsid w:val="009D4342"/>
    <w:rsid w:val="009D5073"/>
    <w:rsid w:val="009D60D4"/>
    <w:rsid w:val="009E37FE"/>
    <w:rsid w:val="009E74DE"/>
    <w:rsid w:val="009F05D7"/>
    <w:rsid w:val="009F1D77"/>
    <w:rsid w:val="009F2B94"/>
    <w:rsid w:val="009F44ED"/>
    <w:rsid w:val="009F47D0"/>
    <w:rsid w:val="009F546B"/>
    <w:rsid w:val="009F5572"/>
    <w:rsid w:val="009F5D12"/>
    <w:rsid w:val="009F7A07"/>
    <w:rsid w:val="00A01824"/>
    <w:rsid w:val="00A04710"/>
    <w:rsid w:val="00A049F6"/>
    <w:rsid w:val="00A05A5B"/>
    <w:rsid w:val="00A05F94"/>
    <w:rsid w:val="00A069C7"/>
    <w:rsid w:val="00A12E28"/>
    <w:rsid w:val="00A1760A"/>
    <w:rsid w:val="00A17A8A"/>
    <w:rsid w:val="00A17C2F"/>
    <w:rsid w:val="00A20C71"/>
    <w:rsid w:val="00A2184E"/>
    <w:rsid w:val="00A23625"/>
    <w:rsid w:val="00A24D40"/>
    <w:rsid w:val="00A26013"/>
    <w:rsid w:val="00A31492"/>
    <w:rsid w:val="00A315D8"/>
    <w:rsid w:val="00A31CBF"/>
    <w:rsid w:val="00A36D49"/>
    <w:rsid w:val="00A42E90"/>
    <w:rsid w:val="00A44900"/>
    <w:rsid w:val="00A44C1C"/>
    <w:rsid w:val="00A45B05"/>
    <w:rsid w:val="00A477CA"/>
    <w:rsid w:val="00A50774"/>
    <w:rsid w:val="00A50CFE"/>
    <w:rsid w:val="00A52C23"/>
    <w:rsid w:val="00A551AD"/>
    <w:rsid w:val="00A56F3E"/>
    <w:rsid w:val="00A61385"/>
    <w:rsid w:val="00A62B2E"/>
    <w:rsid w:val="00A65FB9"/>
    <w:rsid w:val="00A66316"/>
    <w:rsid w:val="00A66344"/>
    <w:rsid w:val="00A66B56"/>
    <w:rsid w:val="00A679B1"/>
    <w:rsid w:val="00A7082A"/>
    <w:rsid w:val="00A70E8E"/>
    <w:rsid w:val="00A72A17"/>
    <w:rsid w:val="00A73700"/>
    <w:rsid w:val="00A75D20"/>
    <w:rsid w:val="00A8107A"/>
    <w:rsid w:val="00A82108"/>
    <w:rsid w:val="00A84FD2"/>
    <w:rsid w:val="00A86097"/>
    <w:rsid w:val="00A87F80"/>
    <w:rsid w:val="00A90D22"/>
    <w:rsid w:val="00A9124D"/>
    <w:rsid w:val="00A92375"/>
    <w:rsid w:val="00A9257E"/>
    <w:rsid w:val="00A95983"/>
    <w:rsid w:val="00A962A4"/>
    <w:rsid w:val="00A972AB"/>
    <w:rsid w:val="00A97AD9"/>
    <w:rsid w:val="00AA145E"/>
    <w:rsid w:val="00AA57C9"/>
    <w:rsid w:val="00AA6618"/>
    <w:rsid w:val="00AB0280"/>
    <w:rsid w:val="00AB36CC"/>
    <w:rsid w:val="00AB4556"/>
    <w:rsid w:val="00AB46E0"/>
    <w:rsid w:val="00AB4FFA"/>
    <w:rsid w:val="00AB5F40"/>
    <w:rsid w:val="00AB6D27"/>
    <w:rsid w:val="00AB7839"/>
    <w:rsid w:val="00AB7B97"/>
    <w:rsid w:val="00AC0388"/>
    <w:rsid w:val="00AC2F89"/>
    <w:rsid w:val="00AC318C"/>
    <w:rsid w:val="00AC3685"/>
    <w:rsid w:val="00AC6CE0"/>
    <w:rsid w:val="00AD0FF7"/>
    <w:rsid w:val="00AD2497"/>
    <w:rsid w:val="00AD2953"/>
    <w:rsid w:val="00AD319A"/>
    <w:rsid w:val="00AD452C"/>
    <w:rsid w:val="00AD4817"/>
    <w:rsid w:val="00AD538F"/>
    <w:rsid w:val="00AD5C52"/>
    <w:rsid w:val="00AD5F29"/>
    <w:rsid w:val="00AD7D28"/>
    <w:rsid w:val="00AE077A"/>
    <w:rsid w:val="00AE0ADA"/>
    <w:rsid w:val="00AE1BB3"/>
    <w:rsid w:val="00AE2AF5"/>
    <w:rsid w:val="00AE36BD"/>
    <w:rsid w:val="00AE6907"/>
    <w:rsid w:val="00AE6B74"/>
    <w:rsid w:val="00AE7717"/>
    <w:rsid w:val="00AE7A7B"/>
    <w:rsid w:val="00AF0331"/>
    <w:rsid w:val="00AF230B"/>
    <w:rsid w:val="00AF2FCF"/>
    <w:rsid w:val="00AF493B"/>
    <w:rsid w:val="00AF5107"/>
    <w:rsid w:val="00AF5D4B"/>
    <w:rsid w:val="00B0489B"/>
    <w:rsid w:val="00B05113"/>
    <w:rsid w:val="00B15430"/>
    <w:rsid w:val="00B17140"/>
    <w:rsid w:val="00B17FBB"/>
    <w:rsid w:val="00B20339"/>
    <w:rsid w:val="00B210BB"/>
    <w:rsid w:val="00B215A1"/>
    <w:rsid w:val="00B23228"/>
    <w:rsid w:val="00B24083"/>
    <w:rsid w:val="00B24A74"/>
    <w:rsid w:val="00B30E60"/>
    <w:rsid w:val="00B31AE3"/>
    <w:rsid w:val="00B31DCA"/>
    <w:rsid w:val="00B32A53"/>
    <w:rsid w:val="00B33081"/>
    <w:rsid w:val="00B3334F"/>
    <w:rsid w:val="00B33EEA"/>
    <w:rsid w:val="00B34108"/>
    <w:rsid w:val="00B34713"/>
    <w:rsid w:val="00B3535C"/>
    <w:rsid w:val="00B3648C"/>
    <w:rsid w:val="00B36C74"/>
    <w:rsid w:val="00B4128F"/>
    <w:rsid w:val="00B414D2"/>
    <w:rsid w:val="00B41739"/>
    <w:rsid w:val="00B42F25"/>
    <w:rsid w:val="00B43934"/>
    <w:rsid w:val="00B449DD"/>
    <w:rsid w:val="00B4738B"/>
    <w:rsid w:val="00B473DC"/>
    <w:rsid w:val="00B50553"/>
    <w:rsid w:val="00B510E2"/>
    <w:rsid w:val="00B51812"/>
    <w:rsid w:val="00B55786"/>
    <w:rsid w:val="00B55790"/>
    <w:rsid w:val="00B55AF8"/>
    <w:rsid w:val="00B56AB3"/>
    <w:rsid w:val="00B56E21"/>
    <w:rsid w:val="00B60CE0"/>
    <w:rsid w:val="00B616F3"/>
    <w:rsid w:val="00B61E14"/>
    <w:rsid w:val="00B63AA2"/>
    <w:rsid w:val="00B640F4"/>
    <w:rsid w:val="00B6442E"/>
    <w:rsid w:val="00B65C96"/>
    <w:rsid w:val="00B70033"/>
    <w:rsid w:val="00B706CB"/>
    <w:rsid w:val="00B70D68"/>
    <w:rsid w:val="00B712D5"/>
    <w:rsid w:val="00B72B77"/>
    <w:rsid w:val="00B74D7D"/>
    <w:rsid w:val="00B813DB"/>
    <w:rsid w:val="00B8192C"/>
    <w:rsid w:val="00B851E4"/>
    <w:rsid w:val="00B85EE1"/>
    <w:rsid w:val="00B875EE"/>
    <w:rsid w:val="00B900B9"/>
    <w:rsid w:val="00B918A1"/>
    <w:rsid w:val="00B92BA7"/>
    <w:rsid w:val="00B93E07"/>
    <w:rsid w:val="00B946E1"/>
    <w:rsid w:val="00B95A48"/>
    <w:rsid w:val="00B95C34"/>
    <w:rsid w:val="00B95D24"/>
    <w:rsid w:val="00BA01F9"/>
    <w:rsid w:val="00BA5652"/>
    <w:rsid w:val="00BA5D4A"/>
    <w:rsid w:val="00BA78C3"/>
    <w:rsid w:val="00BB3EEA"/>
    <w:rsid w:val="00BB76C9"/>
    <w:rsid w:val="00BB7CA0"/>
    <w:rsid w:val="00BC1E7F"/>
    <w:rsid w:val="00BC1F23"/>
    <w:rsid w:val="00BC63D0"/>
    <w:rsid w:val="00BC7D72"/>
    <w:rsid w:val="00BD3394"/>
    <w:rsid w:val="00BD37FF"/>
    <w:rsid w:val="00BD38EC"/>
    <w:rsid w:val="00BD5D5C"/>
    <w:rsid w:val="00BD740A"/>
    <w:rsid w:val="00BE0071"/>
    <w:rsid w:val="00BE2A9D"/>
    <w:rsid w:val="00BE39AA"/>
    <w:rsid w:val="00BE56DD"/>
    <w:rsid w:val="00BE6DDA"/>
    <w:rsid w:val="00BF308E"/>
    <w:rsid w:val="00BF337F"/>
    <w:rsid w:val="00BF3CF2"/>
    <w:rsid w:val="00BF57A5"/>
    <w:rsid w:val="00BF5A53"/>
    <w:rsid w:val="00BF613A"/>
    <w:rsid w:val="00BF73CD"/>
    <w:rsid w:val="00BF7C46"/>
    <w:rsid w:val="00C01773"/>
    <w:rsid w:val="00C0196C"/>
    <w:rsid w:val="00C047F5"/>
    <w:rsid w:val="00C05E15"/>
    <w:rsid w:val="00C1318A"/>
    <w:rsid w:val="00C13DDF"/>
    <w:rsid w:val="00C1577A"/>
    <w:rsid w:val="00C17618"/>
    <w:rsid w:val="00C17D25"/>
    <w:rsid w:val="00C20D47"/>
    <w:rsid w:val="00C24138"/>
    <w:rsid w:val="00C24602"/>
    <w:rsid w:val="00C254BE"/>
    <w:rsid w:val="00C300E5"/>
    <w:rsid w:val="00C33C41"/>
    <w:rsid w:val="00C34DCB"/>
    <w:rsid w:val="00C3565E"/>
    <w:rsid w:val="00C3566D"/>
    <w:rsid w:val="00C371D7"/>
    <w:rsid w:val="00C40694"/>
    <w:rsid w:val="00C4156C"/>
    <w:rsid w:val="00C41679"/>
    <w:rsid w:val="00C41CAD"/>
    <w:rsid w:val="00C42EC8"/>
    <w:rsid w:val="00C43317"/>
    <w:rsid w:val="00C43B72"/>
    <w:rsid w:val="00C43F96"/>
    <w:rsid w:val="00C45914"/>
    <w:rsid w:val="00C47CB7"/>
    <w:rsid w:val="00C50ED2"/>
    <w:rsid w:val="00C52D6A"/>
    <w:rsid w:val="00C53E4F"/>
    <w:rsid w:val="00C56293"/>
    <w:rsid w:val="00C56920"/>
    <w:rsid w:val="00C6101F"/>
    <w:rsid w:val="00C6149F"/>
    <w:rsid w:val="00C624FE"/>
    <w:rsid w:val="00C63B20"/>
    <w:rsid w:val="00C63BD1"/>
    <w:rsid w:val="00C64669"/>
    <w:rsid w:val="00C65B66"/>
    <w:rsid w:val="00C66C5C"/>
    <w:rsid w:val="00C70892"/>
    <w:rsid w:val="00C722F9"/>
    <w:rsid w:val="00C7467E"/>
    <w:rsid w:val="00C74C2D"/>
    <w:rsid w:val="00C755E3"/>
    <w:rsid w:val="00C768AA"/>
    <w:rsid w:val="00C7769E"/>
    <w:rsid w:val="00C81B62"/>
    <w:rsid w:val="00C82E00"/>
    <w:rsid w:val="00C831E4"/>
    <w:rsid w:val="00C83704"/>
    <w:rsid w:val="00C83D67"/>
    <w:rsid w:val="00C84A55"/>
    <w:rsid w:val="00C920A0"/>
    <w:rsid w:val="00CA442A"/>
    <w:rsid w:val="00CB0DC7"/>
    <w:rsid w:val="00CB119F"/>
    <w:rsid w:val="00CB26FF"/>
    <w:rsid w:val="00CB39BB"/>
    <w:rsid w:val="00CB43F8"/>
    <w:rsid w:val="00CB753F"/>
    <w:rsid w:val="00CB77CF"/>
    <w:rsid w:val="00CC007A"/>
    <w:rsid w:val="00CC0673"/>
    <w:rsid w:val="00CC1CBF"/>
    <w:rsid w:val="00CC2B2C"/>
    <w:rsid w:val="00CC3740"/>
    <w:rsid w:val="00CC4884"/>
    <w:rsid w:val="00CC5454"/>
    <w:rsid w:val="00CC78BE"/>
    <w:rsid w:val="00CC7ACA"/>
    <w:rsid w:val="00CC7DBD"/>
    <w:rsid w:val="00CD01CB"/>
    <w:rsid w:val="00CD0DA3"/>
    <w:rsid w:val="00CD2AC9"/>
    <w:rsid w:val="00CD3E5D"/>
    <w:rsid w:val="00CD590A"/>
    <w:rsid w:val="00CD5A93"/>
    <w:rsid w:val="00CE3738"/>
    <w:rsid w:val="00CE3A95"/>
    <w:rsid w:val="00CE433D"/>
    <w:rsid w:val="00CE44F6"/>
    <w:rsid w:val="00CE4AFC"/>
    <w:rsid w:val="00CE5170"/>
    <w:rsid w:val="00CE524C"/>
    <w:rsid w:val="00CE625F"/>
    <w:rsid w:val="00CF06C5"/>
    <w:rsid w:val="00CF2947"/>
    <w:rsid w:val="00CF3328"/>
    <w:rsid w:val="00CF3E2E"/>
    <w:rsid w:val="00CF449B"/>
    <w:rsid w:val="00CF4DF5"/>
    <w:rsid w:val="00CF500A"/>
    <w:rsid w:val="00CF642F"/>
    <w:rsid w:val="00D04CC9"/>
    <w:rsid w:val="00D06485"/>
    <w:rsid w:val="00D06C57"/>
    <w:rsid w:val="00D07A5A"/>
    <w:rsid w:val="00D10375"/>
    <w:rsid w:val="00D1096F"/>
    <w:rsid w:val="00D10CC9"/>
    <w:rsid w:val="00D11032"/>
    <w:rsid w:val="00D13595"/>
    <w:rsid w:val="00D148EB"/>
    <w:rsid w:val="00D172AC"/>
    <w:rsid w:val="00D176CE"/>
    <w:rsid w:val="00D21634"/>
    <w:rsid w:val="00D24BDF"/>
    <w:rsid w:val="00D24FA9"/>
    <w:rsid w:val="00D25009"/>
    <w:rsid w:val="00D252F8"/>
    <w:rsid w:val="00D27063"/>
    <w:rsid w:val="00D32CFC"/>
    <w:rsid w:val="00D33BD7"/>
    <w:rsid w:val="00D36BCF"/>
    <w:rsid w:val="00D37453"/>
    <w:rsid w:val="00D37460"/>
    <w:rsid w:val="00D41B25"/>
    <w:rsid w:val="00D41B30"/>
    <w:rsid w:val="00D423AD"/>
    <w:rsid w:val="00D43017"/>
    <w:rsid w:val="00D43947"/>
    <w:rsid w:val="00D43A6F"/>
    <w:rsid w:val="00D4515B"/>
    <w:rsid w:val="00D4527B"/>
    <w:rsid w:val="00D46632"/>
    <w:rsid w:val="00D46E13"/>
    <w:rsid w:val="00D47D08"/>
    <w:rsid w:val="00D50BDB"/>
    <w:rsid w:val="00D50ECF"/>
    <w:rsid w:val="00D57C90"/>
    <w:rsid w:val="00D57F82"/>
    <w:rsid w:val="00D610B0"/>
    <w:rsid w:val="00D621B3"/>
    <w:rsid w:val="00D621E4"/>
    <w:rsid w:val="00D62D43"/>
    <w:rsid w:val="00D648C4"/>
    <w:rsid w:val="00D7270F"/>
    <w:rsid w:val="00D73287"/>
    <w:rsid w:val="00D75400"/>
    <w:rsid w:val="00D7647E"/>
    <w:rsid w:val="00D82890"/>
    <w:rsid w:val="00D8321F"/>
    <w:rsid w:val="00D83519"/>
    <w:rsid w:val="00D8726A"/>
    <w:rsid w:val="00D934D9"/>
    <w:rsid w:val="00D93972"/>
    <w:rsid w:val="00D9455F"/>
    <w:rsid w:val="00D948F0"/>
    <w:rsid w:val="00D9515A"/>
    <w:rsid w:val="00D96619"/>
    <w:rsid w:val="00D96FF8"/>
    <w:rsid w:val="00DA11C9"/>
    <w:rsid w:val="00DA1A59"/>
    <w:rsid w:val="00DA30B9"/>
    <w:rsid w:val="00DA4232"/>
    <w:rsid w:val="00DB26B3"/>
    <w:rsid w:val="00DB2B8C"/>
    <w:rsid w:val="00DB31C3"/>
    <w:rsid w:val="00DB3F20"/>
    <w:rsid w:val="00DB58F2"/>
    <w:rsid w:val="00DC1FDF"/>
    <w:rsid w:val="00DC2777"/>
    <w:rsid w:val="00DC79CE"/>
    <w:rsid w:val="00DC7E3F"/>
    <w:rsid w:val="00DD121F"/>
    <w:rsid w:val="00DD2368"/>
    <w:rsid w:val="00DD2968"/>
    <w:rsid w:val="00DD2EDD"/>
    <w:rsid w:val="00DD34C7"/>
    <w:rsid w:val="00DD4CEF"/>
    <w:rsid w:val="00DD5CA5"/>
    <w:rsid w:val="00DD77D9"/>
    <w:rsid w:val="00DD7AAC"/>
    <w:rsid w:val="00DE16C9"/>
    <w:rsid w:val="00DE17C7"/>
    <w:rsid w:val="00DE2C96"/>
    <w:rsid w:val="00DE63E4"/>
    <w:rsid w:val="00DE67AA"/>
    <w:rsid w:val="00DE74EA"/>
    <w:rsid w:val="00DF01B8"/>
    <w:rsid w:val="00DF129E"/>
    <w:rsid w:val="00DF4D59"/>
    <w:rsid w:val="00DF5BFF"/>
    <w:rsid w:val="00E002D4"/>
    <w:rsid w:val="00E00A8F"/>
    <w:rsid w:val="00E00CF2"/>
    <w:rsid w:val="00E01EF8"/>
    <w:rsid w:val="00E02CB3"/>
    <w:rsid w:val="00E03961"/>
    <w:rsid w:val="00E047E0"/>
    <w:rsid w:val="00E05242"/>
    <w:rsid w:val="00E05C91"/>
    <w:rsid w:val="00E0793B"/>
    <w:rsid w:val="00E07B9C"/>
    <w:rsid w:val="00E12D91"/>
    <w:rsid w:val="00E13604"/>
    <w:rsid w:val="00E1463B"/>
    <w:rsid w:val="00E15FC0"/>
    <w:rsid w:val="00E20FC1"/>
    <w:rsid w:val="00E210C4"/>
    <w:rsid w:val="00E22290"/>
    <w:rsid w:val="00E22AB9"/>
    <w:rsid w:val="00E235E0"/>
    <w:rsid w:val="00E23E18"/>
    <w:rsid w:val="00E27593"/>
    <w:rsid w:val="00E27BF1"/>
    <w:rsid w:val="00E27FBE"/>
    <w:rsid w:val="00E309BE"/>
    <w:rsid w:val="00E31682"/>
    <w:rsid w:val="00E31E62"/>
    <w:rsid w:val="00E339B8"/>
    <w:rsid w:val="00E347D4"/>
    <w:rsid w:val="00E3575A"/>
    <w:rsid w:val="00E3654D"/>
    <w:rsid w:val="00E36551"/>
    <w:rsid w:val="00E40FA1"/>
    <w:rsid w:val="00E428A1"/>
    <w:rsid w:val="00E42F3A"/>
    <w:rsid w:val="00E44299"/>
    <w:rsid w:val="00E449B1"/>
    <w:rsid w:val="00E45695"/>
    <w:rsid w:val="00E45ACB"/>
    <w:rsid w:val="00E45DF5"/>
    <w:rsid w:val="00E471E0"/>
    <w:rsid w:val="00E47E2E"/>
    <w:rsid w:val="00E50267"/>
    <w:rsid w:val="00E50654"/>
    <w:rsid w:val="00E5367F"/>
    <w:rsid w:val="00E5566C"/>
    <w:rsid w:val="00E561F4"/>
    <w:rsid w:val="00E5641E"/>
    <w:rsid w:val="00E568D5"/>
    <w:rsid w:val="00E56F33"/>
    <w:rsid w:val="00E57108"/>
    <w:rsid w:val="00E57420"/>
    <w:rsid w:val="00E579A8"/>
    <w:rsid w:val="00E6262F"/>
    <w:rsid w:val="00E63AB0"/>
    <w:rsid w:val="00E64BB1"/>
    <w:rsid w:val="00E71FCB"/>
    <w:rsid w:val="00E74807"/>
    <w:rsid w:val="00E74B82"/>
    <w:rsid w:val="00E75AA5"/>
    <w:rsid w:val="00E7699A"/>
    <w:rsid w:val="00E80175"/>
    <w:rsid w:val="00E80929"/>
    <w:rsid w:val="00E80A43"/>
    <w:rsid w:val="00E8395B"/>
    <w:rsid w:val="00E8405E"/>
    <w:rsid w:val="00E85CDB"/>
    <w:rsid w:val="00E90FE2"/>
    <w:rsid w:val="00E91ED2"/>
    <w:rsid w:val="00E9274B"/>
    <w:rsid w:val="00E93F25"/>
    <w:rsid w:val="00E94562"/>
    <w:rsid w:val="00E94610"/>
    <w:rsid w:val="00E9767F"/>
    <w:rsid w:val="00E97B63"/>
    <w:rsid w:val="00E97EF6"/>
    <w:rsid w:val="00EA0835"/>
    <w:rsid w:val="00EA1126"/>
    <w:rsid w:val="00EA2EC3"/>
    <w:rsid w:val="00EA32E9"/>
    <w:rsid w:val="00EA35C9"/>
    <w:rsid w:val="00EA39D5"/>
    <w:rsid w:val="00EA3E8C"/>
    <w:rsid w:val="00EB17B0"/>
    <w:rsid w:val="00EB2DE4"/>
    <w:rsid w:val="00EC10AB"/>
    <w:rsid w:val="00EC17E6"/>
    <w:rsid w:val="00EC185B"/>
    <w:rsid w:val="00EC3070"/>
    <w:rsid w:val="00EC3812"/>
    <w:rsid w:val="00EC523B"/>
    <w:rsid w:val="00ED083F"/>
    <w:rsid w:val="00ED3A44"/>
    <w:rsid w:val="00ED7C5C"/>
    <w:rsid w:val="00EE0C63"/>
    <w:rsid w:val="00EE1D2F"/>
    <w:rsid w:val="00EE43CD"/>
    <w:rsid w:val="00EE7660"/>
    <w:rsid w:val="00EF4B34"/>
    <w:rsid w:val="00EF6DBC"/>
    <w:rsid w:val="00EF6EAD"/>
    <w:rsid w:val="00EF7E0E"/>
    <w:rsid w:val="00F00F8B"/>
    <w:rsid w:val="00F032D3"/>
    <w:rsid w:val="00F0352F"/>
    <w:rsid w:val="00F04E2C"/>
    <w:rsid w:val="00F069FD"/>
    <w:rsid w:val="00F0765F"/>
    <w:rsid w:val="00F114D3"/>
    <w:rsid w:val="00F11637"/>
    <w:rsid w:val="00F11F68"/>
    <w:rsid w:val="00F1637F"/>
    <w:rsid w:val="00F164A0"/>
    <w:rsid w:val="00F204DA"/>
    <w:rsid w:val="00F24050"/>
    <w:rsid w:val="00F242FC"/>
    <w:rsid w:val="00F32494"/>
    <w:rsid w:val="00F32BDB"/>
    <w:rsid w:val="00F335DA"/>
    <w:rsid w:val="00F33766"/>
    <w:rsid w:val="00F34EBF"/>
    <w:rsid w:val="00F3564A"/>
    <w:rsid w:val="00F35820"/>
    <w:rsid w:val="00F358F6"/>
    <w:rsid w:val="00F361FF"/>
    <w:rsid w:val="00F41AD9"/>
    <w:rsid w:val="00F4236E"/>
    <w:rsid w:val="00F435F1"/>
    <w:rsid w:val="00F435FA"/>
    <w:rsid w:val="00F439AC"/>
    <w:rsid w:val="00F45E31"/>
    <w:rsid w:val="00F46040"/>
    <w:rsid w:val="00F5201F"/>
    <w:rsid w:val="00F54733"/>
    <w:rsid w:val="00F54DC2"/>
    <w:rsid w:val="00F55E4A"/>
    <w:rsid w:val="00F606B6"/>
    <w:rsid w:val="00F62B95"/>
    <w:rsid w:val="00F62BFB"/>
    <w:rsid w:val="00F63009"/>
    <w:rsid w:val="00F662D9"/>
    <w:rsid w:val="00F70E58"/>
    <w:rsid w:val="00F713D9"/>
    <w:rsid w:val="00F72A3B"/>
    <w:rsid w:val="00F72CC5"/>
    <w:rsid w:val="00F73097"/>
    <w:rsid w:val="00F8207B"/>
    <w:rsid w:val="00F83D76"/>
    <w:rsid w:val="00F8549B"/>
    <w:rsid w:val="00F90BEF"/>
    <w:rsid w:val="00F90DC8"/>
    <w:rsid w:val="00F9456B"/>
    <w:rsid w:val="00F954D7"/>
    <w:rsid w:val="00FA0DF4"/>
    <w:rsid w:val="00FA32DC"/>
    <w:rsid w:val="00FA3D24"/>
    <w:rsid w:val="00FA58D8"/>
    <w:rsid w:val="00FA5CB7"/>
    <w:rsid w:val="00FA6A32"/>
    <w:rsid w:val="00FA7749"/>
    <w:rsid w:val="00FA793F"/>
    <w:rsid w:val="00FA7C2E"/>
    <w:rsid w:val="00FB07FC"/>
    <w:rsid w:val="00FB1888"/>
    <w:rsid w:val="00FB260B"/>
    <w:rsid w:val="00FB3AB1"/>
    <w:rsid w:val="00FB42A5"/>
    <w:rsid w:val="00FB4F70"/>
    <w:rsid w:val="00FB5819"/>
    <w:rsid w:val="00FB7DEC"/>
    <w:rsid w:val="00FC088D"/>
    <w:rsid w:val="00FC2610"/>
    <w:rsid w:val="00FC4AF2"/>
    <w:rsid w:val="00FC6DF5"/>
    <w:rsid w:val="00FD0B9D"/>
    <w:rsid w:val="00FD0C28"/>
    <w:rsid w:val="00FD21FB"/>
    <w:rsid w:val="00FD23F2"/>
    <w:rsid w:val="00FD2B85"/>
    <w:rsid w:val="00FD2BF6"/>
    <w:rsid w:val="00FD2C94"/>
    <w:rsid w:val="00FD3240"/>
    <w:rsid w:val="00FD35ED"/>
    <w:rsid w:val="00FD539F"/>
    <w:rsid w:val="00FE09FA"/>
    <w:rsid w:val="00FE0F53"/>
    <w:rsid w:val="00FE1145"/>
    <w:rsid w:val="00FE2B9C"/>
    <w:rsid w:val="00FE3690"/>
    <w:rsid w:val="00FE3989"/>
    <w:rsid w:val="00FE4732"/>
    <w:rsid w:val="00FE5683"/>
    <w:rsid w:val="00FE5D2A"/>
    <w:rsid w:val="00FE5FA3"/>
    <w:rsid w:val="00FE6354"/>
    <w:rsid w:val="00FE6F5F"/>
    <w:rsid w:val="00FE7FBE"/>
    <w:rsid w:val="00FF05E5"/>
    <w:rsid w:val="00FF0E3A"/>
    <w:rsid w:val="00FF1208"/>
    <w:rsid w:val="00FF1607"/>
    <w:rsid w:val="00FF1BE1"/>
    <w:rsid w:val="00FF51FA"/>
    <w:rsid w:val="00FF57D1"/>
    <w:rsid w:val="00FF6BD4"/>
    <w:rsid w:val="00FF6D02"/>
    <w:rsid w:val="00FF6EA7"/>
    <w:rsid w:val="00FF70D1"/>
    <w:rsid w:val="00FF7179"/>
    <w:rsid w:val="00FF7FE4"/>
    <w:rsid w:val="016A4242"/>
    <w:rsid w:val="01A518EE"/>
    <w:rsid w:val="01BA1A02"/>
    <w:rsid w:val="01C042E6"/>
    <w:rsid w:val="01EC59BC"/>
    <w:rsid w:val="022F586F"/>
    <w:rsid w:val="024154FA"/>
    <w:rsid w:val="031B69DE"/>
    <w:rsid w:val="03392585"/>
    <w:rsid w:val="03777930"/>
    <w:rsid w:val="045571AF"/>
    <w:rsid w:val="048B563B"/>
    <w:rsid w:val="0498740B"/>
    <w:rsid w:val="04C67170"/>
    <w:rsid w:val="04E06F37"/>
    <w:rsid w:val="050F6A78"/>
    <w:rsid w:val="0551112C"/>
    <w:rsid w:val="056447B9"/>
    <w:rsid w:val="0611163F"/>
    <w:rsid w:val="062F664C"/>
    <w:rsid w:val="064B3B5C"/>
    <w:rsid w:val="06B9383E"/>
    <w:rsid w:val="06FE29A5"/>
    <w:rsid w:val="0757474C"/>
    <w:rsid w:val="076D59C7"/>
    <w:rsid w:val="077F1B3D"/>
    <w:rsid w:val="07B04500"/>
    <w:rsid w:val="081A438D"/>
    <w:rsid w:val="08224805"/>
    <w:rsid w:val="08FD1BBC"/>
    <w:rsid w:val="092A287D"/>
    <w:rsid w:val="094B5210"/>
    <w:rsid w:val="0A3E26FC"/>
    <w:rsid w:val="0AD9642E"/>
    <w:rsid w:val="0B52548A"/>
    <w:rsid w:val="0B7822A8"/>
    <w:rsid w:val="0B8E390A"/>
    <w:rsid w:val="0B9F4D98"/>
    <w:rsid w:val="0BCD7581"/>
    <w:rsid w:val="0C050D8B"/>
    <w:rsid w:val="0C301086"/>
    <w:rsid w:val="0C355509"/>
    <w:rsid w:val="0C6467C6"/>
    <w:rsid w:val="0CDB1711"/>
    <w:rsid w:val="0CEF091E"/>
    <w:rsid w:val="0CFC55E5"/>
    <w:rsid w:val="0F6D1551"/>
    <w:rsid w:val="10A602D8"/>
    <w:rsid w:val="10FB18C2"/>
    <w:rsid w:val="112334B2"/>
    <w:rsid w:val="11454BE8"/>
    <w:rsid w:val="11A80A94"/>
    <w:rsid w:val="122272CD"/>
    <w:rsid w:val="134E3BB4"/>
    <w:rsid w:val="139410FF"/>
    <w:rsid w:val="13DD0093"/>
    <w:rsid w:val="156C5DB0"/>
    <w:rsid w:val="158D359A"/>
    <w:rsid w:val="158E06CA"/>
    <w:rsid w:val="15F87753"/>
    <w:rsid w:val="16AA5406"/>
    <w:rsid w:val="16F151C5"/>
    <w:rsid w:val="19BB66E2"/>
    <w:rsid w:val="19DF121F"/>
    <w:rsid w:val="1A017313"/>
    <w:rsid w:val="1A0F4EFC"/>
    <w:rsid w:val="1AC574FA"/>
    <w:rsid w:val="1AE05AFE"/>
    <w:rsid w:val="1C186AEB"/>
    <w:rsid w:val="1C5D3FA3"/>
    <w:rsid w:val="1C90146E"/>
    <w:rsid w:val="1CA64CB7"/>
    <w:rsid w:val="1CC246D4"/>
    <w:rsid w:val="1CEB0F2C"/>
    <w:rsid w:val="1D433C58"/>
    <w:rsid w:val="1D856F7B"/>
    <w:rsid w:val="1D8D13E7"/>
    <w:rsid w:val="1E5329A4"/>
    <w:rsid w:val="1E590BA1"/>
    <w:rsid w:val="1E8C53F8"/>
    <w:rsid w:val="1EA6157D"/>
    <w:rsid w:val="1EBF365E"/>
    <w:rsid w:val="1F1066AE"/>
    <w:rsid w:val="1FE47ADD"/>
    <w:rsid w:val="204131A1"/>
    <w:rsid w:val="204F6E78"/>
    <w:rsid w:val="2077298B"/>
    <w:rsid w:val="217324D3"/>
    <w:rsid w:val="21BF051C"/>
    <w:rsid w:val="220F1AA2"/>
    <w:rsid w:val="22592F43"/>
    <w:rsid w:val="2356208B"/>
    <w:rsid w:val="2382248F"/>
    <w:rsid w:val="24351E83"/>
    <w:rsid w:val="24F51056"/>
    <w:rsid w:val="252817C0"/>
    <w:rsid w:val="25826007"/>
    <w:rsid w:val="26716FE8"/>
    <w:rsid w:val="268A4F91"/>
    <w:rsid w:val="273D640D"/>
    <w:rsid w:val="27B6088C"/>
    <w:rsid w:val="27F33BD1"/>
    <w:rsid w:val="28240F1D"/>
    <w:rsid w:val="290A162E"/>
    <w:rsid w:val="29E0762F"/>
    <w:rsid w:val="2A16263A"/>
    <w:rsid w:val="2A203897"/>
    <w:rsid w:val="2AB85420"/>
    <w:rsid w:val="2AE658B3"/>
    <w:rsid w:val="2B320F6B"/>
    <w:rsid w:val="2B4523C6"/>
    <w:rsid w:val="2C8E22B8"/>
    <w:rsid w:val="2C967788"/>
    <w:rsid w:val="2CD16AF8"/>
    <w:rsid w:val="2CFC2547"/>
    <w:rsid w:val="2D8812A4"/>
    <w:rsid w:val="2D8B22E9"/>
    <w:rsid w:val="2D9A7884"/>
    <w:rsid w:val="2DAF5414"/>
    <w:rsid w:val="2DBC4B62"/>
    <w:rsid w:val="2E446561"/>
    <w:rsid w:val="2E992820"/>
    <w:rsid w:val="2F2C7D49"/>
    <w:rsid w:val="2F3B0E8D"/>
    <w:rsid w:val="2F4E4D0B"/>
    <w:rsid w:val="2FA70FC9"/>
    <w:rsid w:val="300E4E3D"/>
    <w:rsid w:val="314B6A1C"/>
    <w:rsid w:val="31717D48"/>
    <w:rsid w:val="31DC0908"/>
    <w:rsid w:val="322C2919"/>
    <w:rsid w:val="327C421C"/>
    <w:rsid w:val="32B118D1"/>
    <w:rsid w:val="32CF6089"/>
    <w:rsid w:val="32E064BC"/>
    <w:rsid w:val="335A778C"/>
    <w:rsid w:val="336C27C6"/>
    <w:rsid w:val="33DF69C9"/>
    <w:rsid w:val="340D4DA1"/>
    <w:rsid w:val="34685552"/>
    <w:rsid w:val="350767DC"/>
    <w:rsid w:val="350864AC"/>
    <w:rsid w:val="35C36B55"/>
    <w:rsid w:val="35FA723C"/>
    <w:rsid w:val="366E20FD"/>
    <w:rsid w:val="371645EB"/>
    <w:rsid w:val="37A01319"/>
    <w:rsid w:val="388050CF"/>
    <w:rsid w:val="388741D3"/>
    <w:rsid w:val="39AA2F7F"/>
    <w:rsid w:val="3A1838AE"/>
    <w:rsid w:val="3AA045FD"/>
    <w:rsid w:val="3AC246FE"/>
    <w:rsid w:val="3B4F6EF2"/>
    <w:rsid w:val="3CD3362E"/>
    <w:rsid w:val="3CEA0579"/>
    <w:rsid w:val="3D2E6B3B"/>
    <w:rsid w:val="3D845E3F"/>
    <w:rsid w:val="3D9B3392"/>
    <w:rsid w:val="3DAE6772"/>
    <w:rsid w:val="3E64673C"/>
    <w:rsid w:val="3E860F10"/>
    <w:rsid w:val="3EFF0669"/>
    <w:rsid w:val="3EFFF3C0"/>
    <w:rsid w:val="3F493C93"/>
    <w:rsid w:val="3FD46A12"/>
    <w:rsid w:val="401B3E09"/>
    <w:rsid w:val="402674E6"/>
    <w:rsid w:val="41C0188D"/>
    <w:rsid w:val="41C07145"/>
    <w:rsid w:val="420E74B0"/>
    <w:rsid w:val="421D6C07"/>
    <w:rsid w:val="422F7B7B"/>
    <w:rsid w:val="42F265E0"/>
    <w:rsid w:val="43FF7F26"/>
    <w:rsid w:val="44243511"/>
    <w:rsid w:val="455D3AF9"/>
    <w:rsid w:val="45D26B0E"/>
    <w:rsid w:val="45FF5777"/>
    <w:rsid w:val="47832184"/>
    <w:rsid w:val="47C550EB"/>
    <w:rsid w:val="47EC2027"/>
    <w:rsid w:val="48090121"/>
    <w:rsid w:val="48517835"/>
    <w:rsid w:val="489B15FB"/>
    <w:rsid w:val="491F66A5"/>
    <w:rsid w:val="49915204"/>
    <w:rsid w:val="49953679"/>
    <w:rsid w:val="4A0A33B3"/>
    <w:rsid w:val="4A0B4BD6"/>
    <w:rsid w:val="4A400C02"/>
    <w:rsid w:val="4B5F4790"/>
    <w:rsid w:val="4B653495"/>
    <w:rsid w:val="4BFF46EB"/>
    <w:rsid w:val="4C0F2F2F"/>
    <w:rsid w:val="4C2D1849"/>
    <w:rsid w:val="4D4D29C6"/>
    <w:rsid w:val="4D907392"/>
    <w:rsid w:val="4DA931EB"/>
    <w:rsid w:val="4DE82795"/>
    <w:rsid w:val="4EF3144E"/>
    <w:rsid w:val="4FD4695C"/>
    <w:rsid w:val="4FDD001E"/>
    <w:rsid w:val="50074DB1"/>
    <w:rsid w:val="50646E22"/>
    <w:rsid w:val="507B2078"/>
    <w:rsid w:val="50AF20B7"/>
    <w:rsid w:val="50D057FB"/>
    <w:rsid w:val="512122FA"/>
    <w:rsid w:val="52C41A12"/>
    <w:rsid w:val="53080939"/>
    <w:rsid w:val="540C1746"/>
    <w:rsid w:val="547E1EA8"/>
    <w:rsid w:val="54A96125"/>
    <w:rsid w:val="54DD0834"/>
    <w:rsid w:val="54E678E0"/>
    <w:rsid w:val="54F9767B"/>
    <w:rsid w:val="55294765"/>
    <w:rsid w:val="552D2F4B"/>
    <w:rsid w:val="555A678D"/>
    <w:rsid w:val="557916B4"/>
    <w:rsid w:val="55FC2059"/>
    <w:rsid w:val="564E5574"/>
    <w:rsid w:val="56712946"/>
    <w:rsid w:val="56804E61"/>
    <w:rsid w:val="57003E35"/>
    <w:rsid w:val="57065AB3"/>
    <w:rsid w:val="57522239"/>
    <w:rsid w:val="5768210B"/>
    <w:rsid w:val="57CA7597"/>
    <w:rsid w:val="57EBC736"/>
    <w:rsid w:val="57F771B9"/>
    <w:rsid w:val="582772A7"/>
    <w:rsid w:val="583D4408"/>
    <w:rsid w:val="58462E6A"/>
    <w:rsid w:val="58515FAC"/>
    <w:rsid w:val="589200AF"/>
    <w:rsid w:val="589934B2"/>
    <w:rsid w:val="58AC11CA"/>
    <w:rsid w:val="591D17EE"/>
    <w:rsid w:val="593B07D8"/>
    <w:rsid w:val="5957590F"/>
    <w:rsid w:val="59C20CE0"/>
    <w:rsid w:val="59F07EB3"/>
    <w:rsid w:val="5AF410FB"/>
    <w:rsid w:val="5B7B1939"/>
    <w:rsid w:val="5BA02E96"/>
    <w:rsid w:val="5BA65FC6"/>
    <w:rsid w:val="5BC12768"/>
    <w:rsid w:val="5C114C5F"/>
    <w:rsid w:val="5CE34F37"/>
    <w:rsid w:val="5D5C411F"/>
    <w:rsid w:val="5D6E6A93"/>
    <w:rsid w:val="5D871A10"/>
    <w:rsid w:val="5DAF4745"/>
    <w:rsid w:val="5E1F1DFA"/>
    <w:rsid w:val="5E2042D5"/>
    <w:rsid w:val="5E3462EB"/>
    <w:rsid w:val="5E442B56"/>
    <w:rsid w:val="5E840B5B"/>
    <w:rsid w:val="5EB07780"/>
    <w:rsid w:val="5EDB3E71"/>
    <w:rsid w:val="5F345E70"/>
    <w:rsid w:val="5F7101A2"/>
    <w:rsid w:val="5FDD3307"/>
    <w:rsid w:val="60164E79"/>
    <w:rsid w:val="60F666A9"/>
    <w:rsid w:val="61532D24"/>
    <w:rsid w:val="615D1744"/>
    <w:rsid w:val="61FB3BAD"/>
    <w:rsid w:val="62332990"/>
    <w:rsid w:val="62FC2FFD"/>
    <w:rsid w:val="630C42D5"/>
    <w:rsid w:val="630F64C2"/>
    <w:rsid w:val="63116428"/>
    <w:rsid w:val="637B778C"/>
    <w:rsid w:val="63A027F1"/>
    <w:rsid w:val="640F004C"/>
    <w:rsid w:val="644F0457"/>
    <w:rsid w:val="64AF0BB7"/>
    <w:rsid w:val="64EB18ED"/>
    <w:rsid w:val="651D18B9"/>
    <w:rsid w:val="65C732D9"/>
    <w:rsid w:val="66511D7F"/>
    <w:rsid w:val="67245C40"/>
    <w:rsid w:val="67487E87"/>
    <w:rsid w:val="67AF59F5"/>
    <w:rsid w:val="69644797"/>
    <w:rsid w:val="6A4B1902"/>
    <w:rsid w:val="6AA74529"/>
    <w:rsid w:val="6AC137B3"/>
    <w:rsid w:val="6AEE6971"/>
    <w:rsid w:val="6AF36141"/>
    <w:rsid w:val="6C9B1E78"/>
    <w:rsid w:val="6D091DAB"/>
    <w:rsid w:val="6D107649"/>
    <w:rsid w:val="6D1628D6"/>
    <w:rsid w:val="6D577891"/>
    <w:rsid w:val="6D6D5048"/>
    <w:rsid w:val="6DA13330"/>
    <w:rsid w:val="6DDC178D"/>
    <w:rsid w:val="6DEF2790"/>
    <w:rsid w:val="6EC07D41"/>
    <w:rsid w:val="6EF8526B"/>
    <w:rsid w:val="6F712C50"/>
    <w:rsid w:val="6FC32EA6"/>
    <w:rsid w:val="6FCC398B"/>
    <w:rsid w:val="6FE56A35"/>
    <w:rsid w:val="70542388"/>
    <w:rsid w:val="711C059F"/>
    <w:rsid w:val="71A8034F"/>
    <w:rsid w:val="71C106EF"/>
    <w:rsid w:val="72B30AD0"/>
    <w:rsid w:val="72FC0F56"/>
    <w:rsid w:val="73000D66"/>
    <w:rsid w:val="732D4BB8"/>
    <w:rsid w:val="738E3645"/>
    <w:rsid w:val="73952D92"/>
    <w:rsid w:val="73E76502"/>
    <w:rsid w:val="743B0A5B"/>
    <w:rsid w:val="74480AA6"/>
    <w:rsid w:val="76202410"/>
    <w:rsid w:val="77E72D1B"/>
    <w:rsid w:val="781227C7"/>
    <w:rsid w:val="78441EAA"/>
    <w:rsid w:val="78895FA2"/>
    <w:rsid w:val="78CA240C"/>
    <w:rsid w:val="798E03C5"/>
    <w:rsid w:val="799B6611"/>
    <w:rsid w:val="79AB6234"/>
    <w:rsid w:val="7A261261"/>
    <w:rsid w:val="7A435BD8"/>
    <w:rsid w:val="7AD76D1F"/>
    <w:rsid w:val="7B4F5E0F"/>
    <w:rsid w:val="7CA1240F"/>
    <w:rsid w:val="7D8C6A5C"/>
    <w:rsid w:val="7DBC62B5"/>
    <w:rsid w:val="7DEF58B3"/>
    <w:rsid w:val="7DFA1E09"/>
    <w:rsid w:val="7E061B8F"/>
    <w:rsid w:val="7E3317DD"/>
    <w:rsid w:val="7FBE4F37"/>
    <w:rsid w:val="7FD70978"/>
    <w:rsid w:val="AFBB542E"/>
    <w:rsid w:val="B79F73F2"/>
    <w:rsid w:val="BFFA8FBD"/>
    <w:rsid w:val="E7D72556"/>
    <w:rsid w:val="FFDEE2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iPriority="0" w:name="annotation reference"/>
    <w:lsdException w:uiPriority="0" w:name="line number"/>
    <w:lsdException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eastAsia="仿宋" w:asciiTheme="minorHAnsi" w:hAnsiTheme="minorHAnsi" w:cstheme="minorBidi"/>
      <w:kern w:val="2"/>
      <w:sz w:val="32"/>
      <w:szCs w:val="22"/>
      <w:lang w:val="en-US" w:eastAsia="zh-CN" w:bidi="ar-SA"/>
    </w:rPr>
  </w:style>
  <w:style w:type="paragraph" w:styleId="2">
    <w:name w:val="heading 2"/>
    <w:basedOn w:val="1"/>
    <w:next w:val="1"/>
    <w:link w:val="45"/>
    <w:qFormat/>
    <w:uiPriority w:val="0"/>
    <w:pPr>
      <w:keepNext/>
      <w:keepLines/>
      <w:spacing w:before="260" w:after="260" w:line="416" w:lineRule="auto"/>
      <w:ind w:firstLine="0" w:firstLineChars="0"/>
      <w:outlineLvl w:val="1"/>
    </w:pPr>
    <w:rPr>
      <w:rFonts w:ascii="Arial" w:hAnsi="Arial" w:eastAsia="黑体" w:cs="Times New Roman"/>
      <w:b/>
      <w:bCs/>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52"/>
    <w:semiHidden/>
    <w:qFormat/>
    <w:uiPriority w:val="0"/>
    <w:pPr>
      <w:shd w:val="clear" w:color="auto" w:fill="000080"/>
      <w:spacing w:line="240" w:lineRule="auto"/>
      <w:ind w:firstLine="0" w:firstLineChars="0"/>
    </w:pPr>
    <w:rPr>
      <w:rFonts w:ascii="Times New Roman" w:hAnsi="Times New Roman" w:eastAsia="宋体" w:cs="Times New Roman"/>
      <w:sz w:val="21"/>
      <w:szCs w:val="24"/>
    </w:rPr>
  </w:style>
  <w:style w:type="paragraph" w:styleId="4">
    <w:name w:val="annotation text"/>
    <w:basedOn w:val="1"/>
    <w:unhideWhenUsed/>
    <w:qFormat/>
    <w:uiPriority w:val="0"/>
    <w:pPr>
      <w:jc w:val="left"/>
    </w:pPr>
  </w:style>
  <w:style w:type="paragraph" w:styleId="5">
    <w:name w:val="Date"/>
    <w:basedOn w:val="1"/>
    <w:next w:val="1"/>
    <w:link w:val="65"/>
    <w:qFormat/>
    <w:uiPriority w:val="0"/>
    <w:pPr>
      <w:ind w:left="100" w:leftChars="2500"/>
    </w:pPr>
  </w:style>
  <w:style w:type="paragraph" w:styleId="6">
    <w:name w:val="Body Text Indent 2"/>
    <w:basedOn w:val="1"/>
    <w:link w:val="48"/>
    <w:qFormat/>
    <w:uiPriority w:val="0"/>
    <w:pPr>
      <w:ind w:firstLine="480" w:firstLineChars="0"/>
    </w:pPr>
    <w:rPr>
      <w:rFonts w:ascii="Times New Roman" w:hAnsi="Times New Roman" w:eastAsia="宋体" w:cs="Times New Roman"/>
      <w:b/>
      <w:sz w:val="24"/>
      <w:szCs w:val="20"/>
    </w:rPr>
  </w:style>
  <w:style w:type="paragraph" w:styleId="7">
    <w:name w:val="endnote text"/>
    <w:basedOn w:val="1"/>
    <w:link w:val="57"/>
    <w:qFormat/>
    <w:uiPriority w:val="0"/>
    <w:pPr>
      <w:snapToGrid w:val="0"/>
      <w:spacing w:line="240" w:lineRule="auto"/>
      <w:ind w:firstLine="0" w:firstLineChars="0"/>
      <w:jc w:val="left"/>
    </w:pPr>
    <w:rPr>
      <w:rFonts w:ascii="Times New Roman" w:hAnsi="Times New Roman" w:eastAsia="宋体" w:cs="Times New Roman"/>
      <w:sz w:val="21"/>
      <w:szCs w:val="24"/>
    </w:rPr>
  </w:style>
  <w:style w:type="paragraph" w:styleId="8">
    <w:name w:val="Balloon Text"/>
    <w:basedOn w:val="1"/>
    <w:link w:val="42"/>
    <w:semiHidden/>
    <w:unhideWhenUsed/>
    <w:qFormat/>
    <w:uiPriority w:val="0"/>
    <w:pPr>
      <w:spacing w:line="240" w:lineRule="auto"/>
    </w:pPr>
    <w:rPr>
      <w:sz w:val="18"/>
      <w:szCs w:val="18"/>
    </w:rPr>
  </w:style>
  <w:style w:type="paragraph" w:styleId="9">
    <w:name w:val="footer"/>
    <w:basedOn w:val="1"/>
    <w:link w:val="25"/>
    <w:unhideWhenUsed/>
    <w:qFormat/>
    <w:uiPriority w:val="0"/>
    <w:pPr>
      <w:tabs>
        <w:tab w:val="center" w:pos="4153"/>
        <w:tab w:val="right" w:pos="8306"/>
      </w:tabs>
      <w:snapToGrid w:val="0"/>
      <w:spacing w:line="240" w:lineRule="auto"/>
      <w:jc w:val="left"/>
    </w:pPr>
    <w:rPr>
      <w:sz w:val="18"/>
      <w:szCs w:val="18"/>
    </w:rPr>
  </w:style>
  <w:style w:type="paragraph" w:styleId="10">
    <w:name w:val="header"/>
    <w:basedOn w:val="1"/>
    <w:link w:val="24"/>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1">
    <w:name w:val="toc 1"/>
    <w:basedOn w:val="1"/>
    <w:next w:val="1"/>
    <w:semiHidden/>
    <w:qFormat/>
    <w:uiPriority w:val="0"/>
    <w:pPr>
      <w:tabs>
        <w:tab w:val="right" w:leader="dot" w:pos="9242"/>
      </w:tabs>
      <w:spacing w:beforeLines="25" w:afterLines="25"/>
      <w:jc w:val="left"/>
    </w:pPr>
    <w:rPr>
      <w:rFonts w:ascii="宋体"/>
      <w:szCs w:val="21"/>
    </w:rPr>
  </w:style>
  <w:style w:type="paragraph" w:styleId="12">
    <w:name w:val="footnote text"/>
    <w:basedOn w:val="1"/>
    <w:link w:val="59"/>
    <w:qFormat/>
    <w:uiPriority w:val="0"/>
    <w:pPr>
      <w:snapToGrid w:val="0"/>
      <w:spacing w:line="240" w:lineRule="auto"/>
      <w:ind w:firstLine="0" w:firstLineChars="0"/>
      <w:jc w:val="left"/>
    </w:pPr>
    <w:rPr>
      <w:rFonts w:ascii="Times New Roman" w:hAnsi="Times New Roman" w:eastAsia="宋体" w:cs="Times New Roman"/>
      <w:sz w:val="18"/>
      <w:szCs w:val="18"/>
    </w:rPr>
  </w:style>
  <w:style w:type="paragraph" w:styleId="13">
    <w:name w:val="Normal (Web)"/>
    <w:basedOn w:val="1"/>
    <w:qFormat/>
    <w:uiPriority w:val="99"/>
    <w:pPr>
      <w:spacing w:beforeAutospacing="1" w:afterAutospacing="1"/>
      <w:jc w:val="left"/>
    </w:pPr>
    <w:rPr>
      <w:rFonts w:cs="Times New Roman"/>
      <w:kern w:val="0"/>
      <w:sz w:val="24"/>
    </w:rPr>
  </w:style>
  <w:style w:type="table" w:styleId="15">
    <w:name w:val="Table Grid"/>
    <w:basedOn w:val="1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7">
    <w:name w:val="endnote reference"/>
    <w:basedOn w:val="16"/>
    <w:qFormat/>
    <w:uiPriority w:val="0"/>
    <w:rPr>
      <w:vertAlign w:val="superscript"/>
    </w:rPr>
  </w:style>
  <w:style w:type="character" w:styleId="18">
    <w:name w:val="Hyperlink"/>
    <w:basedOn w:val="16"/>
    <w:unhideWhenUsed/>
    <w:qFormat/>
    <w:uiPriority w:val="99"/>
    <w:rPr>
      <w:color w:val="0000FF"/>
      <w:u w:val="single"/>
    </w:rPr>
  </w:style>
  <w:style w:type="character" w:styleId="19">
    <w:name w:val="annotation reference"/>
    <w:basedOn w:val="16"/>
    <w:semiHidden/>
    <w:unhideWhenUsed/>
    <w:qFormat/>
    <w:uiPriority w:val="0"/>
    <w:rPr>
      <w:sz w:val="21"/>
      <w:szCs w:val="21"/>
    </w:rPr>
  </w:style>
  <w:style w:type="character" w:styleId="20">
    <w:name w:val="footnote reference"/>
    <w:basedOn w:val="16"/>
    <w:qFormat/>
    <w:uiPriority w:val="0"/>
    <w:rPr>
      <w:vertAlign w:val="superscript"/>
    </w:rPr>
  </w:style>
  <w:style w:type="paragraph" w:customStyle="1" w:styleId="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
    <w:name w:val="段"/>
    <w:link w:val="3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
    <w:name w:val="章标题"/>
    <w:next w:val="22"/>
    <w:link w:val="41"/>
    <w:qFormat/>
    <w:uiPriority w:val="99"/>
    <w:pPr>
      <w:numPr>
        <w:ilvl w:val="0"/>
        <w:numId w:val="1"/>
      </w:numPr>
      <w:spacing w:beforeLines="100" w:afterLines="100"/>
      <w:jc w:val="both"/>
      <w:outlineLvl w:val="1"/>
    </w:pPr>
    <w:rPr>
      <w:rFonts w:ascii="黑体" w:hAnsi="Times New Roman" w:eastAsia="黑体" w:cs="Times New Roman"/>
      <w:sz w:val="21"/>
      <w:lang w:val="en-US" w:eastAsia="zh-CN" w:bidi="ar-SA"/>
    </w:rPr>
  </w:style>
  <w:style w:type="character" w:customStyle="1" w:styleId="24">
    <w:name w:val="页眉 字符"/>
    <w:basedOn w:val="16"/>
    <w:link w:val="10"/>
    <w:qFormat/>
    <w:uiPriority w:val="0"/>
    <w:rPr>
      <w:rFonts w:eastAsia="仿宋" w:asciiTheme="minorHAnsi" w:hAnsiTheme="minorHAnsi" w:cstheme="minorBidi"/>
      <w:kern w:val="2"/>
      <w:sz w:val="18"/>
      <w:szCs w:val="18"/>
    </w:rPr>
  </w:style>
  <w:style w:type="character" w:customStyle="1" w:styleId="25">
    <w:name w:val="页脚 字符"/>
    <w:basedOn w:val="16"/>
    <w:link w:val="9"/>
    <w:qFormat/>
    <w:uiPriority w:val="0"/>
    <w:rPr>
      <w:rFonts w:eastAsia="仿宋" w:asciiTheme="minorHAnsi" w:hAnsiTheme="minorHAnsi" w:cstheme="minorBidi"/>
      <w:kern w:val="2"/>
      <w:sz w:val="18"/>
      <w:szCs w:val="18"/>
    </w:rPr>
  </w:style>
  <w:style w:type="paragraph" w:styleId="26">
    <w:name w:val="List Paragraph"/>
    <w:basedOn w:val="1"/>
    <w:unhideWhenUsed/>
    <w:qFormat/>
    <w:uiPriority w:val="34"/>
    <w:pPr>
      <w:ind w:firstLine="420"/>
    </w:pPr>
  </w:style>
  <w:style w:type="paragraph" w:customStyle="1" w:styleId="27">
    <w:name w:val="数字编号列项（二级）"/>
    <w:qFormat/>
    <w:uiPriority w:val="0"/>
    <w:pPr>
      <w:numPr>
        <w:ilvl w:val="1"/>
        <w:numId w:val="2"/>
      </w:numPr>
      <w:jc w:val="both"/>
    </w:pPr>
    <w:rPr>
      <w:rFonts w:ascii="宋体" w:hAnsi="Times New Roman" w:eastAsia="宋体" w:cs="Times New Roman"/>
      <w:sz w:val="21"/>
      <w:lang w:val="en-US" w:eastAsia="zh-CN" w:bidi="ar-SA"/>
    </w:rPr>
  </w:style>
  <w:style w:type="paragraph" w:customStyle="1" w:styleId="28">
    <w:name w:val="字母编号列项（一级）"/>
    <w:qFormat/>
    <w:uiPriority w:val="0"/>
    <w:pPr>
      <w:numPr>
        <w:ilvl w:val="0"/>
        <w:numId w:val="2"/>
      </w:numPr>
      <w:jc w:val="both"/>
    </w:pPr>
    <w:rPr>
      <w:rFonts w:ascii="宋体" w:hAnsi="Times New Roman" w:eastAsia="宋体" w:cs="Times New Roman"/>
      <w:sz w:val="21"/>
      <w:lang w:val="en-US" w:eastAsia="zh-CN" w:bidi="ar-SA"/>
    </w:rPr>
  </w:style>
  <w:style w:type="paragraph" w:customStyle="1" w:styleId="29">
    <w:name w:val="编号列项（三级）"/>
    <w:qFormat/>
    <w:uiPriority w:val="0"/>
    <w:pPr>
      <w:numPr>
        <w:ilvl w:val="2"/>
        <w:numId w:val="2"/>
      </w:numPr>
    </w:pPr>
    <w:rPr>
      <w:rFonts w:ascii="宋体" w:hAnsi="Times New Roman" w:eastAsia="宋体" w:cs="Times New Roman"/>
      <w:sz w:val="21"/>
      <w:lang w:val="en-US" w:eastAsia="zh-CN" w:bidi="ar-SA"/>
    </w:rPr>
  </w:style>
  <w:style w:type="character" w:customStyle="1" w:styleId="30">
    <w:name w:val="段 Char"/>
    <w:basedOn w:val="16"/>
    <w:link w:val="22"/>
    <w:qFormat/>
    <w:locked/>
    <w:uiPriority w:val="0"/>
    <w:rPr>
      <w:rFonts w:ascii="宋体"/>
      <w:sz w:val="21"/>
    </w:rPr>
  </w:style>
  <w:style w:type="character" w:customStyle="1" w:styleId="31">
    <w:name w:val="一级条标题 Char"/>
    <w:link w:val="32"/>
    <w:qFormat/>
    <w:locked/>
    <w:uiPriority w:val="99"/>
    <w:rPr>
      <w:rFonts w:ascii="黑体" w:eastAsia="黑体"/>
      <w:sz w:val="22"/>
    </w:rPr>
  </w:style>
  <w:style w:type="paragraph" w:customStyle="1" w:styleId="32">
    <w:name w:val="一级条标题"/>
    <w:next w:val="22"/>
    <w:link w:val="31"/>
    <w:qFormat/>
    <w:uiPriority w:val="99"/>
    <w:pPr>
      <w:spacing w:beforeLines="50" w:afterLines="50"/>
      <w:outlineLvl w:val="2"/>
    </w:pPr>
    <w:rPr>
      <w:rFonts w:ascii="黑体" w:hAnsi="Times New Roman" w:eastAsia="黑体" w:cs="Times New Roman"/>
      <w:sz w:val="22"/>
      <w:lang w:val="en-US" w:eastAsia="zh-CN" w:bidi="ar-SA"/>
    </w:rPr>
  </w:style>
  <w:style w:type="paragraph" w:customStyle="1" w:styleId="33">
    <w:name w:val="四级条标题"/>
    <w:basedOn w:val="34"/>
    <w:next w:val="22"/>
    <w:qFormat/>
    <w:uiPriority w:val="0"/>
    <w:pPr>
      <w:outlineLvl w:val="5"/>
    </w:pPr>
  </w:style>
  <w:style w:type="paragraph" w:customStyle="1" w:styleId="34">
    <w:name w:val="三级条标题"/>
    <w:basedOn w:val="35"/>
    <w:next w:val="22"/>
    <w:qFormat/>
    <w:uiPriority w:val="0"/>
    <w:pPr>
      <w:outlineLvl w:val="4"/>
    </w:pPr>
  </w:style>
  <w:style w:type="paragraph" w:customStyle="1" w:styleId="35">
    <w:name w:val="二级条标题"/>
    <w:basedOn w:val="32"/>
    <w:next w:val="22"/>
    <w:qFormat/>
    <w:uiPriority w:val="0"/>
    <w:pPr>
      <w:spacing w:before="50" w:after="50"/>
      <w:outlineLvl w:val="3"/>
    </w:pPr>
  </w:style>
  <w:style w:type="paragraph" w:customStyle="1" w:styleId="36">
    <w:name w:val="五级条标题"/>
    <w:basedOn w:val="33"/>
    <w:next w:val="22"/>
    <w:qFormat/>
    <w:uiPriority w:val="0"/>
    <w:pPr>
      <w:outlineLvl w:val="6"/>
    </w:pPr>
  </w:style>
  <w:style w:type="paragraph" w:customStyle="1" w:styleId="37">
    <w:name w:val="正文表标题"/>
    <w:next w:val="22"/>
    <w:qFormat/>
    <w:uiPriority w:val="0"/>
    <w:pPr>
      <w:spacing w:beforeLines="50" w:afterLines="50"/>
      <w:jc w:val="center"/>
    </w:pPr>
    <w:rPr>
      <w:rFonts w:ascii="黑体" w:hAnsi="Times New Roman" w:eastAsia="黑体" w:cs="Times New Roman"/>
      <w:sz w:val="21"/>
      <w:lang w:val="en-US" w:eastAsia="zh-CN" w:bidi="ar-SA"/>
    </w:rPr>
  </w:style>
  <w:style w:type="paragraph" w:customStyle="1" w:styleId="38">
    <w:name w:val="附录表标号"/>
    <w:basedOn w:val="1"/>
    <w:next w:val="22"/>
    <w:qFormat/>
    <w:uiPriority w:val="0"/>
    <w:pPr>
      <w:numPr>
        <w:ilvl w:val="0"/>
        <w:numId w:val="3"/>
      </w:numPr>
      <w:spacing w:line="14" w:lineRule="exact"/>
      <w:ind w:left="811" w:hanging="448" w:firstLineChars="0"/>
      <w:jc w:val="center"/>
      <w:outlineLvl w:val="0"/>
    </w:pPr>
    <w:rPr>
      <w:rFonts w:ascii="Times New Roman" w:hAnsi="Times New Roman" w:eastAsia="宋体" w:cs="Times New Roman"/>
      <w:color w:val="FFFFFF"/>
      <w:sz w:val="21"/>
      <w:szCs w:val="24"/>
    </w:rPr>
  </w:style>
  <w:style w:type="paragraph" w:customStyle="1" w:styleId="39">
    <w:name w:val="附录表标题"/>
    <w:basedOn w:val="1"/>
    <w:next w:val="22"/>
    <w:qFormat/>
    <w:uiPriority w:val="0"/>
    <w:pPr>
      <w:numPr>
        <w:ilvl w:val="1"/>
        <w:numId w:val="3"/>
      </w:numPr>
      <w:tabs>
        <w:tab w:val="left" w:pos="180"/>
      </w:tabs>
      <w:spacing w:beforeLines="50" w:afterLines="50" w:line="240" w:lineRule="auto"/>
      <w:ind w:firstLine="0" w:firstLineChars="0"/>
      <w:jc w:val="center"/>
    </w:pPr>
    <w:rPr>
      <w:rFonts w:ascii="黑体" w:hAnsi="Times New Roman" w:eastAsia="黑体" w:cs="Times New Roman"/>
      <w:sz w:val="21"/>
      <w:szCs w:val="21"/>
    </w:rPr>
  </w:style>
  <w:style w:type="paragraph" w:customStyle="1" w:styleId="40">
    <w:name w:val="图表脚注说明"/>
    <w:basedOn w:val="1"/>
    <w:qFormat/>
    <w:uiPriority w:val="0"/>
    <w:pPr>
      <w:numPr>
        <w:ilvl w:val="0"/>
        <w:numId w:val="4"/>
      </w:numPr>
      <w:spacing w:line="240" w:lineRule="auto"/>
      <w:ind w:firstLine="0" w:firstLineChars="0"/>
    </w:pPr>
    <w:rPr>
      <w:rFonts w:ascii="宋体" w:hAnsi="Times New Roman" w:eastAsia="宋体" w:cs="Times New Roman"/>
      <w:sz w:val="18"/>
      <w:szCs w:val="18"/>
    </w:rPr>
  </w:style>
  <w:style w:type="character" w:customStyle="1" w:styleId="41">
    <w:name w:val="章标题 Char"/>
    <w:link w:val="23"/>
    <w:qFormat/>
    <w:locked/>
    <w:uiPriority w:val="99"/>
    <w:rPr>
      <w:rFonts w:ascii="黑体" w:eastAsia="黑体"/>
      <w:sz w:val="21"/>
    </w:rPr>
  </w:style>
  <w:style w:type="character" w:customStyle="1" w:styleId="42">
    <w:name w:val="批注框文本 字符"/>
    <w:basedOn w:val="16"/>
    <w:link w:val="8"/>
    <w:semiHidden/>
    <w:qFormat/>
    <w:uiPriority w:val="0"/>
    <w:rPr>
      <w:rFonts w:eastAsia="仿宋" w:asciiTheme="minorHAnsi" w:hAnsiTheme="minorHAnsi" w:cstheme="minorBidi"/>
      <w:kern w:val="2"/>
      <w:sz w:val="18"/>
      <w:szCs w:val="18"/>
    </w:rPr>
  </w:style>
  <w:style w:type="paragraph" w:customStyle="1" w:styleId="43">
    <w:name w:val="注×：（正文）"/>
    <w:qFormat/>
    <w:uiPriority w:val="0"/>
    <w:pPr>
      <w:numPr>
        <w:ilvl w:val="0"/>
        <w:numId w:val="5"/>
      </w:numPr>
      <w:jc w:val="both"/>
    </w:pPr>
    <w:rPr>
      <w:rFonts w:ascii="宋体" w:hAnsi="Times New Roman" w:eastAsia="宋体" w:cs="Times New Roman"/>
      <w:sz w:val="18"/>
      <w:szCs w:val="18"/>
      <w:lang w:val="en-US" w:eastAsia="zh-CN" w:bidi="ar-SA"/>
    </w:rPr>
  </w:style>
  <w:style w:type="character" w:customStyle="1" w:styleId="44">
    <w:name w:val="标题 2 字符"/>
    <w:basedOn w:val="16"/>
    <w:semiHidden/>
    <w:qFormat/>
    <w:uiPriority w:val="9"/>
    <w:rPr>
      <w:rFonts w:asciiTheme="majorHAnsi" w:hAnsiTheme="majorHAnsi" w:eastAsiaTheme="majorEastAsia" w:cstheme="majorBidi"/>
      <w:b/>
      <w:bCs/>
      <w:kern w:val="2"/>
      <w:sz w:val="32"/>
      <w:szCs w:val="32"/>
    </w:rPr>
  </w:style>
  <w:style w:type="character" w:customStyle="1" w:styleId="45">
    <w:name w:val="标题 2 字符1"/>
    <w:basedOn w:val="16"/>
    <w:link w:val="2"/>
    <w:qFormat/>
    <w:uiPriority w:val="0"/>
    <w:rPr>
      <w:rFonts w:ascii="Arial" w:hAnsi="Arial" w:eastAsia="黑体"/>
      <w:b/>
      <w:bCs/>
      <w:kern w:val="2"/>
      <w:sz w:val="32"/>
      <w:szCs w:val="32"/>
    </w:rPr>
  </w:style>
  <w:style w:type="paragraph" w:customStyle="1" w:styleId="46">
    <w:name w:val="Char Char Char Char"/>
    <w:basedOn w:val="1"/>
    <w:qFormat/>
    <w:uiPriority w:val="0"/>
    <w:pPr>
      <w:widowControl/>
      <w:spacing w:after="160" w:line="240" w:lineRule="exact"/>
      <w:ind w:firstLine="0" w:firstLineChars="0"/>
      <w:jc w:val="left"/>
    </w:pPr>
    <w:rPr>
      <w:rFonts w:ascii="Verdana" w:hAnsi="Verdana" w:eastAsia="宋体" w:cs="Times New Roman"/>
      <w:kern w:val="0"/>
      <w:sz w:val="20"/>
      <w:szCs w:val="20"/>
      <w:lang w:eastAsia="en-US"/>
    </w:rPr>
  </w:style>
  <w:style w:type="paragraph" w:customStyle="1" w:styleId="47">
    <w:name w:val="Char"/>
    <w:basedOn w:val="1"/>
    <w:qFormat/>
    <w:uiPriority w:val="0"/>
    <w:pPr>
      <w:widowControl/>
      <w:spacing w:after="160" w:line="240" w:lineRule="exact"/>
      <w:ind w:firstLine="0" w:firstLineChars="0"/>
      <w:jc w:val="left"/>
    </w:pPr>
    <w:rPr>
      <w:rFonts w:ascii="Verdana" w:hAnsi="Verdana" w:eastAsia="宋体" w:cs="Times New Roman"/>
      <w:kern w:val="0"/>
      <w:sz w:val="18"/>
      <w:szCs w:val="20"/>
      <w:lang w:eastAsia="en-US"/>
    </w:rPr>
  </w:style>
  <w:style w:type="character" w:customStyle="1" w:styleId="48">
    <w:name w:val="正文文本缩进 2 字符"/>
    <w:basedOn w:val="16"/>
    <w:link w:val="6"/>
    <w:qFormat/>
    <w:uiPriority w:val="0"/>
    <w:rPr>
      <w:b/>
      <w:kern w:val="2"/>
      <w:sz w:val="24"/>
    </w:rPr>
  </w:style>
  <w:style w:type="table" w:customStyle="1" w:styleId="49">
    <w:name w:val="网格型1"/>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0">
    <w:name w:val="一级无"/>
    <w:basedOn w:val="32"/>
    <w:qFormat/>
    <w:uiPriority w:val="0"/>
    <w:pPr>
      <w:spacing w:beforeLines="0" w:afterLines="0"/>
      <w:ind w:left="210"/>
    </w:pPr>
    <w:rPr>
      <w:rFonts w:ascii="宋体" w:eastAsia="宋体"/>
      <w:sz w:val="21"/>
      <w:szCs w:val="21"/>
    </w:rPr>
  </w:style>
  <w:style w:type="paragraph" w:customStyle="1" w:styleId="51">
    <w:name w:val="示例"/>
    <w:next w:val="1"/>
    <w:qFormat/>
    <w:uiPriority w:val="0"/>
    <w:pPr>
      <w:widowControl w:val="0"/>
      <w:tabs>
        <w:tab w:val="left" w:pos="839"/>
      </w:tabs>
      <w:ind w:left="839" w:hanging="419"/>
      <w:jc w:val="both"/>
    </w:pPr>
    <w:rPr>
      <w:rFonts w:ascii="宋体" w:hAnsi="Times New Roman" w:eastAsia="宋体" w:cs="Times New Roman"/>
      <w:sz w:val="18"/>
      <w:szCs w:val="18"/>
      <w:lang w:val="en-US" w:eastAsia="zh-CN" w:bidi="ar-SA"/>
    </w:rPr>
  </w:style>
  <w:style w:type="character" w:customStyle="1" w:styleId="52">
    <w:name w:val="文档结构图 字符"/>
    <w:basedOn w:val="16"/>
    <w:link w:val="3"/>
    <w:semiHidden/>
    <w:qFormat/>
    <w:uiPriority w:val="0"/>
    <w:rPr>
      <w:kern w:val="2"/>
      <w:sz w:val="21"/>
      <w:szCs w:val="24"/>
      <w:shd w:val="clear" w:color="auto" w:fill="000080"/>
    </w:rPr>
  </w:style>
  <w:style w:type="paragraph" w:customStyle="1" w:styleId="53">
    <w:name w:val="二级无"/>
    <w:basedOn w:val="35"/>
    <w:qFormat/>
    <w:uiPriority w:val="0"/>
    <w:pPr>
      <w:spacing w:beforeLines="0" w:afterLines="0"/>
    </w:pPr>
    <w:rPr>
      <w:rFonts w:ascii="宋体" w:eastAsia="宋体"/>
      <w:sz w:val="21"/>
      <w:szCs w:val="21"/>
    </w:rPr>
  </w:style>
  <w:style w:type="paragraph" w:customStyle="1" w:styleId="54">
    <w:name w:val="三级无"/>
    <w:basedOn w:val="1"/>
    <w:qFormat/>
    <w:uiPriority w:val="0"/>
    <w:pPr>
      <w:widowControl/>
      <w:spacing w:line="240" w:lineRule="auto"/>
      <w:ind w:firstLine="0" w:firstLineChars="0"/>
      <w:jc w:val="left"/>
      <w:outlineLvl w:val="4"/>
    </w:pPr>
    <w:rPr>
      <w:rFonts w:ascii="宋体" w:hAnsi="Times New Roman" w:eastAsia="宋体" w:cs="Times New Roman"/>
      <w:kern w:val="0"/>
      <w:sz w:val="21"/>
      <w:szCs w:val="21"/>
    </w:rPr>
  </w:style>
  <w:style w:type="paragraph" w:customStyle="1" w:styleId="55">
    <w:name w:val="Char Char Char Char Char Char Char Char Char"/>
    <w:basedOn w:val="1"/>
    <w:qFormat/>
    <w:uiPriority w:val="0"/>
    <w:pPr>
      <w:widowControl/>
      <w:spacing w:after="160" w:line="240" w:lineRule="exact"/>
      <w:ind w:firstLine="0" w:firstLineChars="0"/>
      <w:jc w:val="left"/>
    </w:pPr>
    <w:rPr>
      <w:rFonts w:ascii="Verdana" w:hAnsi="Verdana" w:eastAsia="仿宋_GB2312" w:cs="Times New Roman"/>
      <w:kern w:val="0"/>
      <w:sz w:val="24"/>
      <w:szCs w:val="20"/>
      <w:lang w:eastAsia="en-US"/>
    </w:rPr>
  </w:style>
  <w:style w:type="character" w:customStyle="1" w:styleId="56">
    <w:name w:val="尾注文本 字符"/>
    <w:basedOn w:val="16"/>
    <w:semiHidden/>
    <w:qFormat/>
    <w:uiPriority w:val="99"/>
    <w:rPr>
      <w:rFonts w:eastAsia="仿宋" w:asciiTheme="minorHAnsi" w:hAnsiTheme="minorHAnsi" w:cstheme="minorBidi"/>
      <w:kern w:val="2"/>
      <w:sz w:val="32"/>
      <w:szCs w:val="22"/>
    </w:rPr>
  </w:style>
  <w:style w:type="character" w:customStyle="1" w:styleId="57">
    <w:name w:val="尾注文本 字符1"/>
    <w:basedOn w:val="16"/>
    <w:link w:val="7"/>
    <w:qFormat/>
    <w:uiPriority w:val="0"/>
    <w:rPr>
      <w:kern w:val="2"/>
      <w:sz w:val="21"/>
      <w:szCs w:val="24"/>
    </w:rPr>
  </w:style>
  <w:style w:type="character" w:customStyle="1" w:styleId="58">
    <w:name w:val="脚注文本 字符"/>
    <w:basedOn w:val="16"/>
    <w:semiHidden/>
    <w:qFormat/>
    <w:uiPriority w:val="99"/>
    <w:rPr>
      <w:rFonts w:eastAsia="仿宋" w:asciiTheme="minorHAnsi" w:hAnsiTheme="minorHAnsi" w:cstheme="minorBidi"/>
      <w:kern w:val="2"/>
      <w:sz w:val="18"/>
      <w:szCs w:val="18"/>
    </w:rPr>
  </w:style>
  <w:style w:type="character" w:customStyle="1" w:styleId="59">
    <w:name w:val="脚注文本 字符1"/>
    <w:basedOn w:val="16"/>
    <w:link w:val="12"/>
    <w:qFormat/>
    <w:uiPriority w:val="0"/>
    <w:rPr>
      <w:kern w:val="2"/>
      <w:sz w:val="18"/>
      <w:szCs w:val="18"/>
    </w:rPr>
  </w:style>
  <w:style w:type="table" w:customStyle="1" w:styleId="60">
    <w:name w:val="网格型2"/>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网格型3"/>
    <w:basedOn w:val="14"/>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2">
    <w:name w:val="网格型4"/>
    <w:basedOn w:val="14"/>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3">
    <w:name w:val="网格型5"/>
    <w:basedOn w:val="14"/>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4">
    <w:name w:val="网格型6"/>
    <w:basedOn w:val="14"/>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65">
    <w:name w:val="日期 字符"/>
    <w:basedOn w:val="16"/>
    <w:link w:val="5"/>
    <w:qFormat/>
    <w:uiPriority w:val="0"/>
    <w:rPr>
      <w:rFonts w:eastAsia="仿宋" w:asciiTheme="minorHAnsi" w:hAnsiTheme="minorHAnsi" w:cstheme="minorBidi"/>
      <w:kern w:val="2"/>
      <w:sz w:val="32"/>
      <w:szCs w:val="22"/>
    </w:rPr>
  </w:style>
  <w:style w:type="table" w:customStyle="1" w:styleId="66">
    <w:name w:val="网格型7"/>
    <w:basedOn w:val="14"/>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7">
    <w:name w:val="网格型8"/>
    <w:basedOn w:val="14"/>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68">
    <w:name w:val="Other|1"/>
    <w:basedOn w:val="1"/>
    <w:qFormat/>
    <w:uiPriority w:val="0"/>
    <w:pPr>
      <w:spacing w:line="348" w:lineRule="auto"/>
    </w:pPr>
    <w:rPr>
      <w:rFonts w:ascii="宋体" w:hAnsi="宋体" w:eastAsia="宋体" w:cs="宋体"/>
      <w:sz w:val="19"/>
      <w:szCs w:val="19"/>
      <w:lang w:val="zh-CN" w:bidi="zh-CN"/>
    </w:rPr>
  </w:style>
  <w:style w:type="paragraph" w:customStyle="1" w:styleId="69">
    <w:name w:val="Table Paragraph"/>
    <w:basedOn w:val="1"/>
    <w:qFormat/>
    <w:uiPriority w:val="1"/>
    <w:pPr>
      <w:jc w:val="center"/>
    </w:pPr>
    <w:rPr>
      <w:rFonts w:ascii="宋体" w:hAnsi="宋体" w:eastAsia="宋体" w:cs="宋体"/>
      <w:lang w:val="zh-CN" w:bidi="zh-CN"/>
    </w:rPr>
  </w:style>
  <w:style w:type="table" w:customStyle="1" w:styleId="70">
    <w:name w:val="Table Normal"/>
    <w:autoRedefine/>
    <w:semiHidden/>
    <w:unhideWhenUsed/>
    <w:qFormat/>
    <w:uiPriority w:val="0"/>
    <w:tblPr>
      <w:tblCellMar>
        <w:top w:w="0" w:type="dxa"/>
        <w:left w:w="0" w:type="dxa"/>
        <w:bottom w:w="0" w:type="dxa"/>
        <w:right w:w="0" w:type="dxa"/>
      </w:tblCellMar>
    </w:tblPr>
  </w:style>
  <w:style w:type="paragraph" w:customStyle="1" w:styleId="71">
    <w:name w:val="Table Text"/>
    <w:basedOn w:val="1"/>
    <w:autoRedefine/>
    <w:semiHidden/>
    <w:qFormat/>
    <w:uiPriority w:val="0"/>
    <w:rPr>
      <w:rFonts w:ascii="Arial" w:hAnsi="Arial" w:eastAsia="Arial" w:cs="Arial"/>
      <w:szCs w:val="21"/>
      <w:lang w:eastAsia="en-US"/>
    </w:rPr>
  </w:style>
  <w:style w:type="character" w:customStyle="1" w:styleId="72">
    <w:name w:val="font31"/>
    <w:basedOn w:val="16"/>
    <w:qFormat/>
    <w:uiPriority w:val="0"/>
    <w:rPr>
      <w:rFonts w:hint="eastAsia" w:ascii="微软雅黑" w:hAnsi="微软雅黑" w:eastAsia="微软雅黑" w:cs="微软雅黑"/>
      <w:b/>
      <w:bCs/>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436FFBFA-7D5A-4180-AD63-75C7182C4CD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5135</Words>
  <Characters>6390</Characters>
  <Lines>58</Lines>
  <Paragraphs>16</Paragraphs>
  <TotalTime>1</TotalTime>
  <ScaleCrop>false</ScaleCrop>
  <LinksUpToDate>false</LinksUpToDate>
  <CharactersWithSpaces>6474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2018-10-17T04:29:00Z</dcterms:created>
  <dc:creator>herodavidgao</dc:creator>
  <cp:lastModifiedBy>13520289552</cp:lastModifiedBy>
  <cp:lastPrinted>2018-08-29T19:18:00Z</cp:lastPrinted>
  <dcterms:modified xsi:type="dcterms:W3CDTF">2026-03-12T07:53:20Z</dcterms:modified>
  <cp:revision>1738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CEA26CD7B4C04ACCB8390681538603E5_13</vt:lpwstr>
  </property>
  <property fmtid="{D5CDD505-2E9C-101B-9397-08002B2CF9AE}" pid="4" name="KSOTemplateDocerSaveRecord">
    <vt:lpwstr>eyJoZGlkIjoiMmNjMTcyOTNiYjNjZjBjYmRlNDBlOGJiMDJlY2UxZjkiLCJ1c2VySWQiOiIxNzQzMDk4NTY2In0=</vt:lpwstr>
  </property>
</Properties>
</file>