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DC" w:rsidRDefault="00227984"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92838933"/>
      <w:bookmarkStart w:id="1" w:name="_Toc392837587"/>
      <w:bookmarkStart w:id="2" w:name="团体标准征求意见汇总处理表"/>
      <w:r>
        <w:rPr>
          <w:rFonts w:asciiTheme="minorEastAsia" w:hAnsiTheme="minorEastAsia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bookmarkEnd w:id="2"/>
    <w:p w:rsidR="00CC68DC" w:rsidRDefault="00227984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标准项目名称：</w:t>
      </w:r>
      <w:r w:rsidR="00DB1C7E">
        <w:rPr>
          <w:rFonts w:asciiTheme="minorEastAsia" w:hAnsiTheme="minorEastAsia"/>
        </w:rPr>
        <w:t xml:space="preserve"> </w:t>
      </w:r>
      <w:r w:rsidR="00DB1C7E">
        <w:rPr>
          <w:rFonts w:asciiTheme="minorEastAsia" w:hAnsiTheme="minorEastAsia" w:hint="eastAsia"/>
        </w:rPr>
        <w:t>《</w:t>
      </w:r>
      <w:r w:rsidR="0016771D">
        <w:rPr>
          <w:rFonts w:asciiTheme="minorEastAsia" w:hAnsiTheme="minorEastAsia" w:hint="eastAsia"/>
        </w:rPr>
        <w:t>无障碍恒温水嘴</w:t>
      </w:r>
      <w:bookmarkStart w:id="3" w:name="_GoBack"/>
      <w:bookmarkEnd w:id="3"/>
      <w:r w:rsidR="00DB1C7E">
        <w:rPr>
          <w:rFonts w:asciiTheme="minorEastAsia" w:hAnsiTheme="minorEastAsia" w:hint="eastAsia"/>
        </w:rPr>
        <w:t>》</w:t>
      </w:r>
      <w:r>
        <w:rPr>
          <w:rFonts w:asciiTheme="minorEastAsia" w:hAnsiTheme="minorEastAsia"/>
        </w:rPr>
        <w:t xml:space="preserve">                                                        </w:t>
      </w:r>
    </w:p>
    <w:p w:rsidR="00CC68DC" w:rsidRDefault="00227984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提出意见</w:t>
      </w:r>
      <w:r>
        <w:rPr>
          <w:rFonts w:asciiTheme="minorEastAsia" w:hAnsiTheme="minorEastAsia"/>
        </w:rPr>
        <w:t xml:space="preserve">单位：                        </w:t>
      </w:r>
    </w:p>
    <w:p w:rsidR="00CC68DC" w:rsidRDefault="00227984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姓  名</w:t>
      </w:r>
      <w:r>
        <w:rPr>
          <w:rFonts w:asciiTheme="minorEastAsia" w:hAnsiTheme="minorEastAsia"/>
        </w:rPr>
        <w:t xml:space="preserve">：      </w:t>
      </w:r>
      <w:r>
        <w:rPr>
          <w:rFonts w:asciiTheme="minorEastAsia" w:hAnsiTheme="minorEastAsia" w:hint="eastAsia"/>
        </w:rPr>
        <w:t xml:space="preserve">                       </w:t>
      </w:r>
    </w:p>
    <w:p w:rsidR="00CC68DC" w:rsidRDefault="00227984"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电  话：    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1897"/>
        <w:gridCol w:w="3914"/>
        <w:gridCol w:w="3254"/>
      </w:tblGrid>
      <w:tr w:rsidR="00CC68DC" w:rsidTr="0099546B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227984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227984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227984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227984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99546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99546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Pr="0084068D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DA170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627F2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 w:rsidP="00627F2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 w:rsidP="00F033ED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53024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45" w:rsidRPr="00CE008D" w:rsidRDefault="00530245" w:rsidP="00CE008D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F51BF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11034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CC68DC" w:rsidTr="0099546B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DC" w:rsidRDefault="00CC68DC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CC68DC" w:rsidRDefault="00CC68DC"/>
    <w:sectPr w:rsidR="00CC68DC" w:rsidSect="0099546B">
      <w:pgSz w:w="11906" w:h="16838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5D0" w:rsidRDefault="00ED55D0" w:rsidP="0084068D">
      <w:r>
        <w:separator/>
      </w:r>
    </w:p>
  </w:endnote>
  <w:endnote w:type="continuationSeparator" w:id="0">
    <w:p w:rsidR="00ED55D0" w:rsidRDefault="00ED55D0" w:rsidP="0084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5D0" w:rsidRDefault="00ED55D0" w:rsidP="0084068D">
      <w:r>
        <w:separator/>
      </w:r>
    </w:p>
  </w:footnote>
  <w:footnote w:type="continuationSeparator" w:id="0">
    <w:p w:rsidR="00ED55D0" w:rsidRDefault="00ED55D0" w:rsidP="00840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7BEC"/>
    <w:multiLevelType w:val="hybridMultilevel"/>
    <w:tmpl w:val="82C8B58E"/>
    <w:lvl w:ilvl="0" w:tplc="A5BA83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17"/>
    <w:rsid w:val="00110340"/>
    <w:rsid w:val="00151972"/>
    <w:rsid w:val="0016771D"/>
    <w:rsid w:val="00227984"/>
    <w:rsid w:val="00240C58"/>
    <w:rsid w:val="002A3581"/>
    <w:rsid w:val="0033763E"/>
    <w:rsid w:val="00387D39"/>
    <w:rsid w:val="00413B87"/>
    <w:rsid w:val="00530245"/>
    <w:rsid w:val="00627F20"/>
    <w:rsid w:val="006B539A"/>
    <w:rsid w:val="006D6517"/>
    <w:rsid w:val="007E3C5F"/>
    <w:rsid w:val="00840517"/>
    <w:rsid w:val="0084068D"/>
    <w:rsid w:val="008647CE"/>
    <w:rsid w:val="008718C8"/>
    <w:rsid w:val="008C3F10"/>
    <w:rsid w:val="0099546B"/>
    <w:rsid w:val="009C57F0"/>
    <w:rsid w:val="00A8672A"/>
    <w:rsid w:val="00CC68DC"/>
    <w:rsid w:val="00CE008D"/>
    <w:rsid w:val="00CF5C0C"/>
    <w:rsid w:val="00D168A6"/>
    <w:rsid w:val="00DA1705"/>
    <w:rsid w:val="00DB1C7E"/>
    <w:rsid w:val="00ED55D0"/>
    <w:rsid w:val="00F033ED"/>
    <w:rsid w:val="00F51BF0"/>
    <w:rsid w:val="00F84454"/>
    <w:rsid w:val="00FA7B73"/>
    <w:rsid w:val="310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FBF64"/>
  <w15:docId w15:val="{92475733-32CE-4FFA-9A60-56488E78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6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68D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C68DC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5302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NIEBO</dc:creator>
  <cp:lastModifiedBy>匿名用户</cp:lastModifiedBy>
  <cp:revision>3</cp:revision>
  <dcterms:created xsi:type="dcterms:W3CDTF">2026-01-23T01:14:00Z</dcterms:created>
  <dcterms:modified xsi:type="dcterms:W3CDTF">2026-03-11T03:57:00Z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F9D3B8E5DFCB4754ABEE099176C1FED5</vt:lpwstr>
  </property>
</Properties>
</file>