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4" w:type="dxa"/>
        <w:tblLayout w:type="fixed"/>
        <w:tblCellMar>
          <w:left w:w="0" w:type="dxa"/>
          <w:right w:w="0" w:type="dxa"/>
        </w:tblCellMar>
        <w:tblLook w:val="04A0" w:firstRow="1" w:lastRow="0" w:firstColumn="1" w:lastColumn="0" w:noHBand="0" w:noVBand="1"/>
      </w:tblPr>
      <w:tblGrid>
        <w:gridCol w:w="509"/>
        <w:gridCol w:w="8855"/>
      </w:tblGrid>
      <w:tr w:rsidR="00FF40EB" w14:paraId="7A9F5BC0" w14:textId="77777777">
        <w:tc>
          <w:tcPr>
            <w:tcW w:w="509" w:type="dxa"/>
          </w:tcPr>
          <w:p w14:paraId="63B403FE" w14:textId="03DF550C" w:rsidR="00FF40EB" w:rsidRDefault="005F6AD3">
            <w:pPr>
              <w:pStyle w:val="af7"/>
              <w:framePr w:wrap="notBeside"/>
              <w:rPr>
                <w:rFonts w:ascii="黑体" w:eastAsia="黑体" w:hAnsi="黑体" w:cs="黑体" w:hint="eastAsia"/>
                <w:sz w:val="20"/>
                <w:szCs w:val="20"/>
              </w:rPr>
            </w:pPr>
            <w:r>
              <w:rPr>
                <w:rFonts w:ascii="黑体" w:eastAsia="黑体" w:hAnsi="黑体" w:cs="黑体" w:hint="eastAsia"/>
                <w:sz w:val="20"/>
                <w:szCs w:val="20"/>
              </w:rPr>
              <w:t xml:space="preserve">THE9ICS  </w:t>
            </w:r>
          </w:p>
        </w:tc>
        <w:tc>
          <w:tcPr>
            <w:tcW w:w="8855" w:type="dxa"/>
          </w:tcPr>
          <w:p w14:paraId="0C0A1A4B" w14:textId="77777777" w:rsidR="00FF40EB" w:rsidRDefault="00000000">
            <w:pPr>
              <w:pStyle w:val="af7"/>
              <w:framePr w:wrap="notBeside"/>
              <w:rPr>
                <w:rFonts w:ascii="黑体" w:eastAsia="黑体" w:hAnsi="黑体" w:cs="黑体" w:hint="eastAsia"/>
                <w:sz w:val="20"/>
                <w:szCs w:val="20"/>
              </w:rPr>
            </w:pPr>
            <w:r>
              <w:rPr>
                <w:rFonts w:ascii="黑体" w:eastAsia="黑体" w:hAnsi="黑体" w:cs="黑体" w:hint="eastAsia"/>
                <w:sz w:val="20"/>
                <w:szCs w:val="20"/>
              </w:rPr>
              <w:t>11.100</w:t>
            </w:r>
          </w:p>
        </w:tc>
      </w:tr>
      <w:tr w:rsidR="00FF40EB" w14:paraId="384E382E" w14:textId="77777777">
        <w:tc>
          <w:tcPr>
            <w:tcW w:w="509" w:type="dxa"/>
          </w:tcPr>
          <w:p w14:paraId="4E8FD0E8" w14:textId="77777777" w:rsidR="00FF40EB" w:rsidRDefault="00000000">
            <w:pPr>
              <w:pStyle w:val="af7"/>
              <w:framePr w:wrap="notBeside"/>
            </w:pPr>
            <w:r>
              <w:rPr>
                <w:rFonts w:ascii="黑体" w:eastAsia="黑体" w:hAnsi="黑体" w:cs="黑体" w:hint="eastAsia"/>
                <w:sz w:val="21"/>
                <w:szCs w:val="21"/>
              </w:rPr>
              <w:t>CCS</w:t>
            </w:r>
            <w:r>
              <w:rPr>
                <w:rFonts w:hint="eastAsia"/>
              </w:rPr>
              <w:t xml:space="preserve">  </w:t>
            </w:r>
          </w:p>
        </w:tc>
        <w:tc>
          <w:tcPr>
            <w:tcW w:w="8855" w:type="dxa"/>
          </w:tcPr>
          <w:tbl>
            <w:tblPr>
              <w:tblpPr w:vertAnchor="page" w:horzAnchor="margin" w:tblpX="1" w:tblpY="341"/>
              <w:tblOverlap w:val="never"/>
              <w:tblW w:w="0" w:type="auto"/>
              <w:tblBorders>
                <w:insideH w:val="single" w:sz="4" w:space="0" w:color="auto"/>
                <w:insideV w:val="single" w:sz="4" w:space="0" w:color="auto"/>
              </w:tblBorders>
              <w:tblLayout w:type="fixed"/>
              <w:tblCellMar>
                <w:left w:w="0" w:type="dxa"/>
                <w:right w:w="113" w:type="dxa"/>
              </w:tblCellMar>
              <w:tblLook w:val="04A0" w:firstRow="1" w:lastRow="0" w:firstColumn="1" w:lastColumn="0" w:noHBand="0" w:noVBand="1"/>
            </w:tblPr>
            <w:tblGrid>
              <w:gridCol w:w="9242"/>
            </w:tblGrid>
            <w:tr w:rsidR="00FF40EB" w14:paraId="182F6E3B" w14:textId="77777777">
              <w:trPr>
                <w:trHeight w:hRule="exact" w:val="1021"/>
              </w:trPr>
              <w:tc>
                <w:tcPr>
                  <w:tcW w:w="9242" w:type="dxa"/>
                  <w:vAlign w:val="center"/>
                </w:tcPr>
                <w:p w14:paraId="7E4E2D5E" w14:textId="4F9D0F60" w:rsidR="00FF40EB" w:rsidRDefault="00E21DB0" w:rsidP="00887A1D">
                  <w:pPr>
                    <w:pStyle w:val="affd"/>
                    <w:framePr w:w="0" w:hRule="auto" w:wrap="auto" w:hAnchor="text" w:xAlign="left" w:yAlign="inline" w:anchorLock="0"/>
                    <w:ind w:left="420" w:right="509"/>
                    <w:rPr>
                      <w:rFonts w:ascii="宋体" w:hAnsi="宋体" w:hint="eastAsia"/>
                      <w:sz w:val="28"/>
                      <w:szCs w:val="28"/>
                    </w:rPr>
                  </w:pPr>
                  <w:r>
                    <w:rPr>
                      <w:rFonts w:hint="eastAsia"/>
                    </w:rPr>
                    <w:t>T/CMBA</w:t>
                  </w:r>
                </w:p>
              </w:tc>
            </w:tr>
          </w:tbl>
          <w:p w14:paraId="6EA4834E" w14:textId="77777777" w:rsidR="00FF40EB" w:rsidRDefault="00000000">
            <w:pPr>
              <w:pStyle w:val="af7"/>
              <w:framePr w:wrap="notBeside"/>
            </w:pPr>
            <w:r>
              <w:rPr>
                <w:rFonts w:ascii="黑体" w:eastAsia="黑体" w:hAnsi="黑体" w:cs="黑体" w:hint="eastAsia"/>
                <w:sz w:val="21"/>
                <w:szCs w:val="21"/>
              </w:rPr>
              <w:t>C 05</w:t>
            </w:r>
          </w:p>
        </w:tc>
      </w:tr>
    </w:tbl>
    <w:p w14:paraId="2BCE0578" w14:textId="77777777" w:rsidR="00FF40EB" w:rsidRDefault="00000000">
      <w:pPr>
        <w:pStyle w:val="affffffffffe"/>
        <w:framePr w:wrap="around"/>
      </w:pPr>
      <w:r>
        <w:rPr>
          <w:rFonts w:hint="eastAsia"/>
        </w:rPr>
        <w:t>T</w:t>
      </w:r>
      <w:r>
        <w:t>/</w:t>
      </w:r>
      <w:r>
        <w:rPr>
          <w:rFonts w:hint="eastAsia"/>
        </w:rPr>
        <w:t>CMBA</w:t>
      </w:r>
      <w:r>
        <w:t xml:space="preserve"> </w:t>
      </w:r>
      <w:r>
        <w:rPr>
          <w:rFonts w:hint="eastAsia"/>
        </w:rPr>
        <w:t>XXX</w:t>
      </w:r>
      <w:r>
        <w:rPr>
          <w:rFonts w:hAnsi="黑体"/>
        </w:rPr>
        <w:t>—</w:t>
      </w:r>
      <w:r>
        <w:t>202</w:t>
      </w:r>
      <w:r>
        <w:rPr>
          <w:rFonts w:hint="eastAsia"/>
        </w:rPr>
        <w:t>5</w:t>
      </w:r>
    </w:p>
    <w:p w14:paraId="19B48E62" w14:textId="77777777" w:rsidR="00FF40EB" w:rsidRDefault="00000000">
      <w:pPr>
        <w:pStyle w:val="afffffffffff"/>
        <w:framePr w:wrap="around"/>
        <w:rPr>
          <w:rFonts w:hAnsi="黑体" w:hint="eastAsia"/>
        </w:rPr>
      </w:pPr>
      <w:r>
        <w:rPr>
          <w:rFonts w:hAnsi="黑体" w:hint="eastAsia"/>
        </w:rPr>
        <w:t xml:space="preserve">     </w:t>
      </w:r>
    </w:p>
    <w:p w14:paraId="3EC70B83" w14:textId="77777777" w:rsidR="00FF40EB"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657E783C" wp14:editId="3FD78B0F">
                <wp:simplePos x="0" y="0"/>
                <wp:positionH relativeFrom="page">
                  <wp:posOffset>917575</wp:posOffset>
                </wp:positionH>
                <wp:positionV relativeFrom="page">
                  <wp:posOffset>2545715</wp:posOffset>
                </wp:positionV>
                <wp:extent cx="5937250" cy="15240"/>
                <wp:effectExtent l="0" t="4445" r="6350" b="8890"/>
                <wp:wrapTopAndBottom/>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15240"/>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72.25pt;margin-top:200.45pt;height:1.2pt;width:467.5pt;mso-position-horizontal-relative:page;mso-position-vertical-relative:page;mso-wrap-distance-bottom:0pt;mso-wrap-distance-top:0pt;z-index:251659264;mso-width-relative:page;mso-height-relative:page;" filled="f" stroked="t" coordsize="21600,21600" o:allowoverlap="f" o:gfxdata="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TQksrYAAAADAEAAA8AAAAAAAAAAQAgAAAAIgAAAGRycy9kb3ducmV2LnhtbFBLAQIUABQA&#10;AAAIAIdO4kBJGQGk8AEAAL4DAAAOAAAAAAAAAAEAIAAAACcBAABkcnMvZTJvRG9jLnhtbFBLBQYA&#10;AAAABgAGAFkBAACJBQAAAAA=&#10;">
                <v:fill on="f" focussize="0,0"/>
                <v:stroke color="#000000" joinstyle="round"/>
                <v:imagedata o:title=""/>
                <o:lock v:ext="edit" aspectratio="f"/>
                <w10:wrap type="topAndBottom"/>
              </v:line>
            </w:pict>
          </mc:Fallback>
        </mc:AlternateContent>
      </w:r>
    </w:p>
    <w:p w14:paraId="7511661F" w14:textId="77777777" w:rsidR="00FF40EB" w:rsidRDefault="00FF40EB">
      <w:pPr>
        <w:pStyle w:val="affe"/>
        <w:framePr w:w="9339" w:h="6976" w:hRule="exact" w:hSpace="0" w:vSpace="0" w:wrap="around" w:hAnchor="page" w:x="1434" w:y="6408"/>
        <w:jc w:val="center"/>
        <w:rPr>
          <w:rFonts w:ascii="黑体" w:eastAsia="黑体" w:hAnsi="黑体" w:hint="eastAsia"/>
          <w:b w:val="0"/>
          <w:bCs w:val="0"/>
          <w:w w:val="100"/>
        </w:rPr>
      </w:pPr>
    </w:p>
    <w:p w14:paraId="3787A2AE" w14:textId="77777777" w:rsidR="00FF40EB" w:rsidRDefault="00000000">
      <w:pPr>
        <w:pStyle w:val="afffffffffff0"/>
        <w:framePr w:w="9324" w:h="6974" w:hRule="exact" w:wrap="around" w:x="1433" w:y="6212" w:anchorLock="1"/>
        <w:spacing w:after="567" w:line="240" w:lineRule="auto"/>
        <w:rPr>
          <w:rFonts w:hint="eastAsia"/>
        </w:rPr>
      </w:pPr>
      <w:r>
        <w:rPr>
          <w:rFonts w:hint="eastAsia"/>
        </w:rPr>
        <w:t>生物安全  正压防护头罩选择、使用和维护指南</w:t>
      </w:r>
    </w:p>
    <w:p w14:paraId="6978CAF2" w14:textId="153C63BB" w:rsidR="00FF40EB" w:rsidRDefault="00000000">
      <w:pPr>
        <w:framePr w:w="9324" w:h="6974" w:hRule="exact" w:wrap="around" w:vAnchor="page" w:hAnchor="page" w:x="1433" w:y="6212" w:anchorLock="1"/>
        <w:spacing w:after="567" w:line="240" w:lineRule="auto"/>
        <w:ind w:leftChars="-1" w:left="1" w:hangingChars="1" w:hanging="3"/>
        <w:jc w:val="center"/>
        <w:rPr>
          <w:rFonts w:ascii="黑体" w:eastAsia="黑体" w:hAnsi="黑体" w:cs="黑体" w:hint="eastAsia"/>
          <w:sz w:val="28"/>
          <w:szCs w:val="28"/>
        </w:rPr>
      </w:pPr>
      <w:r>
        <w:rPr>
          <w:rFonts w:ascii="黑体" w:eastAsia="黑体" w:hAnsi="黑体" w:cs="黑体" w:hint="eastAsia"/>
          <w:sz w:val="28"/>
          <w:szCs w:val="28"/>
        </w:rPr>
        <w:t xml:space="preserve">Biosafety——Guidelines for </w:t>
      </w:r>
      <w:r w:rsidR="005F6AD3">
        <w:rPr>
          <w:rFonts w:ascii="黑体" w:eastAsia="黑体" w:hAnsi="黑体" w:cs="黑体" w:hint="eastAsia"/>
          <w:sz w:val="28"/>
          <w:szCs w:val="28"/>
        </w:rPr>
        <w:t xml:space="preserve">the </w:t>
      </w:r>
      <w:r>
        <w:rPr>
          <w:rFonts w:ascii="黑体" w:eastAsia="黑体" w:hAnsi="黑体" w:cs="黑体" w:hint="eastAsia"/>
          <w:sz w:val="28"/>
          <w:szCs w:val="28"/>
        </w:rPr>
        <w:t>selection, use and maintenance of positive pressure protective hoods</w:t>
      </w:r>
    </w:p>
    <w:p w14:paraId="5A0E88AB" w14:textId="73924B90" w:rsidR="00FF40EB" w:rsidRDefault="00000000">
      <w:pPr>
        <w:pStyle w:val="afffffff5"/>
        <w:framePr w:w="9324" w:h="6974" w:hRule="exact" w:wrap="around" w:vAnchor="page" w:hAnchor="page" w:x="1433" w:y="6212" w:anchorLock="1"/>
        <w:textAlignment w:val="bottom"/>
        <w:rPr>
          <w:rFonts w:eastAsia="黑体"/>
          <w:szCs w:val="28"/>
        </w:rPr>
      </w:pPr>
      <w:r>
        <w:rPr>
          <w:rFonts w:eastAsia="黑体" w:hint="eastAsia"/>
          <w:szCs w:val="28"/>
        </w:rPr>
        <w:t>（</w:t>
      </w:r>
      <w:r w:rsidR="005F6AD3">
        <w:rPr>
          <w:rFonts w:eastAsia="黑体" w:hint="eastAsia"/>
          <w:szCs w:val="28"/>
        </w:rPr>
        <w:t>报批</w:t>
      </w:r>
      <w:r>
        <w:rPr>
          <w:rFonts w:eastAsia="黑体" w:hint="eastAsia"/>
          <w:szCs w:val="28"/>
        </w:rPr>
        <w:t>稿）</w:t>
      </w:r>
    </w:p>
    <w:p w14:paraId="7A9DF164" w14:textId="77777777" w:rsidR="00FF40EB" w:rsidRDefault="00FF40EB">
      <w:pPr>
        <w:pStyle w:val="afffffff5"/>
        <w:framePr w:w="9324" w:h="6974" w:hRule="exact" w:wrap="around" w:vAnchor="page" w:hAnchor="page" w:x="1433" w:y="6212" w:anchorLock="1"/>
        <w:spacing w:beforeLines="300" w:before="720" w:afterLines="30" w:after="72" w:line="240" w:lineRule="auto"/>
        <w:textAlignment w:val="bottom"/>
        <w:rPr>
          <w:b/>
          <w:sz w:val="21"/>
          <w:szCs w:val="28"/>
        </w:rPr>
      </w:pPr>
    </w:p>
    <w:p w14:paraId="18429167" w14:textId="77777777" w:rsidR="00FF40EB" w:rsidRDefault="00000000">
      <w:pPr>
        <w:pStyle w:val="affffffffffc"/>
        <w:framePr w:wrap="around" w:y="14176"/>
      </w:pPr>
      <w:r>
        <w:rPr>
          <w:rFonts w:ascii="黑体"/>
        </w:rPr>
        <w:t>202</w:t>
      </w:r>
      <w:r>
        <w:rPr>
          <w:rFonts w:ascii="黑体" w:hint="eastAsia"/>
        </w:rPr>
        <w:t>X</w:t>
      </w:r>
      <w:r>
        <w:t xml:space="preserve"> </w:t>
      </w:r>
      <w:r>
        <w:rPr>
          <w:rFonts w:ascii="黑体"/>
        </w:rPr>
        <w:t>-</w:t>
      </w:r>
      <w:r>
        <w:t xml:space="preserve"> </w:t>
      </w:r>
      <w:r>
        <w:rPr>
          <w:rFonts w:ascii="黑体" w:hint="eastAsia"/>
        </w:rPr>
        <w:t>XX</w:t>
      </w:r>
      <w:r>
        <w:t xml:space="preserve"> </w:t>
      </w:r>
      <w:r>
        <w:rPr>
          <w:rFonts w:ascii="黑体"/>
        </w:rPr>
        <w:t>-</w:t>
      </w:r>
      <w:r>
        <w:t xml:space="preserve"> </w:t>
      </w:r>
      <w:r>
        <w:rPr>
          <w:rFonts w:ascii="黑体" w:hint="eastAsia"/>
        </w:rPr>
        <w:t>XX</w:t>
      </w:r>
      <w:r>
        <w:rPr>
          <w:rFonts w:hint="eastAsia"/>
        </w:rPr>
        <w:t>发布</w:t>
      </w:r>
    </w:p>
    <w:p w14:paraId="4CD0CA80" w14:textId="77777777" w:rsidR="00FF40EB" w:rsidRDefault="00000000">
      <w:pPr>
        <w:pStyle w:val="affffffffffd"/>
        <w:framePr w:wrap="around" w:x="6818" w:y="14131"/>
      </w:pPr>
      <w:r>
        <w:rPr>
          <w:rFonts w:ascii="黑体"/>
        </w:rPr>
        <w:t>202</w:t>
      </w:r>
      <w:r>
        <w:rPr>
          <w:rFonts w:ascii="黑体" w:hint="eastAsia"/>
        </w:rPr>
        <w:t>X</w:t>
      </w:r>
      <w:r>
        <w:t xml:space="preserve"> </w:t>
      </w:r>
      <w:r>
        <w:rPr>
          <w:rFonts w:ascii="黑体"/>
        </w:rPr>
        <w:t>-</w:t>
      </w:r>
      <w:r>
        <w:t xml:space="preserve"> </w:t>
      </w:r>
      <w:r>
        <w:rPr>
          <w:rFonts w:ascii="黑体" w:hint="eastAsia"/>
        </w:rPr>
        <w:t>XX</w:t>
      </w:r>
      <w:r>
        <w:t xml:space="preserve"> </w:t>
      </w:r>
      <w:r>
        <w:rPr>
          <w:rFonts w:ascii="黑体"/>
        </w:rPr>
        <w:t>-</w:t>
      </w:r>
      <w:r>
        <w:t xml:space="preserve"> </w:t>
      </w:r>
      <w:r>
        <w:rPr>
          <w:rFonts w:ascii="黑体" w:hint="eastAsia"/>
        </w:rPr>
        <w:t>XX</w:t>
      </w:r>
      <w:r>
        <w:rPr>
          <w:rFonts w:hint="eastAsia"/>
        </w:rPr>
        <w:t>实施</w:t>
      </w:r>
    </w:p>
    <w:p w14:paraId="00F55F2E" w14:textId="77777777" w:rsidR="00FF40EB" w:rsidRDefault="00000000">
      <w:pPr>
        <w:pStyle w:val="affffffff7"/>
        <w:framePr w:h="584" w:hRule="exact" w:hSpace="181" w:vSpace="181" w:wrap="around" w:vAnchor="page" w:y="15217"/>
        <w:rPr>
          <w:rFonts w:hAnsi="黑体" w:hint="eastAsia"/>
        </w:rPr>
      </w:pPr>
      <w:r>
        <w:rPr>
          <w:rFonts w:ascii="Times New Roman" w:hint="eastAsia"/>
          <w:w w:val="100"/>
          <w:sz w:val="28"/>
        </w:rPr>
        <w:t>中国医药生物技术协会</w:t>
      </w:r>
      <w:r>
        <w:rPr>
          <w:rFonts w:ascii="Times New Roman"/>
          <w:w w:val="100"/>
          <w:sz w:val="28"/>
        </w:rPr>
        <w:t>  </w:t>
      </w:r>
      <w:r>
        <w:rPr>
          <w:rStyle w:val="affffffffffffc"/>
          <w:rFonts w:hAnsi="黑体" w:hint="eastAsia"/>
          <w:position w:val="0"/>
        </w:rPr>
        <w:t>发</w:t>
      </w:r>
      <w:r>
        <w:rPr>
          <w:rStyle w:val="affffffffffffc"/>
          <w:rFonts w:hAnsi="黑体" w:hint="eastAsia"/>
          <w:spacing w:val="0"/>
          <w:position w:val="0"/>
        </w:rPr>
        <w:t>布</w:t>
      </w:r>
    </w:p>
    <w:p w14:paraId="6051108C" w14:textId="77777777" w:rsidR="00FF40EB" w:rsidRDefault="00000000">
      <w:pPr>
        <w:rPr>
          <w:rFonts w:ascii="宋体" w:hAnsi="宋体" w:hint="eastAsia"/>
          <w:sz w:val="28"/>
          <w:szCs w:val="28"/>
        </w:rPr>
        <w:sectPr w:rsidR="00FF40EB">
          <w:headerReference w:type="default" r:id="rId9"/>
          <w:footerReference w:type="even" r:id="rId10"/>
          <w:footerReference w:type="first" r:id="rId11"/>
          <w:type w:val="continuous"/>
          <w:pgSz w:w="11906" w:h="16838"/>
          <w:pgMar w:top="1134" w:right="1134" w:bottom="1134" w:left="1134" w:header="1418" w:footer="1134" w:gutter="284"/>
          <w:pgNumType w:fmt="upperRoman"/>
          <w:cols w:space="425"/>
          <w:titlePg/>
          <w:docGrid w:linePitch="312"/>
        </w:sectPr>
      </w:pPr>
      <w:r>
        <w:rPr>
          <w:rFonts w:ascii="宋体" w:hAnsi="宋体"/>
          <w:noProof/>
          <w:sz w:val="28"/>
          <w:szCs w:val="28"/>
        </w:rPr>
        <mc:AlternateContent>
          <mc:Choice Requires="wps">
            <w:drawing>
              <wp:anchor distT="0" distB="0" distL="114300" distR="114300" simplePos="0" relativeHeight="251660288" behindDoc="0" locked="1" layoutInCell="1" allowOverlap="1" wp14:anchorId="4AFEA28E" wp14:editId="25AEEED7">
                <wp:simplePos x="0" y="0"/>
                <wp:positionH relativeFrom="page">
                  <wp:posOffset>899795</wp:posOffset>
                </wp:positionH>
                <wp:positionV relativeFrom="page">
                  <wp:posOffset>9248775</wp:posOffset>
                </wp:positionV>
                <wp:extent cx="5937885" cy="4445"/>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7885" cy="4445"/>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flip:y;margin-left:70.85pt;margin-top:728.25pt;height:0.35pt;width:467.55pt;mso-position-horizontal-relative:page;mso-position-vertical-relative:page;z-index:251660288;mso-width-relative:page;mso-height-relative:page;" filled="f" stroked="t" coordsize="21600,21600" o:gfxdata="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fgnEdkAAAAOAQAADwAAAAAAAAABACAAAAAiAAAAZHJzL2Rvd25yZXYueG1sUEsB&#10;AhQAFAAAAAgAh07iQDvueZ/0AQAAxQMAAA4AAAAAAAAAAQAgAAAAKAEAAGRycy9lMm9Eb2MueG1s&#10;UEsFBgAAAAAGAAYAWQEAAI4FAAAAAA==&#10;">
                <v:fill on="f" focussize="0,0"/>
                <v:stroke color="#000000" joinstyle="round"/>
                <v:imagedata o:title=""/>
                <o:lock v:ext="edit" aspectratio="f"/>
                <w10:anchorlock/>
              </v:line>
            </w:pict>
          </mc:Fallback>
        </mc:AlternateContent>
      </w:r>
    </w:p>
    <w:p w14:paraId="20F4A47A" w14:textId="77777777" w:rsidR="00FF40EB" w:rsidRDefault="00000000">
      <w:pPr>
        <w:pStyle w:val="afffffffffffffffff"/>
        <w:outlineLvl w:val="9"/>
      </w:pPr>
      <w:bookmarkStart w:id="0" w:name="_Toc32152"/>
      <w:bookmarkStart w:id="1" w:name="_Toc7089"/>
      <w:bookmarkStart w:id="2" w:name="_Toc17803"/>
      <w:bookmarkStart w:id="3" w:name="_Toc8889"/>
      <w:bookmarkStart w:id="4" w:name="_Toc28536"/>
      <w:bookmarkStart w:id="5" w:name="_Toc739"/>
      <w:bookmarkStart w:id="6" w:name="_Toc27613"/>
      <w:bookmarkStart w:id="7" w:name="_Toc8108"/>
      <w:bookmarkStart w:id="8" w:name="_Toc14122"/>
      <w:bookmarkStart w:id="9" w:name="_Toc23729"/>
      <w:bookmarkStart w:id="10" w:name="_Toc12439"/>
      <w:bookmarkStart w:id="11" w:name="_Toc13378"/>
      <w:bookmarkStart w:id="12" w:name="_Toc4874"/>
      <w:bookmarkStart w:id="13" w:name="_Toc20080"/>
      <w:bookmarkStart w:id="14" w:name="_Toc87962397"/>
      <w:bookmarkStart w:id="15" w:name="_Toc16209"/>
      <w:bookmarkStart w:id="16" w:name="_Toc16339"/>
      <w:bookmarkStart w:id="17" w:name="_Toc19617"/>
      <w:bookmarkStart w:id="18" w:name="_Toc16219"/>
      <w:bookmarkStart w:id="19" w:name="_Toc8575"/>
      <w:bookmarkStart w:id="20" w:name="_Toc28331"/>
      <w:bookmarkStart w:id="21" w:name="_Toc114833666"/>
      <w:bookmarkStart w:id="22" w:name="_Toc23346"/>
      <w:bookmarkStart w:id="23" w:name="_Toc320"/>
      <w:bookmarkStart w:id="24" w:name="_Toc7805"/>
      <w:bookmarkStart w:id="25" w:name="_Toc20692"/>
      <w:bookmarkStart w:id="26" w:name="_Toc14266"/>
      <w:bookmarkStart w:id="27" w:name="_Toc29771"/>
      <w:bookmarkStart w:id="28" w:name="_Toc87950948"/>
      <w:bookmarkStart w:id="29" w:name="_Toc22951"/>
      <w:bookmarkStart w:id="30" w:name="_Toc32297"/>
      <w:bookmarkStart w:id="31" w:name="_Toc428"/>
      <w:bookmarkStart w:id="32" w:name="_Toc30320"/>
      <w:bookmarkStart w:id="33" w:name="_Toc18313"/>
      <w:bookmarkStart w:id="34" w:name="BookMark1"/>
      <w:bookmarkStart w:id="35" w:name="_Toc2475"/>
      <w:bookmarkStart w:id="36" w:name="_Toc87951244"/>
      <w:bookmarkStart w:id="37" w:name="_Toc15625"/>
      <w:bookmarkStart w:id="38" w:name="_Toc4261"/>
      <w:bookmarkStart w:id="39" w:name="_Toc106288308"/>
      <w:bookmarkStart w:id="40" w:name="_Toc9153"/>
      <w:bookmarkStart w:id="41" w:name="_Toc81443844"/>
      <w:bookmarkStart w:id="42" w:name="_Toc81481922"/>
      <w:bookmarkStart w:id="43" w:name="_Toc81486495"/>
      <w:bookmarkStart w:id="44" w:name="_Toc81470546"/>
      <w:r>
        <w:rPr>
          <w:rFonts w:hint="eastAsia"/>
        </w:rPr>
        <w:lastRenderedPageBreak/>
        <w:t>目　　次</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sdt>
      <w:sdtPr>
        <w:rPr>
          <w:rFonts w:ascii="宋体" w:eastAsia="宋体" w:hAnsi="宋体"/>
          <w:sz w:val="21"/>
          <w:szCs w:val="21"/>
        </w:rPr>
        <w:id w:val="147456273"/>
        <w15:color w:val="DBDBDB"/>
        <w:docPartObj>
          <w:docPartGallery w:val="Table of Contents"/>
          <w:docPartUnique/>
        </w:docPartObj>
      </w:sdtPr>
      <w:sdtContent>
        <w:p w14:paraId="6456A48D" w14:textId="1288EC3F" w:rsidR="00FF40EB" w:rsidRDefault="00000000">
          <w:pPr>
            <w:pStyle w:val="TOC1"/>
            <w:tabs>
              <w:tab w:val="right" w:leader="dot" w:pos="9355"/>
            </w:tabs>
            <w:spacing w:before="0" w:after="0"/>
            <w:rPr>
              <w:rFonts w:ascii="宋体" w:eastAsia="宋体" w:hAnsi="宋体" w:cs="宋体" w:hint="eastAsia"/>
              <w:b w:val="0"/>
              <w:bCs w:val="0"/>
              <w:sz w:val="21"/>
              <w:szCs w:val="21"/>
            </w:rPr>
          </w:pPr>
          <w:r>
            <w:fldChar w:fldCharType="begin"/>
          </w:r>
          <w:r>
            <w:instrText xml:space="preserve">TOC \o "1-3" \h \u </w:instrText>
          </w:r>
          <w:r>
            <w:fldChar w:fldCharType="separate"/>
          </w:r>
          <w:hyperlink w:anchor="_Toc23656" w:history="1">
            <w:r w:rsidR="00FF40EB">
              <w:rPr>
                <w:rFonts w:ascii="宋体" w:eastAsia="宋体" w:hAnsi="宋体" w:cs="宋体" w:hint="eastAsia"/>
                <w:b w:val="0"/>
                <w:bCs w:val="0"/>
                <w:sz w:val="21"/>
                <w:szCs w:val="21"/>
              </w:rPr>
              <w:t>前言</w:t>
            </w:r>
            <w:r w:rsidR="00FF40EB">
              <w:rPr>
                <w:rFonts w:ascii="宋体" w:eastAsia="宋体" w:hAnsi="宋体" w:cs="宋体" w:hint="eastAsia"/>
                <w:b w:val="0"/>
                <w:bCs w:val="0"/>
                <w:sz w:val="21"/>
                <w:szCs w:val="21"/>
              </w:rPr>
              <w:tab/>
            </w:r>
            <w:r w:rsidR="00FF40EB">
              <w:rPr>
                <w:rFonts w:ascii="宋体" w:eastAsia="宋体" w:hAnsi="宋体" w:cs="宋体" w:hint="eastAsia"/>
                <w:b w:val="0"/>
                <w:bCs w:val="0"/>
                <w:sz w:val="21"/>
                <w:szCs w:val="21"/>
              </w:rPr>
              <w:fldChar w:fldCharType="begin"/>
            </w:r>
            <w:r w:rsidR="00FF40EB">
              <w:rPr>
                <w:rFonts w:ascii="宋体" w:eastAsia="宋体" w:hAnsi="宋体" w:cs="宋体" w:hint="eastAsia"/>
                <w:b w:val="0"/>
                <w:bCs w:val="0"/>
                <w:sz w:val="21"/>
                <w:szCs w:val="21"/>
              </w:rPr>
              <w:instrText xml:space="preserve"> PAGEREF _Toc23656 \h </w:instrText>
            </w:r>
            <w:r w:rsidR="00FF40EB">
              <w:rPr>
                <w:rFonts w:ascii="宋体" w:eastAsia="宋体" w:hAnsi="宋体" w:cs="宋体" w:hint="eastAsia"/>
                <w:b w:val="0"/>
                <w:bCs w:val="0"/>
                <w:sz w:val="21"/>
                <w:szCs w:val="21"/>
              </w:rPr>
            </w:r>
            <w:r w:rsidR="00FF40EB">
              <w:rPr>
                <w:rFonts w:ascii="宋体" w:eastAsia="宋体" w:hAnsi="宋体" w:cs="宋体" w:hint="eastAsia"/>
                <w:b w:val="0"/>
                <w:bCs w:val="0"/>
                <w:sz w:val="21"/>
                <w:szCs w:val="21"/>
              </w:rPr>
              <w:fldChar w:fldCharType="separate"/>
            </w:r>
            <w:r w:rsidR="00105F42">
              <w:rPr>
                <w:rFonts w:ascii="宋体" w:eastAsia="宋体" w:hAnsi="宋体" w:cs="宋体" w:hint="eastAsia"/>
                <w:b w:val="0"/>
                <w:bCs w:val="0"/>
                <w:noProof/>
                <w:sz w:val="21"/>
                <w:szCs w:val="21"/>
              </w:rPr>
              <w:t>III</w:t>
            </w:r>
            <w:r w:rsidR="00FF40EB">
              <w:rPr>
                <w:rFonts w:ascii="宋体" w:eastAsia="宋体" w:hAnsi="宋体" w:cs="宋体" w:hint="eastAsia"/>
                <w:b w:val="0"/>
                <w:bCs w:val="0"/>
                <w:sz w:val="21"/>
                <w:szCs w:val="21"/>
              </w:rPr>
              <w:fldChar w:fldCharType="end"/>
            </w:r>
          </w:hyperlink>
        </w:p>
        <w:p w14:paraId="6AF392F5" w14:textId="43A06805" w:rsidR="00FF40EB" w:rsidRDefault="00FF40EB">
          <w:pPr>
            <w:pStyle w:val="TOC1"/>
            <w:tabs>
              <w:tab w:val="right" w:leader="dot" w:pos="9355"/>
            </w:tabs>
            <w:spacing w:before="0" w:after="0"/>
            <w:rPr>
              <w:rFonts w:ascii="宋体" w:eastAsia="宋体" w:hAnsi="宋体" w:cs="宋体" w:hint="eastAsia"/>
              <w:b w:val="0"/>
              <w:bCs w:val="0"/>
              <w:sz w:val="21"/>
              <w:szCs w:val="21"/>
            </w:rPr>
          </w:pPr>
          <w:hyperlink w:anchor="_Toc221" w:history="1">
            <w:r>
              <w:rPr>
                <w:rFonts w:ascii="宋体" w:eastAsia="宋体" w:hAnsi="宋体" w:cs="宋体" w:hint="eastAsia"/>
                <w:b w:val="0"/>
                <w:bCs w:val="0"/>
                <w:sz w:val="21"/>
                <w:szCs w:val="21"/>
              </w:rPr>
              <w:t>引言</w:t>
            </w:r>
            <w:r>
              <w:rPr>
                <w:rFonts w:ascii="宋体" w:eastAsia="宋体" w:hAnsi="宋体" w:cs="宋体" w:hint="eastAsia"/>
                <w:b w:val="0"/>
                <w:bCs w:val="0"/>
                <w:sz w:val="21"/>
                <w:szCs w:val="21"/>
              </w:rPr>
              <w:tab/>
            </w:r>
            <w:r>
              <w:rPr>
                <w:rFonts w:ascii="宋体" w:eastAsia="宋体" w:hAnsi="宋体" w:cs="宋体" w:hint="eastAsia"/>
                <w:b w:val="0"/>
                <w:bCs w:val="0"/>
                <w:sz w:val="21"/>
                <w:szCs w:val="21"/>
              </w:rPr>
              <w:fldChar w:fldCharType="begin"/>
            </w:r>
            <w:r>
              <w:rPr>
                <w:rFonts w:ascii="宋体" w:eastAsia="宋体" w:hAnsi="宋体" w:cs="宋体" w:hint="eastAsia"/>
                <w:b w:val="0"/>
                <w:bCs w:val="0"/>
                <w:sz w:val="21"/>
                <w:szCs w:val="21"/>
              </w:rPr>
              <w:instrText xml:space="preserve"> PAGEREF _Toc221 \h </w:instrText>
            </w:r>
            <w:r>
              <w:rPr>
                <w:rFonts w:ascii="宋体" w:eastAsia="宋体" w:hAnsi="宋体" w:cs="宋体" w:hint="eastAsia"/>
                <w:b w:val="0"/>
                <w:bCs w:val="0"/>
                <w:sz w:val="21"/>
                <w:szCs w:val="21"/>
              </w:rPr>
            </w:r>
            <w:r>
              <w:rPr>
                <w:rFonts w:ascii="宋体" w:eastAsia="宋体" w:hAnsi="宋体" w:cs="宋体" w:hint="eastAsia"/>
                <w:b w:val="0"/>
                <w:bCs w:val="0"/>
                <w:sz w:val="21"/>
                <w:szCs w:val="21"/>
              </w:rPr>
              <w:fldChar w:fldCharType="separate"/>
            </w:r>
            <w:r w:rsidR="00105F42">
              <w:rPr>
                <w:rFonts w:ascii="宋体" w:eastAsia="宋体" w:hAnsi="宋体" w:cs="宋体" w:hint="eastAsia"/>
                <w:b w:val="0"/>
                <w:bCs w:val="0"/>
                <w:noProof/>
                <w:sz w:val="21"/>
                <w:szCs w:val="21"/>
              </w:rPr>
              <w:t>IV</w:t>
            </w:r>
            <w:r>
              <w:rPr>
                <w:rFonts w:ascii="宋体" w:eastAsia="宋体" w:hAnsi="宋体" w:cs="宋体" w:hint="eastAsia"/>
                <w:b w:val="0"/>
                <w:bCs w:val="0"/>
                <w:sz w:val="21"/>
                <w:szCs w:val="21"/>
              </w:rPr>
              <w:fldChar w:fldCharType="end"/>
            </w:r>
          </w:hyperlink>
        </w:p>
        <w:p w14:paraId="1D59A3C3" w14:textId="139FC386" w:rsidR="00FF40EB" w:rsidRDefault="00FF40EB">
          <w:pPr>
            <w:pStyle w:val="TOC1"/>
            <w:tabs>
              <w:tab w:val="right" w:leader="dot" w:pos="9355"/>
            </w:tabs>
            <w:spacing w:before="0" w:after="0"/>
            <w:rPr>
              <w:rFonts w:ascii="宋体" w:eastAsia="宋体" w:hAnsi="宋体" w:cs="宋体" w:hint="eastAsia"/>
              <w:b w:val="0"/>
              <w:bCs w:val="0"/>
              <w:sz w:val="21"/>
              <w:szCs w:val="21"/>
            </w:rPr>
          </w:pPr>
          <w:hyperlink w:anchor="_Toc30141" w:history="1">
            <w:r>
              <w:rPr>
                <w:rFonts w:ascii="宋体" w:eastAsia="宋体" w:hAnsi="宋体" w:cs="宋体" w:hint="eastAsia"/>
                <w:b w:val="0"/>
                <w:bCs w:val="0"/>
                <w:sz w:val="21"/>
                <w:szCs w:val="21"/>
              </w:rPr>
              <w:t>1　范围</w:t>
            </w:r>
            <w:r>
              <w:rPr>
                <w:rFonts w:ascii="宋体" w:eastAsia="宋体" w:hAnsi="宋体" w:cs="宋体" w:hint="eastAsia"/>
                <w:b w:val="0"/>
                <w:bCs w:val="0"/>
                <w:sz w:val="21"/>
                <w:szCs w:val="21"/>
              </w:rPr>
              <w:tab/>
            </w:r>
            <w:r>
              <w:rPr>
                <w:rFonts w:ascii="宋体" w:eastAsia="宋体" w:hAnsi="宋体" w:cs="宋体" w:hint="eastAsia"/>
                <w:b w:val="0"/>
                <w:bCs w:val="0"/>
                <w:sz w:val="21"/>
                <w:szCs w:val="21"/>
              </w:rPr>
              <w:fldChar w:fldCharType="begin"/>
            </w:r>
            <w:r>
              <w:rPr>
                <w:rFonts w:ascii="宋体" w:eastAsia="宋体" w:hAnsi="宋体" w:cs="宋体" w:hint="eastAsia"/>
                <w:b w:val="0"/>
                <w:bCs w:val="0"/>
                <w:sz w:val="21"/>
                <w:szCs w:val="21"/>
              </w:rPr>
              <w:instrText xml:space="preserve"> PAGEREF _Toc30141 \h </w:instrText>
            </w:r>
            <w:r>
              <w:rPr>
                <w:rFonts w:ascii="宋体" w:eastAsia="宋体" w:hAnsi="宋体" w:cs="宋体" w:hint="eastAsia"/>
                <w:b w:val="0"/>
                <w:bCs w:val="0"/>
                <w:sz w:val="21"/>
                <w:szCs w:val="21"/>
              </w:rPr>
            </w:r>
            <w:r>
              <w:rPr>
                <w:rFonts w:ascii="宋体" w:eastAsia="宋体" w:hAnsi="宋体" w:cs="宋体" w:hint="eastAsia"/>
                <w:b w:val="0"/>
                <w:bCs w:val="0"/>
                <w:sz w:val="21"/>
                <w:szCs w:val="21"/>
              </w:rPr>
              <w:fldChar w:fldCharType="separate"/>
            </w:r>
            <w:r w:rsidR="00105F42">
              <w:rPr>
                <w:rFonts w:ascii="宋体" w:eastAsia="宋体" w:hAnsi="宋体" w:cs="宋体" w:hint="eastAsia"/>
                <w:b w:val="0"/>
                <w:bCs w:val="0"/>
                <w:noProof/>
                <w:sz w:val="21"/>
                <w:szCs w:val="21"/>
              </w:rPr>
              <w:t>1</w:t>
            </w:r>
            <w:r>
              <w:rPr>
                <w:rFonts w:ascii="宋体" w:eastAsia="宋体" w:hAnsi="宋体" w:cs="宋体" w:hint="eastAsia"/>
                <w:b w:val="0"/>
                <w:bCs w:val="0"/>
                <w:sz w:val="21"/>
                <w:szCs w:val="21"/>
              </w:rPr>
              <w:fldChar w:fldCharType="end"/>
            </w:r>
          </w:hyperlink>
        </w:p>
        <w:p w14:paraId="12EC32E7" w14:textId="2B82D9AC" w:rsidR="00FF40EB" w:rsidRDefault="00FF40EB">
          <w:pPr>
            <w:pStyle w:val="TOC1"/>
            <w:tabs>
              <w:tab w:val="right" w:leader="dot" w:pos="9355"/>
            </w:tabs>
            <w:spacing w:before="0" w:after="0"/>
            <w:rPr>
              <w:rFonts w:ascii="宋体" w:eastAsia="宋体" w:hAnsi="宋体" w:cs="宋体" w:hint="eastAsia"/>
              <w:b w:val="0"/>
              <w:bCs w:val="0"/>
              <w:sz w:val="21"/>
              <w:szCs w:val="21"/>
            </w:rPr>
          </w:pPr>
          <w:hyperlink w:anchor="_Toc11346" w:history="1">
            <w:r>
              <w:rPr>
                <w:rFonts w:ascii="宋体" w:eastAsia="宋体" w:hAnsi="宋体" w:cs="宋体" w:hint="eastAsia"/>
                <w:b w:val="0"/>
                <w:bCs w:val="0"/>
                <w:sz w:val="21"/>
                <w:szCs w:val="21"/>
              </w:rPr>
              <w:t>2　规范性引用文件</w:t>
            </w:r>
            <w:r>
              <w:rPr>
                <w:rFonts w:ascii="宋体" w:eastAsia="宋体" w:hAnsi="宋体" w:cs="宋体" w:hint="eastAsia"/>
                <w:b w:val="0"/>
                <w:bCs w:val="0"/>
                <w:sz w:val="21"/>
                <w:szCs w:val="21"/>
              </w:rPr>
              <w:tab/>
            </w:r>
            <w:r>
              <w:rPr>
                <w:rFonts w:ascii="宋体" w:eastAsia="宋体" w:hAnsi="宋体" w:cs="宋体" w:hint="eastAsia"/>
                <w:b w:val="0"/>
                <w:bCs w:val="0"/>
                <w:sz w:val="21"/>
                <w:szCs w:val="21"/>
              </w:rPr>
              <w:fldChar w:fldCharType="begin"/>
            </w:r>
            <w:r>
              <w:rPr>
                <w:rFonts w:ascii="宋体" w:eastAsia="宋体" w:hAnsi="宋体" w:cs="宋体" w:hint="eastAsia"/>
                <w:b w:val="0"/>
                <w:bCs w:val="0"/>
                <w:sz w:val="21"/>
                <w:szCs w:val="21"/>
              </w:rPr>
              <w:instrText xml:space="preserve"> PAGEREF _Toc11346 \h </w:instrText>
            </w:r>
            <w:r>
              <w:rPr>
                <w:rFonts w:ascii="宋体" w:eastAsia="宋体" w:hAnsi="宋体" w:cs="宋体" w:hint="eastAsia"/>
                <w:b w:val="0"/>
                <w:bCs w:val="0"/>
                <w:sz w:val="21"/>
                <w:szCs w:val="21"/>
              </w:rPr>
            </w:r>
            <w:r>
              <w:rPr>
                <w:rFonts w:ascii="宋体" w:eastAsia="宋体" w:hAnsi="宋体" w:cs="宋体" w:hint="eastAsia"/>
                <w:b w:val="0"/>
                <w:bCs w:val="0"/>
                <w:sz w:val="21"/>
                <w:szCs w:val="21"/>
              </w:rPr>
              <w:fldChar w:fldCharType="separate"/>
            </w:r>
            <w:r w:rsidR="00105F42">
              <w:rPr>
                <w:rFonts w:ascii="宋体" w:eastAsia="宋体" w:hAnsi="宋体" w:cs="宋体" w:hint="eastAsia"/>
                <w:b w:val="0"/>
                <w:bCs w:val="0"/>
                <w:noProof/>
                <w:sz w:val="21"/>
                <w:szCs w:val="21"/>
              </w:rPr>
              <w:t>1</w:t>
            </w:r>
            <w:r>
              <w:rPr>
                <w:rFonts w:ascii="宋体" w:eastAsia="宋体" w:hAnsi="宋体" w:cs="宋体" w:hint="eastAsia"/>
                <w:b w:val="0"/>
                <w:bCs w:val="0"/>
                <w:sz w:val="21"/>
                <w:szCs w:val="21"/>
              </w:rPr>
              <w:fldChar w:fldCharType="end"/>
            </w:r>
          </w:hyperlink>
        </w:p>
        <w:p w14:paraId="0A699134" w14:textId="5B23ED3E" w:rsidR="00FF40EB" w:rsidRDefault="00FF40EB">
          <w:pPr>
            <w:pStyle w:val="TOC1"/>
            <w:tabs>
              <w:tab w:val="right" w:leader="dot" w:pos="9355"/>
            </w:tabs>
            <w:spacing w:before="0" w:after="0"/>
            <w:rPr>
              <w:rFonts w:ascii="宋体" w:eastAsia="宋体" w:hAnsi="宋体" w:cs="宋体" w:hint="eastAsia"/>
              <w:b w:val="0"/>
              <w:bCs w:val="0"/>
              <w:sz w:val="21"/>
              <w:szCs w:val="21"/>
            </w:rPr>
          </w:pPr>
          <w:hyperlink w:anchor="_Toc21797" w:history="1">
            <w:r>
              <w:rPr>
                <w:rFonts w:ascii="宋体" w:eastAsia="宋体" w:hAnsi="宋体" w:cs="宋体" w:hint="eastAsia"/>
                <w:b w:val="0"/>
                <w:bCs w:val="0"/>
                <w:sz w:val="21"/>
                <w:szCs w:val="21"/>
              </w:rPr>
              <w:t>3　术语和定义</w:t>
            </w:r>
            <w:r>
              <w:rPr>
                <w:rFonts w:ascii="宋体" w:eastAsia="宋体" w:hAnsi="宋体" w:cs="宋体" w:hint="eastAsia"/>
                <w:b w:val="0"/>
                <w:bCs w:val="0"/>
                <w:sz w:val="21"/>
                <w:szCs w:val="21"/>
              </w:rPr>
              <w:tab/>
            </w:r>
            <w:r>
              <w:rPr>
                <w:rFonts w:ascii="宋体" w:eastAsia="宋体" w:hAnsi="宋体" w:cs="宋体" w:hint="eastAsia"/>
                <w:b w:val="0"/>
                <w:bCs w:val="0"/>
                <w:sz w:val="21"/>
                <w:szCs w:val="21"/>
              </w:rPr>
              <w:fldChar w:fldCharType="begin"/>
            </w:r>
            <w:r>
              <w:rPr>
                <w:rFonts w:ascii="宋体" w:eastAsia="宋体" w:hAnsi="宋体" w:cs="宋体" w:hint="eastAsia"/>
                <w:b w:val="0"/>
                <w:bCs w:val="0"/>
                <w:sz w:val="21"/>
                <w:szCs w:val="21"/>
              </w:rPr>
              <w:instrText xml:space="preserve"> PAGEREF _Toc21797 \h </w:instrText>
            </w:r>
            <w:r>
              <w:rPr>
                <w:rFonts w:ascii="宋体" w:eastAsia="宋体" w:hAnsi="宋体" w:cs="宋体" w:hint="eastAsia"/>
                <w:b w:val="0"/>
                <w:bCs w:val="0"/>
                <w:sz w:val="21"/>
                <w:szCs w:val="21"/>
              </w:rPr>
            </w:r>
            <w:r>
              <w:rPr>
                <w:rFonts w:ascii="宋体" w:eastAsia="宋体" w:hAnsi="宋体" w:cs="宋体" w:hint="eastAsia"/>
                <w:b w:val="0"/>
                <w:bCs w:val="0"/>
                <w:sz w:val="21"/>
                <w:szCs w:val="21"/>
              </w:rPr>
              <w:fldChar w:fldCharType="separate"/>
            </w:r>
            <w:r w:rsidR="00105F42">
              <w:rPr>
                <w:rFonts w:ascii="宋体" w:eastAsia="宋体" w:hAnsi="宋体" w:cs="宋体" w:hint="eastAsia"/>
                <w:b w:val="0"/>
                <w:bCs w:val="0"/>
                <w:noProof/>
                <w:sz w:val="21"/>
                <w:szCs w:val="21"/>
              </w:rPr>
              <w:t>1</w:t>
            </w:r>
            <w:r>
              <w:rPr>
                <w:rFonts w:ascii="宋体" w:eastAsia="宋体" w:hAnsi="宋体" w:cs="宋体" w:hint="eastAsia"/>
                <w:b w:val="0"/>
                <w:bCs w:val="0"/>
                <w:sz w:val="21"/>
                <w:szCs w:val="21"/>
              </w:rPr>
              <w:fldChar w:fldCharType="end"/>
            </w:r>
          </w:hyperlink>
        </w:p>
        <w:p w14:paraId="0EF41DBC" w14:textId="24F39BB7" w:rsidR="00FF40EB" w:rsidRDefault="00FF40EB">
          <w:pPr>
            <w:pStyle w:val="TOC1"/>
            <w:tabs>
              <w:tab w:val="right" w:leader="dot" w:pos="9355"/>
            </w:tabs>
            <w:spacing w:before="0" w:after="0"/>
            <w:rPr>
              <w:rFonts w:ascii="宋体" w:eastAsia="宋体" w:hAnsi="宋体" w:cs="宋体" w:hint="eastAsia"/>
              <w:b w:val="0"/>
              <w:bCs w:val="0"/>
              <w:sz w:val="21"/>
              <w:szCs w:val="21"/>
            </w:rPr>
          </w:pPr>
          <w:hyperlink w:anchor="_Toc4203" w:history="1">
            <w:r>
              <w:rPr>
                <w:rFonts w:ascii="宋体" w:eastAsia="宋体" w:hAnsi="宋体" w:cs="宋体" w:hint="eastAsia"/>
                <w:b w:val="0"/>
                <w:bCs w:val="0"/>
                <w:sz w:val="21"/>
                <w:szCs w:val="21"/>
              </w:rPr>
              <w:t>4　总体原则</w:t>
            </w:r>
            <w:r>
              <w:rPr>
                <w:rFonts w:ascii="宋体" w:eastAsia="宋体" w:hAnsi="宋体" w:cs="宋体" w:hint="eastAsia"/>
                <w:b w:val="0"/>
                <w:bCs w:val="0"/>
                <w:sz w:val="21"/>
                <w:szCs w:val="21"/>
              </w:rPr>
              <w:tab/>
            </w:r>
            <w:r>
              <w:rPr>
                <w:rFonts w:ascii="宋体" w:eastAsia="宋体" w:hAnsi="宋体" w:cs="宋体" w:hint="eastAsia"/>
                <w:b w:val="0"/>
                <w:bCs w:val="0"/>
                <w:sz w:val="21"/>
                <w:szCs w:val="21"/>
              </w:rPr>
              <w:fldChar w:fldCharType="begin"/>
            </w:r>
            <w:r>
              <w:rPr>
                <w:rFonts w:ascii="宋体" w:eastAsia="宋体" w:hAnsi="宋体" w:cs="宋体" w:hint="eastAsia"/>
                <w:b w:val="0"/>
                <w:bCs w:val="0"/>
                <w:sz w:val="21"/>
                <w:szCs w:val="21"/>
              </w:rPr>
              <w:instrText xml:space="preserve"> PAGEREF _Toc4203 \h </w:instrText>
            </w:r>
            <w:r>
              <w:rPr>
                <w:rFonts w:ascii="宋体" w:eastAsia="宋体" w:hAnsi="宋体" w:cs="宋体" w:hint="eastAsia"/>
                <w:b w:val="0"/>
                <w:bCs w:val="0"/>
                <w:sz w:val="21"/>
                <w:szCs w:val="21"/>
              </w:rPr>
            </w:r>
            <w:r>
              <w:rPr>
                <w:rFonts w:ascii="宋体" w:eastAsia="宋体" w:hAnsi="宋体" w:cs="宋体" w:hint="eastAsia"/>
                <w:b w:val="0"/>
                <w:bCs w:val="0"/>
                <w:sz w:val="21"/>
                <w:szCs w:val="21"/>
              </w:rPr>
              <w:fldChar w:fldCharType="separate"/>
            </w:r>
            <w:r w:rsidR="00105F42">
              <w:rPr>
                <w:rFonts w:ascii="宋体" w:eastAsia="宋体" w:hAnsi="宋体" w:cs="宋体" w:hint="eastAsia"/>
                <w:b w:val="0"/>
                <w:bCs w:val="0"/>
                <w:noProof/>
                <w:sz w:val="21"/>
                <w:szCs w:val="21"/>
              </w:rPr>
              <w:t>1</w:t>
            </w:r>
            <w:r>
              <w:rPr>
                <w:rFonts w:ascii="宋体" w:eastAsia="宋体" w:hAnsi="宋体" w:cs="宋体" w:hint="eastAsia"/>
                <w:b w:val="0"/>
                <w:bCs w:val="0"/>
                <w:sz w:val="21"/>
                <w:szCs w:val="21"/>
              </w:rPr>
              <w:fldChar w:fldCharType="end"/>
            </w:r>
          </w:hyperlink>
        </w:p>
        <w:p w14:paraId="46255E5C" w14:textId="7356CD87" w:rsidR="00FF40EB" w:rsidRDefault="00FF40EB">
          <w:pPr>
            <w:pStyle w:val="TOC2"/>
            <w:tabs>
              <w:tab w:val="right" w:leader="dot" w:pos="9355"/>
            </w:tabs>
            <w:rPr>
              <w:rFonts w:ascii="宋体" w:eastAsia="宋体" w:hAnsi="宋体" w:cs="宋体" w:hint="eastAsia"/>
              <w:sz w:val="21"/>
              <w:szCs w:val="21"/>
            </w:rPr>
          </w:pPr>
          <w:hyperlink w:anchor="_Toc11018" w:history="1">
            <w:r>
              <w:rPr>
                <w:rFonts w:ascii="宋体" w:eastAsia="宋体" w:hAnsi="宋体" w:cs="宋体" w:hint="eastAsia"/>
                <w:smallCaps w:val="0"/>
                <w:kern w:val="0"/>
                <w:sz w:val="21"/>
                <w:szCs w:val="21"/>
                <w14:scene3d>
                  <w14:camera w14:prst="orthographicFront"/>
                  <w14:lightRig w14:rig="threePt" w14:dir="t">
                    <w14:rot w14:lat="0" w14:lon="0" w14:rev="0"/>
                  </w14:lightRig>
                </w14:scene3d>
              </w:rPr>
              <w:t xml:space="preserve">4.1　</w:t>
            </w:r>
            <w:r>
              <w:rPr>
                <w:rFonts w:ascii="宋体" w:eastAsia="宋体" w:hAnsi="宋体" w:cs="宋体" w:hint="eastAsia"/>
                <w:sz w:val="21"/>
                <w:szCs w:val="21"/>
              </w:rPr>
              <w:t>风险管理原则</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_Toc11018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sidR="00105F42">
              <w:rPr>
                <w:rFonts w:ascii="宋体" w:eastAsia="宋体" w:hAnsi="宋体" w:cs="宋体" w:hint="eastAsia"/>
                <w:noProof/>
                <w:sz w:val="21"/>
                <w:szCs w:val="21"/>
              </w:rPr>
              <w:t>1</w:t>
            </w:r>
            <w:r>
              <w:rPr>
                <w:rFonts w:ascii="宋体" w:eastAsia="宋体" w:hAnsi="宋体" w:cs="宋体" w:hint="eastAsia"/>
                <w:sz w:val="21"/>
                <w:szCs w:val="21"/>
              </w:rPr>
              <w:fldChar w:fldCharType="end"/>
            </w:r>
          </w:hyperlink>
        </w:p>
        <w:p w14:paraId="22A1B794" w14:textId="7D61DB82" w:rsidR="00FF40EB" w:rsidRDefault="00FF40EB">
          <w:pPr>
            <w:pStyle w:val="TOC2"/>
            <w:tabs>
              <w:tab w:val="right" w:leader="dot" w:pos="9355"/>
            </w:tabs>
            <w:rPr>
              <w:rFonts w:ascii="宋体" w:eastAsia="宋体" w:hAnsi="宋体" w:cs="宋体" w:hint="eastAsia"/>
              <w:sz w:val="21"/>
              <w:szCs w:val="21"/>
            </w:rPr>
          </w:pPr>
          <w:hyperlink w:anchor="_Toc27850" w:history="1">
            <w:r>
              <w:rPr>
                <w:rFonts w:ascii="宋体" w:eastAsia="宋体" w:hAnsi="宋体" w:cs="宋体" w:hint="eastAsia"/>
                <w:smallCaps w:val="0"/>
                <w:kern w:val="0"/>
                <w:sz w:val="21"/>
                <w:szCs w:val="21"/>
                <w14:scene3d>
                  <w14:camera w14:prst="orthographicFront"/>
                  <w14:lightRig w14:rig="threePt" w14:dir="t">
                    <w14:rot w14:lat="0" w14:lon="0" w14:rev="0"/>
                  </w14:lightRig>
                </w14:scene3d>
              </w:rPr>
              <w:t>4.2　全</w:t>
            </w:r>
            <w:r>
              <w:rPr>
                <w:rFonts w:ascii="宋体" w:eastAsia="宋体" w:hAnsi="宋体" w:cs="宋体" w:hint="eastAsia"/>
                <w:sz w:val="21"/>
                <w:szCs w:val="21"/>
              </w:rPr>
              <w:t>生命周期管理原则</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_Toc27850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sidR="00105F42">
              <w:rPr>
                <w:rFonts w:ascii="宋体" w:eastAsia="宋体" w:hAnsi="宋体" w:cs="宋体" w:hint="eastAsia"/>
                <w:noProof/>
                <w:sz w:val="21"/>
                <w:szCs w:val="21"/>
              </w:rPr>
              <w:t>1</w:t>
            </w:r>
            <w:r>
              <w:rPr>
                <w:rFonts w:ascii="宋体" w:eastAsia="宋体" w:hAnsi="宋体" w:cs="宋体" w:hint="eastAsia"/>
                <w:sz w:val="21"/>
                <w:szCs w:val="21"/>
              </w:rPr>
              <w:fldChar w:fldCharType="end"/>
            </w:r>
          </w:hyperlink>
        </w:p>
        <w:p w14:paraId="310C7F89" w14:textId="5D4B5428" w:rsidR="00FF40EB" w:rsidRDefault="00FF40EB">
          <w:pPr>
            <w:pStyle w:val="TOC2"/>
            <w:tabs>
              <w:tab w:val="right" w:leader="dot" w:pos="9355"/>
            </w:tabs>
            <w:rPr>
              <w:rFonts w:ascii="宋体" w:eastAsia="宋体" w:hAnsi="宋体" w:cs="宋体" w:hint="eastAsia"/>
              <w:sz w:val="21"/>
              <w:szCs w:val="21"/>
            </w:rPr>
          </w:pPr>
          <w:hyperlink w:anchor="_Toc19937" w:history="1">
            <w:r>
              <w:rPr>
                <w:rFonts w:ascii="宋体" w:eastAsia="宋体" w:hAnsi="宋体" w:cs="宋体" w:hint="eastAsia"/>
                <w:smallCaps w:val="0"/>
                <w:kern w:val="0"/>
                <w:sz w:val="21"/>
                <w:szCs w:val="21"/>
                <w14:scene3d>
                  <w14:camera w14:prst="orthographicFront"/>
                  <w14:lightRig w14:rig="threePt" w14:dir="t">
                    <w14:rot w14:lat="0" w14:lon="0" w14:rev="0"/>
                  </w14:lightRig>
                </w14:scene3d>
              </w:rPr>
              <w:t xml:space="preserve">4.3　</w:t>
            </w:r>
            <w:r>
              <w:rPr>
                <w:rFonts w:ascii="宋体" w:eastAsia="宋体" w:hAnsi="宋体" w:cs="宋体" w:hint="eastAsia"/>
                <w:sz w:val="21"/>
                <w:szCs w:val="21"/>
              </w:rPr>
              <w:t>适用性原则</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_Toc19937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sidR="00105F42">
              <w:rPr>
                <w:rFonts w:ascii="宋体" w:eastAsia="宋体" w:hAnsi="宋体" w:cs="宋体" w:hint="eastAsia"/>
                <w:noProof/>
                <w:sz w:val="21"/>
                <w:szCs w:val="21"/>
              </w:rPr>
              <w:t>1</w:t>
            </w:r>
            <w:r>
              <w:rPr>
                <w:rFonts w:ascii="宋体" w:eastAsia="宋体" w:hAnsi="宋体" w:cs="宋体" w:hint="eastAsia"/>
                <w:sz w:val="21"/>
                <w:szCs w:val="21"/>
              </w:rPr>
              <w:fldChar w:fldCharType="end"/>
            </w:r>
          </w:hyperlink>
        </w:p>
        <w:p w14:paraId="47856B48" w14:textId="4A7968A7" w:rsidR="00FF40EB" w:rsidRDefault="00FF40EB">
          <w:pPr>
            <w:pStyle w:val="TOC2"/>
            <w:tabs>
              <w:tab w:val="right" w:leader="dot" w:pos="9355"/>
            </w:tabs>
            <w:rPr>
              <w:rFonts w:ascii="宋体" w:eastAsia="宋体" w:hAnsi="宋体" w:cs="宋体" w:hint="eastAsia"/>
              <w:sz w:val="21"/>
              <w:szCs w:val="21"/>
            </w:rPr>
          </w:pPr>
          <w:hyperlink w:anchor="_Toc26114" w:history="1">
            <w:r>
              <w:rPr>
                <w:rFonts w:ascii="宋体" w:eastAsia="宋体" w:hAnsi="宋体" w:cs="宋体" w:hint="eastAsia"/>
                <w:smallCaps w:val="0"/>
                <w:kern w:val="0"/>
                <w:sz w:val="21"/>
                <w:szCs w:val="21"/>
                <w14:scene3d>
                  <w14:camera w14:prst="orthographicFront"/>
                  <w14:lightRig w14:rig="threePt" w14:dir="t">
                    <w14:rot w14:lat="0" w14:lon="0" w14:rev="0"/>
                  </w14:lightRig>
                </w14:scene3d>
              </w:rPr>
              <w:t xml:space="preserve">4.4　</w:t>
            </w:r>
            <w:r>
              <w:rPr>
                <w:rFonts w:ascii="宋体" w:eastAsia="宋体" w:hAnsi="宋体" w:cs="宋体" w:hint="eastAsia"/>
                <w:sz w:val="21"/>
                <w:szCs w:val="21"/>
              </w:rPr>
              <w:t>持续改进原则</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_Toc26114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sidR="00105F42">
              <w:rPr>
                <w:rFonts w:ascii="宋体" w:eastAsia="宋体" w:hAnsi="宋体" w:cs="宋体" w:hint="eastAsia"/>
                <w:noProof/>
                <w:sz w:val="21"/>
                <w:szCs w:val="21"/>
              </w:rPr>
              <w:t>1</w:t>
            </w:r>
            <w:r>
              <w:rPr>
                <w:rFonts w:ascii="宋体" w:eastAsia="宋体" w:hAnsi="宋体" w:cs="宋体" w:hint="eastAsia"/>
                <w:sz w:val="21"/>
                <w:szCs w:val="21"/>
              </w:rPr>
              <w:fldChar w:fldCharType="end"/>
            </w:r>
          </w:hyperlink>
        </w:p>
        <w:p w14:paraId="6471920E" w14:textId="495A3F1D" w:rsidR="00FF40EB" w:rsidRDefault="00FF40EB">
          <w:pPr>
            <w:pStyle w:val="TOC1"/>
            <w:tabs>
              <w:tab w:val="right" w:leader="dot" w:pos="9355"/>
            </w:tabs>
            <w:spacing w:before="0" w:after="0"/>
            <w:rPr>
              <w:rFonts w:ascii="宋体" w:eastAsia="宋体" w:hAnsi="宋体" w:cs="宋体" w:hint="eastAsia"/>
              <w:b w:val="0"/>
              <w:bCs w:val="0"/>
              <w:sz w:val="21"/>
              <w:szCs w:val="21"/>
            </w:rPr>
          </w:pPr>
          <w:hyperlink w:anchor="_Toc8223" w:history="1">
            <w:r>
              <w:rPr>
                <w:rFonts w:ascii="宋体" w:eastAsia="宋体" w:hAnsi="宋体" w:cs="宋体" w:hint="eastAsia"/>
                <w:b w:val="0"/>
                <w:bCs w:val="0"/>
                <w:sz w:val="21"/>
                <w:szCs w:val="21"/>
              </w:rPr>
              <w:t>5　选择</w:t>
            </w:r>
            <w:r>
              <w:rPr>
                <w:rFonts w:ascii="宋体" w:eastAsia="宋体" w:hAnsi="宋体" w:cs="宋体" w:hint="eastAsia"/>
                <w:b w:val="0"/>
                <w:bCs w:val="0"/>
                <w:sz w:val="21"/>
                <w:szCs w:val="21"/>
              </w:rPr>
              <w:tab/>
            </w:r>
            <w:r>
              <w:rPr>
                <w:rFonts w:ascii="宋体" w:eastAsia="宋体" w:hAnsi="宋体" w:cs="宋体" w:hint="eastAsia"/>
                <w:b w:val="0"/>
                <w:bCs w:val="0"/>
                <w:sz w:val="21"/>
                <w:szCs w:val="21"/>
              </w:rPr>
              <w:fldChar w:fldCharType="begin"/>
            </w:r>
            <w:r>
              <w:rPr>
                <w:rFonts w:ascii="宋体" w:eastAsia="宋体" w:hAnsi="宋体" w:cs="宋体" w:hint="eastAsia"/>
                <w:b w:val="0"/>
                <w:bCs w:val="0"/>
                <w:sz w:val="21"/>
                <w:szCs w:val="21"/>
              </w:rPr>
              <w:instrText xml:space="preserve"> PAGEREF _Toc8223 \h </w:instrText>
            </w:r>
            <w:r>
              <w:rPr>
                <w:rFonts w:ascii="宋体" w:eastAsia="宋体" w:hAnsi="宋体" w:cs="宋体" w:hint="eastAsia"/>
                <w:b w:val="0"/>
                <w:bCs w:val="0"/>
                <w:sz w:val="21"/>
                <w:szCs w:val="21"/>
              </w:rPr>
            </w:r>
            <w:r>
              <w:rPr>
                <w:rFonts w:ascii="宋体" w:eastAsia="宋体" w:hAnsi="宋体" w:cs="宋体" w:hint="eastAsia"/>
                <w:b w:val="0"/>
                <w:bCs w:val="0"/>
                <w:sz w:val="21"/>
                <w:szCs w:val="21"/>
              </w:rPr>
              <w:fldChar w:fldCharType="separate"/>
            </w:r>
            <w:r w:rsidR="00105F42">
              <w:rPr>
                <w:rFonts w:ascii="宋体" w:eastAsia="宋体" w:hAnsi="宋体" w:cs="宋体" w:hint="eastAsia"/>
                <w:b w:val="0"/>
                <w:bCs w:val="0"/>
                <w:noProof/>
                <w:sz w:val="21"/>
                <w:szCs w:val="21"/>
              </w:rPr>
              <w:t>1</w:t>
            </w:r>
            <w:r>
              <w:rPr>
                <w:rFonts w:ascii="宋体" w:eastAsia="宋体" w:hAnsi="宋体" w:cs="宋体" w:hint="eastAsia"/>
                <w:b w:val="0"/>
                <w:bCs w:val="0"/>
                <w:sz w:val="21"/>
                <w:szCs w:val="21"/>
              </w:rPr>
              <w:fldChar w:fldCharType="end"/>
            </w:r>
          </w:hyperlink>
        </w:p>
        <w:p w14:paraId="73FD0850" w14:textId="39DF561F" w:rsidR="00FF40EB" w:rsidRDefault="00FF40EB">
          <w:pPr>
            <w:pStyle w:val="TOC2"/>
            <w:tabs>
              <w:tab w:val="right" w:leader="dot" w:pos="9355"/>
            </w:tabs>
            <w:rPr>
              <w:rFonts w:ascii="宋体" w:eastAsia="宋体" w:hAnsi="宋体" w:cs="宋体" w:hint="eastAsia"/>
              <w:sz w:val="21"/>
              <w:szCs w:val="21"/>
            </w:rPr>
          </w:pPr>
          <w:hyperlink w:anchor="_Toc3128" w:history="1">
            <w:r>
              <w:rPr>
                <w:rFonts w:ascii="宋体" w:eastAsia="宋体" w:hAnsi="宋体" w:cs="宋体" w:hint="eastAsia"/>
                <w:smallCaps w:val="0"/>
                <w:kern w:val="0"/>
                <w:sz w:val="21"/>
                <w:szCs w:val="21"/>
                <w14:scene3d>
                  <w14:camera w14:prst="orthographicFront"/>
                  <w14:lightRig w14:rig="threePt" w14:dir="t">
                    <w14:rot w14:lat="0" w14:lon="0" w14:rev="0"/>
                  </w14:lightRig>
                </w14:scene3d>
              </w:rPr>
              <w:t xml:space="preserve">5.1　</w:t>
            </w:r>
            <w:r>
              <w:rPr>
                <w:rFonts w:ascii="宋体" w:eastAsia="宋体" w:hAnsi="宋体" w:cs="宋体" w:hint="eastAsia"/>
                <w:sz w:val="21"/>
                <w:szCs w:val="21"/>
              </w:rPr>
              <w:t>总体要求</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_Toc3128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sidR="00105F42">
              <w:rPr>
                <w:rFonts w:ascii="宋体" w:eastAsia="宋体" w:hAnsi="宋体" w:cs="宋体" w:hint="eastAsia"/>
                <w:noProof/>
                <w:sz w:val="21"/>
                <w:szCs w:val="21"/>
              </w:rPr>
              <w:t>2</w:t>
            </w:r>
            <w:r>
              <w:rPr>
                <w:rFonts w:ascii="宋体" w:eastAsia="宋体" w:hAnsi="宋体" w:cs="宋体" w:hint="eastAsia"/>
                <w:sz w:val="21"/>
                <w:szCs w:val="21"/>
              </w:rPr>
              <w:fldChar w:fldCharType="end"/>
            </w:r>
          </w:hyperlink>
        </w:p>
        <w:p w14:paraId="4D34CE1D" w14:textId="0574C7C0" w:rsidR="00FF40EB" w:rsidRDefault="00FF40EB">
          <w:pPr>
            <w:pStyle w:val="TOC2"/>
            <w:tabs>
              <w:tab w:val="right" w:leader="dot" w:pos="9355"/>
            </w:tabs>
            <w:rPr>
              <w:rFonts w:ascii="宋体" w:eastAsia="宋体" w:hAnsi="宋体" w:cs="宋体" w:hint="eastAsia"/>
              <w:sz w:val="21"/>
              <w:szCs w:val="21"/>
            </w:rPr>
          </w:pPr>
          <w:hyperlink w:anchor="_Toc21196" w:history="1">
            <w:r>
              <w:rPr>
                <w:rFonts w:ascii="宋体" w:eastAsia="宋体" w:hAnsi="宋体" w:cs="宋体" w:hint="eastAsia"/>
                <w:smallCaps w:val="0"/>
                <w:kern w:val="0"/>
                <w:sz w:val="21"/>
                <w:szCs w:val="21"/>
                <w14:scene3d>
                  <w14:camera w14:prst="orthographicFront"/>
                  <w14:lightRig w14:rig="threePt" w14:dir="t">
                    <w14:rot w14:lat="0" w14:lon="0" w14:rev="0"/>
                  </w14:lightRig>
                </w14:scene3d>
              </w:rPr>
              <w:t xml:space="preserve">5.2　</w:t>
            </w:r>
            <w:r>
              <w:rPr>
                <w:rFonts w:ascii="宋体" w:eastAsia="宋体" w:hAnsi="宋体" w:cs="宋体" w:hint="eastAsia"/>
                <w:sz w:val="21"/>
                <w:szCs w:val="21"/>
              </w:rPr>
              <w:t>基于风险的选型</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_Toc21196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sidR="00105F42">
              <w:rPr>
                <w:rFonts w:ascii="宋体" w:eastAsia="宋体" w:hAnsi="宋体" w:cs="宋体" w:hint="eastAsia"/>
                <w:noProof/>
                <w:sz w:val="21"/>
                <w:szCs w:val="21"/>
              </w:rPr>
              <w:t>2</w:t>
            </w:r>
            <w:r>
              <w:rPr>
                <w:rFonts w:ascii="宋体" w:eastAsia="宋体" w:hAnsi="宋体" w:cs="宋体" w:hint="eastAsia"/>
                <w:sz w:val="21"/>
                <w:szCs w:val="21"/>
              </w:rPr>
              <w:fldChar w:fldCharType="end"/>
            </w:r>
          </w:hyperlink>
        </w:p>
        <w:p w14:paraId="7DD3FB7C" w14:textId="1B97C126" w:rsidR="00FF40EB" w:rsidRDefault="00FF40EB">
          <w:pPr>
            <w:pStyle w:val="TOC2"/>
            <w:tabs>
              <w:tab w:val="right" w:leader="dot" w:pos="9355"/>
            </w:tabs>
            <w:rPr>
              <w:rFonts w:ascii="宋体" w:eastAsia="宋体" w:hAnsi="宋体" w:cs="宋体" w:hint="eastAsia"/>
              <w:sz w:val="21"/>
              <w:szCs w:val="21"/>
            </w:rPr>
          </w:pPr>
          <w:hyperlink w:anchor="_Toc4071" w:history="1">
            <w:r>
              <w:rPr>
                <w:rFonts w:ascii="宋体" w:eastAsia="宋体" w:hAnsi="宋体" w:cs="宋体" w:hint="eastAsia"/>
                <w:smallCaps w:val="0"/>
                <w:kern w:val="0"/>
                <w:sz w:val="21"/>
                <w:szCs w:val="21"/>
                <w14:scene3d>
                  <w14:camera w14:prst="orthographicFront"/>
                  <w14:lightRig w14:rig="threePt" w14:dir="t">
                    <w14:rot w14:lat="0" w14:lon="0" w14:rev="0"/>
                  </w14:lightRig>
                </w14:scene3d>
              </w:rPr>
              <w:t xml:space="preserve">5.3　</w:t>
            </w:r>
            <w:r>
              <w:rPr>
                <w:rFonts w:ascii="宋体" w:eastAsia="宋体" w:hAnsi="宋体" w:cs="宋体" w:hint="eastAsia"/>
                <w:sz w:val="21"/>
                <w:szCs w:val="21"/>
              </w:rPr>
              <w:t>技术性能要素</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_Toc4071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sidR="00105F42">
              <w:rPr>
                <w:rFonts w:ascii="宋体" w:eastAsia="宋体" w:hAnsi="宋体" w:cs="宋体" w:hint="eastAsia"/>
                <w:noProof/>
                <w:sz w:val="21"/>
                <w:szCs w:val="21"/>
              </w:rPr>
              <w:t>2</w:t>
            </w:r>
            <w:r>
              <w:rPr>
                <w:rFonts w:ascii="宋体" w:eastAsia="宋体" w:hAnsi="宋体" w:cs="宋体" w:hint="eastAsia"/>
                <w:sz w:val="21"/>
                <w:szCs w:val="21"/>
              </w:rPr>
              <w:fldChar w:fldCharType="end"/>
            </w:r>
          </w:hyperlink>
        </w:p>
        <w:p w14:paraId="4863B2CA" w14:textId="5EB29277" w:rsidR="00FF40EB" w:rsidRDefault="00FF40EB">
          <w:pPr>
            <w:pStyle w:val="TOC2"/>
            <w:tabs>
              <w:tab w:val="right" w:leader="dot" w:pos="9355"/>
            </w:tabs>
            <w:rPr>
              <w:rFonts w:ascii="宋体" w:eastAsia="宋体" w:hAnsi="宋体" w:cs="宋体" w:hint="eastAsia"/>
              <w:sz w:val="21"/>
              <w:szCs w:val="21"/>
            </w:rPr>
          </w:pPr>
          <w:hyperlink w:anchor="_Toc20929" w:history="1">
            <w:r>
              <w:rPr>
                <w:rFonts w:ascii="宋体" w:eastAsia="宋体" w:hAnsi="宋体" w:cs="宋体" w:hint="eastAsia"/>
                <w:smallCaps w:val="0"/>
                <w:kern w:val="0"/>
                <w:sz w:val="21"/>
                <w:szCs w:val="21"/>
                <w14:scene3d>
                  <w14:camera w14:prst="orthographicFront"/>
                  <w14:lightRig w14:rig="threePt" w14:dir="t">
                    <w14:rot w14:lat="0" w14:lon="0" w14:rev="0"/>
                  </w14:lightRig>
                </w14:scene3d>
              </w:rPr>
              <w:t xml:space="preserve">5.4　</w:t>
            </w:r>
            <w:r>
              <w:rPr>
                <w:rFonts w:ascii="宋体" w:eastAsia="宋体" w:hAnsi="宋体" w:cs="宋体" w:hint="eastAsia"/>
                <w:sz w:val="21"/>
                <w:szCs w:val="21"/>
              </w:rPr>
              <w:t>适配性</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_Toc20929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sidR="00105F42">
              <w:rPr>
                <w:rFonts w:ascii="宋体" w:eastAsia="宋体" w:hAnsi="宋体" w:cs="宋体" w:hint="eastAsia"/>
                <w:noProof/>
                <w:sz w:val="21"/>
                <w:szCs w:val="21"/>
              </w:rPr>
              <w:t>2</w:t>
            </w:r>
            <w:r>
              <w:rPr>
                <w:rFonts w:ascii="宋体" w:eastAsia="宋体" w:hAnsi="宋体" w:cs="宋体" w:hint="eastAsia"/>
                <w:sz w:val="21"/>
                <w:szCs w:val="21"/>
              </w:rPr>
              <w:fldChar w:fldCharType="end"/>
            </w:r>
          </w:hyperlink>
        </w:p>
        <w:p w14:paraId="33CEDB35" w14:textId="224D2C48" w:rsidR="00FF40EB" w:rsidRDefault="00FF40EB">
          <w:pPr>
            <w:pStyle w:val="TOC1"/>
            <w:tabs>
              <w:tab w:val="right" w:leader="dot" w:pos="9355"/>
            </w:tabs>
            <w:spacing w:before="0" w:after="0"/>
            <w:rPr>
              <w:rFonts w:ascii="宋体" w:eastAsia="宋体" w:hAnsi="宋体" w:cs="宋体" w:hint="eastAsia"/>
              <w:b w:val="0"/>
              <w:bCs w:val="0"/>
              <w:sz w:val="21"/>
              <w:szCs w:val="21"/>
            </w:rPr>
          </w:pPr>
          <w:hyperlink w:anchor="_Toc23972" w:history="1">
            <w:r>
              <w:rPr>
                <w:rFonts w:ascii="宋体" w:eastAsia="宋体" w:hAnsi="宋体" w:cs="宋体" w:hint="eastAsia"/>
                <w:b w:val="0"/>
                <w:bCs w:val="0"/>
                <w:sz w:val="21"/>
                <w:szCs w:val="21"/>
              </w:rPr>
              <w:t>6　使用</w:t>
            </w:r>
            <w:r>
              <w:rPr>
                <w:rFonts w:ascii="宋体" w:eastAsia="宋体" w:hAnsi="宋体" w:cs="宋体" w:hint="eastAsia"/>
                <w:b w:val="0"/>
                <w:bCs w:val="0"/>
                <w:sz w:val="21"/>
                <w:szCs w:val="21"/>
              </w:rPr>
              <w:tab/>
            </w:r>
            <w:r>
              <w:rPr>
                <w:rFonts w:ascii="宋体" w:eastAsia="宋体" w:hAnsi="宋体" w:cs="宋体" w:hint="eastAsia"/>
                <w:b w:val="0"/>
                <w:bCs w:val="0"/>
                <w:sz w:val="21"/>
                <w:szCs w:val="21"/>
              </w:rPr>
              <w:fldChar w:fldCharType="begin"/>
            </w:r>
            <w:r>
              <w:rPr>
                <w:rFonts w:ascii="宋体" w:eastAsia="宋体" w:hAnsi="宋体" w:cs="宋体" w:hint="eastAsia"/>
                <w:b w:val="0"/>
                <w:bCs w:val="0"/>
                <w:sz w:val="21"/>
                <w:szCs w:val="21"/>
              </w:rPr>
              <w:instrText xml:space="preserve"> PAGEREF _Toc23972 \h </w:instrText>
            </w:r>
            <w:r>
              <w:rPr>
                <w:rFonts w:ascii="宋体" w:eastAsia="宋体" w:hAnsi="宋体" w:cs="宋体" w:hint="eastAsia"/>
                <w:b w:val="0"/>
                <w:bCs w:val="0"/>
                <w:sz w:val="21"/>
                <w:szCs w:val="21"/>
              </w:rPr>
            </w:r>
            <w:r>
              <w:rPr>
                <w:rFonts w:ascii="宋体" w:eastAsia="宋体" w:hAnsi="宋体" w:cs="宋体" w:hint="eastAsia"/>
                <w:b w:val="0"/>
                <w:bCs w:val="0"/>
                <w:sz w:val="21"/>
                <w:szCs w:val="21"/>
              </w:rPr>
              <w:fldChar w:fldCharType="separate"/>
            </w:r>
            <w:r w:rsidR="00105F42">
              <w:rPr>
                <w:rFonts w:ascii="宋体" w:eastAsia="宋体" w:hAnsi="宋体" w:cs="宋体" w:hint="eastAsia"/>
                <w:b w:val="0"/>
                <w:bCs w:val="0"/>
                <w:noProof/>
                <w:sz w:val="21"/>
                <w:szCs w:val="21"/>
              </w:rPr>
              <w:t>2</w:t>
            </w:r>
            <w:r>
              <w:rPr>
                <w:rFonts w:ascii="宋体" w:eastAsia="宋体" w:hAnsi="宋体" w:cs="宋体" w:hint="eastAsia"/>
                <w:b w:val="0"/>
                <w:bCs w:val="0"/>
                <w:sz w:val="21"/>
                <w:szCs w:val="21"/>
              </w:rPr>
              <w:fldChar w:fldCharType="end"/>
            </w:r>
          </w:hyperlink>
        </w:p>
        <w:p w14:paraId="21BC4258" w14:textId="3D5D354B" w:rsidR="00FF40EB" w:rsidRDefault="00FF40EB">
          <w:pPr>
            <w:pStyle w:val="TOC2"/>
            <w:tabs>
              <w:tab w:val="right" w:leader="dot" w:pos="9355"/>
            </w:tabs>
            <w:rPr>
              <w:rFonts w:ascii="宋体" w:eastAsia="宋体" w:hAnsi="宋体" w:cs="宋体" w:hint="eastAsia"/>
              <w:sz w:val="21"/>
              <w:szCs w:val="21"/>
            </w:rPr>
          </w:pPr>
          <w:hyperlink w:anchor="_Toc20184" w:history="1">
            <w:r>
              <w:rPr>
                <w:rFonts w:ascii="宋体" w:eastAsia="宋体" w:hAnsi="宋体" w:cs="宋体" w:hint="eastAsia"/>
                <w:smallCaps w:val="0"/>
                <w:kern w:val="0"/>
                <w:sz w:val="21"/>
                <w:szCs w:val="21"/>
                <w14:scene3d>
                  <w14:camera w14:prst="orthographicFront"/>
                  <w14:lightRig w14:rig="threePt" w14:dir="t">
                    <w14:rot w14:lat="0" w14:lon="0" w14:rev="0"/>
                  </w14:lightRig>
                </w14:scene3d>
              </w:rPr>
              <w:t xml:space="preserve">6.1　</w:t>
            </w:r>
            <w:r>
              <w:rPr>
                <w:rFonts w:ascii="宋体" w:eastAsia="宋体" w:hAnsi="宋体" w:cs="宋体" w:hint="eastAsia"/>
                <w:sz w:val="21"/>
                <w:szCs w:val="21"/>
              </w:rPr>
              <w:t>人员</w:t>
            </w:r>
            <w:r w:rsidR="00887A1D">
              <w:rPr>
                <w:rFonts w:ascii="宋体" w:eastAsia="宋体" w:hAnsi="宋体" w:cs="宋体" w:hint="eastAsia"/>
                <w:sz w:val="21"/>
                <w:szCs w:val="21"/>
              </w:rPr>
              <w:t>要求</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_Toc20184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sidR="00105F42">
              <w:rPr>
                <w:rFonts w:ascii="宋体" w:eastAsia="宋体" w:hAnsi="宋体" w:cs="宋体" w:hint="eastAsia"/>
                <w:noProof/>
                <w:sz w:val="21"/>
                <w:szCs w:val="21"/>
              </w:rPr>
              <w:t>2</w:t>
            </w:r>
            <w:r>
              <w:rPr>
                <w:rFonts w:ascii="宋体" w:eastAsia="宋体" w:hAnsi="宋体" w:cs="宋体" w:hint="eastAsia"/>
                <w:sz w:val="21"/>
                <w:szCs w:val="21"/>
              </w:rPr>
              <w:fldChar w:fldCharType="end"/>
            </w:r>
          </w:hyperlink>
        </w:p>
        <w:p w14:paraId="4E49E563" w14:textId="0993A551" w:rsidR="00FF40EB" w:rsidRDefault="00FF40EB">
          <w:pPr>
            <w:pStyle w:val="TOC2"/>
            <w:tabs>
              <w:tab w:val="right" w:leader="dot" w:pos="9355"/>
            </w:tabs>
            <w:rPr>
              <w:rFonts w:ascii="宋体" w:eastAsia="宋体" w:hAnsi="宋体" w:cs="宋体" w:hint="eastAsia"/>
              <w:sz w:val="21"/>
              <w:szCs w:val="21"/>
            </w:rPr>
          </w:pPr>
          <w:hyperlink w:anchor="_Toc24850" w:history="1">
            <w:r>
              <w:rPr>
                <w:rFonts w:ascii="宋体" w:eastAsia="宋体" w:hAnsi="宋体" w:cs="宋体" w:hint="eastAsia"/>
                <w:smallCaps w:val="0"/>
                <w:kern w:val="0"/>
                <w:sz w:val="21"/>
                <w:szCs w:val="21"/>
                <w14:scene3d>
                  <w14:camera w14:prst="orthographicFront"/>
                  <w14:lightRig w14:rig="threePt" w14:dir="t">
                    <w14:rot w14:lat="0" w14:lon="0" w14:rev="0"/>
                  </w14:lightRig>
                </w14:scene3d>
              </w:rPr>
              <w:t xml:space="preserve">6.2　</w:t>
            </w:r>
            <w:r>
              <w:rPr>
                <w:rFonts w:ascii="宋体" w:eastAsia="宋体" w:hAnsi="宋体" w:cs="宋体" w:hint="eastAsia"/>
                <w:sz w:val="21"/>
                <w:szCs w:val="21"/>
              </w:rPr>
              <w:t>使用前检查</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_Toc24850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sidR="00105F42">
              <w:rPr>
                <w:rFonts w:ascii="宋体" w:eastAsia="宋体" w:hAnsi="宋体" w:cs="宋体" w:hint="eastAsia"/>
                <w:noProof/>
                <w:sz w:val="21"/>
                <w:szCs w:val="21"/>
              </w:rPr>
              <w:t>2</w:t>
            </w:r>
            <w:r>
              <w:rPr>
                <w:rFonts w:ascii="宋体" w:eastAsia="宋体" w:hAnsi="宋体" w:cs="宋体" w:hint="eastAsia"/>
                <w:sz w:val="21"/>
                <w:szCs w:val="21"/>
              </w:rPr>
              <w:fldChar w:fldCharType="end"/>
            </w:r>
          </w:hyperlink>
        </w:p>
        <w:p w14:paraId="03F1E262" w14:textId="44187631" w:rsidR="00FF40EB" w:rsidRDefault="00FF40EB">
          <w:pPr>
            <w:pStyle w:val="TOC2"/>
            <w:tabs>
              <w:tab w:val="right" w:leader="dot" w:pos="9355"/>
            </w:tabs>
            <w:rPr>
              <w:rFonts w:ascii="宋体" w:eastAsia="宋体" w:hAnsi="宋体" w:cs="宋体" w:hint="eastAsia"/>
              <w:sz w:val="21"/>
              <w:szCs w:val="21"/>
            </w:rPr>
          </w:pPr>
          <w:hyperlink w:anchor="_Toc19350" w:history="1">
            <w:r>
              <w:rPr>
                <w:rFonts w:ascii="宋体" w:eastAsia="宋体" w:hAnsi="宋体" w:cs="宋体" w:hint="eastAsia"/>
                <w:smallCaps w:val="0"/>
                <w:kern w:val="0"/>
                <w:sz w:val="21"/>
                <w:szCs w:val="21"/>
                <w14:scene3d>
                  <w14:camera w14:prst="orthographicFront"/>
                  <w14:lightRig w14:rig="threePt" w14:dir="t">
                    <w14:rot w14:lat="0" w14:lon="0" w14:rev="0"/>
                  </w14:lightRig>
                </w14:scene3d>
              </w:rPr>
              <w:t xml:space="preserve">6.3　</w:t>
            </w:r>
            <w:r>
              <w:rPr>
                <w:rFonts w:ascii="宋体" w:eastAsia="宋体" w:hAnsi="宋体" w:cs="宋体" w:hint="eastAsia"/>
                <w:sz w:val="21"/>
                <w:szCs w:val="21"/>
              </w:rPr>
              <w:t>穿戴程序</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_Toc19350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sidR="00105F42">
              <w:rPr>
                <w:rFonts w:ascii="宋体" w:eastAsia="宋体" w:hAnsi="宋体" w:cs="宋体" w:hint="eastAsia"/>
                <w:noProof/>
                <w:sz w:val="21"/>
                <w:szCs w:val="21"/>
              </w:rPr>
              <w:t>3</w:t>
            </w:r>
            <w:r>
              <w:rPr>
                <w:rFonts w:ascii="宋体" w:eastAsia="宋体" w:hAnsi="宋体" w:cs="宋体" w:hint="eastAsia"/>
                <w:sz w:val="21"/>
                <w:szCs w:val="21"/>
              </w:rPr>
              <w:fldChar w:fldCharType="end"/>
            </w:r>
          </w:hyperlink>
        </w:p>
        <w:p w14:paraId="71866DCA" w14:textId="03025065" w:rsidR="00FF40EB" w:rsidRDefault="00FF40EB">
          <w:pPr>
            <w:pStyle w:val="TOC2"/>
            <w:tabs>
              <w:tab w:val="right" w:leader="dot" w:pos="9355"/>
            </w:tabs>
            <w:rPr>
              <w:rFonts w:ascii="宋体" w:eastAsia="宋体" w:hAnsi="宋体" w:cs="宋体" w:hint="eastAsia"/>
              <w:sz w:val="21"/>
              <w:szCs w:val="21"/>
            </w:rPr>
          </w:pPr>
          <w:hyperlink w:anchor="_Toc28774" w:history="1">
            <w:r>
              <w:rPr>
                <w:rFonts w:ascii="宋体" w:eastAsia="宋体" w:hAnsi="宋体" w:cs="宋体" w:hint="eastAsia"/>
                <w:smallCaps w:val="0"/>
                <w:kern w:val="0"/>
                <w:sz w:val="21"/>
                <w:szCs w:val="21"/>
                <w14:scene3d>
                  <w14:camera w14:prst="orthographicFront"/>
                  <w14:lightRig w14:rig="threePt" w14:dir="t">
                    <w14:rot w14:lat="0" w14:lon="0" w14:rev="0"/>
                  </w14:lightRig>
                </w14:scene3d>
              </w:rPr>
              <w:t xml:space="preserve">6.4　</w:t>
            </w:r>
            <w:r>
              <w:rPr>
                <w:rFonts w:ascii="宋体" w:eastAsia="宋体" w:hAnsi="宋体" w:cs="宋体" w:hint="eastAsia"/>
                <w:sz w:val="21"/>
                <w:szCs w:val="21"/>
              </w:rPr>
              <w:t>脱卸程序</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_Toc28774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sidR="00105F42">
              <w:rPr>
                <w:rFonts w:ascii="宋体" w:eastAsia="宋体" w:hAnsi="宋体" w:cs="宋体" w:hint="eastAsia"/>
                <w:noProof/>
                <w:sz w:val="21"/>
                <w:szCs w:val="21"/>
              </w:rPr>
              <w:t>3</w:t>
            </w:r>
            <w:r>
              <w:rPr>
                <w:rFonts w:ascii="宋体" w:eastAsia="宋体" w:hAnsi="宋体" w:cs="宋体" w:hint="eastAsia"/>
                <w:sz w:val="21"/>
                <w:szCs w:val="21"/>
              </w:rPr>
              <w:fldChar w:fldCharType="end"/>
            </w:r>
          </w:hyperlink>
        </w:p>
        <w:p w14:paraId="4D2ED452" w14:textId="5A13B76E" w:rsidR="00FF40EB" w:rsidRDefault="00FF40EB">
          <w:pPr>
            <w:pStyle w:val="TOC2"/>
            <w:tabs>
              <w:tab w:val="right" w:leader="dot" w:pos="9355"/>
            </w:tabs>
            <w:rPr>
              <w:rFonts w:ascii="宋体" w:eastAsia="宋体" w:hAnsi="宋体" w:cs="宋体" w:hint="eastAsia"/>
              <w:sz w:val="21"/>
              <w:szCs w:val="21"/>
            </w:rPr>
          </w:pPr>
          <w:hyperlink w:anchor="_Toc15632" w:history="1">
            <w:r>
              <w:rPr>
                <w:rFonts w:ascii="宋体" w:eastAsia="宋体" w:hAnsi="宋体" w:cs="宋体" w:hint="eastAsia"/>
                <w:smallCaps w:val="0"/>
                <w:kern w:val="0"/>
                <w:sz w:val="21"/>
                <w:szCs w:val="21"/>
                <w14:scene3d>
                  <w14:camera w14:prst="orthographicFront"/>
                  <w14:lightRig w14:rig="threePt" w14:dir="t">
                    <w14:rot w14:lat="0" w14:lon="0" w14:rev="0"/>
                  </w14:lightRig>
                </w14:scene3d>
              </w:rPr>
              <w:t xml:space="preserve">6.5　</w:t>
            </w:r>
            <w:r>
              <w:rPr>
                <w:rFonts w:ascii="宋体" w:eastAsia="宋体" w:hAnsi="宋体" w:cs="宋体" w:hint="eastAsia"/>
                <w:sz w:val="21"/>
                <w:szCs w:val="21"/>
              </w:rPr>
              <w:t>使用中意外事故的应急处置</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_Toc15632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sidR="00105F42">
              <w:rPr>
                <w:rFonts w:ascii="宋体" w:eastAsia="宋体" w:hAnsi="宋体" w:cs="宋体" w:hint="eastAsia"/>
                <w:noProof/>
                <w:sz w:val="21"/>
                <w:szCs w:val="21"/>
              </w:rPr>
              <w:t>3</w:t>
            </w:r>
            <w:r>
              <w:rPr>
                <w:rFonts w:ascii="宋体" w:eastAsia="宋体" w:hAnsi="宋体" w:cs="宋体" w:hint="eastAsia"/>
                <w:sz w:val="21"/>
                <w:szCs w:val="21"/>
              </w:rPr>
              <w:fldChar w:fldCharType="end"/>
            </w:r>
          </w:hyperlink>
        </w:p>
        <w:p w14:paraId="18942409" w14:textId="209F1748" w:rsidR="00FF40EB" w:rsidRDefault="00FF40EB">
          <w:pPr>
            <w:pStyle w:val="TOC1"/>
            <w:tabs>
              <w:tab w:val="right" w:leader="dot" w:pos="9355"/>
            </w:tabs>
            <w:spacing w:before="0" w:after="0"/>
            <w:rPr>
              <w:rFonts w:ascii="宋体" w:eastAsia="宋体" w:hAnsi="宋体" w:cs="宋体" w:hint="eastAsia"/>
              <w:b w:val="0"/>
              <w:bCs w:val="0"/>
              <w:sz w:val="21"/>
              <w:szCs w:val="21"/>
            </w:rPr>
          </w:pPr>
          <w:hyperlink w:anchor="_Toc11569" w:history="1">
            <w:r>
              <w:rPr>
                <w:rFonts w:ascii="宋体" w:eastAsia="宋体" w:hAnsi="宋体" w:cs="宋体" w:hint="eastAsia"/>
                <w:b w:val="0"/>
                <w:bCs w:val="0"/>
                <w:sz w:val="21"/>
                <w:szCs w:val="21"/>
              </w:rPr>
              <w:t>7　维护</w:t>
            </w:r>
            <w:r>
              <w:rPr>
                <w:rFonts w:ascii="宋体" w:eastAsia="宋体" w:hAnsi="宋体" w:cs="宋体" w:hint="eastAsia"/>
                <w:b w:val="0"/>
                <w:bCs w:val="0"/>
                <w:sz w:val="21"/>
                <w:szCs w:val="21"/>
              </w:rPr>
              <w:tab/>
            </w:r>
            <w:r>
              <w:rPr>
                <w:rFonts w:ascii="宋体" w:eastAsia="宋体" w:hAnsi="宋体" w:cs="宋体" w:hint="eastAsia"/>
                <w:b w:val="0"/>
                <w:bCs w:val="0"/>
                <w:sz w:val="21"/>
                <w:szCs w:val="21"/>
              </w:rPr>
              <w:fldChar w:fldCharType="begin"/>
            </w:r>
            <w:r>
              <w:rPr>
                <w:rFonts w:ascii="宋体" w:eastAsia="宋体" w:hAnsi="宋体" w:cs="宋体" w:hint="eastAsia"/>
                <w:b w:val="0"/>
                <w:bCs w:val="0"/>
                <w:sz w:val="21"/>
                <w:szCs w:val="21"/>
              </w:rPr>
              <w:instrText xml:space="preserve"> PAGEREF _Toc11569 \h </w:instrText>
            </w:r>
            <w:r>
              <w:rPr>
                <w:rFonts w:ascii="宋体" w:eastAsia="宋体" w:hAnsi="宋体" w:cs="宋体" w:hint="eastAsia"/>
                <w:b w:val="0"/>
                <w:bCs w:val="0"/>
                <w:sz w:val="21"/>
                <w:szCs w:val="21"/>
              </w:rPr>
            </w:r>
            <w:r>
              <w:rPr>
                <w:rFonts w:ascii="宋体" w:eastAsia="宋体" w:hAnsi="宋体" w:cs="宋体" w:hint="eastAsia"/>
                <w:b w:val="0"/>
                <w:bCs w:val="0"/>
                <w:sz w:val="21"/>
                <w:szCs w:val="21"/>
              </w:rPr>
              <w:fldChar w:fldCharType="separate"/>
            </w:r>
            <w:r w:rsidR="00105F42">
              <w:rPr>
                <w:rFonts w:ascii="宋体" w:eastAsia="宋体" w:hAnsi="宋体" w:cs="宋体" w:hint="eastAsia"/>
                <w:b w:val="0"/>
                <w:bCs w:val="0"/>
                <w:noProof/>
                <w:sz w:val="21"/>
                <w:szCs w:val="21"/>
              </w:rPr>
              <w:t>3</w:t>
            </w:r>
            <w:r>
              <w:rPr>
                <w:rFonts w:ascii="宋体" w:eastAsia="宋体" w:hAnsi="宋体" w:cs="宋体" w:hint="eastAsia"/>
                <w:b w:val="0"/>
                <w:bCs w:val="0"/>
                <w:sz w:val="21"/>
                <w:szCs w:val="21"/>
              </w:rPr>
              <w:fldChar w:fldCharType="end"/>
            </w:r>
          </w:hyperlink>
        </w:p>
        <w:p w14:paraId="0637235F" w14:textId="2A81209E" w:rsidR="00FF40EB" w:rsidRDefault="00FF40EB">
          <w:pPr>
            <w:pStyle w:val="TOC2"/>
            <w:tabs>
              <w:tab w:val="right" w:leader="dot" w:pos="9355"/>
            </w:tabs>
            <w:rPr>
              <w:rFonts w:ascii="宋体" w:eastAsia="宋体" w:hAnsi="宋体" w:cs="宋体" w:hint="eastAsia"/>
              <w:sz w:val="21"/>
              <w:szCs w:val="21"/>
            </w:rPr>
          </w:pPr>
          <w:hyperlink w:anchor="_Toc1057" w:history="1">
            <w:r>
              <w:rPr>
                <w:rFonts w:ascii="宋体" w:eastAsia="宋体" w:hAnsi="宋体" w:cs="宋体" w:hint="eastAsia"/>
                <w:smallCaps w:val="0"/>
                <w:kern w:val="0"/>
                <w:sz w:val="21"/>
                <w:szCs w:val="21"/>
                <w14:scene3d>
                  <w14:camera w14:prst="orthographicFront"/>
                  <w14:lightRig w14:rig="threePt" w14:dir="t">
                    <w14:rot w14:lat="0" w14:lon="0" w14:rev="0"/>
                  </w14:lightRig>
                </w14:scene3d>
              </w:rPr>
              <w:t xml:space="preserve">7.1　</w:t>
            </w:r>
            <w:r>
              <w:rPr>
                <w:rFonts w:ascii="宋体" w:eastAsia="宋体" w:hAnsi="宋体" w:cs="宋体" w:hint="eastAsia"/>
                <w:sz w:val="21"/>
                <w:szCs w:val="21"/>
              </w:rPr>
              <w:t>清洁与消毒</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_Toc1057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sidR="00105F42">
              <w:rPr>
                <w:rFonts w:ascii="宋体" w:eastAsia="宋体" w:hAnsi="宋体" w:cs="宋体" w:hint="eastAsia"/>
                <w:noProof/>
                <w:sz w:val="21"/>
                <w:szCs w:val="21"/>
              </w:rPr>
              <w:t>3</w:t>
            </w:r>
            <w:r>
              <w:rPr>
                <w:rFonts w:ascii="宋体" w:eastAsia="宋体" w:hAnsi="宋体" w:cs="宋体" w:hint="eastAsia"/>
                <w:sz w:val="21"/>
                <w:szCs w:val="21"/>
              </w:rPr>
              <w:fldChar w:fldCharType="end"/>
            </w:r>
          </w:hyperlink>
        </w:p>
        <w:p w14:paraId="0C54AC89" w14:textId="761C8FB4" w:rsidR="00FF40EB" w:rsidRDefault="00FF40EB">
          <w:pPr>
            <w:pStyle w:val="TOC2"/>
            <w:tabs>
              <w:tab w:val="right" w:leader="dot" w:pos="9355"/>
            </w:tabs>
            <w:rPr>
              <w:rFonts w:ascii="宋体" w:eastAsia="宋体" w:hAnsi="宋体" w:cs="宋体" w:hint="eastAsia"/>
              <w:sz w:val="21"/>
              <w:szCs w:val="21"/>
            </w:rPr>
          </w:pPr>
          <w:hyperlink w:anchor="_Toc19526" w:history="1">
            <w:r>
              <w:rPr>
                <w:rFonts w:ascii="宋体" w:eastAsia="宋体" w:hAnsi="宋体" w:cs="宋体" w:hint="eastAsia"/>
                <w:smallCaps w:val="0"/>
                <w:kern w:val="0"/>
                <w:sz w:val="21"/>
                <w:szCs w:val="21"/>
                <w14:scene3d>
                  <w14:camera w14:prst="orthographicFront"/>
                  <w14:lightRig w14:rig="threePt" w14:dir="t">
                    <w14:rot w14:lat="0" w14:lon="0" w14:rev="0"/>
                  </w14:lightRig>
                </w14:scene3d>
              </w:rPr>
              <w:t xml:space="preserve">7.2　</w:t>
            </w:r>
            <w:r>
              <w:rPr>
                <w:rFonts w:ascii="宋体" w:eastAsia="宋体" w:hAnsi="宋体" w:cs="宋体" w:hint="eastAsia"/>
                <w:sz w:val="21"/>
                <w:szCs w:val="21"/>
              </w:rPr>
              <w:t>检查与维护</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_Toc19526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sidR="00105F42">
              <w:rPr>
                <w:rFonts w:ascii="宋体" w:eastAsia="宋体" w:hAnsi="宋体" w:cs="宋体" w:hint="eastAsia"/>
                <w:noProof/>
                <w:sz w:val="21"/>
                <w:szCs w:val="21"/>
              </w:rPr>
              <w:t>3</w:t>
            </w:r>
            <w:r>
              <w:rPr>
                <w:rFonts w:ascii="宋体" w:eastAsia="宋体" w:hAnsi="宋体" w:cs="宋体" w:hint="eastAsia"/>
                <w:sz w:val="21"/>
                <w:szCs w:val="21"/>
              </w:rPr>
              <w:fldChar w:fldCharType="end"/>
            </w:r>
          </w:hyperlink>
        </w:p>
        <w:p w14:paraId="276BC004" w14:textId="66D5A09F" w:rsidR="00FF40EB" w:rsidRDefault="00FF40EB">
          <w:pPr>
            <w:pStyle w:val="TOC2"/>
            <w:tabs>
              <w:tab w:val="right" w:leader="dot" w:pos="9355"/>
            </w:tabs>
            <w:rPr>
              <w:rFonts w:ascii="宋体" w:eastAsia="宋体" w:hAnsi="宋体" w:cs="宋体" w:hint="eastAsia"/>
              <w:sz w:val="21"/>
              <w:szCs w:val="21"/>
            </w:rPr>
          </w:pPr>
          <w:hyperlink w:anchor="_Toc13556" w:history="1">
            <w:r>
              <w:rPr>
                <w:rFonts w:ascii="宋体" w:eastAsia="宋体" w:hAnsi="宋体" w:cs="宋体" w:hint="eastAsia"/>
                <w:smallCaps w:val="0"/>
                <w:kern w:val="0"/>
                <w:sz w:val="21"/>
                <w:szCs w:val="21"/>
                <w14:scene3d>
                  <w14:camera w14:prst="orthographicFront"/>
                  <w14:lightRig w14:rig="threePt" w14:dir="t">
                    <w14:rot w14:lat="0" w14:lon="0" w14:rev="0"/>
                  </w14:lightRig>
                </w14:scene3d>
              </w:rPr>
              <w:t xml:space="preserve">7.3　</w:t>
            </w:r>
            <w:r>
              <w:rPr>
                <w:rFonts w:ascii="宋体" w:eastAsia="宋体" w:hAnsi="宋体" w:cs="宋体" w:hint="eastAsia"/>
                <w:sz w:val="21"/>
                <w:szCs w:val="21"/>
              </w:rPr>
              <w:t>存放</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_Toc13556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sidR="00105F42">
              <w:rPr>
                <w:rFonts w:ascii="宋体" w:eastAsia="宋体" w:hAnsi="宋体" w:cs="宋体" w:hint="eastAsia"/>
                <w:noProof/>
                <w:sz w:val="21"/>
                <w:szCs w:val="21"/>
              </w:rPr>
              <w:t>3</w:t>
            </w:r>
            <w:r>
              <w:rPr>
                <w:rFonts w:ascii="宋体" w:eastAsia="宋体" w:hAnsi="宋体" w:cs="宋体" w:hint="eastAsia"/>
                <w:sz w:val="21"/>
                <w:szCs w:val="21"/>
              </w:rPr>
              <w:fldChar w:fldCharType="end"/>
            </w:r>
          </w:hyperlink>
        </w:p>
        <w:p w14:paraId="6BB20E6D" w14:textId="412CDA05" w:rsidR="00FF40EB" w:rsidRDefault="00FF40EB">
          <w:pPr>
            <w:pStyle w:val="TOC2"/>
            <w:tabs>
              <w:tab w:val="right" w:leader="dot" w:pos="9355"/>
            </w:tabs>
            <w:rPr>
              <w:rFonts w:ascii="宋体" w:eastAsia="宋体" w:hAnsi="宋体" w:cs="宋体" w:hint="eastAsia"/>
              <w:sz w:val="21"/>
              <w:szCs w:val="21"/>
            </w:rPr>
          </w:pPr>
          <w:hyperlink w:anchor="_Toc14561" w:history="1">
            <w:r>
              <w:rPr>
                <w:rFonts w:ascii="宋体" w:eastAsia="宋体" w:hAnsi="宋体" w:cs="宋体" w:hint="eastAsia"/>
                <w:smallCaps w:val="0"/>
                <w:kern w:val="0"/>
                <w:sz w:val="21"/>
                <w:szCs w:val="21"/>
                <w14:scene3d>
                  <w14:camera w14:prst="orthographicFront"/>
                  <w14:lightRig w14:rig="threePt" w14:dir="t">
                    <w14:rot w14:lat="0" w14:lon="0" w14:rev="0"/>
                  </w14:lightRig>
                </w14:scene3d>
              </w:rPr>
              <w:t xml:space="preserve">7.4　</w:t>
            </w:r>
            <w:r>
              <w:rPr>
                <w:rFonts w:ascii="宋体" w:eastAsia="宋体" w:hAnsi="宋体" w:cs="宋体" w:hint="eastAsia"/>
                <w:sz w:val="21"/>
                <w:szCs w:val="21"/>
              </w:rPr>
              <w:t>报废处置</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_Toc14561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sidR="00105F42">
              <w:rPr>
                <w:rFonts w:ascii="宋体" w:eastAsia="宋体" w:hAnsi="宋体" w:cs="宋体" w:hint="eastAsia"/>
                <w:noProof/>
                <w:sz w:val="21"/>
                <w:szCs w:val="21"/>
              </w:rPr>
              <w:t>4</w:t>
            </w:r>
            <w:r>
              <w:rPr>
                <w:rFonts w:ascii="宋体" w:eastAsia="宋体" w:hAnsi="宋体" w:cs="宋体" w:hint="eastAsia"/>
                <w:sz w:val="21"/>
                <w:szCs w:val="21"/>
              </w:rPr>
              <w:fldChar w:fldCharType="end"/>
            </w:r>
          </w:hyperlink>
        </w:p>
        <w:p w14:paraId="28E0558C" w14:textId="609738FD" w:rsidR="00FF40EB" w:rsidRDefault="00FF40EB">
          <w:pPr>
            <w:pStyle w:val="TOC1"/>
            <w:tabs>
              <w:tab w:val="right" w:leader="dot" w:pos="9355"/>
            </w:tabs>
            <w:spacing w:before="0" w:after="0"/>
            <w:rPr>
              <w:rFonts w:ascii="宋体" w:eastAsia="宋体" w:hAnsi="宋体" w:cs="宋体" w:hint="eastAsia"/>
              <w:b w:val="0"/>
              <w:bCs w:val="0"/>
              <w:sz w:val="21"/>
              <w:szCs w:val="21"/>
            </w:rPr>
          </w:pPr>
          <w:hyperlink w:anchor="_Toc12385" w:history="1">
            <w:r>
              <w:rPr>
                <w:rFonts w:ascii="宋体" w:eastAsia="宋体" w:hAnsi="宋体" w:cs="宋体" w:hint="eastAsia"/>
                <w:b w:val="0"/>
                <w:bCs w:val="0"/>
                <w:sz w:val="21"/>
                <w:szCs w:val="22"/>
                <w:lang w:bidi="ar"/>
              </w:rPr>
              <w:t>附录A（资料性）　正压防护头罩使用前检查表示例</w:t>
            </w:r>
            <w:r>
              <w:rPr>
                <w:rFonts w:ascii="宋体" w:eastAsia="宋体" w:hAnsi="宋体" w:cs="宋体" w:hint="eastAsia"/>
                <w:b w:val="0"/>
                <w:bCs w:val="0"/>
                <w:sz w:val="21"/>
                <w:szCs w:val="21"/>
              </w:rPr>
              <w:tab/>
            </w:r>
            <w:r>
              <w:rPr>
                <w:rFonts w:ascii="宋体" w:eastAsia="宋体" w:hAnsi="宋体" w:cs="宋体" w:hint="eastAsia"/>
                <w:b w:val="0"/>
                <w:bCs w:val="0"/>
                <w:sz w:val="21"/>
                <w:szCs w:val="21"/>
              </w:rPr>
              <w:fldChar w:fldCharType="begin"/>
            </w:r>
            <w:r>
              <w:rPr>
                <w:rFonts w:ascii="宋体" w:eastAsia="宋体" w:hAnsi="宋体" w:cs="宋体" w:hint="eastAsia"/>
                <w:b w:val="0"/>
                <w:bCs w:val="0"/>
                <w:sz w:val="21"/>
                <w:szCs w:val="21"/>
              </w:rPr>
              <w:instrText xml:space="preserve"> PAGEREF _Toc12385 \h </w:instrText>
            </w:r>
            <w:r>
              <w:rPr>
                <w:rFonts w:ascii="宋体" w:eastAsia="宋体" w:hAnsi="宋体" w:cs="宋体" w:hint="eastAsia"/>
                <w:b w:val="0"/>
                <w:bCs w:val="0"/>
                <w:sz w:val="21"/>
                <w:szCs w:val="21"/>
              </w:rPr>
            </w:r>
            <w:r>
              <w:rPr>
                <w:rFonts w:ascii="宋体" w:eastAsia="宋体" w:hAnsi="宋体" w:cs="宋体" w:hint="eastAsia"/>
                <w:b w:val="0"/>
                <w:bCs w:val="0"/>
                <w:sz w:val="21"/>
                <w:szCs w:val="21"/>
              </w:rPr>
              <w:fldChar w:fldCharType="separate"/>
            </w:r>
            <w:r w:rsidR="00105F42">
              <w:rPr>
                <w:rFonts w:ascii="宋体" w:eastAsia="宋体" w:hAnsi="宋体" w:cs="宋体" w:hint="eastAsia"/>
                <w:b w:val="0"/>
                <w:bCs w:val="0"/>
                <w:noProof/>
                <w:sz w:val="21"/>
                <w:szCs w:val="21"/>
              </w:rPr>
              <w:t>5</w:t>
            </w:r>
            <w:r>
              <w:rPr>
                <w:rFonts w:ascii="宋体" w:eastAsia="宋体" w:hAnsi="宋体" w:cs="宋体" w:hint="eastAsia"/>
                <w:b w:val="0"/>
                <w:bCs w:val="0"/>
                <w:sz w:val="21"/>
                <w:szCs w:val="21"/>
              </w:rPr>
              <w:fldChar w:fldCharType="end"/>
            </w:r>
          </w:hyperlink>
        </w:p>
        <w:p w14:paraId="413EAFB4" w14:textId="4C653AF8" w:rsidR="00FF40EB" w:rsidRDefault="00FF40EB">
          <w:pPr>
            <w:pStyle w:val="TOC1"/>
            <w:tabs>
              <w:tab w:val="right" w:leader="dot" w:pos="9355"/>
            </w:tabs>
            <w:spacing w:before="0" w:after="0"/>
            <w:rPr>
              <w:rFonts w:ascii="宋体" w:eastAsia="宋体" w:hAnsi="宋体" w:cs="宋体" w:hint="eastAsia"/>
              <w:b w:val="0"/>
              <w:bCs w:val="0"/>
              <w:sz w:val="21"/>
              <w:szCs w:val="21"/>
            </w:rPr>
          </w:pPr>
          <w:hyperlink w:anchor="_Toc23928" w:history="1">
            <w:r>
              <w:rPr>
                <w:rFonts w:ascii="宋体" w:eastAsia="宋体" w:hAnsi="宋体" w:cs="宋体" w:hint="eastAsia"/>
                <w:b w:val="0"/>
                <w:bCs w:val="0"/>
                <w:sz w:val="21"/>
                <w:szCs w:val="22"/>
                <w:lang w:bidi="ar"/>
              </w:rPr>
              <w:t>附录B（资料性）　常见意外情况应急处置流程</w:t>
            </w:r>
            <w:r>
              <w:rPr>
                <w:rFonts w:ascii="宋体" w:eastAsia="宋体" w:hAnsi="宋体" w:cs="宋体" w:hint="eastAsia"/>
                <w:b w:val="0"/>
                <w:bCs w:val="0"/>
                <w:sz w:val="21"/>
                <w:szCs w:val="21"/>
              </w:rPr>
              <w:tab/>
            </w:r>
            <w:r>
              <w:rPr>
                <w:rFonts w:ascii="宋体" w:eastAsia="宋体" w:hAnsi="宋体" w:cs="宋体" w:hint="eastAsia"/>
                <w:b w:val="0"/>
                <w:bCs w:val="0"/>
                <w:sz w:val="21"/>
                <w:szCs w:val="21"/>
              </w:rPr>
              <w:fldChar w:fldCharType="begin"/>
            </w:r>
            <w:r>
              <w:rPr>
                <w:rFonts w:ascii="宋体" w:eastAsia="宋体" w:hAnsi="宋体" w:cs="宋体" w:hint="eastAsia"/>
                <w:b w:val="0"/>
                <w:bCs w:val="0"/>
                <w:sz w:val="21"/>
                <w:szCs w:val="21"/>
              </w:rPr>
              <w:instrText xml:space="preserve"> PAGEREF _Toc23928 \h </w:instrText>
            </w:r>
            <w:r>
              <w:rPr>
                <w:rFonts w:ascii="宋体" w:eastAsia="宋体" w:hAnsi="宋体" w:cs="宋体" w:hint="eastAsia"/>
                <w:b w:val="0"/>
                <w:bCs w:val="0"/>
                <w:sz w:val="21"/>
                <w:szCs w:val="21"/>
              </w:rPr>
            </w:r>
            <w:r>
              <w:rPr>
                <w:rFonts w:ascii="宋体" w:eastAsia="宋体" w:hAnsi="宋体" w:cs="宋体" w:hint="eastAsia"/>
                <w:b w:val="0"/>
                <w:bCs w:val="0"/>
                <w:sz w:val="21"/>
                <w:szCs w:val="21"/>
              </w:rPr>
              <w:fldChar w:fldCharType="separate"/>
            </w:r>
            <w:r w:rsidR="00105F42">
              <w:rPr>
                <w:rFonts w:ascii="宋体" w:eastAsia="宋体" w:hAnsi="宋体" w:cs="宋体" w:hint="eastAsia"/>
                <w:b w:val="0"/>
                <w:bCs w:val="0"/>
                <w:noProof/>
                <w:sz w:val="21"/>
                <w:szCs w:val="21"/>
              </w:rPr>
              <w:t>6</w:t>
            </w:r>
            <w:r>
              <w:rPr>
                <w:rFonts w:ascii="宋体" w:eastAsia="宋体" w:hAnsi="宋体" w:cs="宋体" w:hint="eastAsia"/>
                <w:b w:val="0"/>
                <w:bCs w:val="0"/>
                <w:sz w:val="21"/>
                <w:szCs w:val="21"/>
              </w:rPr>
              <w:fldChar w:fldCharType="end"/>
            </w:r>
          </w:hyperlink>
        </w:p>
        <w:p w14:paraId="1CE7700C" w14:textId="657F0A7A" w:rsidR="00FF40EB" w:rsidRDefault="00FF40EB">
          <w:pPr>
            <w:pStyle w:val="TOC1"/>
            <w:tabs>
              <w:tab w:val="right" w:leader="dot" w:pos="9355"/>
            </w:tabs>
            <w:spacing w:before="0" w:after="0"/>
            <w:rPr>
              <w:rFonts w:ascii="宋体" w:eastAsia="宋体" w:hAnsi="宋体" w:cs="宋体" w:hint="eastAsia"/>
              <w:b w:val="0"/>
              <w:bCs w:val="0"/>
              <w:sz w:val="21"/>
              <w:szCs w:val="21"/>
            </w:rPr>
          </w:pPr>
          <w:hyperlink w:anchor="_Toc800" w:history="1">
            <w:r>
              <w:rPr>
                <w:rFonts w:ascii="宋体" w:eastAsia="宋体" w:hAnsi="宋体" w:cs="宋体" w:hint="eastAsia"/>
                <w:b w:val="0"/>
                <w:bCs w:val="0"/>
                <w:sz w:val="21"/>
                <w:szCs w:val="22"/>
              </w:rPr>
              <w:t>附录C</w:t>
            </w:r>
            <w:r>
              <w:rPr>
                <w:rFonts w:ascii="宋体" w:eastAsia="宋体" w:hAnsi="宋体" w:cs="宋体" w:hint="eastAsia"/>
                <w:b w:val="0"/>
                <w:bCs w:val="0"/>
                <w:sz w:val="21"/>
                <w:szCs w:val="22"/>
                <w:lang w:bidi="ar"/>
              </w:rPr>
              <w:t>（资料性）　消毒方法选择与效果验证考虑因素</w:t>
            </w:r>
            <w:r>
              <w:rPr>
                <w:rFonts w:ascii="宋体" w:eastAsia="宋体" w:hAnsi="宋体" w:cs="宋体" w:hint="eastAsia"/>
                <w:b w:val="0"/>
                <w:bCs w:val="0"/>
                <w:sz w:val="21"/>
                <w:szCs w:val="21"/>
              </w:rPr>
              <w:tab/>
            </w:r>
            <w:r>
              <w:rPr>
                <w:rFonts w:ascii="宋体" w:eastAsia="宋体" w:hAnsi="宋体" w:cs="宋体" w:hint="eastAsia"/>
                <w:b w:val="0"/>
                <w:bCs w:val="0"/>
                <w:sz w:val="21"/>
                <w:szCs w:val="21"/>
              </w:rPr>
              <w:fldChar w:fldCharType="begin"/>
            </w:r>
            <w:r>
              <w:rPr>
                <w:rFonts w:ascii="宋体" w:eastAsia="宋体" w:hAnsi="宋体" w:cs="宋体" w:hint="eastAsia"/>
                <w:b w:val="0"/>
                <w:bCs w:val="0"/>
                <w:sz w:val="21"/>
                <w:szCs w:val="21"/>
              </w:rPr>
              <w:instrText xml:space="preserve"> PAGEREF _Toc800 \h </w:instrText>
            </w:r>
            <w:r>
              <w:rPr>
                <w:rFonts w:ascii="宋体" w:eastAsia="宋体" w:hAnsi="宋体" w:cs="宋体" w:hint="eastAsia"/>
                <w:b w:val="0"/>
                <w:bCs w:val="0"/>
                <w:sz w:val="21"/>
                <w:szCs w:val="21"/>
              </w:rPr>
            </w:r>
            <w:r>
              <w:rPr>
                <w:rFonts w:ascii="宋体" w:eastAsia="宋体" w:hAnsi="宋体" w:cs="宋体" w:hint="eastAsia"/>
                <w:b w:val="0"/>
                <w:bCs w:val="0"/>
                <w:sz w:val="21"/>
                <w:szCs w:val="21"/>
              </w:rPr>
              <w:fldChar w:fldCharType="separate"/>
            </w:r>
            <w:r w:rsidR="00105F42">
              <w:rPr>
                <w:rFonts w:ascii="宋体" w:eastAsia="宋体" w:hAnsi="宋体" w:cs="宋体" w:hint="eastAsia"/>
                <w:b w:val="0"/>
                <w:bCs w:val="0"/>
                <w:noProof/>
                <w:sz w:val="21"/>
                <w:szCs w:val="21"/>
              </w:rPr>
              <w:t>8</w:t>
            </w:r>
            <w:r>
              <w:rPr>
                <w:rFonts w:ascii="宋体" w:eastAsia="宋体" w:hAnsi="宋体" w:cs="宋体" w:hint="eastAsia"/>
                <w:b w:val="0"/>
                <w:bCs w:val="0"/>
                <w:sz w:val="21"/>
                <w:szCs w:val="21"/>
              </w:rPr>
              <w:fldChar w:fldCharType="end"/>
            </w:r>
          </w:hyperlink>
        </w:p>
        <w:p w14:paraId="75C24629" w14:textId="0A187653" w:rsidR="00FF40EB" w:rsidRDefault="00FF40EB">
          <w:pPr>
            <w:pStyle w:val="TOC1"/>
            <w:tabs>
              <w:tab w:val="right" w:leader="dot" w:pos="9355"/>
            </w:tabs>
            <w:spacing w:before="0" w:after="0"/>
          </w:pPr>
          <w:hyperlink w:anchor="_Toc5199" w:history="1">
            <w:r>
              <w:rPr>
                <w:rFonts w:ascii="宋体" w:eastAsia="宋体" w:hAnsi="宋体" w:cs="宋体" w:hint="eastAsia"/>
                <w:b w:val="0"/>
                <w:bCs w:val="0"/>
                <w:sz w:val="21"/>
                <w:szCs w:val="15"/>
              </w:rPr>
              <w:t>参考文献</w:t>
            </w:r>
            <w:r>
              <w:rPr>
                <w:rFonts w:ascii="宋体" w:eastAsia="宋体" w:hAnsi="宋体" w:cs="宋体" w:hint="eastAsia"/>
                <w:b w:val="0"/>
                <w:bCs w:val="0"/>
                <w:sz w:val="21"/>
                <w:szCs w:val="21"/>
              </w:rPr>
              <w:tab/>
            </w:r>
            <w:r>
              <w:rPr>
                <w:rFonts w:ascii="宋体" w:eastAsia="宋体" w:hAnsi="宋体" w:cs="宋体" w:hint="eastAsia"/>
                <w:b w:val="0"/>
                <w:bCs w:val="0"/>
                <w:sz w:val="21"/>
                <w:szCs w:val="21"/>
              </w:rPr>
              <w:fldChar w:fldCharType="begin"/>
            </w:r>
            <w:r>
              <w:rPr>
                <w:rFonts w:ascii="宋体" w:eastAsia="宋体" w:hAnsi="宋体" w:cs="宋体" w:hint="eastAsia"/>
                <w:b w:val="0"/>
                <w:bCs w:val="0"/>
                <w:sz w:val="21"/>
                <w:szCs w:val="21"/>
              </w:rPr>
              <w:instrText xml:space="preserve"> PAGEREF _Toc5199 \h </w:instrText>
            </w:r>
            <w:r>
              <w:rPr>
                <w:rFonts w:ascii="宋体" w:eastAsia="宋体" w:hAnsi="宋体" w:cs="宋体" w:hint="eastAsia"/>
                <w:b w:val="0"/>
                <w:bCs w:val="0"/>
                <w:sz w:val="21"/>
                <w:szCs w:val="21"/>
              </w:rPr>
            </w:r>
            <w:r>
              <w:rPr>
                <w:rFonts w:ascii="宋体" w:eastAsia="宋体" w:hAnsi="宋体" w:cs="宋体" w:hint="eastAsia"/>
                <w:b w:val="0"/>
                <w:bCs w:val="0"/>
                <w:sz w:val="21"/>
                <w:szCs w:val="21"/>
              </w:rPr>
              <w:fldChar w:fldCharType="separate"/>
            </w:r>
            <w:r w:rsidR="00105F42">
              <w:rPr>
                <w:rFonts w:ascii="宋体" w:eastAsia="宋体" w:hAnsi="宋体" w:cs="宋体" w:hint="eastAsia"/>
                <w:b w:val="0"/>
                <w:bCs w:val="0"/>
                <w:noProof/>
                <w:sz w:val="21"/>
                <w:szCs w:val="21"/>
              </w:rPr>
              <w:t>10</w:t>
            </w:r>
            <w:r>
              <w:rPr>
                <w:rFonts w:ascii="宋体" w:eastAsia="宋体" w:hAnsi="宋体" w:cs="宋体" w:hint="eastAsia"/>
                <w:b w:val="0"/>
                <w:bCs w:val="0"/>
                <w:sz w:val="21"/>
                <w:szCs w:val="21"/>
              </w:rPr>
              <w:fldChar w:fldCharType="end"/>
            </w:r>
          </w:hyperlink>
        </w:p>
        <w:p w14:paraId="390A8FE0" w14:textId="77777777" w:rsidR="00FF40EB" w:rsidRDefault="00000000">
          <w:pPr>
            <w:pStyle w:val="TOC1"/>
            <w:tabs>
              <w:tab w:val="right" w:leader="dot" w:pos="9355"/>
            </w:tabs>
            <w:spacing w:before="0" w:after="0"/>
            <w:rPr>
              <w:rFonts w:ascii="宋体" w:eastAsia="宋体" w:hAnsi="宋体" w:cs="宋体" w:hint="eastAsia"/>
              <w:b w:val="0"/>
              <w:bCs w:val="0"/>
              <w:kern w:val="0"/>
              <w:sz w:val="21"/>
              <w:szCs w:val="21"/>
            </w:rPr>
          </w:pPr>
          <w:r>
            <w:fldChar w:fldCharType="end"/>
          </w:r>
        </w:p>
      </w:sdtContent>
    </w:sdt>
    <w:p w14:paraId="653E5D50" w14:textId="77777777" w:rsidR="00FF40EB" w:rsidRDefault="00000000">
      <w:r>
        <w:rPr>
          <w:rFonts w:hint="eastAsia"/>
        </w:rPr>
        <w:br w:type="page"/>
      </w:r>
    </w:p>
    <w:p w14:paraId="248EB735" w14:textId="77777777" w:rsidR="00FF40EB" w:rsidRDefault="00000000">
      <w:pPr>
        <w:pStyle w:val="afffffffffffffffff"/>
      </w:pPr>
      <w:bookmarkStart w:id="45" w:name="_Toc21841"/>
      <w:bookmarkStart w:id="46" w:name="_Toc212151721"/>
      <w:bookmarkStart w:id="47" w:name="_Toc87951245"/>
      <w:bookmarkStart w:id="48" w:name="_Toc23656"/>
      <w:bookmarkEnd w:id="41"/>
      <w:bookmarkEnd w:id="42"/>
      <w:bookmarkEnd w:id="43"/>
      <w:bookmarkEnd w:id="44"/>
      <w:proofErr w:type="gramStart"/>
      <w:r>
        <w:rPr>
          <w:rFonts w:hint="eastAsia"/>
        </w:rPr>
        <w:lastRenderedPageBreak/>
        <w:t xml:space="preserve">前　　</w:t>
      </w:r>
      <w:proofErr w:type="gramEnd"/>
      <w:r>
        <w:rPr>
          <w:rFonts w:hint="eastAsia"/>
        </w:rPr>
        <w:t>言</w:t>
      </w:r>
      <w:bookmarkEnd w:id="45"/>
      <w:bookmarkEnd w:id="46"/>
      <w:bookmarkEnd w:id="47"/>
      <w:bookmarkEnd w:id="48"/>
    </w:p>
    <w:p w14:paraId="12172A5F" w14:textId="77777777" w:rsidR="00FF40EB" w:rsidRDefault="00000000">
      <w:pPr>
        <w:pStyle w:val="afa"/>
      </w:pPr>
      <w:r>
        <w:rPr>
          <w:rFonts w:hint="eastAsia"/>
        </w:rPr>
        <w:t>本文件按照GB/T 1.1—2020《标准化工作导则 第1部分：标准化文件的结构和起草规则》的规定起草。</w:t>
      </w:r>
    </w:p>
    <w:p w14:paraId="1DC1483E" w14:textId="77777777" w:rsidR="00FF40EB" w:rsidRDefault="00000000">
      <w:pPr>
        <w:pStyle w:val="afff3"/>
        <w:ind w:firstLine="420"/>
      </w:pPr>
      <w:r>
        <w:t>请注意本文件的某些内容可能涉及专利。本文件的发布机构不承担识别专利的责任。</w:t>
      </w:r>
    </w:p>
    <w:p w14:paraId="00E06F0D" w14:textId="4E954E95" w:rsidR="00FF40EB" w:rsidRDefault="00000000">
      <w:pPr>
        <w:pStyle w:val="afa"/>
        <w:rPr>
          <w:szCs w:val="21"/>
        </w:rPr>
      </w:pPr>
      <w:r>
        <w:rPr>
          <w:rFonts w:ascii="Times New Roman"/>
          <w:szCs w:val="21"/>
        </w:rPr>
        <w:t>本文件由中国医药生物技术协会</w:t>
      </w:r>
      <w:r w:rsidR="005F6AD3">
        <w:rPr>
          <w:rFonts w:ascii="Times New Roman" w:hint="eastAsia"/>
          <w:szCs w:val="21"/>
        </w:rPr>
        <w:t>提出并</w:t>
      </w:r>
      <w:r>
        <w:rPr>
          <w:rFonts w:ascii="Times New Roman"/>
          <w:szCs w:val="21"/>
        </w:rPr>
        <w:t>归口。</w:t>
      </w:r>
    </w:p>
    <w:p w14:paraId="3D10E9C4" w14:textId="72C89AED" w:rsidR="00FF40EB" w:rsidRPr="003803C4" w:rsidRDefault="00000000">
      <w:pPr>
        <w:widowControl/>
        <w:adjustRightInd/>
        <w:spacing w:line="240" w:lineRule="auto"/>
        <w:ind w:firstLineChars="200" w:firstLine="420"/>
        <w:rPr>
          <w:rFonts w:ascii="宋体" w:hAnsi="Times New Roman"/>
          <w:kern w:val="0"/>
        </w:rPr>
      </w:pPr>
      <w:r>
        <w:rPr>
          <w:rFonts w:ascii="宋体" w:hAnsi="Times New Roman"/>
          <w:kern w:val="0"/>
        </w:rPr>
        <w:t>本</w:t>
      </w:r>
      <w:r>
        <w:rPr>
          <w:rFonts w:ascii="Times New Roman" w:hAnsi="Times New Roman"/>
          <w:kern w:val="0"/>
        </w:rPr>
        <w:t>文件起草单位：</w:t>
      </w:r>
      <w:r w:rsidR="003803C4" w:rsidRPr="003803C4">
        <w:rPr>
          <w:rFonts w:ascii="宋体" w:hAnsi="Times New Roman" w:hint="eastAsia"/>
          <w:kern w:val="0"/>
        </w:rPr>
        <w:t>北京实安科技有限公司、中国科学院武汉病毒研究所、军事科学院系统工程研究院卫勤保障技术研究所、军事科学院军事医学研究院、深圳市第三人民医院、浙江省医学科技教育发展中心、浙江省人民医院、中国医学科学院医学实验动物研究所、杭州医学院、中国科学院昆明动物研究所、上海质鼎生物科技有限公司、中国疾病预防控制中心病毒病预防控制所、昌平国家实验室、中国医学科学院医学生物学研究所、浙江省疾病预防控制中心、武汉大学、重庆市疾病预防控制中心、湖北省疾病预防控制中心、青海省地方病预防控制所、中国食品药品检定研究院、中国疾病预防控制中心传染病预防控制所、四川大学华西医院、广州国家实验室</w:t>
      </w:r>
      <w:r w:rsidR="00C24F59">
        <w:rPr>
          <w:rFonts w:ascii="宋体" w:hAnsi="Times New Roman" w:hint="eastAsia"/>
          <w:kern w:val="0"/>
        </w:rPr>
        <w:t>、浙江省台州市中心医院</w:t>
      </w:r>
      <w:r w:rsidRPr="003803C4">
        <w:rPr>
          <w:rFonts w:ascii="宋体" w:hAnsi="Times New Roman" w:hint="eastAsia"/>
          <w:kern w:val="0"/>
        </w:rPr>
        <w:t>。</w:t>
      </w:r>
    </w:p>
    <w:p w14:paraId="4CE4C5D7" w14:textId="7D552C05" w:rsidR="00FF40EB" w:rsidRDefault="00000000">
      <w:pPr>
        <w:pStyle w:val="afa"/>
        <w:rPr>
          <w:szCs w:val="21"/>
        </w:rPr>
      </w:pPr>
      <w:r>
        <w:rPr>
          <w:rFonts w:hint="eastAsia"/>
          <w:szCs w:val="21"/>
        </w:rPr>
        <w:t>本文件主要起草人：</w:t>
      </w:r>
      <w:r w:rsidR="00C24F59" w:rsidRPr="00C24F59">
        <w:rPr>
          <w:rFonts w:hint="eastAsia"/>
          <w:szCs w:val="21"/>
        </w:rPr>
        <w:t>李劲松、李娜、宋冬林、吴佳、吴金辉、王心淼、姜涛、张明霞、廖明凤、翁景清、邱雪挺、朱斐、吕火</w:t>
      </w:r>
      <w:proofErr w:type="gramStart"/>
      <w:r w:rsidR="00C24F59" w:rsidRPr="00C24F59">
        <w:rPr>
          <w:rFonts w:hint="eastAsia"/>
          <w:szCs w:val="21"/>
        </w:rPr>
        <w:t>烊</w:t>
      </w:r>
      <w:proofErr w:type="gramEnd"/>
      <w:r w:rsidR="00C24F59" w:rsidRPr="00C24F59">
        <w:rPr>
          <w:rFonts w:hint="eastAsia"/>
          <w:szCs w:val="21"/>
        </w:rPr>
        <w:t>、葛玉梅、魏强、高孟、张立将、李明华、董婕、孔宇飞、代青、陈咏、李婵、颜浩、李湘东、代明、凌华、李国明、张青雯、徐潇、夏连续、林静雯、韩建保、于学东</w:t>
      </w:r>
      <w:r w:rsidR="00C24F59">
        <w:rPr>
          <w:rFonts w:hint="eastAsia"/>
          <w:szCs w:val="21"/>
        </w:rPr>
        <w:t>、朱杰。</w:t>
      </w:r>
    </w:p>
    <w:p w14:paraId="6D8A3409" w14:textId="77777777" w:rsidR="00FF40EB" w:rsidRDefault="00FF40EB"/>
    <w:p w14:paraId="69FB41AA" w14:textId="77777777" w:rsidR="00FF40EB" w:rsidRDefault="00000000">
      <w:pPr>
        <w:widowControl/>
        <w:adjustRightInd/>
        <w:spacing w:line="240" w:lineRule="auto"/>
        <w:jc w:val="left"/>
      </w:pPr>
      <w:r>
        <w:br w:type="page"/>
      </w:r>
    </w:p>
    <w:p w14:paraId="67131576" w14:textId="77777777" w:rsidR="00FF40EB" w:rsidRDefault="00000000">
      <w:pPr>
        <w:pStyle w:val="afffffffffffffffff"/>
      </w:pPr>
      <w:bookmarkStart w:id="49" w:name="_Toc221"/>
      <w:bookmarkStart w:id="50" w:name="_Toc212151722"/>
      <w:bookmarkStart w:id="51" w:name="_Toc15558"/>
      <w:proofErr w:type="gramStart"/>
      <w:r>
        <w:rPr>
          <w:rFonts w:hint="eastAsia"/>
        </w:rPr>
        <w:lastRenderedPageBreak/>
        <w:t xml:space="preserve">引　　</w:t>
      </w:r>
      <w:proofErr w:type="gramEnd"/>
      <w:r>
        <w:rPr>
          <w:rFonts w:hint="eastAsia"/>
        </w:rPr>
        <w:t>言</w:t>
      </w:r>
      <w:bookmarkEnd w:id="49"/>
      <w:bookmarkEnd w:id="50"/>
      <w:bookmarkEnd w:id="51"/>
    </w:p>
    <w:p w14:paraId="622B2FA0" w14:textId="77777777" w:rsidR="00FF40EB" w:rsidRDefault="00000000">
      <w:pPr>
        <w:spacing w:line="276" w:lineRule="auto"/>
        <w:ind w:firstLineChars="200" w:firstLine="420"/>
        <w:rPr>
          <w:rFonts w:ascii="Times New Roman"/>
        </w:rPr>
      </w:pPr>
      <w:r>
        <w:rPr>
          <w:rFonts w:ascii="Times New Roman" w:hint="eastAsia"/>
        </w:rPr>
        <w:t>正压防护头罩是生物安全实验室中保护人员呼吸道免受病原微生物气溶胶暴露的关键个人防护装备。其管理的规范性直接关系到实验室的生物安全水平。目前，国内已有大量实验室涉及人间传染的病原微生物活动。然而，在正压防护头罩的选择、使用和维护全生命周期管理中，仍存在实践不一、缺乏系统化指导的情况。现有国家标准和行业标准主要侧重于产品的技术性能和测试方法，缺乏针对其现场管理的综合性指南。</w:t>
      </w:r>
    </w:p>
    <w:p w14:paraId="2DCEEC36" w14:textId="77777777" w:rsidR="00FF40EB" w:rsidRDefault="00000000">
      <w:pPr>
        <w:spacing w:line="276" w:lineRule="auto"/>
        <w:ind w:firstLineChars="200" w:firstLine="420"/>
        <w:rPr>
          <w:rFonts w:ascii="Times New Roman"/>
        </w:rPr>
      </w:pPr>
      <w:r>
        <w:rPr>
          <w:rFonts w:ascii="Times New Roman" w:hint="eastAsia"/>
        </w:rPr>
        <w:t>本文件为实验室提供一套基于风险管理的，覆盖正压防护头罩从选型、使用操作（包括穿戴、脱卸、应急处置），到维护（包括消毒、检查、报废）全过程的通用性、原则性指导，旨在提升管理的规范性和一致性，从而保障实验操作人员的安全。</w:t>
      </w:r>
    </w:p>
    <w:p w14:paraId="76489A59" w14:textId="77777777" w:rsidR="00FF40EB" w:rsidRDefault="00FF40EB"/>
    <w:p w14:paraId="5A563427" w14:textId="77777777" w:rsidR="00FF40EB" w:rsidRDefault="00FF40EB">
      <w:pPr>
        <w:jc w:val="right"/>
      </w:pPr>
    </w:p>
    <w:p w14:paraId="381BA4B2" w14:textId="77777777" w:rsidR="00FF40EB" w:rsidRDefault="00FF40EB"/>
    <w:p w14:paraId="178A030E" w14:textId="77777777" w:rsidR="00FF40EB" w:rsidRDefault="00FF40EB">
      <w:pPr>
        <w:sectPr w:rsidR="00FF40EB">
          <w:headerReference w:type="even" r:id="rId12"/>
          <w:headerReference w:type="default" r:id="rId13"/>
          <w:footerReference w:type="even" r:id="rId14"/>
          <w:footerReference w:type="default" r:id="rId15"/>
          <w:type w:val="oddPage"/>
          <w:pgSz w:w="11906" w:h="16838"/>
          <w:pgMar w:top="1984" w:right="1134" w:bottom="1417" w:left="1134" w:header="1418" w:footer="1134" w:gutter="283"/>
          <w:pgNumType w:fmt="upperRoman" w:start="1"/>
          <w:cols w:space="0"/>
          <w:formProt w:val="0"/>
          <w:docGrid w:linePitch="312"/>
        </w:sectPr>
      </w:pPr>
    </w:p>
    <w:bookmarkStart w:id="52" w:name="_Toc87962400"/>
    <w:bookmarkStart w:id="53" w:name="_Toc18376"/>
    <w:bookmarkStart w:id="54" w:name="NEW_STAND_NAME"/>
    <w:p w14:paraId="24A3E104" w14:textId="77777777" w:rsidR="00FF40EB" w:rsidRDefault="00000000">
      <w:pPr>
        <w:tabs>
          <w:tab w:val="left" w:pos="2278"/>
        </w:tabs>
        <w:spacing w:before="567" w:after="680"/>
        <w:jc w:val="center"/>
        <w:rPr>
          <w:rFonts w:ascii="Arial" w:eastAsia="黑体" w:hAnsi="Arial" w:cs="Arial"/>
          <w:bCs/>
          <w:sz w:val="32"/>
          <w:szCs w:val="32"/>
        </w:rPr>
      </w:pPr>
      <w:sdt>
        <w:sdtPr>
          <w:rPr>
            <w:rFonts w:ascii="黑体" w:eastAsia="黑体" w:hAnsi="黑体" w:cs="黑体" w:hint="eastAsia"/>
            <w:sz w:val="32"/>
            <w:szCs w:val="32"/>
          </w:rPr>
          <w:tag w:val="NEW_STAND_NAME"/>
          <w:id w:val="595910757"/>
          <w:lock w:val="sdtLocked"/>
          <w:placeholder>
            <w:docPart w:val="2A0C90BE009C443BAD78B29982CD2BAE"/>
          </w:placeholder>
        </w:sdtPr>
        <w:sdtEndPr>
          <w:rPr>
            <w:rFonts w:ascii="Arial" w:hAnsi="Arial" w:cs="Arial"/>
            <w:bCs/>
          </w:rPr>
        </w:sdtEndPr>
        <w:sdtContent>
          <w:bookmarkEnd w:id="54"/>
          <w:r>
            <w:rPr>
              <w:rFonts w:ascii="Arial" w:eastAsia="黑体" w:hAnsi="Arial" w:cs="Arial" w:hint="eastAsia"/>
              <w:bCs/>
              <w:sz w:val="32"/>
              <w:szCs w:val="32"/>
            </w:rPr>
            <w:t>生物安全</w:t>
          </w:r>
          <w:r>
            <w:rPr>
              <w:rFonts w:ascii="Arial" w:eastAsia="黑体" w:hAnsi="Arial" w:cs="Arial" w:hint="eastAsia"/>
              <w:bCs/>
              <w:sz w:val="32"/>
              <w:szCs w:val="32"/>
            </w:rPr>
            <w:t xml:space="preserve">  </w:t>
          </w:r>
          <w:r>
            <w:rPr>
              <w:rFonts w:ascii="Arial" w:eastAsia="黑体" w:hAnsi="Arial" w:cs="Arial" w:hint="eastAsia"/>
              <w:bCs/>
              <w:sz w:val="32"/>
              <w:szCs w:val="32"/>
            </w:rPr>
            <w:t>正压防护头罩选择、使用和维护指南</w:t>
          </w:r>
        </w:sdtContent>
      </w:sdt>
      <w:bookmarkStart w:id="55" w:name="BookMark4"/>
      <w:bookmarkEnd w:id="52"/>
      <w:bookmarkEnd w:id="53"/>
    </w:p>
    <w:p w14:paraId="3DFC2162" w14:textId="77777777" w:rsidR="00FF40EB" w:rsidRDefault="00000000">
      <w:pPr>
        <w:pStyle w:val="a"/>
        <w:numPr>
          <w:ilvl w:val="1"/>
          <w:numId w:val="3"/>
        </w:numPr>
        <w:ind w:left="780" w:hanging="780"/>
        <w:rPr>
          <w:rFonts w:ascii="Times New Roman" w:cs="黑体"/>
        </w:rPr>
      </w:pPr>
      <w:bookmarkStart w:id="56" w:name="_Toc30141"/>
      <w:bookmarkStart w:id="57" w:name="_Toc212151723"/>
      <w:bookmarkStart w:id="58" w:name="_Toc750"/>
      <w:bookmarkStart w:id="59" w:name="_Toc26046"/>
      <w:bookmarkStart w:id="60" w:name="_Toc87940790"/>
      <w:bookmarkStart w:id="61" w:name="_Toc17233325"/>
      <w:bookmarkStart w:id="62" w:name="_Toc81486496"/>
      <w:bookmarkStart w:id="63" w:name="_Toc81489427"/>
      <w:bookmarkStart w:id="64" w:name="_Toc26718930"/>
      <w:bookmarkStart w:id="65" w:name="_Toc26986530"/>
      <w:bookmarkStart w:id="66" w:name="_Toc24884211"/>
      <w:bookmarkStart w:id="67" w:name="_Toc26986771"/>
      <w:bookmarkStart w:id="68" w:name="_Toc81481923"/>
      <w:bookmarkStart w:id="69" w:name="_Toc81443845"/>
      <w:bookmarkStart w:id="70" w:name="_Toc26648465"/>
      <w:bookmarkStart w:id="71" w:name="_Toc81470547"/>
      <w:bookmarkStart w:id="72" w:name="_Toc24884218"/>
      <w:bookmarkStart w:id="73" w:name="_Toc17233333"/>
      <w:r>
        <w:rPr>
          <w:rFonts w:ascii="Times New Roman" w:cs="黑体" w:hint="eastAsia"/>
        </w:rPr>
        <w:t>范围</w:t>
      </w:r>
      <w:bookmarkEnd w:id="56"/>
      <w:bookmarkEnd w:id="57"/>
      <w:bookmarkEnd w:id="58"/>
      <w:bookmarkEnd w:id="59"/>
      <w:bookmarkEnd w:id="60"/>
    </w:p>
    <w:p w14:paraId="0C9978A8" w14:textId="77777777" w:rsidR="00FF40EB" w:rsidRDefault="00000000">
      <w:pPr>
        <w:pStyle w:val="afa"/>
      </w:pPr>
      <w:r>
        <w:rPr>
          <w:rFonts w:hint="eastAsia"/>
        </w:rPr>
        <w:t>本文件提供了正压防护头罩选择、使用和维护的原则性和通用性指南。</w:t>
      </w:r>
    </w:p>
    <w:p w14:paraId="76B68684" w14:textId="77777777" w:rsidR="00FF40EB" w:rsidRDefault="00000000">
      <w:pPr>
        <w:pStyle w:val="afa"/>
      </w:pPr>
      <w:r>
        <w:rPr>
          <w:rFonts w:hint="eastAsia"/>
        </w:rPr>
        <w:t>本文件适用于疾病预防控制、科研、检测、检疫、诊疗、教学、生产等机构的生物安全防护对正压防护头罩的管理</w:t>
      </w:r>
      <w:r>
        <w:t>。</w:t>
      </w:r>
    </w:p>
    <w:p w14:paraId="53536CB7" w14:textId="77777777" w:rsidR="00FF40EB" w:rsidRDefault="00000000">
      <w:pPr>
        <w:pStyle w:val="a"/>
        <w:numPr>
          <w:ilvl w:val="1"/>
          <w:numId w:val="3"/>
        </w:numPr>
        <w:ind w:left="780" w:hanging="780"/>
        <w:rPr>
          <w:rFonts w:ascii="Times New Roman" w:cs="黑体"/>
        </w:rPr>
      </w:pPr>
      <w:bookmarkStart w:id="74" w:name="_Toc11346"/>
      <w:bookmarkStart w:id="75" w:name="_Toc3140"/>
      <w:bookmarkStart w:id="76" w:name="_Toc10811"/>
      <w:bookmarkStart w:id="77" w:name="_Toc212151724"/>
      <w:r>
        <w:rPr>
          <w:rFonts w:ascii="Times New Roman" w:cs="黑体" w:hint="eastAsia"/>
        </w:rPr>
        <w:t>规范性引用文件</w:t>
      </w:r>
      <w:bookmarkEnd w:id="74"/>
      <w:bookmarkEnd w:id="75"/>
      <w:bookmarkEnd w:id="76"/>
      <w:bookmarkEnd w:id="77"/>
    </w:p>
    <w:p w14:paraId="427E7E93" w14:textId="77777777" w:rsidR="00FF40EB" w:rsidRDefault="00000000">
      <w:pPr>
        <w:pStyle w:val="afa"/>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9CA9BEE" w14:textId="77777777" w:rsidR="00FF40EB" w:rsidRDefault="00000000">
      <w:pPr>
        <w:pStyle w:val="afa"/>
        <w:rPr>
          <w:color w:val="000000"/>
          <w:szCs w:val="21"/>
        </w:rPr>
      </w:pPr>
      <w:r>
        <w:rPr>
          <w:rFonts w:hint="eastAsia"/>
          <w:color w:val="000000"/>
          <w:szCs w:val="21"/>
        </w:rPr>
        <w:t>GB 27952  普通物体表面消毒剂通用要求</w:t>
      </w:r>
    </w:p>
    <w:p w14:paraId="3CCCBAB9" w14:textId="77777777" w:rsidR="00FF40EB" w:rsidRDefault="00000000">
      <w:pPr>
        <w:pStyle w:val="afa"/>
        <w:rPr>
          <w:color w:val="000000"/>
          <w:szCs w:val="21"/>
        </w:rPr>
      </w:pPr>
      <w:r>
        <w:rPr>
          <w:rFonts w:hint="eastAsia"/>
          <w:color w:val="000000"/>
          <w:szCs w:val="21"/>
        </w:rPr>
        <w:t>GB 30864  呼吸防护 动力送风过滤式呼吸器</w:t>
      </w:r>
    </w:p>
    <w:p w14:paraId="15242D11" w14:textId="77777777" w:rsidR="00FF40EB" w:rsidRDefault="00000000">
      <w:pPr>
        <w:pStyle w:val="afa"/>
      </w:pPr>
      <w:r>
        <w:rPr>
          <w:rFonts w:hint="eastAsia"/>
          <w:color w:val="000000"/>
          <w:szCs w:val="21"/>
        </w:rPr>
        <w:t>YY 1881—2023  医用正压送风式呼吸器</w:t>
      </w:r>
    </w:p>
    <w:p w14:paraId="27E1A132" w14:textId="77777777" w:rsidR="00FF40EB" w:rsidRDefault="00000000">
      <w:pPr>
        <w:pStyle w:val="a"/>
        <w:numPr>
          <w:ilvl w:val="1"/>
          <w:numId w:val="3"/>
        </w:numPr>
        <w:ind w:left="780" w:hanging="780"/>
        <w:rPr>
          <w:rFonts w:ascii="Times New Roman" w:cs="黑体"/>
        </w:rPr>
      </w:pPr>
      <w:bookmarkStart w:id="78" w:name="_Toc212151725"/>
      <w:bookmarkStart w:id="79" w:name="_Toc17986"/>
      <w:bookmarkStart w:id="80" w:name="_Toc29474227"/>
      <w:bookmarkStart w:id="81" w:name="_Toc22673"/>
      <w:bookmarkStart w:id="82" w:name="_Toc21797"/>
      <w:bookmarkStart w:id="83" w:name="_Toc21423838"/>
      <w:bookmarkStart w:id="84" w:name="_Toc87940791"/>
      <w:r>
        <w:rPr>
          <w:rFonts w:ascii="Times New Roman" w:cs="黑体" w:hint="eastAsia"/>
        </w:rPr>
        <w:t>术语和定义</w:t>
      </w:r>
      <w:bookmarkEnd w:id="78"/>
      <w:bookmarkEnd w:id="79"/>
      <w:bookmarkEnd w:id="80"/>
      <w:bookmarkEnd w:id="81"/>
      <w:bookmarkEnd w:id="82"/>
      <w:bookmarkEnd w:id="83"/>
      <w:bookmarkEnd w:id="84"/>
    </w:p>
    <w:p w14:paraId="15F1C199" w14:textId="77777777" w:rsidR="00FF40EB" w:rsidRDefault="00000000">
      <w:pPr>
        <w:pStyle w:val="afff3"/>
        <w:ind w:firstLine="420"/>
      </w:pPr>
      <w:bookmarkStart w:id="85" w:name="_Toc21909"/>
      <w:bookmarkStart w:id="86" w:name="_Toc12014"/>
      <w:bookmarkStart w:id="87" w:name="_Toc83892584"/>
      <w:bookmarkStart w:id="88" w:name="_Toc83893612"/>
      <w:bookmarkStart w:id="89" w:name="_Toc212151726"/>
      <w:bookmarkStart w:id="90" w:name="_Toc80947811"/>
      <w:bookmarkStart w:id="91" w:name="_Toc197462847"/>
      <w:bookmarkStart w:id="92" w:name="_Toc87940792"/>
      <w:bookmarkStart w:id="93" w:name="_Toc73816539"/>
      <w:bookmarkStart w:id="94" w:name="_Toc78968646"/>
      <w:bookmarkEnd w:id="85"/>
      <w:bookmarkEnd w:id="86"/>
      <w:bookmarkEnd w:id="87"/>
      <w:bookmarkEnd w:id="88"/>
      <w:bookmarkEnd w:id="89"/>
      <w:bookmarkEnd w:id="90"/>
      <w:bookmarkEnd w:id="91"/>
      <w:bookmarkEnd w:id="92"/>
      <w:r>
        <w:rPr>
          <w:rFonts w:hint="eastAsia"/>
          <w:color w:val="000000"/>
          <w:szCs w:val="21"/>
        </w:rPr>
        <w:t>YY 1881—2023界定的以及</w:t>
      </w:r>
      <w:r>
        <w:rPr>
          <w:rFonts w:hAnsi="宋体"/>
          <w:color w:val="000000"/>
          <w:szCs w:val="21"/>
        </w:rPr>
        <w:t>下列术语和定义适用于本文件。</w:t>
      </w:r>
    </w:p>
    <w:p w14:paraId="769CDA87" w14:textId="77777777" w:rsidR="00FF40EB" w:rsidRDefault="00FF40EB">
      <w:pPr>
        <w:pStyle w:val="a"/>
        <w:numPr>
          <w:ilvl w:val="2"/>
          <w:numId w:val="3"/>
        </w:numPr>
        <w:spacing w:beforeLines="50" w:before="120" w:afterLines="50" w:after="120"/>
        <w:outlineLvl w:val="9"/>
        <w:rPr>
          <w:rFonts w:ascii="Times New Roman" w:cs="黑体"/>
        </w:rPr>
      </w:pPr>
    </w:p>
    <w:p w14:paraId="7A7865F9" w14:textId="77777777" w:rsidR="00FF40EB" w:rsidRDefault="00000000">
      <w:pPr>
        <w:pStyle w:val="affffffffffffd"/>
        <w:numPr>
          <w:ilvl w:val="2"/>
          <w:numId w:val="0"/>
        </w:numPr>
        <w:tabs>
          <w:tab w:val="left" w:pos="2258"/>
        </w:tabs>
        <w:spacing w:beforeLines="0" w:afterLines="0"/>
        <w:ind w:firstLineChars="200" w:firstLine="420"/>
        <w:outlineLvl w:val="9"/>
        <w:rPr>
          <w:rFonts w:hAnsi="黑体" w:cs="黑体" w:hint="eastAsia"/>
        </w:rPr>
      </w:pPr>
      <w:bookmarkStart w:id="95" w:name="_Toc83892585"/>
      <w:bookmarkStart w:id="96" w:name="_Toc87940793"/>
      <w:bookmarkStart w:id="97" w:name="_Toc80947812"/>
      <w:bookmarkStart w:id="98" w:name="_Toc83893613"/>
      <w:bookmarkStart w:id="99" w:name="_Toc31470"/>
      <w:bookmarkStart w:id="100" w:name="_Toc13496"/>
      <w:bookmarkStart w:id="101" w:name="_Toc14666"/>
      <w:bookmarkStart w:id="102" w:name="_Toc197462848"/>
      <w:bookmarkStart w:id="103" w:name="_Toc32421"/>
      <w:bookmarkStart w:id="104" w:name="_Toc212151727"/>
      <w:bookmarkStart w:id="105" w:name="_Toc23936"/>
      <w:bookmarkStart w:id="106" w:name="_Toc78968647"/>
      <w:bookmarkEnd w:id="93"/>
      <w:bookmarkEnd w:id="94"/>
      <w:bookmarkEnd w:id="95"/>
      <w:bookmarkEnd w:id="96"/>
      <w:bookmarkEnd w:id="97"/>
      <w:bookmarkEnd w:id="98"/>
      <w:r>
        <w:rPr>
          <w:rFonts w:hAnsi="黑体" w:cs="黑体" w:hint="eastAsia"/>
        </w:rPr>
        <w:t xml:space="preserve">正压防护头罩  </w:t>
      </w:r>
      <w:bookmarkEnd w:id="99"/>
      <w:bookmarkEnd w:id="100"/>
      <w:bookmarkEnd w:id="101"/>
      <w:r>
        <w:rPr>
          <w:rFonts w:eastAsia="仿宋"/>
        </w:rPr>
        <w:t>positive pressure protective hood</w:t>
      </w:r>
      <w:bookmarkEnd w:id="102"/>
      <w:bookmarkEnd w:id="103"/>
      <w:bookmarkEnd w:id="104"/>
      <w:bookmarkEnd w:id="105"/>
    </w:p>
    <w:p w14:paraId="77ED0840" w14:textId="77777777" w:rsidR="00FF40EB" w:rsidRDefault="00000000">
      <w:pPr>
        <w:pStyle w:val="afa"/>
        <w:rPr>
          <w:color w:val="000000"/>
        </w:rPr>
      </w:pPr>
      <w:r>
        <w:rPr>
          <w:rFonts w:hint="eastAsia"/>
          <w:color w:val="000000"/>
        </w:rPr>
        <w:t>通过电动送风或外部供气系统将过滤后的洁净空气送入头罩内并在头罩内形成一定正压，能覆盖整个头部至颈部，形成部分密合的过滤式呼吸系统防护用品。</w:t>
      </w:r>
    </w:p>
    <w:p w14:paraId="5B6276C2" w14:textId="77777777" w:rsidR="00FF40EB" w:rsidRDefault="00000000">
      <w:pPr>
        <w:pStyle w:val="a"/>
        <w:numPr>
          <w:ilvl w:val="1"/>
          <w:numId w:val="3"/>
        </w:numPr>
        <w:ind w:left="780" w:hanging="780"/>
        <w:rPr>
          <w:rFonts w:ascii="Times New Roman" w:cs="黑体"/>
        </w:rPr>
      </w:pPr>
      <w:bookmarkStart w:id="107" w:name="_Toc80947817"/>
      <w:bookmarkStart w:id="108" w:name="_Toc80947819"/>
      <w:bookmarkStart w:id="109" w:name="_Toc197462849"/>
      <w:bookmarkStart w:id="110" w:name="_Toc25121"/>
      <w:bookmarkStart w:id="111" w:name="_Toc83893620"/>
      <w:bookmarkStart w:id="112" w:name="_Toc83892597"/>
      <w:bookmarkStart w:id="113" w:name="_Toc87940798"/>
      <w:bookmarkStart w:id="114" w:name="_Toc212151728"/>
      <w:bookmarkStart w:id="115" w:name="_Toc83892592"/>
      <w:bookmarkStart w:id="116" w:name="_Toc80947818"/>
      <w:bookmarkStart w:id="117" w:name="_Toc212151730"/>
      <w:bookmarkStart w:id="118" w:name="_Toc83893619"/>
      <w:bookmarkStart w:id="119" w:name="_Toc83892590"/>
      <w:bookmarkStart w:id="120" w:name="_Toc83893617"/>
      <w:bookmarkStart w:id="121" w:name="_Toc83892589"/>
      <w:bookmarkStart w:id="122" w:name="_Toc80947816"/>
      <w:bookmarkStart w:id="123" w:name="_Toc87940800"/>
      <w:bookmarkStart w:id="124" w:name="_Toc87940805"/>
      <w:bookmarkStart w:id="125" w:name="_Toc87940797"/>
      <w:bookmarkStart w:id="126" w:name="_Toc83892591"/>
      <w:bookmarkStart w:id="127" w:name="_Toc83893618"/>
      <w:bookmarkStart w:id="128" w:name="_Toc83893625"/>
      <w:bookmarkStart w:id="129" w:name="_Toc87940799"/>
      <w:bookmarkStart w:id="130" w:name="_Toc4203"/>
      <w:bookmarkStart w:id="131" w:name="_Toc21116"/>
      <w:bookmarkStart w:id="132" w:name="_Toc544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ascii="Times New Roman" w:cs="黑体" w:hint="eastAsia"/>
        </w:rPr>
        <w:t>总体原则</w:t>
      </w:r>
      <w:bookmarkEnd w:id="130"/>
      <w:bookmarkEnd w:id="131"/>
      <w:bookmarkEnd w:id="132"/>
    </w:p>
    <w:p w14:paraId="6B72E5E3" w14:textId="77777777" w:rsidR="00FF40EB" w:rsidRDefault="00000000">
      <w:pPr>
        <w:pStyle w:val="a"/>
        <w:numPr>
          <w:ilvl w:val="2"/>
          <w:numId w:val="3"/>
        </w:numPr>
        <w:spacing w:beforeLines="50" w:before="120" w:afterLines="50" w:after="120"/>
        <w:outlineLvl w:val="1"/>
        <w:rPr>
          <w:rFonts w:ascii="Times New Roman" w:cs="黑体"/>
        </w:rPr>
      </w:pPr>
      <w:bookmarkStart w:id="133" w:name="_Toc8826"/>
      <w:bookmarkStart w:id="134" w:name="_Toc28766"/>
      <w:bookmarkStart w:id="135" w:name="_Toc11018"/>
      <w:r>
        <w:rPr>
          <w:rFonts w:ascii="Times New Roman" w:cs="黑体" w:hint="eastAsia"/>
        </w:rPr>
        <w:t>风险管理原则</w:t>
      </w:r>
      <w:bookmarkEnd w:id="133"/>
      <w:bookmarkEnd w:id="134"/>
      <w:bookmarkEnd w:id="135"/>
    </w:p>
    <w:p w14:paraId="31EA2782" w14:textId="1D4188CF" w:rsidR="00FF40EB" w:rsidRDefault="00000000">
      <w:pPr>
        <w:pStyle w:val="afa"/>
      </w:pPr>
      <w:r>
        <w:rPr>
          <w:rFonts w:hint="eastAsia"/>
        </w:rPr>
        <w:t>实验室宜将正压防护头罩的管理纳入其风险管理</w:t>
      </w:r>
      <w:r w:rsidR="00B511A8">
        <w:rPr>
          <w:rFonts w:hint="eastAsia"/>
        </w:rPr>
        <w:t>整体</w:t>
      </w:r>
      <w:r>
        <w:rPr>
          <w:rFonts w:hint="eastAsia"/>
        </w:rPr>
        <w:t>框架。所有关于选择、使用和维护的决策宜基于对所从事实验活动的风险评估结论，评估要素包括</w:t>
      </w:r>
      <w:r w:rsidR="00B511A8">
        <w:rPr>
          <w:rFonts w:hint="eastAsia"/>
        </w:rPr>
        <w:t>但不限于</w:t>
      </w:r>
      <w:r>
        <w:rPr>
          <w:rFonts w:hint="eastAsia"/>
        </w:rPr>
        <w:t>病原微生物的特性、实验操作流程、人员能力及环境因素等。</w:t>
      </w:r>
    </w:p>
    <w:p w14:paraId="7EFA6B62" w14:textId="77777777" w:rsidR="00FF40EB" w:rsidRDefault="00000000">
      <w:pPr>
        <w:pStyle w:val="a"/>
        <w:numPr>
          <w:ilvl w:val="2"/>
          <w:numId w:val="3"/>
        </w:numPr>
        <w:spacing w:beforeLines="50" w:before="120" w:afterLines="50" w:after="120"/>
        <w:outlineLvl w:val="1"/>
        <w:rPr>
          <w:rFonts w:ascii="Times New Roman" w:cs="黑体"/>
        </w:rPr>
      </w:pPr>
      <w:bookmarkStart w:id="136" w:name="_Toc25443"/>
      <w:bookmarkStart w:id="137" w:name="_Toc27850"/>
      <w:bookmarkStart w:id="138" w:name="_Toc5710"/>
      <w:r>
        <w:rPr>
          <w:rFonts w:ascii="Times New Roman" w:cs="黑体" w:hint="eastAsia"/>
        </w:rPr>
        <w:t>全生命周期管理原则</w:t>
      </w:r>
      <w:bookmarkEnd w:id="136"/>
      <w:bookmarkEnd w:id="137"/>
      <w:bookmarkEnd w:id="138"/>
    </w:p>
    <w:p w14:paraId="67F6818A" w14:textId="77777777" w:rsidR="00FF40EB" w:rsidRDefault="00000000">
      <w:pPr>
        <w:pStyle w:val="afa"/>
      </w:pPr>
      <w:r>
        <w:rPr>
          <w:rFonts w:hint="eastAsia"/>
        </w:rPr>
        <w:t>实验室宜对正压防护头罩实施从规划选型、验收、使用、维护到最终报废处置的全生命周期管理，确认其持续有效和安全。</w:t>
      </w:r>
    </w:p>
    <w:p w14:paraId="76D47D8C" w14:textId="77777777" w:rsidR="00FF40EB" w:rsidRDefault="00000000">
      <w:pPr>
        <w:pStyle w:val="a"/>
        <w:numPr>
          <w:ilvl w:val="2"/>
          <w:numId w:val="3"/>
        </w:numPr>
        <w:spacing w:beforeLines="50" w:before="120" w:afterLines="50" w:after="120"/>
        <w:outlineLvl w:val="1"/>
        <w:rPr>
          <w:rFonts w:ascii="Times New Roman" w:cs="黑体"/>
        </w:rPr>
      </w:pPr>
      <w:bookmarkStart w:id="139" w:name="_Toc31846"/>
      <w:bookmarkStart w:id="140" w:name="_Toc19937"/>
      <w:bookmarkStart w:id="141" w:name="_Toc6853"/>
      <w:r>
        <w:rPr>
          <w:rFonts w:ascii="Times New Roman" w:cs="黑体" w:hint="eastAsia"/>
        </w:rPr>
        <w:t>适用性原则</w:t>
      </w:r>
      <w:bookmarkEnd w:id="139"/>
      <w:bookmarkEnd w:id="140"/>
      <w:bookmarkEnd w:id="141"/>
    </w:p>
    <w:p w14:paraId="50E14BB6" w14:textId="77777777" w:rsidR="00FF40EB" w:rsidRDefault="00000000">
      <w:pPr>
        <w:pStyle w:val="afa"/>
      </w:pPr>
      <w:r>
        <w:rPr>
          <w:rFonts w:hint="eastAsia"/>
        </w:rPr>
        <w:t>选择、使用和维护活动宜与实验活动的危害程度、实验室的具体条件、人员能力及设备自身特性相适应，寻求安全性、舒适性与可行性的平衡。</w:t>
      </w:r>
    </w:p>
    <w:p w14:paraId="6E2255AA" w14:textId="77777777" w:rsidR="00FF40EB" w:rsidRDefault="00000000">
      <w:pPr>
        <w:pStyle w:val="a"/>
        <w:numPr>
          <w:ilvl w:val="2"/>
          <w:numId w:val="3"/>
        </w:numPr>
        <w:spacing w:beforeLines="50" w:before="120" w:afterLines="50" w:after="120"/>
        <w:outlineLvl w:val="1"/>
        <w:rPr>
          <w:rFonts w:ascii="Times New Roman" w:cs="黑体"/>
        </w:rPr>
      </w:pPr>
      <w:bookmarkStart w:id="142" w:name="_Toc26114"/>
      <w:bookmarkStart w:id="143" w:name="_Toc2453"/>
      <w:bookmarkStart w:id="144" w:name="_Toc8194"/>
      <w:r>
        <w:rPr>
          <w:rFonts w:ascii="Times New Roman" w:cs="黑体" w:hint="eastAsia"/>
        </w:rPr>
        <w:t>持续改进原则</w:t>
      </w:r>
      <w:bookmarkEnd w:id="142"/>
      <w:bookmarkEnd w:id="143"/>
      <w:bookmarkEnd w:id="144"/>
    </w:p>
    <w:p w14:paraId="363D3EB7" w14:textId="77777777" w:rsidR="00FF40EB" w:rsidRDefault="00000000">
      <w:pPr>
        <w:pStyle w:val="afa"/>
      </w:pPr>
      <w:r>
        <w:rPr>
          <w:rFonts w:hint="eastAsia"/>
        </w:rPr>
        <w:t>实验室宜基于设备性能监测、使用经验反馈、意外事件分析及技术发展，定期评审和优化正压防护头罩的管理措施和操作程序。</w:t>
      </w:r>
    </w:p>
    <w:p w14:paraId="669BB1F1" w14:textId="77777777" w:rsidR="00FF40EB" w:rsidRDefault="00000000">
      <w:pPr>
        <w:pStyle w:val="a"/>
        <w:numPr>
          <w:ilvl w:val="1"/>
          <w:numId w:val="3"/>
        </w:numPr>
        <w:ind w:left="780" w:hanging="780"/>
        <w:rPr>
          <w:rFonts w:ascii="Times New Roman" w:cs="黑体"/>
        </w:rPr>
      </w:pPr>
      <w:bookmarkStart w:id="145" w:name="_Toc22294"/>
      <w:bookmarkStart w:id="146" w:name="_Toc14357"/>
      <w:bookmarkStart w:id="147" w:name="_Toc8223"/>
      <w:r>
        <w:rPr>
          <w:rFonts w:ascii="Times New Roman" w:cs="黑体" w:hint="eastAsia"/>
        </w:rPr>
        <w:t>选择</w:t>
      </w:r>
      <w:bookmarkEnd w:id="145"/>
      <w:bookmarkEnd w:id="146"/>
      <w:bookmarkEnd w:id="147"/>
    </w:p>
    <w:p w14:paraId="7E0664FB" w14:textId="77777777" w:rsidR="00FF40EB" w:rsidRDefault="00000000">
      <w:pPr>
        <w:pStyle w:val="a"/>
        <w:numPr>
          <w:ilvl w:val="2"/>
          <w:numId w:val="3"/>
        </w:numPr>
        <w:spacing w:beforeLines="50" w:before="120" w:afterLines="50" w:after="120"/>
        <w:outlineLvl w:val="1"/>
        <w:rPr>
          <w:rFonts w:ascii="Times New Roman" w:cs="黑体"/>
        </w:rPr>
      </w:pPr>
      <w:bookmarkStart w:id="148" w:name="_Toc13592"/>
      <w:bookmarkStart w:id="149" w:name="_Toc15017"/>
      <w:bookmarkStart w:id="150" w:name="_Toc3128"/>
      <w:bookmarkStart w:id="151" w:name="_Toc212151735"/>
      <w:bookmarkStart w:id="152" w:name="_Toc197462856"/>
      <w:r>
        <w:rPr>
          <w:rFonts w:ascii="Times New Roman" w:cs="黑体" w:hint="eastAsia"/>
        </w:rPr>
        <w:lastRenderedPageBreak/>
        <w:t>总体</w:t>
      </w:r>
      <w:bookmarkEnd w:id="148"/>
      <w:bookmarkEnd w:id="149"/>
      <w:r>
        <w:rPr>
          <w:rFonts w:ascii="Times New Roman" w:cs="黑体" w:hint="eastAsia"/>
        </w:rPr>
        <w:t>要求</w:t>
      </w:r>
      <w:bookmarkEnd w:id="150"/>
    </w:p>
    <w:p w14:paraId="565CE9BE" w14:textId="313B02AE" w:rsidR="00FF40EB" w:rsidRDefault="00000000">
      <w:pPr>
        <w:pStyle w:val="a"/>
        <w:numPr>
          <w:ilvl w:val="0"/>
          <w:numId w:val="0"/>
        </w:numPr>
        <w:spacing w:beforeLines="0" w:before="0" w:afterLines="0" w:after="0"/>
        <w:ind w:firstLineChars="200" w:firstLine="420"/>
        <w:outlineLvl w:val="9"/>
        <w:rPr>
          <w:rFonts w:ascii="宋体" w:eastAsia="宋体" w:hAnsi="宋体" w:cs="宋体" w:hint="eastAsia"/>
        </w:rPr>
      </w:pPr>
      <w:bookmarkStart w:id="153" w:name="_Toc19438"/>
      <w:r>
        <w:rPr>
          <w:rFonts w:ascii="宋体" w:eastAsia="宋体" w:hAnsi="宋体" w:cs="宋体" w:hint="eastAsia"/>
        </w:rPr>
        <w:t>选择正压防护头罩时，</w:t>
      </w:r>
      <w:r w:rsidR="005F6AD3">
        <w:rPr>
          <w:rFonts w:ascii="宋体" w:eastAsia="宋体" w:hAnsi="宋体" w:cs="宋体" w:hint="eastAsia"/>
        </w:rPr>
        <w:t>应</w:t>
      </w:r>
      <w:r>
        <w:rPr>
          <w:rFonts w:ascii="宋体" w:eastAsia="宋体" w:hAnsi="宋体" w:cs="宋体" w:hint="eastAsia"/>
        </w:rPr>
        <w:t>综合考虑实验风险评估结论、技术性能、人员适配性与其他防护装备的兼容性以及制造商的技术支持能力。</w:t>
      </w:r>
      <w:bookmarkEnd w:id="153"/>
    </w:p>
    <w:p w14:paraId="458001E7" w14:textId="35615754" w:rsidR="00FF40EB" w:rsidRDefault="00000000">
      <w:pPr>
        <w:pStyle w:val="a"/>
        <w:numPr>
          <w:ilvl w:val="2"/>
          <w:numId w:val="3"/>
        </w:numPr>
        <w:spacing w:beforeLines="50" w:before="120" w:afterLines="50" w:after="120"/>
        <w:outlineLvl w:val="1"/>
        <w:rPr>
          <w:rFonts w:ascii="Times New Roman" w:cs="黑体"/>
        </w:rPr>
      </w:pPr>
      <w:bookmarkStart w:id="154" w:name="_Toc8396"/>
      <w:bookmarkStart w:id="155" w:name="_Toc5741"/>
      <w:bookmarkStart w:id="156" w:name="_Toc21196"/>
      <w:r>
        <w:rPr>
          <w:rFonts w:ascii="Times New Roman" w:cs="黑体" w:hint="eastAsia"/>
        </w:rPr>
        <w:t>基于风险的选型</w:t>
      </w:r>
      <w:bookmarkEnd w:id="154"/>
      <w:bookmarkEnd w:id="155"/>
      <w:bookmarkEnd w:id="156"/>
    </w:p>
    <w:p w14:paraId="5AD5D9A0" w14:textId="0CA03AF0" w:rsidR="00FF40EB" w:rsidRDefault="00000000">
      <w:pPr>
        <w:pStyle w:val="a"/>
        <w:numPr>
          <w:ilvl w:val="3"/>
          <w:numId w:val="3"/>
        </w:numPr>
        <w:spacing w:beforeLines="0" w:before="0" w:afterLines="0" w:after="0"/>
        <w:outlineLvl w:val="9"/>
        <w:rPr>
          <w:rFonts w:ascii="宋体" w:eastAsia="宋体" w:hAnsi="宋体" w:cs="宋体" w:hint="eastAsia"/>
        </w:rPr>
      </w:pPr>
      <w:bookmarkStart w:id="157" w:name="_Toc19741"/>
      <w:r>
        <w:rPr>
          <w:rFonts w:ascii="宋体" w:eastAsia="宋体" w:hAnsi="宋体" w:cs="宋体" w:hint="eastAsia"/>
        </w:rPr>
        <w:t>在进行可能产生大量气溶胶涉及高致病性病原微生物的实验活动（如动物解剖、组织匀浆、高速离心）时，宜选择正压防护头罩作为呼吸道防护装备。</w:t>
      </w:r>
      <w:bookmarkEnd w:id="157"/>
    </w:p>
    <w:p w14:paraId="590ABFBE" w14:textId="55725D52" w:rsidR="00FF40EB" w:rsidRDefault="00000000">
      <w:pPr>
        <w:pStyle w:val="a"/>
        <w:numPr>
          <w:ilvl w:val="3"/>
          <w:numId w:val="3"/>
        </w:numPr>
        <w:spacing w:beforeLines="0" w:before="0" w:afterLines="0" w:after="0"/>
        <w:outlineLvl w:val="9"/>
        <w:rPr>
          <w:rFonts w:ascii="宋体" w:eastAsia="宋体" w:hAnsi="宋体" w:cs="宋体" w:hint="eastAsia"/>
        </w:rPr>
      </w:pPr>
      <w:bookmarkStart w:id="158" w:name="_Toc14490"/>
      <w:r>
        <w:rPr>
          <w:rFonts w:ascii="宋体" w:eastAsia="宋体" w:hAnsi="宋体" w:cs="宋体" w:hint="eastAsia"/>
        </w:rPr>
        <w:t>对于未知的或未鉴定的病原微生物，在进行</w:t>
      </w:r>
      <w:r w:rsidR="005F6AD3">
        <w:rPr>
          <w:rFonts w:ascii="宋体" w:eastAsia="宋体" w:hAnsi="宋体" w:cs="宋体" w:hint="eastAsia"/>
        </w:rPr>
        <w:t>有生物气溶胶产生的</w:t>
      </w:r>
      <w:r>
        <w:rPr>
          <w:rFonts w:ascii="宋体" w:eastAsia="宋体" w:hAnsi="宋体" w:cs="宋体" w:hint="eastAsia"/>
        </w:rPr>
        <w:t>高风险操作时，</w:t>
      </w:r>
      <w:r w:rsidR="005F6AD3">
        <w:rPr>
          <w:rFonts w:ascii="宋体" w:eastAsia="宋体" w:hAnsi="宋体" w:cs="宋体" w:hint="eastAsia"/>
        </w:rPr>
        <w:t>应</w:t>
      </w:r>
      <w:r>
        <w:rPr>
          <w:rFonts w:ascii="宋体" w:eastAsia="宋体" w:hAnsi="宋体" w:cs="宋体" w:hint="eastAsia"/>
        </w:rPr>
        <w:t>选用正压防护头罩。</w:t>
      </w:r>
      <w:bookmarkEnd w:id="158"/>
    </w:p>
    <w:p w14:paraId="0C6AB617" w14:textId="77777777" w:rsidR="00FF40EB" w:rsidRDefault="00000000">
      <w:pPr>
        <w:pStyle w:val="a"/>
        <w:numPr>
          <w:ilvl w:val="3"/>
          <w:numId w:val="3"/>
        </w:numPr>
        <w:spacing w:beforeLines="0" w:before="0" w:afterLines="0" w:after="0"/>
        <w:outlineLvl w:val="9"/>
        <w:rPr>
          <w:rFonts w:ascii="宋体" w:eastAsia="宋体" w:hAnsi="宋体" w:cs="宋体" w:hint="eastAsia"/>
        </w:rPr>
      </w:pPr>
      <w:bookmarkStart w:id="159" w:name="_Toc4419"/>
      <w:r>
        <w:rPr>
          <w:rFonts w:ascii="宋体" w:eastAsia="宋体" w:hAnsi="宋体" w:cs="宋体" w:hint="eastAsia"/>
        </w:rPr>
        <w:t>当操作者需要在防护状态下长时间工作或佩戴密合型呼吸防护用品（如口罩）存在困难时，可考虑选用正压防护头罩。</w:t>
      </w:r>
      <w:bookmarkEnd w:id="159"/>
    </w:p>
    <w:p w14:paraId="74D85091" w14:textId="77777777" w:rsidR="00FF40EB" w:rsidRDefault="00000000">
      <w:pPr>
        <w:pStyle w:val="a"/>
        <w:numPr>
          <w:ilvl w:val="2"/>
          <w:numId w:val="3"/>
        </w:numPr>
        <w:spacing w:beforeLines="50" w:before="120" w:afterLines="50" w:after="120"/>
        <w:outlineLvl w:val="1"/>
        <w:rPr>
          <w:rFonts w:ascii="Times New Roman" w:cs="黑体"/>
        </w:rPr>
      </w:pPr>
      <w:bookmarkStart w:id="160" w:name="_Toc12442"/>
      <w:bookmarkStart w:id="161" w:name="_Toc212151739"/>
      <w:bookmarkStart w:id="162" w:name="_Toc21390"/>
      <w:bookmarkStart w:id="163" w:name="_Toc197462859"/>
      <w:bookmarkStart w:id="164" w:name="_Toc4071"/>
      <w:bookmarkEnd w:id="151"/>
      <w:bookmarkEnd w:id="152"/>
      <w:r>
        <w:rPr>
          <w:rFonts w:ascii="Times New Roman" w:cs="黑体" w:hint="eastAsia"/>
        </w:rPr>
        <w:t>技术性能</w:t>
      </w:r>
      <w:bookmarkEnd w:id="160"/>
      <w:bookmarkEnd w:id="161"/>
      <w:bookmarkEnd w:id="162"/>
      <w:bookmarkEnd w:id="163"/>
      <w:r>
        <w:rPr>
          <w:rFonts w:ascii="Times New Roman" w:cs="黑体" w:hint="eastAsia"/>
        </w:rPr>
        <w:t>要素</w:t>
      </w:r>
      <w:bookmarkEnd w:id="164"/>
    </w:p>
    <w:p w14:paraId="2997BE11" w14:textId="77777777" w:rsidR="00FF40EB" w:rsidRDefault="00000000">
      <w:pPr>
        <w:pStyle w:val="a"/>
        <w:numPr>
          <w:ilvl w:val="0"/>
          <w:numId w:val="0"/>
        </w:numPr>
        <w:spacing w:beforeLines="0" w:before="0" w:afterLines="0" w:after="0"/>
        <w:ind w:firstLineChars="200" w:firstLine="420"/>
        <w:outlineLvl w:val="9"/>
        <w:rPr>
          <w:rFonts w:ascii="宋体" w:eastAsia="宋体" w:hAnsi="宋体" w:cs="宋体" w:hint="eastAsia"/>
        </w:rPr>
      </w:pPr>
      <w:bookmarkStart w:id="165" w:name="_Toc9867"/>
      <w:r>
        <w:rPr>
          <w:rFonts w:ascii="宋体" w:eastAsia="宋体" w:hAnsi="宋体" w:cs="宋体" w:hint="eastAsia"/>
        </w:rPr>
        <w:t>选择正压防护头罩时宜关注的关键技术性能参数见表1。</w:t>
      </w:r>
      <w:bookmarkEnd w:id="165"/>
    </w:p>
    <w:p w14:paraId="3D636186" w14:textId="77777777" w:rsidR="00FF40EB" w:rsidRDefault="00000000">
      <w:pPr>
        <w:pStyle w:val="a"/>
        <w:numPr>
          <w:ilvl w:val="0"/>
          <w:numId w:val="0"/>
        </w:numPr>
        <w:spacing w:beforeLines="50" w:before="120" w:afterLines="50" w:after="120"/>
        <w:jc w:val="center"/>
        <w:outlineLvl w:val="9"/>
        <w:rPr>
          <w:rFonts w:ascii="Times New Roman" w:cs="黑体"/>
        </w:rPr>
      </w:pPr>
      <w:bookmarkStart w:id="166" w:name="_Toc6405"/>
      <w:r>
        <w:rPr>
          <w:rFonts w:ascii="Times New Roman" w:cs="黑体" w:hint="eastAsia"/>
        </w:rPr>
        <w:t>表</w:t>
      </w:r>
      <w:r>
        <w:rPr>
          <w:rFonts w:ascii="Times New Roman" w:cs="黑体" w:hint="eastAsia"/>
        </w:rPr>
        <w:t xml:space="preserve">1  </w:t>
      </w:r>
      <w:r>
        <w:rPr>
          <w:rFonts w:ascii="Times New Roman" w:cs="黑体" w:hint="eastAsia"/>
        </w:rPr>
        <w:t>正压防护头罩技术性能考虑因素</w:t>
      </w:r>
      <w:bookmarkEnd w:id="166"/>
    </w:p>
    <w:tbl>
      <w:tblPr>
        <w:tblStyle w:val="aff3"/>
        <w:tblW w:w="0" w:type="auto"/>
        <w:jc w:val="center"/>
        <w:tblLook w:val="04A0" w:firstRow="1" w:lastRow="0" w:firstColumn="1" w:lastColumn="0" w:noHBand="0" w:noVBand="1"/>
      </w:tblPr>
      <w:tblGrid>
        <w:gridCol w:w="1461"/>
        <w:gridCol w:w="7615"/>
      </w:tblGrid>
      <w:tr w:rsidR="00FF40EB" w14:paraId="1F119B4B" w14:textId="77777777">
        <w:trPr>
          <w:trHeight w:val="403"/>
          <w:jc w:val="center"/>
        </w:trPr>
        <w:tc>
          <w:tcPr>
            <w:tcW w:w="1461" w:type="dxa"/>
            <w:vAlign w:val="center"/>
          </w:tcPr>
          <w:p w14:paraId="28A1393B" w14:textId="77777777" w:rsidR="00FF40EB" w:rsidRPr="005F6AD3" w:rsidRDefault="00000000">
            <w:pPr>
              <w:widowControl/>
              <w:spacing w:line="240" w:lineRule="auto"/>
              <w:jc w:val="center"/>
              <w:rPr>
                <w:rFonts w:ascii="宋体" w:hAnsi="宋体" w:cs="宋体" w:hint="eastAsia"/>
                <w:kern w:val="0"/>
                <w:sz w:val="18"/>
                <w:szCs w:val="18"/>
              </w:rPr>
            </w:pPr>
            <w:r w:rsidRPr="005F6AD3">
              <w:rPr>
                <w:rFonts w:ascii="宋体" w:hAnsi="宋体" w:cs="宋体" w:hint="eastAsia"/>
                <w:kern w:val="0"/>
                <w:sz w:val="18"/>
                <w:szCs w:val="18"/>
                <w:lang w:bidi="ar"/>
              </w:rPr>
              <w:t>技术指标</w:t>
            </w:r>
          </w:p>
        </w:tc>
        <w:tc>
          <w:tcPr>
            <w:tcW w:w="7615" w:type="dxa"/>
            <w:vAlign w:val="center"/>
          </w:tcPr>
          <w:p w14:paraId="4C1D6752" w14:textId="77777777" w:rsidR="00FF40EB" w:rsidRPr="005F6AD3" w:rsidRDefault="00000000">
            <w:pPr>
              <w:widowControl/>
              <w:spacing w:line="240" w:lineRule="auto"/>
              <w:jc w:val="center"/>
              <w:rPr>
                <w:rFonts w:ascii="宋体" w:hAnsi="宋体" w:cs="宋体" w:hint="eastAsia"/>
                <w:kern w:val="0"/>
                <w:sz w:val="18"/>
                <w:szCs w:val="18"/>
              </w:rPr>
            </w:pPr>
            <w:r w:rsidRPr="005F6AD3">
              <w:rPr>
                <w:rFonts w:ascii="宋体" w:hAnsi="宋体" w:cs="宋体" w:hint="eastAsia"/>
                <w:kern w:val="0"/>
                <w:sz w:val="18"/>
                <w:szCs w:val="18"/>
                <w:lang w:bidi="ar"/>
              </w:rPr>
              <w:t>指导意义与考虑因素</w:t>
            </w:r>
          </w:p>
        </w:tc>
      </w:tr>
      <w:tr w:rsidR="00FF40EB" w14:paraId="7106BF03" w14:textId="77777777">
        <w:trPr>
          <w:trHeight w:val="403"/>
          <w:jc w:val="center"/>
        </w:trPr>
        <w:tc>
          <w:tcPr>
            <w:tcW w:w="1461" w:type="dxa"/>
            <w:vAlign w:val="center"/>
          </w:tcPr>
          <w:p w14:paraId="017F524F" w14:textId="77777777" w:rsidR="00FF40EB" w:rsidRPr="005F6AD3" w:rsidRDefault="00000000">
            <w:pPr>
              <w:widowControl/>
              <w:spacing w:line="240" w:lineRule="auto"/>
              <w:jc w:val="center"/>
              <w:rPr>
                <w:rFonts w:ascii="宋体" w:hAnsi="宋体" w:cs="宋体" w:hint="eastAsia"/>
                <w:kern w:val="0"/>
                <w:sz w:val="18"/>
                <w:szCs w:val="18"/>
              </w:rPr>
            </w:pPr>
            <w:r w:rsidRPr="005F6AD3">
              <w:rPr>
                <w:rFonts w:ascii="宋体" w:hAnsi="宋体" w:cs="宋体" w:hint="eastAsia"/>
                <w:kern w:val="0"/>
                <w:sz w:val="18"/>
                <w:szCs w:val="18"/>
                <w:lang w:bidi="ar"/>
              </w:rPr>
              <w:t>总泄漏率</w:t>
            </w:r>
          </w:p>
        </w:tc>
        <w:tc>
          <w:tcPr>
            <w:tcW w:w="7615" w:type="dxa"/>
            <w:vAlign w:val="center"/>
          </w:tcPr>
          <w:p w14:paraId="0C854DCF" w14:textId="77777777" w:rsidR="00FF40EB" w:rsidRPr="005F6AD3" w:rsidRDefault="00000000">
            <w:pPr>
              <w:widowControl/>
              <w:spacing w:line="240" w:lineRule="auto"/>
              <w:jc w:val="left"/>
              <w:rPr>
                <w:rFonts w:ascii="宋体" w:hAnsi="宋体" w:cs="宋体" w:hint="eastAsia"/>
                <w:kern w:val="0"/>
                <w:sz w:val="18"/>
                <w:szCs w:val="18"/>
              </w:rPr>
            </w:pPr>
            <w:r w:rsidRPr="005F6AD3">
              <w:rPr>
                <w:rFonts w:ascii="宋体" w:hAnsi="宋体" w:cs="宋体" w:hint="eastAsia"/>
                <w:kern w:val="0"/>
                <w:sz w:val="18"/>
                <w:szCs w:val="18"/>
                <w:lang w:bidi="ar"/>
              </w:rPr>
              <w:t>核心安全指标。宜优先选择总泄漏率低（如符合YY 1881要求）的产品</w:t>
            </w:r>
          </w:p>
        </w:tc>
      </w:tr>
      <w:tr w:rsidR="00FF40EB" w14:paraId="3DFE8E39" w14:textId="77777777">
        <w:trPr>
          <w:trHeight w:val="403"/>
          <w:jc w:val="center"/>
        </w:trPr>
        <w:tc>
          <w:tcPr>
            <w:tcW w:w="1461" w:type="dxa"/>
            <w:vAlign w:val="center"/>
          </w:tcPr>
          <w:p w14:paraId="2ADAC001" w14:textId="77777777" w:rsidR="00FF40EB" w:rsidRPr="005F6AD3" w:rsidRDefault="00000000">
            <w:pPr>
              <w:widowControl/>
              <w:spacing w:line="240" w:lineRule="auto"/>
              <w:jc w:val="center"/>
              <w:rPr>
                <w:rFonts w:ascii="宋体" w:hAnsi="宋体" w:cs="宋体" w:hint="eastAsia"/>
                <w:kern w:val="0"/>
                <w:sz w:val="18"/>
                <w:szCs w:val="18"/>
              </w:rPr>
            </w:pPr>
            <w:r w:rsidRPr="005F6AD3">
              <w:rPr>
                <w:rFonts w:ascii="宋体" w:hAnsi="宋体" w:cs="宋体" w:hint="eastAsia"/>
                <w:kern w:val="0"/>
                <w:sz w:val="18"/>
                <w:szCs w:val="18"/>
                <w:lang w:bidi="ar"/>
              </w:rPr>
              <w:t>送风量</w:t>
            </w:r>
          </w:p>
        </w:tc>
        <w:tc>
          <w:tcPr>
            <w:tcW w:w="7615" w:type="dxa"/>
            <w:vAlign w:val="center"/>
          </w:tcPr>
          <w:p w14:paraId="2504A36F" w14:textId="77777777" w:rsidR="00FF40EB" w:rsidRPr="005F6AD3" w:rsidRDefault="00000000">
            <w:pPr>
              <w:widowControl/>
              <w:spacing w:line="240" w:lineRule="auto"/>
              <w:jc w:val="left"/>
              <w:rPr>
                <w:rFonts w:ascii="宋体" w:hAnsi="宋体" w:cs="宋体" w:hint="eastAsia"/>
                <w:kern w:val="0"/>
                <w:sz w:val="18"/>
                <w:szCs w:val="18"/>
              </w:rPr>
            </w:pPr>
            <w:r w:rsidRPr="005F6AD3">
              <w:rPr>
                <w:rFonts w:ascii="宋体" w:hAnsi="宋体" w:cs="宋体" w:hint="eastAsia"/>
                <w:kern w:val="0"/>
                <w:sz w:val="18"/>
                <w:szCs w:val="18"/>
                <w:lang w:bidi="ar"/>
              </w:rPr>
              <w:t>影响舒适度和防护效果。送风量不宜低于170 L/min，且在低档位运行时仍</w:t>
            </w:r>
            <w:proofErr w:type="gramStart"/>
            <w:r w:rsidRPr="005F6AD3">
              <w:rPr>
                <w:rFonts w:ascii="宋体" w:hAnsi="宋体" w:cs="宋体" w:hint="eastAsia"/>
                <w:kern w:val="0"/>
                <w:sz w:val="18"/>
                <w:szCs w:val="18"/>
                <w:lang w:bidi="ar"/>
              </w:rPr>
              <w:t>宜满足</w:t>
            </w:r>
            <w:proofErr w:type="gramEnd"/>
            <w:r w:rsidRPr="005F6AD3">
              <w:rPr>
                <w:rFonts w:ascii="宋体" w:hAnsi="宋体" w:cs="宋体" w:hint="eastAsia"/>
                <w:kern w:val="0"/>
                <w:sz w:val="18"/>
                <w:szCs w:val="18"/>
                <w:lang w:bidi="ar"/>
              </w:rPr>
              <w:t>最低送风要求</w:t>
            </w:r>
          </w:p>
        </w:tc>
      </w:tr>
      <w:tr w:rsidR="00FF40EB" w14:paraId="51C71775" w14:textId="77777777">
        <w:trPr>
          <w:trHeight w:val="403"/>
          <w:jc w:val="center"/>
        </w:trPr>
        <w:tc>
          <w:tcPr>
            <w:tcW w:w="1461" w:type="dxa"/>
            <w:vAlign w:val="center"/>
          </w:tcPr>
          <w:p w14:paraId="69A303AF" w14:textId="77777777" w:rsidR="00FF40EB" w:rsidRPr="005F6AD3" w:rsidRDefault="00000000">
            <w:pPr>
              <w:widowControl/>
              <w:spacing w:line="240" w:lineRule="auto"/>
              <w:jc w:val="center"/>
              <w:rPr>
                <w:rFonts w:ascii="宋体" w:hAnsi="宋体" w:cs="宋体" w:hint="eastAsia"/>
                <w:kern w:val="0"/>
                <w:sz w:val="18"/>
                <w:szCs w:val="18"/>
              </w:rPr>
            </w:pPr>
            <w:r w:rsidRPr="005F6AD3">
              <w:rPr>
                <w:rFonts w:ascii="宋体" w:hAnsi="宋体" w:cs="宋体" w:hint="eastAsia"/>
                <w:kern w:val="0"/>
                <w:sz w:val="18"/>
                <w:szCs w:val="18"/>
                <w:lang w:bidi="ar"/>
              </w:rPr>
              <w:t>噪声</w:t>
            </w:r>
          </w:p>
        </w:tc>
        <w:tc>
          <w:tcPr>
            <w:tcW w:w="7615" w:type="dxa"/>
            <w:vAlign w:val="center"/>
          </w:tcPr>
          <w:p w14:paraId="2DD14EC1" w14:textId="77777777" w:rsidR="00FF40EB" w:rsidRPr="005F6AD3" w:rsidRDefault="00000000">
            <w:pPr>
              <w:widowControl/>
              <w:spacing w:line="240" w:lineRule="auto"/>
              <w:jc w:val="left"/>
              <w:rPr>
                <w:rFonts w:ascii="宋体" w:hAnsi="宋体" w:cs="宋体" w:hint="eastAsia"/>
                <w:kern w:val="0"/>
                <w:sz w:val="18"/>
                <w:szCs w:val="18"/>
              </w:rPr>
            </w:pPr>
            <w:r w:rsidRPr="005F6AD3">
              <w:rPr>
                <w:rFonts w:ascii="宋体" w:hAnsi="宋体" w:cs="宋体" w:hint="eastAsia"/>
                <w:kern w:val="0"/>
                <w:sz w:val="18"/>
                <w:szCs w:val="18"/>
                <w:lang w:bidi="ar"/>
              </w:rPr>
              <w:t>影响沟通和舒适性。长时间使用时，宜选择运行噪声较低的产品</w:t>
            </w:r>
          </w:p>
        </w:tc>
      </w:tr>
      <w:tr w:rsidR="00FF40EB" w14:paraId="31209B33" w14:textId="77777777">
        <w:trPr>
          <w:trHeight w:val="403"/>
          <w:jc w:val="center"/>
        </w:trPr>
        <w:tc>
          <w:tcPr>
            <w:tcW w:w="1461" w:type="dxa"/>
            <w:vAlign w:val="center"/>
          </w:tcPr>
          <w:p w14:paraId="5DDBB912" w14:textId="77777777" w:rsidR="00FF40EB" w:rsidRPr="005F6AD3" w:rsidRDefault="00000000">
            <w:pPr>
              <w:widowControl/>
              <w:spacing w:line="240" w:lineRule="auto"/>
              <w:jc w:val="center"/>
              <w:rPr>
                <w:rFonts w:ascii="宋体" w:hAnsi="宋体" w:cs="宋体" w:hint="eastAsia"/>
                <w:kern w:val="0"/>
                <w:sz w:val="18"/>
                <w:szCs w:val="18"/>
              </w:rPr>
            </w:pPr>
            <w:r w:rsidRPr="005F6AD3">
              <w:rPr>
                <w:rFonts w:ascii="宋体" w:hAnsi="宋体" w:cs="宋体" w:hint="eastAsia"/>
                <w:kern w:val="0"/>
                <w:sz w:val="18"/>
                <w:szCs w:val="18"/>
                <w:lang w:bidi="ar"/>
              </w:rPr>
              <w:t>电池续航</w:t>
            </w:r>
          </w:p>
        </w:tc>
        <w:tc>
          <w:tcPr>
            <w:tcW w:w="7615" w:type="dxa"/>
            <w:vAlign w:val="center"/>
          </w:tcPr>
          <w:p w14:paraId="5157D203" w14:textId="77777777" w:rsidR="00FF40EB" w:rsidRPr="005F6AD3" w:rsidRDefault="00000000">
            <w:pPr>
              <w:widowControl/>
              <w:spacing w:line="240" w:lineRule="auto"/>
              <w:jc w:val="left"/>
              <w:rPr>
                <w:rFonts w:ascii="宋体" w:hAnsi="宋体" w:cs="宋体" w:hint="eastAsia"/>
                <w:kern w:val="0"/>
                <w:sz w:val="18"/>
                <w:szCs w:val="18"/>
              </w:rPr>
            </w:pPr>
            <w:r w:rsidRPr="005F6AD3">
              <w:rPr>
                <w:rFonts w:ascii="宋体" w:hAnsi="宋体" w:cs="宋体" w:hint="eastAsia"/>
                <w:kern w:val="0"/>
                <w:sz w:val="18"/>
                <w:szCs w:val="18"/>
                <w:lang w:bidi="ar"/>
              </w:rPr>
              <w:t>电池</w:t>
            </w:r>
            <w:proofErr w:type="gramStart"/>
            <w:r w:rsidRPr="005F6AD3">
              <w:rPr>
                <w:rFonts w:ascii="宋体" w:hAnsi="宋体" w:cs="宋体" w:hint="eastAsia"/>
                <w:kern w:val="0"/>
                <w:sz w:val="18"/>
                <w:szCs w:val="18"/>
                <w:lang w:bidi="ar"/>
              </w:rPr>
              <w:t>有效工作时间宜能覆盖</w:t>
            </w:r>
            <w:proofErr w:type="gramEnd"/>
            <w:r w:rsidRPr="005F6AD3">
              <w:rPr>
                <w:rFonts w:ascii="宋体" w:hAnsi="宋体" w:cs="宋体" w:hint="eastAsia"/>
                <w:kern w:val="0"/>
                <w:sz w:val="18"/>
                <w:szCs w:val="18"/>
                <w:lang w:bidi="ar"/>
              </w:rPr>
              <w:t>计划实验时长，并留有充足裕量，</w:t>
            </w:r>
            <w:proofErr w:type="gramStart"/>
            <w:r w:rsidRPr="005F6AD3">
              <w:rPr>
                <w:rFonts w:ascii="宋体" w:hAnsi="宋体" w:cs="宋体" w:hint="eastAsia"/>
                <w:kern w:val="0"/>
                <w:sz w:val="18"/>
                <w:szCs w:val="18"/>
                <w:lang w:bidi="ar"/>
              </w:rPr>
              <w:t>宜符合</w:t>
            </w:r>
            <w:proofErr w:type="gramEnd"/>
            <w:r w:rsidRPr="005F6AD3">
              <w:rPr>
                <w:rFonts w:ascii="宋体" w:hAnsi="宋体" w:cs="宋体" w:hint="eastAsia"/>
                <w:kern w:val="0"/>
                <w:sz w:val="18"/>
                <w:szCs w:val="18"/>
                <w:lang w:bidi="ar"/>
              </w:rPr>
              <w:t>YY 1881的要求</w:t>
            </w:r>
          </w:p>
        </w:tc>
      </w:tr>
      <w:tr w:rsidR="00FF40EB" w14:paraId="0BE1F9CF" w14:textId="77777777">
        <w:trPr>
          <w:trHeight w:val="403"/>
          <w:jc w:val="center"/>
        </w:trPr>
        <w:tc>
          <w:tcPr>
            <w:tcW w:w="1461" w:type="dxa"/>
            <w:vAlign w:val="center"/>
          </w:tcPr>
          <w:p w14:paraId="4AEED2C3" w14:textId="77777777" w:rsidR="00FF40EB" w:rsidRPr="005F6AD3" w:rsidRDefault="00000000">
            <w:pPr>
              <w:widowControl/>
              <w:spacing w:line="240" w:lineRule="auto"/>
              <w:jc w:val="center"/>
              <w:rPr>
                <w:rFonts w:ascii="宋体" w:hAnsi="宋体" w:cs="宋体" w:hint="eastAsia"/>
                <w:kern w:val="0"/>
                <w:sz w:val="18"/>
                <w:szCs w:val="18"/>
              </w:rPr>
            </w:pPr>
            <w:r w:rsidRPr="005F6AD3">
              <w:rPr>
                <w:rFonts w:ascii="宋体" w:hAnsi="宋体" w:cs="宋体" w:hint="eastAsia"/>
                <w:kern w:val="0"/>
                <w:sz w:val="18"/>
                <w:szCs w:val="18"/>
                <w:lang w:bidi="ar"/>
              </w:rPr>
              <w:t>报警功能</w:t>
            </w:r>
          </w:p>
        </w:tc>
        <w:tc>
          <w:tcPr>
            <w:tcW w:w="7615" w:type="dxa"/>
            <w:vAlign w:val="center"/>
          </w:tcPr>
          <w:p w14:paraId="47185782" w14:textId="77777777" w:rsidR="00FF40EB" w:rsidRPr="005F6AD3" w:rsidRDefault="00000000">
            <w:pPr>
              <w:widowControl/>
              <w:spacing w:line="240" w:lineRule="auto"/>
              <w:jc w:val="left"/>
              <w:rPr>
                <w:rFonts w:ascii="宋体" w:hAnsi="宋体" w:cs="宋体" w:hint="eastAsia"/>
                <w:kern w:val="0"/>
                <w:sz w:val="18"/>
                <w:szCs w:val="18"/>
              </w:rPr>
            </w:pPr>
            <w:r w:rsidRPr="005F6AD3">
              <w:rPr>
                <w:rFonts w:ascii="宋体" w:hAnsi="宋体" w:cs="宋体" w:hint="eastAsia"/>
                <w:kern w:val="0"/>
                <w:sz w:val="18"/>
                <w:szCs w:val="18"/>
                <w:lang w:bidi="ar"/>
              </w:rPr>
              <w:t>宜具备电量低和流量低等报警功能，报警后应留有足够的应急处置时间，参照YY 1881中的相关要求</w:t>
            </w:r>
          </w:p>
        </w:tc>
      </w:tr>
      <w:tr w:rsidR="00FF40EB" w14:paraId="6BE7EE5D" w14:textId="77777777">
        <w:trPr>
          <w:trHeight w:val="432"/>
          <w:jc w:val="center"/>
        </w:trPr>
        <w:tc>
          <w:tcPr>
            <w:tcW w:w="1461" w:type="dxa"/>
            <w:vAlign w:val="center"/>
          </w:tcPr>
          <w:p w14:paraId="77393D08" w14:textId="77777777" w:rsidR="00FF40EB" w:rsidRPr="005F6AD3" w:rsidRDefault="00000000">
            <w:pPr>
              <w:widowControl/>
              <w:spacing w:line="240" w:lineRule="auto"/>
              <w:jc w:val="center"/>
              <w:rPr>
                <w:rFonts w:ascii="宋体" w:hAnsi="宋体" w:cs="宋体" w:hint="eastAsia"/>
                <w:kern w:val="0"/>
                <w:sz w:val="18"/>
                <w:szCs w:val="18"/>
              </w:rPr>
            </w:pPr>
            <w:r w:rsidRPr="005F6AD3">
              <w:rPr>
                <w:rFonts w:ascii="宋体" w:hAnsi="宋体" w:cs="宋体" w:hint="eastAsia"/>
                <w:kern w:val="0"/>
                <w:sz w:val="18"/>
                <w:szCs w:val="18"/>
                <w:lang w:bidi="ar"/>
              </w:rPr>
              <w:t>消毒兼容性</w:t>
            </w:r>
          </w:p>
        </w:tc>
        <w:tc>
          <w:tcPr>
            <w:tcW w:w="7615" w:type="dxa"/>
            <w:vAlign w:val="center"/>
          </w:tcPr>
          <w:p w14:paraId="69E75D01" w14:textId="77777777" w:rsidR="00FF40EB" w:rsidRPr="005F6AD3" w:rsidRDefault="00000000">
            <w:pPr>
              <w:widowControl/>
              <w:spacing w:line="240" w:lineRule="auto"/>
              <w:jc w:val="left"/>
              <w:rPr>
                <w:rFonts w:ascii="宋体" w:hAnsi="宋体" w:cs="宋体" w:hint="eastAsia"/>
                <w:kern w:val="0"/>
                <w:sz w:val="18"/>
                <w:szCs w:val="18"/>
              </w:rPr>
            </w:pPr>
            <w:r w:rsidRPr="005F6AD3">
              <w:rPr>
                <w:rFonts w:ascii="宋体" w:hAnsi="宋体" w:cs="宋体" w:hint="eastAsia"/>
                <w:kern w:val="0"/>
                <w:sz w:val="18"/>
                <w:szCs w:val="18"/>
                <w:lang w:bidi="ar"/>
              </w:rPr>
              <w:t>头罩材质宜与实验室计划采用的常用消毒剂相容，可进行有效、安全的消毒</w:t>
            </w:r>
          </w:p>
        </w:tc>
      </w:tr>
    </w:tbl>
    <w:p w14:paraId="3BB0616B" w14:textId="77777777" w:rsidR="00FF40EB" w:rsidRDefault="00FF40EB">
      <w:pPr>
        <w:pStyle w:val="afa"/>
        <w:ind w:firstLineChars="0" w:firstLine="0"/>
        <w:rPr>
          <w:rFonts w:hAnsi="宋体" w:cs="宋体" w:hint="eastAsia"/>
        </w:rPr>
      </w:pPr>
    </w:p>
    <w:p w14:paraId="7896149E" w14:textId="77777777" w:rsidR="00FF40EB" w:rsidRDefault="00000000">
      <w:pPr>
        <w:pStyle w:val="a"/>
        <w:numPr>
          <w:ilvl w:val="2"/>
          <w:numId w:val="3"/>
        </w:numPr>
        <w:spacing w:beforeLines="50" w:before="120" w:afterLines="50" w:after="120"/>
        <w:outlineLvl w:val="1"/>
        <w:rPr>
          <w:rFonts w:ascii="Times New Roman" w:cs="黑体"/>
        </w:rPr>
      </w:pPr>
      <w:bookmarkStart w:id="167" w:name="_Toc16191"/>
      <w:bookmarkStart w:id="168" w:name="_Toc20929"/>
      <w:bookmarkStart w:id="169" w:name="_Toc5152"/>
      <w:r>
        <w:rPr>
          <w:rFonts w:ascii="Times New Roman" w:cs="黑体" w:hint="eastAsia"/>
        </w:rPr>
        <w:t>适配性</w:t>
      </w:r>
      <w:bookmarkEnd w:id="167"/>
      <w:bookmarkEnd w:id="168"/>
      <w:bookmarkEnd w:id="169"/>
    </w:p>
    <w:p w14:paraId="30A1EDEE" w14:textId="77777777" w:rsidR="00FF40EB" w:rsidRDefault="00000000">
      <w:pPr>
        <w:pStyle w:val="a"/>
        <w:numPr>
          <w:ilvl w:val="3"/>
          <w:numId w:val="3"/>
        </w:numPr>
        <w:spacing w:beforeLines="0" w:before="0" w:afterLines="0" w:after="0"/>
        <w:outlineLvl w:val="9"/>
        <w:rPr>
          <w:rFonts w:ascii="宋体" w:eastAsia="宋体" w:hAnsi="宋体" w:cs="宋体" w:hint="eastAsia"/>
        </w:rPr>
      </w:pPr>
      <w:bookmarkStart w:id="170" w:name="_Toc31973"/>
      <w:r>
        <w:rPr>
          <w:rFonts w:ascii="宋体" w:eastAsia="宋体" w:hAnsi="宋体" w:cs="宋体" w:hint="eastAsia"/>
        </w:rPr>
        <w:t>实验室在采购前，</w:t>
      </w:r>
      <w:proofErr w:type="gramStart"/>
      <w:r>
        <w:rPr>
          <w:rFonts w:ascii="宋体" w:eastAsia="宋体" w:hAnsi="宋体" w:cs="宋体" w:hint="eastAsia"/>
        </w:rPr>
        <w:t>宜安排</w:t>
      </w:r>
      <w:proofErr w:type="gramEnd"/>
      <w:r>
        <w:rPr>
          <w:rFonts w:ascii="宋体" w:eastAsia="宋体" w:hAnsi="宋体" w:cs="宋体" w:hint="eastAsia"/>
        </w:rPr>
        <w:t>使用者进行试戴，评估头罩的视野、舒适度、重量分布以及与眼镜、头型的适配性。</w:t>
      </w:r>
      <w:bookmarkEnd w:id="170"/>
    </w:p>
    <w:p w14:paraId="4F31991A" w14:textId="77777777" w:rsidR="00FF40EB" w:rsidRDefault="00000000">
      <w:pPr>
        <w:pStyle w:val="a"/>
        <w:numPr>
          <w:ilvl w:val="3"/>
          <w:numId w:val="3"/>
        </w:numPr>
        <w:spacing w:beforeLines="0" w:before="0" w:afterLines="0" w:after="0"/>
        <w:outlineLvl w:val="9"/>
        <w:rPr>
          <w:rFonts w:ascii="宋体" w:eastAsia="宋体" w:hAnsi="宋体" w:cs="宋体" w:hint="eastAsia"/>
        </w:rPr>
      </w:pPr>
      <w:bookmarkStart w:id="171" w:name="_Toc32582"/>
      <w:r>
        <w:rPr>
          <w:rFonts w:ascii="宋体" w:eastAsia="宋体" w:hAnsi="宋体" w:cs="宋体" w:hint="eastAsia"/>
        </w:rPr>
        <w:t>宜考虑头罩披肩与其他防护服（如连体服）的搭接方式，其能形成有效的防护屏障。</w:t>
      </w:r>
      <w:bookmarkEnd w:id="171"/>
    </w:p>
    <w:p w14:paraId="3CCB6BE3" w14:textId="77777777" w:rsidR="00FF40EB" w:rsidRDefault="00000000">
      <w:pPr>
        <w:pStyle w:val="a"/>
        <w:numPr>
          <w:ilvl w:val="1"/>
          <w:numId w:val="3"/>
        </w:numPr>
        <w:ind w:left="780" w:hanging="780"/>
        <w:rPr>
          <w:rFonts w:ascii="Times New Roman" w:cs="黑体"/>
        </w:rPr>
      </w:pPr>
      <w:bookmarkStart w:id="172" w:name="_Toc23972"/>
      <w:bookmarkStart w:id="173" w:name="_Toc32675"/>
      <w:bookmarkStart w:id="174" w:name="_Toc8521"/>
      <w:bookmarkStart w:id="175" w:name="_Toc212151740"/>
      <w:r>
        <w:rPr>
          <w:rFonts w:ascii="Times New Roman" w:cs="黑体" w:hint="eastAsia"/>
        </w:rPr>
        <w:t>使用</w:t>
      </w:r>
      <w:bookmarkEnd w:id="172"/>
      <w:bookmarkEnd w:id="173"/>
      <w:bookmarkEnd w:id="174"/>
      <w:bookmarkEnd w:id="175"/>
    </w:p>
    <w:p w14:paraId="62F6BD74" w14:textId="79A0F535" w:rsidR="00FF40EB" w:rsidRDefault="00000000">
      <w:pPr>
        <w:pStyle w:val="a"/>
        <w:numPr>
          <w:ilvl w:val="2"/>
          <w:numId w:val="3"/>
        </w:numPr>
        <w:spacing w:beforeLines="50" w:before="120" w:afterLines="50" w:after="120"/>
        <w:outlineLvl w:val="1"/>
        <w:rPr>
          <w:rFonts w:ascii="Times New Roman" w:cs="黑体"/>
        </w:rPr>
      </w:pPr>
      <w:bookmarkStart w:id="176" w:name="_Toc20184"/>
      <w:bookmarkStart w:id="177" w:name="_Toc11781"/>
      <w:bookmarkStart w:id="178" w:name="_Toc25150"/>
      <w:r>
        <w:rPr>
          <w:rFonts w:ascii="Times New Roman" w:cs="黑体" w:hint="eastAsia"/>
        </w:rPr>
        <w:t>人员</w:t>
      </w:r>
      <w:bookmarkEnd w:id="176"/>
      <w:bookmarkEnd w:id="177"/>
      <w:bookmarkEnd w:id="178"/>
      <w:r w:rsidR="005F6AD3">
        <w:rPr>
          <w:rFonts w:ascii="Times New Roman" w:cs="黑体" w:hint="eastAsia"/>
        </w:rPr>
        <w:t>要求</w:t>
      </w:r>
    </w:p>
    <w:p w14:paraId="2ECEEAC0" w14:textId="77777777" w:rsidR="00FF40EB" w:rsidRDefault="00000000">
      <w:pPr>
        <w:pStyle w:val="a"/>
        <w:numPr>
          <w:ilvl w:val="3"/>
          <w:numId w:val="3"/>
        </w:numPr>
        <w:spacing w:beforeLines="0" w:before="0" w:afterLines="0" w:after="0"/>
        <w:outlineLvl w:val="9"/>
        <w:rPr>
          <w:rFonts w:ascii="宋体" w:eastAsia="宋体" w:hAnsi="宋体" w:cs="宋体" w:hint="eastAsia"/>
        </w:rPr>
      </w:pPr>
      <w:bookmarkStart w:id="179" w:name="_Toc786"/>
      <w:bookmarkStart w:id="180" w:name="_Toc197462863"/>
      <w:bookmarkStart w:id="181" w:name="_Toc212151742"/>
      <w:r>
        <w:rPr>
          <w:rFonts w:ascii="宋体" w:eastAsia="宋体" w:hAnsi="宋体" w:cs="宋体" w:hint="eastAsia"/>
        </w:rPr>
        <w:t>操作人员在使用正压防护头罩前，应接受其结构原理、使用前检查、穿戴与脱卸程序、应急处理和消毒方法等方面的理论和实操培训，并经考核确认具备相应能力。</w:t>
      </w:r>
      <w:bookmarkEnd w:id="179"/>
    </w:p>
    <w:p w14:paraId="531098E6" w14:textId="77777777" w:rsidR="00FF40EB" w:rsidRDefault="00000000">
      <w:pPr>
        <w:pStyle w:val="a"/>
        <w:numPr>
          <w:ilvl w:val="3"/>
          <w:numId w:val="3"/>
        </w:numPr>
        <w:spacing w:beforeLines="0" w:before="0" w:afterLines="0" w:after="0"/>
        <w:outlineLvl w:val="9"/>
        <w:rPr>
          <w:rFonts w:ascii="宋体" w:eastAsia="宋体" w:hAnsi="宋体" w:cs="宋体" w:hint="eastAsia"/>
        </w:rPr>
      </w:pPr>
      <w:bookmarkStart w:id="182" w:name="_Toc11112"/>
      <w:r>
        <w:rPr>
          <w:rFonts w:ascii="宋体" w:eastAsia="宋体" w:hAnsi="宋体" w:cs="宋体" w:hint="eastAsia"/>
        </w:rPr>
        <w:t>使用者应了解正压防护头罩的防护原理和局限性。</w:t>
      </w:r>
      <w:bookmarkEnd w:id="182"/>
    </w:p>
    <w:p w14:paraId="3EC67E88" w14:textId="77777777" w:rsidR="00FF40EB" w:rsidRDefault="00000000">
      <w:pPr>
        <w:pStyle w:val="a"/>
        <w:numPr>
          <w:ilvl w:val="2"/>
          <w:numId w:val="3"/>
        </w:numPr>
        <w:spacing w:beforeLines="50" w:before="120" w:afterLines="50" w:after="120"/>
        <w:outlineLvl w:val="1"/>
        <w:rPr>
          <w:rFonts w:ascii="Times New Roman" w:cs="黑体"/>
        </w:rPr>
      </w:pPr>
      <w:bookmarkStart w:id="183" w:name="_Toc9825"/>
      <w:bookmarkStart w:id="184" w:name="_Toc24850"/>
      <w:bookmarkStart w:id="185" w:name="_Toc12322"/>
      <w:r>
        <w:rPr>
          <w:rFonts w:ascii="Times New Roman" w:cs="黑体" w:hint="eastAsia"/>
        </w:rPr>
        <w:t>使用前检查</w:t>
      </w:r>
      <w:bookmarkEnd w:id="183"/>
      <w:bookmarkEnd w:id="184"/>
      <w:bookmarkEnd w:id="185"/>
    </w:p>
    <w:p w14:paraId="5FF0EC1D" w14:textId="77777777" w:rsidR="00FF40EB" w:rsidRDefault="00000000">
      <w:pPr>
        <w:pStyle w:val="a"/>
        <w:numPr>
          <w:ilvl w:val="3"/>
          <w:numId w:val="3"/>
        </w:numPr>
        <w:spacing w:beforeLines="0" w:before="0" w:afterLines="0" w:after="0"/>
        <w:outlineLvl w:val="9"/>
        <w:rPr>
          <w:rFonts w:ascii="宋体" w:eastAsia="宋体" w:hAnsi="宋体" w:cs="宋体" w:hint="eastAsia"/>
        </w:rPr>
      </w:pPr>
      <w:bookmarkStart w:id="186" w:name="_Toc3636"/>
      <w:r>
        <w:rPr>
          <w:rFonts w:ascii="宋体" w:eastAsia="宋体" w:hAnsi="宋体" w:cs="宋体" w:hint="eastAsia"/>
        </w:rPr>
        <w:t>每次使用前，应执行使用前检查。检查项目可包括：</w:t>
      </w:r>
      <w:bookmarkEnd w:id="180"/>
      <w:bookmarkEnd w:id="181"/>
      <w:bookmarkEnd w:id="186"/>
    </w:p>
    <w:p w14:paraId="389F0407" w14:textId="77777777" w:rsidR="00FF40EB" w:rsidRDefault="00000000">
      <w:pPr>
        <w:pStyle w:val="afa"/>
        <w:numPr>
          <w:ilvl w:val="0"/>
          <w:numId w:val="4"/>
        </w:numPr>
        <w:ind w:firstLineChars="0"/>
      </w:pPr>
      <w:r>
        <w:rPr>
          <w:rFonts w:hint="eastAsia"/>
        </w:rPr>
        <w:t>头罩：外观无破损、变形，视窗清晰；</w:t>
      </w:r>
    </w:p>
    <w:p w14:paraId="476A652C" w14:textId="77777777" w:rsidR="00FF40EB" w:rsidRDefault="00000000">
      <w:pPr>
        <w:pStyle w:val="afa"/>
        <w:numPr>
          <w:ilvl w:val="0"/>
          <w:numId w:val="4"/>
        </w:numPr>
        <w:ind w:firstLineChars="0"/>
      </w:pPr>
      <w:r>
        <w:rPr>
          <w:rFonts w:hint="eastAsia"/>
        </w:rPr>
        <w:t>电动送风系统：电源连接可靠，电池电量充足，风机启动正常，送风气流通畅；</w:t>
      </w:r>
    </w:p>
    <w:p w14:paraId="57B820A6" w14:textId="77777777" w:rsidR="00FF40EB" w:rsidRDefault="00000000">
      <w:pPr>
        <w:pStyle w:val="afa"/>
        <w:numPr>
          <w:ilvl w:val="0"/>
          <w:numId w:val="4"/>
        </w:numPr>
        <w:ind w:firstLineChars="0"/>
      </w:pPr>
      <w:r>
        <w:rPr>
          <w:rFonts w:hint="eastAsia"/>
        </w:rPr>
        <w:t>过滤元件：在有效期内，外观无破损；</w:t>
      </w:r>
    </w:p>
    <w:p w14:paraId="4DC96E13" w14:textId="77777777" w:rsidR="00FF40EB" w:rsidRDefault="00000000">
      <w:pPr>
        <w:pStyle w:val="afa"/>
        <w:numPr>
          <w:ilvl w:val="0"/>
          <w:numId w:val="4"/>
        </w:numPr>
        <w:ind w:firstLineChars="0"/>
      </w:pPr>
      <w:r>
        <w:rPr>
          <w:rFonts w:hint="eastAsia"/>
        </w:rPr>
        <w:t>送气导管：无裂缝、压扁；</w:t>
      </w:r>
    </w:p>
    <w:p w14:paraId="4390ACB6" w14:textId="77777777" w:rsidR="00FF40EB" w:rsidRDefault="00000000">
      <w:pPr>
        <w:pStyle w:val="afa"/>
        <w:numPr>
          <w:ilvl w:val="0"/>
          <w:numId w:val="4"/>
        </w:numPr>
        <w:ind w:firstLineChars="0"/>
      </w:pPr>
      <w:r>
        <w:rPr>
          <w:rFonts w:hint="eastAsia"/>
        </w:rPr>
        <w:t>固定腰带：搭扣有效。</w:t>
      </w:r>
    </w:p>
    <w:p w14:paraId="203EABD8" w14:textId="485BF056" w:rsidR="00FF40EB" w:rsidRDefault="00000000">
      <w:pPr>
        <w:pStyle w:val="a"/>
        <w:numPr>
          <w:ilvl w:val="3"/>
          <w:numId w:val="3"/>
        </w:numPr>
        <w:spacing w:beforeLines="0" w:before="0" w:afterLines="0" w:after="0"/>
        <w:outlineLvl w:val="9"/>
        <w:rPr>
          <w:rFonts w:ascii="宋体" w:eastAsia="宋体" w:hAnsi="宋体" w:cs="宋体" w:hint="eastAsia"/>
        </w:rPr>
      </w:pPr>
      <w:bookmarkStart w:id="187" w:name="_Toc16108"/>
      <w:r>
        <w:rPr>
          <w:rFonts w:ascii="宋体" w:eastAsia="宋体" w:hAnsi="宋体" w:cs="宋体" w:hint="eastAsia"/>
        </w:rPr>
        <w:lastRenderedPageBreak/>
        <w:t>应制定标准化的检查记录表</w:t>
      </w:r>
      <w:r w:rsidR="005F6AD3">
        <w:rPr>
          <w:rFonts w:ascii="宋体" w:eastAsia="宋体" w:hAnsi="宋体" w:cs="宋体" w:hint="eastAsia"/>
        </w:rPr>
        <w:t>（参见附录A），</w:t>
      </w:r>
      <w:r>
        <w:rPr>
          <w:rFonts w:ascii="宋体" w:eastAsia="宋体" w:hAnsi="宋体" w:cs="宋体" w:hint="eastAsia"/>
        </w:rPr>
        <w:t>若发现任何一项不符合要求，应暂停使用并进行处理</w:t>
      </w:r>
      <w:r w:rsidR="005F6AD3">
        <w:rPr>
          <w:rFonts w:ascii="宋体" w:eastAsia="宋体" w:hAnsi="宋体" w:cs="宋体" w:hint="eastAsia"/>
        </w:rPr>
        <w:t>，且记录检查结果</w:t>
      </w:r>
      <w:r>
        <w:rPr>
          <w:rFonts w:ascii="宋体" w:eastAsia="宋体" w:hAnsi="宋体" w:cs="宋体" w:hint="eastAsia"/>
        </w:rPr>
        <w:t>。</w:t>
      </w:r>
      <w:bookmarkEnd w:id="187"/>
    </w:p>
    <w:p w14:paraId="1F533C43" w14:textId="77777777" w:rsidR="00FF40EB" w:rsidRDefault="00000000">
      <w:pPr>
        <w:pStyle w:val="a"/>
        <w:numPr>
          <w:ilvl w:val="3"/>
          <w:numId w:val="3"/>
        </w:numPr>
        <w:spacing w:beforeLines="0" w:before="0" w:afterLines="0" w:after="0"/>
        <w:outlineLvl w:val="9"/>
      </w:pPr>
      <w:bookmarkStart w:id="188" w:name="_Hlk211702369"/>
      <w:r>
        <w:rPr>
          <w:rFonts w:ascii="Times New Roman" w:eastAsia="宋体"/>
          <w:sz w:val="22"/>
        </w:rPr>
        <w:t>应保存正压防护头罩性能</w:t>
      </w:r>
      <w:r>
        <w:rPr>
          <w:rFonts w:ascii="Times New Roman" w:eastAsia="宋体" w:hint="eastAsia"/>
          <w:sz w:val="22"/>
        </w:rPr>
        <w:t>检查</w:t>
      </w:r>
      <w:r>
        <w:rPr>
          <w:rFonts w:ascii="Times New Roman" w:eastAsia="宋体"/>
          <w:sz w:val="22"/>
        </w:rPr>
        <w:t>记录，保存时间宜不少于</w:t>
      </w:r>
      <w:r>
        <w:rPr>
          <w:rFonts w:ascii="Times New Roman" w:eastAsia="宋体" w:hint="eastAsia"/>
          <w:sz w:val="22"/>
        </w:rPr>
        <w:t>制造商规定的</w:t>
      </w:r>
      <w:r>
        <w:rPr>
          <w:rFonts w:ascii="Times New Roman" w:eastAsia="宋体"/>
          <w:sz w:val="22"/>
        </w:rPr>
        <w:t>使用</w:t>
      </w:r>
      <w:r>
        <w:rPr>
          <w:rFonts w:ascii="Times New Roman" w:eastAsia="宋体" w:hint="eastAsia"/>
          <w:sz w:val="22"/>
        </w:rPr>
        <w:t>期限</w:t>
      </w:r>
      <w:r>
        <w:rPr>
          <w:rFonts w:ascii="Times New Roman" w:eastAsia="宋体"/>
          <w:sz w:val="22"/>
        </w:rPr>
        <w:t>。</w:t>
      </w:r>
      <w:bookmarkEnd w:id="188"/>
    </w:p>
    <w:p w14:paraId="573B920E" w14:textId="77777777" w:rsidR="00FF40EB" w:rsidRDefault="00000000">
      <w:pPr>
        <w:pStyle w:val="a"/>
        <w:numPr>
          <w:ilvl w:val="2"/>
          <w:numId w:val="3"/>
        </w:numPr>
        <w:spacing w:beforeLines="50" w:before="120" w:afterLines="50" w:after="120"/>
        <w:outlineLvl w:val="1"/>
        <w:rPr>
          <w:rFonts w:ascii="Times New Roman" w:cs="黑体"/>
        </w:rPr>
      </w:pPr>
      <w:bookmarkStart w:id="189" w:name="_Toc19350"/>
      <w:bookmarkStart w:id="190" w:name="_Toc31794"/>
      <w:bookmarkStart w:id="191" w:name="_Toc23783"/>
      <w:bookmarkStart w:id="192" w:name="_Toc212151748"/>
      <w:r>
        <w:rPr>
          <w:rFonts w:ascii="Times New Roman" w:cs="黑体" w:hint="eastAsia"/>
        </w:rPr>
        <w:t>穿戴程序</w:t>
      </w:r>
      <w:bookmarkEnd w:id="189"/>
      <w:bookmarkEnd w:id="190"/>
      <w:bookmarkEnd w:id="191"/>
      <w:bookmarkEnd w:id="192"/>
    </w:p>
    <w:p w14:paraId="235F1A60" w14:textId="77777777" w:rsidR="00FF40EB" w:rsidRDefault="00000000">
      <w:pPr>
        <w:pStyle w:val="a"/>
        <w:numPr>
          <w:ilvl w:val="3"/>
          <w:numId w:val="3"/>
        </w:numPr>
        <w:spacing w:beforeLines="0" w:before="0" w:afterLines="0" w:after="0"/>
        <w:outlineLvl w:val="9"/>
        <w:rPr>
          <w:rFonts w:ascii="宋体" w:eastAsia="宋体" w:hAnsi="宋体" w:cs="宋体" w:hint="eastAsia"/>
        </w:rPr>
      </w:pPr>
      <w:bookmarkStart w:id="193" w:name="_Toc32706"/>
      <w:bookmarkStart w:id="194" w:name="_Toc212151749"/>
      <w:bookmarkStart w:id="195" w:name="_Toc197462870"/>
      <w:r>
        <w:rPr>
          <w:rFonts w:ascii="宋体" w:eastAsia="宋体" w:hAnsi="宋体" w:cs="宋体" w:hint="eastAsia"/>
        </w:rPr>
        <w:t>宜遵循以下穿戴程序：</w:t>
      </w:r>
      <w:bookmarkEnd w:id="193"/>
      <w:bookmarkEnd w:id="194"/>
    </w:p>
    <w:bookmarkEnd w:id="195"/>
    <w:p w14:paraId="12838EF3" w14:textId="77777777" w:rsidR="00FF40EB" w:rsidRDefault="00000000">
      <w:pPr>
        <w:pStyle w:val="afa"/>
        <w:numPr>
          <w:ilvl w:val="0"/>
          <w:numId w:val="5"/>
        </w:numPr>
        <w:ind w:firstLineChars="0"/>
        <w:rPr>
          <w:rFonts w:ascii="Times New Roman"/>
          <w:sz w:val="22"/>
          <w:szCs w:val="22"/>
        </w:rPr>
      </w:pPr>
      <w:r>
        <w:rPr>
          <w:rFonts w:hAnsi="宋体" w:hint="eastAsia"/>
        </w:rPr>
        <w:t>在指定区域（如防护服更换间）穿戴好其他基础防护装备（如连体服、手套）后，固定腰带</w:t>
      </w:r>
      <w:r>
        <w:rPr>
          <w:rFonts w:ascii="Times New Roman" w:hint="eastAsia"/>
          <w:sz w:val="22"/>
          <w:szCs w:val="22"/>
        </w:rPr>
        <w:t>；</w:t>
      </w:r>
    </w:p>
    <w:p w14:paraId="5C0FAAFC" w14:textId="77777777" w:rsidR="00FF40EB" w:rsidRDefault="00000000">
      <w:pPr>
        <w:pStyle w:val="afa"/>
        <w:numPr>
          <w:ilvl w:val="0"/>
          <w:numId w:val="5"/>
        </w:numPr>
        <w:ind w:firstLineChars="0"/>
        <w:rPr>
          <w:rFonts w:ascii="Times New Roman"/>
          <w:sz w:val="22"/>
          <w:szCs w:val="22"/>
        </w:rPr>
      </w:pPr>
      <w:r>
        <w:rPr>
          <w:rFonts w:hAnsi="宋体" w:hint="eastAsia"/>
        </w:rPr>
        <w:t>调节头罩内悬架松紧度，以悬架能够固定在头部且舒适为宜；</w:t>
      </w:r>
    </w:p>
    <w:p w14:paraId="601F73EA" w14:textId="77777777" w:rsidR="00FF40EB" w:rsidRDefault="00000000">
      <w:pPr>
        <w:pStyle w:val="afa"/>
        <w:numPr>
          <w:ilvl w:val="0"/>
          <w:numId w:val="5"/>
        </w:numPr>
        <w:ind w:firstLineChars="0"/>
        <w:rPr>
          <w:rFonts w:ascii="Times New Roman"/>
          <w:sz w:val="22"/>
          <w:szCs w:val="22"/>
        </w:rPr>
      </w:pPr>
      <w:r>
        <w:rPr>
          <w:rFonts w:hAnsi="宋体" w:hint="eastAsia"/>
        </w:rPr>
        <w:t>戴上头罩，将头罩内密封环调节到位，将披肩在肩部充分展开；</w:t>
      </w:r>
    </w:p>
    <w:p w14:paraId="31AEC734" w14:textId="5CDA5EBF" w:rsidR="00FF40EB" w:rsidRDefault="0067014A">
      <w:pPr>
        <w:pStyle w:val="afa"/>
        <w:numPr>
          <w:ilvl w:val="0"/>
          <w:numId w:val="5"/>
        </w:numPr>
        <w:ind w:firstLineChars="0"/>
        <w:rPr>
          <w:rFonts w:ascii="Times New Roman"/>
          <w:sz w:val="22"/>
          <w:szCs w:val="22"/>
        </w:rPr>
      </w:pPr>
      <w:r>
        <w:rPr>
          <w:rFonts w:hAnsi="宋体" w:hint="eastAsia"/>
        </w:rPr>
        <w:t>连接送气导管；</w:t>
      </w:r>
    </w:p>
    <w:p w14:paraId="191CDEA6" w14:textId="77777777" w:rsidR="00FF40EB" w:rsidRDefault="00000000">
      <w:pPr>
        <w:pStyle w:val="afa"/>
        <w:numPr>
          <w:ilvl w:val="0"/>
          <w:numId w:val="5"/>
        </w:numPr>
        <w:ind w:firstLineChars="0"/>
        <w:rPr>
          <w:rFonts w:ascii="Times New Roman"/>
          <w:sz w:val="22"/>
          <w:szCs w:val="22"/>
        </w:rPr>
      </w:pPr>
      <w:r>
        <w:rPr>
          <w:rFonts w:hAnsi="宋体" w:hint="eastAsia"/>
        </w:rPr>
        <w:t>启动风机，确认送风正常。</w:t>
      </w:r>
    </w:p>
    <w:p w14:paraId="03964819" w14:textId="77777777" w:rsidR="00FF40EB" w:rsidRDefault="00000000">
      <w:pPr>
        <w:pStyle w:val="a"/>
        <w:numPr>
          <w:ilvl w:val="3"/>
          <w:numId w:val="3"/>
        </w:numPr>
        <w:spacing w:beforeLines="0" w:before="0" w:afterLines="0" w:after="0"/>
        <w:outlineLvl w:val="9"/>
        <w:rPr>
          <w:rFonts w:ascii="宋体" w:eastAsia="宋体" w:hAnsi="宋体" w:cs="宋体" w:hint="eastAsia"/>
        </w:rPr>
      </w:pPr>
      <w:bookmarkStart w:id="196" w:name="_Toc212151750"/>
      <w:bookmarkStart w:id="197" w:name="_Toc14654"/>
      <w:r>
        <w:rPr>
          <w:rFonts w:ascii="宋体" w:eastAsia="宋体" w:hAnsi="宋体" w:cs="宋体" w:hint="eastAsia"/>
        </w:rPr>
        <w:t>穿戴后，宜进行适合性检查，包括上下左右摆动头部检查稳定性，确认视野无遮挡，感受呼吸是否顺畅</w:t>
      </w:r>
      <w:bookmarkEnd w:id="196"/>
      <w:r>
        <w:rPr>
          <w:rFonts w:ascii="宋体" w:eastAsia="宋体" w:hAnsi="宋体" w:cs="宋体" w:hint="eastAsia"/>
        </w:rPr>
        <w:t>。</w:t>
      </w:r>
      <w:bookmarkEnd w:id="197"/>
    </w:p>
    <w:p w14:paraId="375886A1" w14:textId="77777777" w:rsidR="00FF40EB" w:rsidRDefault="00000000">
      <w:pPr>
        <w:pStyle w:val="a"/>
        <w:numPr>
          <w:ilvl w:val="2"/>
          <w:numId w:val="3"/>
        </w:numPr>
        <w:spacing w:beforeLines="50" w:before="120" w:afterLines="50" w:after="120"/>
        <w:outlineLvl w:val="1"/>
        <w:rPr>
          <w:rFonts w:ascii="Times New Roman" w:cs="黑体"/>
        </w:rPr>
      </w:pPr>
      <w:bookmarkStart w:id="198" w:name="_Toc212151751"/>
      <w:bookmarkStart w:id="199" w:name="_Toc28774"/>
      <w:bookmarkStart w:id="200" w:name="_Toc7505"/>
      <w:bookmarkStart w:id="201" w:name="_Toc8641"/>
      <w:r>
        <w:rPr>
          <w:rFonts w:ascii="Times New Roman" w:cs="黑体" w:hint="eastAsia"/>
        </w:rPr>
        <w:t>脱卸程序</w:t>
      </w:r>
      <w:bookmarkEnd w:id="198"/>
      <w:bookmarkEnd w:id="199"/>
      <w:bookmarkEnd w:id="200"/>
      <w:bookmarkEnd w:id="201"/>
    </w:p>
    <w:p w14:paraId="5A319405" w14:textId="77777777" w:rsidR="00FF40EB" w:rsidRDefault="00000000">
      <w:pPr>
        <w:pStyle w:val="a"/>
        <w:numPr>
          <w:ilvl w:val="3"/>
          <w:numId w:val="3"/>
        </w:numPr>
        <w:spacing w:beforeLines="0" w:before="0" w:afterLines="0" w:after="0"/>
        <w:outlineLvl w:val="9"/>
        <w:rPr>
          <w:rFonts w:ascii="宋体" w:eastAsia="宋体" w:hAnsi="宋体" w:cs="宋体" w:hint="eastAsia"/>
        </w:rPr>
      </w:pPr>
      <w:bookmarkStart w:id="202" w:name="_Toc212151752"/>
      <w:bookmarkStart w:id="203" w:name="_Toc7028"/>
      <w:bookmarkStart w:id="204" w:name="_Toc197462874"/>
      <w:r>
        <w:rPr>
          <w:rFonts w:ascii="宋体" w:eastAsia="宋体" w:hAnsi="宋体" w:cs="宋体" w:hint="eastAsia"/>
        </w:rPr>
        <w:t>宜遵循以下脱卸程序，该过程宜在指定区域内进行：</w:t>
      </w:r>
      <w:bookmarkEnd w:id="202"/>
      <w:bookmarkEnd w:id="203"/>
    </w:p>
    <w:p w14:paraId="3B08733C" w14:textId="77777777" w:rsidR="00FF40EB" w:rsidRDefault="00000000">
      <w:pPr>
        <w:pStyle w:val="afa"/>
        <w:numPr>
          <w:ilvl w:val="0"/>
          <w:numId w:val="6"/>
        </w:numPr>
        <w:ind w:firstLineChars="0"/>
        <w:rPr>
          <w:rFonts w:hAnsi="宋体" w:hint="eastAsia"/>
        </w:rPr>
      </w:pPr>
      <w:r>
        <w:rPr>
          <w:rFonts w:hAnsi="宋体" w:hint="eastAsia"/>
        </w:rPr>
        <w:t>完成实验活动后，对正压防护头罩外表面（特别是可能污染的区域）进行喷雾/擦拭消毒；</w:t>
      </w:r>
    </w:p>
    <w:p w14:paraId="4E39A275" w14:textId="77777777" w:rsidR="00FF40EB" w:rsidRDefault="00000000">
      <w:pPr>
        <w:pStyle w:val="afa"/>
        <w:numPr>
          <w:ilvl w:val="0"/>
          <w:numId w:val="6"/>
        </w:numPr>
        <w:ind w:firstLineChars="0"/>
        <w:rPr>
          <w:rFonts w:hAnsi="宋体" w:hint="eastAsia"/>
        </w:rPr>
      </w:pPr>
      <w:r>
        <w:rPr>
          <w:rFonts w:hAnsi="宋体" w:hint="eastAsia"/>
        </w:rPr>
        <w:t>在达到消毒剂作用时间后，移至脱卸区；</w:t>
      </w:r>
      <w:bookmarkEnd w:id="204"/>
    </w:p>
    <w:p w14:paraId="141A3E4B" w14:textId="77777777" w:rsidR="00FF40EB" w:rsidRDefault="00000000">
      <w:pPr>
        <w:pStyle w:val="afa"/>
        <w:numPr>
          <w:ilvl w:val="0"/>
          <w:numId w:val="6"/>
        </w:numPr>
        <w:ind w:firstLineChars="0"/>
        <w:rPr>
          <w:rFonts w:hAnsi="宋体" w:hint="eastAsia"/>
        </w:rPr>
      </w:pPr>
      <w:r>
        <w:rPr>
          <w:rFonts w:hAnsi="宋体" w:hint="eastAsia"/>
        </w:rPr>
        <w:t>关闭电源；</w:t>
      </w:r>
    </w:p>
    <w:p w14:paraId="4DD48A47" w14:textId="77777777" w:rsidR="00FF40EB" w:rsidRDefault="00000000">
      <w:pPr>
        <w:pStyle w:val="afa"/>
        <w:numPr>
          <w:ilvl w:val="0"/>
          <w:numId w:val="6"/>
        </w:numPr>
        <w:ind w:firstLineChars="0"/>
        <w:rPr>
          <w:rFonts w:hAnsi="宋体" w:hint="eastAsia"/>
        </w:rPr>
      </w:pPr>
      <w:r>
        <w:rPr>
          <w:rFonts w:hAnsi="宋体" w:hint="eastAsia"/>
        </w:rPr>
        <w:t>断开送气导管连接；</w:t>
      </w:r>
    </w:p>
    <w:p w14:paraId="6DC9A71F" w14:textId="4958E2F2" w:rsidR="00FF40EB" w:rsidRDefault="00000000">
      <w:pPr>
        <w:pStyle w:val="afa"/>
        <w:numPr>
          <w:ilvl w:val="0"/>
          <w:numId w:val="6"/>
        </w:numPr>
        <w:ind w:firstLineChars="0"/>
        <w:rPr>
          <w:rFonts w:hAnsi="宋体" w:hint="eastAsia"/>
        </w:rPr>
      </w:pPr>
      <w:r>
        <w:rPr>
          <w:rFonts w:hAnsi="宋体" w:hint="eastAsia"/>
        </w:rPr>
        <w:t>摘下头罩，并将其放置在指定容器或挂钩上；</w:t>
      </w:r>
    </w:p>
    <w:p w14:paraId="6C1D4E97" w14:textId="77777777" w:rsidR="00FF40EB" w:rsidRDefault="00000000">
      <w:pPr>
        <w:pStyle w:val="afa"/>
        <w:numPr>
          <w:ilvl w:val="0"/>
          <w:numId w:val="6"/>
        </w:numPr>
        <w:ind w:firstLineChars="0"/>
        <w:rPr>
          <w:rFonts w:hAnsi="宋体" w:hint="eastAsia"/>
        </w:rPr>
      </w:pPr>
      <w:r>
        <w:rPr>
          <w:rFonts w:hAnsi="宋体" w:hint="eastAsia"/>
        </w:rPr>
        <w:t>解下腰带和主机。</w:t>
      </w:r>
    </w:p>
    <w:p w14:paraId="3B5CDA49" w14:textId="77777777" w:rsidR="00FF40EB" w:rsidRDefault="00000000">
      <w:pPr>
        <w:pStyle w:val="a"/>
        <w:numPr>
          <w:ilvl w:val="3"/>
          <w:numId w:val="3"/>
        </w:numPr>
        <w:spacing w:beforeLines="0" w:before="0" w:afterLines="0" w:after="0"/>
        <w:outlineLvl w:val="9"/>
        <w:rPr>
          <w:rFonts w:ascii="宋体" w:eastAsia="宋体" w:hAnsi="宋体" w:cs="宋体" w:hint="eastAsia"/>
        </w:rPr>
      </w:pPr>
      <w:bookmarkStart w:id="205" w:name="_Toc212151753"/>
      <w:bookmarkStart w:id="206" w:name="_Toc197462876"/>
      <w:bookmarkStart w:id="207" w:name="_Toc20004"/>
      <w:r>
        <w:rPr>
          <w:rFonts w:ascii="宋体" w:eastAsia="宋体" w:hAnsi="宋体" w:cs="宋体" w:hint="eastAsia"/>
        </w:rPr>
        <w:t>脱卸</w:t>
      </w:r>
      <w:proofErr w:type="gramStart"/>
      <w:r>
        <w:rPr>
          <w:rFonts w:ascii="宋体" w:eastAsia="宋体" w:hAnsi="宋体" w:cs="宋体" w:hint="eastAsia"/>
        </w:rPr>
        <w:t>后</w:t>
      </w:r>
      <w:bookmarkEnd w:id="205"/>
      <w:bookmarkEnd w:id="206"/>
      <w:r>
        <w:rPr>
          <w:rFonts w:ascii="宋体" w:eastAsia="宋体" w:hAnsi="宋体" w:cs="宋体" w:hint="eastAsia"/>
        </w:rPr>
        <w:t>记录</w:t>
      </w:r>
      <w:proofErr w:type="gramEnd"/>
      <w:r>
        <w:rPr>
          <w:rFonts w:ascii="宋体" w:eastAsia="宋体" w:hAnsi="宋体" w:cs="宋体" w:hint="eastAsia"/>
        </w:rPr>
        <w:t>设备使用情况，并对电池进行充电或检查。</w:t>
      </w:r>
      <w:bookmarkEnd w:id="207"/>
    </w:p>
    <w:p w14:paraId="742EFDDB" w14:textId="5A33F075" w:rsidR="00FF40EB" w:rsidRDefault="00000000">
      <w:pPr>
        <w:pStyle w:val="a"/>
        <w:numPr>
          <w:ilvl w:val="2"/>
          <w:numId w:val="3"/>
        </w:numPr>
        <w:spacing w:beforeLines="50" w:before="120" w:afterLines="50" w:after="120"/>
        <w:outlineLvl w:val="1"/>
        <w:rPr>
          <w:rFonts w:ascii="Times New Roman" w:cs="黑体"/>
        </w:rPr>
      </w:pPr>
      <w:bookmarkStart w:id="208" w:name="_Toc15632"/>
      <w:bookmarkStart w:id="209" w:name="_Toc20738"/>
      <w:bookmarkStart w:id="210" w:name="_Toc27196"/>
      <w:r>
        <w:rPr>
          <w:rFonts w:ascii="Times New Roman" w:cs="黑体" w:hint="eastAsia"/>
        </w:rPr>
        <w:t>使用中</w:t>
      </w:r>
      <w:r w:rsidR="00E74583">
        <w:rPr>
          <w:rFonts w:ascii="Times New Roman" w:cs="黑体" w:hint="eastAsia"/>
        </w:rPr>
        <w:t>意外事故</w:t>
      </w:r>
      <w:r>
        <w:rPr>
          <w:rFonts w:ascii="Times New Roman" w:cs="黑体" w:hint="eastAsia"/>
        </w:rPr>
        <w:t>的</w:t>
      </w:r>
      <w:bookmarkEnd w:id="208"/>
      <w:bookmarkEnd w:id="209"/>
      <w:bookmarkEnd w:id="210"/>
      <w:r w:rsidR="00E74583">
        <w:rPr>
          <w:rFonts w:ascii="Times New Roman" w:cs="黑体" w:hint="eastAsia"/>
        </w:rPr>
        <w:t>应急处置</w:t>
      </w:r>
    </w:p>
    <w:p w14:paraId="49CDA482" w14:textId="77777777" w:rsidR="00FF40EB" w:rsidRDefault="00000000">
      <w:pPr>
        <w:pStyle w:val="a"/>
        <w:numPr>
          <w:ilvl w:val="3"/>
          <w:numId w:val="3"/>
        </w:numPr>
        <w:spacing w:beforeLines="0" w:before="0" w:afterLines="0" w:after="0"/>
        <w:outlineLvl w:val="9"/>
        <w:rPr>
          <w:rFonts w:ascii="宋体" w:eastAsia="宋体" w:hAnsi="宋体" w:cs="宋体" w:hint="eastAsia"/>
        </w:rPr>
      </w:pPr>
      <w:bookmarkStart w:id="211" w:name="_Toc1835"/>
      <w:bookmarkStart w:id="212" w:name="_Toc212151755"/>
      <w:bookmarkStart w:id="213" w:name="_Toc197462878"/>
      <w:r>
        <w:rPr>
          <w:rFonts w:ascii="宋体" w:eastAsia="宋体" w:hAnsi="宋体" w:cs="宋体" w:hint="eastAsia"/>
        </w:rPr>
        <w:t>若出现电量报警、风机故障、送风停止或头罩破损等意外情况，应立即停止实验，并按既定程序安全撤离实验室核心工作间。</w:t>
      </w:r>
      <w:bookmarkEnd w:id="211"/>
      <w:bookmarkEnd w:id="212"/>
      <w:bookmarkEnd w:id="213"/>
    </w:p>
    <w:p w14:paraId="712CE312" w14:textId="77777777" w:rsidR="00FF40EB" w:rsidRDefault="00000000">
      <w:pPr>
        <w:pStyle w:val="a"/>
        <w:numPr>
          <w:ilvl w:val="3"/>
          <w:numId w:val="3"/>
        </w:numPr>
        <w:spacing w:beforeLines="0" w:before="0" w:afterLines="0" w:after="0"/>
        <w:outlineLvl w:val="9"/>
        <w:rPr>
          <w:rFonts w:ascii="宋体" w:eastAsia="宋体" w:hAnsi="宋体" w:cs="宋体" w:hint="eastAsia"/>
        </w:rPr>
      </w:pPr>
      <w:bookmarkStart w:id="214" w:name="_Toc197462879"/>
      <w:bookmarkStart w:id="215" w:name="_Toc212151756"/>
      <w:r>
        <w:rPr>
          <w:rFonts w:ascii="宋体" w:eastAsia="宋体" w:hAnsi="宋体" w:cs="宋体" w:hint="eastAsia"/>
        </w:rPr>
        <w:t>常见意外情况的应急处置流程见附录B。</w:t>
      </w:r>
    </w:p>
    <w:p w14:paraId="62100D31" w14:textId="77777777" w:rsidR="00FF40EB" w:rsidRDefault="00000000">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实验室应制定详细的应急处置方案，并对使用者进行培训。</w:t>
      </w:r>
    </w:p>
    <w:p w14:paraId="1CD7011F" w14:textId="77777777" w:rsidR="00FF40EB" w:rsidRDefault="00000000">
      <w:pPr>
        <w:pStyle w:val="a"/>
        <w:numPr>
          <w:ilvl w:val="3"/>
          <w:numId w:val="3"/>
        </w:numPr>
        <w:spacing w:beforeLines="0" w:before="0" w:afterLines="0" w:after="0"/>
        <w:outlineLvl w:val="9"/>
        <w:rPr>
          <w:rFonts w:ascii="宋体" w:eastAsia="宋体" w:hAnsi="宋体" w:cs="宋体" w:hint="eastAsia"/>
        </w:rPr>
      </w:pPr>
      <w:bookmarkStart w:id="216" w:name="_Toc24477"/>
      <w:bookmarkStart w:id="217" w:name="_Toc197462880"/>
      <w:bookmarkStart w:id="218" w:name="_Toc212151757"/>
      <w:bookmarkEnd w:id="214"/>
      <w:bookmarkEnd w:id="215"/>
      <w:r>
        <w:rPr>
          <w:rFonts w:ascii="宋体" w:eastAsia="宋体" w:hAnsi="宋体" w:cs="宋体" w:hint="eastAsia"/>
        </w:rPr>
        <w:t>所有意外情况及处置措施应记录在案，并用于后续的评审和改进。</w:t>
      </w:r>
      <w:bookmarkEnd w:id="216"/>
      <w:bookmarkEnd w:id="217"/>
      <w:bookmarkEnd w:id="218"/>
    </w:p>
    <w:p w14:paraId="7F52C073" w14:textId="77777777" w:rsidR="00FF40EB" w:rsidRDefault="00000000">
      <w:pPr>
        <w:pStyle w:val="a"/>
        <w:numPr>
          <w:ilvl w:val="1"/>
          <w:numId w:val="3"/>
        </w:numPr>
        <w:ind w:left="0"/>
        <w:rPr>
          <w:rFonts w:ascii="Times New Roman" w:cs="黑体"/>
        </w:rPr>
      </w:pPr>
      <w:bookmarkStart w:id="219" w:name="_Toc11569"/>
      <w:bookmarkStart w:id="220" w:name="_Toc25763"/>
      <w:bookmarkStart w:id="221" w:name="_Toc22014"/>
      <w:bookmarkStart w:id="222" w:name="_Toc212151758"/>
      <w:r>
        <w:rPr>
          <w:rFonts w:ascii="Times New Roman" w:cs="黑体" w:hint="eastAsia"/>
        </w:rPr>
        <w:t>维护</w:t>
      </w:r>
      <w:bookmarkEnd w:id="219"/>
      <w:bookmarkEnd w:id="220"/>
      <w:bookmarkEnd w:id="221"/>
    </w:p>
    <w:p w14:paraId="24ADF2D7" w14:textId="77777777" w:rsidR="00FF40EB" w:rsidRDefault="00000000">
      <w:pPr>
        <w:pStyle w:val="a"/>
        <w:numPr>
          <w:ilvl w:val="2"/>
          <w:numId w:val="3"/>
        </w:numPr>
        <w:spacing w:beforeLines="50" w:before="120" w:afterLines="50" w:after="120"/>
        <w:outlineLvl w:val="1"/>
        <w:rPr>
          <w:rFonts w:ascii="Times New Roman" w:cs="黑体"/>
        </w:rPr>
      </w:pPr>
      <w:bookmarkStart w:id="223" w:name="_Toc6307"/>
      <w:bookmarkStart w:id="224" w:name="_Toc514"/>
      <w:bookmarkStart w:id="225" w:name="_Toc1057"/>
      <w:r>
        <w:rPr>
          <w:rFonts w:ascii="Times New Roman" w:cs="黑体" w:hint="eastAsia"/>
        </w:rPr>
        <w:t>清洁与消毒</w:t>
      </w:r>
      <w:bookmarkEnd w:id="223"/>
      <w:bookmarkEnd w:id="224"/>
      <w:bookmarkEnd w:id="225"/>
    </w:p>
    <w:p w14:paraId="4049EDB5" w14:textId="77777777" w:rsidR="00FF40EB" w:rsidRDefault="00000000">
      <w:pPr>
        <w:pStyle w:val="a"/>
        <w:numPr>
          <w:ilvl w:val="3"/>
          <w:numId w:val="3"/>
        </w:numPr>
        <w:spacing w:beforeLines="0" w:before="0" w:afterLines="0" w:after="0"/>
        <w:outlineLvl w:val="9"/>
        <w:rPr>
          <w:rFonts w:ascii="宋体" w:eastAsia="宋体" w:hAnsi="宋体" w:cs="宋体" w:hint="eastAsia"/>
        </w:rPr>
      </w:pPr>
      <w:bookmarkStart w:id="226" w:name="_Toc8525"/>
      <w:r>
        <w:rPr>
          <w:rFonts w:ascii="宋体" w:eastAsia="宋体" w:hAnsi="宋体" w:cs="宋体" w:hint="eastAsia"/>
        </w:rPr>
        <w:t>每次使用后宜对正压防护头罩进行清洁与消毒。</w:t>
      </w:r>
      <w:bookmarkEnd w:id="226"/>
    </w:p>
    <w:p w14:paraId="6F311D28" w14:textId="77777777" w:rsidR="00FF40EB" w:rsidRDefault="00000000">
      <w:pPr>
        <w:pStyle w:val="a"/>
        <w:numPr>
          <w:ilvl w:val="3"/>
          <w:numId w:val="3"/>
        </w:numPr>
        <w:spacing w:beforeLines="0" w:before="0" w:afterLines="0" w:after="0"/>
        <w:outlineLvl w:val="9"/>
        <w:rPr>
          <w:rFonts w:ascii="宋体" w:eastAsia="宋体" w:hAnsi="宋体" w:cs="宋体" w:hint="eastAsia"/>
        </w:rPr>
      </w:pPr>
      <w:bookmarkStart w:id="227" w:name="_Toc4020"/>
      <w:r>
        <w:rPr>
          <w:rFonts w:ascii="宋体" w:eastAsia="宋体" w:hAnsi="宋体" w:cs="宋体" w:hint="eastAsia"/>
        </w:rPr>
        <w:t>消毒方法的选择宜基于风险评估，并综合考虑病原微生物的抗力、头罩材质的兼容性、消毒方法的安全性及操作便利性等因素。</w:t>
      </w:r>
      <w:bookmarkStart w:id="228" w:name="_Toc31934"/>
      <w:bookmarkEnd w:id="227"/>
    </w:p>
    <w:p w14:paraId="4A3870A8" w14:textId="3A0967EC" w:rsidR="00FF40EB" w:rsidRDefault="00000000">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可使用化学消毒剂进行喷雾或擦拭消毒；可使用消毒</w:t>
      </w:r>
      <w:proofErr w:type="gramStart"/>
      <w:r>
        <w:rPr>
          <w:rFonts w:ascii="宋体" w:eastAsia="宋体" w:hAnsi="宋体" w:cs="宋体" w:hint="eastAsia"/>
        </w:rPr>
        <w:t>柜进行</w:t>
      </w:r>
      <w:proofErr w:type="gramEnd"/>
      <w:r>
        <w:rPr>
          <w:rFonts w:ascii="宋体" w:eastAsia="宋体" w:hAnsi="宋体" w:cs="宋体" w:hint="eastAsia"/>
        </w:rPr>
        <w:t>过氧化氢蒸汽或二氧化氯气体进行熏蒸消毒。</w:t>
      </w:r>
      <w:bookmarkEnd w:id="228"/>
      <w:r>
        <w:rPr>
          <w:rFonts w:ascii="宋体" w:eastAsia="宋体" w:hAnsi="宋体" w:cs="宋体" w:hint="eastAsia"/>
        </w:rPr>
        <w:t>所使用的消毒剂应符合GB 27952</w:t>
      </w:r>
      <w:r w:rsidR="00AE7D3D">
        <w:rPr>
          <w:rFonts w:ascii="宋体" w:eastAsia="宋体" w:hAnsi="宋体" w:cs="宋体" w:hint="eastAsia"/>
        </w:rPr>
        <w:t>中5.2的</w:t>
      </w:r>
      <w:r>
        <w:rPr>
          <w:rFonts w:ascii="宋体" w:eastAsia="宋体" w:hAnsi="宋体" w:cs="宋体" w:hint="eastAsia"/>
        </w:rPr>
        <w:t>要求。</w:t>
      </w:r>
    </w:p>
    <w:p w14:paraId="7246B0E0" w14:textId="37AFA557" w:rsidR="00FF40EB" w:rsidRDefault="00000000">
      <w:pPr>
        <w:pStyle w:val="a"/>
        <w:numPr>
          <w:ilvl w:val="3"/>
          <w:numId w:val="3"/>
        </w:numPr>
        <w:spacing w:beforeLines="0" w:before="0" w:afterLines="0" w:after="0"/>
        <w:outlineLvl w:val="9"/>
        <w:rPr>
          <w:rFonts w:ascii="宋体" w:eastAsia="宋体" w:hAnsi="宋体" w:cs="宋体" w:hint="eastAsia"/>
        </w:rPr>
      </w:pPr>
      <w:bookmarkStart w:id="229" w:name="_Toc14643"/>
      <w:r>
        <w:rPr>
          <w:rFonts w:ascii="宋体" w:eastAsia="宋体" w:hAnsi="宋体" w:cs="宋体" w:hint="eastAsia"/>
        </w:rPr>
        <w:t>可选用紫外线照射等适用的物理方法</w:t>
      </w:r>
      <w:r w:rsidR="00AE7D3D">
        <w:rPr>
          <w:rFonts w:ascii="宋体" w:eastAsia="宋体" w:hAnsi="宋体" w:cs="宋体" w:hint="eastAsia"/>
        </w:rPr>
        <w:t>进行表面消毒</w:t>
      </w:r>
      <w:r>
        <w:rPr>
          <w:rFonts w:ascii="宋体" w:eastAsia="宋体" w:hAnsi="宋体" w:cs="宋体" w:hint="eastAsia"/>
        </w:rPr>
        <w:t>。</w:t>
      </w:r>
      <w:bookmarkEnd w:id="229"/>
    </w:p>
    <w:p w14:paraId="1CFC6508" w14:textId="77777777" w:rsidR="00FF40EB" w:rsidRDefault="00000000">
      <w:pPr>
        <w:pStyle w:val="a"/>
        <w:numPr>
          <w:ilvl w:val="3"/>
          <w:numId w:val="3"/>
        </w:numPr>
        <w:spacing w:beforeLines="0" w:before="0" w:afterLines="0" w:after="0"/>
        <w:outlineLvl w:val="9"/>
        <w:rPr>
          <w:rFonts w:ascii="宋体" w:eastAsia="宋体" w:hAnsi="宋体" w:cs="宋体" w:hint="eastAsia"/>
        </w:rPr>
      </w:pPr>
      <w:bookmarkStart w:id="230" w:name="_Toc25651"/>
      <w:r>
        <w:rPr>
          <w:rFonts w:ascii="宋体" w:eastAsia="宋体" w:hAnsi="宋体" w:cs="宋体" w:hint="eastAsia"/>
        </w:rPr>
        <w:t>实验室应定期对所选消毒方法效果进行验证。验证的频率、指示微生物的选择和验证方法可参考附录C。</w:t>
      </w:r>
      <w:bookmarkEnd w:id="230"/>
    </w:p>
    <w:p w14:paraId="19BCADDD" w14:textId="77777777" w:rsidR="00FF40EB" w:rsidRDefault="00000000">
      <w:pPr>
        <w:pStyle w:val="a"/>
        <w:numPr>
          <w:ilvl w:val="2"/>
          <w:numId w:val="3"/>
        </w:numPr>
        <w:spacing w:beforeLines="50" w:before="120" w:afterLines="50" w:after="120"/>
        <w:outlineLvl w:val="1"/>
        <w:rPr>
          <w:rFonts w:ascii="Times New Roman" w:cs="黑体"/>
        </w:rPr>
      </w:pPr>
      <w:bookmarkStart w:id="231" w:name="_Toc19526"/>
      <w:bookmarkStart w:id="232" w:name="_Toc11214"/>
      <w:bookmarkStart w:id="233" w:name="_Toc16622"/>
      <w:bookmarkStart w:id="234" w:name="_Toc212151773"/>
      <w:bookmarkEnd w:id="222"/>
      <w:r>
        <w:rPr>
          <w:rFonts w:ascii="Times New Roman" w:cs="黑体" w:hint="eastAsia"/>
        </w:rPr>
        <w:t>检查与维护</w:t>
      </w:r>
      <w:bookmarkEnd w:id="231"/>
      <w:bookmarkEnd w:id="232"/>
      <w:bookmarkEnd w:id="233"/>
      <w:bookmarkEnd w:id="234"/>
    </w:p>
    <w:p w14:paraId="7666B579" w14:textId="77777777" w:rsidR="00FF40EB" w:rsidRDefault="00000000">
      <w:pPr>
        <w:pStyle w:val="a"/>
        <w:numPr>
          <w:ilvl w:val="3"/>
          <w:numId w:val="3"/>
        </w:numPr>
        <w:spacing w:beforeLines="0" w:before="0" w:afterLines="0" w:after="0"/>
        <w:outlineLvl w:val="2"/>
        <w:rPr>
          <w:rFonts w:ascii="宋体" w:eastAsia="宋体" w:hAnsi="宋体" w:cs="宋体" w:hint="eastAsia"/>
        </w:rPr>
      </w:pPr>
      <w:bookmarkStart w:id="235" w:name="_Toc1067"/>
      <w:bookmarkStart w:id="236" w:name="_Toc1078"/>
      <w:bookmarkStart w:id="237" w:name="_Toc212151775"/>
      <w:r>
        <w:rPr>
          <w:rFonts w:ascii="宋体" w:eastAsia="宋体" w:hAnsi="宋体" w:cs="宋体" w:hint="eastAsia"/>
        </w:rPr>
        <w:t>实验室应建立分级检查制度，包括但不限于：</w:t>
      </w:r>
      <w:bookmarkEnd w:id="235"/>
      <w:bookmarkEnd w:id="236"/>
    </w:p>
    <w:p w14:paraId="5D4CDA04" w14:textId="77777777" w:rsidR="00FF40EB" w:rsidRDefault="00000000">
      <w:pPr>
        <w:pStyle w:val="afa"/>
        <w:numPr>
          <w:ilvl w:val="0"/>
          <w:numId w:val="7"/>
        </w:numPr>
        <w:ind w:firstLineChars="0"/>
        <w:rPr>
          <w:rFonts w:hAnsi="宋体" w:hint="eastAsia"/>
        </w:rPr>
      </w:pPr>
      <w:r>
        <w:rPr>
          <w:rFonts w:hAnsi="宋体" w:hint="eastAsia"/>
        </w:rPr>
        <w:t>使用前检查：每次使用前由使用者执行（见6.2）；</w:t>
      </w:r>
    </w:p>
    <w:p w14:paraId="6854BD6B" w14:textId="77777777" w:rsidR="00FF40EB" w:rsidRDefault="00000000">
      <w:pPr>
        <w:pStyle w:val="afa"/>
        <w:numPr>
          <w:ilvl w:val="0"/>
          <w:numId w:val="7"/>
        </w:numPr>
        <w:ind w:firstLineChars="0"/>
        <w:rPr>
          <w:rFonts w:hAnsi="宋体" w:hint="eastAsia"/>
        </w:rPr>
      </w:pPr>
      <w:r>
        <w:rPr>
          <w:rFonts w:hAnsi="宋体" w:hint="eastAsia"/>
        </w:rPr>
        <w:t>使用后维护检查：每次实验活动结束后，由设备管理员进行更全面的检查和基本保养；</w:t>
      </w:r>
    </w:p>
    <w:p w14:paraId="15F39647" w14:textId="77777777" w:rsidR="00FF40EB" w:rsidRDefault="00000000">
      <w:pPr>
        <w:pStyle w:val="afa"/>
        <w:numPr>
          <w:ilvl w:val="0"/>
          <w:numId w:val="7"/>
        </w:numPr>
        <w:ind w:firstLineChars="0"/>
        <w:rPr>
          <w:rFonts w:hAnsi="宋体" w:hint="eastAsia"/>
        </w:rPr>
      </w:pPr>
      <w:r>
        <w:rPr>
          <w:rFonts w:hAnsi="宋体" w:hint="eastAsia"/>
        </w:rPr>
        <w:t>定期检测：应至少每12个月由专业人员对设备的关键性能（如送风量、总泄漏率、报警功能）进行一次检测。</w:t>
      </w:r>
    </w:p>
    <w:p w14:paraId="3CD8E48E" w14:textId="77777777" w:rsidR="00FF40EB" w:rsidRDefault="00000000">
      <w:pPr>
        <w:pStyle w:val="a"/>
        <w:numPr>
          <w:ilvl w:val="3"/>
          <w:numId w:val="3"/>
        </w:numPr>
        <w:spacing w:beforeLines="0" w:before="0" w:afterLines="0" w:after="0"/>
        <w:outlineLvl w:val="2"/>
        <w:rPr>
          <w:rFonts w:ascii="宋体" w:eastAsia="宋体" w:hAnsi="宋体" w:cs="宋体" w:hint="eastAsia"/>
        </w:rPr>
      </w:pPr>
      <w:bookmarkStart w:id="238" w:name="_Toc5603"/>
      <w:bookmarkStart w:id="239" w:name="_Toc1520"/>
      <w:r>
        <w:rPr>
          <w:rFonts w:ascii="宋体" w:eastAsia="宋体" w:hAnsi="宋体" w:cs="宋体" w:hint="eastAsia"/>
        </w:rPr>
        <w:lastRenderedPageBreak/>
        <w:t>所有检查与维护活动应留有记录，并纳入设备档案。</w:t>
      </w:r>
      <w:bookmarkEnd w:id="238"/>
      <w:bookmarkEnd w:id="239"/>
    </w:p>
    <w:p w14:paraId="67C4EF5B" w14:textId="77777777" w:rsidR="00FF40EB" w:rsidRDefault="00000000">
      <w:pPr>
        <w:pStyle w:val="a"/>
        <w:numPr>
          <w:ilvl w:val="2"/>
          <w:numId w:val="3"/>
        </w:numPr>
        <w:spacing w:beforeLines="50" w:before="120" w:afterLines="50" w:after="120"/>
        <w:outlineLvl w:val="1"/>
        <w:rPr>
          <w:rFonts w:ascii="Times New Roman" w:cs="黑体"/>
        </w:rPr>
      </w:pPr>
      <w:bookmarkStart w:id="240" w:name="_Toc22142"/>
      <w:bookmarkStart w:id="241" w:name="_Toc18597"/>
      <w:bookmarkStart w:id="242" w:name="_Toc13556"/>
      <w:r>
        <w:rPr>
          <w:rFonts w:ascii="Times New Roman" w:cs="黑体" w:hint="eastAsia"/>
        </w:rPr>
        <w:t>存放</w:t>
      </w:r>
      <w:bookmarkEnd w:id="240"/>
      <w:bookmarkEnd w:id="241"/>
      <w:bookmarkEnd w:id="242"/>
    </w:p>
    <w:p w14:paraId="091F52C0" w14:textId="77777777" w:rsidR="00FF40EB" w:rsidRDefault="00000000">
      <w:pPr>
        <w:pStyle w:val="a"/>
        <w:numPr>
          <w:ilvl w:val="3"/>
          <w:numId w:val="3"/>
        </w:numPr>
        <w:spacing w:beforeLines="0" w:before="0" w:afterLines="0" w:after="0"/>
        <w:outlineLvl w:val="9"/>
        <w:rPr>
          <w:rFonts w:ascii="宋体" w:eastAsia="宋体" w:hAnsi="宋体" w:cs="宋体" w:hint="eastAsia"/>
        </w:rPr>
      </w:pPr>
      <w:bookmarkStart w:id="243" w:name="_Toc23349"/>
      <w:r>
        <w:rPr>
          <w:rFonts w:ascii="宋体" w:eastAsia="宋体" w:hAnsi="宋体" w:cs="宋体" w:hint="eastAsia"/>
        </w:rPr>
        <w:t>正压防护头罩应存放于清洁、干燥、无腐蚀性气体且避免阳光直射的专用区域。</w:t>
      </w:r>
      <w:bookmarkEnd w:id="243"/>
    </w:p>
    <w:p w14:paraId="11B63751" w14:textId="77777777" w:rsidR="00FF40EB" w:rsidRDefault="00000000">
      <w:pPr>
        <w:pStyle w:val="a"/>
        <w:numPr>
          <w:ilvl w:val="3"/>
          <w:numId w:val="3"/>
        </w:numPr>
        <w:spacing w:beforeLines="0" w:before="0" w:afterLines="0" w:after="0"/>
        <w:outlineLvl w:val="9"/>
        <w:rPr>
          <w:rFonts w:ascii="宋体" w:eastAsia="宋体" w:hAnsi="宋体" w:cs="宋体" w:hint="eastAsia"/>
        </w:rPr>
      </w:pPr>
      <w:bookmarkStart w:id="244" w:name="_Toc17197"/>
      <w:r>
        <w:rPr>
          <w:rFonts w:ascii="宋体" w:eastAsia="宋体" w:hAnsi="宋体" w:cs="宋体" w:hint="eastAsia"/>
        </w:rPr>
        <w:t>存放时应避免头罩和送气导管受压变形。</w:t>
      </w:r>
      <w:bookmarkEnd w:id="244"/>
    </w:p>
    <w:p w14:paraId="1674CE4F" w14:textId="77777777" w:rsidR="00FF40EB" w:rsidRDefault="00000000">
      <w:pPr>
        <w:pStyle w:val="a"/>
        <w:numPr>
          <w:ilvl w:val="3"/>
          <w:numId w:val="3"/>
        </w:numPr>
        <w:spacing w:beforeLines="0" w:before="0" w:afterLines="0" w:after="0"/>
        <w:outlineLvl w:val="9"/>
        <w:rPr>
          <w:rFonts w:ascii="宋体" w:eastAsia="宋体" w:hAnsi="宋体" w:cs="宋体" w:hint="eastAsia"/>
        </w:rPr>
      </w:pPr>
      <w:r>
        <w:rPr>
          <w:rFonts w:ascii="宋体" w:eastAsia="宋体" w:hAnsi="宋体" w:cs="宋体" w:hint="eastAsia"/>
        </w:rPr>
        <w:t>生物安全实验室内正压防护头罩存放位置宜为：</w:t>
      </w:r>
    </w:p>
    <w:p w14:paraId="1A1B62CD" w14:textId="77777777" w:rsidR="00FF40EB" w:rsidRDefault="00000000">
      <w:pPr>
        <w:pStyle w:val="afa"/>
        <w:numPr>
          <w:ilvl w:val="0"/>
          <w:numId w:val="8"/>
        </w:numPr>
        <w:ind w:firstLineChars="0"/>
        <w:rPr>
          <w:rFonts w:hAnsi="宋体" w:hint="eastAsia"/>
        </w:rPr>
      </w:pPr>
      <w:r>
        <w:rPr>
          <w:rFonts w:hAnsi="宋体" w:hint="eastAsia"/>
        </w:rPr>
        <w:t>生物安全二级实验室的更衣间或存放正压防护头罩处；</w:t>
      </w:r>
    </w:p>
    <w:p w14:paraId="27AA0B7F" w14:textId="77777777" w:rsidR="00FF40EB" w:rsidRDefault="00000000">
      <w:pPr>
        <w:pStyle w:val="afa"/>
        <w:numPr>
          <w:ilvl w:val="0"/>
          <w:numId w:val="8"/>
        </w:numPr>
        <w:ind w:firstLineChars="0"/>
        <w:rPr>
          <w:rFonts w:hAnsi="宋体" w:hint="eastAsia"/>
        </w:rPr>
      </w:pPr>
      <w:r>
        <w:rPr>
          <w:rFonts w:hAnsi="宋体" w:hint="eastAsia"/>
        </w:rPr>
        <w:t>生物安全三级实验室的防护走廊或准备间；</w:t>
      </w:r>
    </w:p>
    <w:p w14:paraId="4187C361" w14:textId="77777777" w:rsidR="00FF40EB" w:rsidRDefault="00000000">
      <w:pPr>
        <w:pStyle w:val="afa"/>
        <w:numPr>
          <w:ilvl w:val="0"/>
          <w:numId w:val="8"/>
        </w:numPr>
        <w:ind w:firstLineChars="0"/>
        <w:rPr>
          <w:rFonts w:hAnsi="宋体" w:hint="eastAsia"/>
        </w:rPr>
      </w:pPr>
      <w:r>
        <w:rPr>
          <w:rFonts w:hAnsi="宋体" w:hint="eastAsia"/>
        </w:rPr>
        <w:t>生物安全四级实验室的防护走廊或准备间。</w:t>
      </w:r>
    </w:p>
    <w:p w14:paraId="105F3B94" w14:textId="77777777" w:rsidR="00FF40EB" w:rsidRDefault="00000000">
      <w:pPr>
        <w:pStyle w:val="a"/>
        <w:numPr>
          <w:ilvl w:val="2"/>
          <w:numId w:val="3"/>
        </w:numPr>
        <w:spacing w:beforeLines="50" w:before="120" w:afterLines="50" w:after="120"/>
        <w:outlineLvl w:val="1"/>
        <w:rPr>
          <w:rFonts w:ascii="Times New Roman" w:cs="黑体"/>
        </w:rPr>
      </w:pPr>
      <w:bookmarkStart w:id="245" w:name="_Toc14561"/>
      <w:bookmarkStart w:id="246" w:name="_Toc3040"/>
      <w:r>
        <w:rPr>
          <w:rFonts w:ascii="Times New Roman" w:cs="黑体" w:hint="eastAsia"/>
        </w:rPr>
        <w:t>报废处置</w:t>
      </w:r>
      <w:bookmarkEnd w:id="245"/>
      <w:bookmarkEnd w:id="246"/>
    </w:p>
    <w:p w14:paraId="307D605A" w14:textId="77777777" w:rsidR="00FF40EB" w:rsidRDefault="00000000">
      <w:pPr>
        <w:pStyle w:val="a"/>
        <w:numPr>
          <w:ilvl w:val="3"/>
          <w:numId w:val="3"/>
        </w:numPr>
        <w:spacing w:beforeLines="0" w:before="0" w:afterLines="0" w:after="0"/>
        <w:outlineLvl w:val="9"/>
        <w:rPr>
          <w:rFonts w:ascii="宋体" w:eastAsia="宋体" w:hAnsi="宋体" w:cs="宋体" w:hint="eastAsia"/>
        </w:rPr>
      </w:pPr>
      <w:bookmarkStart w:id="247" w:name="_Toc18212"/>
      <w:r>
        <w:rPr>
          <w:rFonts w:ascii="宋体" w:eastAsia="宋体" w:hAnsi="宋体" w:cs="宋体" w:hint="eastAsia"/>
        </w:rPr>
        <w:t>当正压防护头罩出现以下情况时，应报废处置：</w:t>
      </w:r>
      <w:bookmarkEnd w:id="247"/>
    </w:p>
    <w:p w14:paraId="54E63064" w14:textId="77777777" w:rsidR="00FF40EB" w:rsidRDefault="00000000">
      <w:pPr>
        <w:pStyle w:val="afa"/>
        <w:numPr>
          <w:ilvl w:val="0"/>
          <w:numId w:val="9"/>
        </w:numPr>
        <w:ind w:firstLineChars="0"/>
        <w:rPr>
          <w:rFonts w:hAnsi="宋体" w:hint="eastAsia"/>
        </w:rPr>
      </w:pPr>
      <w:r>
        <w:rPr>
          <w:rFonts w:hAnsi="宋体" w:hint="eastAsia"/>
        </w:rPr>
        <w:t>主要部件严重损坏，且维修成本过高或无维修价值；</w:t>
      </w:r>
    </w:p>
    <w:p w14:paraId="1DDB420C" w14:textId="77777777" w:rsidR="00FF40EB" w:rsidRDefault="00000000">
      <w:pPr>
        <w:pStyle w:val="afa"/>
        <w:numPr>
          <w:ilvl w:val="0"/>
          <w:numId w:val="9"/>
        </w:numPr>
        <w:ind w:firstLineChars="0"/>
        <w:rPr>
          <w:rFonts w:hAnsi="宋体" w:hint="eastAsia"/>
        </w:rPr>
      </w:pPr>
      <w:r>
        <w:rPr>
          <w:rFonts w:hAnsi="宋体" w:hint="eastAsia"/>
        </w:rPr>
        <w:t>性能无法通过调试或维修后无法满足安全要求；</w:t>
      </w:r>
    </w:p>
    <w:p w14:paraId="7F819867" w14:textId="22E38F03" w:rsidR="00FF40EB" w:rsidRDefault="00000000">
      <w:pPr>
        <w:pStyle w:val="afa"/>
        <w:numPr>
          <w:ilvl w:val="0"/>
          <w:numId w:val="9"/>
        </w:numPr>
        <w:ind w:firstLineChars="0"/>
        <w:rPr>
          <w:rFonts w:hAnsi="宋体" w:hint="eastAsia"/>
        </w:rPr>
      </w:pPr>
      <w:r>
        <w:rPr>
          <w:rFonts w:hAnsi="宋体" w:hint="eastAsia"/>
        </w:rPr>
        <w:t>已达到制造商规定的使用</w:t>
      </w:r>
      <w:r w:rsidR="00AE7D3D">
        <w:rPr>
          <w:rFonts w:hAnsi="宋体" w:hint="eastAsia"/>
        </w:rPr>
        <w:t>次数或时长</w:t>
      </w:r>
      <w:r>
        <w:rPr>
          <w:rFonts w:hAnsi="宋体" w:hint="eastAsia"/>
        </w:rPr>
        <w:t>。</w:t>
      </w:r>
    </w:p>
    <w:p w14:paraId="29C0A3A7" w14:textId="77777777" w:rsidR="00FF40EB" w:rsidRDefault="00000000">
      <w:pPr>
        <w:pStyle w:val="a"/>
        <w:numPr>
          <w:ilvl w:val="3"/>
          <w:numId w:val="3"/>
        </w:numPr>
        <w:spacing w:beforeLines="0" w:before="0" w:afterLines="0" w:after="0"/>
        <w:outlineLvl w:val="9"/>
        <w:rPr>
          <w:rFonts w:ascii="宋体" w:eastAsia="宋体" w:hAnsi="宋体" w:cs="宋体" w:hint="eastAsia"/>
        </w:rPr>
      </w:pPr>
      <w:bookmarkStart w:id="248" w:name="_Toc20404"/>
      <w:r>
        <w:rPr>
          <w:rFonts w:ascii="宋体" w:eastAsia="宋体" w:hAnsi="宋体" w:cs="宋体" w:hint="eastAsia"/>
        </w:rPr>
        <w:t>报废处置前应对设备进行经过验证的灭菌/消毒处理，确认其无生物安全隐患。</w:t>
      </w:r>
      <w:bookmarkEnd w:id="248"/>
    </w:p>
    <w:p w14:paraId="5E52F770" w14:textId="77777777" w:rsidR="00FF40EB" w:rsidRDefault="00000000">
      <w:pPr>
        <w:pStyle w:val="a"/>
        <w:numPr>
          <w:ilvl w:val="3"/>
          <w:numId w:val="3"/>
        </w:numPr>
        <w:spacing w:beforeLines="0" w:before="0" w:afterLines="0" w:after="0"/>
        <w:outlineLvl w:val="9"/>
        <w:rPr>
          <w:rFonts w:ascii="宋体" w:eastAsia="宋体" w:hAnsi="宋体" w:cs="宋体" w:hint="eastAsia"/>
        </w:rPr>
      </w:pPr>
      <w:bookmarkStart w:id="249" w:name="_Toc22431"/>
      <w:r>
        <w:rPr>
          <w:rFonts w:ascii="宋体" w:eastAsia="宋体" w:hAnsi="宋体" w:cs="宋体" w:hint="eastAsia"/>
        </w:rPr>
        <w:t>经过无害化处理后的报废设备，应按其材质分类，作为废弃物交由有资质的机构处理。</w:t>
      </w:r>
      <w:bookmarkEnd w:id="237"/>
      <w:bookmarkEnd w:id="249"/>
    </w:p>
    <w:p w14:paraId="2FEB5F40" w14:textId="77777777" w:rsidR="00FF40EB" w:rsidRDefault="00FF40EB">
      <w:pPr>
        <w:pStyle w:val="afa"/>
        <w:ind w:left="420" w:firstLineChars="0" w:firstLine="0"/>
      </w:pPr>
    </w:p>
    <w:p w14:paraId="73B1F2BD" w14:textId="77777777" w:rsidR="00FF40EB" w:rsidRDefault="00FF40EB">
      <w:pPr>
        <w:pStyle w:val="afa"/>
        <w:ind w:left="420" w:firstLineChars="0" w:firstLine="0"/>
      </w:pPr>
    </w:p>
    <w:p w14:paraId="0CBA2A5C" w14:textId="77777777" w:rsidR="00FF40EB" w:rsidRDefault="00000000">
      <w:pPr>
        <w:widowControl/>
        <w:adjustRightInd/>
        <w:spacing w:line="240" w:lineRule="auto"/>
        <w:jc w:val="left"/>
        <w:rPr>
          <w:rFonts w:ascii="宋体" w:hAnsi="Times New Roman"/>
          <w:kern w:val="0"/>
          <w:szCs w:val="20"/>
        </w:rPr>
      </w:pPr>
      <w:bookmarkStart w:id="250" w:name="3_2"/>
      <w:bookmarkStart w:id="251" w:name="物防"/>
      <w:bookmarkStart w:id="252" w:name="sub2393201_3_2"/>
      <w:bookmarkStart w:id="253" w:name="3-2"/>
      <w:bookmarkEnd w:id="250"/>
      <w:bookmarkEnd w:id="251"/>
      <w:bookmarkEnd w:id="252"/>
      <w:bookmarkEnd w:id="253"/>
      <w:r>
        <w:br w:type="page"/>
      </w:r>
    </w:p>
    <w:p w14:paraId="5CF7BBE6" w14:textId="77777777" w:rsidR="00FF40EB" w:rsidRDefault="00000000">
      <w:pPr>
        <w:pStyle w:val="afe"/>
        <w:keepNext/>
        <w:numPr>
          <w:ilvl w:val="0"/>
          <w:numId w:val="10"/>
        </w:numPr>
        <w:shd w:val="clear" w:color="auto" w:fill="FFFFFF"/>
        <w:tabs>
          <w:tab w:val="left" w:pos="360"/>
          <w:tab w:val="left" w:pos="6405"/>
        </w:tabs>
        <w:spacing w:before="850" w:beforeAutospacing="0" w:after="283" w:afterAutospacing="0"/>
        <w:jc w:val="center"/>
        <w:outlineLvl w:val="0"/>
        <w:rPr>
          <w:rFonts w:ascii="黑体" w:eastAsia="黑体" w:hAnsi="Times New Roman" w:cs="Times New Roman"/>
          <w:sz w:val="21"/>
          <w:szCs w:val="21"/>
          <w:lang w:bidi="ar"/>
        </w:rPr>
      </w:pPr>
      <w:bookmarkStart w:id="254" w:name="_Toc30214"/>
      <w:bookmarkStart w:id="255" w:name="_Toc1158"/>
      <w:bookmarkStart w:id="256" w:name="_Toc929"/>
      <w:bookmarkStart w:id="257" w:name="_Toc12385"/>
      <w:bookmarkStart w:id="258" w:name="_Toc10493"/>
      <w:bookmarkStart w:id="259" w:name="_Toc9419"/>
      <w:bookmarkStart w:id="260" w:name="_Toc6631"/>
      <w:bookmarkStart w:id="261" w:name="_Toc25326"/>
      <w:bookmarkStart w:id="262" w:name="_Toc87940831"/>
      <w:bookmarkStart w:id="263" w:name="_Toc212151797"/>
      <w:r>
        <w:rPr>
          <w:rFonts w:ascii="黑体" w:eastAsia="黑体" w:hAnsi="Times New Roman" w:cs="Times New Roman" w:hint="eastAsia"/>
          <w:sz w:val="21"/>
          <w:szCs w:val="21"/>
          <w:lang w:bidi="ar"/>
        </w:rPr>
        <w:lastRenderedPageBreak/>
        <w:br/>
        <w:t>（资料性）</w:t>
      </w:r>
      <w:r>
        <w:rPr>
          <w:rFonts w:ascii="黑体" w:eastAsia="黑体" w:hAnsi="Times New Roman" w:cs="Times New Roman" w:hint="eastAsia"/>
          <w:sz w:val="21"/>
          <w:szCs w:val="21"/>
          <w:lang w:bidi="ar"/>
        </w:rPr>
        <w:br/>
      </w:r>
      <w:bookmarkEnd w:id="254"/>
      <w:bookmarkEnd w:id="255"/>
      <w:r>
        <w:rPr>
          <w:rFonts w:ascii="黑体" w:eastAsia="黑体" w:hAnsi="Times New Roman" w:cs="Times New Roman" w:hint="eastAsia"/>
          <w:sz w:val="21"/>
          <w:szCs w:val="21"/>
          <w:lang w:bidi="ar"/>
        </w:rPr>
        <w:t>正压防护头罩使用前检查表示例</w:t>
      </w:r>
      <w:bookmarkEnd w:id="256"/>
      <w:bookmarkEnd w:id="257"/>
      <w:bookmarkEnd w:id="258"/>
    </w:p>
    <w:bookmarkEnd w:id="259"/>
    <w:bookmarkEnd w:id="260"/>
    <w:bookmarkEnd w:id="261"/>
    <w:p w14:paraId="26F05467" w14:textId="77777777" w:rsidR="00FF40EB" w:rsidRDefault="00000000">
      <w:pPr>
        <w:pStyle w:val="afff3"/>
        <w:ind w:firstLine="420"/>
        <w:rPr>
          <w:rFonts w:hAnsi="宋体" w:cs="宋体" w:hint="eastAsia"/>
          <w:szCs w:val="21"/>
        </w:rPr>
      </w:pPr>
      <w:r>
        <w:rPr>
          <w:rFonts w:hAnsi="宋体" w:cs="宋体" w:hint="eastAsia"/>
          <w:szCs w:val="21"/>
        </w:rPr>
        <w:t>正压防护头罩使用前检查表示例见表A.1，实验室可根据自身设备和具体管理要求进行调整。</w:t>
      </w:r>
    </w:p>
    <w:p w14:paraId="6CE2B1D5" w14:textId="77777777" w:rsidR="00FF40EB" w:rsidRDefault="00000000">
      <w:pPr>
        <w:spacing w:beforeLines="50" w:before="120" w:afterLines="50" w:after="120" w:line="240" w:lineRule="auto"/>
        <w:jc w:val="center"/>
        <w:rPr>
          <w:szCs w:val="13"/>
        </w:rPr>
      </w:pPr>
      <w:r>
        <w:rPr>
          <w:rFonts w:ascii="黑体" w:eastAsia="黑体" w:hAnsi="黑体" w:cs="黑体" w:hint="eastAsia"/>
        </w:rPr>
        <w:t>表A.1　正压防护头罩使用前检查表示例</w:t>
      </w:r>
    </w:p>
    <w:tbl>
      <w:tblPr>
        <w:tblStyle w:val="aff3"/>
        <w:tblW w:w="0" w:type="auto"/>
        <w:jc w:val="center"/>
        <w:tblLook w:val="04A0" w:firstRow="1" w:lastRow="0" w:firstColumn="1" w:lastColumn="0" w:noHBand="0" w:noVBand="1"/>
      </w:tblPr>
      <w:tblGrid>
        <w:gridCol w:w="2688"/>
        <w:gridCol w:w="3329"/>
        <w:gridCol w:w="1312"/>
        <w:gridCol w:w="2016"/>
      </w:tblGrid>
      <w:tr w:rsidR="00FF40EB" w14:paraId="455F8687" w14:textId="77777777">
        <w:trPr>
          <w:trHeight w:val="492"/>
          <w:jc w:val="center"/>
        </w:trPr>
        <w:tc>
          <w:tcPr>
            <w:tcW w:w="2689" w:type="dxa"/>
            <w:shd w:val="clear" w:color="auto" w:fill="FFFFFF"/>
            <w:vAlign w:val="center"/>
          </w:tcPr>
          <w:p w14:paraId="4FCD1DFB" w14:textId="77777777" w:rsidR="00FF40EB" w:rsidRDefault="00000000">
            <w:pPr>
              <w:widowControl/>
              <w:spacing w:line="240" w:lineRule="auto"/>
              <w:jc w:val="left"/>
              <w:rPr>
                <w:rFonts w:ascii="宋体" w:hAnsi="宋体" w:cs="宋体" w:hint="eastAsia"/>
                <w:color w:val="0F1115"/>
                <w:sz w:val="18"/>
                <w:szCs w:val="18"/>
              </w:rPr>
            </w:pPr>
            <w:r>
              <w:rPr>
                <w:rStyle w:val="aff4"/>
                <w:rFonts w:ascii="宋体" w:hAnsi="宋体" w:cs="宋体" w:hint="eastAsia"/>
                <w:color w:val="0F1115"/>
                <w:kern w:val="0"/>
                <w:sz w:val="18"/>
                <w:szCs w:val="18"/>
                <w:lang w:bidi="ar"/>
              </w:rPr>
              <w:t>设备名称：</w:t>
            </w:r>
            <w:r>
              <w:rPr>
                <w:rFonts w:ascii="宋体" w:hAnsi="宋体" w:cs="宋体" w:hint="eastAsia"/>
                <w:color w:val="0F1115"/>
                <w:kern w:val="0"/>
                <w:sz w:val="18"/>
                <w:szCs w:val="18"/>
                <w:lang w:bidi="ar"/>
              </w:rPr>
              <w:t>正压防护头罩</w:t>
            </w:r>
          </w:p>
        </w:tc>
        <w:tc>
          <w:tcPr>
            <w:tcW w:w="3329" w:type="dxa"/>
            <w:shd w:val="clear" w:color="auto" w:fill="FFFFFF"/>
            <w:vAlign w:val="center"/>
          </w:tcPr>
          <w:p w14:paraId="0B040BB7" w14:textId="77777777" w:rsidR="00FF40EB" w:rsidRDefault="00000000">
            <w:pPr>
              <w:widowControl/>
              <w:spacing w:line="240" w:lineRule="auto"/>
              <w:jc w:val="left"/>
              <w:rPr>
                <w:rFonts w:ascii="宋体" w:hAnsi="宋体" w:cs="宋体" w:hint="eastAsia"/>
                <w:color w:val="0F1115"/>
                <w:sz w:val="18"/>
                <w:szCs w:val="18"/>
              </w:rPr>
            </w:pPr>
            <w:r>
              <w:rPr>
                <w:rStyle w:val="aff4"/>
                <w:rFonts w:ascii="宋体" w:hAnsi="宋体" w:cs="宋体" w:hint="eastAsia"/>
                <w:color w:val="0F1115"/>
                <w:kern w:val="0"/>
                <w:sz w:val="18"/>
                <w:szCs w:val="18"/>
                <w:lang w:bidi="ar"/>
              </w:rPr>
              <w:t>设备编号：</w:t>
            </w:r>
            <w:r>
              <w:rPr>
                <w:rFonts w:ascii="宋体" w:hAnsi="宋体" w:cs="宋体" w:hint="eastAsia"/>
                <w:color w:val="0F1115"/>
                <w:kern w:val="0"/>
                <w:sz w:val="18"/>
                <w:szCs w:val="18"/>
                <w:lang w:bidi="ar"/>
              </w:rPr>
              <w:t>______</w:t>
            </w:r>
          </w:p>
        </w:tc>
        <w:tc>
          <w:tcPr>
            <w:tcW w:w="3327" w:type="dxa"/>
            <w:gridSpan w:val="2"/>
            <w:shd w:val="clear" w:color="auto" w:fill="FFFFFF"/>
            <w:vAlign w:val="center"/>
          </w:tcPr>
          <w:p w14:paraId="354223AD" w14:textId="77777777" w:rsidR="00FF40EB" w:rsidRDefault="00000000">
            <w:pPr>
              <w:spacing w:line="240" w:lineRule="auto"/>
              <w:rPr>
                <w:rFonts w:ascii="宋体" w:hAnsi="宋体" w:cs="宋体" w:hint="eastAsia"/>
                <w:sz w:val="18"/>
                <w:szCs w:val="18"/>
              </w:rPr>
            </w:pPr>
            <w:r>
              <w:rPr>
                <w:rStyle w:val="aff4"/>
                <w:rFonts w:ascii="宋体" w:hAnsi="宋体" w:cs="宋体" w:hint="eastAsia"/>
                <w:color w:val="0F1115"/>
                <w:kern w:val="0"/>
                <w:sz w:val="18"/>
                <w:szCs w:val="18"/>
                <w:lang w:bidi="ar"/>
              </w:rPr>
              <w:t>存放位置：</w:t>
            </w:r>
            <w:r>
              <w:rPr>
                <w:rFonts w:ascii="宋体" w:hAnsi="宋体" w:cs="宋体" w:hint="eastAsia"/>
                <w:color w:val="0F1115"/>
                <w:kern w:val="0"/>
                <w:sz w:val="18"/>
                <w:szCs w:val="18"/>
                <w:lang w:bidi="ar"/>
              </w:rPr>
              <w:t>______</w:t>
            </w:r>
          </w:p>
        </w:tc>
      </w:tr>
      <w:tr w:rsidR="00FF40EB" w14:paraId="4B01E0CC" w14:textId="77777777">
        <w:trPr>
          <w:trHeight w:val="477"/>
          <w:jc w:val="center"/>
        </w:trPr>
        <w:tc>
          <w:tcPr>
            <w:tcW w:w="2689" w:type="dxa"/>
            <w:shd w:val="clear" w:color="auto" w:fill="FFFFFF"/>
            <w:vAlign w:val="center"/>
          </w:tcPr>
          <w:p w14:paraId="7CB8CB58" w14:textId="77777777" w:rsidR="00FF40EB" w:rsidRDefault="00000000">
            <w:pPr>
              <w:widowControl/>
              <w:spacing w:line="240" w:lineRule="auto"/>
              <w:jc w:val="left"/>
              <w:rPr>
                <w:rFonts w:ascii="宋体" w:hAnsi="宋体" w:cs="宋体" w:hint="eastAsia"/>
                <w:color w:val="0F1115"/>
                <w:sz w:val="18"/>
                <w:szCs w:val="18"/>
              </w:rPr>
            </w:pPr>
            <w:r>
              <w:rPr>
                <w:rStyle w:val="aff4"/>
                <w:rFonts w:ascii="宋体" w:hAnsi="宋体" w:cs="宋体" w:hint="eastAsia"/>
                <w:color w:val="0F1115"/>
                <w:kern w:val="0"/>
                <w:sz w:val="18"/>
                <w:szCs w:val="18"/>
                <w:lang w:bidi="ar"/>
              </w:rPr>
              <w:t>检查日期：</w:t>
            </w:r>
            <w:r>
              <w:rPr>
                <w:rFonts w:ascii="宋体" w:hAnsi="宋体" w:cs="宋体" w:hint="eastAsia"/>
                <w:color w:val="0F1115"/>
                <w:kern w:val="0"/>
                <w:sz w:val="18"/>
                <w:szCs w:val="18"/>
                <w:lang w:bidi="ar"/>
              </w:rPr>
              <w:t>____年___月___日</w:t>
            </w:r>
          </w:p>
        </w:tc>
        <w:tc>
          <w:tcPr>
            <w:tcW w:w="3329" w:type="dxa"/>
            <w:shd w:val="clear" w:color="auto" w:fill="FFFFFF"/>
            <w:vAlign w:val="center"/>
          </w:tcPr>
          <w:p w14:paraId="585DFB29" w14:textId="77777777" w:rsidR="00FF40EB" w:rsidRDefault="00000000">
            <w:pPr>
              <w:widowControl/>
              <w:spacing w:line="240" w:lineRule="auto"/>
              <w:jc w:val="left"/>
              <w:rPr>
                <w:rFonts w:ascii="宋体" w:hAnsi="宋体" w:cs="宋体" w:hint="eastAsia"/>
                <w:color w:val="0F1115"/>
                <w:sz w:val="18"/>
                <w:szCs w:val="18"/>
              </w:rPr>
            </w:pPr>
            <w:r>
              <w:rPr>
                <w:rStyle w:val="aff4"/>
                <w:rFonts w:ascii="宋体" w:hAnsi="宋体" w:cs="宋体" w:hint="eastAsia"/>
                <w:color w:val="0F1115"/>
                <w:kern w:val="0"/>
                <w:sz w:val="18"/>
                <w:szCs w:val="18"/>
                <w:lang w:bidi="ar"/>
              </w:rPr>
              <w:t>使用者姓名：</w:t>
            </w:r>
            <w:r>
              <w:rPr>
                <w:rFonts w:ascii="宋体" w:hAnsi="宋体" w:cs="宋体" w:hint="eastAsia"/>
                <w:color w:val="0F1115"/>
                <w:kern w:val="0"/>
                <w:sz w:val="18"/>
                <w:szCs w:val="18"/>
                <w:lang w:bidi="ar"/>
              </w:rPr>
              <w:t>______</w:t>
            </w:r>
          </w:p>
        </w:tc>
        <w:tc>
          <w:tcPr>
            <w:tcW w:w="3327" w:type="dxa"/>
            <w:gridSpan w:val="2"/>
            <w:shd w:val="clear" w:color="auto" w:fill="FFFFFF"/>
            <w:vAlign w:val="center"/>
          </w:tcPr>
          <w:p w14:paraId="2879280A" w14:textId="77777777" w:rsidR="00FF40EB" w:rsidRDefault="00000000">
            <w:pPr>
              <w:spacing w:line="240" w:lineRule="auto"/>
              <w:rPr>
                <w:rFonts w:ascii="宋体" w:hAnsi="宋体" w:cs="宋体" w:hint="eastAsia"/>
                <w:sz w:val="18"/>
                <w:szCs w:val="18"/>
              </w:rPr>
            </w:pPr>
            <w:r>
              <w:rPr>
                <w:rStyle w:val="aff4"/>
                <w:rFonts w:ascii="宋体" w:hAnsi="宋体" w:cs="宋体" w:hint="eastAsia"/>
                <w:color w:val="0F1115"/>
                <w:kern w:val="0"/>
                <w:sz w:val="18"/>
                <w:szCs w:val="18"/>
                <w:lang w:bidi="ar"/>
              </w:rPr>
              <w:t>计划实验活动：</w:t>
            </w:r>
            <w:r>
              <w:rPr>
                <w:rFonts w:ascii="宋体" w:hAnsi="宋体" w:cs="宋体" w:hint="eastAsia"/>
                <w:color w:val="0F1115"/>
                <w:kern w:val="0"/>
                <w:sz w:val="18"/>
                <w:szCs w:val="18"/>
                <w:lang w:bidi="ar"/>
              </w:rPr>
              <w:t>______</w:t>
            </w:r>
          </w:p>
        </w:tc>
      </w:tr>
      <w:tr w:rsidR="00FF40EB" w14:paraId="42569BAC" w14:textId="77777777">
        <w:trPr>
          <w:trHeight w:val="711"/>
          <w:jc w:val="center"/>
        </w:trPr>
        <w:tc>
          <w:tcPr>
            <w:tcW w:w="2689" w:type="dxa"/>
            <w:shd w:val="clear" w:color="auto" w:fill="FFFFFF"/>
            <w:vAlign w:val="center"/>
          </w:tcPr>
          <w:p w14:paraId="2219D1CC" w14:textId="77777777" w:rsidR="00FF40EB" w:rsidRDefault="00000000">
            <w:pPr>
              <w:widowControl/>
              <w:spacing w:line="240" w:lineRule="auto"/>
              <w:jc w:val="center"/>
              <w:rPr>
                <w:rFonts w:ascii="宋体" w:hAnsi="宋体" w:cs="宋体" w:hint="eastAsia"/>
                <w:color w:val="0F1115"/>
                <w:sz w:val="18"/>
                <w:szCs w:val="18"/>
              </w:rPr>
            </w:pPr>
            <w:r>
              <w:rPr>
                <w:rStyle w:val="aff4"/>
                <w:rFonts w:ascii="宋体" w:hAnsi="宋体" w:cs="宋体" w:hint="eastAsia"/>
                <w:color w:val="0F1115"/>
                <w:kern w:val="0"/>
                <w:sz w:val="18"/>
                <w:szCs w:val="18"/>
                <w:lang w:bidi="ar"/>
              </w:rPr>
              <w:t>检查项目</w:t>
            </w:r>
          </w:p>
        </w:tc>
        <w:tc>
          <w:tcPr>
            <w:tcW w:w="3329" w:type="dxa"/>
            <w:shd w:val="clear" w:color="auto" w:fill="FFFFFF"/>
            <w:vAlign w:val="center"/>
          </w:tcPr>
          <w:p w14:paraId="539230DC" w14:textId="77777777" w:rsidR="00FF40EB" w:rsidRDefault="00000000">
            <w:pPr>
              <w:widowControl/>
              <w:spacing w:line="240" w:lineRule="auto"/>
              <w:jc w:val="center"/>
              <w:rPr>
                <w:rFonts w:ascii="宋体" w:hAnsi="宋体" w:cs="宋体" w:hint="eastAsia"/>
                <w:color w:val="0F1115"/>
                <w:sz w:val="18"/>
                <w:szCs w:val="18"/>
              </w:rPr>
            </w:pPr>
            <w:r>
              <w:rPr>
                <w:rStyle w:val="aff4"/>
                <w:rFonts w:ascii="宋体" w:hAnsi="宋体" w:cs="宋体" w:hint="eastAsia"/>
                <w:color w:val="0F1115"/>
                <w:kern w:val="0"/>
                <w:sz w:val="18"/>
                <w:szCs w:val="18"/>
                <w:lang w:bidi="ar"/>
              </w:rPr>
              <w:t>检查要求</w:t>
            </w:r>
          </w:p>
        </w:tc>
        <w:tc>
          <w:tcPr>
            <w:tcW w:w="1312" w:type="dxa"/>
            <w:shd w:val="clear" w:color="auto" w:fill="FFFFFF"/>
            <w:vAlign w:val="center"/>
          </w:tcPr>
          <w:p w14:paraId="2A695924" w14:textId="77777777" w:rsidR="00FF40EB" w:rsidRDefault="00000000">
            <w:pPr>
              <w:widowControl/>
              <w:spacing w:line="240" w:lineRule="auto"/>
              <w:jc w:val="center"/>
              <w:rPr>
                <w:rStyle w:val="aff4"/>
                <w:rFonts w:ascii="宋体" w:hAnsi="宋体" w:cs="宋体" w:hint="eastAsia"/>
                <w:color w:val="0F1115"/>
                <w:kern w:val="0"/>
                <w:sz w:val="18"/>
                <w:szCs w:val="18"/>
                <w:lang w:bidi="ar"/>
              </w:rPr>
            </w:pPr>
            <w:r>
              <w:rPr>
                <w:rStyle w:val="aff4"/>
                <w:rFonts w:ascii="宋体" w:hAnsi="宋体" w:cs="宋体" w:hint="eastAsia"/>
                <w:color w:val="0F1115"/>
                <w:kern w:val="0"/>
                <w:sz w:val="18"/>
                <w:szCs w:val="18"/>
                <w:lang w:bidi="ar"/>
              </w:rPr>
              <w:t>检查结果</w:t>
            </w:r>
          </w:p>
          <w:p w14:paraId="268D7F2A" w14:textId="77777777" w:rsidR="00FF40EB" w:rsidRDefault="00000000">
            <w:pPr>
              <w:widowControl/>
              <w:spacing w:line="240" w:lineRule="auto"/>
              <w:jc w:val="center"/>
              <w:rPr>
                <w:rFonts w:ascii="宋体" w:hAnsi="宋体" w:cs="宋体" w:hint="eastAsia"/>
                <w:color w:val="0F1115"/>
                <w:sz w:val="18"/>
                <w:szCs w:val="18"/>
              </w:rPr>
            </w:pPr>
            <w:r>
              <w:rPr>
                <w:rStyle w:val="aff4"/>
                <w:rFonts w:ascii="宋体" w:hAnsi="宋体" w:cs="宋体" w:hint="eastAsia"/>
                <w:color w:val="0F1115"/>
                <w:kern w:val="0"/>
                <w:sz w:val="18"/>
                <w:szCs w:val="18"/>
                <w:lang w:bidi="ar"/>
              </w:rPr>
              <w:t>（√ 通过 × 不通过）</w:t>
            </w:r>
          </w:p>
        </w:tc>
        <w:tc>
          <w:tcPr>
            <w:tcW w:w="2015" w:type="dxa"/>
            <w:vAlign w:val="center"/>
          </w:tcPr>
          <w:p w14:paraId="1D5433DE" w14:textId="77777777" w:rsidR="00FF40EB" w:rsidRDefault="00000000">
            <w:pPr>
              <w:widowControl/>
              <w:spacing w:line="240" w:lineRule="auto"/>
              <w:jc w:val="center"/>
              <w:rPr>
                <w:rFonts w:ascii="宋体" w:hAnsi="宋体" w:cs="宋体" w:hint="eastAsia"/>
                <w:sz w:val="18"/>
                <w:szCs w:val="18"/>
              </w:rPr>
            </w:pPr>
            <w:r>
              <w:rPr>
                <w:rStyle w:val="aff4"/>
                <w:rFonts w:ascii="宋体" w:hAnsi="宋体" w:cs="宋体" w:hint="eastAsia"/>
                <w:color w:val="0F1115"/>
                <w:kern w:val="0"/>
                <w:sz w:val="18"/>
                <w:szCs w:val="18"/>
                <w:lang w:bidi="ar"/>
              </w:rPr>
              <w:t>备注</w:t>
            </w:r>
          </w:p>
        </w:tc>
      </w:tr>
      <w:tr w:rsidR="00FF40EB" w14:paraId="5F449557" w14:textId="77777777">
        <w:trPr>
          <w:trHeight w:val="337"/>
          <w:jc w:val="center"/>
        </w:trPr>
        <w:tc>
          <w:tcPr>
            <w:tcW w:w="9345" w:type="dxa"/>
            <w:gridSpan w:val="4"/>
            <w:shd w:val="clear" w:color="auto" w:fill="FFFFFF"/>
            <w:vAlign w:val="center"/>
          </w:tcPr>
          <w:p w14:paraId="0F9EEF07" w14:textId="77777777" w:rsidR="00FF40EB" w:rsidRDefault="00000000">
            <w:pPr>
              <w:spacing w:line="240" w:lineRule="auto"/>
              <w:rPr>
                <w:rFonts w:ascii="宋体" w:hAnsi="宋体" w:cs="宋体" w:hint="eastAsia"/>
                <w:color w:val="0F1115"/>
                <w:sz w:val="18"/>
                <w:szCs w:val="18"/>
              </w:rPr>
            </w:pPr>
            <w:r>
              <w:rPr>
                <w:rStyle w:val="aff4"/>
                <w:rFonts w:ascii="宋体" w:hAnsi="宋体" w:cs="宋体" w:hint="eastAsia"/>
                <w:color w:val="0F1115"/>
                <w:kern w:val="0"/>
                <w:sz w:val="18"/>
                <w:szCs w:val="18"/>
                <w:lang w:bidi="ar"/>
              </w:rPr>
              <w:t>1. 头罩</w:t>
            </w:r>
          </w:p>
        </w:tc>
      </w:tr>
      <w:tr w:rsidR="00FF40EB" w14:paraId="6297D6BB" w14:textId="77777777">
        <w:trPr>
          <w:trHeight w:val="337"/>
          <w:jc w:val="center"/>
        </w:trPr>
        <w:tc>
          <w:tcPr>
            <w:tcW w:w="2689" w:type="dxa"/>
            <w:shd w:val="clear" w:color="auto" w:fill="FFFFFF"/>
            <w:vAlign w:val="center"/>
          </w:tcPr>
          <w:p w14:paraId="6522147A" w14:textId="77777777" w:rsidR="00FF40EB" w:rsidRDefault="00000000">
            <w:pPr>
              <w:widowControl/>
              <w:spacing w:line="240" w:lineRule="auto"/>
              <w:jc w:val="left"/>
              <w:rPr>
                <w:rFonts w:ascii="宋体" w:hAnsi="宋体" w:cs="宋体" w:hint="eastAsia"/>
                <w:color w:val="0F1115"/>
                <w:sz w:val="18"/>
                <w:szCs w:val="18"/>
              </w:rPr>
            </w:pPr>
            <w:r>
              <w:rPr>
                <w:rFonts w:ascii="宋体" w:hAnsi="宋体" w:cs="宋体" w:hint="eastAsia"/>
                <w:color w:val="0F1115"/>
                <w:kern w:val="0"/>
                <w:sz w:val="18"/>
                <w:szCs w:val="18"/>
                <w:lang w:bidi="ar"/>
              </w:rPr>
              <w:t>1.1 外观</w:t>
            </w:r>
          </w:p>
        </w:tc>
        <w:tc>
          <w:tcPr>
            <w:tcW w:w="3329" w:type="dxa"/>
            <w:shd w:val="clear" w:color="auto" w:fill="FFFFFF"/>
            <w:vAlign w:val="center"/>
          </w:tcPr>
          <w:p w14:paraId="67787F68" w14:textId="77777777" w:rsidR="00FF40EB" w:rsidRDefault="00000000">
            <w:pPr>
              <w:widowControl/>
              <w:spacing w:line="240" w:lineRule="auto"/>
              <w:jc w:val="left"/>
              <w:rPr>
                <w:rFonts w:ascii="宋体" w:hAnsi="宋体" w:cs="宋体" w:hint="eastAsia"/>
                <w:color w:val="0F1115"/>
                <w:sz w:val="18"/>
                <w:szCs w:val="18"/>
              </w:rPr>
            </w:pPr>
            <w:r>
              <w:rPr>
                <w:rFonts w:ascii="宋体" w:hAnsi="宋体" w:cs="宋体" w:hint="eastAsia"/>
                <w:color w:val="0F1115"/>
                <w:kern w:val="0"/>
                <w:sz w:val="18"/>
                <w:szCs w:val="18"/>
                <w:lang w:bidi="ar"/>
              </w:rPr>
              <w:t>无变形、开裂、破损、污渍</w:t>
            </w:r>
          </w:p>
        </w:tc>
        <w:tc>
          <w:tcPr>
            <w:tcW w:w="1312" w:type="dxa"/>
            <w:shd w:val="clear" w:color="auto" w:fill="FFFFFF"/>
            <w:vAlign w:val="center"/>
          </w:tcPr>
          <w:p w14:paraId="14BCB8FD" w14:textId="77777777" w:rsidR="00FF40EB" w:rsidRDefault="00000000">
            <w:pPr>
              <w:widowControl/>
              <w:spacing w:line="240" w:lineRule="auto"/>
              <w:jc w:val="center"/>
              <w:rPr>
                <w:rFonts w:ascii="宋体" w:hAnsi="宋体" w:cs="宋体" w:hint="eastAsia"/>
                <w:color w:val="0F1115"/>
                <w:sz w:val="18"/>
                <w:szCs w:val="18"/>
              </w:rPr>
            </w:pPr>
            <w:r>
              <w:rPr>
                <w:rFonts w:ascii="宋体" w:hAnsi="宋体" w:cs="宋体" w:hint="eastAsia"/>
                <w:color w:val="0F1115"/>
                <w:kern w:val="0"/>
                <w:sz w:val="18"/>
                <w:szCs w:val="18"/>
                <w:lang w:bidi="ar"/>
              </w:rPr>
              <w:t>□</w:t>
            </w:r>
          </w:p>
        </w:tc>
        <w:tc>
          <w:tcPr>
            <w:tcW w:w="2015" w:type="dxa"/>
            <w:shd w:val="clear" w:color="auto" w:fill="FFFFFF"/>
            <w:vAlign w:val="center"/>
          </w:tcPr>
          <w:p w14:paraId="27116D38" w14:textId="77777777" w:rsidR="00FF40EB" w:rsidRDefault="00FF40EB">
            <w:pPr>
              <w:spacing w:line="240" w:lineRule="auto"/>
              <w:rPr>
                <w:rFonts w:ascii="宋体" w:hAnsi="宋体" w:cs="宋体" w:hint="eastAsia"/>
                <w:color w:val="0F1115"/>
                <w:sz w:val="18"/>
                <w:szCs w:val="18"/>
              </w:rPr>
            </w:pPr>
          </w:p>
        </w:tc>
      </w:tr>
      <w:tr w:rsidR="00FF40EB" w14:paraId="12C787F9" w14:textId="77777777">
        <w:trPr>
          <w:trHeight w:val="337"/>
          <w:jc w:val="center"/>
        </w:trPr>
        <w:tc>
          <w:tcPr>
            <w:tcW w:w="2689" w:type="dxa"/>
            <w:shd w:val="clear" w:color="auto" w:fill="FFFFFF"/>
            <w:vAlign w:val="center"/>
          </w:tcPr>
          <w:p w14:paraId="7615B885" w14:textId="77777777" w:rsidR="00FF40EB" w:rsidRDefault="00000000">
            <w:pPr>
              <w:widowControl/>
              <w:spacing w:line="240" w:lineRule="auto"/>
              <w:jc w:val="left"/>
              <w:rPr>
                <w:rFonts w:ascii="宋体" w:hAnsi="宋体" w:cs="宋体" w:hint="eastAsia"/>
                <w:color w:val="0F1115"/>
                <w:sz w:val="18"/>
                <w:szCs w:val="18"/>
              </w:rPr>
            </w:pPr>
            <w:r>
              <w:rPr>
                <w:rFonts w:ascii="宋体" w:hAnsi="宋体" w:cs="宋体" w:hint="eastAsia"/>
                <w:color w:val="0F1115"/>
                <w:kern w:val="0"/>
                <w:sz w:val="18"/>
                <w:szCs w:val="18"/>
                <w:lang w:bidi="ar"/>
              </w:rPr>
              <w:t>1.2 视窗</w:t>
            </w:r>
          </w:p>
        </w:tc>
        <w:tc>
          <w:tcPr>
            <w:tcW w:w="3329" w:type="dxa"/>
            <w:shd w:val="clear" w:color="auto" w:fill="FFFFFF"/>
            <w:vAlign w:val="center"/>
          </w:tcPr>
          <w:p w14:paraId="3A54B86F" w14:textId="77777777" w:rsidR="00FF40EB" w:rsidRDefault="00000000">
            <w:pPr>
              <w:widowControl/>
              <w:spacing w:line="240" w:lineRule="auto"/>
              <w:jc w:val="left"/>
              <w:rPr>
                <w:rFonts w:ascii="宋体" w:hAnsi="宋体" w:cs="宋体" w:hint="eastAsia"/>
                <w:color w:val="0F1115"/>
                <w:sz w:val="18"/>
                <w:szCs w:val="18"/>
              </w:rPr>
            </w:pPr>
            <w:r>
              <w:rPr>
                <w:rFonts w:ascii="宋体" w:hAnsi="宋体" w:cs="宋体" w:hint="eastAsia"/>
                <w:color w:val="0F1115"/>
                <w:kern w:val="0"/>
                <w:sz w:val="18"/>
                <w:szCs w:val="18"/>
                <w:lang w:bidi="ar"/>
              </w:rPr>
              <w:t>清晰、无划痕、无起雾</w:t>
            </w:r>
          </w:p>
        </w:tc>
        <w:tc>
          <w:tcPr>
            <w:tcW w:w="1312" w:type="dxa"/>
            <w:shd w:val="clear" w:color="auto" w:fill="FFFFFF"/>
            <w:vAlign w:val="center"/>
          </w:tcPr>
          <w:p w14:paraId="5F344660" w14:textId="77777777" w:rsidR="00FF40EB" w:rsidRDefault="00000000">
            <w:pPr>
              <w:widowControl/>
              <w:spacing w:line="240" w:lineRule="auto"/>
              <w:jc w:val="center"/>
              <w:rPr>
                <w:rFonts w:ascii="宋体" w:hAnsi="宋体" w:cs="宋体" w:hint="eastAsia"/>
                <w:color w:val="0F1115"/>
                <w:sz w:val="18"/>
                <w:szCs w:val="18"/>
              </w:rPr>
            </w:pPr>
            <w:r>
              <w:rPr>
                <w:rFonts w:ascii="宋体" w:hAnsi="宋体" w:cs="宋体" w:hint="eastAsia"/>
                <w:color w:val="0F1115"/>
                <w:kern w:val="0"/>
                <w:sz w:val="18"/>
                <w:szCs w:val="18"/>
                <w:lang w:bidi="ar"/>
              </w:rPr>
              <w:t>□</w:t>
            </w:r>
          </w:p>
        </w:tc>
        <w:tc>
          <w:tcPr>
            <w:tcW w:w="2015" w:type="dxa"/>
            <w:shd w:val="clear" w:color="auto" w:fill="FFFFFF"/>
            <w:vAlign w:val="center"/>
          </w:tcPr>
          <w:p w14:paraId="737CB8B9" w14:textId="77777777" w:rsidR="00FF40EB" w:rsidRDefault="00FF40EB">
            <w:pPr>
              <w:spacing w:line="240" w:lineRule="auto"/>
              <w:rPr>
                <w:rFonts w:ascii="宋体" w:hAnsi="宋体" w:cs="宋体" w:hint="eastAsia"/>
                <w:color w:val="0F1115"/>
                <w:sz w:val="18"/>
                <w:szCs w:val="18"/>
              </w:rPr>
            </w:pPr>
          </w:p>
        </w:tc>
      </w:tr>
      <w:tr w:rsidR="00FF40EB" w14:paraId="3190985F" w14:textId="77777777">
        <w:trPr>
          <w:trHeight w:val="337"/>
          <w:jc w:val="center"/>
        </w:trPr>
        <w:tc>
          <w:tcPr>
            <w:tcW w:w="2689" w:type="dxa"/>
            <w:shd w:val="clear" w:color="auto" w:fill="FFFFFF"/>
            <w:vAlign w:val="center"/>
          </w:tcPr>
          <w:p w14:paraId="0BB80B31" w14:textId="77777777" w:rsidR="00FF40EB" w:rsidRDefault="00000000">
            <w:pPr>
              <w:widowControl/>
              <w:spacing w:line="240" w:lineRule="auto"/>
              <w:jc w:val="left"/>
              <w:rPr>
                <w:rFonts w:ascii="宋体" w:hAnsi="宋体" w:cs="宋体" w:hint="eastAsia"/>
                <w:color w:val="0F1115"/>
                <w:sz w:val="18"/>
                <w:szCs w:val="18"/>
              </w:rPr>
            </w:pPr>
            <w:r>
              <w:rPr>
                <w:rFonts w:ascii="宋体" w:hAnsi="宋体" w:cs="宋体" w:hint="eastAsia"/>
                <w:color w:val="0F1115"/>
                <w:kern w:val="0"/>
                <w:sz w:val="18"/>
                <w:szCs w:val="18"/>
                <w:lang w:bidi="ar"/>
              </w:rPr>
              <w:t>1.3 密封环/披肩</w:t>
            </w:r>
          </w:p>
        </w:tc>
        <w:tc>
          <w:tcPr>
            <w:tcW w:w="3329" w:type="dxa"/>
            <w:shd w:val="clear" w:color="auto" w:fill="FFFFFF"/>
            <w:vAlign w:val="center"/>
          </w:tcPr>
          <w:p w14:paraId="2E91FEF7" w14:textId="77777777" w:rsidR="00FF40EB" w:rsidRDefault="00000000">
            <w:pPr>
              <w:widowControl/>
              <w:spacing w:line="240" w:lineRule="auto"/>
              <w:jc w:val="left"/>
              <w:rPr>
                <w:rFonts w:ascii="宋体" w:hAnsi="宋体" w:cs="宋体" w:hint="eastAsia"/>
                <w:color w:val="0F1115"/>
                <w:sz w:val="18"/>
                <w:szCs w:val="18"/>
              </w:rPr>
            </w:pPr>
            <w:r>
              <w:rPr>
                <w:rFonts w:ascii="宋体" w:hAnsi="宋体" w:cs="宋体" w:hint="eastAsia"/>
                <w:color w:val="0F1115"/>
                <w:kern w:val="0"/>
                <w:sz w:val="18"/>
                <w:szCs w:val="18"/>
                <w:lang w:bidi="ar"/>
              </w:rPr>
              <w:t>柔软、无老化、无破损</w:t>
            </w:r>
          </w:p>
        </w:tc>
        <w:tc>
          <w:tcPr>
            <w:tcW w:w="1312" w:type="dxa"/>
            <w:shd w:val="clear" w:color="auto" w:fill="FFFFFF"/>
            <w:vAlign w:val="center"/>
          </w:tcPr>
          <w:p w14:paraId="31EF0AFF" w14:textId="77777777" w:rsidR="00FF40EB" w:rsidRDefault="00000000">
            <w:pPr>
              <w:widowControl/>
              <w:spacing w:line="240" w:lineRule="auto"/>
              <w:jc w:val="center"/>
              <w:rPr>
                <w:rFonts w:ascii="宋体" w:hAnsi="宋体" w:cs="宋体" w:hint="eastAsia"/>
                <w:color w:val="0F1115"/>
                <w:sz w:val="18"/>
                <w:szCs w:val="18"/>
              </w:rPr>
            </w:pPr>
            <w:r>
              <w:rPr>
                <w:rFonts w:ascii="宋体" w:hAnsi="宋体" w:cs="宋体" w:hint="eastAsia"/>
                <w:color w:val="0F1115"/>
                <w:kern w:val="0"/>
                <w:sz w:val="18"/>
                <w:szCs w:val="18"/>
                <w:lang w:bidi="ar"/>
              </w:rPr>
              <w:t>□</w:t>
            </w:r>
          </w:p>
        </w:tc>
        <w:tc>
          <w:tcPr>
            <w:tcW w:w="2015" w:type="dxa"/>
            <w:shd w:val="clear" w:color="auto" w:fill="FFFFFF"/>
            <w:vAlign w:val="center"/>
          </w:tcPr>
          <w:p w14:paraId="3A859421" w14:textId="77777777" w:rsidR="00FF40EB" w:rsidRDefault="00FF40EB">
            <w:pPr>
              <w:spacing w:line="240" w:lineRule="auto"/>
              <w:rPr>
                <w:rFonts w:ascii="宋体" w:hAnsi="宋体" w:cs="宋体" w:hint="eastAsia"/>
                <w:color w:val="0F1115"/>
                <w:sz w:val="18"/>
                <w:szCs w:val="18"/>
              </w:rPr>
            </w:pPr>
          </w:p>
        </w:tc>
      </w:tr>
      <w:tr w:rsidR="00FF40EB" w14:paraId="090C25DE" w14:textId="77777777">
        <w:trPr>
          <w:trHeight w:val="337"/>
          <w:jc w:val="center"/>
        </w:trPr>
        <w:tc>
          <w:tcPr>
            <w:tcW w:w="9345" w:type="dxa"/>
            <w:gridSpan w:val="4"/>
            <w:shd w:val="clear" w:color="auto" w:fill="FFFFFF"/>
            <w:vAlign w:val="center"/>
          </w:tcPr>
          <w:p w14:paraId="13323AF3" w14:textId="77777777" w:rsidR="00FF40EB" w:rsidRDefault="00000000">
            <w:pPr>
              <w:spacing w:line="240" w:lineRule="auto"/>
              <w:rPr>
                <w:rFonts w:ascii="宋体" w:hAnsi="宋体" w:cs="宋体" w:hint="eastAsia"/>
                <w:color w:val="0F1115"/>
                <w:sz w:val="18"/>
                <w:szCs w:val="18"/>
              </w:rPr>
            </w:pPr>
            <w:r>
              <w:rPr>
                <w:rStyle w:val="aff4"/>
                <w:rFonts w:ascii="宋体" w:hAnsi="宋体" w:cs="宋体" w:hint="eastAsia"/>
                <w:color w:val="0F1115"/>
                <w:kern w:val="0"/>
                <w:sz w:val="18"/>
                <w:szCs w:val="18"/>
                <w:lang w:bidi="ar"/>
              </w:rPr>
              <w:t>2. 电动送风系统</w:t>
            </w:r>
          </w:p>
        </w:tc>
      </w:tr>
      <w:tr w:rsidR="00FF40EB" w14:paraId="52296708" w14:textId="77777777">
        <w:trPr>
          <w:trHeight w:val="337"/>
          <w:jc w:val="center"/>
        </w:trPr>
        <w:tc>
          <w:tcPr>
            <w:tcW w:w="2689" w:type="dxa"/>
            <w:shd w:val="clear" w:color="auto" w:fill="FFFFFF"/>
            <w:vAlign w:val="center"/>
          </w:tcPr>
          <w:p w14:paraId="321561DB" w14:textId="77777777" w:rsidR="00FF40EB" w:rsidRDefault="00000000">
            <w:pPr>
              <w:widowControl/>
              <w:spacing w:line="240" w:lineRule="auto"/>
              <w:jc w:val="left"/>
              <w:rPr>
                <w:rFonts w:ascii="宋体" w:hAnsi="宋体" w:cs="宋体" w:hint="eastAsia"/>
                <w:color w:val="0F1115"/>
                <w:sz w:val="18"/>
                <w:szCs w:val="18"/>
              </w:rPr>
            </w:pPr>
            <w:r>
              <w:rPr>
                <w:rFonts w:ascii="宋体" w:hAnsi="宋体" w:cs="宋体" w:hint="eastAsia"/>
                <w:color w:val="0F1115"/>
                <w:kern w:val="0"/>
                <w:sz w:val="18"/>
                <w:szCs w:val="18"/>
                <w:lang w:bidi="ar"/>
              </w:rPr>
              <w:t>2.1 主机与电源</w:t>
            </w:r>
          </w:p>
        </w:tc>
        <w:tc>
          <w:tcPr>
            <w:tcW w:w="3329" w:type="dxa"/>
            <w:shd w:val="clear" w:color="auto" w:fill="FFFFFF"/>
            <w:vAlign w:val="center"/>
          </w:tcPr>
          <w:p w14:paraId="7957EED7" w14:textId="77777777" w:rsidR="00FF40EB" w:rsidRDefault="00000000">
            <w:pPr>
              <w:widowControl/>
              <w:spacing w:line="240" w:lineRule="auto"/>
              <w:jc w:val="left"/>
              <w:rPr>
                <w:rFonts w:ascii="宋体" w:hAnsi="宋体" w:cs="宋体" w:hint="eastAsia"/>
                <w:color w:val="0F1115"/>
                <w:sz w:val="18"/>
                <w:szCs w:val="18"/>
              </w:rPr>
            </w:pPr>
            <w:r>
              <w:rPr>
                <w:rFonts w:ascii="宋体" w:hAnsi="宋体" w:cs="宋体" w:hint="eastAsia"/>
                <w:color w:val="0F1115"/>
                <w:kern w:val="0"/>
                <w:sz w:val="18"/>
                <w:szCs w:val="18"/>
                <w:lang w:bidi="ar"/>
              </w:rPr>
              <w:t>外观无破损，连接可靠</w:t>
            </w:r>
          </w:p>
        </w:tc>
        <w:tc>
          <w:tcPr>
            <w:tcW w:w="0" w:type="auto"/>
            <w:shd w:val="clear" w:color="auto" w:fill="FFFFFF"/>
            <w:vAlign w:val="center"/>
          </w:tcPr>
          <w:p w14:paraId="3D72979B" w14:textId="77777777" w:rsidR="00FF40EB" w:rsidRDefault="00000000">
            <w:pPr>
              <w:widowControl/>
              <w:spacing w:line="240" w:lineRule="auto"/>
              <w:jc w:val="center"/>
              <w:rPr>
                <w:rFonts w:ascii="宋体" w:hAnsi="宋体" w:cs="宋体" w:hint="eastAsia"/>
                <w:color w:val="0F1115"/>
                <w:sz w:val="18"/>
                <w:szCs w:val="18"/>
              </w:rPr>
            </w:pPr>
            <w:r>
              <w:rPr>
                <w:rFonts w:ascii="宋体" w:hAnsi="宋体" w:cs="宋体" w:hint="eastAsia"/>
                <w:color w:val="0F1115"/>
                <w:kern w:val="0"/>
                <w:sz w:val="18"/>
                <w:szCs w:val="18"/>
                <w:lang w:bidi="ar"/>
              </w:rPr>
              <w:t>□</w:t>
            </w:r>
          </w:p>
        </w:tc>
        <w:tc>
          <w:tcPr>
            <w:tcW w:w="0" w:type="auto"/>
            <w:shd w:val="clear" w:color="auto" w:fill="FFFFFF"/>
            <w:vAlign w:val="center"/>
          </w:tcPr>
          <w:p w14:paraId="702EE58E" w14:textId="77777777" w:rsidR="00FF40EB" w:rsidRDefault="00FF40EB">
            <w:pPr>
              <w:spacing w:line="240" w:lineRule="auto"/>
              <w:rPr>
                <w:rFonts w:ascii="宋体" w:hAnsi="宋体" w:cs="宋体" w:hint="eastAsia"/>
                <w:color w:val="0F1115"/>
                <w:sz w:val="18"/>
                <w:szCs w:val="18"/>
              </w:rPr>
            </w:pPr>
          </w:p>
        </w:tc>
      </w:tr>
      <w:tr w:rsidR="00FF40EB" w14:paraId="4C59BDCB" w14:textId="77777777">
        <w:trPr>
          <w:trHeight w:val="337"/>
          <w:jc w:val="center"/>
        </w:trPr>
        <w:tc>
          <w:tcPr>
            <w:tcW w:w="2689" w:type="dxa"/>
            <w:shd w:val="clear" w:color="auto" w:fill="FFFFFF"/>
            <w:vAlign w:val="center"/>
          </w:tcPr>
          <w:p w14:paraId="19626DDB" w14:textId="77777777" w:rsidR="00FF40EB" w:rsidRDefault="00000000">
            <w:pPr>
              <w:widowControl/>
              <w:spacing w:line="240" w:lineRule="auto"/>
              <w:jc w:val="left"/>
              <w:rPr>
                <w:rFonts w:ascii="宋体" w:hAnsi="宋体" w:cs="宋体" w:hint="eastAsia"/>
                <w:color w:val="0F1115"/>
                <w:sz w:val="18"/>
                <w:szCs w:val="18"/>
              </w:rPr>
            </w:pPr>
            <w:r>
              <w:rPr>
                <w:rFonts w:ascii="宋体" w:hAnsi="宋体" w:cs="宋体" w:hint="eastAsia"/>
                <w:color w:val="0F1115"/>
                <w:kern w:val="0"/>
                <w:sz w:val="18"/>
                <w:szCs w:val="18"/>
                <w:lang w:bidi="ar"/>
              </w:rPr>
              <w:t>2.2 电池电量</w:t>
            </w:r>
          </w:p>
        </w:tc>
        <w:tc>
          <w:tcPr>
            <w:tcW w:w="3329" w:type="dxa"/>
            <w:shd w:val="clear" w:color="auto" w:fill="FFFFFF"/>
            <w:vAlign w:val="center"/>
          </w:tcPr>
          <w:p w14:paraId="701D3D21" w14:textId="77777777" w:rsidR="00FF40EB" w:rsidRDefault="00000000">
            <w:pPr>
              <w:widowControl/>
              <w:spacing w:line="240" w:lineRule="auto"/>
              <w:jc w:val="left"/>
              <w:rPr>
                <w:rFonts w:ascii="宋体" w:hAnsi="宋体" w:cs="宋体" w:hint="eastAsia"/>
                <w:color w:val="0F1115"/>
                <w:sz w:val="18"/>
                <w:szCs w:val="18"/>
              </w:rPr>
            </w:pPr>
            <w:r>
              <w:rPr>
                <w:rFonts w:ascii="宋体" w:hAnsi="宋体" w:cs="宋体" w:hint="eastAsia"/>
                <w:color w:val="0F1115"/>
                <w:kern w:val="0"/>
                <w:sz w:val="18"/>
                <w:szCs w:val="18"/>
                <w:lang w:bidi="ar"/>
              </w:rPr>
              <w:t>电量指示充足（≥2/3）</w:t>
            </w:r>
          </w:p>
        </w:tc>
        <w:tc>
          <w:tcPr>
            <w:tcW w:w="0" w:type="auto"/>
            <w:shd w:val="clear" w:color="auto" w:fill="FFFFFF"/>
            <w:vAlign w:val="center"/>
          </w:tcPr>
          <w:p w14:paraId="2CBEFB46" w14:textId="77777777" w:rsidR="00FF40EB" w:rsidRDefault="00000000">
            <w:pPr>
              <w:widowControl/>
              <w:spacing w:line="240" w:lineRule="auto"/>
              <w:jc w:val="center"/>
              <w:rPr>
                <w:rFonts w:ascii="宋体" w:hAnsi="宋体" w:cs="宋体" w:hint="eastAsia"/>
                <w:color w:val="0F1115"/>
                <w:sz w:val="18"/>
                <w:szCs w:val="18"/>
              </w:rPr>
            </w:pPr>
            <w:r>
              <w:rPr>
                <w:rFonts w:ascii="宋体" w:hAnsi="宋体" w:cs="宋体" w:hint="eastAsia"/>
                <w:color w:val="0F1115"/>
                <w:kern w:val="0"/>
                <w:sz w:val="18"/>
                <w:szCs w:val="18"/>
                <w:lang w:bidi="ar"/>
              </w:rPr>
              <w:t>□</w:t>
            </w:r>
          </w:p>
        </w:tc>
        <w:tc>
          <w:tcPr>
            <w:tcW w:w="0" w:type="auto"/>
            <w:shd w:val="clear" w:color="auto" w:fill="FFFFFF"/>
            <w:vAlign w:val="center"/>
          </w:tcPr>
          <w:p w14:paraId="35BA6FA4" w14:textId="77777777" w:rsidR="00FF40EB" w:rsidRDefault="00000000">
            <w:pPr>
              <w:widowControl/>
              <w:spacing w:line="240" w:lineRule="auto"/>
              <w:jc w:val="left"/>
              <w:rPr>
                <w:rFonts w:ascii="宋体" w:hAnsi="宋体" w:cs="宋体" w:hint="eastAsia"/>
                <w:color w:val="0F1115"/>
                <w:sz w:val="18"/>
                <w:szCs w:val="18"/>
              </w:rPr>
            </w:pPr>
            <w:r>
              <w:rPr>
                <w:rStyle w:val="aff8"/>
                <w:rFonts w:ascii="宋体" w:hAnsi="宋体" w:cs="宋体" w:hint="eastAsia"/>
                <w:i w:val="0"/>
                <w:iCs w:val="0"/>
                <w:color w:val="0F1115"/>
                <w:kern w:val="0"/>
                <w:sz w:val="18"/>
                <w:szCs w:val="18"/>
                <w:lang w:bidi="ar"/>
              </w:rPr>
              <w:t>预估使用时间：____ h</w:t>
            </w:r>
          </w:p>
        </w:tc>
      </w:tr>
      <w:tr w:rsidR="00FF40EB" w14:paraId="03808658" w14:textId="77777777">
        <w:trPr>
          <w:trHeight w:val="337"/>
          <w:jc w:val="center"/>
        </w:trPr>
        <w:tc>
          <w:tcPr>
            <w:tcW w:w="2689" w:type="dxa"/>
            <w:shd w:val="clear" w:color="auto" w:fill="FFFFFF"/>
            <w:vAlign w:val="center"/>
          </w:tcPr>
          <w:p w14:paraId="29D2FF12" w14:textId="77777777" w:rsidR="00FF40EB" w:rsidRDefault="00000000">
            <w:pPr>
              <w:widowControl/>
              <w:spacing w:line="240" w:lineRule="auto"/>
              <w:jc w:val="left"/>
              <w:rPr>
                <w:rFonts w:ascii="宋体" w:hAnsi="宋体" w:cs="宋体" w:hint="eastAsia"/>
                <w:color w:val="0F1115"/>
                <w:sz w:val="18"/>
                <w:szCs w:val="18"/>
              </w:rPr>
            </w:pPr>
            <w:r>
              <w:rPr>
                <w:rFonts w:ascii="宋体" w:hAnsi="宋体" w:cs="宋体" w:hint="eastAsia"/>
                <w:color w:val="0F1115"/>
                <w:kern w:val="0"/>
                <w:sz w:val="18"/>
                <w:szCs w:val="18"/>
                <w:lang w:bidi="ar"/>
              </w:rPr>
              <w:t>2.3 风机运行</w:t>
            </w:r>
          </w:p>
        </w:tc>
        <w:tc>
          <w:tcPr>
            <w:tcW w:w="3329" w:type="dxa"/>
            <w:shd w:val="clear" w:color="auto" w:fill="FFFFFF"/>
            <w:vAlign w:val="center"/>
          </w:tcPr>
          <w:p w14:paraId="1E9025B7" w14:textId="77777777" w:rsidR="00FF40EB" w:rsidRDefault="00000000">
            <w:pPr>
              <w:widowControl/>
              <w:spacing w:line="240" w:lineRule="auto"/>
              <w:jc w:val="left"/>
              <w:rPr>
                <w:rFonts w:ascii="宋体" w:hAnsi="宋体" w:cs="宋体" w:hint="eastAsia"/>
                <w:color w:val="0F1115"/>
                <w:sz w:val="18"/>
                <w:szCs w:val="18"/>
              </w:rPr>
            </w:pPr>
            <w:r>
              <w:rPr>
                <w:rFonts w:ascii="宋体" w:hAnsi="宋体" w:cs="宋体" w:hint="eastAsia"/>
                <w:color w:val="0F1115"/>
                <w:kern w:val="0"/>
                <w:sz w:val="18"/>
                <w:szCs w:val="18"/>
                <w:lang w:bidi="ar"/>
              </w:rPr>
              <w:t>启动正常，运行平稳，无异常声响</w:t>
            </w:r>
          </w:p>
        </w:tc>
        <w:tc>
          <w:tcPr>
            <w:tcW w:w="0" w:type="auto"/>
            <w:shd w:val="clear" w:color="auto" w:fill="FFFFFF"/>
            <w:vAlign w:val="center"/>
          </w:tcPr>
          <w:p w14:paraId="1B039E99" w14:textId="77777777" w:rsidR="00FF40EB" w:rsidRDefault="00000000">
            <w:pPr>
              <w:widowControl/>
              <w:spacing w:line="240" w:lineRule="auto"/>
              <w:jc w:val="center"/>
              <w:rPr>
                <w:rFonts w:ascii="宋体" w:hAnsi="宋体" w:cs="宋体" w:hint="eastAsia"/>
                <w:color w:val="0F1115"/>
                <w:sz w:val="18"/>
                <w:szCs w:val="18"/>
              </w:rPr>
            </w:pPr>
            <w:r>
              <w:rPr>
                <w:rFonts w:ascii="宋体" w:hAnsi="宋体" w:cs="宋体" w:hint="eastAsia"/>
                <w:color w:val="0F1115"/>
                <w:kern w:val="0"/>
                <w:sz w:val="18"/>
                <w:szCs w:val="18"/>
                <w:lang w:bidi="ar"/>
              </w:rPr>
              <w:t>□</w:t>
            </w:r>
          </w:p>
        </w:tc>
        <w:tc>
          <w:tcPr>
            <w:tcW w:w="0" w:type="auto"/>
            <w:shd w:val="clear" w:color="auto" w:fill="FFFFFF"/>
            <w:vAlign w:val="center"/>
          </w:tcPr>
          <w:p w14:paraId="74E80123" w14:textId="77777777" w:rsidR="00FF40EB" w:rsidRDefault="00FF40EB">
            <w:pPr>
              <w:spacing w:line="240" w:lineRule="auto"/>
              <w:rPr>
                <w:rFonts w:ascii="宋体" w:hAnsi="宋体" w:cs="宋体" w:hint="eastAsia"/>
                <w:color w:val="0F1115"/>
                <w:sz w:val="18"/>
                <w:szCs w:val="18"/>
              </w:rPr>
            </w:pPr>
          </w:p>
        </w:tc>
      </w:tr>
      <w:tr w:rsidR="00FF40EB" w14:paraId="22C947A9" w14:textId="77777777">
        <w:trPr>
          <w:trHeight w:val="337"/>
          <w:jc w:val="center"/>
        </w:trPr>
        <w:tc>
          <w:tcPr>
            <w:tcW w:w="2689" w:type="dxa"/>
            <w:shd w:val="clear" w:color="auto" w:fill="FFFFFF"/>
            <w:vAlign w:val="center"/>
          </w:tcPr>
          <w:p w14:paraId="74AE7D5C" w14:textId="77777777" w:rsidR="00FF40EB" w:rsidRDefault="00000000">
            <w:pPr>
              <w:widowControl/>
              <w:spacing w:line="240" w:lineRule="auto"/>
              <w:jc w:val="left"/>
              <w:rPr>
                <w:rFonts w:ascii="宋体" w:hAnsi="宋体" w:cs="宋体" w:hint="eastAsia"/>
                <w:color w:val="0F1115"/>
                <w:sz w:val="18"/>
                <w:szCs w:val="18"/>
              </w:rPr>
            </w:pPr>
            <w:r>
              <w:rPr>
                <w:rFonts w:ascii="宋体" w:hAnsi="宋体" w:cs="宋体" w:hint="eastAsia"/>
                <w:color w:val="0F1115"/>
                <w:kern w:val="0"/>
                <w:sz w:val="18"/>
                <w:szCs w:val="18"/>
                <w:lang w:bidi="ar"/>
              </w:rPr>
              <w:t>2.4 送风量</w:t>
            </w:r>
          </w:p>
        </w:tc>
        <w:tc>
          <w:tcPr>
            <w:tcW w:w="3329" w:type="dxa"/>
            <w:shd w:val="clear" w:color="auto" w:fill="FFFFFF"/>
            <w:vAlign w:val="center"/>
          </w:tcPr>
          <w:p w14:paraId="650C36BE" w14:textId="77777777" w:rsidR="00FF40EB" w:rsidRDefault="00000000">
            <w:pPr>
              <w:widowControl/>
              <w:spacing w:line="240" w:lineRule="auto"/>
              <w:jc w:val="left"/>
              <w:rPr>
                <w:rFonts w:ascii="宋体" w:hAnsi="宋体" w:cs="宋体" w:hint="eastAsia"/>
                <w:color w:val="0F1115"/>
                <w:sz w:val="18"/>
                <w:szCs w:val="18"/>
              </w:rPr>
            </w:pPr>
            <w:r>
              <w:rPr>
                <w:rFonts w:ascii="宋体" w:hAnsi="宋体" w:cs="宋体" w:hint="eastAsia"/>
                <w:color w:val="0F1115"/>
                <w:kern w:val="0"/>
                <w:sz w:val="18"/>
                <w:szCs w:val="18"/>
                <w:lang w:bidi="ar"/>
              </w:rPr>
              <w:t>送风气流通畅，风量感受明显</w:t>
            </w:r>
          </w:p>
        </w:tc>
        <w:tc>
          <w:tcPr>
            <w:tcW w:w="0" w:type="auto"/>
            <w:shd w:val="clear" w:color="auto" w:fill="FFFFFF"/>
            <w:vAlign w:val="center"/>
          </w:tcPr>
          <w:p w14:paraId="209D0ED6" w14:textId="77777777" w:rsidR="00FF40EB" w:rsidRDefault="00000000">
            <w:pPr>
              <w:widowControl/>
              <w:spacing w:line="240" w:lineRule="auto"/>
              <w:jc w:val="center"/>
              <w:rPr>
                <w:rFonts w:ascii="宋体" w:hAnsi="宋体" w:cs="宋体" w:hint="eastAsia"/>
                <w:color w:val="0F1115"/>
                <w:sz w:val="18"/>
                <w:szCs w:val="18"/>
              </w:rPr>
            </w:pPr>
            <w:r>
              <w:rPr>
                <w:rFonts w:ascii="宋体" w:hAnsi="宋体" w:cs="宋体" w:hint="eastAsia"/>
                <w:color w:val="0F1115"/>
                <w:kern w:val="0"/>
                <w:sz w:val="18"/>
                <w:szCs w:val="18"/>
                <w:lang w:bidi="ar"/>
              </w:rPr>
              <w:t>□</w:t>
            </w:r>
          </w:p>
        </w:tc>
        <w:tc>
          <w:tcPr>
            <w:tcW w:w="0" w:type="auto"/>
            <w:shd w:val="clear" w:color="auto" w:fill="FFFFFF"/>
            <w:vAlign w:val="center"/>
          </w:tcPr>
          <w:p w14:paraId="444EEC3A" w14:textId="77777777" w:rsidR="00FF40EB" w:rsidRDefault="00FF40EB">
            <w:pPr>
              <w:spacing w:line="240" w:lineRule="auto"/>
              <w:rPr>
                <w:rFonts w:ascii="宋体" w:hAnsi="宋体" w:cs="宋体" w:hint="eastAsia"/>
                <w:color w:val="0F1115"/>
                <w:sz w:val="18"/>
                <w:szCs w:val="18"/>
              </w:rPr>
            </w:pPr>
          </w:p>
        </w:tc>
      </w:tr>
      <w:tr w:rsidR="00FF40EB" w14:paraId="11226AC8" w14:textId="77777777">
        <w:trPr>
          <w:trHeight w:val="337"/>
          <w:jc w:val="center"/>
        </w:trPr>
        <w:tc>
          <w:tcPr>
            <w:tcW w:w="2689" w:type="dxa"/>
            <w:shd w:val="clear" w:color="auto" w:fill="FFFFFF"/>
            <w:vAlign w:val="center"/>
          </w:tcPr>
          <w:p w14:paraId="1ECEE907" w14:textId="77777777" w:rsidR="00FF40EB" w:rsidRDefault="00000000">
            <w:pPr>
              <w:widowControl/>
              <w:spacing w:line="240" w:lineRule="auto"/>
              <w:jc w:val="left"/>
              <w:rPr>
                <w:rFonts w:ascii="宋体" w:hAnsi="宋体" w:cs="宋体" w:hint="eastAsia"/>
                <w:color w:val="0F1115"/>
                <w:sz w:val="18"/>
                <w:szCs w:val="18"/>
              </w:rPr>
            </w:pPr>
            <w:r>
              <w:rPr>
                <w:rFonts w:ascii="宋体" w:hAnsi="宋体" w:cs="宋体" w:hint="eastAsia"/>
                <w:color w:val="0F1115"/>
                <w:kern w:val="0"/>
                <w:sz w:val="18"/>
                <w:szCs w:val="18"/>
                <w:lang w:bidi="ar"/>
              </w:rPr>
              <w:t>2.5 报警功能</w:t>
            </w:r>
          </w:p>
        </w:tc>
        <w:tc>
          <w:tcPr>
            <w:tcW w:w="3329" w:type="dxa"/>
            <w:shd w:val="clear" w:color="auto" w:fill="FFFFFF"/>
            <w:vAlign w:val="center"/>
          </w:tcPr>
          <w:p w14:paraId="02CE61BA" w14:textId="0D274BBC" w:rsidR="00FF40EB" w:rsidRDefault="00000000">
            <w:pPr>
              <w:widowControl/>
              <w:spacing w:line="240" w:lineRule="auto"/>
              <w:jc w:val="left"/>
              <w:rPr>
                <w:rFonts w:ascii="宋体" w:hAnsi="宋体" w:cs="宋体" w:hint="eastAsia"/>
                <w:color w:val="0F1115"/>
                <w:sz w:val="18"/>
                <w:szCs w:val="18"/>
              </w:rPr>
            </w:pPr>
            <w:r>
              <w:rPr>
                <w:rFonts w:ascii="宋体" w:hAnsi="宋体" w:cs="宋体" w:hint="eastAsia"/>
                <w:color w:val="0F1115"/>
                <w:kern w:val="0"/>
                <w:sz w:val="18"/>
                <w:szCs w:val="18"/>
                <w:lang w:bidi="ar"/>
              </w:rPr>
              <w:t>电量低、流量低报警功能正常</w:t>
            </w:r>
          </w:p>
        </w:tc>
        <w:tc>
          <w:tcPr>
            <w:tcW w:w="0" w:type="auto"/>
            <w:shd w:val="clear" w:color="auto" w:fill="FFFFFF"/>
            <w:vAlign w:val="center"/>
          </w:tcPr>
          <w:p w14:paraId="4287C82E" w14:textId="77777777" w:rsidR="00FF40EB" w:rsidRDefault="00000000">
            <w:pPr>
              <w:widowControl/>
              <w:spacing w:line="240" w:lineRule="auto"/>
              <w:jc w:val="center"/>
              <w:rPr>
                <w:rFonts w:ascii="宋体" w:hAnsi="宋体" w:cs="宋体" w:hint="eastAsia"/>
                <w:color w:val="0F1115"/>
                <w:sz w:val="18"/>
                <w:szCs w:val="18"/>
              </w:rPr>
            </w:pPr>
            <w:r>
              <w:rPr>
                <w:rFonts w:ascii="宋体" w:hAnsi="宋体" w:cs="宋体" w:hint="eastAsia"/>
                <w:color w:val="0F1115"/>
                <w:kern w:val="0"/>
                <w:sz w:val="18"/>
                <w:szCs w:val="18"/>
                <w:lang w:bidi="ar"/>
              </w:rPr>
              <w:t>□</w:t>
            </w:r>
          </w:p>
        </w:tc>
        <w:tc>
          <w:tcPr>
            <w:tcW w:w="0" w:type="auto"/>
            <w:shd w:val="clear" w:color="auto" w:fill="FFFFFF"/>
            <w:vAlign w:val="center"/>
          </w:tcPr>
          <w:p w14:paraId="6E175B9C" w14:textId="77777777" w:rsidR="00FF40EB" w:rsidRDefault="00000000">
            <w:pPr>
              <w:widowControl/>
              <w:spacing w:line="240" w:lineRule="auto"/>
              <w:jc w:val="left"/>
              <w:rPr>
                <w:rFonts w:ascii="宋体" w:hAnsi="宋体" w:cs="宋体" w:hint="eastAsia"/>
                <w:color w:val="0F1115"/>
                <w:sz w:val="18"/>
                <w:szCs w:val="18"/>
              </w:rPr>
            </w:pPr>
            <w:r>
              <w:rPr>
                <w:rStyle w:val="aff8"/>
                <w:rFonts w:ascii="宋体" w:hAnsi="宋体" w:cs="宋体" w:hint="eastAsia"/>
                <w:i w:val="0"/>
                <w:iCs w:val="0"/>
                <w:color w:val="0F1115"/>
                <w:kern w:val="0"/>
                <w:sz w:val="18"/>
                <w:szCs w:val="18"/>
                <w:lang w:bidi="ar"/>
              </w:rPr>
              <w:t>（如可自检）</w:t>
            </w:r>
          </w:p>
        </w:tc>
      </w:tr>
      <w:tr w:rsidR="00FF40EB" w14:paraId="43E5830E" w14:textId="77777777">
        <w:trPr>
          <w:trHeight w:val="337"/>
          <w:jc w:val="center"/>
        </w:trPr>
        <w:tc>
          <w:tcPr>
            <w:tcW w:w="9345" w:type="dxa"/>
            <w:gridSpan w:val="4"/>
            <w:shd w:val="clear" w:color="auto" w:fill="FFFFFF"/>
            <w:vAlign w:val="center"/>
          </w:tcPr>
          <w:p w14:paraId="70673EEA" w14:textId="77777777" w:rsidR="00FF40EB" w:rsidRDefault="00000000">
            <w:pPr>
              <w:spacing w:line="240" w:lineRule="auto"/>
              <w:rPr>
                <w:rFonts w:ascii="宋体" w:hAnsi="宋体" w:cs="宋体" w:hint="eastAsia"/>
                <w:color w:val="0F1115"/>
                <w:sz w:val="18"/>
                <w:szCs w:val="18"/>
              </w:rPr>
            </w:pPr>
            <w:r>
              <w:rPr>
                <w:rStyle w:val="aff4"/>
                <w:rFonts w:ascii="宋体" w:hAnsi="宋体" w:cs="宋体" w:hint="eastAsia"/>
                <w:color w:val="0F1115"/>
                <w:kern w:val="0"/>
                <w:sz w:val="18"/>
                <w:szCs w:val="18"/>
                <w:lang w:bidi="ar"/>
              </w:rPr>
              <w:t>3. 过滤元件</w:t>
            </w:r>
          </w:p>
        </w:tc>
      </w:tr>
      <w:tr w:rsidR="00FF40EB" w14:paraId="4A75FAE7" w14:textId="77777777">
        <w:trPr>
          <w:trHeight w:val="337"/>
          <w:jc w:val="center"/>
        </w:trPr>
        <w:tc>
          <w:tcPr>
            <w:tcW w:w="2689" w:type="dxa"/>
            <w:shd w:val="clear" w:color="auto" w:fill="FFFFFF"/>
            <w:vAlign w:val="center"/>
          </w:tcPr>
          <w:p w14:paraId="56E1873A" w14:textId="77777777" w:rsidR="00FF40EB" w:rsidRDefault="00000000">
            <w:pPr>
              <w:widowControl/>
              <w:spacing w:line="240" w:lineRule="auto"/>
              <w:jc w:val="left"/>
              <w:rPr>
                <w:rFonts w:ascii="宋体" w:hAnsi="宋体" w:cs="宋体" w:hint="eastAsia"/>
                <w:color w:val="0F1115"/>
                <w:sz w:val="18"/>
                <w:szCs w:val="18"/>
              </w:rPr>
            </w:pPr>
            <w:r>
              <w:rPr>
                <w:rFonts w:ascii="宋体" w:hAnsi="宋体" w:cs="宋体" w:hint="eastAsia"/>
                <w:color w:val="0F1115"/>
                <w:kern w:val="0"/>
                <w:sz w:val="18"/>
                <w:szCs w:val="18"/>
                <w:lang w:bidi="ar"/>
              </w:rPr>
              <w:t>3.1 高效粒子过滤器</w:t>
            </w:r>
          </w:p>
        </w:tc>
        <w:tc>
          <w:tcPr>
            <w:tcW w:w="3329" w:type="dxa"/>
            <w:shd w:val="clear" w:color="auto" w:fill="FFFFFF"/>
            <w:vAlign w:val="center"/>
          </w:tcPr>
          <w:p w14:paraId="250D9F6D" w14:textId="77777777" w:rsidR="00FF40EB" w:rsidRDefault="00000000">
            <w:pPr>
              <w:widowControl/>
              <w:spacing w:line="240" w:lineRule="auto"/>
              <w:jc w:val="left"/>
              <w:rPr>
                <w:rFonts w:ascii="宋体" w:hAnsi="宋体" w:cs="宋体" w:hint="eastAsia"/>
                <w:color w:val="0F1115"/>
                <w:sz w:val="18"/>
                <w:szCs w:val="18"/>
              </w:rPr>
            </w:pPr>
            <w:r>
              <w:rPr>
                <w:rFonts w:ascii="宋体" w:hAnsi="宋体" w:cs="宋体" w:hint="eastAsia"/>
                <w:color w:val="0F1115"/>
                <w:kern w:val="0"/>
                <w:sz w:val="18"/>
                <w:szCs w:val="18"/>
                <w:lang w:bidi="ar"/>
              </w:rPr>
              <w:t>在有效期内，外观无破损</w:t>
            </w:r>
          </w:p>
        </w:tc>
        <w:tc>
          <w:tcPr>
            <w:tcW w:w="0" w:type="auto"/>
            <w:shd w:val="clear" w:color="auto" w:fill="FFFFFF"/>
            <w:vAlign w:val="center"/>
          </w:tcPr>
          <w:p w14:paraId="16A9ECE5" w14:textId="77777777" w:rsidR="00FF40EB" w:rsidRDefault="00000000">
            <w:pPr>
              <w:widowControl/>
              <w:spacing w:line="240" w:lineRule="auto"/>
              <w:jc w:val="center"/>
              <w:rPr>
                <w:rFonts w:ascii="宋体" w:hAnsi="宋体" w:cs="宋体" w:hint="eastAsia"/>
                <w:color w:val="0F1115"/>
                <w:sz w:val="18"/>
                <w:szCs w:val="18"/>
              </w:rPr>
            </w:pPr>
            <w:r>
              <w:rPr>
                <w:rFonts w:ascii="宋体" w:hAnsi="宋体" w:cs="宋体" w:hint="eastAsia"/>
                <w:color w:val="0F1115"/>
                <w:kern w:val="0"/>
                <w:sz w:val="18"/>
                <w:szCs w:val="18"/>
                <w:lang w:bidi="ar"/>
              </w:rPr>
              <w:t>□</w:t>
            </w:r>
          </w:p>
        </w:tc>
        <w:tc>
          <w:tcPr>
            <w:tcW w:w="0" w:type="auto"/>
            <w:shd w:val="clear" w:color="auto" w:fill="FFFFFF"/>
            <w:vAlign w:val="center"/>
          </w:tcPr>
          <w:p w14:paraId="0FF1CDEF" w14:textId="77777777" w:rsidR="00FF40EB" w:rsidRDefault="00000000">
            <w:pPr>
              <w:widowControl/>
              <w:spacing w:line="240" w:lineRule="auto"/>
              <w:jc w:val="left"/>
              <w:rPr>
                <w:rFonts w:ascii="宋体" w:hAnsi="宋体" w:cs="宋体" w:hint="eastAsia"/>
                <w:color w:val="0F1115"/>
                <w:sz w:val="18"/>
                <w:szCs w:val="18"/>
              </w:rPr>
            </w:pPr>
            <w:r>
              <w:rPr>
                <w:rStyle w:val="aff8"/>
                <w:rFonts w:ascii="宋体" w:hAnsi="宋体" w:cs="宋体" w:hint="eastAsia"/>
                <w:i w:val="0"/>
                <w:iCs w:val="0"/>
                <w:color w:val="0F1115"/>
                <w:kern w:val="0"/>
                <w:sz w:val="18"/>
                <w:szCs w:val="18"/>
                <w:lang w:bidi="ar"/>
              </w:rPr>
              <w:t>失效日期：______</w:t>
            </w:r>
          </w:p>
        </w:tc>
      </w:tr>
      <w:tr w:rsidR="00FF40EB" w14:paraId="1D29A45C" w14:textId="77777777">
        <w:trPr>
          <w:trHeight w:val="337"/>
          <w:jc w:val="center"/>
        </w:trPr>
        <w:tc>
          <w:tcPr>
            <w:tcW w:w="2689" w:type="dxa"/>
            <w:shd w:val="clear" w:color="auto" w:fill="FFFFFF"/>
            <w:vAlign w:val="center"/>
          </w:tcPr>
          <w:p w14:paraId="2B2748C9" w14:textId="77777777" w:rsidR="00FF40EB" w:rsidRDefault="00000000">
            <w:pPr>
              <w:widowControl/>
              <w:spacing w:line="240" w:lineRule="auto"/>
              <w:jc w:val="left"/>
              <w:rPr>
                <w:rFonts w:ascii="宋体" w:hAnsi="宋体" w:cs="宋体" w:hint="eastAsia"/>
                <w:color w:val="0F1115"/>
                <w:sz w:val="18"/>
                <w:szCs w:val="18"/>
              </w:rPr>
            </w:pPr>
            <w:r>
              <w:rPr>
                <w:rFonts w:ascii="宋体" w:hAnsi="宋体" w:cs="宋体" w:hint="eastAsia"/>
                <w:color w:val="0F1115"/>
                <w:kern w:val="0"/>
                <w:sz w:val="18"/>
                <w:szCs w:val="18"/>
                <w:lang w:bidi="ar"/>
              </w:rPr>
              <w:t>3.2 接口密封圈</w:t>
            </w:r>
          </w:p>
        </w:tc>
        <w:tc>
          <w:tcPr>
            <w:tcW w:w="3329" w:type="dxa"/>
            <w:shd w:val="clear" w:color="auto" w:fill="FFFFFF"/>
            <w:vAlign w:val="center"/>
          </w:tcPr>
          <w:p w14:paraId="1D200AD5" w14:textId="77777777" w:rsidR="00FF40EB" w:rsidRDefault="00000000">
            <w:pPr>
              <w:widowControl/>
              <w:spacing w:line="240" w:lineRule="auto"/>
              <w:jc w:val="left"/>
              <w:rPr>
                <w:rFonts w:ascii="宋体" w:hAnsi="宋体" w:cs="宋体" w:hint="eastAsia"/>
                <w:color w:val="0F1115"/>
                <w:sz w:val="18"/>
                <w:szCs w:val="18"/>
              </w:rPr>
            </w:pPr>
            <w:r>
              <w:rPr>
                <w:rFonts w:ascii="宋体" w:hAnsi="宋体" w:cs="宋体" w:hint="eastAsia"/>
                <w:color w:val="0F1115"/>
                <w:kern w:val="0"/>
                <w:sz w:val="18"/>
                <w:szCs w:val="18"/>
                <w:lang w:bidi="ar"/>
              </w:rPr>
              <w:t>完好、无缺失</w:t>
            </w:r>
          </w:p>
        </w:tc>
        <w:tc>
          <w:tcPr>
            <w:tcW w:w="0" w:type="auto"/>
            <w:shd w:val="clear" w:color="auto" w:fill="FFFFFF"/>
            <w:vAlign w:val="center"/>
          </w:tcPr>
          <w:p w14:paraId="714C4F9D" w14:textId="77777777" w:rsidR="00FF40EB" w:rsidRDefault="00000000">
            <w:pPr>
              <w:widowControl/>
              <w:spacing w:line="240" w:lineRule="auto"/>
              <w:jc w:val="center"/>
              <w:rPr>
                <w:rFonts w:ascii="宋体" w:hAnsi="宋体" w:cs="宋体" w:hint="eastAsia"/>
                <w:color w:val="0F1115"/>
                <w:sz w:val="18"/>
                <w:szCs w:val="18"/>
              </w:rPr>
            </w:pPr>
            <w:r>
              <w:rPr>
                <w:rFonts w:ascii="宋体" w:hAnsi="宋体" w:cs="宋体" w:hint="eastAsia"/>
                <w:color w:val="0F1115"/>
                <w:kern w:val="0"/>
                <w:sz w:val="18"/>
                <w:szCs w:val="18"/>
                <w:lang w:bidi="ar"/>
              </w:rPr>
              <w:t>□</w:t>
            </w:r>
          </w:p>
        </w:tc>
        <w:tc>
          <w:tcPr>
            <w:tcW w:w="0" w:type="auto"/>
            <w:shd w:val="clear" w:color="auto" w:fill="FFFFFF"/>
            <w:vAlign w:val="center"/>
          </w:tcPr>
          <w:p w14:paraId="179729C2" w14:textId="77777777" w:rsidR="00FF40EB" w:rsidRDefault="00FF40EB">
            <w:pPr>
              <w:spacing w:line="240" w:lineRule="auto"/>
              <w:rPr>
                <w:rFonts w:ascii="宋体" w:hAnsi="宋体" w:cs="宋体" w:hint="eastAsia"/>
                <w:color w:val="0F1115"/>
                <w:sz w:val="18"/>
                <w:szCs w:val="18"/>
              </w:rPr>
            </w:pPr>
          </w:p>
        </w:tc>
      </w:tr>
      <w:tr w:rsidR="00FF40EB" w14:paraId="66998412" w14:textId="77777777">
        <w:trPr>
          <w:trHeight w:val="337"/>
          <w:jc w:val="center"/>
        </w:trPr>
        <w:tc>
          <w:tcPr>
            <w:tcW w:w="9345" w:type="dxa"/>
            <w:gridSpan w:val="4"/>
            <w:shd w:val="clear" w:color="auto" w:fill="FFFFFF"/>
            <w:vAlign w:val="center"/>
          </w:tcPr>
          <w:p w14:paraId="61932FB1" w14:textId="77777777" w:rsidR="00FF40EB" w:rsidRDefault="00000000">
            <w:pPr>
              <w:spacing w:line="240" w:lineRule="auto"/>
              <w:rPr>
                <w:rFonts w:ascii="宋体" w:hAnsi="宋体" w:cs="宋体" w:hint="eastAsia"/>
                <w:color w:val="0F1115"/>
                <w:sz w:val="18"/>
                <w:szCs w:val="18"/>
              </w:rPr>
            </w:pPr>
            <w:r>
              <w:rPr>
                <w:rStyle w:val="aff4"/>
                <w:rFonts w:ascii="宋体" w:hAnsi="宋体" w:cs="宋体" w:hint="eastAsia"/>
                <w:color w:val="0F1115"/>
                <w:kern w:val="0"/>
                <w:sz w:val="18"/>
                <w:szCs w:val="18"/>
                <w:lang w:bidi="ar"/>
              </w:rPr>
              <w:t>4. 送气导管</w:t>
            </w:r>
          </w:p>
        </w:tc>
      </w:tr>
      <w:tr w:rsidR="00FF40EB" w14:paraId="5AB90E30" w14:textId="77777777">
        <w:trPr>
          <w:trHeight w:val="337"/>
          <w:jc w:val="center"/>
        </w:trPr>
        <w:tc>
          <w:tcPr>
            <w:tcW w:w="2689" w:type="dxa"/>
            <w:shd w:val="clear" w:color="auto" w:fill="FFFFFF"/>
            <w:vAlign w:val="center"/>
          </w:tcPr>
          <w:p w14:paraId="2A6CA086" w14:textId="77777777" w:rsidR="00FF40EB" w:rsidRDefault="00000000">
            <w:pPr>
              <w:widowControl/>
              <w:spacing w:line="240" w:lineRule="auto"/>
              <w:jc w:val="left"/>
              <w:rPr>
                <w:rFonts w:ascii="宋体" w:hAnsi="宋体" w:cs="宋体" w:hint="eastAsia"/>
                <w:color w:val="0F1115"/>
                <w:sz w:val="18"/>
                <w:szCs w:val="18"/>
              </w:rPr>
            </w:pPr>
            <w:r>
              <w:rPr>
                <w:rFonts w:ascii="宋体" w:hAnsi="宋体" w:cs="宋体" w:hint="eastAsia"/>
                <w:color w:val="0F1115"/>
                <w:kern w:val="0"/>
                <w:sz w:val="18"/>
                <w:szCs w:val="18"/>
                <w:lang w:bidi="ar"/>
              </w:rPr>
              <w:t>4.1 外观</w:t>
            </w:r>
          </w:p>
        </w:tc>
        <w:tc>
          <w:tcPr>
            <w:tcW w:w="3329" w:type="dxa"/>
            <w:shd w:val="clear" w:color="auto" w:fill="FFFFFF"/>
            <w:vAlign w:val="center"/>
          </w:tcPr>
          <w:p w14:paraId="2457036E" w14:textId="77777777" w:rsidR="00FF40EB" w:rsidRDefault="00000000">
            <w:pPr>
              <w:widowControl/>
              <w:spacing w:line="240" w:lineRule="auto"/>
              <w:jc w:val="left"/>
              <w:rPr>
                <w:rFonts w:ascii="宋体" w:hAnsi="宋体" w:cs="宋体" w:hint="eastAsia"/>
                <w:color w:val="0F1115"/>
                <w:sz w:val="18"/>
                <w:szCs w:val="18"/>
              </w:rPr>
            </w:pPr>
            <w:r>
              <w:rPr>
                <w:rFonts w:ascii="宋体" w:hAnsi="宋体" w:cs="宋体" w:hint="eastAsia"/>
                <w:color w:val="0F1115"/>
                <w:kern w:val="0"/>
                <w:sz w:val="18"/>
                <w:szCs w:val="18"/>
                <w:lang w:bidi="ar"/>
              </w:rPr>
              <w:t>无裂缝、压扁、老化</w:t>
            </w:r>
          </w:p>
        </w:tc>
        <w:tc>
          <w:tcPr>
            <w:tcW w:w="0" w:type="auto"/>
            <w:shd w:val="clear" w:color="auto" w:fill="FFFFFF"/>
            <w:vAlign w:val="center"/>
          </w:tcPr>
          <w:p w14:paraId="392B6921" w14:textId="77777777" w:rsidR="00FF40EB" w:rsidRDefault="00000000">
            <w:pPr>
              <w:widowControl/>
              <w:spacing w:line="240" w:lineRule="auto"/>
              <w:jc w:val="center"/>
              <w:rPr>
                <w:rFonts w:ascii="宋体" w:hAnsi="宋体" w:cs="宋体" w:hint="eastAsia"/>
                <w:color w:val="0F1115"/>
                <w:sz w:val="18"/>
                <w:szCs w:val="18"/>
              </w:rPr>
            </w:pPr>
            <w:r>
              <w:rPr>
                <w:rFonts w:ascii="宋体" w:hAnsi="宋体" w:cs="宋体" w:hint="eastAsia"/>
                <w:color w:val="0F1115"/>
                <w:kern w:val="0"/>
                <w:sz w:val="18"/>
                <w:szCs w:val="18"/>
                <w:lang w:bidi="ar"/>
              </w:rPr>
              <w:t>□</w:t>
            </w:r>
          </w:p>
        </w:tc>
        <w:tc>
          <w:tcPr>
            <w:tcW w:w="0" w:type="auto"/>
            <w:shd w:val="clear" w:color="auto" w:fill="FFFFFF"/>
            <w:vAlign w:val="center"/>
          </w:tcPr>
          <w:p w14:paraId="516CEC7B" w14:textId="77777777" w:rsidR="00FF40EB" w:rsidRDefault="00FF40EB">
            <w:pPr>
              <w:spacing w:line="240" w:lineRule="auto"/>
              <w:rPr>
                <w:rFonts w:ascii="宋体" w:hAnsi="宋体" w:cs="宋体" w:hint="eastAsia"/>
                <w:color w:val="0F1115"/>
                <w:sz w:val="18"/>
                <w:szCs w:val="18"/>
              </w:rPr>
            </w:pPr>
          </w:p>
        </w:tc>
      </w:tr>
      <w:tr w:rsidR="00FF40EB" w14:paraId="4E9343FD" w14:textId="77777777">
        <w:trPr>
          <w:trHeight w:val="337"/>
          <w:jc w:val="center"/>
        </w:trPr>
        <w:tc>
          <w:tcPr>
            <w:tcW w:w="2689" w:type="dxa"/>
            <w:shd w:val="clear" w:color="auto" w:fill="FFFFFF"/>
            <w:vAlign w:val="center"/>
          </w:tcPr>
          <w:p w14:paraId="086229AC" w14:textId="77777777" w:rsidR="00FF40EB" w:rsidRDefault="00000000">
            <w:pPr>
              <w:widowControl/>
              <w:spacing w:line="240" w:lineRule="auto"/>
              <w:jc w:val="left"/>
              <w:rPr>
                <w:rFonts w:ascii="宋体" w:hAnsi="宋体" w:cs="宋体" w:hint="eastAsia"/>
                <w:color w:val="0F1115"/>
                <w:sz w:val="18"/>
                <w:szCs w:val="18"/>
              </w:rPr>
            </w:pPr>
            <w:r>
              <w:rPr>
                <w:rFonts w:ascii="宋体" w:hAnsi="宋体" w:cs="宋体" w:hint="eastAsia"/>
                <w:color w:val="0F1115"/>
                <w:kern w:val="0"/>
                <w:sz w:val="18"/>
                <w:szCs w:val="18"/>
                <w:lang w:bidi="ar"/>
              </w:rPr>
              <w:t>4.2 连接口</w:t>
            </w:r>
          </w:p>
        </w:tc>
        <w:tc>
          <w:tcPr>
            <w:tcW w:w="3329" w:type="dxa"/>
            <w:shd w:val="clear" w:color="auto" w:fill="FFFFFF"/>
            <w:vAlign w:val="center"/>
          </w:tcPr>
          <w:p w14:paraId="38E563FB" w14:textId="77777777" w:rsidR="00FF40EB" w:rsidRDefault="00000000">
            <w:pPr>
              <w:widowControl/>
              <w:spacing w:line="240" w:lineRule="auto"/>
              <w:jc w:val="left"/>
              <w:rPr>
                <w:rFonts w:ascii="宋体" w:hAnsi="宋体" w:cs="宋体" w:hint="eastAsia"/>
                <w:color w:val="0F1115"/>
                <w:sz w:val="18"/>
                <w:szCs w:val="18"/>
              </w:rPr>
            </w:pPr>
            <w:r>
              <w:rPr>
                <w:rFonts w:ascii="宋体" w:hAnsi="宋体" w:cs="宋体" w:hint="eastAsia"/>
                <w:color w:val="0F1115"/>
                <w:kern w:val="0"/>
                <w:sz w:val="18"/>
                <w:szCs w:val="18"/>
                <w:lang w:bidi="ar"/>
              </w:rPr>
              <w:t>密封圈完好，连接紧密</w:t>
            </w:r>
          </w:p>
        </w:tc>
        <w:tc>
          <w:tcPr>
            <w:tcW w:w="0" w:type="auto"/>
            <w:shd w:val="clear" w:color="auto" w:fill="FFFFFF"/>
            <w:vAlign w:val="center"/>
          </w:tcPr>
          <w:p w14:paraId="53396C60" w14:textId="77777777" w:rsidR="00FF40EB" w:rsidRDefault="00000000">
            <w:pPr>
              <w:widowControl/>
              <w:spacing w:line="240" w:lineRule="auto"/>
              <w:jc w:val="center"/>
              <w:rPr>
                <w:rFonts w:ascii="宋体" w:hAnsi="宋体" w:cs="宋体" w:hint="eastAsia"/>
                <w:color w:val="0F1115"/>
                <w:sz w:val="18"/>
                <w:szCs w:val="18"/>
              </w:rPr>
            </w:pPr>
            <w:r>
              <w:rPr>
                <w:rFonts w:ascii="宋体" w:hAnsi="宋体" w:cs="宋体" w:hint="eastAsia"/>
                <w:color w:val="0F1115"/>
                <w:kern w:val="0"/>
                <w:sz w:val="18"/>
                <w:szCs w:val="18"/>
                <w:lang w:bidi="ar"/>
              </w:rPr>
              <w:t>□</w:t>
            </w:r>
          </w:p>
        </w:tc>
        <w:tc>
          <w:tcPr>
            <w:tcW w:w="0" w:type="auto"/>
            <w:shd w:val="clear" w:color="auto" w:fill="FFFFFF"/>
            <w:vAlign w:val="center"/>
          </w:tcPr>
          <w:p w14:paraId="5CFF70B2" w14:textId="77777777" w:rsidR="00FF40EB" w:rsidRDefault="00FF40EB">
            <w:pPr>
              <w:spacing w:line="240" w:lineRule="auto"/>
              <w:rPr>
                <w:rFonts w:ascii="宋体" w:hAnsi="宋体" w:cs="宋体" w:hint="eastAsia"/>
                <w:color w:val="0F1115"/>
                <w:sz w:val="18"/>
                <w:szCs w:val="18"/>
              </w:rPr>
            </w:pPr>
          </w:p>
        </w:tc>
      </w:tr>
      <w:tr w:rsidR="00FF40EB" w14:paraId="6F69097A" w14:textId="77777777">
        <w:trPr>
          <w:trHeight w:val="337"/>
          <w:jc w:val="center"/>
        </w:trPr>
        <w:tc>
          <w:tcPr>
            <w:tcW w:w="9345" w:type="dxa"/>
            <w:gridSpan w:val="4"/>
            <w:shd w:val="clear" w:color="auto" w:fill="FFFFFF"/>
            <w:vAlign w:val="center"/>
          </w:tcPr>
          <w:p w14:paraId="02A42D43" w14:textId="77777777" w:rsidR="00FF40EB" w:rsidRDefault="00000000">
            <w:pPr>
              <w:spacing w:line="240" w:lineRule="auto"/>
              <w:rPr>
                <w:rFonts w:ascii="宋体" w:hAnsi="宋体" w:cs="宋体" w:hint="eastAsia"/>
                <w:color w:val="0F1115"/>
                <w:sz w:val="18"/>
                <w:szCs w:val="18"/>
              </w:rPr>
            </w:pPr>
            <w:r>
              <w:rPr>
                <w:rStyle w:val="aff4"/>
                <w:rFonts w:ascii="宋体" w:hAnsi="宋体" w:cs="宋体" w:hint="eastAsia"/>
                <w:color w:val="0F1115"/>
                <w:kern w:val="0"/>
                <w:sz w:val="18"/>
                <w:szCs w:val="18"/>
                <w:lang w:bidi="ar"/>
              </w:rPr>
              <w:t>5. 固定腰带</w:t>
            </w:r>
          </w:p>
        </w:tc>
      </w:tr>
      <w:tr w:rsidR="00FF40EB" w14:paraId="622B89AC" w14:textId="77777777">
        <w:trPr>
          <w:trHeight w:val="337"/>
          <w:jc w:val="center"/>
        </w:trPr>
        <w:tc>
          <w:tcPr>
            <w:tcW w:w="2689" w:type="dxa"/>
            <w:shd w:val="clear" w:color="auto" w:fill="FFFFFF"/>
            <w:vAlign w:val="center"/>
          </w:tcPr>
          <w:p w14:paraId="2B9D789F" w14:textId="77777777" w:rsidR="00FF40EB" w:rsidRDefault="00000000">
            <w:pPr>
              <w:widowControl/>
              <w:spacing w:line="240" w:lineRule="auto"/>
              <w:jc w:val="left"/>
              <w:rPr>
                <w:rFonts w:ascii="宋体" w:hAnsi="宋体" w:cs="宋体" w:hint="eastAsia"/>
                <w:color w:val="0F1115"/>
                <w:sz w:val="18"/>
                <w:szCs w:val="18"/>
              </w:rPr>
            </w:pPr>
            <w:r>
              <w:rPr>
                <w:rFonts w:ascii="宋体" w:hAnsi="宋体" w:cs="宋体" w:hint="eastAsia"/>
                <w:color w:val="0F1115"/>
                <w:kern w:val="0"/>
                <w:sz w:val="18"/>
                <w:szCs w:val="18"/>
                <w:lang w:bidi="ar"/>
              </w:rPr>
              <w:t>5.1 完整性</w:t>
            </w:r>
          </w:p>
        </w:tc>
        <w:tc>
          <w:tcPr>
            <w:tcW w:w="3329" w:type="dxa"/>
            <w:shd w:val="clear" w:color="auto" w:fill="FFFFFF"/>
            <w:vAlign w:val="center"/>
          </w:tcPr>
          <w:p w14:paraId="53293A83" w14:textId="77777777" w:rsidR="00FF40EB" w:rsidRDefault="00000000">
            <w:pPr>
              <w:widowControl/>
              <w:spacing w:line="240" w:lineRule="auto"/>
              <w:jc w:val="left"/>
              <w:rPr>
                <w:rFonts w:ascii="宋体" w:hAnsi="宋体" w:cs="宋体" w:hint="eastAsia"/>
                <w:color w:val="0F1115"/>
                <w:sz w:val="18"/>
                <w:szCs w:val="18"/>
              </w:rPr>
            </w:pPr>
            <w:r>
              <w:rPr>
                <w:rFonts w:ascii="宋体" w:hAnsi="宋体" w:cs="宋体" w:hint="eastAsia"/>
                <w:color w:val="0F1115"/>
                <w:kern w:val="0"/>
                <w:sz w:val="18"/>
                <w:szCs w:val="18"/>
                <w:lang w:bidi="ar"/>
              </w:rPr>
              <w:t>织带无磨损、断裂</w:t>
            </w:r>
          </w:p>
        </w:tc>
        <w:tc>
          <w:tcPr>
            <w:tcW w:w="0" w:type="auto"/>
            <w:shd w:val="clear" w:color="auto" w:fill="FFFFFF"/>
            <w:vAlign w:val="center"/>
          </w:tcPr>
          <w:p w14:paraId="6FB689C1" w14:textId="77777777" w:rsidR="00FF40EB" w:rsidRDefault="00000000">
            <w:pPr>
              <w:widowControl/>
              <w:spacing w:line="240" w:lineRule="auto"/>
              <w:jc w:val="center"/>
              <w:rPr>
                <w:rFonts w:ascii="宋体" w:hAnsi="宋体" w:cs="宋体" w:hint="eastAsia"/>
                <w:color w:val="0F1115"/>
                <w:sz w:val="18"/>
                <w:szCs w:val="18"/>
              </w:rPr>
            </w:pPr>
            <w:r>
              <w:rPr>
                <w:rFonts w:ascii="宋体" w:hAnsi="宋体" w:cs="宋体" w:hint="eastAsia"/>
                <w:color w:val="0F1115"/>
                <w:kern w:val="0"/>
                <w:sz w:val="18"/>
                <w:szCs w:val="18"/>
                <w:lang w:bidi="ar"/>
              </w:rPr>
              <w:t>□</w:t>
            </w:r>
          </w:p>
        </w:tc>
        <w:tc>
          <w:tcPr>
            <w:tcW w:w="0" w:type="auto"/>
            <w:shd w:val="clear" w:color="auto" w:fill="FFFFFF"/>
            <w:vAlign w:val="center"/>
          </w:tcPr>
          <w:p w14:paraId="48CFACF8" w14:textId="77777777" w:rsidR="00FF40EB" w:rsidRDefault="00FF40EB">
            <w:pPr>
              <w:spacing w:line="240" w:lineRule="auto"/>
              <w:rPr>
                <w:rFonts w:ascii="宋体" w:hAnsi="宋体" w:cs="宋体" w:hint="eastAsia"/>
                <w:color w:val="0F1115"/>
                <w:sz w:val="18"/>
                <w:szCs w:val="18"/>
              </w:rPr>
            </w:pPr>
          </w:p>
        </w:tc>
      </w:tr>
      <w:tr w:rsidR="00FF40EB" w14:paraId="18F4E31B" w14:textId="77777777">
        <w:trPr>
          <w:trHeight w:val="337"/>
          <w:jc w:val="center"/>
        </w:trPr>
        <w:tc>
          <w:tcPr>
            <w:tcW w:w="2689" w:type="dxa"/>
            <w:shd w:val="clear" w:color="auto" w:fill="FFFFFF"/>
            <w:vAlign w:val="center"/>
          </w:tcPr>
          <w:p w14:paraId="3B4D74AF" w14:textId="77777777" w:rsidR="00FF40EB" w:rsidRDefault="00000000">
            <w:pPr>
              <w:widowControl/>
              <w:spacing w:line="240" w:lineRule="auto"/>
              <w:jc w:val="left"/>
              <w:rPr>
                <w:rFonts w:ascii="宋体" w:hAnsi="宋体" w:cs="宋体" w:hint="eastAsia"/>
                <w:color w:val="0F1115"/>
                <w:sz w:val="18"/>
                <w:szCs w:val="18"/>
              </w:rPr>
            </w:pPr>
            <w:r>
              <w:rPr>
                <w:rFonts w:ascii="宋体" w:hAnsi="宋体" w:cs="宋体" w:hint="eastAsia"/>
                <w:color w:val="0F1115"/>
                <w:kern w:val="0"/>
                <w:sz w:val="18"/>
                <w:szCs w:val="18"/>
                <w:lang w:bidi="ar"/>
              </w:rPr>
              <w:t>5.2 搭扣</w:t>
            </w:r>
          </w:p>
        </w:tc>
        <w:tc>
          <w:tcPr>
            <w:tcW w:w="3329" w:type="dxa"/>
            <w:shd w:val="clear" w:color="auto" w:fill="FFFFFF"/>
            <w:vAlign w:val="center"/>
          </w:tcPr>
          <w:p w14:paraId="25823850" w14:textId="77777777" w:rsidR="00FF40EB" w:rsidRDefault="00000000">
            <w:pPr>
              <w:widowControl/>
              <w:spacing w:line="240" w:lineRule="auto"/>
              <w:jc w:val="left"/>
              <w:rPr>
                <w:rFonts w:ascii="宋体" w:hAnsi="宋体" w:cs="宋体" w:hint="eastAsia"/>
                <w:color w:val="0F1115"/>
                <w:sz w:val="18"/>
                <w:szCs w:val="18"/>
              </w:rPr>
            </w:pPr>
            <w:r>
              <w:rPr>
                <w:rFonts w:ascii="宋体" w:hAnsi="宋体" w:cs="宋体" w:hint="eastAsia"/>
                <w:color w:val="0F1115"/>
                <w:kern w:val="0"/>
                <w:sz w:val="18"/>
                <w:szCs w:val="18"/>
                <w:lang w:bidi="ar"/>
              </w:rPr>
              <w:t>扣合灵活、有效</w:t>
            </w:r>
          </w:p>
        </w:tc>
        <w:tc>
          <w:tcPr>
            <w:tcW w:w="0" w:type="auto"/>
            <w:shd w:val="clear" w:color="auto" w:fill="FFFFFF"/>
            <w:vAlign w:val="center"/>
          </w:tcPr>
          <w:p w14:paraId="0FB72DA2" w14:textId="77777777" w:rsidR="00FF40EB" w:rsidRDefault="00000000">
            <w:pPr>
              <w:widowControl/>
              <w:spacing w:line="240" w:lineRule="auto"/>
              <w:jc w:val="center"/>
              <w:rPr>
                <w:rFonts w:ascii="宋体" w:hAnsi="宋体" w:cs="宋体" w:hint="eastAsia"/>
                <w:color w:val="0F1115"/>
                <w:sz w:val="18"/>
                <w:szCs w:val="18"/>
              </w:rPr>
            </w:pPr>
            <w:r>
              <w:rPr>
                <w:rFonts w:ascii="宋体" w:hAnsi="宋体" w:cs="宋体" w:hint="eastAsia"/>
                <w:color w:val="0F1115"/>
                <w:kern w:val="0"/>
                <w:sz w:val="18"/>
                <w:szCs w:val="18"/>
                <w:lang w:bidi="ar"/>
              </w:rPr>
              <w:t>□</w:t>
            </w:r>
          </w:p>
        </w:tc>
        <w:tc>
          <w:tcPr>
            <w:tcW w:w="0" w:type="auto"/>
            <w:shd w:val="clear" w:color="auto" w:fill="FFFFFF"/>
            <w:vAlign w:val="center"/>
          </w:tcPr>
          <w:p w14:paraId="015E47CB" w14:textId="77777777" w:rsidR="00FF40EB" w:rsidRDefault="00FF40EB">
            <w:pPr>
              <w:spacing w:line="240" w:lineRule="auto"/>
              <w:rPr>
                <w:rFonts w:ascii="宋体" w:hAnsi="宋体" w:cs="宋体" w:hint="eastAsia"/>
                <w:color w:val="0F1115"/>
                <w:sz w:val="18"/>
                <w:szCs w:val="18"/>
              </w:rPr>
            </w:pPr>
          </w:p>
        </w:tc>
      </w:tr>
      <w:tr w:rsidR="00FF40EB" w14:paraId="30724884" w14:textId="77777777">
        <w:trPr>
          <w:trHeight w:val="337"/>
          <w:jc w:val="center"/>
        </w:trPr>
        <w:tc>
          <w:tcPr>
            <w:tcW w:w="9345" w:type="dxa"/>
            <w:gridSpan w:val="4"/>
            <w:shd w:val="clear" w:color="auto" w:fill="FFFFFF"/>
            <w:vAlign w:val="center"/>
          </w:tcPr>
          <w:p w14:paraId="05B94AAB" w14:textId="77777777" w:rsidR="00FF40EB" w:rsidRDefault="00000000">
            <w:pPr>
              <w:widowControl/>
              <w:spacing w:line="240" w:lineRule="auto"/>
              <w:rPr>
                <w:rFonts w:ascii="宋体" w:hAnsi="宋体" w:cs="宋体" w:hint="eastAsia"/>
                <w:color w:val="0F1115"/>
                <w:sz w:val="18"/>
                <w:szCs w:val="18"/>
              </w:rPr>
            </w:pPr>
            <w:r>
              <w:rPr>
                <w:rStyle w:val="aff4"/>
                <w:rFonts w:ascii="宋体" w:hAnsi="宋体" w:cs="宋体" w:hint="eastAsia"/>
                <w:color w:val="0F1115"/>
                <w:kern w:val="0"/>
                <w:sz w:val="18"/>
                <w:szCs w:val="18"/>
                <w:lang w:bidi="ar"/>
              </w:rPr>
              <w:t>6. 通讯装置（如适用）</w:t>
            </w:r>
          </w:p>
        </w:tc>
      </w:tr>
      <w:tr w:rsidR="00FF40EB" w14:paraId="46533D55" w14:textId="77777777">
        <w:trPr>
          <w:trHeight w:val="337"/>
          <w:jc w:val="center"/>
        </w:trPr>
        <w:tc>
          <w:tcPr>
            <w:tcW w:w="2689" w:type="dxa"/>
            <w:shd w:val="clear" w:color="auto" w:fill="FFFFFF"/>
            <w:vAlign w:val="center"/>
          </w:tcPr>
          <w:p w14:paraId="2B54CF9A" w14:textId="77777777" w:rsidR="00FF40EB" w:rsidRDefault="00000000">
            <w:pPr>
              <w:widowControl/>
              <w:spacing w:line="240" w:lineRule="auto"/>
              <w:jc w:val="left"/>
              <w:rPr>
                <w:rStyle w:val="aff4"/>
                <w:rFonts w:ascii="宋体" w:hAnsi="宋体" w:cs="宋体" w:hint="eastAsia"/>
                <w:color w:val="0F1115"/>
                <w:kern w:val="0"/>
                <w:sz w:val="18"/>
                <w:szCs w:val="18"/>
                <w:lang w:bidi="ar"/>
              </w:rPr>
            </w:pPr>
            <w:r>
              <w:rPr>
                <w:rStyle w:val="aff4"/>
                <w:rFonts w:ascii="宋体" w:hAnsi="宋体" w:cs="宋体" w:hint="eastAsia"/>
                <w:b w:val="0"/>
                <w:bCs w:val="0"/>
                <w:color w:val="0F1115"/>
                <w:kern w:val="0"/>
                <w:sz w:val="18"/>
                <w:szCs w:val="18"/>
                <w:lang w:bidi="ar"/>
              </w:rPr>
              <w:t>6.1</w:t>
            </w:r>
          </w:p>
        </w:tc>
        <w:tc>
          <w:tcPr>
            <w:tcW w:w="3329" w:type="dxa"/>
            <w:shd w:val="clear" w:color="auto" w:fill="FFFFFF"/>
            <w:vAlign w:val="center"/>
          </w:tcPr>
          <w:p w14:paraId="6FAD0865" w14:textId="77777777" w:rsidR="00FF40EB" w:rsidRDefault="00000000">
            <w:pPr>
              <w:widowControl/>
              <w:spacing w:line="240" w:lineRule="auto"/>
              <w:jc w:val="left"/>
              <w:rPr>
                <w:rFonts w:ascii="宋体" w:hAnsi="宋体" w:cs="宋体" w:hint="eastAsia"/>
                <w:color w:val="0F1115"/>
                <w:kern w:val="0"/>
                <w:sz w:val="18"/>
                <w:szCs w:val="18"/>
                <w:lang w:bidi="ar"/>
              </w:rPr>
            </w:pPr>
            <w:r>
              <w:rPr>
                <w:rFonts w:ascii="宋体" w:hAnsi="宋体" w:cs="宋体" w:hint="eastAsia"/>
                <w:color w:val="0F1115"/>
                <w:kern w:val="0"/>
                <w:sz w:val="18"/>
                <w:szCs w:val="18"/>
                <w:lang w:bidi="ar"/>
              </w:rPr>
              <w:t>通话清晰，按键有效</w:t>
            </w:r>
          </w:p>
        </w:tc>
        <w:tc>
          <w:tcPr>
            <w:tcW w:w="0" w:type="auto"/>
            <w:shd w:val="clear" w:color="auto" w:fill="FFFFFF"/>
            <w:vAlign w:val="center"/>
          </w:tcPr>
          <w:p w14:paraId="5C27EAC9" w14:textId="77777777" w:rsidR="00FF40EB" w:rsidRDefault="00000000">
            <w:pPr>
              <w:widowControl/>
              <w:spacing w:line="240" w:lineRule="auto"/>
              <w:jc w:val="center"/>
              <w:rPr>
                <w:rFonts w:ascii="宋体" w:hAnsi="宋体" w:cs="宋体" w:hint="eastAsia"/>
                <w:color w:val="0F1115"/>
                <w:kern w:val="0"/>
                <w:sz w:val="18"/>
                <w:szCs w:val="18"/>
                <w:lang w:bidi="ar"/>
              </w:rPr>
            </w:pPr>
            <w:r>
              <w:rPr>
                <w:rFonts w:ascii="宋体" w:hAnsi="宋体" w:cs="宋体" w:hint="eastAsia"/>
                <w:color w:val="0F1115"/>
                <w:kern w:val="0"/>
                <w:sz w:val="18"/>
                <w:szCs w:val="18"/>
                <w:lang w:bidi="ar"/>
              </w:rPr>
              <w:t>□</w:t>
            </w:r>
          </w:p>
        </w:tc>
        <w:tc>
          <w:tcPr>
            <w:tcW w:w="0" w:type="auto"/>
            <w:shd w:val="clear" w:color="auto" w:fill="FFFFFF"/>
            <w:vAlign w:val="center"/>
          </w:tcPr>
          <w:p w14:paraId="02670C65" w14:textId="77777777" w:rsidR="00FF40EB" w:rsidRDefault="00FF40EB">
            <w:pPr>
              <w:spacing w:line="240" w:lineRule="auto"/>
              <w:rPr>
                <w:rFonts w:ascii="宋体" w:hAnsi="宋体" w:cs="宋体" w:hint="eastAsia"/>
                <w:color w:val="0F1115"/>
                <w:sz w:val="18"/>
                <w:szCs w:val="18"/>
              </w:rPr>
            </w:pPr>
          </w:p>
        </w:tc>
      </w:tr>
      <w:tr w:rsidR="00FF40EB" w14:paraId="014CF4F5" w14:textId="77777777">
        <w:trPr>
          <w:trHeight w:val="622"/>
          <w:jc w:val="center"/>
        </w:trPr>
        <w:tc>
          <w:tcPr>
            <w:tcW w:w="2689" w:type="dxa"/>
            <w:shd w:val="clear" w:color="auto" w:fill="FFFFFF"/>
            <w:vAlign w:val="center"/>
          </w:tcPr>
          <w:p w14:paraId="0264BA08" w14:textId="77777777" w:rsidR="00FF40EB" w:rsidRDefault="00000000">
            <w:pPr>
              <w:widowControl/>
              <w:spacing w:line="240" w:lineRule="auto"/>
              <w:jc w:val="left"/>
              <w:rPr>
                <w:rFonts w:ascii="宋体" w:hAnsi="宋体" w:cs="宋体" w:hint="eastAsia"/>
                <w:color w:val="0F1115"/>
                <w:sz w:val="18"/>
                <w:szCs w:val="18"/>
              </w:rPr>
            </w:pPr>
            <w:r>
              <w:rPr>
                <w:rStyle w:val="aff4"/>
                <w:rFonts w:ascii="宋体" w:hAnsi="宋体" w:cs="宋体" w:hint="eastAsia"/>
                <w:color w:val="0F1115"/>
                <w:kern w:val="0"/>
                <w:sz w:val="18"/>
                <w:szCs w:val="18"/>
                <w:lang w:bidi="ar"/>
              </w:rPr>
              <w:t>总体结论</w:t>
            </w:r>
          </w:p>
        </w:tc>
        <w:tc>
          <w:tcPr>
            <w:tcW w:w="6656" w:type="dxa"/>
            <w:gridSpan w:val="3"/>
            <w:shd w:val="clear" w:color="auto" w:fill="FFFFFF"/>
            <w:vAlign w:val="center"/>
          </w:tcPr>
          <w:p w14:paraId="6D416858" w14:textId="4E3CAB94" w:rsidR="00FF40EB" w:rsidRDefault="00000000">
            <w:pPr>
              <w:spacing w:line="240" w:lineRule="auto"/>
              <w:rPr>
                <w:rFonts w:ascii="宋体" w:hAnsi="宋体" w:cs="宋体" w:hint="eastAsia"/>
                <w:color w:val="0F1115"/>
                <w:sz w:val="18"/>
                <w:szCs w:val="18"/>
              </w:rPr>
            </w:pPr>
            <w:r>
              <w:rPr>
                <w:rFonts w:ascii="宋体" w:hAnsi="宋体" w:cs="宋体" w:hint="eastAsia"/>
                <w:color w:val="0F1115"/>
                <w:kern w:val="0"/>
                <w:sz w:val="18"/>
                <w:szCs w:val="18"/>
                <w:lang w:bidi="ar"/>
              </w:rPr>
              <w:t>□ 合格</w:t>
            </w:r>
            <w:r>
              <w:rPr>
                <w:rFonts w:ascii="宋体" w:hAnsi="宋体" w:cs="宋体" w:hint="eastAsia"/>
                <w:color w:val="0F1115"/>
                <w:kern w:val="0"/>
                <w:sz w:val="18"/>
                <w:szCs w:val="18"/>
                <w:lang w:bidi="ar"/>
              </w:rPr>
              <w:br/>
              <w:t>□ 不合格，暂停使用</w:t>
            </w:r>
          </w:p>
        </w:tc>
      </w:tr>
      <w:tr w:rsidR="00FF40EB" w14:paraId="39BA6D91" w14:textId="77777777">
        <w:trPr>
          <w:trHeight w:val="601"/>
          <w:jc w:val="center"/>
        </w:trPr>
        <w:tc>
          <w:tcPr>
            <w:tcW w:w="2689" w:type="dxa"/>
            <w:shd w:val="clear" w:color="auto" w:fill="FFFFFF"/>
            <w:vAlign w:val="center"/>
          </w:tcPr>
          <w:p w14:paraId="005DFE4D" w14:textId="77777777" w:rsidR="00FF40EB" w:rsidRDefault="00000000">
            <w:pPr>
              <w:widowControl/>
              <w:spacing w:line="240" w:lineRule="auto"/>
              <w:jc w:val="left"/>
              <w:rPr>
                <w:rFonts w:ascii="宋体" w:hAnsi="宋体" w:cs="宋体" w:hint="eastAsia"/>
                <w:color w:val="0F1115"/>
                <w:sz w:val="18"/>
                <w:szCs w:val="18"/>
              </w:rPr>
            </w:pPr>
            <w:r>
              <w:rPr>
                <w:rStyle w:val="aff4"/>
                <w:rFonts w:ascii="宋体" w:hAnsi="宋体" w:cs="宋体" w:hint="eastAsia"/>
                <w:color w:val="0F1115"/>
                <w:kern w:val="0"/>
                <w:sz w:val="18"/>
                <w:szCs w:val="18"/>
                <w:lang w:bidi="ar"/>
              </w:rPr>
              <w:t>处理意见</w:t>
            </w:r>
          </w:p>
        </w:tc>
        <w:tc>
          <w:tcPr>
            <w:tcW w:w="6656" w:type="dxa"/>
            <w:gridSpan w:val="3"/>
            <w:shd w:val="clear" w:color="auto" w:fill="FFFFFF"/>
            <w:vAlign w:val="center"/>
          </w:tcPr>
          <w:p w14:paraId="30F1724B" w14:textId="77777777" w:rsidR="00FF40EB" w:rsidRDefault="00000000">
            <w:pPr>
              <w:spacing w:line="240" w:lineRule="auto"/>
              <w:rPr>
                <w:rFonts w:ascii="宋体" w:hAnsi="宋体" w:cs="宋体" w:hint="eastAsia"/>
                <w:color w:val="0F1115"/>
                <w:sz w:val="18"/>
                <w:szCs w:val="18"/>
              </w:rPr>
            </w:pPr>
            <w:r>
              <w:rPr>
                <w:rFonts w:ascii="宋体" w:hAnsi="宋体" w:cs="宋体" w:hint="eastAsia"/>
                <w:color w:val="0F1115"/>
                <w:kern w:val="0"/>
                <w:sz w:val="18"/>
                <w:szCs w:val="18"/>
                <w:lang w:bidi="ar"/>
              </w:rPr>
              <w:t>（如不合格，请填写处理措施，如：报修、更换电池、更换头罩等）</w:t>
            </w:r>
          </w:p>
        </w:tc>
      </w:tr>
      <w:tr w:rsidR="00FF40EB" w14:paraId="54CB4491" w14:textId="77777777">
        <w:trPr>
          <w:trHeight w:val="533"/>
          <w:jc w:val="center"/>
        </w:trPr>
        <w:tc>
          <w:tcPr>
            <w:tcW w:w="2689" w:type="dxa"/>
            <w:shd w:val="clear" w:color="auto" w:fill="FFFFFF"/>
            <w:vAlign w:val="center"/>
          </w:tcPr>
          <w:p w14:paraId="400A183C" w14:textId="77777777" w:rsidR="00FF40EB" w:rsidRDefault="00000000">
            <w:pPr>
              <w:widowControl/>
              <w:spacing w:line="240" w:lineRule="auto"/>
              <w:jc w:val="left"/>
              <w:rPr>
                <w:rFonts w:ascii="宋体" w:hAnsi="宋体" w:cs="宋体" w:hint="eastAsia"/>
                <w:color w:val="0F1115"/>
                <w:sz w:val="18"/>
                <w:szCs w:val="18"/>
              </w:rPr>
            </w:pPr>
            <w:r>
              <w:rPr>
                <w:rStyle w:val="aff4"/>
                <w:rFonts w:ascii="宋体" w:hAnsi="宋体" w:cs="宋体" w:hint="eastAsia"/>
                <w:color w:val="0F1115"/>
                <w:kern w:val="0"/>
                <w:sz w:val="18"/>
                <w:szCs w:val="18"/>
                <w:lang w:bidi="ar"/>
              </w:rPr>
              <w:t>检查人签字：</w:t>
            </w:r>
          </w:p>
        </w:tc>
        <w:tc>
          <w:tcPr>
            <w:tcW w:w="6656" w:type="dxa"/>
            <w:gridSpan w:val="3"/>
            <w:shd w:val="clear" w:color="auto" w:fill="FFFFFF"/>
            <w:vAlign w:val="center"/>
          </w:tcPr>
          <w:p w14:paraId="5E50975A" w14:textId="77777777" w:rsidR="00FF40EB" w:rsidRDefault="00FF40EB">
            <w:pPr>
              <w:spacing w:line="240" w:lineRule="auto"/>
              <w:rPr>
                <w:rFonts w:ascii="宋体" w:hAnsi="宋体" w:cs="宋体" w:hint="eastAsia"/>
                <w:color w:val="0F1115"/>
                <w:sz w:val="18"/>
                <w:szCs w:val="18"/>
              </w:rPr>
            </w:pPr>
          </w:p>
        </w:tc>
      </w:tr>
    </w:tbl>
    <w:p w14:paraId="15124598" w14:textId="77777777" w:rsidR="00FF40EB" w:rsidRDefault="00000000">
      <w:pPr>
        <w:rPr>
          <w:szCs w:val="13"/>
        </w:rPr>
      </w:pPr>
      <w:r>
        <w:rPr>
          <w:szCs w:val="13"/>
        </w:rPr>
        <w:br w:type="page"/>
      </w:r>
    </w:p>
    <w:p w14:paraId="7904A6AA" w14:textId="77777777" w:rsidR="00FF40EB" w:rsidRDefault="00000000">
      <w:pPr>
        <w:pStyle w:val="afe"/>
        <w:keepNext/>
        <w:numPr>
          <w:ilvl w:val="0"/>
          <w:numId w:val="10"/>
        </w:numPr>
        <w:shd w:val="clear" w:color="auto" w:fill="FFFFFF"/>
        <w:tabs>
          <w:tab w:val="left" w:pos="360"/>
          <w:tab w:val="left" w:pos="6405"/>
        </w:tabs>
        <w:spacing w:before="850" w:beforeAutospacing="0" w:after="283" w:afterAutospacing="0"/>
        <w:jc w:val="center"/>
        <w:outlineLvl w:val="0"/>
        <w:rPr>
          <w:rFonts w:ascii="黑体" w:eastAsia="黑体" w:hAnsi="Times New Roman" w:cs="Times New Roman"/>
          <w:sz w:val="21"/>
          <w:szCs w:val="21"/>
          <w:lang w:bidi="ar"/>
        </w:rPr>
      </w:pPr>
      <w:bookmarkStart w:id="264" w:name="_Toc23928"/>
      <w:bookmarkStart w:id="265" w:name="_Toc15768"/>
      <w:bookmarkStart w:id="266" w:name="_Toc18573"/>
      <w:r>
        <w:rPr>
          <w:rFonts w:ascii="黑体" w:eastAsia="黑体" w:hAnsi="Times New Roman" w:cs="Times New Roman" w:hint="eastAsia"/>
          <w:sz w:val="21"/>
          <w:szCs w:val="21"/>
          <w:lang w:bidi="ar"/>
        </w:rPr>
        <w:lastRenderedPageBreak/>
        <w:br/>
        <w:t>（资料性）</w:t>
      </w:r>
      <w:r>
        <w:rPr>
          <w:rFonts w:ascii="黑体" w:eastAsia="黑体" w:hAnsi="Times New Roman" w:cs="Times New Roman" w:hint="eastAsia"/>
          <w:sz w:val="21"/>
          <w:szCs w:val="21"/>
          <w:lang w:bidi="ar"/>
        </w:rPr>
        <w:br/>
        <w:t>常见意外情况应急处置流程</w:t>
      </w:r>
      <w:bookmarkEnd w:id="264"/>
      <w:bookmarkEnd w:id="265"/>
      <w:bookmarkEnd w:id="266"/>
    </w:p>
    <w:p w14:paraId="427ACEC7" w14:textId="77777777" w:rsidR="00FF40EB" w:rsidRDefault="00000000">
      <w:pPr>
        <w:pStyle w:val="afffffffffffffff8"/>
        <w:numPr>
          <w:ilvl w:val="1"/>
          <w:numId w:val="11"/>
        </w:numPr>
        <w:tabs>
          <w:tab w:val="left" w:pos="6405"/>
        </w:tabs>
        <w:autoSpaceDE/>
        <w:autoSpaceDN w:val="0"/>
        <w:spacing w:before="240" w:after="240"/>
        <w:outlineLvl w:val="9"/>
        <w:rPr>
          <w:kern w:val="0"/>
        </w:rPr>
      </w:pPr>
      <w:r>
        <w:rPr>
          <w:rFonts w:hint="eastAsia"/>
          <w:kern w:val="0"/>
        </w:rPr>
        <w:t>原则</w:t>
      </w:r>
    </w:p>
    <w:p w14:paraId="7C5B8E6B" w14:textId="77777777" w:rsidR="00FF40EB" w:rsidRDefault="00000000">
      <w:pPr>
        <w:pStyle w:val="afff3"/>
        <w:ind w:firstLine="420"/>
        <w:rPr>
          <w:rFonts w:hAnsi="宋体" w:cs="宋体" w:hint="eastAsia"/>
          <w:szCs w:val="21"/>
        </w:rPr>
      </w:pPr>
      <w:r>
        <w:rPr>
          <w:rFonts w:hAnsi="宋体" w:cs="宋体" w:hint="eastAsia"/>
          <w:szCs w:val="21"/>
        </w:rPr>
        <w:t>任何异常情况下，首要原则是立即停止实验，核心目标是安全撤离，最大限度降低暴露风险。</w:t>
      </w:r>
    </w:p>
    <w:p w14:paraId="5F738ED0" w14:textId="77777777" w:rsidR="00FF40EB" w:rsidRDefault="00000000">
      <w:pPr>
        <w:pStyle w:val="afff3"/>
        <w:ind w:firstLine="420"/>
        <w:rPr>
          <w:rFonts w:hAnsi="宋体" w:cs="宋体" w:hint="eastAsia"/>
          <w:szCs w:val="21"/>
        </w:rPr>
      </w:pPr>
      <w:r>
        <w:rPr>
          <w:noProof/>
        </w:rPr>
        <mc:AlternateContent>
          <mc:Choice Requires="wpg">
            <w:drawing>
              <wp:anchor distT="0" distB="0" distL="114300" distR="114300" simplePos="0" relativeHeight="251667456" behindDoc="0" locked="0" layoutInCell="1" allowOverlap="1" wp14:anchorId="430D6BFF" wp14:editId="74F4F0D2">
                <wp:simplePos x="0" y="0"/>
                <wp:positionH relativeFrom="column">
                  <wp:posOffset>906780</wp:posOffset>
                </wp:positionH>
                <wp:positionV relativeFrom="paragraph">
                  <wp:posOffset>291465</wp:posOffset>
                </wp:positionV>
                <wp:extent cx="4229100" cy="6257925"/>
                <wp:effectExtent l="4445" t="4445" r="14605" b="24130"/>
                <wp:wrapTopAndBottom/>
                <wp:docPr id="50" name="组合 50"/>
                <wp:cNvGraphicFramePr/>
                <a:graphic xmlns:a="http://schemas.openxmlformats.org/drawingml/2006/main">
                  <a:graphicData uri="http://schemas.microsoft.com/office/word/2010/wordprocessingGroup">
                    <wpg:wgp>
                      <wpg:cNvGrpSpPr/>
                      <wpg:grpSpPr>
                        <a:xfrm>
                          <a:off x="0" y="0"/>
                          <a:ext cx="4229100" cy="6257925"/>
                          <a:chOff x="6128" y="175820"/>
                          <a:chExt cx="6660" cy="9855"/>
                        </a:xfrm>
                      </wpg:grpSpPr>
                      <wps:wsp>
                        <wps:cNvPr id="1" name="圆角矩形 1"/>
                        <wps:cNvSpPr/>
                        <wps:spPr>
                          <a:xfrm>
                            <a:off x="8468" y="175820"/>
                            <a:ext cx="2041" cy="705"/>
                          </a:xfrm>
                          <a:prstGeom prst="roundRect">
                            <a:avLst/>
                          </a:prstGeom>
                          <a:ln w="6350">
                            <a:solidFill>
                              <a:schemeClr val="tx1"/>
                            </a:solidFill>
                          </a:ln>
                        </wps:spPr>
                        <wps:style>
                          <a:lnRef idx="3">
                            <a:schemeClr val="accent1"/>
                          </a:lnRef>
                          <a:fillRef idx="0">
                            <a:srgbClr val="FFFFFF"/>
                          </a:fillRef>
                          <a:effectRef idx="0">
                            <a:srgbClr val="FFFFFF"/>
                          </a:effectRef>
                          <a:fontRef idx="minor">
                            <a:schemeClr val="tx1"/>
                          </a:fontRef>
                        </wps:style>
                        <wps:txbx>
                          <w:txbxContent>
                            <w:p w14:paraId="4239BA3A" w14:textId="77777777" w:rsidR="00FF40EB" w:rsidRDefault="00000000">
                              <w:pPr>
                                <w:spacing w:line="240" w:lineRule="auto"/>
                                <w:jc w:val="center"/>
                                <w:rPr>
                                  <w:sz w:val="15"/>
                                  <w:szCs w:val="15"/>
                                </w:rPr>
                              </w:pPr>
                              <w:r>
                                <w:rPr>
                                  <w:rFonts w:hint="eastAsia"/>
                                  <w:sz w:val="15"/>
                                  <w:szCs w:val="15"/>
                                </w:rPr>
                                <w:t>开始</w:t>
                              </w:r>
                            </w:p>
                            <w:p w14:paraId="3BAA218E" w14:textId="77777777" w:rsidR="00FF40EB" w:rsidRDefault="00000000">
                              <w:pPr>
                                <w:spacing w:line="240" w:lineRule="auto"/>
                                <w:jc w:val="center"/>
                                <w:rPr>
                                  <w:sz w:val="15"/>
                                  <w:szCs w:val="15"/>
                                </w:rPr>
                              </w:pPr>
                              <w:r>
                                <w:rPr>
                                  <w:rFonts w:hint="eastAsia"/>
                                  <w:sz w:val="15"/>
                                  <w:szCs w:val="15"/>
                                </w:rPr>
                                <w:t>使用中发生意外</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49" name="组合 13"/>
                        <wpg:cNvGrpSpPr/>
                        <wpg:grpSpPr>
                          <a:xfrm>
                            <a:off x="6128" y="178040"/>
                            <a:ext cx="6660" cy="541"/>
                            <a:chOff x="5909" y="192704"/>
                            <a:chExt cx="6660" cy="541"/>
                          </a:xfrm>
                        </wpg:grpSpPr>
                        <wps:wsp>
                          <wps:cNvPr id="2" name="圆角矩形 2"/>
                          <wps:cNvSpPr/>
                          <wps:spPr>
                            <a:xfrm>
                              <a:off x="5909" y="192704"/>
                              <a:ext cx="2041" cy="526"/>
                            </a:xfrm>
                            <a:prstGeom prst="roundRect">
                              <a:avLst>
                                <a:gd name="adj" fmla="val 0"/>
                              </a:avLst>
                            </a:prstGeom>
                            <a:ln w="6350">
                              <a:solidFill>
                                <a:schemeClr val="tx1"/>
                              </a:solidFill>
                            </a:ln>
                          </wps:spPr>
                          <wps:style>
                            <a:lnRef idx="3">
                              <a:schemeClr val="accent1"/>
                            </a:lnRef>
                            <a:fillRef idx="0">
                              <a:srgbClr val="FFFFFF"/>
                            </a:fillRef>
                            <a:effectRef idx="0">
                              <a:srgbClr val="FFFFFF"/>
                            </a:effectRef>
                            <a:fontRef idx="minor">
                              <a:schemeClr val="tx1"/>
                            </a:fontRef>
                          </wps:style>
                          <wps:txbx>
                            <w:txbxContent>
                              <w:p w14:paraId="19A1EA0A" w14:textId="77777777" w:rsidR="00FF40EB" w:rsidRDefault="00000000">
                                <w:pPr>
                                  <w:spacing w:line="240" w:lineRule="auto"/>
                                  <w:jc w:val="center"/>
                                  <w:rPr>
                                    <w:rFonts w:ascii="宋体" w:hAnsi="宋体" w:cs="宋体" w:hint="eastAsia"/>
                                    <w:sz w:val="15"/>
                                    <w:szCs w:val="15"/>
                                  </w:rPr>
                                </w:pPr>
                                <w:r>
                                  <w:rPr>
                                    <w:rFonts w:ascii="宋体" w:hAnsi="宋体" w:cs="宋体" w:hint="eastAsia"/>
                                    <w:sz w:val="15"/>
                                    <w:szCs w:val="15"/>
                                  </w:rPr>
                                  <w:t>电量/流量报警</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圆角矩形 7"/>
                          <wps:cNvSpPr/>
                          <wps:spPr>
                            <a:xfrm>
                              <a:off x="8249" y="192704"/>
                              <a:ext cx="2041" cy="526"/>
                            </a:xfrm>
                            <a:prstGeom prst="roundRect">
                              <a:avLst>
                                <a:gd name="adj" fmla="val 0"/>
                              </a:avLst>
                            </a:prstGeom>
                            <a:ln w="6350">
                              <a:solidFill>
                                <a:schemeClr val="tx1"/>
                              </a:solidFill>
                            </a:ln>
                          </wps:spPr>
                          <wps:style>
                            <a:lnRef idx="3">
                              <a:schemeClr val="accent1"/>
                            </a:lnRef>
                            <a:fillRef idx="0">
                              <a:srgbClr val="FFFFFF"/>
                            </a:fillRef>
                            <a:effectRef idx="0">
                              <a:srgbClr val="FFFFFF"/>
                            </a:effectRef>
                            <a:fontRef idx="minor">
                              <a:schemeClr val="tx1"/>
                            </a:fontRef>
                          </wps:style>
                          <wps:txbx>
                            <w:txbxContent>
                              <w:p w14:paraId="4C6BD0CC" w14:textId="77777777" w:rsidR="00FF40EB" w:rsidRDefault="00000000">
                                <w:pPr>
                                  <w:spacing w:line="240" w:lineRule="auto"/>
                                  <w:jc w:val="center"/>
                                  <w:rPr>
                                    <w:rFonts w:ascii="宋体" w:hAnsi="宋体" w:cs="宋体" w:hint="eastAsia"/>
                                    <w:sz w:val="15"/>
                                    <w:szCs w:val="15"/>
                                  </w:rPr>
                                </w:pPr>
                                <w:r>
                                  <w:rPr>
                                    <w:rFonts w:ascii="宋体" w:hAnsi="宋体" w:cs="宋体" w:hint="eastAsia"/>
                                    <w:sz w:val="15"/>
                                    <w:szCs w:val="15"/>
                                  </w:rPr>
                                  <w:t>视窗严重起雾/花屏</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 name="圆角矩形 12"/>
                          <wps:cNvSpPr/>
                          <wps:spPr>
                            <a:xfrm>
                              <a:off x="10529" y="192719"/>
                              <a:ext cx="2041" cy="526"/>
                            </a:xfrm>
                            <a:prstGeom prst="roundRect">
                              <a:avLst>
                                <a:gd name="adj" fmla="val 0"/>
                              </a:avLst>
                            </a:prstGeom>
                            <a:ln w="6350">
                              <a:solidFill>
                                <a:schemeClr val="tx1"/>
                              </a:solidFill>
                            </a:ln>
                          </wps:spPr>
                          <wps:style>
                            <a:lnRef idx="3">
                              <a:schemeClr val="accent1"/>
                            </a:lnRef>
                            <a:fillRef idx="0">
                              <a:srgbClr val="FFFFFF"/>
                            </a:fillRef>
                            <a:effectRef idx="0">
                              <a:srgbClr val="FFFFFF"/>
                            </a:effectRef>
                            <a:fontRef idx="minor">
                              <a:schemeClr val="tx1"/>
                            </a:fontRef>
                          </wps:style>
                          <wps:txbx>
                            <w:txbxContent>
                              <w:p w14:paraId="37039473" w14:textId="77777777" w:rsidR="00FF40EB" w:rsidRDefault="00000000">
                                <w:pPr>
                                  <w:spacing w:line="240" w:lineRule="auto"/>
                                  <w:jc w:val="center"/>
                                  <w:rPr>
                                    <w:rFonts w:ascii="宋体" w:hAnsi="宋体" w:cs="宋体" w:hint="eastAsia"/>
                                    <w:sz w:val="15"/>
                                    <w:szCs w:val="15"/>
                                  </w:rPr>
                                </w:pPr>
                                <w:r>
                                  <w:rPr>
                                    <w:rFonts w:ascii="宋体" w:hAnsi="宋体" w:cs="宋体" w:hint="eastAsia"/>
                                    <w:sz w:val="15"/>
                                    <w:szCs w:val="15"/>
                                  </w:rPr>
                                  <w:t>头罩或送气导管破裂</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14" name="圆角矩形 14"/>
                        <wps:cNvSpPr/>
                        <wps:spPr>
                          <a:xfrm>
                            <a:off x="8423" y="178805"/>
                            <a:ext cx="2041" cy="526"/>
                          </a:xfrm>
                          <a:prstGeom prst="roundRect">
                            <a:avLst>
                              <a:gd name="adj" fmla="val 0"/>
                            </a:avLst>
                          </a:prstGeom>
                          <a:ln w="6350">
                            <a:solidFill>
                              <a:schemeClr val="tx1"/>
                            </a:solidFill>
                          </a:ln>
                        </wps:spPr>
                        <wps:style>
                          <a:lnRef idx="3">
                            <a:schemeClr val="accent1"/>
                          </a:lnRef>
                          <a:fillRef idx="0">
                            <a:srgbClr val="FFFFFF"/>
                          </a:fillRef>
                          <a:effectRef idx="0">
                            <a:srgbClr val="FFFFFF"/>
                          </a:effectRef>
                          <a:fontRef idx="minor">
                            <a:schemeClr val="tx1"/>
                          </a:fontRef>
                        </wps:style>
                        <wps:txbx>
                          <w:txbxContent>
                            <w:p w14:paraId="2A3882A1" w14:textId="77777777" w:rsidR="00FF40EB" w:rsidRDefault="00000000">
                              <w:pPr>
                                <w:spacing w:line="240" w:lineRule="auto"/>
                                <w:jc w:val="center"/>
                                <w:rPr>
                                  <w:rFonts w:ascii="宋体" w:hAnsi="宋体" w:cs="宋体" w:hint="eastAsia"/>
                                  <w:sz w:val="15"/>
                                  <w:szCs w:val="15"/>
                                </w:rPr>
                              </w:pPr>
                              <w:r>
                                <w:rPr>
                                  <w:rFonts w:ascii="宋体" w:hAnsi="宋体" w:cs="宋体" w:hint="eastAsia"/>
                                  <w:sz w:val="15"/>
                                  <w:szCs w:val="15"/>
                                </w:rPr>
                                <w:t>立即停止实验</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 name="菱形 15"/>
                        <wps:cNvSpPr/>
                        <wps:spPr>
                          <a:xfrm>
                            <a:off x="8455" y="176795"/>
                            <a:ext cx="2054" cy="1050"/>
                          </a:xfrm>
                          <a:prstGeom prst="diamond">
                            <a:avLst/>
                          </a:prstGeom>
                          <a:ln w="6350">
                            <a:solidFill>
                              <a:schemeClr val="tx1"/>
                            </a:solidFill>
                          </a:ln>
                        </wps:spPr>
                        <wps:style>
                          <a:lnRef idx="3">
                            <a:schemeClr val="accent1"/>
                          </a:lnRef>
                          <a:fillRef idx="0">
                            <a:srgbClr val="FFFFFF"/>
                          </a:fillRef>
                          <a:effectRef idx="0">
                            <a:srgbClr val="FFFFFF"/>
                          </a:effectRef>
                          <a:fontRef idx="minor">
                            <a:schemeClr val="tx1"/>
                          </a:fontRef>
                        </wps:style>
                        <wps:txbx>
                          <w:txbxContent>
                            <w:p w14:paraId="4F0822B1" w14:textId="77777777" w:rsidR="00FF40EB" w:rsidRDefault="00000000">
                              <w:pPr>
                                <w:spacing w:line="240" w:lineRule="auto"/>
                                <w:jc w:val="center"/>
                                <w:rPr>
                                  <w:sz w:val="15"/>
                                  <w:szCs w:val="15"/>
                                </w:rPr>
                              </w:pPr>
                              <w:r>
                                <w:rPr>
                                  <w:rFonts w:hint="eastAsia"/>
                                  <w:sz w:val="15"/>
                                  <w:szCs w:val="15"/>
                                </w:rPr>
                                <w:t>识别意外类型</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 name="圆角矩形 16"/>
                        <wps:cNvSpPr/>
                        <wps:spPr>
                          <a:xfrm>
                            <a:off x="8423" y="179555"/>
                            <a:ext cx="2041" cy="570"/>
                          </a:xfrm>
                          <a:prstGeom prst="roundRect">
                            <a:avLst>
                              <a:gd name="adj" fmla="val 0"/>
                            </a:avLst>
                          </a:prstGeom>
                          <a:ln w="6350">
                            <a:solidFill>
                              <a:schemeClr val="tx1"/>
                            </a:solidFill>
                          </a:ln>
                        </wps:spPr>
                        <wps:style>
                          <a:lnRef idx="3">
                            <a:schemeClr val="accent1"/>
                          </a:lnRef>
                          <a:fillRef idx="0">
                            <a:srgbClr val="FFFFFF"/>
                          </a:fillRef>
                          <a:effectRef idx="0">
                            <a:srgbClr val="FFFFFF"/>
                          </a:effectRef>
                          <a:fontRef idx="minor">
                            <a:schemeClr val="tx1"/>
                          </a:fontRef>
                        </wps:style>
                        <wps:txbx>
                          <w:txbxContent>
                            <w:p w14:paraId="3B455DF6" w14:textId="77777777" w:rsidR="00FF40EB" w:rsidRDefault="00000000">
                              <w:pPr>
                                <w:spacing w:line="240" w:lineRule="auto"/>
                                <w:jc w:val="center"/>
                                <w:rPr>
                                  <w:rFonts w:ascii="宋体" w:hAnsi="宋体" w:cs="宋体" w:hint="eastAsia"/>
                                  <w:sz w:val="15"/>
                                  <w:szCs w:val="15"/>
                                </w:rPr>
                              </w:pPr>
                              <w:r>
                                <w:rPr>
                                  <w:rFonts w:ascii="宋体" w:hAnsi="宋体" w:cs="宋体" w:hint="eastAsia"/>
                                  <w:sz w:val="15"/>
                                  <w:szCs w:val="15"/>
                                </w:rPr>
                                <w:t>如情况允许，对双手及头罩外表面喷洒消毒</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 name="圆角矩形 17"/>
                        <wps:cNvSpPr/>
                        <wps:spPr>
                          <a:xfrm>
                            <a:off x="8393" y="180350"/>
                            <a:ext cx="2041" cy="526"/>
                          </a:xfrm>
                          <a:prstGeom prst="roundRect">
                            <a:avLst>
                              <a:gd name="adj" fmla="val 0"/>
                            </a:avLst>
                          </a:prstGeom>
                          <a:ln w="6350">
                            <a:solidFill>
                              <a:schemeClr val="tx1"/>
                            </a:solidFill>
                          </a:ln>
                        </wps:spPr>
                        <wps:style>
                          <a:lnRef idx="3">
                            <a:schemeClr val="accent1"/>
                          </a:lnRef>
                          <a:fillRef idx="0">
                            <a:srgbClr val="FFFFFF"/>
                          </a:fillRef>
                          <a:effectRef idx="0">
                            <a:srgbClr val="FFFFFF"/>
                          </a:effectRef>
                          <a:fontRef idx="minor">
                            <a:schemeClr val="tx1"/>
                          </a:fontRef>
                        </wps:style>
                        <wps:txbx>
                          <w:txbxContent>
                            <w:p w14:paraId="7D289D0C" w14:textId="77777777" w:rsidR="00FF40EB" w:rsidRDefault="00000000">
                              <w:pPr>
                                <w:spacing w:line="240" w:lineRule="auto"/>
                                <w:jc w:val="center"/>
                                <w:rPr>
                                  <w:rFonts w:ascii="宋体" w:hAnsi="宋体" w:cs="宋体" w:hint="eastAsia"/>
                                  <w:sz w:val="15"/>
                                  <w:szCs w:val="15"/>
                                </w:rPr>
                              </w:pPr>
                              <w:r>
                                <w:rPr>
                                  <w:rFonts w:ascii="宋体" w:hAnsi="宋体" w:cs="宋体" w:hint="eastAsia"/>
                                  <w:sz w:val="15"/>
                                  <w:szCs w:val="15"/>
                                </w:rPr>
                                <w:t>遵循应急程序，迅速有序退出核心工作间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 name="圆角矩形 18"/>
                        <wps:cNvSpPr/>
                        <wps:spPr>
                          <a:xfrm>
                            <a:off x="8438" y="181115"/>
                            <a:ext cx="2041" cy="526"/>
                          </a:xfrm>
                          <a:prstGeom prst="roundRect">
                            <a:avLst>
                              <a:gd name="adj" fmla="val 0"/>
                            </a:avLst>
                          </a:prstGeom>
                          <a:ln w="6350">
                            <a:solidFill>
                              <a:schemeClr val="tx1"/>
                            </a:solidFill>
                          </a:ln>
                        </wps:spPr>
                        <wps:style>
                          <a:lnRef idx="3">
                            <a:schemeClr val="accent1"/>
                          </a:lnRef>
                          <a:fillRef idx="0">
                            <a:srgbClr val="FFFFFF"/>
                          </a:fillRef>
                          <a:effectRef idx="0">
                            <a:srgbClr val="FFFFFF"/>
                          </a:effectRef>
                          <a:fontRef idx="minor">
                            <a:schemeClr val="tx1"/>
                          </a:fontRef>
                        </wps:style>
                        <wps:txbx>
                          <w:txbxContent>
                            <w:p w14:paraId="03CADBC1" w14:textId="77777777" w:rsidR="00FF40EB" w:rsidRDefault="00000000">
                              <w:pPr>
                                <w:spacing w:line="240" w:lineRule="auto"/>
                                <w:jc w:val="center"/>
                                <w:rPr>
                                  <w:rFonts w:ascii="宋体" w:hAnsi="宋体" w:cs="宋体" w:hint="eastAsia"/>
                                  <w:sz w:val="15"/>
                                  <w:szCs w:val="15"/>
                                </w:rPr>
                              </w:pPr>
                              <w:r>
                                <w:rPr>
                                  <w:rFonts w:ascii="宋体" w:hAnsi="宋体" w:cs="宋体" w:hint="eastAsia"/>
                                  <w:sz w:val="15"/>
                                  <w:szCs w:val="15"/>
                                </w:rPr>
                                <w:t>进入缓冲间/脱卸区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 name="圆角矩形 19"/>
                        <wps:cNvSpPr/>
                        <wps:spPr>
                          <a:xfrm>
                            <a:off x="8438" y="181895"/>
                            <a:ext cx="2041" cy="526"/>
                          </a:xfrm>
                          <a:prstGeom prst="roundRect">
                            <a:avLst>
                              <a:gd name="adj" fmla="val 0"/>
                            </a:avLst>
                          </a:prstGeom>
                          <a:ln w="6350">
                            <a:solidFill>
                              <a:schemeClr val="tx1"/>
                            </a:solidFill>
                          </a:ln>
                        </wps:spPr>
                        <wps:style>
                          <a:lnRef idx="3">
                            <a:schemeClr val="accent1"/>
                          </a:lnRef>
                          <a:fillRef idx="0">
                            <a:srgbClr val="FFFFFF"/>
                          </a:fillRef>
                          <a:effectRef idx="0">
                            <a:srgbClr val="FFFFFF"/>
                          </a:effectRef>
                          <a:fontRef idx="minor">
                            <a:schemeClr val="tx1"/>
                          </a:fontRef>
                        </wps:style>
                        <wps:txbx>
                          <w:txbxContent>
                            <w:p w14:paraId="4BDF30DC" w14:textId="77777777" w:rsidR="00FF40EB" w:rsidRDefault="00000000">
                              <w:pPr>
                                <w:spacing w:line="240" w:lineRule="auto"/>
                                <w:jc w:val="center"/>
                                <w:rPr>
                                  <w:rFonts w:ascii="宋体" w:hAnsi="宋体" w:cs="宋体" w:hint="eastAsia"/>
                                  <w:sz w:val="15"/>
                                  <w:szCs w:val="15"/>
                                </w:rPr>
                              </w:pPr>
                              <w:r>
                                <w:rPr>
                                  <w:rFonts w:ascii="宋体" w:hAnsi="宋体" w:cs="宋体" w:hint="eastAsia"/>
                                  <w:sz w:val="15"/>
                                  <w:szCs w:val="15"/>
                                </w:rPr>
                                <w:t>按程序安全脱卸防护装备</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 name="圆角矩形 20"/>
                        <wps:cNvSpPr/>
                        <wps:spPr>
                          <a:xfrm>
                            <a:off x="8423" y="182660"/>
                            <a:ext cx="2041" cy="526"/>
                          </a:xfrm>
                          <a:prstGeom prst="roundRect">
                            <a:avLst>
                              <a:gd name="adj" fmla="val 0"/>
                            </a:avLst>
                          </a:prstGeom>
                          <a:ln w="6350">
                            <a:solidFill>
                              <a:schemeClr val="tx1"/>
                            </a:solidFill>
                          </a:ln>
                        </wps:spPr>
                        <wps:style>
                          <a:lnRef idx="3">
                            <a:schemeClr val="accent1"/>
                          </a:lnRef>
                          <a:fillRef idx="0">
                            <a:srgbClr val="FFFFFF"/>
                          </a:fillRef>
                          <a:effectRef idx="0">
                            <a:srgbClr val="FFFFFF"/>
                          </a:effectRef>
                          <a:fontRef idx="minor">
                            <a:schemeClr val="tx1"/>
                          </a:fontRef>
                        </wps:style>
                        <wps:txbx>
                          <w:txbxContent>
                            <w:p w14:paraId="726771A7" w14:textId="77777777" w:rsidR="00FF40EB" w:rsidRDefault="00000000">
                              <w:pPr>
                                <w:spacing w:line="240" w:lineRule="auto"/>
                                <w:jc w:val="center"/>
                                <w:rPr>
                                  <w:rFonts w:ascii="宋体" w:hAnsi="宋体" w:cs="宋体" w:hint="eastAsia"/>
                                  <w:sz w:val="15"/>
                                  <w:szCs w:val="15"/>
                                </w:rPr>
                              </w:pPr>
                              <w:r>
                                <w:rPr>
                                  <w:rFonts w:ascii="宋体" w:hAnsi="宋体" w:cs="宋体" w:hint="eastAsia"/>
                                  <w:sz w:val="15"/>
                                  <w:szCs w:val="15"/>
                                </w:rPr>
                                <w:t>进行人员消毒与洗消</w:t>
                              </w:r>
                            </w:p>
                            <w:p w14:paraId="05800D81" w14:textId="0A7344D5" w:rsidR="00FF40EB" w:rsidRDefault="00000000">
                              <w:pPr>
                                <w:spacing w:line="240" w:lineRule="auto"/>
                                <w:jc w:val="center"/>
                                <w:rPr>
                                  <w:rFonts w:ascii="宋体" w:hAnsi="宋体" w:cs="宋体" w:hint="eastAsia"/>
                                  <w:sz w:val="15"/>
                                  <w:szCs w:val="15"/>
                                </w:rPr>
                              </w:pPr>
                              <w:r>
                                <w:rPr>
                                  <w:rFonts w:ascii="宋体" w:hAnsi="宋体" w:cs="宋体" w:hint="eastAsia"/>
                                  <w:sz w:val="15"/>
                                  <w:szCs w:val="15"/>
                                </w:rPr>
                                <w:t>（如需要，进行医学评</w:t>
                              </w:r>
                              <w:r w:rsidR="00EC1094">
                                <w:rPr>
                                  <w:rFonts w:ascii="宋体" w:hAnsi="宋体" w:cs="宋体" w:hint="eastAsia"/>
                                  <w:sz w:val="15"/>
                                  <w:szCs w:val="15"/>
                                </w:rPr>
                                <w:t>）</w:t>
                              </w:r>
                              <w:r>
                                <w:rPr>
                                  <w:rFonts w:ascii="宋体" w:hAnsi="宋体" w:cs="宋体" w:hint="eastAsia"/>
                                  <w:sz w:val="15"/>
                                  <w:szCs w:val="15"/>
                                </w:rPr>
                                <w:t>估）</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 name="圆角矩形 21"/>
                        <wps:cNvSpPr/>
                        <wps:spPr>
                          <a:xfrm>
                            <a:off x="8423" y="183425"/>
                            <a:ext cx="2041" cy="526"/>
                          </a:xfrm>
                          <a:prstGeom prst="roundRect">
                            <a:avLst>
                              <a:gd name="adj" fmla="val 0"/>
                            </a:avLst>
                          </a:prstGeom>
                          <a:ln w="6350">
                            <a:solidFill>
                              <a:schemeClr val="tx1"/>
                            </a:solidFill>
                          </a:ln>
                        </wps:spPr>
                        <wps:style>
                          <a:lnRef idx="3">
                            <a:schemeClr val="accent1"/>
                          </a:lnRef>
                          <a:fillRef idx="0">
                            <a:srgbClr val="FFFFFF"/>
                          </a:fillRef>
                          <a:effectRef idx="0">
                            <a:srgbClr val="FFFFFF"/>
                          </a:effectRef>
                          <a:fontRef idx="minor">
                            <a:schemeClr val="tx1"/>
                          </a:fontRef>
                        </wps:style>
                        <wps:txbx>
                          <w:txbxContent>
                            <w:p w14:paraId="47156100" w14:textId="77777777" w:rsidR="00FF40EB" w:rsidRDefault="00000000">
                              <w:pPr>
                                <w:spacing w:line="240" w:lineRule="auto"/>
                                <w:jc w:val="center"/>
                                <w:rPr>
                                  <w:rFonts w:ascii="宋体" w:hAnsi="宋体" w:cs="宋体" w:hint="eastAsia"/>
                                  <w:sz w:val="15"/>
                                  <w:szCs w:val="15"/>
                                </w:rPr>
                              </w:pPr>
                              <w:r>
                                <w:rPr>
                                  <w:rFonts w:ascii="宋体" w:hAnsi="宋体" w:cs="宋体" w:hint="eastAsia"/>
                                  <w:sz w:val="15"/>
                                  <w:szCs w:val="15"/>
                                </w:rPr>
                                <w:t>详细记录事件经过</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 name="圆角矩形 22"/>
                        <wps:cNvSpPr/>
                        <wps:spPr>
                          <a:xfrm>
                            <a:off x="8438" y="184205"/>
                            <a:ext cx="2041" cy="526"/>
                          </a:xfrm>
                          <a:prstGeom prst="roundRect">
                            <a:avLst>
                              <a:gd name="adj" fmla="val 0"/>
                            </a:avLst>
                          </a:prstGeom>
                          <a:ln w="6350">
                            <a:solidFill>
                              <a:schemeClr val="tx1"/>
                            </a:solidFill>
                          </a:ln>
                        </wps:spPr>
                        <wps:style>
                          <a:lnRef idx="3">
                            <a:schemeClr val="accent1"/>
                          </a:lnRef>
                          <a:fillRef idx="0">
                            <a:srgbClr val="FFFFFF"/>
                          </a:fillRef>
                          <a:effectRef idx="0">
                            <a:srgbClr val="FFFFFF"/>
                          </a:effectRef>
                          <a:fontRef idx="minor">
                            <a:schemeClr val="tx1"/>
                          </a:fontRef>
                        </wps:style>
                        <wps:txbx>
                          <w:txbxContent>
                            <w:p w14:paraId="4C745ECC" w14:textId="77777777" w:rsidR="00FF40EB" w:rsidRDefault="00000000">
                              <w:pPr>
                                <w:spacing w:line="240" w:lineRule="auto"/>
                                <w:jc w:val="center"/>
                                <w:rPr>
                                  <w:rFonts w:ascii="宋体" w:hAnsi="宋体" w:cs="宋体" w:hint="eastAsia"/>
                                  <w:sz w:val="15"/>
                                  <w:szCs w:val="15"/>
                                </w:rPr>
                              </w:pPr>
                              <w:r>
                                <w:rPr>
                                  <w:rFonts w:ascii="宋体" w:hAnsi="宋体" w:cs="宋体" w:hint="eastAsia"/>
                                  <w:sz w:val="15"/>
                                  <w:szCs w:val="15"/>
                                </w:rPr>
                                <w:t>事件报告与根本原因分析</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 name="圆角矩形 23"/>
                        <wps:cNvSpPr/>
                        <wps:spPr>
                          <a:xfrm>
                            <a:off x="8423" y="185015"/>
                            <a:ext cx="2041" cy="661"/>
                          </a:xfrm>
                          <a:prstGeom prst="roundRect">
                            <a:avLst>
                              <a:gd name="adj" fmla="val 19961"/>
                            </a:avLst>
                          </a:prstGeom>
                          <a:ln w="6350">
                            <a:solidFill>
                              <a:schemeClr val="tx1"/>
                            </a:solidFill>
                          </a:ln>
                        </wps:spPr>
                        <wps:style>
                          <a:lnRef idx="3">
                            <a:schemeClr val="accent1"/>
                          </a:lnRef>
                          <a:fillRef idx="0">
                            <a:srgbClr val="FFFFFF"/>
                          </a:fillRef>
                          <a:effectRef idx="0">
                            <a:srgbClr val="FFFFFF"/>
                          </a:effectRef>
                          <a:fontRef idx="minor">
                            <a:schemeClr val="tx1"/>
                          </a:fontRef>
                        </wps:style>
                        <wps:txbx>
                          <w:txbxContent>
                            <w:p w14:paraId="0408B58C" w14:textId="4B227D9C" w:rsidR="00FF40EB" w:rsidRDefault="00000000">
                              <w:pPr>
                                <w:spacing w:line="240" w:lineRule="auto"/>
                                <w:jc w:val="center"/>
                                <w:rPr>
                                  <w:rFonts w:ascii="宋体" w:hAnsi="宋体" w:cs="宋体" w:hint="eastAsia"/>
                                  <w:sz w:val="15"/>
                                  <w:szCs w:val="15"/>
                                </w:rPr>
                              </w:pPr>
                              <w:r>
                                <w:rPr>
                                  <w:rFonts w:ascii="宋体" w:hAnsi="宋体" w:cs="宋体" w:hint="eastAsia"/>
                                  <w:sz w:val="15"/>
                                  <w:szCs w:val="15"/>
                                </w:rPr>
                                <w:t>改进措施</w:t>
                              </w:r>
                              <w:r w:rsidR="00EC1094">
                                <w:rPr>
                                  <w:rFonts w:ascii="宋体" w:hAnsi="宋体" w:cs="宋体" w:hint="eastAsia"/>
                                  <w:sz w:val="15"/>
                                  <w:szCs w:val="15"/>
                                </w:rPr>
                                <w:t>、落实</w:t>
                              </w:r>
                              <w:r>
                                <w:rPr>
                                  <w:rFonts w:ascii="宋体" w:hAnsi="宋体" w:cs="宋体" w:hint="eastAsia"/>
                                  <w:sz w:val="15"/>
                                  <w:szCs w:val="15"/>
                                </w:rPr>
                                <w:t>及监督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 name="直接箭头连接符 24"/>
                        <wps:cNvCnPr>
                          <a:stCxn id="1" idx="2"/>
                          <a:endCxn id="15" idx="0"/>
                        </wps:cNvCnPr>
                        <wps:spPr>
                          <a:xfrm flipH="1">
                            <a:off x="9482" y="176525"/>
                            <a:ext cx="7" cy="270"/>
                          </a:xfrm>
                          <a:prstGeom prst="straightConnector1">
                            <a:avLst/>
                          </a:prstGeom>
                          <a:noFill/>
                          <a:ln w="9525">
                            <a:solidFill>
                              <a:srgbClr val="000000"/>
                            </a:solidFill>
                            <a:round/>
                            <a:headEnd type="none"/>
                            <a:tailEnd type="triangle" w="med" len="med"/>
                          </a:ln>
                        </wps:spPr>
                        <wps:bodyPr/>
                      </wps:wsp>
                      <wps:wsp>
                        <wps:cNvPr id="25" name="直接箭头连接符 25"/>
                        <wps:cNvCnPr/>
                        <wps:spPr>
                          <a:xfrm flipH="1">
                            <a:off x="9482" y="177860"/>
                            <a:ext cx="7" cy="227"/>
                          </a:xfrm>
                          <a:prstGeom prst="straightConnector1">
                            <a:avLst/>
                          </a:prstGeom>
                          <a:noFill/>
                          <a:ln w="9525">
                            <a:solidFill>
                              <a:srgbClr val="000000"/>
                            </a:solidFill>
                            <a:round/>
                            <a:headEnd type="none"/>
                            <a:tailEnd type="triangle" w="med" len="med"/>
                          </a:ln>
                        </wps:spPr>
                        <wps:bodyPr/>
                      </wps:wsp>
                      <wps:wsp>
                        <wps:cNvPr id="28" name="曲线连接符 28"/>
                        <wps:cNvCnPr>
                          <a:stCxn id="15" idx="1"/>
                          <a:endCxn id="2" idx="0"/>
                        </wps:cNvCnPr>
                        <wps:spPr>
                          <a:xfrm rot="10800000" flipV="1">
                            <a:off x="7149" y="177320"/>
                            <a:ext cx="1306" cy="720"/>
                          </a:xfrm>
                          <a:prstGeom prst="curvedConnector2">
                            <a:avLst/>
                          </a:prstGeom>
                          <a:noFill/>
                          <a:ln w="9525">
                            <a:solidFill>
                              <a:srgbClr val="000000"/>
                            </a:solidFill>
                            <a:round/>
                            <a:headEnd type="none"/>
                            <a:tailEnd type="triangle" w="med" len="med"/>
                          </a:ln>
                        </wps:spPr>
                        <wps:bodyPr/>
                      </wps:wsp>
                      <wps:wsp>
                        <wps:cNvPr id="31" name="曲线连接符 31"/>
                        <wps:cNvCnPr>
                          <a:endCxn id="12" idx="0"/>
                        </wps:cNvCnPr>
                        <wps:spPr>
                          <a:xfrm>
                            <a:off x="10509" y="177319"/>
                            <a:ext cx="1260" cy="736"/>
                          </a:xfrm>
                          <a:prstGeom prst="curvedConnector2">
                            <a:avLst/>
                          </a:prstGeom>
                          <a:noFill/>
                          <a:ln w="9525">
                            <a:solidFill>
                              <a:srgbClr val="000000"/>
                            </a:solidFill>
                            <a:round/>
                            <a:headEnd type="none"/>
                            <a:tailEnd type="triangle" w="med" len="med"/>
                          </a:ln>
                        </wps:spPr>
                        <wps:bodyPr/>
                      </wps:wsp>
                      <wps:wsp>
                        <wps:cNvPr id="32" name="直接箭头连接符 32"/>
                        <wps:cNvCnPr/>
                        <wps:spPr>
                          <a:xfrm flipH="1">
                            <a:off x="9467" y="178580"/>
                            <a:ext cx="7" cy="227"/>
                          </a:xfrm>
                          <a:prstGeom prst="straightConnector1">
                            <a:avLst/>
                          </a:prstGeom>
                          <a:noFill/>
                          <a:ln w="9525">
                            <a:solidFill>
                              <a:srgbClr val="000000"/>
                            </a:solidFill>
                            <a:round/>
                            <a:headEnd type="none"/>
                            <a:tailEnd type="triangle" w="med" len="med"/>
                          </a:ln>
                        </wps:spPr>
                        <wps:bodyPr/>
                      </wps:wsp>
                      <wps:wsp>
                        <wps:cNvPr id="34" name="直接箭头连接符 34"/>
                        <wps:cNvCnPr/>
                        <wps:spPr>
                          <a:xfrm flipH="1">
                            <a:off x="9452" y="179345"/>
                            <a:ext cx="7" cy="227"/>
                          </a:xfrm>
                          <a:prstGeom prst="straightConnector1">
                            <a:avLst/>
                          </a:prstGeom>
                          <a:noFill/>
                          <a:ln w="9525">
                            <a:solidFill>
                              <a:srgbClr val="000000"/>
                            </a:solidFill>
                            <a:round/>
                            <a:headEnd type="none"/>
                            <a:tailEnd type="triangle" w="med" len="med"/>
                          </a:ln>
                        </wps:spPr>
                        <wps:bodyPr/>
                      </wps:wsp>
                      <wps:wsp>
                        <wps:cNvPr id="35" name="直接箭头连接符 35"/>
                        <wps:cNvCnPr/>
                        <wps:spPr>
                          <a:xfrm flipH="1">
                            <a:off x="9437" y="180125"/>
                            <a:ext cx="7" cy="227"/>
                          </a:xfrm>
                          <a:prstGeom prst="straightConnector1">
                            <a:avLst/>
                          </a:prstGeom>
                          <a:noFill/>
                          <a:ln w="9525">
                            <a:solidFill>
                              <a:srgbClr val="000000"/>
                            </a:solidFill>
                            <a:round/>
                            <a:headEnd type="none"/>
                            <a:tailEnd type="triangle" w="med" len="med"/>
                          </a:ln>
                        </wps:spPr>
                        <wps:bodyPr/>
                      </wps:wsp>
                      <wps:wsp>
                        <wps:cNvPr id="38" name="直接箭头连接符 38"/>
                        <wps:cNvCnPr/>
                        <wps:spPr>
                          <a:xfrm flipH="1">
                            <a:off x="9452" y="180890"/>
                            <a:ext cx="7" cy="227"/>
                          </a:xfrm>
                          <a:prstGeom prst="straightConnector1">
                            <a:avLst/>
                          </a:prstGeom>
                          <a:noFill/>
                          <a:ln w="9525">
                            <a:solidFill>
                              <a:srgbClr val="000000"/>
                            </a:solidFill>
                            <a:round/>
                            <a:headEnd type="none"/>
                            <a:tailEnd type="triangle" w="med" len="med"/>
                          </a:ln>
                        </wps:spPr>
                        <wps:bodyPr/>
                      </wps:wsp>
                      <wps:wsp>
                        <wps:cNvPr id="40" name="直接箭头连接符 40"/>
                        <wps:cNvCnPr/>
                        <wps:spPr>
                          <a:xfrm flipH="1">
                            <a:off x="9452" y="181655"/>
                            <a:ext cx="7" cy="227"/>
                          </a:xfrm>
                          <a:prstGeom prst="straightConnector1">
                            <a:avLst/>
                          </a:prstGeom>
                          <a:noFill/>
                          <a:ln w="9525">
                            <a:solidFill>
                              <a:srgbClr val="000000"/>
                            </a:solidFill>
                            <a:round/>
                            <a:headEnd type="none"/>
                            <a:tailEnd type="triangle" w="med" len="med"/>
                          </a:ln>
                        </wps:spPr>
                        <wps:bodyPr/>
                      </wps:wsp>
                      <wps:wsp>
                        <wps:cNvPr id="41" name="直接箭头连接符 41"/>
                        <wps:cNvCnPr/>
                        <wps:spPr>
                          <a:xfrm flipH="1">
                            <a:off x="9452" y="182435"/>
                            <a:ext cx="7" cy="227"/>
                          </a:xfrm>
                          <a:prstGeom prst="straightConnector1">
                            <a:avLst/>
                          </a:prstGeom>
                          <a:noFill/>
                          <a:ln w="9525">
                            <a:solidFill>
                              <a:srgbClr val="000000"/>
                            </a:solidFill>
                            <a:round/>
                            <a:headEnd type="none"/>
                            <a:tailEnd type="triangle" w="med" len="med"/>
                          </a:ln>
                        </wps:spPr>
                        <wps:bodyPr/>
                      </wps:wsp>
                      <wps:wsp>
                        <wps:cNvPr id="42" name="直接箭头连接符 42"/>
                        <wps:cNvCnPr/>
                        <wps:spPr>
                          <a:xfrm flipH="1">
                            <a:off x="9452" y="183200"/>
                            <a:ext cx="7" cy="227"/>
                          </a:xfrm>
                          <a:prstGeom prst="straightConnector1">
                            <a:avLst/>
                          </a:prstGeom>
                          <a:noFill/>
                          <a:ln w="9525">
                            <a:solidFill>
                              <a:srgbClr val="000000"/>
                            </a:solidFill>
                            <a:round/>
                            <a:headEnd type="none"/>
                            <a:tailEnd type="triangle" w="med" len="med"/>
                          </a:ln>
                        </wps:spPr>
                        <wps:bodyPr/>
                      </wps:wsp>
                      <wps:wsp>
                        <wps:cNvPr id="43" name="直接箭头连接符 43"/>
                        <wps:cNvCnPr/>
                        <wps:spPr>
                          <a:xfrm flipH="1">
                            <a:off x="9452" y="183980"/>
                            <a:ext cx="7" cy="227"/>
                          </a:xfrm>
                          <a:prstGeom prst="straightConnector1">
                            <a:avLst/>
                          </a:prstGeom>
                          <a:noFill/>
                          <a:ln w="9525">
                            <a:solidFill>
                              <a:srgbClr val="000000"/>
                            </a:solidFill>
                            <a:round/>
                            <a:headEnd type="none"/>
                            <a:tailEnd type="triangle" w="med" len="med"/>
                          </a:ln>
                        </wps:spPr>
                        <wps:bodyPr/>
                      </wps:wsp>
                      <wps:wsp>
                        <wps:cNvPr id="44" name="直接箭头连接符 44"/>
                        <wps:cNvCnPr/>
                        <wps:spPr>
                          <a:xfrm flipH="1">
                            <a:off x="9435" y="184760"/>
                            <a:ext cx="9" cy="227"/>
                          </a:xfrm>
                          <a:prstGeom prst="straightConnector1">
                            <a:avLst/>
                          </a:prstGeom>
                          <a:noFill/>
                          <a:ln w="9525">
                            <a:solidFill>
                              <a:srgbClr val="000000"/>
                            </a:solidFill>
                            <a:round/>
                            <a:headEnd type="none"/>
                            <a:tailEnd type="triangle" w="med" len="med"/>
                          </a:ln>
                        </wps:spPr>
                        <wps:bodyPr/>
                      </wps:wsp>
                    </wpg:wgp>
                  </a:graphicData>
                </a:graphic>
              </wp:anchor>
            </w:drawing>
          </mc:Choice>
          <mc:Fallback>
            <w:pict>
              <v:group w14:anchorId="430D6BFF" id="组合 50" o:spid="_x0000_s1026" style="position:absolute;left:0;text-align:left;margin-left:71.4pt;margin-top:22.95pt;width:333pt;height:492.75pt;z-index:251667456" coordorigin="6128,175820" coordsize="666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">
                <v:roundrect id="圆角矩形 1" o:spid="_x0000_s1027" style="position:absolute;left:8468;top:175820;width:2041;height: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" filled="f" strokecolor="black [3213]" strokeweight=".5pt">
                  <v:stroke joinstyle="miter"/>
                  <v:textbox>
                    <w:txbxContent>
                      <w:p w14:paraId="4239BA3A" w14:textId="77777777" w:rsidR="00FF40EB" w:rsidRDefault="00000000">
                        <w:pPr>
                          <w:spacing w:line="240" w:lineRule="auto"/>
                          <w:jc w:val="center"/>
                          <w:rPr>
                            <w:sz w:val="15"/>
                            <w:szCs w:val="15"/>
                          </w:rPr>
                        </w:pPr>
                        <w:r>
                          <w:rPr>
                            <w:rFonts w:hint="eastAsia"/>
                            <w:sz w:val="15"/>
                            <w:szCs w:val="15"/>
                          </w:rPr>
                          <w:t>开始</w:t>
                        </w:r>
                      </w:p>
                      <w:p w14:paraId="3BAA218E" w14:textId="77777777" w:rsidR="00FF40EB" w:rsidRDefault="00000000">
                        <w:pPr>
                          <w:spacing w:line="240" w:lineRule="auto"/>
                          <w:jc w:val="center"/>
                          <w:rPr>
                            <w:sz w:val="15"/>
                            <w:szCs w:val="15"/>
                          </w:rPr>
                        </w:pPr>
                        <w:r>
                          <w:rPr>
                            <w:rFonts w:hint="eastAsia"/>
                            <w:sz w:val="15"/>
                            <w:szCs w:val="15"/>
                          </w:rPr>
                          <w:t>使用中发生意外</w:t>
                        </w:r>
                      </w:p>
                    </w:txbxContent>
                  </v:textbox>
                </v:roundrect>
                <v:group id="组合 13" o:spid="_x0000_s1028" style="position:absolute;left:6128;top:178040;width:6660;height:541" coordorigin="5909,192704" coordsize="6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oundrect id="圆角矩形 2" o:spid="_x0000_s1029" style="position:absolute;left:5909;top:192704;width:2041;height:526;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" filled="f" strokecolor="black [3213]" strokeweight=".5pt">
                    <v:stroke joinstyle="miter"/>
                    <v:textbox>
                      <w:txbxContent>
                        <w:p w14:paraId="19A1EA0A" w14:textId="77777777" w:rsidR="00FF40EB" w:rsidRDefault="00000000">
                          <w:pPr>
                            <w:spacing w:line="240" w:lineRule="auto"/>
                            <w:jc w:val="center"/>
                            <w:rPr>
                              <w:rFonts w:ascii="宋体" w:hAnsi="宋体" w:cs="宋体" w:hint="eastAsia"/>
                              <w:sz w:val="15"/>
                              <w:szCs w:val="15"/>
                            </w:rPr>
                          </w:pPr>
                          <w:r>
                            <w:rPr>
                              <w:rFonts w:ascii="宋体" w:hAnsi="宋体" w:cs="宋体" w:hint="eastAsia"/>
                              <w:sz w:val="15"/>
                              <w:szCs w:val="15"/>
                            </w:rPr>
                            <w:t>电量/流量报警</w:t>
                          </w:r>
                        </w:p>
                      </w:txbxContent>
                    </v:textbox>
                  </v:roundrect>
                  <v:roundrect id="圆角矩形 7" o:spid="_x0000_s1030" style="position:absolute;left:8249;top:192704;width:2041;height:526;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" filled="f" strokecolor="black [3213]" strokeweight=".5pt">
                    <v:stroke joinstyle="miter"/>
                    <v:textbox>
                      <w:txbxContent>
                        <w:p w14:paraId="4C6BD0CC" w14:textId="77777777" w:rsidR="00FF40EB" w:rsidRDefault="00000000">
                          <w:pPr>
                            <w:spacing w:line="240" w:lineRule="auto"/>
                            <w:jc w:val="center"/>
                            <w:rPr>
                              <w:rFonts w:ascii="宋体" w:hAnsi="宋体" w:cs="宋体" w:hint="eastAsia"/>
                              <w:sz w:val="15"/>
                              <w:szCs w:val="15"/>
                            </w:rPr>
                          </w:pPr>
                          <w:r>
                            <w:rPr>
                              <w:rFonts w:ascii="宋体" w:hAnsi="宋体" w:cs="宋体" w:hint="eastAsia"/>
                              <w:sz w:val="15"/>
                              <w:szCs w:val="15"/>
                            </w:rPr>
                            <w:t>视窗严重起雾/花屏</w:t>
                          </w:r>
                        </w:p>
                      </w:txbxContent>
                    </v:textbox>
                  </v:roundrect>
                  <v:roundrect id="圆角矩形 12" o:spid="_x0000_s1031" style="position:absolute;left:10529;top:192719;width:2041;height:526;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" filled="f" strokecolor="black [3213]" strokeweight=".5pt">
                    <v:stroke joinstyle="miter"/>
                    <v:textbox>
                      <w:txbxContent>
                        <w:p w14:paraId="37039473" w14:textId="77777777" w:rsidR="00FF40EB" w:rsidRDefault="00000000">
                          <w:pPr>
                            <w:spacing w:line="240" w:lineRule="auto"/>
                            <w:jc w:val="center"/>
                            <w:rPr>
                              <w:rFonts w:ascii="宋体" w:hAnsi="宋体" w:cs="宋体" w:hint="eastAsia"/>
                              <w:sz w:val="15"/>
                              <w:szCs w:val="15"/>
                            </w:rPr>
                          </w:pPr>
                          <w:r>
                            <w:rPr>
                              <w:rFonts w:ascii="宋体" w:hAnsi="宋体" w:cs="宋体" w:hint="eastAsia"/>
                              <w:sz w:val="15"/>
                              <w:szCs w:val="15"/>
                            </w:rPr>
                            <w:t>头罩或送气导管破裂</w:t>
                          </w:r>
                        </w:p>
                      </w:txbxContent>
                    </v:textbox>
                  </v:roundrect>
                </v:group>
                <v:roundrect id="圆角矩形 14" o:spid="_x0000_s1032" style="position:absolute;left:8423;top:178805;width:2041;height:526;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" filled="f" strokecolor="black [3213]" strokeweight=".5pt">
                  <v:stroke joinstyle="miter"/>
                  <v:textbox>
                    <w:txbxContent>
                      <w:p w14:paraId="2A3882A1" w14:textId="77777777" w:rsidR="00FF40EB" w:rsidRDefault="00000000">
                        <w:pPr>
                          <w:spacing w:line="240" w:lineRule="auto"/>
                          <w:jc w:val="center"/>
                          <w:rPr>
                            <w:rFonts w:ascii="宋体" w:hAnsi="宋体" w:cs="宋体" w:hint="eastAsia"/>
                            <w:sz w:val="15"/>
                            <w:szCs w:val="15"/>
                          </w:rPr>
                        </w:pPr>
                        <w:r>
                          <w:rPr>
                            <w:rFonts w:ascii="宋体" w:hAnsi="宋体" w:cs="宋体" w:hint="eastAsia"/>
                            <w:sz w:val="15"/>
                            <w:szCs w:val="15"/>
                          </w:rPr>
                          <w:t>立即停止实验</w:t>
                        </w:r>
                      </w:p>
                    </w:txbxContent>
                  </v:textbox>
                </v:roundrect>
                <v:shapetype id="_x0000_t4" coordsize="21600,21600" o:spt="4" path="m10800,l,10800,10800,21600,21600,10800xe">
                  <v:stroke joinstyle="miter"/>
                  <v:path gradientshapeok="t" o:connecttype="rect" textboxrect="5400,5400,16200,16200"/>
                </v:shapetype>
                <v:shape id="菱形 15" o:spid="_x0000_s1033" type="#_x0000_t4" style="position:absolute;left:8455;top:176795;width:2054;height:1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" filled="f" strokecolor="black [3213]" strokeweight=".5pt">
                  <v:textbox>
                    <w:txbxContent>
                      <w:p w14:paraId="4F0822B1" w14:textId="77777777" w:rsidR="00FF40EB" w:rsidRDefault="00000000">
                        <w:pPr>
                          <w:spacing w:line="240" w:lineRule="auto"/>
                          <w:jc w:val="center"/>
                          <w:rPr>
                            <w:sz w:val="15"/>
                            <w:szCs w:val="15"/>
                          </w:rPr>
                        </w:pPr>
                        <w:r>
                          <w:rPr>
                            <w:rFonts w:hint="eastAsia"/>
                            <w:sz w:val="15"/>
                            <w:szCs w:val="15"/>
                          </w:rPr>
                          <w:t>识别意外类型</w:t>
                        </w:r>
                      </w:p>
                    </w:txbxContent>
                  </v:textbox>
                </v:shape>
                <v:roundrect id="圆角矩形 16" o:spid="_x0000_s1034" style="position:absolute;left:8423;top:179555;width:2041;height:57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" filled="f" strokecolor="black [3213]" strokeweight=".5pt">
                  <v:stroke joinstyle="miter"/>
                  <v:textbox>
                    <w:txbxContent>
                      <w:p w14:paraId="3B455DF6" w14:textId="77777777" w:rsidR="00FF40EB" w:rsidRDefault="00000000">
                        <w:pPr>
                          <w:spacing w:line="240" w:lineRule="auto"/>
                          <w:jc w:val="center"/>
                          <w:rPr>
                            <w:rFonts w:ascii="宋体" w:hAnsi="宋体" w:cs="宋体" w:hint="eastAsia"/>
                            <w:sz w:val="15"/>
                            <w:szCs w:val="15"/>
                          </w:rPr>
                        </w:pPr>
                        <w:r>
                          <w:rPr>
                            <w:rFonts w:ascii="宋体" w:hAnsi="宋体" w:cs="宋体" w:hint="eastAsia"/>
                            <w:sz w:val="15"/>
                            <w:szCs w:val="15"/>
                          </w:rPr>
                          <w:t>如情况允许，对双手及头罩外表面喷洒消毒</w:t>
                        </w:r>
                      </w:p>
                    </w:txbxContent>
                  </v:textbox>
                </v:roundrect>
                <v:roundrect id="圆角矩形 17" o:spid="_x0000_s1035" style="position:absolute;left:8393;top:180350;width:2041;height:526;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" filled="f" strokecolor="black [3213]" strokeweight=".5pt">
                  <v:stroke joinstyle="miter"/>
                  <v:textbox>
                    <w:txbxContent>
                      <w:p w14:paraId="7D289D0C" w14:textId="77777777" w:rsidR="00FF40EB" w:rsidRDefault="00000000">
                        <w:pPr>
                          <w:spacing w:line="240" w:lineRule="auto"/>
                          <w:jc w:val="center"/>
                          <w:rPr>
                            <w:rFonts w:ascii="宋体" w:hAnsi="宋体" w:cs="宋体" w:hint="eastAsia"/>
                            <w:sz w:val="15"/>
                            <w:szCs w:val="15"/>
                          </w:rPr>
                        </w:pPr>
                        <w:r>
                          <w:rPr>
                            <w:rFonts w:ascii="宋体" w:hAnsi="宋体" w:cs="宋体" w:hint="eastAsia"/>
                            <w:sz w:val="15"/>
                            <w:szCs w:val="15"/>
                          </w:rPr>
                          <w:t>遵循应急程序，迅速有序退出核心工作间</w:t>
                        </w:r>
                      </w:p>
                    </w:txbxContent>
                  </v:textbox>
                </v:roundrect>
                <v:roundrect id="圆角矩形 18" o:spid="_x0000_s1036" style="position:absolute;left:8438;top:181115;width:2041;height:526;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" filled="f" strokecolor="black [3213]" strokeweight=".5pt">
                  <v:stroke joinstyle="miter"/>
                  <v:textbox>
                    <w:txbxContent>
                      <w:p w14:paraId="03CADBC1" w14:textId="77777777" w:rsidR="00FF40EB" w:rsidRDefault="00000000">
                        <w:pPr>
                          <w:spacing w:line="240" w:lineRule="auto"/>
                          <w:jc w:val="center"/>
                          <w:rPr>
                            <w:rFonts w:ascii="宋体" w:hAnsi="宋体" w:cs="宋体" w:hint="eastAsia"/>
                            <w:sz w:val="15"/>
                            <w:szCs w:val="15"/>
                          </w:rPr>
                        </w:pPr>
                        <w:r>
                          <w:rPr>
                            <w:rFonts w:ascii="宋体" w:hAnsi="宋体" w:cs="宋体" w:hint="eastAsia"/>
                            <w:sz w:val="15"/>
                            <w:szCs w:val="15"/>
                          </w:rPr>
                          <w:t>进入缓冲间/脱卸区</w:t>
                        </w:r>
                      </w:p>
                    </w:txbxContent>
                  </v:textbox>
                </v:roundrect>
                <v:roundrect id="圆角矩形 19" o:spid="_x0000_s1037" style="position:absolute;left:8438;top:181895;width:2041;height:526;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" filled="f" strokecolor="black [3213]" strokeweight=".5pt">
                  <v:stroke joinstyle="miter"/>
                  <v:textbox>
                    <w:txbxContent>
                      <w:p w14:paraId="4BDF30DC" w14:textId="77777777" w:rsidR="00FF40EB" w:rsidRDefault="00000000">
                        <w:pPr>
                          <w:spacing w:line="240" w:lineRule="auto"/>
                          <w:jc w:val="center"/>
                          <w:rPr>
                            <w:rFonts w:ascii="宋体" w:hAnsi="宋体" w:cs="宋体" w:hint="eastAsia"/>
                            <w:sz w:val="15"/>
                            <w:szCs w:val="15"/>
                          </w:rPr>
                        </w:pPr>
                        <w:r>
                          <w:rPr>
                            <w:rFonts w:ascii="宋体" w:hAnsi="宋体" w:cs="宋体" w:hint="eastAsia"/>
                            <w:sz w:val="15"/>
                            <w:szCs w:val="15"/>
                          </w:rPr>
                          <w:t>按程序安全脱卸防护装备</w:t>
                        </w:r>
                      </w:p>
                    </w:txbxContent>
                  </v:textbox>
                </v:roundrect>
                <v:roundrect id="圆角矩形 20" o:spid="_x0000_s1038" style="position:absolute;left:8423;top:182660;width:2041;height:526;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" filled="f" strokecolor="black [3213]" strokeweight=".5pt">
                  <v:stroke joinstyle="miter"/>
                  <v:textbox>
                    <w:txbxContent>
                      <w:p w14:paraId="726771A7" w14:textId="77777777" w:rsidR="00FF40EB" w:rsidRDefault="00000000">
                        <w:pPr>
                          <w:spacing w:line="240" w:lineRule="auto"/>
                          <w:jc w:val="center"/>
                          <w:rPr>
                            <w:rFonts w:ascii="宋体" w:hAnsi="宋体" w:cs="宋体" w:hint="eastAsia"/>
                            <w:sz w:val="15"/>
                            <w:szCs w:val="15"/>
                          </w:rPr>
                        </w:pPr>
                        <w:r>
                          <w:rPr>
                            <w:rFonts w:ascii="宋体" w:hAnsi="宋体" w:cs="宋体" w:hint="eastAsia"/>
                            <w:sz w:val="15"/>
                            <w:szCs w:val="15"/>
                          </w:rPr>
                          <w:t>进行人员消毒与洗消</w:t>
                        </w:r>
                      </w:p>
                      <w:p w14:paraId="05800D81" w14:textId="0A7344D5" w:rsidR="00FF40EB" w:rsidRDefault="00000000">
                        <w:pPr>
                          <w:spacing w:line="240" w:lineRule="auto"/>
                          <w:jc w:val="center"/>
                          <w:rPr>
                            <w:rFonts w:ascii="宋体" w:hAnsi="宋体" w:cs="宋体" w:hint="eastAsia"/>
                            <w:sz w:val="15"/>
                            <w:szCs w:val="15"/>
                          </w:rPr>
                        </w:pPr>
                        <w:r>
                          <w:rPr>
                            <w:rFonts w:ascii="宋体" w:hAnsi="宋体" w:cs="宋体" w:hint="eastAsia"/>
                            <w:sz w:val="15"/>
                            <w:szCs w:val="15"/>
                          </w:rPr>
                          <w:t>（如需要，进行医学评</w:t>
                        </w:r>
                        <w:r w:rsidR="00EC1094">
                          <w:rPr>
                            <w:rFonts w:ascii="宋体" w:hAnsi="宋体" w:cs="宋体" w:hint="eastAsia"/>
                            <w:sz w:val="15"/>
                            <w:szCs w:val="15"/>
                          </w:rPr>
                          <w:t>）</w:t>
                        </w:r>
                        <w:r>
                          <w:rPr>
                            <w:rFonts w:ascii="宋体" w:hAnsi="宋体" w:cs="宋体" w:hint="eastAsia"/>
                            <w:sz w:val="15"/>
                            <w:szCs w:val="15"/>
                          </w:rPr>
                          <w:t>估）</w:t>
                        </w:r>
                      </w:p>
                    </w:txbxContent>
                  </v:textbox>
                </v:roundrect>
                <v:roundrect id="圆角矩形 21" o:spid="_x0000_s1039" style="position:absolute;left:8423;top:183425;width:2041;height:526;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" filled="f" strokecolor="black [3213]" strokeweight=".5pt">
                  <v:stroke joinstyle="miter"/>
                  <v:textbox>
                    <w:txbxContent>
                      <w:p w14:paraId="47156100" w14:textId="77777777" w:rsidR="00FF40EB" w:rsidRDefault="00000000">
                        <w:pPr>
                          <w:spacing w:line="240" w:lineRule="auto"/>
                          <w:jc w:val="center"/>
                          <w:rPr>
                            <w:rFonts w:ascii="宋体" w:hAnsi="宋体" w:cs="宋体" w:hint="eastAsia"/>
                            <w:sz w:val="15"/>
                            <w:szCs w:val="15"/>
                          </w:rPr>
                        </w:pPr>
                        <w:r>
                          <w:rPr>
                            <w:rFonts w:ascii="宋体" w:hAnsi="宋体" w:cs="宋体" w:hint="eastAsia"/>
                            <w:sz w:val="15"/>
                            <w:szCs w:val="15"/>
                          </w:rPr>
                          <w:t>详细记录事件经过</w:t>
                        </w:r>
                      </w:p>
                    </w:txbxContent>
                  </v:textbox>
                </v:roundrect>
                <v:roundrect id="圆角矩形 22" o:spid="_x0000_s1040" style="position:absolute;left:8438;top:184205;width:2041;height:526;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" filled="f" strokecolor="black [3213]" strokeweight=".5pt">
                  <v:stroke joinstyle="miter"/>
                  <v:textbox>
                    <w:txbxContent>
                      <w:p w14:paraId="4C745ECC" w14:textId="77777777" w:rsidR="00FF40EB" w:rsidRDefault="00000000">
                        <w:pPr>
                          <w:spacing w:line="240" w:lineRule="auto"/>
                          <w:jc w:val="center"/>
                          <w:rPr>
                            <w:rFonts w:ascii="宋体" w:hAnsi="宋体" w:cs="宋体" w:hint="eastAsia"/>
                            <w:sz w:val="15"/>
                            <w:szCs w:val="15"/>
                          </w:rPr>
                        </w:pPr>
                        <w:r>
                          <w:rPr>
                            <w:rFonts w:ascii="宋体" w:hAnsi="宋体" w:cs="宋体" w:hint="eastAsia"/>
                            <w:sz w:val="15"/>
                            <w:szCs w:val="15"/>
                          </w:rPr>
                          <w:t>事件报告与根本原因分析</w:t>
                        </w:r>
                      </w:p>
                    </w:txbxContent>
                  </v:textbox>
                </v:roundrect>
                <v:roundrect id="圆角矩形 23" o:spid="_x0000_s1041" style="position:absolute;left:8423;top:185015;width:2041;height:661;visibility:visible;mso-wrap-style:square;v-text-anchor:middle" arcsize="1308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" filled="f" strokecolor="black [3213]" strokeweight=".5pt">
                  <v:stroke joinstyle="miter"/>
                  <v:textbox>
                    <w:txbxContent>
                      <w:p w14:paraId="0408B58C" w14:textId="4B227D9C" w:rsidR="00FF40EB" w:rsidRDefault="00000000">
                        <w:pPr>
                          <w:spacing w:line="240" w:lineRule="auto"/>
                          <w:jc w:val="center"/>
                          <w:rPr>
                            <w:rFonts w:ascii="宋体" w:hAnsi="宋体" w:cs="宋体" w:hint="eastAsia"/>
                            <w:sz w:val="15"/>
                            <w:szCs w:val="15"/>
                          </w:rPr>
                        </w:pPr>
                        <w:r>
                          <w:rPr>
                            <w:rFonts w:ascii="宋体" w:hAnsi="宋体" w:cs="宋体" w:hint="eastAsia"/>
                            <w:sz w:val="15"/>
                            <w:szCs w:val="15"/>
                          </w:rPr>
                          <w:t>改进措施</w:t>
                        </w:r>
                        <w:r w:rsidR="00EC1094">
                          <w:rPr>
                            <w:rFonts w:ascii="宋体" w:hAnsi="宋体" w:cs="宋体" w:hint="eastAsia"/>
                            <w:sz w:val="15"/>
                            <w:szCs w:val="15"/>
                          </w:rPr>
                          <w:t>、落实</w:t>
                        </w:r>
                        <w:r>
                          <w:rPr>
                            <w:rFonts w:ascii="宋体" w:hAnsi="宋体" w:cs="宋体" w:hint="eastAsia"/>
                            <w:sz w:val="15"/>
                            <w:szCs w:val="15"/>
                          </w:rPr>
                          <w:t>及监督</w:t>
                        </w:r>
                      </w:p>
                    </w:txbxContent>
                  </v:textbox>
                </v:roundrect>
                <v:shapetype id="_x0000_t32" coordsize="21600,21600" o:spt="32" o:oned="t" path="m,l21600,21600e" filled="f">
                  <v:path arrowok="t" fillok="f" o:connecttype="none"/>
                  <o:lock v:ext="edit" shapetype="t"/>
                </v:shapetype>
                <v:shape id="直接箭头连接符 24" o:spid="_x0000_s1042" type="#_x0000_t32" style="position:absolute;left:9482;top:176525;width:7;height:2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">
                  <v:stroke endarrow="block"/>
                </v:shape>
                <v:shape id="直接箭头连接符 25" o:spid="_x0000_s1043" type="#_x0000_t32" style="position:absolute;left:9482;top:177860;width:7;height:2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">
                  <v:stroke endarrow="block"/>
                </v:shape>
                <v:shapetype id="_x0000_t37" coordsize="21600,21600" o:spt="37" o:oned="t" path="m,c10800,,21600,10800,21600,21600e" filled="f">
                  <v:path arrowok="t" fillok="f" o:connecttype="none"/>
                  <o:lock v:ext="edit" shapetype="t"/>
                </v:shapetype>
                <v:shape id="曲线连接符 28" o:spid="_x0000_s1044" type="#_x0000_t37" style="position:absolute;left:7149;top:177320;width:1306;height:720;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">
                  <v:stroke endarrow="block"/>
                </v:shape>
                <v:shape id="曲线连接符 31" o:spid="_x0000_s1045" type="#_x0000_t37" style="position:absolute;left:10509;top:177319;width:1260;height:736;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">
                  <v:stroke endarrow="block"/>
                </v:shape>
                <v:shape id="直接箭头连接符 32" o:spid="_x0000_s1046" type="#_x0000_t32" style="position:absolute;left:9467;top:178580;width:7;height:2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XfXwwAAANsAAAAPAAAAZHJzL2Rvd25yZXYueG1sRI9PawIx&#10;FMTvBb9DeEJv3Wwt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Y1F318MAAADbAAAADwAA&#10;AAAAAAAAAAAAAAAHAgAAZHJzL2Rvd25yZXYueG1sUEsFBgAAAAADAAMAtwAAAPcCAAAAAA==&#10;">
                  <v:stroke endarrow="block"/>
                </v:shape>
                <v:shape id="直接箭头连接符 34" o:spid="_x0000_s1047" type="#_x0000_t32" style="position:absolute;left:9452;top:179345;width:7;height:2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">
                  <v:stroke endarrow="block"/>
                </v:shape>
                <v:shape id="直接箭头连接符 35" o:spid="_x0000_s1048" type="#_x0000_t32" style="position:absolute;left:9437;top:180125;width:7;height:2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O+jwgAAANsAAAAPAAAAZHJzL2Rvd25yZXYueG1sRI9BawIx&#10;FITvgv8hPKE3zdai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DsuO+jwgAAANsAAAAPAAAA&#10;AAAAAAAAAAAAAAcCAABkcnMvZG93bnJldi54bWxQSwUGAAAAAAMAAwC3AAAA9gIAAAAA&#10;">
                  <v:stroke endarrow="block"/>
                </v:shape>
                <v:shape id="直接箭头连接符 38" o:spid="_x0000_s1049" type="#_x0000_t32" style="position:absolute;left:9452;top:180890;width:7;height:2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">
                  <v:stroke endarrow="block"/>
                </v:shape>
                <v:shape id="直接箭头连接符 40" o:spid="_x0000_s1050" type="#_x0000_t32" style="position:absolute;left:9452;top:181655;width:7;height:2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">
                  <v:stroke endarrow="block"/>
                </v:shape>
                <v:shape id="直接箭头连接符 41" o:spid="_x0000_s1051" type="#_x0000_t32" style="position:absolute;left:9452;top:182435;width:7;height:2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ZrdwwAAANsAAAAPAAAAZHJzL2Rvd25yZXYueG1sRI9PawIx&#10;FMTvBb9DeEJv3azS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y4Wa3cMAAADbAAAADwAA&#10;AAAAAAAAAAAAAAAHAgAAZHJzL2Rvd25yZXYueG1sUEsFBgAAAAADAAMAtwAAAPcCAAAAAA==&#10;">
                  <v:stroke endarrow="block"/>
                </v:shape>
                <v:shape id="直接箭头连接符 42" o:spid="_x0000_s1052" type="#_x0000_t32" style="position:absolute;left:9452;top:183200;width:7;height:2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wSqwwAAANsAAAAPAAAAZHJzL2Rvd25yZXYueG1sRI9PawIx&#10;FMTvBb9DeEJv3Wyl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O1cEqsMAAADbAAAADwAA&#10;AAAAAAAAAAAAAAAHAgAAZHJzL2Rvd25yZXYueG1sUEsFBgAAAAADAAMAtwAAAPcCAAAAAA==&#10;">
                  <v:stroke endarrow="block"/>
                </v:shape>
                <v:shape id="直接箭头连接符 43" o:spid="_x0000_s1053" type="#_x0000_t32" style="position:absolute;left:9452;top:183980;width:7;height:2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">
                  <v:stroke endarrow="block"/>
                </v:shape>
                <v:shape id="直接箭头连接符 44" o:spid="_x0000_s1054" type="#_x0000_t32" style="position:absolute;left:9435;top:184760;width:9;height:2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">
                  <v:stroke endarrow="block"/>
                </v:shape>
                <w10:wrap type="topAndBottom"/>
              </v:group>
            </w:pict>
          </mc:Fallback>
        </mc:AlternateContent>
      </w:r>
    </w:p>
    <w:p w14:paraId="6F3AA9C9" w14:textId="77777777" w:rsidR="00FF40EB" w:rsidRDefault="00000000">
      <w:pPr>
        <w:spacing w:beforeLines="50" w:before="120" w:afterLines="50" w:after="120" w:line="240" w:lineRule="auto"/>
        <w:jc w:val="center"/>
        <w:rPr>
          <w:rFonts w:ascii="黑体" w:eastAsia="黑体" w:hAnsi="黑体" w:cs="黑体" w:hint="eastAsia"/>
          <w:szCs w:val="13"/>
        </w:rPr>
      </w:pPr>
      <w:r>
        <w:rPr>
          <w:rFonts w:ascii="黑体" w:eastAsia="黑体" w:hAnsi="黑体" w:cs="黑体" w:hint="eastAsia"/>
          <w:szCs w:val="13"/>
        </w:rPr>
        <w:t>图B.1  正压防护头罩使用中意外情况应急处置流程图</w:t>
      </w:r>
    </w:p>
    <w:p w14:paraId="38907743" w14:textId="77777777" w:rsidR="00FF40EB" w:rsidRDefault="00000000">
      <w:pPr>
        <w:pStyle w:val="afffffffffffffff8"/>
        <w:numPr>
          <w:ilvl w:val="1"/>
          <w:numId w:val="11"/>
        </w:numPr>
        <w:tabs>
          <w:tab w:val="center" w:pos="4201"/>
          <w:tab w:val="left" w:pos="6405"/>
          <w:tab w:val="right" w:leader="dot" w:pos="9298"/>
        </w:tabs>
        <w:autoSpaceDE/>
        <w:autoSpaceDN w:val="0"/>
        <w:spacing w:before="240" w:after="240"/>
        <w:outlineLvl w:val="9"/>
        <w:rPr>
          <w:kern w:val="0"/>
        </w:rPr>
      </w:pPr>
      <w:r>
        <w:rPr>
          <w:rFonts w:hint="eastAsia"/>
          <w:kern w:val="0"/>
        </w:rPr>
        <w:lastRenderedPageBreak/>
        <w:t>应急处置流程</w:t>
      </w:r>
    </w:p>
    <w:p w14:paraId="193C06E8" w14:textId="77777777" w:rsidR="00FF40EB" w:rsidRDefault="00000000">
      <w:pPr>
        <w:pStyle w:val="afffffffffffffff8"/>
        <w:numPr>
          <w:ilvl w:val="2"/>
          <w:numId w:val="11"/>
        </w:numPr>
        <w:tabs>
          <w:tab w:val="clear" w:pos="0"/>
          <w:tab w:val="center" w:pos="4201"/>
          <w:tab w:val="left" w:pos="6405"/>
          <w:tab w:val="right" w:leader="dot" w:pos="9298"/>
        </w:tabs>
        <w:autoSpaceDE/>
        <w:autoSpaceDN w:val="0"/>
        <w:spacing w:beforeLines="0" w:before="0" w:afterLines="0" w:after="0"/>
        <w:outlineLvl w:val="9"/>
        <w:rPr>
          <w:rFonts w:ascii="宋体" w:eastAsia="宋体" w:hAnsi="宋体" w:cs="宋体" w:hint="eastAsia"/>
          <w:kern w:val="0"/>
        </w:rPr>
      </w:pPr>
      <w:r>
        <w:rPr>
          <w:rFonts w:ascii="宋体" w:eastAsia="宋体" w:hAnsi="宋体" w:cs="宋体" w:hint="eastAsia"/>
          <w:kern w:val="0"/>
        </w:rPr>
        <w:t>正压防护头罩使用过程中常见意外情况的应急处置流程见图B.1。</w:t>
      </w:r>
    </w:p>
    <w:p w14:paraId="2EE1A349" w14:textId="77777777" w:rsidR="00FF40EB" w:rsidRDefault="00000000">
      <w:pPr>
        <w:pStyle w:val="afffffffffffffff8"/>
        <w:numPr>
          <w:ilvl w:val="2"/>
          <w:numId w:val="11"/>
        </w:numPr>
        <w:tabs>
          <w:tab w:val="clear" w:pos="0"/>
          <w:tab w:val="center" w:pos="4201"/>
          <w:tab w:val="left" w:pos="6405"/>
          <w:tab w:val="right" w:leader="dot" w:pos="9298"/>
        </w:tabs>
        <w:autoSpaceDE/>
        <w:autoSpaceDN w:val="0"/>
        <w:spacing w:beforeLines="0" w:before="0" w:afterLines="0" w:after="0"/>
        <w:outlineLvl w:val="9"/>
        <w:rPr>
          <w:rFonts w:ascii="宋体" w:eastAsia="宋体" w:hAnsi="宋体" w:cs="宋体" w:hint="eastAsia"/>
          <w:kern w:val="0"/>
        </w:rPr>
      </w:pPr>
      <w:r>
        <w:rPr>
          <w:rFonts w:ascii="宋体" w:eastAsia="宋体" w:hAnsi="宋体" w:cs="宋体" w:hint="eastAsia"/>
          <w:kern w:val="0"/>
        </w:rPr>
        <w:t>流程说明如下：</w:t>
      </w:r>
    </w:p>
    <w:p w14:paraId="2141F96B" w14:textId="77777777" w:rsidR="00FF40EB" w:rsidRDefault="00000000">
      <w:pPr>
        <w:pStyle w:val="afa"/>
        <w:numPr>
          <w:ilvl w:val="0"/>
          <w:numId w:val="12"/>
        </w:numPr>
        <w:ind w:firstLineChars="0"/>
        <w:rPr>
          <w:rFonts w:hAnsi="宋体" w:hint="eastAsia"/>
        </w:rPr>
      </w:pPr>
      <w:r>
        <w:rPr>
          <w:rFonts w:hAnsi="宋体" w:hint="eastAsia"/>
        </w:rPr>
        <w:t>电量/流量报警：表明设备核心功能即将或已经失效，防护正压无法保证；</w:t>
      </w:r>
    </w:p>
    <w:p w14:paraId="7B0A45CD" w14:textId="77777777" w:rsidR="00FF40EB" w:rsidRDefault="00000000">
      <w:pPr>
        <w:pStyle w:val="afa"/>
        <w:numPr>
          <w:ilvl w:val="0"/>
          <w:numId w:val="12"/>
        </w:numPr>
        <w:ind w:firstLineChars="0"/>
        <w:rPr>
          <w:rFonts w:hAnsi="宋体" w:hint="eastAsia"/>
        </w:rPr>
      </w:pPr>
      <w:r>
        <w:rPr>
          <w:rFonts w:hAnsi="宋体" w:hint="eastAsia"/>
        </w:rPr>
        <w:t>头罩破损：物理屏障已被破坏，暴露风险极高，需要立即撤离；</w:t>
      </w:r>
    </w:p>
    <w:p w14:paraId="5424B1B2" w14:textId="77777777" w:rsidR="00FF40EB" w:rsidRDefault="00000000">
      <w:pPr>
        <w:pStyle w:val="afa"/>
        <w:numPr>
          <w:ilvl w:val="0"/>
          <w:numId w:val="12"/>
        </w:numPr>
        <w:ind w:firstLineChars="0"/>
        <w:rPr>
          <w:rFonts w:hAnsi="宋体" w:hint="eastAsia"/>
        </w:rPr>
      </w:pPr>
      <w:r>
        <w:rPr>
          <w:rFonts w:hAnsi="宋体" w:hint="eastAsia"/>
        </w:rPr>
        <w:t>简易消毒：在撤离过程中，如果判断风险可控且不延误撤离，可进行此操作，减少在撤离过程中对环境和自身的污染；</w:t>
      </w:r>
    </w:p>
    <w:p w14:paraId="1EC1ECFB" w14:textId="77777777" w:rsidR="00FF40EB" w:rsidRDefault="00000000">
      <w:pPr>
        <w:pStyle w:val="afa"/>
        <w:numPr>
          <w:ilvl w:val="0"/>
          <w:numId w:val="12"/>
        </w:numPr>
        <w:ind w:firstLineChars="0"/>
        <w:rPr>
          <w:rFonts w:hAnsi="宋体" w:hint="eastAsia"/>
        </w:rPr>
      </w:pPr>
      <w:r>
        <w:rPr>
          <w:rFonts w:hAnsi="宋体" w:hint="eastAsia"/>
        </w:rPr>
        <w:t>记录与报告：记录和深入分析所有意外事件，这是实现“持续改进”原则的关键环节。</w:t>
      </w:r>
    </w:p>
    <w:p w14:paraId="10AD2191" w14:textId="77777777" w:rsidR="00FF40EB" w:rsidRDefault="00FF40EB">
      <w:pPr>
        <w:pStyle w:val="afff3"/>
        <w:ind w:firstLine="420"/>
        <w:rPr>
          <w:rFonts w:hAnsi="宋体" w:cs="宋体" w:hint="eastAsia"/>
          <w:szCs w:val="21"/>
        </w:rPr>
      </w:pPr>
    </w:p>
    <w:p w14:paraId="5CED7CFC" w14:textId="77777777" w:rsidR="00FF40EB" w:rsidRDefault="00FF40EB">
      <w:pPr>
        <w:rPr>
          <w:rFonts w:ascii="黑体" w:eastAsia="黑体" w:hAnsi="黑体" w:cs="黑体" w:hint="eastAsia"/>
          <w:szCs w:val="13"/>
        </w:rPr>
      </w:pPr>
    </w:p>
    <w:p w14:paraId="1DE0AA10" w14:textId="77777777" w:rsidR="00FF40EB" w:rsidRDefault="00FF40EB">
      <w:pPr>
        <w:rPr>
          <w:rFonts w:ascii="黑体" w:eastAsia="黑体" w:hAnsi="黑体" w:cs="黑体" w:hint="eastAsia"/>
          <w:szCs w:val="13"/>
        </w:rPr>
      </w:pPr>
    </w:p>
    <w:p w14:paraId="4EE8EB79" w14:textId="77777777" w:rsidR="00FF40EB" w:rsidRDefault="00FF40EB">
      <w:pPr>
        <w:rPr>
          <w:rFonts w:ascii="黑体" w:eastAsia="黑体" w:hAnsi="黑体" w:cs="黑体" w:hint="eastAsia"/>
          <w:szCs w:val="13"/>
        </w:rPr>
      </w:pPr>
    </w:p>
    <w:p w14:paraId="589E5B9E" w14:textId="77777777" w:rsidR="00FF40EB" w:rsidRDefault="00000000">
      <w:pPr>
        <w:rPr>
          <w:rFonts w:ascii="黑体" w:eastAsia="黑体" w:hAnsi="黑体" w:cs="黑体" w:hint="eastAsia"/>
          <w:szCs w:val="13"/>
        </w:rPr>
      </w:pPr>
      <w:r>
        <w:rPr>
          <w:rFonts w:ascii="黑体" w:eastAsia="黑体" w:hAnsi="黑体" w:cs="黑体" w:hint="eastAsia"/>
          <w:szCs w:val="13"/>
        </w:rPr>
        <w:br w:type="page"/>
      </w:r>
    </w:p>
    <w:p w14:paraId="4E2DB45C" w14:textId="77777777" w:rsidR="00FF40EB" w:rsidRDefault="00000000">
      <w:pPr>
        <w:pStyle w:val="afe"/>
        <w:keepNext/>
        <w:numPr>
          <w:ilvl w:val="0"/>
          <w:numId w:val="10"/>
        </w:numPr>
        <w:shd w:val="clear" w:color="auto" w:fill="FFFFFF"/>
        <w:tabs>
          <w:tab w:val="left" w:pos="360"/>
          <w:tab w:val="left" w:pos="6405"/>
        </w:tabs>
        <w:spacing w:before="850" w:beforeAutospacing="0" w:after="283" w:afterAutospacing="0"/>
        <w:jc w:val="center"/>
        <w:outlineLvl w:val="0"/>
        <w:rPr>
          <w:rFonts w:ascii="黑体" w:eastAsia="黑体" w:hAnsi="Times New Roman" w:cs="Times New Roman"/>
          <w:sz w:val="21"/>
          <w:szCs w:val="21"/>
        </w:rPr>
      </w:pPr>
      <w:bookmarkStart w:id="267" w:name="_Toc12445"/>
      <w:bookmarkStart w:id="268" w:name="_Toc800"/>
      <w:bookmarkStart w:id="269" w:name="_Toc7863"/>
      <w:r>
        <w:rPr>
          <w:rFonts w:ascii="黑体" w:eastAsia="黑体" w:hAnsi="Times New Roman" w:cs="Times New Roman" w:hint="eastAsia"/>
          <w:sz w:val="21"/>
          <w:szCs w:val="21"/>
          <w:lang w:bidi="ar"/>
        </w:rPr>
        <w:lastRenderedPageBreak/>
        <w:br/>
      </w:r>
      <w:r>
        <w:rPr>
          <w:rFonts w:ascii="黑体" w:eastAsia="黑体" w:cs="黑体" w:hint="eastAsia"/>
          <w:sz w:val="21"/>
          <w:szCs w:val="21"/>
          <w:lang w:bidi="ar"/>
        </w:rPr>
        <w:t>（资料性）</w:t>
      </w:r>
      <w:r>
        <w:rPr>
          <w:rFonts w:ascii="黑体" w:eastAsia="黑体" w:hAnsi="Times New Roman" w:cs="Times New Roman" w:hint="eastAsia"/>
          <w:sz w:val="21"/>
          <w:szCs w:val="21"/>
          <w:lang w:bidi="ar"/>
        </w:rPr>
        <w:br/>
      </w:r>
      <w:r>
        <w:rPr>
          <w:rFonts w:ascii="黑体" w:eastAsia="黑体" w:cs="黑体" w:hint="eastAsia"/>
          <w:sz w:val="21"/>
          <w:szCs w:val="21"/>
          <w:lang w:bidi="ar"/>
        </w:rPr>
        <w:t>消毒方法选择与效果验证考虑因素</w:t>
      </w:r>
      <w:bookmarkEnd w:id="267"/>
      <w:bookmarkEnd w:id="268"/>
      <w:bookmarkEnd w:id="269"/>
    </w:p>
    <w:p w14:paraId="4A6CFFD8" w14:textId="77777777" w:rsidR="00FF40EB" w:rsidRDefault="00000000">
      <w:pPr>
        <w:pStyle w:val="afffffffffffffff8"/>
        <w:numPr>
          <w:ilvl w:val="1"/>
          <w:numId w:val="13"/>
        </w:numPr>
        <w:tabs>
          <w:tab w:val="clear" w:pos="0"/>
          <w:tab w:val="left" w:pos="6405"/>
        </w:tabs>
        <w:autoSpaceDN w:val="0"/>
        <w:spacing w:before="240" w:after="240"/>
        <w:outlineLvl w:val="9"/>
      </w:pPr>
      <w:r>
        <w:rPr>
          <w:rFonts w:hint="eastAsia"/>
        </w:rPr>
        <w:t>消毒方法选择考虑因素</w:t>
      </w:r>
    </w:p>
    <w:p w14:paraId="529FD3D0" w14:textId="77777777" w:rsidR="00FF40EB" w:rsidRDefault="00000000">
      <w:pPr>
        <w:spacing w:beforeLines="50" w:before="120" w:afterLines="50" w:after="120" w:line="240" w:lineRule="auto"/>
        <w:ind w:firstLineChars="200" w:firstLine="420"/>
        <w:rPr>
          <w:rFonts w:ascii="宋体" w:hAnsi="宋体" w:cs="宋体" w:hint="eastAsia"/>
        </w:rPr>
      </w:pPr>
      <w:r>
        <w:rPr>
          <w:rFonts w:ascii="宋体" w:hAnsi="宋体" w:cs="宋体" w:hint="eastAsia"/>
        </w:rPr>
        <w:t>选择正压防护头罩的消毒方法时，</w:t>
      </w:r>
      <w:proofErr w:type="gramStart"/>
      <w:r>
        <w:rPr>
          <w:rFonts w:ascii="宋体" w:hAnsi="宋体" w:cs="宋体" w:hint="eastAsia"/>
        </w:rPr>
        <w:t>宜综合</w:t>
      </w:r>
      <w:proofErr w:type="gramEnd"/>
      <w:r>
        <w:rPr>
          <w:rFonts w:ascii="宋体" w:hAnsi="宋体" w:cs="宋体" w:hint="eastAsia"/>
        </w:rPr>
        <w:t>考虑以下因素，其决策权衡示例见表C.1。</w:t>
      </w:r>
    </w:p>
    <w:p w14:paraId="588DC44D" w14:textId="77777777" w:rsidR="00FF40EB" w:rsidRDefault="00000000">
      <w:pPr>
        <w:spacing w:beforeLines="50" w:before="120" w:afterLines="50" w:after="120" w:line="240" w:lineRule="auto"/>
        <w:jc w:val="center"/>
        <w:rPr>
          <w:rFonts w:ascii="宋体" w:hAnsi="宋体" w:cs="宋体" w:hint="eastAsia"/>
        </w:rPr>
      </w:pPr>
      <w:r>
        <w:rPr>
          <w:rFonts w:ascii="黑体" w:eastAsia="黑体" w:hAnsi="黑体" w:cs="黑体"/>
        </w:rPr>
        <w:t xml:space="preserve">表C.1 </w:t>
      </w:r>
      <w:r>
        <w:rPr>
          <w:rFonts w:ascii="黑体" w:eastAsia="黑体" w:hAnsi="黑体" w:cs="黑体" w:hint="eastAsia"/>
        </w:rPr>
        <w:t xml:space="preserve"> </w:t>
      </w:r>
      <w:r>
        <w:rPr>
          <w:rFonts w:ascii="黑体" w:eastAsia="黑体" w:hAnsi="黑体" w:cs="黑体"/>
        </w:rPr>
        <w:t>正压防护头罩常用消毒方法比较</w:t>
      </w:r>
    </w:p>
    <w:tbl>
      <w:tblPr>
        <w:tblStyle w:val="aff3"/>
        <w:tblW w:w="0" w:type="auto"/>
        <w:jc w:val="center"/>
        <w:tblLook w:val="04A0" w:firstRow="1" w:lastRow="0" w:firstColumn="1" w:lastColumn="0" w:noHBand="0" w:noVBand="1"/>
      </w:tblPr>
      <w:tblGrid>
        <w:gridCol w:w="2334"/>
        <w:gridCol w:w="2337"/>
        <w:gridCol w:w="2337"/>
        <w:gridCol w:w="2337"/>
      </w:tblGrid>
      <w:tr w:rsidR="00FF40EB" w14:paraId="6F8FAA84" w14:textId="77777777">
        <w:trPr>
          <w:trHeight w:val="563"/>
          <w:jc w:val="center"/>
        </w:trPr>
        <w:tc>
          <w:tcPr>
            <w:tcW w:w="2339" w:type="dxa"/>
            <w:vAlign w:val="center"/>
          </w:tcPr>
          <w:p w14:paraId="51B0B3D6" w14:textId="77777777" w:rsidR="00FF40EB" w:rsidRPr="00096374" w:rsidRDefault="00000000">
            <w:pPr>
              <w:widowControl/>
              <w:spacing w:line="240" w:lineRule="auto"/>
              <w:jc w:val="center"/>
              <w:rPr>
                <w:rFonts w:ascii="宋体" w:hAnsi="宋体" w:cs="宋体" w:hint="eastAsia"/>
                <w:b/>
                <w:bCs/>
                <w:sz w:val="18"/>
                <w:szCs w:val="18"/>
              </w:rPr>
            </w:pPr>
            <w:r w:rsidRPr="00096374">
              <w:rPr>
                <w:rFonts w:ascii="宋体" w:hAnsi="宋体" w:cs="宋体" w:hint="eastAsia"/>
                <w:b/>
                <w:bCs/>
                <w:kern w:val="0"/>
                <w:sz w:val="18"/>
                <w:szCs w:val="18"/>
                <w:lang w:bidi="ar"/>
              </w:rPr>
              <w:t>消毒方法</w:t>
            </w:r>
          </w:p>
        </w:tc>
        <w:tc>
          <w:tcPr>
            <w:tcW w:w="2340" w:type="dxa"/>
            <w:vAlign w:val="center"/>
          </w:tcPr>
          <w:p w14:paraId="02EFE7DF" w14:textId="77777777" w:rsidR="00FF40EB" w:rsidRPr="00096374" w:rsidRDefault="00000000">
            <w:pPr>
              <w:widowControl/>
              <w:spacing w:line="240" w:lineRule="auto"/>
              <w:jc w:val="center"/>
              <w:rPr>
                <w:rFonts w:ascii="宋体" w:hAnsi="宋体" w:cs="宋体" w:hint="eastAsia"/>
                <w:b/>
                <w:bCs/>
                <w:sz w:val="18"/>
                <w:szCs w:val="18"/>
              </w:rPr>
            </w:pPr>
            <w:r w:rsidRPr="00096374">
              <w:rPr>
                <w:rFonts w:ascii="宋体" w:hAnsi="宋体" w:cs="宋体" w:hint="eastAsia"/>
                <w:b/>
                <w:bCs/>
                <w:kern w:val="0"/>
                <w:sz w:val="18"/>
                <w:szCs w:val="18"/>
                <w:lang w:bidi="ar"/>
              </w:rPr>
              <w:t>优点</w:t>
            </w:r>
          </w:p>
        </w:tc>
        <w:tc>
          <w:tcPr>
            <w:tcW w:w="2340" w:type="dxa"/>
            <w:vAlign w:val="center"/>
          </w:tcPr>
          <w:p w14:paraId="489F024B" w14:textId="77777777" w:rsidR="00FF40EB" w:rsidRPr="00096374" w:rsidRDefault="00000000">
            <w:pPr>
              <w:widowControl/>
              <w:spacing w:line="240" w:lineRule="auto"/>
              <w:jc w:val="center"/>
              <w:rPr>
                <w:rFonts w:ascii="宋体" w:hAnsi="宋体" w:cs="宋体" w:hint="eastAsia"/>
                <w:b/>
                <w:bCs/>
                <w:sz w:val="18"/>
                <w:szCs w:val="18"/>
              </w:rPr>
            </w:pPr>
            <w:r w:rsidRPr="00096374">
              <w:rPr>
                <w:rFonts w:ascii="宋体" w:hAnsi="宋体" w:cs="宋体" w:hint="eastAsia"/>
                <w:b/>
                <w:bCs/>
                <w:kern w:val="0"/>
                <w:sz w:val="18"/>
                <w:szCs w:val="18"/>
                <w:lang w:bidi="ar"/>
              </w:rPr>
              <w:t>缺点/注意事项</w:t>
            </w:r>
          </w:p>
        </w:tc>
        <w:tc>
          <w:tcPr>
            <w:tcW w:w="2340" w:type="dxa"/>
            <w:vAlign w:val="center"/>
          </w:tcPr>
          <w:p w14:paraId="1727DE81" w14:textId="77777777" w:rsidR="00FF40EB" w:rsidRPr="00096374" w:rsidRDefault="00000000">
            <w:pPr>
              <w:widowControl/>
              <w:spacing w:line="240" w:lineRule="auto"/>
              <w:jc w:val="center"/>
              <w:rPr>
                <w:rFonts w:ascii="宋体" w:hAnsi="宋体" w:cs="宋体" w:hint="eastAsia"/>
                <w:b/>
                <w:bCs/>
                <w:sz w:val="18"/>
                <w:szCs w:val="18"/>
              </w:rPr>
            </w:pPr>
            <w:r w:rsidRPr="00096374">
              <w:rPr>
                <w:rFonts w:ascii="宋体" w:hAnsi="宋体" w:cs="宋体" w:hint="eastAsia"/>
                <w:b/>
                <w:bCs/>
                <w:kern w:val="0"/>
                <w:sz w:val="18"/>
                <w:szCs w:val="18"/>
                <w:lang w:bidi="ar"/>
              </w:rPr>
              <w:t>适用性建议</w:t>
            </w:r>
          </w:p>
        </w:tc>
      </w:tr>
      <w:tr w:rsidR="00FF40EB" w14:paraId="44BDA56A" w14:textId="77777777">
        <w:trPr>
          <w:trHeight w:val="841"/>
          <w:jc w:val="center"/>
        </w:trPr>
        <w:tc>
          <w:tcPr>
            <w:tcW w:w="2339" w:type="dxa"/>
            <w:vAlign w:val="center"/>
          </w:tcPr>
          <w:p w14:paraId="758D77DF" w14:textId="77777777" w:rsidR="00FF40EB" w:rsidRDefault="00000000">
            <w:pPr>
              <w:widowControl/>
              <w:spacing w:line="240" w:lineRule="auto"/>
              <w:jc w:val="center"/>
              <w:rPr>
                <w:rFonts w:ascii="宋体" w:hAnsi="宋体" w:cs="宋体" w:hint="eastAsia"/>
                <w:sz w:val="18"/>
                <w:szCs w:val="18"/>
              </w:rPr>
            </w:pPr>
            <w:r>
              <w:rPr>
                <w:rStyle w:val="aff4"/>
                <w:rFonts w:ascii="宋体" w:hAnsi="宋体" w:cs="宋体" w:hint="eastAsia"/>
                <w:b w:val="0"/>
                <w:bCs w:val="0"/>
                <w:kern w:val="0"/>
                <w:sz w:val="18"/>
                <w:szCs w:val="18"/>
                <w:lang w:bidi="ar"/>
              </w:rPr>
              <w:t>75%乙醇喷雾/擦拭</w:t>
            </w:r>
          </w:p>
        </w:tc>
        <w:tc>
          <w:tcPr>
            <w:tcW w:w="2340" w:type="dxa"/>
            <w:vAlign w:val="center"/>
          </w:tcPr>
          <w:p w14:paraId="4F3C91D5" w14:textId="77777777" w:rsidR="00FF40EB" w:rsidRDefault="00000000">
            <w:pPr>
              <w:widowControl/>
              <w:spacing w:line="240" w:lineRule="auto"/>
              <w:jc w:val="left"/>
              <w:rPr>
                <w:rFonts w:ascii="宋体" w:hAnsi="宋体" w:cs="宋体" w:hint="eastAsia"/>
                <w:sz w:val="18"/>
                <w:szCs w:val="18"/>
              </w:rPr>
            </w:pPr>
            <w:r>
              <w:rPr>
                <w:rFonts w:ascii="宋体" w:hAnsi="宋体" w:cs="宋体" w:hint="eastAsia"/>
                <w:kern w:val="0"/>
                <w:sz w:val="18"/>
                <w:szCs w:val="18"/>
                <w:lang w:bidi="ar"/>
              </w:rPr>
              <w:t>快速挥发，无残留，对多数材质兼容性好</w:t>
            </w:r>
          </w:p>
        </w:tc>
        <w:tc>
          <w:tcPr>
            <w:tcW w:w="2340" w:type="dxa"/>
            <w:vAlign w:val="center"/>
          </w:tcPr>
          <w:p w14:paraId="61B380E7" w14:textId="77777777" w:rsidR="00FF40EB" w:rsidRDefault="00000000">
            <w:pPr>
              <w:widowControl/>
              <w:spacing w:line="240" w:lineRule="auto"/>
              <w:jc w:val="left"/>
              <w:rPr>
                <w:rFonts w:ascii="宋体" w:hAnsi="宋体" w:cs="宋体" w:hint="eastAsia"/>
                <w:sz w:val="18"/>
                <w:szCs w:val="18"/>
              </w:rPr>
            </w:pPr>
            <w:r>
              <w:rPr>
                <w:rFonts w:ascii="宋体" w:hAnsi="宋体" w:cs="宋体" w:hint="eastAsia"/>
                <w:kern w:val="0"/>
                <w:sz w:val="18"/>
                <w:szCs w:val="18"/>
                <w:lang w:bidi="ar"/>
              </w:rPr>
              <w:t>易燃，对亲水性病毒效果较差，长期使用可能导致橡胶/塑料老化</w:t>
            </w:r>
          </w:p>
        </w:tc>
        <w:tc>
          <w:tcPr>
            <w:tcW w:w="2340" w:type="dxa"/>
            <w:vAlign w:val="center"/>
          </w:tcPr>
          <w:p w14:paraId="3E6506AB" w14:textId="77777777" w:rsidR="00FF40EB" w:rsidRDefault="00000000">
            <w:pPr>
              <w:widowControl/>
              <w:spacing w:line="240" w:lineRule="auto"/>
              <w:jc w:val="left"/>
              <w:rPr>
                <w:rFonts w:ascii="宋体" w:hAnsi="宋体" w:cs="宋体" w:hint="eastAsia"/>
                <w:sz w:val="18"/>
                <w:szCs w:val="18"/>
              </w:rPr>
            </w:pPr>
            <w:r>
              <w:rPr>
                <w:rFonts w:ascii="宋体" w:hAnsi="宋体" w:cs="宋体" w:hint="eastAsia"/>
                <w:kern w:val="0"/>
                <w:sz w:val="18"/>
                <w:szCs w:val="18"/>
                <w:lang w:bidi="ar"/>
              </w:rPr>
              <w:t>适用于日常使用后的表面消毒，或作为突发污染时的紧急消毒</w:t>
            </w:r>
          </w:p>
        </w:tc>
      </w:tr>
      <w:tr w:rsidR="00FF40EB" w14:paraId="49E838ED" w14:textId="77777777">
        <w:trPr>
          <w:trHeight w:val="841"/>
          <w:jc w:val="center"/>
        </w:trPr>
        <w:tc>
          <w:tcPr>
            <w:tcW w:w="2339" w:type="dxa"/>
            <w:vAlign w:val="center"/>
          </w:tcPr>
          <w:p w14:paraId="3A7F9E70" w14:textId="77777777" w:rsidR="00FF40EB" w:rsidRDefault="00000000">
            <w:pPr>
              <w:widowControl/>
              <w:spacing w:line="240" w:lineRule="auto"/>
              <w:jc w:val="center"/>
              <w:rPr>
                <w:rFonts w:ascii="宋体" w:hAnsi="宋体" w:cs="宋体" w:hint="eastAsia"/>
                <w:sz w:val="18"/>
                <w:szCs w:val="18"/>
              </w:rPr>
            </w:pPr>
            <w:r>
              <w:rPr>
                <w:rStyle w:val="aff4"/>
                <w:rFonts w:ascii="宋体" w:hAnsi="宋体" w:cs="宋体" w:hint="eastAsia"/>
                <w:b w:val="0"/>
                <w:bCs w:val="0"/>
                <w:kern w:val="0"/>
                <w:sz w:val="18"/>
                <w:szCs w:val="18"/>
                <w:lang w:bidi="ar"/>
              </w:rPr>
              <w:t>含氯消毒剂喷雾/擦拭</w:t>
            </w:r>
          </w:p>
        </w:tc>
        <w:tc>
          <w:tcPr>
            <w:tcW w:w="2340" w:type="dxa"/>
            <w:vAlign w:val="center"/>
          </w:tcPr>
          <w:p w14:paraId="4CEDFABD" w14:textId="77777777" w:rsidR="00FF40EB" w:rsidRDefault="00000000">
            <w:pPr>
              <w:widowControl/>
              <w:spacing w:line="240" w:lineRule="auto"/>
              <w:jc w:val="left"/>
              <w:rPr>
                <w:rFonts w:ascii="宋体" w:hAnsi="宋体" w:cs="宋体" w:hint="eastAsia"/>
                <w:sz w:val="18"/>
                <w:szCs w:val="18"/>
              </w:rPr>
            </w:pPr>
            <w:r>
              <w:rPr>
                <w:rFonts w:ascii="宋体" w:hAnsi="宋体" w:cs="宋体" w:hint="eastAsia"/>
                <w:kern w:val="0"/>
                <w:sz w:val="18"/>
                <w:szCs w:val="18"/>
                <w:lang w:bidi="ar"/>
              </w:rPr>
              <w:t>广谱、高效、成本低</w:t>
            </w:r>
          </w:p>
        </w:tc>
        <w:tc>
          <w:tcPr>
            <w:tcW w:w="2340" w:type="dxa"/>
            <w:vAlign w:val="center"/>
          </w:tcPr>
          <w:p w14:paraId="60B90C82" w14:textId="77777777" w:rsidR="00FF40EB" w:rsidRDefault="00000000">
            <w:pPr>
              <w:widowControl/>
              <w:spacing w:line="240" w:lineRule="auto"/>
              <w:jc w:val="left"/>
              <w:rPr>
                <w:rFonts w:ascii="宋体" w:hAnsi="宋体" w:cs="宋体" w:hint="eastAsia"/>
                <w:sz w:val="18"/>
                <w:szCs w:val="18"/>
              </w:rPr>
            </w:pPr>
            <w:r>
              <w:rPr>
                <w:rFonts w:ascii="宋体" w:hAnsi="宋体" w:cs="宋体" w:hint="eastAsia"/>
                <w:kern w:val="0"/>
                <w:sz w:val="18"/>
                <w:szCs w:val="18"/>
                <w:lang w:bidi="ar"/>
              </w:rPr>
              <w:t>有刺激性气味，对金属有腐蚀性，对织物有漂白作用，易受有机物影响</w:t>
            </w:r>
          </w:p>
        </w:tc>
        <w:tc>
          <w:tcPr>
            <w:tcW w:w="2340" w:type="dxa"/>
            <w:vAlign w:val="center"/>
          </w:tcPr>
          <w:p w14:paraId="3621CDFD" w14:textId="77777777" w:rsidR="00FF40EB" w:rsidRDefault="00000000">
            <w:pPr>
              <w:widowControl/>
              <w:spacing w:line="240" w:lineRule="auto"/>
              <w:jc w:val="left"/>
              <w:rPr>
                <w:rFonts w:ascii="宋体" w:hAnsi="宋体" w:cs="宋体" w:hint="eastAsia"/>
                <w:sz w:val="18"/>
                <w:szCs w:val="18"/>
              </w:rPr>
            </w:pPr>
            <w:r>
              <w:rPr>
                <w:rFonts w:ascii="宋体" w:hAnsi="宋体" w:cs="宋体" w:hint="eastAsia"/>
                <w:kern w:val="0"/>
                <w:sz w:val="18"/>
                <w:szCs w:val="18"/>
                <w:lang w:bidi="ar"/>
              </w:rPr>
              <w:t>适用于已知病毒污染后的终末消毒。使用后宜用清水擦拭去除残留</w:t>
            </w:r>
          </w:p>
        </w:tc>
      </w:tr>
      <w:tr w:rsidR="00FF40EB" w14:paraId="50A9922D" w14:textId="77777777">
        <w:trPr>
          <w:trHeight w:val="841"/>
          <w:jc w:val="center"/>
        </w:trPr>
        <w:tc>
          <w:tcPr>
            <w:tcW w:w="2339" w:type="dxa"/>
            <w:vAlign w:val="center"/>
          </w:tcPr>
          <w:p w14:paraId="6CDCCA04" w14:textId="77777777" w:rsidR="00FF40EB" w:rsidRDefault="00000000">
            <w:pPr>
              <w:widowControl/>
              <w:spacing w:line="240" w:lineRule="auto"/>
              <w:jc w:val="center"/>
              <w:rPr>
                <w:rFonts w:ascii="宋体" w:hAnsi="宋体" w:cs="宋体" w:hint="eastAsia"/>
                <w:sz w:val="18"/>
                <w:szCs w:val="18"/>
              </w:rPr>
            </w:pPr>
            <w:r>
              <w:rPr>
                <w:rStyle w:val="aff4"/>
                <w:rFonts w:ascii="宋体" w:hAnsi="宋体" w:cs="宋体" w:hint="eastAsia"/>
                <w:b w:val="0"/>
                <w:bCs w:val="0"/>
                <w:kern w:val="0"/>
                <w:sz w:val="18"/>
                <w:szCs w:val="18"/>
                <w:lang w:bidi="ar"/>
              </w:rPr>
              <w:t>过氧化氢蒸汽</w:t>
            </w:r>
          </w:p>
        </w:tc>
        <w:tc>
          <w:tcPr>
            <w:tcW w:w="2340" w:type="dxa"/>
            <w:vAlign w:val="center"/>
          </w:tcPr>
          <w:p w14:paraId="6D3EE733" w14:textId="77777777" w:rsidR="00FF40EB" w:rsidRDefault="00000000">
            <w:pPr>
              <w:widowControl/>
              <w:spacing w:line="240" w:lineRule="auto"/>
              <w:jc w:val="left"/>
              <w:rPr>
                <w:rFonts w:ascii="宋体" w:hAnsi="宋体" w:cs="宋体" w:hint="eastAsia"/>
                <w:sz w:val="18"/>
                <w:szCs w:val="18"/>
              </w:rPr>
            </w:pPr>
            <w:r>
              <w:rPr>
                <w:rFonts w:ascii="宋体" w:hAnsi="宋体" w:cs="宋体" w:hint="eastAsia"/>
                <w:kern w:val="0"/>
                <w:sz w:val="18"/>
                <w:szCs w:val="18"/>
                <w:lang w:bidi="ar"/>
              </w:rPr>
              <w:t>广谱灭菌，扩散性好，无残留，验证手段成熟</w:t>
            </w:r>
          </w:p>
        </w:tc>
        <w:tc>
          <w:tcPr>
            <w:tcW w:w="2340" w:type="dxa"/>
            <w:vAlign w:val="center"/>
          </w:tcPr>
          <w:p w14:paraId="21387129" w14:textId="77777777" w:rsidR="00FF40EB" w:rsidRDefault="00000000">
            <w:pPr>
              <w:widowControl/>
              <w:spacing w:line="240" w:lineRule="auto"/>
              <w:jc w:val="left"/>
              <w:rPr>
                <w:rFonts w:ascii="宋体" w:hAnsi="宋体" w:cs="宋体" w:hint="eastAsia"/>
                <w:sz w:val="18"/>
                <w:szCs w:val="18"/>
              </w:rPr>
            </w:pPr>
            <w:r>
              <w:rPr>
                <w:rFonts w:ascii="宋体" w:hAnsi="宋体" w:cs="宋体" w:hint="eastAsia"/>
                <w:kern w:val="0"/>
                <w:sz w:val="18"/>
                <w:szCs w:val="18"/>
                <w:lang w:bidi="ar"/>
              </w:rPr>
              <w:t>需要专用设备，成本较高，对某些塑料和电子元件可能有影响</w:t>
            </w:r>
          </w:p>
        </w:tc>
        <w:tc>
          <w:tcPr>
            <w:tcW w:w="2340" w:type="dxa"/>
            <w:vAlign w:val="center"/>
          </w:tcPr>
          <w:p w14:paraId="0D59FF73" w14:textId="77777777" w:rsidR="00FF40EB" w:rsidRDefault="00000000">
            <w:pPr>
              <w:widowControl/>
              <w:spacing w:line="240" w:lineRule="auto"/>
              <w:jc w:val="left"/>
              <w:rPr>
                <w:rFonts w:ascii="宋体" w:hAnsi="宋体" w:cs="宋体" w:hint="eastAsia"/>
                <w:sz w:val="18"/>
                <w:szCs w:val="18"/>
              </w:rPr>
            </w:pPr>
            <w:r>
              <w:rPr>
                <w:rFonts w:ascii="宋体" w:hAnsi="宋体" w:cs="宋体" w:hint="eastAsia"/>
                <w:kern w:val="0"/>
                <w:sz w:val="18"/>
                <w:szCs w:val="18"/>
                <w:lang w:bidi="ar"/>
              </w:rPr>
              <w:t>适用于在专用消毒柜中对头罩进行定期或实验结束后的彻底灭菌</w:t>
            </w:r>
          </w:p>
        </w:tc>
      </w:tr>
      <w:tr w:rsidR="00FF40EB" w14:paraId="3287D46D" w14:textId="77777777">
        <w:trPr>
          <w:trHeight w:val="841"/>
          <w:jc w:val="center"/>
        </w:trPr>
        <w:tc>
          <w:tcPr>
            <w:tcW w:w="2339" w:type="dxa"/>
            <w:vAlign w:val="center"/>
          </w:tcPr>
          <w:p w14:paraId="1459B96B" w14:textId="77777777" w:rsidR="00FF40EB" w:rsidRDefault="00000000">
            <w:pPr>
              <w:widowControl/>
              <w:spacing w:line="240" w:lineRule="auto"/>
              <w:jc w:val="center"/>
              <w:rPr>
                <w:rFonts w:ascii="宋体" w:hAnsi="宋体" w:cs="宋体" w:hint="eastAsia"/>
                <w:sz w:val="18"/>
                <w:szCs w:val="18"/>
              </w:rPr>
            </w:pPr>
            <w:r>
              <w:rPr>
                <w:rStyle w:val="aff4"/>
                <w:rFonts w:ascii="宋体" w:hAnsi="宋体" w:cs="宋体" w:hint="eastAsia"/>
                <w:b w:val="0"/>
                <w:bCs w:val="0"/>
                <w:kern w:val="0"/>
                <w:sz w:val="18"/>
                <w:szCs w:val="18"/>
                <w:lang w:bidi="ar"/>
              </w:rPr>
              <w:t>二氧化氯气体</w:t>
            </w:r>
          </w:p>
        </w:tc>
        <w:tc>
          <w:tcPr>
            <w:tcW w:w="2340" w:type="dxa"/>
            <w:vAlign w:val="center"/>
          </w:tcPr>
          <w:p w14:paraId="512AF505" w14:textId="77777777" w:rsidR="00FF40EB" w:rsidRDefault="00000000">
            <w:pPr>
              <w:widowControl/>
              <w:spacing w:line="240" w:lineRule="auto"/>
              <w:jc w:val="left"/>
              <w:rPr>
                <w:rFonts w:ascii="宋体" w:hAnsi="宋体" w:cs="宋体" w:hint="eastAsia"/>
                <w:sz w:val="18"/>
                <w:szCs w:val="18"/>
              </w:rPr>
            </w:pPr>
            <w:r>
              <w:rPr>
                <w:rFonts w:ascii="宋体" w:hAnsi="宋体" w:cs="宋体" w:hint="eastAsia"/>
                <w:kern w:val="0"/>
                <w:sz w:val="18"/>
                <w:szCs w:val="18"/>
                <w:lang w:bidi="ar"/>
              </w:rPr>
              <w:t>广谱、高效，腐蚀性低于含氯消毒剂</w:t>
            </w:r>
          </w:p>
        </w:tc>
        <w:tc>
          <w:tcPr>
            <w:tcW w:w="2340" w:type="dxa"/>
            <w:vAlign w:val="center"/>
          </w:tcPr>
          <w:p w14:paraId="78068EAA" w14:textId="77777777" w:rsidR="00FF40EB" w:rsidRDefault="00000000">
            <w:pPr>
              <w:widowControl/>
              <w:spacing w:line="240" w:lineRule="auto"/>
              <w:jc w:val="left"/>
              <w:rPr>
                <w:rFonts w:ascii="宋体" w:hAnsi="宋体" w:cs="宋体" w:hint="eastAsia"/>
                <w:sz w:val="18"/>
                <w:szCs w:val="18"/>
              </w:rPr>
            </w:pPr>
            <w:r>
              <w:rPr>
                <w:rFonts w:ascii="宋体" w:hAnsi="宋体" w:cs="宋体" w:hint="eastAsia"/>
                <w:kern w:val="0"/>
                <w:sz w:val="18"/>
                <w:szCs w:val="18"/>
                <w:lang w:bidi="ar"/>
              </w:rPr>
              <w:t>需要专用发生器，气体不易控制，高浓度对人员有危害</w:t>
            </w:r>
          </w:p>
        </w:tc>
        <w:tc>
          <w:tcPr>
            <w:tcW w:w="2340" w:type="dxa"/>
            <w:vAlign w:val="center"/>
          </w:tcPr>
          <w:p w14:paraId="2E9C0566" w14:textId="77777777" w:rsidR="00FF40EB" w:rsidRDefault="00000000">
            <w:pPr>
              <w:widowControl/>
              <w:spacing w:line="240" w:lineRule="auto"/>
              <w:jc w:val="left"/>
              <w:rPr>
                <w:rFonts w:ascii="宋体" w:hAnsi="宋体" w:cs="宋体" w:hint="eastAsia"/>
                <w:sz w:val="18"/>
                <w:szCs w:val="18"/>
              </w:rPr>
            </w:pPr>
            <w:r>
              <w:rPr>
                <w:rFonts w:ascii="宋体" w:hAnsi="宋体" w:cs="宋体" w:hint="eastAsia"/>
                <w:kern w:val="0"/>
                <w:sz w:val="18"/>
                <w:szCs w:val="18"/>
                <w:lang w:bidi="ar"/>
              </w:rPr>
              <w:t>适用于空间熏蒸或专用消毒柜，用于整个实验室或特定设备的终末消毒</w:t>
            </w:r>
          </w:p>
        </w:tc>
      </w:tr>
      <w:tr w:rsidR="00FF40EB" w14:paraId="1F35274E" w14:textId="77777777">
        <w:trPr>
          <w:trHeight w:val="1130"/>
          <w:jc w:val="center"/>
        </w:trPr>
        <w:tc>
          <w:tcPr>
            <w:tcW w:w="2339" w:type="dxa"/>
            <w:vAlign w:val="center"/>
          </w:tcPr>
          <w:p w14:paraId="1FED202F" w14:textId="77777777" w:rsidR="00FF40EB" w:rsidRDefault="00000000">
            <w:pPr>
              <w:widowControl/>
              <w:spacing w:line="240" w:lineRule="auto"/>
              <w:jc w:val="center"/>
              <w:rPr>
                <w:rFonts w:ascii="宋体" w:hAnsi="宋体" w:cs="宋体" w:hint="eastAsia"/>
                <w:sz w:val="18"/>
                <w:szCs w:val="18"/>
              </w:rPr>
            </w:pPr>
            <w:r>
              <w:rPr>
                <w:rStyle w:val="aff4"/>
                <w:rFonts w:ascii="宋体" w:hAnsi="宋体" w:cs="宋体" w:hint="eastAsia"/>
                <w:b w:val="0"/>
                <w:bCs w:val="0"/>
                <w:kern w:val="0"/>
                <w:sz w:val="18"/>
                <w:szCs w:val="18"/>
                <w:lang w:bidi="ar"/>
              </w:rPr>
              <w:t>紫外线照射</w:t>
            </w:r>
          </w:p>
        </w:tc>
        <w:tc>
          <w:tcPr>
            <w:tcW w:w="2340" w:type="dxa"/>
            <w:vAlign w:val="center"/>
          </w:tcPr>
          <w:p w14:paraId="66F86298" w14:textId="77777777" w:rsidR="00FF40EB" w:rsidRDefault="00000000">
            <w:pPr>
              <w:widowControl/>
              <w:spacing w:line="240" w:lineRule="auto"/>
              <w:jc w:val="left"/>
              <w:rPr>
                <w:rFonts w:ascii="宋体" w:hAnsi="宋体" w:cs="宋体" w:hint="eastAsia"/>
                <w:sz w:val="18"/>
                <w:szCs w:val="18"/>
              </w:rPr>
            </w:pPr>
            <w:r>
              <w:rPr>
                <w:rFonts w:ascii="宋体" w:hAnsi="宋体" w:cs="宋体" w:hint="eastAsia"/>
                <w:kern w:val="0"/>
                <w:sz w:val="18"/>
                <w:szCs w:val="18"/>
                <w:lang w:bidi="ar"/>
              </w:rPr>
              <w:t>使用方便，无化学残留</w:t>
            </w:r>
          </w:p>
        </w:tc>
        <w:tc>
          <w:tcPr>
            <w:tcW w:w="2340" w:type="dxa"/>
            <w:vAlign w:val="center"/>
          </w:tcPr>
          <w:p w14:paraId="61EB51E9" w14:textId="77777777" w:rsidR="00FF40EB" w:rsidRDefault="00000000">
            <w:pPr>
              <w:widowControl/>
              <w:spacing w:line="240" w:lineRule="auto"/>
              <w:jc w:val="left"/>
              <w:rPr>
                <w:rFonts w:ascii="宋体" w:hAnsi="宋体" w:cs="宋体" w:hint="eastAsia"/>
                <w:sz w:val="18"/>
                <w:szCs w:val="18"/>
              </w:rPr>
            </w:pPr>
            <w:r>
              <w:rPr>
                <w:rFonts w:ascii="宋体" w:hAnsi="宋体" w:cs="宋体" w:hint="eastAsia"/>
                <w:kern w:val="0"/>
                <w:sz w:val="18"/>
                <w:szCs w:val="18"/>
                <w:lang w:bidi="ar"/>
              </w:rPr>
              <w:t>穿透力弱，只能消毒照射到的表面，效果受距离和照射时间影响大</w:t>
            </w:r>
          </w:p>
        </w:tc>
        <w:tc>
          <w:tcPr>
            <w:tcW w:w="2340" w:type="dxa"/>
            <w:vAlign w:val="center"/>
          </w:tcPr>
          <w:p w14:paraId="1BB238AE" w14:textId="77777777" w:rsidR="00FF40EB" w:rsidRDefault="00000000">
            <w:pPr>
              <w:widowControl/>
              <w:spacing w:line="240" w:lineRule="auto"/>
              <w:jc w:val="left"/>
              <w:rPr>
                <w:rFonts w:ascii="宋体" w:hAnsi="宋体" w:cs="宋体" w:hint="eastAsia"/>
                <w:sz w:val="18"/>
                <w:szCs w:val="18"/>
              </w:rPr>
            </w:pPr>
            <w:r>
              <w:rPr>
                <w:rStyle w:val="aff4"/>
                <w:rFonts w:ascii="宋体" w:hAnsi="宋体" w:cs="宋体" w:hint="eastAsia"/>
                <w:b w:val="0"/>
                <w:bCs w:val="0"/>
                <w:kern w:val="0"/>
                <w:sz w:val="18"/>
                <w:szCs w:val="18"/>
                <w:lang w:bidi="ar"/>
              </w:rPr>
              <w:t>不建议</w:t>
            </w:r>
            <w:r>
              <w:rPr>
                <w:rFonts w:ascii="宋体" w:hAnsi="宋体" w:cs="宋体" w:hint="eastAsia"/>
                <w:kern w:val="0"/>
                <w:sz w:val="18"/>
                <w:szCs w:val="18"/>
                <w:lang w:bidi="ar"/>
              </w:rPr>
              <w:t>作为独立的消毒方法。可作为化学消毒后的辅助手段，或用于存放期间的表面维持</w:t>
            </w:r>
          </w:p>
        </w:tc>
      </w:tr>
    </w:tbl>
    <w:p w14:paraId="5531A8BC" w14:textId="77777777" w:rsidR="00FF40EB" w:rsidRDefault="00FF40EB">
      <w:pPr>
        <w:spacing w:beforeLines="50" w:before="120" w:afterLines="50" w:after="120" w:line="240" w:lineRule="auto"/>
        <w:rPr>
          <w:rFonts w:ascii="宋体" w:hAnsi="宋体" w:cs="宋体" w:hint="eastAsia"/>
        </w:rPr>
      </w:pPr>
    </w:p>
    <w:p w14:paraId="6D23267C" w14:textId="77777777" w:rsidR="00FF40EB" w:rsidRDefault="00000000">
      <w:pPr>
        <w:pStyle w:val="afffffffffffffff8"/>
        <w:numPr>
          <w:ilvl w:val="1"/>
          <w:numId w:val="13"/>
        </w:numPr>
        <w:tabs>
          <w:tab w:val="clear" w:pos="0"/>
          <w:tab w:val="center" w:pos="4201"/>
          <w:tab w:val="left" w:pos="6405"/>
          <w:tab w:val="right" w:leader="dot" w:pos="9298"/>
        </w:tabs>
        <w:autoSpaceDN w:val="0"/>
        <w:spacing w:before="240" w:after="240"/>
        <w:outlineLvl w:val="9"/>
      </w:pPr>
      <w:r>
        <w:t>消毒效果验证</w:t>
      </w:r>
    </w:p>
    <w:p w14:paraId="78885C5A" w14:textId="77777777" w:rsidR="00FF40EB" w:rsidRDefault="00000000" w:rsidP="00AE7D3D">
      <w:pPr>
        <w:pStyle w:val="afffffffffffffff8"/>
        <w:keepNext w:val="0"/>
        <w:widowControl w:val="0"/>
        <w:numPr>
          <w:ilvl w:val="2"/>
          <w:numId w:val="13"/>
        </w:numPr>
        <w:tabs>
          <w:tab w:val="center" w:pos="4201"/>
          <w:tab w:val="left" w:pos="6405"/>
          <w:tab w:val="right" w:leader="dot" w:pos="9298"/>
        </w:tabs>
        <w:wordWrap/>
        <w:autoSpaceDN w:val="0"/>
        <w:spacing w:beforeLines="50" w:before="120" w:afterLines="50" w:after="120"/>
        <w:outlineLvl w:val="9"/>
        <w:rPr>
          <w:rFonts w:hAnsi="黑体" w:cs="黑体" w:hint="eastAsia"/>
        </w:rPr>
      </w:pPr>
      <w:r>
        <w:rPr>
          <w:rFonts w:hAnsi="黑体" w:cs="黑体" w:hint="eastAsia"/>
        </w:rPr>
        <w:t>指示微生物的选择</w:t>
      </w:r>
    </w:p>
    <w:p w14:paraId="224BEBE6" w14:textId="77777777" w:rsidR="00FF40EB" w:rsidRDefault="00000000" w:rsidP="00AE7D3D">
      <w:pPr>
        <w:pStyle w:val="afffffffffffffff8"/>
        <w:keepNext w:val="0"/>
        <w:widowControl w:val="0"/>
        <w:tabs>
          <w:tab w:val="center" w:pos="4201"/>
          <w:tab w:val="left" w:pos="6405"/>
          <w:tab w:val="right" w:leader="dot" w:pos="9298"/>
        </w:tabs>
        <w:wordWrap/>
        <w:autoSpaceDN w:val="0"/>
        <w:spacing w:beforeLines="0" w:before="0" w:afterLines="0" w:after="0"/>
        <w:ind w:firstLineChars="200" w:firstLine="420"/>
        <w:outlineLvl w:val="9"/>
        <w:rPr>
          <w:rFonts w:ascii="宋体" w:eastAsia="宋体" w:hAnsi="宋体" w:cs="宋体" w:hint="eastAsia"/>
        </w:rPr>
      </w:pPr>
      <w:r>
        <w:rPr>
          <w:rFonts w:ascii="宋体" w:eastAsia="宋体" w:hAnsi="宋体" w:cs="宋体" w:hint="eastAsia"/>
        </w:rPr>
        <w:t>宜根据实验活动涉及的病原微生物特性，选择具有相应抵抗力的指示微生物。指示微生物的选择宜参照GB/T 38502—2020中5.1.1.1的规定执行。常用的指示微生物如下：</w:t>
      </w:r>
    </w:p>
    <w:p w14:paraId="55A58C21" w14:textId="77777777" w:rsidR="00FF40EB" w:rsidRDefault="00000000" w:rsidP="00AE7D3D">
      <w:pPr>
        <w:pStyle w:val="afa"/>
        <w:widowControl w:val="0"/>
        <w:numPr>
          <w:ilvl w:val="0"/>
          <w:numId w:val="14"/>
        </w:numPr>
        <w:ind w:firstLineChars="0"/>
        <w:rPr>
          <w:rFonts w:hAnsi="宋体" w:hint="eastAsia"/>
        </w:rPr>
      </w:pPr>
      <w:r>
        <w:rPr>
          <w:rFonts w:hAnsi="宋体" w:hint="eastAsia"/>
        </w:rPr>
        <w:t>对细菌繁殖体，可选用金黄色葡萄球菌(S</w:t>
      </w:r>
      <w:r>
        <w:rPr>
          <w:rFonts w:hAnsi="宋体" w:hint="eastAsia"/>
          <w:i/>
          <w:iCs/>
        </w:rPr>
        <w:t>taphylococcus aureus</w:t>
      </w:r>
      <w:r>
        <w:rPr>
          <w:rFonts w:hAnsi="宋体" w:hint="eastAsia"/>
        </w:rPr>
        <w:t>) ATCC 6538或大肠杆菌 (</w:t>
      </w:r>
      <w:r>
        <w:rPr>
          <w:rFonts w:hAnsi="宋体" w:hint="eastAsia"/>
          <w:i/>
          <w:iCs/>
        </w:rPr>
        <w:t>Escherichia coli</w:t>
      </w:r>
      <w:r>
        <w:rPr>
          <w:rFonts w:hAnsi="宋体" w:hint="eastAsia"/>
        </w:rPr>
        <w:t>) 8099。</w:t>
      </w:r>
    </w:p>
    <w:p w14:paraId="4AFDA2F5" w14:textId="77777777" w:rsidR="00FF40EB" w:rsidRDefault="00000000" w:rsidP="00AE7D3D">
      <w:pPr>
        <w:pStyle w:val="afa"/>
        <w:widowControl w:val="0"/>
        <w:numPr>
          <w:ilvl w:val="0"/>
          <w:numId w:val="14"/>
        </w:numPr>
        <w:ind w:firstLineChars="0"/>
        <w:rPr>
          <w:rFonts w:hAnsi="宋体" w:hint="eastAsia"/>
        </w:rPr>
      </w:pPr>
      <w:r>
        <w:rPr>
          <w:rFonts w:hAnsi="宋体" w:hint="eastAsia"/>
        </w:rPr>
        <w:t>对分枝杆菌，可选用龟分枝杆菌脓肿亚种(</w:t>
      </w:r>
      <w:r>
        <w:rPr>
          <w:rFonts w:hAnsi="宋体" w:hint="eastAsia"/>
          <w:i/>
          <w:iCs/>
        </w:rPr>
        <w:t xml:space="preserve">Mycobacterium </w:t>
      </w:r>
      <w:proofErr w:type="spellStart"/>
      <w:r>
        <w:rPr>
          <w:rFonts w:hAnsi="宋体" w:hint="eastAsia"/>
          <w:i/>
          <w:iCs/>
        </w:rPr>
        <w:t>chelonae</w:t>
      </w:r>
      <w:proofErr w:type="spellEnd"/>
      <w:r>
        <w:rPr>
          <w:rFonts w:hAnsi="宋体" w:hint="eastAsia"/>
          <w:i/>
          <w:iCs/>
        </w:rPr>
        <w:t xml:space="preserve"> subsp. abscessus</w:t>
      </w:r>
      <w:r>
        <w:rPr>
          <w:rFonts w:hAnsi="宋体" w:hint="eastAsia"/>
        </w:rPr>
        <w:t>) ATCC 19977。</w:t>
      </w:r>
    </w:p>
    <w:p w14:paraId="7F616A17" w14:textId="77777777" w:rsidR="00FF40EB" w:rsidRDefault="00000000" w:rsidP="00AE7D3D">
      <w:pPr>
        <w:pStyle w:val="afa"/>
        <w:widowControl w:val="0"/>
        <w:numPr>
          <w:ilvl w:val="0"/>
          <w:numId w:val="14"/>
        </w:numPr>
        <w:ind w:firstLineChars="0"/>
        <w:rPr>
          <w:rFonts w:hAnsi="宋体" w:hint="eastAsia"/>
        </w:rPr>
      </w:pPr>
      <w:r>
        <w:rPr>
          <w:rFonts w:hAnsi="宋体" w:hint="eastAsia"/>
        </w:rPr>
        <w:t>对细菌芽孢，可选用枯草杆菌黑色变种芽孢(</w:t>
      </w:r>
      <w:r>
        <w:rPr>
          <w:rFonts w:hAnsi="宋体" w:hint="eastAsia"/>
          <w:i/>
          <w:iCs/>
        </w:rPr>
        <w:t xml:space="preserve">Bacillus subtilis var. </w:t>
      </w:r>
      <w:proofErr w:type="spellStart"/>
      <w:r>
        <w:rPr>
          <w:rFonts w:hAnsi="宋体" w:hint="eastAsia"/>
          <w:i/>
          <w:iCs/>
        </w:rPr>
        <w:t>niger</w:t>
      </w:r>
      <w:proofErr w:type="spellEnd"/>
      <w:r>
        <w:rPr>
          <w:rFonts w:hAnsi="宋体" w:hint="eastAsia"/>
        </w:rPr>
        <w:t>) ATCC 9372或嗜热脂肪杆菌芽孢(</w:t>
      </w:r>
      <w:proofErr w:type="spellStart"/>
      <w:r>
        <w:rPr>
          <w:rFonts w:hAnsi="宋体" w:hint="eastAsia"/>
          <w:i/>
          <w:iCs/>
        </w:rPr>
        <w:t>Geobacillus</w:t>
      </w:r>
      <w:proofErr w:type="spellEnd"/>
      <w:r>
        <w:rPr>
          <w:rFonts w:hAnsi="宋体" w:hint="eastAsia"/>
          <w:i/>
          <w:iCs/>
        </w:rPr>
        <w:t xml:space="preserve"> stearothermophilus</w:t>
      </w:r>
      <w:r>
        <w:rPr>
          <w:rFonts w:hAnsi="宋体" w:hint="eastAsia"/>
        </w:rPr>
        <w:t>) ATCC 7953。</w:t>
      </w:r>
    </w:p>
    <w:p w14:paraId="572FF36F" w14:textId="77777777" w:rsidR="00FF40EB" w:rsidRDefault="00000000" w:rsidP="00AE7D3D">
      <w:pPr>
        <w:pStyle w:val="afa"/>
        <w:widowControl w:val="0"/>
        <w:ind w:leftChars="200" w:left="838" w:hangingChars="232" w:hanging="418"/>
        <w:rPr>
          <w:rFonts w:hAnsi="宋体" w:hint="eastAsia"/>
          <w:sz w:val="18"/>
          <w:szCs w:val="16"/>
        </w:rPr>
      </w:pPr>
      <w:r>
        <w:rPr>
          <w:rFonts w:ascii="黑体" w:eastAsia="黑体" w:hAnsi="黑体" w:cs="黑体" w:hint="eastAsia"/>
          <w:sz w:val="18"/>
          <w:szCs w:val="16"/>
        </w:rPr>
        <w:t>注：</w:t>
      </w:r>
      <w:r>
        <w:rPr>
          <w:rFonts w:hAnsi="宋体" w:hint="eastAsia"/>
          <w:sz w:val="18"/>
          <w:szCs w:val="16"/>
        </w:rPr>
        <w:t>根据消毒剂特定用途或试验特殊需要，还可选用其他标准菌株或从现场分离的流行菌株。</w:t>
      </w:r>
    </w:p>
    <w:p w14:paraId="659AC58F" w14:textId="77777777" w:rsidR="00FF40EB" w:rsidRDefault="00000000" w:rsidP="00AE7D3D">
      <w:pPr>
        <w:pStyle w:val="afffffffffffffff8"/>
        <w:keepNext w:val="0"/>
        <w:widowControl w:val="0"/>
        <w:numPr>
          <w:ilvl w:val="2"/>
          <w:numId w:val="13"/>
        </w:numPr>
        <w:tabs>
          <w:tab w:val="center" w:pos="4201"/>
          <w:tab w:val="left" w:pos="6405"/>
          <w:tab w:val="right" w:leader="dot" w:pos="9298"/>
        </w:tabs>
        <w:wordWrap/>
        <w:autoSpaceDN w:val="0"/>
        <w:spacing w:beforeLines="50" w:before="120" w:afterLines="50" w:after="120"/>
        <w:outlineLvl w:val="9"/>
        <w:rPr>
          <w:rFonts w:hAnsi="黑体" w:cs="黑体" w:hint="eastAsia"/>
        </w:rPr>
      </w:pPr>
      <w:r>
        <w:rPr>
          <w:rFonts w:hAnsi="黑体" w:cs="黑体" w:hint="eastAsia"/>
        </w:rPr>
        <w:t>验证方法</w:t>
      </w:r>
    </w:p>
    <w:p w14:paraId="7D99EFCA" w14:textId="77777777" w:rsidR="00FF40EB" w:rsidRDefault="00000000" w:rsidP="00AE7D3D">
      <w:pPr>
        <w:pStyle w:val="afffffffffffffff8"/>
        <w:keepNext w:val="0"/>
        <w:widowControl w:val="0"/>
        <w:numPr>
          <w:ilvl w:val="3"/>
          <w:numId w:val="13"/>
        </w:numPr>
        <w:tabs>
          <w:tab w:val="center" w:pos="4201"/>
          <w:tab w:val="left" w:pos="6405"/>
          <w:tab w:val="right" w:leader="dot" w:pos="9298"/>
        </w:tabs>
        <w:wordWrap/>
        <w:autoSpaceDN w:val="0"/>
        <w:spacing w:beforeLines="0" w:before="0" w:afterLines="0" w:after="0"/>
        <w:outlineLvl w:val="9"/>
        <w:rPr>
          <w:rFonts w:ascii="宋体" w:eastAsia="宋体" w:hAnsi="宋体" w:cs="宋体" w:hint="eastAsia"/>
        </w:rPr>
      </w:pPr>
      <w:r>
        <w:rPr>
          <w:rFonts w:ascii="宋体" w:eastAsia="宋体" w:hAnsi="宋体" w:cs="宋体" w:hint="eastAsia"/>
        </w:rPr>
        <w:t>对于喷雾消毒，验证方法宜参照GB/T 38504中的相关规定执行。</w:t>
      </w:r>
    </w:p>
    <w:p w14:paraId="1591075B" w14:textId="77777777" w:rsidR="00FF40EB" w:rsidRDefault="00000000" w:rsidP="00AE7D3D">
      <w:pPr>
        <w:pStyle w:val="afffffffffffffff8"/>
        <w:keepNext w:val="0"/>
        <w:widowControl w:val="0"/>
        <w:numPr>
          <w:ilvl w:val="3"/>
          <w:numId w:val="13"/>
        </w:numPr>
        <w:tabs>
          <w:tab w:val="center" w:pos="4201"/>
          <w:tab w:val="left" w:pos="6405"/>
          <w:tab w:val="right" w:leader="dot" w:pos="9298"/>
        </w:tabs>
        <w:wordWrap/>
        <w:autoSpaceDN w:val="0"/>
        <w:spacing w:beforeLines="0" w:before="0" w:afterLines="0" w:after="0"/>
        <w:outlineLvl w:val="9"/>
        <w:rPr>
          <w:rFonts w:ascii="宋体" w:eastAsia="宋体" w:hAnsi="宋体" w:cs="宋体" w:hint="eastAsia"/>
        </w:rPr>
      </w:pPr>
      <w:r>
        <w:rPr>
          <w:rFonts w:ascii="宋体" w:eastAsia="宋体" w:hAnsi="宋体" w:cs="宋体" w:hint="eastAsia"/>
        </w:rPr>
        <w:t>对于压力蒸汽灭菌，验证方法宜参照GB/T 1598中的规定执行。</w:t>
      </w:r>
    </w:p>
    <w:p w14:paraId="77D3E1FB" w14:textId="77777777" w:rsidR="00FF40EB" w:rsidRDefault="00000000" w:rsidP="00AE7D3D">
      <w:pPr>
        <w:pStyle w:val="afffffffffffffff8"/>
        <w:keepNext w:val="0"/>
        <w:widowControl w:val="0"/>
        <w:numPr>
          <w:ilvl w:val="3"/>
          <w:numId w:val="13"/>
        </w:numPr>
        <w:tabs>
          <w:tab w:val="center" w:pos="4201"/>
          <w:tab w:val="left" w:pos="6405"/>
          <w:tab w:val="right" w:leader="dot" w:pos="9298"/>
        </w:tabs>
        <w:wordWrap/>
        <w:autoSpaceDN w:val="0"/>
        <w:spacing w:beforeLines="0" w:before="0" w:afterLines="0" w:after="0"/>
        <w:outlineLvl w:val="9"/>
        <w:rPr>
          <w:rFonts w:ascii="宋体" w:eastAsia="宋体" w:hAnsi="宋体" w:cs="宋体" w:hint="eastAsia"/>
        </w:rPr>
      </w:pPr>
      <w:r>
        <w:rPr>
          <w:rFonts w:ascii="宋体" w:eastAsia="宋体" w:hAnsi="宋体" w:cs="宋体" w:hint="eastAsia"/>
        </w:rPr>
        <w:t>对于使用过氧化氢蒸汽消毒柜、二氧化氯气体熏蒸等专用设备进行的消毒，验证方法可依据设备制造商提供的、经过验证的循环参数，并结合使用相应的生物指示剂进行同步验证。</w:t>
      </w:r>
    </w:p>
    <w:p w14:paraId="169155AB" w14:textId="77777777" w:rsidR="00FF40EB" w:rsidRDefault="00000000" w:rsidP="00AE7D3D">
      <w:pPr>
        <w:pStyle w:val="afffffffffffffff8"/>
        <w:keepNext w:val="0"/>
        <w:widowControl w:val="0"/>
        <w:numPr>
          <w:ilvl w:val="2"/>
          <w:numId w:val="13"/>
        </w:numPr>
        <w:tabs>
          <w:tab w:val="center" w:pos="4201"/>
          <w:tab w:val="left" w:pos="6405"/>
          <w:tab w:val="right" w:leader="dot" w:pos="9298"/>
        </w:tabs>
        <w:wordWrap/>
        <w:autoSpaceDN w:val="0"/>
        <w:spacing w:beforeLines="50" w:before="120" w:afterLines="50" w:after="120"/>
        <w:outlineLvl w:val="9"/>
        <w:rPr>
          <w:rFonts w:hAnsi="黑体" w:cs="黑体" w:hint="eastAsia"/>
        </w:rPr>
      </w:pPr>
      <w:r>
        <w:rPr>
          <w:rFonts w:hAnsi="黑体" w:cs="黑体" w:hint="eastAsia"/>
        </w:rPr>
        <w:lastRenderedPageBreak/>
        <w:t>验证频率</w:t>
      </w:r>
    </w:p>
    <w:p w14:paraId="609041C8" w14:textId="77777777" w:rsidR="00FF40EB" w:rsidRDefault="00000000" w:rsidP="00AE7D3D">
      <w:pPr>
        <w:pStyle w:val="afffffffffffffff8"/>
        <w:keepNext w:val="0"/>
        <w:widowControl w:val="0"/>
        <w:tabs>
          <w:tab w:val="center" w:pos="4201"/>
          <w:tab w:val="left" w:pos="6405"/>
          <w:tab w:val="right" w:leader="dot" w:pos="9298"/>
        </w:tabs>
        <w:wordWrap/>
        <w:autoSpaceDN w:val="0"/>
        <w:spacing w:beforeLines="0" w:before="0" w:afterLines="0" w:after="0"/>
        <w:ind w:firstLineChars="200" w:firstLine="420"/>
        <w:outlineLvl w:val="9"/>
        <w:rPr>
          <w:rFonts w:ascii="宋体" w:eastAsia="宋体" w:hAnsi="宋体" w:cs="宋体" w:hint="eastAsia"/>
        </w:rPr>
      </w:pPr>
      <w:r>
        <w:rPr>
          <w:rFonts w:ascii="宋体" w:eastAsia="宋体" w:hAnsi="宋体" w:cs="宋体" w:hint="eastAsia"/>
        </w:rPr>
        <w:t>实验室</w:t>
      </w:r>
      <w:proofErr w:type="gramStart"/>
      <w:r>
        <w:rPr>
          <w:rFonts w:ascii="宋体" w:eastAsia="宋体" w:hAnsi="宋体" w:cs="宋体" w:hint="eastAsia"/>
        </w:rPr>
        <w:t>宜建立</w:t>
      </w:r>
      <w:proofErr w:type="gramEnd"/>
      <w:r>
        <w:rPr>
          <w:rFonts w:ascii="宋体" w:eastAsia="宋体" w:hAnsi="宋体" w:cs="宋体" w:hint="eastAsia"/>
        </w:rPr>
        <w:t>消毒效果验证的周期计划。在以下情况下进行验证：</w:t>
      </w:r>
    </w:p>
    <w:p w14:paraId="19388C7F" w14:textId="77777777" w:rsidR="00FF40EB" w:rsidRDefault="00000000" w:rsidP="00AE7D3D">
      <w:pPr>
        <w:pStyle w:val="afa"/>
        <w:widowControl w:val="0"/>
        <w:numPr>
          <w:ilvl w:val="0"/>
          <w:numId w:val="15"/>
        </w:numPr>
        <w:ind w:firstLineChars="0"/>
        <w:rPr>
          <w:rFonts w:hAnsi="宋体" w:hint="eastAsia"/>
        </w:rPr>
      </w:pPr>
      <w:r>
        <w:rPr>
          <w:rFonts w:hAnsi="宋体" w:hint="eastAsia"/>
        </w:rPr>
        <w:t>首次引入新的消毒方法或新采购的消毒设备时；</w:t>
      </w:r>
    </w:p>
    <w:p w14:paraId="29729AC3" w14:textId="77777777" w:rsidR="00FF40EB" w:rsidRDefault="00000000" w:rsidP="00AE7D3D">
      <w:pPr>
        <w:pStyle w:val="afa"/>
        <w:widowControl w:val="0"/>
        <w:numPr>
          <w:ilvl w:val="0"/>
          <w:numId w:val="15"/>
        </w:numPr>
        <w:ind w:firstLineChars="0"/>
        <w:rPr>
          <w:rFonts w:hAnsi="宋体" w:hint="eastAsia"/>
        </w:rPr>
      </w:pPr>
      <w:r>
        <w:rPr>
          <w:rFonts w:hAnsi="宋体" w:hint="eastAsia"/>
        </w:rPr>
        <w:t>消毒程序（如消毒剂种类、浓度、作用时间、操作流程等）发生重大变更时；</w:t>
      </w:r>
    </w:p>
    <w:p w14:paraId="2CA7EE47" w14:textId="77777777" w:rsidR="00FF40EB" w:rsidRDefault="00000000" w:rsidP="00AE7D3D">
      <w:pPr>
        <w:pStyle w:val="afa"/>
        <w:widowControl w:val="0"/>
        <w:numPr>
          <w:ilvl w:val="0"/>
          <w:numId w:val="15"/>
        </w:numPr>
        <w:ind w:firstLineChars="0"/>
        <w:rPr>
          <w:rFonts w:hAnsi="宋体" w:hint="eastAsia"/>
        </w:rPr>
      </w:pPr>
      <w:r>
        <w:rPr>
          <w:rFonts w:hAnsi="宋体" w:hint="eastAsia"/>
        </w:rPr>
        <w:t>定期进行验证，周期一般不超过12个月。</w:t>
      </w:r>
    </w:p>
    <w:p w14:paraId="416CDF8D" w14:textId="77777777" w:rsidR="00FF40EB" w:rsidRDefault="00FF40EB" w:rsidP="00AE7D3D">
      <w:pPr>
        <w:rPr>
          <w:szCs w:val="13"/>
        </w:rPr>
      </w:pPr>
    </w:p>
    <w:p w14:paraId="08C90230" w14:textId="77777777" w:rsidR="00FF40EB" w:rsidRDefault="00FF40EB">
      <w:pPr>
        <w:rPr>
          <w:szCs w:val="13"/>
        </w:rPr>
      </w:pPr>
    </w:p>
    <w:p w14:paraId="22659660" w14:textId="77777777" w:rsidR="00FF40EB" w:rsidRDefault="00000000">
      <w:pPr>
        <w:rPr>
          <w:szCs w:val="13"/>
        </w:rPr>
      </w:pPr>
      <w:r>
        <w:rPr>
          <w:szCs w:val="13"/>
        </w:rPr>
        <w:br w:type="page"/>
      </w:r>
    </w:p>
    <w:p w14:paraId="2E46976D" w14:textId="77777777" w:rsidR="00FF40EB" w:rsidRDefault="00000000">
      <w:pPr>
        <w:pStyle w:val="affffffffffffffff"/>
        <w:spacing w:before="850" w:after="283" w:line="240" w:lineRule="auto"/>
        <w:rPr>
          <w:sz w:val="21"/>
          <w:szCs w:val="13"/>
        </w:rPr>
      </w:pPr>
      <w:bookmarkStart w:id="270" w:name="_Toc4031"/>
      <w:bookmarkStart w:id="271" w:name="_Toc5199"/>
      <w:bookmarkStart w:id="272" w:name="_Toc778"/>
      <w:r>
        <w:rPr>
          <w:sz w:val="21"/>
          <w:szCs w:val="13"/>
        </w:rPr>
        <w:lastRenderedPageBreak/>
        <w:t>参</w:t>
      </w:r>
      <w:r>
        <w:rPr>
          <w:rFonts w:ascii="宋体" w:hAnsi="宋体" w:hint="eastAsia"/>
          <w:sz w:val="21"/>
          <w:szCs w:val="13"/>
        </w:rPr>
        <w:t xml:space="preserve">　</w:t>
      </w:r>
      <w:r>
        <w:rPr>
          <w:sz w:val="21"/>
          <w:szCs w:val="13"/>
        </w:rPr>
        <w:t>考</w:t>
      </w:r>
      <w:r>
        <w:rPr>
          <w:rFonts w:ascii="宋体" w:hAnsi="宋体" w:hint="eastAsia"/>
          <w:sz w:val="21"/>
          <w:szCs w:val="13"/>
        </w:rPr>
        <w:t xml:space="preserve">　</w:t>
      </w:r>
      <w:r>
        <w:rPr>
          <w:sz w:val="21"/>
          <w:szCs w:val="13"/>
        </w:rPr>
        <w:t>文</w:t>
      </w:r>
      <w:r>
        <w:rPr>
          <w:rFonts w:ascii="宋体" w:hAnsi="宋体" w:hint="eastAsia"/>
          <w:sz w:val="21"/>
          <w:szCs w:val="13"/>
        </w:rPr>
        <w:t xml:space="preserve">　</w:t>
      </w:r>
      <w:r>
        <w:rPr>
          <w:sz w:val="21"/>
          <w:szCs w:val="13"/>
        </w:rPr>
        <w:t>献</w:t>
      </w:r>
      <w:bookmarkEnd w:id="262"/>
      <w:bookmarkEnd w:id="263"/>
      <w:bookmarkEnd w:id="270"/>
      <w:bookmarkEnd w:id="271"/>
      <w:bookmarkEnd w:id="272"/>
    </w:p>
    <w:p w14:paraId="652BED10" w14:textId="6CB3413A" w:rsidR="00FF40EB" w:rsidRDefault="00597D82">
      <w:pPr>
        <w:pStyle w:val="afa"/>
        <w:numPr>
          <w:ilvl w:val="0"/>
          <w:numId w:val="16"/>
        </w:numPr>
        <w:tabs>
          <w:tab w:val="left" w:pos="1060"/>
        </w:tabs>
        <w:ind w:firstLineChars="0"/>
      </w:pPr>
      <w:r w:rsidRPr="00597D82">
        <w:rPr>
          <w:rFonts w:hint="eastAsia"/>
        </w:rPr>
        <w:t xml:space="preserve">中华人民共和国国家质量监督检验检疫总局, 中国国家标准化管理委员会. </w:t>
      </w:r>
      <w:r>
        <w:rPr>
          <w:rFonts w:hint="eastAsia"/>
        </w:rPr>
        <w:t>GB/T 15981—2021 消毒器械灭菌效果评价方法</w:t>
      </w:r>
    </w:p>
    <w:p w14:paraId="61326F0E" w14:textId="34F729F2" w:rsidR="00FF40EB" w:rsidRDefault="00597D82">
      <w:pPr>
        <w:pStyle w:val="afa"/>
        <w:numPr>
          <w:ilvl w:val="0"/>
          <w:numId w:val="16"/>
        </w:numPr>
        <w:tabs>
          <w:tab w:val="left" w:pos="1060"/>
        </w:tabs>
        <w:ind w:firstLineChars="0"/>
      </w:pPr>
      <w:r w:rsidRPr="00597D82">
        <w:rPr>
          <w:rFonts w:hint="eastAsia"/>
        </w:rPr>
        <w:t xml:space="preserve">中华人民共和国国家质量监督检验检疫总局, 中国国家标准化管理委员会. </w:t>
      </w:r>
      <w:r>
        <w:rPr>
          <w:rFonts w:hint="eastAsia"/>
        </w:rPr>
        <w:t>GB/T 38502—2020 消毒剂实验室杀菌效果检验方法</w:t>
      </w:r>
    </w:p>
    <w:p w14:paraId="66DB49AB" w14:textId="1C4D19A9" w:rsidR="00FF40EB" w:rsidRDefault="00597D82">
      <w:pPr>
        <w:pStyle w:val="afa"/>
        <w:numPr>
          <w:ilvl w:val="0"/>
          <w:numId w:val="16"/>
        </w:numPr>
        <w:tabs>
          <w:tab w:val="left" w:pos="1060"/>
        </w:tabs>
        <w:ind w:firstLineChars="0"/>
      </w:pPr>
      <w:r w:rsidRPr="00597D82">
        <w:rPr>
          <w:rFonts w:hint="eastAsia"/>
        </w:rPr>
        <w:t xml:space="preserve">中华人民共和国国家质量监督检验检疫总局, 中国国家标准化管理委员会. </w:t>
      </w:r>
      <w:r>
        <w:rPr>
          <w:rFonts w:hint="eastAsia"/>
        </w:rPr>
        <w:t>GB/T 38504—2020 喷雾消毒效果评价方法</w:t>
      </w:r>
    </w:p>
    <w:p w14:paraId="05A6204F" w14:textId="270E34AF" w:rsidR="00FF40EB" w:rsidRDefault="00597D82">
      <w:pPr>
        <w:pStyle w:val="afa"/>
        <w:numPr>
          <w:ilvl w:val="0"/>
          <w:numId w:val="16"/>
        </w:numPr>
        <w:tabs>
          <w:tab w:val="left" w:pos="1060"/>
        </w:tabs>
        <w:ind w:firstLineChars="0"/>
      </w:pPr>
      <w:r>
        <w:rPr>
          <w:rFonts w:hint="eastAsia"/>
        </w:rPr>
        <w:t>中华人民共和国卫生部.消毒技术规范（2002版），北京，人民卫生出版社，2002</w:t>
      </w:r>
    </w:p>
    <w:p w14:paraId="51321B7D" w14:textId="77777777" w:rsidR="00FF40EB" w:rsidRDefault="00000000">
      <w:pPr>
        <w:pStyle w:val="afa"/>
        <w:numPr>
          <w:ilvl w:val="0"/>
          <w:numId w:val="16"/>
        </w:numPr>
        <w:tabs>
          <w:tab w:val="left" w:pos="1060"/>
        </w:tabs>
        <w:ind w:firstLineChars="0"/>
      </w:pPr>
      <w:r>
        <w:rPr>
          <w:rFonts w:hint="eastAsia"/>
        </w:rPr>
        <w:t>中国合格评定国家认可中心. 病原微生物实验室常见防护设备运</w:t>
      </w:r>
      <w:proofErr w:type="gramStart"/>
      <w:r>
        <w:rPr>
          <w:rFonts w:hint="eastAsia"/>
        </w:rPr>
        <w:t>维管理</w:t>
      </w:r>
      <w:proofErr w:type="gramEnd"/>
      <w:r>
        <w:rPr>
          <w:rFonts w:hint="eastAsia"/>
        </w:rPr>
        <w:t>[M]. 中国建筑工业出版社,北京，2022</w:t>
      </w:r>
    </w:p>
    <w:p w14:paraId="0A556B5F" w14:textId="1CB11D73" w:rsidR="00FF40EB" w:rsidRDefault="00597D82">
      <w:pPr>
        <w:pStyle w:val="afa"/>
        <w:numPr>
          <w:ilvl w:val="0"/>
          <w:numId w:val="16"/>
        </w:numPr>
        <w:tabs>
          <w:tab w:val="left" w:pos="1060"/>
        </w:tabs>
        <w:ind w:firstLineChars="0"/>
      </w:pPr>
      <w:r>
        <w:rPr>
          <w:rFonts w:hint="eastAsia"/>
        </w:rPr>
        <w:t>中国合格评定国家认可中心. CNAS-CL05-A002：2020 实验室生物安全认可准则对关键防护设备评价的应用说明 ，北京，2020</w:t>
      </w:r>
    </w:p>
    <w:p w14:paraId="0A04D0A4" w14:textId="77777777" w:rsidR="00FF40EB" w:rsidRDefault="00000000">
      <w:pPr>
        <w:pStyle w:val="afa"/>
        <w:numPr>
          <w:ilvl w:val="0"/>
          <w:numId w:val="16"/>
        </w:numPr>
        <w:tabs>
          <w:tab w:val="left" w:pos="1060"/>
        </w:tabs>
        <w:ind w:firstLineChars="0"/>
      </w:pPr>
      <w:r>
        <w:rPr>
          <w:rFonts w:hint="eastAsia"/>
        </w:rPr>
        <w:t xml:space="preserve">ISO/TS 16975-1:2016 Respiratory protective devices — Selection, use and maintenance — Part 1: Establishing and implementing a respiratory protective device </w:t>
      </w:r>
      <w:proofErr w:type="spellStart"/>
      <w:r>
        <w:rPr>
          <w:rFonts w:hint="eastAsia"/>
        </w:rPr>
        <w:t>programme</w:t>
      </w:r>
      <w:proofErr w:type="spellEnd"/>
    </w:p>
    <w:p w14:paraId="75C4CEBC" w14:textId="77777777" w:rsidR="00FF40EB" w:rsidRDefault="00000000">
      <w:pPr>
        <w:pStyle w:val="afa"/>
        <w:numPr>
          <w:ilvl w:val="0"/>
          <w:numId w:val="16"/>
        </w:numPr>
        <w:tabs>
          <w:tab w:val="left" w:pos="1060"/>
        </w:tabs>
        <w:ind w:firstLineChars="0"/>
      </w:pPr>
      <w:r>
        <w:rPr>
          <w:rFonts w:hint="eastAsia"/>
        </w:rPr>
        <w:t xml:space="preserve">PREN </w:t>
      </w:r>
      <w:proofErr w:type="gramStart"/>
      <w:r>
        <w:rPr>
          <w:rFonts w:hint="eastAsia"/>
        </w:rPr>
        <w:t>12941:2016  Respiratory</w:t>
      </w:r>
      <w:proofErr w:type="gramEnd"/>
      <w:r>
        <w:rPr>
          <w:rFonts w:hint="eastAsia"/>
        </w:rPr>
        <w:t xml:space="preserve"> protective devices - Powered filtering devices incorporating a </w:t>
      </w:r>
      <w:proofErr w:type="gramStart"/>
      <w:r>
        <w:rPr>
          <w:rFonts w:hint="eastAsia"/>
        </w:rPr>
        <w:t>loose fitting</w:t>
      </w:r>
      <w:proofErr w:type="gramEnd"/>
      <w:r>
        <w:rPr>
          <w:rFonts w:hint="eastAsia"/>
        </w:rPr>
        <w:t xml:space="preserve"> respiratory interface - Requirements, testing, marking</w:t>
      </w:r>
    </w:p>
    <w:bookmarkEnd w:id="55"/>
    <w:bookmarkEnd w:id="61"/>
    <w:bookmarkEnd w:id="62"/>
    <w:bookmarkEnd w:id="63"/>
    <w:bookmarkEnd w:id="64"/>
    <w:bookmarkEnd w:id="65"/>
    <w:bookmarkEnd w:id="66"/>
    <w:bookmarkEnd w:id="67"/>
    <w:bookmarkEnd w:id="68"/>
    <w:bookmarkEnd w:id="69"/>
    <w:bookmarkEnd w:id="70"/>
    <w:bookmarkEnd w:id="71"/>
    <w:bookmarkEnd w:id="72"/>
    <w:bookmarkEnd w:id="73"/>
    <w:p w14:paraId="1A3BF41E" w14:textId="77777777" w:rsidR="00FF40EB" w:rsidRDefault="00FF40EB">
      <w:pPr>
        <w:pStyle w:val="afa"/>
      </w:pPr>
    </w:p>
    <w:p w14:paraId="0910D315" w14:textId="77777777" w:rsidR="00FF40EB" w:rsidRDefault="00000000">
      <w:pPr>
        <w:pStyle w:val="afa"/>
      </w:pPr>
      <w:r>
        <w:rPr>
          <w:noProof/>
        </w:rPr>
        <mc:AlternateContent>
          <mc:Choice Requires="wps">
            <w:drawing>
              <wp:anchor distT="0" distB="0" distL="114300" distR="114300" simplePos="0" relativeHeight="251666432" behindDoc="0" locked="0" layoutInCell="1" allowOverlap="1" wp14:anchorId="73C7AAA9" wp14:editId="4DEB17B2">
                <wp:simplePos x="0" y="0"/>
                <wp:positionH relativeFrom="column">
                  <wp:posOffset>2317115</wp:posOffset>
                </wp:positionH>
                <wp:positionV relativeFrom="paragraph">
                  <wp:posOffset>107315</wp:posOffset>
                </wp:positionV>
                <wp:extent cx="1524000" cy="0"/>
                <wp:effectExtent l="0" t="9525" r="0" b="9525"/>
                <wp:wrapNone/>
                <wp:docPr id="3" name="直接连接符 3"/>
                <wp:cNvGraphicFramePr/>
                <a:graphic xmlns:a="http://schemas.openxmlformats.org/drawingml/2006/main">
                  <a:graphicData uri="http://schemas.microsoft.com/office/word/2010/wordprocessingShape">
                    <wps:wsp>
                      <wps:cNvCnPr/>
                      <wps:spPr>
                        <a:xfrm>
                          <a:off x="3037205" y="3177540"/>
                          <a:ext cx="1524000" cy="0"/>
                        </a:xfrm>
                        <a:prstGeom prst="line">
                          <a:avLst/>
                        </a:prstGeom>
                        <a:noFill/>
                        <a:ln w="19050">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82.45pt;margin-top:8.45pt;height:0pt;width:120pt;z-index:251666432;mso-width-relative:page;mso-height-relative:page;" filled="f" stroked="t" coordsize="21600,21600" o:gfxdata="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LRJGw1AAAAAkBAAAPAAAAAAAAAAEAIAAAACIAAABkcnMvZG93&#10;bnJldi54bWxQSwECFAAUAAAACACHTuJAMWziissBAAB3AwAADgAAAAAAAAABACAAAAAjAQAAZHJz&#10;L2Uyb0RvYy54bWxQSwUGAAAAAAYABgBZAQAAYAUAAAAA&#10;">
                <v:fill on="f" focussize="0,0"/>
                <v:stroke weight="1.5pt" color="#000000" joinstyle="round"/>
                <v:imagedata o:title=""/>
                <o:lock v:ext="edit" aspectratio="f"/>
              </v:line>
            </w:pict>
          </mc:Fallback>
        </mc:AlternateContent>
      </w:r>
    </w:p>
    <w:sectPr w:rsidR="00FF40EB">
      <w:headerReference w:type="default" r:id="rId16"/>
      <w:footerReference w:type="even" r:id="rId17"/>
      <w:footerReference w:type="default" r:id="rId18"/>
      <w:pgSz w:w="11906" w:h="16838"/>
      <w:pgMar w:top="1984" w:right="1134" w:bottom="1417" w:left="1134" w:header="1418" w:footer="1134" w:gutter="283"/>
      <w:pgNumType w:start="1"/>
      <w:cols w:space="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C1D44" w14:textId="77777777" w:rsidR="00536877" w:rsidRDefault="00536877">
      <w:pPr>
        <w:spacing w:line="240" w:lineRule="auto"/>
      </w:pPr>
      <w:r>
        <w:separator/>
      </w:r>
    </w:p>
  </w:endnote>
  <w:endnote w:type="continuationSeparator" w:id="0">
    <w:p w14:paraId="54223278" w14:textId="77777777" w:rsidR="00536877" w:rsidRDefault="005368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5E7A8" w14:textId="77777777" w:rsidR="00FF40EB" w:rsidRDefault="00000000">
    <w:pPr>
      <w:pStyle w:val="af5"/>
      <w:ind w:left="227"/>
      <w:jc w:val="left"/>
    </w:pPr>
    <w:r>
      <w:rPr>
        <w:noProof/>
      </w:rPr>
      <mc:AlternateContent>
        <mc:Choice Requires="wps">
          <w:drawing>
            <wp:anchor distT="0" distB="0" distL="114300" distR="114300" simplePos="0" relativeHeight="251664384" behindDoc="0" locked="0" layoutInCell="1" allowOverlap="1" wp14:anchorId="090FDC7E" wp14:editId="408A8EA9">
              <wp:simplePos x="0" y="0"/>
              <wp:positionH relativeFrom="margin">
                <wp:align>inside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193A0" w14:textId="77777777" w:rsidR="00FF40EB" w:rsidRDefault="00000000">
                          <w:pPr>
                            <w:pStyle w:val="af5"/>
                            <w:ind w:left="227"/>
                            <w:jc w:val="left"/>
                          </w:pPr>
                          <w:r>
                            <w:fldChar w:fldCharType="begin"/>
                          </w:r>
                          <w:r>
                            <w:instrText>PAGE   \* MERGEFORMAT</w:instrText>
                          </w:r>
                          <w:r>
                            <w:fldChar w:fldCharType="separate"/>
                          </w:r>
                          <w:r>
                            <w:rPr>
                              <w:lang w:val="zh-CN"/>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90FDC7E" id="_x0000_t202" coordsize="21600,21600" o:spt="202" path="m,l,21600r21600,l21600,xe">
              <v:stroke joinstyle="miter"/>
              <v:path gradientshapeok="t" o:connecttype="rect"/>
            </v:shapetype>
            <v:shape id="文本框 11" o:spid="_x0000_s1055" type="#_x0000_t202" style="position:absolute;left:0;text-align:left;margin-left:0;margin-top:0;width:2in;height:2in;z-index:251664384;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86193A0" w14:textId="77777777" w:rsidR="00FF40EB" w:rsidRDefault="00000000">
                    <w:pPr>
                      <w:pStyle w:val="af5"/>
                      <w:ind w:left="227"/>
                      <w:jc w:val="left"/>
                    </w:pPr>
                    <w:r>
                      <w:fldChar w:fldCharType="begin"/>
                    </w:r>
                    <w:r>
                      <w:instrText>PAGE   \* MERGEFORMAT</w:instrText>
                    </w:r>
                    <w:r>
                      <w:fldChar w:fldCharType="separate"/>
                    </w:r>
                    <w:r>
                      <w:rPr>
                        <w:lang w:val="zh-CN"/>
                      </w:rPr>
                      <w:t>II</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725D3" w14:textId="77777777" w:rsidR="00FF40EB" w:rsidRDefault="00FF40EB">
    <w:pPr>
      <w:pStyle w:val="af5"/>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BC75" w14:textId="77777777" w:rsidR="00FF40EB" w:rsidRDefault="00000000">
    <w:pPr>
      <w:pStyle w:val="af5"/>
    </w:pPr>
    <w:r>
      <w:rPr>
        <w:noProof/>
      </w:rPr>
      <mc:AlternateContent>
        <mc:Choice Requires="wps">
          <w:drawing>
            <wp:anchor distT="0" distB="0" distL="114300" distR="114300" simplePos="0" relativeHeight="251661312" behindDoc="0" locked="0" layoutInCell="1" allowOverlap="1" wp14:anchorId="1E8FCEC6" wp14:editId="0DFC528E">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C3AF9" w14:textId="77777777" w:rsidR="00FF40EB" w:rsidRDefault="00000000">
                          <w:pPr>
                            <w:pStyle w:val="af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8FCEC6" id="_x0000_t202" coordsize="21600,21600" o:spt="202" path="m,l,21600r21600,l21600,xe">
              <v:stroke joinstyle="miter"/>
              <v:path gradientshapeok="t" o:connecttype="rect"/>
            </v:shapetype>
            <v:shape id="文本框 8" o:spid="_x0000_s105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33C3AF9" w14:textId="77777777" w:rsidR="00FF40EB" w:rsidRDefault="00000000">
                    <w:pPr>
                      <w:pStyle w:val="af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8481" w14:textId="77777777" w:rsidR="00FF40EB" w:rsidRDefault="00000000">
    <w:pPr>
      <w:pStyle w:val="af5"/>
      <w:tabs>
        <w:tab w:val="clear" w:pos="8306"/>
        <w:tab w:val="left" w:pos="9240"/>
      </w:tabs>
    </w:pPr>
    <w:r>
      <w:rPr>
        <w:noProof/>
      </w:rPr>
      <mc:AlternateContent>
        <mc:Choice Requires="wps">
          <w:drawing>
            <wp:anchor distT="0" distB="0" distL="114300" distR="114300" simplePos="0" relativeHeight="251665408" behindDoc="0" locked="0" layoutInCell="1" allowOverlap="1" wp14:anchorId="23F7D626" wp14:editId="75DF2AFF">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DDCE67" w14:textId="77777777" w:rsidR="00FF40EB" w:rsidRDefault="00000000">
                          <w:pPr>
                            <w:pStyle w:val="af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F7D626" id="_x0000_t202" coordsize="21600,21600" o:spt="202" path="m,l,21600r21600,l21600,xe">
              <v:stroke joinstyle="miter"/>
              <v:path gradientshapeok="t" o:connecttype="rect"/>
            </v:shapetype>
            <v:shape id="文本框 6" o:spid="_x0000_s1057"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43DDCE67" w14:textId="77777777" w:rsidR="00FF40EB" w:rsidRDefault="00000000">
                    <w:pPr>
                      <w:pStyle w:val="af5"/>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2E92" w14:textId="77777777" w:rsidR="00FF40EB" w:rsidRDefault="00000000">
    <w:pPr>
      <w:pStyle w:val="af5"/>
      <w:tabs>
        <w:tab w:val="clear" w:pos="8306"/>
        <w:tab w:val="right" w:pos="9070"/>
      </w:tabs>
      <w:ind w:left="227"/>
      <w:jc w:val="left"/>
    </w:pPr>
    <w:r>
      <w:rPr>
        <w:noProof/>
      </w:rPr>
      <mc:AlternateContent>
        <mc:Choice Requires="wps">
          <w:drawing>
            <wp:anchor distT="0" distB="0" distL="114300" distR="114300" simplePos="0" relativeHeight="251663360" behindDoc="0" locked="0" layoutInCell="1" allowOverlap="1" wp14:anchorId="0D816583" wp14:editId="38200338">
              <wp:simplePos x="0" y="0"/>
              <wp:positionH relativeFrom="margin">
                <wp:posOffset>-18415</wp:posOffset>
              </wp:positionH>
              <wp:positionV relativeFrom="paragraph">
                <wp:posOffset>-17145</wp:posOffset>
              </wp:positionV>
              <wp:extent cx="241935" cy="16319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41935" cy="1631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A8CB" w14:textId="77777777" w:rsidR="00FF40EB" w:rsidRDefault="00000000">
                          <w:pPr>
                            <w:pStyle w:val="af5"/>
                            <w:jc w:val="left"/>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0D816583" id="_x0000_t202" coordsize="21600,21600" o:spt="202" path="m,l,21600r21600,l21600,xe">
              <v:stroke joinstyle="miter"/>
              <v:path gradientshapeok="t" o:connecttype="rect"/>
            </v:shapetype>
            <v:shape id="文本框 10" o:spid="_x0000_s1058" type="#_x0000_t202" style="position:absolute;left:0;text-align:left;margin-left:-1.45pt;margin-top:-1.35pt;width:19.05pt;height:12.8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" filled="f" stroked="f" strokeweight=".5pt">
              <v:textbox inset="0,0,0,0">
                <w:txbxContent>
                  <w:p w14:paraId="100CA8CB" w14:textId="77777777" w:rsidR="00FF40EB" w:rsidRDefault="00000000">
                    <w:pPr>
                      <w:pStyle w:val="af5"/>
                      <w:jc w:val="left"/>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C658" w14:textId="77777777" w:rsidR="00FF40EB" w:rsidRDefault="00000000">
    <w:pPr>
      <w:pStyle w:val="afff0"/>
    </w:pPr>
    <w:r>
      <w:rPr>
        <w:noProof/>
      </w:rPr>
      <mc:AlternateContent>
        <mc:Choice Requires="wps">
          <w:drawing>
            <wp:anchor distT="0" distB="0" distL="114300" distR="114300" simplePos="0" relativeHeight="251662336" behindDoc="0" locked="0" layoutInCell="1" allowOverlap="1" wp14:anchorId="3F2850C3" wp14:editId="08AF256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5C43E" w14:textId="77777777" w:rsidR="00FF40EB" w:rsidRDefault="00000000">
                          <w:pPr>
                            <w:pStyle w:val="af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F2850C3" id="_x0000_t202" coordsize="21600,21600" o:spt="202" path="m,l,21600r21600,l21600,xe">
              <v:stroke joinstyle="miter"/>
              <v:path gradientshapeok="t" o:connecttype="rect"/>
            </v:shapetype>
            <v:shape id="文本框 9" o:spid="_x0000_s1059"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1AF5C43E" w14:textId="77777777" w:rsidR="00FF40EB" w:rsidRDefault="00000000">
                    <w:pPr>
                      <w:pStyle w:val="af5"/>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4AB3E" w14:textId="77777777" w:rsidR="00536877" w:rsidRDefault="00536877">
      <w:pPr>
        <w:spacing w:line="240" w:lineRule="auto"/>
      </w:pPr>
      <w:r>
        <w:separator/>
      </w:r>
    </w:p>
  </w:footnote>
  <w:footnote w:type="continuationSeparator" w:id="0">
    <w:p w14:paraId="76627CFB" w14:textId="77777777" w:rsidR="00536877" w:rsidRDefault="005368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FB5A" w14:textId="77777777" w:rsidR="00FF40EB" w:rsidRDefault="00000000">
    <w:pPr>
      <w:pStyle w:val="af7"/>
      <w:framePr w:wrap="notBeside"/>
    </w:pPr>
    <w:r>
      <w:t>Q/LB.</w:t>
    </w:r>
    <w:r>
      <w:rPr>
        <w:rFonts w:hint="eastAsia"/>
      </w:rPr>
      <w:t>□</w:t>
    </w:r>
    <w: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B7EAC" w14:textId="4E520B42" w:rsidR="00FF40EB" w:rsidRDefault="00000000">
    <w:pPr>
      <w:pStyle w:val="afff8"/>
      <w:spacing w:after="284"/>
      <w:jc w:val="left"/>
      <w:rPr>
        <w:rFonts w:hint="eastAsia"/>
      </w:rPr>
    </w:pPr>
    <w:r>
      <w:fldChar w:fldCharType="begin"/>
    </w:r>
    <w:r>
      <w:instrText xml:space="preserve"> STYLEREF  标准文件_文件编号  \* MERGEFORMAT </w:instrText>
    </w:r>
    <w:r>
      <w:fldChar w:fldCharType="separate"/>
    </w:r>
    <w:r w:rsidR="00887A1D">
      <w:rPr>
        <w:rFonts w:hint="eastAsia"/>
        <w:noProof/>
      </w:rPr>
      <w:t>T/CMBA XXX—2025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1CF6" w14:textId="03121A9A" w:rsidR="00FF40EB" w:rsidRDefault="00000000">
    <w:pPr>
      <w:pStyle w:val="afff8"/>
      <w:spacing w:after="284"/>
      <w:rPr>
        <w:rFonts w:hint="eastAsia"/>
      </w:rPr>
    </w:pPr>
    <w:r>
      <w:fldChar w:fldCharType="begin"/>
    </w:r>
    <w:r>
      <w:instrText xml:space="preserve"> STYLEREF  标准文件_文件编号  \* MERGEFORMAT </w:instrText>
    </w:r>
    <w:r>
      <w:fldChar w:fldCharType="separate"/>
    </w:r>
    <w:r w:rsidR="00887A1D">
      <w:rPr>
        <w:rFonts w:hint="eastAsia"/>
        <w:noProof/>
      </w:rPr>
      <w:t>T/CMBA XXX—2025</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6D7C" w14:textId="193CE1A2" w:rsidR="00FF40EB" w:rsidRDefault="00000000">
    <w:pPr>
      <w:pStyle w:val="afff8"/>
      <w:spacing w:after="284"/>
      <w:rPr>
        <w:rFonts w:hint="eastAsia"/>
      </w:rPr>
    </w:pPr>
    <w:r>
      <w:fldChar w:fldCharType="begin"/>
    </w:r>
    <w:r>
      <w:instrText xml:space="preserve"> STYLEREF  标准文件_文件编号  \* MERGEFORMAT </w:instrText>
    </w:r>
    <w:r>
      <w:fldChar w:fldCharType="separate"/>
    </w:r>
    <w:r w:rsidR="00887A1D">
      <w:rPr>
        <w:rFonts w:hint="eastAsia"/>
        <w:noProof/>
      </w:rPr>
      <w:t>T/CMBA 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235AB5"/>
    <w:multiLevelType w:val="multilevel"/>
    <w:tmpl w:val="96235AB5"/>
    <w:lvl w:ilvl="0">
      <w:start w:val="1"/>
      <w:numFmt w:val="lowerLetter"/>
      <w:lvlText w:val="%1)"/>
      <w:lvlJc w:val="left"/>
      <w:pPr>
        <w:ind w:left="860" w:hanging="440"/>
      </w:pPr>
      <w:rPr>
        <w:rFonts w:ascii="宋体" w:eastAsia="宋体" w:hAnsi="宋体" w:hint="default"/>
        <w:sz w:val="21"/>
        <w:szCs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C16E9479"/>
    <w:multiLevelType w:val="multilevel"/>
    <w:tmpl w:val="C16E9479"/>
    <w:lvl w:ilvl="0">
      <w:start w:val="1"/>
      <w:numFmt w:val="lowerLetter"/>
      <w:lvlText w:val="%1)"/>
      <w:lvlJc w:val="left"/>
      <w:pPr>
        <w:ind w:left="860" w:hanging="440"/>
      </w:pPr>
      <w:rPr>
        <w:rFonts w:ascii="宋体" w:eastAsia="宋体" w:hAnsi="宋体" w:hint="default"/>
        <w:sz w:val="21"/>
        <w:szCs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C5CC1E36"/>
    <w:multiLevelType w:val="multilevel"/>
    <w:tmpl w:val="C5CC1E36"/>
    <w:lvl w:ilvl="0">
      <w:start w:val="1"/>
      <w:numFmt w:val="lowerLetter"/>
      <w:lvlText w:val="%1)"/>
      <w:lvlJc w:val="left"/>
      <w:pPr>
        <w:ind w:left="860" w:hanging="440"/>
      </w:pPr>
      <w:rPr>
        <w:rFonts w:ascii="宋体" w:eastAsia="宋体" w:hAnsi="宋体" w:hint="default"/>
        <w:sz w:val="21"/>
        <w:szCs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CC959806"/>
    <w:multiLevelType w:val="multilevel"/>
    <w:tmpl w:val="CC959806"/>
    <w:lvl w:ilvl="0">
      <w:start w:val="1"/>
      <w:numFmt w:val="lowerLetter"/>
      <w:lvlText w:val="%1)"/>
      <w:lvlJc w:val="left"/>
      <w:pPr>
        <w:ind w:left="860" w:hanging="440"/>
      </w:pPr>
      <w:rPr>
        <w:rFonts w:ascii="宋体" w:eastAsia="宋体" w:hAnsi="宋体" w:hint="default"/>
        <w:sz w:val="21"/>
        <w:szCs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F20D977C"/>
    <w:multiLevelType w:val="multilevel"/>
    <w:tmpl w:val="F20D977C"/>
    <w:lvl w:ilvl="0">
      <w:start w:val="3"/>
      <w:numFmt w:val="upperLetter"/>
      <w:suff w:val="nothing"/>
      <w:lvlText w:val="附　录　%1"/>
      <w:lvlJc w:val="left"/>
      <w:pPr>
        <w:ind w:left="0" w:firstLine="0"/>
      </w:pPr>
      <w:rPr>
        <w:rFonts w:ascii="黑体" w:eastAsia="黑体" w:hAnsi="Times New Roman" w:hint="default"/>
        <w:b w:val="0"/>
        <w:i w:val="0"/>
        <w:spacing w:val="0"/>
        <w:w w:val="100"/>
        <w:sz w:val="21"/>
      </w:rPr>
    </w:lvl>
    <w:lvl w:ilvl="1">
      <w:start w:val="1"/>
      <w:numFmt w:val="decimal"/>
      <w:suff w:val="nothing"/>
      <w:lvlText w:val="%1.%2　"/>
      <w:lvlJc w:val="left"/>
      <w:pPr>
        <w:tabs>
          <w:tab w:val="left" w:pos="0"/>
        </w:tabs>
        <w:ind w:left="0" w:firstLine="0"/>
      </w:pPr>
      <w:rPr>
        <w:rFonts w:ascii="黑体" w:eastAsia="黑体" w:hAnsi="Times New Roman" w:hint="default"/>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5" w15:restartNumberingAfterBreak="0">
    <w:nsid w:val="176FAC9E"/>
    <w:multiLevelType w:val="multilevel"/>
    <w:tmpl w:val="176FAC9E"/>
    <w:lvl w:ilvl="0">
      <w:start w:val="1"/>
      <w:numFmt w:val="decimal"/>
      <w:pStyle w:val="a"/>
      <w:lvlText w:val="%1　"/>
      <w:lvlJc w:val="left"/>
      <w:pPr>
        <w:ind w:left="440" w:hanging="440"/>
      </w:pPr>
      <w:rPr>
        <w:rFonts w:hint="default"/>
      </w:rPr>
    </w:lvl>
    <w:lvl w:ilvl="1">
      <w:start w:val="1"/>
      <w:numFmt w:val="decimal"/>
      <w:isLgl/>
      <w:lvlText w:val="%1.%2"/>
      <w:lvlJc w:val="left"/>
      <w:pPr>
        <w:ind w:left="360" w:hanging="360"/>
      </w:pPr>
      <w:rPr>
        <w:rFonts w:ascii="黑体" w:eastAsia="黑体" w:hAnsi="黑体" w:hint="default"/>
      </w:rPr>
    </w:lvl>
    <w:lvl w:ilvl="2">
      <w:start w:val="1"/>
      <w:numFmt w:val="decimal"/>
      <w:isLgl/>
      <w:lvlText w:val="%1.%2.%3"/>
      <w:lvlJc w:val="left"/>
      <w:pPr>
        <w:ind w:left="720" w:hanging="720"/>
      </w:pPr>
      <w:rPr>
        <w:rFonts w:ascii="黑体" w:eastAsia="黑体" w:hAnsi="黑体"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3E320C5"/>
    <w:multiLevelType w:val="multilevel"/>
    <w:tmpl w:val="43E320C5"/>
    <w:lvl w:ilvl="0">
      <w:start w:val="1"/>
      <w:numFmt w:val="lowerLetter"/>
      <w:lvlText w:val="%1)"/>
      <w:lvlJc w:val="left"/>
      <w:pPr>
        <w:ind w:left="860" w:hanging="440"/>
      </w:pPr>
      <w:rPr>
        <w:rFonts w:ascii="宋体" w:eastAsia="宋体" w:hAnsi="宋体" w:hint="default"/>
        <w:sz w:val="21"/>
        <w:szCs w:val="2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7" w15:restartNumberingAfterBreak="0">
    <w:nsid w:val="43F0A16E"/>
    <w:multiLevelType w:val="singleLevel"/>
    <w:tmpl w:val="43F0A16E"/>
    <w:lvl w:ilvl="0">
      <w:start w:val="1"/>
      <w:numFmt w:val="decimal"/>
      <w:suff w:val="space"/>
      <w:lvlText w:val="[%1]"/>
      <w:lvlJc w:val="left"/>
    </w:lvl>
  </w:abstractNum>
  <w:abstractNum w:abstractNumId="8" w15:restartNumberingAfterBreak="0">
    <w:nsid w:val="53FF200C"/>
    <w:multiLevelType w:val="multilevel"/>
    <w:tmpl w:val="53FF200C"/>
    <w:lvl w:ilvl="0">
      <w:start w:val="1"/>
      <w:numFmt w:val="lowerLetter"/>
      <w:lvlText w:val="%1)"/>
      <w:lvlJc w:val="left"/>
      <w:pPr>
        <w:ind w:left="860" w:hanging="440"/>
      </w:pPr>
      <w:rPr>
        <w:rFonts w:ascii="宋体" w:eastAsia="宋体" w:hAnsi="宋体" w:hint="default"/>
        <w:sz w:val="21"/>
        <w:szCs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596F477B"/>
    <w:multiLevelType w:val="multilevel"/>
    <w:tmpl w:val="596F477B"/>
    <w:lvl w:ilvl="0">
      <w:start w:val="1"/>
      <w:numFmt w:val="lowerLetter"/>
      <w:lvlText w:val="%1)"/>
      <w:lvlJc w:val="left"/>
      <w:pPr>
        <w:ind w:left="860" w:hanging="440"/>
      </w:pPr>
      <w:rPr>
        <w:rFonts w:ascii="宋体" w:eastAsia="宋体" w:hAnsi="宋体" w:hint="default"/>
        <w:sz w:val="21"/>
        <w:szCs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5C11E709"/>
    <w:multiLevelType w:val="multilevel"/>
    <w:tmpl w:val="5C11E709"/>
    <w:lvl w:ilvl="0">
      <w:start w:val="2"/>
      <w:numFmt w:val="upperLetter"/>
      <w:suff w:val="nothing"/>
      <w:lvlText w:val="附　录　%1"/>
      <w:lvlJc w:val="left"/>
      <w:pPr>
        <w:ind w:left="0" w:firstLine="0"/>
      </w:pPr>
      <w:rPr>
        <w:rFonts w:ascii="黑体" w:eastAsia="黑体" w:hAnsi="Times New Roman" w:hint="default"/>
        <w:b w:val="0"/>
        <w:i w:val="0"/>
        <w:spacing w:val="0"/>
        <w:w w:val="100"/>
        <w:sz w:val="21"/>
      </w:rPr>
    </w:lvl>
    <w:lvl w:ilvl="1">
      <w:start w:val="1"/>
      <w:numFmt w:val="decimal"/>
      <w:suff w:val="nothing"/>
      <w:lvlText w:val="B.%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tabs>
          <w:tab w:val="left" w:pos="0"/>
        </w:tabs>
        <w:ind w:left="0" w:firstLine="0"/>
      </w:pPr>
      <w:rPr>
        <w:rFonts w:ascii="黑体" w:eastAsia="黑体" w:hAnsi="Times New Roman" w:hint="default"/>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1" w15:restartNumberingAfterBreak="0">
    <w:nsid w:val="69C20B5F"/>
    <w:multiLevelType w:val="multilevel"/>
    <w:tmpl w:val="69C20B5F"/>
    <w:lvl w:ilvl="0">
      <w:start w:val="1"/>
      <w:numFmt w:val="lowerLetter"/>
      <w:lvlText w:val="%1)"/>
      <w:lvlJc w:val="left"/>
      <w:pPr>
        <w:ind w:left="860" w:hanging="440"/>
      </w:pPr>
      <w:rPr>
        <w:rFonts w:hint="default"/>
        <w:sz w:val="21"/>
        <w:szCs w:val="2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2" w15:restartNumberingAfterBreak="0">
    <w:nsid w:val="6CEA2025"/>
    <w:multiLevelType w:val="multilevel"/>
    <w:tmpl w:val="6CEA2025"/>
    <w:lvl w:ilvl="0">
      <w:start w:val="1"/>
      <w:numFmt w:val="none"/>
      <w:suff w:val="nothing"/>
      <w:lvlText w:val="%1"/>
      <w:lvlJc w:val="left"/>
      <w:pPr>
        <w:ind w:left="0" w:firstLine="0"/>
      </w:pPr>
    </w:lvl>
    <w:lvl w:ilvl="1">
      <w:start w:val="1"/>
      <w:numFmt w:val="decimal"/>
      <w:suff w:val="nothing"/>
      <w:lvlText w:val="%1%2　"/>
      <w:lvlJc w:val="left"/>
      <w:pPr>
        <w:ind w:left="2694"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color w:val="auto"/>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13" w15:restartNumberingAfterBreak="0">
    <w:nsid w:val="7099CBF4"/>
    <w:multiLevelType w:val="multilevel"/>
    <w:tmpl w:val="7099CBF4"/>
    <w:lvl w:ilvl="0">
      <w:start w:val="1"/>
      <w:numFmt w:val="upperLetter"/>
      <w:suff w:val="nothing"/>
      <w:lvlText w:val="附　录　%1"/>
      <w:lvlJc w:val="left"/>
      <w:pPr>
        <w:ind w:left="0" w:firstLine="0"/>
      </w:pPr>
      <w:rPr>
        <w:rFonts w:ascii="黑体" w:eastAsia="黑体" w:hAnsi="Times New Roman" w:cs="黑体" w:hint="eastAsia"/>
        <w:b w:val="0"/>
        <w:i w:val="0"/>
        <w:spacing w:val="0"/>
        <w:sz w:val="21"/>
        <w:szCs w:val="21"/>
      </w:rPr>
    </w:lvl>
    <w:lvl w:ilvl="1">
      <w:start w:val="1"/>
      <w:numFmt w:val="decimal"/>
      <w:suff w:val="nothing"/>
      <w:lvlText w:val="%1.%2　"/>
      <w:lvlJc w:val="left"/>
      <w:pPr>
        <w:ind w:left="0" w:firstLine="0"/>
      </w:pPr>
      <w:rPr>
        <w:rFonts w:ascii="黑体" w:eastAsia="黑体" w:hAnsi="Times New Roman" w:cs="黑体" w:hint="eastAsia"/>
        <w:b w:val="0"/>
        <w:i w:val="0"/>
        <w:spacing w:val="0"/>
        <w:kern w:val="21"/>
        <w:sz w:val="21"/>
        <w:szCs w:val="21"/>
      </w:rPr>
    </w:lvl>
    <w:lvl w:ilvl="2">
      <w:start w:val="1"/>
      <w:numFmt w:val="decimal"/>
      <w:suff w:val="nothing"/>
      <w:lvlText w:val="%1.%2.%3　"/>
      <w:lvlJc w:val="left"/>
      <w:pPr>
        <w:ind w:left="0" w:firstLine="0"/>
      </w:pPr>
      <w:rPr>
        <w:rFonts w:ascii="黑体" w:eastAsia="黑体" w:hAnsi="Times New Roman" w:cs="黑体" w:hint="eastAsia"/>
        <w:b w:val="0"/>
        <w:i w:val="0"/>
        <w:sz w:val="21"/>
        <w:szCs w:val="21"/>
      </w:rPr>
    </w:lvl>
    <w:lvl w:ilvl="3">
      <w:start w:val="1"/>
      <w:numFmt w:val="decimal"/>
      <w:suff w:val="nothing"/>
      <w:lvlText w:val="%1.%2.%3.%4　"/>
      <w:lvlJc w:val="left"/>
      <w:pPr>
        <w:ind w:left="0" w:firstLine="0"/>
      </w:pPr>
      <w:rPr>
        <w:rFonts w:ascii="黑体" w:eastAsia="黑体" w:hAnsi="Times New Roman" w:cs="黑体" w:hint="eastAsia"/>
        <w:b w:val="0"/>
        <w:i w:val="0"/>
        <w:sz w:val="21"/>
        <w:szCs w:val="21"/>
      </w:rPr>
    </w:lvl>
    <w:lvl w:ilvl="4">
      <w:start w:val="1"/>
      <w:numFmt w:val="decimal"/>
      <w:suff w:val="nothing"/>
      <w:lvlText w:val="%1.%2.%3.%4.%5　"/>
      <w:lvlJc w:val="left"/>
      <w:pPr>
        <w:ind w:left="0" w:firstLine="0"/>
      </w:pPr>
      <w:rPr>
        <w:rFonts w:ascii="黑体" w:eastAsia="黑体" w:hAnsi="Times New Roman" w:cs="黑体" w:hint="eastAsia"/>
        <w:b w:val="0"/>
        <w:i w:val="0"/>
        <w:sz w:val="21"/>
        <w:szCs w:val="21"/>
      </w:rPr>
    </w:lvl>
    <w:lvl w:ilvl="5">
      <w:start w:val="1"/>
      <w:numFmt w:val="decimal"/>
      <w:suff w:val="nothing"/>
      <w:lvlText w:val="%1.%2.%3.%4.%5.%6　"/>
      <w:lvlJc w:val="left"/>
      <w:pPr>
        <w:ind w:left="0" w:firstLine="0"/>
      </w:pPr>
      <w:rPr>
        <w:rFonts w:ascii="黑体" w:eastAsia="黑体" w:hAnsi="Times New Roman" w:cs="黑体" w:hint="eastAsia"/>
        <w:b w:val="0"/>
        <w:i w:val="0"/>
        <w:sz w:val="21"/>
        <w:szCs w:val="21"/>
      </w:rPr>
    </w:lvl>
    <w:lvl w:ilvl="6">
      <w:start w:val="1"/>
      <w:numFmt w:val="decimal"/>
      <w:suff w:val="nothing"/>
      <w:lvlText w:val="%1.%2.%3.%4.%5.%6.%7　"/>
      <w:lvlJc w:val="left"/>
      <w:pPr>
        <w:ind w:left="0" w:firstLine="0"/>
      </w:pPr>
      <w:rPr>
        <w:rFonts w:ascii="黑体" w:eastAsia="黑体" w:hAnsi="Times New Roman" w:cs="黑体" w:hint="eastAsia"/>
        <w:b w:val="0"/>
        <w:i w:val="0"/>
        <w:sz w:val="21"/>
        <w:szCs w:val="21"/>
      </w:rPr>
    </w:lvl>
    <w:lvl w:ilvl="7">
      <w:start w:val="1"/>
      <w:numFmt w:val="decimal"/>
      <w:lvlText w:val="%1.%2.%3.%4.%5.%6.%7.%8"/>
      <w:lvlJc w:val="left"/>
      <w:pPr>
        <w:tabs>
          <w:tab w:val="left" w:pos="4394"/>
        </w:tabs>
        <w:ind w:left="4394" w:hanging="1418"/>
      </w:pPr>
      <w:rPr>
        <w:rFonts w:ascii="宋体" w:eastAsia="宋体" w:hAnsi="宋体" w:cs="宋体" w:hint="eastAsia"/>
      </w:rPr>
    </w:lvl>
    <w:lvl w:ilvl="8">
      <w:start w:val="1"/>
      <w:numFmt w:val="decimal"/>
      <w:lvlText w:val="%1.%2.%3.%4.%5.%6.%7.%8.%9"/>
      <w:lvlJc w:val="left"/>
      <w:pPr>
        <w:tabs>
          <w:tab w:val="left" w:pos="5102"/>
        </w:tabs>
        <w:ind w:left="5102" w:hanging="1700"/>
      </w:pPr>
      <w:rPr>
        <w:rFonts w:ascii="宋体" w:eastAsia="宋体" w:hAnsi="宋体" w:cs="宋体" w:hint="eastAsia"/>
      </w:rPr>
    </w:lvl>
  </w:abstractNum>
  <w:abstractNum w:abstractNumId="14" w15:restartNumberingAfterBreak="0">
    <w:nsid w:val="715E7EDC"/>
    <w:multiLevelType w:val="multilevel"/>
    <w:tmpl w:val="715E7EDC"/>
    <w:lvl w:ilvl="0">
      <w:start w:val="1"/>
      <w:numFmt w:val="lowerLetter"/>
      <w:pStyle w:val="a0"/>
      <w:lvlText w:val="%1)"/>
      <w:lvlJc w:val="left"/>
      <w:pPr>
        <w:ind w:left="420" w:hanging="420"/>
      </w:pPr>
      <w:rPr>
        <w:rFonts w:ascii="宋体" w:eastAsia="宋体" w:hAnsi="宋体" w:cs="宋体" w:hint="default"/>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C4AE311"/>
    <w:multiLevelType w:val="multilevel"/>
    <w:tmpl w:val="7C4AE311"/>
    <w:lvl w:ilvl="0">
      <w:start w:val="1"/>
      <w:numFmt w:val="lowerLetter"/>
      <w:lvlText w:val="%1)"/>
      <w:lvlJc w:val="left"/>
      <w:pPr>
        <w:ind w:left="860" w:hanging="440"/>
      </w:pPr>
      <w:rPr>
        <w:rFonts w:ascii="宋体" w:eastAsia="宋体" w:hAnsi="宋体" w:hint="default"/>
        <w:sz w:val="21"/>
        <w:szCs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743375959">
    <w:abstractNumId w:val="5"/>
  </w:num>
  <w:num w:numId="2" w16cid:durableId="659191551">
    <w:abstractNumId w:val="14"/>
  </w:num>
  <w:num w:numId="3" w16cid:durableId="13194546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7905976">
    <w:abstractNumId w:val="11"/>
  </w:num>
  <w:num w:numId="5" w16cid:durableId="178586479">
    <w:abstractNumId w:val="6"/>
  </w:num>
  <w:num w:numId="6" w16cid:durableId="1575159809">
    <w:abstractNumId w:val="8"/>
  </w:num>
  <w:num w:numId="7" w16cid:durableId="1829322162">
    <w:abstractNumId w:val="1"/>
  </w:num>
  <w:num w:numId="8" w16cid:durableId="2094936292">
    <w:abstractNumId w:val="9"/>
  </w:num>
  <w:num w:numId="9" w16cid:durableId="1000932880">
    <w:abstractNumId w:val="3"/>
  </w:num>
  <w:num w:numId="10" w16cid:durableId="1897928813">
    <w:abstractNumId w:val="13"/>
  </w:num>
  <w:num w:numId="11" w16cid:durableId="108625498">
    <w:abstractNumId w:val="10"/>
  </w:num>
  <w:num w:numId="12" w16cid:durableId="394670373">
    <w:abstractNumId w:val="2"/>
  </w:num>
  <w:num w:numId="13" w16cid:durableId="373503451">
    <w:abstractNumId w:val="4"/>
  </w:num>
  <w:num w:numId="14" w16cid:durableId="1055852835">
    <w:abstractNumId w:val="0"/>
  </w:num>
  <w:num w:numId="15" w16cid:durableId="9718427">
    <w:abstractNumId w:val="15"/>
  </w:num>
  <w:num w:numId="16" w16cid:durableId="19677402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I1OWJhMTMyNTlmOTZlMGU2ZGU5MGZmMGNjNWIzODYifQ=="/>
  </w:docVars>
  <w:rsids>
    <w:rsidRoot w:val="00A115A9"/>
    <w:rsid w:val="0000040A"/>
    <w:rsid w:val="00000A94"/>
    <w:rsid w:val="00001972"/>
    <w:rsid w:val="00001D9A"/>
    <w:rsid w:val="00002750"/>
    <w:rsid w:val="000044A4"/>
    <w:rsid w:val="00005DD8"/>
    <w:rsid w:val="0000671A"/>
    <w:rsid w:val="00007758"/>
    <w:rsid w:val="00007B3A"/>
    <w:rsid w:val="000107E0"/>
    <w:rsid w:val="00011FDE"/>
    <w:rsid w:val="00012DC5"/>
    <w:rsid w:val="00012FFD"/>
    <w:rsid w:val="00014162"/>
    <w:rsid w:val="00014340"/>
    <w:rsid w:val="000146C4"/>
    <w:rsid w:val="00014E75"/>
    <w:rsid w:val="000151E6"/>
    <w:rsid w:val="000165D2"/>
    <w:rsid w:val="00016A9C"/>
    <w:rsid w:val="00017F6E"/>
    <w:rsid w:val="00021A5F"/>
    <w:rsid w:val="00022184"/>
    <w:rsid w:val="00022762"/>
    <w:rsid w:val="00023384"/>
    <w:rsid w:val="000238E0"/>
    <w:rsid w:val="00023D79"/>
    <w:rsid w:val="000249DB"/>
    <w:rsid w:val="00024A82"/>
    <w:rsid w:val="00024D57"/>
    <w:rsid w:val="0002595E"/>
    <w:rsid w:val="000303C3"/>
    <w:rsid w:val="00031BBE"/>
    <w:rsid w:val="000320AA"/>
    <w:rsid w:val="000331D3"/>
    <w:rsid w:val="000346A5"/>
    <w:rsid w:val="00034D00"/>
    <w:rsid w:val="00035538"/>
    <w:rsid w:val="000359C3"/>
    <w:rsid w:val="00035A7D"/>
    <w:rsid w:val="000365ED"/>
    <w:rsid w:val="0003684A"/>
    <w:rsid w:val="00040F03"/>
    <w:rsid w:val="00041981"/>
    <w:rsid w:val="0004249A"/>
    <w:rsid w:val="0004298D"/>
    <w:rsid w:val="00043278"/>
    <w:rsid w:val="00043282"/>
    <w:rsid w:val="00043818"/>
    <w:rsid w:val="00043923"/>
    <w:rsid w:val="00043C48"/>
    <w:rsid w:val="00044286"/>
    <w:rsid w:val="00047E5B"/>
    <w:rsid w:val="00047F28"/>
    <w:rsid w:val="0005013F"/>
    <w:rsid w:val="000503AA"/>
    <w:rsid w:val="000506A1"/>
    <w:rsid w:val="000515DD"/>
    <w:rsid w:val="00052494"/>
    <w:rsid w:val="0005265A"/>
    <w:rsid w:val="000539DD"/>
    <w:rsid w:val="00053BD3"/>
    <w:rsid w:val="000556ED"/>
    <w:rsid w:val="00055D5F"/>
    <w:rsid w:val="00055FE2"/>
    <w:rsid w:val="0005616F"/>
    <w:rsid w:val="00056627"/>
    <w:rsid w:val="00060C2E"/>
    <w:rsid w:val="00061033"/>
    <w:rsid w:val="000619E9"/>
    <w:rsid w:val="000622D4"/>
    <w:rsid w:val="0006357D"/>
    <w:rsid w:val="00067F1E"/>
    <w:rsid w:val="0007040D"/>
    <w:rsid w:val="00070825"/>
    <w:rsid w:val="00071610"/>
    <w:rsid w:val="00071CC0"/>
    <w:rsid w:val="00071CFC"/>
    <w:rsid w:val="00071FAC"/>
    <w:rsid w:val="00073C8C"/>
    <w:rsid w:val="00073CE5"/>
    <w:rsid w:val="00074403"/>
    <w:rsid w:val="0007521B"/>
    <w:rsid w:val="00075CA6"/>
    <w:rsid w:val="00075FFE"/>
    <w:rsid w:val="00077B64"/>
    <w:rsid w:val="00080A1C"/>
    <w:rsid w:val="00081238"/>
    <w:rsid w:val="00082317"/>
    <w:rsid w:val="00082E6F"/>
    <w:rsid w:val="00083D2C"/>
    <w:rsid w:val="000859B0"/>
    <w:rsid w:val="00086AA1"/>
    <w:rsid w:val="00087A77"/>
    <w:rsid w:val="00090C0D"/>
    <w:rsid w:val="00090CA6"/>
    <w:rsid w:val="00091D49"/>
    <w:rsid w:val="0009288C"/>
    <w:rsid w:val="00092B8A"/>
    <w:rsid w:val="00092FB0"/>
    <w:rsid w:val="00093075"/>
    <w:rsid w:val="000934C5"/>
    <w:rsid w:val="0009399F"/>
    <w:rsid w:val="00093D25"/>
    <w:rsid w:val="00093DAB"/>
    <w:rsid w:val="00094B43"/>
    <w:rsid w:val="00094D73"/>
    <w:rsid w:val="00096374"/>
    <w:rsid w:val="00096498"/>
    <w:rsid w:val="00096D63"/>
    <w:rsid w:val="000A0B60"/>
    <w:rsid w:val="000A0BB3"/>
    <w:rsid w:val="000A0EB8"/>
    <w:rsid w:val="000A19FC"/>
    <w:rsid w:val="000A27F7"/>
    <w:rsid w:val="000A296B"/>
    <w:rsid w:val="000A57AC"/>
    <w:rsid w:val="000A7311"/>
    <w:rsid w:val="000A7915"/>
    <w:rsid w:val="000B060F"/>
    <w:rsid w:val="000B1592"/>
    <w:rsid w:val="000B1998"/>
    <w:rsid w:val="000B1FF2"/>
    <w:rsid w:val="000B3BE6"/>
    <w:rsid w:val="000B3CDA"/>
    <w:rsid w:val="000B6699"/>
    <w:rsid w:val="000B684E"/>
    <w:rsid w:val="000B6A0B"/>
    <w:rsid w:val="000B7F7E"/>
    <w:rsid w:val="000C004A"/>
    <w:rsid w:val="000C0F6C"/>
    <w:rsid w:val="000C11DB"/>
    <w:rsid w:val="000C1492"/>
    <w:rsid w:val="000C2FBD"/>
    <w:rsid w:val="000C4990"/>
    <w:rsid w:val="000C4B41"/>
    <w:rsid w:val="000C57D6"/>
    <w:rsid w:val="000C6362"/>
    <w:rsid w:val="000C65FA"/>
    <w:rsid w:val="000C6C44"/>
    <w:rsid w:val="000C6C90"/>
    <w:rsid w:val="000C6D20"/>
    <w:rsid w:val="000C7666"/>
    <w:rsid w:val="000D0A9C"/>
    <w:rsid w:val="000D1795"/>
    <w:rsid w:val="000D1E3A"/>
    <w:rsid w:val="000D211D"/>
    <w:rsid w:val="000D329A"/>
    <w:rsid w:val="000D39D7"/>
    <w:rsid w:val="000D4793"/>
    <w:rsid w:val="000D4B9C"/>
    <w:rsid w:val="000D4EB6"/>
    <w:rsid w:val="000D753B"/>
    <w:rsid w:val="000E21A5"/>
    <w:rsid w:val="000E27E5"/>
    <w:rsid w:val="000E3709"/>
    <w:rsid w:val="000E3799"/>
    <w:rsid w:val="000E4C9E"/>
    <w:rsid w:val="000E5AFB"/>
    <w:rsid w:val="000E6FD7"/>
    <w:rsid w:val="000E7D80"/>
    <w:rsid w:val="000F06E1"/>
    <w:rsid w:val="000F0E36"/>
    <w:rsid w:val="000F0E3C"/>
    <w:rsid w:val="000F19D5"/>
    <w:rsid w:val="000F1B80"/>
    <w:rsid w:val="000F2676"/>
    <w:rsid w:val="000F4050"/>
    <w:rsid w:val="000F412E"/>
    <w:rsid w:val="000F4AEA"/>
    <w:rsid w:val="000F67E9"/>
    <w:rsid w:val="000F76D6"/>
    <w:rsid w:val="000F7B67"/>
    <w:rsid w:val="00103030"/>
    <w:rsid w:val="00104926"/>
    <w:rsid w:val="00105F42"/>
    <w:rsid w:val="001109D1"/>
    <w:rsid w:val="0011241C"/>
    <w:rsid w:val="00113062"/>
    <w:rsid w:val="00113B1E"/>
    <w:rsid w:val="00116E14"/>
    <w:rsid w:val="0011711C"/>
    <w:rsid w:val="0011779D"/>
    <w:rsid w:val="001202FA"/>
    <w:rsid w:val="0012052C"/>
    <w:rsid w:val="00123DE6"/>
    <w:rsid w:val="00124E4F"/>
    <w:rsid w:val="001260B7"/>
    <w:rsid w:val="001265CB"/>
    <w:rsid w:val="00126DFB"/>
    <w:rsid w:val="0012756C"/>
    <w:rsid w:val="00127CCA"/>
    <w:rsid w:val="0013046E"/>
    <w:rsid w:val="00130CED"/>
    <w:rsid w:val="001321C6"/>
    <w:rsid w:val="001325C4"/>
    <w:rsid w:val="00132F26"/>
    <w:rsid w:val="00133010"/>
    <w:rsid w:val="00133580"/>
    <w:rsid w:val="001338EE"/>
    <w:rsid w:val="00133AAE"/>
    <w:rsid w:val="00134EAA"/>
    <w:rsid w:val="00135323"/>
    <w:rsid w:val="001356C4"/>
    <w:rsid w:val="001360FC"/>
    <w:rsid w:val="00137565"/>
    <w:rsid w:val="00137631"/>
    <w:rsid w:val="0014092F"/>
    <w:rsid w:val="00141114"/>
    <w:rsid w:val="00141B8D"/>
    <w:rsid w:val="00142969"/>
    <w:rsid w:val="00142B64"/>
    <w:rsid w:val="001446C2"/>
    <w:rsid w:val="0014494C"/>
    <w:rsid w:val="001452FC"/>
    <w:rsid w:val="001457E7"/>
    <w:rsid w:val="001458FD"/>
    <w:rsid w:val="00145D9D"/>
    <w:rsid w:val="00146388"/>
    <w:rsid w:val="00147265"/>
    <w:rsid w:val="001529E5"/>
    <w:rsid w:val="00152FB3"/>
    <w:rsid w:val="00153C7E"/>
    <w:rsid w:val="00154540"/>
    <w:rsid w:val="00155068"/>
    <w:rsid w:val="00156B25"/>
    <w:rsid w:val="00156E1A"/>
    <w:rsid w:val="00157894"/>
    <w:rsid w:val="00157B55"/>
    <w:rsid w:val="00160107"/>
    <w:rsid w:val="00160C85"/>
    <w:rsid w:val="001611F1"/>
    <w:rsid w:val="0016397B"/>
    <w:rsid w:val="001642FA"/>
    <w:rsid w:val="001649EB"/>
    <w:rsid w:val="00164BAF"/>
    <w:rsid w:val="00164FA8"/>
    <w:rsid w:val="00165065"/>
    <w:rsid w:val="00165434"/>
    <w:rsid w:val="0016580B"/>
    <w:rsid w:val="00165F49"/>
    <w:rsid w:val="00166B88"/>
    <w:rsid w:val="00167078"/>
    <w:rsid w:val="0016770A"/>
    <w:rsid w:val="00170804"/>
    <w:rsid w:val="001708E9"/>
    <w:rsid w:val="00170B9D"/>
    <w:rsid w:val="00171A9D"/>
    <w:rsid w:val="00171DDB"/>
    <w:rsid w:val="00172699"/>
    <w:rsid w:val="0017301E"/>
    <w:rsid w:val="0017340B"/>
    <w:rsid w:val="00173FB1"/>
    <w:rsid w:val="00175459"/>
    <w:rsid w:val="00175BAF"/>
    <w:rsid w:val="00175FCB"/>
    <w:rsid w:val="0017639F"/>
    <w:rsid w:val="00176DFD"/>
    <w:rsid w:val="0017763C"/>
    <w:rsid w:val="001807C9"/>
    <w:rsid w:val="00180F46"/>
    <w:rsid w:val="00183299"/>
    <w:rsid w:val="001852C9"/>
    <w:rsid w:val="0018617A"/>
    <w:rsid w:val="00186490"/>
    <w:rsid w:val="0018667D"/>
    <w:rsid w:val="00186CC4"/>
    <w:rsid w:val="0018750B"/>
    <w:rsid w:val="00187A0B"/>
    <w:rsid w:val="00190087"/>
    <w:rsid w:val="0019014C"/>
    <w:rsid w:val="001913C4"/>
    <w:rsid w:val="00191C89"/>
    <w:rsid w:val="0019241F"/>
    <w:rsid w:val="0019348F"/>
    <w:rsid w:val="00193A07"/>
    <w:rsid w:val="00194C95"/>
    <w:rsid w:val="0019501F"/>
    <w:rsid w:val="00195C34"/>
    <w:rsid w:val="00195CE9"/>
    <w:rsid w:val="00195E6B"/>
    <w:rsid w:val="00195E9A"/>
    <w:rsid w:val="001961A9"/>
    <w:rsid w:val="00196EF5"/>
    <w:rsid w:val="001A0287"/>
    <w:rsid w:val="001A1A53"/>
    <w:rsid w:val="001A234A"/>
    <w:rsid w:val="001A25ED"/>
    <w:rsid w:val="001A3F7F"/>
    <w:rsid w:val="001A4CF3"/>
    <w:rsid w:val="001A6696"/>
    <w:rsid w:val="001A690C"/>
    <w:rsid w:val="001B06E8"/>
    <w:rsid w:val="001B1B64"/>
    <w:rsid w:val="001B2E53"/>
    <w:rsid w:val="001B6A11"/>
    <w:rsid w:val="001B6E11"/>
    <w:rsid w:val="001B71D0"/>
    <w:rsid w:val="001B71EE"/>
    <w:rsid w:val="001B7D9B"/>
    <w:rsid w:val="001C0302"/>
    <w:rsid w:val="001C04A8"/>
    <w:rsid w:val="001C139B"/>
    <w:rsid w:val="001C153C"/>
    <w:rsid w:val="001C1933"/>
    <w:rsid w:val="001C2C03"/>
    <w:rsid w:val="001C42F7"/>
    <w:rsid w:val="001C49E5"/>
    <w:rsid w:val="001C680C"/>
    <w:rsid w:val="001C744B"/>
    <w:rsid w:val="001C7FEA"/>
    <w:rsid w:val="001D0296"/>
    <w:rsid w:val="001D0499"/>
    <w:rsid w:val="001D0BBE"/>
    <w:rsid w:val="001D0ED4"/>
    <w:rsid w:val="001D19E2"/>
    <w:rsid w:val="001D212F"/>
    <w:rsid w:val="001D29D7"/>
    <w:rsid w:val="001D2DE7"/>
    <w:rsid w:val="001D411C"/>
    <w:rsid w:val="001D615E"/>
    <w:rsid w:val="001E0FD6"/>
    <w:rsid w:val="001E1B6A"/>
    <w:rsid w:val="001E2484"/>
    <w:rsid w:val="001E3CC4"/>
    <w:rsid w:val="001E4882"/>
    <w:rsid w:val="001E48F9"/>
    <w:rsid w:val="001E4FAB"/>
    <w:rsid w:val="001E6335"/>
    <w:rsid w:val="001E63D3"/>
    <w:rsid w:val="001E73AB"/>
    <w:rsid w:val="001F01F5"/>
    <w:rsid w:val="001F092D"/>
    <w:rsid w:val="001F143A"/>
    <w:rsid w:val="001F1605"/>
    <w:rsid w:val="001F22C1"/>
    <w:rsid w:val="001F2508"/>
    <w:rsid w:val="001F2621"/>
    <w:rsid w:val="001F4816"/>
    <w:rsid w:val="001F69B4"/>
    <w:rsid w:val="001F6CF5"/>
    <w:rsid w:val="001F77C7"/>
    <w:rsid w:val="00200183"/>
    <w:rsid w:val="00200333"/>
    <w:rsid w:val="0020107D"/>
    <w:rsid w:val="00201EF2"/>
    <w:rsid w:val="00202AA4"/>
    <w:rsid w:val="002031F7"/>
    <w:rsid w:val="002040E6"/>
    <w:rsid w:val="0020527B"/>
    <w:rsid w:val="00205DC7"/>
    <w:rsid w:val="00205F2C"/>
    <w:rsid w:val="002076BD"/>
    <w:rsid w:val="00210B15"/>
    <w:rsid w:val="002142EA"/>
    <w:rsid w:val="002148C9"/>
    <w:rsid w:val="00214FD2"/>
    <w:rsid w:val="00215ADD"/>
    <w:rsid w:val="00215DCA"/>
    <w:rsid w:val="002167FA"/>
    <w:rsid w:val="002204BB"/>
    <w:rsid w:val="00221B79"/>
    <w:rsid w:val="00221C6B"/>
    <w:rsid w:val="00224F57"/>
    <w:rsid w:val="002253A1"/>
    <w:rsid w:val="00225CF8"/>
    <w:rsid w:val="0022626E"/>
    <w:rsid w:val="0022794E"/>
    <w:rsid w:val="00227B30"/>
    <w:rsid w:val="00230804"/>
    <w:rsid w:val="00230D1E"/>
    <w:rsid w:val="0023127B"/>
    <w:rsid w:val="00233D64"/>
    <w:rsid w:val="00234728"/>
    <w:rsid w:val="0023482A"/>
    <w:rsid w:val="002359CB"/>
    <w:rsid w:val="002368B2"/>
    <w:rsid w:val="00240701"/>
    <w:rsid w:val="00242243"/>
    <w:rsid w:val="0024257C"/>
    <w:rsid w:val="00243540"/>
    <w:rsid w:val="0024497B"/>
    <w:rsid w:val="0024515B"/>
    <w:rsid w:val="00246021"/>
    <w:rsid w:val="0024666E"/>
    <w:rsid w:val="00247356"/>
    <w:rsid w:val="00247AAA"/>
    <w:rsid w:val="00247AC1"/>
    <w:rsid w:val="00247F52"/>
    <w:rsid w:val="00250B25"/>
    <w:rsid w:val="00250BBE"/>
    <w:rsid w:val="002515C2"/>
    <w:rsid w:val="0025190A"/>
    <w:rsid w:val="0025194F"/>
    <w:rsid w:val="00252294"/>
    <w:rsid w:val="00252B7D"/>
    <w:rsid w:val="00254540"/>
    <w:rsid w:val="00254BC0"/>
    <w:rsid w:val="00255100"/>
    <w:rsid w:val="00255627"/>
    <w:rsid w:val="0026148A"/>
    <w:rsid w:val="00262696"/>
    <w:rsid w:val="0026333B"/>
    <w:rsid w:val="00263D25"/>
    <w:rsid w:val="002643C3"/>
    <w:rsid w:val="00264A0C"/>
    <w:rsid w:val="00266BE4"/>
    <w:rsid w:val="00266EEB"/>
    <w:rsid w:val="00267EF4"/>
    <w:rsid w:val="00270CB8"/>
    <w:rsid w:val="00271EB1"/>
    <w:rsid w:val="00272B08"/>
    <w:rsid w:val="00272FF4"/>
    <w:rsid w:val="00275126"/>
    <w:rsid w:val="00275B7A"/>
    <w:rsid w:val="00275DF4"/>
    <w:rsid w:val="00281243"/>
    <w:rsid w:val="002819EC"/>
    <w:rsid w:val="00281BB8"/>
    <w:rsid w:val="00281E9E"/>
    <w:rsid w:val="00282405"/>
    <w:rsid w:val="002843A1"/>
    <w:rsid w:val="00284CEC"/>
    <w:rsid w:val="00285170"/>
    <w:rsid w:val="00285361"/>
    <w:rsid w:val="00286824"/>
    <w:rsid w:val="00286CD2"/>
    <w:rsid w:val="00287991"/>
    <w:rsid w:val="0029242A"/>
    <w:rsid w:val="00292D60"/>
    <w:rsid w:val="00293B30"/>
    <w:rsid w:val="00294D34"/>
    <w:rsid w:val="00294E3B"/>
    <w:rsid w:val="002950C0"/>
    <w:rsid w:val="00295FE8"/>
    <w:rsid w:val="00296193"/>
    <w:rsid w:val="0029697D"/>
    <w:rsid w:val="00296C66"/>
    <w:rsid w:val="00296EBE"/>
    <w:rsid w:val="002972D2"/>
    <w:rsid w:val="002974E3"/>
    <w:rsid w:val="00297803"/>
    <w:rsid w:val="002A084B"/>
    <w:rsid w:val="002A1260"/>
    <w:rsid w:val="002A1589"/>
    <w:rsid w:val="002A1608"/>
    <w:rsid w:val="002A25DC"/>
    <w:rsid w:val="002A3AAB"/>
    <w:rsid w:val="002A3B9C"/>
    <w:rsid w:val="002A4622"/>
    <w:rsid w:val="002A4CEA"/>
    <w:rsid w:val="002A508D"/>
    <w:rsid w:val="002A5380"/>
    <w:rsid w:val="002A5977"/>
    <w:rsid w:val="002A5A13"/>
    <w:rsid w:val="002A5CD0"/>
    <w:rsid w:val="002A5FAD"/>
    <w:rsid w:val="002A757F"/>
    <w:rsid w:val="002A79AE"/>
    <w:rsid w:val="002A7E9D"/>
    <w:rsid w:val="002A7F44"/>
    <w:rsid w:val="002B0598"/>
    <w:rsid w:val="002B0C38"/>
    <w:rsid w:val="002B0C40"/>
    <w:rsid w:val="002B1966"/>
    <w:rsid w:val="002B1E56"/>
    <w:rsid w:val="002B4508"/>
    <w:rsid w:val="002B5779"/>
    <w:rsid w:val="002B6249"/>
    <w:rsid w:val="002B7332"/>
    <w:rsid w:val="002B74D6"/>
    <w:rsid w:val="002B7F51"/>
    <w:rsid w:val="002C09E7"/>
    <w:rsid w:val="002C1E06"/>
    <w:rsid w:val="002C26CD"/>
    <w:rsid w:val="002C399F"/>
    <w:rsid w:val="002C3F07"/>
    <w:rsid w:val="002C3F45"/>
    <w:rsid w:val="002C5278"/>
    <w:rsid w:val="002C5FB1"/>
    <w:rsid w:val="002C6BF5"/>
    <w:rsid w:val="002C734F"/>
    <w:rsid w:val="002C7EBB"/>
    <w:rsid w:val="002D01FB"/>
    <w:rsid w:val="002D06C1"/>
    <w:rsid w:val="002D22F5"/>
    <w:rsid w:val="002D27BF"/>
    <w:rsid w:val="002D42B5"/>
    <w:rsid w:val="002D4337"/>
    <w:rsid w:val="002D4F1A"/>
    <w:rsid w:val="002D64E2"/>
    <w:rsid w:val="002D6EC6"/>
    <w:rsid w:val="002D79AC"/>
    <w:rsid w:val="002D7B40"/>
    <w:rsid w:val="002E00F7"/>
    <w:rsid w:val="002E039D"/>
    <w:rsid w:val="002E167E"/>
    <w:rsid w:val="002E1B60"/>
    <w:rsid w:val="002E3054"/>
    <w:rsid w:val="002E39AC"/>
    <w:rsid w:val="002E485F"/>
    <w:rsid w:val="002E4D5A"/>
    <w:rsid w:val="002E6326"/>
    <w:rsid w:val="002E6537"/>
    <w:rsid w:val="002E7FCB"/>
    <w:rsid w:val="002F0125"/>
    <w:rsid w:val="002F0759"/>
    <w:rsid w:val="002F2943"/>
    <w:rsid w:val="002F30E0"/>
    <w:rsid w:val="002F35E4"/>
    <w:rsid w:val="002F3730"/>
    <w:rsid w:val="002F38E1"/>
    <w:rsid w:val="002F7AF6"/>
    <w:rsid w:val="00300E63"/>
    <w:rsid w:val="0030288F"/>
    <w:rsid w:val="00302F5F"/>
    <w:rsid w:val="0030441D"/>
    <w:rsid w:val="0030477C"/>
    <w:rsid w:val="00305441"/>
    <w:rsid w:val="00306063"/>
    <w:rsid w:val="00306926"/>
    <w:rsid w:val="0030695E"/>
    <w:rsid w:val="00306E62"/>
    <w:rsid w:val="00307004"/>
    <w:rsid w:val="003113E7"/>
    <w:rsid w:val="003130DD"/>
    <w:rsid w:val="00313B85"/>
    <w:rsid w:val="00314EE5"/>
    <w:rsid w:val="00317988"/>
    <w:rsid w:val="003220C0"/>
    <w:rsid w:val="003221B4"/>
    <w:rsid w:val="0032258D"/>
    <w:rsid w:val="00322E62"/>
    <w:rsid w:val="00322F3E"/>
    <w:rsid w:val="0032391A"/>
    <w:rsid w:val="00323F25"/>
    <w:rsid w:val="00324D13"/>
    <w:rsid w:val="00324EDD"/>
    <w:rsid w:val="0032530A"/>
    <w:rsid w:val="00325A0C"/>
    <w:rsid w:val="00332259"/>
    <w:rsid w:val="003331E4"/>
    <w:rsid w:val="00333B85"/>
    <w:rsid w:val="00336673"/>
    <w:rsid w:val="00336B36"/>
    <w:rsid w:val="00336C64"/>
    <w:rsid w:val="00337162"/>
    <w:rsid w:val="0033747D"/>
    <w:rsid w:val="003378CB"/>
    <w:rsid w:val="0034194F"/>
    <w:rsid w:val="00343408"/>
    <w:rsid w:val="003437E3"/>
    <w:rsid w:val="00343F02"/>
    <w:rsid w:val="00344605"/>
    <w:rsid w:val="003453D3"/>
    <w:rsid w:val="003474AA"/>
    <w:rsid w:val="00350D1D"/>
    <w:rsid w:val="00352C83"/>
    <w:rsid w:val="00352EAF"/>
    <w:rsid w:val="00352F1A"/>
    <w:rsid w:val="00354254"/>
    <w:rsid w:val="00354BD1"/>
    <w:rsid w:val="00356C39"/>
    <w:rsid w:val="00360FD3"/>
    <w:rsid w:val="0036107C"/>
    <w:rsid w:val="003615D2"/>
    <w:rsid w:val="00364144"/>
    <w:rsid w:val="0036429C"/>
    <w:rsid w:val="003649A5"/>
    <w:rsid w:val="00364A53"/>
    <w:rsid w:val="00365167"/>
    <w:rsid w:val="003654CB"/>
    <w:rsid w:val="0036566D"/>
    <w:rsid w:val="00365AA9"/>
    <w:rsid w:val="00365F86"/>
    <w:rsid w:val="00365F87"/>
    <w:rsid w:val="00366E89"/>
    <w:rsid w:val="003705F4"/>
    <w:rsid w:val="00370B9C"/>
    <w:rsid w:val="00370D58"/>
    <w:rsid w:val="00371316"/>
    <w:rsid w:val="00374782"/>
    <w:rsid w:val="003754C4"/>
    <w:rsid w:val="00376273"/>
    <w:rsid w:val="00376713"/>
    <w:rsid w:val="00377CD5"/>
    <w:rsid w:val="00377EF3"/>
    <w:rsid w:val="003803C4"/>
    <w:rsid w:val="00380FEB"/>
    <w:rsid w:val="00381815"/>
    <w:rsid w:val="003819AF"/>
    <w:rsid w:val="003820E9"/>
    <w:rsid w:val="00382DE7"/>
    <w:rsid w:val="00383FEE"/>
    <w:rsid w:val="00384722"/>
    <w:rsid w:val="00384FFC"/>
    <w:rsid w:val="00387107"/>
    <w:rsid w:val="003872FC"/>
    <w:rsid w:val="00387ADC"/>
    <w:rsid w:val="00390020"/>
    <w:rsid w:val="003903D6"/>
    <w:rsid w:val="00390EE6"/>
    <w:rsid w:val="0039118F"/>
    <w:rsid w:val="003923B7"/>
    <w:rsid w:val="00392AD7"/>
    <w:rsid w:val="00392C7F"/>
    <w:rsid w:val="003930B2"/>
    <w:rsid w:val="003938D9"/>
    <w:rsid w:val="00393F6E"/>
    <w:rsid w:val="00394376"/>
    <w:rsid w:val="003943FF"/>
    <w:rsid w:val="00394C18"/>
    <w:rsid w:val="00395624"/>
    <w:rsid w:val="00396A0E"/>
    <w:rsid w:val="00396D1D"/>
    <w:rsid w:val="003974EB"/>
    <w:rsid w:val="00397CC5"/>
    <w:rsid w:val="003A076D"/>
    <w:rsid w:val="003A1582"/>
    <w:rsid w:val="003A3D9C"/>
    <w:rsid w:val="003A4077"/>
    <w:rsid w:val="003A48FA"/>
    <w:rsid w:val="003A4AA7"/>
    <w:rsid w:val="003A5F39"/>
    <w:rsid w:val="003A622C"/>
    <w:rsid w:val="003A6312"/>
    <w:rsid w:val="003A6FC3"/>
    <w:rsid w:val="003B09AD"/>
    <w:rsid w:val="003B17DF"/>
    <w:rsid w:val="003B1F18"/>
    <w:rsid w:val="003B2809"/>
    <w:rsid w:val="003B4FA4"/>
    <w:rsid w:val="003B52BE"/>
    <w:rsid w:val="003B5BF0"/>
    <w:rsid w:val="003B60BF"/>
    <w:rsid w:val="003B6BE3"/>
    <w:rsid w:val="003B7BCC"/>
    <w:rsid w:val="003B7FBB"/>
    <w:rsid w:val="003C010C"/>
    <w:rsid w:val="003C05E5"/>
    <w:rsid w:val="003C0A6C"/>
    <w:rsid w:val="003C14F8"/>
    <w:rsid w:val="003C15FD"/>
    <w:rsid w:val="003C2AE6"/>
    <w:rsid w:val="003C5A43"/>
    <w:rsid w:val="003C783E"/>
    <w:rsid w:val="003D0519"/>
    <w:rsid w:val="003D0FF6"/>
    <w:rsid w:val="003D257A"/>
    <w:rsid w:val="003D262C"/>
    <w:rsid w:val="003D3CA9"/>
    <w:rsid w:val="003D3F81"/>
    <w:rsid w:val="003D5F08"/>
    <w:rsid w:val="003D6D61"/>
    <w:rsid w:val="003E091D"/>
    <w:rsid w:val="003E0C59"/>
    <w:rsid w:val="003E1C08"/>
    <w:rsid w:val="003E1C53"/>
    <w:rsid w:val="003E25E7"/>
    <w:rsid w:val="003E2A69"/>
    <w:rsid w:val="003E2D49"/>
    <w:rsid w:val="003E2FD4"/>
    <w:rsid w:val="003E33FC"/>
    <w:rsid w:val="003E49F6"/>
    <w:rsid w:val="003E566E"/>
    <w:rsid w:val="003E627A"/>
    <w:rsid w:val="003E660F"/>
    <w:rsid w:val="003E688F"/>
    <w:rsid w:val="003E7115"/>
    <w:rsid w:val="003E7D80"/>
    <w:rsid w:val="003F0841"/>
    <w:rsid w:val="003F126E"/>
    <w:rsid w:val="003F23D3"/>
    <w:rsid w:val="003F3F08"/>
    <w:rsid w:val="003F41DE"/>
    <w:rsid w:val="003F49F1"/>
    <w:rsid w:val="003F6272"/>
    <w:rsid w:val="003F7DD1"/>
    <w:rsid w:val="00400E72"/>
    <w:rsid w:val="00401400"/>
    <w:rsid w:val="00404869"/>
    <w:rsid w:val="0040513B"/>
    <w:rsid w:val="00405884"/>
    <w:rsid w:val="0040643F"/>
    <w:rsid w:val="00406856"/>
    <w:rsid w:val="0040784D"/>
    <w:rsid w:val="00407D39"/>
    <w:rsid w:val="00411B1C"/>
    <w:rsid w:val="00412C27"/>
    <w:rsid w:val="00413861"/>
    <w:rsid w:val="004138E5"/>
    <w:rsid w:val="0041477A"/>
    <w:rsid w:val="00414E9A"/>
    <w:rsid w:val="004167A3"/>
    <w:rsid w:val="0041736C"/>
    <w:rsid w:val="0042044E"/>
    <w:rsid w:val="00420746"/>
    <w:rsid w:val="004207B6"/>
    <w:rsid w:val="00421DF8"/>
    <w:rsid w:val="00426029"/>
    <w:rsid w:val="00432DAA"/>
    <w:rsid w:val="00434305"/>
    <w:rsid w:val="00434A3D"/>
    <w:rsid w:val="00435D23"/>
    <w:rsid w:val="00435DF7"/>
    <w:rsid w:val="0044083F"/>
    <w:rsid w:val="004415B1"/>
    <w:rsid w:val="00441AE7"/>
    <w:rsid w:val="004432E6"/>
    <w:rsid w:val="00443800"/>
    <w:rsid w:val="00443C02"/>
    <w:rsid w:val="00444F09"/>
    <w:rsid w:val="00445574"/>
    <w:rsid w:val="00445820"/>
    <w:rsid w:val="004467FB"/>
    <w:rsid w:val="0044698D"/>
    <w:rsid w:val="0045104D"/>
    <w:rsid w:val="004519BB"/>
    <w:rsid w:val="004526DC"/>
    <w:rsid w:val="00452D6B"/>
    <w:rsid w:val="00453463"/>
    <w:rsid w:val="00454484"/>
    <w:rsid w:val="0045517B"/>
    <w:rsid w:val="00455DD4"/>
    <w:rsid w:val="004572C7"/>
    <w:rsid w:val="0045757B"/>
    <w:rsid w:val="00460613"/>
    <w:rsid w:val="0046178F"/>
    <w:rsid w:val="00462D73"/>
    <w:rsid w:val="004635F1"/>
    <w:rsid w:val="00463B77"/>
    <w:rsid w:val="00463C7B"/>
    <w:rsid w:val="004644A6"/>
    <w:rsid w:val="004651DF"/>
    <w:rsid w:val="004659BD"/>
    <w:rsid w:val="0046627E"/>
    <w:rsid w:val="00470775"/>
    <w:rsid w:val="004746B1"/>
    <w:rsid w:val="0047527A"/>
    <w:rsid w:val="0047583F"/>
    <w:rsid w:val="00475DE8"/>
    <w:rsid w:val="00477472"/>
    <w:rsid w:val="004775EC"/>
    <w:rsid w:val="004810C8"/>
    <w:rsid w:val="0048155E"/>
    <w:rsid w:val="00481C44"/>
    <w:rsid w:val="004822D9"/>
    <w:rsid w:val="00484936"/>
    <w:rsid w:val="00484F08"/>
    <w:rsid w:val="00485088"/>
    <w:rsid w:val="00485C89"/>
    <w:rsid w:val="00486BE3"/>
    <w:rsid w:val="00487386"/>
    <w:rsid w:val="004905E4"/>
    <w:rsid w:val="00490A89"/>
    <w:rsid w:val="00490AB4"/>
    <w:rsid w:val="00491173"/>
    <w:rsid w:val="00492D96"/>
    <w:rsid w:val="00492F02"/>
    <w:rsid w:val="0049306C"/>
    <w:rsid w:val="004939AE"/>
    <w:rsid w:val="004954D4"/>
    <w:rsid w:val="00496D93"/>
    <w:rsid w:val="004A0653"/>
    <w:rsid w:val="004A12DF"/>
    <w:rsid w:val="004A1BA8"/>
    <w:rsid w:val="004A4B57"/>
    <w:rsid w:val="004A4DA3"/>
    <w:rsid w:val="004A59EF"/>
    <w:rsid w:val="004A63FA"/>
    <w:rsid w:val="004A6A3D"/>
    <w:rsid w:val="004B0272"/>
    <w:rsid w:val="004B0BB4"/>
    <w:rsid w:val="004B2701"/>
    <w:rsid w:val="004B2E1B"/>
    <w:rsid w:val="004B3AA8"/>
    <w:rsid w:val="004B3E93"/>
    <w:rsid w:val="004B518F"/>
    <w:rsid w:val="004B5772"/>
    <w:rsid w:val="004C0F80"/>
    <w:rsid w:val="004C1874"/>
    <w:rsid w:val="004C1FBC"/>
    <w:rsid w:val="004C239E"/>
    <w:rsid w:val="004C25A2"/>
    <w:rsid w:val="004C2977"/>
    <w:rsid w:val="004C3F1D"/>
    <w:rsid w:val="004C458D"/>
    <w:rsid w:val="004C49DD"/>
    <w:rsid w:val="004C6655"/>
    <w:rsid w:val="004C6710"/>
    <w:rsid w:val="004C7556"/>
    <w:rsid w:val="004C7E8B"/>
    <w:rsid w:val="004C7E9D"/>
    <w:rsid w:val="004C7F67"/>
    <w:rsid w:val="004D035C"/>
    <w:rsid w:val="004D076D"/>
    <w:rsid w:val="004D0EF1"/>
    <w:rsid w:val="004D1C96"/>
    <w:rsid w:val="004D2253"/>
    <w:rsid w:val="004D3825"/>
    <w:rsid w:val="004D4406"/>
    <w:rsid w:val="004D5DC1"/>
    <w:rsid w:val="004D68DC"/>
    <w:rsid w:val="004D71BB"/>
    <w:rsid w:val="004D730B"/>
    <w:rsid w:val="004D7C42"/>
    <w:rsid w:val="004E0465"/>
    <w:rsid w:val="004E0833"/>
    <w:rsid w:val="004E127B"/>
    <w:rsid w:val="004E1C0A"/>
    <w:rsid w:val="004E30C5"/>
    <w:rsid w:val="004E34DB"/>
    <w:rsid w:val="004E4AA5"/>
    <w:rsid w:val="004E4AEE"/>
    <w:rsid w:val="004E59E3"/>
    <w:rsid w:val="004E67C0"/>
    <w:rsid w:val="004E74AC"/>
    <w:rsid w:val="004F32B0"/>
    <w:rsid w:val="004F391A"/>
    <w:rsid w:val="004F3CFB"/>
    <w:rsid w:val="004F3DD8"/>
    <w:rsid w:val="004F6456"/>
    <w:rsid w:val="004F696E"/>
    <w:rsid w:val="004F6C71"/>
    <w:rsid w:val="00501139"/>
    <w:rsid w:val="0050340C"/>
    <w:rsid w:val="0050363E"/>
    <w:rsid w:val="005039BC"/>
    <w:rsid w:val="005043BB"/>
    <w:rsid w:val="00504A3D"/>
    <w:rsid w:val="00505767"/>
    <w:rsid w:val="00506C23"/>
    <w:rsid w:val="005073F0"/>
    <w:rsid w:val="00510481"/>
    <w:rsid w:val="00510A7B"/>
    <w:rsid w:val="005115E1"/>
    <w:rsid w:val="00511F0D"/>
    <w:rsid w:val="00512F6E"/>
    <w:rsid w:val="00513038"/>
    <w:rsid w:val="00514174"/>
    <w:rsid w:val="00514520"/>
    <w:rsid w:val="00516088"/>
    <w:rsid w:val="00516515"/>
    <w:rsid w:val="0051686B"/>
    <w:rsid w:val="00516B0B"/>
    <w:rsid w:val="00516DA6"/>
    <w:rsid w:val="005202B3"/>
    <w:rsid w:val="00521C88"/>
    <w:rsid w:val="005220EC"/>
    <w:rsid w:val="00522B18"/>
    <w:rsid w:val="00522D92"/>
    <w:rsid w:val="00523F95"/>
    <w:rsid w:val="005243F4"/>
    <w:rsid w:val="00524D65"/>
    <w:rsid w:val="0052538D"/>
    <w:rsid w:val="00525B16"/>
    <w:rsid w:val="00527527"/>
    <w:rsid w:val="00531951"/>
    <w:rsid w:val="00533302"/>
    <w:rsid w:val="00533D04"/>
    <w:rsid w:val="00534804"/>
    <w:rsid w:val="00534BDF"/>
    <w:rsid w:val="00534CDB"/>
    <w:rsid w:val="005354EA"/>
    <w:rsid w:val="0053585F"/>
    <w:rsid w:val="00535BAD"/>
    <w:rsid w:val="00535EC4"/>
    <w:rsid w:val="00535ED9"/>
    <w:rsid w:val="00536830"/>
    <w:rsid w:val="00536877"/>
    <w:rsid w:val="0053692B"/>
    <w:rsid w:val="00536F73"/>
    <w:rsid w:val="005370F0"/>
    <w:rsid w:val="00541853"/>
    <w:rsid w:val="00541AF5"/>
    <w:rsid w:val="00543497"/>
    <w:rsid w:val="00543BDA"/>
    <w:rsid w:val="005441CC"/>
    <w:rsid w:val="00545565"/>
    <w:rsid w:val="00546B43"/>
    <w:rsid w:val="00546C3B"/>
    <w:rsid w:val="00546C85"/>
    <w:rsid w:val="005471C6"/>
    <w:rsid w:val="005479DA"/>
    <w:rsid w:val="00547BCC"/>
    <w:rsid w:val="0055013B"/>
    <w:rsid w:val="0055020C"/>
    <w:rsid w:val="005516D5"/>
    <w:rsid w:val="00551C49"/>
    <w:rsid w:val="00551CF9"/>
    <w:rsid w:val="00551F6F"/>
    <w:rsid w:val="00555044"/>
    <w:rsid w:val="00556C6D"/>
    <w:rsid w:val="0056089E"/>
    <w:rsid w:val="00561475"/>
    <w:rsid w:val="00562308"/>
    <w:rsid w:val="00562891"/>
    <w:rsid w:val="0056487B"/>
    <w:rsid w:val="00564FB9"/>
    <w:rsid w:val="00565DA0"/>
    <w:rsid w:val="005672FE"/>
    <w:rsid w:val="00572900"/>
    <w:rsid w:val="00572C0B"/>
    <w:rsid w:val="00573D9E"/>
    <w:rsid w:val="00576761"/>
    <w:rsid w:val="00576CC7"/>
    <w:rsid w:val="005801E3"/>
    <w:rsid w:val="00581802"/>
    <w:rsid w:val="005836A8"/>
    <w:rsid w:val="0058409C"/>
    <w:rsid w:val="00584262"/>
    <w:rsid w:val="00585C27"/>
    <w:rsid w:val="00586630"/>
    <w:rsid w:val="00587189"/>
    <w:rsid w:val="0058784A"/>
    <w:rsid w:val="00587ADD"/>
    <w:rsid w:val="00593A49"/>
    <w:rsid w:val="00593E76"/>
    <w:rsid w:val="00596160"/>
    <w:rsid w:val="005966E2"/>
    <w:rsid w:val="00597007"/>
    <w:rsid w:val="00597D82"/>
    <w:rsid w:val="005A0966"/>
    <w:rsid w:val="005A11B7"/>
    <w:rsid w:val="005A14D0"/>
    <w:rsid w:val="005A16C0"/>
    <w:rsid w:val="005A1900"/>
    <w:rsid w:val="005A260B"/>
    <w:rsid w:val="005A367D"/>
    <w:rsid w:val="005A47D7"/>
    <w:rsid w:val="005A4A1B"/>
    <w:rsid w:val="005A6729"/>
    <w:rsid w:val="005A7830"/>
    <w:rsid w:val="005A7FCE"/>
    <w:rsid w:val="005B090A"/>
    <w:rsid w:val="005B0F3F"/>
    <w:rsid w:val="005B1485"/>
    <w:rsid w:val="005B191C"/>
    <w:rsid w:val="005B2566"/>
    <w:rsid w:val="005B2E0C"/>
    <w:rsid w:val="005B32C7"/>
    <w:rsid w:val="005B4903"/>
    <w:rsid w:val="005B4986"/>
    <w:rsid w:val="005B51CE"/>
    <w:rsid w:val="005B5885"/>
    <w:rsid w:val="005B5CD7"/>
    <w:rsid w:val="005B675E"/>
    <w:rsid w:val="005B6860"/>
    <w:rsid w:val="005B6CF6"/>
    <w:rsid w:val="005B7422"/>
    <w:rsid w:val="005C08E2"/>
    <w:rsid w:val="005C29B8"/>
    <w:rsid w:val="005C3805"/>
    <w:rsid w:val="005C3EDE"/>
    <w:rsid w:val="005C5F21"/>
    <w:rsid w:val="005C658C"/>
    <w:rsid w:val="005C66CA"/>
    <w:rsid w:val="005C6E85"/>
    <w:rsid w:val="005C7156"/>
    <w:rsid w:val="005C784E"/>
    <w:rsid w:val="005D0C75"/>
    <w:rsid w:val="005D0DC6"/>
    <w:rsid w:val="005D2E00"/>
    <w:rsid w:val="005D3B05"/>
    <w:rsid w:val="005D4171"/>
    <w:rsid w:val="005D4609"/>
    <w:rsid w:val="005D4847"/>
    <w:rsid w:val="005D6A95"/>
    <w:rsid w:val="005D6B2C"/>
    <w:rsid w:val="005D6D9C"/>
    <w:rsid w:val="005D6FD4"/>
    <w:rsid w:val="005E071D"/>
    <w:rsid w:val="005E1F16"/>
    <w:rsid w:val="005E2335"/>
    <w:rsid w:val="005E265B"/>
    <w:rsid w:val="005E34CA"/>
    <w:rsid w:val="005E3C18"/>
    <w:rsid w:val="005E4250"/>
    <w:rsid w:val="005E4AFF"/>
    <w:rsid w:val="005E6812"/>
    <w:rsid w:val="005E75E2"/>
    <w:rsid w:val="005E7881"/>
    <w:rsid w:val="005E78E0"/>
    <w:rsid w:val="005F0CBB"/>
    <w:rsid w:val="005F0D9C"/>
    <w:rsid w:val="005F0F91"/>
    <w:rsid w:val="005F1514"/>
    <w:rsid w:val="005F151F"/>
    <w:rsid w:val="005F284E"/>
    <w:rsid w:val="005F39D4"/>
    <w:rsid w:val="005F58FF"/>
    <w:rsid w:val="005F64D9"/>
    <w:rsid w:val="005F6AD3"/>
    <w:rsid w:val="00600462"/>
    <w:rsid w:val="0060093B"/>
    <w:rsid w:val="00600BB0"/>
    <w:rsid w:val="006015CE"/>
    <w:rsid w:val="00603428"/>
    <w:rsid w:val="00604784"/>
    <w:rsid w:val="0060511C"/>
    <w:rsid w:val="0060622D"/>
    <w:rsid w:val="00606419"/>
    <w:rsid w:val="006069E7"/>
    <w:rsid w:val="00606C48"/>
    <w:rsid w:val="00607D29"/>
    <w:rsid w:val="00607FE1"/>
    <w:rsid w:val="006100B4"/>
    <w:rsid w:val="00611976"/>
    <w:rsid w:val="00612952"/>
    <w:rsid w:val="0061296C"/>
    <w:rsid w:val="00612EA4"/>
    <w:rsid w:val="00613934"/>
    <w:rsid w:val="0061436E"/>
    <w:rsid w:val="00614CC1"/>
    <w:rsid w:val="00615A9D"/>
    <w:rsid w:val="00617387"/>
    <w:rsid w:val="006205D6"/>
    <w:rsid w:val="00621F77"/>
    <w:rsid w:val="00623138"/>
    <w:rsid w:val="00623D68"/>
    <w:rsid w:val="006252D8"/>
    <w:rsid w:val="006259BC"/>
    <w:rsid w:val="00625A6E"/>
    <w:rsid w:val="0062636B"/>
    <w:rsid w:val="00627701"/>
    <w:rsid w:val="00627862"/>
    <w:rsid w:val="00632182"/>
    <w:rsid w:val="00632AE0"/>
    <w:rsid w:val="006331BF"/>
    <w:rsid w:val="00633A85"/>
    <w:rsid w:val="00633C17"/>
    <w:rsid w:val="00634D9E"/>
    <w:rsid w:val="00636815"/>
    <w:rsid w:val="00636E3E"/>
    <w:rsid w:val="006379F7"/>
    <w:rsid w:val="00637E4D"/>
    <w:rsid w:val="00640620"/>
    <w:rsid w:val="00641A1F"/>
    <w:rsid w:val="00645904"/>
    <w:rsid w:val="00646B84"/>
    <w:rsid w:val="006501E7"/>
    <w:rsid w:val="00651ACB"/>
    <w:rsid w:val="00651C47"/>
    <w:rsid w:val="00651F2A"/>
    <w:rsid w:val="00652AB2"/>
    <w:rsid w:val="00653FED"/>
    <w:rsid w:val="006547EE"/>
    <w:rsid w:val="00654CA5"/>
    <w:rsid w:val="00654EC0"/>
    <w:rsid w:val="0065525B"/>
    <w:rsid w:val="00655D4F"/>
    <w:rsid w:val="00656D29"/>
    <w:rsid w:val="006640E5"/>
    <w:rsid w:val="006646F1"/>
    <w:rsid w:val="00664929"/>
    <w:rsid w:val="00664F62"/>
    <w:rsid w:val="006655E1"/>
    <w:rsid w:val="00666159"/>
    <w:rsid w:val="00667D7B"/>
    <w:rsid w:val="0067014A"/>
    <w:rsid w:val="006703C6"/>
    <w:rsid w:val="00670BF3"/>
    <w:rsid w:val="00671419"/>
    <w:rsid w:val="00671E16"/>
    <w:rsid w:val="00672060"/>
    <w:rsid w:val="00672BFD"/>
    <w:rsid w:val="0067526B"/>
    <w:rsid w:val="006770F4"/>
    <w:rsid w:val="00677A84"/>
    <w:rsid w:val="0068026D"/>
    <w:rsid w:val="00680A27"/>
    <w:rsid w:val="006816A4"/>
    <w:rsid w:val="006819B8"/>
    <w:rsid w:val="006824D4"/>
    <w:rsid w:val="00682DFD"/>
    <w:rsid w:val="006840A6"/>
    <w:rsid w:val="006850CD"/>
    <w:rsid w:val="00685644"/>
    <w:rsid w:val="00685AAB"/>
    <w:rsid w:val="00691D66"/>
    <w:rsid w:val="00691F39"/>
    <w:rsid w:val="0069320E"/>
    <w:rsid w:val="00696AAB"/>
    <w:rsid w:val="00697471"/>
    <w:rsid w:val="006A07AA"/>
    <w:rsid w:val="006A0B13"/>
    <w:rsid w:val="006A25E5"/>
    <w:rsid w:val="006A2B46"/>
    <w:rsid w:val="006A336D"/>
    <w:rsid w:val="006A360A"/>
    <w:rsid w:val="006A37B9"/>
    <w:rsid w:val="006A4B68"/>
    <w:rsid w:val="006A5B93"/>
    <w:rsid w:val="006B0A25"/>
    <w:rsid w:val="006B1F49"/>
    <w:rsid w:val="006B2672"/>
    <w:rsid w:val="006B32A2"/>
    <w:rsid w:val="006B34D8"/>
    <w:rsid w:val="006B452A"/>
    <w:rsid w:val="006B54BF"/>
    <w:rsid w:val="006B5F44"/>
    <w:rsid w:val="006B5F90"/>
    <w:rsid w:val="006B62E4"/>
    <w:rsid w:val="006B681D"/>
    <w:rsid w:val="006C004D"/>
    <w:rsid w:val="006C11B6"/>
    <w:rsid w:val="006C1BBA"/>
    <w:rsid w:val="006C1F04"/>
    <w:rsid w:val="006C2079"/>
    <w:rsid w:val="006C2AAF"/>
    <w:rsid w:val="006C306E"/>
    <w:rsid w:val="006C3784"/>
    <w:rsid w:val="006C5984"/>
    <w:rsid w:val="006C5A62"/>
    <w:rsid w:val="006C5D68"/>
    <w:rsid w:val="006C6976"/>
    <w:rsid w:val="006C6DD0"/>
    <w:rsid w:val="006C729B"/>
    <w:rsid w:val="006C77B7"/>
    <w:rsid w:val="006D04EA"/>
    <w:rsid w:val="006D16C4"/>
    <w:rsid w:val="006D1F9B"/>
    <w:rsid w:val="006D3E96"/>
    <w:rsid w:val="006D43B8"/>
    <w:rsid w:val="006D4515"/>
    <w:rsid w:val="006D4BB1"/>
    <w:rsid w:val="006D6593"/>
    <w:rsid w:val="006E26A7"/>
    <w:rsid w:val="006E277F"/>
    <w:rsid w:val="006E62CD"/>
    <w:rsid w:val="006E7744"/>
    <w:rsid w:val="006F03A8"/>
    <w:rsid w:val="006F2ACA"/>
    <w:rsid w:val="006F2ADC"/>
    <w:rsid w:val="006F2BFE"/>
    <w:rsid w:val="006F31E9"/>
    <w:rsid w:val="006F6221"/>
    <w:rsid w:val="006F6284"/>
    <w:rsid w:val="006F6D8E"/>
    <w:rsid w:val="007002C5"/>
    <w:rsid w:val="007024F6"/>
    <w:rsid w:val="00702E9D"/>
    <w:rsid w:val="00704387"/>
    <w:rsid w:val="0070446A"/>
    <w:rsid w:val="00706CBE"/>
    <w:rsid w:val="00707652"/>
    <w:rsid w:val="00707669"/>
    <w:rsid w:val="00711CBA"/>
    <w:rsid w:val="00711FB5"/>
    <w:rsid w:val="00712899"/>
    <w:rsid w:val="00712A01"/>
    <w:rsid w:val="00712B4B"/>
    <w:rsid w:val="00714F58"/>
    <w:rsid w:val="007151AC"/>
    <w:rsid w:val="00716DE8"/>
    <w:rsid w:val="007201E5"/>
    <w:rsid w:val="00722FBF"/>
    <w:rsid w:val="00722FC2"/>
    <w:rsid w:val="00723683"/>
    <w:rsid w:val="00724E1B"/>
    <w:rsid w:val="00725949"/>
    <w:rsid w:val="007262F5"/>
    <w:rsid w:val="00727FA2"/>
    <w:rsid w:val="00730432"/>
    <w:rsid w:val="00731138"/>
    <w:rsid w:val="007322D9"/>
    <w:rsid w:val="00732BC0"/>
    <w:rsid w:val="00733E2D"/>
    <w:rsid w:val="00734108"/>
    <w:rsid w:val="007342D9"/>
    <w:rsid w:val="0073435F"/>
    <w:rsid w:val="00734D60"/>
    <w:rsid w:val="00735449"/>
    <w:rsid w:val="0073635B"/>
    <w:rsid w:val="0073720F"/>
    <w:rsid w:val="00737796"/>
    <w:rsid w:val="007415DB"/>
    <w:rsid w:val="0074165C"/>
    <w:rsid w:val="00741A2D"/>
    <w:rsid w:val="00742C35"/>
    <w:rsid w:val="007432CA"/>
    <w:rsid w:val="007439EB"/>
    <w:rsid w:val="00743CB4"/>
    <w:rsid w:val="00743F0A"/>
    <w:rsid w:val="00743FD6"/>
    <w:rsid w:val="007444E8"/>
    <w:rsid w:val="0074548E"/>
    <w:rsid w:val="007456AF"/>
    <w:rsid w:val="00745773"/>
    <w:rsid w:val="007463AE"/>
    <w:rsid w:val="00746800"/>
    <w:rsid w:val="00746DF6"/>
    <w:rsid w:val="0074773A"/>
    <w:rsid w:val="007501A8"/>
    <w:rsid w:val="00750D61"/>
    <w:rsid w:val="00750EE1"/>
    <w:rsid w:val="00752B4D"/>
    <w:rsid w:val="00752FB1"/>
    <w:rsid w:val="00753160"/>
    <w:rsid w:val="00753D46"/>
    <w:rsid w:val="0075430A"/>
    <w:rsid w:val="00754937"/>
    <w:rsid w:val="00754CA0"/>
    <w:rsid w:val="00755402"/>
    <w:rsid w:val="007559C2"/>
    <w:rsid w:val="00756B26"/>
    <w:rsid w:val="00756EDF"/>
    <w:rsid w:val="00757C7C"/>
    <w:rsid w:val="007600E3"/>
    <w:rsid w:val="0076344E"/>
    <w:rsid w:val="00764458"/>
    <w:rsid w:val="00765C43"/>
    <w:rsid w:val="00765EFB"/>
    <w:rsid w:val="00766492"/>
    <w:rsid w:val="007671CA"/>
    <w:rsid w:val="00767312"/>
    <w:rsid w:val="0076765C"/>
    <w:rsid w:val="00767C61"/>
    <w:rsid w:val="0077008A"/>
    <w:rsid w:val="0077252E"/>
    <w:rsid w:val="00772CF3"/>
    <w:rsid w:val="007730EC"/>
    <w:rsid w:val="00773C1F"/>
    <w:rsid w:val="00774DA4"/>
    <w:rsid w:val="00776599"/>
    <w:rsid w:val="007778FC"/>
    <w:rsid w:val="00780FB4"/>
    <w:rsid w:val="0078114B"/>
    <w:rsid w:val="00781DD2"/>
    <w:rsid w:val="00783ECF"/>
    <w:rsid w:val="0078413A"/>
    <w:rsid w:val="00787263"/>
    <w:rsid w:val="00787FE9"/>
    <w:rsid w:val="00792643"/>
    <w:rsid w:val="00793213"/>
    <w:rsid w:val="007958F9"/>
    <w:rsid w:val="007959E8"/>
    <w:rsid w:val="00795E9C"/>
    <w:rsid w:val="007A0521"/>
    <w:rsid w:val="007A163D"/>
    <w:rsid w:val="007A1D1F"/>
    <w:rsid w:val="007A2CE2"/>
    <w:rsid w:val="007A2E12"/>
    <w:rsid w:val="007A2E4A"/>
    <w:rsid w:val="007A3475"/>
    <w:rsid w:val="007A41C8"/>
    <w:rsid w:val="007A54CE"/>
    <w:rsid w:val="007A6FD9"/>
    <w:rsid w:val="007A75F1"/>
    <w:rsid w:val="007A7FFA"/>
    <w:rsid w:val="007B04EB"/>
    <w:rsid w:val="007B0D4F"/>
    <w:rsid w:val="007B1550"/>
    <w:rsid w:val="007B1C46"/>
    <w:rsid w:val="007B44ED"/>
    <w:rsid w:val="007B5A3D"/>
    <w:rsid w:val="007B5B95"/>
    <w:rsid w:val="007B6032"/>
    <w:rsid w:val="007B68EA"/>
    <w:rsid w:val="007B7453"/>
    <w:rsid w:val="007C1189"/>
    <w:rsid w:val="007C2D89"/>
    <w:rsid w:val="007C2DAE"/>
    <w:rsid w:val="007C4593"/>
    <w:rsid w:val="007C5309"/>
    <w:rsid w:val="007C59C1"/>
    <w:rsid w:val="007C6069"/>
    <w:rsid w:val="007C7AC8"/>
    <w:rsid w:val="007D06C4"/>
    <w:rsid w:val="007D1352"/>
    <w:rsid w:val="007D2508"/>
    <w:rsid w:val="007D346A"/>
    <w:rsid w:val="007D6518"/>
    <w:rsid w:val="007D6CE8"/>
    <w:rsid w:val="007D76BD"/>
    <w:rsid w:val="007E0BF1"/>
    <w:rsid w:val="007E30BC"/>
    <w:rsid w:val="007E4212"/>
    <w:rsid w:val="007E4F21"/>
    <w:rsid w:val="007E7A17"/>
    <w:rsid w:val="007F0B16"/>
    <w:rsid w:val="007F0ED8"/>
    <w:rsid w:val="007F0F63"/>
    <w:rsid w:val="007F414D"/>
    <w:rsid w:val="007F5623"/>
    <w:rsid w:val="007F75CE"/>
    <w:rsid w:val="0080069E"/>
    <w:rsid w:val="008013A4"/>
    <w:rsid w:val="008014D9"/>
    <w:rsid w:val="008027CE"/>
    <w:rsid w:val="00802F42"/>
    <w:rsid w:val="008034CE"/>
    <w:rsid w:val="00804383"/>
    <w:rsid w:val="00804BB7"/>
    <w:rsid w:val="00804D41"/>
    <w:rsid w:val="00804DD1"/>
    <w:rsid w:val="008070D8"/>
    <w:rsid w:val="0080738D"/>
    <w:rsid w:val="00810257"/>
    <w:rsid w:val="008104F5"/>
    <w:rsid w:val="008107CC"/>
    <w:rsid w:val="00810B6E"/>
    <w:rsid w:val="00811072"/>
    <w:rsid w:val="00811369"/>
    <w:rsid w:val="00811C3D"/>
    <w:rsid w:val="008145DF"/>
    <w:rsid w:val="00814F2C"/>
    <w:rsid w:val="00815419"/>
    <w:rsid w:val="008163C8"/>
    <w:rsid w:val="008164A1"/>
    <w:rsid w:val="00817325"/>
    <w:rsid w:val="008209E6"/>
    <w:rsid w:val="00822214"/>
    <w:rsid w:val="00823303"/>
    <w:rsid w:val="008233B2"/>
    <w:rsid w:val="00823A9F"/>
    <w:rsid w:val="00823AD1"/>
    <w:rsid w:val="00823C85"/>
    <w:rsid w:val="00825138"/>
    <w:rsid w:val="008269DD"/>
    <w:rsid w:val="0083045B"/>
    <w:rsid w:val="00830621"/>
    <w:rsid w:val="008306F4"/>
    <w:rsid w:val="008310B9"/>
    <w:rsid w:val="00832791"/>
    <w:rsid w:val="00832902"/>
    <w:rsid w:val="0083348C"/>
    <w:rsid w:val="0083369C"/>
    <w:rsid w:val="008336D5"/>
    <w:rsid w:val="00836046"/>
    <w:rsid w:val="008373D3"/>
    <w:rsid w:val="00840617"/>
    <w:rsid w:val="00840F84"/>
    <w:rsid w:val="008418DD"/>
    <w:rsid w:val="00842A47"/>
    <w:rsid w:val="00843C13"/>
    <w:rsid w:val="0084459D"/>
    <w:rsid w:val="008454F8"/>
    <w:rsid w:val="00846882"/>
    <w:rsid w:val="0085173A"/>
    <w:rsid w:val="008533E1"/>
    <w:rsid w:val="00853B7C"/>
    <w:rsid w:val="00855226"/>
    <w:rsid w:val="00856E81"/>
    <w:rsid w:val="00857A90"/>
    <w:rsid w:val="008603CE"/>
    <w:rsid w:val="00860430"/>
    <w:rsid w:val="00861F44"/>
    <w:rsid w:val="008620FC"/>
    <w:rsid w:val="008627A5"/>
    <w:rsid w:val="00863E05"/>
    <w:rsid w:val="00865ACA"/>
    <w:rsid w:val="00865D28"/>
    <w:rsid w:val="00865F85"/>
    <w:rsid w:val="0086799D"/>
    <w:rsid w:val="00867C10"/>
    <w:rsid w:val="00870439"/>
    <w:rsid w:val="00870D10"/>
    <w:rsid w:val="00870DA1"/>
    <w:rsid w:val="00872786"/>
    <w:rsid w:val="00874D0C"/>
    <w:rsid w:val="00877871"/>
    <w:rsid w:val="0088170F"/>
    <w:rsid w:val="008819F5"/>
    <w:rsid w:val="008824FB"/>
    <w:rsid w:val="00883C9F"/>
    <w:rsid w:val="00883F93"/>
    <w:rsid w:val="0088400A"/>
    <w:rsid w:val="008840AA"/>
    <w:rsid w:val="008845DA"/>
    <w:rsid w:val="00884DB3"/>
    <w:rsid w:val="00885A9D"/>
    <w:rsid w:val="008864F6"/>
    <w:rsid w:val="00887A1D"/>
    <w:rsid w:val="00887AAD"/>
    <w:rsid w:val="0089049D"/>
    <w:rsid w:val="008928C9"/>
    <w:rsid w:val="008930CB"/>
    <w:rsid w:val="008933B5"/>
    <w:rsid w:val="008938DC"/>
    <w:rsid w:val="00893B39"/>
    <w:rsid w:val="00893FD1"/>
    <w:rsid w:val="00894836"/>
    <w:rsid w:val="00895172"/>
    <w:rsid w:val="00895680"/>
    <w:rsid w:val="00896A52"/>
    <w:rsid w:val="00896DFF"/>
    <w:rsid w:val="0089762C"/>
    <w:rsid w:val="008A0956"/>
    <w:rsid w:val="008A173B"/>
    <w:rsid w:val="008A1893"/>
    <w:rsid w:val="008A18BB"/>
    <w:rsid w:val="008A4193"/>
    <w:rsid w:val="008A57E6"/>
    <w:rsid w:val="008A6F81"/>
    <w:rsid w:val="008A769A"/>
    <w:rsid w:val="008B0C9C"/>
    <w:rsid w:val="008B166D"/>
    <w:rsid w:val="008B17F4"/>
    <w:rsid w:val="008B29E3"/>
    <w:rsid w:val="008B2B96"/>
    <w:rsid w:val="008B3615"/>
    <w:rsid w:val="008B3B34"/>
    <w:rsid w:val="008B3EC1"/>
    <w:rsid w:val="008B43FF"/>
    <w:rsid w:val="008B4AC4"/>
    <w:rsid w:val="008B4EF6"/>
    <w:rsid w:val="008B50C8"/>
    <w:rsid w:val="008B5281"/>
    <w:rsid w:val="008B5722"/>
    <w:rsid w:val="008B7E05"/>
    <w:rsid w:val="008C0881"/>
    <w:rsid w:val="008C0E7B"/>
    <w:rsid w:val="008C16AC"/>
    <w:rsid w:val="008C1797"/>
    <w:rsid w:val="008C219C"/>
    <w:rsid w:val="008C23C8"/>
    <w:rsid w:val="008C3357"/>
    <w:rsid w:val="008C3A67"/>
    <w:rsid w:val="008C475E"/>
    <w:rsid w:val="008C5871"/>
    <w:rsid w:val="008C619A"/>
    <w:rsid w:val="008D0166"/>
    <w:rsid w:val="008D0929"/>
    <w:rsid w:val="008D0944"/>
    <w:rsid w:val="008D0CE8"/>
    <w:rsid w:val="008D17A3"/>
    <w:rsid w:val="008D2D1D"/>
    <w:rsid w:val="008D3C23"/>
    <w:rsid w:val="008D453D"/>
    <w:rsid w:val="008D53AD"/>
    <w:rsid w:val="008D562B"/>
    <w:rsid w:val="008D5733"/>
    <w:rsid w:val="008D6087"/>
    <w:rsid w:val="008D622B"/>
    <w:rsid w:val="008D666C"/>
    <w:rsid w:val="008D7B54"/>
    <w:rsid w:val="008E0C9D"/>
    <w:rsid w:val="008E1648"/>
    <w:rsid w:val="008E1B3E"/>
    <w:rsid w:val="008E2319"/>
    <w:rsid w:val="008E2D74"/>
    <w:rsid w:val="008E44E4"/>
    <w:rsid w:val="008E4735"/>
    <w:rsid w:val="008E4BB6"/>
    <w:rsid w:val="008E5068"/>
    <w:rsid w:val="008E5518"/>
    <w:rsid w:val="008E63C9"/>
    <w:rsid w:val="008E6A84"/>
    <w:rsid w:val="008E7741"/>
    <w:rsid w:val="008E7E8C"/>
    <w:rsid w:val="008E7F80"/>
    <w:rsid w:val="008F0CDC"/>
    <w:rsid w:val="008F17A3"/>
    <w:rsid w:val="008F1ED3"/>
    <w:rsid w:val="008F2AB7"/>
    <w:rsid w:val="008F4C29"/>
    <w:rsid w:val="008F599D"/>
    <w:rsid w:val="008F70BD"/>
    <w:rsid w:val="008F788F"/>
    <w:rsid w:val="008F7EA2"/>
    <w:rsid w:val="009012DA"/>
    <w:rsid w:val="00902722"/>
    <w:rsid w:val="009027BC"/>
    <w:rsid w:val="009030ED"/>
    <w:rsid w:val="00904756"/>
    <w:rsid w:val="0090487D"/>
    <w:rsid w:val="00904C72"/>
    <w:rsid w:val="009059CE"/>
    <w:rsid w:val="009062E6"/>
    <w:rsid w:val="0091030B"/>
    <w:rsid w:val="00910992"/>
    <w:rsid w:val="00910CD2"/>
    <w:rsid w:val="00910F72"/>
    <w:rsid w:val="00911604"/>
    <w:rsid w:val="00911BE5"/>
    <w:rsid w:val="00913461"/>
    <w:rsid w:val="00913AE2"/>
    <w:rsid w:val="00913CA9"/>
    <w:rsid w:val="009145AE"/>
    <w:rsid w:val="009146CE"/>
    <w:rsid w:val="00914CA7"/>
    <w:rsid w:val="00915C3E"/>
    <w:rsid w:val="009161A8"/>
    <w:rsid w:val="009176A8"/>
    <w:rsid w:val="009177C5"/>
    <w:rsid w:val="00917EC1"/>
    <w:rsid w:val="00922157"/>
    <w:rsid w:val="00923287"/>
    <w:rsid w:val="009245AE"/>
    <w:rsid w:val="009245F5"/>
    <w:rsid w:val="009249EC"/>
    <w:rsid w:val="0092590D"/>
    <w:rsid w:val="009273B3"/>
    <w:rsid w:val="009305B5"/>
    <w:rsid w:val="0093298E"/>
    <w:rsid w:val="00932FCA"/>
    <w:rsid w:val="00933CD2"/>
    <w:rsid w:val="0093481A"/>
    <w:rsid w:val="00935752"/>
    <w:rsid w:val="009378DD"/>
    <w:rsid w:val="0094008F"/>
    <w:rsid w:val="009404C2"/>
    <w:rsid w:val="009429D5"/>
    <w:rsid w:val="00942BF1"/>
    <w:rsid w:val="00943066"/>
    <w:rsid w:val="009437FF"/>
    <w:rsid w:val="00943E77"/>
    <w:rsid w:val="00945180"/>
    <w:rsid w:val="00945428"/>
    <w:rsid w:val="0094570D"/>
    <w:rsid w:val="0094607B"/>
    <w:rsid w:val="0094767E"/>
    <w:rsid w:val="00950BE0"/>
    <w:rsid w:val="00953604"/>
    <w:rsid w:val="009539C6"/>
    <w:rsid w:val="00953EEC"/>
    <w:rsid w:val="00953F3A"/>
    <w:rsid w:val="0095496B"/>
    <w:rsid w:val="00955400"/>
    <w:rsid w:val="00956B7B"/>
    <w:rsid w:val="009571A8"/>
    <w:rsid w:val="00960F1E"/>
    <w:rsid w:val="009610DC"/>
    <w:rsid w:val="00961312"/>
    <w:rsid w:val="00961490"/>
    <w:rsid w:val="0096381A"/>
    <w:rsid w:val="00964380"/>
    <w:rsid w:val="00964B2C"/>
    <w:rsid w:val="009653A7"/>
    <w:rsid w:val="00965DDF"/>
    <w:rsid w:val="00965E04"/>
    <w:rsid w:val="009664DD"/>
    <w:rsid w:val="009674AD"/>
    <w:rsid w:val="00970274"/>
    <w:rsid w:val="00970B77"/>
    <w:rsid w:val="00970CDC"/>
    <w:rsid w:val="009713FE"/>
    <w:rsid w:val="00975727"/>
    <w:rsid w:val="00977010"/>
    <w:rsid w:val="00977D02"/>
    <w:rsid w:val="00977FF9"/>
    <w:rsid w:val="009809BB"/>
    <w:rsid w:val="009812C6"/>
    <w:rsid w:val="0098143A"/>
    <w:rsid w:val="009823AA"/>
    <w:rsid w:val="0098364B"/>
    <w:rsid w:val="00985943"/>
    <w:rsid w:val="009859C5"/>
    <w:rsid w:val="009863EF"/>
    <w:rsid w:val="00986D7F"/>
    <w:rsid w:val="00986E2E"/>
    <w:rsid w:val="00987203"/>
    <w:rsid w:val="009908A3"/>
    <w:rsid w:val="009911AF"/>
    <w:rsid w:val="00991875"/>
    <w:rsid w:val="00991F92"/>
    <w:rsid w:val="00992985"/>
    <w:rsid w:val="00992ED1"/>
    <w:rsid w:val="00993889"/>
    <w:rsid w:val="00994DD4"/>
    <w:rsid w:val="009954C4"/>
    <w:rsid w:val="0099551B"/>
    <w:rsid w:val="00996BD2"/>
    <w:rsid w:val="00997475"/>
    <w:rsid w:val="00997BF1"/>
    <w:rsid w:val="00997CF7"/>
    <w:rsid w:val="009A089C"/>
    <w:rsid w:val="009A118E"/>
    <w:rsid w:val="009A129A"/>
    <w:rsid w:val="009A21CD"/>
    <w:rsid w:val="009A278C"/>
    <w:rsid w:val="009A2BC2"/>
    <w:rsid w:val="009A32A8"/>
    <w:rsid w:val="009A42C1"/>
    <w:rsid w:val="009A4A69"/>
    <w:rsid w:val="009A5400"/>
    <w:rsid w:val="009A5429"/>
    <w:rsid w:val="009A72AD"/>
    <w:rsid w:val="009A7D2B"/>
    <w:rsid w:val="009B09E0"/>
    <w:rsid w:val="009B0BC5"/>
    <w:rsid w:val="009B1247"/>
    <w:rsid w:val="009B1652"/>
    <w:rsid w:val="009B265F"/>
    <w:rsid w:val="009B329A"/>
    <w:rsid w:val="009B5BA3"/>
    <w:rsid w:val="009B6029"/>
    <w:rsid w:val="009B6971"/>
    <w:rsid w:val="009C1BC9"/>
    <w:rsid w:val="009C253A"/>
    <w:rsid w:val="009C27F1"/>
    <w:rsid w:val="009C286C"/>
    <w:rsid w:val="009C3152"/>
    <w:rsid w:val="009C3257"/>
    <w:rsid w:val="009C4CFA"/>
    <w:rsid w:val="009C5070"/>
    <w:rsid w:val="009C6E8D"/>
    <w:rsid w:val="009D112C"/>
    <w:rsid w:val="009D1385"/>
    <w:rsid w:val="009D4304"/>
    <w:rsid w:val="009D47FA"/>
    <w:rsid w:val="009D4C5B"/>
    <w:rsid w:val="009D50D2"/>
    <w:rsid w:val="009D5224"/>
    <w:rsid w:val="009D5A07"/>
    <w:rsid w:val="009D6883"/>
    <w:rsid w:val="009D6BCA"/>
    <w:rsid w:val="009E0F62"/>
    <w:rsid w:val="009E4A58"/>
    <w:rsid w:val="009E5A2D"/>
    <w:rsid w:val="009E5AB2"/>
    <w:rsid w:val="009E6219"/>
    <w:rsid w:val="009F01AD"/>
    <w:rsid w:val="009F03B3"/>
    <w:rsid w:val="009F0F86"/>
    <w:rsid w:val="009F1FC9"/>
    <w:rsid w:val="009F23B9"/>
    <w:rsid w:val="009F2EFE"/>
    <w:rsid w:val="009F63BB"/>
    <w:rsid w:val="00A0096C"/>
    <w:rsid w:val="00A01757"/>
    <w:rsid w:val="00A02611"/>
    <w:rsid w:val="00A0269B"/>
    <w:rsid w:val="00A028C0"/>
    <w:rsid w:val="00A02986"/>
    <w:rsid w:val="00A02BAE"/>
    <w:rsid w:val="00A0392A"/>
    <w:rsid w:val="00A06A6B"/>
    <w:rsid w:val="00A07304"/>
    <w:rsid w:val="00A07E47"/>
    <w:rsid w:val="00A115A9"/>
    <w:rsid w:val="00A123C8"/>
    <w:rsid w:val="00A1244F"/>
    <w:rsid w:val="00A129D0"/>
    <w:rsid w:val="00A12C33"/>
    <w:rsid w:val="00A138BA"/>
    <w:rsid w:val="00A14C8E"/>
    <w:rsid w:val="00A153D9"/>
    <w:rsid w:val="00A15F09"/>
    <w:rsid w:val="00A169B6"/>
    <w:rsid w:val="00A17E48"/>
    <w:rsid w:val="00A205EC"/>
    <w:rsid w:val="00A21BA6"/>
    <w:rsid w:val="00A2271D"/>
    <w:rsid w:val="00A22F1A"/>
    <w:rsid w:val="00A237D5"/>
    <w:rsid w:val="00A24754"/>
    <w:rsid w:val="00A25370"/>
    <w:rsid w:val="00A30EFC"/>
    <w:rsid w:val="00A31984"/>
    <w:rsid w:val="00A31C2C"/>
    <w:rsid w:val="00A322E7"/>
    <w:rsid w:val="00A32D73"/>
    <w:rsid w:val="00A3367B"/>
    <w:rsid w:val="00A33958"/>
    <w:rsid w:val="00A3597D"/>
    <w:rsid w:val="00A35EEF"/>
    <w:rsid w:val="00A36DD1"/>
    <w:rsid w:val="00A4006C"/>
    <w:rsid w:val="00A40091"/>
    <w:rsid w:val="00A4030F"/>
    <w:rsid w:val="00A41B28"/>
    <w:rsid w:val="00A41C79"/>
    <w:rsid w:val="00A41CB5"/>
    <w:rsid w:val="00A42CDF"/>
    <w:rsid w:val="00A43AF4"/>
    <w:rsid w:val="00A4452E"/>
    <w:rsid w:val="00A4472C"/>
    <w:rsid w:val="00A44E69"/>
    <w:rsid w:val="00A4661E"/>
    <w:rsid w:val="00A5046F"/>
    <w:rsid w:val="00A50833"/>
    <w:rsid w:val="00A55BD6"/>
    <w:rsid w:val="00A55D50"/>
    <w:rsid w:val="00A56D39"/>
    <w:rsid w:val="00A56FE2"/>
    <w:rsid w:val="00A57142"/>
    <w:rsid w:val="00A61BF9"/>
    <w:rsid w:val="00A64047"/>
    <w:rsid w:val="00A648CD"/>
    <w:rsid w:val="00A6537A"/>
    <w:rsid w:val="00A6648D"/>
    <w:rsid w:val="00A6673A"/>
    <w:rsid w:val="00A67866"/>
    <w:rsid w:val="00A679F6"/>
    <w:rsid w:val="00A70B07"/>
    <w:rsid w:val="00A70B85"/>
    <w:rsid w:val="00A70E65"/>
    <w:rsid w:val="00A70F99"/>
    <w:rsid w:val="00A7135A"/>
    <w:rsid w:val="00A71EF7"/>
    <w:rsid w:val="00A723F8"/>
    <w:rsid w:val="00A7340F"/>
    <w:rsid w:val="00A73B4D"/>
    <w:rsid w:val="00A751AC"/>
    <w:rsid w:val="00A75A9E"/>
    <w:rsid w:val="00A75D4F"/>
    <w:rsid w:val="00A77A00"/>
    <w:rsid w:val="00A77CCB"/>
    <w:rsid w:val="00A833FE"/>
    <w:rsid w:val="00A83D8D"/>
    <w:rsid w:val="00A8446B"/>
    <w:rsid w:val="00A8473F"/>
    <w:rsid w:val="00A84B80"/>
    <w:rsid w:val="00A862D6"/>
    <w:rsid w:val="00A86857"/>
    <w:rsid w:val="00A8715E"/>
    <w:rsid w:val="00A87350"/>
    <w:rsid w:val="00A87AB5"/>
    <w:rsid w:val="00A903C8"/>
    <w:rsid w:val="00A9142B"/>
    <w:rsid w:val="00A9183D"/>
    <w:rsid w:val="00A9295B"/>
    <w:rsid w:val="00A93B09"/>
    <w:rsid w:val="00A952D7"/>
    <w:rsid w:val="00A963F7"/>
    <w:rsid w:val="00A96475"/>
    <w:rsid w:val="00A969C0"/>
    <w:rsid w:val="00A96AD8"/>
    <w:rsid w:val="00A96E43"/>
    <w:rsid w:val="00A97ADA"/>
    <w:rsid w:val="00AA052C"/>
    <w:rsid w:val="00AA1E45"/>
    <w:rsid w:val="00AA25C8"/>
    <w:rsid w:val="00AA4286"/>
    <w:rsid w:val="00AA456B"/>
    <w:rsid w:val="00AA57F5"/>
    <w:rsid w:val="00AA672E"/>
    <w:rsid w:val="00AA694F"/>
    <w:rsid w:val="00AA6D53"/>
    <w:rsid w:val="00AA6EC9"/>
    <w:rsid w:val="00AA7CCC"/>
    <w:rsid w:val="00AB0B23"/>
    <w:rsid w:val="00AB14F7"/>
    <w:rsid w:val="00AB3C3A"/>
    <w:rsid w:val="00AB4607"/>
    <w:rsid w:val="00AB4D7D"/>
    <w:rsid w:val="00AB6309"/>
    <w:rsid w:val="00AB6C5F"/>
    <w:rsid w:val="00AB7129"/>
    <w:rsid w:val="00AB751E"/>
    <w:rsid w:val="00AC2536"/>
    <w:rsid w:val="00AC27A6"/>
    <w:rsid w:val="00AC2B58"/>
    <w:rsid w:val="00AC30F7"/>
    <w:rsid w:val="00AC3759"/>
    <w:rsid w:val="00AC3A5A"/>
    <w:rsid w:val="00AC4D95"/>
    <w:rsid w:val="00AC5BC2"/>
    <w:rsid w:val="00AC5DF4"/>
    <w:rsid w:val="00AC7CA6"/>
    <w:rsid w:val="00AD0280"/>
    <w:rsid w:val="00AD0AEF"/>
    <w:rsid w:val="00AD11B7"/>
    <w:rsid w:val="00AD1A94"/>
    <w:rsid w:val="00AD1C05"/>
    <w:rsid w:val="00AD30A8"/>
    <w:rsid w:val="00AD391D"/>
    <w:rsid w:val="00AD4126"/>
    <w:rsid w:val="00AD421C"/>
    <w:rsid w:val="00AD44FA"/>
    <w:rsid w:val="00AD4CC2"/>
    <w:rsid w:val="00AD5CCD"/>
    <w:rsid w:val="00AD6DAE"/>
    <w:rsid w:val="00AD721D"/>
    <w:rsid w:val="00AD7D59"/>
    <w:rsid w:val="00AE070A"/>
    <w:rsid w:val="00AE101C"/>
    <w:rsid w:val="00AE1F63"/>
    <w:rsid w:val="00AE2A69"/>
    <w:rsid w:val="00AE37E5"/>
    <w:rsid w:val="00AE4D64"/>
    <w:rsid w:val="00AE5EB4"/>
    <w:rsid w:val="00AE5FFB"/>
    <w:rsid w:val="00AE6502"/>
    <w:rsid w:val="00AE6F0B"/>
    <w:rsid w:val="00AE74BE"/>
    <w:rsid w:val="00AE7D3D"/>
    <w:rsid w:val="00AF0C18"/>
    <w:rsid w:val="00AF1D81"/>
    <w:rsid w:val="00AF2AE7"/>
    <w:rsid w:val="00AF4370"/>
    <w:rsid w:val="00AF47C5"/>
    <w:rsid w:val="00AF5398"/>
    <w:rsid w:val="00B00051"/>
    <w:rsid w:val="00B00B3F"/>
    <w:rsid w:val="00B00FBB"/>
    <w:rsid w:val="00B01939"/>
    <w:rsid w:val="00B049AF"/>
    <w:rsid w:val="00B0568C"/>
    <w:rsid w:val="00B0719C"/>
    <w:rsid w:val="00B07242"/>
    <w:rsid w:val="00B10534"/>
    <w:rsid w:val="00B113DB"/>
    <w:rsid w:val="00B11919"/>
    <w:rsid w:val="00B11D8A"/>
    <w:rsid w:val="00B12981"/>
    <w:rsid w:val="00B12BEE"/>
    <w:rsid w:val="00B12C83"/>
    <w:rsid w:val="00B13438"/>
    <w:rsid w:val="00B13710"/>
    <w:rsid w:val="00B147DD"/>
    <w:rsid w:val="00B156FD"/>
    <w:rsid w:val="00B1629B"/>
    <w:rsid w:val="00B20FE9"/>
    <w:rsid w:val="00B21F61"/>
    <w:rsid w:val="00B225DA"/>
    <w:rsid w:val="00B2601F"/>
    <w:rsid w:val="00B261F1"/>
    <w:rsid w:val="00B265BC"/>
    <w:rsid w:val="00B27DFC"/>
    <w:rsid w:val="00B31FB1"/>
    <w:rsid w:val="00B322A6"/>
    <w:rsid w:val="00B33006"/>
    <w:rsid w:val="00B33952"/>
    <w:rsid w:val="00B33A85"/>
    <w:rsid w:val="00B33C5E"/>
    <w:rsid w:val="00B34213"/>
    <w:rsid w:val="00B342F4"/>
    <w:rsid w:val="00B34369"/>
    <w:rsid w:val="00B34DC2"/>
    <w:rsid w:val="00B36535"/>
    <w:rsid w:val="00B377FF"/>
    <w:rsid w:val="00B378E5"/>
    <w:rsid w:val="00B41E23"/>
    <w:rsid w:val="00B4346D"/>
    <w:rsid w:val="00B440F4"/>
    <w:rsid w:val="00B447A5"/>
    <w:rsid w:val="00B44C78"/>
    <w:rsid w:val="00B45427"/>
    <w:rsid w:val="00B4654C"/>
    <w:rsid w:val="00B46849"/>
    <w:rsid w:val="00B471AF"/>
    <w:rsid w:val="00B47293"/>
    <w:rsid w:val="00B50C27"/>
    <w:rsid w:val="00B50E50"/>
    <w:rsid w:val="00B511A8"/>
    <w:rsid w:val="00B52120"/>
    <w:rsid w:val="00B531DF"/>
    <w:rsid w:val="00B539DE"/>
    <w:rsid w:val="00B54ABC"/>
    <w:rsid w:val="00B55C81"/>
    <w:rsid w:val="00B56FBE"/>
    <w:rsid w:val="00B57817"/>
    <w:rsid w:val="00B57B81"/>
    <w:rsid w:val="00B604A3"/>
    <w:rsid w:val="00B60ACF"/>
    <w:rsid w:val="00B61D2C"/>
    <w:rsid w:val="00B62B58"/>
    <w:rsid w:val="00B62BA7"/>
    <w:rsid w:val="00B63F95"/>
    <w:rsid w:val="00B6454A"/>
    <w:rsid w:val="00B65149"/>
    <w:rsid w:val="00B66567"/>
    <w:rsid w:val="00B66F52"/>
    <w:rsid w:val="00B66FE5"/>
    <w:rsid w:val="00B715BB"/>
    <w:rsid w:val="00B72880"/>
    <w:rsid w:val="00B739CA"/>
    <w:rsid w:val="00B758BF"/>
    <w:rsid w:val="00B77EC8"/>
    <w:rsid w:val="00B827A6"/>
    <w:rsid w:val="00B831CE"/>
    <w:rsid w:val="00B84279"/>
    <w:rsid w:val="00B86677"/>
    <w:rsid w:val="00B87131"/>
    <w:rsid w:val="00B87DB4"/>
    <w:rsid w:val="00B91DBE"/>
    <w:rsid w:val="00B93814"/>
    <w:rsid w:val="00B939B1"/>
    <w:rsid w:val="00B93C63"/>
    <w:rsid w:val="00B96D40"/>
    <w:rsid w:val="00B9707F"/>
    <w:rsid w:val="00B97386"/>
    <w:rsid w:val="00BA1060"/>
    <w:rsid w:val="00BA15D0"/>
    <w:rsid w:val="00BA263B"/>
    <w:rsid w:val="00BA2E7F"/>
    <w:rsid w:val="00BA2FFE"/>
    <w:rsid w:val="00BA3520"/>
    <w:rsid w:val="00BA41FD"/>
    <w:rsid w:val="00BA42B2"/>
    <w:rsid w:val="00BA58D4"/>
    <w:rsid w:val="00BA59C0"/>
    <w:rsid w:val="00BA5B9E"/>
    <w:rsid w:val="00BA7C9A"/>
    <w:rsid w:val="00BB5F8F"/>
    <w:rsid w:val="00BB657A"/>
    <w:rsid w:val="00BB6C0C"/>
    <w:rsid w:val="00BC1A4E"/>
    <w:rsid w:val="00BC2941"/>
    <w:rsid w:val="00BC2C03"/>
    <w:rsid w:val="00BC5DC7"/>
    <w:rsid w:val="00BC6B8B"/>
    <w:rsid w:val="00BC7008"/>
    <w:rsid w:val="00BC73D8"/>
    <w:rsid w:val="00BC7F3B"/>
    <w:rsid w:val="00BD08EB"/>
    <w:rsid w:val="00BD52D7"/>
    <w:rsid w:val="00BD5AD2"/>
    <w:rsid w:val="00BD6BB3"/>
    <w:rsid w:val="00BD76DE"/>
    <w:rsid w:val="00BE0301"/>
    <w:rsid w:val="00BE1725"/>
    <w:rsid w:val="00BE22F3"/>
    <w:rsid w:val="00BE27E5"/>
    <w:rsid w:val="00BE32D2"/>
    <w:rsid w:val="00BE4201"/>
    <w:rsid w:val="00BE4850"/>
    <w:rsid w:val="00BE52F9"/>
    <w:rsid w:val="00BE5B52"/>
    <w:rsid w:val="00BE7B8D"/>
    <w:rsid w:val="00BF0993"/>
    <w:rsid w:val="00BF10A9"/>
    <w:rsid w:val="00BF1703"/>
    <w:rsid w:val="00BF231C"/>
    <w:rsid w:val="00BF2399"/>
    <w:rsid w:val="00BF4211"/>
    <w:rsid w:val="00BF51E5"/>
    <w:rsid w:val="00BF6C2A"/>
    <w:rsid w:val="00BF74A6"/>
    <w:rsid w:val="00BF75DA"/>
    <w:rsid w:val="00C013AD"/>
    <w:rsid w:val="00C01C59"/>
    <w:rsid w:val="00C02C5A"/>
    <w:rsid w:val="00C0409F"/>
    <w:rsid w:val="00C04904"/>
    <w:rsid w:val="00C056B3"/>
    <w:rsid w:val="00C057E1"/>
    <w:rsid w:val="00C06FB7"/>
    <w:rsid w:val="00C075AD"/>
    <w:rsid w:val="00C103E5"/>
    <w:rsid w:val="00C12E34"/>
    <w:rsid w:val="00C13319"/>
    <w:rsid w:val="00C13764"/>
    <w:rsid w:val="00C13EE9"/>
    <w:rsid w:val="00C202CA"/>
    <w:rsid w:val="00C20301"/>
    <w:rsid w:val="00C20D0B"/>
    <w:rsid w:val="00C20D99"/>
    <w:rsid w:val="00C21540"/>
    <w:rsid w:val="00C21906"/>
    <w:rsid w:val="00C21BFA"/>
    <w:rsid w:val="00C23674"/>
    <w:rsid w:val="00C241D6"/>
    <w:rsid w:val="00C24C8D"/>
    <w:rsid w:val="00C24F59"/>
    <w:rsid w:val="00C253AB"/>
    <w:rsid w:val="00C25FE2"/>
    <w:rsid w:val="00C26816"/>
    <w:rsid w:val="00C26B53"/>
    <w:rsid w:val="00C27388"/>
    <w:rsid w:val="00C279B2"/>
    <w:rsid w:val="00C32455"/>
    <w:rsid w:val="00C33E50"/>
    <w:rsid w:val="00C34C20"/>
    <w:rsid w:val="00C35A3E"/>
    <w:rsid w:val="00C35D67"/>
    <w:rsid w:val="00C3779C"/>
    <w:rsid w:val="00C40D95"/>
    <w:rsid w:val="00C410DA"/>
    <w:rsid w:val="00C42130"/>
    <w:rsid w:val="00C423A4"/>
    <w:rsid w:val="00C423E3"/>
    <w:rsid w:val="00C44BF5"/>
    <w:rsid w:val="00C44FF8"/>
    <w:rsid w:val="00C50657"/>
    <w:rsid w:val="00C51023"/>
    <w:rsid w:val="00C51C38"/>
    <w:rsid w:val="00C521D6"/>
    <w:rsid w:val="00C53B8B"/>
    <w:rsid w:val="00C55232"/>
    <w:rsid w:val="00C553A4"/>
    <w:rsid w:val="00C55A06"/>
    <w:rsid w:val="00C55D03"/>
    <w:rsid w:val="00C601BC"/>
    <w:rsid w:val="00C6113D"/>
    <w:rsid w:val="00C6178C"/>
    <w:rsid w:val="00C62CD0"/>
    <w:rsid w:val="00C6329F"/>
    <w:rsid w:val="00C63340"/>
    <w:rsid w:val="00C63C24"/>
    <w:rsid w:val="00C642E7"/>
    <w:rsid w:val="00C643F9"/>
    <w:rsid w:val="00C644E0"/>
    <w:rsid w:val="00C64E95"/>
    <w:rsid w:val="00C66468"/>
    <w:rsid w:val="00C673F0"/>
    <w:rsid w:val="00C678FB"/>
    <w:rsid w:val="00C67C63"/>
    <w:rsid w:val="00C70AF2"/>
    <w:rsid w:val="00C71372"/>
    <w:rsid w:val="00C72410"/>
    <w:rsid w:val="00C7287F"/>
    <w:rsid w:val="00C73B71"/>
    <w:rsid w:val="00C748D3"/>
    <w:rsid w:val="00C76B2B"/>
    <w:rsid w:val="00C778DA"/>
    <w:rsid w:val="00C80CB8"/>
    <w:rsid w:val="00C819F8"/>
    <w:rsid w:val="00C8248C"/>
    <w:rsid w:val="00C84E33"/>
    <w:rsid w:val="00C861C8"/>
    <w:rsid w:val="00C86AC8"/>
    <w:rsid w:val="00C86D6F"/>
    <w:rsid w:val="00C87175"/>
    <w:rsid w:val="00C87672"/>
    <w:rsid w:val="00C905FC"/>
    <w:rsid w:val="00C92D03"/>
    <w:rsid w:val="00C9319C"/>
    <w:rsid w:val="00C9393D"/>
    <w:rsid w:val="00C9435D"/>
    <w:rsid w:val="00C949BA"/>
    <w:rsid w:val="00C94DF2"/>
    <w:rsid w:val="00C95625"/>
    <w:rsid w:val="00C9568B"/>
    <w:rsid w:val="00C96741"/>
    <w:rsid w:val="00C974AB"/>
    <w:rsid w:val="00CA030E"/>
    <w:rsid w:val="00CA07C3"/>
    <w:rsid w:val="00CA2D1B"/>
    <w:rsid w:val="00CA318E"/>
    <w:rsid w:val="00CA375D"/>
    <w:rsid w:val="00CA3B75"/>
    <w:rsid w:val="00CA580B"/>
    <w:rsid w:val="00CA662A"/>
    <w:rsid w:val="00CA734B"/>
    <w:rsid w:val="00CA73A4"/>
    <w:rsid w:val="00CA7AFD"/>
    <w:rsid w:val="00CA7C3C"/>
    <w:rsid w:val="00CA7EA8"/>
    <w:rsid w:val="00CB0189"/>
    <w:rsid w:val="00CB0BA2"/>
    <w:rsid w:val="00CB1A42"/>
    <w:rsid w:val="00CB1B0C"/>
    <w:rsid w:val="00CB2BFC"/>
    <w:rsid w:val="00CB2C0B"/>
    <w:rsid w:val="00CB3DFC"/>
    <w:rsid w:val="00CB4673"/>
    <w:rsid w:val="00CB517D"/>
    <w:rsid w:val="00CB55AC"/>
    <w:rsid w:val="00CC038D"/>
    <w:rsid w:val="00CC08DB"/>
    <w:rsid w:val="00CC39FF"/>
    <w:rsid w:val="00CC3C2F"/>
    <w:rsid w:val="00CC4AC8"/>
    <w:rsid w:val="00CC5233"/>
    <w:rsid w:val="00CC5DE6"/>
    <w:rsid w:val="00CC6E4E"/>
    <w:rsid w:val="00CC6FE8"/>
    <w:rsid w:val="00CC7202"/>
    <w:rsid w:val="00CC7794"/>
    <w:rsid w:val="00CD0C13"/>
    <w:rsid w:val="00CD2808"/>
    <w:rsid w:val="00CD28BF"/>
    <w:rsid w:val="00CD3D10"/>
    <w:rsid w:val="00CD4092"/>
    <w:rsid w:val="00CD425E"/>
    <w:rsid w:val="00CD4A20"/>
    <w:rsid w:val="00CD50A1"/>
    <w:rsid w:val="00CD519E"/>
    <w:rsid w:val="00CD7BA4"/>
    <w:rsid w:val="00CE0C4F"/>
    <w:rsid w:val="00CE14BD"/>
    <w:rsid w:val="00CE30EA"/>
    <w:rsid w:val="00CE57F0"/>
    <w:rsid w:val="00CE79A0"/>
    <w:rsid w:val="00CF048A"/>
    <w:rsid w:val="00CF155A"/>
    <w:rsid w:val="00CF2947"/>
    <w:rsid w:val="00CF49CE"/>
    <w:rsid w:val="00CF4A4B"/>
    <w:rsid w:val="00CF686F"/>
    <w:rsid w:val="00CF6B81"/>
    <w:rsid w:val="00CF6E60"/>
    <w:rsid w:val="00CF73C8"/>
    <w:rsid w:val="00CF7BCA"/>
    <w:rsid w:val="00D008FD"/>
    <w:rsid w:val="00D00BFA"/>
    <w:rsid w:val="00D02698"/>
    <w:rsid w:val="00D0321C"/>
    <w:rsid w:val="00D035EC"/>
    <w:rsid w:val="00D03950"/>
    <w:rsid w:val="00D04204"/>
    <w:rsid w:val="00D057F8"/>
    <w:rsid w:val="00D06AB1"/>
    <w:rsid w:val="00D06FC1"/>
    <w:rsid w:val="00D072ED"/>
    <w:rsid w:val="00D07728"/>
    <w:rsid w:val="00D07A16"/>
    <w:rsid w:val="00D1067E"/>
    <w:rsid w:val="00D10F50"/>
    <w:rsid w:val="00D11272"/>
    <w:rsid w:val="00D11EC5"/>
    <w:rsid w:val="00D126F5"/>
    <w:rsid w:val="00D13C1D"/>
    <w:rsid w:val="00D1489E"/>
    <w:rsid w:val="00D14AA5"/>
    <w:rsid w:val="00D15422"/>
    <w:rsid w:val="00D15CB7"/>
    <w:rsid w:val="00D16B3A"/>
    <w:rsid w:val="00D16F15"/>
    <w:rsid w:val="00D20737"/>
    <w:rsid w:val="00D20773"/>
    <w:rsid w:val="00D20D89"/>
    <w:rsid w:val="00D21E81"/>
    <w:rsid w:val="00D223DE"/>
    <w:rsid w:val="00D225B4"/>
    <w:rsid w:val="00D22C0C"/>
    <w:rsid w:val="00D255DB"/>
    <w:rsid w:val="00D25E37"/>
    <w:rsid w:val="00D2661A"/>
    <w:rsid w:val="00D274C5"/>
    <w:rsid w:val="00D27582"/>
    <w:rsid w:val="00D27EC4"/>
    <w:rsid w:val="00D3037D"/>
    <w:rsid w:val="00D30D13"/>
    <w:rsid w:val="00D31652"/>
    <w:rsid w:val="00D31C9D"/>
    <w:rsid w:val="00D31EDA"/>
    <w:rsid w:val="00D32719"/>
    <w:rsid w:val="00D33333"/>
    <w:rsid w:val="00D33D19"/>
    <w:rsid w:val="00D352A2"/>
    <w:rsid w:val="00D4162B"/>
    <w:rsid w:val="00D42AA5"/>
    <w:rsid w:val="00D42CD8"/>
    <w:rsid w:val="00D436DE"/>
    <w:rsid w:val="00D43B65"/>
    <w:rsid w:val="00D440ED"/>
    <w:rsid w:val="00D4514F"/>
    <w:rsid w:val="00D451E2"/>
    <w:rsid w:val="00D45E89"/>
    <w:rsid w:val="00D45E8D"/>
    <w:rsid w:val="00D46538"/>
    <w:rsid w:val="00D466AE"/>
    <w:rsid w:val="00D4734F"/>
    <w:rsid w:val="00D50079"/>
    <w:rsid w:val="00D51BF3"/>
    <w:rsid w:val="00D52B5B"/>
    <w:rsid w:val="00D539C9"/>
    <w:rsid w:val="00D55524"/>
    <w:rsid w:val="00D55C42"/>
    <w:rsid w:val="00D56898"/>
    <w:rsid w:val="00D61B7B"/>
    <w:rsid w:val="00D629E0"/>
    <w:rsid w:val="00D66846"/>
    <w:rsid w:val="00D675FB"/>
    <w:rsid w:val="00D71922"/>
    <w:rsid w:val="00D71F25"/>
    <w:rsid w:val="00D71FFC"/>
    <w:rsid w:val="00D72A9C"/>
    <w:rsid w:val="00D7337B"/>
    <w:rsid w:val="00D77031"/>
    <w:rsid w:val="00D77153"/>
    <w:rsid w:val="00D773DC"/>
    <w:rsid w:val="00D810A6"/>
    <w:rsid w:val="00D81CB5"/>
    <w:rsid w:val="00D84941"/>
    <w:rsid w:val="00D84CFE"/>
    <w:rsid w:val="00D84FA1"/>
    <w:rsid w:val="00D851F0"/>
    <w:rsid w:val="00D86DB7"/>
    <w:rsid w:val="00D87BF5"/>
    <w:rsid w:val="00D90721"/>
    <w:rsid w:val="00D90BC0"/>
    <w:rsid w:val="00D926D0"/>
    <w:rsid w:val="00D92D4A"/>
    <w:rsid w:val="00D93030"/>
    <w:rsid w:val="00D94004"/>
    <w:rsid w:val="00D947DA"/>
    <w:rsid w:val="00D94E0F"/>
    <w:rsid w:val="00D950E1"/>
    <w:rsid w:val="00D952A6"/>
    <w:rsid w:val="00D97DA0"/>
    <w:rsid w:val="00D97F99"/>
    <w:rsid w:val="00DA0774"/>
    <w:rsid w:val="00DA1E08"/>
    <w:rsid w:val="00DA24F8"/>
    <w:rsid w:val="00DA28E8"/>
    <w:rsid w:val="00DA38D3"/>
    <w:rsid w:val="00DA3932"/>
    <w:rsid w:val="00DA3AFC"/>
    <w:rsid w:val="00DA4302"/>
    <w:rsid w:val="00DA64F8"/>
    <w:rsid w:val="00DA6C15"/>
    <w:rsid w:val="00DA7037"/>
    <w:rsid w:val="00DB0258"/>
    <w:rsid w:val="00DB0DE9"/>
    <w:rsid w:val="00DB0F0C"/>
    <w:rsid w:val="00DB1093"/>
    <w:rsid w:val="00DB35C6"/>
    <w:rsid w:val="00DB38EE"/>
    <w:rsid w:val="00DB39E0"/>
    <w:rsid w:val="00DB4468"/>
    <w:rsid w:val="00DB498B"/>
    <w:rsid w:val="00DB5DA0"/>
    <w:rsid w:val="00DB66CA"/>
    <w:rsid w:val="00DB6BCA"/>
    <w:rsid w:val="00DB6F54"/>
    <w:rsid w:val="00DB73F7"/>
    <w:rsid w:val="00DC0321"/>
    <w:rsid w:val="00DC075D"/>
    <w:rsid w:val="00DC10BE"/>
    <w:rsid w:val="00DC2E7F"/>
    <w:rsid w:val="00DC3067"/>
    <w:rsid w:val="00DC30BA"/>
    <w:rsid w:val="00DC370B"/>
    <w:rsid w:val="00DC5B90"/>
    <w:rsid w:val="00DC6C59"/>
    <w:rsid w:val="00DC727C"/>
    <w:rsid w:val="00DC7814"/>
    <w:rsid w:val="00DD00FF"/>
    <w:rsid w:val="00DD0619"/>
    <w:rsid w:val="00DD07FB"/>
    <w:rsid w:val="00DD172E"/>
    <w:rsid w:val="00DD1EC7"/>
    <w:rsid w:val="00DD25C6"/>
    <w:rsid w:val="00DD2B19"/>
    <w:rsid w:val="00DD4FE5"/>
    <w:rsid w:val="00DD54B0"/>
    <w:rsid w:val="00DD57EE"/>
    <w:rsid w:val="00DD6BCC"/>
    <w:rsid w:val="00DE0A4B"/>
    <w:rsid w:val="00DE15FC"/>
    <w:rsid w:val="00DE2410"/>
    <w:rsid w:val="00DE241F"/>
    <w:rsid w:val="00DE2939"/>
    <w:rsid w:val="00DE313A"/>
    <w:rsid w:val="00DE3FCA"/>
    <w:rsid w:val="00DE5C7A"/>
    <w:rsid w:val="00DE6E81"/>
    <w:rsid w:val="00DE703F"/>
    <w:rsid w:val="00DE74F3"/>
    <w:rsid w:val="00DE7595"/>
    <w:rsid w:val="00DE784C"/>
    <w:rsid w:val="00DE7DDB"/>
    <w:rsid w:val="00DF0600"/>
    <w:rsid w:val="00DF070A"/>
    <w:rsid w:val="00DF0B5C"/>
    <w:rsid w:val="00DF1861"/>
    <w:rsid w:val="00DF1961"/>
    <w:rsid w:val="00DF3203"/>
    <w:rsid w:val="00DF44DE"/>
    <w:rsid w:val="00DF44E1"/>
    <w:rsid w:val="00DF57C1"/>
    <w:rsid w:val="00DF7724"/>
    <w:rsid w:val="00E01138"/>
    <w:rsid w:val="00E017FD"/>
    <w:rsid w:val="00E02923"/>
    <w:rsid w:val="00E02DFB"/>
    <w:rsid w:val="00E030F9"/>
    <w:rsid w:val="00E0311A"/>
    <w:rsid w:val="00E03138"/>
    <w:rsid w:val="00E04D7E"/>
    <w:rsid w:val="00E0502D"/>
    <w:rsid w:val="00E0558B"/>
    <w:rsid w:val="00E0586F"/>
    <w:rsid w:val="00E06404"/>
    <w:rsid w:val="00E069ED"/>
    <w:rsid w:val="00E1044A"/>
    <w:rsid w:val="00E11A85"/>
    <w:rsid w:val="00E12495"/>
    <w:rsid w:val="00E129EA"/>
    <w:rsid w:val="00E13EB7"/>
    <w:rsid w:val="00E15CCD"/>
    <w:rsid w:val="00E16176"/>
    <w:rsid w:val="00E163B2"/>
    <w:rsid w:val="00E202EF"/>
    <w:rsid w:val="00E20969"/>
    <w:rsid w:val="00E20C29"/>
    <w:rsid w:val="00E210B5"/>
    <w:rsid w:val="00E215F5"/>
    <w:rsid w:val="00E21DB0"/>
    <w:rsid w:val="00E2246B"/>
    <w:rsid w:val="00E243D9"/>
    <w:rsid w:val="00E24888"/>
    <w:rsid w:val="00E249C1"/>
    <w:rsid w:val="00E24E0A"/>
    <w:rsid w:val="00E2552F"/>
    <w:rsid w:val="00E26643"/>
    <w:rsid w:val="00E30137"/>
    <w:rsid w:val="00E30E6A"/>
    <w:rsid w:val="00E31330"/>
    <w:rsid w:val="00E3137A"/>
    <w:rsid w:val="00E315B3"/>
    <w:rsid w:val="00E32CCF"/>
    <w:rsid w:val="00E34615"/>
    <w:rsid w:val="00E34A98"/>
    <w:rsid w:val="00E35D1E"/>
    <w:rsid w:val="00E364F9"/>
    <w:rsid w:val="00E365FA"/>
    <w:rsid w:val="00E36789"/>
    <w:rsid w:val="00E42376"/>
    <w:rsid w:val="00E431B7"/>
    <w:rsid w:val="00E4338F"/>
    <w:rsid w:val="00E44A83"/>
    <w:rsid w:val="00E44AC4"/>
    <w:rsid w:val="00E460A0"/>
    <w:rsid w:val="00E502C1"/>
    <w:rsid w:val="00E502DD"/>
    <w:rsid w:val="00E50D3A"/>
    <w:rsid w:val="00E50D9B"/>
    <w:rsid w:val="00E51387"/>
    <w:rsid w:val="00E513DF"/>
    <w:rsid w:val="00E51710"/>
    <w:rsid w:val="00E51E68"/>
    <w:rsid w:val="00E52DBB"/>
    <w:rsid w:val="00E52EFD"/>
    <w:rsid w:val="00E534A0"/>
    <w:rsid w:val="00E5408A"/>
    <w:rsid w:val="00E544A4"/>
    <w:rsid w:val="00E545E8"/>
    <w:rsid w:val="00E54F4D"/>
    <w:rsid w:val="00E552E3"/>
    <w:rsid w:val="00E5669E"/>
    <w:rsid w:val="00E56800"/>
    <w:rsid w:val="00E57FD7"/>
    <w:rsid w:val="00E60C63"/>
    <w:rsid w:val="00E6207A"/>
    <w:rsid w:val="00E62FF9"/>
    <w:rsid w:val="00E635D6"/>
    <w:rsid w:val="00E639BC"/>
    <w:rsid w:val="00E63FC1"/>
    <w:rsid w:val="00E647B3"/>
    <w:rsid w:val="00E64C8E"/>
    <w:rsid w:val="00E664CC"/>
    <w:rsid w:val="00E66895"/>
    <w:rsid w:val="00E70388"/>
    <w:rsid w:val="00E70F92"/>
    <w:rsid w:val="00E73437"/>
    <w:rsid w:val="00E74313"/>
    <w:rsid w:val="00E74583"/>
    <w:rsid w:val="00E74C54"/>
    <w:rsid w:val="00E75518"/>
    <w:rsid w:val="00E7569F"/>
    <w:rsid w:val="00E75AF6"/>
    <w:rsid w:val="00E76F06"/>
    <w:rsid w:val="00E77A03"/>
    <w:rsid w:val="00E8016A"/>
    <w:rsid w:val="00E80920"/>
    <w:rsid w:val="00E81725"/>
    <w:rsid w:val="00E822E8"/>
    <w:rsid w:val="00E82554"/>
    <w:rsid w:val="00E82606"/>
    <w:rsid w:val="00E831C1"/>
    <w:rsid w:val="00E846C8"/>
    <w:rsid w:val="00E84957"/>
    <w:rsid w:val="00E84A55"/>
    <w:rsid w:val="00E85BFF"/>
    <w:rsid w:val="00E86D2F"/>
    <w:rsid w:val="00E8785D"/>
    <w:rsid w:val="00E9013A"/>
    <w:rsid w:val="00E90391"/>
    <w:rsid w:val="00E906C2"/>
    <w:rsid w:val="00E9311F"/>
    <w:rsid w:val="00E9322B"/>
    <w:rsid w:val="00E934D1"/>
    <w:rsid w:val="00E93A04"/>
    <w:rsid w:val="00E945B1"/>
    <w:rsid w:val="00E94AF0"/>
    <w:rsid w:val="00E95A7C"/>
    <w:rsid w:val="00E95D13"/>
    <w:rsid w:val="00E95DD3"/>
    <w:rsid w:val="00E95F3B"/>
    <w:rsid w:val="00E969D5"/>
    <w:rsid w:val="00E96E63"/>
    <w:rsid w:val="00E973BF"/>
    <w:rsid w:val="00E9757C"/>
    <w:rsid w:val="00EA46DB"/>
    <w:rsid w:val="00EA58CE"/>
    <w:rsid w:val="00EA58D1"/>
    <w:rsid w:val="00EA61BC"/>
    <w:rsid w:val="00EA6593"/>
    <w:rsid w:val="00EA681A"/>
    <w:rsid w:val="00EA735B"/>
    <w:rsid w:val="00EA7AA3"/>
    <w:rsid w:val="00EB110F"/>
    <w:rsid w:val="00EB1B31"/>
    <w:rsid w:val="00EB1E69"/>
    <w:rsid w:val="00EB2086"/>
    <w:rsid w:val="00EB31ED"/>
    <w:rsid w:val="00EB45BE"/>
    <w:rsid w:val="00EB4783"/>
    <w:rsid w:val="00EB5EDF"/>
    <w:rsid w:val="00EB60FE"/>
    <w:rsid w:val="00EB69C4"/>
    <w:rsid w:val="00EB74DB"/>
    <w:rsid w:val="00EC0D5C"/>
    <w:rsid w:val="00EC0EE7"/>
    <w:rsid w:val="00EC1094"/>
    <w:rsid w:val="00EC13AE"/>
    <w:rsid w:val="00EC1709"/>
    <w:rsid w:val="00EC24A2"/>
    <w:rsid w:val="00EC2666"/>
    <w:rsid w:val="00EC2BFA"/>
    <w:rsid w:val="00EC5359"/>
    <w:rsid w:val="00EC5390"/>
    <w:rsid w:val="00EC562A"/>
    <w:rsid w:val="00ED067A"/>
    <w:rsid w:val="00ED2B50"/>
    <w:rsid w:val="00ED2F56"/>
    <w:rsid w:val="00ED543E"/>
    <w:rsid w:val="00ED5AE7"/>
    <w:rsid w:val="00ED6902"/>
    <w:rsid w:val="00ED70F1"/>
    <w:rsid w:val="00EE0350"/>
    <w:rsid w:val="00EE0719"/>
    <w:rsid w:val="00EE0E80"/>
    <w:rsid w:val="00EE19DD"/>
    <w:rsid w:val="00EE2058"/>
    <w:rsid w:val="00EE2261"/>
    <w:rsid w:val="00EE369A"/>
    <w:rsid w:val="00EE3783"/>
    <w:rsid w:val="00EE595E"/>
    <w:rsid w:val="00EE613F"/>
    <w:rsid w:val="00EE7295"/>
    <w:rsid w:val="00EE7869"/>
    <w:rsid w:val="00EF01DB"/>
    <w:rsid w:val="00EF054A"/>
    <w:rsid w:val="00EF0954"/>
    <w:rsid w:val="00EF13AB"/>
    <w:rsid w:val="00EF3235"/>
    <w:rsid w:val="00EF4223"/>
    <w:rsid w:val="00EF51F3"/>
    <w:rsid w:val="00EF53CD"/>
    <w:rsid w:val="00EF68F4"/>
    <w:rsid w:val="00EF7DA6"/>
    <w:rsid w:val="00EF7E72"/>
    <w:rsid w:val="00F010AF"/>
    <w:rsid w:val="00F01279"/>
    <w:rsid w:val="00F01496"/>
    <w:rsid w:val="00F02194"/>
    <w:rsid w:val="00F06292"/>
    <w:rsid w:val="00F06D37"/>
    <w:rsid w:val="00F07B9D"/>
    <w:rsid w:val="00F07FBE"/>
    <w:rsid w:val="00F10F7C"/>
    <w:rsid w:val="00F11586"/>
    <w:rsid w:val="00F1183B"/>
    <w:rsid w:val="00F11C9F"/>
    <w:rsid w:val="00F12263"/>
    <w:rsid w:val="00F1409D"/>
    <w:rsid w:val="00F14214"/>
    <w:rsid w:val="00F157A9"/>
    <w:rsid w:val="00F16159"/>
    <w:rsid w:val="00F16F00"/>
    <w:rsid w:val="00F1756A"/>
    <w:rsid w:val="00F177FA"/>
    <w:rsid w:val="00F2005F"/>
    <w:rsid w:val="00F212E8"/>
    <w:rsid w:val="00F2430E"/>
    <w:rsid w:val="00F25BB6"/>
    <w:rsid w:val="00F26B7E"/>
    <w:rsid w:val="00F27075"/>
    <w:rsid w:val="00F27730"/>
    <w:rsid w:val="00F27A3B"/>
    <w:rsid w:val="00F33817"/>
    <w:rsid w:val="00F338BE"/>
    <w:rsid w:val="00F40848"/>
    <w:rsid w:val="00F420D5"/>
    <w:rsid w:val="00F42B13"/>
    <w:rsid w:val="00F44B11"/>
    <w:rsid w:val="00F451EA"/>
    <w:rsid w:val="00F45447"/>
    <w:rsid w:val="00F456C6"/>
    <w:rsid w:val="00F4577B"/>
    <w:rsid w:val="00F4644B"/>
    <w:rsid w:val="00F46496"/>
    <w:rsid w:val="00F46BAE"/>
    <w:rsid w:val="00F46E25"/>
    <w:rsid w:val="00F474D0"/>
    <w:rsid w:val="00F47A60"/>
    <w:rsid w:val="00F50179"/>
    <w:rsid w:val="00F515EE"/>
    <w:rsid w:val="00F533E6"/>
    <w:rsid w:val="00F55449"/>
    <w:rsid w:val="00F55BB7"/>
    <w:rsid w:val="00F56511"/>
    <w:rsid w:val="00F6194E"/>
    <w:rsid w:val="00F623AC"/>
    <w:rsid w:val="00F63CB1"/>
    <w:rsid w:val="00F6412A"/>
    <w:rsid w:val="00F64A7F"/>
    <w:rsid w:val="00F65893"/>
    <w:rsid w:val="00F66A17"/>
    <w:rsid w:val="00F66A4A"/>
    <w:rsid w:val="00F66F36"/>
    <w:rsid w:val="00F67FE8"/>
    <w:rsid w:val="00F70D09"/>
    <w:rsid w:val="00F71E22"/>
    <w:rsid w:val="00F72142"/>
    <w:rsid w:val="00F727E6"/>
    <w:rsid w:val="00F72AE7"/>
    <w:rsid w:val="00F72C45"/>
    <w:rsid w:val="00F74F30"/>
    <w:rsid w:val="00F77C80"/>
    <w:rsid w:val="00F817AD"/>
    <w:rsid w:val="00F81854"/>
    <w:rsid w:val="00F8225E"/>
    <w:rsid w:val="00F833BA"/>
    <w:rsid w:val="00F84FD0"/>
    <w:rsid w:val="00F859A8"/>
    <w:rsid w:val="00F85DF3"/>
    <w:rsid w:val="00F86BB8"/>
    <w:rsid w:val="00F86D87"/>
    <w:rsid w:val="00F9108B"/>
    <w:rsid w:val="00F91349"/>
    <w:rsid w:val="00F916B5"/>
    <w:rsid w:val="00F92A8A"/>
    <w:rsid w:val="00F93A8A"/>
    <w:rsid w:val="00F94050"/>
    <w:rsid w:val="00F9439A"/>
    <w:rsid w:val="00F95248"/>
    <w:rsid w:val="00F9526D"/>
    <w:rsid w:val="00F956A9"/>
    <w:rsid w:val="00F963ED"/>
    <w:rsid w:val="00F966CF"/>
    <w:rsid w:val="00F96CAE"/>
    <w:rsid w:val="00F97C99"/>
    <w:rsid w:val="00FA23AB"/>
    <w:rsid w:val="00FA2A7D"/>
    <w:rsid w:val="00FA2C27"/>
    <w:rsid w:val="00FA3CBE"/>
    <w:rsid w:val="00FA59D2"/>
    <w:rsid w:val="00FA662D"/>
    <w:rsid w:val="00FA73B1"/>
    <w:rsid w:val="00FB0CB9"/>
    <w:rsid w:val="00FB231D"/>
    <w:rsid w:val="00FB45F1"/>
    <w:rsid w:val="00FB4A72"/>
    <w:rsid w:val="00FB54E8"/>
    <w:rsid w:val="00FB7054"/>
    <w:rsid w:val="00FC0F83"/>
    <w:rsid w:val="00FC1240"/>
    <w:rsid w:val="00FC17B7"/>
    <w:rsid w:val="00FC2CB7"/>
    <w:rsid w:val="00FC4090"/>
    <w:rsid w:val="00FC55B4"/>
    <w:rsid w:val="00FC6EE5"/>
    <w:rsid w:val="00FC73F4"/>
    <w:rsid w:val="00FD00E6"/>
    <w:rsid w:val="00FD09A1"/>
    <w:rsid w:val="00FD0F3C"/>
    <w:rsid w:val="00FD2A7C"/>
    <w:rsid w:val="00FD59EB"/>
    <w:rsid w:val="00FD5B4B"/>
    <w:rsid w:val="00FD7299"/>
    <w:rsid w:val="00FE05E6"/>
    <w:rsid w:val="00FE0CAF"/>
    <w:rsid w:val="00FE1FBE"/>
    <w:rsid w:val="00FE3901"/>
    <w:rsid w:val="00FE3986"/>
    <w:rsid w:val="00FE39D3"/>
    <w:rsid w:val="00FE4A63"/>
    <w:rsid w:val="00FE4BCE"/>
    <w:rsid w:val="00FE54AE"/>
    <w:rsid w:val="00FE576A"/>
    <w:rsid w:val="00FE6CC0"/>
    <w:rsid w:val="00FE6EE3"/>
    <w:rsid w:val="00FE7E79"/>
    <w:rsid w:val="00FF1BA3"/>
    <w:rsid w:val="00FF1C53"/>
    <w:rsid w:val="00FF292C"/>
    <w:rsid w:val="00FF31E3"/>
    <w:rsid w:val="00FF3DC7"/>
    <w:rsid w:val="00FF3E7D"/>
    <w:rsid w:val="00FF40EB"/>
    <w:rsid w:val="00FF5B99"/>
    <w:rsid w:val="00FF730C"/>
    <w:rsid w:val="00FF73F4"/>
    <w:rsid w:val="00FF7CE4"/>
    <w:rsid w:val="00FF7E39"/>
    <w:rsid w:val="00FF7F73"/>
    <w:rsid w:val="00FF7FC0"/>
    <w:rsid w:val="01593EAF"/>
    <w:rsid w:val="03C76308"/>
    <w:rsid w:val="03E85138"/>
    <w:rsid w:val="04F60A45"/>
    <w:rsid w:val="062B4456"/>
    <w:rsid w:val="062E292F"/>
    <w:rsid w:val="07A0769C"/>
    <w:rsid w:val="07ED7580"/>
    <w:rsid w:val="08273E74"/>
    <w:rsid w:val="091837BC"/>
    <w:rsid w:val="0A3D7456"/>
    <w:rsid w:val="0A7113D6"/>
    <w:rsid w:val="0A821835"/>
    <w:rsid w:val="0AC8226F"/>
    <w:rsid w:val="0B5B3A31"/>
    <w:rsid w:val="0B6F4B65"/>
    <w:rsid w:val="0C71580E"/>
    <w:rsid w:val="0CAB5E7C"/>
    <w:rsid w:val="0CCE2EA4"/>
    <w:rsid w:val="0EB73632"/>
    <w:rsid w:val="0F106BF8"/>
    <w:rsid w:val="105C6554"/>
    <w:rsid w:val="12912BA6"/>
    <w:rsid w:val="12EB02B2"/>
    <w:rsid w:val="133B24EE"/>
    <w:rsid w:val="135B5C1D"/>
    <w:rsid w:val="13887386"/>
    <w:rsid w:val="13DD680A"/>
    <w:rsid w:val="14F378D0"/>
    <w:rsid w:val="15216A0E"/>
    <w:rsid w:val="15567B46"/>
    <w:rsid w:val="156E39EE"/>
    <w:rsid w:val="16055DDA"/>
    <w:rsid w:val="167F30CD"/>
    <w:rsid w:val="17447840"/>
    <w:rsid w:val="1759391E"/>
    <w:rsid w:val="17792AAB"/>
    <w:rsid w:val="183323C1"/>
    <w:rsid w:val="19261639"/>
    <w:rsid w:val="19500951"/>
    <w:rsid w:val="197B67F0"/>
    <w:rsid w:val="19B943FD"/>
    <w:rsid w:val="1A677E6F"/>
    <w:rsid w:val="1A930EF5"/>
    <w:rsid w:val="1BA532A1"/>
    <w:rsid w:val="1BF34AA0"/>
    <w:rsid w:val="1C571C6E"/>
    <w:rsid w:val="1C7F3AD2"/>
    <w:rsid w:val="1CCD6C40"/>
    <w:rsid w:val="1D132287"/>
    <w:rsid w:val="1D7D0F20"/>
    <w:rsid w:val="1E14059F"/>
    <w:rsid w:val="1ED57D2E"/>
    <w:rsid w:val="1F353518"/>
    <w:rsid w:val="1FB46362"/>
    <w:rsid w:val="1FB67688"/>
    <w:rsid w:val="2019299E"/>
    <w:rsid w:val="20F44A16"/>
    <w:rsid w:val="20F46D36"/>
    <w:rsid w:val="22051A6E"/>
    <w:rsid w:val="22367F30"/>
    <w:rsid w:val="22767B0A"/>
    <w:rsid w:val="22A530BF"/>
    <w:rsid w:val="22EE4FE7"/>
    <w:rsid w:val="230C5D70"/>
    <w:rsid w:val="232E2103"/>
    <w:rsid w:val="242415BB"/>
    <w:rsid w:val="24247062"/>
    <w:rsid w:val="25614470"/>
    <w:rsid w:val="25D9690F"/>
    <w:rsid w:val="28D26BE6"/>
    <w:rsid w:val="293444F6"/>
    <w:rsid w:val="29A80427"/>
    <w:rsid w:val="2A2C7F02"/>
    <w:rsid w:val="2D5648D2"/>
    <w:rsid w:val="2E0F7F38"/>
    <w:rsid w:val="2E3A0C42"/>
    <w:rsid w:val="2E5D389C"/>
    <w:rsid w:val="2E8D1127"/>
    <w:rsid w:val="2F2F5FE5"/>
    <w:rsid w:val="2F334371"/>
    <w:rsid w:val="2F8903BF"/>
    <w:rsid w:val="319A5A98"/>
    <w:rsid w:val="32C0264B"/>
    <w:rsid w:val="33A100AA"/>
    <w:rsid w:val="33CC4A95"/>
    <w:rsid w:val="34180AE8"/>
    <w:rsid w:val="34931C18"/>
    <w:rsid w:val="34EE03F2"/>
    <w:rsid w:val="35252281"/>
    <w:rsid w:val="3530288A"/>
    <w:rsid w:val="357065AB"/>
    <w:rsid w:val="36594110"/>
    <w:rsid w:val="36BA638E"/>
    <w:rsid w:val="374A2008"/>
    <w:rsid w:val="3798104C"/>
    <w:rsid w:val="37A95DA4"/>
    <w:rsid w:val="39702057"/>
    <w:rsid w:val="3AF11FFF"/>
    <w:rsid w:val="3BCF4534"/>
    <w:rsid w:val="3C0417FB"/>
    <w:rsid w:val="3C2A5807"/>
    <w:rsid w:val="3C2D47FA"/>
    <w:rsid w:val="3C530B89"/>
    <w:rsid w:val="3DBD7EB3"/>
    <w:rsid w:val="3DCB36F8"/>
    <w:rsid w:val="3ECD77F5"/>
    <w:rsid w:val="40144C9B"/>
    <w:rsid w:val="406E1939"/>
    <w:rsid w:val="40BA692C"/>
    <w:rsid w:val="40C96B6F"/>
    <w:rsid w:val="40DB643C"/>
    <w:rsid w:val="41643658"/>
    <w:rsid w:val="426B24C9"/>
    <w:rsid w:val="428A688D"/>
    <w:rsid w:val="42CA0270"/>
    <w:rsid w:val="43057928"/>
    <w:rsid w:val="43397EC7"/>
    <w:rsid w:val="44EE7580"/>
    <w:rsid w:val="45AD786D"/>
    <w:rsid w:val="460C314A"/>
    <w:rsid w:val="469F4A7D"/>
    <w:rsid w:val="46FA7EF5"/>
    <w:rsid w:val="476A2F86"/>
    <w:rsid w:val="47B64E60"/>
    <w:rsid w:val="48507BB5"/>
    <w:rsid w:val="496C0700"/>
    <w:rsid w:val="49793828"/>
    <w:rsid w:val="4A1C41B3"/>
    <w:rsid w:val="4A623C95"/>
    <w:rsid w:val="4A817DD7"/>
    <w:rsid w:val="4C4C343B"/>
    <w:rsid w:val="4F0A6B4C"/>
    <w:rsid w:val="4F4E4E0F"/>
    <w:rsid w:val="4F5C3900"/>
    <w:rsid w:val="50AF22E1"/>
    <w:rsid w:val="50BF0641"/>
    <w:rsid w:val="50E66FFD"/>
    <w:rsid w:val="51A83C79"/>
    <w:rsid w:val="52CC3C1D"/>
    <w:rsid w:val="52D05607"/>
    <w:rsid w:val="52F713D7"/>
    <w:rsid w:val="53366829"/>
    <w:rsid w:val="537E2EA2"/>
    <w:rsid w:val="53C140E5"/>
    <w:rsid w:val="54AA5FF9"/>
    <w:rsid w:val="54C855A5"/>
    <w:rsid w:val="55633D1A"/>
    <w:rsid w:val="559B397E"/>
    <w:rsid w:val="55E02390"/>
    <w:rsid w:val="56040230"/>
    <w:rsid w:val="56A00622"/>
    <w:rsid w:val="571E571B"/>
    <w:rsid w:val="57BF8C58"/>
    <w:rsid w:val="5889195C"/>
    <w:rsid w:val="58957D8F"/>
    <w:rsid w:val="5915575A"/>
    <w:rsid w:val="5A5A6D5E"/>
    <w:rsid w:val="5AD44BF9"/>
    <w:rsid w:val="5B4E6197"/>
    <w:rsid w:val="5B5E3CF6"/>
    <w:rsid w:val="5BE34B31"/>
    <w:rsid w:val="5C076A71"/>
    <w:rsid w:val="5C167DE4"/>
    <w:rsid w:val="5D255D36"/>
    <w:rsid w:val="5EC56572"/>
    <w:rsid w:val="5EE240B6"/>
    <w:rsid w:val="5F7976B1"/>
    <w:rsid w:val="5F9C4E84"/>
    <w:rsid w:val="60485BB9"/>
    <w:rsid w:val="60B5389D"/>
    <w:rsid w:val="61630BEE"/>
    <w:rsid w:val="62394F85"/>
    <w:rsid w:val="627E3463"/>
    <w:rsid w:val="628414E0"/>
    <w:rsid w:val="6309424C"/>
    <w:rsid w:val="63365E8E"/>
    <w:rsid w:val="64455769"/>
    <w:rsid w:val="651915C4"/>
    <w:rsid w:val="65447502"/>
    <w:rsid w:val="65B3280B"/>
    <w:rsid w:val="65B474F9"/>
    <w:rsid w:val="65FC6B46"/>
    <w:rsid w:val="661324B7"/>
    <w:rsid w:val="66E16F83"/>
    <w:rsid w:val="673E7186"/>
    <w:rsid w:val="67590963"/>
    <w:rsid w:val="678A6C8A"/>
    <w:rsid w:val="683C6AF0"/>
    <w:rsid w:val="68B57855"/>
    <w:rsid w:val="6A4211CC"/>
    <w:rsid w:val="6B064398"/>
    <w:rsid w:val="6B2D18BE"/>
    <w:rsid w:val="6B3D00EE"/>
    <w:rsid w:val="6D107C9C"/>
    <w:rsid w:val="6EFF706E"/>
    <w:rsid w:val="6F541B76"/>
    <w:rsid w:val="6FFFD6CC"/>
    <w:rsid w:val="71272EDB"/>
    <w:rsid w:val="71597F29"/>
    <w:rsid w:val="716562BC"/>
    <w:rsid w:val="71B81E84"/>
    <w:rsid w:val="721D26F3"/>
    <w:rsid w:val="730833A3"/>
    <w:rsid w:val="73216C44"/>
    <w:rsid w:val="73A36B88"/>
    <w:rsid w:val="73E51B0C"/>
    <w:rsid w:val="741E68C7"/>
    <w:rsid w:val="76391208"/>
    <w:rsid w:val="7657143C"/>
    <w:rsid w:val="765860E0"/>
    <w:rsid w:val="76DE441B"/>
    <w:rsid w:val="76F32C8F"/>
    <w:rsid w:val="77405B6F"/>
    <w:rsid w:val="77A318EC"/>
    <w:rsid w:val="77F63B4B"/>
    <w:rsid w:val="784E4B0B"/>
    <w:rsid w:val="78CD3E91"/>
    <w:rsid w:val="790A599B"/>
    <w:rsid w:val="791F6DFE"/>
    <w:rsid w:val="79647694"/>
    <w:rsid w:val="797325A2"/>
    <w:rsid w:val="79D27377"/>
    <w:rsid w:val="79D57D57"/>
    <w:rsid w:val="7A3810E5"/>
    <w:rsid w:val="7A88445E"/>
    <w:rsid w:val="7A911ED0"/>
    <w:rsid w:val="7AEA7832"/>
    <w:rsid w:val="7C174657"/>
    <w:rsid w:val="7C4F1257"/>
    <w:rsid w:val="7D4800F0"/>
    <w:rsid w:val="7E050EC0"/>
    <w:rsid w:val="7ECA2953"/>
    <w:rsid w:val="7ED27A21"/>
    <w:rsid w:val="7F122E56"/>
    <w:rsid w:val="7F1C6D52"/>
    <w:rsid w:val="B7DEBFA8"/>
    <w:rsid w:val="EF776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100E62E"/>
  <w15:docId w15:val="{B8D1CD26-1277-4DE1-A524-E32392BB9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qFormat="1"/>
    <w:lsdException w:name="toc 9" w:uiPriority="39" w:qFormat="1"/>
    <w:lsdException w:name="Normal Indent" w:uiPriority="0" w:qFormat="1"/>
    <w:lsdException w:name="footnote text" w:uiPriority="0" w:qFormat="1"/>
    <w:lsdException w:name="annotation text" w:unhideWhenUsed="1" w:qFormat="1"/>
    <w:lsdException w:name="header" w:qFormat="1"/>
    <w:lsdException w:name="footer" w:qFormat="1"/>
    <w:lsdException w:name="index heading" w:uiPriority="0" w:qFormat="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1"/>
    <w:next w:val="a1"/>
    <w:link w:val="10"/>
    <w:qFormat/>
    <w:pPr>
      <w:keepNext/>
      <w:keepLines/>
      <w:spacing w:before="340" w:after="330" w:line="578" w:lineRule="auto"/>
      <w:outlineLvl w:val="0"/>
    </w:pPr>
    <w:rPr>
      <w:b/>
      <w:bCs/>
      <w:kern w:val="44"/>
      <w:sz w:val="44"/>
      <w:szCs w:val="44"/>
    </w:rPr>
  </w:style>
  <w:style w:type="paragraph" w:styleId="2">
    <w:name w:val="heading 2"/>
    <w:basedOn w:val="a1"/>
    <w:next w:val="a1"/>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1"/>
    <w:next w:val="a1"/>
    <w:link w:val="30"/>
    <w:uiPriority w:val="9"/>
    <w:qFormat/>
    <w:pPr>
      <w:keepNext/>
      <w:keepLines/>
      <w:spacing w:before="260" w:after="260" w:line="416" w:lineRule="auto"/>
      <w:outlineLvl w:val="2"/>
    </w:pPr>
    <w:rPr>
      <w:b/>
      <w:bCs/>
      <w:sz w:val="32"/>
      <w:szCs w:val="32"/>
    </w:rPr>
  </w:style>
  <w:style w:type="paragraph" w:styleId="4">
    <w:name w:val="heading 4"/>
    <w:basedOn w:val="a1"/>
    <w:next w:val="a1"/>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1"/>
    <w:next w:val="a1"/>
    <w:link w:val="50"/>
    <w:qFormat/>
    <w:pPr>
      <w:keepNext/>
      <w:keepLines/>
      <w:adjustRightInd/>
      <w:spacing w:before="280" w:after="290" w:line="376" w:lineRule="auto"/>
      <w:outlineLvl w:val="4"/>
    </w:pPr>
    <w:rPr>
      <w:b/>
      <w:bCs/>
      <w:sz w:val="28"/>
      <w:szCs w:val="28"/>
    </w:rPr>
  </w:style>
  <w:style w:type="paragraph" w:styleId="6">
    <w:name w:val="heading 6"/>
    <w:basedOn w:val="a1"/>
    <w:next w:val="a1"/>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1"/>
    <w:next w:val="a1"/>
    <w:link w:val="70"/>
    <w:qFormat/>
    <w:pPr>
      <w:keepNext/>
      <w:keepLines/>
      <w:adjustRightInd/>
      <w:spacing w:before="240" w:after="64" w:line="320" w:lineRule="auto"/>
      <w:outlineLvl w:val="6"/>
    </w:pPr>
    <w:rPr>
      <w:b/>
      <w:bCs/>
      <w:sz w:val="24"/>
      <w:szCs w:val="24"/>
    </w:rPr>
  </w:style>
  <w:style w:type="paragraph" w:styleId="8">
    <w:name w:val="heading 8"/>
    <w:basedOn w:val="a1"/>
    <w:next w:val="a1"/>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1"/>
    <w:next w:val="a1"/>
    <w:link w:val="90"/>
    <w:qFormat/>
    <w:pPr>
      <w:keepNext/>
      <w:keepLines/>
      <w:adjustRightInd/>
      <w:spacing w:before="240" w:after="64" w:line="320"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7">
    <w:name w:val="toc 7"/>
    <w:basedOn w:val="a1"/>
    <w:next w:val="a1"/>
    <w:autoRedefine/>
    <w:uiPriority w:val="39"/>
    <w:unhideWhenUsed/>
    <w:qFormat/>
    <w:pPr>
      <w:ind w:left="1260"/>
      <w:jc w:val="left"/>
    </w:pPr>
    <w:rPr>
      <w:rFonts w:asciiTheme="minorHAnsi" w:eastAsiaTheme="minorHAnsi"/>
      <w:sz w:val="18"/>
      <w:szCs w:val="18"/>
    </w:rPr>
  </w:style>
  <w:style w:type="paragraph" w:styleId="81">
    <w:name w:val="index 8"/>
    <w:basedOn w:val="a1"/>
    <w:next w:val="a1"/>
    <w:qFormat/>
    <w:pPr>
      <w:adjustRightInd/>
      <w:spacing w:line="240" w:lineRule="auto"/>
      <w:ind w:left="1680" w:hanging="210"/>
      <w:jc w:val="left"/>
    </w:pPr>
    <w:rPr>
      <w:sz w:val="20"/>
      <w:szCs w:val="20"/>
    </w:rPr>
  </w:style>
  <w:style w:type="paragraph" w:styleId="a5">
    <w:name w:val="Normal Indent"/>
    <w:basedOn w:val="a1"/>
    <w:qFormat/>
    <w:pPr>
      <w:ind w:firstLine="420"/>
    </w:pPr>
  </w:style>
  <w:style w:type="paragraph" w:styleId="a6">
    <w:name w:val="caption"/>
    <w:basedOn w:val="a1"/>
    <w:next w:val="a1"/>
    <w:autoRedefine/>
    <w:qFormat/>
    <w:pPr>
      <w:adjustRightInd/>
      <w:spacing w:before="152" w:after="160" w:line="240" w:lineRule="auto"/>
    </w:pPr>
    <w:rPr>
      <w:rFonts w:ascii="Arial" w:eastAsia="黑体" w:hAnsi="Arial" w:cs="Arial"/>
      <w:sz w:val="20"/>
      <w:szCs w:val="20"/>
    </w:rPr>
  </w:style>
  <w:style w:type="paragraph" w:styleId="51">
    <w:name w:val="index 5"/>
    <w:basedOn w:val="a1"/>
    <w:next w:val="a1"/>
    <w:autoRedefine/>
    <w:qFormat/>
    <w:pPr>
      <w:adjustRightInd/>
      <w:spacing w:line="240" w:lineRule="auto"/>
      <w:ind w:left="1050" w:hanging="210"/>
      <w:jc w:val="left"/>
    </w:pPr>
    <w:rPr>
      <w:sz w:val="20"/>
      <w:szCs w:val="20"/>
    </w:rPr>
  </w:style>
  <w:style w:type="paragraph" w:styleId="a7">
    <w:name w:val="Document Map"/>
    <w:basedOn w:val="a1"/>
    <w:link w:val="a8"/>
    <w:autoRedefine/>
    <w:semiHidden/>
    <w:qFormat/>
    <w:pPr>
      <w:shd w:val="clear" w:color="auto" w:fill="000080"/>
      <w:adjustRightInd/>
      <w:spacing w:line="240" w:lineRule="auto"/>
    </w:pPr>
    <w:rPr>
      <w:rFonts w:ascii="Times New Roman" w:hAnsi="Times New Roman"/>
      <w:szCs w:val="24"/>
    </w:rPr>
  </w:style>
  <w:style w:type="paragraph" w:styleId="a9">
    <w:name w:val="annotation text"/>
    <w:basedOn w:val="a1"/>
    <w:link w:val="aa"/>
    <w:autoRedefine/>
    <w:uiPriority w:val="99"/>
    <w:unhideWhenUsed/>
    <w:qFormat/>
    <w:pPr>
      <w:jc w:val="left"/>
    </w:pPr>
  </w:style>
  <w:style w:type="paragraph" w:styleId="61">
    <w:name w:val="index 6"/>
    <w:basedOn w:val="a1"/>
    <w:next w:val="a1"/>
    <w:qFormat/>
    <w:pPr>
      <w:adjustRightInd/>
      <w:spacing w:line="240" w:lineRule="auto"/>
      <w:ind w:left="1260" w:hanging="210"/>
      <w:jc w:val="left"/>
    </w:pPr>
    <w:rPr>
      <w:sz w:val="20"/>
      <w:szCs w:val="20"/>
    </w:rPr>
  </w:style>
  <w:style w:type="paragraph" w:styleId="ab">
    <w:name w:val="Body Text"/>
    <w:basedOn w:val="a1"/>
    <w:link w:val="ac"/>
    <w:qFormat/>
    <w:pPr>
      <w:spacing w:after="120"/>
    </w:pPr>
  </w:style>
  <w:style w:type="paragraph" w:styleId="41">
    <w:name w:val="index 4"/>
    <w:basedOn w:val="a1"/>
    <w:next w:val="a1"/>
    <w:qFormat/>
    <w:pPr>
      <w:adjustRightInd/>
      <w:spacing w:line="240" w:lineRule="auto"/>
      <w:ind w:left="840" w:hanging="210"/>
      <w:jc w:val="left"/>
    </w:pPr>
    <w:rPr>
      <w:sz w:val="20"/>
      <w:szCs w:val="20"/>
    </w:rPr>
  </w:style>
  <w:style w:type="paragraph" w:styleId="TOC5">
    <w:name w:val="toc 5"/>
    <w:basedOn w:val="a1"/>
    <w:next w:val="a1"/>
    <w:uiPriority w:val="39"/>
    <w:unhideWhenUsed/>
    <w:qFormat/>
    <w:pPr>
      <w:ind w:left="840"/>
      <w:jc w:val="left"/>
    </w:pPr>
    <w:rPr>
      <w:rFonts w:asciiTheme="minorHAnsi" w:eastAsiaTheme="minorHAnsi"/>
      <w:sz w:val="18"/>
      <w:szCs w:val="18"/>
    </w:rPr>
  </w:style>
  <w:style w:type="paragraph" w:styleId="TOC3">
    <w:name w:val="toc 3"/>
    <w:basedOn w:val="a1"/>
    <w:next w:val="a1"/>
    <w:uiPriority w:val="39"/>
    <w:unhideWhenUsed/>
    <w:qFormat/>
    <w:pPr>
      <w:ind w:left="420"/>
      <w:jc w:val="left"/>
    </w:pPr>
    <w:rPr>
      <w:rFonts w:asciiTheme="minorHAnsi" w:eastAsiaTheme="minorHAnsi"/>
      <w:i/>
      <w:iCs/>
      <w:sz w:val="20"/>
      <w:szCs w:val="20"/>
    </w:rPr>
  </w:style>
  <w:style w:type="paragraph" w:styleId="ad">
    <w:name w:val="Plain Text"/>
    <w:basedOn w:val="a1"/>
    <w:link w:val="ae"/>
    <w:semiHidden/>
    <w:qFormat/>
    <w:pPr>
      <w:adjustRightInd/>
      <w:spacing w:line="240" w:lineRule="auto"/>
    </w:pPr>
    <w:rPr>
      <w:rFonts w:ascii="宋体" w:hAnsi="Courier New" w:cs="Courier New"/>
    </w:rPr>
  </w:style>
  <w:style w:type="paragraph" w:styleId="TOC8">
    <w:name w:val="toc 8"/>
    <w:basedOn w:val="a1"/>
    <w:next w:val="a1"/>
    <w:uiPriority w:val="39"/>
    <w:qFormat/>
    <w:pPr>
      <w:ind w:left="1470"/>
      <w:jc w:val="left"/>
    </w:pPr>
    <w:rPr>
      <w:rFonts w:asciiTheme="minorHAnsi" w:eastAsiaTheme="minorHAnsi"/>
      <w:sz w:val="18"/>
      <w:szCs w:val="18"/>
    </w:rPr>
  </w:style>
  <w:style w:type="paragraph" w:styleId="31">
    <w:name w:val="index 3"/>
    <w:basedOn w:val="a1"/>
    <w:next w:val="a1"/>
    <w:qFormat/>
    <w:pPr>
      <w:adjustRightInd/>
      <w:spacing w:line="240" w:lineRule="auto"/>
      <w:ind w:left="630" w:hanging="210"/>
      <w:jc w:val="left"/>
    </w:pPr>
    <w:rPr>
      <w:sz w:val="20"/>
      <w:szCs w:val="20"/>
    </w:rPr>
  </w:style>
  <w:style w:type="paragraph" w:styleId="af">
    <w:name w:val="Date"/>
    <w:basedOn w:val="a1"/>
    <w:next w:val="a1"/>
    <w:link w:val="af0"/>
    <w:qFormat/>
    <w:pPr>
      <w:adjustRightInd/>
      <w:spacing w:line="240" w:lineRule="auto"/>
      <w:ind w:leftChars="2500" w:left="100"/>
    </w:pPr>
    <w:rPr>
      <w:rFonts w:ascii="Times New Roman" w:hAnsi="Times New Roman"/>
      <w:szCs w:val="24"/>
    </w:rPr>
  </w:style>
  <w:style w:type="paragraph" w:styleId="af1">
    <w:name w:val="endnote text"/>
    <w:basedOn w:val="a1"/>
    <w:link w:val="af2"/>
    <w:autoRedefine/>
    <w:semiHidden/>
    <w:qFormat/>
    <w:pPr>
      <w:adjustRightInd/>
      <w:snapToGrid w:val="0"/>
      <w:spacing w:line="240" w:lineRule="auto"/>
      <w:jc w:val="left"/>
    </w:pPr>
    <w:rPr>
      <w:rFonts w:ascii="Times New Roman" w:hAnsi="Times New Roman"/>
      <w:szCs w:val="24"/>
    </w:rPr>
  </w:style>
  <w:style w:type="paragraph" w:styleId="af3">
    <w:name w:val="Balloon Text"/>
    <w:basedOn w:val="a1"/>
    <w:link w:val="af4"/>
    <w:autoRedefine/>
    <w:unhideWhenUsed/>
    <w:qFormat/>
    <w:rPr>
      <w:sz w:val="18"/>
      <w:szCs w:val="18"/>
    </w:rPr>
  </w:style>
  <w:style w:type="paragraph" w:styleId="af5">
    <w:name w:val="footer"/>
    <w:basedOn w:val="a1"/>
    <w:link w:val="af6"/>
    <w:uiPriority w:val="99"/>
    <w:qFormat/>
    <w:pPr>
      <w:tabs>
        <w:tab w:val="center" w:pos="4153"/>
        <w:tab w:val="right" w:pos="8306"/>
      </w:tabs>
      <w:adjustRightInd/>
      <w:snapToGrid w:val="0"/>
      <w:spacing w:line="240" w:lineRule="auto"/>
      <w:jc w:val="right"/>
    </w:pPr>
    <w:rPr>
      <w:rFonts w:ascii="宋体"/>
      <w:sz w:val="18"/>
      <w:szCs w:val="18"/>
    </w:rPr>
  </w:style>
  <w:style w:type="paragraph" w:styleId="af7">
    <w:name w:val="header"/>
    <w:basedOn w:val="a1"/>
    <w:link w:val="af8"/>
    <w:uiPriority w:val="99"/>
    <w:qFormat/>
    <w:pPr>
      <w:framePr w:wrap="notBeside" w:vAnchor="page" w:hAnchor="page" w:x="1372" w:y="568"/>
      <w:adjustRightInd/>
      <w:snapToGrid w:val="0"/>
      <w:spacing w:line="240" w:lineRule="auto"/>
      <w:jc w:val="left"/>
    </w:pPr>
    <w:rPr>
      <w:sz w:val="18"/>
      <w:szCs w:val="18"/>
    </w:rPr>
  </w:style>
  <w:style w:type="paragraph" w:styleId="TOC1">
    <w:name w:val="toc 1"/>
    <w:basedOn w:val="a1"/>
    <w:next w:val="a1"/>
    <w:autoRedefine/>
    <w:uiPriority w:val="39"/>
    <w:unhideWhenUsed/>
    <w:qFormat/>
    <w:pPr>
      <w:spacing w:before="120" w:after="120"/>
      <w:jc w:val="left"/>
    </w:pPr>
    <w:rPr>
      <w:rFonts w:asciiTheme="minorHAnsi" w:eastAsiaTheme="minorHAnsi"/>
      <w:b/>
      <w:bCs/>
      <w:caps/>
      <w:sz w:val="20"/>
      <w:szCs w:val="20"/>
    </w:rPr>
  </w:style>
  <w:style w:type="paragraph" w:styleId="TOC4">
    <w:name w:val="toc 4"/>
    <w:basedOn w:val="a1"/>
    <w:next w:val="a1"/>
    <w:autoRedefine/>
    <w:uiPriority w:val="39"/>
    <w:unhideWhenUsed/>
    <w:qFormat/>
    <w:pPr>
      <w:ind w:left="630"/>
      <w:jc w:val="left"/>
    </w:pPr>
    <w:rPr>
      <w:rFonts w:asciiTheme="minorHAnsi" w:eastAsiaTheme="minorHAnsi"/>
      <w:sz w:val="18"/>
      <w:szCs w:val="18"/>
    </w:rPr>
  </w:style>
  <w:style w:type="paragraph" w:styleId="af9">
    <w:name w:val="index heading"/>
    <w:basedOn w:val="a1"/>
    <w:next w:val="11"/>
    <w:qFormat/>
    <w:pPr>
      <w:adjustRightInd/>
      <w:spacing w:before="120" w:after="120" w:line="240" w:lineRule="auto"/>
      <w:jc w:val="center"/>
    </w:pPr>
    <w:rPr>
      <w:b/>
      <w:bCs/>
      <w:iCs/>
      <w:szCs w:val="20"/>
    </w:rPr>
  </w:style>
  <w:style w:type="paragraph" w:styleId="11">
    <w:name w:val="index 1"/>
    <w:basedOn w:val="a1"/>
    <w:next w:val="afa"/>
    <w:autoRedefine/>
    <w:qFormat/>
    <w:pPr>
      <w:tabs>
        <w:tab w:val="right" w:leader="dot" w:pos="9299"/>
      </w:tabs>
      <w:adjustRightInd/>
      <w:spacing w:line="240" w:lineRule="auto"/>
      <w:jc w:val="left"/>
    </w:pPr>
    <w:rPr>
      <w:rFonts w:ascii="宋体" w:hAnsi="Times New Roman"/>
    </w:rPr>
  </w:style>
  <w:style w:type="paragraph" w:customStyle="1" w:styleId="afa">
    <w:name w:val="段"/>
    <w:link w:val="Char"/>
    <w:qFormat/>
    <w:pPr>
      <w:tabs>
        <w:tab w:val="center" w:pos="4201"/>
        <w:tab w:val="right" w:leader="dot" w:pos="9298"/>
      </w:tabs>
      <w:ind w:firstLineChars="200" w:firstLine="420"/>
      <w:jc w:val="both"/>
    </w:pPr>
    <w:rPr>
      <w:rFonts w:ascii="宋体"/>
      <w:sz w:val="21"/>
    </w:rPr>
  </w:style>
  <w:style w:type="paragraph" w:styleId="afb">
    <w:name w:val="footnote text"/>
    <w:basedOn w:val="a1"/>
    <w:next w:val="a1"/>
    <w:link w:val="afc"/>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1"/>
    <w:next w:val="a1"/>
    <w:autoRedefine/>
    <w:uiPriority w:val="39"/>
    <w:unhideWhenUsed/>
    <w:qFormat/>
    <w:pPr>
      <w:ind w:left="1050"/>
      <w:jc w:val="left"/>
    </w:pPr>
    <w:rPr>
      <w:rFonts w:asciiTheme="minorHAnsi" w:eastAsiaTheme="minorHAnsi"/>
      <w:sz w:val="18"/>
      <w:szCs w:val="18"/>
    </w:rPr>
  </w:style>
  <w:style w:type="paragraph" w:styleId="71">
    <w:name w:val="index 7"/>
    <w:basedOn w:val="a1"/>
    <w:next w:val="a1"/>
    <w:autoRedefine/>
    <w:qFormat/>
    <w:pPr>
      <w:adjustRightInd/>
      <w:spacing w:line="240" w:lineRule="auto"/>
      <w:ind w:left="1470" w:hanging="210"/>
      <w:jc w:val="left"/>
    </w:pPr>
    <w:rPr>
      <w:sz w:val="20"/>
      <w:szCs w:val="20"/>
    </w:rPr>
  </w:style>
  <w:style w:type="paragraph" w:styleId="91">
    <w:name w:val="index 9"/>
    <w:basedOn w:val="a1"/>
    <w:next w:val="a1"/>
    <w:autoRedefine/>
    <w:qFormat/>
    <w:pPr>
      <w:adjustRightInd/>
      <w:spacing w:line="240" w:lineRule="auto"/>
      <w:ind w:left="1890" w:hanging="210"/>
      <w:jc w:val="left"/>
    </w:pPr>
    <w:rPr>
      <w:sz w:val="20"/>
      <w:szCs w:val="20"/>
    </w:rPr>
  </w:style>
  <w:style w:type="paragraph" w:styleId="afd">
    <w:name w:val="table of figures"/>
    <w:basedOn w:val="a1"/>
    <w:next w:val="a1"/>
    <w:autoRedefine/>
    <w:semiHidden/>
    <w:qFormat/>
    <w:pPr>
      <w:adjustRightInd/>
      <w:spacing w:line="240" w:lineRule="auto"/>
      <w:jc w:val="left"/>
    </w:pPr>
    <w:rPr>
      <w:szCs w:val="24"/>
    </w:rPr>
  </w:style>
  <w:style w:type="paragraph" w:styleId="TOC2">
    <w:name w:val="toc 2"/>
    <w:basedOn w:val="a1"/>
    <w:next w:val="a1"/>
    <w:autoRedefine/>
    <w:uiPriority w:val="39"/>
    <w:unhideWhenUsed/>
    <w:qFormat/>
    <w:pPr>
      <w:ind w:left="210"/>
      <w:jc w:val="left"/>
    </w:pPr>
    <w:rPr>
      <w:rFonts w:asciiTheme="minorHAnsi" w:eastAsiaTheme="minorHAnsi"/>
      <w:smallCaps/>
      <w:sz w:val="20"/>
      <w:szCs w:val="20"/>
    </w:rPr>
  </w:style>
  <w:style w:type="paragraph" w:styleId="TOC9">
    <w:name w:val="toc 9"/>
    <w:basedOn w:val="a1"/>
    <w:next w:val="a1"/>
    <w:autoRedefine/>
    <w:uiPriority w:val="39"/>
    <w:qFormat/>
    <w:pPr>
      <w:ind w:left="1680"/>
      <w:jc w:val="left"/>
    </w:pPr>
    <w:rPr>
      <w:rFonts w:asciiTheme="minorHAnsi" w:eastAsiaTheme="minorHAnsi"/>
      <w:sz w:val="18"/>
      <w:szCs w:val="18"/>
    </w:rPr>
  </w:style>
  <w:style w:type="paragraph" w:styleId="HTML">
    <w:name w:val="HTML Preformatted"/>
    <w:basedOn w:val="a1"/>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宋体" w:hAnsi="宋体" w:cs="宋体"/>
      <w:kern w:val="0"/>
      <w:sz w:val="24"/>
      <w:szCs w:val="24"/>
    </w:rPr>
  </w:style>
  <w:style w:type="paragraph" w:styleId="afe">
    <w:name w:val="Normal (Web)"/>
    <w:basedOn w:val="a1"/>
    <w:uiPriority w:val="99"/>
    <w:unhideWhenUsed/>
    <w:qFormat/>
    <w:pPr>
      <w:widowControl/>
      <w:adjustRightInd/>
      <w:spacing w:before="100" w:beforeAutospacing="1" w:after="100" w:afterAutospacing="1" w:line="240" w:lineRule="auto"/>
      <w:jc w:val="left"/>
    </w:pPr>
    <w:rPr>
      <w:rFonts w:ascii="宋体" w:hAnsi="宋体" w:cs="宋体"/>
      <w:kern w:val="0"/>
      <w:sz w:val="24"/>
      <w:szCs w:val="24"/>
    </w:rPr>
  </w:style>
  <w:style w:type="paragraph" w:styleId="21">
    <w:name w:val="index 2"/>
    <w:basedOn w:val="a1"/>
    <w:next w:val="a1"/>
    <w:autoRedefine/>
    <w:qFormat/>
    <w:pPr>
      <w:adjustRightInd/>
      <w:spacing w:line="240" w:lineRule="auto"/>
      <w:ind w:left="420" w:hanging="210"/>
      <w:jc w:val="left"/>
    </w:pPr>
    <w:rPr>
      <w:sz w:val="20"/>
      <w:szCs w:val="20"/>
    </w:rPr>
  </w:style>
  <w:style w:type="paragraph" w:styleId="aff">
    <w:name w:val="Title"/>
    <w:basedOn w:val="a1"/>
    <w:next w:val="a1"/>
    <w:link w:val="aff0"/>
    <w:autoRedefine/>
    <w:qFormat/>
    <w:pPr>
      <w:spacing w:before="240" w:after="60"/>
      <w:jc w:val="center"/>
      <w:outlineLvl w:val="0"/>
    </w:pPr>
    <w:rPr>
      <w:rFonts w:ascii="Arial" w:hAnsi="Arial" w:cs="Arial"/>
      <w:b/>
      <w:bCs/>
      <w:sz w:val="32"/>
      <w:szCs w:val="32"/>
    </w:rPr>
  </w:style>
  <w:style w:type="paragraph" w:styleId="aff1">
    <w:name w:val="annotation subject"/>
    <w:basedOn w:val="a9"/>
    <w:next w:val="a9"/>
    <w:link w:val="aff2"/>
    <w:unhideWhenUsed/>
    <w:qFormat/>
    <w:rPr>
      <w:b/>
      <w:bCs/>
    </w:rPr>
  </w:style>
  <w:style w:type="table" w:styleId="aff3">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autoRedefine/>
    <w:uiPriority w:val="22"/>
    <w:qFormat/>
    <w:rPr>
      <w:b/>
      <w:bCs/>
    </w:rPr>
  </w:style>
  <w:style w:type="character" w:styleId="aff5">
    <w:name w:val="endnote reference"/>
    <w:autoRedefine/>
    <w:semiHidden/>
    <w:qFormat/>
    <w:rPr>
      <w:vertAlign w:val="superscript"/>
    </w:rPr>
  </w:style>
  <w:style w:type="character" w:styleId="aff6">
    <w:name w:val="page number"/>
    <w:autoRedefine/>
    <w:qFormat/>
    <w:rPr>
      <w:rFonts w:ascii="宋体" w:eastAsia="宋体" w:hAnsi="Times New Roman"/>
      <w:sz w:val="18"/>
    </w:rPr>
  </w:style>
  <w:style w:type="character" w:styleId="aff7">
    <w:name w:val="FollowedHyperlink"/>
    <w:autoRedefine/>
    <w:qFormat/>
    <w:rPr>
      <w:color w:val="800080"/>
      <w:u w:val="single"/>
    </w:rPr>
  </w:style>
  <w:style w:type="character" w:styleId="aff8">
    <w:name w:val="Emphasis"/>
    <w:autoRedefine/>
    <w:uiPriority w:val="20"/>
    <w:qFormat/>
    <w:rPr>
      <w:i/>
      <w:iCs/>
    </w:rPr>
  </w:style>
  <w:style w:type="character" w:styleId="aff9">
    <w:name w:val="Hyperlink"/>
    <w:autoRedefine/>
    <w:uiPriority w:val="99"/>
    <w:qFormat/>
    <w:rPr>
      <w:rFonts w:ascii="宋体" w:eastAsia="宋体" w:hAnsi="Times New Roman"/>
      <w:color w:val="auto"/>
      <w:spacing w:val="0"/>
      <w:w w:val="100"/>
      <w:position w:val="0"/>
      <w:sz w:val="21"/>
      <w:u w:val="none"/>
      <w:vertAlign w:val="baseline"/>
    </w:rPr>
  </w:style>
  <w:style w:type="character" w:styleId="affa">
    <w:name w:val="annotation reference"/>
    <w:basedOn w:val="a2"/>
    <w:autoRedefine/>
    <w:uiPriority w:val="99"/>
    <w:unhideWhenUsed/>
    <w:qFormat/>
    <w:rPr>
      <w:sz w:val="21"/>
      <w:szCs w:val="21"/>
    </w:rPr>
  </w:style>
  <w:style w:type="character" w:styleId="affb">
    <w:name w:val="footnote reference"/>
    <w:semiHidden/>
    <w:qFormat/>
    <w:rPr>
      <w:rFonts w:ascii="宋体" w:eastAsia="宋体" w:hAnsi="宋体" w:cs="Times New Roman"/>
      <w:spacing w:val="0"/>
      <w:sz w:val="18"/>
      <w:vertAlign w:val="superscript"/>
    </w:rPr>
  </w:style>
  <w:style w:type="character" w:customStyle="1" w:styleId="10">
    <w:name w:val="标题 1 字符"/>
    <w:link w:val="1"/>
    <w:autoRedefine/>
    <w:qFormat/>
    <w:rPr>
      <w:rFonts w:ascii="Times New Roman" w:eastAsia="宋体" w:hAnsi="Times New Roman" w:cs="Times New Roman"/>
      <w:b/>
      <w:bCs/>
      <w:kern w:val="44"/>
      <w:sz w:val="44"/>
      <w:szCs w:val="44"/>
    </w:rPr>
  </w:style>
  <w:style w:type="character" w:customStyle="1" w:styleId="20">
    <w:name w:val="标题 2 字符"/>
    <w:link w:val="2"/>
    <w:autoRedefine/>
    <w:qFormat/>
    <w:rPr>
      <w:rFonts w:ascii="Arial" w:eastAsia="黑体" w:hAnsi="Arial" w:cs="Times New Roman"/>
      <w:b/>
      <w:bCs/>
      <w:sz w:val="32"/>
      <w:szCs w:val="32"/>
    </w:rPr>
  </w:style>
  <w:style w:type="character" w:customStyle="1" w:styleId="30">
    <w:name w:val="标题 3 字符"/>
    <w:link w:val="3"/>
    <w:uiPriority w:val="9"/>
    <w:qFormat/>
    <w:rPr>
      <w:rFonts w:ascii="Times New Roman" w:eastAsia="宋体" w:hAnsi="Times New Roman" w:cs="Times New Roman"/>
      <w:b/>
      <w:bCs/>
      <w:sz w:val="32"/>
      <w:szCs w:val="32"/>
    </w:rPr>
  </w:style>
  <w:style w:type="character" w:customStyle="1" w:styleId="40">
    <w:name w:val="标题 4 字符"/>
    <w:link w:val="4"/>
    <w:autoRedefine/>
    <w:qFormat/>
    <w:rPr>
      <w:rFonts w:ascii="Arial" w:eastAsia="黑体" w:hAnsi="Arial" w:cs="Times New Roman"/>
      <w:b/>
      <w:bCs/>
      <w:sz w:val="28"/>
      <w:szCs w:val="28"/>
    </w:rPr>
  </w:style>
  <w:style w:type="character" w:customStyle="1" w:styleId="50">
    <w:name w:val="标题 5 字符"/>
    <w:link w:val="5"/>
    <w:autoRedefine/>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a">
    <w:name w:val="批注文字 字符"/>
    <w:basedOn w:val="a2"/>
    <w:link w:val="a9"/>
    <w:uiPriority w:val="99"/>
    <w:qFormat/>
    <w:rPr>
      <w:rFonts w:ascii="Calibri" w:hAnsi="Calibri"/>
      <w:kern w:val="2"/>
      <w:sz w:val="21"/>
      <w:szCs w:val="21"/>
    </w:rPr>
  </w:style>
  <w:style w:type="character" w:customStyle="1" w:styleId="aff2">
    <w:name w:val="批注主题 字符"/>
    <w:basedOn w:val="aa"/>
    <w:link w:val="aff1"/>
    <w:semiHidden/>
    <w:qFormat/>
    <w:rPr>
      <w:rFonts w:ascii="Calibri" w:hAnsi="Calibri"/>
      <w:b/>
      <w:bCs/>
      <w:kern w:val="2"/>
      <w:sz w:val="21"/>
      <w:szCs w:val="21"/>
    </w:rPr>
  </w:style>
  <w:style w:type="character" w:customStyle="1" w:styleId="ac">
    <w:name w:val="正文文本 字符"/>
    <w:link w:val="ab"/>
    <w:qFormat/>
    <w:rPr>
      <w:rFonts w:ascii="Times New Roman" w:eastAsia="宋体" w:hAnsi="Times New Roman" w:cs="Times New Roman"/>
      <w:szCs w:val="20"/>
    </w:rPr>
  </w:style>
  <w:style w:type="character" w:customStyle="1" w:styleId="af4">
    <w:name w:val="批注框文本 字符"/>
    <w:link w:val="af3"/>
    <w:qFormat/>
    <w:rPr>
      <w:sz w:val="18"/>
      <w:szCs w:val="18"/>
    </w:rPr>
  </w:style>
  <w:style w:type="character" w:customStyle="1" w:styleId="af6">
    <w:name w:val="页脚 字符"/>
    <w:link w:val="af5"/>
    <w:uiPriority w:val="99"/>
    <w:qFormat/>
    <w:rPr>
      <w:rFonts w:ascii="宋体" w:eastAsia="宋体" w:hAnsi="Times New Roman" w:cs="Times New Roman"/>
      <w:sz w:val="18"/>
      <w:szCs w:val="18"/>
    </w:rPr>
  </w:style>
  <w:style w:type="character" w:customStyle="1" w:styleId="af8">
    <w:name w:val="页眉 字符"/>
    <w:link w:val="af7"/>
    <w:uiPriority w:val="99"/>
    <w:qFormat/>
    <w:rPr>
      <w:rFonts w:ascii="Calibri" w:hAnsi="Calibri"/>
      <w:kern w:val="2"/>
      <w:sz w:val="18"/>
      <w:szCs w:val="18"/>
    </w:rPr>
  </w:style>
  <w:style w:type="character" w:customStyle="1" w:styleId="afc">
    <w:name w:val="脚注文本 字符"/>
    <w:link w:val="afb"/>
    <w:semiHidden/>
    <w:qFormat/>
    <w:rPr>
      <w:rFonts w:ascii="宋体" w:eastAsia="宋体" w:hAnsi="Times New Roman" w:cs="Times New Roman"/>
      <w:sz w:val="18"/>
      <w:szCs w:val="18"/>
    </w:rPr>
  </w:style>
  <w:style w:type="character" w:customStyle="1" w:styleId="aff0">
    <w:name w:val="标题 字符"/>
    <w:link w:val="aff"/>
    <w:qFormat/>
    <w:rPr>
      <w:rFonts w:ascii="Arial" w:eastAsia="宋体" w:hAnsi="Arial" w:cs="Arial"/>
      <w:b/>
      <w:bCs/>
      <w:sz w:val="32"/>
      <w:szCs w:val="32"/>
    </w:rPr>
  </w:style>
  <w:style w:type="paragraph" w:customStyle="1" w:styleId="12">
    <w:name w:val="引用1"/>
    <w:basedOn w:val="a1"/>
    <w:next w:val="a1"/>
    <w:link w:val="affc"/>
    <w:uiPriority w:val="29"/>
    <w:qFormat/>
    <w:rPr>
      <w:i/>
      <w:iCs/>
      <w:color w:val="000000"/>
    </w:rPr>
  </w:style>
  <w:style w:type="character" w:customStyle="1" w:styleId="affc">
    <w:name w:val="引用 字符"/>
    <w:link w:val="12"/>
    <w:uiPriority w:val="29"/>
    <w:qFormat/>
    <w:rPr>
      <w:i/>
      <w:iCs/>
      <w:color w:val="000000"/>
    </w:rPr>
  </w:style>
  <w:style w:type="paragraph" w:customStyle="1" w:styleId="affd">
    <w:name w:val="标准标志"/>
    <w:next w:val="a1"/>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e">
    <w:name w:val="标准称谓"/>
    <w:next w:val="a1"/>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
    <w:name w:val="标准文件_页脚偶数页"/>
    <w:qFormat/>
    <w:pPr>
      <w:ind w:left="198"/>
    </w:pPr>
    <w:rPr>
      <w:rFonts w:ascii="宋体"/>
      <w:sz w:val="18"/>
    </w:rPr>
  </w:style>
  <w:style w:type="paragraph" w:customStyle="1" w:styleId="afff0">
    <w:name w:val="标准文件_页脚奇数页"/>
    <w:qFormat/>
    <w:pPr>
      <w:ind w:right="227"/>
      <w:jc w:val="right"/>
    </w:pPr>
    <w:rPr>
      <w:rFonts w:ascii="宋体"/>
      <w:sz w:val="18"/>
    </w:rPr>
  </w:style>
  <w:style w:type="paragraph" w:customStyle="1" w:styleId="afff1">
    <w:name w:val="标准书眉一"/>
    <w:qFormat/>
    <w:pPr>
      <w:jc w:val="both"/>
    </w:pPr>
  </w:style>
  <w:style w:type="paragraph" w:customStyle="1" w:styleId="ICS">
    <w:name w:val="标准文件_ICS"/>
    <w:basedOn w:val="a1"/>
    <w:qFormat/>
    <w:pPr>
      <w:spacing w:line="0" w:lineRule="atLeast"/>
    </w:pPr>
    <w:rPr>
      <w:rFonts w:ascii="黑体" w:eastAsia="黑体" w:hAnsi="宋体"/>
    </w:rPr>
  </w:style>
  <w:style w:type="paragraph" w:customStyle="1" w:styleId="afff2">
    <w:name w:val="标准文件_标准正文"/>
    <w:basedOn w:val="a1"/>
    <w:next w:val="afff3"/>
    <w:qFormat/>
    <w:pPr>
      <w:snapToGrid w:val="0"/>
      <w:ind w:firstLineChars="200" w:firstLine="200"/>
    </w:pPr>
    <w:rPr>
      <w:kern w:val="0"/>
    </w:rPr>
  </w:style>
  <w:style w:type="paragraph" w:customStyle="1" w:styleId="afff3">
    <w:name w:val="标准文件_段"/>
    <w:link w:val="Char0"/>
    <w:qFormat/>
    <w:pPr>
      <w:autoSpaceDE w:val="0"/>
      <w:autoSpaceDN w:val="0"/>
      <w:ind w:firstLineChars="200" w:firstLine="200"/>
      <w:jc w:val="both"/>
    </w:pPr>
    <w:rPr>
      <w:rFonts w:ascii="宋体"/>
      <w:sz w:val="21"/>
    </w:rPr>
  </w:style>
  <w:style w:type="character" w:customStyle="1" w:styleId="Char0">
    <w:name w:val="标准文件_段 Char"/>
    <w:link w:val="afff3"/>
    <w:autoRedefine/>
    <w:qFormat/>
    <w:rPr>
      <w:rFonts w:ascii="宋体" w:hAnsi="Times New Roman"/>
      <w:sz w:val="21"/>
    </w:rPr>
  </w:style>
  <w:style w:type="paragraph" w:customStyle="1" w:styleId="afff4">
    <w:name w:val="标准文件_版本"/>
    <w:basedOn w:val="afff2"/>
    <w:qFormat/>
    <w:pPr>
      <w:adjustRightInd/>
      <w:snapToGrid/>
      <w:ind w:firstLineChars="0" w:firstLine="0"/>
    </w:pPr>
    <w:rPr>
      <w:rFonts w:ascii="宋体" w:hAnsi="宋体"/>
      <w:kern w:val="2"/>
    </w:rPr>
  </w:style>
  <w:style w:type="paragraph" w:customStyle="1" w:styleId="afff5">
    <w:name w:val="标准文件_标准部门"/>
    <w:basedOn w:val="a1"/>
    <w:qFormat/>
    <w:pPr>
      <w:jc w:val="center"/>
    </w:pPr>
    <w:rPr>
      <w:rFonts w:ascii="黑体" w:eastAsia="黑体"/>
      <w:kern w:val="0"/>
      <w:sz w:val="44"/>
    </w:rPr>
  </w:style>
  <w:style w:type="paragraph" w:customStyle="1" w:styleId="afff6">
    <w:name w:val="标准文件_标准代替"/>
    <w:basedOn w:val="a1"/>
    <w:next w:val="a1"/>
    <w:qFormat/>
    <w:pPr>
      <w:spacing w:line="310" w:lineRule="exact"/>
      <w:jc w:val="right"/>
    </w:pPr>
    <w:rPr>
      <w:rFonts w:ascii="宋体" w:hAnsi="宋体"/>
      <w:kern w:val="0"/>
    </w:rPr>
  </w:style>
  <w:style w:type="paragraph" w:customStyle="1" w:styleId="afff7">
    <w:name w:val="标准文件_标准名称标题"/>
    <w:basedOn w:val="a1"/>
    <w:next w:val="a1"/>
    <w:qFormat/>
    <w:pPr>
      <w:widowControl/>
      <w:shd w:val="clear" w:color="FFFFFF" w:fill="FFFFFF"/>
      <w:adjustRightInd/>
      <w:spacing w:before="640" w:after="100"/>
      <w:jc w:val="center"/>
    </w:pPr>
    <w:rPr>
      <w:rFonts w:ascii="黑体" w:eastAsia="黑体"/>
      <w:kern w:val="0"/>
      <w:sz w:val="32"/>
    </w:rPr>
  </w:style>
  <w:style w:type="paragraph" w:customStyle="1" w:styleId="afff8">
    <w:name w:val="标准文件_页眉奇数页"/>
    <w:next w:val="a1"/>
    <w:autoRedefine/>
    <w:qFormat/>
    <w:pPr>
      <w:tabs>
        <w:tab w:val="center" w:pos="4154"/>
        <w:tab w:val="right" w:pos="8306"/>
      </w:tabs>
      <w:spacing w:after="120"/>
      <w:jc w:val="right"/>
    </w:pPr>
    <w:rPr>
      <w:rFonts w:ascii="黑体" w:eastAsia="黑体" w:hAnsi="宋体"/>
      <w:sz w:val="21"/>
    </w:rPr>
  </w:style>
  <w:style w:type="paragraph" w:customStyle="1" w:styleId="afff9">
    <w:name w:val="标准文件_页眉偶数页"/>
    <w:basedOn w:val="afff8"/>
    <w:next w:val="a1"/>
    <w:autoRedefine/>
    <w:qFormat/>
    <w:pPr>
      <w:jc w:val="left"/>
    </w:pPr>
  </w:style>
  <w:style w:type="paragraph" w:customStyle="1" w:styleId="afffa">
    <w:name w:val="标准文件_参考文献标题"/>
    <w:basedOn w:val="a1"/>
    <w:next w:val="a1"/>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fffb">
    <w:name w:val="标准文件_参考文献条目"/>
    <w:autoRedefine/>
    <w:qFormat/>
    <w:pPr>
      <w:tabs>
        <w:tab w:val="left" w:pos="512"/>
      </w:tabs>
      <w:ind w:left="512" w:hanging="648"/>
    </w:pPr>
    <w:rPr>
      <w:rFonts w:ascii="宋体"/>
    </w:rPr>
  </w:style>
  <w:style w:type="paragraph" w:customStyle="1" w:styleId="afffc">
    <w:name w:val="标准文件_二级条标题"/>
    <w:next w:val="afff3"/>
    <w:qFormat/>
    <w:pPr>
      <w:widowControl w:val="0"/>
      <w:spacing w:beforeLines="50" w:afterLines="50"/>
      <w:jc w:val="both"/>
      <w:outlineLvl w:val="2"/>
    </w:pPr>
    <w:rPr>
      <w:rFonts w:ascii="黑体" w:eastAsia="黑体"/>
      <w:sz w:val="21"/>
    </w:rPr>
  </w:style>
  <w:style w:type="character" w:customStyle="1" w:styleId="afffd">
    <w:name w:val="标准文件_发布"/>
    <w:qFormat/>
    <w:rPr>
      <w:rFonts w:ascii="黑体" w:eastAsia="黑体"/>
      <w:spacing w:val="0"/>
      <w:w w:val="100"/>
      <w:position w:val="3"/>
      <w:sz w:val="28"/>
    </w:rPr>
  </w:style>
  <w:style w:type="paragraph" w:customStyle="1" w:styleId="afffe">
    <w:name w:val="标准文件_方框数字列项"/>
    <w:basedOn w:val="afff3"/>
    <w:qFormat/>
    <w:pPr>
      <w:ind w:left="823" w:firstLineChars="0" w:firstLine="0"/>
    </w:pPr>
  </w:style>
  <w:style w:type="paragraph" w:customStyle="1" w:styleId="affff">
    <w:name w:val="标准文件_封面标准编号"/>
    <w:basedOn w:val="a1"/>
    <w:next w:val="afff6"/>
    <w:qFormat/>
    <w:pPr>
      <w:spacing w:line="310" w:lineRule="exact"/>
      <w:jc w:val="right"/>
    </w:pPr>
    <w:rPr>
      <w:rFonts w:ascii="黑体" w:eastAsia="黑体"/>
      <w:kern w:val="0"/>
      <w:sz w:val="28"/>
    </w:rPr>
  </w:style>
  <w:style w:type="paragraph" w:customStyle="1" w:styleId="affff0">
    <w:name w:val="标准文件_封面标准分类号"/>
    <w:basedOn w:val="a1"/>
    <w:qFormat/>
    <w:rPr>
      <w:rFonts w:ascii="黑体" w:eastAsia="黑体"/>
      <w:b/>
      <w:kern w:val="0"/>
      <w:sz w:val="28"/>
    </w:rPr>
  </w:style>
  <w:style w:type="paragraph" w:customStyle="1" w:styleId="affff1">
    <w:name w:val="标准文件_封面标准名称"/>
    <w:basedOn w:val="a1"/>
    <w:qFormat/>
    <w:pPr>
      <w:spacing w:line="240" w:lineRule="auto"/>
      <w:jc w:val="center"/>
    </w:pPr>
    <w:rPr>
      <w:rFonts w:ascii="黑体" w:eastAsia="黑体"/>
      <w:kern w:val="0"/>
      <w:sz w:val="52"/>
    </w:rPr>
  </w:style>
  <w:style w:type="paragraph" w:customStyle="1" w:styleId="affff2">
    <w:name w:val="标准文件_封面标准英文名称"/>
    <w:basedOn w:val="a1"/>
    <w:qFormat/>
    <w:pPr>
      <w:spacing w:line="240" w:lineRule="auto"/>
      <w:jc w:val="center"/>
    </w:pPr>
    <w:rPr>
      <w:rFonts w:ascii="黑体" w:eastAsia="黑体"/>
      <w:b/>
      <w:sz w:val="28"/>
    </w:rPr>
  </w:style>
  <w:style w:type="paragraph" w:customStyle="1" w:styleId="affff3">
    <w:name w:val="标准文件_封面发布日期"/>
    <w:basedOn w:val="a1"/>
    <w:qFormat/>
    <w:pPr>
      <w:spacing w:line="310" w:lineRule="exact"/>
    </w:pPr>
    <w:rPr>
      <w:rFonts w:ascii="黑体" w:eastAsia="黑体"/>
      <w:kern w:val="0"/>
      <w:sz w:val="28"/>
    </w:rPr>
  </w:style>
  <w:style w:type="paragraph" w:customStyle="1" w:styleId="affff4">
    <w:name w:val="标准文件_封面密级"/>
    <w:basedOn w:val="a1"/>
    <w:qFormat/>
    <w:rPr>
      <w:rFonts w:eastAsia="黑体"/>
      <w:sz w:val="32"/>
    </w:rPr>
  </w:style>
  <w:style w:type="paragraph" w:customStyle="1" w:styleId="affff5">
    <w:name w:val="标准文件_封面实施日期"/>
    <w:basedOn w:val="a1"/>
    <w:qFormat/>
    <w:pPr>
      <w:spacing w:line="310" w:lineRule="exact"/>
      <w:jc w:val="right"/>
    </w:pPr>
    <w:rPr>
      <w:rFonts w:ascii="黑体" w:eastAsia="黑体"/>
      <w:sz w:val="28"/>
    </w:rPr>
  </w:style>
  <w:style w:type="paragraph" w:customStyle="1" w:styleId="affff6">
    <w:name w:val="标准文件_封面抬头"/>
    <w:basedOn w:val="afff3"/>
    <w:qFormat/>
    <w:pPr>
      <w:adjustRightInd w:val="0"/>
      <w:spacing w:line="800" w:lineRule="exact"/>
      <w:ind w:firstLineChars="0" w:firstLine="0"/>
      <w:jc w:val="distribute"/>
    </w:pPr>
    <w:rPr>
      <w:rFonts w:ascii="黑体" w:eastAsia="黑体"/>
      <w:b/>
      <w:sz w:val="64"/>
    </w:rPr>
  </w:style>
  <w:style w:type="paragraph" w:customStyle="1" w:styleId="affff7">
    <w:name w:val="标准文件_附录标识"/>
    <w:next w:val="afff3"/>
    <w:qFormat/>
    <w:pPr>
      <w:shd w:val="clear" w:color="FFFFFF" w:fill="FFFFFF"/>
      <w:tabs>
        <w:tab w:val="left" w:pos="6406"/>
      </w:tabs>
      <w:spacing w:beforeLines="25" w:afterLines="50"/>
      <w:jc w:val="center"/>
      <w:outlineLvl w:val="0"/>
    </w:pPr>
    <w:rPr>
      <w:rFonts w:ascii="黑体" w:eastAsia="黑体"/>
      <w:sz w:val="21"/>
    </w:rPr>
  </w:style>
  <w:style w:type="paragraph" w:customStyle="1" w:styleId="affff8">
    <w:name w:val="标准文件_附录表标题"/>
    <w:next w:val="afff3"/>
    <w:qFormat/>
    <w:pPr>
      <w:adjustRightInd w:val="0"/>
      <w:snapToGrid w:val="0"/>
      <w:spacing w:beforeLines="50" w:afterLines="50"/>
      <w:ind w:firstLine="420"/>
      <w:jc w:val="center"/>
      <w:textAlignment w:val="baseline"/>
    </w:pPr>
    <w:rPr>
      <w:rFonts w:ascii="黑体" w:eastAsia="黑体"/>
      <w:kern w:val="21"/>
      <w:sz w:val="21"/>
    </w:rPr>
  </w:style>
  <w:style w:type="paragraph" w:customStyle="1" w:styleId="affff9">
    <w:name w:val="标准文件_附录一级条标题"/>
    <w:next w:val="afff3"/>
    <w:qFormat/>
    <w:pPr>
      <w:widowControl w:val="0"/>
      <w:spacing w:beforeLines="50" w:afterLines="50"/>
      <w:jc w:val="both"/>
      <w:outlineLvl w:val="2"/>
    </w:pPr>
    <w:rPr>
      <w:rFonts w:ascii="黑体" w:eastAsia="黑体"/>
      <w:kern w:val="21"/>
      <w:sz w:val="21"/>
    </w:rPr>
  </w:style>
  <w:style w:type="paragraph" w:customStyle="1" w:styleId="affffa">
    <w:name w:val="标准文件_附录二级条标题"/>
    <w:basedOn w:val="affff9"/>
    <w:next w:val="afff3"/>
    <w:qFormat/>
    <w:pPr>
      <w:widowControl/>
      <w:wordWrap w:val="0"/>
      <w:overflowPunct w:val="0"/>
      <w:autoSpaceDE w:val="0"/>
      <w:autoSpaceDN w:val="0"/>
      <w:textAlignment w:val="baseline"/>
      <w:outlineLvl w:val="3"/>
    </w:pPr>
  </w:style>
  <w:style w:type="paragraph" w:customStyle="1" w:styleId="affffb">
    <w:name w:val="标准文件_附录公式"/>
    <w:basedOn w:val="afff2"/>
    <w:next w:val="afff2"/>
    <w:qFormat/>
    <w:pPr>
      <w:tabs>
        <w:tab w:val="center" w:pos="4678"/>
        <w:tab w:val="right" w:leader="middleDot" w:pos="9356"/>
      </w:tabs>
      <w:spacing w:line="240" w:lineRule="auto"/>
      <w:ind w:right="-51" w:firstLineChars="0" w:firstLine="0"/>
    </w:pPr>
    <w:rPr>
      <w:rFonts w:ascii="宋体" w:hAnsi="宋体"/>
    </w:rPr>
  </w:style>
  <w:style w:type="paragraph" w:customStyle="1" w:styleId="affffc">
    <w:name w:val="标准文件_附录三级条标题"/>
    <w:next w:val="afff3"/>
    <w:qFormat/>
    <w:pPr>
      <w:widowControl w:val="0"/>
      <w:spacing w:beforeLines="50" w:afterLines="50"/>
      <w:jc w:val="both"/>
      <w:outlineLvl w:val="4"/>
    </w:pPr>
    <w:rPr>
      <w:rFonts w:ascii="黑体" w:eastAsia="黑体"/>
      <w:kern w:val="21"/>
      <w:sz w:val="21"/>
    </w:rPr>
  </w:style>
  <w:style w:type="paragraph" w:customStyle="1" w:styleId="affffd">
    <w:name w:val="标准文件_附录四级条标题"/>
    <w:next w:val="afff3"/>
    <w:qFormat/>
    <w:pPr>
      <w:widowControl w:val="0"/>
      <w:spacing w:beforeLines="50" w:afterLines="50"/>
      <w:jc w:val="both"/>
      <w:outlineLvl w:val="5"/>
    </w:pPr>
    <w:rPr>
      <w:rFonts w:ascii="黑体" w:eastAsia="黑体"/>
      <w:kern w:val="21"/>
      <w:sz w:val="21"/>
    </w:rPr>
  </w:style>
  <w:style w:type="paragraph" w:customStyle="1" w:styleId="affffe">
    <w:name w:val="标准文件_附录图标题"/>
    <w:next w:val="afff3"/>
    <w:qFormat/>
    <w:pPr>
      <w:adjustRightInd w:val="0"/>
      <w:snapToGrid w:val="0"/>
      <w:spacing w:beforeLines="50" w:afterLines="50"/>
      <w:ind w:firstLine="420"/>
      <w:jc w:val="center"/>
    </w:pPr>
    <w:rPr>
      <w:rFonts w:ascii="黑体" w:eastAsia="黑体"/>
      <w:sz w:val="21"/>
    </w:rPr>
  </w:style>
  <w:style w:type="paragraph" w:customStyle="1" w:styleId="afffff">
    <w:name w:val="标准文件_附录五级条标题"/>
    <w:next w:val="afff3"/>
    <w:qFormat/>
    <w:pPr>
      <w:widowControl w:val="0"/>
      <w:spacing w:beforeLines="50" w:afterLines="50"/>
      <w:jc w:val="both"/>
      <w:outlineLvl w:val="6"/>
    </w:pPr>
    <w:rPr>
      <w:rFonts w:ascii="黑体" w:eastAsia="黑体"/>
      <w:kern w:val="21"/>
      <w:sz w:val="21"/>
    </w:rPr>
  </w:style>
  <w:style w:type="paragraph" w:customStyle="1" w:styleId="afffff0">
    <w:name w:val="标准文件_附录英文标识"/>
    <w:next w:val="ab"/>
    <w:qFormat/>
    <w:pPr>
      <w:tabs>
        <w:tab w:val="left" w:pos="6406"/>
      </w:tabs>
      <w:spacing w:before="220" w:after="320"/>
      <w:jc w:val="center"/>
      <w:outlineLvl w:val="0"/>
    </w:pPr>
    <w:rPr>
      <w:rFonts w:ascii="黑体" w:eastAsia="黑体"/>
      <w:sz w:val="21"/>
    </w:rPr>
  </w:style>
  <w:style w:type="paragraph" w:customStyle="1" w:styleId="afffff1">
    <w:name w:val="标准文件_附录章标题"/>
    <w:next w:val="afff3"/>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2">
    <w:name w:val="标准文件_公式后的破折号"/>
    <w:basedOn w:val="afff3"/>
    <w:next w:val="afff3"/>
    <w:qFormat/>
    <w:pPr>
      <w:ind w:leftChars="200" w:left="488" w:hangingChars="290" w:hanging="289"/>
    </w:pPr>
  </w:style>
  <w:style w:type="paragraph" w:customStyle="1" w:styleId="afffff3">
    <w:name w:val="标准文件_前言、引言标题"/>
    <w:next w:val="a1"/>
    <w:qFormat/>
    <w:pPr>
      <w:shd w:val="clear" w:color="FFFFFF" w:fill="FFFFFF"/>
      <w:spacing w:afterLines="150"/>
      <w:jc w:val="center"/>
      <w:outlineLvl w:val="0"/>
    </w:pPr>
    <w:rPr>
      <w:rFonts w:ascii="黑体" w:eastAsia="黑体"/>
      <w:sz w:val="32"/>
    </w:rPr>
  </w:style>
  <w:style w:type="paragraph" w:customStyle="1" w:styleId="afffff4">
    <w:name w:val="标准文件_目次、标准名称标题"/>
    <w:basedOn w:val="afffff3"/>
    <w:next w:val="afff3"/>
    <w:qFormat/>
    <w:pPr>
      <w:spacing w:line="460" w:lineRule="exact"/>
    </w:pPr>
  </w:style>
  <w:style w:type="paragraph" w:customStyle="1" w:styleId="afffff5">
    <w:name w:val="标准文件_目录标题"/>
    <w:basedOn w:val="a1"/>
    <w:qFormat/>
    <w:pPr>
      <w:spacing w:afterLines="150" w:line="240" w:lineRule="auto"/>
      <w:jc w:val="center"/>
    </w:pPr>
    <w:rPr>
      <w:rFonts w:ascii="黑体" w:eastAsia="黑体"/>
      <w:sz w:val="32"/>
    </w:rPr>
  </w:style>
  <w:style w:type="paragraph" w:customStyle="1" w:styleId="afffff6">
    <w:name w:val="标准文件_破折号列项"/>
    <w:qFormat/>
    <w:pPr>
      <w:adjustRightInd w:val="0"/>
      <w:snapToGrid w:val="0"/>
      <w:ind w:firstLineChars="200" w:firstLine="200"/>
    </w:pPr>
    <w:rPr>
      <w:sz w:val="21"/>
    </w:rPr>
  </w:style>
  <w:style w:type="paragraph" w:customStyle="1" w:styleId="afffff7">
    <w:name w:val="标准文件_破折号列项（二级）"/>
    <w:basedOn w:val="afffff6"/>
    <w:qFormat/>
  </w:style>
  <w:style w:type="paragraph" w:customStyle="1" w:styleId="afffff8">
    <w:name w:val="标准文件_三级条标题"/>
    <w:basedOn w:val="afffc"/>
    <w:next w:val="afff3"/>
    <w:qFormat/>
    <w:pPr>
      <w:widowControl/>
      <w:outlineLvl w:val="3"/>
    </w:pPr>
  </w:style>
  <w:style w:type="character" w:customStyle="1" w:styleId="13">
    <w:name w:val="不明显参考1"/>
    <w:uiPriority w:val="31"/>
    <w:qFormat/>
    <w:rPr>
      <w:smallCaps/>
      <w:color w:val="C0504D"/>
      <w:u w:val="single"/>
    </w:rPr>
  </w:style>
  <w:style w:type="paragraph" w:customStyle="1" w:styleId="afffff9">
    <w:name w:val="标准文件_示例后续"/>
    <w:basedOn w:val="a1"/>
    <w:qFormat/>
    <w:pPr>
      <w:adjustRightInd/>
      <w:spacing w:line="240" w:lineRule="auto"/>
      <w:ind w:firstLineChars="200" w:firstLine="200"/>
    </w:pPr>
    <w:rPr>
      <w:sz w:val="18"/>
      <w:szCs w:val="24"/>
    </w:rPr>
  </w:style>
  <w:style w:type="paragraph" w:customStyle="1" w:styleId="afffffa">
    <w:name w:val="标准文件_数字编号列项"/>
    <w:qFormat/>
    <w:pPr>
      <w:tabs>
        <w:tab w:val="left" w:pos="823"/>
      </w:tabs>
      <w:ind w:left="823" w:hanging="420"/>
      <w:jc w:val="both"/>
    </w:pPr>
    <w:rPr>
      <w:rFonts w:ascii="宋体" w:hAnsi="宋体"/>
      <w:sz w:val="21"/>
    </w:rPr>
  </w:style>
  <w:style w:type="paragraph" w:customStyle="1" w:styleId="afffffb">
    <w:name w:val="标准文件_四级条标题"/>
    <w:next w:val="afff3"/>
    <w:qFormat/>
    <w:pPr>
      <w:widowControl w:val="0"/>
      <w:spacing w:beforeLines="50" w:afterLines="50"/>
      <w:jc w:val="both"/>
      <w:outlineLvl w:val="4"/>
    </w:pPr>
    <w:rPr>
      <w:rFonts w:ascii="黑体" w:eastAsia="黑体"/>
      <w:sz w:val="21"/>
    </w:rPr>
  </w:style>
  <w:style w:type="paragraph" w:customStyle="1" w:styleId="afffffc">
    <w:name w:val="标准文件_条文脚注"/>
    <w:basedOn w:val="afb"/>
    <w:qFormat/>
    <w:pPr>
      <w:adjustRightInd w:val="0"/>
      <w:spacing w:line="240" w:lineRule="auto"/>
      <w:ind w:leftChars="0" w:left="0" w:firstLineChars="200" w:firstLine="200"/>
      <w:jc w:val="both"/>
    </w:pPr>
    <w:rPr>
      <w:rFonts w:hAnsi="宋体"/>
    </w:rPr>
  </w:style>
  <w:style w:type="paragraph" w:customStyle="1" w:styleId="afffffd">
    <w:name w:val="标准文件_图表脚注"/>
    <w:basedOn w:val="a1"/>
    <w:next w:val="afff3"/>
    <w:qFormat/>
    <w:pPr>
      <w:tabs>
        <w:tab w:val="left" w:pos="539"/>
      </w:tabs>
      <w:spacing w:line="240" w:lineRule="auto"/>
      <w:ind w:left="539" w:hanging="119"/>
      <w:jc w:val="left"/>
    </w:pPr>
    <w:rPr>
      <w:rFonts w:ascii="宋体" w:hAnsi="宋体"/>
      <w:sz w:val="18"/>
    </w:rPr>
  </w:style>
  <w:style w:type="character" w:customStyle="1" w:styleId="afffffe">
    <w:name w:val="标准文件_图表脚注内容"/>
    <w:qFormat/>
    <w:rPr>
      <w:rFonts w:ascii="宋体" w:eastAsia="宋体" w:hAnsi="宋体" w:cs="Times New Roman"/>
      <w:spacing w:val="0"/>
      <w:sz w:val="18"/>
      <w:vertAlign w:val="superscript"/>
    </w:rPr>
  </w:style>
  <w:style w:type="paragraph" w:customStyle="1" w:styleId="affffff">
    <w:name w:val="标准文件_五级条标题"/>
    <w:next w:val="afff3"/>
    <w:qFormat/>
    <w:pPr>
      <w:widowControl w:val="0"/>
      <w:spacing w:beforeLines="50" w:afterLines="50"/>
      <w:jc w:val="both"/>
      <w:outlineLvl w:val="5"/>
    </w:pPr>
    <w:rPr>
      <w:rFonts w:ascii="黑体" w:eastAsia="黑体"/>
      <w:sz w:val="21"/>
    </w:rPr>
  </w:style>
  <w:style w:type="paragraph" w:customStyle="1" w:styleId="affffff0">
    <w:name w:val="标准文件_章标题"/>
    <w:next w:val="afff3"/>
    <w:autoRedefine/>
    <w:qFormat/>
    <w:pPr>
      <w:spacing w:beforeLines="100" w:afterLines="100"/>
      <w:jc w:val="both"/>
      <w:outlineLvl w:val="0"/>
    </w:pPr>
    <w:rPr>
      <w:rFonts w:ascii="黑体" w:eastAsia="黑体"/>
      <w:sz w:val="21"/>
    </w:rPr>
  </w:style>
  <w:style w:type="paragraph" w:customStyle="1" w:styleId="affffff1">
    <w:name w:val="标准文件_一级条标题"/>
    <w:basedOn w:val="14"/>
    <w:next w:val="afff3"/>
    <w:autoRedefine/>
    <w:qFormat/>
    <w:pPr>
      <w:outlineLvl w:val="1"/>
    </w:pPr>
  </w:style>
  <w:style w:type="paragraph" w:customStyle="1" w:styleId="14">
    <w:name w:val="1章标题"/>
    <w:next w:val="a1"/>
    <w:autoRedefine/>
    <w:uiPriority w:val="99"/>
    <w:qFormat/>
    <w:pPr>
      <w:spacing w:beforeLines="50" w:afterLines="50"/>
      <w:jc w:val="both"/>
      <w:outlineLvl w:val="0"/>
    </w:pPr>
    <w:rPr>
      <w:rFonts w:ascii="黑体" w:eastAsia="黑体" w:cs="黑体"/>
      <w:sz w:val="21"/>
      <w:szCs w:val="21"/>
    </w:rPr>
  </w:style>
  <w:style w:type="paragraph" w:customStyle="1" w:styleId="affffff2">
    <w:name w:val="标准文件_一致程度"/>
    <w:basedOn w:val="a1"/>
    <w:autoRedefine/>
    <w:qFormat/>
    <w:pPr>
      <w:spacing w:line="440" w:lineRule="exact"/>
      <w:jc w:val="center"/>
    </w:pPr>
    <w:rPr>
      <w:sz w:val="28"/>
    </w:rPr>
  </w:style>
  <w:style w:type="paragraph" w:customStyle="1" w:styleId="affffff3">
    <w:name w:val="标准文件_引言标题"/>
    <w:next w:val="a1"/>
    <w:autoRedefine/>
    <w:qFormat/>
    <w:pPr>
      <w:shd w:val="clear" w:color="FFFFFF" w:fill="FFFFFF"/>
      <w:spacing w:before="540" w:after="600"/>
      <w:jc w:val="center"/>
      <w:outlineLvl w:val="0"/>
    </w:pPr>
    <w:rPr>
      <w:rFonts w:ascii="黑体" w:eastAsia="黑体"/>
      <w:sz w:val="32"/>
    </w:rPr>
  </w:style>
  <w:style w:type="paragraph" w:customStyle="1" w:styleId="affffff4">
    <w:name w:val="标准文件_英文图表脚注"/>
    <w:basedOn w:val="afff2"/>
    <w:autoRedefine/>
    <w:qFormat/>
    <w:pPr>
      <w:widowControl/>
      <w:adjustRightInd/>
      <w:snapToGrid/>
      <w:spacing w:line="240" w:lineRule="auto"/>
      <w:ind w:left="79" w:hangingChars="80" w:hanging="79"/>
    </w:pPr>
    <w:rPr>
      <w:rFonts w:ascii="宋体" w:hAnsi="宋体"/>
    </w:rPr>
  </w:style>
  <w:style w:type="paragraph" w:customStyle="1" w:styleId="affffff5">
    <w:name w:val="标准文件_数字编号列项（二级）"/>
    <w:autoRedefine/>
    <w:qFormat/>
    <w:pPr>
      <w:tabs>
        <w:tab w:val="left" w:pos="851"/>
        <w:tab w:val="left" w:pos="1276"/>
      </w:tabs>
      <w:jc w:val="both"/>
    </w:pPr>
    <w:rPr>
      <w:rFonts w:ascii="宋体"/>
      <w:sz w:val="21"/>
    </w:rPr>
  </w:style>
  <w:style w:type="paragraph" w:customStyle="1" w:styleId="affffff6">
    <w:name w:val="标准文件_英文注："/>
    <w:basedOn w:val="a1"/>
    <w:next w:val="afff3"/>
    <w:autoRedefine/>
    <w:qFormat/>
    <w:pPr>
      <w:tabs>
        <w:tab w:val="left" w:pos="420"/>
        <w:tab w:val="left" w:pos="845"/>
      </w:tabs>
      <w:autoSpaceDE w:val="0"/>
      <w:autoSpaceDN w:val="0"/>
      <w:spacing w:line="240" w:lineRule="auto"/>
      <w:ind w:left="-102" w:firstLine="419"/>
    </w:pPr>
    <w:rPr>
      <w:rFonts w:ascii="宋体" w:hAnsi="宋体"/>
      <w:kern w:val="0"/>
      <w:sz w:val="18"/>
      <w:szCs w:val="20"/>
    </w:rPr>
  </w:style>
  <w:style w:type="paragraph" w:customStyle="1" w:styleId="affffff7">
    <w:name w:val="标准文件_英文注×："/>
    <w:basedOn w:val="a1"/>
    <w:autoRedefine/>
    <w:qFormat/>
    <w:pPr>
      <w:tabs>
        <w:tab w:val="left" w:pos="210"/>
        <w:tab w:val="left" w:pos="760"/>
      </w:tabs>
      <w:autoSpaceDE w:val="0"/>
      <w:autoSpaceDN w:val="0"/>
      <w:spacing w:line="240" w:lineRule="auto"/>
      <w:ind w:left="760" w:hanging="284"/>
    </w:pPr>
    <w:rPr>
      <w:rFonts w:ascii="宋体" w:hAnsi="宋体"/>
      <w:kern w:val="0"/>
      <w:szCs w:val="20"/>
    </w:rPr>
  </w:style>
  <w:style w:type="paragraph" w:customStyle="1" w:styleId="affffff8">
    <w:name w:val="标准文件_正文表标题"/>
    <w:next w:val="afff3"/>
    <w:autoRedefine/>
    <w:qFormat/>
    <w:pPr>
      <w:tabs>
        <w:tab w:val="left" w:pos="0"/>
      </w:tabs>
      <w:spacing w:beforeLines="50" w:afterLines="50"/>
      <w:jc w:val="center"/>
    </w:pPr>
    <w:rPr>
      <w:rFonts w:ascii="黑体" w:eastAsia="黑体"/>
      <w:sz w:val="21"/>
    </w:rPr>
  </w:style>
  <w:style w:type="paragraph" w:customStyle="1" w:styleId="affffff9">
    <w:name w:val="标准文件_正文公式"/>
    <w:basedOn w:val="a1"/>
    <w:next w:val="afff2"/>
    <w:autoRedefine/>
    <w:qFormat/>
    <w:pPr>
      <w:tabs>
        <w:tab w:val="center" w:pos="4678"/>
        <w:tab w:val="right" w:leader="middleDot" w:pos="9356"/>
      </w:tabs>
      <w:spacing w:line="240" w:lineRule="auto"/>
    </w:pPr>
    <w:rPr>
      <w:rFonts w:ascii="宋体" w:hAnsi="宋体"/>
    </w:rPr>
  </w:style>
  <w:style w:type="paragraph" w:customStyle="1" w:styleId="affffffa">
    <w:name w:val="标准文件_正文图标题"/>
    <w:next w:val="afff3"/>
    <w:autoRedefine/>
    <w:qFormat/>
    <w:pPr>
      <w:spacing w:beforeLines="50" w:afterLines="50"/>
      <w:jc w:val="center"/>
    </w:pPr>
    <w:rPr>
      <w:rFonts w:ascii="黑体" w:eastAsia="黑体"/>
      <w:sz w:val="21"/>
    </w:rPr>
  </w:style>
  <w:style w:type="paragraph" w:customStyle="1" w:styleId="affffffb">
    <w:name w:val="标准文件_正文英文表标题"/>
    <w:next w:val="afff3"/>
    <w:autoRedefine/>
    <w:qFormat/>
    <w:pPr>
      <w:jc w:val="center"/>
    </w:pPr>
    <w:rPr>
      <w:rFonts w:ascii="黑体" w:eastAsia="黑体"/>
      <w:sz w:val="21"/>
    </w:rPr>
  </w:style>
  <w:style w:type="paragraph" w:customStyle="1" w:styleId="affffffc">
    <w:name w:val="标准文件_正文英文图标题"/>
    <w:next w:val="afff3"/>
    <w:autoRedefine/>
    <w:qFormat/>
    <w:pPr>
      <w:jc w:val="center"/>
    </w:pPr>
    <w:rPr>
      <w:rFonts w:ascii="黑体" w:eastAsia="黑体"/>
      <w:sz w:val="21"/>
    </w:rPr>
  </w:style>
  <w:style w:type="paragraph" w:customStyle="1" w:styleId="affffffd">
    <w:name w:val="标准文件_编号列项（三级）"/>
    <w:autoRedefine/>
    <w:qFormat/>
    <w:pPr>
      <w:ind w:left="1701" w:hanging="425"/>
    </w:pPr>
    <w:rPr>
      <w:rFonts w:ascii="宋体"/>
      <w:sz w:val="21"/>
    </w:rPr>
  </w:style>
  <w:style w:type="paragraph" w:customStyle="1" w:styleId="affffffe">
    <w:name w:val="二级无标题条"/>
    <w:basedOn w:val="a1"/>
    <w:autoRedefine/>
    <w:qFormat/>
    <w:pPr>
      <w:adjustRightInd/>
      <w:spacing w:line="240" w:lineRule="auto"/>
    </w:pPr>
    <w:rPr>
      <w:rFonts w:ascii="宋体" w:hAnsi="宋体"/>
      <w:szCs w:val="24"/>
    </w:rPr>
  </w:style>
  <w:style w:type="paragraph" w:customStyle="1" w:styleId="afffffff">
    <w:name w:val="发布部门"/>
    <w:next w:val="afff3"/>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0">
    <w:name w:val="发布日期"/>
    <w:autoRedefine/>
    <w:qFormat/>
    <w:pPr>
      <w:framePr w:w="4000" w:h="473" w:hRule="exact" w:hSpace="180" w:vSpace="180" w:wrap="around" w:hAnchor="margin" w:y="13511" w:anchorLock="1"/>
    </w:pPr>
    <w:rPr>
      <w:rFonts w:eastAsia="黑体"/>
      <w:sz w:val="28"/>
    </w:rPr>
  </w:style>
  <w:style w:type="paragraph" w:customStyle="1" w:styleId="afffffff1">
    <w:name w:val="封面标准代替信息"/>
    <w:basedOn w:val="a1"/>
    <w:autoRedefine/>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3">
    <w:name w:val="封面标准文稿编辑信息"/>
    <w:autoRedefine/>
    <w:qFormat/>
    <w:pPr>
      <w:spacing w:before="180" w:line="180" w:lineRule="exact"/>
      <w:jc w:val="center"/>
    </w:pPr>
    <w:rPr>
      <w:rFonts w:ascii="宋体"/>
      <w:sz w:val="21"/>
    </w:rPr>
  </w:style>
  <w:style w:type="paragraph" w:customStyle="1" w:styleId="afffffff4">
    <w:name w:val="封面标准文稿类别"/>
    <w:autoRedefine/>
    <w:qFormat/>
    <w:pPr>
      <w:spacing w:before="440" w:line="400" w:lineRule="exact"/>
      <w:jc w:val="center"/>
    </w:pPr>
    <w:rPr>
      <w:rFonts w:ascii="宋体"/>
      <w:sz w:val="24"/>
    </w:rPr>
  </w:style>
  <w:style w:type="paragraph" w:customStyle="1" w:styleId="afffffff5">
    <w:name w:val="封面标准英文名称"/>
    <w:autoRedefine/>
    <w:qFormat/>
    <w:pPr>
      <w:widowControl w:val="0"/>
      <w:spacing w:line="360" w:lineRule="exact"/>
      <w:jc w:val="center"/>
    </w:pPr>
    <w:rPr>
      <w:sz w:val="28"/>
    </w:rPr>
  </w:style>
  <w:style w:type="paragraph" w:customStyle="1" w:styleId="afffffff6">
    <w:name w:val="封面一致性程度标识"/>
    <w:autoRedefine/>
    <w:qFormat/>
    <w:pPr>
      <w:spacing w:before="440" w:line="440" w:lineRule="exact"/>
      <w:jc w:val="center"/>
    </w:pPr>
    <w:rPr>
      <w:sz w:val="28"/>
    </w:rPr>
  </w:style>
  <w:style w:type="paragraph" w:customStyle="1" w:styleId="afffffff7">
    <w:name w:val="封面正文"/>
    <w:autoRedefine/>
    <w:qFormat/>
    <w:pPr>
      <w:jc w:val="both"/>
    </w:pPr>
  </w:style>
  <w:style w:type="paragraph" w:customStyle="1" w:styleId="afffffff8">
    <w:name w:val="附录二级无标题条"/>
    <w:basedOn w:val="a1"/>
    <w:next w:val="afff3"/>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3"/>
    <w:autoRedefine/>
    <w:qFormat/>
    <w:pPr>
      <w:outlineLvl w:val="4"/>
    </w:pPr>
  </w:style>
  <w:style w:type="paragraph" w:customStyle="1" w:styleId="afffffffa">
    <w:name w:val="附录四级无标题条"/>
    <w:basedOn w:val="afffffff9"/>
    <w:next w:val="afff3"/>
    <w:autoRedefine/>
    <w:qFormat/>
    <w:pPr>
      <w:outlineLvl w:val="5"/>
    </w:pPr>
  </w:style>
  <w:style w:type="paragraph" w:customStyle="1" w:styleId="afffffffb">
    <w:name w:val="附录图"/>
    <w:next w:val="afff3"/>
    <w:autoRedefine/>
    <w:qFormat/>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ffffffc">
    <w:name w:val="标准文件_一级项"/>
    <w:autoRedefine/>
    <w:qFormat/>
    <w:pPr>
      <w:tabs>
        <w:tab w:val="left" w:pos="851"/>
      </w:tabs>
      <w:ind w:left="851" w:hanging="426"/>
    </w:pPr>
    <w:rPr>
      <w:rFonts w:ascii="宋体"/>
      <w:sz w:val="21"/>
    </w:rPr>
  </w:style>
  <w:style w:type="paragraph" w:customStyle="1" w:styleId="afffffffd">
    <w:name w:val="附录五级无标题条"/>
    <w:basedOn w:val="afffffffa"/>
    <w:next w:val="afff3"/>
    <w:autoRedefine/>
    <w:qFormat/>
    <w:pPr>
      <w:outlineLvl w:val="6"/>
    </w:pPr>
  </w:style>
  <w:style w:type="paragraph" w:customStyle="1" w:styleId="afffffffe">
    <w:name w:val="附录性质"/>
    <w:basedOn w:val="a1"/>
    <w:autoRedefine/>
    <w:qFormat/>
    <w:pPr>
      <w:widowControl/>
      <w:adjustRightInd/>
      <w:jc w:val="center"/>
    </w:pPr>
    <w:rPr>
      <w:rFonts w:ascii="黑体" w:eastAsia="黑体"/>
    </w:rPr>
  </w:style>
  <w:style w:type="paragraph" w:customStyle="1" w:styleId="affffffff">
    <w:name w:val="附录一级无标题条"/>
    <w:basedOn w:val="afffff1"/>
    <w:next w:val="afff3"/>
    <w:autoRedefine/>
    <w:qFormat/>
    <w:pPr>
      <w:autoSpaceDN w:val="0"/>
      <w:outlineLvl w:val="2"/>
    </w:pPr>
    <w:rPr>
      <w:rFonts w:ascii="宋体" w:eastAsia="宋体" w:hAnsi="宋体"/>
    </w:rPr>
  </w:style>
  <w:style w:type="character" w:customStyle="1" w:styleId="affffffff0">
    <w:name w:val="个人答复风格"/>
    <w:autoRedefine/>
    <w:qFormat/>
    <w:rPr>
      <w:rFonts w:ascii="Arial" w:eastAsia="宋体" w:hAnsi="Arial" w:cs="Arial"/>
      <w:color w:val="auto"/>
      <w:spacing w:val="0"/>
      <w:sz w:val="20"/>
    </w:rPr>
  </w:style>
  <w:style w:type="character" w:customStyle="1" w:styleId="affffffff1">
    <w:name w:val="个人撰写风格"/>
    <w:autoRedefine/>
    <w:qFormat/>
    <w:rPr>
      <w:rFonts w:ascii="Arial" w:eastAsia="宋体" w:hAnsi="Arial" w:cs="Arial"/>
      <w:color w:val="auto"/>
      <w:spacing w:val="0"/>
      <w:sz w:val="20"/>
    </w:rPr>
  </w:style>
  <w:style w:type="paragraph" w:customStyle="1" w:styleId="affffffff2">
    <w:name w:val="脚注后续"/>
    <w:autoRedefine/>
    <w:qFormat/>
    <w:pPr>
      <w:ind w:leftChars="350" w:left="350"/>
      <w:jc w:val="both"/>
    </w:pPr>
    <w:rPr>
      <w:rFonts w:ascii="宋体"/>
      <w:sz w:val="18"/>
    </w:rPr>
  </w:style>
  <w:style w:type="paragraph" w:customStyle="1" w:styleId="affffffff3">
    <w:name w:val="列项——"/>
    <w:autoRedefine/>
    <w:qFormat/>
    <w:pPr>
      <w:widowControl w:val="0"/>
      <w:tabs>
        <w:tab w:val="left" w:pos="330"/>
      </w:tabs>
      <w:ind w:left="948" w:hanging="420"/>
      <w:jc w:val="both"/>
    </w:pPr>
    <w:rPr>
      <w:rFonts w:ascii="宋体" w:hAnsi="宋体"/>
      <w:sz w:val="21"/>
    </w:rPr>
  </w:style>
  <w:style w:type="paragraph" w:customStyle="1" w:styleId="affffffff4">
    <w:name w:val="列项·"/>
    <w:basedOn w:val="afff3"/>
    <w:autoRedefine/>
    <w:qFormat/>
    <w:pPr>
      <w:tabs>
        <w:tab w:val="left" w:pos="840"/>
      </w:tabs>
    </w:pPr>
  </w:style>
  <w:style w:type="paragraph" w:customStyle="1" w:styleId="affffffff5">
    <w:name w:val="目次、索引正文"/>
    <w:autoRedefine/>
    <w:qFormat/>
    <w:pPr>
      <w:spacing w:line="320" w:lineRule="exact"/>
      <w:jc w:val="both"/>
    </w:pPr>
    <w:rPr>
      <w:rFonts w:ascii="宋体"/>
      <w:sz w:val="21"/>
    </w:rPr>
  </w:style>
  <w:style w:type="paragraph" w:customStyle="1" w:styleId="210">
    <w:name w:val="目录 21"/>
    <w:basedOn w:val="a1"/>
    <w:next w:val="a1"/>
    <w:autoRedefine/>
    <w:semiHidden/>
    <w:qFormat/>
    <w:pPr>
      <w:adjustRightInd/>
      <w:spacing w:line="240" w:lineRule="auto"/>
      <w:jc w:val="left"/>
    </w:pPr>
    <w:rPr>
      <w:bCs/>
      <w:iCs/>
    </w:rPr>
  </w:style>
  <w:style w:type="paragraph" w:customStyle="1" w:styleId="310">
    <w:name w:val="目录 31"/>
    <w:basedOn w:val="a1"/>
    <w:next w:val="a1"/>
    <w:autoRedefine/>
    <w:semiHidden/>
    <w:qFormat/>
    <w:pPr>
      <w:spacing w:line="240" w:lineRule="auto"/>
    </w:pPr>
    <w:rPr>
      <w:rFonts w:ascii="宋体" w:hAnsi="宋体"/>
      <w:iCs/>
    </w:rPr>
  </w:style>
  <w:style w:type="paragraph" w:customStyle="1" w:styleId="410">
    <w:name w:val="目录 41"/>
    <w:basedOn w:val="a1"/>
    <w:next w:val="a1"/>
    <w:autoRedefine/>
    <w:semiHidden/>
    <w:qFormat/>
    <w:pPr>
      <w:adjustRightInd/>
      <w:spacing w:line="240" w:lineRule="auto"/>
      <w:jc w:val="left"/>
    </w:pPr>
  </w:style>
  <w:style w:type="paragraph" w:customStyle="1" w:styleId="510">
    <w:name w:val="目录 51"/>
    <w:basedOn w:val="a1"/>
    <w:next w:val="a1"/>
    <w:autoRedefine/>
    <w:semiHidden/>
    <w:qFormat/>
    <w:pPr>
      <w:spacing w:line="240" w:lineRule="auto"/>
    </w:pPr>
    <w:rPr>
      <w:rFonts w:ascii="宋体" w:hAnsi="宋体"/>
    </w:rPr>
  </w:style>
  <w:style w:type="paragraph" w:customStyle="1" w:styleId="610">
    <w:name w:val="目录 61"/>
    <w:basedOn w:val="a1"/>
    <w:next w:val="a1"/>
    <w:autoRedefine/>
    <w:semiHidden/>
    <w:qFormat/>
    <w:pPr>
      <w:adjustRightInd/>
      <w:spacing w:line="240" w:lineRule="auto"/>
      <w:jc w:val="left"/>
    </w:pPr>
  </w:style>
  <w:style w:type="paragraph" w:customStyle="1" w:styleId="710">
    <w:name w:val="目录 71"/>
    <w:basedOn w:val="610"/>
    <w:autoRedefine/>
    <w:semiHidden/>
    <w:qFormat/>
    <w:pPr>
      <w:ind w:left="1260"/>
    </w:pPr>
  </w:style>
  <w:style w:type="paragraph" w:customStyle="1" w:styleId="810">
    <w:name w:val="目录 81"/>
    <w:basedOn w:val="710"/>
    <w:autoRedefine/>
    <w:semiHidden/>
    <w:qFormat/>
    <w:pPr>
      <w:ind w:left="1470"/>
    </w:pPr>
  </w:style>
  <w:style w:type="paragraph" w:customStyle="1" w:styleId="910">
    <w:name w:val="目录 91"/>
    <w:basedOn w:val="810"/>
    <w:autoRedefine/>
    <w:semiHidden/>
    <w:qFormat/>
    <w:pPr>
      <w:ind w:left="1680"/>
    </w:pPr>
  </w:style>
  <w:style w:type="paragraph" w:customStyle="1" w:styleId="affffffff6">
    <w:name w:val="其他标准称谓"/>
    <w:autoRedefine/>
    <w:qFormat/>
    <w:pPr>
      <w:spacing w:line="0" w:lineRule="atLeast"/>
      <w:jc w:val="distribute"/>
    </w:pPr>
    <w:rPr>
      <w:rFonts w:ascii="黑体" w:eastAsia="黑体" w:hAnsi="宋体"/>
      <w:sz w:val="52"/>
    </w:rPr>
  </w:style>
  <w:style w:type="paragraph" w:customStyle="1" w:styleId="affffffff7">
    <w:name w:val="其他发布部门"/>
    <w:basedOn w:val="afffffff"/>
    <w:autoRedefine/>
    <w:qFormat/>
    <w:pPr>
      <w:framePr w:wrap="around"/>
      <w:spacing w:line="0" w:lineRule="atLeast"/>
    </w:pPr>
    <w:rPr>
      <w:rFonts w:ascii="黑体" w:eastAsia="黑体"/>
      <w:b w:val="0"/>
    </w:rPr>
  </w:style>
  <w:style w:type="paragraph" w:customStyle="1" w:styleId="affffffff8">
    <w:name w:val="前言标题"/>
    <w:next w:val="a1"/>
    <w:autoRedefine/>
    <w:qFormat/>
    <w:pPr>
      <w:shd w:val="clear" w:color="FFFFFF" w:fill="FFFFFF"/>
      <w:spacing w:before="540" w:after="600"/>
      <w:jc w:val="center"/>
      <w:outlineLvl w:val="0"/>
    </w:pPr>
    <w:rPr>
      <w:rFonts w:ascii="黑体" w:eastAsia="黑体"/>
      <w:sz w:val="32"/>
    </w:rPr>
  </w:style>
  <w:style w:type="paragraph" w:customStyle="1" w:styleId="affffffff9">
    <w:name w:val="三级无标题条"/>
    <w:basedOn w:val="a1"/>
    <w:autoRedefine/>
    <w:qFormat/>
    <w:pPr>
      <w:adjustRightInd/>
      <w:spacing w:line="240" w:lineRule="auto"/>
    </w:pPr>
    <w:rPr>
      <w:rFonts w:ascii="宋体" w:hAnsi="宋体"/>
      <w:szCs w:val="24"/>
    </w:rPr>
  </w:style>
  <w:style w:type="paragraph" w:customStyle="1" w:styleId="affffffffa">
    <w:name w:val="实施日期"/>
    <w:basedOn w:val="afffffff0"/>
    <w:autoRedefine/>
    <w:qFormat/>
    <w:pPr>
      <w:framePr w:hSpace="0" w:wrap="around" w:xAlign="right"/>
      <w:jc w:val="right"/>
    </w:pPr>
  </w:style>
  <w:style w:type="paragraph" w:customStyle="1" w:styleId="affffffffb">
    <w:name w:val="四级无标题条"/>
    <w:basedOn w:val="a1"/>
    <w:autoRedefine/>
    <w:qFormat/>
    <w:p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3"/>
    <w:autoRedefine/>
    <w:qFormat/>
    <w:pPr>
      <w:jc w:val="both"/>
    </w:pPr>
    <w:rPr>
      <w:rFonts w:ascii="宋体" w:hAnsi="宋体"/>
      <w:sz w:val="21"/>
    </w:rPr>
  </w:style>
  <w:style w:type="paragraph" w:customStyle="1" w:styleId="affffffffe">
    <w:name w:val="五级无标题条"/>
    <w:basedOn w:val="a1"/>
    <w:autoRedefine/>
    <w:qFormat/>
    <w:pPr>
      <w:adjustRightInd/>
    </w:pPr>
    <w:rPr>
      <w:szCs w:val="24"/>
    </w:rPr>
  </w:style>
  <w:style w:type="paragraph" w:customStyle="1" w:styleId="afffffffff">
    <w:name w:val="一级无标题条"/>
    <w:basedOn w:val="a1"/>
    <w:autoRedefine/>
    <w:qFormat/>
    <w:pPr>
      <w:adjustRightInd/>
      <w:spacing w:before="10" w:after="10" w:line="240" w:lineRule="auto"/>
    </w:pPr>
    <w:rPr>
      <w:rFonts w:ascii="宋体" w:hAnsi="宋体"/>
      <w:szCs w:val="24"/>
    </w:rPr>
  </w:style>
  <w:style w:type="paragraph" w:customStyle="1" w:styleId="afffffffff0">
    <w:name w:val="注:后续"/>
    <w:autoRedefine/>
    <w:qFormat/>
    <w:pPr>
      <w:spacing w:line="300" w:lineRule="exact"/>
      <w:ind w:leftChars="400" w:left="600" w:hangingChars="200" w:hanging="200"/>
      <w:jc w:val="both"/>
    </w:pPr>
    <w:rPr>
      <w:rFonts w:ascii="宋体"/>
      <w:sz w:val="18"/>
    </w:rPr>
  </w:style>
  <w:style w:type="paragraph" w:customStyle="1" w:styleId="afffffffff1">
    <w:name w:val="注×:后续"/>
    <w:basedOn w:val="afffffffff0"/>
    <w:autoRedefine/>
    <w:qFormat/>
    <w:pPr>
      <w:ind w:leftChars="0" w:left="1406" w:firstLineChars="0" w:hanging="499"/>
    </w:pPr>
  </w:style>
  <w:style w:type="paragraph" w:customStyle="1" w:styleId="afffffffff2">
    <w:name w:val="标准文件_一级无标题"/>
    <w:basedOn w:val="affffff1"/>
    <w:autoRedefine/>
    <w:qFormat/>
    <w:pPr>
      <w:spacing w:beforeLines="0" w:afterLines="0"/>
      <w:outlineLvl w:val="9"/>
    </w:pPr>
    <w:rPr>
      <w:rFonts w:ascii="宋体" w:eastAsia="宋体"/>
    </w:rPr>
  </w:style>
  <w:style w:type="paragraph" w:customStyle="1" w:styleId="afffffffff3">
    <w:name w:val="标准文件_五级无标题"/>
    <w:basedOn w:val="affffff"/>
    <w:autoRedefine/>
    <w:qFormat/>
    <w:pPr>
      <w:spacing w:beforeLines="0" w:afterLines="0"/>
      <w:outlineLvl w:val="9"/>
    </w:pPr>
    <w:rPr>
      <w:rFonts w:ascii="宋体" w:eastAsia="宋体"/>
    </w:rPr>
  </w:style>
  <w:style w:type="paragraph" w:customStyle="1" w:styleId="afffffffff4">
    <w:name w:val="标准文件_三级无标题"/>
    <w:basedOn w:val="afffff8"/>
    <w:autoRedefine/>
    <w:qFormat/>
    <w:pPr>
      <w:spacing w:beforeLines="0" w:afterLines="0"/>
      <w:outlineLvl w:val="9"/>
    </w:pPr>
    <w:rPr>
      <w:rFonts w:ascii="宋体" w:eastAsia="宋体"/>
    </w:rPr>
  </w:style>
  <w:style w:type="paragraph" w:customStyle="1" w:styleId="afffffffff5">
    <w:name w:val="标准文件_二级无标题"/>
    <w:basedOn w:val="afffc"/>
    <w:autoRedefine/>
    <w:qFormat/>
    <w:pPr>
      <w:spacing w:beforeLines="0" w:afterLines="0"/>
      <w:outlineLvl w:val="9"/>
    </w:pPr>
    <w:rPr>
      <w:rFonts w:ascii="宋体" w:eastAsia="宋体"/>
    </w:rPr>
  </w:style>
  <w:style w:type="paragraph" w:customStyle="1" w:styleId="afffffffff6">
    <w:name w:val="标准_四级无标题"/>
    <w:basedOn w:val="afffffb"/>
    <w:next w:val="afff3"/>
    <w:autoRedefine/>
    <w:qFormat/>
    <w:rPr>
      <w:rFonts w:eastAsia="宋体"/>
    </w:rPr>
  </w:style>
  <w:style w:type="paragraph" w:customStyle="1" w:styleId="afffffffff7">
    <w:name w:val="标准文件_四级无标题"/>
    <w:basedOn w:val="afffffb"/>
    <w:autoRedefine/>
    <w:qFormat/>
    <w:pPr>
      <w:spacing w:beforeLines="0" w:afterLines="0"/>
      <w:outlineLvl w:val="9"/>
    </w:pPr>
    <w:rPr>
      <w:rFonts w:ascii="宋体" w:eastAsia="宋体" w:hAnsi="黑体"/>
      <w:szCs w:val="52"/>
    </w:rPr>
  </w:style>
  <w:style w:type="paragraph" w:customStyle="1" w:styleId="afffffffff8">
    <w:name w:val="标准文件_大写罗马数字编号列项"/>
    <w:basedOn w:val="afff3"/>
    <w:autoRedefine/>
    <w:qFormat/>
    <w:pPr>
      <w:tabs>
        <w:tab w:val="left" w:pos="851"/>
      </w:tabs>
      <w:ind w:left="851" w:firstLineChars="0" w:firstLine="0"/>
    </w:pPr>
    <w:rPr>
      <w:rFonts w:ascii="Times New Roman" w:cs="Arial"/>
      <w:szCs w:val="28"/>
    </w:rPr>
  </w:style>
  <w:style w:type="paragraph" w:customStyle="1" w:styleId="afffffffff9">
    <w:name w:val="标准文件_小写罗马数字编号列项"/>
    <w:basedOn w:val="afff3"/>
    <w:autoRedefine/>
    <w:qFormat/>
    <w:pPr>
      <w:tabs>
        <w:tab w:val="left" w:pos="851"/>
      </w:tabs>
      <w:ind w:left="851" w:firstLineChars="0" w:firstLine="0"/>
    </w:pPr>
    <w:rPr>
      <w:rFonts w:cs="Arial"/>
      <w:szCs w:val="28"/>
    </w:rPr>
  </w:style>
  <w:style w:type="paragraph" w:customStyle="1" w:styleId="afffffffffa">
    <w:name w:val="标准文件_附录标题"/>
    <w:basedOn w:val="affff7"/>
    <w:autoRedefine/>
    <w:qFormat/>
    <w:pPr>
      <w:spacing w:after="280"/>
      <w:outlineLvl w:val="9"/>
    </w:pPr>
  </w:style>
  <w:style w:type="paragraph" w:customStyle="1" w:styleId="afffffffffb">
    <w:name w:val="标准文件_二级项"/>
    <w:autoRedefine/>
    <w:qFormat/>
    <w:rPr>
      <w:rFonts w:ascii="宋体"/>
      <w:sz w:val="21"/>
    </w:rPr>
  </w:style>
  <w:style w:type="paragraph" w:customStyle="1" w:styleId="afffffffffc">
    <w:name w:val="标准文件_三级项"/>
    <w:basedOn w:val="a1"/>
    <w:autoRedefine/>
    <w:qFormat/>
    <w:pPr>
      <w:spacing w:line="-300" w:lineRule="auto"/>
      <w:ind w:left="851" w:hanging="426"/>
    </w:pPr>
    <w:rPr>
      <w:rFonts w:ascii="Times New Roman" w:hAnsi="Times New Roman"/>
    </w:rPr>
  </w:style>
  <w:style w:type="paragraph" w:customStyle="1" w:styleId="afffffffffd">
    <w:name w:val="图表脚注说明"/>
    <w:basedOn w:val="a1"/>
    <w:next w:val="afff3"/>
    <w:autoRedefine/>
    <w:qFormat/>
    <w:pPr>
      <w:adjustRightInd/>
      <w:spacing w:line="240" w:lineRule="auto"/>
      <w:ind w:left="783" w:hanging="420"/>
    </w:pPr>
    <w:rPr>
      <w:rFonts w:ascii="宋体" w:hAnsi="Times New Roman"/>
      <w:sz w:val="18"/>
      <w:szCs w:val="18"/>
    </w:rPr>
  </w:style>
  <w:style w:type="paragraph" w:customStyle="1" w:styleId="afffffffffe">
    <w:name w:val="标准文件_字母编号列项（一级）"/>
    <w:autoRedefine/>
    <w:qFormat/>
    <w:pPr>
      <w:tabs>
        <w:tab w:val="left" w:pos="851"/>
      </w:tabs>
      <w:ind w:left="851" w:hanging="426"/>
      <w:jc w:val="both"/>
    </w:pPr>
    <w:rPr>
      <w:rFonts w:ascii="宋体"/>
      <w:sz w:val="21"/>
    </w:rPr>
  </w:style>
  <w:style w:type="paragraph" w:customStyle="1" w:styleId="affffffffff">
    <w:name w:val="标准文件_索引字母"/>
    <w:next w:val="afff3"/>
    <w:autoRedefine/>
    <w:qFormat/>
    <w:pPr>
      <w:jc w:val="center"/>
    </w:pPr>
    <w:rPr>
      <w:rFonts w:ascii="宋体" w:eastAsia="Times New Roman" w:hAnsi="宋体"/>
      <w:b/>
      <w:kern w:val="2"/>
      <w:sz w:val="21"/>
    </w:rPr>
  </w:style>
  <w:style w:type="paragraph" w:customStyle="1" w:styleId="affffffffff0">
    <w:name w:val="标准文件_附录前"/>
    <w:next w:val="afff3"/>
    <w:autoRedefine/>
    <w:qFormat/>
    <w:pPr>
      <w:spacing w:line="20" w:lineRule="atLeast"/>
      <w:ind w:firstLine="200"/>
    </w:pPr>
    <w:rPr>
      <w:rFonts w:ascii="宋体" w:hAnsi="宋体"/>
      <w:kern w:val="2"/>
      <w:sz w:val="10"/>
    </w:rPr>
  </w:style>
  <w:style w:type="paragraph" w:customStyle="1" w:styleId="affffffffff1">
    <w:name w:val="标准文件_正文标准名称"/>
    <w:autoRedefine/>
    <w:qFormat/>
    <w:pPr>
      <w:spacing w:after="640" w:line="400" w:lineRule="exact"/>
      <w:jc w:val="center"/>
    </w:pPr>
    <w:rPr>
      <w:rFonts w:ascii="黑体" w:eastAsia="黑体" w:hAnsi="黑体"/>
      <w:kern w:val="2"/>
      <w:sz w:val="32"/>
      <w:szCs w:val="32"/>
    </w:rPr>
  </w:style>
  <w:style w:type="paragraph" w:customStyle="1" w:styleId="affffffffff2">
    <w:name w:val="标准文件_表格"/>
    <w:basedOn w:val="afff3"/>
    <w:autoRedefine/>
    <w:qFormat/>
    <w:pPr>
      <w:ind w:firstLineChars="0" w:firstLine="0"/>
      <w:jc w:val="center"/>
    </w:pPr>
    <w:rPr>
      <w:sz w:val="18"/>
    </w:rPr>
  </w:style>
  <w:style w:type="paragraph" w:customStyle="1" w:styleId="affffffffff3">
    <w:name w:val="标准文件_注："/>
    <w:next w:val="afff3"/>
    <w:autoRedefine/>
    <w:qFormat/>
    <w:pPr>
      <w:widowControl w:val="0"/>
      <w:autoSpaceDE w:val="0"/>
      <w:autoSpaceDN w:val="0"/>
      <w:ind w:left="737" w:hanging="374"/>
      <w:jc w:val="both"/>
    </w:pPr>
    <w:rPr>
      <w:rFonts w:ascii="宋体"/>
      <w:sz w:val="18"/>
      <w:szCs w:val="18"/>
    </w:rPr>
  </w:style>
  <w:style w:type="paragraph" w:customStyle="1" w:styleId="affffffffff4">
    <w:name w:val="标准文件_注×："/>
    <w:autoRedefine/>
    <w:qFormat/>
    <w:pPr>
      <w:widowControl w:val="0"/>
      <w:autoSpaceDE w:val="0"/>
      <w:autoSpaceDN w:val="0"/>
      <w:ind w:left="811" w:hanging="448"/>
      <w:jc w:val="both"/>
    </w:pPr>
    <w:rPr>
      <w:rFonts w:ascii="宋体"/>
      <w:sz w:val="18"/>
      <w:szCs w:val="18"/>
    </w:rPr>
  </w:style>
  <w:style w:type="paragraph" w:customStyle="1" w:styleId="affffffffff5">
    <w:name w:val="标准文件_示例："/>
    <w:next w:val="affffffffff6"/>
    <w:autoRedefine/>
    <w:qFormat/>
    <w:pPr>
      <w:widowControl w:val="0"/>
      <w:ind w:firstLine="363"/>
      <w:jc w:val="both"/>
    </w:pPr>
    <w:rPr>
      <w:rFonts w:ascii="宋体"/>
      <w:sz w:val="18"/>
      <w:szCs w:val="18"/>
    </w:rPr>
  </w:style>
  <w:style w:type="paragraph" w:customStyle="1" w:styleId="affffffffff6">
    <w:name w:val="标准文件_示例内容"/>
    <w:basedOn w:val="afff3"/>
    <w:autoRedefine/>
    <w:qFormat/>
    <w:pPr>
      <w:ind w:firstLine="420"/>
    </w:pPr>
    <w:rPr>
      <w:sz w:val="18"/>
    </w:rPr>
  </w:style>
  <w:style w:type="paragraph" w:customStyle="1" w:styleId="affffffffff7">
    <w:name w:val="标准文件_示例×："/>
    <w:basedOn w:val="a1"/>
    <w:next w:val="affffffffff6"/>
    <w:autoRedefine/>
    <w:qFormat/>
    <w:pPr>
      <w:widowControl/>
      <w:adjustRightInd/>
      <w:spacing w:line="240" w:lineRule="auto"/>
      <w:ind w:firstLine="363"/>
    </w:pPr>
    <w:rPr>
      <w:rFonts w:ascii="宋体" w:hAnsi="Times New Roman"/>
      <w:kern w:val="0"/>
      <w:sz w:val="18"/>
      <w:szCs w:val="18"/>
    </w:rPr>
  </w:style>
  <w:style w:type="paragraph" w:customStyle="1" w:styleId="affffffffff8">
    <w:name w:val="标准文件_表格续"/>
    <w:basedOn w:val="afff3"/>
    <w:next w:val="afff3"/>
    <w:autoRedefine/>
    <w:qFormat/>
    <w:pPr>
      <w:jc w:val="center"/>
    </w:pPr>
    <w:rPr>
      <w:rFonts w:ascii="黑体" w:eastAsia="黑体" w:hAnsi="黑体"/>
    </w:rPr>
  </w:style>
  <w:style w:type="character" w:customStyle="1" w:styleId="15">
    <w:name w:val="占位符文本1"/>
    <w:basedOn w:val="a2"/>
    <w:autoRedefine/>
    <w:uiPriority w:val="99"/>
    <w:semiHidden/>
    <w:qFormat/>
    <w:rPr>
      <w:color w:val="808080"/>
    </w:rPr>
  </w:style>
  <w:style w:type="paragraph" w:customStyle="1" w:styleId="22">
    <w:name w:val="标准文件_二级项2"/>
    <w:basedOn w:val="afff3"/>
    <w:autoRedefine/>
    <w:qFormat/>
    <w:pPr>
      <w:ind w:left="1271" w:firstLineChars="0" w:hanging="420"/>
    </w:pPr>
  </w:style>
  <w:style w:type="paragraph" w:customStyle="1" w:styleId="23">
    <w:name w:val="标准文件_三级项2"/>
    <w:basedOn w:val="afff3"/>
    <w:autoRedefine/>
    <w:qFormat/>
    <w:pPr>
      <w:spacing w:line="300" w:lineRule="exact"/>
      <w:ind w:left="1276" w:firstLineChars="0" w:hanging="425"/>
    </w:pPr>
    <w:rPr>
      <w:rFonts w:ascii="Times New Roman"/>
    </w:rPr>
  </w:style>
  <w:style w:type="paragraph" w:customStyle="1" w:styleId="24">
    <w:name w:val="标准文件_一级项2"/>
    <w:basedOn w:val="afff3"/>
    <w:autoRedefine/>
    <w:qFormat/>
    <w:pPr>
      <w:spacing w:line="300" w:lineRule="exact"/>
      <w:ind w:left="1271" w:firstLineChars="0" w:hanging="420"/>
    </w:pPr>
    <w:rPr>
      <w:rFonts w:ascii="Times New Roman"/>
    </w:rPr>
  </w:style>
  <w:style w:type="paragraph" w:customStyle="1" w:styleId="affffffffff9">
    <w:name w:val="标准文件_提示"/>
    <w:basedOn w:val="afff3"/>
    <w:next w:val="afff3"/>
    <w:autoRedefine/>
    <w:qFormat/>
    <w:pPr>
      <w:ind w:firstLine="420"/>
    </w:pPr>
    <w:rPr>
      <w:rFonts w:ascii="黑体" w:eastAsia="黑体"/>
    </w:rPr>
  </w:style>
  <w:style w:type="character" w:customStyle="1" w:styleId="affffffffffa">
    <w:name w:val="标准文件_来源"/>
    <w:basedOn w:val="a2"/>
    <w:autoRedefine/>
    <w:uiPriority w:val="1"/>
    <w:qFormat/>
    <w:rPr>
      <w:rFonts w:eastAsia="宋体"/>
      <w:sz w:val="21"/>
    </w:rPr>
  </w:style>
  <w:style w:type="paragraph" w:customStyle="1" w:styleId="affffffffffb">
    <w:name w:val="标准文件_图表说明"/>
    <w:autoRedefine/>
    <w:qFormat/>
    <w:pPr>
      <w:spacing w:line="276" w:lineRule="auto"/>
      <w:ind w:firstLine="420"/>
    </w:pPr>
    <w:rPr>
      <w:rFonts w:ascii="宋体" w:hAnsi="宋体"/>
      <w:kern w:val="2"/>
      <w:sz w:val="18"/>
    </w:rPr>
  </w:style>
  <w:style w:type="paragraph" w:customStyle="1" w:styleId="affffffffffc">
    <w:name w:val="其他发布日期"/>
    <w:basedOn w:val="afffffff0"/>
    <w:autoRedefine/>
    <w:qFormat/>
    <w:pPr>
      <w:framePr w:w="3997" w:h="471" w:hRule="exact" w:hSpace="0" w:vSpace="181" w:wrap="around" w:vAnchor="page" w:hAnchor="page" w:x="1419" w:y="14097"/>
    </w:pPr>
  </w:style>
  <w:style w:type="paragraph" w:customStyle="1" w:styleId="affffffffffd">
    <w:name w:val="其他实施日期"/>
    <w:basedOn w:val="affffffffa"/>
    <w:autoRedefine/>
    <w:qFormat/>
    <w:pPr>
      <w:framePr w:w="3997" w:h="471" w:hRule="exact" w:vSpace="181" w:wrap="around" w:vAnchor="page" w:hAnchor="page" w:x="7089" w:y="14097"/>
    </w:pPr>
  </w:style>
  <w:style w:type="paragraph" w:customStyle="1" w:styleId="affffffffffe">
    <w:name w:val="标准文件_文件编号"/>
    <w:basedOn w:val="afff3"/>
    <w:autoRedefine/>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f">
    <w:name w:val="标准文件_替换文件编号"/>
    <w:basedOn w:val="affffffffffe"/>
    <w:autoRedefine/>
    <w:qFormat/>
    <w:pPr>
      <w:framePr w:wrap="around"/>
      <w:spacing w:before="57"/>
    </w:pPr>
    <w:rPr>
      <w:sz w:val="21"/>
    </w:rPr>
  </w:style>
  <w:style w:type="paragraph" w:customStyle="1" w:styleId="afffffffffff0">
    <w:name w:val="标准文件_文件名称"/>
    <w:basedOn w:val="afff3"/>
    <w:next w:val="afff3"/>
    <w:autoRedefine/>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ffffffffff1">
    <w:name w:val="标准文件_附录图标号"/>
    <w:basedOn w:val="afff3"/>
    <w:next w:val="afff3"/>
    <w:autoRedefine/>
    <w:qFormat/>
    <w:pPr>
      <w:spacing w:line="14" w:lineRule="exact"/>
      <w:ind w:left="420" w:firstLineChars="0" w:firstLine="0"/>
      <w:jc w:val="center"/>
    </w:pPr>
    <w:rPr>
      <w:rFonts w:ascii="黑体" w:eastAsia="黑体" w:hAnsi="黑体"/>
      <w:vanish/>
      <w:sz w:val="2"/>
      <w:szCs w:val="21"/>
    </w:rPr>
  </w:style>
  <w:style w:type="paragraph" w:customStyle="1" w:styleId="afffffffffff2">
    <w:name w:val="标准文件_附录表标号"/>
    <w:basedOn w:val="afff3"/>
    <w:next w:val="afff3"/>
    <w:autoRedefine/>
    <w:qFormat/>
    <w:pPr>
      <w:spacing w:line="14" w:lineRule="exact"/>
      <w:ind w:left="425" w:firstLineChars="0" w:firstLine="0"/>
      <w:jc w:val="center"/>
    </w:pPr>
    <w:rPr>
      <w:rFonts w:eastAsia="黑体"/>
      <w:vanish/>
      <w:sz w:val="2"/>
    </w:rPr>
  </w:style>
  <w:style w:type="paragraph" w:customStyle="1" w:styleId="afffffffffff3">
    <w:name w:val="标准文件_引言一级条标题"/>
    <w:basedOn w:val="afff3"/>
    <w:next w:val="afff3"/>
    <w:autoRedefine/>
    <w:qFormat/>
    <w:pPr>
      <w:spacing w:beforeLines="50" w:afterLines="50"/>
      <w:ind w:firstLineChars="0" w:firstLine="0"/>
    </w:pPr>
    <w:rPr>
      <w:rFonts w:ascii="黑体" w:eastAsia="黑体"/>
    </w:rPr>
  </w:style>
  <w:style w:type="paragraph" w:customStyle="1" w:styleId="afffffffffff4">
    <w:name w:val="标准文件_引言二级条标题"/>
    <w:basedOn w:val="afff3"/>
    <w:next w:val="afff3"/>
    <w:autoRedefine/>
    <w:qFormat/>
    <w:pPr>
      <w:spacing w:beforeLines="50" w:afterLines="50"/>
      <w:ind w:firstLineChars="0" w:firstLine="0"/>
    </w:pPr>
    <w:rPr>
      <w:rFonts w:ascii="黑体" w:eastAsia="黑体"/>
    </w:rPr>
  </w:style>
  <w:style w:type="paragraph" w:customStyle="1" w:styleId="afffffffffff5">
    <w:name w:val="标准文件_引言三级条标题"/>
    <w:basedOn w:val="afff3"/>
    <w:next w:val="afff3"/>
    <w:autoRedefine/>
    <w:qFormat/>
    <w:pPr>
      <w:spacing w:beforeLines="50" w:afterLines="50"/>
      <w:ind w:firstLineChars="0" w:firstLine="0"/>
    </w:pPr>
    <w:rPr>
      <w:rFonts w:ascii="黑体" w:eastAsia="黑体"/>
    </w:rPr>
  </w:style>
  <w:style w:type="paragraph" w:customStyle="1" w:styleId="afffffffffff6">
    <w:name w:val="标准文件_引言四级条标题"/>
    <w:basedOn w:val="afff3"/>
    <w:next w:val="afff3"/>
    <w:autoRedefine/>
    <w:qFormat/>
    <w:pPr>
      <w:spacing w:beforeLines="50" w:afterLines="50"/>
      <w:ind w:firstLineChars="0" w:firstLine="0"/>
    </w:pPr>
    <w:rPr>
      <w:rFonts w:ascii="黑体" w:eastAsia="黑体"/>
    </w:rPr>
  </w:style>
  <w:style w:type="paragraph" w:customStyle="1" w:styleId="afffffffffff7">
    <w:name w:val="标准文件_引言五级条标题"/>
    <w:basedOn w:val="afff3"/>
    <w:next w:val="afff3"/>
    <w:autoRedefine/>
    <w:qFormat/>
    <w:pPr>
      <w:spacing w:beforeLines="50" w:afterLines="50"/>
      <w:ind w:firstLineChars="0" w:firstLine="0"/>
    </w:pPr>
    <w:rPr>
      <w:rFonts w:ascii="黑体" w:eastAsia="黑体"/>
    </w:rPr>
  </w:style>
  <w:style w:type="paragraph" w:customStyle="1" w:styleId="afffffffffff8">
    <w:name w:val="标准文件_注后"/>
    <w:basedOn w:val="afff3"/>
    <w:autoRedefine/>
    <w:qFormat/>
    <w:pPr>
      <w:ind w:left="811" w:firstLineChars="0" w:firstLine="0"/>
    </w:pPr>
    <w:rPr>
      <w:sz w:val="18"/>
    </w:rPr>
  </w:style>
  <w:style w:type="paragraph" w:customStyle="1" w:styleId="X">
    <w:name w:val="标准文件_注X后"/>
    <w:basedOn w:val="afff3"/>
    <w:autoRedefine/>
    <w:qFormat/>
    <w:pPr>
      <w:ind w:left="811" w:firstLineChars="0" w:firstLine="0"/>
    </w:pPr>
    <w:rPr>
      <w:sz w:val="18"/>
    </w:rPr>
  </w:style>
  <w:style w:type="paragraph" w:customStyle="1" w:styleId="afffffffffff9">
    <w:name w:val="标准文件_示例后"/>
    <w:basedOn w:val="afff3"/>
    <w:autoRedefine/>
    <w:qFormat/>
    <w:pPr>
      <w:ind w:left="964" w:firstLineChars="0" w:firstLine="0"/>
    </w:pPr>
    <w:rPr>
      <w:sz w:val="18"/>
    </w:rPr>
  </w:style>
  <w:style w:type="paragraph" w:customStyle="1" w:styleId="X0">
    <w:name w:val="标准文件_示例X后"/>
    <w:basedOn w:val="afff3"/>
    <w:link w:val="X1"/>
    <w:autoRedefine/>
    <w:qFormat/>
    <w:pPr>
      <w:ind w:left="1049" w:firstLineChars="0" w:firstLine="0"/>
    </w:pPr>
    <w:rPr>
      <w:sz w:val="18"/>
    </w:rPr>
  </w:style>
  <w:style w:type="character" w:customStyle="1" w:styleId="X1">
    <w:name w:val="标准文件_示例X后 字符"/>
    <w:basedOn w:val="Char0"/>
    <w:link w:val="X0"/>
    <w:autoRedefine/>
    <w:qFormat/>
    <w:rPr>
      <w:rFonts w:ascii="宋体" w:hAnsi="Times New Roman"/>
      <w:sz w:val="18"/>
    </w:rPr>
  </w:style>
  <w:style w:type="paragraph" w:customStyle="1" w:styleId="afffffffffffa">
    <w:name w:val="标准文件_索引项"/>
    <w:basedOn w:val="afff3"/>
    <w:next w:val="afff3"/>
    <w:autoRedefine/>
    <w:qFormat/>
    <w:pPr>
      <w:tabs>
        <w:tab w:val="right" w:leader="dot" w:pos="9356"/>
      </w:tabs>
      <w:ind w:left="210" w:firstLineChars="0" w:hanging="210"/>
      <w:jc w:val="left"/>
    </w:pPr>
  </w:style>
  <w:style w:type="paragraph" w:customStyle="1" w:styleId="afffffffffffb">
    <w:name w:val="标准文件_附录一级无标题"/>
    <w:basedOn w:val="affff9"/>
    <w:autoRedefine/>
    <w:qFormat/>
    <w:pPr>
      <w:spacing w:beforeLines="0" w:afterLines="0" w:line="276" w:lineRule="auto"/>
      <w:outlineLvl w:val="9"/>
    </w:pPr>
    <w:rPr>
      <w:rFonts w:ascii="宋体" w:eastAsia="宋体"/>
    </w:rPr>
  </w:style>
  <w:style w:type="paragraph" w:customStyle="1" w:styleId="afffffffffffc">
    <w:name w:val="标准文件_附录二级无标题"/>
    <w:basedOn w:val="affffa"/>
    <w:autoRedefine/>
    <w:qFormat/>
    <w:pPr>
      <w:spacing w:beforeLines="0" w:afterLines="0" w:line="276" w:lineRule="auto"/>
      <w:outlineLvl w:val="9"/>
    </w:pPr>
    <w:rPr>
      <w:rFonts w:ascii="宋体" w:eastAsia="宋体"/>
    </w:rPr>
  </w:style>
  <w:style w:type="paragraph" w:customStyle="1" w:styleId="afffffffffffd">
    <w:name w:val="标准文件_附录三级无标题"/>
    <w:basedOn w:val="affffc"/>
    <w:autoRedefine/>
    <w:qFormat/>
    <w:pPr>
      <w:spacing w:beforeLines="0" w:afterLines="0" w:line="276" w:lineRule="auto"/>
      <w:outlineLvl w:val="9"/>
    </w:pPr>
    <w:rPr>
      <w:rFonts w:ascii="宋体" w:eastAsia="宋体"/>
    </w:rPr>
  </w:style>
  <w:style w:type="paragraph" w:customStyle="1" w:styleId="afffffffffffe">
    <w:name w:val="标准文件_附录四级无标题"/>
    <w:basedOn w:val="affffd"/>
    <w:autoRedefine/>
    <w:qFormat/>
    <w:pPr>
      <w:spacing w:beforeLines="0" w:afterLines="0" w:line="276" w:lineRule="auto"/>
      <w:outlineLvl w:val="9"/>
    </w:pPr>
    <w:rPr>
      <w:rFonts w:ascii="宋体" w:eastAsia="宋体"/>
    </w:rPr>
  </w:style>
  <w:style w:type="paragraph" w:customStyle="1" w:styleId="affffffffffff">
    <w:name w:val="标准文件_附录五级无标题"/>
    <w:basedOn w:val="afffff"/>
    <w:autoRedefine/>
    <w:qFormat/>
    <w:pPr>
      <w:spacing w:beforeLines="0" w:afterLines="0" w:line="276" w:lineRule="auto"/>
      <w:outlineLvl w:val="9"/>
    </w:pPr>
    <w:rPr>
      <w:rFonts w:ascii="宋体" w:eastAsia="宋体"/>
    </w:rPr>
  </w:style>
  <w:style w:type="paragraph" w:customStyle="1" w:styleId="affffffffffff0">
    <w:name w:val="标准文件_引言一级无标题"/>
    <w:basedOn w:val="afffffffffff3"/>
    <w:next w:val="afff3"/>
    <w:autoRedefine/>
    <w:qFormat/>
    <w:pPr>
      <w:spacing w:beforeLines="0" w:afterLines="0" w:line="276" w:lineRule="auto"/>
    </w:pPr>
    <w:rPr>
      <w:rFonts w:ascii="宋体" w:eastAsia="宋体"/>
    </w:rPr>
  </w:style>
  <w:style w:type="paragraph" w:customStyle="1" w:styleId="affffffffffff1">
    <w:name w:val="标准文件_引言二级无标题"/>
    <w:basedOn w:val="afffffffffff4"/>
    <w:next w:val="afff3"/>
    <w:autoRedefine/>
    <w:qFormat/>
    <w:pPr>
      <w:spacing w:beforeLines="0" w:afterLines="0" w:line="276" w:lineRule="auto"/>
    </w:pPr>
    <w:rPr>
      <w:rFonts w:ascii="宋体" w:eastAsia="宋体"/>
    </w:rPr>
  </w:style>
  <w:style w:type="paragraph" w:customStyle="1" w:styleId="affffffffffff2">
    <w:name w:val="标准文件_引言三级无标题"/>
    <w:basedOn w:val="afffffffffff5"/>
    <w:next w:val="afff3"/>
    <w:autoRedefine/>
    <w:qFormat/>
    <w:pPr>
      <w:spacing w:beforeLines="0" w:afterLines="0" w:line="276" w:lineRule="auto"/>
    </w:pPr>
    <w:rPr>
      <w:rFonts w:ascii="宋体" w:eastAsia="宋体"/>
    </w:rPr>
  </w:style>
  <w:style w:type="paragraph" w:customStyle="1" w:styleId="affffffffffff3">
    <w:name w:val="标准文件_引言四级无标题"/>
    <w:basedOn w:val="afffffffffff6"/>
    <w:next w:val="afff3"/>
    <w:autoRedefine/>
    <w:qFormat/>
    <w:pPr>
      <w:spacing w:beforeLines="0" w:afterLines="0" w:line="276" w:lineRule="auto"/>
    </w:pPr>
    <w:rPr>
      <w:rFonts w:ascii="宋体" w:eastAsia="宋体"/>
    </w:rPr>
  </w:style>
  <w:style w:type="paragraph" w:customStyle="1" w:styleId="affffffffffff4">
    <w:name w:val="标准文件_引言五级无标题"/>
    <w:basedOn w:val="afffffffffff7"/>
    <w:next w:val="afff3"/>
    <w:autoRedefine/>
    <w:qFormat/>
    <w:pPr>
      <w:spacing w:beforeLines="0" w:afterLines="0" w:line="276" w:lineRule="auto"/>
    </w:pPr>
    <w:rPr>
      <w:rFonts w:ascii="宋体" w:eastAsia="宋体"/>
    </w:rPr>
  </w:style>
  <w:style w:type="paragraph" w:customStyle="1" w:styleId="affffffffffff5">
    <w:name w:val="标准文件_索引标题"/>
    <w:basedOn w:val="afffa"/>
    <w:next w:val="afff3"/>
    <w:autoRedefine/>
    <w:qFormat/>
    <w:rPr>
      <w:rFonts w:hAnsi="黑体"/>
    </w:rPr>
  </w:style>
  <w:style w:type="paragraph" w:customStyle="1" w:styleId="affffffffffff6">
    <w:name w:val="标准文件_脚注内容"/>
    <w:basedOn w:val="afff3"/>
    <w:autoRedefine/>
    <w:qFormat/>
    <w:pPr>
      <w:ind w:leftChars="200" w:left="400" w:hangingChars="200" w:hanging="200"/>
    </w:pPr>
    <w:rPr>
      <w:sz w:val="15"/>
    </w:rPr>
  </w:style>
  <w:style w:type="paragraph" w:customStyle="1" w:styleId="affffffffffff7">
    <w:name w:val="标准文件_术语条一"/>
    <w:basedOn w:val="afffffffff2"/>
    <w:next w:val="afff3"/>
    <w:autoRedefine/>
    <w:qFormat/>
  </w:style>
  <w:style w:type="paragraph" w:customStyle="1" w:styleId="affffffffffff8">
    <w:name w:val="标准文件_术语条二"/>
    <w:basedOn w:val="afffffffff5"/>
    <w:next w:val="afff3"/>
    <w:autoRedefine/>
    <w:qFormat/>
  </w:style>
  <w:style w:type="paragraph" w:customStyle="1" w:styleId="affffffffffff9">
    <w:name w:val="标准文件_术语条三"/>
    <w:basedOn w:val="afffffffff4"/>
    <w:next w:val="afff3"/>
    <w:autoRedefine/>
    <w:qFormat/>
  </w:style>
  <w:style w:type="paragraph" w:customStyle="1" w:styleId="affffffffffffa">
    <w:name w:val="标准文件_术语条四"/>
    <w:basedOn w:val="afffffffff7"/>
    <w:next w:val="afff3"/>
    <w:autoRedefine/>
    <w:qFormat/>
  </w:style>
  <w:style w:type="paragraph" w:customStyle="1" w:styleId="affffffffffffb">
    <w:name w:val="标准文件_术语条五"/>
    <w:basedOn w:val="afffffffff3"/>
    <w:next w:val="afff3"/>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fc">
    <w:name w:val="发布"/>
    <w:basedOn w:val="a2"/>
    <w:autoRedefine/>
    <w:qFormat/>
    <w:rPr>
      <w:rFonts w:ascii="黑体" w:eastAsia="黑体"/>
      <w:spacing w:val="85"/>
      <w:w w:val="100"/>
      <w:position w:val="3"/>
      <w:sz w:val="28"/>
      <w:szCs w:val="28"/>
    </w:rPr>
  </w:style>
  <w:style w:type="paragraph" w:customStyle="1" w:styleId="16">
    <w:name w:val="列表段落1"/>
    <w:basedOn w:val="a1"/>
    <w:autoRedefine/>
    <w:uiPriority w:val="99"/>
    <w:qFormat/>
    <w:pPr>
      <w:autoSpaceDE w:val="0"/>
      <w:autoSpaceDN w:val="0"/>
      <w:spacing w:line="240" w:lineRule="auto"/>
      <w:ind w:firstLineChars="200" w:firstLine="420"/>
      <w:jc w:val="left"/>
    </w:pPr>
    <w:rPr>
      <w:rFonts w:ascii="Arial Unicode MS" w:eastAsia="Arial Unicode MS" w:hAnsi="Times New Roman" w:cs="Arial Unicode MS"/>
      <w:kern w:val="0"/>
      <w:sz w:val="22"/>
      <w:szCs w:val="22"/>
    </w:rPr>
  </w:style>
  <w:style w:type="paragraph" w:customStyle="1" w:styleId="17">
    <w:name w:val="修订1"/>
    <w:autoRedefine/>
    <w:hidden/>
    <w:uiPriority w:val="99"/>
    <w:semiHidden/>
    <w:qFormat/>
    <w:rPr>
      <w:rFonts w:ascii="Calibri" w:hAnsi="Calibri"/>
      <w:kern w:val="2"/>
      <w:sz w:val="21"/>
      <w:szCs w:val="21"/>
    </w:rPr>
  </w:style>
  <w:style w:type="paragraph" w:customStyle="1" w:styleId="25">
    <w:name w:val="修订2"/>
    <w:autoRedefine/>
    <w:hidden/>
    <w:uiPriority w:val="99"/>
    <w:semiHidden/>
    <w:qFormat/>
    <w:rPr>
      <w:rFonts w:ascii="Calibri" w:hAnsi="Calibri"/>
      <w:kern w:val="2"/>
      <w:sz w:val="21"/>
      <w:szCs w:val="21"/>
    </w:rPr>
  </w:style>
  <w:style w:type="character" w:customStyle="1" w:styleId="18">
    <w:name w:val="未处理的提及1"/>
    <w:basedOn w:val="a2"/>
    <w:autoRedefine/>
    <w:uiPriority w:val="99"/>
    <w:semiHidden/>
    <w:unhideWhenUsed/>
    <w:qFormat/>
    <w:rPr>
      <w:color w:val="605E5C"/>
      <w:shd w:val="clear" w:color="auto" w:fill="E1DFDD"/>
    </w:rPr>
  </w:style>
  <w:style w:type="character" w:customStyle="1" w:styleId="Char">
    <w:name w:val="段 Char"/>
    <w:link w:val="afa"/>
    <w:autoRedefine/>
    <w:qFormat/>
    <w:rPr>
      <w:rFonts w:ascii="宋体"/>
      <w:sz w:val="21"/>
    </w:rPr>
  </w:style>
  <w:style w:type="paragraph" w:customStyle="1" w:styleId="affffffffffffd">
    <w:name w:val="一级条标题"/>
    <w:basedOn w:val="affffff1"/>
    <w:next w:val="afa"/>
    <w:autoRedefine/>
    <w:qFormat/>
    <w:pPr>
      <w:outlineLvl w:val="2"/>
    </w:pPr>
    <w:rPr>
      <w:rFonts w:cs="Times New Roman"/>
    </w:rPr>
  </w:style>
  <w:style w:type="paragraph" w:customStyle="1" w:styleId="affffffffffffe">
    <w:name w:val="标准书脚_奇数页"/>
    <w:autoRedefine/>
    <w:qFormat/>
    <w:pPr>
      <w:spacing w:before="120"/>
      <w:ind w:right="198"/>
      <w:jc w:val="right"/>
    </w:pPr>
    <w:rPr>
      <w:rFonts w:ascii="宋体"/>
      <w:sz w:val="18"/>
      <w:szCs w:val="18"/>
    </w:rPr>
  </w:style>
  <w:style w:type="paragraph" w:customStyle="1" w:styleId="afffffffffffff">
    <w:name w:val="标准书眉_奇数页"/>
    <w:next w:val="a1"/>
    <w:autoRedefine/>
    <w:qFormat/>
    <w:pPr>
      <w:tabs>
        <w:tab w:val="center" w:pos="4154"/>
        <w:tab w:val="right" w:pos="8306"/>
      </w:tabs>
      <w:spacing w:after="220"/>
      <w:jc w:val="right"/>
    </w:pPr>
    <w:rPr>
      <w:rFonts w:ascii="黑体" w:eastAsia="黑体"/>
      <w:sz w:val="21"/>
      <w:szCs w:val="21"/>
    </w:rPr>
  </w:style>
  <w:style w:type="paragraph" w:customStyle="1" w:styleId="a">
    <w:name w:val="章标题"/>
    <w:basedOn w:val="14"/>
    <w:next w:val="afa"/>
    <w:autoRedefine/>
    <w:qFormat/>
    <w:pPr>
      <w:numPr>
        <w:numId w:val="1"/>
      </w:numPr>
      <w:spacing w:beforeLines="100" w:before="240" w:afterLines="100" w:after="240"/>
    </w:pPr>
    <w:rPr>
      <w:rFonts w:cs="Times New Roman"/>
    </w:rPr>
  </w:style>
  <w:style w:type="paragraph" w:customStyle="1" w:styleId="afffffffffffff0">
    <w:name w:val="二级条标题"/>
    <w:basedOn w:val="affffffffffffd"/>
    <w:next w:val="afa"/>
    <w:autoRedefine/>
    <w:qFormat/>
    <w:pPr>
      <w:spacing w:before="50" w:after="50"/>
      <w:outlineLvl w:val="3"/>
    </w:pPr>
  </w:style>
  <w:style w:type="paragraph" w:customStyle="1" w:styleId="26">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ffffff1">
    <w:name w:val="列项——（一级）"/>
    <w:autoRedefine/>
    <w:qFormat/>
    <w:pPr>
      <w:widowControl w:val="0"/>
      <w:ind w:left="833" w:hanging="408"/>
      <w:jc w:val="both"/>
    </w:pPr>
    <w:rPr>
      <w:rFonts w:ascii="宋体"/>
      <w:sz w:val="21"/>
    </w:rPr>
  </w:style>
  <w:style w:type="paragraph" w:customStyle="1" w:styleId="afffffffffffff2">
    <w:name w:val="列项●（二级）"/>
    <w:autoRedefine/>
    <w:qFormat/>
    <w:pPr>
      <w:tabs>
        <w:tab w:val="left" w:pos="760"/>
        <w:tab w:val="left" w:pos="840"/>
      </w:tabs>
      <w:ind w:left="1264" w:hanging="413"/>
      <w:jc w:val="both"/>
    </w:pPr>
    <w:rPr>
      <w:rFonts w:ascii="宋体"/>
      <w:sz w:val="21"/>
    </w:rPr>
  </w:style>
  <w:style w:type="paragraph" w:customStyle="1" w:styleId="afffffffffffff3">
    <w:name w:val="目次、标准名称标题"/>
    <w:basedOn w:val="a1"/>
    <w:next w:val="afa"/>
    <w:link w:val="Char1"/>
    <w:autoRedefine/>
    <w:qFormat/>
    <w:pPr>
      <w:keepNext/>
      <w:pageBreakBefore/>
      <w:widowControl/>
      <w:shd w:val="clear" w:color="FFFFFF" w:fill="FFFFFF"/>
      <w:adjustRightInd/>
      <w:spacing w:before="640" w:after="560" w:line="460" w:lineRule="exact"/>
      <w:jc w:val="center"/>
      <w:outlineLvl w:val="0"/>
    </w:pPr>
    <w:rPr>
      <w:rFonts w:ascii="黑体" w:eastAsia="黑体" w:hAnsi="Times New Roman"/>
      <w:kern w:val="0"/>
      <w:sz w:val="32"/>
      <w:szCs w:val="20"/>
    </w:rPr>
  </w:style>
  <w:style w:type="character" w:customStyle="1" w:styleId="Char1">
    <w:name w:val="目次、标准名称标题 Char"/>
    <w:link w:val="afffffffffffff3"/>
    <w:autoRedefine/>
    <w:qFormat/>
    <w:rPr>
      <w:rFonts w:ascii="黑体" w:eastAsia="黑体" w:hAnsi="Times New Roman"/>
      <w:sz w:val="32"/>
      <w:shd w:val="clear" w:color="FFFFFF" w:fill="FFFFFF"/>
    </w:rPr>
  </w:style>
  <w:style w:type="paragraph" w:customStyle="1" w:styleId="afffffffffffff4">
    <w:name w:val="三级条标题"/>
    <w:basedOn w:val="afffffffffffff0"/>
    <w:next w:val="afa"/>
    <w:autoRedefine/>
    <w:qFormat/>
    <w:pPr>
      <w:outlineLvl w:val="4"/>
    </w:pPr>
  </w:style>
  <w:style w:type="paragraph" w:customStyle="1" w:styleId="afffffffffffff5">
    <w:name w:val="示例"/>
    <w:next w:val="afffffffffffff6"/>
    <w:autoRedefine/>
    <w:qFormat/>
    <w:pPr>
      <w:widowControl w:val="0"/>
      <w:ind w:firstLine="363"/>
      <w:jc w:val="both"/>
    </w:pPr>
    <w:rPr>
      <w:rFonts w:ascii="宋体"/>
      <w:sz w:val="18"/>
      <w:szCs w:val="18"/>
    </w:rPr>
  </w:style>
  <w:style w:type="paragraph" w:customStyle="1" w:styleId="afffffffffffff6">
    <w:name w:val="示例内容"/>
    <w:autoRedefine/>
    <w:qFormat/>
    <w:pPr>
      <w:ind w:firstLineChars="200" w:firstLine="200"/>
    </w:pPr>
    <w:rPr>
      <w:rFonts w:ascii="宋体"/>
      <w:sz w:val="18"/>
      <w:szCs w:val="18"/>
    </w:rPr>
  </w:style>
  <w:style w:type="paragraph" w:customStyle="1" w:styleId="afffffffffffff7">
    <w:name w:val="数字编号列项（二级）"/>
    <w:autoRedefine/>
    <w:qFormat/>
    <w:pPr>
      <w:tabs>
        <w:tab w:val="left" w:pos="1260"/>
      </w:tabs>
      <w:ind w:left="1259" w:hanging="419"/>
      <w:jc w:val="both"/>
    </w:pPr>
    <w:rPr>
      <w:rFonts w:ascii="宋体"/>
      <w:sz w:val="21"/>
    </w:rPr>
  </w:style>
  <w:style w:type="paragraph" w:customStyle="1" w:styleId="afffffffffffff8">
    <w:name w:val="四级条标题"/>
    <w:basedOn w:val="afffffffffffff4"/>
    <w:next w:val="afa"/>
    <w:autoRedefine/>
    <w:qFormat/>
    <w:pPr>
      <w:outlineLvl w:val="5"/>
    </w:pPr>
  </w:style>
  <w:style w:type="paragraph" w:customStyle="1" w:styleId="afffffffffffff9">
    <w:name w:val="五级条标题"/>
    <w:basedOn w:val="afffffffffffff8"/>
    <w:next w:val="afa"/>
    <w:autoRedefine/>
    <w:qFormat/>
    <w:pPr>
      <w:outlineLvl w:val="6"/>
    </w:pPr>
  </w:style>
  <w:style w:type="paragraph" w:customStyle="1" w:styleId="afffffffffffffa">
    <w:name w:val="注："/>
    <w:next w:val="afa"/>
    <w:autoRedefine/>
    <w:qFormat/>
    <w:pPr>
      <w:widowControl w:val="0"/>
      <w:autoSpaceDE w:val="0"/>
      <w:autoSpaceDN w:val="0"/>
      <w:ind w:left="726" w:hanging="363"/>
      <w:jc w:val="both"/>
    </w:pPr>
    <w:rPr>
      <w:rFonts w:ascii="宋体"/>
      <w:sz w:val="18"/>
      <w:szCs w:val="18"/>
    </w:rPr>
  </w:style>
  <w:style w:type="paragraph" w:customStyle="1" w:styleId="afffffffffffffb">
    <w:name w:val="注×："/>
    <w:autoRedefine/>
    <w:qFormat/>
    <w:pPr>
      <w:widowControl w:val="0"/>
      <w:autoSpaceDE w:val="0"/>
      <w:autoSpaceDN w:val="0"/>
      <w:ind w:left="811" w:hanging="448"/>
      <w:jc w:val="both"/>
    </w:pPr>
    <w:rPr>
      <w:rFonts w:ascii="宋体"/>
      <w:sz w:val="18"/>
      <w:szCs w:val="18"/>
    </w:rPr>
  </w:style>
  <w:style w:type="paragraph" w:customStyle="1" w:styleId="afffffffffffffc">
    <w:name w:val="字母编号列项（一级）"/>
    <w:autoRedefine/>
    <w:qFormat/>
    <w:pPr>
      <w:jc w:val="both"/>
    </w:pPr>
    <w:rPr>
      <w:rFonts w:ascii="宋体"/>
      <w:sz w:val="21"/>
    </w:rPr>
  </w:style>
  <w:style w:type="paragraph" w:customStyle="1" w:styleId="afffffffffffffd">
    <w:name w:val="列项◆（三级）"/>
    <w:basedOn w:val="a1"/>
    <w:autoRedefine/>
    <w:qFormat/>
    <w:pPr>
      <w:tabs>
        <w:tab w:val="left" w:pos="1678"/>
      </w:tabs>
      <w:adjustRightInd/>
      <w:spacing w:line="240" w:lineRule="auto"/>
      <w:ind w:left="1678" w:hanging="414"/>
    </w:pPr>
    <w:rPr>
      <w:rFonts w:ascii="宋体" w:hAnsi="Times New Roman"/>
    </w:rPr>
  </w:style>
  <w:style w:type="paragraph" w:customStyle="1" w:styleId="afffffffffffffe">
    <w:name w:val="编号列项（三级）"/>
    <w:autoRedefine/>
    <w:qFormat/>
    <w:pPr>
      <w:tabs>
        <w:tab w:val="left" w:pos="0"/>
      </w:tabs>
      <w:ind w:left="1679" w:hanging="420"/>
    </w:pPr>
    <w:rPr>
      <w:rFonts w:ascii="宋体"/>
      <w:sz w:val="21"/>
    </w:rPr>
  </w:style>
  <w:style w:type="paragraph" w:customStyle="1" w:styleId="affffffffffffff">
    <w:name w:val="示例×："/>
    <w:basedOn w:val="a"/>
    <w:autoRedefine/>
    <w:qFormat/>
    <w:pPr>
      <w:spacing w:beforeLines="0" w:afterLines="0"/>
      <w:ind w:firstLine="363"/>
      <w:outlineLvl w:val="9"/>
    </w:pPr>
    <w:rPr>
      <w:rFonts w:ascii="宋体" w:eastAsia="宋体"/>
      <w:sz w:val="18"/>
      <w:szCs w:val="18"/>
    </w:rPr>
  </w:style>
  <w:style w:type="paragraph" w:customStyle="1" w:styleId="affffffffffffff0">
    <w:name w:val="二级无"/>
    <w:basedOn w:val="afffffffffffff0"/>
    <w:autoRedefine/>
    <w:qFormat/>
    <w:pPr>
      <w:spacing w:beforeLines="0" w:afterLines="0"/>
    </w:pPr>
    <w:rPr>
      <w:rFonts w:ascii="宋体" w:eastAsia="宋体"/>
    </w:rPr>
  </w:style>
  <w:style w:type="paragraph" w:customStyle="1" w:styleId="affffffffffffff1">
    <w:name w:val="注：（正文）"/>
    <w:basedOn w:val="afffffffffffffa"/>
    <w:next w:val="afa"/>
    <w:autoRedefine/>
    <w:qFormat/>
  </w:style>
  <w:style w:type="paragraph" w:customStyle="1" w:styleId="affffffffffffff2">
    <w:name w:val="注×：（正文）"/>
    <w:autoRedefine/>
    <w:qFormat/>
    <w:pPr>
      <w:ind w:left="811" w:hanging="448"/>
      <w:jc w:val="both"/>
    </w:pPr>
    <w:rPr>
      <w:rFonts w:ascii="宋体"/>
      <w:sz w:val="18"/>
      <w:szCs w:val="18"/>
    </w:rPr>
  </w:style>
  <w:style w:type="paragraph" w:customStyle="1" w:styleId="affffffffffffff3">
    <w:name w:val="标准书脚_偶数页"/>
    <w:autoRedefine/>
    <w:qFormat/>
    <w:pPr>
      <w:spacing w:before="120"/>
      <w:ind w:left="221"/>
    </w:pPr>
    <w:rPr>
      <w:rFonts w:ascii="宋体"/>
      <w:sz w:val="18"/>
      <w:szCs w:val="18"/>
    </w:rPr>
  </w:style>
  <w:style w:type="paragraph" w:customStyle="1" w:styleId="affffffffffffff4">
    <w:name w:val="标准书眉_偶数页"/>
    <w:basedOn w:val="afffffffffffff"/>
    <w:next w:val="a1"/>
    <w:autoRedefine/>
    <w:qFormat/>
    <w:pPr>
      <w:jc w:val="left"/>
    </w:pPr>
  </w:style>
  <w:style w:type="paragraph" w:customStyle="1" w:styleId="affffffffffffff5">
    <w:name w:val="参考文献"/>
    <w:basedOn w:val="a1"/>
    <w:next w:val="afa"/>
    <w:autoRedefine/>
    <w:qFormat/>
    <w:pPr>
      <w:keepNext/>
      <w:pageBreakBefore/>
      <w:widowControl/>
      <w:shd w:val="clear" w:color="FFFFFF" w:fill="FFFFFF"/>
      <w:adjustRightInd/>
      <w:spacing w:before="640" w:after="200" w:line="240" w:lineRule="auto"/>
      <w:jc w:val="center"/>
      <w:outlineLvl w:val="0"/>
    </w:pPr>
    <w:rPr>
      <w:rFonts w:ascii="黑体" w:eastAsia="黑体" w:hAnsi="Times New Roman"/>
      <w:kern w:val="0"/>
      <w:szCs w:val="20"/>
    </w:rPr>
  </w:style>
  <w:style w:type="paragraph" w:customStyle="1" w:styleId="affffffffffffff6">
    <w:name w:val="参考文献、索引标题"/>
    <w:basedOn w:val="a1"/>
    <w:next w:val="afa"/>
    <w:qFormat/>
    <w:pPr>
      <w:keepNext/>
      <w:pageBreakBefore/>
      <w:widowControl/>
      <w:shd w:val="clear" w:color="FFFFFF" w:fill="FFFFFF"/>
      <w:adjustRightInd/>
      <w:spacing w:before="640" w:after="200" w:line="240" w:lineRule="auto"/>
      <w:jc w:val="center"/>
      <w:outlineLvl w:val="0"/>
    </w:pPr>
    <w:rPr>
      <w:rFonts w:ascii="黑体" w:eastAsia="黑体" w:hAnsi="Times New Roman"/>
      <w:kern w:val="0"/>
      <w:szCs w:val="20"/>
    </w:rPr>
  </w:style>
  <w:style w:type="paragraph" w:customStyle="1" w:styleId="19">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ffffffffffffff7">
    <w:name w:val="附录标识"/>
    <w:basedOn w:val="a1"/>
    <w:next w:val="afa"/>
    <w:autoRedefine/>
    <w:qFormat/>
    <w:pPr>
      <w:keepNext/>
      <w:widowControl/>
      <w:shd w:val="clear" w:color="FFFFFF" w:fill="FFFFFF"/>
      <w:tabs>
        <w:tab w:val="left" w:pos="360"/>
        <w:tab w:val="left" w:pos="6405"/>
      </w:tabs>
      <w:adjustRightInd/>
      <w:spacing w:before="640" w:after="280" w:line="240" w:lineRule="auto"/>
      <w:jc w:val="center"/>
      <w:outlineLvl w:val="0"/>
    </w:pPr>
    <w:rPr>
      <w:rFonts w:ascii="黑体" w:eastAsia="黑体" w:hAnsi="Times New Roman"/>
      <w:kern w:val="0"/>
      <w:szCs w:val="20"/>
    </w:rPr>
  </w:style>
  <w:style w:type="paragraph" w:customStyle="1" w:styleId="affffffffffffff8">
    <w:name w:val="附录标题"/>
    <w:basedOn w:val="affffffffffffff7"/>
    <w:next w:val="afa"/>
    <w:autoRedefine/>
    <w:qFormat/>
    <w:pPr>
      <w:tabs>
        <w:tab w:val="clear" w:pos="360"/>
        <w:tab w:val="clear" w:pos="6405"/>
        <w:tab w:val="center" w:pos="4201"/>
        <w:tab w:val="right" w:leader="dot" w:pos="9298"/>
      </w:tabs>
    </w:pPr>
  </w:style>
  <w:style w:type="paragraph" w:customStyle="1" w:styleId="affffffffffffff9">
    <w:name w:val="附录表标号"/>
    <w:basedOn w:val="a1"/>
    <w:next w:val="afa"/>
    <w:autoRedefine/>
    <w:qFormat/>
    <w:pPr>
      <w:adjustRightInd/>
      <w:spacing w:line="14" w:lineRule="exact"/>
      <w:ind w:left="811" w:hanging="448"/>
      <w:jc w:val="center"/>
      <w:outlineLvl w:val="0"/>
    </w:pPr>
    <w:rPr>
      <w:rFonts w:ascii="Times New Roman" w:hAnsi="Times New Roman"/>
      <w:color w:val="FFFFFF"/>
      <w:szCs w:val="24"/>
    </w:rPr>
  </w:style>
  <w:style w:type="paragraph" w:customStyle="1" w:styleId="affffffffffffffa">
    <w:name w:val="附录表标题"/>
    <w:basedOn w:val="a1"/>
    <w:next w:val="afa"/>
    <w:autoRedefine/>
    <w:qFormat/>
    <w:pPr>
      <w:tabs>
        <w:tab w:val="left" w:pos="180"/>
      </w:tabs>
      <w:adjustRightInd/>
      <w:spacing w:beforeLines="50" w:afterLines="50" w:line="240" w:lineRule="auto"/>
      <w:jc w:val="center"/>
    </w:pPr>
    <w:rPr>
      <w:rFonts w:ascii="黑体" w:eastAsia="黑体" w:hAnsi="Times New Roman"/>
    </w:rPr>
  </w:style>
  <w:style w:type="paragraph" w:customStyle="1" w:styleId="affffffffffffffb">
    <w:name w:val="附录二级条标题"/>
    <w:basedOn w:val="a1"/>
    <w:next w:val="afa"/>
    <w:autoRedefine/>
    <w:qFormat/>
    <w:pPr>
      <w:widowControl/>
      <w:tabs>
        <w:tab w:val="left" w:pos="360"/>
      </w:tabs>
      <w:wordWrap w:val="0"/>
      <w:overflowPunct w:val="0"/>
      <w:autoSpaceDE w:val="0"/>
      <w:autoSpaceDN w:val="0"/>
      <w:adjustRightInd/>
      <w:spacing w:beforeLines="50" w:afterLines="50" w:line="240" w:lineRule="auto"/>
      <w:textAlignment w:val="baseline"/>
      <w:outlineLvl w:val="3"/>
    </w:pPr>
    <w:rPr>
      <w:rFonts w:ascii="黑体" w:eastAsia="黑体" w:hAnsi="Times New Roman"/>
      <w:kern w:val="21"/>
      <w:szCs w:val="20"/>
    </w:rPr>
  </w:style>
  <w:style w:type="paragraph" w:customStyle="1" w:styleId="affffffffffffffc">
    <w:name w:val="附录二级无"/>
    <w:basedOn w:val="affffffffffffffb"/>
    <w:autoRedefine/>
    <w:qFormat/>
    <w:pPr>
      <w:tabs>
        <w:tab w:val="clear" w:pos="360"/>
      </w:tabs>
      <w:spacing w:beforeLines="0" w:afterLines="0"/>
    </w:pPr>
    <w:rPr>
      <w:rFonts w:ascii="宋体" w:eastAsia="宋体"/>
      <w:szCs w:val="21"/>
    </w:rPr>
  </w:style>
  <w:style w:type="paragraph" w:customStyle="1" w:styleId="affffffffffffffd">
    <w:name w:val="附录公式"/>
    <w:basedOn w:val="afa"/>
    <w:next w:val="afa"/>
    <w:link w:val="Char2"/>
    <w:autoRedefine/>
    <w:qFormat/>
  </w:style>
  <w:style w:type="character" w:customStyle="1" w:styleId="Char2">
    <w:name w:val="附录公式 Char"/>
    <w:link w:val="affffffffffffffd"/>
    <w:autoRedefine/>
    <w:qFormat/>
    <w:rPr>
      <w:rFonts w:ascii="宋体" w:hAnsi="Times New Roman"/>
      <w:sz w:val="21"/>
    </w:rPr>
  </w:style>
  <w:style w:type="paragraph" w:customStyle="1" w:styleId="affffffffffffffe">
    <w:name w:val="附录公式编号制表符"/>
    <w:basedOn w:val="a1"/>
    <w:next w:val="afa"/>
    <w:autoRedefine/>
    <w:qFormat/>
    <w:pPr>
      <w:widowControl/>
      <w:tabs>
        <w:tab w:val="center" w:pos="4201"/>
        <w:tab w:val="right" w:leader="dot" w:pos="9298"/>
      </w:tabs>
      <w:autoSpaceDE w:val="0"/>
      <w:autoSpaceDN w:val="0"/>
      <w:adjustRightInd/>
      <w:spacing w:line="240" w:lineRule="auto"/>
    </w:pPr>
    <w:rPr>
      <w:rFonts w:ascii="宋体" w:hAnsi="Times New Roman"/>
      <w:kern w:val="0"/>
      <w:szCs w:val="20"/>
    </w:rPr>
  </w:style>
  <w:style w:type="paragraph" w:customStyle="1" w:styleId="afffffffffffffff">
    <w:name w:val="附录三级条标题"/>
    <w:basedOn w:val="affffffffffffffb"/>
    <w:next w:val="afa"/>
    <w:autoRedefine/>
    <w:qFormat/>
    <w:pPr>
      <w:outlineLvl w:val="4"/>
    </w:pPr>
  </w:style>
  <w:style w:type="paragraph" w:customStyle="1" w:styleId="afffffffffffffff0">
    <w:name w:val="附录三级无"/>
    <w:basedOn w:val="afffffffffffffff"/>
    <w:autoRedefine/>
    <w:qFormat/>
    <w:pPr>
      <w:tabs>
        <w:tab w:val="clear" w:pos="360"/>
      </w:tabs>
      <w:spacing w:beforeLines="0" w:afterLines="0"/>
    </w:pPr>
    <w:rPr>
      <w:rFonts w:ascii="宋体" w:eastAsia="宋体"/>
      <w:szCs w:val="21"/>
    </w:rPr>
  </w:style>
  <w:style w:type="paragraph" w:customStyle="1" w:styleId="afffffffffffffff1">
    <w:name w:val="附录数字编号列项（二级）"/>
    <w:autoRedefine/>
    <w:qFormat/>
    <w:pPr>
      <w:tabs>
        <w:tab w:val="left" w:pos="840"/>
      </w:tabs>
      <w:ind w:left="839" w:hanging="419"/>
    </w:pPr>
    <w:rPr>
      <w:rFonts w:ascii="宋体"/>
      <w:sz w:val="21"/>
    </w:rPr>
  </w:style>
  <w:style w:type="paragraph" w:customStyle="1" w:styleId="afffffffffffffff2">
    <w:name w:val="附录四级条标题"/>
    <w:basedOn w:val="afffffffffffffff"/>
    <w:next w:val="afa"/>
    <w:autoRedefine/>
    <w:qFormat/>
    <w:pPr>
      <w:outlineLvl w:val="5"/>
    </w:pPr>
  </w:style>
  <w:style w:type="paragraph" w:customStyle="1" w:styleId="afffffffffffffff3">
    <w:name w:val="附录四级无"/>
    <w:basedOn w:val="afffffffffffffff2"/>
    <w:autoRedefine/>
    <w:qFormat/>
    <w:pPr>
      <w:tabs>
        <w:tab w:val="clear" w:pos="360"/>
      </w:tabs>
      <w:spacing w:beforeLines="0" w:afterLines="0"/>
    </w:pPr>
    <w:rPr>
      <w:rFonts w:ascii="宋体" w:eastAsia="宋体"/>
      <w:szCs w:val="21"/>
    </w:rPr>
  </w:style>
  <w:style w:type="paragraph" w:customStyle="1" w:styleId="afffffffffffffff4">
    <w:name w:val="附录图标号"/>
    <w:basedOn w:val="a1"/>
    <w:autoRedefine/>
    <w:qFormat/>
    <w:pPr>
      <w:keepNext/>
      <w:pageBreakBefore/>
      <w:widowControl/>
      <w:adjustRightInd/>
      <w:spacing w:line="14" w:lineRule="exact"/>
      <w:ind w:firstLine="363"/>
      <w:jc w:val="center"/>
      <w:outlineLvl w:val="0"/>
    </w:pPr>
    <w:rPr>
      <w:rFonts w:ascii="Times New Roman" w:hAnsi="Times New Roman"/>
      <w:color w:val="FFFFFF"/>
      <w:szCs w:val="24"/>
    </w:rPr>
  </w:style>
  <w:style w:type="paragraph" w:customStyle="1" w:styleId="afffffffffffffff5">
    <w:name w:val="附录图标题"/>
    <w:basedOn w:val="a1"/>
    <w:next w:val="afa"/>
    <w:autoRedefine/>
    <w:qFormat/>
    <w:pPr>
      <w:tabs>
        <w:tab w:val="left" w:pos="363"/>
      </w:tabs>
      <w:adjustRightInd/>
      <w:spacing w:beforeLines="50" w:afterLines="50" w:line="240" w:lineRule="auto"/>
      <w:jc w:val="center"/>
    </w:pPr>
    <w:rPr>
      <w:rFonts w:ascii="黑体" w:eastAsia="黑体" w:hAnsi="Times New Roman"/>
    </w:rPr>
  </w:style>
  <w:style w:type="paragraph" w:customStyle="1" w:styleId="afffffffffffffff6">
    <w:name w:val="附录五级条标题"/>
    <w:basedOn w:val="afffffffffffffff2"/>
    <w:next w:val="afa"/>
    <w:autoRedefine/>
    <w:qFormat/>
    <w:pPr>
      <w:outlineLvl w:val="6"/>
    </w:pPr>
  </w:style>
  <w:style w:type="paragraph" w:customStyle="1" w:styleId="afffffffffffffff7">
    <w:name w:val="附录五级无"/>
    <w:basedOn w:val="afffffffffffffff6"/>
    <w:autoRedefine/>
    <w:qFormat/>
    <w:pPr>
      <w:tabs>
        <w:tab w:val="clear" w:pos="360"/>
      </w:tabs>
      <w:spacing w:beforeLines="0" w:afterLines="0"/>
    </w:pPr>
    <w:rPr>
      <w:rFonts w:ascii="宋体" w:eastAsia="宋体"/>
      <w:szCs w:val="21"/>
    </w:rPr>
  </w:style>
  <w:style w:type="paragraph" w:customStyle="1" w:styleId="afffffffffffffff8">
    <w:name w:val="附录章标题"/>
    <w:basedOn w:val="affffffffffffff8"/>
    <w:next w:val="afa"/>
    <w:autoRedefine/>
    <w:qFormat/>
    <w:pPr>
      <w:tabs>
        <w:tab w:val="clear" w:pos="4201"/>
        <w:tab w:val="clear" w:pos="9298"/>
        <w:tab w:val="left" w:pos="360"/>
      </w:tabs>
      <w:wordWrap w:val="0"/>
      <w:overflowPunct w:val="0"/>
      <w:autoSpaceDE w:val="0"/>
      <w:spacing w:beforeLines="100" w:afterLines="100"/>
      <w:jc w:val="both"/>
      <w:textAlignment w:val="baseline"/>
      <w:outlineLvl w:val="1"/>
    </w:pPr>
    <w:rPr>
      <w:kern w:val="21"/>
    </w:rPr>
  </w:style>
  <w:style w:type="paragraph" w:customStyle="1" w:styleId="afffffffffffffff9">
    <w:name w:val="附录一级条标题"/>
    <w:basedOn w:val="afffffffffffffff8"/>
    <w:next w:val="afa"/>
    <w:autoRedefine/>
    <w:qFormat/>
    <w:pPr>
      <w:autoSpaceDN w:val="0"/>
      <w:spacing w:beforeLines="50" w:afterLines="50"/>
      <w:outlineLvl w:val="2"/>
    </w:pPr>
  </w:style>
  <w:style w:type="paragraph" w:customStyle="1" w:styleId="afffffffffffffffa">
    <w:name w:val="附录一级无"/>
    <w:basedOn w:val="afffffffffffffff9"/>
    <w:autoRedefine/>
    <w:qFormat/>
    <w:pPr>
      <w:tabs>
        <w:tab w:val="clear" w:pos="360"/>
      </w:tabs>
      <w:spacing w:beforeLines="0" w:afterLines="0"/>
    </w:pPr>
    <w:rPr>
      <w:rFonts w:ascii="宋体" w:eastAsia="宋体"/>
      <w:szCs w:val="21"/>
    </w:rPr>
  </w:style>
  <w:style w:type="paragraph" w:customStyle="1" w:styleId="afffffffffffffffb">
    <w:name w:val="附录字母编号列项（一级）"/>
    <w:autoRedefine/>
    <w:qFormat/>
    <w:pPr>
      <w:tabs>
        <w:tab w:val="left" w:pos="839"/>
      </w:tabs>
      <w:ind w:left="839" w:hanging="419"/>
    </w:pPr>
    <w:rPr>
      <w:rFonts w:ascii="宋体"/>
      <w:sz w:val="21"/>
    </w:rPr>
  </w:style>
  <w:style w:type="paragraph" w:customStyle="1" w:styleId="afffffffffffffffc">
    <w:name w:val="列项说明"/>
    <w:basedOn w:val="a1"/>
    <w:autoRedefine/>
    <w:qFormat/>
    <w:pPr>
      <w:spacing w:line="320" w:lineRule="exact"/>
      <w:ind w:leftChars="200" w:left="400" w:hangingChars="200" w:hanging="200"/>
      <w:jc w:val="left"/>
      <w:textAlignment w:val="baseline"/>
    </w:pPr>
    <w:rPr>
      <w:rFonts w:ascii="宋体" w:hAnsi="Times New Roman"/>
      <w:kern w:val="0"/>
      <w:szCs w:val="20"/>
    </w:rPr>
  </w:style>
  <w:style w:type="paragraph" w:customStyle="1" w:styleId="afffffffffffffffd">
    <w:name w:val="列项说明数字编号"/>
    <w:autoRedefine/>
    <w:qFormat/>
    <w:pPr>
      <w:ind w:leftChars="400" w:left="600" w:hangingChars="200" w:hanging="200"/>
    </w:pPr>
    <w:rPr>
      <w:rFonts w:ascii="宋体"/>
      <w:sz w:val="21"/>
    </w:rPr>
  </w:style>
  <w:style w:type="paragraph" w:customStyle="1" w:styleId="afffffffffffffffe">
    <w:name w:val="其他标准标志"/>
    <w:basedOn w:val="affd"/>
    <w:autoRedefine/>
    <w:qFormat/>
    <w:pPr>
      <w:framePr w:w="6101" w:h="1389" w:hRule="exact" w:hSpace="181" w:vSpace="181" w:wrap="around" w:vAnchor="page" w:hAnchor="page" w:x="4673" w:y="942"/>
    </w:pPr>
    <w:rPr>
      <w:szCs w:val="96"/>
    </w:rPr>
  </w:style>
  <w:style w:type="paragraph" w:customStyle="1" w:styleId="affffffffffffffff">
    <w:name w:val="前言、引言标题"/>
    <w:next w:val="afa"/>
    <w:autoRedefine/>
    <w:qFormat/>
    <w:pPr>
      <w:keepNext/>
      <w:pageBreakBefore/>
      <w:shd w:val="clear" w:color="FFFFFF" w:fill="FFFFFF"/>
      <w:spacing w:before="240" w:after="120" w:line="276" w:lineRule="auto"/>
      <w:jc w:val="center"/>
      <w:outlineLvl w:val="0"/>
    </w:pPr>
    <w:rPr>
      <w:rFonts w:ascii="黑体" w:eastAsia="黑体"/>
      <w:sz w:val="32"/>
    </w:rPr>
  </w:style>
  <w:style w:type="paragraph" w:customStyle="1" w:styleId="affffffffffffffff0">
    <w:name w:val="三级无"/>
    <w:basedOn w:val="afffffffffffff4"/>
    <w:autoRedefine/>
    <w:qFormat/>
    <w:pPr>
      <w:spacing w:beforeLines="0" w:afterLines="0"/>
    </w:pPr>
    <w:rPr>
      <w:rFonts w:ascii="宋体" w:eastAsia="宋体"/>
    </w:rPr>
  </w:style>
  <w:style w:type="paragraph" w:customStyle="1" w:styleId="affffffffffffffff1">
    <w:name w:val="示例后文字"/>
    <w:basedOn w:val="afa"/>
    <w:next w:val="afa"/>
    <w:autoRedefine/>
    <w:qFormat/>
    <w:pPr>
      <w:ind w:firstLine="360"/>
    </w:pPr>
    <w:rPr>
      <w:sz w:val="18"/>
    </w:rPr>
  </w:style>
  <w:style w:type="paragraph" w:customStyle="1" w:styleId="affffffffffffffff2">
    <w:name w:val="首示例"/>
    <w:next w:val="afa"/>
    <w:link w:val="Char3"/>
    <w:autoRedefine/>
    <w:qFormat/>
    <w:pPr>
      <w:tabs>
        <w:tab w:val="left" w:pos="360"/>
      </w:tabs>
    </w:pPr>
    <w:rPr>
      <w:rFonts w:ascii="宋体" w:hAnsi="宋体"/>
      <w:kern w:val="2"/>
      <w:sz w:val="18"/>
      <w:szCs w:val="18"/>
    </w:rPr>
  </w:style>
  <w:style w:type="character" w:customStyle="1" w:styleId="Char3">
    <w:name w:val="首示例 Char"/>
    <w:link w:val="affffffffffffffff2"/>
    <w:autoRedefine/>
    <w:qFormat/>
    <w:rPr>
      <w:rFonts w:ascii="宋体" w:hAnsi="宋体"/>
      <w:kern w:val="2"/>
      <w:sz w:val="18"/>
      <w:szCs w:val="18"/>
    </w:rPr>
  </w:style>
  <w:style w:type="paragraph" w:customStyle="1" w:styleId="affffffffffffffff3">
    <w:name w:val="四级无"/>
    <w:basedOn w:val="afffffffffffff8"/>
    <w:autoRedefine/>
    <w:qFormat/>
    <w:pPr>
      <w:spacing w:beforeLines="0" w:afterLines="0"/>
    </w:pPr>
    <w:rPr>
      <w:rFonts w:ascii="宋体" w:eastAsia="宋体"/>
    </w:rPr>
  </w:style>
  <w:style w:type="paragraph" w:customStyle="1" w:styleId="affffffffffffffff4">
    <w:name w:val="条文脚注"/>
    <w:basedOn w:val="afb"/>
    <w:autoRedefine/>
    <w:qFormat/>
    <w:pPr>
      <w:spacing w:line="240" w:lineRule="auto"/>
      <w:ind w:leftChars="0" w:left="0" w:firstLineChars="0" w:firstLine="0"/>
      <w:jc w:val="both"/>
    </w:pPr>
    <w:rPr>
      <w:rFonts w:hAnsi="Times New Roman"/>
    </w:rPr>
  </w:style>
  <w:style w:type="paragraph" w:customStyle="1" w:styleId="affffffffffffffff5">
    <w:name w:val="图标脚注说明"/>
    <w:basedOn w:val="afa"/>
    <w:autoRedefine/>
    <w:qFormat/>
    <w:pPr>
      <w:ind w:left="840" w:firstLineChars="0" w:hanging="420"/>
    </w:pPr>
    <w:rPr>
      <w:sz w:val="18"/>
      <w:szCs w:val="18"/>
    </w:rPr>
  </w:style>
  <w:style w:type="paragraph" w:customStyle="1" w:styleId="affffffffffffffff6">
    <w:name w:val="图的脚注"/>
    <w:next w:val="afa"/>
    <w:autoRedefine/>
    <w:qFormat/>
    <w:pPr>
      <w:widowControl w:val="0"/>
      <w:ind w:leftChars="200" w:left="840" w:hangingChars="200" w:hanging="420"/>
      <w:jc w:val="both"/>
    </w:pPr>
    <w:rPr>
      <w:rFonts w:ascii="宋体"/>
      <w:sz w:val="18"/>
    </w:rPr>
  </w:style>
  <w:style w:type="character" w:customStyle="1" w:styleId="af2">
    <w:name w:val="尾注文本 字符"/>
    <w:basedOn w:val="a2"/>
    <w:link w:val="af1"/>
    <w:autoRedefine/>
    <w:semiHidden/>
    <w:qFormat/>
    <w:rPr>
      <w:rFonts w:ascii="Times New Roman" w:hAnsi="Times New Roman"/>
      <w:kern w:val="2"/>
      <w:sz w:val="21"/>
      <w:szCs w:val="24"/>
    </w:rPr>
  </w:style>
  <w:style w:type="character" w:customStyle="1" w:styleId="a8">
    <w:name w:val="文档结构图 字符"/>
    <w:basedOn w:val="a2"/>
    <w:link w:val="a7"/>
    <w:autoRedefine/>
    <w:semiHidden/>
    <w:qFormat/>
    <w:rPr>
      <w:rFonts w:ascii="Times New Roman" w:hAnsi="Times New Roman"/>
      <w:kern w:val="2"/>
      <w:sz w:val="21"/>
      <w:szCs w:val="24"/>
      <w:shd w:val="clear" w:color="auto" w:fill="000080"/>
    </w:rPr>
  </w:style>
  <w:style w:type="paragraph" w:customStyle="1" w:styleId="affffffffffffffff7">
    <w:name w:val="五级无"/>
    <w:basedOn w:val="afffffffffffff9"/>
    <w:autoRedefine/>
    <w:qFormat/>
    <w:pPr>
      <w:spacing w:beforeLines="0" w:afterLines="0"/>
    </w:pPr>
    <w:rPr>
      <w:rFonts w:ascii="宋体" w:eastAsia="宋体"/>
    </w:rPr>
  </w:style>
  <w:style w:type="paragraph" w:customStyle="1" w:styleId="affffffffffffffff8">
    <w:name w:val="一级无"/>
    <w:basedOn w:val="affffffffffffd"/>
    <w:autoRedefine/>
    <w:qFormat/>
    <w:pPr>
      <w:spacing w:beforeLines="0" w:afterLines="0"/>
    </w:pPr>
    <w:rPr>
      <w:rFonts w:ascii="宋体" w:eastAsia="宋体"/>
    </w:rPr>
  </w:style>
  <w:style w:type="paragraph" w:customStyle="1" w:styleId="affffffffffffffff9">
    <w:name w:val="正文表标题"/>
    <w:next w:val="afa"/>
    <w:autoRedefine/>
    <w:qFormat/>
    <w:pPr>
      <w:spacing w:beforeLines="50" w:afterLines="50"/>
      <w:jc w:val="center"/>
    </w:pPr>
    <w:rPr>
      <w:rFonts w:ascii="黑体" w:eastAsia="黑体"/>
      <w:sz w:val="21"/>
    </w:rPr>
  </w:style>
  <w:style w:type="paragraph" w:customStyle="1" w:styleId="affffffffffffffffa">
    <w:name w:val="正文公式编号制表符"/>
    <w:basedOn w:val="afa"/>
    <w:next w:val="afa"/>
    <w:autoRedefine/>
    <w:qFormat/>
    <w:pPr>
      <w:ind w:firstLineChars="0" w:firstLine="0"/>
    </w:pPr>
  </w:style>
  <w:style w:type="paragraph" w:customStyle="1" w:styleId="affffffffffffffffb">
    <w:name w:val="正文图标题"/>
    <w:next w:val="afa"/>
    <w:autoRedefine/>
    <w:qFormat/>
    <w:pPr>
      <w:spacing w:beforeLines="50" w:afterLines="50"/>
      <w:jc w:val="center"/>
    </w:pPr>
    <w:rPr>
      <w:rFonts w:ascii="黑体" w:eastAsia="黑体"/>
      <w:sz w:val="21"/>
    </w:rPr>
  </w:style>
  <w:style w:type="paragraph" w:customStyle="1" w:styleId="affffffffffffffffc">
    <w:name w:val="终结线"/>
    <w:basedOn w:val="a1"/>
    <w:autoRedefine/>
    <w:qFormat/>
    <w:pPr>
      <w:framePr w:hSpace="181" w:vSpace="181" w:wrap="around" w:vAnchor="text" w:hAnchor="margin" w:xAlign="center" w:y="285"/>
      <w:adjustRightInd/>
      <w:spacing w:line="240" w:lineRule="auto"/>
    </w:pPr>
    <w:rPr>
      <w:rFonts w:ascii="Times New Roman" w:hAnsi="Times New Roman"/>
      <w:szCs w:val="24"/>
    </w:rPr>
  </w:style>
  <w:style w:type="paragraph" w:customStyle="1" w:styleId="27">
    <w:name w:val="封面标准名称2"/>
    <w:basedOn w:val="afffffff2"/>
    <w:autoRedefine/>
    <w:qFormat/>
    <w:pPr>
      <w:framePr w:w="9639" w:wrap="around" w:vAnchor="page" w:hAnchor="page" w:y="4469"/>
      <w:spacing w:beforeLines="630"/>
    </w:pPr>
  </w:style>
  <w:style w:type="paragraph" w:customStyle="1" w:styleId="28">
    <w:name w:val="封面标准英文名称2"/>
    <w:basedOn w:val="afffffff5"/>
    <w:autoRedefine/>
    <w:qFormat/>
    <w:pPr>
      <w:framePr w:w="9639" w:h="6917" w:hRule="exact" w:wrap="around" w:vAnchor="page" w:hAnchor="page" w:xAlign="center" w:y="4469" w:anchorLock="1"/>
      <w:spacing w:before="370" w:line="400" w:lineRule="exact"/>
      <w:textAlignment w:val="center"/>
    </w:pPr>
    <w:rPr>
      <w:rFonts w:eastAsia="黑体"/>
      <w:szCs w:val="28"/>
    </w:rPr>
  </w:style>
  <w:style w:type="paragraph" w:customStyle="1" w:styleId="29">
    <w:name w:val="封面一致性程度标识2"/>
    <w:basedOn w:val="afffffff6"/>
    <w:autoRedefine/>
    <w:qFormat/>
    <w:pPr>
      <w:framePr w:w="9639" w:h="6917" w:hRule="exact" w:wrap="around" w:vAnchor="page" w:hAnchor="page" w:xAlign="center" w:y="4469" w:anchorLock="1"/>
      <w:widowControl w:val="0"/>
      <w:spacing w:line="400" w:lineRule="exact"/>
      <w:textAlignment w:val="center"/>
    </w:pPr>
    <w:rPr>
      <w:rFonts w:ascii="宋体"/>
      <w:szCs w:val="28"/>
    </w:rPr>
  </w:style>
  <w:style w:type="paragraph" w:customStyle="1" w:styleId="2a">
    <w:name w:val="封面标准文稿类别2"/>
    <w:basedOn w:val="afffffff4"/>
    <w:autoRedefine/>
    <w:qFormat/>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b">
    <w:name w:val="封面标准文稿编辑信息2"/>
    <w:basedOn w:val="afffffff3"/>
    <w:autoRedefine/>
    <w:qFormat/>
    <w:pPr>
      <w:framePr w:w="9639" w:h="6917" w:hRule="exact" w:wrap="around" w:vAnchor="page" w:hAnchor="page" w:xAlign="center" w:y="4469" w:anchorLock="1"/>
      <w:widowControl w:val="0"/>
      <w:spacing w:after="160"/>
      <w:textAlignment w:val="center"/>
    </w:pPr>
    <w:rPr>
      <w:szCs w:val="28"/>
    </w:rPr>
  </w:style>
  <w:style w:type="paragraph" w:customStyle="1" w:styleId="affffffffffffffffd">
    <w:name w:val="标准名称"/>
    <w:basedOn w:val="afffffffffffff3"/>
    <w:link w:val="Char4"/>
    <w:autoRedefine/>
    <w:qFormat/>
  </w:style>
  <w:style w:type="character" w:customStyle="1" w:styleId="Char4">
    <w:name w:val="标准名称 Char"/>
    <w:link w:val="affffffffffffffffd"/>
    <w:autoRedefine/>
    <w:qFormat/>
    <w:rPr>
      <w:rFonts w:ascii="黑体" w:eastAsia="黑体" w:hAnsi="Times New Roman"/>
      <w:sz w:val="32"/>
      <w:shd w:val="clear" w:color="FFFFFF" w:fill="FFFFFF"/>
    </w:rPr>
  </w:style>
  <w:style w:type="character" w:styleId="affffffffffffffffe">
    <w:name w:val="Placeholder Text"/>
    <w:autoRedefine/>
    <w:uiPriority w:val="99"/>
    <w:semiHidden/>
    <w:qFormat/>
    <w:rPr>
      <w:color w:val="808080"/>
    </w:rPr>
  </w:style>
  <w:style w:type="paragraph" w:customStyle="1" w:styleId="CharChar2CharChar">
    <w:name w:val="Char Char2 Char Char"/>
    <w:basedOn w:val="a1"/>
    <w:autoRedefine/>
    <w:qFormat/>
    <w:pPr>
      <w:adjustRightInd/>
      <w:spacing w:line="240" w:lineRule="auto"/>
    </w:pPr>
    <w:rPr>
      <w:rFonts w:ascii="Tahoma" w:hAnsi="Tahoma"/>
      <w:sz w:val="24"/>
      <w:szCs w:val="20"/>
    </w:rPr>
  </w:style>
  <w:style w:type="paragraph" w:customStyle="1" w:styleId="TOC10">
    <w:name w:val="TOC 标题1"/>
    <w:basedOn w:val="1"/>
    <w:next w:val="a1"/>
    <w:autoRedefine/>
    <w:uiPriority w:val="39"/>
    <w:unhideWhenUsed/>
    <w:qFormat/>
    <w:pPr>
      <w:widowControl/>
      <w:adjustRightInd/>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32">
    <w:name w:val="标题3"/>
    <w:basedOn w:val="a1"/>
    <w:link w:val="3Char"/>
    <w:autoRedefine/>
    <w:qFormat/>
    <w:pPr>
      <w:adjustRightInd/>
      <w:spacing w:beforeLines="50" w:before="156" w:afterLines="50" w:after="156" w:line="360" w:lineRule="auto"/>
      <w:ind w:firstLineChars="200" w:firstLine="480"/>
    </w:pPr>
    <w:rPr>
      <w:rFonts w:ascii="黑体" w:eastAsia="黑体" w:hAnsi="黑体" w:cstheme="minorBidi"/>
      <w:sz w:val="24"/>
      <w:szCs w:val="24"/>
    </w:rPr>
  </w:style>
  <w:style w:type="character" w:customStyle="1" w:styleId="3Char">
    <w:name w:val="标题3 Char"/>
    <w:basedOn w:val="a2"/>
    <w:link w:val="32"/>
    <w:autoRedefine/>
    <w:qFormat/>
    <w:rPr>
      <w:rFonts w:ascii="黑体" w:eastAsia="黑体" w:hAnsi="黑体" w:cstheme="minorBidi"/>
      <w:kern w:val="2"/>
      <w:sz w:val="24"/>
      <w:szCs w:val="24"/>
    </w:rPr>
  </w:style>
  <w:style w:type="paragraph" w:customStyle="1" w:styleId="bodytextfp">
    <w:name w:val="bodytextfp"/>
    <w:basedOn w:val="a1"/>
    <w:autoRedefine/>
    <w:qFormat/>
    <w:pPr>
      <w:widowControl/>
      <w:adjustRightInd/>
      <w:spacing w:before="100" w:beforeAutospacing="1" w:after="100" w:afterAutospacing="1" w:line="240" w:lineRule="auto"/>
      <w:ind w:left="720" w:hanging="720"/>
      <w:jc w:val="center"/>
    </w:pPr>
    <w:rPr>
      <w:rFonts w:ascii="宋体" w:hAnsi="Arial" w:cs="宋体"/>
      <w:kern w:val="0"/>
      <w:sz w:val="24"/>
      <w:szCs w:val="24"/>
    </w:rPr>
  </w:style>
  <w:style w:type="paragraph" w:styleId="a0">
    <w:name w:val="List Paragraph"/>
    <w:basedOn w:val="a1"/>
    <w:autoRedefine/>
    <w:uiPriority w:val="34"/>
    <w:qFormat/>
    <w:pPr>
      <w:numPr>
        <w:numId w:val="2"/>
      </w:numPr>
      <w:autoSpaceDE w:val="0"/>
      <w:autoSpaceDN w:val="0"/>
      <w:snapToGrid w:val="0"/>
      <w:spacing w:line="240" w:lineRule="auto"/>
      <w:ind w:left="1701"/>
    </w:pPr>
    <w:rPr>
      <w:rFonts w:asciiTheme="minorHAnsi" w:eastAsiaTheme="minorEastAsia" w:hAnsiTheme="minorHAnsi" w:cstheme="minorBidi"/>
      <w:szCs w:val="22"/>
    </w:rPr>
  </w:style>
  <w:style w:type="paragraph" w:customStyle="1" w:styleId="2c">
    <w:name w:val="标题2"/>
    <w:basedOn w:val="aff"/>
    <w:link w:val="2d"/>
    <w:autoRedefine/>
    <w:qFormat/>
    <w:pPr>
      <w:adjustRightInd/>
      <w:spacing w:line="240" w:lineRule="auto"/>
    </w:pPr>
    <w:rPr>
      <w:rFonts w:asciiTheme="majorHAnsi" w:eastAsiaTheme="majorEastAsia" w:hAnsiTheme="majorHAnsi" w:cstheme="majorBidi"/>
    </w:rPr>
  </w:style>
  <w:style w:type="character" w:customStyle="1" w:styleId="2d">
    <w:name w:val="标题2 字符"/>
    <w:basedOn w:val="aff0"/>
    <w:link w:val="2c"/>
    <w:autoRedefine/>
    <w:qFormat/>
    <w:rPr>
      <w:rFonts w:asciiTheme="majorHAnsi" w:eastAsiaTheme="majorEastAsia" w:hAnsiTheme="majorHAnsi" w:cstheme="majorBidi"/>
      <w:b/>
      <w:bCs/>
      <w:kern w:val="2"/>
      <w:sz w:val="32"/>
      <w:szCs w:val="32"/>
    </w:rPr>
  </w:style>
  <w:style w:type="paragraph" w:customStyle="1" w:styleId="42">
    <w:name w:val="标题4"/>
    <w:basedOn w:val="afa"/>
    <w:autoRedefine/>
    <w:qFormat/>
    <w:pPr>
      <w:spacing w:line="360" w:lineRule="auto"/>
      <w:ind w:firstLineChars="0" w:firstLine="0"/>
    </w:pPr>
    <w:rPr>
      <w:rFonts w:ascii="Times New Roman"/>
      <w:sz w:val="24"/>
      <w:szCs w:val="24"/>
    </w:rPr>
  </w:style>
  <w:style w:type="character" w:customStyle="1" w:styleId="af0">
    <w:name w:val="日期 字符"/>
    <w:basedOn w:val="a2"/>
    <w:link w:val="af"/>
    <w:autoRedefine/>
    <w:qFormat/>
    <w:rPr>
      <w:rFonts w:ascii="Times New Roman" w:hAnsi="Times New Roman"/>
      <w:kern w:val="2"/>
      <w:sz w:val="21"/>
      <w:szCs w:val="24"/>
    </w:rPr>
  </w:style>
  <w:style w:type="character" w:customStyle="1" w:styleId="HTML0">
    <w:name w:val="HTML 预设格式 字符"/>
    <w:basedOn w:val="a2"/>
    <w:link w:val="HTML"/>
    <w:autoRedefine/>
    <w:uiPriority w:val="99"/>
    <w:qFormat/>
    <w:rPr>
      <w:rFonts w:ascii="宋体" w:hAnsi="宋体" w:cs="宋体"/>
      <w:sz w:val="24"/>
      <w:szCs w:val="24"/>
    </w:rPr>
  </w:style>
  <w:style w:type="paragraph" w:customStyle="1" w:styleId="afffffffffffffffff">
    <w:name w:val="目次、前言、引言"/>
    <w:basedOn w:val="aff"/>
    <w:next w:val="afa"/>
    <w:autoRedefine/>
    <w:qFormat/>
    <w:pPr>
      <w:spacing w:before="851" w:after="680" w:line="240" w:lineRule="auto"/>
    </w:pPr>
    <w:rPr>
      <w:rFonts w:eastAsia="黑体"/>
      <w:b w:val="0"/>
    </w:rPr>
  </w:style>
  <w:style w:type="paragraph" w:customStyle="1" w:styleId="33">
    <w:name w:val="修订3"/>
    <w:autoRedefine/>
    <w:hidden/>
    <w:uiPriority w:val="99"/>
    <w:unhideWhenUsed/>
    <w:qFormat/>
    <w:rPr>
      <w:rFonts w:ascii="Calibri" w:hAnsi="Calibri"/>
      <w:kern w:val="2"/>
      <w:sz w:val="21"/>
      <w:szCs w:val="21"/>
    </w:rPr>
  </w:style>
  <w:style w:type="paragraph" w:customStyle="1" w:styleId="43">
    <w:name w:val="修订4"/>
    <w:hidden/>
    <w:uiPriority w:val="99"/>
    <w:unhideWhenUsed/>
    <w:qFormat/>
    <w:rPr>
      <w:rFonts w:ascii="Calibri" w:hAnsi="Calibri"/>
      <w:kern w:val="2"/>
      <w:sz w:val="21"/>
      <w:szCs w:val="21"/>
    </w:rPr>
  </w:style>
  <w:style w:type="character" w:customStyle="1" w:styleId="1a">
    <w:name w:val="默认段落字体1"/>
    <w:qFormat/>
  </w:style>
  <w:style w:type="character" w:customStyle="1" w:styleId="ae">
    <w:name w:val="纯文本 字符"/>
    <w:basedOn w:val="a2"/>
    <w:link w:val="ad"/>
    <w:semiHidden/>
    <w:qFormat/>
    <w:rPr>
      <w:rFonts w:ascii="宋体" w:hAnsi="Courier New" w:cs="Courier New"/>
      <w:kern w:val="2"/>
      <w:sz w:val="21"/>
      <w:szCs w:val="21"/>
    </w:rPr>
  </w:style>
  <w:style w:type="paragraph" w:customStyle="1" w:styleId="CharChar">
    <w:name w:val="Char Char"/>
    <w:basedOn w:val="a1"/>
    <w:rsid w:val="00597D82"/>
    <w:pPr>
      <w:adjustRightInd/>
      <w:spacing w:line="240" w:lineRule="auto"/>
    </w:pPr>
    <w:rPr>
      <w:rFonts w:ascii="Tahoma" w:hAnsi="Tahom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0C90BE009C443BAD78B29982CD2BAE"/>
        <w:category>
          <w:name w:val="常规"/>
          <w:gallery w:val="placeholder"/>
        </w:category>
        <w:types>
          <w:type w:val="bbPlcHdr"/>
        </w:types>
        <w:behaviors>
          <w:behavior w:val="content"/>
        </w:behaviors>
        <w:guid w:val="{99C13F09-8A40-4A3E-B684-1A6890FF0221}"/>
      </w:docPartPr>
      <w:docPartBody>
        <w:p w:rsidR="00E41F74" w:rsidRDefault="00000000">
          <w:pPr>
            <w:pStyle w:val="2A0C90BE009C443BAD78B29982CD2BAE"/>
            <w:rPr>
              <w:rFonts w:hint="eastAsia"/>
            </w:rPr>
          </w:pPr>
          <w:r>
            <w:rPr>
              <w:rStyle w:val="1"/>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B28"/>
    <w:rsid w:val="00007758"/>
    <w:rsid w:val="00025768"/>
    <w:rsid w:val="00036804"/>
    <w:rsid w:val="0004674C"/>
    <w:rsid w:val="000539F1"/>
    <w:rsid w:val="00073C4A"/>
    <w:rsid w:val="000811E3"/>
    <w:rsid w:val="00091317"/>
    <w:rsid w:val="00093692"/>
    <w:rsid w:val="000A51BA"/>
    <w:rsid w:val="00105EF6"/>
    <w:rsid w:val="00115C54"/>
    <w:rsid w:val="00123E6B"/>
    <w:rsid w:val="001275F9"/>
    <w:rsid w:val="001427E8"/>
    <w:rsid w:val="00160723"/>
    <w:rsid w:val="001611F1"/>
    <w:rsid w:val="001612EE"/>
    <w:rsid w:val="00164A21"/>
    <w:rsid w:val="001B0F83"/>
    <w:rsid w:val="001B1D06"/>
    <w:rsid w:val="001B6E11"/>
    <w:rsid w:val="001C5288"/>
    <w:rsid w:val="001E65ED"/>
    <w:rsid w:val="00205589"/>
    <w:rsid w:val="0021116C"/>
    <w:rsid w:val="00212D29"/>
    <w:rsid w:val="0021483F"/>
    <w:rsid w:val="00224F57"/>
    <w:rsid w:val="00231410"/>
    <w:rsid w:val="00247F2D"/>
    <w:rsid w:val="002819EC"/>
    <w:rsid w:val="00294C3A"/>
    <w:rsid w:val="002C5E3F"/>
    <w:rsid w:val="002D3280"/>
    <w:rsid w:val="003050D4"/>
    <w:rsid w:val="003130DD"/>
    <w:rsid w:val="00334A8E"/>
    <w:rsid w:val="003463B3"/>
    <w:rsid w:val="00374A30"/>
    <w:rsid w:val="003A2318"/>
    <w:rsid w:val="003A340C"/>
    <w:rsid w:val="003A7322"/>
    <w:rsid w:val="003C05E5"/>
    <w:rsid w:val="003C15FD"/>
    <w:rsid w:val="003C5C67"/>
    <w:rsid w:val="003D7DC7"/>
    <w:rsid w:val="003F0280"/>
    <w:rsid w:val="003F1A6C"/>
    <w:rsid w:val="003F2D61"/>
    <w:rsid w:val="00400A7C"/>
    <w:rsid w:val="0041478D"/>
    <w:rsid w:val="00423025"/>
    <w:rsid w:val="00427F08"/>
    <w:rsid w:val="00434B91"/>
    <w:rsid w:val="004415C6"/>
    <w:rsid w:val="0044332A"/>
    <w:rsid w:val="00471AE7"/>
    <w:rsid w:val="004B5772"/>
    <w:rsid w:val="004B6A3A"/>
    <w:rsid w:val="004E34DB"/>
    <w:rsid w:val="005245DB"/>
    <w:rsid w:val="00576946"/>
    <w:rsid w:val="00584E19"/>
    <w:rsid w:val="0058784A"/>
    <w:rsid w:val="005A14D0"/>
    <w:rsid w:val="005A3BB7"/>
    <w:rsid w:val="005C2594"/>
    <w:rsid w:val="005D02A6"/>
    <w:rsid w:val="005D6FD4"/>
    <w:rsid w:val="00630845"/>
    <w:rsid w:val="00642FA7"/>
    <w:rsid w:val="006522EB"/>
    <w:rsid w:val="0066553B"/>
    <w:rsid w:val="006952DF"/>
    <w:rsid w:val="00696979"/>
    <w:rsid w:val="006B6689"/>
    <w:rsid w:val="006E118B"/>
    <w:rsid w:val="006F033A"/>
    <w:rsid w:val="007118A2"/>
    <w:rsid w:val="00762877"/>
    <w:rsid w:val="00763B9C"/>
    <w:rsid w:val="00766EC3"/>
    <w:rsid w:val="00772139"/>
    <w:rsid w:val="0077379C"/>
    <w:rsid w:val="00797EA6"/>
    <w:rsid w:val="007C65E4"/>
    <w:rsid w:val="007D7A60"/>
    <w:rsid w:val="007E0FDD"/>
    <w:rsid w:val="007E367C"/>
    <w:rsid w:val="007E56FA"/>
    <w:rsid w:val="007E607D"/>
    <w:rsid w:val="007F5A6C"/>
    <w:rsid w:val="00801C44"/>
    <w:rsid w:val="00806AE3"/>
    <w:rsid w:val="00810E44"/>
    <w:rsid w:val="00812E68"/>
    <w:rsid w:val="0081395D"/>
    <w:rsid w:val="008432F7"/>
    <w:rsid w:val="00877A12"/>
    <w:rsid w:val="008A0766"/>
    <w:rsid w:val="008D3817"/>
    <w:rsid w:val="009005E9"/>
    <w:rsid w:val="00911604"/>
    <w:rsid w:val="0091539F"/>
    <w:rsid w:val="00922D82"/>
    <w:rsid w:val="00970296"/>
    <w:rsid w:val="00975E72"/>
    <w:rsid w:val="00986D7F"/>
    <w:rsid w:val="009A32A8"/>
    <w:rsid w:val="009E3A2E"/>
    <w:rsid w:val="009E67B0"/>
    <w:rsid w:val="00A01B9F"/>
    <w:rsid w:val="00A23B89"/>
    <w:rsid w:val="00A45EB3"/>
    <w:rsid w:val="00A52650"/>
    <w:rsid w:val="00A538CD"/>
    <w:rsid w:val="00A606A4"/>
    <w:rsid w:val="00A6481F"/>
    <w:rsid w:val="00A679F6"/>
    <w:rsid w:val="00A92B44"/>
    <w:rsid w:val="00AA0903"/>
    <w:rsid w:val="00AC1694"/>
    <w:rsid w:val="00AC5BC2"/>
    <w:rsid w:val="00AD7602"/>
    <w:rsid w:val="00AE2AAC"/>
    <w:rsid w:val="00AE2B07"/>
    <w:rsid w:val="00AF4B28"/>
    <w:rsid w:val="00B123C4"/>
    <w:rsid w:val="00B27DFC"/>
    <w:rsid w:val="00B51B72"/>
    <w:rsid w:val="00B5405D"/>
    <w:rsid w:val="00B551F7"/>
    <w:rsid w:val="00B764EE"/>
    <w:rsid w:val="00B81B66"/>
    <w:rsid w:val="00BC7D8A"/>
    <w:rsid w:val="00BE0301"/>
    <w:rsid w:val="00BE1BE5"/>
    <w:rsid w:val="00C06166"/>
    <w:rsid w:val="00C07039"/>
    <w:rsid w:val="00C14A3E"/>
    <w:rsid w:val="00C253AB"/>
    <w:rsid w:val="00C31BD9"/>
    <w:rsid w:val="00C40D95"/>
    <w:rsid w:val="00C42930"/>
    <w:rsid w:val="00C43A40"/>
    <w:rsid w:val="00C444C6"/>
    <w:rsid w:val="00C73B71"/>
    <w:rsid w:val="00C92FFB"/>
    <w:rsid w:val="00C95F49"/>
    <w:rsid w:val="00CA030E"/>
    <w:rsid w:val="00CF537E"/>
    <w:rsid w:val="00CF7C12"/>
    <w:rsid w:val="00D03E4B"/>
    <w:rsid w:val="00D070C2"/>
    <w:rsid w:val="00D10066"/>
    <w:rsid w:val="00D118D2"/>
    <w:rsid w:val="00D26BAB"/>
    <w:rsid w:val="00D459AD"/>
    <w:rsid w:val="00D51DD8"/>
    <w:rsid w:val="00D53A16"/>
    <w:rsid w:val="00D626A0"/>
    <w:rsid w:val="00D770D6"/>
    <w:rsid w:val="00D80057"/>
    <w:rsid w:val="00D82B81"/>
    <w:rsid w:val="00D8601B"/>
    <w:rsid w:val="00D875B7"/>
    <w:rsid w:val="00E070C1"/>
    <w:rsid w:val="00E232F1"/>
    <w:rsid w:val="00E244E7"/>
    <w:rsid w:val="00E25941"/>
    <w:rsid w:val="00E30A76"/>
    <w:rsid w:val="00E315B3"/>
    <w:rsid w:val="00E31B60"/>
    <w:rsid w:val="00E34432"/>
    <w:rsid w:val="00E41F74"/>
    <w:rsid w:val="00E70AF7"/>
    <w:rsid w:val="00E86BF0"/>
    <w:rsid w:val="00E86C98"/>
    <w:rsid w:val="00E92243"/>
    <w:rsid w:val="00EA7242"/>
    <w:rsid w:val="00EC3F18"/>
    <w:rsid w:val="00ED5AE7"/>
    <w:rsid w:val="00ED6902"/>
    <w:rsid w:val="00EE7224"/>
    <w:rsid w:val="00EF13AB"/>
    <w:rsid w:val="00F30B2D"/>
    <w:rsid w:val="00F53A6B"/>
    <w:rsid w:val="00F771D1"/>
    <w:rsid w:val="00F853E1"/>
    <w:rsid w:val="00F916B5"/>
    <w:rsid w:val="00F97637"/>
    <w:rsid w:val="00FC6EE5"/>
    <w:rsid w:val="00FE3B7D"/>
    <w:rsid w:val="00FE729F"/>
    <w:rsid w:val="00FF5BFC"/>
    <w:rsid w:val="00FF7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占位符文本1"/>
    <w:basedOn w:val="a0"/>
    <w:autoRedefine/>
    <w:uiPriority w:val="99"/>
    <w:semiHidden/>
    <w:qFormat/>
    <w:rPr>
      <w:color w:val="808080"/>
    </w:rPr>
  </w:style>
  <w:style w:type="paragraph" w:customStyle="1" w:styleId="2A0C90BE009C443BAD78B29982CD2BAE">
    <w:name w:val="2A0C90BE009C443BAD78B29982CD2BAE"/>
    <w:autoRedefine/>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6350">
          <a:solidFill>
            <a:schemeClr val="tx1"/>
          </a:solidFill>
        </a:ln>
      </a:spPr>
      <a:bodyPr rot="0" vertOverflow="overflow" horzOverflow="overflow" vert="horz" wrap="square" lIns="91440" tIns="45720" rIns="91440" bIns="45720" numCol="1" spcCol="0" rtlCol="0" fromWordArt="0" anchor="ctr" anchorCtr="0" forceAA="0" compatLnSpc="1">
        <a:noAutofit/>
      </a:bodyPr>
      <a:lstStyle/>
      <a:style>
        <a:lnRef idx="3">
          <a:schemeClr val="accent1"/>
        </a:lnRef>
        <a:fillRef idx="0">
          <a:srgbClr val="FFFFFF"/>
        </a:fillRef>
        <a:effectRef idx="0">
          <a:srgbClr val="FFFFFF"/>
        </a:effectRef>
        <a:fontRef idx="minor">
          <a:schemeClr val="tx1"/>
        </a:fontRef>
      </a:style>
    </a:spDef>
    <a:lnDef>
      <a:spPr>
        <a:noFill/>
        <a:ln w="9525">
          <a:solidFill>
            <a:srgbClr val="000000"/>
          </a:solidFill>
          <a:round/>
          <a:headEnd type="none"/>
          <a:tailEnd type="triangle" w="med" len="me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1EDD222A-7403-4260-BE4D-853BF51DFE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16</Pages>
  <Words>4137</Words>
  <Characters>4841</Characters>
  <Application>Microsoft Office Word</Application>
  <DocSecurity>0</DocSecurity>
  <Lines>302</Lines>
  <Paragraphs>374</Paragraphs>
  <ScaleCrop>false</ScaleCrop>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人间有味是清欢</dc:creator>
  <cp:lastModifiedBy>js LI</cp:lastModifiedBy>
  <cp:revision>51</cp:revision>
  <cp:lastPrinted>2026-01-12T08:12:00Z</cp:lastPrinted>
  <dcterms:created xsi:type="dcterms:W3CDTF">2024-06-14T01:28:00Z</dcterms:created>
  <dcterms:modified xsi:type="dcterms:W3CDTF">2026-02-09T10:11:00Z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A54E3972EE4A4AB886ABB7773625406C_13</vt:lpwstr>
  </property>
  <property fmtid="{D5CDD505-2E9C-101B-9397-08002B2CF9AE}" pid="4" name="KSOTemplateDocerSaveRecord">
    <vt:lpwstr>eyJoZGlkIjoiNzE5MDEyZmZlOWE3OTIwZWIyZGY2ZWJlZTY4YWYzZTciLCJ1c2VySWQiOiIyMzU3MjExNTAifQ==</vt:lpwstr>
  </property>
</Properties>
</file>