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7"/>
            </w:textInput>
          </w:ffData>
        </w:fldChar>
      </w:r>
      <w:bookmarkStart w:id="6" w:name="NSTD_CODE_F"/>
      <w:r>
        <w:instrText xml:space="preserve"> FORMTEXT </w:instrText>
      </w:r>
      <w:r>
        <w:fldChar w:fldCharType="separate"/>
      </w:r>
      <w:r>
        <w:t>0227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中西医结合内科辨证施护技术规程"/>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中西医结合内科辨证施护技术规程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syndrome differentiation-based nursing technology in integrated traditional Chinese and western internal medicine"/>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Code of practice for syndrome differentiation-based nursing technology in integrated traditional Chinese and western internal medicine</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3181F52">
      <w:pPr>
        <w:pStyle w:val="91"/>
        <w:spacing w:after="360"/>
      </w:pPr>
      <w:bookmarkStart w:id="21" w:name="BookMark1"/>
      <w:r>
        <w:rPr>
          <w:rFonts w:hint="eastAsia"/>
          <w:spacing w:val="320"/>
        </w:rPr>
        <w:t>目</w:t>
      </w:r>
      <w:r>
        <w:rPr>
          <w:rFonts w:hint="eastAsia"/>
        </w:rPr>
        <w:t>次</w:t>
      </w:r>
    </w:p>
    <w:p w14:paraId="541EC5C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"_Toc223984033"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_Toc223984033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B969D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"_Toc223984034"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_Toc223984034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C24AC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"_Toc223984035"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_Toc223984035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60295F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"_Toc223984036"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_Toc223984036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3FE20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"_Toc223984037"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_Toc223984037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9CEC9F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"_Toc223984038" </w:instrText>
      </w:r>
      <w:r>
        <w:fldChar w:fldCharType="separate"/>
      </w:r>
      <w:r>
        <w:rPr>
          <w:rStyle w:val="32"/>
          <w:rFonts w:hint="eastAsia"/>
        </w:rPr>
        <w:t>4</w:t>
      </w:r>
      <w:r>
        <w:rPr>
          <w:rStyle w:val="32"/>
        </w:rPr>
        <w:t xml:space="preserve"> </w:t>
      </w:r>
      <w:r>
        <w:rPr>
          <w:rStyle w:val="32"/>
          <w:rFonts w:hint="eastAsia"/>
        </w:rPr>
        <w:t xml:space="preserve"> 中西医结合内科辨证施护总体要求</w:t>
      </w:r>
      <w:r>
        <w:rPr>
          <w:rFonts w:hint="eastAsia"/>
        </w:rPr>
        <w:tab/>
      </w:r>
      <w:r>
        <w:rPr>
          <w:rFonts w:hint="eastAsia"/>
        </w:rPr>
        <w:fldChar w:fldCharType="begin"/>
      </w:r>
      <w:r>
        <w:rPr>
          <w:rFonts w:hint="eastAsia"/>
        </w:rPr>
        <w:instrText xml:space="preserve"> </w:instrText>
      </w:r>
      <w:r>
        <w:instrText xml:space="preserve">PAGEREF _Toc223984038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D279F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"_Toc223984039" </w:instrText>
      </w:r>
      <w:r>
        <w:fldChar w:fldCharType="separate"/>
      </w:r>
      <w:r>
        <w:rPr>
          <w:rStyle w:val="32"/>
          <w:rFonts w:hint="eastAsia"/>
        </w:rPr>
        <w:t>5</w:t>
      </w:r>
      <w:r>
        <w:rPr>
          <w:rStyle w:val="32"/>
        </w:rPr>
        <w:t xml:space="preserve"> </w:t>
      </w:r>
      <w:r>
        <w:rPr>
          <w:rStyle w:val="32"/>
          <w:rFonts w:hint="eastAsia"/>
        </w:rPr>
        <w:t xml:space="preserve"> 证候评估与护理诊断要求</w:t>
      </w:r>
      <w:r>
        <w:rPr>
          <w:rFonts w:hint="eastAsia"/>
        </w:rPr>
        <w:tab/>
      </w:r>
      <w:r>
        <w:rPr>
          <w:rFonts w:hint="eastAsia"/>
        </w:rPr>
        <w:fldChar w:fldCharType="begin"/>
      </w:r>
      <w:r>
        <w:rPr>
          <w:rFonts w:hint="eastAsia"/>
        </w:rPr>
        <w:instrText xml:space="preserve"> </w:instrText>
      </w:r>
      <w:r>
        <w:instrText xml:space="preserve">PAGEREF _Toc223984039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414C71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"_Toc223984040" </w:instrText>
      </w:r>
      <w:r>
        <w:fldChar w:fldCharType="separate"/>
      </w:r>
      <w:r>
        <w:rPr>
          <w:rStyle w:val="32"/>
          <w:rFonts w:hint="eastAsia"/>
        </w:rPr>
        <w:t>6</w:t>
      </w:r>
      <w:r>
        <w:rPr>
          <w:rStyle w:val="32"/>
        </w:rPr>
        <w:t xml:space="preserve"> </w:t>
      </w:r>
      <w:r>
        <w:rPr>
          <w:rStyle w:val="32"/>
          <w:rFonts w:hint="eastAsia"/>
        </w:rPr>
        <w:t xml:space="preserve"> 辨证施护护理措施实施要求</w:t>
      </w:r>
      <w:r>
        <w:rPr>
          <w:rFonts w:hint="eastAsia"/>
        </w:rPr>
        <w:tab/>
      </w:r>
      <w:r>
        <w:rPr>
          <w:rFonts w:hint="eastAsia"/>
        </w:rPr>
        <w:fldChar w:fldCharType="begin"/>
      </w:r>
      <w:r>
        <w:rPr>
          <w:rFonts w:hint="eastAsia"/>
        </w:rPr>
        <w:instrText xml:space="preserve"> </w:instrText>
      </w:r>
      <w:r>
        <w:instrText xml:space="preserve">PAGEREF _Toc223984040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C25C43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"_Toc223984041" </w:instrText>
      </w:r>
      <w:r>
        <w:fldChar w:fldCharType="separate"/>
      </w:r>
      <w:r>
        <w:rPr>
          <w:rStyle w:val="32"/>
          <w:rFonts w:hint="eastAsia"/>
        </w:rPr>
        <w:t>7</w:t>
      </w:r>
      <w:r>
        <w:rPr>
          <w:rStyle w:val="32"/>
        </w:rPr>
        <w:t xml:space="preserve"> </w:t>
      </w:r>
      <w:r>
        <w:rPr>
          <w:rStyle w:val="32"/>
          <w:rFonts w:hint="eastAsia"/>
        </w:rPr>
        <w:t xml:space="preserve"> 中医护理技术操作要求</w:t>
      </w:r>
      <w:r>
        <w:rPr>
          <w:rFonts w:hint="eastAsia"/>
        </w:rPr>
        <w:tab/>
      </w:r>
      <w:r>
        <w:rPr>
          <w:rFonts w:hint="eastAsia"/>
        </w:rPr>
        <w:fldChar w:fldCharType="begin"/>
      </w:r>
      <w:r>
        <w:rPr>
          <w:rFonts w:hint="eastAsia"/>
        </w:rPr>
        <w:instrText xml:space="preserve"> </w:instrText>
      </w:r>
      <w:r>
        <w:instrText xml:space="preserve">PAGEREF _Toc223984041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FE4970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"_Toc223984042" </w:instrText>
      </w:r>
      <w:r>
        <w:fldChar w:fldCharType="separate"/>
      </w:r>
      <w:r>
        <w:rPr>
          <w:rStyle w:val="32"/>
          <w:rFonts w:hint="eastAsia"/>
        </w:rPr>
        <w:t>8</w:t>
      </w:r>
      <w:r>
        <w:rPr>
          <w:rStyle w:val="32"/>
        </w:rPr>
        <w:t xml:space="preserve"> </w:t>
      </w:r>
      <w:r>
        <w:rPr>
          <w:rStyle w:val="32"/>
          <w:rFonts w:hint="eastAsia"/>
        </w:rPr>
        <w:t xml:space="preserve"> 护理质量管理与效果评价要求</w:t>
      </w:r>
      <w:r>
        <w:rPr>
          <w:rFonts w:hint="eastAsia"/>
        </w:rPr>
        <w:tab/>
      </w:r>
      <w:r>
        <w:rPr>
          <w:rFonts w:hint="eastAsia"/>
        </w:rPr>
        <w:fldChar w:fldCharType="begin"/>
      </w:r>
      <w:r>
        <w:rPr>
          <w:rFonts w:hint="eastAsia"/>
        </w:rPr>
        <w:instrText xml:space="preserve"> </w:instrText>
      </w:r>
      <w:r>
        <w:instrText xml:space="preserve">PAGEREF _Toc223984042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9474751">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403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本文件起草单位：甘肃省第三人民医院</w:t>
      </w:r>
      <w:bookmarkStart w:id="57" w:name="_GoBack"/>
      <w:bookmarkEnd w:id="57"/>
      <w:r>
        <w:rPr>
          <w:rFonts w:hint="eastAsia"/>
        </w:rPr>
        <w:t>。</w:t>
      </w:r>
    </w:p>
    <w:p w14:paraId="55F4A5D1">
      <w:pPr>
        <w:pStyle w:val="56"/>
        <w:spacing w:line="360" w:lineRule="auto"/>
        <w:ind w:firstLine="420"/>
      </w:pPr>
      <w:r>
        <w:rPr>
          <w:rFonts w:hint="eastAsia"/>
        </w:rPr>
        <w:t>本文件主要起草人：张易佳。</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4034"/>
      <w:bookmarkStart w:id="25" w:name="BookMark3"/>
      <w:r>
        <w:rPr>
          <w:spacing w:val="320"/>
        </w:rPr>
        <w:t>引</w:t>
      </w:r>
      <w:r>
        <w:t>言</w:t>
      </w:r>
      <w:bookmarkEnd w:id="24"/>
    </w:p>
    <w:p w14:paraId="259DF5D5">
      <w:pPr>
        <w:pStyle w:val="56"/>
        <w:spacing w:line="360" w:lineRule="auto"/>
        <w:ind w:firstLine="420"/>
      </w:pPr>
      <w:r>
        <w:rPr>
          <w:rFonts w:hint="eastAsia"/>
        </w:rPr>
        <w:t>中西医结合医疗模式是我国医疗体系的重要组成部分，通过将中医辨证论治理论与现代医学诊疗技术相结合，在提高疾病诊疗效果、改善患者预后以及促进康复方面发挥了重要作用。内科疾病病因复杂、病程变化多样，在临床护理过程中不仅需要关注疾病生理指标变化，还需要综合考虑患者体质特点、证候变化及整体健康状况。因此，在护理实践中开展中西医结合辨证施护，对于提升护理质量和改善患者治疗效果具有重要意义。</w:t>
      </w:r>
    </w:p>
    <w:p w14:paraId="1143A69B">
      <w:pPr>
        <w:pStyle w:val="56"/>
        <w:spacing w:line="360" w:lineRule="auto"/>
        <w:ind w:firstLine="420"/>
      </w:pPr>
      <w:r>
        <w:rPr>
          <w:rFonts w:hint="eastAsia"/>
        </w:rPr>
        <w:t>辨证施护是中医护理的重要内容，是指在中医辨证论治理论指导下，根据患者证候特点和病情变化制定个体化护理措施的护理方法。通过辨证施护，可以在疾病治疗过程中实施针对性护理干预，包括饮食调护、情志调护、生活起居调护以及中医特色护理技术应用等，从而促进患者机体功能恢复和疾病康复。</w:t>
      </w:r>
    </w:p>
    <w:p w14:paraId="26DA96A4">
      <w:pPr>
        <w:pStyle w:val="56"/>
        <w:spacing w:line="360" w:lineRule="auto"/>
        <w:ind w:firstLine="420"/>
      </w:pPr>
      <w:r>
        <w:rPr>
          <w:rFonts w:hint="eastAsia"/>
        </w:rPr>
        <w:t>随着现代医疗信息化发展和护理质量管理体系的不断完善，中西医结合内科护理工作逐步向规范化、标准化方向发展。然而，在实际临床护理工作中，不同医疗机构在辨证施护实施方法、护理技术应用及护理质量管理等方面仍存在一定差异，部分护理操作缺乏统一技术规范，影响了辨证施护工作的规范化开展。</w:t>
      </w:r>
    </w:p>
    <w:p w14:paraId="7F4A69FE">
      <w:pPr>
        <w:pStyle w:val="56"/>
        <w:spacing w:line="360" w:lineRule="auto"/>
        <w:ind w:firstLine="420"/>
      </w:pPr>
      <w:r>
        <w:rPr>
          <w:rFonts w:hint="eastAsia"/>
        </w:rPr>
        <w:t>制定中西医结合内科辨证施护技术规程，对于规范中西医结合护理操作流程、统一辨证施护技术要求以及提升护理服务质量具有重要意义。本文件在总结中西医结合内科护理实践经验的基础上，对辨证评估、护理措施实施、中医护理技术应用及护理质量管理等内容提出技术要求，以指导医疗机构规范开展中西医结合内科辨证施护工作，提高护理服务水平。</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中西医结合内科辨证施护技术规程</w:t>
          </w:r>
        </w:p>
      </w:sdtContent>
    </w:sdt>
    <w:bookmarkEnd w:id="27"/>
    <w:p w14:paraId="3DB22445">
      <w:pPr>
        <w:pStyle w:val="104"/>
        <w:spacing w:before="240" w:after="240" w:line="360" w:lineRule="auto"/>
      </w:pPr>
      <w:bookmarkStart w:id="28" w:name="_Toc17233325"/>
      <w:bookmarkStart w:id="29" w:name="_Toc24884211"/>
      <w:bookmarkStart w:id="30" w:name="_Toc24884218"/>
      <w:bookmarkStart w:id="31" w:name="_Toc26648465"/>
      <w:bookmarkStart w:id="32" w:name="_Toc26718930"/>
      <w:bookmarkStart w:id="33" w:name="_Toc17233333"/>
      <w:bookmarkStart w:id="34" w:name="_Toc26986771"/>
      <w:bookmarkStart w:id="35" w:name="_Toc26986530"/>
      <w:bookmarkStart w:id="36" w:name="_Toc97192964"/>
      <w:bookmarkStart w:id="37" w:name="_Toc223984035"/>
      <w:r>
        <w:rPr>
          <w:rFonts w:hint="eastAsia"/>
        </w:rPr>
        <w:t>范围</w:t>
      </w:r>
      <w:bookmarkEnd w:id="28"/>
      <w:bookmarkEnd w:id="29"/>
      <w:bookmarkEnd w:id="30"/>
      <w:bookmarkEnd w:id="31"/>
      <w:bookmarkEnd w:id="32"/>
      <w:bookmarkEnd w:id="33"/>
      <w:bookmarkEnd w:id="34"/>
      <w:bookmarkEnd w:id="35"/>
      <w:bookmarkEnd w:id="36"/>
      <w:bookmarkEnd w:id="37"/>
    </w:p>
    <w:p w14:paraId="47FBBF03">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本文件规定了中西医结合内科辨证施护的中西医结合内科辨证施护总体要求、证候评估与护理诊断要求、辨证施护护理措施实施要求、中医护理技术操作要求、护理质量管理与效果评价要求等内容。</w:t>
      </w:r>
    </w:p>
    <w:p w14:paraId="76265264">
      <w:pPr>
        <w:pStyle w:val="56"/>
        <w:spacing w:line="360" w:lineRule="auto"/>
        <w:ind w:firstLine="420"/>
      </w:pPr>
      <w:r>
        <w:rPr>
          <w:rFonts w:hint="eastAsia"/>
        </w:rPr>
        <w:t>本文件适用于医疗机构在内科疾病护理过程中开展中西医结合辨证施护工作的实施与管理。</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3984036"/>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4786AD">
      <w:pPr>
        <w:pStyle w:val="56"/>
        <w:spacing w:line="360" w:lineRule="auto"/>
        <w:ind w:firstLine="420"/>
      </w:pPr>
      <w:r>
        <w:t xml:space="preserve">GB/T 1.1-2020 </w:t>
      </w:r>
      <w:r>
        <w:rPr>
          <w:rFonts w:hint="eastAsia"/>
        </w:rPr>
        <w:t xml:space="preserve">标准化工作导则 </w:t>
      </w:r>
      <w:r>
        <w:t xml:space="preserve"> </w:t>
      </w:r>
      <w:r>
        <w:rPr>
          <w:rFonts w:hint="eastAsia"/>
        </w:rPr>
        <w:t>第1部分：标准化文件的结构和起草规则</w:t>
      </w:r>
    </w:p>
    <w:p w14:paraId="75EC6C82">
      <w:pPr>
        <w:pStyle w:val="56"/>
        <w:spacing w:line="360" w:lineRule="auto"/>
        <w:ind w:firstLine="420"/>
      </w:pPr>
      <w:r>
        <w:rPr>
          <w:rFonts w:hint="eastAsia"/>
        </w:rPr>
        <w:t xml:space="preserve">GB/T 35273 信息安全技术 </w:t>
      </w:r>
      <w:r>
        <w:t xml:space="preserve"> </w:t>
      </w:r>
      <w:r>
        <w:rPr>
          <w:rFonts w:hint="eastAsia"/>
        </w:rPr>
        <w:t>个人信息安全规范</w:t>
      </w:r>
    </w:p>
    <w:p w14:paraId="0A0B9DBC">
      <w:pPr>
        <w:pStyle w:val="56"/>
        <w:spacing w:line="360" w:lineRule="auto"/>
        <w:ind w:firstLine="420"/>
      </w:pPr>
      <w:r>
        <w:rPr>
          <w:rFonts w:hint="eastAsia"/>
        </w:rPr>
        <w:t>WS/T 313—2</w:t>
      </w:r>
      <w:r>
        <w:t>019</w:t>
      </w:r>
      <w:r>
        <w:rPr>
          <w:rFonts w:hint="eastAsia"/>
        </w:rPr>
        <w:t xml:space="preserve"> 医务人员手卫生规范</w:t>
      </w:r>
    </w:p>
    <w:p w14:paraId="07A7F860">
      <w:pPr>
        <w:pStyle w:val="56"/>
        <w:spacing w:line="360" w:lineRule="auto"/>
        <w:ind w:firstLine="420"/>
      </w:pPr>
      <w:r>
        <w:rPr>
          <w:rFonts w:hint="eastAsia"/>
        </w:rPr>
        <w:t>WS/T 431 护理分级标准</w:t>
      </w:r>
    </w:p>
    <w:p w14:paraId="51F02A4E">
      <w:pPr>
        <w:pStyle w:val="104"/>
        <w:spacing w:before="240" w:after="240" w:line="360" w:lineRule="auto"/>
      </w:pPr>
      <w:bookmarkStart w:id="48" w:name="_Toc22398403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0BEB5F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辨证施护 </w:t>
      </w:r>
      <w:r>
        <w:rPr>
          <w:rFonts w:ascii="黑体" w:hAnsi="黑体" w:eastAsia="黑体"/>
        </w:rPr>
        <w:t>syndrome differentiation nursing</w:t>
      </w:r>
    </w:p>
    <w:p w14:paraId="0B9FD3D9">
      <w:pPr>
        <w:pStyle w:val="56"/>
        <w:spacing w:line="360" w:lineRule="auto"/>
        <w:ind w:firstLine="420"/>
      </w:pPr>
      <w:r>
        <w:rPr>
          <w:rFonts w:hint="eastAsia"/>
        </w:rPr>
        <w:t>在中医辨证论治理论指导下，根据患者证候特点制定针对性护理措施的护理方法。</w:t>
      </w:r>
    </w:p>
    <w:p w14:paraId="3DEE61C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中西医结合护理 </w:t>
      </w:r>
      <w:r>
        <w:rPr>
          <w:rFonts w:ascii="黑体" w:hAnsi="黑体" w:eastAsia="黑体"/>
        </w:rPr>
        <w:t>integrated traditional Chinese and western medicine nursing</w:t>
      </w:r>
    </w:p>
    <w:p w14:paraId="6E997F25">
      <w:pPr>
        <w:pStyle w:val="56"/>
        <w:spacing w:line="360" w:lineRule="auto"/>
        <w:ind w:firstLine="420"/>
      </w:pPr>
      <w:r>
        <w:rPr>
          <w:rFonts w:hint="eastAsia"/>
        </w:rPr>
        <w:t>在护理实践中综合运用现代医学护理技术与中医护理方法开展护理服务的护理模式。</w:t>
      </w:r>
    </w:p>
    <w:p w14:paraId="1AE5CC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证候评估 </w:t>
      </w:r>
      <w:r>
        <w:rPr>
          <w:rFonts w:ascii="黑体" w:hAnsi="黑体" w:eastAsia="黑体"/>
        </w:rPr>
        <w:t>syndrome assessment</w:t>
      </w:r>
    </w:p>
    <w:p w14:paraId="0378E67F">
      <w:pPr>
        <w:pStyle w:val="56"/>
        <w:spacing w:line="360" w:lineRule="auto"/>
        <w:ind w:firstLine="420"/>
      </w:pPr>
      <w:r>
        <w:rPr>
          <w:rFonts w:hint="eastAsia"/>
        </w:rPr>
        <w:t>依据中医理论对患者症状、体征及体质进行分析，以确定证候类型的评估过程。</w:t>
      </w:r>
    </w:p>
    <w:p w14:paraId="41169E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中医护理技术 </w:t>
      </w:r>
      <w:r>
        <w:rPr>
          <w:rFonts w:ascii="黑体" w:hAnsi="黑体" w:eastAsia="黑体"/>
        </w:rPr>
        <w:t>traditional Chinese medicine nursing techniques</w:t>
      </w:r>
    </w:p>
    <w:p w14:paraId="4D397273">
      <w:pPr>
        <w:pStyle w:val="56"/>
        <w:spacing w:line="360" w:lineRule="auto"/>
        <w:ind w:firstLine="420"/>
      </w:pPr>
      <w:r>
        <w:rPr>
          <w:rFonts w:hint="eastAsia"/>
        </w:rPr>
        <w:t>在中医理论指导下实施的护理技术，包括穴位贴敷、艾灸、耳穴压豆及刮痧等护理操作。</w:t>
      </w:r>
    </w:p>
    <w:p w14:paraId="0682D5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护理干预 </w:t>
      </w:r>
      <w:r>
        <w:rPr>
          <w:rFonts w:ascii="黑体" w:hAnsi="黑体" w:eastAsia="黑体"/>
        </w:rPr>
        <w:t>nursing intervention</w:t>
      </w:r>
    </w:p>
    <w:p w14:paraId="36AA9CBF">
      <w:pPr>
        <w:pStyle w:val="56"/>
        <w:spacing w:line="360" w:lineRule="auto"/>
        <w:ind w:firstLine="420"/>
      </w:pPr>
      <w:r>
        <w:rPr>
          <w:rFonts w:hint="eastAsia"/>
        </w:rPr>
        <w:t>护理人员根据患者病情和证候特点实施的护理措施。</w:t>
      </w:r>
    </w:p>
    <w:p w14:paraId="6642B37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护理记录 </w:t>
      </w:r>
      <w:r>
        <w:rPr>
          <w:rFonts w:ascii="黑体" w:hAnsi="黑体" w:eastAsia="黑体"/>
        </w:rPr>
        <w:t>nursing record</w:t>
      </w:r>
    </w:p>
    <w:p w14:paraId="11ED0D72">
      <w:pPr>
        <w:pStyle w:val="56"/>
        <w:spacing w:line="360" w:lineRule="auto"/>
        <w:ind w:firstLine="420"/>
      </w:pPr>
      <w:r>
        <w:rPr>
          <w:rFonts w:hint="eastAsia"/>
        </w:rPr>
        <w:t>对患者护理过程、护理措施及护理效果进行记录的护理信息资料。</w:t>
      </w:r>
    </w:p>
    <w:p w14:paraId="3425E624">
      <w:pPr>
        <w:pStyle w:val="104"/>
        <w:spacing w:before="240" w:after="240" w:line="360" w:lineRule="auto"/>
      </w:pPr>
      <w:bookmarkStart w:id="51" w:name="_Toc223984038"/>
      <w:r>
        <w:rPr>
          <w:rFonts w:hint="eastAsia"/>
        </w:rPr>
        <w:t>中西医结合内科辨证施护总体要求</w:t>
      </w:r>
      <w:bookmarkEnd w:id="51"/>
    </w:p>
    <w:p w14:paraId="29698984">
      <w:pPr>
        <w:pStyle w:val="105"/>
        <w:spacing w:before="120" w:after="120" w:line="360" w:lineRule="auto"/>
      </w:pPr>
      <w:r>
        <w:rPr>
          <w:rFonts w:hint="eastAsia"/>
        </w:rPr>
        <w:t>基本原则</w:t>
      </w:r>
    </w:p>
    <w:p w14:paraId="6ECB7B02">
      <w:pPr>
        <w:pStyle w:val="165"/>
        <w:spacing w:line="360" w:lineRule="auto"/>
      </w:pPr>
      <w:r>
        <w:rPr>
          <w:rFonts w:hint="eastAsia"/>
        </w:rPr>
        <w:t>中西医结合内科辨证施护应遵循整体观念、辨证施护和个体化护理原则，在现代医学护理基础上结合中医辨证理论实施护理干预。</w:t>
      </w:r>
    </w:p>
    <w:p w14:paraId="621C8B05">
      <w:pPr>
        <w:pStyle w:val="165"/>
        <w:spacing w:line="360" w:lineRule="auto"/>
      </w:pPr>
      <w:r>
        <w:rPr>
          <w:rFonts w:hint="eastAsia"/>
        </w:rPr>
        <w:t>护理人员在实施辨证施护时，应根据患者疾病诊断、证候类型及病情变化制定护理措施。</w:t>
      </w:r>
    </w:p>
    <w:p w14:paraId="47416F42">
      <w:pPr>
        <w:pStyle w:val="165"/>
        <w:spacing w:line="360" w:lineRule="auto"/>
      </w:pPr>
      <w:r>
        <w:rPr>
          <w:rFonts w:hint="eastAsia"/>
        </w:rPr>
        <w:t>辨证施护实施过程中，应兼顾疾病治疗、症状缓解及机体功能恢复。</w:t>
      </w:r>
    </w:p>
    <w:p w14:paraId="661D6498">
      <w:pPr>
        <w:pStyle w:val="165"/>
        <w:spacing w:line="360" w:lineRule="auto"/>
      </w:pPr>
      <w:r>
        <w:rPr>
          <w:rFonts w:hint="eastAsia"/>
        </w:rPr>
        <w:t>护理措施实施应保证医疗安全，并应符合相关护理技术规范。</w:t>
      </w:r>
    </w:p>
    <w:p w14:paraId="3FD62F34">
      <w:pPr>
        <w:pStyle w:val="105"/>
        <w:spacing w:before="120" w:after="120" w:line="360" w:lineRule="auto"/>
      </w:pPr>
      <w:r>
        <w:rPr>
          <w:rFonts w:hint="eastAsia"/>
        </w:rPr>
        <w:t>护理评估要求</w:t>
      </w:r>
    </w:p>
    <w:p w14:paraId="52C753A4">
      <w:pPr>
        <w:pStyle w:val="165"/>
        <w:spacing w:line="360" w:lineRule="auto"/>
      </w:pPr>
      <w:r>
        <w:rPr>
          <w:rFonts w:hint="eastAsia"/>
        </w:rPr>
        <w:t>护理人员应对患者进行全面护理评估，包括一般情况、疾病情况及证候情况等内容。</w:t>
      </w:r>
    </w:p>
    <w:p w14:paraId="18CA68A2">
      <w:pPr>
        <w:pStyle w:val="165"/>
        <w:spacing w:line="360" w:lineRule="auto"/>
      </w:pPr>
      <w:r>
        <w:rPr>
          <w:rFonts w:hint="eastAsia"/>
        </w:rPr>
        <w:t>在开展辨证施护前，应依据中医理论对患者症状和体征进行证候分析。</w:t>
      </w:r>
    </w:p>
    <w:p w14:paraId="747449DF">
      <w:pPr>
        <w:pStyle w:val="165"/>
        <w:spacing w:line="360" w:lineRule="auto"/>
      </w:pPr>
      <w:r>
        <w:rPr>
          <w:rFonts w:hint="eastAsia"/>
        </w:rPr>
        <w:t>护理评估结果应作为制定护理方案的重要依据。</w:t>
      </w:r>
    </w:p>
    <w:p w14:paraId="1DD58D70">
      <w:pPr>
        <w:pStyle w:val="165"/>
        <w:spacing w:line="360" w:lineRule="auto"/>
      </w:pPr>
      <w:r>
        <w:rPr>
          <w:rFonts w:hint="eastAsia"/>
        </w:rPr>
        <w:t>在患者住院期间，应根据病情变化进行动态评估。</w:t>
      </w:r>
    </w:p>
    <w:p w14:paraId="21291913">
      <w:pPr>
        <w:pStyle w:val="105"/>
        <w:spacing w:before="120" w:after="120" w:line="360" w:lineRule="auto"/>
      </w:pPr>
      <w:r>
        <w:rPr>
          <w:rFonts w:hint="eastAsia"/>
        </w:rPr>
        <w:t>护理方案制定</w:t>
      </w:r>
    </w:p>
    <w:p w14:paraId="4867DF35">
      <w:pPr>
        <w:pStyle w:val="165"/>
        <w:spacing w:line="360" w:lineRule="auto"/>
      </w:pPr>
      <w:r>
        <w:rPr>
          <w:rFonts w:hint="eastAsia"/>
        </w:rPr>
        <w:t>护理人员应根据辨证评估结果制定护理方案。</w:t>
      </w:r>
    </w:p>
    <w:p w14:paraId="74A60138">
      <w:pPr>
        <w:pStyle w:val="165"/>
        <w:spacing w:line="360" w:lineRule="auto"/>
      </w:pPr>
      <w:r>
        <w:rPr>
          <w:rFonts w:hint="eastAsia"/>
        </w:rPr>
        <w:t>护理方案应包括护理目标、护理措施及护理重点等内容。</w:t>
      </w:r>
    </w:p>
    <w:p w14:paraId="03658317">
      <w:pPr>
        <w:pStyle w:val="165"/>
        <w:spacing w:line="360" w:lineRule="auto"/>
      </w:pPr>
      <w:r>
        <w:rPr>
          <w:rFonts w:hint="eastAsia"/>
        </w:rPr>
        <w:t>护理方案制定应结合现代医学治疗方案。</w:t>
      </w:r>
    </w:p>
    <w:p w14:paraId="2E383175">
      <w:pPr>
        <w:pStyle w:val="165"/>
        <w:spacing w:line="360" w:lineRule="auto"/>
      </w:pPr>
      <w:r>
        <w:rPr>
          <w:rFonts w:hint="eastAsia"/>
        </w:rPr>
        <w:t>护理方案实施过程中应根据患者情况进行调整。</w:t>
      </w:r>
    </w:p>
    <w:p w14:paraId="09288C92">
      <w:pPr>
        <w:pStyle w:val="56"/>
        <w:spacing w:line="360" w:lineRule="auto"/>
        <w:ind w:firstLine="420"/>
      </w:pPr>
      <w:r>
        <w:rPr>
          <w:rFonts w:hint="eastAsia"/>
        </w:rPr>
        <w:t>为说明辨证施护实施过程，本文件给出辨证施护流程示意，见图1。</w:t>
      </w:r>
    </w:p>
    <w:p w14:paraId="73A57E73">
      <w:pPr>
        <w:pStyle w:val="56"/>
        <w:spacing w:line="360" w:lineRule="auto"/>
        <w:ind w:firstLine="0" w:firstLineChars="0"/>
        <w:jc w:val="center"/>
      </w:pPr>
      <w:r>
        <w:drawing>
          <wp:inline distT="0" distB="0" distL="0" distR="0">
            <wp:extent cx="3756660" cy="1231900"/>
            <wp:effectExtent l="0" t="0" r="0" b="6350"/>
            <wp:docPr id="14142771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77122"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765921" cy="1235460"/>
                    </a:xfrm>
                    <a:prstGeom prst="rect">
                      <a:avLst/>
                    </a:prstGeom>
                    <a:noFill/>
                  </pic:spPr>
                </pic:pic>
              </a:graphicData>
            </a:graphic>
          </wp:inline>
        </w:drawing>
      </w:r>
    </w:p>
    <w:p w14:paraId="4E298868">
      <w:pPr>
        <w:pStyle w:val="114"/>
        <w:spacing w:before="120" w:after="120" w:line="360" w:lineRule="auto"/>
      </w:pPr>
      <w:r>
        <w:rPr>
          <w:rFonts w:hint="eastAsia"/>
        </w:rPr>
        <w:t>中西医结合内科辨证施护流程示意</w:t>
      </w:r>
    </w:p>
    <w:p w14:paraId="4CCFF694">
      <w:pPr>
        <w:pStyle w:val="105"/>
        <w:spacing w:before="120" w:after="120" w:line="360" w:lineRule="auto"/>
      </w:pPr>
      <w:r>
        <w:rPr>
          <w:rFonts w:hint="eastAsia"/>
        </w:rPr>
        <w:t>人员要求</w:t>
      </w:r>
    </w:p>
    <w:p w14:paraId="0F403548">
      <w:pPr>
        <w:pStyle w:val="165"/>
        <w:spacing w:line="360" w:lineRule="auto"/>
      </w:pPr>
      <w:r>
        <w:rPr>
          <w:rFonts w:hint="eastAsia"/>
        </w:rPr>
        <w:t>从事辨证施护工作的护理人员应具备相应执业资格。</w:t>
      </w:r>
    </w:p>
    <w:p w14:paraId="5AD47DE0">
      <w:pPr>
        <w:pStyle w:val="165"/>
        <w:spacing w:line="360" w:lineRule="auto"/>
      </w:pPr>
      <w:r>
        <w:rPr>
          <w:rFonts w:hint="eastAsia"/>
        </w:rPr>
        <w:t>护理人员应掌握中医基础理论及护理技术。</w:t>
      </w:r>
    </w:p>
    <w:p w14:paraId="558B15C7">
      <w:pPr>
        <w:pStyle w:val="165"/>
        <w:spacing w:line="360" w:lineRule="auto"/>
      </w:pPr>
      <w:r>
        <w:rPr>
          <w:rFonts w:hint="eastAsia"/>
        </w:rPr>
        <w:t>护理人员应接受中西医结合护理技术培训。</w:t>
      </w:r>
    </w:p>
    <w:p w14:paraId="53CEB783">
      <w:pPr>
        <w:pStyle w:val="165"/>
        <w:spacing w:line="360" w:lineRule="auto"/>
      </w:pPr>
      <w:r>
        <w:rPr>
          <w:rFonts w:hint="eastAsia"/>
        </w:rPr>
        <w:t>护理人员应熟悉相关护理操作规范。</w:t>
      </w:r>
    </w:p>
    <w:p w14:paraId="3E0A2F50">
      <w:pPr>
        <w:pStyle w:val="105"/>
        <w:spacing w:before="120" w:after="120" w:line="360" w:lineRule="auto"/>
      </w:pPr>
      <w:r>
        <w:rPr>
          <w:rFonts w:hint="eastAsia"/>
        </w:rPr>
        <w:t>管理要求</w:t>
      </w:r>
    </w:p>
    <w:p w14:paraId="6B949827">
      <w:pPr>
        <w:pStyle w:val="165"/>
        <w:spacing w:line="360" w:lineRule="auto"/>
      </w:pPr>
      <w:r>
        <w:rPr>
          <w:rFonts w:hint="eastAsia"/>
        </w:rPr>
        <w:t>医疗机构应建立中西医结合护理管理制度。</w:t>
      </w:r>
    </w:p>
    <w:p w14:paraId="4E321D80">
      <w:pPr>
        <w:pStyle w:val="165"/>
        <w:spacing w:line="360" w:lineRule="auto"/>
      </w:pPr>
      <w:r>
        <w:rPr>
          <w:rFonts w:hint="eastAsia"/>
        </w:rPr>
        <w:t>护理管理部门应对辨证施护工作进行监督管理。</w:t>
      </w:r>
    </w:p>
    <w:p w14:paraId="4010185F">
      <w:pPr>
        <w:pStyle w:val="165"/>
        <w:spacing w:line="360" w:lineRule="auto"/>
      </w:pPr>
      <w:r>
        <w:rPr>
          <w:rFonts w:hint="eastAsia"/>
        </w:rPr>
        <w:t>医疗机构应定期开展护理质量评价。</w:t>
      </w:r>
    </w:p>
    <w:p w14:paraId="2A62EE40">
      <w:pPr>
        <w:pStyle w:val="165"/>
        <w:spacing w:line="360" w:lineRule="auto"/>
      </w:pPr>
      <w:r>
        <w:rPr>
          <w:rFonts w:hint="eastAsia"/>
        </w:rPr>
        <w:t>辨证施护实施情况应进行记录和归档。</w:t>
      </w:r>
    </w:p>
    <w:p w14:paraId="0E48731D">
      <w:pPr>
        <w:pStyle w:val="104"/>
        <w:spacing w:before="240" w:after="240" w:line="360" w:lineRule="auto"/>
      </w:pPr>
      <w:bookmarkStart w:id="52" w:name="_Toc223984039"/>
      <w:r>
        <w:rPr>
          <w:rFonts w:hint="eastAsia"/>
        </w:rPr>
        <w:t>证候评估与护理诊断要求</w:t>
      </w:r>
      <w:bookmarkEnd w:id="52"/>
    </w:p>
    <w:p w14:paraId="7A28DC3D">
      <w:pPr>
        <w:pStyle w:val="105"/>
        <w:spacing w:before="120" w:after="120" w:line="360" w:lineRule="auto"/>
      </w:pPr>
      <w:r>
        <w:rPr>
          <w:rFonts w:hint="eastAsia"/>
        </w:rPr>
        <w:t>一般要求</w:t>
      </w:r>
    </w:p>
    <w:p w14:paraId="748E4B10">
      <w:pPr>
        <w:pStyle w:val="165"/>
        <w:spacing w:line="360" w:lineRule="auto"/>
      </w:pPr>
      <w:r>
        <w:rPr>
          <w:rFonts w:hint="eastAsia"/>
        </w:rPr>
        <w:t>护理人员在实施辨证施护前，应依据中医理论对患者进行证候评估，并结合现代医学诊断结果进行综合分析。</w:t>
      </w:r>
    </w:p>
    <w:p w14:paraId="3DB94972">
      <w:pPr>
        <w:pStyle w:val="165"/>
        <w:spacing w:line="360" w:lineRule="auto"/>
      </w:pPr>
      <w:r>
        <w:rPr>
          <w:rFonts w:hint="eastAsia"/>
        </w:rPr>
        <w:t>证候评估应全面、客观地反映患者症状、体征及整体健康状况。</w:t>
      </w:r>
    </w:p>
    <w:p w14:paraId="1F1D4FCC">
      <w:pPr>
        <w:pStyle w:val="165"/>
        <w:spacing w:line="360" w:lineRule="auto"/>
      </w:pPr>
      <w:r>
        <w:rPr>
          <w:rFonts w:hint="eastAsia"/>
        </w:rPr>
        <w:t>证候评估结果应作为制定护理方案和实施护理干预的重要依据。</w:t>
      </w:r>
    </w:p>
    <w:p w14:paraId="68F0BE58">
      <w:pPr>
        <w:pStyle w:val="165"/>
        <w:spacing w:line="360" w:lineRule="auto"/>
      </w:pPr>
      <w:r>
        <w:rPr>
          <w:rFonts w:hint="eastAsia"/>
        </w:rPr>
        <w:t>在护理过程中，应根据患者病情变化对证候情况进行动态评估。</w:t>
      </w:r>
    </w:p>
    <w:p w14:paraId="35255FA8">
      <w:pPr>
        <w:pStyle w:val="105"/>
        <w:spacing w:before="120" w:after="120" w:line="360" w:lineRule="auto"/>
      </w:pPr>
      <w:r>
        <w:rPr>
          <w:rFonts w:hint="eastAsia"/>
        </w:rPr>
        <w:t>评估内容</w:t>
      </w:r>
    </w:p>
    <w:p w14:paraId="4C82E288">
      <w:pPr>
        <w:pStyle w:val="165"/>
        <w:spacing w:line="360" w:lineRule="auto"/>
      </w:pPr>
      <w:r>
        <w:rPr>
          <w:rFonts w:hint="eastAsia"/>
        </w:rPr>
        <w:t>证候评估应包括患者基本情况评估。</w:t>
      </w:r>
    </w:p>
    <w:p w14:paraId="381A9174">
      <w:pPr>
        <w:pStyle w:val="165"/>
        <w:spacing w:line="360" w:lineRule="auto"/>
      </w:pPr>
      <w:r>
        <w:rPr>
          <w:rFonts w:hint="eastAsia"/>
        </w:rPr>
        <w:t>证候评估应包括患者主要症状和体征评估。</w:t>
      </w:r>
    </w:p>
    <w:p w14:paraId="4A8DFA38">
      <w:pPr>
        <w:pStyle w:val="165"/>
        <w:spacing w:line="360" w:lineRule="auto"/>
      </w:pPr>
      <w:r>
        <w:rPr>
          <w:rFonts w:hint="eastAsia"/>
        </w:rPr>
        <w:t>证候评估应包括舌象、脉象及体质情况评估。</w:t>
      </w:r>
    </w:p>
    <w:p w14:paraId="78C8BB3A">
      <w:pPr>
        <w:pStyle w:val="165"/>
        <w:spacing w:line="360" w:lineRule="auto"/>
      </w:pPr>
      <w:r>
        <w:rPr>
          <w:rFonts w:hint="eastAsia"/>
        </w:rPr>
        <w:t>证候评估应包括患者情志及生活习惯情况评估。</w:t>
      </w:r>
    </w:p>
    <w:p w14:paraId="37052DE2">
      <w:pPr>
        <w:pStyle w:val="105"/>
        <w:spacing w:before="120" w:after="120" w:line="360" w:lineRule="auto"/>
      </w:pPr>
      <w:r>
        <w:rPr>
          <w:rFonts w:hint="eastAsia"/>
        </w:rPr>
        <w:t>评估方法</w:t>
      </w:r>
    </w:p>
    <w:p w14:paraId="032998E4">
      <w:pPr>
        <w:pStyle w:val="165"/>
        <w:spacing w:line="360" w:lineRule="auto"/>
      </w:pPr>
      <w:r>
        <w:rPr>
          <w:rFonts w:hint="eastAsia"/>
        </w:rPr>
        <w:t>证候评估应采用望、闻、问、切等中医诊察方法进行。</w:t>
      </w:r>
    </w:p>
    <w:p w14:paraId="075E3240">
      <w:pPr>
        <w:pStyle w:val="165"/>
        <w:spacing w:line="360" w:lineRule="auto"/>
      </w:pPr>
      <w:r>
        <w:rPr>
          <w:rFonts w:hint="eastAsia"/>
        </w:rPr>
        <w:t>在评估过程中，应结合患者临床检查结果进行综合分析。</w:t>
      </w:r>
    </w:p>
    <w:p w14:paraId="6195E6D4">
      <w:pPr>
        <w:pStyle w:val="165"/>
        <w:spacing w:line="360" w:lineRule="auto"/>
      </w:pPr>
      <w:r>
        <w:rPr>
          <w:rFonts w:hint="eastAsia"/>
        </w:rPr>
        <w:t>评估过程应由具备相应专业能力的护理人员实施。</w:t>
      </w:r>
    </w:p>
    <w:p w14:paraId="00C637A9">
      <w:pPr>
        <w:pStyle w:val="165"/>
        <w:spacing w:line="360" w:lineRule="auto"/>
      </w:pPr>
      <w:r>
        <w:rPr>
          <w:rFonts w:hint="eastAsia"/>
        </w:rPr>
        <w:t>评估结果应形成护理记录。</w:t>
      </w:r>
    </w:p>
    <w:p w14:paraId="305AD961">
      <w:pPr>
        <w:pStyle w:val="56"/>
        <w:spacing w:line="360" w:lineRule="auto"/>
        <w:ind w:firstLine="420"/>
      </w:pPr>
      <w:r>
        <w:rPr>
          <w:rFonts w:hint="eastAsia"/>
        </w:rPr>
        <w:t>为规范证候评估工作，本文件给出证候评估内容示例，见表1。</w:t>
      </w:r>
    </w:p>
    <w:p w14:paraId="045AC0FC">
      <w:pPr>
        <w:pStyle w:val="56"/>
        <w:spacing w:line="360" w:lineRule="auto"/>
        <w:ind w:firstLine="420"/>
        <w:rPr>
          <w:rFonts w:hint="eastAsia"/>
        </w:rPr>
      </w:pPr>
    </w:p>
    <w:p w14:paraId="285226B2">
      <w:pPr>
        <w:pStyle w:val="112"/>
        <w:spacing w:before="120" w:after="120" w:line="360" w:lineRule="auto"/>
      </w:pPr>
      <w:r>
        <w:rPr>
          <w:rFonts w:hint="eastAsia"/>
        </w:rPr>
        <w:t>中西医结合内科证候评估内容示例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964"/>
        <w:gridCol w:w="3112"/>
      </w:tblGrid>
      <w:tr w14:paraId="41A32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tcPr>
          <w:p w14:paraId="698E3D8A">
            <w:pPr>
              <w:pStyle w:val="178"/>
            </w:pPr>
            <w:r>
              <w:rPr>
                <w:rFonts w:hint="eastAsia"/>
              </w:rPr>
              <w:t>评估类别</w:t>
            </w:r>
          </w:p>
        </w:tc>
        <w:tc>
          <w:tcPr>
            <w:tcW w:w="3964" w:type="dxa"/>
            <w:tcBorders>
              <w:top w:val="single" w:color="auto" w:sz="8" w:space="0"/>
              <w:bottom w:val="single" w:color="auto" w:sz="8" w:space="0"/>
            </w:tcBorders>
          </w:tcPr>
          <w:p w14:paraId="10DBC4E8">
            <w:pPr>
              <w:pStyle w:val="178"/>
            </w:pPr>
            <w:r>
              <w:rPr>
                <w:rFonts w:hint="eastAsia"/>
              </w:rPr>
              <w:t>评估内容</w:t>
            </w:r>
          </w:p>
        </w:tc>
        <w:tc>
          <w:tcPr>
            <w:tcW w:w="3112" w:type="dxa"/>
            <w:tcBorders>
              <w:top w:val="single" w:color="auto" w:sz="8" w:space="0"/>
              <w:bottom w:val="single" w:color="auto" w:sz="8" w:space="0"/>
            </w:tcBorders>
          </w:tcPr>
          <w:p w14:paraId="5A1DBB31">
            <w:pPr>
              <w:pStyle w:val="178"/>
            </w:pPr>
            <w:r>
              <w:rPr>
                <w:rFonts w:hint="eastAsia"/>
              </w:rPr>
              <w:t>评估目的</w:t>
            </w:r>
          </w:p>
        </w:tc>
      </w:tr>
      <w:tr w14:paraId="571C4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tcPr>
          <w:p w14:paraId="2B55D7AC">
            <w:pPr>
              <w:pStyle w:val="178"/>
            </w:pPr>
            <w:r>
              <w:rPr>
                <w:rFonts w:hint="eastAsia"/>
              </w:rPr>
              <w:t>基本情况</w:t>
            </w:r>
          </w:p>
        </w:tc>
        <w:tc>
          <w:tcPr>
            <w:tcW w:w="3964" w:type="dxa"/>
            <w:tcBorders>
              <w:top w:val="single" w:color="auto" w:sz="8" w:space="0"/>
            </w:tcBorders>
          </w:tcPr>
          <w:p w14:paraId="173FB029">
            <w:pPr>
              <w:pStyle w:val="178"/>
            </w:pPr>
            <w:r>
              <w:rPr>
                <w:rFonts w:hint="eastAsia"/>
              </w:rPr>
              <w:t>年龄、性别、既往病史</w:t>
            </w:r>
          </w:p>
        </w:tc>
        <w:tc>
          <w:tcPr>
            <w:tcW w:w="3112" w:type="dxa"/>
            <w:tcBorders>
              <w:top w:val="single" w:color="auto" w:sz="8" w:space="0"/>
            </w:tcBorders>
          </w:tcPr>
          <w:p w14:paraId="0155E419">
            <w:pPr>
              <w:pStyle w:val="178"/>
            </w:pPr>
            <w:r>
              <w:rPr>
                <w:rFonts w:hint="eastAsia"/>
              </w:rPr>
              <w:t>了解患者基础状况</w:t>
            </w:r>
          </w:p>
        </w:tc>
      </w:tr>
      <w:tr w14:paraId="74631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72C30E02">
            <w:pPr>
              <w:pStyle w:val="178"/>
            </w:pPr>
            <w:r>
              <w:rPr>
                <w:rFonts w:hint="eastAsia"/>
              </w:rPr>
              <w:t>症状体征</w:t>
            </w:r>
          </w:p>
        </w:tc>
        <w:tc>
          <w:tcPr>
            <w:tcW w:w="3964" w:type="dxa"/>
          </w:tcPr>
          <w:p w14:paraId="3FFD53F2">
            <w:pPr>
              <w:pStyle w:val="178"/>
            </w:pPr>
            <w:r>
              <w:rPr>
                <w:rFonts w:hint="eastAsia"/>
              </w:rPr>
              <w:t>疼痛、乏力、咳嗽等</w:t>
            </w:r>
          </w:p>
        </w:tc>
        <w:tc>
          <w:tcPr>
            <w:tcW w:w="3112" w:type="dxa"/>
          </w:tcPr>
          <w:p w14:paraId="748A3012">
            <w:pPr>
              <w:pStyle w:val="178"/>
            </w:pPr>
            <w:r>
              <w:rPr>
                <w:rFonts w:hint="eastAsia"/>
              </w:rPr>
              <w:t>判断病情变化</w:t>
            </w:r>
          </w:p>
        </w:tc>
      </w:tr>
      <w:tr w14:paraId="6EA83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183BDBBD">
            <w:pPr>
              <w:pStyle w:val="178"/>
            </w:pPr>
            <w:r>
              <w:rPr>
                <w:rFonts w:hint="eastAsia"/>
              </w:rPr>
              <w:t>舌象脉象</w:t>
            </w:r>
          </w:p>
        </w:tc>
        <w:tc>
          <w:tcPr>
            <w:tcW w:w="3964" w:type="dxa"/>
          </w:tcPr>
          <w:p w14:paraId="4B69A339">
            <w:pPr>
              <w:pStyle w:val="178"/>
            </w:pPr>
            <w:r>
              <w:rPr>
                <w:rFonts w:hint="eastAsia"/>
              </w:rPr>
              <w:t>舌质、舌苔、脉象</w:t>
            </w:r>
          </w:p>
        </w:tc>
        <w:tc>
          <w:tcPr>
            <w:tcW w:w="3112" w:type="dxa"/>
          </w:tcPr>
          <w:p w14:paraId="2EA79913">
            <w:pPr>
              <w:pStyle w:val="178"/>
            </w:pPr>
            <w:r>
              <w:rPr>
                <w:rFonts w:hint="eastAsia"/>
              </w:rPr>
              <w:t>判断证候类型</w:t>
            </w:r>
          </w:p>
        </w:tc>
      </w:tr>
      <w:tr w14:paraId="14BB2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47A46367">
            <w:pPr>
              <w:pStyle w:val="178"/>
            </w:pPr>
            <w:r>
              <w:rPr>
                <w:rFonts w:hint="eastAsia"/>
              </w:rPr>
              <w:t>情志状态</w:t>
            </w:r>
          </w:p>
        </w:tc>
        <w:tc>
          <w:tcPr>
            <w:tcW w:w="3964" w:type="dxa"/>
          </w:tcPr>
          <w:p w14:paraId="08864EA6">
            <w:pPr>
              <w:pStyle w:val="178"/>
            </w:pPr>
            <w:r>
              <w:rPr>
                <w:rFonts w:hint="eastAsia"/>
              </w:rPr>
              <w:t>情绪变化情况</w:t>
            </w:r>
          </w:p>
        </w:tc>
        <w:tc>
          <w:tcPr>
            <w:tcW w:w="3112" w:type="dxa"/>
          </w:tcPr>
          <w:p w14:paraId="2383DCD2">
            <w:pPr>
              <w:pStyle w:val="178"/>
            </w:pPr>
            <w:r>
              <w:rPr>
                <w:rFonts w:hint="eastAsia"/>
              </w:rPr>
              <w:t>分析情志影响</w:t>
            </w:r>
          </w:p>
        </w:tc>
      </w:tr>
      <w:tr w14:paraId="5EFF0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6AA233D1">
            <w:pPr>
              <w:pStyle w:val="178"/>
            </w:pPr>
            <w:r>
              <w:rPr>
                <w:rFonts w:hint="eastAsia"/>
              </w:rPr>
              <w:t>生活习惯</w:t>
            </w:r>
          </w:p>
        </w:tc>
        <w:tc>
          <w:tcPr>
            <w:tcW w:w="3964" w:type="dxa"/>
          </w:tcPr>
          <w:p w14:paraId="6BAAD96D">
            <w:pPr>
              <w:pStyle w:val="178"/>
            </w:pPr>
            <w:r>
              <w:rPr>
                <w:rFonts w:hint="eastAsia"/>
              </w:rPr>
              <w:t>饮食、作息情况</w:t>
            </w:r>
          </w:p>
        </w:tc>
        <w:tc>
          <w:tcPr>
            <w:tcW w:w="3112" w:type="dxa"/>
          </w:tcPr>
          <w:p w14:paraId="14641825">
            <w:pPr>
              <w:pStyle w:val="178"/>
            </w:pPr>
            <w:r>
              <w:rPr>
                <w:rFonts w:hint="eastAsia"/>
              </w:rPr>
              <w:t>制定护理措施</w:t>
            </w:r>
          </w:p>
        </w:tc>
      </w:tr>
    </w:tbl>
    <w:p w14:paraId="18CB11EE">
      <w:pPr>
        <w:pStyle w:val="105"/>
        <w:spacing w:before="120" w:after="120" w:line="360" w:lineRule="auto"/>
      </w:pPr>
      <w:r>
        <w:rPr>
          <w:rFonts w:hint="eastAsia"/>
        </w:rPr>
        <w:t>护理诊断</w:t>
      </w:r>
    </w:p>
    <w:p w14:paraId="3AA51556">
      <w:pPr>
        <w:pStyle w:val="165"/>
        <w:spacing w:line="360" w:lineRule="auto"/>
      </w:pPr>
      <w:r>
        <w:rPr>
          <w:rFonts w:hint="eastAsia"/>
        </w:rPr>
        <w:t>护理人员应根据证候评估结果进行护理诊断。</w:t>
      </w:r>
    </w:p>
    <w:p w14:paraId="5ACD11DD">
      <w:pPr>
        <w:pStyle w:val="165"/>
        <w:spacing w:line="360" w:lineRule="auto"/>
      </w:pPr>
      <w:r>
        <w:rPr>
          <w:rFonts w:hint="eastAsia"/>
        </w:rPr>
        <w:t>护理诊断应包括患者主要护理问题。</w:t>
      </w:r>
    </w:p>
    <w:p w14:paraId="2D88A9C6">
      <w:pPr>
        <w:pStyle w:val="165"/>
        <w:spacing w:line="360" w:lineRule="auto"/>
      </w:pPr>
      <w:r>
        <w:rPr>
          <w:rFonts w:hint="eastAsia"/>
        </w:rPr>
        <w:t>护理诊断应明确护理重点。</w:t>
      </w:r>
    </w:p>
    <w:p w14:paraId="00FCEC53">
      <w:pPr>
        <w:pStyle w:val="165"/>
        <w:spacing w:line="360" w:lineRule="auto"/>
      </w:pPr>
      <w:r>
        <w:rPr>
          <w:rFonts w:hint="eastAsia"/>
        </w:rPr>
        <w:t>护理诊断结果应记录。</w:t>
      </w:r>
    </w:p>
    <w:p w14:paraId="45B6D93A">
      <w:pPr>
        <w:pStyle w:val="105"/>
        <w:spacing w:before="120" w:after="120" w:line="360" w:lineRule="auto"/>
      </w:pPr>
      <w:r>
        <w:rPr>
          <w:rFonts w:hint="eastAsia"/>
        </w:rPr>
        <w:t>评估记录</w:t>
      </w:r>
    </w:p>
    <w:p w14:paraId="46C132BA">
      <w:pPr>
        <w:pStyle w:val="165"/>
        <w:spacing w:line="360" w:lineRule="auto"/>
      </w:pPr>
      <w:r>
        <w:rPr>
          <w:rFonts w:hint="eastAsia"/>
        </w:rPr>
        <w:t>证候评估结果应形成护理评估记录。</w:t>
      </w:r>
    </w:p>
    <w:p w14:paraId="7FE9FC7B">
      <w:pPr>
        <w:pStyle w:val="165"/>
        <w:spacing w:line="360" w:lineRule="auto"/>
      </w:pPr>
      <w:r>
        <w:rPr>
          <w:rFonts w:hint="eastAsia"/>
        </w:rPr>
        <w:t>护理评估记录应真实、完整。</w:t>
      </w:r>
    </w:p>
    <w:p w14:paraId="4FAB3F7D">
      <w:pPr>
        <w:pStyle w:val="165"/>
        <w:spacing w:line="360" w:lineRule="auto"/>
      </w:pPr>
      <w:r>
        <w:rPr>
          <w:rFonts w:hint="eastAsia"/>
        </w:rPr>
        <w:t>护理记录应纳入患者护理档案管理。</w:t>
      </w:r>
    </w:p>
    <w:p w14:paraId="22B82F31">
      <w:pPr>
        <w:pStyle w:val="165"/>
        <w:spacing w:line="360" w:lineRule="auto"/>
      </w:pPr>
      <w:r>
        <w:rPr>
          <w:rFonts w:hint="eastAsia"/>
        </w:rPr>
        <w:t>护理记录应保存。</w:t>
      </w:r>
    </w:p>
    <w:p w14:paraId="248D7F6E">
      <w:pPr>
        <w:pStyle w:val="104"/>
        <w:spacing w:before="240" w:after="240" w:line="360" w:lineRule="auto"/>
      </w:pPr>
      <w:bookmarkStart w:id="53" w:name="_Toc223984040"/>
      <w:r>
        <w:rPr>
          <w:rFonts w:hint="eastAsia"/>
        </w:rPr>
        <w:t>辨证施护护理措施实施要求</w:t>
      </w:r>
      <w:bookmarkEnd w:id="53"/>
    </w:p>
    <w:p w14:paraId="3584993D">
      <w:pPr>
        <w:pStyle w:val="105"/>
        <w:spacing w:before="120" w:after="120" w:line="360" w:lineRule="auto"/>
      </w:pPr>
      <w:r>
        <w:rPr>
          <w:rFonts w:hint="eastAsia"/>
        </w:rPr>
        <w:t>一般要求</w:t>
      </w:r>
    </w:p>
    <w:p w14:paraId="455F493A">
      <w:pPr>
        <w:pStyle w:val="165"/>
        <w:spacing w:line="360" w:lineRule="auto"/>
      </w:pPr>
      <w:r>
        <w:rPr>
          <w:rFonts w:hint="eastAsia"/>
        </w:rPr>
        <w:t>护理人员应依据证候评估结果和护理诊断制定辨证施护护理措施，并结合患者疾病特点及治疗方案实施护理干预。</w:t>
      </w:r>
    </w:p>
    <w:p w14:paraId="6AB300A5">
      <w:pPr>
        <w:pStyle w:val="165"/>
        <w:spacing w:line="360" w:lineRule="auto"/>
      </w:pPr>
      <w:r>
        <w:rPr>
          <w:rFonts w:hint="eastAsia"/>
        </w:rPr>
        <w:t>辨证施护护理措施实施应遵循安全性、针对性及连续性原则。</w:t>
      </w:r>
    </w:p>
    <w:p w14:paraId="7B6197FA">
      <w:pPr>
        <w:pStyle w:val="165"/>
        <w:spacing w:line="360" w:lineRule="auto"/>
      </w:pPr>
      <w:r>
        <w:rPr>
          <w:rFonts w:hint="eastAsia"/>
        </w:rPr>
        <w:t>在护理措施实施过程中，应结合现代医学护理方法和中医护理技术开展综合护理。</w:t>
      </w:r>
    </w:p>
    <w:p w14:paraId="0ECB8611">
      <w:pPr>
        <w:pStyle w:val="165"/>
        <w:spacing w:line="360" w:lineRule="auto"/>
      </w:pPr>
      <w:r>
        <w:rPr>
          <w:rFonts w:hint="eastAsia"/>
        </w:rPr>
        <w:t>护理措施实施后应对患者护理效果进行观察和评估，并根据评估结果调整护理措施。</w:t>
      </w:r>
    </w:p>
    <w:p w14:paraId="1041E91F">
      <w:pPr>
        <w:pStyle w:val="105"/>
        <w:spacing w:before="120" w:after="120" w:line="360" w:lineRule="auto"/>
      </w:pPr>
      <w:r>
        <w:rPr>
          <w:rFonts w:hint="eastAsia"/>
        </w:rPr>
        <w:t>生活起居调护</w:t>
      </w:r>
    </w:p>
    <w:p w14:paraId="4AA0C6EC">
      <w:pPr>
        <w:pStyle w:val="165"/>
        <w:spacing w:line="360" w:lineRule="auto"/>
      </w:pPr>
      <w:r>
        <w:rPr>
          <w:rFonts w:hint="eastAsia"/>
        </w:rPr>
        <w:t>护理人员应根据患者病情和证候特点指导患者合理安排作息时间。</w:t>
      </w:r>
    </w:p>
    <w:p w14:paraId="28B5E484">
      <w:pPr>
        <w:pStyle w:val="165"/>
        <w:spacing w:line="360" w:lineRule="auto"/>
      </w:pPr>
      <w:r>
        <w:rPr>
          <w:rFonts w:hint="eastAsia"/>
        </w:rPr>
        <w:t>对体质虚弱或病情较重的患者，应保证充足休息。</w:t>
      </w:r>
    </w:p>
    <w:p w14:paraId="266F4831">
      <w:pPr>
        <w:pStyle w:val="165"/>
        <w:spacing w:line="360" w:lineRule="auto"/>
      </w:pPr>
      <w:r>
        <w:rPr>
          <w:rFonts w:hint="eastAsia"/>
        </w:rPr>
        <w:t>对长期卧床患者，应定期协助翻身并进行皮肤护理。</w:t>
      </w:r>
    </w:p>
    <w:p w14:paraId="7C79EF11">
      <w:pPr>
        <w:pStyle w:val="165"/>
        <w:spacing w:line="360" w:lineRule="auto"/>
      </w:pPr>
      <w:r>
        <w:rPr>
          <w:rFonts w:hint="eastAsia"/>
        </w:rPr>
        <w:t>护理人员应指导患者保持良好的生活习惯。</w:t>
      </w:r>
    </w:p>
    <w:p w14:paraId="5259AB28">
      <w:pPr>
        <w:pStyle w:val="105"/>
        <w:spacing w:before="120" w:after="120" w:line="360" w:lineRule="auto"/>
      </w:pPr>
      <w:r>
        <w:rPr>
          <w:rFonts w:hint="eastAsia"/>
        </w:rPr>
        <w:t>饮食调护</w:t>
      </w:r>
    </w:p>
    <w:p w14:paraId="300B2DC5">
      <w:pPr>
        <w:pStyle w:val="165"/>
        <w:spacing w:line="360" w:lineRule="auto"/>
      </w:pPr>
      <w:r>
        <w:rPr>
          <w:rFonts w:hint="eastAsia"/>
        </w:rPr>
        <w:t>护理人员应根据患者证候类型制定饮食指导方案。</w:t>
      </w:r>
    </w:p>
    <w:p w14:paraId="4B16B371">
      <w:pPr>
        <w:pStyle w:val="165"/>
        <w:spacing w:line="360" w:lineRule="auto"/>
      </w:pPr>
      <w:r>
        <w:rPr>
          <w:rFonts w:hint="eastAsia"/>
        </w:rPr>
        <w:t>对脾胃虚弱患者，应建议进食易消化食物。</w:t>
      </w:r>
    </w:p>
    <w:p w14:paraId="25A7241F">
      <w:pPr>
        <w:pStyle w:val="165"/>
        <w:spacing w:line="360" w:lineRule="auto"/>
      </w:pPr>
      <w:r>
        <w:rPr>
          <w:rFonts w:hint="eastAsia"/>
        </w:rPr>
        <w:t>对阴虚或热证患者，应指导患者避免辛辣刺激性食物。</w:t>
      </w:r>
    </w:p>
    <w:p w14:paraId="5868FCE5">
      <w:pPr>
        <w:pStyle w:val="165"/>
        <w:spacing w:line="360" w:lineRule="auto"/>
      </w:pPr>
      <w:r>
        <w:rPr>
          <w:rFonts w:hint="eastAsia"/>
        </w:rPr>
        <w:t>对寒证患者，应建议适当进食温性食物。</w:t>
      </w:r>
    </w:p>
    <w:p w14:paraId="6F3CDAD9">
      <w:pPr>
        <w:pStyle w:val="105"/>
        <w:spacing w:before="120" w:after="120" w:line="360" w:lineRule="auto"/>
      </w:pPr>
      <w:r>
        <w:rPr>
          <w:rFonts w:hint="eastAsia"/>
        </w:rPr>
        <w:t>情志调护</w:t>
      </w:r>
    </w:p>
    <w:p w14:paraId="2312086B">
      <w:pPr>
        <w:pStyle w:val="165"/>
        <w:spacing w:line="360" w:lineRule="auto"/>
      </w:pPr>
      <w:r>
        <w:rPr>
          <w:rFonts w:hint="eastAsia"/>
        </w:rPr>
        <w:t>护理人员应关注患者心理状态。</w:t>
      </w:r>
    </w:p>
    <w:p w14:paraId="0DC9EABC">
      <w:pPr>
        <w:pStyle w:val="165"/>
        <w:spacing w:line="360" w:lineRule="auto"/>
      </w:pPr>
      <w:r>
        <w:rPr>
          <w:rFonts w:hint="eastAsia"/>
        </w:rPr>
        <w:t>对情绪波动明显的患者，应进行心理疏导。</w:t>
      </w:r>
    </w:p>
    <w:p w14:paraId="05C15699">
      <w:pPr>
        <w:pStyle w:val="165"/>
        <w:spacing w:line="360" w:lineRule="auto"/>
      </w:pPr>
      <w:r>
        <w:rPr>
          <w:rFonts w:hint="eastAsia"/>
        </w:rPr>
        <w:t>护理人员应为患者提供必要的心理支持。</w:t>
      </w:r>
    </w:p>
    <w:p w14:paraId="2A3A0AC1">
      <w:pPr>
        <w:pStyle w:val="165"/>
        <w:spacing w:line="360" w:lineRule="auto"/>
      </w:pPr>
      <w:r>
        <w:rPr>
          <w:rFonts w:hint="eastAsia"/>
        </w:rPr>
        <w:t>必要时应与医生或心理咨询人员进行沟通。</w:t>
      </w:r>
    </w:p>
    <w:p w14:paraId="22567B69">
      <w:pPr>
        <w:pStyle w:val="56"/>
        <w:spacing w:line="360" w:lineRule="auto"/>
        <w:ind w:firstLine="420"/>
      </w:pPr>
      <w:r>
        <w:rPr>
          <w:rFonts w:hint="eastAsia"/>
        </w:rPr>
        <w:t>为规范辨证施护护理措施实施内容，本文件给出辨证施护护理措施示例，见表2。</w:t>
      </w:r>
    </w:p>
    <w:p w14:paraId="67FF68E4">
      <w:pPr>
        <w:pStyle w:val="112"/>
        <w:spacing w:before="120" w:after="120" w:line="360" w:lineRule="auto"/>
      </w:pPr>
      <w:r>
        <w:rPr>
          <w:rFonts w:hint="eastAsia"/>
        </w:rPr>
        <w:t>辨证施护护理措施示例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680"/>
        <w:gridCol w:w="3112"/>
      </w:tblGrid>
      <w:tr w14:paraId="344AA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tcPr>
          <w:p w14:paraId="205D73B2">
            <w:pPr>
              <w:pStyle w:val="178"/>
            </w:pPr>
            <w:r>
              <w:rPr>
                <w:rFonts w:hint="eastAsia"/>
              </w:rPr>
              <w:t>护理类别</w:t>
            </w:r>
          </w:p>
        </w:tc>
        <w:tc>
          <w:tcPr>
            <w:tcW w:w="3680" w:type="dxa"/>
            <w:tcBorders>
              <w:top w:val="single" w:color="auto" w:sz="8" w:space="0"/>
              <w:bottom w:val="single" w:color="auto" w:sz="8" w:space="0"/>
            </w:tcBorders>
          </w:tcPr>
          <w:p w14:paraId="3C2C39F3">
            <w:pPr>
              <w:pStyle w:val="178"/>
            </w:pPr>
            <w:r>
              <w:rPr>
                <w:rFonts w:hint="eastAsia"/>
              </w:rPr>
              <w:t>护理措施</w:t>
            </w:r>
          </w:p>
        </w:tc>
        <w:tc>
          <w:tcPr>
            <w:tcW w:w="3112" w:type="dxa"/>
            <w:tcBorders>
              <w:top w:val="single" w:color="auto" w:sz="8" w:space="0"/>
              <w:bottom w:val="single" w:color="auto" w:sz="8" w:space="0"/>
            </w:tcBorders>
          </w:tcPr>
          <w:p w14:paraId="07B7E14B">
            <w:pPr>
              <w:pStyle w:val="178"/>
            </w:pPr>
            <w:r>
              <w:rPr>
                <w:rFonts w:hint="eastAsia"/>
              </w:rPr>
              <w:t>实施目的</w:t>
            </w:r>
          </w:p>
        </w:tc>
      </w:tr>
      <w:tr w14:paraId="1EFC8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tcPr>
          <w:p w14:paraId="301CC233">
            <w:pPr>
              <w:pStyle w:val="178"/>
            </w:pPr>
            <w:r>
              <w:rPr>
                <w:rFonts w:hint="eastAsia"/>
              </w:rPr>
              <w:t>起居调护</w:t>
            </w:r>
          </w:p>
        </w:tc>
        <w:tc>
          <w:tcPr>
            <w:tcW w:w="3680" w:type="dxa"/>
            <w:tcBorders>
              <w:top w:val="single" w:color="auto" w:sz="8" w:space="0"/>
            </w:tcBorders>
          </w:tcPr>
          <w:p w14:paraId="5A52E8B4">
            <w:pPr>
              <w:pStyle w:val="178"/>
            </w:pPr>
            <w:r>
              <w:rPr>
                <w:rFonts w:hint="eastAsia"/>
              </w:rPr>
              <w:t>合理安排作息</w:t>
            </w:r>
          </w:p>
        </w:tc>
        <w:tc>
          <w:tcPr>
            <w:tcW w:w="3112" w:type="dxa"/>
            <w:tcBorders>
              <w:top w:val="single" w:color="auto" w:sz="8" w:space="0"/>
            </w:tcBorders>
          </w:tcPr>
          <w:p w14:paraId="39B63ADA">
            <w:pPr>
              <w:pStyle w:val="178"/>
            </w:pPr>
            <w:r>
              <w:rPr>
                <w:rFonts w:hint="eastAsia"/>
              </w:rPr>
              <w:t>促进身体恢复</w:t>
            </w:r>
          </w:p>
        </w:tc>
      </w:tr>
      <w:tr w14:paraId="5C9EC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58020B0F">
            <w:pPr>
              <w:pStyle w:val="178"/>
            </w:pPr>
            <w:r>
              <w:rPr>
                <w:rFonts w:hint="eastAsia"/>
              </w:rPr>
              <w:t>饮食调护</w:t>
            </w:r>
          </w:p>
        </w:tc>
        <w:tc>
          <w:tcPr>
            <w:tcW w:w="3680" w:type="dxa"/>
          </w:tcPr>
          <w:p w14:paraId="616F1151">
            <w:pPr>
              <w:pStyle w:val="178"/>
            </w:pPr>
            <w:r>
              <w:rPr>
                <w:rFonts w:hint="eastAsia"/>
              </w:rPr>
              <w:t>调整饮食结构</w:t>
            </w:r>
          </w:p>
        </w:tc>
        <w:tc>
          <w:tcPr>
            <w:tcW w:w="3112" w:type="dxa"/>
          </w:tcPr>
          <w:p w14:paraId="7CF84C94">
            <w:pPr>
              <w:pStyle w:val="178"/>
            </w:pPr>
            <w:r>
              <w:rPr>
                <w:rFonts w:hint="eastAsia"/>
              </w:rPr>
              <w:t>改善体质</w:t>
            </w:r>
          </w:p>
        </w:tc>
      </w:tr>
      <w:tr w14:paraId="5350B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52976230">
            <w:pPr>
              <w:pStyle w:val="178"/>
            </w:pPr>
            <w:r>
              <w:rPr>
                <w:rFonts w:hint="eastAsia"/>
              </w:rPr>
              <w:t>情志调护</w:t>
            </w:r>
          </w:p>
        </w:tc>
        <w:tc>
          <w:tcPr>
            <w:tcW w:w="3680" w:type="dxa"/>
          </w:tcPr>
          <w:p w14:paraId="149EABCC">
            <w:pPr>
              <w:pStyle w:val="178"/>
            </w:pPr>
            <w:r>
              <w:rPr>
                <w:rFonts w:hint="eastAsia"/>
              </w:rPr>
              <w:t>心理疏导</w:t>
            </w:r>
          </w:p>
        </w:tc>
        <w:tc>
          <w:tcPr>
            <w:tcW w:w="3112" w:type="dxa"/>
          </w:tcPr>
          <w:p w14:paraId="26317B37">
            <w:pPr>
              <w:pStyle w:val="178"/>
            </w:pPr>
            <w:r>
              <w:rPr>
                <w:rFonts w:hint="eastAsia"/>
              </w:rPr>
              <w:t>缓解情绪</w:t>
            </w:r>
          </w:p>
        </w:tc>
      </w:tr>
      <w:tr w14:paraId="5B8B2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5ADA2FA0">
            <w:pPr>
              <w:pStyle w:val="178"/>
            </w:pPr>
            <w:r>
              <w:rPr>
                <w:rFonts w:hint="eastAsia"/>
              </w:rPr>
              <w:t>健康指导</w:t>
            </w:r>
          </w:p>
        </w:tc>
        <w:tc>
          <w:tcPr>
            <w:tcW w:w="3680" w:type="dxa"/>
          </w:tcPr>
          <w:p w14:paraId="7F61FFC3">
            <w:pPr>
              <w:pStyle w:val="178"/>
            </w:pPr>
            <w:r>
              <w:rPr>
                <w:rFonts w:hint="eastAsia"/>
              </w:rPr>
              <w:t>健康教育</w:t>
            </w:r>
          </w:p>
        </w:tc>
        <w:tc>
          <w:tcPr>
            <w:tcW w:w="3112" w:type="dxa"/>
          </w:tcPr>
          <w:p w14:paraId="6D9DD898">
            <w:pPr>
              <w:pStyle w:val="178"/>
            </w:pPr>
            <w:r>
              <w:rPr>
                <w:rFonts w:hint="eastAsia"/>
              </w:rPr>
              <w:t>提高自我管理能力</w:t>
            </w:r>
          </w:p>
        </w:tc>
      </w:tr>
    </w:tbl>
    <w:p w14:paraId="44AABD44">
      <w:pPr>
        <w:pStyle w:val="105"/>
        <w:spacing w:before="120" w:after="120" w:line="360" w:lineRule="auto"/>
      </w:pPr>
      <w:r>
        <w:rPr>
          <w:rFonts w:hint="eastAsia"/>
        </w:rPr>
        <w:t>护理观察</w:t>
      </w:r>
    </w:p>
    <w:p w14:paraId="5682C4F6">
      <w:pPr>
        <w:pStyle w:val="165"/>
        <w:spacing w:line="360" w:lineRule="auto"/>
      </w:pPr>
      <w:r>
        <w:rPr>
          <w:rFonts w:hint="eastAsia"/>
        </w:rPr>
        <w:t>在实施护理措施过程中，应观察患者症状变化。</w:t>
      </w:r>
    </w:p>
    <w:p w14:paraId="1503B002">
      <w:pPr>
        <w:pStyle w:val="165"/>
        <w:spacing w:line="360" w:lineRule="auto"/>
      </w:pPr>
      <w:r>
        <w:rPr>
          <w:rFonts w:hint="eastAsia"/>
        </w:rPr>
        <w:t>对病情变化明显的患者，应及时报告医师。</w:t>
      </w:r>
    </w:p>
    <w:p w14:paraId="68A529E7">
      <w:pPr>
        <w:pStyle w:val="165"/>
        <w:spacing w:line="360" w:lineRule="auto"/>
      </w:pPr>
      <w:r>
        <w:rPr>
          <w:rFonts w:hint="eastAsia"/>
        </w:rPr>
        <w:t>护理观察结果应记录。</w:t>
      </w:r>
    </w:p>
    <w:p w14:paraId="382982F5">
      <w:pPr>
        <w:pStyle w:val="165"/>
        <w:spacing w:line="360" w:lineRule="auto"/>
      </w:pPr>
      <w:r>
        <w:rPr>
          <w:rFonts w:hint="eastAsia"/>
        </w:rPr>
        <w:t>护理人员应根据观察结果调整护理措施。</w:t>
      </w:r>
    </w:p>
    <w:p w14:paraId="134D9013">
      <w:pPr>
        <w:pStyle w:val="105"/>
        <w:spacing w:before="120" w:after="120" w:line="360" w:lineRule="auto"/>
      </w:pPr>
      <w:r>
        <w:rPr>
          <w:rFonts w:hint="eastAsia"/>
        </w:rPr>
        <w:t>护理记录</w:t>
      </w:r>
    </w:p>
    <w:p w14:paraId="1B4BF511">
      <w:pPr>
        <w:pStyle w:val="165"/>
        <w:spacing w:line="360" w:lineRule="auto"/>
      </w:pPr>
      <w:r>
        <w:rPr>
          <w:rFonts w:hint="eastAsia"/>
        </w:rPr>
        <w:t>护理人员应记录护理措施实施情况。</w:t>
      </w:r>
    </w:p>
    <w:p w14:paraId="017F8D7B">
      <w:pPr>
        <w:pStyle w:val="165"/>
        <w:spacing w:line="360" w:lineRule="auto"/>
      </w:pPr>
      <w:r>
        <w:rPr>
          <w:rFonts w:hint="eastAsia"/>
        </w:rPr>
        <w:t>护理记录应包括护理时间、护理措施及护理效果等内容。</w:t>
      </w:r>
    </w:p>
    <w:p w14:paraId="1F7947E6">
      <w:pPr>
        <w:pStyle w:val="165"/>
        <w:spacing w:line="360" w:lineRule="auto"/>
      </w:pPr>
      <w:r>
        <w:rPr>
          <w:rFonts w:hint="eastAsia"/>
        </w:rPr>
        <w:t>护理记录应真实、完整。</w:t>
      </w:r>
    </w:p>
    <w:p w14:paraId="4D74C2CC">
      <w:pPr>
        <w:pStyle w:val="165"/>
        <w:spacing w:line="360" w:lineRule="auto"/>
      </w:pPr>
      <w:r>
        <w:rPr>
          <w:rFonts w:hint="eastAsia"/>
        </w:rPr>
        <w:t>护理记录应纳入护理档案管理。</w:t>
      </w:r>
    </w:p>
    <w:p w14:paraId="357CA3E7">
      <w:pPr>
        <w:pStyle w:val="104"/>
        <w:spacing w:before="240" w:after="240" w:line="360" w:lineRule="auto"/>
      </w:pPr>
      <w:bookmarkStart w:id="54" w:name="_Toc223984041"/>
      <w:r>
        <w:rPr>
          <w:rFonts w:hint="eastAsia"/>
        </w:rPr>
        <w:t>中医护理技术操作要求</w:t>
      </w:r>
      <w:bookmarkEnd w:id="54"/>
    </w:p>
    <w:p w14:paraId="2338D8CF">
      <w:pPr>
        <w:pStyle w:val="105"/>
        <w:spacing w:before="120" w:after="120" w:line="360" w:lineRule="auto"/>
      </w:pPr>
      <w:r>
        <w:rPr>
          <w:rFonts w:hint="eastAsia"/>
        </w:rPr>
        <w:t>一般要求</w:t>
      </w:r>
    </w:p>
    <w:p w14:paraId="4312793D">
      <w:pPr>
        <w:pStyle w:val="165"/>
        <w:spacing w:line="360" w:lineRule="auto"/>
      </w:pPr>
      <w:r>
        <w:rPr>
          <w:rFonts w:hint="eastAsia"/>
        </w:rPr>
        <w:t>在中西医结合内科辨证施护过程中，护理人员可根据患者证候类型和护理诊断实施相应的中医护理技术。</w:t>
      </w:r>
    </w:p>
    <w:p w14:paraId="48076A85">
      <w:pPr>
        <w:pStyle w:val="165"/>
        <w:spacing w:line="360" w:lineRule="auto"/>
      </w:pPr>
      <w:r>
        <w:rPr>
          <w:rFonts w:hint="eastAsia"/>
        </w:rPr>
        <w:t>中医护理技术实施应遵循安全、规范及有效原则，并应符合相关中医护理技术操作规范。</w:t>
      </w:r>
    </w:p>
    <w:p w14:paraId="6FABBE9E">
      <w:pPr>
        <w:pStyle w:val="165"/>
        <w:spacing w:line="360" w:lineRule="auto"/>
      </w:pPr>
      <w:r>
        <w:rPr>
          <w:rFonts w:hint="eastAsia"/>
        </w:rPr>
        <w:t>在实施中医护理技术前，应向患者说明操作目的及注意事项，并取得患者配合。</w:t>
      </w:r>
    </w:p>
    <w:p w14:paraId="203DDAFE">
      <w:pPr>
        <w:pStyle w:val="165"/>
        <w:spacing w:line="360" w:lineRule="auto"/>
      </w:pPr>
      <w:r>
        <w:rPr>
          <w:rFonts w:hint="eastAsia"/>
        </w:rPr>
        <w:t>中医护理技术实施过程中，应观察患者反应并保证操作安全。</w:t>
      </w:r>
    </w:p>
    <w:p w14:paraId="29A94EE9">
      <w:pPr>
        <w:pStyle w:val="105"/>
        <w:spacing w:before="120" w:after="120" w:line="360" w:lineRule="auto"/>
      </w:pPr>
      <w:r>
        <w:rPr>
          <w:rFonts w:hint="eastAsia"/>
        </w:rPr>
        <w:t>穴位贴敷</w:t>
      </w:r>
    </w:p>
    <w:p w14:paraId="763EA712">
      <w:pPr>
        <w:pStyle w:val="165"/>
        <w:spacing w:line="360" w:lineRule="auto"/>
      </w:pPr>
      <w:r>
        <w:rPr>
          <w:rFonts w:hint="eastAsia"/>
        </w:rPr>
        <w:t>护理人员在实施穴位贴敷前，应确认穴位位置。</w:t>
      </w:r>
    </w:p>
    <w:p w14:paraId="770FA4F8">
      <w:pPr>
        <w:pStyle w:val="165"/>
        <w:spacing w:line="360" w:lineRule="auto"/>
      </w:pPr>
      <w:r>
        <w:rPr>
          <w:rFonts w:hint="eastAsia"/>
        </w:rPr>
        <w:t>穴位贴敷材料应符合相关医疗卫生要求。</w:t>
      </w:r>
    </w:p>
    <w:p w14:paraId="51E65B8F">
      <w:pPr>
        <w:pStyle w:val="165"/>
        <w:spacing w:line="360" w:lineRule="auto"/>
      </w:pPr>
      <w:r>
        <w:rPr>
          <w:rFonts w:hint="eastAsia"/>
        </w:rPr>
        <w:t>贴敷时间应根据患者情况进行控制。</w:t>
      </w:r>
    </w:p>
    <w:p w14:paraId="53D8D6AA">
      <w:pPr>
        <w:pStyle w:val="165"/>
        <w:spacing w:line="360" w:lineRule="auto"/>
      </w:pPr>
      <w:r>
        <w:rPr>
          <w:rFonts w:hint="eastAsia"/>
        </w:rPr>
        <w:t>在贴敷过程中，应观察局部皮肤反应。</w:t>
      </w:r>
    </w:p>
    <w:p w14:paraId="3C275D32">
      <w:pPr>
        <w:pStyle w:val="105"/>
        <w:spacing w:before="120" w:after="120" w:line="360" w:lineRule="auto"/>
      </w:pPr>
      <w:r>
        <w:rPr>
          <w:rFonts w:hint="eastAsia"/>
        </w:rPr>
        <w:t>艾灸护理</w:t>
      </w:r>
    </w:p>
    <w:p w14:paraId="246B1107">
      <w:pPr>
        <w:pStyle w:val="165"/>
        <w:spacing w:line="360" w:lineRule="auto"/>
      </w:pPr>
      <w:r>
        <w:rPr>
          <w:rFonts w:hint="eastAsia"/>
        </w:rPr>
        <w:t>护理人员应根据辨证结果选择相应穴位进行艾灸。</w:t>
      </w:r>
    </w:p>
    <w:p w14:paraId="4FF25EE8">
      <w:pPr>
        <w:pStyle w:val="165"/>
        <w:spacing w:line="360" w:lineRule="auto"/>
      </w:pPr>
      <w:r>
        <w:rPr>
          <w:rFonts w:hint="eastAsia"/>
        </w:rPr>
        <w:t>艾灸操作应控制灸疗时间和距离。</w:t>
      </w:r>
    </w:p>
    <w:p w14:paraId="624A5907">
      <w:pPr>
        <w:pStyle w:val="165"/>
        <w:spacing w:line="360" w:lineRule="auto"/>
      </w:pPr>
      <w:r>
        <w:rPr>
          <w:rFonts w:hint="eastAsia"/>
        </w:rPr>
        <w:t>在艾灸过程中，应防止灼伤。</w:t>
      </w:r>
    </w:p>
    <w:p w14:paraId="7A63221A">
      <w:pPr>
        <w:pStyle w:val="165"/>
        <w:spacing w:line="360" w:lineRule="auto"/>
      </w:pPr>
      <w:r>
        <w:rPr>
          <w:rFonts w:hint="eastAsia"/>
        </w:rPr>
        <w:t>艾灸操作结束后，应检查局部皮肤情况。</w:t>
      </w:r>
    </w:p>
    <w:p w14:paraId="1622CD0E">
      <w:pPr>
        <w:pStyle w:val="105"/>
        <w:spacing w:before="120" w:after="120" w:line="360" w:lineRule="auto"/>
      </w:pPr>
      <w:r>
        <w:rPr>
          <w:rFonts w:hint="eastAsia"/>
        </w:rPr>
        <w:t>耳穴压豆</w:t>
      </w:r>
    </w:p>
    <w:p w14:paraId="28C1081D">
      <w:pPr>
        <w:pStyle w:val="165"/>
        <w:spacing w:line="360" w:lineRule="auto"/>
      </w:pPr>
      <w:r>
        <w:rPr>
          <w:rFonts w:hint="eastAsia"/>
        </w:rPr>
        <w:t>护理人员应根据患者症状选择相应耳穴。</w:t>
      </w:r>
    </w:p>
    <w:p w14:paraId="76241EBA">
      <w:pPr>
        <w:pStyle w:val="165"/>
        <w:spacing w:line="360" w:lineRule="auto"/>
      </w:pPr>
      <w:r>
        <w:rPr>
          <w:rFonts w:hint="eastAsia"/>
        </w:rPr>
        <w:t>耳穴压豆操作应保持耳部清洁。</w:t>
      </w:r>
    </w:p>
    <w:p w14:paraId="590F29B5">
      <w:pPr>
        <w:pStyle w:val="165"/>
        <w:spacing w:line="360" w:lineRule="auto"/>
      </w:pPr>
      <w:r>
        <w:rPr>
          <w:rFonts w:hint="eastAsia"/>
        </w:rPr>
        <w:t>压豆后应指导患者进行适当按压。</w:t>
      </w:r>
    </w:p>
    <w:p w14:paraId="1DB9D429">
      <w:pPr>
        <w:pStyle w:val="165"/>
        <w:spacing w:line="360" w:lineRule="auto"/>
      </w:pPr>
      <w:r>
        <w:rPr>
          <w:rFonts w:hint="eastAsia"/>
        </w:rPr>
        <w:t>在操作过程中应观察患者反应。</w:t>
      </w:r>
    </w:p>
    <w:p w14:paraId="71D95565">
      <w:pPr>
        <w:pStyle w:val="56"/>
        <w:spacing w:line="360" w:lineRule="auto"/>
        <w:ind w:firstLine="420"/>
      </w:pPr>
      <w:r>
        <w:rPr>
          <w:rFonts w:hint="eastAsia"/>
        </w:rPr>
        <w:t>为规范中医护理技术应用，本文件给出常见中医护理技术示例，见表3。</w:t>
      </w:r>
    </w:p>
    <w:p w14:paraId="3A756C05">
      <w:pPr>
        <w:pStyle w:val="112"/>
        <w:spacing w:before="120" w:after="120" w:line="360" w:lineRule="auto"/>
      </w:pPr>
      <w:r>
        <w:rPr>
          <w:rFonts w:hint="eastAsia"/>
        </w:rPr>
        <w:t>中医护理技术应用示例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397"/>
        <w:gridCol w:w="3112"/>
      </w:tblGrid>
      <w:tr w14:paraId="45254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tcPr>
          <w:p w14:paraId="404594C8">
            <w:pPr>
              <w:pStyle w:val="178"/>
            </w:pPr>
            <w:r>
              <w:rPr>
                <w:rFonts w:hint="eastAsia"/>
              </w:rPr>
              <w:t>技术名称</w:t>
            </w:r>
          </w:p>
        </w:tc>
        <w:tc>
          <w:tcPr>
            <w:tcW w:w="3397" w:type="dxa"/>
            <w:tcBorders>
              <w:top w:val="single" w:color="auto" w:sz="8" w:space="0"/>
              <w:bottom w:val="single" w:color="auto" w:sz="8" w:space="0"/>
            </w:tcBorders>
          </w:tcPr>
          <w:p w14:paraId="486996A5">
            <w:pPr>
              <w:pStyle w:val="178"/>
            </w:pPr>
            <w:r>
              <w:rPr>
                <w:rFonts w:hint="eastAsia"/>
              </w:rPr>
              <w:t>技术内容</w:t>
            </w:r>
          </w:p>
        </w:tc>
        <w:tc>
          <w:tcPr>
            <w:tcW w:w="3112" w:type="dxa"/>
            <w:tcBorders>
              <w:top w:val="single" w:color="auto" w:sz="8" w:space="0"/>
              <w:bottom w:val="single" w:color="auto" w:sz="8" w:space="0"/>
            </w:tcBorders>
          </w:tcPr>
          <w:p w14:paraId="15C5178E">
            <w:pPr>
              <w:pStyle w:val="178"/>
            </w:pPr>
            <w:r>
              <w:rPr>
                <w:rFonts w:hint="eastAsia"/>
              </w:rPr>
              <w:t>应用目的</w:t>
            </w:r>
          </w:p>
        </w:tc>
      </w:tr>
      <w:tr w14:paraId="628E6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tcPr>
          <w:p w14:paraId="4316047C">
            <w:pPr>
              <w:pStyle w:val="178"/>
            </w:pPr>
            <w:r>
              <w:rPr>
                <w:rFonts w:hint="eastAsia"/>
              </w:rPr>
              <w:t>穴位贴敷</w:t>
            </w:r>
          </w:p>
        </w:tc>
        <w:tc>
          <w:tcPr>
            <w:tcW w:w="3397" w:type="dxa"/>
            <w:tcBorders>
              <w:top w:val="single" w:color="auto" w:sz="8" w:space="0"/>
            </w:tcBorders>
          </w:tcPr>
          <w:p w14:paraId="3EB6F41F">
            <w:pPr>
              <w:pStyle w:val="178"/>
            </w:pPr>
            <w:r>
              <w:rPr>
                <w:rFonts w:hint="eastAsia"/>
              </w:rPr>
              <w:t>药物贴敷穴位</w:t>
            </w:r>
          </w:p>
        </w:tc>
        <w:tc>
          <w:tcPr>
            <w:tcW w:w="3112" w:type="dxa"/>
            <w:tcBorders>
              <w:top w:val="single" w:color="auto" w:sz="8" w:space="0"/>
            </w:tcBorders>
          </w:tcPr>
          <w:p w14:paraId="0BC01265">
            <w:pPr>
              <w:pStyle w:val="178"/>
            </w:pPr>
            <w:r>
              <w:rPr>
                <w:rFonts w:hint="eastAsia"/>
              </w:rPr>
              <w:t>调节机体功能</w:t>
            </w:r>
          </w:p>
        </w:tc>
      </w:tr>
      <w:tr w14:paraId="3C9B4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0CAA10AC">
            <w:pPr>
              <w:pStyle w:val="178"/>
            </w:pPr>
            <w:r>
              <w:rPr>
                <w:rFonts w:hint="eastAsia"/>
              </w:rPr>
              <w:t>艾灸护理</w:t>
            </w:r>
          </w:p>
        </w:tc>
        <w:tc>
          <w:tcPr>
            <w:tcW w:w="3397" w:type="dxa"/>
          </w:tcPr>
          <w:p w14:paraId="734E5DE3">
            <w:pPr>
              <w:pStyle w:val="178"/>
            </w:pPr>
            <w:r>
              <w:rPr>
                <w:rFonts w:hint="eastAsia"/>
              </w:rPr>
              <w:t>艾灸特定穴位</w:t>
            </w:r>
          </w:p>
        </w:tc>
        <w:tc>
          <w:tcPr>
            <w:tcW w:w="3112" w:type="dxa"/>
          </w:tcPr>
          <w:p w14:paraId="2074D1A4">
            <w:pPr>
              <w:pStyle w:val="178"/>
            </w:pPr>
            <w:r>
              <w:rPr>
                <w:rFonts w:hint="eastAsia"/>
              </w:rPr>
              <w:t>温经散寒</w:t>
            </w:r>
          </w:p>
        </w:tc>
      </w:tr>
      <w:tr w14:paraId="62EDC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2B8A3358">
            <w:pPr>
              <w:pStyle w:val="178"/>
            </w:pPr>
            <w:r>
              <w:rPr>
                <w:rFonts w:hint="eastAsia"/>
              </w:rPr>
              <w:t>耳穴压豆</w:t>
            </w:r>
          </w:p>
        </w:tc>
        <w:tc>
          <w:tcPr>
            <w:tcW w:w="3397" w:type="dxa"/>
          </w:tcPr>
          <w:p w14:paraId="6FE072AF">
            <w:pPr>
              <w:pStyle w:val="178"/>
            </w:pPr>
            <w:r>
              <w:rPr>
                <w:rFonts w:hint="eastAsia"/>
              </w:rPr>
              <w:t>耳穴刺激</w:t>
            </w:r>
          </w:p>
        </w:tc>
        <w:tc>
          <w:tcPr>
            <w:tcW w:w="3112" w:type="dxa"/>
          </w:tcPr>
          <w:p w14:paraId="109C9ADD">
            <w:pPr>
              <w:pStyle w:val="178"/>
            </w:pPr>
            <w:r>
              <w:rPr>
                <w:rFonts w:hint="eastAsia"/>
              </w:rPr>
              <w:t>调节脏腑功能</w:t>
            </w:r>
          </w:p>
        </w:tc>
      </w:tr>
      <w:tr w14:paraId="775E9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5778D621">
            <w:pPr>
              <w:pStyle w:val="178"/>
            </w:pPr>
            <w:r>
              <w:rPr>
                <w:rFonts w:hint="eastAsia"/>
              </w:rPr>
              <w:t>刮痧护理</w:t>
            </w:r>
          </w:p>
        </w:tc>
        <w:tc>
          <w:tcPr>
            <w:tcW w:w="3397" w:type="dxa"/>
          </w:tcPr>
          <w:p w14:paraId="51BB9E5B">
            <w:pPr>
              <w:pStyle w:val="178"/>
            </w:pPr>
            <w:r>
              <w:rPr>
                <w:rFonts w:hint="eastAsia"/>
              </w:rPr>
              <w:t>刮痧疗法</w:t>
            </w:r>
          </w:p>
        </w:tc>
        <w:tc>
          <w:tcPr>
            <w:tcW w:w="3112" w:type="dxa"/>
          </w:tcPr>
          <w:p w14:paraId="25B6F841">
            <w:pPr>
              <w:pStyle w:val="178"/>
            </w:pPr>
            <w:r>
              <w:rPr>
                <w:rFonts w:hint="eastAsia"/>
              </w:rPr>
              <w:t>疏通经络</w:t>
            </w:r>
          </w:p>
        </w:tc>
      </w:tr>
    </w:tbl>
    <w:p w14:paraId="63EF38E7">
      <w:pPr>
        <w:pStyle w:val="105"/>
        <w:spacing w:before="120" w:after="120" w:line="360" w:lineRule="auto"/>
      </w:pPr>
      <w:r>
        <w:rPr>
          <w:rFonts w:hint="eastAsia"/>
        </w:rPr>
        <w:t>技术操作管理</w:t>
      </w:r>
    </w:p>
    <w:p w14:paraId="64062295">
      <w:pPr>
        <w:pStyle w:val="165"/>
        <w:spacing w:line="360" w:lineRule="auto"/>
      </w:pPr>
      <w:r>
        <w:rPr>
          <w:rFonts w:hint="eastAsia"/>
        </w:rPr>
        <w:t>医疗机构应建立中医护理技术管理制度。</w:t>
      </w:r>
    </w:p>
    <w:p w14:paraId="22CD8A80">
      <w:pPr>
        <w:pStyle w:val="165"/>
        <w:spacing w:line="360" w:lineRule="auto"/>
      </w:pPr>
      <w:r>
        <w:rPr>
          <w:rFonts w:hint="eastAsia"/>
        </w:rPr>
        <w:t>护理人员应接受中医护理技术培训。</w:t>
      </w:r>
    </w:p>
    <w:p w14:paraId="3EC8A1EF">
      <w:pPr>
        <w:pStyle w:val="165"/>
        <w:spacing w:line="360" w:lineRule="auto"/>
      </w:pPr>
      <w:r>
        <w:rPr>
          <w:rFonts w:hint="eastAsia"/>
        </w:rPr>
        <w:t>技术操作应按照操作规范实施。</w:t>
      </w:r>
    </w:p>
    <w:p w14:paraId="33D1128F">
      <w:pPr>
        <w:pStyle w:val="165"/>
        <w:spacing w:line="360" w:lineRule="auto"/>
      </w:pPr>
      <w:r>
        <w:rPr>
          <w:rFonts w:hint="eastAsia"/>
        </w:rPr>
        <w:t>技术操作记录应保存。</w:t>
      </w:r>
    </w:p>
    <w:p w14:paraId="3D9EC000">
      <w:pPr>
        <w:pStyle w:val="104"/>
        <w:spacing w:before="240" w:after="240" w:line="360" w:lineRule="auto"/>
      </w:pPr>
      <w:bookmarkStart w:id="55" w:name="_Toc223984042"/>
      <w:r>
        <w:rPr>
          <w:rFonts w:hint="eastAsia"/>
        </w:rPr>
        <w:t>护理质量管理与效果评价要求</w:t>
      </w:r>
      <w:bookmarkEnd w:id="55"/>
    </w:p>
    <w:p w14:paraId="2C16A2EB">
      <w:pPr>
        <w:pStyle w:val="105"/>
        <w:spacing w:before="120" w:after="120" w:line="360" w:lineRule="auto"/>
      </w:pPr>
      <w:r>
        <w:rPr>
          <w:rFonts w:hint="eastAsia"/>
        </w:rPr>
        <w:t>一般要求</w:t>
      </w:r>
    </w:p>
    <w:p w14:paraId="4C232E4F">
      <w:pPr>
        <w:pStyle w:val="165"/>
        <w:spacing w:line="360" w:lineRule="auto"/>
      </w:pPr>
      <w:r>
        <w:rPr>
          <w:rFonts w:hint="eastAsia"/>
        </w:rPr>
        <w:t>医疗机构应建立中西医结合内科辨证施护护理质量管理制度，对辨证施护实施过程和护理效果进行全过程管理。</w:t>
      </w:r>
    </w:p>
    <w:p w14:paraId="3315E80B">
      <w:pPr>
        <w:pStyle w:val="165"/>
        <w:spacing w:line="360" w:lineRule="auto"/>
      </w:pPr>
      <w:r>
        <w:rPr>
          <w:rFonts w:hint="eastAsia"/>
        </w:rPr>
        <w:t>护理质量管理应覆盖护理评估、护理方案制定、护理措施实施及护理效果评价等环节。</w:t>
      </w:r>
    </w:p>
    <w:p w14:paraId="749E473E">
      <w:pPr>
        <w:pStyle w:val="165"/>
        <w:spacing w:line="360" w:lineRule="auto"/>
      </w:pPr>
      <w:r>
        <w:rPr>
          <w:rFonts w:hint="eastAsia"/>
        </w:rPr>
        <w:t>护理质量管理应通过制度化管理方式实施，并应保证护理服务安全和质量。</w:t>
      </w:r>
    </w:p>
    <w:p w14:paraId="22B52BED">
      <w:pPr>
        <w:pStyle w:val="165"/>
        <w:spacing w:line="360" w:lineRule="auto"/>
      </w:pPr>
      <w:r>
        <w:rPr>
          <w:rFonts w:hint="eastAsia"/>
        </w:rPr>
        <w:t>医疗机构应定期开展护理质量检查，并根据检查结果持续改进护理工作。</w:t>
      </w:r>
    </w:p>
    <w:p w14:paraId="3C5839D9">
      <w:pPr>
        <w:pStyle w:val="105"/>
        <w:spacing w:before="120" w:after="120" w:line="360" w:lineRule="auto"/>
      </w:pPr>
      <w:r>
        <w:rPr>
          <w:rFonts w:hint="eastAsia"/>
        </w:rPr>
        <w:t>护理质量管理内容</w:t>
      </w:r>
    </w:p>
    <w:p w14:paraId="3F46124C">
      <w:pPr>
        <w:pStyle w:val="165"/>
        <w:spacing w:line="360" w:lineRule="auto"/>
      </w:pPr>
      <w:r>
        <w:rPr>
          <w:rFonts w:hint="eastAsia"/>
        </w:rPr>
        <w:t>护理质量管理应包括护理评估质量管理。</w:t>
      </w:r>
    </w:p>
    <w:p w14:paraId="62A19FF3">
      <w:pPr>
        <w:pStyle w:val="165"/>
        <w:spacing w:line="360" w:lineRule="auto"/>
      </w:pPr>
      <w:r>
        <w:rPr>
          <w:rFonts w:hint="eastAsia"/>
        </w:rPr>
        <w:t>护理质量管理应包括护理措施实施质量管理。</w:t>
      </w:r>
    </w:p>
    <w:p w14:paraId="3199CD16">
      <w:pPr>
        <w:pStyle w:val="165"/>
        <w:spacing w:line="360" w:lineRule="auto"/>
      </w:pPr>
      <w:r>
        <w:rPr>
          <w:rFonts w:hint="eastAsia"/>
        </w:rPr>
        <w:t>护理质量管理应包括护理记录质量管理。</w:t>
      </w:r>
    </w:p>
    <w:p w14:paraId="4669A5A3">
      <w:pPr>
        <w:pStyle w:val="165"/>
        <w:spacing w:line="360" w:lineRule="auto"/>
      </w:pPr>
      <w:r>
        <w:rPr>
          <w:rFonts w:hint="eastAsia"/>
        </w:rPr>
        <w:t>护理质量管理应包括中医护理技术应用质量管理。</w:t>
      </w:r>
    </w:p>
    <w:p w14:paraId="63B63972">
      <w:pPr>
        <w:pStyle w:val="56"/>
        <w:spacing w:line="360" w:lineRule="auto"/>
        <w:ind w:firstLine="420"/>
      </w:pPr>
      <w:r>
        <w:rPr>
          <w:rFonts w:hint="eastAsia"/>
        </w:rPr>
        <w:t>为规范护理质量管理内容，本文件给出辨证施护护理质量管理内容示例，见表4。</w:t>
      </w:r>
    </w:p>
    <w:p w14:paraId="0F7EFC55">
      <w:pPr>
        <w:pStyle w:val="112"/>
        <w:spacing w:before="120" w:after="120" w:line="360" w:lineRule="auto"/>
      </w:pPr>
      <w:r>
        <w:rPr>
          <w:rFonts w:hint="eastAsia"/>
        </w:rPr>
        <w:t>辨证施护护理质量管理内容示例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84"/>
        <w:gridCol w:w="3538"/>
        <w:gridCol w:w="3112"/>
      </w:tblGrid>
      <w:tr w14:paraId="1B2AA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84" w:type="dxa"/>
            <w:tcBorders>
              <w:top w:val="single" w:color="auto" w:sz="8" w:space="0"/>
              <w:bottom w:val="single" w:color="auto" w:sz="8" w:space="0"/>
            </w:tcBorders>
          </w:tcPr>
          <w:p w14:paraId="2E3B1FC0">
            <w:pPr>
              <w:pStyle w:val="178"/>
            </w:pPr>
            <w:r>
              <w:rPr>
                <w:rFonts w:hint="eastAsia"/>
              </w:rPr>
              <w:t>管理项目</w:t>
            </w:r>
          </w:p>
        </w:tc>
        <w:tc>
          <w:tcPr>
            <w:tcW w:w="3538" w:type="dxa"/>
            <w:tcBorders>
              <w:top w:val="single" w:color="auto" w:sz="8" w:space="0"/>
              <w:bottom w:val="single" w:color="auto" w:sz="8" w:space="0"/>
            </w:tcBorders>
          </w:tcPr>
          <w:p w14:paraId="2D3DE1FE">
            <w:pPr>
              <w:pStyle w:val="178"/>
            </w:pPr>
            <w:r>
              <w:rPr>
                <w:rFonts w:hint="eastAsia"/>
              </w:rPr>
              <w:t>管理内容</w:t>
            </w:r>
          </w:p>
        </w:tc>
        <w:tc>
          <w:tcPr>
            <w:tcW w:w="3112" w:type="dxa"/>
            <w:tcBorders>
              <w:top w:val="single" w:color="auto" w:sz="8" w:space="0"/>
              <w:bottom w:val="single" w:color="auto" w:sz="8" w:space="0"/>
            </w:tcBorders>
          </w:tcPr>
          <w:p w14:paraId="3A138D90">
            <w:pPr>
              <w:pStyle w:val="178"/>
            </w:pPr>
            <w:r>
              <w:rPr>
                <w:rFonts w:hint="eastAsia"/>
              </w:rPr>
              <w:t>管理目标</w:t>
            </w:r>
          </w:p>
        </w:tc>
      </w:tr>
      <w:tr w14:paraId="12C5D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Borders>
              <w:top w:val="single" w:color="auto" w:sz="8" w:space="0"/>
            </w:tcBorders>
          </w:tcPr>
          <w:p w14:paraId="4D7B1EED">
            <w:pPr>
              <w:pStyle w:val="178"/>
            </w:pPr>
            <w:r>
              <w:rPr>
                <w:rFonts w:hint="eastAsia"/>
              </w:rPr>
              <w:t>护理评估</w:t>
            </w:r>
          </w:p>
        </w:tc>
        <w:tc>
          <w:tcPr>
            <w:tcW w:w="3538" w:type="dxa"/>
            <w:tcBorders>
              <w:top w:val="single" w:color="auto" w:sz="8" w:space="0"/>
            </w:tcBorders>
          </w:tcPr>
          <w:p w14:paraId="075E5207">
            <w:pPr>
              <w:pStyle w:val="178"/>
            </w:pPr>
            <w:r>
              <w:rPr>
                <w:rFonts w:hint="eastAsia"/>
              </w:rPr>
              <w:t>证候评估准确性</w:t>
            </w:r>
          </w:p>
        </w:tc>
        <w:tc>
          <w:tcPr>
            <w:tcW w:w="3112" w:type="dxa"/>
            <w:tcBorders>
              <w:top w:val="single" w:color="auto" w:sz="8" w:space="0"/>
            </w:tcBorders>
          </w:tcPr>
          <w:p w14:paraId="487D878C">
            <w:pPr>
              <w:pStyle w:val="178"/>
            </w:pPr>
            <w:r>
              <w:rPr>
                <w:rFonts w:hint="eastAsia"/>
              </w:rPr>
              <w:t>提高护理针对性</w:t>
            </w:r>
          </w:p>
        </w:tc>
      </w:tr>
      <w:tr w14:paraId="6A27C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4AF2F568">
            <w:pPr>
              <w:pStyle w:val="178"/>
            </w:pPr>
            <w:r>
              <w:rPr>
                <w:rFonts w:hint="eastAsia"/>
              </w:rPr>
              <w:t>护理实施</w:t>
            </w:r>
          </w:p>
        </w:tc>
        <w:tc>
          <w:tcPr>
            <w:tcW w:w="3538" w:type="dxa"/>
          </w:tcPr>
          <w:p w14:paraId="65BD7F01">
            <w:pPr>
              <w:pStyle w:val="178"/>
            </w:pPr>
            <w:r>
              <w:rPr>
                <w:rFonts w:hint="eastAsia"/>
              </w:rPr>
              <w:t>护理措施规范性</w:t>
            </w:r>
          </w:p>
        </w:tc>
        <w:tc>
          <w:tcPr>
            <w:tcW w:w="3112" w:type="dxa"/>
          </w:tcPr>
          <w:p w14:paraId="31BE3C9B">
            <w:pPr>
              <w:pStyle w:val="178"/>
            </w:pPr>
            <w:r>
              <w:rPr>
                <w:rFonts w:hint="eastAsia"/>
              </w:rPr>
              <w:t>提升护理质量</w:t>
            </w:r>
          </w:p>
        </w:tc>
      </w:tr>
      <w:tr w14:paraId="0CFF5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1325CDA4">
            <w:pPr>
              <w:pStyle w:val="178"/>
            </w:pPr>
            <w:r>
              <w:rPr>
                <w:rFonts w:hint="eastAsia"/>
              </w:rPr>
              <w:t>护理记录</w:t>
            </w:r>
          </w:p>
        </w:tc>
        <w:tc>
          <w:tcPr>
            <w:tcW w:w="3538" w:type="dxa"/>
          </w:tcPr>
          <w:p w14:paraId="2C4EC05B">
            <w:pPr>
              <w:pStyle w:val="178"/>
            </w:pPr>
            <w:r>
              <w:rPr>
                <w:rFonts w:hint="eastAsia"/>
              </w:rPr>
              <w:t>护理记录完整性</w:t>
            </w:r>
          </w:p>
        </w:tc>
        <w:tc>
          <w:tcPr>
            <w:tcW w:w="3112" w:type="dxa"/>
          </w:tcPr>
          <w:p w14:paraId="64362A3D">
            <w:pPr>
              <w:pStyle w:val="178"/>
            </w:pPr>
            <w:r>
              <w:rPr>
                <w:rFonts w:hint="eastAsia"/>
              </w:rPr>
              <w:t>保证信息可追溯</w:t>
            </w:r>
          </w:p>
        </w:tc>
      </w:tr>
      <w:tr w14:paraId="57282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3A7D2CAF">
            <w:pPr>
              <w:pStyle w:val="178"/>
            </w:pPr>
            <w:r>
              <w:rPr>
                <w:rFonts w:hint="eastAsia"/>
              </w:rPr>
              <w:t>技术操作</w:t>
            </w:r>
          </w:p>
        </w:tc>
        <w:tc>
          <w:tcPr>
            <w:tcW w:w="3538" w:type="dxa"/>
          </w:tcPr>
          <w:p w14:paraId="6F28199A">
            <w:pPr>
              <w:pStyle w:val="178"/>
            </w:pPr>
            <w:r>
              <w:rPr>
                <w:rFonts w:hint="eastAsia"/>
              </w:rPr>
              <w:t>中医护理技术规范</w:t>
            </w:r>
          </w:p>
        </w:tc>
        <w:tc>
          <w:tcPr>
            <w:tcW w:w="3112" w:type="dxa"/>
          </w:tcPr>
          <w:p w14:paraId="706B1597">
            <w:pPr>
              <w:pStyle w:val="178"/>
            </w:pPr>
            <w:r>
              <w:rPr>
                <w:rFonts w:hint="eastAsia"/>
              </w:rPr>
              <w:t>保证操作安全</w:t>
            </w:r>
          </w:p>
        </w:tc>
      </w:tr>
    </w:tbl>
    <w:p w14:paraId="410DD279">
      <w:pPr>
        <w:pStyle w:val="105"/>
        <w:spacing w:before="120" w:after="120" w:line="360" w:lineRule="auto"/>
      </w:pPr>
      <w:r>
        <w:rPr>
          <w:rFonts w:hint="eastAsia"/>
        </w:rPr>
        <w:t>护理效果评价</w:t>
      </w:r>
    </w:p>
    <w:p w14:paraId="04B4F33C">
      <w:pPr>
        <w:pStyle w:val="165"/>
        <w:spacing w:line="360" w:lineRule="auto"/>
      </w:pPr>
      <w:r>
        <w:rPr>
          <w:rFonts w:hint="eastAsia"/>
        </w:rPr>
        <w:t>护理人员应根据患者症状变化对护理效果进行评价。</w:t>
      </w:r>
    </w:p>
    <w:p w14:paraId="3EFDBB05">
      <w:pPr>
        <w:pStyle w:val="165"/>
        <w:spacing w:line="360" w:lineRule="auto"/>
      </w:pPr>
      <w:r>
        <w:rPr>
          <w:rFonts w:hint="eastAsia"/>
        </w:rPr>
        <w:t>护理效果评价应包括症状改善情况。</w:t>
      </w:r>
    </w:p>
    <w:p w14:paraId="3E6185BE">
      <w:pPr>
        <w:pStyle w:val="165"/>
        <w:spacing w:line="360" w:lineRule="auto"/>
      </w:pPr>
      <w:r>
        <w:rPr>
          <w:rFonts w:hint="eastAsia"/>
        </w:rPr>
        <w:t>护理效果评价应包括患者生活质量变化情况。</w:t>
      </w:r>
    </w:p>
    <w:p w14:paraId="4ECBF638">
      <w:pPr>
        <w:pStyle w:val="165"/>
        <w:spacing w:line="360" w:lineRule="auto"/>
      </w:pPr>
      <w:r>
        <w:rPr>
          <w:rFonts w:hint="eastAsia"/>
        </w:rPr>
        <w:t>护理效果评价结果应记录。</w:t>
      </w:r>
    </w:p>
    <w:p w14:paraId="13D31EFE">
      <w:pPr>
        <w:pStyle w:val="105"/>
        <w:spacing w:before="120" w:after="120" w:line="360" w:lineRule="auto"/>
      </w:pPr>
      <w:r>
        <w:rPr>
          <w:rFonts w:hint="eastAsia"/>
        </w:rPr>
        <w:t>评价方法</w:t>
      </w:r>
    </w:p>
    <w:p w14:paraId="582134A5">
      <w:pPr>
        <w:pStyle w:val="165"/>
        <w:spacing w:line="360" w:lineRule="auto"/>
      </w:pPr>
      <w:r>
        <w:rPr>
          <w:rFonts w:hint="eastAsia"/>
        </w:rPr>
        <w:t>护理效果评价可通过患者症状变化进行评估。</w:t>
      </w:r>
    </w:p>
    <w:p w14:paraId="0E2A190C">
      <w:pPr>
        <w:pStyle w:val="165"/>
        <w:spacing w:line="360" w:lineRule="auto"/>
      </w:pPr>
      <w:r>
        <w:rPr>
          <w:rFonts w:hint="eastAsia"/>
        </w:rPr>
        <w:t>护理效果评价可通过护理观察记录进行分析。</w:t>
      </w:r>
    </w:p>
    <w:p w14:paraId="6F8E95C4">
      <w:pPr>
        <w:pStyle w:val="165"/>
        <w:spacing w:line="360" w:lineRule="auto"/>
      </w:pPr>
      <w:r>
        <w:rPr>
          <w:rFonts w:hint="eastAsia"/>
        </w:rPr>
        <w:t>必要时可通过患者满意度调查进行评价。</w:t>
      </w:r>
    </w:p>
    <w:p w14:paraId="490D9B0F">
      <w:pPr>
        <w:pStyle w:val="165"/>
        <w:spacing w:line="360" w:lineRule="auto"/>
      </w:pPr>
      <w:r>
        <w:rPr>
          <w:rFonts w:hint="eastAsia"/>
        </w:rPr>
        <w:t>评价结果应作为护理改进依据。</w:t>
      </w:r>
    </w:p>
    <w:p w14:paraId="3ACF0064">
      <w:pPr>
        <w:pStyle w:val="105"/>
        <w:spacing w:before="120" w:after="120" w:line="360" w:lineRule="auto"/>
      </w:pPr>
      <w:r>
        <w:rPr>
          <w:rFonts w:hint="eastAsia"/>
        </w:rPr>
        <w:t>持续改进</w:t>
      </w:r>
    </w:p>
    <w:p w14:paraId="12F43E65">
      <w:pPr>
        <w:pStyle w:val="165"/>
        <w:spacing w:line="360" w:lineRule="auto"/>
      </w:pPr>
      <w:r>
        <w:rPr>
          <w:rFonts w:hint="eastAsia"/>
        </w:rPr>
        <w:t>医疗机构应根据护理质量评价结果持续优化辨证施护护理措施。</w:t>
      </w:r>
    </w:p>
    <w:p w14:paraId="0C6784D2">
      <w:pPr>
        <w:pStyle w:val="165"/>
        <w:spacing w:line="360" w:lineRule="auto"/>
      </w:pPr>
      <w:r>
        <w:rPr>
          <w:rFonts w:hint="eastAsia"/>
        </w:rPr>
        <w:t>对护理实践中发现的问题，应及时进行整改。</w:t>
      </w:r>
    </w:p>
    <w:p w14:paraId="2FF900DE">
      <w:pPr>
        <w:pStyle w:val="165"/>
        <w:spacing w:line="360" w:lineRule="auto"/>
      </w:pPr>
      <w:r>
        <w:rPr>
          <w:rFonts w:hint="eastAsia"/>
        </w:rPr>
        <w:t>对有效护理措施，应进行总结和推广。</w:t>
      </w:r>
    </w:p>
    <w:p w14:paraId="0504B791">
      <w:pPr>
        <w:pStyle w:val="165"/>
        <w:spacing w:line="360" w:lineRule="auto"/>
      </w:pPr>
      <w:r>
        <w:rPr>
          <w:rFonts w:hint="eastAsia"/>
        </w:rPr>
        <w:t>医疗机构应通过培训和技术交流提高护理人员辨证施护能力。</w:t>
      </w:r>
    </w:p>
    <w:bookmarkEnd w:id="26"/>
    <w:p w14:paraId="0716EBB6">
      <w:pPr>
        <w:pStyle w:val="56"/>
        <w:spacing w:line="360" w:lineRule="auto"/>
        <w:ind w:firstLine="0" w:firstLineChars="0"/>
        <w:jc w:val="center"/>
      </w:pPr>
      <w:bookmarkStart w:id="56" w:name="BookMark8"/>
      <w:r>
        <w:rPr>
          <w:rFonts w:hint="eastAsia"/>
        </w:rPr>
        <w:drawing>
          <wp:inline distT="0" distB="0" distL="0" distR="0">
            <wp:extent cx="1485900" cy="317500"/>
            <wp:effectExtent l="0" t="0" r="0" b="6350"/>
            <wp:docPr id="888240673" name="图片 2"/>
            <wp:cNvGraphicFramePr/>
            <a:graphic xmlns:a="http://schemas.openxmlformats.org/drawingml/2006/main">
              <a:graphicData uri="http://schemas.openxmlformats.org/drawingml/2006/picture">
                <pic:pic xmlns:pic="http://schemas.openxmlformats.org/drawingml/2006/picture">
                  <pic:nvPicPr>
                    <pic:cNvPr id="888240673" name="图片 2"/>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2E9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2BCC">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245E">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5343">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2B6D">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6D07">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FB0D">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94B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EC53">
    <w:pPr>
      <w:pStyle w:val="61"/>
    </w:pPr>
    <w:r>
      <w:fldChar w:fldCharType="begin"/>
    </w:r>
    <w:r>
      <w:instrText xml:space="preserve"> STYLEREF  标准文件_文件编号  \* MERGEFORMAT </w:instrText>
    </w:r>
    <w:r>
      <w:fldChar w:fldCharType="separate"/>
    </w:r>
    <w:r>
      <w:t>T/XJBX 0227—2026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3B5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0227—2026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E62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0227—2026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0227—2026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245E">
    <w:pPr>
      <w:pStyle w:val="61"/>
    </w:pPr>
    <w:r>
      <w:fldChar w:fldCharType="begin"/>
    </w:r>
    <w:r>
      <w:instrText xml:space="preserve"> STYLEREF  标准文件_文件编号  \* MERGEFORMAT </w:instrText>
    </w:r>
    <w:r>
      <w:fldChar w:fldCharType="separate"/>
    </w:r>
    <w:r>
      <w:t>T/XJBX 0227—2026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878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0227—2026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64B36">
    <w:pPr>
      <w:pStyle w:val="61"/>
    </w:pPr>
    <w:r>
      <w:fldChar w:fldCharType="begin"/>
    </w:r>
    <w:r>
      <w:instrText xml:space="preserve"> STYLEREF  标准文件_文件编号  \* MERGEFORMAT </w:instrText>
    </w:r>
    <w:r>
      <w:fldChar w:fldCharType="separate"/>
    </w:r>
    <w:r>
      <w:t>T/XJBX 0227—2026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92E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0227—2026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9C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202"/>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09A"/>
    <w:rsid w:val="003C5547"/>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12C"/>
    <w:rsid w:val="004B2701"/>
    <w:rsid w:val="004B2E1B"/>
    <w:rsid w:val="004B3AA8"/>
    <w:rsid w:val="004B3E93"/>
    <w:rsid w:val="004C1FBC"/>
    <w:rsid w:val="004C25A2"/>
    <w:rsid w:val="004C2DB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4EE"/>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AF1"/>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F16"/>
    <w:rsid w:val="006F6284"/>
    <w:rsid w:val="007002C5"/>
    <w:rsid w:val="00704387"/>
    <w:rsid w:val="00707669"/>
    <w:rsid w:val="00711CBA"/>
    <w:rsid w:val="00711FB5"/>
    <w:rsid w:val="00712A01"/>
    <w:rsid w:val="00714F58"/>
    <w:rsid w:val="00722FBF"/>
    <w:rsid w:val="00722FC2"/>
    <w:rsid w:val="00724E1B"/>
    <w:rsid w:val="00725949"/>
    <w:rsid w:val="00727FA2"/>
    <w:rsid w:val="00731ED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83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AD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167"/>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B3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79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281"/>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4CD"/>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60726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534F8C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ECBB47B">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A18AE0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914C1"/>
    <w:rsid w:val="002559CE"/>
    <w:rsid w:val="002925B5"/>
    <w:rsid w:val="005E6634"/>
    <w:rsid w:val="006F3F16"/>
    <w:rsid w:val="007146E1"/>
    <w:rsid w:val="009A6AD9"/>
    <w:rsid w:val="00A05D76"/>
    <w:rsid w:val="00A128DB"/>
    <w:rsid w:val="00AE1DC6"/>
    <w:rsid w:val="00B40796"/>
    <w:rsid w:val="00E51851"/>
    <w:rsid w:val="00F35A8C"/>
    <w:rsid w:val="00FB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3847</Words>
  <Characters>4188</Characters>
  <Lines>44</Lines>
  <Paragraphs>12</Paragraphs>
  <TotalTime>28</TotalTime>
  <ScaleCrop>false</ScaleCrop>
  <LinksUpToDate>false</LinksUpToDate>
  <CharactersWithSpaces>4280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2026-03-10T01:17:04Z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0C2795C43B374421A770E18ED6512F36_12</vt:lpwstr>
  </property>
</Properties>
</file>