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EC809">
      <w:pPr>
        <w:pStyle w:val="39"/>
        <w:framePr w:wrap="around" w:vAnchor="page" w:hAnchor="page" w:x="1821" w:y="739"/>
        <w:rPr>
          <w:rFonts w:hint="default" w:ascii="Times New Roman" w:hAnsi="Times New Roman" w:cs="Times New Roman"/>
          <w:b/>
          <w:bCs/>
        </w:rPr>
      </w:pPr>
      <w:r>
        <w:rPr>
          <w:rFonts w:hint="default" w:ascii="Times New Roman" w:hAnsi="Times New Roman" w:cs="Times New Roman"/>
          <w:b/>
          <w:bCs/>
        </w:rPr>
        <w:t xml:space="preserve">ICS </w:t>
      </w:r>
      <w:r>
        <w:rPr>
          <w:rFonts w:hint="default" w:ascii="Times New Roman" w:hAnsi="Times New Roman" w:cs="Times New Roman"/>
          <w:b/>
          <w:bCs/>
          <w:lang w:val="en-US" w:eastAsia="zh-CN"/>
        </w:rPr>
        <w:t>11</w:t>
      </w:r>
      <w:r>
        <w:rPr>
          <w:rFonts w:hint="default" w:ascii="Times New Roman" w:hAnsi="Times New Roman" w:cs="Times New Roman"/>
          <w:b/>
          <w:bCs/>
        </w:rPr>
        <w:t>.0</w:t>
      </w:r>
      <w:r>
        <w:rPr>
          <w:rFonts w:hint="default" w:ascii="Times New Roman" w:hAnsi="Times New Roman" w:cs="Times New Roman"/>
          <w:b/>
          <w:bCs/>
          <w:lang w:val="en-US" w:eastAsia="zh-CN"/>
        </w:rPr>
        <w:t>2</w:t>
      </w:r>
      <w:r>
        <w:rPr>
          <w:rFonts w:hint="default" w:ascii="Times New Roman" w:hAnsi="Times New Roman" w:cs="Times New Roman"/>
          <w:b/>
          <w:bCs/>
        </w:rPr>
        <w:t>0</w:t>
      </w:r>
    </w:p>
    <w:p w14:paraId="7502F4D6">
      <w:pPr>
        <w:pStyle w:val="39"/>
        <w:framePr w:wrap="around" w:vAnchor="page" w:hAnchor="page" w:x="1821" w:y="739"/>
        <w:rPr>
          <w:rFonts w:hint="default" w:ascii="Times New Roman" w:hAnsi="Times New Roman" w:eastAsia="黑体" w:cs="Times New Roman"/>
          <w:b/>
          <w:bCs/>
          <w:lang w:val="en-US" w:eastAsia="zh-CN"/>
        </w:rPr>
      </w:pPr>
      <w:r>
        <w:rPr>
          <w:rFonts w:hint="default" w:ascii="Times New Roman" w:hAnsi="Times New Roman" w:cs="Times New Roman"/>
          <w:b/>
          <w:bCs/>
          <w:lang w:val="en-US" w:eastAsia="zh-CN"/>
        </w:rPr>
        <w:t>CCS C 05</w:t>
      </w:r>
    </w:p>
    <w:p w14:paraId="5FEE0841">
      <w:pPr>
        <w:pStyle w:val="43"/>
        <w:framePr w:w="8178" w:h="856" w:hRule="exact" w:x="2055" w:y="2221"/>
        <w:rPr>
          <w:rFonts w:hint="default" w:ascii="Times New Roman" w:hAnsi="Times New Roman" w:eastAsia="黑体" w:cs="Times New Roman"/>
          <w:b w:val="0"/>
          <w:sz w:val="56"/>
          <w:szCs w:val="52"/>
        </w:rPr>
      </w:pPr>
      <w:r>
        <w:rPr>
          <w:rFonts w:hint="default" w:ascii="Times New Roman" w:hAnsi="Times New Roman" w:eastAsia="黑体" w:cs="Times New Roman"/>
          <w:b w:val="0"/>
          <w:sz w:val="56"/>
          <w:szCs w:val="52"/>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6625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191E883">
            <w:pPr>
              <w:pStyle w:val="41"/>
              <w:framePr w:x="1382" w:y="3031"/>
              <w:rPr>
                <w:rFonts w:hint="default" w:ascii="Times New Roman" w:hAnsi="Times New Roman" w:eastAsia="黑体" w:cs="Times New Roman"/>
                <w:lang w:eastAsia="zh-CN"/>
              </w:rPr>
            </w:pPr>
            <w:r>
              <w:rPr>
                <w:rFonts w:hint="default" w:ascii="Times New Roman" w:hAnsi="Times New Roman" w:cs="Times New Roman"/>
                <w:b/>
                <w:bCs/>
                <w:lang w:val="fr-FR"/>
              </w:rPr>
              <w:t>T/C</w:t>
            </w:r>
            <w:bookmarkStart w:id="0" w:name="StdNo1"/>
            <w:r>
              <w:rPr>
                <w:rFonts w:hint="default" w:ascii="Times New Roman" w:hAnsi="Times New Roman" w:cs="Times New Roman"/>
                <w:b/>
                <w:bCs/>
              </w:rPr>
              <w:t>RHA</w:t>
            </w:r>
            <w:bookmarkEnd w:id="0"/>
            <w:r>
              <w:rPr>
                <w:rFonts w:hint="default" w:ascii="Times New Roman" w:hAnsi="Times New Roman" w:cs="Times New Roman"/>
              </w:rPr>
              <w:t xml:space="preserve"> </w:t>
            </w:r>
            <w:r>
              <w:rPr>
                <w:rFonts w:hint="default" w:ascii="Times New Roman" w:hAnsi="Times New Roman" w:cs="Times New Roman"/>
                <w:lang w:val="en-US" w:eastAsia="zh-CN"/>
              </w:rPr>
              <w:t>XXX</w:t>
            </w:r>
            <w:r>
              <w:rPr>
                <w:rFonts w:hint="default" w:ascii="Times New Roman" w:hAnsi="Times New Roman" w:cs="Times New Roman"/>
              </w:rPr>
              <w:t>—202</w:t>
            </w:r>
            <w:r>
              <w:rPr>
                <w:rFonts w:hint="default" w:ascii="Times New Roman" w:hAnsi="Times New Roman" w:cs="Times New Roman"/>
                <w:lang w:val="en-US" w:eastAsia="zh-CN"/>
              </w:rPr>
              <w:t>X</w:t>
            </w:r>
          </w:p>
        </w:tc>
      </w:tr>
    </w:tbl>
    <w:p w14:paraId="28288889">
      <w:pPr>
        <w:pStyle w:val="41"/>
        <w:framePr w:x="1382" w:y="3031"/>
        <w:jc w:val="center"/>
        <w:rPr>
          <w:rFonts w:hint="default" w:ascii="Times New Roman" w:hAnsi="Times New Roman" w:cs="Times New Roman"/>
        </w:rPr>
      </w:pPr>
      <w:r>
        <w:rPr>
          <w:rFonts w:hint="default" w:ascii="Times New Roman" w:hAnsi="Times New Roman" w:cs="Times New Roman"/>
        </w:rPr>
        <w:t>————————————————————————————————————————</w:t>
      </w:r>
    </w:p>
    <w:p w14:paraId="73CBEFB4">
      <w:pPr>
        <w:pStyle w:val="41"/>
        <w:framePr w:x="1382" w:y="3031"/>
        <w:rPr>
          <w:rFonts w:hint="default" w:ascii="Times New Roman" w:hAnsi="Times New Roman" w:cs="Times New Roman"/>
        </w:rPr>
      </w:pPr>
    </w:p>
    <w:p w14:paraId="1E1AB457">
      <w:pPr>
        <w:framePr w:w="9116" w:h="4054" w:hRule="exact" w:wrap="around" w:vAnchor="page" w:hAnchor="page" w:x="1327" w:y="6897" w:anchorLock="1"/>
        <w:jc w:val="left"/>
        <w:rPr>
          <w:rFonts w:hint="default" w:ascii="Times New Roman" w:hAnsi="Times New Roman" w:eastAsia="宋体" w:cs="Times New Roman"/>
          <w:color w:val="000000"/>
          <w:sz w:val="24"/>
        </w:rPr>
      </w:pPr>
      <w:bookmarkStart w:id="1" w:name="StdEnglishName"/>
    </w:p>
    <w:p w14:paraId="1D4AA726">
      <w:pPr>
        <w:pStyle w:val="40"/>
        <w:keepNext/>
        <w:keepLines/>
        <w:framePr w:w="9116" w:h="4054" w:hRule="exact" w:wrap="around" w:vAnchor="page" w:hAnchor="page" w:x="1327" w:y="6897" w:anchorLock="1"/>
        <w:ind w:firstLine="0" w:firstLineChars="0"/>
        <w:jc w:val="center"/>
        <w:outlineLvl w:val="9"/>
        <w:rPr>
          <w:rFonts w:hint="default" w:ascii="Times New Roman" w:hAnsi="Times New Roman" w:eastAsia="黑体" w:cs="Times New Roman"/>
          <w:color w:val="000000"/>
          <w:sz w:val="52"/>
          <w:szCs w:val="52"/>
          <w:lang w:val="en-US" w:eastAsia="zh-CN"/>
        </w:rPr>
      </w:pPr>
      <w:r>
        <w:rPr>
          <w:rFonts w:hint="default" w:ascii="Times New Roman" w:hAnsi="Times New Roman" w:eastAsia="黑体" w:cs="Times New Roman"/>
          <w:color w:val="000000"/>
          <w:sz w:val="52"/>
          <w:szCs w:val="52"/>
          <w:lang w:val="en-US" w:eastAsia="zh-CN"/>
        </w:rPr>
        <w:t>批量伤员损伤控制现场急救技术规范</w:t>
      </w:r>
    </w:p>
    <w:p w14:paraId="787E54E1">
      <w:pPr>
        <w:pStyle w:val="40"/>
        <w:keepNext/>
        <w:keepLines/>
        <w:framePr w:w="9116" w:h="4054" w:hRule="exact" w:wrap="around" w:vAnchor="page" w:hAnchor="page" w:x="1327" w:y="6897" w:anchorLock="1"/>
        <w:ind w:firstLine="0" w:firstLineChars="0"/>
        <w:jc w:val="center"/>
        <w:outlineLvl w:val="9"/>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Damage Control Emergency Management Specifications for of Mass Casualties</w:t>
      </w:r>
    </w:p>
    <w:p w14:paraId="3B7B5B29">
      <w:pPr>
        <w:pStyle w:val="40"/>
        <w:keepNext/>
        <w:keepLines/>
        <w:framePr w:w="9116" w:h="4054" w:hRule="exact" w:wrap="around" w:vAnchor="page" w:hAnchor="page" w:x="1327" w:y="6897" w:anchorLock="1"/>
        <w:ind w:firstLine="0" w:firstLineChars="0"/>
        <w:jc w:val="center"/>
        <w:outlineLvl w:val="9"/>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w:t>
      </w:r>
      <w:r>
        <w:rPr>
          <w:rFonts w:hint="eastAsia" w:ascii="Times New Roman" w:hAnsi="Times New Roman" w:eastAsia="黑体" w:cs="Times New Roman"/>
          <w:color w:val="000000"/>
          <w:sz w:val="28"/>
          <w:szCs w:val="28"/>
          <w:lang w:val="en-US" w:eastAsia="zh-CN"/>
        </w:rPr>
        <w:t>征求意见</w:t>
      </w:r>
      <w:r>
        <w:rPr>
          <w:rFonts w:hint="default" w:ascii="Times New Roman" w:hAnsi="Times New Roman" w:eastAsia="黑体" w:cs="Times New Roman"/>
          <w:color w:val="000000"/>
          <w:sz w:val="28"/>
          <w:szCs w:val="28"/>
          <w:lang w:val="en-US" w:eastAsia="zh-CN"/>
        </w:rPr>
        <w:t>稿）</w:t>
      </w:r>
    </w:p>
    <w:p w14:paraId="75382250">
      <w:pPr>
        <w:pStyle w:val="40"/>
        <w:keepNext/>
        <w:keepLines/>
        <w:framePr w:w="9116" w:h="4054" w:hRule="exact" w:wrap="around" w:vAnchor="page" w:hAnchor="page" w:x="1327" w:y="6897" w:anchorLock="1"/>
        <w:ind w:firstLine="0"/>
        <w:jc w:val="center"/>
        <w:outlineLvl w:val="9"/>
        <w:rPr>
          <w:rFonts w:hint="default" w:ascii="Times New Roman" w:hAnsi="Times New Roman" w:cs="Times New Roman"/>
          <w:b/>
          <w:bCs/>
          <w:color w:val="000000"/>
          <w:sz w:val="28"/>
          <w:szCs w:val="28"/>
          <w:lang w:val="en-US" w:eastAsia="zh-CN"/>
        </w:rPr>
      </w:pPr>
    </w:p>
    <w:p w14:paraId="46B8815C">
      <w:pPr>
        <w:pStyle w:val="47"/>
        <w:framePr w:w="9331" w:wrap="around" w:vAnchor="page" w:hAnchor="page" w:x="1524" w:y="14958"/>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X</w:t>
      </w:r>
      <w:r>
        <w:rPr>
          <w:rFonts w:hint="default" w:ascii="Times New Roman" w:hAnsi="Times New Roman" w:cs="Times New Roman"/>
        </w:rPr>
        <w:t>-</w:t>
      </w:r>
      <w:r>
        <w:rPr>
          <w:rFonts w:hint="default" w:ascii="Times New Roman" w:hAnsi="Times New Roman" w:cs="Times New Roman"/>
          <w:lang w:val="en-US" w:eastAsia="zh-CN"/>
        </w:rPr>
        <w:t>XX</w:t>
      </w:r>
      <w:r>
        <w:rPr>
          <w:rFonts w:hint="default" w:ascii="Times New Roman" w:hAnsi="Times New Roman" w:cs="Times New Roman"/>
        </w:rPr>
        <w:t>-</w:t>
      </w:r>
      <w:r>
        <w:rPr>
          <w:rFonts w:hint="default" w:ascii="Times New Roman" w:hAnsi="Times New Roman" w:cs="Times New Roman"/>
          <w:szCs w:val="22"/>
          <w:lang w:val="en-US" w:eastAsia="zh-CN"/>
        </w:rPr>
        <w:t>XX</w:t>
      </w:r>
      <w:r>
        <w:rPr>
          <w:rFonts w:hint="default" w:ascii="Times New Roman" w:hAnsi="Times New Roman" w:cs="Times New Roman"/>
        </w:rPr>
        <w:t xml:space="preserve">发布                                      </w:t>
      </w:r>
      <w:r>
        <w:rPr>
          <w:rFonts w:hint="default" w:ascii="Times New Roman" w:hAnsi="Times New Roman" w:cs="Times New Roman"/>
          <w:szCs w:val="22"/>
        </w:rPr>
        <w:t>202</w:t>
      </w:r>
      <w:r>
        <w:rPr>
          <w:rFonts w:hint="default" w:ascii="Times New Roman" w:hAnsi="Times New Roman" w:cs="Times New Roman"/>
          <w:szCs w:val="22"/>
          <w:lang w:val="en-US" w:eastAsia="zh-CN"/>
        </w:rPr>
        <w:t>X</w:t>
      </w:r>
      <w:r>
        <w:rPr>
          <w:rFonts w:hint="default" w:ascii="Times New Roman" w:hAnsi="Times New Roman" w:cs="Times New Roman"/>
          <w:szCs w:val="22"/>
        </w:rPr>
        <w:t>-</w:t>
      </w:r>
      <w:r>
        <w:rPr>
          <w:rFonts w:hint="default" w:ascii="Times New Roman" w:hAnsi="Times New Roman" w:cs="Times New Roman"/>
          <w:szCs w:val="22"/>
          <w:lang w:val="en-US" w:eastAsia="zh-CN"/>
        </w:rPr>
        <w:t>XX</w:t>
      </w:r>
      <w:r>
        <w:rPr>
          <w:rFonts w:hint="default" w:ascii="Times New Roman" w:hAnsi="Times New Roman" w:cs="Times New Roman"/>
          <w:szCs w:val="22"/>
        </w:rPr>
        <w:t>-</w:t>
      </w:r>
      <w:r>
        <w:rPr>
          <w:rFonts w:hint="default" w:ascii="Times New Roman" w:hAnsi="Times New Roman" w:cs="Times New Roman"/>
          <w:szCs w:val="22"/>
          <w:lang w:val="en-US" w:eastAsia="zh-CN"/>
        </w:rPr>
        <w:t>XX</w:t>
      </w:r>
      <w:r>
        <w:rPr>
          <w:rFonts w:hint="default" w:ascii="Times New Roman" w:hAnsi="Times New Roman" w:cs="Times New Roman"/>
          <w:szCs w:val="22"/>
        </w:rPr>
        <w:t>实施</w:t>
      </w:r>
      <w:r>
        <w:rPr>
          <w:rFonts w:hint="default" w:ascii="Times New Roman" w:hAnsi="Times New Roman" w:cs="Times New Roman"/>
        </w:rP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53323DEE">
      <w:pPr>
        <w:pStyle w:val="45"/>
        <w:framePr w:w="9416" w:wrap="around" w:x="1488" w:y="15540"/>
        <w:pBdr>
          <w:top w:val="single" w:color="auto" w:sz="4" w:space="1"/>
          <w:left w:val="none" w:color="auto" w:sz="0" w:space="4"/>
          <w:bottom w:val="none" w:color="auto" w:sz="0" w:space="1"/>
          <w:right w:val="none" w:color="auto" w:sz="0" w:space="4"/>
        </w:pBdr>
        <w:rPr>
          <w:rFonts w:hint="default" w:ascii="Times New Roman" w:hAnsi="Times New Roman" w:eastAsia="黑体" w:cs="Times New Roman"/>
          <w:b w:val="0"/>
          <w:bCs/>
          <w:w w:val="100"/>
          <w:sz w:val="32"/>
          <w:szCs w:val="32"/>
        </w:rPr>
      </w:pPr>
      <w:r>
        <w:rPr>
          <w:rFonts w:hint="default" w:ascii="Times New Roman" w:hAnsi="Times New Roman" w:eastAsia="黑体" w:cs="Times New Roman"/>
          <w:b w:val="0"/>
          <w:bCs/>
          <w:w w:val="100"/>
          <w:sz w:val="32"/>
          <w:szCs w:val="32"/>
        </w:rPr>
        <w:t>中国研究型医院学会 发 布</w:t>
      </w:r>
      <w:bookmarkEnd w:id="1"/>
    </w:p>
    <w:p w14:paraId="013513FC">
      <w:pPr>
        <w:rPr>
          <w:rFonts w:hint="default" w:ascii="Times New Roman" w:hAnsi="Times New Roman" w:eastAsia="宋体" w:cs="Times New Roman"/>
        </w:rPr>
      </w:pPr>
      <w:r>
        <w:rPr>
          <w:rFonts w:hint="default" w:ascii="Times New Roman" w:hAnsi="Times New Roman" w:eastAsia="宋体" w:cs="Times New Roman"/>
          <w:lang w:eastAsia="zh-CN"/>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8"/>
                    <a:stretch>
                      <a:fillRect/>
                    </a:stretch>
                  </pic:blipFill>
                  <pic:spPr>
                    <a:xfrm>
                      <a:off x="0" y="0"/>
                      <a:ext cx="1076325" cy="1040130"/>
                    </a:xfrm>
                    <a:prstGeom prst="rect">
                      <a:avLst/>
                    </a:prstGeom>
                  </pic:spPr>
                </pic:pic>
              </a:graphicData>
            </a:graphic>
          </wp:anchor>
        </w:drawing>
      </w:r>
    </w:p>
    <w:p w14:paraId="5AD111E2">
      <w:pPr>
        <w:spacing w:line="360" w:lineRule="auto"/>
        <w:jc w:val="center"/>
        <w:rPr>
          <w:rFonts w:hint="default" w:ascii="Times New Roman" w:hAnsi="Times New Roman" w:eastAsia="宋体" w:cs="Times New Roman"/>
          <w:bCs/>
          <w:sz w:val="24"/>
          <w:szCs w:val="24"/>
        </w:rPr>
      </w:pPr>
    </w:p>
    <w:p w14:paraId="6B8834D4">
      <w:pPr>
        <w:spacing w:line="360" w:lineRule="auto"/>
        <w:jc w:val="center"/>
        <w:rPr>
          <w:rFonts w:hint="default" w:ascii="Times New Roman" w:hAnsi="Times New Roman" w:eastAsia="宋体" w:cs="Times New Roman"/>
          <w:bCs/>
          <w:sz w:val="24"/>
          <w:szCs w:val="24"/>
        </w:rPr>
      </w:pPr>
    </w:p>
    <w:p w14:paraId="6B82EAC5">
      <w:pPr>
        <w:widowControl/>
        <w:spacing w:line="360" w:lineRule="auto"/>
        <w:jc w:val="center"/>
        <w:rPr>
          <w:rFonts w:hint="default" w:ascii="Times New Roman" w:hAnsi="Times New Roman" w:eastAsia="黑体" w:cs="Times New Roman"/>
          <w:sz w:val="32"/>
          <w:szCs w:val="32"/>
        </w:rPr>
        <w:sectPr>
          <w:footerReference r:id="rId7" w:type="first"/>
          <w:headerReference r:id="rId3" w:type="default"/>
          <w:footerReference r:id="rId5" w:type="default"/>
          <w:headerReference r:id="rId4" w:type="even"/>
          <w:footerReference r:id="rId6" w:type="even"/>
          <w:pgSz w:w="11906" w:h="16838"/>
          <w:pgMar w:top="1100" w:right="1800" w:bottom="1100" w:left="1800" w:header="851" w:footer="992" w:gutter="0"/>
          <w:pgBorders>
            <w:top w:val="none" w:sz="0" w:space="0"/>
            <w:left w:val="none" w:sz="0" w:space="0"/>
            <w:bottom w:val="none" w:sz="0" w:space="0"/>
            <w:right w:val="none" w:sz="0" w:space="0"/>
          </w:pgBorders>
          <w:pgNumType w:fmt="upperRoman" w:start="0"/>
          <w:cols w:space="425" w:num="1"/>
          <w:titlePg/>
          <w:docGrid w:type="lines" w:linePitch="312" w:charSpace="0"/>
        </w:sectPr>
      </w:pPr>
    </w:p>
    <w:sdt>
      <w:sdtPr>
        <w:rPr>
          <w:rFonts w:hint="default" w:ascii="Times New Roman" w:hAnsi="Times New Roman" w:eastAsia="黑体" w:cs="Times New Roman"/>
          <w:sz w:val="32"/>
          <w:szCs w:val="32"/>
          <w:lang w:val="en-US" w:eastAsia="zh-CN"/>
        </w:rPr>
        <w:id w:val="147467351"/>
        <w15:color w:val="DBDBDB"/>
        <w:docPartObj>
          <w:docPartGallery w:val="Table of Contents"/>
          <w:docPartUnique/>
        </w:docPartObj>
      </w:sdtPr>
      <w:sdtEndPr>
        <w:rPr>
          <w:rFonts w:hint="default" w:ascii="Times New Roman" w:hAnsi="Times New Roman" w:eastAsia="黑体" w:cs="Times New Roman"/>
          <w:sz w:val="32"/>
          <w:szCs w:val="32"/>
          <w:lang w:val="en-US" w:eastAsia="zh-CN"/>
        </w:rPr>
      </w:sdtEndPr>
      <w:sdtContent>
        <w:p w14:paraId="566D8BA8">
          <w:pPr>
            <w:widowControl/>
            <w:jc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目</w:t>
          </w:r>
          <w:r>
            <w:rPr>
              <w:rFonts w:hint="default" w:ascii="Times New Roman" w:hAnsi="Times New Roman" w:eastAsia="黑体" w:cs="Times New Roman"/>
              <w:sz w:val="32"/>
              <w:szCs w:val="32"/>
              <w:lang w:val="en-US" w:eastAsia="zh-CN"/>
            </w:rPr>
            <w:t xml:space="preserve"> 次</w:t>
          </w:r>
        </w:p>
        <w:p w14:paraId="58D71DD4">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TOC \o "1-9"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_Toc28128 </w:instrText>
          </w:r>
          <w:r>
            <w:rPr>
              <w:rFonts w:hint="default" w:ascii="Times New Roman" w:hAnsi="Times New Roman" w:cs="Times New Roman"/>
            </w:rPr>
            <w:fldChar w:fldCharType="separate"/>
          </w:r>
          <w:r>
            <w:rPr>
              <w:rFonts w:hint="default" w:ascii="Times New Roman" w:hAnsi="Times New Roman" w:eastAsia="黑体" w:cs="Times New Roman"/>
              <w:szCs w:val="32"/>
            </w:rPr>
            <w:t>前  言</w:t>
          </w:r>
          <w:r>
            <w:tab/>
          </w:r>
          <w:r>
            <w:fldChar w:fldCharType="begin"/>
          </w:r>
          <w:r>
            <w:instrText xml:space="preserve"> PAGEREF _Toc28128 \h </w:instrText>
          </w:r>
          <w:r>
            <w:fldChar w:fldCharType="separate"/>
          </w:r>
          <w:r>
            <w:t>II</w:t>
          </w:r>
          <w:r>
            <w:fldChar w:fldCharType="end"/>
          </w:r>
          <w:r>
            <w:rPr>
              <w:rFonts w:hint="default" w:ascii="Times New Roman" w:hAnsi="Times New Roman" w:cs="Times New Roman"/>
            </w:rPr>
            <w:fldChar w:fldCharType="end"/>
          </w:r>
        </w:p>
        <w:p w14:paraId="4A64885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_Toc16332 </w:instrText>
          </w:r>
          <w:r>
            <w:rPr>
              <w:rFonts w:hint="default" w:ascii="Times New Roman" w:hAnsi="Times New Roman" w:cs="Times New Roman"/>
            </w:rPr>
            <w:fldChar w:fldCharType="separate"/>
          </w:r>
          <w:r>
            <w:rPr>
              <w:rFonts w:hint="default" w:ascii="黑体" w:hAnsi="黑体" w:eastAsia="黑体" w:cs="Heiti SC Medium"/>
              <w:bCs/>
              <w:i w:val="0"/>
              <w:szCs w:val="21"/>
            </w:rPr>
            <w:t xml:space="preserve">1 </w:t>
          </w:r>
          <w:r>
            <w:rPr>
              <w:rFonts w:hint="default" w:ascii="Times New Roman" w:hAnsi="Times New Roman" w:eastAsia="黑体" w:cs="Times New Roman"/>
              <w:bCs/>
              <w:szCs w:val="21"/>
            </w:rPr>
            <w:t>范围</w:t>
          </w:r>
          <w:r>
            <w:tab/>
          </w:r>
          <w:r>
            <w:fldChar w:fldCharType="begin"/>
          </w:r>
          <w:r>
            <w:instrText xml:space="preserve"> PAGEREF _Toc16332 \h </w:instrText>
          </w:r>
          <w:r>
            <w:fldChar w:fldCharType="separate"/>
          </w:r>
          <w:r>
            <w:t>1</w:t>
          </w:r>
          <w:r>
            <w:fldChar w:fldCharType="end"/>
          </w:r>
          <w:r>
            <w:rPr>
              <w:rFonts w:hint="default" w:ascii="Times New Roman" w:hAnsi="Times New Roman" w:cs="Times New Roman"/>
            </w:rPr>
            <w:fldChar w:fldCharType="end"/>
          </w:r>
        </w:p>
        <w:p w14:paraId="21AC87A6">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_Toc30125 </w:instrText>
          </w:r>
          <w:r>
            <w:rPr>
              <w:rFonts w:hint="default" w:ascii="Times New Roman" w:hAnsi="Times New Roman" w:cs="Times New Roman"/>
            </w:rPr>
            <w:fldChar w:fldCharType="separate"/>
          </w:r>
          <w:r>
            <w:rPr>
              <w:rFonts w:hint="default" w:ascii="黑体" w:hAnsi="黑体" w:eastAsia="黑体" w:cs="Heiti SC Medium"/>
              <w:bCs/>
              <w:i w:val="0"/>
              <w:szCs w:val="21"/>
            </w:rPr>
            <w:t xml:space="preserve">2 </w:t>
          </w:r>
          <w:r>
            <w:rPr>
              <w:rFonts w:hint="default" w:ascii="Times New Roman" w:hAnsi="Times New Roman" w:eastAsia="黑体" w:cs="Times New Roman"/>
              <w:bCs/>
              <w:szCs w:val="21"/>
            </w:rPr>
            <w:t>规范性引用文件</w:t>
          </w:r>
          <w:r>
            <w:tab/>
          </w:r>
          <w:r>
            <w:fldChar w:fldCharType="begin"/>
          </w:r>
          <w:r>
            <w:instrText xml:space="preserve"> PAGEREF _Toc30125 \h </w:instrText>
          </w:r>
          <w:r>
            <w:fldChar w:fldCharType="separate"/>
          </w:r>
          <w:r>
            <w:t>1</w:t>
          </w:r>
          <w:r>
            <w:fldChar w:fldCharType="end"/>
          </w:r>
          <w:r>
            <w:rPr>
              <w:rFonts w:hint="default" w:ascii="Times New Roman" w:hAnsi="Times New Roman" w:cs="Times New Roman"/>
            </w:rPr>
            <w:fldChar w:fldCharType="end"/>
          </w:r>
        </w:p>
        <w:p w14:paraId="54CF99F2">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_Toc12814 </w:instrText>
          </w:r>
          <w:r>
            <w:rPr>
              <w:rFonts w:hint="default" w:ascii="Times New Roman" w:hAnsi="Times New Roman" w:cs="Times New Roman"/>
            </w:rPr>
            <w:fldChar w:fldCharType="separate"/>
          </w:r>
          <w:r>
            <w:rPr>
              <w:rFonts w:hint="default" w:ascii="黑体" w:hAnsi="黑体" w:eastAsia="黑体" w:cs="Heiti SC Medium"/>
              <w:bCs/>
              <w:i w:val="0"/>
              <w:szCs w:val="21"/>
            </w:rPr>
            <w:t xml:space="preserve">3 </w:t>
          </w:r>
          <w:r>
            <w:rPr>
              <w:rFonts w:hint="default" w:ascii="Times New Roman" w:hAnsi="Times New Roman" w:eastAsia="黑体" w:cs="Times New Roman"/>
              <w:bCs/>
              <w:szCs w:val="21"/>
            </w:rPr>
            <w:t>术语</w:t>
          </w:r>
          <w:r>
            <w:rPr>
              <w:rFonts w:hint="default" w:ascii="Times New Roman" w:hAnsi="Times New Roman" w:eastAsia="黑体" w:cs="Times New Roman"/>
              <w:bCs/>
              <w:szCs w:val="21"/>
              <w:lang w:val="en-US" w:eastAsia="zh-CN"/>
            </w:rPr>
            <w:t>和</w:t>
          </w:r>
          <w:r>
            <w:rPr>
              <w:rFonts w:hint="default" w:ascii="Times New Roman" w:hAnsi="Times New Roman" w:eastAsia="黑体" w:cs="Times New Roman"/>
              <w:bCs/>
              <w:szCs w:val="21"/>
            </w:rPr>
            <w:t>定义</w:t>
          </w:r>
          <w:r>
            <w:tab/>
          </w:r>
          <w:r>
            <w:fldChar w:fldCharType="begin"/>
          </w:r>
          <w:r>
            <w:instrText xml:space="preserve"> PAGEREF _Toc12814 \h </w:instrText>
          </w:r>
          <w:r>
            <w:fldChar w:fldCharType="separate"/>
          </w:r>
          <w:r>
            <w:t>1</w:t>
          </w:r>
          <w:r>
            <w:fldChar w:fldCharType="end"/>
          </w:r>
          <w:r>
            <w:rPr>
              <w:rFonts w:hint="default" w:ascii="Times New Roman" w:hAnsi="Times New Roman" w:cs="Times New Roman"/>
            </w:rPr>
            <w:fldChar w:fldCharType="end"/>
          </w:r>
        </w:p>
        <w:p w14:paraId="480A3C1B">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_Toc19301 </w:instrText>
          </w:r>
          <w:r>
            <w:rPr>
              <w:rFonts w:hint="default" w:ascii="Times New Roman" w:hAnsi="Times New Roman" w:cs="Times New Roman"/>
            </w:rPr>
            <w:fldChar w:fldCharType="separate"/>
          </w:r>
          <w:r>
            <w:rPr>
              <w:rFonts w:hint="default" w:ascii="黑体" w:hAnsi="黑体" w:eastAsia="黑体" w:cs="Heiti SC Medium"/>
              <w:bCs/>
              <w:i w:val="0"/>
              <w:szCs w:val="21"/>
            </w:rPr>
            <w:t xml:space="preserve">4 </w:t>
          </w:r>
          <w:r>
            <w:rPr>
              <w:rFonts w:hint="default" w:ascii="Times New Roman" w:hAnsi="Times New Roman" w:eastAsia="黑体" w:cs="Times New Roman"/>
              <w:bCs/>
              <w:szCs w:val="21"/>
            </w:rPr>
            <w:t>缩略语</w:t>
          </w:r>
          <w:r>
            <w:tab/>
          </w:r>
          <w:r>
            <w:fldChar w:fldCharType="begin"/>
          </w:r>
          <w:r>
            <w:instrText xml:space="preserve"> PAGEREF _Toc19301 \h </w:instrText>
          </w:r>
          <w:r>
            <w:fldChar w:fldCharType="separate"/>
          </w:r>
          <w:r>
            <w:t>1</w:t>
          </w:r>
          <w:r>
            <w:fldChar w:fldCharType="end"/>
          </w:r>
          <w:r>
            <w:rPr>
              <w:rFonts w:hint="default" w:ascii="Times New Roman" w:hAnsi="Times New Roman" w:cs="Times New Roman"/>
            </w:rPr>
            <w:fldChar w:fldCharType="end"/>
          </w:r>
        </w:p>
        <w:p w14:paraId="08CFD92A">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_Toc7213 </w:instrText>
          </w:r>
          <w:r>
            <w:rPr>
              <w:rFonts w:hint="default" w:ascii="Times New Roman" w:hAnsi="Times New Roman" w:cs="Times New Roman"/>
            </w:rPr>
            <w:fldChar w:fldCharType="separate"/>
          </w:r>
          <w:r>
            <w:rPr>
              <w:rFonts w:hint="default" w:ascii="黑体" w:hAnsi="黑体" w:eastAsia="黑体" w:cs="Heiti SC Medium"/>
              <w:bCs/>
              <w:i w:val="0"/>
              <w:szCs w:val="21"/>
            </w:rPr>
            <w:t xml:space="preserve">5 </w:t>
          </w:r>
          <w:r>
            <w:rPr>
              <w:rFonts w:hint="default" w:ascii="Times New Roman" w:hAnsi="Times New Roman" w:eastAsia="黑体" w:cs="Times New Roman"/>
              <w:bCs/>
              <w:szCs w:val="21"/>
              <w:lang w:val="en-US" w:eastAsia="zh-CN"/>
            </w:rPr>
            <w:t>批量伤员</w:t>
          </w:r>
          <w:r>
            <w:rPr>
              <w:rFonts w:hint="default" w:ascii="Times New Roman" w:hAnsi="Times New Roman" w:eastAsia="黑体" w:cs="Times New Roman"/>
              <w:bCs/>
              <w:szCs w:val="21"/>
            </w:rPr>
            <w:t>现场急救技术要点</w:t>
          </w:r>
          <w:r>
            <w:tab/>
          </w:r>
          <w:r>
            <w:fldChar w:fldCharType="begin"/>
          </w:r>
          <w:r>
            <w:instrText xml:space="preserve"> PAGEREF _Toc7213 \h </w:instrText>
          </w:r>
          <w:r>
            <w:fldChar w:fldCharType="separate"/>
          </w:r>
          <w:r>
            <w:t>1</w:t>
          </w:r>
          <w:r>
            <w:fldChar w:fldCharType="end"/>
          </w:r>
          <w:r>
            <w:rPr>
              <w:rFonts w:hint="default" w:ascii="Times New Roman" w:hAnsi="Times New Roman" w:cs="Times New Roman"/>
            </w:rPr>
            <w:fldChar w:fldCharType="end"/>
          </w:r>
        </w:p>
        <w:p w14:paraId="633FB745">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_Toc65 </w:instrText>
          </w:r>
          <w:r>
            <w:rPr>
              <w:rFonts w:hint="default" w:ascii="Times New Roman" w:hAnsi="Times New Roman" w:cs="Times New Roman"/>
            </w:rPr>
            <w:fldChar w:fldCharType="separate"/>
          </w:r>
          <w:r>
            <w:rPr>
              <w:rFonts w:hint="eastAsia" w:ascii="黑体" w:hAnsi="Times New Roman" w:eastAsia="黑体" w:cs="Times New Roman"/>
              <w:i w:val="0"/>
            </w:rPr>
            <w:t xml:space="preserve">附 录 A </w:t>
          </w:r>
          <w:r>
            <w:rPr>
              <w:rFonts w:hint="default" w:ascii="Times New Roman" w:hAnsi="Times New Roman" w:cs="Times New Roman"/>
            </w:rPr>
            <w:t xml:space="preserve"> </w:t>
          </w:r>
          <w:r>
            <w:rPr>
              <w:rFonts w:hint="default" w:ascii="Times New Roman" w:hAnsi="Times New Roman" w:cs="Times New Roman"/>
              <w:highlight w:val="white"/>
            </w:rPr>
            <w:t>（资料性）</w:t>
          </w:r>
          <w:r>
            <w:tab/>
          </w:r>
          <w:r>
            <w:fldChar w:fldCharType="begin"/>
          </w:r>
          <w:r>
            <w:instrText xml:space="preserve"> PAGEREF _Toc65 \h </w:instrText>
          </w:r>
          <w:r>
            <w:fldChar w:fldCharType="separate"/>
          </w:r>
          <w:r>
            <w:t>6</w:t>
          </w:r>
          <w:r>
            <w:fldChar w:fldCharType="end"/>
          </w:r>
          <w:r>
            <w:rPr>
              <w:rFonts w:hint="default" w:ascii="Times New Roman" w:hAnsi="Times New Roman" w:cs="Times New Roman"/>
            </w:rPr>
            <w:fldChar w:fldCharType="end"/>
          </w:r>
        </w:p>
        <w:p w14:paraId="156C0731">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_Toc14254 </w:instrText>
          </w:r>
          <w:r>
            <w:rPr>
              <w:rFonts w:hint="default" w:ascii="Times New Roman" w:hAnsi="Times New Roman" w:cs="Times New Roman"/>
            </w:rPr>
            <w:fldChar w:fldCharType="separate"/>
          </w:r>
          <w:r>
            <w:rPr>
              <w:rFonts w:hint="eastAsia" w:ascii="黑体" w:hAnsi="Times New Roman" w:eastAsia="黑体" w:cs="Times New Roman"/>
              <w:i w:val="0"/>
            </w:rPr>
            <w:t xml:space="preserve">附 录 B </w:t>
          </w:r>
          <w:r>
            <w:rPr>
              <w:rFonts w:hint="default" w:ascii="Times New Roman" w:hAnsi="Times New Roman" w:cs="Times New Roman"/>
            </w:rPr>
            <w:t xml:space="preserve"> </w:t>
          </w:r>
          <w:r>
            <w:rPr>
              <w:rFonts w:hint="default" w:ascii="Times New Roman" w:hAnsi="Times New Roman" w:cs="Times New Roman"/>
              <w:highlight w:val="white"/>
            </w:rPr>
            <w:t>（资料性）</w:t>
          </w:r>
          <w:r>
            <w:tab/>
          </w:r>
          <w:r>
            <w:fldChar w:fldCharType="begin"/>
          </w:r>
          <w:r>
            <w:instrText xml:space="preserve"> PAGEREF _Toc14254 \h </w:instrText>
          </w:r>
          <w:r>
            <w:fldChar w:fldCharType="separate"/>
          </w:r>
          <w:r>
            <w:t>7</w:t>
          </w:r>
          <w:r>
            <w:fldChar w:fldCharType="end"/>
          </w:r>
          <w:r>
            <w:rPr>
              <w:rFonts w:hint="default" w:ascii="Times New Roman" w:hAnsi="Times New Roman" w:cs="Times New Roman"/>
            </w:rPr>
            <w:fldChar w:fldCharType="end"/>
          </w:r>
        </w:p>
        <w:p w14:paraId="4259C3D9">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_Toc29083 </w:instrText>
          </w:r>
          <w:r>
            <w:rPr>
              <w:rFonts w:hint="default" w:ascii="Times New Roman" w:hAnsi="Times New Roman" w:cs="Times New Roman"/>
            </w:rPr>
            <w:fldChar w:fldCharType="separate"/>
          </w:r>
          <w:r>
            <w:rPr>
              <w:rFonts w:hint="eastAsia" w:ascii="黑体" w:hAnsi="Times New Roman" w:eastAsia="黑体" w:cs="Times New Roman"/>
              <w:i w:val="0"/>
            </w:rPr>
            <w:t xml:space="preserve">附 录 C </w:t>
          </w:r>
          <w:r>
            <w:rPr>
              <w:rFonts w:hint="default" w:ascii="Times New Roman" w:hAnsi="Times New Roman" w:cs="Times New Roman"/>
            </w:rPr>
            <w:t xml:space="preserve"> </w:t>
          </w:r>
          <w:r>
            <w:rPr>
              <w:rFonts w:hint="default" w:ascii="Times New Roman" w:hAnsi="Times New Roman" w:cs="Times New Roman"/>
              <w:highlight w:val="white"/>
            </w:rPr>
            <w:t>（资料性）</w:t>
          </w:r>
          <w:r>
            <w:tab/>
          </w:r>
          <w:r>
            <w:fldChar w:fldCharType="begin"/>
          </w:r>
          <w:r>
            <w:instrText xml:space="preserve"> PAGEREF _Toc29083 \h </w:instrText>
          </w:r>
          <w:r>
            <w:fldChar w:fldCharType="separate"/>
          </w:r>
          <w:r>
            <w:t>9</w:t>
          </w:r>
          <w:r>
            <w:fldChar w:fldCharType="end"/>
          </w:r>
          <w:r>
            <w:rPr>
              <w:rFonts w:hint="default" w:ascii="Times New Roman" w:hAnsi="Times New Roman" w:cs="Times New Roman"/>
            </w:rPr>
            <w:fldChar w:fldCharType="end"/>
          </w:r>
        </w:p>
        <w:p w14:paraId="66B919B5">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_Toc16807 </w:instrText>
          </w:r>
          <w:r>
            <w:rPr>
              <w:rFonts w:hint="default" w:ascii="Times New Roman" w:hAnsi="Times New Roman" w:cs="Times New Roman"/>
            </w:rPr>
            <w:fldChar w:fldCharType="separate"/>
          </w:r>
          <w:r>
            <w:rPr>
              <w:rFonts w:hint="eastAsia" w:ascii="黑体" w:hAnsi="Times New Roman" w:eastAsia="黑体" w:cs="Times New Roman"/>
              <w:i w:val="0"/>
            </w:rPr>
            <w:t xml:space="preserve">附 录 D </w:t>
          </w:r>
          <w:r>
            <w:rPr>
              <w:rFonts w:hint="default" w:ascii="Times New Roman" w:hAnsi="Times New Roman" w:cs="Times New Roman"/>
              <w:highlight w:val="white"/>
            </w:rPr>
            <w:t xml:space="preserve"> （</w:t>
          </w:r>
          <w:r>
            <w:rPr>
              <w:rFonts w:hint="default" w:ascii="Times New Roman" w:hAnsi="Times New Roman" w:cs="Times New Roman"/>
              <w:highlight w:val="white"/>
              <w:lang w:eastAsia="zh-CN"/>
            </w:rPr>
            <w:t>资料性</w:t>
          </w:r>
          <w:r>
            <w:rPr>
              <w:rFonts w:hint="default" w:ascii="Times New Roman" w:hAnsi="Times New Roman" w:cs="Times New Roman"/>
              <w:highlight w:val="white"/>
            </w:rPr>
            <w:t>）</w:t>
          </w:r>
          <w:r>
            <w:tab/>
          </w:r>
          <w:r>
            <w:fldChar w:fldCharType="begin"/>
          </w:r>
          <w:r>
            <w:instrText xml:space="preserve"> PAGEREF _Toc16807 \h </w:instrText>
          </w:r>
          <w:r>
            <w:fldChar w:fldCharType="separate"/>
          </w:r>
          <w:r>
            <w:t>10</w:t>
          </w:r>
          <w:r>
            <w:fldChar w:fldCharType="end"/>
          </w:r>
          <w:r>
            <w:rPr>
              <w:rFonts w:hint="default" w:ascii="Times New Roman" w:hAnsi="Times New Roman" w:cs="Times New Roman"/>
            </w:rPr>
            <w:fldChar w:fldCharType="end"/>
          </w:r>
        </w:p>
        <w:p w14:paraId="672FEB34">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_Toc15551 </w:instrText>
          </w:r>
          <w:r>
            <w:rPr>
              <w:rFonts w:hint="default" w:ascii="Times New Roman" w:hAnsi="Times New Roman" w:cs="Times New Roman"/>
            </w:rPr>
            <w:fldChar w:fldCharType="separate"/>
          </w:r>
          <w:r>
            <w:rPr>
              <w:rFonts w:hint="eastAsia" w:ascii="黑体" w:hAnsi="Times New Roman" w:eastAsia="黑体"/>
              <w:i w:val="0"/>
            </w:rPr>
            <w:t xml:space="preserve">附 录 E </w:t>
          </w:r>
          <w:r>
            <w:rPr>
              <w:rFonts w:hint="eastAsia"/>
            </w:rPr>
            <w:t xml:space="preserve"> </w:t>
          </w:r>
          <w:r>
            <w:rPr>
              <w:rFonts w:hint="eastAsia"/>
              <w:highlight w:val="white"/>
            </w:rPr>
            <w:t>（资料性）</w:t>
          </w:r>
          <w:r>
            <w:tab/>
          </w:r>
          <w:r>
            <w:fldChar w:fldCharType="begin"/>
          </w:r>
          <w:r>
            <w:instrText xml:space="preserve"> PAGEREF _Toc15551 \h </w:instrText>
          </w:r>
          <w:r>
            <w:fldChar w:fldCharType="separate"/>
          </w:r>
          <w:r>
            <w:t>11</w:t>
          </w:r>
          <w:r>
            <w:fldChar w:fldCharType="end"/>
          </w:r>
          <w:r>
            <w:rPr>
              <w:rFonts w:hint="default" w:ascii="Times New Roman" w:hAnsi="Times New Roman" w:cs="Times New Roman"/>
            </w:rPr>
            <w:fldChar w:fldCharType="end"/>
          </w:r>
        </w:p>
        <w:p w14:paraId="2FB64EC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_Toc7090 </w:instrText>
          </w:r>
          <w:r>
            <w:rPr>
              <w:rFonts w:hint="default" w:ascii="Times New Roman" w:hAnsi="Times New Roman" w:cs="Times New Roman"/>
            </w:rPr>
            <w:fldChar w:fldCharType="separate"/>
          </w:r>
          <w:r>
            <w:rPr>
              <w:rFonts w:hint="default" w:ascii="Times New Roman" w:hAnsi="Times New Roman" w:eastAsia="黑体" w:cs="Times New Roman"/>
              <w:bCs/>
              <w:szCs w:val="21"/>
            </w:rPr>
            <w:t>参</w:t>
          </w:r>
          <w:r>
            <w:rPr>
              <w:rFonts w:hint="eastAsia" w:ascii="Times New Roman" w:hAnsi="Times New Roman" w:eastAsia="黑体" w:cs="Times New Roman"/>
              <w:bCs/>
              <w:szCs w:val="21"/>
              <w:lang w:val="en-US" w:eastAsia="zh-CN"/>
            </w:rPr>
            <w:t xml:space="preserve"> </w:t>
          </w:r>
          <w:r>
            <w:rPr>
              <w:rFonts w:hint="default" w:ascii="Times New Roman" w:hAnsi="Times New Roman" w:eastAsia="黑体" w:cs="Times New Roman"/>
              <w:bCs/>
              <w:szCs w:val="21"/>
            </w:rPr>
            <w:t>考</w:t>
          </w:r>
          <w:r>
            <w:rPr>
              <w:rFonts w:hint="eastAsia" w:ascii="Times New Roman" w:hAnsi="Times New Roman" w:eastAsia="黑体" w:cs="Times New Roman"/>
              <w:bCs/>
              <w:szCs w:val="21"/>
              <w:lang w:val="en-US" w:eastAsia="zh-CN"/>
            </w:rPr>
            <w:t xml:space="preserve"> </w:t>
          </w:r>
          <w:r>
            <w:rPr>
              <w:rFonts w:hint="default" w:ascii="Times New Roman" w:hAnsi="Times New Roman" w:eastAsia="黑体" w:cs="Times New Roman"/>
              <w:bCs/>
              <w:szCs w:val="21"/>
            </w:rPr>
            <w:t>文</w:t>
          </w:r>
          <w:r>
            <w:rPr>
              <w:rFonts w:hint="eastAsia" w:ascii="Times New Roman" w:hAnsi="Times New Roman" w:eastAsia="黑体" w:cs="Times New Roman"/>
              <w:bCs/>
              <w:szCs w:val="21"/>
              <w:lang w:val="en-US" w:eastAsia="zh-CN"/>
            </w:rPr>
            <w:t xml:space="preserve"> </w:t>
          </w:r>
          <w:r>
            <w:rPr>
              <w:rFonts w:hint="default" w:ascii="Times New Roman" w:hAnsi="Times New Roman" w:eastAsia="黑体" w:cs="Times New Roman"/>
              <w:bCs/>
              <w:szCs w:val="21"/>
            </w:rPr>
            <w:t>献</w:t>
          </w:r>
          <w:r>
            <w:tab/>
          </w:r>
          <w:r>
            <w:fldChar w:fldCharType="begin"/>
          </w:r>
          <w:r>
            <w:instrText xml:space="preserve"> PAGEREF _Toc7090 \h </w:instrText>
          </w:r>
          <w:r>
            <w:fldChar w:fldCharType="separate"/>
          </w:r>
          <w:r>
            <w:t>12</w:t>
          </w:r>
          <w:r>
            <w:fldChar w:fldCharType="end"/>
          </w:r>
          <w:r>
            <w:rPr>
              <w:rFonts w:hint="default" w:ascii="Times New Roman" w:hAnsi="Times New Roman" w:cs="Times New Roman"/>
            </w:rPr>
            <w:fldChar w:fldCharType="end"/>
          </w:r>
        </w:p>
        <w:p w14:paraId="5BD6A70E">
          <w:pPr>
            <w:rPr>
              <w:rFonts w:hint="default" w:ascii="Times New Roman" w:hAnsi="Times New Roman" w:cs="Times New Roman"/>
            </w:rPr>
          </w:pPr>
          <w:r>
            <w:rPr>
              <w:rFonts w:hint="default" w:ascii="Times New Roman" w:hAnsi="Times New Roman" w:cs="Times New Roman"/>
            </w:rPr>
            <w:fldChar w:fldCharType="end"/>
          </w:r>
        </w:p>
      </w:sdtContent>
    </w:sdt>
    <w:p w14:paraId="742C7E2C">
      <w:pPr>
        <w:rPr>
          <w:rFonts w:hint="default" w:ascii="Times New Roman" w:hAnsi="Times New Roman" w:cs="Times New Roman"/>
        </w:rPr>
      </w:pPr>
      <w:r>
        <w:rPr>
          <w:rFonts w:hint="default" w:ascii="Times New Roman" w:hAnsi="Times New Roman" w:cs="Times New Roman"/>
        </w:rPr>
        <w:br w:type="page"/>
      </w:r>
      <w:bookmarkStart w:id="120" w:name="_GoBack"/>
      <w:bookmarkEnd w:id="120"/>
    </w:p>
    <w:p w14:paraId="1AFF2BF9">
      <w:pPr>
        <w:rPr>
          <w:rFonts w:hint="default" w:ascii="Times New Roman" w:hAnsi="Times New Roman" w:cs="Times New Roman"/>
        </w:rPr>
      </w:pPr>
    </w:p>
    <w:p w14:paraId="6037B691">
      <w:pPr>
        <w:pStyle w:val="9"/>
        <w:jc w:val="center"/>
        <w:outlineLvl w:val="0"/>
        <w:rPr>
          <w:rFonts w:hint="default" w:ascii="Times New Roman" w:hAnsi="Times New Roman" w:eastAsia="黑体" w:cs="Times New Roman"/>
          <w:sz w:val="32"/>
          <w:szCs w:val="32"/>
        </w:rPr>
      </w:pPr>
      <w:bookmarkStart w:id="2" w:name="_Toc28128"/>
      <w:r>
        <w:rPr>
          <w:rFonts w:hint="default" w:ascii="Times New Roman" w:hAnsi="Times New Roman" w:eastAsia="黑体" w:cs="Times New Roman"/>
          <w:sz w:val="32"/>
          <w:szCs w:val="32"/>
        </w:rPr>
        <w:t>前  言</w:t>
      </w:r>
      <w:bookmarkEnd w:id="2"/>
    </w:p>
    <w:p w14:paraId="41BAEF99">
      <w:pPr>
        <w:spacing w:line="360" w:lineRule="auto"/>
        <w:rPr>
          <w:rFonts w:hint="default" w:ascii="Times New Roman" w:hAnsi="Times New Roman" w:eastAsia="宋体" w:cs="Times New Roman"/>
          <w:sz w:val="24"/>
          <w:szCs w:val="24"/>
        </w:rPr>
      </w:pPr>
    </w:p>
    <w:p w14:paraId="15BB8C22">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本文件按照GB/T 1.1—2020《标准化工作导则 第1部分：标准化文件的结构和起草规则》的规定起草。</w:t>
      </w:r>
    </w:p>
    <w:p w14:paraId="28149A42">
      <w:pPr>
        <w:pStyle w:val="50"/>
        <w:rPr>
          <w:rFonts w:hint="default" w:ascii="Times New Roman" w:hAnsi="Times New Roman" w:eastAsia="宋体" w:cs="Times New Roman"/>
          <w:szCs w:val="21"/>
        </w:rPr>
      </w:pPr>
      <w:r>
        <w:rPr>
          <w:rFonts w:hint="default" w:ascii="Times New Roman" w:hAnsi="Times New Roman" w:cs="Times New Roman"/>
        </w:rPr>
        <w:t>请注意本文件的某些内容可能涉及专利。本文件的发布机构不承担识别专利的责任。</w:t>
      </w:r>
    </w:p>
    <w:p w14:paraId="4AAAF72D">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w:t>
      </w:r>
      <w:r>
        <w:rPr>
          <w:rFonts w:hint="default" w:ascii="Times New Roman" w:hAnsi="Times New Roman" w:eastAsia="宋体" w:cs="Times New Roman"/>
          <w:color w:val="FF0000"/>
          <w:szCs w:val="21"/>
          <w:lang w:val="en-US" w:eastAsia="zh-CN"/>
        </w:rPr>
        <w:t>XXX分会/</w:t>
      </w:r>
      <w:r>
        <w:rPr>
          <w:rFonts w:hint="default" w:ascii="Times New Roman" w:hAnsi="Times New Roman" w:eastAsia="宋体" w:cs="Times New Roman"/>
          <w:color w:val="FF0000"/>
          <w:szCs w:val="21"/>
        </w:rPr>
        <w:t>专业委员会</w:t>
      </w:r>
      <w:r>
        <w:rPr>
          <w:rFonts w:hint="default" w:ascii="Times New Roman" w:hAnsi="Times New Roman" w:eastAsia="宋体" w:cs="Times New Roman"/>
          <w:szCs w:val="21"/>
        </w:rPr>
        <w:t>提出。</w:t>
      </w:r>
    </w:p>
    <w:p w14:paraId="058DA7AA">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55BC8E63">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p>
    <w:p w14:paraId="341E87B8">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2F2E0D22">
      <w:pPr>
        <w:ind w:firstLine="420" w:firstLineChars="200"/>
        <w:rPr>
          <w:rFonts w:hint="default" w:ascii="Times New Roman" w:hAnsi="Times New Roman" w:eastAsia="宋体" w:cs="Times New Roman"/>
          <w:szCs w:val="21"/>
        </w:rPr>
        <w:sectPr>
          <w:footerReference r:id="rId10" w:type="first"/>
          <w:footerReference r:id="rId8" w:type="default"/>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upperRoman"/>
          <w:cols w:space="425" w:num="1"/>
          <w:docGrid w:type="lines" w:linePitch="312" w:charSpace="0"/>
        </w:sectPr>
      </w:pPr>
      <w:r>
        <w:rPr>
          <w:rFonts w:hint="default" w:ascii="Times New Roman" w:hAnsi="Times New Roman" w:eastAsia="宋体" w:cs="Times New Roman"/>
          <w:szCs w:val="21"/>
        </w:rPr>
        <w:br w:type="page"/>
      </w:r>
    </w:p>
    <w:p w14:paraId="089382D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32"/>
          <w:szCs w:val="32"/>
          <w:lang w:val="en-US" w:eastAsia="zh-CN"/>
        </w:rPr>
        <w:t>批量伤员损伤控制现场急救技术规范</w:t>
      </w:r>
    </w:p>
    <w:p w14:paraId="26B4D20B">
      <w:pPr>
        <w:pStyle w:val="21"/>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240" w:lineRule="auto"/>
        <w:ind w:left="0" w:leftChars="0" w:firstLine="0" w:firstLineChars="0"/>
        <w:jc w:val="left"/>
        <w:textAlignment w:val="auto"/>
        <w:outlineLvl w:val="0"/>
        <w:rPr>
          <w:rFonts w:hint="default" w:ascii="Times New Roman" w:hAnsi="Times New Roman" w:eastAsia="黑体" w:cs="Times New Roman"/>
          <w:bCs/>
          <w:szCs w:val="21"/>
        </w:rPr>
      </w:pPr>
      <w:bookmarkStart w:id="3" w:name="_Toc16332"/>
      <w:r>
        <w:rPr>
          <w:rFonts w:hint="default" w:ascii="Times New Roman" w:hAnsi="Times New Roman" w:eastAsia="黑体" w:cs="Times New Roman"/>
          <w:bCs/>
          <w:szCs w:val="21"/>
        </w:rPr>
        <w:t>范围</w:t>
      </w:r>
      <w:bookmarkEnd w:id="3"/>
    </w:p>
    <w:p w14:paraId="0162EA6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本</w:t>
      </w:r>
      <w:r>
        <w:rPr>
          <w:rFonts w:hint="eastAsia" w:ascii="Times New Roman" w:hAnsi="Times New Roman" w:eastAsia="宋体" w:cs="Times New Roman"/>
          <w:szCs w:val="21"/>
          <w:lang w:val="en-US" w:eastAsia="zh-CN"/>
        </w:rPr>
        <w:t>文件</w:t>
      </w:r>
      <w:r>
        <w:rPr>
          <w:rFonts w:hint="default" w:ascii="Times New Roman" w:hAnsi="Times New Roman" w:eastAsia="宋体" w:cs="Times New Roman"/>
          <w:szCs w:val="21"/>
          <w:lang w:eastAsia="zh-CN"/>
        </w:rPr>
        <w:t>规定了批量伤员损伤控制现场急救的基本原则、技术要点和技术流程。</w:t>
      </w:r>
    </w:p>
    <w:p w14:paraId="72605A9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本</w:t>
      </w:r>
      <w:r>
        <w:rPr>
          <w:rFonts w:hint="eastAsia" w:ascii="Times New Roman" w:hAnsi="Times New Roman" w:eastAsia="宋体" w:cs="Times New Roman"/>
          <w:szCs w:val="21"/>
          <w:lang w:val="en-US" w:eastAsia="zh-CN"/>
        </w:rPr>
        <w:t>文件</w:t>
      </w:r>
      <w:r>
        <w:rPr>
          <w:rFonts w:hint="default" w:ascii="Times New Roman" w:hAnsi="Times New Roman" w:eastAsia="宋体" w:cs="Times New Roman"/>
          <w:szCs w:val="21"/>
          <w:lang w:eastAsia="zh-CN"/>
        </w:rPr>
        <w:t>适用于专业医疗人员在急救现场处置因机械性因素导致的批量伤员事件，包括但不限于交通事故、坠落、撞击、挤压、锐器刺伤、火器伤或其他突发事件。</w:t>
      </w:r>
    </w:p>
    <w:p w14:paraId="44258F6D">
      <w:pPr>
        <w:pStyle w:val="21"/>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240" w:lineRule="auto"/>
        <w:ind w:left="0" w:leftChars="0" w:firstLine="0" w:firstLineChars="0"/>
        <w:jc w:val="left"/>
        <w:textAlignment w:val="auto"/>
        <w:outlineLvl w:val="0"/>
        <w:rPr>
          <w:rFonts w:hint="default" w:ascii="Times New Roman" w:hAnsi="Times New Roman" w:eastAsia="宋体" w:cs="Times New Roman"/>
          <w:bCs/>
          <w:szCs w:val="21"/>
        </w:rPr>
      </w:pPr>
      <w:bookmarkStart w:id="4" w:name="_Toc30125"/>
      <w:r>
        <w:rPr>
          <w:rFonts w:hint="default" w:ascii="Times New Roman" w:hAnsi="Times New Roman" w:eastAsia="黑体" w:cs="Times New Roman"/>
          <w:bCs/>
          <w:szCs w:val="21"/>
        </w:rPr>
        <w:t>规范性引用文件</w:t>
      </w:r>
      <w:bookmarkEnd w:id="4"/>
    </w:p>
    <w:p w14:paraId="18C5771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szCs w:val="21"/>
          <w:lang w:val="en-US" w:eastAsia="zh-CN"/>
        </w:rPr>
      </w:pPr>
      <w:bookmarkStart w:id="5" w:name="_Hlk146830852"/>
      <w:bookmarkStart w:id="6" w:name="OLE_LINK10"/>
      <w:r>
        <w:rPr>
          <w:rFonts w:hint="eastAsia" w:ascii="Times New Roman" w:hAnsi="Times New Roman" w:eastAsia="宋体" w:cs="Times New Roman"/>
          <w:szCs w:val="21"/>
          <w:lang w:val="en-US" w:eastAsia="zh-CN"/>
        </w:rPr>
        <w:t>本文件没有规范性引用</w:t>
      </w:r>
      <w:bookmarkEnd w:id="5"/>
      <w:bookmarkEnd w:id="6"/>
      <w:r>
        <w:rPr>
          <w:rFonts w:hint="eastAsia" w:ascii="Times New Roman" w:hAnsi="Times New Roman" w:eastAsia="宋体" w:cs="Times New Roman"/>
          <w:szCs w:val="21"/>
          <w:lang w:val="en-US" w:eastAsia="zh-CN"/>
        </w:rPr>
        <w:t>文件</w:t>
      </w:r>
    </w:p>
    <w:p w14:paraId="6A8648C4">
      <w:pPr>
        <w:pStyle w:val="21"/>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240" w:lineRule="auto"/>
        <w:ind w:left="0" w:leftChars="0" w:firstLine="0" w:firstLineChars="0"/>
        <w:jc w:val="left"/>
        <w:textAlignment w:val="auto"/>
        <w:outlineLvl w:val="0"/>
        <w:rPr>
          <w:rFonts w:hint="default" w:ascii="Times New Roman" w:hAnsi="Times New Roman" w:eastAsia="黑体" w:cs="Times New Roman"/>
          <w:bCs/>
          <w:szCs w:val="21"/>
        </w:rPr>
      </w:pPr>
      <w:bookmarkStart w:id="7" w:name="_Toc12814"/>
      <w:r>
        <w:rPr>
          <w:rFonts w:hint="default" w:ascii="Times New Roman" w:hAnsi="Times New Roman" w:eastAsia="黑体" w:cs="Times New Roman"/>
          <w:bCs/>
          <w:szCs w:val="21"/>
        </w:rPr>
        <w:t>术语</w:t>
      </w:r>
      <w:r>
        <w:rPr>
          <w:rFonts w:hint="default" w:ascii="Times New Roman" w:hAnsi="Times New Roman" w:eastAsia="黑体" w:cs="Times New Roman"/>
          <w:bCs/>
          <w:szCs w:val="21"/>
          <w:lang w:val="en-US" w:eastAsia="zh-CN"/>
        </w:rPr>
        <w:t>和</w:t>
      </w:r>
      <w:r>
        <w:rPr>
          <w:rFonts w:hint="default" w:ascii="Times New Roman" w:hAnsi="Times New Roman" w:eastAsia="黑体" w:cs="Times New Roman"/>
          <w:bCs/>
          <w:szCs w:val="21"/>
        </w:rPr>
        <w:t>定义</w:t>
      </w:r>
      <w:bookmarkEnd w:id="7"/>
    </w:p>
    <w:p w14:paraId="0657E14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下列术语</w:t>
      </w:r>
      <w:r>
        <w:rPr>
          <w:rFonts w:hint="default" w:ascii="Times New Roman" w:hAnsi="Times New Roman" w:eastAsia="宋体" w:cs="Times New Roman"/>
          <w:bCs/>
          <w:szCs w:val="21"/>
          <w:lang w:val="en-US" w:eastAsia="zh-CN"/>
        </w:rPr>
        <w:t>和</w:t>
      </w:r>
      <w:r>
        <w:rPr>
          <w:rFonts w:hint="default" w:ascii="Times New Roman" w:hAnsi="Times New Roman" w:eastAsia="宋体" w:cs="Times New Roman"/>
          <w:bCs/>
          <w:szCs w:val="21"/>
        </w:rPr>
        <w:t>定义适用于本文件。</w:t>
      </w:r>
    </w:p>
    <w:p w14:paraId="0081532A">
      <w:pPr>
        <w:keepNext w:val="0"/>
        <w:keepLines w:val="0"/>
        <w:pageBreakBefore w:val="0"/>
        <w:widowControl w:val="0"/>
        <w:numPr>
          <w:ilvl w:val="1"/>
          <w:numId w:val="3"/>
        </w:numPr>
        <w:kinsoku/>
        <w:wordWrap/>
        <w:overflowPunct/>
        <w:topLinePunct w:val="0"/>
        <w:autoSpaceDE/>
        <w:autoSpaceDN/>
        <w:bidi w:val="0"/>
        <w:adjustRightInd/>
        <w:snapToGrid/>
        <w:ind w:left="0" w:leftChars="0" w:firstLine="0" w:firstLineChars="0"/>
        <w:jc w:val="left"/>
        <w:textAlignment w:val="auto"/>
        <w:outlineLvl w:val="1"/>
        <w:rPr>
          <w:rFonts w:hint="default" w:ascii="Times New Roman" w:hAnsi="Times New Roman" w:cs="Times New Roman"/>
        </w:rPr>
      </w:pPr>
      <w:bookmarkStart w:id="8" w:name="_Toc9979"/>
      <w:bookmarkStart w:id="9" w:name="_Toc32283"/>
      <w:bookmarkStart w:id="10" w:name="_Toc13"/>
      <w:bookmarkStart w:id="11" w:name="_Toc32099"/>
    </w:p>
    <w:p w14:paraId="6C3ED907">
      <w:pPr>
        <w:keepNext w:val="0"/>
        <w:keepLines w:val="0"/>
        <w:pageBreakBefore w:val="0"/>
        <w:widowControl w:val="0"/>
        <w:numPr>
          <w:ilvl w:val="-1"/>
          <w:numId w:val="0"/>
        </w:numPr>
        <w:kinsoku/>
        <w:wordWrap/>
        <w:overflowPunct/>
        <w:topLinePunct w:val="0"/>
        <w:autoSpaceDE/>
        <w:autoSpaceDN/>
        <w:bidi w:val="0"/>
        <w:adjustRightInd/>
        <w:snapToGrid/>
        <w:ind w:left="0" w:leftChars="0" w:firstLine="428" w:firstLineChars="200"/>
        <w:jc w:val="left"/>
        <w:textAlignment w:val="auto"/>
        <w:outlineLvl w:val="1"/>
        <w:rPr>
          <w:rFonts w:hint="default" w:ascii="Times New Roman" w:hAnsi="Times New Roman" w:cs="Times New Roman"/>
        </w:rPr>
      </w:pPr>
      <w:r>
        <w:rPr>
          <w:rFonts w:hint="default" w:ascii="Times New Roman" w:hAnsi="Times New Roman" w:eastAsia="黑体" w:cs="Times New Roman"/>
          <w:spacing w:val="2"/>
          <w:kern w:val="0"/>
          <w:sz w:val="21"/>
          <w:szCs w:val="21"/>
          <w:lang w:val="en-US" w:eastAsia="zh-CN" w:bidi="ar-SA"/>
        </w:rPr>
        <w:t>损伤控制急救</w:t>
      </w:r>
      <w:r>
        <w:rPr>
          <w:rFonts w:hint="eastAsia" w:ascii="Times New Roman" w:hAnsi="Times New Roman" w:eastAsia="黑体" w:cs="Times New Roman"/>
          <w:spacing w:val="2"/>
          <w:kern w:val="0"/>
          <w:sz w:val="21"/>
          <w:szCs w:val="21"/>
          <w:lang w:val="en-US" w:eastAsia="zh-CN" w:bidi="ar-SA"/>
        </w:rPr>
        <w:t xml:space="preserve">  d</w:t>
      </w:r>
      <w:r>
        <w:rPr>
          <w:rFonts w:hint="default" w:ascii="Times New Roman" w:hAnsi="Times New Roman" w:eastAsia="黑体" w:cs="Times New Roman"/>
          <w:spacing w:val="2"/>
          <w:kern w:val="0"/>
          <w:sz w:val="21"/>
          <w:szCs w:val="21"/>
          <w:lang w:val="en-US" w:eastAsia="zh-CN" w:bidi="ar-SA"/>
        </w:rPr>
        <w:t xml:space="preserve">amage </w:t>
      </w:r>
      <w:r>
        <w:rPr>
          <w:rFonts w:hint="eastAsia" w:ascii="Times New Roman" w:hAnsi="Times New Roman" w:eastAsia="黑体" w:cs="Times New Roman"/>
          <w:spacing w:val="2"/>
          <w:kern w:val="0"/>
          <w:sz w:val="21"/>
          <w:szCs w:val="21"/>
          <w:lang w:val="en-US" w:eastAsia="zh-CN" w:bidi="ar-SA"/>
        </w:rPr>
        <w:t>c</w:t>
      </w:r>
      <w:r>
        <w:rPr>
          <w:rFonts w:hint="default" w:ascii="Times New Roman" w:hAnsi="Times New Roman" w:eastAsia="黑体" w:cs="Times New Roman"/>
          <w:spacing w:val="2"/>
          <w:kern w:val="0"/>
          <w:sz w:val="21"/>
          <w:szCs w:val="21"/>
          <w:lang w:val="en-US" w:eastAsia="zh-CN" w:bidi="ar-SA"/>
        </w:rPr>
        <w:t xml:space="preserve">ontrol </w:t>
      </w:r>
      <w:r>
        <w:rPr>
          <w:rFonts w:hint="eastAsia" w:ascii="Times New Roman" w:hAnsi="Times New Roman" w:eastAsia="黑体" w:cs="Times New Roman"/>
          <w:spacing w:val="2"/>
          <w:kern w:val="0"/>
          <w:sz w:val="21"/>
          <w:szCs w:val="21"/>
          <w:lang w:val="en-US" w:eastAsia="zh-CN" w:bidi="ar-SA"/>
        </w:rPr>
        <w:t>e</w:t>
      </w:r>
      <w:r>
        <w:rPr>
          <w:rFonts w:hint="default" w:ascii="Times New Roman" w:hAnsi="Times New Roman" w:eastAsia="黑体" w:cs="Times New Roman"/>
          <w:spacing w:val="2"/>
          <w:kern w:val="0"/>
          <w:sz w:val="21"/>
          <w:szCs w:val="21"/>
          <w:lang w:val="en-US" w:eastAsia="zh-CN" w:bidi="ar-SA"/>
        </w:rPr>
        <w:t xml:space="preserve">mergency </w:t>
      </w:r>
      <w:r>
        <w:rPr>
          <w:rFonts w:hint="eastAsia" w:ascii="Times New Roman" w:hAnsi="Times New Roman" w:eastAsia="黑体" w:cs="Times New Roman"/>
          <w:spacing w:val="2"/>
          <w:kern w:val="0"/>
          <w:sz w:val="21"/>
          <w:szCs w:val="21"/>
          <w:lang w:val="en-US" w:eastAsia="zh-CN" w:bidi="ar-SA"/>
        </w:rPr>
        <w:t>m</w:t>
      </w:r>
      <w:r>
        <w:rPr>
          <w:rFonts w:hint="default" w:ascii="Times New Roman" w:hAnsi="Times New Roman" w:eastAsia="黑体" w:cs="Times New Roman"/>
          <w:spacing w:val="2"/>
          <w:kern w:val="0"/>
          <w:sz w:val="21"/>
          <w:szCs w:val="21"/>
          <w:lang w:val="en-US" w:eastAsia="zh-CN" w:bidi="ar-SA"/>
        </w:rPr>
        <w:t>anagement</w:t>
      </w:r>
      <w:bookmarkEnd w:id="8"/>
      <w:bookmarkEnd w:id="9"/>
      <w:bookmarkEnd w:id="10"/>
      <w:bookmarkEnd w:id="11"/>
      <w:bookmarkStart w:id="12" w:name="_Toc4745890"/>
      <w:bookmarkStart w:id="13" w:name="_Toc4746247"/>
      <w:bookmarkStart w:id="14" w:name="_Toc38096896"/>
      <w:bookmarkStart w:id="15" w:name="_Toc4745889"/>
      <w:bookmarkStart w:id="16" w:name="_Toc4745626"/>
      <w:bookmarkStart w:id="17" w:name="_Toc4746388"/>
      <w:bookmarkStart w:id="18" w:name="_Toc4746246"/>
      <w:bookmarkStart w:id="19" w:name="_Toc4746389"/>
      <w:bookmarkStart w:id="20" w:name="_Toc4745625"/>
      <w:bookmarkStart w:id="21" w:name="_Toc4746295"/>
      <w:bookmarkStart w:id="22" w:name="_Toc4746294"/>
    </w:p>
    <w:p w14:paraId="2BCA8A98">
      <w:pPr>
        <w:keepNext w:val="0"/>
        <w:keepLines w:val="0"/>
        <w:widowControl/>
        <w:suppressLineNumbers w:val="0"/>
        <w:ind w:firstLine="420" w:firstLineChars="200"/>
        <w:jc w:val="left"/>
        <w:rPr>
          <w:rFonts w:hint="eastAsia" w:ascii="FZSSK--GBK1-0" w:hAnsi="FZSSK--GBK1-0" w:eastAsia="FZSSK--GBK1-0" w:cs="FZSSK--GBK1-0"/>
          <w:color w:val="1A171B"/>
          <w:kern w:val="0"/>
          <w:sz w:val="21"/>
          <w:szCs w:val="21"/>
          <w:lang w:val="en-US" w:eastAsia="zh-CN" w:bidi="ar"/>
        </w:rPr>
      </w:pPr>
      <w:r>
        <w:rPr>
          <w:rFonts w:hint="default" w:ascii="FZSSK--GBK1-0" w:hAnsi="FZSSK--GBK1-0" w:eastAsia="FZSSK--GBK1-0" w:cs="FZSSK--GBK1-0"/>
          <w:color w:val="1A171B"/>
          <w:kern w:val="0"/>
          <w:sz w:val="21"/>
          <w:szCs w:val="21"/>
          <w:lang w:val="en-US" w:eastAsia="zh-CN" w:bidi="ar"/>
        </w:rPr>
        <w:t>在</w:t>
      </w:r>
      <w:r>
        <w:rPr>
          <w:rFonts w:hint="eastAsia" w:ascii="FZSSK--GBK1-0" w:hAnsi="FZSSK--GBK1-0" w:eastAsia="FZSSK--GBK1-0" w:cs="FZSSK--GBK1-0"/>
          <w:color w:val="1A171B"/>
          <w:kern w:val="0"/>
          <w:sz w:val="21"/>
          <w:szCs w:val="21"/>
          <w:lang w:val="en-US" w:eastAsia="zh-CN" w:bidi="ar"/>
        </w:rPr>
        <w:t>创伤救治的现场</w:t>
      </w:r>
      <w:r>
        <w:rPr>
          <w:rFonts w:hint="default" w:ascii="FZSSK--GBK1-0" w:hAnsi="FZSSK--GBK1-0" w:eastAsia="FZSSK--GBK1-0" w:cs="FZSSK--GBK1-0"/>
          <w:color w:val="1A171B"/>
          <w:kern w:val="0"/>
          <w:sz w:val="21"/>
          <w:szCs w:val="21"/>
          <w:lang w:val="en-US" w:eastAsia="zh-CN" w:bidi="ar"/>
        </w:rPr>
        <w:t>，针对严重创伤伤员，以快速控制危及生命的损伤为首要目标，采取一系列标准化、限时性</w:t>
      </w:r>
      <w:r>
        <w:rPr>
          <w:rFonts w:hint="eastAsia" w:ascii="FZSSK--GBK1-0" w:hAnsi="FZSSK--GBK1-0" w:eastAsia="FZSSK--GBK1-0" w:cs="FZSSK--GBK1-0"/>
          <w:color w:val="1A171B"/>
          <w:kern w:val="0"/>
          <w:sz w:val="21"/>
          <w:szCs w:val="21"/>
          <w:lang w:val="en-US" w:eastAsia="zh-CN" w:bidi="ar"/>
        </w:rPr>
        <w:t>的</w:t>
      </w:r>
      <w:r>
        <w:rPr>
          <w:rFonts w:hint="default" w:ascii="FZSSK--GBK1-0" w:hAnsi="FZSSK--GBK1-0" w:eastAsia="FZSSK--GBK1-0" w:cs="FZSSK--GBK1-0"/>
          <w:color w:val="1A171B"/>
          <w:kern w:val="0"/>
          <w:sz w:val="21"/>
          <w:szCs w:val="21"/>
          <w:lang w:val="en-US" w:eastAsia="zh-CN" w:bidi="ar"/>
        </w:rPr>
        <w:t>救治措施</w:t>
      </w:r>
      <w:r>
        <w:rPr>
          <w:rFonts w:hint="eastAsia" w:ascii="FZSSK--GBK1-0" w:hAnsi="FZSSK--GBK1-0" w:eastAsia="FZSSK--GBK1-0" w:cs="FZSSK--GBK1-0"/>
          <w:color w:val="1A171B"/>
          <w:kern w:val="0"/>
          <w:sz w:val="21"/>
          <w:szCs w:val="21"/>
          <w:lang w:val="en-US" w:eastAsia="zh-CN" w:bidi="ar"/>
        </w:rPr>
        <w:t>。</w:t>
      </w:r>
    </w:p>
    <w:p w14:paraId="1C4B07CE">
      <w:pPr>
        <w:keepNext w:val="0"/>
        <w:keepLines w:val="0"/>
        <w:widowControl/>
        <w:suppressLineNumbers w:val="0"/>
        <w:ind w:left="717" w:leftChars="170" w:hanging="360" w:hangingChars="200"/>
        <w:jc w:val="left"/>
        <w:rPr>
          <w:rFonts w:hint="eastAsia" w:ascii="宋体" w:hAnsi="宋体" w:eastAsia="宋体" w:cs="宋体"/>
          <w:b/>
          <w:sz w:val="18"/>
          <w:szCs w:val="18"/>
        </w:rPr>
      </w:pPr>
      <w:r>
        <w:rPr>
          <w:rFonts w:hint="eastAsia" w:ascii="黑体" w:hAnsi="黑体" w:eastAsia="黑体" w:cs="黑体"/>
          <w:color w:val="1A171B"/>
          <w:kern w:val="0"/>
          <w:sz w:val="18"/>
          <w:szCs w:val="18"/>
          <w:lang w:val="en-US" w:eastAsia="zh-CN" w:bidi="ar"/>
        </w:rPr>
        <w:t>注：</w:t>
      </w:r>
      <w:r>
        <w:rPr>
          <w:rFonts w:hint="eastAsia" w:ascii="宋体" w:hAnsi="宋体" w:eastAsia="宋体" w:cs="宋体"/>
          <w:color w:val="1A171B"/>
          <w:kern w:val="0"/>
          <w:sz w:val="18"/>
          <w:szCs w:val="18"/>
          <w:lang w:val="en-US" w:eastAsia="zh-CN" w:bidi="ar"/>
        </w:rPr>
        <w:t>是</w:t>
      </w:r>
      <w:r>
        <w:rPr>
          <w:rFonts w:hint="eastAsia" w:ascii="宋体" w:hAnsi="宋体" w:eastAsia="宋体" w:cs="宋体"/>
          <w:color w:val="1A171B"/>
          <w:kern w:val="0"/>
          <w:sz w:val="18"/>
          <w:szCs w:val="18"/>
          <w:lang w:val="en-US" w:eastAsia="zh-CN" w:bidi="ar"/>
        </w:rPr>
        <w:t>确保救治链路的有效启动和延续，是实现从创伤现场到医疗结构的全程损伤控制策略的起点和关键环节，核心目标是阻断即刻致死因素。</w:t>
      </w:r>
      <w:bookmarkEnd w:id="12"/>
      <w:bookmarkEnd w:id="13"/>
      <w:bookmarkEnd w:id="14"/>
      <w:bookmarkEnd w:id="15"/>
      <w:bookmarkEnd w:id="16"/>
      <w:bookmarkEnd w:id="17"/>
      <w:bookmarkEnd w:id="18"/>
      <w:bookmarkEnd w:id="19"/>
      <w:bookmarkEnd w:id="20"/>
      <w:bookmarkEnd w:id="21"/>
      <w:bookmarkEnd w:id="22"/>
    </w:p>
    <w:p w14:paraId="11EC093D">
      <w:pPr>
        <w:pStyle w:val="21"/>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240" w:lineRule="auto"/>
        <w:ind w:left="0" w:leftChars="0" w:firstLine="0" w:firstLineChars="0"/>
        <w:jc w:val="left"/>
        <w:textAlignment w:val="auto"/>
        <w:outlineLvl w:val="0"/>
        <w:rPr>
          <w:rFonts w:hint="default" w:ascii="Times New Roman" w:hAnsi="Times New Roman" w:eastAsia="黑体" w:cs="Times New Roman"/>
          <w:bCs/>
          <w:szCs w:val="21"/>
        </w:rPr>
      </w:pPr>
      <w:bookmarkStart w:id="23" w:name="_Toc19301"/>
      <w:r>
        <w:rPr>
          <w:rFonts w:hint="default" w:ascii="Times New Roman" w:hAnsi="Times New Roman" w:eastAsia="黑体" w:cs="Times New Roman"/>
          <w:bCs/>
          <w:szCs w:val="21"/>
        </w:rPr>
        <w:t>缩略语</w:t>
      </w:r>
      <w:bookmarkEnd w:id="23"/>
    </w:p>
    <w:p w14:paraId="14E16BD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下列缩略语适用于本文件。</w:t>
      </w:r>
    </w:p>
    <w:p w14:paraId="6A8D119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DCE</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lang w:val="en-US" w:eastAsia="zh-CN"/>
        </w:rPr>
        <w:t>损伤控制急救</w:t>
      </w:r>
      <w:r>
        <w:rPr>
          <w:rFonts w:hint="default" w:ascii="Times New Roman" w:hAnsi="Times New Roman" w:eastAsia="宋体" w:cs="Times New Roman"/>
          <w:bCs/>
          <w:szCs w:val="21"/>
        </w:rPr>
        <w:t>（</w:t>
      </w:r>
      <w:r>
        <w:rPr>
          <w:rFonts w:hint="default" w:ascii="Times New Roman" w:hAnsi="Times New Roman" w:eastAsia="黑体" w:cs="Times New Roman"/>
          <w:spacing w:val="2"/>
          <w:kern w:val="0"/>
          <w:sz w:val="21"/>
          <w:szCs w:val="21"/>
          <w:lang w:val="en-US" w:eastAsia="zh-CN" w:bidi="ar-SA"/>
        </w:rPr>
        <w:t>Damage Control Emergency Management</w:t>
      </w:r>
      <w:r>
        <w:rPr>
          <w:rFonts w:hint="default" w:ascii="Times New Roman" w:hAnsi="Times New Roman" w:eastAsia="宋体" w:cs="Times New Roman"/>
          <w:bCs/>
          <w:szCs w:val="21"/>
        </w:rPr>
        <w:t>）</w:t>
      </w:r>
    </w:p>
    <w:p w14:paraId="6AE5842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rPr>
        <w:t>TI</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创伤指数</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trauma index</w:t>
      </w:r>
      <w:r>
        <w:rPr>
          <w:rFonts w:hint="eastAsia" w:ascii="Times New Roman" w:hAnsi="Times New Roman" w:eastAsia="宋体" w:cs="Times New Roman"/>
          <w:color w:val="000000"/>
          <w:sz w:val="21"/>
          <w:szCs w:val="21"/>
          <w:highlight w:val="none"/>
          <w:lang w:eastAsia="zh-CN"/>
        </w:rPr>
        <w:t>）</w:t>
      </w:r>
    </w:p>
    <w:p w14:paraId="0497C01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START：简单检伤和快速治疗（Simple Triage and Rapid Treatment）</w:t>
      </w:r>
    </w:p>
    <w:p w14:paraId="7B2C5F3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RTS：修订创伤评分（Revised Trauma Score）</w:t>
      </w:r>
    </w:p>
    <w:p w14:paraId="22BE89B7">
      <w:pPr>
        <w:pStyle w:val="21"/>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240" w:lineRule="auto"/>
        <w:ind w:left="0" w:leftChars="0" w:firstLine="0" w:firstLineChars="0"/>
        <w:jc w:val="left"/>
        <w:textAlignment w:val="auto"/>
        <w:outlineLvl w:val="0"/>
        <w:rPr>
          <w:rFonts w:hint="default" w:ascii="Times New Roman" w:hAnsi="Times New Roman" w:eastAsia="黑体" w:cs="Times New Roman"/>
          <w:bCs/>
          <w:szCs w:val="21"/>
        </w:rPr>
      </w:pPr>
      <w:bookmarkStart w:id="24" w:name="_Toc2189544"/>
      <w:bookmarkStart w:id="25" w:name="_Toc2189595"/>
      <w:bookmarkStart w:id="26" w:name="_Toc2449800"/>
      <w:bookmarkStart w:id="27" w:name="_Toc2102005"/>
      <w:bookmarkStart w:id="28" w:name="_Toc2112657"/>
      <w:bookmarkStart w:id="29" w:name="_Toc4492731"/>
      <w:bookmarkStart w:id="30" w:name="_Toc2103705"/>
      <w:bookmarkStart w:id="31" w:name="_Toc4745636"/>
      <w:bookmarkStart w:id="32" w:name="_Toc4745900"/>
      <w:bookmarkStart w:id="33" w:name="_Toc2103657"/>
      <w:bookmarkStart w:id="34" w:name="_Toc2109515"/>
      <w:bookmarkStart w:id="35" w:name="_Toc2343590"/>
      <w:bookmarkStart w:id="36" w:name="_Toc4746257"/>
      <w:bookmarkStart w:id="37" w:name="_Toc2449243"/>
      <w:bookmarkStart w:id="38" w:name="_Toc436640104"/>
      <w:bookmarkStart w:id="39" w:name="_Toc4746305"/>
      <w:bookmarkStart w:id="40" w:name="_Toc2080630"/>
      <w:bookmarkStart w:id="41" w:name="_Toc38096905"/>
      <w:bookmarkStart w:id="42" w:name="_Toc7213"/>
      <w:r>
        <w:rPr>
          <w:rFonts w:hint="default" w:ascii="Times New Roman" w:hAnsi="Times New Roman" w:eastAsia="黑体" w:cs="Times New Roman"/>
          <w:bCs/>
          <w:szCs w:val="21"/>
          <w:lang w:val="en-US" w:eastAsia="zh-CN"/>
        </w:rPr>
        <w:t>批量伤员</w:t>
      </w:r>
      <w:r>
        <w:rPr>
          <w:rFonts w:hint="default" w:ascii="Times New Roman" w:hAnsi="Times New Roman" w:eastAsia="黑体" w:cs="Times New Roman"/>
          <w:bCs/>
          <w:szCs w:val="21"/>
        </w:rPr>
        <w:t>现场急救技术</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hint="default" w:ascii="Times New Roman" w:hAnsi="Times New Roman" w:eastAsia="黑体" w:cs="Times New Roman"/>
          <w:bCs/>
          <w:szCs w:val="21"/>
        </w:rPr>
        <w:t>要点</w:t>
      </w:r>
      <w:bookmarkEnd w:id="41"/>
      <w:bookmarkEnd w:id="42"/>
    </w:p>
    <w:p w14:paraId="66748A67">
      <w:pPr>
        <w:pStyle w:val="54"/>
        <w:numPr>
          <w:ilvl w:val="3"/>
          <w:numId w:val="0"/>
        </w:numPr>
        <w:spacing w:before="157" w:beforeLines="50" w:after="157" w:afterLines="50"/>
        <w:ind w:left="0" w:leftChars="0" w:right="-105" w:rightChars="-50" w:firstLine="0" w:firstLineChars="0"/>
        <w:outlineLvl w:val="9"/>
        <w:rPr>
          <w:rFonts w:hint="eastAsia" w:ascii="黑体" w:hAnsi="黑体" w:cs="黑体"/>
        </w:rPr>
      </w:pPr>
      <w:bookmarkStart w:id="43" w:name="_Toc2080638"/>
      <w:bookmarkStart w:id="44" w:name="_Toc2089876"/>
      <w:bookmarkStart w:id="45" w:name="_Hlk3382803"/>
      <w:r>
        <w:rPr>
          <w:rFonts w:hint="eastAsia" w:ascii="黑体" w:hAnsi="黑体" w:cs="黑体"/>
          <w:lang w:val="en-US" w:eastAsia="zh-CN"/>
        </w:rPr>
        <w:t>5.1</w:t>
      </w:r>
      <w:r>
        <w:rPr>
          <w:rFonts w:hint="eastAsia" w:ascii="黑体" w:hAnsi="黑体" w:cs="黑体"/>
          <w:lang w:val="en-US" w:eastAsia="zh-CN"/>
        </w:rPr>
        <w:t xml:space="preserve">  </w:t>
      </w:r>
      <w:r>
        <w:rPr>
          <w:rFonts w:hint="eastAsia" w:ascii="黑体" w:hAnsi="黑体" w:cs="黑体"/>
          <w:lang w:val="en-US" w:eastAsia="zh-CN"/>
        </w:rPr>
        <w:t>单个伤员</w:t>
      </w:r>
      <w:r>
        <w:rPr>
          <w:rFonts w:hint="eastAsia" w:ascii="黑体" w:hAnsi="黑体" w:cs="黑体"/>
        </w:rPr>
        <w:t>伤情评估</w:t>
      </w:r>
      <w:bookmarkEnd w:id="43"/>
      <w:bookmarkEnd w:id="44"/>
    </w:p>
    <w:p w14:paraId="146253E7">
      <w:pPr>
        <w:pStyle w:val="54"/>
        <w:numPr>
          <w:ilvl w:val="3"/>
          <w:numId w:val="0"/>
        </w:numPr>
        <w:spacing w:before="157" w:beforeLines="50" w:after="157" w:afterLines="50"/>
        <w:ind w:left="0" w:leftChars="0" w:right="-105" w:rightChars="-50" w:firstLine="0" w:firstLineChars="0"/>
        <w:outlineLvl w:val="9"/>
        <w:rPr>
          <w:rFonts w:hint="eastAsia" w:ascii="黑体" w:hAnsi="黑体" w:cs="黑体"/>
          <w:lang w:val="en-US" w:eastAsia="zh-CN"/>
        </w:rPr>
      </w:pPr>
      <w:r>
        <w:rPr>
          <w:rFonts w:hint="eastAsia" w:ascii="黑体" w:hAnsi="黑体" w:cs="黑体"/>
          <w:lang w:val="en-US" w:eastAsia="zh-CN"/>
        </w:rPr>
        <w:t xml:space="preserve">5.1.1 </w:t>
      </w:r>
      <w:r>
        <w:rPr>
          <w:rFonts w:hint="eastAsia" w:ascii="黑体" w:hAnsi="黑体" w:cs="黑体"/>
          <w:lang w:val="en-US" w:eastAsia="zh-CN"/>
        </w:rPr>
        <w:t xml:space="preserve"> </w:t>
      </w:r>
      <w:r>
        <w:rPr>
          <w:rFonts w:hint="eastAsia" w:ascii="黑体" w:hAnsi="黑体" w:cs="黑体"/>
          <w:lang w:val="en-US" w:eastAsia="zh-CN"/>
        </w:rPr>
        <w:t>初步评估</w:t>
      </w:r>
    </w:p>
    <w:bookmarkEnd w:id="45"/>
    <w:p w14:paraId="44CCF7CF">
      <w:pPr>
        <w:pStyle w:val="51"/>
        <w:rPr>
          <w:rFonts w:hint="eastAsia" w:ascii="宋体" w:hAnsi="宋体" w:eastAsia="宋体" w:cs="宋体"/>
        </w:rPr>
      </w:pPr>
      <w:r>
        <w:rPr>
          <w:rFonts w:hint="eastAsia" w:ascii="宋体" w:hAnsi="宋体" w:eastAsia="宋体" w:cs="宋体"/>
        </w:rPr>
        <w:t>按照</w:t>
      </w:r>
      <w:r>
        <w:rPr>
          <w:rFonts w:hint="eastAsia" w:ascii="宋体" w:hAnsi="宋体" w:eastAsia="宋体" w:cs="宋体"/>
          <w:lang w:eastAsia="zh-CN"/>
        </w:rPr>
        <w:t>致命性大出血、气道、呼吸、循环、意识状态、暴露环境的顺序</w:t>
      </w:r>
      <w:r>
        <w:rPr>
          <w:rFonts w:hint="eastAsia" w:ascii="宋体" w:hAnsi="宋体" w:eastAsia="宋体" w:cs="宋体"/>
        </w:rPr>
        <w:t>检查伤员</w:t>
      </w:r>
      <w:r>
        <w:rPr>
          <w:rFonts w:hint="eastAsia" w:ascii="宋体" w:hAnsi="宋体" w:eastAsia="宋体" w:cs="宋体"/>
          <w:lang w:eastAsia="zh-CN"/>
        </w:rPr>
        <w:t>，具体要求如下</w:t>
      </w:r>
      <w:r>
        <w:rPr>
          <w:rFonts w:hint="eastAsia" w:ascii="宋体" w:hAnsi="宋体" w:eastAsia="宋体" w:cs="宋体"/>
        </w:rPr>
        <w:t>：</w:t>
      </w:r>
    </w:p>
    <w:p w14:paraId="39E34E91">
      <w:pPr>
        <w:numPr>
          <w:ilvl w:val="0"/>
          <w:numId w:val="4"/>
        </w:numPr>
        <w:rPr>
          <w:rFonts w:hint="eastAsia" w:ascii="宋体" w:hAnsi="宋体" w:eastAsia="宋体" w:cs="宋体"/>
          <w:color w:val="000000"/>
        </w:rPr>
      </w:pPr>
      <w:r>
        <w:rPr>
          <w:rFonts w:hint="eastAsia" w:ascii="宋体" w:hAnsi="宋体" w:eastAsia="宋体" w:cs="宋体"/>
          <w:color w:val="000000"/>
        </w:rPr>
        <w:t>检查致命性大出血，发现身体出血部位，采取措施控制出血；</w:t>
      </w:r>
    </w:p>
    <w:p w14:paraId="2385F046">
      <w:pPr>
        <w:numPr>
          <w:ilvl w:val="0"/>
          <w:numId w:val="4"/>
        </w:numPr>
        <w:ind w:left="820"/>
        <w:rPr>
          <w:rFonts w:hint="eastAsia" w:ascii="宋体" w:hAnsi="宋体" w:eastAsia="宋体" w:cs="宋体"/>
          <w:color w:val="000000"/>
        </w:rPr>
      </w:pPr>
      <w:r>
        <w:rPr>
          <w:rFonts w:hint="eastAsia" w:ascii="宋体" w:hAnsi="宋体" w:eastAsia="宋体" w:cs="宋体"/>
          <w:color w:val="000000"/>
        </w:rPr>
        <w:t>检查气道，即检查伤员气道是否通畅并处理，同时考虑颈椎固定；</w:t>
      </w:r>
    </w:p>
    <w:p w14:paraId="5BB868C8">
      <w:pPr>
        <w:numPr>
          <w:ilvl w:val="0"/>
          <w:numId w:val="4"/>
        </w:numPr>
        <w:ind w:left="820"/>
        <w:rPr>
          <w:rFonts w:hint="eastAsia" w:ascii="宋体" w:hAnsi="宋体" w:eastAsia="宋体" w:cs="宋体"/>
          <w:color w:val="000000"/>
        </w:rPr>
      </w:pPr>
      <w:r>
        <w:rPr>
          <w:rFonts w:hint="eastAsia" w:ascii="宋体" w:hAnsi="宋体" w:eastAsia="宋体" w:cs="宋体"/>
          <w:color w:val="000000"/>
        </w:rPr>
        <w:t>检查呼吸和通气，观察伤员有无紫绀、呼吸窘迫等情况；</w:t>
      </w:r>
    </w:p>
    <w:p w14:paraId="02131001">
      <w:pPr>
        <w:numPr>
          <w:ilvl w:val="0"/>
          <w:numId w:val="4"/>
        </w:numPr>
        <w:ind w:left="820"/>
        <w:rPr>
          <w:rFonts w:hint="eastAsia" w:ascii="宋体" w:hAnsi="宋体" w:eastAsia="宋体" w:cs="宋体"/>
          <w:color w:val="000000"/>
        </w:rPr>
      </w:pPr>
      <w:r>
        <w:rPr>
          <w:rFonts w:hint="eastAsia" w:ascii="宋体" w:hAnsi="宋体" w:eastAsia="宋体" w:cs="宋体"/>
          <w:color w:val="000000"/>
        </w:rPr>
        <w:t>评估循环状态，再次评估出血，检查伤员颈动脉、股动脉及桡动脉搏动，皮肤颜色、温度和湿度，毛细血管充盈征，了解循环状况；</w:t>
      </w:r>
    </w:p>
    <w:p w14:paraId="180FECB5">
      <w:pPr>
        <w:numPr>
          <w:ilvl w:val="0"/>
          <w:numId w:val="4"/>
        </w:numPr>
        <w:ind w:left="820"/>
        <w:rPr>
          <w:rFonts w:hint="eastAsia" w:ascii="宋体" w:hAnsi="宋体" w:eastAsia="宋体" w:cs="宋体"/>
          <w:color w:val="000000"/>
        </w:rPr>
      </w:pPr>
      <w:r>
        <w:rPr>
          <w:rFonts w:hint="eastAsia" w:ascii="宋体" w:hAnsi="宋体" w:eastAsia="宋体" w:cs="宋体"/>
          <w:color w:val="000000"/>
        </w:rPr>
        <w:t>评估意识状态，应采取AVPU法（A：意识良好；V：对声音有反应；P：对疼痛有反应；U:无反应）评估意识状态，并观察瞳孔大小、对光反应；</w:t>
      </w:r>
    </w:p>
    <w:p w14:paraId="5D9FCA01">
      <w:pPr>
        <w:numPr>
          <w:ilvl w:val="0"/>
          <w:numId w:val="4"/>
        </w:numPr>
        <w:ind w:left="820"/>
        <w:rPr>
          <w:rFonts w:hint="default" w:ascii="Times New Roman" w:hAnsi="Times New Roman" w:cs="Times New Roman"/>
        </w:rPr>
      </w:pPr>
      <w:r>
        <w:rPr>
          <w:rFonts w:hint="eastAsia" w:ascii="宋体" w:hAnsi="宋体" w:eastAsia="宋体" w:cs="宋体"/>
          <w:color w:val="000000"/>
        </w:rPr>
        <w:t>当环境气温低时，注意伤员的保温，应尽快完成从头到足的检查，尽量减少伤员体表暴露。</w:t>
      </w:r>
    </w:p>
    <w:p w14:paraId="7F1B44C0">
      <w:pPr>
        <w:pStyle w:val="54"/>
        <w:numPr>
          <w:ilvl w:val="3"/>
          <w:numId w:val="0"/>
        </w:numPr>
        <w:spacing w:before="157" w:beforeLines="50" w:after="157" w:afterLines="50"/>
        <w:ind w:left="0" w:leftChars="0" w:right="-105" w:rightChars="-50" w:firstLine="0" w:firstLineChars="0"/>
        <w:outlineLvl w:val="9"/>
        <w:rPr>
          <w:rFonts w:hint="eastAsia" w:ascii="黑体" w:hAnsi="黑体" w:cs="黑体"/>
          <w:highlight w:val="none"/>
          <w:lang w:val="en-US"/>
        </w:rPr>
      </w:pPr>
      <w:r>
        <w:rPr>
          <w:rFonts w:hint="eastAsia" w:ascii="黑体" w:hAnsi="黑体" w:cs="黑体"/>
          <w:highlight w:val="none"/>
          <w:lang w:val="en-US" w:eastAsia="zh-CN"/>
        </w:rPr>
        <w:t xml:space="preserve">5.1.2 </w:t>
      </w:r>
      <w:r>
        <w:rPr>
          <w:rFonts w:hint="eastAsia" w:hAnsi="黑体" w:cs="黑体"/>
          <w:lang w:val="en-US" w:eastAsia="zh-CN"/>
        </w:rPr>
        <w:t xml:space="preserve"> </w:t>
      </w:r>
      <w:r>
        <w:rPr>
          <w:rFonts w:hint="eastAsia" w:ascii="黑体" w:hAnsi="黑体" w:cs="黑体"/>
          <w:highlight w:val="none"/>
          <w:lang w:val="en-US" w:eastAsia="zh-CN"/>
        </w:rPr>
        <w:t>创伤严重程度评估</w:t>
      </w:r>
    </w:p>
    <w:p w14:paraId="1FDAE518">
      <w:pPr>
        <w:numPr>
          <w:ilvl w:val="0"/>
          <w:numId w:val="0"/>
        </w:numPr>
        <w:ind w:firstLine="420" w:firstLineChars="200"/>
        <w:rPr>
          <w:rFonts w:hint="eastAsia"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rPr>
        <w:t>院前最常用的创伤评分方法是创伤指数</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TI</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w:t>
      </w:r>
      <w:r>
        <w:rPr>
          <w:rFonts w:hint="eastAsia" w:ascii="Times New Roman" w:hAnsi="Times New Roman" w:eastAsia="宋体" w:cs="Times New Roman"/>
          <w:color w:val="000000"/>
          <w:sz w:val="21"/>
          <w:szCs w:val="21"/>
          <w:highlight w:val="none"/>
          <w:lang w:val="en-US" w:eastAsia="zh-CN"/>
        </w:rPr>
        <w:t>可作为初步评估后的量化补充，具体要求如下：</w:t>
      </w:r>
    </w:p>
    <w:p w14:paraId="7FC573C3">
      <w:pPr>
        <w:numPr>
          <w:ilvl w:val="0"/>
          <w:numId w:val="5"/>
        </w:numPr>
        <w:ind w:left="800" w:leftChars="0" w:hanging="400" w:firstLineChars="0"/>
        <w:rPr>
          <w:rFonts w:hint="eastAsia"/>
          <w:sz w:val="21"/>
          <w:szCs w:val="21"/>
          <w:highlight w:val="none"/>
        </w:rPr>
      </w:pPr>
      <w:r>
        <w:rPr>
          <w:rFonts w:hint="default" w:ascii="Times New Roman" w:hAnsi="Times New Roman" w:eastAsia="宋体" w:cs="Times New Roman"/>
          <w:color w:val="000000"/>
          <w:sz w:val="21"/>
          <w:szCs w:val="21"/>
          <w:highlight w:val="none"/>
        </w:rPr>
        <w:t>主要依据损伤部位、损伤类型、循环系统状态、中枢神经系统状态、呼吸系统状态五个变量指标，按照严重程度分为1</w:t>
      </w:r>
      <w:r>
        <w:rPr>
          <w:rFonts w:hint="eastAsia" w:ascii="Times New Roman" w:hAnsi="Times New Roman" w:eastAsia="宋体" w:cs="Times New Roman"/>
          <w:color w:val="000000"/>
          <w:sz w:val="21"/>
          <w:szCs w:val="21"/>
          <w:highlight w:val="none"/>
          <w:lang w:val="en-US" w:eastAsia="zh-CN"/>
        </w:rPr>
        <w:t>分</w:t>
      </w:r>
      <w:r>
        <w:rPr>
          <w:rFonts w:hint="default" w:ascii="Times New Roman" w:hAnsi="Times New Roman" w:eastAsia="宋体" w:cs="Times New Roman"/>
          <w:color w:val="000000"/>
          <w:sz w:val="21"/>
          <w:szCs w:val="21"/>
          <w:highlight w:val="none"/>
        </w:rPr>
        <w:t>、3</w:t>
      </w:r>
      <w:r>
        <w:rPr>
          <w:rFonts w:hint="eastAsia" w:ascii="Times New Roman" w:hAnsi="Times New Roman" w:eastAsia="宋体" w:cs="Times New Roman"/>
          <w:color w:val="000000"/>
          <w:sz w:val="21"/>
          <w:szCs w:val="21"/>
          <w:highlight w:val="none"/>
          <w:lang w:val="en-US" w:eastAsia="zh-CN"/>
        </w:rPr>
        <w:t>分</w:t>
      </w:r>
      <w:r>
        <w:rPr>
          <w:rFonts w:hint="default" w:ascii="Times New Roman" w:hAnsi="Times New Roman" w:eastAsia="宋体" w:cs="Times New Roman"/>
          <w:color w:val="000000"/>
          <w:sz w:val="21"/>
          <w:szCs w:val="21"/>
          <w:highlight w:val="none"/>
        </w:rPr>
        <w:t>、4</w:t>
      </w:r>
      <w:r>
        <w:rPr>
          <w:rFonts w:hint="eastAsia" w:ascii="Times New Roman" w:hAnsi="Times New Roman" w:eastAsia="宋体" w:cs="Times New Roman"/>
          <w:color w:val="000000"/>
          <w:sz w:val="21"/>
          <w:szCs w:val="21"/>
          <w:highlight w:val="none"/>
          <w:lang w:val="en-US" w:eastAsia="zh-CN"/>
        </w:rPr>
        <w:t>分</w:t>
      </w:r>
      <w:r>
        <w:rPr>
          <w:rFonts w:hint="default" w:ascii="Times New Roman" w:hAnsi="Times New Roman" w:eastAsia="宋体" w:cs="Times New Roman"/>
          <w:color w:val="000000"/>
          <w:sz w:val="21"/>
          <w:szCs w:val="21"/>
          <w:highlight w:val="none"/>
        </w:rPr>
        <w:t>、6分。</w:t>
      </w:r>
    </w:p>
    <w:p w14:paraId="3225DCCA">
      <w:pPr>
        <w:numPr>
          <w:ilvl w:val="0"/>
          <w:numId w:val="5"/>
        </w:numPr>
        <w:ind w:left="800" w:leftChars="0" w:hanging="400" w:firstLineChars="0"/>
        <w:rPr>
          <w:rFonts w:hint="eastAsia"/>
          <w:sz w:val="21"/>
          <w:szCs w:val="21"/>
          <w:highlight w:val="none"/>
        </w:rPr>
      </w:pPr>
      <w:r>
        <w:rPr>
          <w:rFonts w:hint="default" w:ascii="Times New Roman" w:hAnsi="Times New Roman" w:eastAsia="宋体" w:cs="Times New Roman"/>
          <w:color w:val="000000"/>
          <w:sz w:val="21"/>
          <w:szCs w:val="21"/>
          <w:highlight w:val="none"/>
        </w:rPr>
        <w:t>五项指标得分相加即为TI分值，TI分值范围为0</w:t>
      </w:r>
      <w:r>
        <w:rPr>
          <w:rFonts w:hint="eastAsia" w:ascii="Times New Roman" w:hAnsi="Times New Roman" w:eastAsia="宋体" w:cs="Times New Roman"/>
          <w:color w:val="000000"/>
          <w:sz w:val="21"/>
          <w:szCs w:val="21"/>
          <w:highlight w:val="none"/>
          <w:lang w:val="en-US" w:eastAsia="zh-CN"/>
        </w:rPr>
        <w:t>分</w:t>
      </w:r>
      <w:r>
        <w:rPr>
          <w:rFonts w:hint="default" w:ascii="Times New Roman" w:hAnsi="Times New Roman" w:eastAsia="宋体" w:cs="Times New Roman"/>
          <w:color w:val="000000"/>
          <w:sz w:val="21"/>
          <w:szCs w:val="21"/>
          <w:highlight w:val="none"/>
        </w:rPr>
        <w:t>~30分。TI评分0</w:t>
      </w:r>
      <w:r>
        <w:rPr>
          <w:rFonts w:hint="eastAsia" w:ascii="Times New Roman" w:hAnsi="Times New Roman" w:eastAsia="宋体" w:cs="Times New Roman"/>
          <w:color w:val="000000"/>
          <w:sz w:val="21"/>
          <w:szCs w:val="21"/>
          <w:highlight w:val="none"/>
          <w:lang w:val="en-US" w:eastAsia="zh-CN"/>
        </w:rPr>
        <w:t>分</w:t>
      </w:r>
      <w:r>
        <w:rPr>
          <w:rFonts w:hint="default" w:ascii="Times New Roman" w:hAnsi="Times New Roman" w:eastAsia="宋体" w:cs="Times New Roman"/>
          <w:color w:val="000000"/>
          <w:sz w:val="21"/>
          <w:szCs w:val="21"/>
          <w:highlight w:val="none"/>
        </w:rPr>
        <w:t>~7分为轻伤，8</w:t>
      </w:r>
      <w:r>
        <w:rPr>
          <w:rFonts w:hint="eastAsia" w:ascii="Times New Roman" w:hAnsi="Times New Roman" w:eastAsia="宋体" w:cs="Times New Roman"/>
          <w:color w:val="000000"/>
          <w:sz w:val="21"/>
          <w:szCs w:val="21"/>
          <w:highlight w:val="none"/>
          <w:lang w:val="en-US" w:eastAsia="zh-CN"/>
        </w:rPr>
        <w:t>分</w:t>
      </w:r>
      <w:r>
        <w:rPr>
          <w:rFonts w:hint="default" w:ascii="Times New Roman" w:hAnsi="Times New Roman" w:eastAsia="宋体" w:cs="Times New Roman"/>
          <w:color w:val="000000"/>
          <w:sz w:val="21"/>
          <w:szCs w:val="21"/>
          <w:highlight w:val="none"/>
        </w:rPr>
        <w:t>~18分为中度伤，&gt;18分为重伤。中度伤患者通常需要住院治疗，重度伤患者的死亡率接近50%</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见</w:t>
      </w:r>
      <w:r>
        <w:rPr>
          <w:rFonts w:hint="eastAsia" w:ascii="Times New Roman" w:hAnsi="Times New Roman" w:eastAsia="宋体" w:cs="Times New Roman"/>
          <w:color w:val="000000"/>
          <w:sz w:val="21"/>
          <w:szCs w:val="21"/>
          <w:highlight w:val="none"/>
          <w:lang w:val="en-US" w:eastAsia="zh-CN"/>
        </w:rPr>
        <w:t>附录A。</w:t>
      </w:r>
    </w:p>
    <w:p w14:paraId="5D54C594">
      <w:pPr>
        <w:pStyle w:val="54"/>
        <w:numPr>
          <w:ilvl w:val="3"/>
          <w:numId w:val="0"/>
        </w:numPr>
        <w:spacing w:before="157" w:beforeLines="50" w:after="157" w:afterLines="50"/>
        <w:ind w:left="0" w:leftChars="0" w:right="-105" w:rightChars="-50" w:firstLine="0" w:firstLineChars="0"/>
        <w:outlineLvl w:val="9"/>
        <w:rPr>
          <w:rFonts w:hint="eastAsia" w:ascii="黑体" w:hAnsi="黑体" w:cs="黑体"/>
          <w:sz w:val="21"/>
          <w:szCs w:val="21"/>
          <w:highlight w:val="none"/>
        </w:rPr>
      </w:pPr>
      <w:bookmarkStart w:id="46" w:name="_Toc2089889"/>
      <w:bookmarkStart w:id="47" w:name="_Toc2080651"/>
      <w:r>
        <w:rPr>
          <w:rFonts w:hint="eastAsia" w:ascii="黑体" w:hAnsi="黑体" w:cs="黑体"/>
          <w:sz w:val="21"/>
          <w:szCs w:val="21"/>
          <w:highlight w:val="none"/>
          <w:lang w:val="en-US" w:eastAsia="zh-CN"/>
        </w:rPr>
        <w:t>5.2</w:t>
      </w:r>
      <w:r>
        <w:rPr>
          <w:rFonts w:hint="eastAsia" w:hAnsi="黑体" w:cs="黑体"/>
          <w:sz w:val="21"/>
          <w:szCs w:val="21"/>
          <w:lang w:val="en-US" w:eastAsia="zh-CN"/>
        </w:rPr>
        <w:t xml:space="preserve">  </w:t>
      </w:r>
      <w:r>
        <w:rPr>
          <w:rFonts w:hint="eastAsia" w:ascii="黑体" w:hAnsi="黑体" w:cs="黑体"/>
          <w:sz w:val="21"/>
          <w:szCs w:val="21"/>
          <w:highlight w:val="none"/>
          <w:lang w:val="en-US" w:eastAsia="zh-CN"/>
        </w:rPr>
        <w:t>批量伤员快速</w:t>
      </w:r>
      <w:r>
        <w:rPr>
          <w:rFonts w:hint="eastAsia" w:ascii="黑体" w:hAnsi="黑体" w:cs="黑体"/>
          <w:sz w:val="21"/>
          <w:szCs w:val="21"/>
          <w:highlight w:val="none"/>
        </w:rPr>
        <w:t>检伤分类</w:t>
      </w:r>
      <w:bookmarkEnd w:id="46"/>
      <w:bookmarkEnd w:id="47"/>
    </w:p>
    <w:p w14:paraId="04E02C6D">
      <w:pPr>
        <w:pStyle w:val="54"/>
        <w:numPr>
          <w:ilvl w:val="3"/>
          <w:numId w:val="0"/>
        </w:numPr>
        <w:spacing w:before="157" w:beforeLines="50" w:after="157" w:afterLines="50"/>
        <w:ind w:left="0" w:leftChars="0" w:right="-105" w:rightChars="-50" w:firstLine="0" w:firstLineChars="0"/>
        <w:outlineLvl w:val="9"/>
        <w:rPr>
          <w:rFonts w:hint="default" w:ascii="Times New Roman" w:hAnsi="Times New Roman" w:cs="Times New Roman"/>
          <w:highlight w:val="none"/>
          <w:lang w:val="en-US"/>
        </w:rPr>
      </w:pPr>
      <w:r>
        <w:rPr>
          <w:rFonts w:hint="eastAsia" w:ascii="黑体" w:hAnsi="黑体" w:cs="黑体"/>
          <w:highlight w:val="none"/>
          <w:lang w:val="en-US" w:eastAsia="zh-CN"/>
        </w:rPr>
        <w:t>5.2.1</w:t>
      </w:r>
      <w:r>
        <w:rPr>
          <w:rFonts w:hint="eastAsia" w:hAnsi="黑体" w:cs="黑体"/>
          <w:lang w:val="en-US" w:eastAsia="zh-CN"/>
        </w:rPr>
        <w:t xml:space="preserve"> </w:t>
      </w:r>
      <w:r>
        <w:rPr>
          <w:rFonts w:hint="eastAsia" w:ascii="黑体" w:hAnsi="黑体" w:cs="黑体"/>
          <w:highlight w:val="none"/>
          <w:lang w:val="en-US" w:eastAsia="zh-CN"/>
        </w:rPr>
        <w:t xml:space="preserve"> 检伤分类</w:t>
      </w:r>
      <w:r>
        <w:rPr>
          <w:rFonts w:hint="eastAsia" w:ascii="黑体" w:hAnsi="黑体" w:cs="黑体"/>
          <w:sz w:val="21"/>
          <w:szCs w:val="21"/>
          <w:highlight w:val="none"/>
          <w:lang w:val="en-US" w:eastAsia="zh-CN"/>
        </w:rPr>
        <w:t>方法</w:t>
      </w:r>
    </w:p>
    <w:p w14:paraId="60671D94">
      <w:pPr>
        <w:ind w:left="206" w:leftChars="98" w:firstLine="212" w:firstLineChars="101"/>
        <w:rPr>
          <w:rFonts w:hint="eastAsia" w:ascii="宋体" w:hAnsi="宋体" w:eastAsia="宋体" w:cs="宋体"/>
        </w:rPr>
      </w:pPr>
      <w:r>
        <w:rPr>
          <w:rFonts w:hint="eastAsia" w:ascii="宋体" w:hAnsi="宋体" w:eastAsia="宋体" w:cs="宋体"/>
        </w:rPr>
        <w:t>按下列要求对</w:t>
      </w:r>
      <w:r>
        <w:rPr>
          <w:rFonts w:hint="eastAsia" w:ascii="宋体" w:hAnsi="宋体" w:eastAsia="宋体" w:cs="宋体"/>
          <w:lang w:val="en-US" w:eastAsia="zh-CN"/>
        </w:rPr>
        <w:t>批量伤员进行检伤分类</w:t>
      </w:r>
      <w:r>
        <w:rPr>
          <w:rFonts w:hint="eastAsia" w:ascii="宋体" w:hAnsi="宋体" w:eastAsia="宋体" w:cs="宋体"/>
        </w:rPr>
        <w:t>：</w:t>
      </w:r>
    </w:p>
    <w:p w14:paraId="567B8641">
      <w:pPr>
        <w:numPr>
          <w:ilvl w:val="0"/>
          <w:numId w:val="6"/>
        </w:numPr>
        <w:ind w:left="820"/>
        <w:rPr>
          <w:rFonts w:hint="default" w:ascii="Times New Roman" w:hAnsi="Times New Roman" w:eastAsia="宋体" w:cs="Times New Roman"/>
          <w:highlight w:val="none"/>
        </w:rPr>
      </w:pPr>
      <w:r>
        <w:rPr>
          <w:rFonts w:hint="default" w:ascii="Times New Roman" w:hAnsi="Times New Roman" w:eastAsia="宋体" w:cs="Times New Roman"/>
        </w:rPr>
        <w:t>应使用快速、简单的生理学指标对批量伤员进行现场检伤。推荐采用简单检伤和快速治疗（START）成人算法或其等效方法</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如</w:t>
      </w:r>
      <w:r>
        <w:rPr>
          <w:rFonts w:hint="default" w:ascii="Times New Roman" w:hAnsi="Times New Roman" w:eastAsia="宋体" w:cs="Times New Roman"/>
        </w:rPr>
        <w:t>修订创伤评分（RTS）速查表</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见附录B</w:t>
      </w:r>
      <w:r>
        <w:rPr>
          <w:rFonts w:hint="default" w:ascii="Times New Roman" w:hAnsi="Times New Roman" w:eastAsia="宋体" w:cs="Times New Roman"/>
          <w:highlight w:val="none"/>
          <w:lang w:eastAsia="zh-CN"/>
        </w:rPr>
        <w:t>。</w:t>
      </w:r>
    </w:p>
    <w:p w14:paraId="1A39B648">
      <w:pPr>
        <w:numPr>
          <w:ilvl w:val="0"/>
          <w:numId w:val="6"/>
        </w:numPr>
        <w:tabs>
          <w:tab w:val="left" w:pos="840"/>
          <w:tab w:val="clear" w:pos="800"/>
        </w:tabs>
        <w:ind w:left="840"/>
        <w:rPr>
          <w:rFonts w:hint="default" w:ascii="Times New Roman" w:hAnsi="Times New Roman" w:cs="Times New Roman"/>
        </w:rPr>
      </w:pPr>
      <w:r>
        <w:rPr>
          <w:rFonts w:hint="default" w:ascii="Times New Roman" w:hAnsi="Times New Roman" w:eastAsia="宋体" w:cs="Times New Roman"/>
          <w:highlight w:val="none"/>
        </w:rPr>
        <w:t>根据检伤结果，将伤员分为以下四类，并使用相应颜色标识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见附录C</w:t>
      </w:r>
      <w:r>
        <w:rPr>
          <w:rFonts w:hint="default" w:ascii="Times New Roman" w:hAnsi="Times New Roman" w:eastAsia="宋体" w:cs="Times New Roman"/>
          <w:highlight w:val="none"/>
        </w:rPr>
        <w:t>：</w:t>
      </w:r>
    </w:p>
    <w:p w14:paraId="7A3A0BCA">
      <w:pPr>
        <w:numPr>
          <w:ilvl w:val="-1"/>
          <w:numId w:val="0"/>
        </w:numPr>
        <w:tabs>
          <w:tab w:val="left" w:pos="1260"/>
        </w:tabs>
        <w:ind w:left="1255" w:leftChars="409" w:hanging="396" w:hangingChars="189"/>
        <w:rPr>
          <w:rFonts w:hint="default" w:ascii="Times New Roman" w:hAnsi="Times New Roman" w:eastAsia="宋体" w:cs="Times New Roman"/>
        </w:rPr>
      </w:pP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红色（危重，第一优先）：需立即处理，有危及生命的损伤（如气道梗阻、张力性气胸、大出血），但有生存希望</w:t>
      </w:r>
      <w:r>
        <w:rPr>
          <w:rFonts w:hint="eastAsia" w:ascii="Times New Roman" w:hAnsi="Times New Roman" w:eastAsia="宋体" w:cs="Times New Roman"/>
          <w:lang w:val="en-US" w:eastAsia="zh-CN"/>
        </w:rPr>
        <w:t>；</w:t>
      </w:r>
    </w:p>
    <w:p w14:paraId="07E651E8">
      <w:pPr>
        <w:numPr>
          <w:ilvl w:val="-1"/>
          <w:numId w:val="0"/>
        </w:numPr>
        <w:tabs>
          <w:tab w:val="left" w:pos="1260"/>
        </w:tabs>
        <w:ind w:left="1255" w:leftChars="409" w:hanging="396" w:hangingChars="189"/>
        <w:rPr>
          <w:rFonts w:hint="default" w:ascii="Times New Roman" w:hAnsi="Times New Roman" w:eastAsia="宋体" w:cs="Times New Roman"/>
        </w:rPr>
      </w:pPr>
      <w:r>
        <w:rPr>
          <w:rFonts w:hint="default" w:ascii="Times New Roman" w:hAnsi="Times New Roman" w:eastAsia="宋体" w:cs="Times New Roman"/>
          <w:lang w:val="en-US" w:eastAsia="zh-CN"/>
        </w:rPr>
        <w:t>2）</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黄色（紧急，第二优先）：可短暂延迟处理，有严重损伤但生命体征相对稳定</w:t>
      </w:r>
      <w:r>
        <w:rPr>
          <w:rFonts w:hint="eastAsia" w:ascii="Times New Roman" w:hAnsi="Times New Roman" w:eastAsia="宋体" w:cs="Times New Roman"/>
          <w:lang w:val="en-US" w:eastAsia="zh-CN"/>
        </w:rPr>
        <w:t>；</w:t>
      </w:r>
    </w:p>
    <w:p w14:paraId="3114B7C1">
      <w:pPr>
        <w:numPr>
          <w:ilvl w:val="-1"/>
          <w:numId w:val="0"/>
        </w:numPr>
        <w:tabs>
          <w:tab w:val="left" w:pos="1260"/>
        </w:tabs>
        <w:ind w:left="1255" w:leftChars="409" w:hanging="396" w:hangingChars="189"/>
        <w:rPr>
          <w:rFonts w:hint="default" w:ascii="Times New Roman" w:hAnsi="Times New Roman" w:eastAsia="宋体" w:cs="Times New Roman"/>
        </w:rPr>
      </w:pPr>
      <w:r>
        <w:rPr>
          <w:rFonts w:hint="default" w:ascii="Times New Roman" w:hAnsi="Times New Roman" w:eastAsia="宋体" w:cs="Times New Roman"/>
          <w:lang w:val="en-US" w:eastAsia="zh-CN"/>
        </w:rPr>
        <w:t>3）</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绿色（轻伤，可延迟）：可自行行走的轻伤员，处置可大幅延迟</w:t>
      </w:r>
      <w:r>
        <w:rPr>
          <w:rFonts w:hint="eastAsia" w:ascii="Times New Roman" w:hAnsi="Times New Roman" w:eastAsia="宋体" w:cs="Times New Roman"/>
          <w:lang w:val="en-US" w:eastAsia="zh-CN"/>
        </w:rPr>
        <w:t>；</w:t>
      </w:r>
    </w:p>
    <w:p w14:paraId="54C512D9">
      <w:pPr>
        <w:numPr>
          <w:ilvl w:val="-1"/>
          <w:numId w:val="0"/>
        </w:numPr>
        <w:tabs>
          <w:tab w:val="left" w:pos="1260"/>
        </w:tabs>
        <w:ind w:left="1255" w:leftChars="409" w:hanging="396" w:hangingChars="189"/>
        <w:rPr>
          <w:rFonts w:hint="default" w:ascii="Times New Roman" w:hAnsi="Times New Roman" w:cs="Times New Roman"/>
        </w:rPr>
      </w:pPr>
      <w:r>
        <w:rPr>
          <w:rFonts w:hint="default" w:ascii="Times New Roman" w:hAnsi="Times New Roman" w:eastAsia="宋体" w:cs="Times New Roman"/>
          <w:lang w:val="en-US" w:eastAsia="zh-CN"/>
        </w:rPr>
        <w:t>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黑色（死亡/期待治疗）：无自主呼吸或已死亡，或无生存希望的致命伤</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"https://www.ncbi.nlm.nih.gov/books/NBK482373/" \t "https://chat.deepseek.com/a/chat/s/_blank"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end"/>
      </w:r>
      <w:r>
        <w:rPr>
          <w:rFonts w:hint="default" w:ascii="Times New Roman" w:hAnsi="Times New Roman" w:eastAsia="宋体" w:cs="Times New Roman"/>
        </w:rPr>
        <w:t>。</w:t>
      </w:r>
    </w:p>
    <w:p w14:paraId="40B6FEBE">
      <w:pPr>
        <w:pStyle w:val="54"/>
        <w:numPr>
          <w:ilvl w:val="3"/>
          <w:numId w:val="0"/>
        </w:numPr>
        <w:spacing w:before="157" w:beforeLines="50" w:after="157" w:afterLines="50"/>
        <w:ind w:left="0" w:leftChars="0" w:right="-105" w:rightChars="-50" w:firstLineChars="0"/>
        <w:outlineLvl w:val="9"/>
        <w:rPr>
          <w:rFonts w:hint="eastAsia" w:ascii="黑体" w:hAnsi="黑体" w:cs="黑体"/>
        </w:rPr>
      </w:pPr>
      <w:r>
        <w:rPr>
          <w:rFonts w:hint="eastAsia" w:ascii="黑体" w:hAnsi="黑体" w:cs="黑体"/>
          <w:lang w:val="en-US" w:eastAsia="zh-CN"/>
        </w:rPr>
        <w:t>5.2.2</w:t>
      </w:r>
      <w:r>
        <w:rPr>
          <w:rFonts w:hint="eastAsia" w:hAnsi="黑体" w:cs="黑体"/>
          <w:lang w:val="en-US" w:eastAsia="zh-CN"/>
        </w:rPr>
        <w:t xml:space="preserve">  </w:t>
      </w:r>
      <w:r>
        <w:rPr>
          <w:rFonts w:hint="eastAsia" w:ascii="黑体" w:hAnsi="黑体" w:cs="黑体"/>
        </w:rPr>
        <w:t>救治优先顺序</w:t>
      </w:r>
    </w:p>
    <w:p w14:paraId="451C28BD">
      <w:pPr>
        <w:pStyle w:val="51"/>
        <w:rPr>
          <w:rFonts w:hint="default" w:ascii="Times New Roman" w:hAnsi="Times New Roman" w:eastAsia="宋体" w:cs="Times New Roman"/>
        </w:rPr>
      </w:pPr>
      <w:r>
        <w:rPr>
          <w:rFonts w:hint="default" w:ascii="Times New Roman" w:hAnsi="Times New Roman" w:eastAsia="宋体" w:cs="Times New Roman"/>
        </w:rPr>
        <w:t xml:space="preserve">现场应遵循 </w:t>
      </w:r>
      <w:r>
        <w:rPr>
          <w:rFonts w:hint="eastAsia" w:ascii="Times New Roman" w:hAnsi="Times New Roman" w:eastAsia="宋体" w:cs="Times New Roman"/>
          <w:lang w:eastAsia="zh-CN"/>
        </w:rPr>
        <w:t>“</w:t>
      </w:r>
      <w:r>
        <w:rPr>
          <w:rFonts w:hint="default" w:ascii="Times New Roman" w:hAnsi="Times New Roman" w:eastAsia="宋体" w:cs="Times New Roman"/>
        </w:rPr>
        <w:t>先救命后治伤、先重后轻</w:t>
      </w:r>
      <w:r>
        <w:rPr>
          <w:rFonts w:hint="eastAsia" w:ascii="Times New Roman" w:hAnsi="Times New Roman" w:eastAsia="宋体" w:cs="Times New Roman"/>
          <w:lang w:eastAsia="zh-CN"/>
        </w:rPr>
        <w:t>”</w:t>
      </w:r>
      <w:r>
        <w:rPr>
          <w:rFonts w:hint="default" w:ascii="Times New Roman" w:hAnsi="Times New Roman" w:eastAsia="宋体" w:cs="Times New Roman"/>
        </w:rPr>
        <w:t>的原则</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"https://baike.baidu.com/item/%e7%8f%be%e5%a0%b4%e6%90%b6%e6%95%91/56364875" \t "https://chat.deepseek.com/a/chat/s/_blank"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end"/>
      </w:r>
      <w:r>
        <w:rPr>
          <w:rFonts w:hint="default" w:ascii="Times New Roman" w:hAnsi="Times New Roman" w:eastAsia="宋体" w:cs="Times New Roman"/>
        </w:rPr>
        <w:t>，按以下顺序分配救治与后送资源：</w:t>
      </w:r>
    </w:p>
    <w:p w14:paraId="72443C48">
      <w:pPr>
        <w:numPr>
          <w:ilvl w:val="0"/>
          <w:numId w:val="7"/>
        </w:numPr>
        <w:ind w:left="820"/>
        <w:rPr>
          <w:rFonts w:hint="default" w:ascii="Times New Roman" w:hAnsi="Times New Roman" w:eastAsia="宋体" w:cs="Times New Roman"/>
        </w:rPr>
      </w:pPr>
      <w:r>
        <w:rPr>
          <w:rFonts w:hint="default" w:ascii="Times New Roman" w:hAnsi="Times New Roman" w:eastAsia="宋体" w:cs="Times New Roman"/>
        </w:rPr>
        <w:t>第一优先（红色标签）</w:t>
      </w:r>
      <w:r>
        <w:rPr>
          <w:rFonts w:hint="eastAsia" w:ascii="Times New Roman" w:hAnsi="Times New Roman" w:eastAsia="宋体" w:cs="Times New Roman"/>
          <w:lang w:eastAsia="zh-CN"/>
        </w:rPr>
        <w:t>：</w:t>
      </w:r>
      <w:r>
        <w:rPr>
          <w:rFonts w:hint="default" w:ascii="Times New Roman" w:hAnsi="Times New Roman" w:eastAsia="宋体" w:cs="Times New Roman"/>
        </w:rPr>
        <w:t>立即在现场进行维持生命的基础处置（如控制大出血、开放气道），并优先后送至具有救治能力的医院</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"https://www.ncbi.nlm.nih.gov/books/NBK482373/" \t "https://chat.deepseek.com/a/chat/s/_blank"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end"/>
      </w:r>
      <w:r>
        <w:rPr>
          <w:rFonts w:hint="default" w:ascii="Times New Roman" w:hAnsi="Times New Roman" w:eastAsia="宋体" w:cs="Times New Roman"/>
        </w:rPr>
        <w:t>；</w:t>
      </w:r>
    </w:p>
    <w:p w14:paraId="79FFBDB4">
      <w:pPr>
        <w:numPr>
          <w:ilvl w:val="0"/>
          <w:numId w:val="7"/>
        </w:numPr>
        <w:ind w:left="820"/>
        <w:rPr>
          <w:rFonts w:hint="default" w:ascii="Times New Roman" w:hAnsi="Times New Roman" w:eastAsia="宋体" w:cs="Times New Roman"/>
        </w:rPr>
      </w:pPr>
      <w:r>
        <w:rPr>
          <w:rFonts w:hint="default" w:ascii="Times New Roman" w:hAnsi="Times New Roman" w:eastAsia="宋体" w:cs="Times New Roman"/>
        </w:rPr>
        <w:t>第二优先（黄色标签）</w:t>
      </w:r>
      <w:r>
        <w:rPr>
          <w:rFonts w:hint="eastAsia" w:ascii="Times New Roman" w:hAnsi="Times New Roman" w:eastAsia="宋体" w:cs="Times New Roman"/>
          <w:lang w:eastAsia="zh-CN"/>
        </w:rPr>
        <w:t>：</w:t>
      </w:r>
      <w:r>
        <w:rPr>
          <w:rFonts w:hint="default" w:ascii="Times New Roman" w:hAnsi="Times New Roman" w:eastAsia="宋体" w:cs="Times New Roman"/>
        </w:rPr>
        <w:t>在现场进行必要处置后，尽快安排后送</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"https://www.ncbi.nlm.nih.gov/books/NBK482373/" \t "https://chat.deepseek.com/a/chat/s/_blank"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end"/>
      </w:r>
      <w:r>
        <w:rPr>
          <w:rFonts w:hint="default" w:ascii="Times New Roman" w:hAnsi="Times New Roman" w:eastAsia="宋体" w:cs="Times New Roman"/>
        </w:rPr>
        <w:t>；</w:t>
      </w:r>
    </w:p>
    <w:p w14:paraId="37B03026">
      <w:pPr>
        <w:numPr>
          <w:ilvl w:val="0"/>
          <w:numId w:val="7"/>
        </w:numPr>
        <w:ind w:left="820"/>
        <w:rPr>
          <w:rFonts w:hint="default" w:ascii="Times New Roman" w:hAnsi="Times New Roman" w:eastAsia="宋体" w:cs="Times New Roman"/>
        </w:rPr>
      </w:pPr>
      <w:r>
        <w:rPr>
          <w:rFonts w:hint="default" w:ascii="Times New Roman" w:hAnsi="Times New Roman" w:eastAsia="宋体" w:cs="Times New Roman"/>
        </w:rPr>
        <w:t>第三优先（绿色标签）：在指定安全区域集中，可最后安排后送或指引其自行前往医疗机构</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"https://www.ncbi.nlm.nih.gov/books/NBK482373/" \t "https://chat.deepseek.com/a/chat/s/_blank"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end"/>
      </w:r>
      <w:r>
        <w:rPr>
          <w:rFonts w:hint="default" w:ascii="Times New Roman" w:hAnsi="Times New Roman" w:eastAsia="宋体" w:cs="Times New Roman"/>
        </w:rPr>
        <w:t>；</w:t>
      </w:r>
    </w:p>
    <w:p w14:paraId="036668AE">
      <w:pPr>
        <w:numPr>
          <w:ilvl w:val="0"/>
          <w:numId w:val="7"/>
        </w:numPr>
        <w:ind w:left="820"/>
        <w:rPr>
          <w:rFonts w:hint="default" w:ascii="Times New Roman" w:hAnsi="Times New Roman" w:eastAsia="宋体" w:cs="Times New Roman"/>
        </w:rPr>
      </w:pPr>
      <w:r>
        <w:rPr>
          <w:rFonts w:hint="default" w:ascii="Times New Roman" w:hAnsi="Times New Roman" w:eastAsia="宋体" w:cs="Times New Roman"/>
        </w:rPr>
        <w:t>第四优先（黑色标签）：在资源极度紧张时，此类伤员不占用有限的现场急救与后送资源，移交后续善后部门处理</w:t>
      </w:r>
      <w:r>
        <w:rPr>
          <w:rFonts w:hint="default" w:ascii="Times New Roman" w:hAnsi="Times New Roman" w:eastAsia="宋体" w:cs="Times New Roman"/>
          <w:lang w:eastAsia="zh-CN"/>
        </w:rPr>
        <w:t>。</w:t>
      </w:r>
    </w:p>
    <w:p w14:paraId="2DDBA748">
      <w:pPr>
        <w:pStyle w:val="54"/>
        <w:numPr>
          <w:ilvl w:val="3"/>
          <w:numId w:val="0"/>
        </w:numPr>
        <w:spacing w:before="157" w:beforeLines="50" w:after="157" w:afterLines="50"/>
        <w:ind w:left="0" w:leftChars="0" w:right="-105" w:rightChars="-50" w:firstLine="0" w:firstLineChars="0"/>
        <w:outlineLvl w:val="9"/>
        <w:rPr>
          <w:rFonts w:hint="eastAsia" w:ascii="黑体" w:hAnsi="黑体" w:cs="黑体"/>
          <w:bCs w:val="0"/>
        </w:rPr>
      </w:pPr>
      <w:bookmarkStart w:id="48" w:name="_Toc2089877"/>
      <w:bookmarkStart w:id="49" w:name="_Toc2080639"/>
      <w:r>
        <w:rPr>
          <w:rFonts w:hint="eastAsia" w:ascii="黑体" w:hAnsi="黑体" w:cs="黑体"/>
          <w:lang w:val="en-US" w:eastAsia="zh-CN"/>
        </w:rPr>
        <w:t>5.3</w:t>
      </w:r>
      <w:r>
        <w:rPr>
          <w:rFonts w:hint="eastAsia" w:hAnsi="黑体" w:cs="黑体"/>
          <w:lang w:val="en-US" w:eastAsia="zh-CN"/>
        </w:rPr>
        <w:t xml:space="preserve">  </w:t>
      </w:r>
      <w:r>
        <w:rPr>
          <w:rFonts w:hint="eastAsia" w:ascii="黑体" w:hAnsi="黑体" w:cs="黑体"/>
          <w:lang w:eastAsia="zh-CN"/>
        </w:rPr>
        <w:t>致命性</w:t>
      </w:r>
      <w:r>
        <w:rPr>
          <w:rFonts w:hint="eastAsia" w:ascii="黑体" w:hAnsi="黑体" w:cs="黑体"/>
        </w:rPr>
        <w:t>大出血控制</w:t>
      </w:r>
      <w:bookmarkEnd w:id="48"/>
      <w:bookmarkEnd w:id="49"/>
    </w:p>
    <w:p w14:paraId="5F8D26B7">
      <w:pPr>
        <w:pStyle w:val="54"/>
        <w:numPr>
          <w:ilvl w:val="3"/>
          <w:numId w:val="0"/>
        </w:numPr>
        <w:spacing w:before="157" w:beforeLines="50" w:after="157" w:afterLines="50"/>
        <w:ind w:right="-105" w:rightChars="-50"/>
        <w:outlineLvl w:val="9"/>
        <w:rPr>
          <w:rFonts w:hint="eastAsia" w:ascii="黑体" w:hAnsi="黑体" w:cs="黑体"/>
        </w:rPr>
      </w:pPr>
      <w:bookmarkStart w:id="50" w:name="_Toc436158088"/>
      <w:r>
        <w:rPr>
          <w:rFonts w:hint="eastAsia" w:ascii="黑体" w:hAnsi="黑体" w:cs="黑体"/>
          <w:lang w:val="en-US" w:eastAsia="zh-CN"/>
        </w:rPr>
        <w:t>5.3.1</w:t>
      </w:r>
      <w:r>
        <w:rPr>
          <w:rFonts w:hint="eastAsia" w:hAnsi="黑体" w:cs="黑体"/>
          <w:lang w:val="en-US" w:eastAsia="zh-CN"/>
        </w:rPr>
        <w:t xml:space="preserve">  </w:t>
      </w:r>
      <w:r>
        <w:rPr>
          <w:rFonts w:hint="eastAsia" w:ascii="黑体" w:hAnsi="黑体" w:cs="黑体"/>
        </w:rPr>
        <w:t>致命性大出血</w:t>
      </w:r>
      <w:r>
        <w:rPr>
          <w:rFonts w:hint="eastAsia" w:ascii="黑体" w:hAnsi="黑体" w:cs="黑体"/>
          <w:lang w:eastAsia="zh-CN"/>
        </w:rPr>
        <w:t>判定</w:t>
      </w:r>
    </w:p>
    <w:p w14:paraId="2539692F">
      <w:pPr>
        <w:ind w:firstLine="420" w:firstLineChars="200"/>
        <w:rPr>
          <w:rFonts w:hint="default" w:ascii="Times New Roman" w:hAnsi="Times New Roman" w:eastAsia="宋体" w:cs="Times New Roman"/>
        </w:rPr>
      </w:pPr>
      <w:r>
        <w:rPr>
          <w:rFonts w:hint="default" w:ascii="Times New Roman" w:hAnsi="Times New Roman" w:eastAsia="宋体" w:cs="Times New Roman"/>
        </w:rPr>
        <w:t>符合下列情况之一时，可判定为致命性大出血：</w:t>
      </w:r>
    </w:p>
    <w:p w14:paraId="4DAA254E">
      <w:pPr>
        <w:numPr>
          <w:ilvl w:val="0"/>
          <w:numId w:val="8"/>
        </w:numPr>
        <w:ind w:left="820"/>
        <w:rPr>
          <w:rFonts w:hint="default" w:ascii="Times New Roman" w:hAnsi="Times New Roman" w:eastAsia="宋体" w:cs="Times New Roman"/>
        </w:rPr>
      </w:pPr>
      <w:r>
        <w:rPr>
          <w:rFonts w:hint="default" w:ascii="Times New Roman" w:hAnsi="Times New Roman" w:eastAsia="宋体" w:cs="Times New Roman"/>
        </w:rPr>
        <w:t>伤口搏动性出血或持续出血；</w:t>
      </w:r>
    </w:p>
    <w:p w14:paraId="5B6AC24F">
      <w:pPr>
        <w:numPr>
          <w:ilvl w:val="0"/>
          <w:numId w:val="8"/>
        </w:numPr>
        <w:ind w:left="820"/>
        <w:rPr>
          <w:rFonts w:hint="default" w:ascii="Times New Roman" w:hAnsi="Times New Roman" w:eastAsia="宋体" w:cs="Times New Roman"/>
        </w:rPr>
      </w:pPr>
      <w:r>
        <w:rPr>
          <w:rFonts w:hint="default" w:ascii="Times New Roman" w:hAnsi="Times New Roman" w:eastAsia="宋体" w:cs="Times New Roman"/>
        </w:rPr>
        <w:t>地面形成血泊；</w:t>
      </w:r>
    </w:p>
    <w:p w14:paraId="5BF24D69">
      <w:pPr>
        <w:numPr>
          <w:ilvl w:val="0"/>
          <w:numId w:val="8"/>
        </w:numPr>
        <w:ind w:left="820"/>
        <w:rPr>
          <w:rFonts w:hint="default" w:ascii="Times New Roman" w:hAnsi="Times New Roman" w:eastAsia="宋体" w:cs="Times New Roman"/>
        </w:rPr>
      </w:pPr>
      <w:r>
        <w:rPr>
          <w:rFonts w:hint="default" w:ascii="Times New Roman" w:hAnsi="Times New Roman" w:eastAsia="宋体" w:cs="Times New Roman"/>
        </w:rPr>
        <w:t>血液不断浸透衣物、敷料或绷带；</w:t>
      </w:r>
    </w:p>
    <w:p w14:paraId="7DAC3131">
      <w:pPr>
        <w:numPr>
          <w:ilvl w:val="0"/>
          <w:numId w:val="8"/>
        </w:numPr>
        <w:ind w:left="820"/>
        <w:rPr>
          <w:rFonts w:hint="default" w:ascii="Times New Roman" w:hAnsi="Times New Roman" w:eastAsia="宋体" w:cs="Times New Roman"/>
        </w:rPr>
      </w:pPr>
      <w:r>
        <w:rPr>
          <w:rFonts w:hint="default" w:ascii="Times New Roman" w:hAnsi="Times New Roman" w:eastAsia="宋体" w:cs="Times New Roman"/>
        </w:rPr>
        <w:t>上肢或下肢离断伤；</w:t>
      </w:r>
    </w:p>
    <w:p w14:paraId="04E068FB">
      <w:pPr>
        <w:numPr>
          <w:ilvl w:val="0"/>
          <w:numId w:val="8"/>
        </w:numPr>
        <w:ind w:left="820"/>
        <w:rPr>
          <w:rFonts w:hint="default" w:ascii="Times New Roman" w:hAnsi="Times New Roman" w:cs="Times New Roman"/>
        </w:rPr>
      </w:pPr>
      <w:r>
        <w:rPr>
          <w:rFonts w:hint="default" w:ascii="Times New Roman" w:hAnsi="Times New Roman" w:eastAsia="宋体" w:cs="Times New Roman"/>
        </w:rPr>
        <w:t>出现无意识、意识模糊、面色苍白等失血性休克症状。</w:t>
      </w:r>
    </w:p>
    <w:p w14:paraId="484DC1C2">
      <w:pPr>
        <w:pStyle w:val="54"/>
        <w:numPr>
          <w:ilvl w:val="3"/>
          <w:numId w:val="0"/>
        </w:numPr>
        <w:spacing w:before="157" w:beforeLines="50" w:after="157" w:afterLines="50"/>
        <w:ind w:right="-105" w:rightChars="-50"/>
        <w:outlineLvl w:val="9"/>
        <w:rPr>
          <w:rFonts w:hint="eastAsia" w:ascii="黑体" w:hAnsi="黑体" w:cs="黑体"/>
        </w:rPr>
      </w:pPr>
      <w:r>
        <w:rPr>
          <w:rFonts w:hint="eastAsia" w:ascii="黑体" w:hAnsi="黑体" w:cs="黑体"/>
          <w:lang w:val="en-US" w:eastAsia="zh-CN"/>
        </w:rPr>
        <w:t>5.3.2</w:t>
      </w:r>
      <w:r>
        <w:rPr>
          <w:rFonts w:hint="eastAsia" w:hAnsi="黑体" w:cs="黑体"/>
          <w:lang w:val="en-US" w:eastAsia="zh-CN"/>
        </w:rPr>
        <w:t xml:space="preserve">  </w:t>
      </w:r>
      <w:r>
        <w:rPr>
          <w:rFonts w:hint="eastAsia" w:ascii="黑体" w:hAnsi="黑体" w:cs="黑体"/>
        </w:rPr>
        <w:t>处理原则</w:t>
      </w:r>
    </w:p>
    <w:p w14:paraId="00FBF904">
      <w:pPr>
        <w:ind w:firstLine="420" w:firstLineChars="200"/>
        <w:rPr>
          <w:rFonts w:hint="default" w:ascii="Times New Roman" w:hAnsi="Times New Roman" w:eastAsia="宋体" w:cs="Times New Roman"/>
        </w:rPr>
      </w:pPr>
      <w:r>
        <w:rPr>
          <w:rFonts w:hint="default" w:ascii="Times New Roman" w:hAnsi="Times New Roman" w:eastAsia="宋体" w:cs="Times New Roman"/>
        </w:rPr>
        <w:t>致命性大出血处理原则包括：</w:t>
      </w:r>
    </w:p>
    <w:p w14:paraId="1343AB94">
      <w:pPr>
        <w:numPr>
          <w:ilvl w:val="0"/>
          <w:numId w:val="9"/>
        </w:numPr>
        <w:ind w:left="820"/>
        <w:rPr>
          <w:rFonts w:hint="default" w:ascii="Times New Roman" w:hAnsi="Times New Roman" w:eastAsia="宋体" w:cs="Times New Roman"/>
        </w:rPr>
      </w:pPr>
      <w:r>
        <w:rPr>
          <w:rFonts w:hint="default" w:ascii="Times New Roman" w:hAnsi="Times New Roman" w:eastAsia="宋体" w:cs="Times New Roman"/>
        </w:rPr>
        <w:t>尽快处置威胁生命的动脉或大静脉损伤导致的大出血；</w:t>
      </w:r>
    </w:p>
    <w:p w14:paraId="19603F0F">
      <w:pPr>
        <w:numPr>
          <w:ilvl w:val="0"/>
          <w:numId w:val="9"/>
        </w:numPr>
        <w:ind w:left="820"/>
        <w:rPr>
          <w:rFonts w:hint="default" w:ascii="Times New Roman" w:hAnsi="Times New Roman" w:eastAsia="宋体" w:cs="Times New Roman"/>
        </w:rPr>
      </w:pPr>
      <w:r>
        <w:rPr>
          <w:rFonts w:hint="default" w:ascii="Times New Roman" w:hAnsi="Times New Roman" w:eastAsia="宋体" w:cs="Times New Roman"/>
        </w:rPr>
        <w:t>对于各种威胁生命的四肢出血，应立即使用止血带。</w:t>
      </w:r>
    </w:p>
    <w:p w14:paraId="7B8CC2F6">
      <w:pPr>
        <w:pStyle w:val="54"/>
        <w:numPr>
          <w:ilvl w:val="3"/>
          <w:numId w:val="0"/>
        </w:numPr>
        <w:spacing w:before="157" w:beforeLines="50" w:after="157" w:afterLines="50"/>
        <w:ind w:right="-105" w:rightChars="-50"/>
        <w:outlineLvl w:val="9"/>
        <w:rPr>
          <w:rFonts w:hint="eastAsia" w:ascii="黑体" w:hAnsi="黑体" w:cs="黑体"/>
          <w:lang w:eastAsia="zh-CN"/>
        </w:rPr>
      </w:pPr>
      <w:r>
        <w:rPr>
          <w:rFonts w:hint="eastAsia" w:ascii="黑体" w:hAnsi="黑体" w:cs="黑体"/>
          <w:lang w:val="en-US" w:eastAsia="zh-CN"/>
        </w:rPr>
        <w:t xml:space="preserve">5.3.3 </w:t>
      </w:r>
      <w:r>
        <w:rPr>
          <w:rFonts w:hint="eastAsia" w:hAnsi="黑体" w:cs="黑体"/>
          <w:lang w:val="en-US" w:eastAsia="zh-CN"/>
        </w:rPr>
        <w:t xml:space="preserve"> </w:t>
      </w:r>
      <w:r>
        <w:rPr>
          <w:rFonts w:hint="eastAsia" w:ascii="黑体" w:hAnsi="黑体" w:cs="黑体"/>
        </w:rPr>
        <w:t>止血带</w:t>
      </w:r>
      <w:r>
        <w:rPr>
          <w:rFonts w:hint="eastAsia" w:ascii="黑体" w:hAnsi="黑体" w:cs="黑体"/>
          <w:lang w:eastAsia="zh-CN"/>
        </w:rPr>
        <w:t>使用方法</w:t>
      </w:r>
    </w:p>
    <w:p w14:paraId="7D436EDB">
      <w:pPr>
        <w:ind w:firstLine="420" w:firstLineChars="200"/>
        <w:rPr>
          <w:rFonts w:hint="default" w:ascii="Times New Roman" w:hAnsi="Times New Roman" w:eastAsia="宋体" w:cs="Times New Roman"/>
        </w:rPr>
      </w:pPr>
      <w:r>
        <w:rPr>
          <w:rFonts w:hint="default" w:ascii="Times New Roman" w:hAnsi="Times New Roman" w:eastAsia="宋体" w:cs="Times New Roman"/>
        </w:rPr>
        <w:t>止血带的使用方法及操作要点包括：</w:t>
      </w:r>
    </w:p>
    <w:p w14:paraId="7EEBFD70">
      <w:pPr>
        <w:numPr>
          <w:ilvl w:val="0"/>
          <w:numId w:val="10"/>
        </w:numPr>
        <w:ind w:left="820"/>
        <w:rPr>
          <w:rFonts w:hint="default" w:ascii="Times New Roman" w:hAnsi="Times New Roman" w:eastAsia="宋体" w:cs="Times New Roman"/>
        </w:rPr>
      </w:pPr>
      <w:r>
        <w:rPr>
          <w:rFonts w:hint="default" w:ascii="Times New Roman" w:hAnsi="Times New Roman" w:eastAsia="宋体" w:cs="Times New Roman"/>
        </w:rPr>
        <w:t>快速探查伤员出血部位；</w:t>
      </w:r>
    </w:p>
    <w:p w14:paraId="1795CA25">
      <w:pPr>
        <w:numPr>
          <w:ilvl w:val="0"/>
          <w:numId w:val="10"/>
        </w:numPr>
        <w:ind w:left="820"/>
        <w:rPr>
          <w:rFonts w:hint="default" w:ascii="Times New Roman" w:hAnsi="Times New Roman" w:eastAsia="宋体" w:cs="Times New Roman"/>
        </w:rPr>
      </w:pPr>
      <w:r>
        <w:rPr>
          <w:rFonts w:hint="default" w:ascii="Times New Roman" w:hAnsi="Times New Roman" w:eastAsia="宋体" w:cs="Times New Roman"/>
        </w:rPr>
        <w:t>尽快使用止血带，加压直至出血停止和远端动脉搏动消失；</w:t>
      </w:r>
    </w:p>
    <w:p w14:paraId="7CC0C590">
      <w:pPr>
        <w:numPr>
          <w:ilvl w:val="0"/>
          <w:numId w:val="10"/>
        </w:numPr>
        <w:ind w:left="820"/>
        <w:rPr>
          <w:rFonts w:hint="default" w:ascii="Times New Roman" w:hAnsi="Times New Roman" w:eastAsia="宋体" w:cs="Times New Roman"/>
          <w:color w:val="000000"/>
        </w:rPr>
      </w:pPr>
      <w:r>
        <w:rPr>
          <w:rFonts w:hint="default" w:ascii="Times New Roman" w:hAnsi="Times New Roman" w:eastAsia="宋体" w:cs="Times New Roman"/>
          <w:color w:val="000000"/>
        </w:rPr>
        <w:t>对于出血部位明确的伤员，应在出血部位近心端5cm～8cm处结扎止血带；</w:t>
      </w:r>
    </w:p>
    <w:p w14:paraId="70CE0E23">
      <w:pPr>
        <w:numPr>
          <w:ilvl w:val="0"/>
          <w:numId w:val="10"/>
        </w:numPr>
        <w:ind w:left="820"/>
        <w:rPr>
          <w:rFonts w:hint="default" w:ascii="Times New Roman" w:hAnsi="Times New Roman" w:eastAsia="宋体" w:cs="Times New Roman"/>
          <w:color w:val="000000"/>
        </w:rPr>
      </w:pPr>
      <w:r>
        <w:rPr>
          <w:rFonts w:hint="default" w:ascii="Times New Roman" w:hAnsi="Times New Roman" w:eastAsia="宋体" w:cs="Times New Roman"/>
          <w:color w:val="000000"/>
        </w:rPr>
        <w:t>由于多处出血或夜间、无灯光的</w:t>
      </w:r>
      <w:r>
        <w:rPr>
          <w:rFonts w:hint="default" w:ascii="Times New Roman" w:hAnsi="Times New Roman" w:eastAsia="宋体" w:cs="Times New Roman"/>
          <w:color w:val="000000" w:themeColor="text1"/>
          <w:spacing w:val="-4"/>
          <w:lang w:val="en-US" w:eastAsia="zh-CN"/>
          <w14:textFill>
            <w14:solidFill>
              <w14:schemeClr w14:val="tx1"/>
            </w14:solidFill>
          </w14:textFill>
        </w:rPr>
        <w:t>室内</w:t>
      </w:r>
      <w:r>
        <w:rPr>
          <w:rFonts w:hint="default" w:ascii="Times New Roman" w:hAnsi="Times New Roman" w:eastAsia="宋体" w:cs="Times New Roman"/>
          <w:color w:val="000000"/>
        </w:rPr>
        <w:t>等光线不足原因，无法明确出血部位的伤员，止血带应结扎在尽可能靠近肢体近心端的位置，同时加垫防止因止血带引起的肢端缺血坏死，达到止血效果即可；</w:t>
      </w:r>
    </w:p>
    <w:p w14:paraId="7539E81A">
      <w:pPr>
        <w:numPr>
          <w:ilvl w:val="0"/>
          <w:numId w:val="10"/>
        </w:numPr>
        <w:ind w:left="820"/>
        <w:rPr>
          <w:rFonts w:hint="default" w:ascii="Times New Roman" w:hAnsi="Times New Roman" w:eastAsia="宋体" w:cs="Times New Roman"/>
        </w:rPr>
      </w:pPr>
      <w:r>
        <w:rPr>
          <w:rFonts w:hint="default" w:ascii="Times New Roman" w:hAnsi="Times New Roman" w:eastAsia="宋体" w:cs="Times New Roman"/>
        </w:rPr>
        <w:t>首根止血带不能控制出血，则在其上方平行应用第二根止血带，放置在其上一横指宽处；</w:t>
      </w:r>
    </w:p>
    <w:p w14:paraId="2FED465F">
      <w:pPr>
        <w:numPr>
          <w:ilvl w:val="0"/>
          <w:numId w:val="10"/>
        </w:numPr>
        <w:ind w:left="820"/>
        <w:rPr>
          <w:rFonts w:hint="default" w:ascii="Times New Roman" w:hAnsi="Times New Roman" w:eastAsia="宋体" w:cs="Times New Roman"/>
        </w:rPr>
      </w:pPr>
      <w:r>
        <w:rPr>
          <w:rFonts w:hint="default" w:ascii="Times New Roman" w:hAnsi="Times New Roman" w:eastAsia="宋体" w:cs="Times New Roman"/>
        </w:rPr>
        <w:t>膝关节或肘关节不能放置止血带，应放置在关节的近心端；</w:t>
      </w:r>
    </w:p>
    <w:p w14:paraId="030312A6">
      <w:pPr>
        <w:numPr>
          <w:ilvl w:val="0"/>
          <w:numId w:val="10"/>
        </w:numPr>
        <w:ind w:left="820"/>
        <w:rPr>
          <w:rFonts w:hint="default" w:ascii="Times New Roman" w:hAnsi="Times New Roman" w:eastAsia="宋体" w:cs="Times New Roman"/>
          <w:bCs/>
        </w:rPr>
      </w:pPr>
      <w:r>
        <w:rPr>
          <w:rFonts w:hint="default" w:ascii="Times New Roman" w:hAnsi="Times New Roman" w:eastAsia="宋体" w:cs="Times New Roman"/>
        </w:rPr>
        <w:t>可以同时使用止血敷料加压止血，但不应松解止血带；</w:t>
      </w:r>
    </w:p>
    <w:p w14:paraId="6332DF3B">
      <w:pPr>
        <w:numPr>
          <w:ilvl w:val="0"/>
          <w:numId w:val="10"/>
        </w:numPr>
        <w:ind w:left="820"/>
        <w:rPr>
          <w:rFonts w:hint="default" w:ascii="Times New Roman" w:hAnsi="Times New Roman" w:eastAsia="宋体" w:cs="Times New Roman"/>
          <w:color w:val="000000"/>
        </w:rPr>
      </w:pPr>
      <w:r>
        <w:rPr>
          <w:rFonts w:hint="default" w:ascii="Times New Roman" w:hAnsi="Times New Roman" w:eastAsia="宋体" w:cs="Times New Roman"/>
          <w:color w:val="000000"/>
        </w:rPr>
        <w:t>记录所有止血带使用时间，精确到分钟；</w:t>
      </w:r>
    </w:p>
    <w:p w14:paraId="153ADCC0">
      <w:pPr>
        <w:numPr>
          <w:ilvl w:val="0"/>
          <w:numId w:val="10"/>
        </w:numPr>
        <w:ind w:left="820"/>
        <w:rPr>
          <w:rFonts w:hint="default" w:ascii="Times New Roman" w:hAnsi="Times New Roman" w:eastAsia="宋体" w:cs="Times New Roman"/>
          <w:color w:val="000000"/>
        </w:rPr>
      </w:pPr>
      <w:r>
        <w:rPr>
          <w:rFonts w:hint="eastAsia" w:ascii="Times New Roman" w:hAnsi="Times New Roman" w:eastAsia="宋体" w:cs="Times New Roman"/>
          <w:color w:val="000000"/>
          <w:lang w:val="en-US" w:eastAsia="zh-CN"/>
        </w:rPr>
        <w:t>院前急救时，止血带一旦使用则不建议松开，除非得到可以替代的彻底止血的救治；</w:t>
      </w:r>
    </w:p>
    <w:p w14:paraId="28845297">
      <w:pPr>
        <w:numPr>
          <w:ilvl w:val="0"/>
          <w:numId w:val="10"/>
        </w:numPr>
        <w:ind w:left="820"/>
        <w:rPr>
          <w:rFonts w:hint="default" w:ascii="Times New Roman" w:hAnsi="Times New Roman" w:eastAsia="宋体" w:cs="Times New Roman"/>
          <w:color w:val="000000"/>
        </w:rPr>
      </w:pPr>
      <w:r>
        <w:rPr>
          <w:rFonts w:hint="eastAsia" w:ascii="Times New Roman" w:hAnsi="Times New Roman" w:eastAsia="宋体" w:cs="Times New Roman"/>
          <w:color w:val="000000"/>
          <w:lang w:val="en-US" w:eastAsia="zh-CN"/>
        </w:rPr>
        <w:t>一旦使用止血带，均应尽快将伤员送至医院得到正规救治。</w:t>
      </w:r>
    </w:p>
    <w:bookmarkEnd w:id="50"/>
    <w:p w14:paraId="3EC39BA1">
      <w:pPr>
        <w:pStyle w:val="54"/>
        <w:numPr>
          <w:ilvl w:val="3"/>
          <w:numId w:val="0"/>
        </w:numPr>
        <w:spacing w:before="157" w:beforeLines="50" w:after="157" w:afterLines="50"/>
        <w:ind w:left="0" w:leftChars="0" w:right="-105" w:rightChars="-50" w:firstLine="0" w:firstLineChars="0"/>
        <w:outlineLvl w:val="9"/>
        <w:rPr>
          <w:rFonts w:hint="eastAsia" w:ascii="黑体" w:hAnsi="黑体" w:cs="黑体"/>
        </w:rPr>
      </w:pPr>
      <w:bookmarkStart w:id="51" w:name="_Toc2080634"/>
      <w:bookmarkStart w:id="52" w:name="_Toc2089873"/>
      <w:r>
        <w:rPr>
          <w:rFonts w:hint="eastAsia" w:ascii="黑体" w:hAnsi="黑体" w:cs="黑体"/>
          <w:lang w:val="en-US" w:eastAsia="zh-CN"/>
        </w:rPr>
        <w:t xml:space="preserve">5.4 </w:t>
      </w:r>
      <w:r>
        <w:rPr>
          <w:rFonts w:hint="eastAsia" w:hAnsi="黑体" w:cs="黑体"/>
          <w:lang w:val="en-US" w:eastAsia="zh-CN"/>
        </w:rPr>
        <w:t xml:space="preserve"> </w:t>
      </w:r>
      <w:r>
        <w:rPr>
          <w:rFonts w:hint="eastAsia" w:ascii="黑体" w:hAnsi="黑体" w:cs="黑体"/>
        </w:rPr>
        <w:t>气道管理</w:t>
      </w:r>
      <w:bookmarkEnd w:id="51"/>
      <w:bookmarkEnd w:id="52"/>
    </w:p>
    <w:p w14:paraId="6E48D0D0">
      <w:pPr>
        <w:ind w:firstLine="420" w:firstLineChars="200"/>
        <w:rPr>
          <w:rFonts w:hint="default" w:ascii="Times New Roman" w:hAnsi="Times New Roman" w:eastAsia="宋体" w:cs="Times New Roman"/>
        </w:rPr>
      </w:pPr>
      <w:r>
        <w:rPr>
          <w:rFonts w:hint="default" w:ascii="Times New Roman" w:hAnsi="Times New Roman" w:eastAsia="宋体" w:cs="Times New Roman"/>
        </w:rPr>
        <w:t>在危险尚未解除的现场（如持续坍塌、火灾、有毒环境等），应遵循</w:t>
      </w:r>
      <w:r>
        <w:rPr>
          <w:rFonts w:hint="eastAsia" w:ascii="Times New Roman" w:hAnsi="Times New Roman" w:eastAsia="宋体" w:cs="Times New Roman"/>
          <w:lang w:eastAsia="zh-CN"/>
        </w:rPr>
        <w:t>“</w:t>
      </w:r>
      <w:r>
        <w:rPr>
          <w:rFonts w:hint="default" w:ascii="Times New Roman" w:hAnsi="Times New Roman" w:eastAsia="宋体" w:cs="Times New Roman"/>
        </w:rPr>
        <w:t>先避险，后救治</w:t>
      </w:r>
      <w:r>
        <w:rPr>
          <w:rFonts w:hint="eastAsia" w:ascii="Times New Roman" w:hAnsi="Times New Roman" w:eastAsia="宋体" w:cs="Times New Roman"/>
          <w:lang w:eastAsia="zh-CN"/>
        </w:rPr>
        <w:t>”</w:t>
      </w:r>
      <w:r>
        <w:rPr>
          <w:rFonts w:hint="default" w:ascii="Times New Roman" w:hAnsi="Times New Roman" w:eastAsia="宋体" w:cs="Times New Roman"/>
        </w:rPr>
        <w:t>原则。施救者应在确保自身安全的前提下，首先将伤员快速转移至相对安全的区域。在转移过程中，可快速清除明显堵塞气道的异物，但完整的气道管理操作须在安全环境稳定后实施。</w:t>
      </w:r>
    </w:p>
    <w:p w14:paraId="07CD3BD1">
      <w:pPr>
        <w:pStyle w:val="54"/>
        <w:numPr>
          <w:ilvl w:val="3"/>
          <w:numId w:val="0"/>
        </w:numPr>
        <w:spacing w:before="157" w:beforeLines="50" w:after="157" w:afterLines="50"/>
        <w:ind w:left="0" w:leftChars="0" w:right="-105" w:rightChars="-50" w:firstLineChars="0"/>
        <w:outlineLvl w:val="9"/>
        <w:rPr>
          <w:rFonts w:hint="eastAsia" w:ascii="黑体" w:hAnsi="黑体" w:cs="黑体"/>
        </w:rPr>
      </w:pPr>
      <w:r>
        <w:rPr>
          <w:rFonts w:hint="eastAsia" w:ascii="黑体" w:hAnsi="黑体" w:cs="黑体"/>
          <w:lang w:val="en-US" w:eastAsia="zh-CN"/>
        </w:rPr>
        <w:t>5.4.1</w:t>
      </w:r>
      <w:r>
        <w:rPr>
          <w:rFonts w:hint="eastAsia" w:hAnsi="黑体" w:cs="黑体"/>
          <w:lang w:val="en-US" w:eastAsia="zh-CN"/>
        </w:rPr>
        <w:t xml:space="preserve">  </w:t>
      </w:r>
      <w:r>
        <w:rPr>
          <w:rFonts w:hint="eastAsia" w:ascii="黑体" w:hAnsi="黑体" w:cs="黑体"/>
        </w:rPr>
        <w:t>对气道梗阻的判断</w:t>
      </w:r>
    </w:p>
    <w:p w14:paraId="158993BD">
      <w:pPr>
        <w:ind w:firstLine="420" w:firstLineChars="200"/>
        <w:rPr>
          <w:rFonts w:hint="default" w:ascii="Times New Roman" w:hAnsi="Times New Roman" w:eastAsia="宋体" w:cs="Times New Roman"/>
        </w:rPr>
      </w:pPr>
      <w:r>
        <w:rPr>
          <w:rFonts w:hint="default" w:ascii="Times New Roman" w:hAnsi="Times New Roman" w:eastAsia="宋体" w:cs="Times New Roman"/>
        </w:rPr>
        <w:t>如伤员出现下列情况之一，应判断存在气道梗阻：</w:t>
      </w:r>
    </w:p>
    <w:p w14:paraId="5DA719F9">
      <w:pPr>
        <w:numPr>
          <w:ilvl w:val="0"/>
          <w:numId w:val="11"/>
        </w:numPr>
        <w:ind w:left="820"/>
        <w:rPr>
          <w:rFonts w:hint="default" w:ascii="Times New Roman" w:hAnsi="Times New Roman" w:eastAsia="宋体" w:cs="Times New Roman"/>
          <w:b w:val="0"/>
          <w:bCs w:val="0"/>
        </w:rPr>
      </w:pPr>
      <w:r>
        <w:rPr>
          <w:rFonts w:hint="default" w:ascii="Times New Roman" w:hAnsi="Times New Roman" w:eastAsia="宋体" w:cs="Times New Roman"/>
          <w:b w:val="0"/>
          <w:bCs w:val="0"/>
        </w:rPr>
        <w:t>气道部分阻塞的伤员常表现为剧烈咳嗽，可听到喘鸣声；</w:t>
      </w:r>
    </w:p>
    <w:p w14:paraId="0EB2A34D">
      <w:pPr>
        <w:numPr>
          <w:ilvl w:val="0"/>
          <w:numId w:val="11"/>
        </w:numPr>
        <w:ind w:left="820"/>
        <w:rPr>
          <w:rFonts w:hint="default" w:ascii="Times New Roman" w:hAnsi="Times New Roman" w:eastAsia="宋体" w:cs="Times New Roman"/>
          <w:b w:val="0"/>
          <w:bCs w:val="0"/>
        </w:rPr>
      </w:pPr>
      <w:r>
        <w:rPr>
          <w:rFonts w:hint="default" w:ascii="Times New Roman" w:hAnsi="Times New Roman" w:eastAsia="宋体" w:cs="Times New Roman"/>
          <w:b w:val="0"/>
          <w:bCs w:val="0"/>
        </w:rPr>
        <w:t>通气不良的伤员，表现为咳嗽无力、吸气末带有高调喘鸣、呼吸困难、面色发绀或苍白等；</w:t>
      </w:r>
    </w:p>
    <w:p w14:paraId="1DF1A980">
      <w:pPr>
        <w:numPr>
          <w:ilvl w:val="0"/>
          <w:numId w:val="11"/>
        </w:numPr>
        <w:ind w:left="820"/>
        <w:rPr>
          <w:rFonts w:hint="default" w:ascii="Times New Roman" w:hAnsi="Times New Roman" w:eastAsia="宋体" w:cs="Times New Roman"/>
          <w:b w:val="0"/>
          <w:bCs w:val="0"/>
        </w:rPr>
      </w:pPr>
      <w:r>
        <w:rPr>
          <w:rFonts w:hint="default" w:ascii="Times New Roman" w:hAnsi="Times New Roman" w:eastAsia="宋体" w:cs="Times New Roman"/>
          <w:b w:val="0"/>
          <w:bCs w:val="0"/>
        </w:rPr>
        <w:t>气道完全阻塞的伤员，表现为不能说话、咳嗽或呼吸困难。</w:t>
      </w:r>
    </w:p>
    <w:p w14:paraId="4D4A9E05">
      <w:pPr>
        <w:pStyle w:val="54"/>
        <w:numPr>
          <w:ilvl w:val="3"/>
          <w:numId w:val="0"/>
        </w:numPr>
        <w:spacing w:before="157" w:beforeLines="50" w:after="157" w:afterLines="50"/>
        <w:ind w:left="0" w:leftChars="0" w:right="-105" w:rightChars="-50" w:firstLineChars="0"/>
        <w:outlineLvl w:val="9"/>
        <w:rPr>
          <w:rFonts w:hint="eastAsia" w:ascii="黑体" w:hAnsi="黑体" w:cs="黑体"/>
          <w:b w:val="0"/>
          <w:bCs w:val="0"/>
        </w:rPr>
      </w:pPr>
      <w:r>
        <w:rPr>
          <w:rFonts w:hint="eastAsia" w:ascii="黑体" w:hAnsi="黑体" w:cs="黑体"/>
          <w:b w:val="0"/>
          <w:bCs w:val="0"/>
          <w:lang w:val="en-US" w:eastAsia="zh-CN"/>
        </w:rPr>
        <w:t>5.4.2</w:t>
      </w:r>
      <w:r>
        <w:rPr>
          <w:rFonts w:hint="eastAsia" w:hAnsi="黑体" w:cs="黑体"/>
          <w:b w:val="0"/>
          <w:bCs w:val="0"/>
          <w:lang w:val="en-US" w:eastAsia="zh-CN"/>
        </w:rPr>
        <w:t xml:space="preserve">  </w:t>
      </w:r>
      <w:r>
        <w:rPr>
          <w:rFonts w:hint="eastAsia" w:ascii="黑体" w:hAnsi="黑体" w:cs="黑体"/>
          <w:b w:val="0"/>
          <w:bCs w:val="0"/>
        </w:rPr>
        <w:t>开放气道</w:t>
      </w:r>
    </w:p>
    <w:p w14:paraId="67D5E595">
      <w:pPr>
        <w:ind w:firstLine="42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救治人员实施创伤气道分级管理，对于不同程度的气道梗阻，开放气道的方法包括：</w:t>
      </w:r>
    </w:p>
    <w:p w14:paraId="6511B900">
      <w:pPr>
        <w:numPr>
          <w:ilvl w:val="0"/>
          <w:numId w:val="12"/>
        </w:numPr>
        <w:ind w:left="820"/>
        <w:rPr>
          <w:rFonts w:hint="default" w:ascii="Times New Roman" w:hAnsi="Times New Roman" w:eastAsia="宋体" w:cs="Times New Roman"/>
          <w:b w:val="0"/>
          <w:bCs w:val="0"/>
          <w:lang w:val="en-US" w:eastAsia="zh-CN"/>
        </w:rPr>
      </w:pPr>
      <w:bookmarkStart w:id="53" w:name="_Toc2080641"/>
      <w:bookmarkStart w:id="54" w:name="_Toc2089879"/>
      <w:r>
        <w:rPr>
          <w:rFonts w:hint="default" w:ascii="Times New Roman" w:hAnsi="Times New Roman" w:eastAsia="宋体" w:cs="Times New Roman"/>
          <w:b w:val="0"/>
          <w:bCs w:val="0"/>
          <w:lang w:val="en-US" w:eastAsia="zh-CN"/>
        </w:rPr>
        <w:t>意识障碍但无气道梗阻伤员，在始终怀疑并保护颈椎的前提下，可通过手法开放气道（优先推举下颌法，其次仰头抬颏法），并清理口咽部。若需辅助，可插入鼻（口）咽通气管。伤员应采取仰卧位，头颈正中位并持续保护颈椎</w:t>
      </w:r>
      <w:r>
        <w:rPr>
          <w:rFonts w:hint="eastAsia" w:ascii="Times New Roman" w:hAnsi="Times New Roman" w:eastAsia="宋体" w:cs="Times New Roman"/>
          <w:b w:val="0"/>
          <w:bCs w:val="0"/>
          <w:lang w:val="en-US" w:eastAsia="zh-CN"/>
        </w:rPr>
        <w:t>；</w:t>
      </w:r>
    </w:p>
    <w:p w14:paraId="441D284E">
      <w:pPr>
        <w:numPr>
          <w:ilvl w:val="0"/>
          <w:numId w:val="12"/>
        </w:numPr>
        <w:ind w:left="82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意识障碍伴有气道梗阻伤员，在基本手法与通气无效时，应尽快考虑建立确定性气道。在准备期间，可使用声门上气道装置（如喉罩）作为临时过渡</w:t>
      </w:r>
      <w:r>
        <w:rPr>
          <w:rFonts w:hint="eastAsia" w:ascii="Times New Roman" w:hAnsi="Times New Roman" w:eastAsia="宋体" w:cs="Times New Roman"/>
          <w:b w:val="0"/>
          <w:bCs w:val="0"/>
          <w:lang w:val="en-US" w:eastAsia="zh-CN"/>
        </w:rPr>
        <w:t>；</w:t>
      </w:r>
    </w:p>
    <w:p w14:paraId="45685DE5">
      <w:pPr>
        <w:numPr>
          <w:ilvl w:val="0"/>
          <w:numId w:val="12"/>
        </w:numPr>
        <w:ind w:left="82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对于头颈部损伤导致气道梗阻或预计存在困难气道的伤员，应由经验丰富的操作者优先尝试在视频喉镜辅助下气管插管。当所有插管尝试失败或出现</w:t>
      </w:r>
      <w:r>
        <w:rPr>
          <w:rFonts w:hint="eastAsia" w:ascii="Times New Roman" w:hAnsi="Times New Roman" w:eastAsia="宋体" w:cs="Times New Roman"/>
          <w:b w:val="0"/>
          <w:bCs w:val="0"/>
          <w:lang w:val="en-US" w:eastAsia="zh-CN"/>
        </w:rPr>
        <w:t>“</w:t>
      </w:r>
      <w:r>
        <w:rPr>
          <w:rFonts w:hint="default" w:ascii="Times New Roman" w:hAnsi="Times New Roman" w:eastAsia="宋体" w:cs="Times New Roman"/>
          <w:b w:val="0"/>
          <w:bCs w:val="0"/>
          <w:lang w:val="en-US" w:eastAsia="zh-CN"/>
        </w:rPr>
        <w:t>不能插管，不能氧合</w:t>
      </w:r>
      <w:r>
        <w:rPr>
          <w:rFonts w:hint="eastAsia" w:ascii="Times New Roman" w:hAnsi="Times New Roman" w:eastAsia="宋体" w:cs="Times New Roman"/>
          <w:b w:val="0"/>
          <w:bCs w:val="0"/>
          <w:lang w:val="en-US" w:eastAsia="zh-CN"/>
        </w:rPr>
        <w:t>”</w:t>
      </w:r>
      <w:r>
        <w:rPr>
          <w:rFonts w:hint="default" w:ascii="Times New Roman" w:hAnsi="Times New Roman" w:eastAsia="宋体" w:cs="Times New Roman"/>
          <w:b w:val="0"/>
          <w:bCs w:val="0"/>
          <w:lang w:val="en-US" w:eastAsia="zh-CN"/>
        </w:rPr>
        <w:t>的紧急情况时，应立即实施环甲膜切开术</w:t>
      </w:r>
      <w:r>
        <w:rPr>
          <w:rFonts w:hint="eastAsia" w:ascii="Times New Roman" w:hAnsi="Times New Roman" w:eastAsia="宋体" w:cs="Times New Roman"/>
          <w:b w:val="0"/>
          <w:bCs w:val="0"/>
          <w:lang w:val="en-US" w:eastAsia="zh-CN"/>
        </w:rPr>
        <w:t>；</w:t>
      </w:r>
    </w:p>
    <w:p w14:paraId="6719619A">
      <w:pPr>
        <w:numPr>
          <w:ilvl w:val="0"/>
          <w:numId w:val="12"/>
        </w:numPr>
        <w:ind w:left="82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完成气道管理后，若已建立人工气道（如气管插管、喉罩），应将伤员保持仰卧位，妥善固定导管并持续监测，全程进行颈椎保护。</w:t>
      </w:r>
    </w:p>
    <w:p w14:paraId="30C5DE65">
      <w:pPr>
        <w:pStyle w:val="54"/>
        <w:numPr>
          <w:ilvl w:val="3"/>
          <w:numId w:val="0"/>
        </w:numPr>
        <w:spacing w:before="157" w:beforeLines="50" w:after="157" w:afterLines="50"/>
        <w:ind w:left="0" w:leftChars="0" w:right="-105" w:rightChars="-50" w:firstLine="0" w:firstLineChars="0"/>
        <w:outlineLvl w:val="9"/>
        <w:rPr>
          <w:rFonts w:hint="eastAsia" w:ascii="黑体" w:hAnsi="黑体" w:cs="黑体"/>
          <w:bCs w:val="0"/>
        </w:rPr>
      </w:pPr>
      <w:r>
        <w:rPr>
          <w:rFonts w:hint="eastAsia" w:ascii="黑体" w:hAnsi="黑体" w:cs="黑体"/>
          <w:lang w:val="en-US" w:eastAsia="zh-CN"/>
        </w:rPr>
        <w:t>5.5</w:t>
      </w:r>
      <w:r>
        <w:rPr>
          <w:rFonts w:hint="eastAsia" w:hAnsi="黑体" w:cs="黑体"/>
          <w:lang w:val="en-US" w:eastAsia="zh-CN"/>
        </w:rPr>
        <w:t>　</w:t>
      </w:r>
      <w:r>
        <w:rPr>
          <w:rFonts w:hint="eastAsia" w:ascii="黑体" w:hAnsi="黑体" w:cs="黑体"/>
        </w:rPr>
        <w:t>气胸的处理</w:t>
      </w:r>
      <w:bookmarkEnd w:id="53"/>
      <w:bookmarkEnd w:id="54"/>
    </w:p>
    <w:p w14:paraId="06FAFDDC">
      <w:pPr>
        <w:pStyle w:val="54"/>
        <w:numPr>
          <w:ilvl w:val="3"/>
          <w:numId w:val="0"/>
        </w:numPr>
        <w:spacing w:before="157" w:beforeLines="50" w:after="157" w:afterLines="50"/>
        <w:ind w:left="0" w:leftChars="0" w:right="-105" w:rightChars="-50" w:firstLineChars="0"/>
        <w:outlineLvl w:val="9"/>
        <w:rPr>
          <w:rFonts w:hint="eastAsia" w:ascii="黑体" w:hAnsi="黑体" w:cs="黑体"/>
        </w:rPr>
      </w:pPr>
      <w:r>
        <w:rPr>
          <w:rFonts w:hint="eastAsia" w:ascii="黑体" w:hAnsi="黑体" w:cs="黑体"/>
          <w:lang w:val="en-US" w:eastAsia="zh-CN"/>
        </w:rPr>
        <w:t>5.5.1</w:t>
      </w:r>
      <w:r>
        <w:rPr>
          <w:rFonts w:hint="eastAsia" w:hAnsi="黑体" w:cs="黑体"/>
          <w:lang w:val="en-US" w:eastAsia="zh-CN"/>
        </w:rPr>
        <w:t>　</w:t>
      </w:r>
      <w:r>
        <w:rPr>
          <w:rFonts w:hint="eastAsia" w:ascii="黑体" w:hAnsi="黑体" w:cs="黑体"/>
        </w:rPr>
        <w:t>开放性气胸</w:t>
      </w:r>
      <w:r>
        <w:rPr>
          <w:rFonts w:hint="eastAsia" w:ascii="黑体" w:hAnsi="黑体" w:cs="黑体"/>
          <w:lang w:eastAsia="zh-CN"/>
        </w:rPr>
        <w:t>处理</w:t>
      </w:r>
    </w:p>
    <w:p w14:paraId="5A798C37">
      <w:pPr>
        <w:ind w:firstLine="420" w:firstLineChars="200"/>
        <w:rPr>
          <w:rFonts w:hint="default" w:ascii="Times New Roman" w:hAnsi="Times New Roman" w:eastAsia="宋体" w:cs="Times New Roman"/>
        </w:rPr>
      </w:pPr>
      <w:r>
        <w:rPr>
          <w:rFonts w:hint="default" w:ascii="Times New Roman" w:hAnsi="Times New Roman" w:eastAsia="宋体" w:cs="Times New Roman"/>
        </w:rPr>
        <w:t>开放性气胸的处理原则包括：</w:t>
      </w:r>
    </w:p>
    <w:p w14:paraId="2015A576">
      <w:pPr>
        <w:numPr>
          <w:ilvl w:val="0"/>
          <w:numId w:val="13"/>
        </w:numPr>
        <w:ind w:left="820"/>
        <w:rPr>
          <w:rFonts w:hint="default" w:ascii="Times New Roman" w:hAnsi="Times New Roman" w:eastAsia="宋体" w:cs="Times New Roman"/>
        </w:rPr>
      </w:pPr>
      <w:bookmarkStart w:id="55" w:name="_Hlk2436172"/>
      <w:r>
        <w:rPr>
          <w:rFonts w:hint="default" w:ascii="Times New Roman" w:hAnsi="Times New Roman" w:eastAsia="宋体" w:cs="Times New Roman"/>
        </w:rPr>
        <w:t>所有的开放性胸壁损伤，应立即在伤员呼气末使用胸部密封贴封闭伤口；</w:t>
      </w:r>
    </w:p>
    <w:p w14:paraId="576363F5">
      <w:pPr>
        <w:numPr>
          <w:ilvl w:val="0"/>
          <w:numId w:val="13"/>
        </w:numPr>
        <w:ind w:left="820"/>
        <w:rPr>
          <w:rFonts w:hint="default" w:ascii="Times New Roman" w:hAnsi="Times New Roman" w:eastAsia="宋体" w:cs="Times New Roman"/>
        </w:rPr>
      </w:pPr>
      <w:r>
        <w:rPr>
          <w:rFonts w:hint="default" w:ascii="Times New Roman" w:hAnsi="Times New Roman" w:eastAsia="宋体" w:cs="Times New Roman"/>
        </w:rPr>
        <w:t>密切观察开放性气胸伤员的伤情，特别注意有无血凝块阻塞胸部密封帖的单向通气阀门；</w:t>
      </w:r>
    </w:p>
    <w:p w14:paraId="4532F901">
      <w:pPr>
        <w:numPr>
          <w:ilvl w:val="0"/>
          <w:numId w:val="13"/>
        </w:numPr>
        <w:ind w:left="820"/>
        <w:rPr>
          <w:rFonts w:hint="default" w:ascii="Times New Roman" w:hAnsi="Times New Roman" w:eastAsia="宋体" w:cs="Times New Roman"/>
        </w:rPr>
      </w:pPr>
      <w:r>
        <w:rPr>
          <w:rFonts w:hint="default" w:ascii="Times New Roman" w:hAnsi="Times New Roman" w:eastAsia="宋体" w:cs="Times New Roman"/>
        </w:rPr>
        <w:t>如果伤员出现缺氧、呼吸窘迫、低血压或疑似张力性气胸，则移除密封贴或施行穿刺减压治疗。</w:t>
      </w:r>
    </w:p>
    <w:bookmarkEnd w:id="55"/>
    <w:p w14:paraId="433A4E00">
      <w:pPr>
        <w:pStyle w:val="54"/>
        <w:numPr>
          <w:ilvl w:val="3"/>
          <w:numId w:val="0"/>
        </w:numPr>
        <w:spacing w:before="157" w:beforeLines="50" w:after="157" w:afterLines="50"/>
        <w:ind w:left="0" w:leftChars="0" w:right="-105" w:rightChars="-50" w:firstLineChars="0"/>
        <w:outlineLvl w:val="9"/>
        <w:rPr>
          <w:rFonts w:hint="eastAsia" w:ascii="黑体" w:hAnsi="黑体" w:cs="黑体"/>
          <w:lang w:eastAsia="zh-CN"/>
        </w:rPr>
      </w:pPr>
      <w:r>
        <w:rPr>
          <w:rFonts w:hint="eastAsia" w:ascii="黑体" w:hAnsi="黑体" w:cs="黑体"/>
          <w:lang w:val="en-US" w:eastAsia="zh-CN"/>
        </w:rPr>
        <w:t>5.5.2</w:t>
      </w:r>
      <w:r>
        <w:rPr>
          <w:rFonts w:hint="eastAsia" w:hAnsi="黑体" w:cs="黑体"/>
          <w:lang w:val="en-US" w:eastAsia="zh-CN"/>
        </w:rPr>
        <w:t>　</w:t>
      </w:r>
      <w:r>
        <w:rPr>
          <w:rFonts w:hint="eastAsia" w:ascii="黑体" w:hAnsi="黑体" w:cs="黑体"/>
        </w:rPr>
        <w:t>张力性气胸</w:t>
      </w:r>
      <w:r>
        <w:rPr>
          <w:rFonts w:hint="eastAsia" w:ascii="黑体" w:hAnsi="黑体" w:cs="黑体"/>
          <w:lang w:eastAsia="zh-CN"/>
        </w:rPr>
        <w:t>处理</w:t>
      </w:r>
    </w:p>
    <w:p w14:paraId="6FC834E5">
      <w:pPr>
        <w:pStyle w:val="54"/>
        <w:numPr>
          <w:ilvl w:val="3"/>
          <w:numId w:val="0"/>
        </w:numPr>
        <w:spacing w:before="157" w:beforeLines="50" w:after="157" w:afterLines="50"/>
        <w:rPr>
          <w:rFonts w:hint="eastAsia" w:ascii="黑体" w:hAnsi="黑体" w:eastAsia="黑体" w:cs="黑体"/>
        </w:rPr>
      </w:pPr>
      <w:r>
        <w:rPr>
          <w:rFonts w:hint="eastAsia" w:ascii="黑体" w:hAnsi="黑体" w:eastAsia="黑体" w:cs="黑体"/>
          <w:lang w:val="en-US" w:eastAsia="zh-CN"/>
        </w:rPr>
        <w:t>5.5.2.1</w:t>
      </w:r>
      <w:r>
        <w:rPr>
          <w:rFonts w:hint="eastAsia" w:ascii="黑体" w:hAnsi="黑体" w:eastAsia="黑体" w:cs="黑体"/>
          <w:lang w:eastAsia="zh-CN"/>
        </w:rPr>
        <w:t>　</w:t>
      </w:r>
      <w:r>
        <w:rPr>
          <w:rFonts w:hint="eastAsia" w:ascii="黑体" w:hAnsi="黑体" w:eastAsia="黑体" w:cs="黑体"/>
        </w:rPr>
        <w:t>判断标准</w:t>
      </w:r>
    </w:p>
    <w:p w14:paraId="337DBE9B">
      <w:pPr>
        <w:ind w:firstLine="420" w:firstLineChars="200"/>
        <w:rPr>
          <w:rFonts w:hint="default" w:ascii="Times New Roman" w:hAnsi="Times New Roman" w:eastAsia="宋体" w:cs="Times New Roman"/>
        </w:rPr>
      </w:pPr>
      <w:r>
        <w:rPr>
          <w:rFonts w:hint="default" w:ascii="Times New Roman" w:hAnsi="Times New Roman" w:eastAsia="宋体" w:cs="Times New Roman"/>
        </w:rPr>
        <w:t>躯干严重创伤或爆炸伤的伤员，出现下列情况之一的，应怀疑张力性气胸：</w:t>
      </w:r>
    </w:p>
    <w:p w14:paraId="2D5D9A3D">
      <w:pPr>
        <w:numPr>
          <w:ilvl w:val="0"/>
          <w:numId w:val="14"/>
        </w:numPr>
        <w:ind w:left="800"/>
        <w:rPr>
          <w:rFonts w:hint="default" w:ascii="Times New Roman" w:hAnsi="Times New Roman" w:eastAsia="宋体" w:cs="Times New Roman"/>
        </w:rPr>
      </w:pPr>
      <w:r>
        <w:rPr>
          <w:rFonts w:hint="default" w:ascii="Times New Roman" w:hAnsi="Times New Roman" w:eastAsia="宋体" w:cs="Times New Roman"/>
        </w:rPr>
        <w:t>严重或进行性加重的呼吸窘迫或急促；</w:t>
      </w:r>
    </w:p>
    <w:p w14:paraId="6AE21E75">
      <w:pPr>
        <w:numPr>
          <w:ilvl w:val="0"/>
          <w:numId w:val="14"/>
        </w:numPr>
        <w:ind w:left="800"/>
        <w:rPr>
          <w:rFonts w:hint="default" w:ascii="Times New Roman" w:hAnsi="Times New Roman" w:eastAsia="宋体" w:cs="Times New Roman"/>
        </w:rPr>
      </w:pPr>
      <w:r>
        <w:rPr>
          <w:rFonts w:hint="default" w:ascii="Times New Roman" w:hAnsi="Times New Roman" w:eastAsia="宋体" w:cs="Times New Roman"/>
        </w:rPr>
        <w:t>一侧胸腔呼吸音消失或显著减弱；</w:t>
      </w:r>
    </w:p>
    <w:p w14:paraId="0AE81B16">
      <w:pPr>
        <w:numPr>
          <w:ilvl w:val="0"/>
          <w:numId w:val="14"/>
        </w:numPr>
        <w:ind w:left="800"/>
        <w:rPr>
          <w:rFonts w:hint="default" w:ascii="Times New Roman" w:hAnsi="Times New Roman" w:eastAsia="宋体" w:cs="Times New Roman"/>
        </w:rPr>
      </w:pPr>
      <w:r>
        <w:rPr>
          <w:rFonts w:hint="default" w:ascii="Times New Roman" w:hAnsi="Times New Roman" w:eastAsia="宋体" w:cs="Times New Roman"/>
        </w:rPr>
        <w:t>血氧饱和度小于90%；</w:t>
      </w:r>
    </w:p>
    <w:p w14:paraId="507AA197">
      <w:pPr>
        <w:numPr>
          <w:ilvl w:val="0"/>
          <w:numId w:val="14"/>
        </w:numPr>
        <w:ind w:left="800"/>
        <w:rPr>
          <w:rFonts w:hint="default" w:ascii="Times New Roman" w:hAnsi="Times New Roman" w:eastAsia="宋体" w:cs="Times New Roman"/>
        </w:rPr>
      </w:pPr>
      <w:r>
        <w:rPr>
          <w:rFonts w:hint="default" w:ascii="Times New Roman" w:hAnsi="Times New Roman" w:eastAsia="宋体" w:cs="Times New Roman"/>
        </w:rPr>
        <w:t>休克；</w:t>
      </w:r>
    </w:p>
    <w:p w14:paraId="21CC9AB0">
      <w:pPr>
        <w:numPr>
          <w:ilvl w:val="0"/>
          <w:numId w:val="14"/>
        </w:numPr>
        <w:ind w:left="800"/>
        <w:rPr>
          <w:rFonts w:hint="default" w:ascii="Times New Roman" w:hAnsi="Times New Roman" w:eastAsia="宋体" w:cs="Times New Roman"/>
        </w:rPr>
      </w:pPr>
      <w:r>
        <w:rPr>
          <w:rFonts w:hint="default" w:ascii="Times New Roman" w:hAnsi="Times New Roman" w:eastAsia="宋体" w:cs="Times New Roman"/>
        </w:rPr>
        <w:t>无明显外伤情况下出现的心跳骤停。</w:t>
      </w:r>
    </w:p>
    <w:p w14:paraId="4068B37B">
      <w:pPr>
        <w:pStyle w:val="54"/>
        <w:numPr>
          <w:ilvl w:val="3"/>
          <w:numId w:val="0"/>
        </w:numPr>
        <w:spacing w:before="157" w:beforeLines="50" w:after="157" w:afterLines="50"/>
        <w:rPr>
          <w:rFonts w:hint="eastAsia" w:ascii="黑体" w:hAnsi="黑体" w:eastAsia="黑体" w:cs="黑体"/>
        </w:rPr>
      </w:pPr>
      <w:r>
        <w:rPr>
          <w:rFonts w:hint="eastAsia" w:ascii="黑体" w:hAnsi="黑体" w:eastAsia="黑体" w:cs="黑体"/>
          <w:lang w:val="en-US" w:eastAsia="zh-CN"/>
        </w:rPr>
        <w:t>5.5.2.2</w:t>
      </w:r>
      <w:r>
        <w:rPr>
          <w:rFonts w:hint="eastAsia" w:ascii="黑体" w:hAnsi="黑体" w:eastAsia="黑体" w:cs="黑体"/>
          <w:lang w:eastAsia="zh-CN"/>
        </w:rPr>
        <w:t>　</w:t>
      </w:r>
      <w:r>
        <w:rPr>
          <w:rFonts w:hint="eastAsia" w:ascii="黑体" w:hAnsi="黑体" w:eastAsia="黑体" w:cs="黑体"/>
        </w:rPr>
        <w:t>处理方法</w:t>
      </w:r>
    </w:p>
    <w:p w14:paraId="5007E903">
      <w:pPr>
        <w:ind w:left="420" w:firstLine="0"/>
        <w:rPr>
          <w:rFonts w:hint="default" w:ascii="Times New Roman" w:hAnsi="Times New Roman" w:eastAsia="宋体" w:cs="Times New Roman"/>
        </w:rPr>
      </w:pPr>
      <w:r>
        <w:rPr>
          <w:rFonts w:hint="default" w:ascii="Times New Roman" w:hAnsi="Times New Roman" w:eastAsia="宋体" w:cs="Times New Roman"/>
        </w:rPr>
        <w:t>怀疑张力性气胸时，应按照以下要点进行救治：</w:t>
      </w:r>
    </w:p>
    <w:p w14:paraId="7EB33E01">
      <w:pPr>
        <w:numPr>
          <w:ilvl w:val="0"/>
          <w:numId w:val="15"/>
        </w:numPr>
        <w:ind w:left="800"/>
        <w:rPr>
          <w:rFonts w:hint="default" w:ascii="Times New Roman" w:hAnsi="Times New Roman" w:eastAsia="宋体" w:cs="Times New Roman"/>
        </w:rPr>
      </w:pPr>
      <w:r>
        <w:rPr>
          <w:rFonts w:hint="default" w:ascii="Times New Roman" w:hAnsi="Times New Roman" w:eastAsia="宋体" w:cs="Times New Roman"/>
        </w:rPr>
        <w:t>在伤侧胸壁的锁骨中线第2肋间隙使用长度至少8cm，型号为14G的胸腔穿刺针或直型留置针进行穿刺减压，腋前线第4或5肋间隙也是可选位置；</w:t>
      </w:r>
    </w:p>
    <w:p w14:paraId="3E2B0F71">
      <w:pPr>
        <w:numPr>
          <w:ilvl w:val="0"/>
          <w:numId w:val="15"/>
        </w:numPr>
        <w:ind w:left="800"/>
        <w:rPr>
          <w:rFonts w:hint="default" w:ascii="Times New Roman" w:hAnsi="Times New Roman" w:eastAsia="宋体" w:cs="Times New Roman"/>
        </w:rPr>
      </w:pPr>
      <w:r>
        <w:rPr>
          <w:rFonts w:hint="default" w:ascii="Times New Roman" w:hAnsi="Times New Roman" w:eastAsia="宋体" w:cs="Times New Roman"/>
        </w:rPr>
        <w:t>确保穿刺针进入胸膜腔，有落空感和气体从穿刺针排出；</w:t>
      </w:r>
    </w:p>
    <w:p w14:paraId="58DB1B39">
      <w:pPr>
        <w:numPr>
          <w:ilvl w:val="0"/>
          <w:numId w:val="15"/>
        </w:numPr>
        <w:ind w:left="800"/>
        <w:rPr>
          <w:rFonts w:hint="default" w:ascii="Times New Roman" w:hAnsi="Times New Roman" w:eastAsia="宋体" w:cs="Times New Roman"/>
        </w:rPr>
      </w:pPr>
      <w:r>
        <w:rPr>
          <w:rFonts w:hint="default" w:ascii="Times New Roman" w:hAnsi="Times New Roman" w:eastAsia="宋体" w:cs="Times New Roman"/>
        </w:rPr>
        <w:t>如果条件允许，行胸腔闭式引流术；</w:t>
      </w:r>
    </w:p>
    <w:p w14:paraId="674D884F">
      <w:pPr>
        <w:numPr>
          <w:ilvl w:val="0"/>
          <w:numId w:val="15"/>
        </w:numPr>
        <w:ind w:left="800"/>
        <w:rPr>
          <w:rFonts w:hint="default" w:ascii="Times New Roman" w:hAnsi="Times New Roman" w:eastAsia="宋体" w:cs="Times New Roman"/>
        </w:rPr>
      </w:pPr>
      <w:r>
        <w:rPr>
          <w:rFonts w:hint="default" w:ascii="Times New Roman" w:hAnsi="Times New Roman" w:eastAsia="宋体" w:cs="Times New Roman"/>
        </w:rPr>
        <w:t>当转运时间较长时应考虑放置胸腔闭式引流管；</w:t>
      </w:r>
    </w:p>
    <w:p w14:paraId="0004F92B">
      <w:pPr>
        <w:numPr>
          <w:ilvl w:val="0"/>
          <w:numId w:val="15"/>
        </w:numPr>
        <w:ind w:left="800"/>
        <w:rPr>
          <w:rFonts w:hint="default" w:ascii="Times New Roman" w:hAnsi="Times New Roman" w:eastAsia="宋体" w:cs="Times New Roman"/>
        </w:rPr>
      </w:pPr>
      <w:r>
        <w:rPr>
          <w:rFonts w:hint="default" w:ascii="Times New Roman" w:hAnsi="Times New Roman" w:eastAsia="宋体" w:cs="Times New Roman"/>
        </w:rPr>
        <w:t>进行吸氧及血氧饱和度监测，必要时给予机械通气。</w:t>
      </w:r>
    </w:p>
    <w:p w14:paraId="01B4B274">
      <w:pPr>
        <w:pStyle w:val="54"/>
        <w:numPr>
          <w:ilvl w:val="3"/>
          <w:numId w:val="0"/>
        </w:numPr>
        <w:spacing w:before="157" w:beforeLines="50" w:after="157" w:afterLines="50"/>
        <w:ind w:left="0" w:leftChars="0" w:right="-105" w:rightChars="-50" w:firstLine="0" w:firstLineChars="0"/>
        <w:outlineLvl w:val="9"/>
        <w:rPr>
          <w:rFonts w:hint="eastAsia" w:ascii="黑体" w:hAnsi="黑体" w:cs="黑体"/>
        </w:rPr>
      </w:pPr>
      <w:bookmarkStart w:id="56" w:name="_Toc2089881"/>
      <w:bookmarkStart w:id="57" w:name="_Toc2080643"/>
      <w:r>
        <w:rPr>
          <w:rFonts w:hint="eastAsia" w:ascii="黑体" w:hAnsi="黑体" w:cs="黑体"/>
          <w:lang w:val="en-US" w:eastAsia="zh-CN"/>
        </w:rPr>
        <w:t>5.6</w:t>
      </w:r>
      <w:r>
        <w:rPr>
          <w:rFonts w:hint="eastAsia" w:hAnsi="黑体" w:cs="黑体"/>
          <w:lang w:val="en-US" w:eastAsia="zh-CN"/>
        </w:rPr>
        <w:t>　</w:t>
      </w:r>
      <w:r>
        <w:rPr>
          <w:rFonts w:hint="eastAsia" w:ascii="黑体" w:hAnsi="黑体" w:cs="黑体"/>
        </w:rPr>
        <w:t>低体温防护</w:t>
      </w:r>
      <w:bookmarkEnd w:id="56"/>
      <w:bookmarkEnd w:id="57"/>
    </w:p>
    <w:p w14:paraId="4B811A57">
      <w:pPr>
        <w:ind w:firstLine="420" w:firstLineChars="200"/>
        <w:rPr>
          <w:rFonts w:hint="default" w:ascii="Times New Roman" w:hAnsi="Times New Roman" w:eastAsia="宋体" w:cs="Times New Roman"/>
        </w:rPr>
      </w:pPr>
      <w:r>
        <w:rPr>
          <w:rFonts w:hint="default" w:ascii="Times New Roman" w:hAnsi="Times New Roman" w:eastAsia="宋体" w:cs="Times New Roman"/>
        </w:rPr>
        <w:t>应防止伤员发生低体温，具体实施方法如下：</w:t>
      </w:r>
    </w:p>
    <w:p w14:paraId="641CF4DE">
      <w:pPr>
        <w:numPr>
          <w:ilvl w:val="0"/>
          <w:numId w:val="16"/>
        </w:numPr>
        <w:ind w:left="820"/>
        <w:rPr>
          <w:rFonts w:hint="default" w:ascii="Times New Roman" w:hAnsi="Times New Roman" w:eastAsia="宋体" w:cs="Times New Roman"/>
        </w:rPr>
      </w:pPr>
      <w:r>
        <w:rPr>
          <w:rFonts w:hint="default" w:ascii="Times New Roman" w:hAnsi="Times New Roman" w:eastAsia="宋体" w:cs="Times New Roman"/>
        </w:rPr>
        <w:t>按照</w:t>
      </w:r>
      <w:r>
        <w:rPr>
          <w:rFonts w:hint="eastAsia" w:ascii="Times New Roman" w:hAnsi="Times New Roman" w:eastAsia="宋体" w:cs="Times New Roman"/>
          <w:lang w:val="en-US" w:eastAsia="zh-CN"/>
        </w:rPr>
        <w:t>病例</w:t>
      </w:r>
      <w:r>
        <w:rPr>
          <w:rFonts w:hint="default" w:ascii="Times New Roman" w:hAnsi="Times New Roman" w:eastAsia="宋体" w:cs="Times New Roman"/>
        </w:rPr>
        <w:t>填写要求，采用标准的体温测量和记录形式；</w:t>
      </w:r>
    </w:p>
    <w:p w14:paraId="26B9B925">
      <w:pPr>
        <w:numPr>
          <w:ilvl w:val="0"/>
          <w:numId w:val="16"/>
        </w:numPr>
        <w:ind w:left="820"/>
        <w:rPr>
          <w:rFonts w:hint="default" w:ascii="Times New Roman" w:hAnsi="Times New Roman" w:eastAsia="宋体" w:cs="Times New Roman"/>
        </w:rPr>
      </w:pPr>
      <w:r>
        <w:rPr>
          <w:rFonts w:hint="default" w:ascii="Times New Roman" w:hAnsi="Times New Roman" w:eastAsia="宋体" w:cs="Times New Roman"/>
          <w:color w:val="000000"/>
          <w:szCs w:val="21"/>
        </w:rPr>
        <w:t>应使用口腔或腋窝进行温度测量</w:t>
      </w:r>
      <w:r>
        <w:rPr>
          <w:rFonts w:hint="default" w:ascii="Times New Roman" w:hAnsi="Times New Roman" w:eastAsia="宋体" w:cs="Times New Roman"/>
        </w:rPr>
        <w:t>；</w:t>
      </w:r>
    </w:p>
    <w:p w14:paraId="6894BD3A">
      <w:pPr>
        <w:numPr>
          <w:ilvl w:val="0"/>
          <w:numId w:val="16"/>
        </w:numPr>
        <w:ind w:left="820"/>
        <w:rPr>
          <w:rFonts w:hint="default" w:ascii="Times New Roman" w:hAnsi="Times New Roman" w:eastAsia="宋体" w:cs="Times New Roman"/>
          <w:bCs/>
        </w:rPr>
      </w:pPr>
      <w:r>
        <w:rPr>
          <w:rFonts w:hint="default" w:ascii="Times New Roman" w:hAnsi="Times New Roman" w:eastAsia="宋体" w:cs="Times New Roman"/>
        </w:rPr>
        <w:t>对测量值超出预期范围（小于36.1℃或大于 37.7℃）伤员应进行核心温度（直肠温度）测量；</w:t>
      </w:r>
    </w:p>
    <w:p w14:paraId="199A3185">
      <w:pPr>
        <w:numPr>
          <w:ilvl w:val="0"/>
          <w:numId w:val="16"/>
        </w:numPr>
        <w:ind w:left="820"/>
        <w:rPr>
          <w:rFonts w:hint="default" w:ascii="Times New Roman" w:hAnsi="Times New Roman" w:eastAsia="宋体" w:cs="Times New Roman"/>
        </w:rPr>
      </w:pPr>
      <w:r>
        <w:rPr>
          <w:rFonts w:hint="default" w:ascii="Times New Roman" w:hAnsi="Times New Roman" w:eastAsia="宋体" w:cs="Times New Roman"/>
        </w:rPr>
        <w:t>应最大限度地减少伤员的体表暴露</w:t>
      </w:r>
      <w:r>
        <w:rPr>
          <w:rFonts w:hint="eastAsia" w:ascii="Times New Roman" w:hAnsi="Times New Roman" w:eastAsia="宋体" w:cs="Times New Roman"/>
          <w:lang w:eastAsia="zh-CN"/>
        </w:rPr>
        <w:t>，</w:t>
      </w:r>
      <w:r>
        <w:rPr>
          <w:rFonts w:hint="default" w:ascii="Times New Roman" w:hAnsi="Times New Roman" w:eastAsia="宋体" w:cs="Times New Roman"/>
        </w:rPr>
        <w:t>尽早更换湿被服；</w:t>
      </w:r>
    </w:p>
    <w:p w14:paraId="054D639A">
      <w:pPr>
        <w:numPr>
          <w:ilvl w:val="0"/>
          <w:numId w:val="16"/>
        </w:numPr>
        <w:ind w:left="820"/>
        <w:rPr>
          <w:rFonts w:hint="default" w:ascii="Times New Roman" w:hAnsi="Times New Roman" w:eastAsia="宋体" w:cs="Times New Roman"/>
        </w:rPr>
      </w:pPr>
      <w:r>
        <w:rPr>
          <w:rFonts w:hint="default" w:ascii="Times New Roman" w:hAnsi="Times New Roman" w:eastAsia="宋体" w:cs="Times New Roman"/>
        </w:rPr>
        <w:t>将保温毯裹在伤员躯干处，如果没有保温毯，可使用干燥的毯子、雨披内衬、睡袋等物品替代；</w:t>
      </w:r>
    </w:p>
    <w:p w14:paraId="4F596D81">
      <w:pPr>
        <w:numPr>
          <w:ilvl w:val="0"/>
          <w:numId w:val="16"/>
        </w:numPr>
        <w:ind w:left="820"/>
        <w:rPr>
          <w:rFonts w:hint="default" w:ascii="Times New Roman" w:hAnsi="Times New Roman" w:eastAsia="宋体" w:cs="Times New Roman"/>
        </w:rPr>
      </w:pPr>
      <w:r>
        <w:rPr>
          <w:rFonts w:hint="default" w:ascii="Times New Roman" w:hAnsi="Times New Roman" w:eastAsia="宋体" w:cs="Times New Roman"/>
        </w:rPr>
        <w:t>如有静脉输液优选温热液体</w:t>
      </w:r>
      <w:r>
        <w:rPr>
          <w:rFonts w:hint="eastAsia" w:ascii="Times New Roman" w:hAnsi="Times New Roman" w:eastAsia="宋体" w:cs="Times New Roman"/>
          <w:lang w:val="en-US" w:eastAsia="zh-CN"/>
        </w:rPr>
        <w:t>；</w:t>
      </w:r>
    </w:p>
    <w:p w14:paraId="07FF7D28">
      <w:pPr>
        <w:numPr>
          <w:ilvl w:val="0"/>
          <w:numId w:val="16"/>
        </w:numPr>
        <w:ind w:left="820"/>
        <w:rPr>
          <w:rFonts w:hint="default" w:ascii="Times New Roman" w:hAnsi="Times New Roman" w:eastAsia="宋体" w:cs="Times New Roman"/>
          <w:bCs/>
        </w:rPr>
      </w:pPr>
      <w:r>
        <w:rPr>
          <w:rFonts w:hint="default" w:ascii="Times New Roman" w:hAnsi="Times New Roman" w:eastAsia="宋体" w:cs="Times New Roman"/>
        </w:rPr>
        <w:t>采取直升机空运后送时，应高度重视低体温的预防和处理。</w:t>
      </w:r>
    </w:p>
    <w:p w14:paraId="712A4540">
      <w:pPr>
        <w:pStyle w:val="54"/>
        <w:numPr>
          <w:ilvl w:val="3"/>
          <w:numId w:val="0"/>
        </w:numPr>
        <w:spacing w:before="157" w:beforeLines="50" w:after="157" w:afterLines="50"/>
        <w:ind w:left="0" w:leftChars="0" w:right="-105" w:rightChars="-50" w:firstLine="0" w:firstLineChars="0"/>
        <w:outlineLvl w:val="9"/>
        <w:rPr>
          <w:rFonts w:hint="eastAsia" w:ascii="黑体" w:hAnsi="黑体" w:cs="黑体"/>
        </w:rPr>
      </w:pPr>
      <w:bookmarkStart w:id="58" w:name="_Toc2080646"/>
      <w:bookmarkStart w:id="59" w:name="_Toc2089884"/>
      <w:r>
        <w:rPr>
          <w:rFonts w:hint="eastAsia" w:ascii="黑体" w:hAnsi="黑体" w:cs="黑体"/>
          <w:lang w:val="en-US" w:eastAsia="zh-CN"/>
        </w:rPr>
        <w:t>5.7</w:t>
      </w:r>
      <w:r>
        <w:rPr>
          <w:rFonts w:hint="eastAsia" w:hAnsi="黑体" w:cs="黑体"/>
          <w:lang w:val="en-US" w:eastAsia="zh-CN"/>
        </w:rPr>
        <w:t>　</w:t>
      </w:r>
      <w:r>
        <w:rPr>
          <w:rFonts w:hint="eastAsia" w:ascii="黑体" w:hAnsi="黑体" w:cs="黑体"/>
        </w:rPr>
        <w:t>眼外伤</w:t>
      </w:r>
      <w:bookmarkEnd w:id="58"/>
      <w:bookmarkEnd w:id="59"/>
      <w:r>
        <w:rPr>
          <w:rFonts w:hint="eastAsia" w:ascii="黑体" w:hAnsi="黑体" w:cs="黑体"/>
        </w:rPr>
        <w:t>处理</w:t>
      </w:r>
    </w:p>
    <w:p w14:paraId="1DB8250B">
      <w:pPr>
        <w:ind w:firstLine="420" w:firstLineChars="200"/>
        <w:rPr>
          <w:rFonts w:hint="default" w:ascii="Times New Roman" w:hAnsi="Times New Roman" w:eastAsia="宋体" w:cs="Times New Roman"/>
        </w:rPr>
      </w:pPr>
      <w:r>
        <w:rPr>
          <w:rFonts w:hint="default" w:ascii="Times New Roman" w:hAnsi="Times New Roman" w:eastAsia="宋体" w:cs="Times New Roman"/>
        </w:rPr>
        <w:t>眼穿透伤处理不及时可能造成永久性视力损害，处理方法如下：</w:t>
      </w:r>
    </w:p>
    <w:p w14:paraId="6A73246A">
      <w:pPr>
        <w:numPr>
          <w:ilvl w:val="0"/>
          <w:numId w:val="17"/>
        </w:numPr>
        <w:ind w:left="820"/>
        <w:rPr>
          <w:rFonts w:hint="default" w:ascii="Times New Roman" w:hAnsi="Times New Roman" w:eastAsia="宋体" w:cs="Times New Roman"/>
        </w:rPr>
      </w:pPr>
      <w:r>
        <w:rPr>
          <w:rFonts w:hint="default" w:ascii="Times New Roman" w:hAnsi="Times New Roman" w:eastAsia="宋体" w:cs="Times New Roman"/>
        </w:rPr>
        <w:t>怀疑伤员眼穿透性损伤，应立即进行单眼视力检查（视敏度测试）。可通过读印刷物、辨别手指数目、手部移动和光感进行视力检查；</w:t>
      </w:r>
    </w:p>
    <w:p w14:paraId="6DA5473D">
      <w:pPr>
        <w:numPr>
          <w:ilvl w:val="0"/>
          <w:numId w:val="17"/>
        </w:numPr>
        <w:ind w:left="820"/>
        <w:rPr>
          <w:rFonts w:hint="default" w:ascii="Times New Roman" w:hAnsi="Times New Roman" w:eastAsia="宋体" w:cs="Times New Roman"/>
          <w:bCs/>
        </w:rPr>
      </w:pPr>
      <w:r>
        <w:rPr>
          <w:rFonts w:hint="default" w:ascii="Times New Roman" w:hAnsi="Times New Roman" w:eastAsia="宋体" w:cs="Times New Roman"/>
        </w:rPr>
        <w:t>如为化学性损伤，应立即冲洗；</w:t>
      </w:r>
    </w:p>
    <w:p w14:paraId="678699D7">
      <w:pPr>
        <w:numPr>
          <w:ilvl w:val="0"/>
          <w:numId w:val="17"/>
        </w:numPr>
        <w:ind w:left="820"/>
        <w:rPr>
          <w:rFonts w:hint="default" w:ascii="Times New Roman" w:hAnsi="Times New Roman" w:eastAsia="宋体" w:cs="Times New Roman"/>
          <w:bCs/>
        </w:rPr>
      </w:pPr>
      <w:r>
        <w:rPr>
          <w:rFonts w:hint="default" w:ascii="Times New Roman" w:hAnsi="Times New Roman" w:eastAsia="宋体" w:cs="Times New Roman"/>
        </w:rPr>
        <w:t>询问详细的病史，特别是在受伤时是否正确佩戴防护眼镜，分别检查双眼视力；</w:t>
      </w:r>
    </w:p>
    <w:p w14:paraId="573DB8C0">
      <w:pPr>
        <w:numPr>
          <w:ilvl w:val="0"/>
          <w:numId w:val="17"/>
        </w:numPr>
        <w:ind w:left="820"/>
        <w:rPr>
          <w:rFonts w:hint="default" w:ascii="Times New Roman" w:hAnsi="Times New Roman" w:eastAsia="宋体" w:cs="Times New Roman"/>
          <w:bCs/>
        </w:rPr>
      </w:pPr>
      <w:r>
        <w:rPr>
          <w:rFonts w:hint="default" w:ascii="Times New Roman" w:hAnsi="Times New Roman" w:eastAsia="宋体" w:cs="Times New Roman"/>
        </w:rPr>
        <w:t>避免对眼球施加任何压力，压迫眼球可加快房水流出，尤其怀疑有开放性眼球损伤（例如面部毁损、睑板撕裂）时；</w:t>
      </w:r>
    </w:p>
    <w:p w14:paraId="360DF230">
      <w:pPr>
        <w:numPr>
          <w:ilvl w:val="0"/>
          <w:numId w:val="17"/>
        </w:numPr>
        <w:ind w:left="820"/>
        <w:rPr>
          <w:rFonts w:hint="default" w:ascii="Times New Roman" w:hAnsi="Times New Roman" w:eastAsia="宋体" w:cs="Times New Roman"/>
          <w:bCs/>
        </w:rPr>
      </w:pPr>
      <w:r>
        <w:rPr>
          <w:rFonts w:hint="default" w:ascii="Times New Roman" w:hAnsi="Times New Roman" w:eastAsia="宋体" w:cs="Times New Roman"/>
        </w:rPr>
        <w:t>应使用硬质眼罩或替代物，如杯子以及伤者自己的眼镜等在眼眶外围覆盖伤眼。不要将任何敷料置于硬质眼罩下，任何敷料不能直接压迫伤眼。</w:t>
      </w:r>
    </w:p>
    <w:p w14:paraId="19710F62">
      <w:pPr>
        <w:numPr>
          <w:ilvl w:val="0"/>
          <w:numId w:val="17"/>
        </w:numPr>
        <w:ind w:left="820"/>
        <w:rPr>
          <w:rFonts w:hint="default" w:ascii="Times New Roman" w:hAnsi="Times New Roman" w:eastAsia="宋体" w:cs="Times New Roman"/>
          <w:bCs/>
        </w:rPr>
      </w:pPr>
      <w:r>
        <w:rPr>
          <w:rFonts w:hint="default" w:ascii="Times New Roman" w:hAnsi="Times New Roman" w:eastAsia="宋体" w:cs="Times New Roman"/>
        </w:rPr>
        <w:t>禁止从眼睑、眼眶或眼球中取出异物。</w:t>
      </w:r>
    </w:p>
    <w:p w14:paraId="401C79B9">
      <w:pPr>
        <w:numPr>
          <w:ilvl w:val="0"/>
          <w:numId w:val="17"/>
        </w:numPr>
        <w:ind w:left="820"/>
        <w:rPr>
          <w:rFonts w:hint="default" w:ascii="Times New Roman" w:hAnsi="Times New Roman" w:eastAsia="宋体" w:cs="Times New Roman"/>
          <w:bCs/>
        </w:rPr>
      </w:pPr>
      <w:r>
        <w:rPr>
          <w:rFonts w:hint="default" w:ascii="Times New Roman" w:hAnsi="Times New Roman" w:eastAsia="宋体" w:cs="Times New Roman"/>
          <w:bCs/>
        </w:rPr>
        <w:t>视力下降并伴有眼部肿胀者应尽快后送。</w:t>
      </w:r>
    </w:p>
    <w:p w14:paraId="62C9D612">
      <w:pPr>
        <w:pStyle w:val="54"/>
        <w:numPr>
          <w:ilvl w:val="3"/>
          <w:numId w:val="0"/>
        </w:numPr>
        <w:spacing w:before="157" w:beforeLines="50" w:after="157" w:afterLines="50"/>
        <w:ind w:left="0" w:leftChars="0" w:right="-105" w:rightChars="-50" w:firstLine="0" w:firstLineChars="0"/>
        <w:outlineLvl w:val="9"/>
        <w:rPr>
          <w:rFonts w:hint="eastAsia" w:ascii="黑体" w:hAnsi="黑体" w:cs="黑体"/>
          <w:bCs w:val="0"/>
        </w:rPr>
      </w:pPr>
      <w:bookmarkStart w:id="60" w:name="_Toc2080644"/>
      <w:bookmarkStart w:id="61" w:name="_Toc2089882"/>
      <w:r>
        <w:rPr>
          <w:rFonts w:hint="eastAsia" w:ascii="黑体" w:hAnsi="黑体" w:cs="黑体"/>
          <w:lang w:val="en-US" w:eastAsia="zh-CN"/>
        </w:rPr>
        <w:t>5.8</w:t>
      </w:r>
      <w:r>
        <w:rPr>
          <w:rFonts w:hint="eastAsia" w:hAnsi="黑体" w:cs="黑体"/>
          <w:lang w:val="en-US" w:eastAsia="zh-CN"/>
        </w:rPr>
        <w:t>　</w:t>
      </w:r>
      <w:r>
        <w:rPr>
          <w:rFonts w:hint="eastAsia" w:ascii="黑体" w:hAnsi="黑体" w:cs="黑体"/>
        </w:rPr>
        <w:t>疼痛控制</w:t>
      </w:r>
      <w:bookmarkEnd w:id="60"/>
      <w:bookmarkEnd w:id="61"/>
    </w:p>
    <w:p w14:paraId="3E8DC40D">
      <w:pPr>
        <w:pStyle w:val="51"/>
        <w:rPr>
          <w:rFonts w:hint="default" w:ascii="Times New Roman" w:hAnsi="Times New Roman" w:eastAsia="宋体" w:cs="Times New Roman"/>
        </w:rPr>
      </w:pPr>
      <w:r>
        <w:rPr>
          <w:rFonts w:hint="default" w:ascii="Times New Roman" w:hAnsi="Times New Roman" w:eastAsia="宋体" w:cs="Times New Roman"/>
        </w:rPr>
        <w:t>所有主诉疼痛或存在明确疼痛刺激源的伤员，均</w:t>
      </w:r>
      <w:r>
        <w:rPr>
          <w:rFonts w:hint="eastAsia" w:ascii="Times New Roman" w:hAnsi="Times New Roman" w:eastAsia="宋体" w:cs="Times New Roman"/>
          <w:lang w:val="en-US" w:eastAsia="zh-CN"/>
        </w:rPr>
        <w:t>宜</w:t>
      </w:r>
      <w:r>
        <w:rPr>
          <w:rFonts w:hint="default" w:ascii="Times New Roman" w:hAnsi="Times New Roman" w:eastAsia="宋体" w:cs="Times New Roman"/>
        </w:rPr>
        <w:t>考虑进行镇痛处理。镇痛应作为独立生命体征进行评估和管理</w:t>
      </w:r>
      <w:r>
        <w:rPr>
          <w:rFonts w:hint="eastAsia" w:ascii="Times New Roman" w:hAnsi="Times New Roman" w:eastAsia="宋体" w:cs="Times New Roman"/>
          <w:lang w:eastAsia="zh-CN"/>
        </w:rPr>
        <w:t>，</w:t>
      </w:r>
      <w:r>
        <w:rPr>
          <w:rFonts w:hint="default" w:ascii="Times New Roman" w:hAnsi="Times New Roman" w:eastAsia="宋体" w:cs="Times New Roman"/>
        </w:rPr>
        <w:t>镇痛策略应基于疼痛严重程度、伤员意识状态、呼吸循环稳定性及现场救治条件综合制定，并遵循安全用药原则。</w:t>
      </w:r>
    </w:p>
    <w:p w14:paraId="11A84090">
      <w:pPr>
        <w:numPr>
          <w:ilvl w:val="0"/>
          <w:numId w:val="18"/>
        </w:numPr>
        <w:ind w:left="820"/>
        <w:rPr>
          <w:rFonts w:hint="default" w:ascii="Times New Roman" w:hAnsi="Times New Roman" w:eastAsia="宋体" w:cs="Times New Roman"/>
        </w:rPr>
      </w:pPr>
      <w:r>
        <w:rPr>
          <w:rFonts w:hint="default" w:ascii="Times New Roman" w:hAnsi="Times New Roman" w:eastAsia="宋体" w:cs="Times New Roman"/>
        </w:rPr>
        <w:t>轻-中度疼痛的伤员：</w:t>
      </w:r>
    </w:p>
    <w:p w14:paraId="6FF22552">
      <w:pPr>
        <w:pStyle w:val="51"/>
        <w:ind w:left="750" w:leftChars="357" w:firstLine="0" w:firstLineChars="0"/>
        <w:rPr>
          <w:rFonts w:hint="default" w:ascii="Times New Roman" w:hAnsi="Times New Roman" w:eastAsia="宋体" w:cs="Times New Roman"/>
          <w:bCs/>
        </w:rPr>
      </w:pPr>
      <w:r>
        <w:rPr>
          <w:rFonts w:hint="default" w:ascii="Times New Roman" w:hAnsi="Times New Roman" w:eastAsia="宋体" w:cs="Times New Roman"/>
        </w:rPr>
        <w:t>对于意识清醒、生命体征平稳的轻-中度疼痛伤员，可考虑使用口服非阿片类镇痛药物</w:t>
      </w:r>
      <w:r>
        <w:rPr>
          <w:rFonts w:hint="eastAsia" w:ascii="Times New Roman" w:hAnsi="Times New Roman" w:eastAsia="宋体" w:cs="Times New Roman"/>
          <w:lang w:eastAsia="zh-CN"/>
        </w:rPr>
        <w:t>，给药后应观察镇痛效果及有无不良反应。</w:t>
      </w:r>
    </w:p>
    <w:p w14:paraId="16CC72BC">
      <w:pPr>
        <w:numPr>
          <w:ilvl w:val="0"/>
          <w:numId w:val="18"/>
        </w:numPr>
        <w:ind w:left="820"/>
        <w:rPr>
          <w:rFonts w:hint="default" w:ascii="Times New Roman" w:hAnsi="Times New Roman" w:eastAsia="宋体" w:cs="Times New Roman"/>
        </w:rPr>
      </w:pPr>
      <w:r>
        <w:rPr>
          <w:rFonts w:hint="default" w:ascii="Times New Roman" w:hAnsi="Times New Roman" w:eastAsia="宋体" w:cs="Times New Roman"/>
        </w:rPr>
        <w:t>中-重度疼痛不伴休克或呼吸困难伤员：</w:t>
      </w:r>
    </w:p>
    <w:p w14:paraId="55F59667">
      <w:pPr>
        <w:numPr>
          <w:ilvl w:val="0"/>
          <w:numId w:val="19"/>
        </w:numPr>
        <w:ind w:left="1240"/>
        <w:rPr>
          <w:rFonts w:hint="default" w:ascii="Times New Roman" w:hAnsi="Times New Roman" w:eastAsia="宋体" w:cs="Times New Roman"/>
        </w:rPr>
      </w:pPr>
      <w:r>
        <w:rPr>
          <w:rFonts w:hint="default" w:ascii="Times New Roman" w:hAnsi="Times New Roman" w:eastAsia="宋体" w:cs="Times New Roman"/>
        </w:rPr>
        <w:t>对于此类伤员，应考虑使用强效镇痛药物，可根据情况选择口服或注射途径</w:t>
      </w:r>
      <w:r>
        <w:rPr>
          <w:rFonts w:hint="eastAsia" w:ascii="Times New Roman" w:hAnsi="Times New Roman" w:eastAsia="宋体" w:cs="Times New Roman"/>
          <w:lang w:val="en-US" w:eastAsia="zh-CN"/>
        </w:rPr>
        <w:t>；</w:t>
      </w:r>
    </w:p>
    <w:p w14:paraId="2BF54CA0">
      <w:pPr>
        <w:numPr>
          <w:ilvl w:val="0"/>
          <w:numId w:val="19"/>
        </w:numPr>
        <w:ind w:left="1240"/>
        <w:rPr>
          <w:rFonts w:hint="default" w:ascii="Times New Roman" w:hAnsi="Times New Roman" w:eastAsia="宋体" w:cs="Times New Roman"/>
          <w:bCs/>
        </w:rPr>
      </w:pPr>
      <w:r>
        <w:rPr>
          <w:rFonts w:hint="default" w:ascii="Times New Roman" w:hAnsi="Times New Roman" w:eastAsia="宋体" w:cs="Times New Roman"/>
        </w:rPr>
        <w:t>若使用阿片类等强效镇痛药物，必须密切监测呼吸、循环及意识状态</w:t>
      </w:r>
      <w:r>
        <w:rPr>
          <w:rFonts w:hint="eastAsia" w:ascii="Times New Roman" w:hAnsi="Times New Roman" w:eastAsia="宋体" w:cs="Times New Roman"/>
          <w:lang w:val="en-US" w:eastAsia="zh-CN"/>
        </w:rPr>
        <w:t>；</w:t>
      </w:r>
    </w:p>
    <w:p w14:paraId="1D164A30">
      <w:pPr>
        <w:numPr>
          <w:ilvl w:val="0"/>
          <w:numId w:val="19"/>
        </w:numPr>
        <w:ind w:left="1240"/>
        <w:rPr>
          <w:rFonts w:hint="default" w:ascii="Times New Roman" w:hAnsi="Times New Roman" w:eastAsia="宋体" w:cs="Times New Roman"/>
          <w:bCs/>
        </w:rPr>
      </w:pPr>
      <w:r>
        <w:rPr>
          <w:rFonts w:hint="default" w:ascii="Times New Roman" w:hAnsi="Times New Roman" w:eastAsia="宋体" w:cs="Times New Roman"/>
          <w:bCs/>
        </w:rPr>
        <w:t>一旦出现药物引起的严重呼吸抑制等危及生命的不良反应，应立即根据标准流程使用相应的受体拮抗剂进行逆转救治。</w:t>
      </w:r>
    </w:p>
    <w:p w14:paraId="414A9B9B">
      <w:pPr>
        <w:numPr>
          <w:ilvl w:val="0"/>
          <w:numId w:val="18"/>
        </w:numPr>
        <w:ind w:left="820"/>
        <w:rPr>
          <w:rFonts w:hint="default" w:ascii="Times New Roman" w:hAnsi="Times New Roman" w:eastAsia="宋体" w:cs="Times New Roman"/>
        </w:rPr>
      </w:pPr>
      <w:r>
        <w:rPr>
          <w:rFonts w:hint="default" w:ascii="Times New Roman" w:hAnsi="Times New Roman" w:eastAsia="宋体" w:cs="Times New Roman"/>
        </w:rPr>
        <w:t>中-重度疼痛伴休克或呼吸困难伤员：</w:t>
      </w:r>
    </w:p>
    <w:p w14:paraId="67137AB7">
      <w:pPr>
        <w:numPr>
          <w:ilvl w:val="0"/>
          <w:numId w:val="20"/>
        </w:numPr>
        <w:ind w:left="1240"/>
        <w:rPr>
          <w:rFonts w:hint="default" w:ascii="Times New Roman" w:hAnsi="Times New Roman" w:eastAsia="宋体" w:cs="Times New Roman"/>
        </w:rPr>
      </w:pPr>
      <w:r>
        <w:rPr>
          <w:rFonts w:hint="default" w:ascii="Times New Roman" w:hAnsi="Times New Roman" w:eastAsia="宋体" w:cs="Times New Roman"/>
        </w:rPr>
        <w:t>对于伴有休克或呼吸功能不全的严重疼痛伤员，应选择对呼吸循环影响较小的静脉或骨骼腔内给药途径的镇痛药物</w:t>
      </w:r>
      <w:r>
        <w:rPr>
          <w:rFonts w:hint="eastAsia" w:ascii="Times New Roman" w:hAnsi="Times New Roman" w:eastAsia="宋体" w:cs="Times New Roman"/>
          <w:lang w:val="en-US" w:eastAsia="zh-CN"/>
        </w:rPr>
        <w:t>；</w:t>
      </w:r>
    </w:p>
    <w:p w14:paraId="04D7C21A">
      <w:pPr>
        <w:numPr>
          <w:ilvl w:val="0"/>
          <w:numId w:val="20"/>
        </w:numPr>
        <w:ind w:left="1240"/>
        <w:rPr>
          <w:rFonts w:hint="default" w:ascii="Times New Roman" w:hAnsi="Times New Roman" w:eastAsia="宋体" w:cs="Times New Roman"/>
        </w:rPr>
      </w:pPr>
      <w:r>
        <w:rPr>
          <w:rFonts w:hint="default" w:ascii="Times New Roman" w:hAnsi="Times New Roman" w:eastAsia="宋体" w:cs="Times New Roman"/>
        </w:rPr>
        <w:t>用药前须使用AVPU等方法快速评估并记录基线意识状态</w:t>
      </w:r>
      <w:r>
        <w:rPr>
          <w:rFonts w:hint="eastAsia" w:ascii="Times New Roman" w:hAnsi="Times New Roman" w:eastAsia="宋体" w:cs="Times New Roman"/>
          <w:lang w:val="en-US" w:eastAsia="zh-CN"/>
        </w:rPr>
        <w:t>；</w:t>
      </w:r>
    </w:p>
    <w:p w14:paraId="015FD579">
      <w:pPr>
        <w:numPr>
          <w:ilvl w:val="0"/>
          <w:numId w:val="20"/>
        </w:numPr>
        <w:ind w:left="1240"/>
        <w:rPr>
          <w:rFonts w:hint="default" w:ascii="Times New Roman" w:hAnsi="Times New Roman" w:eastAsia="宋体" w:cs="Times New Roman"/>
        </w:rPr>
      </w:pPr>
      <w:r>
        <w:rPr>
          <w:rFonts w:hint="default" w:ascii="Times New Roman" w:hAnsi="Times New Roman" w:eastAsia="宋体" w:cs="Times New Roman"/>
        </w:rPr>
        <w:t>此类伤员镇痛需在密切监护下进行，可考虑采用小剂量分次给药的方式，并反复评估镇痛效果与生命体征</w:t>
      </w:r>
      <w:r>
        <w:rPr>
          <w:rFonts w:hint="eastAsia" w:ascii="Times New Roman" w:hAnsi="Times New Roman" w:eastAsia="宋体" w:cs="Times New Roman"/>
          <w:lang w:val="en-US" w:eastAsia="zh-CN"/>
        </w:rPr>
        <w:t xml:space="preserve">； </w:t>
      </w:r>
    </w:p>
    <w:p w14:paraId="7FB0C53A">
      <w:pPr>
        <w:numPr>
          <w:ilvl w:val="0"/>
          <w:numId w:val="20"/>
        </w:numPr>
        <w:ind w:left="1240"/>
        <w:rPr>
          <w:rFonts w:hint="default" w:ascii="Times New Roman" w:hAnsi="Times New Roman" w:eastAsia="宋体" w:cs="Times New Roman"/>
          <w:color w:val="000000"/>
        </w:rPr>
      </w:pPr>
      <w:r>
        <w:rPr>
          <w:rFonts w:hint="default" w:ascii="Times New Roman" w:hAnsi="Times New Roman" w:eastAsia="宋体" w:cs="Times New Roman"/>
          <w:color w:val="000000"/>
        </w:rPr>
        <w:t>注意不同种类镇痛药物的协同或替代使用关系，以优化效果并减少单一药物不良反应。</w:t>
      </w:r>
    </w:p>
    <w:p w14:paraId="03168255">
      <w:pPr>
        <w:pStyle w:val="54"/>
        <w:numPr>
          <w:ilvl w:val="3"/>
          <w:numId w:val="0"/>
        </w:numPr>
        <w:spacing w:before="157" w:beforeLines="50" w:after="157" w:afterLines="50"/>
        <w:ind w:left="0" w:leftChars="0" w:right="-105" w:rightChars="-50" w:firstLine="0" w:firstLineChars="0"/>
        <w:outlineLvl w:val="9"/>
        <w:rPr>
          <w:rFonts w:hint="eastAsia" w:ascii="黑体" w:hAnsi="黑体" w:cs="黑体"/>
        </w:rPr>
      </w:pPr>
      <w:bookmarkStart w:id="62" w:name="_Toc2080645"/>
      <w:bookmarkStart w:id="63" w:name="_Toc2089883"/>
      <w:r>
        <w:rPr>
          <w:rFonts w:hint="eastAsia" w:ascii="黑体" w:hAnsi="黑体" w:cs="黑体"/>
          <w:lang w:val="en-US" w:eastAsia="zh-CN"/>
        </w:rPr>
        <w:t>5.9</w:t>
      </w:r>
      <w:r>
        <w:rPr>
          <w:rFonts w:hint="eastAsia" w:hAnsi="黑体" w:cs="黑体"/>
          <w:lang w:val="en-US" w:eastAsia="zh-CN"/>
        </w:rPr>
        <w:t>　</w:t>
      </w:r>
      <w:r>
        <w:rPr>
          <w:rFonts w:hint="eastAsia" w:ascii="黑体" w:hAnsi="黑体" w:cs="黑体"/>
          <w:lang w:eastAsia="zh-CN"/>
        </w:rPr>
        <w:t>控制</w:t>
      </w:r>
      <w:r>
        <w:rPr>
          <w:rFonts w:hint="eastAsia" w:ascii="黑体" w:hAnsi="黑体" w:cs="黑体"/>
        </w:rPr>
        <w:t>感染</w:t>
      </w:r>
      <w:bookmarkEnd w:id="62"/>
      <w:bookmarkEnd w:id="63"/>
    </w:p>
    <w:p w14:paraId="4D1A16BA">
      <w:pPr>
        <w:ind w:firstLine="420" w:firstLineChars="200"/>
        <w:rPr>
          <w:rFonts w:hint="eastAsia" w:ascii="宋体" w:hAnsi="宋体" w:eastAsia="宋体" w:cs="宋体"/>
          <w:color w:val="000000"/>
        </w:rPr>
      </w:pPr>
      <w:r>
        <w:rPr>
          <w:rFonts w:hint="eastAsia" w:ascii="宋体" w:hAnsi="宋体" w:eastAsia="宋体" w:cs="宋体"/>
          <w:color w:val="000000"/>
        </w:rPr>
        <w:t>对存在感染风险的伤情，应及时进行抗感染治疗，具体方法如下：</w:t>
      </w:r>
    </w:p>
    <w:p w14:paraId="77DEC66F">
      <w:pPr>
        <w:numPr>
          <w:ilvl w:val="0"/>
          <w:numId w:val="21"/>
        </w:numPr>
        <w:ind w:left="820"/>
        <w:rPr>
          <w:rFonts w:hint="eastAsia" w:ascii="宋体" w:hAnsi="宋体" w:eastAsia="宋体" w:cs="宋体"/>
        </w:rPr>
      </w:pPr>
      <w:r>
        <w:rPr>
          <w:rFonts w:hint="eastAsia" w:ascii="宋体" w:hAnsi="宋体" w:eastAsia="宋体" w:cs="宋体"/>
        </w:rPr>
        <w:t>在伤员情况允许时，应优先考虑口服广谱抗菌药物进行早期预防</w:t>
      </w:r>
      <w:r>
        <w:rPr>
          <w:rFonts w:hint="eastAsia" w:ascii="宋体" w:hAnsi="宋体" w:eastAsia="宋体" w:cs="宋体"/>
          <w:lang w:eastAsia="zh-CN"/>
        </w:rPr>
        <w:t>；</w:t>
      </w:r>
    </w:p>
    <w:p w14:paraId="36E50479">
      <w:pPr>
        <w:numPr>
          <w:ilvl w:val="0"/>
          <w:numId w:val="21"/>
        </w:numPr>
        <w:ind w:left="820"/>
        <w:rPr>
          <w:rFonts w:hint="eastAsia" w:ascii="宋体" w:hAnsi="宋体" w:eastAsia="宋体" w:cs="宋体"/>
        </w:rPr>
      </w:pPr>
      <w:r>
        <w:rPr>
          <w:rFonts w:hint="eastAsia" w:ascii="宋体" w:hAnsi="宋体" w:eastAsia="宋体" w:cs="宋体"/>
        </w:rPr>
        <w:t>若伤员无法口服或伤情严重，应通过静脉途径给予抗菌药物。</w:t>
      </w:r>
    </w:p>
    <w:p w14:paraId="6B586C22">
      <w:pPr>
        <w:numPr>
          <w:ilvl w:val="0"/>
          <w:numId w:val="21"/>
        </w:numPr>
        <w:ind w:left="820"/>
        <w:rPr>
          <w:rFonts w:hint="eastAsia" w:ascii="宋体" w:hAnsi="宋体" w:eastAsia="宋体" w:cs="宋体"/>
          <w:bCs/>
        </w:rPr>
      </w:pPr>
      <w:r>
        <w:rPr>
          <w:rFonts w:hint="eastAsia" w:ascii="宋体" w:hAnsi="宋体" w:eastAsia="宋体" w:cs="宋体"/>
        </w:rPr>
        <w:t>首次剂量宜在伤员接触医疗资源后尽早给予。</w:t>
      </w:r>
    </w:p>
    <w:p w14:paraId="04F14E69">
      <w:pPr>
        <w:pStyle w:val="54"/>
        <w:numPr>
          <w:ilvl w:val="3"/>
          <w:numId w:val="0"/>
        </w:numPr>
        <w:spacing w:before="157" w:beforeLines="50" w:after="157" w:afterLines="50"/>
        <w:ind w:left="0" w:leftChars="0" w:right="-105" w:rightChars="-50" w:firstLine="0" w:firstLineChars="0"/>
        <w:outlineLvl w:val="9"/>
        <w:rPr>
          <w:rFonts w:hint="eastAsia" w:ascii="黑体" w:hAnsi="黑体" w:cs="黑体"/>
        </w:rPr>
      </w:pPr>
      <w:bookmarkStart w:id="64" w:name="_Toc2080647"/>
      <w:bookmarkStart w:id="65" w:name="_Toc2089885"/>
      <w:r>
        <w:rPr>
          <w:rFonts w:hint="eastAsia" w:ascii="黑体" w:hAnsi="黑体" w:cs="黑体"/>
          <w:lang w:val="en-US" w:eastAsia="zh-CN"/>
        </w:rPr>
        <w:t>5.10</w:t>
      </w:r>
      <w:r>
        <w:rPr>
          <w:rFonts w:hint="eastAsia" w:hAnsi="黑体" w:cs="黑体"/>
          <w:lang w:eastAsia="zh-CN"/>
        </w:rPr>
        <w:t>　</w:t>
      </w:r>
      <w:r>
        <w:rPr>
          <w:rFonts w:hint="eastAsia" w:ascii="黑体" w:hAnsi="黑体" w:cs="黑体"/>
        </w:rPr>
        <w:t>烧伤处理</w:t>
      </w:r>
      <w:bookmarkEnd w:id="64"/>
      <w:bookmarkEnd w:id="65"/>
    </w:p>
    <w:p w14:paraId="3129E55D">
      <w:pPr>
        <w:ind w:firstLine="420" w:firstLineChars="200"/>
        <w:rPr>
          <w:rFonts w:hint="default" w:ascii="Times New Roman" w:hAnsi="Times New Roman" w:eastAsia="宋体" w:cs="Times New Roman"/>
        </w:rPr>
      </w:pPr>
      <w:r>
        <w:rPr>
          <w:rFonts w:hint="default" w:ascii="Times New Roman" w:hAnsi="Times New Roman" w:eastAsia="宋体" w:cs="Times New Roman"/>
        </w:rPr>
        <w:t>对烧伤伤员的处理方法如下：</w:t>
      </w:r>
    </w:p>
    <w:p w14:paraId="48B63821">
      <w:pPr>
        <w:numPr>
          <w:ilvl w:val="0"/>
          <w:numId w:val="22"/>
        </w:numPr>
        <w:ind w:left="820"/>
        <w:rPr>
          <w:rFonts w:hint="default" w:ascii="Times New Roman" w:hAnsi="Times New Roman" w:eastAsia="宋体" w:cs="Times New Roman"/>
        </w:rPr>
      </w:pPr>
      <w:r>
        <w:rPr>
          <w:rFonts w:hint="default" w:ascii="Times New Roman" w:hAnsi="Times New Roman" w:eastAsia="宋体" w:cs="Times New Roman"/>
        </w:rPr>
        <w:t>烧伤创面应覆盖无菌敷料，避免使用</w:t>
      </w:r>
      <w:r>
        <w:rPr>
          <w:rFonts w:hint="default" w:ascii="Times New Roman" w:hAnsi="Times New Roman" w:eastAsia="宋体" w:cs="Times New Roman"/>
          <w:color w:val="000000"/>
        </w:rPr>
        <w:t>湿性</w:t>
      </w:r>
      <w:r>
        <w:rPr>
          <w:rFonts w:hint="default" w:ascii="Times New Roman" w:hAnsi="Times New Roman" w:eastAsia="宋体" w:cs="Times New Roman"/>
        </w:rPr>
        <w:t>敷料；</w:t>
      </w:r>
    </w:p>
    <w:p w14:paraId="63C0D91E">
      <w:pPr>
        <w:numPr>
          <w:ilvl w:val="0"/>
          <w:numId w:val="22"/>
        </w:numPr>
        <w:ind w:left="820"/>
        <w:rPr>
          <w:rFonts w:hint="default" w:ascii="Times New Roman" w:hAnsi="Times New Roman" w:eastAsia="宋体" w:cs="Times New Roman"/>
          <w:sz w:val="22"/>
        </w:rPr>
      </w:pPr>
      <w:r>
        <w:rPr>
          <w:rFonts w:hint="default" w:ascii="Times New Roman" w:hAnsi="Times New Roman" w:eastAsia="宋体" w:cs="Times New Roman"/>
        </w:rPr>
        <w:t>面部、颈部烧伤，要高度注意是否伴有气道损伤，必要可建立人工气道。烧伤后的气道水肿会导致大多数声门上气道装置无法使用，应进行环甲膜切开术;</w:t>
      </w:r>
    </w:p>
    <w:p w14:paraId="5399FD57">
      <w:pPr>
        <w:numPr>
          <w:ilvl w:val="0"/>
          <w:numId w:val="22"/>
        </w:numPr>
        <w:ind w:left="820"/>
        <w:rPr>
          <w:rFonts w:hint="default" w:ascii="Times New Roman" w:hAnsi="Times New Roman" w:eastAsia="宋体" w:cs="Times New Roman"/>
        </w:rPr>
      </w:pPr>
      <w:r>
        <w:rPr>
          <w:rFonts w:hint="default" w:ascii="Times New Roman" w:hAnsi="Times New Roman" w:eastAsia="宋体" w:cs="Times New Roman"/>
        </w:rPr>
        <w:t>用“九分法”计算烧伤面积及所占全身体表面积的比例，计算方法见</w:t>
      </w:r>
      <w:r>
        <w:rPr>
          <w:rFonts w:hint="default" w:ascii="Times New Roman" w:hAnsi="Times New Roman" w:eastAsia="宋体" w:cs="Times New Roman"/>
          <w:highlight w:val="none"/>
        </w:rPr>
        <w:t>附录</w:t>
      </w:r>
      <w:r>
        <w:rPr>
          <w:rFonts w:hint="eastAsia" w:ascii="Times New Roman" w:hAnsi="Times New Roman" w:eastAsia="宋体" w:cs="Times New Roman"/>
          <w:highlight w:val="none"/>
          <w:lang w:val="en-US" w:eastAsia="zh-CN"/>
        </w:rPr>
        <w:t>D</w:t>
      </w:r>
      <w:r>
        <w:rPr>
          <w:rFonts w:hint="default" w:ascii="Times New Roman" w:hAnsi="Times New Roman" w:eastAsia="宋体" w:cs="Times New Roman"/>
        </w:rPr>
        <w:t>；</w:t>
      </w:r>
    </w:p>
    <w:p w14:paraId="34E51664">
      <w:pPr>
        <w:numPr>
          <w:ilvl w:val="0"/>
          <w:numId w:val="22"/>
        </w:numPr>
        <w:ind w:left="820"/>
        <w:rPr>
          <w:rFonts w:hint="default" w:ascii="Times New Roman" w:hAnsi="Times New Roman" w:eastAsia="宋体" w:cs="Times New Roman"/>
        </w:rPr>
      </w:pPr>
      <w:r>
        <w:rPr>
          <w:rFonts w:hint="default" w:ascii="Times New Roman" w:hAnsi="Times New Roman" w:eastAsia="宋体" w:cs="Times New Roman"/>
        </w:rPr>
        <w:t>对于烧伤面积 ≥ 20% 全身体表面积的伤员，应立即启动液体复苏，并在伤后24-48小时内进行严密监护与调整；</w:t>
      </w:r>
    </w:p>
    <w:p w14:paraId="7BE3CE78">
      <w:pPr>
        <w:numPr>
          <w:ilvl w:val="0"/>
          <w:numId w:val="22"/>
        </w:numPr>
        <w:ind w:left="820"/>
        <w:rPr>
          <w:rFonts w:hint="default" w:ascii="Times New Roman" w:hAnsi="Times New Roman" w:eastAsia="宋体" w:cs="Times New Roman"/>
        </w:rPr>
      </w:pPr>
      <w:r>
        <w:rPr>
          <w:rFonts w:hint="default" w:ascii="Times New Roman" w:hAnsi="Times New Roman" w:eastAsia="宋体" w:cs="Times New Roman"/>
        </w:rPr>
        <w:t>对于成年人，使用10mL/h×体表面积%的液体开始进行静脉液体复苏；</w:t>
      </w:r>
    </w:p>
    <w:p w14:paraId="05B44C23">
      <w:pPr>
        <w:numPr>
          <w:ilvl w:val="0"/>
          <w:numId w:val="22"/>
        </w:numPr>
        <w:ind w:left="820"/>
        <w:rPr>
          <w:rFonts w:hint="default" w:ascii="Times New Roman" w:hAnsi="Times New Roman" w:eastAsia="宋体" w:cs="Times New Roman"/>
        </w:rPr>
      </w:pPr>
      <w:r>
        <w:rPr>
          <w:rFonts w:hint="default" w:ascii="Times New Roman" w:hAnsi="Times New Roman" w:eastAsia="宋体" w:cs="Times New Roman"/>
        </w:rPr>
        <w:t>对于体重超过80kg的伤员，每增加10kg体重，增加100mL/h的液体速率；</w:t>
      </w:r>
    </w:p>
    <w:p w14:paraId="038F0B8A">
      <w:pPr>
        <w:numPr>
          <w:ilvl w:val="0"/>
          <w:numId w:val="22"/>
        </w:numPr>
        <w:ind w:left="820"/>
        <w:rPr>
          <w:rFonts w:hint="default" w:ascii="Times New Roman" w:hAnsi="Times New Roman" w:eastAsia="宋体" w:cs="Times New Roman"/>
        </w:rPr>
      </w:pPr>
      <w:r>
        <w:rPr>
          <w:rFonts w:hint="default" w:ascii="Times New Roman" w:hAnsi="Times New Roman" w:eastAsia="宋体" w:cs="Times New Roman"/>
        </w:rPr>
        <w:t>如没有明显的低血压，应避免补充额外液体，否则会导致水肿，而应增加液体输注速度保持足够的循环血量；</w:t>
      </w:r>
    </w:p>
    <w:p w14:paraId="29E0FD7E">
      <w:pPr>
        <w:numPr>
          <w:ilvl w:val="0"/>
          <w:numId w:val="22"/>
        </w:numPr>
        <w:ind w:left="820"/>
        <w:rPr>
          <w:rFonts w:hint="default" w:ascii="Times New Roman" w:hAnsi="Times New Roman" w:eastAsia="宋体" w:cs="Times New Roman"/>
        </w:rPr>
      </w:pPr>
      <w:r>
        <w:rPr>
          <w:rFonts w:hint="default" w:ascii="Times New Roman" w:hAnsi="Times New Roman" w:eastAsia="宋体" w:cs="Times New Roman"/>
        </w:rPr>
        <w:t>烧伤伤员应给予镇痛治疗，用药同</w:t>
      </w:r>
      <w:r>
        <w:rPr>
          <w:rFonts w:hint="default" w:ascii="Times New Roman" w:hAnsi="Times New Roman" w:eastAsia="宋体" w:cs="Times New Roman"/>
          <w:lang w:val="en-US" w:eastAsia="zh-CN"/>
        </w:rPr>
        <w:t>5</w:t>
      </w:r>
      <w:r>
        <w:rPr>
          <w:rFonts w:hint="default" w:ascii="Times New Roman" w:hAnsi="Times New Roman" w:eastAsia="宋体" w:cs="Times New Roman"/>
        </w:rPr>
        <w:t>.</w:t>
      </w:r>
      <w:r>
        <w:rPr>
          <w:rFonts w:hint="default" w:ascii="Times New Roman" w:hAnsi="Times New Roman" w:eastAsia="宋体" w:cs="Times New Roman"/>
          <w:lang w:val="en-US" w:eastAsia="zh-CN"/>
        </w:rPr>
        <w:t>8</w:t>
      </w:r>
      <w:r>
        <w:rPr>
          <w:rFonts w:hint="default" w:ascii="Times New Roman" w:hAnsi="Times New Roman" w:eastAsia="宋体" w:cs="Times New Roman"/>
        </w:rPr>
        <w:t>；</w:t>
      </w:r>
    </w:p>
    <w:p w14:paraId="011ACDDE">
      <w:pPr>
        <w:numPr>
          <w:ilvl w:val="0"/>
          <w:numId w:val="22"/>
        </w:numPr>
        <w:ind w:left="820"/>
        <w:rPr>
          <w:rFonts w:hint="default" w:ascii="Times New Roman" w:hAnsi="Times New Roman" w:eastAsia="宋体" w:cs="Times New Roman"/>
        </w:rPr>
      </w:pPr>
      <w:r>
        <w:rPr>
          <w:rFonts w:hint="default" w:ascii="Times New Roman" w:hAnsi="Times New Roman" w:eastAsia="宋体" w:cs="Times New Roman"/>
        </w:rPr>
        <w:t>烧伤伤员应给予抗感染治疗，用药同</w:t>
      </w:r>
      <w:r>
        <w:rPr>
          <w:rFonts w:hint="default" w:ascii="Times New Roman" w:hAnsi="Times New Roman" w:eastAsia="宋体" w:cs="Times New Roman"/>
          <w:lang w:val="en-US" w:eastAsia="zh-CN"/>
        </w:rPr>
        <w:t>5</w:t>
      </w:r>
      <w:r>
        <w:rPr>
          <w:rFonts w:hint="default" w:ascii="Times New Roman" w:hAnsi="Times New Roman" w:eastAsia="宋体" w:cs="Times New Roman"/>
        </w:rPr>
        <w:t>.</w:t>
      </w:r>
      <w:r>
        <w:rPr>
          <w:rFonts w:hint="default" w:ascii="Times New Roman" w:hAnsi="Times New Roman" w:eastAsia="宋体" w:cs="Times New Roman"/>
          <w:lang w:val="en-US" w:eastAsia="zh-CN"/>
        </w:rPr>
        <w:t>9</w:t>
      </w:r>
      <w:r>
        <w:rPr>
          <w:rFonts w:hint="default" w:ascii="Times New Roman" w:hAnsi="Times New Roman" w:eastAsia="宋体" w:cs="Times New Roman"/>
        </w:rPr>
        <w:t>。</w:t>
      </w:r>
    </w:p>
    <w:p w14:paraId="1C937130">
      <w:pPr>
        <w:pStyle w:val="54"/>
        <w:numPr>
          <w:ilvl w:val="3"/>
          <w:numId w:val="0"/>
        </w:numPr>
        <w:spacing w:before="157" w:beforeLines="50" w:after="157" w:afterLines="50"/>
        <w:ind w:left="0" w:leftChars="0" w:right="-105" w:rightChars="-50" w:firstLine="0" w:firstLineChars="0"/>
        <w:outlineLvl w:val="9"/>
        <w:rPr>
          <w:rFonts w:hint="eastAsia" w:ascii="黑体" w:hAnsi="黑体" w:cs="黑体"/>
          <w:bCs w:val="0"/>
        </w:rPr>
      </w:pPr>
      <w:bookmarkStart w:id="66" w:name="_Toc2080642"/>
      <w:bookmarkStart w:id="67" w:name="_Toc2089880"/>
      <w:r>
        <w:rPr>
          <w:rFonts w:hint="eastAsia" w:ascii="黑体" w:hAnsi="黑体" w:cs="黑体"/>
          <w:lang w:val="en-US" w:eastAsia="zh-CN"/>
        </w:rPr>
        <w:t>5.11</w:t>
      </w:r>
      <w:r>
        <w:rPr>
          <w:rFonts w:hint="eastAsia" w:hAnsi="黑体" w:cs="黑体"/>
          <w:lang w:val="en-US" w:eastAsia="zh-CN"/>
        </w:rPr>
        <w:t>　</w:t>
      </w:r>
      <w:r>
        <w:rPr>
          <w:rFonts w:hint="eastAsia" w:ascii="黑体" w:hAnsi="黑体" w:cs="黑体"/>
        </w:rPr>
        <w:t>骨折处理</w:t>
      </w:r>
      <w:bookmarkEnd w:id="66"/>
      <w:bookmarkEnd w:id="67"/>
    </w:p>
    <w:p w14:paraId="5D903C7C">
      <w:pPr>
        <w:pStyle w:val="54"/>
        <w:numPr>
          <w:ilvl w:val="3"/>
          <w:numId w:val="0"/>
        </w:numPr>
        <w:spacing w:before="157" w:beforeLines="50" w:after="157" w:afterLines="50"/>
        <w:ind w:left="0" w:leftChars="0" w:right="-105" w:rightChars="-50" w:firstLineChars="0"/>
        <w:outlineLvl w:val="9"/>
        <w:rPr>
          <w:rFonts w:hint="eastAsia" w:ascii="黑体" w:hAnsi="黑体" w:cs="黑体"/>
        </w:rPr>
      </w:pPr>
      <w:r>
        <w:rPr>
          <w:rFonts w:hint="eastAsia" w:ascii="黑体" w:hAnsi="黑体" w:cs="黑体"/>
          <w:lang w:val="en-US" w:eastAsia="zh-CN"/>
        </w:rPr>
        <w:t>5.11.1</w:t>
      </w:r>
      <w:r>
        <w:rPr>
          <w:rFonts w:hint="eastAsia" w:hAnsi="黑体" w:cs="黑体"/>
          <w:lang w:val="en-US" w:eastAsia="zh-CN"/>
        </w:rPr>
        <w:t>　</w:t>
      </w:r>
      <w:r>
        <w:rPr>
          <w:rFonts w:hint="eastAsia" w:ascii="黑体" w:hAnsi="黑体" w:cs="黑体"/>
        </w:rPr>
        <w:t>四肢骨折</w:t>
      </w:r>
    </w:p>
    <w:p w14:paraId="24B748EF">
      <w:pPr>
        <w:ind w:firstLine="420" w:firstLineChars="200"/>
        <w:rPr>
          <w:rFonts w:hint="default" w:ascii="Times New Roman" w:hAnsi="Times New Roman" w:eastAsia="宋体" w:cs="Times New Roman"/>
        </w:rPr>
      </w:pPr>
      <w:r>
        <w:rPr>
          <w:rFonts w:hint="default" w:ascii="Times New Roman" w:hAnsi="Times New Roman" w:eastAsia="宋体" w:cs="Times New Roman"/>
        </w:rPr>
        <w:t>四肢骨折固定的措施如下：</w:t>
      </w:r>
    </w:p>
    <w:p w14:paraId="755A212B">
      <w:pPr>
        <w:numPr>
          <w:ilvl w:val="0"/>
          <w:numId w:val="23"/>
        </w:numPr>
        <w:ind w:left="820"/>
        <w:rPr>
          <w:rFonts w:hint="default" w:ascii="Times New Roman" w:hAnsi="Times New Roman" w:eastAsia="宋体" w:cs="Times New Roman"/>
        </w:rPr>
      </w:pPr>
      <w:r>
        <w:rPr>
          <w:rFonts w:hint="default" w:ascii="Times New Roman" w:hAnsi="Times New Roman" w:eastAsia="宋体" w:cs="Times New Roman"/>
        </w:rPr>
        <w:t>情况允许，应对骨折部位进行夹板固定；</w:t>
      </w:r>
    </w:p>
    <w:p w14:paraId="1216585D">
      <w:pPr>
        <w:numPr>
          <w:ilvl w:val="0"/>
          <w:numId w:val="23"/>
        </w:numPr>
        <w:ind w:left="820"/>
        <w:rPr>
          <w:rFonts w:hint="default" w:ascii="Times New Roman" w:hAnsi="Times New Roman" w:eastAsia="宋体" w:cs="Times New Roman"/>
        </w:rPr>
      </w:pPr>
      <w:r>
        <w:rPr>
          <w:rFonts w:hint="default" w:ascii="Times New Roman" w:hAnsi="Times New Roman" w:eastAsia="宋体" w:cs="Times New Roman"/>
        </w:rPr>
        <w:t>夹板固定前检查脉搏、运动和感觉，尤其对于爆炸伤后的伤员要警惕潜在并发症；</w:t>
      </w:r>
    </w:p>
    <w:p w14:paraId="5D5BD2E3">
      <w:pPr>
        <w:numPr>
          <w:ilvl w:val="0"/>
          <w:numId w:val="23"/>
        </w:numPr>
        <w:ind w:left="820"/>
        <w:rPr>
          <w:rFonts w:hint="default" w:ascii="Times New Roman" w:hAnsi="Times New Roman" w:eastAsia="宋体" w:cs="Times New Roman"/>
        </w:rPr>
      </w:pPr>
      <w:r>
        <w:rPr>
          <w:rFonts w:hint="default" w:ascii="Times New Roman" w:hAnsi="Times New Roman" w:eastAsia="宋体" w:cs="Times New Roman"/>
        </w:rPr>
        <w:t>骨折伤员远端没有脉搏时应考虑尽早转运；</w:t>
      </w:r>
    </w:p>
    <w:p w14:paraId="4EC8D55D">
      <w:pPr>
        <w:numPr>
          <w:ilvl w:val="0"/>
          <w:numId w:val="23"/>
        </w:numPr>
        <w:ind w:left="820"/>
        <w:rPr>
          <w:rFonts w:hint="default" w:ascii="Times New Roman" w:hAnsi="Times New Roman" w:eastAsia="宋体" w:cs="Times New Roman"/>
        </w:rPr>
      </w:pPr>
      <w:r>
        <w:rPr>
          <w:rFonts w:hint="default" w:ascii="Times New Roman" w:hAnsi="Times New Roman" w:eastAsia="宋体" w:cs="Times New Roman"/>
        </w:rPr>
        <w:t>首先处理开放性伤口，伤口状况和最近清创时间应记录在夹板上；</w:t>
      </w:r>
    </w:p>
    <w:p w14:paraId="1F87DC31">
      <w:pPr>
        <w:numPr>
          <w:ilvl w:val="0"/>
          <w:numId w:val="23"/>
        </w:numPr>
        <w:ind w:left="820"/>
        <w:rPr>
          <w:rFonts w:hint="default" w:ascii="Times New Roman" w:hAnsi="Times New Roman" w:eastAsia="宋体" w:cs="Times New Roman"/>
          <w:color w:val="000000"/>
        </w:rPr>
      </w:pPr>
      <w:r>
        <w:rPr>
          <w:rFonts w:hint="default" w:ascii="Times New Roman" w:hAnsi="Times New Roman" w:eastAsia="宋体" w:cs="Times New Roman"/>
          <w:color w:val="000000"/>
        </w:rPr>
        <w:t>使用夹板固定时，应检查远端肢体情况，以免发生骨筋膜室综合征；</w:t>
      </w:r>
    </w:p>
    <w:p w14:paraId="63725CDD">
      <w:pPr>
        <w:numPr>
          <w:ilvl w:val="0"/>
          <w:numId w:val="23"/>
        </w:numPr>
        <w:ind w:left="820"/>
        <w:rPr>
          <w:rFonts w:hint="default" w:ascii="Times New Roman" w:hAnsi="Times New Roman" w:eastAsia="宋体" w:cs="Times New Roman"/>
          <w:color w:val="000000"/>
        </w:rPr>
      </w:pPr>
      <w:r>
        <w:rPr>
          <w:rFonts w:hint="default" w:ascii="Times New Roman" w:hAnsi="Times New Roman" w:eastAsia="宋体" w:cs="Times New Roman"/>
          <w:color w:val="000000"/>
        </w:rPr>
        <w:t>夹板应固定骨折上、下端关节，应在骨突隆处放置软垫防止软组织损伤或压伤；</w:t>
      </w:r>
    </w:p>
    <w:p w14:paraId="5E004D6E">
      <w:pPr>
        <w:numPr>
          <w:ilvl w:val="0"/>
          <w:numId w:val="23"/>
        </w:numPr>
        <w:ind w:left="820"/>
        <w:rPr>
          <w:rFonts w:hint="default" w:ascii="Times New Roman" w:hAnsi="Times New Roman" w:eastAsia="宋体" w:cs="Times New Roman"/>
          <w:bCs/>
          <w:color w:val="000000"/>
        </w:rPr>
      </w:pPr>
      <w:r>
        <w:rPr>
          <w:rFonts w:hint="default" w:ascii="Times New Roman" w:hAnsi="Times New Roman" w:eastAsia="宋体" w:cs="Times New Roman"/>
          <w:color w:val="000000"/>
        </w:rPr>
        <w:t>夹板固定后定时进行神经、血管检查。</w:t>
      </w:r>
    </w:p>
    <w:p w14:paraId="4B9DDDB4">
      <w:pPr>
        <w:pStyle w:val="54"/>
        <w:numPr>
          <w:ilvl w:val="3"/>
          <w:numId w:val="0"/>
        </w:numPr>
        <w:spacing w:before="157" w:beforeLines="50" w:after="157" w:afterLines="50"/>
        <w:ind w:left="0" w:leftChars="0" w:right="-105" w:rightChars="-50" w:firstLineChars="0"/>
        <w:outlineLvl w:val="9"/>
        <w:rPr>
          <w:rFonts w:hint="eastAsia" w:ascii="黑体" w:hAnsi="黑体" w:cs="黑体"/>
          <w:color w:val="000000"/>
        </w:rPr>
      </w:pPr>
      <w:r>
        <w:rPr>
          <w:rFonts w:hint="eastAsia" w:ascii="黑体" w:hAnsi="黑体" w:cs="黑体"/>
          <w:color w:val="000000"/>
          <w:lang w:val="en-US" w:eastAsia="zh-CN"/>
        </w:rPr>
        <w:t>5.11.2</w:t>
      </w:r>
      <w:r>
        <w:rPr>
          <w:rFonts w:hint="eastAsia" w:hAnsi="黑体" w:cs="黑体"/>
          <w:lang w:val="en-US" w:eastAsia="zh-CN"/>
        </w:rPr>
        <w:t>　</w:t>
      </w:r>
      <w:r>
        <w:rPr>
          <w:rFonts w:hint="eastAsia" w:ascii="黑体" w:hAnsi="黑体" w:cs="黑体"/>
          <w:color w:val="000000"/>
        </w:rPr>
        <w:t>骨盆骨折</w:t>
      </w:r>
    </w:p>
    <w:p w14:paraId="3BC0AF94">
      <w:pPr>
        <w:ind w:firstLine="42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rPr>
        <w:t>主要是确定伤员血压是否下降和骨盆骨折是否稳定，处理过程中应注意：</w:t>
      </w:r>
    </w:p>
    <w:p w14:paraId="7608FD8F">
      <w:pPr>
        <w:numPr>
          <w:ilvl w:val="0"/>
          <w:numId w:val="24"/>
        </w:numPr>
        <w:ind w:left="820"/>
        <w:rPr>
          <w:rFonts w:hint="default" w:ascii="Times New Roman" w:hAnsi="Times New Roman" w:eastAsia="宋体" w:cs="Times New Roman"/>
          <w:bCs/>
          <w:color w:val="000000"/>
        </w:rPr>
      </w:pPr>
      <w:r>
        <w:rPr>
          <w:rFonts w:hint="default" w:ascii="Times New Roman" w:hAnsi="Times New Roman" w:eastAsia="宋体" w:cs="Times New Roman"/>
          <w:color w:val="000000"/>
        </w:rPr>
        <w:t>如果伤员的血流动力学不稳定，应确定出血部位，并对腹部、胸部和其他可能的损伤与出血部位进行评估；</w:t>
      </w:r>
    </w:p>
    <w:p w14:paraId="213F6432">
      <w:pPr>
        <w:numPr>
          <w:ilvl w:val="0"/>
          <w:numId w:val="24"/>
        </w:numPr>
        <w:ind w:left="820"/>
        <w:rPr>
          <w:rFonts w:hint="default" w:ascii="Times New Roman" w:hAnsi="Times New Roman" w:eastAsia="宋体" w:cs="Times New Roman"/>
          <w:color w:val="000000"/>
        </w:rPr>
      </w:pPr>
      <w:r>
        <w:rPr>
          <w:rFonts w:hint="default" w:ascii="Times New Roman" w:hAnsi="Times New Roman" w:eastAsia="宋体" w:cs="Times New Roman"/>
          <w:color w:val="000000"/>
        </w:rPr>
        <w:t>对于骨盆骨折，采用骨盆固定带或代用品进行有效固定；</w:t>
      </w:r>
    </w:p>
    <w:p w14:paraId="6AC376AB">
      <w:pPr>
        <w:numPr>
          <w:ilvl w:val="0"/>
          <w:numId w:val="24"/>
        </w:numPr>
        <w:ind w:left="820"/>
        <w:rPr>
          <w:rFonts w:hint="default" w:ascii="Times New Roman" w:hAnsi="Times New Roman" w:eastAsia="宋体" w:cs="Times New Roman"/>
          <w:bCs/>
          <w:color w:val="000000"/>
        </w:rPr>
      </w:pPr>
      <w:r>
        <w:rPr>
          <w:rFonts w:hint="default" w:ascii="Times New Roman" w:hAnsi="Times New Roman" w:eastAsia="宋体" w:cs="Times New Roman"/>
          <w:color w:val="000000"/>
        </w:rPr>
        <w:t>固定双膝和脚踝，减少外部旋转运动。</w:t>
      </w:r>
    </w:p>
    <w:p w14:paraId="5842CFC7">
      <w:pPr>
        <w:pStyle w:val="54"/>
        <w:numPr>
          <w:ilvl w:val="3"/>
          <w:numId w:val="0"/>
        </w:numPr>
        <w:spacing w:before="157" w:beforeLines="50" w:after="157" w:afterLines="50"/>
        <w:ind w:left="0" w:leftChars="0" w:right="-105" w:rightChars="-50" w:firstLine="0" w:firstLineChars="0"/>
        <w:outlineLvl w:val="9"/>
        <w:rPr>
          <w:rFonts w:hint="eastAsia" w:ascii="黑体" w:hAnsi="黑体" w:cs="黑体"/>
          <w:lang w:eastAsia="zh-CN"/>
        </w:rPr>
      </w:pPr>
      <w:bookmarkStart w:id="68" w:name="_Toc2080658"/>
      <w:bookmarkStart w:id="69" w:name="_Toc2089895"/>
      <w:r>
        <w:rPr>
          <w:rFonts w:hint="eastAsia" w:ascii="黑体" w:hAnsi="黑体" w:cs="黑体"/>
          <w:lang w:val="en-US" w:eastAsia="zh-CN"/>
        </w:rPr>
        <w:t>5.12</w:t>
      </w:r>
      <w:r>
        <w:rPr>
          <w:rFonts w:hint="eastAsia" w:hAnsi="黑体" w:cs="黑体"/>
          <w:lang w:val="en-US" w:eastAsia="zh-CN"/>
        </w:rPr>
        <w:t>　</w:t>
      </w:r>
      <w:r>
        <w:rPr>
          <w:rFonts w:hint="eastAsia" w:ascii="黑体" w:hAnsi="黑体" w:cs="黑体"/>
        </w:rPr>
        <w:t>创伤性颅脑损伤</w:t>
      </w:r>
      <w:bookmarkEnd w:id="68"/>
      <w:bookmarkEnd w:id="69"/>
      <w:r>
        <w:rPr>
          <w:rFonts w:hint="eastAsia" w:ascii="黑体" w:hAnsi="黑体" w:cs="黑体"/>
          <w:lang w:eastAsia="zh-CN"/>
        </w:rPr>
        <w:t>处理</w:t>
      </w:r>
    </w:p>
    <w:p w14:paraId="65C733C6">
      <w:pPr>
        <w:pStyle w:val="54"/>
        <w:numPr>
          <w:ilvl w:val="3"/>
          <w:numId w:val="0"/>
        </w:numPr>
        <w:spacing w:before="157" w:beforeLines="50" w:after="157" w:afterLines="50"/>
        <w:ind w:left="0" w:leftChars="0" w:right="-105" w:rightChars="-50" w:firstLineChars="0"/>
        <w:outlineLvl w:val="9"/>
        <w:rPr>
          <w:rFonts w:hint="eastAsia" w:ascii="黑体" w:hAnsi="黑体" w:cs="黑体"/>
          <w:lang w:val="en-US" w:eastAsia="zh-CN"/>
        </w:rPr>
      </w:pPr>
      <w:r>
        <w:rPr>
          <w:rFonts w:hint="eastAsia" w:ascii="黑体" w:hAnsi="黑体" w:cs="黑体"/>
          <w:lang w:val="en-US" w:eastAsia="zh-CN"/>
        </w:rPr>
        <w:t>5.12.1</w:t>
      </w:r>
      <w:r>
        <w:rPr>
          <w:rFonts w:hint="eastAsia" w:hAnsi="黑体" w:cs="黑体"/>
          <w:lang w:val="en-US" w:eastAsia="zh-CN"/>
        </w:rPr>
        <w:t>　</w:t>
      </w:r>
      <w:r>
        <w:rPr>
          <w:rFonts w:hint="eastAsia" w:ascii="黑体" w:hAnsi="黑体" w:cs="黑体"/>
          <w:lang w:val="en-US" w:eastAsia="zh-CN"/>
        </w:rPr>
        <w:t>创伤性颅脑损伤严重程度评估</w:t>
      </w:r>
    </w:p>
    <w:p w14:paraId="2847E7B6">
      <w:pPr>
        <w:numPr>
          <w:ilvl w:val="0"/>
          <w:numId w:val="0"/>
        </w:numPr>
        <w:ind w:firstLine="420" w:firstLineChars="200"/>
        <w:rPr>
          <w:rFonts w:hint="default" w:ascii="Times New Roman" w:hAnsi="Times New Roman" w:eastAsia="宋体" w:cs="Times New Roman"/>
        </w:rPr>
      </w:pPr>
      <w:r>
        <w:rPr>
          <w:rFonts w:hint="default" w:ascii="Times New Roman" w:hAnsi="Times New Roman" w:eastAsia="宋体" w:cs="Times New Roman"/>
        </w:rPr>
        <w:t>格拉斯哥昏迷量表评分(GCS)为评价颅脑损伤最常用的评分系统，三项相加计算总分，最高分为15分，最低分为3分。GCS分值13</w:t>
      </w:r>
      <w:r>
        <w:rPr>
          <w:rFonts w:hint="eastAsia" w:ascii="Times New Roman" w:hAnsi="Times New Roman" w:eastAsia="宋体" w:cs="Times New Roman"/>
          <w:lang w:val="en-US" w:eastAsia="zh-CN"/>
        </w:rPr>
        <w:t>分</w:t>
      </w:r>
      <w:r>
        <w:rPr>
          <w:rFonts w:hint="default" w:ascii="Times New Roman" w:hAnsi="Times New Roman" w:eastAsia="宋体" w:cs="Times New Roman"/>
        </w:rPr>
        <w:t>~15分为轻度颅脑损伤，9分~12分为中度颅脑损伤，3分~8分为重度颅脑损伤</w:t>
      </w:r>
      <w:r>
        <w:rPr>
          <w:rFonts w:hint="default" w:ascii="Times New Roman" w:hAnsi="Times New Roman" w:eastAsia="宋体" w:cs="Times New Roman"/>
          <w:lang w:eastAsia="zh-CN"/>
        </w:rPr>
        <w:t>，</w:t>
      </w:r>
      <w:r>
        <w:rPr>
          <w:rFonts w:hint="default" w:ascii="Times New Roman" w:hAnsi="Times New Roman" w:eastAsia="宋体" w:cs="Times New Roman"/>
        </w:rPr>
        <w:t>计算方法见附录</w:t>
      </w:r>
      <w:r>
        <w:rPr>
          <w:rFonts w:hint="default" w:ascii="Times New Roman" w:hAnsi="Times New Roman" w:eastAsia="宋体" w:cs="Times New Roman"/>
          <w:lang w:val="en-US" w:eastAsia="zh-CN"/>
        </w:rPr>
        <w:t>E</w:t>
      </w:r>
      <w:r>
        <w:rPr>
          <w:rFonts w:hint="default" w:ascii="Times New Roman" w:hAnsi="Times New Roman" w:eastAsia="宋体" w:cs="Times New Roman"/>
        </w:rPr>
        <w:t>。</w:t>
      </w:r>
    </w:p>
    <w:p w14:paraId="5D79FE8D">
      <w:pPr>
        <w:pStyle w:val="54"/>
        <w:numPr>
          <w:ilvl w:val="3"/>
          <w:numId w:val="0"/>
        </w:numPr>
        <w:spacing w:before="157" w:beforeLines="50" w:after="157" w:afterLines="50"/>
        <w:ind w:left="0" w:leftChars="0" w:right="-105" w:rightChars="-50" w:firstLineChars="0"/>
        <w:outlineLvl w:val="9"/>
        <w:rPr>
          <w:rFonts w:hint="eastAsia" w:ascii="黑体" w:hAnsi="黑体" w:cs="黑体"/>
          <w:bCs w:val="0"/>
        </w:rPr>
      </w:pPr>
      <w:r>
        <w:rPr>
          <w:rFonts w:hint="eastAsia" w:ascii="黑体" w:hAnsi="黑体" w:cs="黑体"/>
          <w:lang w:val="en-US" w:eastAsia="zh-CN"/>
        </w:rPr>
        <w:t>5.12.2</w:t>
      </w:r>
      <w:r>
        <w:rPr>
          <w:rFonts w:hint="eastAsia" w:hAnsi="黑体" w:cs="黑体"/>
          <w:lang w:val="en-US" w:eastAsia="zh-CN"/>
        </w:rPr>
        <w:t>　</w:t>
      </w:r>
      <w:r>
        <w:rPr>
          <w:rFonts w:hint="eastAsia" w:ascii="黑体" w:hAnsi="黑体" w:cs="黑体"/>
        </w:rPr>
        <w:t>中/重度颅脑损伤伤员</w:t>
      </w:r>
      <w:r>
        <w:rPr>
          <w:rFonts w:hint="eastAsia" w:ascii="黑体" w:hAnsi="黑体" w:cs="黑体"/>
          <w:lang w:eastAsia="zh-CN"/>
        </w:rPr>
        <w:t>救治的注意事项</w:t>
      </w:r>
    </w:p>
    <w:p w14:paraId="423471FD">
      <w:pPr>
        <w:numPr>
          <w:ilvl w:val="0"/>
          <w:numId w:val="25"/>
        </w:numPr>
        <w:ind w:left="820"/>
        <w:rPr>
          <w:rFonts w:hint="default" w:ascii="Times New Roman" w:hAnsi="Times New Roman" w:eastAsia="宋体" w:cs="Times New Roman"/>
          <w:bCs/>
        </w:rPr>
      </w:pPr>
      <w:r>
        <w:rPr>
          <w:rFonts w:hint="default" w:ascii="Times New Roman" w:hAnsi="Times New Roman" w:eastAsia="宋体" w:cs="Times New Roman"/>
        </w:rPr>
        <w:t>应密切观察伤员是否意识水平下降；</w:t>
      </w:r>
    </w:p>
    <w:p w14:paraId="2523A814">
      <w:pPr>
        <w:numPr>
          <w:ilvl w:val="0"/>
          <w:numId w:val="25"/>
        </w:numPr>
        <w:ind w:left="820"/>
        <w:rPr>
          <w:rFonts w:hint="default" w:ascii="Times New Roman" w:hAnsi="Times New Roman" w:eastAsia="宋体" w:cs="Times New Roman"/>
          <w:bCs/>
        </w:rPr>
      </w:pPr>
      <w:r>
        <w:rPr>
          <w:rFonts w:hint="default" w:ascii="Times New Roman" w:hAnsi="Times New Roman" w:eastAsia="宋体" w:cs="Times New Roman"/>
        </w:rPr>
        <w:t>应密切观察是否出现瞳孔散大；</w:t>
      </w:r>
    </w:p>
    <w:p w14:paraId="3536C659">
      <w:pPr>
        <w:numPr>
          <w:ilvl w:val="0"/>
          <w:numId w:val="25"/>
        </w:numPr>
        <w:ind w:left="820"/>
        <w:rPr>
          <w:rFonts w:hint="default" w:ascii="Times New Roman" w:hAnsi="Times New Roman" w:eastAsia="宋体" w:cs="Times New Roman"/>
          <w:bCs/>
        </w:rPr>
      </w:pPr>
      <w:r>
        <w:rPr>
          <w:rFonts w:hint="default" w:ascii="Times New Roman" w:hAnsi="Times New Roman" w:eastAsia="宋体" w:cs="Times New Roman"/>
        </w:rPr>
        <w:t>收缩压应大于90mmHg；</w:t>
      </w:r>
    </w:p>
    <w:p w14:paraId="74A5898B">
      <w:pPr>
        <w:numPr>
          <w:ilvl w:val="0"/>
          <w:numId w:val="25"/>
        </w:numPr>
        <w:ind w:left="820"/>
        <w:rPr>
          <w:rFonts w:hint="default" w:ascii="Times New Roman" w:hAnsi="Times New Roman" w:eastAsia="宋体" w:cs="Times New Roman"/>
          <w:bCs/>
        </w:rPr>
      </w:pPr>
      <w:r>
        <w:rPr>
          <w:rFonts w:hint="default" w:ascii="Times New Roman" w:hAnsi="Times New Roman" w:eastAsia="宋体" w:cs="Times New Roman"/>
        </w:rPr>
        <w:t xml:space="preserve">血氧饱和度应大于90%； </w:t>
      </w:r>
    </w:p>
    <w:p w14:paraId="661027FF">
      <w:pPr>
        <w:numPr>
          <w:ilvl w:val="0"/>
          <w:numId w:val="25"/>
        </w:numPr>
        <w:ind w:left="820"/>
        <w:rPr>
          <w:rFonts w:hint="default" w:ascii="Times New Roman" w:hAnsi="Times New Roman" w:eastAsia="宋体" w:cs="Times New Roman"/>
          <w:bCs/>
        </w:rPr>
      </w:pPr>
      <w:r>
        <w:rPr>
          <w:rFonts w:hint="default" w:ascii="Times New Roman" w:hAnsi="Times New Roman" w:eastAsia="宋体" w:cs="Times New Roman"/>
        </w:rPr>
        <w:t>预防低体温的发生；</w:t>
      </w:r>
    </w:p>
    <w:p w14:paraId="1F5A2A74">
      <w:pPr>
        <w:numPr>
          <w:ilvl w:val="0"/>
          <w:numId w:val="25"/>
        </w:numPr>
        <w:ind w:left="820"/>
        <w:rPr>
          <w:rFonts w:hint="default" w:ascii="Times New Roman" w:hAnsi="Times New Roman" w:eastAsia="宋体" w:cs="Times New Roman"/>
          <w:bCs/>
        </w:rPr>
      </w:pPr>
      <w:r>
        <w:rPr>
          <w:rFonts w:hint="default" w:ascii="Times New Roman" w:hAnsi="Times New Roman" w:eastAsia="宋体" w:cs="Times New Roman"/>
        </w:rPr>
        <w:t>开放性颅脑损伤应使用抗生素；</w:t>
      </w:r>
    </w:p>
    <w:p w14:paraId="5B9D9741">
      <w:pPr>
        <w:numPr>
          <w:ilvl w:val="0"/>
          <w:numId w:val="25"/>
        </w:numPr>
        <w:ind w:left="820"/>
        <w:rPr>
          <w:rFonts w:hint="default" w:ascii="Times New Roman" w:hAnsi="Times New Roman" w:eastAsia="宋体" w:cs="Times New Roman"/>
          <w:bCs/>
        </w:rPr>
      </w:pPr>
      <w:r>
        <w:rPr>
          <w:rFonts w:hint="default" w:ascii="Times New Roman" w:hAnsi="Times New Roman" w:eastAsia="宋体" w:cs="Times New Roman"/>
        </w:rPr>
        <w:t>伤情不明时，应按照有脊髓（颈部）损伤进行处理，直到排除为止。</w:t>
      </w:r>
    </w:p>
    <w:p w14:paraId="7016DCEC">
      <w:pPr>
        <w:pStyle w:val="54"/>
        <w:numPr>
          <w:ilvl w:val="3"/>
          <w:numId w:val="0"/>
        </w:numPr>
        <w:spacing w:before="157" w:beforeLines="50" w:after="157" w:afterLines="50"/>
        <w:ind w:left="0" w:leftChars="0" w:right="-105" w:rightChars="-50" w:firstLineChars="0"/>
        <w:outlineLvl w:val="9"/>
        <w:rPr>
          <w:rFonts w:hint="eastAsia" w:ascii="黑体" w:hAnsi="黑体" w:cs="黑体"/>
        </w:rPr>
      </w:pPr>
      <w:r>
        <w:rPr>
          <w:rFonts w:hint="eastAsia" w:ascii="黑体" w:hAnsi="黑体" w:cs="黑体"/>
          <w:lang w:val="en-US" w:eastAsia="zh-CN"/>
        </w:rPr>
        <w:t>5.12.3</w:t>
      </w:r>
      <w:r>
        <w:rPr>
          <w:rFonts w:hint="eastAsia" w:hAnsi="黑体" w:cs="黑体"/>
          <w:lang w:val="en-US" w:eastAsia="zh-CN"/>
        </w:rPr>
        <w:t>　</w:t>
      </w:r>
      <w:r>
        <w:rPr>
          <w:rFonts w:hint="eastAsia" w:ascii="黑体" w:hAnsi="黑体" w:cs="黑体"/>
        </w:rPr>
        <w:t>脑疝处理</w:t>
      </w:r>
    </w:p>
    <w:p w14:paraId="3E415EEE">
      <w:pPr>
        <w:pStyle w:val="51"/>
        <w:rPr>
          <w:rFonts w:hint="default" w:ascii="Times New Roman" w:hAnsi="Times New Roman" w:eastAsia="宋体" w:cs="Times New Roman"/>
          <w:b/>
          <w:bCs/>
        </w:rPr>
      </w:pPr>
      <w:r>
        <w:rPr>
          <w:rFonts w:hint="default" w:ascii="Times New Roman" w:hAnsi="Times New Roman" w:eastAsia="宋体" w:cs="Times New Roman"/>
          <w:lang w:eastAsia="zh-CN"/>
        </w:rPr>
        <w:t>若伤员</w:t>
      </w:r>
      <w:r>
        <w:rPr>
          <w:rFonts w:hint="default" w:ascii="Times New Roman" w:hAnsi="Times New Roman" w:eastAsia="宋体" w:cs="Times New Roman"/>
        </w:rPr>
        <w:t>单侧瞳孔散大合并进行性意识</w:t>
      </w:r>
      <w:r>
        <w:rPr>
          <w:rFonts w:hint="default" w:ascii="Times New Roman" w:hAnsi="Times New Roman" w:eastAsia="宋体" w:cs="Times New Roman"/>
          <w:lang w:eastAsia="zh-CN"/>
        </w:rPr>
        <w:t>水平</w:t>
      </w:r>
      <w:r>
        <w:rPr>
          <w:rFonts w:hint="default" w:ascii="Times New Roman" w:hAnsi="Times New Roman" w:eastAsia="宋体" w:cs="Times New Roman"/>
        </w:rPr>
        <w:t>下降提示脑疝可能，</w:t>
      </w:r>
      <w:r>
        <w:rPr>
          <w:rFonts w:hint="default" w:ascii="Times New Roman" w:hAnsi="Times New Roman" w:eastAsia="宋体" w:cs="Times New Roman"/>
          <w:lang w:eastAsia="zh-CN"/>
        </w:rPr>
        <w:t>应</w:t>
      </w:r>
      <w:r>
        <w:rPr>
          <w:rFonts w:hint="default" w:ascii="Times New Roman" w:hAnsi="Times New Roman" w:eastAsia="宋体" w:cs="Times New Roman"/>
        </w:rPr>
        <w:t>采取以下措施降低颅内压：</w:t>
      </w:r>
    </w:p>
    <w:p w14:paraId="2DC4B87B">
      <w:pPr>
        <w:numPr>
          <w:ilvl w:val="0"/>
          <w:numId w:val="26"/>
        </w:numPr>
        <w:ind w:left="820"/>
        <w:rPr>
          <w:rFonts w:hint="default" w:ascii="Times New Roman" w:hAnsi="Times New Roman" w:eastAsia="宋体" w:cs="Times New Roman"/>
          <w:bCs/>
        </w:rPr>
      </w:pPr>
      <w:r>
        <w:rPr>
          <w:rFonts w:hint="default" w:ascii="Times New Roman" w:hAnsi="Times New Roman" w:eastAsia="宋体" w:cs="Times New Roman"/>
        </w:rPr>
        <w:t>应用3%</w:t>
      </w:r>
      <w:bookmarkStart w:id="70" w:name="_Hlk36846678"/>
      <w:r>
        <w:rPr>
          <w:rFonts w:hint="default" w:ascii="Times New Roman" w:hAnsi="Times New Roman" w:eastAsia="宋体" w:cs="Times New Roman"/>
        </w:rPr>
        <w:t>～</w:t>
      </w:r>
      <w:bookmarkEnd w:id="70"/>
      <w:r>
        <w:rPr>
          <w:rFonts w:hint="default" w:ascii="Times New Roman" w:hAnsi="Times New Roman" w:eastAsia="宋体" w:cs="Times New Roman"/>
        </w:rPr>
        <w:t>5%高渗盐水250mL静滴；</w:t>
      </w:r>
    </w:p>
    <w:p w14:paraId="737DBD73">
      <w:pPr>
        <w:numPr>
          <w:ilvl w:val="0"/>
          <w:numId w:val="26"/>
        </w:numPr>
        <w:ind w:left="820"/>
        <w:rPr>
          <w:rFonts w:hint="default" w:ascii="Times New Roman" w:hAnsi="Times New Roman" w:eastAsia="宋体" w:cs="Times New Roman"/>
          <w:bCs/>
        </w:rPr>
      </w:pPr>
      <w:r>
        <w:rPr>
          <w:rFonts w:hint="default" w:ascii="Times New Roman" w:hAnsi="Times New Roman" w:eastAsia="宋体" w:cs="Times New Roman"/>
        </w:rPr>
        <w:t>头部抬高至30°；</w:t>
      </w:r>
    </w:p>
    <w:p w14:paraId="37B71F78">
      <w:pPr>
        <w:numPr>
          <w:ilvl w:val="0"/>
          <w:numId w:val="26"/>
        </w:numPr>
        <w:ind w:left="820"/>
        <w:rPr>
          <w:rFonts w:hint="default" w:ascii="Times New Roman" w:hAnsi="Times New Roman" w:eastAsia="宋体" w:cs="Times New Roman"/>
          <w:bCs/>
          <w:color w:val="000000"/>
        </w:rPr>
      </w:pPr>
      <w:r>
        <w:rPr>
          <w:rFonts w:hint="default" w:ascii="Times New Roman" w:hAnsi="Times New Roman" w:eastAsia="宋体" w:cs="Times New Roman"/>
        </w:rPr>
        <w:t>在出现明确脑疝征象时，可作为临时抢救措施实施过度通气，目标是将PaCO₂维持在30-35mmHg</w:t>
      </w:r>
      <w:r>
        <w:rPr>
          <w:rFonts w:hint="eastAsia" w:ascii="Times New Roman" w:hAnsi="Times New Roman" w:eastAsia="宋体" w:cs="Times New Roman"/>
          <w:lang w:eastAsia="zh-CN"/>
        </w:rPr>
        <w:t>，</w:t>
      </w:r>
      <w:r>
        <w:rPr>
          <w:rFonts w:hint="default" w:ascii="Times New Roman" w:hAnsi="Times New Roman" w:eastAsia="宋体" w:cs="Times New Roman"/>
        </w:rPr>
        <w:t>条件允许时，应依据呼气末二氧化碳监测进行</w:t>
      </w:r>
      <w:r>
        <w:rPr>
          <w:rFonts w:hint="default" w:ascii="Times New Roman" w:hAnsi="Times New Roman" w:eastAsia="宋体" w:cs="Times New Roman"/>
          <w:color w:val="000000"/>
        </w:rPr>
        <w:t>。</w:t>
      </w:r>
    </w:p>
    <w:p w14:paraId="1249B144">
      <w:pPr>
        <w:pStyle w:val="54"/>
        <w:numPr>
          <w:ilvl w:val="3"/>
          <w:numId w:val="0"/>
        </w:numPr>
        <w:spacing w:before="157" w:beforeLines="50" w:after="157" w:afterLines="50"/>
        <w:ind w:left="0" w:leftChars="0" w:right="-105" w:rightChars="-50" w:firstLine="0" w:firstLineChars="0"/>
        <w:outlineLvl w:val="9"/>
        <w:rPr>
          <w:rFonts w:hint="eastAsia" w:ascii="黑体" w:hAnsi="黑体" w:cs="黑体"/>
        </w:rPr>
      </w:pPr>
      <w:r>
        <w:rPr>
          <w:rFonts w:hint="eastAsia" w:ascii="黑体" w:hAnsi="黑体" w:cs="黑体"/>
          <w:lang w:val="en-US" w:eastAsia="zh-CN"/>
        </w:rPr>
        <w:t>5.13</w:t>
      </w:r>
      <w:r>
        <w:rPr>
          <w:rFonts w:hint="eastAsia" w:hAnsi="黑体" w:cs="黑体"/>
          <w:lang w:val="en-US" w:eastAsia="zh-CN"/>
        </w:rPr>
        <w:t>　</w:t>
      </w:r>
      <w:r>
        <w:rPr>
          <w:rFonts w:hint="eastAsia" w:ascii="黑体" w:hAnsi="黑体" w:cs="黑体"/>
        </w:rPr>
        <w:t>伤员</w:t>
      </w:r>
      <w:r>
        <w:rPr>
          <w:rFonts w:hint="eastAsia" w:ascii="黑体" w:hAnsi="黑体" w:cs="黑体"/>
          <w:lang w:eastAsia="zh-CN"/>
        </w:rPr>
        <w:t>搬</w:t>
      </w:r>
      <w:r>
        <w:rPr>
          <w:rFonts w:hint="eastAsia" w:ascii="黑体" w:hAnsi="黑体" w:cs="黑体"/>
        </w:rPr>
        <w:t>运</w:t>
      </w:r>
    </w:p>
    <w:p w14:paraId="4A370976">
      <w:pPr>
        <w:pStyle w:val="51"/>
        <w:ind w:firstLine="0" w:firstLineChars="0"/>
        <w:rPr>
          <w:rFonts w:hint="eastAsia" w:ascii="宋体" w:hAnsi="宋体" w:eastAsia="宋体" w:cs="宋体"/>
        </w:rPr>
      </w:pPr>
      <w:r>
        <w:rPr>
          <w:rFonts w:hint="eastAsia" w:ascii="黑体" w:hAnsi="黑体" w:eastAsia="黑体" w:cs="黑体"/>
          <w:lang w:val="en-US" w:eastAsia="zh-CN"/>
        </w:rPr>
        <w:t>5.13.1</w:t>
      </w:r>
      <w:r>
        <w:rPr>
          <w:rFonts w:hint="default" w:ascii="Times New Roman" w:hAnsi="Times New Roman" w:eastAsia="黑体" w:cs="Times New Roman"/>
          <w:lang w:eastAsia="zh-CN"/>
        </w:rPr>
        <w:t xml:space="preserve"> </w:t>
      </w:r>
      <w:r>
        <w:rPr>
          <w:rFonts w:hint="eastAsia" w:ascii="宋体" w:hAnsi="宋体" w:eastAsia="宋体" w:cs="宋体"/>
          <w:lang w:eastAsia="zh-CN"/>
        </w:rPr>
        <w:t xml:space="preserve"> </w:t>
      </w:r>
      <w:r>
        <w:rPr>
          <w:rFonts w:hint="eastAsia" w:ascii="宋体" w:hAnsi="宋体" w:eastAsia="宋体" w:cs="宋体"/>
        </w:rPr>
        <w:t>在火灾、坍塌、危险物质泄漏等直接威胁生命安全的现场，应优先将伤员快速转移至安全区域。转移时应根据伤情、环境与可用器材，选择安全快捷的方法</w:t>
      </w:r>
      <w:r>
        <w:rPr>
          <w:rFonts w:hint="eastAsia" w:ascii="宋体" w:hAnsi="宋体" w:eastAsia="宋体" w:cs="宋体"/>
          <w:lang w:eastAsia="zh-CN"/>
        </w:rPr>
        <w:t>。</w:t>
      </w:r>
    </w:p>
    <w:p w14:paraId="65857C91">
      <w:pPr>
        <w:pStyle w:val="51"/>
        <w:ind w:firstLine="420" w:firstLineChars="0"/>
        <w:rPr>
          <w:rFonts w:hint="eastAsia" w:ascii="Times New Roman" w:hAnsi="Times New Roman" w:eastAsia="宋体" w:cs="Times New Roman"/>
          <w:spacing w:val="0"/>
          <w:kern w:val="2"/>
          <w:sz w:val="21"/>
          <w:szCs w:val="22"/>
          <w:lang w:val="en-US" w:eastAsia="zh-CN" w:bidi="ar-SA"/>
        </w:rPr>
      </w:pPr>
      <w:r>
        <w:rPr>
          <w:rFonts w:hint="eastAsia" w:ascii="Times New Roman" w:hAnsi="Times New Roman" w:eastAsia="宋体" w:cs="Times New Roman"/>
          <w:spacing w:val="0"/>
          <w:kern w:val="2"/>
          <w:sz w:val="21"/>
          <w:szCs w:val="22"/>
          <w:lang w:val="en-US" w:eastAsia="zh-CN" w:bidi="ar-SA"/>
        </w:rPr>
        <w:t>a) 情况紧急时，可直接拖拽伤员的衣物或使用担架、绳索等就便器材快速转移；</w:t>
      </w:r>
    </w:p>
    <w:p w14:paraId="07714F68">
      <w:pPr>
        <w:pStyle w:val="51"/>
        <w:ind w:firstLine="420" w:firstLineChars="0"/>
        <w:rPr>
          <w:rFonts w:hint="eastAsia" w:ascii="Times New Roman" w:hAnsi="Times New Roman" w:eastAsia="宋体" w:cs="Times New Roman"/>
          <w:spacing w:val="0"/>
          <w:kern w:val="2"/>
          <w:sz w:val="21"/>
          <w:szCs w:val="22"/>
          <w:lang w:val="en-US" w:eastAsia="zh-CN" w:bidi="ar-SA"/>
        </w:rPr>
      </w:pPr>
      <w:r>
        <w:rPr>
          <w:rFonts w:hint="eastAsia" w:ascii="Times New Roman" w:hAnsi="Times New Roman" w:eastAsia="宋体" w:cs="Times New Roman"/>
          <w:spacing w:val="0"/>
          <w:kern w:val="2"/>
          <w:sz w:val="21"/>
          <w:szCs w:val="22"/>
          <w:lang w:val="en-US" w:eastAsia="zh-CN" w:bidi="ar-SA"/>
        </w:rPr>
        <w:t>b) 转移过程中，应尽量保持伤员身体轴线稳定；</w:t>
      </w:r>
    </w:p>
    <w:p w14:paraId="101813C9">
      <w:pPr>
        <w:pStyle w:val="51"/>
        <w:ind w:firstLine="420" w:firstLineChars="0"/>
        <w:rPr>
          <w:rFonts w:hint="eastAsia" w:ascii="宋体" w:hAnsi="宋体" w:eastAsia="宋体" w:cs="宋体"/>
          <w:lang w:eastAsia="zh-CN"/>
        </w:rPr>
      </w:pPr>
      <w:r>
        <w:rPr>
          <w:rFonts w:hint="eastAsia" w:ascii="Times New Roman" w:hAnsi="Times New Roman" w:eastAsia="宋体" w:cs="Times New Roman"/>
          <w:spacing w:val="0"/>
          <w:kern w:val="2"/>
          <w:sz w:val="21"/>
          <w:szCs w:val="22"/>
          <w:lang w:val="en-US" w:eastAsia="zh-CN" w:bidi="ar-SA"/>
        </w:rPr>
        <w:t>c) 对于已发生或疑似脊柱损伤伤员，应使用硬质担架或脊柱板进行搬运，避免躯干扭曲或弯曲。</w:t>
      </w:r>
    </w:p>
    <w:p w14:paraId="7201C6D5">
      <w:pPr>
        <w:pStyle w:val="51"/>
        <w:ind w:firstLine="0" w:firstLineChars="0"/>
        <w:rPr>
          <w:rFonts w:hint="default" w:ascii="Times New Roman" w:hAnsi="Times New Roman" w:eastAsia="宋体" w:cs="Times New Roman"/>
          <w:bCs/>
        </w:rPr>
      </w:pPr>
      <w:r>
        <w:rPr>
          <w:rFonts w:hint="eastAsia" w:ascii="黑体" w:hAnsi="黑体" w:eastAsia="黑体" w:cs="黑体"/>
          <w:lang w:val="en-US" w:eastAsia="zh-CN"/>
        </w:rPr>
        <w:t xml:space="preserve">5.13.2 </w:t>
      </w:r>
      <w:r>
        <w:rPr>
          <w:rFonts w:hint="eastAsia" w:ascii="黑体" w:hAnsi="黑体" w:eastAsia="黑体" w:cs="黑体"/>
          <w:lang w:eastAsia="zh-CN"/>
        </w:rPr>
        <w:t xml:space="preserve"> </w:t>
      </w:r>
      <w:r>
        <w:rPr>
          <w:rFonts w:hint="eastAsia" w:ascii="宋体" w:hAnsi="宋体" w:eastAsia="宋体" w:cs="宋体"/>
          <w:lang w:eastAsia="zh-CN"/>
        </w:rPr>
        <w:t>根据不同的伤情和环境，可采用单人和双人搬运法。单人搬运法包括掮、背、抱法等，双人搬运法包括座椅式搬运法、拉车式搬运法等。</w:t>
      </w:r>
    </w:p>
    <w:p w14:paraId="3B6C60B5">
      <w:pPr>
        <w:rPr>
          <w:rFonts w:hint="default" w:ascii="Times New Roman" w:hAnsi="Times New Roman" w:eastAsia="宋体" w:cs="Times New Roman"/>
          <w:bCs/>
          <w:szCs w:val="21"/>
        </w:rPr>
      </w:pPr>
      <w:r>
        <w:rPr>
          <w:rFonts w:hint="default" w:ascii="Times New Roman" w:hAnsi="Times New Roman" w:eastAsia="宋体" w:cs="Times New Roman"/>
          <w:bCs/>
          <w:szCs w:val="21"/>
        </w:rPr>
        <w:br w:type="page"/>
      </w:r>
    </w:p>
    <w:p w14:paraId="51EA8E86">
      <w:pPr>
        <w:pStyle w:val="2"/>
        <w:spacing w:after="0"/>
        <w:rPr>
          <w:rFonts w:hint="default" w:ascii="Times New Roman" w:hAnsi="Times New Roman" w:cs="Times New Roman"/>
          <w:highlight w:val="white"/>
        </w:rPr>
      </w:pPr>
      <w:bookmarkStart w:id="71" w:name="_Toc65"/>
      <w:bookmarkStart w:id="72" w:name="mbookmark7"/>
      <w:r>
        <w:rPr>
          <w:rFonts w:hint="default" w:ascii="Times New Roman" w:hAnsi="Times New Roman" w:cs="Times New Roman"/>
        </w:rPr>
        <w:br w:type="textWrapping"/>
      </w:r>
      <w:bookmarkStart w:id="73" w:name="_Toc38096918"/>
      <w:bookmarkStart w:id="74" w:name="_Toc4746265"/>
      <w:bookmarkStart w:id="75" w:name="_Toc2449251"/>
      <w:bookmarkStart w:id="76" w:name="_Toc4746313"/>
      <w:bookmarkStart w:id="77" w:name="_Toc2449808"/>
      <w:bookmarkStart w:id="78" w:name="_Toc4745908"/>
      <w:bookmarkStart w:id="79" w:name="_Toc4492743"/>
      <w:bookmarkStart w:id="80" w:name="_Toc2343598"/>
      <w:bookmarkStart w:id="81" w:name="_Toc4745644"/>
      <w:r>
        <w:rPr>
          <w:rFonts w:hint="default" w:ascii="Times New Roman" w:hAnsi="Times New Roman" w:cs="Times New Roman"/>
          <w:highlight w:val="white"/>
        </w:rPr>
        <w:t>（资料性）</w:t>
      </w:r>
      <w:bookmarkEnd w:id="71"/>
      <w:bookmarkEnd w:id="73"/>
    </w:p>
    <w:p w14:paraId="6A8FB156">
      <w:pPr>
        <w:ind w:firstLine="0"/>
        <w:jc w:val="center"/>
        <w:rPr>
          <w:rFonts w:hint="default" w:ascii="Times New Roman" w:hAnsi="Times New Roman" w:eastAsia="黑体" w:cs="Times New Roman"/>
          <w:highlight w:val="white"/>
        </w:rPr>
      </w:pPr>
      <w:r>
        <w:rPr>
          <w:rFonts w:hint="default" w:ascii="Times New Roman" w:hAnsi="Times New Roman" w:eastAsia="黑体" w:cs="Times New Roman"/>
          <w:highlight w:val="white"/>
        </w:rPr>
        <w:t>创伤指数（TI）评分</w:t>
      </w:r>
    </w:p>
    <w:p w14:paraId="50A24077">
      <w:pPr>
        <w:ind w:firstLine="0"/>
        <w:jc w:val="center"/>
        <w:rPr>
          <w:rFonts w:hint="default" w:ascii="Times New Roman" w:hAnsi="Times New Roman" w:eastAsia="黑体" w:cs="Times New Roman"/>
          <w:highlight w:val="white"/>
        </w:rPr>
      </w:pPr>
    </w:p>
    <w:p w14:paraId="53D6517F">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rPr>
        <w:t>创伤指数（TI）评分</w:t>
      </w:r>
      <w:r>
        <w:rPr>
          <w:rFonts w:hint="eastAsia" w:ascii="Times New Roman" w:hAnsi="Times New Roman" w:eastAsia="宋体" w:cs="Times New Roman"/>
          <w:lang w:val="en-US" w:eastAsia="zh-CN"/>
        </w:rPr>
        <w:t>见表A.1。</w:t>
      </w:r>
    </w:p>
    <w:p w14:paraId="03688AED">
      <w:pPr>
        <w:spacing w:before="157" w:beforeLines="50" w:after="157" w:afterLines="50"/>
        <w:ind w:firstLine="0"/>
        <w:jc w:val="center"/>
        <w:rPr>
          <w:rFonts w:hint="eastAsia" w:ascii="黑体" w:hAnsi="黑体" w:eastAsia="黑体" w:cs="黑体"/>
          <w:highlight w:val="white"/>
        </w:rPr>
      </w:pPr>
      <w:r>
        <w:rPr>
          <w:rFonts w:hint="eastAsia" w:ascii="黑体" w:hAnsi="黑体" w:eastAsia="黑体" w:cs="黑体"/>
        </w:rPr>
        <w:t>表</w:t>
      </w:r>
      <w:r>
        <w:rPr>
          <w:rFonts w:hint="eastAsia" w:ascii="黑体" w:hAnsi="黑体" w:eastAsia="黑体" w:cs="黑体"/>
          <w:lang w:val="en-US" w:eastAsia="zh-CN"/>
        </w:rPr>
        <w:t>A</w:t>
      </w:r>
      <w:r>
        <w:rPr>
          <w:rFonts w:hint="eastAsia" w:ascii="黑体" w:hAnsi="黑体" w:eastAsia="黑体" w:cs="黑体"/>
        </w:rPr>
        <w:t>.</w:t>
      </w:r>
      <w:r>
        <w:rPr>
          <w:rFonts w:hint="eastAsia" w:ascii="黑体" w:hAnsi="黑体" w:eastAsia="黑体" w:cs="黑体"/>
          <w:lang w:val="en-US" w:eastAsia="zh-CN"/>
        </w:rPr>
        <w:t>1</w:t>
      </w:r>
      <w:r>
        <w:rPr>
          <w:rFonts w:hint="eastAsia" w:ascii="黑体" w:hAnsi="黑体" w:eastAsia="黑体" w:cs="黑体"/>
        </w:rPr>
        <w:t xml:space="preserve">  创伤指数（TI）评分表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68"/>
        <w:gridCol w:w="1180"/>
        <w:gridCol w:w="2978"/>
        <w:gridCol w:w="1900"/>
        <w:gridCol w:w="1544"/>
      </w:tblGrid>
      <w:tr w14:paraId="00A0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Mar>
              <w:left w:w="108" w:type="dxa"/>
              <w:right w:w="108" w:type="dxa"/>
            </w:tcMar>
            <w:vAlign w:val="center"/>
          </w:tcPr>
          <w:p w14:paraId="644DF646">
            <w:pPr>
              <w:jc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sz w:val="18"/>
                <w:szCs w:val="18"/>
                <w:highlight w:val="none"/>
              </w:rPr>
              <w:t>指标</w:t>
            </w:r>
          </w:p>
        </w:tc>
        <w:tc>
          <w:tcPr>
            <w:tcW w:w="0" w:type="auto"/>
            <w:gridSpan w:val="4"/>
            <w:tcMar>
              <w:left w:w="108" w:type="dxa"/>
              <w:right w:w="108" w:type="dxa"/>
            </w:tcMar>
            <w:vAlign w:val="center"/>
          </w:tcPr>
          <w:p w14:paraId="1647F294">
            <w:pPr>
              <w:jc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sz w:val="18"/>
                <w:szCs w:val="18"/>
                <w:highlight w:val="none"/>
              </w:rPr>
              <w:t>分值</w:t>
            </w:r>
          </w:p>
        </w:tc>
      </w:tr>
      <w:tr w14:paraId="5DBB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Mar>
              <w:left w:w="108" w:type="dxa"/>
              <w:right w:w="108" w:type="dxa"/>
            </w:tcMar>
            <w:vAlign w:val="center"/>
          </w:tcPr>
          <w:p w14:paraId="29CA0AD1">
            <w:pPr>
              <w:jc w:val="center"/>
              <w:rPr>
                <w:rFonts w:hint="default" w:ascii="Times New Roman" w:hAnsi="Times New Roman" w:eastAsia="黑体" w:cs="Times New Roman"/>
                <w:b w:val="0"/>
                <w:bCs/>
                <w:sz w:val="18"/>
                <w:szCs w:val="18"/>
                <w:highlight w:val="none"/>
              </w:rPr>
            </w:pPr>
          </w:p>
        </w:tc>
        <w:tc>
          <w:tcPr>
            <w:tcW w:w="0" w:type="auto"/>
            <w:tcMar>
              <w:left w:w="108" w:type="dxa"/>
              <w:right w:w="108" w:type="dxa"/>
            </w:tcMar>
            <w:vAlign w:val="center"/>
          </w:tcPr>
          <w:p w14:paraId="4E5881CF">
            <w:pPr>
              <w:jc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sz w:val="18"/>
                <w:szCs w:val="18"/>
                <w:highlight w:val="none"/>
              </w:rPr>
              <w:t>1分</w:t>
            </w:r>
          </w:p>
        </w:tc>
        <w:tc>
          <w:tcPr>
            <w:tcW w:w="0" w:type="auto"/>
            <w:tcMar>
              <w:left w:w="108" w:type="dxa"/>
              <w:right w:w="108" w:type="dxa"/>
            </w:tcMar>
            <w:vAlign w:val="center"/>
          </w:tcPr>
          <w:p w14:paraId="1E0BE140">
            <w:pPr>
              <w:jc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sz w:val="18"/>
                <w:szCs w:val="18"/>
                <w:highlight w:val="none"/>
              </w:rPr>
              <w:t>3分</w:t>
            </w:r>
          </w:p>
        </w:tc>
        <w:tc>
          <w:tcPr>
            <w:tcW w:w="0" w:type="auto"/>
            <w:tcMar>
              <w:left w:w="108" w:type="dxa"/>
              <w:right w:w="108" w:type="dxa"/>
            </w:tcMar>
            <w:vAlign w:val="center"/>
          </w:tcPr>
          <w:p w14:paraId="4EE41DEA">
            <w:pPr>
              <w:jc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sz w:val="18"/>
                <w:szCs w:val="18"/>
                <w:highlight w:val="none"/>
              </w:rPr>
              <w:t>4分</w:t>
            </w:r>
          </w:p>
        </w:tc>
        <w:tc>
          <w:tcPr>
            <w:tcW w:w="0" w:type="auto"/>
            <w:tcMar>
              <w:left w:w="108" w:type="dxa"/>
              <w:right w:w="108" w:type="dxa"/>
            </w:tcMar>
            <w:vAlign w:val="center"/>
          </w:tcPr>
          <w:p w14:paraId="44DE2B1C">
            <w:pPr>
              <w:jc w:val="center"/>
              <w:rPr>
                <w:rFonts w:hint="default" w:ascii="Times New Roman" w:hAnsi="Times New Roman" w:eastAsia="黑体" w:cs="Times New Roman"/>
                <w:b w:val="0"/>
                <w:bCs/>
                <w:sz w:val="18"/>
                <w:szCs w:val="18"/>
                <w:highlight w:val="none"/>
              </w:rPr>
            </w:pPr>
            <w:r>
              <w:rPr>
                <w:rFonts w:hint="default" w:ascii="Times New Roman" w:hAnsi="Times New Roman" w:eastAsia="黑体" w:cs="Times New Roman"/>
                <w:b w:val="0"/>
                <w:bCs/>
                <w:sz w:val="18"/>
                <w:szCs w:val="18"/>
                <w:highlight w:val="none"/>
              </w:rPr>
              <w:t>6分</w:t>
            </w:r>
          </w:p>
        </w:tc>
      </w:tr>
      <w:tr w14:paraId="79E1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tcMar>
              <w:left w:w="108" w:type="dxa"/>
              <w:right w:w="108" w:type="dxa"/>
            </w:tcMar>
            <w:vAlign w:val="center"/>
          </w:tcPr>
          <w:p w14:paraId="72A5DEE3">
            <w:pP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损伤部位</w:t>
            </w:r>
          </w:p>
        </w:tc>
        <w:tc>
          <w:tcPr>
            <w:tcW w:w="0" w:type="auto"/>
            <w:tcMar>
              <w:left w:w="108" w:type="dxa"/>
              <w:right w:w="108" w:type="dxa"/>
            </w:tcMar>
            <w:vAlign w:val="center"/>
          </w:tcPr>
          <w:p w14:paraId="41281F24">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四肢/皮肤</w:t>
            </w:r>
          </w:p>
        </w:tc>
        <w:tc>
          <w:tcPr>
            <w:tcW w:w="0" w:type="auto"/>
            <w:tcMar>
              <w:left w:w="108" w:type="dxa"/>
              <w:right w:w="108" w:type="dxa"/>
            </w:tcMar>
            <w:vAlign w:val="center"/>
          </w:tcPr>
          <w:p w14:paraId="615CD9E6">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背部</w:t>
            </w:r>
          </w:p>
        </w:tc>
        <w:tc>
          <w:tcPr>
            <w:tcW w:w="0" w:type="auto"/>
            <w:tcMar>
              <w:left w:w="108" w:type="dxa"/>
              <w:right w:w="108" w:type="dxa"/>
            </w:tcMar>
            <w:vAlign w:val="center"/>
          </w:tcPr>
          <w:p w14:paraId="091BDB76">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胸腹部</w:t>
            </w:r>
          </w:p>
        </w:tc>
        <w:tc>
          <w:tcPr>
            <w:tcW w:w="0" w:type="auto"/>
            <w:tcMar>
              <w:left w:w="108" w:type="dxa"/>
              <w:right w:w="108" w:type="dxa"/>
            </w:tcMar>
            <w:vAlign w:val="center"/>
          </w:tcPr>
          <w:p w14:paraId="166F8A57">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头颈部</w:t>
            </w:r>
          </w:p>
        </w:tc>
      </w:tr>
      <w:tr w14:paraId="753D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tcMar>
              <w:left w:w="108" w:type="dxa"/>
              <w:right w:w="108" w:type="dxa"/>
            </w:tcMar>
            <w:vAlign w:val="center"/>
          </w:tcPr>
          <w:p w14:paraId="001E0962">
            <w:pP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损伤类型</w:t>
            </w:r>
          </w:p>
        </w:tc>
        <w:tc>
          <w:tcPr>
            <w:tcW w:w="0" w:type="auto"/>
            <w:tcMar>
              <w:left w:w="108" w:type="dxa"/>
              <w:right w:w="108" w:type="dxa"/>
            </w:tcMar>
            <w:vAlign w:val="center"/>
          </w:tcPr>
          <w:p w14:paraId="46F5DB3C">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裂伤/挫伤</w:t>
            </w:r>
          </w:p>
        </w:tc>
        <w:tc>
          <w:tcPr>
            <w:tcW w:w="0" w:type="auto"/>
            <w:tcMar>
              <w:left w:w="108" w:type="dxa"/>
              <w:right w:w="108" w:type="dxa"/>
            </w:tcMar>
            <w:vAlign w:val="center"/>
          </w:tcPr>
          <w:p w14:paraId="3CDB3530">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刺伤</w:t>
            </w:r>
          </w:p>
        </w:tc>
        <w:tc>
          <w:tcPr>
            <w:tcW w:w="0" w:type="auto"/>
            <w:tcMar>
              <w:left w:w="108" w:type="dxa"/>
              <w:right w:w="108" w:type="dxa"/>
            </w:tcMar>
            <w:vAlign w:val="center"/>
          </w:tcPr>
          <w:p w14:paraId="314CE434">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钝性伤</w:t>
            </w:r>
          </w:p>
        </w:tc>
        <w:tc>
          <w:tcPr>
            <w:tcW w:w="0" w:type="auto"/>
            <w:tcMar>
              <w:left w:w="108" w:type="dxa"/>
              <w:right w:w="108" w:type="dxa"/>
            </w:tcMar>
            <w:vAlign w:val="center"/>
          </w:tcPr>
          <w:p w14:paraId="78CBB2BF">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弹道伤</w:t>
            </w:r>
          </w:p>
        </w:tc>
      </w:tr>
      <w:tr w14:paraId="74C0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tcMar>
              <w:left w:w="108" w:type="dxa"/>
              <w:right w:w="108" w:type="dxa"/>
            </w:tcMar>
            <w:vAlign w:val="center"/>
          </w:tcPr>
          <w:p w14:paraId="121AF0E5">
            <w:pP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循环系统状态</w:t>
            </w:r>
          </w:p>
        </w:tc>
        <w:tc>
          <w:tcPr>
            <w:tcW w:w="0" w:type="auto"/>
            <w:tcMar>
              <w:left w:w="108" w:type="dxa"/>
              <w:right w:w="108" w:type="dxa"/>
            </w:tcMar>
            <w:vAlign w:val="center"/>
          </w:tcPr>
          <w:p w14:paraId="543DC7BD">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体表出血</w:t>
            </w:r>
          </w:p>
        </w:tc>
        <w:tc>
          <w:tcPr>
            <w:tcW w:w="0" w:type="auto"/>
            <w:tcMar>
              <w:left w:w="108" w:type="dxa"/>
              <w:right w:w="108" w:type="dxa"/>
            </w:tcMar>
            <w:vAlign w:val="center"/>
          </w:tcPr>
          <w:p w14:paraId="4B742C28">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80 mmHg≤收缩压&lt;100 mmHg</w:t>
            </w:r>
            <w:r>
              <w:rPr>
                <w:rFonts w:hint="default" w:ascii="Times New Roman" w:hAnsi="Times New Roman" w:eastAsia="宋体" w:cs="Times New Roman"/>
                <w:sz w:val="18"/>
                <w:szCs w:val="18"/>
                <w:highlight w:val="none"/>
              </w:rPr>
              <w:br w:type="textWrapping"/>
            </w:r>
            <w:r>
              <w:rPr>
                <w:rFonts w:hint="default" w:ascii="Times New Roman" w:hAnsi="Times New Roman" w:eastAsia="宋体" w:cs="Times New Roman"/>
                <w:sz w:val="18"/>
                <w:szCs w:val="18"/>
                <w:highlight w:val="none"/>
              </w:rPr>
              <w:t>100 bpm</w:t>
            </w:r>
            <w:r>
              <w:rPr>
                <w:rFonts w:hint="default" w:ascii="Times New Roman" w:hAnsi="Times New Roman" w:eastAsia="宋体" w:cs="Times New Roman"/>
                <w:sz w:val="18"/>
                <w:szCs w:val="18"/>
                <w:highlight w:val="none"/>
                <w:lang w:val="en-US" w:eastAsia="zh-CN"/>
              </w:rPr>
              <w:t>＜</w:t>
            </w:r>
            <w:r>
              <w:rPr>
                <w:rFonts w:hint="default" w:ascii="Times New Roman" w:hAnsi="Times New Roman" w:eastAsia="宋体" w:cs="Times New Roman"/>
                <w:sz w:val="18"/>
                <w:szCs w:val="18"/>
                <w:highlight w:val="none"/>
              </w:rPr>
              <w:t>脉搏≤140 bpm</w:t>
            </w:r>
          </w:p>
        </w:tc>
        <w:tc>
          <w:tcPr>
            <w:tcW w:w="0" w:type="auto"/>
            <w:tcMar>
              <w:left w:w="108" w:type="dxa"/>
              <w:right w:w="108" w:type="dxa"/>
            </w:tcMar>
            <w:vAlign w:val="center"/>
          </w:tcPr>
          <w:p w14:paraId="78E89331">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收缩压&lt;80 mmHg</w:t>
            </w:r>
            <w:r>
              <w:rPr>
                <w:rFonts w:hint="default" w:ascii="Times New Roman" w:hAnsi="Times New Roman" w:eastAsia="宋体" w:cs="Times New Roman"/>
                <w:sz w:val="18"/>
                <w:szCs w:val="18"/>
                <w:highlight w:val="none"/>
              </w:rPr>
              <w:br w:type="textWrapping"/>
            </w:r>
            <w:r>
              <w:rPr>
                <w:rFonts w:hint="default" w:ascii="Times New Roman" w:hAnsi="Times New Roman" w:eastAsia="宋体" w:cs="Times New Roman"/>
                <w:sz w:val="18"/>
                <w:szCs w:val="18"/>
                <w:highlight w:val="none"/>
              </w:rPr>
              <w:t>脉搏&gt;140 bpm</w:t>
            </w:r>
          </w:p>
        </w:tc>
        <w:tc>
          <w:tcPr>
            <w:tcW w:w="0" w:type="auto"/>
            <w:tcMar>
              <w:left w:w="108" w:type="dxa"/>
              <w:right w:w="108" w:type="dxa"/>
            </w:tcMar>
            <w:vAlign w:val="center"/>
          </w:tcPr>
          <w:p w14:paraId="1426932C">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无脉搏</w:t>
            </w:r>
          </w:p>
        </w:tc>
      </w:tr>
      <w:tr w14:paraId="00F0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tcMar>
              <w:left w:w="108" w:type="dxa"/>
              <w:right w:w="108" w:type="dxa"/>
            </w:tcMar>
            <w:vAlign w:val="center"/>
          </w:tcPr>
          <w:p w14:paraId="4C1DC81D">
            <w:pP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中枢神经系统状态</w:t>
            </w:r>
          </w:p>
        </w:tc>
        <w:tc>
          <w:tcPr>
            <w:tcW w:w="0" w:type="auto"/>
            <w:tcMar>
              <w:left w:w="108" w:type="dxa"/>
              <w:right w:w="108" w:type="dxa"/>
            </w:tcMar>
            <w:vAlign w:val="center"/>
          </w:tcPr>
          <w:p w14:paraId="7E90DE72">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嗜睡</w:t>
            </w:r>
          </w:p>
        </w:tc>
        <w:tc>
          <w:tcPr>
            <w:tcW w:w="0" w:type="auto"/>
            <w:tcMar>
              <w:left w:w="108" w:type="dxa"/>
              <w:right w:w="108" w:type="dxa"/>
            </w:tcMar>
            <w:vAlign w:val="center"/>
          </w:tcPr>
          <w:p w14:paraId="31F6C8A0">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昏睡</w:t>
            </w:r>
          </w:p>
        </w:tc>
        <w:tc>
          <w:tcPr>
            <w:tcW w:w="0" w:type="auto"/>
            <w:tcMar>
              <w:left w:w="108" w:type="dxa"/>
              <w:right w:w="108" w:type="dxa"/>
            </w:tcMar>
            <w:vAlign w:val="center"/>
          </w:tcPr>
          <w:p w14:paraId="6744CF27">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运动或感觉缺失</w:t>
            </w:r>
          </w:p>
        </w:tc>
        <w:tc>
          <w:tcPr>
            <w:tcW w:w="0" w:type="auto"/>
            <w:tcMar>
              <w:left w:w="108" w:type="dxa"/>
              <w:right w:w="108" w:type="dxa"/>
            </w:tcMar>
            <w:vAlign w:val="center"/>
          </w:tcPr>
          <w:p w14:paraId="00E8E515">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昏迷</w:t>
            </w:r>
          </w:p>
        </w:tc>
      </w:tr>
      <w:tr w14:paraId="6569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tcMar>
              <w:left w:w="108" w:type="dxa"/>
              <w:right w:w="108" w:type="dxa"/>
            </w:tcMar>
            <w:vAlign w:val="center"/>
          </w:tcPr>
          <w:p w14:paraId="1DFDF2BA">
            <w:pP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呼吸系统状态</w:t>
            </w:r>
          </w:p>
        </w:tc>
        <w:tc>
          <w:tcPr>
            <w:tcW w:w="0" w:type="auto"/>
            <w:tcMar>
              <w:left w:w="108" w:type="dxa"/>
              <w:right w:w="108" w:type="dxa"/>
            </w:tcMar>
            <w:vAlign w:val="center"/>
          </w:tcPr>
          <w:p w14:paraId="2EEFB596">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胸痛</w:t>
            </w:r>
          </w:p>
        </w:tc>
        <w:tc>
          <w:tcPr>
            <w:tcW w:w="0" w:type="auto"/>
            <w:tcMar>
              <w:left w:w="108" w:type="dxa"/>
              <w:right w:w="108" w:type="dxa"/>
            </w:tcMar>
            <w:vAlign w:val="center"/>
          </w:tcPr>
          <w:p w14:paraId="22459F3E">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呼吸困难/咯血</w:t>
            </w:r>
          </w:p>
        </w:tc>
        <w:tc>
          <w:tcPr>
            <w:tcW w:w="0" w:type="auto"/>
            <w:tcMar>
              <w:left w:w="108" w:type="dxa"/>
              <w:right w:w="108" w:type="dxa"/>
            </w:tcMar>
            <w:vAlign w:val="center"/>
          </w:tcPr>
          <w:p w14:paraId="6F5EF7D9">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误吸</w:t>
            </w:r>
          </w:p>
        </w:tc>
        <w:tc>
          <w:tcPr>
            <w:tcW w:w="0" w:type="auto"/>
            <w:tcMar>
              <w:left w:w="108" w:type="dxa"/>
              <w:right w:w="108" w:type="dxa"/>
            </w:tcMar>
            <w:vAlign w:val="center"/>
          </w:tcPr>
          <w:p w14:paraId="7101D84C">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窒息或者发绀</w:t>
            </w:r>
          </w:p>
        </w:tc>
      </w:tr>
      <w:tr w14:paraId="5AC0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0" w:type="auto"/>
            <w:gridSpan w:val="5"/>
            <w:tcMar>
              <w:left w:w="108" w:type="dxa"/>
              <w:right w:w="108" w:type="dxa"/>
            </w:tcMar>
            <w:vAlign w:val="center"/>
          </w:tcPr>
          <w:p w14:paraId="2A2B8A57">
            <w:pPr>
              <w:ind w:left="559" w:leftChars="95" w:hanging="360" w:hangingChars="200"/>
              <w:rPr>
                <w:rFonts w:hint="default" w:ascii="Times New Roman" w:hAnsi="Times New Roman" w:cs="Times New Roman"/>
                <w:sz w:val="18"/>
                <w:szCs w:val="18"/>
                <w:highlight w:val="none"/>
              </w:rPr>
            </w:pPr>
            <w:r>
              <w:rPr>
                <w:rFonts w:hint="eastAsia" w:ascii="黑体" w:hAnsi="黑体" w:eastAsia="黑体" w:cs="黑体"/>
                <w:color w:val="000000"/>
                <w:sz w:val="18"/>
                <w:szCs w:val="18"/>
                <w:highlight w:val="none"/>
                <w:lang w:val="en-US" w:eastAsia="zh-CN"/>
              </w:rPr>
              <w:t>注：</w:t>
            </w:r>
            <w:r>
              <w:rPr>
                <w:rFonts w:hint="default" w:ascii="Times New Roman" w:hAnsi="Times New Roman" w:eastAsia="宋体" w:cs="Times New Roman"/>
                <w:color w:val="000000"/>
                <w:sz w:val="18"/>
                <w:szCs w:val="18"/>
                <w:highlight w:val="none"/>
              </w:rPr>
              <w:t>五项指标得分相加即为TI分值。TI分值范围为0分~30分</w:t>
            </w:r>
            <w:r>
              <w:rPr>
                <w:rFonts w:hint="eastAsia" w:ascii="Times New Roman" w:hAnsi="Times New Roman" w:eastAsia="宋体" w:cs="Times New Roman"/>
                <w:color w:val="000000"/>
                <w:sz w:val="18"/>
                <w:szCs w:val="18"/>
                <w:highlight w:val="none"/>
                <w:lang w:eastAsia="zh-CN"/>
              </w:rPr>
              <w:t>，</w:t>
            </w:r>
            <w:r>
              <w:rPr>
                <w:rFonts w:hint="default" w:ascii="Times New Roman" w:hAnsi="Times New Roman" w:eastAsia="宋体" w:cs="Times New Roman"/>
                <w:color w:val="000000"/>
                <w:sz w:val="18"/>
                <w:szCs w:val="18"/>
                <w:highlight w:val="none"/>
              </w:rPr>
              <w:t>0分~7分为轻伤，8分~18分为中度伤，&gt;18分为重伤。</w:t>
            </w:r>
          </w:p>
        </w:tc>
      </w:tr>
    </w:tbl>
    <w:p w14:paraId="5B3BE780">
      <w:pPr>
        <w:rPr>
          <w:rFonts w:hint="default" w:ascii="Times New Roman" w:hAnsi="Times New Roman" w:cs="Times New Roman"/>
          <w:highlight w:val="white"/>
        </w:rPr>
      </w:pPr>
      <w:r>
        <w:rPr>
          <w:rFonts w:hint="default" w:ascii="Times New Roman" w:hAnsi="Times New Roman" w:cs="Times New Roman"/>
        </w:rPr>
        <w:br w:type="page"/>
      </w:r>
    </w:p>
    <w:p w14:paraId="041AE517">
      <w:pPr>
        <w:pStyle w:val="2"/>
        <w:spacing w:after="0"/>
        <w:rPr>
          <w:rFonts w:hint="default" w:ascii="Times New Roman" w:hAnsi="Times New Roman" w:cs="Times New Roman"/>
          <w:highlight w:val="white"/>
        </w:rPr>
      </w:pPr>
      <w:bookmarkStart w:id="82" w:name="_Toc14254"/>
      <w:r>
        <w:rPr>
          <w:rFonts w:hint="default" w:ascii="Times New Roman" w:hAnsi="Times New Roman" w:cs="Times New Roman"/>
        </w:rPr>
        <w:br w:type="textWrapping"/>
      </w:r>
      <w:r>
        <w:rPr>
          <w:rFonts w:hint="default" w:ascii="Times New Roman" w:hAnsi="Times New Roman" w:cs="Times New Roman"/>
          <w:highlight w:val="white"/>
        </w:rPr>
        <w:t>（资料性）</w:t>
      </w:r>
      <w:bookmarkEnd w:id="82"/>
    </w:p>
    <w:p w14:paraId="571861C1">
      <w:pPr>
        <w:ind w:firstLine="0"/>
        <w:jc w:val="center"/>
        <w:rPr>
          <w:rFonts w:hint="default" w:ascii="Times New Roman" w:hAnsi="Times New Roman" w:eastAsia="黑体" w:cs="Times New Roman"/>
          <w:highlight w:val="white"/>
        </w:rPr>
      </w:pPr>
      <w:r>
        <w:rPr>
          <w:rFonts w:hint="default" w:ascii="Times New Roman" w:hAnsi="Times New Roman" w:eastAsia="黑体" w:cs="Times New Roman"/>
          <w:highlight w:val="white"/>
        </w:rPr>
        <w:t>现场快速检伤分类方法</w:t>
      </w:r>
    </w:p>
    <w:p w14:paraId="1FA6EB2A">
      <w:pPr>
        <w:ind w:firstLine="0"/>
        <w:jc w:val="center"/>
        <w:rPr>
          <w:rFonts w:hint="default" w:ascii="Times New Roman" w:hAnsi="Times New Roman" w:eastAsia="黑体" w:cs="Times New Roman"/>
          <w:highlight w:val="white"/>
        </w:rPr>
      </w:pPr>
    </w:p>
    <w:p w14:paraId="7EBF61E8">
      <w:pPr>
        <w:spacing w:before="157" w:beforeLines="50" w:after="157" w:afterLines="50"/>
        <w:ind w:firstLine="0"/>
        <w:rPr>
          <w:rFonts w:hint="eastAsia" w:ascii="黑体" w:hAnsi="黑体" w:eastAsia="黑体" w:cs="黑体"/>
        </w:rPr>
      </w:pPr>
      <w:r>
        <w:rPr>
          <w:rFonts w:hint="eastAsia" w:ascii="黑体" w:hAnsi="黑体" w:eastAsia="黑体" w:cs="黑体"/>
          <w:lang w:val="en-US" w:eastAsia="zh-CN"/>
        </w:rPr>
        <w:t>B</w:t>
      </w:r>
      <w:r>
        <w:rPr>
          <w:rFonts w:hint="eastAsia" w:ascii="黑体" w:hAnsi="黑体" w:eastAsia="黑体" w:cs="黑体"/>
        </w:rPr>
        <w:t>.1</w:t>
      </w:r>
      <w:r>
        <w:rPr>
          <w:rFonts w:hint="eastAsia" w:ascii="黑体" w:hAnsi="黑体" w:eastAsia="黑体" w:cs="黑体"/>
          <w:lang w:val="en-US" w:eastAsia="zh-CN"/>
        </w:rPr>
        <w:t xml:space="preserve">  </w:t>
      </w:r>
      <w:r>
        <w:rPr>
          <w:rFonts w:hint="eastAsia" w:ascii="黑体" w:hAnsi="黑体" w:eastAsia="黑体" w:cs="黑体"/>
        </w:rPr>
        <w:t>简单检伤和快速治疗（START）成人算法</w:t>
      </w:r>
    </w:p>
    <w:p w14:paraId="77B54E3D">
      <w:pPr>
        <w:ind w:firstLine="420" w:firstLineChars="200"/>
        <w:rPr>
          <w:rFonts w:hint="eastAsia" w:ascii="Times New Roman" w:hAnsi="Times New Roman" w:eastAsia="宋体" w:cs="Times New Roman"/>
          <w:lang w:val="en-US" w:eastAsia="zh-CN"/>
        </w:rPr>
      </w:pPr>
      <w:r>
        <w:rPr>
          <w:rFonts w:hint="default" w:ascii="Times New Roman" w:hAnsi="Times New Roman" w:eastAsia="宋体" w:cs="Times New Roman"/>
        </w:rPr>
        <w:t>START是一种基于生理指标的快速检伤方法，旨在60</w:t>
      </w:r>
      <w:r>
        <w:rPr>
          <w:rFonts w:hint="eastAsia" w:ascii="Times New Roman" w:hAnsi="Times New Roman" w:eastAsia="宋体" w:cs="Times New Roman"/>
          <w:lang w:val="en-US" w:eastAsia="zh-CN"/>
        </w:rPr>
        <w:t>s</w:t>
      </w:r>
      <w:r>
        <w:rPr>
          <w:rFonts w:hint="default" w:ascii="Times New Roman" w:hAnsi="Times New Roman" w:eastAsia="宋体" w:cs="Times New Roman"/>
        </w:rPr>
        <w:t>内完成一名伤员的分类。其流程基于三项关键检查：行走能力、呼吸、循环（脉搏/灌注）和意识。具体流程见图</w:t>
      </w:r>
      <w:r>
        <w:rPr>
          <w:rFonts w:hint="eastAsia" w:ascii="Times New Roman" w:hAnsi="Times New Roman" w:eastAsia="宋体" w:cs="Times New Roman"/>
          <w:lang w:val="en-US" w:eastAsia="zh-CN"/>
        </w:rPr>
        <w:t>B.1</w:t>
      </w:r>
      <w:r>
        <w:rPr>
          <w:rFonts w:hint="eastAsia" w:ascii="Times New Roman" w:hAnsi="Times New Roman" w:eastAsia="宋体" w:cs="Times New Roman"/>
          <w:lang w:eastAsia="zh-CN"/>
        </w:rPr>
        <w:t>。</w:t>
      </w:r>
    </w:p>
    <w:p w14:paraId="2B82048C">
      <w:pPr>
        <w:ind w:firstLine="0"/>
        <w:rPr>
          <w:rFonts w:hint="default" w:ascii="Times New Roman" w:hAnsi="Times New Roman" w:eastAsia="宋体" w:cs="Times New Roman"/>
          <w:sz w:val="18"/>
          <w:szCs w:val="18"/>
        </w:rPr>
      </w:pPr>
      <w:r>
        <w:rPr>
          <w:sz w:val="21"/>
        </w:rPr>
        <mc:AlternateContent>
          <mc:Choice Requires="wpg">
            <w:drawing>
              <wp:anchor distT="0" distB="0" distL="114300" distR="114300" simplePos="0" relativeHeight="251664384" behindDoc="0" locked="0" layoutInCell="1" allowOverlap="1">
                <wp:simplePos x="0" y="0"/>
                <wp:positionH relativeFrom="column">
                  <wp:posOffset>-32385</wp:posOffset>
                </wp:positionH>
                <wp:positionV relativeFrom="paragraph">
                  <wp:posOffset>296545</wp:posOffset>
                </wp:positionV>
                <wp:extent cx="5039360" cy="6079490"/>
                <wp:effectExtent l="4445" t="4445" r="13970" b="12065"/>
                <wp:wrapTopAndBottom/>
                <wp:docPr id="82" name="组合 82"/>
                <wp:cNvGraphicFramePr/>
                <a:graphic xmlns:a="http://schemas.openxmlformats.org/drawingml/2006/main">
                  <a:graphicData uri="http://schemas.microsoft.com/office/word/2010/wordprocessingGroup">
                    <wpg:wgp>
                      <wpg:cNvGrpSpPr/>
                      <wpg:grpSpPr>
                        <a:xfrm>
                          <a:off x="0" y="0"/>
                          <a:ext cx="5039360" cy="6079490"/>
                          <a:chOff x="9090" y="2246"/>
                          <a:chExt cx="11149" cy="13321"/>
                        </a:xfrm>
                      </wpg:grpSpPr>
                      <wps:wsp>
                        <wps:cNvPr id="83" name="直接箭头连接符 3"/>
                        <wps:cNvCnPr/>
                        <wps:spPr>
                          <a:xfrm flipV="1">
                            <a:off x="16189" y="4153"/>
                            <a:ext cx="673" cy="2"/>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84" name="组合 61"/>
                        <wpg:cNvGrpSpPr/>
                        <wpg:grpSpPr>
                          <a:xfrm>
                            <a:off x="9090" y="2246"/>
                            <a:ext cx="11149" cy="13321"/>
                            <a:chOff x="9090" y="2246"/>
                            <a:chExt cx="11149" cy="13321"/>
                          </a:xfrm>
                        </wpg:grpSpPr>
                        <wps:wsp>
                          <wps:cNvPr id="31" name="文本框 31"/>
                          <wps:cNvSpPr txBox="1"/>
                          <wps:spPr>
                            <a:xfrm>
                              <a:off x="17202" y="10017"/>
                              <a:ext cx="2478"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6018796">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检查脉搏及CRT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直接连接符 35"/>
                          <wps:cNvCnPr/>
                          <wps:spPr>
                            <a:xfrm>
                              <a:off x="17955" y="10956"/>
                              <a:ext cx="0" cy="42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2" name="直接连接符 32"/>
                          <wps:cNvCnPr/>
                          <wps:spPr>
                            <a:xfrm>
                              <a:off x="15222" y="11370"/>
                              <a:ext cx="4070" cy="2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4" name="直接箭头连接符 34"/>
                          <wps:cNvCnPr/>
                          <wps:spPr>
                            <a:xfrm>
                              <a:off x="15210" y="11362"/>
                              <a:ext cx="7" cy="503"/>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3" name="直接箭头连接符 33"/>
                          <wps:cNvCnPr/>
                          <wps:spPr>
                            <a:xfrm>
                              <a:off x="19281" y="11381"/>
                              <a:ext cx="7" cy="503"/>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6" name="文本框 36"/>
                          <wps:cNvSpPr txBox="1"/>
                          <wps:spPr>
                            <a:xfrm>
                              <a:off x="14127" y="11846"/>
                              <a:ext cx="1989"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BAD5B6F">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无脉搏</w:t>
                                </w:r>
                              </w:p>
                              <w:p w14:paraId="5C88E979">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或CRT＞2s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文本框 37"/>
                          <wps:cNvSpPr txBox="1"/>
                          <wps:spPr>
                            <a:xfrm>
                              <a:off x="18421" y="11875"/>
                              <a:ext cx="1818"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13FA3AC">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有脉搏</w:t>
                                </w:r>
                              </w:p>
                              <w:p w14:paraId="72A26290">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且CRT≤2s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直接箭头连接符 38"/>
                          <wps:cNvCnPr/>
                          <wps:spPr>
                            <a:xfrm>
                              <a:off x="19281" y="12789"/>
                              <a:ext cx="7" cy="503"/>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9" name="文本框 39"/>
                          <wps:cNvSpPr txBox="1"/>
                          <wps:spPr>
                            <a:xfrm>
                              <a:off x="18421" y="13253"/>
                              <a:ext cx="1818"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99F18EE">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意识状态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直接箭头连接符 40"/>
                          <wps:cNvCnPr/>
                          <wps:spPr>
                            <a:xfrm flipH="1">
                              <a:off x="17465" y="13744"/>
                              <a:ext cx="921" cy="8"/>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1" name="直接箭头连接符 41"/>
                          <wps:cNvCnPr/>
                          <wps:spPr>
                            <a:xfrm>
                              <a:off x="19281" y="14157"/>
                              <a:ext cx="7" cy="503"/>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2" name="文本框 42"/>
                          <wps:cNvSpPr txBox="1"/>
                          <wps:spPr>
                            <a:xfrm>
                              <a:off x="18432" y="14650"/>
                              <a:ext cx="1774"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DCAEB8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意识清楚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文本框 44"/>
                          <wps:cNvSpPr txBox="1"/>
                          <wps:spPr>
                            <a:xfrm>
                              <a:off x="15698" y="13293"/>
                              <a:ext cx="1774"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97F0FD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意识不清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文本框 45"/>
                          <wps:cNvSpPr txBox="1"/>
                          <wps:spPr>
                            <a:xfrm>
                              <a:off x="12050" y="13468"/>
                              <a:ext cx="2589" cy="6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7A5A6A">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红色（危重）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文本框 46"/>
                          <wps:cNvSpPr txBox="1"/>
                          <wps:spPr>
                            <a:xfrm>
                              <a:off x="9090" y="11633"/>
                              <a:ext cx="2875" cy="8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D51035">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黑色</w:t>
                                </w:r>
                              </w:p>
                              <w:p w14:paraId="6223FDD7">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（死亡/期待治疗）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文本框 47"/>
                          <wps:cNvSpPr txBox="1"/>
                          <wps:spPr>
                            <a:xfrm>
                              <a:off x="15328" y="14772"/>
                              <a:ext cx="2184" cy="6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292C1E">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黄色（紧急）</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85" name="组合 60"/>
                          <wpg:cNvGrpSpPr/>
                          <wpg:grpSpPr>
                            <a:xfrm>
                              <a:off x="9672" y="2246"/>
                              <a:ext cx="10211" cy="7771"/>
                              <a:chOff x="9672" y="2246"/>
                              <a:chExt cx="10211" cy="7771"/>
                            </a:xfrm>
                          </wpg:grpSpPr>
                          <wps:wsp>
                            <wps:cNvPr id="86" name="文本框 4"/>
                            <wps:cNvSpPr txBox="1"/>
                            <wps:spPr>
                              <a:xfrm>
                                <a:off x="11215" y="3680"/>
                                <a:ext cx="3213"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A19CADA">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生命体征平稳</w:t>
                                  </w:r>
                                </w:p>
                                <w:p w14:paraId="5A0A534D">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活动自如的伤员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文本框 2"/>
                            <wps:cNvSpPr txBox="1"/>
                            <wps:spPr>
                              <a:xfrm>
                                <a:off x="11903" y="2246"/>
                                <a:ext cx="1864" cy="73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9ABFB6">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所有伤员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文本框 5"/>
                            <wps:cNvSpPr txBox="1"/>
                            <wps:spPr>
                              <a:xfrm>
                                <a:off x="16848" y="3693"/>
                                <a:ext cx="1991"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7AF11D">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绿标（轻伤）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 name="直接箭头连接符 6"/>
                            <wps:cNvCnPr/>
                            <wps:spPr>
                              <a:xfrm>
                                <a:off x="12832" y="2971"/>
                                <a:ext cx="2" cy="685"/>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89" name="文本框 7"/>
                            <wps:cNvSpPr txBox="1"/>
                            <wps:spPr>
                              <a:xfrm>
                                <a:off x="12225" y="6632"/>
                                <a:ext cx="1221" cy="73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467B89">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呼吸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直接箭头连接符 8"/>
                            <wps:cNvCnPr>
                              <a:stCxn id="7" idx="1"/>
                              <a:endCxn id="9" idx="3"/>
                            </wps:cNvCnPr>
                            <wps:spPr>
                              <a:xfrm flipH="1">
                                <a:off x="11304" y="6998"/>
                                <a:ext cx="921" cy="8"/>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91" name="文本框 9"/>
                            <wps:cNvSpPr txBox="1"/>
                            <wps:spPr>
                              <a:xfrm>
                                <a:off x="10424" y="6640"/>
                                <a:ext cx="880" cy="73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4A71DE">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直接箭头连接符 10"/>
                            <wps:cNvCnPr>
                              <a:endCxn id="11" idx="1"/>
                            </wps:cNvCnPr>
                            <wps:spPr>
                              <a:xfrm>
                                <a:off x="13457" y="7012"/>
                                <a:ext cx="3278" cy="1"/>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93" name="文本框 11"/>
                            <wps:cNvSpPr txBox="1"/>
                            <wps:spPr>
                              <a:xfrm>
                                <a:off x="16735" y="6647"/>
                                <a:ext cx="880" cy="73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D87ACB">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直接箭头连接符 12"/>
                            <wps:cNvCnPr/>
                            <wps:spPr>
                              <a:xfrm>
                                <a:off x="14420" y="4139"/>
                                <a:ext cx="910" cy="9"/>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95" name="文本框 13"/>
                            <wps:cNvSpPr txBox="1"/>
                            <wps:spPr>
                              <a:xfrm>
                                <a:off x="15321" y="3799"/>
                                <a:ext cx="880" cy="73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BACAC3">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直接箭头连接符 14"/>
                            <wps:cNvCnPr/>
                            <wps:spPr>
                              <a:xfrm>
                                <a:off x="12832" y="4599"/>
                                <a:ext cx="2" cy="685"/>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5" name="文本框 15"/>
                            <wps:cNvSpPr txBox="1"/>
                            <wps:spPr>
                              <a:xfrm>
                                <a:off x="12386" y="5285"/>
                                <a:ext cx="880" cy="73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5B2837">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直接箭头连接符 16"/>
                            <wps:cNvCnPr>
                              <a:stCxn id="15" idx="2"/>
                            </wps:cNvCnPr>
                            <wps:spPr>
                              <a:xfrm>
                                <a:off x="12826" y="6016"/>
                                <a:ext cx="8" cy="636"/>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7" name="直接箭头连接符 17"/>
                            <wps:cNvCnPr/>
                            <wps:spPr>
                              <a:xfrm>
                                <a:off x="10844" y="7381"/>
                                <a:ext cx="8" cy="636"/>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8" name="文本框 18"/>
                            <wps:cNvSpPr txBox="1"/>
                            <wps:spPr>
                              <a:xfrm>
                                <a:off x="9672" y="8037"/>
                                <a:ext cx="2422"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EB1EE61">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开放气道</w:t>
                                  </w:r>
                                </w:p>
                                <w:p w14:paraId="095384D3">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再次评估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文本框 19"/>
                            <wps:cNvSpPr txBox="1"/>
                            <wps:spPr>
                              <a:xfrm>
                                <a:off x="12844" y="8256"/>
                                <a:ext cx="3257"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15F09A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呼吸频率≥30次/min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文本框 21"/>
                            <wps:cNvSpPr txBox="1"/>
                            <wps:spPr>
                              <a:xfrm>
                                <a:off x="16626" y="8274"/>
                                <a:ext cx="3257" cy="917"/>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9D66034">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呼吸频率＜30次/min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直接连接符 23"/>
                            <wps:cNvCnPr>
                              <a:stCxn id="11" idx="2"/>
                            </wps:cNvCnPr>
                            <wps:spPr>
                              <a:xfrm>
                                <a:off x="17175" y="7378"/>
                                <a:ext cx="0" cy="42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7" name="直接连接符 27"/>
                            <wps:cNvCnPr/>
                            <wps:spPr>
                              <a:xfrm>
                                <a:off x="14442" y="7792"/>
                                <a:ext cx="4070" cy="2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8" name="直接箭头连接符 28"/>
                            <wps:cNvCnPr/>
                            <wps:spPr>
                              <a:xfrm>
                                <a:off x="14430" y="7784"/>
                                <a:ext cx="7" cy="503"/>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9" name="直接箭头连接符 29"/>
                            <wps:cNvCnPr/>
                            <wps:spPr>
                              <a:xfrm>
                                <a:off x="18501" y="7803"/>
                                <a:ext cx="7" cy="503"/>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0" name="直接箭头连接符 30"/>
                            <wps:cNvCnPr>
                              <a:endCxn id="31" idx="0"/>
                            </wps:cNvCnPr>
                            <wps:spPr>
                              <a:xfrm flipH="1">
                                <a:off x="18441" y="9180"/>
                                <a:ext cx="4" cy="837"/>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9" name="直接连接符 49"/>
                            <wps:cNvCnPr/>
                            <wps:spPr>
                              <a:xfrm>
                                <a:off x="10948" y="8960"/>
                                <a:ext cx="0" cy="42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0" name="直接连接符 50"/>
                            <wps:cNvCnPr/>
                            <wps:spPr>
                              <a:xfrm flipV="1">
                                <a:off x="9933" y="9365"/>
                                <a:ext cx="2378" cy="13"/>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8" name="直接箭头连接符 48"/>
                            <wps:cNvCnPr/>
                            <wps:spPr>
                              <a:xfrm>
                                <a:off x="9933" y="9366"/>
                                <a:ext cx="7" cy="503"/>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1" name="直接箭头连接符 51"/>
                            <wps:cNvCnPr/>
                            <wps:spPr>
                              <a:xfrm>
                                <a:off x="12301" y="9376"/>
                                <a:ext cx="7" cy="503"/>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s:wsp>
                          <wps:cNvPr id="52" name="文本框 52"/>
                          <wps:cNvSpPr txBox="1"/>
                          <wps:spPr>
                            <a:xfrm>
                              <a:off x="9231" y="9832"/>
                              <a:ext cx="1671" cy="704"/>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B27632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仍无呼吸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文本框 53"/>
                          <wps:cNvSpPr txBox="1"/>
                          <wps:spPr>
                            <a:xfrm>
                              <a:off x="11470" y="9850"/>
                              <a:ext cx="1682" cy="704"/>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40C8E2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呼吸恢复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 name="直接箭头连接符 54"/>
                          <wps:cNvCnPr/>
                          <wps:spPr>
                            <a:xfrm>
                              <a:off x="9944" y="10517"/>
                              <a:ext cx="14" cy="1150"/>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6" name="直接箭头连接符 56"/>
                          <wps:cNvCnPr/>
                          <wps:spPr>
                            <a:xfrm>
                              <a:off x="14504" y="12777"/>
                              <a:ext cx="8" cy="715"/>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7" name="直接箭头连接符 57"/>
                          <wps:cNvCnPr/>
                          <wps:spPr>
                            <a:xfrm>
                              <a:off x="13627" y="9214"/>
                              <a:ext cx="44" cy="4278"/>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5" name="直接箭头连接符 55"/>
                          <wps:cNvCnPr/>
                          <wps:spPr>
                            <a:xfrm>
                              <a:off x="12702" y="10546"/>
                              <a:ext cx="31" cy="2948"/>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8" name="直接箭头连接符 58"/>
                          <wps:cNvCnPr/>
                          <wps:spPr>
                            <a:xfrm flipH="1" flipV="1">
                              <a:off x="14636" y="13755"/>
                              <a:ext cx="1045" cy="9"/>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9" name="直接箭头连接符 59"/>
                          <wps:cNvCnPr/>
                          <wps:spPr>
                            <a:xfrm flipH="1">
                              <a:off x="17533" y="15141"/>
                              <a:ext cx="921" cy="8"/>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_x0000_s1026" o:spid="_x0000_s1026" o:spt="203" style="position:absolute;left:0pt;margin-left:-2.55pt;margin-top:23.35pt;height:478.7pt;width:396.8pt;mso-wrap-distance-bottom:0pt;mso-wrap-distance-top:0pt;z-index:251664384;mso-width-relative:page;mso-height-relative:page;" coordorigin="9090,2246" coordsize="11149,13321" o:gfxdata="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">
                <o:lock v:ext="edit" aspectratio="f"/>
                <v:shape id="直接箭头连接符 3" o:spid="_x0000_s1026" o:spt="32" type="#_x0000_t32" style="position:absolute;left:16189;top:4153;flip:y;height:2;width:673;" filled="f" stroked="t" coordsize="21600,21600" o:gfxdata="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y5fg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group id="组合 61" o:spid="_x0000_s1026" o:spt="203" style="position:absolute;left:9090;top:2246;height:13321;width:11149;" coordorigin="9090,2246" coordsize="11149,13321"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7202;top:10017;height:917;width:2478;v-text-anchor:middle;" fillcolor="#FFFFFF [3201]" filled="t" stroked="t" coordsize="21600,21600" o:gfxdata="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VGGG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66018796">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检查脉搏及CRT</w:t>
                          </w:r>
                        </w:p>
                      </w:txbxContent>
                    </v:textbox>
                  </v:shape>
                  <v:line id="_x0000_s1026" o:spid="_x0000_s1026" o:spt="20" style="position:absolute;left:17955;top:10956;height:425;width:0;" filled="f" stroked="t" coordsize="21600,21600" o:gfxdata="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eeVc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15222;top:11370;height:23;width:4070;" filled="f" stroked="t" coordsize="21600,21600" o:gfxdata="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H0o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_x0000_s1026" o:spid="_x0000_s1026" o:spt="32" type="#_x0000_t32" style="position:absolute;left:15210;top:11362;height:503;width:7;" filled="f" stroked="t" coordsize="21600,21600" o:gfxdata="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Ct5G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19281;top:11381;height:503;width:7;" filled="f" stroked="t" coordsize="21600,21600" o:gfxdata="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rL+W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202" type="#_x0000_t202" style="position:absolute;left:14127;top:11846;height:917;width:1989;v-text-anchor:middle;" fillcolor="#FFFFFF [3201]" filled="t" stroked="t" coordsize="21600,21600" o:gfxdata="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yAFbsAAADb&#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textbox>
                      <w:txbxContent>
                        <w:p w14:paraId="7BAD5B6F">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无脉搏</w:t>
                          </w:r>
                        </w:p>
                        <w:p w14:paraId="5C88E979">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或CRT＞2s</w:t>
                          </w:r>
                        </w:p>
                      </w:txbxContent>
                    </v:textbox>
                  </v:shape>
                  <v:shape id="_x0000_s1026" o:spid="_x0000_s1026" o:spt="202" type="#_x0000_t202" style="position:absolute;left:18421;top:11875;height:917;width:1818;v-text-anchor:middle;" fillcolor="#FFFFFF [3201]" filled="t" stroked="t" coordsize="21600,21600" o:gfxdata="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wJY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313FA3AC">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有脉搏</w:t>
                          </w:r>
                        </w:p>
                        <w:p w14:paraId="72A26290">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且CRT≤2s</w:t>
                          </w:r>
                        </w:p>
                      </w:txbxContent>
                    </v:textbox>
                  </v:shape>
                  <v:shape id="_x0000_s1026" o:spid="_x0000_s1026" o:spt="32" type="#_x0000_t32" style="position:absolute;left:19281;top:12789;height:503;width:7;" filled="f" stroked="t" coordsize="21600,21600" o:gfxdata="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PvZS5AAAA2wAA&#10;AA8AAAAAAAAAAQAgAAAAIgAAAGRycy9kb3ducmV2LnhtbFBLAQIUABQAAAAIAIdO4kAzLwWeOwAA&#10;ADkAAAAQAAAAAAAAAAEAIAAAAAgBAABkcnMvc2hhcGV4bWwueG1sUEsFBgAAAAAGAAYAWwEAALID&#10;AAAAAA==&#10;">
                    <v:fill on="f" focussize="0,0"/>
                    <v:stroke weight="0.5pt" color="#000000 [3213]" miterlimit="8" joinstyle="miter" endarrow="open"/>
                    <v:imagedata o:title=""/>
                    <o:lock v:ext="edit" aspectratio="f"/>
                  </v:shape>
                  <v:shape id="_x0000_s1026" o:spid="_x0000_s1026" o:spt="202" type="#_x0000_t202" style="position:absolute;left:18421;top:13253;height:917;width:1818;v-text-anchor:middle;" fillcolor="#FFFFFF [3201]" filled="t" stroked="t" coordsize="21600,21600" o:gfxdata="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jFGe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799F18EE">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意识状态</w:t>
                          </w:r>
                        </w:p>
                      </w:txbxContent>
                    </v:textbox>
                  </v:shape>
                  <v:shape id="_x0000_s1026" o:spid="_x0000_s1026" o:spt="32" type="#_x0000_t32" style="position:absolute;left:17465;top:13744;flip:x;height:8;width:921;" filled="f" stroked="t" coordsize="21600,21600" o:gfxdata="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gsw25AAAA2wAA&#10;AA8AAAAAAAAAAQAgAAAAIgAAAGRycy9kb3ducmV2LnhtbFBLAQIUABQAAAAIAIdO4kAzLwWeOwAA&#10;ADkAAAAQAAAAAAAAAAEAIAAAAAgBAABkcnMvc2hhcGV4bWwueG1sUEsFBgAAAAAGAAYAWwEAALID&#10;AAAAAA==&#10;">
                    <v:fill on="f" focussize="0,0"/>
                    <v:stroke weight="0.5pt" color="#000000 [3213]" miterlimit="8" joinstyle="miter" endarrow="open"/>
                    <v:imagedata o:title=""/>
                    <o:lock v:ext="edit" aspectratio="f"/>
                  </v:shape>
                  <v:shape id="_x0000_s1026" o:spid="_x0000_s1026" o:spt="32" type="#_x0000_t32" style="position:absolute;left:19281;top:14157;height:503;width:7;" filled="f" stroked="t" coordsize="21600,21600" o:gfxdata="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zZ3S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202" type="#_x0000_t202" style="position:absolute;left:18432;top:14650;height:917;width:1774;v-text-anchor:middle;" fillcolor="#FFFFFF [3201]" filled="t" stroked="t" coordsize="21600,21600" o:gfxdata="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B9Wu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0DCAEB8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意识清楚</w:t>
                          </w:r>
                        </w:p>
                      </w:txbxContent>
                    </v:textbox>
                  </v:shape>
                  <v:shape id="_x0000_s1026" o:spid="_x0000_s1026" o:spt="202" type="#_x0000_t202" style="position:absolute;left:15698;top:13293;height:917;width:1774;v-text-anchor:middle;" fillcolor="#FFFFFF [3201]" filled="t" stroked="t" coordsize="21600,21600" o:gfxdata="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yIS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097F0FD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意识不清</w:t>
                          </w:r>
                        </w:p>
                      </w:txbxContent>
                    </v:textbox>
                  </v:shape>
                  <v:shape id="_x0000_s1026" o:spid="_x0000_s1026" o:spt="202" type="#_x0000_t202" style="position:absolute;left:12050;top:13468;height:676;width:2589;v-text-anchor:middle;" fillcolor="#FFFFFF [3201]" filled="t" stroked="t" coordsize="21600,21600" o:gfxdata="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6G0f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497A5A6A">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红色（危重）</w:t>
                          </w:r>
                        </w:p>
                      </w:txbxContent>
                    </v:textbox>
                  </v:shape>
                  <v:shape id="_x0000_s1026" o:spid="_x0000_s1026" o:spt="202" type="#_x0000_t202" style="position:absolute;left:9090;top:11633;height:882;width:2875;v-text-anchor:middle;" fillcolor="#FFFFFF [3201]" filled="t" stroked="t" coordsize="21600,21600" o:gfxdata="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682i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59D51035">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黑色</w:t>
                          </w:r>
                        </w:p>
                        <w:p w14:paraId="6223FDD7">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（死亡/期待治疗）</w:t>
                          </w:r>
                        </w:p>
                      </w:txbxContent>
                    </v:textbox>
                  </v:shape>
                  <v:shape id="_x0000_s1026" o:spid="_x0000_s1026" o:spt="202" type="#_x0000_t202" style="position:absolute;left:15328;top:14772;height:676;width:2184;v-text-anchor:middle;" fillcolor="#FFFFFF [3201]" filled="t" stroked="t" coordsize="21600,21600" o:gfxdata="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lbz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41292C1E">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黄色（紧急）</w:t>
                          </w:r>
                        </w:p>
                      </w:txbxContent>
                    </v:textbox>
                  </v:shape>
                  <v:group id="组合 60" o:spid="_x0000_s1026" o:spt="203" style="position:absolute;left:9672;top:2246;height:7771;width:10211;" coordorigin="9672,2246" coordsize="10211,7771"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文本框 4" o:spid="_x0000_s1026" o:spt="202" type="#_x0000_t202" style="position:absolute;left:11215;top:3680;height:917;width:3213;v-text-anchor:middle;" fillcolor="#FFFFFF [3201]" filled="t" stroked="t" coordsize="21600,21600" o:gfxdata="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DSfK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7A19CADA">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生命体征平稳</w:t>
                            </w:r>
                          </w:p>
                          <w:p w14:paraId="5A0A534D">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活动自如的伤员</w:t>
                            </w:r>
                          </w:p>
                        </w:txbxContent>
                      </v:textbox>
                    </v:shape>
                    <v:shape id="_x0000_s1026" o:spid="_x0000_s1026" o:spt="202" type="#_x0000_t202" style="position:absolute;left:11903;top:2246;height:731;width:1864;v-text-anchor:middle;" fillcolor="#FFFFFF [3201]" filled="t" stroked="t" coordsize="21600,21600" o:gfxdata="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8VtGrsAAADa&#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14:paraId="649ABFB6">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所有伤员</w:t>
                            </w:r>
                          </w:p>
                        </w:txbxContent>
                      </v:textbox>
                    </v:shape>
                    <v:shape id="文本框 5" o:spid="_x0000_s1026" o:spt="202" type="#_x0000_t202" style="position:absolute;left:16848;top:3693;height:825;width:1991;v-text-anchor:middle;" fillcolor="#FFFFFF [3201]" filled="t" stroked="t" coordsize="21600,21600" o:gfxdata="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z+xp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477AF11D">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绿标（轻伤）</w:t>
                            </w:r>
                          </w:p>
                        </w:txbxContent>
                      </v:textbox>
                    </v:shape>
                    <v:shape id="直接箭头连接符 6" o:spid="_x0000_s1026" o:spt="32" type="#_x0000_t32" style="position:absolute;left:12832;top:2971;height:685;width:2;" filled="f" stroked="t" coordsize="21600,21600" o:gfxdata="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G8HRztwAAANsAAAAP&#10;AAAAAAAAAAEAIAAAACIAAABkcnMvZG93bnJldi54bWxQSwECFAAUAAAACACHTuJAMy8FnjsAAAA5&#10;AAAAEAAAAAAAAAABACAAAAAGAQAAZHJzL3NoYXBleG1sLnhtbFBLBQYAAAAABgAGAFsBAACwAwAA&#10;AAA=&#10;">
                      <v:fill on="f" focussize="0,0"/>
                      <v:stroke weight="0.5pt" color="#000000 [3213]" miterlimit="8" joinstyle="miter" endarrow="open"/>
                      <v:imagedata o:title=""/>
                      <o:lock v:ext="edit" aspectratio="f"/>
                    </v:shape>
                    <v:shape id="文本框 7" o:spid="_x0000_s1026" o:spt="202" type="#_x0000_t202" style="position:absolute;left:12225;top:6632;height:731;width:1221;v-text-anchor:middle;" fillcolor="#FFFFFF [3201]" filled="t" stroked="t" coordsize="21600,21600" o:gfxdata="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HN2A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53467B89">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呼吸</w:t>
                            </w:r>
                          </w:p>
                        </w:txbxContent>
                      </v:textbox>
                    </v:shape>
                    <v:shape id="直接箭头连接符 8" o:spid="_x0000_s1026" o:spt="32" type="#_x0000_t32" style="position:absolute;left:11304;top:6998;flip:x;height:8;width:921;" filled="f" stroked="t" coordsize="21600,21600" o:gfxdata="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zAn0q5AAAA2wAA&#10;AA8AAAAAAAAAAQAgAAAAIgAAAGRycy9kb3ducmV2LnhtbFBLAQIUABQAAAAIAIdO4kAzLwWeOwAA&#10;ADkAAAAQAAAAAAAAAAEAIAAAAAgBAABkcnMvc2hhcGV4bWwueG1sUEsFBgAAAAAGAAYAWwEAALID&#10;AAAAAA==&#10;">
                      <v:fill on="f" focussize="0,0"/>
                      <v:stroke weight="0.5pt" color="#000000 [3213]" miterlimit="8" joinstyle="miter" endarrow="open"/>
                      <v:imagedata o:title=""/>
                      <o:lock v:ext="edit" aspectratio="f"/>
                    </v:shape>
                    <v:shape id="文本框 9" o:spid="_x0000_s1026" o:spt="202" type="#_x0000_t202" style="position:absolute;left:10424;top:6640;height:731;width:880;v-text-anchor:middle;" fillcolor="#FFFFFF [3201]" filled="t" stroked="t" coordsize="21600,21600" o:gfxdata="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s0db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454A71DE">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xbxContent>
                      </v:textbox>
                    </v:shape>
                    <v:shape id="直接箭头连接符 10" o:spid="_x0000_s1026" o:spt="32" type="#_x0000_t32" style="position:absolute;left:13457;top:7012;height:1;width:3278;" filled="f" stroked="t" coordsize="21600,21600" o:gfxdata="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sHVRL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文本框 11" o:spid="_x0000_s1026" o:spt="202" type="#_x0000_t202" style="position:absolute;left:16735;top:6647;height:731;width:880;v-text-anchor:middle;" fillcolor="#FFFFFF [3201]" filled="t" stroked="t" coordsize="21600,21600" o:gfxdata="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4tfLe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7FD87ACB">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w:t>
                            </w:r>
                          </w:p>
                        </w:txbxContent>
                      </v:textbox>
                    </v:shape>
                    <v:shape id="直接箭头连接符 12" o:spid="_x0000_s1026" o:spt="32" type="#_x0000_t32" style="position:absolute;left:14420;top:4139;height:9;width:910;" filled="f" stroked="t" coordsize="21600,21600" o:gfxdata="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Toq7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文本框 13" o:spid="_x0000_s1026" o:spt="202" type="#_x0000_t202" style="position:absolute;left:15321;top:3799;height:731;width:880;v-text-anchor:middle;" fillcolor="#FFFFFF [3201]" filled="t" stroked="t" coordsize="21600,21600" o:gfxdata="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iEFY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71BACAC3">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xbxContent>
                      </v:textbox>
                    </v:shape>
                    <v:shape id="_x0000_s1026" o:spid="_x0000_s1026" o:spt="32" type="#_x0000_t32" style="position:absolute;left:12832;top:4599;height:685;width:2;" filled="f" stroked="t" coordsize="21600,21600" o:gfxdata="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t+vxugAAANs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_x0000_s1026" o:spid="_x0000_s1026" o:spt="202" type="#_x0000_t202" style="position:absolute;left:12386;top:5285;height:731;width:880;v-text-anchor:middle;" fillcolor="#FFFFFF [3201]" filled="t" stroked="t" coordsize="21600,21600" o:gfxdata="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W0ICugAAANs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14:paraId="645B2837">
                            <w:pPr>
                              <w:keepNext w:val="0"/>
                              <w:keepLines w:val="0"/>
                              <w:pageBreakBefore w:val="0"/>
                              <w:widowControl w:val="0"/>
                              <w:kinsoku/>
                              <w:wordWrap/>
                              <w:overflowPunct/>
                              <w:topLinePunct w:val="0"/>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w:t>
                            </w:r>
                          </w:p>
                        </w:txbxContent>
                      </v:textbox>
                    </v:shape>
                    <v:shape id="_x0000_s1026" o:spid="_x0000_s1026" o:spt="32" type="#_x0000_t32" style="position:absolute;left:12826;top:6016;height:636;width:8;" filled="f" stroked="t" coordsize="21600,21600"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shape id="_x0000_s1026" o:spid="_x0000_s1026" o:spt="32" type="#_x0000_t32" style="position:absolute;left:10844;top:7381;height:636;width:8;" filled="f" stroked="t" coordsize="21600,21600" o:gfxdata="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ZXWGugAAANs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_x0000_s1026" o:spid="_x0000_s1026" o:spt="202" type="#_x0000_t202" style="position:absolute;left:9672;top:8037;height:917;width:2422;v-text-anchor:middle;" fillcolor="#FFFFFF [3201]" filled="t" stroked="t" coordsize="21600,21600" o:gfxdata="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u2cvQAA&#10;ANs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textbox>
                        <w:txbxContent>
                          <w:p w14:paraId="0EB1EE61">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开放气道</w:t>
                            </w:r>
                          </w:p>
                          <w:p w14:paraId="095384D3">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再次评估</w:t>
                            </w:r>
                          </w:p>
                        </w:txbxContent>
                      </v:textbox>
                    </v:shape>
                    <v:shape id="_x0000_s1026" o:spid="_x0000_s1026" o:spt="202" type="#_x0000_t202" style="position:absolute;left:12844;top:8256;height:917;width:3257;v-text-anchor:middle;" fillcolor="#FFFFFF [3201]" filled="t" stroked="t" coordsize="21600,21600" o:gfxdata="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WSAe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615F09A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呼吸频率≥30次/min</w:t>
                            </w:r>
                          </w:p>
                        </w:txbxContent>
                      </v:textbox>
                    </v:shape>
                    <v:shape id="_x0000_s1026" o:spid="_x0000_s1026" o:spt="202" type="#_x0000_t202" style="position:absolute;left:16626;top:8274;height:917;width:3257;v-text-anchor:middle;" fillcolor="#FFFFFF [3201]" filled="t" stroked="t" coordsize="21600,21600" o:gfxdata="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Mjry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79D66034">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呼吸频率＜30次/min</w:t>
                            </w:r>
                          </w:p>
                        </w:txbxContent>
                      </v:textbox>
                    </v:shape>
                    <v:line id="_x0000_s1026" o:spid="_x0000_s1026" o:spt="20" style="position:absolute;left:17175;top:7378;height:425;width:0;" filled="f" stroked="t" coordsize="21600,21600" o:gfxdata="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U5u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_x0000_s1026" o:spid="_x0000_s1026" o:spt="20" style="position:absolute;left:14442;top:7792;height:23;width:4070;" filled="f" stroked="t" coordsize="21600,21600" o:gfxdata="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Pkht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_x0000_s1026" o:spid="_x0000_s1026" o:spt="32" type="#_x0000_t32" style="position:absolute;left:14430;top:7784;height:503;width:7;" filled="f" stroked="t" coordsize="21600,21600" o:gfxdata="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glitJtwAAANsAAAAP&#10;AAAAAAAAAAEAIAAAACIAAABkcnMvZG93bnJldi54bWxQSwECFAAUAAAACACHTuJAMy8FnjsAAAA5&#10;AAAAEAAAAAAAAAABACAAAAAGAQAAZHJzL3NoYXBleG1sLnhtbFBLBQYAAAAABgAGAFsBAACwAwAA&#10;AAA=&#10;">
                      <v:fill on="f" focussize="0,0"/>
                      <v:stroke weight="0.5pt" color="#000000 [3213]" miterlimit="8" joinstyle="miter" endarrow="open"/>
                      <v:imagedata o:title=""/>
                      <o:lock v:ext="edit" aspectratio="f"/>
                    </v:shape>
                    <v:shape id="_x0000_s1026" o:spid="_x0000_s1026" o:spt="32" type="#_x0000_t32" style="position:absolute;left:18501;top:7803;height:503;width:7;" filled="f" stroked="t" coordsize="21600,21600" o:gfxdata="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qO0r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_x0000_s1026" o:spid="_x0000_s1026" o:spt="32" type="#_x0000_t32" style="position:absolute;left:18441;top:9180;flip:x;height:837;width:4;" filled="f" stroked="t" coordsize="21600,21600" o:gfxdata="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qmwHC5AAAA2wAA&#10;AA8AAAAAAAAAAQAgAAAAIgAAAGRycy9kb3ducmV2LnhtbFBLAQIUABQAAAAIAIdO4kAzLwWeOwAA&#10;ADkAAAAQAAAAAAAAAAEAIAAAAAgBAABkcnMvc2hhcGV4bWwueG1sUEsFBgAAAAAGAAYAWwEAALID&#10;AAAAAA==&#10;">
                      <v:fill on="f" focussize="0,0"/>
                      <v:stroke weight="0.5pt" color="#000000 [3213]" miterlimit="8" joinstyle="miter" endarrow="open"/>
                      <v:imagedata o:title=""/>
                      <o:lock v:ext="edit" aspectratio="f"/>
                    </v:shape>
                    <v:line id="_x0000_s1026" o:spid="_x0000_s1026" o:spt="20" style="position:absolute;left:10948;top:8960;height:425;width:0;" filled="f" stroked="t" coordsize="21600,21600" o:gfxdata="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KcJL4A&#10;AADb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line id="_x0000_s1026" o:spid="_x0000_s1026" o:spt="20" style="position:absolute;left:9933;top:9365;flip:y;height:13;width:2378;" filled="f" stroked="t" coordsize="21600,21600" o:gfxdata="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wRLrsAAADb&#10;AAAADwAAAAAAAAABACAAAAAiAAAAZHJzL2Rvd25yZXYueG1sUEsBAhQAFAAAAAgAh07iQDMvBZ47&#10;AAAAOQAAABAAAAAAAAAAAQAgAAAACgEAAGRycy9zaGFwZXhtbC54bWxQSwUGAAAAAAYABgBbAQAA&#10;tAMAAAAA&#10;">
                      <v:fill on="f" focussize="0,0"/>
                      <v:stroke weight="0.5pt" color="#000000 [3213]" miterlimit="8" joinstyle="miter"/>
                      <v:imagedata o:title=""/>
                      <o:lock v:ext="edit" aspectratio="f"/>
                    </v:line>
                    <v:shape id="_x0000_s1026" o:spid="_x0000_s1026" o:spt="32" type="#_x0000_t32" style="position:absolute;left:9933;top:9366;height:503;width:7;" filled="f" stroked="t" coordsize="21600,2160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v:fill on="f" focussize="0,0"/>
                      <v:stroke weight="0.5pt" color="#000000 [3213]" miterlimit="8" joinstyle="miter" endarrow="open"/>
                      <v:imagedata o:title=""/>
                      <o:lock v:ext="edit" aspectratio="f"/>
                    </v:shape>
                    <v:shape id="_x0000_s1026" o:spid="_x0000_s1026" o:spt="32" type="#_x0000_t32" style="position:absolute;left:12301;top:9376;height:503;width:7;" filled="f" stroked="t" coordsize="21600,21600" o:gfxdata="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qvGp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group>
                  <v:shape id="_x0000_s1026" o:spid="_x0000_s1026" o:spt="202" type="#_x0000_t202" style="position:absolute;left:9231;top:9832;height:704;width:1671;v-text-anchor:middle;" fillcolor="#FFFFFF [3201]" filled="t" stroked="t" coordsize="21600,21600" o:gfxdata="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YY7a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6B27632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仍无呼吸</w:t>
                          </w:r>
                        </w:p>
                      </w:txbxContent>
                    </v:textbox>
                  </v:shape>
                  <v:shape id="_x0000_s1026" o:spid="_x0000_s1026" o:spt="202" type="#_x0000_t202" style="position:absolute;left:11470;top:9850;height:704;width:1682;v-text-anchor:middle;" fillcolor="#FFFFFF [3201]" filled="t" stroked="t" coordsize="21600,21600" o:gfxdata="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Uxi2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240C8E2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呼吸恢复</w:t>
                          </w:r>
                        </w:p>
                      </w:txbxContent>
                    </v:textbox>
                  </v:shape>
                  <v:shape id="_x0000_s1026" o:spid="_x0000_s1026" o:spt="32" type="#_x0000_t32" style="position:absolute;left:9944;top:10517;height:1150;width:14;" filled="f" stroked="t" coordsize="21600,21600" o:gfxdata="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dUjG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14504;top:12777;height:715;width:8;" filled="f" stroked="t" coordsize="21600,21600" o:gfxdata="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Q2nd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_x0000_s1026" o:spid="_x0000_s1026" o:spt="32" type="#_x0000_t32" style="position:absolute;left:13627;top:9214;height:4278;width:44;" filled="f" stroked="t" coordsize="21600,21600" o:gfxdata="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D8xG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_x0000_s1026" o:spid="_x0000_s1026" o:spt="32" type="#_x0000_t32" style="position:absolute;left:12702;top:10546;height:2948;width:31;" filled="f" stroked="t" coordsize="21600,21600" o:gfxdata="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R96q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_x0000_s1026" o:spid="_x0000_s1026" o:spt="32" type="#_x0000_t32" style="position:absolute;left:14636;top:13755;flip:x y;height:9;width:1045;" filled="f" stroked="t" coordsize="21600,21600" o:gfxdata="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BAIY7gAAADbAAAA&#10;DwAAAAAAAAABACAAAAAiAAAAZHJzL2Rvd25yZXYueG1sUEsBAhQAFAAAAAgAh07iQDMvBZ47AAAA&#10;OQAAABAAAAAAAAAAAQAgAAAABwEAAGRycy9zaGFwZXhtbC54bWxQSwUGAAAAAAYABgBbAQAAsQMA&#10;AAAA&#10;">
                    <v:fill on="f" focussize="0,0"/>
                    <v:stroke weight="0.5pt" color="#000000 [3213]" miterlimit="8" joinstyle="miter" endarrow="open"/>
                    <v:imagedata o:title=""/>
                    <o:lock v:ext="edit" aspectratio="f"/>
                  </v:shape>
                  <v:shape id="_x0000_s1026" o:spid="_x0000_s1026" o:spt="32" type="#_x0000_t32" style="position:absolute;left:17533;top:15141;flip:x;height:8;width:921;" filled="f" stroked="t" coordsize="21600,21600" o:gfxdata="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DjE2/&#10;AAAA2w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group>
                <w10:wrap type="topAndBottom"/>
              </v:group>
            </w:pict>
          </mc:Fallback>
        </mc:AlternateContent>
      </w:r>
      <w:bookmarkEnd w:id="74"/>
      <w:bookmarkEnd w:id="75"/>
      <w:bookmarkEnd w:id="76"/>
      <w:bookmarkEnd w:id="77"/>
      <w:bookmarkEnd w:id="78"/>
      <w:bookmarkEnd w:id="79"/>
      <w:bookmarkEnd w:id="80"/>
      <w:bookmarkEnd w:id="81"/>
    </w:p>
    <w:p w14:paraId="7593DAF2">
      <w:pPr>
        <w:ind w:firstLine="0"/>
        <w:rPr>
          <w:rFonts w:hint="default" w:ascii="Times New Roman" w:hAnsi="Times New Roman" w:eastAsia="宋体" w:cs="Times New Roman"/>
          <w:sz w:val="18"/>
          <w:szCs w:val="18"/>
        </w:rPr>
      </w:pPr>
    </w:p>
    <w:p w14:paraId="664761DB">
      <w:pPr>
        <w:ind w:left="759" w:leftChars="190" w:hanging="360" w:hangingChars="200"/>
        <w:rPr>
          <w:rFonts w:hint="eastAsia" w:ascii="Times New Roman" w:hAnsi="Times New Roman" w:eastAsia="宋体" w:cs="Times New Roman"/>
          <w:sz w:val="18"/>
          <w:szCs w:val="18"/>
          <w:lang w:eastAsia="zh-CN"/>
        </w:rPr>
      </w:pPr>
      <w:r>
        <w:rPr>
          <w:rFonts w:hint="eastAsia" w:ascii="黑体" w:hAnsi="黑体" w:eastAsia="黑体" w:cs="黑体"/>
          <w:sz w:val="18"/>
          <w:szCs w:val="18"/>
        </w:rPr>
        <w:t>注：</w:t>
      </w:r>
      <w:r>
        <w:rPr>
          <w:rFonts w:hint="default" w:ascii="Times New Roman" w:hAnsi="Times New Roman" w:eastAsia="宋体" w:cs="Times New Roman"/>
          <w:sz w:val="18"/>
          <w:szCs w:val="18"/>
        </w:rPr>
        <w:t>CRT（毛细血管充盈时间）测试方法：按压伤员甲床或手掌大鱼际处皮肤至变白后松开，观察颜色恢复时间</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超过2</w:t>
      </w:r>
      <w:r>
        <w:rPr>
          <w:rFonts w:hint="eastAsia" w:ascii="Times New Roman" w:hAnsi="Times New Roman" w:eastAsia="宋体" w:cs="Times New Roman"/>
          <w:sz w:val="18"/>
          <w:szCs w:val="18"/>
          <w:lang w:val="en-US" w:eastAsia="zh-CN"/>
        </w:rPr>
        <w:t>s</w:t>
      </w:r>
      <w:r>
        <w:rPr>
          <w:rFonts w:hint="default" w:ascii="Times New Roman" w:hAnsi="Times New Roman" w:eastAsia="宋体" w:cs="Times New Roman"/>
          <w:sz w:val="18"/>
          <w:szCs w:val="18"/>
        </w:rPr>
        <w:t>为异常</w:t>
      </w:r>
      <w:r>
        <w:rPr>
          <w:rFonts w:hint="eastAsia" w:ascii="Times New Roman" w:hAnsi="Times New Roman" w:eastAsia="宋体" w:cs="Times New Roman"/>
          <w:sz w:val="18"/>
          <w:szCs w:val="18"/>
          <w:lang w:eastAsia="zh-CN"/>
        </w:rPr>
        <w:t>。</w:t>
      </w:r>
    </w:p>
    <w:p w14:paraId="3F8853A5">
      <w:pPr>
        <w:spacing w:before="157" w:beforeLines="50" w:after="157" w:afterLines="50"/>
        <w:ind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图B.1  </w:t>
      </w:r>
      <w:r>
        <w:rPr>
          <w:rFonts w:hint="eastAsia" w:ascii="黑体" w:hAnsi="黑体" w:eastAsia="黑体" w:cs="黑体"/>
          <w:szCs w:val="21"/>
        </w:rPr>
        <w:t>简单检伤和快速治疗（START）</w:t>
      </w:r>
      <w:r>
        <w:rPr>
          <w:rFonts w:hint="eastAsia" w:ascii="黑体" w:hAnsi="黑体" w:eastAsia="黑体" w:cs="黑体"/>
          <w:szCs w:val="21"/>
          <w:lang w:val="en-US" w:eastAsia="zh-CN"/>
        </w:rPr>
        <w:t>流程</w:t>
      </w:r>
    </w:p>
    <w:p w14:paraId="7B90C339">
      <w:pPr>
        <w:ind w:firstLine="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br w:type="page"/>
      </w:r>
    </w:p>
    <w:p w14:paraId="0FCF5ACE">
      <w:pPr>
        <w:spacing w:before="157" w:beforeLines="50" w:after="157" w:afterLines="50"/>
        <w:ind w:firstLine="0"/>
        <w:rPr>
          <w:rFonts w:hint="eastAsia" w:ascii="黑体" w:hAnsi="黑体" w:eastAsia="黑体" w:cs="黑体"/>
        </w:rPr>
      </w:pPr>
      <w:r>
        <w:rPr>
          <w:rFonts w:hint="eastAsia" w:ascii="黑体" w:hAnsi="黑体" w:eastAsia="黑体" w:cs="黑体"/>
          <w:lang w:val="en-US" w:eastAsia="zh-CN"/>
        </w:rPr>
        <w:t>B</w:t>
      </w:r>
      <w:r>
        <w:rPr>
          <w:rFonts w:hint="eastAsia" w:ascii="黑体" w:hAnsi="黑体" w:eastAsia="黑体" w:cs="黑体"/>
        </w:rPr>
        <w:t xml:space="preserve">.2 </w:t>
      </w:r>
      <w:r>
        <w:rPr>
          <w:rFonts w:hint="eastAsia" w:ascii="黑体" w:hAnsi="黑体" w:eastAsia="黑体" w:cs="黑体"/>
          <w:lang w:val="en-US" w:eastAsia="zh-CN"/>
        </w:rPr>
        <w:t xml:space="preserve"> </w:t>
      </w:r>
      <w:r>
        <w:rPr>
          <w:rFonts w:hint="eastAsia" w:ascii="黑体" w:hAnsi="黑体" w:eastAsia="黑体" w:cs="黑体"/>
        </w:rPr>
        <w:t>修订创伤评分（RTS）速查表</w:t>
      </w:r>
    </w:p>
    <w:p w14:paraId="75145C56">
      <w:pPr>
        <w:spacing w:before="157" w:beforeLines="50" w:after="157" w:afterLines="50"/>
        <w:ind w:firstLine="420" w:firstLineChars="200"/>
        <w:rPr>
          <w:rFonts w:hint="default" w:ascii="Times New Roman" w:hAnsi="Times New Roman" w:eastAsia="宋体" w:cs="Times New Roman"/>
        </w:rPr>
      </w:pPr>
      <w:r>
        <w:rPr>
          <w:rFonts w:hint="default" w:ascii="Times New Roman" w:hAnsi="Times New Roman" w:eastAsia="宋体" w:cs="Times New Roman"/>
        </w:rPr>
        <w:t>RTS是一种更精确的生理学评分工具，用于评估创伤严重度和预测预后，可供现场医疗指挥或专业医护人员在资源充足时辅助决策</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见表B.1。</w:t>
      </w:r>
    </w:p>
    <w:p w14:paraId="79094752">
      <w:pPr>
        <w:spacing w:before="157" w:beforeLines="50" w:after="157" w:afterLines="50"/>
        <w:ind w:firstLine="0"/>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B.1</w:t>
      </w:r>
      <w:r>
        <w:rPr>
          <w:rFonts w:hint="eastAsia" w:ascii="黑体" w:hAnsi="黑体" w:eastAsia="黑体" w:cs="黑体"/>
        </w:rPr>
        <w:t xml:space="preserve">  修订创伤评分（RTS）速查表</w:t>
      </w:r>
    </w:p>
    <w:tbl>
      <w:tblPr>
        <w:tblStyle w:val="14"/>
        <w:tblW w:w="9438"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420"/>
        <w:gridCol w:w="649"/>
        <w:gridCol w:w="1953"/>
        <w:gridCol w:w="649"/>
        <w:gridCol w:w="2098"/>
        <w:gridCol w:w="669"/>
        <w:tblGridChange w:id="0">
          <w:tblGrid>
            <w:gridCol w:w="10"/>
            <w:gridCol w:w="3"/>
            <w:gridCol w:w="3407"/>
            <w:gridCol w:w="649"/>
            <w:gridCol w:w="1953"/>
            <w:gridCol w:w="649"/>
            <w:gridCol w:w="2098"/>
            <w:gridCol w:w="669"/>
          </w:tblGrid>
        </w:tblGridChange>
      </w:tblGrid>
      <w:tr w14:paraId="4C36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wAfter w:w="0" w:type="auto"/>
          <w:trHeight w:val="0" w:hRule="atLeast"/>
          <w:tblHeader/>
          <w:tblCellSpacing w:w="15" w:type="dxa"/>
          <w:jc w:val="center"/>
        </w:trPr>
        <w:tc>
          <w:tcPr>
            <w:tcW w:w="3375" w:type="dxa"/>
            <w:tcBorders>
              <w:tl2br w:val="nil"/>
              <w:tr2bl w:val="nil"/>
            </w:tcBorders>
            <w:shd w:val="clear" w:color="auto" w:fill="FFFFFF"/>
            <w:vAlign w:val="center"/>
          </w:tcPr>
          <w:p w14:paraId="755187A8">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格拉斯哥昏迷评分（GCS）</w:t>
            </w:r>
          </w:p>
        </w:tc>
        <w:tc>
          <w:tcPr>
            <w:tcW w:w="619" w:type="dxa"/>
            <w:tcBorders>
              <w:tl2br w:val="nil"/>
              <w:tr2bl w:val="nil"/>
            </w:tcBorders>
            <w:shd w:val="clear" w:color="auto" w:fill="FFFFFF"/>
            <w:vAlign w:val="center"/>
          </w:tcPr>
          <w:p w14:paraId="52D89FF1">
            <w:pPr>
              <w:pStyle w:val="5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分值</w:t>
            </w:r>
          </w:p>
        </w:tc>
        <w:tc>
          <w:tcPr>
            <w:tcW w:w="1923" w:type="dxa"/>
            <w:tcBorders>
              <w:tl2br w:val="nil"/>
              <w:tr2bl w:val="nil"/>
            </w:tcBorders>
            <w:shd w:val="clear" w:color="auto" w:fill="FFFFFF"/>
            <w:vAlign w:val="center"/>
          </w:tcPr>
          <w:p w14:paraId="08B30FC9">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收缩压（SBP）</w:t>
            </w:r>
          </w:p>
          <w:p w14:paraId="37BD2269">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mmHg</w:t>
            </w:r>
          </w:p>
        </w:tc>
        <w:tc>
          <w:tcPr>
            <w:tcW w:w="619" w:type="dxa"/>
            <w:tcBorders>
              <w:tl2br w:val="nil"/>
              <w:tr2bl w:val="nil"/>
            </w:tcBorders>
            <w:shd w:val="clear" w:color="auto" w:fill="FFFFFF"/>
            <w:vAlign w:val="center"/>
          </w:tcPr>
          <w:p w14:paraId="0B36D1B0">
            <w:pPr>
              <w:pStyle w:val="5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分值</w:t>
            </w:r>
          </w:p>
        </w:tc>
        <w:tc>
          <w:tcPr>
            <w:tcW w:w="2068" w:type="dxa"/>
            <w:tcBorders>
              <w:tl2br w:val="nil"/>
              <w:tr2bl w:val="nil"/>
            </w:tcBorders>
            <w:shd w:val="clear" w:color="auto" w:fill="FFFFFF"/>
            <w:vAlign w:val="center"/>
          </w:tcPr>
          <w:p w14:paraId="2A946712">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呼吸频率（RR）</w:t>
            </w:r>
          </w:p>
          <w:p w14:paraId="4B1D28E4">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w:t>
            </w:r>
            <w:r>
              <w:rPr>
                <w:rFonts w:hint="eastAsia" w:ascii="Times New Roman" w:hAnsi="Times New Roman" w:eastAsia="宋体" w:cs="Times New Roman"/>
                <w:sz w:val="18"/>
                <w:szCs w:val="18"/>
                <w:lang w:val="en-US" w:eastAsia="zh-CN"/>
              </w:rPr>
              <w:t>min</w:t>
            </w:r>
          </w:p>
        </w:tc>
        <w:tc>
          <w:tcPr>
            <w:tcW w:w="624" w:type="dxa"/>
            <w:tcBorders>
              <w:tl2br w:val="nil"/>
              <w:tr2bl w:val="nil"/>
            </w:tcBorders>
            <w:shd w:val="clear" w:color="auto" w:fill="FFFFFF"/>
            <w:vAlign w:val="center"/>
          </w:tcPr>
          <w:p w14:paraId="3C260E12">
            <w:pPr>
              <w:pStyle w:val="5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分值</w:t>
            </w:r>
          </w:p>
        </w:tc>
      </w:tr>
      <w:tr w14:paraId="7A5D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wAfter w:w="0" w:type="auto"/>
          <w:trHeight w:val="0" w:hRule="atLeast"/>
          <w:tblCellSpacing w:w="15" w:type="dxa"/>
          <w:jc w:val="center"/>
        </w:trPr>
        <w:tc>
          <w:tcPr>
            <w:tcW w:w="3375" w:type="dxa"/>
            <w:tcBorders>
              <w:tl2br w:val="nil"/>
              <w:tr2bl w:val="nil"/>
            </w:tcBorders>
            <w:shd w:val="clear" w:color="auto" w:fill="FFFFFF"/>
            <w:vAlign w:val="center"/>
          </w:tcPr>
          <w:p w14:paraId="335DE2FB">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13</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15</w:t>
            </w:r>
          </w:p>
        </w:tc>
        <w:tc>
          <w:tcPr>
            <w:tcW w:w="619" w:type="dxa"/>
            <w:tcBorders>
              <w:tl2br w:val="nil"/>
              <w:tr2bl w:val="nil"/>
            </w:tcBorders>
            <w:shd w:val="clear" w:color="auto" w:fill="FFFFFF"/>
            <w:vAlign w:val="center"/>
          </w:tcPr>
          <w:p w14:paraId="292BFD27">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c>
          <w:tcPr>
            <w:tcW w:w="1923" w:type="dxa"/>
            <w:tcBorders>
              <w:tl2br w:val="nil"/>
              <w:tr2bl w:val="nil"/>
            </w:tcBorders>
            <w:shd w:val="clear" w:color="auto" w:fill="FFFFFF"/>
            <w:vAlign w:val="center"/>
          </w:tcPr>
          <w:p w14:paraId="5836962F">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&gt;89 </w:t>
            </w:r>
          </w:p>
        </w:tc>
        <w:tc>
          <w:tcPr>
            <w:tcW w:w="619" w:type="dxa"/>
            <w:tcBorders>
              <w:tl2br w:val="nil"/>
              <w:tr2bl w:val="nil"/>
            </w:tcBorders>
            <w:shd w:val="clear" w:color="auto" w:fill="FFFFFF"/>
            <w:vAlign w:val="center"/>
          </w:tcPr>
          <w:p w14:paraId="54D1CA2C">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c>
          <w:tcPr>
            <w:tcW w:w="2068" w:type="dxa"/>
            <w:tcBorders>
              <w:tl2br w:val="nil"/>
              <w:tr2bl w:val="nil"/>
            </w:tcBorders>
            <w:shd w:val="clear" w:color="auto" w:fill="FFFFFF"/>
            <w:vAlign w:val="center"/>
          </w:tcPr>
          <w:p w14:paraId="4AA847AD">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29</w:t>
            </w:r>
          </w:p>
        </w:tc>
        <w:tc>
          <w:tcPr>
            <w:tcW w:w="624" w:type="dxa"/>
            <w:tcBorders>
              <w:tl2br w:val="nil"/>
              <w:tr2bl w:val="nil"/>
            </w:tcBorders>
            <w:shd w:val="clear" w:color="auto" w:fill="FFFFFF"/>
            <w:vAlign w:val="center"/>
          </w:tcPr>
          <w:p w14:paraId="3FCDFBFE">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p>
        </w:tc>
      </w:tr>
      <w:tr w14:paraId="2C48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Height w:val="0" w:hRule="atLeast"/>
          <w:tblCellSpacing w:w="15" w:type="dxa"/>
          <w:jc w:val="center"/>
        </w:trPr>
        <w:tc>
          <w:tcPr>
            <w:tcW w:w="3375" w:type="dxa"/>
            <w:tcBorders>
              <w:tl2br w:val="nil"/>
              <w:tr2bl w:val="nil"/>
            </w:tcBorders>
            <w:shd w:val="clear" w:color="auto" w:fill="FFFFFF"/>
            <w:vAlign w:val="center"/>
          </w:tcPr>
          <w:p w14:paraId="63D87C5B">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9</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12</w:t>
            </w:r>
          </w:p>
        </w:tc>
        <w:tc>
          <w:tcPr>
            <w:tcW w:w="619" w:type="dxa"/>
            <w:tcBorders>
              <w:tl2br w:val="nil"/>
              <w:tr2bl w:val="nil"/>
            </w:tcBorders>
            <w:shd w:val="clear" w:color="auto" w:fill="FFFFFF"/>
            <w:vAlign w:val="center"/>
          </w:tcPr>
          <w:p w14:paraId="1478AF3F">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w:t>
            </w:r>
          </w:p>
        </w:tc>
        <w:tc>
          <w:tcPr>
            <w:tcW w:w="1923" w:type="dxa"/>
            <w:tcBorders>
              <w:tl2br w:val="nil"/>
              <w:tr2bl w:val="nil"/>
            </w:tcBorders>
            <w:shd w:val="clear" w:color="auto" w:fill="FFFFFF"/>
            <w:vAlign w:val="center"/>
          </w:tcPr>
          <w:p w14:paraId="76B1CE2A">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76</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89</w:t>
            </w:r>
          </w:p>
        </w:tc>
        <w:tc>
          <w:tcPr>
            <w:tcW w:w="619" w:type="dxa"/>
            <w:tcBorders>
              <w:tl2br w:val="nil"/>
              <w:tr2bl w:val="nil"/>
            </w:tcBorders>
            <w:shd w:val="clear" w:color="auto" w:fill="FFFFFF"/>
            <w:vAlign w:val="center"/>
          </w:tcPr>
          <w:p w14:paraId="0B9EE621">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w:t>
            </w:r>
          </w:p>
        </w:tc>
        <w:tc>
          <w:tcPr>
            <w:tcW w:w="2068" w:type="dxa"/>
            <w:tcBorders>
              <w:tl2br w:val="nil"/>
              <w:tr2bl w:val="nil"/>
            </w:tcBorders>
            <w:shd w:val="clear" w:color="auto" w:fill="FFFFFF"/>
            <w:vAlign w:val="center"/>
          </w:tcPr>
          <w:p w14:paraId="614B2F17">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&gt;29</w:t>
            </w:r>
          </w:p>
        </w:tc>
        <w:tc>
          <w:tcPr>
            <w:tcW w:w="624" w:type="dxa"/>
            <w:tcBorders>
              <w:tl2br w:val="nil"/>
              <w:tr2bl w:val="nil"/>
            </w:tcBorders>
            <w:shd w:val="clear" w:color="auto" w:fill="FFFFFF"/>
            <w:vAlign w:val="center"/>
          </w:tcPr>
          <w:p w14:paraId="7BAAF030">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w:t>
            </w:r>
          </w:p>
        </w:tc>
      </w:tr>
      <w:tr w14:paraId="4380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Height w:val="0" w:hRule="atLeast"/>
          <w:tblCellSpacing w:w="15" w:type="dxa"/>
          <w:jc w:val="center"/>
        </w:trPr>
        <w:tc>
          <w:tcPr>
            <w:tcW w:w="3375" w:type="dxa"/>
            <w:tcBorders>
              <w:tl2br w:val="nil"/>
              <w:tr2bl w:val="nil"/>
            </w:tcBorders>
            <w:shd w:val="clear" w:color="auto" w:fill="FFFFFF"/>
            <w:vAlign w:val="center"/>
          </w:tcPr>
          <w:p w14:paraId="0A5748CB">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6</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8</w:t>
            </w:r>
          </w:p>
        </w:tc>
        <w:tc>
          <w:tcPr>
            <w:tcW w:w="619" w:type="dxa"/>
            <w:tcBorders>
              <w:tl2br w:val="nil"/>
              <w:tr2bl w:val="nil"/>
            </w:tcBorders>
            <w:shd w:val="clear" w:color="auto" w:fill="FFFFFF"/>
            <w:vAlign w:val="center"/>
          </w:tcPr>
          <w:p w14:paraId="55ACE086">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w:t>
            </w:r>
          </w:p>
        </w:tc>
        <w:tc>
          <w:tcPr>
            <w:tcW w:w="1923" w:type="dxa"/>
            <w:tcBorders>
              <w:tl2br w:val="nil"/>
              <w:tr2bl w:val="nil"/>
            </w:tcBorders>
            <w:shd w:val="clear" w:color="auto" w:fill="FFFFFF"/>
            <w:vAlign w:val="center"/>
          </w:tcPr>
          <w:p w14:paraId="701A3F58">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50</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75</w:t>
            </w:r>
          </w:p>
        </w:tc>
        <w:tc>
          <w:tcPr>
            <w:tcW w:w="619" w:type="dxa"/>
            <w:tcBorders>
              <w:tl2br w:val="nil"/>
              <w:tr2bl w:val="nil"/>
            </w:tcBorders>
            <w:shd w:val="clear" w:color="auto" w:fill="FFFFFF"/>
            <w:vAlign w:val="center"/>
          </w:tcPr>
          <w:p w14:paraId="77DFE40C">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w:t>
            </w:r>
          </w:p>
        </w:tc>
        <w:tc>
          <w:tcPr>
            <w:tcW w:w="2068" w:type="dxa"/>
            <w:tcBorders>
              <w:tl2br w:val="nil"/>
              <w:tr2bl w:val="nil"/>
            </w:tcBorders>
            <w:shd w:val="clear" w:color="auto" w:fill="FFFFFF"/>
            <w:vAlign w:val="center"/>
          </w:tcPr>
          <w:p w14:paraId="61BCAB4F">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6</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9</w:t>
            </w:r>
          </w:p>
        </w:tc>
        <w:tc>
          <w:tcPr>
            <w:tcW w:w="624" w:type="dxa"/>
            <w:tcBorders>
              <w:tl2br w:val="nil"/>
              <w:tr2bl w:val="nil"/>
            </w:tcBorders>
            <w:shd w:val="clear" w:color="auto" w:fill="FFFFFF"/>
            <w:vAlign w:val="center"/>
          </w:tcPr>
          <w:p w14:paraId="3AC193C8">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w:t>
            </w:r>
          </w:p>
        </w:tc>
      </w:tr>
      <w:tr w14:paraId="2ACC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wAfter w:w="0" w:type="auto"/>
          <w:trHeight w:val="0" w:hRule="atLeast"/>
          <w:tblCellSpacing w:w="15" w:type="dxa"/>
          <w:jc w:val="center"/>
        </w:trPr>
        <w:tc>
          <w:tcPr>
            <w:tcW w:w="3375" w:type="dxa"/>
            <w:tcBorders>
              <w:tl2br w:val="nil"/>
              <w:tr2bl w:val="nil"/>
            </w:tcBorders>
            <w:shd w:val="clear" w:color="auto" w:fill="FFFFFF"/>
            <w:vAlign w:val="center"/>
          </w:tcPr>
          <w:p w14:paraId="6851121B">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5</w:t>
            </w:r>
          </w:p>
        </w:tc>
        <w:tc>
          <w:tcPr>
            <w:tcW w:w="619" w:type="dxa"/>
            <w:tcBorders>
              <w:tl2br w:val="nil"/>
              <w:tr2bl w:val="nil"/>
            </w:tcBorders>
            <w:shd w:val="clear" w:color="auto" w:fill="FFFFFF"/>
            <w:vAlign w:val="center"/>
          </w:tcPr>
          <w:p w14:paraId="73AD8A75">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p>
        </w:tc>
        <w:tc>
          <w:tcPr>
            <w:tcW w:w="1923" w:type="dxa"/>
            <w:tcBorders>
              <w:tl2br w:val="nil"/>
              <w:tr2bl w:val="nil"/>
            </w:tcBorders>
            <w:shd w:val="clear" w:color="auto" w:fill="FFFFFF"/>
            <w:vAlign w:val="center"/>
          </w:tcPr>
          <w:p w14:paraId="3CE75A31">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49</w:t>
            </w:r>
          </w:p>
        </w:tc>
        <w:tc>
          <w:tcPr>
            <w:tcW w:w="619" w:type="dxa"/>
            <w:tcBorders>
              <w:tl2br w:val="nil"/>
              <w:tr2bl w:val="nil"/>
            </w:tcBorders>
            <w:shd w:val="clear" w:color="auto" w:fill="FFFFFF"/>
            <w:vAlign w:val="center"/>
          </w:tcPr>
          <w:p w14:paraId="44A165A5">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p>
        </w:tc>
        <w:tc>
          <w:tcPr>
            <w:tcW w:w="2068" w:type="dxa"/>
            <w:tcBorders>
              <w:tl2br w:val="nil"/>
              <w:tr2bl w:val="nil"/>
            </w:tcBorders>
            <w:shd w:val="clear" w:color="auto" w:fill="FFFFFF"/>
            <w:vAlign w:val="center"/>
          </w:tcPr>
          <w:p w14:paraId="64A1E24B">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r>
              <w:rPr>
                <w:rFonts w:hint="eastAsia" w:ascii="宋体" w:hAnsi="宋体" w:eastAsia="宋体" w:cs="宋体"/>
                <w:sz w:val="18"/>
                <w:szCs w:val="18"/>
                <w:lang w:val="en-US" w:eastAsia="zh-CN"/>
              </w:rPr>
              <w:t>～</w:t>
            </w:r>
            <w:r>
              <w:rPr>
                <w:rFonts w:hint="default" w:ascii="Times New Roman" w:hAnsi="Times New Roman" w:eastAsia="宋体" w:cs="Times New Roman"/>
                <w:sz w:val="18"/>
                <w:szCs w:val="18"/>
                <w:lang w:val="en-US" w:eastAsia="zh-CN"/>
              </w:rPr>
              <w:t>5</w:t>
            </w:r>
          </w:p>
        </w:tc>
        <w:tc>
          <w:tcPr>
            <w:tcW w:w="624" w:type="dxa"/>
            <w:tcBorders>
              <w:tl2br w:val="nil"/>
              <w:tr2bl w:val="nil"/>
            </w:tcBorders>
            <w:shd w:val="clear" w:color="auto" w:fill="FFFFFF"/>
            <w:vAlign w:val="center"/>
          </w:tcPr>
          <w:p w14:paraId="3D9D760D">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p>
        </w:tc>
      </w:tr>
      <w:tr w14:paraId="304C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After w:w="0" w:type="auto"/>
          <w:trHeight w:val="0" w:hRule="atLeast"/>
          <w:tblCellSpacing w:w="15" w:type="dxa"/>
          <w:jc w:val="center"/>
        </w:trPr>
        <w:tc>
          <w:tcPr>
            <w:tcW w:w="3375" w:type="dxa"/>
            <w:tcBorders>
              <w:tl2br w:val="nil"/>
              <w:tr2bl w:val="nil"/>
            </w:tcBorders>
            <w:shd w:val="clear" w:color="auto" w:fill="FFFFFF"/>
            <w:vAlign w:val="center"/>
          </w:tcPr>
          <w:p w14:paraId="18FDB63B">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w:t>
            </w:r>
          </w:p>
        </w:tc>
        <w:tc>
          <w:tcPr>
            <w:tcW w:w="619" w:type="dxa"/>
            <w:tcBorders>
              <w:tl2br w:val="nil"/>
              <w:tr2bl w:val="nil"/>
            </w:tcBorders>
            <w:shd w:val="clear" w:color="auto" w:fill="FFFFFF"/>
            <w:vAlign w:val="center"/>
          </w:tcPr>
          <w:p w14:paraId="168F7715">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c>
          <w:tcPr>
            <w:tcW w:w="1923" w:type="dxa"/>
            <w:tcBorders>
              <w:tl2br w:val="nil"/>
              <w:tr2bl w:val="nil"/>
            </w:tcBorders>
            <w:shd w:val="clear" w:color="auto" w:fill="FFFFFF"/>
            <w:vAlign w:val="center"/>
          </w:tcPr>
          <w:p w14:paraId="59BA293A">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0 </w:t>
            </w:r>
          </w:p>
        </w:tc>
        <w:tc>
          <w:tcPr>
            <w:tcW w:w="619" w:type="dxa"/>
            <w:tcBorders>
              <w:tl2br w:val="nil"/>
              <w:tr2bl w:val="nil"/>
            </w:tcBorders>
            <w:shd w:val="clear" w:color="auto" w:fill="FFFFFF"/>
            <w:vAlign w:val="center"/>
          </w:tcPr>
          <w:p w14:paraId="26360E15">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c>
          <w:tcPr>
            <w:tcW w:w="2068" w:type="dxa"/>
            <w:tcBorders>
              <w:tl2br w:val="nil"/>
              <w:tr2bl w:val="nil"/>
            </w:tcBorders>
            <w:shd w:val="clear" w:color="auto" w:fill="FFFFFF"/>
            <w:vAlign w:val="center"/>
          </w:tcPr>
          <w:p w14:paraId="2B4D3254">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c>
          <w:tcPr>
            <w:tcW w:w="624" w:type="dxa"/>
            <w:tcBorders>
              <w:tl2br w:val="nil"/>
              <w:tr2bl w:val="nil"/>
            </w:tcBorders>
            <w:shd w:val="clear" w:color="auto" w:fill="FFFFFF"/>
            <w:vAlign w:val="center"/>
          </w:tcPr>
          <w:p w14:paraId="290E4A93">
            <w:pPr>
              <w:pStyle w:val="5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w:t>
            </w:r>
          </w:p>
        </w:tc>
      </w:tr>
      <w:tr w14:paraId="0E7E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CellSpacing w:w="15" w:type="dxa"/>
          <w:jc w:val="center"/>
        </w:trPr>
        <w:tc>
          <w:tcPr>
            <w:tcW w:w="9378" w:type="dxa"/>
            <w:gridSpan w:val="6"/>
            <w:tcBorders>
              <w:tl2br w:val="nil"/>
              <w:tr2bl w:val="nil"/>
            </w:tcBorders>
            <w:shd w:val="clear" w:color="auto" w:fill="FFFFFF"/>
            <w:vAlign w:val="center"/>
          </w:tcPr>
          <w:p w14:paraId="44077733">
            <w:pPr>
              <w:ind w:firstLine="180" w:firstLineChars="10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RTS总分=（GCS分值）</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（SBP分值）+（RR分值）</w:t>
            </w:r>
          </w:p>
          <w:p w14:paraId="133048D3">
            <w:pPr>
              <w:ind w:firstLine="180" w:firstLineChars="10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RTS ≥ 11分：通常对应绿色或黄色分类。</w:t>
            </w:r>
          </w:p>
          <w:p w14:paraId="3C5542BE">
            <w:pPr>
              <w:keepNext w:val="0"/>
              <w:keepLines w:val="0"/>
              <w:pageBreakBefore w:val="0"/>
              <w:widowControl w:val="0"/>
              <w:kinsoku/>
              <w:wordWrap/>
              <w:overflowPunct/>
              <w:topLinePunct w:val="0"/>
              <w:autoSpaceDE/>
              <w:autoSpaceDN/>
              <w:bidi w:val="0"/>
              <w:adjustRightInd/>
              <w:snapToGrid/>
              <w:ind w:firstLine="180" w:firstLineChars="10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RTS ≤ 10分：通常对应红色分类，提示伤情危重，需优先处置与后送。</w:t>
            </w:r>
          </w:p>
        </w:tc>
      </w:tr>
    </w:tbl>
    <w:p w14:paraId="3A5F6B34">
      <w:pPr>
        <w:ind w:firstLine="0"/>
        <w:rPr>
          <w:rFonts w:hint="default" w:ascii="Times New Roman" w:hAnsi="Times New Roman" w:eastAsia="宋体" w:cs="Times New Roman"/>
        </w:rPr>
      </w:pPr>
    </w:p>
    <w:p w14:paraId="3A865199">
      <w:pPr>
        <w:ind w:firstLine="0"/>
        <w:rPr>
          <w:rFonts w:hint="eastAsia" w:ascii="Times New Roman" w:hAnsi="Times New Roman" w:eastAsia="宋体" w:cs="Times New Roman"/>
          <w:lang w:eastAsia="zh-CN"/>
        </w:rPr>
        <w:sectPr>
          <w:footerReference r:id="rId12" w:type="default"/>
          <w:headerReference r:id="rId11" w:type="even"/>
          <w:footerReference r:id="rId13" w:type="even"/>
          <w:endnotePr>
            <w:numFmt w:val="decimal"/>
          </w:endnotePr>
          <w:pgSz w:w="11906" w:h="16838"/>
          <w:pgMar w:top="1871" w:right="1134" w:bottom="1418" w:left="1418" w:header="1418" w:footer="1077" w:gutter="0"/>
          <w:pgBorders>
            <w:top w:val="none" w:sz="0" w:space="0"/>
            <w:left w:val="none" w:sz="0" w:space="0"/>
            <w:bottom w:val="none" w:sz="0" w:space="0"/>
            <w:right w:val="none" w:sz="0" w:space="0"/>
          </w:pgBorders>
          <w:pgNumType w:fmt="decimal" w:start="1"/>
          <w:cols w:space="425" w:num="1"/>
          <w:docGrid w:linePitch="312" w:charSpace="0"/>
        </w:sectPr>
      </w:pPr>
    </w:p>
    <w:p w14:paraId="4F85E4DB">
      <w:pPr>
        <w:pStyle w:val="2"/>
        <w:spacing w:after="0"/>
        <w:rPr>
          <w:rFonts w:hint="default" w:ascii="Times New Roman" w:hAnsi="Times New Roman" w:cs="Times New Roman"/>
          <w:highlight w:val="white"/>
        </w:rPr>
      </w:pPr>
      <w:bookmarkStart w:id="83" w:name="_Toc29083"/>
      <w:r>
        <w:rPr>
          <w:rFonts w:hint="default" w:ascii="Times New Roman" w:hAnsi="Times New Roman" w:cs="Times New Roman"/>
        </w:rPr>
        <w:br w:type="textWrapping"/>
      </w:r>
      <w:bookmarkStart w:id="84" w:name="_Toc38096919"/>
      <w:bookmarkStart w:id="85" w:name="_Toc2343599"/>
      <w:bookmarkStart w:id="86" w:name="_Toc2109523"/>
      <w:bookmarkStart w:id="87" w:name="_Toc4492744"/>
      <w:bookmarkStart w:id="88" w:name="_Toc4746314"/>
      <w:bookmarkStart w:id="89" w:name="_Toc2449252"/>
      <w:bookmarkStart w:id="90" w:name="_Toc2103665"/>
      <w:bookmarkStart w:id="91" w:name="_Toc2277324"/>
      <w:bookmarkStart w:id="92" w:name="_Toc2189603"/>
      <w:bookmarkStart w:id="93" w:name="_Toc2112665"/>
      <w:bookmarkStart w:id="94" w:name="_Toc4746266"/>
      <w:bookmarkStart w:id="95" w:name="_Toc2103713"/>
      <w:bookmarkStart w:id="96" w:name="_Toc2189553"/>
      <w:bookmarkStart w:id="97" w:name="_Toc2449809"/>
      <w:bookmarkStart w:id="98" w:name="_Toc4745645"/>
      <w:bookmarkStart w:id="99" w:name="_Toc4745909"/>
      <w:r>
        <w:rPr>
          <w:rFonts w:hint="default" w:ascii="Times New Roman" w:hAnsi="Times New Roman" w:cs="Times New Roman"/>
          <w:highlight w:val="white"/>
        </w:rPr>
        <w:t>（资料性）</w:t>
      </w:r>
      <w:bookmarkEnd w:id="83"/>
      <w:bookmarkEnd w:id="84"/>
    </w:p>
    <w:p w14:paraId="04D0FCE2">
      <w:pPr>
        <w:jc w:val="center"/>
        <w:rPr>
          <w:rFonts w:hint="default" w:ascii="Times New Roman" w:hAnsi="Times New Roman" w:eastAsia="黑体" w:cs="Times New Roman"/>
          <w:highlight w:val="white"/>
        </w:rPr>
      </w:pPr>
      <w:r>
        <w:rPr>
          <w:rFonts w:hint="default" w:ascii="Times New Roman" w:hAnsi="Times New Roman" w:eastAsia="黑体" w:cs="Times New Roman"/>
          <w:highlight w:val="white"/>
        </w:rPr>
        <w:t>批量伤员四色分类标识使用规范</w:t>
      </w:r>
    </w:p>
    <w:p w14:paraId="4C86B060">
      <w:pPr>
        <w:ind w:firstLine="3570" w:firstLineChars="1700"/>
        <w:rPr>
          <w:rFonts w:hint="default" w:ascii="Times New Roman" w:hAnsi="Times New Roman" w:eastAsia="黑体" w:cs="Times New Roman"/>
          <w:highlight w:val="white"/>
        </w:rPr>
      </w:pP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3BC3003E">
      <w:pPr>
        <w:ind w:firstLine="0"/>
        <w:rPr>
          <w:rFonts w:hint="default" w:ascii="Times New Roman" w:hAnsi="Times New Roman" w:eastAsia="宋体" w:cs="Times New Roman"/>
        </w:rPr>
      </w:pPr>
      <w:r>
        <w:rPr>
          <w:rFonts w:hint="eastAsia" w:ascii="黑体" w:hAnsi="黑体" w:eastAsia="黑体" w:cs="黑体"/>
          <w:lang w:val="en-US" w:eastAsia="zh-CN"/>
        </w:rPr>
        <w:t>C</w:t>
      </w:r>
      <w:r>
        <w:rPr>
          <w:rFonts w:hint="eastAsia" w:ascii="黑体" w:hAnsi="黑体" w:eastAsia="黑体" w:cs="黑体"/>
          <w:lang w:val="en-US" w:eastAsia="zh-CN"/>
        </w:rPr>
        <w:t xml:space="preserve">.1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现场</w:t>
      </w:r>
      <w:r>
        <w:rPr>
          <w:rFonts w:hint="eastAsia" w:ascii="Times New Roman" w:hAnsi="Times New Roman" w:eastAsia="宋体" w:cs="Times New Roman"/>
          <w:lang w:val="en-US" w:eastAsia="zh-CN"/>
        </w:rPr>
        <w:t>应</w:t>
      </w:r>
      <w:r>
        <w:rPr>
          <w:rFonts w:hint="default" w:ascii="Times New Roman" w:hAnsi="Times New Roman" w:eastAsia="宋体" w:cs="Times New Roman"/>
        </w:rPr>
        <w:t>使用统一颜色的分类标识（标签或腕带）</w:t>
      </w:r>
      <w:r>
        <w:rPr>
          <w:rFonts w:hint="eastAsia" w:ascii="Times New Roman" w:hAnsi="Times New Roman" w:eastAsia="宋体" w:cs="Times New Roman"/>
          <w:lang w:val="en-US" w:eastAsia="zh-CN"/>
        </w:rPr>
        <w:t>,</w:t>
      </w:r>
      <w:r>
        <w:rPr>
          <w:rFonts w:hint="default" w:ascii="Times New Roman" w:hAnsi="Times New Roman" w:eastAsia="宋体" w:cs="Times New Roman"/>
        </w:rPr>
        <w:t>分类、含义及处置顺序见表</w:t>
      </w:r>
      <w:r>
        <w:rPr>
          <w:rFonts w:hint="eastAsia" w:ascii="Times New Roman" w:hAnsi="Times New Roman" w:eastAsia="宋体" w:cs="Times New Roman"/>
          <w:lang w:val="en-US" w:eastAsia="zh-CN"/>
        </w:rPr>
        <w:t>C.1。</w:t>
      </w:r>
    </w:p>
    <w:p w14:paraId="5CAFCA2C">
      <w:pPr>
        <w:spacing w:before="157" w:beforeLines="50" w:after="157" w:afterLines="50"/>
        <w:ind w:firstLine="0"/>
        <w:jc w:val="center"/>
        <w:rPr>
          <w:rFonts w:hint="eastAsia" w:ascii="黑体" w:hAnsi="黑体" w:eastAsia="黑体" w:cs="黑体"/>
          <w:lang w:val="en-US" w:eastAsia="zh-CN"/>
        </w:rPr>
      </w:pPr>
      <w:r>
        <w:rPr>
          <w:rFonts w:hint="eastAsia" w:ascii="黑体" w:hAnsi="黑体" w:eastAsia="黑体" w:cs="黑体"/>
        </w:rPr>
        <w:t>表</w:t>
      </w:r>
      <w:r>
        <w:rPr>
          <w:rFonts w:hint="eastAsia" w:ascii="黑体" w:hAnsi="黑体" w:eastAsia="黑体" w:cs="黑体"/>
          <w:lang w:val="en-US" w:eastAsia="zh-CN"/>
        </w:rPr>
        <w:t>C</w:t>
      </w:r>
      <w:r>
        <w:rPr>
          <w:rFonts w:hint="eastAsia" w:ascii="黑体" w:hAnsi="黑体" w:eastAsia="黑体" w:cs="黑体"/>
        </w:rPr>
        <w:t>.1  批量伤员四色分类标识使用</w:t>
      </w:r>
      <w:r>
        <w:rPr>
          <w:rFonts w:hint="eastAsia" w:ascii="黑体" w:hAnsi="黑体" w:eastAsia="黑体" w:cs="黑体"/>
          <w:lang w:val="en-US" w:eastAsia="zh-CN"/>
        </w:rPr>
        <w:t>规范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048"/>
        <w:gridCol w:w="6416"/>
      </w:tblGrid>
      <w:tr w14:paraId="5041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14" w:type="dxa"/>
            <w:shd w:val="clear" w:color="auto" w:fill="auto"/>
            <w:noWrap w:val="0"/>
            <w:vAlign w:val="center"/>
          </w:tcPr>
          <w:p w14:paraId="25C12043">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分类颜色</w:t>
            </w:r>
          </w:p>
        </w:tc>
        <w:tc>
          <w:tcPr>
            <w:tcW w:w="2048" w:type="dxa"/>
            <w:shd w:val="clear" w:color="auto" w:fill="auto"/>
            <w:noWrap w:val="0"/>
            <w:vAlign w:val="center"/>
          </w:tcPr>
          <w:p w14:paraId="44784C4E">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分类含义</w:t>
            </w:r>
          </w:p>
        </w:tc>
        <w:tc>
          <w:tcPr>
            <w:tcW w:w="6416" w:type="dxa"/>
            <w:shd w:val="clear" w:color="auto" w:fill="auto"/>
            <w:noWrap w:val="0"/>
            <w:vAlign w:val="center"/>
          </w:tcPr>
          <w:p w14:paraId="302C8B4E">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处置与后送优先顺序</w:t>
            </w:r>
          </w:p>
        </w:tc>
      </w:tr>
      <w:tr w14:paraId="5403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14" w:type="dxa"/>
            <w:shd w:val="clear" w:color="auto" w:fill="auto"/>
            <w:noWrap w:val="0"/>
            <w:vAlign w:val="center"/>
          </w:tcPr>
          <w:p w14:paraId="51E081A2">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红色</w:t>
            </w:r>
          </w:p>
        </w:tc>
        <w:tc>
          <w:tcPr>
            <w:tcW w:w="2048" w:type="dxa"/>
            <w:shd w:val="clear" w:color="auto" w:fill="auto"/>
            <w:noWrap w:val="0"/>
            <w:vAlign w:val="center"/>
          </w:tcPr>
          <w:p w14:paraId="70F54408">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危重</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第一优先</w:t>
            </w:r>
          </w:p>
        </w:tc>
        <w:tc>
          <w:tcPr>
            <w:tcW w:w="6416" w:type="dxa"/>
            <w:shd w:val="clear" w:color="auto" w:fill="auto"/>
            <w:noWrap w:val="0"/>
            <w:vAlign w:val="center"/>
          </w:tcPr>
          <w:p w14:paraId="60E23BFA">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立即处置，优先后送。需在现场进行维持生命的即刻干预（如控制大出血、解除气道梗阻），并第一时间安排救护车转运至具备综合救治能力的医院</w:t>
            </w:r>
          </w:p>
        </w:tc>
      </w:tr>
      <w:tr w14:paraId="08D6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14" w:type="dxa"/>
            <w:shd w:val="clear" w:color="auto" w:fill="auto"/>
            <w:noWrap w:val="0"/>
            <w:vAlign w:val="center"/>
          </w:tcPr>
          <w:p w14:paraId="796F7416">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黄色</w:t>
            </w:r>
          </w:p>
        </w:tc>
        <w:tc>
          <w:tcPr>
            <w:tcW w:w="2048" w:type="dxa"/>
            <w:shd w:val="clear" w:color="auto" w:fill="auto"/>
            <w:noWrap w:val="0"/>
            <w:vAlign w:val="center"/>
          </w:tcPr>
          <w:p w14:paraId="4082B69C">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紧急</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第二优先</w:t>
            </w:r>
          </w:p>
        </w:tc>
        <w:tc>
          <w:tcPr>
            <w:tcW w:w="6416" w:type="dxa"/>
            <w:shd w:val="clear" w:color="auto" w:fill="auto"/>
            <w:noWrap w:val="0"/>
            <w:vAlign w:val="center"/>
          </w:tcPr>
          <w:p w14:paraId="11DEF4C3">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延迟处置，尽快后送。伤情严重但暂时稳定，可在红色伤员之后进行处置和后送。需在2</w:t>
            </w:r>
            <w:r>
              <w:rPr>
                <w:rFonts w:hint="eastAsia" w:ascii="Times New Roman" w:hAnsi="Times New Roman" w:eastAsia="宋体" w:cs="Times New Roman"/>
                <w:sz w:val="18"/>
                <w:szCs w:val="18"/>
                <w:lang w:val="en-US" w:eastAsia="zh-CN"/>
              </w:rPr>
              <w:t>h</w:t>
            </w:r>
            <w:r>
              <w:rPr>
                <w:rFonts w:hint="default" w:ascii="Times New Roman" w:hAnsi="Times New Roman" w:eastAsia="宋体" w:cs="Times New Roman"/>
                <w:sz w:val="18"/>
                <w:szCs w:val="18"/>
                <w:lang w:val="en-US" w:eastAsia="zh-CN"/>
              </w:rPr>
              <w:t>内获得专业治疗</w:t>
            </w:r>
          </w:p>
        </w:tc>
      </w:tr>
      <w:tr w14:paraId="3701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14" w:type="dxa"/>
            <w:shd w:val="clear" w:color="auto" w:fill="auto"/>
            <w:noWrap w:val="0"/>
            <w:vAlign w:val="center"/>
          </w:tcPr>
          <w:p w14:paraId="2A1F7DDD">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绿色</w:t>
            </w:r>
          </w:p>
        </w:tc>
        <w:tc>
          <w:tcPr>
            <w:tcW w:w="2048" w:type="dxa"/>
            <w:shd w:val="clear" w:color="auto" w:fill="auto"/>
            <w:noWrap w:val="0"/>
            <w:vAlign w:val="center"/>
          </w:tcPr>
          <w:p w14:paraId="287A56D8">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轻伤</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第三优先</w:t>
            </w:r>
          </w:p>
        </w:tc>
        <w:tc>
          <w:tcPr>
            <w:tcW w:w="6416" w:type="dxa"/>
            <w:shd w:val="clear" w:color="auto" w:fill="auto"/>
            <w:noWrap w:val="0"/>
            <w:vAlign w:val="center"/>
          </w:tcPr>
          <w:p w14:paraId="52750D04">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可延迟处置，最后后送或指引自行就医。能自主行走，伤情稳定。可集中管理，待重伤员转运完毕后安排</w:t>
            </w:r>
          </w:p>
        </w:tc>
      </w:tr>
      <w:tr w14:paraId="0018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014" w:type="dxa"/>
            <w:shd w:val="clear" w:color="auto" w:fill="auto"/>
            <w:noWrap w:val="0"/>
            <w:vAlign w:val="center"/>
          </w:tcPr>
          <w:p w14:paraId="402C3537">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黑色</w:t>
            </w:r>
          </w:p>
        </w:tc>
        <w:tc>
          <w:tcPr>
            <w:tcW w:w="2048" w:type="dxa"/>
            <w:shd w:val="clear" w:color="auto" w:fill="auto"/>
            <w:noWrap w:val="0"/>
            <w:vAlign w:val="center"/>
          </w:tcPr>
          <w:p w14:paraId="2C2B5F24">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死亡/期待治疗</w:t>
            </w:r>
          </w:p>
        </w:tc>
        <w:tc>
          <w:tcPr>
            <w:tcW w:w="6416" w:type="dxa"/>
            <w:shd w:val="clear" w:color="auto" w:fill="auto"/>
            <w:noWrap w:val="0"/>
            <w:vAlign w:val="center"/>
          </w:tcPr>
          <w:p w14:paraId="2AF479D1">
            <w:pPr>
              <w:pStyle w:val="56"/>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不占用紧急救治资源。对于已无生命体征或遭受明确致命伤（如严重颅脑毁损）且无生存可能的伤员，在资源极度紧张时，可暂不处置，移至指定区域，移交后续善后部门</w:t>
            </w:r>
          </w:p>
        </w:tc>
      </w:tr>
      <w:tr w14:paraId="6C7C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9478" w:type="dxa"/>
            <w:gridSpan w:val="3"/>
            <w:shd w:val="clear" w:color="auto" w:fill="auto"/>
            <w:noWrap w:val="0"/>
            <w:vAlign w:val="top"/>
          </w:tcPr>
          <w:p w14:paraId="7F1DCF97">
            <w:pPr>
              <w:ind w:firstLine="180" w:firstLineChars="100"/>
              <w:rPr>
                <w:rFonts w:hint="eastAsia" w:ascii="Times New Roman" w:hAnsi="Times New Roman" w:eastAsia="宋体" w:cs="Times New Roman"/>
                <w:sz w:val="18"/>
                <w:szCs w:val="18"/>
              </w:rPr>
            </w:pPr>
            <w:r>
              <w:rPr>
                <w:rFonts w:hint="default" w:ascii="Times New Roman" w:hAnsi="Times New Roman" w:eastAsia="宋体" w:cs="Times New Roman"/>
                <w:sz w:val="18"/>
                <w:szCs w:val="18"/>
              </w:rPr>
              <w:t>分类标识的物理要求与使用规范</w:t>
            </w:r>
            <w:r>
              <w:rPr>
                <w:rFonts w:hint="eastAsia" w:ascii="Times New Roman" w:hAnsi="Times New Roman" w:eastAsia="宋体" w:cs="Times New Roman"/>
                <w:sz w:val="18"/>
                <w:szCs w:val="18"/>
                <w:lang w:eastAsia="zh-CN"/>
              </w:rPr>
              <w:t>：</w:t>
            </w:r>
          </w:p>
          <w:p w14:paraId="7B57F4FA">
            <w:pPr>
              <w:ind w:left="417" w:leftChars="85" w:hanging="239" w:hangingChars="133"/>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eastAsia="zh-CN"/>
              </w:rPr>
              <w:t>a）</w:t>
            </w:r>
            <w:r>
              <w:rPr>
                <w:rFonts w:hint="default" w:ascii="Times New Roman" w:hAnsi="Times New Roman" w:eastAsia="宋体" w:cs="Times New Roman"/>
                <w:sz w:val="18"/>
                <w:szCs w:val="18"/>
              </w:rPr>
              <w:t>材质与尺寸：应防水、耐磨、颜色鲜艳不易褪色。建议为长15</w:t>
            </w:r>
            <w:r>
              <w:rPr>
                <w:rFonts w:hint="eastAsia" w:ascii="Times New Roman" w:hAnsi="Times New Roman" w:eastAsia="宋体" w:cs="Times New Roman"/>
                <w:sz w:val="18"/>
                <w:szCs w:val="18"/>
                <w:lang w:val="en-US" w:eastAsia="zh-CN"/>
              </w:rPr>
              <w:t>cm</w:t>
            </w:r>
            <w:r>
              <w:rPr>
                <w:rFonts w:hint="eastAsia" w:ascii="宋体" w:hAnsi="宋体" w:eastAsia="宋体" w:cs="宋体"/>
                <w:sz w:val="18"/>
                <w:szCs w:val="18"/>
              </w:rPr>
              <w:t>～</w:t>
            </w:r>
            <w:r>
              <w:rPr>
                <w:rFonts w:hint="default" w:ascii="Times New Roman" w:hAnsi="Times New Roman" w:eastAsia="宋体" w:cs="Times New Roman"/>
                <w:sz w:val="18"/>
                <w:szCs w:val="18"/>
              </w:rPr>
              <w:t>20cm，宽7</w:t>
            </w:r>
            <w:r>
              <w:rPr>
                <w:rFonts w:hint="eastAsia" w:ascii="Times New Roman" w:hAnsi="Times New Roman" w:eastAsia="宋体" w:cs="Times New Roman"/>
                <w:sz w:val="18"/>
                <w:szCs w:val="18"/>
                <w:lang w:val="en-US" w:eastAsia="zh-CN"/>
              </w:rPr>
              <w:t>cm</w:t>
            </w:r>
            <w:r>
              <w:rPr>
                <w:rFonts w:hint="eastAsia" w:ascii="宋体" w:hAnsi="宋体" w:eastAsia="宋体" w:cs="宋体"/>
                <w:sz w:val="18"/>
                <w:szCs w:val="18"/>
              </w:rPr>
              <w:t>～</w:t>
            </w:r>
            <w:r>
              <w:rPr>
                <w:rFonts w:hint="default" w:ascii="Times New Roman" w:hAnsi="Times New Roman" w:eastAsia="宋体" w:cs="Times New Roman"/>
                <w:sz w:val="18"/>
                <w:szCs w:val="18"/>
              </w:rPr>
              <w:t>10cm的带状卡片或腕带</w:t>
            </w:r>
            <w:r>
              <w:rPr>
                <w:rFonts w:hint="eastAsia" w:ascii="Times New Roman" w:hAnsi="Times New Roman" w:eastAsia="宋体" w:cs="Times New Roman"/>
                <w:sz w:val="18"/>
                <w:szCs w:val="18"/>
                <w:lang w:val="en-US" w:eastAsia="zh-CN"/>
              </w:rPr>
              <w:t>；</w:t>
            </w:r>
          </w:p>
          <w:p w14:paraId="524CFA98">
            <w:pPr>
              <w:ind w:left="417" w:leftChars="85" w:hanging="239" w:hangingChars="133"/>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eastAsia="zh-CN"/>
              </w:rPr>
              <w:t>b）</w:t>
            </w:r>
            <w:r>
              <w:rPr>
                <w:rFonts w:hint="default" w:ascii="Times New Roman" w:hAnsi="Times New Roman" w:eastAsia="宋体" w:cs="Times New Roman"/>
                <w:sz w:val="18"/>
                <w:szCs w:val="18"/>
              </w:rPr>
              <w:t>填写内容：标识上应预留填写区域，至少包括：编号、检伤时间、主要伤情/处置（如“左股动脉出血，已止血带”）、生命体征（可选）</w:t>
            </w:r>
            <w:r>
              <w:rPr>
                <w:rFonts w:hint="eastAsia" w:ascii="Times New Roman" w:hAnsi="Times New Roman" w:eastAsia="宋体" w:cs="Times New Roman"/>
                <w:sz w:val="18"/>
                <w:szCs w:val="18"/>
                <w:lang w:eastAsia="zh-CN"/>
              </w:rPr>
              <w:t>；</w:t>
            </w:r>
          </w:p>
          <w:p w14:paraId="2D756EBC">
            <w:pPr>
              <w:ind w:left="417" w:leftChars="85" w:hanging="239" w:hangingChars="133"/>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eastAsia="zh-CN"/>
              </w:rPr>
              <w:t>c）</w:t>
            </w:r>
            <w:r>
              <w:rPr>
                <w:rFonts w:hint="default" w:ascii="Times New Roman" w:hAnsi="Times New Roman" w:eastAsia="宋体" w:cs="Times New Roman"/>
                <w:sz w:val="18"/>
                <w:szCs w:val="18"/>
              </w:rPr>
              <w:t>佩戴位置：应牢固佩戴在伤员躯干或上肢的明显部位，如手腕、脚踝或颈部。确保在搬运和后送过程中清晰可见，不易脱落</w:t>
            </w:r>
            <w:r>
              <w:rPr>
                <w:rFonts w:hint="eastAsia" w:ascii="Times New Roman" w:hAnsi="Times New Roman" w:eastAsia="宋体" w:cs="Times New Roman"/>
                <w:sz w:val="18"/>
                <w:szCs w:val="18"/>
                <w:lang w:eastAsia="zh-CN"/>
              </w:rPr>
              <w:t>；</w:t>
            </w:r>
          </w:p>
          <w:p w14:paraId="5CFFE3E7">
            <w:pPr>
              <w:ind w:left="417" w:leftChars="85" w:hanging="239" w:hangingChars="133"/>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eastAsia="zh-CN"/>
              </w:rPr>
              <w:t>d）</w:t>
            </w:r>
            <w:r>
              <w:rPr>
                <w:rFonts w:hint="default" w:ascii="Times New Roman" w:hAnsi="Times New Roman" w:eastAsia="宋体" w:cs="Times New Roman"/>
                <w:sz w:val="18"/>
                <w:szCs w:val="18"/>
              </w:rPr>
              <w:t>动态复查：伤员情况可能变化，应建立复查机制（建议每15</w:t>
            </w:r>
            <w:r>
              <w:rPr>
                <w:rFonts w:hint="eastAsia" w:ascii="Times New Roman" w:hAnsi="Times New Roman" w:eastAsia="宋体" w:cs="Times New Roman"/>
                <w:sz w:val="18"/>
                <w:szCs w:val="18"/>
                <w:lang w:val="en-US" w:eastAsia="zh-CN"/>
              </w:rPr>
              <w:t>min</w:t>
            </w:r>
            <w:r>
              <w:rPr>
                <w:rFonts w:hint="eastAsia" w:ascii="宋体" w:hAnsi="宋体" w:eastAsia="宋体" w:cs="宋体"/>
                <w:sz w:val="18"/>
                <w:szCs w:val="18"/>
              </w:rPr>
              <w:t>～</w:t>
            </w:r>
            <w:r>
              <w:rPr>
                <w:rFonts w:hint="default" w:ascii="Times New Roman" w:hAnsi="Times New Roman" w:eastAsia="宋体" w:cs="Times New Roman"/>
                <w:sz w:val="18"/>
                <w:szCs w:val="18"/>
              </w:rPr>
              <w:t>30</w:t>
            </w:r>
            <w:r>
              <w:rPr>
                <w:rFonts w:hint="eastAsia" w:ascii="Times New Roman" w:hAnsi="Times New Roman" w:eastAsia="宋体" w:cs="Times New Roman"/>
                <w:sz w:val="18"/>
                <w:szCs w:val="18"/>
                <w:lang w:eastAsia="zh-CN"/>
              </w:rPr>
              <w:t>m</w:t>
            </w:r>
            <w:r>
              <w:rPr>
                <w:rFonts w:hint="eastAsia" w:ascii="Times New Roman" w:hAnsi="Times New Roman" w:eastAsia="宋体" w:cs="Times New Roman"/>
                <w:sz w:val="18"/>
                <w:szCs w:val="18"/>
                <w:lang w:val="en-US" w:eastAsia="zh-CN"/>
              </w:rPr>
              <w:t>in</w:t>
            </w:r>
            <w:r>
              <w:rPr>
                <w:rFonts w:hint="default" w:ascii="Times New Roman" w:hAnsi="Times New Roman" w:eastAsia="宋体" w:cs="Times New Roman"/>
                <w:sz w:val="18"/>
                <w:szCs w:val="18"/>
              </w:rPr>
              <w:t>一次）。分类结果变更时，</w:t>
            </w:r>
            <w:r>
              <w:rPr>
                <w:rFonts w:hint="eastAsia" w:ascii="Times New Roman" w:hAnsi="Times New Roman" w:eastAsia="宋体" w:cs="Times New Roman"/>
                <w:sz w:val="18"/>
                <w:szCs w:val="18"/>
                <w:lang w:val="en-US" w:eastAsia="zh-CN"/>
              </w:rPr>
              <w:t>应</w:t>
            </w:r>
            <w:r>
              <w:rPr>
                <w:rFonts w:hint="default" w:ascii="Times New Roman" w:hAnsi="Times New Roman" w:eastAsia="宋体" w:cs="Times New Roman"/>
                <w:sz w:val="18"/>
                <w:szCs w:val="18"/>
              </w:rPr>
              <w:t>更换或覆盖原有标识，确保现场信息一致。</w:t>
            </w:r>
          </w:p>
        </w:tc>
      </w:tr>
    </w:tbl>
    <w:p w14:paraId="5467FDE7">
      <w:pPr>
        <w:rPr>
          <w:rFonts w:hint="default" w:ascii="Times New Roman" w:hAnsi="Times New Roman" w:cs="Times New Roman"/>
        </w:rPr>
      </w:pPr>
      <w:r>
        <w:rPr>
          <w:rFonts w:hint="default" w:ascii="Times New Roman" w:hAnsi="Times New Roman" w:cs="Times New Roman"/>
        </w:rPr>
        <w:br w:type="page"/>
      </w:r>
    </w:p>
    <w:p w14:paraId="481EAC85">
      <w:pPr>
        <w:rPr>
          <w:rFonts w:hint="default"/>
        </w:rPr>
      </w:pPr>
    </w:p>
    <w:p w14:paraId="5DD651A9">
      <w:pPr>
        <w:pStyle w:val="2"/>
        <w:ind w:left="0" w:leftChars="0" w:firstLine="0" w:firstLineChars="0"/>
        <w:outlineLvl w:val="0"/>
        <w:rPr>
          <w:rFonts w:hint="default" w:ascii="Times New Roman" w:hAnsi="Times New Roman" w:cs="Times New Roman"/>
        </w:rPr>
      </w:pPr>
      <w:bookmarkStart w:id="100" w:name="_Toc16807"/>
      <w:r>
        <w:rPr>
          <w:rFonts w:hint="default" w:ascii="Times New Roman" w:hAnsi="Times New Roman" w:cs="Times New Roman"/>
          <w:highlight w:val="white"/>
        </w:rPr>
        <w:br w:type="textWrapping"/>
      </w:r>
      <w:bookmarkStart w:id="101" w:name="_Toc4745646"/>
      <w:bookmarkStart w:id="102" w:name="_Toc2189554"/>
      <w:bookmarkStart w:id="103" w:name="_Toc2112666"/>
      <w:bookmarkStart w:id="104" w:name="_Toc4492745"/>
      <w:bookmarkStart w:id="105" w:name="_Toc4746267"/>
      <w:bookmarkStart w:id="106" w:name="_Toc2103666"/>
      <w:bookmarkStart w:id="107" w:name="_Toc2449810"/>
      <w:bookmarkStart w:id="108" w:name="_Toc2103714"/>
      <w:bookmarkStart w:id="109" w:name="_Toc2277325"/>
      <w:bookmarkStart w:id="110" w:name="_Toc2449253"/>
      <w:bookmarkStart w:id="111" w:name="_Toc2343600"/>
      <w:bookmarkStart w:id="112" w:name="_Toc4745910"/>
      <w:bookmarkStart w:id="113" w:name="_Toc2189604"/>
      <w:bookmarkStart w:id="114" w:name="_Toc2109524"/>
      <w:bookmarkStart w:id="115" w:name="_Toc4746315"/>
      <w:bookmarkStart w:id="116" w:name="_Toc38096928"/>
      <w:r>
        <w:rPr>
          <w:rFonts w:hint="default" w:ascii="Times New Roman" w:hAnsi="Times New Roman" w:cs="Times New Roman"/>
          <w:highlight w:val="white"/>
        </w:rPr>
        <w:t>（</w:t>
      </w:r>
      <w:r>
        <w:rPr>
          <w:rFonts w:hint="default" w:ascii="Times New Roman" w:hAnsi="Times New Roman" w:cs="Times New Roman"/>
          <w:highlight w:val="white"/>
          <w:lang w:eastAsia="zh-CN"/>
        </w:rPr>
        <w:t>资料性</w:t>
      </w:r>
      <w:r>
        <w:rPr>
          <w:rFonts w:hint="default" w:ascii="Times New Roman" w:hAnsi="Times New Roman" w:cs="Times New Roman"/>
          <w:highlight w:val="white"/>
        </w:rPr>
        <w:t>）</w:t>
      </w:r>
      <w:r>
        <w:rPr>
          <w:rFonts w:hint="default" w:ascii="Times New Roman" w:hAnsi="Times New Roman" w:cs="Times New Roman"/>
          <w:highlight w:val="white"/>
        </w:rPr>
        <w:br w:type="textWrapping"/>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default" w:ascii="Times New Roman" w:hAnsi="Times New Roman" w:cs="Times New Roman"/>
        </w:rPr>
        <w:t>烧伤面积</w:t>
      </w:r>
      <w:r>
        <w:rPr>
          <w:rFonts w:hint="default" w:ascii="Times New Roman" w:hAnsi="Times New Roman" w:cs="Times New Roman"/>
          <w:lang w:eastAsia="zh-CN"/>
        </w:rPr>
        <w:t>计算“</w:t>
      </w:r>
      <w:r>
        <w:rPr>
          <w:rFonts w:hint="default" w:ascii="Times New Roman" w:hAnsi="Times New Roman" w:cs="Times New Roman"/>
        </w:rPr>
        <w:t>九分法</w:t>
      </w:r>
      <w:r>
        <w:rPr>
          <w:rFonts w:hint="default" w:ascii="Times New Roman" w:hAnsi="Times New Roman" w:cs="Times New Roman"/>
          <w:lang w:eastAsia="zh-CN"/>
        </w:rPr>
        <w:t>”</w:t>
      </w:r>
      <w:bookmarkEnd w:id="100"/>
      <w:bookmarkEnd w:id="116"/>
    </w:p>
    <w:p w14:paraId="131DBB2E">
      <w:pPr>
        <w:ind w:firstLine="420" w:firstLineChars="200"/>
        <w:rPr>
          <w:rFonts w:hint="default" w:ascii="Times New Roman" w:hAnsi="Times New Roman" w:eastAsia="宋体" w:cs="Times New Roman"/>
        </w:rPr>
      </w:pPr>
      <w:r>
        <w:rPr>
          <w:rFonts w:hint="default" w:ascii="Times New Roman" w:hAnsi="Times New Roman" w:eastAsia="宋体" w:cs="Times New Roman"/>
        </w:rPr>
        <w:t>烧伤面积计算“九分法”见表</w:t>
      </w:r>
      <w:r>
        <w:rPr>
          <w:rFonts w:hint="eastAsia" w:ascii="Times New Roman" w:hAnsi="Times New Roman" w:eastAsia="宋体" w:cs="Times New Roman"/>
          <w:lang w:val="en-US" w:eastAsia="zh-CN"/>
        </w:rPr>
        <w:t>D</w:t>
      </w:r>
      <w:r>
        <w:rPr>
          <w:rFonts w:hint="default" w:ascii="Times New Roman" w:hAnsi="Times New Roman" w:eastAsia="宋体" w:cs="Times New Roman"/>
        </w:rPr>
        <w:t>.1。</w:t>
      </w:r>
    </w:p>
    <w:p w14:paraId="308941C5">
      <w:pPr>
        <w:spacing w:before="157" w:beforeLines="50" w:after="157" w:afterLines="50"/>
        <w:ind w:firstLine="0"/>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.1  烧伤面积计算“九分法”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7578"/>
      </w:tblGrid>
      <w:tr w14:paraId="0950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18" w:type="dxa"/>
            <w:shd w:val="clear" w:color="auto" w:fill="auto"/>
            <w:noWrap w:val="0"/>
            <w:vAlign w:val="top"/>
          </w:tcPr>
          <w:p w14:paraId="37B2E65E">
            <w:pPr>
              <w:pStyle w:val="56"/>
              <w:ind w:firstLine="368"/>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部位</w:t>
            </w:r>
          </w:p>
        </w:tc>
        <w:tc>
          <w:tcPr>
            <w:tcW w:w="7578" w:type="dxa"/>
            <w:shd w:val="clear" w:color="auto" w:fill="auto"/>
            <w:noWrap w:val="0"/>
            <w:vAlign w:val="top"/>
          </w:tcPr>
          <w:p w14:paraId="7BC52153">
            <w:pPr>
              <w:pStyle w:val="56"/>
              <w:ind w:firstLine="368"/>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成人各部位面积</w:t>
            </w:r>
          </w:p>
        </w:tc>
      </w:tr>
      <w:tr w14:paraId="61C1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18" w:type="dxa"/>
            <w:shd w:val="clear" w:color="auto" w:fill="auto"/>
            <w:noWrap w:val="0"/>
            <w:vAlign w:val="top"/>
          </w:tcPr>
          <w:p w14:paraId="570961E3">
            <w:pPr>
              <w:pStyle w:val="56"/>
              <w:ind w:firstLine="368"/>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头额</w:t>
            </w:r>
          </w:p>
        </w:tc>
        <w:tc>
          <w:tcPr>
            <w:tcW w:w="7578" w:type="dxa"/>
            <w:shd w:val="clear" w:color="auto" w:fill="auto"/>
            <w:noWrap w:val="0"/>
            <w:vAlign w:val="top"/>
          </w:tcPr>
          <w:p w14:paraId="4F715495">
            <w:pPr>
              <w:pStyle w:val="56"/>
              <w:ind w:firstLine="368"/>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9%（发部3% 面部3% 颈部3%）</w:t>
            </w:r>
          </w:p>
        </w:tc>
      </w:tr>
      <w:tr w14:paraId="32EA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818" w:type="dxa"/>
            <w:shd w:val="clear" w:color="auto" w:fill="auto"/>
            <w:noWrap w:val="0"/>
            <w:vAlign w:val="top"/>
          </w:tcPr>
          <w:p w14:paraId="504EF1B0">
            <w:pPr>
              <w:pStyle w:val="56"/>
              <w:ind w:firstLine="368"/>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双上肢</w:t>
            </w:r>
          </w:p>
        </w:tc>
        <w:tc>
          <w:tcPr>
            <w:tcW w:w="7578" w:type="dxa"/>
            <w:shd w:val="clear" w:color="auto" w:fill="auto"/>
            <w:noWrap w:val="0"/>
            <w:vAlign w:val="top"/>
          </w:tcPr>
          <w:p w14:paraId="2AC736F1">
            <w:pPr>
              <w:pStyle w:val="56"/>
              <w:ind w:firstLine="368"/>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18%（双手5% 双前臂6% 双上臂7%）</w:t>
            </w:r>
          </w:p>
        </w:tc>
      </w:tr>
      <w:tr w14:paraId="3449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18" w:type="dxa"/>
            <w:shd w:val="clear" w:color="auto" w:fill="auto"/>
            <w:noWrap w:val="0"/>
            <w:vAlign w:val="top"/>
          </w:tcPr>
          <w:p w14:paraId="163AE2FA">
            <w:pPr>
              <w:pStyle w:val="56"/>
              <w:ind w:firstLine="368"/>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躯干</w:t>
            </w:r>
          </w:p>
        </w:tc>
        <w:tc>
          <w:tcPr>
            <w:tcW w:w="7578" w:type="dxa"/>
            <w:shd w:val="clear" w:color="auto" w:fill="auto"/>
            <w:noWrap w:val="0"/>
            <w:vAlign w:val="top"/>
          </w:tcPr>
          <w:p w14:paraId="1F8BD55E">
            <w:pPr>
              <w:pStyle w:val="56"/>
              <w:ind w:firstLine="368"/>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27%（腹侧13% 背侧 13% 会阴 1%）</w:t>
            </w:r>
          </w:p>
        </w:tc>
      </w:tr>
      <w:tr w14:paraId="41D5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18" w:type="dxa"/>
            <w:shd w:val="clear" w:color="auto" w:fill="auto"/>
            <w:noWrap w:val="0"/>
            <w:vAlign w:val="top"/>
          </w:tcPr>
          <w:p w14:paraId="2D7C9C05">
            <w:pPr>
              <w:pStyle w:val="56"/>
              <w:ind w:firstLine="368"/>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双下肢</w:t>
            </w:r>
          </w:p>
        </w:tc>
        <w:tc>
          <w:tcPr>
            <w:tcW w:w="7578" w:type="dxa"/>
            <w:shd w:val="clear" w:color="auto" w:fill="auto"/>
            <w:noWrap w:val="0"/>
            <w:vAlign w:val="top"/>
          </w:tcPr>
          <w:p w14:paraId="64DCF681">
            <w:pPr>
              <w:pStyle w:val="56"/>
              <w:ind w:firstLine="368"/>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46%（双臀 5% 双大腿 21% 双小腿 13% 双足 7%）</w:t>
            </w:r>
          </w:p>
        </w:tc>
      </w:tr>
      <w:tr w14:paraId="202D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96" w:type="dxa"/>
            <w:gridSpan w:val="2"/>
            <w:shd w:val="clear" w:color="auto" w:fill="auto"/>
            <w:noWrap w:val="0"/>
            <w:vAlign w:val="center"/>
          </w:tcPr>
          <w:p w14:paraId="690BBB3E">
            <w:pPr>
              <w:ind w:firstLine="180" w:firstLineChars="100"/>
              <w:jc w:val="both"/>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上述方法不将Ⅰ°烧伤计算在内</w:t>
            </w:r>
            <w:r>
              <w:rPr>
                <w:rFonts w:hint="eastAsia" w:ascii="Times New Roman" w:hAnsi="Times New Roman" w:eastAsia="宋体" w:cs="Times New Roman"/>
                <w:sz w:val="18"/>
                <w:szCs w:val="18"/>
                <w:lang w:eastAsia="zh-CN"/>
              </w:rPr>
              <w:t>。</w:t>
            </w:r>
          </w:p>
        </w:tc>
      </w:tr>
    </w:tbl>
    <w:p w14:paraId="0B1B89DF">
      <w:pPr>
        <w:rPr>
          <w:rFonts w:hint="eastAsia"/>
        </w:rPr>
      </w:pPr>
      <w:r>
        <w:rPr>
          <w:rFonts w:hint="eastAsia"/>
        </w:rPr>
        <w:br w:type="page"/>
      </w:r>
    </w:p>
    <w:p w14:paraId="66B83E4A">
      <w:pPr>
        <w:rPr>
          <w:rFonts w:hint="eastAsia"/>
        </w:rPr>
      </w:pPr>
    </w:p>
    <w:p w14:paraId="48696B0D">
      <w:pPr>
        <w:pStyle w:val="2"/>
        <w:spacing w:after="0"/>
        <w:rPr>
          <w:highlight w:val="white"/>
        </w:rPr>
      </w:pPr>
      <w:bookmarkStart w:id="117" w:name="_Toc15551"/>
      <w:r>
        <w:rPr>
          <w:rFonts w:hint="eastAsia"/>
        </w:rPr>
        <w:br w:type="textWrapping"/>
      </w:r>
      <w:r>
        <w:rPr>
          <w:rFonts w:hint="eastAsia"/>
          <w:highlight w:val="white"/>
        </w:rPr>
        <w:t>（资料性）</w:t>
      </w:r>
      <w:bookmarkEnd w:id="117"/>
    </w:p>
    <w:p w14:paraId="54B7C911">
      <w:pPr>
        <w:ind w:firstLine="0"/>
        <w:jc w:val="center"/>
        <w:rPr>
          <w:rFonts w:ascii="黑体" w:hAnsi="黑体" w:eastAsia="黑体"/>
          <w:highlight w:val="white"/>
        </w:rPr>
      </w:pPr>
      <w:r>
        <w:rPr>
          <w:rFonts w:hint="eastAsia" w:ascii="黑体" w:hAnsi="黑体" w:eastAsia="黑体"/>
          <w:highlight w:val="white"/>
          <w:lang w:val="en-US" w:eastAsia="zh-CN"/>
        </w:rPr>
        <w:t>格拉斯哥</w:t>
      </w:r>
      <w:r>
        <w:rPr>
          <w:rFonts w:hint="eastAsia" w:ascii="黑体" w:hAnsi="黑体" w:eastAsia="黑体"/>
          <w:highlight w:val="white"/>
        </w:rPr>
        <w:t>昏迷量表</w:t>
      </w:r>
    </w:p>
    <w:p w14:paraId="270F9551">
      <w:pPr>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格拉斯哥</w:t>
      </w:r>
      <w:r>
        <w:rPr>
          <w:rFonts w:hint="eastAsia" w:ascii="Times New Roman" w:hAnsi="Times New Roman" w:eastAsia="宋体" w:cs="Times New Roman"/>
        </w:rPr>
        <w:t>昏迷量表</w:t>
      </w:r>
      <w:r>
        <w:rPr>
          <w:rFonts w:hint="eastAsia" w:ascii="Times New Roman" w:hAnsi="Times New Roman" w:eastAsia="宋体" w:cs="Times New Roman"/>
          <w:lang w:val="en-US" w:eastAsia="zh-CN"/>
        </w:rPr>
        <w:t>见表E</w:t>
      </w:r>
      <w:r>
        <w:rPr>
          <w:rFonts w:hint="eastAsia" w:ascii="Times New Roman" w:hAnsi="Times New Roman" w:eastAsia="宋体" w:cs="Times New Roman"/>
        </w:rPr>
        <w:t>.1。</w:t>
      </w:r>
    </w:p>
    <w:p w14:paraId="474B8B85">
      <w:pPr>
        <w:spacing w:before="157" w:beforeLines="50" w:after="157" w:afterLines="50"/>
        <w:ind w:firstLine="0"/>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E</w:t>
      </w:r>
      <w:r>
        <w:rPr>
          <w:rFonts w:hint="eastAsia" w:ascii="黑体" w:hAnsi="黑体" w:eastAsia="黑体" w:cs="黑体"/>
        </w:rPr>
        <w:t xml:space="preserve">.1  </w:t>
      </w:r>
      <w:r>
        <w:rPr>
          <w:rFonts w:hint="eastAsia" w:ascii="黑体" w:hAnsi="黑体" w:eastAsia="黑体" w:cs="黑体"/>
          <w:lang w:val="en-US" w:eastAsia="zh-CN"/>
        </w:rPr>
        <w:t>格拉斯哥</w:t>
      </w:r>
      <w:r>
        <w:rPr>
          <w:rFonts w:hint="eastAsia" w:ascii="黑体" w:hAnsi="黑体" w:eastAsia="黑体" w:cs="黑体"/>
        </w:rPr>
        <w:t>昏迷量表</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2390"/>
        <w:gridCol w:w="1276"/>
        <w:gridCol w:w="4901"/>
        <w:gridCol w:w="1002"/>
      </w:tblGrid>
      <w:tr w14:paraId="34D1666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85" w:hRule="atLeast"/>
        </w:trPr>
        <w:tc>
          <w:tcPr>
            <w:tcW w:w="2390" w:type="dxa"/>
            <w:tcBorders>
              <w:top w:val="single" w:color="auto" w:sz="4" w:space="0"/>
              <w:left w:val="single" w:color="auto" w:sz="4" w:space="0"/>
              <w:bottom w:val="single" w:color="auto" w:sz="4" w:space="0"/>
              <w:right w:val="single" w:color="auto" w:sz="4" w:space="0"/>
            </w:tcBorders>
            <w:noWrap w:val="0"/>
            <w:vAlign w:val="top"/>
          </w:tcPr>
          <w:p w14:paraId="0680D81E">
            <w:pPr>
              <w:pStyle w:val="56"/>
              <w:ind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项目</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074777FA">
            <w:pPr>
              <w:pStyle w:val="56"/>
              <w:ind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刺激</w:t>
            </w:r>
          </w:p>
        </w:tc>
        <w:tc>
          <w:tcPr>
            <w:tcW w:w="4901" w:type="dxa"/>
            <w:tcBorders>
              <w:top w:val="single" w:color="auto" w:sz="4" w:space="0"/>
              <w:left w:val="single" w:color="auto" w:sz="4" w:space="0"/>
              <w:bottom w:val="single" w:color="auto" w:sz="4" w:space="0"/>
              <w:right w:val="single" w:color="auto" w:sz="4" w:space="0"/>
            </w:tcBorders>
            <w:noWrap w:val="0"/>
            <w:vAlign w:val="top"/>
          </w:tcPr>
          <w:p w14:paraId="0E2FE3A9">
            <w:pPr>
              <w:pStyle w:val="56"/>
              <w:ind w:firstLine="0" w:firstLineChars="0"/>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伤员反应</w:t>
            </w:r>
          </w:p>
        </w:tc>
        <w:tc>
          <w:tcPr>
            <w:tcW w:w="1002" w:type="dxa"/>
            <w:tcBorders>
              <w:top w:val="single" w:color="auto" w:sz="4" w:space="0"/>
              <w:left w:val="single" w:color="auto" w:sz="4" w:space="0"/>
              <w:bottom w:val="single" w:color="auto" w:sz="4" w:space="0"/>
              <w:right w:val="single" w:color="auto" w:sz="4" w:space="0"/>
            </w:tcBorders>
            <w:noWrap w:val="0"/>
            <w:vAlign w:val="top"/>
          </w:tcPr>
          <w:p w14:paraId="2DD31B7E">
            <w:pPr>
              <w:pStyle w:val="56"/>
              <w:ind w:firstLine="0" w:firstLineChars="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评分</w:t>
            </w:r>
          </w:p>
        </w:tc>
      </w:tr>
      <w:tr w14:paraId="165F6F6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restart"/>
            <w:tcBorders>
              <w:top w:val="single" w:color="auto" w:sz="4" w:space="0"/>
              <w:left w:val="single" w:color="auto" w:sz="4" w:space="0"/>
              <w:right w:val="single" w:color="auto" w:sz="4" w:space="0"/>
            </w:tcBorders>
            <w:noWrap w:val="0"/>
            <w:vAlign w:val="center"/>
          </w:tcPr>
          <w:p w14:paraId="7A319C63">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睁眼</w:t>
            </w:r>
          </w:p>
          <w:p w14:paraId="4E2DF12F">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（E）</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AA34C8">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自发</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6CD132B3">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自己睁眼</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4EB98410">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4分</w:t>
            </w:r>
          </w:p>
        </w:tc>
      </w:tr>
      <w:tr w14:paraId="28F33BF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center"/>
          </w:tcPr>
          <w:p w14:paraId="37ACDEDF">
            <w:pPr>
              <w:pStyle w:val="56"/>
              <w:ind w:firstLine="0" w:firstLineChars="0"/>
              <w:jc w:val="center"/>
              <w:rPr>
                <w:rFonts w:hint="default" w:ascii="Times New Roman" w:hAnsi="Times New Roman" w:eastAsia="宋体" w:cs="Times New Roman"/>
                <w:sz w:val="18"/>
                <w:szCs w:val="18"/>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311372D">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语言</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0011EDEF">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呼叫时睁眼</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F46D058">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3分</w:t>
            </w:r>
          </w:p>
        </w:tc>
      </w:tr>
      <w:tr w14:paraId="37A8DFB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center"/>
          </w:tcPr>
          <w:p w14:paraId="3EE3ADF6">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restart"/>
            <w:tcBorders>
              <w:top w:val="single" w:color="auto" w:sz="4" w:space="0"/>
              <w:left w:val="single" w:color="auto" w:sz="4" w:space="0"/>
              <w:right w:val="single" w:color="auto" w:sz="4" w:space="0"/>
            </w:tcBorders>
            <w:noWrap w:val="0"/>
            <w:vAlign w:val="center"/>
          </w:tcPr>
          <w:p w14:paraId="39DBE93F">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疼痛</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64839F4E">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疼痛刺激时睁眼</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FFAE91E">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2分</w:t>
            </w:r>
          </w:p>
        </w:tc>
      </w:tr>
      <w:tr w14:paraId="690E0EF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390" w:type="dxa"/>
            <w:vMerge w:val="continue"/>
            <w:tcBorders>
              <w:left w:val="single" w:color="auto" w:sz="4" w:space="0"/>
              <w:right w:val="single" w:color="auto" w:sz="4" w:space="0"/>
            </w:tcBorders>
            <w:noWrap w:val="0"/>
            <w:vAlign w:val="center"/>
          </w:tcPr>
          <w:p w14:paraId="71A8A4F0">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continue"/>
            <w:tcBorders>
              <w:left w:val="single" w:color="auto" w:sz="4" w:space="0"/>
              <w:bottom w:val="single" w:color="auto" w:sz="4" w:space="0"/>
              <w:right w:val="single" w:color="auto" w:sz="4" w:space="0"/>
            </w:tcBorders>
            <w:noWrap w:val="0"/>
            <w:vAlign w:val="center"/>
          </w:tcPr>
          <w:p w14:paraId="5E1B3114">
            <w:pPr>
              <w:pStyle w:val="56"/>
              <w:ind w:firstLine="0" w:firstLineChars="0"/>
              <w:jc w:val="center"/>
              <w:rPr>
                <w:rFonts w:hint="default" w:ascii="Times New Roman" w:hAnsi="Times New Roman" w:eastAsia="宋体" w:cs="Times New Roman"/>
                <w:sz w:val="18"/>
                <w:szCs w:val="18"/>
                <w:lang w:val="en-US" w:eastAsia="zh-CN"/>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14:paraId="13629B09">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任何刺激不睁眼</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8DE8E65">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1分</w:t>
            </w:r>
          </w:p>
        </w:tc>
      </w:tr>
      <w:tr w14:paraId="15711B4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bottom w:val="single" w:color="auto" w:sz="4" w:space="0"/>
              <w:right w:val="single" w:color="auto" w:sz="4" w:space="0"/>
            </w:tcBorders>
            <w:noWrap w:val="0"/>
            <w:vAlign w:val="center"/>
          </w:tcPr>
          <w:p w14:paraId="64909CAD">
            <w:pPr>
              <w:pStyle w:val="56"/>
              <w:ind w:firstLine="0" w:firstLineChars="0"/>
              <w:jc w:val="center"/>
              <w:rPr>
                <w:rFonts w:hint="default" w:ascii="Times New Roman" w:hAnsi="Times New Roman" w:eastAsia="宋体" w:cs="Times New Roman"/>
                <w:sz w:val="18"/>
                <w:szCs w:val="18"/>
                <w:lang w:val="en-US" w:eastAsia="zh-CN"/>
              </w:rPr>
            </w:pPr>
          </w:p>
        </w:tc>
        <w:tc>
          <w:tcPr>
            <w:tcW w:w="6177" w:type="dxa"/>
            <w:gridSpan w:val="2"/>
            <w:tcBorders>
              <w:top w:val="single" w:color="auto" w:sz="4" w:space="0"/>
              <w:left w:val="single" w:color="auto" w:sz="4" w:space="0"/>
              <w:bottom w:val="single" w:color="auto" w:sz="4" w:space="0"/>
              <w:right w:val="single" w:color="auto" w:sz="4" w:space="0"/>
            </w:tcBorders>
            <w:noWrap w:val="0"/>
            <w:vAlign w:val="center"/>
          </w:tcPr>
          <w:p w14:paraId="17A30794">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如因眼肿、骨折等不能睁眼，应以"C"(closed)表示</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4A40AD9D">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C分</w:t>
            </w:r>
          </w:p>
        </w:tc>
      </w:tr>
      <w:tr w14:paraId="5BE2DAB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restart"/>
            <w:tcBorders>
              <w:top w:val="single" w:color="auto" w:sz="4" w:space="0"/>
              <w:left w:val="single" w:color="auto" w:sz="4" w:space="0"/>
              <w:right w:val="single" w:color="auto" w:sz="4" w:space="0"/>
            </w:tcBorders>
            <w:noWrap w:val="0"/>
            <w:vAlign w:val="center"/>
          </w:tcPr>
          <w:p w14:paraId="2C3D3984">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语言反应</w:t>
            </w:r>
          </w:p>
          <w:p w14:paraId="50BBA88B">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（V）</w:t>
            </w:r>
          </w:p>
        </w:tc>
        <w:tc>
          <w:tcPr>
            <w:tcW w:w="1276" w:type="dxa"/>
            <w:vMerge w:val="restart"/>
            <w:tcBorders>
              <w:top w:val="single" w:color="auto" w:sz="4" w:space="0"/>
              <w:left w:val="single" w:color="auto" w:sz="4" w:space="0"/>
              <w:right w:val="single" w:color="auto" w:sz="4" w:space="0"/>
            </w:tcBorders>
            <w:noWrap w:val="0"/>
            <w:vAlign w:val="center"/>
          </w:tcPr>
          <w:p w14:paraId="6979B718">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语言</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49378D22">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能正确说话</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408BF54">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5分</w:t>
            </w:r>
          </w:p>
        </w:tc>
      </w:tr>
      <w:tr w14:paraId="0CA76BD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center"/>
          </w:tcPr>
          <w:p w14:paraId="29EE386E">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continue"/>
            <w:tcBorders>
              <w:left w:val="single" w:color="auto" w:sz="4" w:space="0"/>
              <w:right w:val="single" w:color="auto" w:sz="4" w:space="0"/>
            </w:tcBorders>
            <w:noWrap w:val="0"/>
            <w:vAlign w:val="top"/>
          </w:tcPr>
          <w:p w14:paraId="14F70D8B">
            <w:pPr>
              <w:pStyle w:val="56"/>
              <w:ind w:firstLine="0" w:firstLineChars="0"/>
              <w:jc w:val="center"/>
              <w:rPr>
                <w:rFonts w:hint="default" w:ascii="Times New Roman" w:hAnsi="Times New Roman" w:eastAsia="宋体" w:cs="Times New Roman"/>
                <w:sz w:val="18"/>
                <w:szCs w:val="18"/>
                <w:lang w:val="en-US" w:eastAsia="zh-CN"/>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14:paraId="0C5479A4">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语言错乱，定向障碍</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2B5F500C">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4分</w:t>
            </w:r>
          </w:p>
        </w:tc>
      </w:tr>
      <w:tr w14:paraId="21EB4E3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center"/>
          </w:tcPr>
          <w:p w14:paraId="65194D07">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continue"/>
            <w:tcBorders>
              <w:left w:val="single" w:color="auto" w:sz="4" w:space="0"/>
              <w:right w:val="single" w:color="auto" w:sz="4" w:space="0"/>
            </w:tcBorders>
            <w:noWrap w:val="0"/>
            <w:vAlign w:val="top"/>
          </w:tcPr>
          <w:p w14:paraId="5F8E9C44">
            <w:pPr>
              <w:pStyle w:val="56"/>
              <w:ind w:firstLine="0" w:firstLineChars="0"/>
              <w:jc w:val="center"/>
              <w:rPr>
                <w:rFonts w:hint="default" w:ascii="Times New Roman" w:hAnsi="Times New Roman" w:eastAsia="宋体" w:cs="Times New Roman"/>
                <w:sz w:val="18"/>
                <w:szCs w:val="18"/>
                <w:lang w:val="en-US" w:eastAsia="zh-CN"/>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14:paraId="6BAB3D36">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说话能被理解，但无意义</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43D5A114">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3分</w:t>
            </w:r>
          </w:p>
        </w:tc>
      </w:tr>
      <w:tr w14:paraId="58B4A26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center"/>
          </w:tcPr>
          <w:p w14:paraId="011B0C06">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continue"/>
            <w:tcBorders>
              <w:left w:val="single" w:color="auto" w:sz="4" w:space="0"/>
              <w:right w:val="single" w:color="auto" w:sz="4" w:space="0"/>
            </w:tcBorders>
            <w:noWrap w:val="0"/>
            <w:vAlign w:val="top"/>
          </w:tcPr>
          <w:p w14:paraId="3BC375C9">
            <w:pPr>
              <w:pStyle w:val="56"/>
              <w:ind w:firstLine="0" w:firstLineChars="0"/>
              <w:jc w:val="center"/>
              <w:rPr>
                <w:rFonts w:hint="default" w:ascii="Times New Roman" w:hAnsi="Times New Roman" w:eastAsia="宋体" w:cs="Times New Roman"/>
                <w:sz w:val="18"/>
                <w:szCs w:val="18"/>
                <w:lang w:val="en-US" w:eastAsia="zh-CN"/>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14:paraId="7FEF7962">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能发出声音，但不能被理解</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E8F3876">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2分</w:t>
            </w:r>
          </w:p>
        </w:tc>
      </w:tr>
      <w:tr w14:paraId="6F22567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center"/>
          </w:tcPr>
          <w:p w14:paraId="0F39D66C">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continue"/>
            <w:tcBorders>
              <w:left w:val="single" w:color="auto" w:sz="4" w:space="0"/>
              <w:bottom w:val="single" w:color="auto" w:sz="4" w:space="0"/>
              <w:right w:val="single" w:color="auto" w:sz="4" w:space="0"/>
            </w:tcBorders>
            <w:noWrap w:val="0"/>
            <w:vAlign w:val="top"/>
          </w:tcPr>
          <w:p w14:paraId="229E71DC">
            <w:pPr>
              <w:pStyle w:val="56"/>
              <w:ind w:firstLine="0" w:firstLineChars="0"/>
              <w:jc w:val="center"/>
              <w:rPr>
                <w:rFonts w:hint="default" w:ascii="Times New Roman" w:hAnsi="Times New Roman" w:eastAsia="宋体" w:cs="Times New Roman"/>
                <w:sz w:val="18"/>
                <w:szCs w:val="18"/>
                <w:lang w:val="en-US" w:eastAsia="zh-CN"/>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14:paraId="6FA2185E">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不发声</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471ABC9">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1分</w:t>
            </w:r>
          </w:p>
        </w:tc>
      </w:tr>
      <w:tr w14:paraId="06BB76B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center"/>
          </w:tcPr>
          <w:p w14:paraId="7162E7ED">
            <w:pPr>
              <w:pStyle w:val="56"/>
              <w:ind w:firstLine="0" w:firstLineChars="0"/>
              <w:jc w:val="center"/>
              <w:rPr>
                <w:rFonts w:hint="default" w:ascii="Times New Roman" w:hAnsi="Times New Roman" w:eastAsia="宋体" w:cs="Times New Roman"/>
                <w:sz w:val="18"/>
                <w:szCs w:val="18"/>
                <w:lang w:val="en-US" w:eastAsia="zh-CN"/>
              </w:rPr>
            </w:pPr>
          </w:p>
        </w:tc>
        <w:tc>
          <w:tcPr>
            <w:tcW w:w="6177" w:type="dxa"/>
            <w:gridSpan w:val="2"/>
            <w:tcBorders>
              <w:top w:val="single" w:color="auto" w:sz="4" w:space="0"/>
              <w:left w:val="single" w:color="auto" w:sz="4" w:space="0"/>
              <w:bottom w:val="single" w:color="auto" w:sz="4" w:space="0"/>
              <w:right w:val="single" w:color="auto" w:sz="4" w:space="0"/>
            </w:tcBorders>
            <w:noWrap w:val="0"/>
            <w:vAlign w:val="center"/>
          </w:tcPr>
          <w:p w14:paraId="6A3578F6">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因气管插管或切开而无法正常发声，以"T"(tube)表示</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176E685D">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T分</w:t>
            </w:r>
          </w:p>
        </w:tc>
      </w:tr>
      <w:tr w14:paraId="7522BEC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bottom w:val="single" w:color="auto" w:sz="4" w:space="0"/>
              <w:right w:val="single" w:color="auto" w:sz="4" w:space="0"/>
            </w:tcBorders>
            <w:noWrap w:val="0"/>
            <w:vAlign w:val="center"/>
          </w:tcPr>
          <w:p w14:paraId="4360BEB4">
            <w:pPr>
              <w:pStyle w:val="56"/>
              <w:ind w:firstLine="0" w:firstLineChars="0"/>
              <w:jc w:val="center"/>
              <w:rPr>
                <w:rFonts w:hint="default" w:ascii="Times New Roman" w:hAnsi="Times New Roman" w:eastAsia="宋体" w:cs="Times New Roman"/>
                <w:sz w:val="18"/>
                <w:szCs w:val="18"/>
                <w:lang w:val="en-US" w:eastAsia="zh-CN"/>
              </w:rPr>
            </w:pPr>
          </w:p>
        </w:tc>
        <w:tc>
          <w:tcPr>
            <w:tcW w:w="6177" w:type="dxa"/>
            <w:gridSpan w:val="2"/>
            <w:tcBorders>
              <w:top w:val="single" w:color="auto" w:sz="4" w:space="0"/>
              <w:left w:val="single" w:color="auto" w:sz="4" w:space="0"/>
              <w:bottom w:val="single" w:color="auto" w:sz="4" w:space="0"/>
              <w:right w:val="single" w:color="auto" w:sz="4" w:space="0"/>
            </w:tcBorders>
            <w:noWrap w:val="0"/>
            <w:vAlign w:val="center"/>
          </w:tcPr>
          <w:p w14:paraId="2085B741">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平素有言语障碍史，以"D"(dysphasic)表示</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049DC06A">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D分</w:t>
            </w:r>
          </w:p>
        </w:tc>
      </w:tr>
      <w:tr w14:paraId="435101A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restart"/>
            <w:tcBorders>
              <w:top w:val="single" w:color="auto" w:sz="4" w:space="0"/>
              <w:left w:val="single" w:color="auto" w:sz="4" w:space="0"/>
              <w:right w:val="single" w:color="auto" w:sz="4" w:space="0"/>
            </w:tcBorders>
            <w:noWrap w:val="0"/>
            <w:vAlign w:val="center"/>
          </w:tcPr>
          <w:p w14:paraId="527618E6">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运动反应</w:t>
            </w:r>
          </w:p>
          <w:p w14:paraId="6702EEB2">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193D91C">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口令</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2154F942">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能执行简单的命令</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0905E01">
            <w:pPr>
              <w:pStyle w:val="56"/>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6分</w:t>
            </w:r>
          </w:p>
        </w:tc>
      </w:tr>
      <w:tr w14:paraId="02D0B6C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top"/>
          </w:tcPr>
          <w:p w14:paraId="499A7002">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restart"/>
            <w:tcBorders>
              <w:top w:val="single" w:color="auto" w:sz="4" w:space="0"/>
              <w:left w:val="single" w:color="auto" w:sz="4" w:space="0"/>
              <w:right w:val="single" w:color="auto" w:sz="4" w:space="0"/>
            </w:tcBorders>
            <w:noWrap w:val="0"/>
            <w:vAlign w:val="center"/>
          </w:tcPr>
          <w:p w14:paraId="1246B0C1">
            <w:pPr>
              <w:pStyle w:val="56"/>
              <w:ind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疼痛</w:t>
            </w:r>
          </w:p>
        </w:tc>
        <w:tc>
          <w:tcPr>
            <w:tcW w:w="4901" w:type="dxa"/>
            <w:tcBorders>
              <w:top w:val="single" w:color="auto" w:sz="4" w:space="0"/>
              <w:left w:val="single" w:color="auto" w:sz="4" w:space="0"/>
              <w:bottom w:val="single" w:color="auto" w:sz="4" w:space="0"/>
              <w:right w:val="single" w:color="auto" w:sz="4" w:space="0"/>
            </w:tcBorders>
            <w:noWrap w:val="0"/>
            <w:vAlign w:val="center"/>
          </w:tcPr>
          <w:p w14:paraId="1D37289C">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疼痛时能拨开医生的手</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6A79FF6">
            <w:pPr>
              <w:pStyle w:val="56"/>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5分</w:t>
            </w:r>
          </w:p>
        </w:tc>
      </w:tr>
      <w:tr w14:paraId="5AED7D3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top"/>
          </w:tcPr>
          <w:p w14:paraId="6ADA7AB6">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continue"/>
            <w:tcBorders>
              <w:left w:val="single" w:color="auto" w:sz="4" w:space="0"/>
              <w:right w:val="single" w:color="auto" w:sz="4" w:space="0"/>
            </w:tcBorders>
            <w:noWrap w:val="0"/>
            <w:vAlign w:val="top"/>
          </w:tcPr>
          <w:p w14:paraId="6871B0AE">
            <w:pPr>
              <w:pStyle w:val="56"/>
              <w:ind w:firstLine="0" w:firstLineChars="0"/>
              <w:jc w:val="center"/>
              <w:rPr>
                <w:rFonts w:hint="default" w:ascii="Times New Roman" w:hAnsi="Times New Roman" w:eastAsia="宋体" w:cs="Times New Roman"/>
                <w:sz w:val="18"/>
                <w:szCs w:val="18"/>
                <w:lang w:val="en-US" w:eastAsia="zh-CN"/>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14:paraId="55AC5302">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对疼痛刺激有反应，肢体会回缩</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2782A428">
            <w:pPr>
              <w:pStyle w:val="56"/>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4分</w:t>
            </w:r>
          </w:p>
        </w:tc>
      </w:tr>
      <w:tr w14:paraId="60F03BA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top"/>
          </w:tcPr>
          <w:p w14:paraId="2AA1FFB4">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continue"/>
            <w:tcBorders>
              <w:left w:val="single" w:color="auto" w:sz="4" w:space="0"/>
              <w:right w:val="single" w:color="auto" w:sz="4" w:space="0"/>
            </w:tcBorders>
            <w:noWrap w:val="0"/>
            <w:vAlign w:val="top"/>
          </w:tcPr>
          <w:p w14:paraId="3A01A979">
            <w:pPr>
              <w:pStyle w:val="56"/>
              <w:ind w:firstLine="0" w:firstLineChars="0"/>
              <w:jc w:val="center"/>
              <w:rPr>
                <w:rFonts w:hint="default" w:ascii="Times New Roman" w:hAnsi="Times New Roman" w:eastAsia="宋体" w:cs="Times New Roman"/>
                <w:sz w:val="18"/>
                <w:szCs w:val="18"/>
                <w:lang w:val="en-US" w:eastAsia="zh-CN"/>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14:paraId="2C26D7E0">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对疼痛刺激有反应，肢体会弯曲，呈"去皮质强直"姿势</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147AB22">
            <w:pPr>
              <w:pStyle w:val="56"/>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3分</w:t>
            </w:r>
          </w:p>
        </w:tc>
      </w:tr>
      <w:tr w14:paraId="2E2D485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right w:val="single" w:color="auto" w:sz="4" w:space="0"/>
            </w:tcBorders>
            <w:noWrap w:val="0"/>
            <w:vAlign w:val="top"/>
          </w:tcPr>
          <w:p w14:paraId="6CF0AA74">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continue"/>
            <w:tcBorders>
              <w:left w:val="single" w:color="auto" w:sz="4" w:space="0"/>
              <w:right w:val="single" w:color="auto" w:sz="4" w:space="0"/>
            </w:tcBorders>
            <w:noWrap w:val="0"/>
            <w:vAlign w:val="top"/>
          </w:tcPr>
          <w:p w14:paraId="3B2CB361">
            <w:pPr>
              <w:pStyle w:val="56"/>
              <w:ind w:firstLine="0" w:firstLineChars="0"/>
              <w:jc w:val="center"/>
              <w:rPr>
                <w:rFonts w:hint="default" w:ascii="Times New Roman" w:hAnsi="Times New Roman" w:eastAsia="宋体" w:cs="Times New Roman"/>
                <w:sz w:val="18"/>
                <w:szCs w:val="18"/>
                <w:lang w:val="en-US" w:eastAsia="zh-CN"/>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14:paraId="27B1B852">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对疼痛刺激有反应，肢体会伸直，呈"去大脑强直"姿势</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B749626">
            <w:pPr>
              <w:pStyle w:val="56"/>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2分</w:t>
            </w:r>
          </w:p>
        </w:tc>
      </w:tr>
      <w:tr w14:paraId="2350CF5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trPr>
        <w:tc>
          <w:tcPr>
            <w:tcW w:w="2390" w:type="dxa"/>
            <w:vMerge w:val="continue"/>
            <w:tcBorders>
              <w:left w:val="single" w:color="auto" w:sz="4" w:space="0"/>
              <w:bottom w:val="single" w:color="auto" w:sz="4" w:space="0"/>
              <w:right w:val="single" w:color="auto" w:sz="4" w:space="0"/>
            </w:tcBorders>
            <w:noWrap w:val="0"/>
            <w:vAlign w:val="top"/>
          </w:tcPr>
          <w:p w14:paraId="6BD7AE79">
            <w:pPr>
              <w:pStyle w:val="56"/>
              <w:ind w:firstLine="0" w:firstLineChars="0"/>
              <w:jc w:val="center"/>
              <w:rPr>
                <w:rFonts w:hint="default" w:ascii="Times New Roman" w:hAnsi="Times New Roman" w:eastAsia="宋体" w:cs="Times New Roman"/>
                <w:sz w:val="18"/>
                <w:szCs w:val="18"/>
                <w:lang w:val="en-US" w:eastAsia="zh-CN"/>
              </w:rPr>
            </w:pPr>
          </w:p>
        </w:tc>
        <w:tc>
          <w:tcPr>
            <w:tcW w:w="1276" w:type="dxa"/>
            <w:vMerge w:val="continue"/>
            <w:tcBorders>
              <w:left w:val="single" w:color="auto" w:sz="4" w:space="0"/>
              <w:bottom w:val="single" w:color="auto" w:sz="4" w:space="0"/>
              <w:right w:val="single" w:color="auto" w:sz="4" w:space="0"/>
            </w:tcBorders>
            <w:noWrap w:val="0"/>
            <w:vAlign w:val="top"/>
          </w:tcPr>
          <w:p w14:paraId="5AD785C3">
            <w:pPr>
              <w:pStyle w:val="56"/>
              <w:ind w:firstLine="0" w:firstLineChars="0"/>
              <w:jc w:val="center"/>
              <w:rPr>
                <w:rFonts w:hint="default" w:ascii="Times New Roman" w:hAnsi="Times New Roman" w:eastAsia="宋体" w:cs="Times New Roman"/>
                <w:sz w:val="18"/>
                <w:szCs w:val="18"/>
                <w:lang w:val="en-US" w:eastAsia="zh-CN"/>
              </w:rPr>
            </w:pPr>
          </w:p>
        </w:tc>
        <w:tc>
          <w:tcPr>
            <w:tcW w:w="4901" w:type="dxa"/>
            <w:tcBorders>
              <w:top w:val="single" w:color="auto" w:sz="4" w:space="0"/>
              <w:left w:val="single" w:color="auto" w:sz="4" w:space="0"/>
              <w:bottom w:val="single" w:color="auto" w:sz="4" w:space="0"/>
              <w:right w:val="single" w:color="auto" w:sz="4" w:space="0"/>
            </w:tcBorders>
            <w:noWrap w:val="0"/>
            <w:vAlign w:val="center"/>
          </w:tcPr>
          <w:p w14:paraId="04FE2FF5">
            <w:pPr>
              <w:pStyle w:val="56"/>
              <w:ind w:firstLine="0" w:firstLine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对疼痛无任何反应</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17D8BF41">
            <w:pPr>
              <w:pStyle w:val="56"/>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1分</w:t>
            </w:r>
          </w:p>
        </w:tc>
      </w:tr>
    </w:tbl>
    <w:p w14:paraId="2CE51DEE">
      <w:pPr>
        <w:rPr>
          <w:rFonts w:hint="default" w:ascii="Times New Roman" w:hAnsi="Times New Roman" w:cs="Times New Roman"/>
        </w:rPr>
        <w:sectPr>
          <w:endnotePr>
            <w:numFmt w:val="decimal"/>
          </w:endnotePr>
          <w:pgSz w:w="11906" w:h="16838"/>
          <w:pgMar w:top="1871" w:right="1134" w:bottom="1418" w:left="1418" w:header="1418" w:footer="1077" w:gutter="0"/>
          <w:pgBorders>
            <w:top w:val="none" w:sz="0" w:space="0"/>
            <w:left w:val="none" w:sz="0" w:space="0"/>
            <w:bottom w:val="none" w:sz="0" w:space="0"/>
            <w:right w:val="none" w:sz="0" w:space="0"/>
          </w:pgBorders>
          <w:pgNumType w:fmt="decimal"/>
          <w:cols w:space="425" w:num="1"/>
          <w:docGrid w:linePitch="312" w:charSpace="0"/>
        </w:sectPr>
      </w:pPr>
    </w:p>
    <w:bookmarkEnd w:id="72"/>
    <w:p w14:paraId="0CE811B6">
      <w:pPr>
        <w:widowControl/>
        <w:jc w:val="both"/>
        <w:rPr>
          <w:rFonts w:hint="default" w:ascii="Times New Roman" w:hAnsi="Times New Roman" w:eastAsia="宋体" w:cs="Times New Roman"/>
          <w:bCs/>
          <w:sz w:val="24"/>
          <w:szCs w:val="24"/>
        </w:rPr>
      </w:pPr>
    </w:p>
    <w:p w14:paraId="5CB9A044">
      <w:pPr>
        <w:keepNext w:val="0"/>
        <w:keepLines w:val="0"/>
        <w:pageBreakBefore w:val="0"/>
        <w:widowControl/>
        <w:kinsoku/>
        <w:wordWrap/>
        <w:overflowPunct/>
        <w:topLinePunct w:val="0"/>
        <w:autoSpaceDE/>
        <w:autoSpaceDN/>
        <w:bidi w:val="0"/>
        <w:adjustRightInd/>
        <w:snapToGrid/>
        <w:spacing w:before="156" w:beforeLines="50" w:after="312" w:afterLines="100"/>
        <w:jc w:val="center"/>
        <w:textAlignment w:val="auto"/>
        <w:outlineLvl w:val="0"/>
        <w:rPr>
          <w:rFonts w:hint="default" w:ascii="Times New Roman" w:hAnsi="Times New Roman" w:eastAsia="黑体" w:cs="Times New Roman"/>
          <w:bCs/>
          <w:szCs w:val="21"/>
        </w:rPr>
      </w:pPr>
      <w:bookmarkStart w:id="118" w:name="_Toc7090"/>
      <w:r>
        <w:rPr>
          <w:rFonts w:hint="default" w:ascii="Times New Roman" w:hAnsi="Times New Roman" w:eastAsia="黑体" w:cs="Times New Roman"/>
          <w:bCs/>
          <w:szCs w:val="21"/>
        </w:rPr>
        <w:t>参  考  文  献</w:t>
      </w:r>
      <w:bookmarkEnd w:id="118"/>
    </w:p>
    <w:p w14:paraId="778315A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[1] </w:t>
      </w:r>
      <w:r>
        <w:rPr>
          <w:rFonts w:hint="default" w:ascii="Times New Roman" w:hAnsi="Times New Roman" w:eastAsia="宋体" w:cs="Times New Roman"/>
          <w:sz w:val="21"/>
          <w:szCs w:val="21"/>
        </w:rPr>
        <w:t>中国人民解放军急救医学专业委员会, 等. 创伤失血性休克中国急诊专家共识(2023)[J]. 中国急救医学, 2023, 43(3): 173-183.</w:t>
      </w:r>
    </w:p>
    <w:p w14:paraId="1C718D4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[2] </w:t>
      </w:r>
      <w:r>
        <w:rPr>
          <w:rFonts w:hint="default" w:ascii="Times New Roman" w:hAnsi="Times New Roman" w:eastAsia="宋体" w:cs="Times New Roman"/>
          <w:sz w:val="21"/>
          <w:szCs w:val="21"/>
        </w:rPr>
        <w:t>American College of Surgeons, Committee on Trauma. Advanced trauma life support (ATLS) student course manual[M]. 10th ed. Chicago: American College of Surgeons, 2018.</w:t>
      </w:r>
    </w:p>
    <w:p w14:paraId="391F1C3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420" w:firstLineChars="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 Committee on Tactical Combat Casualty Care. Tactical Combat Casualty Care (TCCC)guidelines[EB/OL].(2025-06-17).</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"https://www.deployedmedicine.com/market/11/content/100" \t "https://chat.deepseek.com/a/chat/s/_blank"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https://www.deployedmedicine.com/market/11/content/100</w:t>
      </w:r>
      <w:r>
        <w:rPr>
          <w:rFonts w:hint="default" w:ascii="Times New Roman" w:hAnsi="Times New Roman" w:eastAsia="宋体" w:cs="Times New Roman"/>
          <w:sz w:val="21"/>
          <w:szCs w:val="21"/>
          <w:lang w:val="en-US" w:eastAsia="zh-CN"/>
        </w:rPr>
        <w:fldChar w:fldCharType="end"/>
      </w:r>
      <w:r>
        <w:rPr>
          <w:rFonts w:hint="default" w:ascii="Times New Roman" w:hAnsi="Times New Roman" w:eastAsia="宋体" w:cs="Times New Roman"/>
          <w:sz w:val="21"/>
          <w:szCs w:val="21"/>
          <w:lang w:val="en-US" w:eastAsia="zh-CN"/>
        </w:rPr>
        <w:t>.</w:t>
      </w:r>
    </w:p>
    <w:p w14:paraId="56B96B5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[4] </w:t>
      </w:r>
      <w:r>
        <w:rPr>
          <w:rFonts w:hint="default" w:ascii="Times New Roman" w:hAnsi="Times New Roman" w:eastAsia="宋体" w:cs="Times New Roman"/>
          <w:sz w:val="21"/>
          <w:szCs w:val="21"/>
        </w:rPr>
        <w:t>国家卫生健康委办公厅. 突发事件创伤伤员医疗救治规范（2025年版）</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国卫办医急函〔2025〕502号[A/OL]. (2025-12-30)[2026-01-22].</w:t>
      </w:r>
    </w:p>
    <w:p w14:paraId="5D5EA0D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jc w:val="both"/>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[5]杜晓辉, 黎檀实. 损伤控制医学理论体系建设刍议[J]. 解放军医学院学报, 2025, 46(10): 921-926, 940. DOI: 10.12435/j.issn.2095-5227.25031901</w:t>
      </w:r>
    </w:p>
    <w:p w14:paraId="0008A70B">
      <w:pPr>
        <w:keepNext w:val="0"/>
        <w:keepLines w:val="0"/>
        <w:pageBreakBefore w:val="0"/>
        <w:widowControl w:val="0"/>
        <w:numPr>
          <w:ilvl w:val="0"/>
          <w:numId w:val="0"/>
        </w:numPr>
        <w:kinsoku/>
        <w:wordWrap/>
        <w:overflowPunct/>
        <w:topLinePunct w:val="0"/>
        <w:autoSpaceDE/>
        <w:autoSpaceDN/>
        <w:bidi w:val="0"/>
        <w:adjustRightInd w:val="0"/>
        <w:snapToGrid/>
        <w:spacing w:line="310" w:lineRule="exact"/>
        <w:ind w:firstLine="420" w:firstLineChars="200"/>
        <w:jc w:val="both"/>
        <w:textAlignment w:val="auto"/>
        <w:rPr>
          <w:rFonts w:hint="eastAsia" w:ascii="Times New Roman" w:hAnsi="Times New Roman" w:eastAsia="宋体" w:cs="Times New Roman"/>
          <w:sz w:val="21"/>
          <w:szCs w:val="21"/>
          <w:lang w:val="en-US" w:eastAsia="zh-CN"/>
        </w:rPr>
      </w:pPr>
    </w:p>
    <w:p w14:paraId="08099EB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jc w:val="center"/>
        <w:textAlignment w:val="auto"/>
        <w:rPr>
          <w:rFonts w:hint="default" w:ascii="Times New Roman" w:hAnsi="Times New Roman" w:eastAsia="宋体" w:cs="Times New Roman"/>
          <w:sz w:val="21"/>
          <w:szCs w:val="21"/>
          <w:lang w:val="en-US" w:eastAsia="zh-CN"/>
        </w:rPr>
      </w:pPr>
      <w:bookmarkStart w:id="119" w:name="BookMark8"/>
      <w:r>
        <w:rPr>
          <w:rFonts w:hint="eastAsia"/>
        </w:rPr>
        <w:drawing>
          <wp:inline distT="0" distB="0" distL="0" distR="0">
            <wp:extent cx="1485900" cy="317500"/>
            <wp:effectExtent l="0" t="0" r="0" b="6350"/>
            <wp:docPr id="1732669917" name="图片 2"/>
            <wp:cNvGraphicFramePr/>
            <a:graphic xmlns:a="http://schemas.openxmlformats.org/drawingml/2006/main">
              <a:graphicData uri="http://schemas.openxmlformats.org/drawingml/2006/picture">
                <pic:pic xmlns:pic="http://schemas.openxmlformats.org/drawingml/2006/picture">
                  <pic:nvPicPr>
                    <pic:cNvPr id="1732669917" name="图片 2"/>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9"/>
    </w:p>
    <w:sectPr>
      <w:footerReference r:id="rId15" w:type="default"/>
      <w:headerReference r:id="rId14" w:type="even"/>
      <w:footerReference r:id="rId16"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A264A">
    <w:pPr>
      <w:pStyle w:val="7"/>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149438A">
                              <w:pPr>
                                <w:pStyle w:val="7"/>
                                <w:jc w:val="right"/>
                              </w:pPr>
                              <w:r>
                                <w:fldChar w:fldCharType="begin"/>
                              </w:r>
                              <w:r>
                                <w:instrText xml:space="preserve">PAGE   \* MERGEFORMAT</w:instrText>
                              </w:r>
                              <w:r>
                                <w:fldChar w:fldCharType="separate"/>
                              </w:r>
                              <w:r>
                                <w:rPr>
                                  <w:lang w:val="zh-CN"/>
                                </w:rPr>
                                <w:t>15</w:t>
                              </w:r>
                              <w:r>
                                <w:fldChar w:fldCharType="end"/>
                              </w:r>
                            </w:p>
                          </w:sdtContent>
                        </w:sdt>
                        <w:p w14:paraId="424B8A0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149438A">
                        <w:pPr>
                          <w:pStyle w:val="7"/>
                          <w:jc w:val="right"/>
                        </w:pPr>
                        <w:r>
                          <w:fldChar w:fldCharType="begin"/>
                        </w:r>
                        <w:r>
                          <w:instrText xml:space="preserve">PAGE   \* MERGEFORMAT</w:instrText>
                        </w:r>
                        <w:r>
                          <w:fldChar w:fldCharType="separate"/>
                        </w:r>
                        <w:r>
                          <w:rPr>
                            <w:lang w:val="zh-CN"/>
                          </w:rPr>
                          <w:t>15</w:t>
                        </w:r>
                        <w:r>
                          <w:fldChar w:fldCharType="end"/>
                        </w:r>
                      </w:p>
                    </w:sdtContent>
                  </w:sdt>
                  <w:p w14:paraId="424B8A0F"/>
                </w:txbxContent>
              </v:textbox>
            </v:shape>
          </w:pict>
        </mc:Fallback>
      </mc:AlternateContent>
    </w:r>
  </w:p>
  <w:p w14:paraId="170AF1C9">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3D02">
    <w:pPr>
      <w:pStyle w:val="7"/>
      <w:tabs>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BDA42">
                          <w:pPr>
                            <w:pStyle w:val="7"/>
                          </w:pPr>
                          <w:r>
                            <w:fldChar w:fldCharType="begin"/>
                          </w:r>
                          <w:r>
                            <w:instrText xml:space="preserve"> PAGE  \* MERGEFORMAT </w:instrText>
                          </w:r>
                          <w:r>
                            <w:fldChar w:fldCharType="separate"/>
                          </w:r>
                          <w:r>
                            <w:t>XIV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9BBDA42">
                    <w:pPr>
                      <w:pStyle w:val="7"/>
                    </w:pPr>
                    <w:r>
                      <w:fldChar w:fldCharType="begin"/>
                    </w:r>
                    <w:r>
                      <w:instrText xml:space="preserve"> PAGE  \* MERGEFORMAT </w:instrText>
                    </w:r>
                    <w:r>
                      <w:fldChar w:fldCharType="separate"/>
                    </w:r>
                    <w:r>
                      <w:t>XIV</w:t>
                    </w:r>
                    <w:r>
                      <w:fldChar w:fldCharType="end"/>
                    </w:r>
                  </w:p>
                </w:txbxContent>
              </v:textbox>
            </v:shape>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D509">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74A28">
                          <w:pPr>
                            <w:pStyle w:val="7"/>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E74A28">
                    <w:pPr>
                      <w:pStyle w:val="7"/>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5DC8">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0FE21">
                          <w:pPr>
                            <w:pStyle w:val="7"/>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280FE21">
                    <w:pPr>
                      <w:pStyle w:val="7"/>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57020">
    <w:pPr>
      <w:pStyle w:val="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3F684">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543F684">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10F9744">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F0D1">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8F080">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A8F080">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FEA0">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6DC3">
    <w:pPr>
      <w:pStyle w:val="7"/>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C334D">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AC334D">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3FCF">
    <w:pPr>
      <w:pStyle w:val="7"/>
      <w:spacing w:after="72"/>
      <w:ind w:right="-105"/>
      <w:jc w:val="center"/>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2432D">
                          <w:pPr>
                            <w:pStyle w:val="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82432D">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E24D">
    <w:pPr>
      <w:pStyle w:val="7"/>
      <w:jc w:val="right"/>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FA12C">
                          <w:pPr>
                            <w:pStyle w:val="7"/>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8FA12C">
                    <w:pPr>
                      <w:pStyle w:val="7"/>
                    </w:pPr>
                    <w:r>
                      <w:fldChar w:fldCharType="begin"/>
                    </w:r>
                    <w:r>
                      <w:instrText xml:space="preserve"> PAGE  \* MERGEFORMAT </w:instrText>
                    </w:r>
                    <w:r>
                      <w:fldChar w:fldCharType="separate"/>
                    </w:r>
                    <w:r>
                      <w:t xml:space="preserve">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E491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CBE491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82190">
    <w:pPr>
      <w:pStyle w:val="8"/>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F5333">
    <w:pPr>
      <w:pStyle w:val="8"/>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53D48BAB">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6F3B">
    <w:pPr>
      <w:pStyle w:val="8"/>
      <w:pBdr>
        <w:bottom w:val="none" w:color="auto" w:sz="0" w:space="1"/>
      </w:pBdr>
      <w:jc w:val="right"/>
      <w:rPr>
        <w:rFonts w:ascii="黑体" w:eastAsia="黑体"/>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0BE4">
    <w:pPr>
      <w:pStyle w:val="8"/>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p w14:paraId="01B54BD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FD434"/>
    <w:multiLevelType w:val="singleLevel"/>
    <w:tmpl w:val="847FD434"/>
    <w:lvl w:ilvl="0" w:tentative="0">
      <w:start w:val="1"/>
      <w:numFmt w:val="lowerLetter"/>
      <w:lvlText w:val="%1)"/>
      <w:lvlJc w:val="left"/>
      <w:pPr>
        <w:tabs>
          <w:tab w:val="left" w:pos="800"/>
        </w:tabs>
        <w:ind w:left="800" w:hanging="400"/>
      </w:pPr>
    </w:lvl>
  </w:abstractNum>
  <w:abstractNum w:abstractNumId="1">
    <w:nsid w:val="988768CA"/>
    <w:multiLevelType w:val="singleLevel"/>
    <w:tmpl w:val="988768CA"/>
    <w:lvl w:ilvl="0" w:tentative="0">
      <w:start w:val="1"/>
      <w:numFmt w:val="lowerLetter"/>
      <w:lvlText w:val="%1)"/>
      <w:lvlJc w:val="left"/>
      <w:pPr>
        <w:tabs>
          <w:tab w:val="left" w:pos="800"/>
        </w:tabs>
        <w:ind w:left="800" w:hanging="400"/>
      </w:pPr>
    </w:lvl>
  </w:abstractNum>
  <w:abstractNum w:abstractNumId="2">
    <w:nsid w:val="D3D38782"/>
    <w:multiLevelType w:val="singleLevel"/>
    <w:tmpl w:val="D3D38782"/>
    <w:lvl w:ilvl="0" w:tentative="0">
      <w:start w:val="1"/>
      <w:numFmt w:val="lowerLetter"/>
      <w:lvlText w:val="%1)"/>
      <w:lvlJc w:val="left"/>
      <w:pPr>
        <w:tabs>
          <w:tab w:val="left" w:pos="800"/>
        </w:tabs>
        <w:ind w:left="800" w:hanging="400"/>
      </w:pPr>
    </w:lvl>
  </w:abstractNum>
  <w:abstractNum w:abstractNumId="3">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4">
    <w:nsid w:val="08BF3EBA"/>
    <w:multiLevelType w:val="singleLevel"/>
    <w:tmpl w:val="08BF3EBA"/>
    <w:lvl w:ilvl="0" w:tentative="0">
      <w:start w:val="1"/>
      <w:numFmt w:val="lowerLetter"/>
      <w:lvlText w:val="%1)"/>
      <w:lvlJc w:val="left"/>
      <w:pPr>
        <w:tabs>
          <w:tab w:val="left" w:pos="800"/>
        </w:tabs>
        <w:ind w:left="800" w:hanging="400"/>
      </w:pPr>
    </w:lvl>
  </w:abstractNum>
  <w:abstractNum w:abstractNumId="5">
    <w:nsid w:val="0A337980"/>
    <w:multiLevelType w:val="singleLevel"/>
    <w:tmpl w:val="0A337980"/>
    <w:lvl w:ilvl="0" w:tentative="0">
      <w:start w:val="1"/>
      <w:numFmt w:val="lowerLetter"/>
      <w:lvlText w:val="%1)"/>
      <w:lvlJc w:val="left"/>
      <w:pPr>
        <w:tabs>
          <w:tab w:val="left" w:pos="800"/>
        </w:tabs>
        <w:ind w:left="800" w:hanging="400"/>
      </w:pPr>
    </w:lvl>
  </w:abstractNum>
  <w:abstractNum w:abstractNumId="6">
    <w:nsid w:val="16741012"/>
    <w:multiLevelType w:val="singleLevel"/>
    <w:tmpl w:val="16741012"/>
    <w:lvl w:ilvl="0" w:tentative="0">
      <w:start w:val="1"/>
      <w:numFmt w:val="lowerLetter"/>
      <w:lvlText w:val="%1)"/>
      <w:lvlJc w:val="left"/>
      <w:pPr>
        <w:tabs>
          <w:tab w:val="left" w:pos="800"/>
        </w:tabs>
        <w:ind w:left="800" w:hanging="400"/>
      </w:pPr>
    </w:lvl>
  </w:abstractNum>
  <w:abstractNum w:abstractNumId="7">
    <w:nsid w:val="184B1E9B"/>
    <w:multiLevelType w:val="singleLevel"/>
    <w:tmpl w:val="184B1E9B"/>
    <w:lvl w:ilvl="0" w:tentative="0">
      <w:start w:val="1"/>
      <w:numFmt w:val="lowerLetter"/>
      <w:lvlText w:val="%1)"/>
      <w:lvlJc w:val="left"/>
      <w:pPr>
        <w:tabs>
          <w:tab w:val="left" w:pos="800"/>
        </w:tabs>
        <w:ind w:left="800" w:hanging="400"/>
      </w:pPr>
    </w:lvl>
  </w:abstractNum>
  <w:abstractNum w:abstractNumId="8">
    <w:nsid w:val="24D0669E"/>
    <w:multiLevelType w:val="singleLevel"/>
    <w:tmpl w:val="24D0669E"/>
    <w:lvl w:ilvl="0" w:tentative="0">
      <w:start w:val="1"/>
      <w:numFmt w:val="lowerLetter"/>
      <w:lvlText w:val="%1)"/>
      <w:lvlJc w:val="left"/>
      <w:pPr>
        <w:tabs>
          <w:tab w:val="left" w:pos="800"/>
        </w:tabs>
        <w:ind w:left="800" w:hanging="400"/>
      </w:pPr>
    </w:lvl>
  </w:abstractNum>
  <w:abstractNum w:abstractNumId="9">
    <w:nsid w:val="2A912EC7"/>
    <w:multiLevelType w:val="singleLevel"/>
    <w:tmpl w:val="2A912EC7"/>
    <w:lvl w:ilvl="0" w:tentative="0">
      <w:start w:val="1"/>
      <w:numFmt w:val="lowerLetter"/>
      <w:lvlText w:val="%1)"/>
      <w:lvlJc w:val="left"/>
      <w:pPr>
        <w:tabs>
          <w:tab w:val="left" w:pos="800"/>
        </w:tabs>
        <w:ind w:left="800" w:hanging="400"/>
      </w:pPr>
    </w:lvl>
  </w:abstractNum>
  <w:abstractNum w:abstractNumId="10">
    <w:nsid w:val="2C114AD8"/>
    <w:multiLevelType w:val="singleLevel"/>
    <w:tmpl w:val="2C114AD8"/>
    <w:lvl w:ilvl="0" w:tentative="0">
      <w:start w:val="1"/>
      <w:numFmt w:val="lowerLetter"/>
      <w:lvlText w:val="%1)"/>
      <w:lvlJc w:val="left"/>
      <w:pPr>
        <w:tabs>
          <w:tab w:val="left" w:pos="800"/>
        </w:tabs>
        <w:ind w:left="800" w:hanging="400"/>
      </w:pPr>
    </w:lvl>
  </w:abstractNum>
  <w:abstractNum w:abstractNumId="11">
    <w:nsid w:val="349B5CC7"/>
    <w:multiLevelType w:val="singleLevel"/>
    <w:tmpl w:val="349B5CC7"/>
    <w:lvl w:ilvl="0" w:tentative="0">
      <w:start w:val="1"/>
      <w:numFmt w:val="lowerLetter"/>
      <w:lvlText w:val="%1)"/>
      <w:lvlJc w:val="left"/>
      <w:pPr>
        <w:tabs>
          <w:tab w:val="left" w:pos="800"/>
        </w:tabs>
        <w:ind w:left="800" w:hanging="400"/>
      </w:pPr>
    </w:lvl>
  </w:abstractNum>
  <w:abstractNum w:abstractNumId="12">
    <w:nsid w:val="3EBC00D0"/>
    <w:multiLevelType w:val="singleLevel"/>
    <w:tmpl w:val="3EBC00D0"/>
    <w:lvl w:ilvl="0" w:tentative="0">
      <w:start w:val="1"/>
      <w:numFmt w:val="lowerLetter"/>
      <w:lvlText w:val="%1)"/>
      <w:lvlJc w:val="left"/>
      <w:pPr>
        <w:tabs>
          <w:tab w:val="left" w:pos="800"/>
        </w:tabs>
        <w:ind w:left="800" w:hanging="400"/>
      </w:pPr>
    </w:lvl>
  </w:abstractNum>
  <w:abstractNum w:abstractNumId="13">
    <w:nsid w:val="3F2A7912"/>
    <w:multiLevelType w:val="singleLevel"/>
    <w:tmpl w:val="3F2A7912"/>
    <w:lvl w:ilvl="0" w:tentative="0">
      <w:start w:val="1"/>
      <w:numFmt w:val="lowerLetter"/>
      <w:lvlText w:val="%1)"/>
      <w:lvlJc w:val="left"/>
      <w:pPr>
        <w:tabs>
          <w:tab w:val="left" w:pos="800"/>
        </w:tabs>
        <w:ind w:left="800" w:hanging="400"/>
      </w:pPr>
    </w:lvl>
  </w:abstractNum>
  <w:abstractNum w:abstractNumId="14">
    <w:nsid w:val="419E7EDB"/>
    <w:multiLevelType w:val="singleLevel"/>
    <w:tmpl w:val="419E7EDB"/>
    <w:lvl w:ilvl="0" w:tentative="0">
      <w:start w:val="1"/>
      <w:numFmt w:val="decimal"/>
      <w:lvlText w:val="%1)"/>
      <w:lvlJc w:val="left"/>
      <w:pPr>
        <w:tabs>
          <w:tab w:val="left" w:pos="800"/>
        </w:tabs>
        <w:ind w:left="800" w:hanging="400"/>
      </w:pPr>
    </w:lvl>
  </w:abstractNum>
  <w:abstractNum w:abstractNumId="15">
    <w:nsid w:val="45E0696D"/>
    <w:multiLevelType w:val="multilevel"/>
    <w:tmpl w:val="45E0696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53"/>
      <w:suff w:val="nothing"/>
      <w:lvlText w:val="%1%2　"/>
      <w:lvlJc w:val="left"/>
      <w:pPr>
        <w:ind w:left="142" w:firstLine="0"/>
      </w:pPr>
      <w:rPr>
        <w:rFonts w:hint="eastAsia" w:ascii="黑体" w:hAnsi="Times New Roman" w:eastAsia="黑体"/>
        <w:b w:val="0"/>
        <w:i w:val="0"/>
        <w:sz w:val="21"/>
        <w:szCs w:val="21"/>
      </w:rPr>
    </w:lvl>
    <w:lvl w:ilvl="2" w:tentative="0">
      <w:start w:val="1"/>
      <w:numFmt w:val="decimal"/>
      <w:pStyle w:val="52"/>
      <w:suff w:val="nothing"/>
      <w:lvlText w:val="%1%2.%3　"/>
      <w:lvlJc w:val="left"/>
      <w:pPr>
        <w:ind w:left="0" w:firstLine="0"/>
      </w:pPr>
      <w:rPr>
        <w:rFonts w:hint="eastAsia" w:hAnsi="Times New Roman" w:cs="Times New Roman"/>
        <w:b w:val="0"/>
        <w:bCs w:val="0"/>
        <w:i w:val="0"/>
        <w:iCs w:val="0"/>
        <w:caps w:val="0"/>
        <w:smallCaps w:val="0"/>
        <w:strike w:val="0"/>
        <w:dstrike w:val="0"/>
        <w:vanish w:val="0"/>
        <w:kern w:val="0"/>
        <w:position w:val="0"/>
        <w:u w:val="none"/>
        <w:vertAlign w:val="baseline"/>
      </w:rPr>
    </w:lvl>
    <w:lvl w:ilvl="3" w:tentative="0">
      <w:start w:val="1"/>
      <w:numFmt w:val="decimal"/>
      <w:pStyle w:val="54"/>
      <w:suff w:val="nothing"/>
      <w:lvlText w:val="%1%2.%3.%4　"/>
      <w:lvlJc w:val="left"/>
      <w:pPr>
        <w:ind w:left="0" w:firstLine="0"/>
      </w:pPr>
      <w:rPr>
        <w:rFonts w:hint="eastAsia" w:hAnsi="Times New Roman" w:cs="Times New Roman"/>
        <w:b w:val="0"/>
        <w:bCs w:val="0"/>
        <w:i w:val="0"/>
        <w:iCs w:val="0"/>
        <w:caps w:val="0"/>
        <w:smallCaps w:val="0"/>
        <w:strike w:val="0"/>
        <w:dstrike w:val="0"/>
        <w:vanish w:val="0"/>
        <w:kern w:val="0"/>
        <w:position w:val="0"/>
        <w:u w:val="none"/>
        <w:vertAlign w:val="baseline"/>
        <w:lang w:val="en-US"/>
      </w:rPr>
    </w:lvl>
    <w:lvl w:ilvl="4" w:tentative="0">
      <w:start w:val="1"/>
      <w:numFmt w:val="decimal"/>
      <w:pStyle w:val="55"/>
      <w:suff w:val="nothing"/>
      <w:lvlText w:val="%1%2.%3.%4.%5　"/>
      <w:lvlJc w:val="left"/>
      <w:pPr>
        <w:ind w:left="568" w:firstLine="0"/>
      </w:pPr>
      <w:rPr>
        <w:rFonts w:hint="eastAsia" w:ascii="黑体" w:hAnsi="Times New Roman" w:eastAsia="黑体"/>
        <w:b w:val="0"/>
        <w:i w:val="0"/>
        <w:sz w:val="21"/>
        <w:szCs w:val="21"/>
        <w:lang w:val="en-US"/>
      </w:rPr>
    </w:lvl>
    <w:lvl w:ilvl="5" w:tentative="0">
      <w:start w:val="1"/>
      <w:numFmt w:val="decimal"/>
      <w:suff w:val="nothing"/>
      <w:lvlText w:val="%1%2.%3.%4.%5.%6　"/>
      <w:lvlJc w:val="left"/>
      <w:pPr>
        <w:ind w:left="710" w:firstLine="0"/>
      </w:pPr>
      <w:rPr>
        <w:rFonts w:hint="eastAsia" w:hAnsi="Times New Roman" w:cs="Times New Roman"/>
        <w:b w:val="0"/>
        <w:bCs w:val="0"/>
        <w:i w:val="0"/>
        <w:iCs w:val="0"/>
        <w:caps w:val="0"/>
        <w:smallCaps w:val="0"/>
        <w:strike w:val="0"/>
        <w:dstrike w:val="0"/>
        <w:vanish w:val="0"/>
        <w:kern w:val="0"/>
        <w:position w:val="0"/>
        <w:u w:val="none"/>
        <w:vertAlign w:val="baseline"/>
      </w:rPr>
    </w:lvl>
    <w:lvl w:ilvl="6" w:tentative="0">
      <w:start w:val="1"/>
      <w:numFmt w:val="decimal"/>
      <w:suff w:val="nothing"/>
      <w:lvlText w:val="%1%2.%3.%4.%5.%6.%7　"/>
      <w:lvlJc w:val="left"/>
      <w:pPr>
        <w:ind w:left="852"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994" w:firstLine="0"/>
      </w:pPr>
      <w:rPr>
        <w:rFonts w:hint="eastAsia"/>
      </w:rPr>
    </w:lvl>
    <w:lvl w:ilvl="8" w:tentative="0">
      <w:start w:val="1"/>
      <w:numFmt w:val="decimal"/>
      <w:lvlText w:val="%1.%2.%3.%4.%5.%6.%7.%8.%9"/>
      <w:lvlJc w:val="left"/>
      <w:pPr>
        <w:tabs>
          <w:tab w:val="left" w:pos="4777"/>
        </w:tabs>
        <w:ind w:left="1136" w:firstLine="0"/>
      </w:pPr>
      <w:rPr>
        <w:rFonts w:hint="eastAsia"/>
      </w:rPr>
    </w:lvl>
  </w:abstractNum>
  <w:abstractNum w:abstractNumId="16">
    <w:nsid w:val="482C7A13"/>
    <w:multiLevelType w:val="singleLevel"/>
    <w:tmpl w:val="482C7A13"/>
    <w:lvl w:ilvl="0" w:tentative="0">
      <w:start w:val="1"/>
      <w:numFmt w:val="lowerLetter"/>
      <w:lvlText w:val="%1)"/>
      <w:lvlJc w:val="left"/>
      <w:pPr>
        <w:tabs>
          <w:tab w:val="left" w:pos="800"/>
        </w:tabs>
        <w:ind w:left="800" w:hanging="400"/>
      </w:pPr>
    </w:lvl>
  </w:abstractNum>
  <w:abstractNum w:abstractNumId="17">
    <w:nsid w:val="4FEE1D3B"/>
    <w:multiLevelType w:val="singleLevel"/>
    <w:tmpl w:val="4FEE1D3B"/>
    <w:lvl w:ilvl="0" w:tentative="0">
      <w:start w:val="1"/>
      <w:numFmt w:val="lowerLetter"/>
      <w:lvlText w:val="%1)"/>
      <w:lvlJc w:val="left"/>
      <w:pPr>
        <w:tabs>
          <w:tab w:val="left" w:pos="800"/>
        </w:tabs>
        <w:ind w:left="800" w:hanging="400"/>
      </w:pPr>
    </w:lvl>
  </w:abstractNum>
  <w:abstractNum w:abstractNumId="18">
    <w:nsid w:val="5B1C2353"/>
    <w:multiLevelType w:val="singleLevel"/>
    <w:tmpl w:val="5B1C2353"/>
    <w:lvl w:ilvl="0" w:tentative="0">
      <w:start w:val="1"/>
      <w:numFmt w:val="lowerLetter"/>
      <w:lvlText w:val="%1)"/>
      <w:lvlJc w:val="left"/>
      <w:pPr>
        <w:tabs>
          <w:tab w:val="left" w:pos="800"/>
        </w:tabs>
        <w:ind w:left="800" w:hanging="400"/>
      </w:pPr>
    </w:lvl>
  </w:abstractNum>
  <w:abstractNum w:abstractNumId="19">
    <w:nsid w:val="5BDD0851"/>
    <w:multiLevelType w:val="singleLevel"/>
    <w:tmpl w:val="5BDD0851"/>
    <w:lvl w:ilvl="0" w:tentative="0">
      <w:start w:val="1"/>
      <w:numFmt w:val="decimal"/>
      <w:lvlText w:val="%1)"/>
      <w:lvlJc w:val="left"/>
      <w:pPr>
        <w:tabs>
          <w:tab w:val="left" w:pos="800"/>
        </w:tabs>
        <w:ind w:left="800" w:hanging="400"/>
      </w:pPr>
    </w:lvl>
  </w:abstractNum>
  <w:abstractNum w:abstractNumId="20">
    <w:nsid w:val="5E285D9B"/>
    <w:multiLevelType w:val="singleLevel"/>
    <w:tmpl w:val="5E285D9B"/>
    <w:lvl w:ilvl="0" w:tentative="0">
      <w:start w:val="1"/>
      <w:numFmt w:val="lowerLetter"/>
      <w:lvlText w:val="%1)"/>
      <w:lvlJc w:val="left"/>
      <w:pPr>
        <w:tabs>
          <w:tab w:val="left" w:pos="800"/>
        </w:tabs>
        <w:ind w:left="800" w:hanging="400"/>
      </w:pPr>
    </w:lvl>
  </w:abstractNum>
  <w:abstractNum w:abstractNumId="21">
    <w:nsid w:val="61316DC3"/>
    <w:multiLevelType w:val="singleLevel"/>
    <w:tmpl w:val="61316DC3"/>
    <w:lvl w:ilvl="0" w:tentative="0">
      <w:start w:val="1"/>
      <w:numFmt w:val="lowerLetter"/>
      <w:lvlText w:val="%1)"/>
      <w:lvlJc w:val="left"/>
      <w:pPr>
        <w:tabs>
          <w:tab w:val="left" w:pos="800"/>
        </w:tabs>
        <w:ind w:left="800" w:hanging="400"/>
      </w:pPr>
    </w:lvl>
  </w:abstractNum>
  <w:abstractNum w:abstractNumId="22">
    <w:nsid w:val="62C15EFA"/>
    <w:multiLevelType w:val="singleLevel"/>
    <w:tmpl w:val="62C15EFA"/>
    <w:lvl w:ilvl="0" w:tentative="0">
      <w:start w:val="1"/>
      <w:numFmt w:val="lowerLetter"/>
      <w:lvlText w:val="%1)"/>
      <w:lvlJc w:val="left"/>
      <w:pPr>
        <w:tabs>
          <w:tab w:val="left" w:pos="800"/>
        </w:tabs>
        <w:ind w:left="800" w:hanging="400"/>
      </w:pPr>
    </w:lvl>
  </w:abstractNum>
  <w:abstractNum w:abstractNumId="23">
    <w:nsid w:val="657D3FBC"/>
    <w:multiLevelType w:val="multilevel"/>
    <w:tmpl w:val="657D3FBC"/>
    <w:lvl w:ilvl="0" w:tentative="0">
      <w:start w:val="1"/>
      <w:numFmt w:val="upperLetter"/>
      <w:pStyle w:val="2"/>
      <w:suff w:val="nothing"/>
      <w:lvlText w:val="附 录 %1"/>
      <w:lvlJc w:val="left"/>
      <w:pPr>
        <w:ind w:left="0" w:firstLine="0"/>
      </w:pPr>
      <w:rPr>
        <w:rFonts w:hint="eastAsia" w:ascii="黑体" w:hAnsi="Times New Roman" w:eastAsia="黑体"/>
        <w:b w:val="0"/>
        <w:i w:val="0"/>
        <w:sz w:val="21"/>
      </w:rPr>
    </w:lvl>
    <w:lvl w:ilvl="1" w:tentative="0">
      <w:start w:val="1"/>
      <w:numFmt w:val="decimal"/>
      <w:pStyle w:val="57"/>
      <w:suff w:val="nothing"/>
      <w:lvlText w:val="%1.%2　"/>
      <w:lvlJc w:val="left"/>
      <w:pPr>
        <w:ind w:left="0" w:firstLine="0"/>
      </w:pPr>
    </w:lvl>
    <w:lvl w:ilvl="2" w:tentative="0">
      <w:start w:val="1"/>
      <w:numFmt w:val="decimal"/>
      <w:suff w:val="nothing"/>
      <w:lvlText w:val="%1.%2.%3　"/>
      <w:lvlJc w:val="left"/>
      <w:pPr>
        <w:ind w:left="0" w:firstLine="0"/>
      </w:pPr>
      <w:rPr>
        <w:rFonts w:hint="eastAsia" w:hAnsi="Times New Roman" w:cs="Times New Roman"/>
        <w:b w:val="0"/>
        <w:bCs w:val="0"/>
        <w:i w:val="0"/>
        <w:iCs w:val="0"/>
        <w:caps w:val="0"/>
        <w:smallCaps w:val="0"/>
        <w:strike w:val="0"/>
        <w:dstrike w:val="0"/>
        <w:vanish w:val="0"/>
        <w:spacing w:val="0"/>
        <w:position w:val="0"/>
        <w:u w:val="none"/>
        <w:vertAlign w:val="baseline"/>
      </w:rPr>
    </w:lvl>
    <w:lvl w:ilvl="3" w:tentative="0">
      <w:start w:val="1"/>
      <w:numFmt w:val="decimal"/>
      <w:suff w:val="nothing"/>
      <w:lvlText w:val="%1.%2.%3.%4　"/>
      <w:lvlJc w:val="left"/>
      <w:pPr>
        <w:ind w:left="0" w:firstLine="0"/>
      </w:pPr>
      <w:rPr>
        <w:rFonts w:hint="eastAsia" w:hAnsi="Times New Roman" w:cs="Times New Roman"/>
        <w:b w:val="0"/>
        <w:bCs w:val="0"/>
        <w:i w:val="0"/>
        <w:iCs w:val="0"/>
        <w:caps w:val="0"/>
        <w:smallCaps w:val="0"/>
        <w:strike w:val="0"/>
        <w:dstrike w:val="0"/>
        <w:vanish w:val="0"/>
        <w:spacing w:val="0"/>
        <w:position w:val="0"/>
        <w:u w:val="none"/>
        <w:vertAlign w:val="baseline"/>
      </w:rPr>
    </w:lvl>
    <w:lvl w:ilvl="4" w:tentative="0">
      <w:start w:val="1"/>
      <w:numFmt w:val="decimal"/>
      <w:suff w:val="nothing"/>
      <w:lvlText w:val="%1.%2.%3.%4.%5　"/>
      <w:lvlJc w:val="left"/>
      <w:pPr>
        <w:ind w:left="0" w:firstLine="0"/>
      </w:pPr>
      <w:rPr>
        <w:rFonts w:hint="eastAsia" w:hAnsi="Times New Roman" w:cs="Times New Roman"/>
        <w:b w:val="0"/>
        <w:bCs w:val="0"/>
        <w:i w:val="0"/>
        <w:iCs w:val="0"/>
        <w:caps w:val="0"/>
        <w:smallCaps w:val="0"/>
        <w:strike w:val="0"/>
        <w:dstrike w:val="0"/>
        <w:vanish w:val="0"/>
        <w:spacing w:val="0"/>
        <w:position w:val="0"/>
        <w:u w:val="none"/>
        <w:vertAlign w:val="baseline"/>
      </w:rPr>
    </w:lvl>
    <w:lvl w:ilvl="5" w:tentative="0">
      <w:start w:val="1"/>
      <w:numFmt w:val="decimal"/>
      <w:suff w:val="nothing"/>
      <w:lvlText w:val="%1.%2.%3.%4.%5.%6　"/>
      <w:lvlJc w:val="left"/>
      <w:pPr>
        <w:ind w:left="0" w:firstLine="0"/>
      </w:pPr>
      <w:rPr>
        <w:rFonts w:hint="eastAsia" w:hAnsi="Times New Roman" w:cs="Times New Roman"/>
        <w:b w:val="0"/>
        <w:bCs w:val="0"/>
        <w:i w:val="0"/>
        <w:iCs w:val="0"/>
        <w:caps w:val="0"/>
        <w:smallCaps w:val="0"/>
        <w:strike w:val="0"/>
        <w:dstrike w:val="0"/>
        <w:vanish w:val="0"/>
        <w:spacing w:val="0"/>
        <w:position w:val="0"/>
        <w:u w:val="none"/>
        <w:vertAlign w:val="baseline"/>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74412CD2"/>
    <w:multiLevelType w:val="singleLevel"/>
    <w:tmpl w:val="74412CD2"/>
    <w:lvl w:ilvl="0" w:tentative="0">
      <w:start w:val="1"/>
      <w:numFmt w:val="lowerLetter"/>
      <w:lvlText w:val="%1)"/>
      <w:lvlJc w:val="left"/>
      <w:pPr>
        <w:tabs>
          <w:tab w:val="left" w:pos="800"/>
        </w:tabs>
        <w:ind w:left="800" w:hanging="400"/>
      </w:pPr>
    </w:lvl>
  </w:abstractNum>
  <w:abstractNum w:abstractNumId="25">
    <w:nsid w:val="7AA1368C"/>
    <w:multiLevelType w:val="singleLevel"/>
    <w:tmpl w:val="7AA1368C"/>
    <w:lvl w:ilvl="0" w:tentative="0">
      <w:start w:val="1"/>
      <w:numFmt w:val="lowerLetter"/>
      <w:lvlText w:val="%1)"/>
      <w:lvlJc w:val="left"/>
      <w:pPr>
        <w:tabs>
          <w:tab w:val="left" w:pos="800"/>
        </w:tabs>
        <w:ind w:left="800" w:hanging="400"/>
      </w:pPr>
    </w:lvl>
  </w:abstractNum>
  <w:num w:numId="1">
    <w:abstractNumId w:val="23"/>
  </w:num>
  <w:num w:numId="2">
    <w:abstractNumId w:val="15"/>
  </w:num>
  <w:num w:numId="3">
    <w:abstractNumId w:val="3"/>
  </w:num>
  <w:num w:numId="4">
    <w:abstractNumId w:val="9"/>
  </w:num>
  <w:num w:numId="5">
    <w:abstractNumId w:val="1"/>
  </w:num>
  <w:num w:numId="6">
    <w:abstractNumId w:val="22"/>
  </w:num>
  <w:num w:numId="7">
    <w:abstractNumId w:val="24"/>
  </w:num>
  <w:num w:numId="8">
    <w:abstractNumId w:val="12"/>
  </w:num>
  <w:num w:numId="9">
    <w:abstractNumId w:val="5"/>
  </w:num>
  <w:num w:numId="10">
    <w:abstractNumId w:val="13"/>
  </w:num>
  <w:num w:numId="11">
    <w:abstractNumId w:val="25"/>
  </w:num>
  <w:num w:numId="12">
    <w:abstractNumId w:val="2"/>
  </w:num>
  <w:num w:numId="13">
    <w:abstractNumId w:val="21"/>
  </w:num>
  <w:num w:numId="14">
    <w:abstractNumId w:val="0"/>
  </w:num>
  <w:num w:numId="15">
    <w:abstractNumId w:val="18"/>
  </w:num>
  <w:num w:numId="16">
    <w:abstractNumId w:val="10"/>
  </w:num>
  <w:num w:numId="17">
    <w:abstractNumId w:val="11"/>
  </w:num>
  <w:num w:numId="18">
    <w:abstractNumId w:val="17"/>
  </w:num>
  <w:num w:numId="19">
    <w:abstractNumId w:val="19"/>
  </w:num>
  <w:num w:numId="20">
    <w:abstractNumId w:val="14"/>
  </w:num>
  <w:num w:numId="21">
    <w:abstractNumId w:val="4"/>
  </w:num>
  <w:num w:numId="22">
    <w:abstractNumId w:val="8"/>
  </w:num>
  <w:num w:numId="23">
    <w:abstractNumId w:val="6"/>
  </w:num>
  <w:num w:numId="24">
    <w:abstractNumId w:val="20"/>
  </w:num>
  <w:num w:numId="25">
    <w:abstractNumId w:val="1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236B"/>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19E4ED3"/>
    <w:rsid w:val="023A7DB2"/>
    <w:rsid w:val="05E40C54"/>
    <w:rsid w:val="06A42377"/>
    <w:rsid w:val="07587E1D"/>
    <w:rsid w:val="093A0DE5"/>
    <w:rsid w:val="0AF9CB7F"/>
    <w:rsid w:val="0F877EC3"/>
    <w:rsid w:val="0F9751F2"/>
    <w:rsid w:val="117D361B"/>
    <w:rsid w:val="12940D55"/>
    <w:rsid w:val="13836007"/>
    <w:rsid w:val="13A14AC4"/>
    <w:rsid w:val="13E9229D"/>
    <w:rsid w:val="14D5556E"/>
    <w:rsid w:val="15080B89"/>
    <w:rsid w:val="150C03F7"/>
    <w:rsid w:val="162B0FD3"/>
    <w:rsid w:val="16651FDE"/>
    <w:rsid w:val="167209B0"/>
    <w:rsid w:val="1AF851FC"/>
    <w:rsid w:val="1B970241"/>
    <w:rsid w:val="1BCC4F7F"/>
    <w:rsid w:val="1C7B41EF"/>
    <w:rsid w:val="1CE61304"/>
    <w:rsid w:val="1D5E7B70"/>
    <w:rsid w:val="1EEB7D15"/>
    <w:rsid w:val="1FC55FF4"/>
    <w:rsid w:val="1FD95E5C"/>
    <w:rsid w:val="206E0FC8"/>
    <w:rsid w:val="23B02BC5"/>
    <w:rsid w:val="24760259"/>
    <w:rsid w:val="24C32BAF"/>
    <w:rsid w:val="2556244F"/>
    <w:rsid w:val="25FE5651"/>
    <w:rsid w:val="26472A30"/>
    <w:rsid w:val="274779FD"/>
    <w:rsid w:val="28A73800"/>
    <w:rsid w:val="2AB32EED"/>
    <w:rsid w:val="2ACB3B4E"/>
    <w:rsid w:val="2D016192"/>
    <w:rsid w:val="2D5D6C5F"/>
    <w:rsid w:val="2D6B7AAF"/>
    <w:rsid w:val="2E47409D"/>
    <w:rsid w:val="2E8452CD"/>
    <w:rsid w:val="2F097580"/>
    <w:rsid w:val="30956EAB"/>
    <w:rsid w:val="30AD0B0B"/>
    <w:rsid w:val="31FA756D"/>
    <w:rsid w:val="32B517E7"/>
    <w:rsid w:val="34803EC8"/>
    <w:rsid w:val="34B9379B"/>
    <w:rsid w:val="35301FE7"/>
    <w:rsid w:val="35E772E4"/>
    <w:rsid w:val="36B85B13"/>
    <w:rsid w:val="3792210F"/>
    <w:rsid w:val="39C742BF"/>
    <w:rsid w:val="39FD5F33"/>
    <w:rsid w:val="3C157564"/>
    <w:rsid w:val="3D796599"/>
    <w:rsid w:val="3EAE7781"/>
    <w:rsid w:val="3F2D1069"/>
    <w:rsid w:val="3F593C0C"/>
    <w:rsid w:val="3F779754"/>
    <w:rsid w:val="3FA78228"/>
    <w:rsid w:val="40272A9A"/>
    <w:rsid w:val="413A3D72"/>
    <w:rsid w:val="431903F1"/>
    <w:rsid w:val="43B12F69"/>
    <w:rsid w:val="43BD186F"/>
    <w:rsid w:val="44F76065"/>
    <w:rsid w:val="4687467B"/>
    <w:rsid w:val="47CD3730"/>
    <w:rsid w:val="496658A3"/>
    <w:rsid w:val="49A2495C"/>
    <w:rsid w:val="4A253068"/>
    <w:rsid w:val="4A603B63"/>
    <w:rsid w:val="4B3F2B00"/>
    <w:rsid w:val="4BC13157"/>
    <w:rsid w:val="4C303B79"/>
    <w:rsid w:val="4C6F2CC0"/>
    <w:rsid w:val="4F654D8B"/>
    <w:rsid w:val="500837C8"/>
    <w:rsid w:val="5305612D"/>
    <w:rsid w:val="5439223A"/>
    <w:rsid w:val="553F0BCB"/>
    <w:rsid w:val="55630EE8"/>
    <w:rsid w:val="59E85E60"/>
    <w:rsid w:val="5C1967A5"/>
    <w:rsid w:val="5C696B87"/>
    <w:rsid w:val="5C8005D2"/>
    <w:rsid w:val="5D002955"/>
    <w:rsid w:val="5D7F0226"/>
    <w:rsid w:val="5DAB167E"/>
    <w:rsid w:val="5E7C2018"/>
    <w:rsid w:val="5FCD37FE"/>
    <w:rsid w:val="60732830"/>
    <w:rsid w:val="60D86C2E"/>
    <w:rsid w:val="61452CD9"/>
    <w:rsid w:val="625D6586"/>
    <w:rsid w:val="63DE1DF7"/>
    <w:rsid w:val="63E13562"/>
    <w:rsid w:val="650F518F"/>
    <w:rsid w:val="65D43CBD"/>
    <w:rsid w:val="673448E0"/>
    <w:rsid w:val="678D25CA"/>
    <w:rsid w:val="681C38A5"/>
    <w:rsid w:val="68964C95"/>
    <w:rsid w:val="69643755"/>
    <w:rsid w:val="6A535578"/>
    <w:rsid w:val="6BB8745E"/>
    <w:rsid w:val="6C2142DB"/>
    <w:rsid w:val="6C780056"/>
    <w:rsid w:val="6CF070AE"/>
    <w:rsid w:val="6D126831"/>
    <w:rsid w:val="6D6C01D4"/>
    <w:rsid w:val="6EBBEF1C"/>
    <w:rsid w:val="70003FF7"/>
    <w:rsid w:val="700C41FF"/>
    <w:rsid w:val="70120D53"/>
    <w:rsid w:val="701E08C7"/>
    <w:rsid w:val="70932323"/>
    <w:rsid w:val="70B56644"/>
    <w:rsid w:val="740A3A87"/>
    <w:rsid w:val="74322378"/>
    <w:rsid w:val="754049A5"/>
    <w:rsid w:val="75D67789"/>
    <w:rsid w:val="76D0242A"/>
    <w:rsid w:val="76E0681B"/>
    <w:rsid w:val="76FF0615"/>
    <w:rsid w:val="77AFCE9C"/>
    <w:rsid w:val="784635DF"/>
    <w:rsid w:val="78E75B68"/>
    <w:rsid w:val="7940316B"/>
    <w:rsid w:val="7A066163"/>
    <w:rsid w:val="7ACC7DC7"/>
    <w:rsid w:val="7AE31384"/>
    <w:rsid w:val="7BC97448"/>
    <w:rsid w:val="7BF00E78"/>
    <w:rsid w:val="7C7951F7"/>
    <w:rsid w:val="7DAF13F8"/>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adjustRightInd/>
      <w:spacing w:after="160" w:line="240" w:lineRule="auto"/>
      <w:jc w:val="center"/>
      <w:outlineLvl w:val="0"/>
    </w:pPr>
    <w:rPr>
      <w:rFonts w:ascii="黑体" w:eastAsia="黑体"/>
      <w:bCs/>
      <w:kern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style>
  <w:style w:type="paragraph" w:styleId="5">
    <w:name w:val="Body Text"/>
    <w:basedOn w:val="1"/>
    <w:qFormat/>
    <w:uiPriority w:val="1"/>
    <w:pPr>
      <w:spacing w:before="37"/>
      <w:ind w:left="540"/>
    </w:pPr>
    <w:rPr>
      <w:rFonts w:ascii="宋体" w:hAnsi="宋体" w:eastAsia="宋体"/>
      <w:sz w:val="21"/>
      <w:szCs w:val="21"/>
    </w:rPr>
  </w:style>
  <w:style w:type="paragraph" w:styleId="6">
    <w:name w:val="Balloon Text"/>
    <w:basedOn w:val="1"/>
    <w:link w:val="32"/>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semiHidden/>
    <w:unhideWhenUsed/>
    <w:qFormat/>
    <w:uiPriority w:val="39"/>
    <w:pPr>
      <w:ind w:left="420" w:leftChars="200"/>
    </w:pPr>
  </w:style>
  <w:style w:type="paragraph" w:styleId="11">
    <w:name w:val="HTML Preformatted"/>
    <w:basedOn w:val="1"/>
    <w:link w:val="3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4"/>
    <w:next w:val="4"/>
    <w:link w:val="31"/>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Emphasis"/>
    <w:basedOn w:val="16"/>
    <w:qFormat/>
    <w:uiPriority w:val="20"/>
    <w:rPr>
      <w:i/>
      <w:iCs/>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unhideWhenUsed/>
    <w:qFormat/>
    <w:uiPriority w:val="99"/>
    <w:rPr>
      <w:sz w:val="21"/>
      <w:szCs w:val="21"/>
    </w:rPr>
  </w:style>
  <w:style w:type="paragraph" w:customStyle="1" w:styleId="21">
    <w:name w:val="列出段落1"/>
    <w:basedOn w:val="1"/>
    <w:link w:val="25"/>
    <w:qFormat/>
    <w:uiPriority w:val="34"/>
    <w:pPr>
      <w:ind w:firstLine="420" w:firstLineChars="200"/>
    </w:pPr>
  </w:style>
  <w:style w:type="character" w:customStyle="1" w:styleId="22">
    <w:name w:val="页眉 Char"/>
    <w:basedOn w:val="16"/>
    <w:link w:val="8"/>
    <w:qFormat/>
    <w:uiPriority w:val="99"/>
    <w:rPr>
      <w:sz w:val="18"/>
      <w:szCs w:val="18"/>
    </w:rPr>
  </w:style>
  <w:style w:type="character" w:customStyle="1" w:styleId="23">
    <w:name w:val="页脚 Char"/>
    <w:basedOn w:val="16"/>
    <w:link w:val="7"/>
    <w:qFormat/>
    <w:uiPriority w:val="99"/>
    <w:rPr>
      <w:sz w:val="18"/>
      <w:szCs w:val="18"/>
    </w:rPr>
  </w:style>
  <w:style w:type="paragraph" w:customStyle="1" w:styleId="24">
    <w:name w:val="EndNote Bibliography Title"/>
    <w:basedOn w:val="1"/>
    <w:link w:val="26"/>
    <w:qFormat/>
    <w:uiPriority w:val="0"/>
    <w:pPr>
      <w:jc w:val="center"/>
    </w:pPr>
    <w:rPr>
      <w:rFonts w:ascii="等线" w:hAnsi="等线" w:eastAsia="等线"/>
      <w:sz w:val="20"/>
    </w:rPr>
  </w:style>
  <w:style w:type="character" w:customStyle="1" w:styleId="25">
    <w:name w:val="列出段落 Char"/>
    <w:basedOn w:val="16"/>
    <w:link w:val="21"/>
    <w:qFormat/>
    <w:uiPriority w:val="34"/>
  </w:style>
  <w:style w:type="character" w:customStyle="1" w:styleId="26">
    <w:name w:val="EndNote Bibliography Title 字符"/>
    <w:basedOn w:val="25"/>
    <w:link w:val="24"/>
    <w:qFormat/>
    <w:uiPriority w:val="0"/>
    <w:rPr>
      <w:rFonts w:ascii="等线" w:hAnsi="等线" w:eastAsia="等线"/>
      <w:sz w:val="20"/>
    </w:rPr>
  </w:style>
  <w:style w:type="paragraph" w:customStyle="1" w:styleId="27">
    <w:name w:val="EndNote Bibliography"/>
    <w:basedOn w:val="1"/>
    <w:link w:val="28"/>
    <w:qFormat/>
    <w:uiPriority w:val="0"/>
    <w:rPr>
      <w:rFonts w:ascii="等线" w:hAnsi="等线" w:eastAsia="等线"/>
      <w:sz w:val="20"/>
    </w:rPr>
  </w:style>
  <w:style w:type="character" w:customStyle="1" w:styleId="28">
    <w:name w:val="EndNote Bibliography 字符"/>
    <w:basedOn w:val="25"/>
    <w:link w:val="27"/>
    <w:qFormat/>
    <w:uiPriority w:val="0"/>
    <w:rPr>
      <w:rFonts w:ascii="等线" w:hAnsi="等线" w:eastAsia="等线"/>
      <w:sz w:val="20"/>
    </w:rPr>
  </w:style>
  <w:style w:type="character" w:customStyle="1" w:styleId="29">
    <w:name w:val="未处理的提及1"/>
    <w:basedOn w:val="16"/>
    <w:unhideWhenUsed/>
    <w:qFormat/>
    <w:uiPriority w:val="99"/>
    <w:rPr>
      <w:color w:val="605E5C"/>
      <w:shd w:val="clear" w:color="auto" w:fill="E1DFDD"/>
    </w:rPr>
  </w:style>
  <w:style w:type="character" w:customStyle="1" w:styleId="30">
    <w:name w:val="批注文字 Char"/>
    <w:basedOn w:val="16"/>
    <w:link w:val="4"/>
    <w:semiHidden/>
    <w:qFormat/>
    <w:uiPriority w:val="99"/>
  </w:style>
  <w:style w:type="character" w:customStyle="1" w:styleId="31">
    <w:name w:val="批注主题 Char"/>
    <w:basedOn w:val="30"/>
    <w:link w:val="13"/>
    <w:semiHidden/>
    <w:qFormat/>
    <w:uiPriority w:val="99"/>
    <w:rPr>
      <w:b/>
      <w:bCs/>
    </w:rPr>
  </w:style>
  <w:style w:type="character" w:customStyle="1" w:styleId="32">
    <w:name w:val="批注框文本 Char"/>
    <w:basedOn w:val="16"/>
    <w:link w:val="6"/>
    <w:semiHidden/>
    <w:qFormat/>
    <w:uiPriority w:val="99"/>
    <w:rPr>
      <w:sz w:val="18"/>
      <w:szCs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HTML 预设格式 Char"/>
    <w:basedOn w:val="16"/>
    <w:link w:val="11"/>
    <w:semiHidden/>
    <w:qFormat/>
    <w:uiPriority w:val="99"/>
    <w:rPr>
      <w:rFonts w:ascii="宋体" w:hAnsi="宋体" w:eastAsia="宋体" w:cs="宋体"/>
      <w:kern w:val="0"/>
      <w:sz w:val="24"/>
      <w:szCs w:val="24"/>
    </w:rPr>
  </w:style>
  <w:style w:type="character" w:customStyle="1" w:styleId="35">
    <w:name w:val="y2iqfc"/>
    <w:basedOn w:val="16"/>
    <w:qFormat/>
    <w:uiPriority w:val="0"/>
  </w:style>
  <w:style w:type="character" w:customStyle="1" w:styleId="36">
    <w:name w:val="inner-text-paragraph-org"/>
    <w:basedOn w:val="16"/>
    <w:qFormat/>
    <w:uiPriority w:val="0"/>
  </w:style>
  <w:style w:type="character" w:customStyle="1" w:styleId="37">
    <w:name w:val="未处理的提及2"/>
    <w:basedOn w:val="16"/>
    <w:unhideWhenUsed/>
    <w:qFormat/>
    <w:uiPriority w:val="99"/>
    <w:rPr>
      <w:color w:val="605E5C"/>
      <w:shd w:val="clear" w:color="auto" w:fill="E1DFDD"/>
    </w:rPr>
  </w:style>
  <w:style w:type="character" w:customStyle="1" w:styleId="38">
    <w:name w:val="列表段落 字符1"/>
    <w:basedOn w:val="16"/>
    <w:qFormat/>
    <w:uiPriority w:val="34"/>
  </w:style>
  <w:style w:type="paragraph" w:customStyle="1" w:styleId="3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5">
    <w:name w:val="发布部门"/>
    <w:next w:val="4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其他发布日期"/>
    <w:basedOn w:val="48"/>
    <w:qFormat/>
    <w:uiPriority w:val="0"/>
    <w:pPr>
      <w:framePr w:vAnchor="page" w:hAnchor="text" w:x="1419"/>
    </w:pPr>
  </w:style>
  <w:style w:type="paragraph" w:customStyle="1" w:styleId="4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9">
    <w:name w:val="样式1"/>
    <w:basedOn w:val="1"/>
    <w:next w:val="9"/>
    <w:qFormat/>
    <w:uiPriority w:val="0"/>
  </w:style>
  <w:style w:type="paragraph" w:customStyle="1" w:styleId="50">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1">
    <w:name w:val="标准文件_段落"/>
    <w:basedOn w:val="1"/>
    <w:qFormat/>
    <w:uiPriority w:val="0"/>
    <w:pPr>
      <w:spacing w:line="316" w:lineRule="exact"/>
      <w:ind w:firstLine="428" w:firstLineChars="200"/>
      <w:jc w:val="left"/>
    </w:pPr>
    <w:rPr>
      <w:rFonts w:ascii="宋体"/>
      <w:spacing w:val="2"/>
      <w:kern w:val="0"/>
      <w:szCs w:val="21"/>
    </w:rPr>
  </w:style>
  <w:style w:type="paragraph" w:customStyle="1" w:styleId="52">
    <w:name w:val="标准文件_一级条标题"/>
    <w:basedOn w:val="53"/>
    <w:next w:val="51"/>
    <w:qFormat/>
    <w:uiPriority w:val="0"/>
    <w:pPr>
      <w:numPr>
        <w:ilvl w:val="2"/>
        <w:numId w:val="2"/>
      </w:numPr>
      <w:spacing w:before="0" w:beforeLines="0" w:after="0" w:afterLines="0"/>
      <w:outlineLvl w:val="2"/>
    </w:pPr>
  </w:style>
  <w:style w:type="paragraph" w:customStyle="1" w:styleId="53">
    <w:name w:val="标准文件_章标题"/>
    <w:next w:val="1"/>
    <w:qFormat/>
    <w:uiPriority w:val="0"/>
    <w:pPr>
      <w:numPr>
        <w:ilvl w:val="1"/>
        <w:numId w:val="2"/>
      </w:numPr>
      <w:spacing w:before="120" w:beforeLines="50" w:after="120" w:afterLines="50"/>
      <w:ind w:right="-105" w:rightChars="-50"/>
      <w:jc w:val="both"/>
      <w:outlineLvl w:val="1"/>
    </w:pPr>
    <w:rPr>
      <w:rFonts w:ascii="黑体" w:hAnsi="Times New Roman" w:eastAsia="黑体" w:cs="Times New Roman"/>
      <w:spacing w:val="2"/>
      <w:sz w:val="21"/>
      <w:szCs w:val="21"/>
      <w:lang w:val="en-US" w:eastAsia="zh-CN" w:bidi="ar-SA"/>
    </w:rPr>
  </w:style>
  <w:style w:type="paragraph" w:customStyle="1" w:styleId="54">
    <w:name w:val="标准文件_二级条标题"/>
    <w:basedOn w:val="52"/>
    <w:next w:val="1"/>
    <w:qFormat/>
    <w:uiPriority w:val="0"/>
    <w:pPr>
      <w:numPr>
        <w:ilvl w:val="3"/>
        <w:numId w:val="2"/>
      </w:numPr>
      <w:outlineLvl w:val="3"/>
    </w:pPr>
  </w:style>
  <w:style w:type="paragraph" w:customStyle="1" w:styleId="55">
    <w:name w:val="标准文件_三级条标题"/>
    <w:basedOn w:val="54"/>
    <w:next w:val="1"/>
    <w:qFormat/>
    <w:uiPriority w:val="0"/>
    <w:pPr>
      <w:numPr>
        <w:ilvl w:val="4"/>
        <w:numId w:val="2"/>
      </w:numPr>
      <w:outlineLvl w:val="4"/>
    </w:pPr>
    <w:rPr>
      <w:rFonts w:cs="宋体"/>
    </w:rPr>
  </w:style>
  <w:style w:type="paragraph" w:customStyle="1" w:styleId="56">
    <w:name w:val="标准文件_附录段落"/>
    <w:basedOn w:val="51"/>
    <w:qFormat/>
    <w:uiPriority w:val="0"/>
  </w:style>
  <w:style w:type="paragraph" w:customStyle="1" w:styleId="57">
    <w:name w:val="标准文件_附录章标题"/>
    <w:next w:val="1"/>
    <w:qFormat/>
    <w:uiPriority w:val="0"/>
    <w:pPr>
      <w:numPr>
        <w:ilvl w:val="1"/>
        <w:numId w:val="1"/>
      </w:numPr>
      <w:wordWrap w:val="0"/>
      <w:overflowPunct w:val="0"/>
      <w:autoSpaceDE w:val="0"/>
      <w:spacing w:before="120" w:beforeLines="50" w:after="120" w:afterLines="50" w:line="316" w:lineRule="exact"/>
      <w:ind w:right="-105" w:rightChars="-5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5207</Words>
  <Characters>5679</Characters>
  <Lines>63</Lines>
  <Paragraphs>17</Paragraphs>
  <TotalTime>3</TotalTime>
  <ScaleCrop>false</ScaleCrop>
  <LinksUpToDate>false</LinksUpToDate>
  <CharactersWithSpaces>5875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2026-03-05T06:09:26Z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27BD5A244D3E4E90A1DA50973D42DDA9_13</vt:lpwstr>
  </property>
  <property fmtid="{D5CDD505-2E9C-101B-9397-08002B2CF9AE}" pid="4" name="KSOTemplateDocerSaveRecord">
    <vt:lpwstr>eyJoZGlkIjoiMTFmMDJjZGU0YzYzNjgxMjg1NzBlNDNlZWZkY2IyNjMiLCJ1c2VySWQiOiIxMzc2MzQzNjk3In0=</vt:lpwstr>
  </property>
</Properties>
</file>