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081B" w14:textId="77777777" w:rsidR="00001B6F" w:rsidRDefault="00000000">
      <w:pPr>
        <w:pStyle w:val="afffff6"/>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tbl>
      <w:tblPr>
        <w:tblStyle w:val="affffc"/>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001B6F" w14:paraId="23F09CC0" w14:textId="77777777">
        <w:tc>
          <w:tcPr>
            <w:tcW w:w="1098" w:type="dxa"/>
          </w:tcPr>
          <w:bookmarkEnd w:id="0"/>
          <w:p w14:paraId="415FBA17" w14:textId="77777777" w:rsidR="00001B6F" w:rsidRDefault="00000000">
            <w:pPr>
              <w:pStyle w:val="affff2"/>
              <w:framePr w:hSpace="0" w:wrap="auto" w:vAnchor="margin" w:hAnchor="text" w:yAlign="inline"/>
              <w:rPr>
                <w:rFonts w:hint="eastAsia"/>
              </w:rPr>
            </w:pPr>
            <w:r>
              <w:t>ICS</w:t>
            </w:r>
            <w:r>
              <w:rPr>
                <w:rFonts w:hint="eastAsia"/>
              </w:rPr>
              <w:t xml:space="preserve"> 65.080</w:t>
            </w:r>
          </w:p>
        </w:tc>
        <w:tc>
          <w:tcPr>
            <w:tcW w:w="8608" w:type="dxa"/>
          </w:tcPr>
          <w:p w14:paraId="1072ECBC" w14:textId="77777777" w:rsidR="00001B6F" w:rsidRDefault="00000000">
            <w:pPr>
              <w:pStyle w:val="affff2"/>
              <w:framePr w:hSpace="0" w:wrap="auto" w:vAnchor="margin" w:hAnchor="text" w:yAlign="inline"/>
              <w:rPr>
                <w:rFonts w:hint="eastAsia"/>
              </w:rPr>
            </w:pPr>
            <w:r>
              <w:rPr>
                <w:rFonts w:hint="eastAsia"/>
              </w:rPr>
              <w:t xml:space="preserve"> </w:t>
            </w:r>
          </w:p>
        </w:tc>
      </w:tr>
      <w:tr w:rsidR="00001B6F" w14:paraId="2946F918" w14:textId="77777777">
        <w:tc>
          <w:tcPr>
            <w:tcW w:w="1098" w:type="dxa"/>
          </w:tcPr>
          <w:p w14:paraId="60BA2AEB" w14:textId="77777777" w:rsidR="00001B6F" w:rsidRDefault="00000000">
            <w:pPr>
              <w:pStyle w:val="affff2"/>
              <w:framePr w:hSpace="0" w:wrap="auto" w:vAnchor="margin" w:hAnchor="text" w:yAlign="inline"/>
              <w:rPr>
                <w:rFonts w:hint="eastAsia"/>
              </w:rPr>
            </w:pPr>
            <w:r>
              <w:t>CCS</w:t>
            </w:r>
            <w:r>
              <w:rPr>
                <w:rFonts w:hint="eastAsia"/>
              </w:rPr>
              <w:t xml:space="preserve"> B 10</w:t>
            </w:r>
          </w:p>
        </w:tc>
        <w:tc>
          <w:tcPr>
            <w:tcW w:w="8608" w:type="dxa"/>
          </w:tcPr>
          <w:tbl>
            <w:tblPr>
              <w:tblStyle w:val="affffc"/>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01B6F" w14:paraId="5AA5091A" w14:textId="77777777">
              <w:trPr>
                <w:trHeight w:hRule="exact" w:val="1021"/>
              </w:trPr>
              <w:tc>
                <w:tcPr>
                  <w:tcW w:w="9242" w:type="dxa"/>
                  <w:vAlign w:val="center"/>
                </w:tcPr>
                <w:p w14:paraId="610D69E9" w14:textId="77777777" w:rsidR="00001B6F" w:rsidRDefault="00000000">
                  <w:pPr>
                    <w:pStyle w:val="afffff5"/>
                    <w:framePr w:hSpace="0" w:wrap="auto" w:vAnchor="margin" w:hAnchor="text" w:yAlign="inline"/>
                    <w:rPr>
                      <w:rFonts w:hint="eastAsia"/>
                    </w:rPr>
                  </w:pPr>
                  <w:r>
                    <w:t>T</w:t>
                  </w:r>
                  <w:r>
                    <w:rPr>
                      <w:rFonts w:hint="eastAsia"/>
                    </w:rPr>
                    <w:t xml:space="preserve">  </w:t>
                  </w:r>
                </w:p>
              </w:tc>
            </w:tr>
          </w:tbl>
          <w:p w14:paraId="085B1526" w14:textId="77777777" w:rsidR="00001B6F" w:rsidRDefault="00001B6F">
            <w:pPr>
              <w:pStyle w:val="affff2"/>
              <w:framePr w:hSpace="0" w:wrap="auto" w:vAnchor="margin" w:hAnchor="text" w:yAlign="inline"/>
              <w:rPr>
                <w:rFonts w:hint="eastAsia"/>
              </w:rPr>
            </w:pPr>
          </w:p>
        </w:tc>
      </w:tr>
    </w:tbl>
    <w:p w14:paraId="22CEE097" w14:textId="77777777" w:rsidR="00001B6F" w:rsidRDefault="00000000">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1B4B20EA" wp14:editId="2C3A702D">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76D3A2C1" id="直接连接符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" o:allowoverlap="f">
                <w10:wrap anchorx="page" anchory="page"/>
              </v:line>
            </w:pict>
          </mc:Fallback>
        </mc:AlternateContent>
      </w:r>
    </w:p>
    <w:p w14:paraId="758AD6A5" w14:textId="77777777" w:rsidR="00001B6F" w:rsidRDefault="00001B6F">
      <w:pPr>
        <w:pStyle w:val="afffff6"/>
        <w:framePr w:w="9639" w:h="6976" w:hRule="exact" w:hSpace="0" w:vSpace="0" w:wrap="around" w:hAnchor="page" w:y="6408"/>
        <w:jc w:val="center"/>
        <w:rPr>
          <w:rFonts w:ascii="黑体" w:eastAsia="黑体" w:hAnsi="黑体" w:hint="eastAsia"/>
          <w:b w:val="0"/>
          <w:bCs w:val="0"/>
          <w:w w:val="100"/>
        </w:rPr>
      </w:pPr>
    </w:p>
    <w:p w14:paraId="6A597751" w14:textId="77777777" w:rsidR="00001B6F" w:rsidRDefault="00000000">
      <w:pPr>
        <w:pStyle w:val="affffffffffc"/>
        <w:framePr w:h="6974" w:hRule="exact" w:wrap="around" w:x="1419" w:anchorLock="1"/>
        <w:spacing w:before="120" w:after="120"/>
        <w:rPr>
          <w:rFonts w:hint="eastAsia"/>
        </w:rPr>
      </w:pPr>
      <w:r>
        <w:rPr>
          <w:rFonts w:hint="eastAsia"/>
        </w:rPr>
        <w:t>新疆山地草甸草场刈割技术规程</w:t>
      </w:r>
    </w:p>
    <w:p w14:paraId="0543568A" w14:textId="4DFE9371" w:rsidR="00001B6F" w:rsidRDefault="00000000">
      <w:pPr>
        <w:pStyle w:val="affffffffffa"/>
        <w:framePr w:wrap="auto" w:x="1601" w:y="3445"/>
        <w:rPr>
          <w:rFonts w:hint="eastAsia"/>
        </w:rPr>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r w:rsidR="0024351F">
        <w:rPr>
          <w:rFonts w:hint="eastAsia"/>
        </w:rPr>
        <w:t>2026</w:t>
      </w:r>
    </w:p>
    <w:p w14:paraId="035BA622" w14:textId="77777777" w:rsidR="00001B6F" w:rsidRDefault="00001B6F">
      <w:pPr>
        <w:pStyle w:val="affffffffffb"/>
        <w:framePr w:wrap="auto" w:x="1601" w:y="3445"/>
        <w:rPr>
          <w:rFonts w:hAnsi="黑体" w:hint="eastAsia"/>
        </w:rPr>
      </w:pPr>
    </w:p>
    <w:p w14:paraId="6E010A17" w14:textId="77777777" w:rsidR="00001B6F" w:rsidRDefault="00001B6F"/>
    <w:p w14:paraId="38ED06D9" w14:textId="77777777" w:rsidR="00001B6F" w:rsidRDefault="00000000">
      <w:pPr>
        <w:pStyle w:val="affffffff"/>
        <w:framePr w:w="9639" w:h="6974" w:hRule="exact" w:wrap="around" w:vAnchor="page" w:hAnchor="page" w:x="1498" w:y="7572" w:anchorLock="1"/>
        <w:textAlignment w:val="bottom"/>
        <w:rPr>
          <w:rFonts w:eastAsia="黑体"/>
          <w:szCs w:val="28"/>
        </w:rPr>
      </w:pPr>
      <w:r>
        <w:rPr>
          <w:rFonts w:eastAsia="黑体" w:hint="eastAsia"/>
          <w:szCs w:val="28"/>
        </w:rPr>
        <w:t>Technical Regulations for Mowing of Mountain Meadow Pasture in Xinjiang</w:t>
      </w:r>
    </w:p>
    <w:p w14:paraId="782C7B49" w14:textId="77777777" w:rsidR="00001B6F" w:rsidRDefault="00001B6F"/>
    <w:p w14:paraId="5D829229" w14:textId="65785C29" w:rsidR="00001B6F" w:rsidRDefault="0024351F">
      <w:pPr>
        <w:pStyle w:val="affffffffff8"/>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hint="eastAsia"/>
        </w:rPr>
        <w:t>XX</w:t>
      </w:r>
      <w:r w:rsidR="00000000">
        <w:t xml:space="preserve"> </w:t>
      </w:r>
      <w:r w:rsidR="00000000">
        <w:rPr>
          <w:rFonts w:ascii="黑体"/>
        </w:rPr>
        <w:t>-</w:t>
      </w:r>
      <w:r w:rsidR="00000000">
        <w:t xml:space="preserve"> </w:t>
      </w:r>
      <w:r w:rsidR="00000000">
        <w:rPr>
          <w:rFonts w:ascii="黑体"/>
        </w:rPr>
        <w:fldChar w:fldCharType="begin">
          <w:ffData>
            <w:name w:val="PLSH_DATE_D"/>
            <w:enabled/>
            <w:calcOnExit w:val="0"/>
            <w:textInput>
              <w:default w:val="XX"/>
              <w:maxLength w:val="2"/>
            </w:textInput>
          </w:ffData>
        </w:fldChar>
      </w:r>
      <w:bookmarkStart w:id="3" w:name="PLSH_DATE_D"/>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3"/>
      <w:r w:rsidR="00000000">
        <w:rPr>
          <w:rFonts w:hint="eastAsia"/>
        </w:rPr>
        <w:t>发布</w:t>
      </w:r>
    </w:p>
    <w:p w14:paraId="752E056F" w14:textId="0E373340" w:rsidR="00001B6F" w:rsidRDefault="0024351F">
      <w:pPr>
        <w:pStyle w:val="affffffffff9"/>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rPr>
        <w:fldChar w:fldCharType="begin">
          <w:ffData>
            <w:name w:val="CROT_DATE_M"/>
            <w:enabled/>
            <w:calcOnExit w:val="0"/>
            <w:textInput>
              <w:default w:val="XX"/>
              <w:maxLength w:val="2"/>
            </w:textInput>
          </w:ffData>
        </w:fldChar>
      </w:r>
      <w:bookmarkStart w:id="4" w:name="CROT_DATE_M"/>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4"/>
      <w:r w:rsidR="00000000">
        <w:t xml:space="preserve"> </w:t>
      </w:r>
      <w:r w:rsidR="00000000">
        <w:rPr>
          <w:rFonts w:ascii="黑体"/>
        </w:rPr>
        <w:t>-</w:t>
      </w:r>
      <w:r w:rsidR="00000000">
        <w:t xml:space="preserve"> </w:t>
      </w:r>
      <w:r w:rsidR="00000000">
        <w:rPr>
          <w:rFonts w:ascii="黑体" w:hint="eastAsia"/>
        </w:rPr>
        <w:t>XX</w:t>
      </w:r>
      <w:r w:rsidR="00000000">
        <w:rPr>
          <w:rFonts w:hint="eastAsia"/>
        </w:rPr>
        <w:t>实施</w:t>
      </w:r>
    </w:p>
    <w:p w14:paraId="01936BAA" w14:textId="77777777" w:rsidR="00001B6F" w:rsidRDefault="00000000">
      <w:pPr>
        <w:pStyle w:val="afffffffff"/>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5"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5"/>
      <w:r>
        <w:rPr>
          <w:rFonts w:ascii="Times New Roman"/>
          <w:w w:val="100"/>
          <w:sz w:val="28"/>
        </w:rPr>
        <w:t>  </w:t>
      </w:r>
      <w:r>
        <w:rPr>
          <w:rStyle w:val="affffffffffff1"/>
          <w:rFonts w:hAnsi="黑体" w:hint="eastAsia"/>
          <w:position w:val="0"/>
        </w:rPr>
        <w:t>发</w:t>
      </w:r>
      <w:r>
        <w:rPr>
          <w:rStyle w:val="affffffffffff1"/>
          <w:rFonts w:hAnsi="黑体" w:hint="eastAsia"/>
          <w:spacing w:val="0"/>
          <w:position w:val="0"/>
        </w:rPr>
        <w:t>布</w:t>
      </w:r>
    </w:p>
    <w:p w14:paraId="0F960172" w14:textId="77777777" w:rsidR="00001B6F" w:rsidRDefault="00000000">
      <w:pPr>
        <w:rPr>
          <w:rFonts w:ascii="宋体" w:hAnsi="宋体" w:hint="eastAsia"/>
          <w:sz w:val="28"/>
          <w:szCs w:val="28"/>
        </w:rPr>
        <w:sectPr w:rsidR="00001B6F">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58EE268B" wp14:editId="4349852D">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2D038699" id="直接连接符 1"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">
                <w10:wrap anchorx="page" anchory="page"/>
                <w10:anchorlock/>
              </v:line>
            </w:pict>
          </mc:Fallback>
        </mc:AlternateContent>
      </w:r>
    </w:p>
    <w:p w14:paraId="08C23E19" w14:textId="77777777" w:rsidR="00001B6F" w:rsidRDefault="00000000">
      <w:pPr>
        <w:pStyle w:val="afffffff0"/>
      </w:pPr>
      <w:bookmarkStart w:id="6" w:name="BookMark1"/>
      <w:r>
        <w:rPr>
          <w:rFonts w:hint="eastAsia"/>
          <w:spacing w:val="320"/>
        </w:rPr>
        <w:lastRenderedPageBreak/>
        <w:t>目</w:t>
      </w:r>
      <w:r>
        <w:rPr>
          <w:rFonts w:hint="eastAsia"/>
        </w:rPr>
        <w:t>次</w:t>
      </w:r>
    </w:p>
    <w:p w14:paraId="1ED4EF3B" w14:textId="77777777" w:rsidR="00001B6F" w:rsidRDefault="00000000">
      <w:pPr>
        <w:pStyle w:val="TOC1"/>
        <w:rPr>
          <w:rStyle w:val="afffff0"/>
        </w:rPr>
      </w:pPr>
      <w:r>
        <w:rPr>
          <w:rStyle w:val="afffff0"/>
        </w:rPr>
        <w:fldChar w:fldCharType="begin"/>
      </w:r>
      <w:r>
        <w:rPr>
          <w:rStyle w:val="afffff0"/>
        </w:rPr>
        <w:instrText xml:space="preserve"> TOC \o "1-1" \h </w:instrText>
      </w:r>
      <w:r>
        <w:rPr>
          <w:rStyle w:val="afffff0"/>
        </w:rPr>
        <w:fldChar w:fldCharType="separate"/>
      </w:r>
      <w:hyperlink w:anchor="_Toc211935585" w:history="1">
        <w:r>
          <w:rPr>
            <w:rStyle w:val="afffff0"/>
            <w:rFonts w:hint="eastAsia"/>
          </w:rPr>
          <w:t>前言</w:t>
        </w:r>
        <w:r>
          <w:rPr>
            <w:rStyle w:val="afffff0"/>
            <w:rFonts w:hint="eastAsia"/>
          </w:rPr>
          <w:tab/>
        </w:r>
        <w:r>
          <w:rPr>
            <w:rStyle w:val="afffff0"/>
            <w:rFonts w:hint="eastAsia"/>
          </w:rPr>
          <w:fldChar w:fldCharType="begin"/>
        </w:r>
        <w:r>
          <w:rPr>
            <w:rStyle w:val="afffff0"/>
            <w:rFonts w:hint="eastAsia"/>
          </w:rPr>
          <w:instrText xml:space="preserve"> </w:instrText>
        </w:r>
        <w:r>
          <w:rPr>
            <w:rStyle w:val="afffff0"/>
          </w:rPr>
          <w:instrText>PAGEREF _Toc211935585 \h</w:instrText>
        </w:r>
        <w:r>
          <w:rPr>
            <w:rStyle w:val="afffff0"/>
            <w:rFonts w:hint="eastAsia"/>
          </w:rPr>
          <w:instrText xml:space="preserve"> </w:instrText>
        </w:r>
        <w:r>
          <w:rPr>
            <w:rStyle w:val="afffff0"/>
            <w:rFonts w:hint="eastAsia"/>
          </w:rPr>
        </w:r>
        <w:r>
          <w:rPr>
            <w:rStyle w:val="afffff0"/>
            <w:rFonts w:hint="eastAsia"/>
          </w:rPr>
          <w:fldChar w:fldCharType="separate"/>
        </w:r>
        <w:r>
          <w:rPr>
            <w:rStyle w:val="afffff0"/>
          </w:rPr>
          <w:t>II</w:t>
        </w:r>
        <w:r>
          <w:rPr>
            <w:rStyle w:val="afffff0"/>
            <w:rFonts w:hint="eastAsia"/>
          </w:rPr>
          <w:fldChar w:fldCharType="end"/>
        </w:r>
      </w:hyperlink>
    </w:p>
    <w:p w14:paraId="69EA77B8" w14:textId="77777777" w:rsidR="00001B6F" w:rsidRDefault="00000000">
      <w:pPr>
        <w:pStyle w:val="TOC1"/>
        <w:rPr>
          <w:rStyle w:val="afffff0"/>
        </w:rPr>
      </w:pPr>
      <w:hyperlink w:anchor="_Toc211935586" w:history="1">
        <w:r>
          <w:rPr>
            <w:rStyle w:val="afffff0"/>
            <w:rFonts w:hint="eastAsia"/>
          </w:rPr>
          <w:t>1 范围</w:t>
        </w:r>
        <w:r>
          <w:rPr>
            <w:rStyle w:val="afffff0"/>
            <w:rFonts w:hint="eastAsia"/>
          </w:rPr>
          <w:tab/>
          <w:t>1</w:t>
        </w:r>
      </w:hyperlink>
    </w:p>
    <w:p w14:paraId="62FFC8C3" w14:textId="77777777" w:rsidR="00001B6F" w:rsidRDefault="00000000">
      <w:pPr>
        <w:pStyle w:val="TOC1"/>
        <w:rPr>
          <w:rStyle w:val="afffff0"/>
        </w:rPr>
      </w:pPr>
      <w:hyperlink w:anchor="_Toc211935587" w:history="1">
        <w:r>
          <w:rPr>
            <w:rStyle w:val="afffff0"/>
            <w:rFonts w:hint="eastAsia"/>
          </w:rPr>
          <w:t>2 规范性引用文件</w:t>
        </w:r>
        <w:r>
          <w:rPr>
            <w:rStyle w:val="afffff0"/>
            <w:rFonts w:hint="eastAsia"/>
          </w:rPr>
          <w:tab/>
        </w:r>
        <w:r>
          <w:rPr>
            <w:rStyle w:val="afffff0"/>
            <w:rFonts w:hint="eastAsia"/>
          </w:rPr>
          <w:fldChar w:fldCharType="begin"/>
        </w:r>
        <w:r>
          <w:rPr>
            <w:rStyle w:val="afffff0"/>
            <w:rFonts w:hint="eastAsia"/>
          </w:rPr>
          <w:instrText xml:space="preserve"> </w:instrText>
        </w:r>
        <w:r>
          <w:rPr>
            <w:rStyle w:val="afffff0"/>
          </w:rPr>
          <w:instrText>PAGEREF _Toc211935587 \h</w:instrText>
        </w:r>
        <w:r>
          <w:rPr>
            <w:rStyle w:val="afffff0"/>
            <w:rFonts w:hint="eastAsia"/>
          </w:rPr>
          <w:instrText xml:space="preserve"> </w:instrText>
        </w:r>
        <w:r>
          <w:rPr>
            <w:rStyle w:val="afffff0"/>
            <w:rFonts w:hint="eastAsia"/>
          </w:rPr>
        </w:r>
        <w:r>
          <w:rPr>
            <w:rStyle w:val="afffff0"/>
            <w:rFonts w:hint="eastAsia"/>
          </w:rPr>
          <w:fldChar w:fldCharType="separate"/>
        </w:r>
        <w:r>
          <w:rPr>
            <w:rStyle w:val="afffff0"/>
          </w:rPr>
          <w:t>1</w:t>
        </w:r>
        <w:r>
          <w:rPr>
            <w:rStyle w:val="afffff0"/>
            <w:rFonts w:hint="eastAsia"/>
          </w:rPr>
          <w:fldChar w:fldCharType="end"/>
        </w:r>
      </w:hyperlink>
    </w:p>
    <w:p w14:paraId="09C5CD31" w14:textId="77777777" w:rsidR="00001B6F" w:rsidRDefault="00000000">
      <w:pPr>
        <w:pStyle w:val="TOC1"/>
        <w:rPr>
          <w:rStyle w:val="afffff0"/>
        </w:rPr>
      </w:pPr>
      <w:hyperlink w:anchor="_Toc211935588" w:history="1">
        <w:r>
          <w:rPr>
            <w:rStyle w:val="afffff0"/>
            <w:rFonts w:hint="eastAsia"/>
          </w:rPr>
          <w:t>3 术语和定义</w:t>
        </w:r>
        <w:r>
          <w:rPr>
            <w:rStyle w:val="afffff0"/>
            <w:rFonts w:hint="eastAsia"/>
          </w:rPr>
          <w:tab/>
        </w:r>
        <w:r>
          <w:rPr>
            <w:rStyle w:val="afffff0"/>
            <w:rFonts w:hint="eastAsia"/>
          </w:rPr>
          <w:fldChar w:fldCharType="begin"/>
        </w:r>
        <w:r>
          <w:rPr>
            <w:rStyle w:val="afffff0"/>
            <w:rFonts w:hint="eastAsia"/>
          </w:rPr>
          <w:instrText xml:space="preserve"> </w:instrText>
        </w:r>
        <w:r>
          <w:rPr>
            <w:rStyle w:val="afffff0"/>
          </w:rPr>
          <w:instrText>PAGEREF _Toc211935588 \h</w:instrText>
        </w:r>
        <w:r>
          <w:rPr>
            <w:rStyle w:val="afffff0"/>
            <w:rFonts w:hint="eastAsia"/>
          </w:rPr>
          <w:instrText xml:space="preserve"> </w:instrText>
        </w:r>
        <w:r>
          <w:rPr>
            <w:rStyle w:val="afffff0"/>
            <w:rFonts w:hint="eastAsia"/>
          </w:rPr>
        </w:r>
        <w:r>
          <w:rPr>
            <w:rStyle w:val="afffff0"/>
            <w:rFonts w:hint="eastAsia"/>
          </w:rPr>
          <w:fldChar w:fldCharType="separate"/>
        </w:r>
        <w:r>
          <w:rPr>
            <w:rStyle w:val="afffff0"/>
          </w:rPr>
          <w:t>1</w:t>
        </w:r>
        <w:r>
          <w:rPr>
            <w:rStyle w:val="afffff0"/>
            <w:rFonts w:hint="eastAsia"/>
          </w:rPr>
          <w:fldChar w:fldCharType="end"/>
        </w:r>
      </w:hyperlink>
    </w:p>
    <w:p w14:paraId="045D76F1" w14:textId="77777777" w:rsidR="00001B6F" w:rsidRDefault="00000000">
      <w:pPr>
        <w:pStyle w:val="TOC1"/>
        <w:rPr>
          <w:rStyle w:val="afffff0"/>
        </w:rPr>
      </w:pPr>
      <w:hyperlink w:anchor="_Toc211935589" w:history="1">
        <w:r>
          <w:rPr>
            <w:rStyle w:val="afffff0"/>
            <w:rFonts w:hint="eastAsia"/>
          </w:rPr>
          <w:t>4 施肥技术</w:t>
        </w:r>
        <w:r>
          <w:rPr>
            <w:rStyle w:val="afffff0"/>
            <w:rFonts w:hint="eastAsia"/>
          </w:rPr>
          <w:tab/>
          <w:t>2</w:t>
        </w:r>
      </w:hyperlink>
    </w:p>
    <w:p w14:paraId="10A8C07D" w14:textId="77777777" w:rsidR="00001B6F" w:rsidRDefault="00000000">
      <w:pPr>
        <w:pStyle w:val="TOC1"/>
        <w:rPr>
          <w:rStyle w:val="afffff0"/>
        </w:rPr>
      </w:pPr>
      <w:hyperlink w:anchor="_Toc211935590" w:history="1">
        <w:r>
          <w:rPr>
            <w:rStyle w:val="afffff0"/>
            <w:rFonts w:hint="eastAsia"/>
          </w:rPr>
          <w:t>5 刈割技术</w:t>
        </w:r>
        <w:r>
          <w:rPr>
            <w:rStyle w:val="afffff0"/>
            <w:rFonts w:hint="eastAsia"/>
          </w:rPr>
          <w:tab/>
          <w:t>2</w:t>
        </w:r>
      </w:hyperlink>
    </w:p>
    <w:p w14:paraId="34ED3315" w14:textId="77777777" w:rsidR="00001B6F" w:rsidRDefault="00000000">
      <w:pPr>
        <w:pStyle w:val="TOC1"/>
        <w:rPr>
          <w:rStyle w:val="afffff0"/>
        </w:rPr>
      </w:pPr>
      <w:hyperlink w:anchor="_Toc211935591" w:history="1">
        <w:r>
          <w:rPr>
            <w:rStyle w:val="afffff0"/>
            <w:rFonts w:hint="eastAsia"/>
          </w:rPr>
          <w:t>6 效果评价</w:t>
        </w:r>
        <w:r>
          <w:rPr>
            <w:rStyle w:val="afffff0"/>
            <w:rFonts w:hint="eastAsia"/>
          </w:rPr>
          <w:tab/>
        </w:r>
        <w:r>
          <w:rPr>
            <w:rStyle w:val="afffff0"/>
            <w:rFonts w:hint="eastAsia"/>
          </w:rPr>
          <w:fldChar w:fldCharType="begin"/>
        </w:r>
        <w:r>
          <w:rPr>
            <w:rStyle w:val="afffff0"/>
            <w:rFonts w:hint="eastAsia"/>
          </w:rPr>
          <w:instrText xml:space="preserve"> </w:instrText>
        </w:r>
        <w:r>
          <w:rPr>
            <w:rStyle w:val="afffff0"/>
          </w:rPr>
          <w:instrText>PAGEREF _Toc211935591 \h</w:instrText>
        </w:r>
        <w:r>
          <w:rPr>
            <w:rStyle w:val="afffff0"/>
            <w:rFonts w:hint="eastAsia"/>
          </w:rPr>
          <w:instrText xml:space="preserve"> </w:instrText>
        </w:r>
        <w:r>
          <w:rPr>
            <w:rStyle w:val="afffff0"/>
            <w:rFonts w:hint="eastAsia"/>
          </w:rPr>
        </w:r>
        <w:r>
          <w:rPr>
            <w:rStyle w:val="afffff0"/>
            <w:rFonts w:hint="eastAsia"/>
          </w:rPr>
          <w:fldChar w:fldCharType="separate"/>
        </w:r>
        <w:r>
          <w:rPr>
            <w:rStyle w:val="afffff0"/>
          </w:rPr>
          <w:t>2</w:t>
        </w:r>
        <w:r>
          <w:rPr>
            <w:rStyle w:val="afffff0"/>
            <w:rFonts w:hint="eastAsia"/>
          </w:rPr>
          <w:fldChar w:fldCharType="end"/>
        </w:r>
      </w:hyperlink>
    </w:p>
    <w:p w14:paraId="0ACD84E6" w14:textId="77777777" w:rsidR="00001B6F" w:rsidRDefault="00000000">
      <w:pPr>
        <w:pStyle w:val="TOC1"/>
        <w:rPr>
          <w:rStyle w:val="afffff0"/>
        </w:rPr>
      </w:pPr>
      <w:hyperlink w:anchor="_Toc211935592" w:history="1">
        <w:r>
          <w:rPr>
            <w:rStyle w:val="afffff0"/>
            <w:rFonts w:hint="eastAsia"/>
          </w:rPr>
          <w:t>7 附则</w:t>
        </w:r>
        <w:r>
          <w:rPr>
            <w:rStyle w:val="afffff0"/>
            <w:rFonts w:hint="eastAsia"/>
          </w:rPr>
          <w:tab/>
          <w:t>3</w:t>
        </w:r>
      </w:hyperlink>
    </w:p>
    <w:p w14:paraId="09701DFC" w14:textId="77777777" w:rsidR="00001B6F" w:rsidRDefault="00000000">
      <w:pPr>
        <w:pStyle w:val="TOC1"/>
        <w:sectPr w:rsidR="00001B6F">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Pr>
          <w:rStyle w:val="afffff0"/>
        </w:rPr>
        <w:fldChar w:fldCharType="end"/>
      </w:r>
    </w:p>
    <w:p w14:paraId="2D3B0964" w14:textId="77777777" w:rsidR="00001B6F" w:rsidRDefault="00000000">
      <w:pPr>
        <w:pStyle w:val="a6"/>
      </w:pPr>
      <w:bookmarkStart w:id="7" w:name="_Toc211935585"/>
      <w:bookmarkStart w:id="8" w:name="BookMark2"/>
      <w:bookmarkEnd w:id="6"/>
      <w:r>
        <w:rPr>
          <w:spacing w:val="320"/>
        </w:rPr>
        <w:t>前</w:t>
      </w:r>
      <w:r>
        <w:t>言</w:t>
      </w:r>
      <w:bookmarkEnd w:id="7"/>
    </w:p>
    <w:p w14:paraId="4CE407AF" w14:textId="77777777" w:rsidR="00001B6F" w:rsidRDefault="00000000">
      <w:pPr>
        <w:pStyle w:val="afffffb"/>
        <w:ind w:firstLine="420"/>
      </w:pPr>
      <w:r>
        <w:t>本</w:t>
      </w:r>
      <w:r>
        <w:rPr>
          <w:rFonts w:hint="eastAsia"/>
        </w:rPr>
        <w:t>文件</w:t>
      </w:r>
      <w:r>
        <w:t>按照GB/T1.1</w:t>
      </w:r>
      <w:r>
        <w:rPr>
          <w:rFonts w:hint="eastAsia"/>
        </w:rPr>
        <w:t>—</w:t>
      </w:r>
      <w:r>
        <w:t>2020</w:t>
      </w:r>
      <w:r>
        <w:rPr>
          <w:rFonts w:hint="eastAsia"/>
        </w:rPr>
        <w:t>《标准化工作导则 第1部分：标准化文件的结构和起草规则》的规定</w:t>
      </w:r>
      <w:r>
        <w:t>起草。</w:t>
      </w:r>
    </w:p>
    <w:p w14:paraId="6307B3EA" w14:textId="77777777" w:rsidR="00001B6F" w:rsidRDefault="00000000">
      <w:pPr>
        <w:pStyle w:val="afffffb"/>
        <w:ind w:firstLine="420"/>
      </w:pPr>
      <w:r>
        <w:rPr>
          <w:rFonts w:hint="eastAsia"/>
        </w:rPr>
        <w:t>本文件的某些内容可能涉及专利。本文件的发布机构不承担识别这些专利的责任。</w:t>
      </w:r>
    </w:p>
    <w:p w14:paraId="398E1510" w14:textId="77777777" w:rsidR="00001B6F" w:rsidRDefault="00000000">
      <w:pPr>
        <w:pStyle w:val="afffffb"/>
        <w:ind w:firstLine="420"/>
      </w:pPr>
      <w:r>
        <w:t>本</w:t>
      </w:r>
      <w:r>
        <w:rPr>
          <w:rFonts w:hint="eastAsia"/>
        </w:rPr>
        <w:t>文件</w:t>
      </w:r>
      <w:r>
        <w:t>由北京华夏草业产业技术创新战略联盟提出并归口。</w:t>
      </w:r>
    </w:p>
    <w:p w14:paraId="1ACAE6B9" w14:textId="77777777" w:rsidR="00001B6F" w:rsidRDefault="00000000">
      <w:pPr>
        <w:pStyle w:val="afffffb"/>
        <w:ind w:firstLine="420"/>
      </w:pPr>
      <w:r>
        <w:t>本</w:t>
      </w:r>
      <w:r>
        <w:rPr>
          <w:rFonts w:hint="eastAsia"/>
        </w:rPr>
        <w:t>文件</w:t>
      </w:r>
      <w:r>
        <w:t>起草单位：</w:t>
      </w:r>
      <w:r>
        <w:rPr>
          <w:rFonts w:hint="eastAsia"/>
        </w:rPr>
        <w:t>新疆农业大学草业学院、</w:t>
      </w:r>
      <w:r>
        <w:rPr>
          <w:rFonts w:hAnsi="宋体" w:cs="黑体" w:hint="eastAsia"/>
          <w:sz w:val="22"/>
        </w:rPr>
        <w:t>博乐市草原工作站、新疆瓦松科技有限公司、</w:t>
      </w:r>
      <w:r>
        <w:rPr>
          <w:rFonts w:ascii="Times New Roman" w:hint="eastAsia"/>
          <w:color w:val="000000"/>
          <w:sz w:val="22"/>
        </w:rPr>
        <w:t>中国农业科学院草原研究所</w:t>
      </w:r>
      <w:r>
        <w:rPr>
          <w:rFonts w:hint="eastAsia"/>
        </w:rPr>
        <w:t>。</w:t>
      </w:r>
    </w:p>
    <w:p w14:paraId="75020DDD" w14:textId="77777777" w:rsidR="00001B6F" w:rsidRDefault="00000000">
      <w:pPr>
        <w:pStyle w:val="afffffb"/>
        <w:ind w:firstLine="420"/>
      </w:pPr>
      <w:r>
        <w:rPr>
          <w:rFonts w:hint="eastAsia"/>
        </w:rPr>
        <w:t>本标准主要起草人：杨合龙、董乙强、王岚、杨素文、颜安、刘美君、李元湫、万江春、谢开云、齐江娇、刘兴义、李超锋、孙世贤。</w:t>
      </w:r>
    </w:p>
    <w:p w14:paraId="6ADABC23" w14:textId="77777777" w:rsidR="00001B6F" w:rsidRDefault="00000000">
      <w:pPr>
        <w:pStyle w:val="afffffb"/>
        <w:ind w:firstLine="420"/>
      </w:pPr>
      <w:r>
        <w:t>本</w:t>
      </w:r>
      <w:r>
        <w:rPr>
          <w:rFonts w:hint="eastAsia"/>
        </w:rPr>
        <w:t>文件</w:t>
      </w:r>
      <w:r>
        <w:t>为首次发布。</w:t>
      </w:r>
    </w:p>
    <w:p w14:paraId="6470776F" w14:textId="77777777" w:rsidR="00001B6F" w:rsidRDefault="00001B6F">
      <w:pPr>
        <w:pStyle w:val="afffffb"/>
        <w:ind w:firstLine="420"/>
      </w:pPr>
    </w:p>
    <w:p w14:paraId="49A2CCBE" w14:textId="77777777" w:rsidR="00001B6F" w:rsidRDefault="00001B6F">
      <w:pPr>
        <w:pStyle w:val="afffffb"/>
        <w:ind w:firstLineChars="0" w:firstLine="0"/>
        <w:sectPr w:rsidR="00001B6F">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8" w:displacedByCustomXml="next"/>
    <w:bookmarkStart w:id="9" w:name="BookMark4" w:displacedByCustomXml="next"/>
    <w:bookmarkStart w:id="10" w:name="NEW_STAND_NAME"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059572B0" w14:textId="77777777" w:rsidR="00001B6F" w:rsidRDefault="00000000">
              <w:pPr>
                <w:pStyle w:val="affffffffff0"/>
                <w:spacing w:before="850" w:after="680" w:line="240" w:lineRule="auto"/>
                <w:rPr>
                  <w:rFonts w:hint="eastAsia"/>
                </w:rPr>
              </w:pPr>
              <w:r>
                <w:rPr>
                  <w:rFonts w:hint="eastAsia"/>
                </w:rPr>
                <w:t>新疆山地草甸草场刈割技术规程</w:t>
              </w:r>
            </w:p>
          </w:sdtContent>
        </w:sdt>
      </w:sdtContent>
    </w:sdt>
    <w:p w14:paraId="515D7F5C" w14:textId="77777777" w:rsidR="00001B6F" w:rsidRDefault="00000000">
      <w:pPr>
        <w:pStyle w:val="affa"/>
      </w:pPr>
      <w:bookmarkStart w:id="11" w:name="_Toc26986530"/>
      <w:bookmarkStart w:id="12" w:name="_Toc24884218"/>
      <w:bookmarkStart w:id="13" w:name="_Toc26648465"/>
      <w:bookmarkStart w:id="14" w:name="_Toc97192964"/>
      <w:bookmarkStart w:id="15" w:name="_Toc211935586"/>
      <w:bookmarkStart w:id="16" w:name="_Toc24884211"/>
      <w:bookmarkStart w:id="17" w:name="_Toc26718930"/>
      <w:bookmarkStart w:id="18" w:name="_Toc17233325"/>
      <w:bookmarkStart w:id="19" w:name="_Toc17233333"/>
      <w:bookmarkStart w:id="20" w:name="_Toc26986771"/>
      <w:bookmarkEnd w:id="10"/>
      <w:r>
        <w:rPr>
          <w:rFonts w:hint="eastAsia"/>
        </w:rPr>
        <w:t>范围</w:t>
      </w:r>
      <w:bookmarkEnd w:id="11"/>
      <w:bookmarkEnd w:id="12"/>
      <w:bookmarkEnd w:id="13"/>
      <w:bookmarkEnd w:id="14"/>
      <w:bookmarkEnd w:id="15"/>
      <w:bookmarkEnd w:id="16"/>
      <w:bookmarkEnd w:id="17"/>
      <w:bookmarkEnd w:id="18"/>
      <w:bookmarkEnd w:id="19"/>
      <w:bookmarkEnd w:id="20"/>
    </w:p>
    <w:p w14:paraId="0AEBD9D2" w14:textId="77777777" w:rsidR="00001B6F" w:rsidRDefault="00000000">
      <w:pPr>
        <w:pStyle w:val="afffffb"/>
        <w:ind w:firstLine="420"/>
      </w:pPr>
      <w:bookmarkStart w:id="21" w:name="_Hlk152665020"/>
      <w:bookmarkStart w:id="22" w:name="_Toc17233326"/>
      <w:bookmarkStart w:id="23" w:name="_Toc17233334"/>
      <w:bookmarkStart w:id="24" w:name="_Toc24884212"/>
      <w:bookmarkStart w:id="25" w:name="_Toc24884219"/>
      <w:bookmarkStart w:id="26" w:name="_Toc26648466"/>
      <w:r>
        <w:rPr>
          <w:rFonts w:hint="eastAsia"/>
        </w:rPr>
        <w:t>本规范适用于山地草甸打草场的刈割技术，包括刈割时期、刈割次数、留茬高度、刈割方法、刈割后管理及效果评价等内容，旨在通过科学管理提高草地生产力与牧草品质，促进草地生态可持续发展。</w:t>
      </w:r>
    </w:p>
    <w:p w14:paraId="15100843" w14:textId="77777777" w:rsidR="00001B6F" w:rsidRDefault="00000000">
      <w:pPr>
        <w:pStyle w:val="affa"/>
      </w:pPr>
      <w:bookmarkStart w:id="27" w:name="_Toc211935587"/>
      <w:bookmarkStart w:id="28" w:name="_Toc26986772"/>
      <w:bookmarkStart w:id="29" w:name="_Toc26986531"/>
      <w:bookmarkStart w:id="30" w:name="_Toc97192965"/>
      <w:bookmarkStart w:id="31" w:name="_Toc26718931"/>
      <w:bookmarkEnd w:id="21"/>
      <w:r>
        <w:rPr>
          <w:rFonts w:hint="eastAsia"/>
        </w:rPr>
        <w:t>规范性引用文件</w:t>
      </w:r>
      <w:bookmarkEnd w:id="22"/>
      <w:bookmarkEnd w:id="23"/>
      <w:bookmarkEnd w:id="24"/>
      <w:bookmarkEnd w:id="25"/>
      <w:bookmarkEnd w:id="26"/>
      <w:bookmarkEnd w:id="27"/>
      <w:bookmarkEnd w:id="28"/>
      <w:bookmarkEnd w:id="29"/>
      <w:bookmarkEnd w:id="30"/>
      <w:bookmarkEnd w:id="31"/>
    </w:p>
    <w:bookmarkStart w:id="32"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319A3F2" w14:textId="77777777" w:rsidR="00001B6F" w:rsidRDefault="00000000">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9B337D5" w14:textId="77777777" w:rsidR="00001B6F" w:rsidRDefault="00000000">
      <w:pPr>
        <w:pStyle w:val="afffffb"/>
        <w:ind w:firstLine="420"/>
      </w:pPr>
      <w:bookmarkStart w:id="33" w:name="_Toc97192966"/>
      <w:bookmarkEnd w:id="32"/>
      <w:r>
        <w:rPr>
          <w:rFonts w:hint="eastAsia"/>
        </w:rPr>
        <w:t>DB15/T 1906-2020 典型草原区羊草草原割草场刈割技术规范。</w:t>
      </w:r>
    </w:p>
    <w:p w14:paraId="5B71B3B4" w14:textId="77777777" w:rsidR="00001B6F" w:rsidRDefault="00000000">
      <w:pPr>
        <w:pStyle w:val="afffffb"/>
        <w:ind w:firstLine="420"/>
      </w:pPr>
      <w:r>
        <w:rPr>
          <w:rFonts w:hint="eastAsia"/>
        </w:rPr>
        <w:t>DB15/T 2603-2022 草原刈割技术规程（内蒙古地方标准）</w:t>
      </w:r>
    </w:p>
    <w:p w14:paraId="3407EB9D" w14:textId="77777777" w:rsidR="00001B6F" w:rsidRDefault="00000000">
      <w:pPr>
        <w:pStyle w:val="afffffb"/>
        <w:ind w:firstLine="420"/>
      </w:pPr>
      <w:r>
        <w:rPr>
          <w:rFonts w:hint="eastAsia"/>
        </w:rPr>
        <w:t>NY/T 1176-2006 休牧和禁牧技术规程</w:t>
      </w:r>
    </w:p>
    <w:p w14:paraId="2EE6BD1A" w14:textId="77777777" w:rsidR="00001B6F" w:rsidRDefault="00000000">
      <w:pPr>
        <w:pStyle w:val="afffffb"/>
        <w:ind w:firstLine="420"/>
      </w:pPr>
      <w:r>
        <w:rPr>
          <w:rFonts w:hint="eastAsia"/>
        </w:rPr>
        <w:t>NY/T 1905-2010 草原鼠害安全防治技术规程</w:t>
      </w:r>
    </w:p>
    <w:p w14:paraId="64F16AD4" w14:textId="77777777" w:rsidR="00001B6F" w:rsidRDefault="00000000">
      <w:pPr>
        <w:pStyle w:val="afffffb"/>
        <w:ind w:firstLine="420"/>
      </w:pPr>
      <w:r>
        <w:rPr>
          <w:rFonts w:hint="eastAsia"/>
        </w:rPr>
        <w:t>GB/T 29381-2012 牧草种子检验规程</w:t>
      </w:r>
    </w:p>
    <w:p w14:paraId="1C9C45CC" w14:textId="77777777" w:rsidR="00001B6F" w:rsidRDefault="00000000">
      <w:pPr>
        <w:pStyle w:val="afffffb"/>
        <w:ind w:firstLine="420"/>
      </w:pPr>
      <w:r>
        <w:rPr>
          <w:rFonts w:hint="eastAsia"/>
        </w:rPr>
        <w:t>DB65/T 4348.1-2021 草地退化状况评价技术规范</w:t>
      </w:r>
    </w:p>
    <w:p w14:paraId="322E6379" w14:textId="77777777" w:rsidR="00001B6F" w:rsidRDefault="00000000">
      <w:pPr>
        <w:pStyle w:val="affa"/>
      </w:pPr>
      <w:bookmarkStart w:id="34" w:name="_Toc211935588"/>
      <w:r>
        <w:rPr>
          <w:rFonts w:hint="eastAsia"/>
        </w:rPr>
        <w:t>术语和定义</w:t>
      </w:r>
      <w:bookmarkEnd w:id="33"/>
      <w:bookmarkEnd w:id="34"/>
    </w:p>
    <w:bookmarkStart w:id="35" w:name="_Toc26986532" w:displacedByCustomXml="next"/>
    <w:bookmarkEnd w:id="35" w:displacedByCustomXml="next"/>
    <w:bookmarkStart w:id="36"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8AAF3EC" w14:textId="77777777" w:rsidR="00001B6F" w:rsidRDefault="00000000">
          <w:pPr>
            <w:pStyle w:val="afffffb"/>
            <w:ind w:firstLine="420"/>
            <w:rPr>
              <w:rFonts w:ascii="黑体" w:eastAsia="黑体" w:hAnsi="黑体" w:hint="eastAsia"/>
            </w:rPr>
          </w:pPr>
          <w:r>
            <w:t>下列术语和定义适用于本文件。</w:t>
          </w:r>
        </w:p>
      </w:sdtContent>
    </w:sdt>
    <w:bookmarkEnd w:id="36"/>
    <w:p w14:paraId="115C6BD8" w14:textId="77777777" w:rsidR="00001B6F" w:rsidRDefault="00001B6F">
      <w:pPr>
        <w:pStyle w:val="affb"/>
        <w:spacing w:before="120" w:after="120"/>
      </w:pPr>
    </w:p>
    <w:p w14:paraId="21A1FF68" w14:textId="77777777" w:rsidR="00001B6F" w:rsidRDefault="00000000">
      <w:pPr>
        <w:pStyle w:val="afffffb"/>
        <w:ind w:firstLine="420"/>
        <w:rPr>
          <w:rFonts w:ascii="黑体" w:eastAsia="黑体" w:hAnsi="黑体" w:hint="eastAsia"/>
          <w:color w:val="000000" w:themeColor="text1"/>
        </w:rPr>
      </w:pPr>
      <w:r>
        <w:rPr>
          <w:rFonts w:ascii="黑体" w:eastAsia="黑体" w:hAnsi="黑体" w:hint="eastAsia"/>
          <w:color w:val="000000" w:themeColor="text1"/>
        </w:rPr>
        <w:t>山地草甸 Mountain meadow grassland</w:t>
      </w:r>
    </w:p>
    <w:p w14:paraId="5ED00CA0" w14:textId="77777777" w:rsidR="00001B6F" w:rsidRDefault="00000000">
      <w:pPr>
        <w:pStyle w:val="afffffb"/>
        <w:ind w:firstLine="420"/>
        <w:rPr>
          <w:color w:val="000000" w:themeColor="text1"/>
        </w:rPr>
      </w:pPr>
      <w:r>
        <w:rPr>
          <w:rFonts w:hint="eastAsia"/>
          <w:color w:val="000000" w:themeColor="text1"/>
        </w:rPr>
        <w:t>分布于海拔1000米以上、年降水量300-600毫米的山地地区，以多年生禾本科和杂类草为主的草原类型，具有较高的生物多样性和生产力。</w:t>
      </w:r>
    </w:p>
    <w:p w14:paraId="6E8139C7" w14:textId="77777777" w:rsidR="00001B6F" w:rsidRDefault="00001B6F">
      <w:pPr>
        <w:pStyle w:val="affb"/>
        <w:spacing w:before="120" w:after="120"/>
      </w:pPr>
    </w:p>
    <w:p w14:paraId="6E927775" w14:textId="77777777" w:rsidR="00001B6F" w:rsidRDefault="00000000">
      <w:pPr>
        <w:pStyle w:val="afffffb"/>
        <w:ind w:firstLine="420"/>
        <w:rPr>
          <w:rFonts w:ascii="黑体" w:eastAsia="黑体" w:hAnsi="黑体" w:hint="eastAsia"/>
          <w:color w:val="000000" w:themeColor="text1"/>
        </w:rPr>
      </w:pPr>
      <w:r>
        <w:rPr>
          <w:rFonts w:ascii="黑体" w:eastAsia="黑体" w:hAnsi="黑体" w:hint="eastAsia"/>
          <w:color w:val="000000" w:themeColor="text1"/>
        </w:rPr>
        <w:t>打草场 Pasture</w:t>
      </w:r>
    </w:p>
    <w:p w14:paraId="03FDC090" w14:textId="77777777" w:rsidR="00001B6F" w:rsidRDefault="00000000">
      <w:pPr>
        <w:rPr>
          <w:rFonts w:ascii="Times New Roman" w:hAnsi="Times New Roman"/>
          <w:kern w:val="0"/>
        </w:rPr>
      </w:pPr>
      <w:r>
        <w:rPr>
          <w:rFonts w:ascii="Times New Roman" w:hAnsi="Times New Roman" w:hint="eastAsia"/>
          <w:kern w:val="0"/>
        </w:rPr>
        <w:t>以生产干草为主要目的的草地地段，生产上称为割草地或打草场</w:t>
      </w:r>
      <w:r>
        <w:rPr>
          <w:rFonts w:hint="eastAsia"/>
          <w:color w:val="000000" w:themeColor="text1"/>
        </w:rPr>
        <w:t>。</w:t>
      </w:r>
    </w:p>
    <w:p w14:paraId="38D10DEF" w14:textId="77777777" w:rsidR="00001B6F" w:rsidRDefault="00001B6F">
      <w:pPr>
        <w:pStyle w:val="affb"/>
        <w:spacing w:before="120" w:after="120"/>
      </w:pPr>
    </w:p>
    <w:p w14:paraId="47105773" w14:textId="77777777" w:rsidR="00001B6F" w:rsidRDefault="00000000">
      <w:pPr>
        <w:pStyle w:val="afffffb"/>
        <w:ind w:firstLine="420"/>
      </w:pPr>
      <w:r>
        <w:rPr>
          <w:rFonts w:ascii="黑体" w:eastAsia="黑体" w:hAnsi="黑体" w:cs="黑体" w:hint="eastAsia"/>
        </w:rPr>
        <w:t>刈割 Cutting</w:t>
      </w:r>
    </w:p>
    <w:p w14:paraId="58F7B782" w14:textId="77777777" w:rsidR="00001B6F" w:rsidRDefault="00000000">
      <w:pPr>
        <w:pStyle w:val="afffffb"/>
        <w:ind w:firstLine="420"/>
        <w:rPr>
          <w:color w:val="000000" w:themeColor="text1"/>
        </w:rPr>
      </w:pPr>
      <w:r>
        <w:rPr>
          <w:rFonts w:hint="eastAsia"/>
          <w:color w:val="000000" w:themeColor="text1"/>
        </w:rPr>
        <w:t>通过机械或人工方式将牧草割下并调制干草的过程，包括收割、干燥、贮存等环节。</w:t>
      </w:r>
    </w:p>
    <w:p w14:paraId="3247E32C" w14:textId="77777777" w:rsidR="00001B6F" w:rsidRDefault="00001B6F">
      <w:pPr>
        <w:pStyle w:val="affb"/>
        <w:spacing w:before="120" w:after="120"/>
      </w:pPr>
    </w:p>
    <w:p w14:paraId="0AE2ECE0" w14:textId="77777777" w:rsidR="00001B6F" w:rsidRDefault="00000000">
      <w:pPr>
        <w:pStyle w:val="afffffb"/>
        <w:ind w:firstLine="420"/>
        <w:rPr>
          <w:rFonts w:ascii="黑体" w:eastAsia="黑体" w:hAnsi="黑体" w:hint="eastAsia"/>
          <w:color w:val="000000" w:themeColor="text1"/>
        </w:rPr>
      </w:pPr>
      <w:r>
        <w:rPr>
          <w:rFonts w:ascii="黑体" w:eastAsia="黑体" w:hAnsi="黑体" w:hint="eastAsia"/>
          <w:color w:val="000000" w:themeColor="text1"/>
        </w:rPr>
        <w:t>留茬高度 Stubble height</w:t>
      </w:r>
    </w:p>
    <w:p w14:paraId="3EA5F157" w14:textId="77777777" w:rsidR="00001B6F" w:rsidRDefault="00000000">
      <w:pPr>
        <w:pStyle w:val="afffffb"/>
        <w:ind w:firstLine="420"/>
        <w:rPr>
          <w:color w:val="000000" w:themeColor="text1"/>
        </w:rPr>
      </w:pPr>
      <w:r>
        <w:rPr>
          <w:rFonts w:hint="eastAsia"/>
          <w:color w:val="000000" w:themeColor="text1"/>
        </w:rPr>
        <w:t>刈割后草地表面保留的牧草茎基高度，以厘米（cm）为单位，直接影响牧草再生与草地恢复。</w:t>
      </w:r>
    </w:p>
    <w:p w14:paraId="7F2877A2" w14:textId="77777777" w:rsidR="00001B6F" w:rsidRDefault="00000000">
      <w:pPr>
        <w:pStyle w:val="affa"/>
      </w:pPr>
      <w:r>
        <w:rPr>
          <w:rFonts w:hint="eastAsia"/>
        </w:rPr>
        <w:t>刈割技术</w:t>
      </w:r>
    </w:p>
    <w:p w14:paraId="4E828AAC" w14:textId="77777777" w:rsidR="00001B6F" w:rsidRDefault="00000000">
      <w:pPr>
        <w:pStyle w:val="affb"/>
        <w:spacing w:before="120" w:after="120"/>
      </w:pPr>
      <w:r>
        <w:rPr>
          <w:rFonts w:hint="eastAsia"/>
        </w:rPr>
        <w:t>刈割时期</w:t>
      </w:r>
    </w:p>
    <w:p w14:paraId="010EB60A" w14:textId="77777777" w:rsidR="00001B6F" w:rsidRDefault="00000000">
      <w:pPr>
        <w:pStyle w:val="affb"/>
        <w:numPr>
          <w:ilvl w:val="2"/>
          <w:numId w:val="0"/>
        </w:numPr>
        <w:spacing w:before="120" w:after="120"/>
        <w:ind w:left="142"/>
      </w:pPr>
      <w:r>
        <w:rPr>
          <w:rFonts w:hint="eastAsia"/>
        </w:rPr>
        <w:t>4.1.1适宜刈割期</w:t>
      </w:r>
    </w:p>
    <w:p w14:paraId="2C6A5109" w14:textId="77777777" w:rsidR="00001B6F" w:rsidRDefault="00000000">
      <w:pPr>
        <w:pStyle w:val="afffffb"/>
        <w:ind w:firstLine="420"/>
      </w:pPr>
      <w:r>
        <w:rPr>
          <w:rFonts w:hint="eastAsia"/>
        </w:rPr>
        <w:t>禾本科牧草：抽穗初期至开花期（粗蛋白质含量达7%-14%，参考GB/T 29381-2012）。</w:t>
      </w:r>
    </w:p>
    <w:p w14:paraId="05B390FA" w14:textId="77777777" w:rsidR="00001B6F" w:rsidRDefault="00000000">
      <w:pPr>
        <w:pStyle w:val="afffffb"/>
        <w:ind w:firstLine="420"/>
      </w:pPr>
      <w:r>
        <w:rPr>
          <w:rFonts w:hint="eastAsia"/>
        </w:rPr>
        <w:t>豆科牧草：现蕾期至初花期（避免木质化，参考DB15/T 1906-2020）。</w:t>
      </w:r>
    </w:p>
    <w:p w14:paraId="54CD8978" w14:textId="77777777" w:rsidR="00001B6F" w:rsidRDefault="00000000">
      <w:pPr>
        <w:pStyle w:val="afffffb"/>
        <w:ind w:firstLine="420"/>
      </w:pPr>
      <w:r>
        <w:rPr>
          <w:rFonts w:hint="eastAsia"/>
        </w:rPr>
        <w:t>杂类草：开花期至结实期（种子成熟前）。</w:t>
      </w:r>
    </w:p>
    <w:p w14:paraId="6C1F9D17" w14:textId="77777777" w:rsidR="00001B6F" w:rsidRDefault="00000000">
      <w:pPr>
        <w:pStyle w:val="affb"/>
        <w:numPr>
          <w:ilvl w:val="2"/>
          <w:numId w:val="0"/>
        </w:numPr>
        <w:spacing w:before="120" w:after="120"/>
        <w:ind w:left="142"/>
      </w:pPr>
      <w:r>
        <w:rPr>
          <w:rFonts w:hint="eastAsia"/>
        </w:rPr>
        <w:t>4.1.2 特殊气候条件下的调整</w:t>
      </w:r>
    </w:p>
    <w:p w14:paraId="13DA7172" w14:textId="77777777" w:rsidR="00001B6F" w:rsidRDefault="00000000">
      <w:pPr>
        <w:pStyle w:val="afffffb"/>
        <w:ind w:firstLine="420"/>
      </w:pPr>
      <w:r>
        <w:rPr>
          <w:rFonts w:hint="eastAsia"/>
        </w:rPr>
        <w:t>氮肥与雨水充足：6月中下旬可刈割一次，9月进行第二次刈割（参考DB15/T 1906-2020）。</w:t>
      </w:r>
    </w:p>
    <w:p w14:paraId="3E3EE015" w14:textId="77777777" w:rsidR="00001B6F" w:rsidRDefault="00000000">
      <w:pPr>
        <w:pStyle w:val="afffffb"/>
        <w:ind w:firstLine="420"/>
      </w:pPr>
      <w:r>
        <w:rPr>
          <w:rFonts w:hint="eastAsia"/>
        </w:rPr>
        <w:t>高寒地区：霜冻后刈割（利用冻干技术减少雨季损失）。</w:t>
      </w:r>
    </w:p>
    <w:p w14:paraId="0D274BEA" w14:textId="77777777" w:rsidR="00001B6F" w:rsidRDefault="00000000">
      <w:pPr>
        <w:pStyle w:val="afffffb"/>
        <w:ind w:firstLine="420"/>
      </w:pPr>
      <w:r>
        <w:rPr>
          <w:rFonts w:hint="eastAsia"/>
        </w:rPr>
        <w:t>干旱年份：提前至牧草枯黄前刈割（避免营养流失）。</w:t>
      </w:r>
    </w:p>
    <w:p w14:paraId="37981205" w14:textId="77777777" w:rsidR="00001B6F" w:rsidRDefault="00000000">
      <w:pPr>
        <w:pStyle w:val="affb"/>
        <w:spacing w:before="120" w:after="120"/>
      </w:pPr>
      <w:r>
        <w:rPr>
          <w:rFonts w:hint="eastAsia"/>
        </w:rPr>
        <w:t>刈割次数</w:t>
      </w:r>
    </w:p>
    <w:bookmarkEnd w:id="9"/>
    <w:p w14:paraId="5FF824A1" w14:textId="77777777" w:rsidR="00001B6F" w:rsidRDefault="00000000">
      <w:pPr>
        <w:pStyle w:val="affb"/>
        <w:numPr>
          <w:ilvl w:val="2"/>
          <w:numId w:val="0"/>
        </w:numPr>
        <w:spacing w:before="120" w:after="120"/>
        <w:ind w:left="142"/>
      </w:pPr>
      <w:r>
        <w:rPr>
          <w:rFonts w:hint="eastAsia"/>
        </w:rPr>
        <w:t>4.2.1 刈割次数的确定</w:t>
      </w:r>
    </w:p>
    <w:p w14:paraId="4DA21405" w14:textId="77777777" w:rsidR="00001B6F" w:rsidRDefault="00000000">
      <w:pPr>
        <w:pStyle w:val="afffffffffd"/>
      </w:pPr>
      <w:r>
        <w:rPr>
          <w:rFonts w:hint="eastAsia"/>
        </w:rPr>
        <w:t>结合地上可利用生物量与草地利用率，划定2次刈割（6月中旬与8月中旬）为优化刈割窗口期。</w:t>
      </w:r>
    </w:p>
    <w:p w14:paraId="5DE6F45B" w14:textId="77777777" w:rsidR="00001B6F" w:rsidRDefault="00000000">
      <w:pPr>
        <w:pStyle w:val="afffffffffd"/>
      </w:pPr>
      <w:r>
        <w:rPr>
          <w:rFonts w:hint="eastAsia"/>
        </w:rPr>
        <w:t>禁止频繁刈割：连续两年刈割后需休养1年（参考DB15/T 1906-2020）。</w:t>
      </w:r>
    </w:p>
    <w:p w14:paraId="00394086" w14:textId="77777777" w:rsidR="00001B6F" w:rsidRDefault="00000000">
      <w:pPr>
        <w:pStyle w:val="affb"/>
        <w:spacing w:before="120" w:after="120"/>
      </w:pPr>
      <w:r>
        <w:rPr>
          <w:rFonts w:hint="eastAsia"/>
        </w:rPr>
        <w:t>留茬高度</w:t>
      </w:r>
    </w:p>
    <w:p w14:paraId="2F6CF2A7" w14:textId="77777777" w:rsidR="00001B6F" w:rsidRDefault="00000000">
      <w:pPr>
        <w:pStyle w:val="afffffffffd"/>
      </w:pPr>
      <w:r>
        <w:rPr>
          <w:rFonts w:hint="eastAsia"/>
        </w:rPr>
        <w:t>通过田间控制试验证实，留茬高度为6 cm最佳。</w:t>
      </w:r>
    </w:p>
    <w:p w14:paraId="01A5BD53" w14:textId="77777777" w:rsidR="00001B6F" w:rsidRDefault="00000000">
      <w:pPr>
        <w:pStyle w:val="affb"/>
        <w:spacing w:before="120" w:after="120"/>
      </w:pPr>
      <w:r>
        <w:rPr>
          <w:rFonts w:hint="eastAsia"/>
        </w:rPr>
        <w:t>刈割方法</w:t>
      </w:r>
    </w:p>
    <w:p w14:paraId="4E5CD40C" w14:textId="77777777" w:rsidR="00001B6F" w:rsidRDefault="00000000">
      <w:pPr>
        <w:pStyle w:val="affb"/>
        <w:numPr>
          <w:ilvl w:val="2"/>
          <w:numId w:val="0"/>
        </w:numPr>
        <w:spacing w:before="120" w:after="120"/>
        <w:ind w:left="142"/>
      </w:pPr>
      <w:r>
        <w:rPr>
          <w:rFonts w:hint="eastAsia"/>
        </w:rPr>
        <w:t>4.4.1 人工刈割</w:t>
      </w:r>
    </w:p>
    <w:p w14:paraId="5A3FA15B" w14:textId="77777777" w:rsidR="00001B6F" w:rsidRDefault="00000000">
      <w:pPr>
        <w:pStyle w:val="afffffffffd"/>
      </w:pPr>
      <w:r>
        <w:rPr>
          <w:rFonts w:hint="eastAsia"/>
        </w:rPr>
        <w:t>工具：镰刀或背负式割草机。</w:t>
      </w:r>
    </w:p>
    <w:p w14:paraId="561E12EC" w14:textId="77777777" w:rsidR="00001B6F" w:rsidRDefault="00000000">
      <w:pPr>
        <w:pStyle w:val="afffffffffd"/>
      </w:pPr>
      <w:r>
        <w:rPr>
          <w:rFonts w:hint="eastAsia"/>
        </w:rPr>
        <w:t>要求：割茬整齐，避免拖拽损伤根系（参考DB15/T 2603-2022）。</w:t>
      </w:r>
    </w:p>
    <w:p w14:paraId="5AC8D308" w14:textId="77777777" w:rsidR="00001B6F" w:rsidRDefault="00000000">
      <w:pPr>
        <w:pStyle w:val="affb"/>
        <w:numPr>
          <w:ilvl w:val="2"/>
          <w:numId w:val="0"/>
        </w:numPr>
        <w:spacing w:before="120" w:after="120"/>
        <w:ind w:left="142"/>
      </w:pPr>
      <w:r>
        <w:rPr>
          <w:rFonts w:hint="eastAsia"/>
        </w:rPr>
        <w:t>4.4.2 机械刈割</w:t>
      </w:r>
    </w:p>
    <w:p w14:paraId="6554B7F0" w14:textId="77777777" w:rsidR="00001B6F" w:rsidRDefault="00000000">
      <w:pPr>
        <w:pStyle w:val="afffffffffd"/>
      </w:pPr>
      <w:r>
        <w:rPr>
          <w:rFonts w:hint="eastAsia"/>
        </w:rPr>
        <w:t>设备选择：</w:t>
      </w:r>
    </w:p>
    <w:p w14:paraId="7E2170D0" w14:textId="77777777" w:rsidR="00001B6F" w:rsidRDefault="00000000">
      <w:pPr>
        <w:pStyle w:val="afffffffffd"/>
      </w:pPr>
      <w:r>
        <w:rPr>
          <w:rFonts w:hint="eastAsia"/>
        </w:rPr>
        <w:t>仿形割台的小型割草机（坡度＜25°）。</w:t>
      </w:r>
    </w:p>
    <w:p w14:paraId="63F1DAB7" w14:textId="77777777" w:rsidR="00001B6F" w:rsidRDefault="00000000">
      <w:pPr>
        <w:pStyle w:val="afffffffffd"/>
      </w:pPr>
      <w:r>
        <w:rPr>
          <w:rFonts w:hint="eastAsia"/>
        </w:rPr>
        <w:t>操作规范：</w:t>
      </w:r>
    </w:p>
    <w:p w14:paraId="506081C3" w14:textId="77777777" w:rsidR="00001B6F" w:rsidRDefault="00000000">
      <w:pPr>
        <w:pStyle w:val="afffffffffd"/>
      </w:pPr>
      <w:r>
        <w:rPr>
          <w:rFonts w:hint="eastAsia"/>
        </w:rPr>
        <w:t>行距50 cm，株距10-15 cm（参考DB15/T 1906-2020）。</w:t>
      </w:r>
    </w:p>
    <w:p w14:paraId="215EE32B" w14:textId="77777777" w:rsidR="00001B6F" w:rsidRDefault="00000000">
      <w:pPr>
        <w:pStyle w:val="afffffffffd"/>
      </w:pPr>
      <w:r>
        <w:rPr>
          <w:rFonts w:hint="eastAsia"/>
        </w:rPr>
        <w:t>作业速度≤8 km/h（确保刈割均匀）。</w:t>
      </w:r>
    </w:p>
    <w:p w14:paraId="503DAD7B" w14:textId="77777777" w:rsidR="00001B6F" w:rsidRDefault="00000000">
      <w:pPr>
        <w:pStyle w:val="affb"/>
        <w:spacing w:before="120" w:after="120"/>
      </w:pPr>
      <w:r>
        <w:rPr>
          <w:rFonts w:hint="eastAsia"/>
        </w:rPr>
        <w:t>晾晒与打捆</w:t>
      </w:r>
    </w:p>
    <w:p w14:paraId="69351EC0" w14:textId="77777777" w:rsidR="00001B6F" w:rsidRDefault="00000000">
      <w:pPr>
        <w:pStyle w:val="afffffffffd"/>
      </w:pPr>
      <w:r>
        <w:rPr>
          <w:rFonts w:hint="eastAsia"/>
        </w:rPr>
        <w:t>晾晒要求：</w:t>
      </w:r>
    </w:p>
    <w:p w14:paraId="35E98823" w14:textId="77777777" w:rsidR="00001B6F" w:rsidRDefault="00000000">
      <w:pPr>
        <w:pStyle w:val="afffffffffd"/>
      </w:pPr>
      <w:r>
        <w:rPr>
          <w:rFonts w:hint="eastAsia"/>
        </w:rPr>
        <w:t>刈割后就地摊晒4-6小时，含水量降至40%-50%时搂成草垄（参考DB15/T 1906-2020）。最终干燥至含水量14%-16%时打捆。</w:t>
      </w:r>
    </w:p>
    <w:p w14:paraId="5B187F21" w14:textId="77777777" w:rsidR="00001B6F" w:rsidRDefault="00000000">
      <w:pPr>
        <w:pStyle w:val="afffffffffd"/>
      </w:pPr>
      <w:r>
        <w:rPr>
          <w:rFonts w:hint="eastAsia"/>
        </w:rPr>
        <w:t>天气条件：</w:t>
      </w:r>
    </w:p>
    <w:p w14:paraId="55D1FBB7" w14:textId="77777777" w:rsidR="00001B6F" w:rsidRDefault="00000000">
      <w:pPr>
        <w:pStyle w:val="afffffffffd"/>
      </w:pPr>
      <w:r>
        <w:rPr>
          <w:rFonts w:hint="eastAsia"/>
        </w:rPr>
        <w:t>风力≤3级（风速≤5.4 m/s），避免叶片脱落（参考DB15/T 1906-2020）</w:t>
      </w:r>
    </w:p>
    <w:p w14:paraId="73B27671" w14:textId="77777777" w:rsidR="00001B6F" w:rsidRDefault="00000000">
      <w:pPr>
        <w:pStyle w:val="afffffffffd"/>
      </w:pPr>
      <w:r>
        <w:rPr>
          <w:rFonts w:hint="eastAsia"/>
        </w:rPr>
        <w:t>雨天禁止作业，防止霉变。</w:t>
      </w:r>
    </w:p>
    <w:p w14:paraId="2076BA86" w14:textId="77777777" w:rsidR="00001B6F" w:rsidRDefault="00000000">
      <w:pPr>
        <w:pStyle w:val="affa"/>
      </w:pPr>
      <w:r>
        <w:rPr>
          <w:rFonts w:hint="eastAsia"/>
        </w:rPr>
        <w:t>刈割后草地管理</w:t>
      </w:r>
    </w:p>
    <w:p w14:paraId="05DE68B2" w14:textId="77777777" w:rsidR="00001B6F" w:rsidRDefault="00000000">
      <w:pPr>
        <w:pStyle w:val="affb"/>
        <w:spacing w:before="120" w:after="120"/>
      </w:pPr>
      <w:r>
        <w:rPr>
          <w:rFonts w:hint="eastAsia"/>
        </w:rPr>
        <w:t>围栏封育</w:t>
      </w:r>
    </w:p>
    <w:p w14:paraId="4063291D" w14:textId="77777777" w:rsidR="00001B6F" w:rsidRDefault="00000000">
      <w:pPr>
        <w:pStyle w:val="afffffffffd"/>
      </w:pPr>
      <w:r>
        <w:rPr>
          <w:rFonts w:hint="eastAsia"/>
        </w:rPr>
        <w:t>刈割后禁牧（参考NY/T 1176-2006）。</w:t>
      </w:r>
    </w:p>
    <w:p w14:paraId="372D1D12" w14:textId="77777777" w:rsidR="00001B6F" w:rsidRDefault="00000000">
      <w:pPr>
        <w:pStyle w:val="afffffffffd"/>
      </w:pPr>
      <w:r>
        <w:rPr>
          <w:rFonts w:hint="eastAsia"/>
        </w:rPr>
        <w:t>轻度退化草地可结合休牧（秋季放牧，载畜量降低50%）。</w:t>
      </w:r>
    </w:p>
    <w:p w14:paraId="58C105B8" w14:textId="77777777" w:rsidR="00001B6F" w:rsidRDefault="00000000">
      <w:pPr>
        <w:pStyle w:val="affb"/>
        <w:spacing w:before="120" w:after="120"/>
      </w:pPr>
      <w:r>
        <w:rPr>
          <w:rFonts w:hint="eastAsia"/>
        </w:rPr>
        <w:t>施肥</w:t>
      </w:r>
    </w:p>
    <w:p w14:paraId="000536F2" w14:textId="77777777" w:rsidR="00001B6F" w:rsidRDefault="00000000">
      <w:pPr>
        <w:pStyle w:val="afffffffffd"/>
      </w:pPr>
      <w:r>
        <w:rPr>
          <w:rFonts w:hint="eastAsia"/>
        </w:rPr>
        <w:t>每年施入家畜粪便作为有机肥料（每年为66.6 kg/亩 干物质）；</w:t>
      </w:r>
    </w:p>
    <w:p w14:paraId="63197FE2" w14:textId="77777777" w:rsidR="00001B6F" w:rsidRDefault="00000000">
      <w:pPr>
        <w:pStyle w:val="afffffffffd"/>
      </w:pPr>
      <w:r>
        <w:rPr>
          <w:rFonts w:hint="eastAsia"/>
        </w:rPr>
        <w:t>若无粪便施入，则需施加氮磷肥，氮磷肥的施用量分别为13.95 g N·m-2·a-1和5.24 g P m-2·a-1。</w:t>
      </w:r>
    </w:p>
    <w:p w14:paraId="644BF41E" w14:textId="77777777" w:rsidR="00001B6F" w:rsidRDefault="00000000">
      <w:pPr>
        <w:pStyle w:val="affb"/>
        <w:spacing w:before="120" w:after="120"/>
      </w:pPr>
      <w:r>
        <w:rPr>
          <w:rFonts w:hint="eastAsia"/>
        </w:rPr>
        <w:t>病虫害防治</w:t>
      </w:r>
    </w:p>
    <w:p w14:paraId="50E103A1" w14:textId="77777777" w:rsidR="00001B6F" w:rsidRDefault="00000000">
      <w:pPr>
        <w:pStyle w:val="afffffffffd"/>
      </w:pPr>
      <w:r>
        <w:rPr>
          <w:rFonts w:hint="eastAsia"/>
        </w:rPr>
        <w:t>鼠害防治：按NY/T 1905-2010 设置毒饵站或物理捕杀。</w:t>
      </w:r>
    </w:p>
    <w:p w14:paraId="6355246F" w14:textId="77777777" w:rsidR="00001B6F" w:rsidRDefault="00000000">
      <w:pPr>
        <w:pStyle w:val="afffffffffd"/>
      </w:pPr>
      <w:r>
        <w:rPr>
          <w:rFonts w:hint="eastAsia"/>
        </w:rPr>
        <w:t>虫害防治：优先使用生物农药（如绿僵菌）。</w:t>
      </w:r>
    </w:p>
    <w:p w14:paraId="54639435" w14:textId="77777777" w:rsidR="00001B6F" w:rsidRDefault="00000000">
      <w:pPr>
        <w:pStyle w:val="affa"/>
      </w:pPr>
      <w:r>
        <w:rPr>
          <w:rFonts w:hint="eastAsia"/>
        </w:rPr>
        <w:t>刈割效果评价</w:t>
      </w:r>
    </w:p>
    <w:p w14:paraId="0B39A5F3" w14:textId="77777777" w:rsidR="00001B6F" w:rsidRDefault="00000000">
      <w:pPr>
        <w:pStyle w:val="affb"/>
        <w:spacing w:before="120" w:after="120"/>
      </w:pPr>
      <w:r>
        <w:rPr>
          <w:rFonts w:hint="eastAsia"/>
        </w:rPr>
        <w:t>评分指标与评分标准</w:t>
      </w:r>
    </w:p>
    <w:tbl>
      <w:tblPr>
        <w:tblStyle w:val="12"/>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46"/>
        <w:gridCol w:w="1835"/>
        <w:gridCol w:w="1284"/>
        <w:gridCol w:w="1153"/>
        <w:gridCol w:w="1440"/>
      </w:tblGrid>
      <w:tr w:rsidR="00001B6F" w14:paraId="5F161065" w14:textId="77777777">
        <w:trPr>
          <w:trHeight w:val="507"/>
        </w:trPr>
        <w:tc>
          <w:tcPr>
            <w:tcW w:w="1520" w:type="dxa"/>
            <w:vAlign w:val="center"/>
          </w:tcPr>
          <w:p w14:paraId="3DA015F2"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等线" w:hAnsi="等线" w:hint="eastAsia"/>
                <w:b/>
              </w:rPr>
              <w:t>评价指标</w:t>
            </w:r>
          </w:p>
        </w:tc>
        <w:tc>
          <w:tcPr>
            <w:tcW w:w="1546" w:type="dxa"/>
            <w:vAlign w:val="center"/>
          </w:tcPr>
          <w:p w14:paraId="4176C75F"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b/>
                <w:color w:val="000000"/>
              </w:rPr>
              <w:t>优（≥</w:t>
            </w:r>
            <w:r>
              <w:rPr>
                <w:rFonts w:ascii="Times New Roman" w:hAnsi="Times New Roman" w:cs="宋体" w:hint="eastAsia"/>
                <w:b/>
                <w:color w:val="000000"/>
              </w:rPr>
              <w:t>85</w:t>
            </w:r>
            <w:r>
              <w:rPr>
                <w:rFonts w:ascii="Times New Roman" w:hAnsi="Times New Roman" w:cs="宋体" w:hint="eastAsia"/>
                <w:b/>
                <w:color w:val="000000"/>
              </w:rPr>
              <w:t>分）</w:t>
            </w:r>
          </w:p>
        </w:tc>
        <w:tc>
          <w:tcPr>
            <w:tcW w:w="0" w:type="auto"/>
            <w:vAlign w:val="center"/>
          </w:tcPr>
          <w:tbl>
            <w:tblPr>
              <w:tblW w:w="1614" w:type="dxa"/>
              <w:tblInd w:w="5" w:type="dxa"/>
              <w:tblCellMar>
                <w:top w:w="15" w:type="dxa"/>
                <w:left w:w="15" w:type="dxa"/>
                <w:bottom w:w="15" w:type="dxa"/>
                <w:right w:w="15" w:type="dxa"/>
              </w:tblCellMar>
              <w:tblLook w:val="04A0" w:firstRow="1" w:lastRow="0" w:firstColumn="1" w:lastColumn="0" w:noHBand="0" w:noVBand="1"/>
            </w:tblPr>
            <w:tblGrid>
              <w:gridCol w:w="1614"/>
            </w:tblGrid>
            <w:tr w:rsidR="00001B6F" w14:paraId="078560D7" w14:textId="77777777">
              <w:trPr>
                <w:trHeight w:val="699"/>
                <w:tblHeader/>
              </w:trPr>
              <w:tc>
                <w:tcPr>
                  <w:tcW w:w="0" w:type="auto"/>
                  <w:vAlign w:val="center"/>
                </w:tcPr>
                <w:p w14:paraId="04CB54EB" w14:textId="77777777" w:rsidR="00001B6F" w:rsidRDefault="00000000">
                  <w:pPr>
                    <w:tabs>
                      <w:tab w:val="clear" w:pos="4201"/>
                      <w:tab w:val="clear" w:pos="9298"/>
                    </w:tabs>
                    <w:autoSpaceDE/>
                    <w:autoSpaceDN/>
                    <w:adjustRightInd/>
                    <w:spacing w:line="360" w:lineRule="auto"/>
                    <w:ind w:firstLineChars="0" w:firstLine="0"/>
                    <w:jc w:val="center"/>
                    <w:rPr>
                      <w:rFonts w:ascii="Times New Roman" w:hAnsi="Times New Roman" w:cs="宋体"/>
                      <w:b/>
                      <w:bCs/>
                      <w:color w:val="000000"/>
                    </w:rPr>
                  </w:pPr>
                  <w:r>
                    <w:rPr>
                      <w:rFonts w:ascii="Times New Roman" w:hAnsi="Times New Roman" w:cs="宋体" w:hint="eastAsia"/>
                      <w:b/>
                      <w:color w:val="000000"/>
                      <w:kern w:val="0"/>
                      <w:lang w:bidi="ar"/>
                    </w:rPr>
                    <w:t>良（</w:t>
                  </w:r>
                  <w:r>
                    <w:rPr>
                      <w:rFonts w:ascii="Times New Roman" w:hAnsi="Times New Roman" w:cs="宋体" w:hint="eastAsia"/>
                      <w:b/>
                      <w:color w:val="000000"/>
                      <w:kern w:val="0"/>
                      <w:lang w:bidi="ar"/>
                    </w:rPr>
                    <w:t>70-84</w:t>
                  </w:r>
                  <w:r>
                    <w:rPr>
                      <w:rFonts w:ascii="Times New Roman" w:hAnsi="Times New Roman" w:cs="宋体" w:hint="eastAsia"/>
                      <w:b/>
                      <w:color w:val="000000"/>
                      <w:kern w:val="0"/>
                      <w:lang w:bidi="ar"/>
                    </w:rPr>
                    <w:t>分）</w:t>
                  </w:r>
                </w:p>
              </w:tc>
            </w:tr>
          </w:tbl>
          <w:p w14:paraId="22E0C4B1" w14:textId="77777777" w:rsidR="00001B6F" w:rsidRDefault="00001B6F">
            <w:pPr>
              <w:widowControl w:val="0"/>
              <w:tabs>
                <w:tab w:val="clear" w:pos="4201"/>
                <w:tab w:val="clear" w:pos="9298"/>
              </w:tabs>
              <w:autoSpaceDE/>
              <w:autoSpaceDN/>
              <w:adjustRightInd/>
              <w:spacing w:line="360" w:lineRule="auto"/>
              <w:jc w:val="center"/>
              <w:rPr>
                <w:rFonts w:ascii="Times New Roman" w:hAnsi="Times New Roman" w:cs="宋体"/>
                <w:color w:val="000000"/>
                <w:kern w:val="0"/>
              </w:rPr>
            </w:pPr>
          </w:p>
        </w:tc>
        <w:tc>
          <w:tcPr>
            <w:tcW w:w="0" w:type="auto"/>
            <w:vAlign w:val="center"/>
          </w:tcPr>
          <w:p w14:paraId="23E670B3"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b/>
                <w:color w:val="000000"/>
              </w:rPr>
              <w:t>中（</w:t>
            </w:r>
            <w:r>
              <w:rPr>
                <w:rFonts w:ascii="Times New Roman" w:hAnsi="Times New Roman" w:cs="宋体" w:hint="eastAsia"/>
                <w:b/>
                <w:color w:val="000000"/>
              </w:rPr>
              <w:t>60-69</w:t>
            </w:r>
            <w:r>
              <w:rPr>
                <w:rFonts w:ascii="Times New Roman" w:hAnsi="Times New Roman" w:cs="宋体" w:hint="eastAsia"/>
                <w:b/>
                <w:color w:val="000000"/>
              </w:rPr>
              <w:t>分）</w:t>
            </w:r>
          </w:p>
        </w:tc>
        <w:tc>
          <w:tcPr>
            <w:tcW w:w="0" w:type="auto"/>
            <w:vAlign w:val="center"/>
          </w:tcPr>
          <w:p w14:paraId="5A7E57EB"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b/>
                <w:color w:val="000000"/>
              </w:rPr>
              <w:t>差（＜</w:t>
            </w:r>
            <w:r>
              <w:rPr>
                <w:rFonts w:ascii="Times New Roman" w:hAnsi="Times New Roman" w:cs="宋体" w:hint="eastAsia"/>
                <w:b/>
                <w:color w:val="000000"/>
              </w:rPr>
              <w:t>60</w:t>
            </w:r>
            <w:r>
              <w:rPr>
                <w:rFonts w:ascii="Times New Roman" w:hAnsi="Times New Roman" w:cs="宋体" w:hint="eastAsia"/>
                <w:b/>
                <w:color w:val="000000"/>
              </w:rPr>
              <w:t>分）</w:t>
            </w:r>
          </w:p>
        </w:tc>
        <w:tc>
          <w:tcPr>
            <w:tcW w:w="0" w:type="auto"/>
            <w:vAlign w:val="center"/>
          </w:tcPr>
          <w:p w14:paraId="3BFFCADB"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b/>
                <w:color w:val="000000"/>
              </w:rPr>
              <w:t>评分依据</w:t>
            </w:r>
          </w:p>
        </w:tc>
      </w:tr>
      <w:tr w:rsidR="00001B6F" w14:paraId="4241ED45" w14:textId="77777777">
        <w:trPr>
          <w:trHeight w:val="507"/>
        </w:trPr>
        <w:tc>
          <w:tcPr>
            <w:tcW w:w="1520" w:type="dxa"/>
            <w:vAlign w:val="center"/>
          </w:tcPr>
          <w:p w14:paraId="6C7FCE8D"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b/>
                <w:color w:val="000000"/>
              </w:rPr>
              <w:t>干草产量</w:t>
            </w:r>
          </w:p>
        </w:tc>
        <w:tc>
          <w:tcPr>
            <w:tcW w:w="1546" w:type="dxa"/>
            <w:vAlign w:val="center"/>
          </w:tcPr>
          <w:p w14:paraId="7E23EB95"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w:t>
            </w:r>
            <w:r>
              <w:rPr>
                <w:rFonts w:ascii="Times New Roman" w:hAnsi="Times New Roman" w:cs="宋体" w:hint="eastAsia"/>
                <w:color w:val="000000"/>
              </w:rPr>
              <w:t>1500kg/</w:t>
            </w:r>
            <w:r>
              <w:rPr>
                <w:rFonts w:ascii="Times New Roman" w:hAnsi="Times New Roman" w:cs="宋体" w:hint="eastAsia"/>
                <w:color w:val="000000"/>
              </w:rPr>
              <w:t>公顷</w:t>
            </w:r>
          </w:p>
        </w:tc>
        <w:tc>
          <w:tcPr>
            <w:tcW w:w="0" w:type="auto"/>
            <w:vAlign w:val="center"/>
          </w:tcPr>
          <w:p w14:paraId="4311B6C7"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1200-1499kg/</w:t>
            </w:r>
            <w:r>
              <w:rPr>
                <w:rFonts w:ascii="Times New Roman" w:hAnsi="Times New Roman" w:cs="宋体" w:hint="eastAsia"/>
                <w:color w:val="000000"/>
              </w:rPr>
              <w:t>公顷</w:t>
            </w:r>
          </w:p>
        </w:tc>
        <w:tc>
          <w:tcPr>
            <w:tcW w:w="0" w:type="auto"/>
            <w:vAlign w:val="center"/>
          </w:tcPr>
          <w:p w14:paraId="199DCFAE"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800-1199kg/</w:t>
            </w:r>
            <w:r>
              <w:rPr>
                <w:rFonts w:ascii="Times New Roman" w:hAnsi="Times New Roman" w:cs="宋体" w:hint="eastAsia"/>
                <w:color w:val="000000"/>
              </w:rPr>
              <w:t>公顷</w:t>
            </w:r>
          </w:p>
        </w:tc>
        <w:tc>
          <w:tcPr>
            <w:tcW w:w="0" w:type="auto"/>
            <w:vAlign w:val="center"/>
          </w:tcPr>
          <w:p w14:paraId="56350274"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w:t>
            </w:r>
            <w:r>
              <w:rPr>
                <w:rFonts w:ascii="Times New Roman" w:hAnsi="Times New Roman" w:cs="宋体" w:hint="eastAsia"/>
                <w:color w:val="000000"/>
              </w:rPr>
              <w:t>800kg/</w:t>
            </w:r>
            <w:r>
              <w:rPr>
                <w:rFonts w:ascii="Times New Roman" w:hAnsi="Times New Roman" w:cs="宋体" w:hint="eastAsia"/>
                <w:color w:val="000000"/>
              </w:rPr>
              <w:t>公顷</w:t>
            </w:r>
          </w:p>
        </w:tc>
        <w:tc>
          <w:tcPr>
            <w:tcW w:w="0" w:type="auto"/>
            <w:vAlign w:val="center"/>
          </w:tcPr>
          <w:p w14:paraId="4AABF77A"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DB15/T 1906-2020</w:t>
            </w:r>
          </w:p>
        </w:tc>
      </w:tr>
      <w:tr w:rsidR="00001B6F" w14:paraId="4C41333C" w14:textId="77777777">
        <w:trPr>
          <w:trHeight w:val="507"/>
        </w:trPr>
        <w:tc>
          <w:tcPr>
            <w:tcW w:w="1520" w:type="dxa"/>
            <w:vAlign w:val="center"/>
          </w:tcPr>
          <w:p w14:paraId="763843C2"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b/>
                <w:color w:val="000000"/>
              </w:rPr>
              <w:t>粗蛋白质含量</w:t>
            </w:r>
          </w:p>
        </w:tc>
        <w:tc>
          <w:tcPr>
            <w:tcW w:w="1546" w:type="dxa"/>
            <w:vAlign w:val="center"/>
          </w:tcPr>
          <w:p w14:paraId="678C658E"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w:t>
            </w:r>
            <w:r>
              <w:rPr>
                <w:rFonts w:ascii="Times New Roman" w:hAnsi="Times New Roman" w:cs="宋体" w:hint="eastAsia"/>
                <w:color w:val="000000"/>
              </w:rPr>
              <w:t>12%</w:t>
            </w:r>
          </w:p>
        </w:tc>
        <w:tc>
          <w:tcPr>
            <w:tcW w:w="0" w:type="auto"/>
            <w:vAlign w:val="center"/>
          </w:tcPr>
          <w:p w14:paraId="1020F100"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10%-11.9%</w:t>
            </w:r>
          </w:p>
        </w:tc>
        <w:tc>
          <w:tcPr>
            <w:tcW w:w="0" w:type="auto"/>
            <w:vAlign w:val="center"/>
          </w:tcPr>
          <w:p w14:paraId="5ACA3C81"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8%-9.9%</w:t>
            </w:r>
          </w:p>
        </w:tc>
        <w:tc>
          <w:tcPr>
            <w:tcW w:w="0" w:type="auto"/>
            <w:vAlign w:val="center"/>
          </w:tcPr>
          <w:p w14:paraId="1B8000D9"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w:t>
            </w:r>
            <w:r>
              <w:rPr>
                <w:rFonts w:ascii="Times New Roman" w:hAnsi="Times New Roman" w:cs="宋体" w:hint="eastAsia"/>
                <w:color w:val="000000"/>
              </w:rPr>
              <w:t>8%</w:t>
            </w:r>
          </w:p>
        </w:tc>
        <w:tc>
          <w:tcPr>
            <w:tcW w:w="0" w:type="auto"/>
            <w:vAlign w:val="center"/>
          </w:tcPr>
          <w:p w14:paraId="18AD5276"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GB/T 29381-2012</w:t>
            </w:r>
          </w:p>
        </w:tc>
      </w:tr>
      <w:tr w:rsidR="00001B6F" w14:paraId="7C3DD4C9" w14:textId="77777777">
        <w:trPr>
          <w:trHeight w:val="507"/>
        </w:trPr>
        <w:tc>
          <w:tcPr>
            <w:tcW w:w="1520" w:type="dxa"/>
            <w:vAlign w:val="center"/>
          </w:tcPr>
          <w:p w14:paraId="7C5771BD"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b/>
                <w:color w:val="000000"/>
              </w:rPr>
              <w:t>植被盖度</w:t>
            </w:r>
          </w:p>
        </w:tc>
        <w:tc>
          <w:tcPr>
            <w:tcW w:w="1546" w:type="dxa"/>
            <w:vAlign w:val="center"/>
          </w:tcPr>
          <w:p w14:paraId="41B363E9"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w:t>
            </w:r>
            <w:r>
              <w:rPr>
                <w:rFonts w:ascii="Times New Roman" w:hAnsi="Times New Roman" w:cs="宋体" w:hint="eastAsia"/>
                <w:color w:val="000000"/>
              </w:rPr>
              <w:t>80%</w:t>
            </w:r>
          </w:p>
        </w:tc>
        <w:tc>
          <w:tcPr>
            <w:tcW w:w="0" w:type="auto"/>
            <w:vAlign w:val="center"/>
          </w:tcPr>
          <w:p w14:paraId="1A0CAC0D"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70%-79%</w:t>
            </w:r>
          </w:p>
        </w:tc>
        <w:tc>
          <w:tcPr>
            <w:tcW w:w="0" w:type="auto"/>
            <w:vAlign w:val="center"/>
          </w:tcPr>
          <w:p w14:paraId="7331305B"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60%-69%</w:t>
            </w:r>
          </w:p>
        </w:tc>
        <w:tc>
          <w:tcPr>
            <w:tcW w:w="0" w:type="auto"/>
            <w:vAlign w:val="center"/>
          </w:tcPr>
          <w:p w14:paraId="411917C2"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w:t>
            </w:r>
            <w:r>
              <w:rPr>
                <w:rFonts w:ascii="Times New Roman" w:hAnsi="Times New Roman" w:cs="宋体" w:hint="eastAsia"/>
                <w:color w:val="000000"/>
              </w:rPr>
              <w:t>60%</w:t>
            </w:r>
          </w:p>
        </w:tc>
        <w:tc>
          <w:tcPr>
            <w:tcW w:w="0" w:type="auto"/>
            <w:vAlign w:val="center"/>
          </w:tcPr>
          <w:p w14:paraId="7AB13B53"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DB65/T 4348.1-2021</w:t>
            </w:r>
          </w:p>
        </w:tc>
      </w:tr>
      <w:tr w:rsidR="00001B6F" w14:paraId="52B6BD83" w14:textId="77777777">
        <w:trPr>
          <w:trHeight w:val="507"/>
        </w:trPr>
        <w:tc>
          <w:tcPr>
            <w:tcW w:w="1520" w:type="dxa"/>
            <w:vAlign w:val="center"/>
          </w:tcPr>
          <w:p w14:paraId="6B192A1D"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b/>
                <w:color w:val="000000"/>
              </w:rPr>
              <w:t>优势种再生率</w:t>
            </w:r>
          </w:p>
        </w:tc>
        <w:tc>
          <w:tcPr>
            <w:tcW w:w="1546" w:type="dxa"/>
            <w:vAlign w:val="center"/>
          </w:tcPr>
          <w:p w14:paraId="3F71878E"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w:t>
            </w:r>
            <w:r>
              <w:rPr>
                <w:rFonts w:ascii="Times New Roman" w:hAnsi="Times New Roman" w:cs="宋体" w:hint="eastAsia"/>
                <w:color w:val="000000"/>
              </w:rPr>
              <w:t>90%</w:t>
            </w:r>
          </w:p>
        </w:tc>
        <w:tc>
          <w:tcPr>
            <w:tcW w:w="0" w:type="auto"/>
            <w:vAlign w:val="center"/>
          </w:tcPr>
          <w:p w14:paraId="016A3785"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80%-89%</w:t>
            </w:r>
          </w:p>
        </w:tc>
        <w:tc>
          <w:tcPr>
            <w:tcW w:w="0" w:type="auto"/>
            <w:vAlign w:val="center"/>
          </w:tcPr>
          <w:p w14:paraId="62E09021"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70%-79%</w:t>
            </w:r>
          </w:p>
        </w:tc>
        <w:tc>
          <w:tcPr>
            <w:tcW w:w="0" w:type="auto"/>
            <w:vAlign w:val="center"/>
          </w:tcPr>
          <w:p w14:paraId="5C061F46"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w:t>
            </w:r>
            <w:r>
              <w:rPr>
                <w:rFonts w:ascii="Times New Roman" w:hAnsi="Times New Roman" w:cs="宋体" w:hint="eastAsia"/>
                <w:color w:val="000000"/>
              </w:rPr>
              <w:t>70%</w:t>
            </w:r>
          </w:p>
        </w:tc>
        <w:tc>
          <w:tcPr>
            <w:tcW w:w="0" w:type="auto"/>
            <w:vAlign w:val="center"/>
          </w:tcPr>
          <w:p w14:paraId="71EAAB33" w14:textId="77777777" w:rsidR="00001B6F" w:rsidRDefault="00000000">
            <w:pPr>
              <w:widowControl w:val="0"/>
              <w:tabs>
                <w:tab w:val="clear" w:pos="4201"/>
                <w:tab w:val="clear" w:pos="9298"/>
              </w:tabs>
              <w:autoSpaceDE/>
              <w:autoSpaceDN/>
              <w:adjustRightInd/>
              <w:spacing w:line="360" w:lineRule="auto"/>
              <w:ind w:firstLineChars="0" w:firstLine="0"/>
              <w:jc w:val="center"/>
              <w:rPr>
                <w:rFonts w:ascii="Times New Roman" w:hAnsi="Times New Roman" w:cs="宋体"/>
                <w:color w:val="000000"/>
                <w:kern w:val="0"/>
              </w:rPr>
            </w:pPr>
            <w:r>
              <w:rPr>
                <w:rFonts w:ascii="Times New Roman" w:hAnsi="Times New Roman" w:cs="宋体" w:hint="eastAsia"/>
                <w:color w:val="000000"/>
              </w:rPr>
              <w:t>DB15/T 1906-2020</w:t>
            </w:r>
          </w:p>
        </w:tc>
      </w:tr>
    </w:tbl>
    <w:p w14:paraId="47911957" w14:textId="77777777" w:rsidR="00001B6F" w:rsidRDefault="00000000">
      <w:pPr>
        <w:pStyle w:val="affb"/>
        <w:spacing w:before="120" w:after="120"/>
      </w:pPr>
      <w:r>
        <w:rPr>
          <w:rFonts w:hint="eastAsia"/>
        </w:rPr>
        <w:t>评价方法</w:t>
      </w:r>
    </w:p>
    <w:p w14:paraId="2485F4C6" w14:textId="77777777" w:rsidR="00001B6F" w:rsidRDefault="00000000">
      <w:pPr>
        <w:pStyle w:val="afffffffffd"/>
      </w:pPr>
      <w:r>
        <w:rPr>
          <w:rFonts w:hint="eastAsia"/>
        </w:rPr>
        <w:t>实验室检测：委托第三方机构分析粗蛋白质含量（凯氏定氮法）。</w:t>
      </w:r>
    </w:p>
    <w:p w14:paraId="420C256C" w14:textId="77777777" w:rsidR="00001B6F" w:rsidRDefault="00000000">
      <w:pPr>
        <w:pStyle w:val="afffffffffd"/>
      </w:pPr>
      <w:r>
        <w:rPr>
          <w:rFonts w:hint="eastAsia"/>
        </w:rPr>
        <w:t>氮肥利用效率：植株氮素累积量（kg/hm²）=植株含氮率×植株地上部干物质重量/100；氮肥偏生产力（kg/kg）=施氮处理干草产量/施氮量。</w:t>
      </w:r>
    </w:p>
    <w:p w14:paraId="670483BD" w14:textId="77777777" w:rsidR="00001B6F" w:rsidRDefault="00001B6F">
      <w:pPr>
        <w:pStyle w:val="afffffffffd"/>
        <w:ind w:firstLineChars="0" w:firstLine="0"/>
      </w:pPr>
    </w:p>
    <w:p w14:paraId="333ECBE4" w14:textId="77777777" w:rsidR="00001B6F" w:rsidRDefault="00000000">
      <w:pPr>
        <w:pStyle w:val="affa"/>
      </w:pPr>
      <w:r>
        <w:rPr>
          <w:rFonts w:hint="eastAsia"/>
        </w:rPr>
        <w:t>生产档案</w:t>
      </w:r>
    </w:p>
    <w:p w14:paraId="0B20C8B1" w14:textId="77777777" w:rsidR="00001B6F" w:rsidRDefault="00000000">
      <w:pPr>
        <w:pStyle w:val="afffffffffd"/>
      </w:pPr>
      <w:r>
        <w:rPr>
          <w:rFonts w:hint="eastAsia"/>
        </w:rPr>
        <w:t>在生产过程中建立档案，对产地环境条件、产地地力，以及播种、田间管理和收获等各环节所采取的主要措施进行详细记录。档案记录保存2年。</w:t>
      </w:r>
    </w:p>
    <w:p w14:paraId="03BFE022" w14:textId="77777777" w:rsidR="00001B6F" w:rsidRDefault="00001B6F">
      <w:pPr>
        <w:pStyle w:val="afffffffffd"/>
        <w:jc w:val="center"/>
        <w:sectPr w:rsidR="00001B6F">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pPr>
    </w:p>
    <w:p w14:paraId="730623CF" w14:textId="77777777" w:rsidR="00001B6F" w:rsidRDefault="00001B6F"/>
    <w:p w14:paraId="4D98A386" w14:textId="77777777" w:rsidR="00001B6F" w:rsidRDefault="00001B6F">
      <w:pPr>
        <w:pStyle w:val="afffa"/>
      </w:pPr>
    </w:p>
    <w:p w14:paraId="73C63819" w14:textId="77777777" w:rsidR="00001B6F" w:rsidRDefault="00001B6F">
      <w:pPr>
        <w:pStyle w:val="afffa"/>
      </w:pPr>
    </w:p>
    <w:p w14:paraId="166310EB" w14:textId="77777777" w:rsidR="00001B6F" w:rsidRDefault="00001B6F">
      <w:pPr>
        <w:pStyle w:val="afffa"/>
      </w:pPr>
    </w:p>
    <w:p w14:paraId="718CC855" w14:textId="77777777" w:rsidR="00001B6F" w:rsidRDefault="00001B6F">
      <w:pPr>
        <w:pStyle w:val="afffa"/>
      </w:pPr>
    </w:p>
    <w:p w14:paraId="40EE513A" w14:textId="77777777" w:rsidR="00001B6F" w:rsidRDefault="00001B6F">
      <w:pPr>
        <w:pStyle w:val="afffa"/>
      </w:pPr>
    </w:p>
    <w:p w14:paraId="11AEEABA" w14:textId="77777777" w:rsidR="00001B6F" w:rsidRDefault="00001B6F">
      <w:pPr>
        <w:pStyle w:val="afffa"/>
      </w:pPr>
    </w:p>
    <w:p w14:paraId="7E6F8E13" w14:textId="77777777" w:rsidR="00001B6F" w:rsidRDefault="00001B6F">
      <w:pPr>
        <w:pStyle w:val="afffa"/>
      </w:pPr>
    </w:p>
    <w:p w14:paraId="18AA6B10" w14:textId="77777777" w:rsidR="00001B6F" w:rsidRDefault="00001B6F">
      <w:pPr>
        <w:pStyle w:val="afffa"/>
      </w:pPr>
    </w:p>
    <w:p w14:paraId="5CD9F78A" w14:textId="77777777" w:rsidR="00001B6F" w:rsidRDefault="00001B6F">
      <w:pPr>
        <w:pStyle w:val="afffa"/>
      </w:pPr>
    </w:p>
    <w:p w14:paraId="30FA41D9" w14:textId="77777777" w:rsidR="00001B6F" w:rsidRDefault="00001B6F">
      <w:pPr>
        <w:pStyle w:val="afffa"/>
      </w:pPr>
    </w:p>
    <w:p w14:paraId="0BBCFE13" w14:textId="77777777" w:rsidR="00001B6F" w:rsidRDefault="00001B6F">
      <w:pPr>
        <w:pStyle w:val="afffa"/>
      </w:pPr>
    </w:p>
    <w:p w14:paraId="6C6BC304" w14:textId="77777777" w:rsidR="00001B6F" w:rsidRDefault="00001B6F">
      <w:pPr>
        <w:pStyle w:val="afffa"/>
      </w:pPr>
    </w:p>
    <w:p w14:paraId="7D255F6B" w14:textId="77777777" w:rsidR="00001B6F" w:rsidRDefault="00001B6F">
      <w:pPr>
        <w:pStyle w:val="afffa"/>
      </w:pPr>
    </w:p>
    <w:p w14:paraId="1DCA8C86" w14:textId="77777777" w:rsidR="00001B6F" w:rsidRDefault="00001B6F">
      <w:pPr>
        <w:pStyle w:val="afffa"/>
      </w:pPr>
    </w:p>
    <w:p w14:paraId="7E7DC5DF" w14:textId="77777777" w:rsidR="00001B6F" w:rsidRDefault="00001B6F">
      <w:pPr>
        <w:pStyle w:val="afffa"/>
      </w:pPr>
    </w:p>
    <w:p w14:paraId="3A1CEA02" w14:textId="77777777" w:rsidR="00001B6F" w:rsidRDefault="00000000">
      <w:pPr>
        <w:pStyle w:val="afffa"/>
      </w:pPr>
      <w:r>
        <w:rPr>
          <w:rFonts w:hint="eastAsia"/>
        </w:rPr>
        <w:t xml:space="preserve">   </w:t>
      </w:r>
    </w:p>
    <w:p w14:paraId="024A1B15" w14:textId="77777777" w:rsidR="00001B6F" w:rsidRDefault="00000000">
      <w:pPr>
        <w:pStyle w:val="afffa"/>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6FFDABA0" w14:textId="77777777" w:rsidR="00001B6F" w:rsidRDefault="00000000">
      <w:pPr>
        <w:pStyle w:val="afffa"/>
        <w:tabs>
          <w:tab w:val="clear" w:pos="4201"/>
        </w:tabs>
        <w:jc w:val="center"/>
      </w:pPr>
      <w:r>
        <w:rPr>
          <w:rFonts w:hint="eastAsia"/>
        </w:rPr>
        <w:t xml:space="preserve">                        </w:t>
      </w:r>
      <w:r>
        <w:t>团</w:t>
      </w:r>
      <w:r>
        <w:t xml:space="preserve"> </w:t>
      </w:r>
      <w:r>
        <w:t>体</w:t>
      </w:r>
      <w:r>
        <w:t xml:space="preserve"> </w:t>
      </w:r>
      <w:r>
        <w:t>标</w:t>
      </w:r>
      <w:r>
        <w:t xml:space="preserve"> </w:t>
      </w:r>
      <w:r>
        <w:t>准</w:t>
      </w:r>
    </w:p>
    <w:p w14:paraId="71ADFF67" w14:textId="77777777" w:rsidR="00001B6F" w:rsidRDefault="00000000">
      <w:pPr>
        <w:pStyle w:val="afffa"/>
        <w:tabs>
          <w:tab w:val="clear" w:pos="4201"/>
        </w:tabs>
        <w:jc w:val="center"/>
      </w:pPr>
      <w:r>
        <w:rPr>
          <w:rFonts w:hint="eastAsia"/>
        </w:rPr>
        <w:t xml:space="preserve">                          </w:t>
      </w:r>
      <w:r>
        <w:rPr>
          <w:rFonts w:hint="eastAsia"/>
        </w:rPr>
        <w:t>川西北牧区燕麦与箭筈豌豆混作技术规程</w:t>
      </w:r>
    </w:p>
    <w:p w14:paraId="3B2C00F0" w14:textId="77777777" w:rsidR="00001B6F" w:rsidRDefault="00000000">
      <w:pPr>
        <w:pStyle w:val="afffa"/>
        <w:tabs>
          <w:tab w:val="clear" w:pos="4201"/>
        </w:tabs>
        <w:jc w:val="center"/>
      </w:pPr>
      <w:r>
        <w:rPr>
          <w:rFonts w:hint="eastAsia"/>
        </w:rPr>
        <w:t xml:space="preserve">                          </w:t>
      </w:r>
      <w:r>
        <w:t>T/</w:t>
      </w:r>
      <w:r>
        <w:rPr>
          <w:rFonts w:hint="eastAsia"/>
        </w:rPr>
        <w:t>HXCY XXX</w:t>
      </w:r>
      <w:r>
        <w:t>-</w:t>
      </w:r>
      <w:r>
        <w:rPr>
          <w:rFonts w:hint="eastAsia"/>
        </w:rPr>
        <w:t>2025</w:t>
      </w:r>
    </w:p>
    <w:p w14:paraId="222CCE08" w14:textId="77777777" w:rsidR="00001B6F" w:rsidRDefault="00000000">
      <w:pPr>
        <w:pStyle w:val="afffa"/>
        <w:tabs>
          <w:tab w:val="clear" w:pos="4201"/>
        </w:tabs>
        <w:ind w:firstLine="413"/>
        <w:jc w:val="center"/>
      </w:pPr>
      <w:r>
        <w:rPr>
          <w:rFonts w:hint="eastAsia"/>
          <w:w w:val="99"/>
        </w:rPr>
        <w:t xml:space="preserve">                          </w:t>
      </w:r>
      <w:r>
        <w:rPr>
          <w:w w:val="99"/>
        </w:rPr>
        <w:t>*</w:t>
      </w:r>
    </w:p>
    <w:p w14:paraId="2BE8D064" w14:textId="77777777" w:rsidR="00001B6F" w:rsidRDefault="00000000">
      <w:pPr>
        <w:pStyle w:val="afffa"/>
        <w:tabs>
          <w:tab w:val="clear" w:pos="4201"/>
        </w:tabs>
        <w:jc w:val="center"/>
      </w:pPr>
      <w:r>
        <w:rPr>
          <w:rFonts w:hint="eastAsia"/>
        </w:rPr>
        <w:t xml:space="preserve">                           </w:t>
      </w:r>
      <w:r>
        <w:rPr>
          <w:rFonts w:hint="eastAsia"/>
        </w:rPr>
        <w:t>北京华夏草业产业技术创新战略联盟</w:t>
      </w:r>
    </w:p>
    <w:p w14:paraId="1D8F4ABF" w14:textId="77777777" w:rsidR="00001B6F" w:rsidRDefault="00000000">
      <w:pPr>
        <w:pStyle w:val="afffa"/>
        <w:tabs>
          <w:tab w:val="clear" w:pos="4201"/>
        </w:tabs>
        <w:jc w:val="center"/>
      </w:pPr>
      <w:r>
        <w:rPr>
          <w:rFonts w:hint="eastAsia"/>
        </w:rPr>
        <w:t xml:space="preserve">                         </w:t>
      </w:r>
      <w:r>
        <w:rPr>
          <w:rFonts w:hint="eastAsia"/>
        </w:rPr>
        <w:t>北京华夏草业产业技术创新战略联盟标准与认证专业委员会</w:t>
      </w:r>
    </w:p>
    <w:p w14:paraId="1D3340A1" w14:textId="77777777" w:rsidR="00001B6F" w:rsidRDefault="00000000">
      <w:pPr>
        <w:pStyle w:val="afffa"/>
        <w:tabs>
          <w:tab w:val="clear" w:pos="4201"/>
        </w:tabs>
        <w:ind w:firstLine="413"/>
        <w:jc w:val="center"/>
      </w:pPr>
      <w:r>
        <w:rPr>
          <w:rFonts w:hint="eastAsia"/>
          <w:w w:val="99"/>
        </w:rPr>
        <w:t xml:space="preserve">                           </w:t>
      </w:r>
      <w:r>
        <w:rPr>
          <w:w w:val="99"/>
        </w:rPr>
        <w:t>*</w:t>
      </w:r>
    </w:p>
    <w:p w14:paraId="52431FA7" w14:textId="77777777" w:rsidR="00001B6F" w:rsidRDefault="00000000">
      <w:pPr>
        <w:pStyle w:val="afffa"/>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7422283A" w14:textId="77777777" w:rsidR="00001B6F" w:rsidRDefault="00000000">
      <w:pPr>
        <w:pStyle w:val="afffa"/>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5D6E1BC0" w14:textId="77777777" w:rsidR="00001B6F" w:rsidRDefault="00000000">
      <w:pPr>
        <w:pStyle w:val="afffa"/>
        <w:tabs>
          <w:tab w:val="clear" w:pos="4201"/>
        </w:tabs>
        <w:jc w:val="center"/>
        <w:rPr>
          <w:w w:val="99"/>
        </w:rPr>
      </w:pPr>
      <w:r>
        <w:rPr>
          <w:noProof/>
        </w:rPr>
        <w:drawing>
          <wp:anchor distT="0" distB="0" distL="0" distR="0" simplePos="0" relativeHeight="251667456" behindDoc="0" locked="0" layoutInCell="1" allowOverlap="1" wp14:anchorId="7686F1A7" wp14:editId="31F1797F">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7"/>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642B7721" w14:textId="77777777" w:rsidR="00001B6F" w:rsidRDefault="00000000">
      <w:pPr>
        <w:pStyle w:val="afffa"/>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728619C8" w14:textId="77777777" w:rsidR="00001B6F" w:rsidRDefault="00000000">
      <w:pPr>
        <w:pStyle w:val="afffa"/>
        <w:tabs>
          <w:tab w:val="clear" w:pos="4201"/>
        </w:tabs>
        <w:jc w:val="center"/>
      </w:pPr>
      <w:r>
        <w:rPr>
          <w:rFonts w:hint="eastAsia"/>
        </w:rPr>
        <w:t xml:space="preserve">                            </w:t>
      </w:r>
      <w:r>
        <w:rPr>
          <w:rFonts w:hint="eastAsia"/>
        </w:rPr>
        <w:t>版权专有</w:t>
      </w:r>
      <w:r>
        <w:t xml:space="preserve">  </w:t>
      </w:r>
      <w:r>
        <w:rPr>
          <w:rFonts w:hint="eastAsia"/>
        </w:rPr>
        <w:t>侵权必究</w:t>
      </w:r>
    </w:p>
    <w:p w14:paraId="1D9803F8" w14:textId="77777777" w:rsidR="00001B6F" w:rsidRDefault="00000000">
      <w:pPr>
        <w:pStyle w:val="afffa"/>
        <w:tabs>
          <w:tab w:val="clear" w:pos="4201"/>
        </w:tabs>
        <w:jc w:val="center"/>
      </w:pPr>
      <w:r>
        <w:rPr>
          <w:noProof/>
        </w:rPr>
        <mc:AlternateContent>
          <mc:Choice Requires="wps">
            <w:drawing>
              <wp:anchor distT="0" distB="0" distL="114300" distR="114300" simplePos="0" relativeHeight="251668480" behindDoc="0" locked="0" layoutInCell="1" allowOverlap="1" wp14:anchorId="17CED149" wp14:editId="743F9051">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24CA9" w14:textId="77777777" w:rsidR="00001B6F" w:rsidRDefault="0000000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CED149"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6C224CA9" w14:textId="77777777" w:rsidR="00001B6F" w:rsidRDefault="00000000">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6BDD13BD" w14:textId="77777777" w:rsidR="00001B6F" w:rsidRDefault="00001B6F">
      <w:pPr>
        <w:tabs>
          <w:tab w:val="clear" w:pos="4201"/>
          <w:tab w:val="center" w:pos="5245"/>
        </w:tabs>
        <w:jc w:val="center"/>
      </w:pPr>
    </w:p>
    <w:sectPr w:rsidR="00001B6F">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9E6C" w14:textId="77777777" w:rsidR="00A0428A" w:rsidRDefault="00A0428A">
      <w:r>
        <w:separator/>
      </w:r>
    </w:p>
  </w:endnote>
  <w:endnote w:type="continuationSeparator" w:id="0">
    <w:p w14:paraId="77D62D38" w14:textId="77777777" w:rsidR="00A0428A" w:rsidRDefault="00A0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CA10" w14:textId="77777777" w:rsidR="00001B6F" w:rsidRDefault="00001B6F">
    <w:pPr>
      <w:pStyle w:val="affff0"/>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7C72" w14:textId="77777777" w:rsidR="00001B6F" w:rsidRDefault="00000000">
    <w:pPr>
      <w:pStyle w:val="affff0"/>
      <w:ind w:firstLine="360"/>
    </w:pPr>
    <w:r>
      <w:rPr>
        <w:noProof/>
      </w:rPr>
      <mc:AlternateContent>
        <mc:Choice Requires="wps">
          <w:drawing>
            <wp:anchor distT="0" distB="0" distL="114300" distR="114300" simplePos="0" relativeHeight="251670528" behindDoc="0" locked="0" layoutInCell="1" allowOverlap="1" wp14:anchorId="3F304B92" wp14:editId="3ACFF0E3">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14CDA" w14:textId="77777777" w:rsidR="00001B6F" w:rsidRDefault="00000000">
                          <w:pPr>
                            <w:pStyle w:val="affff0"/>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304B92" id="_x0000_t202" coordsize="21600,21600" o:spt="202" path="m,l,21600r21600,l21600,xe">
              <v:stroke joinstyle="miter"/>
              <v:path gradientshapeok="t" o:connecttype="rect"/>
            </v:shapetype>
            <v:shape id="文本框 6" o:spid="_x0000_s1033"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6114CDA" w14:textId="77777777" w:rsidR="00001B6F" w:rsidRDefault="00000000">
                    <w:pPr>
                      <w:pStyle w:val="affff0"/>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21C7" w14:textId="77777777" w:rsidR="00001B6F" w:rsidRDefault="00000000">
    <w:pPr>
      <w:pStyle w:val="afffff8"/>
      <w:ind w:right="407"/>
    </w:pPr>
    <w:r>
      <w:rPr>
        <w:noProof/>
      </w:rPr>
      <mc:AlternateContent>
        <mc:Choice Requires="wps">
          <w:drawing>
            <wp:anchor distT="0" distB="0" distL="114300" distR="114300" simplePos="0" relativeHeight="251669504" behindDoc="0" locked="0" layoutInCell="1" allowOverlap="1" wp14:anchorId="56590DEE" wp14:editId="317838A8">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27B7F" w14:textId="77777777" w:rsidR="00001B6F" w:rsidRDefault="00001B6F">
                          <w:pPr>
                            <w:pStyle w:val="affff0"/>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590DEE" id="_x0000_t202" coordsize="21600,21600" o:spt="202" path="m,l,21600r21600,l21600,xe">
              <v:stroke joinstyle="miter"/>
              <v:path gradientshapeok="t" o:connecttype="rect"/>
            </v:shapetype>
            <v:shape id="文本框 5" o:spid="_x0000_s1034"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67227B7F" w14:textId="77777777" w:rsidR="00001B6F" w:rsidRDefault="00001B6F">
                    <w:pPr>
                      <w:pStyle w:val="affff0"/>
                      <w:ind w:firstLine="36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5565" w14:textId="77777777" w:rsidR="00001B6F" w:rsidRDefault="00001B6F">
    <w:pPr>
      <w:pStyle w:val="afff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AE5F" w14:textId="77777777" w:rsidR="00001B6F" w:rsidRDefault="00001B6F">
    <w:pPr>
      <w:pStyle w:val="afff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07D9" w14:textId="77777777" w:rsidR="00001B6F" w:rsidRDefault="00000000">
    <w:pPr>
      <w:pStyle w:val="affff0"/>
      <w:ind w:firstLine="360"/>
    </w:pPr>
    <w:r>
      <w:rPr>
        <w:noProof/>
      </w:rPr>
      <mc:AlternateContent>
        <mc:Choice Requires="wps">
          <w:drawing>
            <wp:anchor distT="0" distB="0" distL="114300" distR="114300" simplePos="0" relativeHeight="251662336" behindDoc="0" locked="0" layoutInCell="1" allowOverlap="1" wp14:anchorId="3B07DECD" wp14:editId="37FB3DB5">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C549" w14:textId="77777777" w:rsidR="00001B6F" w:rsidRDefault="00000000">
                          <w:pPr>
                            <w:pStyle w:val="afff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07DECD"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9ECC549" w14:textId="77777777" w:rsidR="00001B6F" w:rsidRDefault="00000000">
                    <w:pPr>
                      <w:pStyle w:val="afff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E94B" w14:textId="77777777" w:rsidR="00001B6F" w:rsidRDefault="00000000">
    <w:pPr>
      <w:pStyle w:val="afffff8"/>
    </w:pPr>
    <w:r>
      <w:rPr>
        <w:noProof/>
      </w:rPr>
      <mc:AlternateContent>
        <mc:Choice Requires="wps">
          <w:drawing>
            <wp:anchor distT="0" distB="0" distL="114300" distR="114300" simplePos="0" relativeHeight="251661312" behindDoc="0" locked="0" layoutInCell="1" allowOverlap="1" wp14:anchorId="3C7B1D6C" wp14:editId="5A249BD0">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70CA1" w14:textId="77777777" w:rsidR="00001B6F" w:rsidRDefault="00000000">
                          <w:pPr>
                            <w:pStyle w:val="affff0"/>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7B1D6C"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1570CA1" w14:textId="77777777" w:rsidR="00001B6F" w:rsidRDefault="00000000">
                    <w:pPr>
                      <w:pStyle w:val="affff0"/>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9AE3" w14:textId="77777777" w:rsidR="00001B6F" w:rsidRDefault="00000000">
    <w:pPr>
      <w:pStyle w:val="affff0"/>
      <w:ind w:firstLine="360"/>
    </w:pPr>
    <w:r>
      <w:rPr>
        <w:noProof/>
      </w:rPr>
      <mc:AlternateContent>
        <mc:Choice Requires="wps">
          <w:drawing>
            <wp:anchor distT="0" distB="0" distL="114300" distR="114300" simplePos="0" relativeHeight="251664384" behindDoc="0" locked="0" layoutInCell="1" allowOverlap="1" wp14:anchorId="497A63C3" wp14:editId="77520A9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1651F" w14:textId="77777777" w:rsidR="00001B6F" w:rsidRDefault="00000000">
                          <w:pPr>
                            <w:pStyle w:val="affff0"/>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7A63C3"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191651F" w14:textId="77777777" w:rsidR="00001B6F" w:rsidRDefault="00000000">
                    <w:pPr>
                      <w:pStyle w:val="affff0"/>
                      <w:ind w:firstLine="36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1B35" w14:textId="77777777" w:rsidR="00001B6F" w:rsidRDefault="00000000">
    <w:pPr>
      <w:pStyle w:val="afffff8"/>
    </w:pPr>
    <w:r>
      <w:rPr>
        <w:noProof/>
      </w:rPr>
      <mc:AlternateContent>
        <mc:Choice Requires="wps">
          <w:drawing>
            <wp:anchor distT="0" distB="0" distL="114300" distR="114300" simplePos="0" relativeHeight="251663360" behindDoc="0" locked="0" layoutInCell="1" allowOverlap="1" wp14:anchorId="216CA855" wp14:editId="60829354">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EBCAA" w14:textId="77777777" w:rsidR="00001B6F" w:rsidRDefault="00000000">
                          <w:pPr>
                            <w:pStyle w:val="afff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6CA855"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9AEBCAA" w14:textId="77777777" w:rsidR="00001B6F" w:rsidRDefault="00000000">
                    <w:pPr>
                      <w:pStyle w:val="afff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0354" w14:textId="77777777" w:rsidR="00001B6F" w:rsidRDefault="00000000">
    <w:pPr>
      <w:pStyle w:val="affff0"/>
      <w:ind w:firstLine="360"/>
    </w:pPr>
    <w:r>
      <w:rPr>
        <w:noProof/>
      </w:rPr>
      <mc:AlternateContent>
        <mc:Choice Requires="wps">
          <w:drawing>
            <wp:anchor distT="0" distB="0" distL="114300" distR="114300" simplePos="0" relativeHeight="251666432" behindDoc="0" locked="0" layoutInCell="1" allowOverlap="1" wp14:anchorId="0C5ADE2D" wp14:editId="150A23F7">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BF4F" w14:textId="77777777" w:rsidR="00001B6F" w:rsidRDefault="00000000">
                          <w:pPr>
                            <w:pStyle w:val="affff0"/>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5ADE2D" id="_x0000_t202" coordsize="21600,21600" o:spt="202" path="m,l,21600r21600,l21600,xe">
              <v:stroke joinstyle="miter"/>
              <v:path gradientshapeok="t" o:connecttype="rect"/>
            </v:shapetype>
            <v:shape id="文本框 3" o:spid="_x0000_s1031"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323CBF4F" w14:textId="77777777" w:rsidR="00001B6F" w:rsidRDefault="00000000">
                    <w:pPr>
                      <w:pStyle w:val="affff0"/>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45AD" w14:textId="77777777" w:rsidR="00001B6F" w:rsidRDefault="00000000">
    <w:pPr>
      <w:pStyle w:val="afffff8"/>
      <w:ind w:right="407"/>
    </w:pPr>
    <w:r>
      <w:rPr>
        <w:noProof/>
      </w:rPr>
      <mc:AlternateContent>
        <mc:Choice Requires="wps">
          <w:drawing>
            <wp:anchor distT="0" distB="0" distL="114300" distR="114300" simplePos="0" relativeHeight="251665408" behindDoc="0" locked="0" layoutInCell="1" allowOverlap="1" wp14:anchorId="41127660" wp14:editId="7C540AD3">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4E8C2" w14:textId="77777777" w:rsidR="00001B6F" w:rsidRDefault="00000000">
                          <w:pPr>
                            <w:pStyle w:val="affff0"/>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127660" id="_x0000_t202" coordsize="21600,21600" o:spt="202" path="m,l,21600r21600,l21600,xe">
              <v:stroke joinstyle="miter"/>
              <v:path gradientshapeok="t" o:connecttype="rect"/>
            </v:shapetype>
            <v:shape id="文本框 2" o:spid="_x0000_s1032"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E84E8C2" w14:textId="77777777" w:rsidR="00001B6F" w:rsidRDefault="00000000">
                    <w:pPr>
                      <w:pStyle w:val="affff0"/>
                      <w:ind w:firstLine="360"/>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449F" w14:textId="77777777" w:rsidR="00A0428A" w:rsidRDefault="00A0428A">
      <w:r>
        <w:separator/>
      </w:r>
    </w:p>
  </w:footnote>
  <w:footnote w:type="continuationSeparator" w:id="0">
    <w:p w14:paraId="6A3024DF" w14:textId="77777777" w:rsidR="00A0428A" w:rsidRDefault="00A04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E55E" w14:textId="77777777" w:rsidR="00001B6F" w:rsidRDefault="00001B6F">
    <w:pPr>
      <w:pStyle w:val="affff2"/>
      <w:framePr w:wrap="around"/>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8F20" w14:textId="77777777" w:rsidR="00001B6F" w:rsidRDefault="00001B6F">
    <w:pPr>
      <w:pStyle w:val="affffff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4F5C" w14:textId="77777777" w:rsidR="00001B6F" w:rsidRDefault="00000000">
    <w:pPr>
      <w:pStyle w:val="affff2"/>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3DF3" w14:textId="77777777" w:rsidR="00001B6F" w:rsidRDefault="00001B6F">
    <w:pPr>
      <w:pStyle w:val="affff2"/>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2151" w14:textId="77777777" w:rsidR="00001B6F" w:rsidRDefault="00000000">
    <w:pPr>
      <w:pStyle w:val="affffff0"/>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F78D" w14:textId="32AB0405" w:rsidR="00001B6F" w:rsidRDefault="00000000">
    <w:pPr>
      <w:pStyle w:val="affffff0"/>
      <w:rPr>
        <w:rFonts w:hint="eastAsia"/>
      </w:rPr>
    </w:pPr>
    <w:r>
      <w:fldChar w:fldCharType="begin"/>
    </w:r>
    <w:r>
      <w:instrText xml:space="preserve"> STYLEREF  标准文件_文件编号  \* MERGEFORMAT </w:instrText>
    </w:r>
    <w:r>
      <w:fldChar w:fldCharType="separate"/>
    </w:r>
    <w:r w:rsidR="0024351F">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CD45" w14:textId="6AF6066E" w:rsidR="00001B6F" w:rsidRDefault="00000000">
    <w:pPr>
      <w:pStyle w:val="affffff0"/>
      <w:rPr>
        <w:rFonts w:hint="eastAsia"/>
      </w:rPr>
    </w:pPr>
    <w:r>
      <w:fldChar w:fldCharType="begin"/>
    </w:r>
    <w:r>
      <w:instrText xml:space="preserve"> STYLEREF  标准文件_文件编号  \* MERGEFORMAT </w:instrText>
    </w:r>
    <w:r>
      <w:fldChar w:fldCharType="separate"/>
    </w:r>
    <w:r w:rsidR="0024351F">
      <w:rPr>
        <w:rFonts w:hint="eastAsia"/>
        <w:noProof/>
      </w:rPr>
      <w:t>T/HXCY XXX—2026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4699" w14:textId="77777777" w:rsidR="00001B6F" w:rsidRDefault="00000000">
    <w:pPr>
      <w:pStyle w:val="affffff0"/>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EA5C" w14:textId="4682BCE3" w:rsidR="00001B6F" w:rsidRDefault="00000000">
    <w:pPr>
      <w:pStyle w:val="affffff0"/>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24351F">
      <w:rPr>
        <w:rFonts w:hint="eastAsia"/>
        <w:noProof/>
      </w:rPr>
      <w:t>T/HXCY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282C" w14:textId="062CEDE7" w:rsidR="00001B6F" w:rsidRDefault="00000000">
    <w:pPr>
      <w:pStyle w:val="affffff0"/>
      <w:rPr>
        <w:rFonts w:hint="eastAsia"/>
      </w:rPr>
    </w:pPr>
    <w:r>
      <w:fldChar w:fldCharType="begin"/>
    </w:r>
    <w:r>
      <w:instrText xml:space="preserve"> STYLEREF  标准文件_文件编号  \* MERGEFORMAT </w:instrText>
    </w:r>
    <w:r>
      <w:fldChar w:fldCharType="separate"/>
    </w:r>
    <w:r w:rsidR="0024351F">
      <w:rPr>
        <w:rFonts w:hint="eastAsia"/>
        <w:noProof/>
      </w:rPr>
      <w:t>T/HXCY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5900"/>
        </w:tabs>
        <w:ind w:left="5900" w:hanging="648"/>
      </w:pPr>
    </w:lvl>
    <w:lvl w:ilvl="1">
      <w:start w:val="1"/>
      <w:numFmt w:val="lowerLetter"/>
      <w:lvlText w:val="%2)"/>
      <w:lvlJc w:val="left"/>
      <w:pPr>
        <w:tabs>
          <w:tab w:val="left" w:pos="6092"/>
        </w:tabs>
        <w:ind w:left="6092" w:hanging="420"/>
      </w:pPr>
    </w:lvl>
    <w:lvl w:ilvl="2">
      <w:start w:val="1"/>
      <w:numFmt w:val="lowerRoman"/>
      <w:lvlText w:val="%3."/>
      <w:lvlJc w:val="right"/>
      <w:pPr>
        <w:tabs>
          <w:tab w:val="left" w:pos="6512"/>
        </w:tabs>
        <w:ind w:left="6512" w:hanging="420"/>
      </w:pPr>
    </w:lvl>
    <w:lvl w:ilvl="3">
      <w:start w:val="1"/>
      <w:numFmt w:val="decimal"/>
      <w:lvlText w:val="%4."/>
      <w:lvlJc w:val="left"/>
      <w:pPr>
        <w:tabs>
          <w:tab w:val="left" w:pos="6932"/>
        </w:tabs>
        <w:ind w:left="6932" w:hanging="420"/>
      </w:pPr>
    </w:lvl>
    <w:lvl w:ilvl="4">
      <w:start w:val="1"/>
      <w:numFmt w:val="lowerLetter"/>
      <w:lvlText w:val="%5)"/>
      <w:lvlJc w:val="left"/>
      <w:pPr>
        <w:tabs>
          <w:tab w:val="left" w:pos="7352"/>
        </w:tabs>
        <w:ind w:left="7352" w:hanging="420"/>
      </w:pPr>
    </w:lvl>
    <w:lvl w:ilvl="5">
      <w:start w:val="1"/>
      <w:numFmt w:val="lowerRoman"/>
      <w:lvlText w:val="%6."/>
      <w:lvlJc w:val="right"/>
      <w:pPr>
        <w:tabs>
          <w:tab w:val="left" w:pos="7772"/>
        </w:tabs>
        <w:ind w:left="7772" w:hanging="420"/>
      </w:pPr>
    </w:lvl>
    <w:lvl w:ilvl="6">
      <w:start w:val="1"/>
      <w:numFmt w:val="decimal"/>
      <w:lvlText w:val="%7."/>
      <w:lvlJc w:val="left"/>
      <w:pPr>
        <w:tabs>
          <w:tab w:val="left" w:pos="8192"/>
        </w:tabs>
        <w:ind w:left="8192" w:hanging="420"/>
      </w:pPr>
    </w:lvl>
    <w:lvl w:ilvl="7">
      <w:start w:val="1"/>
      <w:numFmt w:val="lowerLetter"/>
      <w:lvlText w:val="%8)"/>
      <w:lvlJc w:val="left"/>
      <w:pPr>
        <w:tabs>
          <w:tab w:val="left" w:pos="8612"/>
        </w:tabs>
        <w:ind w:left="8612" w:hanging="420"/>
      </w:pPr>
    </w:lvl>
    <w:lvl w:ilvl="8">
      <w:start w:val="1"/>
      <w:numFmt w:val="lowerRoman"/>
      <w:lvlText w:val="%9."/>
      <w:lvlJc w:val="right"/>
      <w:pPr>
        <w:tabs>
          <w:tab w:val="left" w:pos="9032"/>
        </w:tabs>
        <w:ind w:left="9032"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36821895">
    <w:abstractNumId w:val="0"/>
  </w:num>
  <w:num w:numId="2" w16cid:durableId="365643049">
    <w:abstractNumId w:val="26"/>
  </w:num>
  <w:num w:numId="3" w16cid:durableId="1538086159">
    <w:abstractNumId w:val="5"/>
  </w:num>
  <w:num w:numId="4" w16cid:durableId="2098476523">
    <w:abstractNumId w:val="22"/>
  </w:num>
  <w:num w:numId="5" w16cid:durableId="1044060467">
    <w:abstractNumId w:val="18"/>
  </w:num>
  <w:num w:numId="6" w16cid:durableId="39868778">
    <w:abstractNumId w:val="12"/>
  </w:num>
  <w:num w:numId="7" w16cid:durableId="1086879817">
    <w:abstractNumId w:val="8"/>
  </w:num>
  <w:num w:numId="8" w16cid:durableId="124079480">
    <w:abstractNumId w:val="3"/>
  </w:num>
  <w:num w:numId="9" w16cid:durableId="851535365">
    <w:abstractNumId w:val="9"/>
  </w:num>
  <w:num w:numId="10" w16cid:durableId="2092197552">
    <w:abstractNumId w:val="16"/>
  </w:num>
  <w:num w:numId="11" w16cid:durableId="1363938155">
    <w:abstractNumId w:val="24"/>
  </w:num>
  <w:num w:numId="12" w16cid:durableId="1028877130">
    <w:abstractNumId w:val="11"/>
  </w:num>
  <w:num w:numId="13" w16cid:durableId="9721644">
    <w:abstractNumId w:val="13"/>
  </w:num>
  <w:num w:numId="14" w16cid:durableId="142745983">
    <w:abstractNumId w:val="7"/>
  </w:num>
  <w:num w:numId="15" w16cid:durableId="2062946428">
    <w:abstractNumId w:val="19"/>
  </w:num>
  <w:num w:numId="16" w16cid:durableId="918440400">
    <w:abstractNumId w:val="17"/>
  </w:num>
  <w:num w:numId="17" w16cid:durableId="1421952041">
    <w:abstractNumId w:val="28"/>
  </w:num>
  <w:num w:numId="18" w16cid:durableId="347220856">
    <w:abstractNumId w:val="15"/>
  </w:num>
  <w:num w:numId="19" w16cid:durableId="291910720">
    <w:abstractNumId w:val="1"/>
  </w:num>
  <w:num w:numId="20" w16cid:durableId="371614047">
    <w:abstractNumId w:val="10"/>
  </w:num>
  <w:num w:numId="21" w16cid:durableId="433747205">
    <w:abstractNumId w:val="29"/>
  </w:num>
  <w:num w:numId="22" w16cid:durableId="629869612">
    <w:abstractNumId w:val="20"/>
  </w:num>
  <w:num w:numId="23" w16cid:durableId="1546720090">
    <w:abstractNumId w:val="6"/>
  </w:num>
  <w:num w:numId="24" w16cid:durableId="886795894">
    <w:abstractNumId w:val="25"/>
  </w:num>
  <w:num w:numId="25" w16cid:durableId="362946403">
    <w:abstractNumId w:val="27"/>
  </w:num>
  <w:num w:numId="26" w16cid:durableId="1342781972">
    <w:abstractNumId w:val="2"/>
  </w:num>
  <w:num w:numId="27" w16cid:durableId="1355958506">
    <w:abstractNumId w:val="4"/>
  </w:num>
  <w:num w:numId="28" w16cid:durableId="1498299507">
    <w:abstractNumId w:val="14"/>
  </w:num>
  <w:num w:numId="29" w16cid:durableId="1102652709">
    <w:abstractNumId w:val="23"/>
  </w:num>
  <w:num w:numId="30" w16cid:durableId="13482905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evenAndOddHeaders/>
  <w:displayHorizontalDrawingGridEvery w:val="0"/>
  <w:displayVerticalDrawingGridEvery w:val="2"/>
  <w:characterSpacingControl w:val="doNotCompress"/>
  <w:savePreviewPicture/>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B6F"/>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1F"/>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E6C3F"/>
    <w:rsid w:val="003F0841"/>
    <w:rsid w:val="003F23D3"/>
    <w:rsid w:val="003F290F"/>
    <w:rsid w:val="003F3EDE"/>
    <w:rsid w:val="003F3F08"/>
    <w:rsid w:val="003F49F1"/>
    <w:rsid w:val="003F6272"/>
    <w:rsid w:val="00400E72"/>
    <w:rsid w:val="00401400"/>
    <w:rsid w:val="00404869"/>
    <w:rsid w:val="00405884"/>
    <w:rsid w:val="00406127"/>
    <w:rsid w:val="00407D39"/>
    <w:rsid w:val="00411E80"/>
    <w:rsid w:val="004143CF"/>
    <w:rsid w:val="0041477A"/>
    <w:rsid w:val="004167A3"/>
    <w:rsid w:val="00424EC7"/>
    <w:rsid w:val="0042525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4F"/>
    <w:rsid w:val="004B0272"/>
    <w:rsid w:val="004B243F"/>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6ADB"/>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42DC"/>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3E96"/>
    <w:rsid w:val="006D4515"/>
    <w:rsid w:val="006D4BB1"/>
    <w:rsid w:val="006D6593"/>
    <w:rsid w:val="006E76B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05FA"/>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3F1"/>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428A"/>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5F60"/>
    <w:rsid w:val="00B96D40"/>
    <w:rsid w:val="00B97386"/>
    <w:rsid w:val="00BA18A4"/>
    <w:rsid w:val="00BA263B"/>
    <w:rsid w:val="00BA42B2"/>
    <w:rsid w:val="00BA58D4"/>
    <w:rsid w:val="00BA5B9E"/>
    <w:rsid w:val="00BA7C9A"/>
    <w:rsid w:val="00BB0F2D"/>
    <w:rsid w:val="00BB1097"/>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2AA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1A79"/>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740FE"/>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2B1524"/>
    <w:rsid w:val="0A344626"/>
    <w:rsid w:val="0ABF0394"/>
    <w:rsid w:val="0B9335CE"/>
    <w:rsid w:val="0BA12B07"/>
    <w:rsid w:val="0BCA3494"/>
    <w:rsid w:val="0BF16C73"/>
    <w:rsid w:val="0C175FAD"/>
    <w:rsid w:val="0C5E3BDC"/>
    <w:rsid w:val="0C994C14"/>
    <w:rsid w:val="0D3A1F53"/>
    <w:rsid w:val="0D42705A"/>
    <w:rsid w:val="0D576FA9"/>
    <w:rsid w:val="0DEE0F90"/>
    <w:rsid w:val="0E134225"/>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8A6F32"/>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E32564"/>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7014A07"/>
  <w15:docId w15:val="{9EF7ADE5-9BB2-4126-AAFB-3F95971B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semiHidden/>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Date"/>
    <w:basedOn w:val="afff3"/>
    <w:next w:val="afff3"/>
    <w:link w:val="afffd"/>
    <w:uiPriority w:val="99"/>
    <w:semiHidden/>
    <w:unhideWhenUsed/>
    <w:qFormat/>
    <w:pPr>
      <w:ind w:leftChars="2500" w:left="100"/>
    </w:pPr>
  </w:style>
  <w:style w:type="paragraph" w:styleId="afffe">
    <w:name w:val="Balloon Text"/>
    <w:basedOn w:val="afff3"/>
    <w:link w:val="affff"/>
    <w:autoRedefine/>
    <w:uiPriority w:val="99"/>
    <w:semiHidden/>
    <w:unhideWhenUsed/>
    <w:qFormat/>
    <w:rPr>
      <w:sz w:val="18"/>
      <w:szCs w:val="18"/>
    </w:rPr>
  </w:style>
  <w:style w:type="paragraph" w:styleId="affff0">
    <w:name w:val="footer"/>
    <w:basedOn w:val="afff3"/>
    <w:link w:val="affff1"/>
    <w:autoRedefine/>
    <w:uiPriority w:val="99"/>
    <w:qFormat/>
    <w:pPr>
      <w:tabs>
        <w:tab w:val="center" w:pos="4153"/>
        <w:tab w:val="right" w:pos="8306"/>
      </w:tabs>
      <w:adjustRightInd/>
      <w:snapToGrid w:val="0"/>
      <w:jc w:val="right"/>
    </w:pPr>
    <w:rPr>
      <w:rFonts w:ascii="宋体"/>
      <w:sz w:val="18"/>
      <w:szCs w:val="18"/>
    </w:rPr>
  </w:style>
  <w:style w:type="paragraph" w:styleId="affff2">
    <w:name w:val="header"/>
    <w:basedOn w:val="afff3"/>
    <w:link w:val="affff3"/>
    <w:autoRedefine/>
    <w:uiPriority w:val="99"/>
    <w:qFormat/>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4">
    <w:name w:val="footnote text"/>
    <w:basedOn w:val="afff3"/>
    <w:next w:val="afff3"/>
    <w:link w:val="affff5"/>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6">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7">
    <w:name w:val="Normal (Web)"/>
    <w:basedOn w:val="afff3"/>
    <w:qFormat/>
    <w:pPr>
      <w:spacing w:before="100" w:beforeAutospacing="1" w:after="100" w:afterAutospacing="1"/>
      <w:jc w:val="left"/>
    </w:pPr>
    <w:rPr>
      <w:kern w:val="0"/>
      <w:sz w:val="24"/>
    </w:rPr>
  </w:style>
  <w:style w:type="paragraph" w:styleId="affff8">
    <w:name w:val="Title"/>
    <w:basedOn w:val="afff3"/>
    <w:link w:val="affff9"/>
    <w:autoRedefine/>
    <w:qFormat/>
    <w:pPr>
      <w:spacing w:before="240" w:after="60"/>
      <w:jc w:val="center"/>
      <w:outlineLvl w:val="0"/>
    </w:pPr>
    <w:rPr>
      <w:rFonts w:ascii="Arial" w:hAnsi="Arial" w:cs="Arial"/>
      <w:b/>
      <w:bCs/>
      <w:sz w:val="32"/>
      <w:szCs w:val="32"/>
    </w:rPr>
  </w:style>
  <w:style w:type="paragraph" w:styleId="affffa">
    <w:name w:val="annotation subject"/>
    <w:basedOn w:val="afff8"/>
    <w:next w:val="afff8"/>
    <w:link w:val="affffb"/>
    <w:uiPriority w:val="99"/>
    <w:semiHidden/>
    <w:unhideWhenUsed/>
    <w:qFormat/>
    <w:rPr>
      <w:b/>
      <w:bCs/>
    </w:rPr>
  </w:style>
  <w:style w:type="table" w:styleId="affffc">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autoRedefine/>
    <w:uiPriority w:val="22"/>
    <w:qFormat/>
    <w:rPr>
      <w:b/>
      <w:bCs/>
    </w:rPr>
  </w:style>
  <w:style w:type="character" w:styleId="affffe">
    <w:name w:val="page number"/>
    <w:autoRedefine/>
    <w:qFormat/>
    <w:rPr>
      <w:rFonts w:ascii="宋体" w:eastAsia="宋体" w:hAnsi="Times New Roman"/>
      <w:sz w:val="18"/>
    </w:rPr>
  </w:style>
  <w:style w:type="character" w:styleId="afffff">
    <w:name w:val="Emphasis"/>
    <w:autoRedefine/>
    <w:uiPriority w:val="20"/>
    <w:qFormat/>
    <w:rPr>
      <w:i/>
      <w:iCs/>
    </w:rPr>
  </w:style>
  <w:style w:type="character" w:styleId="afffff0">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4"/>
    <w:uiPriority w:val="99"/>
    <w:semiHidden/>
    <w:unhideWhenUsed/>
    <w:qFormat/>
    <w:rPr>
      <w:sz w:val="21"/>
      <w:szCs w:val="21"/>
    </w:rPr>
  </w:style>
  <w:style w:type="character" w:styleId="afffff2">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3">
    <w:name w:val="页眉 字符"/>
    <w:link w:val="affff2"/>
    <w:autoRedefine/>
    <w:uiPriority w:val="99"/>
    <w:qFormat/>
    <w:rPr>
      <w:rFonts w:ascii="黑体" w:eastAsia="黑体" w:hAnsi="黑体" w:cs="Times New Roman"/>
      <w:kern w:val="2"/>
      <w:sz w:val="21"/>
      <w:szCs w:val="21"/>
    </w:rPr>
  </w:style>
  <w:style w:type="character" w:customStyle="1" w:styleId="affff1">
    <w:name w:val="页脚 字符"/>
    <w:link w:val="affff0"/>
    <w:autoRedefine/>
    <w:uiPriority w:val="99"/>
    <w:qFormat/>
    <w:rPr>
      <w:rFonts w:ascii="宋体"/>
      <w:kern w:val="2"/>
      <w:sz w:val="18"/>
      <w:szCs w:val="18"/>
    </w:rPr>
  </w:style>
  <w:style w:type="character" w:customStyle="1" w:styleId="affff">
    <w:name w:val="批注框文本 字符"/>
    <w:link w:val="afffe"/>
    <w:autoRedefine/>
    <w:uiPriority w:val="99"/>
    <w:semiHidden/>
    <w:qFormat/>
    <w:rPr>
      <w:kern w:val="2"/>
      <w:sz w:val="18"/>
      <w:szCs w:val="18"/>
    </w:rPr>
  </w:style>
  <w:style w:type="paragraph" w:styleId="afffff3">
    <w:name w:val="Quote"/>
    <w:basedOn w:val="afff3"/>
    <w:next w:val="afff3"/>
    <w:link w:val="afffff4"/>
    <w:autoRedefine/>
    <w:uiPriority w:val="29"/>
    <w:qFormat/>
    <w:rPr>
      <w:i/>
      <w:iCs/>
      <w:color w:val="000000"/>
    </w:rPr>
  </w:style>
  <w:style w:type="character" w:customStyle="1" w:styleId="afffff4">
    <w:name w:val="引用 字符"/>
    <w:link w:val="afffff3"/>
    <w:autoRedefine/>
    <w:uiPriority w:val="29"/>
    <w:qFormat/>
    <w:rPr>
      <w:i/>
      <w:iCs/>
      <w:color w:val="000000"/>
      <w:kern w:val="2"/>
      <w:sz w:val="21"/>
      <w:szCs w:val="21"/>
    </w:rPr>
  </w:style>
  <w:style w:type="character" w:customStyle="1" w:styleId="affff9">
    <w:name w:val="标题 字符"/>
    <w:link w:val="affff8"/>
    <w:autoRedefine/>
    <w:qFormat/>
    <w:rPr>
      <w:rFonts w:ascii="Arial" w:hAnsi="Arial" w:cs="Arial"/>
      <w:b/>
      <w:bCs/>
      <w:kern w:val="2"/>
      <w:sz w:val="32"/>
      <w:szCs w:val="32"/>
    </w:rPr>
  </w:style>
  <w:style w:type="paragraph" w:customStyle="1" w:styleId="afffff5">
    <w:name w:val="标准标志"/>
    <w:next w:val="afff3"/>
    <w:autoRedefine/>
    <w:qFormat/>
    <w:pPr>
      <w:framePr w:hSpace="180" w:wrap="around" w:vAnchor="text" w:hAnchor="margin" w:y="-999"/>
      <w:shd w:val="solid" w:color="FFFFFF" w:fill="FFFFFF"/>
      <w:spacing w:line="0" w:lineRule="atLeast"/>
      <w:ind w:left="420" w:right="1762"/>
      <w:jc w:val="right"/>
    </w:pPr>
    <w:rPr>
      <w:rFonts w:ascii="黑体" w:eastAsia="黑体" w:hAnsi="黑体" w:cs="Times New Roman"/>
      <w:bCs/>
      <w:w w:val="130"/>
      <w:sz w:val="84"/>
      <w:szCs w:val="84"/>
    </w:rPr>
  </w:style>
  <w:style w:type="paragraph" w:customStyle="1" w:styleId="afffff6">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7">
    <w:name w:val="标准文件_页脚偶数页"/>
    <w:autoRedefine/>
    <w:qFormat/>
    <w:pPr>
      <w:ind w:left="198"/>
    </w:pPr>
    <w:rPr>
      <w:rFonts w:ascii="宋体" w:hAnsi="Times New Roman" w:cs="Times New Roman"/>
      <w:sz w:val="18"/>
    </w:rPr>
  </w:style>
  <w:style w:type="paragraph" w:customStyle="1" w:styleId="afffff8">
    <w:name w:val="标准文件_页脚奇数页"/>
    <w:autoRedefine/>
    <w:qFormat/>
    <w:pPr>
      <w:ind w:right="227"/>
      <w:jc w:val="right"/>
    </w:pPr>
    <w:rPr>
      <w:rFonts w:ascii="宋体" w:hAnsi="Times New Roman" w:cs="Times New Roman"/>
      <w:sz w:val="18"/>
    </w:rPr>
  </w:style>
  <w:style w:type="paragraph" w:customStyle="1" w:styleId="afffff9">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a">
    <w:name w:val="标准文件_标准正文"/>
    <w:basedOn w:val="afff3"/>
    <w:next w:val="afffffb"/>
    <w:autoRedefine/>
    <w:qFormat/>
    <w:pPr>
      <w:snapToGrid w:val="0"/>
      <w:ind w:firstLine="200"/>
    </w:pPr>
    <w:rPr>
      <w:kern w:val="0"/>
    </w:rPr>
  </w:style>
  <w:style w:type="paragraph" w:customStyle="1" w:styleId="afffffb">
    <w:name w:val="标准文件_段"/>
    <w:link w:val="Char"/>
    <w:autoRedefine/>
    <w:qFormat/>
    <w:pPr>
      <w:autoSpaceDE w:val="0"/>
      <w:autoSpaceDN w:val="0"/>
      <w:ind w:firstLineChars="200" w:firstLine="200"/>
      <w:jc w:val="both"/>
    </w:pPr>
    <w:rPr>
      <w:rFonts w:ascii="宋体" w:hAnsi="Times New Roman" w:cs="Times New Roman"/>
      <w:sz w:val="21"/>
    </w:rPr>
  </w:style>
  <w:style w:type="paragraph" w:customStyle="1" w:styleId="afffffc">
    <w:name w:val="标准文件_版本"/>
    <w:basedOn w:val="afffffa"/>
    <w:autoRedefine/>
    <w:qFormat/>
    <w:pPr>
      <w:adjustRightInd/>
      <w:snapToGrid/>
      <w:ind w:firstLineChars="0" w:firstLine="0"/>
    </w:pPr>
    <w:rPr>
      <w:rFonts w:ascii="宋体" w:hAnsi="宋体"/>
      <w:kern w:val="2"/>
    </w:rPr>
  </w:style>
  <w:style w:type="paragraph" w:customStyle="1" w:styleId="afffffd">
    <w:name w:val="标准文件_标准部门"/>
    <w:basedOn w:val="afff3"/>
    <w:autoRedefine/>
    <w:qFormat/>
    <w:pPr>
      <w:jc w:val="center"/>
    </w:pPr>
    <w:rPr>
      <w:rFonts w:ascii="黑体" w:eastAsia="黑体"/>
      <w:kern w:val="0"/>
      <w:sz w:val="44"/>
    </w:rPr>
  </w:style>
  <w:style w:type="paragraph" w:customStyle="1" w:styleId="afffffe">
    <w:name w:val="标准文件_标准代替"/>
    <w:basedOn w:val="afff3"/>
    <w:next w:val="afff3"/>
    <w:autoRedefine/>
    <w:qFormat/>
    <w:pPr>
      <w:spacing w:line="310" w:lineRule="exact"/>
      <w:jc w:val="right"/>
    </w:pPr>
    <w:rPr>
      <w:rFonts w:ascii="宋体" w:hAnsi="宋体"/>
      <w:kern w:val="0"/>
    </w:rPr>
  </w:style>
  <w:style w:type="paragraph" w:customStyle="1" w:styleId="affffff">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1">
    <w:name w:val="标准文件_页眉偶数页"/>
    <w:basedOn w:val="affffff0"/>
    <w:next w:val="afff3"/>
    <w:autoRedefine/>
    <w:qFormat/>
    <w:pPr>
      <w:jc w:val="left"/>
    </w:pPr>
  </w:style>
  <w:style w:type="paragraph" w:customStyle="1" w:styleId="affffff2">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b"/>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3">
    <w:name w:val="标准文件_发布"/>
    <w:autoRedefine/>
    <w:qFormat/>
    <w:rPr>
      <w:rFonts w:ascii="黑体" w:eastAsia="黑体"/>
      <w:spacing w:val="0"/>
      <w:w w:val="100"/>
      <w:position w:val="3"/>
      <w:sz w:val="28"/>
    </w:rPr>
  </w:style>
  <w:style w:type="paragraph" w:customStyle="1" w:styleId="ad">
    <w:name w:val="标准文件_方框数字列项"/>
    <w:basedOn w:val="afffffb"/>
    <w:autoRedefine/>
    <w:qFormat/>
    <w:pPr>
      <w:numPr>
        <w:numId w:val="3"/>
      </w:numPr>
      <w:ind w:firstLineChars="0" w:firstLine="0"/>
    </w:pPr>
  </w:style>
  <w:style w:type="paragraph" w:customStyle="1" w:styleId="affffff4">
    <w:name w:val="标准文件_封面标准编号"/>
    <w:basedOn w:val="afff3"/>
    <w:next w:val="afffffe"/>
    <w:autoRedefine/>
    <w:qFormat/>
    <w:pPr>
      <w:spacing w:line="310" w:lineRule="exact"/>
      <w:jc w:val="right"/>
    </w:pPr>
    <w:rPr>
      <w:rFonts w:ascii="黑体" w:eastAsia="黑体"/>
      <w:kern w:val="0"/>
      <w:sz w:val="28"/>
    </w:rPr>
  </w:style>
  <w:style w:type="paragraph" w:customStyle="1" w:styleId="affffff5">
    <w:name w:val="标准文件_封面标准分类号"/>
    <w:basedOn w:val="afff3"/>
    <w:autoRedefine/>
    <w:qFormat/>
    <w:rPr>
      <w:rFonts w:ascii="黑体" w:eastAsia="黑体"/>
      <w:b/>
      <w:kern w:val="0"/>
      <w:sz w:val="28"/>
    </w:rPr>
  </w:style>
  <w:style w:type="paragraph" w:customStyle="1" w:styleId="affffff6">
    <w:name w:val="标准文件_封面标准名称"/>
    <w:basedOn w:val="afff3"/>
    <w:autoRedefine/>
    <w:qFormat/>
    <w:pPr>
      <w:jc w:val="center"/>
    </w:pPr>
    <w:rPr>
      <w:rFonts w:ascii="黑体" w:eastAsia="黑体"/>
      <w:kern w:val="0"/>
      <w:sz w:val="52"/>
    </w:rPr>
  </w:style>
  <w:style w:type="paragraph" w:customStyle="1" w:styleId="affffff7">
    <w:name w:val="标准文件_封面标准英文名称"/>
    <w:basedOn w:val="afff3"/>
    <w:autoRedefine/>
    <w:qFormat/>
    <w:pPr>
      <w:jc w:val="center"/>
    </w:pPr>
    <w:rPr>
      <w:rFonts w:ascii="黑体" w:eastAsia="黑体"/>
      <w:b/>
      <w:sz w:val="28"/>
    </w:rPr>
  </w:style>
  <w:style w:type="paragraph" w:customStyle="1" w:styleId="affffff8">
    <w:name w:val="标准文件_封面发布日期"/>
    <w:basedOn w:val="afff3"/>
    <w:autoRedefine/>
    <w:qFormat/>
    <w:pPr>
      <w:spacing w:line="310" w:lineRule="exact"/>
    </w:pPr>
    <w:rPr>
      <w:rFonts w:ascii="黑体" w:eastAsia="黑体"/>
      <w:kern w:val="0"/>
      <w:sz w:val="28"/>
    </w:rPr>
  </w:style>
  <w:style w:type="paragraph" w:customStyle="1" w:styleId="affffff9">
    <w:name w:val="标准文件_封面密级"/>
    <w:basedOn w:val="afff3"/>
    <w:autoRedefine/>
    <w:qFormat/>
    <w:rPr>
      <w:rFonts w:eastAsia="黑体"/>
      <w:sz w:val="32"/>
    </w:rPr>
  </w:style>
  <w:style w:type="paragraph" w:customStyle="1" w:styleId="affffffa">
    <w:name w:val="标准文件_封面实施日期"/>
    <w:basedOn w:val="afff3"/>
    <w:autoRedefine/>
    <w:qFormat/>
    <w:pPr>
      <w:spacing w:line="310" w:lineRule="exact"/>
      <w:jc w:val="right"/>
    </w:pPr>
    <w:rPr>
      <w:rFonts w:ascii="黑体" w:eastAsia="黑体"/>
      <w:sz w:val="28"/>
    </w:rPr>
  </w:style>
  <w:style w:type="paragraph" w:customStyle="1" w:styleId="affffffb">
    <w:name w:val="标准文件_封面抬头"/>
    <w:basedOn w:val="afffffb"/>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b"/>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b"/>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b"/>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b"/>
    <w:autoRedefine/>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b"/>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b"/>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b"/>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b"/>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b">
    <w:name w:val="正文文本 字符"/>
    <w:link w:val="afffa"/>
    <w:autoRedefine/>
    <w:qFormat/>
    <w:rPr>
      <w:kern w:val="2"/>
      <w:sz w:val="21"/>
      <w:szCs w:val="21"/>
    </w:rPr>
  </w:style>
  <w:style w:type="paragraph" w:customStyle="1" w:styleId="affffffd">
    <w:name w:val="标准文件_附录章标题"/>
    <w:next w:val="afffffb"/>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e">
    <w:name w:val="标准文件_公式后的破折号"/>
    <w:basedOn w:val="afffffb"/>
    <w:next w:val="afffffb"/>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f">
    <w:name w:val="标准文件_目次、标准名称标题"/>
    <w:basedOn w:val="a6"/>
    <w:next w:val="afffffb"/>
    <w:autoRedefine/>
    <w:qFormat/>
    <w:pPr>
      <w:spacing w:line="460" w:lineRule="exact"/>
    </w:pPr>
  </w:style>
  <w:style w:type="paragraph" w:customStyle="1" w:styleId="afffffff0">
    <w:name w:val="标准文件_目录标题"/>
    <w:basedOn w:val="afff3"/>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b"/>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1">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b"/>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5">
    <w:name w:val="脚注文本 字符"/>
    <w:link w:val="affff4"/>
    <w:autoRedefine/>
    <w:semiHidden/>
    <w:qFormat/>
    <w:rPr>
      <w:rFonts w:ascii="宋体"/>
      <w:kern w:val="2"/>
      <w:sz w:val="18"/>
      <w:szCs w:val="18"/>
    </w:rPr>
  </w:style>
  <w:style w:type="paragraph" w:customStyle="1" w:styleId="afffffff2">
    <w:name w:val="标准文件_条文脚注"/>
    <w:basedOn w:val="affff4"/>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b"/>
    <w:autoRedefine/>
    <w:qFormat/>
    <w:pPr>
      <w:numPr>
        <w:numId w:val="12"/>
      </w:numPr>
      <w:jc w:val="left"/>
    </w:pPr>
    <w:rPr>
      <w:rFonts w:ascii="宋体" w:hAnsi="宋体"/>
      <w:sz w:val="18"/>
    </w:rPr>
  </w:style>
  <w:style w:type="character" w:customStyle="1" w:styleId="afffffff3">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b"/>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b"/>
    <w:autoRedefine/>
    <w:qFormat/>
    <w:pPr>
      <w:numPr>
        <w:ilvl w:val="1"/>
        <w:numId w:val="2"/>
      </w:numPr>
      <w:snapToGrid w:val="0"/>
      <w:spacing w:beforeLines="100" w:before="240" w:afterLines="100" w:after="240"/>
      <w:jc w:val="both"/>
      <w:outlineLvl w:val="0"/>
    </w:pPr>
    <w:rPr>
      <w:rFonts w:ascii="黑体" w:eastAsia="黑体" w:hAnsi="Times New Roman" w:cs="Times New Roman"/>
      <w:sz w:val="21"/>
    </w:rPr>
  </w:style>
  <w:style w:type="paragraph" w:customStyle="1" w:styleId="affb">
    <w:name w:val="标准文件_一级条标题"/>
    <w:basedOn w:val="affa"/>
    <w:next w:val="afffffb"/>
    <w:autoRedefine/>
    <w:qFormat/>
    <w:pPr>
      <w:numPr>
        <w:ilvl w:val="2"/>
      </w:numPr>
      <w:spacing w:beforeLines="50" w:before="50" w:afterLines="50" w:after="50"/>
      <w:outlineLvl w:val="1"/>
    </w:pPr>
  </w:style>
  <w:style w:type="paragraph" w:customStyle="1" w:styleId="afffffff4">
    <w:name w:val="标准文件_一致程度"/>
    <w:basedOn w:val="afff3"/>
    <w:autoRedefine/>
    <w:qFormat/>
    <w:pPr>
      <w:spacing w:line="440" w:lineRule="exact"/>
      <w:jc w:val="center"/>
    </w:pPr>
    <w:rPr>
      <w:sz w:val="28"/>
    </w:rPr>
  </w:style>
  <w:style w:type="paragraph" w:customStyle="1" w:styleId="afffffff5">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6">
    <w:name w:val="标准文件_英文图表脚注"/>
    <w:basedOn w:val="afffffa"/>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b"/>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7">
    <w:name w:val="标准文件_正文表标题"/>
    <w:next w:val="afffffb"/>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8">
    <w:name w:val="标准文件_正文公式"/>
    <w:basedOn w:val="afff3"/>
    <w:next w:val="afffffa"/>
    <w:autoRedefine/>
    <w:qFormat/>
    <w:pPr>
      <w:tabs>
        <w:tab w:val="center" w:pos="4678"/>
        <w:tab w:val="right" w:leader="middleDot" w:pos="9356"/>
      </w:tabs>
    </w:pPr>
    <w:rPr>
      <w:rFonts w:ascii="宋体" w:hAnsi="宋体"/>
    </w:rPr>
  </w:style>
  <w:style w:type="paragraph" w:customStyle="1" w:styleId="afc">
    <w:name w:val="标准文件_正文图标题"/>
    <w:next w:val="afffffb"/>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b"/>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b"/>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9">
    <w:name w:val="发布部门"/>
    <w:next w:val="afffffb"/>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a">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b">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c">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d">
    <w:name w:val="封面标准文稿编辑信息"/>
    <w:autoRedefine/>
    <w:qFormat/>
    <w:pPr>
      <w:spacing w:before="180" w:line="180" w:lineRule="exact"/>
      <w:jc w:val="center"/>
    </w:pPr>
    <w:rPr>
      <w:rFonts w:ascii="宋体" w:hAnsi="Times New Roman" w:cs="Times New Roman"/>
      <w:sz w:val="21"/>
    </w:rPr>
  </w:style>
  <w:style w:type="paragraph" w:customStyle="1" w:styleId="afffffffe">
    <w:name w:val="封面标准文稿类别"/>
    <w:autoRedefine/>
    <w:qFormat/>
    <w:pPr>
      <w:spacing w:before="440" w:line="400" w:lineRule="exact"/>
      <w:jc w:val="center"/>
    </w:pPr>
    <w:rPr>
      <w:rFonts w:ascii="宋体" w:hAnsi="Times New Roman" w:cs="Times New Roman"/>
      <w:sz w:val="24"/>
    </w:rPr>
  </w:style>
  <w:style w:type="paragraph" w:customStyle="1" w:styleId="affffffff">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f0">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1">
    <w:name w:val="封面正文"/>
    <w:autoRedefine/>
    <w:qFormat/>
    <w:pPr>
      <w:jc w:val="both"/>
    </w:pPr>
    <w:rPr>
      <w:rFonts w:ascii="Times New Roman" w:hAnsi="Times New Roman" w:cs="Times New Roman"/>
    </w:rPr>
  </w:style>
  <w:style w:type="paragraph" w:customStyle="1" w:styleId="affffffff2">
    <w:name w:val="附录二级无标题条"/>
    <w:basedOn w:val="afff3"/>
    <w:next w:val="afffffb"/>
    <w:autoRedefine/>
    <w:qFormat/>
    <w:pPr>
      <w:wordWrap w:val="0"/>
      <w:overflowPunct w:val="0"/>
      <w:adjustRightInd/>
      <w:textAlignment w:val="baseline"/>
      <w:outlineLvl w:val="3"/>
    </w:pPr>
    <w:rPr>
      <w:rFonts w:ascii="宋体" w:hAnsi="宋体"/>
      <w:kern w:val="21"/>
    </w:rPr>
  </w:style>
  <w:style w:type="paragraph" w:customStyle="1" w:styleId="affffffff3">
    <w:name w:val="附录三级无标题条"/>
    <w:basedOn w:val="affffffff2"/>
    <w:next w:val="afffffb"/>
    <w:autoRedefine/>
    <w:qFormat/>
    <w:pPr>
      <w:outlineLvl w:val="4"/>
    </w:pPr>
  </w:style>
  <w:style w:type="paragraph" w:customStyle="1" w:styleId="affffffff4">
    <w:name w:val="附录四级无标题条"/>
    <w:basedOn w:val="affffffff3"/>
    <w:next w:val="afffffb"/>
    <w:autoRedefine/>
    <w:qFormat/>
    <w:pPr>
      <w:outlineLvl w:val="5"/>
    </w:pPr>
  </w:style>
  <w:style w:type="paragraph" w:customStyle="1" w:styleId="affffffff5">
    <w:name w:val="附录图"/>
    <w:next w:val="afffffb"/>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6">
    <w:name w:val="附录五级无标题条"/>
    <w:basedOn w:val="affffffff4"/>
    <w:next w:val="afffffb"/>
    <w:autoRedefine/>
    <w:qFormat/>
    <w:pPr>
      <w:outlineLvl w:val="6"/>
    </w:pPr>
  </w:style>
  <w:style w:type="paragraph" w:customStyle="1" w:styleId="affffffff7">
    <w:name w:val="附录性质"/>
    <w:basedOn w:val="afff3"/>
    <w:autoRedefine/>
    <w:qFormat/>
    <w:pPr>
      <w:adjustRightInd/>
      <w:jc w:val="center"/>
    </w:pPr>
    <w:rPr>
      <w:rFonts w:ascii="黑体" w:eastAsia="黑体"/>
    </w:rPr>
  </w:style>
  <w:style w:type="paragraph" w:customStyle="1" w:styleId="affffffff8">
    <w:name w:val="附录一级无标题条"/>
    <w:basedOn w:val="affffffd"/>
    <w:next w:val="afffffb"/>
    <w:autoRedefine/>
    <w:qFormat/>
    <w:pPr>
      <w:autoSpaceDN w:val="0"/>
      <w:outlineLvl w:val="2"/>
    </w:pPr>
    <w:rPr>
      <w:rFonts w:ascii="宋体" w:eastAsia="宋体" w:hAnsi="宋体"/>
    </w:rPr>
  </w:style>
  <w:style w:type="character" w:customStyle="1" w:styleId="affffffff9">
    <w:name w:val="个人答复风格"/>
    <w:autoRedefine/>
    <w:qFormat/>
    <w:rPr>
      <w:rFonts w:ascii="Arial" w:eastAsia="宋体" w:hAnsi="Arial" w:cs="Arial"/>
      <w:color w:val="auto"/>
      <w:spacing w:val="0"/>
      <w:sz w:val="20"/>
    </w:rPr>
  </w:style>
  <w:style w:type="character" w:customStyle="1" w:styleId="affffffffa">
    <w:name w:val="个人撰写风格"/>
    <w:autoRedefine/>
    <w:qFormat/>
    <w:rPr>
      <w:rFonts w:ascii="Arial" w:eastAsia="宋体" w:hAnsi="Arial" w:cs="Arial"/>
      <w:color w:val="auto"/>
      <w:spacing w:val="0"/>
      <w:sz w:val="20"/>
    </w:rPr>
  </w:style>
  <w:style w:type="paragraph" w:customStyle="1" w:styleId="affffffffb">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c">
    <w:name w:val="列项·"/>
    <w:basedOn w:val="afffffb"/>
    <w:autoRedefine/>
    <w:qFormat/>
    <w:pPr>
      <w:tabs>
        <w:tab w:val="left" w:pos="840"/>
      </w:tabs>
    </w:pPr>
  </w:style>
  <w:style w:type="paragraph" w:customStyle="1" w:styleId="affffffffd">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e">
    <w:name w:val="其他标准称谓"/>
    <w:autoRedefine/>
    <w:qFormat/>
    <w:pPr>
      <w:spacing w:line="0" w:lineRule="atLeast"/>
      <w:jc w:val="distribute"/>
    </w:pPr>
    <w:rPr>
      <w:rFonts w:ascii="黑体" w:eastAsia="黑体" w:hAnsi="宋体" w:cs="Times New Roman"/>
      <w:sz w:val="52"/>
    </w:rPr>
  </w:style>
  <w:style w:type="paragraph" w:customStyle="1" w:styleId="afffffffff">
    <w:name w:val="其他发布部门"/>
    <w:basedOn w:val="afffffff9"/>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f0">
    <w:name w:val="实施日期"/>
    <w:basedOn w:val="afffffffa"/>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1">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2">
    <w:name w:val="无标题条"/>
    <w:next w:val="afffffb"/>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3">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4">
    <w:name w:val="注×:后续"/>
    <w:basedOn w:val="afffffffff3"/>
    <w:autoRedefine/>
    <w:qFormat/>
    <w:pPr>
      <w:ind w:leftChars="0" w:left="1406" w:firstLineChars="0" w:hanging="499"/>
    </w:pPr>
  </w:style>
  <w:style w:type="paragraph" w:customStyle="1" w:styleId="afffffffff5">
    <w:name w:val="标准文件_一级无标题"/>
    <w:basedOn w:val="affb"/>
    <w:autoRedefine/>
    <w:qFormat/>
    <w:pPr>
      <w:spacing w:beforeLines="0" w:before="0" w:afterLines="0" w:after="0"/>
      <w:outlineLvl w:val="9"/>
    </w:pPr>
    <w:rPr>
      <w:rFonts w:ascii="宋体" w:eastAsia="宋体"/>
    </w:rPr>
  </w:style>
  <w:style w:type="paragraph" w:customStyle="1" w:styleId="afffffffff6">
    <w:name w:val="标准文件_五级无标题"/>
    <w:basedOn w:val="afff"/>
    <w:autoRedefine/>
    <w:qFormat/>
    <w:pPr>
      <w:spacing w:beforeLines="0" w:before="0" w:afterLines="0" w:after="0"/>
      <w:outlineLvl w:val="9"/>
    </w:pPr>
    <w:rPr>
      <w:rFonts w:ascii="宋体" w:eastAsia="宋体"/>
    </w:rPr>
  </w:style>
  <w:style w:type="paragraph" w:customStyle="1" w:styleId="afffffffff7">
    <w:name w:val="标准文件_三级无标题"/>
    <w:basedOn w:val="affd"/>
    <w:autoRedefine/>
    <w:qFormat/>
    <w:pPr>
      <w:spacing w:beforeLines="0" w:before="0" w:afterLines="0" w:after="0"/>
      <w:outlineLvl w:val="9"/>
    </w:pPr>
    <w:rPr>
      <w:rFonts w:ascii="宋体" w:eastAsia="宋体"/>
    </w:rPr>
  </w:style>
  <w:style w:type="paragraph" w:customStyle="1" w:styleId="afffffffff8">
    <w:name w:val="标准文件_二级无标题"/>
    <w:basedOn w:val="affc"/>
    <w:autoRedefine/>
    <w:qFormat/>
    <w:pPr>
      <w:spacing w:beforeLines="0" w:before="0" w:afterLines="0" w:after="0"/>
      <w:outlineLvl w:val="9"/>
    </w:pPr>
    <w:rPr>
      <w:rFonts w:ascii="宋体" w:eastAsia="宋体"/>
    </w:rPr>
  </w:style>
  <w:style w:type="paragraph" w:customStyle="1" w:styleId="afffffffff9">
    <w:name w:val="标准_四级无标题"/>
    <w:basedOn w:val="affe"/>
    <w:next w:val="afffffb"/>
    <w:autoRedefine/>
    <w:qFormat/>
    <w:rPr>
      <w:rFonts w:eastAsia="宋体"/>
    </w:rPr>
  </w:style>
  <w:style w:type="paragraph" w:customStyle="1" w:styleId="afffffffffa">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b"/>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b"/>
    <w:autoRedefine/>
    <w:qFormat/>
    <w:pPr>
      <w:numPr>
        <w:numId w:val="23"/>
      </w:numPr>
      <w:ind w:firstLineChars="0" w:firstLine="0"/>
    </w:pPr>
    <w:rPr>
      <w:rFonts w:cs="Arial"/>
      <w:szCs w:val="28"/>
    </w:rPr>
  </w:style>
  <w:style w:type="paragraph" w:customStyle="1" w:styleId="afffffffffb">
    <w:name w:val="标准文件_附录标题"/>
    <w:basedOn w:val="aff1"/>
    <w:autoRedefine/>
    <w:qFormat/>
    <w:pPr>
      <w:numPr>
        <w:numId w:val="0"/>
      </w:numPr>
      <w:spacing w:after="280"/>
      <w:outlineLvl w:val="9"/>
    </w:pPr>
  </w:style>
  <w:style w:type="paragraph" w:customStyle="1" w:styleId="afffffffffc">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b"/>
    <w:autoRedefine/>
    <w:qFormat/>
    <w:pPr>
      <w:numPr>
        <w:numId w:val="24"/>
      </w:numPr>
      <w:adjustRightInd/>
    </w:pPr>
    <w:rPr>
      <w:rFonts w:ascii="宋体" w:hAnsi="Times New Roman"/>
      <w:sz w:val="18"/>
      <w:szCs w:val="18"/>
    </w:rPr>
  </w:style>
  <w:style w:type="paragraph" w:customStyle="1" w:styleId="afffffffffd">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e">
    <w:name w:val="标准文件_索引字母"/>
    <w:next w:val="afffffb"/>
    <w:autoRedefine/>
    <w:qFormat/>
    <w:pPr>
      <w:jc w:val="center"/>
    </w:pPr>
    <w:rPr>
      <w:rFonts w:ascii="宋体" w:eastAsia="Times New Roman" w:hAnsi="宋体" w:cs="Times New Roman"/>
      <w:b/>
      <w:kern w:val="2"/>
      <w:sz w:val="21"/>
    </w:rPr>
  </w:style>
  <w:style w:type="paragraph" w:customStyle="1" w:styleId="affffffffff">
    <w:name w:val="标准文件_附录前"/>
    <w:next w:val="afffffb"/>
    <w:autoRedefine/>
    <w:qFormat/>
    <w:pPr>
      <w:spacing w:line="20" w:lineRule="atLeast"/>
      <w:ind w:firstLine="200"/>
    </w:pPr>
    <w:rPr>
      <w:rFonts w:ascii="宋体" w:hAnsi="宋体" w:cs="Times New Roman"/>
      <w:kern w:val="2"/>
      <w:sz w:val="10"/>
    </w:rPr>
  </w:style>
  <w:style w:type="paragraph" w:customStyle="1" w:styleId="affffffffff0">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1">
    <w:name w:val="标准文件_表格"/>
    <w:basedOn w:val="afffffb"/>
    <w:autoRedefine/>
    <w:qFormat/>
    <w:pPr>
      <w:ind w:firstLineChars="0" w:firstLine="0"/>
      <w:jc w:val="center"/>
    </w:pPr>
    <w:rPr>
      <w:sz w:val="18"/>
      <w:szCs w:val="18"/>
    </w:rPr>
  </w:style>
  <w:style w:type="paragraph" w:customStyle="1" w:styleId="afff0">
    <w:name w:val="标准文件_注："/>
    <w:next w:val="afffffb"/>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2"/>
    <w:autoRedefine/>
    <w:qFormat/>
    <w:pPr>
      <w:widowControl w:val="0"/>
      <w:numPr>
        <w:numId w:val="27"/>
      </w:numPr>
      <w:jc w:val="both"/>
    </w:pPr>
    <w:rPr>
      <w:rFonts w:ascii="宋体" w:hAnsi="Times New Roman" w:cs="Times New Roman"/>
      <w:sz w:val="18"/>
      <w:szCs w:val="18"/>
    </w:rPr>
  </w:style>
  <w:style w:type="paragraph" w:customStyle="1" w:styleId="affffffffff2">
    <w:name w:val="标准文件_示例内容"/>
    <w:basedOn w:val="afffffb"/>
    <w:autoRedefine/>
    <w:qFormat/>
    <w:pPr>
      <w:ind w:firstLine="420"/>
    </w:pPr>
    <w:rPr>
      <w:sz w:val="18"/>
    </w:rPr>
  </w:style>
  <w:style w:type="paragraph" w:customStyle="1" w:styleId="af9">
    <w:name w:val="标准文件_示例×："/>
    <w:basedOn w:val="afff3"/>
    <w:next w:val="affffffffff2"/>
    <w:autoRedefine/>
    <w:qFormat/>
    <w:pPr>
      <w:numPr>
        <w:numId w:val="28"/>
      </w:numPr>
      <w:adjustRightInd/>
    </w:pPr>
    <w:rPr>
      <w:rFonts w:ascii="宋体" w:hAnsi="Times New Roman"/>
      <w:kern w:val="0"/>
      <w:sz w:val="18"/>
      <w:szCs w:val="18"/>
    </w:rPr>
  </w:style>
  <w:style w:type="character" w:customStyle="1" w:styleId="Char">
    <w:name w:val="标准文件_段 Char"/>
    <w:link w:val="afffffb"/>
    <w:autoRedefine/>
    <w:qFormat/>
    <w:rPr>
      <w:rFonts w:ascii="宋体" w:hAnsi="Times New Roman"/>
      <w:sz w:val="21"/>
    </w:rPr>
  </w:style>
  <w:style w:type="paragraph" w:customStyle="1" w:styleId="affffffffff3">
    <w:name w:val="标准文件_表格续"/>
    <w:basedOn w:val="afffffb"/>
    <w:next w:val="afffffb"/>
    <w:autoRedefine/>
    <w:qFormat/>
    <w:pPr>
      <w:jc w:val="center"/>
    </w:pPr>
    <w:rPr>
      <w:rFonts w:ascii="黑体" w:eastAsia="黑体" w:hAnsi="黑体"/>
    </w:rPr>
  </w:style>
  <w:style w:type="character" w:styleId="affffffffff4">
    <w:name w:val="Placeholder Text"/>
    <w:basedOn w:val="afff4"/>
    <w:autoRedefine/>
    <w:uiPriority w:val="99"/>
    <w:semiHidden/>
    <w:qFormat/>
    <w:rPr>
      <w:color w:val="808080"/>
    </w:rPr>
  </w:style>
  <w:style w:type="paragraph" w:customStyle="1" w:styleId="2">
    <w:name w:val="标准文件_二级项2"/>
    <w:basedOn w:val="afffffb"/>
    <w:autoRedefine/>
    <w:qFormat/>
    <w:pPr>
      <w:numPr>
        <w:ilvl w:val="1"/>
        <w:numId w:val="20"/>
      </w:numPr>
      <w:ind w:firstLineChars="0" w:firstLine="0"/>
    </w:pPr>
  </w:style>
  <w:style w:type="paragraph" w:customStyle="1" w:styleId="21">
    <w:name w:val="标准文件_三级项2"/>
    <w:basedOn w:val="afffffb"/>
    <w:autoRedefine/>
    <w:qFormat/>
    <w:pPr>
      <w:numPr>
        <w:numId w:val="29"/>
      </w:numPr>
      <w:spacing w:line="300" w:lineRule="exact"/>
      <w:ind w:firstLineChars="0"/>
    </w:pPr>
    <w:rPr>
      <w:rFonts w:ascii="Times New Roman"/>
    </w:rPr>
  </w:style>
  <w:style w:type="paragraph" w:customStyle="1" w:styleId="20">
    <w:name w:val="标准文件_一级项2"/>
    <w:basedOn w:val="afffffb"/>
    <w:autoRedefine/>
    <w:qFormat/>
    <w:pPr>
      <w:numPr>
        <w:numId w:val="30"/>
      </w:numPr>
      <w:spacing w:line="300" w:lineRule="exact"/>
      <w:ind w:firstLineChars="0"/>
    </w:pPr>
    <w:rPr>
      <w:rFonts w:ascii="Times New Roman"/>
    </w:rPr>
  </w:style>
  <w:style w:type="paragraph" w:customStyle="1" w:styleId="affffffffff5">
    <w:name w:val="标准文件_提示"/>
    <w:basedOn w:val="afffffb"/>
    <w:next w:val="afffffb"/>
    <w:autoRedefine/>
    <w:qFormat/>
    <w:pPr>
      <w:ind w:firstLine="420"/>
    </w:pPr>
    <w:rPr>
      <w:rFonts w:ascii="黑体" w:eastAsia="黑体"/>
    </w:rPr>
  </w:style>
  <w:style w:type="character" w:customStyle="1" w:styleId="affffffffff6">
    <w:name w:val="标准文件_来源"/>
    <w:basedOn w:val="afff4"/>
    <w:autoRedefine/>
    <w:uiPriority w:val="1"/>
    <w:qFormat/>
    <w:rPr>
      <w:rFonts w:eastAsia="宋体"/>
      <w:sz w:val="21"/>
    </w:rPr>
  </w:style>
  <w:style w:type="paragraph" w:customStyle="1" w:styleId="affffffffff7">
    <w:name w:val="标准文件_图表说明"/>
    <w:autoRedefine/>
    <w:qFormat/>
    <w:pPr>
      <w:spacing w:line="276" w:lineRule="auto"/>
      <w:ind w:firstLine="420"/>
    </w:pPr>
    <w:rPr>
      <w:rFonts w:ascii="宋体" w:hAnsi="宋体" w:cs="Times New Roman"/>
      <w:kern w:val="2"/>
      <w:sz w:val="18"/>
    </w:rPr>
  </w:style>
  <w:style w:type="paragraph" w:customStyle="1" w:styleId="affffffffff8">
    <w:name w:val="其他发布日期"/>
    <w:basedOn w:val="afffffffa"/>
    <w:autoRedefine/>
    <w:qFormat/>
    <w:pPr>
      <w:framePr w:w="3997" w:h="471" w:hRule="exact" w:hSpace="0" w:vSpace="181" w:wrap="around" w:vAnchor="page" w:hAnchor="page" w:x="1419" w:y="14097"/>
    </w:pPr>
  </w:style>
  <w:style w:type="paragraph" w:customStyle="1" w:styleId="affffffffff9">
    <w:name w:val="其他实施日期"/>
    <w:basedOn w:val="afffffffff0"/>
    <w:autoRedefine/>
    <w:qFormat/>
    <w:pPr>
      <w:framePr w:w="3997" w:h="471" w:hRule="exact" w:vSpace="181" w:wrap="around" w:vAnchor="page" w:hAnchor="page" w:x="7089" w:y="14097"/>
    </w:pPr>
  </w:style>
  <w:style w:type="paragraph" w:customStyle="1" w:styleId="affffffffffa">
    <w:name w:val="标准文件_文件编号"/>
    <w:basedOn w:val="afffffb"/>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autoRedefine/>
    <w:qFormat/>
    <w:pPr>
      <w:framePr w:wrap="auto"/>
      <w:spacing w:before="57"/>
    </w:pPr>
    <w:rPr>
      <w:sz w:val="21"/>
    </w:rPr>
  </w:style>
  <w:style w:type="paragraph" w:customStyle="1" w:styleId="affffffffffc">
    <w:name w:val="标准文件_文件名称"/>
    <w:basedOn w:val="afffffb"/>
    <w:next w:val="afffffb"/>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b"/>
    <w:next w:val="afffffb"/>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b"/>
    <w:next w:val="afffffb"/>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autoRedefine/>
    <w:qFormat/>
    <w:pPr>
      <w:numPr>
        <w:ilvl w:val="5"/>
        <w:numId w:val="8"/>
      </w:numPr>
      <w:spacing w:beforeLines="50" w:before="50" w:afterLines="50" w:after="50"/>
      <w:ind w:firstLineChars="0"/>
    </w:pPr>
    <w:rPr>
      <w:rFonts w:ascii="黑体" w:eastAsia="黑体"/>
    </w:rPr>
  </w:style>
  <w:style w:type="paragraph" w:customStyle="1" w:styleId="affffffffffd">
    <w:name w:val="标准文件_注后"/>
    <w:basedOn w:val="afffffb"/>
    <w:autoRedefine/>
    <w:qFormat/>
    <w:pPr>
      <w:ind w:left="811" w:firstLineChars="0" w:firstLine="0"/>
    </w:pPr>
    <w:rPr>
      <w:sz w:val="18"/>
    </w:rPr>
  </w:style>
  <w:style w:type="paragraph" w:customStyle="1" w:styleId="X">
    <w:name w:val="标准文件_注X后"/>
    <w:basedOn w:val="afffffb"/>
    <w:autoRedefine/>
    <w:qFormat/>
    <w:pPr>
      <w:ind w:left="811" w:firstLineChars="0" w:firstLine="0"/>
    </w:pPr>
    <w:rPr>
      <w:sz w:val="18"/>
    </w:rPr>
  </w:style>
  <w:style w:type="paragraph" w:customStyle="1" w:styleId="affffffffffe">
    <w:name w:val="标准文件_示例后"/>
    <w:basedOn w:val="afffffb"/>
    <w:autoRedefine/>
    <w:qFormat/>
    <w:pPr>
      <w:ind w:left="964" w:firstLineChars="0" w:firstLine="0"/>
    </w:pPr>
    <w:rPr>
      <w:sz w:val="18"/>
    </w:rPr>
  </w:style>
  <w:style w:type="paragraph" w:customStyle="1" w:styleId="X0">
    <w:name w:val="标准文件_示例X后"/>
    <w:basedOn w:val="afffffb"/>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f">
    <w:name w:val="标准文件_索引项"/>
    <w:basedOn w:val="afffffb"/>
    <w:next w:val="afffffb"/>
    <w:autoRedefine/>
    <w:qFormat/>
    <w:pPr>
      <w:tabs>
        <w:tab w:val="right" w:leader="dot" w:pos="9356"/>
      </w:tabs>
      <w:ind w:left="210" w:firstLineChars="0" w:hanging="210"/>
      <w:jc w:val="left"/>
    </w:pPr>
  </w:style>
  <w:style w:type="paragraph" w:customStyle="1" w:styleId="afffffffffff0">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1">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2">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3">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4">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5">
    <w:name w:val="标准文件_引言一级无标题"/>
    <w:basedOn w:val="a7"/>
    <w:next w:val="afffffb"/>
    <w:autoRedefine/>
    <w:qFormat/>
    <w:pPr>
      <w:spacing w:beforeLines="0" w:before="0" w:afterLines="0" w:after="0" w:line="276" w:lineRule="auto"/>
    </w:pPr>
    <w:rPr>
      <w:rFonts w:ascii="宋体" w:eastAsia="宋体"/>
    </w:rPr>
  </w:style>
  <w:style w:type="paragraph" w:customStyle="1" w:styleId="afffffffffff6">
    <w:name w:val="标准文件_引言二级无标题"/>
    <w:basedOn w:val="a8"/>
    <w:next w:val="afffffb"/>
    <w:autoRedefine/>
    <w:qFormat/>
    <w:pPr>
      <w:spacing w:beforeLines="0" w:before="0" w:afterLines="0" w:after="0" w:line="276" w:lineRule="auto"/>
    </w:pPr>
    <w:rPr>
      <w:rFonts w:ascii="宋体" w:eastAsia="宋体"/>
    </w:rPr>
  </w:style>
  <w:style w:type="paragraph" w:customStyle="1" w:styleId="afffffffffff7">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8">
    <w:name w:val="标准文件_引言四级无标题"/>
    <w:basedOn w:val="aa"/>
    <w:next w:val="afffffb"/>
    <w:autoRedefine/>
    <w:qFormat/>
    <w:pPr>
      <w:spacing w:beforeLines="0" w:before="0" w:afterLines="0" w:after="0" w:line="276" w:lineRule="auto"/>
    </w:pPr>
    <w:rPr>
      <w:rFonts w:ascii="宋体" w:eastAsia="宋体"/>
    </w:rPr>
  </w:style>
  <w:style w:type="paragraph" w:customStyle="1" w:styleId="afffffffffff9">
    <w:name w:val="标准文件_引言五级无标题"/>
    <w:basedOn w:val="ab"/>
    <w:next w:val="afffffb"/>
    <w:autoRedefine/>
    <w:qFormat/>
    <w:pPr>
      <w:spacing w:beforeLines="0" w:before="0" w:afterLines="0" w:after="0" w:line="276" w:lineRule="auto"/>
    </w:pPr>
    <w:rPr>
      <w:rFonts w:ascii="宋体" w:eastAsia="宋体"/>
    </w:rPr>
  </w:style>
  <w:style w:type="paragraph" w:customStyle="1" w:styleId="afffffffffffa">
    <w:name w:val="标准文件_索引标题"/>
    <w:basedOn w:val="affffff2"/>
    <w:next w:val="afffffb"/>
    <w:autoRedefine/>
    <w:qFormat/>
    <w:rPr>
      <w:rFonts w:hAnsi="黑体"/>
    </w:rPr>
  </w:style>
  <w:style w:type="paragraph" w:customStyle="1" w:styleId="afffffffffffb">
    <w:name w:val="标准文件_脚注内容"/>
    <w:basedOn w:val="afffffb"/>
    <w:autoRedefine/>
    <w:qFormat/>
    <w:pPr>
      <w:ind w:leftChars="200" w:left="400" w:hangingChars="200" w:hanging="200"/>
    </w:pPr>
    <w:rPr>
      <w:sz w:val="15"/>
    </w:rPr>
  </w:style>
  <w:style w:type="paragraph" w:customStyle="1" w:styleId="afffffffffffc">
    <w:name w:val="标准文件_术语条一"/>
    <w:basedOn w:val="afffffffff5"/>
    <w:next w:val="afffffb"/>
    <w:autoRedefine/>
    <w:qFormat/>
  </w:style>
  <w:style w:type="paragraph" w:customStyle="1" w:styleId="afffffffffffd">
    <w:name w:val="标准文件_术语条二"/>
    <w:basedOn w:val="afffffffff8"/>
    <w:next w:val="afffffb"/>
    <w:autoRedefine/>
    <w:qFormat/>
  </w:style>
  <w:style w:type="paragraph" w:customStyle="1" w:styleId="afffffffffffe">
    <w:name w:val="标准文件_术语条三"/>
    <w:basedOn w:val="afffffffff7"/>
    <w:next w:val="afffffb"/>
    <w:autoRedefine/>
    <w:qFormat/>
  </w:style>
  <w:style w:type="paragraph" w:customStyle="1" w:styleId="affffffffffff">
    <w:name w:val="标准文件_术语条四"/>
    <w:basedOn w:val="afffffffffa"/>
    <w:next w:val="afffffb"/>
    <w:autoRedefine/>
    <w:qFormat/>
  </w:style>
  <w:style w:type="paragraph" w:customStyle="1" w:styleId="affffffffffff0">
    <w:name w:val="标准文件_术语条五"/>
    <w:basedOn w:val="afffffffff6"/>
    <w:next w:val="afffffb"/>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1">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2">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2"/>
    <w:qFormat/>
    <w:rPr>
      <w:rFonts w:ascii="宋体" w:hAnsi="Times New Roman" w:cs="Times New Roman"/>
      <w:sz w:val="21"/>
    </w:rPr>
  </w:style>
  <w:style w:type="paragraph" w:styleId="affffffffffff3">
    <w:name w:val="List Paragraph"/>
    <w:basedOn w:val="afff3"/>
    <w:uiPriority w:val="99"/>
    <w:qFormat/>
    <w:pPr>
      <w:adjustRightInd/>
    </w:pPr>
    <w:rPr>
      <w:rFonts w:ascii="Times New Roman" w:hAnsi="Times New Roman"/>
      <w:szCs w:val="24"/>
    </w:rPr>
  </w:style>
  <w:style w:type="paragraph" w:customStyle="1" w:styleId="affffffffffff4">
    <w:name w:val="章标题"/>
    <w:next w:val="affffffffffff2"/>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9">
    <w:name w:val="批注文字 字符"/>
    <w:basedOn w:val="afff4"/>
    <w:link w:val="afff8"/>
    <w:uiPriority w:val="99"/>
    <w:semiHidden/>
    <w:qFormat/>
    <w:rPr>
      <w:rFonts w:cs="Times New Roman"/>
      <w:kern w:val="2"/>
      <w:sz w:val="21"/>
      <w:szCs w:val="21"/>
    </w:rPr>
  </w:style>
  <w:style w:type="character" w:customStyle="1" w:styleId="affffb">
    <w:name w:val="批注主题 字符"/>
    <w:basedOn w:val="afff9"/>
    <w:link w:val="affffa"/>
    <w:uiPriority w:val="99"/>
    <w:semiHidden/>
    <w:qFormat/>
    <w:rPr>
      <w:rFonts w:cs="Times New Roman"/>
      <w:b/>
      <w:bCs/>
      <w:kern w:val="2"/>
      <w:sz w:val="21"/>
      <w:szCs w:val="21"/>
    </w:rPr>
  </w:style>
  <w:style w:type="character" w:customStyle="1" w:styleId="afffd">
    <w:name w:val="日期 字符"/>
    <w:basedOn w:val="afff4"/>
    <w:link w:val="afffc"/>
    <w:uiPriority w:val="99"/>
    <w:semiHidden/>
    <w:rPr>
      <w:rFonts w:cs="Times New Roman"/>
      <w:kern w:val="2"/>
      <w:sz w:val="21"/>
      <w:szCs w:val="21"/>
    </w:rPr>
  </w:style>
  <w:style w:type="table" w:customStyle="1" w:styleId="12">
    <w:name w:val="网格型1"/>
    <w:basedOn w:val="afff5"/>
    <w:qFormat/>
    <w:rPr>
      <w:rFonts w:ascii="宋体" w:hAnsi="Times New Roman" w:cs="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1.png"/><Relationship Id="rId30" Type="http://schemas.openxmlformats.org/officeDocument/2006/relationships/footer" Target="footer1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903049"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903049"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903049"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903049"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4DB"/>
    <w:rsid w:val="002317E6"/>
    <w:rsid w:val="0025194A"/>
    <w:rsid w:val="00262294"/>
    <w:rsid w:val="002C237C"/>
    <w:rsid w:val="002F2D85"/>
    <w:rsid w:val="00367A4E"/>
    <w:rsid w:val="003869FC"/>
    <w:rsid w:val="00394071"/>
    <w:rsid w:val="003D4D8A"/>
    <w:rsid w:val="003F5E93"/>
    <w:rsid w:val="00420025"/>
    <w:rsid w:val="00457CCB"/>
    <w:rsid w:val="004B243F"/>
    <w:rsid w:val="005661F6"/>
    <w:rsid w:val="00583834"/>
    <w:rsid w:val="00584E38"/>
    <w:rsid w:val="005B7EDD"/>
    <w:rsid w:val="00722FDA"/>
    <w:rsid w:val="007933BE"/>
    <w:rsid w:val="007C731E"/>
    <w:rsid w:val="008A4664"/>
    <w:rsid w:val="00903049"/>
    <w:rsid w:val="009A23D0"/>
    <w:rsid w:val="00A0366E"/>
    <w:rsid w:val="00A05521"/>
    <w:rsid w:val="00AA0BAA"/>
    <w:rsid w:val="00B27BBD"/>
    <w:rsid w:val="00B51407"/>
    <w:rsid w:val="00B51478"/>
    <w:rsid w:val="00BB1097"/>
    <w:rsid w:val="00BB433F"/>
    <w:rsid w:val="00BC7477"/>
    <w:rsid w:val="00BF2AAC"/>
    <w:rsid w:val="00C24EBE"/>
    <w:rsid w:val="00C2750C"/>
    <w:rsid w:val="00C33916"/>
    <w:rsid w:val="00C75B2C"/>
    <w:rsid w:val="00CA550F"/>
    <w:rsid w:val="00CB0DD4"/>
    <w:rsid w:val="00CD3124"/>
    <w:rsid w:val="00CE3F0A"/>
    <w:rsid w:val="00D04956"/>
    <w:rsid w:val="00D13BB5"/>
    <w:rsid w:val="00D87C0F"/>
    <w:rsid w:val="00DA46C8"/>
    <w:rsid w:val="00E62472"/>
    <w:rsid w:val="00E709D0"/>
    <w:rsid w:val="00E72C4D"/>
    <w:rsid w:val="00F37EC5"/>
    <w:rsid w:val="00F86DC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1</Pages>
  <Words>550</Words>
  <Characters>3135</Characters>
  <Application>Microsoft Office Word</Application>
  <DocSecurity>0</DocSecurity>
  <Lines>26</Lines>
  <Paragraphs>7</Paragraphs>
  <ScaleCrop>false</ScaleCrop>
  <Company>PCMI</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13</cp:revision>
  <cp:lastPrinted>2025-07-15T07:59:00Z</cp:lastPrinted>
  <dcterms:created xsi:type="dcterms:W3CDTF">2025-10-21T10:31:00Z</dcterms:created>
  <dcterms:modified xsi:type="dcterms:W3CDTF">2026-02-28T13:06:00Z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E286A348E5EB4F4D8208E53FFF14C2B7_13</vt:lpwstr>
  </property>
  <property fmtid="{D5CDD505-2E9C-101B-9397-08002B2CF9AE}" pid="16" name="KSOTemplateDocerSaveRecord">
    <vt:lpwstr>eyJoZGlkIjoiYzJjYjUwZjYyNTg1NjYxZjE2ZjZiM2RhYWFkZDUxN2YiLCJ1c2VySWQiOiIxMjgwMTk4ODU3In0=</vt:lpwstr>
  </property>
</Properties>
</file>