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71FE3" w14:textId="77777777" w:rsidR="00DD48BB" w:rsidRDefault="003250AD">
      <w:pPr>
        <w:pStyle w:val="afffff4"/>
        <w:framePr w:w="9639" w:h="624" w:hRule="exact" w:hSpace="181" w:vSpace="181" w:wrap="around" w:hAnchor="page" w:x="1305" w:y="2269"/>
        <w:rPr>
          <w:rFonts w:ascii="黑体" w:eastAsia="黑体" w:hAnsi="黑体"/>
          <w:b w:val="0"/>
          <w:bCs w:val="0"/>
          <w:w w:val="100"/>
          <w:sz w:val="48"/>
          <w:szCs w:val="48"/>
        </w:rPr>
      </w:pPr>
      <w:bookmarkStart w:id="0" w:name="_Hlk26473981"/>
      <w:r>
        <w:rPr>
          <w:rFonts w:ascii="黑体" w:eastAsia="黑体" w:hint="eastAsia"/>
          <w:b w:val="0"/>
          <w:w w:val="100"/>
          <w:sz w:val="48"/>
        </w:rPr>
        <w:t xml:space="preserve"> </w:t>
      </w:r>
      <w:r>
        <w:rPr>
          <w:rFonts w:ascii="黑体" w:eastAsia="黑体" w:hint="eastAsia"/>
          <w:b w:val="0"/>
          <w:w w:val="100"/>
          <w:sz w:val="48"/>
        </w:rPr>
        <w:t>团体</w:t>
      </w:r>
      <w:r>
        <w:rPr>
          <w:rFonts w:ascii="黑体" w:eastAsia="黑体" w:hAnsi="黑体" w:hint="eastAsia"/>
          <w:b w:val="0"/>
          <w:bCs w:val="0"/>
          <w:w w:val="100"/>
          <w:sz w:val="48"/>
          <w:szCs w:val="48"/>
        </w:rPr>
        <w:t>标准</w:t>
      </w:r>
    </w:p>
    <w:tbl>
      <w:tblPr>
        <w:tblStyle w:val="affffa"/>
        <w:tblpPr w:leftFromText="180" w:rightFromText="180" w:vertAnchor="text" w:horzAnchor="margin" w:tblpY="-999"/>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8"/>
        <w:gridCol w:w="8608"/>
      </w:tblGrid>
      <w:tr w:rsidR="00DD48BB" w14:paraId="34ED6255" w14:textId="77777777">
        <w:tc>
          <w:tcPr>
            <w:tcW w:w="1098" w:type="dxa"/>
          </w:tcPr>
          <w:bookmarkEnd w:id="0"/>
          <w:p w14:paraId="21F563A4" w14:textId="3B7F9461" w:rsidR="00DD48BB" w:rsidRPr="00624049" w:rsidRDefault="003250AD" w:rsidP="009E0B83">
            <w:pPr>
              <w:pStyle w:val="affff0"/>
              <w:framePr w:hSpace="0" w:wrap="auto" w:vAnchor="margin" w:hAnchor="text" w:yAlign="inline"/>
            </w:pPr>
            <w:r w:rsidRPr="00624049">
              <w:t>ICS</w:t>
            </w:r>
            <w:r w:rsidRPr="00624049">
              <w:rPr>
                <w:rFonts w:hint="eastAsia"/>
              </w:rPr>
              <w:t xml:space="preserve"> 65.</w:t>
            </w:r>
            <w:r w:rsidR="0030041B" w:rsidRPr="00624049">
              <w:rPr>
                <w:rFonts w:hint="eastAsia"/>
              </w:rPr>
              <w:t>0</w:t>
            </w:r>
            <w:r w:rsidRPr="00624049">
              <w:rPr>
                <w:rFonts w:hint="eastAsia"/>
              </w:rPr>
              <w:t>20</w:t>
            </w:r>
          </w:p>
        </w:tc>
        <w:tc>
          <w:tcPr>
            <w:tcW w:w="8608" w:type="dxa"/>
          </w:tcPr>
          <w:p w14:paraId="5DFC58F4" w14:textId="77777777" w:rsidR="00DD48BB" w:rsidRDefault="003250AD" w:rsidP="009E0B83">
            <w:pPr>
              <w:pStyle w:val="affff0"/>
              <w:framePr w:hSpace="0" w:wrap="auto" w:vAnchor="margin" w:hAnchor="text" w:yAlign="inline"/>
            </w:pPr>
            <w:r>
              <w:rPr>
                <w:rFonts w:hint="eastAsia"/>
              </w:rPr>
              <w:t xml:space="preserve"> </w:t>
            </w:r>
          </w:p>
        </w:tc>
      </w:tr>
      <w:tr w:rsidR="00DD48BB" w14:paraId="4B3FEF10" w14:textId="77777777">
        <w:tc>
          <w:tcPr>
            <w:tcW w:w="1098" w:type="dxa"/>
          </w:tcPr>
          <w:p w14:paraId="11E21A9E" w14:textId="491CBD6B" w:rsidR="00DD48BB" w:rsidRPr="00624049" w:rsidRDefault="003250AD" w:rsidP="009E0B83">
            <w:pPr>
              <w:pStyle w:val="affff0"/>
              <w:framePr w:hSpace="0" w:wrap="auto" w:vAnchor="margin" w:hAnchor="text" w:yAlign="inline"/>
            </w:pPr>
            <w:r w:rsidRPr="00624049">
              <w:t>CCS</w:t>
            </w:r>
            <w:r w:rsidRPr="00624049">
              <w:rPr>
                <w:rFonts w:hint="eastAsia"/>
              </w:rPr>
              <w:t xml:space="preserve"> B </w:t>
            </w:r>
            <w:r w:rsidR="00712F03">
              <w:rPr>
                <w:rFonts w:hint="eastAsia"/>
              </w:rPr>
              <w:t>2</w:t>
            </w:r>
            <w:r w:rsidRPr="00624049">
              <w:rPr>
                <w:rFonts w:hint="eastAsia"/>
              </w:rPr>
              <w:t>5</w:t>
            </w:r>
          </w:p>
        </w:tc>
        <w:tc>
          <w:tcPr>
            <w:tcW w:w="8608" w:type="dxa"/>
          </w:tcPr>
          <w:tbl>
            <w:tblPr>
              <w:tblStyle w:val="affffa"/>
              <w:tblpPr w:vertAnchor="page" w:horzAnchor="margin" w:tblpY="343"/>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D48BB" w14:paraId="3C889F99" w14:textId="77777777">
              <w:trPr>
                <w:trHeight w:hRule="exact" w:val="1021"/>
              </w:trPr>
              <w:tc>
                <w:tcPr>
                  <w:tcW w:w="9242" w:type="dxa"/>
                  <w:vAlign w:val="center"/>
                </w:tcPr>
                <w:p w14:paraId="2A23DAAB" w14:textId="665924C7" w:rsidR="00DD48BB" w:rsidRPr="002D281C" w:rsidRDefault="003250AD" w:rsidP="002D281C">
                  <w:pPr>
                    <w:pStyle w:val="afffff3"/>
                    <w:framePr w:hSpace="0" w:wrap="auto" w:vAnchor="margin" w:hAnchor="text" w:yAlign="inline"/>
                  </w:pPr>
                  <w:r w:rsidRPr="002D281C">
                    <w:t>T</w:t>
                  </w:r>
                  <w:r w:rsidR="002D281C" w:rsidRPr="002D281C">
                    <w:rPr>
                      <w:rFonts w:hint="eastAsia"/>
                    </w:rPr>
                    <w:t xml:space="preserve">  </w:t>
                  </w:r>
                </w:p>
              </w:tc>
            </w:tr>
          </w:tbl>
          <w:p w14:paraId="605F8360" w14:textId="77777777" w:rsidR="00DD48BB" w:rsidRDefault="00DD48BB" w:rsidP="009E0B83">
            <w:pPr>
              <w:pStyle w:val="affff0"/>
              <w:framePr w:hSpace="0" w:wrap="auto" w:vAnchor="margin" w:hAnchor="text" w:yAlign="inline"/>
            </w:pPr>
          </w:p>
        </w:tc>
      </w:tr>
    </w:tbl>
    <w:p w14:paraId="19FB4116" w14:textId="77777777" w:rsidR="00DD48BB" w:rsidRDefault="003250AD" w:rsidP="009E0B83">
      <w:pPr>
        <w:rPr>
          <w:kern w:val="0"/>
          <w:sz w:val="10"/>
          <w:szCs w:val="10"/>
        </w:rPr>
      </w:pPr>
      <w:r>
        <w:rPr>
          <w:noProof/>
        </w:rPr>
        <mc:AlternateContent>
          <mc:Choice Requires="wps">
            <w:drawing>
              <wp:anchor distT="0" distB="0" distL="114300" distR="114300" simplePos="0" relativeHeight="251659264" behindDoc="0" locked="0" layoutInCell="1" allowOverlap="0" wp14:anchorId="095DF4EB" wp14:editId="74899F07">
                <wp:simplePos x="0" y="0"/>
                <wp:positionH relativeFrom="page">
                  <wp:posOffset>900430</wp:posOffset>
                </wp:positionH>
                <wp:positionV relativeFrom="page">
                  <wp:posOffset>2700020</wp:posOffset>
                </wp:positionV>
                <wp:extent cx="6120130" cy="0"/>
                <wp:effectExtent l="0" t="0" r="0" b="0"/>
                <wp:wrapNone/>
                <wp:docPr id="1003772470"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直接连接符 2"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iPM2AAAAAwBAAAPAAAAAAAAAAEAIAAAACIAAABkcnMvZG93bnJldi54bWxQSwECFAAUAAAACACH&#10;TuJAhU2lZOsBAACzAwAADgAAAAAAAAABACAAAAAnAQAAZHJzL2Uyb0RvYy54bWxQSwUGAAAAAAYA&#10;BgBZAQAAhAUAAAAA&#10;">
                <v:fill on="f" focussize="0,0"/>
                <v:stroke color="#000000" joinstyle="round"/>
                <v:imagedata o:title=""/>
                <o:lock v:ext="edit" aspectratio="f"/>
              </v:line>
            </w:pict>
          </mc:Fallback>
        </mc:AlternateContent>
      </w:r>
    </w:p>
    <w:p w14:paraId="56FCA575" w14:textId="77777777" w:rsidR="00DD48BB" w:rsidRDefault="00DD48BB">
      <w:pPr>
        <w:pStyle w:val="afffff4"/>
        <w:framePr w:w="9639" w:h="6976" w:hRule="exact" w:hSpace="0" w:vSpace="0" w:wrap="around" w:hAnchor="page" w:y="6408"/>
        <w:jc w:val="center"/>
        <w:rPr>
          <w:rFonts w:ascii="黑体" w:eastAsia="黑体" w:hAnsi="黑体"/>
          <w:b w:val="0"/>
          <w:bCs w:val="0"/>
          <w:w w:val="100"/>
        </w:rPr>
      </w:pPr>
    </w:p>
    <w:p w14:paraId="130F064F" w14:textId="77777777" w:rsidR="002D281C" w:rsidRDefault="002D281C" w:rsidP="009E0B83">
      <w:pPr>
        <w:pStyle w:val="affffffffff8"/>
        <w:framePr w:wrap="auto"/>
      </w:pPr>
      <w:r>
        <w:t>T/</w:t>
      </w:r>
      <w:r>
        <w:fldChar w:fldCharType="begin">
          <w:ffData>
            <w:name w:val="文字1"/>
            <w:enabled/>
            <w:calcOnExit w:val="0"/>
            <w:textInput>
              <w:default w:val="HXCY"/>
            </w:textInput>
          </w:ffData>
        </w:fldChar>
      </w:r>
      <w:bookmarkStart w:id="1" w:name="文字1"/>
      <w:r>
        <w:instrText xml:space="preserve"> FORMTEXT </w:instrText>
      </w:r>
      <w:r>
        <w:fldChar w:fldCharType="separate"/>
      </w:r>
      <w:r>
        <w:t>HXCY</w:t>
      </w:r>
      <w:r>
        <w:fldChar w:fldCharType="end"/>
      </w:r>
      <w:bookmarkEnd w:id="1"/>
      <w:r>
        <w:t xml:space="preserve"> </w:t>
      </w:r>
      <w:r>
        <w:fldChar w:fldCharType="begin">
          <w:ffData>
            <w:name w:val="NSTD_CODE_F"/>
            <w:enabled/>
            <w:calcOnExit w:val="0"/>
            <w:textInput>
              <w:default w:val="XXX"/>
            </w:textInput>
          </w:ffData>
        </w:fldChar>
      </w:r>
      <w:bookmarkStart w:id="2" w:name="NSTD_CODE_F"/>
      <w:r>
        <w:instrText xml:space="preserve"> FORMTEXT </w:instrText>
      </w:r>
      <w:r>
        <w:fldChar w:fldCharType="separate"/>
      </w:r>
      <w:r>
        <w:t>XXX</w:t>
      </w:r>
      <w:r>
        <w:fldChar w:fldCharType="end"/>
      </w:r>
      <w:bookmarkEnd w:id="2"/>
      <w:r>
        <w:rPr>
          <w:rFonts w:hAnsi="黑体"/>
        </w:rPr>
        <w:t>—</w:t>
      </w:r>
      <w:bookmarkStart w:id="3" w:name="NSTD_CODE_B"/>
      <w:r>
        <w:fldChar w:fldCharType="begin">
          <w:ffData>
            <w:name w:val="NSTD_CODE_B"/>
            <w:enabled/>
            <w:calcOnExit w:val="0"/>
            <w:textInput>
              <w:default w:val="2025"/>
            </w:textInput>
          </w:ffData>
        </w:fldChar>
      </w:r>
      <w:r>
        <w:instrText>FORMTEXT</w:instrText>
      </w:r>
      <w:r>
        <w:fldChar w:fldCharType="separate"/>
      </w:r>
      <w:r>
        <w:t>2025</w:t>
      </w:r>
      <w:r>
        <w:fldChar w:fldCharType="end"/>
      </w:r>
      <w:bookmarkEnd w:id="3"/>
    </w:p>
    <w:p w14:paraId="4271B0C2" w14:textId="77777777" w:rsidR="002D281C" w:rsidRDefault="002D281C" w:rsidP="009E0B83">
      <w:pPr>
        <w:pStyle w:val="affffffffff9"/>
        <w:framePr w:wrap="auto"/>
      </w:pPr>
    </w:p>
    <w:p w14:paraId="6839A1F8" w14:textId="77777777" w:rsidR="00DD48BB" w:rsidRDefault="00DD48BB" w:rsidP="009E0B83"/>
    <w:p w14:paraId="6DE948F2" w14:textId="740DA336" w:rsidR="00DD48BB" w:rsidRDefault="007252DF">
      <w:pPr>
        <w:pStyle w:val="afffffffd"/>
        <w:framePr w:w="9639" w:h="6974" w:hRule="exact" w:wrap="around" w:vAnchor="page" w:hAnchor="page" w:x="1498" w:y="7572" w:anchorLock="1"/>
        <w:textAlignment w:val="bottom"/>
        <w:rPr>
          <w:rFonts w:eastAsia="黑体"/>
          <w:szCs w:val="28"/>
        </w:rPr>
      </w:pPr>
      <w:r w:rsidRPr="007252DF">
        <w:rPr>
          <w:rFonts w:eastAsia="黑体"/>
          <w:szCs w:val="28"/>
        </w:rPr>
        <w:t xml:space="preserve">Technical Regulation for Sweet Sorghum Cultivation in Moderate-to-Severe Saline–Alkali Soils of Southern Xinjiang </w:t>
      </w:r>
    </w:p>
    <w:p w14:paraId="29A04CDF" w14:textId="77777777" w:rsidR="00DD48BB" w:rsidRDefault="00DD48BB" w:rsidP="009E0B83"/>
    <w:bookmarkStart w:id="4" w:name="PLSH_DATE_Y"/>
    <w:p w14:paraId="6F58C787" w14:textId="77777777" w:rsidR="00DD48BB" w:rsidRDefault="003250AD">
      <w:pPr>
        <w:pStyle w:val="affffffffff6"/>
        <w:framePr w:wrap="around" w:y="14176"/>
      </w:pPr>
      <w:r>
        <w:rPr>
          <w:rFonts w:ascii="黑体"/>
        </w:rPr>
        <w:fldChar w:fldCharType="begin">
          <w:ffData>
            <w:name w:val="PLSH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4"/>
      <w:r>
        <w:t xml:space="preserve"> </w:t>
      </w:r>
      <w:r>
        <w:rPr>
          <w:rFonts w:ascii="黑体"/>
        </w:rPr>
        <w:t>-</w:t>
      </w:r>
      <w:r>
        <w:t xml:space="preserve"> </w:t>
      </w:r>
      <w:r>
        <w:rPr>
          <w:rFonts w:ascii="黑体" w:hint="eastAsia"/>
        </w:rPr>
        <w:t>XX</w:t>
      </w:r>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5"/>
      <w:r>
        <w:rPr>
          <w:rFonts w:hint="eastAsia"/>
        </w:rPr>
        <w:t>发布</w:t>
      </w:r>
    </w:p>
    <w:bookmarkStart w:id="6" w:name="CROT_DATE_Y"/>
    <w:p w14:paraId="3BEB7C95" w14:textId="77777777" w:rsidR="00DD48BB" w:rsidRDefault="003250AD">
      <w:pPr>
        <w:pStyle w:val="affffffffff7"/>
        <w:framePr w:wrap="around" w:y="14176"/>
      </w:pPr>
      <w:r>
        <w:rPr>
          <w:rFonts w:ascii="黑体"/>
        </w:rPr>
        <w:fldChar w:fldCharType="begin">
          <w:ffData>
            <w:name w:val="CROT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t xml:space="preserve"> </w:t>
      </w:r>
      <w:r>
        <w:rPr>
          <w:rFonts w:ascii="黑体"/>
        </w:rPr>
        <w:t>-</w:t>
      </w:r>
      <w:r>
        <w:t xml:space="preserve"> </w:t>
      </w:r>
      <w:r>
        <w:rPr>
          <w:rFonts w:ascii="黑体" w:hint="eastAsia"/>
        </w:rPr>
        <w:t>XX</w:t>
      </w:r>
      <w:r>
        <w:rPr>
          <w:rFonts w:hint="eastAsia"/>
        </w:rPr>
        <w:t>实施</w:t>
      </w:r>
    </w:p>
    <w:p w14:paraId="54172164" w14:textId="77777777" w:rsidR="00DD48BB" w:rsidRDefault="003250AD">
      <w:pPr>
        <w:pStyle w:val="affffffffd"/>
        <w:framePr w:h="584" w:hRule="exact" w:hSpace="181" w:vSpace="181" w:wrap="around" w:vAnchor="page" w:hAnchor="page" w:x="2558" w:y="14913"/>
        <w:rPr>
          <w:rFonts w:hAnsi="黑体"/>
        </w:rPr>
      </w:pPr>
      <w:r>
        <w:rPr>
          <w:rFonts w:hAnsi="黑体" w:hint="eastAsia"/>
          <w:w w:val="100"/>
          <w:sz w:val="28"/>
        </w:rPr>
        <w:fldChar w:fldCharType="begin">
          <w:ffData>
            <w:name w:val="fm"/>
            <w:enabled/>
            <w:calcOnExit w:val="0"/>
            <w:textInput>
              <w:default w:val="北京华夏草业产业技术创新战略联盟"/>
            </w:textInput>
          </w:ffData>
        </w:fldChar>
      </w:r>
      <w:bookmarkStart w:id="8" w:name="fm"/>
      <w:r>
        <w:rPr>
          <w:rFonts w:hAnsi="黑体" w:hint="eastAsia"/>
          <w:w w:val="100"/>
          <w:sz w:val="28"/>
        </w:rPr>
        <w:instrText xml:space="preserve"> FORMTEXT </w:instrText>
      </w:r>
      <w:r>
        <w:rPr>
          <w:rFonts w:hAnsi="黑体" w:hint="eastAsia"/>
          <w:w w:val="100"/>
          <w:sz w:val="28"/>
        </w:rPr>
      </w:r>
      <w:r>
        <w:rPr>
          <w:rFonts w:hAnsi="黑体" w:hint="eastAsia"/>
          <w:w w:val="100"/>
          <w:sz w:val="28"/>
        </w:rPr>
        <w:fldChar w:fldCharType="separate"/>
      </w:r>
      <w:r>
        <w:rPr>
          <w:rFonts w:hAnsi="黑体" w:hint="eastAsia"/>
          <w:w w:val="100"/>
          <w:sz w:val="28"/>
        </w:rPr>
        <w:t>北京华夏草业产业技术创新战略联盟</w:t>
      </w:r>
      <w:r>
        <w:rPr>
          <w:rFonts w:hAnsi="黑体" w:hint="eastAsia"/>
          <w:w w:val="100"/>
          <w:sz w:val="28"/>
        </w:rPr>
        <w:fldChar w:fldCharType="end"/>
      </w:r>
      <w:bookmarkEnd w:id="8"/>
      <w:r>
        <w:rPr>
          <w:rFonts w:ascii="Times New Roman"/>
          <w:w w:val="100"/>
          <w:sz w:val="28"/>
        </w:rPr>
        <w:t>  </w:t>
      </w:r>
      <w:r>
        <w:rPr>
          <w:rStyle w:val="affffffffffff"/>
          <w:rFonts w:hAnsi="黑体" w:hint="eastAsia"/>
          <w:position w:val="0"/>
        </w:rPr>
        <w:t>发</w:t>
      </w:r>
      <w:r>
        <w:rPr>
          <w:rStyle w:val="affffffffffff"/>
          <w:rFonts w:hAnsi="黑体" w:hint="eastAsia"/>
          <w:spacing w:val="0"/>
          <w:position w:val="0"/>
        </w:rPr>
        <w:t>布</w:t>
      </w:r>
    </w:p>
    <w:p w14:paraId="57DBDF1F" w14:textId="77777777" w:rsidR="006A75EA" w:rsidRDefault="006A75EA" w:rsidP="006A75EA">
      <w:pPr>
        <w:pStyle w:val="affffffffffa"/>
        <w:framePr w:wrap="auto" w:x="1404" w:y="6369"/>
      </w:pPr>
      <w:bookmarkStart w:id="9" w:name="OLE_LINK22"/>
      <w:r w:rsidRPr="00624049">
        <w:rPr>
          <w:rFonts w:hint="eastAsia"/>
        </w:rPr>
        <w:t>南疆中重度盐碱地甜高粱种植技</w:t>
      </w:r>
      <w:bookmarkEnd w:id="9"/>
      <w:r w:rsidRPr="00624049">
        <w:rPr>
          <w:rFonts w:hint="eastAsia"/>
        </w:rPr>
        <w:t>术规程</w:t>
      </w:r>
    </w:p>
    <w:p w14:paraId="1668DB30" w14:textId="77777777" w:rsidR="00DD48BB" w:rsidRDefault="003250AD" w:rsidP="009E0B83">
      <w:pPr>
        <w:rPr>
          <w:rFonts w:ascii="宋体" w:hAnsi="宋体"/>
          <w:sz w:val="28"/>
          <w:szCs w:val="28"/>
        </w:rPr>
        <w:sectPr w:rsidR="00DD48BB">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noProof/>
        </w:rPr>
        <mc:AlternateContent>
          <mc:Choice Requires="wps">
            <w:drawing>
              <wp:anchor distT="0" distB="0" distL="114300" distR="114300" simplePos="0" relativeHeight="251660288" behindDoc="0" locked="1" layoutInCell="1" allowOverlap="1" wp14:anchorId="5EA6D091" wp14:editId="409C42C9">
                <wp:simplePos x="0" y="0"/>
                <wp:positionH relativeFrom="page">
                  <wp:posOffset>899795</wp:posOffset>
                </wp:positionH>
                <wp:positionV relativeFrom="page">
                  <wp:posOffset>9252585</wp:posOffset>
                </wp:positionV>
                <wp:extent cx="6120130" cy="0"/>
                <wp:effectExtent l="0" t="0" r="0" b="0"/>
                <wp:wrapNone/>
                <wp:docPr id="144628448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直接连接符 1"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nR&#10;i9cAAAAOAQAADwAAAAAAAAABACAAAAAiAAAAZHJzL2Rvd25yZXYueG1sUEsBAhQAFAAAAAgAh07i&#10;QOlevZLqAQAAswMAAA4AAAAAAAAAAQAgAAAAJgEAAGRycy9lMm9Eb2MueG1sUEsFBgAAAAAGAAYA&#10;WQEAAIIFAAAAAA==&#10;">
                <v:fill on="f" focussize="0,0"/>
                <v:stroke color="#000000" joinstyle="round"/>
                <v:imagedata o:title=""/>
                <o:lock v:ext="edit" aspectratio="f"/>
                <w10:anchorlock/>
              </v:line>
            </w:pict>
          </mc:Fallback>
        </mc:AlternateContent>
      </w:r>
    </w:p>
    <w:p w14:paraId="4FAD7C74" w14:textId="77777777" w:rsidR="00DD48BB" w:rsidRDefault="003250AD" w:rsidP="009E0B83">
      <w:pPr>
        <w:pStyle w:val="affffffe"/>
      </w:pPr>
      <w:bookmarkStart w:id="10" w:name="BookMark1"/>
      <w:r>
        <w:rPr>
          <w:rFonts w:hint="eastAsia"/>
          <w:spacing w:val="320"/>
        </w:rPr>
        <w:lastRenderedPageBreak/>
        <w:t>目</w:t>
      </w:r>
      <w:r>
        <w:rPr>
          <w:rFonts w:hint="eastAsia"/>
        </w:rPr>
        <w:t>次</w:t>
      </w:r>
    </w:p>
    <w:p w14:paraId="20DCEAEB" w14:textId="77777777" w:rsidR="00DD48BB" w:rsidRDefault="003250AD" w:rsidP="009E0B83">
      <w:pPr>
        <w:pStyle w:val="TOC1"/>
        <w:rPr>
          <w:rStyle w:val="affffe"/>
        </w:rPr>
      </w:pPr>
      <w:r>
        <w:rPr>
          <w:rStyle w:val="affffe"/>
        </w:rPr>
        <w:fldChar w:fldCharType="begin"/>
      </w:r>
      <w:r>
        <w:rPr>
          <w:rStyle w:val="affffe"/>
        </w:rPr>
        <w:instrText xml:space="preserve"> TOC \o "1-1" \h </w:instrText>
      </w:r>
      <w:r>
        <w:rPr>
          <w:rStyle w:val="affffe"/>
        </w:rPr>
        <w:fldChar w:fldCharType="separate"/>
      </w:r>
      <w:hyperlink w:anchor="_Toc211935585" w:history="1">
        <w:r w:rsidR="00DD48BB">
          <w:rPr>
            <w:rStyle w:val="affffe"/>
            <w:rFonts w:hint="eastAsia"/>
          </w:rPr>
          <w:t>前言</w:t>
        </w:r>
        <w:r w:rsidR="00DD48BB">
          <w:rPr>
            <w:rStyle w:val="affffe"/>
            <w:rFonts w:hint="eastAsia"/>
          </w:rPr>
          <w:tab/>
        </w:r>
        <w:r w:rsidR="00DD48BB">
          <w:rPr>
            <w:rStyle w:val="affffe"/>
            <w:rFonts w:hint="eastAsia"/>
          </w:rPr>
          <w:fldChar w:fldCharType="begin"/>
        </w:r>
        <w:r w:rsidR="00DD48BB">
          <w:rPr>
            <w:rStyle w:val="affffe"/>
            <w:rFonts w:hint="eastAsia"/>
          </w:rPr>
          <w:instrText xml:space="preserve"> </w:instrText>
        </w:r>
        <w:r w:rsidR="00DD48BB">
          <w:rPr>
            <w:rStyle w:val="affffe"/>
          </w:rPr>
          <w:instrText>PAGEREF _Toc211935585 \h</w:instrText>
        </w:r>
        <w:r w:rsidR="00DD48BB">
          <w:rPr>
            <w:rStyle w:val="affffe"/>
            <w:rFonts w:hint="eastAsia"/>
          </w:rPr>
          <w:instrText xml:space="preserve"> </w:instrText>
        </w:r>
        <w:r w:rsidR="00DD48BB">
          <w:rPr>
            <w:rStyle w:val="affffe"/>
            <w:rFonts w:hint="eastAsia"/>
          </w:rPr>
        </w:r>
        <w:r w:rsidR="00DD48BB">
          <w:rPr>
            <w:rStyle w:val="affffe"/>
            <w:rFonts w:hint="eastAsia"/>
          </w:rPr>
          <w:fldChar w:fldCharType="separate"/>
        </w:r>
        <w:r w:rsidR="00DD48BB">
          <w:rPr>
            <w:rStyle w:val="affffe"/>
          </w:rPr>
          <w:t>II</w:t>
        </w:r>
        <w:r w:rsidR="00DD48BB">
          <w:rPr>
            <w:rStyle w:val="affffe"/>
            <w:rFonts w:hint="eastAsia"/>
          </w:rPr>
          <w:fldChar w:fldCharType="end"/>
        </w:r>
      </w:hyperlink>
    </w:p>
    <w:p w14:paraId="562D0C51" w14:textId="77777777" w:rsidR="00DD48BB" w:rsidRDefault="003250AD" w:rsidP="009E0B83">
      <w:pPr>
        <w:pStyle w:val="TOC1"/>
        <w:rPr>
          <w:rStyle w:val="affffe"/>
        </w:rPr>
      </w:pPr>
      <w:hyperlink w:anchor="_Toc211935586" w:history="1">
        <w:r w:rsidR="00DD48BB">
          <w:rPr>
            <w:rStyle w:val="affffe"/>
            <w:rFonts w:hint="eastAsia"/>
          </w:rPr>
          <w:t>1 范围</w:t>
        </w:r>
        <w:r w:rsidR="00DD48BB">
          <w:rPr>
            <w:rStyle w:val="affffe"/>
            <w:rFonts w:hint="eastAsia"/>
          </w:rPr>
          <w:tab/>
        </w:r>
        <w:r w:rsidR="00DD48BB">
          <w:rPr>
            <w:rStyle w:val="affffe"/>
            <w:rFonts w:hint="eastAsia"/>
          </w:rPr>
          <w:fldChar w:fldCharType="begin"/>
        </w:r>
        <w:r w:rsidR="00DD48BB">
          <w:rPr>
            <w:rStyle w:val="affffe"/>
            <w:rFonts w:hint="eastAsia"/>
          </w:rPr>
          <w:instrText xml:space="preserve"> </w:instrText>
        </w:r>
        <w:r w:rsidR="00DD48BB">
          <w:rPr>
            <w:rStyle w:val="affffe"/>
          </w:rPr>
          <w:instrText>PAGEREF _Toc211935586 \h</w:instrText>
        </w:r>
        <w:r w:rsidR="00DD48BB">
          <w:rPr>
            <w:rStyle w:val="affffe"/>
            <w:rFonts w:hint="eastAsia"/>
          </w:rPr>
          <w:instrText xml:space="preserve"> </w:instrText>
        </w:r>
        <w:r w:rsidR="00DD48BB">
          <w:rPr>
            <w:rStyle w:val="affffe"/>
            <w:rFonts w:hint="eastAsia"/>
          </w:rPr>
        </w:r>
        <w:r w:rsidR="00DD48BB">
          <w:rPr>
            <w:rStyle w:val="affffe"/>
            <w:rFonts w:hint="eastAsia"/>
          </w:rPr>
          <w:fldChar w:fldCharType="separate"/>
        </w:r>
        <w:r w:rsidR="00DD48BB">
          <w:rPr>
            <w:rStyle w:val="affffe"/>
          </w:rPr>
          <w:t>1</w:t>
        </w:r>
        <w:r w:rsidR="00DD48BB">
          <w:rPr>
            <w:rStyle w:val="affffe"/>
            <w:rFonts w:hint="eastAsia"/>
          </w:rPr>
          <w:fldChar w:fldCharType="end"/>
        </w:r>
      </w:hyperlink>
    </w:p>
    <w:p w14:paraId="193E7331" w14:textId="77777777" w:rsidR="00DD48BB" w:rsidRDefault="003250AD" w:rsidP="009E0B83">
      <w:pPr>
        <w:pStyle w:val="TOC1"/>
        <w:rPr>
          <w:rStyle w:val="affffe"/>
        </w:rPr>
      </w:pPr>
      <w:hyperlink w:anchor="_Toc211935587" w:history="1">
        <w:r w:rsidR="00DD48BB">
          <w:rPr>
            <w:rStyle w:val="affffe"/>
            <w:rFonts w:hint="eastAsia"/>
          </w:rPr>
          <w:t>2 规范性引用文件</w:t>
        </w:r>
        <w:r w:rsidR="00DD48BB">
          <w:rPr>
            <w:rStyle w:val="affffe"/>
            <w:rFonts w:hint="eastAsia"/>
          </w:rPr>
          <w:tab/>
        </w:r>
        <w:r w:rsidR="00DD48BB">
          <w:rPr>
            <w:rStyle w:val="affffe"/>
            <w:rFonts w:hint="eastAsia"/>
          </w:rPr>
          <w:fldChar w:fldCharType="begin"/>
        </w:r>
        <w:r w:rsidR="00DD48BB">
          <w:rPr>
            <w:rStyle w:val="affffe"/>
            <w:rFonts w:hint="eastAsia"/>
          </w:rPr>
          <w:instrText xml:space="preserve"> </w:instrText>
        </w:r>
        <w:r w:rsidR="00DD48BB">
          <w:rPr>
            <w:rStyle w:val="affffe"/>
          </w:rPr>
          <w:instrText>PAGEREF _Toc211935587 \h</w:instrText>
        </w:r>
        <w:r w:rsidR="00DD48BB">
          <w:rPr>
            <w:rStyle w:val="affffe"/>
            <w:rFonts w:hint="eastAsia"/>
          </w:rPr>
          <w:instrText xml:space="preserve"> </w:instrText>
        </w:r>
        <w:r w:rsidR="00DD48BB">
          <w:rPr>
            <w:rStyle w:val="affffe"/>
            <w:rFonts w:hint="eastAsia"/>
          </w:rPr>
        </w:r>
        <w:r w:rsidR="00DD48BB">
          <w:rPr>
            <w:rStyle w:val="affffe"/>
            <w:rFonts w:hint="eastAsia"/>
          </w:rPr>
          <w:fldChar w:fldCharType="separate"/>
        </w:r>
        <w:r w:rsidR="00DD48BB">
          <w:rPr>
            <w:rStyle w:val="affffe"/>
          </w:rPr>
          <w:t>1</w:t>
        </w:r>
        <w:r w:rsidR="00DD48BB">
          <w:rPr>
            <w:rStyle w:val="affffe"/>
            <w:rFonts w:hint="eastAsia"/>
          </w:rPr>
          <w:fldChar w:fldCharType="end"/>
        </w:r>
      </w:hyperlink>
    </w:p>
    <w:p w14:paraId="0BD5EAA2" w14:textId="77777777" w:rsidR="00DD48BB" w:rsidRDefault="003250AD" w:rsidP="009E0B83">
      <w:pPr>
        <w:pStyle w:val="TOC1"/>
        <w:rPr>
          <w:rStyle w:val="affffe"/>
        </w:rPr>
      </w:pPr>
      <w:hyperlink w:anchor="_Toc211935588" w:history="1">
        <w:r w:rsidR="00DD48BB">
          <w:rPr>
            <w:rStyle w:val="affffe"/>
            <w:rFonts w:hint="eastAsia"/>
          </w:rPr>
          <w:t>3 术语和定义</w:t>
        </w:r>
        <w:r w:rsidR="00DD48BB">
          <w:rPr>
            <w:rStyle w:val="affffe"/>
            <w:rFonts w:hint="eastAsia"/>
          </w:rPr>
          <w:tab/>
        </w:r>
        <w:r w:rsidR="00DD48BB">
          <w:rPr>
            <w:rStyle w:val="affffe"/>
            <w:rFonts w:hint="eastAsia"/>
          </w:rPr>
          <w:fldChar w:fldCharType="begin"/>
        </w:r>
        <w:r w:rsidR="00DD48BB">
          <w:rPr>
            <w:rStyle w:val="affffe"/>
            <w:rFonts w:hint="eastAsia"/>
          </w:rPr>
          <w:instrText xml:space="preserve"> </w:instrText>
        </w:r>
        <w:r w:rsidR="00DD48BB">
          <w:rPr>
            <w:rStyle w:val="affffe"/>
          </w:rPr>
          <w:instrText>PAGEREF _Toc211935588 \h</w:instrText>
        </w:r>
        <w:r w:rsidR="00DD48BB">
          <w:rPr>
            <w:rStyle w:val="affffe"/>
            <w:rFonts w:hint="eastAsia"/>
          </w:rPr>
          <w:instrText xml:space="preserve"> </w:instrText>
        </w:r>
        <w:r w:rsidR="00DD48BB">
          <w:rPr>
            <w:rStyle w:val="affffe"/>
            <w:rFonts w:hint="eastAsia"/>
          </w:rPr>
        </w:r>
        <w:r w:rsidR="00DD48BB">
          <w:rPr>
            <w:rStyle w:val="affffe"/>
            <w:rFonts w:hint="eastAsia"/>
          </w:rPr>
          <w:fldChar w:fldCharType="separate"/>
        </w:r>
        <w:r w:rsidR="00DD48BB">
          <w:rPr>
            <w:rStyle w:val="affffe"/>
          </w:rPr>
          <w:t>1</w:t>
        </w:r>
        <w:r w:rsidR="00DD48BB">
          <w:rPr>
            <w:rStyle w:val="affffe"/>
            <w:rFonts w:hint="eastAsia"/>
          </w:rPr>
          <w:fldChar w:fldCharType="end"/>
        </w:r>
      </w:hyperlink>
    </w:p>
    <w:p w14:paraId="2896F570" w14:textId="77777777" w:rsidR="00DD48BB" w:rsidRDefault="003250AD" w:rsidP="009E0B83">
      <w:pPr>
        <w:pStyle w:val="TOC1"/>
        <w:rPr>
          <w:rStyle w:val="affffe"/>
        </w:rPr>
      </w:pPr>
      <w:hyperlink w:anchor="_Toc211935589" w:history="1">
        <w:r w:rsidR="00DD48BB">
          <w:rPr>
            <w:rStyle w:val="affffe"/>
            <w:rFonts w:hint="eastAsia"/>
          </w:rPr>
          <w:t>4 地块选择</w:t>
        </w:r>
        <w:r w:rsidR="00DD48BB">
          <w:rPr>
            <w:rStyle w:val="affffe"/>
            <w:rFonts w:hint="eastAsia"/>
          </w:rPr>
          <w:tab/>
        </w:r>
        <w:r w:rsidR="00DD48BB">
          <w:rPr>
            <w:rStyle w:val="affffe"/>
            <w:rFonts w:hint="eastAsia"/>
          </w:rPr>
          <w:fldChar w:fldCharType="begin"/>
        </w:r>
        <w:r w:rsidR="00DD48BB">
          <w:rPr>
            <w:rStyle w:val="affffe"/>
            <w:rFonts w:hint="eastAsia"/>
          </w:rPr>
          <w:instrText xml:space="preserve"> </w:instrText>
        </w:r>
        <w:r w:rsidR="00DD48BB">
          <w:rPr>
            <w:rStyle w:val="affffe"/>
          </w:rPr>
          <w:instrText>PAGEREF _Toc211935589 \h</w:instrText>
        </w:r>
        <w:r w:rsidR="00DD48BB">
          <w:rPr>
            <w:rStyle w:val="affffe"/>
            <w:rFonts w:hint="eastAsia"/>
          </w:rPr>
          <w:instrText xml:space="preserve"> </w:instrText>
        </w:r>
        <w:r w:rsidR="00DD48BB">
          <w:rPr>
            <w:rStyle w:val="affffe"/>
            <w:rFonts w:hint="eastAsia"/>
          </w:rPr>
        </w:r>
        <w:r w:rsidR="00DD48BB">
          <w:rPr>
            <w:rStyle w:val="affffe"/>
            <w:rFonts w:hint="eastAsia"/>
          </w:rPr>
          <w:fldChar w:fldCharType="separate"/>
        </w:r>
        <w:r w:rsidR="00DD48BB">
          <w:rPr>
            <w:rStyle w:val="affffe"/>
          </w:rPr>
          <w:t>1</w:t>
        </w:r>
        <w:r w:rsidR="00DD48BB">
          <w:rPr>
            <w:rStyle w:val="affffe"/>
            <w:rFonts w:hint="eastAsia"/>
          </w:rPr>
          <w:fldChar w:fldCharType="end"/>
        </w:r>
      </w:hyperlink>
    </w:p>
    <w:p w14:paraId="42528016" w14:textId="77777777" w:rsidR="00DD48BB" w:rsidRDefault="003250AD" w:rsidP="009E0B83">
      <w:pPr>
        <w:pStyle w:val="TOC1"/>
        <w:rPr>
          <w:rStyle w:val="affffe"/>
        </w:rPr>
      </w:pPr>
      <w:hyperlink w:anchor="_Toc211935590" w:history="1">
        <w:r w:rsidR="00DD48BB">
          <w:rPr>
            <w:rStyle w:val="affffe"/>
            <w:rFonts w:hint="eastAsia"/>
          </w:rPr>
          <w:t>5 土地整理</w:t>
        </w:r>
        <w:r w:rsidR="00DD48BB">
          <w:rPr>
            <w:rStyle w:val="affffe"/>
            <w:rFonts w:hint="eastAsia"/>
          </w:rPr>
          <w:tab/>
        </w:r>
        <w:r w:rsidR="00DD48BB">
          <w:rPr>
            <w:rStyle w:val="affffe"/>
            <w:rFonts w:hint="eastAsia"/>
          </w:rPr>
          <w:fldChar w:fldCharType="begin"/>
        </w:r>
        <w:r w:rsidR="00DD48BB">
          <w:rPr>
            <w:rStyle w:val="affffe"/>
            <w:rFonts w:hint="eastAsia"/>
          </w:rPr>
          <w:instrText xml:space="preserve"> </w:instrText>
        </w:r>
        <w:r w:rsidR="00DD48BB">
          <w:rPr>
            <w:rStyle w:val="affffe"/>
          </w:rPr>
          <w:instrText>PAGEREF _Toc211935590 \h</w:instrText>
        </w:r>
        <w:r w:rsidR="00DD48BB">
          <w:rPr>
            <w:rStyle w:val="affffe"/>
            <w:rFonts w:hint="eastAsia"/>
          </w:rPr>
          <w:instrText xml:space="preserve"> </w:instrText>
        </w:r>
        <w:r w:rsidR="00DD48BB">
          <w:rPr>
            <w:rStyle w:val="affffe"/>
            <w:rFonts w:hint="eastAsia"/>
          </w:rPr>
        </w:r>
        <w:r w:rsidR="00DD48BB">
          <w:rPr>
            <w:rStyle w:val="affffe"/>
            <w:rFonts w:hint="eastAsia"/>
          </w:rPr>
          <w:fldChar w:fldCharType="separate"/>
        </w:r>
        <w:r w:rsidR="00DD48BB">
          <w:rPr>
            <w:rStyle w:val="affffe"/>
          </w:rPr>
          <w:t>1</w:t>
        </w:r>
        <w:r w:rsidR="00DD48BB">
          <w:rPr>
            <w:rStyle w:val="affffe"/>
            <w:rFonts w:hint="eastAsia"/>
          </w:rPr>
          <w:fldChar w:fldCharType="end"/>
        </w:r>
      </w:hyperlink>
    </w:p>
    <w:p w14:paraId="7208A0E2" w14:textId="77777777" w:rsidR="00DD48BB" w:rsidRDefault="003250AD" w:rsidP="009E0B83">
      <w:pPr>
        <w:pStyle w:val="TOC1"/>
        <w:rPr>
          <w:rStyle w:val="affffe"/>
        </w:rPr>
      </w:pPr>
      <w:hyperlink w:anchor="_Toc211935591" w:history="1">
        <w:r w:rsidR="00DD48BB">
          <w:rPr>
            <w:rStyle w:val="affffe"/>
            <w:rFonts w:hint="eastAsia"/>
          </w:rPr>
          <w:t>6 种子准备</w:t>
        </w:r>
        <w:r w:rsidR="00DD48BB">
          <w:rPr>
            <w:rStyle w:val="affffe"/>
            <w:rFonts w:hint="eastAsia"/>
          </w:rPr>
          <w:tab/>
        </w:r>
        <w:r w:rsidR="00DD48BB">
          <w:rPr>
            <w:rStyle w:val="affffe"/>
            <w:rFonts w:hint="eastAsia"/>
          </w:rPr>
          <w:fldChar w:fldCharType="begin"/>
        </w:r>
        <w:r w:rsidR="00DD48BB">
          <w:rPr>
            <w:rStyle w:val="affffe"/>
            <w:rFonts w:hint="eastAsia"/>
          </w:rPr>
          <w:instrText xml:space="preserve"> </w:instrText>
        </w:r>
        <w:r w:rsidR="00DD48BB">
          <w:rPr>
            <w:rStyle w:val="affffe"/>
          </w:rPr>
          <w:instrText>PAGEREF _Toc211935591 \h</w:instrText>
        </w:r>
        <w:r w:rsidR="00DD48BB">
          <w:rPr>
            <w:rStyle w:val="affffe"/>
            <w:rFonts w:hint="eastAsia"/>
          </w:rPr>
          <w:instrText xml:space="preserve"> </w:instrText>
        </w:r>
        <w:r w:rsidR="00DD48BB">
          <w:rPr>
            <w:rStyle w:val="affffe"/>
            <w:rFonts w:hint="eastAsia"/>
          </w:rPr>
        </w:r>
        <w:r w:rsidR="00DD48BB">
          <w:rPr>
            <w:rStyle w:val="affffe"/>
            <w:rFonts w:hint="eastAsia"/>
          </w:rPr>
          <w:fldChar w:fldCharType="separate"/>
        </w:r>
        <w:r w:rsidR="00DD48BB">
          <w:rPr>
            <w:rStyle w:val="affffe"/>
          </w:rPr>
          <w:t>2</w:t>
        </w:r>
        <w:r w:rsidR="00DD48BB">
          <w:rPr>
            <w:rStyle w:val="affffe"/>
            <w:rFonts w:hint="eastAsia"/>
          </w:rPr>
          <w:fldChar w:fldCharType="end"/>
        </w:r>
      </w:hyperlink>
    </w:p>
    <w:p w14:paraId="5010F696" w14:textId="77777777" w:rsidR="00DD48BB" w:rsidRDefault="003250AD" w:rsidP="009E0B83">
      <w:pPr>
        <w:pStyle w:val="TOC1"/>
        <w:rPr>
          <w:rStyle w:val="affffe"/>
        </w:rPr>
      </w:pPr>
      <w:hyperlink w:anchor="_Toc211935592" w:history="1">
        <w:r w:rsidR="00DD48BB">
          <w:rPr>
            <w:rStyle w:val="affffe"/>
            <w:rFonts w:hint="eastAsia"/>
          </w:rPr>
          <w:t>7 播种</w:t>
        </w:r>
        <w:r w:rsidR="00DD48BB">
          <w:rPr>
            <w:rStyle w:val="affffe"/>
            <w:rFonts w:hint="eastAsia"/>
          </w:rPr>
          <w:tab/>
        </w:r>
        <w:r w:rsidR="00DD48BB">
          <w:rPr>
            <w:rStyle w:val="affffe"/>
            <w:rFonts w:hint="eastAsia"/>
          </w:rPr>
          <w:fldChar w:fldCharType="begin"/>
        </w:r>
        <w:r w:rsidR="00DD48BB">
          <w:rPr>
            <w:rStyle w:val="affffe"/>
            <w:rFonts w:hint="eastAsia"/>
          </w:rPr>
          <w:instrText xml:space="preserve"> </w:instrText>
        </w:r>
        <w:r w:rsidR="00DD48BB">
          <w:rPr>
            <w:rStyle w:val="affffe"/>
          </w:rPr>
          <w:instrText>PAGEREF _Toc211935592 \h</w:instrText>
        </w:r>
        <w:r w:rsidR="00DD48BB">
          <w:rPr>
            <w:rStyle w:val="affffe"/>
            <w:rFonts w:hint="eastAsia"/>
          </w:rPr>
          <w:instrText xml:space="preserve"> </w:instrText>
        </w:r>
        <w:r w:rsidR="00DD48BB">
          <w:rPr>
            <w:rStyle w:val="affffe"/>
            <w:rFonts w:hint="eastAsia"/>
          </w:rPr>
        </w:r>
        <w:r w:rsidR="00DD48BB">
          <w:rPr>
            <w:rStyle w:val="affffe"/>
            <w:rFonts w:hint="eastAsia"/>
          </w:rPr>
          <w:fldChar w:fldCharType="separate"/>
        </w:r>
        <w:r w:rsidR="00DD48BB">
          <w:rPr>
            <w:rStyle w:val="affffe"/>
          </w:rPr>
          <w:t>2</w:t>
        </w:r>
        <w:r w:rsidR="00DD48BB">
          <w:rPr>
            <w:rStyle w:val="affffe"/>
            <w:rFonts w:hint="eastAsia"/>
          </w:rPr>
          <w:fldChar w:fldCharType="end"/>
        </w:r>
      </w:hyperlink>
    </w:p>
    <w:p w14:paraId="35D0B554" w14:textId="77777777" w:rsidR="00DD48BB" w:rsidRDefault="003250AD" w:rsidP="009E0B83">
      <w:pPr>
        <w:pStyle w:val="TOC1"/>
        <w:rPr>
          <w:rStyle w:val="affffe"/>
        </w:rPr>
      </w:pPr>
      <w:hyperlink w:anchor="_Toc211935593" w:history="1">
        <w:r w:rsidR="00DD48BB">
          <w:rPr>
            <w:rStyle w:val="affffe"/>
            <w:rFonts w:hint="eastAsia"/>
          </w:rPr>
          <w:t>8 田间管理</w:t>
        </w:r>
        <w:r w:rsidR="00DD48BB">
          <w:rPr>
            <w:rStyle w:val="affffe"/>
            <w:rFonts w:hint="eastAsia"/>
          </w:rPr>
          <w:tab/>
        </w:r>
        <w:r w:rsidR="00DD48BB">
          <w:rPr>
            <w:rStyle w:val="affffe"/>
            <w:rFonts w:hint="eastAsia"/>
          </w:rPr>
          <w:fldChar w:fldCharType="begin"/>
        </w:r>
        <w:r w:rsidR="00DD48BB">
          <w:rPr>
            <w:rStyle w:val="affffe"/>
            <w:rFonts w:hint="eastAsia"/>
          </w:rPr>
          <w:instrText xml:space="preserve"> </w:instrText>
        </w:r>
        <w:r w:rsidR="00DD48BB">
          <w:rPr>
            <w:rStyle w:val="affffe"/>
          </w:rPr>
          <w:instrText>PAGEREF _Toc211935593 \h</w:instrText>
        </w:r>
        <w:r w:rsidR="00DD48BB">
          <w:rPr>
            <w:rStyle w:val="affffe"/>
            <w:rFonts w:hint="eastAsia"/>
          </w:rPr>
          <w:instrText xml:space="preserve"> </w:instrText>
        </w:r>
        <w:r w:rsidR="00DD48BB">
          <w:rPr>
            <w:rStyle w:val="affffe"/>
            <w:rFonts w:hint="eastAsia"/>
          </w:rPr>
        </w:r>
        <w:r w:rsidR="00DD48BB">
          <w:rPr>
            <w:rStyle w:val="affffe"/>
            <w:rFonts w:hint="eastAsia"/>
          </w:rPr>
          <w:fldChar w:fldCharType="separate"/>
        </w:r>
        <w:r w:rsidR="00DD48BB">
          <w:rPr>
            <w:rStyle w:val="affffe"/>
          </w:rPr>
          <w:t>2</w:t>
        </w:r>
        <w:r w:rsidR="00DD48BB">
          <w:rPr>
            <w:rStyle w:val="affffe"/>
            <w:rFonts w:hint="eastAsia"/>
          </w:rPr>
          <w:fldChar w:fldCharType="end"/>
        </w:r>
      </w:hyperlink>
    </w:p>
    <w:p w14:paraId="22C93361" w14:textId="77777777" w:rsidR="00DD48BB" w:rsidRDefault="003250AD" w:rsidP="009E0B83">
      <w:pPr>
        <w:pStyle w:val="TOC1"/>
        <w:rPr>
          <w:rStyle w:val="affffe"/>
        </w:rPr>
      </w:pPr>
      <w:hyperlink w:anchor="_Toc211935594" w:history="1">
        <w:r w:rsidR="00DD48BB">
          <w:rPr>
            <w:rStyle w:val="affffe"/>
            <w:rFonts w:hint="eastAsia"/>
          </w:rPr>
          <w:t>9 收割利用</w:t>
        </w:r>
        <w:r w:rsidR="00DD48BB">
          <w:rPr>
            <w:rStyle w:val="affffe"/>
            <w:rFonts w:hint="eastAsia"/>
          </w:rPr>
          <w:tab/>
        </w:r>
        <w:r w:rsidR="00DD48BB">
          <w:rPr>
            <w:rStyle w:val="affffe"/>
            <w:rFonts w:hint="eastAsia"/>
          </w:rPr>
          <w:fldChar w:fldCharType="begin"/>
        </w:r>
        <w:r w:rsidR="00DD48BB">
          <w:rPr>
            <w:rStyle w:val="affffe"/>
            <w:rFonts w:hint="eastAsia"/>
          </w:rPr>
          <w:instrText xml:space="preserve"> </w:instrText>
        </w:r>
        <w:r w:rsidR="00DD48BB">
          <w:rPr>
            <w:rStyle w:val="affffe"/>
          </w:rPr>
          <w:instrText>PAGEREF _Toc211935594 \h</w:instrText>
        </w:r>
        <w:r w:rsidR="00DD48BB">
          <w:rPr>
            <w:rStyle w:val="affffe"/>
            <w:rFonts w:hint="eastAsia"/>
          </w:rPr>
          <w:instrText xml:space="preserve"> </w:instrText>
        </w:r>
        <w:r w:rsidR="00DD48BB">
          <w:rPr>
            <w:rStyle w:val="affffe"/>
            <w:rFonts w:hint="eastAsia"/>
          </w:rPr>
        </w:r>
        <w:r w:rsidR="00DD48BB">
          <w:rPr>
            <w:rStyle w:val="affffe"/>
            <w:rFonts w:hint="eastAsia"/>
          </w:rPr>
          <w:fldChar w:fldCharType="separate"/>
        </w:r>
        <w:r w:rsidR="00DD48BB">
          <w:rPr>
            <w:rStyle w:val="affffe"/>
          </w:rPr>
          <w:t>2</w:t>
        </w:r>
        <w:r w:rsidR="00DD48BB">
          <w:rPr>
            <w:rStyle w:val="affffe"/>
            <w:rFonts w:hint="eastAsia"/>
          </w:rPr>
          <w:fldChar w:fldCharType="end"/>
        </w:r>
      </w:hyperlink>
    </w:p>
    <w:p w14:paraId="1BC4DE3E" w14:textId="77777777" w:rsidR="00DD48BB" w:rsidRDefault="003250AD" w:rsidP="009E0B83">
      <w:pPr>
        <w:pStyle w:val="TOC1"/>
        <w:rPr>
          <w:rStyle w:val="affffe"/>
        </w:rPr>
      </w:pPr>
      <w:hyperlink w:anchor="_Toc211935595" w:history="1">
        <w:r w:rsidR="00DD48BB">
          <w:rPr>
            <w:rStyle w:val="affffe"/>
            <w:rFonts w:hint="eastAsia"/>
          </w:rPr>
          <w:t>10 生产档案</w:t>
        </w:r>
        <w:r w:rsidR="00DD48BB">
          <w:rPr>
            <w:rStyle w:val="affffe"/>
            <w:rFonts w:hint="eastAsia"/>
          </w:rPr>
          <w:tab/>
        </w:r>
        <w:r w:rsidR="00DD48BB">
          <w:rPr>
            <w:rStyle w:val="affffe"/>
            <w:rFonts w:hint="eastAsia"/>
          </w:rPr>
          <w:fldChar w:fldCharType="begin"/>
        </w:r>
        <w:r w:rsidR="00DD48BB">
          <w:rPr>
            <w:rStyle w:val="affffe"/>
            <w:rFonts w:hint="eastAsia"/>
          </w:rPr>
          <w:instrText xml:space="preserve"> </w:instrText>
        </w:r>
        <w:r w:rsidR="00DD48BB">
          <w:rPr>
            <w:rStyle w:val="affffe"/>
          </w:rPr>
          <w:instrText>PAGEREF _Toc211935595 \h</w:instrText>
        </w:r>
        <w:r w:rsidR="00DD48BB">
          <w:rPr>
            <w:rStyle w:val="affffe"/>
            <w:rFonts w:hint="eastAsia"/>
          </w:rPr>
          <w:instrText xml:space="preserve"> </w:instrText>
        </w:r>
        <w:r w:rsidR="00DD48BB">
          <w:rPr>
            <w:rStyle w:val="affffe"/>
            <w:rFonts w:hint="eastAsia"/>
          </w:rPr>
        </w:r>
        <w:r w:rsidR="00DD48BB">
          <w:rPr>
            <w:rStyle w:val="affffe"/>
            <w:rFonts w:hint="eastAsia"/>
          </w:rPr>
          <w:fldChar w:fldCharType="separate"/>
        </w:r>
        <w:r w:rsidR="00DD48BB">
          <w:rPr>
            <w:rStyle w:val="affffe"/>
          </w:rPr>
          <w:t>2</w:t>
        </w:r>
        <w:r w:rsidR="00DD48BB">
          <w:rPr>
            <w:rStyle w:val="affffe"/>
            <w:rFonts w:hint="eastAsia"/>
          </w:rPr>
          <w:fldChar w:fldCharType="end"/>
        </w:r>
      </w:hyperlink>
    </w:p>
    <w:p w14:paraId="4156E2B8" w14:textId="5859DC41" w:rsidR="00DD48BB" w:rsidRDefault="003250AD" w:rsidP="009E0B83">
      <w:pPr>
        <w:pStyle w:val="TOC1"/>
        <w:rPr>
          <w:rStyle w:val="affffe"/>
        </w:rPr>
      </w:pPr>
      <w:r>
        <w:rPr>
          <w:rStyle w:val="affffe"/>
        </w:rPr>
        <w:t>附录</w:t>
      </w:r>
      <w:r w:rsidR="00425257">
        <w:rPr>
          <w:rStyle w:val="affffe"/>
          <w:rFonts w:hint="eastAsia"/>
        </w:rPr>
        <w:t xml:space="preserve"> </w:t>
      </w:r>
      <w:r>
        <w:rPr>
          <w:rStyle w:val="affffe"/>
          <w:rFonts w:hint="eastAsia"/>
        </w:rPr>
        <w:t>A</w:t>
      </w:r>
      <w:r w:rsidR="00425257">
        <w:rPr>
          <w:rStyle w:val="affffe"/>
          <w:rFonts w:hint="eastAsia"/>
        </w:rPr>
        <w:t xml:space="preserve"> （资料性）推荐使用的品种</w:t>
      </w:r>
      <w:r>
        <w:rPr>
          <w:rStyle w:val="affffe"/>
          <w:rFonts w:hint="eastAsia"/>
        </w:rPr>
        <w:tab/>
        <w:t>3</w:t>
      </w:r>
    </w:p>
    <w:p w14:paraId="45EAE6E9" w14:textId="77777777" w:rsidR="00DD48BB" w:rsidRDefault="003250AD" w:rsidP="009E0B83">
      <w:pPr>
        <w:pStyle w:val="TOC1"/>
        <w:sectPr w:rsidR="00DD48BB">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rPr>
          <w:rStyle w:val="affffe"/>
        </w:rPr>
        <w:fldChar w:fldCharType="end"/>
      </w:r>
    </w:p>
    <w:p w14:paraId="5FA94F69" w14:textId="77777777" w:rsidR="00DD48BB" w:rsidRDefault="003250AD">
      <w:pPr>
        <w:pStyle w:val="a6"/>
      </w:pPr>
      <w:bookmarkStart w:id="11" w:name="_Toc211935585"/>
      <w:bookmarkStart w:id="12" w:name="BookMark2"/>
      <w:bookmarkEnd w:id="10"/>
      <w:r>
        <w:rPr>
          <w:spacing w:val="320"/>
        </w:rPr>
        <w:lastRenderedPageBreak/>
        <w:t>前</w:t>
      </w:r>
      <w:r>
        <w:t>言</w:t>
      </w:r>
      <w:bookmarkEnd w:id="11"/>
    </w:p>
    <w:p w14:paraId="672BB005" w14:textId="77777777" w:rsidR="00DD48BB" w:rsidRDefault="003250AD" w:rsidP="009E0B83">
      <w:pPr>
        <w:pStyle w:val="afffff9"/>
        <w:ind w:firstLine="420"/>
      </w:pPr>
      <w:r>
        <w:t>本</w:t>
      </w:r>
      <w:r>
        <w:rPr>
          <w:rFonts w:hint="eastAsia"/>
        </w:rPr>
        <w:t>文件</w:t>
      </w:r>
      <w:r>
        <w:t>按照</w:t>
      </w:r>
      <w:r>
        <w:t>GB/T 1.1</w:t>
      </w:r>
      <w:r>
        <w:rPr>
          <w:rFonts w:hint="eastAsia"/>
        </w:rPr>
        <w:t>—</w:t>
      </w:r>
      <w: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w:t>
      </w:r>
      <w:r>
        <w:t>起草。</w:t>
      </w:r>
    </w:p>
    <w:p w14:paraId="335DB261" w14:textId="67010E85" w:rsidR="00A81829" w:rsidRPr="00A81829" w:rsidRDefault="00A81829" w:rsidP="009E0B83">
      <w:pPr>
        <w:pStyle w:val="afffff9"/>
        <w:ind w:firstLine="420"/>
      </w:pPr>
      <w:r w:rsidRPr="00A81829">
        <w:rPr>
          <w:rFonts w:hint="eastAsia"/>
        </w:rPr>
        <w:t>本文件的某些内容可能涉及专利。本文件的发布机构不承担识别这些专利的责任</w:t>
      </w:r>
      <w:r>
        <w:rPr>
          <w:rFonts w:hint="eastAsia"/>
        </w:rPr>
        <w:t>。</w:t>
      </w:r>
    </w:p>
    <w:p w14:paraId="120C94BF" w14:textId="77777777" w:rsidR="00DD48BB" w:rsidRDefault="003250AD" w:rsidP="009E0B83">
      <w:pPr>
        <w:pStyle w:val="afffff9"/>
        <w:ind w:firstLine="420"/>
      </w:pPr>
      <w:r>
        <w:t>本</w:t>
      </w:r>
      <w:r>
        <w:rPr>
          <w:rFonts w:hint="eastAsia"/>
        </w:rPr>
        <w:t>文件</w:t>
      </w:r>
      <w:r>
        <w:t>由北京华夏草业产业技术创新战略联盟提出并归口。</w:t>
      </w:r>
    </w:p>
    <w:p w14:paraId="07B33091" w14:textId="2C09A8E7" w:rsidR="00DD48BB" w:rsidRDefault="003250AD" w:rsidP="009E0B83">
      <w:pPr>
        <w:pStyle w:val="afffff9"/>
        <w:ind w:firstLine="420"/>
      </w:pPr>
      <w:r>
        <w:t>本</w:t>
      </w:r>
      <w:r>
        <w:rPr>
          <w:rFonts w:hint="eastAsia"/>
        </w:rPr>
        <w:t>文件</w:t>
      </w:r>
      <w:r>
        <w:t>起草单位：</w:t>
      </w:r>
      <w:r w:rsidR="007252DF">
        <w:rPr>
          <w:rFonts w:hint="eastAsia"/>
        </w:rPr>
        <w:t>中国科学院植物研究所</w:t>
      </w:r>
      <w:r>
        <w:rPr>
          <w:rFonts w:hint="eastAsia"/>
        </w:rPr>
        <w:t>、</w:t>
      </w:r>
      <w:r w:rsidR="007252DF">
        <w:rPr>
          <w:rFonts w:hint="eastAsia"/>
        </w:rPr>
        <w:t>新疆农垦科学院</w:t>
      </w:r>
      <w:r>
        <w:rPr>
          <w:rFonts w:hint="eastAsia"/>
        </w:rPr>
        <w:t>、</w:t>
      </w:r>
      <w:r w:rsidR="007252DF">
        <w:rPr>
          <w:rFonts w:hint="eastAsia"/>
        </w:rPr>
        <w:t>国家盐碱地综合利用技术创新中心</w:t>
      </w:r>
      <w:r>
        <w:rPr>
          <w:rFonts w:hint="eastAsia"/>
        </w:rPr>
        <w:t>。</w:t>
      </w:r>
    </w:p>
    <w:p w14:paraId="005AE19A" w14:textId="67E5B4E7" w:rsidR="00DD48BB" w:rsidRDefault="003250AD" w:rsidP="009E0B83">
      <w:pPr>
        <w:pStyle w:val="afffff9"/>
        <w:ind w:firstLine="420"/>
      </w:pPr>
      <w:r>
        <w:t>本</w:t>
      </w:r>
      <w:r>
        <w:rPr>
          <w:rFonts w:hint="eastAsia"/>
        </w:rPr>
        <w:t>文件</w:t>
      </w:r>
      <w:r>
        <w:t>主要起草人：</w:t>
      </w:r>
      <w:r w:rsidR="007252DF">
        <w:rPr>
          <w:rFonts w:hint="eastAsia"/>
        </w:rPr>
        <w:t>刘智全</w:t>
      </w:r>
      <w:r>
        <w:rPr>
          <w:rFonts w:hint="eastAsia"/>
        </w:rPr>
        <w:t>、</w:t>
      </w:r>
      <w:r w:rsidR="007252DF">
        <w:rPr>
          <w:rFonts w:hint="eastAsia"/>
        </w:rPr>
        <w:t>王文达</w:t>
      </w:r>
      <w:r>
        <w:rPr>
          <w:rFonts w:hint="eastAsia"/>
        </w:rPr>
        <w:t>、</w:t>
      </w:r>
      <w:r w:rsidR="007252DF">
        <w:rPr>
          <w:rFonts w:hint="eastAsia"/>
        </w:rPr>
        <w:t>景海春</w:t>
      </w:r>
      <w:r>
        <w:rPr>
          <w:rFonts w:hint="eastAsia"/>
        </w:rPr>
        <w:t>、</w:t>
      </w:r>
      <w:r w:rsidR="007252DF">
        <w:rPr>
          <w:rFonts w:hint="eastAsia"/>
        </w:rPr>
        <w:t>刘成</w:t>
      </w:r>
      <w:r>
        <w:rPr>
          <w:rFonts w:hint="eastAsia"/>
        </w:rPr>
        <w:t>、</w:t>
      </w:r>
      <w:r w:rsidR="007252DF">
        <w:rPr>
          <w:rFonts w:hint="eastAsia"/>
        </w:rPr>
        <w:t>宣伟</w:t>
      </w:r>
      <w:r>
        <w:rPr>
          <w:rFonts w:hint="eastAsia"/>
        </w:rPr>
        <w:t>、</w:t>
      </w:r>
      <w:r w:rsidR="007252DF">
        <w:rPr>
          <w:rFonts w:hint="eastAsia"/>
        </w:rPr>
        <w:t>段震宇</w:t>
      </w:r>
      <w:r>
        <w:rPr>
          <w:rFonts w:hint="eastAsia"/>
        </w:rPr>
        <w:t>、</w:t>
      </w:r>
      <w:r w:rsidR="007252DF">
        <w:rPr>
          <w:rFonts w:hint="eastAsia"/>
        </w:rPr>
        <w:t>杨鹏</w:t>
      </w:r>
      <w:r>
        <w:rPr>
          <w:rFonts w:hint="eastAsia"/>
        </w:rPr>
        <w:t>、</w:t>
      </w:r>
      <w:r w:rsidR="007252DF">
        <w:rPr>
          <w:rFonts w:hint="eastAsia"/>
        </w:rPr>
        <w:t>。。。</w:t>
      </w:r>
    </w:p>
    <w:p w14:paraId="05EFCB79" w14:textId="77777777" w:rsidR="00DD48BB" w:rsidRDefault="003250AD" w:rsidP="009E0B83">
      <w:pPr>
        <w:pStyle w:val="afffff9"/>
        <w:ind w:firstLine="420"/>
      </w:pPr>
      <w:r>
        <w:t>本</w:t>
      </w:r>
      <w:r>
        <w:rPr>
          <w:rFonts w:hint="eastAsia"/>
        </w:rPr>
        <w:t>文件</w:t>
      </w:r>
      <w:r>
        <w:t>为首次发布。</w:t>
      </w:r>
    </w:p>
    <w:p w14:paraId="07C8639B" w14:textId="77777777" w:rsidR="00DD48BB" w:rsidRDefault="00DD48BB" w:rsidP="009E0B83">
      <w:pPr>
        <w:pStyle w:val="afffff9"/>
        <w:ind w:firstLine="420"/>
        <w:sectPr w:rsidR="00DD48BB">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p>
    <w:bookmarkEnd w:id="12" w:displacedByCustomXml="next"/>
    <w:bookmarkStart w:id="13" w:name="NEW_STAND_NAME" w:displacedByCustomXml="next"/>
    <w:bookmarkStart w:id="14" w:name="BookMark4" w:displacedByCustomXml="next"/>
    <w:sdt>
      <w:sdtPr>
        <w:tag w:val="NEW_STAND_NAME"/>
        <w:id w:val="147482018"/>
        <w:lock w:val="sdtLocked"/>
        <w:placeholder>
          <w:docPart w:val="9007BED21D5A4928A5350D6486970120"/>
        </w:placeholder>
      </w:sdtPr>
      <w:sdtEndPr/>
      <w:sdtContent>
        <w:sdt>
          <w:sdtPr>
            <w:tag w:val="NEW_STAND_NAME"/>
            <w:id w:val="595910757"/>
            <w:lock w:val="sdtLocked"/>
            <w:placeholder>
              <w:docPart w:val="{fc4e62a1-4d19-4fbc-893f-7dce222d055d}"/>
            </w:placeholder>
          </w:sdtPr>
          <w:sdtEndPr/>
          <w:sdtContent>
            <w:p w14:paraId="2F6969D0" w14:textId="3266E007" w:rsidR="00DD48BB" w:rsidRDefault="007252DF">
              <w:pPr>
                <w:pStyle w:val="afffffffffe"/>
                <w:spacing w:before="850" w:after="680" w:line="240" w:lineRule="auto"/>
              </w:pPr>
              <w:r w:rsidRPr="007252DF">
                <w:rPr>
                  <w:rFonts w:hint="eastAsia"/>
                </w:rPr>
                <w:t>南疆中重度盐碱地甜高粱种植</w:t>
              </w:r>
              <w:r>
                <w:rPr>
                  <w:rFonts w:hint="eastAsia"/>
                </w:rPr>
                <w:t>技术规程</w:t>
              </w:r>
            </w:p>
          </w:sdtContent>
        </w:sdt>
      </w:sdtContent>
    </w:sdt>
    <w:p w14:paraId="7A0D302B" w14:textId="77777777" w:rsidR="00DD48BB" w:rsidRDefault="003250AD">
      <w:pPr>
        <w:pStyle w:val="affa"/>
        <w:snapToGrid w:val="0"/>
        <w:spacing w:before="240" w:after="240"/>
      </w:pPr>
      <w:bookmarkStart w:id="15" w:name="_Toc24884211"/>
      <w:bookmarkStart w:id="16" w:name="_Toc97192964"/>
      <w:bookmarkStart w:id="17" w:name="_Toc17233333"/>
      <w:bookmarkStart w:id="18" w:name="_Toc17233325"/>
      <w:bookmarkStart w:id="19" w:name="_Toc26718930"/>
      <w:bookmarkStart w:id="20" w:name="_Toc26648465"/>
      <w:bookmarkStart w:id="21" w:name="_Toc26986771"/>
      <w:bookmarkStart w:id="22" w:name="_Toc211935586"/>
      <w:bookmarkStart w:id="23" w:name="_Toc26986530"/>
      <w:bookmarkStart w:id="24" w:name="_Toc24884218"/>
      <w:bookmarkEnd w:id="13"/>
      <w:r>
        <w:rPr>
          <w:rFonts w:hint="eastAsia"/>
        </w:rPr>
        <w:t>范围</w:t>
      </w:r>
      <w:bookmarkEnd w:id="15"/>
      <w:bookmarkEnd w:id="16"/>
      <w:bookmarkEnd w:id="17"/>
      <w:bookmarkEnd w:id="18"/>
      <w:bookmarkEnd w:id="19"/>
      <w:bookmarkEnd w:id="20"/>
      <w:bookmarkEnd w:id="21"/>
      <w:bookmarkEnd w:id="22"/>
      <w:bookmarkEnd w:id="23"/>
      <w:bookmarkEnd w:id="24"/>
    </w:p>
    <w:p w14:paraId="46273795" w14:textId="2C279951" w:rsidR="00DD48BB" w:rsidRDefault="003250AD" w:rsidP="009E0B83">
      <w:pPr>
        <w:pStyle w:val="afffff9"/>
        <w:ind w:firstLine="420"/>
      </w:pPr>
      <w:bookmarkStart w:id="25" w:name="_Hlk152665020"/>
      <w:bookmarkStart w:id="26" w:name="_Toc24884212"/>
      <w:bookmarkStart w:id="27" w:name="_Toc26648466"/>
      <w:bookmarkStart w:id="28" w:name="_Toc24884219"/>
      <w:bookmarkStart w:id="29" w:name="_Toc17233326"/>
      <w:bookmarkStart w:id="30" w:name="_Toc17233334"/>
      <w:r>
        <w:rPr>
          <w:rFonts w:hint="eastAsia"/>
        </w:rPr>
        <w:t>本文件规定了</w:t>
      </w:r>
      <w:r w:rsidR="007252DF" w:rsidRPr="007252DF">
        <w:rPr>
          <w:rFonts w:hint="eastAsia"/>
        </w:rPr>
        <w:t>新疆维吾尔自治区南疆地区饲用甜高粱栽培的术语和定义、土壤条件、品种选择、播种前准备、播种技术、田间管理、收获</w:t>
      </w:r>
      <w:r>
        <w:rPr>
          <w:rFonts w:hint="eastAsia"/>
        </w:rPr>
        <w:t>等环节的技术要求。</w:t>
      </w:r>
    </w:p>
    <w:p w14:paraId="337FBC67" w14:textId="64CAB142" w:rsidR="00DD48BB" w:rsidRDefault="003250AD" w:rsidP="009E0B83">
      <w:pPr>
        <w:pStyle w:val="afffff9"/>
        <w:ind w:firstLine="420"/>
      </w:pPr>
      <w:r>
        <w:rPr>
          <w:rFonts w:hint="eastAsia"/>
        </w:rPr>
        <w:t>本文件适用于</w:t>
      </w:r>
      <w:r w:rsidR="007252DF" w:rsidRPr="007252DF">
        <w:rPr>
          <w:rFonts w:hint="eastAsia"/>
        </w:rPr>
        <w:t>新疆南疆地区中重度盐碱地饲用甜高粱栽培</w:t>
      </w:r>
      <w:r>
        <w:rPr>
          <w:rFonts w:hint="eastAsia"/>
        </w:rPr>
        <w:t>。</w:t>
      </w:r>
    </w:p>
    <w:p w14:paraId="466B8718" w14:textId="77777777" w:rsidR="00DD48BB" w:rsidRDefault="003250AD">
      <w:pPr>
        <w:pStyle w:val="affa"/>
        <w:snapToGrid w:val="0"/>
        <w:spacing w:before="240" w:after="240"/>
      </w:pPr>
      <w:bookmarkStart w:id="31" w:name="_Toc26986531"/>
      <w:bookmarkStart w:id="32" w:name="_Toc211935587"/>
      <w:bookmarkStart w:id="33" w:name="_Toc26718931"/>
      <w:bookmarkStart w:id="34" w:name="_Toc97192965"/>
      <w:bookmarkStart w:id="35" w:name="_Toc26986772"/>
      <w:bookmarkEnd w:id="25"/>
      <w:r>
        <w:rPr>
          <w:rFonts w:hint="eastAsia"/>
        </w:rPr>
        <w:t>规范性引用文件</w:t>
      </w:r>
      <w:bookmarkEnd w:id="26"/>
      <w:bookmarkEnd w:id="27"/>
      <w:bookmarkEnd w:id="28"/>
      <w:bookmarkEnd w:id="29"/>
      <w:bookmarkEnd w:id="30"/>
      <w:bookmarkEnd w:id="31"/>
      <w:bookmarkEnd w:id="32"/>
      <w:bookmarkEnd w:id="33"/>
      <w:bookmarkEnd w:id="34"/>
      <w:bookmarkEnd w:id="35"/>
    </w:p>
    <w:bookmarkStart w:id="36" w:name="_Hlk152665074" w:displacedByCustomXml="next"/>
    <w:sdt>
      <w:sdtPr>
        <w:rPr>
          <w:rFonts w:hint="eastAsia"/>
        </w:rPr>
        <w:id w:val="715848253"/>
        <w:placeholder>
          <w:docPart w:val="9B680971242B4054BE292EE029BC11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262A8F18" w14:textId="77777777" w:rsidR="00DD48BB" w:rsidRDefault="003250AD" w:rsidP="009E0B83">
          <w:pPr>
            <w:pStyle w:val="afffff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41E748F" w14:textId="77777777" w:rsidR="007252DF" w:rsidRDefault="007252DF" w:rsidP="009E0B83">
      <w:pPr>
        <w:pStyle w:val="afffff9"/>
        <w:ind w:firstLine="420"/>
      </w:pPr>
      <w:bookmarkStart w:id="37" w:name="OLE_LINK26"/>
      <w:bookmarkStart w:id="38" w:name="_Toc97192966"/>
      <w:bookmarkEnd w:id="36"/>
      <w:r>
        <w:rPr>
          <w:rFonts w:hint="eastAsia"/>
        </w:rPr>
        <w:t>GB 4404.1粮食作物种子第1部分:</w:t>
      </w:r>
      <w:proofErr w:type="gramStart"/>
      <w:r>
        <w:rPr>
          <w:rFonts w:hint="eastAsia"/>
        </w:rPr>
        <w:t>禾</w:t>
      </w:r>
      <w:proofErr w:type="gramEnd"/>
      <w:r>
        <w:rPr>
          <w:rFonts w:hint="eastAsia"/>
        </w:rPr>
        <w:t>谷类</w:t>
      </w:r>
    </w:p>
    <w:p w14:paraId="1F6A3E9C" w14:textId="77777777" w:rsidR="007252DF" w:rsidRDefault="007252DF" w:rsidP="009E0B83">
      <w:pPr>
        <w:pStyle w:val="afffff9"/>
        <w:ind w:firstLine="420"/>
      </w:pPr>
      <w:r>
        <w:rPr>
          <w:rFonts w:hint="eastAsia"/>
        </w:rPr>
        <w:t>GB/T 8231</w:t>
      </w:r>
      <w:proofErr w:type="gramStart"/>
      <w:r>
        <w:rPr>
          <w:rFonts w:hint="eastAsia"/>
        </w:rPr>
        <w:t>一200</w:t>
      </w:r>
      <w:proofErr w:type="gramEnd"/>
      <w:r>
        <w:rPr>
          <w:rFonts w:hint="eastAsia"/>
        </w:rPr>
        <w:t>7</w:t>
      </w:r>
      <w:proofErr w:type="gramStart"/>
      <w:r>
        <w:rPr>
          <w:rFonts w:hint="eastAsia"/>
        </w:rPr>
        <w:t>高</w:t>
      </w:r>
      <w:proofErr w:type="gramEnd"/>
      <w:r>
        <w:rPr>
          <w:rFonts w:hint="eastAsia"/>
        </w:rPr>
        <w:t>梁一</w:t>
      </w:r>
    </w:p>
    <w:p w14:paraId="49F0A40A" w14:textId="77777777" w:rsidR="007252DF" w:rsidRDefault="007252DF" w:rsidP="009E0B83">
      <w:pPr>
        <w:pStyle w:val="afffff9"/>
        <w:ind w:firstLine="420"/>
      </w:pPr>
      <w:r>
        <w:rPr>
          <w:rFonts w:hint="eastAsia"/>
        </w:rPr>
        <w:t>GB/T 8321(所有部分)农药合理使用准则</w:t>
      </w:r>
    </w:p>
    <w:p w14:paraId="2FD1E468" w14:textId="77777777" w:rsidR="007252DF" w:rsidRDefault="007252DF" w:rsidP="009E0B83">
      <w:pPr>
        <w:pStyle w:val="afffff9"/>
        <w:ind w:firstLine="420"/>
      </w:pPr>
      <w:r>
        <w:rPr>
          <w:rFonts w:hint="eastAsia"/>
        </w:rPr>
        <w:t>GB 15671 农作物薄膜包衣种子技术条件</w:t>
      </w:r>
    </w:p>
    <w:p w14:paraId="22343C48" w14:textId="77777777" w:rsidR="007252DF" w:rsidRDefault="007252DF" w:rsidP="009E0B83">
      <w:pPr>
        <w:pStyle w:val="afffff9"/>
        <w:ind w:firstLine="420"/>
      </w:pPr>
      <w:r>
        <w:rPr>
          <w:rFonts w:hint="eastAsia"/>
        </w:rPr>
        <w:t>GB/T 8946塑料编织袋通用技术要求e</w:t>
      </w:r>
    </w:p>
    <w:p w14:paraId="48F9491B" w14:textId="77777777" w:rsidR="007252DF" w:rsidRDefault="007252DF" w:rsidP="009E0B83">
      <w:pPr>
        <w:pStyle w:val="afffff9"/>
        <w:ind w:firstLine="420"/>
      </w:pPr>
      <w:r>
        <w:rPr>
          <w:rFonts w:hint="eastAsia"/>
        </w:rPr>
        <w:t>GB/T 17187农业灌溉设备滴头和</w:t>
      </w:r>
      <w:proofErr w:type="gramStart"/>
      <w:r>
        <w:rPr>
          <w:rFonts w:hint="eastAsia"/>
        </w:rPr>
        <w:t>滴灌管</w:t>
      </w:r>
      <w:proofErr w:type="gramEnd"/>
      <w:r>
        <w:rPr>
          <w:rFonts w:hint="eastAsia"/>
        </w:rPr>
        <w:t>技术规范和试验方法</w:t>
      </w:r>
    </w:p>
    <w:p w14:paraId="1E767E6E" w14:textId="77777777" w:rsidR="007252DF" w:rsidRDefault="007252DF" w:rsidP="009E0B83">
      <w:pPr>
        <w:pStyle w:val="afffff9"/>
        <w:ind w:firstLine="420"/>
      </w:pPr>
      <w:r>
        <w:rPr>
          <w:rFonts w:hint="eastAsia"/>
        </w:rPr>
        <w:t>GB/T 50363节水灌溉工程技术标准e</w:t>
      </w:r>
    </w:p>
    <w:p w14:paraId="42DD11D6" w14:textId="77777777" w:rsidR="007252DF" w:rsidRDefault="007252DF" w:rsidP="009E0B83">
      <w:pPr>
        <w:pStyle w:val="afffff9"/>
        <w:ind w:firstLine="420"/>
      </w:pPr>
      <w:r>
        <w:rPr>
          <w:rFonts w:hint="eastAsia"/>
        </w:rPr>
        <w:t>GB/T 50485&lt;微灌工程技术标准</w:t>
      </w:r>
    </w:p>
    <w:p w14:paraId="36020A59" w14:textId="77777777" w:rsidR="007252DF" w:rsidRDefault="007252DF" w:rsidP="009E0B83">
      <w:pPr>
        <w:pStyle w:val="afffff9"/>
        <w:ind w:firstLine="420"/>
      </w:pPr>
      <w:r>
        <w:rPr>
          <w:rFonts w:hint="eastAsia"/>
        </w:rPr>
        <w:t>NY/T 1276农药安全使用规范总则</w:t>
      </w:r>
    </w:p>
    <w:p w14:paraId="0753B660" w14:textId="77777777" w:rsidR="007252DF" w:rsidRDefault="007252DF" w:rsidP="009E0B83">
      <w:pPr>
        <w:pStyle w:val="afffff9"/>
        <w:ind w:firstLine="420"/>
      </w:pPr>
      <w:r>
        <w:rPr>
          <w:rFonts w:hint="eastAsia"/>
        </w:rPr>
        <w:t>NY/T 1997除草剂安全使用技术规范通则e</w:t>
      </w:r>
    </w:p>
    <w:p w14:paraId="318843A3" w14:textId="77777777" w:rsidR="007252DF" w:rsidRDefault="007252DF" w:rsidP="009E0B83">
      <w:pPr>
        <w:pStyle w:val="afffff9"/>
        <w:ind w:firstLine="420"/>
      </w:pPr>
      <w:r>
        <w:rPr>
          <w:rFonts w:hint="eastAsia"/>
        </w:rPr>
        <w:t>NY/T 496 肥料合理使用准则 通则</w:t>
      </w:r>
    </w:p>
    <w:p w14:paraId="539797FC" w14:textId="77777777" w:rsidR="007252DF" w:rsidRDefault="007252DF" w:rsidP="009E0B83">
      <w:pPr>
        <w:pStyle w:val="afffff9"/>
        <w:ind w:firstLine="420"/>
      </w:pPr>
      <w:r>
        <w:rPr>
          <w:rFonts w:hint="eastAsia"/>
        </w:rPr>
        <w:t>DB22/T 2383-2015半干旱区玉米水肥一体化技术规程-</w:t>
      </w:r>
    </w:p>
    <w:p w14:paraId="79AE7B3B" w14:textId="77777777" w:rsidR="007252DF" w:rsidRDefault="007252DF" w:rsidP="009E0B83">
      <w:pPr>
        <w:pStyle w:val="afffff9"/>
        <w:ind w:firstLine="420"/>
      </w:pPr>
      <w:r>
        <w:rPr>
          <w:rFonts w:hint="eastAsia"/>
        </w:rPr>
        <w:t>GB 6142 禾本科草种子质量分级</w:t>
      </w:r>
    </w:p>
    <w:bookmarkEnd w:id="37"/>
    <w:p w14:paraId="70783CCE" w14:textId="077505D1" w:rsidR="00DD48BB" w:rsidRDefault="007252DF" w:rsidP="009E0B83">
      <w:pPr>
        <w:pStyle w:val="afffff9"/>
        <w:ind w:firstLine="420"/>
      </w:pPr>
      <w:r>
        <w:rPr>
          <w:rFonts w:hint="eastAsia"/>
        </w:rPr>
        <w:t>GB/T 8321 农药合理使用准则</w:t>
      </w:r>
    </w:p>
    <w:p w14:paraId="20ED1009" w14:textId="77777777" w:rsidR="00DD48BB" w:rsidRDefault="003250AD">
      <w:pPr>
        <w:pStyle w:val="affa"/>
        <w:spacing w:before="240" w:after="240"/>
      </w:pPr>
      <w:bookmarkStart w:id="39" w:name="_Toc211935588"/>
      <w:r>
        <w:rPr>
          <w:rFonts w:hint="eastAsia"/>
        </w:rPr>
        <w:t>术语和定义</w:t>
      </w:r>
      <w:bookmarkEnd w:id="38"/>
      <w:bookmarkEnd w:id="39"/>
    </w:p>
    <w:bookmarkStart w:id="40" w:name="_Toc26986532" w:displacedByCustomXml="next"/>
    <w:bookmarkEnd w:id="40" w:displacedByCustomXml="next"/>
    <w:bookmarkStart w:id="41" w:name="_Hlk152665129" w:displacedByCustomXml="next"/>
    <w:sdt>
      <w:sdtPr>
        <w:id w:val="-1909835108"/>
        <w:placeholder>
          <w:docPart w:val="9E7E122402384C4FADCD8D498C6065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18CE477" w14:textId="77777777" w:rsidR="00DD48BB" w:rsidRDefault="003250AD" w:rsidP="009E0B83">
          <w:pPr>
            <w:pStyle w:val="afffff9"/>
            <w:ind w:firstLine="420"/>
            <w:rPr>
              <w:rFonts w:ascii="黑体" w:eastAsia="黑体" w:hAnsi="黑体"/>
            </w:rPr>
          </w:pPr>
          <w:r>
            <w:t>下列术语和定义适用于本文件。</w:t>
          </w:r>
        </w:p>
      </w:sdtContent>
    </w:sdt>
    <w:bookmarkEnd w:id="41"/>
    <w:p w14:paraId="55256FBD" w14:textId="77777777" w:rsidR="00DD48BB" w:rsidRDefault="00DD48BB" w:rsidP="00624411">
      <w:pPr>
        <w:pStyle w:val="affb"/>
      </w:pPr>
    </w:p>
    <w:p w14:paraId="51C8CF79" w14:textId="3A8F3AD3" w:rsidR="007252DF" w:rsidRPr="00624411" w:rsidRDefault="007252DF" w:rsidP="009E0B83">
      <w:pPr>
        <w:pStyle w:val="afffff9"/>
        <w:ind w:firstLine="422"/>
        <w:rPr>
          <w:b/>
          <w:bCs/>
        </w:rPr>
      </w:pPr>
      <w:r w:rsidRPr="00624411">
        <w:rPr>
          <w:rFonts w:hint="eastAsia"/>
          <w:b/>
          <w:bCs/>
        </w:rPr>
        <w:t>饲用甜高粱</w:t>
      </w:r>
      <w:r w:rsidR="00712F03" w:rsidRPr="00624411">
        <w:rPr>
          <w:rFonts w:hint="eastAsia"/>
          <w:b/>
          <w:bCs/>
        </w:rPr>
        <w:t xml:space="preserve"> Forage Sweet Sorghum</w:t>
      </w:r>
    </w:p>
    <w:p w14:paraId="63840837" w14:textId="53B3A0E1" w:rsidR="00DD48BB" w:rsidRDefault="00712F03" w:rsidP="009E0B83">
      <w:pPr>
        <w:pStyle w:val="afffff9"/>
        <w:ind w:firstLine="420"/>
        <w:rPr>
          <w:color w:val="000000" w:themeColor="text1"/>
        </w:rPr>
      </w:pPr>
      <w:r w:rsidRPr="00712F03">
        <w:rPr>
          <w:rFonts w:hint="eastAsia"/>
        </w:rPr>
        <w:t>以生产青贮饲料为目的的甜高粱</w:t>
      </w:r>
      <w:r>
        <w:rPr>
          <w:rFonts w:hint="eastAsia"/>
        </w:rPr>
        <w:t>。</w:t>
      </w:r>
    </w:p>
    <w:p w14:paraId="5B3C06A3" w14:textId="77777777" w:rsidR="00DD48BB" w:rsidRDefault="00DD48BB" w:rsidP="00624411">
      <w:pPr>
        <w:pStyle w:val="affb"/>
      </w:pPr>
    </w:p>
    <w:p w14:paraId="28D78132" w14:textId="6F9161FE" w:rsidR="00DD48BB" w:rsidRPr="00624411" w:rsidRDefault="00712F03" w:rsidP="009E0B83">
      <w:pPr>
        <w:pStyle w:val="afffff9"/>
        <w:ind w:firstLine="422"/>
        <w:rPr>
          <w:b/>
          <w:bCs/>
        </w:rPr>
      </w:pPr>
      <w:bookmarkStart w:id="42" w:name="OLE_LINK89"/>
      <w:r w:rsidRPr="00624411">
        <w:rPr>
          <w:rFonts w:hint="eastAsia"/>
          <w:b/>
          <w:bCs/>
        </w:rPr>
        <w:t xml:space="preserve">中重度盐碱地 </w:t>
      </w:r>
      <w:r w:rsidRPr="00624411">
        <w:rPr>
          <w:b/>
          <w:bCs/>
        </w:rPr>
        <w:t>Moderate-to-Severe Saline</w:t>
      </w:r>
      <w:r w:rsidRPr="00624411">
        <w:rPr>
          <w:b/>
          <w:bCs/>
        </w:rPr>
        <w:t>–</w:t>
      </w:r>
      <w:r w:rsidRPr="00624411">
        <w:rPr>
          <w:b/>
          <w:bCs/>
        </w:rPr>
        <w:t xml:space="preserve">Alkali Soils </w:t>
      </w:r>
    </w:p>
    <w:bookmarkEnd w:id="42"/>
    <w:p w14:paraId="6E8416CE" w14:textId="525043B9" w:rsidR="00DD48BB" w:rsidRDefault="00712F03" w:rsidP="009E0B83">
      <w:pPr>
        <w:pStyle w:val="afffff9"/>
        <w:ind w:firstLine="420"/>
      </w:pPr>
      <w:r w:rsidRPr="00712F03">
        <w:rPr>
          <w:rFonts w:hint="eastAsia"/>
        </w:rPr>
        <w:t>春季土壤 0 cm～20 cm 含盐量 0.3-0.6 %为中度盐碱地；春季土壤 0 cm～20 cm 含盐量在 0.6</w:t>
      </w:r>
      <w:r w:rsidR="00D467A6">
        <w:t>-1.0</w:t>
      </w:r>
      <w:r w:rsidRPr="00712F03">
        <w:rPr>
          <w:rFonts w:hint="eastAsia"/>
        </w:rPr>
        <w:t xml:space="preserve"> %以上为重度盐碱地。</w:t>
      </w:r>
    </w:p>
    <w:p w14:paraId="5C6BCD27" w14:textId="77777777" w:rsidR="00DD48BB" w:rsidRDefault="00DD48BB" w:rsidP="00624411">
      <w:pPr>
        <w:pStyle w:val="affb"/>
      </w:pPr>
    </w:p>
    <w:p w14:paraId="2EAA35CC" w14:textId="7A958922" w:rsidR="00DD48BB" w:rsidRPr="00624411" w:rsidRDefault="00712F03" w:rsidP="009E0B83">
      <w:pPr>
        <w:pStyle w:val="afffff9"/>
        <w:ind w:firstLine="422"/>
        <w:rPr>
          <w:b/>
          <w:bCs/>
        </w:rPr>
      </w:pPr>
      <w:r w:rsidRPr="00624411">
        <w:rPr>
          <w:rFonts w:cs="黑体" w:hint="eastAsia"/>
          <w:b/>
          <w:bCs/>
        </w:rPr>
        <w:t>水肥一体化</w:t>
      </w:r>
      <w:r w:rsidRPr="00624411">
        <w:rPr>
          <w:rFonts w:hint="eastAsia"/>
          <w:b/>
          <w:bCs/>
        </w:rPr>
        <w:t xml:space="preserve"> </w:t>
      </w:r>
      <w:r w:rsidR="002A6C8F" w:rsidRPr="002A6C8F">
        <w:rPr>
          <w:b/>
          <w:bCs/>
        </w:rPr>
        <w:t>Integrated management of water and fertilizer</w:t>
      </w:r>
      <w:r w:rsidR="002A6C8F" w:rsidRPr="002A6C8F">
        <w:rPr>
          <w:b/>
          <w:bCs/>
        </w:rPr>
        <w:t>‌</w:t>
      </w:r>
    </w:p>
    <w:p w14:paraId="52DEAAC6" w14:textId="75BC6207" w:rsidR="00DD48BB" w:rsidRDefault="00712F03" w:rsidP="009E0B83">
      <w:pPr>
        <w:pStyle w:val="afffff9"/>
        <w:ind w:firstLine="420"/>
      </w:pPr>
      <w:r w:rsidRPr="00712F03">
        <w:rPr>
          <w:rFonts w:hint="eastAsia"/>
        </w:rPr>
        <w:t>利用管道灌溉系统，将肥料溶解在水中，同时进行灌溉与施肥，适时、适量地满足农作物对水分和养分的需求，实现水肥同步管理和合理利用的节水农业技术。</w:t>
      </w:r>
    </w:p>
    <w:p w14:paraId="7F5CE061" w14:textId="77777777" w:rsidR="00DD48BB" w:rsidRDefault="003250AD">
      <w:pPr>
        <w:pStyle w:val="affa"/>
        <w:spacing w:before="240" w:after="240"/>
      </w:pPr>
      <w:bookmarkStart w:id="43" w:name="_Toc211935589"/>
      <w:bookmarkStart w:id="44" w:name="OLE_LINK48"/>
      <w:r>
        <w:rPr>
          <w:rFonts w:hint="eastAsia"/>
        </w:rPr>
        <w:lastRenderedPageBreak/>
        <w:t>地块选择</w:t>
      </w:r>
      <w:bookmarkEnd w:id="43"/>
    </w:p>
    <w:p w14:paraId="4E80533B" w14:textId="36759AA1" w:rsidR="00DD48BB" w:rsidRDefault="00AF1DE4" w:rsidP="009E0B83">
      <w:pPr>
        <w:pStyle w:val="afffff9"/>
        <w:ind w:firstLine="420"/>
      </w:pPr>
      <w:r w:rsidRPr="00AF1DE4">
        <w:rPr>
          <w:rFonts w:hint="eastAsia"/>
        </w:rPr>
        <w:t>饲用甜高粱耐盐碱、耐贫瘠、抗旱耐涝，可在新疆南疆地区含盐量小于1.0 %的土壤条件下栽培。</w:t>
      </w:r>
    </w:p>
    <w:p w14:paraId="1642F64F" w14:textId="77777777" w:rsidR="00DD48BB" w:rsidRDefault="003250AD">
      <w:pPr>
        <w:pStyle w:val="affa"/>
        <w:spacing w:before="240" w:after="240"/>
      </w:pPr>
      <w:bookmarkStart w:id="45" w:name="_Toc211935590"/>
      <w:bookmarkEnd w:id="14"/>
      <w:bookmarkEnd w:id="44"/>
      <w:r>
        <w:rPr>
          <w:rFonts w:hint="eastAsia"/>
        </w:rPr>
        <w:t>土地整理</w:t>
      </w:r>
      <w:bookmarkEnd w:id="45"/>
    </w:p>
    <w:p w14:paraId="4BEDB8E7" w14:textId="77777777" w:rsidR="00624411" w:rsidRDefault="00624411" w:rsidP="00624411">
      <w:pPr>
        <w:pStyle w:val="affb"/>
      </w:pPr>
    </w:p>
    <w:p w14:paraId="21EFE9C0" w14:textId="74BE847E" w:rsidR="00DD48BB" w:rsidRDefault="00E226A6" w:rsidP="00624411">
      <w:pPr>
        <w:pStyle w:val="affb"/>
        <w:numPr>
          <w:ilvl w:val="0"/>
          <w:numId w:val="0"/>
        </w:numPr>
        <w:ind w:firstLineChars="200" w:firstLine="420"/>
      </w:pPr>
      <w:r w:rsidRPr="00E226A6">
        <w:rPr>
          <w:rFonts w:hint="eastAsia"/>
        </w:rPr>
        <w:t>大水洗盐压碱</w:t>
      </w:r>
    </w:p>
    <w:p w14:paraId="0BE7354F" w14:textId="33B312AE" w:rsidR="00DD48BB" w:rsidRDefault="00E226A6">
      <w:pPr>
        <w:pStyle w:val="afffffffffb"/>
      </w:pPr>
      <w:r w:rsidRPr="00E226A6">
        <w:rPr>
          <w:rFonts w:hint="eastAsia"/>
        </w:rPr>
        <w:t>灌溉一般在冬季上冻前进行，中重度盐碱地每 667 m</w:t>
      </w:r>
      <w:bookmarkStart w:id="46" w:name="OLE_LINK36"/>
      <w:r w:rsidRPr="00E226A6">
        <w:rPr>
          <w:rFonts w:hint="eastAsia"/>
          <w:vertAlign w:val="superscript"/>
        </w:rPr>
        <w:t>2</w:t>
      </w:r>
      <w:bookmarkEnd w:id="46"/>
      <w:r w:rsidRPr="00E226A6">
        <w:rPr>
          <w:rFonts w:hint="eastAsia"/>
        </w:rPr>
        <w:t>灌水量 200 m</w:t>
      </w:r>
      <w:r w:rsidRPr="00E226A6">
        <w:rPr>
          <w:rFonts w:hint="eastAsia"/>
          <w:vertAlign w:val="superscript"/>
        </w:rPr>
        <w:t>3</w:t>
      </w:r>
      <w:r w:rsidRPr="00E226A6">
        <w:rPr>
          <w:rFonts w:hint="eastAsia"/>
        </w:rPr>
        <w:t>～300 m</w:t>
      </w:r>
      <w:r w:rsidRPr="00E226A6">
        <w:rPr>
          <w:rFonts w:hint="eastAsia"/>
          <w:vertAlign w:val="superscript"/>
        </w:rPr>
        <w:t>3</w:t>
      </w:r>
      <w:r w:rsidRPr="00E226A6">
        <w:rPr>
          <w:rFonts w:hint="eastAsia"/>
        </w:rPr>
        <w:t>；如盐碱地度超过1.0%，还需在播种前30 d 内进行</w:t>
      </w:r>
      <w:proofErr w:type="gramStart"/>
      <w:r w:rsidRPr="00E226A6">
        <w:rPr>
          <w:rFonts w:hint="eastAsia"/>
        </w:rPr>
        <w:t>春灌洗盐压碱</w:t>
      </w:r>
      <w:proofErr w:type="gramEnd"/>
      <w:r w:rsidRPr="00E226A6">
        <w:rPr>
          <w:rFonts w:hint="eastAsia"/>
        </w:rPr>
        <w:t>，每 667 m</w:t>
      </w:r>
      <w:r w:rsidRPr="00E226A6">
        <w:rPr>
          <w:rFonts w:hint="eastAsia"/>
          <w:vertAlign w:val="superscript"/>
        </w:rPr>
        <w:t>2</w:t>
      </w:r>
      <w:r w:rsidRPr="00E226A6">
        <w:rPr>
          <w:rFonts w:hint="eastAsia"/>
        </w:rPr>
        <w:t>灌水量 100 m</w:t>
      </w:r>
      <w:r w:rsidRPr="00E226A6">
        <w:rPr>
          <w:rFonts w:hint="eastAsia"/>
          <w:vertAlign w:val="superscript"/>
        </w:rPr>
        <w:t>3</w:t>
      </w:r>
      <w:r w:rsidRPr="00E226A6">
        <w:rPr>
          <w:rFonts w:hint="eastAsia"/>
        </w:rPr>
        <w:t>～150 m</w:t>
      </w:r>
      <w:r w:rsidRPr="00E226A6">
        <w:rPr>
          <w:rFonts w:hint="eastAsia"/>
          <w:vertAlign w:val="superscript"/>
        </w:rPr>
        <w:t>3</w:t>
      </w:r>
      <w:r w:rsidRPr="00E226A6">
        <w:rPr>
          <w:rFonts w:hint="eastAsia"/>
        </w:rPr>
        <w:t>。</w:t>
      </w:r>
    </w:p>
    <w:p w14:paraId="5059A774" w14:textId="77777777" w:rsidR="00624411" w:rsidRDefault="00624411" w:rsidP="00624411">
      <w:pPr>
        <w:pStyle w:val="affb"/>
      </w:pPr>
    </w:p>
    <w:p w14:paraId="3FF4C0E9" w14:textId="0451C75B" w:rsidR="00DD48BB" w:rsidRDefault="00E226A6" w:rsidP="00624411">
      <w:pPr>
        <w:pStyle w:val="affb"/>
        <w:numPr>
          <w:ilvl w:val="0"/>
          <w:numId w:val="0"/>
        </w:numPr>
        <w:ind w:firstLineChars="200" w:firstLine="420"/>
      </w:pPr>
      <w:proofErr w:type="gramStart"/>
      <w:r w:rsidRPr="00E226A6">
        <w:rPr>
          <w:rFonts w:hint="eastAsia"/>
        </w:rPr>
        <w:t>深松精平整</w:t>
      </w:r>
      <w:proofErr w:type="gramEnd"/>
      <w:r w:rsidRPr="00E226A6">
        <w:rPr>
          <w:rFonts w:hint="eastAsia"/>
        </w:rPr>
        <w:t>地</w:t>
      </w:r>
    </w:p>
    <w:p w14:paraId="2B9980BD" w14:textId="3A86ED86" w:rsidR="00DD48BB" w:rsidRDefault="00E226A6">
      <w:pPr>
        <w:pStyle w:val="afffffffffb"/>
      </w:pPr>
      <w:r w:rsidRPr="00E226A6">
        <w:rPr>
          <w:rFonts w:hint="eastAsia"/>
        </w:rPr>
        <w:t>整地前对其地面的杂草等使用搂草机</w:t>
      </w:r>
      <w:proofErr w:type="gramStart"/>
      <w:r w:rsidRPr="00E226A6">
        <w:rPr>
          <w:rFonts w:hint="eastAsia"/>
        </w:rPr>
        <w:t>械</w:t>
      </w:r>
      <w:proofErr w:type="gramEnd"/>
      <w:r w:rsidRPr="00E226A6">
        <w:rPr>
          <w:rFonts w:hint="eastAsia"/>
        </w:rPr>
        <w:t>进行处理，同时在冬灌前对其进行60</w:t>
      </w:r>
      <w:r>
        <w:rPr>
          <w:rFonts w:hint="eastAsia"/>
        </w:rPr>
        <w:t>～</w:t>
      </w:r>
      <w:r w:rsidRPr="00E226A6">
        <w:rPr>
          <w:rFonts w:hint="eastAsia"/>
        </w:rPr>
        <w:t>80cm的深</w:t>
      </w:r>
      <w:proofErr w:type="gramStart"/>
      <w:r w:rsidRPr="00E226A6">
        <w:rPr>
          <w:rFonts w:hint="eastAsia"/>
        </w:rPr>
        <w:t>松破</w:t>
      </w:r>
      <w:proofErr w:type="gramEnd"/>
      <w:r w:rsidRPr="00E226A6">
        <w:rPr>
          <w:rFonts w:hint="eastAsia"/>
        </w:rPr>
        <w:t>板，同时进行精细整平，整块地的高差不超过±5cm。</w:t>
      </w:r>
    </w:p>
    <w:p w14:paraId="48D75008" w14:textId="77777777" w:rsidR="00624411" w:rsidRDefault="00624411" w:rsidP="00624411">
      <w:pPr>
        <w:pStyle w:val="affb"/>
      </w:pPr>
    </w:p>
    <w:p w14:paraId="7D59FD62" w14:textId="50AAF073" w:rsidR="00E226A6" w:rsidRDefault="00E226A6" w:rsidP="00624411">
      <w:pPr>
        <w:pStyle w:val="affb"/>
        <w:numPr>
          <w:ilvl w:val="0"/>
          <w:numId w:val="0"/>
        </w:numPr>
        <w:ind w:firstLineChars="200" w:firstLine="420"/>
      </w:pPr>
      <w:r w:rsidRPr="00E226A6">
        <w:rPr>
          <w:rFonts w:hint="eastAsia"/>
        </w:rPr>
        <w:t>秸秆深翻</w:t>
      </w:r>
      <w:r>
        <w:rPr>
          <w:rFonts w:hint="eastAsia"/>
        </w:rPr>
        <w:t>隔盐</w:t>
      </w:r>
    </w:p>
    <w:p w14:paraId="005A8FD1" w14:textId="660A3035" w:rsidR="00E226A6" w:rsidRDefault="00E226A6" w:rsidP="00E226A6">
      <w:pPr>
        <w:pStyle w:val="afffffffffb"/>
      </w:pPr>
      <w:r>
        <w:rPr>
          <w:rFonts w:hint="eastAsia"/>
        </w:rPr>
        <w:t>视土壤盐碱情况，</w:t>
      </w:r>
      <w:r w:rsidRPr="00E226A6">
        <w:rPr>
          <w:rFonts w:hint="eastAsia"/>
        </w:rPr>
        <w:t>在春灌前每亩地施入500</w:t>
      </w:r>
      <w:r>
        <w:rPr>
          <w:rFonts w:hint="eastAsia"/>
        </w:rPr>
        <w:t xml:space="preserve">～1000 </w:t>
      </w:r>
      <w:r w:rsidRPr="00E226A6">
        <w:rPr>
          <w:rFonts w:hint="eastAsia"/>
        </w:rPr>
        <w:t>kg</w:t>
      </w:r>
      <w:r>
        <w:rPr>
          <w:rFonts w:hint="eastAsia"/>
        </w:rPr>
        <w:t>农作物</w:t>
      </w:r>
      <w:r w:rsidRPr="00E226A6">
        <w:rPr>
          <w:rFonts w:hint="eastAsia"/>
        </w:rPr>
        <w:t>秸秆，并利用旋耕机进行深翻；以形成隔盐层并改善土壤结构</w:t>
      </w:r>
      <w:bookmarkStart w:id="47" w:name="OLE_LINK41"/>
      <w:r>
        <w:rPr>
          <w:rFonts w:hint="eastAsia"/>
        </w:rPr>
        <w:t>，同时耙细、耙平土壤</w:t>
      </w:r>
      <w:bookmarkEnd w:id="47"/>
      <w:r>
        <w:rPr>
          <w:rFonts w:hint="eastAsia"/>
        </w:rPr>
        <w:t>。</w:t>
      </w:r>
    </w:p>
    <w:p w14:paraId="65EFCBF3" w14:textId="77777777" w:rsidR="00624411" w:rsidRDefault="00624411" w:rsidP="00624411">
      <w:pPr>
        <w:pStyle w:val="affb"/>
      </w:pPr>
    </w:p>
    <w:p w14:paraId="1DEB89AA" w14:textId="242CCE37" w:rsidR="00E226A6" w:rsidRDefault="00E226A6" w:rsidP="00624411">
      <w:pPr>
        <w:pStyle w:val="affb"/>
        <w:numPr>
          <w:ilvl w:val="0"/>
          <w:numId w:val="0"/>
        </w:numPr>
        <w:ind w:firstLineChars="200" w:firstLine="420"/>
      </w:pPr>
      <w:r>
        <w:rPr>
          <w:rFonts w:hint="eastAsia"/>
        </w:rPr>
        <w:t>施</w:t>
      </w:r>
      <w:r w:rsidRPr="00E226A6">
        <w:rPr>
          <w:rFonts w:hint="eastAsia"/>
        </w:rPr>
        <w:t>有机肥及改良剂</w:t>
      </w:r>
    </w:p>
    <w:p w14:paraId="700D0736" w14:textId="5AF3DC8F" w:rsidR="00E226A6" w:rsidRDefault="00E226A6" w:rsidP="00E226A6">
      <w:pPr>
        <w:pStyle w:val="afffffffffb"/>
      </w:pPr>
      <w:r w:rsidRPr="00E226A6">
        <w:rPr>
          <w:rFonts w:hint="eastAsia"/>
        </w:rPr>
        <w:t>根据土壤肥力和盐碱程度施入基肥和种肥，基施腐熟有机肥 1</w:t>
      </w:r>
      <w:r>
        <w:rPr>
          <w:rFonts w:hint="eastAsia"/>
        </w:rPr>
        <w:t>.0</w:t>
      </w:r>
      <w:r w:rsidRPr="00E226A6">
        <w:rPr>
          <w:rFonts w:hint="eastAsia"/>
        </w:rPr>
        <w:t>～1.5 t/667 m</w:t>
      </w:r>
      <w:r w:rsidRPr="00E226A6">
        <w:rPr>
          <w:rFonts w:hint="eastAsia"/>
          <w:vertAlign w:val="superscript"/>
        </w:rPr>
        <w:t>2</w:t>
      </w:r>
      <w:r w:rsidRPr="00E226A6">
        <w:rPr>
          <w:rFonts w:hint="eastAsia"/>
        </w:rPr>
        <w:t>，种肥三元复合肥（15-15-15） 用量 35～40 kg/667 m</w:t>
      </w:r>
      <w:bookmarkStart w:id="48" w:name="OLE_LINK45"/>
      <w:r w:rsidRPr="00CB5214">
        <w:rPr>
          <w:rFonts w:hint="eastAsia"/>
          <w:vertAlign w:val="superscript"/>
        </w:rPr>
        <w:t>2</w:t>
      </w:r>
      <w:bookmarkEnd w:id="48"/>
      <w:r w:rsidRPr="00E226A6">
        <w:rPr>
          <w:rFonts w:hint="eastAsia"/>
        </w:rPr>
        <w:t>， 施肥深度 10cm 以上。同时</w:t>
      </w:r>
      <w:r w:rsidR="00D90B9B">
        <w:rPr>
          <w:rFonts w:hint="eastAsia"/>
        </w:rPr>
        <w:t>重</w:t>
      </w:r>
      <w:r w:rsidRPr="00D90B9B">
        <w:rPr>
          <w:rFonts w:hint="eastAsia"/>
        </w:rPr>
        <w:t>度</w:t>
      </w:r>
      <w:r w:rsidRPr="00E226A6">
        <w:rPr>
          <w:rFonts w:hint="eastAsia"/>
        </w:rPr>
        <w:t>盐碱地块施用螯合物或者有机酸配置成的盐碱改良剂，用量 9～11 kg/667 m</w:t>
      </w:r>
      <w:r w:rsidRPr="00E226A6">
        <w:rPr>
          <w:rFonts w:hint="eastAsia"/>
          <w:vertAlign w:val="superscript"/>
        </w:rPr>
        <w:t>2</w:t>
      </w:r>
      <w:r>
        <w:rPr>
          <w:rFonts w:hint="eastAsia"/>
        </w:rPr>
        <w:t>，再用旋耕机耙平土壤。</w:t>
      </w:r>
    </w:p>
    <w:p w14:paraId="0B47F84B" w14:textId="77777777" w:rsidR="00E226A6" w:rsidRPr="00E226A6" w:rsidRDefault="00E226A6">
      <w:pPr>
        <w:pStyle w:val="afffffffffb"/>
      </w:pPr>
    </w:p>
    <w:p w14:paraId="3AECA130" w14:textId="77777777" w:rsidR="00DD48BB" w:rsidRDefault="003250AD">
      <w:pPr>
        <w:pStyle w:val="affa"/>
        <w:spacing w:before="240" w:after="240"/>
      </w:pPr>
      <w:bookmarkStart w:id="49" w:name="_Toc211935591"/>
      <w:r>
        <w:rPr>
          <w:rFonts w:hint="eastAsia"/>
        </w:rPr>
        <w:t>种子准备</w:t>
      </w:r>
      <w:bookmarkStart w:id="50" w:name="_GoBack"/>
      <w:bookmarkEnd w:id="49"/>
      <w:bookmarkEnd w:id="50"/>
    </w:p>
    <w:p w14:paraId="7CD91D4A" w14:textId="77777777" w:rsidR="00624411" w:rsidRDefault="00624411" w:rsidP="00624411">
      <w:pPr>
        <w:pStyle w:val="affb"/>
      </w:pPr>
    </w:p>
    <w:p w14:paraId="22F06FB4" w14:textId="01F3B0FA" w:rsidR="00DD48BB" w:rsidRDefault="003250AD" w:rsidP="00624411">
      <w:pPr>
        <w:pStyle w:val="affb"/>
        <w:numPr>
          <w:ilvl w:val="0"/>
          <w:numId w:val="0"/>
        </w:numPr>
        <w:ind w:firstLineChars="200" w:firstLine="420"/>
      </w:pPr>
      <w:r>
        <w:rPr>
          <w:rFonts w:hint="eastAsia"/>
        </w:rPr>
        <w:t>品种选择</w:t>
      </w:r>
    </w:p>
    <w:p w14:paraId="7CFA07E1" w14:textId="781342AD" w:rsidR="00DD48BB" w:rsidRDefault="003250AD">
      <w:pPr>
        <w:pStyle w:val="afffffffffb"/>
      </w:pPr>
      <w:r>
        <w:rPr>
          <w:rFonts w:hint="eastAsia"/>
        </w:rPr>
        <w:t>选择国家或省级审定</w:t>
      </w:r>
      <w:r w:rsidR="00AF1DE4" w:rsidRPr="00AF1DE4">
        <w:rPr>
          <w:rFonts w:hint="eastAsia"/>
        </w:rPr>
        <w:t>的品种，且适宜南疆地区种植的耐盐碱、抗旱、高产品种</w:t>
      </w:r>
      <w:r>
        <w:rPr>
          <w:rFonts w:hint="eastAsia"/>
        </w:rPr>
        <w:t>。具体品种见附录</w:t>
      </w:r>
      <w:r>
        <w:rPr>
          <w:rFonts w:hint="eastAsia"/>
        </w:rPr>
        <w:t>A</w:t>
      </w:r>
      <w:r>
        <w:rPr>
          <w:rFonts w:hint="eastAsia"/>
        </w:rPr>
        <w:t>。</w:t>
      </w:r>
    </w:p>
    <w:p w14:paraId="4C9D3F57" w14:textId="77777777" w:rsidR="00624411" w:rsidRDefault="00624411" w:rsidP="00624411">
      <w:pPr>
        <w:pStyle w:val="affb"/>
      </w:pPr>
    </w:p>
    <w:p w14:paraId="1F0D4B7C" w14:textId="3DD918E8" w:rsidR="00DD48BB" w:rsidRDefault="003250AD" w:rsidP="00624411">
      <w:pPr>
        <w:pStyle w:val="affb"/>
        <w:numPr>
          <w:ilvl w:val="0"/>
          <w:numId w:val="0"/>
        </w:numPr>
        <w:ind w:firstLineChars="200" w:firstLine="420"/>
      </w:pPr>
      <w:r>
        <w:rPr>
          <w:rFonts w:hint="eastAsia"/>
        </w:rPr>
        <w:t>种子质量</w:t>
      </w:r>
    </w:p>
    <w:p w14:paraId="5C159A8E" w14:textId="1C3B4140" w:rsidR="00DD48BB" w:rsidRDefault="003250AD">
      <w:pPr>
        <w:pStyle w:val="afffffffffb"/>
      </w:pPr>
      <w:r>
        <w:rPr>
          <w:rFonts w:hint="eastAsia"/>
        </w:rPr>
        <w:t>选用的</w:t>
      </w:r>
      <w:r w:rsidR="00CB5214">
        <w:rPr>
          <w:rFonts w:hint="eastAsia"/>
        </w:rPr>
        <w:t>饲用甜高粱</w:t>
      </w:r>
      <w:r>
        <w:rPr>
          <w:rFonts w:hint="eastAsia"/>
        </w:rPr>
        <w:t>种子质量达到</w:t>
      </w:r>
      <w:r>
        <w:rPr>
          <w:rFonts w:hint="eastAsia"/>
        </w:rPr>
        <w:t>GB 6142</w:t>
      </w:r>
      <w:r>
        <w:rPr>
          <w:rFonts w:hint="eastAsia"/>
        </w:rPr>
        <w:t>中规定的三级及以上标准。</w:t>
      </w:r>
    </w:p>
    <w:p w14:paraId="57A5C8D6" w14:textId="77777777" w:rsidR="00624411" w:rsidRDefault="00624411" w:rsidP="00CB5214">
      <w:pPr>
        <w:pStyle w:val="affa"/>
        <w:spacing w:before="240" w:after="240"/>
      </w:pPr>
    </w:p>
    <w:p w14:paraId="773ECB90" w14:textId="140D2735" w:rsidR="00DD48BB" w:rsidRDefault="00CB5214" w:rsidP="00624411">
      <w:pPr>
        <w:pStyle w:val="affa"/>
        <w:numPr>
          <w:ilvl w:val="0"/>
          <w:numId w:val="0"/>
        </w:numPr>
        <w:spacing w:before="240" w:after="240"/>
        <w:ind w:firstLineChars="200" w:firstLine="420"/>
      </w:pPr>
      <w:r w:rsidRPr="00CB5214">
        <w:rPr>
          <w:rFonts w:hint="eastAsia"/>
        </w:rPr>
        <w:t>起垄覆膜</w:t>
      </w:r>
    </w:p>
    <w:p w14:paraId="3F1437DE" w14:textId="6B11E8B4" w:rsidR="00DD48BB" w:rsidRDefault="00CB5214">
      <w:pPr>
        <w:pStyle w:val="afffffffffb"/>
      </w:pPr>
      <w:r w:rsidRPr="00CB5214">
        <w:rPr>
          <w:rFonts w:hint="eastAsia"/>
        </w:rPr>
        <w:t>土地旋耕细碎平整后，利用专门的起垄机械，进行起垄覆膜作业，</w:t>
      </w:r>
      <w:proofErr w:type="gramStart"/>
      <w:r w:rsidRPr="00CB5214">
        <w:rPr>
          <w:rFonts w:hint="eastAsia"/>
        </w:rPr>
        <w:t>垄宽</w:t>
      </w:r>
      <w:proofErr w:type="gramEnd"/>
      <w:r w:rsidRPr="00CB5214">
        <w:rPr>
          <w:rFonts w:hint="eastAsia"/>
        </w:rPr>
        <w:t>120cm，</w:t>
      </w:r>
      <w:proofErr w:type="gramStart"/>
      <w:r w:rsidRPr="00CB5214">
        <w:rPr>
          <w:rFonts w:hint="eastAsia"/>
        </w:rPr>
        <w:t>垄</w:t>
      </w:r>
      <w:proofErr w:type="gramEnd"/>
      <w:r w:rsidRPr="00CB5214">
        <w:rPr>
          <w:rFonts w:hint="eastAsia"/>
        </w:rPr>
        <w:t>高20-30cm。</w:t>
      </w:r>
    </w:p>
    <w:p w14:paraId="05B01080" w14:textId="4CE6C22B" w:rsidR="00DD48BB" w:rsidRDefault="00CB5214">
      <w:pPr>
        <w:pStyle w:val="affa"/>
        <w:spacing w:before="240" w:after="240"/>
      </w:pPr>
      <w:r>
        <w:rPr>
          <w:rFonts w:hint="eastAsia"/>
        </w:rPr>
        <w:t>播种</w:t>
      </w:r>
    </w:p>
    <w:p w14:paraId="127B3E02" w14:textId="77777777" w:rsidR="00624411" w:rsidRDefault="00624411" w:rsidP="00624411">
      <w:pPr>
        <w:pStyle w:val="affb"/>
      </w:pPr>
      <w:bookmarkStart w:id="51" w:name="OLE_LINK68"/>
    </w:p>
    <w:p w14:paraId="4E75B19A" w14:textId="4AE01B11" w:rsidR="00DD48BB" w:rsidRDefault="00CB5214" w:rsidP="00624411">
      <w:pPr>
        <w:pStyle w:val="affb"/>
        <w:numPr>
          <w:ilvl w:val="0"/>
          <w:numId w:val="0"/>
        </w:numPr>
        <w:ind w:firstLineChars="200" w:firstLine="420"/>
      </w:pPr>
      <w:r>
        <w:rPr>
          <w:rFonts w:hint="eastAsia"/>
        </w:rPr>
        <w:t>种子包衣</w:t>
      </w:r>
    </w:p>
    <w:p w14:paraId="142B3624" w14:textId="2AA65585" w:rsidR="00DD48BB" w:rsidRDefault="00CB5214">
      <w:pPr>
        <w:pStyle w:val="afffffffffb"/>
      </w:pPr>
      <w:r w:rsidRPr="00CB5214">
        <w:rPr>
          <w:rFonts w:hint="eastAsia"/>
        </w:rPr>
        <w:t>按照 GB 15671 和 GB/T 8321 的规定选购种子包衣剂对种子进行包衣处理。</w:t>
      </w:r>
    </w:p>
    <w:p w14:paraId="1DCC4406" w14:textId="77777777" w:rsidR="00624411" w:rsidRDefault="00624411" w:rsidP="00624411">
      <w:pPr>
        <w:pStyle w:val="affb"/>
      </w:pPr>
    </w:p>
    <w:p w14:paraId="58C8CAB5" w14:textId="05AECBC7" w:rsidR="00DD48BB" w:rsidRDefault="00CB5214" w:rsidP="00624411">
      <w:pPr>
        <w:pStyle w:val="affb"/>
        <w:numPr>
          <w:ilvl w:val="0"/>
          <w:numId w:val="0"/>
        </w:numPr>
        <w:ind w:firstLineChars="200" w:firstLine="420"/>
      </w:pPr>
      <w:r w:rsidRPr="00CB5214">
        <w:rPr>
          <w:rFonts w:hint="eastAsia"/>
        </w:rPr>
        <w:t>适时播种</w:t>
      </w:r>
    </w:p>
    <w:p w14:paraId="2A157479" w14:textId="0A329446" w:rsidR="00DD48BB" w:rsidRDefault="00CB5214">
      <w:pPr>
        <w:pStyle w:val="afffffffffb"/>
      </w:pPr>
      <w:r w:rsidRPr="00CB5214">
        <w:rPr>
          <w:rFonts w:hint="eastAsia"/>
        </w:rPr>
        <w:t xml:space="preserve">在 5 cm～10 cm 土层平均温度稳定通过 10～12 ℃ 时适时播种，以 </w:t>
      </w:r>
      <w:r>
        <w:rPr>
          <w:rFonts w:hint="eastAsia"/>
        </w:rPr>
        <w:t>4月下旬至</w:t>
      </w:r>
      <w:r w:rsidRPr="00CB5214">
        <w:rPr>
          <w:rFonts w:hint="eastAsia"/>
        </w:rPr>
        <w:t>5月上旬为宜。</w:t>
      </w:r>
    </w:p>
    <w:p w14:paraId="07326FDD" w14:textId="77777777" w:rsidR="00624411" w:rsidRDefault="00624411" w:rsidP="00624411">
      <w:pPr>
        <w:pStyle w:val="affb"/>
      </w:pPr>
    </w:p>
    <w:p w14:paraId="2136E4A6" w14:textId="228FF18D" w:rsidR="00CB5214" w:rsidRDefault="00CB5214" w:rsidP="00624411">
      <w:pPr>
        <w:pStyle w:val="affb"/>
        <w:numPr>
          <w:ilvl w:val="0"/>
          <w:numId w:val="0"/>
        </w:numPr>
        <w:ind w:firstLineChars="200" w:firstLine="420"/>
      </w:pPr>
      <w:r w:rsidRPr="00CB5214">
        <w:rPr>
          <w:rFonts w:hint="eastAsia"/>
        </w:rPr>
        <w:t>播种</w:t>
      </w:r>
      <w:r>
        <w:rPr>
          <w:rFonts w:hint="eastAsia"/>
        </w:rPr>
        <w:t>深度及播种量</w:t>
      </w:r>
    </w:p>
    <w:p w14:paraId="51EE77BD" w14:textId="0200289A" w:rsidR="00CB5214" w:rsidRDefault="00CB5214" w:rsidP="00CB5214">
      <w:pPr>
        <w:pStyle w:val="afffffffffb"/>
      </w:pPr>
      <w:r>
        <w:rPr>
          <w:rFonts w:hint="eastAsia"/>
        </w:rPr>
        <w:t>播种时每穴 2～4 粒，播种深度 2.5～3.0 cm。用种量 7.5～22.5 kg/hm</w:t>
      </w:r>
      <w:r w:rsidRPr="00CB5214">
        <w:rPr>
          <w:rFonts w:hint="eastAsia"/>
          <w:vertAlign w:val="superscript"/>
        </w:rPr>
        <w:t>2</w:t>
      </w:r>
      <w:r>
        <w:rPr>
          <w:rFonts w:hint="eastAsia"/>
        </w:rPr>
        <w:t>。种植密度因品种、土壤肥力、土壤盐碱度而异。一般中度盐碱地播种量 7.5～11.25 kg/hm</w:t>
      </w:r>
      <w:r w:rsidRPr="00CB5214">
        <w:rPr>
          <w:rFonts w:hint="eastAsia"/>
          <w:vertAlign w:val="superscript"/>
        </w:rPr>
        <w:t>2</w:t>
      </w:r>
      <w:r>
        <w:rPr>
          <w:rFonts w:hint="eastAsia"/>
        </w:rPr>
        <w:t>。重度盐碱地播种量 11.25～22.5 kg/hm</w:t>
      </w:r>
      <w:r w:rsidRPr="00CB5214">
        <w:rPr>
          <w:rFonts w:hint="eastAsia"/>
          <w:vertAlign w:val="superscript"/>
        </w:rPr>
        <w:t>2</w:t>
      </w:r>
      <w:r>
        <w:rPr>
          <w:rFonts w:hint="eastAsia"/>
        </w:rPr>
        <w:t>。</w:t>
      </w:r>
    </w:p>
    <w:bookmarkEnd w:id="51"/>
    <w:p w14:paraId="343C1C28" w14:textId="77777777" w:rsidR="00233C1F" w:rsidRDefault="00233C1F" w:rsidP="00624411">
      <w:pPr>
        <w:pStyle w:val="affb"/>
      </w:pPr>
    </w:p>
    <w:p w14:paraId="7C0493D4" w14:textId="280072AD" w:rsidR="00CB5214" w:rsidRDefault="00CB5214" w:rsidP="00233C1F">
      <w:pPr>
        <w:pStyle w:val="affb"/>
        <w:numPr>
          <w:ilvl w:val="0"/>
          <w:numId w:val="0"/>
        </w:numPr>
        <w:ind w:firstLineChars="200" w:firstLine="420"/>
      </w:pPr>
      <w:r w:rsidRPr="00CB5214">
        <w:rPr>
          <w:rFonts w:hint="eastAsia"/>
        </w:rPr>
        <w:t>播种</w:t>
      </w:r>
      <w:r>
        <w:rPr>
          <w:rFonts w:hint="eastAsia"/>
        </w:rPr>
        <w:t>方式</w:t>
      </w:r>
    </w:p>
    <w:p w14:paraId="2CCDDF04" w14:textId="17952202" w:rsidR="00CB5214" w:rsidRPr="00CB5214" w:rsidRDefault="00CB5214" w:rsidP="009E0B83">
      <w:pPr>
        <w:pStyle w:val="afffffffffb"/>
      </w:pPr>
      <w:r w:rsidRPr="00CB5214">
        <w:rPr>
          <w:rFonts w:hint="eastAsia"/>
        </w:rPr>
        <w:t>可采用覆膜滴灌播种一体机，在覆膜时铺设</w:t>
      </w:r>
      <w:proofErr w:type="gramStart"/>
      <w:r w:rsidRPr="00CB5214">
        <w:rPr>
          <w:rFonts w:hint="eastAsia"/>
        </w:rPr>
        <w:t>滴灌管同时</w:t>
      </w:r>
      <w:proofErr w:type="gramEnd"/>
      <w:r w:rsidRPr="00CB5214">
        <w:rPr>
          <w:rFonts w:hint="eastAsia"/>
        </w:rPr>
        <w:t>完成播种</w:t>
      </w:r>
      <w:r>
        <w:rPr>
          <w:rFonts w:hint="eastAsia"/>
        </w:rPr>
        <w:t>；</w:t>
      </w:r>
      <w:r w:rsidRPr="00CB5214">
        <w:rPr>
          <w:rFonts w:hint="eastAsia"/>
        </w:rPr>
        <w:t>盐碱地土壤容易板结应适当浅播，播种后要及时进行滴灌补水。</w:t>
      </w:r>
    </w:p>
    <w:p w14:paraId="1421FCF5" w14:textId="2A006606" w:rsidR="00DD48BB" w:rsidRDefault="00CB5214">
      <w:pPr>
        <w:pStyle w:val="affa"/>
        <w:spacing w:before="240" w:after="240"/>
      </w:pPr>
      <w:r w:rsidRPr="00CB5214">
        <w:rPr>
          <w:rFonts w:hint="eastAsia"/>
        </w:rPr>
        <w:t>滴灌设施设备安装与管护</w:t>
      </w:r>
    </w:p>
    <w:p w14:paraId="2921A2BC" w14:textId="77777777" w:rsidR="00233C1F" w:rsidRDefault="00233C1F" w:rsidP="00624411">
      <w:pPr>
        <w:pStyle w:val="affb"/>
      </w:pPr>
    </w:p>
    <w:p w14:paraId="76F202EA" w14:textId="3D4F5FF9" w:rsidR="00DD48BB" w:rsidRDefault="00CB5214" w:rsidP="00233C1F">
      <w:pPr>
        <w:pStyle w:val="affb"/>
        <w:numPr>
          <w:ilvl w:val="0"/>
          <w:numId w:val="0"/>
        </w:numPr>
        <w:ind w:firstLineChars="200" w:firstLine="420"/>
      </w:pPr>
      <w:r w:rsidRPr="00CB5214">
        <w:rPr>
          <w:rFonts w:hint="eastAsia"/>
        </w:rPr>
        <w:t>滴灌设备</w:t>
      </w:r>
    </w:p>
    <w:p w14:paraId="751A8E3F" w14:textId="77777777" w:rsidR="00233C1F" w:rsidRDefault="00CB5214" w:rsidP="00624411">
      <w:pPr>
        <w:pStyle w:val="affb"/>
        <w:numPr>
          <w:ilvl w:val="0"/>
          <w:numId w:val="0"/>
        </w:numPr>
      </w:pPr>
      <w:r>
        <w:rPr>
          <w:rFonts w:hint="eastAsia"/>
        </w:rPr>
        <w:t>9.1.1</w:t>
      </w:r>
    </w:p>
    <w:p w14:paraId="4F9D0CEE" w14:textId="4F3D134F" w:rsidR="00CB5214" w:rsidRPr="00CB5214" w:rsidRDefault="00CB5214" w:rsidP="00233C1F">
      <w:pPr>
        <w:pStyle w:val="affb"/>
        <w:numPr>
          <w:ilvl w:val="0"/>
          <w:numId w:val="0"/>
        </w:numPr>
        <w:ind w:firstLineChars="200" w:firstLine="420"/>
      </w:pPr>
      <w:r w:rsidRPr="00CB5214">
        <w:rPr>
          <w:rFonts w:hint="eastAsia"/>
        </w:rPr>
        <w:t>过滤器</w:t>
      </w:r>
    </w:p>
    <w:p w14:paraId="3D66C8E3" w14:textId="75003F21" w:rsidR="00DD48BB" w:rsidRDefault="00CB5214">
      <w:pPr>
        <w:pStyle w:val="afffffffffb"/>
      </w:pPr>
      <w:r w:rsidRPr="00CB5214">
        <w:rPr>
          <w:rFonts w:hint="eastAsia"/>
        </w:rPr>
        <w:t>针对水源的泥沙情况选配过滤器，过滤器的选择符合GB/T50485的要求。具体要求如下:a） 过滤水中的砂石，选用泥沙过滤器做一级过滤设备;b) 过滤水中有机杂质，选用网式过滤器做二级过滤设备。</w:t>
      </w:r>
    </w:p>
    <w:p w14:paraId="7AD15139" w14:textId="77777777" w:rsidR="00233C1F" w:rsidRDefault="00CB5214" w:rsidP="00624411">
      <w:pPr>
        <w:pStyle w:val="affb"/>
        <w:numPr>
          <w:ilvl w:val="0"/>
          <w:numId w:val="0"/>
        </w:numPr>
      </w:pPr>
      <w:r>
        <w:rPr>
          <w:rFonts w:hint="eastAsia"/>
        </w:rPr>
        <w:t>9.1.2</w:t>
      </w:r>
    </w:p>
    <w:p w14:paraId="7ADFDF47" w14:textId="2466121B" w:rsidR="00CB5214" w:rsidRPr="00CB5214" w:rsidRDefault="009E0B83" w:rsidP="00233C1F">
      <w:pPr>
        <w:pStyle w:val="affb"/>
        <w:numPr>
          <w:ilvl w:val="0"/>
          <w:numId w:val="0"/>
        </w:numPr>
        <w:ind w:firstLineChars="200" w:firstLine="420"/>
      </w:pPr>
      <w:r w:rsidRPr="009E0B83">
        <w:rPr>
          <w:rFonts w:hint="eastAsia"/>
        </w:rPr>
        <w:t>施肥罐</w:t>
      </w:r>
    </w:p>
    <w:p w14:paraId="7985B23B" w14:textId="66B65444" w:rsidR="00CB5214" w:rsidRDefault="009E0B83" w:rsidP="00CB5214">
      <w:pPr>
        <w:pStyle w:val="afffffffffb"/>
      </w:pPr>
      <w:r w:rsidRPr="009E0B83">
        <w:rPr>
          <w:rFonts w:hint="eastAsia"/>
        </w:rPr>
        <w:t>宜选用压差式施肥罐。</w:t>
      </w:r>
    </w:p>
    <w:p w14:paraId="7E5A6634" w14:textId="77777777" w:rsidR="00233C1F" w:rsidRDefault="00CB5214" w:rsidP="00624411">
      <w:pPr>
        <w:pStyle w:val="affb"/>
        <w:numPr>
          <w:ilvl w:val="0"/>
          <w:numId w:val="0"/>
        </w:numPr>
      </w:pPr>
      <w:r>
        <w:rPr>
          <w:rFonts w:hint="eastAsia"/>
        </w:rPr>
        <w:t>9.1.3</w:t>
      </w:r>
    </w:p>
    <w:p w14:paraId="1BB1CBE7" w14:textId="175A4D76" w:rsidR="00CB5214" w:rsidRPr="00CB5214" w:rsidRDefault="009E0B83" w:rsidP="00233C1F">
      <w:pPr>
        <w:pStyle w:val="affb"/>
        <w:numPr>
          <w:ilvl w:val="0"/>
          <w:numId w:val="0"/>
        </w:numPr>
        <w:ind w:firstLineChars="200" w:firstLine="420"/>
      </w:pPr>
      <w:r w:rsidRPr="009E0B83">
        <w:rPr>
          <w:rFonts w:hint="eastAsia"/>
        </w:rPr>
        <w:t>滴灌管</w:t>
      </w:r>
    </w:p>
    <w:p w14:paraId="4CC6746B" w14:textId="13A49AB6" w:rsidR="00CB5214" w:rsidRPr="00CB5214" w:rsidRDefault="009E0B83" w:rsidP="009E0B83">
      <w:pPr>
        <w:pStyle w:val="afffffffffb"/>
      </w:pPr>
      <w:r w:rsidRPr="009E0B83">
        <w:rPr>
          <w:rFonts w:hint="eastAsia"/>
        </w:rPr>
        <w:t>宜选购滴头出水量1.3～1.8L/h、滴头距离30～40cm的内嵌迷宫补偿式滴灌管。</w:t>
      </w:r>
      <w:proofErr w:type="gramStart"/>
      <w:r w:rsidRPr="009E0B83">
        <w:rPr>
          <w:rFonts w:hint="eastAsia"/>
        </w:rPr>
        <w:t>滴灌管</w:t>
      </w:r>
      <w:proofErr w:type="gramEnd"/>
      <w:r w:rsidRPr="009E0B83">
        <w:rPr>
          <w:rFonts w:hint="eastAsia"/>
        </w:rPr>
        <w:t>的采购符合GB/T17187的要求。</w:t>
      </w:r>
    </w:p>
    <w:p w14:paraId="5B27FFBF" w14:textId="77777777" w:rsidR="00233C1F" w:rsidRDefault="00233C1F" w:rsidP="00624411">
      <w:pPr>
        <w:pStyle w:val="affb"/>
      </w:pPr>
    </w:p>
    <w:p w14:paraId="2B358C4D" w14:textId="5C484265" w:rsidR="00DD48BB" w:rsidRDefault="009E0B83" w:rsidP="00233C1F">
      <w:pPr>
        <w:pStyle w:val="affb"/>
        <w:numPr>
          <w:ilvl w:val="0"/>
          <w:numId w:val="0"/>
        </w:numPr>
        <w:ind w:firstLineChars="200" w:firstLine="420"/>
      </w:pPr>
      <w:r w:rsidRPr="009E0B83">
        <w:rPr>
          <w:rFonts w:hint="eastAsia"/>
        </w:rPr>
        <w:t>安装</w:t>
      </w:r>
    </w:p>
    <w:p w14:paraId="405425A9" w14:textId="2E706D5D" w:rsidR="00DD48BB" w:rsidRDefault="009E0B83">
      <w:pPr>
        <w:pStyle w:val="afffffffffb"/>
      </w:pPr>
      <w:proofErr w:type="gramStart"/>
      <w:r w:rsidRPr="009E0B83">
        <w:rPr>
          <w:rFonts w:hint="eastAsia"/>
        </w:rPr>
        <w:t>滴灌管铺</w:t>
      </w:r>
      <w:proofErr w:type="gramEnd"/>
      <w:r w:rsidRPr="009E0B83">
        <w:rPr>
          <w:rFonts w:hint="eastAsia"/>
        </w:rPr>
        <w:t>放在两垄中间，</w:t>
      </w:r>
      <w:proofErr w:type="gramStart"/>
      <w:r w:rsidRPr="009E0B83">
        <w:rPr>
          <w:rFonts w:hint="eastAsia"/>
        </w:rPr>
        <w:t>滴灌</w:t>
      </w:r>
      <w:proofErr w:type="gramEnd"/>
      <w:r w:rsidRPr="009E0B83">
        <w:rPr>
          <w:rFonts w:hint="eastAsia"/>
        </w:rPr>
        <w:t>口朝下。首部枢纽设备安装、输水管道及</w:t>
      </w:r>
      <w:proofErr w:type="gramStart"/>
      <w:r w:rsidRPr="009E0B83">
        <w:rPr>
          <w:rFonts w:hint="eastAsia"/>
        </w:rPr>
        <w:t>滴灌管</w:t>
      </w:r>
      <w:proofErr w:type="gramEnd"/>
      <w:r w:rsidRPr="009E0B83">
        <w:rPr>
          <w:rFonts w:hint="eastAsia"/>
        </w:rPr>
        <w:t>的安装符合GB/T50363安装要求。</w:t>
      </w:r>
    </w:p>
    <w:p w14:paraId="426492A3" w14:textId="77777777" w:rsidR="00233C1F" w:rsidRDefault="00233C1F" w:rsidP="00233C1F">
      <w:pPr>
        <w:pStyle w:val="affb"/>
      </w:pPr>
      <w:r>
        <w:rPr>
          <w:rFonts w:hint="eastAsia"/>
        </w:rPr>
        <w:t xml:space="preserve"> </w:t>
      </w:r>
    </w:p>
    <w:p w14:paraId="3760A3CA" w14:textId="63DA2259" w:rsidR="009E0B83" w:rsidRDefault="009E0B83" w:rsidP="00233C1F">
      <w:pPr>
        <w:pStyle w:val="affb"/>
        <w:numPr>
          <w:ilvl w:val="0"/>
          <w:numId w:val="0"/>
        </w:numPr>
        <w:ind w:firstLineChars="200" w:firstLine="420"/>
      </w:pPr>
      <w:r w:rsidRPr="009E0B83">
        <w:rPr>
          <w:rFonts w:hint="eastAsia"/>
        </w:rPr>
        <w:t>维护</w:t>
      </w:r>
    </w:p>
    <w:p w14:paraId="3B065962" w14:textId="09445043" w:rsidR="009E0B83" w:rsidRDefault="009E0B83" w:rsidP="009E0B83">
      <w:pPr>
        <w:pStyle w:val="afffffffffb"/>
      </w:pPr>
      <w:r>
        <w:rPr>
          <w:rFonts w:hint="eastAsia"/>
        </w:rPr>
        <w:lastRenderedPageBreak/>
        <w:t>系统设备维护应做到:</w:t>
      </w:r>
    </w:p>
    <w:p w14:paraId="7D9FE495" w14:textId="77777777" w:rsidR="009E0B83" w:rsidRDefault="009E0B83" w:rsidP="009E0B83">
      <w:pPr>
        <w:pStyle w:val="afffffffffb"/>
      </w:pPr>
      <w:r>
        <w:rPr>
          <w:rFonts w:hint="eastAsia"/>
        </w:rPr>
        <w:t>a)</w:t>
      </w:r>
      <w:r>
        <w:rPr>
          <w:rFonts w:hint="eastAsia"/>
        </w:rPr>
        <w:tab/>
        <w:t>每次滴灌前要检查管道接头、</w:t>
      </w:r>
      <w:proofErr w:type="gramStart"/>
      <w:r>
        <w:rPr>
          <w:rFonts w:hint="eastAsia"/>
        </w:rPr>
        <w:t>滴灌管</w:t>
      </w:r>
      <w:proofErr w:type="gramEnd"/>
      <w:r>
        <w:rPr>
          <w:rFonts w:hint="eastAsia"/>
        </w:rPr>
        <w:t>(带)，防止漏水，如有漏水要及时修补;</w:t>
      </w:r>
    </w:p>
    <w:p w14:paraId="7A111C1D" w14:textId="77777777" w:rsidR="009E0B83" w:rsidRDefault="009E0B83" w:rsidP="009E0B83">
      <w:pPr>
        <w:pStyle w:val="afffffffffb"/>
      </w:pPr>
      <w:r>
        <w:rPr>
          <w:rFonts w:hint="eastAsia"/>
        </w:rPr>
        <w:t>b)</w:t>
      </w:r>
      <w:r>
        <w:rPr>
          <w:rFonts w:hint="eastAsia"/>
        </w:rPr>
        <w:tab/>
        <w:t>及时清洗过滤器，定期对离心过滤器集沙罐进行排沙;</w:t>
      </w:r>
    </w:p>
    <w:p w14:paraId="117841D8" w14:textId="7D708BA1" w:rsidR="009E0B83" w:rsidRDefault="009E0B83" w:rsidP="009E0B83">
      <w:pPr>
        <w:pStyle w:val="afffffffffb"/>
      </w:pPr>
      <w:r>
        <w:rPr>
          <w:rFonts w:hint="eastAsia"/>
        </w:rPr>
        <w:t>c) 应定期检查、及时维修系统设备。</w:t>
      </w:r>
    </w:p>
    <w:p w14:paraId="6E90810E" w14:textId="77777777" w:rsidR="009E0B83" w:rsidRDefault="009E0B83">
      <w:pPr>
        <w:pStyle w:val="afffffffffb"/>
      </w:pPr>
    </w:p>
    <w:p w14:paraId="7735AD5E" w14:textId="156FC5DC" w:rsidR="00DD48BB" w:rsidRDefault="009E0B83">
      <w:pPr>
        <w:pStyle w:val="affa"/>
        <w:spacing w:before="240" w:after="240"/>
      </w:pPr>
      <w:bookmarkStart w:id="52" w:name="OLE_LINK67"/>
      <w:r w:rsidRPr="009E0B83">
        <w:rPr>
          <w:rFonts w:hint="eastAsia"/>
        </w:rPr>
        <w:t>水肥管理</w:t>
      </w:r>
    </w:p>
    <w:p w14:paraId="05148961" w14:textId="77777777" w:rsidR="00233C1F" w:rsidRDefault="00233C1F" w:rsidP="00624411">
      <w:pPr>
        <w:pStyle w:val="affb"/>
      </w:pPr>
    </w:p>
    <w:p w14:paraId="776E8002" w14:textId="593C9B09" w:rsidR="009E0B83" w:rsidRDefault="009E0B83" w:rsidP="00233C1F">
      <w:pPr>
        <w:pStyle w:val="affb"/>
        <w:numPr>
          <w:ilvl w:val="0"/>
          <w:numId w:val="0"/>
        </w:numPr>
        <w:ind w:firstLineChars="200" w:firstLine="420"/>
      </w:pPr>
      <w:r>
        <w:rPr>
          <w:rFonts w:hint="eastAsia"/>
        </w:rPr>
        <w:t>出苗水</w:t>
      </w:r>
    </w:p>
    <w:p w14:paraId="6531BF71" w14:textId="576DDF2D" w:rsidR="009E0B83" w:rsidRDefault="009E0B83" w:rsidP="009E0B83">
      <w:pPr>
        <w:pStyle w:val="afffffffffb"/>
      </w:pPr>
      <w:r w:rsidRPr="009E0B83">
        <w:rPr>
          <w:rFonts w:hint="eastAsia"/>
        </w:rPr>
        <w:t>播种后要及时进行滴灌补水；一般3天滴灌一次，出苗期间滴灌2次，用水量每次15～20 m</w:t>
      </w:r>
      <w:r w:rsidRPr="009E0B83">
        <w:rPr>
          <w:rFonts w:hint="eastAsia"/>
          <w:vertAlign w:val="superscript"/>
        </w:rPr>
        <w:t>3</w:t>
      </w:r>
      <w:r w:rsidRPr="009E0B83">
        <w:rPr>
          <w:rFonts w:hint="eastAsia"/>
        </w:rPr>
        <w:t>。</w:t>
      </w:r>
    </w:p>
    <w:p w14:paraId="20CAAA4A" w14:textId="77777777" w:rsidR="00233C1F" w:rsidRDefault="00233C1F" w:rsidP="00624411">
      <w:pPr>
        <w:pStyle w:val="affb"/>
      </w:pPr>
    </w:p>
    <w:p w14:paraId="408A2F7D" w14:textId="086B8B46" w:rsidR="009E0B83" w:rsidRDefault="009E0B83" w:rsidP="00233C1F">
      <w:pPr>
        <w:pStyle w:val="affb"/>
        <w:numPr>
          <w:ilvl w:val="0"/>
          <w:numId w:val="0"/>
        </w:numPr>
        <w:ind w:firstLineChars="200" w:firstLine="420"/>
      </w:pPr>
      <w:r>
        <w:rPr>
          <w:rFonts w:hint="eastAsia"/>
        </w:rPr>
        <w:t>生育期</w:t>
      </w:r>
      <w:r w:rsidRPr="009E0B83">
        <w:rPr>
          <w:rFonts w:hint="eastAsia"/>
        </w:rPr>
        <w:t>需水量</w:t>
      </w:r>
    </w:p>
    <w:p w14:paraId="066540CA" w14:textId="37EF7711" w:rsidR="009E0B83" w:rsidRDefault="009E0B83" w:rsidP="009E0B83">
      <w:pPr>
        <w:pStyle w:val="afffffffffb"/>
      </w:pPr>
      <w:r w:rsidRPr="009E0B83">
        <w:rPr>
          <w:rFonts w:hint="eastAsia"/>
        </w:rPr>
        <w:t>南疆降雨量较少，主要依靠灌溉补水保证作物生长。灌水次数与灌水</w:t>
      </w:r>
      <w:proofErr w:type="gramStart"/>
      <w:r w:rsidRPr="009E0B83">
        <w:rPr>
          <w:rFonts w:hint="eastAsia"/>
        </w:rPr>
        <w:t>量依据</w:t>
      </w:r>
      <w:proofErr w:type="gramEnd"/>
      <w:r>
        <w:rPr>
          <w:rFonts w:hint="eastAsia"/>
        </w:rPr>
        <w:t>饲用甜</w:t>
      </w:r>
      <w:r w:rsidRPr="009E0B83">
        <w:rPr>
          <w:rFonts w:hint="eastAsia"/>
        </w:rPr>
        <w:t>高粱各生育期需水规律、土壤墒情而定，适期适量地进行滴灌补水。保证</w:t>
      </w:r>
      <w:r>
        <w:rPr>
          <w:rFonts w:hint="eastAsia"/>
        </w:rPr>
        <w:t>饲用甜</w:t>
      </w:r>
      <w:proofErr w:type="gramStart"/>
      <w:r w:rsidRPr="009E0B83">
        <w:rPr>
          <w:rFonts w:hint="eastAsia"/>
        </w:rPr>
        <w:t>高梁</w:t>
      </w:r>
      <w:proofErr w:type="gramEnd"/>
      <w:r w:rsidRPr="009E0B83">
        <w:rPr>
          <w:rFonts w:hint="eastAsia"/>
        </w:rPr>
        <w:t>生育期内灌水用量与降雨量总和达到350～400</w:t>
      </w:r>
      <w:r w:rsidR="00D90B9B">
        <w:t xml:space="preserve"> </w:t>
      </w:r>
      <w:r w:rsidRPr="009E0B83">
        <w:rPr>
          <w:rFonts w:hint="eastAsia"/>
        </w:rPr>
        <w:t>mm。</w:t>
      </w:r>
    </w:p>
    <w:p w14:paraId="791C3D5C" w14:textId="77777777" w:rsidR="00233C1F" w:rsidRDefault="00233C1F" w:rsidP="00624411">
      <w:pPr>
        <w:pStyle w:val="affb"/>
      </w:pPr>
    </w:p>
    <w:p w14:paraId="421F8E86" w14:textId="5CEFDDC9" w:rsidR="009E0B83" w:rsidRDefault="009E0B83" w:rsidP="00233C1F">
      <w:pPr>
        <w:pStyle w:val="affb"/>
        <w:numPr>
          <w:ilvl w:val="0"/>
          <w:numId w:val="0"/>
        </w:numPr>
        <w:ind w:firstLineChars="200" w:firstLine="420"/>
      </w:pPr>
      <w:r w:rsidRPr="009E0B83">
        <w:rPr>
          <w:rFonts w:hint="eastAsia"/>
        </w:rPr>
        <w:t>水肥一体化分配</w:t>
      </w:r>
    </w:p>
    <w:p w14:paraId="0616C0AF" w14:textId="77777777" w:rsidR="009E0B83" w:rsidRDefault="009E0B83" w:rsidP="009E0B83">
      <w:pPr>
        <w:pStyle w:val="afffffffffb"/>
      </w:pPr>
      <w:r w:rsidRPr="009E0B83">
        <w:rPr>
          <w:rFonts w:hint="eastAsia"/>
        </w:rPr>
        <w:t>正常年份下高粱各个生育时期的灌水量和施肥量以及施肥方式见表1。</w:t>
      </w:r>
    </w:p>
    <w:p w14:paraId="3055CF25" w14:textId="77777777" w:rsidR="009E0B83" w:rsidRPr="009E0B83" w:rsidRDefault="009E0B83" w:rsidP="009E0B83">
      <w:r w:rsidRPr="009E0B83">
        <w:rPr>
          <w:rFonts w:hint="eastAsia"/>
        </w:rPr>
        <w:t>表1高粱生育期滴灌水肥一体化分配比例</w:t>
      </w:r>
    </w:p>
    <w:p w14:paraId="66F88F96" w14:textId="77777777" w:rsidR="009E0B83" w:rsidRPr="009E0B83" w:rsidRDefault="009E0B83" w:rsidP="009E0B83">
      <w:pPr>
        <w:rPr>
          <w:rFonts w:hAnsi="宋体"/>
        </w:rPr>
      </w:pPr>
      <w:r w:rsidRPr="009E0B83">
        <w:rPr>
          <w:rFonts w:ascii="Tahoma" w:hAnsi="Tahoma" w:cs="Tahoma"/>
        </w:rPr>
        <w:t>﻿</w:t>
      </w:r>
    </w:p>
    <w:tbl>
      <w:tblPr>
        <w:tblStyle w:val="TableNormal"/>
        <w:tblW w:w="8491" w:type="dxa"/>
        <w:tblInd w:w="1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57"/>
        <w:gridCol w:w="1309"/>
        <w:gridCol w:w="1080"/>
        <w:gridCol w:w="1160"/>
        <w:gridCol w:w="1164"/>
        <w:gridCol w:w="1306"/>
        <w:gridCol w:w="1015"/>
      </w:tblGrid>
      <w:tr w:rsidR="009E0B83" w:rsidRPr="009E0B83" w14:paraId="473CE550" w14:textId="77777777" w:rsidTr="001554A9">
        <w:trPr>
          <w:trHeight w:val="510"/>
        </w:trPr>
        <w:tc>
          <w:tcPr>
            <w:tcW w:w="1457" w:type="dxa"/>
            <w:vMerge w:val="restart"/>
            <w:tcBorders>
              <w:bottom w:val="single" w:sz="4" w:space="0" w:color="000000"/>
              <w:right w:val="single" w:sz="4" w:space="0" w:color="000000"/>
            </w:tcBorders>
          </w:tcPr>
          <w:p w14:paraId="68A962D4" w14:textId="77777777" w:rsidR="009E0B83" w:rsidRPr="009E0B83" w:rsidRDefault="009E0B83" w:rsidP="009E0B83">
            <w:pPr>
              <w:rPr>
                <w:rFonts w:ascii="宋体" w:eastAsia="宋体" w:hAnsi="宋体"/>
                <w:b w:val="0"/>
                <w:bCs w:val="0"/>
              </w:rPr>
            </w:pPr>
          </w:p>
          <w:p w14:paraId="45414A17" w14:textId="77777777" w:rsidR="009E0B83" w:rsidRPr="009E0B83" w:rsidRDefault="009E0B83" w:rsidP="009E0B83">
            <w:pPr>
              <w:rPr>
                <w:rFonts w:ascii="宋体" w:eastAsia="宋体" w:hAnsi="宋体"/>
                <w:b w:val="0"/>
                <w:bCs w:val="0"/>
              </w:rPr>
            </w:pPr>
            <w:bookmarkStart w:id="53" w:name="_bookmark20"/>
            <w:bookmarkEnd w:id="53"/>
            <w:proofErr w:type="spellStart"/>
            <w:r w:rsidRPr="009E0B83">
              <w:rPr>
                <w:rFonts w:ascii="宋体" w:eastAsia="宋体" w:hAnsi="宋体"/>
                <w:b w:val="0"/>
                <w:bCs w:val="0"/>
              </w:rPr>
              <w:t>生育时期</w:t>
            </w:r>
            <w:proofErr w:type="spellEnd"/>
          </w:p>
        </w:tc>
        <w:tc>
          <w:tcPr>
            <w:tcW w:w="1309" w:type="dxa"/>
            <w:vMerge w:val="restart"/>
            <w:tcBorders>
              <w:left w:val="single" w:sz="4" w:space="0" w:color="000000"/>
              <w:bottom w:val="single" w:sz="4" w:space="0" w:color="000000"/>
              <w:right w:val="single" w:sz="4" w:space="0" w:color="000000"/>
            </w:tcBorders>
          </w:tcPr>
          <w:p w14:paraId="74C41D7C" w14:textId="77777777" w:rsidR="009E0B83" w:rsidRPr="009E0B83" w:rsidRDefault="009E0B83" w:rsidP="009E0B83">
            <w:pPr>
              <w:rPr>
                <w:rFonts w:ascii="宋体" w:eastAsia="宋体" w:hAnsi="宋体"/>
                <w:b w:val="0"/>
                <w:bCs w:val="0"/>
              </w:rPr>
            </w:pPr>
          </w:p>
          <w:p w14:paraId="22AC02AD" w14:textId="77777777" w:rsidR="009E0B83" w:rsidRPr="009E0B83" w:rsidRDefault="009E0B83" w:rsidP="009E0B83">
            <w:pPr>
              <w:rPr>
                <w:rFonts w:ascii="宋体" w:eastAsia="宋体" w:hAnsi="宋体"/>
                <w:b w:val="0"/>
                <w:bCs w:val="0"/>
              </w:rPr>
            </w:pPr>
            <w:proofErr w:type="spellStart"/>
            <w:r w:rsidRPr="009E0B83">
              <w:rPr>
                <w:rFonts w:ascii="宋体" w:eastAsia="宋体" w:hAnsi="宋体"/>
                <w:b w:val="0"/>
                <w:bCs w:val="0"/>
              </w:rPr>
              <w:t>每期灌水量</w:t>
            </w:r>
            <w:proofErr w:type="spellEnd"/>
          </w:p>
          <w:p w14:paraId="3BEF7E97"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（m</w:t>
            </w:r>
            <w:r w:rsidRPr="009E0B83">
              <w:rPr>
                <w:rFonts w:ascii="宋体" w:eastAsia="宋体" w:hAnsi="宋体"/>
                <w:b w:val="0"/>
                <w:bCs w:val="0"/>
                <w:position w:val="9"/>
              </w:rPr>
              <w:t>3</w:t>
            </w:r>
            <w:r w:rsidRPr="009E0B83">
              <w:rPr>
                <w:rFonts w:ascii="宋体" w:eastAsia="宋体" w:hAnsi="宋体"/>
                <w:b w:val="0"/>
                <w:bCs w:val="0"/>
              </w:rPr>
              <w:t>/hm</w:t>
            </w:r>
            <w:r w:rsidRPr="009E0B83">
              <w:rPr>
                <w:rFonts w:ascii="宋体" w:eastAsia="宋体" w:hAnsi="宋体"/>
                <w:b w:val="0"/>
                <w:bCs w:val="0"/>
                <w:position w:val="9"/>
              </w:rPr>
              <w:t>2</w:t>
            </w:r>
            <w:r w:rsidRPr="009E0B83">
              <w:rPr>
                <w:rFonts w:ascii="宋体" w:eastAsia="宋体" w:hAnsi="宋体"/>
                <w:b w:val="0"/>
                <w:bCs w:val="0"/>
              </w:rPr>
              <w:t>）</w:t>
            </w:r>
          </w:p>
        </w:tc>
        <w:tc>
          <w:tcPr>
            <w:tcW w:w="3404" w:type="dxa"/>
            <w:gridSpan w:val="3"/>
            <w:tcBorders>
              <w:left w:val="single" w:sz="4" w:space="0" w:color="000000"/>
              <w:bottom w:val="single" w:sz="4" w:space="0" w:color="000000"/>
              <w:right w:val="single" w:sz="4" w:space="0" w:color="000000"/>
            </w:tcBorders>
          </w:tcPr>
          <w:p w14:paraId="6DD8353A" w14:textId="77777777" w:rsidR="009E0B83" w:rsidRPr="009E0B83" w:rsidRDefault="009E0B83" w:rsidP="009E0B83">
            <w:pPr>
              <w:rPr>
                <w:rFonts w:ascii="宋体" w:eastAsia="宋体" w:hAnsi="宋体"/>
                <w:b w:val="0"/>
                <w:bCs w:val="0"/>
              </w:rPr>
            </w:pPr>
            <w:proofErr w:type="spellStart"/>
            <w:r w:rsidRPr="009E0B83">
              <w:rPr>
                <w:rFonts w:ascii="宋体" w:eastAsia="宋体" w:hAnsi="宋体"/>
                <w:b w:val="0"/>
                <w:bCs w:val="0"/>
              </w:rPr>
              <w:t>养分用量</w:t>
            </w:r>
            <w:proofErr w:type="spellEnd"/>
          </w:p>
          <w:p w14:paraId="1A7EF220"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（kg/hm</w:t>
            </w:r>
            <w:r w:rsidRPr="009E0B83">
              <w:rPr>
                <w:rFonts w:ascii="宋体" w:eastAsia="宋体" w:hAnsi="宋体"/>
                <w:b w:val="0"/>
                <w:bCs w:val="0"/>
                <w:position w:val="9"/>
              </w:rPr>
              <w:t>2</w:t>
            </w:r>
            <w:r w:rsidRPr="009E0B83">
              <w:rPr>
                <w:rFonts w:ascii="宋体" w:eastAsia="宋体" w:hAnsi="宋体"/>
                <w:b w:val="0"/>
                <w:bCs w:val="0"/>
              </w:rPr>
              <w:t>）</w:t>
            </w:r>
          </w:p>
        </w:tc>
        <w:tc>
          <w:tcPr>
            <w:tcW w:w="1306" w:type="dxa"/>
            <w:tcBorders>
              <w:left w:val="single" w:sz="4" w:space="0" w:color="000000"/>
              <w:bottom w:val="single" w:sz="4" w:space="0" w:color="000000"/>
              <w:right w:val="single" w:sz="4" w:space="0" w:color="000000"/>
            </w:tcBorders>
          </w:tcPr>
          <w:p w14:paraId="131B7970" w14:textId="77777777" w:rsidR="009E0B83" w:rsidRPr="009E0B83" w:rsidRDefault="009E0B83" w:rsidP="009E0B83">
            <w:pPr>
              <w:rPr>
                <w:rFonts w:ascii="宋体" w:eastAsia="宋体" w:hAnsi="宋体"/>
                <w:b w:val="0"/>
                <w:bCs w:val="0"/>
              </w:rPr>
            </w:pPr>
            <w:proofErr w:type="spellStart"/>
            <w:r w:rsidRPr="009E0B83">
              <w:rPr>
                <w:rFonts w:ascii="宋体" w:eastAsia="宋体" w:hAnsi="宋体"/>
                <w:b w:val="0"/>
                <w:bCs w:val="0"/>
              </w:rPr>
              <w:t>中微量元素</w:t>
            </w:r>
            <w:proofErr w:type="spellEnd"/>
          </w:p>
        </w:tc>
        <w:tc>
          <w:tcPr>
            <w:tcW w:w="1015" w:type="dxa"/>
            <w:vMerge w:val="restart"/>
            <w:tcBorders>
              <w:left w:val="single" w:sz="4" w:space="0" w:color="000000"/>
              <w:bottom w:val="single" w:sz="4" w:space="0" w:color="000000"/>
            </w:tcBorders>
          </w:tcPr>
          <w:p w14:paraId="200E7FED" w14:textId="77777777" w:rsidR="009E0B83" w:rsidRPr="009E0B83" w:rsidRDefault="009E0B83" w:rsidP="009E0B83">
            <w:pPr>
              <w:rPr>
                <w:rFonts w:ascii="宋体" w:eastAsia="宋体" w:hAnsi="宋体"/>
                <w:b w:val="0"/>
                <w:bCs w:val="0"/>
              </w:rPr>
            </w:pPr>
          </w:p>
          <w:p w14:paraId="674E7073" w14:textId="77777777" w:rsidR="009E0B83" w:rsidRPr="009E0B83" w:rsidRDefault="009E0B83" w:rsidP="009E0B83">
            <w:pPr>
              <w:rPr>
                <w:rFonts w:ascii="宋体" w:eastAsia="宋体" w:hAnsi="宋体"/>
                <w:b w:val="0"/>
                <w:bCs w:val="0"/>
              </w:rPr>
            </w:pPr>
            <w:proofErr w:type="spellStart"/>
            <w:r w:rsidRPr="009E0B83">
              <w:rPr>
                <w:rFonts w:ascii="宋体" w:eastAsia="宋体" w:hAnsi="宋体"/>
                <w:b w:val="0"/>
                <w:bCs w:val="0"/>
              </w:rPr>
              <w:t>备注</w:t>
            </w:r>
            <w:proofErr w:type="spellEnd"/>
          </w:p>
        </w:tc>
      </w:tr>
      <w:tr w:rsidR="009E0B83" w:rsidRPr="009E0B83" w14:paraId="736CFA50" w14:textId="77777777" w:rsidTr="001554A9">
        <w:trPr>
          <w:trHeight w:val="479"/>
        </w:trPr>
        <w:tc>
          <w:tcPr>
            <w:tcW w:w="1457" w:type="dxa"/>
            <w:vMerge/>
            <w:tcBorders>
              <w:top w:val="nil"/>
              <w:bottom w:val="single" w:sz="4" w:space="0" w:color="000000"/>
              <w:right w:val="single" w:sz="4" w:space="0" w:color="000000"/>
            </w:tcBorders>
          </w:tcPr>
          <w:p w14:paraId="0635F95F" w14:textId="77777777" w:rsidR="009E0B83" w:rsidRPr="009E0B83" w:rsidRDefault="009E0B83" w:rsidP="009E0B83">
            <w:pPr>
              <w:rPr>
                <w:rFonts w:ascii="宋体" w:eastAsia="宋体" w:hAnsi="宋体"/>
                <w:b w:val="0"/>
                <w:bCs w:val="0"/>
              </w:rPr>
            </w:pPr>
          </w:p>
        </w:tc>
        <w:tc>
          <w:tcPr>
            <w:tcW w:w="1309" w:type="dxa"/>
            <w:vMerge/>
            <w:tcBorders>
              <w:top w:val="nil"/>
              <w:left w:val="single" w:sz="4" w:space="0" w:color="000000"/>
              <w:bottom w:val="single" w:sz="4" w:space="0" w:color="000000"/>
              <w:right w:val="single" w:sz="4" w:space="0" w:color="000000"/>
            </w:tcBorders>
          </w:tcPr>
          <w:p w14:paraId="5FAC53AD" w14:textId="77777777" w:rsidR="009E0B83" w:rsidRPr="009E0B83" w:rsidRDefault="009E0B83" w:rsidP="009E0B83">
            <w:pPr>
              <w:rPr>
                <w:rFonts w:ascii="宋体" w:eastAsia="宋体" w:hAnsi="宋体"/>
                <w:b w:val="0"/>
                <w:bCs w:val="0"/>
              </w:rPr>
            </w:pPr>
          </w:p>
        </w:tc>
        <w:tc>
          <w:tcPr>
            <w:tcW w:w="1080" w:type="dxa"/>
            <w:tcBorders>
              <w:top w:val="single" w:sz="4" w:space="0" w:color="000000"/>
              <w:left w:val="single" w:sz="4" w:space="0" w:color="000000"/>
              <w:bottom w:val="single" w:sz="4" w:space="0" w:color="000000"/>
              <w:right w:val="single" w:sz="4" w:space="0" w:color="000000"/>
            </w:tcBorders>
          </w:tcPr>
          <w:p w14:paraId="71130D74"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N</w:t>
            </w:r>
          </w:p>
        </w:tc>
        <w:tc>
          <w:tcPr>
            <w:tcW w:w="1160" w:type="dxa"/>
            <w:tcBorders>
              <w:top w:val="single" w:sz="4" w:space="0" w:color="000000"/>
              <w:left w:val="single" w:sz="4" w:space="0" w:color="000000"/>
              <w:bottom w:val="single" w:sz="4" w:space="0" w:color="000000"/>
              <w:right w:val="single" w:sz="4" w:space="0" w:color="000000"/>
            </w:tcBorders>
          </w:tcPr>
          <w:p w14:paraId="02F813C7" w14:textId="77777777" w:rsidR="009E0B83" w:rsidRPr="009E0B83" w:rsidRDefault="009E0B83" w:rsidP="009E0B83">
            <w:pPr>
              <w:rPr>
                <w:rFonts w:ascii="宋体" w:eastAsia="宋体" w:hAnsi="宋体"/>
                <w:b w:val="0"/>
                <w:bCs w:val="0"/>
              </w:rPr>
            </w:pPr>
            <w:r w:rsidRPr="009E0B83">
              <w:rPr>
                <w:rFonts w:ascii="宋体" w:eastAsia="宋体" w:hAnsi="宋体"/>
                <w:b w:val="0"/>
                <w:bCs w:val="0"/>
                <w:position w:val="1"/>
              </w:rPr>
              <w:t>P</w:t>
            </w:r>
            <w:r w:rsidRPr="009E0B83">
              <w:rPr>
                <w:rFonts w:ascii="宋体" w:eastAsia="宋体" w:hAnsi="宋体"/>
                <w:b w:val="0"/>
                <w:bCs w:val="0"/>
                <w:vertAlign w:val="subscript"/>
              </w:rPr>
              <w:t>2</w:t>
            </w:r>
            <w:r w:rsidRPr="009E0B83">
              <w:rPr>
                <w:rFonts w:ascii="宋体" w:eastAsia="宋体" w:hAnsi="宋体"/>
                <w:b w:val="0"/>
                <w:bCs w:val="0"/>
                <w:position w:val="1"/>
              </w:rPr>
              <w:t>O</w:t>
            </w:r>
            <w:r w:rsidRPr="009E0B83">
              <w:rPr>
                <w:rFonts w:ascii="宋体" w:eastAsia="宋体" w:hAnsi="宋体"/>
                <w:b w:val="0"/>
                <w:bCs w:val="0"/>
                <w:vertAlign w:val="subscript"/>
              </w:rPr>
              <w:t>5</w:t>
            </w:r>
          </w:p>
        </w:tc>
        <w:tc>
          <w:tcPr>
            <w:tcW w:w="1164" w:type="dxa"/>
            <w:tcBorders>
              <w:top w:val="single" w:sz="4" w:space="0" w:color="000000"/>
              <w:left w:val="single" w:sz="4" w:space="0" w:color="000000"/>
              <w:bottom w:val="single" w:sz="4" w:space="0" w:color="000000"/>
              <w:right w:val="single" w:sz="4" w:space="0" w:color="000000"/>
            </w:tcBorders>
          </w:tcPr>
          <w:p w14:paraId="021B7DDB"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K</w:t>
            </w:r>
            <w:r w:rsidRPr="009E0B83">
              <w:rPr>
                <w:rFonts w:ascii="宋体" w:eastAsia="宋体" w:hAnsi="宋体"/>
                <w:b w:val="0"/>
                <w:bCs w:val="0"/>
                <w:vertAlign w:val="subscript"/>
              </w:rPr>
              <w:t>2</w:t>
            </w:r>
            <w:r w:rsidRPr="009E0B83">
              <w:rPr>
                <w:rFonts w:ascii="宋体" w:eastAsia="宋体" w:hAnsi="宋体"/>
                <w:b w:val="0"/>
                <w:bCs w:val="0"/>
              </w:rPr>
              <w:t>O</w:t>
            </w:r>
          </w:p>
        </w:tc>
        <w:tc>
          <w:tcPr>
            <w:tcW w:w="1306" w:type="dxa"/>
            <w:tcBorders>
              <w:top w:val="single" w:sz="4" w:space="0" w:color="000000"/>
              <w:left w:val="single" w:sz="4" w:space="0" w:color="000000"/>
              <w:bottom w:val="single" w:sz="4" w:space="0" w:color="000000"/>
              <w:right w:val="single" w:sz="4" w:space="0" w:color="000000"/>
            </w:tcBorders>
          </w:tcPr>
          <w:p w14:paraId="73B7F5C0" w14:textId="77777777" w:rsidR="009E0B83" w:rsidRPr="009E0B83" w:rsidRDefault="009E0B83" w:rsidP="009E0B83">
            <w:pPr>
              <w:rPr>
                <w:rFonts w:ascii="宋体" w:eastAsia="宋体" w:hAnsi="宋体"/>
                <w:b w:val="0"/>
                <w:bCs w:val="0"/>
              </w:rPr>
            </w:pPr>
            <w:proofErr w:type="spellStart"/>
            <w:r w:rsidRPr="009E0B83">
              <w:rPr>
                <w:rFonts w:ascii="宋体" w:eastAsia="宋体" w:hAnsi="宋体"/>
                <w:b w:val="0"/>
                <w:bCs w:val="0"/>
              </w:rPr>
              <w:t>硫酸锌</w:t>
            </w:r>
            <w:proofErr w:type="spellEnd"/>
          </w:p>
          <w:p w14:paraId="735BCA9E"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（kg/hm</w:t>
            </w:r>
            <w:r w:rsidRPr="009E0B83">
              <w:rPr>
                <w:rFonts w:ascii="宋体" w:eastAsia="宋体" w:hAnsi="宋体"/>
                <w:b w:val="0"/>
                <w:bCs w:val="0"/>
                <w:position w:val="9"/>
              </w:rPr>
              <w:t>2</w:t>
            </w:r>
            <w:r w:rsidRPr="009E0B83">
              <w:rPr>
                <w:rFonts w:ascii="宋体" w:eastAsia="宋体" w:hAnsi="宋体"/>
                <w:b w:val="0"/>
                <w:bCs w:val="0"/>
              </w:rPr>
              <w:t>）</w:t>
            </w:r>
          </w:p>
        </w:tc>
        <w:tc>
          <w:tcPr>
            <w:tcW w:w="1015" w:type="dxa"/>
            <w:vMerge/>
            <w:tcBorders>
              <w:top w:val="nil"/>
              <w:left w:val="single" w:sz="4" w:space="0" w:color="000000"/>
              <w:bottom w:val="single" w:sz="4" w:space="0" w:color="000000"/>
            </w:tcBorders>
          </w:tcPr>
          <w:p w14:paraId="2378FC1F" w14:textId="77777777" w:rsidR="009E0B83" w:rsidRPr="009E0B83" w:rsidRDefault="009E0B83" w:rsidP="009E0B83">
            <w:pPr>
              <w:rPr>
                <w:rFonts w:ascii="宋体" w:eastAsia="宋体" w:hAnsi="宋体"/>
                <w:b w:val="0"/>
                <w:bCs w:val="0"/>
              </w:rPr>
            </w:pPr>
          </w:p>
        </w:tc>
      </w:tr>
      <w:tr w:rsidR="009E0B83" w:rsidRPr="009E0B83" w14:paraId="2DE71D5F" w14:textId="77777777" w:rsidTr="001554A9">
        <w:trPr>
          <w:trHeight w:val="268"/>
        </w:trPr>
        <w:tc>
          <w:tcPr>
            <w:tcW w:w="1457" w:type="dxa"/>
            <w:tcBorders>
              <w:top w:val="single" w:sz="4" w:space="0" w:color="000000"/>
              <w:bottom w:val="single" w:sz="4" w:space="0" w:color="000000"/>
              <w:right w:val="single" w:sz="4" w:space="0" w:color="000000"/>
            </w:tcBorders>
          </w:tcPr>
          <w:p w14:paraId="36CBD316" w14:textId="77777777" w:rsidR="009E0B83" w:rsidRPr="009E0B83" w:rsidRDefault="009E0B83" w:rsidP="009E0B83">
            <w:pPr>
              <w:rPr>
                <w:rFonts w:ascii="宋体" w:eastAsia="宋体" w:hAnsi="宋体"/>
                <w:b w:val="0"/>
                <w:bCs w:val="0"/>
              </w:rPr>
            </w:pPr>
            <w:proofErr w:type="spellStart"/>
            <w:r w:rsidRPr="009E0B83">
              <w:rPr>
                <w:rFonts w:ascii="宋体" w:eastAsia="宋体" w:hAnsi="宋体"/>
                <w:b w:val="0"/>
                <w:bCs w:val="0"/>
              </w:rPr>
              <w:t>播种期</w:t>
            </w:r>
            <w:proofErr w:type="spellEnd"/>
          </w:p>
        </w:tc>
        <w:tc>
          <w:tcPr>
            <w:tcW w:w="1309" w:type="dxa"/>
            <w:tcBorders>
              <w:top w:val="single" w:sz="4" w:space="0" w:color="000000"/>
              <w:left w:val="single" w:sz="4" w:space="0" w:color="000000"/>
              <w:bottom w:val="single" w:sz="4" w:space="0" w:color="000000"/>
              <w:right w:val="single" w:sz="4" w:space="0" w:color="000000"/>
            </w:tcBorders>
          </w:tcPr>
          <w:p w14:paraId="446DCEEE"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150～200</w:t>
            </w:r>
          </w:p>
        </w:tc>
        <w:tc>
          <w:tcPr>
            <w:tcW w:w="1080" w:type="dxa"/>
            <w:tcBorders>
              <w:top w:val="single" w:sz="4" w:space="0" w:color="000000"/>
              <w:left w:val="single" w:sz="4" w:space="0" w:color="000000"/>
              <w:bottom w:val="single" w:sz="4" w:space="0" w:color="000000"/>
              <w:right w:val="single" w:sz="4" w:space="0" w:color="000000"/>
            </w:tcBorders>
          </w:tcPr>
          <w:p w14:paraId="43A8556E"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54～60</w:t>
            </w:r>
          </w:p>
        </w:tc>
        <w:tc>
          <w:tcPr>
            <w:tcW w:w="1160" w:type="dxa"/>
            <w:tcBorders>
              <w:top w:val="single" w:sz="4" w:space="0" w:color="000000"/>
              <w:left w:val="single" w:sz="4" w:space="0" w:color="000000"/>
              <w:bottom w:val="single" w:sz="4" w:space="0" w:color="000000"/>
              <w:right w:val="single" w:sz="4" w:space="0" w:color="000000"/>
            </w:tcBorders>
          </w:tcPr>
          <w:p w14:paraId="2BE2360D"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69～92</w:t>
            </w:r>
          </w:p>
        </w:tc>
        <w:tc>
          <w:tcPr>
            <w:tcW w:w="1164" w:type="dxa"/>
            <w:tcBorders>
              <w:top w:val="single" w:sz="4" w:space="0" w:color="000000"/>
              <w:left w:val="single" w:sz="4" w:space="0" w:color="000000"/>
              <w:bottom w:val="single" w:sz="4" w:space="0" w:color="000000"/>
              <w:right w:val="single" w:sz="4" w:space="0" w:color="000000"/>
            </w:tcBorders>
          </w:tcPr>
          <w:p w14:paraId="20406971"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120～150</w:t>
            </w:r>
          </w:p>
        </w:tc>
        <w:tc>
          <w:tcPr>
            <w:tcW w:w="1306" w:type="dxa"/>
            <w:tcBorders>
              <w:top w:val="single" w:sz="4" w:space="0" w:color="000000"/>
              <w:left w:val="single" w:sz="4" w:space="0" w:color="000000"/>
              <w:bottom w:val="single" w:sz="4" w:space="0" w:color="000000"/>
              <w:right w:val="single" w:sz="4" w:space="0" w:color="000000"/>
            </w:tcBorders>
          </w:tcPr>
          <w:p w14:paraId="6219C9EC"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15～20</w:t>
            </w:r>
          </w:p>
        </w:tc>
        <w:tc>
          <w:tcPr>
            <w:tcW w:w="1015" w:type="dxa"/>
            <w:tcBorders>
              <w:top w:val="single" w:sz="4" w:space="0" w:color="000000"/>
              <w:left w:val="single" w:sz="4" w:space="0" w:color="000000"/>
              <w:bottom w:val="single" w:sz="4" w:space="0" w:color="000000"/>
            </w:tcBorders>
          </w:tcPr>
          <w:p w14:paraId="12645394" w14:textId="77777777" w:rsidR="009E0B83" w:rsidRPr="009E0B83" w:rsidRDefault="009E0B83" w:rsidP="009E0B83">
            <w:pPr>
              <w:rPr>
                <w:rFonts w:ascii="宋体" w:eastAsia="宋体" w:hAnsi="宋体"/>
                <w:b w:val="0"/>
                <w:bCs w:val="0"/>
              </w:rPr>
            </w:pPr>
            <w:proofErr w:type="spellStart"/>
            <w:r w:rsidRPr="009E0B83">
              <w:rPr>
                <w:rFonts w:ascii="宋体" w:eastAsia="宋体" w:hAnsi="宋体"/>
                <w:b w:val="0"/>
                <w:bCs w:val="0"/>
              </w:rPr>
              <w:t>施种肥</w:t>
            </w:r>
            <w:proofErr w:type="spellEnd"/>
          </w:p>
        </w:tc>
      </w:tr>
      <w:tr w:rsidR="009E0B83" w:rsidRPr="009E0B83" w14:paraId="712E6667" w14:textId="77777777" w:rsidTr="001554A9">
        <w:trPr>
          <w:trHeight w:val="270"/>
        </w:trPr>
        <w:tc>
          <w:tcPr>
            <w:tcW w:w="1457" w:type="dxa"/>
            <w:tcBorders>
              <w:top w:val="single" w:sz="4" w:space="0" w:color="000000"/>
              <w:bottom w:val="single" w:sz="4" w:space="0" w:color="000000"/>
              <w:right w:val="single" w:sz="4" w:space="0" w:color="000000"/>
            </w:tcBorders>
          </w:tcPr>
          <w:p w14:paraId="165E9FBA" w14:textId="77777777" w:rsidR="009E0B83" w:rsidRPr="009E0B83" w:rsidRDefault="009E0B83" w:rsidP="009E0B83">
            <w:pPr>
              <w:rPr>
                <w:rFonts w:ascii="宋体" w:eastAsia="宋体" w:hAnsi="宋体"/>
                <w:b w:val="0"/>
                <w:bCs w:val="0"/>
              </w:rPr>
            </w:pPr>
            <w:proofErr w:type="spellStart"/>
            <w:r w:rsidRPr="009E0B83">
              <w:rPr>
                <w:rFonts w:ascii="宋体" w:eastAsia="宋体" w:hAnsi="宋体"/>
                <w:b w:val="0"/>
                <w:bCs w:val="0"/>
              </w:rPr>
              <w:t>拔节期</w:t>
            </w:r>
            <w:proofErr w:type="spellEnd"/>
          </w:p>
        </w:tc>
        <w:tc>
          <w:tcPr>
            <w:tcW w:w="1309" w:type="dxa"/>
            <w:tcBorders>
              <w:top w:val="single" w:sz="4" w:space="0" w:color="000000"/>
              <w:left w:val="single" w:sz="4" w:space="0" w:color="000000"/>
              <w:bottom w:val="single" w:sz="4" w:space="0" w:color="000000"/>
              <w:right w:val="single" w:sz="4" w:space="0" w:color="000000"/>
            </w:tcBorders>
          </w:tcPr>
          <w:p w14:paraId="472270B8"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200～300</w:t>
            </w:r>
          </w:p>
        </w:tc>
        <w:tc>
          <w:tcPr>
            <w:tcW w:w="1080" w:type="dxa"/>
            <w:tcBorders>
              <w:top w:val="single" w:sz="4" w:space="0" w:color="000000"/>
              <w:left w:val="single" w:sz="4" w:space="0" w:color="000000"/>
              <w:bottom w:val="single" w:sz="4" w:space="0" w:color="000000"/>
              <w:right w:val="single" w:sz="4" w:space="0" w:color="000000"/>
            </w:tcBorders>
          </w:tcPr>
          <w:p w14:paraId="0F4B2DFF"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57～63</w:t>
            </w:r>
          </w:p>
        </w:tc>
        <w:tc>
          <w:tcPr>
            <w:tcW w:w="1160" w:type="dxa"/>
            <w:tcBorders>
              <w:top w:val="single" w:sz="4" w:space="0" w:color="000000"/>
              <w:left w:val="single" w:sz="4" w:space="0" w:color="000000"/>
              <w:bottom w:val="single" w:sz="4" w:space="0" w:color="000000"/>
              <w:right w:val="single" w:sz="4" w:space="0" w:color="000000"/>
            </w:tcBorders>
          </w:tcPr>
          <w:p w14:paraId="5230395F"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w:t>
            </w:r>
          </w:p>
        </w:tc>
        <w:tc>
          <w:tcPr>
            <w:tcW w:w="1164" w:type="dxa"/>
            <w:tcBorders>
              <w:top w:val="single" w:sz="4" w:space="0" w:color="000000"/>
              <w:left w:val="single" w:sz="4" w:space="0" w:color="000000"/>
              <w:bottom w:val="single" w:sz="4" w:space="0" w:color="000000"/>
              <w:right w:val="single" w:sz="4" w:space="0" w:color="000000"/>
            </w:tcBorders>
          </w:tcPr>
          <w:p w14:paraId="1F15D206"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w:t>
            </w:r>
          </w:p>
        </w:tc>
        <w:tc>
          <w:tcPr>
            <w:tcW w:w="1306" w:type="dxa"/>
            <w:tcBorders>
              <w:top w:val="single" w:sz="4" w:space="0" w:color="000000"/>
              <w:left w:val="single" w:sz="4" w:space="0" w:color="000000"/>
              <w:bottom w:val="single" w:sz="4" w:space="0" w:color="000000"/>
              <w:right w:val="single" w:sz="4" w:space="0" w:color="000000"/>
            </w:tcBorders>
          </w:tcPr>
          <w:p w14:paraId="2326E1DC"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w:t>
            </w:r>
          </w:p>
        </w:tc>
        <w:tc>
          <w:tcPr>
            <w:tcW w:w="1015" w:type="dxa"/>
            <w:tcBorders>
              <w:top w:val="single" w:sz="4" w:space="0" w:color="000000"/>
              <w:left w:val="single" w:sz="4" w:space="0" w:color="000000"/>
              <w:bottom w:val="single" w:sz="4" w:space="0" w:color="000000"/>
            </w:tcBorders>
          </w:tcPr>
          <w:p w14:paraId="25B378CF" w14:textId="77777777" w:rsidR="009E0B83" w:rsidRPr="009E0B83" w:rsidRDefault="009E0B83" w:rsidP="009E0B83">
            <w:pPr>
              <w:rPr>
                <w:rFonts w:ascii="宋体" w:eastAsia="宋体" w:hAnsi="宋体"/>
                <w:b w:val="0"/>
                <w:bCs w:val="0"/>
              </w:rPr>
            </w:pPr>
            <w:proofErr w:type="spellStart"/>
            <w:r w:rsidRPr="009E0B83">
              <w:rPr>
                <w:rFonts w:ascii="宋体" w:eastAsia="宋体" w:hAnsi="宋体"/>
                <w:b w:val="0"/>
                <w:bCs w:val="0"/>
              </w:rPr>
              <w:t>滴灌施肥</w:t>
            </w:r>
            <w:proofErr w:type="spellEnd"/>
          </w:p>
        </w:tc>
      </w:tr>
      <w:tr w:rsidR="009E0B83" w:rsidRPr="009E0B83" w14:paraId="48A1AA77" w14:textId="77777777" w:rsidTr="001554A9">
        <w:trPr>
          <w:trHeight w:val="270"/>
        </w:trPr>
        <w:tc>
          <w:tcPr>
            <w:tcW w:w="1457" w:type="dxa"/>
            <w:tcBorders>
              <w:top w:val="single" w:sz="4" w:space="0" w:color="000000"/>
              <w:bottom w:val="single" w:sz="4" w:space="0" w:color="000000"/>
              <w:right w:val="single" w:sz="4" w:space="0" w:color="000000"/>
            </w:tcBorders>
          </w:tcPr>
          <w:p w14:paraId="1C1B6904" w14:textId="77777777" w:rsidR="009E0B83" w:rsidRPr="009E0B83" w:rsidRDefault="009E0B83" w:rsidP="009E0B83">
            <w:pPr>
              <w:rPr>
                <w:rFonts w:ascii="宋体" w:eastAsia="宋体" w:hAnsi="宋体"/>
                <w:b w:val="0"/>
                <w:bCs w:val="0"/>
              </w:rPr>
            </w:pPr>
            <w:proofErr w:type="spellStart"/>
            <w:r w:rsidRPr="009E0B83">
              <w:rPr>
                <w:rFonts w:ascii="宋体" w:eastAsia="宋体" w:hAnsi="宋体"/>
                <w:b w:val="0"/>
                <w:bCs w:val="0"/>
              </w:rPr>
              <w:t>抽穗期</w:t>
            </w:r>
            <w:proofErr w:type="spellEnd"/>
          </w:p>
        </w:tc>
        <w:tc>
          <w:tcPr>
            <w:tcW w:w="1309" w:type="dxa"/>
            <w:tcBorders>
              <w:top w:val="single" w:sz="4" w:space="0" w:color="000000"/>
              <w:left w:val="single" w:sz="4" w:space="0" w:color="000000"/>
              <w:bottom w:val="single" w:sz="4" w:space="0" w:color="000000"/>
              <w:right w:val="single" w:sz="4" w:space="0" w:color="000000"/>
            </w:tcBorders>
          </w:tcPr>
          <w:p w14:paraId="629891FF"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350～400</w:t>
            </w:r>
          </w:p>
        </w:tc>
        <w:tc>
          <w:tcPr>
            <w:tcW w:w="1080" w:type="dxa"/>
            <w:tcBorders>
              <w:top w:val="single" w:sz="4" w:space="0" w:color="000000"/>
              <w:left w:val="single" w:sz="4" w:space="0" w:color="000000"/>
              <w:bottom w:val="single" w:sz="4" w:space="0" w:color="000000"/>
              <w:right w:val="single" w:sz="4" w:space="0" w:color="000000"/>
            </w:tcBorders>
          </w:tcPr>
          <w:p w14:paraId="1225D1C9"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40～50</w:t>
            </w:r>
          </w:p>
        </w:tc>
        <w:tc>
          <w:tcPr>
            <w:tcW w:w="1160" w:type="dxa"/>
            <w:tcBorders>
              <w:top w:val="single" w:sz="4" w:space="0" w:color="000000"/>
              <w:left w:val="single" w:sz="4" w:space="0" w:color="000000"/>
              <w:bottom w:val="single" w:sz="4" w:space="0" w:color="000000"/>
              <w:right w:val="single" w:sz="4" w:space="0" w:color="000000"/>
            </w:tcBorders>
          </w:tcPr>
          <w:p w14:paraId="4FEDBFF2"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w:t>
            </w:r>
          </w:p>
        </w:tc>
        <w:tc>
          <w:tcPr>
            <w:tcW w:w="1164" w:type="dxa"/>
            <w:tcBorders>
              <w:top w:val="single" w:sz="4" w:space="0" w:color="000000"/>
              <w:left w:val="single" w:sz="4" w:space="0" w:color="000000"/>
              <w:bottom w:val="single" w:sz="4" w:space="0" w:color="000000"/>
              <w:right w:val="single" w:sz="4" w:space="0" w:color="000000"/>
            </w:tcBorders>
          </w:tcPr>
          <w:p w14:paraId="6EE97C08"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w:t>
            </w:r>
          </w:p>
        </w:tc>
        <w:tc>
          <w:tcPr>
            <w:tcW w:w="1306" w:type="dxa"/>
            <w:tcBorders>
              <w:top w:val="single" w:sz="4" w:space="0" w:color="000000"/>
              <w:left w:val="single" w:sz="4" w:space="0" w:color="000000"/>
              <w:bottom w:val="single" w:sz="4" w:space="0" w:color="000000"/>
              <w:right w:val="single" w:sz="4" w:space="0" w:color="000000"/>
            </w:tcBorders>
          </w:tcPr>
          <w:p w14:paraId="0E4825F0"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w:t>
            </w:r>
          </w:p>
        </w:tc>
        <w:tc>
          <w:tcPr>
            <w:tcW w:w="1015" w:type="dxa"/>
            <w:tcBorders>
              <w:top w:val="single" w:sz="4" w:space="0" w:color="000000"/>
              <w:left w:val="single" w:sz="4" w:space="0" w:color="000000"/>
              <w:bottom w:val="single" w:sz="4" w:space="0" w:color="000000"/>
            </w:tcBorders>
          </w:tcPr>
          <w:p w14:paraId="00E41260" w14:textId="77777777" w:rsidR="009E0B83" w:rsidRPr="009E0B83" w:rsidRDefault="009E0B83" w:rsidP="009E0B83">
            <w:pPr>
              <w:rPr>
                <w:rFonts w:ascii="宋体" w:eastAsia="宋体" w:hAnsi="宋体"/>
                <w:b w:val="0"/>
                <w:bCs w:val="0"/>
              </w:rPr>
            </w:pPr>
            <w:proofErr w:type="spellStart"/>
            <w:r w:rsidRPr="009E0B83">
              <w:rPr>
                <w:rFonts w:ascii="宋体" w:eastAsia="宋体" w:hAnsi="宋体"/>
                <w:b w:val="0"/>
                <w:bCs w:val="0"/>
              </w:rPr>
              <w:t>滴灌施肥</w:t>
            </w:r>
            <w:proofErr w:type="spellEnd"/>
          </w:p>
        </w:tc>
      </w:tr>
      <w:tr w:rsidR="009E0B83" w:rsidRPr="009E0B83" w14:paraId="54834E91" w14:textId="77777777" w:rsidTr="001554A9">
        <w:trPr>
          <w:trHeight w:val="268"/>
        </w:trPr>
        <w:tc>
          <w:tcPr>
            <w:tcW w:w="1457" w:type="dxa"/>
            <w:tcBorders>
              <w:top w:val="single" w:sz="4" w:space="0" w:color="000000"/>
              <w:bottom w:val="single" w:sz="4" w:space="0" w:color="000000"/>
              <w:right w:val="single" w:sz="4" w:space="0" w:color="000000"/>
            </w:tcBorders>
          </w:tcPr>
          <w:p w14:paraId="7D157CE8" w14:textId="77777777" w:rsidR="009E0B83" w:rsidRPr="009E0B83" w:rsidRDefault="009E0B83" w:rsidP="009E0B83">
            <w:pPr>
              <w:rPr>
                <w:rFonts w:ascii="宋体" w:eastAsia="宋体" w:hAnsi="宋体"/>
                <w:b w:val="0"/>
                <w:bCs w:val="0"/>
              </w:rPr>
            </w:pPr>
            <w:proofErr w:type="spellStart"/>
            <w:r w:rsidRPr="009E0B83">
              <w:rPr>
                <w:rFonts w:ascii="宋体" w:eastAsia="宋体" w:hAnsi="宋体"/>
                <w:b w:val="0"/>
                <w:bCs w:val="0"/>
              </w:rPr>
              <w:t>灌浆期</w:t>
            </w:r>
            <w:proofErr w:type="spellEnd"/>
          </w:p>
        </w:tc>
        <w:tc>
          <w:tcPr>
            <w:tcW w:w="1309" w:type="dxa"/>
            <w:tcBorders>
              <w:top w:val="single" w:sz="4" w:space="0" w:color="000000"/>
              <w:left w:val="single" w:sz="4" w:space="0" w:color="000000"/>
              <w:bottom w:val="single" w:sz="4" w:space="0" w:color="000000"/>
              <w:right w:val="single" w:sz="4" w:space="0" w:color="000000"/>
            </w:tcBorders>
          </w:tcPr>
          <w:p w14:paraId="3C65C83E"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300～350</w:t>
            </w:r>
          </w:p>
        </w:tc>
        <w:tc>
          <w:tcPr>
            <w:tcW w:w="1080" w:type="dxa"/>
            <w:tcBorders>
              <w:top w:val="single" w:sz="4" w:space="0" w:color="000000"/>
              <w:left w:val="single" w:sz="4" w:space="0" w:color="000000"/>
              <w:bottom w:val="single" w:sz="4" w:space="0" w:color="000000"/>
              <w:right w:val="single" w:sz="4" w:space="0" w:color="000000"/>
            </w:tcBorders>
          </w:tcPr>
          <w:p w14:paraId="27BFC505"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10～20</w:t>
            </w:r>
          </w:p>
        </w:tc>
        <w:tc>
          <w:tcPr>
            <w:tcW w:w="1160" w:type="dxa"/>
            <w:tcBorders>
              <w:top w:val="single" w:sz="4" w:space="0" w:color="000000"/>
              <w:left w:val="single" w:sz="4" w:space="0" w:color="000000"/>
              <w:bottom w:val="single" w:sz="4" w:space="0" w:color="000000"/>
              <w:right w:val="single" w:sz="4" w:space="0" w:color="000000"/>
            </w:tcBorders>
          </w:tcPr>
          <w:p w14:paraId="02F62A23"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w:t>
            </w:r>
          </w:p>
        </w:tc>
        <w:tc>
          <w:tcPr>
            <w:tcW w:w="1164" w:type="dxa"/>
            <w:tcBorders>
              <w:top w:val="single" w:sz="4" w:space="0" w:color="000000"/>
              <w:left w:val="single" w:sz="4" w:space="0" w:color="000000"/>
              <w:bottom w:val="single" w:sz="4" w:space="0" w:color="000000"/>
              <w:right w:val="single" w:sz="4" w:space="0" w:color="000000"/>
            </w:tcBorders>
          </w:tcPr>
          <w:p w14:paraId="38BB219C"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w:t>
            </w:r>
          </w:p>
        </w:tc>
        <w:tc>
          <w:tcPr>
            <w:tcW w:w="1306" w:type="dxa"/>
            <w:tcBorders>
              <w:top w:val="single" w:sz="4" w:space="0" w:color="000000"/>
              <w:left w:val="single" w:sz="4" w:space="0" w:color="000000"/>
              <w:bottom w:val="single" w:sz="4" w:space="0" w:color="000000"/>
              <w:right w:val="single" w:sz="4" w:space="0" w:color="000000"/>
            </w:tcBorders>
          </w:tcPr>
          <w:p w14:paraId="7E052D8B"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w:t>
            </w:r>
          </w:p>
        </w:tc>
        <w:tc>
          <w:tcPr>
            <w:tcW w:w="1015" w:type="dxa"/>
            <w:tcBorders>
              <w:top w:val="single" w:sz="4" w:space="0" w:color="000000"/>
              <w:left w:val="single" w:sz="4" w:space="0" w:color="000000"/>
              <w:bottom w:val="single" w:sz="4" w:space="0" w:color="000000"/>
            </w:tcBorders>
          </w:tcPr>
          <w:p w14:paraId="27B13678" w14:textId="77777777" w:rsidR="009E0B83" w:rsidRPr="009E0B83" w:rsidRDefault="009E0B83" w:rsidP="009E0B83">
            <w:pPr>
              <w:rPr>
                <w:rFonts w:ascii="宋体" w:eastAsia="宋体" w:hAnsi="宋体"/>
                <w:b w:val="0"/>
                <w:bCs w:val="0"/>
              </w:rPr>
            </w:pPr>
            <w:proofErr w:type="spellStart"/>
            <w:r w:rsidRPr="009E0B83">
              <w:rPr>
                <w:rFonts w:ascii="宋体" w:eastAsia="宋体" w:hAnsi="宋体"/>
                <w:b w:val="0"/>
                <w:bCs w:val="0"/>
              </w:rPr>
              <w:t>滴灌施肥</w:t>
            </w:r>
            <w:proofErr w:type="spellEnd"/>
          </w:p>
        </w:tc>
      </w:tr>
      <w:tr w:rsidR="009E0B83" w:rsidRPr="009E0B83" w14:paraId="3E2960B4" w14:textId="77777777" w:rsidTr="001554A9">
        <w:trPr>
          <w:trHeight w:val="275"/>
        </w:trPr>
        <w:tc>
          <w:tcPr>
            <w:tcW w:w="1457" w:type="dxa"/>
            <w:tcBorders>
              <w:top w:val="single" w:sz="4" w:space="0" w:color="000000"/>
              <w:right w:val="single" w:sz="4" w:space="0" w:color="000000"/>
            </w:tcBorders>
          </w:tcPr>
          <w:p w14:paraId="4C69FAA0" w14:textId="77777777" w:rsidR="009E0B83" w:rsidRPr="009E0B83" w:rsidRDefault="009E0B83" w:rsidP="009E0B83">
            <w:pPr>
              <w:rPr>
                <w:rFonts w:ascii="宋体" w:eastAsia="宋体" w:hAnsi="宋体"/>
                <w:b w:val="0"/>
                <w:bCs w:val="0"/>
              </w:rPr>
            </w:pPr>
            <w:proofErr w:type="spellStart"/>
            <w:r w:rsidRPr="009E0B83">
              <w:rPr>
                <w:rFonts w:ascii="宋体" w:eastAsia="宋体" w:hAnsi="宋体"/>
                <w:b w:val="0"/>
                <w:bCs w:val="0"/>
              </w:rPr>
              <w:t>合计</w:t>
            </w:r>
            <w:proofErr w:type="spellEnd"/>
          </w:p>
        </w:tc>
        <w:tc>
          <w:tcPr>
            <w:tcW w:w="1309" w:type="dxa"/>
            <w:tcBorders>
              <w:top w:val="single" w:sz="4" w:space="0" w:color="000000"/>
              <w:left w:val="single" w:sz="4" w:space="0" w:color="000000"/>
              <w:right w:val="single" w:sz="4" w:space="0" w:color="000000"/>
            </w:tcBorders>
          </w:tcPr>
          <w:p w14:paraId="18C09FD3"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1000～1250</w:t>
            </w:r>
          </w:p>
        </w:tc>
        <w:tc>
          <w:tcPr>
            <w:tcW w:w="1080" w:type="dxa"/>
            <w:tcBorders>
              <w:top w:val="single" w:sz="4" w:space="0" w:color="000000"/>
              <w:left w:val="single" w:sz="4" w:space="0" w:color="000000"/>
              <w:right w:val="single" w:sz="4" w:space="0" w:color="000000"/>
            </w:tcBorders>
          </w:tcPr>
          <w:p w14:paraId="30C01102"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163～182</w:t>
            </w:r>
          </w:p>
        </w:tc>
        <w:tc>
          <w:tcPr>
            <w:tcW w:w="1160" w:type="dxa"/>
            <w:tcBorders>
              <w:top w:val="single" w:sz="4" w:space="0" w:color="000000"/>
              <w:left w:val="single" w:sz="4" w:space="0" w:color="000000"/>
              <w:right w:val="single" w:sz="4" w:space="0" w:color="000000"/>
            </w:tcBorders>
          </w:tcPr>
          <w:p w14:paraId="53594BC6"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69～92</w:t>
            </w:r>
          </w:p>
        </w:tc>
        <w:tc>
          <w:tcPr>
            <w:tcW w:w="1164" w:type="dxa"/>
            <w:tcBorders>
              <w:top w:val="single" w:sz="4" w:space="0" w:color="000000"/>
              <w:left w:val="single" w:sz="4" w:space="0" w:color="000000"/>
              <w:right w:val="single" w:sz="4" w:space="0" w:color="000000"/>
            </w:tcBorders>
          </w:tcPr>
          <w:p w14:paraId="23BCC0CD"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120～150</w:t>
            </w:r>
          </w:p>
        </w:tc>
        <w:tc>
          <w:tcPr>
            <w:tcW w:w="1306" w:type="dxa"/>
            <w:tcBorders>
              <w:top w:val="single" w:sz="4" w:space="0" w:color="000000"/>
              <w:left w:val="single" w:sz="4" w:space="0" w:color="000000"/>
              <w:right w:val="single" w:sz="4" w:space="0" w:color="000000"/>
            </w:tcBorders>
          </w:tcPr>
          <w:p w14:paraId="1B3D3218"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15～20</w:t>
            </w:r>
          </w:p>
        </w:tc>
        <w:tc>
          <w:tcPr>
            <w:tcW w:w="1015" w:type="dxa"/>
            <w:tcBorders>
              <w:top w:val="single" w:sz="4" w:space="0" w:color="000000"/>
              <w:left w:val="single" w:sz="4" w:space="0" w:color="000000"/>
            </w:tcBorders>
          </w:tcPr>
          <w:p w14:paraId="15B79059" w14:textId="77777777" w:rsidR="009E0B83" w:rsidRPr="009E0B83" w:rsidRDefault="009E0B83" w:rsidP="009E0B83">
            <w:pPr>
              <w:rPr>
                <w:rFonts w:ascii="宋体" w:eastAsia="宋体" w:hAnsi="宋体"/>
                <w:b w:val="0"/>
                <w:bCs w:val="0"/>
              </w:rPr>
            </w:pPr>
            <w:r w:rsidRPr="009E0B83">
              <w:rPr>
                <w:rFonts w:ascii="宋体" w:eastAsia="宋体" w:hAnsi="宋体"/>
                <w:b w:val="0"/>
                <w:bCs w:val="0"/>
              </w:rPr>
              <w:t>-</w:t>
            </w:r>
          </w:p>
        </w:tc>
      </w:tr>
    </w:tbl>
    <w:p w14:paraId="546F9FF9" w14:textId="77777777" w:rsidR="009E0B83" w:rsidRPr="009E0B83" w:rsidRDefault="009E0B83" w:rsidP="009E0B83">
      <w:pPr>
        <w:rPr>
          <w:rFonts w:ascii="宋体" w:eastAsia="宋体" w:hAnsi="宋体"/>
          <w:b w:val="0"/>
          <w:bCs w:val="0"/>
        </w:rPr>
      </w:pPr>
    </w:p>
    <w:p w14:paraId="4FAB7156" w14:textId="3925E4E9" w:rsidR="009E0B83" w:rsidRDefault="009E0B83" w:rsidP="009E0B83">
      <w:pPr>
        <w:pStyle w:val="afffffffffb"/>
        <w:ind w:firstLineChars="0" w:firstLine="0"/>
      </w:pPr>
    </w:p>
    <w:p w14:paraId="24F1ED9E" w14:textId="77777777" w:rsidR="00233C1F" w:rsidRDefault="00233C1F" w:rsidP="00624411">
      <w:pPr>
        <w:pStyle w:val="affb"/>
      </w:pPr>
    </w:p>
    <w:p w14:paraId="01AA00F0" w14:textId="4CF66E4A" w:rsidR="009E0B83" w:rsidRDefault="009E0B83" w:rsidP="00233C1F">
      <w:pPr>
        <w:pStyle w:val="affb"/>
        <w:numPr>
          <w:ilvl w:val="0"/>
          <w:numId w:val="0"/>
        </w:numPr>
        <w:ind w:firstLineChars="200" w:firstLine="420"/>
      </w:pPr>
      <w:r w:rsidRPr="009E0B83">
        <w:rPr>
          <w:rFonts w:hint="eastAsia"/>
        </w:rPr>
        <w:t>操作方法</w:t>
      </w:r>
    </w:p>
    <w:p w14:paraId="521BC2C1" w14:textId="77777777" w:rsidR="009E0B83" w:rsidRDefault="009E0B83" w:rsidP="009E0B83">
      <w:pPr>
        <w:pStyle w:val="afffffffffb"/>
      </w:pPr>
      <w:r>
        <w:rPr>
          <w:rFonts w:hint="eastAsia"/>
        </w:rPr>
        <w:t>单纯施肥情况下，在施肥前先滴清水 20 min～30 min，待滴灌管（带）得到充分清洗，土壤湿润后开始施肥；干旱补灌情况下，应在滴灌结束前 2 h～3 h 开始施肥。</w:t>
      </w:r>
    </w:p>
    <w:p w14:paraId="71F2A39E" w14:textId="34C56C58" w:rsidR="009E0B83" w:rsidRDefault="009E0B83" w:rsidP="009E0B83">
      <w:pPr>
        <w:pStyle w:val="afffffffffb"/>
      </w:pPr>
      <w:r>
        <w:rPr>
          <w:rFonts w:hint="eastAsia"/>
        </w:rPr>
        <w:lastRenderedPageBreak/>
        <w:t>滴水、施肥期间及时检查田间管道系统，确保滴水正常；施肥结束后，继续滴清水 20 min</w:t>
      </w:r>
      <w:bookmarkStart w:id="54" w:name="OLE_LINK79"/>
      <w:r>
        <w:rPr>
          <w:rFonts w:hint="eastAsia"/>
        </w:rPr>
        <w:t>～</w:t>
      </w:r>
      <w:bookmarkEnd w:id="54"/>
      <w:r>
        <w:rPr>
          <w:rFonts w:hint="eastAsia"/>
        </w:rPr>
        <w:t>30 min，冲洗干净滴灌管道中的肥液。</w:t>
      </w:r>
    </w:p>
    <w:p w14:paraId="2C53C47C" w14:textId="2E0F1075" w:rsidR="00624411" w:rsidRDefault="00624411" w:rsidP="00624411">
      <w:pPr>
        <w:pStyle w:val="affa"/>
        <w:spacing w:before="240" w:after="240"/>
      </w:pPr>
      <w:r w:rsidRPr="00624411">
        <w:rPr>
          <w:rFonts w:hint="eastAsia"/>
        </w:rPr>
        <w:t>主要病虫害防治</w:t>
      </w:r>
    </w:p>
    <w:p w14:paraId="2B1C3008" w14:textId="77777777" w:rsidR="00233C1F" w:rsidRDefault="00233C1F" w:rsidP="00624411">
      <w:pPr>
        <w:pStyle w:val="affb"/>
      </w:pPr>
    </w:p>
    <w:p w14:paraId="24A59374" w14:textId="17A83594" w:rsidR="00624411" w:rsidRDefault="00624411" w:rsidP="00233C1F">
      <w:pPr>
        <w:pStyle w:val="affb"/>
        <w:numPr>
          <w:ilvl w:val="0"/>
          <w:numId w:val="0"/>
        </w:numPr>
        <w:ind w:firstLineChars="200" w:firstLine="420"/>
      </w:pPr>
      <w:r w:rsidRPr="00624411">
        <w:rPr>
          <w:rFonts w:hint="eastAsia"/>
        </w:rPr>
        <w:t>防治病虫害</w:t>
      </w:r>
    </w:p>
    <w:p w14:paraId="576BF795" w14:textId="77777777" w:rsidR="00624411" w:rsidRDefault="00624411" w:rsidP="00624411">
      <w:pPr>
        <w:pStyle w:val="afffffffffb"/>
      </w:pPr>
      <w:bookmarkStart w:id="55" w:name="OLE_LINK83"/>
      <w:r>
        <w:rPr>
          <w:rFonts w:hint="eastAsia"/>
        </w:rPr>
        <w:t>农药选用应符合GB/T8321(所有部分)的规定，农药的安全使用应符合NY/T1276的规定。宜按下列方法进行防治:</w:t>
      </w:r>
    </w:p>
    <w:p w14:paraId="6405EBF7" w14:textId="4E61691A" w:rsidR="00624411" w:rsidRDefault="00624411" w:rsidP="00624411">
      <w:pPr>
        <w:pStyle w:val="afffffffffb"/>
      </w:pPr>
      <w:r>
        <w:rPr>
          <w:rFonts w:hint="eastAsia"/>
        </w:rPr>
        <w:t>a)</w:t>
      </w:r>
      <w:r>
        <w:rPr>
          <w:rFonts w:hint="eastAsia"/>
        </w:rPr>
        <w:tab/>
        <w:t>丝黑穗病:60g/L戊</w:t>
      </w:r>
      <w:proofErr w:type="gramStart"/>
      <w:r>
        <w:rPr>
          <w:rFonts w:hint="eastAsia"/>
        </w:rPr>
        <w:t>唑</w:t>
      </w:r>
      <w:proofErr w:type="gramEnd"/>
      <w:r>
        <w:rPr>
          <w:rFonts w:hint="eastAsia"/>
        </w:rPr>
        <w:t>醇种子处理悬浮剂进行种子处理，药种比为1:667</w:t>
      </w:r>
      <w:r w:rsidRPr="00624411">
        <w:rPr>
          <w:rFonts w:hint="eastAsia"/>
        </w:rPr>
        <w:t>～</w:t>
      </w:r>
      <w:r>
        <w:rPr>
          <w:rFonts w:hint="eastAsia"/>
        </w:rPr>
        <w:t>1:1000;</w:t>
      </w:r>
    </w:p>
    <w:p w14:paraId="523A3E97" w14:textId="79D0C0D1" w:rsidR="00624411" w:rsidRDefault="00624411" w:rsidP="00624411">
      <w:pPr>
        <w:pStyle w:val="afffffffffb"/>
      </w:pPr>
      <w:r>
        <w:rPr>
          <w:rFonts w:hint="eastAsia"/>
        </w:rPr>
        <w:t>b)</w:t>
      </w:r>
      <w:r>
        <w:rPr>
          <w:rFonts w:hint="eastAsia"/>
        </w:rPr>
        <w:tab/>
        <w:t>蚜虫:25g/L高效</w:t>
      </w:r>
      <w:proofErr w:type="gramStart"/>
      <w:r>
        <w:rPr>
          <w:rFonts w:hint="eastAsia"/>
        </w:rPr>
        <w:t>氯氟氰菊酯</w:t>
      </w:r>
      <w:proofErr w:type="gramEnd"/>
      <w:r>
        <w:rPr>
          <w:rFonts w:hint="eastAsia"/>
        </w:rPr>
        <w:t>乳油，180</w:t>
      </w:r>
      <w:r w:rsidRPr="00624411">
        <w:rPr>
          <w:rFonts w:hint="eastAsia"/>
        </w:rPr>
        <w:t>～</w:t>
      </w:r>
      <w:r>
        <w:rPr>
          <w:rFonts w:hint="eastAsia"/>
        </w:rPr>
        <w:t>300ml/hm</w:t>
      </w:r>
      <w:r w:rsidRPr="006A75EA">
        <w:rPr>
          <w:rFonts w:hint="eastAsia"/>
          <w:vertAlign w:val="superscript"/>
        </w:rPr>
        <w:t>2</w:t>
      </w:r>
      <w:r>
        <w:rPr>
          <w:rFonts w:hint="eastAsia"/>
        </w:rPr>
        <w:t>喷雾;</w:t>
      </w:r>
    </w:p>
    <w:p w14:paraId="325B3857" w14:textId="61B4ECC6" w:rsidR="00624411" w:rsidRDefault="00624411" w:rsidP="00624411">
      <w:pPr>
        <w:pStyle w:val="afffffffffb"/>
      </w:pPr>
      <w:r>
        <w:rPr>
          <w:rFonts w:hint="eastAsia"/>
        </w:rPr>
        <w:t>c)</w:t>
      </w:r>
      <w:r>
        <w:rPr>
          <w:rFonts w:hint="eastAsia"/>
        </w:rPr>
        <w:tab/>
        <w:t>玉米螟:可选择16000IU/mg苏云金杆菌可湿性粉剂,3750</w:t>
      </w:r>
      <w:bookmarkStart w:id="56" w:name="OLE_LINK84"/>
      <w:r w:rsidRPr="00624411">
        <w:rPr>
          <w:rFonts w:hint="eastAsia"/>
        </w:rPr>
        <w:t>～</w:t>
      </w:r>
      <w:bookmarkEnd w:id="56"/>
      <w:r>
        <w:rPr>
          <w:rFonts w:hint="eastAsia"/>
        </w:rPr>
        <w:t>4500g/hm</w:t>
      </w:r>
      <w:r w:rsidRPr="006A75EA">
        <w:rPr>
          <w:rFonts w:hint="eastAsia"/>
          <w:vertAlign w:val="superscript"/>
        </w:rPr>
        <w:t>2</w:t>
      </w:r>
      <w:r>
        <w:rPr>
          <w:rFonts w:hint="eastAsia"/>
        </w:rPr>
        <w:t>喷雾</w:t>
      </w:r>
      <w:r w:rsidRPr="00CB5214">
        <w:rPr>
          <w:rFonts w:hint="eastAsia"/>
        </w:rPr>
        <w:t>。</w:t>
      </w:r>
    </w:p>
    <w:bookmarkEnd w:id="55"/>
    <w:p w14:paraId="21F8C791" w14:textId="77777777" w:rsidR="00233C1F" w:rsidRDefault="00233C1F" w:rsidP="00233C1F">
      <w:pPr>
        <w:pStyle w:val="affb"/>
      </w:pPr>
    </w:p>
    <w:p w14:paraId="708D30E1" w14:textId="6A217E57" w:rsidR="00624411" w:rsidRDefault="00624411" w:rsidP="00233C1F">
      <w:pPr>
        <w:pStyle w:val="affb"/>
        <w:numPr>
          <w:ilvl w:val="0"/>
          <w:numId w:val="0"/>
        </w:numPr>
        <w:ind w:firstLineChars="200" w:firstLine="420"/>
      </w:pPr>
      <w:r w:rsidRPr="00624411">
        <w:rPr>
          <w:rFonts w:hint="eastAsia"/>
        </w:rPr>
        <w:t>草害防治</w:t>
      </w:r>
    </w:p>
    <w:p w14:paraId="031C1B6D" w14:textId="35A5663F" w:rsidR="00624411" w:rsidRDefault="00624411" w:rsidP="00624411">
      <w:pPr>
        <w:pStyle w:val="afffffffffb"/>
      </w:pPr>
      <w:r>
        <w:rPr>
          <w:rFonts w:hint="eastAsia"/>
        </w:rPr>
        <w:t>主要进行垄间杂草防除，除草剂的使用应符合NY/T1997的要求。下列处理方法任选其一:</w:t>
      </w:r>
    </w:p>
    <w:p w14:paraId="6854DB12" w14:textId="71B6708F" w:rsidR="00624411" w:rsidRDefault="00624411" w:rsidP="00624411">
      <w:pPr>
        <w:pStyle w:val="afffffffffb"/>
        <w:tabs>
          <w:tab w:val="clear" w:pos="851"/>
        </w:tabs>
      </w:pPr>
      <w:r>
        <w:rPr>
          <w:rFonts w:hint="eastAsia"/>
        </w:rPr>
        <w:t xml:space="preserve">a) </w:t>
      </w:r>
      <w:proofErr w:type="gramStart"/>
      <w:r>
        <w:rPr>
          <w:rFonts w:hint="eastAsia"/>
        </w:rPr>
        <w:t>播后苗前土壤处理</w:t>
      </w:r>
      <w:proofErr w:type="gramEnd"/>
      <w:r>
        <w:rPr>
          <w:rFonts w:hint="eastAsia"/>
        </w:rPr>
        <w:t>:38%</w:t>
      </w:r>
      <w:proofErr w:type="gramStart"/>
      <w:r>
        <w:rPr>
          <w:rFonts w:hint="eastAsia"/>
        </w:rPr>
        <w:t>萎去津</w:t>
      </w:r>
      <w:proofErr w:type="gramEnd"/>
      <w:r>
        <w:rPr>
          <w:rFonts w:hint="eastAsia"/>
        </w:rPr>
        <w:t>悬浮剂+960g/L</w:t>
      </w:r>
      <w:proofErr w:type="gramStart"/>
      <w:r>
        <w:rPr>
          <w:rFonts w:hint="eastAsia"/>
        </w:rPr>
        <w:t>异丙甲草</w:t>
      </w:r>
      <w:proofErr w:type="gramEnd"/>
      <w:r>
        <w:rPr>
          <w:rFonts w:hint="eastAsia"/>
        </w:rPr>
        <w:t>胺乳油，用药量4740ml</w:t>
      </w:r>
      <w:r w:rsidRPr="00624411">
        <w:rPr>
          <w:rFonts w:hint="eastAsia"/>
          <w:b/>
          <w:bCs/>
        </w:rPr>
        <w:t>～</w:t>
      </w:r>
      <w:r>
        <w:rPr>
          <w:rFonts w:hint="eastAsia"/>
        </w:rPr>
        <w:t>5925m1/hm</w:t>
      </w:r>
      <w:r w:rsidRPr="00624411">
        <w:rPr>
          <w:rFonts w:hint="eastAsia"/>
          <w:vertAlign w:val="superscript"/>
        </w:rPr>
        <w:t>2</w:t>
      </w:r>
      <w:r>
        <w:rPr>
          <w:rFonts w:hint="eastAsia"/>
        </w:rPr>
        <w:t>+1350ml</w:t>
      </w:r>
      <w:r w:rsidRPr="00624411">
        <w:rPr>
          <w:rFonts w:hint="eastAsia"/>
          <w:b/>
          <w:bCs/>
        </w:rPr>
        <w:t>～</w:t>
      </w:r>
      <w:r>
        <w:rPr>
          <w:rFonts w:hint="eastAsia"/>
        </w:rPr>
        <w:t>1650ml/hm</w:t>
      </w:r>
      <w:bookmarkStart w:id="57" w:name="OLE_LINK86"/>
      <w:r w:rsidRPr="00624411">
        <w:rPr>
          <w:rFonts w:hint="eastAsia"/>
          <w:vertAlign w:val="superscript"/>
        </w:rPr>
        <w:t>2</w:t>
      </w:r>
      <w:bookmarkEnd w:id="57"/>
      <w:r>
        <w:rPr>
          <w:rFonts w:hint="eastAsia"/>
        </w:rPr>
        <w:t>，或50%</w:t>
      </w:r>
      <w:proofErr w:type="gramStart"/>
      <w:r>
        <w:rPr>
          <w:rFonts w:hint="eastAsia"/>
        </w:rPr>
        <w:t>异甲</w:t>
      </w:r>
      <w:proofErr w:type="gramEnd"/>
      <w:r>
        <w:rPr>
          <w:rFonts w:hint="eastAsia"/>
        </w:rPr>
        <w:t>.</w:t>
      </w:r>
      <w:proofErr w:type="gramStart"/>
      <w:r>
        <w:rPr>
          <w:rFonts w:hint="eastAsia"/>
        </w:rPr>
        <w:t>莠去津悬</w:t>
      </w:r>
      <w:proofErr w:type="gramEnd"/>
      <w:r>
        <w:rPr>
          <w:rFonts w:hint="eastAsia"/>
        </w:rPr>
        <w:t>乳剂，用药量: 1500</w:t>
      </w:r>
      <w:r w:rsidRPr="00624411">
        <w:rPr>
          <w:rFonts w:hint="eastAsia"/>
          <w:b/>
          <w:bCs/>
        </w:rPr>
        <w:t>～</w:t>
      </w:r>
      <w:r>
        <w:rPr>
          <w:rFonts w:hint="eastAsia"/>
        </w:rPr>
        <w:t>3000 ml/hm</w:t>
      </w:r>
      <w:r w:rsidR="006A75EA" w:rsidRPr="00624411">
        <w:rPr>
          <w:rFonts w:hint="eastAsia"/>
          <w:vertAlign w:val="superscript"/>
        </w:rPr>
        <w:t>2</w:t>
      </w:r>
      <w:r>
        <w:rPr>
          <w:rFonts w:hint="eastAsia"/>
        </w:rPr>
        <w:t>;</w:t>
      </w:r>
    </w:p>
    <w:p w14:paraId="73990851" w14:textId="678B153F" w:rsidR="00624411" w:rsidRDefault="00624411" w:rsidP="00624411">
      <w:pPr>
        <w:pStyle w:val="afffffffffb"/>
        <w:tabs>
          <w:tab w:val="clear" w:pos="851"/>
        </w:tabs>
      </w:pPr>
      <w:r>
        <w:rPr>
          <w:rFonts w:hint="eastAsia"/>
        </w:rPr>
        <w:t>b) 苗后茎叶处理:10%草酮悬浮剂900</w:t>
      </w:r>
      <w:bookmarkStart w:id="58" w:name="OLE_LINK85"/>
      <w:r w:rsidRPr="00624411">
        <w:rPr>
          <w:rFonts w:hint="eastAsia"/>
          <w:b/>
          <w:bCs/>
        </w:rPr>
        <w:t>～</w:t>
      </w:r>
      <w:bookmarkEnd w:id="58"/>
      <w:r>
        <w:rPr>
          <w:rFonts w:hint="eastAsia"/>
        </w:rPr>
        <w:t>1500ml/hm</w:t>
      </w:r>
      <w:r w:rsidRPr="00624411">
        <w:rPr>
          <w:rFonts w:hint="eastAsia"/>
          <w:vertAlign w:val="superscript"/>
        </w:rPr>
        <w:t>2</w:t>
      </w:r>
      <w:r>
        <w:rPr>
          <w:rFonts w:hint="eastAsia"/>
        </w:rPr>
        <w:t>，或40%二氯喹啉酸.</w:t>
      </w:r>
      <w:proofErr w:type="gramStart"/>
      <w:r>
        <w:rPr>
          <w:rFonts w:hint="eastAsia"/>
        </w:rPr>
        <w:t>萎去津</w:t>
      </w:r>
      <w:proofErr w:type="gramEnd"/>
      <w:r>
        <w:rPr>
          <w:rFonts w:hint="eastAsia"/>
        </w:rPr>
        <w:t>悬浮剂2100</w:t>
      </w:r>
      <w:r w:rsidRPr="00624411">
        <w:rPr>
          <w:rFonts w:hint="eastAsia"/>
          <w:b/>
          <w:bCs/>
        </w:rPr>
        <w:t>～</w:t>
      </w:r>
      <w:r>
        <w:rPr>
          <w:rFonts w:hint="eastAsia"/>
        </w:rPr>
        <w:t>2700 ml/hm</w:t>
      </w:r>
      <w:r w:rsidRPr="00CB5214">
        <w:rPr>
          <w:rFonts w:hint="eastAsia"/>
          <w:vertAlign w:val="superscript"/>
        </w:rPr>
        <w:t>2</w:t>
      </w:r>
      <w:r>
        <w:rPr>
          <w:rFonts w:hint="eastAsia"/>
        </w:rPr>
        <w:t>。</w:t>
      </w:r>
    </w:p>
    <w:p w14:paraId="3D0317F6" w14:textId="77777777" w:rsidR="00624411" w:rsidRDefault="00624411" w:rsidP="009E0B83">
      <w:pPr>
        <w:pStyle w:val="affa"/>
        <w:spacing w:before="240" w:after="240"/>
      </w:pPr>
      <w:bookmarkStart w:id="59" w:name="OLE_LINK87"/>
      <w:bookmarkStart w:id="60" w:name="_Toc108190016"/>
      <w:bookmarkEnd w:id="52"/>
      <w:r>
        <w:rPr>
          <w:rFonts w:hint="eastAsia"/>
        </w:rPr>
        <w:t>收获</w:t>
      </w:r>
    </w:p>
    <w:bookmarkEnd w:id="59"/>
    <w:p w14:paraId="3ABAFA28" w14:textId="77777777" w:rsidR="00624411" w:rsidRDefault="00624411" w:rsidP="009E0B83">
      <w:pPr>
        <w:pStyle w:val="afffffffffb"/>
      </w:pPr>
      <w:r w:rsidRPr="00624411">
        <w:rPr>
          <w:rFonts w:hint="eastAsia"/>
        </w:rPr>
        <w:t>饲用甜高粱可一次收贮，也可多次刈割。刈割时要留茬 10 cm～15 cm，以促进下茬的分蘖；一次性收贮，应在蜡熟期进行收割，多次刈割应在挑旗期进行。</w:t>
      </w:r>
    </w:p>
    <w:p w14:paraId="321B9671" w14:textId="6022DE0B" w:rsidR="00624411" w:rsidRDefault="00624411" w:rsidP="00624411">
      <w:pPr>
        <w:pStyle w:val="affa"/>
        <w:spacing w:before="240" w:after="240"/>
      </w:pPr>
      <w:r>
        <w:rPr>
          <w:rFonts w:hint="eastAsia"/>
        </w:rPr>
        <w:t>生产档案</w:t>
      </w:r>
    </w:p>
    <w:p w14:paraId="08896B3A" w14:textId="5074FF12" w:rsidR="00DD48BB" w:rsidRDefault="00624411" w:rsidP="00624411">
      <w:pPr>
        <w:pStyle w:val="afffffffffb"/>
        <w:rPr>
          <w:rFonts w:ascii="黑体" w:eastAsia="黑体"/>
          <w:szCs w:val="21"/>
        </w:rPr>
      </w:pPr>
      <w:r>
        <w:rPr>
          <w:rFonts w:hint="eastAsia"/>
        </w:rPr>
        <w:t>在生产过程中建立档案，对产地环境条件、改良措施、土地平整，以及播种、水肥管理、田间管理和收获等各环节所采取的主要措施进行详细记录。档案记录保存2年。</w:t>
      </w:r>
      <w:r>
        <w:br w:type="page"/>
      </w:r>
      <w:bookmarkEnd w:id="60"/>
    </w:p>
    <w:p w14:paraId="5D77B37B" w14:textId="21FA1E12" w:rsidR="00DD48BB" w:rsidRDefault="003250AD" w:rsidP="00233C1F">
      <w:pPr>
        <w:pStyle w:val="aff1"/>
        <w:spacing w:after="120"/>
        <w:sectPr w:rsidR="00DD48BB">
          <w:headerReference w:type="even" r:id="rId23"/>
          <w:headerReference w:type="default" r:id="rId24"/>
          <w:footerReference w:type="even" r:id="rId25"/>
          <w:footerReference w:type="default" r:id="rId26"/>
          <w:pgSz w:w="11906" w:h="16838"/>
          <w:pgMar w:top="1928" w:right="1134" w:bottom="1134" w:left="1134" w:header="1418" w:footer="1134" w:gutter="284"/>
          <w:pgNumType w:start="1"/>
          <w:cols w:space="425"/>
          <w:formProt w:val="0"/>
          <w:docGrid w:linePitch="312"/>
        </w:sectPr>
      </w:pPr>
      <w:r>
        <w:lastRenderedPageBreak/>
        <w:br/>
      </w:r>
      <w:r>
        <w:rPr>
          <w:rFonts w:hint="eastAsia"/>
        </w:rPr>
        <w:t>(</w:t>
      </w:r>
      <w:r>
        <w:rPr>
          <w:rFonts w:hint="eastAsia"/>
        </w:rPr>
        <w:t>资料性</w:t>
      </w:r>
      <w:r>
        <w:rPr>
          <w:rFonts w:hint="eastAsia"/>
        </w:rPr>
        <w:t>)</w:t>
      </w:r>
      <w:r>
        <w:br/>
      </w:r>
      <w:r>
        <w:rPr>
          <w:noProof/>
        </w:rPr>
        <w:drawing>
          <wp:inline distT="0" distB="0" distL="0" distR="0" wp14:anchorId="45BAF961" wp14:editId="30FDC858">
            <wp:extent cx="1485900" cy="212725"/>
            <wp:effectExtent l="19050" t="133350" r="0" b="149225"/>
            <wp:docPr id="597413797" name="图片 3"/>
            <wp:cNvGraphicFramePr/>
            <a:graphic xmlns:a="http://schemas.openxmlformats.org/drawingml/2006/main">
              <a:graphicData uri="http://schemas.openxmlformats.org/drawingml/2006/picture">
                <pic:pic xmlns:pic="http://schemas.openxmlformats.org/drawingml/2006/picture">
                  <pic:nvPicPr>
                    <pic:cNvPr id="597413797" name="图片 3"/>
                    <pic:cNvPicPr/>
                  </pic:nvPicPr>
                  <pic:blipFill>
                    <a:blip r:embed="rId27">
                      <a:extLst>
                        <a:ext uri="{28A0092B-C50C-407E-A947-70E740481C1C}">
                          <a14:useLocalDpi xmlns:a14="http://schemas.microsoft.com/office/drawing/2010/main" val="0"/>
                        </a:ext>
                      </a:extLst>
                    </a:blip>
                    <a:stretch>
                      <a:fillRect/>
                    </a:stretch>
                  </pic:blipFill>
                  <pic:spPr>
                    <a:xfrm>
                      <a:off x="0" y="0"/>
                      <a:ext cx="1485900" cy="212997"/>
                    </a:xfrm>
                    <a:prstGeom prst="rect">
                      <a:avLst/>
                    </a:prstGeom>
                  </pic:spPr>
                </pic:pic>
              </a:graphicData>
            </a:graphic>
          </wp:inline>
        </w:drawing>
      </w:r>
    </w:p>
    <w:p w14:paraId="542D5DC2" w14:textId="77777777" w:rsidR="00DD48BB" w:rsidRDefault="00DD48BB" w:rsidP="009E0B83"/>
    <w:p w14:paraId="6B72C0C7" w14:textId="77777777" w:rsidR="00DD48BB" w:rsidRDefault="00DD48BB" w:rsidP="009E0B83">
      <w:pPr>
        <w:pStyle w:val="afffa"/>
      </w:pPr>
    </w:p>
    <w:p w14:paraId="2C5A8250" w14:textId="77777777" w:rsidR="00DD48BB" w:rsidRDefault="00DD48BB" w:rsidP="009E0B83">
      <w:pPr>
        <w:pStyle w:val="afffa"/>
      </w:pPr>
    </w:p>
    <w:p w14:paraId="2745FFD2" w14:textId="77777777" w:rsidR="00DD48BB" w:rsidRDefault="00DD48BB" w:rsidP="009E0B83">
      <w:pPr>
        <w:pStyle w:val="afffa"/>
      </w:pPr>
    </w:p>
    <w:p w14:paraId="4373DD14" w14:textId="77777777" w:rsidR="00DD48BB" w:rsidRDefault="00DD48BB" w:rsidP="009E0B83">
      <w:pPr>
        <w:pStyle w:val="afffa"/>
      </w:pPr>
    </w:p>
    <w:p w14:paraId="4EF50E2C" w14:textId="77777777" w:rsidR="00DD48BB" w:rsidRDefault="00DD48BB" w:rsidP="009E0B83">
      <w:pPr>
        <w:pStyle w:val="afffa"/>
      </w:pPr>
    </w:p>
    <w:p w14:paraId="2A2D99E2" w14:textId="77777777" w:rsidR="00DD48BB" w:rsidRDefault="00DD48BB" w:rsidP="009E0B83">
      <w:pPr>
        <w:pStyle w:val="afffa"/>
      </w:pPr>
    </w:p>
    <w:p w14:paraId="32753C28" w14:textId="77777777" w:rsidR="00DD48BB" w:rsidRDefault="00DD48BB" w:rsidP="009E0B83">
      <w:pPr>
        <w:pStyle w:val="afffa"/>
      </w:pPr>
    </w:p>
    <w:p w14:paraId="5691A831" w14:textId="77777777" w:rsidR="00DD48BB" w:rsidRDefault="00DD48BB" w:rsidP="009E0B83">
      <w:pPr>
        <w:pStyle w:val="afffa"/>
      </w:pPr>
    </w:p>
    <w:p w14:paraId="2CEE3B97" w14:textId="77777777" w:rsidR="00DD48BB" w:rsidRDefault="00DD48BB" w:rsidP="009E0B83">
      <w:pPr>
        <w:pStyle w:val="afffa"/>
      </w:pPr>
    </w:p>
    <w:p w14:paraId="4A70D6E3" w14:textId="77777777" w:rsidR="00DD48BB" w:rsidRDefault="00DD48BB" w:rsidP="009E0B83">
      <w:pPr>
        <w:pStyle w:val="afffa"/>
      </w:pPr>
    </w:p>
    <w:p w14:paraId="65F0A3CB" w14:textId="77777777" w:rsidR="00DD48BB" w:rsidRDefault="00DD48BB" w:rsidP="009E0B83">
      <w:pPr>
        <w:pStyle w:val="afffa"/>
      </w:pPr>
    </w:p>
    <w:p w14:paraId="5BC8A113" w14:textId="77777777" w:rsidR="00DD48BB" w:rsidRDefault="00DD48BB" w:rsidP="009E0B83">
      <w:pPr>
        <w:pStyle w:val="afffa"/>
      </w:pPr>
    </w:p>
    <w:p w14:paraId="3AD8392F" w14:textId="77777777" w:rsidR="00DD48BB" w:rsidRDefault="00DD48BB" w:rsidP="009E0B83">
      <w:pPr>
        <w:pStyle w:val="afffa"/>
      </w:pPr>
    </w:p>
    <w:p w14:paraId="14168D67" w14:textId="77777777" w:rsidR="00DD48BB" w:rsidRDefault="00DD48BB" w:rsidP="009E0B83">
      <w:pPr>
        <w:pStyle w:val="afffa"/>
      </w:pPr>
    </w:p>
    <w:p w14:paraId="403B6D47" w14:textId="77777777" w:rsidR="00DD48BB" w:rsidRDefault="00DD48BB" w:rsidP="009E0B83">
      <w:pPr>
        <w:pStyle w:val="afffa"/>
      </w:pPr>
    </w:p>
    <w:p w14:paraId="16266F83" w14:textId="77777777" w:rsidR="00DD48BB" w:rsidRDefault="003250AD" w:rsidP="009E0B83">
      <w:pPr>
        <w:pStyle w:val="afffa"/>
      </w:pPr>
      <w:r>
        <w:rPr>
          <w:rFonts w:hint="eastAsia"/>
        </w:rPr>
        <w:t xml:space="preserve">   </w:t>
      </w:r>
      <w:commentRangeStart w:id="61"/>
    </w:p>
    <w:p w14:paraId="42DC13DC" w14:textId="77777777" w:rsidR="00DD48BB" w:rsidRDefault="003250AD" w:rsidP="009E0B83">
      <w:pPr>
        <w:pStyle w:val="afffa"/>
      </w:pPr>
      <w:r>
        <w:rPr>
          <w:rFonts w:hint="eastAsia"/>
        </w:rPr>
        <w:t xml:space="preserve">                      </w:t>
      </w:r>
      <w:r>
        <w:t>中</w:t>
      </w:r>
      <w:r>
        <w:t xml:space="preserve"> </w:t>
      </w:r>
      <w:r>
        <w:t>华</w:t>
      </w:r>
      <w:r>
        <w:t xml:space="preserve"> </w:t>
      </w:r>
      <w:r>
        <w:t>人</w:t>
      </w:r>
      <w:r>
        <w:t xml:space="preserve"> </w:t>
      </w:r>
      <w:r>
        <w:t>民</w:t>
      </w:r>
      <w:r>
        <w:t xml:space="preserve"> </w:t>
      </w:r>
      <w:r>
        <w:t>共</w:t>
      </w:r>
      <w:r>
        <w:t xml:space="preserve"> </w:t>
      </w:r>
      <w:r>
        <w:t>和</w:t>
      </w:r>
      <w:r>
        <w:t xml:space="preserve"> </w:t>
      </w:r>
      <w:r>
        <w:t>国</w:t>
      </w:r>
    </w:p>
    <w:p w14:paraId="0FF2BB50" w14:textId="77777777" w:rsidR="00DD48BB" w:rsidRDefault="003250AD" w:rsidP="009E0B83">
      <w:pPr>
        <w:pStyle w:val="afffa"/>
      </w:pPr>
      <w:r>
        <w:rPr>
          <w:rFonts w:hint="eastAsia"/>
        </w:rPr>
        <w:t xml:space="preserve">                        </w:t>
      </w:r>
      <w:r>
        <w:t>团</w:t>
      </w:r>
      <w:r>
        <w:t xml:space="preserve"> </w:t>
      </w:r>
      <w:r>
        <w:t>体</w:t>
      </w:r>
      <w:r>
        <w:t xml:space="preserve"> </w:t>
      </w:r>
      <w:r>
        <w:t>标</w:t>
      </w:r>
      <w:r>
        <w:t xml:space="preserve"> </w:t>
      </w:r>
      <w:r>
        <w:t>准</w:t>
      </w:r>
    </w:p>
    <w:p w14:paraId="6E089E1D" w14:textId="77777777" w:rsidR="00DD48BB" w:rsidRDefault="003250AD" w:rsidP="009E0B83">
      <w:pPr>
        <w:pStyle w:val="afffa"/>
      </w:pPr>
      <w:r>
        <w:rPr>
          <w:rFonts w:hint="eastAsia"/>
        </w:rPr>
        <w:t xml:space="preserve">                          </w:t>
      </w:r>
      <w:r>
        <w:rPr>
          <w:rFonts w:hint="eastAsia"/>
        </w:rPr>
        <w:t>川西北牧区燕麦与箭筈豌豆混作技术规程</w:t>
      </w:r>
    </w:p>
    <w:p w14:paraId="5BA6A543" w14:textId="77777777" w:rsidR="00DD48BB" w:rsidRDefault="003250AD" w:rsidP="009E0B83">
      <w:pPr>
        <w:pStyle w:val="afffa"/>
      </w:pPr>
      <w:r>
        <w:rPr>
          <w:rFonts w:hint="eastAsia"/>
        </w:rPr>
        <w:t xml:space="preserve">                          </w:t>
      </w:r>
      <w:r>
        <w:t>T/</w:t>
      </w:r>
      <w:r>
        <w:rPr>
          <w:rFonts w:hint="eastAsia"/>
        </w:rPr>
        <w:t>HXCY XXX</w:t>
      </w:r>
      <w:r>
        <w:t>-</w:t>
      </w:r>
      <w:r>
        <w:rPr>
          <w:rFonts w:hint="eastAsia"/>
        </w:rPr>
        <w:t>2025</w:t>
      </w:r>
    </w:p>
    <w:p w14:paraId="231ED661" w14:textId="77777777" w:rsidR="00DD48BB" w:rsidRDefault="003250AD" w:rsidP="009E0B83">
      <w:pPr>
        <w:pStyle w:val="afffa"/>
      </w:pPr>
      <w:r>
        <w:rPr>
          <w:rFonts w:hint="eastAsia"/>
          <w:w w:val="99"/>
        </w:rPr>
        <w:t xml:space="preserve">                          </w:t>
      </w:r>
      <w:r>
        <w:rPr>
          <w:w w:val="99"/>
        </w:rPr>
        <w:t>*</w:t>
      </w:r>
    </w:p>
    <w:p w14:paraId="71131550" w14:textId="77777777" w:rsidR="00DD48BB" w:rsidRDefault="003250AD" w:rsidP="009E0B83">
      <w:pPr>
        <w:pStyle w:val="afffa"/>
      </w:pPr>
      <w:r>
        <w:rPr>
          <w:rFonts w:hint="eastAsia"/>
        </w:rPr>
        <w:t xml:space="preserve">                           </w:t>
      </w:r>
      <w:r>
        <w:rPr>
          <w:rFonts w:hint="eastAsia"/>
        </w:rPr>
        <w:t>北京华夏草业产业技术创新战略联盟</w:t>
      </w:r>
    </w:p>
    <w:p w14:paraId="0425823F" w14:textId="77777777" w:rsidR="00DD48BB" w:rsidRDefault="003250AD" w:rsidP="009E0B83">
      <w:pPr>
        <w:pStyle w:val="afffa"/>
      </w:pPr>
      <w:r>
        <w:rPr>
          <w:rFonts w:hint="eastAsia"/>
        </w:rPr>
        <w:t xml:space="preserve">                         </w:t>
      </w:r>
      <w:r>
        <w:rPr>
          <w:rFonts w:hint="eastAsia"/>
        </w:rPr>
        <w:t>北京华夏草业产业技术创新战略联盟标准与认证专业委员会</w:t>
      </w:r>
    </w:p>
    <w:p w14:paraId="2B163107" w14:textId="77777777" w:rsidR="00DD48BB" w:rsidRDefault="003250AD" w:rsidP="009E0B83">
      <w:pPr>
        <w:pStyle w:val="afffa"/>
      </w:pPr>
      <w:r>
        <w:rPr>
          <w:rFonts w:hint="eastAsia"/>
          <w:w w:val="99"/>
        </w:rPr>
        <w:t xml:space="preserve">                           </w:t>
      </w:r>
      <w:r>
        <w:rPr>
          <w:w w:val="99"/>
        </w:rPr>
        <w:t>*</w:t>
      </w:r>
    </w:p>
    <w:p w14:paraId="0D63B0FD" w14:textId="77777777" w:rsidR="00DD48BB" w:rsidRDefault="003250AD" w:rsidP="009E0B83">
      <w:pPr>
        <w:pStyle w:val="afffa"/>
      </w:pPr>
      <w:r>
        <w:rPr>
          <w:rFonts w:hint="eastAsia"/>
        </w:rPr>
        <w:t xml:space="preserve">                           </w:t>
      </w:r>
      <w:r>
        <w:rPr>
          <w:rFonts w:hint="eastAsia"/>
        </w:rPr>
        <w:t>开本</w:t>
      </w:r>
      <w:r>
        <w:t xml:space="preserve"> 880×1230  1/16  </w:t>
      </w:r>
      <w:r>
        <w:t>印张</w:t>
      </w:r>
      <w:r>
        <w:rPr>
          <w:rFonts w:hint="eastAsia"/>
        </w:rPr>
        <w:t>5</w:t>
      </w:r>
      <w:r>
        <w:t xml:space="preserve">.5  </w:t>
      </w:r>
      <w:r>
        <w:t>字数</w:t>
      </w:r>
      <w:r>
        <w:rPr>
          <w:rFonts w:hint="eastAsia"/>
        </w:rPr>
        <w:t>2.8</w:t>
      </w:r>
      <w:r>
        <w:t>千字</w:t>
      </w:r>
    </w:p>
    <w:p w14:paraId="44898C69" w14:textId="77777777" w:rsidR="00DD48BB" w:rsidRDefault="003250AD" w:rsidP="009E0B83">
      <w:pPr>
        <w:pStyle w:val="afffa"/>
      </w:pPr>
      <w:r>
        <w:rPr>
          <w:rFonts w:hint="eastAsia"/>
        </w:rPr>
        <w:lastRenderedPageBreak/>
        <w:t xml:space="preserve">                          </w:t>
      </w:r>
      <w:r>
        <w:t>202</w:t>
      </w:r>
      <w:r>
        <w:rPr>
          <w:rFonts w:hint="eastAsia"/>
        </w:rPr>
        <w:t>5</w:t>
      </w:r>
      <w:r>
        <w:t>年</w:t>
      </w:r>
      <w:r>
        <w:rPr>
          <w:rFonts w:hint="eastAsia"/>
        </w:rPr>
        <w:t>X</w:t>
      </w:r>
      <w:r>
        <w:t>月第一版</w:t>
      </w:r>
      <w:r>
        <w:t xml:space="preserve">  202</w:t>
      </w:r>
      <w:r>
        <w:rPr>
          <w:rFonts w:hint="eastAsia"/>
        </w:rPr>
        <w:t>5</w:t>
      </w:r>
      <w:r>
        <w:t>年</w:t>
      </w:r>
      <w:r>
        <w:rPr>
          <w:rFonts w:hint="eastAsia"/>
        </w:rPr>
        <w:t>X</w:t>
      </w:r>
      <w:r>
        <w:t>月第一次印刷</w:t>
      </w:r>
    </w:p>
    <w:p w14:paraId="6BDC8251" w14:textId="77777777" w:rsidR="00DD48BB" w:rsidRDefault="003250AD" w:rsidP="009E0B83">
      <w:pPr>
        <w:pStyle w:val="afffa"/>
        <w:rPr>
          <w:w w:val="99"/>
        </w:rPr>
      </w:pPr>
      <w:r>
        <w:rPr>
          <w:noProof/>
        </w:rPr>
        <w:drawing>
          <wp:anchor distT="0" distB="0" distL="0" distR="0" simplePos="0" relativeHeight="251667456" behindDoc="0" locked="0" layoutInCell="1" allowOverlap="1" wp14:anchorId="12FBA419" wp14:editId="5AD31B89">
            <wp:simplePos x="0" y="0"/>
            <wp:positionH relativeFrom="page">
              <wp:posOffset>795020</wp:posOffset>
            </wp:positionH>
            <wp:positionV relativeFrom="paragraph">
              <wp:posOffset>165100</wp:posOffset>
            </wp:positionV>
            <wp:extent cx="2252345" cy="602615"/>
            <wp:effectExtent l="0" t="0" r="14605" b="6985"/>
            <wp:wrapNone/>
            <wp:docPr id="1868540166" name="image3.png" descr="C:/Users/Administrator/Desktop/barcode (1).pngba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40166" name="image3.png" descr="C:/Users/Administrator/Desktop/barcode (1).pngbarcode (1)"/>
                    <pic:cNvPicPr>
                      <a:picLocks noChangeAspect="1"/>
                    </pic:cNvPicPr>
                  </pic:nvPicPr>
                  <pic:blipFill>
                    <a:blip r:embed="rId28"/>
                    <a:srcRect t="10925" b="10925"/>
                    <a:stretch>
                      <a:fillRect/>
                    </a:stretch>
                  </pic:blipFill>
                  <pic:spPr>
                    <a:xfrm>
                      <a:off x="0" y="0"/>
                      <a:ext cx="2252345" cy="602615"/>
                    </a:xfrm>
                    <a:prstGeom prst="rect">
                      <a:avLst/>
                    </a:prstGeom>
                    <a:ln>
                      <a:noFill/>
                    </a:ln>
                  </pic:spPr>
                </pic:pic>
              </a:graphicData>
            </a:graphic>
          </wp:anchor>
        </w:drawing>
      </w:r>
      <w:r>
        <w:rPr>
          <w:rFonts w:hint="eastAsia"/>
          <w:w w:val="99"/>
        </w:rPr>
        <w:t xml:space="preserve">                           </w:t>
      </w:r>
      <w:r>
        <w:rPr>
          <w:w w:val="99"/>
        </w:rPr>
        <w:t>*</w:t>
      </w:r>
    </w:p>
    <w:p w14:paraId="05804608" w14:textId="77777777" w:rsidR="00DD48BB" w:rsidRDefault="003250AD" w:rsidP="009E0B83">
      <w:pPr>
        <w:pStyle w:val="afffa"/>
        <w:rPr>
          <w:spacing w:val="-12"/>
        </w:rPr>
      </w:pPr>
      <w:r>
        <w:rPr>
          <w:rFonts w:hint="eastAsia"/>
        </w:rPr>
        <w:t xml:space="preserve">                             </w:t>
      </w:r>
      <w:r>
        <w:rPr>
          <w:rFonts w:hint="eastAsia"/>
        </w:rPr>
        <w:t>如有印装差错</w:t>
      </w:r>
      <w:r>
        <w:t xml:space="preserve"> </w:t>
      </w:r>
      <w:r>
        <w:rPr>
          <w:rFonts w:hint="eastAsia"/>
        </w:rPr>
        <w:t>由北京华夏草业产业技术创新战略联盟调</w:t>
      </w:r>
      <w:r>
        <w:rPr>
          <w:rFonts w:hint="eastAsia"/>
          <w:spacing w:val="-12"/>
        </w:rPr>
        <w:t>换</w:t>
      </w:r>
    </w:p>
    <w:p w14:paraId="250B43E6" w14:textId="77777777" w:rsidR="00DD48BB" w:rsidRDefault="003250AD" w:rsidP="009E0B83">
      <w:pPr>
        <w:pStyle w:val="afffa"/>
      </w:pPr>
      <w:r>
        <w:rPr>
          <w:rFonts w:hint="eastAsia"/>
        </w:rPr>
        <w:t xml:space="preserve">                            </w:t>
      </w:r>
      <w:r>
        <w:rPr>
          <w:rFonts w:hint="eastAsia"/>
        </w:rPr>
        <w:t>版权专有</w:t>
      </w:r>
      <w:r>
        <w:t xml:space="preserve">  </w:t>
      </w:r>
      <w:r>
        <w:rPr>
          <w:rFonts w:hint="eastAsia"/>
        </w:rPr>
        <w:t>侵权必究</w:t>
      </w:r>
    </w:p>
    <w:p w14:paraId="3C38A1BA" w14:textId="77777777" w:rsidR="00DD48BB" w:rsidRDefault="003250AD" w:rsidP="009E0B83">
      <w:pPr>
        <w:pStyle w:val="afffa"/>
      </w:pPr>
      <w:r>
        <w:rPr>
          <w:noProof/>
        </w:rPr>
        <mc:AlternateContent>
          <mc:Choice Requires="wps">
            <w:drawing>
              <wp:anchor distT="0" distB="0" distL="114300" distR="114300" simplePos="0" relativeHeight="251668480" behindDoc="0" locked="0" layoutInCell="1" allowOverlap="1" wp14:anchorId="6FD44968" wp14:editId="3E11178A">
                <wp:simplePos x="0" y="0"/>
                <wp:positionH relativeFrom="page">
                  <wp:posOffset>1255395</wp:posOffset>
                </wp:positionH>
                <wp:positionV relativeFrom="paragraph">
                  <wp:posOffset>31115</wp:posOffset>
                </wp:positionV>
                <wp:extent cx="1296670" cy="24828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296670" cy="2484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B4980" w14:textId="77777777" w:rsidR="00DD48BB" w:rsidRDefault="003250AD" w:rsidP="009E0B83">
                            <w:r>
                              <w:t xml:space="preserve">T/CAMAA </w:t>
                            </w:r>
                            <w:r>
                              <w:rPr>
                                <w:rFonts w:hint="eastAsia"/>
                              </w:rPr>
                              <w:t>027</w:t>
                            </w:r>
                            <w:r>
                              <w:t>-</w:t>
                            </w:r>
                            <w:r>
                              <w:rPr>
                                <w:rFonts w:hint="eastAsia"/>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FD44968" id="_x0000_t202" coordsize="21600,21600" o:spt="202" path="m,l,21600r21600,l21600,xe">
                <v:stroke joinstyle="miter"/>
                <v:path gradientshapeok="t" o:connecttype="rect"/>
              </v:shapetype>
              <v:shape id="文本框 75" o:spid="_x0000_s1026" type="#_x0000_t202" style="position:absolute;left:0;text-align:left;margin-left:98.85pt;margin-top:2.45pt;width:102.1pt;height:19.55pt;z-index:2516684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" filled="f" stroked="f" strokeweight=".5pt">
                <v:textbox>
                  <w:txbxContent>
                    <w:p w14:paraId="5FAB4980" w14:textId="77777777" w:rsidR="00DD48BB" w:rsidRDefault="003250AD" w:rsidP="009E0B83">
                      <w:r>
                        <w:t xml:space="preserve">T/CAMAA </w:t>
                      </w:r>
                      <w:r>
                        <w:rPr>
                          <w:rFonts w:hint="eastAsia"/>
                        </w:rPr>
                        <w:t>027</w:t>
                      </w:r>
                      <w:r>
                        <w:t>-</w:t>
                      </w:r>
                      <w:r>
                        <w:rPr>
                          <w:rFonts w:hint="eastAsia"/>
                        </w:rPr>
                        <w:t>2025</w:t>
                      </w:r>
                    </w:p>
                  </w:txbxContent>
                </v:textbox>
                <w10:wrap anchorx="page"/>
              </v:shape>
            </w:pict>
          </mc:Fallback>
        </mc:AlternateContent>
      </w:r>
      <w:r>
        <w:rPr>
          <w:rFonts w:hint="eastAsia"/>
        </w:rPr>
        <w:t xml:space="preserve">                             </w:t>
      </w:r>
      <w:r>
        <w:rPr>
          <w:rFonts w:hint="eastAsia"/>
        </w:rPr>
        <w:t>举报电话：</w:t>
      </w:r>
      <w:r>
        <w:t>010-6</w:t>
      </w:r>
      <w:r>
        <w:rPr>
          <w:rFonts w:hint="eastAsia"/>
        </w:rPr>
        <w:t>2734252</w:t>
      </w:r>
      <w:commentRangeEnd w:id="61"/>
      <w:r>
        <w:rPr>
          <w:rStyle w:val="afffff"/>
        </w:rPr>
        <w:commentReference w:id="61"/>
      </w:r>
    </w:p>
    <w:p w14:paraId="63A127DF" w14:textId="77777777" w:rsidR="00DD48BB" w:rsidRDefault="00DD48BB" w:rsidP="009E0B83"/>
    <w:sectPr w:rsidR="00DD48BB">
      <w:headerReference w:type="default" r:id="rId32"/>
      <w:footerReference w:type="even" r:id="rId33"/>
      <w:footerReference w:type="default" r:id="rId34"/>
      <w:pgSz w:w="11906" w:h="16838"/>
      <w:pgMar w:top="1928" w:right="1134" w:bottom="1134" w:left="1134" w:header="1418" w:footer="1134" w:gutter="284"/>
      <w:pgNumType w:start="1"/>
      <w:cols w:space="425"/>
      <w:formProt w:val="0"/>
      <w:docGrid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1" w:author="周晓丽" w:date="2025-10-21T11:19:00Z" w:initials="T">
    <w:p w14:paraId="41E3D857" w14:textId="2F866A22" w:rsidR="00DD48BB" w:rsidRDefault="003250AD" w:rsidP="009E0B83">
      <w:pPr>
        <w:pStyle w:val="afff8"/>
      </w:pPr>
      <w:r>
        <w:rPr>
          <w:rFonts w:hint="eastAsia"/>
        </w:rPr>
        <w:t>出版所用，不用动。</w:t>
      </w:r>
      <w:r w:rsidR="00C749C3">
        <w:rPr>
          <w:rFonts w:hint="eastAsia"/>
        </w:rPr>
        <w:t>通常定价为65元，如有特殊要求，请提前告知。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E3D8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E3D857" w16cid:durableId="41E3D8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44300" w14:textId="77777777" w:rsidR="003250AD" w:rsidRDefault="003250AD" w:rsidP="009E0B83">
      <w:r>
        <w:separator/>
      </w:r>
    </w:p>
  </w:endnote>
  <w:endnote w:type="continuationSeparator" w:id="0">
    <w:p w14:paraId="4912F30D" w14:textId="77777777" w:rsidR="003250AD" w:rsidRDefault="003250AD" w:rsidP="009E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C013" w14:textId="77777777" w:rsidR="00DD48BB" w:rsidRDefault="00DD48BB" w:rsidP="009E0B83">
    <w:pPr>
      <w:pStyle w:val="afff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E8FEF" w14:textId="77777777" w:rsidR="00DD48BB" w:rsidRDefault="003250AD" w:rsidP="009E0B83">
    <w:pPr>
      <w:pStyle w:val="afffe"/>
    </w:pPr>
    <w:r>
      <w:rPr>
        <w:noProof/>
      </w:rPr>
      <mc:AlternateContent>
        <mc:Choice Requires="wps">
          <w:drawing>
            <wp:anchor distT="0" distB="0" distL="114300" distR="114300" simplePos="0" relativeHeight="251670528" behindDoc="0" locked="0" layoutInCell="1" allowOverlap="1" wp14:anchorId="2AEA2A33" wp14:editId="7461B460">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90267" w14:textId="77777777" w:rsidR="00DD48BB" w:rsidRDefault="003250AD" w:rsidP="009E0B83">
                          <w:pPr>
                            <w:pStyle w:val="afffe"/>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EA2A33" id="_x0000_t202" coordsize="21600,21600" o:spt="202" path="m,l,21600r21600,l21600,xe">
              <v:stroke joinstyle="miter"/>
              <v:path gradientshapeok="t" o:connecttype="rect"/>
            </v:shapetype>
            <v:shape id="文本框 6" o:spid="_x0000_s1033" type="#_x0000_t202" style="position:absolute;left:0;text-align:left;margin-left:92.8pt;margin-top:0;width:2in;height:2in;z-index:2516705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3l5K2MCAAARBQAADgAAAAAAAAAAAAAAAAAuAgAAZHJzL2Uyb0RvYy54&#10;bWxQSwECLQAUAAYACAAAACEAcarRudcAAAAFAQAADwAAAAAAAAAAAAAAAAC9BAAAZHJzL2Rvd25y&#10;ZXYueG1sUEsFBgAAAAAEAAQA8wAAAMEFAAAAAA==&#10;" filled="f" stroked="f" strokeweight=".5pt">
              <v:textbox style="mso-fit-shape-to-text:t" inset="0,0,0,0">
                <w:txbxContent>
                  <w:p w14:paraId="0EE90267" w14:textId="77777777" w:rsidR="00DD48BB" w:rsidRDefault="003250AD" w:rsidP="009E0B83">
                    <w:pPr>
                      <w:pStyle w:val="afffe"/>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6B8E7" w14:textId="77777777" w:rsidR="00DD48BB" w:rsidRDefault="003250AD">
    <w:pPr>
      <w:pStyle w:val="afffff6"/>
      <w:ind w:right="407"/>
    </w:pPr>
    <w:r>
      <w:rPr>
        <w:noProof/>
      </w:rPr>
      <mc:AlternateContent>
        <mc:Choice Requires="wps">
          <w:drawing>
            <wp:anchor distT="0" distB="0" distL="114300" distR="114300" simplePos="0" relativeHeight="251669504" behindDoc="0" locked="0" layoutInCell="1" allowOverlap="1" wp14:anchorId="6351BC83" wp14:editId="51B9CE52">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CF811" w14:textId="77777777" w:rsidR="00DD48BB" w:rsidRDefault="00DD48BB" w:rsidP="009E0B83">
                          <w:pPr>
                            <w:pStyle w:val="afffe"/>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51BC83" id="_x0000_t202" coordsize="21600,21600" o:spt="202" path="m,l,21600r21600,l21600,xe">
              <v:stroke joinstyle="miter"/>
              <v:path gradientshapeok="t" o:connecttype="rect"/>
            </v:shapetype>
            <v:shape id="文本框 5" o:spid="_x0000_s1034" type="#_x0000_t202" style="position:absolute;left:0;text-align:left;margin-left:92.8pt;margin-top:0;width:2in;height:2in;z-index:25166950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6vw2tZQIAABEFAAAOAAAAAAAAAAAAAAAAAC4CAABkcnMvZTJvRG9j&#10;LnhtbFBLAQItABQABgAIAAAAIQBxqtG51wAAAAUBAAAPAAAAAAAAAAAAAAAAAL8EAABkcnMvZG93&#10;bnJldi54bWxQSwUGAAAAAAQABADzAAAAwwUAAAAA&#10;" filled="f" stroked="f" strokeweight=".5pt">
              <v:textbox style="mso-fit-shape-to-text:t" inset="0,0,0,0">
                <w:txbxContent>
                  <w:p w14:paraId="1C2CF811" w14:textId="77777777" w:rsidR="00DD48BB" w:rsidRDefault="00DD48BB" w:rsidP="009E0B83">
                    <w:pPr>
                      <w:pStyle w:val="afffe"/>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966E0" w14:textId="77777777" w:rsidR="00DD48BB" w:rsidRDefault="00DD48BB" w:rsidP="009E0B83">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1729" w14:textId="77777777" w:rsidR="00DD48BB" w:rsidRDefault="00DD48BB" w:rsidP="009E0B83">
    <w:pPr>
      <w:pStyle w:val="afff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69CEF" w14:textId="77777777" w:rsidR="00DD48BB" w:rsidRDefault="003250AD" w:rsidP="009E0B83">
    <w:pPr>
      <w:pStyle w:val="afffe"/>
    </w:pPr>
    <w:r>
      <w:rPr>
        <w:noProof/>
      </w:rPr>
      <mc:AlternateContent>
        <mc:Choice Requires="wps">
          <w:drawing>
            <wp:anchor distT="0" distB="0" distL="114300" distR="114300" simplePos="0" relativeHeight="251662336" behindDoc="0" locked="0" layoutInCell="1" allowOverlap="1" wp14:anchorId="30C0CD3E" wp14:editId="6F8EA1A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2CD24" w14:textId="77777777" w:rsidR="00DD48BB" w:rsidRDefault="003250AD" w:rsidP="009E0B83">
                          <w:pPr>
                            <w:pStyle w:val="afff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C0CD3E" id="_x0000_t202" coordsize="21600,21600" o:spt="202" path="m,l,21600r21600,l21600,xe">
              <v:stroke joinstyle="miter"/>
              <v:path gradientshapeok="t" o:connecttype="rect"/>
            </v:shapetype>
            <v:shape id="文本框 15" o:spid="_x0000_s1027"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LvlYgIAAAw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j0LvlYgIAAAwFAAAOAAAAAAAAAAAAAAAAAC4CAABkcnMvZTJvRG9jLnht&#10;bFBLAQItABQABgAIAAAAIQBxqtG51wAAAAUBAAAPAAAAAAAAAAAAAAAAALwEAABkcnMvZG93bnJl&#10;di54bWxQSwUGAAAAAAQABADzAAAAwAUAAAAA&#10;" filled="f" stroked="f" strokeweight=".5pt">
              <v:textbox style="mso-fit-shape-to-text:t" inset="0,0,0,0">
                <w:txbxContent>
                  <w:p w14:paraId="5642CD24" w14:textId="77777777" w:rsidR="00DD48BB" w:rsidRDefault="003250AD" w:rsidP="009E0B83">
                    <w:pPr>
                      <w:pStyle w:val="afff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EAC9C" w14:textId="77777777" w:rsidR="00DD48BB" w:rsidRDefault="003250AD">
    <w:pPr>
      <w:pStyle w:val="afffff6"/>
    </w:pPr>
    <w:r>
      <w:rPr>
        <w:noProof/>
      </w:rPr>
      <mc:AlternateContent>
        <mc:Choice Requires="wps">
          <w:drawing>
            <wp:anchor distT="0" distB="0" distL="114300" distR="114300" simplePos="0" relativeHeight="251661312" behindDoc="0" locked="0" layoutInCell="1" allowOverlap="1" wp14:anchorId="4DDBA316" wp14:editId="7E0C57BC">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9F451" w14:textId="77777777" w:rsidR="00DD48BB" w:rsidRDefault="003250AD" w:rsidP="009E0B83">
                          <w:pPr>
                            <w:pStyle w:val="afffe"/>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DBA316" id="_x0000_t202" coordsize="21600,21600" o:spt="202" path="m,l,21600r21600,l21600,xe">
              <v:stroke joinstyle="miter"/>
              <v:path gradientshapeok="t" o:connecttype="rect"/>
            </v:shapetype>
            <v:shape id="文本框 14" o:sp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l5ZQIAABM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dD4sZdLajZocaBhS6KXFy3acCliuhYBa4HWYdXT&#10;FQ5tCHTTTuJsReHz3+4zHtMKLWcd1qzmDu8AZ+aNwxTnjRyFMArLUXB39ozQg0M8IV4WEQYhmVHU&#10;gexH7P8ix4BKOIlINU+jeJaGVcf7IdViUUDYOy/SpbvxMrsuPfeLu4RRKhOWuRmY2HGGzSszunsl&#10;8mr//l9Q92/Z/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alwl5ZQIAABMFAAAOAAAAAAAAAAAAAAAAAC4CAABkcnMvZTJvRG9j&#10;LnhtbFBLAQItABQABgAIAAAAIQBxqtG51wAAAAUBAAAPAAAAAAAAAAAAAAAAAL8EAABkcnMvZG93&#10;bnJldi54bWxQSwUGAAAAAAQABADzAAAAwwUAAAAA&#10;" filled="f" stroked="f" strokeweight=".5pt">
              <v:textbox style="mso-fit-shape-to-text:t" inset="0,0,0,0">
                <w:txbxContent>
                  <w:p w14:paraId="4709F451" w14:textId="77777777" w:rsidR="00DD48BB" w:rsidRDefault="003250AD" w:rsidP="009E0B83">
                    <w:pPr>
                      <w:pStyle w:val="afffe"/>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0444" w14:textId="77777777" w:rsidR="00DD48BB" w:rsidRDefault="003250AD" w:rsidP="009E0B83">
    <w:pPr>
      <w:pStyle w:val="afffe"/>
    </w:pPr>
    <w:r>
      <w:rPr>
        <w:noProof/>
      </w:rPr>
      <mc:AlternateContent>
        <mc:Choice Requires="wps">
          <w:drawing>
            <wp:anchor distT="0" distB="0" distL="114300" distR="114300" simplePos="0" relativeHeight="251664384" behindDoc="0" locked="0" layoutInCell="1" allowOverlap="1" wp14:anchorId="3A8EB1D8" wp14:editId="0F4990B3">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00AC4" w14:textId="77777777" w:rsidR="00DD48BB" w:rsidRDefault="003250AD" w:rsidP="009E0B83">
                          <w:pPr>
                            <w:pStyle w:val="afffe"/>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8EB1D8" id="_x0000_t202" coordsize="21600,21600" o:spt="202" path="m,l,21600r21600,l21600,xe">
              <v:stroke joinstyle="miter"/>
              <v:path gradientshapeok="t" o:connecttype="rect"/>
            </v:shapetype>
            <v:shape id="文本框 17" o:spid="_x0000_s1029" type="#_x0000_t202" style="position:absolute;left:0;text-align:left;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6SxZQIAABMFAAAOAAAAZHJzL2Uyb0RvYy54bWysVM1uEzEQviPxDpbvdNMgSh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kzAmLHt19+3r3/efdjy8MdyCo83EO3LUHMvWvqAd4vI+4zHX3Otj8RUUMelC93dOr&#10;+sRkNppNZ7MJVBK68Qf+q3tzH2J6rciyLNQ8oH+FVrG5iGmAjpAczdF5a0zpoXGsq/nR8x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Lv6SxZQIAABMFAAAOAAAAAAAAAAAAAAAAAC4CAABkcnMvZTJvRG9j&#10;LnhtbFBLAQItABQABgAIAAAAIQBxqtG51wAAAAUBAAAPAAAAAAAAAAAAAAAAAL8EAABkcnMvZG93&#10;bnJldi54bWxQSwUGAAAAAAQABADzAAAAwwUAAAAA&#10;" filled="f" stroked="f" strokeweight=".5pt">
              <v:textbox style="mso-fit-shape-to-text:t" inset="0,0,0,0">
                <w:txbxContent>
                  <w:p w14:paraId="60400AC4" w14:textId="77777777" w:rsidR="00DD48BB" w:rsidRDefault="003250AD" w:rsidP="009E0B83">
                    <w:pPr>
                      <w:pStyle w:val="afffe"/>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55473" w14:textId="77777777" w:rsidR="00DD48BB" w:rsidRDefault="003250AD">
    <w:pPr>
      <w:pStyle w:val="afffff6"/>
    </w:pPr>
    <w:r>
      <w:rPr>
        <w:noProof/>
      </w:rPr>
      <mc:AlternateContent>
        <mc:Choice Requires="wps">
          <w:drawing>
            <wp:anchor distT="0" distB="0" distL="114300" distR="114300" simplePos="0" relativeHeight="251663360" behindDoc="0" locked="0" layoutInCell="1" allowOverlap="1" wp14:anchorId="1440E5B7" wp14:editId="18B96A49">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7AE85" w14:textId="77777777" w:rsidR="00DD48BB" w:rsidRDefault="003250AD" w:rsidP="009E0B83">
                          <w:pPr>
                            <w:pStyle w:val="afff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40E5B7" id="_x0000_t202" coordsize="21600,21600" o:spt="202" path="m,l,21600r21600,l21600,xe">
              <v:stroke joinstyle="miter"/>
              <v:path gradientshapeok="t" o:connecttype="rect"/>
            </v:shapetype>
            <v:shape id="文本框 16" o:spid="_x0000_s1030" type="#_x0000_t202" style="position:absolute;left:0;text-align:left;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9A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7Wu9AZQIAABMFAAAOAAAAAAAAAAAAAAAAAC4CAABkcnMvZTJvRG9j&#10;LnhtbFBLAQItABQABgAIAAAAIQBxqtG51wAAAAUBAAAPAAAAAAAAAAAAAAAAAL8EAABkcnMvZG93&#10;bnJldi54bWxQSwUGAAAAAAQABADzAAAAwwUAAAAA&#10;" filled="f" stroked="f" strokeweight=".5pt">
              <v:textbox style="mso-fit-shape-to-text:t" inset="0,0,0,0">
                <w:txbxContent>
                  <w:p w14:paraId="23E7AE85" w14:textId="77777777" w:rsidR="00DD48BB" w:rsidRDefault="003250AD" w:rsidP="009E0B83">
                    <w:pPr>
                      <w:pStyle w:val="afff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97DF7" w14:textId="77777777" w:rsidR="00DD48BB" w:rsidRDefault="003250AD" w:rsidP="009E0B83">
    <w:pPr>
      <w:pStyle w:val="afffe"/>
    </w:pPr>
    <w:r>
      <w:rPr>
        <w:noProof/>
      </w:rPr>
      <mc:AlternateContent>
        <mc:Choice Requires="wps">
          <w:drawing>
            <wp:anchor distT="0" distB="0" distL="114300" distR="114300" simplePos="0" relativeHeight="251666432" behindDoc="0" locked="0" layoutInCell="1" allowOverlap="1" wp14:anchorId="1C2F2CF7" wp14:editId="58DCCD48">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F11E9" w14:textId="77777777" w:rsidR="00DD48BB" w:rsidRDefault="003250AD" w:rsidP="009E0B83">
                          <w:pPr>
                            <w:pStyle w:val="afffe"/>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2F2CF7" id="_x0000_t202" coordsize="21600,21600" o:spt="202" path="m,l,21600r21600,l21600,xe">
              <v:stroke joinstyle="miter"/>
              <v:path gradientshapeok="t" o:connecttype="rect"/>
            </v:shapetype>
            <v:shape id="文本框 3" o:spid="_x0000_s1031" type="#_x0000_t202" style="position:absolute;left:0;text-align:left;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5s1KBZQIAABEFAAAOAAAAAAAAAAAAAAAAAC4CAABkcnMvZTJvRG9j&#10;LnhtbFBLAQItABQABgAIAAAAIQBxqtG51wAAAAUBAAAPAAAAAAAAAAAAAAAAAL8EAABkcnMvZG93&#10;bnJldi54bWxQSwUGAAAAAAQABADzAAAAwwUAAAAA&#10;" filled="f" stroked="f" strokeweight=".5pt">
              <v:textbox style="mso-fit-shape-to-text:t" inset="0,0,0,0">
                <w:txbxContent>
                  <w:p w14:paraId="6E5F11E9" w14:textId="77777777" w:rsidR="00DD48BB" w:rsidRDefault="003250AD" w:rsidP="009E0B83">
                    <w:pPr>
                      <w:pStyle w:val="afffe"/>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D579B" w14:textId="77777777" w:rsidR="00DD48BB" w:rsidRDefault="003250AD">
    <w:pPr>
      <w:pStyle w:val="afffff6"/>
      <w:ind w:right="407"/>
    </w:pPr>
    <w:r>
      <w:rPr>
        <w:noProof/>
      </w:rPr>
      <mc:AlternateContent>
        <mc:Choice Requires="wps">
          <w:drawing>
            <wp:anchor distT="0" distB="0" distL="114300" distR="114300" simplePos="0" relativeHeight="251665408" behindDoc="0" locked="0" layoutInCell="1" allowOverlap="1" wp14:anchorId="29BC1CEC" wp14:editId="30AE547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9A225" w14:textId="77777777" w:rsidR="00DD48BB" w:rsidRDefault="003250AD" w:rsidP="009E0B83">
                          <w:pPr>
                            <w:pStyle w:val="afffe"/>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BC1CEC" id="_x0000_t202" coordsize="21600,21600" o:spt="202" path="m,l,21600r21600,l21600,xe">
              <v:stroke joinstyle="miter"/>
              <v:path gradientshapeok="t" o:connecttype="rect"/>
            </v:shapetype>
            <v:shape id="文本框 2" o:spid="_x0000_s1032"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Svn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kJK+dkAgAAEQUAAA4AAAAAAAAAAAAAAAAALgIAAGRycy9lMm9Eb2Mu&#10;eG1sUEsBAi0AFAAGAAgAAAAhAHGq0bnXAAAABQEAAA8AAAAAAAAAAAAAAAAAvgQAAGRycy9kb3du&#10;cmV2LnhtbFBLBQYAAAAABAAEAPMAAADCBQAAAAA=&#10;" filled="f" stroked="f" strokeweight=".5pt">
              <v:textbox style="mso-fit-shape-to-text:t" inset="0,0,0,0">
                <w:txbxContent>
                  <w:p w14:paraId="0DE9A225" w14:textId="77777777" w:rsidR="00DD48BB" w:rsidRDefault="003250AD" w:rsidP="009E0B83">
                    <w:pPr>
                      <w:pStyle w:val="afffe"/>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928D2" w14:textId="77777777" w:rsidR="003250AD" w:rsidRDefault="003250AD" w:rsidP="009E0B83">
      <w:r>
        <w:separator/>
      </w:r>
    </w:p>
  </w:footnote>
  <w:footnote w:type="continuationSeparator" w:id="0">
    <w:p w14:paraId="1DD1F7BB" w14:textId="77777777" w:rsidR="003250AD" w:rsidRDefault="003250AD" w:rsidP="009E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AE907" w14:textId="77777777" w:rsidR="00DD48BB" w:rsidRDefault="00DD48BB" w:rsidP="009E0B83">
    <w:pPr>
      <w:pStyle w:val="affff0"/>
      <w:framePr w:wrap="aroun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01870" w14:textId="77777777" w:rsidR="00DD48BB" w:rsidRDefault="00DD48BB">
    <w:pPr>
      <w:pStyle w:val="affff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73FF7" w14:textId="77777777" w:rsidR="00DD48BB" w:rsidRDefault="003250AD" w:rsidP="009E0B83">
    <w:pPr>
      <w:pStyle w:val="affff0"/>
      <w:framePr w:wrap="around"/>
    </w:pPr>
    <w:r>
      <w:t>Q/LB.</w:t>
    </w:r>
    <w:r>
      <w:rPr>
        <w:rFonts w:hint="eastAsia"/>
      </w:rPr>
      <w:t>□</w:t>
    </w:r>
    <w: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5F21" w14:textId="77777777" w:rsidR="00DD48BB" w:rsidRDefault="00DD48BB" w:rsidP="009E0B83">
    <w:pPr>
      <w:pStyle w:val="affff0"/>
      <w:framePr w:wrap="arou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E530" w14:textId="77777777" w:rsidR="00DD48BB" w:rsidRDefault="003250AD">
    <w:pPr>
      <w:pStyle w:val="afffffe"/>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T/HXCY XXX</w:t>
    </w:r>
    <w:r>
      <w:t>—</w:t>
    </w:r>
    <w:r>
      <w:t>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DC40E" w14:textId="4E091D18" w:rsidR="00DD48BB" w:rsidRDefault="003250AD">
    <w:pPr>
      <w:pStyle w:val="afffffe"/>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D90B9B">
      <w:rPr>
        <w:noProof/>
      </w:rPr>
      <w:t>T/HXCY XXX</w:t>
    </w:r>
    <w:r w:rsidR="00D90B9B">
      <w:rPr>
        <w:noProof/>
      </w:rPr>
      <w:t>—</w:t>
    </w:r>
    <w:r w:rsidR="00D90B9B">
      <w:rPr>
        <w:noProof/>
      </w:rPr>
      <w:t>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785C5" w14:textId="4C8C90C3" w:rsidR="00DD48BB" w:rsidRDefault="003250AD">
    <w:pPr>
      <w:pStyle w:val="afffffe"/>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D90B9B">
      <w:rPr>
        <w:noProof/>
      </w:rPr>
      <w:t>T/HXCY XXX</w:t>
    </w:r>
    <w:r w:rsidR="00D90B9B">
      <w:rPr>
        <w:noProof/>
      </w:rPr>
      <w:t>—</w:t>
    </w:r>
    <w:r w:rsidR="00D90B9B">
      <w:rPr>
        <w:noProof/>
      </w:rPr>
      <w:t>2025</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8F1D7" w14:textId="77777777" w:rsidR="00DD48BB" w:rsidRDefault="003250AD">
    <w:pPr>
      <w:pStyle w:val="afffffe"/>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T/HXCY XXX</w:t>
    </w:r>
    <w:r>
      <w:t>—</w:t>
    </w:r>
    <w:r>
      <w:t>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65B84" w14:textId="2D43EB94" w:rsidR="00DD48BB" w:rsidRDefault="003250AD">
    <w:pPr>
      <w:pStyle w:val="afffffe"/>
      <w:jc w:val="both"/>
    </w:pPr>
    <w:r>
      <w:rPr>
        <w:rFonts w:hint="eastAsia"/>
      </w:rPr>
      <w:fldChar w:fldCharType="begin"/>
    </w:r>
    <w:r>
      <w:rPr>
        <w:rFonts w:hint="eastAsia"/>
      </w:rPr>
      <w:instrText xml:space="preserve"> STYLEREF  </w:instrText>
    </w:r>
    <w:r>
      <w:rPr>
        <w:rFonts w:hint="eastAsia"/>
      </w:rPr>
      <w:instrText>标准文件</w:instrText>
    </w:r>
    <w:r>
      <w:rPr>
        <w:rFonts w:hint="eastAsia"/>
      </w:rPr>
      <w:instrText>_</w:instrText>
    </w:r>
    <w:r>
      <w:rPr>
        <w:rFonts w:hint="eastAsia"/>
      </w:rPr>
      <w:instrText>文件编号</w:instrText>
    </w:r>
    <w:r>
      <w:rPr>
        <w:rFonts w:hint="eastAsia"/>
      </w:rPr>
      <w:instrText xml:space="preserve">  \* MERGEFORMAT </w:instrText>
    </w:r>
    <w:r>
      <w:rPr>
        <w:rFonts w:hint="eastAsia"/>
      </w:rPr>
      <w:fldChar w:fldCharType="separate"/>
    </w:r>
    <w:r w:rsidR="00D90B9B">
      <w:rPr>
        <w:noProof/>
      </w:rPr>
      <w:t>T/HXCY XXX</w:t>
    </w:r>
    <w:r w:rsidR="00D90B9B">
      <w:rPr>
        <w:noProof/>
      </w:rPr>
      <w:t>—</w:t>
    </w:r>
    <w:r w:rsidR="00D90B9B">
      <w:rPr>
        <w:noProof/>
      </w:rPr>
      <w:t>2025</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B1DD7" w14:textId="1AE5F022" w:rsidR="00DD48BB" w:rsidRDefault="003250AD">
    <w:pPr>
      <w:pStyle w:val="afffffe"/>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D90B9B">
      <w:rPr>
        <w:noProof/>
      </w:rPr>
      <w:t>T/HXCY XXX</w:t>
    </w:r>
    <w:r w:rsidR="00D90B9B">
      <w:rPr>
        <w:noProof/>
      </w:rPr>
      <w:t>—</w:t>
    </w:r>
    <w:r w:rsidR="00D90B9B">
      <w:rPr>
        <w:noProof/>
      </w:rPr>
      <w:t>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C616579"/>
    <w:multiLevelType w:val="hybridMultilevel"/>
    <w:tmpl w:val="7A3821D6"/>
    <w:lvl w:ilvl="0" w:tplc="D4846B4A">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A1C16B8"/>
    <w:multiLevelType w:val="hybridMultilevel"/>
    <w:tmpl w:val="1CB6F31A"/>
    <w:lvl w:ilvl="0" w:tplc="C25E0B84">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43843D90"/>
    <w:multiLevelType w:val="multilevel"/>
    <w:tmpl w:val="43843D90"/>
    <w:lvl w:ilvl="0">
      <w:start w:val="1"/>
      <w:numFmt w:val="upperLetter"/>
      <w:pStyle w:val="af5"/>
      <w:lvlText w:val="%1"/>
      <w:lvlJc w:val="left"/>
      <w:pPr>
        <w:ind w:left="420" w:hanging="420"/>
      </w:pPr>
      <w:rPr>
        <w:rFonts w:hint="eastAsia"/>
      </w:rPr>
    </w:lvl>
    <w:lvl w:ilvl="1">
      <w:start w:val="1"/>
      <w:numFmt w:val="decimal"/>
      <w:pStyle w:val="af6"/>
      <w:suff w:val="space"/>
      <w:lvlText w:val="图%2"/>
      <w:lvlJc w:val="center"/>
      <w:pPr>
        <w:tabs>
          <w:tab w:val="left" w:pos="0"/>
        </w:tabs>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4C50F90"/>
    <w:multiLevelType w:val="multilevel"/>
    <w:tmpl w:val="44C50F90"/>
    <w:lvl w:ilvl="0">
      <w:start w:val="1"/>
      <w:numFmt w:val="lowerLetter"/>
      <w:lvlText w:val="%1)"/>
      <w:lvlJc w:val="left"/>
      <w:pPr>
        <w:tabs>
          <w:tab w:val="left" w:pos="851"/>
        </w:tabs>
        <w:ind w:left="851" w:hanging="426"/>
      </w:pPr>
      <w:rPr>
        <w:rFonts w:ascii="宋体" w:eastAsia="宋体" w:hAnsi="Times New Roman" w:hint="default"/>
        <w:strike w:val="0"/>
        <w:sz w:val="21"/>
        <w:highlight w:val="none"/>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B733A5F"/>
    <w:multiLevelType w:val="multilevel"/>
    <w:tmpl w:val="4B733A5F"/>
    <w:lvl w:ilvl="0">
      <w:start w:val="1"/>
      <w:numFmt w:val="decimal"/>
      <w:pStyle w:val="af9"/>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D7723F3"/>
    <w:multiLevelType w:val="hybridMultilevel"/>
    <w:tmpl w:val="57B05928"/>
    <w:lvl w:ilvl="0" w:tplc="4ECEC70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4E5D0534"/>
    <w:multiLevelType w:val="multilevel"/>
    <w:tmpl w:val="4E5D0534"/>
    <w:lvl w:ilvl="0">
      <w:start w:val="1"/>
      <w:numFmt w:val="decimal"/>
      <w:pStyle w:val="afa"/>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4632751"/>
    <w:multiLevelType w:val="multilevel"/>
    <w:tmpl w:val="54632751"/>
    <w:lvl w:ilvl="0">
      <w:start w:val="1"/>
      <w:numFmt w:val="none"/>
      <w:pStyle w:val="afb"/>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15:restartNumberingAfterBreak="0">
    <w:nsid w:val="557C2AF5"/>
    <w:multiLevelType w:val="multilevel"/>
    <w:tmpl w:val="557C2AF5"/>
    <w:lvl w:ilvl="0">
      <w:start w:val="1"/>
      <w:numFmt w:val="decimal"/>
      <w:pStyle w:val="afc"/>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603797C"/>
    <w:multiLevelType w:val="multilevel"/>
    <w:tmpl w:val="5603797C"/>
    <w:lvl w:ilvl="0">
      <w:start w:val="1"/>
      <w:numFmt w:val="upperLetter"/>
      <w:pStyle w:val="afd"/>
      <w:suff w:val="space"/>
      <w:lvlText w:val="%1"/>
      <w:lvlJc w:val="left"/>
      <w:pPr>
        <w:ind w:left="425" w:hanging="425"/>
      </w:pPr>
      <w:rPr>
        <w:rFonts w:hint="eastAsia"/>
      </w:rPr>
    </w:lvl>
    <w:lvl w:ilvl="1">
      <w:start w:val="1"/>
      <w:numFmt w:val="decimal"/>
      <w:pStyle w:val="afe"/>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multilevel"/>
    <w:tmpl w:val="564D2089"/>
    <w:lvl w:ilvl="0">
      <w:start w:val="1"/>
      <w:numFmt w:val="none"/>
      <w:pStyle w:val="aff"/>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644622F9"/>
    <w:multiLevelType w:val="multilevel"/>
    <w:tmpl w:val="644622F9"/>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1"/>
      <w:suff w:val="nothing"/>
      <w:lvlText w:val="附录%1"/>
      <w:lvlJc w:val="left"/>
      <w:pPr>
        <w:ind w:left="0" w:firstLine="0"/>
      </w:pPr>
      <w:rPr>
        <w:rFonts w:hint="eastAsia"/>
        <w:spacing w:val="100"/>
      </w:rPr>
    </w:lvl>
    <w:lvl w:ilvl="1">
      <w:start w:val="1"/>
      <w:numFmt w:val="decimal"/>
      <w:pStyle w:val="aff2"/>
      <w:suff w:val="nothing"/>
      <w:lvlText w:val="%1.%2　"/>
      <w:lvlJc w:val="left"/>
      <w:pPr>
        <w:ind w:left="0" w:firstLine="0"/>
      </w:pPr>
      <w:rPr>
        <w:rFonts w:ascii="黑体" w:eastAsia="黑体" w:hint="eastAsia"/>
        <w:b w:val="0"/>
        <w:i w:val="0"/>
        <w:sz w:val="21"/>
      </w:rPr>
    </w:lvl>
    <w:lvl w:ilvl="2">
      <w:start w:val="1"/>
      <w:numFmt w:val="decimal"/>
      <w:pStyle w:val="aff3"/>
      <w:suff w:val="nothing"/>
      <w:lvlText w:val="%1.%2.%3　"/>
      <w:lvlJc w:val="left"/>
      <w:pPr>
        <w:ind w:left="0" w:firstLine="0"/>
      </w:pPr>
      <w:rPr>
        <w:rFonts w:ascii="黑体" w:eastAsia="黑体" w:hint="eastAsia"/>
        <w:b w:val="0"/>
        <w:i w:val="0"/>
        <w:sz w:val="21"/>
      </w:rPr>
    </w:lvl>
    <w:lvl w:ilvl="3">
      <w:start w:val="1"/>
      <w:numFmt w:val="decimal"/>
      <w:pStyle w:val="aff4"/>
      <w:suff w:val="nothing"/>
      <w:lvlText w:val="%1.%2.%3.%4　"/>
      <w:lvlJc w:val="left"/>
      <w:pPr>
        <w:ind w:left="0" w:firstLine="0"/>
      </w:pPr>
      <w:rPr>
        <w:rFonts w:ascii="黑体" w:eastAsia="黑体" w:hint="eastAsia"/>
        <w:b w:val="0"/>
        <w:i w:val="0"/>
        <w:sz w:val="21"/>
      </w:rPr>
    </w:lvl>
    <w:lvl w:ilvl="4">
      <w:start w:val="1"/>
      <w:numFmt w:val="decimal"/>
      <w:pStyle w:val="aff5"/>
      <w:suff w:val="nothing"/>
      <w:lvlText w:val="%1.%2.%3.%4.%5　"/>
      <w:lvlJc w:val="left"/>
      <w:pPr>
        <w:ind w:left="0" w:firstLine="0"/>
      </w:pPr>
      <w:rPr>
        <w:rFonts w:ascii="黑体" w:eastAsia="黑体" w:hint="eastAsia"/>
        <w:b w:val="0"/>
        <w:i w:val="0"/>
        <w:sz w:val="21"/>
      </w:rPr>
    </w:lvl>
    <w:lvl w:ilvl="5">
      <w:start w:val="1"/>
      <w:numFmt w:val="decimal"/>
      <w:pStyle w:val="aff6"/>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7"/>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92DEC01C"/>
    <w:lvl w:ilvl="0">
      <w:start w:val="1"/>
      <w:numFmt w:val="none"/>
      <w:pStyle w:val="aff9"/>
      <w:suff w:val="nothing"/>
      <w:lvlText w:val="%1"/>
      <w:lvlJc w:val="left"/>
      <w:pPr>
        <w:ind w:left="0" w:firstLine="0"/>
      </w:pPr>
      <w:rPr>
        <w:rFonts w:hint="eastAsia"/>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pStyle w:val="afff"/>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0"/>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1"/>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2"/>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1"/>
  </w:num>
  <w:num w:numId="6">
    <w:abstractNumId w:val="14"/>
  </w:num>
  <w:num w:numId="7">
    <w:abstractNumId w:val="8"/>
  </w:num>
  <w:num w:numId="8">
    <w:abstractNumId w:val="3"/>
  </w:num>
  <w:num w:numId="9">
    <w:abstractNumId w:val="10"/>
  </w:num>
  <w:num w:numId="10">
    <w:abstractNumId w:val="19"/>
  </w:num>
  <w:num w:numId="11">
    <w:abstractNumId w:val="27"/>
  </w:num>
  <w:num w:numId="12">
    <w:abstractNumId w:val="12"/>
  </w:num>
  <w:num w:numId="13">
    <w:abstractNumId w:val="15"/>
  </w:num>
  <w:num w:numId="14">
    <w:abstractNumId w:val="7"/>
  </w:num>
  <w:num w:numId="15">
    <w:abstractNumId w:val="22"/>
  </w:num>
  <w:num w:numId="16">
    <w:abstractNumId w:val="20"/>
  </w:num>
  <w:num w:numId="17">
    <w:abstractNumId w:val="31"/>
  </w:num>
  <w:num w:numId="18">
    <w:abstractNumId w:val="18"/>
  </w:num>
  <w:num w:numId="19">
    <w:abstractNumId w:val="1"/>
  </w:num>
  <w:num w:numId="20">
    <w:abstractNumId w:val="11"/>
  </w:num>
  <w:num w:numId="21">
    <w:abstractNumId w:val="32"/>
  </w:num>
  <w:num w:numId="22">
    <w:abstractNumId w:val="23"/>
  </w:num>
  <w:num w:numId="23">
    <w:abstractNumId w:val="6"/>
  </w:num>
  <w:num w:numId="24">
    <w:abstractNumId w:val="28"/>
  </w:num>
  <w:num w:numId="25">
    <w:abstractNumId w:val="30"/>
  </w:num>
  <w:num w:numId="26">
    <w:abstractNumId w:val="2"/>
  </w:num>
  <w:num w:numId="27">
    <w:abstractNumId w:val="4"/>
  </w:num>
  <w:num w:numId="28">
    <w:abstractNumId w:val="16"/>
  </w:num>
  <w:num w:numId="29">
    <w:abstractNumId w:val="26"/>
  </w:num>
  <w:num w:numId="30">
    <w:abstractNumId w:val="24"/>
  </w:num>
  <w:num w:numId="31">
    <w:abstractNumId w:val="13"/>
  </w:num>
  <w:num w:numId="32">
    <w:abstractNumId w:val="17"/>
  </w:num>
  <w:num w:numId="3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周晓丽">
    <w15:presenceInfo w15:providerId="None" w15:userId="周晓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ocumentProtection w:edit="forms" w:enforcement="0"/>
  <w:defaultTabStop w:val="420"/>
  <w:evenAndOddHeaders/>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0OTI5NWViZDM0MTZiMWY5NzY4NjU1ZTI4MmEwMDkifQ=="/>
  </w:docVars>
  <w:rsids>
    <w:rsidRoot w:val="008147E7"/>
    <w:rsid w:val="00000357"/>
    <w:rsid w:val="0000040A"/>
    <w:rsid w:val="00000A94"/>
    <w:rsid w:val="00001972"/>
    <w:rsid w:val="00001D9A"/>
    <w:rsid w:val="00007B3A"/>
    <w:rsid w:val="000107E0"/>
    <w:rsid w:val="00011FDE"/>
    <w:rsid w:val="00012FFD"/>
    <w:rsid w:val="00014162"/>
    <w:rsid w:val="00014340"/>
    <w:rsid w:val="00016A9C"/>
    <w:rsid w:val="00016EB2"/>
    <w:rsid w:val="00022184"/>
    <w:rsid w:val="00022762"/>
    <w:rsid w:val="00022F3F"/>
    <w:rsid w:val="000238E0"/>
    <w:rsid w:val="000249DB"/>
    <w:rsid w:val="0002595E"/>
    <w:rsid w:val="000303C3"/>
    <w:rsid w:val="000331D3"/>
    <w:rsid w:val="000346A5"/>
    <w:rsid w:val="000359C3"/>
    <w:rsid w:val="00035A7D"/>
    <w:rsid w:val="000365ED"/>
    <w:rsid w:val="000417BE"/>
    <w:rsid w:val="0004249A"/>
    <w:rsid w:val="00042AA7"/>
    <w:rsid w:val="00043282"/>
    <w:rsid w:val="00044286"/>
    <w:rsid w:val="000455A9"/>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4B8"/>
    <w:rsid w:val="0006357D"/>
    <w:rsid w:val="00067F1E"/>
    <w:rsid w:val="00071CC0"/>
    <w:rsid w:val="00071CFC"/>
    <w:rsid w:val="00073C8C"/>
    <w:rsid w:val="00077403"/>
    <w:rsid w:val="00077B64"/>
    <w:rsid w:val="00080A1C"/>
    <w:rsid w:val="00082317"/>
    <w:rsid w:val="00083D2C"/>
    <w:rsid w:val="00086AA1"/>
    <w:rsid w:val="00087A77"/>
    <w:rsid w:val="00090CA6"/>
    <w:rsid w:val="00092B8A"/>
    <w:rsid w:val="00092FB0"/>
    <w:rsid w:val="000934C5"/>
    <w:rsid w:val="00093D25"/>
    <w:rsid w:val="00093DAB"/>
    <w:rsid w:val="00094746"/>
    <w:rsid w:val="00094D73"/>
    <w:rsid w:val="00096D63"/>
    <w:rsid w:val="000A0B60"/>
    <w:rsid w:val="000A0EB8"/>
    <w:rsid w:val="000A19FC"/>
    <w:rsid w:val="000A296B"/>
    <w:rsid w:val="000A6032"/>
    <w:rsid w:val="000A7311"/>
    <w:rsid w:val="000B060F"/>
    <w:rsid w:val="000B1592"/>
    <w:rsid w:val="000B1FF2"/>
    <w:rsid w:val="000B3CDA"/>
    <w:rsid w:val="000B6A0B"/>
    <w:rsid w:val="000C0F6C"/>
    <w:rsid w:val="000C11DB"/>
    <w:rsid w:val="000C1492"/>
    <w:rsid w:val="000C2FBD"/>
    <w:rsid w:val="000C4B41"/>
    <w:rsid w:val="000C4E48"/>
    <w:rsid w:val="000C57D6"/>
    <w:rsid w:val="000C6362"/>
    <w:rsid w:val="000C7666"/>
    <w:rsid w:val="000D0A9C"/>
    <w:rsid w:val="000D1795"/>
    <w:rsid w:val="000D329A"/>
    <w:rsid w:val="000D4B9C"/>
    <w:rsid w:val="000D4EB6"/>
    <w:rsid w:val="000D753B"/>
    <w:rsid w:val="000E4C9E"/>
    <w:rsid w:val="000E6439"/>
    <w:rsid w:val="000E6FD7"/>
    <w:rsid w:val="000E7144"/>
    <w:rsid w:val="000F06E1"/>
    <w:rsid w:val="000F0E3C"/>
    <w:rsid w:val="000F19D5"/>
    <w:rsid w:val="000F1DC2"/>
    <w:rsid w:val="000F4050"/>
    <w:rsid w:val="000F4AEA"/>
    <w:rsid w:val="000F67E9"/>
    <w:rsid w:val="000F7E3E"/>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D20"/>
    <w:rsid w:val="001852C9"/>
    <w:rsid w:val="00187A0B"/>
    <w:rsid w:val="00190087"/>
    <w:rsid w:val="0019139A"/>
    <w:rsid w:val="001913C4"/>
    <w:rsid w:val="00192FDA"/>
    <w:rsid w:val="0019348F"/>
    <w:rsid w:val="00193A07"/>
    <w:rsid w:val="00194C95"/>
    <w:rsid w:val="00195C34"/>
    <w:rsid w:val="00196EF5"/>
    <w:rsid w:val="001A010C"/>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490"/>
    <w:rsid w:val="001F1605"/>
    <w:rsid w:val="001F2508"/>
    <w:rsid w:val="001F3F5F"/>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602"/>
    <w:rsid w:val="002253A1"/>
    <w:rsid w:val="00225B8D"/>
    <w:rsid w:val="00225CF8"/>
    <w:rsid w:val="0022794E"/>
    <w:rsid w:val="00233C1F"/>
    <w:rsid w:val="00233D64"/>
    <w:rsid w:val="0023482A"/>
    <w:rsid w:val="002359CB"/>
    <w:rsid w:val="00237429"/>
    <w:rsid w:val="00243540"/>
    <w:rsid w:val="0024497B"/>
    <w:rsid w:val="0024515B"/>
    <w:rsid w:val="00246021"/>
    <w:rsid w:val="0024666E"/>
    <w:rsid w:val="00247F52"/>
    <w:rsid w:val="00250B25"/>
    <w:rsid w:val="00250BBE"/>
    <w:rsid w:val="002515C2"/>
    <w:rsid w:val="0025194A"/>
    <w:rsid w:val="0025194F"/>
    <w:rsid w:val="002519E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A0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C8F"/>
    <w:rsid w:val="002A757F"/>
    <w:rsid w:val="002A7F44"/>
    <w:rsid w:val="002B0C40"/>
    <w:rsid w:val="002B1966"/>
    <w:rsid w:val="002B4508"/>
    <w:rsid w:val="002B5779"/>
    <w:rsid w:val="002B7332"/>
    <w:rsid w:val="002B7F51"/>
    <w:rsid w:val="002C09E7"/>
    <w:rsid w:val="002C1E06"/>
    <w:rsid w:val="002C2269"/>
    <w:rsid w:val="002C237C"/>
    <w:rsid w:val="002C3F07"/>
    <w:rsid w:val="002C5278"/>
    <w:rsid w:val="002C732F"/>
    <w:rsid w:val="002C7EBB"/>
    <w:rsid w:val="002D06C1"/>
    <w:rsid w:val="002D281C"/>
    <w:rsid w:val="002D42B5"/>
    <w:rsid w:val="002D4F1A"/>
    <w:rsid w:val="002D6EC6"/>
    <w:rsid w:val="002D79AC"/>
    <w:rsid w:val="002E039D"/>
    <w:rsid w:val="002E4D5A"/>
    <w:rsid w:val="002E6326"/>
    <w:rsid w:val="002F30E0"/>
    <w:rsid w:val="002F35E4"/>
    <w:rsid w:val="002F3730"/>
    <w:rsid w:val="002F38E1"/>
    <w:rsid w:val="002F7AF6"/>
    <w:rsid w:val="0030041B"/>
    <w:rsid w:val="003008CE"/>
    <w:rsid w:val="00300E63"/>
    <w:rsid w:val="00302F5F"/>
    <w:rsid w:val="0030441D"/>
    <w:rsid w:val="00306063"/>
    <w:rsid w:val="00313B85"/>
    <w:rsid w:val="0031574F"/>
    <w:rsid w:val="00317988"/>
    <w:rsid w:val="003221B4"/>
    <w:rsid w:val="0032258D"/>
    <w:rsid w:val="00322E62"/>
    <w:rsid w:val="00324D13"/>
    <w:rsid w:val="00324EDD"/>
    <w:rsid w:val="003250AD"/>
    <w:rsid w:val="003331E4"/>
    <w:rsid w:val="00336C64"/>
    <w:rsid w:val="00337162"/>
    <w:rsid w:val="0034194F"/>
    <w:rsid w:val="00344605"/>
    <w:rsid w:val="003474AA"/>
    <w:rsid w:val="00350D1D"/>
    <w:rsid w:val="00352C83"/>
    <w:rsid w:val="00352F1A"/>
    <w:rsid w:val="0036107C"/>
    <w:rsid w:val="003615D2"/>
    <w:rsid w:val="0036429C"/>
    <w:rsid w:val="003649C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B72"/>
    <w:rsid w:val="00394071"/>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A33"/>
    <w:rsid w:val="003C010C"/>
    <w:rsid w:val="003C0A6C"/>
    <w:rsid w:val="003C14F8"/>
    <w:rsid w:val="003C5235"/>
    <w:rsid w:val="003C5340"/>
    <w:rsid w:val="003C5A43"/>
    <w:rsid w:val="003D0519"/>
    <w:rsid w:val="003D0FF6"/>
    <w:rsid w:val="003D1C4D"/>
    <w:rsid w:val="003D262C"/>
    <w:rsid w:val="003D6D61"/>
    <w:rsid w:val="003E019F"/>
    <w:rsid w:val="003E091D"/>
    <w:rsid w:val="003E1C53"/>
    <w:rsid w:val="003E2A69"/>
    <w:rsid w:val="003E2D49"/>
    <w:rsid w:val="003E2FD4"/>
    <w:rsid w:val="003E49F6"/>
    <w:rsid w:val="003E64AF"/>
    <w:rsid w:val="003E660F"/>
    <w:rsid w:val="003F0841"/>
    <w:rsid w:val="003F23D3"/>
    <w:rsid w:val="003F290F"/>
    <w:rsid w:val="003F3EDE"/>
    <w:rsid w:val="003F3F08"/>
    <w:rsid w:val="003F49F1"/>
    <w:rsid w:val="003F6272"/>
    <w:rsid w:val="00400E72"/>
    <w:rsid w:val="00401400"/>
    <w:rsid w:val="00404869"/>
    <w:rsid w:val="00405884"/>
    <w:rsid w:val="00406127"/>
    <w:rsid w:val="00407D39"/>
    <w:rsid w:val="00411E80"/>
    <w:rsid w:val="004143CF"/>
    <w:rsid w:val="0041477A"/>
    <w:rsid w:val="004167A3"/>
    <w:rsid w:val="00424EC7"/>
    <w:rsid w:val="00425257"/>
    <w:rsid w:val="00432DAA"/>
    <w:rsid w:val="00434305"/>
    <w:rsid w:val="00435DF7"/>
    <w:rsid w:val="0043741A"/>
    <w:rsid w:val="0044083F"/>
    <w:rsid w:val="00441AE7"/>
    <w:rsid w:val="00445574"/>
    <w:rsid w:val="004467FB"/>
    <w:rsid w:val="00452D6B"/>
    <w:rsid w:val="00454107"/>
    <w:rsid w:val="00454484"/>
    <w:rsid w:val="0045517B"/>
    <w:rsid w:val="00457AB1"/>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A774F"/>
    <w:rsid w:val="004B0272"/>
    <w:rsid w:val="004B2701"/>
    <w:rsid w:val="004B2E1B"/>
    <w:rsid w:val="004B3929"/>
    <w:rsid w:val="004B3AA8"/>
    <w:rsid w:val="004B3E93"/>
    <w:rsid w:val="004B6855"/>
    <w:rsid w:val="004C1FBC"/>
    <w:rsid w:val="004C25A2"/>
    <w:rsid w:val="004C3F1D"/>
    <w:rsid w:val="004C458D"/>
    <w:rsid w:val="004C7556"/>
    <w:rsid w:val="004C7E8B"/>
    <w:rsid w:val="004C7E9D"/>
    <w:rsid w:val="004C7F67"/>
    <w:rsid w:val="004D076D"/>
    <w:rsid w:val="004D0EF1"/>
    <w:rsid w:val="004D2253"/>
    <w:rsid w:val="004D4406"/>
    <w:rsid w:val="004D4C6E"/>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F42"/>
    <w:rsid w:val="00501139"/>
    <w:rsid w:val="0050363E"/>
    <w:rsid w:val="005039BC"/>
    <w:rsid w:val="005043BB"/>
    <w:rsid w:val="00504A3D"/>
    <w:rsid w:val="00505767"/>
    <w:rsid w:val="005073F0"/>
    <w:rsid w:val="0050790F"/>
    <w:rsid w:val="00510A7B"/>
    <w:rsid w:val="00512F6E"/>
    <w:rsid w:val="00513038"/>
    <w:rsid w:val="00514174"/>
    <w:rsid w:val="00515B1C"/>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D9B"/>
    <w:rsid w:val="00541853"/>
    <w:rsid w:val="00543BDA"/>
    <w:rsid w:val="005441CC"/>
    <w:rsid w:val="005479DA"/>
    <w:rsid w:val="00547BCC"/>
    <w:rsid w:val="0055013B"/>
    <w:rsid w:val="00551F6F"/>
    <w:rsid w:val="00555044"/>
    <w:rsid w:val="00556BFC"/>
    <w:rsid w:val="00561475"/>
    <w:rsid w:val="00562308"/>
    <w:rsid w:val="0056487B"/>
    <w:rsid w:val="00564FB9"/>
    <w:rsid w:val="00573D9E"/>
    <w:rsid w:val="00577AD2"/>
    <w:rsid w:val="005801E3"/>
    <w:rsid w:val="00581802"/>
    <w:rsid w:val="005836A8"/>
    <w:rsid w:val="0058409C"/>
    <w:rsid w:val="00584262"/>
    <w:rsid w:val="00586630"/>
    <w:rsid w:val="00587ADD"/>
    <w:rsid w:val="00593A49"/>
    <w:rsid w:val="00596160"/>
    <w:rsid w:val="005966E2"/>
    <w:rsid w:val="00597007"/>
    <w:rsid w:val="005A0966"/>
    <w:rsid w:val="005A11B7"/>
    <w:rsid w:val="005A161B"/>
    <w:rsid w:val="005A260B"/>
    <w:rsid w:val="005A4A1B"/>
    <w:rsid w:val="005A7830"/>
    <w:rsid w:val="005A7FCE"/>
    <w:rsid w:val="005B0F3F"/>
    <w:rsid w:val="005B191C"/>
    <w:rsid w:val="005B4903"/>
    <w:rsid w:val="005B51CE"/>
    <w:rsid w:val="005B5885"/>
    <w:rsid w:val="005B5CD7"/>
    <w:rsid w:val="005B6CF6"/>
    <w:rsid w:val="005B7422"/>
    <w:rsid w:val="005C1C5B"/>
    <w:rsid w:val="005C252C"/>
    <w:rsid w:val="005C29B8"/>
    <w:rsid w:val="005C4FEF"/>
    <w:rsid w:val="005C5F21"/>
    <w:rsid w:val="005C7156"/>
    <w:rsid w:val="005D0C75"/>
    <w:rsid w:val="005D4171"/>
    <w:rsid w:val="005D674A"/>
    <w:rsid w:val="005D6A95"/>
    <w:rsid w:val="005D6B2C"/>
    <w:rsid w:val="005D6D9C"/>
    <w:rsid w:val="005E1B84"/>
    <w:rsid w:val="005E2335"/>
    <w:rsid w:val="005E34CA"/>
    <w:rsid w:val="005E3C18"/>
    <w:rsid w:val="005E4250"/>
    <w:rsid w:val="005E6812"/>
    <w:rsid w:val="005E7881"/>
    <w:rsid w:val="005E78E0"/>
    <w:rsid w:val="005F0D9C"/>
    <w:rsid w:val="005F284E"/>
    <w:rsid w:val="005F6409"/>
    <w:rsid w:val="006015CE"/>
    <w:rsid w:val="00604784"/>
    <w:rsid w:val="00606419"/>
    <w:rsid w:val="00607D29"/>
    <w:rsid w:val="00612952"/>
    <w:rsid w:val="00613804"/>
    <w:rsid w:val="00614CC1"/>
    <w:rsid w:val="00615A9D"/>
    <w:rsid w:val="00616DDD"/>
    <w:rsid w:val="00617387"/>
    <w:rsid w:val="006205D6"/>
    <w:rsid w:val="00624049"/>
    <w:rsid w:val="00624411"/>
    <w:rsid w:val="006252D8"/>
    <w:rsid w:val="006259BC"/>
    <w:rsid w:val="0062636B"/>
    <w:rsid w:val="00632182"/>
    <w:rsid w:val="00632AE0"/>
    <w:rsid w:val="00633C17"/>
    <w:rsid w:val="00634D9E"/>
    <w:rsid w:val="00636E3E"/>
    <w:rsid w:val="006379F7"/>
    <w:rsid w:val="00637E4D"/>
    <w:rsid w:val="00640620"/>
    <w:rsid w:val="00641A1F"/>
    <w:rsid w:val="006430C9"/>
    <w:rsid w:val="00643745"/>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5D6"/>
    <w:rsid w:val="00693962"/>
    <w:rsid w:val="006A07AA"/>
    <w:rsid w:val="006A25E5"/>
    <w:rsid w:val="006A2B46"/>
    <w:rsid w:val="006A336D"/>
    <w:rsid w:val="006A37B9"/>
    <w:rsid w:val="006A75EA"/>
    <w:rsid w:val="006B2672"/>
    <w:rsid w:val="006B30AC"/>
    <w:rsid w:val="006B3CB1"/>
    <w:rsid w:val="006B444E"/>
    <w:rsid w:val="006B54BF"/>
    <w:rsid w:val="006B5F44"/>
    <w:rsid w:val="006B5F90"/>
    <w:rsid w:val="006B62E4"/>
    <w:rsid w:val="006C1BBA"/>
    <w:rsid w:val="006C2079"/>
    <w:rsid w:val="006C5A62"/>
    <w:rsid w:val="006C5D68"/>
    <w:rsid w:val="006C6976"/>
    <w:rsid w:val="006C6DD0"/>
    <w:rsid w:val="006D04EA"/>
    <w:rsid w:val="006D0D0C"/>
    <w:rsid w:val="006D16C4"/>
    <w:rsid w:val="006D3E96"/>
    <w:rsid w:val="006D4515"/>
    <w:rsid w:val="006D4BB1"/>
    <w:rsid w:val="006D6593"/>
    <w:rsid w:val="006E76B3"/>
    <w:rsid w:val="006F03A8"/>
    <w:rsid w:val="006F2ACA"/>
    <w:rsid w:val="006F2ADC"/>
    <w:rsid w:val="006F2BFE"/>
    <w:rsid w:val="006F31E9"/>
    <w:rsid w:val="006F6284"/>
    <w:rsid w:val="007002C5"/>
    <w:rsid w:val="007025F2"/>
    <w:rsid w:val="00704387"/>
    <w:rsid w:val="00707669"/>
    <w:rsid w:val="00711CBA"/>
    <w:rsid w:val="00711FB5"/>
    <w:rsid w:val="00712A01"/>
    <w:rsid w:val="00712F03"/>
    <w:rsid w:val="00714F58"/>
    <w:rsid w:val="00716ED4"/>
    <w:rsid w:val="00722FBF"/>
    <w:rsid w:val="00722FC2"/>
    <w:rsid w:val="00722FDA"/>
    <w:rsid w:val="00724E1B"/>
    <w:rsid w:val="007252DF"/>
    <w:rsid w:val="00725949"/>
    <w:rsid w:val="00727FA2"/>
    <w:rsid w:val="007322D9"/>
    <w:rsid w:val="00732BC0"/>
    <w:rsid w:val="00734E7F"/>
    <w:rsid w:val="0073720F"/>
    <w:rsid w:val="00737796"/>
    <w:rsid w:val="0074165C"/>
    <w:rsid w:val="00742C35"/>
    <w:rsid w:val="007432CA"/>
    <w:rsid w:val="007439EB"/>
    <w:rsid w:val="00743CB4"/>
    <w:rsid w:val="00743F0A"/>
    <w:rsid w:val="007444E8"/>
    <w:rsid w:val="00744BAE"/>
    <w:rsid w:val="0074548E"/>
    <w:rsid w:val="00745773"/>
    <w:rsid w:val="00746800"/>
    <w:rsid w:val="007501A8"/>
    <w:rsid w:val="00750D61"/>
    <w:rsid w:val="00750EE1"/>
    <w:rsid w:val="00752645"/>
    <w:rsid w:val="00752B4D"/>
    <w:rsid w:val="00753026"/>
    <w:rsid w:val="00755402"/>
    <w:rsid w:val="00756B26"/>
    <w:rsid w:val="00756EDF"/>
    <w:rsid w:val="007600E3"/>
    <w:rsid w:val="00765C43"/>
    <w:rsid w:val="00765EFB"/>
    <w:rsid w:val="007671CA"/>
    <w:rsid w:val="00767C61"/>
    <w:rsid w:val="0077008A"/>
    <w:rsid w:val="007702C5"/>
    <w:rsid w:val="00773C1F"/>
    <w:rsid w:val="00774DA4"/>
    <w:rsid w:val="00776599"/>
    <w:rsid w:val="0078114B"/>
    <w:rsid w:val="00781DD2"/>
    <w:rsid w:val="0078226C"/>
    <w:rsid w:val="007822FF"/>
    <w:rsid w:val="00783ECF"/>
    <w:rsid w:val="0078413A"/>
    <w:rsid w:val="007959E8"/>
    <w:rsid w:val="00795E9C"/>
    <w:rsid w:val="007A0521"/>
    <w:rsid w:val="007A2E12"/>
    <w:rsid w:val="007A3475"/>
    <w:rsid w:val="007A41C8"/>
    <w:rsid w:val="007A54CE"/>
    <w:rsid w:val="007A5D3A"/>
    <w:rsid w:val="007A6A2B"/>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7E7"/>
    <w:rsid w:val="00815419"/>
    <w:rsid w:val="008163C8"/>
    <w:rsid w:val="008164A1"/>
    <w:rsid w:val="00817325"/>
    <w:rsid w:val="008209E6"/>
    <w:rsid w:val="00821D19"/>
    <w:rsid w:val="00823303"/>
    <w:rsid w:val="008233B2"/>
    <w:rsid w:val="00823A9F"/>
    <w:rsid w:val="00823C85"/>
    <w:rsid w:val="00825138"/>
    <w:rsid w:val="0082625A"/>
    <w:rsid w:val="008269DD"/>
    <w:rsid w:val="00830621"/>
    <w:rsid w:val="0083348C"/>
    <w:rsid w:val="008373D3"/>
    <w:rsid w:val="00840617"/>
    <w:rsid w:val="00840F84"/>
    <w:rsid w:val="00842A47"/>
    <w:rsid w:val="00843C13"/>
    <w:rsid w:val="00843DEF"/>
    <w:rsid w:val="008454F8"/>
    <w:rsid w:val="0085173A"/>
    <w:rsid w:val="00854192"/>
    <w:rsid w:val="00855B84"/>
    <w:rsid w:val="008603CE"/>
    <w:rsid w:val="008620FC"/>
    <w:rsid w:val="008627A5"/>
    <w:rsid w:val="0086300F"/>
    <w:rsid w:val="00863E05"/>
    <w:rsid w:val="00865ACA"/>
    <w:rsid w:val="00865D28"/>
    <w:rsid w:val="00865F85"/>
    <w:rsid w:val="00867198"/>
    <w:rsid w:val="00867C10"/>
    <w:rsid w:val="00867FFD"/>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1E29"/>
    <w:rsid w:val="008B3615"/>
    <w:rsid w:val="008B4AC4"/>
    <w:rsid w:val="008B50C8"/>
    <w:rsid w:val="008B5281"/>
    <w:rsid w:val="008B53E7"/>
    <w:rsid w:val="008B7E05"/>
    <w:rsid w:val="008C1797"/>
    <w:rsid w:val="008C219C"/>
    <w:rsid w:val="008C4605"/>
    <w:rsid w:val="008C475E"/>
    <w:rsid w:val="008C583D"/>
    <w:rsid w:val="008C619A"/>
    <w:rsid w:val="008D0CE8"/>
    <w:rsid w:val="008D2D1D"/>
    <w:rsid w:val="008D453D"/>
    <w:rsid w:val="008D53AD"/>
    <w:rsid w:val="008D562B"/>
    <w:rsid w:val="008D5733"/>
    <w:rsid w:val="008D622B"/>
    <w:rsid w:val="008D666C"/>
    <w:rsid w:val="008D7B54"/>
    <w:rsid w:val="008E0C9D"/>
    <w:rsid w:val="008E1648"/>
    <w:rsid w:val="008E1B3E"/>
    <w:rsid w:val="008E1D20"/>
    <w:rsid w:val="008E2319"/>
    <w:rsid w:val="008E4BB6"/>
    <w:rsid w:val="008E5518"/>
    <w:rsid w:val="008E6A84"/>
    <w:rsid w:val="008F0CDC"/>
    <w:rsid w:val="008F1150"/>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722"/>
    <w:rsid w:val="00952237"/>
    <w:rsid w:val="00953604"/>
    <w:rsid w:val="0095496B"/>
    <w:rsid w:val="00955F47"/>
    <w:rsid w:val="00957926"/>
    <w:rsid w:val="00960F1E"/>
    <w:rsid w:val="0096105D"/>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8E1"/>
    <w:rsid w:val="009B6029"/>
    <w:rsid w:val="009B6971"/>
    <w:rsid w:val="009C20FA"/>
    <w:rsid w:val="009C27F1"/>
    <w:rsid w:val="009C3152"/>
    <w:rsid w:val="009C3257"/>
    <w:rsid w:val="009C4CFA"/>
    <w:rsid w:val="009C5070"/>
    <w:rsid w:val="009C5D97"/>
    <w:rsid w:val="009D112C"/>
    <w:rsid w:val="009D1385"/>
    <w:rsid w:val="009D47FA"/>
    <w:rsid w:val="009D4C5B"/>
    <w:rsid w:val="009D50D2"/>
    <w:rsid w:val="009D6BCA"/>
    <w:rsid w:val="009E0B83"/>
    <w:rsid w:val="009E0F62"/>
    <w:rsid w:val="009E4A58"/>
    <w:rsid w:val="009E5A2D"/>
    <w:rsid w:val="009E5AB2"/>
    <w:rsid w:val="009E6219"/>
    <w:rsid w:val="009F03B3"/>
    <w:rsid w:val="009F22FB"/>
    <w:rsid w:val="009F7B8F"/>
    <w:rsid w:val="00A0096C"/>
    <w:rsid w:val="00A01757"/>
    <w:rsid w:val="00A028C0"/>
    <w:rsid w:val="00A02BAE"/>
    <w:rsid w:val="00A06A6B"/>
    <w:rsid w:val="00A07E47"/>
    <w:rsid w:val="00A129D0"/>
    <w:rsid w:val="00A12C33"/>
    <w:rsid w:val="00A138BA"/>
    <w:rsid w:val="00A14C8E"/>
    <w:rsid w:val="00A15134"/>
    <w:rsid w:val="00A153D9"/>
    <w:rsid w:val="00A15F09"/>
    <w:rsid w:val="00A169B6"/>
    <w:rsid w:val="00A179A1"/>
    <w:rsid w:val="00A20B7D"/>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745"/>
    <w:rsid w:val="00A44E69"/>
    <w:rsid w:val="00A4661E"/>
    <w:rsid w:val="00A53E10"/>
    <w:rsid w:val="00A55BD6"/>
    <w:rsid w:val="00A55D50"/>
    <w:rsid w:val="00A57142"/>
    <w:rsid w:val="00A648CD"/>
    <w:rsid w:val="00A6537A"/>
    <w:rsid w:val="00A67866"/>
    <w:rsid w:val="00A70B07"/>
    <w:rsid w:val="00A723F8"/>
    <w:rsid w:val="00A77CCB"/>
    <w:rsid w:val="00A81829"/>
    <w:rsid w:val="00A83D8D"/>
    <w:rsid w:val="00A8446B"/>
    <w:rsid w:val="00A8473F"/>
    <w:rsid w:val="00A862D6"/>
    <w:rsid w:val="00A8715E"/>
    <w:rsid w:val="00A87F74"/>
    <w:rsid w:val="00A9295B"/>
    <w:rsid w:val="00A92B66"/>
    <w:rsid w:val="00A93B09"/>
    <w:rsid w:val="00A952D7"/>
    <w:rsid w:val="00A963F7"/>
    <w:rsid w:val="00A96AD8"/>
    <w:rsid w:val="00A97089"/>
    <w:rsid w:val="00AA052C"/>
    <w:rsid w:val="00AA0FFD"/>
    <w:rsid w:val="00AA1E45"/>
    <w:rsid w:val="00AA4286"/>
    <w:rsid w:val="00AA456B"/>
    <w:rsid w:val="00AA49B7"/>
    <w:rsid w:val="00AA57F5"/>
    <w:rsid w:val="00AA672E"/>
    <w:rsid w:val="00AA6EC9"/>
    <w:rsid w:val="00AB6309"/>
    <w:rsid w:val="00AB6C5F"/>
    <w:rsid w:val="00AB7129"/>
    <w:rsid w:val="00AC27A6"/>
    <w:rsid w:val="00AC30F7"/>
    <w:rsid w:val="00AC3A5A"/>
    <w:rsid w:val="00AC4D95"/>
    <w:rsid w:val="00AC5DF4"/>
    <w:rsid w:val="00AC7B17"/>
    <w:rsid w:val="00AD0AEF"/>
    <w:rsid w:val="00AD11B7"/>
    <w:rsid w:val="00AD1A94"/>
    <w:rsid w:val="00AD1C05"/>
    <w:rsid w:val="00AD4126"/>
    <w:rsid w:val="00AD421C"/>
    <w:rsid w:val="00AD44FA"/>
    <w:rsid w:val="00AE070A"/>
    <w:rsid w:val="00AE101C"/>
    <w:rsid w:val="00AE2A69"/>
    <w:rsid w:val="00AE320F"/>
    <w:rsid w:val="00AE37E5"/>
    <w:rsid w:val="00AE5EB4"/>
    <w:rsid w:val="00AF0C18"/>
    <w:rsid w:val="00AF1DE4"/>
    <w:rsid w:val="00AF47C5"/>
    <w:rsid w:val="00AF5398"/>
    <w:rsid w:val="00B049AF"/>
    <w:rsid w:val="00B07242"/>
    <w:rsid w:val="00B10534"/>
    <w:rsid w:val="00B113DB"/>
    <w:rsid w:val="00B11D8A"/>
    <w:rsid w:val="00B12981"/>
    <w:rsid w:val="00B147DD"/>
    <w:rsid w:val="00B156FD"/>
    <w:rsid w:val="00B21F61"/>
    <w:rsid w:val="00B261F1"/>
    <w:rsid w:val="00B265BC"/>
    <w:rsid w:val="00B27A1B"/>
    <w:rsid w:val="00B31FB1"/>
    <w:rsid w:val="00B33952"/>
    <w:rsid w:val="00B33C5E"/>
    <w:rsid w:val="00B342F4"/>
    <w:rsid w:val="00B34369"/>
    <w:rsid w:val="00B34DC2"/>
    <w:rsid w:val="00B378E5"/>
    <w:rsid w:val="00B4346D"/>
    <w:rsid w:val="00B440F4"/>
    <w:rsid w:val="00B447A5"/>
    <w:rsid w:val="00B4654C"/>
    <w:rsid w:val="00B47293"/>
    <w:rsid w:val="00B50E50"/>
    <w:rsid w:val="00B51407"/>
    <w:rsid w:val="00B52120"/>
    <w:rsid w:val="00B54ABC"/>
    <w:rsid w:val="00B56FBE"/>
    <w:rsid w:val="00B60ACF"/>
    <w:rsid w:val="00B62B58"/>
    <w:rsid w:val="00B65149"/>
    <w:rsid w:val="00B66567"/>
    <w:rsid w:val="00B667C8"/>
    <w:rsid w:val="00B66E10"/>
    <w:rsid w:val="00B66F52"/>
    <w:rsid w:val="00B66FE5"/>
    <w:rsid w:val="00B72880"/>
    <w:rsid w:val="00B758BF"/>
    <w:rsid w:val="00B773C1"/>
    <w:rsid w:val="00B77EC8"/>
    <w:rsid w:val="00B827A6"/>
    <w:rsid w:val="00B831CE"/>
    <w:rsid w:val="00B86677"/>
    <w:rsid w:val="00B87131"/>
    <w:rsid w:val="00B939B1"/>
    <w:rsid w:val="00B95F60"/>
    <w:rsid w:val="00B96D40"/>
    <w:rsid w:val="00B97386"/>
    <w:rsid w:val="00BA18A4"/>
    <w:rsid w:val="00BA263B"/>
    <w:rsid w:val="00BA42B2"/>
    <w:rsid w:val="00BA58D4"/>
    <w:rsid w:val="00BA5B9E"/>
    <w:rsid w:val="00BA7C9A"/>
    <w:rsid w:val="00BB5F8F"/>
    <w:rsid w:val="00BB657A"/>
    <w:rsid w:val="00BC1A4E"/>
    <w:rsid w:val="00BC5DC7"/>
    <w:rsid w:val="00BC6B8B"/>
    <w:rsid w:val="00BC73D8"/>
    <w:rsid w:val="00BD52D7"/>
    <w:rsid w:val="00BD5AD2"/>
    <w:rsid w:val="00BD6850"/>
    <w:rsid w:val="00BE22F3"/>
    <w:rsid w:val="00BE5B52"/>
    <w:rsid w:val="00BE78C5"/>
    <w:rsid w:val="00BE7B8D"/>
    <w:rsid w:val="00BF0993"/>
    <w:rsid w:val="00BF10A9"/>
    <w:rsid w:val="00BF1703"/>
    <w:rsid w:val="00BF231C"/>
    <w:rsid w:val="00BF2AAC"/>
    <w:rsid w:val="00BF51E5"/>
    <w:rsid w:val="00BF74A6"/>
    <w:rsid w:val="00C013AD"/>
    <w:rsid w:val="00C04904"/>
    <w:rsid w:val="00C056B3"/>
    <w:rsid w:val="00C103E5"/>
    <w:rsid w:val="00C1156F"/>
    <w:rsid w:val="00C13319"/>
    <w:rsid w:val="00C13EE9"/>
    <w:rsid w:val="00C165E7"/>
    <w:rsid w:val="00C21540"/>
    <w:rsid w:val="00C21906"/>
    <w:rsid w:val="00C21BFA"/>
    <w:rsid w:val="00C24C8D"/>
    <w:rsid w:val="00C24EBE"/>
    <w:rsid w:val="00C25FE2"/>
    <w:rsid w:val="00C26B53"/>
    <w:rsid w:val="00C279B2"/>
    <w:rsid w:val="00C31ED8"/>
    <w:rsid w:val="00C33E50"/>
    <w:rsid w:val="00C34C20"/>
    <w:rsid w:val="00C35A3E"/>
    <w:rsid w:val="00C36A3C"/>
    <w:rsid w:val="00C42130"/>
    <w:rsid w:val="00C423A4"/>
    <w:rsid w:val="00C423E3"/>
    <w:rsid w:val="00C44BF5"/>
    <w:rsid w:val="00C502BD"/>
    <w:rsid w:val="00C521D6"/>
    <w:rsid w:val="00C55232"/>
    <w:rsid w:val="00C553A4"/>
    <w:rsid w:val="00C55A06"/>
    <w:rsid w:val="00C55D03"/>
    <w:rsid w:val="00C601BC"/>
    <w:rsid w:val="00C61823"/>
    <w:rsid w:val="00C62464"/>
    <w:rsid w:val="00C6329F"/>
    <w:rsid w:val="00C63340"/>
    <w:rsid w:val="00C643F9"/>
    <w:rsid w:val="00C64E95"/>
    <w:rsid w:val="00C71372"/>
    <w:rsid w:val="00C72410"/>
    <w:rsid w:val="00C7287F"/>
    <w:rsid w:val="00C749C3"/>
    <w:rsid w:val="00C75B2C"/>
    <w:rsid w:val="00C77FD4"/>
    <w:rsid w:val="00C80CB8"/>
    <w:rsid w:val="00C819F8"/>
    <w:rsid w:val="00C8248C"/>
    <w:rsid w:val="00C84E33"/>
    <w:rsid w:val="00C84EC2"/>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214"/>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4C7"/>
    <w:rsid w:val="00CE0C4F"/>
    <w:rsid w:val="00CE30EA"/>
    <w:rsid w:val="00CF048A"/>
    <w:rsid w:val="00CF155A"/>
    <w:rsid w:val="00CF2947"/>
    <w:rsid w:val="00CF4F0E"/>
    <w:rsid w:val="00CF686F"/>
    <w:rsid w:val="00CF6E60"/>
    <w:rsid w:val="00CF7BCA"/>
    <w:rsid w:val="00D008FD"/>
    <w:rsid w:val="00D03010"/>
    <w:rsid w:val="00D0321C"/>
    <w:rsid w:val="00D035EC"/>
    <w:rsid w:val="00D04956"/>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B6B"/>
    <w:rsid w:val="00D352A2"/>
    <w:rsid w:val="00D4162B"/>
    <w:rsid w:val="00D441CA"/>
    <w:rsid w:val="00D4514F"/>
    <w:rsid w:val="00D451E2"/>
    <w:rsid w:val="00D45E89"/>
    <w:rsid w:val="00D45E8D"/>
    <w:rsid w:val="00D466AE"/>
    <w:rsid w:val="00D467A6"/>
    <w:rsid w:val="00D4734F"/>
    <w:rsid w:val="00D51BF3"/>
    <w:rsid w:val="00D52EEF"/>
    <w:rsid w:val="00D60A8B"/>
    <w:rsid w:val="00D66846"/>
    <w:rsid w:val="00D675FB"/>
    <w:rsid w:val="00D71F25"/>
    <w:rsid w:val="00D72A9C"/>
    <w:rsid w:val="00D77031"/>
    <w:rsid w:val="00D814FE"/>
    <w:rsid w:val="00D84941"/>
    <w:rsid w:val="00D84FA1"/>
    <w:rsid w:val="00D851F0"/>
    <w:rsid w:val="00D86857"/>
    <w:rsid w:val="00D86DB7"/>
    <w:rsid w:val="00D87BF5"/>
    <w:rsid w:val="00D90721"/>
    <w:rsid w:val="00D90B9B"/>
    <w:rsid w:val="00D926D0"/>
    <w:rsid w:val="00D93030"/>
    <w:rsid w:val="00D950E1"/>
    <w:rsid w:val="00D952A6"/>
    <w:rsid w:val="00D97F99"/>
    <w:rsid w:val="00DA1E08"/>
    <w:rsid w:val="00DA24F8"/>
    <w:rsid w:val="00DA28E8"/>
    <w:rsid w:val="00DA38D3"/>
    <w:rsid w:val="00DA3932"/>
    <w:rsid w:val="00DA3AFC"/>
    <w:rsid w:val="00DA64F8"/>
    <w:rsid w:val="00DA6C15"/>
    <w:rsid w:val="00DA7112"/>
    <w:rsid w:val="00DA7663"/>
    <w:rsid w:val="00DB0258"/>
    <w:rsid w:val="00DB1981"/>
    <w:rsid w:val="00DB38EE"/>
    <w:rsid w:val="00DB498B"/>
    <w:rsid w:val="00DB66CA"/>
    <w:rsid w:val="00DB6BCA"/>
    <w:rsid w:val="00DB6F54"/>
    <w:rsid w:val="00DB73F7"/>
    <w:rsid w:val="00DC0321"/>
    <w:rsid w:val="00DC3067"/>
    <w:rsid w:val="00DC370B"/>
    <w:rsid w:val="00DC4041"/>
    <w:rsid w:val="00DC5B90"/>
    <w:rsid w:val="00DD00FF"/>
    <w:rsid w:val="00DD0619"/>
    <w:rsid w:val="00DD066E"/>
    <w:rsid w:val="00DD07FB"/>
    <w:rsid w:val="00DD189E"/>
    <w:rsid w:val="00DD25C6"/>
    <w:rsid w:val="00DD4099"/>
    <w:rsid w:val="00DD48BB"/>
    <w:rsid w:val="00DD4FE5"/>
    <w:rsid w:val="00DD54B0"/>
    <w:rsid w:val="00DD57EE"/>
    <w:rsid w:val="00DD6BCC"/>
    <w:rsid w:val="00DE0A4B"/>
    <w:rsid w:val="00DE2410"/>
    <w:rsid w:val="00DE2939"/>
    <w:rsid w:val="00DE6E81"/>
    <w:rsid w:val="00DE703F"/>
    <w:rsid w:val="00DE7595"/>
    <w:rsid w:val="00DF1961"/>
    <w:rsid w:val="00DF22A7"/>
    <w:rsid w:val="00DF44DE"/>
    <w:rsid w:val="00DF5BA5"/>
    <w:rsid w:val="00DF7AFE"/>
    <w:rsid w:val="00E003FE"/>
    <w:rsid w:val="00E01138"/>
    <w:rsid w:val="00E02DFB"/>
    <w:rsid w:val="00E030F9"/>
    <w:rsid w:val="00E0311A"/>
    <w:rsid w:val="00E03138"/>
    <w:rsid w:val="00E06404"/>
    <w:rsid w:val="00E11A85"/>
    <w:rsid w:val="00E12495"/>
    <w:rsid w:val="00E15CCD"/>
    <w:rsid w:val="00E202EF"/>
    <w:rsid w:val="00E210B5"/>
    <w:rsid w:val="00E226A6"/>
    <w:rsid w:val="00E2552F"/>
    <w:rsid w:val="00E3137A"/>
    <w:rsid w:val="00E32757"/>
    <w:rsid w:val="00E32CCF"/>
    <w:rsid w:val="00E34A98"/>
    <w:rsid w:val="00E35D1E"/>
    <w:rsid w:val="00E364F9"/>
    <w:rsid w:val="00E365FA"/>
    <w:rsid w:val="00E36789"/>
    <w:rsid w:val="00E44A83"/>
    <w:rsid w:val="00E47CDB"/>
    <w:rsid w:val="00E502C1"/>
    <w:rsid w:val="00E502DD"/>
    <w:rsid w:val="00E50D3A"/>
    <w:rsid w:val="00E50FB2"/>
    <w:rsid w:val="00E51387"/>
    <w:rsid w:val="00E51E68"/>
    <w:rsid w:val="00E52EFD"/>
    <w:rsid w:val="00E5408A"/>
    <w:rsid w:val="00E55359"/>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3A4D"/>
    <w:rsid w:val="00EB5EDF"/>
    <w:rsid w:val="00EB60FE"/>
    <w:rsid w:val="00EB74DB"/>
    <w:rsid w:val="00EC18B6"/>
    <w:rsid w:val="00EC5359"/>
    <w:rsid w:val="00EC562A"/>
    <w:rsid w:val="00EC6733"/>
    <w:rsid w:val="00ED067A"/>
    <w:rsid w:val="00ED12E8"/>
    <w:rsid w:val="00ED2B50"/>
    <w:rsid w:val="00EE0350"/>
    <w:rsid w:val="00EE0719"/>
    <w:rsid w:val="00EE0E80"/>
    <w:rsid w:val="00EE5D96"/>
    <w:rsid w:val="00EE613F"/>
    <w:rsid w:val="00EE7295"/>
    <w:rsid w:val="00EE7869"/>
    <w:rsid w:val="00EF054A"/>
    <w:rsid w:val="00EF3235"/>
    <w:rsid w:val="00EF7E72"/>
    <w:rsid w:val="00F01AA1"/>
    <w:rsid w:val="00F06D37"/>
    <w:rsid w:val="00F07B9D"/>
    <w:rsid w:val="00F11276"/>
    <w:rsid w:val="00F11586"/>
    <w:rsid w:val="00F1183B"/>
    <w:rsid w:val="00F11C9F"/>
    <w:rsid w:val="00F12263"/>
    <w:rsid w:val="00F1409D"/>
    <w:rsid w:val="00F14214"/>
    <w:rsid w:val="00F157A9"/>
    <w:rsid w:val="00F16F00"/>
    <w:rsid w:val="00F203A9"/>
    <w:rsid w:val="00F21D2D"/>
    <w:rsid w:val="00F2437E"/>
    <w:rsid w:val="00F25BB6"/>
    <w:rsid w:val="00F26B7E"/>
    <w:rsid w:val="00F27A3B"/>
    <w:rsid w:val="00F32780"/>
    <w:rsid w:val="00F33817"/>
    <w:rsid w:val="00F420D5"/>
    <w:rsid w:val="00F43428"/>
    <w:rsid w:val="00F43EE7"/>
    <w:rsid w:val="00F451EA"/>
    <w:rsid w:val="00F45447"/>
    <w:rsid w:val="00F456C6"/>
    <w:rsid w:val="00F4577B"/>
    <w:rsid w:val="00F46496"/>
    <w:rsid w:val="00F474D0"/>
    <w:rsid w:val="00F50179"/>
    <w:rsid w:val="00F515EE"/>
    <w:rsid w:val="00F5316E"/>
    <w:rsid w:val="00F56511"/>
    <w:rsid w:val="00F57E57"/>
    <w:rsid w:val="00F6194E"/>
    <w:rsid w:val="00F623AC"/>
    <w:rsid w:val="00F6412A"/>
    <w:rsid w:val="00F65893"/>
    <w:rsid w:val="00F66A4A"/>
    <w:rsid w:val="00F71E22"/>
    <w:rsid w:val="00F72142"/>
    <w:rsid w:val="00F72AE7"/>
    <w:rsid w:val="00F80277"/>
    <w:rsid w:val="00F833BA"/>
    <w:rsid w:val="00F84AD8"/>
    <w:rsid w:val="00F84EB9"/>
    <w:rsid w:val="00F84FD0"/>
    <w:rsid w:val="00F8531D"/>
    <w:rsid w:val="00F859A8"/>
    <w:rsid w:val="00F86D87"/>
    <w:rsid w:val="00F87D6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93F"/>
    <w:rsid w:val="00FF7CE4"/>
    <w:rsid w:val="00FF7E39"/>
    <w:rsid w:val="01156D31"/>
    <w:rsid w:val="014922E3"/>
    <w:rsid w:val="0156177E"/>
    <w:rsid w:val="015F7491"/>
    <w:rsid w:val="01BA61B0"/>
    <w:rsid w:val="01D34B7C"/>
    <w:rsid w:val="022E26FA"/>
    <w:rsid w:val="0273635F"/>
    <w:rsid w:val="029C3B08"/>
    <w:rsid w:val="02C95F7F"/>
    <w:rsid w:val="03785DE9"/>
    <w:rsid w:val="03C9092D"/>
    <w:rsid w:val="03FB660C"/>
    <w:rsid w:val="04133956"/>
    <w:rsid w:val="046E3282"/>
    <w:rsid w:val="055661F0"/>
    <w:rsid w:val="055E6A42"/>
    <w:rsid w:val="05A91BE3"/>
    <w:rsid w:val="05B20F4D"/>
    <w:rsid w:val="05BE5B1B"/>
    <w:rsid w:val="05CA098C"/>
    <w:rsid w:val="060617A9"/>
    <w:rsid w:val="0607573C"/>
    <w:rsid w:val="06473D8B"/>
    <w:rsid w:val="06654211"/>
    <w:rsid w:val="06916F35"/>
    <w:rsid w:val="06E17D3B"/>
    <w:rsid w:val="0708351A"/>
    <w:rsid w:val="07577FFE"/>
    <w:rsid w:val="07A3029B"/>
    <w:rsid w:val="081D7BB2"/>
    <w:rsid w:val="08294E5C"/>
    <w:rsid w:val="083245C7"/>
    <w:rsid w:val="083D5469"/>
    <w:rsid w:val="08674270"/>
    <w:rsid w:val="0994100B"/>
    <w:rsid w:val="0A344626"/>
    <w:rsid w:val="0ABF0394"/>
    <w:rsid w:val="0B9335CE"/>
    <w:rsid w:val="0BA12B07"/>
    <w:rsid w:val="0BCA3494"/>
    <w:rsid w:val="0BF16C73"/>
    <w:rsid w:val="0C175FAD"/>
    <w:rsid w:val="0C5E3BDC"/>
    <w:rsid w:val="0C994C14"/>
    <w:rsid w:val="0D3A1F53"/>
    <w:rsid w:val="0D42705A"/>
    <w:rsid w:val="0D576FA9"/>
    <w:rsid w:val="0DEE0F90"/>
    <w:rsid w:val="0E3B0878"/>
    <w:rsid w:val="0E4868F2"/>
    <w:rsid w:val="0E903DF5"/>
    <w:rsid w:val="0E904CC5"/>
    <w:rsid w:val="0EBC4BEA"/>
    <w:rsid w:val="0ED818B2"/>
    <w:rsid w:val="0F080F37"/>
    <w:rsid w:val="0F135152"/>
    <w:rsid w:val="0F2A5FF8"/>
    <w:rsid w:val="0F3C1993"/>
    <w:rsid w:val="0F827BE2"/>
    <w:rsid w:val="0FE8213B"/>
    <w:rsid w:val="10134CDE"/>
    <w:rsid w:val="10521CAA"/>
    <w:rsid w:val="10675755"/>
    <w:rsid w:val="10A06571"/>
    <w:rsid w:val="10A0797A"/>
    <w:rsid w:val="10F30871"/>
    <w:rsid w:val="110765F0"/>
    <w:rsid w:val="11785740"/>
    <w:rsid w:val="118440E5"/>
    <w:rsid w:val="11A42091"/>
    <w:rsid w:val="11D861DF"/>
    <w:rsid w:val="120B3C17"/>
    <w:rsid w:val="12B84F7B"/>
    <w:rsid w:val="133F5002"/>
    <w:rsid w:val="13561AB1"/>
    <w:rsid w:val="13685DC6"/>
    <w:rsid w:val="13702B73"/>
    <w:rsid w:val="13CC2D7F"/>
    <w:rsid w:val="143E4A1F"/>
    <w:rsid w:val="145B7611"/>
    <w:rsid w:val="14613072"/>
    <w:rsid w:val="1536513E"/>
    <w:rsid w:val="159E5049"/>
    <w:rsid w:val="16930926"/>
    <w:rsid w:val="17471E3D"/>
    <w:rsid w:val="17490941"/>
    <w:rsid w:val="17A96653"/>
    <w:rsid w:val="17AA4FAE"/>
    <w:rsid w:val="18784278"/>
    <w:rsid w:val="18920DBD"/>
    <w:rsid w:val="18C33745"/>
    <w:rsid w:val="18DC65B5"/>
    <w:rsid w:val="1A4E34E2"/>
    <w:rsid w:val="1A8E4A9F"/>
    <w:rsid w:val="1AC50CB7"/>
    <w:rsid w:val="1B45283A"/>
    <w:rsid w:val="1B4C29E2"/>
    <w:rsid w:val="1B7906D2"/>
    <w:rsid w:val="1D5B36DB"/>
    <w:rsid w:val="1D862F93"/>
    <w:rsid w:val="1DE1641B"/>
    <w:rsid w:val="1E9A4F48"/>
    <w:rsid w:val="1EDC1087"/>
    <w:rsid w:val="1F134CFA"/>
    <w:rsid w:val="1F2E1635"/>
    <w:rsid w:val="1F777AF7"/>
    <w:rsid w:val="1FAF4A23"/>
    <w:rsid w:val="2001000A"/>
    <w:rsid w:val="201176A9"/>
    <w:rsid w:val="203B04ED"/>
    <w:rsid w:val="204B44D0"/>
    <w:rsid w:val="20914159"/>
    <w:rsid w:val="209B7C66"/>
    <w:rsid w:val="20CA13E8"/>
    <w:rsid w:val="20CE1D3D"/>
    <w:rsid w:val="20D64231"/>
    <w:rsid w:val="218310E8"/>
    <w:rsid w:val="22075285"/>
    <w:rsid w:val="229B46E4"/>
    <w:rsid w:val="231C5EB2"/>
    <w:rsid w:val="238041A2"/>
    <w:rsid w:val="23810484"/>
    <w:rsid w:val="244B45EE"/>
    <w:rsid w:val="247100A9"/>
    <w:rsid w:val="24B41E6E"/>
    <w:rsid w:val="25024FDC"/>
    <w:rsid w:val="25090731"/>
    <w:rsid w:val="255D6CCF"/>
    <w:rsid w:val="259F2E44"/>
    <w:rsid w:val="25B34B41"/>
    <w:rsid w:val="25DE388A"/>
    <w:rsid w:val="25F27756"/>
    <w:rsid w:val="260E1D77"/>
    <w:rsid w:val="262D71DD"/>
    <w:rsid w:val="26722306"/>
    <w:rsid w:val="26A52B26"/>
    <w:rsid w:val="271370C3"/>
    <w:rsid w:val="273E172E"/>
    <w:rsid w:val="27653582"/>
    <w:rsid w:val="27800A53"/>
    <w:rsid w:val="27B958A3"/>
    <w:rsid w:val="284E0B51"/>
    <w:rsid w:val="285C501C"/>
    <w:rsid w:val="28F705D6"/>
    <w:rsid w:val="28FA4916"/>
    <w:rsid w:val="29086F52"/>
    <w:rsid w:val="299B4658"/>
    <w:rsid w:val="29C4731D"/>
    <w:rsid w:val="29FA689B"/>
    <w:rsid w:val="2A043BBD"/>
    <w:rsid w:val="2A7D408E"/>
    <w:rsid w:val="2B4324C3"/>
    <w:rsid w:val="2B544339"/>
    <w:rsid w:val="2B8A6344"/>
    <w:rsid w:val="2BFA7026"/>
    <w:rsid w:val="2C053A71"/>
    <w:rsid w:val="2D457A8B"/>
    <w:rsid w:val="2D621C92"/>
    <w:rsid w:val="2D662499"/>
    <w:rsid w:val="2D7B4196"/>
    <w:rsid w:val="2DA13BA0"/>
    <w:rsid w:val="2E5A0250"/>
    <w:rsid w:val="2E6B4F35"/>
    <w:rsid w:val="2E7F1F03"/>
    <w:rsid w:val="2EE93382"/>
    <w:rsid w:val="2EEB534C"/>
    <w:rsid w:val="2F010CAC"/>
    <w:rsid w:val="2F2B5748"/>
    <w:rsid w:val="2F39477D"/>
    <w:rsid w:val="2F4F58DB"/>
    <w:rsid w:val="2F8337D6"/>
    <w:rsid w:val="2F837332"/>
    <w:rsid w:val="2F9C03F4"/>
    <w:rsid w:val="303625F7"/>
    <w:rsid w:val="30EE4C7F"/>
    <w:rsid w:val="31326E84"/>
    <w:rsid w:val="31A47D5F"/>
    <w:rsid w:val="31BC1D93"/>
    <w:rsid w:val="3220020C"/>
    <w:rsid w:val="32D81AF3"/>
    <w:rsid w:val="32F80037"/>
    <w:rsid w:val="330F7ACB"/>
    <w:rsid w:val="343432F1"/>
    <w:rsid w:val="349D49F2"/>
    <w:rsid w:val="34FA6078"/>
    <w:rsid w:val="350727B3"/>
    <w:rsid w:val="35131158"/>
    <w:rsid w:val="35BD4BE3"/>
    <w:rsid w:val="35CE329E"/>
    <w:rsid w:val="35D54660"/>
    <w:rsid w:val="36851BE2"/>
    <w:rsid w:val="36A4650C"/>
    <w:rsid w:val="36F9612C"/>
    <w:rsid w:val="37132821"/>
    <w:rsid w:val="37735EDE"/>
    <w:rsid w:val="37863E63"/>
    <w:rsid w:val="37CD3B9E"/>
    <w:rsid w:val="37E82293"/>
    <w:rsid w:val="386341A5"/>
    <w:rsid w:val="38F11738"/>
    <w:rsid w:val="398268AC"/>
    <w:rsid w:val="3A445910"/>
    <w:rsid w:val="3A58602E"/>
    <w:rsid w:val="3A5F2C13"/>
    <w:rsid w:val="3A742699"/>
    <w:rsid w:val="3A8D633E"/>
    <w:rsid w:val="3ACC6031"/>
    <w:rsid w:val="3B3512A5"/>
    <w:rsid w:val="3BD05BCD"/>
    <w:rsid w:val="3BDB4052"/>
    <w:rsid w:val="3C0E0A2E"/>
    <w:rsid w:val="3C5E53AF"/>
    <w:rsid w:val="3C85293C"/>
    <w:rsid w:val="3C9862CE"/>
    <w:rsid w:val="3D037D04"/>
    <w:rsid w:val="3D167A38"/>
    <w:rsid w:val="3D622C7D"/>
    <w:rsid w:val="3DB72FC9"/>
    <w:rsid w:val="3DBF2D27"/>
    <w:rsid w:val="3DFD6502"/>
    <w:rsid w:val="3F0B017D"/>
    <w:rsid w:val="3F3F3186"/>
    <w:rsid w:val="3F4343E8"/>
    <w:rsid w:val="3F446ADE"/>
    <w:rsid w:val="3F9C35BF"/>
    <w:rsid w:val="3FA6322C"/>
    <w:rsid w:val="3FD6035E"/>
    <w:rsid w:val="40204729"/>
    <w:rsid w:val="41016309"/>
    <w:rsid w:val="411424E0"/>
    <w:rsid w:val="412C5A7C"/>
    <w:rsid w:val="41412BA9"/>
    <w:rsid w:val="41AC44C7"/>
    <w:rsid w:val="41D57EC1"/>
    <w:rsid w:val="41D81760"/>
    <w:rsid w:val="41EB3320"/>
    <w:rsid w:val="41F9319D"/>
    <w:rsid w:val="425608D6"/>
    <w:rsid w:val="42C83582"/>
    <w:rsid w:val="42F9198D"/>
    <w:rsid w:val="43252782"/>
    <w:rsid w:val="43301127"/>
    <w:rsid w:val="4366490F"/>
    <w:rsid w:val="437F6500"/>
    <w:rsid w:val="43886A20"/>
    <w:rsid w:val="43BB4E95"/>
    <w:rsid w:val="43FD36FF"/>
    <w:rsid w:val="44150A49"/>
    <w:rsid w:val="44224F14"/>
    <w:rsid w:val="44BF6C07"/>
    <w:rsid w:val="44CB55AC"/>
    <w:rsid w:val="450B3BFA"/>
    <w:rsid w:val="4553726F"/>
    <w:rsid w:val="4582210E"/>
    <w:rsid w:val="463158E2"/>
    <w:rsid w:val="47584F75"/>
    <w:rsid w:val="477F442B"/>
    <w:rsid w:val="479814DE"/>
    <w:rsid w:val="47DE27A0"/>
    <w:rsid w:val="47EF7803"/>
    <w:rsid w:val="48220A60"/>
    <w:rsid w:val="48802209"/>
    <w:rsid w:val="489214AE"/>
    <w:rsid w:val="49964AD1"/>
    <w:rsid w:val="49EC224C"/>
    <w:rsid w:val="4A665B7D"/>
    <w:rsid w:val="4A8E69F4"/>
    <w:rsid w:val="4BB5041C"/>
    <w:rsid w:val="4BFE6267"/>
    <w:rsid w:val="4CB42DC9"/>
    <w:rsid w:val="4D2C295F"/>
    <w:rsid w:val="4D5B2DE2"/>
    <w:rsid w:val="4D7428B7"/>
    <w:rsid w:val="4DC51394"/>
    <w:rsid w:val="4DFC67D6"/>
    <w:rsid w:val="4E712D20"/>
    <w:rsid w:val="4E7736AC"/>
    <w:rsid w:val="4EDD6607"/>
    <w:rsid w:val="4F5D3557"/>
    <w:rsid w:val="4FAB146F"/>
    <w:rsid w:val="5068151D"/>
    <w:rsid w:val="506A211C"/>
    <w:rsid w:val="50EA6DB9"/>
    <w:rsid w:val="511773E3"/>
    <w:rsid w:val="51204589"/>
    <w:rsid w:val="5175259D"/>
    <w:rsid w:val="51BE7A70"/>
    <w:rsid w:val="521450B8"/>
    <w:rsid w:val="5237347A"/>
    <w:rsid w:val="52C13B4A"/>
    <w:rsid w:val="52C741A1"/>
    <w:rsid w:val="52D843DB"/>
    <w:rsid w:val="52DE46FC"/>
    <w:rsid w:val="54176117"/>
    <w:rsid w:val="551B75AE"/>
    <w:rsid w:val="55425416"/>
    <w:rsid w:val="55505FDA"/>
    <w:rsid w:val="55A21A11"/>
    <w:rsid w:val="55B0022C"/>
    <w:rsid w:val="55BD0C29"/>
    <w:rsid w:val="56431446"/>
    <w:rsid w:val="573C40E7"/>
    <w:rsid w:val="574436DA"/>
    <w:rsid w:val="57D926EC"/>
    <w:rsid w:val="585F62DF"/>
    <w:rsid w:val="58C32357"/>
    <w:rsid w:val="59A044B9"/>
    <w:rsid w:val="59C3464B"/>
    <w:rsid w:val="5A8E4C59"/>
    <w:rsid w:val="5AB31B90"/>
    <w:rsid w:val="5ABF12B7"/>
    <w:rsid w:val="5C6B224F"/>
    <w:rsid w:val="5CBF10FA"/>
    <w:rsid w:val="5D047455"/>
    <w:rsid w:val="5D0C7971"/>
    <w:rsid w:val="5D75737A"/>
    <w:rsid w:val="5D79399F"/>
    <w:rsid w:val="5E29270A"/>
    <w:rsid w:val="5EF85E29"/>
    <w:rsid w:val="5F48233E"/>
    <w:rsid w:val="5FBB72FA"/>
    <w:rsid w:val="5FD26470"/>
    <w:rsid w:val="603D6F06"/>
    <w:rsid w:val="606C77EB"/>
    <w:rsid w:val="610C541D"/>
    <w:rsid w:val="6192630B"/>
    <w:rsid w:val="62015D11"/>
    <w:rsid w:val="621E76E6"/>
    <w:rsid w:val="62E96ED1"/>
    <w:rsid w:val="62EC66BA"/>
    <w:rsid w:val="62EE5B8A"/>
    <w:rsid w:val="63161C90"/>
    <w:rsid w:val="642301C1"/>
    <w:rsid w:val="64346872"/>
    <w:rsid w:val="644C7B14"/>
    <w:rsid w:val="64E738E4"/>
    <w:rsid w:val="6562740E"/>
    <w:rsid w:val="656960A7"/>
    <w:rsid w:val="65AC2974"/>
    <w:rsid w:val="6624302C"/>
    <w:rsid w:val="669B6734"/>
    <w:rsid w:val="669F417B"/>
    <w:rsid w:val="66AB0941"/>
    <w:rsid w:val="671E5F06"/>
    <w:rsid w:val="676E209B"/>
    <w:rsid w:val="67BF46A4"/>
    <w:rsid w:val="689F6284"/>
    <w:rsid w:val="68E85E7D"/>
    <w:rsid w:val="69470DF5"/>
    <w:rsid w:val="69603C65"/>
    <w:rsid w:val="69A578CA"/>
    <w:rsid w:val="69C44A72"/>
    <w:rsid w:val="69FD357E"/>
    <w:rsid w:val="6A681023"/>
    <w:rsid w:val="6A70612A"/>
    <w:rsid w:val="6AC470BB"/>
    <w:rsid w:val="6AC51191"/>
    <w:rsid w:val="6AE7688B"/>
    <w:rsid w:val="6B39716E"/>
    <w:rsid w:val="6B581D59"/>
    <w:rsid w:val="6BBA6837"/>
    <w:rsid w:val="6BBD714D"/>
    <w:rsid w:val="6BCA7826"/>
    <w:rsid w:val="6C066D46"/>
    <w:rsid w:val="6C702411"/>
    <w:rsid w:val="6CB25EF6"/>
    <w:rsid w:val="6CCF2537"/>
    <w:rsid w:val="6DA53CCB"/>
    <w:rsid w:val="6E602BF0"/>
    <w:rsid w:val="6E941791"/>
    <w:rsid w:val="6F0F5F11"/>
    <w:rsid w:val="6F1A0AE1"/>
    <w:rsid w:val="6F2E06B1"/>
    <w:rsid w:val="6F491EC8"/>
    <w:rsid w:val="6F71097A"/>
    <w:rsid w:val="6FFC3047"/>
    <w:rsid w:val="704C0B64"/>
    <w:rsid w:val="7075449A"/>
    <w:rsid w:val="70A46B2D"/>
    <w:rsid w:val="70E909E4"/>
    <w:rsid w:val="713C6848"/>
    <w:rsid w:val="7148395C"/>
    <w:rsid w:val="71497C49"/>
    <w:rsid w:val="715208DE"/>
    <w:rsid w:val="71653A85"/>
    <w:rsid w:val="71A5490B"/>
    <w:rsid w:val="71C86BE2"/>
    <w:rsid w:val="71E52F59"/>
    <w:rsid w:val="72394E7F"/>
    <w:rsid w:val="726C7D64"/>
    <w:rsid w:val="727420D6"/>
    <w:rsid w:val="72B03567"/>
    <w:rsid w:val="73012015"/>
    <w:rsid w:val="735008A6"/>
    <w:rsid w:val="74065BA0"/>
    <w:rsid w:val="74827185"/>
    <w:rsid w:val="74D47E1D"/>
    <w:rsid w:val="753F5076"/>
    <w:rsid w:val="755734F1"/>
    <w:rsid w:val="75FA0956"/>
    <w:rsid w:val="75FE0A8D"/>
    <w:rsid w:val="76571BB5"/>
    <w:rsid w:val="76AC6AD9"/>
    <w:rsid w:val="76EF6628"/>
    <w:rsid w:val="77277675"/>
    <w:rsid w:val="77D80043"/>
    <w:rsid w:val="781F4CEB"/>
    <w:rsid w:val="78222DC2"/>
    <w:rsid w:val="78544641"/>
    <w:rsid w:val="7859644F"/>
    <w:rsid w:val="786B1CDE"/>
    <w:rsid w:val="796E7CD8"/>
    <w:rsid w:val="79AC25AE"/>
    <w:rsid w:val="7A37456E"/>
    <w:rsid w:val="7A7845A4"/>
    <w:rsid w:val="7AB160CE"/>
    <w:rsid w:val="7ACA7190"/>
    <w:rsid w:val="7AE77D42"/>
    <w:rsid w:val="7B3F192C"/>
    <w:rsid w:val="7C0A2C05"/>
    <w:rsid w:val="7C0D37D8"/>
    <w:rsid w:val="7C8021FC"/>
    <w:rsid w:val="7C8E41ED"/>
    <w:rsid w:val="7C9C690A"/>
    <w:rsid w:val="7CDA1398"/>
    <w:rsid w:val="7CDF26B8"/>
    <w:rsid w:val="7D01709E"/>
    <w:rsid w:val="7D4939A5"/>
    <w:rsid w:val="7D930B6C"/>
    <w:rsid w:val="7DC66335"/>
    <w:rsid w:val="7DDE43D4"/>
    <w:rsid w:val="7E8F2BCB"/>
    <w:rsid w:val="7EB95919"/>
    <w:rsid w:val="7F923FF5"/>
    <w:rsid w:val="7FCA5219"/>
    <w:rsid w:val="7FE72592"/>
    <w:rsid w:val="7FE7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450551"/>
  <w15:docId w15:val="{898B4784-89D7-4FE9-9374-AFD9FD66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ff3">
    <w:name w:val="Normal"/>
    <w:autoRedefine/>
    <w:qFormat/>
    <w:rsid w:val="009E0B83"/>
    <w:pPr>
      <w:widowControl w:val="0"/>
      <w:spacing w:line="360" w:lineRule="auto"/>
      <w:jc w:val="center"/>
    </w:pPr>
    <w:rPr>
      <w:rFonts w:ascii="黑体" w:eastAsia="黑体" w:hAnsi="黑体" w:cs="Times New Roman"/>
      <w:b/>
      <w:bCs/>
      <w:kern w:val="2"/>
      <w:sz w:val="21"/>
      <w:szCs w:val="21"/>
      <w14:ligatures w14:val="standardContextual"/>
    </w:rPr>
  </w:style>
  <w:style w:type="paragraph" w:styleId="1">
    <w:name w:val="heading 1"/>
    <w:basedOn w:val="afff3"/>
    <w:next w:val="afff3"/>
    <w:link w:val="10"/>
    <w:qFormat/>
    <w:pPr>
      <w:keepNext/>
      <w:keepLines/>
      <w:spacing w:before="340" w:after="330" w:line="578" w:lineRule="auto"/>
      <w:outlineLvl w:val="0"/>
    </w:pPr>
    <w:rPr>
      <w:b w:val="0"/>
      <w:bCs w:val="0"/>
      <w:kern w:val="44"/>
      <w:sz w:val="44"/>
      <w:szCs w:val="44"/>
    </w:rPr>
  </w:style>
  <w:style w:type="paragraph" w:styleId="22">
    <w:name w:val="heading 2"/>
    <w:basedOn w:val="afff3"/>
    <w:next w:val="afff3"/>
    <w:link w:val="23"/>
    <w:autoRedefine/>
    <w:qFormat/>
    <w:pPr>
      <w:keepNext/>
      <w:keepLines/>
      <w:spacing w:before="260" w:after="260" w:line="416" w:lineRule="auto"/>
      <w:outlineLvl w:val="1"/>
    </w:pPr>
    <w:rPr>
      <w:rFonts w:ascii="Arial" w:hAnsi="Arial"/>
      <w:b w:val="0"/>
      <w:bCs w:val="0"/>
      <w:sz w:val="32"/>
      <w:szCs w:val="32"/>
    </w:rPr>
  </w:style>
  <w:style w:type="paragraph" w:styleId="3">
    <w:name w:val="heading 3"/>
    <w:basedOn w:val="afff3"/>
    <w:next w:val="afff3"/>
    <w:link w:val="30"/>
    <w:autoRedefine/>
    <w:qFormat/>
    <w:pPr>
      <w:keepNext/>
      <w:keepLines/>
      <w:spacing w:before="260" w:after="260" w:line="416" w:lineRule="auto"/>
      <w:outlineLvl w:val="2"/>
    </w:pPr>
    <w:rPr>
      <w:b w:val="0"/>
      <w:bCs w:val="0"/>
      <w:sz w:val="32"/>
      <w:szCs w:val="32"/>
    </w:rPr>
  </w:style>
  <w:style w:type="paragraph" w:styleId="4">
    <w:name w:val="heading 4"/>
    <w:basedOn w:val="afff3"/>
    <w:next w:val="afff3"/>
    <w:link w:val="40"/>
    <w:autoRedefine/>
    <w:qFormat/>
    <w:pPr>
      <w:keepNext/>
      <w:keepLines/>
      <w:spacing w:before="280" w:after="290" w:line="376" w:lineRule="auto"/>
      <w:outlineLvl w:val="3"/>
    </w:pPr>
    <w:rPr>
      <w:rFonts w:ascii="Arial" w:hAnsi="Arial"/>
      <w:b w:val="0"/>
      <w:bCs w:val="0"/>
      <w:sz w:val="28"/>
      <w:szCs w:val="28"/>
    </w:rPr>
  </w:style>
  <w:style w:type="paragraph" w:styleId="5">
    <w:name w:val="heading 5"/>
    <w:basedOn w:val="afff3"/>
    <w:next w:val="afff3"/>
    <w:link w:val="50"/>
    <w:autoRedefine/>
    <w:qFormat/>
    <w:pPr>
      <w:keepNext/>
      <w:keepLines/>
      <w:spacing w:before="280" w:after="290" w:line="376" w:lineRule="auto"/>
      <w:outlineLvl w:val="4"/>
    </w:pPr>
    <w:rPr>
      <w:b w:val="0"/>
      <w:bCs w:val="0"/>
      <w:sz w:val="28"/>
      <w:szCs w:val="28"/>
    </w:rPr>
  </w:style>
  <w:style w:type="paragraph" w:styleId="6">
    <w:name w:val="heading 6"/>
    <w:basedOn w:val="afff3"/>
    <w:next w:val="afff3"/>
    <w:link w:val="60"/>
    <w:autoRedefine/>
    <w:qFormat/>
    <w:pPr>
      <w:keepNext/>
      <w:keepLines/>
      <w:spacing w:before="240" w:after="64" w:line="320" w:lineRule="auto"/>
      <w:outlineLvl w:val="5"/>
    </w:pPr>
    <w:rPr>
      <w:rFonts w:ascii="Arial" w:hAnsi="Arial"/>
      <w:b w:val="0"/>
      <w:bCs w:val="0"/>
      <w:sz w:val="24"/>
      <w:szCs w:val="24"/>
    </w:rPr>
  </w:style>
  <w:style w:type="paragraph" w:styleId="7">
    <w:name w:val="heading 7"/>
    <w:basedOn w:val="afff3"/>
    <w:next w:val="afff3"/>
    <w:link w:val="70"/>
    <w:autoRedefine/>
    <w:qFormat/>
    <w:pPr>
      <w:keepNext/>
      <w:keepLines/>
      <w:spacing w:before="240" w:after="64" w:line="320" w:lineRule="auto"/>
      <w:outlineLvl w:val="6"/>
    </w:pPr>
    <w:rPr>
      <w:b w:val="0"/>
      <w:bCs w:val="0"/>
      <w:sz w:val="24"/>
      <w:szCs w:val="24"/>
    </w:rPr>
  </w:style>
  <w:style w:type="paragraph" w:styleId="8">
    <w:name w:val="heading 8"/>
    <w:basedOn w:val="afff3"/>
    <w:next w:val="afff3"/>
    <w:link w:val="80"/>
    <w:autoRedefine/>
    <w:qFormat/>
    <w:pPr>
      <w:keepNext/>
      <w:keepLines/>
      <w:spacing w:before="240" w:after="64" w:line="320" w:lineRule="auto"/>
      <w:outlineLvl w:val="7"/>
    </w:pPr>
    <w:rPr>
      <w:rFonts w:ascii="Arial" w:hAnsi="Arial"/>
      <w:sz w:val="24"/>
      <w:szCs w:val="24"/>
    </w:rPr>
  </w:style>
  <w:style w:type="paragraph" w:styleId="9">
    <w:name w:val="heading 9"/>
    <w:basedOn w:val="afff3"/>
    <w:next w:val="afff3"/>
    <w:link w:val="90"/>
    <w:autoRedefine/>
    <w:qFormat/>
    <w:pPr>
      <w:keepNext/>
      <w:keepLines/>
      <w:spacing w:before="240" w:after="64" w:line="320" w:lineRule="auto"/>
      <w:outlineLvl w:val="8"/>
    </w:pPr>
    <w:rPr>
      <w:rFonts w:ascii="Arial" w:hAnsi="Arial"/>
    </w:rPr>
  </w:style>
  <w:style w:type="character" w:default="1" w:styleId="afff4">
    <w:name w:val="Default Paragraph Font"/>
    <w:uiPriority w:val="1"/>
    <w:semiHidden/>
    <w:unhideWhenUsed/>
  </w:style>
  <w:style w:type="table" w:default="1" w:styleId="afff5">
    <w:name w:val="Normal Table"/>
    <w:uiPriority w:val="99"/>
    <w:semiHidden/>
    <w:unhideWhenUsed/>
    <w:tblPr>
      <w:tblInd w:w="0" w:type="dxa"/>
      <w:tblCellMar>
        <w:top w:w="0" w:type="dxa"/>
        <w:left w:w="108" w:type="dxa"/>
        <w:bottom w:w="0" w:type="dxa"/>
        <w:right w:w="108" w:type="dxa"/>
      </w:tblCellMar>
    </w:tblPr>
  </w:style>
  <w:style w:type="numbering" w:default="1" w:styleId="afff6">
    <w:name w:val="No List"/>
    <w:uiPriority w:val="99"/>
    <w:semiHidden/>
    <w:unhideWhenUsed/>
  </w:style>
  <w:style w:type="paragraph" w:styleId="TOC7">
    <w:name w:val="toc 7"/>
    <w:basedOn w:val="afff3"/>
    <w:next w:val="afff3"/>
    <w:autoRedefine/>
    <w:uiPriority w:val="39"/>
    <w:unhideWhenUsed/>
    <w:qFormat/>
    <w:pPr>
      <w:tabs>
        <w:tab w:val="right" w:leader="dot" w:pos="9344"/>
      </w:tabs>
      <w:spacing w:line="300" w:lineRule="exact"/>
      <w:ind w:left="1259"/>
    </w:pPr>
    <w:rPr>
      <w:rFonts w:ascii="宋体"/>
    </w:rPr>
  </w:style>
  <w:style w:type="paragraph" w:styleId="afff7">
    <w:name w:val="Normal Indent"/>
    <w:basedOn w:val="afff3"/>
    <w:autoRedefine/>
    <w:qFormat/>
  </w:style>
  <w:style w:type="paragraph" w:styleId="afff8">
    <w:name w:val="annotation text"/>
    <w:basedOn w:val="afff3"/>
    <w:link w:val="afff9"/>
    <w:uiPriority w:val="99"/>
    <w:unhideWhenUsed/>
    <w:qFormat/>
    <w:pPr>
      <w:jc w:val="left"/>
    </w:pPr>
  </w:style>
  <w:style w:type="paragraph" w:styleId="afffa">
    <w:name w:val="Body Text"/>
    <w:basedOn w:val="afff3"/>
    <w:link w:val="afffb"/>
    <w:autoRedefine/>
    <w:qFormat/>
    <w:pPr>
      <w:spacing w:after="120"/>
    </w:pPr>
  </w:style>
  <w:style w:type="paragraph" w:styleId="TOC5">
    <w:name w:val="toc 5"/>
    <w:basedOn w:val="afff3"/>
    <w:next w:val="afff3"/>
    <w:autoRedefine/>
    <w:uiPriority w:val="39"/>
    <w:unhideWhenUsed/>
    <w:qFormat/>
    <w:pPr>
      <w:ind w:left="839"/>
    </w:pPr>
    <w:rPr>
      <w:rFonts w:ascii="宋体"/>
    </w:rPr>
  </w:style>
  <w:style w:type="paragraph" w:styleId="TOC3">
    <w:name w:val="toc 3"/>
    <w:basedOn w:val="afff3"/>
    <w:next w:val="afff3"/>
    <w:autoRedefine/>
    <w:uiPriority w:val="39"/>
    <w:unhideWhenUsed/>
    <w:qFormat/>
    <w:pPr>
      <w:spacing w:line="300" w:lineRule="exact"/>
      <w:ind w:left="420"/>
    </w:pPr>
    <w:rPr>
      <w:rFonts w:ascii="宋体"/>
    </w:rPr>
  </w:style>
  <w:style w:type="paragraph" w:styleId="afffc">
    <w:name w:val="Balloon Text"/>
    <w:basedOn w:val="afff3"/>
    <w:link w:val="afffd"/>
    <w:autoRedefine/>
    <w:uiPriority w:val="99"/>
    <w:semiHidden/>
    <w:unhideWhenUsed/>
    <w:qFormat/>
    <w:rPr>
      <w:sz w:val="18"/>
      <w:szCs w:val="18"/>
    </w:rPr>
  </w:style>
  <w:style w:type="paragraph" w:styleId="afffe">
    <w:name w:val="footer"/>
    <w:basedOn w:val="afff3"/>
    <w:link w:val="affff"/>
    <w:autoRedefine/>
    <w:uiPriority w:val="99"/>
    <w:qFormat/>
    <w:pPr>
      <w:tabs>
        <w:tab w:val="center" w:pos="4153"/>
        <w:tab w:val="right" w:pos="8306"/>
      </w:tabs>
      <w:snapToGrid w:val="0"/>
      <w:jc w:val="right"/>
    </w:pPr>
    <w:rPr>
      <w:rFonts w:ascii="宋体"/>
      <w:sz w:val="18"/>
      <w:szCs w:val="18"/>
    </w:rPr>
  </w:style>
  <w:style w:type="paragraph" w:styleId="affff0">
    <w:name w:val="header"/>
    <w:basedOn w:val="afff3"/>
    <w:link w:val="affff1"/>
    <w:autoRedefine/>
    <w:uiPriority w:val="99"/>
    <w:qFormat/>
    <w:rsid w:val="00B667C8"/>
    <w:pPr>
      <w:framePr w:hSpace="180" w:wrap="around" w:vAnchor="text" w:hAnchor="margin" w:y="-999"/>
      <w:tabs>
        <w:tab w:val="center" w:pos="4153"/>
        <w:tab w:val="right" w:pos="8306"/>
      </w:tabs>
      <w:snapToGrid w:val="0"/>
    </w:pPr>
  </w:style>
  <w:style w:type="paragraph" w:styleId="TOC1">
    <w:name w:val="toc 1"/>
    <w:basedOn w:val="afff3"/>
    <w:next w:val="afff3"/>
    <w:autoRedefine/>
    <w:uiPriority w:val="39"/>
    <w:unhideWhenUsed/>
    <w:qFormat/>
    <w:pPr>
      <w:spacing w:line="400" w:lineRule="exact"/>
    </w:pPr>
    <w:rPr>
      <w:rFonts w:ascii="宋体"/>
    </w:rPr>
  </w:style>
  <w:style w:type="paragraph" w:styleId="TOC4">
    <w:name w:val="toc 4"/>
    <w:basedOn w:val="afff3"/>
    <w:next w:val="afff3"/>
    <w:autoRedefine/>
    <w:uiPriority w:val="39"/>
    <w:unhideWhenUsed/>
    <w:qFormat/>
    <w:pPr>
      <w:tabs>
        <w:tab w:val="right" w:leader="dot" w:pos="9344"/>
      </w:tabs>
      <w:spacing w:line="300" w:lineRule="exact"/>
      <w:ind w:left="629"/>
    </w:pPr>
    <w:rPr>
      <w:rFonts w:ascii="宋体"/>
    </w:rPr>
  </w:style>
  <w:style w:type="paragraph" w:styleId="affff2">
    <w:name w:val="footnote text"/>
    <w:basedOn w:val="afff3"/>
    <w:next w:val="afff3"/>
    <w:link w:val="affff3"/>
    <w:autoRedefine/>
    <w:semiHidden/>
    <w:qFormat/>
    <w:pPr>
      <w:snapToGrid w:val="0"/>
      <w:spacing w:line="300" w:lineRule="exact"/>
      <w:ind w:leftChars="200" w:left="400" w:hangingChars="200" w:hanging="200"/>
      <w:jc w:val="left"/>
    </w:pPr>
    <w:rPr>
      <w:rFonts w:ascii="宋体"/>
      <w:sz w:val="18"/>
      <w:szCs w:val="18"/>
    </w:rPr>
  </w:style>
  <w:style w:type="paragraph" w:styleId="TOC6">
    <w:name w:val="toc 6"/>
    <w:basedOn w:val="afff3"/>
    <w:next w:val="afff3"/>
    <w:autoRedefine/>
    <w:uiPriority w:val="39"/>
    <w:unhideWhenUsed/>
    <w:qFormat/>
    <w:pPr>
      <w:spacing w:line="300" w:lineRule="exact"/>
      <w:ind w:left="1049"/>
    </w:pPr>
    <w:rPr>
      <w:rFonts w:ascii="宋体"/>
    </w:rPr>
  </w:style>
  <w:style w:type="paragraph" w:styleId="affff4">
    <w:name w:val="table of figures"/>
    <w:basedOn w:val="afff3"/>
    <w:next w:val="afff3"/>
    <w:autoRedefine/>
    <w:semiHidden/>
    <w:qFormat/>
    <w:pPr>
      <w:jc w:val="left"/>
    </w:pPr>
    <w:rPr>
      <w:szCs w:val="24"/>
    </w:rPr>
  </w:style>
  <w:style w:type="paragraph" w:styleId="TOC2">
    <w:name w:val="toc 2"/>
    <w:basedOn w:val="afff3"/>
    <w:next w:val="afff3"/>
    <w:autoRedefine/>
    <w:uiPriority w:val="39"/>
    <w:unhideWhenUsed/>
    <w:qFormat/>
    <w:pPr>
      <w:tabs>
        <w:tab w:val="right" w:leader="dot" w:pos="9344"/>
      </w:tabs>
      <w:spacing w:line="300" w:lineRule="exact"/>
      <w:ind w:left="210"/>
    </w:pPr>
    <w:rPr>
      <w:rFonts w:ascii="宋体"/>
    </w:rPr>
  </w:style>
  <w:style w:type="paragraph" w:styleId="affff5">
    <w:name w:val="Normal (Web)"/>
    <w:basedOn w:val="afff3"/>
    <w:qFormat/>
    <w:pPr>
      <w:spacing w:before="100" w:beforeAutospacing="1" w:after="100" w:afterAutospacing="1"/>
      <w:jc w:val="left"/>
    </w:pPr>
    <w:rPr>
      <w:kern w:val="0"/>
      <w:sz w:val="24"/>
    </w:rPr>
  </w:style>
  <w:style w:type="paragraph" w:styleId="affff6">
    <w:name w:val="Title"/>
    <w:basedOn w:val="afff3"/>
    <w:link w:val="affff7"/>
    <w:autoRedefine/>
    <w:qFormat/>
    <w:pPr>
      <w:spacing w:before="240" w:after="60"/>
      <w:outlineLvl w:val="0"/>
    </w:pPr>
    <w:rPr>
      <w:rFonts w:ascii="Arial" w:hAnsi="Arial" w:cs="Arial"/>
      <w:b w:val="0"/>
      <w:bCs w:val="0"/>
      <w:sz w:val="32"/>
      <w:szCs w:val="32"/>
    </w:rPr>
  </w:style>
  <w:style w:type="paragraph" w:styleId="affff8">
    <w:name w:val="annotation subject"/>
    <w:basedOn w:val="afff8"/>
    <w:next w:val="afff8"/>
    <w:link w:val="affff9"/>
    <w:uiPriority w:val="99"/>
    <w:semiHidden/>
    <w:unhideWhenUsed/>
    <w:qFormat/>
    <w:rPr>
      <w:b w:val="0"/>
      <w:bCs w:val="0"/>
    </w:rPr>
  </w:style>
  <w:style w:type="table" w:styleId="affffa">
    <w:name w:val="Table Grid"/>
    <w:basedOn w:val="afff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autoRedefine/>
    <w:uiPriority w:val="22"/>
    <w:qFormat/>
    <w:rPr>
      <w:b/>
      <w:bCs/>
    </w:rPr>
  </w:style>
  <w:style w:type="character" w:styleId="affffc">
    <w:name w:val="page number"/>
    <w:autoRedefine/>
    <w:qFormat/>
    <w:rPr>
      <w:rFonts w:ascii="宋体" w:eastAsia="宋体" w:hAnsi="Times New Roman"/>
      <w:sz w:val="18"/>
    </w:rPr>
  </w:style>
  <w:style w:type="character" w:styleId="affffd">
    <w:name w:val="Emphasis"/>
    <w:autoRedefine/>
    <w:uiPriority w:val="20"/>
    <w:qFormat/>
    <w:rPr>
      <w:i/>
      <w:iCs/>
    </w:rPr>
  </w:style>
  <w:style w:type="character" w:styleId="affffe">
    <w:name w:val="Hyperlink"/>
    <w:autoRedefine/>
    <w:uiPriority w:val="99"/>
    <w:qFormat/>
    <w:rPr>
      <w:rFonts w:ascii="宋体" w:eastAsia="宋体" w:hAnsi="Times New Roman"/>
      <w:color w:val="auto"/>
      <w:spacing w:val="0"/>
      <w:w w:val="100"/>
      <w:position w:val="0"/>
      <w:sz w:val="21"/>
      <w:u w:val="none"/>
      <w:vertAlign w:val="baseline"/>
    </w:rPr>
  </w:style>
  <w:style w:type="character" w:styleId="afffff">
    <w:name w:val="annotation reference"/>
    <w:basedOn w:val="afff4"/>
    <w:uiPriority w:val="99"/>
    <w:semiHidden/>
    <w:unhideWhenUsed/>
    <w:qFormat/>
    <w:rPr>
      <w:sz w:val="21"/>
      <w:szCs w:val="21"/>
    </w:rPr>
  </w:style>
  <w:style w:type="character" w:styleId="afffff0">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1">
    <w:name w:val="页眉 字符"/>
    <w:link w:val="affff0"/>
    <w:autoRedefine/>
    <w:uiPriority w:val="99"/>
    <w:qFormat/>
    <w:rsid w:val="00B667C8"/>
    <w:rPr>
      <w:rFonts w:ascii="黑体" w:eastAsia="黑体" w:hAnsi="黑体" w:cs="Times New Roman"/>
      <w:kern w:val="2"/>
      <w:sz w:val="21"/>
      <w:szCs w:val="21"/>
    </w:rPr>
  </w:style>
  <w:style w:type="character" w:customStyle="1" w:styleId="affff">
    <w:name w:val="页脚 字符"/>
    <w:link w:val="afffe"/>
    <w:autoRedefine/>
    <w:uiPriority w:val="99"/>
    <w:qFormat/>
    <w:rPr>
      <w:rFonts w:ascii="宋体"/>
      <w:kern w:val="2"/>
      <w:sz w:val="18"/>
      <w:szCs w:val="18"/>
    </w:rPr>
  </w:style>
  <w:style w:type="character" w:customStyle="1" w:styleId="afffd">
    <w:name w:val="批注框文本 字符"/>
    <w:link w:val="afffc"/>
    <w:autoRedefine/>
    <w:uiPriority w:val="99"/>
    <w:semiHidden/>
    <w:qFormat/>
    <w:rPr>
      <w:kern w:val="2"/>
      <w:sz w:val="18"/>
      <w:szCs w:val="18"/>
    </w:rPr>
  </w:style>
  <w:style w:type="paragraph" w:styleId="afffff1">
    <w:name w:val="Quote"/>
    <w:basedOn w:val="afff3"/>
    <w:next w:val="afff3"/>
    <w:link w:val="afffff2"/>
    <w:autoRedefine/>
    <w:uiPriority w:val="29"/>
    <w:qFormat/>
    <w:rPr>
      <w:i/>
      <w:iCs/>
      <w:color w:val="000000"/>
    </w:rPr>
  </w:style>
  <w:style w:type="character" w:customStyle="1" w:styleId="afffff2">
    <w:name w:val="引用 字符"/>
    <w:link w:val="afffff1"/>
    <w:autoRedefine/>
    <w:uiPriority w:val="29"/>
    <w:qFormat/>
    <w:rPr>
      <w:i/>
      <w:iCs/>
      <w:color w:val="000000"/>
      <w:kern w:val="2"/>
      <w:sz w:val="21"/>
      <w:szCs w:val="21"/>
    </w:rPr>
  </w:style>
  <w:style w:type="character" w:customStyle="1" w:styleId="affff7">
    <w:name w:val="标题 字符"/>
    <w:link w:val="affff6"/>
    <w:autoRedefine/>
    <w:qFormat/>
    <w:rPr>
      <w:rFonts w:ascii="Arial" w:hAnsi="Arial" w:cs="Arial"/>
      <w:b/>
      <w:bCs/>
      <w:kern w:val="2"/>
      <w:sz w:val="32"/>
      <w:szCs w:val="32"/>
    </w:rPr>
  </w:style>
  <w:style w:type="paragraph" w:customStyle="1" w:styleId="afffff3">
    <w:name w:val="标准标志"/>
    <w:next w:val="afff3"/>
    <w:autoRedefine/>
    <w:qFormat/>
    <w:rsid w:val="002D281C"/>
    <w:pPr>
      <w:framePr w:hSpace="180" w:wrap="around" w:vAnchor="text" w:hAnchor="margin" w:y="-999"/>
      <w:shd w:val="solid" w:color="FFFFFF" w:fill="FFFFFF"/>
      <w:spacing w:line="0" w:lineRule="atLeast"/>
      <w:ind w:left="420" w:right="1762"/>
      <w:jc w:val="right"/>
    </w:pPr>
    <w:rPr>
      <w:rFonts w:ascii="黑体" w:eastAsia="黑体" w:hAnsi="黑体" w:cs="Times New Roman"/>
      <w:bCs/>
      <w:w w:val="130"/>
      <w:sz w:val="84"/>
      <w:szCs w:val="84"/>
    </w:rPr>
  </w:style>
  <w:style w:type="paragraph" w:customStyle="1" w:styleId="afffff4">
    <w:name w:val="标准称谓"/>
    <w:next w:val="afff3"/>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f5">
    <w:name w:val="标准文件_页脚偶数页"/>
    <w:autoRedefine/>
    <w:qFormat/>
    <w:pPr>
      <w:ind w:left="198"/>
    </w:pPr>
    <w:rPr>
      <w:rFonts w:ascii="宋体" w:hAnsi="Times New Roman" w:cs="Times New Roman"/>
      <w:sz w:val="18"/>
    </w:rPr>
  </w:style>
  <w:style w:type="paragraph" w:customStyle="1" w:styleId="afffff6">
    <w:name w:val="标准文件_页脚奇数页"/>
    <w:autoRedefine/>
    <w:qFormat/>
    <w:pPr>
      <w:ind w:right="227"/>
      <w:jc w:val="right"/>
    </w:pPr>
    <w:rPr>
      <w:rFonts w:ascii="宋体" w:hAnsi="Times New Roman" w:cs="Times New Roman"/>
      <w:sz w:val="18"/>
    </w:rPr>
  </w:style>
  <w:style w:type="paragraph" w:customStyle="1" w:styleId="afffff7">
    <w:name w:val="标准书眉一"/>
    <w:autoRedefine/>
    <w:qFormat/>
    <w:pPr>
      <w:jc w:val="both"/>
    </w:pPr>
    <w:rPr>
      <w:rFonts w:ascii="Times New Roman" w:hAnsi="Times New Roman" w:cs="Times New Roman"/>
    </w:rPr>
  </w:style>
  <w:style w:type="paragraph" w:customStyle="1" w:styleId="ICS">
    <w:name w:val="标准文件_ICS"/>
    <w:basedOn w:val="afff3"/>
    <w:autoRedefine/>
    <w:qFormat/>
    <w:pPr>
      <w:spacing w:line="0" w:lineRule="atLeast"/>
    </w:pPr>
    <w:rPr>
      <w:rFonts w:hAnsi="宋体"/>
    </w:rPr>
  </w:style>
  <w:style w:type="paragraph" w:customStyle="1" w:styleId="afffff8">
    <w:name w:val="标准文件_标准正文"/>
    <w:basedOn w:val="afff3"/>
    <w:next w:val="afffff9"/>
    <w:autoRedefine/>
    <w:qFormat/>
    <w:pPr>
      <w:snapToGrid w:val="0"/>
      <w:ind w:firstLine="200"/>
    </w:pPr>
    <w:rPr>
      <w:kern w:val="0"/>
    </w:rPr>
  </w:style>
  <w:style w:type="paragraph" w:customStyle="1" w:styleId="afffff9">
    <w:name w:val="标准文件_段"/>
    <w:link w:val="Char"/>
    <w:autoRedefine/>
    <w:qFormat/>
    <w:rsid w:val="009E0B83"/>
    <w:pPr>
      <w:autoSpaceDE w:val="0"/>
      <w:autoSpaceDN w:val="0"/>
      <w:ind w:firstLineChars="200" w:firstLine="200"/>
      <w:jc w:val="both"/>
    </w:pPr>
    <w:rPr>
      <w:rFonts w:ascii="宋体" w:hAnsi="Times New Roman" w:cs="Times New Roman"/>
      <w:sz w:val="21"/>
    </w:rPr>
  </w:style>
  <w:style w:type="paragraph" w:customStyle="1" w:styleId="afffffa">
    <w:name w:val="标准文件_版本"/>
    <w:basedOn w:val="afffff8"/>
    <w:autoRedefine/>
    <w:qFormat/>
    <w:pPr>
      <w:snapToGrid/>
      <w:ind w:firstLine="0"/>
    </w:pPr>
    <w:rPr>
      <w:rFonts w:ascii="宋体" w:hAnsi="宋体"/>
      <w:kern w:val="2"/>
    </w:rPr>
  </w:style>
  <w:style w:type="paragraph" w:customStyle="1" w:styleId="afffffb">
    <w:name w:val="标准文件_标准部门"/>
    <w:basedOn w:val="afff3"/>
    <w:autoRedefine/>
    <w:qFormat/>
    <w:rPr>
      <w:kern w:val="0"/>
      <w:sz w:val="44"/>
    </w:rPr>
  </w:style>
  <w:style w:type="paragraph" w:customStyle="1" w:styleId="afffffc">
    <w:name w:val="标准文件_标准代替"/>
    <w:basedOn w:val="afff3"/>
    <w:next w:val="afff3"/>
    <w:autoRedefine/>
    <w:qFormat/>
    <w:pPr>
      <w:spacing w:line="310" w:lineRule="exact"/>
      <w:jc w:val="right"/>
    </w:pPr>
    <w:rPr>
      <w:rFonts w:ascii="宋体" w:hAnsi="宋体"/>
      <w:kern w:val="0"/>
    </w:rPr>
  </w:style>
  <w:style w:type="paragraph" w:customStyle="1" w:styleId="afffffd">
    <w:name w:val="标准文件_标准名称标题"/>
    <w:basedOn w:val="afff3"/>
    <w:next w:val="afff3"/>
    <w:autoRedefine/>
    <w:qFormat/>
    <w:pPr>
      <w:shd w:val="clear" w:color="FFFFFF" w:fill="FFFFFF"/>
      <w:spacing w:before="640" w:after="100"/>
    </w:pPr>
    <w:rPr>
      <w:kern w:val="0"/>
      <w:sz w:val="32"/>
    </w:rPr>
  </w:style>
  <w:style w:type="paragraph" w:customStyle="1" w:styleId="afffffe">
    <w:name w:val="标准文件_页眉奇数页"/>
    <w:next w:val="afff3"/>
    <w:autoRedefine/>
    <w:qFormat/>
    <w:pPr>
      <w:tabs>
        <w:tab w:val="center" w:pos="4154"/>
        <w:tab w:val="right" w:pos="8306"/>
      </w:tabs>
      <w:spacing w:line="400" w:lineRule="exact"/>
      <w:jc w:val="right"/>
    </w:pPr>
    <w:rPr>
      <w:rFonts w:ascii="黑体" w:eastAsia="黑体" w:hAnsi="宋体" w:cs="Times New Roman"/>
      <w:sz w:val="21"/>
    </w:rPr>
  </w:style>
  <w:style w:type="paragraph" w:customStyle="1" w:styleId="affffff">
    <w:name w:val="标准文件_页眉偶数页"/>
    <w:basedOn w:val="afffffe"/>
    <w:next w:val="afff3"/>
    <w:autoRedefine/>
    <w:qFormat/>
    <w:pPr>
      <w:jc w:val="left"/>
    </w:pPr>
  </w:style>
  <w:style w:type="paragraph" w:customStyle="1" w:styleId="affffff0">
    <w:name w:val="标准文件_参考文献标题"/>
    <w:basedOn w:val="afff3"/>
    <w:next w:val="afff3"/>
    <w:autoRedefine/>
    <w:qFormat/>
    <w:pPr>
      <w:shd w:val="clear" w:color="FFFFFF" w:fill="FFFFFF"/>
      <w:spacing w:before="560" w:afterLines="50" w:after="50"/>
      <w:outlineLvl w:val="0"/>
    </w:pPr>
    <w:rPr>
      <w:kern w:val="0"/>
    </w:rPr>
  </w:style>
  <w:style w:type="paragraph" w:customStyle="1" w:styleId="a">
    <w:name w:val="标准文件_参考文献条目"/>
    <w:autoRedefine/>
    <w:qFormat/>
    <w:pPr>
      <w:numPr>
        <w:numId w:val="1"/>
      </w:numPr>
    </w:pPr>
    <w:rPr>
      <w:rFonts w:ascii="宋体" w:hAnsi="Times New Roman" w:cs="Times New Roman"/>
    </w:rPr>
  </w:style>
  <w:style w:type="paragraph" w:customStyle="1" w:styleId="affc">
    <w:name w:val="标准文件_二级条标题"/>
    <w:next w:val="afffff9"/>
    <w:autoRedefine/>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f1">
    <w:name w:val="标准文件_发布"/>
    <w:autoRedefine/>
    <w:qFormat/>
    <w:rPr>
      <w:rFonts w:ascii="黑体" w:eastAsia="黑体"/>
      <w:spacing w:val="0"/>
      <w:w w:val="100"/>
      <w:position w:val="3"/>
      <w:sz w:val="28"/>
    </w:rPr>
  </w:style>
  <w:style w:type="paragraph" w:customStyle="1" w:styleId="ad">
    <w:name w:val="标准文件_方框数字列项"/>
    <w:basedOn w:val="afffff9"/>
    <w:autoRedefine/>
    <w:qFormat/>
    <w:pPr>
      <w:numPr>
        <w:numId w:val="3"/>
      </w:numPr>
      <w:ind w:firstLineChars="0" w:firstLine="0"/>
    </w:pPr>
  </w:style>
  <w:style w:type="paragraph" w:customStyle="1" w:styleId="affffff2">
    <w:name w:val="标准文件_封面标准编号"/>
    <w:basedOn w:val="afff3"/>
    <w:next w:val="afffffc"/>
    <w:autoRedefine/>
    <w:qFormat/>
    <w:pPr>
      <w:spacing w:line="310" w:lineRule="exact"/>
      <w:jc w:val="right"/>
    </w:pPr>
    <w:rPr>
      <w:kern w:val="0"/>
      <w:sz w:val="28"/>
    </w:rPr>
  </w:style>
  <w:style w:type="paragraph" w:customStyle="1" w:styleId="affffff3">
    <w:name w:val="标准文件_封面标准分类号"/>
    <w:basedOn w:val="afff3"/>
    <w:autoRedefine/>
    <w:qFormat/>
    <w:rPr>
      <w:b w:val="0"/>
      <w:kern w:val="0"/>
      <w:sz w:val="28"/>
    </w:rPr>
  </w:style>
  <w:style w:type="paragraph" w:customStyle="1" w:styleId="affffff4">
    <w:name w:val="标准文件_封面标准名称"/>
    <w:basedOn w:val="afff3"/>
    <w:autoRedefine/>
    <w:qFormat/>
    <w:rPr>
      <w:kern w:val="0"/>
      <w:sz w:val="52"/>
    </w:rPr>
  </w:style>
  <w:style w:type="paragraph" w:customStyle="1" w:styleId="affffff5">
    <w:name w:val="标准文件_封面标准英文名称"/>
    <w:basedOn w:val="afff3"/>
    <w:autoRedefine/>
    <w:qFormat/>
    <w:rPr>
      <w:b w:val="0"/>
      <w:sz w:val="28"/>
    </w:rPr>
  </w:style>
  <w:style w:type="paragraph" w:customStyle="1" w:styleId="affffff6">
    <w:name w:val="标准文件_封面发布日期"/>
    <w:basedOn w:val="afff3"/>
    <w:autoRedefine/>
    <w:qFormat/>
    <w:pPr>
      <w:spacing w:line="310" w:lineRule="exact"/>
    </w:pPr>
    <w:rPr>
      <w:kern w:val="0"/>
      <w:sz w:val="28"/>
    </w:rPr>
  </w:style>
  <w:style w:type="paragraph" w:customStyle="1" w:styleId="affffff7">
    <w:name w:val="标准文件_封面密级"/>
    <w:basedOn w:val="afff3"/>
    <w:autoRedefine/>
    <w:qFormat/>
    <w:rPr>
      <w:sz w:val="32"/>
    </w:rPr>
  </w:style>
  <w:style w:type="paragraph" w:customStyle="1" w:styleId="affffff8">
    <w:name w:val="标准文件_封面实施日期"/>
    <w:basedOn w:val="afff3"/>
    <w:autoRedefine/>
    <w:qFormat/>
    <w:pPr>
      <w:spacing w:line="310" w:lineRule="exact"/>
      <w:jc w:val="right"/>
    </w:pPr>
    <w:rPr>
      <w:sz w:val="28"/>
    </w:rPr>
  </w:style>
  <w:style w:type="paragraph" w:customStyle="1" w:styleId="affffff9">
    <w:name w:val="标准文件_封面抬头"/>
    <w:basedOn w:val="afffff9"/>
    <w:autoRedefine/>
    <w:qFormat/>
    <w:pPr>
      <w:adjustRightInd w:val="0"/>
      <w:spacing w:line="800" w:lineRule="exact"/>
      <w:ind w:firstLineChars="0" w:firstLine="0"/>
      <w:jc w:val="distribute"/>
    </w:pPr>
    <w:rPr>
      <w:rFonts w:ascii="黑体" w:eastAsia="黑体"/>
      <w:b/>
      <w:sz w:val="64"/>
    </w:rPr>
  </w:style>
  <w:style w:type="paragraph" w:customStyle="1" w:styleId="aff1">
    <w:name w:val="标准文件_附录标识"/>
    <w:next w:val="afffff9"/>
    <w:autoRedefine/>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e">
    <w:name w:val="标准文件_附录表标题"/>
    <w:next w:val="afffff9"/>
    <w:autoRedefine/>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2">
    <w:name w:val="标准文件_附录一级条标题"/>
    <w:next w:val="afffff9"/>
    <w:autoRedefine/>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3">
    <w:name w:val="标准文件_附录二级条标题"/>
    <w:basedOn w:val="aff2"/>
    <w:next w:val="afffff9"/>
    <w:autoRedefine/>
    <w:qFormat/>
    <w:pPr>
      <w:widowControl/>
      <w:numPr>
        <w:ilvl w:val="2"/>
      </w:numPr>
      <w:wordWrap w:val="0"/>
      <w:overflowPunct w:val="0"/>
      <w:autoSpaceDE w:val="0"/>
      <w:autoSpaceDN w:val="0"/>
      <w:textAlignment w:val="baseline"/>
      <w:outlineLvl w:val="3"/>
    </w:pPr>
  </w:style>
  <w:style w:type="paragraph" w:customStyle="1" w:styleId="affffffa">
    <w:name w:val="标准文件_附录公式"/>
    <w:basedOn w:val="afffff8"/>
    <w:next w:val="afffff8"/>
    <w:autoRedefine/>
    <w:qFormat/>
    <w:pPr>
      <w:tabs>
        <w:tab w:val="center" w:pos="4678"/>
        <w:tab w:val="right" w:leader="middleDot" w:pos="9356"/>
      </w:tabs>
      <w:ind w:right="-51" w:firstLine="0"/>
    </w:pPr>
    <w:rPr>
      <w:rFonts w:ascii="宋体" w:hAnsi="宋体"/>
    </w:rPr>
  </w:style>
  <w:style w:type="paragraph" w:customStyle="1" w:styleId="aff4">
    <w:name w:val="标准文件_附录三级条标题"/>
    <w:next w:val="afffff9"/>
    <w:autoRedefine/>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5">
    <w:name w:val="标准文件_附录四级条标题"/>
    <w:next w:val="afffff9"/>
    <w:autoRedefine/>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6">
    <w:name w:val="标准文件_附录图标题"/>
    <w:next w:val="afffff9"/>
    <w:autoRedefine/>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6">
    <w:name w:val="标准文件_附录五级条标题"/>
    <w:next w:val="afffff9"/>
    <w:autoRedefine/>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afffb">
    <w:name w:val="正文文本 字符"/>
    <w:link w:val="afffa"/>
    <w:autoRedefine/>
    <w:qFormat/>
    <w:rPr>
      <w:kern w:val="2"/>
      <w:sz w:val="21"/>
      <w:szCs w:val="21"/>
    </w:rPr>
  </w:style>
  <w:style w:type="paragraph" w:customStyle="1" w:styleId="affffffb">
    <w:name w:val="标准文件_附录章标题"/>
    <w:next w:val="afffff9"/>
    <w:autoRedefine/>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c">
    <w:name w:val="标准文件_公式后的破折号"/>
    <w:basedOn w:val="afffff9"/>
    <w:next w:val="afffff9"/>
    <w:autoRedefine/>
    <w:qFormat/>
    <w:pPr>
      <w:ind w:leftChars="200" w:left="488" w:hangingChars="290" w:hanging="289"/>
    </w:pPr>
  </w:style>
  <w:style w:type="paragraph" w:customStyle="1" w:styleId="a6">
    <w:name w:val="标准文件_前言、引言标题"/>
    <w:next w:val="afff3"/>
    <w:autoRedefine/>
    <w:qFormat/>
    <w:pPr>
      <w:numPr>
        <w:numId w:val="8"/>
      </w:numPr>
      <w:shd w:val="clear" w:color="FFFFFF" w:fill="FFFFFF"/>
      <w:spacing w:before="1200" w:after="680"/>
      <w:ind w:left="0" w:firstLine="0"/>
      <w:jc w:val="center"/>
      <w:outlineLvl w:val="0"/>
    </w:pPr>
    <w:rPr>
      <w:rFonts w:ascii="黑体" w:eastAsia="黑体" w:hAnsi="Times New Roman" w:cs="Times New Roman"/>
      <w:sz w:val="32"/>
    </w:rPr>
  </w:style>
  <w:style w:type="paragraph" w:customStyle="1" w:styleId="affffffd">
    <w:name w:val="标准文件_目次、标准名称标题"/>
    <w:basedOn w:val="a6"/>
    <w:next w:val="afffff9"/>
    <w:autoRedefine/>
    <w:qFormat/>
    <w:pPr>
      <w:spacing w:line="460" w:lineRule="exact"/>
    </w:pPr>
  </w:style>
  <w:style w:type="paragraph" w:customStyle="1" w:styleId="affffffe">
    <w:name w:val="标准文件_目录标题"/>
    <w:basedOn w:val="afff3"/>
    <w:autoRedefine/>
    <w:qFormat/>
    <w:pPr>
      <w:spacing w:before="850" w:after="680"/>
    </w:pPr>
    <w:rPr>
      <w:sz w:val="32"/>
    </w:rPr>
  </w:style>
  <w:style w:type="paragraph" w:customStyle="1" w:styleId="af1">
    <w:name w:val="标准文件_破折号列项"/>
    <w:autoRedefine/>
    <w:qFormat/>
    <w:pPr>
      <w:numPr>
        <w:numId w:val="9"/>
      </w:numPr>
      <w:adjustRightInd w:val="0"/>
      <w:snapToGrid w:val="0"/>
      <w:ind w:firstLineChars="200" w:firstLine="200"/>
    </w:pPr>
    <w:rPr>
      <w:rFonts w:ascii="Times New Roman" w:hAnsi="Times New Roman" w:cs="Times New Roman"/>
      <w:sz w:val="21"/>
    </w:rPr>
  </w:style>
  <w:style w:type="paragraph" w:customStyle="1" w:styleId="afb">
    <w:name w:val="标准文件_破折号列项（二级）"/>
    <w:basedOn w:val="af1"/>
    <w:autoRedefine/>
    <w:qFormat/>
    <w:pPr>
      <w:numPr>
        <w:numId w:val="10"/>
      </w:numPr>
    </w:pPr>
  </w:style>
  <w:style w:type="paragraph" w:customStyle="1" w:styleId="affd">
    <w:name w:val="标准文件_三级条标题"/>
    <w:basedOn w:val="affc"/>
    <w:next w:val="afffff9"/>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f">
    <w:name w:val="标准文件_示例后续"/>
    <w:basedOn w:val="afff3"/>
    <w:autoRedefine/>
    <w:qFormat/>
    <w:pPr>
      <w:ind w:firstLine="200"/>
    </w:pPr>
    <w:rPr>
      <w:sz w:val="18"/>
      <w:szCs w:val="24"/>
    </w:rPr>
  </w:style>
  <w:style w:type="paragraph" w:customStyle="1" w:styleId="aff7">
    <w:name w:val="标准文件_数字编号列项"/>
    <w:autoRedefine/>
    <w:qFormat/>
    <w:pPr>
      <w:numPr>
        <w:numId w:val="11"/>
      </w:numPr>
      <w:jc w:val="both"/>
    </w:pPr>
    <w:rPr>
      <w:rFonts w:ascii="宋体" w:hAnsi="宋体" w:cs="Times New Roman"/>
      <w:sz w:val="21"/>
    </w:rPr>
  </w:style>
  <w:style w:type="paragraph" w:customStyle="1" w:styleId="affe">
    <w:name w:val="标准文件_四级条标题"/>
    <w:next w:val="afffff9"/>
    <w:autoRedefine/>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affff3">
    <w:name w:val="脚注文本 字符"/>
    <w:link w:val="affff2"/>
    <w:autoRedefine/>
    <w:semiHidden/>
    <w:qFormat/>
    <w:rPr>
      <w:rFonts w:ascii="宋体"/>
      <w:kern w:val="2"/>
      <w:sz w:val="18"/>
      <w:szCs w:val="18"/>
    </w:rPr>
  </w:style>
  <w:style w:type="paragraph" w:customStyle="1" w:styleId="afffffff0">
    <w:name w:val="标准文件_条文脚注"/>
    <w:basedOn w:val="affff2"/>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3"/>
    <w:next w:val="afffff9"/>
    <w:autoRedefine/>
    <w:qFormat/>
    <w:pPr>
      <w:numPr>
        <w:numId w:val="12"/>
      </w:numPr>
      <w:jc w:val="left"/>
    </w:pPr>
    <w:rPr>
      <w:rFonts w:ascii="宋体" w:hAnsi="宋体"/>
      <w:sz w:val="18"/>
    </w:rPr>
  </w:style>
  <w:style w:type="character" w:customStyle="1" w:styleId="afffffff1">
    <w:name w:val="标准文件_图表脚注内容"/>
    <w:autoRedefine/>
    <w:qFormat/>
    <w:rPr>
      <w:rFonts w:ascii="宋体" w:eastAsia="宋体" w:hAnsi="宋体" w:cs="Times New Roman"/>
      <w:spacing w:val="0"/>
      <w:sz w:val="18"/>
      <w:vertAlign w:val="superscript"/>
    </w:rPr>
  </w:style>
  <w:style w:type="paragraph" w:customStyle="1" w:styleId="afff">
    <w:name w:val="标准文件_五级条标题"/>
    <w:next w:val="afffff9"/>
    <w:autoRedefine/>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a">
    <w:name w:val="标准文件_章标题"/>
    <w:next w:val="afffff9"/>
    <w:autoRedefine/>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b">
    <w:name w:val="标准文件_一级条标题"/>
    <w:basedOn w:val="affa"/>
    <w:next w:val="afffff9"/>
    <w:autoRedefine/>
    <w:qFormat/>
    <w:rsid w:val="00624411"/>
    <w:pPr>
      <w:numPr>
        <w:ilvl w:val="2"/>
      </w:numPr>
      <w:snapToGrid w:val="0"/>
      <w:spacing w:beforeLines="50" w:before="120" w:afterLines="50" w:after="120"/>
      <w:outlineLvl w:val="1"/>
    </w:pPr>
  </w:style>
  <w:style w:type="paragraph" w:customStyle="1" w:styleId="afffffff2">
    <w:name w:val="标准文件_一致程度"/>
    <w:basedOn w:val="afff3"/>
    <w:autoRedefine/>
    <w:qFormat/>
    <w:pPr>
      <w:spacing w:line="440" w:lineRule="exact"/>
    </w:pPr>
    <w:rPr>
      <w:sz w:val="28"/>
    </w:rPr>
  </w:style>
  <w:style w:type="paragraph" w:customStyle="1" w:styleId="afffffff3">
    <w:name w:val="标准文件_引言标题"/>
    <w:next w:val="afff3"/>
    <w:autoRedefine/>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f4">
    <w:name w:val="标准文件_英文图表脚注"/>
    <w:basedOn w:val="afffff8"/>
    <w:autoRedefine/>
    <w:qFormat/>
    <w:pPr>
      <w:snapToGrid/>
      <w:ind w:left="79" w:hangingChars="80" w:hanging="79"/>
    </w:pPr>
    <w:rPr>
      <w:rFonts w:ascii="宋体" w:hAnsi="宋体"/>
    </w:rPr>
  </w:style>
  <w:style w:type="paragraph" w:customStyle="1" w:styleId="af7">
    <w:name w:val="标准文件_数字编号列项（二级）"/>
    <w:autoRedefine/>
    <w:qFormat/>
    <w:pPr>
      <w:numPr>
        <w:ilvl w:val="1"/>
        <w:numId w:val="13"/>
      </w:numPr>
      <w:jc w:val="both"/>
    </w:pPr>
    <w:rPr>
      <w:rFonts w:ascii="宋体" w:hAnsi="Times New Roman" w:cs="Times New Roman"/>
      <w:sz w:val="21"/>
    </w:rPr>
  </w:style>
  <w:style w:type="paragraph" w:customStyle="1" w:styleId="af">
    <w:name w:val="标准文件_英文注："/>
    <w:basedOn w:val="afff3"/>
    <w:next w:val="afffff9"/>
    <w:autoRedefine/>
    <w:qFormat/>
    <w:pPr>
      <w:numPr>
        <w:numId w:val="14"/>
      </w:numPr>
      <w:tabs>
        <w:tab w:val="left" w:pos="420"/>
      </w:tabs>
    </w:pPr>
    <w:rPr>
      <w:rFonts w:ascii="宋体" w:hAnsi="宋体"/>
      <w:kern w:val="0"/>
      <w:sz w:val="18"/>
      <w:szCs w:val="20"/>
    </w:rPr>
  </w:style>
  <w:style w:type="paragraph" w:customStyle="1" w:styleId="aff">
    <w:name w:val="标准文件_英文注×："/>
    <w:basedOn w:val="afff3"/>
    <w:autoRedefine/>
    <w:qFormat/>
    <w:pPr>
      <w:numPr>
        <w:numId w:val="15"/>
      </w:numPr>
      <w:tabs>
        <w:tab w:val="left" w:pos="210"/>
      </w:tabs>
    </w:pPr>
    <w:rPr>
      <w:rFonts w:ascii="宋体" w:hAnsi="宋体"/>
      <w:kern w:val="0"/>
      <w:szCs w:val="20"/>
    </w:rPr>
  </w:style>
  <w:style w:type="paragraph" w:customStyle="1" w:styleId="afffffff5">
    <w:name w:val="标准文件_正文表标题"/>
    <w:next w:val="afffff9"/>
    <w:autoRedefine/>
    <w:qFormat/>
    <w:pPr>
      <w:tabs>
        <w:tab w:val="left" w:pos="0"/>
      </w:tabs>
      <w:spacing w:beforeLines="50" w:before="120" w:afterLines="50" w:after="120"/>
      <w:jc w:val="center"/>
    </w:pPr>
    <w:rPr>
      <w:rFonts w:ascii="黑体" w:eastAsia="黑体" w:hAnsi="Times New Roman" w:cs="Times New Roman"/>
      <w:sz w:val="21"/>
    </w:rPr>
  </w:style>
  <w:style w:type="paragraph" w:customStyle="1" w:styleId="afffffff6">
    <w:name w:val="标准文件_正文公式"/>
    <w:basedOn w:val="afff3"/>
    <w:next w:val="afffff8"/>
    <w:autoRedefine/>
    <w:qFormat/>
    <w:pPr>
      <w:tabs>
        <w:tab w:val="center" w:pos="4678"/>
        <w:tab w:val="right" w:leader="middleDot" w:pos="9356"/>
      </w:tabs>
    </w:pPr>
    <w:rPr>
      <w:rFonts w:ascii="宋体" w:hAnsi="宋体"/>
    </w:rPr>
  </w:style>
  <w:style w:type="paragraph" w:customStyle="1" w:styleId="afc">
    <w:name w:val="标准文件_正文图标题"/>
    <w:next w:val="afffff9"/>
    <w:autoRedefine/>
    <w:qFormat/>
    <w:pPr>
      <w:numPr>
        <w:numId w:val="16"/>
      </w:numPr>
      <w:spacing w:beforeLines="50" w:before="50" w:afterLines="50" w:after="50"/>
      <w:jc w:val="center"/>
    </w:pPr>
    <w:rPr>
      <w:rFonts w:ascii="黑体" w:eastAsia="黑体" w:hAnsi="Times New Roman" w:cs="Times New Roman"/>
      <w:sz w:val="21"/>
    </w:rPr>
  </w:style>
  <w:style w:type="paragraph" w:customStyle="1" w:styleId="afff1">
    <w:name w:val="标准文件_正文英文表标题"/>
    <w:next w:val="afffff9"/>
    <w:autoRedefine/>
    <w:qFormat/>
    <w:pPr>
      <w:numPr>
        <w:numId w:val="17"/>
      </w:numPr>
      <w:jc w:val="center"/>
    </w:pPr>
    <w:rPr>
      <w:rFonts w:ascii="黑体" w:eastAsia="黑体" w:hAnsi="Times New Roman" w:cs="Times New Roman"/>
      <w:sz w:val="21"/>
    </w:rPr>
  </w:style>
  <w:style w:type="paragraph" w:customStyle="1" w:styleId="afa">
    <w:name w:val="标准文件_正文英文图标题"/>
    <w:next w:val="afffff9"/>
    <w:autoRedefine/>
    <w:qFormat/>
    <w:pPr>
      <w:numPr>
        <w:numId w:val="18"/>
      </w:numPr>
      <w:jc w:val="center"/>
    </w:pPr>
    <w:rPr>
      <w:rFonts w:ascii="黑体" w:eastAsia="黑体" w:hAnsi="Times New Roman" w:cs="Times New Roman"/>
      <w:sz w:val="21"/>
    </w:rPr>
  </w:style>
  <w:style w:type="paragraph" w:customStyle="1" w:styleId="af8">
    <w:name w:val="标准文件_编号列项（三级）"/>
    <w:autoRedefine/>
    <w:qFormat/>
    <w:pPr>
      <w:numPr>
        <w:ilvl w:val="2"/>
        <w:numId w:val="13"/>
      </w:numPr>
    </w:pPr>
    <w:rPr>
      <w:rFonts w:ascii="宋体" w:hAnsi="Times New Roman" w:cs="Times New Roman"/>
      <w:sz w:val="21"/>
    </w:rPr>
  </w:style>
  <w:style w:type="paragraph" w:customStyle="1" w:styleId="a1">
    <w:name w:val="二级无标题条"/>
    <w:basedOn w:val="afff3"/>
    <w:autoRedefine/>
    <w:qFormat/>
    <w:pPr>
      <w:numPr>
        <w:ilvl w:val="3"/>
        <w:numId w:val="19"/>
      </w:numPr>
    </w:pPr>
    <w:rPr>
      <w:rFonts w:ascii="宋体" w:hAnsi="宋体"/>
      <w:szCs w:val="24"/>
    </w:rPr>
  </w:style>
  <w:style w:type="paragraph" w:customStyle="1" w:styleId="afffffff7">
    <w:name w:val="发布部门"/>
    <w:next w:val="afffff9"/>
    <w:autoRedefine/>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f8">
    <w:name w:val="发布日期"/>
    <w:autoRedefine/>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f9">
    <w:name w:val="封面标准代替信息"/>
    <w:basedOn w:val="afff3"/>
    <w:autoRedefine/>
    <w:qFormat/>
    <w:pPr>
      <w:framePr w:w="9138" w:h="1244" w:hRule="exact" w:wrap="auto" w:vAnchor="page" w:hAnchor="margin" w:y="2908"/>
      <w:kinsoku w:val="0"/>
      <w:overflowPunct w:val="0"/>
      <w:spacing w:before="57" w:line="280" w:lineRule="exact"/>
      <w:jc w:val="right"/>
      <w:textAlignment w:val="center"/>
    </w:pPr>
    <w:rPr>
      <w:rFonts w:ascii="宋体" w:hAnsi="Times New Roman"/>
      <w:kern w:val="0"/>
      <w:szCs w:val="20"/>
    </w:rPr>
  </w:style>
  <w:style w:type="paragraph" w:customStyle="1" w:styleId="afffffffa">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b">
    <w:name w:val="封面标准文稿编辑信息"/>
    <w:autoRedefine/>
    <w:qFormat/>
    <w:pPr>
      <w:spacing w:before="180" w:line="180" w:lineRule="exact"/>
      <w:jc w:val="center"/>
    </w:pPr>
    <w:rPr>
      <w:rFonts w:ascii="宋体" w:hAnsi="Times New Roman" w:cs="Times New Roman"/>
      <w:sz w:val="21"/>
    </w:rPr>
  </w:style>
  <w:style w:type="paragraph" w:customStyle="1" w:styleId="afffffffc">
    <w:name w:val="封面标准文稿类别"/>
    <w:autoRedefine/>
    <w:qFormat/>
    <w:pPr>
      <w:spacing w:before="440" w:line="400" w:lineRule="exact"/>
      <w:jc w:val="center"/>
    </w:pPr>
    <w:rPr>
      <w:rFonts w:ascii="宋体" w:hAnsi="Times New Roman" w:cs="Times New Roman"/>
      <w:sz w:val="24"/>
    </w:rPr>
  </w:style>
  <w:style w:type="paragraph" w:customStyle="1" w:styleId="afffffffd">
    <w:name w:val="封面标准英文名称"/>
    <w:autoRedefine/>
    <w:qFormat/>
    <w:pPr>
      <w:widowControl w:val="0"/>
      <w:spacing w:line="360" w:lineRule="exact"/>
      <w:jc w:val="center"/>
    </w:pPr>
    <w:rPr>
      <w:rFonts w:ascii="Times New Roman" w:hAnsi="Times New Roman" w:cs="Times New Roman"/>
      <w:sz w:val="28"/>
    </w:rPr>
  </w:style>
  <w:style w:type="paragraph" w:customStyle="1" w:styleId="afffffffe">
    <w:name w:val="封面一致性程度标识"/>
    <w:autoRedefine/>
    <w:qFormat/>
    <w:pPr>
      <w:spacing w:before="440" w:line="440" w:lineRule="exact"/>
      <w:jc w:val="center"/>
    </w:pPr>
    <w:rPr>
      <w:rFonts w:ascii="Times New Roman" w:hAnsi="Times New Roman" w:cs="Times New Roman"/>
      <w:sz w:val="28"/>
    </w:rPr>
  </w:style>
  <w:style w:type="paragraph" w:customStyle="1" w:styleId="affffffff">
    <w:name w:val="封面正文"/>
    <w:autoRedefine/>
    <w:qFormat/>
    <w:pPr>
      <w:jc w:val="both"/>
    </w:pPr>
    <w:rPr>
      <w:rFonts w:ascii="Times New Roman" w:hAnsi="Times New Roman" w:cs="Times New Roman"/>
    </w:rPr>
  </w:style>
  <w:style w:type="paragraph" w:customStyle="1" w:styleId="affffffff0">
    <w:name w:val="附录二级无标题条"/>
    <w:basedOn w:val="afff3"/>
    <w:next w:val="afffff9"/>
    <w:autoRedefine/>
    <w:qFormat/>
    <w:pPr>
      <w:wordWrap w:val="0"/>
      <w:overflowPunct w:val="0"/>
      <w:textAlignment w:val="baseline"/>
      <w:outlineLvl w:val="3"/>
    </w:pPr>
    <w:rPr>
      <w:rFonts w:ascii="宋体" w:hAnsi="宋体"/>
      <w:kern w:val="21"/>
    </w:rPr>
  </w:style>
  <w:style w:type="paragraph" w:customStyle="1" w:styleId="affffffff1">
    <w:name w:val="附录三级无标题条"/>
    <w:basedOn w:val="affffffff0"/>
    <w:next w:val="afffff9"/>
    <w:autoRedefine/>
    <w:qFormat/>
    <w:pPr>
      <w:outlineLvl w:val="4"/>
    </w:pPr>
  </w:style>
  <w:style w:type="paragraph" w:customStyle="1" w:styleId="affffffff2">
    <w:name w:val="附录四级无标题条"/>
    <w:basedOn w:val="affffffff1"/>
    <w:next w:val="afffff9"/>
    <w:autoRedefine/>
    <w:qFormat/>
    <w:pPr>
      <w:outlineLvl w:val="5"/>
    </w:pPr>
  </w:style>
  <w:style w:type="paragraph" w:customStyle="1" w:styleId="affffffff3">
    <w:name w:val="附录图"/>
    <w:next w:val="afffff9"/>
    <w:autoRedefine/>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autoRedefine/>
    <w:qFormat/>
    <w:pPr>
      <w:numPr>
        <w:numId w:val="20"/>
      </w:numPr>
    </w:pPr>
    <w:rPr>
      <w:rFonts w:ascii="宋体" w:hAnsi="Times New Roman" w:cs="Times New Roman"/>
      <w:sz w:val="21"/>
    </w:rPr>
  </w:style>
  <w:style w:type="paragraph" w:customStyle="1" w:styleId="affffffff4">
    <w:name w:val="附录五级无标题条"/>
    <w:basedOn w:val="affffffff2"/>
    <w:next w:val="afffff9"/>
    <w:autoRedefine/>
    <w:qFormat/>
    <w:pPr>
      <w:outlineLvl w:val="6"/>
    </w:pPr>
  </w:style>
  <w:style w:type="paragraph" w:customStyle="1" w:styleId="affffffff5">
    <w:name w:val="附录性质"/>
    <w:basedOn w:val="afff3"/>
    <w:autoRedefine/>
    <w:qFormat/>
  </w:style>
  <w:style w:type="paragraph" w:customStyle="1" w:styleId="affffffff6">
    <w:name w:val="附录一级无标题条"/>
    <w:basedOn w:val="affffffb"/>
    <w:next w:val="afffff9"/>
    <w:autoRedefine/>
    <w:qFormat/>
    <w:pPr>
      <w:autoSpaceDN w:val="0"/>
      <w:outlineLvl w:val="2"/>
    </w:pPr>
    <w:rPr>
      <w:rFonts w:ascii="宋体" w:eastAsia="宋体" w:hAnsi="宋体"/>
    </w:rPr>
  </w:style>
  <w:style w:type="character" w:customStyle="1" w:styleId="affffffff7">
    <w:name w:val="个人答复风格"/>
    <w:autoRedefine/>
    <w:qFormat/>
    <w:rPr>
      <w:rFonts w:ascii="Arial" w:eastAsia="宋体" w:hAnsi="Arial" w:cs="Arial"/>
      <w:color w:val="auto"/>
      <w:spacing w:val="0"/>
      <w:sz w:val="20"/>
    </w:rPr>
  </w:style>
  <w:style w:type="character" w:customStyle="1" w:styleId="affffffff8">
    <w:name w:val="个人撰写风格"/>
    <w:autoRedefine/>
    <w:qFormat/>
    <w:rPr>
      <w:rFonts w:ascii="Arial" w:eastAsia="宋体" w:hAnsi="Arial" w:cs="Arial"/>
      <w:color w:val="auto"/>
      <w:spacing w:val="0"/>
      <w:sz w:val="20"/>
    </w:rPr>
  </w:style>
  <w:style w:type="paragraph" w:customStyle="1" w:styleId="affffffff9">
    <w:name w:val="脚注后续"/>
    <w:autoRedefine/>
    <w:qFormat/>
    <w:pPr>
      <w:ind w:leftChars="350" w:left="350"/>
      <w:jc w:val="both"/>
    </w:pPr>
    <w:rPr>
      <w:rFonts w:ascii="宋体" w:hAnsi="Times New Roman" w:cs="Times New Roman"/>
      <w:sz w:val="18"/>
    </w:rPr>
  </w:style>
  <w:style w:type="paragraph" w:customStyle="1" w:styleId="afff2">
    <w:name w:val="列项——"/>
    <w:autoRedefine/>
    <w:qFormat/>
    <w:pPr>
      <w:widowControl w:val="0"/>
      <w:numPr>
        <w:numId w:val="21"/>
      </w:numPr>
      <w:jc w:val="both"/>
    </w:pPr>
    <w:rPr>
      <w:rFonts w:ascii="宋体" w:hAnsi="宋体" w:cs="Times New Roman"/>
      <w:sz w:val="21"/>
    </w:rPr>
  </w:style>
  <w:style w:type="paragraph" w:customStyle="1" w:styleId="affffffffa">
    <w:name w:val="列项·"/>
    <w:basedOn w:val="afffff9"/>
    <w:autoRedefine/>
    <w:qFormat/>
    <w:pPr>
      <w:tabs>
        <w:tab w:val="left" w:pos="840"/>
      </w:tabs>
    </w:pPr>
  </w:style>
  <w:style w:type="paragraph" w:customStyle="1" w:styleId="affffffffb">
    <w:name w:val="目次、索引正文"/>
    <w:autoRedefine/>
    <w:qFormat/>
    <w:pPr>
      <w:spacing w:line="320" w:lineRule="exact"/>
      <w:jc w:val="both"/>
    </w:pPr>
    <w:rPr>
      <w:rFonts w:ascii="宋体" w:hAnsi="Times New Roman" w:cs="Times New Roman"/>
      <w:sz w:val="21"/>
    </w:rPr>
  </w:style>
  <w:style w:type="paragraph" w:customStyle="1" w:styleId="210">
    <w:name w:val="目录 21"/>
    <w:basedOn w:val="afff3"/>
    <w:next w:val="afff3"/>
    <w:autoRedefine/>
    <w:semiHidden/>
    <w:qFormat/>
    <w:pPr>
      <w:jc w:val="left"/>
    </w:pPr>
    <w:rPr>
      <w:bCs w:val="0"/>
      <w:iCs/>
    </w:rPr>
  </w:style>
  <w:style w:type="paragraph" w:customStyle="1" w:styleId="31">
    <w:name w:val="目录 31"/>
    <w:basedOn w:val="afff3"/>
    <w:next w:val="afff3"/>
    <w:autoRedefine/>
    <w:semiHidden/>
    <w:qFormat/>
    <w:rPr>
      <w:rFonts w:ascii="宋体" w:hAnsi="宋体"/>
      <w:iCs/>
    </w:rPr>
  </w:style>
  <w:style w:type="paragraph" w:customStyle="1" w:styleId="41">
    <w:name w:val="目录 41"/>
    <w:basedOn w:val="afff3"/>
    <w:next w:val="afff3"/>
    <w:autoRedefine/>
    <w:semiHidden/>
    <w:qFormat/>
    <w:pPr>
      <w:jc w:val="left"/>
    </w:pPr>
  </w:style>
  <w:style w:type="paragraph" w:customStyle="1" w:styleId="51">
    <w:name w:val="目录 51"/>
    <w:basedOn w:val="afff3"/>
    <w:next w:val="afff3"/>
    <w:autoRedefine/>
    <w:semiHidden/>
    <w:qFormat/>
    <w:rPr>
      <w:rFonts w:ascii="宋体" w:hAnsi="宋体"/>
    </w:rPr>
  </w:style>
  <w:style w:type="paragraph" w:customStyle="1" w:styleId="61">
    <w:name w:val="目录 61"/>
    <w:basedOn w:val="afff3"/>
    <w:next w:val="afff3"/>
    <w:autoRedefine/>
    <w:semiHidden/>
    <w:qFormat/>
    <w:pPr>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autoRedefine/>
    <w:qFormat/>
    <w:pPr>
      <w:spacing w:line="0" w:lineRule="atLeast"/>
      <w:jc w:val="distribute"/>
    </w:pPr>
    <w:rPr>
      <w:rFonts w:ascii="黑体" w:eastAsia="黑体" w:hAnsi="宋体" w:cs="Times New Roman"/>
      <w:sz w:val="52"/>
    </w:rPr>
  </w:style>
  <w:style w:type="paragraph" w:customStyle="1" w:styleId="affffffffd">
    <w:name w:val="其他发布部门"/>
    <w:basedOn w:val="afffffff7"/>
    <w:autoRedefine/>
    <w:qFormat/>
    <w:pPr>
      <w:framePr w:wrap="around"/>
      <w:spacing w:line="0" w:lineRule="atLeast"/>
    </w:pPr>
    <w:rPr>
      <w:rFonts w:ascii="黑体" w:eastAsia="黑体"/>
      <w:b w:val="0"/>
    </w:rPr>
  </w:style>
  <w:style w:type="paragraph" w:customStyle="1" w:styleId="aff9">
    <w:name w:val="前言标题"/>
    <w:next w:val="afff3"/>
    <w:autoRedefine/>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3"/>
    <w:autoRedefine/>
    <w:qFormat/>
    <w:pPr>
      <w:numPr>
        <w:ilvl w:val="4"/>
        <w:numId w:val="19"/>
      </w:numPr>
    </w:pPr>
    <w:rPr>
      <w:rFonts w:ascii="宋体" w:hAnsi="宋体"/>
      <w:szCs w:val="24"/>
    </w:rPr>
  </w:style>
  <w:style w:type="paragraph" w:customStyle="1" w:styleId="affffffffe">
    <w:name w:val="实施日期"/>
    <w:basedOn w:val="afffffff8"/>
    <w:autoRedefine/>
    <w:qFormat/>
    <w:pPr>
      <w:framePr w:hSpace="0" w:wrap="around" w:xAlign="right"/>
      <w:jc w:val="right"/>
    </w:pPr>
  </w:style>
  <w:style w:type="paragraph" w:customStyle="1" w:styleId="a3">
    <w:name w:val="四级无标题条"/>
    <w:basedOn w:val="afff3"/>
    <w:autoRedefine/>
    <w:qFormat/>
    <w:pPr>
      <w:numPr>
        <w:ilvl w:val="5"/>
        <w:numId w:val="19"/>
      </w:numPr>
    </w:pPr>
    <w:rPr>
      <w:rFonts w:ascii="宋体" w:hAnsi="宋体"/>
      <w:szCs w:val="24"/>
    </w:rPr>
  </w:style>
  <w:style w:type="paragraph" w:customStyle="1" w:styleId="afffffffff">
    <w:name w:val="文献分类号"/>
    <w:autoRedefine/>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f0">
    <w:name w:val="无标题条"/>
    <w:next w:val="afffff9"/>
    <w:autoRedefine/>
    <w:qFormat/>
    <w:pPr>
      <w:jc w:val="both"/>
    </w:pPr>
    <w:rPr>
      <w:rFonts w:ascii="宋体" w:hAnsi="宋体" w:cs="Times New Roman"/>
      <w:sz w:val="21"/>
    </w:rPr>
  </w:style>
  <w:style w:type="paragraph" w:customStyle="1" w:styleId="a4">
    <w:name w:val="五级无标题条"/>
    <w:basedOn w:val="afff3"/>
    <w:autoRedefine/>
    <w:qFormat/>
    <w:pPr>
      <w:numPr>
        <w:ilvl w:val="6"/>
        <w:numId w:val="19"/>
      </w:numPr>
    </w:pPr>
    <w:rPr>
      <w:szCs w:val="24"/>
    </w:rPr>
  </w:style>
  <w:style w:type="paragraph" w:customStyle="1" w:styleId="a0">
    <w:name w:val="一级无标题条"/>
    <w:basedOn w:val="afff3"/>
    <w:autoRedefine/>
    <w:qFormat/>
    <w:pPr>
      <w:numPr>
        <w:ilvl w:val="2"/>
        <w:numId w:val="19"/>
      </w:numPr>
      <w:spacing w:before="10" w:after="10"/>
    </w:pPr>
    <w:rPr>
      <w:rFonts w:ascii="宋体" w:hAnsi="宋体"/>
      <w:szCs w:val="24"/>
    </w:rPr>
  </w:style>
  <w:style w:type="paragraph" w:customStyle="1" w:styleId="afffffffff1">
    <w:name w:val="注:后续"/>
    <w:autoRedefine/>
    <w:qFormat/>
    <w:pPr>
      <w:spacing w:line="300" w:lineRule="exact"/>
      <w:ind w:leftChars="400" w:left="600" w:hangingChars="200" w:hanging="200"/>
      <w:jc w:val="both"/>
    </w:pPr>
    <w:rPr>
      <w:rFonts w:ascii="宋体" w:hAnsi="Times New Roman" w:cs="Times New Roman"/>
      <w:sz w:val="18"/>
    </w:rPr>
  </w:style>
  <w:style w:type="paragraph" w:customStyle="1" w:styleId="afffffffff2">
    <w:name w:val="注×:后续"/>
    <w:basedOn w:val="afffffffff1"/>
    <w:autoRedefine/>
    <w:qFormat/>
    <w:pPr>
      <w:ind w:leftChars="0" w:left="1406" w:firstLineChars="0" w:hanging="499"/>
    </w:pPr>
  </w:style>
  <w:style w:type="paragraph" w:customStyle="1" w:styleId="afffffffff3">
    <w:name w:val="标准文件_一级无标题"/>
    <w:basedOn w:val="affb"/>
    <w:autoRedefine/>
    <w:qFormat/>
    <w:pPr>
      <w:spacing w:beforeLines="0" w:before="0" w:afterLines="0" w:after="0"/>
      <w:outlineLvl w:val="9"/>
    </w:pPr>
    <w:rPr>
      <w:rFonts w:ascii="宋体" w:eastAsia="宋体"/>
    </w:rPr>
  </w:style>
  <w:style w:type="paragraph" w:customStyle="1" w:styleId="afffffffff4">
    <w:name w:val="标准文件_五级无标题"/>
    <w:basedOn w:val="afff"/>
    <w:autoRedefine/>
    <w:qFormat/>
    <w:pPr>
      <w:spacing w:beforeLines="0" w:before="0" w:afterLines="0" w:after="0"/>
      <w:outlineLvl w:val="9"/>
    </w:pPr>
    <w:rPr>
      <w:rFonts w:ascii="宋体" w:eastAsia="宋体"/>
    </w:rPr>
  </w:style>
  <w:style w:type="paragraph" w:customStyle="1" w:styleId="afffffffff5">
    <w:name w:val="标准文件_三级无标题"/>
    <w:basedOn w:val="affd"/>
    <w:autoRedefine/>
    <w:qFormat/>
    <w:pPr>
      <w:spacing w:beforeLines="0" w:before="0" w:afterLines="0" w:after="0"/>
      <w:outlineLvl w:val="9"/>
    </w:pPr>
    <w:rPr>
      <w:rFonts w:ascii="宋体" w:eastAsia="宋体"/>
    </w:rPr>
  </w:style>
  <w:style w:type="paragraph" w:customStyle="1" w:styleId="afffffffff6">
    <w:name w:val="标准文件_二级无标题"/>
    <w:basedOn w:val="affc"/>
    <w:autoRedefine/>
    <w:qFormat/>
    <w:pPr>
      <w:spacing w:beforeLines="0" w:before="0" w:afterLines="0" w:after="0"/>
      <w:outlineLvl w:val="9"/>
    </w:pPr>
    <w:rPr>
      <w:rFonts w:ascii="宋体" w:eastAsia="宋体"/>
    </w:rPr>
  </w:style>
  <w:style w:type="paragraph" w:customStyle="1" w:styleId="afffffffff7">
    <w:name w:val="标准_四级无标题"/>
    <w:basedOn w:val="affe"/>
    <w:next w:val="afffff9"/>
    <w:autoRedefine/>
    <w:qFormat/>
    <w:rPr>
      <w:rFonts w:eastAsia="宋体"/>
    </w:rPr>
  </w:style>
  <w:style w:type="paragraph" w:customStyle="1" w:styleId="afffffffff8">
    <w:name w:val="标准文件_四级无标题"/>
    <w:basedOn w:val="affe"/>
    <w:autoRedefine/>
    <w:qFormat/>
    <w:pPr>
      <w:spacing w:beforeLines="0" w:before="0" w:afterLines="0" w:after="0"/>
      <w:outlineLvl w:val="9"/>
    </w:pPr>
    <w:rPr>
      <w:rFonts w:ascii="宋体" w:eastAsia="宋体" w:hAnsi="黑体"/>
      <w:szCs w:val="52"/>
    </w:rPr>
  </w:style>
  <w:style w:type="paragraph" w:customStyle="1" w:styleId="aff0">
    <w:name w:val="标准文件_大写罗马数字编号列项"/>
    <w:basedOn w:val="afffff9"/>
    <w:autoRedefine/>
    <w:qFormat/>
    <w:pPr>
      <w:numPr>
        <w:numId w:val="22"/>
      </w:numPr>
      <w:ind w:firstLineChars="0" w:firstLine="0"/>
    </w:pPr>
    <w:rPr>
      <w:rFonts w:ascii="Times New Roman" w:cs="Arial"/>
      <w:szCs w:val="28"/>
    </w:rPr>
  </w:style>
  <w:style w:type="paragraph" w:customStyle="1" w:styleId="ae">
    <w:name w:val="标准文件_小写罗马数字编号列项"/>
    <w:basedOn w:val="afffff9"/>
    <w:autoRedefine/>
    <w:qFormat/>
    <w:pPr>
      <w:numPr>
        <w:numId w:val="23"/>
      </w:numPr>
      <w:ind w:firstLineChars="0" w:firstLine="0"/>
    </w:pPr>
    <w:rPr>
      <w:rFonts w:cs="Arial"/>
      <w:szCs w:val="28"/>
    </w:rPr>
  </w:style>
  <w:style w:type="paragraph" w:customStyle="1" w:styleId="afffffffff9">
    <w:name w:val="标准文件_附录标题"/>
    <w:basedOn w:val="aff1"/>
    <w:autoRedefine/>
    <w:qFormat/>
    <w:pPr>
      <w:numPr>
        <w:numId w:val="0"/>
      </w:numPr>
      <w:spacing w:after="280"/>
      <w:outlineLvl w:val="9"/>
    </w:pPr>
  </w:style>
  <w:style w:type="paragraph" w:customStyle="1" w:styleId="afffffffffa">
    <w:name w:val="标准文件_二级项"/>
    <w:autoRedefine/>
    <w:qFormat/>
    <w:rPr>
      <w:rFonts w:ascii="宋体" w:hAnsi="Times New Roman" w:cs="Times New Roman"/>
      <w:sz w:val="21"/>
    </w:rPr>
  </w:style>
  <w:style w:type="paragraph" w:customStyle="1" w:styleId="af3">
    <w:name w:val="标准文件_三级项"/>
    <w:basedOn w:val="afff3"/>
    <w:autoRedefine/>
    <w:qFormat/>
    <w:pPr>
      <w:numPr>
        <w:ilvl w:val="2"/>
        <w:numId w:val="20"/>
      </w:numPr>
      <w:spacing w:line="-300" w:lineRule="auto"/>
    </w:pPr>
    <w:rPr>
      <w:rFonts w:ascii="Times New Roman" w:hAnsi="Times New Roman"/>
    </w:rPr>
  </w:style>
  <w:style w:type="paragraph" w:customStyle="1" w:styleId="aff8">
    <w:name w:val="图表脚注说明"/>
    <w:basedOn w:val="afff3"/>
    <w:next w:val="afffff9"/>
    <w:autoRedefine/>
    <w:qFormat/>
    <w:pPr>
      <w:numPr>
        <w:numId w:val="24"/>
      </w:numPr>
    </w:pPr>
    <w:rPr>
      <w:rFonts w:ascii="宋体" w:hAnsi="Times New Roman"/>
      <w:sz w:val="18"/>
      <w:szCs w:val="18"/>
    </w:rPr>
  </w:style>
  <w:style w:type="paragraph" w:customStyle="1" w:styleId="afffffffffb">
    <w:name w:val="标准文件_字母编号列项（一级）"/>
    <w:autoRedefine/>
    <w:qFormat/>
    <w:pPr>
      <w:tabs>
        <w:tab w:val="left" w:pos="851"/>
      </w:tabs>
      <w:ind w:firstLineChars="200" w:firstLine="420"/>
      <w:jc w:val="both"/>
    </w:pPr>
    <w:rPr>
      <w:rFonts w:ascii="宋体" w:hAnsi="Times New Roman" w:cs="Times New Roman"/>
      <w:sz w:val="21"/>
    </w:rPr>
  </w:style>
  <w:style w:type="paragraph" w:customStyle="1" w:styleId="afffffffffc">
    <w:name w:val="标准文件_索引字母"/>
    <w:next w:val="afffff9"/>
    <w:autoRedefine/>
    <w:qFormat/>
    <w:pPr>
      <w:jc w:val="center"/>
    </w:pPr>
    <w:rPr>
      <w:rFonts w:ascii="宋体" w:eastAsia="Times New Roman" w:hAnsi="宋体" w:cs="Times New Roman"/>
      <w:b/>
      <w:kern w:val="2"/>
      <w:sz w:val="21"/>
    </w:rPr>
  </w:style>
  <w:style w:type="paragraph" w:customStyle="1" w:styleId="afffffffffd">
    <w:name w:val="标准文件_附录前"/>
    <w:next w:val="afffff9"/>
    <w:autoRedefine/>
    <w:qFormat/>
    <w:pPr>
      <w:spacing w:line="20" w:lineRule="atLeast"/>
      <w:ind w:firstLine="200"/>
    </w:pPr>
    <w:rPr>
      <w:rFonts w:ascii="宋体" w:hAnsi="宋体" w:cs="Times New Roman"/>
      <w:kern w:val="2"/>
      <w:sz w:val="10"/>
    </w:rPr>
  </w:style>
  <w:style w:type="paragraph" w:customStyle="1" w:styleId="afffffffffe">
    <w:name w:val="标准文件_正文标准名称"/>
    <w:autoRedefine/>
    <w:qFormat/>
    <w:pPr>
      <w:spacing w:before="560" w:after="640" w:line="400" w:lineRule="exact"/>
      <w:jc w:val="center"/>
    </w:pPr>
    <w:rPr>
      <w:rFonts w:ascii="黑体" w:eastAsia="黑体" w:hAnsi="黑体" w:cs="Times New Roman"/>
      <w:kern w:val="2"/>
      <w:sz w:val="32"/>
      <w:szCs w:val="32"/>
    </w:rPr>
  </w:style>
  <w:style w:type="paragraph" w:customStyle="1" w:styleId="affffffffff">
    <w:name w:val="标准文件_表格"/>
    <w:basedOn w:val="afffff9"/>
    <w:autoRedefine/>
    <w:qFormat/>
    <w:pPr>
      <w:ind w:firstLineChars="0" w:firstLine="0"/>
      <w:jc w:val="center"/>
    </w:pPr>
    <w:rPr>
      <w:sz w:val="18"/>
      <w:szCs w:val="18"/>
    </w:rPr>
  </w:style>
  <w:style w:type="paragraph" w:customStyle="1" w:styleId="afff0">
    <w:name w:val="标准文件_注："/>
    <w:next w:val="afffff9"/>
    <w:autoRedefine/>
    <w:qFormat/>
    <w:pPr>
      <w:widowControl w:val="0"/>
      <w:numPr>
        <w:numId w:val="25"/>
      </w:numPr>
      <w:autoSpaceDE w:val="0"/>
      <w:autoSpaceDN w:val="0"/>
      <w:jc w:val="both"/>
    </w:pPr>
    <w:rPr>
      <w:rFonts w:ascii="宋体" w:hAnsi="Times New Roman" w:cs="Times New Roman"/>
      <w:sz w:val="18"/>
      <w:szCs w:val="18"/>
    </w:rPr>
  </w:style>
  <w:style w:type="paragraph" w:customStyle="1" w:styleId="a5">
    <w:name w:val="标准文件_注×："/>
    <w:autoRedefine/>
    <w:qFormat/>
    <w:pPr>
      <w:widowControl w:val="0"/>
      <w:numPr>
        <w:numId w:val="26"/>
      </w:numPr>
      <w:autoSpaceDE w:val="0"/>
      <w:autoSpaceDN w:val="0"/>
      <w:jc w:val="both"/>
    </w:pPr>
    <w:rPr>
      <w:rFonts w:ascii="宋体" w:hAnsi="Times New Roman" w:cs="Times New Roman"/>
      <w:sz w:val="18"/>
      <w:szCs w:val="18"/>
    </w:rPr>
  </w:style>
  <w:style w:type="paragraph" w:customStyle="1" w:styleId="ac">
    <w:name w:val="标准文件_示例："/>
    <w:next w:val="affffffffff0"/>
    <w:autoRedefine/>
    <w:qFormat/>
    <w:pPr>
      <w:widowControl w:val="0"/>
      <w:numPr>
        <w:numId w:val="27"/>
      </w:numPr>
      <w:jc w:val="both"/>
    </w:pPr>
    <w:rPr>
      <w:rFonts w:ascii="宋体" w:hAnsi="Times New Roman" w:cs="Times New Roman"/>
      <w:sz w:val="18"/>
      <w:szCs w:val="18"/>
    </w:rPr>
  </w:style>
  <w:style w:type="paragraph" w:customStyle="1" w:styleId="affffffffff0">
    <w:name w:val="标准文件_示例内容"/>
    <w:basedOn w:val="afffff9"/>
    <w:autoRedefine/>
    <w:qFormat/>
    <w:pPr>
      <w:ind w:firstLine="420"/>
    </w:pPr>
    <w:rPr>
      <w:sz w:val="18"/>
    </w:rPr>
  </w:style>
  <w:style w:type="paragraph" w:customStyle="1" w:styleId="af9">
    <w:name w:val="标准文件_示例×："/>
    <w:basedOn w:val="afff3"/>
    <w:next w:val="affffffffff0"/>
    <w:autoRedefine/>
    <w:qFormat/>
    <w:pPr>
      <w:numPr>
        <w:numId w:val="28"/>
      </w:numPr>
    </w:pPr>
    <w:rPr>
      <w:rFonts w:ascii="宋体" w:hAnsi="Times New Roman"/>
      <w:kern w:val="0"/>
      <w:sz w:val="18"/>
      <w:szCs w:val="18"/>
    </w:rPr>
  </w:style>
  <w:style w:type="character" w:customStyle="1" w:styleId="Char">
    <w:name w:val="标准文件_段 Char"/>
    <w:link w:val="afffff9"/>
    <w:autoRedefine/>
    <w:qFormat/>
    <w:rsid w:val="009E0B83"/>
    <w:rPr>
      <w:rFonts w:ascii="宋体" w:hAnsi="Times New Roman" w:cs="Times New Roman"/>
      <w:sz w:val="21"/>
    </w:rPr>
  </w:style>
  <w:style w:type="paragraph" w:customStyle="1" w:styleId="affffffffff1">
    <w:name w:val="标准文件_表格续"/>
    <w:basedOn w:val="afffff9"/>
    <w:next w:val="afffff9"/>
    <w:autoRedefine/>
    <w:qFormat/>
    <w:pPr>
      <w:jc w:val="center"/>
    </w:pPr>
    <w:rPr>
      <w:rFonts w:ascii="黑体" w:eastAsia="黑体" w:hAnsi="黑体"/>
    </w:rPr>
  </w:style>
  <w:style w:type="character" w:styleId="affffffffff2">
    <w:name w:val="Placeholder Text"/>
    <w:basedOn w:val="afff4"/>
    <w:autoRedefine/>
    <w:uiPriority w:val="99"/>
    <w:semiHidden/>
    <w:qFormat/>
    <w:rPr>
      <w:color w:val="808080"/>
    </w:rPr>
  </w:style>
  <w:style w:type="paragraph" w:customStyle="1" w:styleId="2">
    <w:name w:val="标准文件_二级项2"/>
    <w:basedOn w:val="afffff9"/>
    <w:autoRedefine/>
    <w:qFormat/>
    <w:pPr>
      <w:numPr>
        <w:ilvl w:val="1"/>
        <w:numId w:val="20"/>
      </w:numPr>
      <w:ind w:firstLineChars="0" w:firstLine="0"/>
    </w:pPr>
  </w:style>
  <w:style w:type="paragraph" w:customStyle="1" w:styleId="21">
    <w:name w:val="标准文件_三级项2"/>
    <w:basedOn w:val="afffff9"/>
    <w:autoRedefine/>
    <w:qFormat/>
    <w:pPr>
      <w:numPr>
        <w:numId w:val="29"/>
      </w:numPr>
      <w:spacing w:line="300" w:lineRule="exact"/>
      <w:ind w:firstLineChars="0"/>
    </w:pPr>
    <w:rPr>
      <w:rFonts w:ascii="Times New Roman"/>
    </w:rPr>
  </w:style>
  <w:style w:type="paragraph" w:customStyle="1" w:styleId="20">
    <w:name w:val="标准文件_一级项2"/>
    <w:basedOn w:val="afffff9"/>
    <w:autoRedefine/>
    <w:qFormat/>
    <w:pPr>
      <w:numPr>
        <w:numId w:val="30"/>
      </w:numPr>
      <w:spacing w:line="300" w:lineRule="exact"/>
      <w:ind w:firstLineChars="0"/>
    </w:pPr>
    <w:rPr>
      <w:rFonts w:ascii="Times New Roman"/>
    </w:rPr>
  </w:style>
  <w:style w:type="paragraph" w:customStyle="1" w:styleId="affffffffff3">
    <w:name w:val="标准文件_提示"/>
    <w:basedOn w:val="afffff9"/>
    <w:next w:val="afffff9"/>
    <w:autoRedefine/>
    <w:qFormat/>
    <w:pPr>
      <w:ind w:firstLine="420"/>
    </w:pPr>
    <w:rPr>
      <w:rFonts w:ascii="黑体" w:eastAsia="黑体"/>
    </w:rPr>
  </w:style>
  <w:style w:type="character" w:customStyle="1" w:styleId="affffffffff4">
    <w:name w:val="标准文件_来源"/>
    <w:basedOn w:val="afff4"/>
    <w:autoRedefine/>
    <w:uiPriority w:val="1"/>
    <w:qFormat/>
    <w:rPr>
      <w:rFonts w:eastAsia="宋体"/>
      <w:sz w:val="21"/>
    </w:rPr>
  </w:style>
  <w:style w:type="paragraph" w:customStyle="1" w:styleId="affffffffff5">
    <w:name w:val="标准文件_图表说明"/>
    <w:autoRedefine/>
    <w:qFormat/>
    <w:pPr>
      <w:spacing w:line="276" w:lineRule="auto"/>
      <w:ind w:firstLine="420"/>
    </w:pPr>
    <w:rPr>
      <w:rFonts w:ascii="宋体" w:hAnsi="宋体" w:cs="Times New Roman"/>
      <w:kern w:val="2"/>
      <w:sz w:val="18"/>
    </w:rPr>
  </w:style>
  <w:style w:type="paragraph" w:customStyle="1" w:styleId="affffffffff6">
    <w:name w:val="其他发布日期"/>
    <w:basedOn w:val="afffffff8"/>
    <w:autoRedefine/>
    <w:qFormat/>
    <w:pPr>
      <w:framePr w:w="3997" w:h="471" w:hRule="exact" w:hSpace="0" w:vSpace="181" w:wrap="around" w:vAnchor="page" w:hAnchor="page" w:x="1419" w:y="14097"/>
    </w:pPr>
  </w:style>
  <w:style w:type="paragraph" w:customStyle="1" w:styleId="affffffffff7">
    <w:name w:val="其他实施日期"/>
    <w:basedOn w:val="affffffffe"/>
    <w:autoRedefine/>
    <w:qFormat/>
    <w:pPr>
      <w:framePr w:w="3997" w:h="471" w:hRule="exact" w:vSpace="181" w:wrap="around" w:vAnchor="page" w:hAnchor="page" w:x="7089" w:y="14097"/>
    </w:pPr>
  </w:style>
  <w:style w:type="paragraph" w:customStyle="1" w:styleId="affffffffff8">
    <w:name w:val="标准文件_文件编号"/>
    <w:basedOn w:val="afffff9"/>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autoRedefine/>
    <w:qFormat/>
    <w:pPr>
      <w:framePr w:wrap="auto"/>
      <w:spacing w:before="57"/>
    </w:pPr>
    <w:rPr>
      <w:sz w:val="21"/>
    </w:rPr>
  </w:style>
  <w:style w:type="paragraph" w:customStyle="1" w:styleId="affffffffffa">
    <w:name w:val="标准文件_文件名称"/>
    <w:basedOn w:val="afffff9"/>
    <w:next w:val="afffff9"/>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5">
    <w:name w:val="标准文件_附录图标号"/>
    <w:basedOn w:val="afffff9"/>
    <w:next w:val="afffff9"/>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d">
    <w:name w:val="标准文件_附录表标号"/>
    <w:basedOn w:val="afffff9"/>
    <w:next w:val="afffff9"/>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9"/>
    <w:next w:val="afffff9"/>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9"/>
    <w:next w:val="afffff9"/>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9"/>
    <w:next w:val="afffff9"/>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9"/>
    <w:next w:val="afffff9"/>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9"/>
    <w:next w:val="afffff9"/>
    <w:autoRedefine/>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9"/>
    <w:autoRedefine/>
    <w:qFormat/>
    <w:pPr>
      <w:ind w:left="811" w:firstLineChars="0" w:firstLine="0"/>
    </w:pPr>
    <w:rPr>
      <w:sz w:val="18"/>
    </w:rPr>
  </w:style>
  <w:style w:type="paragraph" w:customStyle="1" w:styleId="X">
    <w:name w:val="标准文件_注X后"/>
    <w:basedOn w:val="afffff9"/>
    <w:autoRedefine/>
    <w:qFormat/>
    <w:pPr>
      <w:ind w:left="811" w:firstLineChars="0" w:firstLine="0"/>
    </w:pPr>
    <w:rPr>
      <w:sz w:val="18"/>
    </w:rPr>
  </w:style>
  <w:style w:type="paragraph" w:customStyle="1" w:styleId="affffffffffc">
    <w:name w:val="标准文件_示例后"/>
    <w:basedOn w:val="afffff9"/>
    <w:autoRedefine/>
    <w:qFormat/>
    <w:pPr>
      <w:ind w:left="964" w:firstLineChars="0" w:firstLine="0"/>
    </w:pPr>
    <w:rPr>
      <w:sz w:val="18"/>
    </w:rPr>
  </w:style>
  <w:style w:type="paragraph" w:customStyle="1" w:styleId="X0">
    <w:name w:val="标准文件_示例X后"/>
    <w:basedOn w:val="afffff9"/>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cs="Times New Roman"/>
      <w:sz w:val="18"/>
    </w:rPr>
  </w:style>
  <w:style w:type="paragraph" w:customStyle="1" w:styleId="affffffffffd">
    <w:name w:val="标准文件_索引项"/>
    <w:basedOn w:val="afffff9"/>
    <w:next w:val="afffff9"/>
    <w:autoRedefine/>
    <w:qFormat/>
    <w:pPr>
      <w:tabs>
        <w:tab w:val="right" w:leader="dot" w:pos="9356"/>
      </w:tabs>
      <w:ind w:left="210" w:firstLineChars="0" w:hanging="210"/>
      <w:jc w:val="left"/>
    </w:pPr>
  </w:style>
  <w:style w:type="paragraph" w:customStyle="1" w:styleId="affffffffffe">
    <w:name w:val="标准文件_附录一级无标题"/>
    <w:basedOn w:val="aff2"/>
    <w:autoRedefine/>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3"/>
    <w:autoRedefine/>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4"/>
    <w:autoRedefine/>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5"/>
    <w:autoRedefine/>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6"/>
    <w:autoRedefine/>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9"/>
    <w:autoRedefine/>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9"/>
    <w:autoRedefine/>
    <w:qFormat/>
    <w:pPr>
      <w:spacing w:beforeLines="0" w:before="0" w:afterLines="0" w:after="0" w:line="276" w:lineRule="auto"/>
    </w:pPr>
    <w:rPr>
      <w:rFonts w:ascii="宋体" w:eastAsia="宋体"/>
    </w:rPr>
  </w:style>
  <w:style w:type="paragraph" w:customStyle="1" w:styleId="afffffffffff5">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9"/>
    <w:autoRedefine/>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9"/>
    <w:autoRedefine/>
    <w:qFormat/>
    <w:pPr>
      <w:spacing w:beforeLines="0" w:before="0" w:afterLines="0" w:after="0" w:line="276" w:lineRule="auto"/>
    </w:pPr>
    <w:rPr>
      <w:rFonts w:ascii="宋体" w:eastAsia="宋体"/>
    </w:rPr>
  </w:style>
  <w:style w:type="paragraph" w:customStyle="1" w:styleId="afffffffffff8">
    <w:name w:val="标准文件_索引标题"/>
    <w:basedOn w:val="affffff0"/>
    <w:next w:val="afffff9"/>
    <w:autoRedefine/>
    <w:qFormat/>
  </w:style>
  <w:style w:type="paragraph" w:customStyle="1" w:styleId="afffffffffff9">
    <w:name w:val="标准文件_脚注内容"/>
    <w:basedOn w:val="afffff9"/>
    <w:autoRedefine/>
    <w:qFormat/>
    <w:pPr>
      <w:ind w:leftChars="200" w:left="400" w:hangingChars="200" w:hanging="200"/>
    </w:pPr>
    <w:rPr>
      <w:sz w:val="15"/>
    </w:rPr>
  </w:style>
  <w:style w:type="paragraph" w:customStyle="1" w:styleId="afffffffffffa">
    <w:name w:val="标准文件_术语条一"/>
    <w:basedOn w:val="afffffffff3"/>
    <w:next w:val="afffff9"/>
    <w:autoRedefine/>
    <w:qFormat/>
  </w:style>
  <w:style w:type="paragraph" w:customStyle="1" w:styleId="afffffffffffb">
    <w:name w:val="标准文件_术语条二"/>
    <w:basedOn w:val="afffffffff6"/>
    <w:next w:val="afffff9"/>
    <w:autoRedefine/>
    <w:qFormat/>
  </w:style>
  <w:style w:type="paragraph" w:customStyle="1" w:styleId="afffffffffffc">
    <w:name w:val="标准文件_术语条三"/>
    <w:basedOn w:val="afffffffff5"/>
    <w:next w:val="afffff9"/>
    <w:autoRedefine/>
    <w:qFormat/>
  </w:style>
  <w:style w:type="paragraph" w:customStyle="1" w:styleId="afffffffffffd">
    <w:name w:val="标准文件_术语条四"/>
    <w:basedOn w:val="afffffffff8"/>
    <w:next w:val="afffff9"/>
    <w:autoRedefine/>
    <w:qFormat/>
  </w:style>
  <w:style w:type="paragraph" w:customStyle="1" w:styleId="afffffffffffe">
    <w:name w:val="标准文件_术语条五"/>
    <w:basedOn w:val="afffffffff4"/>
    <w:next w:val="afffff9"/>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f">
    <w:name w:val="发布"/>
    <w:basedOn w:val="afff4"/>
    <w:autoRedefine/>
    <w:qFormat/>
    <w:rPr>
      <w:rFonts w:ascii="黑体" w:eastAsia="黑体"/>
      <w:spacing w:val="85"/>
      <w:w w:val="100"/>
      <w:position w:val="3"/>
      <w:sz w:val="28"/>
      <w:szCs w:val="28"/>
    </w:rPr>
  </w:style>
  <w:style w:type="character" w:customStyle="1" w:styleId="fontstyle01">
    <w:name w:val="fontstyle01"/>
    <w:autoRedefine/>
    <w:qFormat/>
    <w:rPr>
      <w:rFonts w:ascii="黑体" w:eastAsia="黑体" w:hAnsi="黑体" w:hint="eastAsia"/>
      <w:color w:val="000000"/>
      <w:sz w:val="46"/>
      <w:szCs w:val="46"/>
    </w:rPr>
  </w:style>
  <w:style w:type="character" w:customStyle="1" w:styleId="font21">
    <w:name w:val="font21"/>
    <w:basedOn w:val="afff4"/>
    <w:autoRedefine/>
    <w:qFormat/>
    <w:rPr>
      <w:rFonts w:ascii="宋体" w:eastAsia="宋体" w:hAnsi="宋体" w:cs="宋体" w:hint="eastAsia"/>
      <w:color w:val="000000"/>
      <w:sz w:val="21"/>
      <w:szCs w:val="21"/>
      <w:u w:val="none"/>
    </w:rPr>
  </w:style>
  <w:style w:type="character" w:customStyle="1" w:styleId="font31">
    <w:name w:val="font31"/>
    <w:basedOn w:val="afff4"/>
    <w:autoRedefine/>
    <w:qFormat/>
    <w:rPr>
      <w:rFonts w:ascii="宋体" w:eastAsia="宋体" w:hAnsi="宋体" w:cs="宋体" w:hint="eastAsia"/>
      <w:color w:val="000000"/>
      <w:sz w:val="18"/>
      <w:szCs w:val="18"/>
      <w:u w:val="none"/>
    </w:rPr>
  </w:style>
  <w:style w:type="paragraph" w:customStyle="1" w:styleId="affffffffffff0">
    <w:name w:val="段"/>
    <w:link w:val="Char0"/>
    <w:autoRedefine/>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paragraph" w:customStyle="1" w:styleId="Char1">
    <w:name w:val="Char"/>
    <w:basedOn w:val="afff3"/>
    <w:qFormat/>
    <w:rPr>
      <w:rFonts w:ascii="宋体" w:hAnsi="宋体" w:cs="Courier New"/>
      <w:sz w:val="32"/>
      <w:szCs w:val="32"/>
    </w:rPr>
  </w:style>
  <w:style w:type="character" w:customStyle="1" w:styleId="Char0">
    <w:name w:val="段 Char"/>
    <w:link w:val="affffffffffff0"/>
    <w:qFormat/>
    <w:rPr>
      <w:rFonts w:ascii="宋体" w:hAnsi="Times New Roman" w:cs="Times New Roman"/>
      <w:sz w:val="21"/>
    </w:rPr>
  </w:style>
  <w:style w:type="paragraph" w:styleId="affffffffffff1">
    <w:name w:val="List Paragraph"/>
    <w:basedOn w:val="afff3"/>
    <w:uiPriority w:val="99"/>
    <w:qFormat/>
    <w:rPr>
      <w:rFonts w:ascii="Times New Roman" w:hAnsi="Times New Roman"/>
      <w:szCs w:val="24"/>
    </w:rPr>
  </w:style>
  <w:style w:type="paragraph" w:customStyle="1" w:styleId="affffffffffff2">
    <w:name w:val="章标题"/>
    <w:next w:val="affffffffffff0"/>
    <w:qFormat/>
    <w:pPr>
      <w:tabs>
        <w:tab w:val="left" w:pos="1646"/>
      </w:tabs>
      <w:spacing w:beforeLines="100" w:afterLines="100"/>
      <w:ind w:left="1646" w:hanging="648"/>
      <w:jc w:val="both"/>
      <w:outlineLvl w:val="1"/>
    </w:pPr>
    <w:rPr>
      <w:rFonts w:ascii="黑体" w:eastAsia="黑体" w:hAnsi="Times New Roman" w:cs="Times New Roman"/>
      <w:sz w:val="21"/>
    </w:rPr>
  </w:style>
  <w:style w:type="character" w:customStyle="1" w:styleId="afff9">
    <w:name w:val="批注文字 字符"/>
    <w:basedOn w:val="afff4"/>
    <w:link w:val="afff8"/>
    <w:uiPriority w:val="99"/>
    <w:qFormat/>
    <w:rPr>
      <w:rFonts w:cs="Times New Roman"/>
      <w:kern w:val="2"/>
      <w:sz w:val="21"/>
      <w:szCs w:val="21"/>
    </w:rPr>
  </w:style>
  <w:style w:type="character" w:customStyle="1" w:styleId="affff9">
    <w:name w:val="批注主题 字符"/>
    <w:basedOn w:val="afff9"/>
    <w:link w:val="affff8"/>
    <w:uiPriority w:val="99"/>
    <w:semiHidden/>
    <w:qFormat/>
    <w:rPr>
      <w:rFonts w:cs="Times New Roman"/>
      <w:b/>
      <w:bCs/>
      <w:kern w:val="2"/>
      <w:sz w:val="21"/>
      <w:szCs w:val="21"/>
    </w:rPr>
  </w:style>
  <w:style w:type="table" w:customStyle="1" w:styleId="TableNormal">
    <w:name w:val="Table Normal"/>
    <w:uiPriority w:val="2"/>
    <w:semiHidden/>
    <w:unhideWhenUsed/>
    <w:qFormat/>
    <w:rsid w:val="009E0B83"/>
    <w:pPr>
      <w:widowControl w:val="0"/>
      <w:autoSpaceDE w:val="0"/>
      <w:autoSpaceDN w:val="0"/>
    </w:pPr>
    <w:rPr>
      <w:rFonts w:ascii="等线" w:eastAsia="等线" w:hAnsi="等线" w:cs="Times New Roman"/>
      <w:sz w:val="22"/>
      <w:szCs w:val="22"/>
      <w:lang w:eastAsia="en-US"/>
      <w14:ligatures w14:val="standardContextual"/>
    </w:rPr>
    <w:tblPr>
      <w:tblInd w:w="0" w:type="dxa"/>
      <w:tblCellMar>
        <w:top w:w="0" w:type="dxa"/>
        <w:left w:w="0" w:type="dxa"/>
        <w:bottom w:w="0" w:type="dxa"/>
        <w:right w:w="0" w:type="dxa"/>
      </w:tblCellMar>
    </w:tblPr>
  </w:style>
  <w:style w:type="paragraph" w:styleId="affffffffffff3">
    <w:name w:val="Date"/>
    <w:basedOn w:val="afff3"/>
    <w:next w:val="afff3"/>
    <w:link w:val="affffffffffff4"/>
    <w:uiPriority w:val="99"/>
    <w:semiHidden/>
    <w:unhideWhenUsed/>
    <w:rsid w:val="00233C1F"/>
    <w:pPr>
      <w:ind w:leftChars="2500" w:left="100"/>
    </w:pPr>
  </w:style>
  <w:style w:type="character" w:customStyle="1" w:styleId="affffffffffff4">
    <w:name w:val="日期 字符"/>
    <w:basedOn w:val="afff4"/>
    <w:link w:val="affffffffffff3"/>
    <w:uiPriority w:val="99"/>
    <w:semiHidden/>
    <w:rsid w:val="00233C1F"/>
    <w:rPr>
      <w:rFonts w:ascii="黑体" w:eastAsia="黑体" w:hAnsi="黑体" w:cs="Times New Roman"/>
      <w:b/>
      <w:bCs/>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0.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2.png"/><Relationship Id="rId36" Type="http://schemas.microsoft.com/office/2011/relationships/people" Target="people.xml"/><Relationship Id="rId10" Type="http://schemas.openxmlformats.org/officeDocument/2006/relationships/header" Target="header2.xml"/><Relationship Id="rId19" Type="http://schemas.openxmlformats.org/officeDocument/2006/relationships/header" Target="header6.xml"/><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image" Target="media/image1.jpeg"/><Relationship Id="rId30" Type="http://schemas.microsoft.com/office/2011/relationships/commentsExtended" Target="commentsExtended.xm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07BED21D5A4928A5350D6486970120"/>
        <w:category>
          <w:name w:val="常规"/>
          <w:gallery w:val="placeholder"/>
        </w:category>
        <w:types>
          <w:type w:val="bbPlcHdr"/>
        </w:types>
        <w:behaviors>
          <w:behavior w:val="content"/>
        </w:behaviors>
        <w:guid w:val="{1EA36FD5-5A14-4B66-A7DA-29929ECB3E8B}"/>
      </w:docPartPr>
      <w:docPartBody>
        <w:p w:rsidR="00D13BB5" w:rsidRDefault="009D1623">
          <w:pPr>
            <w:pStyle w:val="9007BED21D5A4928A5350D6486970120"/>
          </w:pPr>
          <w:r>
            <w:rPr>
              <w:rStyle w:val="a3"/>
              <w:rFonts w:hint="eastAsia"/>
            </w:rPr>
            <w:t>单击或点击此处输入文字。</w:t>
          </w:r>
        </w:p>
      </w:docPartBody>
    </w:docPart>
    <w:docPart>
      <w:docPartPr>
        <w:name w:val="9B680971242B4054BE292EE029BC114D"/>
        <w:category>
          <w:name w:val="常规"/>
          <w:gallery w:val="placeholder"/>
        </w:category>
        <w:types>
          <w:type w:val="bbPlcHdr"/>
        </w:types>
        <w:behaviors>
          <w:behavior w:val="content"/>
        </w:behaviors>
        <w:guid w:val="{268747A4-14C5-4E33-9AC5-5836A7590B03}"/>
      </w:docPartPr>
      <w:docPartBody>
        <w:p w:rsidR="00D13BB5" w:rsidRDefault="009D1623">
          <w:pPr>
            <w:pStyle w:val="9B680971242B4054BE292EE029BC114D"/>
          </w:pPr>
          <w:r>
            <w:rPr>
              <w:rStyle w:val="a3"/>
              <w:rFonts w:hint="eastAsia"/>
            </w:rPr>
            <w:t>选择一项。</w:t>
          </w:r>
        </w:p>
      </w:docPartBody>
    </w:docPart>
    <w:docPart>
      <w:docPartPr>
        <w:name w:val="9E7E122402384C4FADCD8D498C60658A"/>
        <w:category>
          <w:name w:val="常规"/>
          <w:gallery w:val="placeholder"/>
        </w:category>
        <w:types>
          <w:type w:val="bbPlcHdr"/>
        </w:types>
        <w:behaviors>
          <w:behavior w:val="content"/>
        </w:behaviors>
        <w:guid w:val="{C5FDEF88-9290-4475-ABED-A34407DBFF8F}"/>
      </w:docPartPr>
      <w:docPartBody>
        <w:p w:rsidR="00D13BB5" w:rsidRDefault="009D1623">
          <w:pPr>
            <w:pStyle w:val="9E7E122402384C4FADCD8D498C60658A"/>
          </w:pPr>
          <w:r>
            <w:rPr>
              <w:rStyle w:val="a3"/>
              <w:rFonts w:hint="eastAsia"/>
            </w:rPr>
            <w:t>选择一项。</w:t>
          </w:r>
        </w:p>
      </w:docPartBody>
    </w:docPart>
    <w:docPart>
      <w:docPartPr>
        <w:name w:val="{fc4e62a1-4d19-4fbc-893f-7dce222d055d}"/>
        <w:category>
          <w:name w:val="常规"/>
          <w:gallery w:val="placeholder"/>
        </w:category>
        <w:types>
          <w:type w:val="bbPlcHdr"/>
        </w:types>
        <w:behaviors>
          <w:behavior w:val="content"/>
        </w:behaviors>
        <w:guid w:val="{FC4E62A1-4D19-4FBC-893F-7DCE222D055D}"/>
      </w:docPartPr>
      <w:docPartBody>
        <w:p w:rsidR="00D13BB5" w:rsidRDefault="009D1623">
          <w:pPr>
            <w:pStyle w:val="939E1CAF223E4CE6BBD43D816E30569B"/>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6E"/>
    <w:rsid w:val="000455A9"/>
    <w:rsid w:val="0004706D"/>
    <w:rsid w:val="00061637"/>
    <w:rsid w:val="0006753E"/>
    <w:rsid w:val="00071F40"/>
    <w:rsid w:val="00094746"/>
    <w:rsid w:val="000A6032"/>
    <w:rsid w:val="00181BCA"/>
    <w:rsid w:val="00185863"/>
    <w:rsid w:val="00196C90"/>
    <w:rsid w:val="001D4A5A"/>
    <w:rsid w:val="001F67A6"/>
    <w:rsid w:val="002317E6"/>
    <w:rsid w:val="0025194A"/>
    <w:rsid w:val="002C237C"/>
    <w:rsid w:val="002F2D85"/>
    <w:rsid w:val="00367A4E"/>
    <w:rsid w:val="003869FC"/>
    <w:rsid w:val="00394071"/>
    <w:rsid w:val="003D4D8A"/>
    <w:rsid w:val="003F5E93"/>
    <w:rsid w:val="00420025"/>
    <w:rsid w:val="00457CCB"/>
    <w:rsid w:val="005661F6"/>
    <w:rsid w:val="00583834"/>
    <w:rsid w:val="00584E38"/>
    <w:rsid w:val="005B7EDD"/>
    <w:rsid w:val="00722FDA"/>
    <w:rsid w:val="007933BE"/>
    <w:rsid w:val="007C731E"/>
    <w:rsid w:val="008A4664"/>
    <w:rsid w:val="009A23D0"/>
    <w:rsid w:val="009D1623"/>
    <w:rsid w:val="00A0366E"/>
    <w:rsid w:val="00A05521"/>
    <w:rsid w:val="00AA0BAA"/>
    <w:rsid w:val="00B27BBD"/>
    <w:rsid w:val="00B51407"/>
    <w:rsid w:val="00B51478"/>
    <w:rsid w:val="00BB433F"/>
    <w:rsid w:val="00BC0059"/>
    <w:rsid w:val="00BC7477"/>
    <w:rsid w:val="00BF2AAC"/>
    <w:rsid w:val="00C24EBE"/>
    <w:rsid w:val="00C2750C"/>
    <w:rsid w:val="00C33916"/>
    <w:rsid w:val="00C75B2C"/>
    <w:rsid w:val="00CA550F"/>
    <w:rsid w:val="00CB0DD4"/>
    <w:rsid w:val="00CD3124"/>
    <w:rsid w:val="00CE3F0A"/>
    <w:rsid w:val="00D04956"/>
    <w:rsid w:val="00D13BB5"/>
    <w:rsid w:val="00D87C0F"/>
    <w:rsid w:val="00DA46C8"/>
    <w:rsid w:val="00E62472"/>
    <w:rsid w:val="00E709D0"/>
    <w:rsid w:val="00E72C4D"/>
    <w:rsid w:val="00F86DCD"/>
    <w:rsid w:val="00FA743D"/>
    <w:rsid w:val="00FF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9007BED21D5A4928A5350D6486970120">
    <w:name w:val="9007BED21D5A4928A5350D6486970120"/>
    <w:autoRedefine/>
    <w:qFormat/>
    <w:pPr>
      <w:widowControl w:val="0"/>
      <w:jc w:val="both"/>
    </w:pPr>
    <w:rPr>
      <w:kern w:val="2"/>
      <w:sz w:val="21"/>
      <w:szCs w:val="22"/>
      <w14:ligatures w14:val="standardContextual"/>
    </w:rPr>
  </w:style>
  <w:style w:type="paragraph" w:customStyle="1" w:styleId="9B680971242B4054BE292EE029BC114D">
    <w:name w:val="9B680971242B4054BE292EE029BC114D"/>
    <w:autoRedefine/>
    <w:qFormat/>
    <w:pPr>
      <w:widowControl w:val="0"/>
      <w:jc w:val="both"/>
    </w:pPr>
    <w:rPr>
      <w:kern w:val="2"/>
      <w:sz w:val="21"/>
      <w:szCs w:val="22"/>
      <w14:ligatures w14:val="standardContextual"/>
    </w:rPr>
  </w:style>
  <w:style w:type="paragraph" w:customStyle="1" w:styleId="9E7E122402384C4FADCD8D498C60658A">
    <w:name w:val="9E7E122402384C4FADCD8D498C60658A"/>
    <w:autoRedefine/>
    <w:qFormat/>
    <w:pPr>
      <w:widowControl w:val="0"/>
      <w:jc w:val="both"/>
    </w:pPr>
    <w:rPr>
      <w:kern w:val="2"/>
      <w:sz w:val="21"/>
      <w:szCs w:val="22"/>
      <w14:ligatures w14:val="standardContextual"/>
    </w:rPr>
  </w:style>
  <w:style w:type="paragraph" w:customStyle="1" w:styleId="939E1CAF223E4CE6BBD43D816E30569B">
    <w:name w:val="939E1CAF223E4CE6BBD43D816E30569B"/>
    <w:autoRedefine/>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DD83DF-6FB0-4D3D-B171-F71D1DC96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8</TotalTime>
  <Pages>12</Pages>
  <Words>813</Words>
  <Characters>4638</Characters>
  <Application>Microsoft Office Word</Application>
  <DocSecurity>0</DocSecurity>
  <Lines>38</Lines>
  <Paragraphs>10</Paragraphs>
  <ScaleCrop>false</ScaleCrop>
  <Company>PCMI</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刘旭彤</dc:creator>
  <cp:lastModifiedBy>LiuCheng</cp:lastModifiedBy>
  <cp:revision>2</cp:revision>
  <cp:lastPrinted>2025-07-15T07:59:00Z</cp:lastPrinted>
  <dcterms:created xsi:type="dcterms:W3CDTF">2026-02-28T03:16:00Z</dcterms:created>
  <dcterms:modified xsi:type="dcterms:W3CDTF">2026-02-28T03:16:00Z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23DF13FC5FBE4F059F23C5291F9B72DE_13</vt:lpwstr>
  </property>
  <property fmtid="{D5CDD505-2E9C-101B-9397-08002B2CF9AE}" pid="16" name="KSOTemplateDocerSaveRecord">
    <vt:lpwstr>eyJoZGlkIjoiNzc5OTRjYmZmZDYyZjgxZDhmMDljNjM0ZWIwNGU4NDkiLCJ1c2VySWQiOiI2MDA5MTI1MTkifQ==</vt:lpwstr>
  </property>
</Properties>
</file>