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FE3" w14:textId="77777777" w:rsidR="00DD48BB" w:rsidRDefault="00FC346A">
      <w:pPr>
        <w:pStyle w:val="afffff4"/>
        <w:framePr w:w="9639" w:h="624" w:hRule="exact" w:hSpace="181" w:vSpace="181" w:wrap="around" w:hAnchor="page" w:x="1305" w:y="2269"/>
        <w:rPr>
          <w:rFonts w:ascii="黑体" w:eastAsia="黑体" w:hAnsi="黑体" w:hint="eastAsia"/>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tbl>
      <w:tblPr>
        <w:tblStyle w:val="affffa"/>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DD48BB" w14:paraId="34ED6255" w14:textId="77777777">
        <w:tc>
          <w:tcPr>
            <w:tcW w:w="1098" w:type="dxa"/>
          </w:tcPr>
          <w:bookmarkEnd w:id="0"/>
          <w:p w14:paraId="21F563A4" w14:textId="3B7F9461" w:rsidR="00DD48BB" w:rsidRDefault="00FC346A" w:rsidP="00B667C8">
            <w:pPr>
              <w:pStyle w:val="affff0"/>
              <w:framePr w:hSpace="0" w:wrap="auto" w:vAnchor="margin" w:hAnchor="text" w:yAlign="inline"/>
              <w:rPr>
                <w:rFonts w:hint="eastAsia"/>
              </w:rPr>
            </w:pPr>
            <w:r w:rsidRPr="00B667C8">
              <w:t>ICS</w:t>
            </w:r>
            <w:r>
              <w:rPr>
                <w:rFonts w:hint="eastAsia"/>
              </w:rPr>
              <w:t xml:space="preserve"> </w:t>
            </w:r>
            <w:r w:rsidRPr="0030041B">
              <w:rPr>
                <w:rFonts w:hint="eastAsia"/>
                <w:highlight w:val="yellow"/>
              </w:rPr>
              <w:t>65.</w:t>
            </w:r>
            <w:r w:rsidR="0030041B">
              <w:rPr>
                <w:rFonts w:hint="eastAsia"/>
                <w:highlight w:val="yellow"/>
              </w:rPr>
              <w:t>0</w:t>
            </w:r>
            <w:r w:rsidRPr="0030041B">
              <w:rPr>
                <w:rFonts w:hint="eastAsia"/>
                <w:highlight w:val="yellow"/>
              </w:rPr>
              <w:t>20</w:t>
            </w:r>
          </w:p>
        </w:tc>
        <w:tc>
          <w:tcPr>
            <w:tcW w:w="8608" w:type="dxa"/>
          </w:tcPr>
          <w:p w14:paraId="5DFC58F4" w14:textId="77777777" w:rsidR="00DD48BB" w:rsidRDefault="00FC346A" w:rsidP="00B667C8">
            <w:pPr>
              <w:pStyle w:val="affff0"/>
              <w:framePr w:hSpace="0" w:wrap="auto" w:vAnchor="margin" w:hAnchor="text" w:yAlign="inline"/>
              <w:rPr>
                <w:rFonts w:hint="eastAsia"/>
              </w:rPr>
            </w:pPr>
            <w:r>
              <w:rPr>
                <w:rFonts w:hint="eastAsia"/>
              </w:rPr>
              <w:t xml:space="preserve"> </w:t>
            </w:r>
          </w:p>
        </w:tc>
      </w:tr>
      <w:tr w:rsidR="00DD48BB" w14:paraId="4B3FEF10" w14:textId="77777777">
        <w:tc>
          <w:tcPr>
            <w:tcW w:w="1098" w:type="dxa"/>
          </w:tcPr>
          <w:p w14:paraId="11E21A9E" w14:textId="35EF6E8F" w:rsidR="00DD48BB" w:rsidRPr="00B667C8" w:rsidRDefault="00FC346A" w:rsidP="00B667C8">
            <w:pPr>
              <w:pStyle w:val="affff0"/>
              <w:framePr w:hSpace="0" w:wrap="auto" w:vAnchor="margin" w:hAnchor="text" w:yAlign="inline"/>
              <w:rPr>
                <w:rFonts w:hint="eastAsia"/>
              </w:rPr>
            </w:pPr>
            <w:r w:rsidRPr="00B667C8">
              <w:t>CCS</w:t>
            </w:r>
            <w:r w:rsidRPr="00B667C8">
              <w:rPr>
                <w:rFonts w:hint="eastAsia"/>
              </w:rPr>
              <w:t xml:space="preserve"> </w:t>
            </w:r>
            <w:r w:rsidR="00041A49">
              <w:rPr>
                <w:highlight w:val="yellow"/>
              </w:rPr>
              <w:t>A 01</w:t>
            </w:r>
          </w:p>
        </w:tc>
        <w:tc>
          <w:tcPr>
            <w:tcW w:w="8608" w:type="dxa"/>
          </w:tcPr>
          <w:tbl>
            <w:tblPr>
              <w:tblStyle w:val="affffa"/>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665924C7" w:rsidR="00DD48BB" w:rsidRPr="002D281C" w:rsidRDefault="00FC346A" w:rsidP="002D281C">
                  <w:pPr>
                    <w:pStyle w:val="afffff3"/>
                    <w:framePr w:hSpace="0" w:wrap="auto" w:vAnchor="margin" w:hAnchor="text" w:yAlign="inline"/>
                    <w:rPr>
                      <w:rFonts w:hint="eastAsia"/>
                    </w:rPr>
                  </w:pPr>
                  <w:r w:rsidRPr="002D281C">
                    <w:t>T</w:t>
                  </w:r>
                  <w:r w:rsidR="002D281C" w:rsidRPr="002D281C">
                    <w:rPr>
                      <w:rFonts w:hint="eastAsia"/>
                    </w:rPr>
                    <w:t xml:space="preserve">  </w:t>
                  </w:r>
                </w:p>
              </w:tc>
            </w:tr>
          </w:tbl>
          <w:p w14:paraId="605F8360" w14:textId="77777777" w:rsidR="00DD48BB" w:rsidRDefault="00DD48BB" w:rsidP="00B667C8">
            <w:pPr>
              <w:pStyle w:val="affff0"/>
              <w:framePr w:hSpace="0" w:wrap="auto" w:vAnchor="margin" w:hAnchor="text" w:yAlign="inline"/>
              <w:rPr>
                <w:rFonts w:hint="eastAsia"/>
              </w:rPr>
            </w:pPr>
          </w:p>
        </w:tc>
      </w:tr>
    </w:tbl>
    <w:p w14:paraId="19FB4116" w14:textId="77777777" w:rsidR="00DD48BB" w:rsidRDefault="00FC346A">
      <w:pPr>
        <w:rPr>
          <w:rFonts w:ascii="黑体" w:eastAsia="黑体" w:hAnsi="黑体" w:hint="eastAsia"/>
          <w:kern w:val="0"/>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70.9pt;margin-top:212.6pt;height:0pt;width:481.9pt;mso-position-horizontal-relative:page;mso-position-vertical-relative:page;z-index:251659264;mso-width-relative:page;mso-height-relative:page;" filled="f" stroked="t" coordsize="21600,21600" o:allowoverlap="f" o:gfxdata="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d&#10;/iPM2AAAAAwBAAAPAAAAAAAAAAEAIAAAACIAAABkcnMvZG93bnJldi54bWxQSwECFAAUAAAACACH&#10;TuJAhU2lZOsBAACzAwAADgAAAAAAAAABACAAAAAnAQAAZHJzL2Uyb0RvYy54bWxQSwUGAAAAAAYA&#10;BgBZAQAAhAUAAAAA&#10;">
                <v:fill on="f" focussize="0,0"/>
                <v:stroke color="#000000" joinstyle="round"/>
                <v:imagedata o:title=""/>
                <o:lock v:ext="edit" aspectratio="f"/>
              </v:line>
            </w:pict>
          </mc:Fallback>
        </mc:AlternateContent>
      </w:r>
    </w:p>
    <w:p w14:paraId="56FCA575" w14:textId="77777777" w:rsidR="00DD48BB" w:rsidRDefault="00DD48BB">
      <w:pPr>
        <w:pStyle w:val="afffff4"/>
        <w:framePr w:w="9639" w:h="6976" w:hRule="exact" w:hSpace="0" w:vSpace="0" w:wrap="around" w:hAnchor="page" w:y="6408"/>
        <w:jc w:val="center"/>
        <w:rPr>
          <w:rFonts w:ascii="黑体" w:eastAsia="黑体" w:hAnsi="黑体" w:hint="eastAsia"/>
          <w:b w:val="0"/>
          <w:bCs w:val="0"/>
          <w:w w:val="100"/>
        </w:rPr>
      </w:pPr>
    </w:p>
    <w:p w14:paraId="356469BF" w14:textId="2AF0B53A" w:rsidR="00DD48BB" w:rsidRDefault="00335BF0">
      <w:pPr>
        <w:pStyle w:val="affffffffffa"/>
        <w:framePr w:h="6974" w:hRule="exact" w:wrap="around" w:x="1419" w:anchorLock="1"/>
        <w:spacing w:before="120" w:after="120"/>
        <w:rPr>
          <w:rFonts w:hint="eastAsia"/>
        </w:rPr>
      </w:pPr>
      <w:r w:rsidRPr="00335BF0">
        <w:rPr>
          <w:rFonts w:hint="eastAsia"/>
        </w:rPr>
        <w:t>东北湿润区盐碱退化割草地平衡施肥技术规</w:t>
      </w:r>
      <w:r w:rsidR="00041A49" w:rsidRPr="00041A49">
        <w:rPr>
          <w:rFonts w:hint="eastAsia"/>
        </w:rPr>
        <w:t>程</w:t>
      </w:r>
    </w:p>
    <w:p w14:paraId="130F064F" w14:textId="77777777" w:rsidR="002D281C" w:rsidRDefault="002D281C" w:rsidP="002D281C">
      <w:pPr>
        <w:pStyle w:val="affffffffff8"/>
        <w:framePr w:wrap="auto" w:x="1601" w:y="3445"/>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4271B0C2" w14:textId="77777777" w:rsidR="002D281C" w:rsidRDefault="002D281C" w:rsidP="002D281C">
      <w:pPr>
        <w:pStyle w:val="affffffffff9"/>
        <w:framePr w:wrap="auto" w:x="1601" w:y="3445"/>
        <w:rPr>
          <w:rFonts w:hAnsi="黑体" w:hint="eastAsia"/>
        </w:rPr>
      </w:pPr>
    </w:p>
    <w:p w14:paraId="6839A1F8" w14:textId="77777777" w:rsidR="00DD48BB" w:rsidRDefault="00DD48BB"/>
    <w:p w14:paraId="017E1214" w14:textId="77777777" w:rsidR="00335BF0" w:rsidRDefault="00335BF0">
      <w:pPr>
        <w:pStyle w:val="afffffffd"/>
        <w:framePr w:w="9639" w:h="6974" w:hRule="exact" w:wrap="around" w:vAnchor="page" w:hAnchor="page" w:x="1498" w:y="7572" w:anchorLock="1"/>
        <w:textAlignment w:val="bottom"/>
        <w:rPr>
          <w:rFonts w:eastAsia="黑体"/>
          <w:szCs w:val="28"/>
        </w:rPr>
      </w:pPr>
    </w:p>
    <w:p w14:paraId="0607A248" w14:textId="772FD7FE" w:rsidR="00DD48BB" w:rsidRDefault="002F16EF">
      <w:pPr>
        <w:pStyle w:val="afffffffd"/>
        <w:framePr w:w="9639" w:h="6974" w:hRule="exact" w:wrap="around" w:vAnchor="page" w:hAnchor="page" w:x="1498" w:y="7572" w:anchorLock="1"/>
        <w:textAlignment w:val="bottom"/>
      </w:pPr>
      <w:r>
        <w:rPr>
          <w:rFonts w:eastAsia="黑体"/>
          <w:szCs w:val="28"/>
        </w:rPr>
        <w:fldChar w:fldCharType="begin">
          <w:ffData>
            <w:name w:val="ESTD_NAME"/>
            <w:enabled/>
            <w:calcOnExit w:val="0"/>
            <w:textInput>
              <w:default w:val="Code of practice for balanced fertilization of humid mowing grasslands in Northeast China"/>
            </w:textInput>
          </w:ffData>
        </w:fldChar>
      </w:r>
      <w:bookmarkStart w:id="4"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Code of practice for balanced fertilization of humid mowing grasslands in Northeast China</w:t>
      </w:r>
      <w:r>
        <w:rPr>
          <w:rFonts w:eastAsia="黑体"/>
          <w:szCs w:val="28"/>
        </w:rPr>
        <w:fldChar w:fldCharType="end"/>
      </w:r>
      <w:bookmarkEnd w:id="4"/>
    </w:p>
    <w:p w14:paraId="6DE948F2" w14:textId="77777777" w:rsidR="00DD48BB" w:rsidRDefault="00DD48BB">
      <w:pPr>
        <w:pStyle w:val="afffffffd"/>
        <w:framePr w:w="9639" w:h="6974" w:hRule="exact" w:wrap="around" w:vAnchor="page" w:hAnchor="page" w:x="1498" w:y="7572" w:anchorLock="1"/>
        <w:textAlignment w:val="bottom"/>
        <w:rPr>
          <w:rFonts w:eastAsia="黑体"/>
          <w:szCs w:val="28"/>
        </w:rPr>
      </w:pPr>
    </w:p>
    <w:p w14:paraId="29A04CDF" w14:textId="77777777" w:rsidR="00DD48BB" w:rsidRDefault="00DD48BB"/>
    <w:bookmarkStart w:id="5" w:name="PLSH_DATE_Y"/>
    <w:p w14:paraId="6F58C787" w14:textId="77777777" w:rsidR="00DD48BB" w:rsidRDefault="00FC346A">
      <w:pPr>
        <w:pStyle w:val="affffffffff6"/>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5"/>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rPr>
          <w:rFonts w:hint="eastAsia"/>
        </w:rPr>
        <w:t>发布</w:t>
      </w:r>
    </w:p>
    <w:bookmarkStart w:id="7" w:name="CROT_DATE_Y"/>
    <w:p w14:paraId="3BEB7C95" w14:textId="77777777" w:rsidR="00DD48BB" w:rsidRDefault="00FC346A">
      <w:pPr>
        <w:pStyle w:val="affffffffff7"/>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r>
        <w:rPr>
          <w:rFonts w:ascii="黑体" w:hint="eastAsia"/>
        </w:rPr>
        <w:t>XX</w:t>
      </w:r>
      <w:r>
        <w:rPr>
          <w:rFonts w:hint="eastAsia"/>
        </w:rPr>
        <w:t>实施</w:t>
      </w:r>
    </w:p>
    <w:p w14:paraId="54172164" w14:textId="77777777" w:rsidR="00DD48BB" w:rsidRDefault="00FC346A">
      <w:pPr>
        <w:pStyle w:val="affffffffd"/>
        <w:framePr w:h="584" w:hRule="exact" w:hSpace="181" w:vSpace="181" w:wrap="around" w:vAnchor="page" w:hAnchor="page" w:x="2558" w:y="14913"/>
        <w:rPr>
          <w:rFonts w:hAnsi="黑体" w:hint="eastAsia"/>
        </w:rPr>
      </w:pPr>
      <w:r>
        <w:rPr>
          <w:rFonts w:hAnsi="黑体" w:hint="eastAsia"/>
          <w:w w:val="100"/>
          <w:sz w:val="28"/>
        </w:rPr>
        <w:fldChar w:fldCharType="begin">
          <w:ffData>
            <w:name w:val="fm"/>
            <w:enabled/>
            <w:calcOnExit w:val="0"/>
            <w:textInput>
              <w:default w:val="北京华夏草业产业技术创新战略联盟"/>
            </w:textInput>
          </w:ffData>
        </w:fldChar>
      </w:r>
      <w:bookmarkStart w:id="9"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9"/>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1668DB30" w14:textId="77777777" w:rsidR="00DD48BB" w:rsidRDefault="00FC346A">
      <w:pPr>
        <w:rPr>
          <w:rFonts w:ascii="宋体" w:hAnsi="宋体" w:hint="eastAsia"/>
          <w:sz w:val="28"/>
          <w:szCs w:val="28"/>
        </w:rPr>
        <w:sectPr w:rsidR="00DD48BB">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70.85pt;margin-top:728.55pt;height:0pt;width:481.9pt;mso-position-horizontal-relative:page;mso-position-vertical-relative:page;z-index:251660288;mso-width-relative:page;mso-height-relative:page;" filled="f" stroked="t" coordsize="21600,21600" o:gfxdata="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nR&#10;i9cAAAAOAQAADwAAAAAAAAABACAAAAAiAAAAZHJzL2Rvd25yZXYueG1sUEsBAhQAFAAAAAgAh07i&#10;QOlevZLqAQAAswMAAA4AAAAAAAAAAQAgAAAAJgEAAGRycy9lMm9Eb2MueG1sUEsFBgAAAAAGAAYA&#10;WQEAAIIFAAAAAA==&#10;">
                <v:fill on="f" focussize="0,0"/>
                <v:stroke color="#000000" joinstyle="round"/>
                <v:imagedata o:title=""/>
                <o:lock v:ext="edit" aspectratio="f"/>
                <w10:anchorlock/>
              </v:line>
            </w:pict>
          </mc:Fallback>
        </mc:AlternateContent>
      </w:r>
    </w:p>
    <w:p w14:paraId="4FAD7C74" w14:textId="77777777" w:rsidR="00DD48BB" w:rsidRDefault="00FC346A">
      <w:pPr>
        <w:pStyle w:val="affffffe"/>
      </w:pPr>
      <w:bookmarkStart w:id="10" w:name="BookMark1"/>
      <w:r>
        <w:rPr>
          <w:rFonts w:hint="eastAsia"/>
          <w:spacing w:val="320"/>
        </w:rPr>
        <w:lastRenderedPageBreak/>
        <w:t>目</w:t>
      </w:r>
      <w:r>
        <w:rPr>
          <w:rFonts w:hint="eastAsia"/>
        </w:rPr>
        <w:t>次</w:t>
      </w:r>
    </w:p>
    <w:p w14:paraId="20DCEAEB" w14:textId="77777777" w:rsidR="00DD48BB" w:rsidRDefault="00FC346A">
      <w:pPr>
        <w:pStyle w:val="TOC1"/>
        <w:rPr>
          <w:rStyle w:val="affffe"/>
        </w:rPr>
      </w:pPr>
      <w:r>
        <w:rPr>
          <w:rStyle w:val="affffe"/>
        </w:rPr>
        <w:fldChar w:fldCharType="begin"/>
      </w:r>
      <w:r>
        <w:rPr>
          <w:rStyle w:val="affffe"/>
        </w:rPr>
        <w:instrText xml:space="preserve"> TOC \o "1-1" \h </w:instrText>
      </w:r>
      <w:r>
        <w:rPr>
          <w:rStyle w:val="affffe"/>
        </w:rPr>
        <w:fldChar w:fldCharType="separate"/>
      </w:r>
      <w:hyperlink w:anchor="_Toc211935585" w:history="1">
        <w:r w:rsidR="00DD48BB">
          <w:rPr>
            <w:rStyle w:val="affffe"/>
            <w:rFonts w:hint="eastAsia"/>
          </w:rPr>
          <w:t>前言</w:t>
        </w:r>
        <w:r w:rsidR="00DD48BB">
          <w:rPr>
            <w:rStyle w:val="affffe"/>
            <w:rFonts w:hint="eastAsia"/>
          </w:rPr>
          <w:tab/>
        </w:r>
        <w:r w:rsidR="00DD48BB">
          <w:rPr>
            <w:rStyle w:val="affffe"/>
            <w:rFonts w:hint="eastAsia"/>
          </w:rPr>
          <w:fldChar w:fldCharType="begin"/>
        </w:r>
        <w:r w:rsidR="00DD48BB">
          <w:rPr>
            <w:rStyle w:val="affffe"/>
            <w:rFonts w:hint="eastAsia"/>
          </w:rPr>
          <w:instrText xml:space="preserve"> </w:instrText>
        </w:r>
        <w:r w:rsidR="00DD48BB">
          <w:rPr>
            <w:rStyle w:val="affffe"/>
          </w:rPr>
          <w:instrText>PAGEREF _Toc211935585 \h</w:instrText>
        </w:r>
        <w:r w:rsidR="00DD48BB">
          <w:rPr>
            <w:rStyle w:val="affffe"/>
            <w:rFonts w:hint="eastAsia"/>
          </w:rPr>
          <w:instrText xml:space="preserve"> </w:instrText>
        </w:r>
        <w:r w:rsidR="00DD48BB">
          <w:rPr>
            <w:rStyle w:val="affffe"/>
            <w:rFonts w:hint="eastAsia"/>
          </w:rPr>
        </w:r>
        <w:r w:rsidR="00DD48BB">
          <w:rPr>
            <w:rStyle w:val="affffe"/>
            <w:rFonts w:hint="eastAsia"/>
          </w:rPr>
          <w:fldChar w:fldCharType="separate"/>
        </w:r>
        <w:r w:rsidR="00DD48BB">
          <w:rPr>
            <w:rStyle w:val="affffe"/>
          </w:rPr>
          <w:t>II</w:t>
        </w:r>
        <w:r w:rsidR="00DD48BB">
          <w:rPr>
            <w:rStyle w:val="affffe"/>
            <w:rFonts w:hint="eastAsia"/>
          </w:rPr>
          <w:fldChar w:fldCharType="end"/>
        </w:r>
      </w:hyperlink>
    </w:p>
    <w:p w14:paraId="562D0C51" w14:textId="77777777" w:rsidR="00DD48BB" w:rsidRDefault="00DD48BB">
      <w:pPr>
        <w:pStyle w:val="TOC1"/>
        <w:rPr>
          <w:rStyle w:val="affffe"/>
        </w:rPr>
      </w:pPr>
      <w:hyperlink w:anchor="_Toc211935586" w:history="1">
        <w:r>
          <w:rPr>
            <w:rStyle w:val="affffe"/>
            <w:rFonts w:hint="eastAsia"/>
          </w:rPr>
          <w:t>1 范围</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_Toc211935586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193E7331" w14:textId="77777777" w:rsidR="00DD48BB" w:rsidRDefault="00DD48BB">
      <w:pPr>
        <w:pStyle w:val="TOC1"/>
        <w:rPr>
          <w:rStyle w:val="affffe"/>
        </w:rPr>
      </w:pPr>
      <w:hyperlink w:anchor="_Toc211935587" w:history="1">
        <w:r>
          <w:rPr>
            <w:rStyle w:val="affffe"/>
            <w:rFonts w:hint="eastAsia"/>
          </w:rPr>
          <w:t>2 规范性引用文件</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_Toc211935587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0BD5EAA2" w14:textId="77777777" w:rsidR="00DD48BB" w:rsidRDefault="00DD48BB">
      <w:pPr>
        <w:pStyle w:val="TOC1"/>
        <w:rPr>
          <w:rStyle w:val="affffe"/>
        </w:rPr>
      </w:pPr>
      <w:hyperlink w:anchor="_Toc211935588" w:history="1">
        <w:r>
          <w:rPr>
            <w:rStyle w:val="affffe"/>
            <w:rFonts w:hint="eastAsia"/>
          </w:rPr>
          <w:t>3 术语和定义</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_Toc211935588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2896F570" w14:textId="3A8AE6A1" w:rsidR="00DD48BB" w:rsidRDefault="00DD48BB">
      <w:pPr>
        <w:pStyle w:val="TOC1"/>
        <w:rPr>
          <w:rStyle w:val="affffe"/>
        </w:rPr>
      </w:pPr>
      <w:hyperlink w:anchor="_Toc211935589" w:history="1">
        <w:r>
          <w:rPr>
            <w:rStyle w:val="affffe"/>
            <w:rFonts w:hint="eastAsia"/>
          </w:rPr>
          <w:t xml:space="preserve">4 </w:t>
        </w:r>
        <w:r w:rsidR="00066357">
          <w:rPr>
            <w:rStyle w:val="affffe"/>
            <w:rFonts w:hint="eastAsia"/>
          </w:rPr>
          <w:t>施肥基本原则</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_Toc211935589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1</w:t>
        </w:r>
        <w:r>
          <w:rPr>
            <w:rStyle w:val="affffe"/>
            <w:rFonts w:hint="eastAsia"/>
          </w:rPr>
          <w:fldChar w:fldCharType="end"/>
        </w:r>
      </w:hyperlink>
    </w:p>
    <w:p w14:paraId="42528016" w14:textId="00AC31CD" w:rsidR="00DD48BB" w:rsidRDefault="00DD48BB">
      <w:pPr>
        <w:pStyle w:val="TOC1"/>
        <w:rPr>
          <w:rStyle w:val="affffe"/>
        </w:rPr>
      </w:pPr>
      <w:hyperlink w:anchor="_Toc211935590" w:history="1">
        <w:r>
          <w:rPr>
            <w:rStyle w:val="affffe"/>
            <w:rFonts w:hint="eastAsia"/>
          </w:rPr>
          <w:t xml:space="preserve">5 </w:t>
        </w:r>
        <w:r w:rsidR="00066357">
          <w:rPr>
            <w:rStyle w:val="affffe"/>
            <w:rFonts w:hint="eastAsia"/>
          </w:rPr>
          <w:t>地块选择与本底调查</w:t>
        </w:r>
        <w:r>
          <w:rPr>
            <w:rStyle w:val="affffe"/>
            <w:rFonts w:hint="eastAsia"/>
          </w:rPr>
          <w:tab/>
        </w:r>
        <w:r w:rsidR="00066357">
          <w:rPr>
            <w:rStyle w:val="affffe"/>
            <w:rFonts w:hint="eastAsia"/>
          </w:rPr>
          <w:fldChar w:fldCharType="begin"/>
        </w:r>
        <w:r w:rsidR="00066357">
          <w:rPr>
            <w:rStyle w:val="affffe"/>
            <w:rFonts w:hint="eastAsia"/>
          </w:rPr>
          <w:instrText xml:space="preserve"> </w:instrText>
        </w:r>
        <w:r w:rsidR="00066357">
          <w:rPr>
            <w:rStyle w:val="affffe"/>
          </w:rPr>
          <w:instrText>PAGEREF _Toc211935591 \h</w:instrText>
        </w:r>
        <w:r w:rsidR="00066357">
          <w:rPr>
            <w:rStyle w:val="affffe"/>
            <w:rFonts w:hint="eastAsia"/>
          </w:rPr>
          <w:instrText xml:space="preserve"> </w:instrText>
        </w:r>
        <w:r w:rsidR="00066357">
          <w:rPr>
            <w:rStyle w:val="affffe"/>
            <w:rFonts w:hint="eastAsia"/>
          </w:rPr>
        </w:r>
        <w:r w:rsidR="00066357">
          <w:rPr>
            <w:rStyle w:val="affffe"/>
            <w:rFonts w:hint="eastAsia"/>
          </w:rPr>
          <w:fldChar w:fldCharType="separate"/>
        </w:r>
        <w:r w:rsidR="00066357">
          <w:rPr>
            <w:rStyle w:val="affffe"/>
          </w:rPr>
          <w:t>2</w:t>
        </w:r>
        <w:r w:rsidR="00066357">
          <w:rPr>
            <w:rStyle w:val="affffe"/>
            <w:rFonts w:hint="eastAsia"/>
          </w:rPr>
          <w:fldChar w:fldCharType="end"/>
        </w:r>
      </w:hyperlink>
    </w:p>
    <w:p w14:paraId="7208A0E2" w14:textId="61E74B8A" w:rsidR="00DD48BB" w:rsidRDefault="00DD48BB">
      <w:pPr>
        <w:pStyle w:val="TOC1"/>
        <w:rPr>
          <w:rStyle w:val="affffe"/>
        </w:rPr>
      </w:pPr>
      <w:hyperlink w:anchor="_Toc211935591" w:history="1">
        <w:r>
          <w:rPr>
            <w:rStyle w:val="affffe"/>
            <w:rFonts w:hint="eastAsia"/>
          </w:rPr>
          <w:t xml:space="preserve">6 </w:t>
        </w:r>
        <w:r w:rsidR="00066357">
          <w:rPr>
            <w:rStyle w:val="affffe"/>
            <w:rFonts w:hint="eastAsia"/>
          </w:rPr>
          <w:t>平衡施肥技术</w:t>
        </w:r>
        <w:r>
          <w:rPr>
            <w:rStyle w:val="affffe"/>
            <w:rFonts w:hint="eastAsia"/>
          </w:rPr>
          <w:tab/>
        </w:r>
        <w:bookmarkStart w:id="11" w:name="OLE_LINK1"/>
        <w:bookmarkStart w:id="12" w:name="OLE_LINK2"/>
        <w:r>
          <w:rPr>
            <w:rStyle w:val="affffe"/>
            <w:rFonts w:hint="eastAsia"/>
          </w:rPr>
          <w:fldChar w:fldCharType="begin"/>
        </w:r>
        <w:r>
          <w:rPr>
            <w:rStyle w:val="affffe"/>
            <w:rFonts w:hint="eastAsia"/>
          </w:rPr>
          <w:instrText xml:space="preserve"> </w:instrText>
        </w:r>
        <w:r>
          <w:rPr>
            <w:rStyle w:val="affffe"/>
          </w:rPr>
          <w:instrText>PAGEREF _Toc211935591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bookmarkEnd w:id="11"/>
        <w:bookmarkEnd w:id="12"/>
      </w:hyperlink>
    </w:p>
    <w:p w14:paraId="5010F696" w14:textId="0A6A33CE" w:rsidR="00DD48BB" w:rsidRDefault="00DD48BB">
      <w:pPr>
        <w:pStyle w:val="TOC1"/>
        <w:rPr>
          <w:rStyle w:val="affffe"/>
        </w:rPr>
      </w:pPr>
      <w:hyperlink w:anchor="_Toc211935592" w:history="1">
        <w:r>
          <w:rPr>
            <w:rStyle w:val="affffe"/>
            <w:rFonts w:hint="eastAsia"/>
          </w:rPr>
          <w:t xml:space="preserve">7 </w:t>
        </w:r>
        <w:r w:rsidR="00066357">
          <w:rPr>
            <w:rStyle w:val="affffe"/>
            <w:rFonts w:hint="eastAsia"/>
          </w:rPr>
          <w:t>补播配套技术</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_Toc211935592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35D0B554" w14:textId="135D22F2" w:rsidR="00DD48BB" w:rsidRDefault="00DD48BB">
      <w:pPr>
        <w:pStyle w:val="TOC1"/>
        <w:rPr>
          <w:rStyle w:val="affffe"/>
        </w:rPr>
      </w:pPr>
      <w:hyperlink w:anchor="_Toc211935593" w:history="1">
        <w:r>
          <w:rPr>
            <w:rStyle w:val="affffe"/>
            <w:rFonts w:hint="eastAsia"/>
          </w:rPr>
          <w:t xml:space="preserve">8 </w:t>
        </w:r>
        <w:r w:rsidR="00066357">
          <w:rPr>
            <w:rStyle w:val="affffe"/>
            <w:rFonts w:hint="eastAsia"/>
          </w:rPr>
          <w:t>施肥后管理</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_Toc211935593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22C93361" w14:textId="26F60FA5" w:rsidR="00DD48BB" w:rsidRDefault="00DD48BB">
      <w:pPr>
        <w:pStyle w:val="TOC1"/>
        <w:rPr>
          <w:rStyle w:val="affffe"/>
        </w:rPr>
      </w:pPr>
      <w:hyperlink w:anchor="_Toc211935594" w:history="1">
        <w:r>
          <w:rPr>
            <w:rStyle w:val="affffe"/>
            <w:rFonts w:hint="eastAsia"/>
          </w:rPr>
          <w:t xml:space="preserve">9 </w:t>
        </w:r>
        <w:r w:rsidR="00066357">
          <w:rPr>
            <w:rStyle w:val="affffe"/>
            <w:rFonts w:hint="eastAsia"/>
          </w:rPr>
          <w:t>效果评价</w:t>
        </w:r>
        <w:r>
          <w:rPr>
            <w:rStyle w:val="affffe"/>
            <w:rFonts w:hint="eastAsia"/>
          </w:rPr>
          <w:tab/>
        </w:r>
        <w:r>
          <w:rPr>
            <w:rStyle w:val="affffe"/>
            <w:rFonts w:hint="eastAsia"/>
          </w:rPr>
          <w:fldChar w:fldCharType="begin"/>
        </w:r>
        <w:r>
          <w:rPr>
            <w:rStyle w:val="affffe"/>
            <w:rFonts w:hint="eastAsia"/>
          </w:rPr>
          <w:instrText xml:space="preserve"> </w:instrText>
        </w:r>
        <w:r>
          <w:rPr>
            <w:rStyle w:val="affffe"/>
          </w:rPr>
          <w:instrText>PAGEREF _Toc211935594 \h</w:instrText>
        </w:r>
        <w:r>
          <w:rPr>
            <w:rStyle w:val="affffe"/>
            <w:rFonts w:hint="eastAsia"/>
          </w:rPr>
          <w:instrText xml:space="preserve"> </w:instrText>
        </w:r>
        <w:r>
          <w:rPr>
            <w:rStyle w:val="affffe"/>
            <w:rFonts w:hint="eastAsia"/>
          </w:rPr>
        </w:r>
        <w:r>
          <w:rPr>
            <w:rStyle w:val="affffe"/>
            <w:rFonts w:hint="eastAsia"/>
          </w:rPr>
          <w:fldChar w:fldCharType="separate"/>
        </w:r>
        <w:r>
          <w:rPr>
            <w:rStyle w:val="affffe"/>
          </w:rPr>
          <w:t>2</w:t>
        </w:r>
        <w:r>
          <w:rPr>
            <w:rStyle w:val="affffe"/>
            <w:rFonts w:hint="eastAsia"/>
          </w:rPr>
          <w:fldChar w:fldCharType="end"/>
        </w:r>
      </w:hyperlink>
    </w:p>
    <w:p w14:paraId="45EAE6E9" w14:textId="77777777" w:rsidR="00DD48BB" w:rsidRDefault="00FC346A">
      <w:pPr>
        <w:pStyle w:val="TOC1"/>
        <w:sectPr w:rsidR="00DD48B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rPr>
          <w:rStyle w:val="affffe"/>
        </w:rPr>
        <w:fldChar w:fldCharType="end"/>
      </w:r>
    </w:p>
    <w:p w14:paraId="5FA94F69" w14:textId="77777777" w:rsidR="00DD48BB" w:rsidRDefault="00FC346A">
      <w:pPr>
        <w:pStyle w:val="a6"/>
      </w:pPr>
      <w:bookmarkStart w:id="13" w:name="_Toc211935585"/>
      <w:bookmarkStart w:id="14" w:name="BookMark2"/>
      <w:bookmarkEnd w:id="10"/>
      <w:r>
        <w:rPr>
          <w:spacing w:val="320"/>
        </w:rPr>
        <w:t>前</w:t>
      </w:r>
      <w:r>
        <w:t>言</w:t>
      </w:r>
      <w:bookmarkEnd w:id="13"/>
    </w:p>
    <w:p w14:paraId="672BB005" w14:textId="77777777" w:rsidR="00DD48BB" w:rsidRDefault="00FC346A">
      <w:pPr>
        <w:pStyle w:val="afffff9"/>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335DB261" w14:textId="67010E85" w:rsidR="00A81829" w:rsidRPr="00A81829" w:rsidRDefault="00A81829" w:rsidP="00A81829">
      <w:pPr>
        <w:pStyle w:val="afffff9"/>
        <w:ind w:firstLine="420"/>
      </w:pPr>
      <w:r w:rsidRPr="00A81829">
        <w:rPr>
          <w:rFonts w:hint="eastAsia"/>
        </w:rPr>
        <w:t>本文件的某些内容可能涉及专利。本文件的发布机构不承担识别这些专利的责任</w:t>
      </w:r>
      <w:r>
        <w:rPr>
          <w:rFonts w:hint="eastAsia"/>
        </w:rPr>
        <w:t>。</w:t>
      </w:r>
    </w:p>
    <w:p w14:paraId="120C94BF" w14:textId="77777777" w:rsidR="00DD48BB" w:rsidRDefault="00FC346A">
      <w:pPr>
        <w:pStyle w:val="afffff9"/>
        <w:ind w:firstLine="420"/>
      </w:pPr>
      <w:r>
        <w:t>本</w:t>
      </w:r>
      <w:r>
        <w:rPr>
          <w:rFonts w:hint="eastAsia"/>
        </w:rPr>
        <w:t>文件</w:t>
      </w:r>
      <w:r>
        <w:t>由北京华夏草业产业技术创新战略联盟提出并归口。</w:t>
      </w:r>
    </w:p>
    <w:p w14:paraId="07B33091" w14:textId="1C1F7C1C" w:rsidR="00DD48BB" w:rsidRDefault="00FC346A">
      <w:pPr>
        <w:pStyle w:val="afffff9"/>
        <w:ind w:firstLine="420"/>
      </w:pPr>
      <w:r>
        <w:t>本</w:t>
      </w:r>
      <w:r>
        <w:rPr>
          <w:rFonts w:hint="eastAsia"/>
        </w:rPr>
        <w:t>文件</w:t>
      </w:r>
      <w:r>
        <w:t>起草单位：</w:t>
      </w:r>
      <w:r w:rsidR="00C560E9">
        <w:rPr>
          <w:rFonts w:hint="eastAsia"/>
        </w:rPr>
        <w:t>中国农业大学</w:t>
      </w:r>
      <w:r>
        <w:rPr>
          <w:rFonts w:hint="eastAsia"/>
        </w:rPr>
        <w:t>、</w:t>
      </w:r>
      <w:r w:rsidR="00C560E9">
        <w:rPr>
          <w:rFonts w:hint="eastAsia"/>
        </w:rPr>
        <w:t>黑龙江省农业科学院草业研究所</w:t>
      </w:r>
      <w:r>
        <w:rPr>
          <w:rFonts w:hint="eastAsia"/>
        </w:rPr>
        <w:t>、</w:t>
      </w:r>
      <w:r w:rsidR="00C560E9">
        <w:rPr>
          <w:rFonts w:hint="eastAsia"/>
        </w:rPr>
        <w:t>内蒙古大学</w:t>
      </w:r>
      <w:r>
        <w:rPr>
          <w:rFonts w:hint="eastAsia"/>
        </w:rPr>
        <w:t>、</w:t>
      </w:r>
      <w:r w:rsidR="00C560E9">
        <w:rPr>
          <w:rFonts w:hint="eastAsia"/>
        </w:rPr>
        <w:t>东北农业大学</w:t>
      </w:r>
      <w:r>
        <w:rPr>
          <w:rFonts w:hint="eastAsia"/>
        </w:rPr>
        <w:t>。</w:t>
      </w:r>
    </w:p>
    <w:p w14:paraId="005AE19A" w14:textId="4149F199" w:rsidR="00DD48BB" w:rsidRDefault="00FC346A">
      <w:pPr>
        <w:pStyle w:val="afffff9"/>
        <w:ind w:firstLine="420"/>
      </w:pPr>
      <w:r>
        <w:t>本</w:t>
      </w:r>
      <w:r>
        <w:rPr>
          <w:rFonts w:hint="eastAsia"/>
        </w:rPr>
        <w:t>文件</w:t>
      </w:r>
      <w:r>
        <w:t>主要起草人：</w:t>
      </w:r>
      <w:r w:rsidR="00C560E9">
        <w:rPr>
          <w:rFonts w:hint="eastAsia"/>
        </w:rPr>
        <w:t>荆晶莹、刘杰淋、彭大庆、张运龙、祁智、秦立刚</w:t>
      </w:r>
      <w:r>
        <w:rPr>
          <w:rFonts w:hint="eastAsia"/>
        </w:rPr>
        <w:t>。</w:t>
      </w:r>
    </w:p>
    <w:p w14:paraId="05EFCB79" w14:textId="77777777" w:rsidR="00DD48BB" w:rsidRDefault="00FC346A">
      <w:pPr>
        <w:pStyle w:val="afffff9"/>
        <w:ind w:firstLine="420"/>
      </w:pPr>
      <w:r>
        <w:t>本</w:t>
      </w:r>
      <w:r>
        <w:rPr>
          <w:rFonts w:hint="eastAsia"/>
        </w:rPr>
        <w:t>文件</w:t>
      </w:r>
      <w:r>
        <w:t>为首次发布。</w:t>
      </w:r>
    </w:p>
    <w:p w14:paraId="07C8639B" w14:textId="77777777" w:rsidR="00DD48BB" w:rsidRDefault="00DD48BB">
      <w:pPr>
        <w:pStyle w:val="afffff9"/>
        <w:ind w:firstLineChars="0" w:firstLine="0"/>
        <w:sectPr w:rsidR="00DD48B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bookmarkEnd w:id="14" w:displacedByCustomXml="next"/>
    <w:bookmarkStart w:id="15" w:name="NEW_STAND_NAME" w:displacedByCustomXml="next"/>
    <w:bookmarkStart w:id="16" w:name="BookMark4" w:displacedByCustomXml="next"/>
    <w:sdt>
      <w:sdtPr>
        <w:tag w:val="NEW_STAND_NAME"/>
        <w:id w:val="147482018"/>
        <w:lock w:val="sdtLocked"/>
        <w:placeholder>
          <w:docPart w:val="9007BED21D5A4928A5350D6486970120"/>
        </w:placeholder>
      </w:sdtPr>
      <w:sdtContent>
        <w:sdt>
          <w:sdtPr>
            <w:tag w:val="NEW_STAND_NAME"/>
            <w:id w:val="595910757"/>
            <w:lock w:val="sdtLocked"/>
            <w:placeholder>
              <w:docPart w:val="{fc4e62a1-4d19-4fbc-893f-7dce222d055d}"/>
            </w:placeholder>
          </w:sdtPr>
          <w:sdtContent>
            <w:p w14:paraId="2F6969D0" w14:textId="1CA14FD6" w:rsidR="00DD48BB" w:rsidRDefault="00335BF0">
              <w:pPr>
                <w:pStyle w:val="afffffffffe"/>
                <w:spacing w:before="850" w:after="680" w:line="240" w:lineRule="auto"/>
                <w:rPr>
                  <w:rFonts w:hint="eastAsia"/>
                </w:rPr>
              </w:pPr>
              <w:r w:rsidRPr="00335BF0">
                <w:rPr>
                  <w:rFonts w:hint="eastAsia"/>
                </w:rPr>
                <w:t>东北湿润区盐碱退化割草地平衡施肥技术</w:t>
              </w:r>
              <w:r w:rsidR="00FC346A">
                <w:rPr>
                  <w:rFonts w:hint="eastAsia"/>
                </w:rPr>
                <w:t>规程</w:t>
              </w:r>
            </w:p>
          </w:sdtContent>
        </w:sdt>
      </w:sdtContent>
    </w:sdt>
    <w:p w14:paraId="7A0D302B" w14:textId="77777777" w:rsidR="00DD48BB" w:rsidRDefault="00FC346A">
      <w:pPr>
        <w:pStyle w:val="affa"/>
        <w:snapToGrid w:val="0"/>
        <w:spacing w:before="240" w:after="240"/>
      </w:pPr>
      <w:bookmarkStart w:id="17" w:name="_Toc24884211"/>
      <w:bookmarkStart w:id="18" w:name="_Toc97192964"/>
      <w:bookmarkStart w:id="19" w:name="_Toc17233333"/>
      <w:bookmarkStart w:id="20" w:name="_Toc17233325"/>
      <w:bookmarkStart w:id="21" w:name="_Toc26718930"/>
      <w:bookmarkStart w:id="22" w:name="_Toc26648465"/>
      <w:bookmarkStart w:id="23" w:name="_Toc26986771"/>
      <w:bookmarkStart w:id="24" w:name="_Toc211935586"/>
      <w:bookmarkStart w:id="25" w:name="_Toc26986530"/>
      <w:bookmarkStart w:id="26" w:name="_Toc24884218"/>
      <w:bookmarkEnd w:id="15"/>
      <w:r>
        <w:rPr>
          <w:rFonts w:hint="eastAsia"/>
        </w:rPr>
        <w:t>范围</w:t>
      </w:r>
      <w:bookmarkEnd w:id="17"/>
      <w:bookmarkEnd w:id="18"/>
      <w:bookmarkEnd w:id="19"/>
      <w:bookmarkEnd w:id="20"/>
      <w:bookmarkEnd w:id="21"/>
      <w:bookmarkEnd w:id="22"/>
      <w:bookmarkEnd w:id="23"/>
      <w:bookmarkEnd w:id="24"/>
      <w:bookmarkEnd w:id="25"/>
      <w:bookmarkEnd w:id="26"/>
    </w:p>
    <w:p w14:paraId="442A9EC7" w14:textId="0C1F2339" w:rsidR="00C560E9" w:rsidRDefault="00FC346A" w:rsidP="00C560E9">
      <w:pPr>
        <w:pStyle w:val="afffff9"/>
        <w:ind w:firstLine="420"/>
      </w:pPr>
      <w:bookmarkStart w:id="27" w:name="_Hlk152665020"/>
      <w:bookmarkStart w:id="28" w:name="_Toc24884212"/>
      <w:bookmarkStart w:id="29" w:name="_Toc26648466"/>
      <w:bookmarkStart w:id="30" w:name="_Toc24884219"/>
      <w:bookmarkStart w:id="31" w:name="_Toc17233326"/>
      <w:bookmarkStart w:id="32" w:name="_Toc17233334"/>
      <w:r>
        <w:rPr>
          <w:rFonts w:hint="eastAsia"/>
        </w:rPr>
        <w:t>本文件规定了</w:t>
      </w:r>
      <w:r w:rsidR="00C560E9">
        <w:rPr>
          <w:rFonts w:hint="eastAsia"/>
        </w:rPr>
        <w:t>东北湿润地区盐碱退化割草地平衡施肥的术语和定义、施肥基本原则、地块选择与本底调查、平衡施肥技术、补播配套技术、施肥后管理、效果评价。</w:t>
      </w:r>
    </w:p>
    <w:p w14:paraId="46273795" w14:textId="35BAEA3B" w:rsidR="00DD48BB" w:rsidRPr="00C560E9" w:rsidRDefault="00C560E9" w:rsidP="00C560E9">
      <w:pPr>
        <w:pStyle w:val="afffff9"/>
        <w:ind w:firstLine="420"/>
      </w:pPr>
      <w:r>
        <w:rPr>
          <w:rFonts w:hint="eastAsia"/>
        </w:rPr>
        <w:t>本文件适用于东北松嫩平原等湿润区域pH值在8.</w:t>
      </w:r>
      <w:r w:rsidR="00D058E3">
        <w:t>5</w:t>
      </w:r>
      <w:r>
        <w:rPr>
          <w:rFonts w:hint="eastAsia"/>
        </w:rPr>
        <w:t>～1</w:t>
      </w:r>
      <w:r w:rsidR="00D058E3">
        <w:t>0</w:t>
      </w:r>
      <w:r>
        <w:rPr>
          <w:rFonts w:hint="eastAsia"/>
        </w:rPr>
        <w:t>.</w:t>
      </w:r>
      <w:r w:rsidR="00D058E3">
        <w:t>5</w:t>
      </w:r>
      <w:r>
        <w:rPr>
          <w:rFonts w:hint="eastAsia"/>
        </w:rPr>
        <w:t>之间的轻中度盐碱退化割草地的生态修复与生产力提升</w:t>
      </w:r>
    </w:p>
    <w:p w14:paraId="466B8718" w14:textId="0CF663B0" w:rsidR="00DD48BB" w:rsidRDefault="00FC346A">
      <w:pPr>
        <w:pStyle w:val="affa"/>
        <w:snapToGrid w:val="0"/>
        <w:spacing w:before="240" w:after="240"/>
      </w:pPr>
      <w:bookmarkStart w:id="33" w:name="_Toc26986531"/>
      <w:bookmarkStart w:id="34" w:name="_Toc211935587"/>
      <w:bookmarkStart w:id="35" w:name="_Toc26718931"/>
      <w:bookmarkStart w:id="36" w:name="_Toc97192965"/>
      <w:bookmarkStart w:id="37" w:name="_Toc26986772"/>
      <w:bookmarkEnd w:id="27"/>
      <w:r>
        <w:rPr>
          <w:rFonts w:hint="eastAsia"/>
        </w:rPr>
        <w:t>规范性引用文件</w:t>
      </w:r>
      <w:bookmarkEnd w:id="28"/>
      <w:bookmarkEnd w:id="29"/>
      <w:bookmarkEnd w:id="30"/>
      <w:bookmarkEnd w:id="31"/>
      <w:bookmarkEnd w:id="32"/>
      <w:bookmarkEnd w:id="33"/>
      <w:bookmarkEnd w:id="34"/>
      <w:bookmarkEnd w:id="35"/>
      <w:bookmarkEnd w:id="36"/>
      <w:bookmarkEnd w:id="37"/>
    </w:p>
    <w:bookmarkStart w:id="38"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62A8F18" w14:textId="77777777" w:rsidR="00DD48BB" w:rsidRDefault="00FC346A">
          <w:pPr>
            <w:pStyle w:val="afffff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B84C73" w14:textId="77777777" w:rsidR="00C560E9" w:rsidRPr="00493677" w:rsidRDefault="00C560E9" w:rsidP="00C560E9">
      <w:pPr>
        <w:pStyle w:val="afffff9"/>
        <w:ind w:firstLine="420"/>
      </w:pPr>
      <w:bookmarkStart w:id="39" w:name="_Toc97192966"/>
      <w:bookmarkEnd w:id="38"/>
      <w:r w:rsidRPr="00493677">
        <w:rPr>
          <w:rFonts w:hint="eastAsia"/>
        </w:rPr>
        <w:t>GB/T 21439 草原健康状况评价</w:t>
      </w:r>
    </w:p>
    <w:p w14:paraId="58599D62" w14:textId="77777777" w:rsidR="00C560E9" w:rsidRPr="00493677" w:rsidRDefault="00C560E9" w:rsidP="00C560E9">
      <w:pPr>
        <w:pStyle w:val="afffff9"/>
        <w:ind w:firstLine="420"/>
      </w:pPr>
      <w:r w:rsidRPr="00493677">
        <w:rPr>
          <w:rFonts w:hint="eastAsia"/>
        </w:rPr>
        <w:t>NY/T 496 肥料合理使用准则 通则</w:t>
      </w:r>
    </w:p>
    <w:p w14:paraId="3900F973" w14:textId="77777777" w:rsidR="00C560E9" w:rsidRPr="00493677" w:rsidRDefault="00C560E9" w:rsidP="00C560E9">
      <w:pPr>
        <w:pStyle w:val="afffff9"/>
        <w:ind w:firstLine="420"/>
      </w:pPr>
      <w:r w:rsidRPr="00493677">
        <w:rPr>
          <w:rFonts w:hint="eastAsia"/>
        </w:rPr>
        <w:t>T/HXCY 137 黑龙江草甸草原割草地免耕补播技术规程</w:t>
      </w:r>
    </w:p>
    <w:p w14:paraId="487775C2" w14:textId="756E8CF0" w:rsidR="00C560E9" w:rsidRPr="00493677" w:rsidRDefault="00C560E9" w:rsidP="00C560E9">
      <w:pPr>
        <w:pStyle w:val="afffff9"/>
        <w:ind w:firstLine="420"/>
      </w:pPr>
      <w:r w:rsidRPr="00493677">
        <w:rPr>
          <w:rFonts w:hint="eastAsia"/>
        </w:rPr>
        <w:t>T/HXCY 146 松嫩平原轻度盐碱退化草地生态修复技术规程</w:t>
      </w:r>
    </w:p>
    <w:p w14:paraId="20ED1009" w14:textId="77777777" w:rsidR="00DD48BB" w:rsidRDefault="00FC346A">
      <w:pPr>
        <w:pStyle w:val="affa"/>
        <w:spacing w:before="240" w:after="240"/>
      </w:pPr>
      <w:bookmarkStart w:id="40" w:name="_Toc211935588"/>
      <w:r>
        <w:rPr>
          <w:rFonts w:hint="eastAsia"/>
        </w:rPr>
        <w:t>术语和定义</w:t>
      </w:r>
      <w:bookmarkEnd w:id="39"/>
      <w:bookmarkEnd w:id="40"/>
    </w:p>
    <w:bookmarkStart w:id="41" w:name="_Toc26986532" w:displacedByCustomXml="next"/>
    <w:bookmarkEnd w:id="41" w:displacedByCustomXml="next"/>
    <w:bookmarkStart w:id="42"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8CE477" w14:textId="77777777" w:rsidR="00DD48BB" w:rsidRDefault="00FC346A">
          <w:pPr>
            <w:pStyle w:val="afffff9"/>
            <w:ind w:firstLine="420"/>
            <w:rPr>
              <w:rFonts w:ascii="黑体" w:eastAsia="黑体" w:hAnsi="黑体" w:hint="eastAsia"/>
            </w:rPr>
          </w:pPr>
          <w:r>
            <w:t>下列术语和定义适用于本文件。</w:t>
          </w:r>
        </w:p>
      </w:sdtContent>
    </w:sdt>
    <w:bookmarkEnd w:id="42"/>
    <w:p w14:paraId="55256FBD" w14:textId="77777777" w:rsidR="00DD48BB" w:rsidRDefault="00DD48BB">
      <w:pPr>
        <w:pStyle w:val="affb"/>
        <w:spacing w:beforeLines="0" w:before="0" w:afterLines="0" w:after="0"/>
      </w:pPr>
    </w:p>
    <w:p w14:paraId="183C7C94" w14:textId="69054EB2" w:rsidR="00DD48BB" w:rsidRDefault="00335BF0">
      <w:pPr>
        <w:pStyle w:val="afffff9"/>
        <w:ind w:firstLine="420"/>
        <w:rPr>
          <w:rFonts w:ascii="黑体" w:eastAsia="黑体" w:hAnsi="黑体" w:hint="eastAsia"/>
          <w:color w:val="000000" w:themeColor="text1"/>
        </w:rPr>
      </w:pPr>
      <w:r>
        <w:rPr>
          <w:rFonts w:ascii="黑体" w:eastAsia="黑体" w:hAnsi="黑体" w:hint="eastAsia"/>
          <w:color w:val="000000" w:themeColor="text1"/>
        </w:rPr>
        <w:t>平衡施肥</w:t>
      </w:r>
      <w:r w:rsidR="00FC346A">
        <w:rPr>
          <w:rFonts w:ascii="黑体" w:eastAsia="黑体" w:hAnsi="黑体" w:hint="eastAsia"/>
          <w:color w:val="000000" w:themeColor="text1"/>
        </w:rPr>
        <w:t xml:space="preserve"> </w:t>
      </w:r>
      <w:r>
        <w:rPr>
          <w:rFonts w:ascii="黑体" w:eastAsia="黑体" w:hAnsi="黑体" w:hint="eastAsia"/>
          <w:color w:val="000000" w:themeColor="text1"/>
        </w:rPr>
        <w:t>balanced</w:t>
      </w:r>
      <w:r>
        <w:rPr>
          <w:rFonts w:ascii="黑体" w:eastAsia="黑体" w:hAnsi="黑体"/>
          <w:color w:val="000000" w:themeColor="text1"/>
        </w:rPr>
        <w:t xml:space="preserve"> </w:t>
      </w:r>
      <w:r>
        <w:rPr>
          <w:rFonts w:ascii="黑体" w:eastAsia="黑体" w:hAnsi="黑体" w:hint="eastAsia"/>
          <w:color w:val="000000" w:themeColor="text1"/>
        </w:rPr>
        <w:t>fertilization</w:t>
      </w:r>
    </w:p>
    <w:p w14:paraId="63840837" w14:textId="23E98AF8" w:rsidR="00DD48BB" w:rsidRDefault="00335BF0">
      <w:pPr>
        <w:pStyle w:val="afffff9"/>
        <w:ind w:firstLine="420"/>
        <w:rPr>
          <w:color w:val="000000" w:themeColor="text1"/>
        </w:rPr>
      </w:pPr>
      <w:r w:rsidRPr="00335BF0">
        <w:rPr>
          <w:rFonts w:hint="eastAsia"/>
        </w:rPr>
        <w:t>依据土壤养分状况和牧草需肥规律，科学配比氮（N）、磷（P）、钾（K）等营养元素的施用量，以达到最佳改良效果和经济效益的施肥方法</w:t>
      </w:r>
      <w:r w:rsidR="00FC346A">
        <w:rPr>
          <w:rFonts w:hint="eastAsia"/>
        </w:rPr>
        <w:t>。</w:t>
      </w:r>
    </w:p>
    <w:p w14:paraId="5B3C06A3" w14:textId="77777777" w:rsidR="00DD48BB" w:rsidRDefault="00DD48BB">
      <w:pPr>
        <w:pStyle w:val="affb"/>
        <w:spacing w:beforeLines="0" w:before="0" w:afterLines="0" w:after="0"/>
      </w:pPr>
    </w:p>
    <w:p w14:paraId="28D78132" w14:textId="42AE2D4E" w:rsidR="00DD48BB" w:rsidRDefault="00335BF0">
      <w:pPr>
        <w:pStyle w:val="afffff9"/>
        <w:ind w:firstLine="420"/>
        <w:rPr>
          <w:rFonts w:ascii="黑体" w:eastAsia="黑体" w:hAnsi="黑体" w:hint="eastAsia"/>
          <w:color w:val="000000" w:themeColor="text1"/>
        </w:rPr>
      </w:pPr>
      <w:r>
        <w:rPr>
          <w:rFonts w:ascii="黑体" w:eastAsia="黑体" w:hAnsi="黑体" w:hint="eastAsia"/>
          <w:color w:val="000000" w:themeColor="text1"/>
        </w:rPr>
        <w:t>3</w:t>
      </w:r>
      <w:r>
        <w:rPr>
          <w:rFonts w:ascii="黑体" w:eastAsia="黑体" w:hAnsi="黑体"/>
          <w:color w:val="000000" w:themeColor="text1"/>
        </w:rPr>
        <w:t>414</w:t>
      </w:r>
      <w:r>
        <w:rPr>
          <w:rFonts w:ascii="黑体" w:eastAsia="黑体" w:hAnsi="黑体" w:hint="eastAsia"/>
          <w:color w:val="000000" w:themeColor="text1"/>
        </w:rPr>
        <w:t>试验设计 3</w:t>
      </w:r>
      <w:r>
        <w:rPr>
          <w:rFonts w:ascii="黑体" w:eastAsia="黑体" w:hAnsi="黑体"/>
          <w:color w:val="000000" w:themeColor="text1"/>
        </w:rPr>
        <w:t xml:space="preserve">414 </w:t>
      </w:r>
      <w:r>
        <w:rPr>
          <w:rFonts w:ascii="黑体" w:eastAsia="黑体" w:hAnsi="黑体" w:hint="eastAsia"/>
          <w:color w:val="000000" w:themeColor="text1"/>
        </w:rPr>
        <w:t>experimental</w:t>
      </w:r>
      <w:r>
        <w:rPr>
          <w:rFonts w:ascii="黑体" w:eastAsia="黑体" w:hAnsi="黑体"/>
          <w:color w:val="000000" w:themeColor="text1"/>
        </w:rPr>
        <w:t xml:space="preserve"> </w:t>
      </w:r>
      <w:r>
        <w:rPr>
          <w:rFonts w:ascii="黑体" w:eastAsia="黑体" w:hAnsi="黑体" w:hint="eastAsia"/>
          <w:color w:val="000000" w:themeColor="text1"/>
        </w:rPr>
        <w:t>design</w:t>
      </w:r>
    </w:p>
    <w:p w14:paraId="6E8416CE" w14:textId="49E9D357" w:rsidR="00DD48BB" w:rsidRDefault="00335BF0">
      <w:pPr>
        <w:pStyle w:val="afffff9"/>
        <w:ind w:firstLine="420"/>
        <w:rPr>
          <w:color w:val="000000" w:themeColor="text1"/>
        </w:rPr>
      </w:pPr>
      <w:r w:rsidRPr="00335BF0">
        <w:rPr>
          <w:rFonts w:hint="eastAsia"/>
          <w:color w:val="000000" w:themeColor="text1"/>
        </w:rPr>
        <w:t>一种用于研究氮、磷、钾三因素四水平的田间肥料效应试验方案，包含14个处理组合，用于筛选最优施肥配比</w:t>
      </w:r>
      <w:r w:rsidR="00FC346A">
        <w:rPr>
          <w:rFonts w:hint="eastAsia"/>
          <w:color w:val="000000" w:themeColor="text1"/>
        </w:rPr>
        <w:t>。</w:t>
      </w:r>
    </w:p>
    <w:p w14:paraId="7F5CE061" w14:textId="4076A382" w:rsidR="00DD48BB" w:rsidRDefault="00335BF0">
      <w:pPr>
        <w:pStyle w:val="affa"/>
        <w:spacing w:before="240" w:after="240"/>
      </w:pPr>
      <w:r>
        <w:rPr>
          <w:rFonts w:hint="eastAsia"/>
        </w:rPr>
        <w:t>施肥基本原则</w:t>
      </w:r>
    </w:p>
    <w:p w14:paraId="2F814EFE" w14:textId="731DFBAA" w:rsidR="00335BF0" w:rsidRDefault="00335BF0" w:rsidP="00335BF0">
      <w:pPr>
        <w:pStyle w:val="affb"/>
        <w:snapToGrid w:val="0"/>
        <w:spacing w:before="120" w:after="120"/>
      </w:pPr>
      <w:r>
        <w:rPr>
          <w:rFonts w:hint="eastAsia"/>
        </w:rPr>
        <w:t>土壤本底诊断</w:t>
      </w:r>
    </w:p>
    <w:p w14:paraId="4E80533B" w14:textId="2F686EA6" w:rsidR="00DD48BB" w:rsidRDefault="00335BF0">
      <w:pPr>
        <w:pStyle w:val="afffff9"/>
        <w:ind w:firstLine="420"/>
      </w:pPr>
      <w:r>
        <w:rPr>
          <w:rFonts w:ascii="Tahoma" w:hAnsi="Tahoma" w:cs="Tahoma"/>
          <w:color w:val="060A26"/>
          <w:shd w:val="clear" w:color="auto" w:fill="FFFFFF"/>
        </w:rPr>
        <w:t>施肥前应进行详细的土壤本底调查，明确土壤</w:t>
      </w:r>
      <w:r>
        <w:rPr>
          <w:rFonts w:ascii="Tahoma" w:hAnsi="Tahoma" w:cs="Tahoma"/>
          <w:color w:val="060A26"/>
          <w:shd w:val="clear" w:color="auto" w:fill="FFFFFF"/>
        </w:rPr>
        <w:t>pH</w:t>
      </w:r>
      <w:r>
        <w:rPr>
          <w:rFonts w:ascii="Tahoma" w:hAnsi="Tahoma" w:cs="Tahoma"/>
          <w:color w:val="060A26"/>
          <w:shd w:val="clear" w:color="auto" w:fill="FFFFFF"/>
        </w:rPr>
        <w:t>值、盐碱化程度及养分限制因子</w:t>
      </w:r>
      <w:r w:rsidR="00FC346A">
        <w:rPr>
          <w:rFonts w:hint="eastAsia"/>
        </w:rPr>
        <w:t>。</w:t>
      </w:r>
    </w:p>
    <w:p w14:paraId="1472B172" w14:textId="79F084F1" w:rsidR="00335BF0" w:rsidRDefault="00335BF0" w:rsidP="00335BF0">
      <w:pPr>
        <w:pStyle w:val="affb"/>
        <w:snapToGrid w:val="0"/>
        <w:spacing w:before="120" w:after="120"/>
      </w:pPr>
      <w:r>
        <w:rPr>
          <w:rFonts w:hint="eastAsia"/>
        </w:rPr>
        <w:t>有机无机结合</w:t>
      </w:r>
    </w:p>
    <w:p w14:paraId="4BD4BC22" w14:textId="43117CDB" w:rsidR="00335BF0" w:rsidRDefault="00335BF0" w:rsidP="00335BF0">
      <w:pPr>
        <w:pStyle w:val="afffff9"/>
        <w:ind w:firstLineChars="250" w:firstLine="525"/>
      </w:pPr>
      <w:r>
        <w:rPr>
          <w:rFonts w:hint="eastAsia"/>
        </w:rPr>
        <w:t>在条件允许时，应优先考虑将速效化肥与有机肥配合施用，以提升土壤有机质。</w:t>
      </w:r>
    </w:p>
    <w:p w14:paraId="28BD15B7" w14:textId="48C08616" w:rsidR="00335BF0" w:rsidRDefault="00335BF0" w:rsidP="00335BF0">
      <w:pPr>
        <w:pStyle w:val="affb"/>
        <w:snapToGrid w:val="0"/>
        <w:spacing w:before="120" w:after="120"/>
      </w:pPr>
      <w:r>
        <w:rPr>
          <w:rFonts w:hint="eastAsia"/>
        </w:rPr>
        <w:t>近自然恢复</w:t>
      </w:r>
    </w:p>
    <w:p w14:paraId="54699BC3" w14:textId="2788088F" w:rsidR="00335BF0" w:rsidRPr="00335BF0" w:rsidRDefault="00335BF0" w:rsidP="00335BF0">
      <w:pPr>
        <w:pStyle w:val="afffff9"/>
        <w:ind w:firstLineChars="250" w:firstLine="525"/>
      </w:pPr>
      <w:r>
        <w:rPr>
          <w:rFonts w:hint="eastAsia"/>
        </w:rPr>
        <w:t>施肥措施应与免耕补播等低扰动技术相结合，促进草地植被的自然演替与群落稳定。</w:t>
      </w:r>
    </w:p>
    <w:bookmarkEnd w:id="16"/>
    <w:p w14:paraId="1642F64F" w14:textId="28CED673" w:rsidR="00DD48BB" w:rsidRDefault="00D050C4">
      <w:pPr>
        <w:pStyle w:val="affa"/>
        <w:spacing w:before="240" w:after="240"/>
      </w:pPr>
      <w:r>
        <w:rPr>
          <w:rFonts w:hint="eastAsia"/>
        </w:rPr>
        <w:t>地块选择与本底调查</w:t>
      </w:r>
    </w:p>
    <w:p w14:paraId="21EFE9C0" w14:textId="77777777" w:rsidR="00DD48BB" w:rsidRDefault="00FC346A">
      <w:pPr>
        <w:pStyle w:val="affb"/>
        <w:snapToGrid w:val="0"/>
        <w:spacing w:before="120" w:after="120"/>
      </w:pPr>
      <w:r>
        <w:rPr>
          <w:rFonts w:hint="eastAsia"/>
        </w:rPr>
        <w:t>整地</w:t>
      </w:r>
    </w:p>
    <w:p w14:paraId="0BE7354F" w14:textId="057470B7" w:rsidR="00DD48BB" w:rsidRDefault="00FC346A">
      <w:pPr>
        <w:pStyle w:val="afffffffffb"/>
      </w:pPr>
      <w:r>
        <w:rPr>
          <w:rFonts w:hint="eastAsia"/>
        </w:rPr>
        <w:t>先</w:t>
      </w:r>
      <w:r w:rsidR="00066357" w:rsidRPr="00066357">
        <w:rPr>
          <w:rFonts w:hint="eastAsia"/>
        </w:rPr>
        <w:t>选择轻度至中度盐碱退化的割草地，避免重度盐碱斑块</w:t>
      </w:r>
      <w:r>
        <w:rPr>
          <w:rFonts w:hint="eastAsia"/>
        </w:rPr>
        <w:t>。</w:t>
      </w:r>
    </w:p>
    <w:p w14:paraId="3FF4C0E9" w14:textId="17EBD06E" w:rsidR="00DD48BB" w:rsidRDefault="00066357">
      <w:pPr>
        <w:pStyle w:val="affb"/>
        <w:snapToGrid w:val="0"/>
        <w:spacing w:before="120" w:after="120"/>
      </w:pPr>
      <w:r>
        <w:rPr>
          <w:rFonts w:hint="eastAsia"/>
        </w:rPr>
        <w:t>本底调查</w:t>
      </w:r>
    </w:p>
    <w:p w14:paraId="6775A7B9" w14:textId="77777777" w:rsidR="00066357" w:rsidRDefault="00066357" w:rsidP="00066357">
      <w:pPr>
        <w:pStyle w:val="afffffffffb"/>
      </w:pPr>
      <w:r>
        <w:rPr>
          <w:rFonts w:hint="eastAsia"/>
        </w:rPr>
        <w:t>在施肥前，对拟改良地块进行系统调查，内容包括：</w:t>
      </w:r>
    </w:p>
    <w:p w14:paraId="27B0538D" w14:textId="77777777" w:rsidR="00066357" w:rsidRDefault="00066357" w:rsidP="00066357">
      <w:pPr>
        <w:pStyle w:val="afffffffffb"/>
      </w:pPr>
      <w:r>
        <w:rPr>
          <w:rFonts w:hint="eastAsia"/>
        </w:rPr>
        <w:t>a) 土壤理化性质：重点测定0 cm～20 cm土层的pH值、电导率（EC）、有机质、速效氮、有效磷、速效钾含量；</w:t>
      </w:r>
    </w:p>
    <w:p w14:paraId="2B9980BD" w14:textId="7F6082F6" w:rsidR="00DD48BB" w:rsidRDefault="00066357" w:rsidP="00066357">
      <w:pPr>
        <w:pStyle w:val="afffffffffb"/>
      </w:pPr>
      <w:r>
        <w:rPr>
          <w:rFonts w:hint="eastAsia"/>
        </w:rPr>
        <w:t>b) 植被现状：调查植被盖度、主要物种组成及地上生物量。</w:t>
      </w:r>
    </w:p>
    <w:p w14:paraId="3AECA130" w14:textId="70DDE54B" w:rsidR="00DD48BB" w:rsidRDefault="00066357">
      <w:pPr>
        <w:pStyle w:val="affa"/>
        <w:spacing w:before="240" w:after="240"/>
      </w:pPr>
      <w:bookmarkStart w:id="43" w:name="_Toc211935591"/>
      <w:r>
        <w:rPr>
          <w:rFonts w:hint="eastAsia"/>
        </w:rPr>
        <w:t>平衡施肥技术</w:t>
      </w:r>
      <w:bookmarkEnd w:id="43"/>
    </w:p>
    <w:p w14:paraId="22F06FB4" w14:textId="58CC0F26" w:rsidR="00DD48BB" w:rsidRDefault="00066357">
      <w:pPr>
        <w:pStyle w:val="affb"/>
        <w:snapToGrid w:val="0"/>
        <w:spacing w:before="120" w:after="120"/>
      </w:pPr>
      <w:r>
        <w:rPr>
          <w:rFonts w:hint="eastAsia"/>
        </w:rPr>
        <w:t>施肥方案设计</w:t>
      </w:r>
    </w:p>
    <w:p w14:paraId="7CFA07E1" w14:textId="1D0DF025" w:rsidR="00DD48BB" w:rsidRDefault="00066357">
      <w:pPr>
        <w:pStyle w:val="afffffffffb"/>
      </w:pPr>
      <w:r w:rsidRPr="00066357">
        <w:rPr>
          <w:rFonts w:hint="eastAsia"/>
        </w:rPr>
        <w:t>推荐采用“</w:t>
      </w:r>
      <w:r w:rsidRPr="00066357">
        <w:t>3414</w:t>
      </w:r>
      <w:r w:rsidRPr="00066357">
        <w:t>”</w:t>
      </w:r>
      <w:r w:rsidRPr="00066357">
        <w:rPr>
          <w:rFonts w:hint="eastAsia"/>
        </w:rPr>
        <w:t>试验设计原理，在当地开展田间肥料效应试验，以确定最优氮（</w:t>
      </w:r>
      <w:r w:rsidRPr="00066357">
        <w:t>N</w:t>
      </w:r>
      <w:r w:rsidRPr="00066357">
        <w:rPr>
          <w:rFonts w:hint="eastAsia"/>
        </w:rPr>
        <w:t>）、磷（</w:t>
      </w:r>
      <w:r w:rsidRPr="00066357">
        <w:t>P</w:t>
      </w:r>
      <w:r w:rsidRPr="00066357">
        <w:rPr>
          <w:rFonts w:hint="eastAsia"/>
        </w:rPr>
        <w:t>）、钾（</w:t>
      </w:r>
      <w:r w:rsidRPr="00066357">
        <w:t>K</w:t>
      </w:r>
      <w:r w:rsidRPr="00066357">
        <w:rPr>
          <w:rFonts w:hint="eastAsia"/>
        </w:rPr>
        <w:t>）施用量。设置不少于</w:t>
      </w:r>
      <w:r w:rsidRPr="00066357">
        <w:t>3</w:t>
      </w:r>
      <w:r w:rsidRPr="00066357">
        <w:rPr>
          <w:rFonts w:hint="eastAsia"/>
        </w:rPr>
        <w:t>次重复。</w:t>
      </w:r>
    </w:p>
    <w:p w14:paraId="1F0D4B7C" w14:textId="47C4BC36" w:rsidR="00DD48BB" w:rsidRDefault="00066357">
      <w:pPr>
        <w:pStyle w:val="affb"/>
        <w:snapToGrid w:val="0"/>
        <w:spacing w:before="120" w:after="120"/>
      </w:pPr>
      <w:r>
        <w:rPr>
          <w:rFonts w:hint="eastAsia"/>
        </w:rPr>
        <w:t>施肥量确定</w:t>
      </w:r>
    </w:p>
    <w:p w14:paraId="5C159A8E" w14:textId="31BFC3C6" w:rsidR="00DD48BB" w:rsidRDefault="00066357">
      <w:pPr>
        <w:pStyle w:val="afffffffffb"/>
      </w:pPr>
      <w:r w:rsidRPr="00066357">
        <w:rPr>
          <w:rFonts w:hint="eastAsia"/>
        </w:rPr>
        <w:t>基于“3414”试验结果，选择在地上生物量、植被盖度和土壤有机质提升等方面综合表现最优的处理作为推荐施肥方案。若未开展本地试验，可参考相近生态区已有试验数据，但须经小面积验证后推广。</w:t>
      </w:r>
    </w:p>
    <w:p w14:paraId="59ACC20B" w14:textId="120B91ED" w:rsidR="00066357" w:rsidRDefault="00066357" w:rsidP="00066357">
      <w:pPr>
        <w:pStyle w:val="affb"/>
        <w:snapToGrid w:val="0"/>
        <w:spacing w:before="120" w:after="120"/>
      </w:pPr>
      <w:r>
        <w:rPr>
          <w:rFonts w:hint="eastAsia"/>
        </w:rPr>
        <w:t>肥料种类与施用方法</w:t>
      </w:r>
    </w:p>
    <w:p w14:paraId="539D1110" w14:textId="77777777" w:rsidR="00066357" w:rsidRDefault="00066357" w:rsidP="00066357">
      <w:pPr>
        <w:pStyle w:val="afffffffffb"/>
      </w:pPr>
      <w:r>
        <w:rPr>
          <w:rFonts w:hint="eastAsia"/>
        </w:rPr>
        <w:t>a) 速效化肥可选用尿素、磷酸二铵、硫酸钾等；</w:t>
      </w:r>
    </w:p>
    <w:p w14:paraId="4BA47053" w14:textId="77777777" w:rsidR="00066357" w:rsidRDefault="00066357" w:rsidP="00066357">
      <w:pPr>
        <w:pStyle w:val="afffffffffb"/>
      </w:pPr>
      <w:r>
        <w:rPr>
          <w:rFonts w:hint="eastAsia"/>
        </w:rPr>
        <w:t>b) 采用机械撒施方式，确保肥料均匀分布于地表；</w:t>
      </w:r>
    </w:p>
    <w:p w14:paraId="24C65F3E" w14:textId="7E75EE00" w:rsidR="00066357" w:rsidRDefault="00066357" w:rsidP="00066357">
      <w:pPr>
        <w:pStyle w:val="afffffffffb"/>
      </w:pPr>
      <w:r>
        <w:rPr>
          <w:rFonts w:hint="eastAsia"/>
        </w:rPr>
        <w:t>c) 施肥时间宜在春季返青后，五月下旬至六月上旬进行。</w:t>
      </w:r>
    </w:p>
    <w:p w14:paraId="43D71081" w14:textId="0714BE21" w:rsidR="00DD48BB" w:rsidRDefault="00066357">
      <w:pPr>
        <w:pStyle w:val="affa"/>
        <w:spacing w:before="240" w:after="240"/>
      </w:pPr>
      <w:r>
        <w:rPr>
          <w:rFonts w:hint="eastAsia"/>
        </w:rPr>
        <w:t>补播配套技术</w:t>
      </w:r>
    </w:p>
    <w:p w14:paraId="6A05ACFC" w14:textId="77777777" w:rsidR="00066357" w:rsidRDefault="00066357" w:rsidP="00066357">
      <w:pPr>
        <w:pStyle w:val="affa"/>
        <w:numPr>
          <w:ilvl w:val="0"/>
          <w:numId w:val="0"/>
        </w:numPr>
        <w:spacing w:before="240" w:after="240"/>
      </w:pPr>
      <w:bookmarkStart w:id="44" w:name="_Toc211935593"/>
      <w:r>
        <w:rPr>
          <w:rFonts w:hint="eastAsia"/>
        </w:rPr>
        <w:t>7.1 草种选择</w:t>
      </w:r>
    </w:p>
    <w:p w14:paraId="7DD66A6A" w14:textId="223DED0C" w:rsidR="00066357" w:rsidRDefault="00066357" w:rsidP="00066357">
      <w:pPr>
        <w:pStyle w:val="afffffffffb"/>
      </w:pPr>
      <w:r>
        <w:rPr>
          <w:rFonts w:hint="eastAsia"/>
        </w:rPr>
        <w:t xml:space="preserve">选择耐轻度盐碱的豆科和禾本科草种。豆科草种推荐紫花苜蓿（Medicago sativa L.）和黄花苜蓿；禾本科草种推荐无芒雀麦（Bromus inermis </w:t>
      </w:r>
      <w:proofErr w:type="spellStart"/>
      <w:r>
        <w:rPr>
          <w:rFonts w:hint="eastAsia"/>
        </w:rPr>
        <w:t>Leyss</w:t>
      </w:r>
      <w:proofErr w:type="spellEnd"/>
      <w:r>
        <w:rPr>
          <w:rFonts w:hint="eastAsia"/>
        </w:rPr>
        <w:t>.）。</w:t>
      </w:r>
    </w:p>
    <w:p w14:paraId="46FCA5EF" w14:textId="0CB10340" w:rsidR="00066357" w:rsidRDefault="00066357" w:rsidP="00066357">
      <w:pPr>
        <w:pStyle w:val="affa"/>
        <w:numPr>
          <w:ilvl w:val="0"/>
          <w:numId w:val="0"/>
        </w:numPr>
        <w:spacing w:before="240" w:after="240"/>
      </w:pPr>
      <w:r>
        <w:rPr>
          <w:rFonts w:hint="eastAsia"/>
        </w:rPr>
        <w:t>7.2 播种方式与用量</w:t>
      </w:r>
    </w:p>
    <w:p w14:paraId="65768A6E" w14:textId="77777777" w:rsidR="00066357" w:rsidRDefault="00066357" w:rsidP="00066357">
      <w:pPr>
        <w:pStyle w:val="afffffffffb"/>
      </w:pPr>
      <w:r>
        <w:rPr>
          <w:rFonts w:hint="eastAsia"/>
        </w:rPr>
        <w:t>a) 采用牧草免耕播种机进行播种，减少对原生植被的扰动；</w:t>
      </w:r>
    </w:p>
    <w:p w14:paraId="0FA9782E" w14:textId="77777777" w:rsidR="00066357" w:rsidRDefault="00066357" w:rsidP="00066357">
      <w:pPr>
        <w:pStyle w:val="afffffffffb"/>
      </w:pPr>
      <w:r>
        <w:rPr>
          <w:rFonts w:hint="eastAsia"/>
        </w:rPr>
        <w:t>b) 豆科与禾本科草种按1:1比例混合，总播种量为2 kg/亩（即各1 kg/亩）。</w:t>
      </w:r>
    </w:p>
    <w:p w14:paraId="7374247F" w14:textId="77777777" w:rsidR="00066357" w:rsidRDefault="00066357" w:rsidP="00066357">
      <w:pPr>
        <w:pStyle w:val="affa"/>
        <w:numPr>
          <w:ilvl w:val="0"/>
          <w:numId w:val="0"/>
        </w:numPr>
        <w:spacing w:before="240" w:after="240"/>
      </w:pPr>
      <w:r>
        <w:rPr>
          <w:rFonts w:hint="eastAsia"/>
        </w:rPr>
        <w:t>7.3 播种时间</w:t>
      </w:r>
    </w:p>
    <w:p w14:paraId="1AAEBE95" w14:textId="247E8E8C" w:rsidR="00066357" w:rsidRDefault="00066357" w:rsidP="00066357">
      <w:pPr>
        <w:pStyle w:val="afffffffffb"/>
      </w:pPr>
      <w:r>
        <w:rPr>
          <w:rFonts w:hint="eastAsia"/>
        </w:rPr>
        <w:t>与施肥同步，在春季返青后的五月下旬至六月上旬完成。</w:t>
      </w:r>
    </w:p>
    <w:p w14:paraId="05B01080" w14:textId="5EE280E0" w:rsidR="00DD48BB" w:rsidRDefault="00066357" w:rsidP="00066357">
      <w:pPr>
        <w:pStyle w:val="affa"/>
        <w:spacing w:before="240" w:after="240"/>
      </w:pPr>
      <w:r>
        <w:rPr>
          <w:rFonts w:hint="eastAsia"/>
        </w:rPr>
        <w:t>施肥后管理</w:t>
      </w:r>
      <w:bookmarkEnd w:id="44"/>
    </w:p>
    <w:p w14:paraId="78EE0EAE" w14:textId="287A7F60" w:rsidR="00066357" w:rsidRPr="00066357" w:rsidRDefault="00066357" w:rsidP="00066357">
      <w:pPr>
        <w:pStyle w:val="affa"/>
        <w:numPr>
          <w:ilvl w:val="0"/>
          <w:numId w:val="0"/>
        </w:numPr>
        <w:spacing w:before="240" w:after="240"/>
      </w:pPr>
      <w:r>
        <w:rPr>
          <w:rFonts w:hint="eastAsia"/>
        </w:rPr>
        <w:t>8</w:t>
      </w:r>
      <w:r>
        <w:t>.1</w:t>
      </w:r>
      <w:r w:rsidRPr="00066357">
        <w:rPr>
          <w:rFonts w:hint="eastAsia"/>
        </w:rPr>
        <w:t>休牧制度</w:t>
      </w:r>
    </w:p>
    <w:p w14:paraId="2A157479" w14:textId="5FB61255" w:rsidR="00DD48BB" w:rsidRDefault="00066357" w:rsidP="00066357">
      <w:pPr>
        <w:pStyle w:val="afffffffffb"/>
      </w:pPr>
      <w:r w:rsidRPr="00066357">
        <w:rPr>
          <w:rFonts w:hint="eastAsia"/>
        </w:rPr>
        <w:t>施肥及补播后，应实行短期休牧，休牧期不少于1个月，以利于新播种子萌发和幼苗生长。</w:t>
      </w:r>
    </w:p>
    <w:p w14:paraId="1421FCF5" w14:textId="756ED205" w:rsidR="00DD48BB" w:rsidRDefault="00066357">
      <w:pPr>
        <w:pStyle w:val="affa"/>
        <w:spacing w:before="240" w:after="240"/>
      </w:pPr>
      <w:r>
        <w:rPr>
          <w:rFonts w:hint="eastAsia"/>
        </w:rPr>
        <w:t>效果评价</w:t>
      </w:r>
    </w:p>
    <w:p w14:paraId="47D0D349" w14:textId="77777777" w:rsidR="00066357" w:rsidRDefault="00066357" w:rsidP="00066357">
      <w:pPr>
        <w:pStyle w:val="affa"/>
        <w:numPr>
          <w:ilvl w:val="0"/>
          <w:numId w:val="0"/>
        </w:numPr>
        <w:spacing w:before="240" w:after="240"/>
      </w:pPr>
      <w:bookmarkStart w:id="45" w:name="_Toc211935595"/>
      <w:r>
        <w:rPr>
          <w:rFonts w:hint="eastAsia"/>
        </w:rPr>
        <w:t>9.1 评价指标</w:t>
      </w:r>
    </w:p>
    <w:p w14:paraId="31467016" w14:textId="77777777" w:rsidR="00066357" w:rsidRPr="00066357" w:rsidRDefault="00066357" w:rsidP="00066357">
      <w:pPr>
        <w:pStyle w:val="affa"/>
        <w:numPr>
          <w:ilvl w:val="0"/>
          <w:numId w:val="0"/>
        </w:numPr>
        <w:spacing w:before="240" w:after="240"/>
        <w:ind w:firstLineChars="200" w:firstLine="420"/>
        <w:rPr>
          <w:rFonts w:ascii="宋体" w:eastAsia="宋体"/>
        </w:rPr>
      </w:pPr>
      <w:r w:rsidRPr="00066357">
        <w:rPr>
          <w:rFonts w:ascii="宋体" w:eastAsia="宋体" w:hint="eastAsia"/>
        </w:rPr>
        <w:t>a) 生态效益：改良后第二年起，监测土壤pH值、有机质含量变化，以及植被盖度、地上生物量（kg/亩）和优良牧草比例；</w:t>
      </w:r>
    </w:p>
    <w:p w14:paraId="7646CA4A" w14:textId="77777777" w:rsidR="00066357" w:rsidRPr="00066357" w:rsidRDefault="00066357" w:rsidP="00066357">
      <w:pPr>
        <w:pStyle w:val="affa"/>
        <w:numPr>
          <w:ilvl w:val="0"/>
          <w:numId w:val="0"/>
        </w:numPr>
        <w:spacing w:before="240" w:after="240"/>
        <w:ind w:firstLineChars="200" w:firstLine="420"/>
        <w:rPr>
          <w:rFonts w:ascii="宋体" w:eastAsia="宋体"/>
        </w:rPr>
      </w:pPr>
      <w:r w:rsidRPr="00066357">
        <w:rPr>
          <w:rFonts w:ascii="宋体" w:eastAsia="宋体" w:hint="eastAsia"/>
        </w:rPr>
        <w:t>b) 生产效益：测定单位面积年产草量及饲草粗蛋白含量。</w:t>
      </w:r>
    </w:p>
    <w:p w14:paraId="14CB71F8" w14:textId="77777777" w:rsidR="00066357" w:rsidRDefault="00066357" w:rsidP="00066357">
      <w:pPr>
        <w:pStyle w:val="affa"/>
        <w:numPr>
          <w:ilvl w:val="0"/>
          <w:numId w:val="0"/>
        </w:numPr>
        <w:spacing w:before="240" w:after="240"/>
      </w:pPr>
      <w:r>
        <w:rPr>
          <w:rFonts w:hint="eastAsia"/>
        </w:rPr>
        <w:t>9.2 监测方法</w:t>
      </w:r>
    </w:p>
    <w:p w14:paraId="09533C76" w14:textId="77777777" w:rsidR="00066357" w:rsidRPr="00066357" w:rsidRDefault="00066357" w:rsidP="00066357">
      <w:pPr>
        <w:pStyle w:val="affa"/>
        <w:numPr>
          <w:ilvl w:val="0"/>
          <w:numId w:val="0"/>
        </w:numPr>
        <w:spacing w:before="240" w:after="240"/>
        <w:ind w:firstLineChars="200" w:firstLine="420"/>
        <w:rPr>
          <w:rFonts w:ascii="宋体" w:eastAsia="宋体"/>
        </w:rPr>
      </w:pPr>
      <w:r w:rsidRPr="00066357">
        <w:rPr>
          <w:rFonts w:ascii="宋体" w:eastAsia="宋体" w:hint="eastAsia"/>
        </w:rPr>
        <w:t>采用固定样地法，每年在牧草生长盛期进行一次全面调查与取样分析。</w:t>
      </w:r>
    </w:p>
    <w:p w14:paraId="542D5DC2" w14:textId="3B09AFBA" w:rsidR="00DD48BB" w:rsidRPr="00080DB0" w:rsidRDefault="0089028A" w:rsidP="00080DB0">
      <w:pPr>
        <w:pStyle w:val="afffffffffb"/>
        <w:rPr>
          <w:rFonts w:ascii="黑体" w:eastAsia="黑体"/>
          <w:szCs w:val="21"/>
        </w:rPr>
      </w:pPr>
      <w:bookmarkStart w:id="46" w:name="_Toc108190016"/>
      <w:bookmarkEnd w:id="45"/>
      <w:r>
        <w:rPr>
          <w:noProof/>
        </w:rPr>
        <mc:AlternateContent>
          <mc:Choice Requires="wps">
            <w:drawing>
              <wp:anchor distT="0" distB="0" distL="114300" distR="114300" simplePos="0" relativeHeight="251669504" behindDoc="0" locked="0" layoutInCell="1" allowOverlap="1" wp14:anchorId="7DA73D7F" wp14:editId="545F492C">
                <wp:simplePos x="0" y="0"/>
                <wp:positionH relativeFrom="column">
                  <wp:posOffset>1893570</wp:posOffset>
                </wp:positionH>
                <wp:positionV relativeFrom="paragraph">
                  <wp:posOffset>69850</wp:posOffset>
                </wp:positionV>
                <wp:extent cx="1758950" cy="0"/>
                <wp:effectExtent l="0" t="0" r="0" b="0"/>
                <wp:wrapNone/>
                <wp:docPr id="1975248192" name="直接连接符 10"/>
                <wp:cNvGraphicFramePr/>
                <a:graphic xmlns:a="http://schemas.openxmlformats.org/drawingml/2006/main">
                  <a:graphicData uri="http://schemas.microsoft.com/office/word/2010/wordprocessingShape">
                    <wps:wsp>
                      <wps:cNvCnPr/>
                      <wps:spPr bwMode="auto">
                        <a:xfrm>
                          <a:off x="0" y="0"/>
                          <a:ext cx="1758950" cy="0"/>
                        </a:xfrm>
                        <a:prstGeom prst="line">
                          <a:avLst/>
                        </a:prstGeom>
                        <a:noFill/>
                        <a:ln w="9525">
                          <a:solidFill>
                            <a:srgbClr val="000000"/>
                          </a:solidFill>
                          <a:round/>
                        </a:ln>
                      </wps:spPr>
                      <wps:bodyPr/>
                    </wps:wsp>
                  </a:graphicData>
                </a:graphic>
              </wp:anchor>
            </w:drawing>
          </mc:Choice>
          <mc:Fallback>
            <w:pict>
              <v:line w14:anchorId="0823EA52" id="直接连接符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9.1pt,5.5pt" to="28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"/>
            </w:pict>
          </mc:Fallback>
        </mc:AlternateContent>
      </w:r>
      <w:r w:rsidR="00FC346A">
        <w:br w:type="page"/>
      </w:r>
      <w:bookmarkEnd w:id="46"/>
    </w:p>
    <w:p w14:paraId="6B72C0C7" w14:textId="77777777" w:rsidR="00DD48BB" w:rsidRDefault="00DD48BB">
      <w:pPr>
        <w:pStyle w:val="afffa"/>
      </w:pPr>
    </w:p>
    <w:p w14:paraId="2C5A8250" w14:textId="77777777" w:rsidR="00DD48BB" w:rsidRDefault="00DD48BB">
      <w:pPr>
        <w:pStyle w:val="afffa"/>
      </w:pPr>
    </w:p>
    <w:p w14:paraId="2745FFD2" w14:textId="77777777" w:rsidR="00DD48BB" w:rsidRDefault="00DD48BB">
      <w:pPr>
        <w:pStyle w:val="afffa"/>
      </w:pPr>
    </w:p>
    <w:p w14:paraId="4373DD14" w14:textId="77777777" w:rsidR="00DD48BB" w:rsidRDefault="00DD48BB">
      <w:pPr>
        <w:pStyle w:val="afffa"/>
      </w:pPr>
    </w:p>
    <w:p w14:paraId="4EF50E2C" w14:textId="77777777" w:rsidR="00DD48BB" w:rsidRDefault="00DD48BB">
      <w:pPr>
        <w:pStyle w:val="afffa"/>
      </w:pPr>
    </w:p>
    <w:p w14:paraId="2A2D99E2" w14:textId="77777777" w:rsidR="00DD48BB" w:rsidRDefault="00DD48BB">
      <w:pPr>
        <w:pStyle w:val="afffa"/>
      </w:pPr>
    </w:p>
    <w:p w14:paraId="32753C28" w14:textId="77777777" w:rsidR="00DD48BB" w:rsidRDefault="00DD48BB">
      <w:pPr>
        <w:pStyle w:val="afffa"/>
      </w:pPr>
    </w:p>
    <w:p w14:paraId="5691A831" w14:textId="77777777" w:rsidR="00DD48BB" w:rsidRDefault="00DD48BB">
      <w:pPr>
        <w:pStyle w:val="afffa"/>
      </w:pPr>
    </w:p>
    <w:p w14:paraId="2CEE3B97" w14:textId="77777777" w:rsidR="00DD48BB" w:rsidRDefault="00DD48BB">
      <w:pPr>
        <w:pStyle w:val="afffa"/>
      </w:pPr>
    </w:p>
    <w:p w14:paraId="4A70D6E3" w14:textId="77777777" w:rsidR="00DD48BB" w:rsidRDefault="00DD48BB">
      <w:pPr>
        <w:pStyle w:val="afffa"/>
      </w:pPr>
    </w:p>
    <w:p w14:paraId="65F0A3CB" w14:textId="77777777" w:rsidR="00DD48BB" w:rsidRDefault="00DD48BB">
      <w:pPr>
        <w:pStyle w:val="afffa"/>
      </w:pPr>
    </w:p>
    <w:p w14:paraId="5BC8A113" w14:textId="77777777" w:rsidR="00DD48BB" w:rsidRDefault="00DD48BB">
      <w:pPr>
        <w:pStyle w:val="afffa"/>
      </w:pPr>
    </w:p>
    <w:p w14:paraId="3AD8392F" w14:textId="77777777" w:rsidR="00DD48BB" w:rsidRDefault="00DD48BB">
      <w:pPr>
        <w:pStyle w:val="afffa"/>
      </w:pPr>
    </w:p>
    <w:p w14:paraId="14168D67" w14:textId="77777777" w:rsidR="00DD48BB" w:rsidRDefault="00DD48BB">
      <w:pPr>
        <w:pStyle w:val="afffa"/>
      </w:pPr>
    </w:p>
    <w:p w14:paraId="403B6D47" w14:textId="77777777" w:rsidR="00DD48BB" w:rsidRDefault="00DD48BB">
      <w:pPr>
        <w:pStyle w:val="afffa"/>
      </w:pPr>
    </w:p>
    <w:p w14:paraId="16266F83" w14:textId="77777777" w:rsidR="00DD48BB" w:rsidRDefault="00FC346A">
      <w:pPr>
        <w:pStyle w:val="afffa"/>
      </w:pPr>
      <w:r>
        <w:rPr>
          <w:rFonts w:hint="eastAsia"/>
        </w:rPr>
        <w:t xml:space="preserve">   </w:t>
      </w:r>
    </w:p>
    <w:p w14:paraId="42DC13DC" w14:textId="77777777" w:rsidR="00DD48BB" w:rsidRDefault="00FC346A">
      <w:pPr>
        <w:pStyle w:val="afffa"/>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0FF2BB50" w14:textId="77777777" w:rsidR="00DD48BB" w:rsidRDefault="00FC346A">
      <w:pPr>
        <w:pStyle w:val="afffa"/>
        <w:tabs>
          <w:tab w:val="clear" w:pos="4201"/>
        </w:tabs>
        <w:jc w:val="center"/>
      </w:pPr>
      <w:r>
        <w:rPr>
          <w:rFonts w:hint="eastAsia"/>
        </w:rPr>
        <w:t xml:space="preserve">                        </w:t>
      </w:r>
      <w:r>
        <w:t>团</w:t>
      </w:r>
      <w:r>
        <w:t xml:space="preserve"> </w:t>
      </w:r>
      <w:r>
        <w:t>体</w:t>
      </w:r>
      <w:r>
        <w:t xml:space="preserve"> </w:t>
      </w:r>
      <w:r>
        <w:t>标</w:t>
      </w:r>
      <w:r>
        <w:t xml:space="preserve"> </w:t>
      </w:r>
      <w:r>
        <w:t>准</w:t>
      </w:r>
    </w:p>
    <w:p w14:paraId="6E089E1D" w14:textId="28770105" w:rsidR="00DD48BB" w:rsidRDefault="00FC346A">
      <w:pPr>
        <w:pStyle w:val="afffa"/>
        <w:tabs>
          <w:tab w:val="clear" w:pos="4201"/>
        </w:tabs>
        <w:jc w:val="center"/>
      </w:pPr>
      <w:r>
        <w:rPr>
          <w:rFonts w:hint="eastAsia"/>
        </w:rPr>
        <w:t xml:space="preserve">                          </w:t>
      </w:r>
      <w:r w:rsidR="003F48C8" w:rsidRPr="003F48C8">
        <w:rPr>
          <w:rFonts w:hint="eastAsia"/>
        </w:rPr>
        <w:t>东北湿润区盐碱退化割草地平衡施肥技术规程</w:t>
      </w:r>
    </w:p>
    <w:p w14:paraId="5BA6A543" w14:textId="77777777" w:rsidR="00DD48BB" w:rsidRDefault="00FC346A">
      <w:pPr>
        <w:pStyle w:val="afffa"/>
        <w:tabs>
          <w:tab w:val="clear" w:pos="4201"/>
        </w:tabs>
        <w:jc w:val="center"/>
      </w:pPr>
      <w:r>
        <w:rPr>
          <w:rFonts w:hint="eastAsia"/>
        </w:rPr>
        <w:t xml:space="preserve">                          </w:t>
      </w:r>
      <w:r>
        <w:t>T/</w:t>
      </w:r>
      <w:r>
        <w:rPr>
          <w:rFonts w:hint="eastAsia"/>
        </w:rPr>
        <w:t>HXCY XXX</w:t>
      </w:r>
      <w:r>
        <w:t>-</w:t>
      </w:r>
      <w:r>
        <w:rPr>
          <w:rFonts w:hint="eastAsia"/>
        </w:rPr>
        <w:t>2025</w:t>
      </w:r>
    </w:p>
    <w:p w14:paraId="231ED661" w14:textId="77777777" w:rsidR="00DD48BB" w:rsidRDefault="00FC346A">
      <w:pPr>
        <w:pStyle w:val="afffa"/>
        <w:tabs>
          <w:tab w:val="clear" w:pos="4201"/>
        </w:tabs>
        <w:ind w:firstLine="413"/>
        <w:jc w:val="center"/>
      </w:pPr>
      <w:r>
        <w:rPr>
          <w:rFonts w:hint="eastAsia"/>
          <w:w w:val="99"/>
        </w:rPr>
        <w:t xml:space="preserve">                          </w:t>
      </w:r>
      <w:r>
        <w:rPr>
          <w:w w:val="99"/>
        </w:rPr>
        <w:t>*</w:t>
      </w:r>
    </w:p>
    <w:p w14:paraId="71131550" w14:textId="77777777" w:rsidR="00DD48BB" w:rsidRDefault="00FC346A">
      <w:pPr>
        <w:pStyle w:val="afffa"/>
        <w:tabs>
          <w:tab w:val="clear" w:pos="4201"/>
        </w:tabs>
        <w:jc w:val="center"/>
      </w:pPr>
      <w:r>
        <w:rPr>
          <w:rFonts w:hint="eastAsia"/>
        </w:rPr>
        <w:t xml:space="preserve">                           </w:t>
      </w:r>
      <w:r>
        <w:rPr>
          <w:rFonts w:hint="eastAsia"/>
        </w:rPr>
        <w:t>北京华夏草业产业技术创新战略联盟</w:t>
      </w:r>
    </w:p>
    <w:p w14:paraId="0425823F" w14:textId="77777777" w:rsidR="00DD48BB" w:rsidRDefault="00FC346A">
      <w:pPr>
        <w:pStyle w:val="afffa"/>
        <w:tabs>
          <w:tab w:val="clear" w:pos="4201"/>
        </w:tabs>
        <w:jc w:val="center"/>
      </w:pPr>
      <w:r>
        <w:rPr>
          <w:rFonts w:hint="eastAsia"/>
        </w:rPr>
        <w:t xml:space="preserve">                         </w:t>
      </w:r>
      <w:r>
        <w:rPr>
          <w:rFonts w:hint="eastAsia"/>
        </w:rPr>
        <w:t>北京华夏草业产业技术创新战略联盟标准与认证专业委员会</w:t>
      </w:r>
    </w:p>
    <w:p w14:paraId="2B163107" w14:textId="77777777" w:rsidR="00DD48BB" w:rsidRDefault="00FC346A">
      <w:pPr>
        <w:pStyle w:val="afffa"/>
        <w:tabs>
          <w:tab w:val="clear" w:pos="4201"/>
        </w:tabs>
        <w:ind w:firstLine="413"/>
        <w:jc w:val="center"/>
      </w:pPr>
      <w:r>
        <w:rPr>
          <w:rFonts w:hint="eastAsia"/>
          <w:w w:val="99"/>
        </w:rPr>
        <w:t xml:space="preserve">                           </w:t>
      </w:r>
      <w:r>
        <w:rPr>
          <w:w w:val="99"/>
        </w:rPr>
        <w:t>*</w:t>
      </w:r>
    </w:p>
    <w:p w14:paraId="0D63B0FD" w14:textId="77777777" w:rsidR="00DD48BB" w:rsidRDefault="00FC346A">
      <w:pPr>
        <w:pStyle w:val="afffa"/>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898C69" w14:textId="77777777" w:rsidR="00DD48BB" w:rsidRDefault="00FC346A">
      <w:pPr>
        <w:pStyle w:val="afffa"/>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BDC8251" w14:textId="77777777" w:rsidR="00DD48BB" w:rsidRDefault="00FC346A">
      <w:pPr>
        <w:pStyle w:val="afffa"/>
        <w:tabs>
          <w:tab w:val="clear" w:pos="4201"/>
        </w:tabs>
        <w:jc w:val="center"/>
        <w:rPr>
          <w:w w:val="99"/>
        </w:rPr>
      </w:pPr>
      <w:r>
        <w:rPr>
          <w:noProof/>
        </w:rPr>
        <w:drawing>
          <wp:anchor distT="0" distB="0" distL="0" distR="0" simplePos="0" relativeHeight="251667456" behindDoc="0" locked="0" layoutInCell="1" allowOverlap="1" wp14:anchorId="12FBA419" wp14:editId="5AD31B89">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3"/>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DD48BB" w:rsidRDefault="00FC346A">
      <w:pPr>
        <w:pStyle w:val="afffa"/>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250B43E6" w14:textId="77777777" w:rsidR="00DD48BB" w:rsidRDefault="00FC346A">
      <w:pPr>
        <w:pStyle w:val="afffa"/>
        <w:tabs>
          <w:tab w:val="clear" w:pos="4201"/>
        </w:tabs>
        <w:jc w:val="center"/>
      </w:pPr>
      <w:r>
        <w:rPr>
          <w:rFonts w:hint="eastAsia"/>
        </w:rPr>
        <w:t xml:space="preserve">                            </w:t>
      </w:r>
      <w:r>
        <w:rPr>
          <w:rFonts w:hint="eastAsia"/>
        </w:rPr>
        <w:t>版权专有</w:t>
      </w:r>
      <w:r>
        <w:t xml:space="preserve">  </w:t>
      </w:r>
      <w:r>
        <w:rPr>
          <w:rFonts w:hint="eastAsia"/>
        </w:rPr>
        <w:t>侵权必究</w:t>
      </w:r>
    </w:p>
    <w:p w14:paraId="3C38A1BA" w14:textId="77777777" w:rsidR="00DD48BB" w:rsidRDefault="00FC346A">
      <w:pPr>
        <w:pStyle w:val="afffa"/>
        <w:tabs>
          <w:tab w:val="clear" w:pos="4201"/>
        </w:tabs>
        <w:jc w:val="center"/>
      </w:pPr>
      <w:r>
        <w:rPr>
          <w:noProof/>
        </w:rPr>
        <mc:AlternateContent>
          <mc:Choice Requires="wps">
            <w:drawing>
              <wp:anchor distT="0" distB="0" distL="114300" distR="114300" simplePos="0" relativeHeight="251668480" behindDoc="0" locked="0" layoutInCell="1" allowOverlap="1" wp14:anchorId="6FD44968" wp14:editId="3E11178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DD48BB" w:rsidRDefault="00FC346A">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FD44968"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" filled="f" stroked="f" strokeweight=".5pt">
                <v:textbox>
                  <w:txbxContent>
                    <w:p w14:paraId="5FAB4980" w14:textId="77777777" w:rsidR="00DD48BB" w:rsidRDefault="00FC346A">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63A127DF" w14:textId="77777777" w:rsidR="00DD48BB" w:rsidRDefault="00DD48BB">
      <w:pPr>
        <w:tabs>
          <w:tab w:val="clear" w:pos="4201"/>
          <w:tab w:val="center" w:pos="5245"/>
        </w:tabs>
        <w:jc w:val="center"/>
      </w:pPr>
    </w:p>
    <w:sectPr w:rsidR="00DD48BB">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6396" w14:textId="77777777" w:rsidR="0017642A" w:rsidRDefault="0017642A">
      <w:r>
        <w:separator/>
      </w:r>
    </w:p>
  </w:endnote>
  <w:endnote w:type="continuationSeparator" w:id="0">
    <w:p w14:paraId="6AC680B5" w14:textId="77777777" w:rsidR="0017642A" w:rsidRDefault="0017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C013" w14:textId="77777777" w:rsidR="00DD48BB" w:rsidRDefault="00DD48BB">
    <w:pPr>
      <w:pStyle w:val="afff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66E0" w14:textId="77777777" w:rsidR="00DD48BB" w:rsidRDefault="00DD48BB">
    <w:pPr>
      <w:pStyle w:val="afff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1729" w14:textId="77777777" w:rsidR="00DD48BB" w:rsidRDefault="00DD48BB">
    <w:pPr>
      <w:pStyle w:val="afffe"/>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CEF" w14:textId="77777777" w:rsidR="00DD48BB" w:rsidRDefault="00FC346A">
    <w:pPr>
      <w:pStyle w:val="afffe"/>
      <w:ind w:firstLine="360"/>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FC346A">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C0CD3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14:paraId="5642CD24" w14:textId="77777777" w:rsidR="00DD48BB" w:rsidRDefault="00FC346A">
                    <w:pPr>
                      <w:pStyle w:val="Footer"/>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AC9C" w14:textId="77777777" w:rsidR="00DD48BB" w:rsidRDefault="00FC346A">
    <w:pPr>
      <w:pStyle w:val="afffff6"/>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FC346A">
                          <w:pPr>
                            <w:pStyle w:val="afffe"/>
                            <w:ind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A316"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14:paraId="4709F451" w14:textId="77777777" w:rsidR="00DD48BB" w:rsidRDefault="00FC346A">
                    <w:pPr>
                      <w:pStyle w:val="Footer"/>
                      <w:ind w:firstLine="360"/>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444" w14:textId="77777777" w:rsidR="00DD48BB" w:rsidRDefault="00FC346A">
    <w:pPr>
      <w:pStyle w:val="afffe"/>
      <w:ind w:firstLine="360"/>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FC346A">
                          <w:pPr>
                            <w:pStyle w:val="afffe"/>
                            <w:ind w:firstLine="3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8EB1D8"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SxZQIAABMFAAAOAAAAZHJzL2Uyb0RvYy54bWysVM1uEzEQviPxDpbvdNMgSh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v6SxZQIAABMFAAAOAAAAAAAAAAAAAAAAAC4CAABkcnMvZTJvRG9j&#10;LnhtbFBLAQItABQABgAIAAAAIQBxqtG51wAAAAUBAAAPAAAAAAAAAAAAAAAAAL8EAABkcnMvZG93&#10;bnJldi54bWxQSwUGAAAAAAQABADzAAAAwwUAAAAA&#10;" filled="f" stroked="f" strokeweight=".5pt">
              <v:textbox style="mso-fit-shape-to-text:t" inset="0,0,0,0">
                <w:txbxContent>
                  <w:p w14:paraId="60400AC4" w14:textId="77777777" w:rsidR="00DD48BB" w:rsidRDefault="00FC346A">
                    <w:pPr>
                      <w:pStyle w:val="Footer"/>
                      <w:ind w:firstLine="360"/>
                    </w:pPr>
                    <w:r>
                      <w:fldChar w:fldCharType="begin"/>
                    </w:r>
                    <w:r>
                      <w:instrText xml:space="preserve"> PAGE  \* MERGEFORMAT </w:instrText>
                    </w:r>
                    <w:r>
                      <w:fldChar w:fldCharType="separate"/>
                    </w:r>
                    <w:r>
                      <w:t>II</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473" w14:textId="77777777" w:rsidR="00DD48BB" w:rsidRDefault="00FC346A">
    <w:pPr>
      <w:pStyle w:val="afffff6"/>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FC346A">
                          <w:pPr>
                            <w:pStyle w:val="afffe"/>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40E5B7"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14:paraId="23E7AE85" w14:textId="77777777" w:rsidR="00DD48BB" w:rsidRDefault="00FC346A">
                    <w:pPr>
                      <w:pStyle w:val="Footer"/>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8FEF" w14:textId="77777777" w:rsidR="00DD48BB" w:rsidRDefault="00FC346A">
    <w:pPr>
      <w:pStyle w:val="afffe"/>
      <w:ind w:firstLine="360"/>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FC346A">
                          <w:pPr>
                            <w:pStyle w:val="afffe"/>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A2A33" id="_x0000_t202" coordsize="21600,21600" o:spt="202" path="m,l,21600r21600,l21600,xe">
              <v:stroke joinstyle="miter"/>
              <v:path gradientshapeok="t" o:connecttype="rect"/>
            </v:shapetype>
            <v:shape id="文本框 6" o:spid="_x0000_s1031"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cHZAIAABEFAAAOAAAAZHJzL2Uyb0RvYy54bWysVM1uEzEQviPxDpbvdNMCVRR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pxhwdkAgAAEQUAAA4AAAAAAAAAAAAAAAAALgIAAGRycy9lMm9Eb2Mu&#10;eG1sUEsBAi0AFAAGAAgAAAAhAHGq0bnXAAAABQEAAA8AAAAAAAAAAAAAAAAAvgQAAGRycy9kb3du&#10;cmV2LnhtbFBLBQYAAAAABAAEAPMAAADCBQAAAAA=&#10;" filled="f" stroked="f" strokeweight=".5pt">
              <v:textbox style="mso-fit-shape-to-text:t" inset="0,0,0,0">
                <w:txbxContent>
                  <w:p w14:paraId="0EE90267" w14:textId="77777777" w:rsidR="00DD48BB" w:rsidRDefault="00FC346A">
                    <w:pPr>
                      <w:pStyle w:val="Footer"/>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B8E7" w14:textId="77777777" w:rsidR="00DD48BB" w:rsidRDefault="00FC346A">
    <w:pPr>
      <w:pStyle w:val="afffff6"/>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14:textId="77777777" w:rsidR="00DD48BB" w:rsidRDefault="00DD48BB">
                          <w:pPr>
                            <w:pStyle w:val="afffe"/>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51BC83" id="_x0000_t202" coordsize="21600,21600" o:spt="202" path="m,l,21600r21600,l21600,xe">
              <v:stroke joinstyle="miter"/>
              <v:path gradientshapeok="t" o:connecttype="rect"/>
            </v:shapetype>
            <v:shape id="文本框 5" o:spid="_x0000_s1032"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BYwIAABEFAAAOAAAAZHJzL2Uyb0RvYy54bWysVM2O0zAQviPxDpbvNGlRV1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ejnN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7fzgWMCAAARBQAADgAAAAAAAAAAAAAAAAAuAgAAZHJzL2Uyb0RvYy54&#10;bWxQSwECLQAUAAYACAAAACEAcarRudcAAAAFAQAADwAAAAAAAAAAAAAAAAC9BAAAZHJzL2Rvd25y&#10;ZXYueG1sUEsFBgAAAAAEAAQA8wAAAMEFAAAAAA==&#10;" filled="f" stroked="f" strokeweight=".5pt">
              <v:textbox style="mso-fit-shape-to-text:t" inset="0,0,0,0">
                <w:txbxContent>
                  <w:p w14:paraId="1C2CF811" w14:textId="77777777" w:rsidR="00DD48BB" w:rsidRDefault="00DD48BB">
                    <w:pPr>
                      <w:pStyle w:val="Footer"/>
                      <w:ind w:firstLine="360"/>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F8F3" w14:textId="77777777" w:rsidR="0017642A" w:rsidRDefault="0017642A">
      <w:r>
        <w:separator/>
      </w:r>
    </w:p>
  </w:footnote>
  <w:footnote w:type="continuationSeparator" w:id="0">
    <w:p w14:paraId="06219AA3" w14:textId="77777777" w:rsidR="0017642A" w:rsidRDefault="00176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E907" w14:textId="77777777" w:rsidR="00DD48BB" w:rsidRDefault="00DD48BB" w:rsidP="00B667C8">
    <w:pPr>
      <w:pStyle w:val="affff0"/>
      <w:framePr w:wrap="around"/>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3FF7" w14:textId="77777777" w:rsidR="00DD48BB" w:rsidRDefault="00FC346A" w:rsidP="00B667C8">
    <w:pPr>
      <w:pStyle w:val="affff0"/>
      <w:framePr w:wrap="around"/>
      <w:rPr>
        <w:rFonts w:hint="eastAsia"/>
      </w:rPr>
    </w:pPr>
    <w:r>
      <w:t>Q/LB.</w:t>
    </w:r>
    <w:r>
      <w:rPr>
        <w:rFonts w:hint="eastAsia"/>
      </w:rPr>
      <w:t>□</w:t>
    </w:r>
    <w: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5F21" w14:textId="77777777" w:rsidR="00DD48BB" w:rsidRDefault="00DD48BB" w:rsidP="00B667C8">
    <w:pPr>
      <w:pStyle w:val="affff0"/>
      <w:framePr w:wrap="around"/>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E530" w14:textId="77777777" w:rsidR="00DD48BB" w:rsidRDefault="00FC346A">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C40E" w14:textId="6ECD76B9" w:rsidR="00DD48BB" w:rsidRDefault="00FC346A">
    <w:pPr>
      <w:pStyle w:val="afffffe"/>
      <w:rPr>
        <w:rFonts w:hint="eastAsia"/>
      </w:rPr>
    </w:pPr>
    <w:r>
      <w:fldChar w:fldCharType="begin"/>
    </w:r>
    <w:r>
      <w:instrText xml:space="preserve"> STYLEREF  标准文件_文件编号  \* MERGEFORMAT </w:instrText>
    </w:r>
    <w:r>
      <w:fldChar w:fldCharType="separate"/>
    </w:r>
    <w:r w:rsidR="0089028A">
      <w:rPr>
        <w:rFonts w:hint="eastAsia"/>
        <w:noProof/>
      </w:rPr>
      <w:t>T/HXCY 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85C5" w14:textId="67C413BF" w:rsidR="00DD48BB" w:rsidRDefault="00FC346A">
    <w:pPr>
      <w:pStyle w:val="afffffe"/>
      <w:rPr>
        <w:rFonts w:hint="eastAsia"/>
      </w:rPr>
    </w:pPr>
    <w:r>
      <w:fldChar w:fldCharType="begin"/>
    </w:r>
    <w:r>
      <w:instrText xml:space="preserve"> STYLEREF  标准文件_文件编号  \* MERGEFORMAT </w:instrText>
    </w:r>
    <w:r>
      <w:fldChar w:fldCharType="separate"/>
    </w:r>
    <w:r w:rsidR="0089028A">
      <w:rPr>
        <w:rFonts w:hint="eastAsia"/>
        <w:noProof/>
      </w:rPr>
      <w:t>T/HXCY XXX—2025</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1D7" w14:textId="77777777" w:rsidR="00DD48BB" w:rsidRDefault="00FC346A">
    <w:pPr>
      <w:pStyle w:val="afffffe"/>
      <w:rPr>
        <w:rFonts w:hint="eastAsia"/>
      </w:rPr>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1870" w14:textId="77777777" w:rsidR="00DD48BB" w:rsidRDefault="00DD48BB">
    <w:pPr>
      <w:pStyle w:val="afffff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C616579"/>
    <w:multiLevelType w:val="hybridMultilevel"/>
    <w:tmpl w:val="7A3821D6"/>
    <w:lvl w:ilvl="0" w:tplc="D4846B4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3A1C16B8"/>
    <w:multiLevelType w:val="hybridMultilevel"/>
    <w:tmpl w:val="1CB6F31A"/>
    <w:lvl w:ilvl="0" w:tplc="C25E0B84">
      <w:start w:val="1"/>
      <w:numFmt w:val="lowerLetter"/>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15:restartNumberingAfterBreak="0">
    <w:nsid w:val="4D7723F3"/>
    <w:multiLevelType w:val="hybridMultilevel"/>
    <w:tmpl w:val="57B05928"/>
    <w:lvl w:ilvl="0" w:tplc="4ECEC7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EA2025"/>
    <w:multiLevelType w:val="multilevel"/>
    <w:tmpl w:val="6CEA2025"/>
    <w:lvl w:ilvl="0">
      <w:start w:val="1"/>
      <w:numFmt w:val="none"/>
      <w:pStyle w:val="aff9"/>
      <w:suff w:val="nothing"/>
      <w:lvlText w:val="%1"/>
      <w:lvlJc w:val="left"/>
      <w:pPr>
        <w:ind w:left="0" w:firstLine="0"/>
      </w:pPr>
      <w:rPr>
        <w:rFonts w:hint="eastAsia"/>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pStyle w:val="a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15:restartNumberingAfterBreak="0">
    <w:nsid w:val="6DBF04F4"/>
    <w:multiLevelType w:val="multilevel"/>
    <w:tmpl w:val="6DBF04F4"/>
    <w:lvl w:ilvl="0">
      <w:start w:val="1"/>
      <w:numFmt w:val="none"/>
      <w:pStyle w:val="afff0"/>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15:restartNumberingAfterBreak="0">
    <w:nsid w:val="6DF35F19"/>
    <w:multiLevelType w:val="multilevel"/>
    <w:tmpl w:val="6DF35F19"/>
    <w:lvl w:ilvl="0">
      <w:start w:val="1"/>
      <w:numFmt w:val="decimal"/>
      <w:pStyle w:val="afff1"/>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15:restartNumberingAfterBreak="0">
    <w:nsid w:val="76933334"/>
    <w:multiLevelType w:val="multilevel"/>
    <w:tmpl w:val="76933334"/>
    <w:lvl w:ilvl="0">
      <w:start w:val="1"/>
      <w:numFmt w:val="none"/>
      <w:pStyle w:val="afff2"/>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51350782">
    <w:abstractNumId w:val="0"/>
  </w:num>
  <w:num w:numId="2" w16cid:durableId="1434086950">
    <w:abstractNumId w:val="29"/>
  </w:num>
  <w:num w:numId="3" w16cid:durableId="90980646">
    <w:abstractNumId w:val="5"/>
  </w:num>
  <w:num w:numId="4" w16cid:durableId="1922174261">
    <w:abstractNumId w:val="25"/>
  </w:num>
  <w:num w:numId="5" w16cid:durableId="703597560">
    <w:abstractNumId w:val="21"/>
  </w:num>
  <w:num w:numId="6" w16cid:durableId="885213507">
    <w:abstractNumId w:val="14"/>
  </w:num>
  <w:num w:numId="7" w16cid:durableId="98990983">
    <w:abstractNumId w:val="8"/>
  </w:num>
  <w:num w:numId="8" w16cid:durableId="342560025">
    <w:abstractNumId w:val="3"/>
  </w:num>
  <w:num w:numId="9" w16cid:durableId="775684309">
    <w:abstractNumId w:val="10"/>
  </w:num>
  <w:num w:numId="10" w16cid:durableId="568005601">
    <w:abstractNumId w:val="19"/>
  </w:num>
  <w:num w:numId="11" w16cid:durableId="910507586">
    <w:abstractNumId w:val="27"/>
  </w:num>
  <w:num w:numId="12" w16cid:durableId="641346749">
    <w:abstractNumId w:val="12"/>
  </w:num>
  <w:num w:numId="13" w16cid:durableId="396975246">
    <w:abstractNumId w:val="15"/>
  </w:num>
  <w:num w:numId="14" w16cid:durableId="2125688463">
    <w:abstractNumId w:val="7"/>
  </w:num>
  <w:num w:numId="15" w16cid:durableId="830874498">
    <w:abstractNumId w:val="22"/>
  </w:num>
  <w:num w:numId="16" w16cid:durableId="1696425153">
    <w:abstractNumId w:val="20"/>
  </w:num>
  <w:num w:numId="17" w16cid:durableId="793406375">
    <w:abstractNumId w:val="31"/>
  </w:num>
  <w:num w:numId="18" w16cid:durableId="780416309">
    <w:abstractNumId w:val="18"/>
  </w:num>
  <w:num w:numId="19" w16cid:durableId="67459830">
    <w:abstractNumId w:val="1"/>
  </w:num>
  <w:num w:numId="20" w16cid:durableId="736174453">
    <w:abstractNumId w:val="11"/>
  </w:num>
  <w:num w:numId="21" w16cid:durableId="1682508292">
    <w:abstractNumId w:val="32"/>
  </w:num>
  <w:num w:numId="22" w16cid:durableId="758795313">
    <w:abstractNumId w:val="23"/>
  </w:num>
  <w:num w:numId="23" w16cid:durableId="1250045415">
    <w:abstractNumId w:val="6"/>
  </w:num>
  <w:num w:numId="24" w16cid:durableId="1319921389">
    <w:abstractNumId w:val="28"/>
  </w:num>
  <w:num w:numId="25" w16cid:durableId="822893823">
    <w:abstractNumId w:val="30"/>
  </w:num>
  <w:num w:numId="26" w16cid:durableId="628703267">
    <w:abstractNumId w:val="2"/>
  </w:num>
  <w:num w:numId="27" w16cid:durableId="253126430">
    <w:abstractNumId w:val="4"/>
  </w:num>
  <w:num w:numId="28" w16cid:durableId="2058621570">
    <w:abstractNumId w:val="16"/>
  </w:num>
  <w:num w:numId="29" w16cid:durableId="637610210">
    <w:abstractNumId w:val="26"/>
  </w:num>
  <w:num w:numId="30" w16cid:durableId="1507600370">
    <w:abstractNumId w:val="24"/>
  </w:num>
  <w:num w:numId="31" w16cid:durableId="343829286">
    <w:abstractNumId w:val="13"/>
  </w:num>
  <w:num w:numId="32" w16cid:durableId="1669551724">
    <w:abstractNumId w:val="17"/>
  </w:num>
  <w:num w:numId="33" w16cid:durableId="288630363">
    <w:abstractNumId w:val="9"/>
  </w:num>
  <w:num w:numId="34" w16cid:durableId="465664606">
    <w:abstractNumId w:val="29"/>
  </w:num>
  <w:num w:numId="35" w16cid:durableId="1856309888">
    <w:abstractNumId w:val="29"/>
  </w:num>
  <w:num w:numId="36" w16cid:durableId="452291010">
    <w:abstractNumId w:val="29"/>
  </w:num>
  <w:num w:numId="37" w16cid:durableId="1546988584">
    <w:abstractNumId w:val="29"/>
  </w:num>
  <w:num w:numId="38" w16cid:durableId="207565800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0"/>
  <w:defaultTabStop w:val="420"/>
  <w:evenAndOddHeaders/>
  <w:displayHorizontalDrawingGridEvery w:val="0"/>
  <w:displayVerticalDrawingGridEvery w:val="2"/>
  <w:characterSpacingControl w:val="doNotCompress"/>
  <w:savePreviewPicture/>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7B3A"/>
    <w:rsid w:val="000107E0"/>
    <w:rsid w:val="00011FDE"/>
    <w:rsid w:val="00012FFD"/>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417BE"/>
    <w:rsid w:val="00041A49"/>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6357"/>
    <w:rsid w:val="00067F1E"/>
    <w:rsid w:val="00071CC0"/>
    <w:rsid w:val="00071CFC"/>
    <w:rsid w:val="00073C8C"/>
    <w:rsid w:val="00077403"/>
    <w:rsid w:val="00077B64"/>
    <w:rsid w:val="00080A1C"/>
    <w:rsid w:val="00080DB0"/>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13B1E"/>
    <w:rsid w:val="0011711C"/>
    <w:rsid w:val="00124E4F"/>
    <w:rsid w:val="001260B7"/>
    <w:rsid w:val="001265CB"/>
    <w:rsid w:val="001272A2"/>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42A"/>
    <w:rsid w:val="00176DFD"/>
    <w:rsid w:val="00184D20"/>
    <w:rsid w:val="001852C9"/>
    <w:rsid w:val="00187A0B"/>
    <w:rsid w:val="00190087"/>
    <w:rsid w:val="0019139A"/>
    <w:rsid w:val="001913C4"/>
    <w:rsid w:val="00192FDA"/>
    <w:rsid w:val="0019348F"/>
    <w:rsid w:val="00193A0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3D64"/>
    <w:rsid w:val="0023482A"/>
    <w:rsid w:val="002359CB"/>
    <w:rsid w:val="00237429"/>
    <w:rsid w:val="00243540"/>
    <w:rsid w:val="0024497B"/>
    <w:rsid w:val="0024515B"/>
    <w:rsid w:val="00246021"/>
    <w:rsid w:val="0024666E"/>
    <w:rsid w:val="00247F52"/>
    <w:rsid w:val="00250B25"/>
    <w:rsid w:val="00250BBE"/>
    <w:rsid w:val="002515C2"/>
    <w:rsid w:val="0025194A"/>
    <w:rsid w:val="0025194F"/>
    <w:rsid w:val="002519E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EBB"/>
    <w:rsid w:val="002D06C1"/>
    <w:rsid w:val="002D281C"/>
    <w:rsid w:val="002D42B5"/>
    <w:rsid w:val="002D4F1A"/>
    <w:rsid w:val="002D6EC6"/>
    <w:rsid w:val="002D79AC"/>
    <w:rsid w:val="002E039D"/>
    <w:rsid w:val="002E4D5A"/>
    <w:rsid w:val="002E6326"/>
    <w:rsid w:val="002F16EF"/>
    <w:rsid w:val="002F30E0"/>
    <w:rsid w:val="002F35E4"/>
    <w:rsid w:val="002F3730"/>
    <w:rsid w:val="002F38E1"/>
    <w:rsid w:val="002F7AF6"/>
    <w:rsid w:val="0030041B"/>
    <w:rsid w:val="003008CE"/>
    <w:rsid w:val="00300E63"/>
    <w:rsid w:val="00302F5F"/>
    <w:rsid w:val="0030441D"/>
    <w:rsid w:val="00306063"/>
    <w:rsid w:val="00313B85"/>
    <w:rsid w:val="0031574F"/>
    <w:rsid w:val="00317988"/>
    <w:rsid w:val="003221B4"/>
    <w:rsid w:val="0032258D"/>
    <w:rsid w:val="00322E62"/>
    <w:rsid w:val="00324D13"/>
    <w:rsid w:val="00324EDD"/>
    <w:rsid w:val="003331E4"/>
    <w:rsid w:val="00335BF0"/>
    <w:rsid w:val="00336C64"/>
    <w:rsid w:val="00337162"/>
    <w:rsid w:val="0034194F"/>
    <w:rsid w:val="00344605"/>
    <w:rsid w:val="003474AA"/>
    <w:rsid w:val="00350D1D"/>
    <w:rsid w:val="00352C83"/>
    <w:rsid w:val="00352F1A"/>
    <w:rsid w:val="0036107C"/>
    <w:rsid w:val="003615D2"/>
    <w:rsid w:val="0036429C"/>
    <w:rsid w:val="003649C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A33"/>
    <w:rsid w:val="003C010C"/>
    <w:rsid w:val="003C0A6C"/>
    <w:rsid w:val="003C14F8"/>
    <w:rsid w:val="003C5235"/>
    <w:rsid w:val="003C5340"/>
    <w:rsid w:val="003C5A43"/>
    <w:rsid w:val="003D0519"/>
    <w:rsid w:val="003D0FF6"/>
    <w:rsid w:val="003D1C4D"/>
    <w:rsid w:val="003D262C"/>
    <w:rsid w:val="003D6D61"/>
    <w:rsid w:val="003E019F"/>
    <w:rsid w:val="003E091D"/>
    <w:rsid w:val="003E1C53"/>
    <w:rsid w:val="003E2A69"/>
    <w:rsid w:val="003E2D49"/>
    <w:rsid w:val="003E2FD4"/>
    <w:rsid w:val="003E49F6"/>
    <w:rsid w:val="003E64AF"/>
    <w:rsid w:val="003E660F"/>
    <w:rsid w:val="003F0841"/>
    <w:rsid w:val="003F23D3"/>
    <w:rsid w:val="003F290F"/>
    <w:rsid w:val="003F3EDE"/>
    <w:rsid w:val="003F3F08"/>
    <w:rsid w:val="003F48C8"/>
    <w:rsid w:val="003F49F1"/>
    <w:rsid w:val="003F6272"/>
    <w:rsid w:val="00400E72"/>
    <w:rsid w:val="00401400"/>
    <w:rsid w:val="00404869"/>
    <w:rsid w:val="00405884"/>
    <w:rsid w:val="00406127"/>
    <w:rsid w:val="00407D39"/>
    <w:rsid w:val="00411E80"/>
    <w:rsid w:val="004143CF"/>
    <w:rsid w:val="0041477A"/>
    <w:rsid w:val="004167A3"/>
    <w:rsid w:val="00424EC7"/>
    <w:rsid w:val="00425257"/>
    <w:rsid w:val="00432DAA"/>
    <w:rsid w:val="00434305"/>
    <w:rsid w:val="00435DF7"/>
    <w:rsid w:val="0043741A"/>
    <w:rsid w:val="0044083F"/>
    <w:rsid w:val="00441AE7"/>
    <w:rsid w:val="00445574"/>
    <w:rsid w:val="004467FB"/>
    <w:rsid w:val="00452D6B"/>
    <w:rsid w:val="00454107"/>
    <w:rsid w:val="00454484"/>
    <w:rsid w:val="0045517B"/>
    <w:rsid w:val="00457AB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677"/>
    <w:rsid w:val="004939AE"/>
    <w:rsid w:val="004A12DF"/>
    <w:rsid w:val="004A1BA8"/>
    <w:rsid w:val="004A4B57"/>
    <w:rsid w:val="004A63FA"/>
    <w:rsid w:val="004A6A3D"/>
    <w:rsid w:val="004A774F"/>
    <w:rsid w:val="004B0272"/>
    <w:rsid w:val="004B2701"/>
    <w:rsid w:val="004B2E1B"/>
    <w:rsid w:val="004B3929"/>
    <w:rsid w:val="004B3AA8"/>
    <w:rsid w:val="004B3E93"/>
    <w:rsid w:val="004B6855"/>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F42"/>
    <w:rsid w:val="00501139"/>
    <w:rsid w:val="0050363E"/>
    <w:rsid w:val="005039BC"/>
    <w:rsid w:val="005043BB"/>
    <w:rsid w:val="00504A3D"/>
    <w:rsid w:val="00505767"/>
    <w:rsid w:val="005073F0"/>
    <w:rsid w:val="0050790F"/>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BFC"/>
    <w:rsid w:val="00561475"/>
    <w:rsid w:val="00562308"/>
    <w:rsid w:val="0056487B"/>
    <w:rsid w:val="00564FB9"/>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7830"/>
    <w:rsid w:val="005A7FCE"/>
    <w:rsid w:val="005B0F3F"/>
    <w:rsid w:val="005B191C"/>
    <w:rsid w:val="005B4903"/>
    <w:rsid w:val="005B51CE"/>
    <w:rsid w:val="005B5885"/>
    <w:rsid w:val="005B5CD7"/>
    <w:rsid w:val="005B6CF6"/>
    <w:rsid w:val="005B7422"/>
    <w:rsid w:val="005C1C5B"/>
    <w:rsid w:val="005C252C"/>
    <w:rsid w:val="005C29B8"/>
    <w:rsid w:val="005C4FEF"/>
    <w:rsid w:val="005C5F21"/>
    <w:rsid w:val="005C715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5F6409"/>
    <w:rsid w:val="006015CE"/>
    <w:rsid w:val="00604784"/>
    <w:rsid w:val="00606419"/>
    <w:rsid w:val="00607D29"/>
    <w:rsid w:val="00612952"/>
    <w:rsid w:val="00613804"/>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A62"/>
    <w:rsid w:val="006C5D68"/>
    <w:rsid w:val="006C6976"/>
    <w:rsid w:val="006C6DD0"/>
    <w:rsid w:val="006D04EA"/>
    <w:rsid w:val="006D0D0C"/>
    <w:rsid w:val="006D16C4"/>
    <w:rsid w:val="006D3E96"/>
    <w:rsid w:val="006D4515"/>
    <w:rsid w:val="006D4BB1"/>
    <w:rsid w:val="006D6593"/>
    <w:rsid w:val="006E76B3"/>
    <w:rsid w:val="006F03A8"/>
    <w:rsid w:val="006F2ACA"/>
    <w:rsid w:val="006F2ADC"/>
    <w:rsid w:val="006F2BFE"/>
    <w:rsid w:val="006F31E9"/>
    <w:rsid w:val="006F6284"/>
    <w:rsid w:val="007002C5"/>
    <w:rsid w:val="007025F2"/>
    <w:rsid w:val="00704387"/>
    <w:rsid w:val="00707669"/>
    <w:rsid w:val="00710831"/>
    <w:rsid w:val="00711CBA"/>
    <w:rsid w:val="00711FB5"/>
    <w:rsid w:val="00712A01"/>
    <w:rsid w:val="00714F58"/>
    <w:rsid w:val="00716ED4"/>
    <w:rsid w:val="00722FBF"/>
    <w:rsid w:val="00722FC2"/>
    <w:rsid w:val="00722FDA"/>
    <w:rsid w:val="00724E1B"/>
    <w:rsid w:val="00725949"/>
    <w:rsid w:val="00727FA2"/>
    <w:rsid w:val="00731E25"/>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B4D"/>
    <w:rsid w:val="00753026"/>
    <w:rsid w:val="00755402"/>
    <w:rsid w:val="00756B26"/>
    <w:rsid w:val="00756EDF"/>
    <w:rsid w:val="007600E3"/>
    <w:rsid w:val="00765C43"/>
    <w:rsid w:val="00765EFB"/>
    <w:rsid w:val="007671CA"/>
    <w:rsid w:val="00767C61"/>
    <w:rsid w:val="0077008A"/>
    <w:rsid w:val="007702C5"/>
    <w:rsid w:val="00773C1F"/>
    <w:rsid w:val="00774DA4"/>
    <w:rsid w:val="00776599"/>
    <w:rsid w:val="0078114B"/>
    <w:rsid w:val="00781DD2"/>
    <w:rsid w:val="0078226C"/>
    <w:rsid w:val="007822FF"/>
    <w:rsid w:val="00783ECF"/>
    <w:rsid w:val="0078413A"/>
    <w:rsid w:val="007959E8"/>
    <w:rsid w:val="00795E9C"/>
    <w:rsid w:val="007A0521"/>
    <w:rsid w:val="007A2E12"/>
    <w:rsid w:val="007A3475"/>
    <w:rsid w:val="007A41C8"/>
    <w:rsid w:val="007A54CE"/>
    <w:rsid w:val="007A5D3A"/>
    <w:rsid w:val="007A6A2B"/>
    <w:rsid w:val="007A6FD9"/>
    <w:rsid w:val="007A7FFA"/>
    <w:rsid w:val="007B04EB"/>
    <w:rsid w:val="007B0D4F"/>
    <w:rsid w:val="007B5A3D"/>
    <w:rsid w:val="007B5B95"/>
    <w:rsid w:val="007B6032"/>
    <w:rsid w:val="007B68EA"/>
    <w:rsid w:val="007B7453"/>
    <w:rsid w:val="007C2CF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63C8"/>
    <w:rsid w:val="008164A1"/>
    <w:rsid w:val="00817325"/>
    <w:rsid w:val="008209E6"/>
    <w:rsid w:val="00821D19"/>
    <w:rsid w:val="00823303"/>
    <w:rsid w:val="008233B2"/>
    <w:rsid w:val="00823A9F"/>
    <w:rsid w:val="00823C85"/>
    <w:rsid w:val="00825138"/>
    <w:rsid w:val="0082625A"/>
    <w:rsid w:val="008269DD"/>
    <w:rsid w:val="00830621"/>
    <w:rsid w:val="0083348C"/>
    <w:rsid w:val="008373D3"/>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F93"/>
    <w:rsid w:val="00884DB3"/>
    <w:rsid w:val="00885A9D"/>
    <w:rsid w:val="008864F6"/>
    <w:rsid w:val="0089028A"/>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1797"/>
    <w:rsid w:val="008C219C"/>
    <w:rsid w:val="008C4605"/>
    <w:rsid w:val="008C475E"/>
    <w:rsid w:val="008C619A"/>
    <w:rsid w:val="008D0CE8"/>
    <w:rsid w:val="008D2D1D"/>
    <w:rsid w:val="008D453D"/>
    <w:rsid w:val="008D508F"/>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F62"/>
    <w:rsid w:val="009E4A58"/>
    <w:rsid w:val="009E5A2D"/>
    <w:rsid w:val="009E5AB2"/>
    <w:rsid w:val="009E6219"/>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745"/>
    <w:rsid w:val="00A44E69"/>
    <w:rsid w:val="00A4661E"/>
    <w:rsid w:val="00A53E10"/>
    <w:rsid w:val="00A55BD6"/>
    <w:rsid w:val="00A55D50"/>
    <w:rsid w:val="00A57142"/>
    <w:rsid w:val="00A648CD"/>
    <w:rsid w:val="00A6537A"/>
    <w:rsid w:val="00A67866"/>
    <w:rsid w:val="00A70B07"/>
    <w:rsid w:val="00A723F8"/>
    <w:rsid w:val="00A77CCB"/>
    <w:rsid w:val="00A81829"/>
    <w:rsid w:val="00A83D8D"/>
    <w:rsid w:val="00A8446B"/>
    <w:rsid w:val="00A8473F"/>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54C"/>
    <w:rsid w:val="00B47293"/>
    <w:rsid w:val="00B50E50"/>
    <w:rsid w:val="00B51407"/>
    <w:rsid w:val="00B52120"/>
    <w:rsid w:val="00B54ABC"/>
    <w:rsid w:val="00B56FBE"/>
    <w:rsid w:val="00B60ACF"/>
    <w:rsid w:val="00B62B58"/>
    <w:rsid w:val="00B65149"/>
    <w:rsid w:val="00B66567"/>
    <w:rsid w:val="00B667C8"/>
    <w:rsid w:val="00B66E10"/>
    <w:rsid w:val="00B66F52"/>
    <w:rsid w:val="00B66FE5"/>
    <w:rsid w:val="00B72880"/>
    <w:rsid w:val="00B758BF"/>
    <w:rsid w:val="00B773C1"/>
    <w:rsid w:val="00B77EC8"/>
    <w:rsid w:val="00B827A6"/>
    <w:rsid w:val="00B831CE"/>
    <w:rsid w:val="00B86677"/>
    <w:rsid w:val="00B87131"/>
    <w:rsid w:val="00B939B1"/>
    <w:rsid w:val="00B95F60"/>
    <w:rsid w:val="00B96D40"/>
    <w:rsid w:val="00B97386"/>
    <w:rsid w:val="00BA18A4"/>
    <w:rsid w:val="00BA263B"/>
    <w:rsid w:val="00BA42B2"/>
    <w:rsid w:val="00BA58D4"/>
    <w:rsid w:val="00BA5B9E"/>
    <w:rsid w:val="00BA7C9A"/>
    <w:rsid w:val="00BB5F8F"/>
    <w:rsid w:val="00BB657A"/>
    <w:rsid w:val="00BC1A4E"/>
    <w:rsid w:val="00BC5DC7"/>
    <w:rsid w:val="00BC6B8B"/>
    <w:rsid w:val="00BC73D8"/>
    <w:rsid w:val="00BD52D7"/>
    <w:rsid w:val="00BD5AD2"/>
    <w:rsid w:val="00BD6850"/>
    <w:rsid w:val="00BE22F3"/>
    <w:rsid w:val="00BE5B52"/>
    <w:rsid w:val="00BE78C5"/>
    <w:rsid w:val="00BE7B8D"/>
    <w:rsid w:val="00BF0993"/>
    <w:rsid w:val="00BF10A9"/>
    <w:rsid w:val="00BF1703"/>
    <w:rsid w:val="00BF231C"/>
    <w:rsid w:val="00BF2AAC"/>
    <w:rsid w:val="00BF3AF5"/>
    <w:rsid w:val="00BF51E5"/>
    <w:rsid w:val="00BF74A6"/>
    <w:rsid w:val="00C013AD"/>
    <w:rsid w:val="00C04904"/>
    <w:rsid w:val="00C056B3"/>
    <w:rsid w:val="00C103E5"/>
    <w:rsid w:val="00C1156F"/>
    <w:rsid w:val="00C13319"/>
    <w:rsid w:val="00C13EE9"/>
    <w:rsid w:val="00C165E7"/>
    <w:rsid w:val="00C21540"/>
    <w:rsid w:val="00C21906"/>
    <w:rsid w:val="00C21BFA"/>
    <w:rsid w:val="00C24C8D"/>
    <w:rsid w:val="00C24EBE"/>
    <w:rsid w:val="00C25FE2"/>
    <w:rsid w:val="00C26B53"/>
    <w:rsid w:val="00C279B2"/>
    <w:rsid w:val="00C31ED8"/>
    <w:rsid w:val="00C33E50"/>
    <w:rsid w:val="00C34C20"/>
    <w:rsid w:val="00C35A3E"/>
    <w:rsid w:val="00C36A3C"/>
    <w:rsid w:val="00C42130"/>
    <w:rsid w:val="00C423A4"/>
    <w:rsid w:val="00C423E3"/>
    <w:rsid w:val="00C44BF5"/>
    <w:rsid w:val="00C502BD"/>
    <w:rsid w:val="00C521D6"/>
    <w:rsid w:val="00C55232"/>
    <w:rsid w:val="00C553A4"/>
    <w:rsid w:val="00C55A06"/>
    <w:rsid w:val="00C55D03"/>
    <w:rsid w:val="00C560E9"/>
    <w:rsid w:val="00C601BC"/>
    <w:rsid w:val="00C61823"/>
    <w:rsid w:val="00C62464"/>
    <w:rsid w:val="00C6329F"/>
    <w:rsid w:val="00C63340"/>
    <w:rsid w:val="00C643F9"/>
    <w:rsid w:val="00C64E95"/>
    <w:rsid w:val="00C71372"/>
    <w:rsid w:val="00C72410"/>
    <w:rsid w:val="00C7287F"/>
    <w:rsid w:val="00C749C3"/>
    <w:rsid w:val="00C75B2C"/>
    <w:rsid w:val="00C77FD4"/>
    <w:rsid w:val="00C80CB8"/>
    <w:rsid w:val="00C819F8"/>
    <w:rsid w:val="00C8248C"/>
    <w:rsid w:val="00C84E33"/>
    <w:rsid w:val="00C84EC2"/>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ECC"/>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4C7"/>
    <w:rsid w:val="00CE0C4F"/>
    <w:rsid w:val="00CE30EA"/>
    <w:rsid w:val="00CF048A"/>
    <w:rsid w:val="00CF155A"/>
    <w:rsid w:val="00CF2947"/>
    <w:rsid w:val="00CF4F0E"/>
    <w:rsid w:val="00CF686F"/>
    <w:rsid w:val="00CF6E60"/>
    <w:rsid w:val="00CF7BCA"/>
    <w:rsid w:val="00D008FD"/>
    <w:rsid w:val="00D03010"/>
    <w:rsid w:val="00D0321C"/>
    <w:rsid w:val="00D035EC"/>
    <w:rsid w:val="00D04956"/>
    <w:rsid w:val="00D050C4"/>
    <w:rsid w:val="00D058E3"/>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6AE"/>
    <w:rsid w:val="00D4734F"/>
    <w:rsid w:val="00D51BF3"/>
    <w:rsid w:val="00D52EEF"/>
    <w:rsid w:val="00D60A8B"/>
    <w:rsid w:val="00D66846"/>
    <w:rsid w:val="00D675FB"/>
    <w:rsid w:val="00D71F25"/>
    <w:rsid w:val="00D72A9C"/>
    <w:rsid w:val="00D77031"/>
    <w:rsid w:val="00D814FE"/>
    <w:rsid w:val="00D837CF"/>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6BCC"/>
    <w:rsid w:val="00DE0A4B"/>
    <w:rsid w:val="00DE2410"/>
    <w:rsid w:val="00DE2939"/>
    <w:rsid w:val="00DE6E81"/>
    <w:rsid w:val="00DE703F"/>
    <w:rsid w:val="00DE7595"/>
    <w:rsid w:val="00DF1961"/>
    <w:rsid w:val="00DF22A7"/>
    <w:rsid w:val="00DF44DE"/>
    <w:rsid w:val="00DF5BA5"/>
    <w:rsid w:val="00DF7AFE"/>
    <w:rsid w:val="00E003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7CDB"/>
    <w:rsid w:val="00E502C1"/>
    <w:rsid w:val="00E502DD"/>
    <w:rsid w:val="00E50D3A"/>
    <w:rsid w:val="00E50FB2"/>
    <w:rsid w:val="00E51387"/>
    <w:rsid w:val="00E51E68"/>
    <w:rsid w:val="00E52EFD"/>
    <w:rsid w:val="00E5408A"/>
    <w:rsid w:val="00E55359"/>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8B6"/>
    <w:rsid w:val="00EC5359"/>
    <w:rsid w:val="00EC562A"/>
    <w:rsid w:val="00EC6733"/>
    <w:rsid w:val="00ED067A"/>
    <w:rsid w:val="00ED12E8"/>
    <w:rsid w:val="00ED2B50"/>
    <w:rsid w:val="00EE0350"/>
    <w:rsid w:val="00EE0719"/>
    <w:rsid w:val="00EE0E80"/>
    <w:rsid w:val="00EE5D96"/>
    <w:rsid w:val="00EE613F"/>
    <w:rsid w:val="00EE7295"/>
    <w:rsid w:val="00EE7869"/>
    <w:rsid w:val="00EF054A"/>
    <w:rsid w:val="00EF3235"/>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346A"/>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450551"/>
  <w15:docId w15:val="{898B4784-89D7-4FE9-9374-AFD9FD6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3">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f3"/>
    <w:next w:val="afff3"/>
    <w:link w:val="10"/>
    <w:qFormat/>
    <w:pPr>
      <w:keepNext/>
      <w:keepLines/>
      <w:spacing w:before="340" w:after="330" w:line="578" w:lineRule="auto"/>
      <w:outlineLvl w:val="0"/>
    </w:pPr>
    <w:rPr>
      <w:b/>
      <w:bCs/>
      <w:kern w:val="44"/>
      <w:sz w:val="44"/>
      <w:szCs w:val="44"/>
    </w:rPr>
  </w:style>
  <w:style w:type="paragraph" w:styleId="22">
    <w:name w:val="heading 2"/>
    <w:basedOn w:val="afff3"/>
    <w:next w:val="afff3"/>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3"/>
    <w:next w:val="afff3"/>
    <w:link w:val="30"/>
    <w:autoRedefine/>
    <w:qFormat/>
    <w:pPr>
      <w:keepNext/>
      <w:keepLines/>
      <w:spacing w:before="260" w:after="260" w:line="416" w:lineRule="auto"/>
      <w:outlineLvl w:val="2"/>
    </w:pPr>
    <w:rPr>
      <w:b/>
      <w:bCs/>
      <w:sz w:val="32"/>
      <w:szCs w:val="32"/>
    </w:rPr>
  </w:style>
  <w:style w:type="paragraph" w:styleId="4">
    <w:name w:val="heading 4"/>
    <w:basedOn w:val="afff3"/>
    <w:next w:val="afff3"/>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3"/>
    <w:next w:val="afff3"/>
    <w:link w:val="50"/>
    <w:autoRedefine/>
    <w:qFormat/>
    <w:pPr>
      <w:keepNext/>
      <w:keepLines/>
      <w:adjustRightInd/>
      <w:spacing w:before="280" w:after="290" w:line="376" w:lineRule="auto"/>
      <w:outlineLvl w:val="4"/>
    </w:pPr>
    <w:rPr>
      <w:b/>
      <w:bCs/>
      <w:sz w:val="28"/>
      <w:szCs w:val="28"/>
    </w:rPr>
  </w:style>
  <w:style w:type="paragraph" w:styleId="6">
    <w:name w:val="heading 6"/>
    <w:basedOn w:val="afff3"/>
    <w:next w:val="afff3"/>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3"/>
    <w:next w:val="afff3"/>
    <w:link w:val="70"/>
    <w:autoRedefine/>
    <w:qFormat/>
    <w:pPr>
      <w:keepNext/>
      <w:keepLines/>
      <w:adjustRightInd/>
      <w:spacing w:before="240" w:after="64" w:line="320" w:lineRule="auto"/>
      <w:outlineLvl w:val="6"/>
    </w:pPr>
    <w:rPr>
      <w:b/>
      <w:bCs/>
      <w:sz w:val="24"/>
      <w:szCs w:val="24"/>
    </w:rPr>
  </w:style>
  <w:style w:type="paragraph" w:styleId="8">
    <w:name w:val="heading 8"/>
    <w:basedOn w:val="afff3"/>
    <w:next w:val="afff3"/>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3"/>
    <w:next w:val="afff3"/>
    <w:link w:val="90"/>
    <w:autoRedefine/>
    <w:qFormat/>
    <w:pPr>
      <w:keepNext/>
      <w:keepLines/>
      <w:adjustRightInd/>
      <w:spacing w:before="240" w:after="64" w:line="320" w:lineRule="auto"/>
      <w:outlineLvl w:val="8"/>
    </w:pPr>
    <w:rPr>
      <w:rFonts w:ascii="Arial" w:eastAsia="黑体" w:hAnsi="Arial"/>
    </w:rPr>
  </w:style>
  <w:style w:type="character" w:default="1" w:styleId="afff4">
    <w:name w:val="Default Paragraph Font"/>
    <w:uiPriority w:val="1"/>
    <w:semiHidden/>
    <w:unhideWhenUsed/>
  </w:style>
  <w:style w:type="table" w:default="1" w:styleId="afff5">
    <w:name w:val="Normal Table"/>
    <w:uiPriority w:val="99"/>
    <w:semiHidden/>
    <w:unhideWhenUsed/>
    <w:tblPr>
      <w:tblInd w:w="0" w:type="dxa"/>
      <w:tblCellMar>
        <w:top w:w="0" w:type="dxa"/>
        <w:left w:w="108" w:type="dxa"/>
        <w:bottom w:w="0" w:type="dxa"/>
        <w:right w:w="108" w:type="dxa"/>
      </w:tblCellMar>
    </w:tblPr>
  </w:style>
  <w:style w:type="numbering" w:default="1" w:styleId="afff6">
    <w:name w:val="No List"/>
    <w:uiPriority w:val="99"/>
    <w:semiHidden/>
    <w:unhideWhenUsed/>
  </w:style>
  <w:style w:type="paragraph" w:styleId="TOC7">
    <w:name w:val="toc 7"/>
    <w:basedOn w:val="afff3"/>
    <w:next w:val="afff3"/>
    <w:autoRedefine/>
    <w:uiPriority w:val="39"/>
    <w:unhideWhenUsed/>
    <w:qFormat/>
    <w:pPr>
      <w:tabs>
        <w:tab w:val="right" w:leader="dot" w:pos="9344"/>
      </w:tabs>
      <w:spacing w:line="300" w:lineRule="exact"/>
      <w:ind w:left="1259"/>
    </w:pPr>
    <w:rPr>
      <w:rFonts w:ascii="宋体"/>
    </w:rPr>
  </w:style>
  <w:style w:type="paragraph" w:styleId="afff7">
    <w:name w:val="Normal Indent"/>
    <w:basedOn w:val="afff3"/>
    <w:autoRedefine/>
    <w:qFormat/>
  </w:style>
  <w:style w:type="paragraph" w:styleId="afff8">
    <w:name w:val="annotation text"/>
    <w:basedOn w:val="afff3"/>
    <w:link w:val="afff9"/>
    <w:uiPriority w:val="99"/>
    <w:semiHidden/>
    <w:unhideWhenUsed/>
    <w:qFormat/>
    <w:pPr>
      <w:jc w:val="left"/>
    </w:pPr>
  </w:style>
  <w:style w:type="paragraph" w:styleId="afffa">
    <w:name w:val="Body Text"/>
    <w:basedOn w:val="afff3"/>
    <w:link w:val="afffb"/>
    <w:autoRedefine/>
    <w:qFormat/>
    <w:pPr>
      <w:spacing w:after="120"/>
    </w:pPr>
  </w:style>
  <w:style w:type="paragraph" w:styleId="TOC5">
    <w:name w:val="toc 5"/>
    <w:basedOn w:val="afff3"/>
    <w:next w:val="afff3"/>
    <w:autoRedefine/>
    <w:uiPriority w:val="39"/>
    <w:unhideWhenUsed/>
    <w:qFormat/>
    <w:pPr>
      <w:ind w:left="839"/>
    </w:pPr>
    <w:rPr>
      <w:rFonts w:ascii="宋体"/>
    </w:rPr>
  </w:style>
  <w:style w:type="paragraph" w:styleId="TOC3">
    <w:name w:val="toc 3"/>
    <w:basedOn w:val="afff3"/>
    <w:next w:val="afff3"/>
    <w:autoRedefine/>
    <w:uiPriority w:val="39"/>
    <w:unhideWhenUsed/>
    <w:qFormat/>
    <w:pPr>
      <w:spacing w:line="300" w:lineRule="exact"/>
      <w:ind w:left="420"/>
    </w:pPr>
    <w:rPr>
      <w:rFonts w:ascii="宋体"/>
    </w:rPr>
  </w:style>
  <w:style w:type="paragraph" w:styleId="afffc">
    <w:name w:val="Balloon Text"/>
    <w:basedOn w:val="afff3"/>
    <w:link w:val="afffd"/>
    <w:autoRedefine/>
    <w:uiPriority w:val="99"/>
    <w:semiHidden/>
    <w:unhideWhenUsed/>
    <w:qFormat/>
    <w:rPr>
      <w:sz w:val="18"/>
      <w:szCs w:val="18"/>
    </w:rPr>
  </w:style>
  <w:style w:type="paragraph" w:styleId="afffe">
    <w:name w:val="footer"/>
    <w:basedOn w:val="afff3"/>
    <w:link w:val="affff"/>
    <w:autoRedefine/>
    <w:uiPriority w:val="99"/>
    <w:qFormat/>
    <w:pPr>
      <w:tabs>
        <w:tab w:val="center" w:pos="4153"/>
        <w:tab w:val="right" w:pos="8306"/>
      </w:tabs>
      <w:adjustRightInd/>
      <w:snapToGrid w:val="0"/>
      <w:jc w:val="right"/>
    </w:pPr>
    <w:rPr>
      <w:rFonts w:ascii="宋体"/>
      <w:sz w:val="18"/>
      <w:szCs w:val="18"/>
    </w:rPr>
  </w:style>
  <w:style w:type="paragraph" w:styleId="affff0">
    <w:name w:val="header"/>
    <w:basedOn w:val="afff3"/>
    <w:link w:val="affff1"/>
    <w:autoRedefine/>
    <w:uiPriority w:val="99"/>
    <w:qFormat/>
    <w:rsid w:val="00B667C8"/>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TOC1">
    <w:name w:val="toc 1"/>
    <w:basedOn w:val="afff3"/>
    <w:next w:val="afff3"/>
    <w:autoRedefine/>
    <w:uiPriority w:val="39"/>
    <w:unhideWhenUsed/>
    <w:qFormat/>
    <w:pPr>
      <w:tabs>
        <w:tab w:val="clear" w:pos="4201"/>
      </w:tabs>
      <w:spacing w:line="400" w:lineRule="exact"/>
    </w:pPr>
    <w:rPr>
      <w:rFonts w:ascii="宋体"/>
    </w:rPr>
  </w:style>
  <w:style w:type="paragraph" w:styleId="TOC4">
    <w:name w:val="toc 4"/>
    <w:basedOn w:val="afff3"/>
    <w:next w:val="afff3"/>
    <w:autoRedefine/>
    <w:uiPriority w:val="39"/>
    <w:unhideWhenUsed/>
    <w:qFormat/>
    <w:pPr>
      <w:tabs>
        <w:tab w:val="right" w:leader="dot" w:pos="9344"/>
      </w:tabs>
      <w:spacing w:line="300" w:lineRule="exact"/>
      <w:ind w:left="629"/>
    </w:pPr>
    <w:rPr>
      <w:rFonts w:ascii="宋体"/>
    </w:rPr>
  </w:style>
  <w:style w:type="paragraph" w:styleId="affff2">
    <w:name w:val="footnote text"/>
    <w:basedOn w:val="afff3"/>
    <w:next w:val="afff3"/>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3"/>
    <w:next w:val="afff3"/>
    <w:autoRedefine/>
    <w:uiPriority w:val="39"/>
    <w:unhideWhenUsed/>
    <w:qFormat/>
    <w:pPr>
      <w:spacing w:line="300" w:lineRule="exact"/>
      <w:ind w:left="1049"/>
    </w:pPr>
    <w:rPr>
      <w:rFonts w:ascii="宋体"/>
    </w:rPr>
  </w:style>
  <w:style w:type="paragraph" w:styleId="affff4">
    <w:name w:val="table of figures"/>
    <w:basedOn w:val="afff3"/>
    <w:next w:val="afff3"/>
    <w:autoRedefine/>
    <w:semiHidden/>
    <w:qFormat/>
    <w:pPr>
      <w:adjustRightInd/>
      <w:jc w:val="left"/>
    </w:pPr>
    <w:rPr>
      <w:szCs w:val="24"/>
    </w:rPr>
  </w:style>
  <w:style w:type="paragraph" w:styleId="TOC2">
    <w:name w:val="toc 2"/>
    <w:basedOn w:val="afff3"/>
    <w:next w:val="afff3"/>
    <w:autoRedefine/>
    <w:uiPriority w:val="39"/>
    <w:unhideWhenUsed/>
    <w:qFormat/>
    <w:pPr>
      <w:tabs>
        <w:tab w:val="right" w:leader="dot" w:pos="9344"/>
      </w:tabs>
      <w:spacing w:line="300" w:lineRule="exact"/>
      <w:ind w:left="210"/>
    </w:pPr>
    <w:rPr>
      <w:rFonts w:ascii="宋体"/>
    </w:rPr>
  </w:style>
  <w:style w:type="paragraph" w:styleId="affff5">
    <w:name w:val="Normal (Web)"/>
    <w:basedOn w:val="afff3"/>
    <w:qFormat/>
    <w:pPr>
      <w:spacing w:before="100" w:beforeAutospacing="1" w:after="100" w:afterAutospacing="1"/>
      <w:jc w:val="left"/>
    </w:pPr>
    <w:rPr>
      <w:kern w:val="0"/>
      <w:sz w:val="24"/>
    </w:rPr>
  </w:style>
  <w:style w:type="paragraph" w:styleId="affff6">
    <w:name w:val="Title"/>
    <w:basedOn w:val="afff3"/>
    <w:link w:val="affff7"/>
    <w:autoRedefine/>
    <w:qFormat/>
    <w:pPr>
      <w:spacing w:before="240" w:after="60"/>
      <w:jc w:val="center"/>
      <w:outlineLvl w:val="0"/>
    </w:pPr>
    <w:rPr>
      <w:rFonts w:ascii="Arial" w:hAnsi="Arial" w:cs="Arial"/>
      <w:b/>
      <w:bCs/>
      <w:sz w:val="32"/>
      <w:szCs w:val="32"/>
    </w:rPr>
  </w:style>
  <w:style w:type="paragraph" w:styleId="affff8">
    <w:name w:val="annotation subject"/>
    <w:basedOn w:val="afff8"/>
    <w:next w:val="afff8"/>
    <w:link w:val="affff9"/>
    <w:uiPriority w:val="99"/>
    <w:semiHidden/>
    <w:unhideWhenUsed/>
    <w:qFormat/>
    <w:rPr>
      <w:b/>
      <w:bCs/>
    </w:rPr>
  </w:style>
  <w:style w:type="table" w:styleId="affffa">
    <w:name w:val="Table Grid"/>
    <w:basedOn w:val="afff5"/>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autoRedefine/>
    <w:uiPriority w:val="22"/>
    <w:qFormat/>
    <w:rPr>
      <w:b/>
      <w:bCs/>
    </w:rPr>
  </w:style>
  <w:style w:type="character" w:styleId="affffc">
    <w:name w:val="page number"/>
    <w:autoRedefine/>
    <w:qFormat/>
    <w:rPr>
      <w:rFonts w:ascii="宋体" w:eastAsia="宋体" w:hAnsi="Times New Roman"/>
      <w:sz w:val="18"/>
    </w:rPr>
  </w:style>
  <w:style w:type="character" w:styleId="affffd">
    <w:name w:val="Emphasis"/>
    <w:autoRedefine/>
    <w:uiPriority w:val="20"/>
    <w:qFormat/>
    <w:rPr>
      <w:i/>
      <w:iCs/>
    </w:rPr>
  </w:style>
  <w:style w:type="character" w:styleId="affffe">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
    <w:name w:val="annotation reference"/>
    <w:basedOn w:val="afff4"/>
    <w:uiPriority w:val="99"/>
    <w:semiHidden/>
    <w:unhideWhenUsed/>
    <w:qFormat/>
    <w:rPr>
      <w:sz w:val="21"/>
      <w:szCs w:val="21"/>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sid w:val="00B667C8"/>
    <w:rPr>
      <w:rFonts w:ascii="黑体" w:eastAsia="黑体" w:hAnsi="黑体" w:cs="Times New Roman"/>
      <w:kern w:val="2"/>
      <w:sz w:val="21"/>
      <w:szCs w:val="21"/>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f1">
    <w:name w:val="Quote"/>
    <w:basedOn w:val="afff3"/>
    <w:next w:val="afff3"/>
    <w:link w:val="afffff2"/>
    <w:autoRedefine/>
    <w:uiPriority w:val="29"/>
    <w:qFormat/>
    <w:rPr>
      <w:i/>
      <w:iCs/>
      <w:color w:val="000000"/>
    </w:rPr>
  </w:style>
  <w:style w:type="character" w:customStyle="1" w:styleId="afffff2">
    <w:name w:val="引用 字符"/>
    <w:link w:val="afffff1"/>
    <w:autoRedefine/>
    <w:uiPriority w:val="29"/>
    <w:qFormat/>
    <w:rPr>
      <w:i/>
      <w:iCs/>
      <w:color w:val="000000"/>
      <w:kern w:val="2"/>
      <w:sz w:val="21"/>
      <w:szCs w:val="21"/>
    </w:rPr>
  </w:style>
  <w:style w:type="character" w:customStyle="1" w:styleId="affff7">
    <w:name w:val="标题 字符"/>
    <w:link w:val="affff6"/>
    <w:autoRedefine/>
    <w:qFormat/>
    <w:rPr>
      <w:rFonts w:ascii="Arial" w:hAnsi="Arial" w:cs="Arial"/>
      <w:b/>
      <w:bCs/>
      <w:kern w:val="2"/>
      <w:sz w:val="32"/>
      <w:szCs w:val="32"/>
    </w:rPr>
  </w:style>
  <w:style w:type="paragraph" w:customStyle="1" w:styleId="afffff3">
    <w:name w:val="标准标志"/>
    <w:next w:val="afff3"/>
    <w:autoRedefine/>
    <w:qFormat/>
    <w:rsid w:val="002D281C"/>
    <w:pPr>
      <w:framePr w:hSpace="180" w:wrap="around" w:vAnchor="text" w:hAnchor="margin" w:y="-999"/>
      <w:shd w:val="solid" w:color="FFFFFF" w:fill="FFFFFF"/>
      <w:spacing w:line="0" w:lineRule="atLeast"/>
      <w:ind w:left="420" w:right="1762"/>
      <w:jc w:val="right"/>
    </w:pPr>
    <w:rPr>
      <w:rFonts w:ascii="黑体" w:eastAsia="黑体" w:hAnsi="黑体" w:cs="Times New Roman"/>
      <w:bCs/>
      <w:w w:val="130"/>
      <w:sz w:val="84"/>
      <w:szCs w:val="84"/>
    </w:rPr>
  </w:style>
  <w:style w:type="paragraph" w:customStyle="1" w:styleId="afffff4">
    <w:name w:val="标准称谓"/>
    <w:next w:val="afff3"/>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5">
    <w:name w:val="标准文件_页脚偶数页"/>
    <w:autoRedefine/>
    <w:qFormat/>
    <w:pPr>
      <w:ind w:left="198"/>
    </w:pPr>
    <w:rPr>
      <w:rFonts w:ascii="宋体" w:hAnsi="Times New Roman" w:cs="Times New Roman"/>
      <w:sz w:val="18"/>
    </w:rPr>
  </w:style>
  <w:style w:type="paragraph" w:customStyle="1" w:styleId="afffff6">
    <w:name w:val="标准文件_页脚奇数页"/>
    <w:autoRedefine/>
    <w:qFormat/>
    <w:pPr>
      <w:ind w:right="227"/>
      <w:jc w:val="right"/>
    </w:pPr>
    <w:rPr>
      <w:rFonts w:ascii="宋体" w:hAnsi="Times New Roman" w:cs="Times New Roman"/>
      <w:sz w:val="18"/>
    </w:rPr>
  </w:style>
  <w:style w:type="paragraph" w:customStyle="1" w:styleId="afffff7">
    <w:name w:val="标准书眉一"/>
    <w:autoRedefine/>
    <w:qFormat/>
    <w:pPr>
      <w:jc w:val="both"/>
    </w:pPr>
    <w:rPr>
      <w:rFonts w:ascii="Times New Roman" w:hAnsi="Times New Roman" w:cs="Times New Roman"/>
    </w:rPr>
  </w:style>
  <w:style w:type="paragraph" w:customStyle="1" w:styleId="ICS">
    <w:name w:val="标准文件_ICS"/>
    <w:basedOn w:val="afff3"/>
    <w:autoRedefine/>
    <w:qFormat/>
    <w:pPr>
      <w:spacing w:line="0" w:lineRule="atLeast"/>
    </w:pPr>
    <w:rPr>
      <w:rFonts w:ascii="黑体" w:eastAsia="黑体" w:hAnsi="宋体"/>
    </w:rPr>
  </w:style>
  <w:style w:type="paragraph" w:customStyle="1" w:styleId="afffff8">
    <w:name w:val="标准文件_标准正文"/>
    <w:basedOn w:val="afff3"/>
    <w:next w:val="afffff9"/>
    <w:autoRedefine/>
    <w:qFormat/>
    <w:pPr>
      <w:snapToGrid w:val="0"/>
      <w:ind w:firstLine="200"/>
    </w:pPr>
    <w:rPr>
      <w:kern w:val="0"/>
    </w:rPr>
  </w:style>
  <w:style w:type="paragraph" w:customStyle="1" w:styleId="afffff9">
    <w:name w:val="标准文件_段"/>
    <w:link w:val="Char"/>
    <w:autoRedefine/>
    <w:qFormat/>
    <w:pPr>
      <w:autoSpaceDE w:val="0"/>
      <w:autoSpaceDN w:val="0"/>
      <w:ind w:firstLineChars="200" w:firstLine="200"/>
      <w:jc w:val="both"/>
    </w:pPr>
    <w:rPr>
      <w:rFonts w:ascii="宋体" w:hAnsi="Times New Roman" w:cs="Times New Roman"/>
      <w:sz w:val="21"/>
    </w:rPr>
  </w:style>
  <w:style w:type="paragraph" w:customStyle="1" w:styleId="afffffa">
    <w:name w:val="标准文件_版本"/>
    <w:basedOn w:val="afffff8"/>
    <w:autoRedefine/>
    <w:qFormat/>
    <w:pPr>
      <w:adjustRightInd/>
      <w:snapToGrid/>
      <w:ind w:firstLineChars="0" w:firstLine="0"/>
    </w:pPr>
    <w:rPr>
      <w:rFonts w:ascii="宋体" w:hAnsi="宋体"/>
      <w:kern w:val="2"/>
    </w:rPr>
  </w:style>
  <w:style w:type="paragraph" w:customStyle="1" w:styleId="afffffb">
    <w:name w:val="标准文件_标准部门"/>
    <w:basedOn w:val="afff3"/>
    <w:autoRedefine/>
    <w:qFormat/>
    <w:pPr>
      <w:jc w:val="center"/>
    </w:pPr>
    <w:rPr>
      <w:rFonts w:ascii="黑体" w:eastAsia="黑体"/>
      <w:kern w:val="0"/>
      <w:sz w:val="44"/>
    </w:rPr>
  </w:style>
  <w:style w:type="paragraph" w:customStyle="1" w:styleId="afffffc">
    <w:name w:val="标准文件_标准代替"/>
    <w:basedOn w:val="afff3"/>
    <w:next w:val="afff3"/>
    <w:autoRedefine/>
    <w:qFormat/>
    <w:pPr>
      <w:spacing w:line="310" w:lineRule="exact"/>
      <w:jc w:val="right"/>
    </w:pPr>
    <w:rPr>
      <w:rFonts w:ascii="宋体" w:hAnsi="宋体"/>
      <w:kern w:val="0"/>
    </w:rPr>
  </w:style>
  <w:style w:type="paragraph" w:customStyle="1" w:styleId="afffffd">
    <w:name w:val="标准文件_标准名称标题"/>
    <w:basedOn w:val="afff3"/>
    <w:next w:val="afff3"/>
    <w:autoRedefine/>
    <w:qFormat/>
    <w:pPr>
      <w:shd w:val="clear" w:color="FFFFFF" w:fill="FFFFFF"/>
      <w:adjustRightInd/>
      <w:spacing w:before="640" w:after="100"/>
      <w:jc w:val="center"/>
    </w:pPr>
    <w:rPr>
      <w:rFonts w:ascii="黑体" w:eastAsia="黑体"/>
      <w:kern w:val="0"/>
      <w:sz w:val="32"/>
    </w:rPr>
  </w:style>
  <w:style w:type="paragraph" w:customStyle="1" w:styleId="afffffe">
    <w:name w:val="标准文件_页眉奇数页"/>
    <w:next w:val="afff3"/>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f">
    <w:name w:val="标准文件_页眉偶数页"/>
    <w:basedOn w:val="afffffe"/>
    <w:next w:val="afff3"/>
    <w:autoRedefine/>
    <w:qFormat/>
    <w:pPr>
      <w:jc w:val="left"/>
    </w:pPr>
  </w:style>
  <w:style w:type="paragraph" w:customStyle="1" w:styleId="affffff0">
    <w:name w:val="标准文件_参考文献标题"/>
    <w:basedOn w:val="afff3"/>
    <w:next w:val="afff3"/>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c">
    <w:name w:val="标准文件_二级条标题"/>
    <w:next w:val="afffff9"/>
    <w:autoRedefine/>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f1">
    <w:name w:val="标准文件_发布"/>
    <w:autoRedefine/>
    <w:qFormat/>
    <w:rPr>
      <w:rFonts w:ascii="黑体" w:eastAsia="黑体"/>
      <w:spacing w:val="0"/>
      <w:w w:val="100"/>
      <w:position w:val="3"/>
      <w:sz w:val="28"/>
    </w:rPr>
  </w:style>
  <w:style w:type="paragraph" w:customStyle="1" w:styleId="ad">
    <w:name w:val="标准文件_方框数字列项"/>
    <w:basedOn w:val="afffff9"/>
    <w:autoRedefine/>
    <w:qFormat/>
    <w:pPr>
      <w:numPr>
        <w:numId w:val="3"/>
      </w:numPr>
      <w:ind w:firstLineChars="0" w:firstLine="0"/>
    </w:pPr>
  </w:style>
  <w:style w:type="paragraph" w:customStyle="1" w:styleId="affffff2">
    <w:name w:val="标准文件_封面标准编号"/>
    <w:basedOn w:val="afff3"/>
    <w:next w:val="afffffc"/>
    <w:autoRedefine/>
    <w:qFormat/>
    <w:pPr>
      <w:spacing w:line="310" w:lineRule="exact"/>
      <w:jc w:val="right"/>
    </w:pPr>
    <w:rPr>
      <w:rFonts w:ascii="黑体" w:eastAsia="黑体"/>
      <w:kern w:val="0"/>
      <w:sz w:val="28"/>
    </w:rPr>
  </w:style>
  <w:style w:type="paragraph" w:customStyle="1" w:styleId="affffff3">
    <w:name w:val="标准文件_封面标准分类号"/>
    <w:basedOn w:val="afff3"/>
    <w:autoRedefine/>
    <w:qFormat/>
    <w:rPr>
      <w:rFonts w:ascii="黑体" w:eastAsia="黑体"/>
      <w:b/>
      <w:kern w:val="0"/>
      <w:sz w:val="28"/>
    </w:rPr>
  </w:style>
  <w:style w:type="paragraph" w:customStyle="1" w:styleId="affffff4">
    <w:name w:val="标准文件_封面标准名称"/>
    <w:basedOn w:val="afff3"/>
    <w:autoRedefine/>
    <w:qFormat/>
    <w:pPr>
      <w:jc w:val="center"/>
    </w:pPr>
    <w:rPr>
      <w:rFonts w:ascii="黑体" w:eastAsia="黑体"/>
      <w:kern w:val="0"/>
      <w:sz w:val="52"/>
    </w:rPr>
  </w:style>
  <w:style w:type="paragraph" w:customStyle="1" w:styleId="affffff5">
    <w:name w:val="标准文件_封面标准英文名称"/>
    <w:basedOn w:val="afff3"/>
    <w:autoRedefine/>
    <w:qFormat/>
    <w:pPr>
      <w:jc w:val="center"/>
    </w:pPr>
    <w:rPr>
      <w:rFonts w:ascii="黑体" w:eastAsia="黑体"/>
      <w:b/>
      <w:sz w:val="28"/>
    </w:rPr>
  </w:style>
  <w:style w:type="paragraph" w:customStyle="1" w:styleId="affffff6">
    <w:name w:val="标准文件_封面发布日期"/>
    <w:basedOn w:val="afff3"/>
    <w:autoRedefine/>
    <w:qFormat/>
    <w:pPr>
      <w:spacing w:line="310" w:lineRule="exact"/>
    </w:pPr>
    <w:rPr>
      <w:rFonts w:ascii="黑体" w:eastAsia="黑体"/>
      <w:kern w:val="0"/>
      <w:sz w:val="28"/>
    </w:rPr>
  </w:style>
  <w:style w:type="paragraph" w:customStyle="1" w:styleId="affffff7">
    <w:name w:val="标准文件_封面密级"/>
    <w:basedOn w:val="afff3"/>
    <w:autoRedefine/>
    <w:qFormat/>
    <w:rPr>
      <w:rFonts w:eastAsia="黑体"/>
      <w:sz w:val="32"/>
    </w:rPr>
  </w:style>
  <w:style w:type="paragraph" w:customStyle="1" w:styleId="affffff8">
    <w:name w:val="标准文件_封面实施日期"/>
    <w:basedOn w:val="afff3"/>
    <w:autoRedefine/>
    <w:qFormat/>
    <w:pPr>
      <w:spacing w:line="310" w:lineRule="exact"/>
      <w:jc w:val="right"/>
    </w:pPr>
    <w:rPr>
      <w:rFonts w:ascii="黑体" w:eastAsia="黑体"/>
      <w:sz w:val="28"/>
    </w:rPr>
  </w:style>
  <w:style w:type="paragraph" w:customStyle="1" w:styleId="affffff9">
    <w:name w:val="标准文件_封面抬头"/>
    <w:basedOn w:val="afffff9"/>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f9"/>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f9"/>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f9"/>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f9"/>
    <w:autoRedefine/>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8"/>
    <w:next w:val="afffff8"/>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f9"/>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f9"/>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f9"/>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f9"/>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afffb">
    <w:name w:val="正文文本 字符"/>
    <w:link w:val="afffa"/>
    <w:autoRedefine/>
    <w:qFormat/>
    <w:rPr>
      <w:kern w:val="2"/>
      <w:sz w:val="21"/>
      <w:szCs w:val="21"/>
    </w:rPr>
  </w:style>
  <w:style w:type="paragraph" w:customStyle="1" w:styleId="affffffb">
    <w:name w:val="标准文件_附录章标题"/>
    <w:next w:val="afffff9"/>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c">
    <w:name w:val="标准文件_公式后的破折号"/>
    <w:basedOn w:val="afffff9"/>
    <w:next w:val="afffff9"/>
    <w:autoRedefine/>
    <w:qFormat/>
    <w:pPr>
      <w:ind w:leftChars="200" w:left="488" w:hangingChars="290" w:hanging="289"/>
    </w:pPr>
  </w:style>
  <w:style w:type="paragraph" w:customStyle="1" w:styleId="a6">
    <w:name w:val="标准文件_前言、引言标题"/>
    <w:next w:val="afff3"/>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d">
    <w:name w:val="标准文件_目次、标准名称标题"/>
    <w:basedOn w:val="a6"/>
    <w:next w:val="afffff9"/>
    <w:autoRedefine/>
    <w:qFormat/>
    <w:pPr>
      <w:spacing w:line="460" w:lineRule="exact"/>
    </w:pPr>
  </w:style>
  <w:style w:type="paragraph" w:customStyle="1" w:styleId="affffffe">
    <w:name w:val="标准文件_目录标题"/>
    <w:basedOn w:val="afff3"/>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d">
    <w:name w:val="标准文件_三级条标题"/>
    <w:basedOn w:val="affc"/>
    <w:next w:val="afffff9"/>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
    <w:name w:val="标准文件_示例后续"/>
    <w:basedOn w:val="afff3"/>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e">
    <w:name w:val="标准文件_四级条标题"/>
    <w:next w:val="afffff9"/>
    <w:autoRedefine/>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f0">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3"/>
    <w:next w:val="afffff9"/>
    <w:autoRedefine/>
    <w:qFormat/>
    <w:pPr>
      <w:numPr>
        <w:numId w:val="12"/>
      </w:numPr>
      <w:jc w:val="left"/>
    </w:pPr>
    <w:rPr>
      <w:rFonts w:ascii="宋体" w:hAnsi="宋体"/>
      <w:sz w:val="18"/>
    </w:rPr>
  </w:style>
  <w:style w:type="character" w:customStyle="1" w:styleId="afffffff1">
    <w:name w:val="标准文件_图表脚注内容"/>
    <w:autoRedefine/>
    <w:qFormat/>
    <w:rPr>
      <w:rFonts w:ascii="宋体" w:eastAsia="宋体" w:hAnsi="宋体" w:cs="Times New Roman"/>
      <w:spacing w:val="0"/>
      <w:sz w:val="18"/>
      <w:vertAlign w:val="superscript"/>
    </w:rPr>
  </w:style>
  <w:style w:type="paragraph" w:customStyle="1" w:styleId="afff">
    <w:name w:val="标准文件_五级条标题"/>
    <w:next w:val="afffff9"/>
    <w:autoRedefine/>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a">
    <w:name w:val="标准文件_章标题"/>
    <w:next w:val="afffff9"/>
    <w:autoRedefine/>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b">
    <w:name w:val="标准文件_一级条标题"/>
    <w:basedOn w:val="affa"/>
    <w:next w:val="afffff9"/>
    <w:autoRedefine/>
    <w:qFormat/>
    <w:pPr>
      <w:numPr>
        <w:ilvl w:val="2"/>
      </w:numPr>
      <w:spacing w:beforeLines="50" w:before="50" w:afterLines="50" w:after="50"/>
      <w:outlineLvl w:val="1"/>
    </w:pPr>
  </w:style>
  <w:style w:type="paragraph" w:customStyle="1" w:styleId="afffffff2">
    <w:name w:val="标准文件_一致程度"/>
    <w:basedOn w:val="afff3"/>
    <w:autoRedefine/>
    <w:qFormat/>
    <w:pPr>
      <w:spacing w:line="440" w:lineRule="exact"/>
      <w:jc w:val="center"/>
    </w:pPr>
    <w:rPr>
      <w:sz w:val="28"/>
    </w:rPr>
  </w:style>
  <w:style w:type="paragraph" w:customStyle="1" w:styleId="afffffff3">
    <w:name w:val="标准文件_引言标题"/>
    <w:next w:val="afff3"/>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4">
    <w:name w:val="标准文件_英文图表脚注"/>
    <w:basedOn w:val="afffff8"/>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3"/>
    <w:next w:val="afffff9"/>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f3"/>
    <w:autoRedefine/>
    <w:qFormat/>
    <w:pPr>
      <w:numPr>
        <w:numId w:val="15"/>
      </w:numPr>
      <w:tabs>
        <w:tab w:val="left" w:pos="210"/>
      </w:tabs>
    </w:pPr>
    <w:rPr>
      <w:rFonts w:ascii="宋体" w:hAnsi="宋体"/>
      <w:kern w:val="0"/>
      <w:szCs w:val="20"/>
    </w:rPr>
  </w:style>
  <w:style w:type="paragraph" w:customStyle="1" w:styleId="afffffff5">
    <w:name w:val="标准文件_正文表标题"/>
    <w:next w:val="afffff9"/>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f6">
    <w:name w:val="标准文件_正文公式"/>
    <w:basedOn w:val="afff3"/>
    <w:next w:val="afffff8"/>
    <w:autoRedefine/>
    <w:qFormat/>
    <w:pPr>
      <w:tabs>
        <w:tab w:val="center" w:pos="4678"/>
        <w:tab w:val="right" w:leader="middleDot" w:pos="9356"/>
      </w:tabs>
    </w:pPr>
    <w:rPr>
      <w:rFonts w:ascii="宋体" w:hAnsi="宋体"/>
    </w:rPr>
  </w:style>
  <w:style w:type="paragraph" w:customStyle="1" w:styleId="afc">
    <w:name w:val="标准文件_正文图标题"/>
    <w:next w:val="afffff9"/>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f1">
    <w:name w:val="标准文件_正文英文表标题"/>
    <w:next w:val="afffff9"/>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f9"/>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3"/>
    <w:autoRedefine/>
    <w:qFormat/>
    <w:pPr>
      <w:numPr>
        <w:ilvl w:val="3"/>
        <w:numId w:val="19"/>
      </w:numPr>
      <w:adjustRightInd/>
    </w:pPr>
    <w:rPr>
      <w:rFonts w:ascii="宋体" w:hAnsi="宋体"/>
      <w:szCs w:val="24"/>
    </w:rPr>
  </w:style>
  <w:style w:type="paragraph" w:customStyle="1" w:styleId="afffffff7">
    <w:name w:val="发布部门"/>
    <w:next w:val="afffff9"/>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8">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9">
    <w:name w:val="封面标准代替信息"/>
    <w:basedOn w:val="afff3"/>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a">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b">
    <w:name w:val="封面标准文稿编辑信息"/>
    <w:autoRedefine/>
    <w:qFormat/>
    <w:pPr>
      <w:spacing w:before="180" w:line="180" w:lineRule="exact"/>
      <w:jc w:val="center"/>
    </w:pPr>
    <w:rPr>
      <w:rFonts w:ascii="宋体" w:hAnsi="Times New Roman" w:cs="Times New Roman"/>
      <w:sz w:val="21"/>
    </w:rPr>
  </w:style>
  <w:style w:type="paragraph" w:customStyle="1" w:styleId="afffffffc">
    <w:name w:val="封面标准文稿类别"/>
    <w:autoRedefine/>
    <w:qFormat/>
    <w:pPr>
      <w:spacing w:before="440" w:line="400" w:lineRule="exact"/>
      <w:jc w:val="center"/>
    </w:pPr>
    <w:rPr>
      <w:rFonts w:ascii="宋体" w:hAnsi="Times New Roman" w:cs="Times New Roman"/>
      <w:sz w:val="24"/>
    </w:rPr>
  </w:style>
  <w:style w:type="paragraph" w:customStyle="1" w:styleId="afffffffd">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e">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f">
    <w:name w:val="封面正文"/>
    <w:autoRedefine/>
    <w:qFormat/>
    <w:pPr>
      <w:jc w:val="both"/>
    </w:pPr>
    <w:rPr>
      <w:rFonts w:ascii="Times New Roman" w:hAnsi="Times New Roman" w:cs="Times New Roman"/>
    </w:rPr>
  </w:style>
  <w:style w:type="paragraph" w:customStyle="1" w:styleId="affffffff0">
    <w:name w:val="附录二级无标题条"/>
    <w:basedOn w:val="afff3"/>
    <w:next w:val="afffff9"/>
    <w:autoRedefine/>
    <w:qFormat/>
    <w:pPr>
      <w:wordWrap w:val="0"/>
      <w:overflowPunct w:val="0"/>
      <w:adjustRightInd/>
      <w:textAlignment w:val="baseline"/>
      <w:outlineLvl w:val="3"/>
    </w:pPr>
    <w:rPr>
      <w:rFonts w:ascii="宋体" w:hAnsi="宋体"/>
      <w:kern w:val="21"/>
    </w:rPr>
  </w:style>
  <w:style w:type="paragraph" w:customStyle="1" w:styleId="affffffff1">
    <w:name w:val="附录三级无标题条"/>
    <w:basedOn w:val="affffffff0"/>
    <w:next w:val="afffff9"/>
    <w:autoRedefine/>
    <w:qFormat/>
    <w:pPr>
      <w:outlineLvl w:val="4"/>
    </w:pPr>
  </w:style>
  <w:style w:type="paragraph" w:customStyle="1" w:styleId="affffffff2">
    <w:name w:val="附录四级无标题条"/>
    <w:basedOn w:val="affffffff1"/>
    <w:next w:val="afffff9"/>
    <w:autoRedefine/>
    <w:qFormat/>
    <w:pPr>
      <w:outlineLvl w:val="5"/>
    </w:pPr>
  </w:style>
  <w:style w:type="paragraph" w:customStyle="1" w:styleId="affffffff3">
    <w:name w:val="附录图"/>
    <w:next w:val="afffff9"/>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f4">
    <w:name w:val="附录五级无标题条"/>
    <w:basedOn w:val="affffffff2"/>
    <w:next w:val="afffff9"/>
    <w:autoRedefine/>
    <w:qFormat/>
    <w:pPr>
      <w:outlineLvl w:val="6"/>
    </w:pPr>
  </w:style>
  <w:style w:type="paragraph" w:customStyle="1" w:styleId="affffffff5">
    <w:name w:val="附录性质"/>
    <w:basedOn w:val="afff3"/>
    <w:autoRedefine/>
    <w:qFormat/>
    <w:pPr>
      <w:adjustRightInd/>
      <w:jc w:val="center"/>
    </w:pPr>
    <w:rPr>
      <w:rFonts w:ascii="黑体" w:eastAsia="黑体"/>
    </w:rPr>
  </w:style>
  <w:style w:type="paragraph" w:customStyle="1" w:styleId="affffffff6">
    <w:name w:val="附录一级无标题条"/>
    <w:basedOn w:val="affffffb"/>
    <w:next w:val="afffff9"/>
    <w:autoRedefine/>
    <w:qFormat/>
    <w:pPr>
      <w:autoSpaceDN w:val="0"/>
      <w:outlineLvl w:val="2"/>
    </w:pPr>
    <w:rPr>
      <w:rFonts w:ascii="宋体" w:eastAsia="宋体" w:hAnsi="宋体"/>
    </w:rPr>
  </w:style>
  <w:style w:type="character" w:customStyle="1" w:styleId="affffffff7">
    <w:name w:val="个人答复风格"/>
    <w:autoRedefine/>
    <w:qFormat/>
    <w:rPr>
      <w:rFonts w:ascii="Arial" w:eastAsia="宋体" w:hAnsi="Arial" w:cs="Arial"/>
      <w:color w:val="auto"/>
      <w:spacing w:val="0"/>
      <w:sz w:val="20"/>
    </w:rPr>
  </w:style>
  <w:style w:type="character" w:customStyle="1" w:styleId="affffffff8">
    <w:name w:val="个人撰写风格"/>
    <w:autoRedefine/>
    <w:qFormat/>
    <w:rPr>
      <w:rFonts w:ascii="Arial" w:eastAsia="宋体" w:hAnsi="Arial" w:cs="Arial"/>
      <w:color w:val="auto"/>
      <w:spacing w:val="0"/>
      <w:sz w:val="20"/>
    </w:rPr>
  </w:style>
  <w:style w:type="paragraph" w:customStyle="1" w:styleId="affffffff9">
    <w:name w:val="脚注后续"/>
    <w:autoRedefine/>
    <w:qFormat/>
    <w:pPr>
      <w:ind w:leftChars="350" w:left="350"/>
      <w:jc w:val="both"/>
    </w:pPr>
    <w:rPr>
      <w:rFonts w:ascii="宋体" w:hAnsi="Times New Roman" w:cs="Times New Roman"/>
      <w:sz w:val="18"/>
    </w:rPr>
  </w:style>
  <w:style w:type="paragraph" w:customStyle="1" w:styleId="afff2">
    <w:name w:val="列项——"/>
    <w:autoRedefine/>
    <w:qFormat/>
    <w:pPr>
      <w:widowControl w:val="0"/>
      <w:numPr>
        <w:numId w:val="21"/>
      </w:numPr>
      <w:jc w:val="both"/>
    </w:pPr>
    <w:rPr>
      <w:rFonts w:ascii="宋体" w:hAnsi="宋体" w:cs="Times New Roman"/>
      <w:sz w:val="21"/>
    </w:rPr>
  </w:style>
  <w:style w:type="paragraph" w:customStyle="1" w:styleId="affffffffa">
    <w:name w:val="列项·"/>
    <w:basedOn w:val="afffff9"/>
    <w:autoRedefine/>
    <w:qFormat/>
    <w:pPr>
      <w:tabs>
        <w:tab w:val="left" w:pos="840"/>
      </w:tabs>
    </w:pPr>
  </w:style>
  <w:style w:type="paragraph" w:customStyle="1" w:styleId="affffffffb">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f3"/>
    <w:next w:val="afff3"/>
    <w:autoRedefine/>
    <w:semiHidden/>
    <w:qFormat/>
    <w:pPr>
      <w:adjustRightInd/>
      <w:jc w:val="left"/>
    </w:pPr>
    <w:rPr>
      <w:bCs/>
      <w:iCs/>
    </w:rPr>
  </w:style>
  <w:style w:type="paragraph" w:customStyle="1" w:styleId="31">
    <w:name w:val="目录 31"/>
    <w:basedOn w:val="afff3"/>
    <w:next w:val="afff3"/>
    <w:autoRedefine/>
    <w:semiHidden/>
    <w:qFormat/>
    <w:rPr>
      <w:rFonts w:ascii="宋体" w:hAnsi="宋体"/>
      <w:iCs/>
    </w:rPr>
  </w:style>
  <w:style w:type="paragraph" w:customStyle="1" w:styleId="41">
    <w:name w:val="目录 41"/>
    <w:basedOn w:val="afff3"/>
    <w:next w:val="afff3"/>
    <w:autoRedefine/>
    <w:semiHidden/>
    <w:qFormat/>
    <w:pPr>
      <w:adjustRightInd/>
      <w:jc w:val="left"/>
    </w:pPr>
  </w:style>
  <w:style w:type="paragraph" w:customStyle="1" w:styleId="51">
    <w:name w:val="目录 51"/>
    <w:basedOn w:val="afff3"/>
    <w:next w:val="afff3"/>
    <w:autoRedefine/>
    <w:semiHidden/>
    <w:qFormat/>
    <w:rPr>
      <w:rFonts w:ascii="宋体" w:hAnsi="宋体"/>
    </w:rPr>
  </w:style>
  <w:style w:type="paragraph" w:customStyle="1" w:styleId="61">
    <w:name w:val="目录 61"/>
    <w:basedOn w:val="afff3"/>
    <w:next w:val="afff3"/>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autoRedefine/>
    <w:qFormat/>
    <w:pPr>
      <w:spacing w:line="0" w:lineRule="atLeast"/>
      <w:jc w:val="distribute"/>
    </w:pPr>
    <w:rPr>
      <w:rFonts w:ascii="黑体" w:eastAsia="黑体" w:hAnsi="宋体" w:cs="Times New Roman"/>
      <w:sz w:val="52"/>
    </w:rPr>
  </w:style>
  <w:style w:type="paragraph" w:customStyle="1" w:styleId="affffffffd">
    <w:name w:val="其他发布部门"/>
    <w:basedOn w:val="afffffff7"/>
    <w:autoRedefine/>
    <w:qFormat/>
    <w:pPr>
      <w:framePr w:wrap="around"/>
      <w:spacing w:line="0" w:lineRule="atLeast"/>
    </w:pPr>
    <w:rPr>
      <w:rFonts w:ascii="黑体" w:eastAsia="黑体"/>
      <w:b w:val="0"/>
    </w:rPr>
  </w:style>
  <w:style w:type="paragraph" w:customStyle="1" w:styleId="aff9">
    <w:name w:val="前言标题"/>
    <w:next w:val="afff3"/>
    <w:autoRedefin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3"/>
    <w:autoRedefine/>
    <w:qFormat/>
    <w:pPr>
      <w:numPr>
        <w:ilvl w:val="4"/>
        <w:numId w:val="19"/>
      </w:numPr>
      <w:adjustRightInd/>
    </w:pPr>
    <w:rPr>
      <w:rFonts w:ascii="宋体" w:hAnsi="宋体"/>
      <w:szCs w:val="24"/>
    </w:rPr>
  </w:style>
  <w:style w:type="paragraph" w:customStyle="1" w:styleId="affffffffe">
    <w:name w:val="实施日期"/>
    <w:basedOn w:val="afffffff8"/>
    <w:autoRedefine/>
    <w:qFormat/>
    <w:pPr>
      <w:framePr w:hSpace="0" w:wrap="around" w:xAlign="right"/>
      <w:jc w:val="right"/>
    </w:pPr>
  </w:style>
  <w:style w:type="paragraph" w:customStyle="1" w:styleId="a3">
    <w:name w:val="四级无标题条"/>
    <w:basedOn w:val="afff3"/>
    <w:autoRedefine/>
    <w:qFormat/>
    <w:pPr>
      <w:numPr>
        <w:ilvl w:val="5"/>
        <w:numId w:val="19"/>
      </w:numPr>
      <w:adjustRightInd/>
    </w:pPr>
    <w:rPr>
      <w:rFonts w:ascii="宋体" w:hAnsi="宋体"/>
      <w:szCs w:val="24"/>
    </w:rPr>
  </w:style>
  <w:style w:type="paragraph" w:customStyle="1" w:styleId="afffffffff">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f0">
    <w:name w:val="无标题条"/>
    <w:next w:val="afffff9"/>
    <w:autoRedefine/>
    <w:qFormat/>
    <w:pPr>
      <w:jc w:val="both"/>
    </w:pPr>
    <w:rPr>
      <w:rFonts w:ascii="宋体" w:hAnsi="宋体" w:cs="Times New Roman"/>
      <w:sz w:val="21"/>
    </w:rPr>
  </w:style>
  <w:style w:type="paragraph" w:customStyle="1" w:styleId="a4">
    <w:name w:val="五级无标题条"/>
    <w:basedOn w:val="afff3"/>
    <w:autoRedefine/>
    <w:qFormat/>
    <w:pPr>
      <w:numPr>
        <w:ilvl w:val="6"/>
        <w:numId w:val="19"/>
      </w:numPr>
      <w:adjustRightInd/>
    </w:pPr>
    <w:rPr>
      <w:szCs w:val="24"/>
    </w:rPr>
  </w:style>
  <w:style w:type="paragraph" w:customStyle="1" w:styleId="a0">
    <w:name w:val="一级无标题条"/>
    <w:basedOn w:val="afff3"/>
    <w:autoRedefine/>
    <w:qFormat/>
    <w:pPr>
      <w:numPr>
        <w:ilvl w:val="2"/>
        <w:numId w:val="19"/>
      </w:numPr>
      <w:adjustRightInd/>
      <w:spacing w:before="10" w:after="10"/>
    </w:pPr>
    <w:rPr>
      <w:rFonts w:ascii="宋体" w:hAnsi="宋体"/>
      <w:szCs w:val="24"/>
    </w:rPr>
  </w:style>
  <w:style w:type="paragraph" w:customStyle="1" w:styleId="afffffffff1">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f2">
    <w:name w:val="注×:后续"/>
    <w:basedOn w:val="afffffffff1"/>
    <w:autoRedefine/>
    <w:qFormat/>
    <w:pPr>
      <w:ind w:leftChars="0" w:left="1406" w:firstLineChars="0" w:hanging="499"/>
    </w:pPr>
  </w:style>
  <w:style w:type="paragraph" w:customStyle="1" w:styleId="afffffffff3">
    <w:name w:val="标准文件_一级无标题"/>
    <w:basedOn w:val="affb"/>
    <w:autoRedefine/>
    <w:qFormat/>
    <w:pPr>
      <w:spacing w:beforeLines="0" w:before="0" w:afterLines="0" w:after="0"/>
      <w:outlineLvl w:val="9"/>
    </w:pPr>
    <w:rPr>
      <w:rFonts w:ascii="宋体" w:eastAsia="宋体"/>
    </w:rPr>
  </w:style>
  <w:style w:type="paragraph" w:customStyle="1" w:styleId="afffffffff4">
    <w:name w:val="标准文件_五级无标题"/>
    <w:basedOn w:val="afff"/>
    <w:autoRedefine/>
    <w:qFormat/>
    <w:pPr>
      <w:spacing w:beforeLines="0" w:before="0" w:afterLines="0" w:after="0"/>
      <w:outlineLvl w:val="9"/>
    </w:pPr>
    <w:rPr>
      <w:rFonts w:ascii="宋体" w:eastAsia="宋体"/>
    </w:rPr>
  </w:style>
  <w:style w:type="paragraph" w:customStyle="1" w:styleId="afffffffff5">
    <w:name w:val="标准文件_三级无标题"/>
    <w:basedOn w:val="affd"/>
    <w:autoRedefine/>
    <w:qFormat/>
    <w:pPr>
      <w:spacing w:beforeLines="0" w:before="0" w:afterLines="0" w:after="0"/>
      <w:outlineLvl w:val="9"/>
    </w:pPr>
    <w:rPr>
      <w:rFonts w:ascii="宋体" w:eastAsia="宋体"/>
    </w:rPr>
  </w:style>
  <w:style w:type="paragraph" w:customStyle="1" w:styleId="afffffffff6">
    <w:name w:val="标准文件_二级无标题"/>
    <w:basedOn w:val="affc"/>
    <w:autoRedefine/>
    <w:qFormat/>
    <w:pPr>
      <w:spacing w:beforeLines="0" w:before="0" w:afterLines="0" w:after="0"/>
      <w:outlineLvl w:val="9"/>
    </w:pPr>
    <w:rPr>
      <w:rFonts w:ascii="宋体" w:eastAsia="宋体"/>
    </w:rPr>
  </w:style>
  <w:style w:type="paragraph" w:customStyle="1" w:styleId="afffffffff7">
    <w:name w:val="标准_四级无标题"/>
    <w:basedOn w:val="affe"/>
    <w:next w:val="afffff9"/>
    <w:autoRedefine/>
    <w:qFormat/>
    <w:rPr>
      <w:rFonts w:eastAsia="宋体"/>
    </w:rPr>
  </w:style>
  <w:style w:type="paragraph" w:customStyle="1" w:styleId="afffffffff8">
    <w:name w:val="标准文件_四级无标题"/>
    <w:basedOn w:val="affe"/>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9"/>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f9"/>
    <w:autoRedefine/>
    <w:qFormat/>
    <w:pPr>
      <w:numPr>
        <w:numId w:val="23"/>
      </w:numPr>
      <w:ind w:firstLineChars="0" w:firstLine="0"/>
    </w:pPr>
    <w:rPr>
      <w:rFonts w:cs="Arial"/>
      <w:szCs w:val="28"/>
    </w:rPr>
  </w:style>
  <w:style w:type="paragraph" w:customStyle="1" w:styleId="afffffffff9">
    <w:name w:val="标准文件_附录标题"/>
    <w:basedOn w:val="aff1"/>
    <w:autoRedefine/>
    <w:qFormat/>
    <w:pPr>
      <w:numPr>
        <w:numId w:val="0"/>
      </w:numPr>
      <w:spacing w:after="280"/>
      <w:outlineLvl w:val="9"/>
    </w:pPr>
  </w:style>
  <w:style w:type="paragraph" w:customStyle="1" w:styleId="afffffffffa">
    <w:name w:val="标准文件_二级项"/>
    <w:autoRedefine/>
    <w:qFormat/>
    <w:rPr>
      <w:rFonts w:ascii="宋体" w:hAnsi="Times New Roman" w:cs="Times New Roman"/>
      <w:sz w:val="21"/>
    </w:rPr>
  </w:style>
  <w:style w:type="paragraph" w:customStyle="1" w:styleId="af3">
    <w:name w:val="标准文件_三级项"/>
    <w:basedOn w:val="afff3"/>
    <w:autoRedefine/>
    <w:qFormat/>
    <w:pPr>
      <w:numPr>
        <w:ilvl w:val="2"/>
        <w:numId w:val="20"/>
      </w:numPr>
      <w:spacing w:line="-300" w:lineRule="auto"/>
    </w:pPr>
    <w:rPr>
      <w:rFonts w:ascii="Times New Roman" w:hAnsi="Times New Roman"/>
    </w:rPr>
  </w:style>
  <w:style w:type="paragraph" w:customStyle="1" w:styleId="aff8">
    <w:name w:val="图表脚注说明"/>
    <w:basedOn w:val="afff3"/>
    <w:next w:val="afffff9"/>
    <w:autoRedefine/>
    <w:qFormat/>
    <w:pPr>
      <w:numPr>
        <w:numId w:val="24"/>
      </w:numPr>
      <w:adjustRightInd/>
    </w:pPr>
    <w:rPr>
      <w:rFonts w:ascii="宋体" w:hAnsi="Times New Roman"/>
      <w:sz w:val="18"/>
      <w:szCs w:val="18"/>
    </w:rPr>
  </w:style>
  <w:style w:type="paragraph" w:customStyle="1" w:styleId="afffffffffb">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c">
    <w:name w:val="标准文件_索引字母"/>
    <w:next w:val="afffff9"/>
    <w:autoRedefine/>
    <w:qFormat/>
    <w:pPr>
      <w:jc w:val="center"/>
    </w:pPr>
    <w:rPr>
      <w:rFonts w:ascii="宋体" w:eastAsia="Times New Roman" w:hAnsi="宋体" w:cs="Times New Roman"/>
      <w:b/>
      <w:kern w:val="2"/>
      <w:sz w:val="21"/>
    </w:rPr>
  </w:style>
  <w:style w:type="paragraph" w:customStyle="1" w:styleId="afffffffffd">
    <w:name w:val="标准文件_附录前"/>
    <w:next w:val="afffff9"/>
    <w:autoRedefine/>
    <w:qFormat/>
    <w:pPr>
      <w:spacing w:line="20" w:lineRule="atLeast"/>
      <w:ind w:firstLine="200"/>
    </w:pPr>
    <w:rPr>
      <w:rFonts w:ascii="宋体" w:hAnsi="宋体" w:cs="Times New Roman"/>
      <w:kern w:val="2"/>
      <w:sz w:val="10"/>
    </w:rPr>
  </w:style>
  <w:style w:type="paragraph" w:customStyle="1" w:styleId="afffffffffe">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f">
    <w:name w:val="标准文件_表格"/>
    <w:basedOn w:val="afffff9"/>
    <w:autoRedefine/>
    <w:qFormat/>
    <w:pPr>
      <w:ind w:firstLineChars="0" w:firstLine="0"/>
      <w:jc w:val="center"/>
    </w:pPr>
    <w:rPr>
      <w:sz w:val="18"/>
      <w:szCs w:val="18"/>
    </w:rPr>
  </w:style>
  <w:style w:type="paragraph" w:customStyle="1" w:styleId="afff0">
    <w:name w:val="标准文件_注："/>
    <w:next w:val="afffff9"/>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f0"/>
    <w:autoRedefine/>
    <w:qFormat/>
    <w:pPr>
      <w:widowControl w:val="0"/>
      <w:numPr>
        <w:numId w:val="27"/>
      </w:numPr>
      <w:jc w:val="both"/>
    </w:pPr>
    <w:rPr>
      <w:rFonts w:ascii="宋体" w:hAnsi="Times New Roman" w:cs="Times New Roman"/>
      <w:sz w:val="18"/>
      <w:szCs w:val="18"/>
    </w:rPr>
  </w:style>
  <w:style w:type="paragraph" w:customStyle="1" w:styleId="affffffffff0">
    <w:name w:val="标准文件_示例内容"/>
    <w:basedOn w:val="afffff9"/>
    <w:autoRedefine/>
    <w:qFormat/>
    <w:pPr>
      <w:ind w:firstLine="420"/>
    </w:pPr>
    <w:rPr>
      <w:sz w:val="18"/>
    </w:rPr>
  </w:style>
  <w:style w:type="paragraph" w:customStyle="1" w:styleId="af9">
    <w:name w:val="标准文件_示例×："/>
    <w:basedOn w:val="afff3"/>
    <w:next w:val="affffffffff0"/>
    <w:autoRedefine/>
    <w:qFormat/>
    <w:pPr>
      <w:numPr>
        <w:numId w:val="28"/>
      </w:numPr>
      <w:adjustRightInd/>
    </w:pPr>
    <w:rPr>
      <w:rFonts w:ascii="宋体" w:hAnsi="Times New Roman"/>
      <w:kern w:val="0"/>
      <w:sz w:val="18"/>
      <w:szCs w:val="18"/>
    </w:rPr>
  </w:style>
  <w:style w:type="character" w:customStyle="1" w:styleId="Char">
    <w:name w:val="标准文件_段 Char"/>
    <w:link w:val="afffff9"/>
    <w:autoRedefine/>
    <w:qFormat/>
    <w:rPr>
      <w:rFonts w:ascii="宋体" w:hAnsi="Times New Roman"/>
      <w:sz w:val="21"/>
    </w:rPr>
  </w:style>
  <w:style w:type="paragraph" w:customStyle="1" w:styleId="affffffffff1">
    <w:name w:val="标准文件_表格续"/>
    <w:basedOn w:val="afffff9"/>
    <w:next w:val="afffff9"/>
    <w:autoRedefine/>
    <w:qFormat/>
    <w:pPr>
      <w:jc w:val="center"/>
    </w:pPr>
    <w:rPr>
      <w:rFonts w:ascii="黑体" w:eastAsia="黑体" w:hAnsi="黑体"/>
    </w:rPr>
  </w:style>
  <w:style w:type="character" w:styleId="affffffffff2">
    <w:name w:val="Placeholder Text"/>
    <w:basedOn w:val="afff4"/>
    <w:autoRedefine/>
    <w:uiPriority w:val="99"/>
    <w:semiHidden/>
    <w:qFormat/>
    <w:rPr>
      <w:color w:val="808080"/>
    </w:rPr>
  </w:style>
  <w:style w:type="paragraph" w:customStyle="1" w:styleId="2">
    <w:name w:val="标准文件_二级项2"/>
    <w:basedOn w:val="afffff9"/>
    <w:autoRedefine/>
    <w:qFormat/>
    <w:pPr>
      <w:numPr>
        <w:ilvl w:val="1"/>
        <w:numId w:val="20"/>
      </w:numPr>
      <w:ind w:firstLineChars="0" w:firstLine="0"/>
    </w:pPr>
  </w:style>
  <w:style w:type="paragraph" w:customStyle="1" w:styleId="21">
    <w:name w:val="标准文件_三级项2"/>
    <w:basedOn w:val="afffff9"/>
    <w:autoRedefine/>
    <w:qFormat/>
    <w:pPr>
      <w:numPr>
        <w:numId w:val="29"/>
      </w:numPr>
      <w:spacing w:line="300" w:lineRule="exact"/>
      <w:ind w:firstLineChars="0"/>
    </w:pPr>
    <w:rPr>
      <w:rFonts w:ascii="Times New Roman"/>
    </w:rPr>
  </w:style>
  <w:style w:type="paragraph" w:customStyle="1" w:styleId="20">
    <w:name w:val="标准文件_一级项2"/>
    <w:basedOn w:val="afffff9"/>
    <w:autoRedefine/>
    <w:qFormat/>
    <w:pPr>
      <w:numPr>
        <w:numId w:val="30"/>
      </w:numPr>
      <w:spacing w:line="300" w:lineRule="exact"/>
      <w:ind w:firstLineChars="0"/>
    </w:pPr>
    <w:rPr>
      <w:rFonts w:ascii="Times New Roman"/>
    </w:rPr>
  </w:style>
  <w:style w:type="paragraph" w:customStyle="1" w:styleId="affffffffff3">
    <w:name w:val="标准文件_提示"/>
    <w:basedOn w:val="afffff9"/>
    <w:next w:val="afffff9"/>
    <w:autoRedefine/>
    <w:qFormat/>
    <w:pPr>
      <w:ind w:firstLine="420"/>
    </w:pPr>
    <w:rPr>
      <w:rFonts w:ascii="黑体" w:eastAsia="黑体"/>
    </w:rPr>
  </w:style>
  <w:style w:type="character" w:customStyle="1" w:styleId="affffffffff4">
    <w:name w:val="标准文件_来源"/>
    <w:basedOn w:val="afff4"/>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cs="Times New Roman"/>
      <w:kern w:val="2"/>
      <w:sz w:val="18"/>
    </w:rPr>
  </w:style>
  <w:style w:type="paragraph" w:customStyle="1" w:styleId="affffffffff6">
    <w:name w:val="其他发布日期"/>
    <w:basedOn w:val="afffffff8"/>
    <w:autoRedefine/>
    <w:qFormat/>
    <w:pPr>
      <w:framePr w:w="3997" w:h="471" w:hRule="exact" w:hSpace="0" w:vSpace="181" w:wrap="around" w:vAnchor="page" w:hAnchor="page" w:x="1419" w:y="14097"/>
    </w:pPr>
  </w:style>
  <w:style w:type="paragraph" w:customStyle="1" w:styleId="affffffffff7">
    <w:name w:val="其他实施日期"/>
    <w:basedOn w:val="affffffffe"/>
    <w:autoRedefine/>
    <w:qFormat/>
    <w:pPr>
      <w:framePr w:w="3997" w:h="471" w:hRule="exact" w:vSpace="181" w:wrap="around" w:vAnchor="page" w:hAnchor="page" w:x="7089" w:y="14097"/>
    </w:pPr>
  </w:style>
  <w:style w:type="paragraph" w:customStyle="1" w:styleId="affffffffff8">
    <w:name w:val="标准文件_文件编号"/>
    <w:basedOn w:val="afffff9"/>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9"/>
    <w:next w:val="afffff9"/>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f9"/>
    <w:next w:val="afffff9"/>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f9"/>
    <w:next w:val="afffff9"/>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9"/>
    <w:next w:val="afffff9"/>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9"/>
    <w:next w:val="afffff9"/>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9"/>
    <w:next w:val="afffff9"/>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9"/>
    <w:next w:val="afffff9"/>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9"/>
    <w:next w:val="afffff9"/>
    <w:autoRedefine/>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9"/>
    <w:autoRedefine/>
    <w:qFormat/>
    <w:pPr>
      <w:ind w:left="811" w:firstLineChars="0" w:firstLine="0"/>
    </w:pPr>
    <w:rPr>
      <w:sz w:val="18"/>
    </w:rPr>
  </w:style>
  <w:style w:type="paragraph" w:customStyle="1" w:styleId="X">
    <w:name w:val="标准文件_注X后"/>
    <w:basedOn w:val="afffff9"/>
    <w:autoRedefine/>
    <w:qFormat/>
    <w:pPr>
      <w:ind w:left="811" w:firstLineChars="0" w:firstLine="0"/>
    </w:pPr>
    <w:rPr>
      <w:sz w:val="18"/>
    </w:rPr>
  </w:style>
  <w:style w:type="paragraph" w:customStyle="1" w:styleId="affffffffffc">
    <w:name w:val="标准文件_示例后"/>
    <w:basedOn w:val="afffff9"/>
    <w:autoRedefine/>
    <w:qFormat/>
    <w:pPr>
      <w:ind w:left="964" w:firstLineChars="0" w:firstLine="0"/>
    </w:pPr>
    <w:rPr>
      <w:sz w:val="18"/>
    </w:rPr>
  </w:style>
  <w:style w:type="paragraph" w:customStyle="1" w:styleId="X0">
    <w:name w:val="标准文件_示例X后"/>
    <w:basedOn w:val="afffff9"/>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d">
    <w:name w:val="标准文件_索引项"/>
    <w:basedOn w:val="afffff9"/>
    <w:next w:val="afffff9"/>
    <w:autoRedefine/>
    <w:qFormat/>
    <w:pPr>
      <w:tabs>
        <w:tab w:val="right" w:leader="dot" w:pos="9356"/>
      </w:tabs>
      <w:ind w:left="210" w:firstLineChars="0" w:hanging="210"/>
      <w:jc w:val="left"/>
    </w:pPr>
  </w:style>
  <w:style w:type="paragraph" w:customStyle="1" w:styleId="affffffffffe">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9"/>
    <w:autoRedefine/>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9"/>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9"/>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9"/>
    <w:autoRedefine/>
    <w:qFormat/>
    <w:pPr>
      <w:spacing w:beforeLines="0" w:before="0" w:afterLines="0" w:after="0" w:line="276" w:lineRule="auto"/>
    </w:pPr>
    <w:rPr>
      <w:rFonts w:ascii="宋体" w:eastAsia="宋体"/>
    </w:rPr>
  </w:style>
  <w:style w:type="paragraph" w:customStyle="1" w:styleId="afffffffffff8">
    <w:name w:val="标准文件_索引标题"/>
    <w:basedOn w:val="affffff0"/>
    <w:next w:val="afffff9"/>
    <w:autoRedefine/>
    <w:qFormat/>
    <w:rPr>
      <w:rFonts w:hAnsi="黑体"/>
    </w:rPr>
  </w:style>
  <w:style w:type="paragraph" w:customStyle="1" w:styleId="afffffffffff9">
    <w:name w:val="标准文件_脚注内容"/>
    <w:basedOn w:val="afffff9"/>
    <w:autoRedefine/>
    <w:qFormat/>
    <w:pPr>
      <w:ind w:leftChars="200" w:left="400" w:hangingChars="200" w:hanging="200"/>
    </w:pPr>
    <w:rPr>
      <w:sz w:val="15"/>
    </w:rPr>
  </w:style>
  <w:style w:type="paragraph" w:customStyle="1" w:styleId="afffffffffffa">
    <w:name w:val="标准文件_术语条一"/>
    <w:basedOn w:val="afffffffff3"/>
    <w:next w:val="afffff9"/>
    <w:autoRedefine/>
    <w:qFormat/>
  </w:style>
  <w:style w:type="paragraph" w:customStyle="1" w:styleId="afffffffffffb">
    <w:name w:val="标准文件_术语条二"/>
    <w:basedOn w:val="afffffffff6"/>
    <w:next w:val="afffff9"/>
    <w:autoRedefine/>
    <w:qFormat/>
  </w:style>
  <w:style w:type="paragraph" w:customStyle="1" w:styleId="afffffffffffc">
    <w:name w:val="标准文件_术语条三"/>
    <w:basedOn w:val="afffffffff5"/>
    <w:next w:val="afffff9"/>
    <w:autoRedefine/>
    <w:qFormat/>
  </w:style>
  <w:style w:type="paragraph" w:customStyle="1" w:styleId="afffffffffffd">
    <w:name w:val="标准文件_术语条四"/>
    <w:basedOn w:val="afffffffff8"/>
    <w:next w:val="afffff9"/>
    <w:autoRedefine/>
    <w:qFormat/>
  </w:style>
  <w:style w:type="paragraph" w:customStyle="1" w:styleId="afffffffffffe">
    <w:name w:val="标准文件_术语条五"/>
    <w:basedOn w:val="afffffffff4"/>
    <w:next w:val="afffff9"/>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4"/>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f4"/>
    <w:autoRedefine/>
    <w:qFormat/>
    <w:rPr>
      <w:rFonts w:ascii="宋体" w:eastAsia="宋体" w:hAnsi="宋体" w:cs="宋体" w:hint="eastAsia"/>
      <w:color w:val="000000"/>
      <w:sz w:val="21"/>
      <w:szCs w:val="21"/>
      <w:u w:val="none"/>
    </w:rPr>
  </w:style>
  <w:style w:type="character" w:customStyle="1" w:styleId="font31">
    <w:name w:val="font31"/>
    <w:basedOn w:val="afff4"/>
    <w:autoRedefine/>
    <w:qFormat/>
    <w:rPr>
      <w:rFonts w:ascii="宋体" w:eastAsia="宋体" w:hAnsi="宋体" w:cs="宋体" w:hint="eastAsia"/>
      <w:color w:val="000000"/>
      <w:sz w:val="18"/>
      <w:szCs w:val="18"/>
      <w:u w:val="none"/>
    </w:rPr>
  </w:style>
  <w:style w:type="paragraph" w:customStyle="1" w:styleId="affffffffffff0">
    <w:name w:val="段"/>
    <w:link w:val="Char0"/>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1">
    <w:name w:val="Char"/>
    <w:basedOn w:val="afff3"/>
    <w:qFormat/>
    <w:pPr>
      <w:adjustRightInd/>
    </w:pPr>
    <w:rPr>
      <w:rFonts w:ascii="宋体" w:hAnsi="宋体" w:cs="Courier New"/>
      <w:sz w:val="32"/>
      <w:szCs w:val="32"/>
    </w:rPr>
  </w:style>
  <w:style w:type="character" w:customStyle="1" w:styleId="Char0">
    <w:name w:val="段 Char"/>
    <w:link w:val="affffffffffff0"/>
    <w:qFormat/>
    <w:rPr>
      <w:rFonts w:ascii="宋体" w:hAnsi="Times New Roman" w:cs="Times New Roman"/>
      <w:sz w:val="21"/>
    </w:rPr>
  </w:style>
  <w:style w:type="paragraph" w:styleId="affffffffffff1">
    <w:name w:val="List Paragraph"/>
    <w:basedOn w:val="afff3"/>
    <w:uiPriority w:val="99"/>
    <w:qFormat/>
    <w:pPr>
      <w:adjustRightInd/>
    </w:pPr>
    <w:rPr>
      <w:rFonts w:ascii="Times New Roman" w:hAnsi="Times New Roman"/>
      <w:szCs w:val="24"/>
    </w:rPr>
  </w:style>
  <w:style w:type="paragraph" w:customStyle="1" w:styleId="affffffffffff2">
    <w:name w:val="章标题"/>
    <w:next w:val="affffffffffff0"/>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afff9">
    <w:name w:val="批注文字 字符"/>
    <w:basedOn w:val="afff4"/>
    <w:link w:val="afff8"/>
    <w:uiPriority w:val="99"/>
    <w:semiHidden/>
    <w:qFormat/>
    <w:rPr>
      <w:rFonts w:cs="Times New Roman"/>
      <w:kern w:val="2"/>
      <w:sz w:val="21"/>
      <w:szCs w:val="21"/>
    </w:rPr>
  </w:style>
  <w:style w:type="character" w:customStyle="1" w:styleId="affff9">
    <w:name w:val="批注主题 字符"/>
    <w:basedOn w:val="afff9"/>
    <w:link w:val="affff8"/>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60301">
      <w:bodyDiv w:val="1"/>
      <w:marLeft w:val="0"/>
      <w:marRight w:val="0"/>
      <w:marTop w:val="0"/>
      <w:marBottom w:val="0"/>
      <w:divBdr>
        <w:top w:val="none" w:sz="0" w:space="0" w:color="auto"/>
        <w:left w:val="none" w:sz="0" w:space="0" w:color="auto"/>
        <w:bottom w:val="none" w:sz="0" w:space="0" w:color="auto"/>
        <w:right w:val="none" w:sz="0" w:space="0" w:color="auto"/>
      </w:divBdr>
      <w:divsChild>
        <w:div w:id="592057736">
          <w:marLeft w:val="0"/>
          <w:marRight w:val="0"/>
          <w:marTop w:val="0"/>
          <w:marBottom w:val="240"/>
          <w:divBdr>
            <w:top w:val="single" w:sz="2" w:space="0" w:color="auto"/>
            <w:left w:val="single" w:sz="2" w:space="0" w:color="auto"/>
            <w:bottom w:val="single" w:sz="2" w:space="0" w:color="auto"/>
            <w:right w:val="single" w:sz="2" w:space="0" w:color="auto"/>
          </w:divBdr>
        </w:div>
        <w:div w:id="30881423">
          <w:marLeft w:val="0"/>
          <w:marRight w:val="0"/>
          <w:marTop w:val="0"/>
          <w:marBottom w:val="240"/>
          <w:divBdr>
            <w:top w:val="single" w:sz="2" w:space="0" w:color="auto"/>
            <w:left w:val="single" w:sz="2" w:space="0" w:color="auto"/>
            <w:bottom w:val="single" w:sz="2" w:space="0" w:color="auto"/>
            <w:right w:val="single" w:sz="2" w:space="0" w:color="auto"/>
          </w:divBdr>
        </w:div>
      </w:divsChild>
    </w:div>
    <w:div w:id="1185630872">
      <w:bodyDiv w:val="1"/>
      <w:marLeft w:val="0"/>
      <w:marRight w:val="0"/>
      <w:marTop w:val="0"/>
      <w:marBottom w:val="0"/>
      <w:divBdr>
        <w:top w:val="none" w:sz="0" w:space="0" w:color="auto"/>
        <w:left w:val="none" w:sz="0" w:space="0" w:color="auto"/>
        <w:bottom w:val="none" w:sz="0" w:space="0" w:color="auto"/>
        <w:right w:val="none" w:sz="0" w:space="0" w:color="auto"/>
      </w:divBdr>
      <w:divsChild>
        <w:div w:id="605885457">
          <w:marLeft w:val="0"/>
          <w:marRight w:val="0"/>
          <w:marTop w:val="0"/>
          <w:marBottom w:val="240"/>
          <w:divBdr>
            <w:top w:val="single" w:sz="2" w:space="0" w:color="auto"/>
            <w:left w:val="single" w:sz="2" w:space="0" w:color="auto"/>
            <w:bottom w:val="single" w:sz="2" w:space="0" w:color="auto"/>
            <w:right w:val="single" w:sz="2" w:space="0" w:color="auto"/>
          </w:divBdr>
        </w:div>
        <w:div w:id="1401711817">
          <w:marLeft w:val="0"/>
          <w:marRight w:val="0"/>
          <w:marTop w:val="0"/>
          <w:marBottom w:val="240"/>
          <w:divBdr>
            <w:top w:val="single" w:sz="2" w:space="0" w:color="auto"/>
            <w:left w:val="single" w:sz="2" w:space="0" w:color="auto"/>
            <w:bottom w:val="single" w:sz="2" w:space="0" w:color="auto"/>
            <w:right w:val="single" w:sz="2" w:space="0" w:color="auto"/>
          </w:divBdr>
        </w:div>
        <w:div w:id="279069916">
          <w:marLeft w:val="0"/>
          <w:marRight w:val="0"/>
          <w:marTop w:val="0"/>
          <w:marBottom w:val="240"/>
          <w:divBdr>
            <w:top w:val="single" w:sz="2" w:space="0" w:color="auto"/>
            <w:left w:val="single" w:sz="2" w:space="0" w:color="auto"/>
            <w:bottom w:val="single" w:sz="2" w:space="0" w:color="auto"/>
            <w:right w:val="single" w:sz="2" w:space="0" w:color="auto"/>
          </w:divBdr>
        </w:div>
      </w:divsChild>
    </w:div>
    <w:div w:id="1325207202">
      <w:bodyDiv w:val="1"/>
      <w:marLeft w:val="0"/>
      <w:marRight w:val="0"/>
      <w:marTop w:val="0"/>
      <w:marBottom w:val="0"/>
      <w:divBdr>
        <w:top w:val="none" w:sz="0" w:space="0" w:color="auto"/>
        <w:left w:val="none" w:sz="0" w:space="0" w:color="auto"/>
        <w:bottom w:val="none" w:sz="0" w:space="0" w:color="auto"/>
        <w:right w:val="none" w:sz="0" w:space="0" w:color="auto"/>
      </w:divBdr>
      <w:divsChild>
        <w:div w:id="1677464918">
          <w:marLeft w:val="0"/>
          <w:marRight w:val="0"/>
          <w:marTop w:val="0"/>
          <w:marBottom w:val="240"/>
          <w:divBdr>
            <w:top w:val="single" w:sz="2" w:space="0" w:color="auto"/>
            <w:left w:val="single" w:sz="2" w:space="0" w:color="auto"/>
            <w:bottom w:val="single" w:sz="2" w:space="0" w:color="auto"/>
            <w:right w:val="single" w:sz="2" w:space="0" w:color="auto"/>
          </w:divBdr>
        </w:div>
        <w:div w:id="174734289">
          <w:marLeft w:val="0"/>
          <w:marRight w:val="0"/>
          <w:marTop w:val="0"/>
          <w:marBottom w:val="240"/>
          <w:divBdr>
            <w:top w:val="single" w:sz="2" w:space="0" w:color="auto"/>
            <w:left w:val="single" w:sz="2" w:space="0" w:color="auto"/>
            <w:bottom w:val="single" w:sz="2" w:space="0" w:color="auto"/>
            <w:right w:val="single" w:sz="2" w:space="0" w:color="auto"/>
          </w:divBdr>
        </w:div>
      </w:divsChild>
    </w:div>
    <w:div w:id="1717926041">
      <w:bodyDiv w:val="1"/>
      <w:marLeft w:val="0"/>
      <w:marRight w:val="0"/>
      <w:marTop w:val="0"/>
      <w:marBottom w:val="0"/>
      <w:divBdr>
        <w:top w:val="none" w:sz="0" w:space="0" w:color="auto"/>
        <w:left w:val="none" w:sz="0" w:space="0" w:color="auto"/>
        <w:bottom w:val="none" w:sz="0" w:space="0" w:color="auto"/>
        <w:right w:val="none" w:sz="0" w:space="0" w:color="auto"/>
      </w:divBdr>
    </w:div>
    <w:div w:id="2088572250">
      <w:bodyDiv w:val="1"/>
      <w:marLeft w:val="0"/>
      <w:marRight w:val="0"/>
      <w:marTop w:val="0"/>
      <w:marBottom w:val="0"/>
      <w:divBdr>
        <w:top w:val="none" w:sz="0" w:space="0" w:color="auto"/>
        <w:left w:val="none" w:sz="0" w:space="0" w:color="auto"/>
        <w:bottom w:val="none" w:sz="0" w:space="0" w:color="auto"/>
        <w:right w:val="none" w:sz="0" w:space="0" w:color="auto"/>
      </w:divBdr>
      <w:divsChild>
        <w:div w:id="353573945">
          <w:marLeft w:val="0"/>
          <w:marRight w:val="0"/>
          <w:marTop w:val="0"/>
          <w:marBottom w:val="240"/>
          <w:divBdr>
            <w:top w:val="single" w:sz="2" w:space="0" w:color="auto"/>
            <w:left w:val="single" w:sz="2" w:space="0" w:color="auto"/>
            <w:bottom w:val="single" w:sz="2" w:space="0" w:color="auto"/>
            <w:right w:val="single" w:sz="2" w:space="0" w:color="auto"/>
          </w:divBdr>
        </w:div>
        <w:div w:id="872881844">
          <w:marLeft w:val="0"/>
          <w:marRight w:val="0"/>
          <w:marTop w:val="0"/>
          <w:marBottom w:val="240"/>
          <w:divBdr>
            <w:top w:val="single" w:sz="2" w:space="0" w:color="auto"/>
            <w:left w:val="single" w:sz="2" w:space="0" w:color="auto"/>
            <w:bottom w:val="single" w:sz="2" w:space="0" w:color="auto"/>
            <w:right w:val="single" w:sz="2"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516802">
          <w:pPr>
            <w:pStyle w:val="9007BED21D5A4928A5350D6486970120"/>
            <w:rPr>
              <w:rFonts w:hint="eastAsia"/>
            </w:rPr>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516802">
          <w:pPr>
            <w:pStyle w:val="9B680971242B4054BE292EE029BC114D"/>
            <w:rPr>
              <w:rFonts w:hint="eastAsia"/>
            </w:rPr>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516802">
          <w:pPr>
            <w:pStyle w:val="9E7E122402384C4FADCD8D498C60658A"/>
            <w:rPr>
              <w:rFonts w:hint="eastAsia"/>
            </w:rPr>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516802">
          <w:pPr>
            <w:pStyle w:val="939E1CAF223E4CE6BBD43D816E30569B"/>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6E"/>
    <w:rsid w:val="00006711"/>
    <w:rsid w:val="0004706D"/>
    <w:rsid w:val="00061637"/>
    <w:rsid w:val="0006753E"/>
    <w:rsid w:val="00071F40"/>
    <w:rsid w:val="00094746"/>
    <w:rsid w:val="000A6032"/>
    <w:rsid w:val="00181BCA"/>
    <w:rsid w:val="00185863"/>
    <w:rsid w:val="00196C90"/>
    <w:rsid w:val="001D4A5A"/>
    <w:rsid w:val="001F67A6"/>
    <w:rsid w:val="002317E6"/>
    <w:rsid w:val="0025194A"/>
    <w:rsid w:val="002C237C"/>
    <w:rsid w:val="002F2D85"/>
    <w:rsid w:val="00367A4E"/>
    <w:rsid w:val="003869FC"/>
    <w:rsid w:val="00394071"/>
    <w:rsid w:val="003D4D8A"/>
    <w:rsid w:val="003F5E93"/>
    <w:rsid w:val="00420025"/>
    <w:rsid w:val="00457CCB"/>
    <w:rsid w:val="00516802"/>
    <w:rsid w:val="005661F6"/>
    <w:rsid w:val="005667F6"/>
    <w:rsid w:val="00583834"/>
    <w:rsid w:val="00584E38"/>
    <w:rsid w:val="005B7EDD"/>
    <w:rsid w:val="00653AC9"/>
    <w:rsid w:val="00722FDA"/>
    <w:rsid w:val="007933BE"/>
    <w:rsid w:val="007C731E"/>
    <w:rsid w:val="0085348F"/>
    <w:rsid w:val="008A02D6"/>
    <w:rsid w:val="008A4664"/>
    <w:rsid w:val="009A23D0"/>
    <w:rsid w:val="00A0366E"/>
    <w:rsid w:val="00A05521"/>
    <w:rsid w:val="00AA0BAA"/>
    <w:rsid w:val="00AD3808"/>
    <w:rsid w:val="00B27BBD"/>
    <w:rsid w:val="00B40A0C"/>
    <w:rsid w:val="00B51407"/>
    <w:rsid w:val="00B51478"/>
    <w:rsid w:val="00BB433F"/>
    <w:rsid w:val="00BC7477"/>
    <w:rsid w:val="00BF2AAC"/>
    <w:rsid w:val="00C24EBE"/>
    <w:rsid w:val="00C2750C"/>
    <w:rsid w:val="00C33916"/>
    <w:rsid w:val="00C75B2C"/>
    <w:rsid w:val="00CA550F"/>
    <w:rsid w:val="00CB0DD4"/>
    <w:rsid w:val="00CD3124"/>
    <w:rsid w:val="00CE3F0A"/>
    <w:rsid w:val="00D04956"/>
    <w:rsid w:val="00D13BB5"/>
    <w:rsid w:val="00D837CF"/>
    <w:rsid w:val="00D87C0F"/>
    <w:rsid w:val="00DA46C8"/>
    <w:rsid w:val="00E62472"/>
    <w:rsid w:val="00E709D0"/>
    <w:rsid w:val="00E72C4D"/>
    <w:rsid w:val="00F86DC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5667F6"/>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896D0FB6-04EB-4A10-BF7B-FEB5A9AF61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63</TotalTime>
  <Pages>8</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团体标准</vt:lpstr>
    </vt:vector>
  </TitlesOfParts>
  <Company>PCMI</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周晓丽</cp:lastModifiedBy>
  <cp:revision>14</cp:revision>
  <cp:lastPrinted>2025-07-15T07:59:00Z</cp:lastPrinted>
  <dcterms:created xsi:type="dcterms:W3CDTF">2026-02-05T10:00:00Z</dcterms:created>
  <dcterms:modified xsi:type="dcterms:W3CDTF">2026-02-28T12:53:00Z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