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3C72" w14:textId="77777777" w:rsidR="0066463A" w:rsidRDefault="00000000">
      <w:pPr>
        <w:pStyle w:val="afffffffff2"/>
        <w:shd w:val="clear" w:color="auto" w:fill="auto"/>
      </w:pPr>
      <w:bookmarkStart w:id="0" w:name="标准封面"/>
      <w:bookmarkEnd w:id="0"/>
      <w:r>
        <w:rPr>
          <w:noProof/>
        </w:rPr>
        <mc:AlternateContent>
          <mc:Choice Requires="wps">
            <w:drawing>
              <wp:anchor distT="0" distB="0" distL="114300" distR="114300" simplePos="0" relativeHeight="251660288" behindDoc="0" locked="0" layoutInCell="1" allowOverlap="1" wp14:anchorId="176B67AB" wp14:editId="0E74B8E8">
                <wp:simplePos x="0" y="0"/>
                <wp:positionH relativeFrom="page">
                  <wp:posOffset>3024505</wp:posOffset>
                </wp:positionH>
                <wp:positionV relativeFrom="page">
                  <wp:posOffset>467995</wp:posOffset>
                </wp:positionV>
                <wp:extent cx="3960495" cy="914400"/>
                <wp:effectExtent l="0" t="0" r="1905" b="0"/>
                <wp:wrapNone/>
                <wp:docPr id="2"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2ABA58" w14:textId="77777777" w:rsidR="0066463A" w:rsidRDefault="00000000">
                            <w:pPr>
                              <w:pStyle w:val="TB"/>
                            </w:pPr>
                            <w:r>
                              <w:rPr>
                                <w:rFonts w:hint="eastAsia"/>
                                <w:sz w:val="84"/>
                                <w:szCs w:val="84"/>
                              </w:rPr>
                              <w:t>T/SZECC</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type w14:anchorId="176B67AB" id="_x0000_t202" coordsize="21600,21600" o:spt="202" path="m,l,21600r21600,l21600,xe">
                <v:stroke joinstyle="miter"/>
                <v:path gradientshapeok="t" o:connecttype="rect"/>
              </v:shapetype>
              <v:shape id="首页自画框图3" o:spid="_x0000_s1026" type="#_x0000_t202" style="position:absolute;left:0;text-align:left;margin-left:238.15pt;margin-top:36.85pt;width:311.85pt;height:1in;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" fillcolor="white [3201]" stroked="f" strokeweight=".5pt">
                <v:textbox inset="0,0,,0">
                  <w:txbxContent>
                    <w:p w14:paraId="1B2ABA58" w14:textId="77777777" w:rsidR="0066463A" w:rsidRDefault="00000000">
                      <w:pPr>
                        <w:pStyle w:val="TB"/>
                      </w:pPr>
                      <w:r>
                        <w:rPr>
                          <w:rFonts w:hint="eastAsia"/>
                          <w:sz w:val="84"/>
                          <w:szCs w:val="84"/>
                        </w:rPr>
                        <w:t>T/SZECC</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EE64F16" wp14:editId="5474B850">
                <wp:simplePos x="0" y="0"/>
                <wp:positionH relativeFrom="page">
                  <wp:posOffset>900430</wp:posOffset>
                </wp:positionH>
                <wp:positionV relativeFrom="page">
                  <wp:posOffset>360045</wp:posOffset>
                </wp:positionV>
                <wp:extent cx="1800225" cy="720090"/>
                <wp:effectExtent l="0" t="0" r="952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E127E2" w14:textId="64A0E443" w:rsidR="0066463A" w:rsidRDefault="00000000">
                            <w:pPr>
                              <w:pStyle w:val="ICS"/>
                            </w:pPr>
                            <w:r>
                              <w:rPr>
                                <w:rFonts w:hint="eastAsia"/>
                              </w:rPr>
                              <w:t xml:space="preserve">ICS </w:t>
                            </w:r>
                          </w:p>
                          <w:p w14:paraId="1FC3EC29" w14:textId="40BDD90B" w:rsidR="0066463A" w:rsidRDefault="00000000">
                            <w:pPr>
                              <w:pStyle w:val="ICS"/>
                            </w:pPr>
                            <w:r>
                              <w:rPr>
                                <w:rFonts w:hint="eastAsia"/>
                              </w:rPr>
                              <w:t xml:space="preserve">CCS </w:t>
                            </w:r>
                          </w:p>
                          <w:p w14:paraId="3A479977" w14:textId="77777777" w:rsidR="0066463A" w:rsidRDefault="0066463A">
                            <w:pPr>
                              <w:pStyle w:val="ICS"/>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2EE64F16" id="首页自画框图2" o:spid="_x0000_s1027" type="#_x0000_t202" style="position:absolute;left:0;text-align:left;margin-left:70.9pt;margin-top:28.35pt;width:141.75pt;height:56.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" fillcolor="white [3201]" stroked="f" strokeweight=".5pt">
                <v:textbox inset="0,0,,0">
                  <w:txbxContent>
                    <w:p w14:paraId="73E127E2" w14:textId="64A0E443" w:rsidR="0066463A" w:rsidRDefault="00000000">
                      <w:pPr>
                        <w:pStyle w:val="ICS"/>
                      </w:pPr>
                      <w:r>
                        <w:rPr>
                          <w:rFonts w:hint="eastAsia"/>
                        </w:rPr>
                        <w:t xml:space="preserve">ICS </w:t>
                      </w:r>
                    </w:p>
                    <w:p w14:paraId="1FC3EC29" w14:textId="40BDD90B" w:rsidR="0066463A" w:rsidRDefault="00000000">
                      <w:pPr>
                        <w:pStyle w:val="ICS"/>
                      </w:pPr>
                      <w:r>
                        <w:rPr>
                          <w:rFonts w:hint="eastAsia"/>
                        </w:rPr>
                        <w:t xml:space="preserve">CCS </w:t>
                      </w:r>
                    </w:p>
                    <w:p w14:paraId="3A479977" w14:textId="77777777" w:rsidR="0066463A" w:rsidRDefault="0066463A">
                      <w:pPr>
                        <w:pStyle w:val="ICS"/>
                      </w:pPr>
                    </w:p>
                  </w:txbxContent>
                </v:textbox>
                <w10:wrap anchorx="page" anchory="page"/>
              </v:shape>
            </w:pict>
          </mc:Fallback>
        </mc:AlternateContent>
      </w:r>
    </w:p>
    <w:p w14:paraId="0D43B291" w14:textId="77777777" w:rsidR="0066463A" w:rsidRDefault="00000000">
      <w:pPr>
        <w:pStyle w:val="affffffff7"/>
        <w:ind w:firstLine="420"/>
      </w:pPr>
      <w:r>
        <w:rPr>
          <w:noProof/>
        </w:rPr>
        <mc:AlternateContent>
          <mc:Choice Requires="wps">
            <w:drawing>
              <wp:anchor distT="0" distB="0" distL="114300" distR="114300" simplePos="0" relativeHeight="251661312" behindDoc="0" locked="0" layoutInCell="1" allowOverlap="1" wp14:anchorId="1CCFAD2E" wp14:editId="66338890">
                <wp:simplePos x="0" y="0"/>
                <wp:positionH relativeFrom="page">
                  <wp:posOffset>900430</wp:posOffset>
                </wp:positionH>
                <wp:positionV relativeFrom="page">
                  <wp:posOffset>1511935</wp:posOffset>
                </wp:positionV>
                <wp:extent cx="6120765" cy="648335"/>
                <wp:effectExtent l="0" t="0" r="13335" b="18415"/>
                <wp:wrapNone/>
                <wp:docPr id="3"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274F07" w14:textId="77777777" w:rsidR="0066463A" w:rsidRDefault="00000000">
                            <w:pPr>
                              <w:pStyle w:val="TB0"/>
                            </w:pPr>
                            <w: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1CCFAD2E" id="首页自画框图4" o:spid="_x0000_s1028" type="#_x0000_t202" style="position:absolute;left:0;text-align:left;margin-left:70.9pt;margin-top:119.05pt;width:481.95pt;height:51.0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" fillcolor="white [3201]" stroked="f" strokeweight=".5pt">
                <v:textbox inset="0,0,,0">
                  <w:txbxContent>
                    <w:p w14:paraId="49274F07" w14:textId="77777777" w:rsidR="0066463A" w:rsidRDefault="00000000">
                      <w:pPr>
                        <w:pStyle w:val="TB0"/>
                      </w:pPr>
                      <w:r>
                        <w:t>团    体    标    准</w:t>
                      </w:r>
                    </w:p>
                  </w:txbxContent>
                </v:textbox>
                <w10:wrap anchorx="page" anchory="page"/>
              </v:shape>
            </w:pict>
          </mc:Fallback>
        </mc:AlternateContent>
      </w:r>
    </w:p>
    <w:p w14:paraId="79260D49" w14:textId="77777777" w:rsidR="0066463A" w:rsidRDefault="0066463A">
      <w:pPr>
        <w:pStyle w:val="affffffff7"/>
        <w:ind w:firstLine="420"/>
      </w:pPr>
    </w:p>
    <w:p w14:paraId="43D89498" w14:textId="77777777" w:rsidR="0066463A" w:rsidRDefault="00000000">
      <w:pPr>
        <w:pStyle w:val="affffffff7"/>
        <w:ind w:firstLine="420"/>
        <w:sectPr w:rsidR="0066463A">
          <w:headerReference w:type="even" r:id="rId10"/>
          <w:headerReference w:type="default" r:id="rId11"/>
          <w:footerReference w:type="even" r:id="rId12"/>
          <w:footerReference w:type="default" r:id="rId13"/>
          <w:pgSz w:w="11907" w:h="16839"/>
          <w:pgMar w:top="284" w:right="851" w:bottom="1134" w:left="1418" w:header="284" w:footer="1134" w:gutter="0"/>
          <w:pgNumType w:fmt="upperRoman" w:start="1"/>
          <w:cols w:space="425"/>
          <w:titlePg/>
          <w:docGrid w:linePitch="312"/>
        </w:sectPr>
      </w:pPr>
      <w:r>
        <w:rPr>
          <w:noProof/>
        </w:rPr>
        <mc:AlternateContent>
          <mc:Choice Requires="wps">
            <w:drawing>
              <wp:anchor distT="0" distB="0" distL="114300" distR="114300" simplePos="0" relativeHeight="251668480" behindDoc="0" locked="0" layoutInCell="1" allowOverlap="1" wp14:anchorId="620AE7C2" wp14:editId="5769E972">
                <wp:simplePos x="0" y="0"/>
                <wp:positionH relativeFrom="page">
                  <wp:posOffset>2583180</wp:posOffset>
                </wp:positionH>
                <wp:positionV relativeFrom="page">
                  <wp:posOffset>9675495</wp:posOffset>
                </wp:positionV>
                <wp:extent cx="2099310" cy="363855"/>
                <wp:effectExtent l="0" t="0" r="15240" b="17145"/>
                <wp:wrapNone/>
                <wp:docPr id="10" name="首页自画框图11"/>
                <wp:cNvGraphicFramePr/>
                <a:graphic xmlns:a="http://schemas.openxmlformats.org/drawingml/2006/main">
                  <a:graphicData uri="http://schemas.microsoft.com/office/word/2010/wordprocessingShape">
                    <wps:wsp>
                      <wps:cNvSpPr txBox="1"/>
                      <wps:spPr>
                        <a:xfrm>
                          <a:off x="0" y="0"/>
                          <a:ext cx="2099310" cy="3638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8FDE59" w14:textId="77777777" w:rsidR="0066463A" w:rsidRDefault="00000000">
                            <w:pPr>
                              <w:pStyle w:val="TB2"/>
                              <w:jc w:val="distribute"/>
                              <w:rPr>
                                <w:spacing w:val="0"/>
                                <w:w w:val="100"/>
                                <w:szCs w:val="36"/>
                              </w:rPr>
                            </w:pPr>
                            <w:r>
                              <w:rPr>
                                <w:spacing w:val="0"/>
                                <w:w w:val="100"/>
                                <w:szCs w:val="36"/>
                              </w:rPr>
                              <w:t>深圳市电子商会</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620AE7C2" id="首页自画框图11" o:spid="_x0000_s1029" type="#_x0000_t202" style="position:absolute;left:0;text-align:left;margin-left:203.4pt;margin-top:761.85pt;width:165.3pt;height:28.65pt;z-index:2516684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" fillcolor="white [3201]" stroked="f" strokeweight=".5pt">
                <v:textbox inset="0,0,0,0">
                  <w:txbxContent>
                    <w:p w14:paraId="678FDE59" w14:textId="77777777" w:rsidR="0066463A" w:rsidRDefault="00000000">
                      <w:pPr>
                        <w:pStyle w:val="TB2"/>
                        <w:jc w:val="distribute"/>
                        <w:rPr>
                          <w:spacing w:val="0"/>
                          <w:w w:val="100"/>
                          <w:szCs w:val="36"/>
                        </w:rPr>
                      </w:pPr>
                      <w:r>
                        <w:rPr>
                          <w:spacing w:val="0"/>
                          <w:w w:val="100"/>
                          <w:szCs w:val="36"/>
                        </w:rPr>
                        <w:t>深圳市电子商会</w:t>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152DB0CE" wp14:editId="14E48204">
                <wp:simplePos x="0" y="0"/>
                <wp:positionH relativeFrom="page">
                  <wp:posOffset>4843780</wp:posOffset>
                </wp:positionH>
                <wp:positionV relativeFrom="page">
                  <wp:posOffset>9773285</wp:posOffset>
                </wp:positionV>
                <wp:extent cx="810895" cy="184150"/>
                <wp:effectExtent l="0" t="0" r="8255" b="6350"/>
                <wp:wrapNone/>
                <wp:docPr id="11"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3BC008" w14:textId="77777777" w:rsidR="0066463A" w:rsidRDefault="00000000">
                            <w:pPr>
                              <w:pStyle w:val="TB1"/>
                            </w:pPr>
                            <w:r>
                              <w:rPr>
                                <w:rFonts w:hint="eastAsia"/>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w14:anchorId="152DB0CE" id="首页自画框图12" o:spid="_x0000_s1030" type="#_x0000_t202" style="position:absolute;left:0;text-align:left;margin-left:381.4pt;margin-top:769.55pt;width:63.85pt;height:14.5pt;z-index:25166950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" fillcolor="white [3201]" stroked="f" strokeweight=".5pt">
                <v:textbox inset="0,0,0,0">
                  <w:txbxContent>
                    <w:p w14:paraId="003BC008" w14:textId="77777777" w:rsidR="0066463A" w:rsidRDefault="00000000">
                      <w:pPr>
                        <w:pStyle w:val="TB1"/>
                      </w:pPr>
                      <w:r>
                        <w:rPr>
                          <w:rFonts w:hint="eastAsia"/>
                        </w:rPr>
                        <w:t>发 布</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1D5C8941" wp14:editId="020A4621">
                <wp:simplePos x="0" y="0"/>
                <wp:positionH relativeFrom="column">
                  <wp:posOffset>-11430</wp:posOffset>
                </wp:positionH>
                <wp:positionV relativeFrom="paragraph">
                  <wp:posOffset>7633970</wp:posOffset>
                </wp:positionV>
                <wp:extent cx="6121400" cy="0"/>
                <wp:effectExtent l="0" t="6350" r="0" b="6350"/>
                <wp:wrapNone/>
                <wp:docPr id="9"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首页自画框图10" o:spid="_x0000_s1026" o:spt="20" style="position:absolute;left:0pt;margin-left:-0.9pt;margin-top:601.1pt;height:0pt;width:482pt;z-index:251667456;mso-width-relative:page;mso-height-relative:page;" filled="f" stroked="t" coordsize="21600,21600" o:gfxdata="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4&#10;uPD/2AAAAAwBAAAPAAAAAAAAAAEAIAAAACIAAABkcnMvZG93bnJldi54bWxQSwECFAAUAAAACACH&#10;TuJASxe6+esBAAC1AwAADgAAAAAAAAABACAAAAAnAQAAZHJzL2Uyb0RvYy54bWxQSwUGAAAAAAYA&#10;BgBZAQAAhAUAAAAA&#10;">
                <v:fill on="f" focussize="0,0"/>
                <v:stroke weight="1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14:anchorId="5F31065A" wp14:editId="76CD8489">
                <wp:simplePos x="0" y="0"/>
                <wp:positionH relativeFrom="page">
                  <wp:posOffset>4140200</wp:posOffset>
                </wp:positionH>
                <wp:positionV relativeFrom="page">
                  <wp:posOffset>8964930</wp:posOffset>
                </wp:positionV>
                <wp:extent cx="2880360" cy="360045"/>
                <wp:effectExtent l="0" t="0" r="15240" b="1905"/>
                <wp:wrapNone/>
                <wp:docPr id="8"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F3466E" w14:textId="77777777" w:rsidR="0066463A" w:rsidRDefault="00000000">
                            <w:pPr>
                              <w:pStyle w:val="afffffffff6"/>
                              <w:rPr>
                                <w:rFonts w:hint="eastAsia"/>
                              </w:rPr>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5F31065A" id="首页自画框图9" o:spid="_x0000_s1031" type="#_x0000_t202" style="position:absolute;left:0;text-align:left;margin-left:326pt;margin-top:705.9pt;width:226.8pt;height:28.3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" fillcolor="white [3201]" stroked="f" strokeweight=".5pt">
                <v:textbox inset="0,0,,0">
                  <w:txbxContent>
                    <w:p w14:paraId="08F3466E" w14:textId="77777777" w:rsidR="0066463A" w:rsidRDefault="00000000">
                      <w:pPr>
                        <w:pStyle w:val="afffffffff6"/>
                        <w:rPr>
                          <w:rFonts w:hint="eastAsia"/>
                        </w:rPr>
                      </w:pPr>
                      <w:r>
                        <w:rPr>
                          <w:rFonts w:hint="eastAsia"/>
                        </w:rPr>
                        <w:t>20XX-XX-XX实施</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45626472" wp14:editId="6AB439CF">
                <wp:simplePos x="0" y="0"/>
                <wp:positionH relativeFrom="page">
                  <wp:posOffset>900430</wp:posOffset>
                </wp:positionH>
                <wp:positionV relativeFrom="page">
                  <wp:posOffset>8964930</wp:posOffset>
                </wp:positionV>
                <wp:extent cx="2880360" cy="360045"/>
                <wp:effectExtent l="0" t="0" r="15240" b="1905"/>
                <wp:wrapNone/>
                <wp:docPr id="7"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08266C" w14:textId="77777777" w:rsidR="0066463A" w:rsidRDefault="00000000">
                            <w:pPr>
                              <w:pStyle w:val="affffffff8"/>
                              <w:rPr>
                                <w:rFonts w:hint="eastAsia"/>
                              </w:rPr>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45626472" id="首页自画框图8" o:spid="_x0000_s1032" type="#_x0000_t202" style="position:absolute;left:0;text-align:left;margin-left:70.9pt;margin-top:705.9pt;width:226.8pt;height:28.3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" fillcolor="white [3201]" stroked="f" strokeweight=".5pt">
                <v:textbox inset="0,0,,0">
                  <w:txbxContent>
                    <w:p w14:paraId="2308266C" w14:textId="77777777" w:rsidR="0066463A" w:rsidRDefault="00000000">
                      <w:pPr>
                        <w:pStyle w:val="affffffff8"/>
                        <w:rPr>
                          <w:rFonts w:hint="eastAsia"/>
                        </w:rPr>
                      </w:pPr>
                      <w:r>
                        <w:rPr>
                          <w:rFonts w:hint="eastAsia"/>
                        </w:rPr>
                        <w:t>20XX-XX-XX发布</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1F1AB695" wp14:editId="5EDB39AF">
                <wp:simplePos x="0" y="0"/>
                <wp:positionH relativeFrom="page">
                  <wp:posOffset>900430</wp:posOffset>
                </wp:positionH>
                <wp:positionV relativeFrom="page">
                  <wp:posOffset>4140200</wp:posOffset>
                </wp:positionV>
                <wp:extent cx="6120765" cy="4320540"/>
                <wp:effectExtent l="0" t="0" r="13335" b="3810"/>
                <wp:wrapNone/>
                <wp:docPr id="6"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1C7D833" w14:textId="77777777" w:rsidR="0066463A" w:rsidRDefault="00000000">
                            <w:pPr>
                              <w:pStyle w:val="affffffffa"/>
                            </w:pPr>
                            <w:r>
                              <w:rPr>
                                <w:rFonts w:hint="eastAsia"/>
                              </w:rPr>
                              <w:t>汽车线束生产工艺要求</w:t>
                            </w:r>
                          </w:p>
                          <w:p w14:paraId="0ABDE18A" w14:textId="77777777" w:rsidR="0066463A" w:rsidRDefault="00000000">
                            <w:pPr>
                              <w:pStyle w:val="affffffffd"/>
                            </w:pPr>
                            <w:r>
                              <w:rPr>
                                <w:rFonts w:hint="eastAsia"/>
                              </w:rPr>
                              <w:t>(Automotive wiring harness production process requirements)</w:t>
                            </w:r>
                          </w:p>
                          <w:p w14:paraId="318229C6" w14:textId="77777777" w:rsidR="0066463A" w:rsidRDefault="0066463A">
                            <w:pPr>
                              <w:pStyle w:val="affffffffe"/>
                              <w:rPr>
                                <w:rFonts w:hint="eastAsia"/>
                              </w:rPr>
                            </w:pPr>
                          </w:p>
                          <w:p w14:paraId="69896512" w14:textId="1E79E1D6" w:rsidR="0066463A" w:rsidRDefault="0018651D">
                            <w:pPr>
                              <w:pStyle w:val="affffffffe"/>
                              <w:rPr>
                                <w:rFonts w:hint="eastAsia"/>
                              </w:rPr>
                            </w:pPr>
                            <w:r>
                              <w:rPr>
                                <w:rFonts w:hint="eastAsia"/>
                              </w:rPr>
                              <w:t>（草案）</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1F1AB695" id="首页自画框图7" o:spid="_x0000_s1033" type="#_x0000_t202" style="position:absolute;left:0;text-align:left;margin-left:70.9pt;margin-top:326pt;width:481.95pt;height:340.2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" fillcolor="white [3201]" stroked="f" strokeweight=".5pt">
                <v:textbox inset="0,0,,0">
                  <w:txbxContent>
                    <w:p w14:paraId="21C7D833" w14:textId="77777777" w:rsidR="0066463A" w:rsidRDefault="00000000">
                      <w:pPr>
                        <w:pStyle w:val="affffffffa"/>
                      </w:pPr>
                      <w:r>
                        <w:rPr>
                          <w:rFonts w:hint="eastAsia"/>
                        </w:rPr>
                        <w:t>汽车线束生产工艺要求</w:t>
                      </w:r>
                    </w:p>
                    <w:p w14:paraId="0ABDE18A" w14:textId="77777777" w:rsidR="0066463A" w:rsidRDefault="00000000">
                      <w:pPr>
                        <w:pStyle w:val="affffffffd"/>
                      </w:pPr>
                      <w:r>
                        <w:rPr>
                          <w:rFonts w:hint="eastAsia"/>
                        </w:rPr>
                        <w:t>(Automotive wiring harness production process requirements)</w:t>
                      </w:r>
                    </w:p>
                    <w:p w14:paraId="318229C6" w14:textId="77777777" w:rsidR="0066463A" w:rsidRDefault="0066463A">
                      <w:pPr>
                        <w:pStyle w:val="affffffffe"/>
                        <w:rPr>
                          <w:rFonts w:hint="eastAsia"/>
                        </w:rPr>
                      </w:pPr>
                    </w:p>
                    <w:p w14:paraId="69896512" w14:textId="1E79E1D6" w:rsidR="0066463A" w:rsidRDefault="0018651D">
                      <w:pPr>
                        <w:pStyle w:val="affffffffe"/>
                        <w:rPr>
                          <w:rFonts w:hint="eastAsia"/>
                        </w:rPr>
                      </w:pPr>
                      <w:r>
                        <w:rPr>
                          <w:rFonts w:hint="eastAsia"/>
                        </w:rPr>
                        <w:t>（草案）</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1B40DA53" wp14:editId="22045D46">
                <wp:simplePos x="0" y="0"/>
                <wp:positionH relativeFrom="column">
                  <wp:posOffset>-11430</wp:posOffset>
                </wp:positionH>
                <wp:positionV relativeFrom="paragraph">
                  <wp:posOffset>958850</wp:posOffset>
                </wp:positionV>
                <wp:extent cx="6121400" cy="0"/>
                <wp:effectExtent l="0" t="6350" r="0" b="6350"/>
                <wp:wrapNone/>
                <wp:docPr id="5"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GwV0CesBAAC0AwAADgAAAAAAAAABACAAAAAnAQAAZHJzL2Uyb0RvYy54bWxQSwUGAAAAAAYA&#10;BgBZAQAAhAUAAAAA&#10;">
                <v:fill on="f" focussize="0,0"/>
                <v:stroke weight="1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14:anchorId="1C7B05F9" wp14:editId="36A0D622">
                <wp:simplePos x="0" y="0"/>
                <wp:positionH relativeFrom="page">
                  <wp:posOffset>2520315</wp:posOffset>
                </wp:positionH>
                <wp:positionV relativeFrom="page">
                  <wp:posOffset>2124075</wp:posOffset>
                </wp:positionV>
                <wp:extent cx="4320540" cy="720090"/>
                <wp:effectExtent l="0" t="0" r="3810" b="3810"/>
                <wp:wrapNone/>
                <wp:docPr id="4"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A062DB" w14:textId="77777777" w:rsidR="0066463A" w:rsidRDefault="00000000">
                            <w:pPr>
                              <w:pStyle w:val="1e"/>
                            </w:pPr>
                            <w:r>
                              <w:rPr>
                                <w:rFonts w:hint="eastAsia"/>
                              </w:rPr>
                              <w:t xml:space="preserve">T/SZECC </w:t>
                            </w:r>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int="eastAsia"/>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02FD6A0B" w14:textId="77777777" w:rsidR="0066463A" w:rsidRDefault="0066463A">
                            <w:pPr>
                              <w:pStyle w:val="affffffff9"/>
                              <w:rPr>
                                <w:rFonts w:hint="eastAsia"/>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1C7B05F9" id="首页自画框图5" o:spid="_x0000_s1034" type="#_x0000_t202" style="position:absolute;left:0;text-align:left;margin-left:198.45pt;margin-top:167.25pt;width:340.2pt;height:56.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" fillcolor="white [3201]" stroked="f" strokeweight=".5pt">
                <v:textbox inset="0,0,,0">
                  <w:txbxContent>
                    <w:p w14:paraId="6BA062DB" w14:textId="77777777" w:rsidR="0066463A" w:rsidRDefault="00000000">
                      <w:pPr>
                        <w:pStyle w:val="1e"/>
                      </w:pPr>
                      <w:r>
                        <w:rPr>
                          <w:rFonts w:hint="eastAsia"/>
                        </w:rPr>
                        <w:t xml:space="preserve">T/SZECC </w:t>
                      </w:r>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r>
                        <w:rPr>
                          <w:rFonts w:hint="eastAsia"/>
                        </w:rPr>
                        <w:t>-</w:t>
                      </w:r>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p>
                    <w:p w14:paraId="02FD6A0B" w14:textId="77777777" w:rsidR="0066463A" w:rsidRDefault="0066463A">
                      <w:pPr>
                        <w:pStyle w:val="affffffff9"/>
                        <w:rPr>
                          <w:rFonts w:hint="eastAsia"/>
                        </w:rPr>
                      </w:pPr>
                    </w:p>
                  </w:txbxContent>
                </v:textbox>
                <w10:wrap anchorx="page" anchory="page"/>
              </v:shape>
            </w:pict>
          </mc:Fallback>
        </mc:AlternateContent>
      </w:r>
    </w:p>
    <w:p w14:paraId="66C9546C" w14:textId="77777777" w:rsidR="0066463A" w:rsidRDefault="00000000">
      <w:pPr>
        <w:pStyle w:val="afffffffff2"/>
      </w:pPr>
      <w:bookmarkStart w:id="1" w:name="标准目次"/>
      <w:bookmarkStart w:id="2" w:name="标准目次内容"/>
      <w:bookmarkEnd w:id="1"/>
      <w:r>
        <w:rPr>
          <w:rFonts w:hint="eastAsia"/>
        </w:rPr>
        <w:lastRenderedPageBreak/>
        <w:t>目    次</w:t>
      </w:r>
    </w:p>
    <w:p w14:paraId="54B89ED5" w14:textId="77777777" w:rsidR="0066463A" w:rsidRDefault="00000000">
      <w:pPr>
        <w:pStyle w:val="TOC1"/>
        <w:tabs>
          <w:tab w:val="right" w:leader="dot" w:pos="9355"/>
        </w:tabs>
        <w:spacing w:before="78" w:after="78"/>
        <w:rPr>
          <w:rFonts w:hAnsi="宋体" w:cs="宋体" w:hint="eastAsia"/>
        </w:rPr>
      </w:pPr>
      <w:r>
        <w:rPr>
          <w:rFonts w:hAnsi="宋体" w:cs="宋体" w:hint="eastAsia"/>
        </w:rPr>
        <w:fldChar w:fldCharType="begin"/>
      </w:r>
      <w:r>
        <w:rPr>
          <w:rFonts w:hAnsi="宋体" w:cs="宋体" w:hint="eastAsia"/>
        </w:rPr>
        <w:instrText xml:space="preserve">TOC \o "1-2" \h \u </w:instrText>
      </w:r>
      <w:r>
        <w:rPr>
          <w:rFonts w:hAnsi="宋体" w:cs="宋体" w:hint="eastAsia"/>
        </w:rPr>
        <w:fldChar w:fldCharType="separate"/>
      </w:r>
      <w:hyperlink w:anchor="_Toc22876" w:history="1">
        <w:r w:rsidR="0066463A">
          <w:rPr>
            <w:rFonts w:hAnsi="宋体" w:cs="宋体" w:hint="eastAsia"/>
          </w:rPr>
          <w:t>前言</w:t>
        </w:r>
        <w:r w:rsidR="0066463A">
          <w:rPr>
            <w:rFonts w:hAnsi="宋体" w:cs="宋体" w:hint="eastAsia"/>
          </w:rPr>
          <w:tab/>
        </w:r>
        <w:r w:rsidR="0066463A">
          <w:rPr>
            <w:rFonts w:hAnsi="宋体" w:cs="宋体" w:hint="eastAsia"/>
          </w:rPr>
          <w:fldChar w:fldCharType="begin"/>
        </w:r>
        <w:r w:rsidR="0066463A">
          <w:rPr>
            <w:rFonts w:hAnsi="宋体" w:cs="宋体" w:hint="eastAsia"/>
          </w:rPr>
          <w:instrText xml:space="preserve"> PAGEREF _Toc22876 \h </w:instrText>
        </w:r>
        <w:r w:rsidR="0066463A">
          <w:rPr>
            <w:rFonts w:hAnsi="宋体" w:cs="宋体" w:hint="eastAsia"/>
          </w:rPr>
        </w:r>
        <w:r w:rsidR="0066463A">
          <w:rPr>
            <w:rFonts w:hAnsi="宋体" w:cs="宋体" w:hint="eastAsia"/>
          </w:rPr>
          <w:fldChar w:fldCharType="separate"/>
        </w:r>
        <w:r w:rsidR="0066463A">
          <w:rPr>
            <w:rFonts w:hAnsi="宋体" w:cs="宋体" w:hint="eastAsia"/>
          </w:rPr>
          <w:t>II</w:t>
        </w:r>
        <w:r w:rsidR="0066463A">
          <w:rPr>
            <w:rFonts w:hAnsi="宋体" w:cs="宋体" w:hint="eastAsia"/>
          </w:rPr>
          <w:fldChar w:fldCharType="end"/>
        </w:r>
      </w:hyperlink>
    </w:p>
    <w:p w14:paraId="49B224EC" w14:textId="77777777" w:rsidR="0066463A" w:rsidRDefault="0066463A">
      <w:pPr>
        <w:pStyle w:val="TOC1"/>
        <w:spacing w:before="78" w:after="78"/>
        <w:rPr>
          <w:rFonts w:hAnsi="宋体" w:cs="宋体" w:hint="eastAsia"/>
        </w:rPr>
      </w:pPr>
      <w:hyperlink w:anchor="_Toc5148" w:history="1">
        <w:r>
          <w:rPr>
            <w:rFonts w:hAnsi="宋体" w:cs="宋体" w:hint="eastAsia"/>
          </w:rPr>
          <w:t>1 范围</w:t>
        </w:r>
        <w:r>
          <w:rPr>
            <w:rFonts w:hAnsi="宋体" w:cs="宋体" w:hint="eastAsia"/>
          </w:rPr>
          <w:tab/>
          <w:t>................................................................................</w:t>
        </w:r>
        <w:r>
          <w:rPr>
            <w:rFonts w:hAnsi="宋体" w:cs="宋体" w:hint="eastAsia"/>
          </w:rPr>
          <w:fldChar w:fldCharType="begin"/>
        </w:r>
        <w:r>
          <w:rPr>
            <w:rFonts w:hAnsi="宋体" w:cs="宋体" w:hint="eastAsia"/>
          </w:rPr>
          <w:instrText xml:space="preserve"> PAGEREF _Toc5148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523F5FE1" w14:textId="77777777" w:rsidR="0066463A" w:rsidRDefault="0066463A">
      <w:pPr>
        <w:pStyle w:val="TOC1"/>
        <w:spacing w:before="78" w:after="78"/>
        <w:rPr>
          <w:rFonts w:hAnsi="宋体" w:cs="宋体" w:hint="eastAsia"/>
        </w:rPr>
      </w:pPr>
      <w:hyperlink w:anchor="_Toc18822" w:history="1">
        <w:r>
          <w:rPr>
            <w:rFonts w:hAnsi="宋体" w:cs="宋体" w:hint="eastAsia"/>
          </w:rPr>
          <w:t>2 规范性引用文件........................................................................</w:t>
        </w:r>
        <w:r>
          <w:rPr>
            <w:rFonts w:hAnsi="宋体" w:cs="宋体" w:hint="eastAsia"/>
          </w:rPr>
          <w:fldChar w:fldCharType="begin"/>
        </w:r>
        <w:r>
          <w:rPr>
            <w:rFonts w:hAnsi="宋体" w:cs="宋体" w:hint="eastAsia"/>
          </w:rPr>
          <w:instrText xml:space="preserve"> PAGEREF _Toc18822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644E1506" w14:textId="77777777" w:rsidR="0066463A" w:rsidRDefault="0066463A">
      <w:pPr>
        <w:pStyle w:val="TOC1"/>
        <w:spacing w:before="78" w:after="78"/>
        <w:rPr>
          <w:rFonts w:hAnsi="宋体" w:cs="宋体" w:hint="eastAsia"/>
        </w:rPr>
      </w:pPr>
      <w:hyperlink w:anchor="_Toc17656" w:history="1">
        <w:r>
          <w:rPr>
            <w:rFonts w:hAnsi="宋体" w:cs="宋体" w:hint="eastAsia"/>
          </w:rPr>
          <w:t>3 术语和定义............................................................................</w:t>
        </w:r>
        <w:r>
          <w:rPr>
            <w:rFonts w:hAnsi="宋体" w:cs="宋体" w:hint="eastAsia"/>
          </w:rPr>
          <w:fldChar w:fldCharType="begin"/>
        </w:r>
        <w:r>
          <w:rPr>
            <w:rFonts w:hAnsi="宋体" w:cs="宋体" w:hint="eastAsia"/>
          </w:rPr>
          <w:instrText xml:space="preserve"> PAGEREF _Toc17656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228982AA" w14:textId="77777777" w:rsidR="0066463A" w:rsidRDefault="0066463A">
      <w:pPr>
        <w:pStyle w:val="TOC1"/>
        <w:spacing w:before="78" w:after="78"/>
        <w:rPr>
          <w:rFonts w:hAnsi="宋体" w:cs="宋体" w:hint="eastAsia"/>
        </w:rPr>
      </w:pPr>
      <w:hyperlink w:anchor="_Toc22920" w:history="1">
        <w:r>
          <w:rPr>
            <w:rFonts w:hAnsi="宋体" w:cs="宋体" w:hint="eastAsia"/>
          </w:rPr>
          <w:t>4 基本要求..............................................................................</w:t>
        </w:r>
        <w:r>
          <w:rPr>
            <w:rFonts w:hAnsi="宋体" w:cs="宋体" w:hint="eastAsia"/>
          </w:rPr>
          <w:fldChar w:fldCharType="begin"/>
        </w:r>
        <w:r>
          <w:rPr>
            <w:rFonts w:hAnsi="宋体" w:cs="宋体" w:hint="eastAsia"/>
          </w:rPr>
          <w:instrText xml:space="preserve"> PAGEREF _Toc22920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1066746D" w14:textId="77777777" w:rsidR="0066463A" w:rsidRDefault="0066463A">
      <w:pPr>
        <w:pStyle w:val="TOC1"/>
        <w:spacing w:before="78" w:after="78"/>
        <w:rPr>
          <w:rFonts w:hAnsi="宋体" w:cs="宋体" w:hint="eastAsia"/>
        </w:rPr>
      </w:pPr>
      <w:hyperlink w:anchor="_Toc14674" w:history="1">
        <w:r>
          <w:rPr>
            <w:rFonts w:hAnsi="宋体" w:cs="宋体" w:hint="eastAsia"/>
          </w:rPr>
          <w:t>5 生产工艺流程..........................................................................</w:t>
        </w:r>
        <w:r>
          <w:rPr>
            <w:rFonts w:hAnsi="宋体" w:cs="宋体" w:hint="eastAsia"/>
          </w:rPr>
          <w:fldChar w:fldCharType="begin"/>
        </w:r>
        <w:r>
          <w:rPr>
            <w:rFonts w:hAnsi="宋体" w:cs="宋体" w:hint="eastAsia"/>
          </w:rPr>
          <w:instrText xml:space="preserve"> PAGEREF _Toc14674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458D23B5" w14:textId="77777777" w:rsidR="0066463A" w:rsidRDefault="0066463A">
      <w:pPr>
        <w:pStyle w:val="TOC1"/>
        <w:spacing w:before="78" w:after="78"/>
        <w:rPr>
          <w:rFonts w:hAnsi="宋体" w:cs="宋体" w:hint="eastAsia"/>
        </w:rPr>
      </w:pPr>
      <w:hyperlink w:anchor="_Toc27378" w:history="1">
        <w:r>
          <w:rPr>
            <w:rFonts w:hAnsi="宋体" w:cs="宋体" w:hint="eastAsia"/>
          </w:rPr>
          <w:t>6 关键工序工艺要求（在第5章工艺流程中选取关键的逐条描述）..............................</w:t>
        </w:r>
        <w:r>
          <w:rPr>
            <w:rFonts w:hAnsi="宋体" w:cs="宋体" w:hint="eastAsia"/>
          </w:rPr>
          <w:fldChar w:fldCharType="begin"/>
        </w:r>
        <w:r>
          <w:rPr>
            <w:rFonts w:hAnsi="宋体" w:cs="宋体" w:hint="eastAsia"/>
          </w:rPr>
          <w:instrText xml:space="preserve"> PAGEREF _Toc27378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529FB3BD" w14:textId="77777777" w:rsidR="0066463A" w:rsidRDefault="0066463A">
      <w:pPr>
        <w:pStyle w:val="TOC1"/>
        <w:spacing w:before="78" w:after="78"/>
        <w:rPr>
          <w:rFonts w:hAnsi="宋体" w:cs="宋体" w:hint="eastAsia"/>
        </w:rPr>
      </w:pPr>
      <w:hyperlink w:anchor="_Toc9932" w:history="1">
        <w:r>
          <w:rPr>
            <w:rFonts w:hAnsi="宋体" w:cs="宋体" w:hint="eastAsia"/>
          </w:rPr>
          <w:t>7 质量控制要求（与汽车线束成品的质量保持一致）..........................................</w:t>
        </w:r>
        <w:r>
          <w:rPr>
            <w:rFonts w:hAnsi="宋体" w:cs="宋体" w:hint="eastAsia"/>
          </w:rPr>
          <w:fldChar w:fldCharType="begin"/>
        </w:r>
        <w:r>
          <w:rPr>
            <w:rFonts w:hAnsi="宋体" w:cs="宋体" w:hint="eastAsia"/>
          </w:rPr>
          <w:instrText xml:space="preserve"> PAGEREF _Toc9932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14:paraId="53BF4375" w14:textId="77777777" w:rsidR="0066463A" w:rsidRDefault="0066463A">
      <w:pPr>
        <w:pStyle w:val="TOC1"/>
        <w:spacing w:before="78" w:after="78"/>
        <w:rPr>
          <w:rFonts w:hAnsi="宋体" w:cs="宋体" w:hint="eastAsia"/>
        </w:rPr>
      </w:pPr>
      <w:hyperlink w:anchor="_Toc30212" w:history="1">
        <w:r>
          <w:rPr>
            <w:rFonts w:hAnsi="宋体" w:cs="宋体" w:hint="eastAsia"/>
          </w:rPr>
          <w:t>8 标志、包装、运输和贮存................................................................</w:t>
        </w:r>
        <w:r>
          <w:rPr>
            <w:rFonts w:hAnsi="宋体" w:cs="宋体" w:hint="eastAsia"/>
          </w:rPr>
          <w:fldChar w:fldCharType="begin"/>
        </w:r>
        <w:r>
          <w:rPr>
            <w:rFonts w:hAnsi="宋体" w:cs="宋体" w:hint="eastAsia"/>
          </w:rPr>
          <w:instrText xml:space="preserve"> PAGEREF _Toc30212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14:paraId="6B8BCBA0" w14:textId="77777777" w:rsidR="0066463A" w:rsidRDefault="00000000">
      <w:pPr>
        <w:pStyle w:val="TOC1"/>
        <w:tabs>
          <w:tab w:val="right" w:leader="dot" w:pos="9355"/>
        </w:tabs>
        <w:spacing w:before="78" w:after="78"/>
        <w:rPr>
          <w:rFonts w:hAnsi="宋体" w:cs="宋体" w:hint="eastAsia"/>
        </w:rPr>
      </w:pPr>
      <w:r>
        <w:rPr>
          <w:rFonts w:hAnsi="宋体" w:cs="宋体" w:hint="eastAsia"/>
        </w:rPr>
        <w:fldChar w:fldCharType="end"/>
      </w:r>
    </w:p>
    <w:bookmarkEnd w:id="2"/>
    <w:p w14:paraId="6D0F9715" w14:textId="77777777" w:rsidR="0066463A" w:rsidRDefault="0066463A">
      <w:pPr>
        <w:pStyle w:val="affffffff7"/>
        <w:ind w:firstLine="420"/>
        <w:sectPr w:rsidR="0066463A">
          <w:headerReference w:type="default" r:id="rId14"/>
          <w:footerReference w:type="default" r:id="rId15"/>
          <w:headerReference w:type="first" r:id="rId16"/>
          <w:footerReference w:type="first" r:id="rId17"/>
          <w:pgSz w:w="11907" w:h="16839"/>
          <w:pgMar w:top="1418" w:right="1134" w:bottom="1134" w:left="1418" w:header="1418" w:footer="1134" w:gutter="0"/>
          <w:pgNumType w:fmt="upperRoman" w:start="1"/>
          <w:cols w:space="425"/>
          <w:docGrid w:type="lines" w:linePitch="312"/>
        </w:sectPr>
      </w:pPr>
    </w:p>
    <w:p w14:paraId="0A23F871" w14:textId="77777777" w:rsidR="0066463A" w:rsidRDefault="00000000">
      <w:pPr>
        <w:pStyle w:val="affffffff5"/>
        <w:shd w:val="clear" w:color="auto" w:fill="auto"/>
      </w:pPr>
      <w:bookmarkStart w:id="3" w:name="标准前言"/>
      <w:bookmarkStart w:id="4" w:name="_Toc19588"/>
      <w:bookmarkStart w:id="5" w:name="_Toc12860"/>
      <w:bookmarkStart w:id="6" w:name="_Toc8532"/>
      <w:bookmarkStart w:id="7" w:name="_Toc4099"/>
      <w:bookmarkStart w:id="8" w:name="_Toc21226"/>
      <w:bookmarkStart w:id="9" w:name="_Toc3790"/>
      <w:bookmarkStart w:id="10" w:name="_Toc22876"/>
      <w:bookmarkStart w:id="11" w:name="_Toc11391"/>
      <w:bookmarkStart w:id="12" w:name="_Toc24358"/>
      <w:bookmarkStart w:id="13" w:name="_Toc9917"/>
      <w:bookmarkStart w:id="14" w:name="_Toc5755"/>
      <w:bookmarkStart w:id="15" w:name="_Toc10402"/>
      <w:bookmarkEnd w:id="3"/>
      <w:r>
        <w:rPr>
          <w:rFonts w:hint="eastAsia"/>
        </w:rPr>
        <w:lastRenderedPageBreak/>
        <w:t>前    言</w:t>
      </w:r>
      <w:bookmarkEnd w:id="4"/>
      <w:bookmarkEnd w:id="5"/>
      <w:bookmarkEnd w:id="6"/>
      <w:bookmarkEnd w:id="7"/>
      <w:bookmarkEnd w:id="8"/>
      <w:bookmarkEnd w:id="9"/>
      <w:bookmarkEnd w:id="10"/>
      <w:bookmarkEnd w:id="11"/>
      <w:bookmarkEnd w:id="12"/>
      <w:bookmarkEnd w:id="13"/>
      <w:bookmarkEnd w:id="14"/>
      <w:bookmarkEnd w:id="15"/>
    </w:p>
    <w:p w14:paraId="20FECB9D" w14:textId="77777777" w:rsidR="0066463A" w:rsidRDefault="00000000">
      <w:pPr>
        <w:pStyle w:val="affffffff7"/>
        <w:ind w:firstLine="420"/>
      </w:pPr>
      <w:r>
        <w:rPr>
          <w:rFonts w:hint="eastAsia"/>
        </w:rPr>
        <w:t>本文件按照GB/T 1.1—2020《标准化工作导则  第1部分：标准化文件的结构和起草规则》的规定起草。</w:t>
      </w:r>
    </w:p>
    <w:p w14:paraId="69D6013A" w14:textId="77777777" w:rsidR="0066463A" w:rsidRDefault="00000000">
      <w:pPr>
        <w:pStyle w:val="affffffff7"/>
        <w:ind w:firstLine="420"/>
      </w:pPr>
      <w:r>
        <w:rPr>
          <w:rFonts w:hint="eastAsia"/>
        </w:rPr>
        <w:t>请注意本文件的某些内容可能涉及专利。本文件的发布机构不承担识别专利的责任。</w:t>
      </w:r>
    </w:p>
    <w:p w14:paraId="51F9FAF1" w14:textId="77777777" w:rsidR="0066463A" w:rsidRDefault="00000000">
      <w:pPr>
        <w:pStyle w:val="affffffff7"/>
        <w:ind w:firstLine="420"/>
      </w:pPr>
      <w:r>
        <w:rPr>
          <w:rFonts w:hint="eastAsia"/>
        </w:rPr>
        <w:t>本文件由深圳市德同兴电子股份有限公司提出。</w:t>
      </w:r>
    </w:p>
    <w:p w14:paraId="7E1CC677" w14:textId="77777777" w:rsidR="0066463A" w:rsidRDefault="00000000">
      <w:pPr>
        <w:pStyle w:val="affffffff7"/>
        <w:ind w:firstLine="420"/>
      </w:pPr>
      <w:r>
        <w:rPr>
          <w:rFonts w:hint="eastAsia"/>
        </w:rPr>
        <w:t>本文件由深圳市电子商会归口。</w:t>
      </w:r>
    </w:p>
    <w:p w14:paraId="30F6B80C" w14:textId="77777777" w:rsidR="0066463A" w:rsidRDefault="00000000">
      <w:pPr>
        <w:pStyle w:val="affffffff7"/>
        <w:ind w:firstLine="420"/>
      </w:pPr>
      <w:r>
        <w:rPr>
          <w:rFonts w:hint="eastAsia"/>
        </w:rPr>
        <w:t>本文件起草单位：深圳市德同兴电子股份有限公司。</w:t>
      </w:r>
    </w:p>
    <w:p w14:paraId="03FF5EBC" w14:textId="77777777" w:rsidR="0066463A" w:rsidRDefault="00000000">
      <w:pPr>
        <w:pStyle w:val="affffffff7"/>
        <w:ind w:firstLine="420"/>
      </w:pPr>
      <w:r>
        <w:rPr>
          <w:rFonts w:hint="eastAsia"/>
        </w:rPr>
        <w:t>本文件主要起草人：×××</w:t>
      </w:r>
    </w:p>
    <w:p w14:paraId="76E1F283" w14:textId="77777777" w:rsidR="0066463A" w:rsidRDefault="0066463A">
      <w:pPr>
        <w:pStyle w:val="affffffff7"/>
        <w:ind w:firstLine="420"/>
        <w:sectPr w:rsidR="0066463A">
          <w:pgSz w:w="11907" w:h="16839"/>
          <w:pgMar w:top="1418" w:right="1134" w:bottom="1134" w:left="1418" w:header="1418" w:footer="1134" w:gutter="0"/>
          <w:pgNumType w:fmt="upperRoman"/>
          <w:cols w:space="425"/>
          <w:docGrid w:type="lines" w:linePitch="312"/>
        </w:sectPr>
      </w:pPr>
    </w:p>
    <w:p w14:paraId="55218FD6" w14:textId="77777777" w:rsidR="0066463A" w:rsidRDefault="00000000">
      <w:pPr>
        <w:pStyle w:val="afffffffffb"/>
        <w:shd w:val="clear" w:color="auto" w:fill="auto"/>
      </w:pPr>
      <w:bookmarkStart w:id="16" w:name="标准内容"/>
      <w:bookmarkEnd w:id="16"/>
      <w:r>
        <w:rPr>
          <w:rFonts w:hint="eastAsia"/>
        </w:rPr>
        <w:lastRenderedPageBreak/>
        <w:t>汽车线束生产工艺要求</w:t>
      </w:r>
    </w:p>
    <w:p w14:paraId="0397F583" w14:textId="77777777" w:rsidR="0066463A" w:rsidRDefault="00000000">
      <w:pPr>
        <w:pStyle w:val="ab"/>
      </w:pPr>
      <w:bookmarkStart w:id="17" w:name="_Toc22683"/>
      <w:bookmarkStart w:id="18" w:name="_Toc15083"/>
      <w:bookmarkStart w:id="19" w:name="_Toc3933"/>
      <w:bookmarkStart w:id="20" w:name="_Toc553"/>
      <w:bookmarkStart w:id="21" w:name="_Toc14596"/>
      <w:bookmarkStart w:id="22" w:name="_Toc19092"/>
      <w:bookmarkStart w:id="23" w:name="_Toc14449"/>
      <w:bookmarkStart w:id="24" w:name="_Toc15934"/>
      <w:bookmarkStart w:id="25" w:name="_Toc29189"/>
      <w:bookmarkStart w:id="26" w:name="_Toc31440"/>
      <w:bookmarkStart w:id="27" w:name="_Toc5148"/>
      <w:bookmarkStart w:id="28" w:name="_Toc14627"/>
      <w:r>
        <w:rPr>
          <w:rFonts w:hint="eastAsia"/>
        </w:rPr>
        <w:t>范围</w:t>
      </w:r>
      <w:bookmarkEnd w:id="17"/>
      <w:bookmarkEnd w:id="18"/>
      <w:bookmarkEnd w:id="19"/>
      <w:bookmarkEnd w:id="20"/>
      <w:bookmarkEnd w:id="21"/>
      <w:bookmarkEnd w:id="22"/>
      <w:bookmarkEnd w:id="23"/>
      <w:bookmarkEnd w:id="24"/>
      <w:bookmarkEnd w:id="25"/>
      <w:bookmarkEnd w:id="26"/>
      <w:bookmarkEnd w:id="27"/>
      <w:bookmarkEnd w:id="28"/>
    </w:p>
    <w:p w14:paraId="77B26439" w14:textId="77777777" w:rsidR="0066463A" w:rsidRDefault="00000000">
      <w:pPr>
        <w:ind w:firstLineChars="200" w:firstLine="420"/>
      </w:pPr>
      <w:r>
        <w:rPr>
          <w:rFonts w:hint="eastAsia"/>
        </w:rPr>
        <w:t>本文件规定了汽车线束生产的基本要求、生产工艺流程、关键工序工艺要求、质量控制要求、标志、包装、运输与贮存。</w:t>
      </w:r>
    </w:p>
    <w:p w14:paraId="11BBE368" w14:textId="77777777" w:rsidR="0066463A" w:rsidRDefault="00000000">
      <w:pPr>
        <w:ind w:firstLineChars="200" w:firstLine="420"/>
      </w:pPr>
      <w:r>
        <w:rPr>
          <w:rFonts w:hint="eastAsia"/>
        </w:rPr>
        <w:t>本文件适用于汽车电线束（包括燃油汽车、新能源汽车高压</w:t>
      </w:r>
      <w:r>
        <w:rPr>
          <w:rFonts w:hint="eastAsia"/>
        </w:rPr>
        <w:t>/</w:t>
      </w:r>
      <w:r>
        <w:rPr>
          <w:rFonts w:hint="eastAsia"/>
        </w:rPr>
        <w:t>低压线束）的生产与检验，特别适用于采用环保生物基材料、满足高可靠性要求的汽车线束产品。</w:t>
      </w:r>
    </w:p>
    <w:p w14:paraId="700FDAA1" w14:textId="77777777" w:rsidR="0066463A" w:rsidRDefault="00000000">
      <w:pPr>
        <w:pStyle w:val="ab"/>
      </w:pPr>
      <w:bookmarkStart w:id="29" w:name="_Toc11460"/>
      <w:bookmarkStart w:id="30" w:name="_Toc18822"/>
      <w:bookmarkStart w:id="31" w:name="_Toc26986772"/>
      <w:bookmarkStart w:id="32" w:name="_Toc1554"/>
      <w:bookmarkStart w:id="33" w:name="_Toc30941"/>
      <w:bookmarkStart w:id="34" w:name="_Toc14646"/>
      <w:bookmarkStart w:id="35" w:name="_Toc25549"/>
      <w:bookmarkStart w:id="36" w:name="_Toc26236"/>
      <w:bookmarkStart w:id="37" w:name="_Toc12424"/>
      <w:bookmarkStart w:id="38" w:name="_Toc26718931"/>
      <w:bookmarkStart w:id="39" w:name="_Toc13439"/>
      <w:bookmarkStart w:id="40" w:name="_Toc10881"/>
      <w:bookmarkStart w:id="41" w:name="_Toc10318"/>
      <w:bookmarkStart w:id="42" w:name="_Toc26986531"/>
      <w:bookmarkStart w:id="43" w:name="_Toc17134"/>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B434821" w14:textId="77777777" w:rsidR="0066463A" w:rsidRDefault="00000000">
      <w:pPr>
        <w:pStyle w:val="affffffff7"/>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4F32D45B" w14:textId="77777777" w:rsidR="0066463A" w:rsidRDefault="00000000">
      <w:pPr>
        <w:pStyle w:val="affffffff7"/>
        <w:ind w:firstLine="420"/>
      </w:pPr>
      <w:r>
        <w:rPr>
          <w:rFonts w:hint="eastAsia"/>
        </w:rPr>
        <w:t>GB/T 1.1-2020</w:t>
      </w:r>
      <w:r>
        <w:rPr>
          <w:rFonts w:hint="eastAsia"/>
        </w:rPr>
        <w:tab/>
        <w:t>标准化工作导则 第1部分：标准化文件的结构和起草规则</w:t>
      </w:r>
    </w:p>
    <w:p w14:paraId="6C099401" w14:textId="77777777" w:rsidR="0066463A" w:rsidRDefault="00000000">
      <w:pPr>
        <w:pStyle w:val="affffffff7"/>
        <w:ind w:firstLine="420"/>
      </w:pPr>
      <w:r>
        <w:rPr>
          <w:rFonts w:hint="eastAsia"/>
        </w:rPr>
        <w:t>GB/T 2408-2021</w:t>
      </w:r>
      <w:r>
        <w:rPr>
          <w:rFonts w:hint="eastAsia"/>
        </w:rPr>
        <w:tab/>
        <w:t>塑料 燃烧性能的测定 水平法和垂直法</w:t>
      </w:r>
    </w:p>
    <w:p w14:paraId="467FC840" w14:textId="77777777" w:rsidR="0066463A" w:rsidRDefault="00000000">
      <w:pPr>
        <w:pStyle w:val="affffffff7"/>
        <w:ind w:firstLine="420"/>
      </w:pPr>
      <w:r>
        <w:rPr>
          <w:rFonts w:hint="eastAsia"/>
        </w:rPr>
        <w:t>GB/T 2423.17-2008</w:t>
      </w:r>
      <w:r>
        <w:rPr>
          <w:rFonts w:hint="eastAsia"/>
        </w:rPr>
        <w:tab/>
        <w:t>电工电子产品环境试验 第2部分：试验方法 试验Ka：盐雾</w:t>
      </w:r>
    </w:p>
    <w:p w14:paraId="2F3209A8" w14:textId="77777777" w:rsidR="0066463A" w:rsidRDefault="00000000">
      <w:pPr>
        <w:pStyle w:val="affffffff7"/>
        <w:ind w:firstLine="420"/>
      </w:pPr>
      <w:r>
        <w:rPr>
          <w:rFonts w:hint="eastAsia"/>
        </w:rPr>
        <w:t>GB/T 2423.22-2012</w:t>
      </w:r>
      <w:r>
        <w:rPr>
          <w:rFonts w:hint="eastAsia"/>
        </w:rPr>
        <w:tab/>
        <w:t>环境试验 第2部分：试验方法 试验N：温度变化</w:t>
      </w:r>
    </w:p>
    <w:p w14:paraId="2DA933AB" w14:textId="77777777" w:rsidR="0066463A" w:rsidRDefault="00000000">
      <w:pPr>
        <w:pStyle w:val="affffffff7"/>
        <w:ind w:firstLine="420"/>
      </w:pPr>
      <w:r>
        <w:rPr>
          <w:rFonts w:hint="eastAsia"/>
        </w:rPr>
        <w:t>GB/T 2423.56-2018</w:t>
      </w:r>
      <w:r>
        <w:rPr>
          <w:rFonts w:hint="eastAsia"/>
        </w:rPr>
        <w:tab/>
        <w:t>环境试验 第2部分：试验方法 试验Fh：宽带随机振动（数字控制）和导则</w:t>
      </w:r>
    </w:p>
    <w:p w14:paraId="4F300575" w14:textId="77777777" w:rsidR="0066463A" w:rsidRDefault="00000000">
      <w:pPr>
        <w:pStyle w:val="affffffff7"/>
        <w:ind w:firstLine="420"/>
      </w:pPr>
      <w:r>
        <w:rPr>
          <w:rFonts w:hint="eastAsia"/>
        </w:rPr>
        <w:t>GB/T 28046.3-2011</w:t>
      </w:r>
      <w:r>
        <w:rPr>
          <w:rFonts w:hint="eastAsia"/>
        </w:rPr>
        <w:tab/>
        <w:t>道路车辆 电气及电子设备的环境条件和试验 第3部分：机械负荷</w:t>
      </w:r>
    </w:p>
    <w:p w14:paraId="004E2749" w14:textId="77777777" w:rsidR="0066463A" w:rsidRDefault="00000000">
      <w:pPr>
        <w:pStyle w:val="affffffff7"/>
        <w:ind w:firstLine="420"/>
      </w:pPr>
      <w:r>
        <w:rPr>
          <w:rFonts w:hint="eastAsia"/>
        </w:rPr>
        <w:t>QC/T 29106-2014</w:t>
      </w:r>
      <w:r>
        <w:rPr>
          <w:rFonts w:hint="eastAsia"/>
        </w:rPr>
        <w:tab/>
        <w:t>汽车电线束技术条件</w:t>
      </w:r>
    </w:p>
    <w:p w14:paraId="5145BD76" w14:textId="77777777" w:rsidR="0066463A" w:rsidRDefault="00000000">
      <w:pPr>
        <w:pStyle w:val="affffffff7"/>
        <w:ind w:firstLine="420"/>
      </w:pPr>
      <w:r>
        <w:rPr>
          <w:rFonts w:hint="eastAsia"/>
        </w:rPr>
        <w:t>QC/T 417.1-2001</w:t>
      </w:r>
      <w:r>
        <w:rPr>
          <w:rFonts w:hint="eastAsia"/>
        </w:rPr>
        <w:tab/>
        <w:t>车用电线束插接器 第1部分：定义、试验方法和一般性能要求</w:t>
      </w:r>
    </w:p>
    <w:p w14:paraId="7B823C92" w14:textId="77777777" w:rsidR="0066463A" w:rsidRDefault="00000000">
      <w:pPr>
        <w:pStyle w:val="affffffff7"/>
        <w:ind w:firstLine="420"/>
      </w:pPr>
      <w:r>
        <w:rPr>
          <w:rFonts w:hint="eastAsia"/>
        </w:rPr>
        <w:t>ISO 6722-1:2011</w:t>
      </w:r>
      <w:r>
        <w:rPr>
          <w:rFonts w:hint="eastAsia"/>
        </w:rPr>
        <w:tab/>
        <w:t>道路车辆 60V和600V单芯电线</w:t>
      </w:r>
    </w:p>
    <w:p w14:paraId="4E5A9A0F" w14:textId="77777777" w:rsidR="0066463A" w:rsidRDefault="00000000">
      <w:pPr>
        <w:pStyle w:val="affffffff7"/>
        <w:ind w:firstLine="420"/>
      </w:pPr>
      <w:r>
        <w:rPr>
          <w:rFonts w:hint="eastAsia"/>
        </w:rPr>
        <w:t>ISO 868:2003</w:t>
      </w:r>
      <w:r>
        <w:rPr>
          <w:rFonts w:hint="eastAsia"/>
        </w:rPr>
        <w:tab/>
        <w:t>塑料及硬质橡胶 压痕硬度的测定（邵氏硬度）</w:t>
      </w:r>
    </w:p>
    <w:p w14:paraId="04D51662" w14:textId="77777777" w:rsidR="0066463A" w:rsidRDefault="00000000">
      <w:pPr>
        <w:pStyle w:val="affffffff7"/>
        <w:ind w:firstLine="420"/>
      </w:pPr>
      <w:r>
        <w:rPr>
          <w:rFonts w:hint="eastAsia"/>
        </w:rPr>
        <w:t>ISO 527-2:2012</w:t>
      </w:r>
      <w:r>
        <w:rPr>
          <w:rFonts w:hint="eastAsia"/>
        </w:rPr>
        <w:tab/>
        <w:t>塑料 拉伸性能的测定 第2部分：模塑和挤塑塑料试验条件</w:t>
      </w:r>
    </w:p>
    <w:p w14:paraId="7DC85469" w14:textId="77777777" w:rsidR="0066463A" w:rsidRDefault="00000000">
      <w:pPr>
        <w:pStyle w:val="affffffff7"/>
        <w:ind w:firstLine="420"/>
      </w:pPr>
      <w:r>
        <w:rPr>
          <w:rFonts w:hint="eastAsia"/>
        </w:rPr>
        <w:t>ISO 1133-1:2011</w:t>
      </w:r>
      <w:r>
        <w:rPr>
          <w:rFonts w:hint="eastAsia"/>
        </w:rPr>
        <w:tab/>
        <w:t>塑料 热塑性塑料熔体质量流动速率（MFR）和熔体体积流动速率（MVR）的测定</w:t>
      </w:r>
    </w:p>
    <w:p w14:paraId="095B43CC" w14:textId="77777777" w:rsidR="0066463A" w:rsidRDefault="00000000">
      <w:pPr>
        <w:pStyle w:val="affffffff7"/>
        <w:ind w:firstLine="420"/>
      </w:pPr>
      <w:r>
        <w:rPr>
          <w:rFonts w:hint="eastAsia"/>
        </w:rPr>
        <w:t>ASTM D6866-20</w:t>
      </w:r>
      <w:r>
        <w:rPr>
          <w:rFonts w:hint="eastAsia"/>
        </w:rPr>
        <w:tab/>
        <w:t>用放射性碳分析法测定固体、液体和气体样品生物基含量的标准试验方法</w:t>
      </w:r>
    </w:p>
    <w:p w14:paraId="0D44A222" w14:textId="77777777" w:rsidR="0066463A" w:rsidRDefault="00000000">
      <w:pPr>
        <w:pStyle w:val="affffffff7"/>
        <w:ind w:firstLine="420"/>
      </w:pPr>
      <w:r>
        <w:rPr>
          <w:rFonts w:hint="eastAsia"/>
        </w:rPr>
        <w:t>UL 94</w:t>
      </w:r>
      <w:r>
        <w:rPr>
          <w:rFonts w:hint="eastAsia"/>
        </w:rPr>
        <w:tab/>
        <w:t>设备和器具部件塑料材料燃烧试验</w:t>
      </w:r>
    </w:p>
    <w:p w14:paraId="1D0CAE99" w14:textId="77777777" w:rsidR="0066463A" w:rsidRDefault="00000000">
      <w:pPr>
        <w:pStyle w:val="affffffff7"/>
        <w:ind w:firstLine="420"/>
      </w:pPr>
      <w:r>
        <w:rPr>
          <w:rFonts w:hint="eastAsia"/>
        </w:rPr>
        <w:t>UL 1581</w:t>
      </w:r>
      <w:r>
        <w:rPr>
          <w:rFonts w:hint="eastAsia"/>
        </w:rPr>
        <w:tab/>
        <w:t>电线电缆及其软线参考标准</w:t>
      </w:r>
    </w:p>
    <w:p w14:paraId="0A92D88F" w14:textId="77777777" w:rsidR="0066463A" w:rsidRDefault="00000000">
      <w:pPr>
        <w:pStyle w:val="affffffff7"/>
        <w:ind w:firstLine="420"/>
      </w:pPr>
      <w:r>
        <w:rPr>
          <w:rFonts w:hint="eastAsia"/>
        </w:rPr>
        <w:t>IEC 60093</w:t>
      </w:r>
      <w:r>
        <w:rPr>
          <w:rFonts w:hint="eastAsia"/>
        </w:rPr>
        <w:tab/>
        <w:t>固体绝缘材料体积电阻率和表面电阻率试验方法</w:t>
      </w:r>
    </w:p>
    <w:p w14:paraId="3E8AA989" w14:textId="77777777" w:rsidR="0066463A" w:rsidRDefault="00000000">
      <w:pPr>
        <w:pStyle w:val="affffffff7"/>
        <w:ind w:firstLine="420"/>
      </w:pPr>
      <w:r>
        <w:rPr>
          <w:rFonts w:hint="eastAsia"/>
        </w:rPr>
        <w:t>IEC 60250</w:t>
      </w:r>
      <w:r>
        <w:rPr>
          <w:rFonts w:hint="eastAsia"/>
        </w:rPr>
        <w:tab/>
        <w:t>电气绝缘材料 相对电容率、介质损耗因数的测定</w:t>
      </w:r>
    </w:p>
    <w:p w14:paraId="6896C076" w14:textId="77777777" w:rsidR="0066463A" w:rsidRDefault="00000000">
      <w:pPr>
        <w:pStyle w:val="ab"/>
      </w:pPr>
      <w:bookmarkStart w:id="44" w:name="_Toc28453"/>
      <w:bookmarkStart w:id="45" w:name="_Toc30713"/>
      <w:bookmarkStart w:id="46" w:name="_Toc30364"/>
      <w:bookmarkStart w:id="47" w:name="_Toc17656"/>
      <w:bookmarkStart w:id="48" w:name="_Toc11376"/>
      <w:bookmarkStart w:id="49" w:name="_Toc25241"/>
      <w:bookmarkStart w:id="50" w:name="_Toc16081"/>
      <w:bookmarkStart w:id="51" w:name="_Toc15571"/>
      <w:bookmarkStart w:id="52" w:name="_Toc24580"/>
      <w:bookmarkStart w:id="53" w:name="_Toc15422"/>
      <w:bookmarkStart w:id="54" w:name="_Toc23582"/>
      <w:bookmarkStart w:id="55" w:name="_Toc8984"/>
      <w:r>
        <w:rPr>
          <w:rFonts w:hint="eastAsia"/>
        </w:rPr>
        <w:t>术语和定义</w:t>
      </w:r>
      <w:bookmarkEnd w:id="44"/>
      <w:bookmarkEnd w:id="45"/>
      <w:bookmarkEnd w:id="46"/>
      <w:bookmarkEnd w:id="47"/>
      <w:bookmarkEnd w:id="48"/>
      <w:bookmarkEnd w:id="49"/>
      <w:bookmarkEnd w:id="50"/>
      <w:bookmarkEnd w:id="51"/>
      <w:bookmarkEnd w:id="52"/>
      <w:bookmarkEnd w:id="53"/>
      <w:bookmarkEnd w:id="54"/>
      <w:bookmarkEnd w:id="55"/>
    </w:p>
    <w:sdt>
      <w:sdtPr>
        <w:alias w:val="术语和定义文字描述选择"/>
        <w:tag w:val="术语和定义文字描述选择"/>
        <w:id w:val="147464476"/>
        <w:placeholder>
          <w:docPart w:val="{2b60463e-06d2-4daa-85b7-b4db18b40485}"/>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A626AF2" w14:textId="77777777" w:rsidR="0066463A" w:rsidRDefault="00000000">
          <w:pPr>
            <w:pStyle w:val="affffffff7"/>
            <w:tabs>
              <w:tab w:val="center" w:pos="4677"/>
            </w:tabs>
            <w:ind w:firstLine="420"/>
          </w:pPr>
          <w:r>
            <w:t>下列术语和定义适用于本文件。</w:t>
          </w:r>
        </w:p>
      </w:sdtContent>
    </w:sdt>
    <w:p w14:paraId="2CADBE53" w14:textId="77777777" w:rsidR="0066463A" w:rsidRDefault="0066463A">
      <w:pPr>
        <w:pStyle w:val="affffffff7"/>
        <w:ind w:firstLine="420"/>
      </w:pPr>
    </w:p>
    <w:p w14:paraId="206B4C19"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3.1</w:t>
      </w:r>
    </w:p>
    <w:p w14:paraId="4F531BAB"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汽车线束 automotive wiring harness</w:t>
      </w:r>
    </w:p>
    <w:p w14:paraId="42595EFD" w14:textId="77777777" w:rsidR="0066463A" w:rsidRDefault="00000000">
      <w:pPr>
        <w:pStyle w:val="affffffff7"/>
        <w:ind w:firstLine="420"/>
      </w:pPr>
      <w:r>
        <w:rPr>
          <w:rFonts w:hint="eastAsia"/>
        </w:rPr>
        <w:t>由电线、连接器（端子、护套）、包扎物、防护件等组成的用于传输电信号或电能的组件的总称。</w:t>
      </w:r>
    </w:p>
    <w:p w14:paraId="799DF104" w14:textId="77777777" w:rsidR="0066463A" w:rsidRDefault="0066463A">
      <w:pPr>
        <w:pStyle w:val="affffffff7"/>
        <w:ind w:firstLineChars="0" w:firstLine="0"/>
        <w:rPr>
          <w:rFonts w:ascii="黑体" w:eastAsia="黑体" w:hAnsi="黑体" w:cs="黑体" w:hint="eastAsia"/>
        </w:rPr>
      </w:pPr>
    </w:p>
    <w:p w14:paraId="3B340FE1"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lastRenderedPageBreak/>
        <w:t>3.2</w:t>
      </w:r>
    </w:p>
    <w:p w14:paraId="5751F418"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压接 crimping</w:t>
      </w:r>
    </w:p>
    <w:p w14:paraId="7E0E0FE3" w14:textId="77777777" w:rsidR="0066463A" w:rsidRDefault="00000000">
      <w:pPr>
        <w:pStyle w:val="affffffff7"/>
        <w:ind w:firstLine="420"/>
      </w:pPr>
      <w:r>
        <w:rPr>
          <w:rFonts w:hint="eastAsia"/>
        </w:rPr>
        <w:t>通过机械压力使端子与电线导体或绝缘层发生塑性变形，形成永久性电气连接和机械固定的工艺。</w:t>
      </w:r>
    </w:p>
    <w:p w14:paraId="7C846921" w14:textId="77777777" w:rsidR="0066463A" w:rsidRDefault="0066463A">
      <w:pPr>
        <w:pStyle w:val="affffffff7"/>
        <w:ind w:firstLine="420"/>
      </w:pPr>
    </w:p>
    <w:p w14:paraId="7EC205F4"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3.3</w:t>
      </w:r>
    </w:p>
    <w:p w14:paraId="746B624A"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接点 junction</w:t>
      </w:r>
    </w:p>
    <w:p w14:paraId="56A6AC70" w14:textId="77777777" w:rsidR="0066463A" w:rsidRDefault="00000000">
      <w:pPr>
        <w:pStyle w:val="affffffff7"/>
        <w:ind w:firstLine="420"/>
      </w:pPr>
      <w:r>
        <w:rPr>
          <w:rFonts w:hint="eastAsia"/>
        </w:rPr>
        <w:t>导线与端子、导线与导线之间的连接部位，包括导体压接区和绝缘压接区。</w:t>
      </w:r>
    </w:p>
    <w:p w14:paraId="533232C2"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3.4</w:t>
      </w:r>
    </w:p>
    <w:p w14:paraId="47D20FCC"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护套 housing</w:t>
      </w:r>
    </w:p>
    <w:p w14:paraId="60B4DE59" w14:textId="77777777" w:rsidR="0066463A" w:rsidRDefault="00000000">
      <w:pPr>
        <w:pStyle w:val="affffffff7"/>
        <w:ind w:firstLine="420"/>
      </w:pPr>
      <w:r>
        <w:rPr>
          <w:rFonts w:hint="eastAsia"/>
        </w:rPr>
        <w:t>用于固定端子的绝缘壳体，通常为塑料件，具有锁止和密封功能。</w:t>
      </w:r>
    </w:p>
    <w:p w14:paraId="15C2E2FD"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3.5</w:t>
      </w:r>
    </w:p>
    <w:p w14:paraId="708AB18A"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生物基含量 bio‑based content</w:t>
      </w:r>
    </w:p>
    <w:p w14:paraId="13C9ECBA" w14:textId="77777777" w:rsidR="0066463A" w:rsidRDefault="00000000">
      <w:pPr>
        <w:pStyle w:val="affffffff7"/>
        <w:ind w:firstLine="420"/>
      </w:pPr>
      <w:r>
        <w:rPr>
          <w:rFonts w:hint="eastAsia"/>
        </w:rPr>
        <w:t>产品中来源于生物质（如植物、动物或微生物）的碳元素占总有机碳元素的百分比，按ASTM D6866测定。</w:t>
      </w:r>
    </w:p>
    <w:p w14:paraId="448B5D22"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3.6</w:t>
      </w:r>
    </w:p>
    <w:p w14:paraId="3180B8B8"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雾化 fogging</w:t>
      </w:r>
    </w:p>
    <w:p w14:paraId="323B3CBE" w14:textId="77777777" w:rsidR="0066463A" w:rsidRDefault="00000000">
      <w:pPr>
        <w:pStyle w:val="affffffff7"/>
        <w:ind w:firstLine="420"/>
      </w:pPr>
      <w:r>
        <w:rPr>
          <w:rFonts w:hint="eastAsia"/>
        </w:rPr>
        <w:t>车辆内饰材料在高温下挥发的有机物冷凝在玻璃等表面形成雾状薄膜的现象，通过重量法测定冷凝物质量。</w:t>
      </w:r>
    </w:p>
    <w:p w14:paraId="25960CF5"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3.7</w:t>
      </w:r>
    </w:p>
    <w:p w14:paraId="087BD4DF" w14:textId="77777777" w:rsidR="0066463A" w:rsidRDefault="00000000">
      <w:pPr>
        <w:pStyle w:val="affffffff7"/>
        <w:ind w:firstLine="420"/>
        <w:rPr>
          <w:rFonts w:ascii="黑体" w:eastAsia="黑体" w:hAnsi="黑体" w:cs="黑体" w:hint="eastAsia"/>
        </w:rPr>
      </w:pPr>
      <w:r>
        <w:rPr>
          <w:rFonts w:ascii="黑体" w:eastAsia="黑体" w:hAnsi="黑体" w:cs="黑体" w:hint="eastAsia"/>
        </w:rPr>
        <w:t>VW-1燃烧等级 VW-1 flammability rating</w:t>
      </w:r>
    </w:p>
    <w:p w14:paraId="11A21587" w14:textId="77777777" w:rsidR="0066463A" w:rsidRDefault="00000000">
      <w:pPr>
        <w:pStyle w:val="affffffff7"/>
        <w:ind w:firstLine="420"/>
      </w:pPr>
      <w:r>
        <w:rPr>
          <w:rFonts w:hint="eastAsia"/>
        </w:rPr>
        <w:t>垂直燃烧试验中满足UL 1581规定的火焰传播、余焰、燃烧滴落物引燃脱脂棉等要求的等级。</w:t>
      </w:r>
    </w:p>
    <w:p w14:paraId="12209D75" w14:textId="77777777" w:rsidR="0066463A" w:rsidRDefault="0066463A">
      <w:pPr>
        <w:pStyle w:val="affffffff7"/>
        <w:ind w:firstLineChars="0" w:firstLine="0"/>
      </w:pPr>
    </w:p>
    <w:p w14:paraId="08455AF0" w14:textId="77777777" w:rsidR="0066463A" w:rsidRDefault="00000000">
      <w:pPr>
        <w:pStyle w:val="ab"/>
      </w:pPr>
      <w:bookmarkStart w:id="56" w:name="_Toc22920"/>
      <w:r>
        <w:rPr>
          <w:rFonts w:hint="eastAsia"/>
        </w:rPr>
        <w:t>基本要求</w:t>
      </w:r>
      <w:bookmarkEnd w:id="56"/>
    </w:p>
    <w:p w14:paraId="67BE5CF6" w14:textId="77777777" w:rsidR="0066463A" w:rsidRDefault="00000000">
      <w:pPr>
        <w:pStyle w:val="ac"/>
      </w:pPr>
      <w:r>
        <w:rPr>
          <w:rFonts w:hint="eastAsia"/>
        </w:rPr>
        <w:t>生产环境</w:t>
      </w:r>
    </w:p>
    <w:p w14:paraId="0D0136EA" w14:textId="77777777" w:rsidR="0066463A" w:rsidRDefault="00000000">
      <w:pPr>
        <w:pStyle w:val="affffffff7"/>
        <w:ind w:firstLineChars="0" w:firstLine="0"/>
      </w:pPr>
      <w:r>
        <w:rPr>
          <w:rFonts w:hint="eastAsia"/>
        </w:rPr>
        <w:t>4.1.1生产车间应保持清洁，无尘、无油污、无腐蚀性气体，温度应控制在18℃～28℃，相对湿度45%～75%。</w:t>
      </w:r>
    </w:p>
    <w:p w14:paraId="02A477EB" w14:textId="77777777" w:rsidR="0066463A" w:rsidRDefault="00000000">
      <w:pPr>
        <w:pStyle w:val="affffffff7"/>
        <w:ind w:firstLineChars="0" w:firstLine="0"/>
      </w:pPr>
      <w:r>
        <w:rPr>
          <w:rFonts w:hint="eastAsia"/>
        </w:rPr>
        <w:t>4.1.2 压接、超声波焊接、电测等关键工序宜在防静电工作区（EPA）进行，接地电阻符合要求。</w:t>
      </w:r>
    </w:p>
    <w:p w14:paraId="7A991BBA" w14:textId="77777777" w:rsidR="0066463A" w:rsidRDefault="00000000">
      <w:pPr>
        <w:pStyle w:val="ac"/>
      </w:pPr>
      <w:r>
        <w:rPr>
          <w:rFonts w:hint="eastAsia"/>
        </w:rPr>
        <w:t>生产设备</w:t>
      </w:r>
    </w:p>
    <w:p w14:paraId="5EC9B8F7" w14:textId="77777777" w:rsidR="0066463A" w:rsidRDefault="00000000">
      <w:pPr>
        <w:pStyle w:val="affffffff7"/>
        <w:ind w:firstLineChars="0" w:firstLine="0"/>
      </w:pPr>
      <w:r>
        <w:rPr>
          <w:rFonts w:hint="eastAsia"/>
        </w:rPr>
        <w:t>4.2.1 裁线剥皮机、全自动压接机、半自动压接机、超声波焊接机、热缩管烘烤设备等应定期校准与维护。</w:t>
      </w:r>
    </w:p>
    <w:p w14:paraId="7BC9B903" w14:textId="77777777" w:rsidR="0066463A" w:rsidRDefault="00000000">
      <w:pPr>
        <w:pStyle w:val="affffffff7"/>
        <w:ind w:firstLineChars="0" w:firstLine="0"/>
      </w:pPr>
      <w:r>
        <w:rPr>
          <w:rFonts w:hint="eastAsia"/>
        </w:rPr>
        <w:t>4.2.2 拉力试验机、金相显微镜、电压降测试仪、环境试验箱、燃烧试验箱、盐雾箱、雾化仪、紫外老化箱等检测设备应按周期检定或校准，并在有效期内使用。</w:t>
      </w:r>
    </w:p>
    <w:p w14:paraId="04CBADC4" w14:textId="77777777" w:rsidR="0066463A" w:rsidRDefault="00000000">
      <w:pPr>
        <w:pStyle w:val="ac"/>
      </w:pPr>
      <w:r>
        <w:rPr>
          <w:rFonts w:hint="eastAsia"/>
        </w:rPr>
        <w:t>原材料要求</w:t>
      </w:r>
    </w:p>
    <w:p w14:paraId="14D5ED7B" w14:textId="77777777" w:rsidR="0066463A" w:rsidRDefault="00000000">
      <w:pPr>
        <w:pStyle w:val="affffffff7"/>
        <w:ind w:firstLineChars="0" w:firstLine="0"/>
      </w:pPr>
      <w:r>
        <w:rPr>
          <w:rFonts w:hint="eastAsia"/>
        </w:rPr>
        <w:t>4.3.1 电线：导体应符合ISO 6722-1要求，绝缘及护套材料应满足耐温等级、机械性能及阻燃要求。鼓励采用生物基含量不低于25%的环保材料（如生物基TPEE）。</w:t>
      </w:r>
    </w:p>
    <w:p w14:paraId="6E0440C7" w14:textId="77777777" w:rsidR="0066463A" w:rsidRDefault="00000000">
      <w:pPr>
        <w:pStyle w:val="affffffff7"/>
        <w:ind w:firstLineChars="0" w:firstLine="0"/>
      </w:pPr>
      <w:r>
        <w:rPr>
          <w:rFonts w:hint="eastAsia"/>
        </w:rPr>
        <w:t>4.3.2 端子与连接器：应符合QC/T 417.1及相关产品图纸要求，表面镀层均匀，无锈蚀、变形。</w:t>
      </w:r>
    </w:p>
    <w:p w14:paraId="3435FBDE" w14:textId="77777777" w:rsidR="0066463A" w:rsidRDefault="0066463A">
      <w:pPr>
        <w:pStyle w:val="affffffff7"/>
        <w:ind w:firstLine="420"/>
      </w:pPr>
    </w:p>
    <w:p w14:paraId="160C4AF1" w14:textId="77777777" w:rsidR="0066463A" w:rsidRDefault="00000000">
      <w:pPr>
        <w:pStyle w:val="affffffff7"/>
        <w:ind w:firstLineChars="0" w:firstLine="0"/>
      </w:pPr>
      <w:r>
        <w:rPr>
          <w:rFonts w:hint="eastAsia"/>
        </w:rPr>
        <w:t>4.3.3 包扎物：胶带、波纹管、编织网等应具有耐温、耐磨、阻燃特性，环保物质应符合RoHS、REACH指令要求。</w:t>
      </w:r>
    </w:p>
    <w:p w14:paraId="70A3CA7A" w14:textId="77777777" w:rsidR="0066463A" w:rsidRDefault="00000000">
      <w:pPr>
        <w:pStyle w:val="affffffff7"/>
        <w:ind w:firstLineChars="0" w:firstLine="0"/>
      </w:pPr>
      <w:r>
        <w:rPr>
          <w:rFonts w:hint="eastAsia"/>
        </w:rPr>
        <w:lastRenderedPageBreak/>
        <w:t>4.3.4 辅料：热缩管、密封圈、防水栓等应通过耐老化、耐介质试验。</w:t>
      </w:r>
    </w:p>
    <w:p w14:paraId="569B9CBC" w14:textId="77777777" w:rsidR="0066463A" w:rsidRDefault="0066463A">
      <w:pPr>
        <w:pStyle w:val="affffffff7"/>
        <w:ind w:firstLine="420"/>
      </w:pPr>
    </w:p>
    <w:p w14:paraId="2AD8C039" w14:textId="77777777" w:rsidR="0066463A" w:rsidRDefault="0066463A">
      <w:pPr>
        <w:pStyle w:val="affffffff7"/>
        <w:ind w:firstLine="420"/>
      </w:pPr>
    </w:p>
    <w:p w14:paraId="58532212" w14:textId="77777777" w:rsidR="0066463A" w:rsidRDefault="00000000">
      <w:pPr>
        <w:pStyle w:val="ab"/>
      </w:pPr>
      <w:bookmarkStart w:id="57" w:name="_Toc14674"/>
      <w:r>
        <w:rPr>
          <w:rFonts w:hint="eastAsia"/>
        </w:rPr>
        <w:t>生产工艺流程</w:t>
      </w:r>
      <w:bookmarkEnd w:id="57"/>
    </w:p>
    <w:p w14:paraId="084F04CD" w14:textId="77777777" w:rsidR="0066463A" w:rsidRDefault="00000000">
      <w:pPr>
        <w:pStyle w:val="affffffff7"/>
        <w:ind w:firstLineChars="0" w:firstLine="0"/>
      </w:pPr>
      <w:r>
        <w:rPr>
          <w:rFonts w:hint="eastAsia"/>
        </w:rPr>
        <w:t>原材料入厂检验 → 裁线/剥皮 → 压接/焊接 → 预装配 → 总装配 → 包扎/防护 → 电性能测试 → 外观及尺寸检验 → 标识 → 包装入库</w:t>
      </w:r>
    </w:p>
    <w:p w14:paraId="5A77F467" w14:textId="77777777" w:rsidR="0066463A" w:rsidRDefault="00000000">
      <w:pPr>
        <w:pStyle w:val="affffffff7"/>
        <w:ind w:firstLineChars="0" w:firstLine="0"/>
        <w:rPr>
          <w:color w:val="FF0000"/>
        </w:rPr>
      </w:pPr>
      <w:r>
        <w:rPr>
          <w:rFonts w:hint="eastAsia"/>
        </w:rPr>
        <w:t>对于高压线束或特殊要求产品，应增加屏蔽处理、超声波焊接、密封性测试等工序。</w:t>
      </w:r>
    </w:p>
    <w:p w14:paraId="46E7FBA5" w14:textId="75AF41A6" w:rsidR="0066463A" w:rsidRDefault="00000000">
      <w:pPr>
        <w:pStyle w:val="ab"/>
      </w:pPr>
      <w:bookmarkStart w:id="58" w:name="_Toc27378"/>
      <w:r>
        <w:rPr>
          <w:rFonts w:hint="eastAsia"/>
        </w:rPr>
        <w:t>关键工序工艺要求</w:t>
      </w:r>
      <w:bookmarkEnd w:id="58"/>
    </w:p>
    <w:p w14:paraId="4CADB5D1" w14:textId="77777777" w:rsidR="0066463A" w:rsidRDefault="00000000">
      <w:pPr>
        <w:pStyle w:val="ac"/>
      </w:pPr>
      <w:r>
        <w:rPr>
          <w:rFonts w:hint="eastAsia"/>
        </w:rPr>
        <w:t>裁线与剥皮</w:t>
      </w:r>
    </w:p>
    <w:p w14:paraId="3F24FAB4" w14:textId="77777777" w:rsidR="0066463A" w:rsidRDefault="00000000">
      <w:pPr>
        <w:pStyle w:val="affffffff7"/>
        <w:ind w:firstLineChars="0" w:firstLine="0"/>
      </w:pPr>
      <w:r>
        <w:rPr>
          <w:rFonts w:hint="eastAsia"/>
        </w:rPr>
        <w:t>6.1.1 裁线长度公差：≤100mm时±1mm；＞100mm时±2mm。剥皮长度公差：±0.5mm。</w:t>
      </w:r>
    </w:p>
    <w:p w14:paraId="08B294D3" w14:textId="77777777" w:rsidR="0066463A" w:rsidRDefault="00000000">
      <w:pPr>
        <w:pStyle w:val="affffffff7"/>
        <w:ind w:firstLineChars="0" w:firstLine="0"/>
      </w:pPr>
      <w:r>
        <w:rPr>
          <w:rFonts w:hint="eastAsia"/>
        </w:rPr>
        <w:t>6.1.2 剥皮切口应平整，不允许损伤导体丝，绝缘切口端面应整齐。</w:t>
      </w:r>
    </w:p>
    <w:p w14:paraId="4604166E" w14:textId="77777777" w:rsidR="0066463A" w:rsidRDefault="0066463A">
      <w:pPr>
        <w:pStyle w:val="affffffff7"/>
        <w:ind w:firstLineChars="0" w:firstLine="0"/>
      </w:pPr>
    </w:p>
    <w:p w14:paraId="25DD4125"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6.2 端子压接</w:t>
      </w:r>
    </w:p>
    <w:p w14:paraId="3418F159" w14:textId="77777777" w:rsidR="0066463A" w:rsidRDefault="0066463A">
      <w:pPr>
        <w:pStyle w:val="affffffff7"/>
        <w:ind w:firstLineChars="0" w:firstLine="0"/>
      </w:pPr>
    </w:p>
    <w:p w14:paraId="3BEFB30E" w14:textId="77777777" w:rsidR="0066463A" w:rsidRDefault="00000000">
      <w:pPr>
        <w:pStyle w:val="affffffff7"/>
        <w:ind w:firstLineChars="0" w:firstLine="0"/>
      </w:pPr>
      <w:r>
        <w:rPr>
          <w:rFonts w:hint="eastAsia"/>
        </w:rPr>
        <w:t>6.2.1 导体压接横断面要求</w:t>
      </w:r>
    </w:p>
    <w:p w14:paraId="75B5041D" w14:textId="77777777" w:rsidR="0066463A" w:rsidRDefault="00000000">
      <w:pPr>
        <w:pStyle w:val="affffffff7"/>
        <w:ind w:firstLineChars="0" w:firstLine="0"/>
      </w:pPr>
      <w:r>
        <w:rPr>
          <w:rFonts w:hint="eastAsia"/>
        </w:rPr>
        <w:t>按附录A（规范性附录）进行评价，应同时满足：</w:t>
      </w:r>
    </w:p>
    <w:p w14:paraId="3C6BB92F" w14:textId="77777777" w:rsidR="0066463A" w:rsidRDefault="00000000">
      <w:pPr>
        <w:pStyle w:val="affffffff7"/>
        <w:ind w:firstLineChars="0" w:firstLine="0"/>
      </w:pPr>
      <w:r>
        <w:rPr>
          <w:rFonts w:hint="eastAsia"/>
        </w:rPr>
        <w:t>a) 压接卷曲部分a、b两端应相接，支撑角度≤35°；</w:t>
      </w:r>
    </w:p>
    <w:p w14:paraId="0BAC023D" w14:textId="77777777" w:rsidR="0066463A" w:rsidRDefault="00000000">
      <w:pPr>
        <w:pStyle w:val="affffffff7"/>
        <w:ind w:firstLineChars="0" w:firstLine="0"/>
      </w:pPr>
      <w:r>
        <w:rPr>
          <w:rFonts w:hint="eastAsia"/>
        </w:rPr>
        <w:t>b) a、b末端距离≤1.25S（S为端子材料厚度）；</w:t>
      </w:r>
    </w:p>
    <w:p w14:paraId="60DEA08C" w14:textId="77777777" w:rsidR="0066463A" w:rsidRDefault="00000000">
      <w:pPr>
        <w:pStyle w:val="affffffff7"/>
        <w:ind w:firstLineChars="0" w:firstLine="0"/>
      </w:pPr>
      <w:r>
        <w:rPr>
          <w:rFonts w:hint="eastAsia"/>
        </w:rPr>
        <w:t>c) a、b端部不应触及端子内壁，距底部距离d＞0；</w:t>
      </w:r>
    </w:p>
    <w:p w14:paraId="57C1F226" w14:textId="77777777" w:rsidR="0066463A" w:rsidRDefault="00000000">
      <w:pPr>
        <w:pStyle w:val="affffffff7"/>
        <w:ind w:firstLineChars="0" w:firstLine="0"/>
      </w:pPr>
      <w:r>
        <w:rPr>
          <w:rFonts w:hint="eastAsia"/>
        </w:rPr>
        <w:t>d) 毛刺高度e≤S，毛刺宽度f≤0.5S；</w:t>
      </w:r>
    </w:p>
    <w:p w14:paraId="46738D19" w14:textId="77777777" w:rsidR="0066463A" w:rsidRDefault="00000000">
      <w:pPr>
        <w:pStyle w:val="affffffff7"/>
        <w:ind w:firstLineChars="0" w:firstLine="0"/>
      </w:pPr>
      <w:r>
        <w:rPr>
          <w:rFonts w:hint="eastAsia"/>
        </w:rPr>
        <w:t>e) 横断面无裂纹（内部滚花痕迹除外）；</w:t>
      </w:r>
    </w:p>
    <w:p w14:paraId="59F8C422" w14:textId="77777777" w:rsidR="0066463A" w:rsidRDefault="00000000">
      <w:pPr>
        <w:pStyle w:val="affffffff7"/>
        <w:ind w:firstLineChars="0" w:firstLine="0"/>
      </w:pPr>
      <w:r>
        <w:rPr>
          <w:rFonts w:hint="eastAsia"/>
        </w:rPr>
        <w:t>f) 压接底部厚度g≥0.5S。</w:t>
      </w:r>
    </w:p>
    <w:p w14:paraId="37893434" w14:textId="77777777" w:rsidR="0066463A" w:rsidRDefault="0066463A">
      <w:pPr>
        <w:pStyle w:val="affffffff7"/>
        <w:ind w:firstLineChars="0" w:firstLine="0"/>
      </w:pPr>
    </w:p>
    <w:p w14:paraId="25A47F4A"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6.2.2 连接强度（拉力值）</w:t>
      </w:r>
    </w:p>
    <w:p w14:paraId="32B40FE7" w14:textId="77777777" w:rsidR="0066463A" w:rsidRDefault="00000000">
      <w:pPr>
        <w:pStyle w:val="affffffff7"/>
        <w:ind w:firstLineChars="100" w:firstLine="210"/>
      </w:pPr>
      <w:r>
        <w:rPr>
          <w:rFonts w:hint="eastAsia"/>
        </w:rPr>
        <w:t>按QC/T 29106规定的方法试验，不同标称截面积导线的最小拉力值应符合表1要求。</w:t>
      </w:r>
    </w:p>
    <w:p w14:paraId="40D2D87A" w14:textId="77777777" w:rsidR="0066463A" w:rsidRDefault="0066463A">
      <w:pPr>
        <w:pStyle w:val="affffffff7"/>
        <w:ind w:firstLineChars="0" w:firstLine="0"/>
      </w:pPr>
    </w:p>
    <w:p w14:paraId="73C785B3" w14:textId="77777777" w:rsidR="0066463A" w:rsidRDefault="00000000">
      <w:pPr>
        <w:pStyle w:val="affffffff7"/>
        <w:ind w:firstLineChars="0" w:firstLine="0"/>
        <w:jc w:val="center"/>
      </w:pPr>
      <w:r>
        <w:rPr>
          <w:rFonts w:hint="eastAsia"/>
        </w:rPr>
        <w:t>表1 端子与导线连接最小拉力值</w:t>
      </w:r>
    </w:p>
    <w:tbl>
      <w:tblPr>
        <w:tblW w:w="9948" w:type="dxa"/>
        <w:shd w:val="clear" w:color="auto" w:fill="FFFFFF"/>
        <w:tblCellMar>
          <w:top w:w="15" w:type="dxa"/>
          <w:left w:w="15" w:type="dxa"/>
          <w:bottom w:w="15" w:type="dxa"/>
          <w:right w:w="15" w:type="dxa"/>
        </w:tblCellMar>
        <w:tblLook w:val="04A0" w:firstRow="1" w:lastRow="0" w:firstColumn="1" w:lastColumn="0" w:noHBand="0" w:noVBand="1"/>
      </w:tblPr>
      <w:tblGrid>
        <w:gridCol w:w="5929"/>
        <w:gridCol w:w="4019"/>
      </w:tblGrid>
      <w:tr w:rsidR="0066463A" w14:paraId="00EF9EEC"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48612BDF"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导线标称截面积 mm²</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2DCEFFD"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最小拉力值 N</w:t>
            </w:r>
          </w:p>
        </w:tc>
      </w:tr>
      <w:tr w:rsidR="0066463A" w14:paraId="305F5EF3"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03B06754"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0.22 ～ 0.35</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2178BFB6"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≥60</w:t>
            </w:r>
          </w:p>
        </w:tc>
      </w:tr>
      <w:tr w:rsidR="0066463A" w14:paraId="64AAB020"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55CA62CF"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0.5</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503D8F2E"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≥80</w:t>
            </w:r>
          </w:p>
        </w:tc>
      </w:tr>
      <w:tr w:rsidR="0066463A" w14:paraId="5CC5E781"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0333A25B"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0.75 ～ 1.0</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EE831A8"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≥120</w:t>
            </w:r>
          </w:p>
        </w:tc>
      </w:tr>
      <w:tr w:rsidR="0066463A" w14:paraId="66E8A883"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2F4F18CE"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1.5 ～ 2.0</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0877619E"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≥180</w:t>
            </w:r>
          </w:p>
        </w:tc>
      </w:tr>
      <w:tr w:rsidR="0066463A" w14:paraId="0803CDC6"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069599B0"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lastRenderedPageBreak/>
              <w:t>3.0</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34359E39"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≥300</w:t>
            </w:r>
          </w:p>
        </w:tc>
      </w:tr>
      <w:tr w:rsidR="0066463A" w14:paraId="03B3090F"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14F9C8F9"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4.0</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4D9FBA18"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≥360</w:t>
            </w:r>
          </w:p>
        </w:tc>
      </w:tr>
      <w:tr w:rsidR="0066463A" w14:paraId="7FFBD68E" w14:textId="77777777">
        <w:tc>
          <w:tcPr>
            <w:tcW w:w="0" w:type="auto"/>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066F2BDE"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6.0</w:t>
            </w:r>
          </w:p>
        </w:tc>
        <w:tc>
          <w:tcPr>
            <w:tcW w:w="4019"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71F28597" w14:textId="77777777" w:rsidR="0066463A" w:rsidRDefault="00000000">
            <w:pPr>
              <w:widowControl/>
              <w:spacing w:line="375" w:lineRule="atLeast"/>
              <w:jc w:val="center"/>
              <w:rPr>
                <w:rFonts w:ascii="宋体" w:hAnsi="宋体" w:cs="宋体" w:hint="eastAsia"/>
                <w:color w:val="0F1115"/>
                <w:sz w:val="22"/>
                <w:szCs w:val="22"/>
              </w:rPr>
            </w:pPr>
            <w:r>
              <w:rPr>
                <w:rFonts w:ascii="宋体" w:hAnsi="宋体" w:cs="宋体" w:hint="eastAsia"/>
                <w:color w:val="0F1115"/>
                <w:kern w:val="0"/>
                <w:sz w:val="22"/>
                <w:szCs w:val="22"/>
                <w:lang w:bidi="ar"/>
              </w:rPr>
              <w:t>≥400</w:t>
            </w:r>
          </w:p>
        </w:tc>
      </w:tr>
    </w:tbl>
    <w:p w14:paraId="7B630A95" w14:textId="77777777" w:rsidR="0066463A" w:rsidRDefault="0066463A">
      <w:pPr>
        <w:pStyle w:val="affffffff7"/>
        <w:ind w:firstLineChars="0" w:firstLine="0"/>
      </w:pPr>
    </w:p>
    <w:p w14:paraId="2199DFDB" w14:textId="77777777" w:rsidR="0066463A" w:rsidRDefault="0066463A">
      <w:pPr>
        <w:pStyle w:val="affffffff7"/>
        <w:ind w:firstLineChars="0" w:firstLine="0"/>
      </w:pPr>
    </w:p>
    <w:p w14:paraId="272D936D"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6.2.3 压接区电压降</w:t>
      </w:r>
    </w:p>
    <w:p w14:paraId="1A7D7F49" w14:textId="77777777" w:rsidR="0066463A" w:rsidRDefault="00000000">
      <w:pPr>
        <w:pStyle w:val="affffffff7"/>
        <w:ind w:leftChars="100" w:left="210" w:firstLineChars="0" w:firstLine="0"/>
      </w:pPr>
      <w:r>
        <w:rPr>
          <w:rFonts w:hint="eastAsia"/>
        </w:rPr>
        <w:t>按QC/T 29106附录C方法，热平衡后电压降应满足：</w:t>
      </w:r>
    </w:p>
    <w:p w14:paraId="5B88E052" w14:textId="77777777" w:rsidR="0066463A" w:rsidRDefault="00000000">
      <w:pPr>
        <w:pStyle w:val="affffffff7"/>
        <w:ind w:leftChars="100" w:left="210" w:firstLineChars="0" w:firstLine="0"/>
      </w:pPr>
      <w:r>
        <w:rPr>
          <w:rFonts w:hint="eastAsia"/>
        </w:rPr>
        <w:t>0.35mm² 导线：≤2.5mV；</w:t>
      </w:r>
    </w:p>
    <w:p w14:paraId="2D128A99" w14:textId="77777777" w:rsidR="0066463A" w:rsidRDefault="00000000">
      <w:pPr>
        <w:pStyle w:val="affffffff7"/>
        <w:ind w:leftChars="100" w:left="210" w:firstLineChars="0" w:firstLine="0"/>
      </w:pPr>
      <w:r>
        <w:rPr>
          <w:rFonts w:hint="eastAsia"/>
        </w:rPr>
        <w:t>3.0mm² 导线：≤17mV；</w:t>
      </w:r>
    </w:p>
    <w:p w14:paraId="3B5BDD22" w14:textId="77777777" w:rsidR="0066463A" w:rsidRDefault="00000000">
      <w:pPr>
        <w:pStyle w:val="affffffff7"/>
        <w:ind w:leftChars="100" w:left="210" w:firstLineChars="0" w:firstLine="0"/>
      </w:pPr>
      <w:r>
        <w:rPr>
          <w:rFonts w:hint="eastAsia"/>
        </w:rPr>
        <w:t>4.0mm² 导线：≤18mV；</w:t>
      </w:r>
    </w:p>
    <w:p w14:paraId="4E3F3B1D" w14:textId="77777777" w:rsidR="0066463A" w:rsidRDefault="00000000">
      <w:pPr>
        <w:pStyle w:val="affffffff7"/>
        <w:ind w:leftChars="100" w:left="210" w:firstLineChars="0" w:firstLine="0"/>
      </w:pPr>
      <w:r>
        <w:rPr>
          <w:rFonts w:hint="eastAsia"/>
        </w:rPr>
        <w:t>其他截面参照企业标准。</w:t>
      </w:r>
    </w:p>
    <w:p w14:paraId="6ACBB89A" w14:textId="77777777" w:rsidR="0066463A" w:rsidRDefault="0066463A">
      <w:pPr>
        <w:pStyle w:val="affffffff7"/>
        <w:ind w:firstLineChars="0" w:firstLine="0"/>
      </w:pPr>
    </w:p>
    <w:p w14:paraId="2475C975"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6.2.4 绝缘层压接弯折试验</w:t>
      </w:r>
    </w:p>
    <w:p w14:paraId="55BE5B5A" w14:textId="77777777" w:rsidR="0066463A" w:rsidRDefault="00000000">
      <w:pPr>
        <w:pStyle w:val="affffffff7"/>
        <w:ind w:firstLineChars="100" w:firstLine="210"/>
      </w:pPr>
      <w:r>
        <w:rPr>
          <w:rFonts w:hint="eastAsia"/>
        </w:rPr>
        <w:t>压接绝缘部位弯折±30°～60°，三个循环后绝缘层应在B区可见，无破损、脱落。</w:t>
      </w:r>
    </w:p>
    <w:p w14:paraId="02C38156" w14:textId="77777777" w:rsidR="0066463A" w:rsidRDefault="0066463A">
      <w:pPr>
        <w:pStyle w:val="affffffff7"/>
        <w:ind w:firstLineChars="0" w:firstLine="0"/>
      </w:pPr>
    </w:p>
    <w:p w14:paraId="21457A77"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6.3 超声波焊接（高压线束）</w:t>
      </w:r>
    </w:p>
    <w:p w14:paraId="0177DFE2" w14:textId="77777777" w:rsidR="0066463A" w:rsidRDefault="0066463A">
      <w:pPr>
        <w:pStyle w:val="affffffff7"/>
        <w:ind w:firstLineChars="0" w:firstLine="0"/>
        <w:rPr>
          <w:rFonts w:ascii="黑体" w:eastAsia="黑体" w:hAnsi="黑体" w:cs="黑体" w:hint="eastAsia"/>
        </w:rPr>
      </w:pPr>
    </w:p>
    <w:p w14:paraId="6ED49181" w14:textId="77777777" w:rsidR="0066463A" w:rsidRDefault="00000000">
      <w:pPr>
        <w:pStyle w:val="affffffff7"/>
        <w:ind w:firstLineChars="0" w:firstLine="0"/>
      </w:pPr>
      <w:r>
        <w:rPr>
          <w:rFonts w:hint="eastAsia"/>
        </w:rPr>
        <w:t>6.3.1 焊接后导线与端子界面应无氧化、虚焊，横断面显示导体融合良好。</w:t>
      </w:r>
    </w:p>
    <w:p w14:paraId="6BDEE8BD" w14:textId="77777777" w:rsidR="0066463A" w:rsidRDefault="00000000">
      <w:pPr>
        <w:pStyle w:val="affffffff7"/>
        <w:ind w:firstLineChars="0" w:firstLine="0"/>
      </w:pPr>
      <w:r>
        <w:rPr>
          <w:rFonts w:hint="eastAsia"/>
        </w:rPr>
        <w:t>6.3.2 焊接拉力值应不小于母材抗拉强度的80%。</w:t>
      </w:r>
    </w:p>
    <w:p w14:paraId="61938F2C" w14:textId="77777777" w:rsidR="0066463A" w:rsidRDefault="0066463A">
      <w:pPr>
        <w:pStyle w:val="affffffff7"/>
        <w:ind w:firstLineChars="0" w:firstLine="0"/>
      </w:pPr>
    </w:p>
    <w:p w14:paraId="74E87634" w14:textId="77777777" w:rsidR="0066463A" w:rsidRDefault="00000000">
      <w:pPr>
        <w:pStyle w:val="affffffff7"/>
        <w:ind w:firstLineChars="0" w:firstLine="0"/>
        <w:rPr>
          <w:rFonts w:ascii="黑体" w:eastAsia="黑体" w:hAnsi="黑体" w:cs="黑体" w:hint="eastAsia"/>
        </w:rPr>
      </w:pPr>
      <w:r>
        <w:rPr>
          <w:rFonts w:ascii="黑体" w:eastAsia="黑体" w:hAnsi="黑体" w:cs="黑体" w:hint="eastAsia"/>
        </w:rPr>
        <w:t>6.4 密封工艺</w:t>
      </w:r>
    </w:p>
    <w:p w14:paraId="150BA653" w14:textId="77777777" w:rsidR="0066463A" w:rsidRDefault="0066463A">
      <w:pPr>
        <w:pStyle w:val="affffffff7"/>
        <w:ind w:firstLineChars="0" w:firstLine="0"/>
        <w:rPr>
          <w:rFonts w:ascii="黑体" w:eastAsia="黑体" w:hAnsi="黑体" w:cs="黑体" w:hint="eastAsia"/>
        </w:rPr>
      </w:pPr>
    </w:p>
    <w:p w14:paraId="7AF87452" w14:textId="77777777" w:rsidR="0066463A" w:rsidRDefault="00000000">
      <w:pPr>
        <w:pStyle w:val="affffffff7"/>
        <w:ind w:firstLineChars="0" w:firstLine="0"/>
      </w:pPr>
      <w:r>
        <w:rPr>
          <w:rFonts w:hint="eastAsia"/>
        </w:rPr>
        <w:t>6.4.1 防水栓装配应到位，无切边、反折。</w:t>
      </w:r>
    </w:p>
    <w:p w14:paraId="28937A82" w14:textId="77777777" w:rsidR="0066463A" w:rsidRDefault="00000000">
      <w:pPr>
        <w:pStyle w:val="affffffff7"/>
        <w:ind w:firstLineChars="0" w:firstLine="0"/>
      </w:pPr>
      <w:r>
        <w:rPr>
          <w:rFonts w:hint="eastAsia"/>
        </w:rPr>
        <w:t>6.4.2 灌胶或注塑密封应饱满，无气泡，固化后通过气密性测试（泄漏量≤10mL/min @ 30kPa）。</w:t>
      </w:r>
    </w:p>
    <w:p w14:paraId="3CCF8580" w14:textId="77777777" w:rsidR="0066463A" w:rsidRDefault="0066463A">
      <w:pPr>
        <w:pStyle w:val="affffffff7"/>
        <w:ind w:firstLineChars="0" w:firstLine="0"/>
      </w:pPr>
    </w:p>
    <w:p w14:paraId="004142CA" w14:textId="7E34B4E4" w:rsidR="0066463A" w:rsidRDefault="00000000">
      <w:pPr>
        <w:pStyle w:val="ab"/>
      </w:pPr>
      <w:bookmarkStart w:id="59" w:name="_Toc9932"/>
      <w:r>
        <w:rPr>
          <w:rFonts w:hint="eastAsia"/>
        </w:rPr>
        <w:t>质量控制要求</w:t>
      </w:r>
      <w:bookmarkEnd w:id="59"/>
    </w:p>
    <w:p w14:paraId="62ABF734" w14:textId="77777777" w:rsidR="0066463A" w:rsidRDefault="00000000">
      <w:pPr>
        <w:pStyle w:val="ac"/>
      </w:pPr>
      <w:r>
        <w:rPr>
          <w:rFonts w:hint="eastAsia"/>
        </w:rPr>
        <w:t>过程检验</w:t>
      </w:r>
    </w:p>
    <w:p w14:paraId="7A376C17" w14:textId="77777777" w:rsidR="0066463A" w:rsidRDefault="00000000">
      <w:pPr>
        <w:pStyle w:val="affffffff7"/>
        <w:ind w:firstLineChars="0" w:firstLine="0"/>
      </w:pPr>
      <w:r>
        <w:rPr>
          <w:rFonts w:hint="eastAsia"/>
        </w:rPr>
        <w:t>7.1.1 首件检验：换型或开班时对裁线、压接、预装等工序进行首件确认，保留首件记录。</w:t>
      </w:r>
    </w:p>
    <w:p w14:paraId="3B3AB3A7" w14:textId="77777777" w:rsidR="0066463A" w:rsidRDefault="00000000">
      <w:pPr>
        <w:pStyle w:val="affffffff7"/>
        <w:ind w:firstLineChars="0" w:firstLine="0"/>
      </w:pPr>
      <w:r>
        <w:rPr>
          <w:rFonts w:hint="eastAsia"/>
        </w:rPr>
        <w:t>7.1.2 巡回检验：IPQC按2小时频次对压接剖面、拉力、外观等进行抽检，发现异常立即停机整改。</w:t>
      </w:r>
    </w:p>
    <w:p w14:paraId="560AECE7" w14:textId="77777777" w:rsidR="0066463A" w:rsidRDefault="00000000">
      <w:pPr>
        <w:pStyle w:val="affffffff7"/>
        <w:ind w:firstLineChars="0" w:firstLine="0"/>
      </w:pPr>
      <w:r>
        <w:rPr>
          <w:rFonts w:hint="eastAsia"/>
        </w:rPr>
        <w:t>7.1.3 末件检验：批次生产结束时对末件进行拉力及剖面验证，并与首件对比。</w:t>
      </w:r>
    </w:p>
    <w:p w14:paraId="7C2F2E95" w14:textId="77777777" w:rsidR="0066463A" w:rsidRDefault="0066463A">
      <w:pPr>
        <w:pStyle w:val="affffffff7"/>
        <w:ind w:firstLine="420"/>
      </w:pPr>
    </w:p>
    <w:p w14:paraId="391B1413" w14:textId="77777777" w:rsidR="0066463A" w:rsidRDefault="00000000">
      <w:pPr>
        <w:pStyle w:val="ac"/>
      </w:pPr>
      <w:r>
        <w:rPr>
          <w:rFonts w:hint="eastAsia"/>
        </w:rPr>
        <w:t>成品检验</w:t>
      </w:r>
    </w:p>
    <w:p w14:paraId="5EDDDFD0" w14:textId="77777777" w:rsidR="0066463A" w:rsidRDefault="00000000">
      <w:pPr>
        <w:pStyle w:val="affffffff7"/>
        <w:ind w:firstLineChars="0" w:firstLine="0"/>
      </w:pPr>
      <w:r>
        <w:rPr>
          <w:rFonts w:hint="eastAsia"/>
        </w:rPr>
        <w:t>7.2.1 电性能测试：100%进行导通测试，确保无短路、断路、错位，绝缘电阻≥100MΩ（500V DC）。</w:t>
      </w:r>
    </w:p>
    <w:p w14:paraId="00E01046" w14:textId="77777777" w:rsidR="0066463A" w:rsidRDefault="00000000">
      <w:pPr>
        <w:pStyle w:val="affffffff7"/>
        <w:ind w:firstLineChars="0" w:firstLine="0"/>
      </w:pPr>
      <w:r>
        <w:rPr>
          <w:rFonts w:hint="eastAsia"/>
        </w:rPr>
        <w:lastRenderedPageBreak/>
        <w:t>7.2.2 外观与尺寸：按GB/T 2828.1正常检验水平Ⅱ，AQL值：严重缺陷0.1，主要缺陷0.65，次要缺陷1.5。</w:t>
      </w:r>
    </w:p>
    <w:p w14:paraId="2EDCFB83" w14:textId="77777777" w:rsidR="0066463A" w:rsidRDefault="00000000">
      <w:pPr>
        <w:pStyle w:val="affffffff7"/>
        <w:ind w:firstLineChars="0" w:firstLine="0"/>
      </w:pPr>
      <w:r>
        <w:rPr>
          <w:rFonts w:hint="eastAsia"/>
        </w:rPr>
        <w:t>7.2.3 环境适应性试验（型式试验）：新产品或材料、工艺变更时应进行DV试验，批量生产每年至少进行一次PV试验，项目及要求应符合表2。</w:t>
      </w:r>
    </w:p>
    <w:p w14:paraId="6EA99F43" w14:textId="77777777" w:rsidR="0066463A" w:rsidRDefault="0066463A">
      <w:pPr>
        <w:pStyle w:val="affffffff7"/>
        <w:ind w:firstLineChars="0" w:firstLine="0"/>
      </w:pPr>
    </w:p>
    <w:p w14:paraId="7C4FCE67" w14:textId="77777777" w:rsidR="0066463A" w:rsidRDefault="00000000">
      <w:pPr>
        <w:pStyle w:val="affffffff7"/>
        <w:ind w:firstLineChars="0" w:firstLine="0"/>
        <w:jc w:val="center"/>
      </w:pPr>
      <w:r>
        <w:rPr>
          <w:rFonts w:hint="eastAsia"/>
        </w:rPr>
        <w:t>表2 汽车线束型式试验项目及要求</w:t>
      </w:r>
    </w:p>
    <w:tbl>
      <w:tblPr>
        <w:tblW w:w="0" w:type="auto"/>
        <w:tblInd w:w="-13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0"/>
        <w:gridCol w:w="1567"/>
        <w:gridCol w:w="4698"/>
        <w:gridCol w:w="2904"/>
      </w:tblGrid>
      <w:tr w:rsidR="0066463A" w14:paraId="5B7EE75E" w14:textId="77777777">
        <w:trPr>
          <w:tblHeader/>
        </w:trPr>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1CAE2DCC"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序号</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11F9FA2"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试验项目</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153BF05B"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试验条件/依据</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780991E"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判定标准</w:t>
            </w:r>
          </w:p>
        </w:tc>
      </w:tr>
      <w:tr w:rsidR="0066463A" w14:paraId="51F6A214"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2E7EE853"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1</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5A39690"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耐低温</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FD3E70E"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-40℃±2℃，4h</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7F53EEA1"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无损伤、端子无脱出、电路正常</w:t>
            </w:r>
          </w:p>
        </w:tc>
      </w:tr>
      <w:tr w:rsidR="0066463A" w14:paraId="1282D7F3"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7DB4C263"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2</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1A924A1A"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耐高温</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9317DEA"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85℃±2℃，8h</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7AB87C3B"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同上</w:t>
            </w:r>
          </w:p>
        </w:tc>
      </w:tr>
      <w:tr w:rsidR="0066463A" w14:paraId="23CE78E0"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40A34A23"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3</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35FF7C8"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耐温度变化</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23B1900B"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-40℃↔85℃，2个循环</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DEFCE69"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同上</w:t>
            </w:r>
          </w:p>
        </w:tc>
      </w:tr>
      <w:tr w:rsidR="0066463A" w14:paraId="2763A873"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42FFDE0D"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4</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CF666CC"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耐温度/湿度循环</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3D2844A"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23℃→55℃/95%RH→-40℃→85℃，10循环</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7E29DF2C"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同上</w:t>
            </w:r>
          </w:p>
        </w:tc>
      </w:tr>
      <w:tr w:rsidR="0066463A" w14:paraId="33DE22E2"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35421B38"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5</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41B0C35"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耐盐雾</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CB0376D"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5% NaCl，35℃，48h</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F4B3932"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金属件无红锈，电路正常</w:t>
            </w:r>
          </w:p>
        </w:tc>
      </w:tr>
      <w:tr w:rsidR="0066463A" w14:paraId="02FD96A3"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6BED0B58"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6</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FD9279A"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耐振动</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8D129DE"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随机振动 27.8m/s²，8h/轴，热冲击50循环</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1B400B48"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无磨损、端子无脱出、电路正常</w:t>
            </w:r>
          </w:p>
        </w:tc>
      </w:tr>
      <w:tr w:rsidR="0066463A" w14:paraId="02BEBBB2"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558897A5"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7</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42E8A21"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阻燃性（水平燃烧）</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8760821"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按GB/T 2408，试样356mm×10mm</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2322A272"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燃烧速度≤80mm/min或自熄</w:t>
            </w:r>
          </w:p>
        </w:tc>
      </w:tr>
      <w:tr w:rsidR="0066463A" w14:paraId="5D19B08C"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6A334BB1"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8</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CEBAFB3"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阻燃性（VW-1）</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8C0542D"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按UL 1581第1080节</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5569F646"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5次施焰余焰均≤60s，不引燃脱脂棉，指示旗烧毁≤25%</w:t>
            </w:r>
          </w:p>
        </w:tc>
      </w:tr>
      <w:tr w:rsidR="0066463A" w14:paraId="5802FAC7"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3D96D1E3"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DFEC1F0"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气味</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1162F12D"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按Q/JLY J7111020D，80℃±2℃，16h</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1BCB0EC9"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等级≥6.0级</w:t>
            </w:r>
          </w:p>
        </w:tc>
      </w:tr>
      <w:tr w:rsidR="0066463A" w14:paraId="41943BC0"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055B8242"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11</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22A0C8EA"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抗紫外线（UV）</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D486F8F"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紫外老化（UVA-340），8h光照/4h冷凝循环</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2EEC7D6B"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无开裂、粉化，色差等级≥4级（灰度卡）</w:t>
            </w:r>
          </w:p>
        </w:tc>
      </w:tr>
      <w:tr w:rsidR="0066463A" w14:paraId="69DE096C" w14:textId="77777777">
        <w:tc>
          <w:tcPr>
            <w:tcW w:w="540"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6EC51255" w14:textId="77777777" w:rsidR="0066463A" w:rsidRDefault="00000000">
            <w:pPr>
              <w:widowControl/>
              <w:spacing w:line="375" w:lineRule="atLeast"/>
              <w:jc w:val="center"/>
              <w:rPr>
                <w:rFonts w:ascii="宋体" w:hAnsi="宋体" w:cs="宋体" w:hint="eastAsia"/>
                <w:color w:val="0F1115"/>
                <w:szCs w:val="21"/>
              </w:rPr>
            </w:pPr>
            <w:r>
              <w:rPr>
                <w:rFonts w:ascii="宋体" w:hAnsi="宋体" w:cs="宋体" w:hint="eastAsia"/>
                <w:color w:val="0F1115"/>
                <w:kern w:val="0"/>
                <w:szCs w:val="21"/>
                <w:lang w:bidi="ar"/>
              </w:rPr>
              <w:t>12</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195D4210"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高温高湿（双85）</w:t>
            </w:r>
          </w:p>
        </w:tc>
        <w:tc>
          <w:tcPr>
            <w:tcW w:w="4698"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29BC2AF8"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85℃/85%RH，72h</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32C926B0" w14:textId="77777777" w:rsidR="0066463A" w:rsidRDefault="00000000">
            <w:pPr>
              <w:widowControl/>
              <w:spacing w:line="375" w:lineRule="atLeast"/>
              <w:jc w:val="left"/>
              <w:rPr>
                <w:rFonts w:ascii="宋体" w:hAnsi="宋体" w:cs="宋体" w:hint="eastAsia"/>
                <w:color w:val="0F1115"/>
                <w:szCs w:val="21"/>
              </w:rPr>
            </w:pPr>
            <w:r>
              <w:rPr>
                <w:rFonts w:ascii="宋体" w:hAnsi="宋体" w:cs="宋体" w:hint="eastAsia"/>
                <w:color w:val="0F1115"/>
                <w:kern w:val="0"/>
                <w:szCs w:val="21"/>
                <w:lang w:bidi="ar"/>
              </w:rPr>
              <w:t>表面无析出物、无开裂、折弯无脆裂</w:t>
            </w:r>
          </w:p>
        </w:tc>
      </w:tr>
    </w:tbl>
    <w:p w14:paraId="061C6C20" w14:textId="77777777" w:rsidR="0066463A" w:rsidRDefault="0066463A">
      <w:pPr>
        <w:pStyle w:val="affffffff7"/>
        <w:ind w:firstLineChars="0" w:firstLine="0"/>
      </w:pPr>
    </w:p>
    <w:p w14:paraId="0B6CACB8" w14:textId="77777777" w:rsidR="0066463A" w:rsidRDefault="00000000">
      <w:pPr>
        <w:pStyle w:val="ac"/>
      </w:pPr>
      <w:r>
        <w:rPr>
          <w:rFonts w:hint="eastAsia"/>
        </w:rPr>
        <w:lastRenderedPageBreak/>
        <w:t>判定规则</w:t>
      </w:r>
    </w:p>
    <w:p w14:paraId="632ABEF2" w14:textId="77777777" w:rsidR="0066463A" w:rsidRDefault="00000000">
      <w:pPr>
        <w:pStyle w:val="affffffff7"/>
        <w:ind w:firstLineChars="0" w:firstLine="0"/>
      </w:pPr>
      <w:r>
        <w:t>7.3.1 所有型式试验项目均合格，判定该批次或产品设计合格；若出现不合格，允许加倍抽样复检，复检仍不合格则判定为不合格。</w:t>
      </w:r>
    </w:p>
    <w:p w14:paraId="79EC3B47" w14:textId="77777777" w:rsidR="0066463A" w:rsidRDefault="00000000">
      <w:pPr>
        <w:pStyle w:val="affffffff7"/>
        <w:ind w:firstLineChars="0" w:firstLine="0"/>
      </w:pPr>
      <w:r>
        <w:t>7.3.2 过程检验发现不合格时，应对该时段产品进行隔离、重检，并采取纠正措施。</w:t>
      </w:r>
    </w:p>
    <w:p w14:paraId="76AB0C2C" w14:textId="77777777" w:rsidR="0066463A" w:rsidRDefault="00000000">
      <w:pPr>
        <w:pStyle w:val="ab"/>
      </w:pPr>
      <w:bookmarkStart w:id="60" w:name="_Toc13478"/>
      <w:bookmarkStart w:id="61" w:name="_Toc10416"/>
      <w:bookmarkStart w:id="62" w:name="_Toc30212"/>
      <w:r>
        <w:rPr>
          <w:rFonts w:hint="eastAsia"/>
        </w:rPr>
        <w:t>标志、包装、运输和贮存</w:t>
      </w:r>
      <w:bookmarkEnd w:id="60"/>
      <w:bookmarkEnd w:id="61"/>
      <w:bookmarkEnd w:id="62"/>
    </w:p>
    <w:p w14:paraId="1AFEFE14" w14:textId="77777777" w:rsidR="0066463A" w:rsidRDefault="00000000">
      <w:pPr>
        <w:pStyle w:val="ac"/>
      </w:pPr>
      <w:r>
        <w:rPr>
          <w:rFonts w:hint="eastAsia"/>
        </w:rPr>
        <w:t>标志</w:t>
      </w:r>
    </w:p>
    <w:p w14:paraId="4366161D" w14:textId="77777777" w:rsidR="0066463A" w:rsidRDefault="00000000">
      <w:pPr>
        <w:pStyle w:val="affffffff7"/>
        <w:ind w:firstLineChars="0" w:firstLine="0"/>
      </w:pPr>
      <w:r>
        <w:rPr>
          <w:rFonts w:hint="eastAsia"/>
        </w:rPr>
        <w:t>8.1.1 每个成品线束应附着耐久性标签，至少包含：</w:t>
      </w:r>
    </w:p>
    <w:p w14:paraId="3E6B3000" w14:textId="77777777" w:rsidR="0066463A" w:rsidRDefault="00000000">
      <w:pPr>
        <w:pStyle w:val="affffffff7"/>
        <w:ind w:firstLineChars="100" w:firstLine="210"/>
      </w:pPr>
      <w:r>
        <w:rPr>
          <w:rFonts w:hint="eastAsia"/>
        </w:rPr>
        <w:t>a)零件号（Part No.）；</w:t>
      </w:r>
    </w:p>
    <w:p w14:paraId="311D4532" w14:textId="77777777" w:rsidR="0066463A" w:rsidRDefault="00000000">
      <w:pPr>
        <w:pStyle w:val="affffffff7"/>
        <w:ind w:firstLineChars="100" w:firstLine="210"/>
      </w:pPr>
      <w:r>
        <w:rPr>
          <w:rFonts w:hint="eastAsia"/>
        </w:rPr>
        <w:t>b)产品名称/描述；</w:t>
      </w:r>
    </w:p>
    <w:p w14:paraId="4AF456CC" w14:textId="77777777" w:rsidR="0066463A" w:rsidRDefault="00000000">
      <w:pPr>
        <w:pStyle w:val="affffffff7"/>
        <w:ind w:firstLineChars="100" w:firstLine="210"/>
      </w:pPr>
      <w:r>
        <w:rPr>
          <w:rFonts w:hint="eastAsia"/>
        </w:rPr>
        <w:t>c)供应商代码（Vendor Code）；</w:t>
      </w:r>
    </w:p>
    <w:p w14:paraId="1AB29C77" w14:textId="77777777" w:rsidR="0066463A" w:rsidRDefault="00000000">
      <w:pPr>
        <w:pStyle w:val="affffffff7"/>
        <w:ind w:firstLineChars="100" w:firstLine="210"/>
      </w:pPr>
      <w:r>
        <w:rPr>
          <w:rFonts w:hint="eastAsia"/>
        </w:rPr>
        <w:t>d)生产日期/批次号；</w:t>
      </w:r>
    </w:p>
    <w:p w14:paraId="5129383A" w14:textId="77777777" w:rsidR="0066463A" w:rsidRDefault="00000000">
      <w:pPr>
        <w:pStyle w:val="affffffff7"/>
        <w:ind w:firstLineChars="100" w:firstLine="210"/>
      </w:pPr>
      <w:r>
        <w:rPr>
          <w:rFonts w:hint="eastAsia"/>
        </w:rPr>
        <w:t>e)数量（如有）；</w:t>
      </w:r>
    </w:p>
    <w:p w14:paraId="355EEF59" w14:textId="77777777" w:rsidR="0066463A" w:rsidRDefault="00000000">
      <w:pPr>
        <w:pStyle w:val="affffffff7"/>
        <w:ind w:firstLineChars="100" w:firstLine="210"/>
      </w:pPr>
      <w:r>
        <w:rPr>
          <w:rFonts w:hint="eastAsia"/>
        </w:rPr>
        <w:t>f)追溯二维码（QR Code）或条形码；</w:t>
      </w:r>
    </w:p>
    <w:p w14:paraId="161100DA" w14:textId="77777777" w:rsidR="0066463A" w:rsidRDefault="00000000">
      <w:pPr>
        <w:pStyle w:val="affffffff7"/>
        <w:ind w:firstLineChars="100" w:firstLine="210"/>
      </w:pPr>
      <w:r>
        <w:rPr>
          <w:rFonts w:hint="eastAsia"/>
        </w:rPr>
        <w:t>g)客户要求的特殊标识（如高压警示、环保标识）。</w:t>
      </w:r>
    </w:p>
    <w:p w14:paraId="255A64AB" w14:textId="77777777" w:rsidR="0066463A" w:rsidRDefault="00000000">
      <w:pPr>
        <w:pStyle w:val="affffffff7"/>
        <w:ind w:firstLineChars="0" w:firstLine="0"/>
      </w:pPr>
      <w:r>
        <w:rPr>
          <w:rFonts w:hint="eastAsia"/>
        </w:rPr>
        <w:t>8.1.2 外包装箱标识应包括：</w:t>
      </w:r>
    </w:p>
    <w:p w14:paraId="17D4B3D0" w14:textId="77777777" w:rsidR="0066463A" w:rsidRDefault="00000000">
      <w:pPr>
        <w:pStyle w:val="affffffff7"/>
        <w:ind w:firstLineChars="100" w:firstLine="210"/>
      </w:pPr>
      <w:r>
        <w:rPr>
          <w:rFonts w:hint="eastAsia"/>
        </w:rPr>
        <w:t>a)收货方信息；</w:t>
      </w:r>
    </w:p>
    <w:p w14:paraId="5602F52C" w14:textId="77777777" w:rsidR="0066463A" w:rsidRDefault="00000000">
      <w:pPr>
        <w:pStyle w:val="affffffff7"/>
        <w:ind w:firstLineChars="100" w:firstLine="210"/>
      </w:pPr>
      <w:r>
        <w:rPr>
          <w:rFonts w:hint="eastAsia"/>
        </w:rPr>
        <w:t>b)产品名称、零件号、数量；</w:t>
      </w:r>
    </w:p>
    <w:p w14:paraId="4A84852E" w14:textId="77777777" w:rsidR="0066463A" w:rsidRDefault="00000000">
      <w:pPr>
        <w:ind w:firstLineChars="100" w:firstLine="210"/>
      </w:pPr>
      <w:r>
        <w:rPr>
          <w:rFonts w:hint="eastAsia"/>
        </w:rPr>
        <w:t>c)</w:t>
      </w:r>
      <w:r>
        <w:rPr>
          <w:rFonts w:hint="eastAsia"/>
        </w:rPr>
        <w:t>生产厂名、生产日期；</w:t>
      </w:r>
    </w:p>
    <w:p w14:paraId="58F61AA3" w14:textId="77777777" w:rsidR="0066463A" w:rsidRDefault="00000000">
      <w:pPr>
        <w:pStyle w:val="affffffff7"/>
        <w:ind w:firstLineChars="100" w:firstLine="210"/>
      </w:pPr>
      <w:r>
        <w:rPr>
          <w:rFonts w:hint="eastAsia"/>
        </w:rPr>
        <w:t>d)储运图示（怕湿、向上、堆码层数等）。</w:t>
      </w:r>
    </w:p>
    <w:p w14:paraId="7468D2C0" w14:textId="77777777" w:rsidR="0066463A" w:rsidRDefault="0066463A">
      <w:pPr>
        <w:pStyle w:val="affffffff7"/>
        <w:ind w:firstLineChars="100" w:firstLine="210"/>
      </w:pPr>
    </w:p>
    <w:p w14:paraId="746A1365" w14:textId="77777777" w:rsidR="0066463A" w:rsidRDefault="00000000">
      <w:pPr>
        <w:pStyle w:val="ac"/>
      </w:pPr>
      <w:r>
        <w:rPr>
          <w:rFonts w:hint="eastAsia"/>
        </w:rPr>
        <w:t>包装</w:t>
      </w:r>
    </w:p>
    <w:p w14:paraId="24770F71" w14:textId="77777777" w:rsidR="0066463A" w:rsidRDefault="00000000">
      <w:pPr>
        <w:pStyle w:val="affffffff7"/>
        <w:ind w:firstLineChars="0" w:firstLine="0"/>
      </w:pPr>
      <w:r>
        <w:rPr>
          <w:rFonts w:hint="eastAsia"/>
        </w:rPr>
        <w:t>8.2.1 线束应使用专用工位器具（铁架、塑料箱）或高强度瓦楞纸箱，内部使用隔板、气泡袋、EVA泡棉等防护，避免磕碰、挤压。</w:t>
      </w:r>
    </w:p>
    <w:p w14:paraId="06981E5F" w14:textId="77777777" w:rsidR="0066463A" w:rsidRDefault="00000000">
      <w:pPr>
        <w:pStyle w:val="affffffff7"/>
        <w:ind w:firstLineChars="0" w:firstLine="0"/>
      </w:pPr>
      <w:r>
        <w:rPr>
          <w:rFonts w:hint="eastAsia"/>
        </w:rPr>
        <w:t>8.2.2 易损端子（特别是高压连接器）应佩戴防护帽或保护盖。</w:t>
      </w:r>
    </w:p>
    <w:p w14:paraId="14D1DE75" w14:textId="77777777" w:rsidR="0066463A" w:rsidRDefault="00000000">
      <w:pPr>
        <w:pStyle w:val="affffffff7"/>
        <w:ind w:firstLineChars="0" w:firstLine="0"/>
      </w:pPr>
      <w:r>
        <w:rPr>
          <w:rFonts w:hint="eastAsia"/>
        </w:rPr>
        <w:t>8.2.3 包装箱内应附合格证及出货检验报告（电子版可追溯）。</w:t>
      </w:r>
    </w:p>
    <w:p w14:paraId="524FEDF8" w14:textId="77777777" w:rsidR="0066463A" w:rsidRDefault="00000000">
      <w:pPr>
        <w:pStyle w:val="ac"/>
      </w:pPr>
      <w:r>
        <w:rPr>
          <w:rFonts w:hint="eastAsia"/>
        </w:rPr>
        <w:t>运输</w:t>
      </w:r>
    </w:p>
    <w:p w14:paraId="5F691729" w14:textId="77777777" w:rsidR="0066463A" w:rsidRDefault="00000000">
      <w:pPr>
        <w:pStyle w:val="affffffff7"/>
        <w:ind w:firstLineChars="0" w:firstLine="0"/>
      </w:pPr>
      <w:r>
        <w:rPr>
          <w:rFonts w:hint="eastAsia"/>
        </w:rPr>
        <w:t>8.3.1 运输工具应清洁、干燥，有防雨、防晒设施。</w:t>
      </w:r>
    </w:p>
    <w:p w14:paraId="5DAA7874" w14:textId="77777777" w:rsidR="0066463A" w:rsidRDefault="00000000">
      <w:pPr>
        <w:pStyle w:val="affffffff7"/>
        <w:ind w:firstLineChars="0" w:firstLine="0"/>
      </w:pPr>
      <w:r>
        <w:rPr>
          <w:rFonts w:hint="eastAsia"/>
        </w:rPr>
        <w:t>8.3.2 禁止与腐蚀性化学物品同车运输，装卸严禁抛掷、踩踏。</w:t>
      </w:r>
    </w:p>
    <w:p w14:paraId="6FDBDDF1" w14:textId="77777777" w:rsidR="0066463A" w:rsidRDefault="00000000">
      <w:pPr>
        <w:pStyle w:val="ac"/>
      </w:pPr>
      <w:r>
        <w:rPr>
          <w:rFonts w:hint="eastAsia"/>
        </w:rPr>
        <w:t>贮存</w:t>
      </w:r>
    </w:p>
    <w:p w14:paraId="60DE64A7" w14:textId="77777777" w:rsidR="0066463A" w:rsidRDefault="00000000">
      <w:pPr>
        <w:pStyle w:val="affffffff7"/>
        <w:ind w:firstLineChars="0" w:firstLine="0"/>
      </w:pPr>
      <w:r>
        <w:rPr>
          <w:rFonts w:hint="eastAsia"/>
        </w:rPr>
        <w:t>8.4.1 仓库环境要求：温度 -10℃～40℃，相对湿度 30%～80%，无凝露。</w:t>
      </w:r>
    </w:p>
    <w:p w14:paraId="4EC84F7B" w14:textId="77777777" w:rsidR="0066463A" w:rsidRDefault="00000000">
      <w:pPr>
        <w:pStyle w:val="affffffff7"/>
        <w:ind w:firstLineChars="0" w:firstLine="0"/>
      </w:pPr>
      <w:r>
        <w:rPr>
          <w:rFonts w:hint="eastAsia"/>
        </w:rPr>
        <w:t>8.4.2 线束应存放于货架或托盘上，离地≥15cm，距墙≥50cm，避免阳光直射。</w:t>
      </w:r>
    </w:p>
    <w:p w14:paraId="759E0257" w14:textId="77777777" w:rsidR="0066463A" w:rsidRDefault="00000000">
      <w:pPr>
        <w:pStyle w:val="affffffff7"/>
        <w:ind w:firstLineChars="0" w:firstLine="0"/>
      </w:pPr>
      <w:r>
        <w:rPr>
          <w:rFonts w:hint="eastAsia"/>
        </w:rPr>
        <w:t>8.4.3 贮存期不宜超过12个月；超过期限应重新进行外观、导通及性能抽检，合格后方可使用。</w:t>
      </w:r>
    </w:p>
    <w:p w14:paraId="49CCA995" w14:textId="77777777" w:rsidR="0066463A" w:rsidRDefault="0066463A">
      <w:pPr>
        <w:pStyle w:val="affffffff7"/>
        <w:ind w:firstLineChars="0" w:firstLine="0"/>
      </w:pPr>
    </w:p>
    <w:p w14:paraId="4B929B36" w14:textId="77777777" w:rsidR="0066463A" w:rsidRDefault="00000000">
      <w:pPr>
        <w:pStyle w:val="affffffff7"/>
        <w:ind w:firstLineChars="0" w:firstLine="0"/>
      </w:pPr>
      <w:r>
        <w:rPr>
          <w:rFonts w:hint="eastAsia"/>
        </w:rPr>
        <w:t>附录 A（规范性）端子与导体压接横断面检验方法及要求</w:t>
      </w:r>
    </w:p>
    <w:p w14:paraId="5259378A" w14:textId="77777777" w:rsidR="0066463A" w:rsidRDefault="00000000">
      <w:pPr>
        <w:pStyle w:val="affffffff7"/>
        <w:ind w:firstLineChars="0" w:firstLine="0"/>
      </w:pPr>
      <w:r>
        <w:rPr>
          <w:rFonts w:hint="eastAsia"/>
        </w:rPr>
        <w:t>A.1 试样制备：在压接成品上截取包含压接区的一段，沿压接中心线纵向剖开（或镶嵌后研磨），暴露出横断面。</w:t>
      </w:r>
    </w:p>
    <w:p w14:paraId="43B48991" w14:textId="77777777" w:rsidR="0066463A" w:rsidRDefault="0066463A">
      <w:pPr>
        <w:pStyle w:val="affffffff7"/>
        <w:ind w:firstLineChars="0" w:firstLine="0"/>
      </w:pPr>
    </w:p>
    <w:p w14:paraId="000E50C1" w14:textId="77777777" w:rsidR="0066463A" w:rsidRDefault="00000000">
      <w:pPr>
        <w:pStyle w:val="affffffff7"/>
        <w:ind w:firstLineChars="0" w:firstLine="0"/>
      </w:pPr>
      <w:r>
        <w:rPr>
          <w:rFonts w:hint="eastAsia"/>
        </w:rPr>
        <w:lastRenderedPageBreak/>
        <w:t>A.2 测量工具：金相显微镜，精度不低于0.001mm。</w:t>
      </w:r>
    </w:p>
    <w:p w14:paraId="403C9DC2" w14:textId="77777777" w:rsidR="0066463A" w:rsidRDefault="0066463A">
      <w:pPr>
        <w:pStyle w:val="affffffff7"/>
        <w:ind w:firstLineChars="0" w:firstLine="0"/>
      </w:pPr>
    </w:p>
    <w:p w14:paraId="707CE44E" w14:textId="77777777" w:rsidR="0066463A" w:rsidRDefault="00000000">
      <w:pPr>
        <w:pStyle w:val="affffffff7"/>
        <w:ind w:firstLineChars="0" w:firstLine="0"/>
      </w:pPr>
      <w:r>
        <w:rPr>
          <w:rFonts w:hint="eastAsia"/>
        </w:rPr>
        <w:t>A.3 检验参数：</w:t>
      </w:r>
    </w:p>
    <w:tbl>
      <w:tblPr>
        <w:tblW w:w="9656" w:type="dxa"/>
        <w:tblCellMar>
          <w:top w:w="15" w:type="dxa"/>
          <w:left w:w="15" w:type="dxa"/>
          <w:bottom w:w="15" w:type="dxa"/>
          <w:right w:w="15" w:type="dxa"/>
        </w:tblCellMar>
        <w:tblLook w:val="04A0" w:firstRow="1" w:lastRow="0" w:firstColumn="1" w:lastColumn="0" w:noHBand="0" w:noVBand="1"/>
      </w:tblPr>
      <w:tblGrid>
        <w:gridCol w:w="3397"/>
        <w:gridCol w:w="6259"/>
      </w:tblGrid>
      <w:tr w:rsidR="0066463A" w14:paraId="1F6F5821" w14:textId="77777777">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024F8118"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检验项目</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3F1839D4"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要求</w:t>
            </w:r>
          </w:p>
        </w:tc>
      </w:tr>
      <w:tr w:rsidR="0066463A" w14:paraId="48CCCEDE"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0D94B9DE"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支撑角度</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1DAB1EE4"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≤35°</w:t>
            </w:r>
          </w:p>
        </w:tc>
      </w:tr>
      <w:tr w:rsidR="0066463A" w14:paraId="00DC2DDE"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742903C5"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a、b末端距离</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648296B3"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≤1.25S（S为图纸标称端子材料厚度）</w:t>
            </w:r>
          </w:p>
        </w:tc>
      </w:tr>
      <w:tr w:rsidR="0066463A" w14:paraId="1CDE158D"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19D85326"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a、b是否触内壁</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1AFAA6CF"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不允许接触</w:t>
            </w:r>
          </w:p>
        </w:tc>
      </w:tr>
      <w:tr w:rsidR="0066463A" w14:paraId="46FDB53A"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0EED82DA"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a、b距底距离</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48C19F01"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＞0</w:t>
            </w:r>
          </w:p>
        </w:tc>
      </w:tr>
      <w:tr w:rsidR="0066463A" w14:paraId="5D8972BE"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0E1E5BB9"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毛刺高度 e</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3DB18007"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≤S</w:t>
            </w:r>
          </w:p>
        </w:tc>
      </w:tr>
      <w:tr w:rsidR="0066463A" w14:paraId="1CCE7D1F"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7D03D9EE"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毛刺宽度 f</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17CC89C8"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≤0.5S</w:t>
            </w:r>
          </w:p>
        </w:tc>
      </w:tr>
      <w:tr w:rsidR="0066463A" w14:paraId="155021B6"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38A2E255"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压接裂纹</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5BD1A913"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不允许（内部滚花纹路除外）</w:t>
            </w:r>
          </w:p>
        </w:tc>
      </w:tr>
      <w:tr w:rsidR="0066463A" w14:paraId="0389CD48"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3E29F47F"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底部厚度 g</w:t>
            </w:r>
          </w:p>
        </w:tc>
        <w:tc>
          <w:tcPr>
            <w:tcW w:w="6259"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6A957A82"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≥0.5S</w:t>
            </w:r>
          </w:p>
        </w:tc>
      </w:tr>
    </w:tbl>
    <w:p w14:paraId="589506E4" w14:textId="77777777" w:rsidR="0066463A" w:rsidRDefault="0066463A">
      <w:pPr>
        <w:pStyle w:val="affffffff7"/>
        <w:ind w:firstLineChars="0"/>
      </w:pPr>
    </w:p>
    <w:p w14:paraId="68363A75" w14:textId="77777777" w:rsidR="0066463A" w:rsidRDefault="00000000">
      <w:pPr>
        <w:pStyle w:val="affffffff7"/>
        <w:ind w:firstLineChars="0"/>
      </w:pPr>
      <w:r>
        <w:rPr>
          <w:rFonts w:hint="eastAsia"/>
        </w:rPr>
        <w:t>A.4 判定规则：所有参数同时满足要求判为合格，否则不合格。</w:t>
      </w:r>
    </w:p>
    <w:p w14:paraId="036D8E59" w14:textId="77777777" w:rsidR="0066463A" w:rsidRDefault="0066463A">
      <w:pPr>
        <w:pStyle w:val="affffffff7"/>
        <w:ind w:firstLineChars="0"/>
      </w:pPr>
    </w:p>
    <w:p w14:paraId="1CFA98C4" w14:textId="77777777" w:rsidR="0066463A" w:rsidRDefault="0066463A">
      <w:pPr>
        <w:pStyle w:val="affffffff7"/>
        <w:ind w:firstLineChars="0"/>
      </w:pPr>
    </w:p>
    <w:p w14:paraId="54C36607" w14:textId="77777777" w:rsidR="0066463A" w:rsidRDefault="00000000">
      <w:pPr>
        <w:pStyle w:val="affffffff7"/>
        <w:ind w:firstLineChars="0" w:firstLine="0"/>
      </w:pPr>
      <w:r>
        <w:rPr>
          <w:rFonts w:hint="eastAsia"/>
        </w:rPr>
        <w:t>附录 B（资料性）环保生物基材料推荐指标</w:t>
      </w:r>
    </w:p>
    <w:p w14:paraId="672DF7AD" w14:textId="77777777" w:rsidR="0066463A" w:rsidRDefault="0066463A">
      <w:pPr>
        <w:pStyle w:val="affffffff7"/>
        <w:ind w:firstLineChars="0" w:firstLine="0"/>
      </w:pPr>
    </w:p>
    <w:p w14:paraId="69839F95" w14:textId="77777777" w:rsidR="0066463A" w:rsidRDefault="00000000">
      <w:pPr>
        <w:pStyle w:val="affffffff7"/>
        <w:ind w:firstLineChars="0" w:firstLine="0"/>
      </w:pPr>
      <w:r>
        <w:rPr>
          <w:rFonts w:hint="eastAsia"/>
        </w:rPr>
        <w:t>B.1 生物基TPEE材料（用于线束护套/绝缘）典型性能：</w:t>
      </w:r>
    </w:p>
    <w:tbl>
      <w:tblPr>
        <w:tblW w:w="9641" w:type="dxa"/>
        <w:tblCellMar>
          <w:top w:w="15" w:type="dxa"/>
          <w:left w:w="15" w:type="dxa"/>
          <w:bottom w:w="15" w:type="dxa"/>
          <w:right w:w="15" w:type="dxa"/>
        </w:tblCellMar>
        <w:tblLook w:val="04A0" w:firstRow="1" w:lastRow="0" w:firstColumn="1" w:lastColumn="0" w:noHBand="0" w:noVBand="1"/>
      </w:tblPr>
      <w:tblGrid>
        <w:gridCol w:w="3674"/>
        <w:gridCol w:w="3966"/>
        <w:gridCol w:w="2001"/>
      </w:tblGrid>
      <w:tr w:rsidR="0066463A" w14:paraId="108EAB9E" w14:textId="77777777">
        <w:trPr>
          <w:tblHeader/>
        </w:trPr>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798DFB01"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项目</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56E35A6F"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典型值</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6B1144F0"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测试方法</w:t>
            </w:r>
          </w:p>
        </w:tc>
      </w:tr>
      <w:tr w:rsidR="0066463A" w14:paraId="24BE9DDA"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4C5A8CC3"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生物基含量</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48D6EFCD"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≥25%（推荐56%）</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78BA78F1"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ASTM D6866</w:t>
            </w:r>
          </w:p>
        </w:tc>
      </w:tr>
      <w:tr w:rsidR="0066463A" w14:paraId="495AF9A1"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3FBA880A"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邵氏硬度 A</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7201CB49"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80～95</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49E09FB0"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ISO 868</w:t>
            </w:r>
          </w:p>
        </w:tc>
      </w:tr>
      <w:tr w:rsidR="0066463A" w14:paraId="2D4D68D1"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42277566"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拉伸强度</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7ECF90B5"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≥9 MPa</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7BEF7AF8"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ISO 527-2</w:t>
            </w:r>
          </w:p>
        </w:tc>
      </w:tr>
      <w:tr w:rsidR="0066463A" w14:paraId="610AF102"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0DBAE2FC"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断裂伸长率</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55A294D8"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≥500%</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5934FE41"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ISO 527-2</w:t>
            </w:r>
          </w:p>
        </w:tc>
      </w:tr>
      <w:tr w:rsidR="0066463A" w14:paraId="43CE1986"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7BCCBB0E"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密度</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78310669"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1.15～1.25 g/cm³</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0BCFF3F1"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ISO 1183</w:t>
            </w:r>
          </w:p>
        </w:tc>
      </w:tr>
      <w:tr w:rsidR="0066463A" w14:paraId="183190CC"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54B613A1"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lastRenderedPageBreak/>
              <w:t>阻燃等级（0.8mm）</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681BDB2E"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V-2 或 VW-1</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0FB46FCC"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UL 94 / UL 1581</w:t>
            </w:r>
          </w:p>
        </w:tc>
      </w:tr>
      <w:tr w:rsidR="0066463A" w14:paraId="119EBCC9" w14:textId="77777777">
        <w:tc>
          <w:tcPr>
            <w:tcW w:w="0" w:type="auto"/>
            <w:tcBorders>
              <w:top w:val="single" w:sz="4" w:space="0" w:color="auto"/>
              <w:left w:val="single" w:sz="4" w:space="0" w:color="auto"/>
              <w:bottom w:val="single" w:sz="4" w:space="0" w:color="auto"/>
              <w:right w:val="single" w:sz="4" w:space="0" w:color="auto"/>
            </w:tcBorders>
            <w:tcMar>
              <w:top w:w="150" w:type="dxa"/>
              <w:left w:w="0" w:type="dxa"/>
              <w:bottom w:w="150" w:type="dxa"/>
              <w:right w:w="240" w:type="dxa"/>
            </w:tcMar>
            <w:vAlign w:val="center"/>
          </w:tcPr>
          <w:p w14:paraId="408C919D"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熔体流动速率</w:t>
            </w:r>
          </w:p>
        </w:tc>
        <w:tc>
          <w:tcPr>
            <w:tcW w:w="0" w:type="auto"/>
            <w:tcBorders>
              <w:top w:val="single" w:sz="4" w:space="0" w:color="auto"/>
              <w:left w:val="single" w:sz="4" w:space="0" w:color="auto"/>
              <w:bottom w:val="single" w:sz="4" w:space="0" w:color="auto"/>
              <w:right w:val="single" w:sz="4" w:space="0" w:color="auto"/>
            </w:tcBorders>
            <w:tcMar>
              <w:top w:w="150" w:type="dxa"/>
              <w:left w:w="240" w:type="dxa"/>
              <w:bottom w:w="150" w:type="dxa"/>
              <w:right w:w="240" w:type="dxa"/>
            </w:tcMar>
            <w:vAlign w:val="center"/>
          </w:tcPr>
          <w:p w14:paraId="6BBB1404"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按产品规格</w:t>
            </w:r>
          </w:p>
        </w:tc>
        <w:tc>
          <w:tcPr>
            <w:tcW w:w="2001" w:type="dxa"/>
            <w:tcBorders>
              <w:top w:val="single" w:sz="4" w:space="0" w:color="auto"/>
              <w:left w:val="single" w:sz="4" w:space="0" w:color="auto"/>
              <w:bottom w:val="single" w:sz="4" w:space="0" w:color="auto"/>
              <w:right w:val="single" w:sz="4" w:space="0" w:color="auto"/>
            </w:tcBorders>
            <w:tcMar>
              <w:top w:w="150" w:type="dxa"/>
              <w:left w:w="240" w:type="dxa"/>
              <w:bottom w:w="150" w:type="dxa"/>
              <w:right w:w="0" w:type="dxa"/>
            </w:tcMar>
            <w:vAlign w:val="center"/>
          </w:tcPr>
          <w:p w14:paraId="02FBD172" w14:textId="77777777" w:rsidR="0066463A" w:rsidRDefault="00000000">
            <w:pPr>
              <w:widowControl/>
              <w:spacing w:line="375" w:lineRule="atLeast"/>
              <w:jc w:val="left"/>
              <w:rPr>
                <w:rFonts w:ascii="Segoe UI" w:eastAsia="Segoe UI" w:hAnsi="Segoe UI" w:cs="Segoe UI"/>
                <w:sz w:val="22"/>
                <w:szCs w:val="22"/>
              </w:rPr>
            </w:pPr>
            <w:r>
              <w:rPr>
                <w:rFonts w:ascii="Segoe UI" w:eastAsia="Segoe UI" w:hAnsi="Segoe UI" w:cs="Segoe UI"/>
                <w:kern w:val="0"/>
                <w:sz w:val="22"/>
                <w:szCs w:val="22"/>
                <w:lang w:bidi="ar"/>
              </w:rPr>
              <w:t>ISO 1133</w:t>
            </w:r>
          </w:p>
        </w:tc>
      </w:tr>
    </w:tbl>
    <w:p w14:paraId="11BD319C" w14:textId="77777777" w:rsidR="0066463A" w:rsidRDefault="00000000">
      <w:pPr>
        <w:pStyle w:val="affffff5"/>
        <w:widowControl/>
        <w:shd w:val="clear" w:color="auto" w:fill="FFFFFF"/>
        <w:spacing w:before="240" w:beforeAutospacing="0" w:after="240" w:afterAutospacing="0"/>
        <w:rPr>
          <w:rFonts w:ascii="Segoe UI" w:eastAsia="Segoe UI" w:hAnsi="Segoe UI" w:cs="Segoe UI"/>
          <w:color w:val="0F1115"/>
        </w:rPr>
      </w:pPr>
      <w:r>
        <w:rPr>
          <w:rFonts w:ascii="Segoe UI" w:eastAsia="Segoe UI" w:hAnsi="Segoe UI" w:cs="Segoe UI"/>
          <w:color w:val="0F1115"/>
          <w:shd w:val="clear" w:color="auto" w:fill="FFFFFF"/>
        </w:rPr>
        <w:t>B.2 该类材料应符合RoHS、REACH、无卤要求。</w:t>
      </w:r>
    </w:p>
    <w:p w14:paraId="2224D5D6" w14:textId="77777777" w:rsidR="0066463A" w:rsidRDefault="0066463A">
      <w:pPr>
        <w:pStyle w:val="affffffff7"/>
        <w:ind w:firstLineChars="0" w:firstLine="0"/>
      </w:pPr>
    </w:p>
    <w:p w14:paraId="7A2C3400" w14:textId="77777777" w:rsidR="0066463A" w:rsidRDefault="0066463A">
      <w:pPr>
        <w:pStyle w:val="affffff5"/>
        <w:widowControl/>
        <w:shd w:val="clear" w:color="auto" w:fill="FFFFFF"/>
        <w:spacing w:before="240" w:beforeAutospacing="0" w:after="240" w:afterAutospacing="0"/>
        <w:rPr>
          <w:rFonts w:ascii="Segoe UI" w:eastAsia="Segoe UI" w:hAnsi="Segoe UI" w:cs="Segoe UI"/>
          <w:color w:val="0F1115"/>
          <w:shd w:val="clear" w:color="auto" w:fill="FFFFFF"/>
        </w:rPr>
      </w:pPr>
    </w:p>
    <w:p w14:paraId="0CD3EC39" w14:textId="77777777" w:rsidR="0066463A" w:rsidRDefault="0066463A">
      <w:pPr>
        <w:pStyle w:val="affffff5"/>
        <w:widowControl/>
        <w:shd w:val="clear" w:color="auto" w:fill="FFFFFF"/>
        <w:spacing w:before="240" w:beforeAutospacing="0" w:after="240" w:afterAutospacing="0"/>
        <w:rPr>
          <w:rFonts w:ascii="Segoe UI" w:eastAsia="Segoe UI" w:hAnsi="Segoe UI" w:cs="Segoe UI"/>
          <w:color w:val="0F1115"/>
          <w:shd w:val="clear" w:color="auto" w:fill="FFFFFF"/>
        </w:rPr>
      </w:pPr>
    </w:p>
    <w:p w14:paraId="391A02E0" w14:textId="77777777" w:rsidR="0066463A" w:rsidRDefault="0066463A">
      <w:pPr>
        <w:pStyle w:val="affffffff7"/>
        <w:ind w:firstLineChars="0" w:firstLine="0"/>
      </w:pPr>
    </w:p>
    <w:p w14:paraId="35ED1FBF" w14:textId="77777777" w:rsidR="0066463A" w:rsidRDefault="0066463A">
      <w:pPr>
        <w:pStyle w:val="affffffffffff1"/>
        <w:ind w:firstLineChars="0" w:firstLine="0"/>
        <w:jc w:val="center"/>
        <w:rPr>
          <w:rFonts w:ascii="黑体" w:eastAsia="黑体" w:hAnsi="黑体" w:cs="黑体" w:hint="eastAsia"/>
          <w:b/>
        </w:rPr>
      </w:pPr>
      <w:bookmarkStart w:id="63" w:name="终结线"/>
      <w:bookmarkEnd w:id="63"/>
    </w:p>
    <w:p w14:paraId="64E7AA17" w14:textId="77777777" w:rsidR="0066463A" w:rsidRDefault="0066463A">
      <w:pPr>
        <w:pStyle w:val="affffffffffff1"/>
        <w:ind w:firstLineChars="0" w:firstLine="0"/>
        <w:jc w:val="center"/>
        <w:rPr>
          <w:rFonts w:ascii="黑体" w:eastAsia="黑体" w:hAnsi="黑体" w:cs="黑体" w:hint="eastAsia"/>
          <w:b/>
        </w:rPr>
      </w:pPr>
    </w:p>
    <w:p w14:paraId="26752E0A" w14:textId="77777777" w:rsidR="0066463A" w:rsidRDefault="0066463A">
      <w:pPr>
        <w:pStyle w:val="affffffffffff1"/>
        <w:ind w:firstLineChars="0" w:firstLine="0"/>
        <w:jc w:val="center"/>
        <w:rPr>
          <w:rFonts w:ascii="黑体" w:eastAsia="黑体" w:hAnsi="黑体" w:cs="黑体" w:hint="eastAsia"/>
          <w:b/>
        </w:rPr>
      </w:pPr>
    </w:p>
    <w:p w14:paraId="78740EDF" w14:textId="77777777" w:rsidR="0066463A" w:rsidRDefault="00000000">
      <w:pPr>
        <w:pStyle w:val="affffffffffff1"/>
        <w:ind w:firstLineChars="0" w:firstLine="0"/>
        <w:jc w:val="center"/>
        <w:rPr>
          <w:rFonts w:hAnsi="宋体" w:cs="宋体" w:hint="eastAsia"/>
        </w:rPr>
      </w:pPr>
      <w:r>
        <w:rPr>
          <w:rFonts w:ascii="黑体" w:eastAsia="黑体" w:hAnsi="黑体" w:cs="黑体" w:hint="eastAsia"/>
          <w:b/>
        </w:rPr>
        <w:t>━━━━━━━━━━━</w:t>
      </w:r>
    </w:p>
    <w:sectPr w:rsidR="0066463A">
      <w:footerReference w:type="even" r:id="rId18"/>
      <w:footerReference w:type="default" r:id="rId19"/>
      <w:headerReference w:type="first" r:id="rId20"/>
      <w:footerReference w:type="first" r:id="rId21"/>
      <w:pgSz w:w="11907" w:h="16839"/>
      <w:pgMar w:top="1418" w:right="1134" w:bottom="1134" w:left="1418" w:header="1418"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BCD5" w14:textId="77777777" w:rsidR="004A63DF" w:rsidRDefault="004A63DF">
      <w:r>
        <w:separator/>
      </w:r>
    </w:p>
  </w:endnote>
  <w:endnote w:type="continuationSeparator" w:id="0">
    <w:p w14:paraId="6009A52C" w14:textId="77777777" w:rsidR="004A63DF" w:rsidRDefault="004A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altName w:val="Yu Gothic UI Semibold"/>
    <w:panose1 w:val="020B0903060703020204"/>
    <w:charset w:val="00"/>
    <w:family w:val="swiss"/>
    <w:pitch w:val="variable"/>
    <w:sig w:usb0="00000003"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93D" w14:textId="77777777" w:rsidR="0066463A" w:rsidRDefault="00000000">
    <w:pPr>
      <w:pStyle w:val="affffffff0"/>
      <w:framePr w:wrap="around" w:vAnchor="text" w:hAnchor="margin" w:xAlign="outside" w:y="1"/>
      <w:rPr>
        <w:rStyle w:val="afffffff9"/>
      </w:rPr>
    </w:pPr>
    <w:r>
      <w:rPr>
        <w:rStyle w:val="afffffff9"/>
      </w:rPr>
      <w:fldChar w:fldCharType="begin"/>
    </w:r>
    <w:r>
      <w:rPr>
        <w:rStyle w:val="afffffff9"/>
      </w:rPr>
      <w:instrText xml:space="preserve"> PAGE </w:instrText>
    </w:r>
    <w:r>
      <w:rPr>
        <w:rStyle w:val="afffffff9"/>
      </w:rPr>
      <w:fldChar w:fldCharType="separate"/>
    </w:r>
    <w:r>
      <w:rPr>
        <w:rStyle w:val="afffffff9"/>
      </w:rPr>
      <w:t>1</w:t>
    </w:r>
    <w:r>
      <w:rPr>
        <w:rStyle w:val="afffffff9"/>
      </w:rPr>
      <w:fldChar w:fldCharType="end"/>
    </w:r>
  </w:p>
  <w:p w14:paraId="1A565AE9" w14:textId="77777777" w:rsidR="0066463A" w:rsidRDefault="0066463A">
    <w:pPr>
      <w:pStyle w:val="affffffff0"/>
      <w:spacing w:before="0"/>
      <w:ind w:right="360" w:firstLine="360"/>
      <w:rPr>
        <w:rStyle w:val="afffffff9"/>
      </w:rPr>
    </w:pPr>
  </w:p>
  <w:p w14:paraId="7DEA56A3" w14:textId="77777777" w:rsidR="0066463A" w:rsidRDefault="0066463A">
    <w:pPr>
      <w:pStyle w:val="affffffff0"/>
      <w:spacing w:before="0"/>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54C8" w14:textId="77777777" w:rsidR="0066463A" w:rsidRDefault="00000000">
    <w:pPr>
      <w:pStyle w:val="affffffff1"/>
      <w:framePr w:wrap="around" w:vAnchor="text" w:hAnchor="margin" w:xAlign="outside" w:y="1"/>
      <w:rPr>
        <w:rStyle w:val="afffffff9"/>
      </w:rPr>
    </w:pPr>
    <w:r>
      <w:rPr>
        <w:rStyle w:val="afffffff9"/>
      </w:rPr>
      <w:fldChar w:fldCharType="begin"/>
    </w:r>
    <w:r>
      <w:rPr>
        <w:rStyle w:val="afffffff9"/>
      </w:rPr>
      <w:instrText xml:space="preserve"> PAGE </w:instrText>
    </w:r>
    <w:r>
      <w:rPr>
        <w:rStyle w:val="afffffff9"/>
      </w:rPr>
      <w:fldChar w:fldCharType="separate"/>
    </w:r>
    <w:r>
      <w:rPr>
        <w:rStyle w:val="afffffff9"/>
      </w:rPr>
      <w:t>1</w:t>
    </w:r>
    <w:r>
      <w:rPr>
        <w:rStyle w:val="afffffff9"/>
      </w:rPr>
      <w:fldChar w:fldCharType="end"/>
    </w:r>
  </w:p>
  <w:p w14:paraId="76D825B7" w14:textId="77777777" w:rsidR="0066463A" w:rsidRDefault="0066463A">
    <w:pPr>
      <w:pStyle w:val="affffffff1"/>
      <w:spacing w:before="0"/>
      <w:ind w:right="360" w:firstLine="360"/>
      <w:rPr>
        <w:rStyle w:val="afffffff9"/>
      </w:rPr>
    </w:pPr>
  </w:p>
  <w:p w14:paraId="5D2BCC00" w14:textId="77777777" w:rsidR="0066463A" w:rsidRDefault="0066463A">
    <w:pPr>
      <w:pStyle w:val="affffffff1"/>
      <w:spacing w:before="0"/>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386E" w14:textId="77777777" w:rsidR="0066463A" w:rsidRDefault="00000000">
    <w:pPr>
      <w:pStyle w:val="affffffff1"/>
      <w:framePr w:wrap="around" w:vAnchor="text" w:hAnchor="margin" w:xAlign="outside" w:y="1"/>
      <w:rPr>
        <w:rStyle w:val="afffffff9"/>
      </w:rPr>
    </w:pPr>
    <w:r>
      <w:rPr>
        <w:rStyle w:val="afffffff9"/>
      </w:rPr>
      <w:fldChar w:fldCharType="begin"/>
    </w:r>
    <w:r>
      <w:rPr>
        <w:rStyle w:val="afffffff9"/>
      </w:rPr>
      <w:instrText xml:space="preserve"> PAGE </w:instrText>
    </w:r>
    <w:r>
      <w:rPr>
        <w:rStyle w:val="afffffff9"/>
      </w:rPr>
      <w:fldChar w:fldCharType="separate"/>
    </w:r>
    <w:r>
      <w:rPr>
        <w:rStyle w:val="afffffff9"/>
      </w:rPr>
      <w:t>1</w:t>
    </w:r>
    <w:r>
      <w:rPr>
        <w:rStyle w:val="afffffff9"/>
      </w:rPr>
      <w:fldChar w:fldCharType="end"/>
    </w:r>
  </w:p>
  <w:p w14:paraId="169EB140" w14:textId="77777777" w:rsidR="0066463A" w:rsidRDefault="0066463A">
    <w:pPr>
      <w:pStyle w:val="affffffff1"/>
      <w:spacing w:before="0"/>
      <w:ind w:right="360" w:firstLine="360"/>
      <w:rPr>
        <w:rStyle w:val="afffffff9"/>
      </w:rPr>
    </w:pPr>
  </w:p>
  <w:p w14:paraId="61029D32" w14:textId="77777777" w:rsidR="0066463A" w:rsidRDefault="0066463A">
    <w:pPr>
      <w:pStyle w:val="affffffff1"/>
      <w:spacing w:before="0"/>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6D7D" w14:textId="77777777" w:rsidR="0066463A" w:rsidRDefault="00000000">
    <w:pPr>
      <w:pStyle w:val="afffff8"/>
      <w:framePr w:wrap="around" w:vAnchor="text" w:hAnchor="margin" w:xAlign="outside" w:y="1"/>
    </w:pPr>
    <w:r>
      <w:rPr>
        <w:rStyle w:val="afffffff9"/>
      </w:rPr>
      <w:fldChar w:fldCharType="begin"/>
    </w:r>
    <w:r>
      <w:rPr>
        <w:rStyle w:val="afffffff9"/>
      </w:rPr>
      <w:instrText xml:space="preserve"> PAGE </w:instrText>
    </w:r>
    <w:r>
      <w:rPr>
        <w:rStyle w:val="afffffff9"/>
      </w:rPr>
      <w:fldChar w:fldCharType="separate"/>
    </w:r>
    <w:r>
      <w:rPr>
        <w:rStyle w:val="afffffff9"/>
      </w:rPr>
      <w:t>I</w:t>
    </w:r>
    <w:r>
      <w:rPr>
        <w:rStyle w:val="afffffff9"/>
      </w:rPr>
      <w:fldChar w:fldCharType="end"/>
    </w:r>
  </w:p>
  <w:p w14:paraId="13C41860" w14:textId="77777777" w:rsidR="0066463A" w:rsidRDefault="0066463A">
    <w:pPr>
      <w:pStyle w:val="afffff8"/>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550D" w14:textId="77777777" w:rsidR="0066463A" w:rsidRDefault="00000000">
    <w:pPr>
      <w:pStyle w:val="affffffff0"/>
      <w:framePr w:wrap="around" w:vAnchor="text" w:hAnchor="margin" w:xAlign="outside" w:y="1"/>
      <w:rPr>
        <w:rStyle w:val="afffffff9"/>
      </w:rPr>
    </w:pPr>
    <w:r>
      <w:rPr>
        <w:rStyle w:val="afffffff9"/>
      </w:rPr>
      <w:fldChar w:fldCharType="begin"/>
    </w:r>
    <w:r>
      <w:rPr>
        <w:rStyle w:val="afffffff9"/>
      </w:rPr>
      <w:instrText xml:space="preserve"> PAGE </w:instrText>
    </w:r>
    <w:r>
      <w:rPr>
        <w:rStyle w:val="afffffff9"/>
      </w:rPr>
      <w:fldChar w:fldCharType="separate"/>
    </w:r>
    <w:r>
      <w:rPr>
        <w:rStyle w:val="afffffff9"/>
      </w:rPr>
      <w:t>1</w:t>
    </w:r>
    <w:r>
      <w:rPr>
        <w:rStyle w:val="afffffff9"/>
      </w:rPr>
      <w:fldChar w:fldCharType="end"/>
    </w:r>
  </w:p>
  <w:p w14:paraId="58D8A7A4" w14:textId="77777777" w:rsidR="0066463A" w:rsidRDefault="0066463A">
    <w:pPr>
      <w:pStyle w:val="affffffff0"/>
      <w:spacing w:before="0"/>
      <w:ind w:right="360" w:firstLine="360"/>
      <w:rPr>
        <w:rStyle w:val="afffffff9"/>
      </w:rPr>
    </w:pPr>
  </w:p>
  <w:p w14:paraId="0AA42934" w14:textId="77777777" w:rsidR="0066463A" w:rsidRDefault="0066463A">
    <w:pPr>
      <w:pStyle w:val="affffffff0"/>
      <w:spacing w:before="0"/>
      <w:rPr>
        <w:sz w:val="10"/>
        <w:szCs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5F65" w14:textId="77777777" w:rsidR="0066463A" w:rsidRDefault="00000000">
    <w:pPr>
      <w:pStyle w:val="affffffff1"/>
      <w:framePr w:wrap="around" w:vAnchor="text" w:hAnchor="margin" w:xAlign="outside" w:y="1"/>
      <w:rPr>
        <w:rStyle w:val="afffffff9"/>
      </w:rPr>
    </w:pPr>
    <w:r>
      <w:rPr>
        <w:rStyle w:val="afffffff9"/>
      </w:rPr>
      <w:fldChar w:fldCharType="begin"/>
    </w:r>
    <w:r>
      <w:rPr>
        <w:rStyle w:val="afffffff9"/>
      </w:rPr>
      <w:instrText xml:space="preserve"> PAGE </w:instrText>
    </w:r>
    <w:r>
      <w:rPr>
        <w:rStyle w:val="afffffff9"/>
      </w:rPr>
      <w:fldChar w:fldCharType="separate"/>
    </w:r>
    <w:r>
      <w:rPr>
        <w:rStyle w:val="afffffff9"/>
      </w:rPr>
      <w:t>1</w:t>
    </w:r>
    <w:r>
      <w:rPr>
        <w:rStyle w:val="afffffff9"/>
      </w:rPr>
      <w:fldChar w:fldCharType="end"/>
    </w:r>
  </w:p>
  <w:p w14:paraId="456C7B1C" w14:textId="77777777" w:rsidR="0066463A" w:rsidRDefault="0066463A">
    <w:pPr>
      <w:pStyle w:val="affffffff1"/>
      <w:spacing w:before="0"/>
      <w:ind w:right="360" w:firstLine="360"/>
      <w:rPr>
        <w:rStyle w:val="afffffff9"/>
      </w:rPr>
    </w:pPr>
  </w:p>
  <w:p w14:paraId="6DBBBDB5" w14:textId="77777777" w:rsidR="0066463A" w:rsidRDefault="0066463A">
    <w:pPr>
      <w:pStyle w:val="affffffff1"/>
      <w:spacing w:before="0"/>
      <w:rPr>
        <w:sz w:val="10"/>
        <w:szCs w:val="1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4E37" w14:textId="77777777" w:rsidR="0066463A" w:rsidRDefault="00000000">
    <w:pPr>
      <w:pStyle w:val="afffff8"/>
      <w:framePr w:wrap="around" w:vAnchor="text" w:hAnchor="margin" w:xAlign="outside" w:y="1"/>
    </w:pPr>
    <w:r>
      <w:rPr>
        <w:rStyle w:val="afffffff9"/>
      </w:rPr>
      <w:fldChar w:fldCharType="begin"/>
    </w:r>
    <w:r>
      <w:rPr>
        <w:rStyle w:val="afffffff9"/>
      </w:rPr>
      <w:instrText xml:space="preserve"> PAGE </w:instrText>
    </w:r>
    <w:r>
      <w:rPr>
        <w:rStyle w:val="afffffff9"/>
      </w:rPr>
      <w:fldChar w:fldCharType="separate"/>
    </w:r>
    <w:r>
      <w:rPr>
        <w:rStyle w:val="afffffff9"/>
      </w:rPr>
      <w:t>I</w:t>
    </w:r>
    <w:r>
      <w:rPr>
        <w:rStyle w:val="afffffff9"/>
      </w:rPr>
      <w:fldChar w:fldCharType="end"/>
    </w:r>
  </w:p>
  <w:p w14:paraId="658253D1" w14:textId="77777777" w:rsidR="0066463A" w:rsidRDefault="0066463A">
    <w:pPr>
      <w:pStyle w:val="afffff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1E7C" w14:textId="77777777" w:rsidR="004A63DF" w:rsidRDefault="004A63DF">
      <w:r>
        <w:separator/>
      </w:r>
    </w:p>
  </w:footnote>
  <w:footnote w:type="continuationSeparator" w:id="0">
    <w:p w14:paraId="2161C3D7" w14:textId="77777777" w:rsidR="004A63DF" w:rsidRDefault="004A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FACE" w14:textId="77777777" w:rsidR="0066463A" w:rsidRDefault="00000000">
    <w:pPr>
      <w:pStyle w:val="affffffff3"/>
    </w:pPr>
    <w:r>
      <w:rPr>
        <w:rFonts w:hint="eastAsia"/>
      </w:rPr>
      <w:t>T/SZECC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01BE" w14:textId="77777777" w:rsidR="0066463A" w:rsidRDefault="00000000">
    <w:pPr>
      <w:pStyle w:val="affffffff2"/>
    </w:pPr>
    <w:r>
      <w:rPr>
        <w:rFonts w:hint="eastAsia"/>
      </w:rPr>
      <w:t>T/QGCML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0FF4" w14:textId="77777777" w:rsidR="0066463A" w:rsidRDefault="00000000">
    <w:pPr>
      <w:pStyle w:val="affffffff2"/>
    </w:pPr>
    <w:r>
      <w:rPr>
        <w:rFonts w:hint="eastAsia"/>
      </w:rPr>
      <w:t>T/SZECC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31EF" w14:textId="77777777" w:rsidR="0066463A" w:rsidRDefault="0066463A">
    <w:pPr>
      <w:pStyle w:val="afffffa"/>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D72" w14:textId="77777777" w:rsidR="0066463A" w:rsidRDefault="0066463A">
    <w:pPr>
      <w:pStyle w:val="afffff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pStyle w:val="a2"/>
      <w:suff w:val="nothing"/>
      <w:lvlText w:val="%10.%2 "/>
      <w:lvlJc w:val="left"/>
      <w:pPr>
        <w:ind w:left="0" w:firstLine="0"/>
      </w:pPr>
      <w:rPr>
        <w:rFonts w:ascii="黑体" w:eastAsia="黑体" w:hAnsiTheme="minorHAnsi" w:hint="eastAsia"/>
        <w:b w:val="0"/>
        <w:i w:val="0"/>
        <w:sz w:val="21"/>
      </w:rPr>
    </w:lvl>
    <w:lvl w:ilvl="2">
      <w:start w:val="1"/>
      <w:numFmt w:val="decimal"/>
      <w:pStyle w:val="a3"/>
      <w:suff w:val="nothing"/>
      <w:lvlText w:val="%10.%2.%3 "/>
      <w:lvlJc w:val="left"/>
      <w:pPr>
        <w:ind w:left="0" w:firstLine="0"/>
      </w:pPr>
      <w:rPr>
        <w:rFonts w:ascii="黑体" w:eastAsia="黑体" w:hAnsiTheme="minorHAnsi" w:hint="eastAsia"/>
        <w:b w:val="0"/>
        <w:i w:val="0"/>
        <w:sz w:val="21"/>
      </w:rPr>
    </w:lvl>
    <w:lvl w:ilvl="3">
      <w:start w:val="1"/>
      <w:numFmt w:val="decimal"/>
      <w:pStyle w:val="a4"/>
      <w:suff w:val="nothing"/>
      <w:lvlText w:val="%10.%2.%3.%4 "/>
      <w:lvlJc w:val="left"/>
      <w:pPr>
        <w:ind w:left="0" w:firstLine="0"/>
      </w:pPr>
      <w:rPr>
        <w:rFonts w:ascii="黑体" w:eastAsia="黑体" w:hAnsiTheme="minorHAnsi" w:hint="eastAsia"/>
        <w:b w:val="0"/>
        <w:i w:val="0"/>
        <w:sz w:val="21"/>
      </w:rPr>
    </w:lvl>
    <w:lvl w:ilvl="4">
      <w:start w:val="1"/>
      <w:numFmt w:val="decimal"/>
      <w:pStyle w:val="a5"/>
      <w:suff w:val="nothing"/>
      <w:lvlText w:val="%10.%2.%3.%4.%5 "/>
      <w:lvlJc w:val="left"/>
      <w:pPr>
        <w:ind w:left="0" w:firstLine="0"/>
      </w:pPr>
      <w:rPr>
        <w:rFonts w:ascii="黑体" w:eastAsia="黑体" w:hAnsiTheme="minorHAnsi" w:hint="eastAsia"/>
        <w:b w:val="0"/>
        <w:i w:val="0"/>
        <w:sz w:val="21"/>
      </w:rPr>
    </w:lvl>
    <w:lvl w:ilvl="5">
      <w:start w:val="1"/>
      <w:numFmt w:val="decimal"/>
      <w:pStyle w:val="a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7"/>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8"/>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3" w15:restartNumberingAfterBreak="0">
    <w:nsid w:val="0AE367E9"/>
    <w:multiLevelType w:val="multilevel"/>
    <w:tmpl w:val="0AE367E9"/>
    <w:lvl w:ilvl="0">
      <w:start w:val="1"/>
      <w:numFmt w:val="none"/>
      <w:pStyle w:val="a9"/>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4" w15:restartNumberingAfterBreak="0">
    <w:nsid w:val="0D46713A"/>
    <w:multiLevelType w:val="multilevel"/>
    <w:tmpl w:val="0D46713A"/>
    <w:lvl w:ilvl="0">
      <w:start w:val="1"/>
      <w:numFmt w:val="bullet"/>
      <w:pStyle w:val="aa"/>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15" w15:restartNumberingAfterBreak="0">
    <w:nsid w:val="1FC91163"/>
    <w:multiLevelType w:val="multilevel"/>
    <w:tmpl w:val="1FC91163"/>
    <w:lvl w:ilvl="0">
      <w:start w:val="1"/>
      <w:numFmt w:val="decimal"/>
      <w:pStyle w:val="ab"/>
      <w:suff w:val="nothing"/>
      <w:lvlText w:val="%1　"/>
      <w:lvlJc w:val="left"/>
      <w:pPr>
        <w:ind w:left="0" w:firstLine="0"/>
      </w:pPr>
      <w:rPr>
        <w:rFonts w:ascii="黑体" w:eastAsia="黑体" w:hAnsi="Times New Roman" w:hint="eastAsia"/>
        <w:b w:val="0"/>
        <w:i w:val="0"/>
        <w:sz w:val="21"/>
        <w:szCs w:val="21"/>
      </w:rPr>
    </w:lvl>
    <w:lvl w:ilvl="1">
      <w:start w:val="1"/>
      <w:numFmt w:val="decimal"/>
      <w:pStyle w:val="ac"/>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d"/>
      <w:suff w:val="nothing"/>
      <w:lvlText w:val="%1.%2.%3　"/>
      <w:lvlJc w:val="left"/>
      <w:pPr>
        <w:ind w:left="0" w:firstLine="0"/>
      </w:pPr>
      <w:rPr>
        <w:rFonts w:ascii="宋体" w:eastAsia="宋体" w:hAnsi="宋体" w:cs="宋体" w:hint="default"/>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A8F7113"/>
    <w:multiLevelType w:val="multilevel"/>
    <w:tmpl w:val="2A8F7113"/>
    <w:lvl w:ilvl="0">
      <w:start w:val="1"/>
      <w:numFmt w:val="upperLetter"/>
      <w:pStyle w:val="af1"/>
      <w:suff w:val="space"/>
      <w:lvlText w:val="%1"/>
      <w:lvlJc w:val="left"/>
      <w:pPr>
        <w:ind w:left="0" w:firstLine="0"/>
      </w:pPr>
      <w:rPr>
        <w:rFonts w:hint="eastAsia"/>
      </w:rPr>
    </w:lvl>
    <w:lvl w:ilvl="1">
      <w:start w:val="1"/>
      <w:numFmt w:val="decimal"/>
      <w:pStyle w:val="af2"/>
      <w:suff w:val="nothing"/>
      <w:lvlText w:val="图%1.%2　"/>
      <w:lvlJc w:val="left"/>
      <w:pPr>
        <w:ind w:left="0" w:firstLine="0"/>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AE26708"/>
    <w:multiLevelType w:val="multilevel"/>
    <w:tmpl w:val="2AE26708"/>
    <w:lvl w:ilvl="0">
      <w:start w:val="1"/>
      <w:numFmt w:val="lowerLetter"/>
      <w:pStyle w:val="af3"/>
      <w:lvlText w:val="%1)"/>
      <w:lvlJc w:val="left"/>
      <w:pPr>
        <w:tabs>
          <w:tab w:val="left" w:pos="840"/>
        </w:tabs>
        <w:ind w:left="839" w:hanging="419"/>
      </w:pPr>
      <w:rPr>
        <w:rFonts w:ascii="宋体" w:eastAsia="宋体" w:hint="eastAsia"/>
        <w:b w:val="0"/>
        <w:i w:val="0"/>
        <w:sz w:val="21"/>
        <w:szCs w:val="21"/>
      </w:rPr>
    </w:lvl>
    <w:lvl w:ilvl="1">
      <w:start w:val="1"/>
      <w:numFmt w:val="decimal"/>
      <w:pStyle w:val="af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34431F99"/>
    <w:multiLevelType w:val="multilevel"/>
    <w:tmpl w:val="34431F99"/>
    <w:lvl w:ilvl="0">
      <w:start w:val="1"/>
      <w:numFmt w:val="upperLetter"/>
      <w:pStyle w:val="af6"/>
      <w:lvlText w:val="%1"/>
      <w:lvlJc w:val="left"/>
      <w:pPr>
        <w:ind w:left="0" w:firstLine="0"/>
      </w:pPr>
      <w:rPr>
        <w:rFonts w:hint="eastAsia"/>
        <w:color w:val="FFFFFF" w:themeColor="background1"/>
        <w:sz w:val="2"/>
      </w:rPr>
    </w:lvl>
    <w:lvl w:ilvl="1">
      <w:start w:val="1"/>
      <w:numFmt w:val="decimal"/>
      <w:pStyle w:val="af7"/>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1" w15:restartNumberingAfterBreak="0">
    <w:nsid w:val="55E02EF4"/>
    <w:multiLevelType w:val="multilevel"/>
    <w:tmpl w:val="55E02EF4"/>
    <w:lvl w:ilvl="0">
      <w:start w:val="1"/>
      <w:numFmt w:val="decimal"/>
      <w:pStyle w:val="af9"/>
      <w:lvlText w:val="图%1"/>
      <w:lvlJc w:val="left"/>
      <w:pPr>
        <w:tabs>
          <w:tab w:val="left" w:pos="510"/>
        </w:tabs>
        <w:ind w:left="0" w:firstLine="0"/>
      </w:pPr>
      <w:rPr>
        <w:rFonts w:ascii="黑体" w:eastAsia="黑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641F7A"/>
    <w:multiLevelType w:val="multilevel"/>
    <w:tmpl w:val="59641F7A"/>
    <w:lvl w:ilvl="0">
      <w:start w:val="1"/>
      <w:numFmt w:val="decimal"/>
      <w:pStyle w:val="afa"/>
      <w:suff w:val="nothing"/>
      <w:lvlText w:val="[%1] "/>
      <w:lvlJc w:val="left"/>
      <w:pPr>
        <w:ind w:left="0" w:firstLine="0"/>
      </w:pPr>
      <w:rPr>
        <w:rFonts w:ascii="宋体" w:eastAsia="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B7E3733"/>
    <w:multiLevelType w:val="multilevel"/>
    <w:tmpl w:val="5B7E3733"/>
    <w:lvl w:ilvl="0">
      <w:start w:val="1"/>
      <w:numFmt w:val="decimal"/>
      <w:pStyle w:val="af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60B55DC2"/>
    <w:multiLevelType w:val="multilevel"/>
    <w:tmpl w:val="60B55DC2"/>
    <w:lvl w:ilvl="0">
      <w:start w:val="1"/>
      <w:numFmt w:val="upperLetter"/>
      <w:pStyle w:val="afc"/>
      <w:lvlText w:val="%1"/>
      <w:lvlJc w:val="left"/>
      <w:pPr>
        <w:tabs>
          <w:tab w:val="left" w:pos="0"/>
        </w:tabs>
        <w:ind w:left="0" w:firstLine="0"/>
      </w:pPr>
      <w:rPr>
        <w:rFonts w:hint="eastAsia"/>
      </w:rPr>
    </w:lvl>
    <w:lvl w:ilvl="1">
      <w:start w:val="1"/>
      <w:numFmt w:val="decimal"/>
      <w:pStyle w:val="afd"/>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e"/>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5" w15:restartNumberingAfterBreak="0">
    <w:nsid w:val="657D3FBC"/>
    <w:multiLevelType w:val="multilevel"/>
    <w:tmpl w:val="657D3FBC"/>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CEA2025"/>
    <w:multiLevelType w:val="multilevel"/>
    <w:tmpl w:val="6CEA2025"/>
    <w:lvl w:ilvl="0">
      <w:start w:val="1"/>
      <w:numFmt w:val="none"/>
      <w:pStyle w:val="aff6"/>
      <w:suff w:val="nothing"/>
      <w:lvlText w:val="%1"/>
      <w:lvlJc w:val="left"/>
      <w:pPr>
        <w:ind w:left="0" w:firstLine="0"/>
      </w:pPr>
      <w:rPr>
        <w:rFonts w:hint="eastAsia"/>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a"/>
      <w:suff w:val="nothing"/>
      <w:lvlText w:val="%1%2 "/>
      <w:lvlJc w:val="left"/>
      <w:pPr>
        <w:ind w:left="0" w:firstLine="0"/>
      </w:pPr>
      <w:rPr>
        <w:rFonts w:ascii="黑体" w:eastAsia="黑体" w:hAnsi="Times New Roman" w:hint="eastAsia"/>
        <w:b/>
        <w:i w:val="0"/>
        <w:sz w:val="28"/>
      </w:rPr>
    </w:lvl>
    <w:lvl w:ilvl="2">
      <w:start w:val="1"/>
      <w:numFmt w:val="decimal"/>
      <w:pStyle w:val="affb"/>
      <w:suff w:val="nothing"/>
      <w:lvlText w:val="%1%2.%3　"/>
      <w:lvlJc w:val="left"/>
      <w:pPr>
        <w:ind w:left="0" w:firstLine="0"/>
      </w:pPr>
      <w:rPr>
        <w:rFonts w:ascii="黑体" w:eastAsia="黑体" w:hAnsi="Times New Roman" w:hint="eastAsia"/>
        <w:b/>
        <w:i w:val="0"/>
        <w:sz w:val="21"/>
      </w:rPr>
    </w:lvl>
    <w:lvl w:ilvl="3">
      <w:start w:val="1"/>
      <w:numFmt w:val="decimal"/>
      <w:pStyle w:val="affc"/>
      <w:suff w:val="nothing"/>
      <w:lvlText w:val="%1%2.%3.%4　"/>
      <w:lvlJc w:val="left"/>
      <w:pPr>
        <w:ind w:left="0" w:firstLine="0"/>
      </w:pPr>
      <w:rPr>
        <w:rFonts w:ascii="黑体" w:eastAsia="黑体" w:hAnsi="Times New Roman" w:hint="eastAsia"/>
        <w:b/>
        <w:i w:val="0"/>
        <w:sz w:val="21"/>
      </w:rPr>
    </w:lvl>
    <w:lvl w:ilvl="4">
      <w:start w:val="1"/>
      <w:numFmt w:val="decimal"/>
      <w:pStyle w:val="affd"/>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e"/>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f"/>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f0"/>
      <w:lvlText w:val="    %1%8"/>
      <w:lvlJc w:val="left"/>
      <w:pPr>
        <w:tabs>
          <w:tab w:val="left" w:pos="720"/>
        </w:tabs>
        <w:ind w:left="0" w:firstLine="0"/>
      </w:pPr>
      <w:rPr>
        <w:rFonts w:ascii="黑体" w:eastAsia="黑体" w:hint="eastAsia"/>
        <w:b/>
        <w:i w:val="0"/>
        <w:sz w:val="21"/>
      </w:rPr>
    </w:lvl>
    <w:lvl w:ilvl="8">
      <w:start w:val="1"/>
      <w:numFmt w:val="decimal"/>
      <w:lvlRestart w:val="2"/>
      <w:pStyle w:val="afff1"/>
      <w:lvlText w:val="%2.0.%9"/>
      <w:lvlJc w:val="left"/>
      <w:pPr>
        <w:tabs>
          <w:tab w:val="left" w:pos="720"/>
        </w:tabs>
        <w:ind w:left="0" w:firstLine="0"/>
      </w:pPr>
      <w:rPr>
        <w:rFonts w:ascii="黑体" w:eastAsia="黑体" w:hAnsi="华文细黑" w:hint="eastAsia"/>
        <w:b/>
        <w:i w:val="0"/>
        <w:sz w:val="21"/>
      </w:rPr>
    </w:lvl>
  </w:abstractNum>
  <w:abstractNum w:abstractNumId="29" w15:restartNumberingAfterBreak="0">
    <w:nsid w:val="76933334"/>
    <w:multiLevelType w:val="multilevel"/>
    <w:tmpl w:val="76933334"/>
    <w:lvl w:ilvl="0">
      <w:start w:val="1"/>
      <w:numFmt w:val="none"/>
      <w:pStyle w:val="afff2"/>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6045711">
    <w:abstractNumId w:val="3"/>
  </w:num>
  <w:num w:numId="2" w16cid:durableId="1310094542">
    <w:abstractNumId w:val="5"/>
  </w:num>
  <w:num w:numId="3" w16cid:durableId="674306461">
    <w:abstractNumId w:val="8"/>
  </w:num>
  <w:num w:numId="4" w16cid:durableId="682511258">
    <w:abstractNumId w:val="9"/>
  </w:num>
  <w:num w:numId="5" w16cid:durableId="1413234020">
    <w:abstractNumId w:val="6"/>
  </w:num>
  <w:num w:numId="6" w16cid:durableId="698245099">
    <w:abstractNumId w:val="2"/>
  </w:num>
  <w:num w:numId="7" w16cid:durableId="893731684">
    <w:abstractNumId w:val="7"/>
  </w:num>
  <w:num w:numId="8" w16cid:durableId="731778578">
    <w:abstractNumId w:val="4"/>
  </w:num>
  <w:num w:numId="9" w16cid:durableId="466630237">
    <w:abstractNumId w:val="1"/>
  </w:num>
  <w:num w:numId="10" w16cid:durableId="1737970048">
    <w:abstractNumId w:val="0"/>
  </w:num>
  <w:num w:numId="11" w16cid:durableId="1334380297">
    <w:abstractNumId w:val="15"/>
  </w:num>
  <w:num w:numId="12" w16cid:durableId="1948468637">
    <w:abstractNumId w:val="25"/>
  </w:num>
  <w:num w:numId="13" w16cid:durableId="738482351">
    <w:abstractNumId w:val="24"/>
  </w:num>
  <w:num w:numId="14" w16cid:durableId="86074863">
    <w:abstractNumId w:val="16"/>
  </w:num>
  <w:num w:numId="15" w16cid:durableId="1090542206">
    <w:abstractNumId w:val="29"/>
  </w:num>
  <w:num w:numId="16" w16cid:durableId="2033190891">
    <w:abstractNumId w:val="13"/>
  </w:num>
  <w:num w:numId="17" w16cid:durableId="139540821">
    <w:abstractNumId w:val="17"/>
  </w:num>
  <w:num w:numId="18" w16cid:durableId="1749498760">
    <w:abstractNumId w:val="23"/>
  </w:num>
  <w:num w:numId="19" w16cid:durableId="928466228">
    <w:abstractNumId w:val="12"/>
  </w:num>
  <w:num w:numId="20" w16cid:durableId="1439451462">
    <w:abstractNumId w:val="21"/>
  </w:num>
  <w:num w:numId="21" w16cid:durableId="1141118069">
    <w:abstractNumId w:val="27"/>
  </w:num>
  <w:num w:numId="22" w16cid:durableId="2139713988">
    <w:abstractNumId w:val="10"/>
  </w:num>
  <w:num w:numId="23" w16cid:durableId="412167114">
    <w:abstractNumId w:val="20"/>
  </w:num>
  <w:num w:numId="24" w16cid:durableId="1390767480">
    <w:abstractNumId w:val="28"/>
  </w:num>
  <w:num w:numId="25" w16cid:durableId="343436630">
    <w:abstractNumId w:val="14"/>
  </w:num>
  <w:num w:numId="26" w16cid:durableId="1082215684">
    <w:abstractNumId w:val="19"/>
  </w:num>
  <w:num w:numId="27" w16cid:durableId="911812596">
    <w:abstractNumId w:val="11"/>
  </w:num>
  <w:num w:numId="28" w16cid:durableId="1453674108">
    <w:abstractNumId w:val="26"/>
  </w:num>
  <w:num w:numId="29" w16cid:durableId="180821283">
    <w:abstractNumId w:val="22"/>
  </w:num>
  <w:num w:numId="30" w16cid:durableId="1051076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10"/>
  <w:evenAndOddHeaders/>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1NGVhOTgxNDk0ZjE2NGZiNzE2OTk4OGM1YzgzMjQifQ=="/>
  </w:docVars>
  <w:rsids>
    <w:rsidRoot w:val="246355E8"/>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12653"/>
    <w:rsid w:val="00123BF9"/>
    <w:rsid w:val="00127602"/>
    <w:rsid w:val="00144633"/>
    <w:rsid w:val="001517CF"/>
    <w:rsid w:val="00164C6D"/>
    <w:rsid w:val="00170B1F"/>
    <w:rsid w:val="00172236"/>
    <w:rsid w:val="001748CC"/>
    <w:rsid w:val="0017737E"/>
    <w:rsid w:val="001830DE"/>
    <w:rsid w:val="0018651D"/>
    <w:rsid w:val="001A5BF9"/>
    <w:rsid w:val="001B0DE6"/>
    <w:rsid w:val="001C2054"/>
    <w:rsid w:val="001D5AA4"/>
    <w:rsid w:val="001D71BA"/>
    <w:rsid w:val="001E060B"/>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1711F"/>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94003"/>
    <w:rsid w:val="004A3243"/>
    <w:rsid w:val="004A63DF"/>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6463A"/>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37360"/>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AF596B"/>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0E3F17"/>
    <w:rsid w:val="01113D6B"/>
    <w:rsid w:val="01136CDB"/>
    <w:rsid w:val="013D4B60"/>
    <w:rsid w:val="0183453D"/>
    <w:rsid w:val="01951F56"/>
    <w:rsid w:val="01CC1A08"/>
    <w:rsid w:val="01F40F97"/>
    <w:rsid w:val="023615AF"/>
    <w:rsid w:val="028C11CF"/>
    <w:rsid w:val="03192A63"/>
    <w:rsid w:val="034D4E02"/>
    <w:rsid w:val="04367644"/>
    <w:rsid w:val="04846602"/>
    <w:rsid w:val="04BF763A"/>
    <w:rsid w:val="04E47A20"/>
    <w:rsid w:val="04F217BD"/>
    <w:rsid w:val="05EA06E6"/>
    <w:rsid w:val="05EF21A1"/>
    <w:rsid w:val="063F7FC7"/>
    <w:rsid w:val="06587D46"/>
    <w:rsid w:val="07B23486"/>
    <w:rsid w:val="07B94814"/>
    <w:rsid w:val="085D5AE7"/>
    <w:rsid w:val="08887758"/>
    <w:rsid w:val="09D973F0"/>
    <w:rsid w:val="0A1C5440"/>
    <w:rsid w:val="0A4A5B99"/>
    <w:rsid w:val="0A851326"/>
    <w:rsid w:val="0AB539B9"/>
    <w:rsid w:val="0ACA0AE6"/>
    <w:rsid w:val="0B04049C"/>
    <w:rsid w:val="0B424B21"/>
    <w:rsid w:val="0C405504"/>
    <w:rsid w:val="0C61547A"/>
    <w:rsid w:val="0C741652"/>
    <w:rsid w:val="0C9B098C"/>
    <w:rsid w:val="0CF84031"/>
    <w:rsid w:val="0D3B5CCB"/>
    <w:rsid w:val="0D4D75F3"/>
    <w:rsid w:val="0DB5782C"/>
    <w:rsid w:val="0E753703"/>
    <w:rsid w:val="0E8042DE"/>
    <w:rsid w:val="0E8421DD"/>
    <w:rsid w:val="0F3D3F7D"/>
    <w:rsid w:val="0F4C2412"/>
    <w:rsid w:val="0FA543E9"/>
    <w:rsid w:val="0FC94A33"/>
    <w:rsid w:val="0FD83CA6"/>
    <w:rsid w:val="10BE10ED"/>
    <w:rsid w:val="10F468BD"/>
    <w:rsid w:val="1111746F"/>
    <w:rsid w:val="11146797"/>
    <w:rsid w:val="113849FC"/>
    <w:rsid w:val="12176D07"/>
    <w:rsid w:val="121A5F6A"/>
    <w:rsid w:val="12490E8B"/>
    <w:rsid w:val="127C4DBC"/>
    <w:rsid w:val="12A83E03"/>
    <w:rsid w:val="12F26E2C"/>
    <w:rsid w:val="133833D9"/>
    <w:rsid w:val="14495172"/>
    <w:rsid w:val="14A8633C"/>
    <w:rsid w:val="157736BD"/>
    <w:rsid w:val="159B37AB"/>
    <w:rsid w:val="15E74C42"/>
    <w:rsid w:val="162D4D4B"/>
    <w:rsid w:val="16467BBB"/>
    <w:rsid w:val="166B13D0"/>
    <w:rsid w:val="1739327C"/>
    <w:rsid w:val="17575DF8"/>
    <w:rsid w:val="17BF5E77"/>
    <w:rsid w:val="17E05A13"/>
    <w:rsid w:val="1890511D"/>
    <w:rsid w:val="18A935B2"/>
    <w:rsid w:val="18EC3CC5"/>
    <w:rsid w:val="195A0529"/>
    <w:rsid w:val="19720CC7"/>
    <w:rsid w:val="1A0A0EFF"/>
    <w:rsid w:val="1A3448F1"/>
    <w:rsid w:val="1A4408B5"/>
    <w:rsid w:val="1C6C298A"/>
    <w:rsid w:val="1C8D718E"/>
    <w:rsid w:val="1CC12613"/>
    <w:rsid w:val="1E804442"/>
    <w:rsid w:val="1EAB0F03"/>
    <w:rsid w:val="1EB9574B"/>
    <w:rsid w:val="1F167852"/>
    <w:rsid w:val="1F240CF0"/>
    <w:rsid w:val="1F4B7FF0"/>
    <w:rsid w:val="1F7A6206"/>
    <w:rsid w:val="1F7D3F22"/>
    <w:rsid w:val="20271B67"/>
    <w:rsid w:val="20440639"/>
    <w:rsid w:val="207E482E"/>
    <w:rsid w:val="20880DD0"/>
    <w:rsid w:val="208B528C"/>
    <w:rsid w:val="20BD4F1E"/>
    <w:rsid w:val="20C35EF2"/>
    <w:rsid w:val="20D109C9"/>
    <w:rsid w:val="21E604A4"/>
    <w:rsid w:val="22942182"/>
    <w:rsid w:val="22BA5BB9"/>
    <w:rsid w:val="22F32E79"/>
    <w:rsid w:val="22FF181D"/>
    <w:rsid w:val="23156929"/>
    <w:rsid w:val="2455546D"/>
    <w:rsid w:val="246355E8"/>
    <w:rsid w:val="24861ACA"/>
    <w:rsid w:val="24AB32DF"/>
    <w:rsid w:val="252A68FA"/>
    <w:rsid w:val="25DF1492"/>
    <w:rsid w:val="25F018F1"/>
    <w:rsid w:val="263A6661"/>
    <w:rsid w:val="267E6EFD"/>
    <w:rsid w:val="26976211"/>
    <w:rsid w:val="274F505D"/>
    <w:rsid w:val="275B3A8C"/>
    <w:rsid w:val="27835BEB"/>
    <w:rsid w:val="279E214A"/>
    <w:rsid w:val="27D8088F"/>
    <w:rsid w:val="27DA75C6"/>
    <w:rsid w:val="285C2FAA"/>
    <w:rsid w:val="28940C5A"/>
    <w:rsid w:val="28B97DC4"/>
    <w:rsid w:val="28F17E5A"/>
    <w:rsid w:val="292024ED"/>
    <w:rsid w:val="2A3D0E7D"/>
    <w:rsid w:val="2A41271B"/>
    <w:rsid w:val="2A4C2E6E"/>
    <w:rsid w:val="2AFB4FC0"/>
    <w:rsid w:val="2B945CB0"/>
    <w:rsid w:val="2B9D28FD"/>
    <w:rsid w:val="2BA57BA0"/>
    <w:rsid w:val="2BF0264B"/>
    <w:rsid w:val="2BF1246F"/>
    <w:rsid w:val="2C0A746B"/>
    <w:rsid w:val="2C3342E6"/>
    <w:rsid w:val="2C855588"/>
    <w:rsid w:val="2C8608B9"/>
    <w:rsid w:val="2D393B7E"/>
    <w:rsid w:val="2D485B6F"/>
    <w:rsid w:val="2DFD4BAB"/>
    <w:rsid w:val="2E263DE7"/>
    <w:rsid w:val="2F675649"/>
    <w:rsid w:val="2FAD23C9"/>
    <w:rsid w:val="2FDC70B0"/>
    <w:rsid w:val="30C776F3"/>
    <w:rsid w:val="31034E46"/>
    <w:rsid w:val="31081DC8"/>
    <w:rsid w:val="311D7312"/>
    <w:rsid w:val="31AC3082"/>
    <w:rsid w:val="321D5DF2"/>
    <w:rsid w:val="322A618B"/>
    <w:rsid w:val="32AE33B3"/>
    <w:rsid w:val="33062754"/>
    <w:rsid w:val="336F654B"/>
    <w:rsid w:val="33993452"/>
    <w:rsid w:val="33FD0205"/>
    <w:rsid w:val="342C61EA"/>
    <w:rsid w:val="34E02B31"/>
    <w:rsid w:val="361C168B"/>
    <w:rsid w:val="367479D5"/>
    <w:rsid w:val="367D2D2D"/>
    <w:rsid w:val="373F7FE3"/>
    <w:rsid w:val="37647A49"/>
    <w:rsid w:val="379A3EBB"/>
    <w:rsid w:val="380F6CB6"/>
    <w:rsid w:val="384C6E5B"/>
    <w:rsid w:val="38A327F3"/>
    <w:rsid w:val="38D64977"/>
    <w:rsid w:val="38D94467"/>
    <w:rsid w:val="39736669"/>
    <w:rsid w:val="397A3554"/>
    <w:rsid w:val="39932868"/>
    <w:rsid w:val="39B77EFC"/>
    <w:rsid w:val="39E50389"/>
    <w:rsid w:val="39EC63BE"/>
    <w:rsid w:val="3A0F59AF"/>
    <w:rsid w:val="3A241712"/>
    <w:rsid w:val="3A671232"/>
    <w:rsid w:val="3A874BD8"/>
    <w:rsid w:val="3A9E14C4"/>
    <w:rsid w:val="3AC16F61"/>
    <w:rsid w:val="3AEC456D"/>
    <w:rsid w:val="3B3D0CDD"/>
    <w:rsid w:val="3BF849A3"/>
    <w:rsid w:val="3CB11983"/>
    <w:rsid w:val="3CC64D02"/>
    <w:rsid w:val="3D406113"/>
    <w:rsid w:val="3D670293"/>
    <w:rsid w:val="3D8449A1"/>
    <w:rsid w:val="3EB13A25"/>
    <w:rsid w:val="3F143839"/>
    <w:rsid w:val="3F174709"/>
    <w:rsid w:val="3F5D7BA0"/>
    <w:rsid w:val="3FCC262F"/>
    <w:rsid w:val="406211FE"/>
    <w:rsid w:val="4084115C"/>
    <w:rsid w:val="40FB7670"/>
    <w:rsid w:val="41100EA9"/>
    <w:rsid w:val="41594397"/>
    <w:rsid w:val="417B57B4"/>
    <w:rsid w:val="41DB1250"/>
    <w:rsid w:val="41EE2D31"/>
    <w:rsid w:val="42642FF3"/>
    <w:rsid w:val="42D44D73"/>
    <w:rsid w:val="42F84C1C"/>
    <w:rsid w:val="430F27B9"/>
    <w:rsid w:val="431F4C7A"/>
    <w:rsid w:val="436A1745"/>
    <w:rsid w:val="43846648"/>
    <w:rsid w:val="439C056B"/>
    <w:rsid w:val="43A044FF"/>
    <w:rsid w:val="43BB6C43"/>
    <w:rsid w:val="443D19DE"/>
    <w:rsid w:val="444E014C"/>
    <w:rsid w:val="44784B34"/>
    <w:rsid w:val="448F6B78"/>
    <w:rsid w:val="456D6663"/>
    <w:rsid w:val="4577128F"/>
    <w:rsid w:val="457B12B0"/>
    <w:rsid w:val="45E970B9"/>
    <w:rsid w:val="45F621B4"/>
    <w:rsid w:val="46116FEE"/>
    <w:rsid w:val="46560512"/>
    <w:rsid w:val="468A4D8B"/>
    <w:rsid w:val="468A6DA0"/>
    <w:rsid w:val="47173339"/>
    <w:rsid w:val="477A6E15"/>
    <w:rsid w:val="47BA5463"/>
    <w:rsid w:val="47CC7869"/>
    <w:rsid w:val="47ED75E7"/>
    <w:rsid w:val="47FE17F4"/>
    <w:rsid w:val="480B4FDA"/>
    <w:rsid w:val="481A4D5C"/>
    <w:rsid w:val="48B3438D"/>
    <w:rsid w:val="48CC544E"/>
    <w:rsid w:val="48EB1D78"/>
    <w:rsid w:val="492D05E3"/>
    <w:rsid w:val="496F69FB"/>
    <w:rsid w:val="49816239"/>
    <w:rsid w:val="499E6DEB"/>
    <w:rsid w:val="49B77EAC"/>
    <w:rsid w:val="4A4F6337"/>
    <w:rsid w:val="4A6D17DC"/>
    <w:rsid w:val="4AB50890"/>
    <w:rsid w:val="4ACC5BD9"/>
    <w:rsid w:val="4AD7529B"/>
    <w:rsid w:val="4B0C5FD6"/>
    <w:rsid w:val="4B55797D"/>
    <w:rsid w:val="4B9C37FE"/>
    <w:rsid w:val="4C391D82"/>
    <w:rsid w:val="4CCC0113"/>
    <w:rsid w:val="4D043409"/>
    <w:rsid w:val="4D4001B9"/>
    <w:rsid w:val="4D4B1874"/>
    <w:rsid w:val="4D971954"/>
    <w:rsid w:val="4DB017E2"/>
    <w:rsid w:val="4DD43BEE"/>
    <w:rsid w:val="4DEF230B"/>
    <w:rsid w:val="4E2F6BAB"/>
    <w:rsid w:val="4E636855"/>
    <w:rsid w:val="4F11005F"/>
    <w:rsid w:val="4F212F50"/>
    <w:rsid w:val="4F4B17C3"/>
    <w:rsid w:val="4F5543EF"/>
    <w:rsid w:val="4F592F18"/>
    <w:rsid w:val="4FA15887"/>
    <w:rsid w:val="4FCA22F8"/>
    <w:rsid w:val="4FFE63A3"/>
    <w:rsid w:val="50366DE6"/>
    <w:rsid w:val="504C1C93"/>
    <w:rsid w:val="50720FD1"/>
    <w:rsid w:val="508D1967"/>
    <w:rsid w:val="50B11AF9"/>
    <w:rsid w:val="50E45C3F"/>
    <w:rsid w:val="512E4EF8"/>
    <w:rsid w:val="513E2C61"/>
    <w:rsid w:val="513F5357"/>
    <w:rsid w:val="51CC6BA9"/>
    <w:rsid w:val="51DA0BDC"/>
    <w:rsid w:val="5242446D"/>
    <w:rsid w:val="52943481"/>
    <w:rsid w:val="536B7291"/>
    <w:rsid w:val="5382777D"/>
    <w:rsid w:val="53C93962"/>
    <w:rsid w:val="54357FFB"/>
    <w:rsid w:val="54B76EB3"/>
    <w:rsid w:val="550A17D8"/>
    <w:rsid w:val="55EC7130"/>
    <w:rsid w:val="5630526E"/>
    <w:rsid w:val="56C77866"/>
    <w:rsid w:val="56DF6C95"/>
    <w:rsid w:val="571050A0"/>
    <w:rsid w:val="572528F9"/>
    <w:rsid w:val="57256D9D"/>
    <w:rsid w:val="57AB66C8"/>
    <w:rsid w:val="57C01D1B"/>
    <w:rsid w:val="58403763"/>
    <w:rsid w:val="58405511"/>
    <w:rsid w:val="588E0972"/>
    <w:rsid w:val="58AC2BA6"/>
    <w:rsid w:val="592D3CE7"/>
    <w:rsid w:val="5A04713E"/>
    <w:rsid w:val="5A175D45"/>
    <w:rsid w:val="5A472300"/>
    <w:rsid w:val="5A4A2677"/>
    <w:rsid w:val="5AA47FD9"/>
    <w:rsid w:val="5B1C3889"/>
    <w:rsid w:val="5BB4249E"/>
    <w:rsid w:val="5CBC5AAE"/>
    <w:rsid w:val="5DE03A1E"/>
    <w:rsid w:val="5DE3706A"/>
    <w:rsid w:val="5E111E29"/>
    <w:rsid w:val="5E613B0E"/>
    <w:rsid w:val="5E66163A"/>
    <w:rsid w:val="5E7D126D"/>
    <w:rsid w:val="5F102124"/>
    <w:rsid w:val="5F230066"/>
    <w:rsid w:val="5F2711D9"/>
    <w:rsid w:val="5F492843"/>
    <w:rsid w:val="5F8721E9"/>
    <w:rsid w:val="6094289E"/>
    <w:rsid w:val="60DA29A7"/>
    <w:rsid w:val="60FF240D"/>
    <w:rsid w:val="611A7247"/>
    <w:rsid w:val="619A0388"/>
    <w:rsid w:val="61E44F1F"/>
    <w:rsid w:val="638906B4"/>
    <w:rsid w:val="63C05839"/>
    <w:rsid w:val="64B27796"/>
    <w:rsid w:val="6557694F"/>
    <w:rsid w:val="656B4880"/>
    <w:rsid w:val="660A5ADC"/>
    <w:rsid w:val="66630D48"/>
    <w:rsid w:val="66C537B1"/>
    <w:rsid w:val="66D103A8"/>
    <w:rsid w:val="66EB5217"/>
    <w:rsid w:val="6702167E"/>
    <w:rsid w:val="67404CC7"/>
    <w:rsid w:val="6784541A"/>
    <w:rsid w:val="67FA56DC"/>
    <w:rsid w:val="68412593"/>
    <w:rsid w:val="685C1EF3"/>
    <w:rsid w:val="689C208C"/>
    <w:rsid w:val="68A85138"/>
    <w:rsid w:val="68D67EF7"/>
    <w:rsid w:val="69407A67"/>
    <w:rsid w:val="6A3053E5"/>
    <w:rsid w:val="6A452A79"/>
    <w:rsid w:val="6A8460CB"/>
    <w:rsid w:val="6ABC4ECB"/>
    <w:rsid w:val="6AE92865"/>
    <w:rsid w:val="6BC71D79"/>
    <w:rsid w:val="6BE35B73"/>
    <w:rsid w:val="6C3308B5"/>
    <w:rsid w:val="6C9003BD"/>
    <w:rsid w:val="6CA976D1"/>
    <w:rsid w:val="6D345741"/>
    <w:rsid w:val="6D502F5C"/>
    <w:rsid w:val="6D714693"/>
    <w:rsid w:val="6DDD52AD"/>
    <w:rsid w:val="6E0C7D0B"/>
    <w:rsid w:val="6E53069F"/>
    <w:rsid w:val="6E580E15"/>
    <w:rsid w:val="6E902463"/>
    <w:rsid w:val="6EB02F99"/>
    <w:rsid w:val="6F314F9C"/>
    <w:rsid w:val="6F4709FD"/>
    <w:rsid w:val="6F6D03D1"/>
    <w:rsid w:val="6FC514E5"/>
    <w:rsid w:val="6FF46638"/>
    <w:rsid w:val="70566CE4"/>
    <w:rsid w:val="707024CA"/>
    <w:rsid w:val="70731A1E"/>
    <w:rsid w:val="70A83B78"/>
    <w:rsid w:val="70C60851"/>
    <w:rsid w:val="70FF01EA"/>
    <w:rsid w:val="71145A61"/>
    <w:rsid w:val="71A60E87"/>
    <w:rsid w:val="71B005F1"/>
    <w:rsid w:val="71EA7C60"/>
    <w:rsid w:val="71EF202A"/>
    <w:rsid w:val="72247F25"/>
    <w:rsid w:val="724A7260"/>
    <w:rsid w:val="738E13CF"/>
    <w:rsid w:val="73CC2623"/>
    <w:rsid w:val="73F7B006"/>
    <w:rsid w:val="745B5755"/>
    <w:rsid w:val="7467234B"/>
    <w:rsid w:val="74856C75"/>
    <w:rsid w:val="749018A2"/>
    <w:rsid w:val="74C4779E"/>
    <w:rsid w:val="74DC4AE7"/>
    <w:rsid w:val="74EE65C9"/>
    <w:rsid w:val="750C4CA1"/>
    <w:rsid w:val="75482AB3"/>
    <w:rsid w:val="758B02BC"/>
    <w:rsid w:val="766028FF"/>
    <w:rsid w:val="76641513"/>
    <w:rsid w:val="76A50F09"/>
    <w:rsid w:val="774424D0"/>
    <w:rsid w:val="77672662"/>
    <w:rsid w:val="777C4360"/>
    <w:rsid w:val="779D0C3B"/>
    <w:rsid w:val="78411105"/>
    <w:rsid w:val="78623556"/>
    <w:rsid w:val="78B43685"/>
    <w:rsid w:val="78C23FF4"/>
    <w:rsid w:val="78D20C44"/>
    <w:rsid w:val="790740FD"/>
    <w:rsid w:val="797C182B"/>
    <w:rsid w:val="79865022"/>
    <w:rsid w:val="79883A74"/>
    <w:rsid w:val="7A382203"/>
    <w:rsid w:val="7A3E76AA"/>
    <w:rsid w:val="7A41363F"/>
    <w:rsid w:val="7A735A72"/>
    <w:rsid w:val="7AB210C4"/>
    <w:rsid w:val="7B68086A"/>
    <w:rsid w:val="7BAC2D3A"/>
    <w:rsid w:val="7BEB1AB4"/>
    <w:rsid w:val="7CA57EB5"/>
    <w:rsid w:val="7CDB5D2F"/>
    <w:rsid w:val="7CF0430B"/>
    <w:rsid w:val="7D4C6582"/>
    <w:rsid w:val="7D6733BC"/>
    <w:rsid w:val="7D847ACA"/>
    <w:rsid w:val="7DF94013"/>
    <w:rsid w:val="7E0724A9"/>
    <w:rsid w:val="7E3E236F"/>
    <w:rsid w:val="7E4E10AC"/>
    <w:rsid w:val="7E8A55B4"/>
    <w:rsid w:val="7F5A10E0"/>
    <w:rsid w:val="7F6023C7"/>
    <w:rsid w:val="7FC95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16E8FD"/>
  <w15:docId w15:val="{ED076AC6-2D30-4755-8ABC-E7A47C2C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unhideWhenUsed="1"/>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f3">
    <w:name w:val="Normal"/>
    <w:autoRedefine/>
    <w:qFormat/>
    <w:pPr>
      <w:widowControl w:val="0"/>
      <w:jc w:val="both"/>
    </w:pPr>
    <w:rPr>
      <w:kern w:val="2"/>
      <w:sz w:val="21"/>
      <w:szCs w:val="24"/>
    </w:rPr>
  </w:style>
  <w:style w:type="paragraph" w:styleId="1">
    <w:name w:val="heading 1"/>
    <w:basedOn w:val="afff3"/>
    <w:next w:val="afff3"/>
    <w:autoRedefine/>
    <w:qFormat/>
    <w:pPr>
      <w:keepNext/>
      <w:keepLines/>
      <w:spacing w:before="340" w:after="330" w:line="578" w:lineRule="auto"/>
      <w:outlineLvl w:val="0"/>
    </w:pPr>
    <w:rPr>
      <w:b/>
      <w:bCs/>
      <w:kern w:val="44"/>
      <w:sz w:val="44"/>
      <w:szCs w:val="44"/>
    </w:rPr>
  </w:style>
  <w:style w:type="paragraph" w:styleId="21">
    <w:name w:val="heading 2"/>
    <w:basedOn w:val="afff3"/>
    <w:next w:val="afff3"/>
    <w:autoRedefine/>
    <w:qFormat/>
    <w:pPr>
      <w:keepNext/>
      <w:keepLines/>
      <w:spacing w:before="260" w:after="260" w:line="416" w:lineRule="auto"/>
      <w:outlineLvl w:val="1"/>
    </w:pPr>
    <w:rPr>
      <w:rFonts w:ascii="Arial" w:eastAsia="黑体" w:hAnsi="Arial"/>
      <w:b/>
      <w:bCs/>
      <w:sz w:val="32"/>
      <w:szCs w:val="32"/>
    </w:rPr>
  </w:style>
  <w:style w:type="paragraph" w:styleId="31">
    <w:name w:val="heading 3"/>
    <w:basedOn w:val="afff3"/>
    <w:next w:val="afff3"/>
    <w:autoRedefine/>
    <w:qFormat/>
    <w:pPr>
      <w:keepNext/>
      <w:keepLines/>
      <w:spacing w:before="260" w:after="260" w:line="416" w:lineRule="auto"/>
      <w:outlineLvl w:val="2"/>
    </w:pPr>
    <w:rPr>
      <w:b/>
      <w:bCs/>
      <w:sz w:val="32"/>
      <w:szCs w:val="32"/>
    </w:rPr>
  </w:style>
  <w:style w:type="paragraph" w:styleId="41">
    <w:name w:val="heading 4"/>
    <w:basedOn w:val="afff3"/>
    <w:next w:val="afff3"/>
    <w:autoRedefine/>
    <w:qFormat/>
    <w:pPr>
      <w:keepNext/>
      <w:keepLines/>
      <w:spacing w:before="280" w:after="290" w:line="376" w:lineRule="auto"/>
      <w:outlineLvl w:val="3"/>
    </w:pPr>
    <w:rPr>
      <w:rFonts w:ascii="Arial" w:eastAsia="黑体" w:hAnsi="Arial"/>
      <w:b/>
      <w:bCs/>
      <w:sz w:val="28"/>
      <w:szCs w:val="28"/>
    </w:rPr>
  </w:style>
  <w:style w:type="paragraph" w:styleId="51">
    <w:name w:val="heading 5"/>
    <w:basedOn w:val="afff3"/>
    <w:next w:val="afff3"/>
    <w:autoRedefine/>
    <w:qFormat/>
    <w:pPr>
      <w:keepNext/>
      <w:keepLines/>
      <w:spacing w:before="280" w:after="290" w:line="376" w:lineRule="auto"/>
      <w:outlineLvl w:val="4"/>
    </w:pPr>
    <w:rPr>
      <w:b/>
      <w:bCs/>
      <w:sz w:val="28"/>
      <w:szCs w:val="28"/>
    </w:rPr>
  </w:style>
  <w:style w:type="paragraph" w:styleId="6">
    <w:name w:val="heading 6"/>
    <w:basedOn w:val="afff3"/>
    <w:next w:val="afff3"/>
    <w:autoRedefine/>
    <w:qFormat/>
    <w:pPr>
      <w:keepNext/>
      <w:keepLines/>
      <w:spacing w:before="240" w:after="64" w:line="320" w:lineRule="auto"/>
      <w:outlineLvl w:val="5"/>
    </w:pPr>
    <w:rPr>
      <w:rFonts w:ascii="Arial" w:eastAsia="黑体" w:hAnsi="Arial"/>
      <w:b/>
      <w:bCs/>
      <w:sz w:val="24"/>
    </w:rPr>
  </w:style>
  <w:style w:type="paragraph" w:styleId="7">
    <w:name w:val="heading 7"/>
    <w:basedOn w:val="afff3"/>
    <w:next w:val="afff3"/>
    <w:autoRedefine/>
    <w:qFormat/>
    <w:pPr>
      <w:keepNext/>
      <w:keepLines/>
      <w:spacing w:before="240" w:after="64" w:line="320" w:lineRule="auto"/>
      <w:outlineLvl w:val="6"/>
    </w:pPr>
    <w:rPr>
      <w:b/>
      <w:bCs/>
      <w:sz w:val="24"/>
    </w:rPr>
  </w:style>
  <w:style w:type="paragraph" w:styleId="8">
    <w:name w:val="heading 8"/>
    <w:basedOn w:val="afff3"/>
    <w:next w:val="afff3"/>
    <w:autoRedefine/>
    <w:qFormat/>
    <w:pPr>
      <w:keepNext/>
      <w:keepLines/>
      <w:spacing w:before="240" w:after="64" w:line="320" w:lineRule="auto"/>
      <w:outlineLvl w:val="7"/>
    </w:pPr>
    <w:rPr>
      <w:rFonts w:ascii="Arial" w:eastAsia="黑体" w:hAnsi="Arial"/>
      <w:sz w:val="24"/>
    </w:rPr>
  </w:style>
  <w:style w:type="paragraph" w:styleId="9">
    <w:name w:val="heading 9"/>
    <w:basedOn w:val="afff3"/>
    <w:next w:val="afff3"/>
    <w:autoRedefine/>
    <w:qFormat/>
    <w:pPr>
      <w:keepNext/>
      <w:keepLines/>
      <w:spacing w:before="240" w:after="64" w:line="320" w:lineRule="auto"/>
      <w:outlineLvl w:val="8"/>
    </w:pPr>
    <w:rPr>
      <w:rFonts w:ascii="Arial" w:eastAsia="黑体" w:hAnsi="Arial"/>
      <w:szCs w:val="21"/>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afff7">
    <w:name w:val="macro"/>
    <w:link w:val="afff8"/>
    <w:autoRedefine/>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f3"/>
    <w:autoRedefine/>
    <w:uiPriority w:val="99"/>
    <w:semiHidden/>
    <w:unhideWhenUsed/>
    <w:qFormat/>
    <w:pPr>
      <w:ind w:leftChars="400" w:left="100" w:hangingChars="200" w:hanging="200"/>
      <w:contextualSpacing/>
    </w:pPr>
  </w:style>
  <w:style w:type="paragraph" w:styleId="TOC7">
    <w:name w:val="toc 7"/>
    <w:basedOn w:val="TOC6"/>
    <w:autoRedefine/>
    <w:semiHidden/>
    <w:qFormat/>
    <w:pPr>
      <w:ind w:leftChars="500" w:left="500"/>
    </w:pPr>
  </w:style>
  <w:style w:type="paragraph" w:styleId="TOC6">
    <w:name w:val="toc 6"/>
    <w:basedOn w:val="TOC5"/>
    <w:autoRedefine/>
    <w:semiHidden/>
    <w:qFormat/>
    <w:pPr>
      <w:ind w:leftChars="400" w:left="400"/>
    </w:pPr>
  </w:style>
  <w:style w:type="paragraph" w:styleId="TOC5">
    <w:name w:val="toc 5"/>
    <w:basedOn w:val="TOC4"/>
    <w:autoRedefine/>
    <w:semiHidden/>
    <w:qFormat/>
    <w:pPr>
      <w:ind w:leftChars="300" w:left="300"/>
    </w:pPr>
  </w:style>
  <w:style w:type="paragraph" w:styleId="TOC4">
    <w:name w:val="toc 4"/>
    <w:basedOn w:val="TOC3"/>
    <w:autoRedefine/>
    <w:semiHidden/>
    <w:qFormat/>
    <w:pPr>
      <w:ind w:leftChars="200" w:left="200"/>
    </w:pPr>
  </w:style>
  <w:style w:type="paragraph" w:styleId="TOC3">
    <w:name w:val="toc 3"/>
    <w:basedOn w:val="TOC2"/>
    <w:autoRedefine/>
    <w:semiHidden/>
    <w:qFormat/>
    <w:pPr>
      <w:ind w:leftChars="100" w:left="100"/>
    </w:pPr>
  </w:style>
  <w:style w:type="paragraph" w:styleId="TOC2">
    <w:name w:val="toc 2"/>
    <w:basedOn w:val="TOC1"/>
    <w:autoRedefine/>
    <w:uiPriority w:val="39"/>
    <w:qFormat/>
  </w:style>
  <w:style w:type="paragraph" w:styleId="TOC1">
    <w:name w:val="toc 1"/>
    <w:autoRedefine/>
    <w:semiHidden/>
    <w:qFormat/>
    <w:pPr>
      <w:spacing w:beforeLines="25" w:before="25" w:afterLines="25" w:after="25"/>
      <w:jc w:val="both"/>
    </w:pPr>
    <w:rPr>
      <w:rFonts w:ascii="宋体"/>
      <w:sz w:val="21"/>
    </w:rPr>
  </w:style>
  <w:style w:type="paragraph" w:styleId="2">
    <w:name w:val="List Number 2"/>
    <w:basedOn w:val="afff3"/>
    <w:autoRedefine/>
    <w:uiPriority w:val="99"/>
    <w:semiHidden/>
    <w:unhideWhenUsed/>
    <w:qFormat/>
    <w:pPr>
      <w:numPr>
        <w:numId w:val="1"/>
      </w:numPr>
      <w:contextualSpacing/>
    </w:pPr>
  </w:style>
  <w:style w:type="paragraph" w:styleId="afff9">
    <w:name w:val="table of authorities"/>
    <w:basedOn w:val="afff3"/>
    <w:next w:val="afff3"/>
    <w:autoRedefine/>
    <w:uiPriority w:val="99"/>
    <w:semiHidden/>
    <w:unhideWhenUsed/>
    <w:qFormat/>
    <w:pPr>
      <w:ind w:leftChars="200" w:left="420"/>
    </w:pPr>
  </w:style>
  <w:style w:type="paragraph" w:styleId="afffa">
    <w:name w:val="Note Heading"/>
    <w:basedOn w:val="afff3"/>
    <w:next w:val="afff3"/>
    <w:link w:val="afffb"/>
    <w:autoRedefine/>
    <w:uiPriority w:val="99"/>
    <w:semiHidden/>
    <w:unhideWhenUsed/>
    <w:qFormat/>
    <w:pPr>
      <w:jc w:val="center"/>
    </w:pPr>
  </w:style>
  <w:style w:type="paragraph" w:styleId="40">
    <w:name w:val="List Bullet 4"/>
    <w:basedOn w:val="afff3"/>
    <w:autoRedefine/>
    <w:uiPriority w:val="99"/>
    <w:semiHidden/>
    <w:unhideWhenUsed/>
    <w:qFormat/>
    <w:pPr>
      <w:numPr>
        <w:numId w:val="2"/>
      </w:numPr>
      <w:contextualSpacing/>
    </w:pPr>
  </w:style>
  <w:style w:type="paragraph" w:styleId="80">
    <w:name w:val="index 8"/>
    <w:basedOn w:val="afff3"/>
    <w:next w:val="afff3"/>
    <w:autoRedefine/>
    <w:uiPriority w:val="99"/>
    <w:semiHidden/>
    <w:unhideWhenUsed/>
    <w:qFormat/>
    <w:pPr>
      <w:ind w:leftChars="1400" w:left="1400"/>
    </w:pPr>
  </w:style>
  <w:style w:type="paragraph" w:styleId="afffc">
    <w:name w:val="E-mail Signature"/>
    <w:basedOn w:val="afff3"/>
    <w:link w:val="afffd"/>
    <w:autoRedefine/>
    <w:uiPriority w:val="99"/>
    <w:semiHidden/>
    <w:unhideWhenUsed/>
    <w:qFormat/>
  </w:style>
  <w:style w:type="paragraph" w:styleId="a">
    <w:name w:val="List Number"/>
    <w:basedOn w:val="afff3"/>
    <w:autoRedefine/>
    <w:uiPriority w:val="99"/>
    <w:semiHidden/>
    <w:unhideWhenUsed/>
    <w:qFormat/>
    <w:pPr>
      <w:numPr>
        <w:numId w:val="3"/>
      </w:numPr>
      <w:contextualSpacing/>
    </w:pPr>
  </w:style>
  <w:style w:type="paragraph" w:styleId="afffe">
    <w:name w:val="Normal Indent"/>
    <w:basedOn w:val="afff3"/>
    <w:autoRedefine/>
    <w:uiPriority w:val="99"/>
    <w:semiHidden/>
    <w:unhideWhenUsed/>
    <w:qFormat/>
    <w:pPr>
      <w:ind w:firstLineChars="200" w:firstLine="420"/>
    </w:pPr>
  </w:style>
  <w:style w:type="paragraph" w:styleId="affff">
    <w:name w:val="caption"/>
    <w:basedOn w:val="afff3"/>
    <w:next w:val="afff3"/>
    <w:autoRedefine/>
    <w:qFormat/>
    <w:rPr>
      <w:rFonts w:ascii="宋体" w:hAnsi="Arial" w:cs="Arial"/>
      <w:szCs w:val="20"/>
    </w:rPr>
  </w:style>
  <w:style w:type="paragraph" w:styleId="52">
    <w:name w:val="index 5"/>
    <w:basedOn w:val="afff3"/>
    <w:next w:val="afff3"/>
    <w:autoRedefine/>
    <w:uiPriority w:val="99"/>
    <w:semiHidden/>
    <w:unhideWhenUsed/>
    <w:qFormat/>
    <w:pPr>
      <w:ind w:leftChars="800" w:left="800"/>
    </w:pPr>
  </w:style>
  <w:style w:type="paragraph" w:styleId="a0">
    <w:name w:val="List Bullet"/>
    <w:basedOn w:val="afff3"/>
    <w:autoRedefine/>
    <w:uiPriority w:val="99"/>
    <w:semiHidden/>
    <w:unhideWhenUsed/>
    <w:qFormat/>
    <w:pPr>
      <w:numPr>
        <w:numId w:val="4"/>
      </w:numPr>
      <w:contextualSpacing/>
    </w:pPr>
  </w:style>
  <w:style w:type="paragraph" w:styleId="affff0">
    <w:name w:val="envelope address"/>
    <w:basedOn w:val="afff3"/>
    <w:autoRedefin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1">
    <w:name w:val="Document Map"/>
    <w:basedOn w:val="afff3"/>
    <w:link w:val="affff2"/>
    <w:autoRedefine/>
    <w:uiPriority w:val="99"/>
    <w:semiHidden/>
    <w:unhideWhenUsed/>
    <w:qFormat/>
    <w:rPr>
      <w:rFonts w:ascii="Microsoft YaHei UI" w:eastAsia="Microsoft YaHei UI"/>
      <w:sz w:val="18"/>
      <w:szCs w:val="18"/>
    </w:rPr>
  </w:style>
  <w:style w:type="paragraph" w:styleId="affff3">
    <w:name w:val="toa heading"/>
    <w:basedOn w:val="afff3"/>
    <w:next w:val="afff3"/>
    <w:autoRedefine/>
    <w:uiPriority w:val="99"/>
    <w:semiHidden/>
    <w:unhideWhenUsed/>
    <w:qFormat/>
    <w:pPr>
      <w:spacing w:before="120"/>
    </w:pPr>
    <w:rPr>
      <w:rFonts w:asciiTheme="majorHAnsi" w:hAnsiTheme="majorHAnsi" w:cstheme="majorBidi"/>
      <w:sz w:val="24"/>
    </w:rPr>
  </w:style>
  <w:style w:type="paragraph" w:styleId="affff4">
    <w:name w:val="annotation text"/>
    <w:basedOn w:val="afff3"/>
    <w:link w:val="affff5"/>
    <w:autoRedefine/>
    <w:uiPriority w:val="99"/>
    <w:semiHidden/>
    <w:unhideWhenUsed/>
    <w:qFormat/>
    <w:pPr>
      <w:jc w:val="left"/>
    </w:pPr>
  </w:style>
  <w:style w:type="paragraph" w:styleId="60">
    <w:name w:val="index 6"/>
    <w:basedOn w:val="afff3"/>
    <w:next w:val="afff3"/>
    <w:autoRedefine/>
    <w:uiPriority w:val="99"/>
    <w:semiHidden/>
    <w:unhideWhenUsed/>
    <w:qFormat/>
    <w:pPr>
      <w:ind w:leftChars="1000" w:left="1000"/>
    </w:pPr>
  </w:style>
  <w:style w:type="paragraph" w:styleId="affff6">
    <w:name w:val="Salutation"/>
    <w:basedOn w:val="afff3"/>
    <w:next w:val="afff3"/>
    <w:link w:val="affff7"/>
    <w:autoRedefine/>
    <w:uiPriority w:val="99"/>
    <w:semiHidden/>
    <w:unhideWhenUsed/>
    <w:qFormat/>
  </w:style>
  <w:style w:type="paragraph" w:styleId="33">
    <w:name w:val="Body Text 3"/>
    <w:basedOn w:val="afff3"/>
    <w:link w:val="34"/>
    <w:autoRedefine/>
    <w:uiPriority w:val="99"/>
    <w:semiHidden/>
    <w:unhideWhenUsed/>
    <w:qFormat/>
    <w:pPr>
      <w:spacing w:after="120"/>
    </w:pPr>
    <w:rPr>
      <w:sz w:val="16"/>
      <w:szCs w:val="16"/>
    </w:rPr>
  </w:style>
  <w:style w:type="paragraph" w:styleId="affff8">
    <w:name w:val="Closing"/>
    <w:basedOn w:val="afff3"/>
    <w:link w:val="affff9"/>
    <w:autoRedefine/>
    <w:uiPriority w:val="99"/>
    <w:semiHidden/>
    <w:unhideWhenUsed/>
    <w:qFormat/>
    <w:pPr>
      <w:ind w:leftChars="2100" w:left="100"/>
    </w:pPr>
  </w:style>
  <w:style w:type="paragraph" w:styleId="30">
    <w:name w:val="List Bullet 3"/>
    <w:basedOn w:val="afff3"/>
    <w:autoRedefine/>
    <w:uiPriority w:val="99"/>
    <w:semiHidden/>
    <w:unhideWhenUsed/>
    <w:qFormat/>
    <w:pPr>
      <w:numPr>
        <w:numId w:val="5"/>
      </w:numPr>
      <w:contextualSpacing/>
    </w:pPr>
  </w:style>
  <w:style w:type="paragraph" w:styleId="affffa">
    <w:name w:val="Body Text"/>
    <w:basedOn w:val="afff3"/>
    <w:link w:val="affffb"/>
    <w:autoRedefine/>
    <w:uiPriority w:val="99"/>
    <w:semiHidden/>
    <w:unhideWhenUsed/>
    <w:qFormat/>
    <w:pPr>
      <w:spacing w:after="120"/>
    </w:pPr>
  </w:style>
  <w:style w:type="paragraph" w:styleId="affffc">
    <w:name w:val="Body Text Indent"/>
    <w:basedOn w:val="afff3"/>
    <w:link w:val="affffd"/>
    <w:autoRedefine/>
    <w:uiPriority w:val="99"/>
    <w:semiHidden/>
    <w:unhideWhenUsed/>
    <w:qFormat/>
    <w:pPr>
      <w:spacing w:after="120"/>
      <w:ind w:leftChars="200" w:left="420"/>
    </w:pPr>
  </w:style>
  <w:style w:type="paragraph" w:styleId="3">
    <w:name w:val="List Number 3"/>
    <w:basedOn w:val="afff3"/>
    <w:autoRedefine/>
    <w:uiPriority w:val="99"/>
    <w:semiHidden/>
    <w:unhideWhenUsed/>
    <w:qFormat/>
    <w:pPr>
      <w:numPr>
        <w:numId w:val="6"/>
      </w:numPr>
      <w:contextualSpacing/>
    </w:pPr>
  </w:style>
  <w:style w:type="paragraph" w:styleId="22">
    <w:name w:val="List 2"/>
    <w:basedOn w:val="afff3"/>
    <w:autoRedefine/>
    <w:uiPriority w:val="99"/>
    <w:semiHidden/>
    <w:unhideWhenUsed/>
    <w:qFormat/>
    <w:pPr>
      <w:ind w:leftChars="200" w:left="100" w:hangingChars="200" w:hanging="200"/>
      <w:contextualSpacing/>
    </w:pPr>
  </w:style>
  <w:style w:type="paragraph" w:styleId="affffe">
    <w:name w:val="List Continue"/>
    <w:basedOn w:val="afff3"/>
    <w:autoRedefine/>
    <w:uiPriority w:val="99"/>
    <w:semiHidden/>
    <w:unhideWhenUsed/>
    <w:qFormat/>
    <w:pPr>
      <w:spacing w:after="120"/>
      <w:ind w:leftChars="200" w:left="420"/>
      <w:contextualSpacing/>
    </w:pPr>
  </w:style>
  <w:style w:type="paragraph" w:styleId="afffff">
    <w:name w:val="Block Text"/>
    <w:basedOn w:val="afff3"/>
    <w:autoRedefine/>
    <w:uiPriority w:val="99"/>
    <w:semiHidden/>
    <w:unhideWhenUsed/>
    <w:qFormat/>
    <w:pPr>
      <w:spacing w:after="120"/>
      <w:ind w:leftChars="700" w:left="1440" w:rightChars="700" w:right="1440"/>
    </w:pPr>
  </w:style>
  <w:style w:type="paragraph" w:styleId="20">
    <w:name w:val="List Bullet 2"/>
    <w:basedOn w:val="afff3"/>
    <w:autoRedefine/>
    <w:uiPriority w:val="99"/>
    <w:semiHidden/>
    <w:unhideWhenUsed/>
    <w:qFormat/>
    <w:pPr>
      <w:numPr>
        <w:numId w:val="7"/>
      </w:numPr>
      <w:contextualSpacing/>
    </w:pPr>
  </w:style>
  <w:style w:type="paragraph" w:styleId="HTML">
    <w:name w:val="HTML Address"/>
    <w:basedOn w:val="afff3"/>
    <w:autoRedefine/>
    <w:semiHidden/>
    <w:qFormat/>
    <w:rPr>
      <w:i/>
      <w:iCs/>
    </w:rPr>
  </w:style>
  <w:style w:type="paragraph" w:styleId="42">
    <w:name w:val="index 4"/>
    <w:basedOn w:val="afff3"/>
    <w:next w:val="afff3"/>
    <w:autoRedefine/>
    <w:uiPriority w:val="99"/>
    <w:semiHidden/>
    <w:unhideWhenUsed/>
    <w:qFormat/>
    <w:pPr>
      <w:ind w:leftChars="600" w:left="600"/>
    </w:pPr>
  </w:style>
  <w:style w:type="paragraph" w:styleId="afffff0">
    <w:name w:val="Plain Text"/>
    <w:basedOn w:val="afff3"/>
    <w:link w:val="afffff1"/>
    <w:autoRedefine/>
    <w:uiPriority w:val="99"/>
    <w:semiHidden/>
    <w:unhideWhenUsed/>
    <w:qFormat/>
    <w:rPr>
      <w:rFonts w:ascii="宋体" w:hAnsi="Courier New" w:cs="Courier New"/>
      <w:szCs w:val="21"/>
    </w:rPr>
  </w:style>
  <w:style w:type="paragraph" w:styleId="50">
    <w:name w:val="List Bullet 5"/>
    <w:basedOn w:val="afff3"/>
    <w:autoRedefine/>
    <w:uiPriority w:val="99"/>
    <w:semiHidden/>
    <w:unhideWhenUsed/>
    <w:qFormat/>
    <w:pPr>
      <w:numPr>
        <w:numId w:val="8"/>
      </w:numPr>
      <w:contextualSpacing/>
    </w:pPr>
  </w:style>
  <w:style w:type="paragraph" w:styleId="4">
    <w:name w:val="List Number 4"/>
    <w:basedOn w:val="afff3"/>
    <w:autoRedefine/>
    <w:uiPriority w:val="99"/>
    <w:semiHidden/>
    <w:unhideWhenUsed/>
    <w:qFormat/>
    <w:pPr>
      <w:numPr>
        <w:numId w:val="9"/>
      </w:numPr>
      <w:contextualSpacing/>
    </w:pPr>
  </w:style>
  <w:style w:type="paragraph" w:styleId="TOC8">
    <w:name w:val="toc 8"/>
    <w:basedOn w:val="TOC7"/>
    <w:autoRedefine/>
    <w:semiHidden/>
    <w:qFormat/>
  </w:style>
  <w:style w:type="paragraph" w:styleId="35">
    <w:name w:val="index 3"/>
    <w:basedOn w:val="afff3"/>
    <w:next w:val="afff3"/>
    <w:autoRedefine/>
    <w:uiPriority w:val="99"/>
    <w:semiHidden/>
    <w:unhideWhenUsed/>
    <w:qFormat/>
    <w:pPr>
      <w:ind w:leftChars="400" w:left="400"/>
    </w:pPr>
  </w:style>
  <w:style w:type="paragraph" w:styleId="afffff2">
    <w:name w:val="Date"/>
    <w:basedOn w:val="afff3"/>
    <w:next w:val="afff3"/>
    <w:link w:val="afffff3"/>
    <w:autoRedefine/>
    <w:uiPriority w:val="99"/>
    <w:semiHidden/>
    <w:unhideWhenUsed/>
    <w:qFormat/>
    <w:pPr>
      <w:ind w:leftChars="2500" w:left="100"/>
    </w:pPr>
  </w:style>
  <w:style w:type="paragraph" w:styleId="23">
    <w:name w:val="Body Text Indent 2"/>
    <w:basedOn w:val="afff3"/>
    <w:link w:val="24"/>
    <w:autoRedefine/>
    <w:uiPriority w:val="99"/>
    <w:semiHidden/>
    <w:unhideWhenUsed/>
    <w:qFormat/>
    <w:pPr>
      <w:spacing w:after="120" w:line="480" w:lineRule="auto"/>
      <w:ind w:leftChars="200" w:left="420"/>
    </w:pPr>
  </w:style>
  <w:style w:type="paragraph" w:styleId="afffff4">
    <w:name w:val="endnote text"/>
    <w:basedOn w:val="afff3"/>
    <w:link w:val="afffff5"/>
    <w:autoRedefine/>
    <w:uiPriority w:val="99"/>
    <w:semiHidden/>
    <w:unhideWhenUsed/>
    <w:qFormat/>
    <w:pPr>
      <w:snapToGrid w:val="0"/>
      <w:jc w:val="left"/>
    </w:pPr>
  </w:style>
  <w:style w:type="paragraph" w:styleId="53">
    <w:name w:val="List Continue 5"/>
    <w:basedOn w:val="afff3"/>
    <w:autoRedefine/>
    <w:uiPriority w:val="99"/>
    <w:semiHidden/>
    <w:unhideWhenUsed/>
    <w:qFormat/>
    <w:pPr>
      <w:spacing w:after="120"/>
      <w:ind w:leftChars="1000" w:left="2100"/>
      <w:contextualSpacing/>
    </w:pPr>
  </w:style>
  <w:style w:type="paragraph" w:styleId="afffff6">
    <w:name w:val="Balloon Text"/>
    <w:basedOn w:val="afff3"/>
    <w:link w:val="afffff7"/>
    <w:autoRedefine/>
    <w:uiPriority w:val="99"/>
    <w:semiHidden/>
    <w:unhideWhenUsed/>
    <w:qFormat/>
    <w:rPr>
      <w:sz w:val="18"/>
      <w:szCs w:val="18"/>
    </w:rPr>
  </w:style>
  <w:style w:type="paragraph" w:styleId="afffff8">
    <w:name w:val="footer"/>
    <w:basedOn w:val="afff3"/>
    <w:autoRedefine/>
    <w:semiHidden/>
    <w:qFormat/>
    <w:pPr>
      <w:tabs>
        <w:tab w:val="center" w:pos="4153"/>
        <w:tab w:val="right" w:pos="8306"/>
      </w:tabs>
      <w:snapToGrid w:val="0"/>
      <w:jc w:val="right"/>
    </w:pPr>
    <w:rPr>
      <w:sz w:val="18"/>
      <w:szCs w:val="18"/>
    </w:rPr>
  </w:style>
  <w:style w:type="paragraph" w:styleId="afffff9">
    <w:name w:val="envelope return"/>
    <w:basedOn w:val="afff3"/>
    <w:autoRedefine/>
    <w:uiPriority w:val="99"/>
    <w:semiHidden/>
    <w:unhideWhenUsed/>
    <w:qFormat/>
    <w:pPr>
      <w:snapToGrid w:val="0"/>
    </w:pPr>
    <w:rPr>
      <w:rFonts w:asciiTheme="majorHAnsi" w:eastAsiaTheme="majorEastAsia" w:hAnsiTheme="majorHAnsi" w:cstheme="majorBidi"/>
    </w:rPr>
  </w:style>
  <w:style w:type="paragraph" w:styleId="afffffa">
    <w:name w:val="header"/>
    <w:basedOn w:val="afff3"/>
    <w:autoRedefine/>
    <w:semiHidden/>
    <w:qFormat/>
    <w:pPr>
      <w:pBdr>
        <w:bottom w:val="single" w:sz="6" w:space="1" w:color="auto"/>
      </w:pBdr>
      <w:tabs>
        <w:tab w:val="center" w:pos="4153"/>
        <w:tab w:val="right" w:pos="8306"/>
      </w:tabs>
      <w:snapToGrid w:val="0"/>
      <w:jc w:val="center"/>
    </w:pPr>
    <w:rPr>
      <w:sz w:val="18"/>
      <w:szCs w:val="18"/>
    </w:rPr>
  </w:style>
  <w:style w:type="paragraph" w:styleId="afffffb">
    <w:name w:val="Signature"/>
    <w:basedOn w:val="afff3"/>
    <w:link w:val="afffffc"/>
    <w:autoRedefine/>
    <w:uiPriority w:val="99"/>
    <w:semiHidden/>
    <w:unhideWhenUsed/>
    <w:qFormat/>
    <w:pPr>
      <w:ind w:leftChars="2100" w:left="100"/>
    </w:pPr>
  </w:style>
  <w:style w:type="paragraph" w:styleId="43">
    <w:name w:val="List Continue 4"/>
    <w:basedOn w:val="afff3"/>
    <w:autoRedefine/>
    <w:uiPriority w:val="99"/>
    <w:semiHidden/>
    <w:unhideWhenUsed/>
    <w:qFormat/>
    <w:pPr>
      <w:spacing w:after="120"/>
      <w:ind w:leftChars="800" w:left="1680"/>
      <w:contextualSpacing/>
    </w:pPr>
  </w:style>
  <w:style w:type="paragraph" w:styleId="afffffd">
    <w:name w:val="index heading"/>
    <w:basedOn w:val="afff3"/>
    <w:next w:val="10"/>
    <w:autoRedefine/>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0">
    <w:name w:val="index 1"/>
    <w:basedOn w:val="afff3"/>
    <w:next w:val="afff3"/>
    <w:autoRedefine/>
    <w:uiPriority w:val="99"/>
    <w:semiHidden/>
    <w:unhideWhenUsed/>
    <w:qFormat/>
    <w:rPr>
      <w:rFonts w:ascii="宋体" w:hAnsi="宋体"/>
    </w:rPr>
  </w:style>
  <w:style w:type="paragraph" w:styleId="afffffe">
    <w:name w:val="Subtitle"/>
    <w:basedOn w:val="afff3"/>
    <w:next w:val="afff3"/>
    <w:link w:val="affffff"/>
    <w:autoRedefine/>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f3"/>
    <w:autoRedefine/>
    <w:uiPriority w:val="99"/>
    <w:semiHidden/>
    <w:unhideWhenUsed/>
    <w:qFormat/>
    <w:pPr>
      <w:numPr>
        <w:numId w:val="10"/>
      </w:numPr>
      <w:contextualSpacing/>
    </w:pPr>
  </w:style>
  <w:style w:type="paragraph" w:styleId="affffff0">
    <w:name w:val="List"/>
    <w:basedOn w:val="afff3"/>
    <w:autoRedefine/>
    <w:uiPriority w:val="99"/>
    <w:semiHidden/>
    <w:unhideWhenUsed/>
    <w:qFormat/>
    <w:pPr>
      <w:ind w:left="200" w:hangingChars="200" w:hanging="200"/>
      <w:contextualSpacing/>
    </w:pPr>
  </w:style>
  <w:style w:type="paragraph" w:styleId="affffff1">
    <w:name w:val="footnote text"/>
    <w:basedOn w:val="afff3"/>
    <w:autoRedefine/>
    <w:semiHidden/>
    <w:qFormat/>
    <w:pPr>
      <w:snapToGrid w:val="0"/>
      <w:ind w:leftChars="200" w:left="400" w:hangingChars="200" w:hanging="200"/>
      <w:jc w:val="left"/>
    </w:pPr>
    <w:rPr>
      <w:sz w:val="18"/>
      <w:szCs w:val="18"/>
    </w:rPr>
  </w:style>
  <w:style w:type="paragraph" w:styleId="54">
    <w:name w:val="List 5"/>
    <w:basedOn w:val="afff3"/>
    <w:autoRedefine/>
    <w:uiPriority w:val="99"/>
    <w:semiHidden/>
    <w:unhideWhenUsed/>
    <w:qFormat/>
    <w:pPr>
      <w:ind w:leftChars="800" w:left="100" w:hangingChars="200" w:hanging="200"/>
      <w:contextualSpacing/>
    </w:pPr>
  </w:style>
  <w:style w:type="paragraph" w:styleId="36">
    <w:name w:val="Body Text Indent 3"/>
    <w:basedOn w:val="afff3"/>
    <w:link w:val="37"/>
    <w:autoRedefine/>
    <w:uiPriority w:val="99"/>
    <w:semiHidden/>
    <w:unhideWhenUsed/>
    <w:qFormat/>
    <w:pPr>
      <w:spacing w:after="120"/>
      <w:ind w:leftChars="200" w:left="420"/>
    </w:pPr>
    <w:rPr>
      <w:sz w:val="16"/>
      <w:szCs w:val="16"/>
    </w:rPr>
  </w:style>
  <w:style w:type="paragraph" w:styleId="70">
    <w:name w:val="index 7"/>
    <w:basedOn w:val="afff3"/>
    <w:next w:val="afff3"/>
    <w:autoRedefine/>
    <w:uiPriority w:val="99"/>
    <w:semiHidden/>
    <w:unhideWhenUsed/>
    <w:qFormat/>
    <w:pPr>
      <w:ind w:leftChars="1200" w:left="1200"/>
    </w:pPr>
  </w:style>
  <w:style w:type="paragraph" w:styleId="90">
    <w:name w:val="index 9"/>
    <w:basedOn w:val="afff3"/>
    <w:next w:val="afff3"/>
    <w:autoRedefine/>
    <w:uiPriority w:val="99"/>
    <w:semiHidden/>
    <w:unhideWhenUsed/>
    <w:qFormat/>
    <w:pPr>
      <w:ind w:leftChars="1600" w:left="1600"/>
    </w:pPr>
  </w:style>
  <w:style w:type="paragraph" w:styleId="affffff2">
    <w:name w:val="table of figures"/>
    <w:basedOn w:val="afff3"/>
    <w:next w:val="afff3"/>
    <w:autoRedefine/>
    <w:semiHidden/>
    <w:qFormat/>
  </w:style>
  <w:style w:type="paragraph" w:styleId="TOC9">
    <w:name w:val="toc 9"/>
    <w:basedOn w:val="TOC8"/>
    <w:autoRedefine/>
    <w:semiHidden/>
    <w:qFormat/>
  </w:style>
  <w:style w:type="paragraph" w:styleId="25">
    <w:name w:val="Body Text 2"/>
    <w:basedOn w:val="afff3"/>
    <w:link w:val="26"/>
    <w:autoRedefine/>
    <w:uiPriority w:val="99"/>
    <w:semiHidden/>
    <w:unhideWhenUsed/>
    <w:qFormat/>
    <w:pPr>
      <w:spacing w:after="120" w:line="480" w:lineRule="auto"/>
    </w:pPr>
  </w:style>
  <w:style w:type="paragraph" w:styleId="44">
    <w:name w:val="List 4"/>
    <w:basedOn w:val="afff3"/>
    <w:autoRedefine/>
    <w:uiPriority w:val="99"/>
    <w:semiHidden/>
    <w:unhideWhenUsed/>
    <w:qFormat/>
    <w:pPr>
      <w:ind w:leftChars="600" w:left="100" w:hangingChars="200" w:hanging="200"/>
      <w:contextualSpacing/>
    </w:pPr>
  </w:style>
  <w:style w:type="paragraph" w:styleId="27">
    <w:name w:val="List Continue 2"/>
    <w:basedOn w:val="afff3"/>
    <w:autoRedefine/>
    <w:uiPriority w:val="99"/>
    <w:semiHidden/>
    <w:unhideWhenUsed/>
    <w:qFormat/>
    <w:pPr>
      <w:spacing w:after="120"/>
      <w:ind w:leftChars="400" w:left="840"/>
      <w:contextualSpacing/>
    </w:pPr>
  </w:style>
  <w:style w:type="paragraph" w:styleId="affffff3">
    <w:name w:val="Message Header"/>
    <w:basedOn w:val="afff3"/>
    <w:link w:val="affffff4"/>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f3"/>
    <w:autoRedefine/>
    <w:semiHidden/>
    <w:qFormat/>
    <w:rPr>
      <w:rFonts w:ascii="Courier New" w:hAnsi="Courier New" w:cs="Courier New"/>
      <w:sz w:val="20"/>
      <w:szCs w:val="20"/>
    </w:rPr>
  </w:style>
  <w:style w:type="paragraph" w:styleId="affffff5">
    <w:name w:val="Normal (Web)"/>
    <w:basedOn w:val="afff3"/>
    <w:autoRedefine/>
    <w:uiPriority w:val="99"/>
    <w:semiHidden/>
    <w:unhideWhenUsed/>
    <w:qFormat/>
    <w:pPr>
      <w:spacing w:beforeAutospacing="1" w:afterAutospacing="1"/>
      <w:jc w:val="left"/>
    </w:pPr>
    <w:rPr>
      <w:kern w:val="0"/>
      <w:sz w:val="24"/>
    </w:rPr>
  </w:style>
  <w:style w:type="paragraph" w:styleId="38">
    <w:name w:val="List Continue 3"/>
    <w:basedOn w:val="afff3"/>
    <w:autoRedefine/>
    <w:uiPriority w:val="99"/>
    <w:semiHidden/>
    <w:unhideWhenUsed/>
    <w:qFormat/>
    <w:pPr>
      <w:spacing w:after="120"/>
      <w:ind w:leftChars="600" w:left="1260"/>
      <w:contextualSpacing/>
    </w:pPr>
  </w:style>
  <w:style w:type="paragraph" w:styleId="28">
    <w:name w:val="index 2"/>
    <w:basedOn w:val="afff3"/>
    <w:next w:val="afff3"/>
    <w:autoRedefine/>
    <w:uiPriority w:val="99"/>
    <w:semiHidden/>
    <w:unhideWhenUsed/>
    <w:qFormat/>
    <w:pPr>
      <w:ind w:leftChars="200" w:left="200"/>
    </w:pPr>
  </w:style>
  <w:style w:type="paragraph" w:styleId="affffff6">
    <w:name w:val="Title"/>
    <w:basedOn w:val="afff3"/>
    <w:autoRedefine/>
    <w:qFormat/>
    <w:pPr>
      <w:spacing w:before="240" w:after="60"/>
      <w:jc w:val="center"/>
      <w:outlineLvl w:val="0"/>
    </w:pPr>
    <w:rPr>
      <w:rFonts w:ascii="Arial" w:hAnsi="Arial" w:cs="Arial"/>
      <w:b/>
      <w:bCs/>
      <w:sz w:val="32"/>
      <w:szCs w:val="32"/>
    </w:rPr>
  </w:style>
  <w:style w:type="paragraph" w:styleId="affffff7">
    <w:name w:val="annotation subject"/>
    <w:basedOn w:val="affff4"/>
    <w:next w:val="affff4"/>
    <w:link w:val="affffff8"/>
    <w:autoRedefine/>
    <w:uiPriority w:val="99"/>
    <w:semiHidden/>
    <w:unhideWhenUsed/>
    <w:qFormat/>
    <w:rPr>
      <w:b/>
      <w:bCs/>
    </w:rPr>
  </w:style>
  <w:style w:type="paragraph" w:styleId="affffff9">
    <w:name w:val="Body Text First Indent"/>
    <w:basedOn w:val="affffa"/>
    <w:link w:val="affffffa"/>
    <w:autoRedefine/>
    <w:uiPriority w:val="99"/>
    <w:semiHidden/>
    <w:unhideWhenUsed/>
    <w:qFormat/>
    <w:pPr>
      <w:ind w:firstLineChars="100" w:firstLine="420"/>
    </w:pPr>
  </w:style>
  <w:style w:type="paragraph" w:styleId="29">
    <w:name w:val="Body Text First Indent 2"/>
    <w:basedOn w:val="affffc"/>
    <w:link w:val="2a"/>
    <w:autoRedefine/>
    <w:uiPriority w:val="99"/>
    <w:semiHidden/>
    <w:unhideWhenUsed/>
    <w:qFormat/>
    <w:pPr>
      <w:ind w:firstLineChars="200" w:firstLine="420"/>
    </w:pPr>
  </w:style>
  <w:style w:type="table" w:styleId="affffffb">
    <w:name w:val="Table Grid"/>
    <w:basedOn w:val="afff5"/>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c">
    <w:name w:val="Table Theme"/>
    <w:basedOn w:val="afff5"/>
    <w:autoRedefine/>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ff5"/>
    <w:autoRedefine/>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ff5"/>
    <w:autoRedefine/>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fff5"/>
    <w:autoRedefine/>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d">
    <w:name w:val="Table Elegant"/>
    <w:basedOn w:val="afff5"/>
    <w:autoRedefine/>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fff5"/>
    <w:autoRedefine/>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ff5"/>
    <w:autoRedefine/>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fff5"/>
    <w:autoRedefine/>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fff5"/>
    <w:autoRedefine/>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fff5"/>
    <w:autoRedefine/>
    <w:uiPriority w:val="99"/>
    <w:semiHidden/>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ff5"/>
    <w:autoRedefine/>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fff5"/>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fff5"/>
    <w:autoRedefine/>
    <w:uiPriority w:val="99"/>
    <w:semiHidden/>
    <w:unhideWhenUsed/>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ff5"/>
    <w:autoRedefine/>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fff5"/>
    <w:autoRedefine/>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ff5"/>
    <w:autoRedefine/>
    <w:uiPriority w:val="99"/>
    <w:semiHidden/>
    <w:unhideWhenUsed/>
    <w:qFormat/>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fff5"/>
    <w:autoRedefine/>
    <w:uiPriority w:val="99"/>
    <w:semiHidden/>
    <w:unhideWhenUsed/>
    <w:qFormat/>
    <w:pPr>
      <w:widowControl w:val="0"/>
      <w:jc w:val="both"/>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fff5"/>
    <w:autoRedefine/>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ff5"/>
    <w:autoRedefine/>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fff5"/>
    <w:autoRedefine/>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fff5"/>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fff5"/>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fff5"/>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fff5"/>
    <w:autoRedefine/>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fff5"/>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e">
    <w:name w:val="Table Contemporary"/>
    <w:basedOn w:val="afff5"/>
    <w:autoRedefine/>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fff5"/>
    <w:autoRedefine/>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ff5"/>
    <w:autoRedefine/>
    <w:uiPriority w:val="99"/>
    <w:semiHidden/>
    <w:unhideWhenUsed/>
    <w:qFormat/>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fff5"/>
    <w:autoRedefine/>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fff5"/>
    <w:autoRedefine/>
    <w:uiPriority w:val="99"/>
    <w:semiHidden/>
    <w:unhideWhenUsed/>
    <w:qFormat/>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5"/>
    <w:autoRedefine/>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fff5"/>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ff5"/>
    <w:autoRedefine/>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fff5"/>
    <w:autoRedefine/>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fff5"/>
    <w:autoRedefine/>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fff5"/>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fff5"/>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ff5"/>
    <w:autoRedefine/>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fff5"/>
    <w:autoRedefine/>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fff5"/>
    <w:autoRedefine/>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ff5"/>
    <w:autoRedefine/>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fff5"/>
    <w:autoRedefine/>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f">
    <w:name w:val="Table Professional"/>
    <w:basedOn w:val="afff5"/>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fff0">
    <w:name w:val="Light Shading"/>
    <w:basedOn w:val="afff5"/>
    <w:autoRedefine/>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5"/>
    <w:autoRedefine/>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5"/>
    <w:autoRedefine/>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5"/>
    <w:autoRedefine/>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5"/>
    <w:autoRedefine/>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5"/>
    <w:autoRedefine/>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5"/>
    <w:autoRedefine/>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f1">
    <w:name w:val="Light List"/>
    <w:basedOn w:val="afff5"/>
    <w:autoRedefine/>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5"/>
    <w:autoRedefine/>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5"/>
    <w:autoRedefine/>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5"/>
    <w:autoRedefine/>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5"/>
    <w:autoRedefine/>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5"/>
    <w:autoRedefine/>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5"/>
    <w:autoRedefine/>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f2">
    <w:name w:val="Light Grid"/>
    <w:basedOn w:val="afff5"/>
    <w:autoRedefine/>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5"/>
    <w:autoRedefine/>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5"/>
    <w:autoRedefine/>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5"/>
    <w:autoRedefine/>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5"/>
    <w:autoRedefine/>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5"/>
    <w:autoRedefine/>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5"/>
    <w:autoRedefine/>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a">
    <w:name w:val="Medium Shading 1"/>
    <w:basedOn w:val="afff5"/>
    <w:autoRedefine/>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5"/>
    <w:autoRedefine/>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5"/>
    <w:autoRedefine/>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5"/>
    <w:autoRedefine/>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5"/>
    <w:autoRedefine/>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5"/>
    <w:autoRedefine/>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5"/>
    <w:autoRedefine/>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5"/>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fff5"/>
    <w:autoRedefine/>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5"/>
    <w:autoRedefine/>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5"/>
    <w:autoRedefine/>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5"/>
    <w:autoRedefine/>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5"/>
    <w:autoRedefine/>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5"/>
    <w:autoRedefine/>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5"/>
    <w:autoRedefine/>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5"/>
    <w:autoRedefine/>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fff5"/>
    <w:autoRedefine/>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5"/>
    <w:autoRedefine/>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5"/>
    <w:autoRedefine/>
    <w:uiPriority w:val="67"/>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5"/>
    <w:autoRedefine/>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5"/>
    <w:autoRedefine/>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5"/>
    <w:autoRedefine/>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5"/>
    <w:autoRedefine/>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5"/>
    <w:autoRedefine/>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5"/>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f3">
    <w:name w:val="Dark List"/>
    <w:basedOn w:val="afff5"/>
    <w:autoRedefine/>
    <w:uiPriority w:val="70"/>
    <w:semiHidden/>
    <w:unhideWhenUsed/>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5"/>
    <w:autoRedefine/>
    <w:uiPriority w:val="70"/>
    <w:semiHidden/>
    <w:unhideWhenUsed/>
    <w:qFormat/>
    <w:rPr>
      <w:color w:val="FFFFFF" w:themeColor="background1"/>
    </w:rP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5"/>
    <w:autoRedefine/>
    <w:uiPriority w:val="70"/>
    <w:semiHidden/>
    <w:unhideWhenUsed/>
    <w:qFormat/>
    <w:rPr>
      <w:color w:val="FFFFFF" w:themeColor="background1"/>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5"/>
    <w:autoRedefine/>
    <w:uiPriority w:val="70"/>
    <w:semiHidden/>
    <w:unhideWhenUsed/>
    <w:qFormat/>
    <w:rPr>
      <w:color w:val="FFFFFF" w:themeColor="background1"/>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5"/>
    <w:autoRedefine/>
    <w:uiPriority w:val="70"/>
    <w:semiHidden/>
    <w:unhideWhenUsed/>
    <w:qFormat/>
    <w:rPr>
      <w:color w:val="FFFFFF" w:themeColor="background1"/>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5"/>
    <w:autoRedefine/>
    <w:uiPriority w:val="70"/>
    <w:semiHidden/>
    <w:unhideWhenUsed/>
    <w:qFormat/>
    <w:rPr>
      <w:color w:val="FFFFFF" w:themeColor="background1"/>
    </w:rP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5"/>
    <w:autoRedefine/>
    <w:uiPriority w:val="70"/>
    <w:semiHidden/>
    <w:unhideWhenUsed/>
    <w:qFormat/>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f4">
    <w:name w:val="Colorful Shading"/>
    <w:basedOn w:val="afff5"/>
    <w:autoRedefine/>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5"/>
    <w:autoRedefine/>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5"/>
    <w:autoRedefine/>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5"/>
    <w:autoRedefine/>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5"/>
    <w:autoRedefine/>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5"/>
    <w:autoRedefine/>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5"/>
    <w:autoRedefine/>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5">
    <w:name w:val="Colorful List"/>
    <w:basedOn w:val="afff5"/>
    <w:autoRedefine/>
    <w:uiPriority w:val="72"/>
    <w:semiHidden/>
    <w:unhideWhenUsed/>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5"/>
    <w:autoRedefine/>
    <w:uiPriority w:val="72"/>
    <w:semiHidden/>
    <w:unhideWhenUsed/>
    <w:qFormat/>
    <w:rPr>
      <w:color w:val="000000" w:themeColor="text1"/>
    </w:rP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5"/>
    <w:autoRedefine/>
    <w:uiPriority w:val="72"/>
    <w:semiHidden/>
    <w:unhideWhenUsed/>
    <w:qFormat/>
    <w:rPr>
      <w:color w:val="000000" w:themeColor="text1"/>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5"/>
    <w:autoRedefine/>
    <w:uiPriority w:val="72"/>
    <w:semiHidden/>
    <w:unhideWhenUsed/>
    <w:qFormat/>
    <w:rPr>
      <w:color w:val="000000" w:themeColor="text1"/>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5"/>
    <w:autoRedefine/>
    <w:uiPriority w:val="72"/>
    <w:semiHidden/>
    <w:unhideWhenUsed/>
    <w:qFormat/>
    <w:rPr>
      <w:color w:val="000000" w:themeColor="text1"/>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5"/>
    <w:autoRedefine/>
    <w:uiPriority w:val="72"/>
    <w:semiHidden/>
    <w:unhideWhenUsed/>
    <w:qFormat/>
    <w:rPr>
      <w:color w:val="000000" w:themeColor="text1"/>
    </w:rP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5"/>
    <w:autoRedefine/>
    <w:uiPriority w:val="72"/>
    <w:semiHidden/>
    <w:unhideWhenUsed/>
    <w:qFormat/>
    <w:rPr>
      <w:color w:val="000000" w:themeColor="text1"/>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6">
    <w:name w:val="Colorful Grid"/>
    <w:basedOn w:val="afff5"/>
    <w:autoRedefine/>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5"/>
    <w:autoRedefine/>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5"/>
    <w:autoRedefine/>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5"/>
    <w:autoRedefine/>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5"/>
    <w:autoRedefine/>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5"/>
    <w:autoRedefine/>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5"/>
    <w:autoRedefine/>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f7">
    <w:name w:val="Strong"/>
    <w:basedOn w:val="afff4"/>
    <w:autoRedefine/>
    <w:uiPriority w:val="22"/>
    <w:qFormat/>
    <w:rPr>
      <w:b/>
      <w:bCs/>
    </w:rPr>
  </w:style>
  <w:style w:type="character" w:styleId="afffffff8">
    <w:name w:val="endnote reference"/>
    <w:basedOn w:val="afff4"/>
    <w:autoRedefine/>
    <w:uiPriority w:val="99"/>
    <w:semiHidden/>
    <w:unhideWhenUsed/>
    <w:qFormat/>
    <w:rPr>
      <w:vertAlign w:val="superscript"/>
    </w:rPr>
  </w:style>
  <w:style w:type="character" w:styleId="afffffff9">
    <w:name w:val="page number"/>
    <w:basedOn w:val="afff4"/>
    <w:autoRedefine/>
    <w:semiHidden/>
    <w:qFormat/>
    <w:rPr>
      <w:rFonts w:ascii="Times New Roman" w:eastAsia="宋体" w:hAnsi="Times New Roman"/>
      <w:sz w:val="18"/>
    </w:rPr>
  </w:style>
  <w:style w:type="character" w:styleId="afffffffa">
    <w:name w:val="FollowedHyperlink"/>
    <w:basedOn w:val="afff4"/>
    <w:autoRedefine/>
    <w:uiPriority w:val="99"/>
    <w:semiHidden/>
    <w:unhideWhenUsed/>
    <w:qFormat/>
    <w:rPr>
      <w:color w:val="954F72" w:themeColor="followedHyperlink"/>
      <w:u w:val="single"/>
    </w:rPr>
  </w:style>
  <w:style w:type="character" w:styleId="afffffffb">
    <w:name w:val="Emphasis"/>
    <w:basedOn w:val="afff4"/>
    <w:autoRedefine/>
    <w:uiPriority w:val="20"/>
    <w:qFormat/>
    <w:rPr>
      <w:i/>
      <w:iCs/>
    </w:rPr>
  </w:style>
  <w:style w:type="character" w:styleId="afffffffc">
    <w:name w:val="line number"/>
    <w:basedOn w:val="afff4"/>
    <w:autoRedefine/>
    <w:uiPriority w:val="99"/>
    <w:semiHidden/>
    <w:unhideWhenUsed/>
    <w:qFormat/>
  </w:style>
  <w:style w:type="character" w:styleId="HTML1">
    <w:name w:val="HTML Definition"/>
    <w:basedOn w:val="afff4"/>
    <w:autoRedefine/>
    <w:semiHidden/>
    <w:qFormat/>
    <w:rPr>
      <w:i/>
      <w:iCs/>
    </w:rPr>
  </w:style>
  <w:style w:type="character" w:styleId="HTML2">
    <w:name w:val="HTML Typewriter"/>
    <w:basedOn w:val="afff4"/>
    <w:autoRedefine/>
    <w:semiHidden/>
    <w:qFormat/>
    <w:rPr>
      <w:rFonts w:ascii="Courier New" w:hAnsi="Courier New"/>
      <w:sz w:val="20"/>
      <w:szCs w:val="20"/>
    </w:rPr>
  </w:style>
  <w:style w:type="character" w:styleId="HTML3">
    <w:name w:val="HTML Acronym"/>
    <w:basedOn w:val="afff4"/>
    <w:autoRedefine/>
    <w:semiHidden/>
    <w:qFormat/>
  </w:style>
  <w:style w:type="character" w:styleId="HTML4">
    <w:name w:val="HTML Variable"/>
    <w:basedOn w:val="afff4"/>
    <w:autoRedefine/>
    <w:semiHidden/>
    <w:qFormat/>
    <w:rPr>
      <w:i/>
      <w:iCs/>
    </w:rPr>
  </w:style>
  <w:style w:type="character" w:styleId="afffffffd">
    <w:name w:val="Hyperlink"/>
    <w:autoRedefine/>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f4"/>
    <w:autoRedefine/>
    <w:semiHidden/>
    <w:qFormat/>
    <w:rPr>
      <w:rFonts w:ascii="Courier New" w:hAnsi="Courier New"/>
      <w:sz w:val="20"/>
      <w:szCs w:val="20"/>
    </w:rPr>
  </w:style>
  <w:style w:type="character" w:styleId="afffffffe">
    <w:name w:val="annotation reference"/>
    <w:basedOn w:val="afff4"/>
    <w:autoRedefine/>
    <w:uiPriority w:val="99"/>
    <w:semiHidden/>
    <w:unhideWhenUsed/>
    <w:qFormat/>
    <w:rPr>
      <w:sz w:val="21"/>
      <w:szCs w:val="21"/>
    </w:rPr>
  </w:style>
  <w:style w:type="character" w:styleId="HTML6">
    <w:name w:val="HTML Cite"/>
    <w:basedOn w:val="afff4"/>
    <w:autoRedefine/>
    <w:semiHidden/>
    <w:qFormat/>
    <w:rPr>
      <w:i/>
      <w:iCs/>
    </w:rPr>
  </w:style>
  <w:style w:type="character" w:styleId="affffffff">
    <w:name w:val="footnote reference"/>
    <w:basedOn w:val="afff4"/>
    <w:autoRedefine/>
    <w:semiHidden/>
    <w:qFormat/>
    <w:rPr>
      <w:vertAlign w:val="superscript"/>
    </w:rPr>
  </w:style>
  <w:style w:type="character" w:styleId="HTML7">
    <w:name w:val="HTML Keyboard"/>
    <w:basedOn w:val="afff4"/>
    <w:autoRedefine/>
    <w:semiHidden/>
    <w:qFormat/>
    <w:rPr>
      <w:rFonts w:ascii="Courier New" w:hAnsi="Courier New"/>
      <w:sz w:val="20"/>
      <w:szCs w:val="20"/>
    </w:rPr>
  </w:style>
  <w:style w:type="character" w:styleId="HTML8">
    <w:name w:val="HTML Sample"/>
    <w:basedOn w:val="afff4"/>
    <w:autoRedefine/>
    <w:semiHidden/>
    <w:qFormat/>
    <w:rPr>
      <w:rFonts w:ascii="Courier New" w:hAnsi="Courier New"/>
    </w:rPr>
  </w:style>
  <w:style w:type="paragraph" w:customStyle="1" w:styleId="HB">
    <w:name w:val="标准标志HB"/>
    <w:next w:val="afff3"/>
    <w:autoRedefine/>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f3"/>
    <w:autoRedefine/>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ff0">
    <w:name w:val="标准书脚_偶数页"/>
    <w:autoRedefine/>
    <w:qFormat/>
    <w:pPr>
      <w:spacing w:before="120"/>
    </w:pPr>
    <w:rPr>
      <w:sz w:val="18"/>
    </w:rPr>
  </w:style>
  <w:style w:type="paragraph" w:customStyle="1" w:styleId="affffffff1">
    <w:name w:val="标准书脚_奇数页"/>
    <w:autoRedefine/>
    <w:qFormat/>
    <w:pPr>
      <w:spacing w:before="120"/>
      <w:jc w:val="right"/>
    </w:pPr>
    <w:rPr>
      <w:sz w:val="18"/>
    </w:rPr>
  </w:style>
  <w:style w:type="paragraph" w:customStyle="1" w:styleId="affffffff2">
    <w:name w:val="标准书眉_奇数页"/>
    <w:next w:val="afff3"/>
    <w:autoRedefine/>
    <w:qFormat/>
    <w:pPr>
      <w:tabs>
        <w:tab w:val="center" w:pos="4154"/>
        <w:tab w:val="right" w:pos="8306"/>
      </w:tabs>
      <w:spacing w:after="120"/>
      <w:jc w:val="right"/>
    </w:pPr>
    <w:rPr>
      <w:rFonts w:ascii="黑体" w:eastAsia="黑体"/>
      <w:sz w:val="21"/>
    </w:rPr>
  </w:style>
  <w:style w:type="paragraph" w:customStyle="1" w:styleId="affffffff3">
    <w:name w:val="标准书眉_偶数页"/>
    <w:basedOn w:val="affffffff2"/>
    <w:next w:val="afff3"/>
    <w:autoRedefine/>
    <w:qFormat/>
    <w:pPr>
      <w:jc w:val="left"/>
    </w:pPr>
  </w:style>
  <w:style w:type="paragraph" w:customStyle="1" w:styleId="affffffff4">
    <w:name w:val="标准书眉一"/>
    <w:autoRedefine/>
    <w:qFormat/>
    <w:pPr>
      <w:jc w:val="both"/>
    </w:pPr>
  </w:style>
  <w:style w:type="paragraph" w:customStyle="1" w:styleId="affffffff5">
    <w:name w:val="前言、引言标题"/>
    <w:next w:val="afff3"/>
    <w:autoRedefine/>
    <w:qFormat/>
    <w:pPr>
      <w:shd w:val="clear" w:color="FFFFFF" w:fill="FFFFFF"/>
      <w:spacing w:before="640" w:after="560"/>
      <w:jc w:val="center"/>
      <w:outlineLvl w:val="0"/>
    </w:pPr>
    <w:rPr>
      <w:rFonts w:ascii="黑体" w:eastAsia="黑体"/>
      <w:sz w:val="32"/>
    </w:rPr>
  </w:style>
  <w:style w:type="paragraph" w:customStyle="1" w:styleId="affffffff6">
    <w:name w:val="参考文献、索引标题"/>
    <w:basedOn w:val="affffffff5"/>
    <w:next w:val="afff3"/>
    <w:autoRedefine/>
    <w:qFormat/>
    <w:pPr>
      <w:spacing w:after="200"/>
    </w:pPr>
    <w:rPr>
      <w:sz w:val="21"/>
    </w:rPr>
  </w:style>
  <w:style w:type="paragraph" w:customStyle="1" w:styleId="affffffff7">
    <w:name w:val="段"/>
    <w:autoRedefine/>
    <w:qFormat/>
    <w:pPr>
      <w:ind w:firstLineChars="200" w:firstLine="200"/>
      <w:jc w:val="both"/>
    </w:pPr>
    <w:rPr>
      <w:rFonts w:ascii="宋体"/>
      <w:sz w:val="21"/>
    </w:rPr>
  </w:style>
  <w:style w:type="paragraph" w:customStyle="1" w:styleId="ab">
    <w:name w:val="章标题"/>
    <w:next w:val="affffffff7"/>
    <w:autoRedefine/>
    <w:qFormat/>
    <w:pPr>
      <w:numPr>
        <w:numId w:val="11"/>
      </w:numPr>
      <w:spacing w:beforeLines="100" w:before="312" w:afterLines="100" w:after="312"/>
      <w:jc w:val="both"/>
      <w:outlineLvl w:val="1"/>
    </w:pPr>
    <w:rPr>
      <w:rFonts w:ascii="黑体" w:eastAsia="黑体"/>
      <w:sz w:val="21"/>
    </w:rPr>
  </w:style>
  <w:style w:type="paragraph" w:customStyle="1" w:styleId="ac">
    <w:name w:val="一级条标题"/>
    <w:next w:val="affffffff7"/>
    <w:autoRedefine/>
    <w:qFormat/>
    <w:pPr>
      <w:numPr>
        <w:ilvl w:val="1"/>
        <w:numId w:val="11"/>
      </w:numPr>
      <w:spacing w:beforeLines="50" w:before="156" w:afterLines="50" w:after="156"/>
      <w:outlineLvl w:val="2"/>
    </w:pPr>
    <w:rPr>
      <w:rFonts w:ascii="黑体" w:eastAsia="黑体"/>
      <w:sz w:val="21"/>
      <w:szCs w:val="21"/>
    </w:rPr>
  </w:style>
  <w:style w:type="paragraph" w:customStyle="1" w:styleId="ad">
    <w:name w:val="二级条标题"/>
    <w:basedOn w:val="ac"/>
    <w:next w:val="affffffff7"/>
    <w:autoRedefine/>
    <w:qFormat/>
    <w:pPr>
      <w:numPr>
        <w:ilvl w:val="2"/>
      </w:numPr>
      <w:spacing w:before="50" w:after="50"/>
      <w:outlineLvl w:val="3"/>
    </w:pPr>
  </w:style>
  <w:style w:type="character" w:customStyle="1" w:styleId="1d">
    <w:name w:val="发布_1"/>
    <w:basedOn w:val="afff4"/>
    <w:autoRedefine/>
    <w:qFormat/>
    <w:rPr>
      <w:rFonts w:ascii="黑体" w:eastAsia="黑体"/>
      <w:spacing w:val="22"/>
      <w:w w:val="100"/>
      <w:position w:val="3"/>
      <w:sz w:val="28"/>
    </w:rPr>
  </w:style>
  <w:style w:type="paragraph" w:customStyle="1" w:styleId="GB0">
    <w:name w:val="发布部门GB"/>
    <w:next w:val="affffffff7"/>
    <w:autoRedefine/>
    <w:qFormat/>
    <w:pPr>
      <w:spacing w:line="360" w:lineRule="exact"/>
      <w:jc w:val="center"/>
    </w:pPr>
    <w:rPr>
      <w:rFonts w:ascii="宋体"/>
      <w:b/>
      <w:sz w:val="36"/>
    </w:rPr>
  </w:style>
  <w:style w:type="paragraph" w:customStyle="1" w:styleId="affffffff8">
    <w:name w:val="发布日期"/>
    <w:autoRedefine/>
    <w:qFormat/>
    <w:rPr>
      <w:rFonts w:ascii="黑体" w:eastAsia="黑体" w:hAnsi="黑体"/>
      <w:sz w:val="28"/>
    </w:rPr>
  </w:style>
  <w:style w:type="paragraph" w:customStyle="1" w:styleId="1e">
    <w:name w:val="封面标准号1"/>
    <w:autoRedefine/>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7">
    <w:name w:val="封面标准号2"/>
    <w:basedOn w:val="1e"/>
    <w:autoRedefine/>
    <w:qFormat/>
    <w:pPr>
      <w:adjustRightInd w:val="0"/>
      <w:spacing w:before="357" w:line="280" w:lineRule="exact"/>
    </w:pPr>
  </w:style>
  <w:style w:type="paragraph" w:customStyle="1" w:styleId="affffffff9">
    <w:name w:val="封面标准代替信息"/>
    <w:basedOn w:val="2f7"/>
    <w:autoRedefine/>
    <w:qFormat/>
    <w:pPr>
      <w:spacing w:before="0" w:line="360" w:lineRule="exact"/>
    </w:pPr>
    <w:rPr>
      <w:rFonts w:hAnsi="黑体"/>
      <w:sz w:val="21"/>
    </w:rPr>
  </w:style>
  <w:style w:type="paragraph" w:customStyle="1" w:styleId="affffffffa">
    <w:name w:val="封面标准名称"/>
    <w:autoRedefine/>
    <w:qFormat/>
    <w:pPr>
      <w:widowControl w:val="0"/>
      <w:spacing w:line="680" w:lineRule="exact"/>
      <w:jc w:val="center"/>
      <w:textAlignment w:val="center"/>
    </w:pPr>
    <w:rPr>
      <w:rFonts w:ascii="黑体" w:eastAsia="黑体"/>
      <w:sz w:val="52"/>
    </w:rPr>
  </w:style>
  <w:style w:type="paragraph" w:customStyle="1" w:styleId="affffffffb">
    <w:name w:val="封面标准文稿编辑信息"/>
    <w:autoRedefine/>
    <w:qFormat/>
    <w:pPr>
      <w:spacing w:before="180" w:line="180" w:lineRule="exact"/>
      <w:jc w:val="center"/>
    </w:pPr>
    <w:rPr>
      <w:rFonts w:ascii="宋体"/>
      <w:sz w:val="21"/>
    </w:rPr>
  </w:style>
  <w:style w:type="paragraph" w:customStyle="1" w:styleId="affffffffc">
    <w:name w:val="封面标准文稿类别"/>
    <w:autoRedefine/>
    <w:qFormat/>
    <w:pPr>
      <w:spacing w:before="440" w:line="400" w:lineRule="exact"/>
      <w:jc w:val="center"/>
    </w:pPr>
    <w:rPr>
      <w:rFonts w:ascii="宋体"/>
      <w:sz w:val="24"/>
    </w:rPr>
  </w:style>
  <w:style w:type="paragraph" w:customStyle="1" w:styleId="affffffffd">
    <w:name w:val="封面标准英文名称"/>
    <w:autoRedefine/>
    <w:qFormat/>
    <w:pPr>
      <w:widowControl w:val="0"/>
      <w:spacing w:before="330" w:line="400" w:lineRule="exact"/>
      <w:jc w:val="center"/>
    </w:pPr>
    <w:rPr>
      <w:rFonts w:ascii="黑体" w:eastAsia="黑体"/>
      <w:sz w:val="28"/>
    </w:rPr>
  </w:style>
  <w:style w:type="paragraph" w:customStyle="1" w:styleId="affffffffe">
    <w:name w:val="封面一致性程度标识"/>
    <w:autoRedefine/>
    <w:qFormat/>
    <w:pPr>
      <w:spacing w:before="680" w:line="400" w:lineRule="exact"/>
      <w:jc w:val="center"/>
    </w:pPr>
    <w:rPr>
      <w:rFonts w:ascii="黑体" w:eastAsia="黑体" w:hAnsi="黑体"/>
      <w:sz w:val="28"/>
    </w:rPr>
  </w:style>
  <w:style w:type="paragraph" w:customStyle="1" w:styleId="afffffffff">
    <w:name w:val="封面正文"/>
    <w:autoRedefine/>
    <w:qFormat/>
    <w:pPr>
      <w:jc w:val="both"/>
    </w:pPr>
  </w:style>
  <w:style w:type="paragraph" w:customStyle="1" w:styleId="aff">
    <w:name w:val="附录标识"/>
    <w:basedOn w:val="afff3"/>
    <w:next w:val="afff3"/>
    <w:autoRedefine/>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d">
    <w:name w:val="附录表标题"/>
    <w:basedOn w:val="afff3"/>
    <w:next w:val="afff3"/>
    <w:autoRedefine/>
    <w:qFormat/>
    <w:pPr>
      <w:numPr>
        <w:ilvl w:val="1"/>
        <w:numId w:val="13"/>
      </w:numPr>
      <w:spacing w:beforeLines="50" w:before="50" w:afterLines="50" w:after="50"/>
      <w:jc w:val="center"/>
    </w:pPr>
    <w:rPr>
      <w:rFonts w:ascii="黑体" w:eastAsia="黑体"/>
      <w:szCs w:val="21"/>
    </w:rPr>
  </w:style>
  <w:style w:type="paragraph" w:customStyle="1" w:styleId="aff0">
    <w:name w:val="附录章标题"/>
    <w:next w:val="affffffff7"/>
    <w:autoRedefine/>
    <w:qFormat/>
    <w:pPr>
      <w:numPr>
        <w:ilvl w:val="1"/>
        <w:numId w:val="12"/>
      </w:numPr>
      <w:wordWrap w:val="0"/>
      <w:overflowPunct w:val="0"/>
      <w:autoSpaceDE w:val="0"/>
      <w:spacing w:beforeLines="50" w:before="50" w:afterLines="50" w:after="50"/>
      <w:jc w:val="both"/>
      <w:textAlignment w:val="baseline"/>
      <w:outlineLvl w:val="2"/>
    </w:pPr>
    <w:rPr>
      <w:rFonts w:ascii="黑体" w:eastAsia="黑体"/>
      <w:kern w:val="21"/>
      <w:sz w:val="21"/>
    </w:rPr>
  </w:style>
  <w:style w:type="paragraph" w:customStyle="1" w:styleId="aff1">
    <w:name w:val="附录一级条标题"/>
    <w:basedOn w:val="aff0"/>
    <w:next w:val="affffffff7"/>
    <w:autoRedefine/>
    <w:qFormat/>
    <w:pPr>
      <w:numPr>
        <w:ilvl w:val="2"/>
      </w:numPr>
      <w:autoSpaceDN w:val="0"/>
    </w:pPr>
  </w:style>
  <w:style w:type="paragraph" w:customStyle="1" w:styleId="aff2">
    <w:name w:val="附录二级条标题"/>
    <w:basedOn w:val="afff3"/>
    <w:next w:val="affffffff7"/>
    <w:autoRedefine/>
    <w:qFormat/>
    <w:pPr>
      <w:widowControl/>
      <w:numPr>
        <w:ilvl w:val="3"/>
        <w:numId w:val="12"/>
      </w:numPr>
      <w:wordWrap w:val="0"/>
      <w:overflowPunct w:val="0"/>
      <w:autoSpaceDE w:val="0"/>
      <w:autoSpaceDN w:val="0"/>
      <w:spacing w:beforeLines="50" w:before="50" w:afterLines="50" w:after="50"/>
      <w:textAlignment w:val="baseline"/>
      <w:outlineLvl w:val="2"/>
    </w:pPr>
    <w:rPr>
      <w:rFonts w:ascii="黑体" w:eastAsia="黑体"/>
      <w:kern w:val="21"/>
      <w:szCs w:val="20"/>
    </w:rPr>
  </w:style>
  <w:style w:type="paragraph" w:customStyle="1" w:styleId="aff3">
    <w:name w:val="附录三级条标题"/>
    <w:basedOn w:val="aff2"/>
    <w:next w:val="affffffff7"/>
    <w:autoRedefine/>
    <w:qFormat/>
    <w:pPr>
      <w:numPr>
        <w:ilvl w:val="4"/>
      </w:numPr>
    </w:pPr>
  </w:style>
  <w:style w:type="paragraph" w:customStyle="1" w:styleId="aff4">
    <w:name w:val="附录四级条标题"/>
    <w:basedOn w:val="aff3"/>
    <w:next w:val="affffffff7"/>
    <w:autoRedefine/>
    <w:qFormat/>
    <w:pPr>
      <w:numPr>
        <w:ilvl w:val="5"/>
      </w:numPr>
    </w:pPr>
  </w:style>
  <w:style w:type="paragraph" w:customStyle="1" w:styleId="af2">
    <w:name w:val="附录图标题"/>
    <w:basedOn w:val="afff3"/>
    <w:next w:val="afff3"/>
    <w:autoRedefine/>
    <w:qFormat/>
    <w:pPr>
      <w:numPr>
        <w:ilvl w:val="1"/>
        <w:numId w:val="14"/>
      </w:numPr>
      <w:spacing w:beforeLines="50" w:before="50" w:afterLines="50" w:after="50"/>
      <w:jc w:val="center"/>
    </w:pPr>
    <w:rPr>
      <w:rFonts w:ascii="黑体" w:eastAsia="黑体"/>
      <w:szCs w:val="21"/>
    </w:rPr>
  </w:style>
  <w:style w:type="paragraph" w:customStyle="1" w:styleId="aff5">
    <w:name w:val="附录五级条标题"/>
    <w:basedOn w:val="aff4"/>
    <w:next w:val="affffffff7"/>
    <w:autoRedefine/>
    <w:qFormat/>
    <w:pPr>
      <w:numPr>
        <w:ilvl w:val="6"/>
      </w:numPr>
      <w:outlineLvl w:val="6"/>
    </w:pPr>
  </w:style>
  <w:style w:type="character" w:customStyle="1" w:styleId="afffffffff0">
    <w:name w:val="个人答复风格"/>
    <w:basedOn w:val="afff4"/>
    <w:autoRedefine/>
    <w:qFormat/>
    <w:rPr>
      <w:rFonts w:ascii="Arial" w:eastAsia="宋体" w:hAnsi="Arial" w:cs="Arial"/>
      <w:color w:val="auto"/>
      <w:sz w:val="20"/>
    </w:rPr>
  </w:style>
  <w:style w:type="character" w:customStyle="1" w:styleId="afffffffff1">
    <w:name w:val="个人撰写风格"/>
    <w:basedOn w:val="afff4"/>
    <w:autoRedefine/>
    <w:qFormat/>
    <w:rPr>
      <w:rFonts w:ascii="Arial" w:eastAsia="宋体" w:hAnsi="Arial" w:cs="Arial"/>
      <w:color w:val="auto"/>
      <w:sz w:val="20"/>
    </w:rPr>
  </w:style>
  <w:style w:type="paragraph" w:customStyle="1" w:styleId="afff2">
    <w:name w:val="列项——"/>
    <w:autoRedefine/>
    <w:qFormat/>
    <w:pPr>
      <w:widowControl w:val="0"/>
      <w:numPr>
        <w:numId w:val="15"/>
      </w:numPr>
      <w:jc w:val="both"/>
    </w:pPr>
    <w:rPr>
      <w:rFonts w:ascii="宋体"/>
      <w:sz w:val="21"/>
    </w:rPr>
  </w:style>
  <w:style w:type="paragraph" w:customStyle="1" w:styleId="afffffffff2">
    <w:name w:val="目次、标准名称标题"/>
    <w:basedOn w:val="affffffff5"/>
    <w:next w:val="affffffff7"/>
    <w:autoRedefine/>
    <w:qFormat/>
    <w:pPr>
      <w:spacing w:line="460" w:lineRule="exact"/>
      <w:outlineLvl w:val="9"/>
    </w:pPr>
  </w:style>
  <w:style w:type="paragraph" w:customStyle="1" w:styleId="afffffffff3">
    <w:name w:val="目次、索引正文"/>
    <w:autoRedefine/>
    <w:qFormat/>
    <w:pPr>
      <w:spacing w:line="320" w:lineRule="exact"/>
      <w:jc w:val="both"/>
    </w:pPr>
    <w:rPr>
      <w:rFonts w:ascii="宋体"/>
      <w:sz w:val="21"/>
    </w:rPr>
  </w:style>
  <w:style w:type="paragraph" w:customStyle="1" w:styleId="afffffffff4">
    <w:name w:val="其他标准称谓"/>
    <w:autoRedefine/>
    <w:qFormat/>
    <w:pPr>
      <w:spacing w:line="0" w:lineRule="atLeast"/>
      <w:jc w:val="distribute"/>
    </w:pPr>
    <w:rPr>
      <w:rFonts w:ascii="黑体" w:eastAsia="黑体" w:hAnsi="宋体"/>
      <w:sz w:val="52"/>
    </w:rPr>
  </w:style>
  <w:style w:type="paragraph" w:customStyle="1" w:styleId="afffffffff5">
    <w:name w:val="其他发布部门"/>
    <w:basedOn w:val="GB0"/>
    <w:autoRedefine/>
    <w:qFormat/>
    <w:pPr>
      <w:framePr w:wrap="around" w:hAnchor="text" w:y="1"/>
      <w:spacing w:line="0" w:lineRule="atLeast"/>
    </w:pPr>
    <w:rPr>
      <w:rFonts w:ascii="黑体" w:eastAsia="黑体"/>
      <w:b w:val="0"/>
    </w:rPr>
  </w:style>
  <w:style w:type="paragraph" w:customStyle="1" w:styleId="ae">
    <w:name w:val="三级条标题"/>
    <w:basedOn w:val="ad"/>
    <w:next w:val="affffffff7"/>
    <w:autoRedefine/>
    <w:qFormat/>
    <w:pPr>
      <w:numPr>
        <w:ilvl w:val="3"/>
      </w:numPr>
      <w:outlineLvl w:val="4"/>
    </w:pPr>
  </w:style>
  <w:style w:type="paragraph" w:customStyle="1" w:styleId="afffffffff6">
    <w:name w:val="实施日期"/>
    <w:basedOn w:val="affffffff8"/>
    <w:autoRedefine/>
    <w:qFormat/>
    <w:pPr>
      <w:jc w:val="right"/>
    </w:pPr>
  </w:style>
  <w:style w:type="paragraph" w:customStyle="1" w:styleId="a9">
    <w:name w:val="示例"/>
    <w:next w:val="afffffffff7"/>
    <w:autoRedefine/>
    <w:qFormat/>
    <w:pPr>
      <w:widowControl w:val="0"/>
      <w:numPr>
        <w:numId w:val="16"/>
      </w:numPr>
      <w:jc w:val="both"/>
    </w:pPr>
    <w:rPr>
      <w:rFonts w:ascii="宋体"/>
      <w:sz w:val="18"/>
      <w:szCs w:val="18"/>
    </w:rPr>
  </w:style>
  <w:style w:type="paragraph" w:customStyle="1" w:styleId="afffffffff7">
    <w:name w:val="示例段"/>
    <w:basedOn w:val="affffffff7"/>
    <w:autoRedefine/>
    <w:qFormat/>
    <w:pPr>
      <w:ind w:firstLine="420"/>
    </w:pPr>
    <w:rPr>
      <w:sz w:val="18"/>
    </w:rPr>
  </w:style>
  <w:style w:type="paragraph" w:customStyle="1" w:styleId="af4">
    <w:name w:val="数字编号列项（二级）"/>
    <w:autoRedefine/>
    <w:qFormat/>
    <w:pPr>
      <w:numPr>
        <w:ilvl w:val="1"/>
        <w:numId w:val="17"/>
      </w:numPr>
      <w:jc w:val="both"/>
    </w:pPr>
    <w:rPr>
      <w:rFonts w:ascii="宋体"/>
      <w:sz w:val="21"/>
    </w:rPr>
  </w:style>
  <w:style w:type="paragraph" w:customStyle="1" w:styleId="af">
    <w:name w:val="四级条标题"/>
    <w:basedOn w:val="ae"/>
    <w:next w:val="affffffff7"/>
    <w:autoRedefine/>
    <w:qFormat/>
    <w:pPr>
      <w:numPr>
        <w:ilvl w:val="4"/>
      </w:numPr>
      <w:outlineLvl w:val="5"/>
    </w:pPr>
  </w:style>
  <w:style w:type="paragraph" w:customStyle="1" w:styleId="afb">
    <w:name w:val="条文脚注"/>
    <w:basedOn w:val="affffff1"/>
    <w:link w:val="Char"/>
    <w:autoRedefine/>
    <w:qFormat/>
    <w:pPr>
      <w:numPr>
        <w:numId w:val="18"/>
      </w:numPr>
      <w:ind w:firstLineChars="0" w:firstLine="0"/>
      <w:jc w:val="both"/>
    </w:pPr>
    <w:rPr>
      <w:rFonts w:ascii="宋体"/>
    </w:rPr>
  </w:style>
  <w:style w:type="paragraph" w:customStyle="1" w:styleId="afffffffff8">
    <w:name w:val="图表脚注"/>
    <w:next w:val="affffffff7"/>
    <w:autoRedefine/>
    <w:qFormat/>
    <w:pPr>
      <w:ind w:leftChars="200" w:left="300" w:hangingChars="100" w:hanging="100"/>
      <w:jc w:val="both"/>
    </w:pPr>
    <w:rPr>
      <w:rFonts w:ascii="宋体"/>
      <w:sz w:val="18"/>
    </w:rPr>
  </w:style>
  <w:style w:type="paragraph" w:customStyle="1" w:styleId="afffffffff9">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a">
    <w:name w:val="无标题条"/>
    <w:next w:val="affffffff7"/>
    <w:autoRedefine/>
    <w:qFormat/>
    <w:pPr>
      <w:jc w:val="both"/>
    </w:pPr>
    <w:rPr>
      <w:sz w:val="21"/>
    </w:rPr>
  </w:style>
  <w:style w:type="paragraph" w:customStyle="1" w:styleId="af0">
    <w:name w:val="五级条标题"/>
    <w:basedOn w:val="af"/>
    <w:next w:val="affffffff7"/>
    <w:autoRedefine/>
    <w:qFormat/>
    <w:pPr>
      <w:numPr>
        <w:ilvl w:val="5"/>
      </w:numPr>
      <w:outlineLvl w:val="6"/>
    </w:pPr>
  </w:style>
  <w:style w:type="paragraph" w:customStyle="1" w:styleId="a7">
    <w:name w:val="正文表标题"/>
    <w:next w:val="affffffff7"/>
    <w:autoRedefine/>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9">
    <w:name w:val="正文图标题"/>
    <w:basedOn w:val="a7"/>
    <w:next w:val="affffffff7"/>
    <w:autoRedefine/>
    <w:qFormat/>
    <w:pPr>
      <w:numPr>
        <w:ilvl w:val="0"/>
        <w:numId w:val="20"/>
      </w:numPr>
      <w:tabs>
        <w:tab w:val="clear" w:pos="360"/>
      </w:tabs>
    </w:pPr>
  </w:style>
  <w:style w:type="paragraph" w:customStyle="1" w:styleId="aff9">
    <w:name w:val="注："/>
    <w:next w:val="afff3"/>
    <w:autoRedefine/>
    <w:qFormat/>
    <w:pPr>
      <w:widowControl w:val="0"/>
      <w:numPr>
        <w:numId w:val="21"/>
      </w:numPr>
      <w:autoSpaceDE w:val="0"/>
      <w:autoSpaceDN w:val="0"/>
      <w:jc w:val="both"/>
    </w:pPr>
    <w:rPr>
      <w:rFonts w:ascii="宋体"/>
      <w:sz w:val="18"/>
      <w:szCs w:val="18"/>
    </w:rPr>
  </w:style>
  <w:style w:type="paragraph" w:customStyle="1" w:styleId="a1">
    <w:name w:val="注×："/>
    <w:autoRedefine/>
    <w:qFormat/>
    <w:pPr>
      <w:widowControl w:val="0"/>
      <w:numPr>
        <w:numId w:val="22"/>
      </w:numPr>
      <w:autoSpaceDE w:val="0"/>
      <w:autoSpaceDN w:val="0"/>
      <w:jc w:val="both"/>
    </w:pPr>
    <w:rPr>
      <w:rFonts w:asciiTheme="minorEastAsia" w:eastAsiaTheme="minorEastAsia"/>
      <w:sz w:val="18"/>
      <w:szCs w:val="18"/>
    </w:rPr>
  </w:style>
  <w:style w:type="paragraph" w:customStyle="1" w:styleId="af3">
    <w:name w:val="字母编号列项（一级）"/>
    <w:autoRedefine/>
    <w:qFormat/>
    <w:pPr>
      <w:numPr>
        <w:numId w:val="17"/>
      </w:numPr>
      <w:jc w:val="both"/>
    </w:pPr>
    <w:rPr>
      <w:rFonts w:ascii="宋体"/>
      <w:sz w:val="21"/>
    </w:rPr>
  </w:style>
  <w:style w:type="paragraph" w:customStyle="1" w:styleId="af8">
    <w:name w:val="示例×："/>
    <w:basedOn w:val="afff3"/>
    <w:next w:val="afffffffff7"/>
    <w:autoRedefine/>
    <w:qFormat/>
    <w:pPr>
      <w:widowControl/>
      <w:numPr>
        <w:numId w:val="23"/>
      </w:numPr>
    </w:pPr>
    <w:rPr>
      <w:rFonts w:ascii="宋体"/>
      <w:kern w:val="0"/>
      <w:sz w:val="18"/>
      <w:szCs w:val="18"/>
    </w:rPr>
  </w:style>
  <w:style w:type="paragraph" w:customStyle="1" w:styleId="affa">
    <w:name w:val="工程建设章标题"/>
    <w:next w:val="affffffff7"/>
    <w:autoRedefine/>
    <w:qFormat/>
    <w:pPr>
      <w:numPr>
        <w:ilvl w:val="1"/>
        <w:numId w:val="24"/>
      </w:numPr>
      <w:spacing w:before="640" w:after="560" w:line="480" w:lineRule="exact"/>
      <w:jc w:val="center"/>
      <w:outlineLvl w:val="1"/>
    </w:pPr>
    <w:rPr>
      <w:rFonts w:ascii="黑体" w:eastAsia="黑体"/>
      <w:b/>
      <w:sz w:val="28"/>
    </w:rPr>
  </w:style>
  <w:style w:type="paragraph" w:customStyle="1" w:styleId="affb">
    <w:name w:val="工程建设节标题"/>
    <w:basedOn w:val="affa"/>
    <w:next w:val="affffffff7"/>
    <w:autoRedefine/>
    <w:qFormat/>
    <w:pPr>
      <w:numPr>
        <w:ilvl w:val="2"/>
      </w:numPr>
      <w:spacing w:before="400" w:after="400" w:line="240" w:lineRule="auto"/>
      <w:outlineLvl w:val="2"/>
    </w:pPr>
    <w:rPr>
      <w:sz w:val="21"/>
    </w:rPr>
  </w:style>
  <w:style w:type="paragraph" w:customStyle="1" w:styleId="affc">
    <w:name w:val="工程建设条标题"/>
    <w:basedOn w:val="affb"/>
    <w:next w:val="affffffff7"/>
    <w:autoRedefine/>
    <w:qFormat/>
    <w:pPr>
      <w:numPr>
        <w:ilvl w:val="3"/>
      </w:numPr>
      <w:spacing w:before="0" w:after="0"/>
      <w:jc w:val="left"/>
      <w:outlineLvl w:val="3"/>
    </w:pPr>
    <w:rPr>
      <w:b w:val="0"/>
    </w:rPr>
  </w:style>
  <w:style w:type="paragraph" w:customStyle="1" w:styleId="affd">
    <w:name w:val="工程建设表标题"/>
    <w:basedOn w:val="affc"/>
    <w:autoRedefine/>
    <w:qFormat/>
    <w:pPr>
      <w:numPr>
        <w:ilvl w:val="4"/>
      </w:numPr>
      <w:jc w:val="center"/>
      <w:outlineLvl w:val="4"/>
    </w:pPr>
  </w:style>
  <w:style w:type="paragraph" w:customStyle="1" w:styleId="affe">
    <w:name w:val="工程建设图标题"/>
    <w:basedOn w:val="affc"/>
    <w:autoRedefine/>
    <w:qFormat/>
    <w:pPr>
      <w:numPr>
        <w:ilvl w:val="5"/>
      </w:numPr>
      <w:jc w:val="center"/>
      <w:outlineLvl w:val="5"/>
    </w:pPr>
  </w:style>
  <w:style w:type="paragraph" w:customStyle="1" w:styleId="afff">
    <w:name w:val="工程建设公式标题"/>
    <w:basedOn w:val="affc"/>
    <w:autoRedefine/>
    <w:qFormat/>
    <w:pPr>
      <w:numPr>
        <w:ilvl w:val="6"/>
      </w:numPr>
      <w:jc w:val="center"/>
      <w:outlineLvl w:val="6"/>
    </w:pPr>
  </w:style>
  <w:style w:type="paragraph" w:customStyle="1" w:styleId="afff1">
    <w:name w:val="工程建设无节条标题"/>
    <w:basedOn w:val="afff3"/>
    <w:next w:val="affffffff7"/>
    <w:autoRedefine/>
    <w:qFormat/>
    <w:pPr>
      <w:numPr>
        <w:ilvl w:val="8"/>
        <w:numId w:val="24"/>
      </w:numPr>
      <w:tabs>
        <w:tab w:val="clear" w:pos="720"/>
      </w:tabs>
      <w:outlineLvl w:val="3"/>
    </w:pPr>
  </w:style>
  <w:style w:type="paragraph" w:customStyle="1" w:styleId="afff0">
    <w:name w:val="工程建设款标题"/>
    <w:basedOn w:val="affc"/>
    <w:autoRedefine/>
    <w:qFormat/>
    <w:pPr>
      <w:numPr>
        <w:ilvl w:val="7"/>
      </w:numPr>
      <w:outlineLvl w:val="9"/>
    </w:pPr>
  </w:style>
  <w:style w:type="paragraph" w:customStyle="1" w:styleId="afffffffffb">
    <w:name w:val="名称"/>
    <w:basedOn w:val="affffffff5"/>
    <w:next w:val="affffffff7"/>
    <w:autoRedefine/>
    <w:qFormat/>
    <w:pPr>
      <w:spacing w:line="460" w:lineRule="exact"/>
      <w:outlineLvl w:val="9"/>
    </w:pPr>
  </w:style>
  <w:style w:type="paragraph" w:customStyle="1" w:styleId="a8">
    <w:name w:val="正文表标题续表"/>
    <w:basedOn w:val="a7"/>
    <w:next w:val="affffffff7"/>
    <w:autoRedefine/>
    <w:qFormat/>
    <w:pPr>
      <w:numPr>
        <w:ilvl w:val="2"/>
      </w:numPr>
    </w:pPr>
  </w:style>
  <w:style w:type="paragraph" w:customStyle="1" w:styleId="afe">
    <w:name w:val="附录表标题续表"/>
    <w:basedOn w:val="afd"/>
    <w:next w:val="affffffff7"/>
    <w:autoRedefine/>
    <w:qFormat/>
    <w:pPr>
      <w:numPr>
        <w:ilvl w:val="2"/>
      </w:numPr>
    </w:pPr>
  </w:style>
  <w:style w:type="paragraph" w:customStyle="1" w:styleId="afffffffffc">
    <w:name w:val="术语定义二级条标题"/>
    <w:basedOn w:val="ad"/>
    <w:next w:val="affffffff7"/>
    <w:autoRedefine/>
    <w:qFormat/>
    <w:pPr>
      <w:spacing w:beforeLines="0" w:before="0" w:afterLines="0" w:after="0"/>
      <w:outlineLvl w:val="9"/>
    </w:pPr>
  </w:style>
  <w:style w:type="paragraph" w:customStyle="1" w:styleId="afffffffffd">
    <w:name w:val="术语定义三级条标题"/>
    <w:basedOn w:val="ae"/>
    <w:next w:val="affffffff7"/>
    <w:autoRedefine/>
    <w:qFormat/>
    <w:pPr>
      <w:spacing w:beforeLines="0" w:before="0" w:afterLines="0" w:after="0"/>
      <w:outlineLvl w:val="9"/>
    </w:pPr>
  </w:style>
  <w:style w:type="paragraph" w:customStyle="1" w:styleId="afffffffffe">
    <w:name w:val="式中"/>
    <w:autoRedefine/>
    <w:qFormat/>
    <w:pPr>
      <w:ind w:leftChars="200" w:left="200"/>
    </w:pPr>
    <w:rPr>
      <w:rFonts w:ascii="宋体"/>
      <w:sz w:val="21"/>
    </w:rPr>
  </w:style>
  <w:style w:type="paragraph" w:customStyle="1" w:styleId="affffffffff">
    <w:name w:val="术语定义四级条标题"/>
    <w:basedOn w:val="af"/>
    <w:next w:val="affffffff7"/>
    <w:autoRedefine/>
    <w:qFormat/>
    <w:pPr>
      <w:spacing w:beforeLines="0" w:before="0" w:afterLines="0" w:after="0"/>
      <w:outlineLvl w:val="9"/>
    </w:pPr>
  </w:style>
  <w:style w:type="paragraph" w:customStyle="1" w:styleId="affffffffff0">
    <w:name w:val="术语定义五级条标题"/>
    <w:basedOn w:val="af0"/>
    <w:next w:val="affffffff7"/>
    <w:autoRedefine/>
    <w:qFormat/>
    <w:pPr>
      <w:spacing w:beforeLines="0" w:before="0" w:afterLines="0" w:after="0"/>
      <w:outlineLvl w:val="9"/>
    </w:pPr>
  </w:style>
  <w:style w:type="paragraph" w:customStyle="1" w:styleId="affffffffff1">
    <w:name w:val="术语定义一级条标题"/>
    <w:basedOn w:val="ac"/>
    <w:next w:val="affffffff7"/>
    <w:autoRedefine/>
    <w:qFormat/>
    <w:pPr>
      <w:spacing w:beforeLines="0" w:before="0" w:afterLines="0" w:after="0"/>
      <w:outlineLvl w:val="9"/>
    </w:pPr>
  </w:style>
  <w:style w:type="paragraph" w:customStyle="1" w:styleId="affffffffff2">
    <w:name w:val="条文说明"/>
    <w:basedOn w:val="afffffffffb"/>
    <w:autoRedefine/>
    <w:qFormat/>
  </w:style>
  <w:style w:type="paragraph" w:customStyle="1" w:styleId="aa">
    <w:name w:val="列项·"/>
    <w:autoRedefine/>
    <w:qFormat/>
    <w:pPr>
      <w:numPr>
        <w:numId w:val="25"/>
      </w:numPr>
      <w:tabs>
        <w:tab w:val="left" w:pos="840"/>
      </w:tabs>
      <w:ind w:leftChars="200" w:left="200" w:hangingChars="200" w:hanging="200"/>
      <w:jc w:val="both"/>
    </w:pPr>
    <w:rPr>
      <w:rFonts w:ascii="宋体"/>
      <w:sz w:val="21"/>
    </w:rPr>
  </w:style>
  <w:style w:type="paragraph" w:customStyle="1" w:styleId="affffffffff3">
    <w:name w:val="二级无标题条"/>
    <w:basedOn w:val="ad"/>
    <w:autoRedefine/>
    <w:qFormat/>
    <w:pPr>
      <w:spacing w:beforeLines="0" w:before="0" w:afterLines="0" w:after="0"/>
      <w:jc w:val="both"/>
      <w:outlineLvl w:val="9"/>
    </w:pPr>
    <w:rPr>
      <w:rFonts w:asciiTheme="majorEastAsia" w:eastAsiaTheme="majorEastAsia"/>
    </w:rPr>
  </w:style>
  <w:style w:type="paragraph" w:customStyle="1" w:styleId="affffffffff4">
    <w:name w:val="三级无标题条"/>
    <w:basedOn w:val="ae"/>
    <w:autoRedefine/>
    <w:qFormat/>
    <w:pPr>
      <w:spacing w:beforeLines="0" w:before="0" w:afterLines="0" w:after="0"/>
      <w:jc w:val="both"/>
      <w:outlineLvl w:val="9"/>
    </w:pPr>
    <w:rPr>
      <w:rFonts w:asciiTheme="majorEastAsia" w:eastAsiaTheme="majorEastAsia"/>
    </w:rPr>
  </w:style>
  <w:style w:type="paragraph" w:customStyle="1" w:styleId="affffffffff5">
    <w:name w:val="四级无标题条"/>
    <w:basedOn w:val="af"/>
    <w:autoRedefine/>
    <w:qFormat/>
    <w:pPr>
      <w:spacing w:beforeLines="0" w:before="0" w:afterLines="0" w:after="0"/>
      <w:jc w:val="both"/>
      <w:outlineLvl w:val="9"/>
    </w:pPr>
    <w:rPr>
      <w:rFonts w:asciiTheme="majorEastAsia" w:eastAsiaTheme="majorEastAsia"/>
    </w:rPr>
  </w:style>
  <w:style w:type="paragraph" w:customStyle="1" w:styleId="affffffffff6">
    <w:name w:val="五级无标题条"/>
    <w:basedOn w:val="af0"/>
    <w:autoRedefine/>
    <w:qFormat/>
    <w:pPr>
      <w:spacing w:beforeLines="0" w:before="0" w:afterLines="0" w:after="0"/>
      <w:jc w:val="both"/>
      <w:outlineLvl w:val="9"/>
    </w:pPr>
    <w:rPr>
      <w:rFonts w:asciiTheme="majorEastAsia" w:eastAsiaTheme="majorEastAsia"/>
    </w:rPr>
  </w:style>
  <w:style w:type="paragraph" w:customStyle="1" w:styleId="affffffffff7">
    <w:name w:val="一级无标题条"/>
    <w:basedOn w:val="ac"/>
    <w:autoRedefine/>
    <w:qFormat/>
    <w:pPr>
      <w:spacing w:beforeLines="0" w:before="0" w:afterLines="0" w:after="0"/>
      <w:jc w:val="both"/>
      <w:outlineLvl w:val="9"/>
    </w:pPr>
    <w:rPr>
      <w:rFonts w:asciiTheme="majorEastAsia" w:eastAsiaTheme="majorEastAsia"/>
    </w:rPr>
  </w:style>
  <w:style w:type="character" w:customStyle="1" w:styleId="Char">
    <w:name w:val="条文脚注 Char"/>
    <w:basedOn w:val="affffb"/>
    <w:link w:val="afb"/>
    <w:autoRedefine/>
    <w:qFormat/>
    <w:rPr>
      <w:rFonts w:ascii="宋体"/>
      <w:kern w:val="2"/>
      <w:sz w:val="18"/>
      <w:szCs w:val="18"/>
    </w:rPr>
  </w:style>
  <w:style w:type="character" w:customStyle="1" w:styleId="affffb">
    <w:name w:val="正文文本 字符"/>
    <w:basedOn w:val="afff4"/>
    <w:link w:val="affffa"/>
    <w:autoRedefine/>
    <w:uiPriority w:val="99"/>
    <w:semiHidden/>
    <w:qFormat/>
    <w:rPr>
      <w:kern w:val="2"/>
      <w:sz w:val="21"/>
      <w:szCs w:val="24"/>
    </w:rPr>
  </w:style>
  <w:style w:type="paragraph" w:customStyle="1" w:styleId="ICS">
    <w:name w:val="ICS"/>
    <w:basedOn w:val="afffffffff"/>
    <w:autoRedefine/>
    <w:qFormat/>
    <w:pPr>
      <w:jc w:val="left"/>
    </w:pPr>
    <w:rPr>
      <w:rFonts w:ascii="黑体" w:eastAsia="黑体"/>
      <w:sz w:val="21"/>
    </w:rPr>
  </w:style>
  <w:style w:type="paragraph" w:customStyle="1" w:styleId="HB0">
    <w:name w:val="标准称谓HB"/>
    <w:next w:val="afff3"/>
    <w:autoRedefine/>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f8">
    <w:name w:val="发布"/>
    <w:basedOn w:val="affffa"/>
    <w:autoRedefine/>
    <w:qFormat/>
    <w:pPr>
      <w:spacing w:after="0" w:line="280" w:lineRule="exact"/>
      <w:ind w:left="284"/>
    </w:pPr>
    <w:rPr>
      <w:rFonts w:ascii="黑体" w:eastAsia="黑体"/>
      <w:kern w:val="3"/>
      <w:sz w:val="28"/>
    </w:rPr>
  </w:style>
  <w:style w:type="paragraph" w:customStyle="1" w:styleId="DB">
    <w:name w:val="标准称谓DB"/>
    <w:next w:val="afff3"/>
    <w:link w:val="DBChar"/>
    <w:autoRedefine/>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f4"/>
    <w:link w:val="DB"/>
    <w:autoRedefine/>
    <w:qFormat/>
    <w:rPr>
      <w:rFonts w:ascii="Britannic Bold" w:eastAsia="黑体" w:hAnsi="Britannic Bold"/>
      <w:bCs/>
      <w:w w:val="135"/>
      <w:sz w:val="44"/>
    </w:rPr>
  </w:style>
  <w:style w:type="paragraph" w:customStyle="1" w:styleId="QB">
    <w:name w:val="标准称谓QB"/>
    <w:next w:val="afff3"/>
    <w:link w:val="QBChar"/>
    <w:autoRedefine/>
    <w:qFormat/>
    <w:pPr>
      <w:widowControl w:val="0"/>
      <w:kinsoku w:val="0"/>
      <w:overflowPunct w:val="0"/>
      <w:autoSpaceDE w:val="0"/>
      <w:autoSpaceDN w:val="0"/>
      <w:spacing w:line="0" w:lineRule="atLeast"/>
      <w:jc w:val="distribute"/>
    </w:pPr>
    <w:rPr>
      <w:rFonts w:eastAsia="黑体"/>
      <w:bCs/>
      <w:w w:val="135"/>
      <w:sz w:val="48"/>
    </w:rPr>
  </w:style>
  <w:style w:type="character" w:customStyle="1" w:styleId="QBChar">
    <w:name w:val="标准称谓QB Char"/>
    <w:basedOn w:val="afff4"/>
    <w:link w:val="QB"/>
    <w:autoRedefine/>
    <w:qFormat/>
    <w:rPr>
      <w:rFonts w:eastAsia="黑体"/>
      <w:bCs/>
      <w:w w:val="135"/>
      <w:sz w:val="48"/>
    </w:rPr>
  </w:style>
  <w:style w:type="paragraph" w:customStyle="1" w:styleId="HB1">
    <w:name w:val="发布部门HB"/>
    <w:next w:val="afff3"/>
    <w:autoRedefine/>
    <w:qFormat/>
    <w:pPr>
      <w:spacing w:line="360" w:lineRule="exact"/>
      <w:jc w:val="center"/>
    </w:pPr>
    <w:rPr>
      <w:rFonts w:ascii="宋体"/>
      <w:b/>
      <w:sz w:val="36"/>
    </w:rPr>
  </w:style>
  <w:style w:type="paragraph" w:customStyle="1" w:styleId="DB0">
    <w:name w:val="发布部门DB"/>
    <w:next w:val="afff3"/>
    <w:autoRedefine/>
    <w:qFormat/>
    <w:pPr>
      <w:spacing w:line="360" w:lineRule="exact"/>
      <w:jc w:val="center"/>
    </w:pPr>
    <w:rPr>
      <w:rFonts w:ascii="宋体"/>
      <w:b/>
      <w:sz w:val="36"/>
    </w:rPr>
  </w:style>
  <w:style w:type="paragraph" w:customStyle="1" w:styleId="QB0">
    <w:name w:val="发布部门QB"/>
    <w:next w:val="afff3"/>
    <w:autoRedefine/>
    <w:qFormat/>
    <w:pPr>
      <w:snapToGrid w:val="0"/>
      <w:jc w:val="center"/>
    </w:pPr>
    <w:rPr>
      <w:rFonts w:ascii="宋体"/>
      <w:b/>
      <w:sz w:val="36"/>
    </w:rPr>
  </w:style>
  <w:style w:type="paragraph" w:customStyle="1" w:styleId="DB1">
    <w:name w:val="标准标志DB"/>
    <w:next w:val="afff3"/>
    <w:autoRedefine/>
    <w:qFormat/>
    <w:pPr>
      <w:shd w:val="solid" w:color="FFFFFF" w:fill="FFFFFF"/>
      <w:spacing w:line="0" w:lineRule="atLeast"/>
      <w:jc w:val="right"/>
    </w:pPr>
    <w:rPr>
      <w:rFonts w:eastAsia="Times New Roman" w:hAnsi="Britannic Bold"/>
      <w:b/>
      <w:w w:val="110"/>
      <w:kern w:val="2"/>
      <w:sz w:val="96"/>
    </w:rPr>
  </w:style>
  <w:style w:type="paragraph" w:customStyle="1" w:styleId="QB1">
    <w:name w:val="标准标志QB"/>
    <w:next w:val="afff3"/>
    <w:autoRedefine/>
    <w:qFormat/>
    <w:pPr>
      <w:shd w:val="solid" w:color="FFFFFF" w:fill="FFFFFF"/>
      <w:spacing w:line="0" w:lineRule="atLeast"/>
      <w:jc w:val="right"/>
    </w:pPr>
    <w:rPr>
      <w:rFonts w:eastAsia="Times New Roman"/>
      <w:b/>
      <w:w w:val="130"/>
      <w:sz w:val="96"/>
    </w:rPr>
  </w:style>
  <w:style w:type="paragraph" w:customStyle="1" w:styleId="GB1">
    <w:name w:val="标准标志GB"/>
    <w:next w:val="afff3"/>
    <w:autoRedefine/>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X">
    <w:name w:val="示例X"/>
    <w:basedOn w:val="affffffff7"/>
    <w:next w:val="afffffffff7"/>
    <w:autoRedefine/>
    <w:qFormat/>
    <w:rPr>
      <w:sz w:val="18"/>
    </w:rPr>
  </w:style>
  <w:style w:type="paragraph" w:customStyle="1" w:styleId="afc">
    <w:name w:val="附录表标号"/>
    <w:basedOn w:val="afff3"/>
    <w:next w:val="affffffff7"/>
    <w:autoRedefine/>
    <w:qFormat/>
    <w:pPr>
      <w:numPr>
        <w:numId w:val="13"/>
      </w:numPr>
      <w:snapToGrid w:val="0"/>
      <w:spacing w:line="14" w:lineRule="exact"/>
      <w:jc w:val="center"/>
    </w:pPr>
    <w:rPr>
      <w:color w:val="FFFFFF"/>
    </w:rPr>
  </w:style>
  <w:style w:type="paragraph" w:customStyle="1" w:styleId="af1">
    <w:name w:val="附录图标号"/>
    <w:basedOn w:val="afff3"/>
    <w:next w:val="affffffff7"/>
    <w:autoRedefine/>
    <w:qFormat/>
    <w:pPr>
      <w:numPr>
        <w:numId w:val="14"/>
      </w:numPr>
      <w:snapToGrid w:val="0"/>
      <w:spacing w:line="14" w:lineRule="exact"/>
      <w:jc w:val="center"/>
    </w:pPr>
    <w:rPr>
      <w:color w:val="FFFFFF"/>
    </w:rPr>
  </w:style>
  <w:style w:type="paragraph" w:customStyle="1" w:styleId="affffffffff9">
    <w:name w:val="重要提示"/>
    <w:basedOn w:val="affffffff7"/>
    <w:next w:val="affffffff7"/>
    <w:autoRedefine/>
    <w:qFormat/>
    <w:rPr>
      <w:rFonts w:eastAsia="黑体"/>
    </w:rPr>
  </w:style>
  <w:style w:type="paragraph" w:customStyle="1" w:styleId="affffffffffa">
    <w:name w:val="公式编号制表符"/>
    <w:basedOn w:val="afff3"/>
    <w:next w:val="afff3"/>
    <w:autoRedefine/>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0">
    <w:name w:val="TOC 标题1"/>
    <w:basedOn w:val="1"/>
    <w:next w:val="afff3"/>
    <w:autoRedefine/>
    <w:uiPriority w:val="39"/>
    <w:semiHidden/>
    <w:unhideWhenUsed/>
    <w:qFormat/>
    <w:pPr>
      <w:outlineLvl w:val="9"/>
    </w:pPr>
  </w:style>
  <w:style w:type="character" w:customStyle="1" w:styleId="1f">
    <w:name w:val="不明显参考1"/>
    <w:basedOn w:val="afff4"/>
    <w:autoRedefine/>
    <w:uiPriority w:val="31"/>
    <w:qFormat/>
    <w:rPr>
      <w:smallCaps/>
      <w:color w:val="595959" w:themeColor="text1" w:themeTint="A6"/>
    </w:rPr>
  </w:style>
  <w:style w:type="character" w:customStyle="1" w:styleId="1f0">
    <w:name w:val="不明显强调1"/>
    <w:basedOn w:val="afff4"/>
    <w:autoRedefine/>
    <w:uiPriority w:val="19"/>
    <w:qFormat/>
    <w:rPr>
      <w:i/>
      <w:iCs/>
      <w:color w:val="404040" w:themeColor="text1" w:themeTint="BF"/>
    </w:rPr>
  </w:style>
  <w:style w:type="character" w:customStyle="1" w:styleId="affff7">
    <w:name w:val="称呼 字符"/>
    <w:basedOn w:val="afff4"/>
    <w:link w:val="affff6"/>
    <w:autoRedefine/>
    <w:uiPriority w:val="99"/>
    <w:semiHidden/>
    <w:qFormat/>
    <w:rPr>
      <w:kern w:val="2"/>
      <w:sz w:val="21"/>
      <w:szCs w:val="24"/>
    </w:rPr>
  </w:style>
  <w:style w:type="character" w:customStyle="1" w:styleId="afffff1">
    <w:name w:val="纯文本 字符"/>
    <w:basedOn w:val="afff4"/>
    <w:link w:val="afffff0"/>
    <w:autoRedefine/>
    <w:uiPriority w:val="99"/>
    <w:semiHidden/>
    <w:qFormat/>
    <w:rPr>
      <w:rFonts w:ascii="宋体" w:hAnsi="Courier New" w:cs="Courier New"/>
      <w:kern w:val="2"/>
      <w:sz w:val="21"/>
      <w:szCs w:val="21"/>
    </w:rPr>
  </w:style>
  <w:style w:type="character" w:customStyle="1" w:styleId="afffd">
    <w:name w:val="电子邮件签名 字符"/>
    <w:basedOn w:val="afff4"/>
    <w:link w:val="afffc"/>
    <w:autoRedefine/>
    <w:uiPriority w:val="99"/>
    <w:semiHidden/>
    <w:qFormat/>
    <w:rPr>
      <w:kern w:val="2"/>
      <w:sz w:val="21"/>
      <w:szCs w:val="24"/>
    </w:rPr>
  </w:style>
  <w:style w:type="character" w:customStyle="1" w:styleId="affffff">
    <w:name w:val="副标题 字符"/>
    <w:basedOn w:val="afff4"/>
    <w:link w:val="afffffe"/>
    <w:autoRedefine/>
    <w:uiPriority w:val="11"/>
    <w:qFormat/>
    <w:rPr>
      <w:rFonts w:asciiTheme="majorHAnsi" w:hAnsiTheme="majorHAnsi" w:cstheme="majorBidi"/>
      <w:b/>
      <w:bCs/>
      <w:kern w:val="28"/>
      <w:sz w:val="32"/>
      <w:szCs w:val="32"/>
    </w:rPr>
  </w:style>
  <w:style w:type="character" w:customStyle="1" w:styleId="afff8">
    <w:name w:val="宏文本 字符"/>
    <w:basedOn w:val="afff4"/>
    <w:link w:val="afff7"/>
    <w:autoRedefine/>
    <w:uiPriority w:val="99"/>
    <w:semiHidden/>
    <w:qFormat/>
    <w:rPr>
      <w:rFonts w:ascii="Courier New" w:hAnsi="Courier New" w:cs="Courier New"/>
      <w:kern w:val="2"/>
      <w:sz w:val="24"/>
      <w:szCs w:val="24"/>
    </w:rPr>
  </w:style>
  <w:style w:type="character" w:customStyle="1" w:styleId="affff9">
    <w:name w:val="结束语 字符"/>
    <w:basedOn w:val="afff4"/>
    <w:link w:val="affff8"/>
    <w:autoRedefine/>
    <w:uiPriority w:val="99"/>
    <w:semiHidden/>
    <w:qFormat/>
    <w:rPr>
      <w:kern w:val="2"/>
      <w:sz w:val="21"/>
      <w:szCs w:val="24"/>
    </w:rPr>
  </w:style>
  <w:style w:type="paragraph" w:styleId="affffffffffb">
    <w:name w:val="List Paragraph"/>
    <w:basedOn w:val="afff3"/>
    <w:autoRedefine/>
    <w:uiPriority w:val="34"/>
    <w:qFormat/>
    <w:pPr>
      <w:ind w:firstLineChars="200" w:firstLine="420"/>
    </w:pPr>
  </w:style>
  <w:style w:type="character" w:customStyle="1" w:styleId="1f1">
    <w:name w:val="明显参考1"/>
    <w:basedOn w:val="afff4"/>
    <w:autoRedefine/>
    <w:uiPriority w:val="32"/>
    <w:qFormat/>
    <w:rPr>
      <w:b/>
      <w:bCs/>
      <w:smallCaps/>
      <w:color w:val="5B9BD5" w:themeColor="accent1"/>
      <w:spacing w:val="5"/>
    </w:rPr>
  </w:style>
  <w:style w:type="character" w:customStyle="1" w:styleId="1f2">
    <w:name w:val="明显强调1"/>
    <w:basedOn w:val="afff4"/>
    <w:autoRedefine/>
    <w:uiPriority w:val="21"/>
    <w:qFormat/>
    <w:rPr>
      <w:i/>
      <w:iCs/>
      <w:color w:val="5B9BD5" w:themeColor="accent1"/>
    </w:rPr>
  </w:style>
  <w:style w:type="paragraph" w:styleId="affffffffffc">
    <w:name w:val="Intense Quote"/>
    <w:basedOn w:val="afff3"/>
    <w:next w:val="afff3"/>
    <w:link w:val="affffffffffd"/>
    <w:autoRedefine/>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ffd">
    <w:name w:val="明显引用 字符"/>
    <w:basedOn w:val="afff4"/>
    <w:link w:val="affffffffffc"/>
    <w:autoRedefine/>
    <w:uiPriority w:val="30"/>
    <w:qFormat/>
    <w:rPr>
      <w:i/>
      <w:iCs/>
      <w:color w:val="5B9BD5" w:themeColor="accent1"/>
      <w:kern w:val="2"/>
      <w:sz w:val="21"/>
      <w:szCs w:val="24"/>
    </w:rPr>
  </w:style>
  <w:style w:type="character" w:customStyle="1" w:styleId="afffff7">
    <w:name w:val="批注框文本 字符"/>
    <w:basedOn w:val="afff4"/>
    <w:link w:val="afffff6"/>
    <w:autoRedefine/>
    <w:uiPriority w:val="99"/>
    <w:semiHidden/>
    <w:qFormat/>
    <w:rPr>
      <w:kern w:val="2"/>
      <w:sz w:val="18"/>
      <w:szCs w:val="18"/>
    </w:rPr>
  </w:style>
  <w:style w:type="character" w:customStyle="1" w:styleId="affff5">
    <w:name w:val="批注文字 字符"/>
    <w:basedOn w:val="afff4"/>
    <w:link w:val="affff4"/>
    <w:autoRedefine/>
    <w:uiPriority w:val="99"/>
    <w:semiHidden/>
    <w:qFormat/>
    <w:rPr>
      <w:kern w:val="2"/>
      <w:sz w:val="21"/>
      <w:szCs w:val="24"/>
    </w:rPr>
  </w:style>
  <w:style w:type="character" w:customStyle="1" w:styleId="affffff8">
    <w:name w:val="批注主题 字符"/>
    <w:basedOn w:val="affff5"/>
    <w:link w:val="affffff7"/>
    <w:autoRedefine/>
    <w:uiPriority w:val="99"/>
    <w:semiHidden/>
    <w:qFormat/>
    <w:rPr>
      <w:b/>
      <w:bCs/>
      <w:kern w:val="2"/>
      <w:sz w:val="21"/>
      <w:szCs w:val="24"/>
    </w:rPr>
  </w:style>
  <w:style w:type="character" w:customStyle="1" w:styleId="afffffc">
    <w:name w:val="签名 字符"/>
    <w:basedOn w:val="afff4"/>
    <w:link w:val="afffffb"/>
    <w:autoRedefine/>
    <w:uiPriority w:val="99"/>
    <w:semiHidden/>
    <w:qFormat/>
    <w:rPr>
      <w:kern w:val="2"/>
      <w:sz w:val="21"/>
      <w:szCs w:val="24"/>
    </w:rPr>
  </w:style>
  <w:style w:type="table" w:customStyle="1" w:styleId="110">
    <w:name w:val="清单表 1 浅色1"/>
    <w:basedOn w:val="afff5"/>
    <w:autoRedefine/>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fff5"/>
    <w:autoRedefine/>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fff5"/>
    <w:autoRedefine/>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fff5"/>
    <w:autoRedefine/>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fff5"/>
    <w:autoRedefine/>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fff5"/>
    <w:autoRedefine/>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fff5"/>
    <w:autoRedefine/>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5"/>
    <w:autoRedefine/>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fff5"/>
    <w:autoRedefine/>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fff5"/>
    <w:autoRedefine/>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fff5"/>
    <w:autoRedefine/>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fff5"/>
    <w:autoRedefine/>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fff5"/>
    <w:autoRedefine/>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fff5"/>
    <w:autoRedefine/>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5"/>
    <w:autoRedefine/>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5"/>
    <w:autoRedefine/>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5"/>
    <w:autoRedefine/>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5"/>
    <w:autoRedefine/>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5"/>
    <w:autoRedefine/>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5"/>
    <w:autoRedefine/>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5"/>
    <w:autoRedefine/>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5"/>
    <w:autoRedefine/>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5"/>
    <w:autoRedefine/>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5"/>
    <w:autoRedefine/>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5"/>
    <w:autoRedefine/>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5"/>
    <w:autoRedefine/>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5"/>
    <w:autoRedefine/>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5"/>
    <w:autoRedefine/>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5"/>
    <w:autoRedefine/>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5"/>
    <w:autoRedefine/>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5"/>
    <w:autoRedefine/>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5"/>
    <w:autoRedefine/>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5"/>
    <w:autoRedefine/>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5"/>
    <w:autoRedefine/>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5"/>
    <w:autoRedefine/>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5"/>
    <w:autoRedefine/>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5"/>
    <w:autoRedefine/>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5"/>
    <w:autoRedefine/>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5"/>
    <w:autoRedefine/>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5"/>
    <w:autoRedefine/>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5"/>
    <w:autoRedefine/>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5"/>
    <w:autoRedefine/>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5"/>
    <w:autoRedefine/>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5"/>
    <w:autoRedefine/>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5"/>
    <w:autoRedefine/>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5"/>
    <w:autoRedefine/>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5"/>
    <w:autoRedefine/>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5"/>
    <w:autoRedefine/>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f3">
    <w:name w:val="日期 字符"/>
    <w:basedOn w:val="afff4"/>
    <w:link w:val="afffff2"/>
    <w:autoRedefine/>
    <w:uiPriority w:val="99"/>
    <w:semiHidden/>
    <w:qFormat/>
    <w:rPr>
      <w:kern w:val="2"/>
      <w:sz w:val="21"/>
      <w:szCs w:val="24"/>
    </w:rPr>
  </w:style>
  <w:style w:type="character" w:customStyle="1" w:styleId="1f3">
    <w:name w:val="书籍标题1"/>
    <w:basedOn w:val="afff4"/>
    <w:autoRedefine/>
    <w:uiPriority w:val="33"/>
    <w:qFormat/>
    <w:rPr>
      <w:b/>
      <w:bCs/>
      <w:i/>
      <w:iCs/>
      <w:spacing w:val="5"/>
    </w:rPr>
  </w:style>
  <w:style w:type="paragraph" w:customStyle="1" w:styleId="1f4">
    <w:name w:val="书目1"/>
    <w:basedOn w:val="afff3"/>
    <w:next w:val="afff3"/>
    <w:autoRedefine/>
    <w:uiPriority w:val="37"/>
    <w:semiHidden/>
    <w:unhideWhenUsed/>
    <w:qFormat/>
  </w:style>
  <w:style w:type="table" w:customStyle="1" w:styleId="111">
    <w:name w:val="网格表 1 浅色1"/>
    <w:basedOn w:val="afff5"/>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fff5"/>
    <w:autoRedefine/>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fff5"/>
    <w:autoRedefine/>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fff5"/>
    <w:autoRedefine/>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fff5"/>
    <w:autoRedefine/>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fff5"/>
    <w:autoRedefine/>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fff5"/>
    <w:autoRedefine/>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5"/>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fff5"/>
    <w:autoRedefine/>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fff5"/>
    <w:autoRedefine/>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fff5"/>
    <w:autoRedefine/>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fff5"/>
    <w:autoRedefine/>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fff5"/>
    <w:autoRedefine/>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fff5"/>
    <w:autoRedefine/>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5"/>
    <w:autoRedefine/>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5"/>
    <w:autoRedefine/>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5"/>
    <w:autoRedefine/>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5"/>
    <w:autoRedefine/>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5"/>
    <w:autoRedefine/>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5"/>
    <w:autoRedefine/>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5"/>
    <w:autoRedefine/>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5"/>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5"/>
    <w:autoRedefine/>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5"/>
    <w:autoRedefine/>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5"/>
    <w:autoRedefine/>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5"/>
    <w:autoRedefine/>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5"/>
    <w:autoRedefine/>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5"/>
    <w:autoRedefine/>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5"/>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5"/>
    <w:autoRedefine/>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5"/>
    <w:autoRedefine/>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5"/>
    <w:autoRedefine/>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5"/>
    <w:autoRedefine/>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5"/>
    <w:autoRedefine/>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5"/>
    <w:autoRedefine/>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5"/>
    <w:autoRedefine/>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5"/>
    <w:autoRedefine/>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5"/>
    <w:autoRedefine/>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5"/>
    <w:autoRedefine/>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5"/>
    <w:autoRedefine/>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5"/>
    <w:autoRedefine/>
    <w:uiPriority w:val="52"/>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5"/>
    <w:autoRedefine/>
    <w:uiPriority w:val="52"/>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5"/>
    <w:autoRedefine/>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5">
    <w:name w:val="网格型浅色1"/>
    <w:basedOn w:val="afff5"/>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ff5">
    <w:name w:val="尾注文本 字符"/>
    <w:basedOn w:val="afff4"/>
    <w:link w:val="afffff4"/>
    <w:autoRedefine/>
    <w:uiPriority w:val="99"/>
    <w:semiHidden/>
    <w:qFormat/>
    <w:rPr>
      <w:kern w:val="2"/>
      <w:sz w:val="21"/>
      <w:szCs w:val="24"/>
    </w:rPr>
  </w:style>
  <w:style w:type="character" w:customStyle="1" w:styleId="affff2">
    <w:name w:val="文档结构图 字符"/>
    <w:basedOn w:val="afff4"/>
    <w:link w:val="affff1"/>
    <w:autoRedefine/>
    <w:uiPriority w:val="99"/>
    <w:semiHidden/>
    <w:qFormat/>
    <w:rPr>
      <w:rFonts w:ascii="Microsoft YaHei UI" w:eastAsia="Microsoft YaHei UI"/>
      <w:kern w:val="2"/>
      <w:sz w:val="18"/>
      <w:szCs w:val="18"/>
    </w:rPr>
  </w:style>
  <w:style w:type="table" w:customStyle="1" w:styleId="112">
    <w:name w:val="无格式表格 11"/>
    <w:basedOn w:val="afff5"/>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5"/>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5"/>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5"/>
    <w:autoRedefine/>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5"/>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e">
    <w:name w:val="No Spacing"/>
    <w:autoRedefine/>
    <w:uiPriority w:val="1"/>
    <w:qFormat/>
    <w:pPr>
      <w:widowControl w:val="0"/>
      <w:jc w:val="both"/>
    </w:pPr>
    <w:rPr>
      <w:kern w:val="2"/>
      <w:sz w:val="21"/>
      <w:szCs w:val="24"/>
    </w:rPr>
  </w:style>
  <w:style w:type="character" w:customStyle="1" w:styleId="affffff4">
    <w:name w:val="信息标题 字符"/>
    <w:basedOn w:val="afff4"/>
    <w:link w:val="affffff3"/>
    <w:autoRedefine/>
    <w:uiPriority w:val="99"/>
    <w:semiHidden/>
    <w:qFormat/>
    <w:rPr>
      <w:rFonts w:asciiTheme="majorHAnsi" w:eastAsiaTheme="majorEastAsia" w:hAnsiTheme="majorHAnsi" w:cstheme="majorBidi"/>
      <w:kern w:val="2"/>
      <w:sz w:val="24"/>
      <w:szCs w:val="24"/>
      <w:shd w:val="pct20" w:color="auto" w:fill="auto"/>
    </w:rPr>
  </w:style>
  <w:style w:type="paragraph" w:styleId="afffffffffff">
    <w:name w:val="Quote"/>
    <w:basedOn w:val="afff3"/>
    <w:next w:val="afff3"/>
    <w:link w:val="afffffffffff0"/>
    <w:autoRedefine/>
    <w:uiPriority w:val="29"/>
    <w:qFormat/>
    <w:pPr>
      <w:spacing w:before="200" w:after="160"/>
      <w:ind w:left="864" w:right="864"/>
      <w:jc w:val="center"/>
    </w:pPr>
    <w:rPr>
      <w:i/>
      <w:iCs/>
      <w:color w:val="404040" w:themeColor="text1" w:themeTint="BF"/>
    </w:rPr>
  </w:style>
  <w:style w:type="character" w:customStyle="1" w:styleId="afffffffffff0">
    <w:name w:val="引用 字符"/>
    <w:basedOn w:val="afff4"/>
    <w:link w:val="afffffffffff"/>
    <w:autoRedefine/>
    <w:uiPriority w:val="29"/>
    <w:qFormat/>
    <w:rPr>
      <w:i/>
      <w:iCs/>
      <w:color w:val="404040" w:themeColor="text1" w:themeTint="BF"/>
      <w:kern w:val="2"/>
      <w:sz w:val="21"/>
      <w:szCs w:val="24"/>
    </w:rPr>
  </w:style>
  <w:style w:type="character" w:styleId="afffffffffff1">
    <w:name w:val="Placeholder Text"/>
    <w:basedOn w:val="afff4"/>
    <w:autoRedefine/>
    <w:uiPriority w:val="99"/>
    <w:semiHidden/>
    <w:qFormat/>
    <w:rPr>
      <w:color w:val="808080"/>
    </w:rPr>
  </w:style>
  <w:style w:type="character" w:customStyle="1" w:styleId="affffffa">
    <w:name w:val="正文文本首行缩进 字符"/>
    <w:basedOn w:val="affffb"/>
    <w:link w:val="affffff9"/>
    <w:autoRedefine/>
    <w:uiPriority w:val="99"/>
    <w:semiHidden/>
    <w:qFormat/>
    <w:rPr>
      <w:kern w:val="2"/>
      <w:sz w:val="21"/>
      <w:szCs w:val="24"/>
    </w:rPr>
  </w:style>
  <w:style w:type="character" w:customStyle="1" w:styleId="affffd">
    <w:name w:val="正文文本缩进 字符"/>
    <w:basedOn w:val="afff4"/>
    <w:link w:val="affffc"/>
    <w:autoRedefine/>
    <w:uiPriority w:val="99"/>
    <w:semiHidden/>
    <w:qFormat/>
    <w:rPr>
      <w:kern w:val="2"/>
      <w:sz w:val="21"/>
      <w:szCs w:val="24"/>
    </w:rPr>
  </w:style>
  <w:style w:type="character" w:customStyle="1" w:styleId="2a">
    <w:name w:val="正文文本首行缩进 2 字符"/>
    <w:basedOn w:val="affffd"/>
    <w:link w:val="29"/>
    <w:autoRedefine/>
    <w:uiPriority w:val="99"/>
    <w:semiHidden/>
    <w:qFormat/>
    <w:rPr>
      <w:kern w:val="2"/>
      <w:sz w:val="21"/>
      <w:szCs w:val="24"/>
    </w:rPr>
  </w:style>
  <w:style w:type="character" w:customStyle="1" w:styleId="26">
    <w:name w:val="正文文本 2 字符"/>
    <w:basedOn w:val="afff4"/>
    <w:link w:val="25"/>
    <w:autoRedefine/>
    <w:uiPriority w:val="99"/>
    <w:semiHidden/>
    <w:qFormat/>
    <w:rPr>
      <w:kern w:val="2"/>
      <w:sz w:val="21"/>
      <w:szCs w:val="24"/>
    </w:rPr>
  </w:style>
  <w:style w:type="character" w:customStyle="1" w:styleId="34">
    <w:name w:val="正文文本 3 字符"/>
    <w:basedOn w:val="afff4"/>
    <w:link w:val="33"/>
    <w:autoRedefine/>
    <w:uiPriority w:val="99"/>
    <w:semiHidden/>
    <w:qFormat/>
    <w:rPr>
      <w:kern w:val="2"/>
      <w:sz w:val="16"/>
      <w:szCs w:val="16"/>
    </w:rPr>
  </w:style>
  <w:style w:type="character" w:customStyle="1" w:styleId="24">
    <w:name w:val="正文文本缩进 2 字符"/>
    <w:basedOn w:val="afff4"/>
    <w:link w:val="23"/>
    <w:autoRedefine/>
    <w:uiPriority w:val="99"/>
    <w:semiHidden/>
    <w:qFormat/>
    <w:rPr>
      <w:kern w:val="2"/>
      <w:sz w:val="21"/>
      <w:szCs w:val="24"/>
    </w:rPr>
  </w:style>
  <w:style w:type="character" w:customStyle="1" w:styleId="37">
    <w:name w:val="正文文本缩进 3 字符"/>
    <w:basedOn w:val="afff4"/>
    <w:link w:val="36"/>
    <w:autoRedefine/>
    <w:uiPriority w:val="99"/>
    <w:semiHidden/>
    <w:qFormat/>
    <w:rPr>
      <w:kern w:val="2"/>
      <w:sz w:val="16"/>
      <w:szCs w:val="16"/>
    </w:rPr>
  </w:style>
  <w:style w:type="character" w:customStyle="1" w:styleId="afffb">
    <w:name w:val="注释标题 字符"/>
    <w:basedOn w:val="afff4"/>
    <w:link w:val="afffa"/>
    <w:autoRedefine/>
    <w:uiPriority w:val="99"/>
    <w:semiHidden/>
    <w:qFormat/>
    <w:rPr>
      <w:kern w:val="2"/>
      <w:sz w:val="21"/>
      <w:szCs w:val="24"/>
    </w:rPr>
  </w:style>
  <w:style w:type="paragraph" w:customStyle="1" w:styleId="afffffffffff2">
    <w:name w:val="附录无标题章"/>
    <w:basedOn w:val="aff0"/>
    <w:autoRedefine/>
    <w:qFormat/>
    <w:pPr>
      <w:spacing w:beforeLines="0" w:before="0" w:afterLines="0" w:after="0"/>
      <w:outlineLvl w:val="9"/>
    </w:pPr>
    <w:rPr>
      <w:rFonts w:asciiTheme="majorEastAsia" w:eastAsiaTheme="majorEastAsia"/>
    </w:rPr>
  </w:style>
  <w:style w:type="paragraph" w:customStyle="1" w:styleId="afffffffffff3">
    <w:name w:val="附录一级无标题条"/>
    <w:basedOn w:val="aff1"/>
    <w:autoRedefine/>
    <w:qFormat/>
    <w:pPr>
      <w:spacing w:beforeLines="0" w:before="0" w:afterLines="0" w:after="0"/>
      <w:outlineLvl w:val="9"/>
    </w:pPr>
    <w:rPr>
      <w:rFonts w:asciiTheme="majorEastAsia" w:eastAsiaTheme="majorEastAsia"/>
    </w:rPr>
  </w:style>
  <w:style w:type="paragraph" w:customStyle="1" w:styleId="afffffffffff4">
    <w:name w:val="附录二级无标题条"/>
    <w:basedOn w:val="aff2"/>
    <w:autoRedefine/>
    <w:qFormat/>
    <w:pPr>
      <w:spacing w:beforeLines="0" w:before="0" w:afterLines="0" w:after="0"/>
      <w:outlineLvl w:val="9"/>
    </w:pPr>
    <w:rPr>
      <w:rFonts w:asciiTheme="majorEastAsia" w:eastAsiaTheme="majorEastAsia"/>
    </w:rPr>
  </w:style>
  <w:style w:type="paragraph" w:customStyle="1" w:styleId="afffffffffff5">
    <w:name w:val="附录三级无标题条"/>
    <w:basedOn w:val="aff3"/>
    <w:autoRedefine/>
    <w:qFormat/>
    <w:pPr>
      <w:spacing w:beforeLines="0" w:before="0" w:afterLines="0" w:after="0"/>
      <w:outlineLvl w:val="9"/>
    </w:pPr>
    <w:rPr>
      <w:rFonts w:asciiTheme="majorEastAsia" w:eastAsiaTheme="majorEastAsia"/>
    </w:rPr>
  </w:style>
  <w:style w:type="paragraph" w:customStyle="1" w:styleId="afffffffffff6">
    <w:name w:val="附录四级无标题条"/>
    <w:basedOn w:val="aff4"/>
    <w:autoRedefine/>
    <w:qFormat/>
    <w:pPr>
      <w:spacing w:beforeLines="0" w:before="0" w:afterLines="0" w:after="0"/>
      <w:outlineLvl w:val="9"/>
    </w:pPr>
    <w:rPr>
      <w:rFonts w:asciiTheme="majorEastAsia" w:eastAsiaTheme="majorEastAsia"/>
    </w:rPr>
  </w:style>
  <w:style w:type="paragraph" w:customStyle="1" w:styleId="TB">
    <w:name w:val="标准标志TB"/>
    <w:basedOn w:val="afff3"/>
    <w:autoRedefine/>
    <w:qFormat/>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f3"/>
    <w:autoRedefine/>
    <w:qFormat/>
    <w:pPr>
      <w:kinsoku w:val="0"/>
      <w:overflowPunct w:val="0"/>
      <w:autoSpaceDE w:val="0"/>
      <w:autoSpaceDN w:val="0"/>
      <w:spacing w:line="0" w:lineRule="atLeast"/>
      <w:jc w:val="center"/>
    </w:pPr>
    <w:rPr>
      <w:rFonts w:ascii="黑体" w:eastAsia="黑体" w:hAnsi="黑体" w:cs="黑体" w:hint="eastAsia"/>
      <w:bCs/>
      <w:spacing w:val="40"/>
      <w:kern w:val="0"/>
      <w:sz w:val="72"/>
      <w:szCs w:val="20"/>
    </w:rPr>
  </w:style>
  <w:style w:type="paragraph" w:customStyle="1" w:styleId="GB2">
    <w:name w:val="发布GB"/>
    <w:basedOn w:val="affffa"/>
    <w:autoRedefine/>
    <w:qFormat/>
    <w:pPr>
      <w:spacing w:after="0" w:line="280" w:lineRule="exact"/>
      <w:ind w:left="284"/>
    </w:pPr>
    <w:rPr>
      <w:rFonts w:ascii="黑体" w:eastAsia="黑体"/>
      <w:kern w:val="3"/>
      <w:sz w:val="28"/>
    </w:rPr>
  </w:style>
  <w:style w:type="paragraph" w:customStyle="1" w:styleId="DB2">
    <w:name w:val="发布DB"/>
    <w:basedOn w:val="GB2"/>
    <w:autoRedefine/>
    <w:qFormat/>
    <w:pPr>
      <w:ind w:left="567"/>
    </w:pPr>
  </w:style>
  <w:style w:type="paragraph" w:customStyle="1" w:styleId="HB2">
    <w:name w:val="发布HB"/>
    <w:basedOn w:val="GB2"/>
    <w:autoRedefine/>
    <w:qFormat/>
    <w:pPr>
      <w:ind w:left="567"/>
    </w:pPr>
  </w:style>
  <w:style w:type="paragraph" w:customStyle="1" w:styleId="QB2">
    <w:name w:val="发布QB"/>
    <w:basedOn w:val="GB2"/>
    <w:autoRedefine/>
    <w:qFormat/>
    <w:pPr>
      <w:ind w:left="567"/>
    </w:pPr>
  </w:style>
  <w:style w:type="paragraph" w:customStyle="1" w:styleId="TB1">
    <w:name w:val="发布TB"/>
    <w:basedOn w:val="GB2"/>
    <w:autoRedefine/>
    <w:qFormat/>
    <w:pPr>
      <w:ind w:left="567"/>
    </w:pPr>
  </w:style>
  <w:style w:type="paragraph" w:customStyle="1" w:styleId="TB2">
    <w:name w:val="发布部门TB"/>
    <w:basedOn w:val="afff3"/>
    <w:autoRedefine/>
    <w:qFormat/>
    <w:pPr>
      <w:widowControl/>
      <w:spacing w:line="360" w:lineRule="exact"/>
      <w:jc w:val="center"/>
    </w:pPr>
    <w:rPr>
      <w:rFonts w:ascii="黑体" w:eastAsia="黑体" w:hAnsi="黑体" w:cs="黑体" w:hint="eastAsia"/>
      <w:spacing w:val="20"/>
      <w:w w:val="135"/>
      <w:kern w:val="0"/>
      <w:sz w:val="36"/>
      <w:szCs w:val="20"/>
    </w:rPr>
  </w:style>
  <w:style w:type="paragraph" w:customStyle="1" w:styleId="CEC">
    <w:name w:val="标准标志CEC"/>
    <w:basedOn w:val="afff3"/>
    <w:autoRedefine/>
    <w:qFormat/>
    <w:pPr>
      <w:jc w:val="right"/>
    </w:pPr>
    <w:rPr>
      <w:rFonts w:eastAsia="Times New Roman"/>
      <w:b/>
      <w:sz w:val="96"/>
    </w:rPr>
  </w:style>
  <w:style w:type="paragraph" w:customStyle="1" w:styleId="CEC0">
    <w:name w:val="标准称谓CEC"/>
    <w:basedOn w:val="afff3"/>
    <w:autoRedefine/>
    <w:qFormat/>
    <w:pPr>
      <w:jc w:val="center"/>
    </w:pPr>
    <w:rPr>
      <w:rFonts w:eastAsia="黑体"/>
      <w:b/>
      <w:w w:val="132"/>
      <w:kern w:val="0"/>
      <w:sz w:val="52"/>
    </w:rPr>
  </w:style>
  <w:style w:type="paragraph" w:customStyle="1" w:styleId="CEC1">
    <w:name w:val="发布CEC"/>
    <w:basedOn w:val="GB2"/>
    <w:autoRedefine/>
    <w:qFormat/>
  </w:style>
  <w:style w:type="paragraph" w:customStyle="1" w:styleId="CEC2">
    <w:name w:val="发布部门CEC"/>
    <w:basedOn w:val="afff3"/>
    <w:autoRedefine/>
    <w:qFormat/>
    <w:pPr>
      <w:snapToGrid w:val="0"/>
    </w:pPr>
    <w:rPr>
      <w:b/>
      <w:w w:val="135"/>
      <w:kern w:val="0"/>
      <w:sz w:val="36"/>
    </w:rPr>
  </w:style>
  <w:style w:type="paragraph" w:customStyle="1" w:styleId="afffffffffff7">
    <w:name w:val="标准正文公式"/>
    <w:basedOn w:val="afff3"/>
    <w:next w:val="afff3"/>
    <w:autoRedefine/>
    <w:qFormat/>
    <w:pPr>
      <w:tabs>
        <w:tab w:val="center" w:pos="4678"/>
        <w:tab w:val="right" w:leader="middleDot" w:pos="9356"/>
      </w:tabs>
      <w:adjustRightInd w:val="0"/>
    </w:pPr>
    <w:rPr>
      <w:rFonts w:ascii="宋体" w:hAnsi="宋体"/>
      <w:szCs w:val="21"/>
    </w:rPr>
  </w:style>
  <w:style w:type="paragraph" w:customStyle="1" w:styleId="af6">
    <w:name w:val="附录公式标号"/>
    <w:basedOn w:val="affffffffffb"/>
    <w:autoRedefine/>
    <w:qFormat/>
    <w:pPr>
      <w:numPr>
        <w:numId w:val="26"/>
      </w:numPr>
      <w:snapToGrid w:val="0"/>
      <w:spacing w:line="14" w:lineRule="atLeast"/>
      <w:ind w:firstLineChars="0"/>
    </w:pPr>
    <w:rPr>
      <w:color w:val="FFFFFF" w:themeColor="background1"/>
      <w:sz w:val="2"/>
    </w:rPr>
  </w:style>
  <w:style w:type="paragraph" w:customStyle="1" w:styleId="af7">
    <w:name w:val="附录公式编号"/>
    <w:basedOn w:val="affffa"/>
    <w:autoRedefine/>
    <w:qFormat/>
    <w:pPr>
      <w:numPr>
        <w:ilvl w:val="1"/>
        <w:numId w:val="26"/>
      </w:numPr>
    </w:pPr>
  </w:style>
  <w:style w:type="paragraph" w:customStyle="1" w:styleId="a3">
    <w:name w:val="引言二级条标题"/>
    <w:basedOn w:val="afff3"/>
    <w:next w:val="affffffff7"/>
    <w:autoRedefine/>
    <w:qFormat/>
    <w:pPr>
      <w:widowControl/>
      <w:numPr>
        <w:ilvl w:val="2"/>
        <w:numId w:val="27"/>
      </w:numPr>
      <w:autoSpaceDE w:val="0"/>
      <w:autoSpaceDN w:val="0"/>
      <w:spacing w:beforeLines="50" w:before="50" w:afterLines="50" w:after="50"/>
    </w:pPr>
    <w:rPr>
      <w:rFonts w:ascii="黑体" w:eastAsia="黑体"/>
      <w:kern w:val="0"/>
      <w:szCs w:val="20"/>
    </w:rPr>
  </w:style>
  <w:style w:type="paragraph" w:customStyle="1" w:styleId="afffffffffff8">
    <w:name w:val="引言二级无标题条"/>
    <w:basedOn w:val="a3"/>
    <w:next w:val="affffffff7"/>
    <w:autoRedefine/>
    <w:qFormat/>
    <w:pPr>
      <w:spacing w:beforeLines="0" w:before="0" w:afterLines="0" w:after="0" w:line="276" w:lineRule="auto"/>
    </w:pPr>
    <w:rPr>
      <w:rFonts w:ascii="宋体" w:eastAsia="宋体"/>
    </w:rPr>
  </w:style>
  <w:style w:type="paragraph" w:customStyle="1" w:styleId="a4">
    <w:name w:val="引言三级条标题"/>
    <w:basedOn w:val="afff3"/>
    <w:next w:val="affffffff7"/>
    <w:autoRedefine/>
    <w:qFormat/>
    <w:pPr>
      <w:widowControl/>
      <w:numPr>
        <w:ilvl w:val="3"/>
        <w:numId w:val="27"/>
      </w:numPr>
      <w:autoSpaceDE w:val="0"/>
      <w:autoSpaceDN w:val="0"/>
      <w:spacing w:beforeLines="50" w:before="50" w:afterLines="50" w:after="50"/>
    </w:pPr>
    <w:rPr>
      <w:rFonts w:ascii="黑体" w:eastAsia="黑体"/>
      <w:kern w:val="0"/>
      <w:szCs w:val="20"/>
    </w:rPr>
  </w:style>
  <w:style w:type="paragraph" w:customStyle="1" w:styleId="afffffffffff9">
    <w:name w:val="引言三级无标题条"/>
    <w:basedOn w:val="a4"/>
    <w:next w:val="affffffff7"/>
    <w:autoRedefine/>
    <w:qFormat/>
    <w:pPr>
      <w:spacing w:beforeLines="0" w:before="0" w:afterLines="0" w:after="0" w:line="276" w:lineRule="auto"/>
    </w:pPr>
    <w:rPr>
      <w:rFonts w:ascii="宋体" w:eastAsia="宋体"/>
    </w:rPr>
  </w:style>
  <w:style w:type="paragraph" w:customStyle="1" w:styleId="a5">
    <w:name w:val="引言四级条标题"/>
    <w:basedOn w:val="afff3"/>
    <w:next w:val="affffffff7"/>
    <w:autoRedefine/>
    <w:qFormat/>
    <w:pPr>
      <w:widowControl/>
      <w:numPr>
        <w:ilvl w:val="4"/>
        <w:numId w:val="27"/>
      </w:numPr>
      <w:autoSpaceDE w:val="0"/>
      <w:autoSpaceDN w:val="0"/>
      <w:spacing w:beforeLines="50" w:before="50" w:afterLines="50" w:after="50"/>
    </w:pPr>
    <w:rPr>
      <w:rFonts w:ascii="黑体" w:eastAsia="黑体"/>
      <w:kern w:val="0"/>
      <w:szCs w:val="20"/>
    </w:rPr>
  </w:style>
  <w:style w:type="paragraph" w:customStyle="1" w:styleId="afffffffffffa">
    <w:name w:val="引言四级无标题条"/>
    <w:basedOn w:val="a5"/>
    <w:next w:val="affffffff7"/>
    <w:autoRedefine/>
    <w:qFormat/>
    <w:pPr>
      <w:spacing w:beforeLines="0" w:before="0" w:afterLines="0" w:after="0" w:line="276" w:lineRule="auto"/>
    </w:pPr>
    <w:rPr>
      <w:rFonts w:ascii="宋体" w:eastAsia="宋体"/>
    </w:rPr>
  </w:style>
  <w:style w:type="paragraph" w:customStyle="1" w:styleId="a6">
    <w:name w:val="引言五级条标题"/>
    <w:basedOn w:val="afff3"/>
    <w:next w:val="affffffff7"/>
    <w:autoRedefine/>
    <w:qFormat/>
    <w:pPr>
      <w:widowControl/>
      <w:numPr>
        <w:ilvl w:val="5"/>
        <w:numId w:val="27"/>
      </w:numPr>
      <w:autoSpaceDE w:val="0"/>
      <w:autoSpaceDN w:val="0"/>
      <w:spacing w:beforeLines="50" w:before="50" w:afterLines="50" w:after="50"/>
    </w:pPr>
    <w:rPr>
      <w:rFonts w:ascii="黑体" w:eastAsia="黑体"/>
      <w:kern w:val="0"/>
      <w:szCs w:val="20"/>
    </w:rPr>
  </w:style>
  <w:style w:type="paragraph" w:customStyle="1" w:styleId="afffffffffffb">
    <w:name w:val="引言五级无标题条"/>
    <w:basedOn w:val="a6"/>
    <w:next w:val="affffffff7"/>
    <w:autoRedefine/>
    <w:qFormat/>
    <w:pPr>
      <w:spacing w:beforeLines="0" w:before="0" w:afterLines="0" w:after="0" w:line="276" w:lineRule="auto"/>
    </w:pPr>
    <w:rPr>
      <w:rFonts w:ascii="宋体" w:eastAsia="宋体"/>
    </w:rPr>
  </w:style>
  <w:style w:type="paragraph" w:customStyle="1" w:styleId="a2">
    <w:name w:val="引言一级条标题"/>
    <w:basedOn w:val="afff3"/>
    <w:next w:val="affffffff7"/>
    <w:autoRedefine/>
    <w:qFormat/>
    <w:pPr>
      <w:widowControl/>
      <w:numPr>
        <w:ilvl w:val="1"/>
        <w:numId w:val="27"/>
      </w:numPr>
      <w:autoSpaceDE w:val="0"/>
      <w:autoSpaceDN w:val="0"/>
      <w:spacing w:beforeLines="50" w:before="50" w:afterLines="50" w:after="50"/>
    </w:pPr>
    <w:rPr>
      <w:rFonts w:ascii="黑体" w:eastAsia="黑体"/>
      <w:kern w:val="0"/>
      <w:szCs w:val="20"/>
    </w:rPr>
  </w:style>
  <w:style w:type="paragraph" w:customStyle="1" w:styleId="afffffffffffc">
    <w:name w:val="引言一级无标题条"/>
    <w:basedOn w:val="a2"/>
    <w:next w:val="affffffff7"/>
    <w:autoRedefine/>
    <w:qFormat/>
    <w:pPr>
      <w:spacing w:beforeLines="0" w:before="0" w:afterLines="0" w:after="0" w:line="276" w:lineRule="auto"/>
    </w:pPr>
    <w:rPr>
      <w:rFonts w:ascii="宋体" w:eastAsia="宋体"/>
    </w:rPr>
  </w:style>
  <w:style w:type="paragraph" w:customStyle="1" w:styleId="aff6">
    <w:name w:val="前言标题"/>
    <w:next w:val="afff3"/>
    <w:autoRedefine/>
    <w:qFormat/>
    <w:pPr>
      <w:numPr>
        <w:numId w:val="28"/>
      </w:numPr>
      <w:shd w:val="clear" w:color="FFFFFF" w:fill="FFFFFF"/>
      <w:spacing w:before="540" w:after="600"/>
      <w:jc w:val="center"/>
      <w:outlineLvl w:val="0"/>
    </w:pPr>
    <w:rPr>
      <w:rFonts w:ascii="黑体" w:eastAsia="黑体"/>
      <w:sz w:val="32"/>
    </w:rPr>
  </w:style>
  <w:style w:type="paragraph" w:customStyle="1" w:styleId="afffffffffffd">
    <w:name w:val="列项·（二级）"/>
    <w:basedOn w:val="aa"/>
    <w:autoRedefine/>
    <w:qFormat/>
    <w:pPr>
      <w:ind w:leftChars="400" w:left="1260" w:hanging="420"/>
    </w:pPr>
  </w:style>
  <w:style w:type="paragraph" w:customStyle="1" w:styleId="afffffffffffe">
    <w:name w:val="列项——（二级）"/>
    <w:basedOn w:val="afff2"/>
    <w:autoRedefine/>
    <w:qFormat/>
    <w:pPr>
      <w:ind w:leftChars="400" w:left="1260" w:hangingChars="200" w:hanging="200"/>
    </w:pPr>
  </w:style>
  <w:style w:type="paragraph" w:customStyle="1" w:styleId="afa">
    <w:name w:val="参考文献编号"/>
    <w:basedOn w:val="affffffff7"/>
    <w:autoRedefine/>
    <w:qFormat/>
    <w:pPr>
      <w:numPr>
        <w:numId w:val="29"/>
      </w:numPr>
      <w:ind w:firstLine="420"/>
    </w:pPr>
  </w:style>
  <w:style w:type="paragraph" w:customStyle="1" w:styleId="affffffffffff">
    <w:name w:val="表格正文"/>
    <w:basedOn w:val="afff3"/>
    <w:autoRedefine/>
    <w:qFormat/>
    <w:rPr>
      <w:rFonts w:ascii="宋体"/>
      <w:sz w:val="18"/>
    </w:rPr>
  </w:style>
  <w:style w:type="paragraph" w:customStyle="1" w:styleId="affffffffffff0">
    <w:name w:val="表格段"/>
    <w:basedOn w:val="affffffff7"/>
    <w:autoRedefine/>
    <w:qFormat/>
    <w:pPr>
      <w:ind w:firstLine="420"/>
    </w:pPr>
    <w:rPr>
      <w:sz w:val="18"/>
    </w:rPr>
  </w:style>
  <w:style w:type="paragraph" w:customStyle="1" w:styleId="af5">
    <w:name w:val="表格脚注"/>
    <w:basedOn w:val="affffffffffff"/>
    <w:next w:val="affffffffffff"/>
    <w:autoRedefine/>
    <w:qFormat/>
    <w:pPr>
      <w:numPr>
        <w:numId w:val="30"/>
      </w:numPr>
      <w:adjustRightInd w:val="0"/>
      <w:jc w:val="left"/>
    </w:pPr>
    <w:rPr>
      <w:rFonts w:hAnsi="宋体"/>
      <w:szCs w:val="21"/>
    </w:rPr>
  </w:style>
  <w:style w:type="paragraph" w:customStyle="1" w:styleId="aff8">
    <w:name w:val="标准文件_一级条标题"/>
    <w:basedOn w:val="aff7"/>
    <w:next w:val="affffffffffff1"/>
    <w:autoRedefine/>
    <w:qFormat/>
    <w:pPr>
      <w:numPr>
        <w:ilvl w:val="2"/>
      </w:numPr>
      <w:spacing w:beforeLines="50" w:before="50" w:afterLines="50" w:after="50"/>
      <w:outlineLvl w:val="1"/>
    </w:pPr>
  </w:style>
  <w:style w:type="paragraph" w:customStyle="1" w:styleId="aff7">
    <w:name w:val="标准文件_章标题"/>
    <w:next w:val="affffffffffff1"/>
    <w:autoRedefine/>
    <w:qFormat/>
    <w:pPr>
      <w:numPr>
        <w:ilvl w:val="1"/>
        <w:numId w:val="28"/>
      </w:numPr>
      <w:spacing w:beforeLines="100" w:before="100" w:afterLines="100" w:after="100"/>
      <w:jc w:val="both"/>
      <w:outlineLvl w:val="0"/>
    </w:pPr>
    <w:rPr>
      <w:rFonts w:ascii="黑体" w:eastAsia="黑体"/>
      <w:sz w:val="21"/>
    </w:rPr>
  </w:style>
  <w:style w:type="paragraph" w:customStyle="1" w:styleId="affffffffffff1">
    <w:name w:val="标准文件_段"/>
    <w:autoRedefine/>
    <w:qFormat/>
    <w:pPr>
      <w:autoSpaceDE w:val="0"/>
      <w:autoSpaceDN w:val="0"/>
      <w:ind w:firstLineChars="200" w:firstLine="200"/>
      <w:jc w:val="both"/>
    </w:pPr>
    <w:rPr>
      <w:rFonts w:ascii="宋体"/>
      <w:sz w:val="21"/>
    </w:rPr>
  </w:style>
  <w:style w:type="paragraph" w:styleId="affffffffffff2">
    <w:name w:val="Revision"/>
    <w:hidden/>
    <w:uiPriority w:val="99"/>
    <w:unhideWhenUsed/>
    <w:rsid w:val="001865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E8159288E40C2AB02C9C3B73C5026"/>
        <w:category>
          <w:name w:val="常规"/>
          <w:gallery w:val="placeholder"/>
        </w:category>
        <w:types>
          <w:type w:val="bbPlcHdr"/>
        </w:types>
        <w:behaviors>
          <w:behavior w:val="content"/>
        </w:behaviors>
        <w:guid w:val="{9C886A97-E205-4162-B765-439E8688C970}"/>
      </w:docPartPr>
      <w:docPartBody>
        <w:p w:rsidR="009903FE" w:rsidRDefault="00000000">
          <w:pPr>
            <w:pStyle w:val="628E8159288E40C2AB02C9C3B73C5026"/>
            <w:rPr>
              <w:rFonts w:hint="eastAsia"/>
            </w:rPr>
          </w:pPr>
          <w:r>
            <w:rPr>
              <w:rStyle w:val="a3"/>
              <w:rFonts w:hint="eastAsia"/>
            </w:rPr>
            <w:t>选择一项。</w:t>
          </w:r>
        </w:p>
      </w:docPartBody>
    </w:docPart>
    <w:docPart>
      <w:docPartPr>
        <w:name w:val="{2b60463e-06d2-4daa-85b7-b4db18b40485}"/>
        <w:category>
          <w:name w:val="常规"/>
          <w:gallery w:val="placeholder"/>
        </w:category>
        <w:types>
          <w:type w:val="bbPlcHdr"/>
        </w:types>
        <w:behaviors>
          <w:behavior w:val="content"/>
        </w:behaviors>
        <w:guid w:val="{2B60463E-06D2-4DAA-85B7-B4DB18B40485}"/>
      </w:docPartPr>
      <w:docPartBody>
        <w:p w:rsidR="009903FE" w:rsidRDefault="00000000">
          <w:pPr>
            <w:pStyle w:val="628E8159288E40C2AB02C9C3B73C502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altName w:val="Yu Gothic UI Semibold"/>
    <w:panose1 w:val="020B0903060703020204"/>
    <w:charset w:val="00"/>
    <w:family w:val="swiss"/>
    <w:pitch w:val="variable"/>
    <w:sig w:usb0="00000003"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B0"/>
    <w:rsid w:val="00020A98"/>
    <w:rsid w:val="00112653"/>
    <w:rsid w:val="003F664C"/>
    <w:rsid w:val="00516E6A"/>
    <w:rsid w:val="00730FF9"/>
    <w:rsid w:val="009903FE"/>
    <w:rsid w:val="009B33B4"/>
    <w:rsid w:val="009F6678"/>
    <w:rsid w:val="00AF596B"/>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628E8159288E40C2AB02C9C3B73C5026">
    <w:name w:val="628E8159288E40C2AB02C9C3B73C5026"/>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contractReview xmlns="http://schemas.wps.cn/vas-ai-hub/contract-review">
  <reviewItems>
    <reviewItem>
      <errorID>d45fc215-31ca-4551-a252-baa2900e48f8</errorID>
      <errorWord>：。</errorWord>
      <group>L1_Punc</group>
      <groupName>标点问题</groupName>
      <ability>L2_Punc</ability>
      <abilityName>标点符号检查</abilityName>
      <candidateList>
        <item>：</item>
      </candidateList>
      <explain/>
      <paraID>72FF1BD0</paraID>
      <start>7</start>
      <end>9</end>
      <status>unmodified</status>
      <modifiedWord/>
      <trackRevisions>false</trackRevisions>
    </reviewItem>
    <reviewItem>
      <errorID>dbcb6166-e436-4c10-87fc-b8a987ff127f</errorID>
      <errorWord>加</errorWord>
      <group>L1_Word</group>
      <groupName>字词问题</groupName>
      <ability>L2_Typo</ability>
      <abilityName>字词错误</abilityName>
      <candidateList>
        <item>加入</item>
      </candidateList>
      <explain>〈动〉❶加上；掺进去：～食糖少许。❷参加进去：～工会｜～足球队。</explain>
      <paraID>28402704</paraID>
      <start>40</start>
      <end>41</end>
      <status>unmodified</status>
      <modifiedWord/>
      <trackRevisions>false</trackRevisions>
    </reviewItem>
    <reviewItem>
      <errorID>a4860af5-c5a2-4814-88cb-c654029fac5d</errorID>
      <errorWord>.</errorWord>
      <group>L1_Format</group>
      <groupName>格式问题</groupName>
      <ability>L2_HalfPunc</ability>
      <abilityName>全半角检查</abilityName>
      <candidateList>
        <item>。</item>
      </candidateList>
      <explain>文本全半角错误。</explain>
      <paraID>64861655</paraID>
      <start>47</start>
      <end>48</end>
      <status>modified</status>
      <modifiedWord>。</modifiedWord>
      <trackRevisions>false</trackRevisions>
    </reviewItem>
    <reviewItem>
      <errorID>6e879b72-c48c-43cc-b052-37bba75f4d2d</errorID>
      <errorWord>厚应</errorWord>
      <group>L1_Word</group>
      <groupName>字词问题</groupName>
      <ability>L2_Typo</ability>
      <abilityName>字词错误</abilityName>
      <candidateList>
        <item>厚度</item>
      </candidateList>
      <explain/>
      <paraID>712CC73D</paraID>
      <start>18</start>
      <end>20</end>
      <status>unmodified</status>
      <modifiedWord/>
      <trackRevisions>false</trackRevisions>
    </reviewItem>
    <reviewItem>
      <errorID>2d5a5f2b-0f29-4421-b88e-428822f06b19</errorID>
      <errorWord>～</errorWord>
      <group>L1_Format</group>
      <groupName>格式问题</groupName>
      <ability>L2_HalfPunc</ability>
      <abilityName>全半角检查</abilityName>
      <candidateList>
        <item>~</item>
      </candidateList>
      <explain>文本全半角错误。</explain>
      <paraID>21D82BBE</paraID>
      <start>3</start>
      <end>4</end>
      <status>unmodified</status>
      <modifiedWord/>
      <trackRevisions>false</trackRevisions>
    </reviewItem>
    <reviewItem>
      <errorID>ea66f942-8c89-4387-842a-45f50b015f1e</errorID>
      <errorWord>～</errorWord>
      <group>L1_Format</group>
      <groupName>格式问题</groupName>
      <ability>L2_HalfPunc</ability>
      <abilityName>全半角检查</abilityName>
      <candidateList>
        <item>~</item>
      </candidateList>
      <explain>文本全半角错误。</explain>
      <paraID>518DCE5B</paraID>
      <start>3</start>
      <end>4</end>
      <status>unmodified</status>
      <modifiedWord/>
      <trackRevisions>false</trackRevisions>
    </reviewItem>
    <reviewItem>
      <errorID>135ed27a-9485-4288-8c4a-a5bc191cc882</errorID>
      <errorWord>～</errorWord>
      <group>L1_Format</group>
      <groupName>格式问题</groupName>
      <ability>L2_HalfPunc</ability>
      <abilityName>全半角检查</abilityName>
      <candidateList>
        <item>~</item>
      </candidateList>
      <explain>文本全半角错误。</explain>
      <paraID>723A4384</paraID>
      <start>4</start>
      <end>5</end>
      <status>unmodified</status>
      <modifiedWord/>
      <trackRevisions>false</trackRevisions>
    </reviewItem>
    <reviewItem>
      <errorID>f442d1cc-b31b-499b-884b-f7c644fe87b0</errorID>
      <errorWord>～</errorWord>
      <group>L1_Format</group>
      <groupName>格式问题</groupName>
      <ability>L2_HalfPunc</ability>
      <abilityName>全半角检查</abilityName>
      <candidateList>
        <item>~</item>
      </candidateList>
      <explain>文本全半角错误。</explain>
      <paraID>  7D0F05</paraID>
      <start>4</start>
      <end>5</end>
      <status>unmodified</status>
      <modifiedWord/>
      <trackRevisions>false</trackRevisions>
    </reviewItem>
    <reviewItem>
      <errorID>e3f47048-9d38-44e1-a09f-f9d76df7f48c</errorID>
      <errorWord>＜</errorWord>
      <group>L1_Format</group>
      <groupName>格式问题</groupName>
      <ability>L2_HalfPunc</ability>
      <abilityName>全半角检查</abilityName>
      <candidateList>
        <item>&lt;</item>
      </candidateList>
      <explain>文本全半角错误。</explain>
      <paraID> 5BC6C96</paraID>
      <start>0</start>
      <end>1</end>
      <status>unmodified</status>
      <modifiedWord/>
      <trackRevisions>false</trackRevisions>
    </reviewItem>
    <reviewItem>
      <errorID>8769eca8-9c73-4882-9187-31dd564c78d7</errorID>
      <errorWord>是</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19C4850A</paraID>
      <start>10</start>
      <end>11</end>
      <status>modified</status>
      <modifiedWord>时</modifiedWord>
      <trackRevisions>false</trackRevisions>
    </reviewItem>
    <reviewItem>
      <errorID>b0b03c70-cc3a-4df1-8b08-8f57657f8ad0</errorID>
      <errorWord>实验</errorWord>
      <group>L1_Word</group>
      <groupName>字词问题</groupName>
      <ability>L2_Typo</ability>
      <abilityName>字词错误</abilityName>
      <candidateList>
        <item>试验</item>
      </candidateList>
      <explain/>
      <paraID>5D70477F</paraID>
      <start>3</start>
      <end>5</end>
      <status>modified</status>
      <modifiedWord>试验</modifiedWord>
      <trackRevisions>false</trackRevisions>
    </reviewItem>
    <reviewItem>
      <errorID>dc0e1d26-ec14-4d96-ab64-089cc9909815</errorID>
      <errorWord>-</errorWord>
      <group>L1_Format</group>
      <groupName>格式问题</groupName>
      <ability>L2_HalfPunc</ability>
      <abilityName>全半角检查</abilityName>
      <candidateList>
        <item>－</item>
      </candidateList>
      <explain>文本全半角错误。</explain>
      <paraID>68D057B6</paraID>
      <start>14</start>
      <end>15</end>
      <status>unmodified</status>
      <modifiedWord/>
      <trackRevisions>false</trackRevisions>
    </reviewItem>
    <reviewItem>
      <errorID>f97a2c5a-17a4-42e3-bb19-5c826c6eeb70</errorID>
      <errorWord>～</errorWord>
      <group>L1_Format</group>
      <groupName>格式问题</groupName>
      <ability>L2_HalfPunc</ability>
      <abilityName>全半角检查</abilityName>
      <candidateList>
        <item>~</item>
      </candidateList>
      <explain>文本全半角错误。</explain>
      <paraID>6FA5A98C</paraID>
      <start>3</start>
      <end>4</end>
      <status>unmodified</status>
      <modifiedWord/>
      <trackRevisions>false</trackRevisions>
    </reviewItem>
    <reviewItem>
      <errorID>ed208e21-e1f4-45e6-ae46-b8e880a4358d</errorID>
      <errorWord>～</errorWord>
      <group>L1_Format</group>
      <groupName>格式问题</groupName>
      <ability>L2_HalfPunc</ability>
      <abilityName>全半角检查</abilityName>
      <candidateList>
        <item>~</item>
      </candidateList>
      <explain>文本全半角错误。</explain>
      <paraID>4C924CF4</paraID>
      <start>3</start>
      <end>4</end>
      <status>unmodified</status>
      <modifiedWord/>
      <trackRevisions>false</trackRevisions>
    </reviewItem>
    <reviewItem>
      <errorID>08c2588c-4d36-4d3d-975d-6eb397b4d083</errorID>
      <errorWord>～</errorWord>
      <group>L1_Format</group>
      <groupName>格式问题</groupName>
      <ability>L2_HalfPunc</ability>
      <abilityName>全半角检查</abilityName>
      <candidateList>
        <item>~</item>
      </candidateList>
      <explain>文本全半角错误。</explain>
      <paraID>7E860C86</paraID>
      <start>3</start>
      <end>4</end>
      <status>unmodified</status>
      <modifiedWord/>
      <trackRevisions>false</trackRevisions>
    </reviewItem>
    <reviewItem>
      <errorID>90227bba-1163-4977-b915-928d33d9ca2d</errorID>
      <errorWord>～</errorWord>
      <group>L1_Format</group>
      <groupName>格式问题</groupName>
      <ability>L2_HalfPunc</ability>
      <abilityName>全半角检查</abilityName>
      <candidateList>
        <item>~</item>
      </candidateList>
      <explain>文本全半角错误。</explain>
      <paraID> CC1D667</paraID>
      <start>5</start>
      <end>6</end>
      <status>unmodified</status>
      <modifiedWord/>
      <trackRevisions>false</trackRevisions>
    </reviewItem>
    <reviewItem>
      <errorID>a87248e5-0708-48f9-8a2b-7d2b6ee5225f</errorID>
      <errorWord>～</errorWord>
      <group>L1_Format</group>
      <groupName>格式问题</groupName>
      <ability>L2_HalfPunc</ability>
      <abilityName>全半角检查</abilityName>
      <candidateList>
        <item>~</item>
      </candidateList>
      <explain>文本全半角错误。</explain>
      <paraID>629C3AF9</paraID>
      <start>5</start>
      <end>6</end>
      <status>unmodified</status>
      <modifiedWord/>
      <trackRevisions>false</trackRevisions>
    </reviewItem>
    <reviewItem>
      <errorID>a17cc0d6-270b-4a84-a16b-fecd2e490ab0</errorID>
      <errorWord>其它杂质</errorWord>
      <group>L1_Word</group>
      <groupName>字词问题</groupName>
      <ability>L2_Alias</ability>
      <abilityName>也作/曾用词</abilityName>
      <candidateList>
        <item>其他杂质</item>
      </candidateList>
      <explain>词汇[其它杂质]为不规范表述或旧称，其规范书面表述为[其他杂质]。</explain>
      <paraID>274E9947</paraID>
      <start>20</start>
      <end>24</end>
      <status>modified</status>
      <modifiedWord>其他杂质</modifiedWord>
      <trackRevisions>false</trackRevisions>
    </reviewItem>
  </reviewItems>
  <config/>
</contractReview>
</file>

<file path=customXml/itemProps1.xml><?xml version="1.0" encoding="utf-8"?>
<ds:datastoreItem xmlns:ds="http://schemas.openxmlformats.org/officeDocument/2006/customXml" ds:itemID="{70456C92-4FC4-4F1A-89CA-6831313FE4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B3434B-B99F-4D38-AB32-2C76C3ED81C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-你呀-</dc:creator>
  <cp:lastModifiedBy>学文 刘</cp:lastModifiedBy>
  <cp:revision>115</cp:revision>
  <dcterms:created xsi:type="dcterms:W3CDTF">2023-12-29T14:24:00Z</dcterms:created>
  <dcterms:modified xsi:type="dcterms:W3CDTF">2026-02-27T08:32:00Z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983C73642B774929B091069E569B745D_13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31.120</vt:lpwstr>
  </property>
  <property fmtid="{D5CDD505-2E9C-101B-9397-08002B2CF9AE}" pid="7" name="CCS" linkTarget="CCS">
    <vt:lpwstr>CCS L 47</vt:lpwstr>
  </property>
  <property fmtid="{D5CDD505-2E9C-101B-9397-08002B2CF9AE}" pid="8" name="BAH" linkTarget="BAH">
    <vt:lpwstr>备案号：</vt:lpwstr>
  </property>
  <property fmtid="{D5CDD505-2E9C-101B-9397-08002B2CF9AE}" pid="9" name="BT" linkTarget="BT">
    <vt:lpwstr>团    体    标    准</vt:lpwstr>
  </property>
  <property fmtid="{D5CDD505-2E9C-101B-9397-08002B2CF9AE}" pid="10" name="BZBH" linkTarget="BZBH">
    <vt:lpwstr>T/QGCML XXX-XXXX</vt:lpwstr>
  </property>
  <property fmtid="{D5CDD505-2E9C-101B-9397-08002B2CF9AE}" pid="11" name="TDBH" linkTarget="TDBH">
    <vt:lpwstr/>
  </property>
  <property fmtid="{D5CDD505-2E9C-101B-9397-08002B2CF9AE}" pid="12" name="BZMC" linkTarget="BZMC">
    <vt:lpwstr>发光二极管热阻抗测试方法</vt:lpwstr>
  </property>
  <property fmtid="{D5CDD505-2E9C-101B-9397-08002B2CF9AE}" pid="13" name="YWMC" linkTarget="YWMC">
    <vt:lpwstr>Test method for thermal impedance of light-emitting diodes</vt:lpwstr>
  </property>
  <property fmtid="{D5CDD505-2E9C-101B-9397-08002B2CF9AE}" pid="14" name="CBCD" linkTarget="CBCD">
    <vt:lpwstr/>
  </property>
  <property fmtid="{D5CDD505-2E9C-101B-9397-08002B2CF9AE}" pid="15" name="WGLB" linkTarget="WGLB">
    <vt:lpwstr>（草案稿）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T/QGCML</vt:lpwstr>
  </property>
  <property fmtid="{D5CDD505-2E9C-101B-9397-08002B2CF9AE}" pid="19" name="标准类型" linkTarget="标准类型">
    <vt:lpwstr>TB</vt:lpwstr>
  </property>
  <property fmtid="{D5CDD505-2E9C-101B-9397-08002B2CF9AE}" pid="20" name="FBDW" linkTarget="FBDW">
    <vt:lpwstr>全国城市工业品贸易中心联合会</vt:lpwstr>
  </property>
  <property fmtid="{D5CDD505-2E9C-101B-9397-08002B2CF9AE}" pid="21" name="IMAGE" linkTarget="IMAGE">
    <vt:lpwstr/>
  </property>
  <property fmtid="{D5CDD505-2E9C-101B-9397-08002B2CF9AE}" pid="22" name="KSOProductBuildVer">
    <vt:lpwstr>2052-12.1.0.25225</vt:lpwstr>
  </property>
  <property fmtid="{D5CDD505-2E9C-101B-9397-08002B2CF9AE}" pid="23" name="KSOTemplateDocerSaveRecord">
    <vt:lpwstr>eyJoZGlkIjoiN2M4YTY3Y2IzOWZlNmZmYTEwYWRmMDJjNGFmNjE0ZDUiLCJ1c2VySWQiOiI4ODQwMzA4ODUifQ==</vt:lpwstr>
  </property>
</Properties>
</file>