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5F9FF69">
      <w:pPr>
        <w:pStyle w:val="62"/>
        <w:framePr w:w="9639" w:h="624" w:hRule="exact" w:hSpace="181" w:vSpace="181" w:wrap="around" w:hAnchor="page" w:x="1279" w:y="2384"/>
        <w:ind w:firstLine="420"/>
        <w:rPr>
          <w:rFonts w:ascii="Times New Roman" w:eastAsia="黑体"/>
          <w:w w:val="110"/>
          <w:szCs w:val="52"/>
        </w:rPr>
      </w:pPr>
      <w:r>
        <w:br w:type="page"/>
      </w:r>
      <w:r>
        <w:rPr>
          <w:rFonts w:hint="eastAsia" w:ascii="Times New Roman" w:eastAsia="黑体"/>
          <w:w w:val="110"/>
          <w:szCs w:val="52"/>
        </w:rPr>
        <w:t>团体标准</w:t>
      </w:r>
    </w:p>
    <w:p w14:paraId="62C82533">
      <w:pPr>
        <w:pStyle w:val="66"/>
        <w:framePr w:y="3141"/>
        <w:ind w:firstLine="560"/>
        <w:rPr>
          <w:rFonts w:hint="default" w:ascii="Times New Roman" w:eastAsia="方正小标宋_GBK" w:cs="方正小标宋_GBK"/>
          <w:lang w:val="en-US" w:eastAsia="zh-CN"/>
        </w:rPr>
      </w:pPr>
      <w:r>
        <w:rPr>
          <w:rFonts w:hint="eastAsia" w:ascii="Times New Roman" w:eastAsia="方正小标宋_GBK" w:cs="方正小标宋_GBK"/>
        </w:rPr>
        <w:t>T/CEPCA XXXX—20</w:t>
      </w:r>
      <w:r>
        <w:rPr>
          <w:rFonts w:hint="eastAsia" w:ascii="Times New Roman" w:eastAsia="方正小标宋_GBK" w:cs="方正小标宋_GBK"/>
          <w:lang w:val="en-US" w:eastAsia="zh-CN"/>
        </w:rPr>
        <w:t>xx</w:t>
      </w:r>
    </w:p>
    <w:p w14:paraId="33480F5D">
      <w:pPr>
        <w:ind w:left="0" w:leftChars="0" w:firstLine="0" w:firstLineChars="0"/>
        <w:rPr>
          <w:rFonts w:ascii="Times New Roman" w:hAnsi="Times New Roman" w:eastAsia="黑体"/>
          <w:sz w:val="10"/>
          <w:szCs w:val="10"/>
        </w:rPr>
      </w:pPr>
      <w:r>
        <w:rPr>
          <w:rFonts w:ascii="Times New Roman" w:hAnsi="Times New Roman" w:eastAsia="黑体" w:cs="Times New Roman"/>
          <w:sz w:val="32"/>
          <w:szCs w:val="32"/>
        </w:rPr>
        <w:t>附件</w:t>
      </w:r>
      <w:r>
        <w:rPr>
          <w:rFonts w:ascii="Times New Roman" w:hAnsi="Times New Roman"/>
          <w:sz w:val="10"/>
        </w:rPr>
        <mc:AlternateContent>
          <mc:Choice Requires="wps">
            <w:drawing>
              <wp:anchor distT="0" distB="0" distL="114300" distR="114300" simplePos="0" relativeHeight="251665408" behindDoc="0" locked="0" layoutInCell="1" allowOverlap="1">
                <wp:simplePos x="0" y="0"/>
                <wp:positionH relativeFrom="column">
                  <wp:posOffset>2750185</wp:posOffset>
                </wp:positionH>
                <wp:positionV relativeFrom="paragraph">
                  <wp:posOffset>-897890</wp:posOffset>
                </wp:positionV>
                <wp:extent cx="3000375" cy="824230"/>
                <wp:effectExtent l="0" t="0" r="0" b="0"/>
                <wp:wrapNone/>
                <wp:docPr id="3" name="文本框 3"/>
                <wp:cNvGraphicFramePr/>
                <a:graphic xmlns:a="http://schemas.openxmlformats.org/drawingml/2006/main">
                  <a:graphicData uri="http://schemas.microsoft.com/office/word/2010/wordprocessingShape">
                    <wps:wsp>
                      <wps:cNvSpPr txBox="1"/>
                      <wps:spPr>
                        <a:xfrm>
                          <a:off x="2494915" y="405130"/>
                          <a:ext cx="3000375" cy="8242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DC8F8">
                            <w:pPr>
                              <w:ind w:firstLine="42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55pt;margin-top:-70.7pt;height:64.9pt;width:236.25pt;z-index:251665408;mso-width-relative:page;mso-height-relative:page;" filled="f" stroked="f" coordsize="21600,21600" o:gfxdata="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7BG4t0AAAAMAQAADwAAAAAA&#10;AAABACAAAAAiAAAAZHJzL2Rvd25yZXYueG1sUEsBAhQAFAAAAAgAh07iQGG87YJHAgAAcQQAAA4A&#10;AAAAAAAAAQAgAAAALAEAAGRycy9lMm9Eb2MueG1sUEsFBgAAAAAGAAYAWQEAAOUFAAAAAA==&#10;">
                <v:fill on="f" focussize="0,0"/>
                <v:stroke on="f" weight="0.5pt"/>
                <v:imagedata o:title=""/>
                <o:lock v:ext="edit" aspectratio="f"/>
                <v:textbox>
                  <w:txbxContent>
                    <w:p w14:paraId="463DC8F8">
                      <w:pPr>
                        <w:ind w:firstLine="420"/>
                      </w:pPr>
                    </w:p>
                  </w:txbxContent>
                </v:textbox>
              </v:shape>
            </w:pict>
          </mc:Fallback>
        </mc:AlternateContent>
      </w:r>
      <w:r>
        <w:rPr>
          <w:rFonts w:ascii="Times New Roman" w:hAnsi="Times New Roman" w:eastAsia="黑体"/>
          <w:sz w:val="10"/>
          <w:szCs w:val="10"/>
        </w:rPr>
        <mc:AlternateContent>
          <mc:Choice Requires="wps">
            <w:drawing>
              <wp:anchor distT="0" distB="0" distL="114300" distR="114300" simplePos="0" relativeHeight="25166438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438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hint="eastAsia" w:ascii="Times New Roman" w:hAnsi="Times New Roman" w:eastAsia="黑体" w:cs="Times New Roman"/>
          <w:sz w:val="32"/>
          <w:szCs w:val="32"/>
          <w:lang w:val="en-US" w:eastAsia="zh-CN"/>
        </w:rPr>
        <w:t>3</w:t>
      </w:r>
      <w:bookmarkStart w:id="120" w:name="_GoBack"/>
      <w:bookmarkEnd w:id="120"/>
    </w:p>
    <w:p w14:paraId="4B53A2F1">
      <w:pPr>
        <w:pStyle w:val="62"/>
        <w:framePr w:w="9639" w:h="6976" w:hRule="exact" w:hSpace="0" w:vSpace="0" w:wrap="around" w:hAnchor="page" w:y="6408"/>
        <w:ind w:firstLine="422"/>
        <w:jc w:val="center"/>
        <w:rPr>
          <w:rFonts w:ascii="Times New Roman" w:eastAsia="黑体"/>
          <w:b w:val="0"/>
          <w:bCs w:val="0"/>
          <w:w w:val="100"/>
        </w:rPr>
      </w:pPr>
    </w:p>
    <w:p w14:paraId="629ED103">
      <w:pPr>
        <w:framePr w:w="10302" w:h="6974" w:hRule="exact" w:wrap="around" w:vAnchor="page" w:hAnchor="page" w:x="710" w:y="5746" w:anchorLock="1"/>
        <w:ind w:left="-1418" w:firstLine="2600" w:firstLineChars="500"/>
        <w:rPr>
          <w:rFonts w:ascii="Times New Roman" w:hAnsi="Times New Roman"/>
        </w:rPr>
      </w:pPr>
      <w:r>
        <w:rPr>
          <w:rFonts w:hint="eastAsia" w:ascii="Times New Roman" w:hAnsi="Times New Roman" w:eastAsia="黑体" w:cs="Times New Roman"/>
          <w:bCs/>
          <w:sz w:val="52"/>
          <w:szCs w:val="20"/>
        </w:rPr>
        <w:t>光伏发电建设工程智慧工地技术规范</w:t>
      </w:r>
    </w:p>
    <w:p w14:paraId="01C55BA7">
      <w:pPr>
        <w:pStyle w:val="63"/>
        <w:framePr w:w="10302" w:h="6974" w:hRule="exact" w:wrap="around" w:vAnchor="page" w:hAnchor="page" w:x="710" w:y="5746" w:anchorLock="1"/>
        <w:ind w:firstLine="420"/>
        <w:textAlignment w:val="bottom"/>
        <w:rPr>
          <w:rFonts w:eastAsia="黑体"/>
          <w:b/>
          <w:bCs/>
          <w:szCs w:val="28"/>
        </w:rPr>
      </w:pPr>
      <w:r>
        <w:rPr>
          <w:rFonts w:hint="eastAsia" w:eastAsia="黑体"/>
          <w:b/>
          <w:bCs/>
          <w:szCs w:val="28"/>
        </w:rPr>
        <w:t xml:space="preserve">Technical </w:t>
      </w:r>
      <w:r>
        <w:rPr>
          <w:rFonts w:eastAsia="黑体"/>
          <w:b/>
          <w:bCs/>
          <w:szCs w:val="28"/>
        </w:rPr>
        <w:t>standard</w:t>
      </w:r>
      <w:r>
        <w:rPr>
          <w:rFonts w:hint="eastAsia" w:eastAsia="黑体"/>
          <w:b/>
          <w:bCs/>
          <w:szCs w:val="28"/>
        </w:rPr>
        <w:t xml:space="preserve"> for smart construction site of photovoltaic power</w:t>
      </w:r>
    </w:p>
    <w:p w14:paraId="0B59B6F1">
      <w:pPr>
        <w:pStyle w:val="63"/>
        <w:framePr w:w="10302" w:h="6974" w:hRule="exact" w:wrap="around" w:vAnchor="page" w:hAnchor="page" w:x="710" w:y="5746" w:anchorLock="1"/>
        <w:ind w:firstLine="420"/>
        <w:textAlignment w:val="bottom"/>
        <w:rPr>
          <w:rFonts w:eastAsia="黑体"/>
          <w:szCs w:val="28"/>
        </w:rPr>
      </w:pPr>
      <w:r>
        <w:rPr>
          <w:rFonts w:hint="eastAsia" w:eastAsia="黑体"/>
          <w:b/>
          <w:bCs/>
          <w:szCs w:val="28"/>
          <w:lang w:val="en-US" w:eastAsia="zh-CN"/>
        </w:rPr>
        <w:t xml:space="preserve">generation </w:t>
      </w:r>
      <w:r>
        <w:rPr>
          <w:rFonts w:hint="eastAsia" w:eastAsia="黑体"/>
          <w:b/>
          <w:bCs/>
          <w:szCs w:val="28"/>
        </w:rPr>
        <w:t>construction projects</w:t>
      </w:r>
    </w:p>
    <w:p w14:paraId="0BCBE18C">
      <w:pPr>
        <w:pStyle w:val="63"/>
        <w:framePr w:w="10302" w:h="6974" w:hRule="exact" w:wrap="around" w:vAnchor="page" w:hAnchor="page" w:x="710" w:y="5746" w:anchorLock="1"/>
        <w:spacing w:before="440" w:after="160"/>
        <w:ind w:firstLine="480"/>
        <w:textAlignment w:val="bottom"/>
        <w:rPr>
          <w:sz w:val="24"/>
          <w:szCs w:val="28"/>
        </w:rPr>
      </w:pPr>
      <w:r>
        <w:rPr>
          <w:rFonts w:hint="eastAsia" w:ascii="新宋体" w:hAnsi="新宋体" w:eastAsia="新宋体"/>
          <w:b/>
          <w:sz w:val="36"/>
          <w:szCs w:val="36"/>
        </w:rPr>
        <w:t>（</w:t>
      </w:r>
      <w:r>
        <w:rPr>
          <w:rFonts w:hint="eastAsia" w:ascii="新宋体" w:hAnsi="新宋体" w:eastAsia="新宋体"/>
          <w:b/>
          <w:sz w:val="36"/>
          <w:szCs w:val="36"/>
          <w:lang w:val="en-US" w:eastAsia="zh-CN"/>
        </w:rPr>
        <w:t>征求意见</w:t>
      </w:r>
      <w:r>
        <w:rPr>
          <w:rFonts w:hint="eastAsia" w:ascii="新宋体" w:hAnsi="新宋体" w:eastAsia="新宋体"/>
          <w:b/>
          <w:sz w:val="36"/>
          <w:szCs w:val="36"/>
        </w:rPr>
        <w:t>稿）</w:t>
      </w:r>
    </w:p>
    <w:p w14:paraId="27985F7D">
      <w:pPr>
        <w:pStyle w:val="63"/>
        <w:framePr w:w="10302" w:h="6974" w:hRule="exact" w:wrap="around" w:vAnchor="page" w:hAnchor="page" w:x="710" w:y="5746" w:anchorLock="1"/>
        <w:spacing w:before="180" w:line="240" w:lineRule="atLeast"/>
        <w:ind w:firstLine="420"/>
        <w:textAlignment w:val="bottom"/>
        <w:rPr>
          <w:sz w:val="21"/>
          <w:szCs w:val="28"/>
        </w:rPr>
      </w:pPr>
    </w:p>
    <w:p w14:paraId="1B940C5E">
      <w:pPr>
        <w:pStyle w:val="63"/>
        <w:framePr w:w="10302" w:h="6974" w:hRule="exact" w:wrap="around" w:vAnchor="page" w:hAnchor="page" w:x="710" w:y="5746" w:anchorLock="1"/>
        <w:spacing w:before="954" w:beforeLines="300" w:after="95" w:afterLines="30" w:line="240" w:lineRule="auto"/>
        <w:ind w:firstLine="422"/>
        <w:textAlignment w:val="bottom"/>
        <w:rPr>
          <w:b/>
          <w:sz w:val="21"/>
          <w:szCs w:val="28"/>
        </w:rPr>
      </w:pPr>
    </w:p>
    <w:p w14:paraId="19AB2973">
      <w:pPr>
        <w:pStyle w:val="64"/>
        <w:framePr w:wrap="around" w:y="14176"/>
      </w:pPr>
      <w:r>
        <w:rPr>
          <w:b/>
          <w:bCs/>
        </w:rPr>
        <w:t>2</w:t>
      </w:r>
      <w:r>
        <w:rPr>
          <w:rFonts w:hint="eastAsia"/>
          <w:b/>
          <w:bCs/>
        </w:rPr>
        <w:t>02</w:t>
      </w:r>
      <w:r>
        <w:rPr>
          <w:rFonts w:hint="eastAsia"/>
          <w:b/>
          <w:bCs/>
          <w:lang w:val="en-US" w:eastAsia="zh-CN"/>
        </w:rPr>
        <w:t>6</w:t>
      </w:r>
      <w:r>
        <w:rPr>
          <w:b/>
          <w:bCs/>
        </w:rPr>
        <w:t xml:space="preserve"> - xx - xx</w:t>
      </w:r>
      <w:r>
        <w:rPr>
          <w:rFonts w:hint="eastAsia"/>
          <w:b/>
          <w:bCs/>
        </w:rPr>
        <w:t xml:space="preserve"> 发布</w:t>
      </w:r>
    </w:p>
    <w:p w14:paraId="5661D633">
      <w:pPr>
        <w:pStyle w:val="64"/>
        <w:framePr w:wrap="around" w:y="14176"/>
        <w:ind w:left="5250" w:firstLine="420"/>
      </w:pPr>
      <w:r>
        <w:t xml:space="preserve"> - </w:t>
      </w:r>
      <w:r>
        <w:fldChar w:fldCharType="begin">
          <w:ffData>
            <w:name w:val="PLSH_DATE_M"/>
            <w:enabled/>
            <w:calcOnExit w:val="0"/>
            <w:textInput>
              <w:default w:val="XX"/>
              <w:maxLength w:val="2"/>
            </w:textInput>
          </w:ffData>
        </w:fldChar>
      </w:r>
      <w:bookmarkStart w:id="0" w:name="PLSH_DATE_M"/>
      <w:r>
        <w:instrText xml:space="preserve"> FORMTEXT </w:instrText>
      </w:r>
      <w:r>
        <w:fldChar w:fldCharType="separate"/>
      </w:r>
      <w:r>
        <w:t>XX</w:t>
      </w:r>
      <w:r>
        <w:fldChar w:fldCharType="end"/>
      </w:r>
      <w:bookmarkEnd w:id="0"/>
      <w:r>
        <w:t xml:space="preserve"> - </w:t>
      </w:r>
      <w:r>
        <w:fldChar w:fldCharType="begin">
          <w:ffData>
            <w:name w:val="PLSH_DATE_D"/>
            <w:enabled/>
            <w:calcOnExit w:val="0"/>
            <w:textInput>
              <w:default w:val="XX"/>
              <w:maxLength w:val="2"/>
            </w:textInput>
          </w:ffData>
        </w:fldChar>
      </w:r>
      <w:bookmarkStart w:id="1" w:name="PLSH_DATE_D"/>
      <w:r>
        <w:instrText xml:space="preserve"> FORMTEXT </w:instrText>
      </w:r>
      <w:r>
        <w:fldChar w:fldCharType="separate"/>
      </w:r>
      <w:r>
        <w:t>XX</w:t>
      </w:r>
      <w:r>
        <w:fldChar w:fldCharType="end"/>
      </w:r>
      <w:bookmarkEnd w:id="1"/>
      <w:r>
        <w:rPr>
          <w:rFonts w:hint="eastAsia"/>
        </w:rPr>
        <w:t>发布</w:t>
      </w:r>
    </w:p>
    <w:p w14:paraId="02634FED">
      <w:pPr>
        <w:pStyle w:val="65"/>
        <w:framePr w:wrap="around" w:y="14176"/>
        <w:ind w:firstLine="422"/>
        <w:rPr>
          <w:b/>
          <w:bCs/>
        </w:rPr>
      </w:pPr>
      <w:r>
        <w:rPr>
          <w:rFonts w:hint="eastAsia"/>
          <w:b/>
          <w:bCs/>
        </w:rPr>
        <w:t>202</w:t>
      </w:r>
      <w:r>
        <w:rPr>
          <w:rFonts w:hint="eastAsia"/>
          <w:b/>
          <w:bCs/>
          <w:lang w:val="en-US" w:eastAsia="zh-CN"/>
        </w:rPr>
        <w:t>6</w:t>
      </w:r>
      <w:r>
        <w:rPr>
          <w:b/>
          <w:bCs/>
        </w:rPr>
        <w:t xml:space="preserve"> - xx - xx</w:t>
      </w:r>
      <w:r>
        <w:rPr>
          <w:rFonts w:hint="eastAsia"/>
          <w:b/>
          <w:bCs/>
        </w:rPr>
        <w:t xml:space="preserve"> 实施</w:t>
      </w:r>
    </w:p>
    <w:p w14:paraId="36FDF211">
      <w:pPr>
        <w:pStyle w:val="70"/>
        <w:framePr w:h="1084" w:hRule="exact" w:hSpace="181" w:vSpace="181" w:wrap="around" w:vAnchor="page" w:hAnchor="page" w:x="2487" w:y="15227"/>
        <w:ind w:firstLine="562"/>
        <w:rPr>
          <w:rFonts w:ascii="Times New Roman"/>
          <w:b/>
          <w:bCs/>
          <w:w w:val="100"/>
          <w:sz w:val="28"/>
        </w:rPr>
      </w:pPr>
      <w:r>
        <w:rPr>
          <w:rFonts w:hint="eastAsia" w:ascii="Times New Roman"/>
          <w:b/>
          <w:bCs/>
          <w:w w:val="100"/>
          <w:sz w:val="28"/>
        </w:rPr>
        <w:t>中国电力建设企业协会</w:t>
      </w:r>
    </w:p>
    <w:p w14:paraId="473C4E25">
      <w:pPr>
        <w:pStyle w:val="14"/>
        <w:ind w:left="5250" w:firstLine="560"/>
        <w:jc w:val="center"/>
        <w:rPr>
          <w:rFonts w:ascii="Times New Roman" w:hAnsi="Times New Roman" w:eastAsia="黑体"/>
          <w:sz w:val="28"/>
          <w:szCs w:val="28"/>
        </w:rPr>
      </w:pPr>
    </w:p>
    <w:p w14:paraId="55D2F27F">
      <w:pPr>
        <w:pStyle w:val="20"/>
        <w:tabs>
          <w:tab w:val="right" w:leader="dot" w:pos="8302"/>
        </w:tabs>
        <w:ind w:firstLine="560"/>
        <w:jc w:val="center"/>
        <w:rPr>
          <w:rFonts w:ascii="Times New Roman" w:hAnsi="Times New Roman"/>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850" w:gutter="0"/>
          <w:pgNumType w:fmt="upperRoman" w:start="0"/>
          <w:cols w:space="0" w:num="1"/>
          <w:docGrid w:type="lines" w:linePitch="318" w:charSpace="0"/>
        </w:sectPr>
      </w:pPr>
      <w:r>
        <w:rPr>
          <w:sz w:val="28"/>
        </w:rPr>
        <mc:AlternateContent>
          <mc:Choice Requires="wps">
            <w:drawing>
              <wp:anchor distT="0" distB="0" distL="114300" distR="114300" simplePos="0" relativeHeight="251667456" behindDoc="0" locked="0" layoutInCell="1" allowOverlap="1">
                <wp:simplePos x="0" y="0"/>
                <wp:positionH relativeFrom="column">
                  <wp:posOffset>3964305</wp:posOffset>
                </wp:positionH>
                <wp:positionV relativeFrom="page">
                  <wp:posOffset>9626600</wp:posOffset>
                </wp:positionV>
                <wp:extent cx="726440" cy="415290"/>
                <wp:effectExtent l="0" t="0" r="0" b="3810"/>
                <wp:wrapSquare wrapText="bothSides"/>
                <wp:docPr id="8" name="文本框 8"/>
                <wp:cNvGraphicFramePr/>
                <a:graphic xmlns:a="http://schemas.openxmlformats.org/drawingml/2006/main">
                  <a:graphicData uri="http://schemas.microsoft.com/office/word/2010/wordprocessingShape">
                    <wps:wsp>
                      <wps:cNvSpPr txBox="1"/>
                      <wps:spPr>
                        <a:xfrm>
                          <a:off x="0" y="0"/>
                          <a:ext cx="726440" cy="415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A9D61">
                            <w:pPr>
                              <w:ind w:firstLine="0" w:firstLineChars="0"/>
                            </w:pPr>
                            <w:r>
                              <w:rPr>
                                <w:rFonts w:hint="eastAsia" w:ascii="黑体" w:hAnsi="黑体" w:eastAsia="黑体" w:cs="黑体"/>
                                <w:b/>
                                <w:bCs/>
                                <w:sz w:val="28"/>
                              </w:rPr>
                              <w:t>发  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2.15pt;margin-top:758pt;height:32.7pt;width:57.2pt;mso-position-vertical-relative:page;mso-wrap-distance-bottom:0pt;mso-wrap-distance-left:9pt;mso-wrap-distance-right:9pt;mso-wrap-distance-top:0pt;z-index:251667456;mso-width-relative:page;mso-height-relative:page;" filled="f" stroked="f" coordsize="21600,21600" o:gfxdata="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h9UKt0AAAANAQAADwAAAAAAAAABACAAAAAiAAAA&#10;ZHJzL2Rvd25yZXYueG1sUEsBAhQAFAAAAAgAh07iQPVrbgU7AgAAZQQAAA4AAAAAAAAAAQAgAAAA&#10;LAEAAGRycy9lMm9Eb2MueG1sUEsFBgAAAAAGAAYAWQEAANkFAAAAAA==&#10;">
                <v:fill on="f" focussize="0,0"/>
                <v:stroke on="f" weight="0.5pt"/>
                <v:imagedata o:title=""/>
                <o:lock v:ext="edit" aspectratio="f"/>
                <v:textbox>
                  <w:txbxContent>
                    <w:p w14:paraId="20CA9D61">
                      <w:pPr>
                        <w:ind w:firstLine="0" w:firstLineChars="0"/>
                      </w:pPr>
                      <w:r>
                        <w:rPr>
                          <w:rFonts w:hint="eastAsia" w:ascii="黑体" w:hAnsi="黑体" w:eastAsia="黑体" w:cs="黑体"/>
                          <w:b/>
                          <w:bCs/>
                          <w:sz w:val="28"/>
                        </w:rPr>
                        <w:t>发  布</w:t>
                      </w:r>
                    </w:p>
                  </w:txbxContent>
                </v:textbox>
                <w10:wrap type="square"/>
              </v:shape>
            </w:pict>
          </mc:Fallback>
        </mc:AlternateContent>
      </w:r>
      <w:r>
        <w:rPr>
          <w:rFonts w:ascii="Times New Roman" w:hAnsi="Times New Roman" w:eastAsia="黑体"/>
          <w:sz w:val="10"/>
          <w:szCs w:val="10"/>
        </w:rPr>
        <mc:AlternateContent>
          <mc:Choice Requires="wps">
            <w:drawing>
              <wp:anchor distT="0" distB="0" distL="114300" distR="114300" simplePos="0" relativeHeight="251666432" behindDoc="0" locked="0" layoutInCell="1" allowOverlap="0">
                <wp:simplePos x="0" y="0"/>
                <wp:positionH relativeFrom="page">
                  <wp:posOffset>900430</wp:posOffset>
                </wp:positionH>
                <wp:positionV relativeFrom="page">
                  <wp:posOffset>9481185</wp:posOffset>
                </wp:positionV>
                <wp:extent cx="612013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746.55pt;height:0pt;width:481.9pt;mso-position-horizontal-relative:page;mso-position-vertical-relative:page;z-index:251666432;mso-width-relative:page;mso-height-relative:page;" filled="f" stroked="t" coordsize="21600,21600" o:allowoverlap="f" o:gfxdata="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EZ9wfXAAAADgEA&#10;AA8AAAAAAAAAAQAgAAAAIgAAAGRycy9kb3ducmV2LnhtbFBLAQIUABQAAAAIAIdO4kBN1FcE4gEA&#10;AKoDAAAOAAAAAAAAAAEAIAAAACYBAABkcnMvZTJvRG9jLnhtbFBLBQYAAAAABgAGAFkBAAB6BQAA&#10;AAA=&#10;">
                <v:fill on="f" focussize="0,0"/>
                <v:stroke color="#000000" joinstyle="round"/>
                <v:imagedata o:title=""/>
                <o:lock v:ext="edit" aspectratio="f"/>
              </v:line>
            </w:pict>
          </mc:Fallback>
        </mc:AlternateContent>
      </w:r>
    </w:p>
    <w:p w14:paraId="1804492A">
      <w:pPr>
        <w:autoSpaceDE/>
        <w:autoSpaceDN/>
        <w:adjustRightInd/>
        <w:spacing w:before="567" w:after="680" w:line="240" w:lineRule="auto"/>
        <w:ind w:firstLine="0" w:firstLineChars="0"/>
        <w:jc w:val="center"/>
        <w:rPr>
          <w:rFonts w:ascii="Times New Roman" w:hAnsi="Times New Roman" w:eastAsia="黑体" w:cstheme="minorBidi"/>
          <w:kern w:val="2"/>
          <w:sz w:val="32"/>
          <w:szCs w:val="32"/>
        </w:rPr>
      </w:pPr>
      <w:r>
        <w:rPr>
          <w:rFonts w:hint="eastAsia" w:ascii="Times New Roman" w:hAnsi="Times New Roman" w:eastAsia="黑体" w:cstheme="minorBidi"/>
          <w:kern w:val="2"/>
          <w:sz w:val="32"/>
          <w:szCs w:val="32"/>
        </w:rPr>
        <w:t>目    次</w:t>
      </w:r>
    </w:p>
    <w:sdt>
      <w:sdtPr>
        <w:rPr>
          <w:rFonts w:ascii="Times New Roman" w:hAnsi="Times New Roman"/>
          <w:lang w:val="zh-CN"/>
        </w:rPr>
        <w:id w:val="1381278914"/>
        <w:docPartObj>
          <w:docPartGallery w:val="Table of Contents"/>
          <w:docPartUnique/>
        </w:docPartObj>
      </w:sdtPr>
      <w:sdtEndPr>
        <w:rPr>
          <w:rFonts w:ascii="Times New Roman" w:hAnsi="Times New Roman"/>
          <w:b/>
          <w:bCs/>
          <w:lang w:val="zh-CN"/>
        </w:rPr>
      </w:sdtEndPr>
      <w:sdtContent>
        <w:p w14:paraId="77778933">
          <w:pPr>
            <w:pStyle w:val="60"/>
            <w:ind w:firstLine="0" w:firstLineChars="0"/>
            <w:jc w:val="both"/>
            <w:rPr>
              <w:rFonts w:ascii="Times New Roman" w:hAnsi="Times New Roman"/>
            </w:rPr>
          </w:pPr>
        </w:p>
        <w:p w14:paraId="70D309E7">
          <w:pPr>
            <w:pStyle w:val="20"/>
            <w:tabs>
              <w:tab w:val="right" w:leader="dot" w:pos="9354"/>
            </w:tabs>
          </w:pPr>
          <w:r>
            <w:rPr>
              <w:rFonts w:ascii="Times New Roman" w:hAnsi="Times New Roman"/>
            </w:rPr>
            <w:fldChar w:fldCharType="begin"/>
          </w:r>
          <w:r>
            <w:rPr>
              <w:rFonts w:ascii="Times New Roman" w:hAnsi="Times New Roman"/>
            </w:rPr>
            <w:instrText xml:space="preserve"> TOC \o "1-2" \h \z \u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HYPERLINK \l _Toc27895 </w:instrText>
          </w:r>
          <w:r>
            <w:rPr>
              <w:rFonts w:ascii="Times New Roman" w:hAnsi="Times New Roman"/>
            </w:rPr>
            <w:fldChar w:fldCharType="separate"/>
          </w:r>
          <w:r>
            <w:rPr>
              <w:rFonts w:hint="eastAsia" w:ascii="Times New Roman" w:hAnsi="Times New Roman" w:eastAsia="黑体"/>
              <w:bCs/>
            </w:rPr>
            <w:t>前    言</w:t>
          </w:r>
          <w:r>
            <w:tab/>
          </w:r>
          <w:r>
            <w:fldChar w:fldCharType="begin"/>
          </w:r>
          <w:r>
            <w:instrText xml:space="preserve"> PAGEREF _Toc27895 \h </w:instrText>
          </w:r>
          <w:r>
            <w:fldChar w:fldCharType="separate"/>
          </w:r>
          <w:r>
            <w:t>I</w:t>
          </w:r>
          <w:r>
            <w:fldChar w:fldCharType="end"/>
          </w:r>
          <w:r>
            <w:rPr>
              <w:rFonts w:ascii="Times New Roman" w:hAnsi="Times New Roman"/>
            </w:rPr>
            <w:fldChar w:fldCharType="end"/>
          </w:r>
        </w:p>
        <w:p w14:paraId="1F5DB108">
          <w:pPr>
            <w:pStyle w:val="20"/>
            <w:tabs>
              <w:tab w:val="right" w:leader="dot" w:pos="9354"/>
            </w:tabs>
          </w:pPr>
          <w:r>
            <w:rPr>
              <w:rFonts w:ascii="Times New Roman" w:hAnsi="Times New Roman"/>
            </w:rPr>
            <w:fldChar w:fldCharType="begin"/>
          </w:r>
          <w:r>
            <w:rPr>
              <w:rFonts w:ascii="Times New Roman" w:hAnsi="Times New Roman"/>
            </w:rPr>
            <w:instrText xml:space="preserve"> HYPERLINK \l _Toc29033 </w:instrText>
          </w:r>
          <w:r>
            <w:rPr>
              <w:rFonts w:ascii="Times New Roman" w:hAnsi="Times New Roman"/>
            </w:rPr>
            <w:fldChar w:fldCharType="separate"/>
          </w:r>
          <w:r>
            <w:rPr>
              <w:rFonts w:hint="default" w:ascii="Times New Roman" w:hAnsi="Times New Roman" w:eastAsia="宋体" w:cs="Times New Roman"/>
            </w:rPr>
            <w:t xml:space="preserve">1 </w:t>
          </w:r>
          <w:r>
            <w:rPr>
              <w:rFonts w:hint="eastAsia"/>
            </w:rPr>
            <w:t>范围</w:t>
          </w:r>
          <w:r>
            <w:tab/>
          </w:r>
          <w:r>
            <w:fldChar w:fldCharType="begin"/>
          </w:r>
          <w:r>
            <w:instrText xml:space="preserve"> PAGEREF _Toc29033 \h </w:instrText>
          </w:r>
          <w:r>
            <w:fldChar w:fldCharType="separate"/>
          </w:r>
          <w:r>
            <w:t>2</w:t>
          </w:r>
          <w:r>
            <w:fldChar w:fldCharType="end"/>
          </w:r>
          <w:r>
            <w:rPr>
              <w:rFonts w:ascii="Times New Roman" w:hAnsi="Times New Roman"/>
            </w:rPr>
            <w:fldChar w:fldCharType="end"/>
          </w:r>
        </w:p>
        <w:p w14:paraId="4FB30D39">
          <w:pPr>
            <w:pStyle w:val="20"/>
            <w:tabs>
              <w:tab w:val="right" w:leader="dot" w:pos="9354"/>
            </w:tabs>
          </w:pPr>
          <w:r>
            <w:rPr>
              <w:rFonts w:ascii="Times New Roman" w:hAnsi="Times New Roman"/>
            </w:rPr>
            <w:fldChar w:fldCharType="begin"/>
          </w:r>
          <w:r>
            <w:rPr>
              <w:rFonts w:ascii="Times New Roman" w:hAnsi="Times New Roman"/>
            </w:rPr>
            <w:instrText xml:space="preserve"> HYPERLINK \l _Toc14883 </w:instrText>
          </w:r>
          <w:r>
            <w:rPr>
              <w:rFonts w:ascii="Times New Roman" w:hAnsi="Times New Roman"/>
            </w:rPr>
            <w:fldChar w:fldCharType="separate"/>
          </w:r>
          <w:r>
            <w:rPr>
              <w:rFonts w:hint="default" w:ascii="Times New Roman" w:hAnsi="Times New Roman" w:eastAsia="宋体" w:cs="Times New Roman"/>
            </w:rPr>
            <w:t xml:space="preserve">2 </w:t>
          </w:r>
          <w:r>
            <w:rPr>
              <w:rFonts w:hint="eastAsia"/>
            </w:rPr>
            <w:t>规范性引用文件</w:t>
          </w:r>
          <w:r>
            <w:tab/>
          </w:r>
          <w:r>
            <w:fldChar w:fldCharType="begin"/>
          </w:r>
          <w:r>
            <w:instrText xml:space="preserve"> PAGEREF _Toc14883 \h </w:instrText>
          </w:r>
          <w:r>
            <w:fldChar w:fldCharType="separate"/>
          </w:r>
          <w:r>
            <w:t>2</w:t>
          </w:r>
          <w:r>
            <w:fldChar w:fldCharType="end"/>
          </w:r>
          <w:r>
            <w:rPr>
              <w:rFonts w:ascii="Times New Roman" w:hAnsi="Times New Roman"/>
            </w:rPr>
            <w:fldChar w:fldCharType="end"/>
          </w:r>
        </w:p>
        <w:p w14:paraId="028DEE3C">
          <w:pPr>
            <w:pStyle w:val="20"/>
            <w:tabs>
              <w:tab w:val="right" w:leader="dot" w:pos="9354"/>
            </w:tabs>
          </w:pPr>
          <w:r>
            <w:rPr>
              <w:rFonts w:ascii="Times New Roman" w:hAnsi="Times New Roman"/>
            </w:rPr>
            <w:fldChar w:fldCharType="begin"/>
          </w:r>
          <w:r>
            <w:rPr>
              <w:rFonts w:ascii="Times New Roman" w:hAnsi="Times New Roman"/>
            </w:rPr>
            <w:instrText xml:space="preserve"> HYPERLINK \l _Toc26356 </w:instrText>
          </w:r>
          <w:r>
            <w:rPr>
              <w:rFonts w:ascii="Times New Roman" w:hAnsi="Times New Roman"/>
            </w:rPr>
            <w:fldChar w:fldCharType="separate"/>
          </w:r>
          <w:r>
            <w:rPr>
              <w:rFonts w:hint="default" w:ascii="Times New Roman" w:hAnsi="Times New Roman" w:eastAsia="宋体" w:cs="Times New Roman"/>
            </w:rPr>
            <w:t xml:space="preserve">3 </w:t>
          </w:r>
          <w:r>
            <w:rPr>
              <w:rFonts w:hint="eastAsia"/>
            </w:rPr>
            <w:t>术语和定义</w:t>
          </w:r>
          <w:r>
            <w:tab/>
          </w:r>
          <w:r>
            <w:fldChar w:fldCharType="begin"/>
          </w:r>
          <w:r>
            <w:instrText xml:space="preserve"> PAGEREF _Toc26356 \h </w:instrText>
          </w:r>
          <w:r>
            <w:fldChar w:fldCharType="separate"/>
          </w:r>
          <w:r>
            <w:t>2</w:t>
          </w:r>
          <w:r>
            <w:fldChar w:fldCharType="end"/>
          </w:r>
          <w:r>
            <w:rPr>
              <w:rFonts w:ascii="Times New Roman" w:hAnsi="Times New Roman"/>
            </w:rPr>
            <w:fldChar w:fldCharType="end"/>
          </w:r>
        </w:p>
        <w:p w14:paraId="26724FEF">
          <w:pPr>
            <w:pStyle w:val="20"/>
            <w:tabs>
              <w:tab w:val="right" w:leader="dot" w:pos="9354"/>
            </w:tabs>
          </w:pPr>
          <w:r>
            <w:rPr>
              <w:rFonts w:ascii="Times New Roman" w:hAnsi="Times New Roman"/>
            </w:rPr>
            <w:fldChar w:fldCharType="begin"/>
          </w:r>
          <w:r>
            <w:rPr>
              <w:rFonts w:ascii="Times New Roman" w:hAnsi="Times New Roman"/>
            </w:rPr>
            <w:instrText xml:space="preserve"> HYPERLINK \l _Toc28660 </w:instrText>
          </w:r>
          <w:r>
            <w:rPr>
              <w:rFonts w:ascii="Times New Roman" w:hAnsi="Times New Roman"/>
            </w:rPr>
            <w:fldChar w:fldCharType="separate"/>
          </w:r>
          <w:r>
            <w:rPr>
              <w:rFonts w:hint="default" w:ascii="Times New Roman" w:hAnsi="Times New Roman" w:eastAsia="宋体" w:cs="Times New Roman"/>
            </w:rPr>
            <w:t xml:space="preserve">4 </w:t>
          </w:r>
          <w:r>
            <w:rPr>
              <w:rFonts w:hint="eastAsia"/>
            </w:rPr>
            <w:t>缩略语</w:t>
          </w:r>
          <w:r>
            <w:tab/>
          </w:r>
          <w:r>
            <w:fldChar w:fldCharType="begin"/>
          </w:r>
          <w:r>
            <w:instrText xml:space="preserve"> PAGEREF _Toc28660 \h </w:instrText>
          </w:r>
          <w:r>
            <w:fldChar w:fldCharType="separate"/>
          </w:r>
          <w:r>
            <w:t>2</w:t>
          </w:r>
          <w:r>
            <w:fldChar w:fldCharType="end"/>
          </w:r>
          <w:r>
            <w:rPr>
              <w:rFonts w:ascii="Times New Roman" w:hAnsi="Times New Roman"/>
            </w:rPr>
            <w:fldChar w:fldCharType="end"/>
          </w:r>
        </w:p>
        <w:p w14:paraId="0D22D974">
          <w:pPr>
            <w:pStyle w:val="20"/>
            <w:tabs>
              <w:tab w:val="right" w:leader="dot" w:pos="9354"/>
            </w:tabs>
          </w:pPr>
          <w:r>
            <w:rPr>
              <w:rFonts w:ascii="Times New Roman" w:hAnsi="Times New Roman"/>
            </w:rPr>
            <w:fldChar w:fldCharType="begin"/>
          </w:r>
          <w:r>
            <w:rPr>
              <w:rFonts w:ascii="Times New Roman" w:hAnsi="Times New Roman"/>
            </w:rPr>
            <w:instrText xml:space="preserve"> HYPERLINK \l _Toc31046 </w:instrText>
          </w:r>
          <w:r>
            <w:rPr>
              <w:rFonts w:ascii="Times New Roman" w:hAnsi="Times New Roman"/>
            </w:rPr>
            <w:fldChar w:fldCharType="separate"/>
          </w:r>
          <w:r>
            <w:rPr>
              <w:rFonts w:hint="default" w:ascii="Times New Roman" w:hAnsi="Times New Roman" w:eastAsia="宋体" w:cs="Times New Roman"/>
            </w:rPr>
            <w:t xml:space="preserve">5 </w:t>
          </w:r>
          <w:r>
            <w:rPr>
              <w:rFonts w:hint="eastAsia"/>
            </w:rPr>
            <w:t>总体要求</w:t>
          </w:r>
          <w:r>
            <w:tab/>
          </w:r>
          <w:r>
            <w:fldChar w:fldCharType="begin"/>
          </w:r>
          <w:r>
            <w:instrText xml:space="preserve"> PAGEREF _Toc31046 \h </w:instrText>
          </w:r>
          <w:r>
            <w:fldChar w:fldCharType="separate"/>
          </w:r>
          <w:r>
            <w:t>3</w:t>
          </w:r>
          <w:r>
            <w:fldChar w:fldCharType="end"/>
          </w:r>
          <w:r>
            <w:rPr>
              <w:rFonts w:ascii="Times New Roman" w:hAnsi="Times New Roman"/>
            </w:rPr>
            <w:fldChar w:fldCharType="end"/>
          </w:r>
        </w:p>
        <w:p w14:paraId="2068CA8D">
          <w:pPr>
            <w:pStyle w:val="20"/>
            <w:tabs>
              <w:tab w:val="right" w:leader="dot" w:pos="9354"/>
            </w:tabs>
          </w:pPr>
          <w:r>
            <w:rPr>
              <w:rFonts w:ascii="Times New Roman" w:hAnsi="Times New Roman"/>
            </w:rPr>
            <w:fldChar w:fldCharType="begin"/>
          </w:r>
          <w:r>
            <w:rPr>
              <w:rFonts w:ascii="Times New Roman" w:hAnsi="Times New Roman"/>
            </w:rPr>
            <w:instrText xml:space="preserve"> HYPERLINK \l _Toc14414 </w:instrText>
          </w:r>
          <w:r>
            <w:rPr>
              <w:rFonts w:ascii="Times New Roman" w:hAnsi="Times New Roman"/>
            </w:rPr>
            <w:fldChar w:fldCharType="separate"/>
          </w:r>
          <w:r>
            <w:rPr>
              <w:rFonts w:hint="default" w:ascii="Times New Roman" w:hAnsi="Times New Roman" w:eastAsia="宋体" w:cs="Times New Roman"/>
            </w:rPr>
            <w:t xml:space="preserve">6 </w:t>
          </w:r>
          <w:r>
            <w:rPr>
              <w:rFonts w:hint="eastAsia"/>
            </w:rPr>
            <w:t>设计管理</w:t>
          </w:r>
          <w:r>
            <w:tab/>
          </w:r>
          <w:r>
            <w:fldChar w:fldCharType="begin"/>
          </w:r>
          <w:r>
            <w:instrText xml:space="preserve"> PAGEREF _Toc14414 \h </w:instrText>
          </w:r>
          <w:r>
            <w:fldChar w:fldCharType="separate"/>
          </w:r>
          <w:r>
            <w:t>3</w:t>
          </w:r>
          <w:r>
            <w:fldChar w:fldCharType="end"/>
          </w:r>
          <w:r>
            <w:rPr>
              <w:rFonts w:ascii="Times New Roman" w:hAnsi="Times New Roman"/>
            </w:rPr>
            <w:fldChar w:fldCharType="end"/>
          </w:r>
        </w:p>
        <w:p w14:paraId="0E943A93">
          <w:pPr>
            <w:pStyle w:val="20"/>
            <w:tabs>
              <w:tab w:val="right" w:leader="dot" w:pos="9354"/>
            </w:tabs>
          </w:pPr>
          <w:r>
            <w:rPr>
              <w:rFonts w:ascii="Times New Roman" w:hAnsi="Times New Roman"/>
            </w:rPr>
            <w:fldChar w:fldCharType="begin"/>
          </w:r>
          <w:r>
            <w:rPr>
              <w:rFonts w:ascii="Times New Roman" w:hAnsi="Times New Roman"/>
            </w:rPr>
            <w:instrText xml:space="preserve"> HYPERLINK \l _Toc21103 </w:instrText>
          </w:r>
          <w:r>
            <w:rPr>
              <w:rFonts w:ascii="Times New Roman" w:hAnsi="Times New Roman"/>
            </w:rPr>
            <w:fldChar w:fldCharType="separate"/>
          </w:r>
          <w:r>
            <w:rPr>
              <w:rFonts w:hint="default" w:ascii="Times New Roman" w:hAnsi="Times New Roman" w:eastAsia="宋体" w:cs="Times New Roman"/>
            </w:rPr>
            <w:t xml:space="preserve">7 </w:t>
          </w:r>
          <w:r>
            <w:rPr>
              <w:rFonts w:hint="eastAsia"/>
            </w:rPr>
            <w:t>采购管理</w:t>
          </w:r>
          <w:r>
            <w:tab/>
          </w:r>
          <w:r>
            <w:fldChar w:fldCharType="begin"/>
          </w:r>
          <w:r>
            <w:instrText xml:space="preserve"> PAGEREF _Toc21103 \h </w:instrText>
          </w:r>
          <w:r>
            <w:fldChar w:fldCharType="separate"/>
          </w:r>
          <w:r>
            <w:t>4</w:t>
          </w:r>
          <w:r>
            <w:fldChar w:fldCharType="end"/>
          </w:r>
          <w:r>
            <w:rPr>
              <w:rFonts w:ascii="Times New Roman" w:hAnsi="Times New Roman"/>
            </w:rPr>
            <w:fldChar w:fldCharType="end"/>
          </w:r>
        </w:p>
        <w:p w14:paraId="155F33E4">
          <w:pPr>
            <w:pStyle w:val="20"/>
            <w:tabs>
              <w:tab w:val="right" w:leader="dot" w:pos="9354"/>
            </w:tabs>
          </w:pPr>
          <w:r>
            <w:rPr>
              <w:rFonts w:ascii="Times New Roman" w:hAnsi="Times New Roman"/>
            </w:rPr>
            <w:fldChar w:fldCharType="begin"/>
          </w:r>
          <w:r>
            <w:rPr>
              <w:rFonts w:ascii="Times New Roman" w:hAnsi="Times New Roman"/>
            </w:rPr>
            <w:instrText xml:space="preserve"> HYPERLINK \l _Toc1485 </w:instrText>
          </w:r>
          <w:r>
            <w:rPr>
              <w:rFonts w:ascii="Times New Roman" w:hAnsi="Times New Roman"/>
            </w:rPr>
            <w:fldChar w:fldCharType="separate"/>
          </w:r>
          <w:r>
            <w:rPr>
              <w:rFonts w:hint="default" w:ascii="Times New Roman" w:hAnsi="Times New Roman" w:eastAsia="宋体" w:cs="Times New Roman"/>
            </w:rPr>
            <w:t xml:space="preserve">8 </w:t>
          </w:r>
          <w:r>
            <w:rPr>
              <w:rFonts w:hint="eastAsia"/>
            </w:rPr>
            <w:t>施工管理</w:t>
          </w:r>
          <w:r>
            <w:tab/>
          </w:r>
          <w:r>
            <w:fldChar w:fldCharType="begin"/>
          </w:r>
          <w:r>
            <w:instrText xml:space="preserve"> PAGEREF _Toc1485 \h </w:instrText>
          </w:r>
          <w:r>
            <w:fldChar w:fldCharType="separate"/>
          </w:r>
          <w:r>
            <w:t>4</w:t>
          </w:r>
          <w:r>
            <w:fldChar w:fldCharType="end"/>
          </w:r>
          <w:r>
            <w:rPr>
              <w:rFonts w:ascii="Times New Roman" w:hAnsi="Times New Roman"/>
            </w:rPr>
            <w:fldChar w:fldCharType="end"/>
          </w:r>
        </w:p>
        <w:p w14:paraId="0A51E253">
          <w:pPr>
            <w:pStyle w:val="20"/>
            <w:tabs>
              <w:tab w:val="right" w:leader="dot" w:pos="9354"/>
            </w:tabs>
          </w:pPr>
          <w:r>
            <w:rPr>
              <w:rFonts w:ascii="Times New Roman" w:hAnsi="Times New Roman"/>
            </w:rPr>
            <w:fldChar w:fldCharType="begin"/>
          </w:r>
          <w:r>
            <w:rPr>
              <w:rFonts w:ascii="Times New Roman" w:hAnsi="Times New Roman"/>
            </w:rPr>
            <w:instrText xml:space="preserve"> HYPERLINK \l _Toc4134 </w:instrText>
          </w:r>
          <w:r>
            <w:rPr>
              <w:rFonts w:ascii="Times New Roman" w:hAnsi="Times New Roman"/>
            </w:rPr>
            <w:fldChar w:fldCharType="separate"/>
          </w:r>
          <w:r>
            <w:rPr>
              <w:rFonts w:hint="default" w:ascii="Times New Roman" w:hAnsi="Times New Roman" w:eastAsia="宋体" w:cs="Times New Roman"/>
            </w:rPr>
            <w:t xml:space="preserve">9 </w:t>
          </w:r>
          <w:r>
            <w:rPr>
              <w:rFonts w:hint="eastAsia"/>
            </w:rPr>
            <w:t>安全</w:t>
          </w:r>
          <w:r>
            <w:t>管理</w:t>
          </w:r>
          <w:r>
            <w:tab/>
          </w:r>
          <w:r>
            <w:fldChar w:fldCharType="begin"/>
          </w:r>
          <w:r>
            <w:instrText xml:space="preserve"> PAGEREF _Toc4134 \h </w:instrText>
          </w:r>
          <w:r>
            <w:fldChar w:fldCharType="separate"/>
          </w:r>
          <w:r>
            <w:t>8</w:t>
          </w:r>
          <w:r>
            <w:fldChar w:fldCharType="end"/>
          </w:r>
          <w:r>
            <w:rPr>
              <w:rFonts w:ascii="Times New Roman" w:hAnsi="Times New Roman"/>
            </w:rPr>
            <w:fldChar w:fldCharType="end"/>
          </w:r>
        </w:p>
        <w:p w14:paraId="3C2B4E24">
          <w:pPr>
            <w:pStyle w:val="20"/>
            <w:tabs>
              <w:tab w:val="right" w:leader="dot" w:pos="9354"/>
            </w:tabs>
          </w:pPr>
          <w:r>
            <w:rPr>
              <w:rFonts w:ascii="Times New Roman" w:hAnsi="Times New Roman"/>
            </w:rPr>
            <w:fldChar w:fldCharType="begin"/>
          </w:r>
          <w:r>
            <w:rPr>
              <w:rFonts w:ascii="Times New Roman" w:hAnsi="Times New Roman"/>
            </w:rPr>
            <w:instrText xml:space="preserve"> HYPERLINK \l _Toc18094 </w:instrText>
          </w:r>
          <w:r>
            <w:rPr>
              <w:rFonts w:ascii="Times New Roman" w:hAnsi="Times New Roman"/>
            </w:rPr>
            <w:fldChar w:fldCharType="separate"/>
          </w:r>
          <w:r>
            <w:rPr>
              <w:rFonts w:hint="default" w:ascii="Times New Roman" w:hAnsi="Times New Roman" w:eastAsia="宋体" w:cs="Times New Roman"/>
            </w:rPr>
            <w:t xml:space="preserve">10 </w:t>
          </w:r>
          <w:r>
            <w:rPr>
              <w:rFonts w:hint="eastAsia"/>
            </w:rPr>
            <w:t>工程质量管理</w:t>
          </w:r>
          <w:r>
            <w:tab/>
          </w:r>
          <w:r>
            <w:fldChar w:fldCharType="begin"/>
          </w:r>
          <w:r>
            <w:instrText xml:space="preserve"> PAGEREF _Toc18094 \h </w:instrText>
          </w:r>
          <w:r>
            <w:fldChar w:fldCharType="separate"/>
          </w:r>
          <w:r>
            <w:t>9</w:t>
          </w:r>
          <w:r>
            <w:fldChar w:fldCharType="end"/>
          </w:r>
          <w:r>
            <w:rPr>
              <w:rFonts w:ascii="Times New Roman" w:hAnsi="Times New Roman"/>
            </w:rPr>
            <w:fldChar w:fldCharType="end"/>
          </w:r>
        </w:p>
        <w:p w14:paraId="7A876BE8">
          <w:pPr>
            <w:pStyle w:val="20"/>
            <w:tabs>
              <w:tab w:val="right" w:leader="dot" w:pos="9354"/>
            </w:tabs>
          </w:pPr>
          <w:r>
            <w:rPr>
              <w:rFonts w:ascii="Times New Roman" w:hAnsi="Times New Roman"/>
            </w:rPr>
            <w:fldChar w:fldCharType="begin"/>
          </w:r>
          <w:r>
            <w:rPr>
              <w:rFonts w:ascii="Times New Roman" w:hAnsi="Times New Roman"/>
            </w:rPr>
            <w:instrText xml:space="preserve"> HYPERLINK \l _Toc6538 </w:instrText>
          </w:r>
          <w:r>
            <w:rPr>
              <w:rFonts w:ascii="Times New Roman" w:hAnsi="Times New Roman"/>
            </w:rPr>
            <w:fldChar w:fldCharType="separate"/>
          </w:r>
          <w:r>
            <w:rPr>
              <w:rFonts w:hint="default" w:ascii="Times New Roman" w:hAnsi="Times New Roman" w:eastAsia="宋体" w:cs="Times New Roman"/>
            </w:rPr>
            <w:t xml:space="preserve">11 </w:t>
          </w:r>
          <w:r>
            <w:rPr>
              <w:rFonts w:hint="eastAsia"/>
            </w:rPr>
            <w:t>进度管理</w:t>
          </w:r>
          <w:r>
            <w:tab/>
          </w:r>
          <w:r>
            <w:fldChar w:fldCharType="begin"/>
          </w:r>
          <w:r>
            <w:instrText xml:space="preserve"> PAGEREF _Toc6538 \h </w:instrText>
          </w:r>
          <w:r>
            <w:fldChar w:fldCharType="separate"/>
          </w:r>
          <w:r>
            <w:t>10</w:t>
          </w:r>
          <w:r>
            <w:fldChar w:fldCharType="end"/>
          </w:r>
          <w:r>
            <w:rPr>
              <w:rFonts w:ascii="Times New Roman" w:hAnsi="Times New Roman"/>
            </w:rPr>
            <w:fldChar w:fldCharType="end"/>
          </w:r>
        </w:p>
        <w:p w14:paraId="49032E89">
          <w:pPr>
            <w:pStyle w:val="20"/>
            <w:tabs>
              <w:tab w:val="right" w:leader="dot" w:pos="9354"/>
            </w:tabs>
          </w:pPr>
          <w:r>
            <w:rPr>
              <w:rFonts w:ascii="Times New Roman" w:hAnsi="Times New Roman"/>
            </w:rPr>
            <w:fldChar w:fldCharType="begin"/>
          </w:r>
          <w:r>
            <w:rPr>
              <w:rFonts w:ascii="Times New Roman" w:hAnsi="Times New Roman"/>
            </w:rPr>
            <w:instrText xml:space="preserve"> HYPERLINK \l _Toc6155 </w:instrText>
          </w:r>
          <w:r>
            <w:rPr>
              <w:rFonts w:ascii="Times New Roman" w:hAnsi="Times New Roman"/>
            </w:rPr>
            <w:fldChar w:fldCharType="separate"/>
          </w:r>
          <w:r>
            <w:rPr>
              <w:rFonts w:hint="default" w:ascii="Times New Roman" w:hAnsi="Times New Roman" w:eastAsia="宋体" w:cs="Times New Roman"/>
            </w:rPr>
            <w:t xml:space="preserve">12 </w:t>
          </w:r>
          <w:r>
            <w:rPr>
              <w:rFonts w:hint="eastAsia"/>
            </w:rPr>
            <w:t>造价管理</w:t>
          </w:r>
          <w:r>
            <w:tab/>
          </w:r>
          <w:r>
            <w:fldChar w:fldCharType="begin"/>
          </w:r>
          <w:r>
            <w:instrText xml:space="preserve"> PAGEREF _Toc6155 \h </w:instrText>
          </w:r>
          <w:r>
            <w:fldChar w:fldCharType="separate"/>
          </w:r>
          <w:r>
            <w:t>10</w:t>
          </w:r>
          <w:r>
            <w:fldChar w:fldCharType="end"/>
          </w:r>
          <w:r>
            <w:rPr>
              <w:rFonts w:ascii="Times New Roman" w:hAnsi="Times New Roman"/>
            </w:rPr>
            <w:fldChar w:fldCharType="end"/>
          </w:r>
        </w:p>
        <w:p w14:paraId="1173CDF7">
          <w:pPr>
            <w:pStyle w:val="20"/>
            <w:tabs>
              <w:tab w:val="right" w:leader="dot" w:pos="9354"/>
            </w:tabs>
          </w:pPr>
          <w:r>
            <w:rPr>
              <w:rFonts w:ascii="Times New Roman" w:hAnsi="Times New Roman"/>
            </w:rPr>
            <w:fldChar w:fldCharType="begin"/>
          </w:r>
          <w:r>
            <w:rPr>
              <w:rFonts w:ascii="Times New Roman" w:hAnsi="Times New Roman"/>
            </w:rPr>
            <w:instrText xml:space="preserve"> HYPERLINK \l _Toc26620 </w:instrText>
          </w:r>
          <w:r>
            <w:rPr>
              <w:rFonts w:ascii="Times New Roman" w:hAnsi="Times New Roman"/>
            </w:rPr>
            <w:fldChar w:fldCharType="separate"/>
          </w:r>
          <w:r>
            <w:rPr>
              <w:rFonts w:hint="default" w:ascii="Times New Roman" w:hAnsi="Times New Roman" w:eastAsia="宋体" w:cs="Times New Roman"/>
            </w:rPr>
            <w:t xml:space="preserve">13 </w:t>
          </w:r>
          <w:r>
            <w:rPr>
              <w:rFonts w:hint="eastAsia"/>
            </w:rPr>
            <w:t>环境管理</w:t>
          </w:r>
          <w:r>
            <w:tab/>
          </w:r>
          <w:r>
            <w:fldChar w:fldCharType="begin"/>
          </w:r>
          <w:r>
            <w:instrText xml:space="preserve"> PAGEREF _Toc26620 \h </w:instrText>
          </w:r>
          <w:r>
            <w:fldChar w:fldCharType="separate"/>
          </w:r>
          <w:r>
            <w:t>11</w:t>
          </w:r>
          <w:r>
            <w:fldChar w:fldCharType="end"/>
          </w:r>
          <w:r>
            <w:rPr>
              <w:rFonts w:ascii="Times New Roman" w:hAnsi="Times New Roman"/>
            </w:rPr>
            <w:fldChar w:fldCharType="end"/>
          </w:r>
        </w:p>
        <w:p w14:paraId="5963D093">
          <w:pPr>
            <w:pStyle w:val="20"/>
            <w:tabs>
              <w:tab w:val="right" w:leader="dot" w:pos="9354"/>
            </w:tabs>
          </w:pPr>
          <w:r>
            <w:rPr>
              <w:rFonts w:ascii="Times New Roman" w:hAnsi="Times New Roman"/>
            </w:rPr>
            <w:fldChar w:fldCharType="begin"/>
          </w:r>
          <w:r>
            <w:rPr>
              <w:rFonts w:ascii="Times New Roman" w:hAnsi="Times New Roman"/>
            </w:rPr>
            <w:instrText xml:space="preserve"> HYPERLINK \l _Toc17343 </w:instrText>
          </w:r>
          <w:r>
            <w:rPr>
              <w:rFonts w:ascii="Times New Roman" w:hAnsi="Times New Roman"/>
            </w:rPr>
            <w:fldChar w:fldCharType="separate"/>
          </w:r>
          <w:r>
            <w:rPr>
              <w:rFonts w:hint="default" w:ascii="Times New Roman" w:hAnsi="Times New Roman" w:eastAsia="宋体" w:cs="Times New Roman"/>
            </w:rPr>
            <w:t xml:space="preserve">14 </w:t>
          </w:r>
          <w:r>
            <w:rPr>
              <w:rFonts w:hint="eastAsia"/>
            </w:rPr>
            <w:t>应急管理</w:t>
          </w:r>
          <w:r>
            <w:tab/>
          </w:r>
          <w:r>
            <w:fldChar w:fldCharType="begin"/>
          </w:r>
          <w:r>
            <w:instrText xml:space="preserve"> PAGEREF _Toc17343 \h </w:instrText>
          </w:r>
          <w:r>
            <w:fldChar w:fldCharType="separate"/>
          </w:r>
          <w:r>
            <w:t>11</w:t>
          </w:r>
          <w:r>
            <w:fldChar w:fldCharType="end"/>
          </w:r>
          <w:r>
            <w:rPr>
              <w:rFonts w:ascii="Times New Roman" w:hAnsi="Times New Roman"/>
            </w:rPr>
            <w:fldChar w:fldCharType="end"/>
          </w:r>
        </w:p>
        <w:p w14:paraId="679E582A">
          <w:pPr>
            <w:pStyle w:val="20"/>
            <w:tabs>
              <w:tab w:val="right" w:leader="dot" w:pos="9354"/>
            </w:tabs>
          </w:pPr>
          <w:r>
            <w:rPr>
              <w:rFonts w:ascii="Times New Roman" w:hAnsi="Times New Roman"/>
            </w:rPr>
            <w:fldChar w:fldCharType="begin"/>
          </w:r>
          <w:r>
            <w:rPr>
              <w:rFonts w:ascii="Times New Roman" w:hAnsi="Times New Roman"/>
            </w:rPr>
            <w:instrText xml:space="preserve"> HYPERLINK \l _Toc990 </w:instrText>
          </w:r>
          <w:r>
            <w:rPr>
              <w:rFonts w:ascii="Times New Roman" w:hAnsi="Times New Roman"/>
            </w:rPr>
            <w:fldChar w:fldCharType="separate"/>
          </w:r>
          <w:r>
            <w:rPr>
              <w:rFonts w:hint="default" w:ascii="Times New Roman" w:hAnsi="Times New Roman" w:eastAsia="宋体" w:cs="Times New Roman"/>
            </w:rPr>
            <w:t xml:space="preserve">15 </w:t>
          </w:r>
          <w:r>
            <w:rPr>
              <w:rFonts w:hint="eastAsia"/>
            </w:rPr>
            <w:t>数字化移交</w:t>
          </w:r>
          <w:r>
            <w:tab/>
          </w:r>
          <w:r>
            <w:fldChar w:fldCharType="begin"/>
          </w:r>
          <w:r>
            <w:instrText xml:space="preserve"> PAGEREF _Toc990 \h </w:instrText>
          </w:r>
          <w:r>
            <w:fldChar w:fldCharType="separate"/>
          </w:r>
          <w:r>
            <w:t>12</w:t>
          </w:r>
          <w:r>
            <w:fldChar w:fldCharType="end"/>
          </w:r>
          <w:r>
            <w:rPr>
              <w:rFonts w:ascii="Times New Roman" w:hAnsi="Times New Roman"/>
            </w:rPr>
            <w:fldChar w:fldCharType="end"/>
          </w:r>
        </w:p>
        <w:p w14:paraId="7A92166D">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_Toc26295 </w:instrText>
          </w:r>
          <w:r>
            <w:rPr>
              <w:rFonts w:hint="eastAsia" w:ascii="宋体" w:hAnsi="宋体" w:eastAsia="宋体" w:cs="宋体"/>
            </w:rPr>
            <w:fldChar w:fldCharType="separate"/>
          </w:r>
          <w:r>
            <w:rPr>
              <w:rFonts w:hint="eastAsia" w:ascii="宋体" w:hAnsi="宋体" w:eastAsia="宋体" w:cs="宋体"/>
            </w:rPr>
            <w:t>附  录  A （规范性） 典型应用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_Toc26295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03E7109F">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_Toc15418 </w:instrText>
          </w:r>
          <w:r>
            <w:rPr>
              <w:rFonts w:hint="eastAsia" w:ascii="宋体" w:hAnsi="宋体" w:eastAsia="宋体" w:cs="宋体"/>
            </w:rPr>
            <w:fldChar w:fldCharType="separate"/>
          </w:r>
          <w:r>
            <w:rPr>
              <w:rFonts w:hint="eastAsia" w:ascii="宋体" w:hAnsi="宋体" w:eastAsia="宋体" w:cs="宋体"/>
              <w:szCs w:val="20"/>
              <w:lang w:val="en-US" w:eastAsia="zh-CN" w:bidi="ar-SA"/>
            </w:rPr>
            <w:t xml:space="preserve">附  录  </w:t>
          </w:r>
          <w:r>
            <w:rPr>
              <w:rFonts w:hint="eastAsia" w:ascii="宋体" w:hAnsi="宋体" w:eastAsia="宋体" w:cs="宋体"/>
              <w:lang w:val="en-US" w:eastAsia="zh-CN"/>
            </w:rPr>
            <w:t>B</w:t>
          </w:r>
          <w:r>
            <w:rPr>
              <w:rFonts w:hint="eastAsia" w:ascii="宋体" w:hAnsi="宋体" w:eastAsia="宋体" w:cs="宋体"/>
              <w:szCs w:val="20"/>
              <w:lang w:val="en-US" w:eastAsia="zh-CN" w:bidi="ar-SA"/>
            </w:rPr>
            <w:t xml:space="preserve"> （规范性）</w:t>
          </w:r>
          <w:r>
            <w:rPr>
              <w:rFonts w:hint="eastAsia" w:ascii="宋体" w:hAnsi="宋体" w:eastAsia="宋体" w:cs="宋体"/>
            </w:rPr>
            <w:t xml:space="preserve"> </w:t>
          </w:r>
          <w:r>
            <w:rPr>
              <w:rFonts w:hint="eastAsia" w:ascii="宋体" w:hAnsi="宋体" w:eastAsia="宋体" w:cs="宋体"/>
              <w:szCs w:val="20"/>
              <w:lang w:val="en-US" w:eastAsia="zh-CN" w:bidi="ar-SA"/>
            </w:rPr>
            <w:t>系统部署安装与运行维护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_Toc15418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14:paraId="68ADE6C7">
          <w:pPr>
            <w:pStyle w:val="20"/>
            <w:tabs>
              <w:tab w:val="right" w:leader="dot" w:pos="9354"/>
            </w:tabs>
          </w:pPr>
          <w:r>
            <w:rPr>
              <w:rFonts w:ascii="Times New Roman" w:hAnsi="Times New Roman"/>
            </w:rPr>
            <w:fldChar w:fldCharType="begin"/>
          </w:r>
          <w:r>
            <w:rPr>
              <w:rFonts w:ascii="Times New Roman" w:hAnsi="Times New Roman"/>
            </w:rPr>
            <w:instrText xml:space="preserve"> HYPERLINK \l _Toc19065 </w:instrText>
          </w:r>
          <w:r>
            <w:rPr>
              <w:rFonts w:ascii="Times New Roman" w:hAnsi="Times New Roman"/>
            </w:rPr>
            <w:fldChar w:fldCharType="separate"/>
          </w:r>
          <w:r>
            <w:rPr>
              <w:rFonts w:hint="eastAsia"/>
            </w:rPr>
            <w:t>参  考  文  献</w:t>
          </w:r>
          <w:r>
            <w:tab/>
          </w:r>
          <w:r>
            <w:fldChar w:fldCharType="begin"/>
          </w:r>
          <w:r>
            <w:instrText xml:space="preserve"> PAGEREF _Toc19065 \h </w:instrText>
          </w:r>
          <w:r>
            <w:fldChar w:fldCharType="separate"/>
          </w:r>
          <w:r>
            <w:t>18</w:t>
          </w:r>
          <w:r>
            <w:fldChar w:fldCharType="end"/>
          </w:r>
          <w:r>
            <w:rPr>
              <w:rFonts w:ascii="Times New Roman" w:hAnsi="Times New Roman"/>
            </w:rPr>
            <w:fldChar w:fldCharType="end"/>
          </w:r>
        </w:p>
        <w:p w14:paraId="62585860">
          <w:pPr>
            <w:spacing w:line="240" w:lineRule="auto"/>
            <w:ind w:firstLine="0" w:firstLineChars="0"/>
            <w:jc w:val="both"/>
            <w:rPr>
              <w:rFonts w:ascii="Times New Roman" w:hAnsi="Times New Roman"/>
            </w:rPr>
          </w:pPr>
          <w:r>
            <w:rPr>
              <w:rFonts w:ascii="Times New Roman" w:hAnsi="Times New Roman"/>
            </w:rPr>
            <w:fldChar w:fldCharType="end"/>
          </w:r>
        </w:p>
      </w:sdtContent>
    </w:sdt>
    <w:p w14:paraId="64D77F95">
      <w:pPr>
        <w:pStyle w:val="38"/>
        <w:spacing w:before="159"/>
        <w:ind w:firstLine="199" w:firstLineChars="95"/>
        <w:jc w:val="both"/>
        <w:rPr>
          <w:rFonts w:ascii="Times New Roman" w:hAnsi="Times New Roman"/>
        </w:rPr>
        <w:sectPr>
          <w:headerReference r:id="rId11" w:type="default"/>
          <w:footerReference r:id="rId13" w:type="default"/>
          <w:headerReference r:id="rId12" w:type="even"/>
          <w:footerReference r:id="rId14" w:type="even"/>
          <w:pgSz w:w="11905" w:h="16838"/>
          <w:pgMar w:top="1701" w:right="1134" w:bottom="1134" w:left="1417" w:header="1417" w:footer="1134" w:gutter="0"/>
          <w:pgNumType w:fmt="upperRoman" w:start="1"/>
          <w:cols w:space="0" w:num="1"/>
          <w:docGrid w:type="lines" w:linePitch="318" w:charSpace="0"/>
        </w:sectPr>
      </w:pPr>
    </w:p>
    <w:p w14:paraId="3A465C95">
      <w:pPr>
        <w:pStyle w:val="60"/>
        <w:spacing w:before="567" w:after="680"/>
        <w:ind w:firstLine="0" w:firstLineChars="0"/>
        <w:jc w:val="center"/>
        <w:outlineLvl w:val="0"/>
        <w:rPr>
          <w:rFonts w:ascii="Times New Roman" w:hAnsi="Times New Roman"/>
          <w:bCs/>
        </w:rPr>
      </w:pPr>
      <w:bookmarkStart w:id="2" w:name="_Toc4049"/>
      <w:bookmarkStart w:id="3" w:name="_Toc19660"/>
      <w:bookmarkStart w:id="4" w:name="_Toc27895"/>
      <w:bookmarkStart w:id="5" w:name="_Toc18562"/>
      <w:bookmarkStart w:id="6" w:name="_Toc28858"/>
      <w:bookmarkStart w:id="7" w:name="_Toc12191"/>
      <w:bookmarkStart w:id="8" w:name="_Toc18726"/>
      <w:bookmarkStart w:id="9" w:name="_Toc10372"/>
      <w:bookmarkStart w:id="10" w:name="_Toc12273"/>
      <w:bookmarkStart w:id="11" w:name="_Toc10685"/>
      <w:r>
        <w:rPr>
          <w:rFonts w:hint="eastAsia"/>
        </w:rPr>
        <w:fldChar w:fldCharType="begin"/>
      </w:r>
      <w:r>
        <w:instrText xml:space="preserve"> HYPERLINK \l "_Toc30160" </w:instrText>
      </w:r>
      <w:r>
        <w:rPr>
          <w:rFonts w:hint="eastAsia"/>
        </w:rPr>
        <w:fldChar w:fldCharType="separate"/>
      </w:r>
      <w:r>
        <w:rPr>
          <w:rFonts w:hint="eastAsia" w:ascii="Times New Roman" w:hAnsi="Times New Roman" w:eastAsia="黑体"/>
          <w:bCs/>
          <w:sz w:val="32"/>
        </w:rPr>
        <w:t>前    言</w:t>
      </w:r>
      <w:r>
        <w:rPr>
          <w:rFonts w:hint="eastAsia" w:ascii="Times New Roman" w:hAnsi="Times New Roman" w:eastAsia="黑体"/>
          <w:bCs/>
          <w:sz w:val="32"/>
        </w:rPr>
        <w:fldChar w:fldCharType="end"/>
      </w:r>
      <w:bookmarkEnd w:id="2"/>
      <w:bookmarkEnd w:id="3"/>
      <w:bookmarkEnd w:id="4"/>
      <w:bookmarkEnd w:id="5"/>
      <w:bookmarkEnd w:id="6"/>
      <w:bookmarkEnd w:id="7"/>
      <w:bookmarkEnd w:id="8"/>
      <w:bookmarkEnd w:id="9"/>
      <w:bookmarkEnd w:id="10"/>
    </w:p>
    <w:p w14:paraId="385A97B9">
      <w:pPr>
        <w:pStyle w:val="73"/>
        <w:autoSpaceDE/>
        <w:autoSpaceDN/>
        <w:adjustRightInd/>
        <w:snapToGrid/>
        <w:spacing w:line="240" w:lineRule="auto"/>
        <w:ind w:firstLine="420"/>
        <w:jc w:val="both"/>
        <w:rPr>
          <w:rFonts w:cs="Times New Roman"/>
          <w:kern w:val="2"/>
          <w:szCs w:val="24"/>
        </w:rPr>
      </w:pPr>
      <w:r>
        <w:rPr>
          <w:rFonts w:hint="eastAsia" w:cs="Times New Roman"/>
          <w:kern w:val="2"/>
          <w:szCs w:val="24"/>
        </w:rPr>
        <w:t>本文件按照GB/T 1.1—2020《标准化工作导则  第1部分：标准化文件的结构和起草规则》的规定起草。</w:t>
      </w:r>
    </w:p>
    <w:p w14:paraId="067B54A6">
      <w:pPr>
        <w:pStyle w:val="73"/>
        <w:autoSpaceDE/>
        <w:autoSpaceDN/>
        <w:adjustRightInd/>
        <w:snapToGrid/>
        <w:spacing w:line="240" w:lineRule="auto"/>
        <w:ind w:firstLine="420"/>
        <w:jc w:val="both"/>
        <w:rPr>
          <w:rFonts w:cs="Times New Roman"/>
          <w:kern w:val="2"/>
          <w:szCs w:val="24"/>
        </w:rPr>
      </w:pPr>
      <w:r>
        <w:rPr>
          <w:rFonts w:hint="eastAsia" w:cs="Times New Roman"/>
          <w:kern w:val="2"/>
          <w:szCs w:val="24"/>
        </w:rPr>
        <w:t>请注意本文件的某些内容可能涉及专利。本文件的发布机构不承担识别专利的责任。</w:t>
      </w:r>
    </w:p>
    <w:p w14:paraId="446B1FDF">
      <w:pPr>
        <w:pStyle w:val="73"/>
        <w:autoSpaceDE/>
        <w:autoSpaceDN/>
        <w:adjustRightInd/>
        <w:snapToGrid/>
        <w:spacing w:line="240" w:lineRule="auto"/>
        <w:ind w:firstLine="420"/>
        <w:jc w:val="both"/>
        <w:rPr>
          <w:rFonts w:cs="Times New Roman"/>
          <w:kern w:val="2"/>
          <w:szCs w:val="24"/>
        </w:rPr>
      </w:pPr>
      <w:r>
        <w:rPr>
          <w:rFonts w:hint="eastAsia" w:cs="Times New Roman"/>
          <w:kern w:val="2"/>
          <w:szCs w:val="24"/>
        </w:rPr>
        <w:t>本文件由中国电力建设企业协会提出并归口。</w:t>
      </w:r>
    </w:p>
    <w:p w14:paraId="5CB2975C">
      <w:pPr>
        <w:pStyle w:val="73"/>
        <w:autoSpaceDE/>
        <w:autoSpaceDN/>
        <w:adjustRightInd/>
        <w:snapToGrid/>
        <w:spacing w:line="240" w:lineRule="auto"/>
        <w:ind w:firstLine="420"/>
        <w:jc w:val="both"/>
      </w:pPr>
      <w:r>
        <w:rPr>
          <w:rFonts w:hint="eastAsia"/>
        </w:rPr>
        <w:t>本文件起草单位：</w:t>
      </w:r>
    </w:p>
    <w:p w14:paraId="4A658D19">
      <w:pPr>
        <w:pStyle w:val="73"/>
        <w:autoSpaceDE/>
        <w:autoSpaceDN/>
        <w:adjustRightInd/>
        <w:snapToGrid/>
        <w:spacing w:line="240" w:lineRule="auto"/>
        <w:ind w:firstLine="420"/>
        <w:jc w:val="both"/>
      </w:pPr>
      <w:r>
        <w:rPr>
          <w:rFonts w:hint="eastAsia"/>
        </w:rPr>
        <w:t>本文件主要起草人：</w:t>
      </w:r>
    </w:p>
    <w:p w14:paraId="34E2C868">
      <w:pPr>
        <w:pStyle w:val="73"/>
        <w:autoSpaceDE/>
        <w:autoSpaceDN/>
        <w:adjustRightInd/>
        <w:snapToGrid/>
        <w:spacing w:line="240" w:lineRule="auto"/>
        <w:ind w:firstLine="420"/>
        <w:jc w:val="both"/>
        <w:rPr>
          <w:spacing w:val="-5"/>
        </w:rPr>
      </w:pPr>
      <w:r>
        <w:rPr>
          <w:rFonts w:hint="eastAsia"/>
        </w:rPr>
        <w:t>本文件主要审查人：</w:t>
      </w:r>
      <w:r>
        <w:rPr>
          <w:rFonts w:hint="eastAsia"/>
        </w:rPr>
        <w:tab/>
      </w:r>
      <w:r>
        <w:rPr>
          <w:rFonts w:hint="eastAsia"/>
        </w:rPr>
        <w:tab/>
      </w:r>
      <w:r>
        <w:rPr>
          <w:rFonts w:hint="eastAsia"/>
        </w:rPr>
        <w:tab/>
      </w:r>
    </w:p>
    <w:p w14:paraId="7B2F0CD4">
      <w:pPr>
        <w:pStyle w:val="10"/>
        <w:overflowPunct w:val="0"/>
        <w:spacing w:line="278" w:lineRule="auto"/>
        <w:ind w:left="119" w:right="108" w:firstLine="2007" w:firstLineChars="1004"/>
        <w:jc w:val="both"/>
        <w:rPr>
          <w:rFonts w:ascii="Times New Roman" w:hAnsi="Times New Roman"/>
          <w:spacing w:val="-5"/>
        </w:rPr>
      </w:pPr>
    </w:p>
    <w:p w14:paraId="1EE3107B">
      <w:pPr>
        <w:pStyle w:val="73"/>
        <w:ind w:firstLine="420"/>
        <w:sectPr>
          <w:headerReference r:id="rId15" w:type="default"/>
          <w:footerReference r:id="rId17" w:type="default"/>
          <w:headerReference r:id="rId16" w:type="even"/>
          <w:footerReference r:id="rId18" w:type="even"/>
          <w:pgSz w:w="11905" w:h="16838"/>
          <w:pgMar w:top="1701" w:right="1134" w:bottom="1134" w:left="1417" w:header="1417" w:footer="1134" w:gutter="0"/>
          <w:pgNumType w:fmt="upperRoman" w:start="1"/>
          <w:cols w:space="0" w:num="1"/>
          <w:docGrid w:type="lines" w:linePitch="318" w:charSpace="0"/>
        </w:sectPr>
      </w:pPr>
      <w:r>
        <w:rPr>
          <w:rFonts w:hint="eastAsia"/>
        </w:rPr>
        <w:t>本文件在执行过程中的意见或建议反馈至中国电力建设企业协会（地址：北京市丰台区西四环南路35号中都科技大厦3层，100071）。</w:t>
      </w:r>
    </w:p>
    <w:p w14:paraId="07FC1322">
      <w:pPr>
        <w:spacing w:before="567" w:after="680" w:line="240" w:lineRule="auto"/>
        <w:ind w:firstLine="0" w:firstLineChars="0"/>
        <w:jc w:val="center"/>
        <w:rPr>
          <w:rFonts w:ascii="Times New Roman" w:hAnsi="Times New Roman"/>
          <w:sz w:val="32"/>
          <w:szCs w:val="32"/>
        </w:rPr>
      </w:pPr>
      <w:r>
        <w:rPr>
          <w:rFonts w:hint="eastAsia" w:ascii="Times New Roman" w:hAnsi="Times New Roman" w:eastAsia="黑体" w:cs="黑体"/>
          <w:w w:val="95"/>
          <w:sz w:val="32"/>
          <w:szCs w:val="32"/>
        </w:rPr>
        <w:t>光伏发电建设工程智慧工地技术规范</w:t>
      </w:r>
    </w:p>
    <w:p w14:paraId="6C76A7A9">
      <w:pPr>
        <w:pStyle w:val="2"/>
        <w:numPr>
          <w:ilvl w:val="0"/>
          <w:numId w:val="4"/>
        </w:numPr>
        <w:spacing w:before="318" w:after="318"/>
      </w:pPr>
      <w:bookmarkStart w:id="12" w:name="_Toc29033"/>
      <w:bookmarkStart w:id="13" w:name="_Toc3921"/>
      <w:bookmarkStart w:id="14" w:name="_Toc18575"/>
      <w:bookmarkStart w:id="15" w:name="_Toc15270"/>
      <w:r>
        <w:rPr>
          <w:rFonts w:hint="eastAsia"/>
        </w:rPr>
        <w:fldChar w:fldCharType="begin"/>
      </w:r>
      <w:r>
        <w:instrText xml:space="preserve"> HYPERLINK \l "_Toc8853" </w:instrText>
      </w:r>
      <w:r>
        <w:rPr>
          <w:rFonts w:hint="eastAsia"/>
        </w:rPr>
        <w:fldChar w:fldCharType="separate"/>
      </w:r>
      <w:bookmarkStart w:id="16" w:name="_Toc175764243"/>
      <w:r>
        <w:rPr>
          <w:rFonts w:hint="eastAsia"/>
        </w:rPr>
        <w:t>范围</w:t>
      </w:r>
      <w:bookmarkEnd w:id="16"/>
      <w:r>
        <w:rPr>
          <w:rFonts w:hint="eastAsia"/>
        </w:rPr>
        <w:fldChar w:fldCharType="end"/>
      </w:r>
      <w:bookmarkEnd w:id="12"/>
      <w:bookmarkEnd w:id="13"/>
      <w:bookmarkEnd w:id="14"/>
      <w:bookmarkEnd w:id="15"/>
    </w:p>
    <w:p w14:paraId="1F0AF3F6">
      <w:pPr>
        <w:spacing w:line="240" w:lineRule="auto"/>
        <w:ind w:firstLine="420"/>
        <w:jc w:val="both"/>
        <w:rPr>
          <w:rFonts w:ascii="Times New Roman" w:hAnsi="Times New Roman"/>
          <w:lang w:bidi="ar"/>
        </w:rPr>
      </w:pPr>
      <w:r>
        <w:rPr>
          <w:rFonts w:hint="eastAsia" w:ascii="Times New Roman" w:hAnsi="Times New Roman"/>
          <w:lang w:bidi="ar"/>
        </w:rPr>
        <w:t>本文件规定了光伏发电建设工程智慧工地的总体要求、管理要求</w:t>
      </w:r>
      <w:r>
        <w:rPr>
          <w:rFonts w:hint="eastAsia" w:ascii="Times New Roman" w:hAnsi="Times New Roman"/>
          <w:lang w:eastAsia="zh-CN" w:bidi="ar"/>
        </w:rPr>
        <w:t>、</w:t>
      </w:r>
      <w:r>
        <w:rPr>
          <w:rFonts w:hint="eastAsia" w:ascii="Times New Roman" w:hAnsi="Times New Roman"/>
          <w:lang w:val="en-US" w:eastAsia="zh-CN" w:bidi="ar"/>
        </w:rPr>
        <w:t>以及</w:t>
      </w:r>
      <w:r>
        <w:rPr>
          <w:rFonts w:hint="eastAsia" w:ascii="Times New Roman" w:hAnsi="Times New Roman"/>
          <w:lang w:bidi="ar"/>
        </w:rPr>
        <w:t>典型数字化应用、软件系统、硬件设备的部署安装与运行维护的要求。</w:t>
      </w:r>
    </w:p>
    <w:p w14:paraId="023DD7B2">
      <w:pPr>
        <w:spacing w:line="240" w:lineRule="auto"/>
        <w:ind w:firstLine="420"/>
        <w:jc w:val="both"/>
        <w:rPr>
          <w:rFonts w:ascii="Times New Roman" w:hAnsi="Times New Roman"/>
          <w:lang w:bidi="ar"/>
        </w:rPr>
      </w:pPr>
      <w:r>
        <w:rPr>
          <w:rFonts w:hint="eastAsia" w:ascii="Times New Roman" w:hAnsi="Times New Roman"/>
          <w:lang w:bidi="ar"/>
        </w:rPr>
        <w:t>本文件适用于规模化新建、扩建及改建集中式光伏发电工程与分布式光伏发电工程的智慧工地建设。</w:t>
      </w:r>
    </w:p>
    <w:p w14:paraId="19888B67">
      <w:pPr>
        <w:pStyle w:val="2"/>
        <w:numPr>
          <w:ilvl w:val="0"/>
          <w:numId w:val="4"/>
        </w:numPr>
        <w:spacing w:before="318" w:after="318"/>
      </w:pPr>
      <w:bookmarkStart w:id="17" w:name="_Toc27173"/>
      <w:bookmarkStart w:id="18" w:name="_Toc2997"/>
      <w:bookmarkStart w:id="19" w:name="_Toc14883"/>
      <w:bookmarkStart w:id="20" w:name="_Toc24409"/>
      <w:r>
        <w:rPr>
          <w:rFonts w:hint="eastAsia"/>
        </w:rPr>
        <w:fldChar w:fldCharType="begin"/>
      </w:r>
      <w:r>
        <w:instrText xml:space="preserve"> HYPERLINK \l "_Toc14425" </w:instrText>
      </w:r>
      <w:r>
        <w:rPr>
          <w:rFonts w:hint="eastAsia"/>
        </w:rPr>
        <w:fldChar w:fldCharType="separate"/>
      </w:r>
      <w:bookmarkStart w:id="21" w:name="_Toc175764244"/>
      <w:r>
        <w:rPr>
          <w:rStyle w:val="51"/>
          <w:rFonts w:hint="eastAsia"/>
        </w:rPr>
        <w:t>规范性引用文件</w:t>
      </w:r>
      <w:bookmarkEnd w:id="21"/>
      <w:r>
        <w:rPr>
          <w:rStyle w:val="51"/>
          <w:rFonts w:hint="eastAsia"/>
        </w:rPr>
        <w:fldChar w:fldCharType="end"/>
      </w:r>
      <w:bookmarkEnd w:id="17"/>
      <w:bookmarkEnd w:id="18"/>
      <w:bookmarkEnd w:id="19"/>
      <w:bookmarkEnd w:id="20"/>
    </w:p>
    <w:p w14:paraId="2658A9B1">
      <w:pPr>
        <w:pStyle w:val="60"/>
        <w:ind w:firstLine="420"/>
        <w:jc w:val="both"/>
        <w:rPr>
          <w:rFonts w:ascii="Times New Roman" w:hAnsi="Times New Roman"/>
        </w:rPr>
      </w:pPr>
      <w:r>
        <w:rPr>
          <w:rFonts w:hint="eastAsia" w:ascii="Times New Roman" w:hAns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272A96B">
      <w:pPr>
        <w:pStyle w:val="60"/>
        <w:ind w:firstLine="420"/>
        <w:jc w:val="both"/>
        <w:rPr>
          <w:rFonts w:ascii="Times New Roman" w:hAnsi="Times New Roman"/>
        </w:rPr>
      </w:pPr>
      <w:r>
        <w:rPr>
          <w:rFonts w:hint="eastAsia" w:ascii="Times New Roman" w:hAnsi="Times New Roman"/>
        </w:rPr>
        <w:t>GB/T 32575  发电工程数据移交</w:t>
      </w:r>
    </w:p>
    <w:p w14:paraId="73DA3799">
      <w:pPr>
        <w:pStyle w:val="60"/>
        <w:ind w:firstLine="420"/>
        <w:jc w:val="both"/>
        <w:rPr>
          <w:rFonts w:hint="eastAsia" w:ascii="Times New Roman" w:hAnsi="Times New Roman"/>
        </w:rPr>
      </w:pPr>
      <w:r>
        <w:rPr>
          <w:rFonts w:hint="eastAsia" w:ascii="Times New Roman" w:hAnsi="Times New Roman"/>
        </w:rPr>
        <w:t>GB/T 50549  电厂标识系统编码标准</w:t>
      </w:r>
    </w:p>
    <w:p w14:paraId="78536608">
      <w:pPr>
        <w:pStyle w:val="60"/>
        <w:ind w:firstLine="420"/>
        <w:jc w:val="both"/>
        <w:rPr>
          <w:rFonts w:hint="eastAsia" w:ascii="Times New Roman" w:hAnsi="Times New Roman"/>
        </w:rPr>
      </w:pPr>
      <w:r>
        <w:rPr>
          <w:rFonts w:hint="eastAsia" w:ascii="Times New Roman" w:hAnsi="Times New Roman"/>
        </w:rPr>
        <w:t>GB 50009</w:t>
      </w:r>
      <w:r>
        <w:rPr>
          <w:rFonts w:hint="eastAsia" w:ascii="Times New Roman" w:hAnsi="Times New Roman"/>
          <w:lang w:val="en-US" w:eastAsia="zh-CN"/>
        </w:rPr>
        <w:t xml:space="preserve">    建筑结构荷载规范</w:t>
      </w:r>
    </w:p>
    <w:p w14:paraId="1593DE99">
      <w:pPr>
        <w:pStyle w:val="60"/>
        <w:ind w:firstLine="420"/>
        <w:jc w:val="both"/>
        <w:rPr>
          <w:rFonts w:hint="eastAsia" w:ascii="Times New Roman" w:hAnsi="Times New Roman"/>
        </w:rPr>
      </w:pPr>
      <w:r>
        <w:rPr>
          <w:rFonts w:hint="eastAsia" w:ascii="Times New Roman" w:hAnsi="Times New Roman"/>
        </w:rPr>
        <w:t>DL/T</w:t>
      </w:r>
      <w:r>
        <w:rPr>
          <w:rFonts w:hint="eastAsia" w:ascii="Times New Roman" w:hAnsi="Times New Roman"/>
          <w:lang w:val="en-US" w:eastAsia="zh-CN"/>
        </w:rPr>
        <w:t xml:space="preserve"> </w:t>
      </w:r>
      <w:r>
        <w:rPr>
          <w:rFonts w:hint="eastAsia" w:ascii="Times New Roman" w:hAnsi="Times New Roman"/>
        </w:rPr>
        <w:t>5615    发电工程数字化移交内容规定</w:t>
      </w:r>
    </w:p>
    <w:p w14:paraId="039304D2">
      <w:pPr>
        <w:pStyle w:val="60"/>
        <w:ind w:firstLine="420"/>
        <w:jc w:val="both"/>
        <w:rPr>
          <w:rFonts w:hint="eastAsia" w:ascii="Times New Roman" w:hAnsi="Times New Roman"/>
        </w:rPr>
      </w:pPr>
      <w:r>
        <w:rPr>
          <w:rFonts w:hint="eastAsia" w:ascii="Times New Roman" w:hAnsi="Times New Roman"/>
        </w:rPr>
        <w:t>DL/T 5009.3</w:t>
      </w:r>
      <w:r>
        <w:rPr>
          <w:rFonts w:hint="eastAsia" w:ascii="Times New Roman" w:hAnsi="Times New Roman"/>
          <w:lang w:val="en-US" w:eastAsia="zh-CN"/>
        </w:rPr>
        <w:t xml:space="preserve">   </w:t>
      </w:r>
      <w:r>
        <w:rPr>
          <w:rFonts w:hint="eastAsia" w:ascii="Times New Roman" w:hAnsi="Times New Roman"/>
        </w:rPr>
        <w:t>电力建设安全工作规程（变电所部分）</w:t>
      </w:r>
    </w:p>
    <w:p w14:paraId="64CF4A5A">
      <w:pPr>
        <w:pStyle w:val="60"/>
        <w:ind w:firstLine="420"/>
        <w:jc w:val="both"/>
        <w:rPr>
          <w:rFonts w:ascii="Times New Roman" w:hAnsi="Times New Roman"/>
        </w:rPr>
      </w:pPr>
      <w:r>
        <w:rPr>
          <w:rFonts w:hint="eastAsia" w:ascii="Times New Roman" w:hAnsi="Times New Roman"/>
        </w:rPr>
        <w:t>JGJ/T 292    建筑工程施工现场视频监控技术规范</w:t>
      </w:r>
    </w:p>
    <w:p w14:paraId="7F64566D">
      <w:pPr>
        <w:pStyle w:val="60"/>
        <w:ind w:firstLine="420"/>
        <w:jc w:val="both"/>
        <w:rPr>
          <w:rFonts w:hint="default" w:ascii="Times New Roman" w:hAnsi="Times New Roman" w:eastAsia="宋体"/>
          <w:lang w:val="en-US" w:eastAsia="zh-CN"/>
        </w:rPr>
      </w:pPr>
    </w:p>
    <w:p w14:paraId="47549DD7">
      <w:pPr>
        <w:pStyle w:val="60"/>
        <w:ind w:firstLine="420"/>
        <w:jc w:val="both"/>
        <w:rPr>
          <w:rFonts w:ascii="Times New Roman" w:hAnsi="Times New Roman"/>
        </w:rPr>
      </w:pPr>
    </w:p>
    <w:p w14:paraId="14381FE5">
      <w:pPr>
        <w:pStyle w:val="2"/>
        <w:numPr>
          <w:ilvl w:val="0"/>
          <w:numId w:val="4"/>
        </w:numPr>
        <w:spacing w:before="318" w:after="318"/>
      </w:pPr>
      <w:bookmarkStart w:id="22" w:name="_Toc6375"/>
      <w:bookmarkStart w:id="23" w:name="_Toc26356"/>
      <w:bookmarkStart w:id="24" w:name="_Toc8247"/>
      <w:bookmarkStart w:id="25" w:name="_Toc6369"/>
      <w:r>
        <w:rPr>
          <w:rFonts w:hint="eastAsia"/>
        </w:rPr>
        <w:fldChar w:fldCharType="begin"/>
      </w:r>
      <w:r>
        <w:instrText xml:space="preserve"> HYPERLINK \l "_Toc22664" </w:instrText>
      </w:r>
      <w:r>
        <w:rPr>
          <w:rFonts w:hint="eastAsia"/>
        </w:rPr>
        <w:fldChar w:fldCharType="separate"/>
      </w:r>
      <w:bookmarkStart w:id="26" w:name="_Toc175764245"/>
      <w:r>
        <w:rPr>
          <w:rFonts w:hint="eastAsia"/>
        </w:rPr>
        <w:t>术语和定义</w:t>
      </w:r>
      <w:bookmarkEnd w:id="26"/>
      <w:r>
        <w:rPr>
          <w:rFonts w:hint="eastAsia"/>
        </w:rPr>
        <w:fldChar w:fldCharType="end"/>
      </w:r>
      <w:bookmarkEnd w:id="22"/>
      <w:bookmarkEnd w:id="23"/>
      <w:bookmarkEnd w:id="24"/>
      <w:bookmarkEnd w:id="25"/>
    </w:p>
    <w:p w14:paraId="482C3F0D">
      <w:pPr>
        <w:pStyle w:val="38"/>
        <w:spacing w:line="240" w:lineRule="auto"/>
        <w:ind w:firstLine="420"/>
        <w:jc w:val="both"/>
        <w:rPr>
          <w:rFonts w:ascii="Times New Roman" w:hAnsi="Times New Roman"/>
        </w:rPr>
      </w:pPr>
      <w:r>
        <w:rPr>
          <w:rFonts w:hint="eastAsia" w:ascii="Times New Roman" w:hAnsi="Times New Roman"/>
        </w:rPr>
        <w:t>下列术语和定义适用于本</w:t>
      </w:r>
      <w:r>
        <w:rPr>
          <w:rFonts w:hint="eastAsia" w:ascii="Times New Roman" w:hAnsi="Times New Roman"/>
          <w:lang w:val="en-US"/>
        </w:rPr>
        <w:t>文件</w:t>
      </w:r>
      <w:r>
        <w:rPr>
          <w:rFonts w:hint="eastAsia" w:ascii="Times New Roman" w:hAnsi="Times New Roman"/>
        </w:rPr>
        <w:t>。</w:t>
      </w:r>
    </w:p>
    <w:p w14:paraId="647BABAA">
      <w:pPr>
        <w:numPr>
          <w:ilvl w:val="1"/>
          <w:numId w:val="4"/>
        </w:numPr>
        <w:tabs>
          <w:tab w:val="left" w:pos="420"/>
        </w:tabs>
        <w:spacing w:line="240" w:lineRule="auto"/>
        <w:ind w:firstLineChars="0"/>
        <w:jc w:val="both"/>
        <w:rPr>
          <w:rFonts w:ascii="Times New Roman" w:hAnsi="Times New Roman"/>
        </w:rPr>
      </w:pPr>
    </w:p>
    <w:p w14:paraId="77757FB5">
      <w:pPr>
        <w:spacing w:line="240" w:lineRule="auto"/>
        <w:ind w:firstLine="420" w:firstLineChars="0"/>
        <w:jc w:val="both"/>
        <w:rPr>
          <w:rFonts w:ascii="Times New Roman" w:hAnsi="Times New Roman" w:eastAsia="黑体"/>
        </w:rPr>
      </w:pPr>
      <w:bookmarkStart w:id="27" w:name="_Toc175764246"/>
      <w:r>
        <w:rPr>
          <w:rFonts w:hint="eastAsia" w:ascii="Times New Roman" w:hAnsi="Times New Roman" w:eastAsia="黑体"/>
          <w:lang w:val="en-US" w:eastAsia="zh-CN"/>
        </w:rPr>
        <w:t>光伏发电建设工程</w:t>
      </w:r>
      <w:r>
        <w:rPr>
          <w:rFonts w:hint="eastAsia" w:ascii="Times New Roman" w:hAnsi="Times New Roman" w:eastAsia="黑体"/>
        </w:rPr>
        <w:t>智慧工地  s</w:t>
      </w:r>
      <w:r>
        <w:rPr>
          <w:rFonts w:ascii="Times New Roman" w:hAnsi="Times New Roman" w:eastAsia="黑体"/>
        </w:rPr>
        <w:t xml:space="preserve">mart construction site </w:t>
      </w:r>
      <w:r>
        <w:rPr>
          <w:rFonts w:hint="eastAsia" w:ascii="Times New Roman" w:hAnsi="Times New Roman" w:eastAsia="黑体"/>
        </w:rPr>
        <w:t>of</w:t>
      </w:r>
      <w:r>
        <w:rPr>
          <w:rFonts w:ascii="Times New Roman" w:hAnsi="Times New Roman" w:eastAsia="黑体"/>
        </w:rPr>
        <w:t xml:space="preserve"> </w:t>
      </w:r>
      <w:r>
        <w:rPr>
          <w:rFonts w:hint="eastAsia" w:ascii="Times New Roman" w:hAnsi="Times New Roman" w:eastAsia="黑体"/>
        </w:rPr>
        <w:t>photovoltaic power generation construction projects</w:t>
      </w:r>
    </w:p>
    <w:p w14:paraId="71B1329F">
      <w:pPr>
        <w:pStyle w:val="38"/>
        <w:spacing w:line="240" w:lineRule="auto"/>
        <w:ind w:firstLine="420"/>
        <w:jc w:val="both"/>
        <w:rPr>
          <w:rFonts w:ascii="Times New Roman" w:hAnsi="Times New Roman"/>
          <w:lang w:val="en-US"/>
        </w:rPr>
      </w:pPr>
      <w:r>
        <w:rPr>
          <w:rFonts w:hint="eastAsia" w:ascii="Times New Roman" w:hAnsi="Times New Roman"/>
          <w:lang w:val="en-US"/>
        </w:rPr>
        <w:t>采用云计算、大数据、物联网、移动互联网、人工智能等技术，对</w:t>
      </w:r>
      <w:r>
        <w:rPr>
          <w:rFonts w:hint="eastAsia" w:ascii="Times New Roman" w:hAnsi="Times New Roman"/>
          <w:lang w:val="en-US" w:eastAsia="zh-CN"/>
        </w:rPr>
        <w:t>光伏发电</w:t>
      </w:r>
      <w:r>
        <w:rPr>
          <w:rFonts w:hint="eastAsia" w:ascii="Times New Roman" w:hAnsi="Times New Roman"/>
          <w:lang w:val="en-US"/>
        </w:rPr>
        <w:t>建设工程关键环节进行实时监测、智能分析和科学决策，提升工程安全、质量、进度、效益等综合</w:t>
      </w:r>
      <w:r>
        <w:rPr>
          <w:rFonts w:hint="eastAsia" w:ascii="Times New Roman" w:hAnsi="Times New Roman"/>
          <w:lang w:val="en-US" w:eastAsia="zh-CN"/>
        </w:rPr>
        <w:t>管理</w:t>
      </w:r>
      <w:r>
        <w:rPr>
          <w:rFonts w:hint="eastAsia" w:ascii="Times New Roman" w:hAnsi="Times New Roman"/>
          <w:lang w:val="en-US"/>
        </w:rPr>
        <w:t>水平的系统。</w:t>
      </w:r>
    </w:p>
    <w:p w14:paraId="35EFDEF2">
      <w:pPr>
        <w:pStyle w:val="2"/>
        <w:numPr>
          <w:ilvl w:val="0"/>
          <w:numId w:val="4"/>
        </w:numPr>
        <w:spacing w:before="318" w:after="318"/>
      </w:pPr>
      <w:bookmarkStart w:id="28" w:name="_Toc11622"/>
      <w:bookmarkStart w:id="29" w:name="_Toc16290"/>
      <w:bookmarkStart w:id="30" w:name="_Toc6247"/>
      <w:bookmarkStart w:id="31" w:name="_Toc28660"/>
      <w:r>
        <w:rPr>
          <w:rFonts w:hint="eastAsia"/>
        </w:rPr>
        <w:t>缩略语</w:t>
      </w:r>
      <w:bookmarkEnd w:id="27"/>
      <w:bookmarkEnd w:id="28"/>
      <w:bookmarkEnd w:id="29"/>
      <w:bookmarkEnd w:id="30"/>
      <w:bookmarkEnd w:id="31"/>
    </w:p>
    <w:p w14:paraId="4E48B405">
      <w:pPr>
        <w:pStyle w:val="73"/>
        <w:autoSpaceDE/>
        <w:autoSpaceDN/>
        <w:adjustRightInd/>
        <w:snapToGrid/>
        <w:spacing w:line="240" w:lineRule="auto"/>
        <w:ind w:firstLine="420"/>
        <w:jc w:val="both"/>
        <w:rPr>
          <w:rFonts w:cs="Times New Roman"/>
          <w:kern w:val="2"/>
          <w:szCs w:val="24"/>
        </w:rPr>
      </w:pPr>
      <w:r>
        <w:rPr>
          <w:rFonts w:hint="eastAsia" w:cs="Times New Roman"/>
          <w:kern w:val="2"/>
          <w:szCs w:val="24"/>
        </w:rPr>
        <w:t>下列缩略语适用于本文件。</w:t>
      </w:r>
    </w:p>
    <w:p w14:paraId="562EEFF1">
      <w:pPr>
        <w:pStyle w:val="73"/>
        <w:autoSpaceDE/>
        <w:autoSpaceDN/>
        <w:adjustRightInd/>
        <w:snapToGrid/>
        <w:spacing w:line="240" w:lineRule="auto"/>
        <w:ind w:firstLine="420"/>
        <w:jc w:val="both"/>
        <w:rPr>
          <w:rFonts w:cs="Times New Roman"/>
          <w:kern w:val="2"/>
          <w:szCs w:val="24"/>
        </w:rPr>
      </w:pPr>
      <w:r>
        <w:rPr>
          <w:rFonts w:hint="eastAsia" w:cs="Times New Roman"/>
          <w:kern w:val="2"/>
          <w:szCs w:val="24"/>
        </w:rPr>
        <w:t>AI:人工智能(Artificial Intelligence)</w:t>
      </w:r>
    </w:p>
    <w:p w14:paraId="61B7DF5E">
      <w:pPr>
        <w:pStyle w:val="73"/>
        <w:autoSpaceDE/>
        <w:autoSpaceDN/>
        <w:adjustRightInd/>
        <w:snapToGrid/>
        <w:spacing w:line="240" w:lineRule="auto"/>
        <w:ind w:firstLine="420"/>
        <w:jc w:val="both"/>
        <w:rPr>
          <w:rFonts w:cs="Times New Roman"/>
          <w:kern w:val="2"/>
          <w:szCs w:val="24"/>
        </w:rPr>
      </w:pPr>
      <w:r>
        <w:rPr>
          <w:rFonts w:hint="eastAsia" w:cs="Times New Roman"/>
          <w:kern w:val="2"/>
          <w:szCs w:val="24"/>
        </w:rPr>
        <w:t>AIS:船舶自动识别系统(Automatic Identification System)</w:t>
      </w:r>
    </w:p>
    <w:p w14:paraId="66010BC9">
      <w:pPr>
        <w:pStyle w:val="73"/>
        <w:autoSpaceDE/>
        <w:autoSpaceDN/>
        <w:adjustRightInd/>
        <w:snapToGrid/>
        <w:spacing w:line="240" w:lineRule="auto"/>
        <w:ind w:firstLine="420"/>
        <w:jc w:val="both"/>
        <w:rPr>
          <w:rFonts w:hint="eastAsia" w:cs="Times New Roman"/>
          <w:kern w:val="2"/>
          <w:szCs w:val="24"/>
        </w:rPr>
      </w:pPr>
      <w:r>
        <w:rPr>
          <w:rFonts w:hint="eastAsia" w:cs="Times New Roman"/>
          <w:kern w:val="2"/>
          <w:szCs w:val="24"/>
        </w:rPr>
        <w:t>AR:增强现实(Augmented</w:t>
      </w:r>
      <w:r>
        <w:rPr>
          <w:rFonts w:hint="eastAsia" w:cs="Times New Roman"/>
          <w:kern w:val="2"/>
          <w:szCs w:val="24"/>
          <w:lang w:val="en-US" w:eastAsia="zh-CN"/>
        </w:rPr>
        <w:t xml:space="preserve"> </w:t>
      </w:r>
      <w:r>
        <w:rPr>
          <w:rFonts w:hint="eastAsia" w:cs="Times New Roman"/>
          <w:kern w:val="2"/>
          <w:szCs w:val="24"/>
        </w:rPr>
        <w:t>Reality)</w:t>
      </w:r>
    </w:p>
    <w:p w14:paraId="512E1AC6">
      <w:pPr>
        <w:pStyle w:val="73"/>
        <w:autoSpaceDE/>
        <w:autoSpaceDN/>
        <w:adjustRightInd/>
        <w:snapToGrid/>
        <w:spacing w:line="240" w:lineRule="auto"/>
        <w:ind w:firstLine="420"/>
        <w:jc w:val="both"/>
        <w:rPr>
          <w:rFonts w:cs="Times New Roman"/>
          <w:kern w:val="2"/>
          <w:szCs w:val="24"/>
        </w:rPr>
      </w:pPr>
      <w:r>
        <w:rPr>
          <w:rFonts w:hint="eastAsia" w:cs="Times New Roman"/>
          <w:kern w:val="2"/>
          <w:szCs w:val="24"/>
        </w:rPr>
        <w:t>BIM:建筑信息模型(Building Information Modeling)</w:t>
      </w:r>
    </w:p>
    <w:p w14:paraId="70C60853">
      <w:pPr>
        <w:pStyle w:val="73"/>
        <w:autoSpaceDE/>
        <w:autoSpaceDN/>
        <w:adjustRightInd/>
        <w:snapToGrid/>
        <w:spacing w:line="240" w:lineRule="auto"/>
        <w:ind w:firstLine="420"/>
        <w:jc w:val="both"/>
        <w:rPr>
          <w:rFonts w:hint="eastAsia" w:cs="Times New Roman"/>
          <w:kern w:val="2"/>
          <w:szCs w:val="24"/>
        </w:rPr>
      </w:pPr>
      <w:r>
        <w:rPr>
          <w:rFonts w:hint="eastAsia" w:cs="Times New Roman"/>
          <w:kern w:val="2"/>
          <w:szCs w:val="24"/>
        </w:rPr>
        <w:t>GIS:地理信息系统(Geographic Information System)</w:t>
      </w:r>
    </w:p>
    <w:p w14:paraId="6422F4B9">
      <w:pPr>
        <w:pStyle w:val="73"/>
        <w:autoSpaceDE/>
        <w:autoSpaceDN/>
        <w:adjustRightInd/>
        <w:snapToGrid/>
        <w:spacing w:line="240" w:lineRule="auto"/>
        <w:ind w:firstLine="420"/>
        <w:jc w:val="both"/>
        <w:rPr>
          <w:rFonts w:hint="eastAsia" w:cs="Times New Roman"/>
          <w:kern w:val="2"/>
          <w:szCs w:val="24"/>
        </w:rPr>
      </w:pPr>
      <w:r>
        <w:rPr>
          <w:rFonts w:hint="eastAsia" w:cs="Times New Roman"/>
          <w:lang w:val="en-US" w:eastAsia="zh-CN"/>
        </w:rPr>
        <w:t>GNSS</w:t>
      </w:r>
      <w:r>
        <w:rPr>
          <w:rFonts w:hint="eastAsia" w:cs="Times New Roman"/>
          <w:kern w:val="2"/>
          <w:szCs w:val="24"/>
        </w:rPr>
        <w:t>:</w:t>
      </w:r>
      <w:r>
        <w:rPr>
          <w:rFonts w:hint="default" w:cs="Times New Roman"/>
          <w:lang w:val="en-US" w:eastAsia="zh-CN"/>
        </w:rPr>
        <w:t>全球</w:t>
      </w:r>
      <w:r>
        <w:rPr>
          <w:rFonts w:hint="eastAsia" w:cs="Times New Roman"/>
          <w:lang w:val="en-US" w:eastAsia="zh-CN"/>
        </w:rPr>
        <w:t>导航卫星</w:t>
      </w:r>
      <w:r>
        <w:rPr>
          <w:rFonts w:hint="default" w:cs="Times New Roman"/>
          <w:lang w:val="en-US" w:eastAsia="zh-CN"/>
        </w:rPr>
        <w:t>系统</w:t>
      </w:r>
      <w:r>
        <w:rPr>
          <w:rFonts w:hint="eastAsia" w:cs="Times New Roman"/>
          <w:kern w:val="2"/>
          <w:szCs w:val="24"/>
        </w:rPr>
        <w:t>(Global Navigation Satellite System)</w:t>
      </w:r>
    </w:p>
    <w:p w14:paraId="4ED12F15">
      <w:pPr>
        <w:pStyle w:val="73"/>
        <w:autoSpaceDE/>
        <w:autoSpaceDN/>
        <w:adjustRightInd/>
        <w:snapToGrid/>
        <w:spacing w:line="240" w:lineRule="auto"/>
        <w:ind w:firstLine="420"/>
        <w:jc w:val="both"/>
        <w:rPr>
          <w:rFonts w:hint="eastAsia" w:cs="Times New Roman"/>
          <w:kern w:val="2"/>
          <w:szCs w:val="24"/>
        </w:rPr>
      </w:pPr>
      <w:r>
        <w:rPr>
          <w:rFonts w:hint="eastAsia" w:cs="Times New Roman"/>
          <w:kern w:val="2"/>
          <w:szCs w:val="24"/>
        </w:rPr>
        <w:t>IoT:物联网(Internet of Things)</w:t>
      </w:r>
    </w:p>
    <w:p w14:paraId="32CEDD0A">
      <w:pPr>
        <w:pStyle w:val="73"/>
        <w:autoSpaceDE/>
        <w:autoSpaceDN/>
        <w:adjustRightInd/>
        <w:snapToGrid/>
        <w:spacing w:line="240" w:lineRule="auto"/>
        <w:ind w:firstLine="420"/>
        <w:jc w:val="both"/>
        <w:rPr>
          <w:rFonts w:hint="eastAsia" w:cs="Times New Roman"/>
          <w:kern w:val="2"/>
          <w:szCs w:val="24"/>
        </w:rPr>
      </w:pPr>
      <w:r>
        <w:rPr>
          <w:rFonts w:hint="eastAsia" w:cs="Times New Roman"/>
          <w:kern w:val="2"/>
          <w:szCs w:val="24"/>
        </w:rPr>
        <w:t>PID:管道及仪表流程图(Piping and Instrumentation Diagram)</w:t>
      </w:r>
    </w:p>
    <w:p w14:paraId="7EDED75C">
      <w:pPr>
        <w:pStyle w:val="73"/>
        <w:autoSpaceDE/>
        <w:autoSpaceDN/>
        <w:adjustRightInd/>
        <w:snapToGrid/>
        <w:spacing w:line="240" w:lineRule="auto"/>
        <w:ind w:firstLine="420"/>
        <w:jc w:val="both"/>
        <w:rPr>
          <w:rFonts w:hint="default" w:eastAsia="宋体" w:cs="Times New Roman"/>
          <w:lang w:val="en-US" w:eastAsia="zh-CN"/>
        </w:rPr>
      </w:pPr>
      <w:r>
        <w:rPr>
          <w:rFonts w:hint="eastAsia" w:cs="Times New Roman"/>
        </w:rPr>
        <w:t>RFID</w:t>
      </w:r>
      <w:r>
        <w:rPr>
          <w:rFonts w:hint="eastAsia" w:cs="Times New Roman"/>
          <w:kern w:val="2"/>
          <w:szCs w:val="24"/>
        </w:rPr>
        <w:t>:</w:t>
      </w:r>
      <w:r>
        <w:rPr>
          <w:rFonts w:hint="eastAsia" w:cs="Times New Roman"/>
          <w:lang w:val="en-US" w:eastAsia="zh-CN"/>
        </w:rPr>
        <w:t>射频识别</w:t>
      </w:r>
      <w:r>
        <w:rPr>
          <w:rFonts w:hint="eastAsia" w:cs="Times New Roman"/>
          <w:kern w:val="2"/>
          <w:szCs w:val="24"/>
        </w:rPr>
        <w:t>(</w:t>
      </w:r>
      <w:r>
        <w:rPr>
          <w:rFonts w:hint="eastAsia" w:cs="Times New Roman"/>
          <w:lang w:val="en-US" w:eastAsia="zh-CN"/>
        </w:rPr>
        <w:t>Radio Frequency Identification</w:t>
      </w:r>
      <w:r>
        <w:rPr>
          <w:rFonts w:hint="eastAsia" w:cs="Times New Roman"/>
          <w:kern w:val="2"/>
          <w:szCs w:val="24"/>
        </w:rPr>
        <w:t>)</w:t>
      </w:r>
    </w:p>
    <w:p w14:paraId="2C6F3431">
      <w:pPr>
        <w:pStyle w:val="73"/>
        <w:autoSpaceDE/>
        <w:autoSpaceDN/>
        <w:adjustRightInd/>
        <w:snapToGrid/>
        <w:spacing w:line="240" w:lineRule="auto"/>
        <w:ind w:firstLine="420"/>
        <w:jc w:val="both"/>
        <w:rPr>
          <w:rFonts w:cs="Times New Roman"/>
          <w:kern w:val="2"/>
          <w:szCs w:val="24"/>
        </w:rPr>
      </w:pPr>
      <w:r>
        <w:rPr>
          <w:rFonts w:hint="eastAsia" w:cs="Times New Roman"/>
          <w:kern w:val="2"/>
          <w:szCs w:val="24"/>
        </w:rPr>
        <w:t>VR:虚拟现实(Virtual</w:t>
      </w:r>
      <w:r>
        <w:rPr>
          <w:rFonts w:hint="eastAsia" w:cs="Times New Roman"/>
          <w:kern w:val="2"/>
          <w:szCs w:val="24"/>
          <w:lang w:val="en-US" w:eastAsia="zh-CN"/>
        </w:rPr>
        <w:t xml:space="preserve"> </w:t>
      </w:r>
      <w:r>
        <w:rPr>
          <w:rFonts w:hint="eastAsia" w:cs="Times New Roman"/>
          <w:kern w:val="2"/>
          <w:szCs w:val="24"/>
        </w:rPr>
        <w:t>Reality)</w:t>
      </w:r>
    </w:p>
    <w:p w14:paraId="10C74D58">
      <w:pPr>
        <w:pStyle w:val="73"/>
        <w:autoSpaceDE/>
        <w:autoSpaceDN/>
        <w:adjustRightInd/>
        <w:snapToGrid/>
        <w:spacing w:line="240" w:lineRule="auto"/>
        <w:ind w:firstLine="420"/>
        <w:jc w:val="both"/>
        <w:rPr>
          <w:rFonts w:hint="eastAsia" w:cs="Times New Roman"/>
          <w:lang w:val="en-US" w:eastAsia="zh-CN"/>
        </w:rPr>
      </w:pPr>
      <w:r>
        <w:rPr>
          <w:rFonts w:hint="eastAsia" w:cs="Times New Roman"/>
        </w:rPr>
        <w:t>W</w:t>
      </w:r>
      <w:r>
        <w:rPr>
          <w:rFonts w:cs="Times New Roman"/>
        </w:rPr>
        <w:t>BS</w:t>
      </w:r>
      <w:r>
        <w:rPr>
          <w:rFonts w:hint="eastAsia" w:cs="Times New Roman"/>
          <w:kern w:val="2"/>
          <w:szCs w:val="24"/>
        </w:rPr>
        <w:t>:</w:t>
      </w:r>
      <w:r>
        <w:rPr>
          <w:rFonts w:hint="eastAsia" w:cs="Times New Roman"/>
          <w:lang w:val="en-US" w:eastAsia="zh-CN"/>
        </w:rPr>
        <w:t>工作分解结构</w:t>
      </w:r>
      <w:r>
        <w:rPr>
          <w:rFonts w:hint="eastAsia" w:cs="Times New Roman"/>
          <w:kern w:val="2"/>
          <w:szCs w:val="24"/>
        </w:rPr>
        <w:t>(</w:t>
      </w:r>
      <w:r>
        <w:rPr>
          <w:rFonts w:hint="eastAsia" w:cs="Times New Roman"/>
          <w:lang w:val="en-US" w:eastAsia="zh-CN"/>
        </w:rPr>
        <w:t>Work Breakdown Structure</w:t>
      </w:r>
      <w:r>
        <w:rPr>
          <w:rFonts w:hint="eastAsia" w:cs="Times New Roman"/>
          <w:kern w:val="2"/>
          <w:szCs w:val="24"/>
        </w:rPr>
        <w:t>)</w:t>
      </w:r>
    </w:p>
    <w:p w14:paraId="70F4F175">
      <w:pPr>
        <w:pStyle w:val="2"/>
        <w:numPr>
          <w:ilvl w:val="0"/>
          <w:numId w:val="4"/>
        </w:numPr>
        <w:spacing w:before="318" w:after="318"/>
      </w:pPr>
      <w:bookmarkStart w:id="32" w:name="_Toc22125"/>
      <w:bookmarkStart w:id="33" w:name="_Toc31046"/>
      <w:bookmarkStart w:id="34" w:name="_Toc19751"/>
      <w:bookmarkStart w:id="35" w:name="_Toc15387"/>
      <w:r>
        <w:rPr>
          <w:rFonts w:hint="eastAsia"/>
        </w:rPr>
        <w:fldChar w:fldCharType="begin"/>
      </w:r>
      <w:r>
        <w:instrText xml:space="preserve"> HYPERLINK \l "_Toc29304" </w:instrText>
      </w:r>
      <w:r>
        <w:rPr>
          <w:rFonts w:hint="eastAsia"/>
        </w:rPr>
        <w:fldChar w:fldCharType="separate"/>
      </w:r>
      <w:bookmarkStart w:id="36" w:name="_Toc175764247"/>
      <w:r>
        <w:rPr>
          <w:rFonts w:hint="eastAsia"/>
        </w:rPr>
        <w:t>总体要求</w:t>
      </w:r>
      <w:bookmarkEnd w:id="36"/>
      <w:r>
        <w:rPr>
          <w:rFonts w:hint="eastAsia"/>
        </w:rPr>
        <w:fldChar w:fldCharType="end"/>
      </w:r>
      <w:bookmarkEnd w:id="32"/>
      <w:bookmarkEnd w:id="33"/>
      <w:bookmarkEnd w:id="34"/>
      <w:bookmarkEnd w:id="35"/>
    </w:p>
    <w:p w14:paraId="7FE01734">
      <w:pPr>
        <w:pStyle w:val="60"/>
        <w:numPr>
          <w:ilvl w:val="0"/>
          <w:numId w:val="5"/>
        </w:numPr>
        <w:ind w:firstLine="0" w:firstLineChars="0"/>
        <w:jc w:val="both"/>
        <w:rPr>
          <w:rFonts w:ascii="Times New Roman" w:hAnsi="Times New Roman"/>
        </w:rPr>
      </w:pPr>
      <w:r>
        <w:rPr>
          <w:rFonts w:ascii="Times New Roman" w:hAnsi="Times New Roman"/>
        </w:rPr>
        <w:t>智慧工地通过应用云计算、大数据、物联网、移动互联网、人工智能等技术，实现数字化建造、一体化管控和数据统一管理。</w:t>
      </w:r>
    </w:p>
    <w:p w14:paraId="52E70FEA">
      <w:pPr>
        <w:pStyle w:val="60"/>
        <w:numPr>
          <w:ilvl w:val="0"/>
          <w:numId w:val="5"/>
        </w:numPr>
        <w:ind w:firstLine="0" w:firstLineChars="0"/>
        <w:jc w:val="both"/>
        <w:rPr>
          <w:rFonts w:ascii="Times New Roman" w:hAnsi="Times New Roman"/>
        </w:rPr>
      </w:pPr>
      <w:r>
        <w:rPr>
          <w:rFonts w:hint="eastAsia" w:ascii="Times New Roman" w:hAnsi="Times New Roman"/>
        </w:rPr>
        <w:t>智慧工地应建立全面感知、实时互联、动态分析、协同管理的系统。</w:t>
      </w:r>
    </w:p>
    <w:p w14:paraId="055A5EC0">
      <w:pPr>
        <w:pStyle w:val="60"/>
        <w:numPr>
          <w:ilvl w:val="0"/>
          <w:numId w:val="5"/>
        </w:numPr>
        <w:ind w:firstLine="0" w:firstLineChars="0"/>
        <w:jc w:val="both"/>
        <w:rPr>
          <w:rFonts w:ascii="Times New Roman" w:hAnsi="Times New Roman"/>
        </w:rPr>
      </w:pPr>
      <w:r>
        <w:rPr>
          <w:rFonts w:ascii="Times New Roman" w:hAnsi="Times New Roman"/>
        </w:rPr>
        <w:t>智慧工地</w:t>
      </w:r>
      <w:r>
        <w:rPr>
          <w:rFonts w:hint="eastAsia" w:ascii="Times New Roman" w:hAnsi="Times New Roman"/>
        </w:rPr>
        <w:t>管理</w:t>
      </w:r>
      <w:r>
        <w:rPr>
          <w:rFonts w:ascii="Times New Roman" w:hAnsi="Times New Roman"/>
        </w:rPr>
        <w:t>系统应统一技术架构、开发设计、数据策略及安全防护等，保持系统设计、开发、实施全过程标准化管理，系统架构应具有开放性。</w:t>
      </w:r>
    </w:p>
    <w:p w14:paraId="76F19DF3">
      <w:pPr>
        <w:pStyle w:val="60"/>
        <w:numPr>
          <w:ilvl w:val="0"/>
          <w:numId w:val="5"/>
        </w:numPr>
        <w:ind w:firstLine="0" w:firstLineChars="0"/>
        <w:jc w:val="both"/>
        <w:rPr>
          <w:rFonts w:ascii="Times New Roman" w:hAnsi="Times New Roman"/>
        </w:rPr>
      </w:pPr>
      <w:r>
        <w:rPr>
          <w:rFonts w:ascii="Times New Roman" w:hAnsi="Times New Roman"/>
        </w:rPr>
        <w:t>智慧工地</w:t>
      </w:r>
      <w:r>
        <w:rPr>
          <w:rFonts w:hint="eastAsia" w:ascii="Times New Roman" w:hAnsi="Times New Roman"/>
        </w:rPr>
        <w:t>管理</w:t>
      </w:r>
      <w:r>
        <w:rPr>
          <w:rFonts w:ascii="Times New Roman" w:hAnsi="Times New Roman"/>
        </w:rPr>
        <w:t>系统</w:t>
      </w:r>
      <w:r>
        <w:rPr>
          <w:rFonts w:hint="eastAsia" w:ascii="Times New Roman" w:hAnsi="Times New Roman"/>
        </w:rPr>
        <w:t>宜</w:t>
      </w:r>
      <w:r>
        <w:rPr>
          <w:rFonts w:ascii="Times New Roman" w:hAnsi="Times New Roman"/>
        </w:rPr>
        <w:t>与三维可视化技术相结合。</w:t>
      </w:r>
    </w:p>
    <w:p w14:paraId="2E4567F1">
      <w:pPr>
        <w:pStyle w:val="60"/>
        <w:numPr>
          <w:ilvl w:val="0"/>
          <w:numId w:val="5"/>
        </w:numPr>
        <w:ind w:firstLine="0" w:firstLineChars="0"/>
        <w:jc w:val="both"/>
        <w:rPr>
          <w:rFonts w:ascii="Times New Roman" w:hAnsi="Times New Roman"/>
        </w:rPr>
      </w:pPr>
      <w:r>
        <w:rPr>
          <w:rFonts w:hint="eastAsia" w:ascii="Times New Roman" w:hAnsi="Times New Roman"/>
        </w:rPr>
        <w:t>智慧工地管理系统应满足政府监管要求，应具备面向上级单位、参建单位管理系统及公用数据系统的接口。</w:t>
      </w:r>
    </w:p>
    <w:p w14:paraId="37B15B59">
      <w:pPr>
        <w:pStyle w:val="60"/>
        <w:numPr>
          <w:ilvl w:val="0"/>
          <w:numId w:val="5"/>
        </w:numPr>
        <w:ind w:firstLine="0" w:firstLineChars="0"/>
        <w:jc w:val="both"/>
        <w:rPr>
          <w:rFonts w:ascii="Times New Roman" w:hAnsi="Times New Roman"/>
        </w:rPr>
      </w:pPr>
      <w:r>
        <w:rPr>
          <w:rFonts w:ascii="Times New Roman" w:hAnsi="Times New Roman"/>
        </w:rPr>
        <w:t>智慧工地</w:t>
      </w:r>
      <w:r>
        <w:rPr>
          <w:rFonts w:hint="eastAsia" w:ascii="Times New Roman" w:hAnsi="Times New Roman"/>
        </w:rPr>
        <w:t>管理系统</w:t>
      </w:r>
      <w:r>
        <w:rPr>
          <w:rFonts w:ascii="Times New Roman" w:hAnsi="Times New Roman"/>
        </w:rPr>
        <w:t>功能应采用模块化方式，结合</w:t>
      </w:r>
      <w:r>
        <w:rPr>
          <w:rFonts w:hint="eastAsia" w:ascii="Times New Roman" w:hAnsi="Times New Roman"/>
        </w:rPr>
        <w:t>光伏发电</w:t>
      </w:r>
      <w:r>
        <w:rPr>
          <w:rFonts w:ascii="Times New Roman" w:hAnsi="Times New Roman"/>
        </w:rPr>
        <w:t>工程建设应用场景，兼顾整体数字化规划和</w:t>
      </w:r>
      <w:r>
        <w:rPr>
          <w:rFonts w:hint="eastAsia" w:ascii="Times New Roman" w:hAnsi="Times New Roman"/>
        </w:rPr>
        <w:t>生产</w:t>
      </w:r>
      <w:r>
        <w:rPr>
          <w:rFonts w:ascii="Times New Roman" w:hAnsi="Times New Roman"/>
        </w:rPr>
        <w:t>期智慧</w:t>
      </w:r>
      <w:r>
        <w:rPr>
          <w:rFonts w:hint="eastAsia" w:ascii="Times New Roman" w:hAnsi="Times New Roman"/>
        </w:rPr>
        <w:t>光伏发电场</w:t>
      </w:r>
      <w:r>
        <w:rPr>
          <w:rFonts w:ascii="Times New Roman" w:hAnsi="Times New Roman"/>
        </w:rPr>
        <w:t>应用扩展需求，</w:t>
      </w:r>
      <w:r>
        <w:rPr>
          <w:rFonts w:hint="eastAsia" w:ascii="Times New Roman" w:hAnsi="Times New Roman"/>
        </w:rPr>
        <w:t>典型应用应符合附录A的要求</w:t>
      </w:r>
      <w:r>
        <w:rPr>
          <w:rFonts w:ascii="Times New Roman" w:hAnsi="Times New Roman"/>
        </w:rPr>
        <w:t>。</w:t>
      </w:r>
    </w:p>
    <w:p w14:paraId="2A0A3429">
      <w:pPr>
        <w:pStyle w:val="60"/>
        <w:numPr>
          <w:ilvl w:val="0"/>
          <w:numId w:val="5"/>
        </w:numPr>
        <w:ind w:firstLine="0" w:firstLineChars="0"/>
        <w:jc w:val="both"/>
        <w:rPr>
          <w:rFonts w:ascii="Times New Roman" w:hAnsi="Times New Roman"/>
        </w:rPr>
      </w:pPr>
      <w:r>
        <w:rPr>
          <w:rFonts w:hint="eastAsia" w:ascii="Times New Roman" w:hAnsi="Times New Roman"/>
        </w:rPr>
        <w:t>智慧工地管理系统应对各类用户角色的访问控制设置不同权限，确保不同职能人员只能访问与自身职责相关的功能模块和数据信息。</w:t>
      </w:r>
    </w:p>
    <w:p w14:paraId="647FBFAA">
      <w:pPr>
        <w:pStyle w:val="60"/>
        <w:numPr>
          <w:ilvl w:val="0"/>
          <w:numId w:val="5"/>
        </w:numPr>
        <w:ind w:firstLine="0" w:firstLineChars="0"/>
        <w:jc w:val="both"/>
        <w:rPr>
          <w:rFonts w:ascii="Times New Roman" w:hAnsi="Times New Roman"/>
        </w:rPr>
      </w:pPr>
      <w:r>
        <w:rPr>
          <w:rFonts w:hint="eastAsia" w:ascii="Times New Roman" w:hAnsi="Times New Roman"/>
        </w:rPr>
        <w:t>智慧工地管理系统宜建立统一的数据平台，通过数据交互、数据关联，构建项目管理的综合应用场景。</w:t>
      </w:r>
    </w:p>
    <w:p w14:paraId="13E8D47F">
      <w:pPr>
        <w:pStyle w:val="60"/>
        <w:numPr>
          <w:ilvl w:val="0"/>
          <w:numId w:val="5"/>
        </w:numPr>
        <w:ind w:firstLine="0" w:firstLineChars="0"/>
        <w:jc w:val="both"/>
        <w:rPr>
          <w:rFonts w:ascii="Times New Roman" w:hAnsi="Times New Roman"/>
        </w:rPr>
      </w:pPr>
      <w:r>
        <w:rPr>
          <w:rFonts w:hint="eastAsia" w:ascii="Times New Roman" w:hAnsi="Times New Roman"/>
        </w:rPr>
        <w:t>智慧工地管理系统应支持项目全过程合规性管理，具备法规标准动态嵌入、风险监控预警与结果追溯功能。</w:t>
      </w:r>
    </w:p>
    <w:p w14:paraId="662CC9A7">
      <w:pPr>
        <w:pStyle w:val="60"/>
        <w:numPr>
          <w:ilvl w:val="0"/>
          <w:numId w:val="5"/>
        </w:numPr>
        <w:ind w:firstLine="0" w:firstLineChars="0"/>
        <w:jc w:val="both"/>
        <w:rPr>
          <w:rFonts w:ascii="Times New Roman" w:hAnsi="Times New Roman"/>
        </w:rPr>
      </w:pPr>
      <w:r>
        <w:rPr>
          <w:rFonts w:hint="eastAsia" w:ascii="Times New Roman" w:hAnsi="Times New Roman"/>
        </w:rPr>
        <w:t>智慧工地管理系统硬件设备和软件系统的选型应从技术安全性角度出发，坚持自主可控的原则和国产可替代的技术导向。</w:t>
      </w:r>
    </w:p>
    <w:p w14:paraId="5F40EA60">
      <w:pPr>
        <w:pStyle w:val="60"/>
        <w:numPr>
          <w:ilvl w:val="0"/>
          <w:numId w:val="5"/>
        </w:numPr>
        <w:ind w:firstLine="0" w:firstLineChars="0"/>
        <w:jc w:val="both"/>
        <w:rPr>
          <w:rFonts w:ascii="Times New Roman" w:hAnsi="Times New Roman"/>
        </w:rPr>
      </w:pPr>
      <w:r>
        <w:rPr>
          <w:rFonts w:hint="eastAsia" w:ascii="Times New Roman" w:hAnsi="Times New Roman"/>
        </w:rPr>
        <w:t>智慧工地管理系统应采用易维护、易扩展、轻量化的云平台。</w:t>
      </w:r>
    </w:p>
    <w:p w14:paraId="586C557E">
      <w:pPr>
        <w:pStyle w:val="60"/>
        <w:numPr>
          <w:ilvl w:val="0"/>
          <w:numId w:val="5"/>
        </w:numPr>
        <w:ind w:firstLine="0" w:firstLineChars="0"/>
        <w:jc w:val="both"/>
        <w:rPr>
          <w:rFonts w:ascii="Times New Roman" w:hAnsi="Times New Roman"/>
        </w:rPr>
      </w:pPr>
      <w:r>
        <w:rPr>
          <w:rFonts w:hint="eastAsia" w:ascii="Times New Roman" w:hAnsi="Times New Roman"/>
        </w:rPr>
        <w:t>智慧工地管理系统应建立统一规范的数字化移交标准，以确定移交范围与流程。</w:t>
      </w:r>
    </w:p>
    <w:p w14:paraId="4F189CD6">
      <w:pPr>
        <w:pStyle w:val="60"/>
        <w:numPr>
          <w:ilvl w:val="0"/>
          <w:numId w:val="5"/>
        </w:numPr>
        <w:ind w:firstLine="0" w:firstLineChars="0"/>
        <w:rPr>
          <w:rFonts w:ascii="Times New Roman" w:hAnsi="Times New Roman"/>
        </w:rPr>
      </w:pPr>
      <w:r>
        <w:rPr>
          <w:rFonts w:hint="eastAsia" w:ascii="Times New Roman" w:hAnsi="Times New Roman"/>
        </w:rPr>
        <w:t>智慧工地管理系统数据管理能力宜达到GB/T 36073稳健级（第3级）</w:t>
      </w:r>
      <w:r>
        <w:rPr>
          <w:rFonts w:hint="eastAsia" w:ascii="Times New Roman" w:hAnsi="Times New Roman"/>
          <w:lang w:eastAsia="zh-CN"/>
        </w:rPr>
        <w:t>。</w:t>
      </w:r>
    </w:p>
    <w:p w14:paraId="7E45A451">
      <w:pPr>
        <w:pStyle w:val="60"/>
        <w:numPr>
          <w:ilvl w:val="0"/>
          <w:numId w:val="5"/>
        </w:numPr>
        <w:ind w:firstLine="0" w:firstLineChars="0"/>
        <w:jc w:val="both"/>
        <w:rPr>
          <w:rFonts w:ascii="Times New Roman" w:hAnsi="Times New Roman"/>
        </w:rPr>
      </w:pPr>
      <w:r>
        <w:rPr>
          <w:rFonts w:hint="eastAsia" w:ascii="Times New Roman" w:hAnsi="Times New Roman"/>
        </w:rPr>
        <w:t>智慧工地管理系统应具备在弱网或无网络信号环境下的可靠运行、本地存储与后续数据传输能力。系统设计应考虑光伏发电工程建设场地（如偏远地区、海上、高原荒漠等）网络覆盖不稳定的特点，采用合适的技术策略。</w:t>
      </w:r>
    </w:p>
    <w:p w14:paraId="50BDAAD1">
      <w:pPr>
        <w:pStyle w:val="60"/>
        <w:numPr>
          <w:ilvl w:val="0"/>
          <w:numId w:val="5"/>
        </w:numPr>
        <w:ind w:firstLine="0" w:firstLineChars="0"/>
        <w:jc w:val="both"/>
        <w:rPr>
          <w:rFonts w:ascii="Times New Roman" w:hAnsi="Times New Roman"/>
        </w:rPr>
      </w:pPr>
      <w:r>
        <w:rPr>
          <w:rFonts w:hint="eastAsia" w:ascii="Times New Roman" w:hAnsi="Times New Roman"/>
        </w:rPr>
        <w:t>智慧工地管理系统宜</w:t>
      </w:r>
      <w:r>
        <w:rPr>
          <w:rFonts w:hint="eastAsia" w:ascii="Times New Roman" w:hAnsi="Times New Roman"/>
          <w:lang w:val="en-US" w:eastAsia="zh-CN"/>
        </w:rPr>
        <w:t>查阅</w:t>
      </w:r>
      <w:r>
        <w:rPr>
          <w:rFonts w:hint="eastAsia" w:ascii="Times New Roman" w:hAnsi="Times New Roman"/>
        </w:rPr>
        <w:t>感知层、通信层、平台层、应用层和访问层五层架构</w:t>
      </w:r>
      <w:r>
        <w:rPr>
          <w:rFonts w:hint="eastAsia" w:ascii="Times New Roman" w:hAnsi="Times New Roman"/>
          <w:lang w:val="en-US" w:eastAsia="zh-CN"/>
        </w:rPr>
        <w:t>开展</w:t>
      </w:r>
      <w:r>
        <w:rPr>
          <w:rFonts w:hint="eastAsia" w:ascii="Times New Roman" w:hAnsi="Times New Roman"/>
        </w:rPr>
        <w:t>集成管理，典型架构见附录</w:t>
      </w:r>
      <w:r>
        <w:rPr>
          <w:rFonts w:hint="eastAsia" w:ascii="Times New Roman" w:hAnsi="Times New Roman"/>
          <w:lang w:val="en-US" w:eastAsia="zh-CN"/>
        </w:rPr>
        <w:t>A.7</w:t>
      </w:r>
      <w:r>
        <w:rPr>
          <w:rFonts w:hint="eastAsia" w:ascii="Times New Roman" w:hAnsi="Times New Roman"/>
        </w:rPr>
        <w:t>。智慧工地管理系统的部署、安装、运行及维护应符合附录</w:t>
      </w:r>
      <w:r>
        <w:rPr>
          <w:rFonts w:hint="eastAsia" w:ascii="Times New Roman" w:hAnsi="Times New Roman"/>
          <w:lang w:val="en-US" w:eastAsia="zh-CN"/>
        </w:rPr>
        <w:t>B</w:t>
      </w:r>
      <w:r>
        <w:rPr>
          <w:rFonts w:hint="eastAsia" w:ascii="Times New Roman" w:hAnsi="Times New Roman"/>
        </w:rPr>
        <w:t>要求。</w:t>
      </w:r>
    </w:p>
    <w:p w14:paraId="174EE347">
      <w:pPr>
        <w:pStyle w:val="60"/>
        <w:numPr>
          <w:ilvl w:val="0"/>
          <w:numId w:val="5"/>
        </w:numPr>
        <w:ind w:firstLine="0" w:firstLineChars="0"/>
        <w:jc w:val="both"/>
        <w:rPr>
          <w:rFonts w:ascii="Times New Roman" w:hAnsi="Times New Roman"/>
        </w:rPr>
      </w:pPr>
      <w:r>
        <w:rPr>
          <w:rFonts w:hint="eastAsia" w:ascii="Times New Roman" w:hAnsi="Times New Roman"/>
        </w:rPr>
        <w:t>智慧工地管理系统的终端设备应适应光伏发电工程建设环境，具备防尘、防水、耐高低温、抗电磁干扰性能，支持本地存储与断点续传，操作接口符合人机工程学要求，且与系统架构适配。</w:t>
      </w:r>
    </w:p>
    <w:p w14:paraId="4871DBFB">
      <w:pPr>
        <w:pStyle w:val="60"/>
        <w:numPr>
          <w:ilvl w:val="0"/>
          <w:numId w:val="5"/>
        </w:numPr>
        <w:ind w:firstLine="0" w:firstLineChars="0"/>
        <w:jc w:val="both"/>
        <w:rPr>
          <w:rFonts w:ascii="Times New Roman" w:hAnsi="Times New Roman"/>
        </w:rPr>
      </w:pPr>
      <w:r>
        <w:rPr>
          <w:rFonts w:hint="eastAsia" w:ascii="Times New Roman" w:hAnsi="Times New Roman"/>
        </w:rPr>
        <w:t>智慧工地管理系统应适配光伏发电工程建设周期，针对集中式与分布式工程的建设时长特点，提供与工期进度匹配的数字化管理功能，保障建设全过程管理的连续性。</w:t>
      </w:r>
    </w:p>
    <w:p w14:paraId="53110712">
      <w:pPr>
        <w:pStyle w:val="2"/>
        <w:spacing w:before="318" w:after="318"/>
      </w:pPr>
      <w:bookmarkStart w:id="37" w:name="_Toc25548"/>
      <w:bookmarkStart w:id="38" w:name="_Toc14414"/>
      <w:bookmarkStart w:id="39" w:name="_Toc24541"/>
      <w:bookmarkStart w:id="40" w:name="_Toc6504"/>
      <w:bookmarkStart w:id="41" w:name="_Toc175764248"/>
      <w:r>
        <w:rPr>
          <w:rFonts w:hint="eastAsia"/>
        </w:rPr>
        <w:t>设计管理</w:t>
      </w:r>
      <w:bookmarkEnd w:id="37"/>
      <w:bookmarkEnd w:id="38"/>
      <w:bookmarkEnd w:id="39"/>
      <w:bookmarkEnd w:id="40"/>
      <w:bookmarkEnd w:id="41"/>
    </w:p>
    <w:p w14:paraId="2F556C8F">
      <w:pPr>
        <w:pStyle w:val="60"/>
        <w:numPr>
          <w:ilvl w:val="0"/>
          <w:numId w:val="6"/>
        </w:numPr>
        <w:ind w:firstLine="0" w:firstLineChars="0"/>
        <w:jc w:val="both"/>
        <w:rPr>
          <w:rFonts w:ascii="Times New Roman" w:hAnsi="Times New Roman"/>
        </w:rPr>
      </w:pPr>
      <w:bookmarkStart w:id="42" w:name="_Toc8611"/>
      <w:bookmarkStart w:id="43" w:name="_Toc175764249"/>
      <w:r>
        <w:rPr>
          <w:rFonts w:ascii="Times New Roman" w:hAnsi="Times New Roman"/>
        </w:rPr>
        <w:t>设计管理</w:t>
      </w:r>
      <w:r>
        <w:rPr>
          <w:rFonts w:hint="eastAsia" w:ascii="Times New Roman" w:hAnsi="Times New Roman"/>
          <w:lang w:val="en-US" w:eastAsia="zh-CN"/>
        </w:rPr>
        <w:t>宜</w:t>
      </w:r>
      <w:r>
        <w:rPr>
          <w:rFonts w:ascii="Times New Roman" w:hAnsi="Times New Roman"/>
        </w:rPr>
        <w:t>利用</w:t>
      </w:r>
      <w:r>
        <w:rPr>
          <w:rFonts w:hint="eastAsia" w:ascii="Times New Roman" w:hAnsi="Times New Roman"/>
        </w:rPr>
        <w:t>三维模型、数据集成、GIS、无人机倾斜摄影测量</w:t>
      </w:r>
      <w:r>
        <w:rPr>
          <w:rFonts w:ascii="Times New Roman" w:hAnsi="Times New Roman"/>
        </w:rPr>
        <w:t>等信息技术，</w:t>
      </w:r>
      <w:r>
        <w:rPr>
          <w:rFonts w:hint="eastAsia" w:ascii="Times New Roman" w:hAnsi="Times New Roman"/>
          <w:lang w:val="en-US" w:eastAsia="zh-CN"/>
        </w:rPr>
        <w:t>实现</w:t>
      </w:r>
      <w:r>
        <w:rPr>
          <w:rFonts w:hint="eastAsia" w:ascii="Times New Roman" w:hAnsi="Times New Roman"/>
        </w:rPr>
        <w:t>三维建模、成果交付、图纸会审、可视化交底、方案比选、变更管理等</w:t>
      </w:r>
      <w:r>
        <w:rPr>
          <w:rFonts w:hint="eastAsia" w:ascii="Times New Roman" w:hAnsi="Times New Roman"/>
          <w:lang w:val="en-US" w:eastAsia="zh-CN"/>
        </w:rPr>
        <w:t>功能</w:t>
      </w:r>
      <w:r>
        <w:rPr>
          <w:rFonts w:ascii="Times New Roman" w:hAnsi="Times New Roman"/>
        </w:rPr>
        <w:t>，</w:t>
      </w:r>
      <w:bookmarkEnd w:id="42"/>
      <w:r>
        <w:rPr>
          <w:rFonts w:hint="eastAsia" w:ascii="Times New Roman" w:hAnsi="Times New Roman"/>
        </w:rPr>
        <w:t>实现数据互联互通，构建设计全流程数字化管理体系，保障设计成果准确可施工，提升协同效率。</w:t>
      </w:r>
    </w:p>
    <w:p w14:paraId="7B326AC2">
      <w:pPr>
        <w:pStyle w:val="60"/>
        <w:numPr>
          <w:ilvl w:val="0"/>
          <w:numId w:val="6"/>
        </w:numPr>
        <w:ind w:firstLine="0" w:firstLineChars="0"/>
        <w:rPr>
          <w:rFonts w:ascii="Times New Roman" w:hAnsi="Times New Roman"/>
          <w:color w:val="auto"/>
        </w:rPr>
      </w:pPr>
      <w:r>
        <w:rPr>
          <w:rFonts w:hint="eastAsia" w:ascii="Times New Roman" w:hAnsi="Times New Roman"/>
          <w:color w:val="auto"/>
          <w:lang w:val="en-US" w:eastAsia="zh-CN"/>
        </w:rPr>
        <w:t>成果交付</w:t>
      </w:r>
      <w:r>
        <w:rPr>
          <w:rFonts w:hint="eastAsia" w:ascii="Times New Roman" w:hAnsi="Times New Roman"/>
          <w:color w:val="auto"/>
        </w:rPr>
        <w:t>应支持</w:t>
      </w:r>
      <w:r>
        <w:rPr>
          <w:rFonts w:hint="eastAsia" w:ascii="Times New Roman" w:hAnsi="Times New Roman"/>
          <w:color w:val="auto"/>
          <w:lang w:val="en-US" w:eastAsia="zh-CN"/>
        </w:rPr>
        <w:t>设计方</w:t>
      </w:r>
      <w:r>
        <w:rPr>
          <w:rFonts w:hint="eastAsia" w:ascii="Times New Roman" w:hAnsi="Times New Roman"/>
          <w:color w:val="auto"/>
        </w:rPr>
        <w:t>向智慧工地管理系统交付标准化的数字设计成果，包括图纸、说明书、三维模型及环境要素数据，并对交底及协同审核过程进行信息化记录。</w:t>
      </w:r>
    </w:p>
    <w:p w14:paraId="545D5CA4">
      <w:pPr>
        <w:pStyle w:val="60"/>
        <w:numPr>
          <w:ilvl w:val="0"/>
          <w:numId w:val="6"/>
        </w:numPr>
        <w:ind w:firstLine="0" w:firstLineChars="0"/>
        <w:rPr>
          <w:rFonts w:ascii="Times New Roman" w:hAnsi="Times New Roman"/>
        </w:rPr>
      </w:pPr>
      <w:r>
        <w:rPr>
          <w:rFonts w:hint="eastAsia" w:ascii="Times New Roman" w:hAnsi="Times New Roman"/>
        </w:rPr>
        <w:t>三维建模应针对不同光伏项目类型开展，集中式光伏宜结合三维模型与GIS优化场区选址、道路及集电线路路径，避开生态红线及不良地质区域；分布式光伏前期宜采用无人机倾斜摄影测量生成实景三维模型，为设计提供准确依据。</w:t>
      </w:r>
    </w:p>
    <w:p w14:paraId="41A200FE">
      <w:pPr>
        <w:pStyle w:val="60"/>
        <w:numPr>
          <w:ilvl w:val="0"/>
          <w:numId w:val="6"/>
        </w:numPr>
        <w:ind w:firstLine="0" w:firstLineChars="0"/>
        <w:rPr>
          <w:rFonts w:ascii="Times New Roman" w:hAnsi="Times New Roman"/>
        </w:rPr>
      </w:pPr>
      <w:r>
        <w:rPr>
          <w:rFonts w:hint="eastAsia" w:ascii="Times New Roman" w:hAnsi="Times New Roman"/>
        </w:rPr>
        <w:t>可视化交底应采用三维模型开展，支持移动端浏览项目模型及图纸，具备版本更新功能，保障交底信息准确传递。</w:t>
      </w:r>
    </w:p>
    <w:p w14:paraId="7F0CFAD1">
      <w:pPr>
        <w:pStyle w:val="60"/>
        <w:numPr>
          <w:ilvl w:val="0"/>
          <w:numId w:val="6"/>
        </w:numPr>
        <w:ind w:firstLine="0" w:firstLineChars="0"/>
        <w:rPr>
          <w:rFonts w:ascii="Times New Roman" w:hAnsi="Times New Roman"/>
        </w:rPr>
      </w:pPr>
      <w:r>
        <w:rPr>
          <w:rFonts w:hint="eastAsia" w:ascii="Times New Roman" w:hAnsi="Times New Roman"/>
        </w:rPr>
        <w:t>图纸会审应</w:t>
      </w:r>
      <w:r>
        <w:rPr>
          <w:rFonts w:hint="eastAsia" w:ascii="Times New Roman" w:hAnsi="Times New Roman"/>
          <w:lang w:val="en-US" w:eastAsia="zh-CN"/>
        </w:rPr>
        <w:t>采用信息化方式组织实施</w:t>
      </w:r>
      <w:r>
        <w:rPr>
          <w:rFonts w:hint="eastAsia" w:ascii="Times New Roman" w:hAnsi="Times New Roman"/>
        </w:rPr>
        <w:t>，形成记录并纳入智慧工地管理系统；支持线上协同审核，实现批注、修改、流转全流程数字化，具备文档更新及版本追溯功能。</w:t>
      </w:r>
    </w:p>
    <w:p w14:paraId="68AC792B">
      <w:pPr>
        <w:pStyle w:val="60"/>
        <w:numPr>
          <w:ilvl w:val="0"/>
          <w:numId w:val="6"/>
        </w:numPr>
        <w:ind w:firstLine="0" w:firstLineChars="0"/>
        <w:rPr>
          <w:rFonts w:ascii="Times New Roman" w:hAnsi="Times New Roman"/>
        </w:rPr>
      </w:pPr>
      <w:r>
        <w:rPr>
          <w:rFonts w:hint="eastAsia" w:ascii="Times New Roman" w:hAnsi="Times New Roman"/>
        </w:rPr>
        <w:t>变更管理应建立设计变更与图纸、模型的关联机制，实现变更发起、审核、审批及影响范围数字化追溯，保障变更可控、成果可查</w:t>
      </w:r>
      <w:r>
        <w:rPr>
          <w:rFonts w:hint="eastAsia" w:ascii="Times New Roman" w:hAnsi="Times New Roman"/>
          <w:lang w:eastAsia="zh-CN"/>
        </w:rPr>
        <w:t>。</w:t>
      </w:r>
    </w:p>
    <w:p w14:paraId="2FFF2F5E">
      <w:pPr>
        <w:pStyle w:val="60"/>
        <w:numPr>
          <w:ilvl w:val="0"/>
          <w:numId w:val="6"/>
        </w:numPr>
        <w:ind w:firstLine="0" w:firstLineChars="0"/>
        <w:rPr>
          <w:rFonts w:ascii="Times New Roman" w:hAnsi="Times New Roman"/>
        </w:rPr>
      </w:pPr>
      <w:r>
        <w:rPr>
          <w:rFonts w:hint="eastAsia" w:ascii="Times New Roman" w:hAnsi="Times New Roman"/>
        </w:rPr>
        <w:t>方案比选应结合项目特点开展仿真分析，支撑设计方案比选；集中式光伏可优化场区规划、线路敷设等方案，分布式光伏可分析组件布局、建筑承载等</w:t>
      </w:r>
      <w:r>
        <w:rPr>
          <w:rFonts w:hint="eastAsia" w:ascii="Times New Roman" w:hAnsi="Times New Roman"/>
          <w:lang w:val="en-US" w:eastAsia="zh-CN"/>
        </w:rPr>
        <w:t>关键指标</w:t>
      </w:r>
      <w:r>
        <w:rPr>
          <w:rFonts w:hint="eastAsia" w:ascii="Times New Roman" w:hAnsi="Times New Roman"/>
        </w:rPr>
        <w:t>，择优确定设计方案，成果纳入设计资料</w:t>
      </w:r>
      <w:r>
        <w:rPr>
          <w:rFonts w:ascii="Times New Roman" w:hAnsi="Times New Roman"/>
        </w:rPr>
        <w:t>。</w:t>
      </w:r>
    </w:p>
    <w:p w14:paraId="19B83342">
      <w:pPr>
        <w:pStyle w:val="2"/>
        <w:spacing w:before="318" w:after="318"/>
        <w:rPr>
          <w:rFonts w:ascii="Times New Roman" w:hAnsi="Times New Roman"/>
        </w:rPr>
      </w:pPr>
      <w:bookmarkStart w:id="44" w:name="_Toc21103"/>
      <w:bookmarkStart w:id="45" w:name="_Toc9960"/>
      <w:bookmarkStart w:id="46" w:name="_Toc29645"/>
      <w:bookmarkStart w:id="47" w:name="_Toc10343"/>
      <w:r>
        <w:rPr>
          <w:rFonts w:hint="eastAsia"/>
        </w:rPr>
        <w:t>采购管理</w:t>
      </w:r>
      <w:bookmarkEnd w:id="44"/>
      <w:bookmarkEnd w:id="45"/>
      <w:bookmarkEnd w:id="46"/>
      <w:bookmarkEnd w:id="47"/>
    </w:p>
    <w:bookmarkEnd w:id="43"/>
    <w:p w14:paraId="73D33B45">
      <w:pPr>
        <w:pStyle w:val="60"/>
        <w:numPr>
          <w:ilvl w:val="0"/>
          <w:numId w:val="7"/>
        </w:numPr>
        <w:tabs>
          <w:tab w:val="clear" w:pos="0"/>
        </w:tabs>
        <w:spacing w:line="240" w:lineRule="auto"/>
        <w:ind w:firstLine="0" w:firstLineChars="0"/>
        <w:jc w:val="both"/>
        <w:rPr>
          <w:rFonts w:ascii="Times New Roman" w:hAnsi="Times New Roman"/>
        </w:rPr>
      </w:pPr>
      <w:r>
        <w:rPr>
          <w:rFonts w:hint="eastAsia" w:ascii="Times New Roman" w:hAnsi="Times New Roman"/>
        </w:rPr>
        <w:t>采购管理</w:t>
      </w:r>
      <w:r>
        <w:rPr>
          <w:rFonts w:hint="eastAsia" w:ascii="Times New Roman" w:hAnsi="Times New Roman"/>
          <w:lang w:val="en-US" w:eastAsia="zh-CN"/>
        </w:rPr>
        <w:t>需</w:t>
      </w:r>
      <w:r>
        <w:rPr>
          <w:rFonts w:hint="eastAsia" w:ascii="Times New Roman" w:hAnsi="Times New Roman"/>
        </w:rPr>
        <w:t>构建以数据驱动为核心、全过程可追溯、全要素可视化的智慧采购管理与供应链协同体系</w:t>
      </w:r>
      <w:r>
        <w:rPr>
          <w:rFonts w:hint="eastAsia" w:ascii="Times New Roman" w:hAnsi="Times New Roman"/>
          <w:lang w:eastAsia="zh-CN"/>
        </w:rPr>
        <w:t>。</w:t>
      </w:r>
    </w:p>
    <w:p w14:paraId="480E9334">
      <w:pPr>
        <w:pStyle w:val="60"/>
        <w:numPr>
          <w:ilvl w:val="0"/>
          <w:numId w:val="7"/>
        </w:numPr>
        <w:tabs>
          <w:tab w:val="clear" w:pos="0"/>
        </w:tabs>
        <w:spacing w:line="240" w:lineRule="auto"/>
        <w:ind w:firstLine="0" w:firstLineChars="0"/>
        <w:jc w:val="both"/>
        <w:rPr>
          <w:rFonts w:ascii="Times New Roman" w:hAnsi="Times New Roman"/>
        </w:rPr>
      </w:pPr>
      <w:r>
        <w:rPr>
          <w:rFonts w:hint="eastAsia" w:ascii="Times New Roman" w:hAnsi="Times New Roman"/>
          <w:lang w:val="en-US" w:eastAsia="zh-CN"/>
        </w:rPr>
        <w:t>采购管理应建立全过程信息可视化展示体系，采购业务可支持通过电子表单、流程审批、台账管理、数据分析等方式，动态展示采购计划、合同履约、库存周转、供应商交货等关键管理节点。</w:t>
      </w:r>
    </w:p>
    <w:p w14:paraId="066B33DB">
      <w:pPr>
        <w:pStyle w:val="60"/>
        <w:numPr>
          <w:ilvl w:val="0"/>
          <w:numId w:val="7"/>
        </w:numPr>
        <w:tabs>
          <w:tab w:val="clear" w:pos="0"/>
        </w:tabs>
        <w:spacing w:line="240" w:lineRule="auto"/>
        <w:ind w:firstLine="0" w:firstLineChars="0"/>
        <w:jc w:val="both"/>
        <w:rPr>
          <w:rFonts w:ascii="Times New Roman" w:hAnsi="Times New Roman"/>
        </w:rPr>
      </w:pPr>
      <w:r>
        <w:rPr>
          <w:rFonts w:hint="eastAsia" w:ascii="Times New Roman" w:hAnsi="Times New Roman"/>
        </w:rPr>
        <w:t>采购管理应建立采购全过程跟踪管理</w:t>
      </w:r>
      <w:r>
        <w:rPr>
          <w:rFonts w:hint="eastAsia" w:ascii="Times New Roman" w:hAnsi="Times New Roman"/>
          <w:lang w:val="en-US" w:eastAsia="zh-CN"/>
        </w:rPr>
        <w:t>机制</w:t>
      </w:r>
      <w:r>
        <w:rPr>
          <w:rFonts w:hint="eastAsia" w:ascii="Times New Roman" w:hAnsi="Times New Roman"/>
        </w:rPr>
        <w:t>，对资源需求、生产周期、运输周期、供应商库、监造过程、合同、物资出入库、开箱验收等进行智慧化管理与监控，应支持对物资管理全过程的信息展示</w:t>
      </w:r>
      <w:r>
        <w:rPr>
          <w:rFonts w:hint="eastAsia" w:ascii="Times New Roman" w:hAnsi="Times New Roman"/>
          <w:lang w:eastAsia="zh-CN"/>
        </w:rPr>
        <w:t>。</w:t>
      </w:r>
    </w:p>
    <w:p w14:paraId="4A93208D">
      <w:pPr>
        <w:pStyle w:val="60"/>
        <w:numPr>
          <w:ilvl w:val="0"/>
          <w:numId w:val="7"/>
        </w:numPr>
        <w:tabs>
          <w:tab w:val="clear" w:pos="0"/>
        </w:tabs>
        <w:spacing w:line="240" w:lineRule="auto"/>
        <w:ind w:firstLine="0" w:firstLineChars="0"/>
        <w:jc w:val="both"/>
        <w:rPr>
          <w:rFonts w:ascii="Times New Roman" w:hAnsi="Times New Roman"/>
        </w:rPr>
      </w:pPr>
      <w:r>
        <w:rPr>
          <w:rFonts w:hint="eastAsia" w:ascii="Times New Roman" w:hAnsi="Times New Roman"/>
        </w:rPr>
        <w:t>采购管理应支持制定项目计划，包括需求计划、采购计划、到货计划。应实现计划在线流转、审批和信息发布；应与设计管理、施工管理功能联动，缩短采购、交付周期，降低采购成本。</w:t>
      </w:r>
    </w:p>
    <w:p w14:paraId="09549632">
      <w:pPr>
        <w:pStyle w:val="60"/>
        <w:numPr>
          <w:ilvl w:val="0"/>
          <w:numId w:val="7"/>
        </w:numPr>
        <w:tabs>
          <w:tab w:val="clear" w:pos="0"/>
        </w:tabs>
        <w:ind w:firstLine="0" w:firstLineChars="0"/>
        <w:jc w:val="both"/>
        <w:rPr>
          <w:rFonts w:ascii="Times New Roman" w:hAnsi="Times New Roman"/>
        </w:rPr>
      </w:pPr>
      <w:r>
        <w:rPr>
          <w:rFonts w:hint="eastAsia" w:ascii="Times New Roman" w:hAnsi="Times New Roman"/>
        </w:rPr>
        <w:t>采购管理应建立供应商库，对供应商行为进行记录、</w:t>
      </w:r>
      <w:r>
        <w:rPr>
          <w:rFonts w:hint="eastAsia" w:ascii="Times New Roman" w:hAnsi="Times New Roman"/>
          <w:lang w:val="en-US" w:eastAsia="zh-CN"/>
        </w:rPr>
        <w:t>追踪</w:t>
      </w:r>
      <w:r>
        <w:rPr>
          <w:rFonts w:hint="eastAsia" w:ascii="Times New Roman" w:hAnsi="Times New Roman"/>
        </w:rPr>
        <w:t>、分析、对比，实现综合服务能力评价功能。</w:t>
      </w:r>
    </w:p>
    <w:p w14:paraId="0D12AEE5">
      <w:pPr>
        <w:pStyle w:val="60"/>
        <w:numPr>
          <w:ilvl w:val="0"/>
          <w:numId w:val="7"/>
        </w:numPr>
        <w:tabs>
          <w:tab w:val="clear" w:pos="0"/>
        </w:tabs>
        <w:ind w:firstLine="0" w:firstLineChars="0"/>
        <w:jc w:val="both"/>
        <w:rPr>
          <w:rFonts w:ascii="Times New Roman" w:hAnsi="Times New Roman"/>
        </w:rPr>
      </w:pPr>
      <w:r>
        <w:rPr>
          <w:rFonts w:hint="eastAsia" w:ascii="Times New Roman" w:hAnsi="Times New Roman"/>
        </w:rPr>
        <w:t>采购管理宜支持对组件、逆变器、支架、箱变、电缆等重要电力设备的监造过程管理，包括监造计划、监造细则、放行标准的制定与审批，监造资料的管理与归档。</w:t>
      </w:r>
    </w:p>
    <w:p w14:paraId="55C865BB">
      <w:pPr>
        <w:pStyle w:val="60"/>
        <w:numPr>
          <w:ilvl w:val="0"/>
          <w:numId w:val="7"/>
        </w:numPr>
        <w:tabs>
          <w:tab w:val="clear" w:pos="0"/>
        </w:tabs>
        <w:ind w:firstLine="0" w:firstLineChars="0"/>
        <w:jc w:val="both"/>
        <w:rPr>
          <w:rFonts w:ascii="Times New Roman" w:hAnsi="Times New Roman"/>
        </w:rPr>
      </w:pPr>
      <w:r>
        <w:rPr>
          <w:rFonts w:hint="eastAsia" w:ascii="Times New Roman" w:hAnsi="Times New Roman"/>
        </w:rPr>
        <w:t>采购管理应支持对物资进行验收管理，宜利用AI技术进行材料清点、智能地磅等技术辅助材料进场验收工作；应对材料验收信息、项目各岗位验收记录进行线上记录；材料物资验收不合格时自动预警、问题闭环跟踪。</w:t>
      </w:r>
    </w:p>
    <w:p w14:paraId="03F3A7C8">
      <w:pPr>
        <w:pStyle w:val="60"/>
        <w:numPr>
          <w:ilvl w:val="0"/>
          <w:numId w:val="7"/>
        </w:numPr>
        <w:tabs>
          <w:tab w:val="clear" w:pos="0"/>
        </w:tabs>
        <w:ind w:firstLine="0" w:firstLineChars="0"/>
        <w:jc w:val="both"/>
        <w:rPr>
          <w:rFonts w:ascii="Times New Roman" w:hAnsi="Times New Roman"/>
        </w:rPr>
      </w:pPr>
      <w:r>
        <w:rPr>
          <w:rFonts w:hint="eastAsia" w:ascii="Times New Roman" w:hAnsi="Times New Roman"/>
        </w:rPr>
        <w:t>采购管理应支持出入库管理，应具备材料出入库台账建立、库存自动盘点、材料备货预警等功能，宜采用图表对数据进行统计和分析。</w:t>
      </w:r>
    </w:p>
    <w:p w14:paraId="357845E6">
      <w:pPr>
        <w:pStyle w:val="60"/>
        <w:numPr>
          <w:ilvl w:val="0"/>
          <w:numId w:val="7"/>
        </w:numPr>
        <w:tabs>
          <w:tab w:val="clear" w:pos="0"/>
        </w:tabs>
        <w:ind w:firstLine="0" w:firstLineChars="0"/>
        <w:jc w:val="both"/>
        <w:rPr>
          <w:rFonts w:ascii="Times New Roman" w:hAnsi="Times New Roman"/>
        </w:rPr>
      </w:pPr>
      <w:r>
        <w:rPr>
          <w:rFonts w:hint="eastAsia" w:ascii="Times New Roman" w:hAnsi="Times New Roman"/>
        </w:rPr>
        <w:t>分布式光伏项目一般规模较小，可根据实际情况选择合适的仓储方式。集中式光伏项目物资数量大、种类多，需建立专门的仓库进行存储。应合理规划仓库布局，分类存放物资，做好防火、防潮、防盗等安全防护措施。</w:t>
      </w:r>
    </w:p>
    <w:p w14:paraId="621E62C4">
      <w:pPr>
        <w:pStyle w:val="60"/>
        <w:numPr>
          <w:ilvl w:val="0"/>
          <w:numId w:val="7"/>
        </w:numPr>
        <w:tabs>
          <w:tab w:val="clear" w:pos="0"/>
        </w:tabs>
        <w:ind w:firstLine="0" w:firstLineChars="0"/>
        <w:jc w:val="both"/>
        <w:rPr>
          <w:rFonts w:ascii="Times New Roman" w:hAnsi="Times New Roman"/>
        </w:rPr>
      </w:pPr>
      <w:r>
        <w:rPr>
          <w:rFonts w:hint="eastAsia" w:ascii="Times New Roman" w:hAnsi="Times New Roman"/>
        </w:rPr>
        <w:t>出口的光伏产品应符合欧盟的CE认证等相关的质量、安全标准。出口的设备材料需由具有出口资质的企业办理海关清关手续，采购周期还需考虑报关清关、海运、陆运等时间。</w:t>
      </w:r>
    </w:p>
    <w:p w14:paraId="42BFEDB7">
      <w:pPr>
        <w:pStyle w:val="2"/>
        <w:spacing w:before="318" w:after="318"/>
      </w:pPr>
      <w:bookmarkStart w:id="48" w:name="_Toc1485"/>
      <w:bookmarkStart w:id="49" w:name="_Toc5380"/>
      <w:bookmarkStart w:id="50" w:name="_Toc12321"/>
      <w:bookmarkStart w:id="51" w:name="_Toc175764250"/>
      <w:bookmarkStart w:id="52" w:name="_Toc27023"/>
      <w:r>
        <w:rPr>
          <w:rFonts w:hint="eastAsia"/>
        </w:rPr>
        <w:t>施工管理</w:t>
      </w:r>
      <w:bookmarkEnd w:id="48"/>
      <w:bookmarkEnd w:id="49"/>
      <w:bookmarkEnd w:id="50"/>
      <w:bookmarkEnd w:id="51"/>
      <w:bookmarkEnd w:id="52"/>
    </w:p>
    <w:p w14:paraId="395A4222">
      <w:pPr>
        <w:pStyle w:val="60"/>
        <w:numPr>
          <w:ilvl w:val="0"/>
          <w:numId w:val="8"/>
        </w:numPr>
        <w:ind w:firstLine="0" w:firstLineChars="0"/>
        <w:jc w:val="both"/>
        <w:rPr>
          <w:rFonts w:ascii="Times New Roman" w:hAnsi="Times New Roman"/>
        </w:rPr>
      </w:pPr>
      <w:r>
        <w:rPr>
          <w:rFonts w:hint="eastAsia" w:ascii="Times New Roman" w:hAnsi="Times New Roman"/>
        </w:rPr>
        <w:t>施工管理应广泛利用各类传感器、物联网、</w:t>
      </w:r>
      <w:r>
        <w:rPr>
          <w:rFonts w:hint="eastAsia"/>
        </w:rPr>
        <w:t>人工智能、无人机</w:t>
      </w:r>
      <w:r>
        <w:rPr>
          <w:rFonts w:hint="eastAsia" w:ascii="Times New Roman" w:hAnsi="Times New Roman"/>
        </w:rPr>
        <w:t>等</w:t>
      </w:r>
      <w:r>
        <w:rPr>
          <w:rFonts w:hint="eastAsia"/>
        </w:rPr>
        <w:t>现代信息</w:t>
      </w:r>
      <w:r>
        <w:rPr>
          <w:rFonts w:hint="eastAsia" w:ascii="Times New Roman" w:hAnsi="Times New Roman"/>
        </w:rPr>
        <w:t>技术，实现土建施工、设备安装及调试与试运行过程的智慧化监测</w:t>
      </w:r>
      <w:r>
        <w:rPr>
          <w:rFonts w:hint="eastAsia"/>
        </w:rPr>
        <w:t>与管理，提升施工效率、质量与安全性，确保工程符合设计要求与相关标准</w:t>
      </w:r>
      <w:r>
        <w:rPr>
          <w:rFonts w:hint="eastAsia" w:ascii="Times New Roman" w:hAnsi="Times New Roman"/>
        </w:rPr>
        <w:t>。</w:t>
      </w:r>
    </w:p>
    <w:p w14:paraId="56A7DEA1">
      <w:pPr>
        <w:pStyle w:val="60"/>
        <w:numPr>
          <w:ilvl w:val="0"/>
          <w:numId w:val="8"/>
        </w:numPr>
        <w:ind w:firstLine="0" w:firstLineChars="0"/>
        <w:jc w:val="both"/>
        <w:rPr>
          <w:rFonts w:ascii="Times New Roman" w:hAnsi="Times New Roman"/>
        </w:rPr>
      </w:pPr>
      <w:r>
        <w:rPr>
          <w:rFonts w:hint="eastAsia" w:ascii="Times New Roman" w:hAnsi="Times New Roman"/>
          <w:lang w:val="en-US" w:eastAsia="zh-CN"/>
        </w:rPr>
        <w:t>通用施工管理内容及功能宜符合表1的规定</w:t>
      </w:r>
      <w:r>
        <w:rPr>
          <w:rFonts w:hint="eastAsia" w:ascii="Times New Roman" w:hAnsi="Times New Roman"/>
        </w:rPr>
        <w:t>。</w:t>
      </w:r>
    </w:p>
    <w:p w14:paraId="46C2B101">
      <w:pPr>
        <w:pStyle w:val="8"/>
        <w:jc w:val="center"/>
        <w:rPr>
          <w:rFonts w:ascii="Times New Roman" w:hAnsi="Times New Roman" w:eastAsia="宋体" w:cs="Times New Roman"/>
          <w:sz w:val="21"/>
        </w:rPr>
      </w:pPr>
      <w:r>
        <w:rPr>
          <w:rFonts w:hint="default" w:ascii="Times New Roman" w:hAnsi="Times New Roman" w:eastAsia="宋体" w:cs="Times New Roman"/>
          <w:sz w:val="21"/>
          <w:lang w:val="en-US" w:eastAsia="zh-CN"/>
        </w:rPr>
        <w:t>表1 通用施工管理内容及功能</w:t>
      </w:r>
    </w:p>
    <w:tbl>
      <w:tblPr>
        <w:tblStyle w:val="29"/>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363"/>
        <w:gridCol w:w="2775"/>
        <w:gridCol w:w="4785"/>
      </w:tblGrid>
      <w:tr w14:paraId="4CFA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647" w:type="dxa"/>
            <w:vAlign w:val="center"/>
          </w:tcPr>
          <w:p w14:paraId="6B6DE36F">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序号</w:t>
            </w:r>
          </w:p>
        </w:tc>
        <w:tc>
          <w:tcPr>
            <w:tcW w:w="1363" w:type="dxa"/>
            <w:vAlign w:val="center"/>
          </w:tcPr>
          <w:p w14:paraId="4F75295B">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管理类别</w:t>
            </w:r>
          </w:p>
        </w:tc>
        <w:tc>
          <w:tcPr>
            <w:tcW w:w="2775" w:type="dxa"/>
            <w:vAlign w:val="center"/>
          </w:tcPr>
          <w:p w14:paraId="3BAD1753">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管理内容</w:t>
            </w:r>
          </w:p>
        </w:tc>
        <w:tc>
          <w:tcPr>
            <w:tcW w:w="4785" w:type="dxa"/>
            <w:vAlign w:val="center"/>
          </w:tcPr>
          <w:p w14:paraId="43D1E1C0">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功能要求</w:t>
            </w:r>
          </w:p>
        </w:tc>
      </w:tr>
      <w:tr w14:paraId="0598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vAlign w:val="center"/>
          </w:tcPr>
          <w:p w14:paraId="2F426E8A">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1363" w:type="dxa"/>
            <w:vMerge w:val="restart"/>
            <w:vAlign w:val="center"/>
          </w:tcPr>
          <w:p w14:paraId="35D07EE7">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技术文件管理</w:t>
            </w:r>
          </w:p>
        </w:tc>
        <w:tc>
          <w:tcPr>
            <w:tcW w:w="2775" w:type="dxa"/>
            <w:vAlign w:val="center"/>
          </w:tcPr>
          <w:p w14:paraId="5797404A">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施工组织设计、施工方案、技术文件</w:t>
            </w:r>
          </w:p>
        </w:tc>
        <w:tc>
          <w:tcPr>
            <w:tcW w:w="4785" w:type="dxa"/>
            <w:vAlign w:val="center"/>
          </w:tcPr>
          <w:p w14:paraId="0A3CD94B">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应具备技术文件审批、台账管理功能；</w:t>
            </w:r>
          </w:p>
          <w:p w14:paraId="774F1F4D">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提供在线查询、下载、传输功能；</w:t>
            </w:r>
          </w:p>
        </w:tc>
      </w:tr>
      <w:tr w14:paraId="049B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14:paraId="348294B6">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363" w:type="dxa"/>
            <w:vMerge w:val="continue"/>
            <w:vAlign w:val="center"/>
          </w:tcPr>
          <w:p w14:paraId="3CC3E442">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2775" w:type="dxa"/>
            <w:vAlign w:val="center"/>
          </w:tcPr>
          <w:p w14:paraId="2ED02B98">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技术交底</w:t>
            </w:r>
          </w:p>
        </w:tc>
        <w:tc>
          <w:tcPr>
            <w:tcW w:w="4785" w:type="dxa"/>
            <w:vAlign w:val="center"/>
          </w:tcPr>
          <w:p w14:paraId="23948212">
            <w:pPr>
              <w:pStyle w:val="60"/>
              <w:numPr>
                <w:ilvl w:val="-1"/>
                <w:numId w:val="0"/>
              </w:numPr>
              <w:tabs>
                <w:tab w:val="left" w:pos="0"/>
              </w:tabs>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对复杂施工部位或工序施工技术应采用二维码、轻量化BIM等技术辅助进行交底</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并宜采用AR、VR、动画、视频等方式辅助进行安全交底</w:t>
            </w:r>
            <w:r>
              <w:rPr>
                <w:rFonts w:hint="eastAsia" w:ascii="Times New Roman" w:hAnsi="Times New Roman" w:cs="Times New Roman"/>
                <w:sz w:val="21"/>
                <w:szCs w:val="21"/>
                <w:lang w:eastAsia="zh-CN"/>
              </w:rPr>
              <w:t>；</w:t>
            </w:r>
          </w:p>
          <w:p w14:paraId="49058460">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应对交底内容和交底过程进行信息化记录与管理</w:t>
            </w:r>
            <w:r>
              <w:rPr>
                <w:rFonts w:hint="default" w:ascii="Times New Roman" w:hAnsi="Times New Roman" w:eastAsia="宋体" w:cs="Times New Roman"/>
                <w:sz w:val="21"/>
                <w:szCs w:val="21"/>
                <w:lang w:eastAsia="zh-CN"/>
              </w:rPr>
              <w:t>；</w:t>
            </w:r>
          </w:p>
        </w:tc>
      </w:tr>
      <w:tr w14:paraId="00AA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1CAEB0A2">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w:t>
            </w:r>
          </w:p>
        </w:tc>
        <w:tc>
          <w:tcPr>
            <w:tcW w:w="1363" w:type="dxa"/>
            <w:vAlign w:val="center"/>
          </w:tcPr>
          <w:p w14:paraId="79235C4F">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资质管理</w:t>
            </w:r>
          </w:p>
        </w:tc>
        <w:tc>
          <w:tcPr>
            <w:tcW w:w="2775" w:type="dxa"/>
            <w:vAlign w:val="center"/>
          </w:tcPr>
          <w:p w14:paraId="59298921">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各类资质</w:t>
            </w:r>
          </w:p>
        </w:tc>
        <w:tc>
          <w:tcPr>
            <w:tcW w:w="4785" w:type="dxa"/>
            <w:vAlign w:val="center"/>
          </w:tcPr>
          <w:p w14:paraId="67FADF52">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对施工单位、特种作业人员的专业资质证书进行管理，应具备信息录入、查询、证件到期预警功能</w:t>
            </w:r>
            <w:r>
              <w:rPr>
                <w:rFonts w:hint="eastAsia" w:ascii="Times New Roman" w:hAnsi="Times New Roman" w:cs="Times New Roman"/>
                <w:sz w:val="21"/>
                <w:szCs w:val="21"/>
                <w:vertAlign w:val="baseline"/>
                <w:lang w:val="en-US" w:eastAsia="zh-CN"/>
              </w:rPr>
              <w:t>；</w:t>
            </w:r>
          </w:p>
        </w:tc>
      </w:tr>
      <w:tr w14:paraId="0AD4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18825254">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363" w:type="dxa"/>
            <w:vAlign w:val="center"/>
          </w:tcPr>
          <w:p w14:paraId="2BED961A">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工程机械管理</w:t>
            </w:r>
          </w:p>
        </w:tc>
        <w:tc>
          <w:tcPr>
            <w:tcW w:w="2775" w:type="dxa"/>
            <w:vAlign w:val="center"/>
          </w:tcPr>
          <w:p w14:paraId="68EE3D15">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工程机械及工器具</w:t>
            </w:r>
          </w:p>
        </w:tc>
        <w:tc>
          <w:tcPr>
            <w:tcW w:w="4785" w:type="dxa"/>
            <w:vAlign w:val="center"/>
          </w:tcPr>
          <w:p w14:paraId="1F70B2D8">
            <w:pPr>
              <w:pStyle w:val="60"/>
              <w:numPr>
                <w:ilvl w:val="-1"/>
                <w:numId w:val="0"/>
              </w:numPr>
              <w:tabs>
                <w:tab w:val="left" w:pos="0"/>
              </w:tabs>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施工机械管理应利用信息化、定位、传感器等技术</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具备机械台账、机械设备定位与运行监测、操作人员认证、起重吊装设备监测等功能</w:t>
            </w:r>
            <w:r>
              <w:rPr>
                <w:rFonts w:hint="default" w:ascii="Times New Roman" w:hAnsi="Times New Roman" w:eastAsia="宋体" w:cs="Times New Roman"/>
                <w:sz w:val="21"/>
                <w:szCs w:val="21"/>
                <w:lang w:eastAsia="zh-CN"/>
              </w:rPr>
              <w:t>；</w:t>
            </w:r>
          </w:p>
          <w:p w14:paraId="1D1B24E9">
            <w:pPr>
              <w:pStyle w:val="60"/>
              <w:numPr>
                <w:ilvl w:val="-1"/>
                <w:numId w:val="0"/>
              </w:numPr>
              <w:tabs>
                <w:tab w:val="left" w:pos="0"/>
              </w:tabs>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施工机械台账功能系统应具备施工机械基础信息、运维信息、责任人信息等内容</w:t>
            </w:r>
            <w:r>
              <w:rPr>
                <w:rFonts w:hint="default" w:ascii="Times New Roman" w:hAnsi="Times New Roman" w:eastAsia="宋体" w:cs="Times New Roman"/>
                <w:sz w:val="21"/>
                <w:szCs w:val="21"/>
                <w:lang w:eastAsia="zh-CN"/>
              </w:rPr>
              <w:t>；</w:t>
            </w:r>
          </w:p>
        </w:tc>
      </w:tr>
      <w:tr w14:paraId="0774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3011B6EA">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w:t>
            </w:r>
          </w:p>
        </w:tc>
        <w:tc>
          <w:tcPr>
            <w:tcW w:w="1363" w:type="dxa"/>
            <w:vAlign w:val="center"/>
          </w:tcPr>
          <w:p w14:paraId="473B4EF6">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施工人员管理</w:t>
            </w:r>
          </w:p>
        </w:tc>
        <w:tc>
          <w:tcPr>
            <w:tcW w:w="2775" w:type="dxa"/>
            <w:vAlign w:val="center"/>
          </w:tcPr>
          <w:p w14:paraId="2D26CDCE">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特种设备操作人员</w:t>
            </w:r>
          </w:p>
        </w:tc>
        <w:tc>
          <w:tcPr>
            <w:tcW w:w="4785" w:type="dxa"/>
            <w:vAlign w:val="center"/>
          </w:tcPr>
          <w:p w14:paraId="1DAD5B7E">
            <w:pPr>
              <w:pStyle w:val="60"/>
              <w:numPr>
                <w:ilvl w:val="-1"/>
                <w:numId w:val="0"/>
              </w:numPr>
              <w:tabs>
                <w:tab w:val="left" w:pos="0"/>
              </w:tabs>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特种设备操作人员认证系统应具备对施工机械操作员身份信息与机械设备操作权限进行绑定</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支持通过人脸或指纹等生物识别技术对操作员身份进行认证、对机械设备启停信息自动记录等功能</w:t>
            </w:r>
            <w:r>
              <w:rPr>
                <w:rFonts w:hint="default" w:ascii="Times New Roman" w:hAnsi="Times New Roman" w:eastAsia="宋体" w:cs="Times New Roman"/>
                <w:sz w:val="21"/>
                <w:szCs w:val="21"/>
                <w:lang w:eastAsia="zh-CN"/>
              </w:rPr>
              <w:t>；</w:t>
            </w:r>
          </w:p>
        </w:tc>
      </w:tr>
      <w:tr w14:paraId="2EAB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7E8DEBCC">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w:t>
            </w:r>
          </w:p>
        </w:tc>
        <w:tc>
          <w:tcPr>
            <w:tcW w:w="1363" w:type="dxa"/>
            <w:vAlign w:val="center"/>
          </w:tcPr>
          <w:p w14:paraId="1D9DB637">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施工用电管理</w:t>
            </w:r>
          </w:p>
        </w:tc>
        <w:tc>
          <w:tcPr>
            <w:tcW w:w="2775" w:type="dxa"/>
            <w:vAlign w:val="center"/>
          </w:tcPr>
          <w:p w14:paraId="70F60249">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施工用电</w:t>
            </w:r>
          </w:p>
        </w:tc>
        <w:tc>
          <w:tcPr>
            <w:tcW w:w="4785" w:type="dxa"/>
            <w:vAlign w:val="center"/>
          </w:tcPr>
          <w:p w14:paraId="6DD15C98">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宜具备智能集中管理、自动报警断电、远程操作、实时定位、移动报警功能</w:t>
            </w:r>
            <w:r>
              <w:rPr>
                <w:rFonts w:hint="eastAsia" w:ascii="Times New Roman" w:hAnsi="Times New Roman" w:cs="Times New Roman"/>
                <w:sz w:val="21"/>
                <w:szCs w:val="21"/>
                <w:vertAlign w:val="baseline"/>
                <w:lang w:val="en-US" w:eastAsia="zh-CN"/>
              </w:rPr>
              <w:t>；</w:t>
            </w:r>
          </w:p>
        </w:tc>
      </w:tr>
      <w:tr w14:paraId="3BDE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vAlign w:val="center"/>
          </w:tcPr>
          <w:p w14:paraId="48AA7468">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w:t>
            </w:r>
          </w:p>
        </w:tc>
        <w:tc>
          <w:tcPr>
            <w:tcW w:w="1363" w:type="dxa"/>
            <w:vMerge w:val="restart"/>
            <w:vAlign w:val="center"/>
          </w:tcPr>
          <w:p w14:paraId="681E1DEE">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施工场地管理</w:t>
            </w:r>
          </w:p>
        </w:tc>
        <w:tc>
          <w:tcPr>
            <w:tcW w:w="2775" w:type="dxa"/>
            <w:vAlign w:val="center"/>
          </w:tcPr>
          <w:p w14:paraId="48F40AEA">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临边作业</w:t>
            </w:r>
          </w:p>
        </w:tc>
        <w:tc>
          <w:tcPr>
            <w:tcW w:w="4785" w:type="dxa"/>
            <w:vAlign w:val="center"/>
          </w:tcPr>
          <w:p w14:paraId="7021D78D">
            <w:pPr>
              <w:pStyle w:val="60"/>
              <w:numPr>
                <w:ilvl w:val="-1"/>
                <w:numId w:val="0"/>
              </w:numPr>
              <w:tabs>
                <w:tab w:val="left" w:pos="0"/>
              </w:tabs>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屋顶作业区域设置电子围栏，非作业人员进入时系统预警；</w:t>
            </w:r>
          </w:p>
          <w:p w14:paraId="241ED997">
            <w:pPr>
              <w:pStyle w:val="60"/>
              <w:numPr>
                <w:ilvl w:val="-1"/>
                <w:numId w:val="0"/>
              </w:numPr>
              <w:tabs>
                <w:tab w:val="left" w:pos="0"/>
              </w:tabs>
              <w:jc w:val="both"/>
              <w:rPr>
                <w:rFonts w:hint="eastAsia"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作业人员佩戴智能安全帽，实时监测位置与生命体征，突发情况可一键报警，管理人员通过系统快速定位救援</w:t>
            </w:r>
            <w:r>
              <w:rPr>
                <w:rFonts w:hint="eastAsia" w:ascii="Times New Roman" w:hAnsi="Times New Roman" w:cs="Times New Roman"/>
                <w:sz w:val="21"/>
                <w:szCs w:val="21"/>
                <w:lang w:eastAsia="zh-CN"/>
              </w:rPr>
              <w:t>；</w:t>
            </w:r>
          </w:p>
        </w:tc>
      </w:tr>
      <w:tr w14:paraId="196D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14:paraId="385F569B">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363" w:type="dxa"/>
            <w:vMerge w:val="continue"/>
            <w:vAlign w:val="center"/>
          </w:tcPr>
          <w:p w14:paraId="55DE9558">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2775" w:type="dxa"/>
            <w:vAlign w:val="center"/>
          </w:tcPr>
          <w:p w14:paraId="10DF3A3E">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高处作业</w:t>
            </w:r>
          </w:p>
        </w:tc>
        <w:tc>
          <w:tcPr>
            <w:tcW w:w="4785" w:type="dxa"/>
            <w:vAlign w:val="center"/>
          </w:tcPr>
          <w:p w14:paraId="4E6E0880">
            <w:pPr>
              <w:pStyle w:val="60"/>
              <w:numPr>
                <w:ilvl w:val="-1"/>
                <w:numId w:val="0"/>
              </w:numPr>
              <w:tabs>
                <w:tab w:val="left" w:pos="0"/>
              </w:tabs>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光伏高处连接作业、防腐作业</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宜采用可视化监控辅助进行质量控制、验收检查和安全监督。</w:t>
            </w:r>
          </w:p>
          <w:p w14:paraId="1678A9DC">
            <w:pPr>
              <w:pStyle w:val="60"/>
              <w:numPr>
                <w:ilvl w:val="-1"/>
                <w:numId w:val="0"/>
              </w:numPr>
              <w:tabs>
                <w:tab w:val="left" w:pos="0"/>
              </w:tabs>
              <w:jc w:val="both"/>
              <w:rPr>
                <w:rFonts w:hint="eastAsia" w:ascii="Times New Roman" w:hAnsi="Times New Roman" w:cs="Times New Roman"/>
                <w:sz w:val="21"/>
                <w:szCs w:val="21"/>
                <w:lang w:eastAsia="zh-CN"/>
              </w:rPr>
            </w:pPr>
            <w:r>
              <w:rPr>
                <w:rFonts w:hint="default" w:ascii="Times New Roman" w:hAnsi="Times New Roman" w:eastAsia="宋体" w:cs="Times New Roman"/>
                <w:sz w:val="21"/>
                <w:szCs w:val="21"/>
              </w:rPr>
              <w:t>通过摄像头等监控设备，实时记录作业过程，便于及时发现质量问题和安全隐患，保障作业质量与人员安全</w:t>
            </w:r>
            <w:r>
              <w:rPr>
                <w:rFonts w:hint="eastAsia" w:ascii="Times New Roman" w:hAnsi="Times New Roman" w:cs="Times New Roman"/>
                <w:sz w:val="21"/>
                <w:szCs w:val="21"/>
                <w:lang w:eastAsia="zh-CN"/>
              </w:rPr>
              <w:t>；</w:t>
            </w:r>
          </w:p>
          <w:p w14:paraId="3040BAB7">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可视化监控数据应存储时间≥30天，以备后续查阅和追溯。</w:t>
            </w:r>
          </w:p>
        </w:tc>
      </w:tr>
      <w:tr w14:paraId="0908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vAlign w:val="center"/>
          </w:tcPr>
          <w:p w14:paraId="2DEDCEE8">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7</w:t>
            </w:r>
          </w:p>
        </w:tc>
        <w:tc>
          <w:tcPr>
            <w:tcW w:w="1363" w:type="dxa"/>
            <w:vMerge w:val="restart"/>
            <w:shd w:val="clear" w:color="auto" w:fill="auto"/>
            <w:vAlign w:val="center"/>
          </w:tcPr>
          <w:p w14:paraId="2DBFEB6D">
            <w:pPr>
              <w:pStyle w:val="60"/>
              <w:numPr>
                <w:ilvl w:val="-1"/>
                <w:numId w:val="0"/>
              </w:numPr>
              <w:tabs>
                <w:tab w:val="left" w:pos="0"/>
              </w:tabs>
              <w:ind w:left="0" w:leftChars="0" w:firstLine="0" w:firstLineChars="0"/>
              <w:jc w:val="center"/>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运输作业</w:t>
            </w:r>
          </w:p>
        </w:tc>
        <w:tc>
          <w:tcPr>
            <w:tcW w:w="2775" w:type="dxa"/>
            <w:shd w:val="clear" w:color="auto" w:fill="auto"/>
            <w:vAlign w:val="center"/>
          </w:tcPr>
          <w:p w14:paraId="47840E10">
            <w:pPr>
              <w:pStyle w:val="60"/>
              <w:numPr>
                <w:ilvl w:val="-1"/>
                <w:numId w:val="0"/>
              </w:numPr>
              <w:tabs>
                <w:tab w:val="left" w:pos="0"/>
              </w:tabs>
              <w:ind w:left="0" w:leftChars="0" w:firstLine="0" w:firstLineChars="0"/>
              <w:jc w:val="center"/>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大件运输</w:t>
            </w:r>
          </w:p>
        </w:tc>
        <w:tc>
          <w:tcPr>
            <w:tcW w:w="4785" w:type="dxa"/>
            <w:shd w:val="clear" w:color="auto" w:fill="auto"/>
            <w:vAlign w:val="center"/>
          </w:tcPr>
          <w:p w14:paraId="4E1F758B">
            <w:pPr>
              <w:pStyle w:val="60"/>
              <w:numPr>
                <w:ilvl w:val="-1"/>
                <w:numId w:val="0"/>
              </w:numPr>
              <w:tabs>
                <w:tab w:val="left" w:pos="0"/>
              </w:tabs>
              <w:ind w:left="0" w:leftChars="0" w:firstLine="0" w:firstLineChars="0"/>
              <w:jc w:val="both"/>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rPr>
              <w:t>宜通过大件运输仿真模拟</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验证设计道路平面、纵断面线形、转弯半径、坡度、净宽、净空等是否满足光伏发电机组大件的运输条件等功能。</w:t>
            </w:r>
          </w:p>
        </w:tc>
      </w:tr>
      <w:tr w14:paraId="0322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14:paraId="2E761D0C">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363" w:type="dxa"/>
            <w:vMerge w:val="continue"/>
            <w:shd w:val="clear" w:color="auto" w:fill="auto"/>
            <w:vAlign w:val="center"/>
          </w:tcPr>
          <w:p w14:paraId="5D3035B5">
            <w:pPr>
              <w:pStyle w:val="60"/>
              <w:numPr>
                <w:ilvl w:val="-1"/>
                <w:numId w:val="0"/>
              </w:numPr>
              <w:tabs>
                <w:tab w:val="left" w:pos="0"/>
              </w:tabs>
              <w:ind w:left="0" w:leftChars="0" w:firstLine="0" w:firstLineChars="0"/>
              <w:jc w:val="center"/>
              <w:rPr>
                <w:rFonts w:hint="default" w:ascii="Times New Roman" w:hAnsi="Times New Roman" w:eastAsia="宋体" w:cs="Times New Roman"/>
                <w:sz w:val="21"/>
                <w:szCs w:val="21"/>
                <w:vertAlign w:val="baseline"/>
                <w:lang w:val="en-US" w:eastAsia="zh-CN" w:bidi="ar-SA"/>
              </w:rPr>
            </w:pPr>
          </w:p>
        </w:tc>
        <w:tc>
          <w:tcPr>
            <w:tcW w:w="2775" w:type="dxa"/>
            <w:shd w:val="clear" w:color="auto" w:fill="auto"/>
            <w:vAlign w:val="center"/>
          </w:tcPr>
          <w:p w14:paraId="1C6F6E51">
            <w:pPr>
              <w:pStyle w:val="60"/>
              <w:numPr>
                <w:ilvl w:val="-1"/>
                <w:numId w:val="0"/>
              </w:numPr>
              <w:tabs>
                <w:tab w:val="left" w:pos="0"/>
              </w:tabs>
              <w:ind w:left="0" w:leftChars="0" w:firstLine="0" w:firstLineChars="0"/>
              <w:jc w:val="center"/>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无人机运输辅助</w:t>
            </w:r>
          </w:p>
        </w:tc>
        <w:tc>
          <w:tcPr>
            <w:tcW w:w="4785" w:type="dxa"/>
            <w:shd w:val="clear" w:color="auto" w:fill="auto"/>
            <w:vAlign w:val="center"/>
          </w:tcPr>
          <w:p w14:paraId="56B1D228">
            <w:pPr>
              <w:pStyle w:val="60"/>
              <w:numPr>
                <w:ilvl w:val="-1"/>
                <w:numId w:val="0"/>
              </w:numPr>
              <w:tabs>
                <w:tab w:val="left" w:pos="0"/>
              </w:tabs>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在复杂地形或交通不便区域，可试点使用无人机运输小型工具、紧急物资；</w:t>
            </w:r>
          </w:p>
          <w:p w14:paraId="1ECECD52">
            <w:pPr>
              <w:pStyle w:val="60"/>
              <w:numPr>
                <w:ilvl w:val="-1"/>
                <w:numId w:val="0"/>
              </w:numPr>
              <w:tabs>
                <w:tab w:val="left" w:pos="0"/>
              </w:tabs>
              <w:ind w:left="0" w:leftChars="0" w:firstLine="0" w:firstLineChars="0"/>
              <w:jc w:val="both"/>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rPr>
              <w:t>飞行路径应提前规划，避开障碍物与高压线路，数据接入智慧工地系统；</w:t>
            </w:r>
          </w:p>
        </w:tc>
      </w:tr>
      <w:tr w14:paraId="5FC2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14:paraId="11BB9073">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363" w:type="dxa"/>
            <w:vMerge w:val="continue"/>
            <w:shd w:val="clear" w:color="auto" w:fill="auto"/>
            <w:vAlign w:val="center"/>
          </w:tcPr>
          <w:p w14:paraId="6376FD2C">
            <w:pPr>
              <w:pStyle w:val="60"/>
              <w:numPr>
                <w:ilvl w:val="-1"/>
                <w:numId w:val="0"/>
              </w:numPr>
              <w:tabs>
                <w:tab w:val="left" w:pos="0"/>
              </w:tabs>
              <w:ind w:left="0" w:leftChars="0" w:firstLine="0" w:firstLineChars="0"/>
              <w:jc w:val="center"/>
              <w:rPr>
                <w:rFonts w:hint="default" w:ascii="Times New Roman" w:hAnsi="Times New Roman" w:eastAsia="宋体" w:cs="Times New Roman"/>
                <w:sz w:val="21"/>
                <w:szCs w:val="21"/>
                <w:vertAlign w:val="baseline"/>
                <w:lang w:val="en-US" w:eastAsia="zh-CN" w:bidi="ar-SA"/>
              </w:rPr>
            </w:pPr>
          </w:p>
        </w:tc>
        <w:tc>
          <w:tcPr>
            <w:tcW w:w="2775" w:type="dxa"/>
            <w:shd w:val="clear" w:color="auto" w:fill="auto"/>
            <w:vAlign w:val="center"/>
          </w:tcPr>
          <w:p w14:paraId="3CDFD9D7">
            <w:pPr>
              <w:pStyle w:val="60"/>
              <w:numPr>
                <w:ilvl w:val="-1"/>
                <w:numId w:val="0"/>
              </w:numPr>
              <w:tabs>
                <w:tab w:val="left" w:pos="0"/>
              </w:tabs>
              <w:ind w:left="0" w:leftChars="0" w:firstLine="0" w:firstLineChars="0"/>
              <w:jc w:val="center"/>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海上运输</w:t>
            </w:r>
          </w:p>
        </w:tc>
        <w:tc>
          <w:tcPr>
            <w:tcW w:w="4785" w:type="dxa"/>
            <w:shd w:val="clear" w:color="auto" w:fill="auto"/>
            <w:vAlign w:val="center"/>
          </w:tcPr>
          <w:p w14:paraId="22B1F52D">
            <w:pPr>
              <w:pStyle w:val="60"/>
              <w:numPr>
                <w:ilvl w:val="-1"/>
                <w:numId w:val="0"/>
              </w:numPr>
              <w:tabs>
                <w:tab w:val="left" w:pos="0"/>
              </w:tabs>
              <w:ind w:left="0" w:leftChars="0" w:firstLine="0" w:firstLineChars="0"/>
              <w:jc w:val="both"/>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rPr>
              <w:t>海上光伏工程运输，应接入AIS、运输</w:t>
            </w:r>
            <w:r>
              <w:rPr>
                <w:rFonts w:hint="eastAsia" w:ascii="Times New Roman" w:hAnsi="Times New Roman" w:cs="Times New Roman"/>
                <w:sz w:val="21"/>
                <w:szCs w:val="21"/>
                <w:lang w:val="en-US" w:eastAsia="zh-CN"/>
              </w:rPr>
              <w:t>途中</w:t>
            </w:r>
            <w:r>
              <w:rPr>
                <w:rFonts w:hint="default" w:ascii="Times New Roman" w:hAnsi="Times New Roman" w:eastAsia="宋体" w:cs="Times New Roman"/>
                <w:sz w:val="21"/>
                <w:szCs w:val="21"/>
                <w:lang w:val="en-US" w:eastAsia="zh-CN"/>
              </w:rPr>
              <w:t>的避风港口信息和天气预报系统，对船舶航行进行安全预警；</w:t>
            </w:r>
          </w:p>
        </w:tc>
      </w:tr>
      <w:tr w14:paraId="6D65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66028E44">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8</w:t>
            </w:r>
          </w:p>
        </w:tc>
        <w:tc>
          <w:tcPr>
            <w:tcW w:w="1363" w:type="dxa"/>
            <w:shd w:val="clear" w:color="auto" w:fill="auto"/>
            <w:vAlign w:val="center"/>
          </w:tcPr>
          <w:p w14:paraId="15A4BEFD">
            <w:pPr>
              <w:pStyle w:val="60"/>
              <w:numPr>
                <w:ilvl w:val="255"/>
                <w:numId w:val="0"/>
              </w:numPr>
              <w:tabs>
                <w:tab w:val="left" w:pos="0"/>
              </w:tabs>
              <w:ind w:left="0" w:leftChars="0" w:firstLine="0" w:firstLineChars="0"/>
              <w:jc w:val="center"/>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lang w:val="en-US" w:eastAsia="zh-CN"/>
              </w:rPr>
              <w:t>吊装作业管理</w:t>
            </w:r>
          </w:p>
        </w:tc>
        <w:tc>
          <w:tcPr>
            <w:tcW w:w="2775" w:type="dxa"/>
            <w:shd w:val="clear" w:color="auto" w:fill="auto"/>
            <w:vAlign w:val="center"/>
          </w:tcPr>
          <w:p w14:paraId="10B61DE9">
            <w:pPr>
              <w:pStyle w:val="60"/>
              <w:numPr>
                <w:ilvl w:val="255"/>
                <w:numId w:val="0"/>
              </w:numPr>
              <w:tabs>
                <w:tab w:val="left" w:pos="0"/>
              </w:tabs>
              <w:ind w:left="0" w:lef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rPr>
              <w:t>吊装作业监控</w:t>
            </w:r>
          </w:p>
        </w:tc>
        <w:tc>
          <w:tcPr>
            <w:tcW w:w="4785" w:type="dxa"/>
            <w:shd w:val="clear" w:color="auto" w:fill="auto"/>
            <w:vAlign w:val="center"/>
          </w:tcPr>
          <w:p w14:paraId="1695FB11">
            <w:pPr>
              <w:pStyle w:val="60"/>
              <w:numPr>
                <w:ilvl w:val="255"/>
                <w:numId w:val="0"/>
              </w:numPr>
              <w:tabs>
                <w:tab w:val="left" w:pos="0"/>
              </w:tabs>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应在吊钩和缆绳上安装传感器，实时监测其受力情况，当受力超过预设阈值时，系统自动发出声光预警信号，并将预警信息自动发送至相关人员；</w:t>
            </w:r>
          </w:p>
          <w:p w14:paraId="0F6E0E1D">
            <w:pPr>
              <w:pStyle w:val="60"/>
              <w:numPr>
                <w:ilvl w:val="255"/>
                <w:numId w:val="0"/>
              </w:numPr>
              <w:tabs>
                <w:tab w:val="left" w:pos="0"/>
              </w:tabs>
              <w:ind w:left="0" w:leftChars="0" w:firstLine="0" w:firstLineChars="0"/>
              <w:jc w:val="left"/>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rPr>
              <w:t>应利用G</w:t>
            </w:r>
            <w:r>
              <w:rPr>
                <w:rFonts w:hint="default" w:ascii="Times New Roman" w:hAnsi="Times New Roman" w:eastAsia="宋体" w:cs="Times New Roman"/>
                <w:sz w:val="21"/>
                <w:szCs w:val="21"/>
                <w:lang w:val="en-US" w:eastAsia="zh-CN"/>
              </w:rPr>
              <w:t>NS</w:t>
            </w:r>
            <w:r>
              <w:rPr>
                <w:rFonts w:hint="default" w:ascii="Times New Roman" w:hAnsi="Times New Roman" w:eastAsia="宋体" w:cs="Times New Roman"/>
                <w:sz w:val="21"/>
                <w:szCs w:val="21"/>
              </w:rPr>
              <w:t>S或雷达技术实时监测吊车位置，确保吊车在规定的作业半径区域内进行作业，当吊车接近边界或与其他物体可能发生碰撞时，系统自动发出预警信号</w:t>
            </w:r>
            <w:r>
              <w:rPr>
                <w:rFonts w:hint="eastAsia" w:ascii="Times New Roman" w:hAnsi="Times New Roman" w:cs="Times New Roman"/>
                <w:sz w:val="21"/>
                <w:szCs w:val="21"/>
                <w:lang w:eastAsia="zh-CN"/>
              </w:rPr>
              <w:t>。</w:t>
            </w:r>
          </w:p>
        </w:tc>
      </w:tr>
      <w:tr w14:paraId="6071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20DDAD39">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9</w:t>
            </w:r>
          </w:p>
        </w:tc>
        <w:tc>
          <w:tcPr>
            <w:tcW w:w="1363" w:type="dxa"/>
            <w:vAlign w:val="center"/>
          </w:tcPr>
          <w:p w14:paraId="06F1A4D3">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隐蔽工程</w:t>
            </w:r>
          </w:p>
        </w:tc>
        <w:tc>
          <w:tcPr>
            <w:tcW w:w="2775" w:type="dxa"/>
            <w:vAlign w:val="center"/>
          </w:tcPr>
          <w:p w14:paraId="43A7E654">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隐蔽工程</w:t>
            </w:r>
          </w:p>
        </w:tc>
        <w:tc>
          <w:tcPr>
            <w:tcW w:w="4785" w:type="dxa"/>
            <w:vAlign w:val="center"/>
          </w:tcPr>
          <w:p w14:paraId="3E4F982E">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隐蔽工程验收电子台账，验收流程可上线审批；</w:t>
            </w:r>
          </w:p>
          <w:p w14:paraId="124B3D9F">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宜具备质量追溯功能，可查询隐蔽工程的施工记录、验收结果及整改情况；</w:t>
            </w:r>
          </w:p>
        </w:tc>
      </w:tr>
    </w:tbl>
    <w:p w14:paraId="0999585D">
      <w:pPr>
        <w:pStyle w:val="60"/>
        <w:numPr>
          <w:ilvl w:val="-1"/>
          <w:numId w:val="0"/>
        </w:numPr>
        <w:tabs>
          <w:tab w:val="left" w:pos="0"/>
        </w:tabs>
        <w:ind w:leftChars="0" w:firstLine="0" w:firstLineChars="0"/>
        <w:jc w:val="both"/>
        <w:rPr>
          <w:rFonts w:ascii="Times New Roman" w:hAnsi="Times New Roman"/>
        </w:rPr>
      </w:pPr>
    </w:p>
    <w:p w14:paraId="01149CE3">
      <w:pPr>
        <w:pStyle w:val="60"/>
        <w:numPr>
          <w:ilvl w:val="0"/>
          <w:numId w:val="8"/>
        </w:numPr>
        <w:ind w:firstLine="0" w:firstLineChars="0"/>
        <w:rPr>
          <w:rFonts w:ascii="Times New Roman" w:hAnsi="Times New Roman"/>
        </w:rPr>
      </w:pPr>
      <w:r>
        <w:rPr>
          <w:rFonts w:hint="eastAsia" w:ascii="Times New Roman" w:hAnsi="Times New Roman"/>
          <w:lang w:val="en-US" w:eastAsia="zh-CN"/>
        </w:rPr>
        <w:t>土建阶段施工管理内容及功能宜符合表2的规定。</w:t>
      </w:r>
    </w:p>
    <w:p w14:paraId="56BBC0C0">
      <w:pPr>
        <w:pStyle w:val="8"/>
        <w:jc w:val="center"/>
      </w:pPr>
      <w:r>
        <w:rPr>
          <w:rFonts w:hint="default" w:ascii="Times New Roman" w:hAnsi="Times New Roman" w:eastAsia="宋体" w:cs="Times New Roman"/>
          <w:sz w:val="21"/>
          <w:szCs w:val="21"/>
          <w:lang w:val="en-US" w:eastAsia="zh-CN"/>
        </w:rPr>
        <w:t>表2 土建阶段施工管理内容及功能</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363"/>
        <w:gridCol w:w="1237"/>
        <w:gridCol w:w="1538"/>
        <w:gridCol w:w="4785"/>
      </w:tblGrid>
      <w:tr w14:paraId="1FCF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47" w:type="dxa"/>
            <w:vAlign w:val="center"/>
          </w:tcPr>
          <w:p w14:paraId="42EF0A06">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序号</w:t>
            </w:r>
          </w:p>
        </w:tc>
        <w:tc>
          <w:tcPr>
            <w:tcW w:w="1363" w:type="dxa"/>
            <w:vAlign w:val="center"/>
          </w:tcPr>
          <w:p w14:paraId="40416D7D">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管理类别</w:t>
            </w:r>
          </w:p>
        </w:tc>
        <w:tc>
          <w:tcPr>
            <w:tcW w:w="2775" w:type="dxa"/>
            <w:gridSpan w:val="2"/>
            <w:vAlign w:val="center"/>
          </w:tcPr>
          <w:p w14:paraId="7B510794">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管理内容</w:t>
            </w:r>
          </w:p>
        </w:tc>
        <w:tc>
          <w:tcPr>
            <w:tcW w:w="4785" w:type="dxa"/>
            <w:vAlign w:val="center"/>
          </w:tcPr>
          <w:p w14:paraId="6DB96DD0">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功能要求</w:t>
            </w:r>
          </w:p>
        </w:tc>
      </w:tr>
      <w:tr w14:paraId="1C30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vAlign w:val="center"/>
          </w:tcPr>
          <w:p w14:paraId="75988E4B">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p>
        </w:tc>
        <w:tc>
          <w:tcPr>
            <w:tcW w:w="1363" w:type="dxa"/>
            <w:vMerge w:val="restart"/>
            <w:vAlign w:val="center"/>
          </w:tcPr>
          <w:p w14:paraId="7A64BC07">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光伏场区典型作业</w:t>
            </w:r>
          </w:p>
        </w:tc>
        <w:tc>
          <w:tcPr>
            <w:tcW w:w="1237" w:type="dxa"/>
            <w:vMerge w:val="restart"/>
            <w:vAlign w:val="center"/>
          </w:tcPr>
          <w:p w14:paraId="071727F1">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陆上光伏发电基础</w:t>
            </w:r>
          </w:p>
        </w:tc>
        <w:tc>
          <w:tcPr>
            <w:tcW w:w="1538" w:type="dxa"/>
            <w:vAlign w:val="center"/>
          </w:tcPr>
          <w:p w14:paraId="2C0A1689">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基础定位测量</w:t>
            </w:r>
          </w:p>
        </w:tc>
        <w:tc>
          <w:tcPr>
            <w:tcW w:w="4785" w:type="dxa"/>
            <w:vAlign w:val="center"/>
          </w:tcPr>
          <w:p w14:paraId="465EC5E0">
            <w:pPr>
              <w:pStyle w:val="60"/>
              <w:numPr>
                <w:ilvl w:val="-1"/>
                <w:numId w:val="0"/>
              </w:numPr>
              <w:tabs>
                <w:tab w:val="left" w:pos="0"/>
              </w:tabs>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进行土建基础施工过程时，宜通过水准仪、G</w:t>
            </w:r>
            <w:r>
              <w:rPr>
                <w:rFonts w:hint="default" w:ascii="Times New Roman" w:hAnsi="Times New Roman" w:eastAsia="宋体" w:cs="Times New Roman"/>
                <w:sz w:val="21"/>
                <w:szCs w:val="21"/>
                <w:lang w:val="en-US" w:eastAsia="zh-CN"/>
              </w:rPr>
              <w:t>NS</w:t>
            </w:r>
            <w:r>
              <w:rPr>
                <w:rFonts w:hint="default" w:ascii="Times New Roman" w:hAnsi="Times New Roman" w:eastAsia="宋体" w:cs="Times New Roman"/>
                <w:sz w:val="21"/>
                <w:szCs w:val="21"/>
              </w:rPr>
              <w:t>S定位仪、全站仪等智能设备对基础放线、定位、水平度等进行实时监测与控制</w:t>
            </w:r>
            <w:r>
              <w:rPr>
                <w:rFonts w:hint="default" w:ascii="Times New Roman" w:hAnsi="Times New Roman" w:eastAsia="宋体" w:cs="Times New Roman"/>
                <w:sz w:val="21"/>
                <w:szCs w:val="21"/>
                <w:lang w:eastAsia="zh-CN"/>
              </w:rPr>
              <w:t>；</w:t>
            </w:r>
          </w:p>
          <w:p w14:paraId="3A522309">
            <w:pPr>
              <w:pStyle w:val="60"/>
              <w:numPr>
                <w:ilvl w:val="-1"/>
                <w:numId w:val="0"/>
              </w:numPr>
              <w:tabs>
                <w:tab w:val="left" w:pos="0"/>
              </w:tabs>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宜利用北斗技术、差分定位技术进行</w:t>
            </w:r>
            <w:r>
              <w:rPr>
                <w:rFonts w:hint="default" w:ascii="Times New Roman" w:hAnsi="Times New Roman" w:eastAsia="宋体" w:cs="Times New Roman"/>
                <w:sz w:val="21"/>
                <w:szCs w:val="21"/>
                <w:lang w:val="en-US" w:eastAsia="zh-CN"/>
              </w:rPr>
              <w:t>桩基</w:t>
            </w:r>
            <w:r>
              <w:rPr>
                <w:rFonts w:hint="default" w:ascii="Times New Roman" w:hAnsi="Times New Roman" w:eastAsia="宋体" w:cs="Times New Roman"/>
                <w:sz w:val="21"/>
                <w:szCs w:val="21"/>
              </w:rPr>
              <w:t>定位测量</w:t>
            </w:r>
            <w:r>
              <w:rPr>
                <w:rFonts w:hint="default" w:ascii="Times New Roman" w:hAnsi="Times New Roman" w:eastAsia="宋体" w:cs="Times New Roman"/>
                <w:sz w:val="21"/>
                <w:szCs w:val="21"/>
                <w:lang w:eastAsia="zh-CN"/>
              </w:rPr>
              <w:t>；</w:t>
            </w:r>
          </w:p>
        </w:tc>
      </w:tr>
      <w:tr w14:paraId="1ADC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14:paraId="30AD27F9">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363" w:type="dxa"/>
            <w:vMerge w:val="continue"/>
            <w:vAlign w:val="center"/>
          </w:tcPr>
          <w:p w14:paraId="69B0B956">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237" w:type="dxa"/>
            <w:vMerge w:val="continue"/>
            <w:vAlign w:val="center"/>
          </w:tcPr>
          <w:p w14:paraId="3B4C8A5D">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538" w:type="dxa"/>
            <w:vAlign w:val="center"/>
          </w:tcPr>
          <w:p w14:paraId="56A62088">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高边坡</w:t>
            </w:r>
          </w:p>
        </w:tc>
        <w:tc>
          <w:tcPr>
            <w:tcW w:w="4785" w:type="dxa"/>
            <w:vAlign w:val="center"/>
          </w:tcPr>
          <w:p w14:paraId="544AF5EE">
            <w:pPr>
              <w:pStyle w:val="60"/>
              <w:numPr>
                <w:ilvl w:val="-1"/>
                <w:numId w:val="0"/>
              </w:numPr>
              <w:tabs>
                <w:tab w:val="left" w:pos="0"/>
              </w:tabs>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宜采用无人机与全站仪结合测量；</w:t>
            </w:r>
          </w:p>
          <w:p w14:paraId="245A92F4">
            <w:pPr>
              <w:pStyle w:val="60"/>
              <w:numPr>
                <w:ilvl w:val="-1"/>
                <w:numId w:val="0"/>
              </w:numPr>
              <w:tabs>
                <w:tab w:val="left" w:pos="0"/>
              </w:tabs>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宜采用</w:t>
            </w:r>
            <w:r>
              <w:rPr>
                <w:rFonts w:hint="default" w:ascii="Times New Roman" w:hAnsi="Times New Roman" w:eastAsia="宋体" w:cs="Times New Roman"/>
                <w:sz w:val="21"/>
                <w:szCs w:val="21"/>
              </w:rPr>
              <w:t>传感器</w:t>
            </w:r>
            <w:r>
              <w:rPr>
                <w:rFonts w:hint="default" w:ascii="Times New Roman" w:hAnsi="Times New Roman" w:eastAsia="宋体" w:cs="Times New Roman"/>
                <w:sz w:val="21"/>
                <w:szCs w:val="21"/>
                <w:lang w:val="en-US" w:eastAsia="zh-CN"/>
              </w:rPr>
              <w:t>对降雨量进行监测；</w:t>
            </w:r>
          </w:p>
          <w:p w14:paraId="4FA2CDD0">
            <w:pPr>
              <w:pStyle w:val="60"/>
              <w:numPr>
                <w:ilvl w:val="-1"/>
                <w:numId w:val="0"/>
              </w:numPr>
              <w:tabs>
                <w:tab w:val="left" w:pos="0"/>
              </w:tabs>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根据不同的坡度采用浆砌石挡土墙、锚杆格构梁；</w:t>
            </w:r>
          </w:p>
          <w:p w14:paraId="1B6DEF08">
            <w:pPr>
              <w:pStyle w:val="60"/>
              <w:numPr>
                <w:ilvl w:val="-1"/>
                <w:numId w:val="0"/>
              </w:numPr>
              <w:tabs>
                <w:tab w:val="left" w:pos="0"/>
              </w:tabs>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应采用传感器实现边坡稳定性监测，发现异常立刻报警；</w:t>
            </w:r>
          </w:p>
        </w:tc>
      </w:tr>
      <w:tr w14:paraId="75BE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14:paraId="47D0734C">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363" w:type="dxa"/>
            <w:vMerge w:val="continue"/>
            <w:vAlign w:val="center"/>
          </w:tcPr>
          <w:p w14:paraId="7BB3C54A">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237" w:type="dxa"/>
            <w:vMerge w:val="continue"/>
            <w:vAlign w:val="center"/>
          </w:tcPr>
          <w:p w14:paraId="0D23BB1B">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538" w:type="dxa"/>
            <w:vAlign w:val="center"/>
          </w:tcPr>
          <w:p w14:paraId="6DBD0B20">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桩基施工</w:t>
            </w:r>
          </w:p>
        </w:tc>
        <w:tc>
          <w:tcPr>
            <w:tcW w:w="4785" w:type="dxa"/>
            <w:vAlign w:val="center"/>
          </w:tcPr>
          <w:p w14:paraId="06B20F02">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打桩过程中，宜通过传感器、智能打桩设备、激光点云等技术对桩基垂直度、贯入度等关键参数进行实时监测与记录</w:t>
            </w:r>
            <w:r>
              <w:rPr>
                <w:rFonts w:hint="default" w:ascii="Times New Roman" w:hAnsi="Times New Roman" w:eastAsia="宋体" w:cs="Times New Roman"/>
                <w:sz w:val="21"/>
                <w:szCs w:val="21"/>
                <w:lang w:eastAsia="zh-CN"/>
              </w:rPr>
              <w:t>；</w:t>
            </w:r>
          </w:p>
        </w:tc>
      </w:tr>
      <w:tr w14:paraId="2787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14:paraId="56935D09">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363" w:type="dxa"/>
            <w:vMerge w:val="continue"/>
            <w:vAlign w:val="center"/>
          </w:tcPr>
          <w:p w14:paraId="6DF713F8">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237" w:type="dxa"/>
            <w:vMerge w:val="continue"/>
            <w:vAlign w:val="center"/>
          </w:tcPr>
          <w:p w14:paraId="64D6A78B">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538" w:type="dxa"/>
            <w:vAlign w:val="center"/>
          </w:tcPr>
          <w:p w14:paraId="20AC9019">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屋顶预处理</w:t>
            </w:r>
          </w:p>
        </w:tc>
        <w:tc>
          <w:tcPr>
            <w:tcW w:w="4785" w:type="dxa"/>
            <w:vAlign w:val="center"/>
          </w:tcPr>
          <w:p w14:paraId="399FB33C">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屋顶光伏施工前，屋顶预处理宜</w:t>
            </w:r>
            <w:r>
              <w:rPr>
                <w:rFonts w:hint="eastAsia" w:ascii="Times New Roman" w:hAnsi="Times New Roman" w:cs="Times New Roman"/>
                <w:sz w:val="21"/>
                <w:szCs w:val="21"/>
                <w:lang w:val="en-US" w:eastAsia="zh-CN"/>
              </w:rPr>
              <w:t>采</w:t>
            </w:r>
            <w:r>
              <w:rPr>
                <w:rFonts w:hint="default" w:ascii="Times New Roman" w:hAnsi="Times New Roman" w:eastAsia="宋体" w:cs="Times New Roman"/>
                <w:sz w:val="21"/>
                <w:szCs w:val="21"/>
              </w:rPr>
              <w:t>用便携式荷载传感器检测屋面承重，检测数据符合GB 50009要求，报告经监理审核；</w:t>
            </w:r>
          </w:p>
        </w:tc>
      </w:tr>
      <w:tr w14:paraId="59AD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14:paraId="208F888F">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363" w:type="dxa"/>
            <w:vMerge w:val="continue"/>
            <w:vAlign w:val="center"/>
          </w:tcPr>
          <w:p w14:paraId="223F99CF">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237" w:type="dxa"/>
            <w:vMerge w:val="restart"/>
            <w:vAlign w:val="center"/>
          </w:tcPr>
          <w:p w14:paraId="33F38B04">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海上光伏发电基础</w:t>
            </w:r>
          </w:p>
        </w:tc>
        <w:tc>
          <w:tcPr>
            <w:tcW w:w="1538" w:type="dxa"/>
            <w:vAlign w:val="center"/>
          </w:tcPr>
          <w:p w14:paraId="388F3618">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基础定位测量</w:t>
            </w:r>
          </w:p>
        </w:tc>
        <w:tc>
          <w:tcPr>
            <w:tcW w:w="4785" w:type="dxa"/>
            <w:vAlign w:val="center"/>
          </w:tcPr>
          <w:p w14:paraId="1378D5B6">
            <w:pPr>
              <w:pStyle w:val="60"/>
              <w:numPr>
                <w:ilvl w:val="-1"/>
                <w:numId w:val="0"/>
              </w:numPr>
              <w:tabs>
                <w:tab w:val="left" w:pos="0"/>
              </w:tabs>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海上光伏项目基础施工过程，宜利用海上差分定位技术进行基础定位测量；</w:t>
            </w:r>
          </w:p>
        </w:tc>
      </w:tr>
      <w:tr w14:paraId="42A2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14:paraId="188AA0CE">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363" w:type="dxa"/>
            <w:vMerge w:val="continue"/>
            <w:vAlign w:val="center"/>
          </w:tcPr>
          <w:p w14:paraId="1E80FD7A">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237" w:type="dxa"/>
            <w:vMerge w:val="continue"/>
            <w:vAlign w:val="center"/>
          </w:tcPr>
          <w:p w14:paraId="6D5AEAC8">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538" w:type="dxa"/>
            <w:vAlign w:val="center"/>
          </w:tcPr>
          <w:p w14:paraId="48788A93">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滩涂光伏基础</w:t>
            </w:r>
          </w:p>
        </w:tc>
        <w:tc>
          <w:tcPr>
            <w:tcW w:w="4785" w:type="dxa"/>
            <w:vAlign w:val="center"/>
          </w:tcPr>
          <w:p w14:paraId="64815A3B">
            <w:pPr>
              <w:pStyle w:val="60"/>
              <w:numPr>
                <w:ilvl w:val="-1"/>
                <w:numId w:val="0"/>
              </w:numPr>
              <w:tabs>
                <w:tab w:val="left" w:pos="0"/>
              </w:tabs>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滩涂区光伏项目基础施工过程，宜通过传感器设备对基础应力与应变等关键参数的数据进行实时监测</w:t>
            </w:r>
            <w:r>
              <w:rPr>
                <w:rFonts w:hint="default" w:ascii="Times New Roman" w:hAnsi="Times New Roman" w:eastAsia="宋体" w:cs="Times New Roman"/>
                <w:sz w:val="21"/>
                <w:szCs w:val="21"/>
                <w:lang w:eastAsia="zh-CN"/>
              </w:rPr>
              <w:t>；</w:t>
            </w:r>
          </w:p>
        </w:tc>
      </w:tr>
      <w:tr w14:paraId="5DB5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14:paraId="10370C19">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363" w:type="dxa"/>
            <w:vMerge w:val="continue"/>
            <w:vAlign w:val="center"/>
          </w:tcPr>
          <w:p w14:paraId="0949F012">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237" w:type="dxa"/>
            <w:vMerge w:val="continue"/>
            <w:vAlign w:val="center"/>
          </w:tcPr>
          <w:p w14:paraId="4A77CB82">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538" w:type="dxa"/>
            <w:vAlign w:val="center"/>
          </w:tcPr>
          <w:p w14:paraId="03EA316C">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海上光伏</w:t>
            </w:r>
            <w:r>
              <w:rPr>
                <w:rFonts w:hint="default" w:ascii="Times New Roman" w:hAnsi="Times New Roman" w:eastAsia="宋体" w:cs="Times New Roman"/>
                <w:sz w:val="21"/>
                <w:szCs w:val="21"/>
                <w:lang w:val="en-US" w:eastAsia="zh-CN"/>
              </w:rPr>
              <w:t>基础</w:t>
            </w:r>
          </w:p>
        </w:tc>
        <w:tc>
          <w:tcPr>
            <w:tcW w:w="4785" w:type="dxa"/>
            <w:vAlign w:val="center"/>
          </w:tcPr>
          <w:p w14:paraId="526C436A">
            <w:pPr>
              <w:pStyle w:val="60"/>
              <w:numPr>
                <w:ilvl w:val="-1"/>
                <w:numId w:val="0"/>
              </w:numPr>
              <w:tabs>
                <w:tab w:val="left" w:pos="0"/>
              </w:tabs>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海上光伏项目</w:t>
            </w:r>
            <w:r>
              <w:rPr>
                <w:rFonts w:hint="default" w:ascii="Times New Roman" w:hAnsi="Times New Roman" w:eastAsia="宋体" w:cs="Times New Roman"/>
                <w:sz w:val="21"/>
                <w:szCs w:val="21"/>
                <w:lang w:val="en-US" w:eastAsia="zh-CN"/>
              </w:rPr>
              <w:t>宜</w:t>
            </w:r>
            <w:r>
              <w:rPr>
                <w:rFonts w:hint="default" w:ascii="Times New Roman" w:hAnsi="Times New Roman" w:eastAsia="宋体" w:cs="Times New Roman"/>
                <w:sz w:val="21"/>
                <w:szCs w:val="21"/>
              </w:rPr>
              <w:t>通过物联网设备对桩基础施工过程重要参数进行实施监测、记录及预警</w:t>
            </w:r>
            <w:r>
              <w:rPr>
                <w:rFonts w:hint="default" w:ascii="Times New Roman" w:hAnsi="Times New Roman" w:eastAsia="宋体" w:cs="Times New Roman"/>
                <w:sz w:val="21"/>
                <w:szCs w:val="21"/>
                <w:lang w:eastAsia="zh-CN"/>
              </w:rPr>
              <w:t>；</w:t>
            </w:r>
          </w:p>
          <w:p w14:paraId="0AFB5026">
            <w:pPr>
              <w:pStyle w:val="60"/>
              <w:numPr>
                <w:ilvl w:val="-1"/>
                <w:numId w:val="0"/>
              </w:numPr>
              <w:tabs>
                <w:tab w:val="left" w:pos="0"/>
              </w:tabs>
              <w:jc w:val="both"/>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海上光伏项目基础施工过程中，应利用水位仪实时监测涨退潮情况，为组织施工计划提供依据；应接入船舶自动识别系统</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对船舶航行进行安全预警；宜通过无人机+AI算法自动统计每日施工完成量，无人机航拍与3D建模</w:t>
            </w:r>
            <w:r>
              <w:rPr>
                <w:rFonts w:hint="eastAsia" w:ascii="Times New Roman" w:hAnsi="Times New Roman" w:cs="Times New Roman"/>
                <w:sz w:val="21"/>
                <w:szCs w:val="21"/>
                <w:lang w:eastAsia="zh-CN"/>
              </w:rPr>
              <w:t>；</w:t>
            </w:r>
          </w:p>
          <w:p w14:paraId="6C20210F">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利用无人机低空航拍技术，定期拍摄施工现场，生成3D电子作</w:t>
            </w:r>
            <w:r>
              <w:rPr>
                <w:rFonts w:hint="default" w:ascii="Times New Roman" w:hAnsi="Times New Roman" w:eastAsia="宋体" w:cs="Times New Roman"/>
                <w:sz w:val="21"/>
                <w:szCs w:val="21"/>
                <w:lang w:val="en-US" w:eastAsia="zh-CN"/>
              </w:rPr>
              <w:t>业</w:t>
            </w:r>
            <w:r>
              <w:rPr>
                <w:rFonts w:hint="default" w:ascii="Times New Roman" w:hAnsi="Times New Roman" w:eastAsia="宋体" w:cs="Times New Roman"/>
                <w:sz w:val="21"/>
                <w:szCs w:val="21"/>
              </w:rPr>
              <w:t>战图，直观展示各个工作面的完成情况</w:t>
            </w:r>
            <w:r>
              <w:rPr>
                <w:rFonts w:hint="default" w:ascii="Times New Roman" w:hAnsi="Times New Roman" w:eastAsia="宋体" w:cs="Times New Roman"/>
                <w:sz w:val="21"/>
                <w:szCs w:val="21"/>
                <w:lang w:eastAsia="zh-CN"/>
              </w:rPr>
              <w:t>；</w:t>
            </w:r>
          </w:p>
        </w:tc>
      </w:tr>
      <w:tr w14:paraId="3E0E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vAlign w:val="center"/>
          </w:tcPr>
          <w:p w14:paraId="6080D53E">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w:t>
            </w:r>
          </w:p>
        </w:tc>
        <w:tc>
          <w:tcPr>
            <w:tcW w:w="1363" w:type="dxa"/>
            <w:vMerge w:val="restart"/>
            <w:vAlign w:val="center"/>
          </w:tcPr>
          <w:p w14:paraId="431BB018">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升压站</w:t>
            </w:r>
          </w:p>
        </w:tc>
        <w:tc>
          <w:tcPr>
            <w:tcW w:w="2775" w:type="dxa"/>
            <w:gridSpan w:val="2"/>
            <w:vAlign w:val="center"/>
          </w:tcPr>
          <w:p w14:paraId="4CBD45F8">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升压站施工管理</w:t>
            </w:r>
          </w:p>
        </w:tc>
        <w:tc>
          <w:tcPr>
            <w:tcW w:w="4785" w:type="dxa"/>
            <w:vAlign w:val="center"/>
          </w:tcPr>
          <w:p w14:paraId="293DEA28">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通过实时监控平台和电子围栏进行智能化监测预警；</w:t>
            </w:r>
          </w:p>
        </w:tc>
      </w:tr>
      <w:tr w14:paraId="35AD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14:paraId="09E9E5F2">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p>
        </w:tc>
        <w:tc>
          <w:tcPr>
            <w:tcW w:w="1363" w:type="dxa"/>
            <w:vMerge w:val="continue"/>
            <w:vAlign w:val="center"/>
          </w:tcPr>
          <w:p w14:paraId="0F255A22">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2775" w:type="dxa"/>
            <w:gridSpan w:val="2"/>
            <w:vAlign w:val="center"/>
          </w:tcPr>
          <w:p w14:paraId="7A628A5D">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高支模</w:t>
            </w:r>
          </w:p>
        </w:tc>
        <w:tc>
          <w:tcPr>
            <w:tcW w:w="4785" w:type="dxa"/>
            <w:vAlign w:val="center"/>
          </w:tcPr>
          <w:p w14:paraId="59937D72">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通过传感器对模架倾斜进行监测；</w:t>
            </w:r>
          </w:p>
          <w:p w14:paraId="30C3238C">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通过传感器对模架位移、形变进行监测；</w:t>
            </w:r>
          </w:p>
          <w:p w14:paraId="70351682">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具备及时报警和数据分析功能。</w:t>
            </w:r>
          </w:p>
        </w:tc>
      </w:tr>
    </w:tbl>
    <w:p w14:paraId="33FF886A">
      <w:pPr>
        <w:pStyle w:val="60"/>
        <w:numPr>
          <w:ilvl w:val="0"/>
          <w:numId w:val="8"/>
        </w:numPr>
        <w:ind w:firstLine="0" w:firstLineChars="0"/>
        <w:rPr>
          <w:rFonts w:ascii="Times New Roman" w:hAnsi="Times New Roman"/>
        </w:rPr>
      </w:pPr>
      <w:r>
        <w:rPr>
          <w:rFonts w:hint="eastAsia" w:ascii="Times New Roman" w:hAnsi="Times New Roman"/>
          <w:lang w:val="en-US" w:eastAsia="zh-CN"/>
        </w:rPr>
        <w:t>安装阶段施工管理内容及功能宜符合表3的规定</w:t>
      </w:r>
      <w:r>
        <w:rPr>
          <w:rFonts w:hint="eastAsia" w:ascii="Times New Roman" w:hAnsi="Times New Roman"/>
        </w:rPr>
        <w:t>。</w:t>
      </w:r>
    </w:p>
    <w:p w14:paraId="5DFE86E9">
      <w:pPr>
        <w:pStyle w:val="8"/>
        <w:jc w:val="center"/>
      </w:pPr>
      <w:r>
        <w:rPr>
          <w:rFonts w:hint="default" w:ascii="Times New Roman" w:hAnsi="Times New Roman" w:eastAsia="宋体" w:cs="Times New Roman"/>
          <w:sz w:val="21"/>
          <w:szCs w:val="21"/>
          <w:lang w:val="en-US" w:eastAsia="zh-CN"/>
        </w:rPr>
        <w:t>表3 安装阶段施工管理内容及功能</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363"/>
        <w:gridCol w:w="1237"/>
        <w:gridCol w:w="1538"/>
        <w:gridCol w:w="4785"/>
      </w:tblGrid>
      <w:tr w14:paraId="5046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47" w:type="dxa"/>
            <w:vAlign w:val="center"/>
          </w:tcPr>
          <w:p w14:paraId="65844B9E">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序号</w:t>
            </w:r>
          </w:p>
        </w:tc>
        <w:tc>
          <w:tcPr>
            <w:tcW w:w="1363" w:type="dxa"/>
            <w:vAlign w:val="center"/>
          </w:tcPr>
          <w:p w14:paraId="6D72C80F">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管理类别</w:t>
            </w:r>
          </w:p>
        </w:tc>
        <w:tc>
          <w:tcPr>
            <w:tcW w:w="2775" w:type="dxa"/>
            <w:gridSpan w:val="2"/>
            <w:vAlign w:val="center"/>
          </w:tcPr>
          <w:p w14:paraId="0BB96A78">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管理内容</w:t>
            </w:r>
          </w:p>
        </w:tc>
        <w:tc>
          <w:tcPr>
            <w:tcW w:w="4785" w:type="dxa"/>
            <w:vAlign w:val="center"/>
          </w:tcPr>
          <w:p w14:paraId="3B8CBBBF">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功能要求</w:t>
            </w:r>
          </w:p>
        </w:tc>
      </w:tr>
      <w:tr w14:paraId="0029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vAlign w:val="center"/>
          </w:tcPr>
          <w:p w14:paraId="17BF9BDF">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p>
        </w:tc>
        <w:tc>
          <w:tcPr>
            <w:tcW w:w="1363" w:type="dxa"/>
            <w:vMerge w:val="restart"/>
            <w:vAlign w:val="center"/>
          </w:tcPr>
          <w:p w14:paraId="149D7A18">
            <w:pPr>
              <w:pStyle w:val="60"/>
              <w:numPr>
                <w:ilvl w:val="-1"/>
                <w:numId w:val="0"/>
              </w:numPr>
              <w:tabs>
                <w:tab w:val="left" w:pos="0"/>
              </w:tabs>
              <w:jc w:val="center"/>
              <w:rPr>
                <w:rFonts w:hint="eastAsia" w:ascii="Times New Roman" w:hAnsi="Times New Roman" w:cs="Times New Roman"/>
                <w:sz w:val="21"/>
                <w:szCs w:val="21"/>
                <w:lang w:val="en-US" w:eastAsia="zh-CN"/>
              </w:rPr>
            </w:pPr>
          </w:p>
          <w:p w14:paraId="6288424E">
            <w:pPr>
              <w:pStyle w:val="60"/>
              <w:numPr>
                <w:ilvl w:val="-1"/>
                <w:numId w:val="0"/>
              </w:numPr>
              <w:tabs>
                <w:tab w:val="left" w:pos="0"/>
              </w:tabs>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陆上光伏作业管理</w:t>
            </w:r>
          </w:p>
          <w:p w14:paraId="3DE27140">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237" w:type="dxa"/>
            <w:vAlign w:val="center"/>
          </w:tcPr>
          <w:p w14:paraId="6295EA6F">
            <w:pPr>
              <w:pStyle w:val="60"/>
              <w:numPr>
                <w:ilvl w:val="-1"/>
                <w:numId w:val="0"/>
              </w:numPr>
              <w:tabs>
                <w:tab w:val="left" w:pos="0"/>
              </w:tabs>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山地光伏管理</w:t>
            </w:r>
          </w:p>
        </w:tc>
        <w:tc>
          <w:tcPr>
            <w:tcW w:w="1538" w:type="dxa"/>
            <w:vAlign w:val="center"/>
          </w:tcPr>
          <w:p w14:paraId="6ED73E9C">
            <w:pPr>
              <w:pStyle w:val="60"/>
              <w:numPr>
                <w:ilvl w:val="-1"/>
                <w:numId w:val="0"/>
              </w:numPr>
              <w:tabs>
                <w:tab w:val="left" w:pos="0"/>
              </w:tabs>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支架安装施工</w:t>
            </w:r>
          </w:p>
        </w:tc>
        <w:tc>
          <w:tcPr>
            <w:tcW w:w="4785" w:type="dxa"/>
            <w:vAlign w:val="center"/>
          </w:tcPr>
          <w:p w14:paraId="6896ED69">
            <w:pPr>
              <w:pStyle w:val="60"/>
              <w:numPr>
                <w:ilvl w:val="255"/>
                <w:numId w:val="0"/>
              </w:numPr>
              <w:tabs>
                <w:tab w:val="left" w:pos="0"/>
              </w:tabs>
              <w:ind w:firstLine="0" w:firstLineChars="0"/>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支架安装</w:t>
            </w:r>
            <w:r>
              <w:rPr>
                <w:rFonts w:hint="eastAsia" w:ascii="Times New Roman" w:hAnsi="Times New Roman" w:cs="Times New Roman"/>
                <w:sz w:val="21"/>
                <w:szCs w:val="21"/>
                <w:lang w:val="en-US" w:eastAsia="zh-CN"/>
              </w:rPr>
              <w:t>宜</w:t>
            </w:r>
            <w:r>
              <w:rPr>
                <w:rFonts w:hint="default" w:ascii="Times New Roman" w:hAnsi="Times New Roman" w:eastAsia="宋体" w:cs="Times New Roman"/>
                <w:sz w:val="21"/>
                <w:szCs w:val="21"/>
              </w:rPr>
              <w:t>通过BIM模型定位导航，使用带GNSS定位功能的安装工具（定位精度≤3cm），确保支架行距、列距、倾斜角度符合设计要求，偏差超限时平台自动提示调整方案</w:t>
            </w:r>
            <w:r>
              <w:rPr>
                <w:rFonts w:hint="eastAsia" w:ascii="Times New Roman" w:hAnsi="Times New Roman" w:cs="Times New Roman"/>
                <w:sz w:val="21"/>
                <w:szCs w:val="21"/>
                <w:lang w:eastAsia="zh-CN"/>
              </w:rPr>
              <w:t>；</w:t>
            </w:r>
          </w:p>
          <w:p w14:paraId="2D16D77D">
            <w:pPr>
              <w:pStyle w:val="60"/>
              <w:numPr>
                <w:ilvl w:val="255"/>
                <w:numId w:val="0"/>
              </w:numPr>
              <w:tabs>
                <w:tab w:val="left" w:pos="0"/>
              </w:tabs>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对山地陡坡（坡度＞25°）区域的支架安装，</w:t>
            </w:r>
            <w:r>
              <w:rPr>
                <w:rFonts w:hint="eastAsia" w:ascii="Times New Roman" w:hAnsi="Times New Roman" w:cs="Times New Roman"/>
                <w:sz w:val="21"/>
                <w:szCs w:val="21"/>
                <w:lang w:val="en-US" w:eastAsia="zh-CN"/>
              </w:rPr>
              <w:t>应</w:t>
            </w:r>
            <w:r>
              <w:rPr>
                <w:rFonts w:hint="default" w:ascii="Times New Roman" w:hAnsi="Times New Roman" w:eastAsia="宋体" w:cs="Times New Roman"/>
                <w:sz w:val="21"/>
                <w:szCs w:val="21"/>
              </w:rPr>
              <w:t>部署“倾角监测仪”，实时监测支架安装后的倾斜稳定性，数据每5分钟上传一次，异常时触发声光报警。</w:t>
            </w:r>
          </w:p>
        </w:tc>
      </w:tr>
      <w:tr w14:paraId="5E36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14:paraId="6945495E">
            <w:pPr>
              <w:pStyle w:val="60"/>
              <w:numPr>
                <w:ilvl w:val="-1"/>
                <w:numId w:val="0"/>
              </w:numPr>
              <w:tabs>
                <w:tab w:val="left" w:pos="0"/>
              </w:tabs>
              <w:jc w:val="center"/>
              <w:rPr>
                <w:rFonts w:hint="default" w:ascii="Times New Roman" w:hAnsi="Times New Roman" w:cs="Times New Roman"/>
                <w:sz w:val="21"/>
                <w:szCs w:val="21"/>
                <w:vertAlign w:val="baseline"/>
                <w:lang w:val="en-US" w:eastAsia="zh-CN"/>
              </w:rPr>
            </w:pPr>
          </w:p>
        </w:tc>
        <w:tc>
          <w:tcPr>
            <w:tcW w:w="1363" w:type="dxa"/>
            <w:vMerge w:val="continue"/>
            <w:vAlign w:val="center"/>
          </w:tcPr>
          <w:p w14:paraId="7F97B1D6">
            <w:pPr>
              <w:pStyle w:val="60"/>
              <w:numPr>
                <w:ilvl w:val="-1"/>
                <w:numId w:val="0"/>
              </w:numPr>
              <w:tabs>
                <w:tab w:val="left" w:pos="0"/>
              </w:tabs>
              <w:jc w:val="center"/>
              <w:rPr>
                <w:rFonts w:hint="default" w:ascii="Times New Roman" w:hAnsi="Times New Roman" w:eastAsia="宋体" w:cs="Times New Roman"/>
                <w:sz w:val="21"/>
                <w:szCs w:val="21"/>
                <w:lang w:val="en-US" w:eastAsia="zh-CN"/>
              </w:rPr>
            </w:pPr>
          </w:p>
        </w:tc>
        <w:tc>
          <w:tcPr>
            <w:tcW w:w="1237" w:type="dxa"/>
            <w:vAlign w:val="center"/>
          </w:tcPr>
          <w:p w14:paraId="1B800800">
            <w:pPr>
              <w:pStyle w:val="60"/>
              <w:numPr>
                <w:ilvl w:val="-1"/>
                <w:numId w:val="0"/>
              </w:numPr>
              <w:tabs>
                <w:tab w:val="left" w:pos="0"/>
              </w:tabs>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荒漠/草原光伏</w:t>
            </w:r>
          </w:p>
        </w:tc>
        <w:tc>
          <w:tcPr>
            <w:tcW w:w="1538" w:type="dxa"/>
            <w:vAlign w:val="center"/>
          </w:tcPr>
          <w:p w14:paraId="64189C5D">
            <w:pPr>
              <w:pStyle w:val="60"/>
              <w:numPr>
                <w:ilvl w:val="-1"/>
                <w:numId w:val="0"/>
              </w:numPr>
              <w:tabs>
                <w:tab w:val="left" w:pos="0"/>
              </w:tabs>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无人机巡检</w:t>
            </w:r>
          </w:p>
        </w:tc>
        <w:tc>
          <w:tcPr>
            <w:tcW w:w="4785" w:type="dxa"/>
            <w:vAlign w:val="center"/>
          </w:tcPr>
          <w:p w14:paraId="0B0727E2">
            <w:pPr>
              <w:pStyle w:val="60"/>
              <w:numPr>
                <w:ilvl w:val="255"/>
                <w:numId w:val="0"/>
              </w:numPr>
              <w:tabs>
                <w:tab w:val="left" w:pos="0"/>
              </w:tabs>
              <w:ind w:firstLine="0" w:firstLineChars="0"/>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宜设置无人机群或单机巡检对项目</w:t>
            </w:r>
            <w:r>
              <w:rPr>
                <w:rFonts w:hint="default" w:ascii="Times New Roman" w:hAnsi="Times New Roman" w:eastAsia="宋体" w:cs="Times New Roman"/>
                <w:sz w:val="21"/>
                <w:szCs w:val="21"/>
              </w:rPr>
              <w:t>巡检，</w:t>
            </w:r>
            <w:r>
              <w:rPr>
                <w:rFonts w:hint="eastAsia" w:ascii="Times New Roman" w:hAnsi="Times New Roman" w:cs="Times New Roman"/>
                <w:sz w:val="21"/>
                <w:szCs w:val="21"/>
                <w:lang w:val="en-US" w:eastAsia="zh-CN"/>
              </w:rPr>
              <w:t>光伏支架</w:t>
            </w:r>
            <w:r>
              <w:rPr>
                <w:rFonts w:hint="default" w:ascii="Times New Roman" w:hAnsi="Times New Roman" w:eastAsia="宋体" w:cs="Times New Roman"/>
                <w:sz w:val="21"/>
                <w:szCs w:val="21"/>
              </w:rPr>
              <w:t>连接件</w:t>
            </w:r>
            <w:r>
              <w:rPr>
                <w:rFonts w:hint="eastAsia" w:ascii="Times New Roman" w:hAnsi="Times New Roman" w:cs="Times New Roman"/>
                <w:sz w:val="21"/>
                <w:szCs w:val="21"/>
                <w:lang w:val="en-US" w:eastAsia="zh-CN"/>
              </w:rPr>
              <w:t>宜</w:t>
            </w:r>
            <w:r>
              <w:rPr>
                <w:rFonts w:hint="default" w:ascii="Times New Roman" w:hAnsi="Times New Roman" w:eastAsia="宋体" w:cs="Times New Roman"/>
                <w:sz w:val="21"/>
                <w:szCs w:val="21"/>
              </w:rPr>
              <w:t>采用不锈钢，直流电缆外露段</w:t>
            </w:r>
            <w:r>
              <w:rPr>
                <w:rFonts w:hint="eastAsia" w:ascii="Times New Roman" w:hAnsi="Times New Roman" w:cs="Times New Roman"/>
                <w:sz w:val="21"/>
                <w:szCs w:val="21"/>
                <w:lang w:val="en-US" w:eastAsia="zh-CN"/>
              </w:rPr>
              <w:t>宜</w:t>
            </w:r>
            <w:r>
              <w:rPr>
                <w:rFonts w:hint="default" w:ascii="Times New Roman" w:hAnsi="Times New Roman" w:eastAsia="宋体" w:cs="Times New Roman"/>
                <w:sz w:val="21"/>
                <w:szCs w:val="21"/>
              </w:rPr>
              <w:t>加装防护罩以防锈蚀</w:t>
            </w:r>
            <w:r>
              <w:rPr>
                <w:rFonts w:hint="eastAsia" w:ascii="Times New Roman" w:hAnsi="Times New Roman" w:cs="Times New Roman"/>
                <w:sz w:val="21"/>
                <w:szCs w:val="21"/>
                <w:lang w:eastAsia="zh-CN"/>
              </w:rPr>
              <w:t>；</w:t>
            </w:r>
          </w:p>
        </w:tc>
      </w:tr>
      <w:tr w14:paraId="5BBB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47" w:type="dxa"/>
            <w:vMerge w:val="continue"/>
            <w:vAlign w:val="center"/>
          </w:tcPr>
          <w:p w14:paraId="6AA5B7C7">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363" w:type="dxa"/>
            <w:vMerge w:val="continue"/>
            <w:vAlign w:val="center"/>
          </w:tcPr>
          <w:p w14:paraId="0807AA6E">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237" w:type="dxa"/>
            <w:vMerge w:val="restart"/>
            <w:vAlign w:val="center"/>
          </w:tcPr>
          <w:p w14:paraId="6DE5F83B">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屋面光</w:t>
            </w:r>
            <w:r>
              <w:rPr>
                <w:rFonts w:hint="eastAsia" w:ascii="Times New Roman" w:hAnsi="Times New Roman" w:cs="Times New Roman"/>
                <w:sz w:val="21"/>
                <w:szCs w:val="21"/>
                <w:vertAlign w:val="baseline"/>
                <w:lang w:val="en-US" w:eastAsia="zh-CN"/>
              </w:rPr>
              <w:t>伏</w:t>
            </w:r>
            <w:r>
              <w:rPr>
                <w:rFonts w:hint="default" w:ascii="Times New Roman" w:hAnsi="Times New Roman" w:eastAsia="宋体" w:cs="Times New Roman"/>
                <w:sz w:val="21"/>
                <w:szCs w:val="21"/>
                <w:vertAlign w:val="baseline"/>
                <w:lang w:val="en-US" w:eastAsia="zh-CN"/>
              </w:rPr>
              <w:t>作业管理</w:t>
            </w:r>
          </w:p>
        </w:tc>
        <w:tc>
          <w:tcPr>
            <w:tcW w:w="1538" w:type="dxa"/>
            <w:vAlign w:val="center"/>
          </w:tcPr>
          <w:p w14:paraId="21D3E1F8">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屋顶勘测与模拟</w:t>
            </w:r>
          </w:p>
        </w:tc>
        <w:tc>
          <w:tcPr>
            <w:tcW w:w="4785" w:type="dxa"/>
            <w:vAlign w:val="center"/>
          </w:tcPr>
          <w:p w14:paraId="366CB1FA">
            <w:pPr>
              <w:pStyle w:val="60"/>
              <w:numPr>
                <w:ilvl w:val="-1"/>
                <w:numId w:val="0"/>
              </w:numPr>
              <w:tabs>
                <w:tab w:val="left" w:pos="0"/>
              </w:tabs>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宜</w:t>
            </w:r>
            <w:r>
              <w:rPr>
                <w:rFonts w:hint="default" w:ascii="Times New Roman" w:hAnsi="Times New Roman" w:eastAsia="宋体" w:cs="Times New Roman"/>
                <w:sz w:val="21"/>
                <w:szCs w:val="21"/>
              </w:rPr>
              <w:t>用无人机航拍屋顶结构，标记消防管道、通风口等障碍物，通过轻量化BIM模拟支架安装路径，避开障碍物</w:t>
            </w:r>
            <w:r>
              <w:rPr>
                <w:rFonts w:hint="default" w:ascii="Times New Roman" w:hAnsi="Times New Roman" w:eastAsia="宋体" w:cs="Times New Roman"/>
                <w:sz w:val="21"/>
                <w:szCs w:val="21"/>
                <w:lang w:eastAsia="zh-CN"/>
              </w:rPr>
              <w:t>；</w:t>
            </w:r>
          </w:p>
        </w:tc>
      </w:tr>
      <w:tr w14:paraId="17C5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47" w:type="dxa"/>
            <w:vMerge w:val="continue"/>
            <w:vAlign w:val="center"/>
          </w:tcPr>
          <w:p w14:paraId="3A511A92">
            <w:pPr>
              <w:pStyle w:val="60"/>
              <w:tabs>
                <w:tab w:val="left" w:pos="0"/>
              </w:tabs>
              <w:jc w:val="center"/>
            </w:pPr>
          </w:p>
        </w:tc>
        <w:tc>
          <w:tcPr>
            <w:tcW w:w="1363" w:type="dxa"/>
            <w:vMerge w:val="continue"/>
            <w:vAlign w:val="center"/>
          </w:tcPr>
          <w:p w14:paraId="1F3E308D">
            <w:pPr>
              <w:pStyle w:val="60"/>
              <w:tabs>
                <w:tab w:val="left" w:pos="0"/>
              </w:tabs>
              <w:jc w:val="center"/>
            </w:pPr>
          </w:p>
        </w:tc>
        <w:tc>
          <w:tcPr>
            <w:tcW w:w="1237" w:type="dxa"/>
            <w:vMerge w:val="continue"/>
            <w:vAlign w:val="center"/>
          </w:tcPr>
          <w:p w14:paraId="7273C6FF">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538" w:type="dxa"/>
            <w:vAlign w:val="center"/>
          </w:tcPr>
          <w:p w14:paraId="6B2D5911">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人员安全监控</w:t>
            </w:r>
          </w:p>
        </w:tc>
        <w:tc>
          <w:tcPr>
            <w:tcW w:w="4785" w:type="dxa"/>
            <w:vAlign w:val="center"/>
          </w:tcPr>
          <w:p w14:paraId="7F2739C5">
            <w:pPr>
              <w:pStyle w:val="60"/>
              <w:numPr>
                <w:ilvl w:val="0"/>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lang w:val="en-US" w:eastAsia="zh-CN"/>
              </w:rPr>
              <w:t>施工人员应佩戴智能穿戴设备，系统实时监控人员分布、作业时长与安全状态；</w:t>
            </w:r>
          </w:p>
        </w:tc>
      </w:tr>
      <w:tr w14:paraId="52E9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47" w:type="dxa"/>
            <w:vMerge w:val="continue"/>
            <w:vAlign w:val="center"/>
          </w:tcPr>
          <w:p w14:paraId="098DED3D">
            <w:pPr>
              <w:pStyle w:val="60"/>
              <w:tabs>
                <w:tab w:val="left" w:pos="0"/>
              </w:tabs>
              <w:jc w:val="center"/>
              <w:rPr>
                <w:rFonts w:hint="default" w:ascii="Times New Roman" w:hAnsi="Times New Roman" w:eastAsia="宋体" w:cs="Times New Roman"/>
                <w:sz w:val="21"/>
                <w:szCs w:val="21"/>
                <w:vertAlign w:val="baseline"/>
                <w:lang w:val="en-US" w:eastAsia="zh-CN"/>
              </w:rPr>
            </w:pPr>
          </w:p>
        </w:tc>
        <w:tc>
          <w:tcPr>
            <w:tcW w:w="1363" w:type="dxa"/>
            <w:vMerge w:val="continue"/>
            <w:vAlign w:val="center"/>
          </w:tcPr>
          <w:p w14:paraId="24FB2A0A">
            <w:pPr>
              <w:pStyle w:val="60"/>
              <w:tabs>
                <w:tab w:val="left" w:pos="0"/>
              </w:tabs>
              <w:jc w:val="center"/>
              <w:rPr>
                <w:rFonts w:hint="default" w:ascii="Times New Roman" w:hAnsi="Times New Roman" w:eastAsia="宋体" w:cs="Times New Roman"/>
                <w:sz w:val="21"/>
                <w:szCs w:val="21"/>
                <w:vertAlign w:val="baseline"/>
                <w:lang w:val="en-US" w:eastAsia="zh-CN"/>
              </w:rPr>
            </w:pPr>
          </w:p>
        </w:tc>
        <w:tc>
          <w:tcPr>
            <w:tcW w:w="1237" w:type="dxa"/>
            <w:vMerge w:val="continue"/>
            <w:vAlign w:val="center"/>
          </w:tcPr>
          <w:p w14:paraId="08D21C5E">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538" w:type="dxa"/>
            <w:vAlign w:val="center"/>
          </w:tcPr>
          <w:p w14:paraId="67067772">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区域安全管控</w:t>
            </w:r>
          </w:p>
        </w:tc>
        <w:tc>
          <w:tcPr>
            <w:tcW w:w="4785" w:type="dxa"/>
            <w:vAlign w:val="center"/>
          </w:tcPr>
          <w:p w14:paraId="662D4329">
            <w:pPr>
              <w:pStyle w:val="60"/>
              <w:numPr>
                <w:ilvl w:val="0"/>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lang w:val="en-US" w:eastAsia="zh-CN"/>
              </w:rPr>
              <w:t>屋面作业区域应设置电子围栏，非授权人员进入即时告警</w:t>
            </w:r>
            <w:r>
              <w:rPr>
                <w:rFonts w:hint="eastAsia" w:ascii="Times New Roman" w:hAnsi="Times New Roman" w:cs="Times New Roman"/>
                <w:sz w:val="21"/>
                <w:szCs w:val="21"/>
                <w:lang w:val="en-US" w:eastAsia="zh-CN"/>
              </w:rPr>
              <w:t>；</w:t>
            </w:r>
          </w:p>
        </w:tc>
      </w:tr>
      <w:tr w14:paraId="2517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47" w:type="dxa"/>
            <w:vMerge w:val="continue"/>
            <w:vAlign w:val="center"/>
          </w:tcPr>
          <w:p w14:paraId="33A1BDF3">
            <w:pPr>
              <w:pStyle w:val="60"/>
              <w:tabs>
                <w:tab w:val="left" w:pos="0"/>
              </w:tabs>
              <w:jc w:val="center"/>
              <w:rPr>
                <w:rFonts w:hint="default" w:ascii="Times New Roman" w:hAnsi="Times New Roman" w:eastAsia="宋体" w:cs="Times New Roman"/>
                <w:sz w:val="21"/>
                <w:szCs w:val="21"/>
                <w:vertAlign w:val="baseline"/>
                <w:lang w:val="en-US" w:eastAsia="zh-CN"/>
              </w:rPr>
            </w:pPr>
          </w:p>
        </w:tc>
        <w:tc>
          <w:tcPr>
            <w:tcW w:w="1363" w:type="dxa"/>
            <w:vMerge w:val="continue"/>
            <w:vAlign w:val="center"/>
          </w:tcPr>
          <w:p w14:paraId="057CB923">
            <w:pPr>
              <w:pStyle w:val="60"/>
              <w:tabs>
                <w:tab w:val="left" w:pos="0"/>
              </w:tabs>
              <w:jc w:val="center"/>
              <w:rPr>
                <w:rFonts w:hint="default" w:ascii="Times New Roman" w:hAnsi="Times New Roman" w:eastAsia="宋体" w:cs="Times New Roman"/>
                <w:sz w:val="21"/>
                <w:szCs w:val="21"/>
                <w:vertAlign w:val="baseline"/>
                <w:lang w:val="en-US" w:eastAsia="zh-CN"/>
              </w:rPr>
            </w:pPr>
          </w:p>
        </w:tc>
        <w:tc>
          <w:tcPr>
            <w:tcW w:w="1237" w:type="dxa"/>
            <w:vMerge w:val="continue"/>
            <w:vAlign w:val="center"/>
          </w:tcPr>
          <w:p w14:paraId="185259BD">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538" w:type="dxa"/>
            <w:vAlign w:val="center"/>
          </w:tcPr>
          <w:p w14:paraId="12ABBAC4">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精准安装辅助</w:t>
            </w:r>
          </w:p>
        </w:tc>
        <w:tc>
          <w:tcPr>
            <w:tcW w:w="4785" w:type="dxa"/>
            <w:vAlign w:val="center"/>
          </w:tcPr>
          <w:p w14:paraId="752EF73F">
            <w:pPr>
              <w:pStyle w:val="60"/>
              <w:tabs>
                <w:tab w:val="left" w:pos="0"/>
              </w:tabs>
              <w:ind w:firstLine="0" w:firstLineChars="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lang w:val="en-US" w:eastAsia="zh-CN"/>
              </w:rPr>
              <w:t>组件安装宜采用AR辅助定位系统，确保安装位置、倾角符合设计要求</w:t>
            </w:r>
            <w:r>
              <w:rPr>
                <w:rFonts w:hint="eastAsia" w:ascii="Times New Roman" w:hAnsi="Times New Roman" w:cs="Times New Roman"/>
                <w:sz w:val="21"/>
                <w:szCs w:val="21"/>
                <w:lang w:val="en-US" w:eastAsia="zh-CN"/>
              </w:rPr>
              <w:t>；</w:t>
            </w:r>
          </w:p>
        </w:tc>
      </w:tr>
      <w:tr w14:paraId="06AB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47" w:type="dxa"/>
            <w:vMerge w:val="restart"/>
            <w:vAlign w:val="center"/>
          </w:tcPr>
          <w:p w14:paraId="5FB5ED71">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w:t>
            </w:r>
          </w:p>
        </w:tc>
        <w:tc>
          <w:tcPr>
            <w:tcW w:w="1363" w:type="dxa"/>
            <w:vMerge w:val="restart"/>
            <w:vAlign w:val="center"/>
          </w:tcPr>
          <w:p w14:paraId="068187F6">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海上光伏作业管理</w:t>
            </w:r>
          </w:p>
        </w:tc>
        <w:tc>
          <w:tcPr>
            <w:tcW w:w="1237" w:type="dxa"/>
            <w:vMerge w:val="restart"/>
            <w:vAlign w:val="center"/>
          </w:tcPr>
          <w:p w14:paraId="41B6A6E1">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滩涂施工</w:t>
            </w:r>
          </w:p>
        </w:tc>
        <w:tc>
          <w:tcPr>
            <w:tcW w:w="1538" w:type="dxa"/>
            <w:vAlign w:val="center"/>
          </w:tcPr>
          <w:p w14:paraId="5EBE0D7D">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防腐与标注</w:t>
            </w:r>
          </w:p>
        </w:tc>
        <w:tc>
          <w:tcPr>
            <w:tcW w:w="4785" w:type="dxa"/>
            <w:vAlign w:val="center"/>
          </w:tcPr>
          <w:p w14:paraId="4CC556A5">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设备与电缆应具备防腐蚀、防潮、防盐雾性能，并在系统中标注防护等级</w:t>
            </w:r>
            <w:r>
              <w:rPr>
                <w:rFonts w:hint="eastAsia" w:ascii="Times New Roman" w:hAnsi="Times New Roman" w:cs="Times New Roman"/>
                <w:sz w:val="21"/>
                <w:szCs w:val="21"/>
                <w:vertAlign w:val="baseline"/>
                <w:lang w:val="en-US" w:eastAsia="zh-CN"/>
              </w:rPr>
              <w:t>；</w:t>
            </w:r>
          </w:p>
        </w:tc>
      </w:tr>
      <w:tr w14:paraId="78BC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47" w:type="dxa"/>
            <w:vMerge w:val="continue"/>
            <w:vAlign w:val="center"/>
          </w:tcPr>
          <w:p w14:paraId="0B20A412">
            <w:pPr>
              <w:pStyle w:val="60"/>
              <w:tabs>
                <w:tab w:val="left" w:pos="0"/>
              </w:tabs>
              <w:jc w:val="center"/>
            </w:pPr>
          </w:p>
        </w:tc>
        <w:tc>
          <w:tcPr>
            <w:tcW w:w="1363" w:type="dxa"/>
            <w:vMerge w:val="continue"/>
            <w:vAlign w:val="center"/>
          </w:tcPr>
          <w:p w14:paraId="37355593">
            <w:pPr>
              <w:pStyle w:val="60"/>
              <w:tabs>
                <w:tab w:val="left" w:pos="0"/>
              </w:tabs>
              <w:jc w:val="center"/>
            </w:pPr>
          </w:p>
        </w:tc>
        <w:tc>
          <w:tcPr>
            <w:tcW w:w="1237" w:type="dxa"/>
            <w:vMerge w:val="continue"/>
            <w:vAlign w:val="center"/>
          </w:tcPr>
          <w:p w14:paraId="0B256F78">
            <w:pPr>
              <w:pStyle w:val="60"/>
              <w:numPr>
                <w:ilvl w:val="-1"/>
                <w:numId w:val="0"/>
              </w:numPr>
              <w:tabs>
                <w:tab w:val="left" w:pos="0"/>
              </w:tabs>
              <w:jc w:val="center"/>
            </w:pPr>
          </w:p>
        </w:tc>
        <w:tc>
          <w:tcPr>
            <w:tcW w:w="1538" w:type="dxa"/>
            <w:vAlign w:val="center"/>
          </w:tcPr>
          <w:p w14:paraId="69FA0153">
            <w:pPr>
              <w:pStyle w:val="60"/>
              <w:numPr>
                <w:ilvl w:val="-1"/>
                <w:numId w:val="0"/>
              </w:numPr>
              <w:tabs>
                <w:tab w:val="left" w:pos="0"/>
              </w:tabs>
              <w:jc w:val="center"/>
              <w:rPr>
                <w:rFonts w:hint="default" w:eastAsia="宋体"/>
                <w:lang w:val="en-US" w:eastAsia="zh-CN"/>
              </w:rPr>
            </w:pPr>
            <w:r>
              <w:rPr>
                <w:rFonts w:hint="eastAsia"/>
                <w:lang w:val="en-US" w:eastAsia="zh-CN"/>
              </w:rPr>
              <w:t>潮汐预警</w:t>
            </w:r>
          </w:p>
        </w:tc>
        <w:tc>
          <w:tcPr>
            <w:tcW w:w="4785" w:type="dxa"/>
            <w:vAlign w:val="center"/>
          </w:tcPr>
          <w:p w14:paraId="255C87FA">
            <w:pPr>
              <w:pStyle w:val="60"/>
              <w:tabs>
                <w:tab w:val="left" w:pos="0"/>
              </w:tabs>
              <w:ind w:firstLine="0" w:firstLineChars="0"/>
              <w:jc w:val="left"/>
            </w:pPr>
            <w:r>
              <w:rPr>
                <w:rFonts w:hint="default" w:ascii="Times New Roman" w:hAnsi="Times New Roman" w:eastAsia="宋体" w:cs="Times New Roman"/>
                <w:sz w:val="21"/>
                <w:szCs w:val="21"/>
                <w:vertAlign w:val="baseline"/>
                <w:lang w:val="en-US" w:eastAsia="zh-CN"/>
              </w:rPr>
              <w:t>潮汐影响区域应设置水位监测与预警系统，施工计划动态调整</w:t>
            </w:r>
            <w:r>
              <w:rPr>
                <w:rFonts w:hint="eastAsia" w:ascii="Times New Roman" w:hAnsi="Times New Roman" w:cs="Times New Roman"/>
                <w:sz w:val="21"/>
                <w:szCs w:val="21"/>
                <w:vertAlign w:val="baseline"/>
                <w:lang w:val="en-US" w:eastAsia="zh-CN"/>
              </w:rPr>
              <w:t>；</w:t>
            </w:r>
          </w:p>
        </w:tc>
      </w:tr>
      <w:tr w14:paraId="60FA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47" w:type="dxa"/>
            <w:vMerge w:val="continue"/>
            <w:vAlign w:val="center"/>
          </w:tcPr>
          <w:p w14:paraId="14C73E59">
            <w:pPr>
              <w:pStyle w:val="60"/>
              <w:tabs>
                <w:tab w:val="left" w:pos="0"/>
              </w:tabs>
              <w:jc w:val="center"/>
            </w:pPr>
          </w:p>
        </w:tc>
        <w:tc>
          <w:tcPr>
            <w:tcW w:w="1363" w:type="dxa"/>
            <w:vMerge w:val="continue"/>
            <w:vAlign w:val="center"/>
          </w:tcPr>
          <w:p w14:paraId="33DEA0BA">
            <w:pPr>
              <w:pStyle w:val="60"/>
              <w:tabs>
                <w:tab w:val="left" w:pos="0"/>
              </w:tabs>
              <w:jc w:val="center"/>
            </w:pPr>
          </w:p>
        </w:tc>
        <w:tc>
          <w:tcPr>
            <w:tcW w:w="1237" w:type="dxa"/>
            <w:vMerge w:val="continue"/>
            <w:vAlign w:val="center"/>
          </w:tcPr>
          <w:p w14:paraId="6628FDBC">
            <w:pPr>
              <w:pStyle w:val="60"/>
              <w:numPr>
                <w:ilvl w:val="-1"/>
                <w:numId w:val="0"/>
              </w:numPr>
              <w:tabs>
                <w:tab w:val="left" w:pos="0"/>
              </w:tabs>
              <w:jc w:val="center"/>
            </w:pPr>
          </w:p>
        </w:tc>
        <w:tc>
          <w:tcPr>
            <w:tcW w:w="1538" w:type="dxa"/>
            <w:vAlign w:val="center"/>
          </w:tcPr>
          <w:p w14:paraId="65468099">
            <w:pPr>
              <w:pStyle w:val="60"/>
              <w:numPr>
                <w:ilvl w:val="-1"/>
                <w:numId w:val="0"/>
              </w:numPr>
              <w:tabs>
                <w:tab w:val="left" w:pos="0"/>
              </w:tabs>
              <w:jc w:val="center"/>
              <w:rPr>
                <w:rFonts w:hint="default" w:eastAsia="宋体"/>
                <w:lang w:val="en-US" w:eastAsia="zh-CN"/>
              </w:rPr>
            </w:pPr>
            <w:r>
              <w:rPr>
                <w:rFonts w:hint="eastAsia"/>
                <w:lang w:val="en-US" w:eastAsia="zh-CN"/>
              </w:rPr>
              <w:t>运输通道安全</w:t>
            </w:r>
          </w:p>
        </w:tc>
        <w:tc>
          <w:tcPr>
            <w:tcW w:w="4785" w:type="dxa"/>
            <w:vAlign w:val="center"/>
          </w:tcPr>
          <w:p w14:paraId="30D04A3F">
            <w:pPr>
              <w:pStyle w:val="60"/>
              <w:tabs>
                <w:tab w:val="left" w:pos="0"/>
              </w:tabs>
              <w:ind w:firstLine="0" w:firstLineChars="0"/>
              <w:jc w:val="left"/>
            </w:pPr>
            <w:r>
              <w:rPr>
                <w:rFonts w:hint="default" w:ascii="Times New Roman" w:hAnsi="Times New Roman" w:eastAsia="宋体" w:cs="Times New Roman"/>
                <w:sz w:val="21"/>
                <w:szCs w:val="21"/>
                <w:vertAlign w:val="baseline"/>
                <w:lang w:val="en-US" w:eastAsia="zh-CN"/>
              </w:rPr>
              <w:t>滩涂运输通道应设置路径引导与陷车预警装置</w:t>
            </w:r>
            <w:r>
              <w:rPr>
                <w:rFonts w:hint="eastAsia" w:ascii="Times New Roman" w:hAnsi="Times New Roman" w:cs="Times New Roman"/>
                <w:sz w:val="21"/>
                <w:szCs w:val="21"/>
                <w:vertAlign w:val="baseline"/>
                <w:lang w:val="en-US" w:eastAsia="zh-CN"/>
              </w:rPr>
              <w:t>；</w:t>
            </w:r>
          </w:p>
        </w:tc>
      </w:tr>
      <w:tr w14:paraId="4DF0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47" w:type="dxa"/>
            <w:vMerge w:val="continue"/>
            <w:vAlign w:val="center"/>
          </w:tcPr>
          <w:p w14:paraId="25204D76">
            <w:pPr>
              <w:pStyle w:val="60"/>
              <w:tabs>
                <w:tab w:val="left" w:pos="0"/>
              </w:tabs>
              <w:jc w:val="center"/>
            </w:pPr>
          </w:p>
        </w:tc>
        <w:tc>
          <w:tcPr>
            <w:tcW w:w="1363" w:type="dxa"/>
            <w:vMerge w:val="continue"/>
            <w:vAlign w:val="center"/>
          </w:tcPr>
          <w:p w14:paraId="08F7DECF">
            <w:pPr>
              <w:pStyle w:val="60"/>
              <w:tabs>
                <w:tab w:val="left" w:pos="0"/>
              </w:tabs>
              <w:jc w:val="center"/>
            </w:pPr>
          </w:p>
        </w:tc>
        <w:tc>
          <w:tcPr>
            <w:tcW w:w="1237" w:type="dxa"/>
            <w:vMerge w:val="continue"/>
            <w:vAlign w:val="center"/>
          </w:tcPr>
          <w:p w14:paraId="1E058CEB">
            <w:pPr>
              <w:pStyle w:val="60"/>
              <w:numPr>
                <w:ilvl w:val="-1"/>
                <w:numId w:val="0"/>
              </w:numPr>
              <w:tabs>
                <w:tab w:val="left" w:pos="0"/>
              </w:tabs>
              <w:jc w:val="center"/>
            </w:pPr>
          </w:p>
        </w:tc>
        <w:tc>
          <w:tcPr>
            <w:tcW w:w="1538" w:type="dxa"/>
            <w:vAlign w:val="center"/>
          </w:tcPr>
          <w:p w14:paraId="6C290384">
            <w:pPr>
              <w:pStyle w:val="60"/>
              <w:numPr>
                <w:ilvl w:val="-1"/>
                <w:numId w:val="0"/>
              </w:numPr>
              <w:tabs>
                <w:tab w:val="left" w:pos="0"/>
              </w:tabs>
              <w:jc w:val="center"/>
              <w:rPr>
                <w:rFonts w:hint="default" w:eastAsia="宋体"/>
                <w:lang w:val="en-US" w:eastAsia="zh-CN"/>
              </w:rPr>
            </w:pPr>
            <w:r>
              <w:rPr>
                <w:rFonts w:hint="eastAsia"/>
                <w:lang w:val="en-US" w:eastAsia="zh-CN"/>
              </w:rPr>
              <w:t>人员应急</w:t>
            </w:r>
          </w:p>
        </w:tc>
        <w:tc>
          <w:tcPr>
            <w:tcW w:w="4785" w:type="dxa"/>
            <w:vAlign w:val="center"/>
          </w:tcPr>
          <w:p w14:paraId="03FA8D30">
            <w:pPr>
              <w:pStyle w:val="60"/>
              <w:tabs>
                <w:tab w:val="left" w:pos="0"/>
              </w:tabs>
              <w:ind w:firstLine="0" w:firstLineChars="0"/>
              <w:jc w:val="left"/>
            </w:pPr>
            <w:r>
              <w:rPr>
                <w:rFonts w:hint="default" w:ascii="Times New Roman" w:hAnsi="Times New Roman" w:eastAsia="宋体" w:cs="Times New Roman"/>
                <w:sz w:val="21"/>
                <w:szCs w:val="21"/>
                <w:vertAlign w:val="baseline"/>
                <w:lang w:val="en-US" w:eastAsia="zh-CN"/>
              </w:rPr>
              <w:t>人员应配备救生定位装置，系统支持一键求救与人员快速定位</w:t>
            </w:r>
            <w:r>
              <w:rPr>
                <w:rFonts w:hint="eastAsia" w:ascii="Times New Roman" w:hAnsi="Times New Roman" w:cs="Times New Roman"/>
                <w:sz w:val="21"/>
                <w:szCs w:val="21"/>
                <w:vertAlign w:val="baseline"/>
                <w:lang w:val="en-US" w:eastAsia="zh-CN"/>
              </w:rPr>
              <w:t>；</w:t>
            </w:r>
          </w:p>
        </w:tc>
      </w:tr>
      <w:tr w14:paraId="26A9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47" w:type="dxa"/>
            <w:vMerge w:val="continue"/>
            <w:vAlign w:val="center"/>
          </w:tcPr>
          <w:p w14:paraId="75FC9031">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363" w:type="dxa"/>
            <w:vMerge w:val="continue"/>
            <w:vAlign w:val="center"/>
          </w:tcPr>
          <w:p w14:paraId="1AE18EC3">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p>
        </w:tc>
        <w:tc>
          <w:tcPr>
            <w:tcW w:w="1237" w:type="dxa"/>
            <w:vMerge w:val="restart"/>
            <w:vAlign w:val="center"/>
          </w:tcPr>
          <w:p w14:paraId="5FB3AABE">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海上光伏施工</w:t>
            </w:r>
          </w:p>
        </w:tc>
        <w:tc>
          <w:tcPr>
            <w:tcW w:w="1538" w:type="dxa"/>
            <w:vAlign w:val="center"/>
          </w:tcPr>
          <w:p w14:paraId="230038A2">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海洋环境监控</w:t>
            </w:r>
          </w:p>
        </w:tc>
        <w:tc>
          <w:tcPr>
            <w:tcW w:w="4785" w:type="dxa"/>
            <w:vAlign w:val="center"/>
          </w:tcPr>
          <w:p w14:paraId="7620E767">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宜集成海洋气象、水文监测数据（风速、波高、潮位、海流），实时推送至施工平台</w:t>
            </w:r>
            <w:r>
              <w:rPr>
                <w:rFonts w:hint="eastAsia" w:ascii="Times New Roman" w:hAnsi="Times New Roman" w:cs="Times New Roman"/>
                <w:sz w:val="21"/>
                <w:szCs w:val="21"/>
                <w:vertAlign w:val="baseline"/>
                <w:lang w:val="en-US" w:eastAsia="zh-CN"/>
              </w:rPr>
              <w:t>；</w:t>
            </w:r>
          </w:p>
        </w:tc>
      </w:tr>
      <w:tr w14:paraId="503F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647" w:type="dxa"/>
            <w:vMerge w:val="continue"/>
            <w:vAlign w:val="center"/>
          </w:tcPr>
          <w:p w14:paraId="44DC5BFC">
            <w:pPr>
              <w:pStyle w:val="60"/>
              <w:tabs>
                <w:tab w:val="left" w:pos="0"/>
              </w:tabs>
              <w:jc w:val="center"/>
            </w:pPr>
          </w:p>
        </w:tc>
        <w:tc>
          <w:tcPr>
            <w:tcW w:w="1363" w:type="dxa"/>
            <w:vMerge w:val="continue"/>
            <w:vAlign w:val="center"/>
          </w:tcPr>
          <w:p w14:paraId="60EC804B">
            <w:pPr>
              <w:pStyle w:val="60"/>
              <w:tabs>
                <w:tab w:val="left" w:pos="0"/>
              </w:tabs>
              <w:jc w:val="center"/>
            </w:pPr>
          </w:p>
        </w:tc>
        <w:tc>
          <w:tcPr>
            <w:tcW w:w="1237" w:type="dxa"/>
            <w:vMerge w:val="continue"/>
            <w:vAlign w:val="center"/>
          </w:tcPr>
          <w:p w14:paraId="208D8F28">
            <w:pPr>
              <w:pStyle w:val="60"/>
              <w:numPr>
                <w:ilvl w:val="-1"/>
                <w:numId w:val="0"/>
              </w:numPr>
              <w:tabs>
                <w:tab w:val="left" w:pos="0"/>
              </w:tabs>
              <w:jc w:val="center"/>
            </w:pPr>
          </w:p>
        </w:tc>
        <w:tc>
          <w:tcPr>
            <w:tcW w:w="1538" w:type="dxa"/>
            <w:vAlign w:val="center"/>
          </w:tcPr>
          <w:p w14:paraId="2E3D08CA">
            <w:pPr>
              <w:pStyle w:val="60"/>
              <w:numPr>
                <w:ilvl w:val="-1"/>
                <w:numId w:val="0"/>
              </w:numPr>
              <w:tabs>
                <w:tab w:val="left" w:pos="0"/>
              </w:tabs>
              <w:jc w:val="center"/>
              <w:rPr>
                <w:rFonts w:hint="default" w:eastAsia="宋体"/>
                <w:lang w:val="en-US" w:eastAsia="zh-CN"/>
              </w:rPr>
            </w:pPr>
            <w:r>
              <w:rPr>
                <w:rFonts w:hint="eastAsia"/>
                <w:lang w:val="en-US" w:eastAsia="zh-CN"/>
              </w:rPr>
              <w:t>作业平台与船舶安全</w:t>
            </w:r>
          </w:p>
        </w:tc>
        <w:tc>
          <w:tcPr>
            <w:tcW w:w="4785" w:type="dxa"/>
            <w:vAlign w:val="center"/>
          </w:tcPr>
          <w:p w14:paraId="6FF386BA">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施工船舶应接入AIS系统，智慧工地平台实时显示船舶动态与碰撞风险</w:t>
            </w:r>
            <w:r>
              <w:rPr>
                <w:rFonts w:hint="eastAsia" w:ascii="Times New Roman" w:hAnsi="Times New Roman" w:cs="Times New Roman"/>
                <w:sz w:val="21"/>
                <w:szCs w:val="21"/>
                <w:vertAlign w:val="baseline"/>
                <w:lang w:val="en-US" w:eastAsia="zh-CN"/>
              </w:rPr>
              <w:t>；</w:t>
            </w:r>
          </w:p>
          <w:p w14:paraId="3627F9D9">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组件安装平台应设置姿态监测与预警系统，确保作业平稳</w:t>
            </w:r>
            <w:r>
              <w:rPr>
                <w:rFonts w:hint="eastAsia" w:ascii="Times New Roman" w:hAnsi="Times New Roman" w:cs="Times New Roman"/>
                <w:sz w:val="21"/>
                <w:szCs w:val="21"/>
                <w:vertAlign w:val="baseline"/>
                <w:lang w:val="en-US" w:eastAsia="zh-CN"/>
              </w:rPr>
              <w:t>；</w:t>
            </w:r>
          </w:p>
          <w:p w14:paraId="6000DB44">
            <w:pPr>
              <w:pStyle w:val="60"/>
              <w:numPr>
                <w:ilvl w:val="0"/>
                <w:numId w:val="0"/>
              </w:numPr>
              <w:tabs>
                <w:tab w:val="left" w:pos="0"/>
              </w:tabs>
              <w:jc w:val="both"/>
            </w:pPr>
            <w:r>
              <w:rPr>
                <w:rFonts w:hint="default" w:ascii="Times New Roman" w:hAnsi="Times New Roman" w:eastAsia="宋体" w:cs="Times New Roman"/>
                <w:sz w:val="21"/>
                <w:szCs w:val="21"/>
                <w:vertAlign w:val="baseline"/>
                <w:lang w:val="en-US" w:eastAsia="zh-CN"/>
              </w:rPr>
              <w:t>组件安装平台</w:t>
            </w:r>
            <w:r>
              <w:rPr>
                <w:rFonts w:hint="default" w:ascii="Times New Roman" w:hAnsi="Times New Roman" w:eastAsia="宋体" w:cs="Times New Roman"/>
                <w:sz w:val="21"/>
                <w:szCs w:val="21"/>
              </w:rPr>
              <w:t>应通过物联网设备对施工过程重要参数进行实时监测</w:t>
            </w:r>
            <w:r>
              <w:rPr>
                <w:rFonts w:hint="eastAsia" w:ascii="Times New Roman" w:hAnsi="Times New Roman" w:cs="Times New Roman"/>
                <w:sz w:val="21"/>
                <w:szCs w:val="21"/>
                <w:lang w:eastAsia="zh-CN"/>
              </w:rPr>
              <w:t>；</w:t>
            </w:r>
          </w:p>
        </w:tc>
      </w:tr>
      <w:tr w14:paraId="693E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47" w:type="dxa"/>
            <w:vMerge w:val="continue"/>
            <w:vAlign w:val="center"/>
          </w:tcPr>
          <w:p w14:paraId="2873942E">
            <w:pPr>
              <w:pStyle w:val="60"/>
              <w:tabs>
                <w:tab w:val="left" w:pos="0"/>
              </w:tabs>
              <w:jc w:val="center"/>
            </w:pPr>
          </w:p>
        </w:tc>
        <w:tc>
          <w:tcPr>
            <w:tcW w:w="1363" w:type="dxa"/>
            <w:vMerge w:val="continue"/>
            <w:vAlign w:val="center"/>
          </w:tcPr>
          <w:p w14:paraId="02AA8816">
            <w:pPr>
              <w:pStyle w:val="60"/>
              <w:tabs>
                <w:tab w:val="left" w:pos="0"/>
              </w:tabs>
              <w:jc w:val="center"/>
            </w:pPr>
          </w:p>
        </w:tc>
        <w:tc>
          <w:tcPr>
            <w:tcW w:w="1237" w:type="dxa"/>
            <w:vMerge w:val="continue"/>
            <w:vAlign w:val="center"/>
          </w:tcPr>
          <w:p w14:paraId="643CE801">
            <w:pPr>
              <w:pStyle w:val="60"/>
              <w:numPr>
                <w:ilvl w:val="-1"/>
                <w:numId w:val="0"/>
              </w:numPr>
              <w:tabs>
                <w:tab w:val="left" w:pos="0"/>
              </w:tabs>
              <w:jc w:val="center"/>
            </w:pPr>
          </w:p>
        </w:tc>
        <w:tc>
          <w:tcPr>
            <w:tcW w:w="1538" w:type="dxa"/>
            <w:vAlign w:val="center"/>
          </w:tcPr>
          <w:p w14:paraId="7E1B73F7">
            <w:pPr>
              <w:pStyle w:val="60"/>
              <w:numPr>
                <w:ilvl w:val="-1"/>
                <w:numId w:val="0"/>
              </w:numPr>
              <w:tabs>
                <w:tab w:val="left" w:pos="0"/>
              </w:tabs>
              <w:jc w:val="center"/>
              <w:rPr>
                <w:rFonts w:hint="default" w:eastAsia="宋体"/>
                <w:lang w:val="en-US" w:eastAsia="zh-CN"/>
              </w:rPr>
            </w:pPr>
            <w:r>
              <w:rPr>
                <w:rFonts w:hint="eastAsia"/>
              </w:rPr>
              <w:t>海缆施工过程管控</w:t>
            </w:r>
          </w:p>
        </w:tc>
        <w:tc>
          <w:tcPr>
            <w:tcW w:w="4785" w:type="dxa"/>
            <w:vAlign w:val="center"/>
          </w:tcPr>
          <w:p w14:paraId="3F1EE481">
            <w:pPr>
              <w:pStyle w:val="60"/>
              <w:numPr>
                <w:ilvl w:val="0"/>
                <w:numId w:val="0"/>
              </w:numPr>
              <w:tabs>
                <w:tab w:val="left" w:pos="0"/>
              </w:tabs>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施工前：宜将海缆长度和规格、施工船舶缆池容量、装缆顺序等信息接入智慧工地管理系统；</w:t>
            </w:r>
          </w:p>
          <w:p w14:paraId="04D5C8E1">
            <w:pPr>
              <w:pStyle w:val="60"/>
              <w:numPr>
                <w:ilvl w:val="0"/>
                <w:numId w:val="0"/>
              </w:numPr>
              <w:tabs>
                <w:tab w:val="left" w:pos="0"/>
              </w:tabs>
              <w:jc w:val="both"/>
            </w:pPr>
            <w:r>
              <w:rPr>
                <w:rFonts w:hint="default" w:ascii="Times New Roman" w:hAnsi="Times New Roman" w:eastAsia="宋体" w:cs="Times New Roman"/>
                <w:sz w:val="21"/>
                <w:szCs w:val="21"/>
              </w:rPr>
              <w:t>施工时</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宜将海缆敷设坐标、埋深及敷设长度数据接入智慧工地管理系统；</w:t>
            </w:r>
          </w:p>
        </w:tc>
      </w:tr>
      <w:tr w14:paraId="611B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47" w:type="dxa"/>
            <w:vMerge w:val="continue"/>
            <w:vAlign w:val="center"/>
          </w:tcPr>
          <w:p w14:paraId="0EC8E88D">
            <w:pPr>
              <w:pStyle w:val="60"/>
              <w:tabs>
                <w:tab w:val="left" w:pos="0"/>
              </w:tabs>
              <w:jc w:val="center"/>
            </w:pPr>
          </w:p>
        </w:tc>
        <w:tc>
          <w:tcPr>
            <w:tcW w:w="1363" w:type="dxa"/>
            <w:vMerge w:val="continue"/>
            <w:vAlign w:val="center"/>
          </w:tcPr>
          <w:p w14:paraId="0C072983">
            <w:pPr>
              <w:pStyle w:val="60"/>
              <w:tabs>
                <w:tab w:val="left" w:pos="0"/>
              </w:tabs>
              <w:jc w:val="center"/>
            </w:pPr>
          </w:p>
        </w:tc>
        <w:tc>
          <w:tcPr>
            <w:tcW w:w="1237" w:type="dxa"/>
            <w:vMerge w:val="continue"/>
            <w:vAlign w:val="center"/>
          </w:tcPr>
          <w:p w14:paraId="4DB03B37">
            <w:pPr>
              <w:pStyle w:val="60"/>
              <w:numPr>
                <w:ilvl w:val="-1"/>
                <w:numId w:val="0"/>
              </w:numPr>
              <w:tabs>
                <w:tab w:val="left" w:pos="0"/>
              </w:tabs>
              <w:jc w:val="center"/>
            </w:pPr>
          </w:p>
        </w:tc>
        <w:tc>
          <w:tcPr>
            <w:tcW w:w="1538" w:type="dxa"/>
            <w:vAlign w:val="center"/>
          </w:tcPr>
          <w:p w14:paraId="3A4E85E4">
            <w:pPr>
              <w:pStyle w:val="60"/>
              <w:numPr>
                <w:ilvl w:val="-1"/>
                <w:numId w:val="0"/>
              </w:numPr>
              <w:tabs>
                <w:tab w:val="left" w:pos="0"/>
              </w:tabs>
              <w:jc w:val="center"/>
              <w:rPr>
                <w:rFonts w:hint="eastAsia"/>
              </w:rPr>
            </w:pPr>
            <w:r>
              <w:rPr>
                <w:rFonts w:hint="eastAsia"/>
              </w:rPr>
              <w:t>海上作业人员应急管控</w:t>
            </w:r>
          </w:p>
        </w:tc>
        <w:tc>
          <w:tcPr>
            <w:tcW w:w="4785" w:type="dxa"/>
            <w:vAlign w:val="center"/>
          </w:tcPr>
          <w:p w14:paraId="0DAB2DE6">
            <w:pPr>
              <w:pStyle w:val="60"/>
              <w:numPr>
                <w:ilvl w:val="0"/>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海上作业人员应配备北斗短报文 + 4G 双模应急终端，支持无网络通信，用于作业人员监测定位及落水救援</w:t>
            </w:r>
            <w:r>
              <w:rPr>
                <w:rFonts w:hint="eastAsia" w:ascii="Times New Roman" w:hAnsi="Times New Roman" w:cs="Times New Roman"/>
                <w:sz w:val="21"/>
                <w:szCs w:val="21"/>
                <w:vertAlign w:val="baseline"/>
                <w:lang w:val="en-US" w:eastAsia="zh-CN"/>
              </w:rPr>
              <w:t>；</w:t>
            </w:r>
          </w:p>
        </w:tc>
      </w:tr>
      <w:tr w14:paraId="754B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47" w:type="dxa"/>
            <w:vMerge w:val="continue"/>
            <w:vAlign w:val="center"/>
          </w:tcPr>
          <w:p w14:paraId="1F528535">
            <w:pPr>
              <w:pStyle w:val="60"/>
              <w:tabs>
                <w:tab w:val="left" w:pos="0"/>
              </w:tabs>
              <w:jc w:val="center"/>
            </w:pPr>
          </w:p>
        </w:tc>
        <w:tc>
          <w:tcPr>
            <w:tcW w:w="1363" w:type="dxa"/>
            <w:vMerge w:val="continue"/>
            <w:vAlign w:val="center"/>
          </w:tcPr>
          <w:p w14:paraId="51C6BE70">
            <w:pPr>
              <w:pStyle w:val="60"/>
              <w:tabs>
                <w:tab w:val="left" w:pos="0"/>
              </w:tabs>
              <w:jc w:val="center"/>
            </w:pPr>
          </w:p>
        </w:tc>
        <w:tc>
          <w:tcPr>
            <w:tcW w:w="1237" w:type="dxa"/>
            <w:vMerge w:val="continue"/>
            <w:vAlign w:val="center"/>
          </w:tcPr>
          <w:p w14:paraId="0D6C482B">
            <w:pPr>
              <w:pStyle w:val="60"/>
              <w:numPr>
                <w:ilvl w:val="-1"/>
                <w:numId w:val="0"/>
              </w:numPr>
              <w:tabs>
                <w:tab w:val="left" w:pos="0"/>
              </w:tabs>
              <w:jc w:val="center"/>
            </w:pPr>
          </w:p>
        </w:tc>
        <w:tc>
          <w:tcPr>
            <w:tcW w:w="1538" w:type="dxa"/>
            <w:vAlign w:val="center"/>
          </w:tcPr>
          <w:p w14:paraId="06AF1CBB">
            <w:pPr>
              <w:pStyle w:val="60"/>
              <w:numPr>
                <w:ilvl w:val="-1"/>
                <w:numId w:val="0"/>
              </w:numPr>
              <w:tabs>
                <w:tab w:val="left" w:pos="0"/>
              </w:tabs>
              <w:jc w:val="center"/>
              <w:rPr>
                <w:rFonts w:hint="default" w:eastAsia="宋体"/>
                <w:lang w:val="en-US" w:eastAsia="zh-CN"/>
              </w:rPr>
            </w:pPr>
            <w:r>
              <w:rPr>
                <w:rFonts w:hint="eastAsia"/>
                <w:lang w:val="en-US" w:eastAsia="zh-CN"/>
              </w:rPr>
              <w:t>应急通信与消防</w:t>
            </w:r>
          </w:p>
        </w:tc>
        <w:tc>
          <w:tcPr>
            <w:tcW w:w="4785" w:type="dxa"/>
            <w:vAlign w:val="center"/>
          </w:tcPr>
          <w:p w14:paraId="458882FF">
            <w:pPr>
              <w:pStyle w:val="60"/>
              <w:tabs>
                <w:tab w:val="left" w:pos="0"/>
              </w:tabs>
              <w:ind w:firstLine="0" w:firstLineChars="0"/>
              <w:jc w:val="both"/>
            </w:pPr>
            <w:r>
              <w:rPr>
                <w:rFonts w:hint="default" w:ascii="Times New Roman" w:hAnsi="Times New Roman" w:eastAsia="宋体" w:cs="Times New Roman"/>
                <w:sz w:val="21"/>
                <w:szCs w:val="21"/>
                <w:vertAlign w:val="baseline"/>
                <w:lang w:val="en-US" w:eastAsia="zh-CN"/>
              </w:rPr>
              <w:t>平台应设置智能消防、救生与疏散指引系统，与智慧工地应急模块联动</w:t>
            </w:r>
            <w:r>
              <w:rPr>
                <w:rFonts w:hint="eastAsia" w:ascii="Times New Roman" w:hAnsi="Times New Roman" w:cs="Times New Roman"/>
                <w:sz w:val="21"/>
                <w:szCs w:val="21"/>
                <w:vertAlign w:val="baseline"/>
                <w:lang w:val="en-US" w:eastAsia="zh-CN"/>
              </w:rPr>
              <w:t>；</w:t>
            </w:r>
          </w:p>
        </w:tc>
      </w:tr>
      <w:tr w14:paraId="6E14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47" w:type="dxa"/>
            <w:vMerge w:val="restart"/>
            <w:vAlign w:val="center"/>
          </w:tcPr>
          <w:p w14:paraId="740BD1BA">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w:t>
            </w:r>
          </w:p>
        </w:tc>
        <w:tc>
          <w:tcPr>
            <w:tcW w:w="1363" w:type="dxa"/>
            <w:vMerge w:val="restart"/>
            <w:vAlign w:val="center"/>
          </w:tcPr>
          <w:p w14:paraId="458B4793">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升压站、集电线路管理</w:t>
            </w:r>
          </w:p>
        </w:tc>
        <w:tc>
          <w:tcPr>
            <w:tcW w:w="1237" w:type="dxa"/>
            <w:vMerge w:val="restart"/>
            <w:vAlign w:val="center"/>
          </w:tcPr>
          <w:p w14:paraId="0ECD47E7">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升压站、集电线路施工</w:t>
            </w:r>
          </w:p>
        </w:tc>
        <w:tc>
          <w:tcPr>
            <w:tcW w:w="1538" w:type="dxa"/>
            <w:vAlign w:val="center"/>
          </w:tcPr>
          <w:p w14:paraId="07C33D58">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设计验证与模拟</w:t>
            </w:r>
          </w:p>
        </w:tc>
        <w:tc>
          <w:tcPr>
            <w:tcW w:w="4785" w:type="dxa"/>
            <w:vAlign w:val="center"/>
          </w:tcPr>
          <w:p w14:paraId="2DF95AA9">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光伏发电</w:t>
            </w:r>
            <w:r>
              <w:rPr>
                <w:rFonts w:hint="default" w:ascii="Times New Roman" w:hAnsi="Times New Roman" w:eastAsia="宋体" w:cs="Times New Roman"/>
                <w:sz w:val="21"/>
                <w:szCs w:val="21"/>
                <w:lang w:val="en-US" w:eastAsia="zh-CN"/>
              </w:rPr>
              <w:t>项目</w:t>
            </w:r>
            <w:r>
              <w:rPr>
                <w:rFonts w:hint="default" w:ascii="Times New Roman" w:hAnsi="Times New Roman" w:eastAsia="宋体" w:cs="Times New Roman"/>
                <w:sz w:val="21"/>
                <w:szCs w:val="21"/>
              </w:rPr>
              <w:t>宜利用BIM等技术验证升压站布置、集电线路设计和场内道路规划的施工可行性；</w:t>
            </w:r>
          </w:p>
        </w:tc>
      </w:tr>
      <w:tr w14:paraId="6DD0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47" w:type="dxa"/>
            <w:vMerge w:val="continue"/>
            <w:vAlign w:val="center"/>
          </w:tcPr>
          <w:p w14:paraId="0EF4B7B7">
            <w:pPr>
              <w:pStyle w:val="60"/>
              <w:tabs>
                <w:tab w:val="left" w:pos="0"/>
              </w:tabs>
              <w:jc w:val="center"/>
            </w:pPr>
          </w:p>
        </w:tc>
        <w:tc>
          <w:tcPr>
            <w:tcW w:w="1363" w:type="dxa"/>
            <w:vMerge w:val="continue"/>
            <w:vAlign w:val="center"/>
          </w:tcPr>
          <w:p w14:paraId="288D59C6">
            <w:pPr>
              <w:pStyle w:val="60"/>
              <w:tabs>
                <w:tab w:val="left" w:pos="0"/>
              </w:tabs>
              <w:jc w:val="center"/>
            </w:pPr>
          </w:p>
        </w:tc>
        <w:tc>
          <w:tcPr>
            <w:tcW w:w="1237" w:type="dxa"/>
            <w:vMerge w:val="continue"/>
            <w:vAlign w:val="center"/>
          </w:tcPr>
          <w:p w14:paraId="3BABE992">
            <w:pPr>
              <w:pStyle w:val="60"/>
              <w:numPr>
                <w:ilvl w:val="-1"/>
                <w:numId w:val="0"/>
              </w:numPr>
              <w:tabs>
                <w:tab w:val="left" w:pos="0"/>
              </w:tabs>
              <w:jc w:val="center"/>
            </w:pPr>
          </w:p>
        </w:tc>
        <w:tc>
          <w:tcPr>
            <w:tcW w:w="1538" w:type="dxa"/>
            <w:vAlign w:val="center"/>
          </w:tcPr>
          <w:p w14:paraId="4A92C190">
            <w:pPr>
              <w:pStyle w:val="60"/>
              <w:numPr>
                <w:ilvl w:val="-1"/>
                <w:numId w:val="0"/>
              </w:numPr>
              <w:tabs>
                <w:tab w:val="left" w:pos="0"/>
              </w:tabs>
              <w:jc w:val="center"/>
              <w:rPr>
                <w:rFonts w:hint="default" w:eastAsia="宋体"/>
                <w:lang w:val="en-US" w:eastAsia="zh-CN"/>
              </w:rPr>
            </w:pPr>
            <w:r>
              <w:rPr>
                <w:rFonts w:hint="eastAsia"/>
                <w:lang w:val="en-US" w:eastAsia="zh-CN"/>
              </w:rPr>
              <w:t>碰撞检查</w:t>
            </w:r>
          </w:p>
        </w:tc>
        <w:tc>
          <w:tcPr>
            <w:tcW w:w="4785" w:type="dxa"/>
            <w:vAlign w:val="center"/>
          </w:tcPr>
          <w:p w14:paraId="474DDA6C">
            <w:pPr>
              <w:pStyle w:val="60"/>
              <w:tabs>
                <w:tab w:val="left" w:pos="0"/>
              </w:tabs>
              <w:ind w:firstLine="0" w:firstLineChars="0"/>
              <w:jc w:val="left"/>
            </w:pPr>
            <w:r>
              <w:rPr>
                <w:rFonts w:hint="default"/>
              </w:rPr>
              <w:t>宜进行集电线路施工方案碰撞检查和设备安装等方案的模拟；</w:t>
            </w:r>
          </w:p>
        </w:tc>
      </w:tr>
      <w:tr w14:paraId="6D3B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47" w:type="dxa"/>
            <w:vMerge w:val="continue"/>
            <w:vAlign w:val="center"/>
          </w:tcPr>
          <w:p w14:paraId="5CCFAA0F">
            <w:pPr>
              <w:pStyle w:val="60"/>
              <w:tabs>
                <w:tab w:val="left" w:pos="0"/>
              </w:tabs>
              <w:jc w:val="center"/>
            </w:pPr>
          </w:p>
        </w:tc>
        <w:tc>
          <w:tcPr>
            <w:tcW w:w="1363" w:type="dxa"/>
            <w:vMerge w:val="continue"/>
            <w:vAlign w:val="center"/>
          </w:tcPr>
          <w:p w14:paraId="5739A59A">
            <w:pPr>
              <w:pStyle w:val="60"/>
              <w:tabs>
                <w:tab w:val="left" w:pos="0"/>
              </w:tabs>
              <w:jc w:val="center"/>
            </w:pPr>
          </w:p>
        </w:tc>
        <w:tc>
          <w:tcPr>
            <w:tcW w:w="1237" w:type="dxa"/>
            <w:vMerge w:val="continue"/>
            <w:vAlign w:val="center"/>
          </w:tcPr>
          <w:p w14:paraId="22B6ADC4">
            <w:pPr>
              <w:pStyle w:val="60"/>
              <w:numPr>
                <w:ilvl w:val="-1"/>
                <w:numId w:val="0"/>
              </w:numPr>
              <w:tabs>
                <w:tab w:val="left" w:pos="0"/>
              </w:tabs>
              <w:jc w:val="center"/>
            </w:pPr>
          </w:p>
        </w:tc>
        <w:tc>
          <w:tcPr>
            <w:tcW w:w="1538" w:type="dxa"/>
            <w:vAlign w:val="center"/>
          </w:tcPr>
          <w:p w14:paraId="0CCD31CD">
            <w:pPr>
              <w:pStyle w:val="60"/>
              <w:numPr>
                <w:ilvl w:val="-1"/>
                <w:numId w:val="0"/>
              </w:numPr>
              <w:tabs>
                <w:tab w:val="left" w:pos="0"/>
              </w:tabs>
              <w:jc w:val="center"/>
              <w:rPr>
                <w:rFonts w:hint="default" w:eastAsia="宋体"/>
                <w:lang w:val="en-US" w:eastAsia="zh-CN"/>
              </w:rPr>
            </w:pPr>
            <w:r>
              <w:rPr>
                <w:rFonts w:hint="eastAsia"/>
                <w:lang w:val="en-US" w:eastAsia="zh-CN"/>
              </w:rPr>
              <w:t>敷设过程监控</w:t>
            </w:r>
          </w:p>
        </w:tc>
        <w:tc>
          <w:tcPr>
            <w:tcW w:w="4785" w:type="dxa"/>
            <w:vAlign w:val="center"/>
          </w:tcPr>
          <w:p w14:paraId="7C1560E8">
            <w:pPr>
              <w:pStyle w:val="60"/>
              <w:tabs>
                <w:tab w:val="left" w:pos="0"/>
              </w:tabs>
              <w:ind w:firstLine="0" w:firstLineChars="0"/>
              <w:jc w:val="left"/>
            </w:pPr>
            <w:r>
              <w:rPr>
                <w:rFonts w:hint="default" w:ascii="Times New Roman" w:hAnsi="Times New Roman" w:eastAsia="宋体" w:cs="Times New Roman"/>
                <w:sz w:val="21"/>
                <w:szCs w:val="21"/>
              </w:rPr>
              <w:t>电缆敷设时通过张力传感器监测敷设力，避免电缆损伤</w:t>
            </w:r>
            <w:r>
              <w:rPr>
                <w:rFonts w:hint="eastAsia" w:ascii="Times New Roman" w:hAnsi="Times New Roman" w:cs="Times New Roman"/>
                <w:sz w:val="21"/>
                <w:szCs w:val="21"/>
                <w:lang w:eastAsia="zh-CN"/>
              </w:rPr>
              <w:t>。</w:t>
            </w:r>
          </w:p>
        </w:tc>
      </w:tr>
    </w:tbl>
    <w:p w14:paraId="4184C9AB">
      <w:pPr>
        <w:pStyle w:val="60"/>
        <w:numPr>
          <w:ilvl w:val="-1"/>
          <w:numId w:val="0"/>
        </w:numPr>
        <w:tabs>
          <w:tab w:val="left" w:pos="0"/>
        </w:tabs>
        <w:ind w:leftChars="0" w:firstLine="0" w:firstLineChars="0"/>
        <w:rPr>
          <w:rFonts w:ascii="Times New Roman" w:hAnsi="Times New Roman"/>
        </w:rPr>
      </w:pPr>
    </w:p>
    <w:p w14:paraId="6D211B5A">
      <w:pPr>
        <w:pStyle w:val="60"/>
        <w:numPr>
          <w:ilvl w:val="0"/>
          <w:numId w:val="8"/>
        </w:numPr>
        <w:ind w:firstLine="0" w:firstLineChars="0"/>
        <w:rPr>
          <w:rFonts w:ascii="Times New Roman" w:hAnsi="Times New Roman"/>
        </w:rPr>
      </w:pPr>
      <w:r>
        <w:rPr>
          <w:rFonts w:hint="eastAsia" w:ascii="Times New Roman" w:hAnsi="Times New Roman"/>
          <w:lang w:val="en-US" w:eastAsia="zh-CN"/>
        </w:rPr>
        <w:t>调试阶段施工管理内容及功能宜符合表4的规定。</w:t>
      </w:r>
    </w:p>
    <w:p w14:paraId="25E8DD59">
      <w:pPr>
        <w:pStyle w:val="8"/>
        <w:jc w:val="center"/>
      </w:pPr>
      <w:r>
        <w:rPr>
          <w:rFonts w:hint="default" w:ascii="Times New Roman" w:hAnsi="Times New Roman" w:eastAsia="宋体" w:cs="Times New Roman"/>
          <w:sz w:val="21"/>
          <w:szCs w:val="21"/>
          <w:lang w:val="en-US" w:eastAsia="zh-CN"/>
        </w:rPr>
        <w:t>表4 调试阶段施工管理内容及功能</w:t>
      </w: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3233"/>
        <w:gridCol w:w="5576"/>
      </w:tblGrid>
      <w:tr w14:paraId="2EE9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4" w:type="pct"/>
            <w:vAlign w:val="center"/>
          </w:tcPr>
          <w:p w14:paraId="513D805F">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序号</w:t>
            </w:r>
          </w:p>
        </w:tc>
        <w:tc>
          <w:tcPr>
            <w:tcW w:w="1690" w:type="pct"/>
            <w:vAlign w:val="center"/>
          </w:tcPr>
          <w:p w14:paraId="0E896FED">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管理内容</w:t>
            </w:r>
          </w:p>
        </w:tc>
        <w:tc>
          <w:tcPr>
            <w:tcW w:w="2915" w:type="pct"/>
            <w:vAlign w:val="center"/>
          </w:tcPr>
          <w:p w14:paraId="149C432E">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功能要求</w:t>
            </w:r>
          </w:p>
        </w:tc>
      </w:tr>
      <w:tr w14:paraId="6733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1613A18C">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1690" w:type="pct"/>
            <w:vAlign w:val="center"/>
          </w:tcPr>
          <w:p w14:paraId="5DCCEDB0">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调试资质及文件管理</w:t>
            </w:r>
          </w:p>
        </w:tc>
        <w:tc>
          <w:tcPr>
            <w:tcW w:w="2915" w:type="pct"/>
            <w:vAlign w:val="center"/>
          </w:tcPr>
          <w:p w14:paraId="6573DFD6">
            <w:pPr>
              <w:pStyle w:val="60"/>
              <w:numPr>
                <w:ilvl w:val="-1"/>
                <w:numId w:val="0"/>
              </w:numPr>
              <w:tabs>
                <w:tab w:val="left" w:pos="0"/>
              </w:tabs>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调试作业充分利用物联网监测设备，宜对调试单位、调试人员资质报审及审核</w:t>
            </w:r>
            <w:r>
              <w:rPr>
                <w:rFonts w:hint="default" w:ascii="Times New Roman" w:hAnsi="Times New Roman" w:eastAsia="宋体" w:cs="Times New Roman"/>
                <w:sz w:val="21"/>
                <w:szCs w:val="21"/>
                <w:lang w:eastAsia="zh-CN"/>
              </w:rPr>
              <w:t>；</w:t>
            </w:r>
          </w:p>
          <w:p w14:paraId="0AAE369A">
            <w:pPr>
              <w:pStyle w:val="60"/>
              <w:numPr>
                <w:ilvl w:val="-1"/>
                <w:numId w:val="0"/>
              </w:numPr>
              <w:tabs>
                <w:tab w:val="left" w:pos="0"/>
              </w:tabs>
              <w:jc w:val="both"/>
              <w:rPr>
                <w:rFonts w:hint="eastAsia"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对调试的安全及技术交底、反事故措施、强制性条文实施等进行汇总、执行情况查阅</w:t>
            </w:r>
            <w:r>
              <w:rPr>
                <w:rFonts w:hint="eastAsia" w:ascii="Times New Roman" w:hAnsi="Times New Roman" w:cs="Times New Roman"/>
                <w:sz w:val="21"/>
                <w:szCs w:val="21"/>
                <w:lang w:eastAsia="zh-CN"/>
              </w:rPr>
              <w:t>；</w:t>
            </w:r>
          </w:p>
        </w:tc>
      </w:tr>
      <w:tr w14:paraId="329B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50E084A6">
            <w:pPr>
              <w:pStyle w:val="60"/>
              <w:numPr>
                <w:ilvl w:val="-1"/>
                <w:numId w:val="0"/>
              </w:numPr>
              <w:tabs>
                <w:tab w:val="left" w:pos="0"/>
              </w:tabs>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w:t>
            </w:r>
          </w:p>
        </w:tc>
        <w:tc>
          <w:tcPr>
            <w:tcW w:w="1690" w:type="pct"/>
            <w:vAlign w:val="center"/>
          </w:tcPr>
          <w:p w14:paraId="72BB5B23">
            <w:pPr>
              <w:pStyle w:val="60"/>
              <w:numPr>
                <w:ilvl w:val="-1"/>
                <w:numId w:val="0"/>
              </w:numPr>
              <w:tabs>
                <w:tab w:val="left" w:pos="0"/>
              </w:tabs>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调试过程管理</w:t>
            </w:r>
          </w:p>
        </w:tc>
        <w:tc>
          <w:tcPr>
            <w:tcW w:w="2915" w:type="pct"/>
            <w:vAlign w:val="center"/>
          </w:tcPr>
          <w:p w14:paraId="738C4B77">
            <w:pPr>
              <w:pStyle w:val="60"/>
              <w:numPr>
                <w:ilvl w:val="-1"/>
                <w:numId w:val="0"/>
              </w:numPr>
              <w:tabs>
                <w:tab w:val="left" w:pos="0"/>
              </w:tabs>
              <w:jc w:val="both"/>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调试管理系统应具备人员资质与工作范围管控功能，对资质过期、工作范围偏差等情况自动发出提示并限制相关操作权限</w:t>
            </w:r>
            <w:r>
              <w:rPr>
                <w:rFonts w:hint="eastAsia" w:ascii="Times New Roman" w:hAnsi="Times New Roman" w:cs="Times New Roman"/>
                <w:sz w:val="21"/>
                <w:szCs w:val="21"/>
                <w:lang w:eastAsia="zh-CN"/>
              </w:rPr>
              <w:t>；</w:t>
            </w:r>
          </w:p>
          <w:p w14:paraId="0A8A1C7C">
            <w:pPr>
              <w:pStyle w:val="60"/>
              <w:numPr>
                <w:ilvl w:val="-1"/>
                <w:numId w:val="0"/>
              </w:numPr>
              <w:tabs>
                <w:tab w:val="left" w:pos="0"/>
              </w:tabs>
              <w:jc w:val="both"/>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调试作业应充分利用监测设备实现调试过程自动化记录，并宜通过移动端技术将调试数据实时录入相关信息化系统，确保数据真实、完整、可追溯</w:t>
            </w:r>
            <w:r>
              <w:rPr>
                <w:rFonts w:hint="eastAsia" w:ascii="Times New Roman" w:hAnsi="Times New Roman" w:cs="Times New Roman"/>
                <w:sz w:val="21"/>
                <w:szCs w:val="21"/>
                <w:lang w:eastAsia="zh-CN"/>
              </w:rPr>
              <w:t>；</w:t>
            </w:r>
          </w:p>
          <w:p w14:paraId="301D113C">
            <w:pPr>
              <w:pStyle w:val="60"/>
              <w:numPr>
                <w:ilvl w:val="-1"/>
                <w:numId w:val="0"/>
              </w:numPr>
              <w:tabs>
                <w:tab w:val="left" w:pos="0"/>
              </w:tabs>
              <w:jc w:val="both"/>
              <w:rPr>
                <w:rFonts w:hint="eastAsia"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调试成果应通过数字化移交辅助生产期智慧电站运营；调试阶段移交数据应包含完整的设备参数表、调试报告PDF文件及点云模型（点密度≥20点/m²），并符合</w:t>
            </w:r>
            <w:r>
              <w:rPr>
                <w:rFonts w:hint="eastAsia" w:ascii="Times New Roman" w:hAnsi="Times New Roman"/>
              </w:rPr>
              <w:t>GB/T 32575</w:t>
            </w:r>
            <w:r>
              <w:rPr>
                <w:rFonts w:hint="default" w:ascii="Times New Roman" w:hAnsi="Times New Roman" w:eastAsia="宋体" w:cs="Times New Roman"/>
                <w:sz w:val="21"/>
                <w:szCs w:val="21"/>
              </w:rPr>
              <w:t>要求</w:t>
            </w:r>
            <w:r>
              <w:rPr>
                <w:rFonts w:hint="eastAsia" w:ascii="Times New Roman" w:hAnsi="Times New Roman" w:cs="Times New Roman"/>
                <w:sz w:val="21"/>
                <w:szCs w:val="21"/>
                <w:lang w:eastAsia="zh-CN"/>
              </w:rPr>
              <w:t>。</w:t>
            </w:r>
          </w:p>
        </w:tc>
      </w:tr>
    </w:tbl>
    <w:p w14:paraId="3818CD1B">
      <w:pPr>
        <w:pStyle w:val="60"/>
        <w:numPr>
          <w:ilvl w:val="-1"/>
          <w:numId w:val="0"/>
        </w:numPr>
        <w:tabs>
          <w:tab w:val="left" w:pos="0"/>
        </w:tabs>
        <w:ind w:firstLine="0" w:firstLineChars="0"/>
        <w:jc w:val="both"/>
        <w:rPr>
          <w:rFonts w:ascii="Times New Roman" w:hAnsi="Times New Roman"/>
        </w:rPr>
      </w:pPr>
    </w:p>
    <w:p w14:paraId="471FCE21">
      <w:pPr>
        <w:pStyle w:val="2"/>
        <w:spacing w:before="318" w:after="318"/>
      </w:pPr>
      <w:bookmarkStart w:id="53" w:name="_Toc4134"/>
      <w:bookmarkStart w:id="54" w:name="_Toc14350"/>
      <w:bookmarkStart w:id="55" w:name="_Toc175764251"/>
      <w:bookmarkStart w:id="56" w:name="_Toc12903"/>
      <w:bookmarkStart w:id="57" w:name="_Toc16216"/>
      <w:r>
        <w:rPr>
          <w:rFonts w:hint="eastAsia"/>
        </w:rPr>
        <w:t>安全</w:t>
      </w:r>
      <w:r>
        <w:t>管理</w:t>
      </w:r>
      <w:bookmarkEnd w:id="53"/>
      <w:bookmarkEnd w:id="54"/>
      <w:bookmarkEnd w:id="55"/>
      <w:bookmarkEnd w:id="56"/>
      <w:bookmarkEnd w:id="57"/>
    </w:p>
    <w:p w14:paraId="1C9A13BF">
      <w:pPr>
        <w:pStyle w:val="60"/>
        <w:numPr>
          <w:ilvl w:val="0"/>
          <w:numId w:val="9"/>
        </w:numPr>
        <w:tabs>
          <w:tab w:val="clear" w:pos="0"/>
        </w:tabs>
        <w:ind w:firstLine="0" w:firstLineChars="0"/>
        <w:rPr>
          <w:rFonts w:ascii="Times New Roman" w:hAnsi="Times New Roman"/>
        </w:rPr>
      </w:pPr>
      <w:r>
        <w:rPr>
          <w:rFonts w:hint="eastAsia" w:ascii="Times New Roman" w:hAnsi="Times New Roman"/>
        </w:rPr>
        <w:t>安全管理应包含安全管理计划与方案、安全生产管理、安全教育培训、安全监控、风险管理、隐患排查治理、防雷安全管理</w:t>
      </w:r>
      <w:r>
        <w:rPr>
          <w:rFonts w:hint="eastAsia" w:ascii="Times New Roman" w:hAnsi="Times New Roman"/>
          <w:lang w:eastAsia="zh-CN"/>
        </w:rPr>
        <w:t>、</w:t>
      </w:r>
      <w:r>
        <w:rPr>
          <w:rFonts w:hint="eastAsia" w:ascii="Times New Roman" w:hAnsi="Times New Roman"/>
          <w:lang w:val="en-US" w:eastAsia="zh-CN"/>
        </w:rPr>
        <w:t>消防管理、</w:t>
      </w:r>
      <w:r>
        <w:rPr>
          <w:rFonts w:hint="eastAsia" w:ascii="Times New Roman" w:hAnsi="Times New Roman"/>
        </w:rPr>
        <w:t>危险性较大的分部分项工程管理等功能模块，各模块间数据应实现互联互通，形成完整的安全管理闭环体系。</w:t>
      </w:r>
    </w:p>
    <w:p w14:paraId="7FFA66D2">
      <w:pPr>
        <w:pStyle w:val="60"/>
        <w:numPr>
          <w:ilvl w:val="0"/>
          <w:numId w:val="9"/>
        </w:numPr>
        <w:tabs>
          <w:tab w:val="clear" w:pos="0"/>
        </w:tabs>
        <w:ind w:firstLine="0" w:firstLineChars="0"/>
        <w:rPr>
          <w:rFonts w:ascii="Times New Roman" w:hAnsi="Times New Roman"/>
        </w:rPr>
      </w:pPr>
      <w:r>
        <w:rPr>
          <w:rFonts w:hint="eastAsia" w:ascii="Times New Roman" w:hAnsi="Times New Roman"/>
        </w:rPr>
        <w:t>安全管理计划与方案应</w:t>
      </w:r>
      <w:r>
        <w:rPr>
          <w:rFonts w:hint="eastAsia" w:ascii="Times New Roman" w:hAnsi="Times New Roman"/>
          <w:lang w:val="en-US" w:eastAsia="zh-CN"/>
        </w:rPr>
        <w:t>支持</w:t>
      </w:r>
      <w:r>
        <w:rPr>
          <w:rFonts w:ascii="Times New Roman" w:hAnsi="Times New Roman"/>
        </w:rPr>
        <w:t>PC端和移动端应用实现全程线上流转</w:t>
      </w:r>
      <w:r>
        <w:rPr>
          <w:rFonts w:hint="eastAsia" w:ascii="Times New Roman" w:hAnsi="Times New Roman"/>
          <w:lang w:eastAsia="zh-CN"/>
        </w:rPr>
        <w:t>，</w:t>
      </w:r>
      <w:r>
        <w:rPr>
          <w:rFonts w:ascii="Times New Roman" w:hAnsi="Times New Roman"/>
        </w:rPr>
        <w:t>支持计划跟踪及逾期自动预警。</w:t>
      </w:r>
    </w:p>
    <w:p w14:paraId="444784EB">
      <w:pPr>
        <w:pStyle w:val="60"/>
        <w:numPr>
          <w:ilvl w:val="0"/>
          <w:numId w:val="9"/>
        </w:numPr>
        <w:tabs>
          <w:tab w:val="clear" w:pos="0"/>
        </w:tabs>
        <w:ind w:firstLine="0" w:firstLineChars="0"/>
        <w:jc w:val="both"/>
        <w:rPr>
          <w:rFonts w:ascii="Times New Roman" w:hAnsi="Times New Roman"/>
        </w:rPr>
      </w:pPr>
      <w:r>
        <w:rPr>
          <w:rFonts w:hint="eastAsia" w:ascii="Times New Roman" w:hAnsi="Times New Roman"/>
        </w:rPr>
        <w:t>安全生产管理应通过网格化责任制对施工现场分区管理</w:t>
      </w:r>
      <w:r>
        <w:rPr>
          <w:rFonts w:hint="eastAsia" w:ascii="Times New Roman" w:hAnsi="Times New Roman"/>
          <w:lang w:eastAsia="zh-CN"/>
        </w:rPr>
        <w:t>，</w:t>
      </w:r>
      <w:r>
        <w:rPr>
          <w:rFonts w:hint="eastAsia" w:ascii="Times New Roman" w:hAnsi="Times New Roman"/>
        </w:rPr>
        <w:t>与人员实名制和到岗履职信息联动</w:t>
      </w:r>
      <w:r>
        <w:rPr>
          <w:rFonts w:hint="eastAsia" w:ascii="Times New Roman" w:hAnsi="Times New Roman"/>
          <w:lang w:eastAsia="zh-CN"/>
        </w:rPr>
        <w:t>，</w:t>
      </w:r>
      <w:r>
        <w:rPr>
          <w:rFonts w:hint="eastAsia" w:ascii="Times New Roman" w:hAnsi="Times New Roman"/>
        </w:rPr>
        <w:t>对动火作业、受限空间、高处作业、电气操作、防雷安全等高风险作业实施线上许可全流程管控。</w:t>
      </w:r>
    </w:p>
    <w:p w14:paraId="06C30451">
      <w:pPr>
        <w:pStyle w:val="60"/>
        <w:numPr>
          <w:ilvl w:val="0"/>
          <w:numId w:val="9"/>
        </w:numPr>
        <w:tabs>
          <w:tab w:val="clear" w:pos="0"/>
        </w:tabs>
        <w:ind w:firstLine="0" w:firstLineChars="0"/>
        <w:rPr>
          <w:rFonts w:ascii="Times New Roman" w:hAnsi="Times New Roman"/>
        </w:rPr>
      </w:pPr>
      <w:r>
        <w:rPr>
          <w:rFonts w:hint="eastAsia" w:ascii="Times New Roman" w:hAnsi="Times New Roman"/>
        </w:rPr>
        <w:t>安全教育培训信息应与人员入场、职业健康等数据联动</w:t>
      </w:r>
      <w:r>
        <w:rPr>
          <w:rFonts w:hint="eastAsia" w:ascii="Times New Roman" w:hAnsi="Times New Roman"/>
          <w:lang w:eastAsia="zh-CN"/>
        </w:rPr>
        <w:t>，</w:t>
      </w:r>
      <w:r>
        <w:rPr>
          <w:rFonts w:hint="eastAsia" w:ascii="Times New Roman" w:hAnsi="Times New Roman"/>
          <w:lang w:val="en-US" w:eastAsia="zh-CN"/>
        </w:rPr>
        <w:t>与</w:t>
      </w:r>
      <w:r>
        <w:rPr>
          <w:rFonts w:hint="eastAsia" w:ascii="Times New Roman" w:hAnsi="Times New Roman"/>
        </w:rPr>
        <w:t>安全技术交底信息联动</w:t>
      </w:r>
      <w:r>
        <w:rPr>
          <w:rFonts w:hint="eastAsia" w:ascii="Times New Roman" w:hAnsi="Times New Roman"/>
          <w:lang w:eastAsia="zh-CN"/>
        </w:rPr>
        <w:t>，</w:t>
      </w:r>
      <w:r>
        <w:rPr>
          <w:rFonts w:hint="eastAsia" w:ascii="Times New Roman" w:hAnsi="Times New Roman"/>
        </w:rPr>
        <w:t>自动预警信息异常人员</w:t>
      </w:r>
      <w:r>
        <w:rPr>
          <w:rFonts w:hint="eastAsia" w:ascii="Times New Roman" w:hAnsi="Times New Roman"/>
          <w:lang w:eastAsia="zh-CN"/>
        </w:rPr>
        <w:t>，</w:t>
      </w:r>
      <w:r>
        <w:rPr>
          <w:rFonts w:hint="eastAsia" w:ascii="Times New Roman" w:hAnsi="Times New Roman"/>
        </w:rPr>
        <w:t>督促管控。</w:t>
      </w:r>
    </w:p>
    <w:p w14:paraId="02893BD8">
      <w:pPr>
        <w:pStyle w:val="60"/>
        <w:numPr>
          <w:ilvl w:val="0"/>
          <w:numId w:val="9"/>
        </w:numPr>
        <w:tabs>
          <w:tab w:val="clear" w:pos="0"/>
        </w:tabs>
        <w:ind w:firstLine="0" w:firstLineChars="0"/>
        <w:rPr>
          <w:rFonts w:ascii="Times New Roman" w:hAnsi="Times New Roman"/>
        </w:rPr>
      </w:pPr>
      <w:r>
        <w:rPr>
          <w:rFonts w:hint="eastAsia" w:ascii="Times New Roman" w:hAnsi="Times New Roman"/>
        </w:rPr>
        <w:t>安全监控应通过AI视频监控、区域电子围栏等技术对光伏组件堆放区、逆变器室、箱变区、材料仓库、施工临时用电区等重点区域进行周界安防管理，实现对违规进入区域人员</w:t>
      </w:r>
      <w:r>
        <w:rPr>
          <w:rFonts w:hint="eastAsia" w:ascii="Times New Roman" w:hAnsi="Times New Roman"/>
          <w:lang w:val="en-US" w:eastAsia="zh-CN"/>
        </w:rPr>
        <w:t>进行</w:t>
      </w:r>
      <w:r>
        <w:rPr>
          <w:rFonts w:hint="eastAsia" w:ascii="Times New Roman" w:hAnsi="Times New Roman"/>
        </w:rPr>
        <w:t>告警、提示；对现场人员未戴安全帽、未穿安全背心、高处作业未系安全带、高空抛物、吸烟、违规接电等违规行为进行自动监测识别、预警提示，宜利用无人机对分散地块进行定期定点巡检，实现安全监控盲区快速覆盖，视频监控</w:t>
      </w:r>
      <w:r>
        <w:rPr>
          <w:rFonts w:hint="eastAsia" w:ascii="Times New Roman" w:hAnsi="Times New Roman"/>
          <w:lang w:val="en-US" w:eastAsia="zh-CN"/>
        </w:rPr>
        <w:t>存储</w:t>
      </w:r>
      <w:r>
        <w:rPr>
          <w:rFonts w:hint="eastAsia" w:ascii="Times New Roman" w:hAnsi="Times New Roman"/>
        </w:rPr>
        <w:t>应满足以下要求：a) 分辨率不低于</w:t>
      </w:r>
      <w:r>
        <w:rPr>
          <w:rFonts w:hint="eastAsia" w:ascii="Times New Roman" w:hAnsi="Times New Roman"/>
          <w:lang w:val="en-US" w:eastAsia="zh-CN"/>
        </w:rPr>
        <w:t>720</w:t>
      </w:r>
      <w:r>
        <w:rPr>
          <w:rFonts w:hint="eastAsia" w:ascii="Times New Roman" w:hAnsi="Times New Roman"/>
        </w:rPr>
        <w:t>P，帧率≥25fps；b) 视频存储时间≥</w:t>
      </w:r>
      <w:r>
        <w:rPr>
          <w:rFonts w:hint="eastAsia" w:ascii="Times New Roman" w:hAnsi="Times New Roman"/>
          <w:lang w:val="en-US" w:eastAsia="zh-CN"/>
        </w:rPr>
        <w:t>90</w:t>
      </w:r>
      <w:r>
        <w:rPr>
          <w:rFonts w:hint="eastAsia" w:ascii="Times New Roman" w:hAnsi="Times New Roman"/>
        </w:rPr>
        <w:t>天</w:t>
      </w:r>
    </w:p>
    <w:p w14:paraId="65C98B95">
      <w:pPr>
        <w:pStyle w:val="60"/>
        <w:numPr>
          <w:ilvl w:val="0"/>
          <w:numId w:val="9"/>
        </w:numPr>
        <w:tabs>
          <w:tab w:val="clear" w:pos="0"/>
        </w:tabs>
        <w:ind w:firstLine="0" w:firstLineChars="0"/>
        <w:rPr>
          <w:rFonts w:ascii="Times New Roman" w:hAnsi="Times New Roman"/>
        </w:rPr>
      </w:pPr>
      <w:r>
        <w:rPr>
          <w:rFonts w:hint="eastAsia" w:ascii="Times New Roman" w:hAnsi="Times New Roman"/>
        </w:rPr>
        <w:t>风险管理应集成风险识别、动态评估、分级预警及应急处置等功能，支持高处作业、临时用电等光伏施工场景的实时监控与数据联动。</w:t>
      </w:r>
    </w:p>
    <w:p w14:paraId="7FFCC338">
      <w:pPr>
        <w:pStyle w:val="60"/>
        <w:numPr>
          <w:ilvl w:val="0"/>
          <w:numId w:val="9"/>
        </w:numPr>
        <w:tabs>
          <w:tab w:val="clear" w:pos="0"/>
        </w:tabs>
        <w:ind w:firstLine="0" w:firstLineChars="0"/>
        <w:rPr>
          <w:rFonts w:ascii="Times New Roman" w:hAnsi="Times New Roman"/>
        </w:rPr>
      </w:pPr>
      <w:r>
        <w:rPr>
          <w:rFonts w:hint="eastAsia" w:ascii="Times New Roman" w:hAnsi="Times New Roman"/>
        </w:rPr>
        <w:t>隐患排查治理应通过移动设备、视频监控、无人机等技术实现安全隐患的在线检查、</w:t>
      </w:r>
      <w:r>
        <w:rPr>
          <w:rFonts w:hint="eastAsia" w:ascii="Times New Roman" w:hAnsi="Times New Roman"/>
          <w:lang w:val="en-US" w:eastAsia="zh-CN"/>
        </w:rPr>
        <w:t>整改跟踪及</w:t>
      </w:r>
      <w:r>
        <w:rPr>
          <w:rFonts w:hint="eastAsia" w:ascii="Times New Roman" w:hAnsi="Times New Roman"/>
        </w:rPr>
        <w:t>逾期未整改闭环处理，重点关注组件安装高空作业隐患、电气设备接线隐患、支架基础稳定性隐患等光伏发电建设工程特有风险。</w:t>
      </w:r>
    </w:p>
    <w:p w14:paraId="1EDA485C">
      <w:pPr>
        <w:pStyle w:val="60"/>
        <w:numPr>
          <w:ilvl w:val="0"/>
          <w:numId w:val="9"/>
        </w:numPr>
        <w:tabs>
          <w:tab w:val="clear" w:pos="0"/>
        </w:tabs>
        <w:ind w:firstLine="0" w:firstLineChars="0"/>
        <w:rPr>
          <w:rFonts w:ascii="Times New Roman" w:hAnsi="Times New Roman"/>
        </w:rPr>
      </w:pPr>
      <w:r>
        <w:rPr>
          <w:rFonts w:hint="eastAsia" w:ascii="Times New Roman" w:hAnsi="Times New Roman"/>
        </w:rPr>
        <w:t>防雷安全管理应建立防雷安全管理体系，实现雷电预警信息自动接收与广播、防雷装置状态监测及雷雨天气施工行为自动限制功能。</w:t>
      </w:r>
    </w:p>
    <w:p w14:paraId="3716C591">
      <w:pPr>
        <w:pStyle w:val="60"/>
        <w:numPr>
          <w:ilvl w:val="0"/>
          <w:numId w:val="9"/>
        </w:numPr>
        <w:tabs>
          <w:tab w:val="clear" w:pos="0"/>
        </w:tabs>
        <w:ind w:firstLine="0" w:firstLineChars="0"/>
        <w:rPr>
          <w:rFonts w:ascii="Times New Roman" w:hAnsi="Times New Roman"/>
        </w:rPr>
      </w:pPr>
      <w:r>
        <w:rPr>
          <w:rFonts w:hint="eastAsia" w:ascii="Times New Roman" w:hAnsi="Times New Roman"/>
        </w:rPr>
        <w:t>消防管理应覆盖逆变器室、箱变区、电缆沟、材料仓库、办公生活区等区域，对电气火灾、易燃材料堆放、电缆敷设等实施重点监控，集成自动报警、应急疏散指引及灭火系统联动功能。户外消防设备应满足防风沙、耐高低温等户外环境下的防护标准。海上消防设备应满足抗盐雾腐蚀等海洋环境下的设备防护标准。</w:t>
      </w:r>
    </w:p>
    <w:p w14:paraId="7FA624D6">
      <w:pPr>
        <w:pStyle w:val="60"/>
        <w:numPr>
          <w:ilvl w:val="0"/>
          <w:numId w:val="9"/>
        </w:numPr>
        <w:tabs>
          <w:tab w:val="clear" w:pos="0"/>
        </w:tabs>
        <w:ind w:firstLine="0" w:firstLineChars="0"/>
        <w:rPr>
          <w:rFonts w:ascii="Times New Roman" w:hAnsi="Times New Roman"/>
        </w:rPr>
      </w:pPr>
      <w:r>
        <w:rPr>
          <w:rFonts w:hint="eastAsia" w:ascii="Times New Roman" w:hAnsi="Times New Roman"/>
        </w:rPr>
        <w:t>危险性较大的分部分项工程管理应通过定位系统、可穿戴设备等对高处作业等场景实时监测预警，针对海上场景应配备北斗短报文+4G双模报警终端，满足无网条件下的应急通信要求。</w:t>
      </w:r>
    </w:p>
    <w:p w14:paraId="0BE4686B">
      <w:pPr>
        <w:pStyle w:val="2"/>
        <w:spacing w:before="318" w:after="318"/>
      </w:pPr>
      <w:bookmarkStart w:id="58" w:name="_Toc9147"/>
      <w:bookmarkStart w:id="59" w:name="_Toc1837"/>
      <w:bookmarkStart w:id="60" w:name="_Toc20170"/>
      <w:bookmarkStart w:id="61" w:name="_Toc18094"/>
      <w:r>
        <w:rPr>
          <w:rFonts w:hint="eastAsia"/>
        </w:rPr>
        <w:t>质量管理</w:t>
      </w:r>
      <w:bookmarkEnd w:id="58"/>
      <w:bookmarkEnd w:id="59"/>
      <w:bookmarkEnd w:id="60"/>
      <w:bookmarkEnd w:id="61"/>
    </w:p>
    <w:p w14:paraId="0B5F8C55">
      <w:pPr>
        <w:pStyle w:val="60"/>
        <w:widowControl/>
        <w:numPr>
          <w:ilvl w:val="0"/>
          <w:numId w:val="10"/>
        </w:numPr>
        <w:tabs>
          <w:tab w:val="clear" w:pos="0"/>
        </w:tabs>
        <w:autoSpaceDE/>
        <w:autoSpaceDN/>
        <w:adjustRightInd/>
        <w:snapToGrid/>
        <w:spacing w:line="240" w:lineRule="auto"/>
        <w:ind w:firstLine="0" w:firstLineChars="0"/>
        <w:jc w:val="both"/>
        <w:rPr>
          <w:rFonts w:hint="default" w:ascii="Times New Roman" w:hAnsi="Times New Roman"/>
          <w:lang w:val="en-US" w:eastAsia="zh-CN"/>
        </w:rPr>
      </w:pPr>
      <w:bookmarkStart w:id="62" w:name="_Toc7385"/>
      <w:r>
        <w:rPr>
          <w:rFonts w:hint="eastAsia" w:ascii="Times New Roman" w:hAnsi="Times New Roman"/>
        </w:rPr>
        <w:t>质量管理应包括</w:t>
      </w:r>
      <w:r>
        <w:rPr>
          <w:rFonts w:hint="eastAsia" w:ascii="Times New Roman" w:hAnsi="Times New Roman"/>
          <w:lang w:val="en-US" w:eastAsia="zh-CN"/>
        </w:rPr>
        <w:t>工程材料质量管理、工程实体质量管理、质量验收管理、质量评价管理、质量控制资料管理等内容。</w:t>
      </w:r>
    </w:p>
    <w:p w14:paraId="2E2A01A1">
      <w:pPr>
        <w:pStyle w:val="60"/>
        <w:numPr>
          <w:ilvl w:val="0"/>
          <w:numId w:val="10"/>
        </w:numPr>
        <w:tabs>
          <w:tab w:val="clear" w:pos="0"/>
        </w:tabs>
        <w:ind w:firstLine="0" w:firstLineChars="0"/>
        <w:jc w:val="both"/>
        <w:rPr>
          <w:rFonts w:ascii="Times New Roman" w:hAnsi="Times New Roman"/>
        </w:rPr>
      </w:pPr>
      <w:r>
        <w:rPr>
          <w:rFonts w:hint="eastAsia" w:ascii="Times New Roman" w:hAnsi="Times New Roman"/>
          <w:lang w:val="en-US" w:eastAsia="zh-CN"/>
        </w:rPr>
        <w:t>质量管理宜采用高清摄像头、无人机、三维激光扫描仪、实测实量智能设备、混凝土试块标养室温湿度智能监测设备等采集有关工程质量数据。</w:t>
      </w:r>
    </w:p>
    <w:p w14:paraId="548699C7">
      <w:pPr>
        <w:pStyle w:val="60"/>
        <w:numPr>
          <w:ilvl w:val="0"/>
          <w:numId w:val="10"/>
        </w:numPr>
        <w:tabs>
          <w:tab w:val="clear" w:pos="0"/>
        </w:tabs>
        <w:ind w:firstLine="0" w:firstLineChars="0"/>
        <w:jc w:val="both"/>
        <w:rPr>
          <w:rFonts w:ascii="Times New Roman" w:hAnsi="Times New Roman"/>
        </w:rPr>
      </w:pPr>
      <w:r>
        <w:rPr>
          <w:rFonts w:hint="eastAsia" w:ascii="Times New Roman" w:hAnsi="Times New Roman"/>
          <w:lang w:val="en-US" w:eastAsia="zh-CN"/>
        </w:rPr>
        <w:t>材料、构配件、设备进场，宜采用人工智能、大数据、物联网等信息化手段进行质量管理，形成相应的数据记录，实现过程可追溯。</w:t>
      </w:r>
    </w:p>
    <w:p w14:paraId="4AC63704">
      <w:pPr>
        <w:pStyle w:val="60"/>
        <w:numPr>
          <w:ilvl w:val="0"/>
          <w:numId w:val="10"/>
        </w:numPr>
        <w:tabs>
          <w:tab w:val="clear" w:pos="0"/>
        </w:tabs>
        <w:ind w:firstLine="0" w:firstLineChars="0"/>
        <w:rPr>
          <w:rFonts w:ascii="Times New Roman" w:hAnsi="Times New Roman"/>
        </w:rPr>
      </w:pPr>
      <w:r>
        <w:rPr>
          <w:rFonts w:hint="eastAsia" w:ascii="Times New Roman" w:hAnsi="Times New Roman"/>
          <w:lang w:val="en-US" w:eastAsia="zh-CN"/>
        </w:rPr>
        <w:t>材料质量管理系统宜采用智能识别技术进行信息数据自动采集并实时传输，动态化管理。</w:t>
      </w:r>
    </w:p>
    <w:p w14:paraId="3139787C">
      <w:pPr>
        <w:pStyle w:val="60"/>
        <w:widowControl/>
        <w:numPr>
          <w:ilvl w:val="0"/>
          <w:numId w:val="10"/>
        </w:numPr>
        <w:tabs>
          <w:tab w:val="clear" w:pos="0"/>
        </w:tabs>
        <w:autoSpaceDE/>
        <w:autoSpaceDN/>
        <w:adjustRightInd/>
        <w:snapToGrid/>
        <w:spacing w:line="240" w:lineRule="auto"/>
        <w:ind w:firstLine="0" w:firstLineChars="0"/>
        <w:rPr>
          <w:rFonts w:hint="default" w:ascii="Times New Roman" w:hAnsi="Times New Roman"/>
          <w:lang w:val="en-US"/>
        </w:rPr>
      </w:pPr>
      <w:r>
        <w:rPr>
          <w:rFonts w:hint="eastAsia" w:ascii="Times New Roman" w:hAnsi="Times New Roman"/>
          <w:lang w:val="en-US" w:eastAsia="zh-CN"/>
        </w:rPr>
        <w:t>材料质量管理系统采集信息宜包含：材料供应单位、生产单位、检验报告、产品合格证、质量证明书、进场日期、进场数量、使用部位等。</w:t>
      </w:r>
    </w:p>
    <w:p w14:paraId="17BAD931">
      <w:pPr>
        <w:pStyle w:val="60"/>
        <w:numPr>
          <w:ilvl w:val="0"/>
          <w:numId w:val="10"/>
        </w:numPr>
        <w:tabs>
          <w:tab w:val="clear" w:pos="0"/>
        </w:tabs>
        <w:ind w:firstLine="0" w:firstLineChars="0"/>
        <w:rPr>
          <w:rFonts w:ascii="Times New Roman" w:hAnsi="Times New Roman"/>
        </w:rPr>
      </w:pPr>
      <w:r>
        <w:rPr>
          <w:rFonts w:hint="eastAsia" w:ascii="Times New Roman" w:hAnsi="Times New Roman"/>
          <w:lang w:val="en-US" w:eastAsia="zh-CN"/>
        </w:rPr>
        <w:t>材料质量管理系统宜结合材料采购系统记录的验收信息，对材料进场后的抽样复试、报告结果等情况进行标记，以实现追踪管理。</w:t>
      </w:r>
    </w:p>
    <w:p w14:paraId="51DE39BF">
      <w:pPr>
        <w:pStyle w:val="60"/>
        <w:numPr>
          <w:ilvl w:val="0"/>
          <w:numId w:val="10"/>
        </w:numPr>
        <w:tabs>
          <w:tab w:val="clear" w:pos="0"/>
        </w:tabs>
        <w:ind w:firstLine="0" w:firstLineChars="0"/>
        <w:rPr>
          <w:rFonts w:ascii="Times New Roman" w:hAnsi="Times New Roman"/>
        </w:rPr>
      </w:pPr>
      <w:r>
        <w:rPr>
          <w:rFonts w:hint="eastAsia" w:ascii="Times New Roman" w:hAnsi="Times New Roman"/>
          <w:lang w:val="en-US" w:eastAsia="zh-CN"/>
        </w:rPr>
        <w:t>工程实体质量管理</w:t>
      </w:r>
      <w:r>
        <w:rPr>
          <w:rFonts w:hint="eastAsia" w:ascii="Times New Roman" w:hAnsi="Times New Roman"/>
        </w:rPr>
        <w:t>宜结合无人机影像识别、移动设备等物联网技术，实时采集关键参数（如</w:t>
      </w:r>
      <w:r>
        <w:rPr>
          <w:rFonts w:hint="eastAsia" w:ascii="Times New Roman" w:hAnsi="Times New Roman"/>
          <w:lang w:val="en-US" w:eastAsia="zh-CN"/>
        </w:rPr>
        <w:t>钢筋直径、间距等</w:t>
      </w:r>
      <w:r>
        <w:rPr>
          <w:rFonts w:hint="eastAsia" w:ascii="Times New Roman" w:hAnsi="Times New Roman"/>
        </w:rPr>
        <w:t>）并自动判定合格性，实现</w:t>
      </w:r>
      <w:r>
        <w:rPr>
          <w:rFonts w:hint="eastAsia" w:ascii="Times New Roman" w:hAnsi="Times New Roman"/>
          <w:lang w:val="en-US" w:eastAsia="zh-CN"/>
        </w:rPr>
        <w:t>对</w:t>
      </w:r>
      <w:r>
        <w:rPr>
          <w:rFonts w:hint="eastAsia" w:ascii="Times New Roman" w:hAnsi="Times New Roman"/>
        </w:rPr>
        <w:t>质量控制要点、隐蔽工程、关键工序的实时预警及质量问题整改跟踪</w:t>
      </w:r>
      <w:r>
        <w:rPr>
          <w:rFonts w:hint="eastAsia" w:ascii="Times New Roman" w:hAnsi="Times New Roman"/>
          <w:lang w:eastAsia="zh-CN"/>
        </w:rPr>
        <w:t>。</w:t>
      </w:r>
    </w:p>
    <w:p w14:paraId="730F80E2">
      <w:pPr>
        <w:pStyle w:val="60"/>
        <w:numPr>
          <w:ilvl w:val="0"/>
          <w:numId w:val="10"/>
        </w:numPr>
        <w:tabs>
          <w:tab w:val="clear" w:pos="0"/>
        </w:tabs>
        <w:ind w:firstLine="0" w:firstLineChars="0"/>
        <w:rPr>
          <w:rFonts w:ascii="Times New Roman" w:hAnsi="Times New Roman"/>
        </w:rPr>
      </w:pPr>
      <w:r>
        <w:rPr>
          <w:rFonts w:hint="eastAsia" w:ascii="Times New Roman" w:hAnsi="Times New Roman"/>
          <w:lang w:eastAsia="zh-CN"/>
        </w:rPr>
        <w:t>质量问题整改任务的接收端，应具备整改措施描述，整改后照片上传、整改情况验收等功能，以实现质量问题从发现</w:t>
      </w:r>
      <w:r>
        <w:rPr>
          <w:rFonts w:hint="eastAsia" w:ascii="Times New Roman" w:hAnsi="Times New Roman"/>
          <w:lang w:val="en-US" w:eastAsia="zh-CN"/>
        </w:rPr>
        <w:t>→</w:t>
      </w:r>
      <w:r>
        <w:rPr>
          <w:rFonts w:hint="eastAsia" w:ascii="Times New Roman" w:hAnsi="Times New Roman"/>
          <w:lang w:eastAsia="zh-CN"/>
        </w:rPr>
        <w:t>任务指派</w:t>
      </w:r>
      <w:r>
        <w:rPr>
          <w:rFonts w:hint="eastAsia" w:ascii="Times New Roman" w:hAnsi="Times New Roman"/>
          <w:lang w:val="en-US" w:eastAsia="zh-CN"/>
        </w:rPr>
        <w:t>→整改实施→</w:t>
      </w:r>
      <w:r>
        <w:rPr>
          <w:rFonts w:hint="eastAsia" w:ascii="Times New Roman" w:hAnsi="Times New Roman"/>
          <w:lang w:eastAsia="zh-CN"/>
        </w:rPr>
        <w:t>整改验收</w:t>
      </w:r>
      <w:r>
        <w:rPr>
          <w:rFonts w:hint="eastAsia" w:ascii="Times New Roman" w:hAnsi="Times New Roman"/>
          <w:lang w:val="en-US" w:eastAsia="zh-CN"/>
        </w:rPr>
        <w:t>→</w:t>
      </w:r>
      <w:r>
        <w:rPr>
          <w:rFonts w:hint="eastAsia" w:ascii="Times New Roman" w:hAnsi="Times New Roman"/>
          <w:lang w:eastAsia="zh-CN"/>
        </w:rPr>
        <w:t>完成的闭环管理。实体质量管理功能板块可通过质量问题的数量、类别、整改完成时间等数据进行综合分析，辅助项目质量管控措施不断优化。</w:t>
      </w:r>
    </w:p>
    <w:p w14:paraId="6C23EEB4">
      <w:pPr>
        <w:pStyle w:val="60"/>
        <w:numPr>
          <w:ilvl w:val="0"/>
          <w:numId w:val="10"/>
        </w:numPr>
        <w:tabs>
          <w:tab w:val="clear" w:pos="0"/>
        </w:tabs>
        <w:ind w:firstLine="0" w:firstLineChars="0"/>
        <w:rPr>
          <w:rFonts w:ascii="Times New Roman" w:hAnsi="Times New Roman"/>
        </w:rPr>
      </w:pPr>
      <w:r>
        <w:rPr>
          <w:rFonts w:hint="eastAsia" w:ascii="Times New Roman" w:hAnsi="Times New Roman"/>
          <w:lang w:val="en-US" w:eastAsia="zh-CN"/>
        </w:rPr>
        <w:t>工程实体质量管理宜具备质量监测功能。对于施工组织设计、施工方案等有关规定中提出有监测要求的工序或部位（如升压站主变压器基础 / GIS 设备基础（陆上）、桩基承台 / 海上升压站平台基础（海上）的大体积混凝土测温、冬期施工测温、标养室温湿度监测等）的监测数据，通过物联网实时上传并应用人工智能进行分析判断，必要时及时进行预警。</w:t>
      </w:r>
    </w:p>
    <w:p w14:paraId="635A4FA2">
      <w:pPr>
        <w:pStyle w:val="60"/>
        <w:numPr>
          <w:ilvl w:val="0"/>
          <w:numId w:val="10"/>
        </w:numPr>
        <w:tabs>
          <w:tab w:val="clear" w:pos="0"/>
        </w:tabs>
        <w:ind w:firstLine="0" w:firstLineChars="0"/>
        <w:rPr>
          <w:rFonts w:ascii="Times New Roman" w:hAnsi="Times New Roman"/>
        </w:rPr>
      </w:pPr>
      <w:r>
        <w:rPr>
          <w:rFonts w:hint="eastAsia" w:ascii="Times New Roman" w:hAnsi="Times New Roman"/>
          <w:lang w:val="en-US" w:eastAsia="zh-CN"/>
        </w:rPr>
        <w:t>实体质量管理宜按照施工现场质量管理标准化要求，运用管理系统平台，实现质量检验检测数据自动采集、质量问题及时预警纠偏。</w:t>
      </w:r>
    </w:p>
    <w:p w14:paraId="4ACFECF7">
      <w:pPr>
        <w:pStyle w:val="60"/>
        <w:numPr>
          <w:ilvl w:val="0"/>
          <w:numId w:val="10"/>
        </w:numPr>
        <w:tabs>
          <w:tab w:val="clear" w:pos="0"/>
        </w:tabs>
        <w:ind w:firstLine="0" w:firstLineChars="0"/>
        <w:rPr>
          <w:rFonts w:ascii="Times New Roman" w:hAnsi="Times New Roman"/>
        </w:rPr>
      </w:pPr>
      <w:r>
        <w:rPr>
          <w:rFonts w:hint="eastAsia" w:ascii="Times New Roman" w:hAnsi="Times New Roman"/>
          <w:lang w:val="en-US" w:eastAsia="zh-CN"/>
        </w:rPr>
        <w:t>质量验收管理应通过移动设备等技术，实现检验批至单位工程的线上审批、质量数据实时采集、验收过程统计分析。</w:t>
      </w:r>
    </w:p>
    <w:p w14:paraId="4E10801C">
      <w:pPr>
        <w:pStyle w:val="60"/>
        <w:numPr>
          <w:ilvl w:val="0"/>
          <w:numId w:val="10"/>
        </w:numPr>
        <w:tabs>
          <w:tab w:val="clear" w:pos="0"/>
        </w:tabs>
        <w:ind w:firstLine="0" w:firstLineChars="0"/>
        <w:rPr>
          <w:rFonts w:ascii="Times New Roman" w:hAnsi="Times New Roman"/>
        </w:rPr>
      </w:pPr>
      <w:r>
        <w:rPr>
          <w:rFonts w:hint="eastAsia" w:ascii="Times New Roman" w:hAnsi="Times New Roman"/>
          <w:lang w:val="en-US" w:eastAsia="zh-CN"/>
        </w:rPr>
        <w:t>质量验收管理宜具备生成单位工程、分部工程、分项工程、检验批等质量验收划分方案功能，划分应符合项目实际施工情况及相应专业验收规范的要求。</w:t>
      </w:r>
    </w:p>
    <w:p w14:paraId="5EA1A8DA">
      <w:pPr>
        <w:pStyle w:val="60"/>
        <w:numPr>
          <w:ilvl w:val="0"/>
          <w:numId w:val="10"/>
        </w:numPr>
        <w:tabs>
          <w:tab w:val="clear" w:pos="0"/>
        </w:tabs>
        <w:ind w:firstLine="0" w:firstLineChars="0"/>
        <w:rPr>
          <w:rFonts w:ascii="Times New Roman" w:hAnsi="Times New Roman"/>
        </w:rPr>
      </w:pPr>
      <w:r>
        <w:rPr>
          <w:rFonts w:hint="eastAsia" w:ascii="Times New Roman" w:hAnsi="Times New Roman"/>
          <w:lang w:val="en-US" w:eastAsia="zh-CN"/>
        </w:rPr>
        <w:t>质量验收系统在施工端应具备报验申请功能，在建设、监理端应具备接收报验申请功能，记录验收工作轨迹，并具备对现场采集的验收数据进行汇总分析的功能。</w:t>
      </w:r>
    </w:p>
    <w:p w14:paraId="2D230C8D">
      <w:pPr>
        <w:pStyle w:val="60"/>
        <w:numPr>
          <w:ilvl w:val="0"/>
          <w:numId w:val="10"/>
        </w:numPr>
        <w:tabs>
          <w:tab w:val="clear" w:pos="0"/>
        </w:tabs>
        <w:ind w:firstLine="0" w:firstLineChars="0"/>
        <w:rPr>
          <w:rFonts w:ascii="Times New Roman" w:hAnsi="Times New Roman"/>
        </w:rPr>
      </w:pPr>
      <w:r>
        <w:rPr>
          <w:rFonts w:hint="eastAsia" w:ascii="Times New Roman" w:hAnsi="Times New Roman"/>
          <w:lang w:val="en-US" w:eastAsia="zh-CN"/>
        </w:rPr>
        <w:t>质量验收管理生成的相关数据，宜与进度管理和造价管理中的工程量确认相关联。</w:t>
      </w:r>
    </w:p>
    <w:p w14:paraId="56F92F4A">
      <w:pPr>
        <w:pStyle w:val="60"/>
        <w:numPr>
          <w:ilvl w:val="0"/>
          <w:numId w:val="10"/>
        </w:numPr>
        <w:tabs>
          <w:tab w:val="clear" w:pos="0"/>
        </w:tabs>
        <w:ind w:firstLine="0" w:firstLineChars="0"/>
        <w:rPr>
          <w:rFonts w:ascii="Times New Roman" w:hAnsi="Times New Roman"/>
        </w:rPr>
      </w:pPr>
      <w:r>
        <w:rPr>
          <w:rFonts w:hint="eastAsia" w:ascii="Times New Roman" w:hAnsi="Times New Roman"/>
          <w:lang w:val="en-US" w:eastAsia="zh-CN"/>
        </w:rPr>
        <w:t>质量评价管理宜采用具备引导交互式操作的智能测量设备采集数据并记录，依据相应质量评价标准，自动判定质量等级。</w:t>
      </w:r>
    </w:p>
    <w:p w14:paraId="015E3C2D">
      <w:pPr>
        <w:pStyle w:val="60"/>
        <w:numPr>
          <w:ilvl w:val="0"/>
          <w:numId w:val="10"/>
        </w:numPr>
        <w:tabs>
          <w:tab w:val="clear" w:pos="0"/>
        </w:tabs>
        <w:ind w:firstLine="0" w:firstLineChars="0"/>
        <w:rPr>
          <w:rFonts w:ascii="Times New Roman" w:hAnsi="Times New Roman"/>
        </w:rPr>
      </w:pPr>
      <w:r>
        <w:rPr>
          <w:rFonts w:hint="eastAsia" w:ascii="Times New Roman" w:hAnsi="Times New Roman"/>
          <w:lang w:val="en-US" w:eastAsia="zh-CN"/>
        </w:rPr>
        <w:t>质量资料管理应对质量缺陷处理资料、现场检测数据进行线上留痕，关联岗位责任，实现信息共享及质量趋势多维度统计分析。</w:t>
      </w:r>
    </w:p>
    <w:p w14:paraId="5AC59381">
      <w:pPr>
        <w:pStyle w:val="60"/>
        <w:numPr>
          <w:ilvl w:val="0"/>
          <w:numId w:val="10"/>
        </w:numPr>
        <w:tabs>
          <w:tab w:val="clear" w:pos="0"/>
        </w:tabs>
        <w:ind w:firstLine="0" w:firstLineChars="0"/>
        <w:rPr>
          <w:rFonts w:ascii="Times New Roman" w:hAnsi="Times New Roman"/>
        </w:rPr>
      </w:pPr>
      <w:r>
        <w:rPr>
          <w:rFonts w:hint="eastAsia" w:ascii="Times New Roman" w:hAnsi="Times New Roman"/>
          <w:lang w:val="en-US" w:eastAsia="zh-CN"/>
        </w:rPr>
        <w:t>质量资料管理宜具备自动归集工程的质量过程控制资料和质量验收资料的功能，并汇总到对应的分部、分项工程，同时与工程信息模型结合，便于验收时调取查阅。</w:t>
      </w:r>
    </w:p>
    <w:p w14:paraId="0BB5D5A3">
      <w:pPr>
        <w:pStyle w:val="60"/>
        <w:numPr>
          <w:ilvl w:val="0"/>
          <w:numId w:val="10"/>
        </w:numPr>
        <w:tabs>
          <w:tab w:val="clear" w:pos="0"/>
        </w:tabs>
        <w:ind w:firstLine="0" w:firstLineChars="0"/>
        <w:rPr>
          <w:rFonts w:ascii="Times New Roman" w:hAnsi="Times New Roman"/>
        </w:rPr>
      </w:pPr>
      <w:r>
        <w:rPr>
          <w:rFonts w:hint="eastAsia" w:ascii="Times New Roman" w:hAnsi="Times New Roman"/>
          <w:lang w:val="en-US" w:eastAsia="zh-CN"/>
        </w:rPr>
        <w:t>质量资料管理系统宜具备基于人工智能技术的工程资料内容一致性检查功能。</w:t>
      </w:r>
    </w:p>
    <w:bookmarkEnd w:id="62"/>
    <w:p w14:paraId="14D3AFB8">
      <w:pPr>
        <w:pStyle w:val="2"/>
        <w:spacing w:before="318" w:after="318"/>
      </w:pPr>
      <w:bookmarkStart w:id="63" w:name="_Toc6538"/>
      <w:bookmarkStart w:id="64" w:name="_Toc26565"/>
      <w:bookmarkStart w:id="65" w:name="_Toc22768"/>
      <w:bookmarkStart w:id="66" w:name="_Toc21842"/>
      <w:r>
        <w:rPr>
          <w:rFonts w:hint="eastAsia"/>
        </w:rPr>
        <w:fldChar w:fldCharType="begin"/>
      </w:r>
      <w:r>
        <w:instrText xml:space="preserve"> HYPERLINK \l "_Toc29932" </w:instrText>
      </w:r>
      <w:r>
        <w:rPr>
          <w:rFonts w:hint="eastAsia"/>
        </w:rPr>
        <w:fldChar w:fldCharType="separate"/>
      </w:r>
      <w:bookmarkStart w:id="67" w:name="_Toc175764253"/>
      <w:r>
        <w:rPr>
          <w:rFonts w:hint="eastAsia"/>
        </w:rPr>
        <w:t>进度管理</w:t>
      </w:r>
      <w:bookmarkEnd w:id="67"/>
      <w:r>
        <w:rPr>
          <w:rFonts w:hint="eastAsia"/>
        </w:rPr>
        <w:fldChar w:fldCharType="end"/>
      </w:r>
      <w:bookmarkEnd w:id="63"/>
      <w:bookmarkEnd w:id="64"/>
      <w:bookmarkEnd w:id="65"/>
      <w:bookmarkEnd w:id="66"/>
    </w:p>
    <w:p w14:paraId="0B2BEF41">
      <w:pPr>
        <w:pStyle w:val="60"/>
        <w:numPr>
          <w:ilvl w:val="0"/>
          <w:numId w:val="11"/>
        </w:numPr>
        <w:ind w:firstLine="0" w:firstLineChars="0"/>
        <w:jc w:val="both"/>
        <w:rPr>
          <w:rFonts w:ascii="Times New Roman" w:hAnsi="Times New Roman"/>
        </w:rPr>
      </w:pPr>
      <w:r>
        <w:rPr>
          <w:rFonts w:hint="eastAsia"/>
        </w:rPr>
        <w:t>进度管理应包含进度计划与联动管理、进度过程跟踪与数据采集、进度对比与偏差分析</w:t>
      </w:r>
      <w:r>
        <w:rPr>
          <w:rFonts w:hint="eastAsia"/>
          <w:lang w:val="en-US" w:eastAsia="zh-CN"/>
        </w:rPr>
        <w:t>等功能，</w:t>
      </w:r>
      <w:r>
        <w:rPr>
          <w:rFonts w:hint="eastAsia"/>
        </w:rPr>
        <w:t>宜包含进度模拟与预测</w:t>
      </w:r>
      <w:r>
        <w:rPr>
          <w:rFonts w:hint="eastAsia"/>
          <w:lang w:val="en-US" w:eastAsia="zh-CN"/>
        </w:rPr>
        <w:t>等功能。</w:t>
      </w:r>
    </w:p>
    <w:p w14:paraId="2F863840">
      <w:pPr>
        <w:pStyle w:val="60"/>
        <w:numPr>
          <w:ilvl w:val="0"/>
          <w:numId w:val="11"/>
        </w:numPr>
        <w:ind w:firstLine="0" w:firstLineChars="0"/>
        <w:jc w:val="both"/>
        <w:rPr>
          <w:rFonts w:ascii="Times New Roman" w:hAnsi="Times New Roman"/>
        </w:rPr>
      </w:pPr>
      <w:r>
        <w:rPr>
          <w:rFonts w:hint="eastAsia"/>
        </w:rPr>
        <w:t>进度计划与联动管理应实现进度计划编制。项目进度计划应基于符合光伏发电项目特点的工作分解结构进行编制，应包含场平、基础施工、支架安装、组件安装、电气设备安装与调试等关键节点。</w:t>
      </w:r>
    </w:p>
    <w:p w14:paraId="4B28CC76">
      <w:pPr>
        <w:pStyle w:val="60"/>
        <w:numPr>
          <w:ilvl w:val="0"/>
          <w:numId w:val="11"/>
        </w:numPr>
        <w:ind w:firstLine="0" w:firstLineChars="0"/>
        <w:jc w:val="both"/>
        <w:rPr>
          <w:rFonts w:ascii="Times New Roman" w:hAnsi="Times New Roman"/>
        </w:rPr>
      </w:pPr>
      <w:r>
        <w:rPr>
          <w:rFonts w:hint="eastAsia"/>
        </w:rPr>
        <w:t>进度计划与联动管理宜实现多计划联动。进度计划宜与设备到货计划、施工资源投入计划及费用计划绑定。</w:t>
      </w:r>
    </w:p>
    <w:p w14:paraId="7738A334">
      <w:pPr>
        <w:pStyle w:val="60"/>
        <w:numPr>
          <w:ilvl w:val="0"/>
          <w:numId w:val="11"/>
        </w:numPr>
        <w:ind w:firstLine="0" w:firstLineChars="0"/>
        <w:jc w:val="both"/>
        <w:rPr>
          <w:rFonts w:ascii="Times New Roman" w:hAnsi="Times New Roman"/>
        </w:rPr>
      </w:pPr>
      <w:r>
        <w:rPr>
          <w:rFonts w:hint="eastAsia"/>
        </w:rPr>
        <w:t>进度计划与联动管理应实现关键路径预警。系统应能识别光伏项目的关键路径，并对关键路径上的进度偏差进行预警。</w:t>
      </w:r>
    </w:p>
    <w:p w14:paraId="52DA0803">
      <w:pPr>
        <w:pStyle w:val="60"/>
        <w:numPr>
          <w:ilvl w:val="0"/>
          <w:numId w:val="11"/>
        </w:numPr>
        <w:ind w:firstLine="0" w:firstLineChars="0"/>
        <w:jc w:val="both"/>
        <w:rPr>
          <w:rFonts w:ascii="Times New Roman" w:hAnsi="Times New Roman"/>
        </w:rPr>
      </w:pPr>
      <w:r>
        <w:rPr>
          <w:rFonts w:hint="eastAsia"/>
        </w:rPr>
        <w:t>进度计划与联动管理应实现进度计划变更。进度计划的变更应经过规定的审批流程，并评估其对资源计划与总工期的影响。</w:t>
      </w:r>
    </w:p>
    <w:p w14:paraId="11723A54">
      <w:pPr>
        <w:pStyle w:val="60"/>
        <w:numPr>
          <w:ilvl w:val="0"/>
          <w:numId w:val="11"/>
        </w:numPr>
        <w:ind w:firstLine="0" w:firstLineChars="0"/>
        <w:jc w:val="both"/>
        <w:rPr>
          <w:rFonts w:ascii="Times New Roman" w:hAnsi="Times New Roman"/>
        </w:rPr>
      </w:pPr>
      <w:r>
        <w:rPr>
          <w:rFonts w:hint="eastAsia"/>
        </w:rPr>
        <w:t>进度过程跟踪与数据采集宜实现宏观数据采集。应通过定期获取施工现场的正射影像或实景三维模型，并对其进行分析，自动识别并统计关键工序的完成工程量。</w:t>
      </w:r>
    </w:p>
    <w:p w14:paraId="663456D2">
      <w:pPr>
        <w:pStyle w:val="60"/>
        <w:numPr>
          <w:ilvl w:val="0"/>
          <w:numId w:val="11"/>
        </w:numPr>
        <w:ind w:firstLine="0" w:firstLineChars="0"/>
        <w:jc w:val="both"/>
        <w:rPr>
          <w:rFonts w:ascii="Times New Roman" w:hAnsi="Times New Roman"/>
        </w:rPr>
      </w:pPr>
      <w:r>
        <w:rPr>
          <w:rFonts w:hint="eastAsia"/>
        </w:rPr>
        <w:t>进度过程跟踪与数据采集应配备移动端应用，用于现场管理人员填报每日工作完成量、上传施工日志与关键节点影像资料；主要设备与构件宜采用二维码或</w:t>
      </w:r>
      <w:r>
        <w:rPr>
          <w:rFonts w:hint="eastAsia" w:ascii="Times New Roman" w:hAnsi="Times New Roman" w:cs="Times New Roman"/>
        </w:rPr>
        <w:t>RFID</w:t>
      </w:r>
      <w:r>
        <w:rPr>
          <w:rFonts w:hint="eastAsia"/>
        </w:rPr>
        <w:t>标签，实现安装过程信息的可追溯。</w:t>
      </w:r>
    </w:p>
    <w:p w14:paraId="00F399DF">
      <w:pPr>
        <w:pStyle w:val="60"/>
        <w:numPr>
          <w:ilvl w:val="0"/>
          <w:numId w:val="11"/>
        </w:numPr>
        <w:ind w:firstLine="0" w:firstLineChars="0"/>
        <w:jc w:val="both"/>
        <w:rPr>
          <w:rFonts w:ascii="Times New Roman" w:hAnsi="Times New Roman"/>
        </w:rPr>
      </w:pPr>
      <w:r>
        <w:rPr>
          <w:rFonts w:hint="eastAsia"/>
        </w:rPr>
        <w:t>进度过程跟踪与数据采集宜与环境资源数据关联。进度数据采集系统宜具备记录并关联天气状况、劳动力投入及主要机械设备运行状态等信息的能力。</w:t>
      </w:r>
    </w:p>
    <w:p w14:paraId="1C62C2DA">
      <w:pPr>
        <w:pStyle w:val="60"/>
        <w:numPr>
          <w:ilvl w:val="0"/>
          <w:numId w:val="11"/>
        </w:numPr>
        <w:ind w:firstLine="0" w:firstLineChars="0"/>
        <w:jc w:val="both"/>
        <w:rPr>
          <w:rFonts w:ascii="Times New Roman" w:hAnsi="Times New Roman"/>
        </w:rPr>
      </w:pPr>
      <w:r>
        <w:rPr>
          <w:rFonts w:hint="eastAsia"/>
        </w:rPr>
        <w:t>进度对比与偏差分析应</w:t>
      </w:r>
      <w:r>
        <w:rPr>
          <w:rFonts w:hint="eastAsia"/>
          <w:lang w:val="en-US" w:eastAsia="zh-CN"/>
        </w:rPr>
        <w:t>对</w:t>
      </w:r>
      <w:r>
        <w:rPr>
          <w:rFonts w:hint="eastAsia"/>
        </w:rPr>
        <w:t>项目实际进度数据与经批准的进度基准进行系统性比较，基于对比结果，明确识别进度偏差的性质与状态。</w:t>
      </w:r>
    </w:p>
    <w:p w14:paraId="13D9D993">
      <w:pPr>
        <w:pStyle w:val="60"/>
        <w:numPr>
          <w:ilvl w:val="0"/>
          <w:numId w:val="11"/>
        </w:numPr>
        <w:ind w:firstLine="0" w:firstLineChars="0"/>
        <w:jc w:val="both"/>
        <w:rPr>
          <w:rFonts w:ascii="Times New Roman" w:hAnsi="Times New Roman"/>
        </w:rPr>
      </w:pPr>
      <w:r>
        <w:rPr>
          <w:rFonts w:hint="eastAsia"/>
        </w:rPr>
        <w:t>进度对比与偏差分析宜实现多维度进度对比。系统宜提供包括但不限于以下维度的对比视图：</w:t>
      </w:r>
    </w:p>
    <w:p w14:paraId="277C9A1C">
      <w:pPr>
        <w:pStyle w:val="60"/>
        <w:numPr>
          <w:ilvl w:val="0"/>
          <w:numId w:val="12"/>
        </w:numPr>
        <w:ind w:firstLine="0" w:firstLineChars="0"/>
        <w:jc w:val="both"/>
      </w:pPr>
      <w:r>
        <w:rPr>
          <w:rFonts w:hint="eastAsia"/>
        </w:rPr>
        <w:t>基于</w:t>
      </w:r>
      <w:r>
        <w:rPr>
          <w:rFonts w:hint="eastAsia" w:ascii="Times New Roman" w:hAnsi="Times New Roman" w:cs="Times New Roman"/>
        </w:rPr>
        <w:t>GIS</w:t>
      </w:r>
      <w:r>
        <w:rPr>
          <w:rFonts w:hint="eastAsia"/>
        </w:rPr>
        <w:t>的项目全景进度视图；</w:t>
      </w:r>
    </w:p>
    <w:p w14:paraId="7230DAC1">
      <w:pPr>
        <w:pStyle w:val="60"/>
        <w:numPr>
          <w:ilvl w:val="0"/>
          <w:numId w:val="12"/>
        </w:numPr>
        <w:ind w:firstLine="0" w:firstLineChars="0"/>
        <w:jc w:val="both"/>
      </w:pPr>
      <w:r>
        <w:rPr>
          <w:rFonts w:hint="eastAsia"/>
        </w:rPr>
        <w:t>基于</w:t>
      </w:r>
      <w:r>
        <w:rPr>
          <w:rFonts w:hint="eastAsia" w:ascii="Times New Roman" w:hAnsi="Times New Roman" w:cs="Times New Roman"/>
        </w:rPr>
        <w:t>BIM</w:t>
      </w:r>
      <w:r>
        <w:rPr>
          <w:rFonts w:hint="eastAsia"/>
        </w:rPr>
        <w:t>的构件安装状态视图；</w:t>
      </w:r>
    </w:p>
    <w:p w14:paraId="3514E11D">
      <w:pPr>
        <w:pStyle w:val="60"/>
        <w:numPr>
          <w:ilvl w:val="0"/>
          <w:numId w:val="12"/>
        </w:numPr>
        <w:ind w:firstLine="0" w:firstLineChars="0"/>
        <w:jc w:val="both"/>
      </w:pPr>
      <w:r>
        <w:rPr>
          <w:rFonts w:hint="eastAsia"/>
        </w:rPr>
        <w:t>基于甘特图与</w:t>
      </w:r>
      <w:r>
        <w:rPr>
          <w:rFonts w:hint="eastAsia" w:ascii="Times New Roman" w:hAnsi="Times New Roman" w:cs="Times New Roman"/>
        </w:rPr>
        <w:t>S</w:t>
      </w:r>
      <w:r>
        <w:rPr>
          <w:rFonts w:hint="eastAsia"/>
        </w:rPr>
        <w:t>曲线法的总体进度对比。</w:t>
      </w:r>
    </w:p>
    <w:p w14:paraId="084D9232">
      <w:pPr>
        <w:pStyle w:val="60"/>
        <w:numPr>
          <w:ilvl w:val="0"/>
          <w:numId w:val="11"/>
        </w:numPr>
        <w:ind w:firstLine="0" w:firstLineChars="0"/>
        <w:jc w:val="both"/>
        <w:rPr>
          <w:rFonts w:ascii="Times New Roman" w:hAnsi="Times New Roman"/>
        </w:rPr>
      </w:pPr>
      <w:r>
        <w:rPr>
          <w:rFonts w:hint="eastAsia"/>
        </w:rPr>
        <w:t>进度对比与偏差分析宜实现智能化偏差分析预警。系统宜对进度偏差进行量化分析，并自动生成预警信息。</w:t>
      </w:r>
    </w:p>
    <w:p w14:paraId="22EE45FB">
      <w:pPr>
        <w:pStyle w:val="60"/>
        <w:numPr>
          <w:ilvl w:val="0"/>
          <w:numId w:val="11"/>
        </w:numPr>
        <w:ind w:firstLine="0" w:firstLineChars="0"/>
        <w:jc w:val="both"/>
        <w:rPr>
          <w:rFonts w:ascii="Times New Roman" w:hAnsi="Times New Roman"/>
        </w:rPr>
      </w:pPr>
      <w:r>
        <w:rPr>
          <w:rFonts w:hint="eastAsia"/>
        </w:rPr>
        <w:t>进度模拟与预测宜实现</w:t>
      </w:r>
      <w:r>
        <w:rPr>
          <w:rFonts w:hint="eastAsia" w:ascii="Times New Roman" w:hAnsi="Times New Roman" w:cs="Times New Roman"/>
        </w:rPr>
        <w:t>4D</w:t>
      </w:r>
      <w:r>
        <w:rPr>
          <w:rFonts w:hint="eastAsia"/>
        </w:rPr>
        <w:t>进度模拟。宜建立基于</w:t>
      </w:r>
      <w:r>
        <w:rPr>
          <w:rFonts w:hint="eastAsia" w:ascii="Times New Roman" w:hAnsi="Times New Roman" w:cs="Times New Roman"/>
        </w:rPr>
        <w:t>BIM</w:t>
      </w:r>
      <w:r>
        <w:rPr>
          <w:rFonts w:hint="eastAsia"/>
        </w:rPr>
        <w:t>的</w:t>
      </w:r>
      <w:r>
        <w:rPr>
          <w:rFonts w:hint="eastAsia" w:ascii="Times New Roman" w:hAnsi="Times New Roman" w:cs="Times New Roman"/>
        </w:rPr>
        <w:t>4D</w:t>
      </w:r>
      <w:r>
        <w:rPr>
          <w:rFonts w:hint="eastAsia"/>
        </w:rPr>
        <w:t>进度模型，将三维模型与进度计划关联，进行施工过程的可视化模拟。</w:t>
      </w:r>
    </w:p>
    <w:p w14:paraId="2F91535B">
      <w:pPr>
        <w:pStyle w:val="60"/>
        <w:numPr>
          <w:ilvl w:val="0"/>
          <w:numId w:val="11"/>
        </w:numPr>
        <w:ind w:firstLine="0" w:firstLineChars="0"/>
        <w:jc w:val="both"/>
        <w:rPr>
          <w:rFonts w:ascii="Times New Roman" w:hAnsi="Times New Roman"/>
        </w:rPr>
      </w:pPr>
      <w:r>
        <w:rPr>
          <w:rFonts w:hint="eastAsia"/>
        </w:rPr>
        <w:t>进度模拟与预测宜实现基于历史数据和机器学习算法的进度趋势预测，支持资源/方案调整对总工期影响的模拟；机器学习算法需通过至少1个同类项目历史数据验证，预测准确率≥90%，本项目应用后需复核调优。</w:t>
      </w:r>
    </w:p>
    <w:p w14:paraId="7537840D">
      <w:pPr>
        <w:pStyle w:val="2"/>
        <w:spacing w:before="318" w:after="318"/>
      </w:pPr>
      <w:bookmarkStart w:id="68" w:name="_Toc9661"/>
      <w:bookmarkStart w:id="69" w:name="_Toc13925"/>
      <w:bookmarkStart w:id="70" w:name="_Toc6155"/>
      <w:bookmarkStart w:id="71" w:name="_Toc4648"/>
      <w:r>
        <w:rPr>
          <w:rFonts w:hint="eastAsia"/>
        </w:rPr>
        <w:fldChar w:fldCharType="begin"/>
      </w:r>
      <w:r>
        <w:instrText xml:space="preserve"> HYPERLINK \l "_Toc26417" </w:instrText>
      </w:r>
      <w:r>
        <w:rPr>
          <w:rFonts w:hint="eastAsia"/>
        </w:rPr>
        <w:fldChar w:fldCharType="separate"/>
      </w:r>
      <w:bookmarkStart w:id="72" w:name="_Toc175764254"/>
      <w:r>
        <w:rPr>
          <w:rFonts w:hint="eastAsia"/>
        </w:rPr>
        <w:t>造价管理</w:t>
      </w:r>
      <w:bookmarkEnd w:id="72"/>
      <w:r>
        <w:rPr>
          <w:rFonts w:hint="eastAsia"/>
        </w:rPr>
        <w:fldChar w:fldCharType="end"/>
      </w:r>
      <w:bookmarkEnd w:id="68"/>
      <w:bookmarkEnd w:id="69"/>
      <w:bookmarkEnd w:id="70"/>
      <w:bookmarkEnd w:id="71"/>
    </w:p>
    <w:p w14:paraId="04515A6E">
      <w:pPr>
        <w:pStyle w:val="60"/>
        <w:numPr>
          <w:ilvl w:val="0"/>
          <w:numId w:val="13"/>
        </w:numPr>
        <w:tabs>
          <w:tab w:val="clear" w:pos="0"/>
        </w:tabs>
        <w:ind w:firstLine="0" w:firstLineChars="0"/>
        <w:jc w:val="both"/>
        <w:rPr>
          <w:rFonts w:ascii="Times New Roman" w:hAnsi="Times New Roman"/>
        </w:rPr>
      </w:pPr>
      <w:r>
        <w:rPr>
          <w:rFonts w:hint="eastAsia"/>
        </w:rPr>
        <w:t>造价管理应包含对合同的全面管理，具体包括合同分类、合同台账、合同变更、合同收支等功能。</w:t>
      </w:r>
    </w:p>
    <w:p w14:paraId="348D0239">
      <w:pPr>
        <w:pStyle w:val="60"/>
        <w:numPr>
          <w:ilvl w:val="0"/>
          <w:numId w:val="13"/>
        </w:numPr>
        <w:tabs>
          <w:tab w:val="clear" w:pos="0"/>
        </w:tabs>
        <w:ind w:firstLine="0" w:firstLineChars="0"/>
        <w:jc w:val="both"/>
        <w:rPr>
          <w:rFonts w:ascii="Times New Roman" w:hAnsi="Times New Roman"/>
        </w:rPr>
      </w:pPr>
      <w:r>
        <w:rPr>
          <w:rFonts w:hint="eastAsia"/>
        </w:rPr>
        <w:t>造价管理应采用监控、统计、对比等方法，与进度管理功能联动，反映合同金额、费用目标与实际成本费用的偏差，宜结合分析、预测</w:t>
      </w:r>
      <w:r>
        <w:rPr>
          <w:rFonts w:hint="eastAsia"/>
          <w:lang w:val="en-US" w:eastAsia="zh-CN"/>
        </w:rPr>
        <w:t>方法</w:t>
      </w:r>
      <w:r>
        <w:rPr>
          <w:rFonts w:hint="eastAsia"/>
        </w:rPr>
        <w:t>，</w:t>
      </w:r>
      <w:r>
        <w:rPr>
          <w:rFonts w:hint="eastAsia"/>
          <w:lang w:val="en-US" w:eastAsia="zh-CN"/>
        </w:rPr>
        <w:t>提升</w:t>
      </w:r>
      <w:r>
        <w:rPr>
          <w:rFonts w:hint="eastAsia"/>
        </w:rPr>
        <w:t>成本管控效率。同时应基于人员实名制数据，</w:t>
      </w:r>
      <w:r>
        <w:rPr>
          <w:rFonts w:hint="eastAsia"/>
          <w:lang w:val="en-US" w:eastAsia="zh-CN"/>
        </w:rPr>
        <w:t>保障</w:t>
      </w:r>
      <w:r>
        <w:rPr>
          <w:rFonts w:hint="eastAsia"/>
        </w:rPr>
        <w:t>新产业工人工资</w:t>
      </w:r>
      <w:r>
        <w:rPr>
          <w:rFonts w:hint="eastAsia"/>
          <w:lang w:val="en-US" w:eastAsia="zh-CN"/>
        </w:rPr>
        <w:t>足额按时</w:t>
      </w:r>
      <w:r>
        <w:rPr>
          <w:rFonts w:hint="eastAsia"/>
        </w:rPr>
        <w:t>发放，并完成安全措施费的审批、统计、分析及预测。应建立极端天气、意外情况等费用风险预控机制。</w:t>
      </w:r>
    </w:p>
    <w:p w14:paraId="471AF33C">
      <w:pPr>
        <w:pStyle w:val="60"/>
        <w:numPr>
          <w:ilvl w:val="0"/>
          <w:numId w:val="13"/>
        </w:numPr>
        <w:tabs>
          <w:tab w:val="clear" w:pos="0"/>
        </w:tabs>
        <w:ind w:firstLine="0" w:firstLineChars="0"/>
        <w:jc w:val="both"/>
        <w:rPr>
          <w:rFonts w:ascii="Times New Roman" w:hAnsi="Times New Roman"/>
        </w:rPr>
      </w:pPr>
      <w:r>
        <w:rPr>
          <w:rFonts w:hint="eastAsia"/>
        </w:rPr>
        <w:t>造价管理应实现合同变更及签证的线上登记、多部门协同审核、费用智能核算、执行动态跟踪及资料电子化归档等功能。</w:t>
      </w:r>
    </w:p>
    <w:p w14:paraId="4DB49655">
      <w:pPr>
        <w:pStyle w:val="60"/>
        <w:numPr>
          <w:ilvl w:val="0"/>
          <w:numId w:val="13"/>
        </w:numPr>
        <w:tabs>
          <w:tab w:val="clear" w:pos="0"/>
        </w:tabs>
        <w:ind w:firstLine="0" w:firstLineChars="0"/>
        <w:jc w:val="both"/>
        <w:rPr>
          <w:rFonts w:ascii="Times New Roman" w:hAnsi="Times New Roman"/>
        </w:rPr>
      </w:pPr>
      <w:r>
        <w:rPr>
          <w:rFonts w:hint="eastAsia"/>
        </w:rPr>
        <w:t>造价管理应包括合同执行、合同计量等内容，实现工程量填报超概算时</w:t>
      </w:r>
      <w:r>
        <w:rPr>
          <w:rFonts w:hint="eastAsia"/>
          <w:lang w:val="en-US" w:eastAsia="zh-CN"/>
        </w:rPr>
        <w:t>自动</w:t>
      </w:r>
      <w:r>
        <w:rPr>
          <w:rFonts w:hint="eastAsia"/>
        </w:rPr>
        <w:t>提醒并</w:t>
      </w:r>
      <w:r>
        <w:rPr>
          <w:rFonts w:hint="eastAsia"/>
          <w:lang w:val="en-US" w:eastAsia="zh-CN"/>
        </w:rPr>
        <w:t>限制提交</w:t>
      </w:r>
      <w:r>
        <w:rPr>
          <w:rFonts w:hint="eastAsia"/>
        </w:rPr>
        <w:t>等功能。</w:t>
      </w:r>
    </w:p>
    <w:p w14:paraId="0102CE28">
      <w:pPr>
        <w:pStyle w:val="60"/>
        <w:numPr>
          <w:ilvl w:val="0"/>
          <w:numId w:val="13"/>
        </w:numPr>
        <w:tabs>
          <w:tab w:val="clear" w:pos="0"/>
        </w:tabs>
        <w:ind w:firstLine="0" w:firstLineChars="0"/>
        <w:jc w:val="both"/>
        <w:rPr>
          <w:rFonts w:ascii="Times New Roman" w:hAnsi="Times New Roman"/>
        </w:rPr>
      </w:pPr>
      <w:r>
        <w:rPr>
          <w:rFonts w:hint="eastAsia"/>
        </w:rPr>
        <w:t>造价管理应包括工程量生成、合同结算单生成、线上审批等基础功能</w:t>
      </w:r>
      <w:r>
        <w:rPr>
          <w:rFonts w:hint="eastAsia"/>
          <w:lang w:eastAsia="zh-CN"/>
        </w:rPr>
        <w:t>，</w:t>
      </w:r>
      <w:r>
        <w:rPr>
          <w:rFonts w:hint="eastAsia"/>
        </w:rPr>
        <w:t>实现付款业务流程在线审批管理。</w:t>
      </w:r>
    </w:p>
    <w:p w14:paraId="1BE0A358">
      <w:pPr>
        <w:pStyle w:val="60"/>
        <w:numPr>
          <w:ilvl w:val="0"/>
          <w:numId w:val="13"/>
        </w:numPr>
        <w:tabs>
          <w:tab w:val="clear" w:pos="0"/>
        </w:tabs>
        <w:ind w:firstLine="0" w:firstLineChars="0"/>
        <w:jc w:val="both"/>
        <w:rPr>
          <w:rFonts w:hint="eastAsia" w:ascii="Times New Roman" w:hAnsi="Times New Roman"/>
        </w:rPr>
      </w:pPr>
      <w:r>
        <w:rPr>
          <w:rFonts w:hint="eastAsia"/>
        </w:rPr>
        <w:t>重点项目造价管理宜打通业务流程与财务流程，实现物资订单、过程管理与财务结算的物料编码统一，同时应能够基于统一编码完成项目全流程数据的流转与管理，实现组织通、流程通、数据通，打造业财一体化管理模式</w:t>
      </w:r>
      <w:r>
        <w:t>。</w:t>
      </w:r>
    </w:p>
    <w:p w14:paraId="4A5D3FCA">
      <w:pPr>
        <w:pStyle w:val="2"/>
        <w:spacing w:before="318" w:after="318"/>
      </w:pPr>
      <w:bookmarkStart w:id="73" w:name="_Toc26620"/>
      <w:bookmarkStart w:id="74" w:name="_Toc7697"/>
      <w:bookmarkStart w:id="75" w:name="_Toc15187"/>
      <w:bookmarkStart w:id="76" w:name="_Toc8714"/>
      <w:bookmarkStart w:id="77" w:name="_Toc19559"/>
      <w:bookmarkStart w:id="78" w:name="_Toc27359"/>
      <w:bookmarkStart w:id="79" w:name="_Toc2470"/>
      <w:bookmarkStart w:id="80" w:name="_Toc16836"/>
      <w:bookmarkStart w:id="81" w:name="_Toc11479"/>
      <w:bookmarkStart w:id="82" w:name="_Toc6939"/>
      <w:r>
        <w:rPr>
          <w:rFonts w:hint="eastAsia"/>
        </w:rPr>
        <w:fldChar w:fldCharType="begin"/>
      </w:r>
      <w:r>
        <w:instrText xml:space="preserve"> HYPERLINK \l "_Toc27691" </w:instrText>
      </w:r>
      <w:r>
        <w:rPr>
          <w:rFonts w:hint="eastAsia"/>
        </w:rPr>
        <w:fldChar w:fldCharType="separate"/>
      </w:r>
      <w:bookmarkStart w:id="83" w:name="_Toc175764255"/>
      <w:bookmarkStart w:id="84" w:name="_Toc124430355"/>
      <w:bookmarkStart w:id="85" w:name="_Toc139442474"/>
      <w:r>
        <w:rPr>
          <w:rFonts w:hint="eastAsia"/>
        </w:rPr>
        <w:t>环境管理</w:t>
      </w:r>
      <w:bookmarkEnd w:id="83"/>
      <w:bookmarkEnd w:id="84"/>
      <w:bookmarkEnd w:id="85"/>
      <w:r>
        <w:rPr>
          <w:rFonts w:hint="eastAsia"/>
        </w:rPr>
        <w:fldChar w:fldCharType="end"/>
      </w:r>
      <w:bookmarkEnd w:id="73"/>
      <w:bookmarkEnd w:id="74"/>
      <w:bookmarkEnd w:id="75"/>
      <w:bookmarkEnd w:id="76"/>
      <w:bookmarkEnd w:id="77"/>
      <w:bookmarkEnd w:id="78"/>
      <w:bookmarkEnd w:id="79"/>
      <w:bookmarkEnd w:id="80"/>
      <w:bookmarkEnd w:id="81"/>
      <w:bookmarkEnd w:id="82"/>
    </w:p>
    <w:p w14:paraId="76650FA2">
      <w:pPr>
        <w:pStyle w:val="60"/>
        <w:numPr>
          <w:ilvl w:val="0"/>
          <w:numId w:val="14"/>
        </w:numPr>
        <w:tabs>
          <w:tab w:val="clear" w:pos="0"/>
        </w:tabs>
        <w:ind w:firstLine="0" w:firstLineChars="0"/>
        <w:jc w:val="both"/>
        <w:rPr>
          <w:rFonts w:ascii="Times New Roman" w:hAnsi="Times New Roman"/>
        </w:rPr>
      </w:pPr>
      <w:r>
        <w:rPr>
          <w:rFonts w:hint="eastAsia" w:ascii="Times New Roman" w:hAnsi="Times New Roman"/>
        </w:rPr>
        <w:t>环境管理</w:t>
      </w:r>
      <w:r>
        <w:rPr>
          <w:rFonts w:hint="eastAsia" w:ascii="Times New Roman" w:hAnsi="Times New Roman"/>
          <w:lang w:val="en-US" w:eastAsia="zh-CN"/>
        </w:rPr>
        <w:t>宜</w:t>
      </w:r>
      <w:r>
        <w:rPr>
          <w:rFonts w:hint="eastAsia" w:ascii="Times New Roman" w:hAnsi="Times New Roman"/>
        </w:rPr>
        <w:t>利用视频监控、传感器等设备对工程区域内及周边的建设环境进行实时监测、管控，具备</w:t>
      </w:r>
      <w:r>
        <w:rPr>
          <w:rFonts w:hint="eastAsia" w:ascii="Times New Roman" w:hAnsi="Times New Roman"/>
          <w:lang w:val="en-US" w:eastAsia="zh-CN"/>
        </w:rPr>
        <w:t>掌握</w:t>
      </w:r>
      <w:r>
        <w:rPr>
          <w:rFonts w:hint="eastAsia" w:ascii="Times New Roman" w:hAnsi="Times New Roman"/>
        </w:rPr>
        <w:t>气象、水文、环境等</w:t>
      </w:r>
      <w:r>
        <w:rPr>
          <w:rFonts w:hint="eastAsia" w:ascii="Times New Roman" w:hAnsi="Times New Roman"/>
          <w:lang w:val="en-US" w:eastAsia="zh-CN"/>
        </w:rPr>
        <w:t>关键环境参数的能力，达到文明绿色施工要求</w:t>
      </w:r>
      <w:r>
        <w:rPr>
          <w:rFonts w:hint="eastAsia" w:ascii="Times New Roman" w:hAnsi="Times New Roman"/>
        </w:rPr>
        <w:t>。</w:t>
      </w:r>
    </w:p>
    <w:p w14:paraId="1E159F3B">
      <w:pPr>
        <w:pStyle w:val="60"/>
        <w:numPr>
          <w:ilvl w:val="0"/>
          <w:numId w:val="14"/>
        </w:numPr>
        <w:tabs>
          <w:tab w:val="clear" w:pos="0"/>
        </w:tabs>
        <w:ind w:firstLine="0" w:firstLineChars="0"/>
        <w:rPr>
          <w:rFonts w:ascii="Times New Roman" w:hAnsi="Times New Roman"/>
        </w:rPr>
      </w:pPr>
      <w:r>
        <w:rPr>
          <w:rFonts w:hint="eastAsia" w:ascii="Times New Roman" w:hAnsi="Times New Roman"/>
        </w:rPr>
        <w:t>环境监测设备应满足国家现行相应标准及施工现场具体监测要求，能连续自动监测光伏场区的风速、温度、光照强度、降水等环境数据；宜</w:t>
      </w:r>
      <w:r>
        <w:rPr>
          <w:rFonts w:hint="eastAsia" w:ascii="Times New Roman" w:hAnsi="Times New Roman"/>
          <w:lang w:val="en-US" w:eastAsia="zh-CN"/>
        </w:rPr>
        <w:t>具备</w:t>
      </w:r>
      <w:r>
        <w:rPr>
          <w:rFonts w:hint="eastAsia" w:ascii="Times New Roman" w:hAnsi="Times New Roman"/>
        </w:rPr>
        <w:t>户外作业窗口期规划</w:t>
      </w:r>
      <w:r>
        <w:rPr>
          <w:rFonts w:hint="eastAsia" w:ascii="Times New Roman" w:hAnsi="Times New Roman"/>
          <w:lang w:val="en-US" w:eastAsia="zh-CN"/>
        </w:rPr>
        <w:t>功能</w:t>
      </w:r>
      <w:r>
        <w:rPr>
          <w:rFonts w:hint="eastAsia" w:ascii="Times New Roman" w:hAnsi="Times New Roman"/>
        </w:rPr>
        <w:t>，实时显示、提示预警</w:t>
      </w:r>
      <w:r>
        <w:rPr>
          <w:rFonts w:hint="eastAsia" w:ascii="Times New Roman" w:hAnsi="Times New Roman"/>
          <w:lang w:val="en-US" w:eastAsia="zh-CN"/>
        </w:rPr>
        <w:t>和</w:t>
      </w:r>
      <w:r>
        <w:rPr>
          <w:rFonts w:hint="eastAsia" w:ascii="Times New Roman" w:hAnsi="Times New Roman"/>
        </w:rPr>
        <w:t>数据上传或上报功能，</w:t>
      </w:r>
      <w:r>
        <w:rPr>
          <w:rFonts w:hint="eastAsia" w:ascii="Times New Roman" w:hAnsi="Times New Roman"/>
          <w:lang w:val="en-US" w:eastAsia="zh-CN"/>
        </w:rPr>
        <w:t>可</w:t>
      </w:r>
      <w:r>
        <w:rPr>
          <w:rFonts w:hint="eastAsia" w:ascii="Times New Roman" w:hAnsi="Times New Roman"/>
        </w:rPr>
        <w:t>根据要求接入当地管理部门综合管理平台。</w:t>
      </w:r>
    </w:p>
    <w:p w14:paraId="3E8A6B22">
      <w:pPr>
        <w:pStyle w:val="60"/>
        <w:numPr>
          <w:ilvl w:val="0"/>
          <w:numId w:val="14"/>
        </w:numPr>
        <w:tabs>
          <w:tab w:val="clear" w:pos="0"/>
        </w:tabs>
        <w:ind w:firstLine="0" w:firstLineChars="0"/>
        <w:rPr>
          <w:rFonts w:ascii="Times New Roman" w:hAnsi="Times New Roman"/>
        </w:rPr>
      </w:pPr>
      <w:r>
        <w:rPr>
          <w:rFonts w:hint="eastAsia" w:ascii="Times New Roman" w:hAnsi="Times New Roman"/>
          <w:lang w:val="en-US" w:eastAsia="zh-CN"/>
        </w:rPr>
        <w:t>环境监测系统应与消防、安全、应急管理系统联动，监测到极端天气、场地积水、边坡坍塌风险等情况时，自动推送至项目管理人员进行提示预警；发现严重环境事件应立即启动应急响应</w:t>
      </w:r>
      <w:r>
        <w:rPr>
          <w:rFonts w:hint="eastAsia" w:ascii="Times New Roman" w:hAnsi="Times New Roman"/>
        </w:rPr>
        <w:t>。</w:t>
      </w:r>
    </w:p>
    <w:p w14:paraId="5F3CC2E1">
      <w:pPr>
        <w:pStyle w:val="60"/>
        <w:numPr>
          <w:ilvl w:val="0"/>
          <w:numId w:val="14"/>
        </w:numPr>
        <w:tabs>
          <w:tab w:val="clear" w:pos="0"/>
        </w:tabs>
        <w:ind w:firstLine="0" w:firstLineChars="0"/>
        <w:rPr>
          <w:rFonts w:ascii="Times New Roman" w:hAnsi="Times New Roman"/>
        </w:rPr>
      </w:pPr>
      <w:r>
        <w:rPr>
          <w:rFonts w:hint="eastAsia" w:ascii="Times New Roman" w:hAnsi="Times New Roman"/>
        </w:rPr>
        <w:t>针对户外电气设备区的环境湿度监测，应通过湿度传感器对高湿度敏感区域进行监测，防止凝露、霉变对电气设备绝缘性能的影响；荒漠、沿海光伏项目还应增加沙尘浓度、盐雾腐蚀度监测。</w:t>
      </w:r>
    </w:p>
    <w:p w14:paraId="390D0F2D">
      <w:pPr>
        <w:pStyle w:val="60"/>
        <w:numPr>
          <w:ilvl w:val="0"/>
          <w:numId w:val="14"/>
        </w:numPr>
        <w:tabs>
          <w:tab w:val="clear" w:pos="0"/>
        </w:tabs>
        <w:ind w:firstLine="0" w:firstLineChars="0"/>
        <w:rPr>
          <w:rFonts w:ascii="Times New Roman" w:hAnsi="Times New Roman"/>
        </w:rPr>
      </w:pPr>
      <w:r>
        <w:rPr>
          <w:rFonts w:hint="eastAsia" w:ascii="Times New Roman" w:hAnsi="Times New Roman"/>
        </w:rPr>
        <w:t>气象灾害预警应对工程区域极端气象灾害发布预警，支持通过系统弹窗、短信、现场声光报警等多种渠道推送。</w:t>
      </w:r>
    </w:p>
    <w:p w14:paraId="450BF83B">
      <w:pPr>
        <w:pStyle w:val="60"/>
        <w:numPr>
          <w:ilvl w:val="0"/>
          <w:numId w:val="14"/>
        </w:numPr>
        <w:tabs>
          <w:tab w:val="clear" w:pos="0"/>
        </w:tabs>
        <w:ind w:firstLine="0" w:firstLineChars="0"/>
        <w:rPr>
          <w:rFonts w:ascii="Times New Roman" w:hAnsi="Times New Roman"/>
        </w:rPr>
      </w:pPr>
      <w:r>
        <w:rPr>
          <w:rFonts w:hint="eastAsia" w:ascii="Times New Roman" w:hAnsi="Times New Roman"/>
        </w:rPr>
        <w:t>水土保持监测宜通过无人机遥感、土壤墒情传感器、边坡位移传感器等技术，动态监测光伏场区地表扰动、排水系统通畅性、植被恢复情况及滑坡风险，建立预警阈值模型并联动</w:t>
      </w:r>
      <w:r>
        <w:rPr>
          <w:rFonts w:hint="eastAsia" w:ascii="Times New Roman" w:hAnsi="Times New Roman"/>
          <w:lang w:val="en-US" w:eastAsia="zh-CN"/>
        </w:rPr>
        <w:t>启动</w:t>
      </w:r>
      <w:r>
        <w:rPr>
          <w:rFonts w:hint="eastAsia" w:ascii="Times New Roman" w:hAnsi="Times New Roman"/>
        </w:rPr>
        <w:t>防护措施。</w:t>
      </w:r>
    </w:p>
    <w:p w14:paraId="773EC2D3">
      <w:pPr>
        <w:pStyle w:val="60"/>
        <w:numPr>
          <w:ilvl w:val="0"/>
          <w:numId w:val="14"/>
        </w:numPr>
        <w:tabs>
          <w:tab w:val="clear" w:pos="0"/>
        </w:tabs>
        <w:ind w:firstLine="0" w:firstLineChars="0"/>
        <w:jc w:val="both"/>
        <w:rPr>
          <w:rFonts w:ascii="Times New Roman" w:hAnsi="Times New Roman"/>
        </w:rPr>
      </w:pPr>
      <w:r>
        <w:rPr>
          <w:rFonts w:hint="eastAsia" w:ascii="Times New Roman" w:hAnsi="Times New Roman"/>
        </w:rPr>
        <w:t>绿色施工应建立降尘、降噪、废弃物管控机制，将水土保持、土壤保护纳入施工方案专项管理，避免光伏阵列区土壤压实、植被破坏。</w:t>
      </w:r>
    </w:p>
    <w:p w14:paraId="5F49711C">
      <w:pPr>
        <w:pStyle w:val="60"/>
        <w:numPr>
          <w:ilvl w:val="0"/>
          <w:numId w:val="14"/>
        </w:numPr>
        <w:tabs>
          <w:tab w:val="clear" w:pos="0"/>
        </w:tabs>
        <w:ind w:firstLine="0" w:firstLineChars="0"/>
        <w:jc w:val="both"/>
        <w:rPr>
          <w:rFonts w:ascii="Times New Roman" w:hAnsi="Times New Roman"/>
        </w:rPr>
      </w:pPr>
      <w:r>
        <w:rPr>
          <w:rFonts w:hint="eastAsia" w:ascii="Times New Roman" w:hAnsi="Times New Roman"/>
        </w:rPr>
        <w:t>绿色施工应建立可回收废弃物专项处置机制，对施工垃圾实施分类回收；光伏组件包装材料、废旧电缆、金属支架等工业废弃物应按环保标准</w:t>
      </w:r>
      <w:r>
        <w:rPr>
          <w:rFonts w:hint="eastAsia" w:ascii="Times New Roman" w:hAnsi="Times New Roman"/>
          <w:lang w:val="en-US" w:eastAsia="zh-CN"/>
        </w:rPr>
        <w:t>规范</w:t>
      </w:r>
      <w:r>
        <w:rPr>
          <w:rFonts w:hint="eastAsia" w:ascii="Times New Roman" w:hAnsi="Times New Roman"/>
        </w:rPr>
        <w:t>再生利用，废弃光伏板应交由专业机构处理，防止重金属污染。</w:t>
      </w:r>
    </w:p>
    <w:p w14:paraId="1F8538DC">
      <w:pPr>
        <w:pStyle w:val="2"/>
        <w:spacing w:before="318" w:after="318"/>
      </w:pPr>
      <w:bookmarkStart w:id="86" w:name="_Toc20533"/>
      <w:bookmarkStart w:id="87" w:name="_Toc30077"/>
      <w:bookmarkStart w:id="88" w:name="_Toc17343"/>
      <w:bookmarkStart w:id="89" w:name="_Toc23201"/>
      <w:bookmarkStart w:id="90" w:name="_Toc22453"/>
      <w:bookmarkStart w:id="91" w:name="_Toc21218"/>
      <w:bookmarkStart w:id="92" w:name="_Toc12532"/>
      <w:bookmarkStart w:id="93" w:name="_Toc21507"/>
      <w:bookmarkStart w:id="94" w:name="_Toc26416"/>
      <w:bookmarkStart w:id="95" w:name="_Toc23366"/>
      <w:r>
        <w:rPr>
          <w:rFonts w:hint="eastAsia"/>
        </w:rPr>
        <w:fldChar w:fldCharType="begin"/>
      </w:r>
      <w:r>
        <w:instrText xml:space="preserve"> HYPERLINK \l "_Toc11195" </w:instrText>
      </w:r>
      <w:r>
        <w:rPr>
          <w:rFonts w:hint="eastAsia"/>
        </w:rPr>
        <w:fldChar w:fldCharType="separate"/>
      </w:r>
      <w:bookmarkStart w:id="96" w:name="_Toc139442477"/>
      <w:bookmarkStart w:id="97" w:name="_Toc124430359"/>
      <w:bookmarkStart w:id="98" w:name="_Toc175764256"/>
      <w:r>
        <w:rPr>
          <w:rFonts w:hint="eastAsia"/>
        </w:rPr>
        <w:t>应急管理</w:t>
      </w:r>
      <w:bookmarkEnd w:id="96"/>
      <w:bookmarkEnd w:id="97"/>
      <w:bookmarkEnd w:id="98"/>
      <w:r>
        <w:rPr>
          <w:rFonts w:hint="eastAsia"/>
        </w:rPr>
        <w:fldChar w:fldCharType="end"/>
      </w:r>
      <w:bookmarkEnd w:id="86"/>
      <w:bookmarkEnd w:id="87"/>
      <w:bookmarkEnd w:id="88"/>
      <w:bookmarkEnd w:id="89"/>
      <w:bookmarkEnd w:id="90"/>
      <w:bookmarkEnd w:id="91"/>
      <w:bookmarkEnd w:id="92"/>
      <w:bookmarkEnd w:id="93"/>
      <w:bookmarkEnd w:id="94"/>
      <w:bookmarkEnd w:id="95"/>
    </w:p>
    <w:p w14:paraId="54E302CC">
      <w:pPr>
        <w:pStyle w:val="60"/>
        <w:numPr>
          <w:ilvl w:val="0"/>
          <w:numId w:val="15"/>
        </w:numPr>
        <w:tabs>
          <w:tab w:val="clear" w:pos="0"/>
        </w:tabs>
        <w:ind w:firstLine="0" w:firstLineChars="0"/>
        <w:rPr>
          <w:rFonts w:ascii="Times New Roman" w:hAnsi="Times New Roman"/>
        </w:rPr>
      </w:pPr>
      <w:r>
        <w:rPr>
          <w:rFonts w:hint="eastAsia" w:ascii="Times New Roman" w:hAnsi="Times New Roman"/>
        </w:rPr>
        <w:t>应急管理应包括突发事件的预防与应急准备、监测与预警、应急处置与救援等功能。</w:t>
      </w:r>
    </w:p>
    <w:p w14:paraId="23EF32C3">
      <w:pPr>
        <w:pStyle w:val="60"/>
        <w:numPr>
          <w:ilvl w:val="0"/>
          <w:numId w:val="15"/>
        </w:numPr>
        <w:tabs>
          <w:tab w:val="clear" w:pos="0"/>
        </w:tabs>
        <w:ind w:firstLine="0" w:firstLineChars="0"/>
        <w:rPr>
          <w:rFonts w:ascii="Times New Roman" w:hAnsi="Times New Roman"/>
        </w:rPr>
      </w:pPr>
      <w:r>
        <w:rPr>
          <w:rFonts w:hint="eastAsia" w:ascii="Times New Roman" w:hAnsi="Times New Roman"/>
        </w:rPr>
        <w:t>应急准备应设定应急物资种类与数量</w:t>
      </w:r>
      <w:r>
        <w:rPr>
          <w:rFonts w:hint="eastAsia" w:ascii="Times New Roman" w:hAnsi="Times New Roman"/>
          <w:lang w:eastAsia="zh-CN"/>
        </w:rPr>
        <w:t>，</w:t>
      </w:r>
      <w:r>
        <w:rPr>
          <w:rFonts w:hint="eastAsia" w:ascii="Times New Roman" w:hAnsi="Times New Roman"/>
        </w:rPr>
        <w:t>实现预警提示</w:t>
      </w:r>
      <w:r>
        <w:rPr>
          <w:rFonts w:hint="eastAsia" w:ascii="Times New Roman" w:hAnsi="Times New Roman"/>
          <w:lang w:eastAsia="zh-CN"/>
        </w:rPr>
        <w:t>，</w:t>
      </w:r>
      <w:r>
        <w:rPr>
          <w:rFonts w:hint="eastAsia" w:ascii="Times New Roman" w:hAnsi="Times New Roman"/>
        </w:rPr>
        <w:t>并应针对陆上、海上不同场景和季节特点进行专项准备。</w:t>
      </w:r>
    </w:p>
    <w:p w14:paraId="2A7B36D6">
      <w:pPr>
        <w:pStyle w:val="60"/>
        <w:numPr>
          <w:ilvl w:val="0"/>
          <w:numId w:val="15"/>
        </w:numPr>
        <w:tabs>
          <w:tab w:val="clear" w:pos="0"/>
        </w:tabs>
        <w:ind w:firstLine="0" w:firstLineChars="0"/>
        <w:rPr>
          <w:rFonts w:ascii="Times New Roman" w:hAnsi="Times New Roman"/>
        </w:rPr>
      </w:pPr>
      <w:r>
        <w:rPr>
          <w:rFonts w:hint="eastAsia" w:ascii="Times New Roman" w:hAnsi="Times New Roman"/>
        </w:rPr>
        <w:t>监测与预警应具备推送各类预警、应急预警次数统计、应急预警声光报警装置提示的功能。</w:t>
      </w:r>
    </w:p>
    <w:p w14:paraId="53F37AF8">
      <w:pPr>
        <w:pStyle w:val="60"/>
        <w:numPr>
          <w:ilvl w:val="0"/>
          <w:numId w:val="15"/>
        </w:numPr>
        <w:tabs>
          <w:tab w:val="clear" w:pos="0"/>
        </w:tabs>
        <w:ind w:firstLine="0" w:firstLineChars="0"/>
        <w:rPr>
          <w:rFonts w:ascii="Times New Roman" w:hAnsi="Times New Roman"/>
        </w:rPr>
      </w:pPr>
      <w:r>
        <w:rPr>
          <w:rFonts w:hint="eastAsia" w:ascii="Times New Roman" w:hAnsi="Times New Roman"/>
        </w:rPr>
        <w:t>应急处置与救援应在突发事件发生时</w:t>
      </w:r>
      <w:r>
        <w:rPr>
          <w:rFonts w:hint="eastAsia" w:ascii="Times New Roman" w:hAnsi="Times New Roman"/>
          <w:lang w:eastAsia="zh-CN"/>
        </w:rPr>
        <w:t>，</w:t>
      </w:r>
      <w:r>
        <w:rPr>
          <w:rFonts w:hint="eastAsia" w:ascii="Times New Roman" w:hAnsi="Times New Roman"/>
        </w:rPr>
        <w:t>执行应急处置程序</w:t>
      </w:r>
      <w:r>
        <w:rPr>
          <w:rFonts w:hint="eastAsia" w:ascii="Times New Roman" w:hAnsi="Times New Roman"/>
          <w:lang w:eastAsia="zh-CN"/>
        </w:rPr>
        <w:t>，</w:t>
      </w:r>
      <w:r>
        <w:rPr>
          <w:rFonts w:hint="eastAsia" w:ascii="Times New Roman" w:hAnsi="Times New Roman"/>
        </w:rPr>
        <w:t>满足不同场景下移动视频监控要求。</w:t>
      </w:r>
    </w:p>
    <w:p w14:paraId="3EC16405">
      <w:pPr>
        <w:pStyle w:val="60"/>
        <w:numPr>
          <w:ilvl w:val="0"/>
          <w:numId w:val="15"/>
        </w:numPr>
        <w:tabs>
          <w:tab w:val="clear" w:pos="0"/>
        </w:tabs>
        <w:ind w:firstLine="0" w:firstLineChars="0"/>
        <w:rPr>
          <w:rFonts w:ascii="Times New Roman" w:hAnsi="Times New Roman"/>
        </w:rPr>
      </w:pPr>
      <w:r>
        <w:rPr>
          <w:rFonts w:hint="eastAsia" w:ascii="Times New Roman" w:hAnsi="Times New Roman"/>
        </w:rPr>
        <w:t>应制定并实施专门的海上火情应急预案</w:t>
      </w:r>
      <w:r>
        <w:rPr>
          <w:rFonts w:hint="eastAsia" w:ascii="Times New Roman" w:hAnsi="Times New Roman"/>
          <w:lang w:eastAsia="zh-CN"/>
        </w:rPr>
        <w:t>，</w:t>
      </w:r>
      <w:r>
        <w:rPr>
          <w:rFonts w:hint="eastAsia" w:ascii="Times New Roman" w:hAnsi="Times New Roman"/>
        </w:rPr>
        <w:t>明确报警、初期处置、人员疏散、消防救援力量联动(如海事、专业救援船)等流程</w:t>
      </w:r>
      <w:r>
        <w:rPr>
          <w:rFonts w:hint="eastAsia" w:ascii="Times New Roman" w:hAnsi="Times New Roman"/>
          <w:lang w:eastAsia="zh-CN"/>
        </w:rPr>
        <w:t>，</w:t>
      </w:r>
      <w:r>
        <w:rPr>
          <w:rFonts w:hint="eastAsia" w:ascii="Times New Roman" w:hAnsi="Times New Roman"/>
        </w:rPr>
        <w:t>并配备相应的专用消防器材和逃生装备。</w:t>
      </w:r>
    </w:p>
    <w:p w14:paraId="1C26EB2F">
      <w:pPr>
        <w:pStyle w:val="60"/>
        <w:numPr>
          <w:ilvl w:val="0"/>
          <w:numId w:val="15"/>
        </w:numPr>
        <w:tabs>
          <w:tab w:val="clear" w:pos="0"/>
        </w:tabs>
        <w:ind w:firstLine="0" w:firstLineChars="0"/>
        <w:rPr>
          <w:rFonts w:ascii="Times New Roman" w:hAnsi="Times New Roman"/>
        </w:rPr>
      </w:pPr>
      <w:r>
        <w:rPr>
          <w:rFonts w:hint="eastAsia" w:ascii="Times New Roman" w:hAnsi="Times New Roman"/>
        </w:rPr>
        <w:t>应急管理措施应区分不同场景制定并实施:</w:t>
      </w:r>
    </w:p>
    <w:p w14:paraId="1C193BF9">
      <w:pPr>
        <w:pStyle w:val="60"/>
        <w:ind w:left="0" w:leftChars="0" w:firstLine="630" w:firstLineChars="300"/>
        <w:rPr>
          <w:rFonts w:hint="eastAsia" w:ascii="Times New Roman" w:hAnsi="Times New Roman" w:eastAsia="宋体"/>
          <w:lang w:eastAsia="zh-CN"/>
        </w:rPr>
      </w:pPr>
      <w:r>
        <w:rPr>
          <w:rFonts w:hint="eastAsia" w:ascii="Times New Roman" w:hAnsi="Times New Roman"/>
          <w:u w:val="none"/>
        </w:rPr>
        <w:t>--</w:t>
      </w:r>
      <w:r>
        <w:rPr>
          <w:rFonts w:hint="eastAsia" w:ascii="Times New Roman" w:hAnsi="Times New Roman"/>
        </w:rPr>
        <w:t>陆上场景:应特别关注雨季(如防洪、防滑坡</w:t>
      </w:r>
      <w:r>
        <w:rPr>
          <w:rFonts w:hint="eastAsia" w:ascii="Times New Roman" w:hAnsi="Times New Roman"/>
          <w:lang w:eastAsia="zh-CN"/>
        </w:rPr>
        <w:t>、</w:t>
      </w:r>
      <w:r>
        <w:rPr>
          <w:rFonts w:hint="eastAsia" w:ascii="Times New Roman" w:hAnsi="Times New Roman"/>
          <w:lang w:val="en-US" w:eastAsia="zh-CN"/>
        </w:rPr>
        <w:t>防人员滑倒</w:t>
      </w:r>
      <w:r>
        <w:rPr>
          <w:rFonts w:hint="eastAsia" w:ascii="Times New Roman" w:hAnsi="Times New Roman"/>
        </w:rPr>
        <w:t>)和风季(如防风、防物体打击、设备加固）的特定风险</w:t>
      </w:r>
      <w:r>
        <w:rPr>
          <w:rFonts w:hint="eastAsia" w:ascii="Times New Roman" w:hAnsi="Times New Roman"/>
          <w:lang w:eastAsia="zh-CN"/>
        </w:rPr>
        <w:t>；</w:t>
      </w:r>
    </w:p>
    <w:p w14:paraId="0F1E8764">
      <w:pPr>
        <w:pStyle w:val="60"/>
        <w:ind w:left="0" w:leftChars="0" w:firstLine="630" w:firstLineChars="300"/>
        <w:rPr>
          <w:rFonts w:ascii="Times New Roman" w:hAnsi="Times New Roman"/>
        </w:rPr>
      </w:pPr>
      <w:r>
        <w:rPr>
          <w:rFonts w:hint="eastAsia" w:ascii="Times New Roman" w:hAnsi="Times New Roman"/>
        </w:rPr>
        <w:t>--海上平台场景:应特别关注海上交通、落水、平台火灾、恶劣海况、升降机等特种设备故障或事故风险</w:t>
      </w:r>
      <w:r>
        <w:rPr>
          <w:rFonts w:hint="eastAsia" w:ascii="Times New Roman" w:hAnsi="Times New Roman"/>
          <w:lang w:eastAsia="zh-CN"/>
        </w:rPr>
        <w:t>，</w:t>
      </w:r>
      <w:r>
        <w:rPr>
          <w:rFonts w:hint="eastAsia" w:ascii="Times New Roman" w:hAnsi="Times New Roman"/>
        </w:rPr>
        <w:t>并确保应急通道和逃生设施畅通有效。</w:t>
      </w:r>
    </w:p>
    <w:p w14:paraId="213CC931">
      <w:pPr>
        <w:pStyle w:val="60"/>
        <w:numPr>
          <w:ilvl w:val="0"/>
          <w:numId w:val="15"/>
        </w:numPr>
        <w:tabs>
          <w:tab w:val="clear" w:pos="0"/>
        </w:tabs>
        <w:ind w:firstLine="0" w:firstLineChars="0"/>
        <w:rPr>
          <w:rFonts w:ascii="Times New Roman" w:hAnsi="Times New Roman"/>
        </w:rPr>
      </w:pPr>
      <w:r>
        <w:rPr>
          <w:rFonts w:hint="eastAsia" w:ascii="Times New Roman" w:hAnsi="Times New Roman"/>
        </w:rPr>
        <w:t>应急管理应具备与相关方应急信息联动接口。</w:t>
      </w:r>
    </w:p>
    <w:p w14:paraId="33FF29AE">
      <w:pPr>
        <w:pStyle w:val="60"/>
        <w:numPr>
          <w:ilvl w:val="0"/>
          <w:numId w:val="15"/>
        </w:numPr>
        <w:tabs>
          <w:tab w:val="clear" w:pos="0"/>
        </w:tabs>
        <w:ind w:firstLine="0" w:firstLineChars="0"/>
        <w:rPr>
          <w:rFonts w:ascii="Times New Roman" w:hAnsi="Times New Roman"/>
        </w:rPr>
      </w:pPr>
      <w:r>
        <w:rPr>
          <w:rFonts w:hint="eastAsia" w:ascii="Times New Roman" w:hAnsi="Times New Roman"/>
        </w:rPr>
        <w:t>应急会商宜通过无人机、现场视频监控、对讲设备等建立应急会商系统</w:t>
      </w:r>
      <w:r>
        <w:rPr>
          <w:rFonts w:hint="eastAsia" w:ascii="Times New Roman" w:hAnsi="Times New Roman"/>
          <w:lang w:eastAsia="zh-CN"/>
        </w:rPr>
        <w:t>，</w:t>
      </w:r>
      <w:r>
        <w:rPr>
          <w:rFonts w:hint="eastAsia" w:ascii="Times New Roman" w:hAnsi="Times New Roman"/>
        </w:rPr>
        <w:t>实现突发事件</w:t>
      </w:r>
      <w:r>
        <w:rPr>
          <w:rFonts w:hint="eastAsia" w:ascii="Times New Roman" w:hAnsi="Times New Roman"/>
          <w:lang w:val="en-US" w:eastAsia="zh-CN"/>
        </w:rPr>
        <w:t>处置</w:t>
      </w:r>
      <w:r>
        <w:rPr>
          <w:rFonts w:hint="eastAsia" w:ascii="Times New Roman" w:hAnsi="Times New Roman"/>
        </w:rPr>
        <w:t>的可视化。</w:t>
      </w:r>
    </w:p>
    <w:p w14:paraId="5EEEB99F">
      <w:pPr>
        <w:pStyle w:val="60"/>
        <w:numPr>
          <w:ilvl w:val="0"/>
          <w:numId w:val="15"/>
        </w:numPr>
        <w:tabs>
          <w:tab w:val="clear" w:pos="0"/>
        </w:tabs>
        <w:ind w:firstLine="0" w:firstLineChars="0"/>
        <w:rPr>
          <w:rFonts w:ascii="Times New Roman" w:hAnsi="Times New Roman"/>
        </w:rPr>
      </w:pPr>
      <w:r>
        <w:rPr>
          <w:rFonts w:hint="eastAsia" w:ascii="Times New Roman" w:hAnsi="Times New Roman"/>
          <w:lang w:eastAsia="zh-CN"/>
        </w:rPr>
        <w:t>应急管理</w:t>
      </w:r>
      <w:r>
        <w:rPr>
          <w:rFonts w:hint="eastAsia" w:ascii="Times New Roman" w:hAnsi="Times New Roman"/>
          <w:lang w:val="en-US" w:eastAsia="zh-CN"/>
        </w:rPr>
        <w:t>指挥应区分</w:t>
      </w:r>
      <w:r>
        <w:rPr>
          <w:rFonts w:hint="eastAsia" w:ascii="Times New Roman" w:hAnsi="Times New Roman"/>
          <w:lang w:eastAsia="zh-CN"/>
        </w:rPr>
        <w:t>“集中式”模式、“分布式”模式。</w:t>
      </w:r>
    </w:p>
    <w:p w14:paraId="7A9B3B56">
      <w:pPr>
        <w:pStyle w:val="60"/>
        <w:widowControl w:val="0"/>
        <w:numPr>
          <w:ilvl w:val="0"/>
          <w:numId w:val="0"/>
        </w:numPr>
        <w:autoSpaceDE w:val="0"/>
        <w:autoSpaceDN w:val="0"/>
        <w:adjustRightInd w:val="0"/>
        <w:snapToGrid w:val="0"/>
        <w:spacing w:line="240" w:lineRule="auto"/>
        <w:ind w:firstLine="0" w:firstLineChars="0"/>
        <w:rPr>
          <w:rFonts w:hint="eastAsia" w:ascii="Times New Roman" w:hAnsi="Times New Roman"/>
          <w:lang w:val="en-US" w:eastAsia="zh-CN"/>
        </w:rPr>
      </w:pPr>
      <w:r>
        <w:rPr>
          <w:rFonts w:hint="eastAsia" w:ascii="Times New Roman" w:hAnsi="Times New Roman"/>
          <w:lang w:val="en-US" w:eastAsia="zh-CN"/>
        </w:rPr>
        <w:t xml:space="preserve">      </w:t>
      </w:r>
      <w:r>
        <w:rPr>
          <w:rFonts w:hint="eastAsia" w:ascii="Times New Roman" w:hAnsi="Times New Roman"/>
        </w:rPr>
        <w:t>--</w:t>
      </w:r>
      <w:r>
        <w:rPr>
          <w:rFonts w:hint="eastAsia" w:ascii="Times New Roman" w:hAnsi="Times New Roman"/>
          <w:lang w:val="en-US" w:eastAsia="zh-CN"/>
        </w:rPr>
        <w:t>集中式模式：搭建统一的应急指挥中心，适用于作业面集中、人员聚集、资源调配相对容易的突发事件处置。</w:t>
      </w:r>
    </w:p>
    <w:p w14:paraId="3060A9BD">
      <w:pPr>
        <w:pStyle w:val="60"/>
        <w:widowControl w:val="0"/>
        <w:numPr>
          <w:ilvl w:val="0"/>
          <w:numId w:val="0"/>
        </w:numPr>
        <w:autoSpaceDE w:val="0"/>
        <w:autoSpaceDN w:val="0"/>
        <w:adjustRightInd w:val="0"/>
        <w:snapToGrid w:val="0"/>
        <w:spacing w:line="240" w:lineRule="auto"/>
        <w:ind w:firstLine="0" w:firstLineChars="0"/>
        <w:rPr>
          <w:rFonts w:hint="default" w:ascii="Times New Roman" w:hAnsi="Times New Roman"/>
          <w:lang w:val="en-US" w:eastAsia="zh-CN"/>
        </w:rPr>
      </w:pPr>
      <w:r>
        <w:rPr>
          <w:rFonts w:hint="eastAsia" w:ascii="Times New Roman" w:hAnsi="Times New Roman"/>
          <w:lang w:val="en-US" w:eastAsia="zh-CN"/>
        </w:rPr>
        <w:t xml:space="preserve">      </w:t>
      </w:r>
      <w:r>
        <w:rPr>
          <w:rFonts w:hint="eastAsia" w:ascii="Times New Roman" w:hAnsi="Times New Roman"/>
        </w:rPr>
        <w:t>--</w:t>
      </w:r>
      <w:r>
        <w:rPr>
          <w:rFonts w:hint="eastAsia" w:ascii="Times New Roman" w:hAnsi="Times New Roman"/>
          <w:lang w:val="en-US" w:eastAsia="zh-CN"/>
        </w:rPr>
        <w:t>分布式模式：在各细分场景（如陆上场地、海上平台、远距离作业点）设置独立的应急处置单元，适用于作业面积广、作业面多、资源调配相对困难的突发事件处置。</w:t>
      </w:r>
    </w:p>
    <w:p w14:paraId="0753F88F">
      <w:pPr>
        <w:pStyle w:val="60"/>
        <w:keepNext w:val="0"/>
        <w:keepLines w:val="0"/>
        <w:pageBreakBefore w:val="0"/>
        <w:widowControl/>
        <w:numPr>
          <w:ilvl w:val="0"/>
          <w:numId w:val="15"/>
        </w:numPr>
        <w:tabs>
          <w:tab w:val="clear" w:pos="0"/>
        </w:tabs>
        <w:kinsoku/>
        <w:wordWrap/>
        <w:overflowPunct/>
        <w:topLinePunct w:val="0"/>
        <w:autoSpaceDE/>
        <w:autoSpaceDN/>
        <w:bidi w:val="0"/>
        <w:adjustRightInd/>
        <w:snapToGrid/>
        <w:ind w:firstLine="0" w:firstLineChars="0"/>
        <w:textAlignment w:val="auto"/>
        <w:rPr>
          <w:rFonts w:hint="default" w:ascii="Times New Roman" w:hAnsi="Times New Roman"/>
          <w:lang w:val="en-US"/>
        </w:rPr>
      </w:pPr>
      <w:r>
        <w:rPr>
          <w:rFonts w:hint="eastAsia" w:ascii="Times New Roman" w:hAnsi="Times New Roman"/>
          <w:lang w:eastAsia="zh-CN"/>
        </w:rPr>
        <w:t>应急管理应配备相应的应急设备物资，统一</w:t>
      </w:r>
      <w:r>
        <w:rPr>
          <w:rFonts w:hint="eastAsia" w:ascii="Times New Roman" w:hAnsi="Times New Roman"/>
          <w:lang w:val="en-US" w:eastAsia="zh-CN"/>
        </w:rPr>
        <w:t>存放</w:t>
      </w:r>
      <w:r>
        <w:rPr>
          <w:rFonts w:hint="eastAsia" w:ascii="Times New Roman" w:hAnsi="Times New Roman"/>
          <w:lang w:eastAsia="zh-CN"/>
        </w:rPr>
        <w:t>或定点存放，专人管理、统一调配。</w:t>
      </w:r>
    </w:p>
    <w:p w14:paraId="17D9B824">
      <w:pPr>
        <w:pStyle w:val="60"/>
        <w:keepNext w:val="0"/>
        <w:keepLines w:val="0"/>
        <w:pageBreakBefore w:val="0"/>
        <w:widowControl/>
        <w:numPr>
          <w:ilvl w:val="0"/>
          <w:numId w:val="15"/>
        </w:numPr>
        <w:tabs>
          <w:tab w:val="clear" w:pos="0"/>
        </w:tabs>
        <w:kinsoku/>
        <w:wordWrap/>
        <w:overflowPunct/>
        <w:topLinePunct w:val="0"/>
        <w:autoSpaceDE/>
        <w:autoSpaceDN/>
        <w:bidi w:val="0"/>
        <w:adjustRightInd/>
        <w:snapToGrid/>
        <w:ind w:firstLine="0" w:firstLineChars="0"/>
        <w:textAlignment w:val="auto"/>
        <w:rPr>
          <w:rFonts w:hint="default" w:ascii="Times New Roman" w:hAnsi="Times New Roman"/>
          <w:lang w:val="en-US" w:eastAsia="zh-CN"/>
        </w:rPr>
      </w:pPr>
      <w:r>
        <w:rPr>
          <w:rFonts w:hint="eastAsia" w:ascii="Times New Roman" w:hAnsi="Times New Roman"/>
          <w:lang w:val="en-US" w:eastAsia="zh-CN"/>
        </w:rPr>
        <w:t>应急管理</w:t>
      </w:r>
      <w:r>
        <w:rPr>
          <w:rFonts w:hint="eastAsia" w:ascii="Times New Roman" w:hAnsi="Times New Roman"/>
          <w:lang w:eastAsia="zh-CN"/>
        </w:rPr>
        <w:t>应每季度组织开展一次应急预案演练。演练结束后，应对演练</w:t>
      </w:r>
      <w:r>
        <w:rPr>
          <w:rFonts w:hint="eastAsia" w:ascii="Times New Roman" w:hAnsi="Times New Roman"/>
          <w:lang w:val="en-US" w:eastAsia="zh-CN"/>
        </w:rPr>
        <w:t>情况</w:t>
      </w:r>
      <w:r>
        <w:rPr>
          <w:rFonts w:hint="eastAsia" w:ascii="Times New Roman" w:hAnsi="Times New Roman"/>
          <w:lang w:eastAsia="zh-CN"/>
        </w:rPr>
        <w:t>进行总结评估。</w:t>
      </w:r>
    </w:p>
    <w:p w14:paraId="3B7339BA">
      <w:pPr>
        <w:pStyle w:val="2"/>
        <w:spacing w:before="318" w:after="318"/>
      </w:pPr>
      <w:bookmarkStart w:id="99" w:name="_Toc29621"/>
      <w:bookmarkStart w:id="100" w:name="_Toc32127"/>
      <w:bookmarkStart w:id="101" w:name="_Toc990"/>
      <w:bookmarkStart w:id="102" w:name="_Toc32495"/>
      <w:r>
        <w:rPr>
          <w:rFonts w:hint="eastAsia"/>
        </w:rPr>
        <w:t>数字化移交</w:t>
      </w:r>
      <w:bookmarkEnd w:id="99"/>
      <w:bookmarkEnd w:id="100"/>
      <w:bookmarkEnd w:id="101"/>
      <w:bookmarkEnd w:id="102"/>
    </w:p>
    <w:p w14:paraId="4E7A5BC0">
      <w:pPr>
        <w:pStyle w:val="60"/>
        <w:numPr>
          <w:ilvl w:val="0"/>
          <w:numId w:val="16"/>
        </w:numPr>
        <w:tabs>
          <w:tab w:val="clear" w:pos="0"/>
        </w:tabs>
        <w:ind w:firstLine="0" w:firstLineChars="0"/>
        <w:jc w:val="both"/>
        <w:rPr>
          <w:rFonts w:ascii="Times New Roman" w:hAnsi="Times New Roman"/>
        </w:rPr>
      </w:pPr>
      <w:bookmarkStart w:id="103" w:name="_Toc175764258"/>
      <w:r>
        <w:rPr>
          <w:rFonts w:hint="eastAsia" w:ascii="Times New Roman" w:hAnsi="Times New Roman"/>
        </w:rPr>
        <w:t>数字化移交应</w:t>
      </w:r>
      <w:r>
        <w:rPr>
          <w:rFonts w:hint="eastAsia" w:ascii="Times New Roman" w:hAnsi="Times New Roman"/>
          <w:lang w:val="en-US" w:eastAsia="zh-CN"/>
        </w:rPr>
        <w:t>包含</w:t>
      </w:r>
      <w:r>
        <w:rPr>
          <w:rFonts w:hint="eastAsia" w:ascii="Times New Roman" w:hAnsi="Times New Roman"/>
        </w:rPr>
        <w:t>移交过程管理</w:t>
      </w:r>
      <w:r>
        <w:rPr>
          <w:rFonts w:hint="eastAsia" w:ascii="Times New Roman" w:hAnsi="Times New Roman"/>
          <w:lang w:val="en-US" w:eastAsia="zh-CN"/>
        </w:rPr>
        <w:t>及交付数据管理等功能</w:t>
      </w:r>
      <w:r>
        <w:rPr>
          <w:rFonts w:hint="eastAsia" w:ascii="Times New Roman" w:hAnsi="Times New Roman"/>
        </w:rPr>
        <w:t>。</w:t>
      </w:r>
    </w:p>
    <w:p w14:paraId="471EC405">
      <w:pPr>
        <w:pStyle w:val="60"/>
        <w:numPr>
          <w:ilvl w:val="0"/>
          <w:numId w:val="16"/>
        </w:numPr>
        <w:tabs>
          <w:tab w:val="clear" w:pos="0"/>
        </w:tabs>
        <w:ind w:firstLine="0" w:firstLineChars="0"/>
        <w:rPr>
          <w:rFonts w:ascii="Times New Roman" w:hAnsi="Times New Roman"/>
        </w:rPr>
      </w:pPr>
      <w:r>
        <w:rPr>
          <w:rFonts w:hint="eastAsia" w:ascii="Times New Roman" w:hAnsi="Times New Roman"/>
        </w:rPr>
        <w:t>交付数据应包含以下两类核心内容</w:t>
      </w:r>
      <w:r>
        <w:rPr>
          <w:rFonts w:hint="eastAsia" w:ascii="Times New Roman" w:hAnsi="Times New Roman"/>
          <w:lang w:eastAsia="zh-CN"/>
        </w:rPr>
        <w:t>，</w:t>
      </w:r>
      <w:r>
        <w:rPr>
          <w:rFonts w:hint="eastAsia" w:ascii="Times New Roman" w:hAnsi="Times New Roman"/>
          <w:lang w:val="en-US" w:eastAsia="zh-CN"/>
        </w:rPr>
        <w:t>详见表1</w:t>
      </w:r>
      <w:r>
        <w:rPr>
          <w:rFonts w:hint="eastAsia" w:ascii="Times New Roman" w:hAnsi="Times New Roman"/>
        </w:rPr>
        <w:t>。</w:t>
      </w:r>
    </w:p>
    <w:p w14:paraId="622841AF">
      <w:pPr>
        <w:pStyle w:val="8"/>
        <w:jc w:val="center"/>
      </w:pPr>
      <w:r>
        <w:rPr>
          <w:rFonts w:hint="eastAsia" w:ascii="宋体" w:hAnsi="宋体" w:eastAsia="宋体" w:cs="宋体"/>
          <w:sz w:val="21"/>
          <w:lang w:val="en-US" w:eastAsia="zh-CN"/>
        </w:rPr>
        <w:t>表1 交付数据内容类别</w:t>
      </w:r>
    </w:p>
    <w:tbl>
      <w:tblPr>
        <w:tblStyle w:val="28"/>
        <w:tblW w:w="95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2650"/>
        <w:gridCol w:w="6229"/>
      </w:tblGrid>
      <w:tr w14:paraId="6F21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6CC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040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数据类别</w:t>
            </w:r>
          </w:p>
        </w:tc>
        <w:tc>
          <w:tcPr>
            <w:tcW w:w="6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BFC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交付数据内容</w:t>
            </w:r>
          </w:p>
        </w:tc>
      </w:tr>
      <w:tr w14:paraId="6568C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AC2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59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静态基础数据</w:t>
            </w:r>
          </w:p>
        </w:tc>
        <w:tc>
          <w:tcPr>
            <w:tcW w:w="6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50B2">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通用属性、机械属性、工艺属性、设计属性等固定信息</w:t>
            </w:r>
          </w:p>
        </w:tc>
      </w:tr>
      <w:tr w14:paraId="4B8E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E68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2DD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全生命周期电子图文档案</w:t>
            </w:r>
          </w:p>
        </w:tc>
        <w:tc>
          <w:tcPr>
            <w:tcW w:w="6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7D61">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设计类、施工类、采购类、运维类等各阶段形成的图文资料</w:t>
            </w:r>
          </w:p>
        </w:tc>
      </w:tr>
    </w:tbl>
    <w:p w14:paraId="6FB51AF8">
      <w:pPr>
        <w:pStyle w:val="60"/>
        <w:numPr>
          <w:ilvl w:val="-1"/>
          <w:numId w:val="0"/>
        </w:numPr>
        <w:ind w:leftChars="0" w:firstLine="0" w:firstLineChars="0"/>
        <w:rPr>
          <w:rFonts w:ascii="Times New Roman" w:hAnsi="Times New Roman"/>
        </w:rPr>
      </w:pPr>
    </w:p>
    <w:p w14:paraId="0252C38B">
      <w:pPr>
        <w:pStyle w:val="60"/>
        <w:numPr>
          <w:ilvl w:val="0"/>
          <w:numId w:val="16"/>
        </w:numPr>
        <w:tabs>
          <w:tab w:val="clear" w:pos="0"/>
        </w:tabs>
        <w:ind w:firstLine="0" w:firstLineChars="0"/>
        <w:rPr>
          <w:rFonts w:ascii="Times New Roman" w:hAnsi="Times New Roman"/>
        </w:rPr>
      </w:pPr>
      <w:r>
        <w:rPr>
          <w:rFonts w:hint="eastAsia" w:ascii="Times New Roman" w:hAnsi="Times New Roman"/>
        </w:rPr>
        <w:t>交付数据</w:t>
      </w:r>
      <w:r>
        <w:rPr>
          <w:rFonts w:hint="eastAsia" w:ascii="Times New Roman" w:hAnsi="Times New Roman"/>
          <w:lang w:val="en-US" w:eastAsia="zh-CN"/>
        </w:rPr>
        <w:t>内容应</w:t>
      </w:r>
      <w:r>
        <w:rPr>
          <w:rFonts w:hint="eastAsia" w:ascii="Times New Roman" w:hAnsi="Times New Roman"/>
        </w:rPr>
        <w:t>覆盖项目</w:t>
      </w:r>
      <w:r>
        <w:rPr>
          <w:rFonts w:hint="eastAsia" w:ascii="Times New Roman" w:hAnsi="Times New Roman"/>
          <w:lang w:val="en-US" w:eastAsia="zh-CN"/>
        </w:rPr>
        <w:t>的</w:t>
      </w:r>
      <w:r>
        <w:rPr>
          <w:rFonts w:hint="eastAsia" w:ascii="Times New Roman" w:hAnsi="Times New Roman"/>
        </w:rPr>
        <w:t>三个关键阶段，移交内容与范围</w:t>
      </w:r>
      <w:r>
        <w:rPr>
          <w:rFonts w:hint="eastAsia" w:ascii="Times New Roman" w:hAnsi="Times New Roman"/>
          <w:lang w:val="en-US" w:eastAsia="zh-CN"/>
        </w:rPr>
        <w:t>应</w:t>
      </w:r>
      <w:r>
        <w:rPr>
          <w:rFonts w:hint="eastAsia" w:ascii="Times New Roman" w:hAnsi="Times New Roman"/>
        </w:rPr>
        <w:t>符合DL/T 5615-2021标准规定</w:t>
      </w:r>
      <w:r>
        <w:rPr>
          <w:rFonts w:hint="eastAsia" w:ascii="Times New Roman" w:hAnsi="Times New Roman"/>
          <w:lang w:eastAsia="zh-CN"/>
        </w:rPr>
        <w:t>，</w:t>
      </w:r>
      <w:r>
        <w:rPr>
          <w:rFonts w:hint="eastAsia" w:ascii="Times New Roman" w:hAnsi="Times New Roman"/>
        </w:rPr>
        <w:t>具体内容</w:t>
      </w:r>
      <w:r>
        <w:rPr>
          <w:rFonts w:hint="eastAsia" w:ascii="Times New Roman" w:hAnsi="Times New Roman"/>
          <w:lang w:val="en-US" w:eastAsia="zh-CN"/>
        </w:rPr>
        <w:t>详见表2</w:t>
      </w:r>
      <w:r>
        <w:rPr>
          <w:rFonts w:hint="eastAsia" w:ascii="Times New Roman" w:hAnsi="Times New Roman"/>
        </w:rPr>
        <w:t>。</w:t>
      </w:r>
    </w:p>
    <w:p w14:paraId="330CFA86">
      <w:pPr>
        <w:pStyle w:val="8"/>
        <w:jc w:val="center"/>
      </w:pPr>
      <w:r>
        <w:rPr>
          <w:rFonts w:hint="eastAsia" w:ascii="宋体" w:hAnsi="宋体" w:eastAsia="宋体" w:cs="宋体"/>
          <w:sz w:val="21"/>
          <w:lang w:val="en-US" w:eastAsia="zh-CN"/>
        </w:rPr>
        <w:t>表2 项目各阶段交付数据内容一览表</w:t>
      </w:r>
    </w:p>
    <w:tbl>
      <w:tblPr>
        <w:tblStyle w:val="28"/>
        <w:tblW w:w="9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4"/>
        <w:gridCol w:w="1275"/>
        <w:gridCol w:w="7441"/>
      </w:tblGrid>
      <w:tr w14:paraId="4833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016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13A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施工阶段</w:t>
            </w:r>
          </w:p>
        </w:tc>
        <w:tc>
          <w:tcPr>
            <w:tcW w:w="7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A8B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交付数据内容</w:t>
            </w:r>
          </w:p>
        </w:tc>
      </w:tr>
      <w:tr w14:paraId="4BA9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D7E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C3D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设计阶段</w:t>
            </w:r>
          </w:p>
        </w:tc>
        <w:tc>
          <w:tcPr>
            <w:tcW w:w="7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3E0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包含带设计属性的三维信息化模型、各类设计图纸（如PID图纸、布置图、总平面图等）、设计规格书、说明书、设计变更文件、数据表、材料清单及设备设计资料等。</w:t>
            </w:r>
          </w:p>
        </w:tc>
      </w:tr>
      <w:tr w14:paraId="1EAB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03B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77E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建设阶段</w:t>
            </w:r>
          </w:p>
        </w:tc>
        <w:tc>
          <w:tcPr>
            <w:tcW w:w="7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BC7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包含施工变更文件、施工单、设备厂家信息、施工进度文档、设备图纸及说明手册、监造记录、质量报告等。</w:t>
            </w:r>
          </w:p>
        </w:tc>
      </w:tr>
      <w:tr w14:paraId="46C5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256C">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A8A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调试阶段</w:t>
            </w:r>
          </w:p>
        </w:tc>
        <w:tc>
          <w:tcPr>
            <w:tcW w:w="7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DDC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包含调试方案、调试报告等。</w:t>
            </w:r>
          </w:p>
        </w:tc>
      </w:tr>
    </w:tbl>
    <w:p w14:paraId="721B0B36">
      <w:pPr>
        <w:pStyle w:val="60"/>
        <w:numPr>
          <w:ilvl w:val="-1"/>
          <w:numId w:val="0"/>
        </w:numPr>
        <w:ind w:leftChars="200" w:firstLine="0" w:firstLineChars="0"/>
        <w:rPr>
          <w:rFonts w:ascii="Times New Roman" w:hAnsi="Times New Roman"/>
        </w:rPr>
      </w:pPr>
    </w:p>
    <w:p w14:paraId="3C24692A">
      <w:pPr>
        <w:pStyle w:val="60"/>
        <w:numPr>
          <w:ilvl w:val="0"/>
          <w:numId w:val="16"/>
        </w:numPr>
        <w:tabs>
          <w:tab w:val="clear" w:pos="0"/>
        </w:tabs>
        <w:ind w:firstLine="0" w:firstLineChars="0"/>
        <w:rPr>
          <w:rFonts w:ascii="Times New Roman" w:hAnsi="Times New Roman"/>
        </w:rPr>
      </w:pPr>
      <w:r>
        <w:rPr>
          <w:rFonts w:hint="eastAsia" w:ascii="Times New Roman" w:hAnsi="Times New Roman"/>
        </w:rPr>
        <w:t>交付数据应同步完成电子化处理，具备信息共享与在线查看能力。数据</w:t>
      </w:r>
      <w:r>
        <w:rPr>
          <w:rFonts w:hint="eastAsia" w:ascii="Times New Roman" w:hAnsi="Times New Roman"/>
          <w:lang w:val="en-US" w:eastAsia="zh-CN"/>
        </w:rPr>
        <w:t>宜</w:t>
      </w:r>
      <w:r>
        <w:rPr>
          <w:rFonts w:hint="eastAsia" w:ascii="Times New Roman" w:hAnsi="Times New Roman"/>
        </w:rPr>
        <w:t>支持以模型树形式直观展示，并实现交互式操作，以便高效开展数据资料的检索与应用工作。</w:t>
      </w:r>
    </w:p>
    <w:p w14:paraId="5BE3368B">
      <w:pPr>
        <w:pStyle w:val="60"/>
        <w:numPr>
          <w:ilvl w:val="0"/>
          <w:numId w:val="16"/>
        </w:numPr>
        <w:tabs>
          <w:tab w:val="clear" w:pos="0"/>
        </w:tabs>
        <w:ind w:firstLine="0" w:firstLineChars="0"/>
        <w:rPr>
          <w:rFonts w:ascii="Times New Roman" w:hAnsi="Times New Roman"/>
        </w:rPr>
      </w:pPr>
      <w:r>
        <w:rPr>
          <w:rFonts w:hint="eastAsia" w:ascii="Times New Roman" w:hAnsi="Times New Roman"/>
        </w:rPr>
        <w:t>移交三维模型时，</w:t>
      </w:r>
      <w:r>
        <w:rPr>
          <w:rFonts w:hint="eastAsia" w:ascii="Times New Roman" w:hAnsi="Times New Roman"/>
          <w:lang w:val="en-US" w:eastAsia="zh-CN"/>
        </w:rPr>
        <w:t>应</w:t>
      </w:r>
      <w:r>
        <w:rPr>
          <w:rFonts w:hint="eastAsia" w:ascii="Times New Roman" w:hAnsi="Times New Roman"/>
        </w:rPr>
        <w:t>同步提供对应的电厂标识系统编码信息。编码信息</w:t>
      </w:r>
      <w:r>
        <w:rPr>
          <w:rFonts w:hint="eastAsia" w:ascii="Times New Roman" w:hAnsi="Times New Roman"/>
          <w:lang w:val="en-US" w:eastAsia="zh-CN"/>
        </w:rPr>
        <w:t>宜</w:t>
      </w:r>
      <w:r>
        <w:rPr>
          <w:rFonts w:hint="eastAsia" w:ascii="Times New Roman" w:hAnsi="Times New Roman"/>
        </w:rPr>
        <w:t>采用以下两种存储方式：一是嵌入至移交的三维模型文件内部；二是存储于独立的三维模型属性文件中。编码</w:t>
      </w:r>
      <w:r>
        <w:rPr>
          <w:rFonts w:hint="eastAsia" w:ascii="Times New Roman" w:hAnsi="Times New Roman"/>
          <w:lang w:val="en-US" w:eastAsia="zh-CN"/>
        </w:rPr>
        <w:t>应</w:t>
      </w:r>
      <w:r>
        <w:rPr>
          <w:rFonts w:hint="eastAsia" w:ascii="Times New Roman" w:hAnsi="Times New Roman"/>
        </w:rPr>
        <w:t>遵循GB/T 50549-2010标准规范。</w:t>
      </w:r>
    </w:p>
    <w:p w14:paraId="36B04B83">
      <w:pPr>
        <w:pStyle w:val="60"/>
        <w:numPr>
          <w:ilvl w:val="0"/>
          <w:numId w:val="16"/>
        </w:numPr>
        <w:tabs>
          <w:tab w:val="clear" w:pos="0"/>
        </w:tabs>
        <w:ind w:firstLine="0" w:firstLineChars="0"/>
        <w:rPr>
          <w:rFonts w:ascii="Times New Roman" w:hAnsi="Times New Roman"/>
        </w:rPr>
      </w:pPr>
      <w:r>
        <w:rPr>
          <w:rFonts w:hint="eastAsia" w:ascii="Times New Roman" w:hAnsi="Times New Roman"/>
        </w:rPr>
        <w:t>数据移交流程的设计及数据级别的划分，应符合GB/T 32575-2016标准的相关规定。</w:t>
      </w:r>
    </w:p>
    <w:p w14:paraId="53BF6D99">
      <w:pPr>
        <w:pStyle w:val="60"/>
        <w:numPr>
          <w:ilvl w:val="0"/>
          <w:numId w:val="16"/>
        </w:numPr>
        <w:tabs>
          <w:tab w:val="clear" w:pos="0"/>
        </w:tabs>
        <w:ind w:firstLine="0" w:firstLineChars="0"/>
        <w:rPr>
          <w:rFonts w:ascii="Times New Roman" w:hAnsi="Times New Roman"/>
        </w:rPr>
      </w:pPr>
      <w:r>
        <w:rPr>
          <w:rFonts w:hint="eastAsia" w:ascii="Times New Roman" w:hAnsi="Times New Roman"/>
        </w:rPr>
        <w:t>数字化移交</w:t>
      </w:r>
      <w:r>
        <w:rPr>
          <w:rFonts w:hint="eastAsia" w:ascii="Times New Roman" w:hAnsi="Times New Roman"/>
          <w:lang w:val="en-US" w:eastAsia="zh-CN"/>
        </w:rPr>
        <w:t>应保证</w:t>
      </w:r>
      <w:r>
        <w:rPr>
          <w:rFonts w:hint="eastAsia" w:ascii="Times New Roman" w:hAnsi="Times New Roman"/>
        </w:rPr>
        <w:t>交付数据</w:t>
      </w:r>
      <w:r>
        <w:rPr>
          <w:rFonts w:hint="eastAsia" w:ascii="Times New Roman" w:hAnsi="Times New Roman"/>
          <w:lang w:val="en-US" w:eastAsia="zh-CN"/>
        </w:rPr>
        <w:t>的</w:t>
      </w:r>
      <w:r>
        <w:rPr>
          <w:rFonts w:hint="eastAsia" w:ascii="Times New Roman" w:hAnsi="Times New Roman"/>
        </w:rPr>
        <w:t>质量，</w:t>
      </w:r>
      <w:r>
        <w:rPr>
          <w:rFonts w:hint="eastAsia" w:ascii="Times New Roman" w:hAnsi="Times New Roman"/>
          <w:lang w:val="en-US" w:eastAsia="zh-CN"/>
        </w:rPr>
        <w:t>应</w:t>
      </w:r>
      <w:r>
        <w:rPr>
          <w:rFonts w:hint="eastAsia" w:ascii="Times New Roman" w:hAnsi="Times New Roman"/>
        </w:rPr>
        <w:t>满足实用性、清晰度、可用性、兼容性、一致性、完整性、时效性及准确性八大核心要求。</w:t>
      </w:r>
    </w:p>
    <w:p w14:paraId="71DC770C">
      <w:pPr>
        <w:pStyle w:val="60"/>
        <w:numPr>
          <w:ilvl w:val="0"/>
          <w:numId w:val="16"/>
        </w:numPr>
        <w:tabs>
          <w:tab w:val="clear" w:pos="0"/>
        </w:tabs>
        <w:ind w:firstLine="0" w:firstLineChars="0"/>
        <w:rPr>
          <w:rFonts w:ascii="Times New Roman" w:hAnsi="Times New Roman"/>
          <w:bCs/>
        </w:rPr>
      </w:pPr>
      <w:r>
        <w:rPr>
          <w:rFonts w:hint="eastAsia" w:ascii="Times New Roman" w:hAnsi="Times New Roman"/>
        </w:rPr>
        <w:t>所有信息数据应建立同步备份机制，确保备份数据与源数据的一致性，具备完整的数据恢复能力，保障数据安全。</w:t>
      </w:r>
    </w:p>
    <w:p w14:paraId="5D8BF35D">
      <w:pPr>
        <w:pStyle w:val="60"/>
        <w:numPr>
          <w:ilvl w:val="0"/>
          <w:numId w:val="16"/>
        </w:numPr>
        <w:tabs>
          <w:tab w:val="clear" w:pos="0"/>
        </w:tabs>
        <w:ind w:firstLine="0" w:firstLineChars="0"/>
        <w:rPr>
          <w:rFonts w:ascii="Times New Roman" w:hAnsi="Times New Roman"/>
          <w:bCs/>
        </w:rPr>
      </w:pPr>
      <w:r>
        <w:rPr>
          <w:rFonts w:hint="eastAsia" w:ascii="Times New Roman" w:hAnsi="Times New Roman"/>
          <w:bCs/>
          <w:lang w:eastAsia="zh-CN"/>
        </w:rPr>
        <w:t>信息数据</w:t>
      </w:r>
      <w:r>
        <w:rPr>
          <w:rFonts w:hint="eastAsia" w:ascii="Times New Roman" w:hAnsi="Times New Roman"/>
          <w:bCs/>
          <w:lang w:val="en-US" w:eastAsia="zh-CN"/>
        </w:rPr>
        <w:t>应</w:t>
      </w:r>
      <w:r>
        <w:rPr>
          <w:rFonts w:hint="eastAsia" w:ascii="Times New Roman" w:hAnsi="Times New Roman"/>
          <w:bCs/>
          <w:lang w:eastAsia="zh-CN"/>
        </w:rPr>
        <w:t>构建全方位安全防护体系，配备身份认证、恶意攻击防范、信息权限分级设置、病毒防护及数据灾难备份等多重保障措施，确保数据安全可控。</w:t>
      </w:r>
    </w:p>
    <w:bookmarkEnd w:id="103"/>
    <w:p w14:paraId="52247F29">
      <w:pPr>
        <w:pStyle w:val="60"/>
        <w:ind w:firstLine="0" w:firstLineChars="0"/>
        <w:jc w:val="both"/>
        <w:rPr>
          <w:rFonts w:ascii="Times New Roman" w:hAnsi="Times New Roman"/>
        </w:rPr>
        <w:sectPr>
          <w:footerReference r:id="rId19" w:type="default"/>
          <w:footerReference r:id="rId20" w:type="even"/>
          <w:pgSz w:w="11905" w:h="16838"/>
          <w:pgMar w:top="1701" w:right="1134" w:bottom="1134" w:left="1417" w:header="1417" w:footer="1134" w:gutter="0"/>
          <w:pgNumType w:start="2"/>
          <w:cols w:space="0" w:num="1"/>
          <w:docGrid w:type="lines" w:linePitch="318" w:charSpace="0"/>
        </w:sectPr>
      </w:pPr>
    </w:p>
    <w:p w14:paraId="5D2F2AE0">
      <w:pPr>
        <w:pStyle w:val="59"/>
        <w:keepNext w:val="0"/>
        <w:widowControl w:val="0"/>
        <w:spacing w:before="567" w:after="283" w:line="240" w:lineRule="auto"/>
        <w:ind w:firstLine="0" w:firstLineChars="0"/>
        <w:rPr>
          <w:rFonts w:ascii="Times New Roman" w:hAnsi="Times New Roman"/>
        </w:rPr>
      </w:pPr>
      <w:bookmarkStart w:id="104" w:name="_Toc175764259"/>
      <w:bookmarkStart w:id="105" w:name="_Toc30413"/>
      <w:bookmarkStart w:id="106" w:name="_Toc26295"/>
      <w:bookmarkStart w:id="107" w:name="_Toc6332"/>
      <w:bookmarkStart w:id="108" w:name="_Toc24302"/>
      <w:r>
        <w:rPr>
          <w:rFonts w:hint="eastAsia" w:ascii="Times New Roman" w:hAnsi="Times New Roman" w:cs="黑体"/>
        </w:rPr>
        <w:t xml:space="preserve">附  录  </w:t>
      </w:r>
      <w:r>
        <w:rPr>
          <w:rFonts w:ascii="Times New Roman" w:hAnsi="Times New Roman"/>
        </w:rPr>
        <w:t>A</w:t>
      </w:r>
      <w:r>
        <w:rPr>
          <w:rFonts w:hint="eastAsia" w:ascii="Times New Roman" w:hAnsi="Times New Roman" w:cs="黑体"/>
        </w:rPr>
        <w:br w:type="textWrapping"/>
      </w:r>
      <w:r>
        <w:rPr>
          <w:rFonts w:hint="eastAsia" w:ascii="Times New Roman" w:hAnsi="Times New Roman" w:cs="黑体"/>
        </w:rPr>
        <w:t>（规范性）</w:t>
      </w:r>
      <w:r>
        <w:rPr>
          <w:rFonts w:hint="eastAsia" w:ascii="Times New Roman" w:hAnsi="Times New Roman" w:cs="黑体"/>
        </w:rPr>
        <w:br w:type="textWrapping"/>
      </w:r>
      <w:bookmarkEnd w:id="104"/>
      <w:r>
        <w:rPr>
          <w:rFonts w:hint="eastAsia" w:ascii="Times New Roman" w:hAnsi="Times New Roman" w:cs="黑体"/>
        </w:rPr>
        <w:t>典型应用</w:t>
      </w:r>
      <w:bookmarkEnd w:id="105"/>
      <w:bookmarkEnd w:id="106"/>
      <w:bookmarkEnd w:id="107"/>
      <w:bookmarkEnd w:id="108"/>
    </w:p>
    <w:p w14:paraId="18B23F9E">
      <w:pPr>
        <w:ind w:firstLine="0" w:firstLineChars="0"/>
        <w:rPr>
          <w:b/>
        </w:rPr>
      </w:pPr>
      <w:r>
        <w:rPr>
          <w:rFonts w:hint="eastAsia"/>
          <w:b/>
        </w:rPr>
        <w:t>A.1 人员实名制管理及定位系统</w:t>
      </w:r>
    </w:p>
    <w:p w14:paraId="093F4839">
      <w:pPr>
        <w:ind w:firstLine="0" w:firstLineChars="0"/>
        <w:rPr>
          <w:b/>
        </w:rPr>
      </w:pPr>
      <w:r>
        <w:rPr>
          <w:rFonts w:hint="eastAsia"/>
          <w:b/>
        </w:rPr>
        <w:t>A.1.1 人员实名制管理系统</w:t>
      </w:r>
    </w:p>
    <w:p w14:paraId="5BC2728B">
      <w:pPr>
        <w:ind w:firstLine="420" w:firstLineChars="200"/>
      </w:pPr>
      <w:r>
        <w:rPr>
          <w:rFonts w:hint="eastAsia"/>
        </w:rPr>
        <w:t>结合管理需要配置视频监控系统、考勤管理系统、培训管理系统、人证核验系统等进行管理联动。</w:t>
      </w:r>
    </w:p>
    <w:p w14:paraId="4DB13568">
      <w:pPr>
        <w:ind w:firstLine="0" w:firstLineChars="0"/>
        <w:rPr>
          <w:b/>
        </w:rPr>
      </w:pPr>
      <w:r>
        <w:rPr>
          <w:rFonts w:hint="eastAsia"/>
          <w:b/>
        </w:rPr>
        <w:t>A.1.2 定位系统</w:t>
      </w:r>
    </w:p>
    <w:p w14:paraId="225ABABD">
      <w:pPr>
        <w:ind w:firstLine="0" w:firstLineChars="0"/>
      </w:pPr>
      <w:r>
        <w:rPr>
          <w:rFonts w:hint="eastAsia"/>
        </w:rPr>
        <w:t xml:space="preserve">    结合定位系统进行室外定位，结合蓝牙网关、信标等辅助进行室内定位。</w:t>
      </w:r>
    </w:p>
    <w:p w14:paraId="0DBAA3FA">
      <w:pPr>
        <w:ind w:firstLine="0" w:firstLineChars="0"/>
      </w:pPr>
      <w:r>
        <w:rPr>
          <w:rFonts w:hint="eastAsia"/>
        </w:rPr>
        <w:t xml:space="preserve">    具备反映人员、设备、车辆等所在位置、进入施工区域时间和停留时间的功能。</w:t>
      </w:r>
    </w:p>
    <w:p w14:paraId="4C3173F4">
      <w:pPr>
        <w:ind w:firstLine="0" w:firstLineChars="0"/>
      </w:pPr>
      <w:r>
        <w:rPr>
          <w:rFonts w:hint="eastAsia"/>
        </w:rPr>
        <w:t xml:space="preserve">    配置历史轨迹追踪、电子围栏区域绘制、危险区域报警、倒地监测、语音对讲等功能。</w:t>
      </w:r>
    </w:p>
    <w:p w14:paraId="203A3215">
      <w:pPr>
        <w:ind w:firstLine="0" w:firstLineChars="0"/>
        <w:rPr>
          <w:b/>
        </w:rPr>
      </w:pPr>
      <w:r>
        <w:rPr>
          <w:rFonts w:hint="eastAsia"/>
          <w:b/>
        </w:rPr>
        <w:t>A.2 全场视频监控系统</w:t>
      </w:r>
    </w:p>
    <w:p w14:paraId="73A00C51">
      <w:pPr>
        <w:ind w:firstLine="0" w:firstLineChars="0"/>
      </w:pPr>
      <w:r>
        <w:rPr>
          <w:rFonts w:hint="eastAsia"/>
        </w:rPr>
        <w:t>A.2.1 施工现场视频监控摄像机的数量和位置布设符合JGJ/T 292的规定。</w:t>
      </w:r>
    </w:p>
    <w:p w14:paraId="5E058492">
      <w:pPr>
        <w:ind w:firstLine="0" w:firstLineChars="0"/>
      </w:pPr>
      <w:r>
        <w:rPr>
          <w:rFonts w:hint="eastAsia"/>
        </w:rPr>
        <w:t>A.2.2 视频监控摄像机按照外形分为枪</w:t>
      </w:r>
      <w:r>
        <w:rPr>
          <w:rFonts w:hint="eastAsia"/>
          <w:lang w:val="en-US" w:eastAsia="zh-CN"/>
        </w:rPr>
        <w:t>型网络</w:t>
      </w:r>
      <w:r>
        <w:rPr>
          <w:rFonts w:hint="eastAsia"/>
        </w:rPr>
        <w:t>摄像机、</w:t>
      </w:r>
      <w:r>
        <w:rPr>
          <w:rFonts w:hint="eastAsia"/>
          <w:lang w:eastAsia="zh-CN"/>
        </w:rPr>
        <w:t>球</w:t>
      </w:r>
      <w:r>
        <w:rPr>
          <w:rFonts w:hint="eastAsia"/>
          <w:lang w:val="en-US" w:eastAsia="zh-CN"/>
        </w:rPr>
        <w:t>形</w:t>
      </w:r>
      <w:r>
        <w:rPr>
          <w:rFonts w:hint="eastAsia"/>
        </w:rPr>
        <w:t>摄像机、半球</w:t>
      </w:r>
      <w:r>
        <w:rPr>
          <w:rFonts w:hint="eastAsia"/>
          <w:lang w:val="en-US" w:eastAsia="zh-CN"/>
        </w:rPr>
        <w:t>形</w:t>
      </w:r>
      <w:r>
        <w:rPr>
          <w:rFonts w:hint="eastAsia"/>
        </w:rPr>
        <w:t>摄像机，根据用途及场景选择相应摄像机。如：固定监控区域采用枪</w:t>
      </w:r>
      <w:r>
        <w:rPr>
          <w:rFonts w:hint="eastAsia"/>
          <w:lang w:val="en-US" w:eastAsia="zh-CN"/>
        </w:rPr>
        <w:t>型网络</w:t>
      </w:r>
      <w:r>
        <w:rPr>
          <w:rFonts w:hint="eastAsia"/>
        </w:rPr>
        <w:t>摄像机或</w:t>
      </w:r>
      <w:r>
        <w:rPr>
          <w:rFonts w:hint="eastAsia"/>
          <w:lang w:eastAsia="zh-CN"/>
        </w:rPr>
        <w:t>球形</w:t>
      </w:r>
      <w:r>
        <w:rPr>
          <w:rFonts w:hint="eastAsia"/>
        </w:rPr>
        <w:t>摄像机，监控大范围场景的区域选用</w:t>
      </w:r>
      <w:r>
        <w:rPr>
          <w:rFonts w:hint="eastAsia"/>
          <w:lang w:eastAsia="zh-CN"/>
        </w:rPr>
        <w:t>球形</w:t>
      </w:r>
      <w:r>
        <w:rPr>
          <w:rFonts w:hint="eastAsia"/>
        </w:rPr>
        <w:t>摄像机，办公区内部安装半</w:t>
      </w:r>
      <w:r>
        <w:rPr>
          <w:rFonts w:hint="eastAsia"/>
          <w:lang w:eastAsia="zh-CN"/>
        </w:rPr>
        <w:t>球形</w:t>
      </w:r>
      <w:r>
        <w:rPr>
          <w:rFonts w:hint="eastAsia"/>
        </w:rPr>
        <w:t>摄像机。</w:t>
      </w:r>
    </w:p>
    <w:p w14:paraId="14BBCCB4">
      <w:pPr>
        <w:ind w:firstLine="0" w:firstLineChars="0"/>
      </w:pPr>
      <w:r>
        <w:rPr>
          <w:rFonts w:hint="eastAsia"/>
        </w:rPr>
        <w:t>A.2.3 施工现场重点监控区域选用具备红外功能的摄像机，满足重点区域低照度时的监控质量。</w:t>
      </w:r>
    </w:p>
    <w:p w14:paraId="03A8CBF1">
      <w:pPr>
        <w:ind w:firstLine="0" w:firstLineChars="0"/>
      </w:pPr>
      <w:r>
        <w:rPr>
          <w:rFonts w:hint="eastAsia"/>
        </w:rPr>
        <w:t>A.2.4 显示设备安装在空间较为宽敞的云平台驾驶舱或办公大厅，同时做好防雷接地措施。</w:t>
      </w:r>
    </w:p>
    <w:p w14:paraId="7DA49904">
      <w:pPr>
        <w:ind w:firstLine="0" w:firstLineChars="0"/>
      </w:pPr>
      <w:r>
        <w:rPr>
          <w:rFonts w:hint="eastAsia"/>
        </w:rPr>
        <w:t>A.2.5 在施工现场的作业区域、料场、设备存放场地、厂区出入口、围墙、塔吊、生活区、办公区等重点区域设置监控摄像机，重点监控区域无监控盲区。</w:t>
      </w:r>
    </w:p>
    <w:p w14:paraId="2E8F1EB2">
      <w:pPr>
        <w:ind w:firstLine="0" w:firstLineChars="0"/>
      </w:pPr>
      <w:r>
        <w:rPr>
          <w:rFonts w:hint="eastAsia"/>
        </w:rPr>
        <w:t>A.2.6 监控管理系统具备远程管理功能，在移动客户端或计算机客户端对监控摄像头进行远程控制。</w:t>
      </w:r>
    </w:p>
    <w:p w14:paraId="43997066">
      <w:pPr>
        <w:ind w:firstLine="0" w:firstLineChars="0"/>
      </w:pPr>
      <w:r>
        <w:rPr>
          <w:rFonts w:hint="eastAsia"/>
        </w:rPr>
        <w:t>A.2.7 监控管理系统具备对监控视频的切换、处理、存储、检索和录像回放等功能。</w:t>
      </w:r>
    </w:p>
    <w:p w14:paraId="7079DBCF">
      <w:pPr>
        <w:ind w:firstLine="0" w:firstLineChars="0"/>
      </w:pPr>
      <w:r>
        <w:rPr>
          <w:rFonts w:hint="eastAsia"/>
        </w:rPr>
        <w:t>A.2.8 视频监控系统违章行为识别，包含人员未戴安全帽监测、未穿安全背心监测、高处作业未系安全带监测、高空抛物监测、吸烟监测、违规接电话监测、人员倒地监测、翻越围栏</w:t>
      </w:r>
      <w:r>
        <w:rPr>
          <w:rFonts w:hint="eastAsia"/>
          <w:lang w:val="en-US" w:eastAsia="zh-CN"/>
        </w:rPr>
        <w:t>监测</w:t>
      </w:r>
      <w:r>
        <w:rPr>
          <w:rFonts w:hint="eastAsia"/>
        </w:rPr>
        <w:t>、危险区域入侵</w:t>
      </w:r>
      <w:r>
        <w:rPr>
          <w:rFonts w:hint="eastAsia"/>
          <w:lang w:val="en-US" w:eastAsia="zh-CN"/>
        </w:rPr>
        <w:t>监测</w:t>
      </w:r>
      <w:r>
        <w:rPr>
          <w:rFonts w:hint="eastAsia"/>
        </w:rPr>
        <w:t>等。</w:t>
      </w:r>
    </w:p>
    <w:p w14:paraId="0DF27D7A">
      <w:pPr>
        <w:ind w:firstLine="0" w:firstLineChars="0"/>
        <w:rPr>
          <w:b/>
        </w:rPr>
      </w:pPr>
      <w:r>
        <w:rPr>
          <w:rFonts w:hint="eastAsia"/>
          <w:b/>
        </w:rPr>
        <w:t>A.3 全场环境监测系统</w:t>
      </w:r>
    </w:p>
    <w:p w14:paraId="2AC46CBD">
      <w:pPr>
        <w:ind w:firstLine="0" w:firstLineChars="0"/>
      </w:pPr>
      <w:r>
        <w:rPr>
          <w:rFonts w:hint="eastAsia"/>
        </w:rPr>
        <w:t>A.3.1 全场环境监测系统具备环境信息监测、监测数据分析、监测数据显示、预警提示等功能。</w:t>
      </w:r>
    </w:p>
    <w:p w14:paraId="4C8C6A12">
      <w:pPr>
        <w:ind w:firstLine="0" w:firstLineChars="0"/>
      </w:pPr>
      <w:r>
        <w:rPr>
          <w:rFonts w:hint="eastAsia"/>
        </w:rPr>
        <w:t>A.3.2 全场环境监测设备的部署方式主要分为可移动监测设备和固定监测设备。固定式环境监测设备采用有线传输方式，可移动监测设备采用无线传输方式。</w:t>
      </w:r>
    </w:p>
    <w:p w14:paraId="41CE2575">
      <w:pPr>
        <w:ind w:firstLine="0" w:firstLineChars="0"/>
      </w:pPr>
      <w:r>
        <w:rPr>
          <w:rFonts w:hint="eastAsia"/>
        </w:rPr>
        <w:t>A.3.3 环境监测系统具备数据处理分析及预警提示功能，当监测到的环境数据超标时及时预警提示。</w:t>
      </w:r>
    </w:p>
    <w:p w14:paraId="1C7FC915">
      <w:pPr>
        <w:ind w:firstLine="0" w:firstLineChars="0"/>
      </w:pPr>
      <w:r>
        <w:rPr>
          <w:rFonts w:hint="eastAsia"/>
        </w:rPr>
        <w:t>A.3.4 布置在施工现场的环境监测设备具备监测数据实时显示功能，如：PM2.5浓度、PM10浓度、有毒有害气体浓度、风向、风速、温度、噪声值等。</w:t>
      </w:r>
    </w:p>
    <w:p w14:paraId="6D51DA5B">
      <w:pPr>
        <w:ind w:firstLine="0" w:firstLineChars="0"/>
      </w:pPr>
      <w:r>
        <w:rPr>
          <w:rFonts w:hint="eastAsia"/>
        </w:rPr>
        <w:t>A.3.5 在计算机客户端显示实时监测信息及监测数据分析结果。</w:t>
      </w:r>
    </w:p>
    <w:p w14:paraId="7832C9F2">
      <w:pPr>
        <w:ind w:firstLine="0" w:firstLineChars="0"/>
        <w:rPr>
          <w:b/>
        </w:rPr>
      </w:pPr>
      <w:r>
        <w:rPr>
          <w:rFonts w:hint="eastAsia"/>
          <w:b/>
        </w:rPr>
        <w:t>A.4 全场智能巡查</w:t>
      </w:r>
    </w:p>
    <w:p w14:paraId="4F7A308A">
      <w:pPr>
        <w:ind w:firstLine="0" w:firstLineChars="0"/>
      </w:pPr>
      <w:r>
        <w:rPr>
          <w:rFonts w:hint="eastAsia"/>
        </w:rPr>
        <w:t>A.4.1 通过信息采集设备收集现场视频、图像、音频、文本、空间位置、巡查轨迹、巡查结果、异常记录等数据，实现全场智能巡查数据采集。</w:t>
      </w:r>
    </w:p>
    <w:p w14:paraId="1DA50011">
      <w:pPr>
        <w:ind w:firstLine="0" w:firstLineChars="0"/>
      </w:pPr>
      <w:r>
        <w:rPr>
          <w:rFonts w:hint="eastAsia"/>
        </w:rPr>
        <w:t>A.4.2 通过视频监控设备，采集施工现场视频、图像、音频等数据。</w:t>
      </w:r>
    </w:p>
    <w:p w14:paraId="5E004F29">
      <w:pPr>
        <w:ind w:firstLine="0" w:firstLineChars="0"/>
      </w:pPr>
      <w:r>
        <w:rPr>
          <w:rFonts w:hint="eastAsia"/>
        </w:rPr>
        <w:t>A.4.3 通过车辆识别设备，采集车辆出入场时间、车牌号等数据；车辆出入场数据应脱敏存储，车牌号仅保留最后四位，存储期限不得少于6个月。</w:t>
      </w:r>
    </w:p>
    <w:p w14:paraId="4CE9C092">
      <w:pPr>
        <w:ind w:firstLine="0" w:firstLineChars="0"/>
      </w:pPr>
      <w:r>
        <w:rPr>
          <w:rFonts w:hint="eastAsia"/>
        </w:rPr>
        <w:t>A.4.4 通过移动终端设备，采集施工现场视频、图片、音频、文本、异常记录等数据。</w:t>
      </w:r>
    </w:p>
    <w:p w14:paraId="3E8D715D">
      <w:pPr>
        <w:ind w:firstLine="0" w:firstLineChars="0"/>
      </w:pPr>
      <w:r>
        <w:rPr>
          <w:rFonts w:hint="eastAsia"/>
        </w:rPr>
        <w:t>A.4.5 通过航拍设备定期巡航，采集施工现场进度情况的视频、图像等数据；航拍数据采集频率应满足项目里程碑节点要求，正射影像分辨率不低于 5cm/GSD；采集数据应与施工图对比分析进度偏差，对比分析周期不超过 7 个工作日。</w:t>
      </w:r>
    </w:p>
    <w:p w14:paraId="5342CBD5">
      <w:pPr>
        <w:ind w:firstLine="0" w:firstLineChars="0"/>
      </w:pPr>
      <w:r>
        <w:rPr>
          <w:rFonts w:hint="eastAsia"/>
        </w:rPr>
        <w:t>A.4.6 通过定位设备，采集巡查人员的空间位置、巡查轨迹等数据。</w:t>
      </w:r>
    </w:p>
    <w:p w14:paraId="44929C6B">
      <w:pPr>
        <w:ind w:firstLine="0" w:firstLineChars="0"/>
        <w:rPr>
          <w:b/>
        </w:rPr>
      </w:pPr>
      <w:r>
        <w:rPr>
          <w:rFonts w:hint="eastAsia"/>
          <w:b/>
        </w:rPr>
        <w:t>A.5 传感系统</w:t>
      </w:r>
    </w:p>
    <w:p w14:paraId="4787A03E">
      <w:pPr>
        <w:ind w:firstLine="0" w:firstLineChars="0"/>
      </w:pPr>
      <w:r>
        <w:rPr>
          <w:rFonts w:hint="eastAsia"/>
        </w:rPr>
        <w:t>A.5.</w:t>
      </w:r>
      <w:r>
        <w:t>1</w:t>
      </w:r>
      <w:r>
        <w:rPr>
          <w:rFonts w:hint="eastAsia"/>
        </w:rPr>
        <w:t xml:space="preserve"> 通过检测元件对光伏场区深基坑（如箱变基础、逆变器室地基）支护结构应力、周边地表沉降、基坑边坡位移及地下水位进行监测。</w:t>
      </w:r>
    </w:p>
    <w:p w14:paraId="391B4F87">
      <w:pPr>
        <w:ind w:firstLine="0" w:firstLineChars="0"/>
      </w:pPr>
      <w:r>
        <w:rPr>
          <w:rFonts w:hint="eastAsia"/>
        </w:rPr>
        <w:t>A.5.2 通过检测元件对光伏项目升压站主变压器基础 / GIS 设备基础（陆上）、桩基承台 / 海上升压站平台基础（海上）等大体积混凝土构件的表层温度、中心温度及底层温度进行监测，记录温度梯度变化。</w:t>
      </w:r>
    </w:p>
    <w:p w14:paraId="3D1D57B4">
      <w:pPr>
        <w:ind w:firstLine="0" w:firstLineChars="0"/>
        <w:rPr>
          <w:rFonts w:hint="eastAsia"/>
        </w:rPr>
      </w:pPr>
      <w:r>
        <w:rPr>
          <w:rFonts w:hint="eastAsia"/>
        </w:rPr>
        <w:t>A.5.3 通过吊装监测设备对光伏项目升压站主设备、储能设施、集电线路杆塔及光伏组件、支架钢构等吊装作业的起重机械运行状态实施分级监测，具体要求如下：</w:t>
      </w:r>
    </w:p>
    <w:p w14:paraId="42F105C2">
      <w:pPr>
        <w:ind w:firstLine="420" w:firstLineChars="200"/>
        <w:rPr>
          <w:rFonts w:hint="eastAsia"/>
        </w:rPr>
      </w:pPr>
      <w:r>
        <w:rPr>
          <w:rFonts w:hint="eastAsia"/>
          <w:lang w:val="en-US" w:eastAsia="zh-CN"/>
        </w:rPr>
        <w:t>a)</w:t>
      </w:r>
      <w:r>
        <w:rPr>
          <w:rFonts w:hint="eastAsia"/>
        </w:rPr>
        <w:t>额定起重量≥25t 的大型吊装作业，应具备超载、超限、超力矩声光报警、防倾覆预警、吊索具磨损识别、吊装区域人员闯入识别功能，同步统计设备能耗及作业效率。</w:t>
      </w:r>
    </w:p>
    <w:p w14:paraId="605DB369">
      <w:pPr>
        <w:ind w:firstLine="420" w:firstLineChars="200"/>
        <w:rPr>
          <w:rFonts w:hint="eastAsia"/>
        </w:rPr>
      </w:pPr>
      <w:r>
        <w:rPr>
          <w:rFonts w:hint="eastAsia"/>
          <w:lang w:val="en-US" w:eastAsia="zh-CN"/>
        </w:rPr>
        <w:t>b)</w:t>
      </w:r>
      <w:r>
        <w:rPr>
          <w:rFonts w:hint="eastAsia"/>
        </w:rPr>
        <w:t>额定起重量 5t~25t 的中型吊装作业，应具备超载声光报警及作业效率统计功能，可按需选配防倾覆预警、人员闯入识别功能。</w:t>
      </w:r>
    </w:p>
    <w:p w14:paraId="67C6C22F">
      <w:pPr>
        <w:ind w:firstLine="420" w:firstLineChars="200"/>
      </w:pPr>
      <w:r>
        <w:rPr>
          <w:rFonts w:hint="eastAsia"/>
          <w:lang w:val="en-US" w:eastAsia="zh-CN"/>
        </w:rPr>
        <w:t>c)</w:t>
      </w:r>
      <w:r>
        <w:rPr>
          <w:rFonts w:hint="eastAsia"/>
        </w:rPr>
        <w:t>额定起重量＜5t 的常规场区组件、支架吊装作业，应具备能耗及作业效率统计功能，可按需选配超载基础报警功能。</w:t>
      </w:r>
    </w:p>
    <w:p w14:paraId="4F14849A">
      <w:pPr>
        <w:ind w:firstLine="0" w:firstLineChars="0"/>
        <w:rPr>
          <w:b/>
          <w:bCs/>
        </w:rPr>
      </w:pPr>
      <w:r>
        <w:rPr>
          <w:b/>
          <w:bCs/>
        </w:rPr>
        <w:t xml:space="preserve">A.6 </w:t>
      </w:r>
      <w:r>
        <w:rPr>
          <w:rFonts w:hint="eastAsia"/>
          <w:b/>
          <w:bCs/>
        </w:rPr>
        <w:t>三维仿真设计系统</w:t>
      </w:r>
    </w:p>
    <w:p w14:paraId="612FE7A1">
      <w:pPr>
        <w:ind w:firstLine="0" w:firstLineChars="0"/>
      </w:pPr>
      <w:r>
        <w:t xml:space="preserve">A.6.1 </w:t>
      </w:r>
      <w:r>
        <w:rPr>
          <w:rFonts w:hint="eastAsia"/>
        </w:rPr>
        <w:t>通过三维模型技术进行可视化展示、可视化交底，实现采购信息、施工信息、设计信息与地理信息等数据的互通</w:t>
      </w:r>
      <w:r>
        <w:t>。</w:t>
      </w:r>
    </w:p>
    <w:p w14:paraId="05D5E39C">
      <w:pPr>
        <w:pStyle w:val="10"/>
        <w:ind w:firstLine="0" w:firstLineChars="0"/>
      </w:pPr>
      <w:bookmarkStart w:id="109" w:name="OLE_LINK1"/>
      <w:bookmarkStart w:id="110" w:name="OLE_LINK2"/>
      <w:r>
        <w:t>A.6.2</w:t>
      </w:r>
      <w:bookmarkEnd w:id="109"/>
      <w:bookmarkEnd w:id="110"/>
      <w:r>
        <w:t xml:space="preserve"> </w:t>
      </w:r>
      <w:r>
        <w:rPr>
          <w:rFonts w:hint="eastAsia"/>
        </w:rPr>
        <w:t>通过仿真技术与气象条件相结合，实现多方案设计与比选，提高设计精度。</w:t>
      </w:r>
    </w:p>
    <w:p w14:paraId="3EF98DD3">
      <w:pPr>
        <w:pStyle w:val="10"/>
        <w:ind w:firstLine="0" w:firstLineChars="0"/>
        <w:rPr>
          <w:rFonts w:hint="eastAsia"/>
        </w:rPr>
      </w:pPr>
      <w:r>
        <w:t xml:space="preserve">A.6.3 </w:t>
      </w:r>
      <w:r>
        <w:rPr>
          <w:rFonts w:hint="eastAsia"/>
        </w:rPr>
        <w:t>通过仿真技术与三维模型技术，实现设备选型、电气系统排布等设计的自动化、智能化，提升设计效率，降低建造成本。</w:t>
      </w:r>
    </w:p>
    <w:p w14:paraId="419EE2AB">
      <w:pPr>
        <w:pStyle w:val="10"/>
        <w:ind w:firstLine="0" w:firstLineChars="0"/>
        <w:rPr>
          <w:rFonts w:hint="eastAsia"/>
        </w:rPr>
      </w:pPr>
      <w:r>
        <w:t>A.6.</w:t>
      </w:r>
      <w:r>
        <w:rPr>
          <w:rFonts w:hint="eastAsia"/>
          <w:lang w:val="en-US" w:eastAsia="zh-CN"/>
        </w:rPr>
        <w:t>4</w:t>
      </w:r>
      <w:r>
        <w:t xml:space="preserve"> </w:t>
      </w:r>
      <w:r>
        <w:rPr>
          <w:rFonts w:hint="eastAsia"/>
        </w:rPr>
        <w:t>三维设计模型及三维仿真系统应提供与主流 BIM 软件的互操作性接口，支持符合 IFC（Industry Foundation Classes）国际标准的数据交换，包括但不限于 IFC2x3、IFC4、IFC4.3 等版本，并提供与主流 BIM 平台互操作性认证证明，确保模型数据在不同软件间准确传递与协同使用。</w:t>
      </w:r>
    </w:p>
    <w:p w14:paraId="4A20E5ED">
      <w:pPr>
        <w:pStyle w:val="10"/>
        <w:ind w:firstLine="0" w:firstLineChars="0"/>
        <w:rPr>
          <w:rFonts w:hint="eastAsia"/>
        </w:rPr>
      </w:pPr>
      <w:r>
        <w:t>A.6.</w:t>
      </w:r>
      <w:r>
        <w:rPr>
          <w:rFonts w:hint="eastAsia"/>
          <w:lang w:val="en-US" w:eastAsia="zh-CN"/>
        </w:rPr>
        <w:t>5</w:t>
      </w:r>
      <w:r>
        <w:t xml:space="preserve"> </w:t>
      </w:r>
      <w:r>
        <w:rPr>
          <w:rFonts w:hint="eastAsia"/>
        </w:rPr>
        <w:t>质量验收数据需与BIM模型LOD300及以上构件信息绑定，实现质量验收过程的全流程追溯，确保验收数据与对应工程构件精准关联。</w:t>
      </w:r>
    </w:p>
    <w:p w14:paraId="32537445">
      <w:pPr>
        <w:ind w:firstLine="0" w:firstLineChars="0"/>
      </w:pPr>
      <w:r>
        <w:rPr>
          <w:b/>
          <w:bCs/>
        </w:rPr>
        <w:t>A.</w:t>
      </w:r>
      <w:r>
        <w:rPr>
          <w:rFonts w:hint="eastAsia"/>
          <w:b/>
          <w:bCs/>
          <w:lang w:val="en-US" w:eastAsia="zh-CN"/>
        </w:rPr>
        <w:t>7</w:t>
      </w:r>
      <w:r>
        <w:rPr>
          <w:b/>
          <w:bCs/>
        </w:rPr>
        <w:t xml:space="preserve"> </w:t>
      </w:r>
      <w:r>
        <w:rPr>
          <w:rFonts w:hint="eastAsia"/>
          <w:b/>
          <w:bCs/>
        </w:rPr>
        <w:t>三维仿真设计系统</w:t>
      </w:r>
    </w:p>
    <w:p w14:paraId="0537DFE2">
      <w:pPr>
        <w:ind w:firstLine="420" w:firstLineChars="200"/>
        <w:rPr>
          <w:rFonts w:hint="eastAsia" w:eastAsiaTheme="minorEastAsia"/>
        </w:rPr>
      </w:pPr>
      <w:r>
        <w:rPr>
          <w:rFonts w:hint="eastAsia"/>
        </w:rPr>
        <w:t>系统架构见图A.1。</w:t>
      </w:r>
      <w:r>
        <w:rPr>
          <w:rFonts w:hint="eastAsia" w:eastAsiaTheme="minorEastAsia"/>
        </w:rPr>
        <w:t xml:space="preserve"> </w:t>
      </w:r>
    </w:p>
    <w:p w14:paraId="46D0A39C">
      <w:pPr>
        <w:ind w:firstLine="420" w:firstLineChars="200"/>
        <w:rPr>
          <w:lang w:val="en-US"/>
        </w:rPr>
      </w:pPr>
      <w:r>
        <w:rPr>
          <w:lang w:val="en-US"/>
        </w:rPr>
        <w:drawing>
          <wp:inline distT="0" distB="0" distL="114300" distR="114300">
            <wp:extent cx="5232400" cy="4057650"/>
            <wp:effectExtent l="0" t="0" r="0"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8"/>
                    <a:stretch>
                      <a:fillRect/>
                    </a:stretch>
                  </pic:blipFill>
                  <pic:spPr>
                    <a:xfrm>
                      <a:off x="0" y="0"/>
                      <a:ext cx="5232400" cy="4057650"/>
                    </a:xfrm>
                    <a:prstGeom prst="rect">
                      <a:avLst/>
                    </a:prstGeom>
                    <a:noFill/>
                    <a:ln>
                      <a:noFill/>
                    </a:ln>
                  </pic:spPr>
                </pic:pic>
              </a:graphicData>
            </a:graphic>
          </wp:inline>
        </w:drawing>
      </w:r>
    </w:p>
    <w:p w14:paraId="37B89E7B">
      <w:pPr>
        <w:pStyle w:val="38"/>
        <w:spacing w:before="159" w:beforeLines="50" w:after="159" w:afterLines="50"/>
        <w:ind w:firstLineChars="0"/>
        <w:jc w:val="center"/>
        <w:rPr>
          <w:rFonts w:ascii="Times New Roman" w:hAnsi="Times New Roman"/>
        </w:rPr>
        <w:sectPr>
          <w:headerReference r:id="rId21" w:type="default"/>
          <w:headerReference r:id="rId22" w:type="even"/>
          <w:pgSz w:w="11905" w:h="16838"/>
          <w:pgMar w:top="1701" w:right="1134" w:bottom="1134" w:left="1417" w:header="1417" w:footer="1134" w:gutter="0"/>
          <w:cols w:space="0" w:num="1"/>
          <w:docGrid w:type="lines" w:linePitch="318" w:charSpace="0"/>
        </w:sectPr>
      </w:pPr>
      <w:r>
        <w:rPr>
          <w:rFonts w:hint="eastAsia" w:ascii="Times New Roman" w:hAnsi="Times New Roman" w:eastAsia="黑体"/>
        </w:rPr>
        <w:t>图</w:t>
      </w:r>
      <w:r>
        <w:rPr>
          <w:rFonts w:hint="eastAsia" w:ascii="Times New Roman" w:hAnsi="Times New Roman" w:eastAsia="黑体"/>
          <w:lang w:val="en-US" w:eastAsia="zh-CN"/>
        </w:rPr>
        <w:t>A</w:t>
      </w:r>
      <w:r>
        <w:rPr>
          <w:rFonts w:hint="eastAsia" w:ascii="Times New Roman" w:hAnsi="Times New Roman" w:eastAsia="黑体"/>
          <w:lang w:val="en-US"/>
        </w:rPr>
        <w:t>.</w:t>
      </w:r>
      <w:r>
        <w:rPr>
          <w:rFonts w:hint="eastAsia" w:ascii="Times New Roman" w:hAnsi="Times New Roman" w:eastAsia="黑体"/>
        </w:rPr>
        <w:t>1</w:t>
      </w:r>
      <w:r>
        <w:rPr>
          <w:rFonts w:ascii="Times New Roman" w:hAnsi="Times New Roman" w:eastAsia="黑体"/>
        </w:rPr>
        <w:t xml:space="preserve">  </w:t>
      </w:r>
      <w:r>
        <w:rPr>
          <w:rFonts w:hint="eastAsia" w:ascii="Times New Roman" w:hAnsi="Times New Roman" w:eastAsia="黑体"/>
          <w:lang w:val="en-US" w:eastAsia="zh-Hans"/>
        </w:rPr>
        <w:t>系统架构</w:t>
      </w:r>
    </w:p>
    <w:p w14:paraId="6DE044F4">
      <w:pPr>
        <w:pStyle w:val="60"/>
        <w:spacing w:after="159" w:afterLines="50"/>
        <w:ind w:firstLine="0" w:firstLineChars="0"/>
        <w:jc w:val="center"/>
        <w:outlineLvl w:val="0"/>
        <w:rPr>
          <w:rFonts w:ascii="Times New Roman" w:hAnsi="Times New Roman" w:eastAsia="黑体" w:cs="黑体"/>
        </w:rPr>
      </w:pPr>
      <w:bookmarkStart w:id="111" w:name="_Toc8257"/>
      <w:bookmarkStart w:id="112" w:name="_Toc31870"/>
      <w:bookmarkStart w:id="113" w:name="_Toc32403"/>
      <w:bookmarkStart w:id="114" w:name="_Toc175764261"/>
      <w:bookmarkStart w:id="115" w:name="_Toc15418"/>
      <w:r>
        <w:rPr>
          <w:rFonts w:hint="eastAsia" w:ascii="Times New Roman" w:hAnsi="Times New Roman" w:eastAsia="黑体" w:cs="黑体"/>
          <w:sz w:val="21"/>
          <w:szCs w:val="20"/>
          <w:lang w:val="en-US" w:eastAsia="zh-CN" w:bidi="ar-SA"/>
        </w:rPr>
        <w:t>附  录  B</w:t>
      </w:r>
      <w:r>
        <w:rPr>
          <w:rFonts w:hint="eastAsia" w:ascii="Times New Roman" w:hAnsi="Times New Roman" w:eastAsia="黑体" w:cs="黑体"/>
          <w:sz w:val="21"/>
          <w:szCs w:val="20"/>
          <w:lang w:val="en-US" w:eastAsia="zh-CN" w:bidi="ar-SA"/>
        </w:rPr>
        <w:br w:type="textWrapping"/>
      </w:r>
      <w:r>
        <w:rPr>
          <w:rFonts w:hint="eastAsia" w:ascii="Times New Roman" w:hAnsi="Times New Roman" w:eastAsia="黑体" w:cs="黑体"/>
          <w:sz w:val="21"/>
          <w:szCs w:val="20"/>
          <w:lang w:val="en-US" w:eastAsia="zh-CN" w:bidi="ar-SA"/>
        </w:rPr>
        <w:t>（规范性）</w:t>
      </w:r>
      <w:r>
        <w:rPr>
          <w:rFonts w:hint="eastAsia" w:ascii="Times New Roman" w:hAnsi="Times New Roman" w:eastAsia="黑体" w:cs="黑体"/>
        </w:rPr>
        <w:br w:type="textWrapping"/>
      </w:r>
      <w:r>
        <w:rPr>
          <w:rFonts w:hint="eastAsia" w:ascii="Times New Roman" w:hAnsi="Times New Roman" w:eastAsia="黑体" w:cs="黑体"/>
          <w:sz w:val="21"/>
          <w:szCs w:val="20"/>
          <w:lang w:val="en-US" w:eastAsia="zh-CN" w:bidi="ar-SA"/>
        </w:rPr>
        <w:t>系统部署安装与运行维护</w:t>
      </w:r>
      <w:bookmarkEnd w:id="111"/>
      <w:bookmarkEnd w:id="112"/>
      <w:bookmarkEnd w:id="113"/>
      <w:bookmarkEnd w:id="114"/>
      <w:bookmarkEnd w:id="115"/>
    </w:p>
    <w:p w14:paraId="4FC24524">
      <w:pPr>
        <w:tabs>
          <w:tab w:val="left" w:pos="859"/>
        </w:tabs>
        <w:overflowPunct w:val="0"/>
        <w:spacing w:before="159" w:beforeLines="50" w:after="159" w:afterLines="50" w:line="240" w:lineRule="auto"/>
        <w:ind w:firstLine="0" w:firstLineChars="0"/>
        <w:jc w:val="both"/>
        <w:rPr>
          <w:rFonts w:ascii="Times New Roman" w:hAnsi="Times New Roman"/>
          <w:b/>
        </w:rPr>
      </w:pPr>
      <w:r>
        <w:rPr>
          <w:rFonts w:hint="eastAsia" w:ascii="Times New Roman" w:hAnsi="Times New Roman" w:eastAsia="黑体" w:cs="Times New Roman"/>
          <w:bCs/>
          <w:lang w:val="en-US" w:eastAsia="zh-CN"/>
        </w:rPr>
        <w:t>B</w:t>
      </w:r>
      <w:r>
        <w:rPr>
          <w:rFonts w:hint="eastAsia" w:ascii="Times New Roman" w:hAnsi="Times New Roman" w:eastAsia="黑体" w:cs="黑体"/>
          <w:bCs/>
        </w:rPr>
        <w:t>.1  系统部署要求</w:t>
      </w:r>
    </w:p>
    <w:p w14:paraId="6AE363B2">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lang w:val="en-US" w:eastAsia="zh-CN"/>
        </w:rPr>
        <w:t>B</w:t>
      </w:r>
      <w:r>
        <w:rPr>
          <w:rFonts w:hint="eastAsia" w:ascii="Times New Roman" w:hAnsi="Times New Roman"/>
        </w:rPr>
        <w:t>.</w:t>
      </w:r>
      <w:r>
        <w:rPr>
          <w:rFonts w:hint="eastAsia" w:ascii="Times New Roman" w:hAnsi="Times New Roman" w:eastAsia="黑体" w:cs="黑体"/>
        </w:rPr>
        <w:t>1.1</w:t>
      </w:r>
      <w:r>
        <w:rPr>
          <w:rFonts w:hint="eastAsia" w:ascii="Times New Roman" w:hAnsi="Times New Roman"/>
        </w:rPr>
        <w:t xml:space="preserve">  光伏发电建设工程智慧工地硬件设备易安装、易施工、易维护，遵循安全、稳定、安装牢固的原则。</w:t>
      </w:r>
    </w:p>
    <w:p w14:paraId="307499E7">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lang w:val="en-US" w:eastAsia="zh-CN"/>
        </w:rPr>
        <w:t>B</w:t>
      </w:r>
      <w:r>
        <w:rPr>
          <w:rFonts w:hint="eastAsia" w:ascii="Times New Roman" w:hAnsi="Times New Roman"/>
        </w:rPr>
        <w:t>.</w:t>
      </w:r>
      <w:r>
        <w:rPr>
          <w:rFonts w:hint="eastAsia" w:ascii="Times New Roman" w:hAnsi="Times New Roman" w:eastAsia="黑体" w:cs="黑体"/>
        </w:rPr>
        <w:t>1.2</w:t>
      </w:r>
      <w:r>
        <w:rPr>
          <w:rFonts w:hint="eastAsia" w:ascii="Times New Roman" w:hAnsi="Times New Roman"/>
        </w:rPr>
        <w:t xml:space="preserve">  光伏发电建设工程智慧工地硬件设备的部署位置在高压带电设备附近时，</w:t>
      </w:r>
      <w:r>
        <w:rPr>
          <w:rFonts w:hint="eastAsia" w:ascii="Times New Roman" w:hAnsi="Times New Roman"/>
          <w:lang w:val="en-US" w:eastAsia="zh-CN"/>
        </w:rPr>
        <w:t>部署位置与高压带电设备的安全距离应符合DL/T 5009.3《电力建设安全工作规程（变电所部分）》表3.2.1规定</w:t>
      </w:r>
      <w:r>
        <w:rPr>
          <w:rFonts w:hint="eastAsia" w:ascii="Times New Roman" w:hAnsi="Times New Roman"/>
        </w:rPr>
        <w:t>。</w:t>
      </w:r>
    </w:p>
    <w:p w14:paraId="0440FEAD">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lang w:val="en-US" w:eastAsia="zh-CN"/>
        </w:rPr>
        <w:t>B</w:t>
      </w:r>
      <w:r>
        <w:rPr>
          <w:rFonts w:hint="eastAsia" w:ascii="Times New Roman" w:hAnsi="Times New Roman"/>
        </w:rPr>
        <w:t>.</w:t>
      </w:r>
      <w:r>
        <w:rPr>
          <w:rFonts w:hint="eastAsia" w:ascii="Times New Roman" w:hAnsi="Times New Roman" w:eastAsia="黑体" w:cs="黑体"/>
        </w:rPr>
        <w:t>1.3</w:t>
      </w:r>
      <w:r>
        <w:rPr>
          <w:rFonts w:hint="eastAsia" w:ascii="Times New Roman" w:hAnsi="Times New Roman"/>
        </w:rPr>
        <w:t xml:space="preserve">  光伏发电建设工程智慧工地硬件设备的安装、运行、施工、维护等不得影响工地其他设备的运行及维护。</w:t>
      </w:r>
    </w:p>
    <w:p w14:paraId="4C76D876">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lang w:val="en-US" w:eastAsia="zh-CN"/>
        </w:rPr>
        <w:t>B</w:t>
      </w:r>
      <w:r>
        <w:rPr>
          <w:rFonts w:hint="eastAsia" w:ascii="Times New Roman" w:hAnsi="Times New Roman"/>
        </w:rPr>
        <w:t>.</w:t>
      </w:r>
      <w:r>
        <w:rPr>
          <w:rFonts w:hint="eastAsia" w:ascii="Times New Roman" w:hAnsi="Times New Roman" w:eastAsia="黑体" w:cs="黑体"/>
        </w:rPr>
        <w:t>1.4</w:t>
      </w:r>
      <w:r>
        <w:rPr>
          <w:rFonts w:hint="eastAsia" w:ascii="Times New Roman" w:hAnsi="Times New Roman"/>
        </w:rPr>
        <w:t xml:space="preserve">  光伏发电建设工程智慧工地监控设备部署做到重点区域监控全覆盖，包括工地主要出入口</w:t>
      </w:r>
      <w:r>
        <w:rPr>
          <w:rFonts w:hint="eastAsia" w:ascii="Times New Roman" w:hAnsi="Times New Roman"/>
          <w:lang w:eastAsia="zh-CN"/>
        </w:rPr>
        <w:t>、</w:t>
      </w:r>
      <w:r>
        <w:rPr>
          <w:rFonts w:hint="eastAsia" w:ascii="Times New Roman" w:hAnsi="Times New Roman"/>
        </w:rPr>
        <w:t>主干道路</w:t>
      </w:r>
      <w:r>
        <w:rPr>
          <w:rFonts w:hint="eastAsia" w:ascii="Times New Roman" w:hAnsi="Times New Roman"/>
          <w:lang w:eastAsia="zh-CN"/>
        </w:rPr>
        <w:t>、</w:t>
      </w:r>
      <w:r>
        <w:rPr>
          <w:rFonts w:hint="eastAsia" w:ascii="Times New Roman" w:hAnsi="Times New Roman"/>
        </w:rPr>
        <w:t>现场周界</w:t>
      </w:r>
      <w:r>
        <w:rPr>
          <w:rFonts w:hint="eastAsia" w:ascii="Times New Roman" w:hAnsi="Times New Roman"/>
          <w:lang w:eastAsia="zh-CN"/>
        </w:rPr>
        <w:t>、</w:t>
      </w:r>
      <w:r>
        <w:rPr>
          <w:rFonts w:hint="eastAsia" w:ascii="Times New Roman" w:hAnsi="Times New Roman"/>
        </w:rPr>
        <w:t>工人活动室</w:t>
      </w:r>
      <w:r>
        <w:rPr>
          <w:rFonts w:hint="eastAsia" w:ascii="Times New Roman" w:hAnsi="Times New Roman"/>
          <w:lang w:eastAsia="zh-CN"/>
        </w:rPr>
        <w:t>、</w:t>
      </w:r>
      <w:r>
        <w:rPr>
          <w:rFonts w:hint="eastAsia" w:ascii="Times New Roman" w:hAnsi="Times New Roman"/>
        </w:rPr>
        <w:t>办公区</w:t>
      </w:r>
      <w:r>
        <w:rPr>
          <w:rFonts w:hint="eastAsia" w:ascii="Times New Roman" w:hAnsi="Times New Roman"/>
          <w:lang w:eastAsia="zh-CN"/>
        </w:rPr>
        <w:t>、</w:t>
      </w:r>
      <w:r>
        <w:rPr>
          <w:rFonts w:hint="eastAsia" w:ascii="Times New Roman" w:hAnsi="Times New Roman"/>
        </w:rPr>
        <w:t>制高点</w:t>
      </w:r>
      <w:r>
        <w:rPr>
          <w:rFonts w:hint="eastAsia" w:ascii="Times New Roman" w:hAnsi="Times New Roman"/>
          <w:lang w:eastAsia="zh-CN"/>
        </w:rPr>
        <w:t>、</w:t>
      </w:r>
      <w:r>
        <w:rPr>
          <w:rFonts w:hint="eastAsia" w:ascii="Times New Roman" w:hAnsi="Times New Roman"/>
        </w:rPr>
        <w:t>施工危险区域</w:t>
      </w:r>
      <w:r>
        <w:rPr>
          <w:rFonts w:hint="eastAsia" w:ascii="Times New Roman" w:hAnsi="Times New Roman"/>
          <w:lang w:eastAsia="zh-CN"/>
        </w:rPr>
        <w:t>、</w:t>
      </w:r>
      <w:r>
        <w:rPr>
          <w:rFonts w:hint="eastAsia" w:ascii="Times New Roman" w:hAnsi="Times New Roman"/>
        </w:rPr>
        <w:t>堆料库房等。</w:t>
      </w:r>
    </w:p>
    <w:p w14:paraId="065B07C1">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lang w:val="en-US" w:eastAsia="zh-CN"/>
        </w:rPr>
        <w:t>B</w:t>
      </w:r>
      <w:r>
        <w:rPr>
          <w:rFonts w:hint="eastAsia" w:ascii="Times New Roman" w:hAnsi="Times New Roman"/>
        </w:rPr>
        <w:t>.</w:t>
      </w:r>
      <w:r>
        <w:rPr>
          <w:rFonts w:hint="eastAsia" w:ascii="Times New Roman" w:hAnsi="Times New Roman" w:eastAsia="黑体" w:cs="黑体"/>
        </w:rPr>
        <w:t>1.5</w:t>
      </w:r>
      <w:r>
        <w:rPr>
          <w:rFonts w:hint="eastAsia" w:ascii="Times New Roman" w:hAnsi="Times New Roman"/>
        </w:rPr>
        <w:t xml:space="preserve">  光伏发电建设工程智慧工地监控设备选择视野无遮挡的位置安装，尽可能避免摄像机逆光安装。</w:t>
      </w:r>
    </w:p>
    <w:p w14:paraId="6D452544">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lang w:val="en-US" w:eastAsia="zh-CN"/>
        </w:rPr>
        <w:t>B</w:t>
      </w:r>
      <w:r>
        <w:rPr>
          <w:rFonts w:hint="eastAsia" w:ascii="Times New Roman" w:hAnsi="Times New Roman"/>
        </w:rPr>
        <w:t>.</w:t>
      </w:r>
      <w:r>
        <w:rPr>
          <w:rFonts w:hint="eastAsia" w:ascii="Times New Roman" w:hAnsi="Times New Roman" w:eastAsia="黑体" w:cs="黑体"/>
        </w:rPr>
        <w:t>1.6</w:t>
      </w:r>
      <w:r>
        <w:rPr>
          <w:rFonts w:hint="eastAsia" w:ascii="Times New Roman" w:hAnsi="Times New Roman"/>
        </w:rPr>
        <w:t xml:space="preserve">  光伏发电建设工程智慧工地身份识别设备部署在工地主要出入口位置或其他人员权限管控区域。</w:t>
      </w:r>
    </w:p>
    <w:p w14:paraId="10B39DB6">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1.7</w:t>
      </w:r>
      <w:r>
        <w:rPr>
          <w:rFonts w:hint="eastAsia" w:ascii="Times New Roman" w:hAnsi="Times New Roman"/>
        </w:rPr>
        <w:t xml:space="preserve">  光伏发电建设工程智慧工地车辆识别设备部署在施工工地车辆主要出入口位置或重点道路，识别工地现场行驶车辆的车牌</w:t>
      </w:r>
      <w:r>
        <w:rPr>
          <w:rFonts w:hint="eastAsia" w:ascii="Times New Roman" w:hAnsi="Times New Roman"/>
          <w:lang w:val="en-US" w:eastAsia="zh-CN"/>
        </w:rPr>
        <w:t>并监测其行驶</w:t>
      </w:r>
      <w:r>
        <w:rPr>
          <w:rFonts w:hint="eastAsia" w:ascii="Times New Roman" w:hAnsi="Times New Roman"/>
        </w:rPr>
        <w:t>速度。</w:t>
      </w:r>
    </w:p>
    <w:p w14:paraId="55B61A45">
      <w:pPr>
        <w:tabs>
          <w:tab w:val="left" w:pos="859"/>
        </w:tabs>
        <w:overflowPunct w:val="0"/>
        <w:spacing w:line="240" w:lineRule="auto"/>
        <w:ind w:firstLine="0" w:firstLineChars="0"/>
        <w:jc w:val="both"/>
        <w:rPr>
          <w:rFonts w:hint="eastAsia"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1.8</w:t>
      </w:r>
      <w:r>
        <w:rPr>
          <w:rFonts w:hint="eastAsia" w:ascii="Times New Roman" w:hAnsi="Times New Roman"/>
        </w:rPr>
        <w:t xml:space="preserve">  光伏发电建设工程智慧工地环境监测设备部署在环境影响变化显著的区域，应避开高大建筑物、树木或其他障碍物的遮挡，应避免强电磁干扰。</w:t>
      </w:r>
    </w:p>
    <w:p w14:paraId="53B75FEA">
      <w:pPr>
        <w:pStyle w:val="10"/>
        <w:spacing w:line="240" w:lineRule="auto"/>
        <w:ind w:left="0" w:leftChars="0" w:firstLine="0" w:firstLineChars="0"/>
        <w:rPr>
          <w:rFonts w:hint="eastAsia" w:ascii="Times New Roman" w:hAnsi="Times New Roman" w:eastAsia="黑体" w:cs="黑体"/>
          <w:lang w:val="en-US" w:eastAsia="zh-CN"/>
        </w:rPr>
      </w:pPr>
      <w:r>
        <w:rPr>
          <w:rFonts w:hint="eastAsia" w:ascii="Times New Roman" w:hAnsi="Times New Roman" w:eastAsia="黑体"/>
          <w:lang w:eastAsia="zh-CN"/>
        </w:rPr>
        <w:t>B.</w:t>
      </w:r>
      <w:r>
        <w:rPr>
          <w:rFonts w:hint="eastAsia" w:ascii="Times New Roman" w:hAnsi="Times New Roman" w:eastAsia="黑体" w:cs="黑体"/>
        </w:rPr>
        <w:t>1.</w:t>
      </w:r>
      <w:r>
        <w:rPr>
          <w:rFonts w:hint="eastAsia" w:ascii="Times New Roman" w:hAnsi="Times New Roman" w:eastAsia="黑体" w:cs="黑体"/>
          <w:lang w:val="en-US" w:eastAsia="zh-CN"/>
        </w:rPr>
        <w:t xml:space="preserve">9  </w:t>
      </w:r>
      <w:r>
        <w:rPr>
          <w:rFonts w:hint="eastAsia" w:ascii="宋体" w:hAnsi="宋体" w:eastAsia="宋体" w:cs="宋体"/>
          <w:lang w:val="en-US" w:eastAsia="zh-CN"/>
        </w:rPr>
        <w:t>设备部署应预留一定的扩展空间，满足可能的新增设备接入需求</w:t>
      </w:r>
      <w:r>
        <w:rPr>
          <w:rFonts w:hint="eastAsia" w:ascii="Times New Roman" w:hAnsi="Times New Roman" w:eastAsia="黑体" w:cs="黑体"/>
          <w:lang w:val="en-US" w:eastAsia="zh-CN"/>
        </w:rPr>
        <w:t>。</w:t>
      </w:r>
    </w:p>
    <w:p w14:paraId="2023A4E7">
      <w:pPr>
        <w:spacing w:line="240" w:lineRule="auto"/>
        <w:ind w:firstLine="0" w:firstLineChars="0"/>
        <w:rPr>
          <w:rFonts w:hint="eastAsia"/>
          <w:lang w:val="en-US" w:eastAsia="zh-CN"/>
        </w:rPr>
      </w:pPr>
      <w:r>
        <w:rPr>
          <w:rFonts w:hint="eastAsia" w:ascii="Times New Roman" w:hAnsi="Times New Roman" w:eastAsia="黑体"/>
          <w:lang w:eastAsia="zh-CN"/>
        </w:rPr>
        <w:t>B.</w:t>
      </w:r>
      <w:r>
        <w:rPr>
          <w:rFonts w:hint="eastAsia" w:ascii="Times New Roman" w:hAnsi="Times New Roman" w:eastAsia="黑体" w:cs="黑体"/>
        </w:rPr>
        <w:t>1.</w:t>
      </w:r>
      <w:r>
        <w:rPr>
          <w:rFonts w:hint="eastAsia" w:ascii="Times New Roman" w:hAnsi="Times New Roman" w:eastAsia="黑体" w:cs="黑体"/>
          <w:lang w:val="en-US" w:eastAsia="zh-CN"/>
        </w:rPr>
        <w:t xml:space="preserve">10  </w:t>
      </w:r>
      <w:r>
        <w:rPr>
          <w:rFonts w:hint="eastAsia" w:ascii="Times New Roman" w:hAnsi="Times New Roman" w:eastAsia="宋体" w:cs="宋体"/>
          <w:lang w:val="en-US" w:eastAsia="zh-CN"/>
        </w:rPr>
        <w:t>软件系统部署应基于稳定、安全的服务器或云平台环境，确保计算、存储及网络资源满足系统</w:t>
      </w:r>
      <w:r>
        <w:rPr>
          <w:rFonts w:hint="eastAsia"/>
          <w:lang w:val="en-US" w:eastAsia="zh-CN"/>
        </w:rPr>
        <w:t>峰值运行需求。</w:t>
      </w:r>
    </w:p>
    <w:p w14:paraId="4E495AEE">
      <w:pPr>
        <w:spacing w:line="240" w:lineRule="auto"/>
        <w:ind w:firstLine="0" w:firstLineChars="0"/>
        <w:rPr>
          <w:rFonts w:hint="eastAsia"/>
          <w:lang w:val="en-US" w:eastAsia="zh-CN"/>
        </w:rPr>
      </w:pPr>
      <w:r>
        <w:rPr>
          <w:rFonts w:hint="eastAsia"/>
          <w:lang w:eastAsia="zh-CN"/>
        </w:rPr>
        <w:t>B.</w:t>
      </w:r>
      <w:r>
        <w:rPr>
          <w:rFonts w:hint="eastAsia"/>
        </w:rPr>
        <w:t>1.</w:t>
      </w:r>
      <w:r>
        <w:rPr>
          <w:rFonts w:hint="eastAsia" w:ascii="Times New Roman" w:hAnsi="Times New Roman"/>
          <w:lang w:val="en-US" w:eastAsia="zh-CN"/>
        </w:rPr>
        <w:t>11</w:t>
      </w:r>
      <w:r>
        <w:rPr>
          <w:rFonts w:hint="eastAsia"/>
          <w:lang w:val="en-US" w:eastAsia="zh-CN"/>
        </w:rPr>
        <w:t xml:space="preserve">  软件系统部署架构应支持分布式或集群部署，保证关键服务的高可用性，避免单点故障。</w:t>
      </w:r>
    </w:p>
    <w:p w14:paraId="5613A4A1">
      <w:pPr>
        <w:spacing w:line="240" w:lineRule="auto"/>
        <w:ind w:firstLine="0" w:firstLineChars="0"/>
        <w:rPr>
          <w:rFonts w:hint="eastAsia"/>
          <w:lang w:val="en-US" w:eastAsia="zh-CN"/>
        </w:rPr>
      </w:pPr>
      <w:r>
        <w:rPr>
          <w:rFonts w:hint="eastAsia"/>
          <w:lang w:eastAsia="zh-CN"/>
        </w:rPr>
        <w:t>B.</w:t>
      </w:r>
      <w:r>
        <w:rPr>
          <w:rFonts w:hint="eastAsia"/>
        </w:rPr>
        <w:t>1.</w:t>
      </w:r>
      <w:r>
        <w:rPr>
          <w:rFonts w:hint="eastAsia" w:ascii="Times New Roman" w:hAnsi="Times New Roman"/>
          <w:lang w:val="en-US" w:eastAsia="zh-CN"/>
        </w:rPr>
        <w:t>12</w:t>
      </w:r>
      <w:r>
        <w:rPr>
          <w:rFonts w:hint="eastAsia"/>
          <w:lang w:val="en-US" w:eastAsia="zh-CN"/>
        </w:rPr>
        <w:t xml:space="preserve">  系统软件部署应完成与所需数据库、中间件、操作系统及安全组件的版本兼容性验证。</w:t>
      </w:r>
    </w:p>
    <w:p w14:paraId="58A3F217">
      <w:pPr>
        <w:spacing w:line="240" w:lineRule="auto"/>
        <w:ind w:firstLine="0" w:firstLineChars="0"/>
        <w:rPr>
          <w:rFonts w:hint="default"/>
          <w:lang w:val="en-US"/>
        </w:rPr>
      </w:pPr>
      <w:r>
        <w:rPr>
          <w:rFonts w:hint="eastAsia"/>
          <w:lang w:eastAsia="zh-CN"/>
        </w:rPr>
        <w:t>B.</w:t>
      </w:r>
      <w:r>
        <w:rPr>
          <w:rFonts w:hint="eastAsia"/>
        </w:rPr>
        <w:t>1.</w:t>
      </w:r>
      <w:r>
        <w:rPr>
          <w:rFonts w:hint="eastAsia" w:ascii="Times New Roman" w:hAnsi="Times New Roman"/>
          <w:lang w:val="en-US" w:eastAsia="zh-CN"/>
        </w:rPr>
        <w:t>13</w:t>
      </w:r>
      <w:r>
        <w:rPr>
          <w:rFonts w:hint="eastAsia"/>
          <w:lang w:val="en-US" w:eastAsia="zh-CN"/>
        </w:rPr>
        <w:t xml:space="preserve">  软件系统应支持通过标准接口与硬件设备、第三方业务系统及政府监管平台进行稳定、安全的数据对接。</w:t>
      </w:r>
    </w:p>
    <w:p w14:paraId="461AAA06">
      <w:pPr>
        <w:tabs>
          <w:tab w:val="left" w:pos="859"/>
        </w:tabs>
        <w:overflowPunct w:val="0"/>
        <w:spacing w:before="159" w:beforeLines="50" w:after="159" w:afterLines="50" w:line="240" w:lineRule="auto"/>
        <w:ind w:firstLine="0" w:firstLineChars="0"/>
        <w:jc w:val="both"/>
        <w:rPr>
          <w:rFonts w:ascii="Times New Roman" w:hAnsi="Times New Roman" w:eastAsia="黑体" w:cs="Times New Roman"/>
          <w:bCs/>
        </w:rPr>
      </w:pPr>
      <w:r>
        <w:rPr>
          <w:rFonts w:hint="eastAsia" w:ascii="Times New Roman" w:hAnsi="Times New Roman" w:eastAsia="黑体" w:cs="Times New Roman"/>
          <w:bCs/>
          <w:lang w:eastAsia="zh-CN"/>
        </w:rPr>
        <w:t>B.</w:t>
      </w:r>
      <w:r>
        <w:rPr>
          <w:rFonts w:hint="eastAsia" w:ascii="Times New Roman" w:hAnsi="Times New Roman" w:eastAsia="黑体" w:cs="黑体"/>
          <w:bCs/>
        </w:rPr>
        <w:t>2</w:t>
      </w:r>
      <w:r>
        <w:rPr>
          <w:rFonts w:hint="eastAsia" w:ascii="Times New Roman" w:hAnsi="Times New Roman" w:eastAsia="黑体" w:cs="Times New Roman"/>
          <w:bCs/>
        </w:rPr>
        <w:t xml:space="preserve">  安装要求</w:t>
      </w:r>
    </w:p>
    <w:p w14:paraId="07F983AC">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2.1</w:t>
      </w:r>
      <w:r>
        <w:rPr>
          <w:rFonts w:hint="eastAsia" w:ascii="Times New Roman" w:hAnsi="Times New Roman"/>
        </w:rPr>
        <w:t xml:space="preserve">  光伏发电建设工程智慧工地通信设备安装符合现场安装的规范性和安全性，采用壁挂式或机柜式安装方式。</w:t>
      </w:r>
    </w:p>
    <w:p w14:paraId="0A3D08A6">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2.2</w:t>
      </w:r>
      <w:r>
        <w:rPr>
          <w:rFonts w:hint="eastAsia" w:ascii="Times New Roman" w:hAnsi="Times New Roman"/>
        </w:rPr>
        <w:t xml:space="preserve">  光伏发电建设工程智慧工地监控设备根据现场的覆盖范围，做固定安装；当监控设备无合适安装点时，立杆安装。</w:t>
      </w:r>
    </w:p>
    <w:p w14:paraId="62816D64">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2.3</w:t>
      </w:r>
      <w:r>
        <w:rPr>
          <w:rFonts w:hint="eastAsia" w:ascii="Times New Roman" w:hAnsi="Times New Roman"/>
        </w:rPr>
        <w:t xml:space="preserve">  室外安装的智慧工地监控设备具备防雷保护措施。监控设备与立杆绝缘，</w:t>
      </w:r>
      <w:r>
        <w:rPr>
          <w:rFonts w:hint="eastAsia" w:ascii="Times New Roman" w:hAnsi="Times New Roman"/>
          <w:lang w:val="en-US" w:eastAsia="zh-CN"/>
        </w:rPr>
        <w:t>其接地应独立设置并符合防雷规范</w:t>
      </w:r>
      <w:r>
        <w:rPr>
          <w:rFonts w:hint="eastAsia" w:ascii="Times New Roman" w:hAnsi="Times New Roman"/>
        </w:rPr>
        <w:t>。</w:t>
      </w:r>
    </w:p>
    <w:p w14:paraId="1A4E9229">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2.4</w:t>
      </w:r>
      <w:r>
        <w:rPr>
          <w:rFonts w:hint="eastAsia" w:ascii="Times New Roman" w:hAnsi="Times New Roman"/>
        </w:rPr>
        <w:t xml:space="preserve">  光伏发电建设工程智慧工地硬件设备安装位置稳固、不晃动，安装位置及高度不易受外界干扰和破坏，且不应阻碍现场设备运行和人员、车辆通行。</w:t>
      </w:r>
    </w:p>
    <w:p w14:paraId="5349F9E6">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2.5</w:t>
      </w:r>
      <w:r>
        <w:rPr>
          <w:rFonts w:hint="eastAsia" w:ascii="Times New Roman" w:hAnsi="Times New Roman"/>
        </w:rPr>
        <w:t xml:space="preserve">  室外安装的智慧工地设备设置防水、防抖、防攀爬和防腐措施。</w:t>
      </w:r>
    </w:p>
    <w:p w14:paraId="5804BF93">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2.6</w:t>
      </w:r>
      <w:r>
        <w:rPr>
          <w:rFonts w:hint="eastAsia" w:ascii="Times New Roman" w:hAnsi="Times New Roman"/>
        </w:rPr>
        <w:t xml:space="preserve">  光伏发电建设工程</w:t>
      </w:r>
      <w:r>
        <w:rPr>
          <w:rFonts w:ascii="Times New Roman" w:hAnsi="Times New Roman"/>
        </w:rPr>
        <w:t>智慧工地</w:t>
      </w:r>
      <w:r>
        <w:rPr>
          <w:rFonts w:hint="eastAsia" w:ascii="Times New Roman" w:hAnsi="Times New Roman"/>
        </w:rPr>
        <w:t>硬件设备采取防止外部干扰信号侵入的措施。</w:t>
      </w:r>
    </w:p>
    <w:p w14:paraId="49364E22">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2.7</w:t>
      </w:r>
      <w:r>
        <w:rPr>
          <w:rFonts w:hint="eastAsia" w:ascii="Times New Roman" w:hAnsi="Times New Roman"/>
        </w:rPr>
        <w:t xml:space="preserve">  光伏发电建设工程</w:t>
      </w:r>
      <w:r>
        <w:rPr>
          <w:rFonts w:ascii="Times New Roman" w:hAnsi="Times New Roman"/>
        </w:rPr>
        <w:t>智慧工地</w:t>
      </w:r>
      <w:r>
        <w:rPr>
          <w:rFonts w:hint="eastAsia" w:ascii="Times New Roman" w:hAnsi="Times New Roman"/>
        </w:rPr>
        <w:t>硬件设备有工作接地和外壳接地，并具有明显标识。</w:t>
      </w:r>
    </w:p>
    <w:p w14:paraId="43603F20">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2.8</w:t>
      </w:r>
      <w:r>
        <w:rPr>
          <w:rFonts w:hint="eastAsia" w:ascii="Times New Roman" w:hAnsi="Times New Roman"/>
        </w:rPr>
        <w:t xml:space="preserve">  光伏发电建设工程</w:t>
      </w:r>
      <w:r>
        <w:rPr>
          <w:rFonts w:ascii="Times New Roman" w:hAnsi="Times New Roman"/>
        </w:rPr>
        <w:t>智慧工地设备</w:t>
      </w:r>
      <w:r>
        <w:rPr>
          <w:rFonts w:hint="eastAsia" w:ascii="Times New Roman" w:hAnsi="Times New Roman"/>
        </w:rPr>
        <w:t>现场电缆铺设支架齐全、油漆完整，电缆</w:t>
      </w:r>
      <w:r>
        <w:rPr>
          <w:rFonts w:hint="eastAsia" w:ascii="Times New Roman" w:hAnsi="Times New Roman"/>
          <w:lang w:val="en-US" w:eastAsia="zh-CN"/>
        </w:rPr>
        <w:t>规格</w:t>
      </w:r>
      <w:r>
        <w:rPr>
          <w:rFonts w:hint="eastAsia" w:ascii="Times New Roman" w:hAnsi="Times New Roman"/>
        </w:rPr>
        <w:t>、电压</w:t>
      </w:r>
      <w:r>
        <w:rPr>
          <w:rFonts w:hint="eastAsia" w:ascii="Times New Roman" w:hAnsi="Times New Roman"/>
          <w:lang w:val="en-US" w:eastAsia="zh-CN"/>
        </w:rPr>
        <w:t>等级</w:t>
      </w:r>
      <w:r>
        <w:rPr>
          <w:rFonts w:hint="eastAsia" w:ascii="Times New Roman" w:hAnsi="Times New Roman"/>
        </w:rPr>
        <w:t>符合设计要求，电缆绝缘良好。</w:t>
      </w:r>
    </w:p>
    <w:p w14:paraId="5E62811F">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2.9</w:t>
      </w:r>
      <w:r>
        <w:rPr>
          <w:rFonts w:hint="eastAsia" w:ascii="Times New Roman" w:hAnsi="Times New Roman"/>
        </w:rPr>
        <w:t xml:space="preserve">  光伏发电建设工程</w:t>
      </w:r>
      <w:r>
        <w:rPr>
          <w:rFonts w:ascii="Times New Roman" w:hAnsi="Times New Roman"/>
        </w:rPr>
        <w:t>智慧工地设备</w:t>
      </w:r>
      <w:r>
        <w:rPr>
          <w:rFonts w:hint="eastAsia" w:ascii="Times New Roman" w:hAnsi="Times New Roman"/>
        </w:rPr>
        <w:t>电缆埋线遵循电力电缆与控制电缆分开排列</w:t>
      </w:r>
      <w:r>
        <w:rPr>
          <w:rFonts w:hint="eastAsia" w:ascii="Times New Roman" w:hAnsi="Times New Roman"/>
          <w:lang w:eastAsia="zh-CN"/>
        </w:rPr>
        <w:t>、</w:t>
      </w:r>
      <w:r>
        <w:rPr>
          <w:rFonts w:hint="eastAsia" w:ascii="Times New Roman" w:hAnsi="Times New Roman"/>
        </w:rPr>
        <w:t>两端均接地的要求。</w:t>
      </w:r>
    </w:p>
    <w:p w14:paraId="04005B95">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2.10</w:t>
      </w:r>
      <w:r>
        <w:rPr>
          <w:rFonts w:hint="eastAsia" w:ascii="Times New Roman" w:hAnsi="Times New Roman"/>
        </w:rPr>
        <w:t xml:space="preserve">  光伏发电建设工程</w:t>
      </w:r>
      <w:r>
        <w:rPr>
          <w:rFonts w:ascii="Times New Roman" w:hAnsi="Times New Roman"/>
        </w:rPr>
        <w:t>智慧工地设备</w:t>
      </w:r>
      <w:r>
        <w:rPr>
          <w:rFonts w:hint="eastAsia" w:ascii="Times New Roman" w:hAnsi="Times New Roman"/>
        </w:rPr>
        <w:t>电缆埋线位置设置明显标识。</w:t>
      </w:r>
    </w:p>
    <w:p w14:paraId="1CC60406">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2.11</w:t>
      </w:r>
      <w:r>
        <w:rPr>
          <w:rFonts w:hint="eastAsia" w:ascii="Times New Roman" w:hAnsi="Times New Roman"/>
        </w:rPr>
        <w:t xml:space="preserve">  光伏发电建设工程</w:t>
      </w:r>
      <w:r>
        <w:rPr>
          <w:rFonts w:ascii="Times New Roman" w:hAnsi="Times New Roman"/>
        </w:rPr>
        <w:t>智慧工地设备</w:t>
      </w:r>
      <w:r>
        <w:rPr>
          <w:rFonts w:hint="eastAsia" w:ascii="Times New Roman" w:hAnsi="Times New Roman"/>
        </w:rPr>
        <w:t>线缆布线安全、可靠、规范、合理，接线端预留适当余量、不得拉紧。</w:t>
      </w:r>
    </w:p>
    <w:p w14:paraId="73952A0D">
      <w:pPr>
        <w:spacing w:line="240" w:lineRule="auto"/>
        <w:ind w:firstLine="0" w:firstLineChars="0"/>
        <w:jc w:val="both"/>
        <w:rPr>
          <w:rFonts w:hint="eastAsia" w:ascii="Times New Roman" w:hAnsi="Times New Roman"/>
          <w:lang w:val="en-US" w:eastAsia="zh-CN"/>
        </w:rPr>
      </w:pPr>
      <w:r>
        <w:rPr>
          <w:rFonts w:hint="eastAsia" w:ascii="Times New Roman" w:hAnsi="Times New Roman" w:eastAsia="黑体"/>
          <w:lang w:eastAsia="zh-CN"/>
        </w:rPr>
        <w:t>B.</w:t>
      </w:r>
      <w:r>
        <w:rPr>
          <w:rFonts w:hint="eastAsia" w:ascii="Times New Roman" w:hAnsi="Times New Roman" w:eastAsia="黑体" w:cs="黑体"/>
        </w:rPr>
        <w:t>2.12</w:t>
      </w:r>
      <w:r>
        <w:rPr>
          <w:rFonts w:hint="eastAsia" w:ascii="Times New Roman" w:hAnsi="Times New Roman"/>
        </w:rPr>
        <w:t xml:space="preserve">  光伏发电建设工程智慧工地设备涉及中断供电危害人身安全，造成人身重大伤亡和经济特</w:t>
      </w:r>
      <w:r>
        <w:rPr>
          <w:rFonts w:hint="eastAsia" w:ascii="Times New Roman" w:hAnsi="Times New Roman"/>
          <w:lang w:val="en-US" w:eastAsia="zh-CN"/>
        </w:rPr>
        <w:t>别</w:t>
      </w:r>
      <w:r>
        <w:rPr>
          <w:rFonts w:hint="eastAsia" w:ascii="Times New Roman" w:hAnsi="Times New Roman"/>
        </w:rPr>
        <w:t>重大损失</w:t>
      </w:r>
      <w:r>
        <w:rPr>
          <w:rFonts w:hint="eastAsia" w:ascii="Times New Roman" w:hAnsi="Times New Roman"/>
          <w:lang w:eastAsia="zh-CN"/>
        </w:rPr>
        <w:t>，</w:t>
      </w:r>
      <w:r>
        <w:rPr>
          <w:rFonts w:hint="eastAsia" w:ascii="Times New Roman" w:hAnsi="Times New Roman"/>
          <w:lang w:val="en-US" w:eastAsia="zh-CN"/>
        </w:rPr>
        <w:t>应具备双源供电能力，明确电源切换时间及备用电源规格。</w:t>
      </w:r>
    </w:p>
    <w:p w14:paraId="61AEACBF">
      <w:pPr>
        <w:spacing w:line="240" w:lineRule="auto"/>
        <w:ind w:firstLine="0" w:firstLineChars="0"/>
        <w:jc w:val="both"/>
        <w:rPr>
          <w:rFonts w:hint="eastAsia" w:ascii="Times New Roman" w:hAnsi="Times New Roman"/>
          <w:lang w:val="en-US" w:eastAsia="zh-CN"/>
        </w:rPr>
      </w:pPr>
      <w:r>
        <w:rPr>
          <w:rFonts w:hint="eastAsia" w:ascii="Times New Roman" w:hAnsi="Times New Roman"/>
          <w:lang w:val="en-US" w:eastAsia="zh-CN"/>
        </w:rPr>
        <w:t>B.2.13  软件系统安装前应编制详细的安装部署方案，包括安装流程、环境检查清单、配置参数及回退预案。</w:t>
      </w:r>
    </w:p>
    <w:p w14:paraId="478246C5">
      <w:pPr>
        <w:spacing w:line="240" w:lineRule="auto"/>
        <w:ind w:firstLine="0" w:firstLineChars="0"/>
        <w:jc w:val="both"/>
        <w:rPr>
          <w:rFonts w:hint="eastAsia" w:ascii="Times New Roman" w:hAnsi="Times New Roman"/>
          <w:lang w:val="en-US" w:eastAsia="zh-CN"/>
        </w:rPr>
      </w:pPr>
      <w:r>
        <w:rPr>
          <w:rFonts w:hint="eastAsia" w:ascii="Times New Roman" w:hAnsi="Times New Roman"/>
          <w:lang w:val="en-US" w:eastAsia="zh-CN"/>
        </w:rPr>
        <w:t>B.2.14  软件系统的安装过程应记录完整的操作日志，关键步骤应进行复核确认。</w:t>
      </w:r>
    </w:p>
    <w:p w14:paraId="4A327E15">
      <w:pPr>
        <w:spacing w:line="240" w:lineRule="auto"/>
        <w:ind w:firstLine="0" w:firstLineChars="0"/>
        <w:jc w:val="both"/>
        <w:rPr>
          <w:rFonts w:hint="eastAsia" w:ascii="Times New Roman" w:hAnsi="Times New Roman"/>
          <w:lang w:val="en-US" w:eastAsia="zh-CN"/>
        </w:rPr>
      </w:pPr>
      <w:r>
        <w:rPr>
          <w:rFonts w:hint="eastAsia" w:ascii="Times New Roman" w:hAnsi="Times New Roman"/>
          <w:lang w:val="en-US" w:eastAsia="zh-CN"/>
        </w:rPr>
        <w:t>B.2.15  系统安装完成后，应进行基础功能验证，包括用户登录、核心模块访问、基础数据录入与显示等。</w:t>
      </w:r>
    </w:p>
    <w:p w14:paraId="68236F2C">
      <w:pPr>
        <w:spacing w:line="240" w:lineRule="auto"/>
        <w:ind w:firstLine="0" w:firstLineChars="0"/>
        <w:jc w:val="both"/>
        <w:rPr>
          <w:rFonts w:hint="eastAsia" w:ascii="Times New Roman" w:hAnsi="Times New Roman"/>
          <w:lang w:val="en-US" w:eastAsia="zh-CN"/>
        </w:rPr>
      </w:pPr>
      <w:r>
        <w:rPr>
          <w:rFonts w:hint="eastAsia" w:ascii="Times New Roman" w:hAnsi="Times New Roman"/>
          <w:lang w:val="en-US" w:eastAsia="zh-CN"/>
        </w:rPr>
        <w:t>B.2.16  软件系统应依据最小权限原则完成用户角色与权限的初始化配置。</w:t>
      </w:r>
    </w:p>
    <w:p w14:paraId="0EF50443">
      <w:pPr>
        <w:spacing w:line="240" w:lineRule="auto"/>
        <w:ind w:firstLine="0" w:firstLineChars="0"/>
        <w:jc w:val="both"/>
        <w:rPr>
          <w:rFonts w:hint="eastAsia" w:ascii="Times New Roman" w:hAnsi="Times New Roman"/>
          <w:lang w:val="en-US" w:eastAsia="zh-CN"/>
        </w:rPr>
      </w:pPr>
      <w:r>
        <w:rPr>
          <w:rFonts w:hint="eastAsia" w:ascii="Times New Roman" w:hAnsi="Times New Roman"/>
          <w:lang w:val="en-US" w:eastAsia="zh-CN"/>
        </w:rPr>
        <w:t>B.2.17  完成安装后，应对系统进行全面的安全性配置检查，包括但不限于密码策略、访问控制、端口开放情况等。</w:t>
      </w:r>
    </w:p>
    <w:p w14:paraId="240DC92A">
      <w:pPr>
        <w:spacing w:line="240" w:lineRule="auto"/>
        <w:ind w:firstLine="0" w:firstLineChars="0"/>
        <w:jc w:val="both"/>
        <w:rPr>
          <w:rFonts w:hint="eastAsia" w:ascii="Times New Roman" w:hAnsi="Times New Roman"/>
          <w:lang w:val="en-US" w:eastAsia="zh-CN"/>
        </w:rPr>
      </w:pPr>
    </w:p>
    <w:p w14:paraId="3C7B26B0">
      <w:pPr>
        <w:tabs>
          <w:tab w:val="left" w:pos="859"/>
        </w:tabs>
        <w:overflowPunct w:val="0"/>
        <w:spacing w:before="159" w:beforeLines="50" w:after="159" w:afterLines="50" w:line="240" w:lineRule="auto"/>
        <w:ind w:firstLine="0" w:firstLineChars="0"/>
        <w:jc w:val="both"/>
        <w:rPr>
          <w:rFonts w:ascii="Times New Roman" w:hAnsi="Times New Roman"/>
          <w:b/>
        </w:rPr>
      </w:pPr>
      <w:r>
        <w:rPr>
          <w:rFonts w:hint="eastAsia" w:ascii="Times New Roman" w:hAnsi="Times New Roman" w:eastAsia="黑体" w:cs="Times New Roman"/>
          <w:bCs/>
          <w:lang w:eastAsia="zh-CN"/>
        </w:rPr>
        <w:t>B.</w:t>
      </w:r>
      <w:r>
        <w:rPr>
          <w:rFonts w:hint="eastAsia" w:ascii="Times New Roman" w:hAnsi="Times New Roman" w:eastAsia="黑体" w:cs="黑体"/>
          <w:bCs/>
        </w:rPr>
        <w:t>3</w:t>
      </w:r>
      <w:r>
        <w:rPr>
          <w:rFonts w:hint="eastAsia" w:ascii="Times New Roman" w:hAnsi="Times New Roman" w:eastAsia="黑体" w:cs="Times New Roman"/>
          <w:bCs/>
        </w:rPr>
        <w:t xml:space="preserve">  运行维护要求</w:t>
      </w:r>
    </w:p>
    <w:p w14:paraId="5B88126A">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3.1</w:t>
      </w:r>
      <w:r>
        <w:rPr>
          <w:rFonts w:hint="eastAsia" w:ascii="Times New Roman" w:hAnsi="Times New Roman"/>
        </w:rPr>
        <w:t xml:space="preserve">  定期对光伏发电建设工程智慧工地硬件设备的运行状态及近期维修过的设备进行复检，保障设施设备正常运转。</w:t>
      </w:r>
    </w:p>
    <w:p w14:paraId="0E375C9B">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3.2</w:t>
      </w:r>
      <w:r>
        <w:rPr>
          <w:rFonts w:hint="eastAsia" w:ascii="Times New Roman" w:hAnsi="Times New Roman"/>
        </w:rPr>
        <w:t xml:space="preserve">  定期对光伏发电建设工程智慧工地网络线路进行检查与测试。</w:t>
      </w:r>
    </w:p>
    <w:p w14:paraId="7CE84F97">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3.3</w:t>
      </w:r>
      <w:r>
        <w:rPr>
          <w:rFonts w:hint="eastAsia" w:ascii="Times New Roman" w:hAnsi="Times New Roman"/>
        </w:rPr>
        <w:t xml:space="preserve">  定期对光伏发电建设工程智慧工地设备内外部进行清洁工作。</w:t>
      </w:r>
    </w:p>
    <w:p w14:paraId="77425747">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3.4</w:t>
      </w:r>
      <w:r>
        <w:rPr>
          <w:rFonts w:hint="eastAsia" w:ascii="Times New Roman" w:hAnsi="Times New Roman"/>
        </w:rPr>
        <w:t xml:space="preserve">  定期检查光伏发电建设工程智慧工地硬件设备备件数量是否满足相应系统最低运行要求，</w:t>
      </w:r>
      <w:r>
        <w:rPr>
          <w:rFonts w:hint="eastAsia" w:ascii="Times New Roman" w:hAnsi="Times New Roman"/>
          <w:lang w:val="en-US" w:eastAsia="zh-CN"/>
        </w:rPr>
        <w:t>确保</w:t>
      </w:r>
      <w:r>
        <w:rPr>
          <w:rFonts w:hint="eastAsia" w:ascii="Times New Roman" w:hAnsi="Times New Roman"/>
        </w:rPr>
        <w:t>智慧工地系统和政府监管系统的数据采集</w:t>
      </w:r>
      <w:r>
        <w:rPr>
          <w:rFonts w:hint="eastAsia" w:ascii="Times New Roman" w:hAnsi="Times New Roman"/>
          <w:lang w:val="en-US" w:eastAsia="zh-CN"/>
        </w:rPr>
        <w:t>与</w:t>
      </w:r>
      <w:r>
        <w:rPr>
          <w:rFonts w:hint="eastAsia" w:ascii="Times New Roman" w:hAnsi="Times New Roman"/>
        </w:rPr>
        <w:t>共享要求。</w:t>
      </w:r>
    </w:p>
    <w:p w14:paraId="471B2FB6">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3.5</w:t>
      </w:r>
      <w:r>
        <w:rPr>
          <w:rFonts w:hint="eastAsia" w:ascii="Times New Roman" w:hAnsi="Times New Roman"/>
        </w:rPr>
        <w:t xml:space="preserve">  配备专业资格技术服务人员，确保设备的运行维护工作</w:t>
      </w:r>
      <w:r>
        <w:rPr>
          <w:rFonts w:hint="eastAsia" w:ascii="Times New Roman" w:hAnsi="Times New Roman"/>
          <w:lang w:val="en-US" w:eastAsia="zh-CN"/>
        </w:rPr>
        <w:t>有序开展</w:t>
      </w:r>
      <w:r>
        <w:rPr>
          <w:rFonts w:hint="eastAsia" w:ascii="Times New Roman" w:hAnsi="Times New Roman"/>
        </w:rPr>
        <w:t>。</w:t>
      </w:r>
    </w:p>
    <w:p w14:paraId="790228C3">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3.6</w:t>
      </w:r>
      <w:r>
        <w:rPr>
          <w:rFonts w:hint="eastAsia" w:ascii="Times New Roman" w:hAnsi="Times New Roman"/>
        </w:rPr>
        <w:t xml:space="preserve">  运维服务</w:t>
      </w:r>
      <w:r>
        <w:rPr>
          <w:rFonts w:hint="eastAsia" w:ascii="Times New Roman" w:hAnsi="Times New Roman"/>
          <w:lang w:val="en-US" w:eastAsia="zh-CN"/>
        </w:rPr>
        <w:t>应</w:t>
      </w:r>
      <w:r>
        <w:rPr>
          <w:rFonts w:hint="eastAsia" w:ascii="Times New Roman" w:hAnsi="Times New Roman"/>
        </w:rPr>
        <w:t>配套运维管理软件，实时查询运维现场工作内容。</w:t>
      </w:r>
    </w:p>
    <w:p w14:paraId="62E2C443">
      <w:pPr>
        <w:tabs>
          <w:tab w:val="left" w:pos="859"/>
        </w:tabs>
        <w:overflowPunct w:val="0"/>
        <w:spacing w:line="240" w:lineRule="auto"/>
        <w:ind w:firstLine="0" w:firstLineChars="0"/>
        <w:jc w:val="both"/>
        <w:rPr>
          <w:rFonts w:ascii="Times New Roman" w:hAnsi="Times New Roman"/>
        </w:rPr>
      </w:pPr>
      <w:r>
        <w:rPr>
          <w:rFonts w:hint="eastAsia" w:ascii="Times New Roman" w:hAnsi="Times New Roman" w:eastAsia="黑体"/>
          <w:lang w:eastAsia="zh-CN"/>
        </w:rPr>
        <w:t>B.</w:t>
      </w:r>
      <w:r>
        <w:rPr>
          <w:rFonts w:hint="eastAsia" w:ascii="Times New Roman" w:hAnsi="Times New Roman" w:eastAsia="黑体" w:cs="黑体"/>
        </w:rPr>
        <w:t>3.7</w:t>
      </w:r>
      <w:r>
        <w:rPr>
          <w:rFonts w:hint="eastAsia" w:ascii="Times New Roman" w:hAnsi="Times New Roman"/>
        </w:rPr>
        <w:t xml:space="preserve">  </w:t>
      </w:r>
      <w:r>
        <w:rPr>
          <w:rFonts w:hint="eastAsia" w:ascii="Times New Roman" w:hAnsi="Times New Roman"/>
          <w:lang w:val="en-US" w:eastAsia="zh-CN"/>
        </w:rPr>
        <w:t>建立电力运维台账，记录设备全生命周期信息，包括但不限于基础参数、维护记录、故障档案等</w:t>
      </w:r>
      <w:r>
        <w:rPr>
          <w:rFonts w:hint="eastAsia" w:ascii="Times New Roman" w:hAnsi="Times New Roman"/>
        </w:rPr>
        <w:t>。</w:t>
      </w:r>
    </w:p>
    <w:p w14:paraId="0BBC6361">
      <w:pPr>
        <w:tabs>
          <w:tab w:val="left" w:pos="859"/>
        </w:tabs>
        <w:overflowPunct w:val="0"/>
        <w:spacing w:line="240" w:lineRule="auto"/>
        <w:ind w:firstLine="0" w:firstLineChars="0"/>
        <w:jc w:val="both"/>
        <w:rPr>
          <w:rFonts w:hint="eastAsia" w:ascii="Times New Roman" w:hAnsi="Times New Roman" w:eastAsia="宋体"/>
          <w:lang w:val="en-US" w:eastAsia="zh-CN"/>
        </w:rPr>
      </w:pPr>
      <w:r>
        <w:rPr>
          <w:rFonts w:hint="eastAsia" w:ascii="Times New Roman" w:hAnsi="Times New Roman" w:eastAsia="黑体"/>
          <w:lang w:eastAsia="zh-CN"/>
        </w:rPr>
        <w:t>B.</w:t>
      </w:r>
      <w:r>
        <w:rPr>
          <w:rFonts w:hint="eastAsia" w:ascii="Times New Roman" w:hAnsi="Times New Roman" w:eastAsia="黑体" w:cs="黑体"/>
        </w:rPr>
        <w:t>3.8</w:t>
      </w:r>
      <w:r>
        <w:rPr>
          <w:rFonts w:hint="eastAsia" w:ascii="Times New Roman" w:hAnsi="Times New Roman"/>
        </w:rPr>
        <w:t xml:space="preserve">  </w:t>
      </w:r>
      <w:r>
        <w:rPr>
          <w:rFonts w:hint="eastAsia" w:ascii="Times New Roman" w:hAnsi="Times New Roman"/>
          <w:lang w:val="en-US" w:eastAsia="zh-CN"/>
        </w:rPr>
        <w:t>应制定运维服务应急预案，实行系统故障分级响应：一级故障（核心功能中断）≤2小时响应，二级故障（局部功能异常）≤8小时响应，三级故障（非关键问题）≤48小时响应；偏远地区（含高原荒漠、海上等）响应时间可延长至一级≤4小时、二级≤16小时、三级≤96小时。</w:t>
      </w:r>
    </w:p>
    <w:bookmarkEnd w:id="11"/>
    <w:p w14:paraId="18C0A3AE">
      <w:pPr>
        <w:tabs>
          <w:tab w:val="left" w:pos="859"/>
        </w:tabs>
        <w:overflowPunct w:val="0"/>
        <w:spacing w:line="240" w:lineRule="auto"/>
        <w:ind w:left="0" w:leftChars="0" w:firstLine="0" w:firstLineChars="0"/>
        <w:jc w:val="both"/>
        <w:rPr>
          <w:rFonts w:hint="eastAsia" w:ascii="Times New Roman" w:hAnsi="Times New Roman"/>
          <w:lang w:val="en-US" w:eastAsia="zh-CN"/>
        </w:rPr>
      </w:pPr>
      <w:r>
        <w:rPr>
          <w:rFonts w:hint="eastAsia" w:ascii="Times New Roman" w:hAnsi="Times New Roman" w:eastAsia="黑体"/>
          <w:lang w:eastAsia="zh-CN"/>
        </w:rPr>
        <w:t>B.</w:t>
      </w:r>
      <w:r>
        <w:rPr>
          <w:rFonts w:hint="eastAsia" w:ascii="Times New Roman" w:hAnsi="Times New Roman" w:eastAsia="黑体" w:cs="黑体"/>
        </w:rPr>
        <w:t>3.</w:t>
      </w:r>
      <w:r>
        <w:rPr>
          <w:rFonts w:hint="eastAsia" w:ascii="Times New Roman" w:hAnsi="Times New Roman" w:eastAsia="黑体" w:cs="黑体"/>
          <w:lang w:val="en-US" w:eastAsia="zh-CN"/>
        </w:rPr>
        <w:t>9</w:t>
      </w:r>
      <w:r>
        <w:rPr>
          <w:rFonts w:hint="eastAsia" w:ascii="Times New Roman" w:hAnsi="Times New Roman"/>
        </w:rPr>
        <w:t xml:space="preserve">  </w:t>
      </w:r>
      <w:r>
        <w:rPr>
          <w:rFonts w:hint="eastAsia" w:ascii="Times New Roman" w:hAnsi="Times New Roman"/>
          <w:lang w:val="en-US" w:eastAsia="zh-CN"/>
        </w:rPr>
        <w:t>依据光伏发电建设工程工地实际施工进度，制定设备运维工作计划，保证相关设备运行正常</w:t>
      </w:r>
      <w:r>
        <w:rPr>
          <w:rFonts w:hint="eastAsia" w:ascii="Times New Roman" w:hAnsi="Times New Roman"/>
        </w:rPr>
        <w:t>。</w:t>
      </w:r>
    </w:p>
    <w:p w14:paraId="524D5115">
      <w:pPr>
        <w:spacing w:line="240" w:lineRule="auto"/>
        <w:ind w:left="0" w:leftChars="0" w:firstLine="0" w:firstLineChars="0"/>
        <w:rPr>
          <w:rFonts w:hint="eastAsia" w:ascii="Times New Roman" w:hAnsi="Times New Roman"/>
        </w:rPr>
      </w:pPr>
      <w:r>
        <w:rPr>
          <w:rFonts w:hint="eastAsia" w:ascii="Times New Roman" w:hAnsi="Times New Roman"/>
          <w:lang w:eastAsia="zh-CN"/>
        </w:rPr>
        <w:t>B.</w:t>
      </w:r>
      <w:r>
        <w:rPr>
          <w:rFonts w:hint="eastAsia" w:ascii="Times New Roman" w:hAnsi="Times New Roman"/>
        </w:rPr>
        <w:t>3.1</w:t>
      </w:r>
      <w:r>
        <w:rPr>
          <w:rFonts w:hint="eastAsia" w:ascii="Times New Roman" w:hAnsi="Times New Roman"/>
          <w:lang w:val="en-US" w:eastAsia="zh-CN"/>
        </w:rPr>
        <w:t>0</w:t>
      </w:r>
      <w:r>
        <w:rPr>
          <w:rFonts w:hint="eastAsia"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rPr>
        <w:t>应制定并执行软件系统定期巡检制度，检查系统服务状态、性能指标、存储空间及日志异常。</w:t>
      </w:r>
    </w:p>
    <w:p w14:paraId="02643DC3">
      <w:pPr>
        <w:spacing w:line="240" w:lineRule="auto"/>
        <w:ind w:left="0" w:leftChars="0" w:firstLine="0" w:firstLineChars="0"/>
        <w:rPr>
          <w:rFonts w:hint="eastAsia" w:ascii="Times New Roman" w:hAnsi="Times New Roman"/>
        </w:rPr>
      </w:pPr>
      <w:r>
        <w:rPr>
          <w:rFonts w:hint="eastAsia" w:ascii="Times New Roman" w:hAnsi="Times New Roman"/>
          <w:lang w:eastAsia="zh-CN"/>
        </w:rPr>
        <w:t>B.</w:t>
      </w:r>
      <w:r>
        <w:rPr>
          <w:rFonts w:hint="eastAsia" w:ascii="Times New Roman" w:hAnsi="Times New Roman"/>
        </w:rPr>
        <w:t>3.1</w:t>
      </w:r>
      <w:r>
        <w:rPr>
          <w:rFonts w:hint="eastAsia" w:ascii="Times New Roman" w:hAnsi="Times New Roman"/>
          <w:lang w:val="en-US" w:eastAsia="zh-CN"/>
        </w:rPr>
        <w:t>1</w:t>
      </w:r>
      <w:r>
        <w:rPr>
          <w:rFonts w:hint="eastAsia"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rPr>
        <w:t>软件系统功能更新或补丁安装前，应在测试环境充分验证，并制定详细的升级方案和回退计划。</w:t>
      </w:r>
    </w:p>
    <w:p w14:paraId="4A46F626">
      <w:pPr>
        <w:spacing w:line="240" w:lineRule="auto"/>
        <w:ind w:left="0" w:leftChars="0" w:firstLine="0" w:firstLineChars="0"/>
        <w:rPr>
          <w:rFonts w:hint="eastAsia" w:ascii="Times New Roman" w:hAnsi="Times New Roman"/>
        </w:rPr>
      </w:pPr>
      <w:r>
        <w:rPr>
          <w:rFonts w:hint="eastAsia" w:ascii="Times New Roman" w:hAnsi="Times New Roman"/>
          <w:lang w:eastAsia="zh-CN"/>
        </w:rPr>
        <w:t>B.</w:t>
      </w:r>
      <w:r>
        <w:rPr>
          <w:rFonts w:hint="eastAsia" w:ascii="Times New Roman" w:hAnsi="Times New Roman"/>
        </w:rPr>
        <w:t>3.1</w:t>
      </w:r>
      <w:r>
        <w:rPr>
          <w:rFonts w:hint="eastAsia" w:ascii="Times New Roman" w:hAnsi="Times New Roman"/>
          <w:lang w:val="en-US" w:eastAsia="zh-CN"/>
        </w:rPr>
        <w:t>2</w:t>
      </w:r>
      <w:r>
        <w:rPr>
          <w:rFonts w:hint="eastAsia"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rPr>
        <w:t>应定期对软件系统进行数据完整性检查和一致性校验，确保业务数据准确无误。</w:t>
      </w:r>
    </w:p>
    <w:p w14:paraId="7767A564">
      <w:pPr>
        <w:spacing w:line="240" w:lineRule="auto"/>
        <w:ind w:left="0" w:leftChars="0" w:firstLine="0" w:firstLineChars="0"/>
        <w:rPr>
          <w:rFonts w:hint="eastAsia" w:ascii="Times New Roman" w:hAnsi="Times New Roman"/>
        </w:rPr>
      </w:pPr>
      <w:r>
        <w:rPr>
          <w:rFonts w:hint="eastAsia" w:ascii="Times New Roman" w:hAnsi="Times New Roman"/>
          <w:lang w:eastAsia="zh-CN"/>
        </w:rPr>
        <w:t>B.</w:t>
      </w:r>
      <w:r>
        <w:rPr>
          <w:rFonts w:hint="eastAsia" w:ascii="Times New Roman" w:hAnsi="Times New Roman"/>
        </w:rPr>
        <w:t>3.1</w:t>
      </w:r>
      <w:r>
        <w:rPr>
          <w:rFonts w:hint="eastAsia" w:ascii="Times New Roman" w:hAnsi="Times New Roman"/>
          <w:lang w:val="en-US" w:eastAsia="zh-CN"/>
        </w:rPr>
        <w:t>3</w:t>
      </w:r>
      <w:r>
        <w:rPr>
          <w:rFonts w:hint="eastAsia"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rPr>
        <w:t>系统核心业务数据应实现定期自动备份，备份策略应包含全量备份与增量备份，备份数据需进行恢复验证。</w:t>
      </w:r>
    </w:p>
    <w:p w14:paraId="06D0B85D">
      <w:pPr>
        <w:spacing w:line="240" w:lineRule="auto"/>
        <w:ind w:left="0" w:leftChars="0" w:firstLine="0" w:firstLineChars="0"/>
        <w:rPr>
          <w:rFonts w:hint="eastAsia" w:ascii="Times New Roman" w:hAnsi="Times New Roman"/>
        </w:rPr>
      </w:pPr>
      <w:r>
        <w:rPr>
          <w:rFonts w:hint="eastAsia" w:ascii="Times New Roman" w:hAnsi="Times New Roman"/>
          <w:lang w:eastAsia="zh-CN"/>
        </w:rPr>
        <w:t>B.</w:t>
      </w:r>
      <w:r>
        <w:rPr>
          <w:rFonts w:hint="eastAsia" w:ascii="Times New Roman" w:hAnsi="Times New Roman"/>
        </w:rPr>
        <w:t>3.1</w:t>
      </w:r>
      <w:r>
        <w:rPr>
          <w:rFonts w:hint="eastAsia" w:ascii="Times New Roman" w:hAnsi="Times New Roman"/>
          <w:lang w:val="en-US" w:eastAsia="zh-CN"/>
        </w:rPr>
        <w:t>4</w:t>
      </w:r>
      <w:r>
        <w:rPr>
          <w:rFonts w:hint="eastAsia"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rPr>
        <w:t>应建立软件系统故障诊断与处理流程，对系统出现的异常进行分级分类，并规定相应的响应与解决时限。</w:t>
      </w:r>
    </w:p>
    <w:p w14:paraId="4C558534">
      <w:pPr>
        <w:spacing w:line="240" w:lineRule="auto"/>
        <w:ind w:left="0" w:leftChars="0" w:firstLine="0" w:firstLineChars="0"/>
        <w:rPr>
          <w:rFonts w:hint="eastAsia" w:ascii="Times New Roman" w:hAnsi="Times New Roman"/>
        </w:rPr>
      </w:pPr>
      <w:r>
        <w:rPr>
          <w:rFonts w:hint="eastAsia" w:ascii="Times New Roman" w:hAnsi="Times New Roman"/>
          <w:lang w:eastAsia="zh-CN"/>
        </w:rPr>
        <w:t>B.</w:t>
      </w:r>
      <w:r>
        <w:rPr>
          <w:rFonts w:hint="eastAsia" w:ascii="Times New Roman" w:hAnsi="Times New Roman"/>
        </w:rPr>
        <w:t>3.1</w:t>
      </w:r>
      <w:r>
        <w:rPr>
          <w:rFonts w:hint="eastAsia" w:ascii="Times New Roman" w:hAnsi="Times New Roman"/>
          <w:lang w:val="en-US" w:eastAsia="zh-CN"/>
        </w:rPr>
        <w:t>5</w:t>
      </w:r>
      <w:r>
        <w:rPr>
          <w:rFonts w:hint="eastAsia"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rPr>
        <w:t>应定期对软件系统进行安全漏洞扫描与评估，并及时修复中高危漏洞。</w:t>
      </w:r>
    </w:p>
    <w:p w14:paraId="17009D6A">
      <w:pPr>
        <w:spacing w:line="240" w:lineRule="auto"/>
        <w:ind w:left="0" w:leftChars="0" w:firstLine="0" w:firstLineChars="0"/>
        <w:rPr>
          <w:rFonts w:hint="eastAsia" w:ascii="Times New Roman" w:hAnsi="Times New Roman"/>
          <w:lang w:val="en-US" w:eastAsia="zh-CN"/>
        </w:rPr>
      </w:pPr>
      <w:r>
        <w:rPr>
          <w:rFonts w:hint="eastAsia" w:ascii="Times New Roman" w:hAnsi="Times New Roman"/>
          <w:lang w:eastAsia="zh-CN"/>
        </w:rPr>
        <w:t>B.</w:t>
      </w:r>
      <w:r>
        <w:rPr>
          <w:rFonts w:hint="eastAsia" w:ascii="Times New Roman" w:hAnsi="Times New Roman"/>
        </w:rPr>
        <w:t>3.1</w:t>
      </w:r>
      <w:r>
        <w:rPr>
          <w:rFonts w:hint="eastAsia" w:ascii="Times New Roman" w:hAnsi="Times New Roman"/>
          <w:lang w:val="en-US" w:eastAsia="zh-CN"/>
        </w:rPr>
        <w:t>6</w:t>
      </w:r>
      <w:r>
        <w:rPr>
          <w:rFonts w:hint="eastAsia"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rPr>
        <w:t>软件系统运维过程的所有操作、故障、变更及响应均应记录在统一的运维管理平台，形成可追溯的运维知识库。</w:t>
      </w:r>
    </w:p>
    <w:p w14:paraId="1428CBE4">
      <w:pPr>
        <w:tabs>
          <w:tab w:val="left" w:pos="859"/>
        </w:tabs>
        <w:overflowPunct w:val="0"/>
        <w:spacing w:line="240" w:lineRule="auto"/>
        <w:ind w:firstLine="0" w:firstLineChars="0"/>
        <w:jc w:val="both"/>
        <w:rPr>
          <w:rFonts w:hint="default" w:eastAsia="宋体"/>
          <w:lang w:val="en-US" w:eastAsia="zh-CN"/>
        </w:rPr>
      </w:pPr>
      <w:r>
        <w:rPr>
          <w:rFonts w:hint="eastAsia" w:ascii="Times New Roman" w:hAnsi="Times New Roman" w:eastAsia="黑体"/>
          <w:lang w:eastAsia="zh-CN"/>
        </w:rPr>
        <w:t>B.</w:t>
      </w:r>
      <w:r>
        <w:rPr>
          <w:rFonts w:hint="eastAsia" w:ascii="Times New Roman" w:hAnsi="Times New Roman" w:eastAsia="黑体" w:cs="黑体"/>
        </w:rPr>
        <w:t>3.</w:t>
      </w:r>
      <w:r>
        <w:rPr>
          <w:rFonts w:hint="eastAsia" w:ascii="Times New Roman" w:hAnsi="Times New Roman" w:eastAsia="黑体" w:cs="黑体"/>
          <w:lang w:val="en-US" w:eastAsia="zh-CN"/>
        </w:rPr>
        <w:t>17</w:t>
      </w:r>
      <w:r>
        <w:rPr>
          <w:rFonts w:hint="eastAsia" w:ascii="Times New Roman" w:hAnsi="Times New Roman"/>
        </w:rPr>
        <w:t xml:space="preserve">  </w:t>
      </w:r>
      <w:r>
        <w:rPr>
          <w:rFonts w:hint="eastAsia" w:ascii="Times New Roman" w:hAnsi="Times New Roman"/>
          <w:lang w:val="en-US" w:eastAsia="zh-CN"/>
        </w:rPr>
        <w:t>运维服务管理系统应具有非单点故障的数据备份策略，系统中日志应留存不少于6个月</w:t>
      </w:r>
      <w:r>
        <w:rPr>
          <w:rFonts w:hint="eastAsia" w:ascii="Times New Roman" w:hAnsi="Times New Roman"/>
        </w:rPr>
        <w:t>。</w:t>
      </w:r>
    </w:p>
    <w:p w14:paraId="2671C68D">
      <w:pPr>
        <w:spacing w:line="240" w:lineRule="auto"/>
        <w:ind w:left="0" w:leftChars="0" w:firstLine="0" w:firstLineChars="0"/>
      </w:pPr>
      <w:r>
        <w:br w:type="page"/>
      </w:r>
    </w:p>
    <w:p w14:paraId="75DAE550">
      <w:pPr>
        <w:pStyle w:val="2"/>
        <w:numPr>
          <w:ilvl w:val="0"/>
          <w:numId w:val="0"/>
        </w:numPr>
        <w:spacing w:before="318" w:after="318"/>
        <w:jc w:val="center"/>
      </w:pPr>
      <w:bookmarkStart w:id="116" w:name="_Toc4943"/>
      <w:bookmarkStart w:id="117" w:name="_Toc13288"/>
      <w:bookmarkStart w:id="118" w:name="_Toc14227"/>
      <w:bookmarkStart w:id="119" w:name="_Toc19065"/>
      <w:r>
        <w:rPr>
          <w:rFonts w:hint="eastAsia"/>
        </w:rPr>
        <w:t>参  考  文  献</w:t>
      </w:r>
      <w:bookmarkEnd w:id="116"/>
      <w:bookmarkEnd w:id="117"/>
      <w:bookmarkEnd w:id="118"/>
      <w:bookmarkEnd w:id="119"/>
    </w:p>
    <w:p w14:paraId="5FF353FF">
      <w:pPr>
        <w:pStyle w:val="10"/>
        <w:numPr>
          <w:ilvl w:val="0"/>
          <w:numId w:val="17"/>
        </w:numPr>
        <w:ind w:firstLine="420" w:firstLineChars="200"/>
        <w:rPr>
          <w:rFonts w:hint="eastAsia"/>
        </w:rPr>
      </w:pPr>
      <w:r>
        <w:rPr>
          <w:rFonts w:hint="eastAsia"/>
        </w:rPr>
        <w:t>GB/T 36073   数据管理能力成熟度评估模型</w:t>
      </w:r>
    </w:p>
    <w:p w14:paraId="70B96F6B">
      <w:pPr>
        <w:pStyle w:val="11"/>
        <w:ind w:left="0"/>
        <w:jc w:val="both"/>
        <w:rPr>
          <w:rFonts w:hint="eastAsia"/>
        </w:rPr>
      </w:pPr>
    </w:p>
    <w:p w14:paraId="5CFD491E">
      <w:pPr>
        <w:pStyle w:val="11"/>
        <w:numPr>
          <w:ilvl w:val="-1"/>
          <w:numId w:val="0"/>
        </w:numPr>
        <w:ind w:left="0"/>
        <w:jc w:val="both"/>
      </w:pPr>
    </w:p>
    <w:sectPr>
      <w:headerReference r:id="rId23" w:type="default"/>
      <w:footerReference r:id="rId25" w:type="default"/>
      <w:headerReference r:id="rId24" w:type="even"/>
      <w:footerReference r:id="rId26" w:type="even"/>
      <w:pgSz w:w="11905" w:h="16838"/>
      <w:pgMar w:top="1701" w:right="1134" w:bottom="1134" w:left="1417" w:header="1417" w:footer="1134" w:gutter="0"/>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Calibri Light">
    <w:panose1 w:val="020F03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Malgun Gothic">
    <w:panose1 w:val="020B0503020000020004"/>
    <w:charset w:val="81"/>
    <w:family w:val="swiss"/>
    <w:pitch w:val="default"/>
    <w:sig w:usb0="9000002F" w:usb1="29D77CFB" w:usb2="00000012" w:usb3="00000000" w:csb0="00080001" w:csb1="00000000"/>
  </w:font>
  <w:font w:name="方正公文小标宋">
    <w:altName w:val="宋体"/>
    <w:panose1 w:val="00000000000000000000"/>
    <w:charset w:val="86"/>
    <w:family w:val="auto"/>
    <w:pitch w:val="default"/>
    <w:sig w:usb0="00000000" w:usb1="00000000"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5D379">
    <w:pPr>
      <w:pStyle w:val="18"/>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46780">
    <w:pPr>
      <w:pStyle w:val="18"/>
      <w:tabs>
        <w:tab w:val="left" w:pos="9460"/>
      </w:tabs>
      <w:spacing w:before="120"/>
      <w:ind w:right="-304" w:rightChars="-145"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7F598">
                          <w:pPr>
                            <w:pStyle w:val="18"/>
                            <w:spacing w:line="240" w:lineRule="auto"/>
                            <w:ind w:right="227" w:firstLine="0" w:firstLineChars="0"/>
                            <w:rPr>
                              <w:rFonts w:ascii="Times New Roman" w:hAnsi="Times New Roman"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15</w:t>
                          </w:r>
                          <w:r>
                            <w:rPr>
                              <w:rFonts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5C7F598">
                    <w:pPr>
                      <w:pStyle w:val="18"/>
                      <w:spacing w:line="240" w:lineRule="auto"/>
                      <w:ind w:right="227" w:firstLine="0" w:firstLineChars="0"/>
                      <w:rPr>
                        <w:rFonts w:ascii="Times New Roman" w:hAnsi="Times New Roman"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15</w:t>
                    </w:r>
                    <w:r>
                      <w:rPr>
                        <w:rFonts w:cs="Times New Roma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6FE99">
    <w:pPr>
      <w:pStyle w:val="18"/>
      <w:spacing w:before="120"/>
      <w:ind w:firstLine="36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06B40">
                          <w:pPr>
                            <w:pStyle w:val="18"/>
                            <w:spacing w:line="240" w:lineRule="auto"/>
                            <w:ind w:left="227" w:firstLine="0" w:firstLineChars="0"/>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14</w:t>
                          </w:r>
                          <w:r>
                            <w:rPr>
                              <w:rFonts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AF06B40">
                    <w:pPr>
                      <w:pStyle w:val="18"/>
                      <w:spacing w:line="240" w:lineRule="auto"/>
                      <w:ind w:left="227" w:firstLine="0" w:firstLineChars="0"/>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14</w:t>
                    </w:r>
                    <w:r>
                      <w:rPr>
                        <w:rFonts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5CB3F">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0D60F">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D2632">
    <w:pPr>
      <w:pStyle w:val="18"/>
      <w:spacing w:before="120"/>
      <w:ind w:firstLine="0" w:firstLineChars="0"/>
      <w:jc w:val="both"/>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88773">
                          <w:pPr>
                            <w:pStyle w:val="18"/>
                            <w:spacing w:line="240" w:lineRule="auto"/>
                            <w:ind w:right="227" w:firstLine="0" w:firstLineChars="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4788773">
                    <w:pPr>
                      <w:pStyle w:val="18"/>
                      <w:spacing w:line="240" w:lineRule="auto"/>
                      <w:ind w:right="227" w:firstLine="0" w:firstLineChars="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CF68">
    <w:pPr>
      <w:pStyle w:val="18"/>
      <w:spacing w:before="120"/>
      <w:ind w:firstLine="360"/>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41B49">
                          <w:pPr>
                            <w:pStyle w:val="18"/>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9441B49">
                    <w:pPr>
                      <w:pStyle w:val="18"/>
                      <w:ind w:firstLine="36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2775592"/>
    </w:sdtPr>
    <w:sdtContent>
      <w:p w14:paraId="71BB3F26">
        <w:pPr>
          <w:pStyle w:val="18"/>
          <w:ind w:firstLine="360"/>
          <w:jc w:val="right"/>
        </w:pPr>
        <w:r>
          <w:fldChar w:fldCharType="begin"/>
        </w:r>
        <w:r>
          <w:instrText xml:space="preserve">PAGE   \* MERGEFORMAT</w:instrText>
        </w:r>
        <w:r>
          <w:fldChar w:fldCharType="separate"/>
        </w:r>
        <w:r>
          <w:rPr>
            <w:lang w:val="zh-CN"/>
          </w:rPr>
          <w:t>I</w:t>
        </w:r>
        <w:r>
          <w:fldChar w:fldCharType="end"/>
        </w:r>
      </w:p>
    </w:sdtContent>
  </w:sdt>
  <w:p w14:paraId="37729515">
    <w:pPr>
      <w:pStyle w:val="18"/>
      <w:spacing w:before="120"/>
      <w:ind w:firstLine="0" w:firstLineChars="0"/>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49AB3">
    <w:pPr>
      <w:pStyle w:val="18"/>
      <w:spacing w:before="120"/>
      <w:ind w:firstLine="360"/>
      <w:jc w:val="cente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1B17E">
                          <w:pPr>
                            <w:pStyle w:val="18"/>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061B17E">
                    <w:pPr>
                      <w:pStyle w:val="18"/>
                      <w:ind w:firstLine="36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88978"/>
    </w:sdtPr>
    <w:sdtContent>
      <w:p w14:paraId="27DA1AF2">
        <w:pPr>
          <w:pStyle w:val="18"/>
          <w:ind w:firstLine="360"/>
          <w:jc w:val="right"/>
        </w:pPr>
        <w:r>
          <w:fldChar w:fldCharType="begin"/>
        </w:r>
        <w:r>
          <w:instrText xml:space="preserve">PAGE   \* MERGEFORMAT</w:instrText>
        </w:r>
        <w:r>
          <w:fldChar w:fldCharType="separate"/>
        </w:r>
        <w:r>
          <w:rPr>
            <w:lang w:val="zh-CN"/>
          </w:rPr>
          <w:t>3</w:t>
        </w:r>
        <w:r>
          <w:fldChar w:fldCharType="end"/>
        </w:r>
      </w:p>
    </w:sdtContent>
  </w:sdt>
  <w:p w14:paraId="75488C4E">
    <w:pPr>
      <w:pStyle w:val="18"/>
      <w:tabs>
        <w:tab w:val="left" w:pos="9460"/>
      </w:tabs>
      <w:spacing w:before="120"/>
      <w:ind w:right="-304" w:rightChars="-145"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9121375"/>
    </w:sdtPr>
    <w:sdtContent>
      <w:p w14:paraId="3346E171">
        <w:pPr>
          <w:pStyle w:val="18"/>
          <w:ind w:firstLine="360"/>
        </w:pPr>
        <w:r>
          <w:fldChar w:fldCharType="begin"/>
        </w:r>
        <w:r>
          <w:instrText xml:space="preserve">PAGE   \* MERGEFORMAT</w:instrText>
        </w:r>
        <w:r>
          <w:fldChar w:fldCharType="separate"/>
        </w:r>
        <w:r>
          <w:rPr>
            <w:lang w:val="zh-CN"/>
          </w:rPr>
          <w:t>4</w:t>
        </w:r>
        <w:r>
          <w:fldChar w:fldCharType="end"/>
        </w:r>
      </w:p>
    </w:sdtContent>
  </w:sdt>
  <w:p w14:paraId="4143691E">
    <w:pPr>
      <w:pStyle w:val="18"/>
      <w:spacing w:before="120"/>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DCB93">
    <w:pPr>
      <w:pStyle w:val="19"/>
      <w:pBdr>
        <w:bottom w:val="none" w:color="auto" w:sz="0" w:space="1"/>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9EC6">
    <w:pPr>
      <w:pStyle w:val="10"/>
      <w:overflowPunct w:val="0"/>
      <w:spacing w:after="283" w:line="240" w:lineRule="auto"/>
      <w:ind w:firstLine="0" w:firstLineChars="0"/>
      <w:jc w:val="right"/>
      <w:rPr>
        <w:rFonts w:ascii="黑体" w:hAnsi="黑体" w:eastAsia="黑体" w:cs="Times New Roman"/>
      </w:rPr>
    </w:pPr>
    <w:r>
      <w:rPr>
        <w:rFonts w:ascii="Times New Roman" w:hAnsi="Times New Roman" w:eastAsia="黑体" w:cs="Times New Roman"/>
      </w:rPr>
      <w:t>T/CEC</w:t>
    </w:r>
    <w:r>
      <w:rPr>
        <w:rFonts w:ascii="黑体" w:hAnsi="黑体" w:eastAsia="黑体" w:cs="Times New Roman"/>
      </w:rPr>
      <w:t xml:space="preserve"> XXX—202X</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C72C">
    <w:pPr>
      <w:pStyle w:val="10"/>
      <w:overflowPunct w:val="0"/>
      <w:spacing w:after="850" w:line="240" w:lineRule="auto"/>
      <w:ind w:firstLine="0" w:firstLineChars="0"/>
      <w:rPr>
        <w:iCs/>
      </w:rPr>
    </w:pPr>
    <w:r>
      <w:rPr>
        <w:rFonts w:ascii="Times New Roman" w:hAnsi="Times New Roman" w:eastAsia="黑体" w:cs="Times New Roman"/>
      </w:rPr>
      <w:t>T/CEC</w:t>
    </w:r>
    <w:r>
      <w:rPr>
        <w:rFonts w:ascii="黑体" w:hAnsi="黑体" w:eastAsia="黑体" w:cs="Times New Roman"/>
      </w:rPr>
      <w:t xml:space="preserve"> 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56850">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64F2B">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1B24E">
    <w:pPr>
      <w:pStyle w:val="10"/>
      <w:overflowPunct w:val="0"/>
      <w:spacing w:after="283" w:line="240" w:lineRule="auto"/>
      <w:ind w:firstLine="0" w:firstLineChars="0"/>
      <w:jc w:val="right"/>
      <w:rPr>
        <w:rFonts w:ascii="黑体" w:hAnsi="黑体" w:eastAsia="黑体"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931A3">
    <w:pPr>
      <w:pStyle w:val="10"/>
      <w:overflowPunct w:val="0"/>
      <w:spacing w:after="283" w:line="240" w:lineRule="auto"/>
      <w:ind w:firstLine="0" w:firstLineChars="0"/>
      <w:rPr>
        <w:rFonts w:ascii="Times New Roman" w:hAnsi="Times New Roman" w:eastAsia="黑体" w:cs="Times New Roman"/>
      </w:rPr>
    </w:pPr>
    <w:r>
      <w:rPr>
        <w:rFonts w:ascii="Times New Roman" w:hAnsi="Times New Roman" w:eastAsia="黑体" w:cs="Times New Roman"/>
      </w:rPr>
      <w:t>T/CEC</w:t>
    </w:r>
    <w:r>
      <w:rPr>
        <w:rFonts w:ascii="黑体" w:hAnsi="黑体" w:eastAsia="黑体" w:cs="Times New Roman"/>
      </w:rPr>
      <w:t xml:space="preserve"> 20221103—202X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B9D">
    <w:pPr>
      <w:pStyle w:val="10"/>
      <w:overflowPunct w:val="0"/>
      <w:spacing w:after="283" w:line="240" w:lineRule="auto"/>
      <w:ind w:firstLine="0" w:firstLineChars="0"/>
      <w:jc w:val="right"/>
      <w:rPr>
        <w:rFonts w:ascii="黑体" w:hAnsi="黑体" w:eastAsia="黑体"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26F56">
    <w:pPr>
      <w:pStyle w:val="10"/>
      <w:overflowPunct w:val="0"/>
      <w:spacing w:after="283" w:line="240" w:lineRule="auto"/>
      <w:ind w:firstLine="0" w:firstLineChars="0"/>
      <w:rPr>
        <w:rFonts w:hint="default" w:ascii="Times New Roman" w:hAnsi="Times New Roman" w:eastAsia="黑体" w:cs="Times New Roman"/>
        <w:lang w:val="en-US" w:eastAsia="zh-CN"/>
      </w:rPr>
    </w:pPr>
    <w:r>
      <w:rPr>
        <w:rFonts w:ascii="Times New Roman" w:hAnsi="Times New Roman" w:eastAsia="黑体" w:cs="Times New Roman"/>
      </w:rPr>
      <w:t>T/CE</w:t>
    </w:r>
    <w:r>
      <w:rPr>
        <w:rFonts w:hint="eastAsia" w:ascii="Times New Roman" w:hAnsi="Times New Roman" w:eastAsia="黑体" w:cs="Times New Roman"/>
        <w:lang w:val="en-US" w:eastAsia="zh-CN"/>
      </w:rPr>
      <w:t>P</w:t>
    </w:r>
    <w:r>
      <w:rPr>
        <w:rFonts w:ascii="Times New Roman" w:hAnsi="Times New Roman" w:eastAsia="黑体" w:cs="Times New Roman"/>
      </w:rPr>
      <w:t>C</w:t>
    </w:r>
    <w:r>
      <w:rPr>
        <w:rFonts w:hint="eastAsia" w:ascii="Times New Roman" w:hAnsi="Times New Roman" w:eastAsia="黑体" w:cs="Times New Roman"/>
        <w:lang w:val="en-US" w:eastAsia="zh-CN"/>
      </w:rPr>
      <w:t>A</w:t>
    </w:r>
    <w:r>
      <w:rPr>
        <w:rFonts w:ascii="黑体" w:hAnsi="黑体" w:eastAsia="黑体" w:cs="Times New Roman"/>
      </w:rPr>
      <w:t xml:space="preserve"> </w:t>
    </w:r>
    <w:r>
      <w:rPr>
        <w:rFonts w:hint="eastAsia" w:ascii="黑体" w:hAnsi="黑体" w:eastAsia="黑体" w:cs="Times New Roman"/>
        <w:lang w:val="en-US" w:eastAsia="zh-CN"/>
      </w:rPr>
      <w:t>xxxx</w:t>
    </w:r>
    <w:r>
      <w:rPr>
        <w:rFonts w:ascii="黑体" w:hAnsi="黑体" w:eastAsia="黑体" w:cs="Times New Roman"/>
      </w:rPr>
      <w:t>—20</w:t>
    </w:r>
    <w:r>
      <w:rPr>
        <w:rFonts w:hint="eastAsia" w:ascii="黑体" w:hAnsi="黑体" w:eastAsia="黑体" w:cs="Times New Roman"/>
        <w:lang w:val="en-US" w:eastAsia="zh-CN"/>
      </w:rPr>
      <w:t>xx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C3C3">
    <w:pPr>
      <w:pStyle w:val="10"/>
      <w:overflowPunct w:val="0"/>
      <w:spacing w:after="283" w:line="240" w:lineRule="auto"/>
      <w:ind w:firstLine="0" w:firstLineChars="0"/>
      <w:jc w:val="right"/>
      <w:rPr>
        <w:rFonts w:ascii="黑体" w:hAnsi="黑体" w:eastAsia="黑体" w:cs="Times New Roman"/>
      </w:rPr>
    </w:pPr>
    <w:r>
      <w:rPr>
        <w:rFonts w:ascii="Times New Roman" w:hAnsi="Times New Roman" w:eastAsia="黑体" w:cs="Times New Roman"/>
      </w:rPr>
      <w:t>T/CEC</w:t>
    </w:r>
    <w:r>
      <w:rPr>
        <w:rFonts w:ascii="黑体" w:hAnsi="黑体" w:eastAsia="黑体" w:cs="Times New Roman"/>
      </w:rPr>
      <w:t xml:space="preserve"> XXX—202X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08EFF">
    <w:pPr>
      <w:pStyle w:val="10"/>
      <w:overflowPunct w:val="0"/>
      <w:spacing w:after="850" w:line="240" w:lineRule="auto"/>
      <w:ind w:firstLine="0" w:firstLineChars="0"/>
      <w:rPr>
        <w:iCs/>
      </w:rPr>
    </w:pPr>
    <w:r>
      <w:rPr>
        <w:rFonts w:ascii="Times New Roman" w:hAnsi="Times New Roman" w:eastAsia="黑体" w:cs="Times New Roman"/>
      </w:rPr>
      <w:t>T/CEC</w:t>
    </w:r>
    <w:r>
      <w:rPr>
        <w:rFonts w:ascii="黑体" w:hAnsi="黑体" w:eastAsia="黑体" w:cs="Times New Roman"/>
      </w:rPr>
      <w:t xml:space="preserve"> 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E39F4"/>
    <w:multiLevelType w:val="multilevel"/>
    <w:tmpl w:val="807E39F4"/>
    <w:lvl w:ilvl="0" w:tentative="0">
      <w:start w:val="1"/>
      <w:numFmt w:val="decimal"/>
      <w:pStyle w:val="2"/>
      <w:suff w:val="nothing"/>
      <w:lvlText w:val="%1  "/>
      <w:lvlJc w:val="left"/>
      <w:pPr>
        <w:tabs>
          <w:tab w:val="left" w:pos="420"/>
        </w:tabs>
        <w:ind w:left="425" w:hanging="425"/>
      </w:pPr>
      <w:rPr>
        <w:rFonts w:hint="default" w:ascii="Times New Roman" w:hAnsi="Times New Roman" w:eastAsia="宋体" w:cs="Times New Roman"/>
      </w:rPr>
    </w:lvl>
    <w:lvl w:ilvl="1" w:tentative="0">
      <w:start w:val="1"/>
      <w:numFmt w:val="decimal"/>
      <w:pStyle w:val="3"/>
      <w:suff w:val="nothing"/>
      <w:lvlText w:val="%1.%2  "/>
      <w:lvlJc w:val="left"/>
      <w:pPr>
        <w:tabs>
          <w:tab w:val="left" w:pos="420"/>
        </w:tabs>
        <w:ind w:left="0" w:firstLine="0"/>
      </w:pPr>
      <w:rPr>
        <w:rFonts w:hint="default"/>
        <w:sz w:val="21"/>
        <w:szCs w:val="21"/>
      </w:rPr>
    </w:lvl>
    <w:lvl w:ilvl="2" w:tentative="0">
      <w:start w:val="1"/>
      <w:numFmt w:val="decimal"/>
      <w:pStyle w:val="4"/>
      <w:suff w:val="nothing"/>
      <w:lvlText w:val="%1.%2.%3  "/>
      <w:lvlJc w:val="left"/>
      <w:pPr>
        <w:tabs>
          <w:tab w:val="left" w:pos="420"/>
        </w:tabs>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9336C34B"/>
    <w:multiLevelType w:val="singleLevel"/>
    <w:tmpl w:val="9336C34B"/>
    <w:lvl w:ilvl="0" w:tentative="0">
      <w:start w:val="1"/>
      <w:numFmt w:val="decimal"/>
      <w:suff w:val="nothing"/>
      <w:lvlText w:val="12.%1  "/>
      <w:lvlJc w:val="left"/>
      <w:pPr>
        <w:tabs>
          <w:tab w:val="left" w:pos="0"/>
        </w:tabs>
        <w:ind w:left="0" w:firstLine="0"/>
      </w:pPr>
      <w:rPr>
        <w:rFonts w:hint="default"/>
      </w:rPr>
    </w:lvl>
  </w:abstractNum>
  <w:abstractNum w:abstractNumId="2">
    <w:nsid w:val="A0E87432"/>
    <w:multiLevelType w:val="multilevel"/>
    <w:tmpl w:val="A0E87432"/>
    <w:lvl w:ilvl="0" w:tentative="0">
      <w:start w:val="1"/>
      <w:numFmt w:val="none"/>
      <w:suff w:val="nothing"/>
      <w:lvlText w:val="%1"/>
      <w:lvlJc w:val="left"/>
      <w:pPr>
        <w:ind w:left="0" w:firstLine="0"/>
      </w:pPr>
      <w:rPr>
        <w:rFonts w:hint="eastAsia"/>
      </w:rPr>
    </w:lvl>
    <w:lvl w:ilvl="1" w:tentative="0">
      <w:start w:val="1"/>
      <w:numFmt w:val="decimal"/>
      <w:pStyle w:val="76"/>
      <w:suff w:val="nothing"/>
      <w:lvlText w:val="%1%2　"/>
      <w:lvlJc w:val="left"/>
      <w:pPr>
        <w:ind w:left="0" w:firstLine="0"/>
      </w:pPr>
      <w:rPr>
        <w:rFonts w:hint="default" w:ascii="黑体" w:eastAsia="黑体"/>
        <w:b w:val="0"/>
        <w:i w:val="0"/>
        <w:sz w:val="21"/>
      </w:rPr>
    </w:lvl>
    <w:lvl w:ilvl="2" w:tentative="0">
      <w:start w:val="1"/>
      <w:numFmt w:val="decimal"/>
      <w:pStyle w:val="75"/>
      <w:suff w:val="space"/>
      <w:lvlText w:val="%1%2.%3"/>
      <w:lvlJc w:val="left"/>
      <w:pPr>
        <w:ind w:left="0" w:firstLine="0"/>
      </w:pPr>
      <w:rPr>
        <w:rFonts w:hint="default" w:ascii="Times New Roman"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8"/>
      <w:suff w:val="nothing"/>
      <w:lvlText w:val="%1%2.%3.%4　"/>
      <w:lvlJc w:val="left"/>
      <w:pPr>
        <w:ind w:left="0" w:firstLine="0"/>
      </w:pPr>
      <w:rPr>
        <w:rFonts w:hint="default"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A72746C1"/>
    <w:multiLevelType w:val="multilevel"/>
    <w:tmpl w:val="A72746C1"/>
    <w:lvl w:ilvl="0" w:tentative="0">
      <w:start w:val="1"/>
      <w:numFmt w:val="decimal"/>
      <w:suff w:val="nothing"/>
      <w:lvlText w:val="%1"/>
      <w:lvlJc w:val="left"/>
      <w:pPr>
        <w:ind w:left="0" w:firstLine="0"/>
      </w:pPr>
      <w:rPr>
        <w:rFonts w:hint="default"/>
      </w:rPr>
    </w:lvl>
    <w:lvl w:ilvl="1" w:tentative="0">
      <w:start w:val="1"/>
      <w:numFmt w:val="decimal"/>
      <w:suff w:val="nothing"/>
      <w:lvlText w:val="%1.%2　"/>
      <w:lvlJc w:val="left"/>
      <w:pPr>
        <w:ind w:left="0" w:firstLine="0"/>
      </w:pPr>
      <w:rPr>
        <w:rFonts w:hint="default" w:ascii="黑体" w:eastAsia="黑体"/>
        <w:b w:val="0"/>
        <w:i w:val="0"/>
        <w:sz w:val="21"/>
      </w:rPr>
    </w:lvl>
    <w:lvl w:ilvl="2" w:tentative="0">
      <w:start w:val="1"/>
      <w:numFmt w:val="decimal"/>
      <w:pStyle w:val="79"/>
      <w:suff w:val="nothing"/>
      <w:lvlText w:val="%1.%2.%3　"/>
      <w:lvlJc w:val="left"/>
      <w:pPr>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tabs>
          <w:tab w:val="left" w:pos="0"/>
        </w:tabs>
        <w:ind w:left="0" w:firstLine="0"/>
      </w:pPr>
      <w:rPr>
        <w:rFonts w:hint="default"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C9648F8B"/>
    <w:multiLevelType w:val="singleLevel"/>
    <w:tmpl w:val="C9648F8B"/>
    <w:lvl w:ilvl="0" w:tentative="0">
      <w:start w:val="1"/>
      <w:numFmt w:val="decimal"/>
      <w:suff w:val="nothing"/>
      <w:lvlText w:val="8.%1  "/>
      <w:lvlJc w:val="left"/>
      <w:pPr>
        <w:tabs>
          <w:tab w:val="left" w:pos="0"/>
        </w:tabs>
        <w:ind w:left="0" w:firstLine="0"/>
      </w:pPr>
      <w:rPr>
        <w:rFonts w:hint="default"/>
      </w:rPr>
    </w:lvl>
  </w:abstractNum>
  <w:abstractNum w:abstractNumId="5">
    <w:nsid w:val="E750177C"/>
    <w:multiLevelType w:val="singleLevel"/>
    <w:tmpl w:val="E750177C"/>
    <w:lvl w:ilvl="0" w:tentative="0">
      <w:start w:val="1"/>
      <w:numFmt w:val="decimal"/>
      <w:suff w:val="nothing"/>
      <w:lvlText w:val="14.%1  "/>
      <w:lvlJc w:val="left"/>
      <w:pPr>
        <w:tabs>
          <w:tab w:val="left" w:pos="0"/>
        </w:tabs>
        <w:ind w:left="0" w:firstLine="0"/>
      </w:pPr>
      <w:rPr>
        <w:rFonts w:hint="default"/>
      </w:rPr>
    </w:lvl>
  </w:abstractNum>
  <w:abstractNum w:abstractNumId="6">
    <w:nsid w:val="EB25A84F"/>
    <w:multiLevelType w:val="singleLevel"/>
    <w:tmpl w:val="EB25A84F"/>
    <w:lvl w:ilvl="0" w:tentative="0">
      <w:start w:val="1"/>
      <w:numFmt w:val="decimal"/>
      <w:suff w:val="nothing"/>
      <w:lvlText w:val="9.%1  "/>
      <w:lvlJc w:val="left"/>
      <w:pPr>
        <w:tabs>
          <w:tab w:val="left" w:pos="0"/>
        </w:tabs>
        <w:ind w:left="0" w:firstLine="0"/>
      </w:pPr>
      <w:rPr>
        <w:rFonts w:hint="default"/>
      </w:rPr>
    </w:lvl>
  </w:abstractNum>
  <w:abstractNum w:abstractNumId="7">
    <w:nsid w:val="05634DA9"/>
    <w:multiLevelType w:val="multilevel"/>
    <w:tmpl w:val="05634DA9"/>
    <w:lvl w:ilvl="0" w:tentative="0">
      <w:start w:val="1"/>
      <w:numFmt w:val="decimal"/>
      <w:suff w:val="nothing"/>
      <w:lvlText w:val="11.%1  "/>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3848403"/>
    <w:multiLevelType w:val="singleLevel"/>
    <w:tmpl w:val="13848403"/>
    <w:lvl w:ilvl="0" w:tentative="0">
      <w:start w:val="1"/>
      <w:numFmt w:val="lowerLetter"/>
      <w:lvlText w:val="%1)"/>
      <w:lvlJc w:val="left"/>
      <w:pPr>
        <w:tabs>
          <w:tab w:val="left" w:pos="312"/>
        </w:tabs>
      </w:pPr>
    </w:lvl>
  </w:abstractNum>
  <w:abstractNum w:abstractNumId="9">
    <w:nsid w:val="334BE748"/>
    <w:multiLevelType w:val="singleLevel"/>
    <w:tmpl w:val="334BE748"/>
    <w:lvl w:ilvl="0" w:tentative="0">
      <w:start w:val="1"/>
      <w:numFmt w:val="decimal"/>
      <w:suff w:val="nothing"/>
      <w:lvlText w:val="10.%1  "/>
      <w:lvlJc w:val="left"/>
      <w:pPr>
        <w:tabs>
          <w:tab w:val="left" w:pos="0"/>
        </w:tabs>
        <w:ind w:left="0" w:firstLine="0"/>
      </w:pPr>
      <w:rPr>
        <w:rFonts w:hint="default"/>
      </w:rPr>
    </w:lvl>
  </w:abstractNum>
  <w:abstractNum w:abstractNumId="10">
    <w:nsid w:val="3876D0BD"/>
    <w:multiLevelType w:val="singleLevel"/>
    <w:tmpl w:val="3876D0BD"/>
    <w:lvl w:ilvl="0" w:tentative="0">
      <w:start w:val="1"/>
      <w:numFmt w:val="decimal"/>
      <w:suff w:val="nothing"/>
      <w:lvlText w:val="5.%1  "/>
      <w:lvlJc w:val="left"/>
      <w:pPr>
        <w:ind w:left="0" w:firstLine="0"/>
      </w:pPr>
      <w:rPr>
        <w:rFonts w:hint="default"/>
      </w:rPr>
    </w:lvl>
  </w:abstractNum>
  <w:abstractNum w:abstractNumId="11">
    <w:nsid w:val="3E5DC7A7"/>
    <w:multiLevelType w:val="singleLevel"/>
    <w:tmpl w:val="3E5DC7A7"/>
    <w:lvl w:ilvl="0" w:tentative="0">
      <w:start w:val="1"/>
      <w:numFmt w:val="decimal"/>
      <w:suff w:val="nothing"/>
      <w:lvlText w:val="13.%1  "/>
      <w:lvlJc w:val="left"/>
      <w:pPr>
        <w:tabs>
          <w:tab w:val="left" w:pos="0"/>
        </w:tabs>
        <w:ind w:left="0" w:firstLine="0"/>
      </w:pPr>
      <w:rPr>
        <w:rFonts w:hint="default"/>
      </w:rPr>
    </w:lvl>
  </w:abstractNum>
  <w:abstractNum w:abstractNumId="12">
    <w:nsid w:val="5BD8954F"/>
    <w:multiLevelType w:val="singleLevel"/>
    <w:tmpl w:val="5BD8954F"/>
    <w:lvl w:ilvl="0" w:tentative="0">
      <w:start w:val="1"/>
      <w:numFmt w:val="decimal"/>
      <w:suff w:val="space"/>
      <w:lvlText w:val="[%1]"/>
      <w:lvlJc w:val="left"/>
    </w:lvl>
  </w:abstractNum>
  <w:abstractNum w:abstractNumId="13">
    <w:nsid w:val="5EF6F44C"/>
    <w:multiLevelType w:val="singleLevel"/>
    <w:tmpl w:val="5EF6F44C"/>
    <w:lvl w:ilvl="0" w:tentative="0">
      <w:start w:val="1"/>
      <w:numFmt w:val="decimal"/>
      <w:suff w:val="nothing"/>
      <w:lvlText w:val="6.%1  "/>
      <w:lvlJc w:val="left"/>
      <w:pPr>
        <w:tabs>
          <w:tab w:val="left" w:pos="0"/>
        </w:tabs>
        <w:ind w:left="0" w:firstLine="0"/>
      </w:pPr>
      <w:rPr>
        <w:rFonts w:hint="default"/>
      </w:rPr>
    </w:lvl>
  </w:abstractNum>
  <w:abstractNum w:abstractNumId="14">
    <w:nsid w:val="680F5BDA"/>
    <w:multiLevelType w:val="singleLevel"/>
    <w:tmpl w:val="680F5BDA"/>
    <w:lvl w:ilvl="0" w:tentative="0">
      <w:start w:val="1"/>
      <w:numFmt w:val="decimal"/>
      <w:suff w:val="nothing"/>
      <w:lvlText w:val="7.%1  "/>
      <w:lvlJc w:val="left"/>
      <w:pPr>
        <w:tabs>
          <w:tab w:val="left" w:pos="0"/>
        </w:tabs>
        <w:ind w:left="0" w:firstLine="0"/>
      </w:pPr>
      <w:rPr>
        <w:rFonts w:hint="default" w:ascii="Times New Roman" w:hAnsi="Times New Roman" w:cs="Times New Roman"/>
      </w:rPr>
    </w:lvl>
  </w:abstractNum>
  <w:abstractNum w:abstractNumId="15">
    <w:nsid w:val="6E773279"/>
    <w:multiLevelType w:val="singleLevel"/>
    <w:tmpl w:val="6E773279"/>
    <w:lvl w:ilvl="0" w:tentative="0">
      <w:start w:val="1"/>
      <w:numFmt w:val="decimal"/>
      <w:suff w:val="nothing"/>
      <w:lvlText w:val="15.%1  "/>
      <w:lvlJc w:val="left"/>
      <w:pPr>
        <w:tabs>
          <w:tab w:val="left" w:pos="0"/>
        </w:tabs>
        <w:ind w:left="0" w:firstLine="0"/>
      </w:pPr>
      <w:rPr>
        <w:rFonts w:hint="default"/>
      </w:rPr>
    </w:lvl>
  </w:abstractNum>
  <w:num w:numId="1">
    <w:abstractNumId w:val="0"/>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4"/>
  </w:num>
  <w:num w:numId="8">
    <w:abstractNumId w:val="4"/>
  </w:num>
  <w:num w:numId="9">
    <w:abstractNumId w:val="6"/>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 w:numId="14">
    <w:abstractNumId w:val="11"/>
  </w:num>
  <w:num w:numId="15">
    <w:abstractNumId w:val="5"/>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evenAndOddHeaders w:val="1"/>
  <w:drawingGridHorizontalSpacing w:val="105"/>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MzZiZTU0MjNmMTNkNTFhOTg4ODE1OGY4YWY4YzYifQ=="/>
  </w:docVars>
  <w:rsids>
    <w:rsidRoot w:val="2F7B28F9"/>
    <w:rsid w:val="00001439"/>
    <w:rsid w:val="00001451"/>
    <w:rsid w:val="00002DC8"/>
    <w:rsid w:val="00010E64"/>
    <w:rsid w:val="00013980"/>
    <w:rsid w:val="000144BA"/>
    <w:rsid w:val="00017C18"/>
    <w:rsid w:val="000215D4"/>
    <w:rsid w:val="00027656"/>
    <w:rsid w:val="00027CF2"/>
    <w:rsid w:val="00027F73"/>
    <w:rsid w:val="00034976"/>
    <w:rsid w:val="0004168A"/>
    <w:rsid w:val="000418BF"/>
    <w:rsid w:val="000436C9"/>
    <w:rsid w:val="00044754"/>
    <w:rsid w:val="0004592C"/>
    <w:rsid w:val="00045954"/>
    <w:rsid w:val="00047509"/>
    <w:rsid w:val="000520D1"/>
    <w:rsid w:val="00052FEF"/>
    <w:rsid w:val="00056162"/>
    <w:rsid w:val="000623DA"/>
    <w:rsid w:val="00062FF7"/>
    <w:rsid w:val="00063170"/>
    <w:rsid w:val="000635AA"/>
    <w:rsid w:val="00064945"/>
    <w:rsid w:val="00064A9E"/>
    <w:rsid w:val="000676D3"/>
    <w:rsid w:val="00070B60"/>
    <w:rsid w:val="00070B87"/>
    <w:rsid w:val="00074C3D"/>
    <w:rsid w:val="00075CA2"/>
    <w:rsid w:val="00076EB4"/>
    <w:rsid w:val="00081728"/>
    <w:rsid w:val="000865D1"/>
    <w:rsid w:val="00092BA3"/>
    <w:rsid w:val="0009559B"/>
    <w:rsid w:val="0009728F"/>
    <w:rsid w:val="000A2360"/>
    <w:rsid w:val="000A346A"/>
    <w:rsid w:val="000A62CA"/>
    <w:rsid w:val="000A7994"/>
    <w:rsid w:val="000B4DDA"/>
    <w:rsid w:val="000B6281"/>
    <w:rsid w:val="000B62DE"/>
    <w:rsid w:val="000B6933"/>
    <w:rsid w:val="000B69F1"/>
    <w:rsid w:val="000B72C7"/>
    <w:rsid w:val="000B7684"/>
    <w:rsid w:val="000C04A8"/>
    <w:rsid w:val="000C05E5"/>
    <w:rsid w:val="000C1D35"/>
    <w:rsid w:val="000C69C9"/>
    <w:rsid w:val="000D2664"/>
    <w:rsid w:val="000D5328"/>
    <w:rsid w:val="000E292E"/>
    <w:rsid w:val="000E31C1"/>
    <w:rsid w:val="000E35C7"/>
    <w:rsid w:val="000E3FC3"/>
    <w:rsid w:val="000E7036"/>
    <w:rsid w:val="000E7B1F"/>
    <w:rsid w:val="000F549C"/>
    <w:rsid w:val="000F6DC3"/>
    <w:rsid w:val="001022AC"/>
    <w:rsid w:val="0010293F"/>
    <w:rsid w:val="00104804"/>
    <w:rsid w:val="00107BCC"/>
    <w:rsid w:val="001169B8"/>
    <w:rsid w:val="00120B39"/>
    <w:rsid w:val="0012121B"/>
    <w:rsid w:val="001236DC"/>
    <w:rsid w:val="00126554"/>
    <w:rsid w:val="0012697C"/>
    <w:rsid w:val="00126B7A"/>
    <w:rsid w:val="00140561"/>
    <w:rsid w:val="00140C93"/>
    <w:rsid w:val="00141177"/>
    <w:rsid w:val="0014688E"/>
    <w:rsid w:val="001501CA"/>
    <w:rsid w:val="001521B9"/>
    <w:rsid w:val="00152C97"/>
    <w:rsid w:val="001534A1"/>
    <w:rsid w:val="001540FB"/>
    <w:rsid w:val="00154BBC"/>
    <w:rsid w:val="001558C2"/>
    <w:rsid w:val="00160D6A"/>
    <w:rsid w:val="00160DC3"/>
    <w:rsid w:val="0016245A"/>
    <w:rsid w:val="00163B00"/>
    <w:rsid w:val="00164C26"/>
    <w:rsid w:val="0017060C"/>
    <w:rsid w:val="001718A9"/>
    <w:rsid w:val="00171E8A"/>
    <w:rsid w:val="001728F3"/>
    <w:rsid w:val="00175CDC"/>
    <w:rsid w:val="00175EA5"/>
    <w:rsid w:val="00176AE2"/>
    <w:rsid w:val="00177F3E"/>
    <w:rsid w:val="00180313"/>
    <w:rsid w:val="001804D8"/>
    <w:rsid w:val="00181CFE"/>
    <w:rsid w:val="00184756"/>
    <w:rsid w:val="001851B8"/>
    <w:rsid w:val="00194103"/>
    <w:rsid w:val="00195689"/>
    <w:rsid w:val="001A0720"/>
    <w:rsid w:val="001A073D"/>
    <w:rsid w:val="001A4216"/>
    <w:rsid w:val="001A7B69"/>
    <w:rsid w:val="001B187C"/>
    <w:rsid w:val="001B22FF"/>
    <w:rsid w:val="001B44E1"/>
    <w:rsid w:val="001B691A"/>
    <w:rsid w:val="001B728E"/>
    <w:rsid w:val="001C072C"/>
    <w:rsid w:val="001C0AA6"/>
    <w:rsid w:val="001C3520"/>
    <w:rsid w:val="001C53D7"/>
    <w:rsid w:val="001C59D5"/>
    <w:rsid w:val="001C6689"/>
    <w:rsid w:val="001C7245"/>
    <w:rsid w:val="001D0472"/>
    <w:rsid w:val="001D1562"/>
    <w:rsid w:val="001D22C4"/>
    <w:rsid w:val="001D34B8"/>
    <w:rsid w:val="001D4647"/>
    <w:rsid w:val="001D4B00"/>
    <w:rsid w:val="001D639F"/>
    <w:rsid w:val="001D6C4E"/>
    <w:rsid w:val="001E78C4"/>
    <w:rsid w:val="001F3618"/>
    <w:rsid w:val="001F4547"/>
    <w:rsid w:val="0020300F"/>
    <w:rsid w:val="0020592A"/>
    <w:rsid w:val="00210173"/>
    <w:rsid w:val="00220B50"/>
    <w:rsid w:val="002225CC"/>
    <w:rsid w:val="00222630"/>
    <w:rsid w:val="002248E2"/>
    <w:rsid w:val="00230C61"/>
    <w:rsid w:val="00234DD1"/>
    <w:rsid w:val="00240C1A"/>
    <w:rsid w:val="00247356"/>
    <w:rsid w:val="002519C7"/>
    <w:rsid w:val="00251ABF"/>
    <w:rsid w:val="0025268F"/>
    <w:rsid w:val="002567E4"/>
    <w:rsid w:val="002605DA"/>
    <w:rsid w:val="0026070F"/>
    <w:rsid w:val="00264AF0"/>
    <w:rsid w:val="00266B20"/>
    <w:rsid w:val="00274B87"/>
    <w:rsid w:val="0027674D"/>
    <w:rsid w:val="00276C61"/>
    <w:rsid w:val="00276E76"/>
    <w:rsid w:val="00285085"/>
    <w:rsid w:val="002853D6"/>
    <w:rsid w:val="002868F1"/>
    <w:rsid w:val="00287A87"/>
    <w:rsid w:val="0029234D"/>
    <w:rsid w:val="00293276"/>
    <w:rsid w:val="00293BE8"/>
    <w:rsid w:val="002945A4"/>
    <w:rsid w:val="0029462A"/>
    <w:rsid w:val="0029741B"/>
    <w:rsid w:val="002A02F8"/>
    <w:rsid w:val="002A16AE"/>
    <w:rsid w:val="002A322E"/>
    <w:rsid w:val="002B2505"/>
    <w:rsid w:val="002B3DDE"/>
    <w:rsid w:val="002B406E"/>
    <w:rsid w:val="002B588A"/>
    <w:rsid w:val="002C6A6A"/>
    <w:rsid w:val="002D0358"/>
    <w:rsid w:val="002D0FA1"/>
    <w:rsid w:val="002D4551"/>
    <w:rsid w:val="002D45E6"/>
    <w:rsid w:val="002D6B11"/>
    <w:rsid w:val="002E13C6"/>
    <w:rsid w:val="002E1E3B"/>
    <w:rsid w:val="002E2590"/>
    <w:rsid w:val="002E30F1"/>
    <w:rsid w:val="002E4A85"/>
    <w:rsid w:val="002E4C29"/>
    <w:rsid w:val="002E67EB"/>
    <w:rsid w:val="002E7BDE"/>
    <w:rsid w:val="002F00B0"/>
    <w:rsid w:val="002F3755"/>
    <w:rsid w:val="002F3D0A"/>
    <w:rsid w:val="002F7CF9"/>
    <w:rsid w:val="00301902"/>
    <w:rsid w:val="00303F2B"/>
    <w:rsid w:val="0030434C"/>
    <w:rsid w:val="0030497A"/>
    <w:rsid w:val="00306B50"/>
    <w:rsid w:val="0030702F"/>
    <w:rsid w:val="0031151A"/>
    <w:rsid w:val="00324AB3"/>
    <w:rsid w:val="003278C8"/>
    <w:rsid w:val="0033464A"/>
    <w:rsid w:val="003353E3"/>
    <w:rsid w:val="003401AA"/>
    <w:rsid w:val="0034598C"/>
    <w:rsid w:val="0034633A"/>
    <w:rsid w:val="003464A6"/>
    <w:rsid w:val="00352A73"/>
    <w:rsid w:val="0036192F"/>
    <w:rsid w:val="00361FFF"/>
    <w:rsid w:val="00373BF2"/>
    <w:rsid w:val="00380768"/>
    <w:rsid w:val="0038186F"/>
    <w:rsid w:val="0038615A"/>
    <w:rsid w:val="00395277"/>
    <w:rsid w:val="0039756B"/>
    <w:rsid w:val="003A08BD"/>
    <w:rsid w:val="003A1D8B"/>
    <w:rsid w:val="003A54E2"/>
    <w:rsid w:val="003A7F65"/>
    <w:rsid w:val="003B3D89"/>
    <w:rsid w:val="003B5E7C"/>
    <w:rsid w:val="003B6293"/>
    <w:rsid w:val="003B643A"/>
    <w:rsid w:val="003B703B"/>
    <w:rsid w:val="003B7587"/>
    <w:rsid w:val="003B7767"/>
    <w:rsid w:val="003B7DE0"/>
    <w:rsid w:val="003C2206"/>
    <w:rsid w:val="003C2975"/>
    <w:rsid w:val="003C3F2A"/>
    <w:rsid w:val="003D013C"/>
    <w:rsid w:val="003D2547"/>
    <w:rsid w:val="003D5638"/>
    <w:rsid w:val="003D74DF"/>
    <w:rsid w:val="003E000D"/>
    <w:rsid w:val="003E366C"/>
    <w:rsid w:val="003E38DB"/>
    <w:rsid w:val="003E5051"/>
    <w:rsid w:val="003E6F5E"/>
    <w:rsid w:val="003E738E"/>
    <w:rsid w:val="003F4A9C"/>
    <w:rsid w:val="004004DB"/>
    <w:rsid w:val="004040E5"/>
    <w:rsid w:val="00404FD5"/>
    <w:rsid w:val="00405A8A"/>
    <w:rsid w:val="0041137D"/>
    <w:rsid w:val="004128E4"/>
    <w:rsid w:val="00413677"/>
    <w:rsid w:val="0041396B"/>
    <w:rsid w:val="00417EF4"/>
    <w:rsid w:val="004209FB"/>
    <w:rsid w:val="00427A5A"/>
    <w:rsid w:val="00430CCC"/>
    <w:rsid w:val="004318FF"/>
    <w:rsid w:val="004323D7"/>
    <w:rsid w:val="00432E49"/>
    <w:rsid w:val="00433968"/>
    <w:rsid w:val="00434930"/>
    <w:rsid w:val="00435BF1"/>
    <w:rsid w:val="0044217A"/>
    <w:rsid w:val="0044220C"/>
    <w:rsid w:val="00443CDC"/>
    <w:rsid w:val="00443D1E"/>
    <w:rsid w:val="00443E41"/>
    <w:rsid w:val="0044458A"/>
    <w:rsid w:val="00445AC4"/>
    <w:rsid w:val="00447458"/>
    <w:rsid w:val="004544AC"/>
    <w:rsid w:val="004577C1"/>
    <w:rsid w:val="00460B6C"/>
    <w:rsid w:val="0046334D"/>
    <w:rsid w:val="004645F6"/>
    <w:rsid w:val="00467BF8"/>
    <w:rsid w:val="004705DF"/>
    <w:rsid w:val="00474210"/>
    <w:rsid w:val="004770DB"/>
    <w:rsid w:val="00483814"/>
    <w:rsid w:val="00484167"/>
    <w:rsid w:val="00485CE3"/>
    <w:rsid w:val="0048657C"/>
    <w:rsid w:val="0048733F"/>
    <w:rsid w:val="00487812"/>
    <w:rsid w:val="00491D13"/>
    <w:rsid w:val="00491D7B"/>
    <w:rsid w:val="0049267A"/>
    <w:rsid w:val="00493289"/>
    <w:rsid w:val="00493DAD"/>
    <w:rsid w:val="0049418E"/>
    <w:rsid w:val="004955A5"/>
    <w:rsid w:val="004967F6"/>
    <w:rsid w:val="00497FC9"/>
    <w:rsid w:val="004A0581"/>
    <w:rsid w:val="004A6867"/>
    <w:rsid w:val="004B032A"/>
    <w:rsid w:val="004B0543"/>
    <w:rsid w:val="004B0859"/>
    <w:rsid w:val="004B0D36"/>
    <w:rsid w:val="004B3331"/>
    <w:rsid w:val="004B48CF"/>
    <w:rsid w:val="004B595C"/>
    <w:rsid w:val="004B7759"/>
    <w:rsid w:val="004B7A46"/>
    <w:rsid w:val="004C3093"/>
    <w:rsid w:val="004C51A3"/>
    <w:rsid w:val="004C6DE2"/>
    <w:rsid w:val="004C744D"/>
    <w:rsid w:val="004C7932"/>
    <w:rsid w:val="004D077E"/>
    <w:rsid w:val="004D31A7"/>
    <w:rsid w:val="004D5FE1"/>
    <w:rsid w:val="004E1327"/>
    <w:rsid w:val="004E5AD1"/>
    <w:rsid w:val="004F4348"/>
    <w:rsid w:val="004F5329"/>
    <w:rsid w:val="004F6442"/>
    <w:rsid w:val="004F7B5C"/>
    <w:rsid w:val="00502775"/>
    <w:rsid w:val="00504B3C"/>
    <w:rsid w:val="0050506B"/>
    <w:rsid w:val="0051601F"/>
    <w:rsid w:val="005163D5"/>
    <w:rsid w:val="0051676F"/>
    <w:rsid w:val="0051678C"/>
    <w:rsid w:val="00517F39"/>
    <w:rsid w:val="00522C3B"/>
    <w:rsid w:val="00523A28"/>
    <w:rsid w:val="0052475F"/>
    <w:rsid w:val="0053078E"/>
    <w:rsid w:val="00532BC1"/>
    <w:rsid w:val="00537B7A"/>
    <w:rsid w:val="00541C0E"/>
    <w:rsid w:val="005514F6"/>
    <w:rsid w:val="0055153F"/>
    <w:rsid w:val="00554090"/>
    <w:rsid w:val="0055598A"/>
    <w:rsid w:val="00560593"/>
    <w:rsid w:val="00561A88"/>
    <w:rsid w:val="005634A8"/>
    <w:rsid w:val="005635E4"/>
    <w:rsid w:val="0056392F"/>
    <w:rsid w:val="00570C73"/>
    <w:rsid w:val="0057287A"/>
    <w:rsid w:val="00573432"/>
    <w:rsid w:val="005811C6"/>
    <w:rsid w:val="0058503E"/>
    <w:rsid w:val="0058603F"/>
    <w:rsid w:val="005866CB"/>
    <w:rsid w:val="00586803"/>
    <w:rsid w:val="005874DD"/>
    <w:rsid w:val="00597322"/>
    <w:rsid w:val="005A2AC5"/>
    <w:rsid w:val="005A3F8E"/>
    <w:rsid w:val="005A6611"/>
    <w:rsid w:val="005A7FAE"/>
    <w:rsid w:val="005B40F8"/>
    <w:rsid w:val="005C264C"/>
    <w:rsid w:val="005C2668"/>
    <w:rsid w:val="005C6D0B"/>
    <w:rsid w:val="005D01F4"/>
    <w:rsid w:val="005D505E"/>
    <w:rsid w:val="005D6D12"/>
    <w:rsid w:val="005D6E60"/>
    <w:rsid w:val="005D749F"/>
    <w:rsid w:val="005E131B"/>
    <w:rsid w:val="005E54AE"/>
    <w:rsid w:val="005F037B"/>
    <w:rsid w:val="005F0C57"/>
    <w:rsid w:val="005F5C01"/>
    <w:rsid w:val="006013A7"/>
    <w:rsid w:val="00601E92"/>
    <w:rsid w:val="00601F49"/>
    <w:rsid w:val="006034CF"/>
    <w:rsid w:val="00604D43"/>
    <w:rsid w:val="00605371"/>
    <w:rsid w:val="00605F0D"/>
    <w:rsid w:val="00607558"/>
    <w:rsid w:val="0061055F"/>
    <w:rsid w:val="006129A9"/>
    <w:rsid w:val="006130E1"/>
    <w:rsid w:val="0061342E"/>
    <w:rsid w:val="006138AD"/>
    <w:rsid w:val="00617FF5"/>
    <w:rsid w:val="006200B5"/>
    <w:rsid w:val="00621AB0"/>
    <w:rsid w:val="006252C8"/>
    <w:rsid w:val="00627E6B"/>
    <w:rsid w:val="006369FF"/>
    <w:rsid w:val="006372C2"/>
    <w:rsid w:val="00637BF8"/>
    <w:rsid w:val="0064219D"/>
    <w:rsid w:val="00642430"/>
    <w:rsid w:val="00644347"/>
    <w:rsid w:val="00644A86"/>
    <w:rsid w:val="006470C3"/>
    <w:rsid w:val="00653E09"/>
    <w:rsid w:val="00657272"/>
    <w:rsid w:val="00665544"/>
    <w:rsid w:val="006667A5"/>
    <w:rsid w:val="00673A2D"/>
    <w:rsid w:val="00674832"/>
    <w:rsid w:val="00677FF9"/>
    <w:rsid w:val="0068138D"/>
    <w:rsid w:val="00682C1F"/>
    <w:rsid w:val="0068697E"/>
    <w:rsid w:val="006874BF"/>
    <w:rsid w:val="00691822"/>
    <w:rsid w:val="006927C1"/>
    <w:rsid w:val="006A07FE"/>
    <w:rsid w:val="006A108B"/>
    <w:rsid w:val="006A20C6"/>
    <w:rsid w:val="006A3F16"/>
    <w:rsid w:val="006A4B25"/>
    <w:rsid w:val="006A59C2"/>
    <w:rsid w:val="006A62BC"/>
    <w:rsid w:val="006B31C3"/>
    <w:rsid w:val="006B4DA8"/>
    <w:rsid w:val="006B576C"/>
    <w:rsid w:val="006B787A"/>
    <w:rsid w:val="006B78BA"/>
    <w:rsid w:val="006C2388"/>
    <w:rsid w:val="006C28B4"/>
    <w:rsid w:val="006C46BF"/>
    <w:rsid w:val="006D59C9"/>
    <w:rsid w:val="006D5A05"/>
    <w:rsid w:val="006D793F"/>
    <w:rsid w:val="006E39F4"/>
    <w:rsid w:val="006E58CF"/>
    <w:rsid w:val="006F2E5A"/>
    <w:rsid w:val="006F494A"/>
    <w:rsid w:val="00700027"/>
    <w:rsid w:val="007000E8"/>
    <w:rsid w:val="007017DE"/>
    <w:rsid w:val="007024EE"/>
    <w:rsid w:val="00704365"/>
    <w:rsid w:val="00704E9A"/>
    <w:rsid w:val="0070507D"/>
    <w:rsid w:val="00705A63"/>
    <w:rsid w:val="007076EC"/>
    <w:rsid w:val="00710D92"/>
    <w:rsid w:val="00713C13"/>
    <w:rsid w:val="007140A0"/>
    <w:rsid w:val="007142E1"/>
    <w:rsid w:val="0071623E"/>
    <w:rsid w:val="00721776"/>
    <w:rsid w:val="007218F3"/>
    <w:rsid w:val="007232DA"/>
    <w:rsid w:val="00724552"/>
    <w:rsid w:val="0072624D"/>
    <w:rsid w:val="00727A26"/>
    <w:rsid w:val="00730F3D"/>
    <w:rsid w:val="0073479C"/>
    <w:rsid w:val="007358B3"/>
    <w:rsid w:val="0074127E"/>
    <w:rsid w:val="00744674"/>
    <w:rsid w:val="00744C03"/>
    <w:rsid w:val="00747B75"/>
    <w:rsid w:val="00750A86"/>
    <w:rsid w:val="00753DC9"/>
    <w:rsid w:val="007546B5"/>
    <w:rsid w:val="00755B45"/>
    <w:rsid w:val="00757B9E"/>
    <w:rsid w:val="00763A2A"/>
    <w:rsid w:val="0076636E"/>
    <w:rsid w:val="00766708"/>
    <w:rsid w:val="0076673B"/>
    <w:rsid w:val="00775EC6"/>
    <w:rsid w:val="0078143C"/>
    <w:rsid w:val="007855B8"/>
    <w:rsid w:val="007958E0"/>
    <w:rsid w:val="00795C78"/>
    <w:rsid w:val="0079607B"/>
    <w:rsid w:val="007A0E23"/>
    <w:rsid w:val="007A18DE"/>
    <w:rsid w:val="007A521D"/>
    <w:rsid w:val="007A6F63"/>
    <w:rsid w:val="007B64FA"/>
    <w:rsid w:val="007B6B1C"/>
    <w:rsid w:val="007C4D01"/>
    <w:rsid w:val="007C6826"/>
    <w:rsid w:val="007C6CA9"/>
    <w:rsid w:val="007C76BF"/>
    <w:rsid w:val="007D0936"/>
    <w:rsid w:val="007D1244"/>
    <w:rsid w:val="007D1441"/>
    <w:rsid w:val="007D27F0"/>
    <w:rsid w:val="007D3DBB"/>
    <w:rsid w:val="007D75D5"/>
    <w:rsid w:val="007E207B"/>
    <w:rsid w:val="007E2EF7"/>
    <w:rsid w:val="007E5342"/>
    <w:rsid w:val="007E6446"/>
    <w:rsid w:val="007E7A32"/>
    <w:rsid w:val="007E7EAF"/>
    <w:rsid w:val="007F0849"/>
    <w:rsid w:val="0080189A"/>
    <w:rsid w:val="00802EF7"/>
    <w:rsid w:val="00803338"/>
    <w:rsid w:val="00803A31"/>
    <w:rsid w:val="008105E2"/>
    <w:rsid w:val="00810D05"/>
    <w:rsid w:val="00814EC9"/>
    <w:rsid w:val="00815400"/>
    <w:rsid w:val="00815C7C"/>
    <w:rsid w:val="0081661C"/>
    <w:rsid w:val="008209CA"/>
    <w:rsid w:val="00823121"/>
    <w:rsid w:val="00823C3D"/>
    <w:rsid w:val="00825D21"/>
    <w:rsid w:val="0082652D"/>
    <w:rsid w:val="00826DEF"/>
    <w:rsid w:val="00827BCA"/>
    <w:rsid w:val="00831583"/>
    <w:rsid w:val="00834426"/>
    <w:rsid w:val="008359F6"/>
    <w:rsid w:val="0084038B"/>
    <w:rsid w:val="00844A18"/>
    <w:rsid w:val="00846033"/>
    <w:rsid w:val="00850D70"/>
    <w:rsid w:val="00852525"/>
    <w:rsid w:val="00855F5D"/>
    <w:rsid w:val="00856832"/>
    <w:rsid w:val="00862983"/>
    <w:rsid w:val="00867750"/>
    <w:rsid w:val="00867D09"/>
    <w:rsid w:val="00867FFD"/>
    <w:rsid w:val="008706DA"/>
    <w:rsid w:val="00872A37"/>
    <w:rsid w:val="00873210"/>
    <w:rsid w:val="008740CB"/>
    <w:rsid w:val="00874721"/>
    <w:rsid w:val="0087575D"/>
    <w:rsid w:val="00881AD0"/>
    <w:rsid w:val="00884101"/>
    <w:rsid w:val="00885212"/>
    <w:rsid w:val="008878FB"/>
    <w:rsid w:val="008901EE"/>
    <w:rsid w:val="00890729"/>
    <w:rsid w:val="0089189B"/>
    <w:rsid w:val="0089249E"/>
    <w:rsid w:val="00897C31"/>
    <w:rsid w:val="008A10CE"/>
    <w:rsid w:val="008A219B"/>
    <w:rsid w:val="008A5A41"/>
    <w:rsid w:val="008B0991"/>
    <w:rsid w:val="008B0F2D"/>
    <w:rsid w:val="008B146B"/>
    <w:rsid w:val="008B1625"/>
    <w:rsid w:val="008B21AA"/>
    <w:rsid w:val="008B2297"/>
    <w:rsid w:val="008B452C"/>
    <w:rsid w:val="008C376A"/>
    <w:rsid w:val="008C3A69"/>
    <w:rsid w:val="008C4F96"/>
    <w:rsid w:val="008D4200"/>
    <w:rsid w:val="008D4B8F"/>
    <w:rsid w:val="008E20DD"/>
    <w:rsid w:val="008E213B"/>
    <w:rsid w:val="008E27BA"/>
    <w:rsid w:val="008E41BD"/>
    <w:rsid w:val="008E4D25"/>
    <w:rsid w:val="008E73E5"/>
    <w:rsid w:val="008F057D"/>
    <w:rsid w:val="008F1E96"/>
    <w:rsid w:val="008F425D"/>
    <w:rsid w:val="008F5868"/>
    <w:rsid w:val="008F652D"/>
    <w:rsid w:val="00900D38"/>
    <w:rsid w:val="00901D67"/>
    <w:rsid w:val="0090656A"/>
    <w:rsid w:val="009110FA"/>
    <w:rsid w:val="009152C6"/>
    <w:rsid w:val="009158E8"/>
    <w:rsid w:val="009159DA"/>
    <w:rsid w:val="00915ACD"/>
    <w:rsid w:val="0091601E"/>
    <w:rsid w:val="0092534B"/>
    <w:rsid w:val="0092616C"/>
    <w:rsid w:val="009277C5"/>
    <w:rsid w:val="00931968"/>
    <w:rsid w:val="00932F2A"/>
    <w:rsid w:val="0093319F"/>
    <w:rsid w:val="00935404"/>
    <w:rsid w:val="00936B7F"/>
    <w:rsid w:val="0094432A"/>
    <w:rsid w:val="009448E3"/>
    <w:rsid w:val="00944DB2"/>
    <w:rsid w:val="00946BBC"/>
    <w:rsid w:val="00946D3C"/>
    <w:rsid w:val="00947994"/>
    <w:rsid w:val="00950738"/>
    <w:rsid w:val="00950954"/>
    <w:rsid w:val="009553B8"/>
    <w:rsid w:val="00956598"/>
    <w:rsid w:val="009623DA"/>
    <w:rsid w:val="009629BE"/>
    <w:rsid w:val="00962BDC"/>
    <w:rsid w:val="009639FB"/>
    <w:rsid w:val="00964617"/>
    <w:rsid w:val="00967995"/>
    <w:rsid w:val="00967A8A"/>
    <w:rsid w:val="00967EDB"/>
    <w:rsid w:val="00971CA7"/>
    <w:rsid w:val="00971EBC"/>
    <w:rsid w:val="0097229C"/>
    <w:rsid w:val="009726BA"/>
    <w:rsid w:val="00976281"/>
    <w:rsid w:val="009768A3"/>
    <w:rsid w:val="00984A0B"/>
    <w:rsid w:val="00986AD4"/>
    <w:rsid w:val="009870B6"/>
    <w:rsid w:val="00987673"/>
    <w:rsid w:val="009879A0"/>
    <w:rsid w:val="009912E9"/>
    <w:rsid w:val="00994A4E"/>
    <w:rsid w:val="00994B16"/>
    <w:rsid w:val="00995882"/>
    <w:rsid w:val="00995CAB"/>
    <w:rsid w:val="00996A3C"/>
    <w:rsid w:val="009A004B"/>
    <w:rsid w:val="009A37B5"/>
    <w:rsid w:val="009A58A3"/>
    <w:rsid w:val="009A5A96"/>
    <w:rsid w:val="009A7605"/>
    <w:rsid w:val="009B1C12"/>
    <w:rsid w:val="009B38F5"/>
    <w:rsid w:val="009B5A40"/>
    <w:rsid w:val="009B5CB9"/>
    <w:rsid w:val="009B6A41"/>
    <w:rsid w:val="009B708F"/>
    <w:rsid w:val="009B71A8"/>
    <w:rsid w:val="009B7AC7"/>
    <w:rsid w:val="009C006B"/>
    <w:rsid w:val="009C1E75"/>
    <w:rsid w:val="009C2AD1"/>
    <w:rsid w:val="009C3ECC"/>
    <w:rsid w:val="009C5AA1"/>
    <w:rsid w:val="009C5D9E"/>
    <w:rsid w:val="009C5EAE"/>
    <w:rsid w:val="009D2657"/>
    <w:rsid w:val="009D377C"/>
    <w:rsid w:val="009D5F7D"/>
    <w:rsid w:val="009E2891"/>
    <w:rsid w:val="009E36E5"/>
    <w:rsid w:val="009E3830"/>
    <w:rsid w:val="009F4492"/>
    <w:rsid w:val="009F4D29"/>
    <w:rsid w:val="009F55BB"/>
    <w:rsid w:val="009F7830"/>
    <w:rsid w:val="009F7CCC"/>
    <w:rsid w:val="00A042AF"/>
    <w:rsid w:val="00A05EAA"/>
    <w:rsid w:val="00A06A56"/>
    <w:rsid w:val="00A07FE2"/>
    <w:rsid w:val="00A101A3"/>
    <w:rsid w:val="00A10993"/>
    <w:rsid w:val="00A11BBC"/>
    <w:rsid w:val="00A13E16"/>
    <w:rsid w:val="00A15406"/>
    <w:rsid w:val="00A179E0"/>
    <w:rsid w:val="00A23570"/>
    <w:rsid w:val="00A240ED"/>
    <w:rsid w:val="00A31368"/>
    <w:rsid w:val="00A33ADF"/>
    <w:rsid w:val="00A33FCB"/>
    <w:rsid w:val="00A34D3F"/>
    <w:rsid w:val="00A360AA"/>
    <w:rsid w:val="00A37AE4"/>
    <w:rsid w:val="00A411D2"/>
    <w:rsid w:val="00A47D8C"/>
    <w:rsid w:val="00A507F2"/>
    <w:rsid w:val="00A5108D"/>
    <w:rsid w:val="00A554E8"/>
    <w:rsid w:val="00A566AD"/>
    <w:rsid w:val="00A569F3"/>
    <w:rsid w:val="00A60011"/>
    <w:rsid w:val="00A6115A"/>
    <w:rsid w:val="00A63961"/>
    <w:rsid w:val="00A6678A"/>
    <w:rsid w:val="00A6693D"/>
    <w:rsid w:val="00A66CF1"/>
    <w:rsid w:val="00A70C78"/>
    <w:rsid w:val="00A74D9C"/>
    <w:rsid w:val="00A81C19"/>
    <w:rsid w:val="00A82E78"/>
    <w:rsid w:val="00A872FA"/>
    <w:rsid w:val="00AA07CE"/>
    <w:rsid w:val="00AA42D7"/>
    <w:rsid w:val="00AA75EC"/>
    <w:rsid w:val="00AA7E71"/>
    <w:rsid w:val="00AB011F"/>
    <w:rsid w:val="00AB163F"/>
    <w:rsid w:val="00AB33CF"/>
    <w:rsid w:val="00AB3B6A"/>
    <w:rsid w:val="00AB4604"/>
    <w:rsid w:val="00AB582E"/>
    <w:rsid w:val="00AB58E3"/>
    <w:rsid w:val="00AB6668"/>
    <w:rsid w:val="00AC086A"/>
    <w:rsid w:val="00AC3147"/>
    <w:rsid w:val="00AC3545"/>
    <w:rsid w:val="00AC459C"/>
    <w:rsid w:val="00AC5BB1"/>
    <w:rsid w:val="00AD3D76"/>
    <w:rsid w:val="00AD5AAD"/>
    <w:rsid w:val="00AD6580"/>
    <w:rsid w:val="00AD6A22"/>
    <w:rsid w:val="00AD6FD9"/>
    <w:rsid w:val="00AE49AD"/>
    <w:rsid w:val="00AE4EF3"/>
    <w:rsid w:val="00AE4F86"/>
    <w:rsid w:val="00AE6D5A"/>
    <w:rsid w:val="00AE7E24"/>
    <w:rsid w:val="00AF24D9"/>
    <w:rsid w:val="00AF491D"/>
    <w:rsid w:val="00AF6AEA"/>
    <w:rsid w:val="00B03A20"/>
    <w:rsid w:val="00B04FEE"/>
    <w:rsid w:val="00B05413"/>
    <w:rsid w:val="00B05A26"/>
    <w:rsid w:val="00B060D7"/>
    <w:rsid w:val="00B06AAF"/>
    <w:rsid w:val="00B06FE2"/>
    <w:rsid w:val="00B10157"/>
    <w:rsid w:val="00B11928"/>
    <w:rsid w:val="00B11AA3"/>
    <w:rsid w:val="00B12123"/>
    <w:rsid w:val="00B12C21"/>
    <w:rsid w:val="00B12C37"/>
    <w:rsid w:val="00B12D0C"/>
    <w:rsid w:val="00B16935"/>
    <w:rsid w:val="00B20B79"/>
    <w:rsid w:val="00B21FB4"/>
    <w:rsid w:val="00B24269"/>
    <w:rsid w:val="00B24EE4"/>
    <w:rsid w:val="00B254D5"/>
    <w:rsid w:val="00B259F6"/>
    <w:rsid w:val="00B26259"/>
    <w:rsid w:val="00B342A0"/>
    <w:rsid w:val="00B36052"/>
    <w:rsid w:val="00B368B0"/>
    <w:rsid w:val="00B4122B"/>
    <w:rsid w:val="00B443B1"/>
    <w:rsid w:val="00B452E6"/>
    <w:rsid w:val="00B46853"/>
    <w:rsid w:val="00B472FF"/>
    <w:rsid w:val="00B51AE1"/>
    <w:rsid w:val="00B51B7F"/>
    <w:rsid w:val="00B5270D"/>
    <w:rsid w:val="00B534CE"/>
    <w:rsid w:val="00B538CA"/>
    <w:rsid w:val="00B610C9"/>
    <w:rsid w:val="00B619A0"/>
    <w:rsid w:val="00B6205B"/>
    <w:rsid w:val="00B621FC"/>
    <w:rsid w:val="00B62EFD"/>
    <w:rsid w:val="00B63223"/>
    <w:rsid w:val="00B634A9"/>
    <w:rsid w:val="00B64B54"/>
    <w:rsid w:val="00B678C1"/>
    <w:rsid w:val="00B67AE0"/>
    <w:rsid w:val="00B67DEE"/>
    <w:rsid w:val="00B716A3"/>
    <w:rsid w:val="00B73380"/>
    <w:rsid w:val="00B74B05"/>
    <w:rsid w:val="00B75C2F"/>
    <w:rsid w:val="00B805E9"/>
    <w:rsid w:val="00B8079C"/>
    <w:rsid w:val="00B836A4"/>
    <w:rsid w:val="00B8379F"/>
    <w:rsid w:val="00B854F8"/>
    <w:rsid w:val="00B85603"/>
    <w:rsid w:val="00B87A8B"/>
    <w:rsid w:val="00B90415"/>
    <w:rsid w:val="00B90C96"/>
    <w:rsid w:val="00B91AE2"/>
    <w:rsid w:val="00B920FD"/>
    <w:rsid w:val="00B93206"/>
    <w:rsid w:val="00B95282"/>
    <w:rsid w:val="00B95993"/>
    <w:rsid w:val="00BA11D0"/>
    <w:rsid w:val="00BA2CD9"/>
    <w:rsid w:val="00BA4687"/>
    <w:rsid w:val="00BA72D8"/>
    <w:rsid w:val="00BB1308"/>
    <w:rsid w:val="00BB1568"/>
    <w:rsid w:val="00BB2F86"/>
    <w:rsid w:val="00BB51FC"/>
    <w:rsid w:val="00BB702C"/>
    <w:rsid w:val="00BC241F"/>
    <w:rsid w:val="00BC5649"/>
    <w:rsid w:val="00BC5F98"/>
    <w:rsid w:val="00BC7273"/>
    <w:rsid w:val="00BC797D"/>
    <w:rsid w:val="00BD13F8"/>
    <w:rsid w:val="00BD169D"/>
    <w:rsid w:val="00BD2D40"/>
    <w:rsid w:val="00BD5DEE"/>
    <w:rsid w:val="00BD7ECC"/>
    <w:rsid w:val="00BE23D4"/>
    <w:rsid w:val="00BE7F1E"/>
    <w:rsid w:val="00BF3850"/>
    <w:rsid w:val="00BF676B"/>
    <w:rsid w:val="00C0458D"/>
    <w:rsid w:val="00C051A8"/>
    <w:rsid w:val="00C057D3"/>
    <w:rsid w:val="00C12E83"/>
    <w:rsid w:val="00C1415F"/>
    <w:rsid w:val="00C20904"/>
    <w:rsid w:val="00C20F2B"/>
    <w:rsid w:val="00C26F08"/>
    <w:rsid w:val="00C27E6A"/>
    <w:rsid w:val="00C32933"/>
    <w:rsid w:val="00C32AA4"/>
    <w:rsid w:val="00C32F9D"/>
    <w:rsid w:val="00C34E8E"/>
    <w:rsid w:val="00C350D7"/>
    <w:rsid w:val="00C36B5B"/>
    <w:rsid w:val="00C375B8"/>
    <w:rsid w:val="00C37BC8"/>
    <w:rsid w:val="00C41DE3"/>
    <w:rsid w:val="00C4398A"/>
    <w:rsid w:val="00C43F28"/>
    <w:rsid w:val="00C4417A"/>
    <w:rsid w:val="00C448CF"/>
    <w:rsid w:val="00C4607A"/>
    <w:rsid w:val="00C465F6"/>
    <w:rsid w:val="00C51C85"/>
    <w:rsid w:val="00C55198"/>
    <w:rsid w:val="00C56D28"/>
    <w:rsid w:val="00C6028F"/>
    <w:rsid w:val="00C645A6"/>
    <w:rsid w:val="00C64D94"/>
    <w:rsid w:val="00C6663C"/>
    <w:rsid w:val="00C67414"/>
    <w:rsid w:val="00C67CF3"/>
    <w:rsid w:val="00C70827"/>
    <w:rsid w:val="00C726A3"/>
    <w:rsid w:val="00C73F44"/>
    <w:rsid w:val="00C76124"/>
    <w:rsid w:val="00C764DD"/>
    <w:rsid w:val="00C76750"/>
    <w:rsid w:val="00C8231D"/>
    <w:rsid w:val="00C83443"/>
    <w:rsid w:val="00C9107F"/>
    <w:rsid w:val="00C9127C"/>
    <w:rsid w:val="00C91476"/>
    <w:rsid w:val="00C93593"/>
    <w:rsid w:val="00C96C30"/>
    <w:rsid w:val="00C97DCF"/>
    <w:rsid w:val="00CA35D2"/>
    <w:rsid w:val="00CA7D03"/>
    <w:rsid w:val="00CB231C"/>
    <w:rsid w:val="00CB77C7"/>
    <w:rsid w:val="00CC1C0D"/>
    <w:rsid w:val="00CC3296"/>
    <w:rsid w:val="00CD15C2"/>
    <w:rsid w:val="00CD17F6"/>
    <w:rsid w:val="00CD4CEC"/>
    <w:rsid w:val="00CD4DBD"/>
    <w:rsid w:val="00CD61D8"/>
    <w:rsid w:val="00CD6340"/>
    <w:rsid w:val="00CE2F85"/>
    <w:rsid w:val="00CE4465"/>
    <w:rsid w:val="00CE72FE"/>
    <w:rsid w:val="00CF0A44"/>
    <w:rsid w:val="00D004C6"/>
    <w:rsid w:val="00D01F50"/>
    <w:rsid w:val="00D02CF1"/>
    <w:rsid w:val="00D02EFB"/>
    <w:rsid w:val="00D05553"/>
    <w:rsid w:val="00D14321"/>
    <w:rsid w:val="00D143A8"/>
    <w:rsid w:val="00D21E17"/>
    <w:rsid w:val="00D23CB9"/>
    <w:rsid w:val="00D3043F"/>
    <w:rsid w:val="00D31713"/>
    <w:rsid w:val="00D31D7B"/>
    <w:rsid w:val="00D33BD3"/>
    <w:rsid w:val="00D341B1"/>
    <w:rsid w:val="00D41A4E"/>
    <w:rsid w:val="00D42DB4"/>
    <w:rsid w:val="00D42E3D"/>
    <w:rsid w:val="00D4372A"/>
    <w:rsid w:val="00D46FBA"/>
    <w:rsid w:val="00D47347"/>
    <w:rsid w:val="00D47B46"/>
    <w:rsid w:val="00D50135"/>
    <w:rsid w:val="00D53F77"/>
    <w:rsid w:val="00D54B44"/>
    <w:rsid w:val="00D554D7"/>
    <w:rsid w:val="00D60143"/>
    <w:rsid w:val="00D61125"/>
    <w:rsid w:val="00D6177C"/>
    <w:rsid w:val="00D6409C"/>
    <w:rsid w:val="00D65EE2"/>
    <w:rsid w:val="00D70466"/>
    <w:rsid w:val="00D714E8"/>
    <w:rsid w:val="00D7517E"/>
    <w:rsid w:val="00D759E1"/>
    <w:rsid w:val="00D767AC"/>
    <w:rsid w:val="00D76A0A"/>
    <w:rsid w:val="00D7769B"/>
    <w:rsid w:val="00D8028E"/>
    <w:rsid w:val="00D80585"/>
    <w:rsid w:val="00D81C59"/>
    <w:rsid w:val="00D84293"/>
    <w:rsid w:val="00D8680C"/>
    <w:rsid w:val="00D9151E"/>
    <w:rsid w:val="00D974B8"/>
    <w:rsid w:val="00DA0D70"/>
    <w:rsid w:val="00DA1CE0"/>
    <w:rsid w:val="00DA2536"/>
    <w:rsid w:val="00DA48AC"/>
    <w:rsid w:val="00DA5149"/>
    <w:rsid w:val="00DA733B"/>
    <w:rsid w:val="00DB14E9"/>
    <w:rsid w:val="00DB19C1"/>
    <w:rsid w:val="00DB5996"/>
    <w:rsid w:val="00DC4F38"/>
    <w:rsid w:val="00DC66EA"/>
    <w:rsid w:val="00DC6D59"/>
    <w:rsid w:val="00DC7823"/>
    <w:rsid w:val="00DD1101"/>
    <w:rsid w:val="00DD14E1"/>
    <w:rsid w:val="00DD2628"/>
    <w:rsid w:val="00DD3955"/>
    <w:rsid w:val="00DD3AF4"/>
    <w:rsid w:val="00DD6249"/>
    <w:rsid w:val="00DE2E27"/>
    <w:rsid w:val="00DE56B4"/>
    <w:rsid w:val="00DF038D"/>
    <w:rsid w:val="00DF12DA"/>
    <w:rsid w:val="00DF1722"/>
    <w:rsid w:val="00DF2689"/>
    <w:rsid w:val="00DF5D77"/>
    <w:rsid w:val="00E04D79"/>
    <w:rsid w:val="00E072A5"/>
    <w:rsid w:val="00E07FA1"/>
    <w:rsid w:val="00E106F4"/>
    <w:rsid w:val="00E123C4"/>
    <w:rsid w:val="00E13665"/>
    <w:rsid w:val="00E15B2B"/>
    <w:rsid w:val="00E16426"/>
    <w:rsid w:val="00E23BA1"/>
    <w:rsid w:val="00E24038"/>
    <w:rsid w:val="00E259F3"/>
    <w:rsid w:val="00E25A56"/>
    <w:rsid w:val="00E278FE"/>
    <w:rsid w:val="00E32F6B"/>
    <w:rsid w:val="00E3512F"/>
    <w:rsid w:val="00E41BA6"/>
    <w:rsid w:val="00E44414"/>
    <w:rsid w:val="00E46979"/>
    <w:rsid w:val="00E50D8B"/>
    <w:rsid w:val="00E568C4"/>
    <w:rsid w:val="00E568F2"/>
    <w:rsid w:val="00E61C9D"/>
    <w:rsid w:val="00E621C7"/>
    <w:rsid w:val="00E6259E"/>
    <w:rsid w:val="00E62848"/>
    <w:rsid w:val="00E6692B"/>
    <w:rsid w:val="00E706CA"/>
    <w:rsid w:val="00E712C4"/>
    <w:rsid w:val="00E74631"/>
    <w:rsid w:val="00E75EF4"/>
    <w:rsid w:val="00E76A1D"/>
    <w:rsid w:val="00E77AAC"/>
    <w:rsid w:val="00E80E43"/>
    <w:rsid w:val="00E81940"/>
    <w:rsid w:val="00E84232"/>
    <w:rsid w:val="00E84C31"/>
    <w:rsid w:val="00E9189C"/>
    <w:rsid w:val="00E93772"/>
    <w:rsid w:val="00E963DF"/>
    <w:rsid w:val="00EA24EF"/>
    <w:rsid w:val="00EA2E0A"/>
    <w:rsid w:val="00EA4036"/>
    <w:rsid w:val="00EA5D6C"/>
    <w:rsid w:val="00EA686D"/>
    <w:rsid w:val="00EA690E"/>
    <w:rsid w:val="00EA773E"/>
    <w:rsid w:val="00EB4CFD"/>
    <w:rsid w:val="00EB6505"/>
    <w:rsid w:val="00EC0B8B"/>
    <w:rsid w:val="00EC39CC"/>
    <w:rsid w:val="00EC41C8"/>
    <w:rsid w:val="00EC4DE3"/>
    <w:rsid w:val="00ED1637"/>
    <w:rsid w:val="00ED31CE"/>
    <w:rsid w:val="00ED6A0F"/>
    <w:rsid w:val="00ED76C0"/>
    <w:rsid w:val="00EE0A5F"/>
    <w:rsid w:val="00EE0A96"/>
    <w:rsid w:val="00EE0ECA"/>
    <w:rsid w:val="00EE2153"/>
    <w:rsid w:val="00EE2BE6"/>
    <w:rsid w:val="00EE37A8"/>
    <w:rsid w:val="00EE4B8D"/>
    <w:rsid w:val="00EE67EA"/>
    <w:rsid w:val="00EE6A2A"/>
    <w:rsid w:val="00EE70BE"/>
    <w:rsid w:val="00EF0349"/>
    <w:rsid w:val="00EF05B8"/>
    <w:rsid w:val="00EF1C0C"/>
    <w:rsid w:val="00EF2205"/>
    <w:rsid w:val="00F000BF"/>
    <w:rsid w:val="00F02879"/>
    <w:rsid w:val="00F04CF4"/>
    <w:rsid w:val="00F06AF1"/>
    <w:rsid w:val="00F06B9D"/>
    <w:rsid w:val="00F104D7"/>
    <w:rsid w:val="00F13F41"/>
    <w:rsid w:val="00F17116"/>
    <w:rsid w:val="00F20BA8"/>
    <w:rsid w:val="00F32D3D"/>
    <w:rsid w:val="00F3305D"/>
    <w:rsid w:val="00F352C3"/>
    <w:rsid w:val="00F363A3"/>
    <w:rsid w:val="00F3655D"/>
    <w:rsid w:val="00F36CC9"/>
    <w:rsid w:val="00F473A6"/>
    <w:rsid w:val="00F5302C"/>
    <w:rsid w:val="00F53625"/>
    <w:rsid w:val="00F57B37"/>
    <w:rsid w:val="00F621AA"/>
    <w:rsid w:val="00F63F32"/>
    <w:rsid w:val="00F65C6B"/>
    <w:rsid w:val="00F666AE"/>
    <w:rsid w:val="00F702AE"/>
    <w:rsid w:val="00F7052C"/>
    <w:rsid w:val="00F72FFC"/>
    <w:rsid w:val="00F74E0F"/>
    <w:rsid w:val="00F753C8"/>
    <w:rsid w:val="00F77D6E"/>
    <w:rsid w:val="00F90974"/>
    <w:rsid w:val="00F91A5F"/>
    <w:rsid w:val="00F931A1"/>
    <w:rsid w:val="00F93DC9"/>
    <w:rsid w:val="00F948F0"/>
    <w:rsid w:val="00F97922"/>
    <w:rsid w:val="00FA06CB"/>
    <w:rsid w:val="00FA3AD5"/>
    <w:rsid w:val="00FA5579"/>
    <w:rsid w:val="00FA62F6"/>
    <w:rsid w:val="00FA7E0C"/>
    <w:rsid w:val="00FB0457"/>
    <w:rsid w:val="00FB0515"/>
    <w:rsid w:val="00FB055B"/>
    <w:rsid w:val="00FB27C6"/>
    <w:rsid w:val="00FB46A8"/>
    <w:rsid w:val="00FB49A1"/>
    <w:rsid w:val="00FC21C3"/>
    <w:rsid w:val="00FC4063"/>
    <w:rsid w:val="00FC5C3F"/>
    <w:rsid w:val="00FC6620"/>
    <w:rsid w:val="00FC68E3"/>
    <w:rsid w:val="00FC7EF9"/>
    <w:rsid w:val="00FD0C9C"/>
    <w:rsid w:val="00FD29D9"/>
    <w:rsid w:val="00FD41B1"/>
    <w:rsid w:val="00FD64FC"/>
    <w:rsid w:val="00FE01CE"/>
    <w:rsid w:val="00FE272C"/>
    <w:rsid w:val="00FE3BA8"/>
    <w:rsid w:val="00FE513E"/>
    <w:rsid w:val="00FE57DB"/>
    <w:rsid w:val="00FE7C54"/>
    <w:rsid w:val="00FF14DB"/>
    <w:rsid w:val="00FF19C7"/>
    <w:rsid w:val="00FF2246"/>
    <w:rsid w:val="00FF28B1"/>
    <w:rsid w:val="00FF6291"/>
    <w:rsid w:val="00FF6A5D"/>
    <w:rsid w:val="010351AA"/>
    <w:rsid w:val="010D7DD7"/>
    <w:rsid w:val="01113D6B"/>
    <w:rsid w:val="011B029F"/>
    <w:rsid w:val="011C44BE"/>
    <w:rsid w:val="012B4701"/>
    <w:rsid w:val="012B7DDD"/>
    <w:rsid w:val="013B2B96"/>
    <w:rsid w:val="013C690E"/>
    <w:rsid w:val="01401F5A"/>
    <w:rsid w:val="014063FE"/>
    <w:rsid w:val="015F79BD"/>
    <w:rsid w:val="01635C49"/>
    <w:rsid w:val="016A347B"/>
    <w:rsid w:val="016C0FA1"/>
    <w:rsid w:val="016C71F3"/>
    <w:rsid w:val="016F0A91"/>
    <w:rsid w:val="017149DC"/>
    <w:rsid w:val="01875DDB"/>
    <w:rsid w:val="018856AF"/>
    <w:rsid w:val="018A58CB"/>
    <w:rsid w:val="018E53BB"/>
    <w:rsid w:val="01916C5A"/>
    <w:rsid w:val="0194674A"/>
    <w:rsid w:val="01A249C3"/>
    <w:rsid w:val="01B02E25"/>
    <w:rsid w:val="01B14C06"/>
    <w:rsid w:val="01B464A4"/>
    <w:rsid w:val="01C40DDD"/>
    <w:rsid w:val="01CA3F1A"/>
    <w:rsid w:val="01CB3F17"/>
    <w:rsid w:val="01D37272"/>
    <w:rsid w:val="01D6466C"/>
    <w:rsid w:val="01D84888"/>
    <w:rsid w:val="01E054EB"/>
    <w:rsid w:val="01E663FC"/>
    <w:rsid w:val="01E66FA5"/>
    <w:rsid w:val="01F2631C"/>
    <w:rsid w:val="01F64D0F"/>
    <w:rsid w:val="01F66ABD"/>
    <w:rsid w:val="01F80A87"/>
    <w:rsid w:val="02021905"/>
    <w:rsid w:val="02056769"/>
    <w:rsid w:val="02160CCA"/>
    <w:rsid w:val="02162261"/>
    <w:rsid w:val="021A27AB"/>
    <w:rsid w:val="02223D56"/>
    <w:rsid w:val="02270151"/>
    <w:rsid w:val="0227136C"/>
    <w:rsid w:val="0227311A"/>
    <w:rsid w:val="022A6766"/>
    <w:rsid w:val="022F40C5"/>
    <w:rsid w:val="02300221"/>
    <w:rsid w:val="02387290"/>
    <w:rsid w:val="02443CCC"/>
    <w:rsid w:val="02541D7F"/>
    <w:rsid w:val="02551A35"/>
    <w:rsid w:val="02587777"/>
    <w:rsid w:val="025D5C7D"/>
    <w:rsid w:val="025D6B3C"/>
    <w:rsid w:val="026C6D7F"/>
    <w:rsid w:val="02882259"/>
    <w:rsid w:val="0297204E"/>
    <w:rsid w:val="02980103"/>
    <w:rsid w:val="029F7154"/>
    <w:rsid w:val="02AB3D4B"/>
    <w:rsid w:val="02B32C00"/>
    <w:rsid w:val="02B413CC"/>
    <w:rsid w:val="02BA21E0"/>
    <w:rsid w:val="02BE3A7E"/>
    <w:rsid w:val="02BF15A4"/>
    <w:rsid w:val="02D52B76"/>
    <w:rsid w:val="02D768EE"/>
    <w:rsid w:val="02DC3F04"/>
    <w:rsid w:val="02E4100B"/>
    <w:rsid w:val="02F079B0"/>
    <w:rsid w:val="02F5706C"/>
    <w:rsid w:val="02FA25DD"/>
    <w:rsid w:val="0301396B"/>
    <w:rsid w:val="030A0A72"/>
    <w:rsid w:val="03113F5C"/>
    <w:rsid w:val="03144708"/>
    <w:rsid w:val="03195159"/>
    <w:rsid w:val="031F7A1F"/>
    <w:rsid w:val="032D29B2"/>
    <w:rsid w:val="032D4760"/>
    <w:rsid w:val="03323B24"/>
    <w:rsid w:val="03373831"/>
    <w:rsid w:val="034A3564"/>
    <w:rsid w:val="034D66D9"/>
    <w:rsid w:val="034E0EB0"/>
    <w:rsid w:val="035241C7"/>
    <w:rsid w:val="03581944"/>
    <w:rsid w:val="036F4E38"/>
    <w:rsid w:val="0371289F"/>
    <w:rsid w:val="037C1244"/>
    <w:rsid w:val="037C4EA4"/>
    <w:rsid w:val="03824AAC"/>
    <w:rsid w:val="03870314"/>
    <w:rsid w:val="03870E97"/>
    <w:rsid w:val="039447DF"/>
    <w:rsid w:val="0394658D"/>
    <w:rsid w:val="039B2B93"/>
    <w:rsid w:val="039D18E6"/>
    <w:rsid w:val="039E565E"/>
    <w:rsid w:val="03A21826"/>
    <w:rsid w:val="03A61B23"/>
    <w:rsid w:val="03A74512"/>
    <w:rsid w:val="03AC38D7"/>
    <w:rsid w:val="03B24C65"/>
    <w:rsid w:val="03BA6178"/>
    <w:rsid w:val="03D1158F"/>
    <w:rsid w:val="03D143FF"/>
    <w:rsid w:val="03D33559"/>
    <w:rsid w:val="03D85DCB"/>
    <w:rsid w:val="03DD7F34"/>
    <w:rsid w:val="03E56DE9"/>
    <w:rsid w:val="03E64A0F"/>
    <w:rsid w:val="03EB473E"/>
    <w:rsid w:val="03EE0393"/>
    <w:rsid w:val="03F6666D"/>
    <w:rsid w:val="04003C23"/>
    <w:rsid w:val="040A2CF3"/>
    <w:rsid w:val="040A684F"/>
    <w:rsid w:val="04152DE3"/>
    <w:rsid w:val="04180F6C"/>
    <w:rsid w:val="04245B63"/>
    <w:rsid w:val="042B5143"/>
    <w:rsid w:val="04363AE8"/>
    <w:rsid w:val="043D6C25"/>
    <w:rsid w:val="04447FB3"/>
    <w:rsid w:val="04471852"/>
    <w:rsid w:val="045D72C7"/>
    <w:rsid w:val="04620439"/>
    <w:rsid w:val="04695C6C"/>
    <w:rsid w:val="046C12B8"/>
    <w:rsid w:val="046F2851"/>
    <w:rsid w:val="04723FF0"/>
    <w:rsid w:val="0473320E"/>
    <w:rsid w:val="048218D3"/>
    <w:rsid w:val="04893C18"/>
    <w:rsid w:val="048B7990"/>
    <w:rsid w:val="04994F9B"/>
    <w:rsid w:val="049D76C3"/>
    <w:rsid w:val="04A57852"/>
    <w:rsid w:val="04A942BA"/>
    <w:rsid w:val="04AE6573"/>
    <w:rsid w:val="04B72CCE"/>
    <w:rsid w:val="04B8274F"/>
    <w:rsid w:val="04BE0045"/>
    <w:rsid w:val="04C74740"/>
    <w:rsid w:val="04CE32A6"/>
    <w:rsid w:val="04CE3D21"/>
    <w:rsid w:val="04D07A99"/>
    <w:rsid w:val="04D56E56"/>
    <w:rsid w:val="04D74983"/>
    <w:rsid w:val="04E71358"/>
    <w:rsid w:val="04E7199F"/>
    <w:rsid w:val="04EF7C51"/>
    <w:rsid w:val="04F50E7C"/>
    <w:rsid w:val="04F632B0"/>
    <w:rsid w:val="04FB48DD"/>
    <w:rsid w:val="05065269"/>
    <w:rsid w:val="050843A7"/>
    <w:rsid w:val="050B287F"/>
    <w:rsid w:val="0515394D"/>
    <w:rsid w:val="05294D9C"/>
    <w:rsid w:val="053E2C54"/>
    <w:rsid w:val="05431AC5"/>
    <w:rsid w:val="0552103A"/>
    <w:rsid w:val="055E32F7"/>
    <w:rsid w:val="0560562F"/>
    <w:rsid w:val="056A1C9B"/>
    <w:rsid w:val="056A7143"/>
    <w:rsid w:val="057E5747"/>
    <w:rsid w:val="05885EB9"/>
    <w:rsid w:val="05916ECC"/>
    <w:rsid w:val="059705B7"/>
    <w:rsid w:val="059C797B"/>
    <w:rsid w:val="05B13426"/>
    <w:rsid w:val="05C018BB"/>
    <w:rsid w:val="05C3315A"/>
    <w:rsid w:val="05C56ED2"/>
    <w:rsid w:val="05CC64B2"/>
    <w:rsid w:val="05DD06BF"/>
    <w:rsid w:val="05E64904"/>
    <w:rsid w:val="05EF3F4F"/>
    <w:rsid w:val="05F41565"/>
    <w:rsid w:val="05FB5C4F"/>
    <w:rsid w:val="0607573C"/>
    <w:rsid w:val="06113EC5"/>
    <w:rsid w:val="06175254"/>
    <w:rsid w:val="061E65E2"/>
    <w:rsid w:val="062E4A77"/>
    <w:rsid w:val="063322F9"/>
    <w:rsid w:val="06430CCF"/>
    <w:rsid w:val="06483996"/>
    <w:rsid w:val="064C631F"/>
    <w:rsid w:val="064C75F3"/>
    <w:rsid w:val="06585F98"/>
    <w:rsid w:val="066B5CCB"/>
    <w:rsid w:val="066E1317"/>
    <w:rsid w:val="06824DC3"/>
    <w:rsid w:val="068465A3"/>
    <w:rsid w:val="06857CD7"/>
    <w:rsid w:val="06877DFA"/>
    <w:rsid w:val="068E19BA"/>
    <w:rsid w:val="0690009F"/>
    <w:rsid w:val="069523FE"/>
    <w:rsid w:val="06986394"/>
    <w:rsid w:val="069C1882"/>
    <w:rsid w:val="06A0349B"/>
    <w:rsid w:val="06AA035B"/>
    <w:rsid w:val="06B156A8"/>
    <w:rsid w:val="06B3110C"/>
    <w:rsid w:val="06BA75EC"/>
    <w:rsid w:val="06C02D46"/>
    <w:rsid w:val="06CC603E"/>
    <w:rsid w:val="06D867B3"/>
    <w:rsid w:val="06D97516"/>
    <w:rsid w:val="06E31D05"/>
    <w:rsid w:val="06ED4932"/>
    <w:rsid w:val="06EE06AA"/>
    <w:rsid w:val="06F37A6F"/>
    <w:rsid w:val="06F7609D"/>
    <w:rsid w:val="06FA2BAB"/>
    <w:rsid w:val="06FF11EC"/>
    <w:rsid w:val="0701218C"/>
    <w:rsid w:val="07170AD3"/>
    <w:rsid w:val="0717375D"/>
    <w:rsid w:val="071A324D"/>
    <w:rsid w:val="071C6FC5"/>
    <w:rsid w:val="071E2D3E"/>
    <w:rsid w:val="072365A6"/>
    <w:rsid w:val="07293490"/>
    <w:rsid w:val="072B7A21"/>
    <w:rsid w:val="072D2F81"/>
    <w:rsid w:val="073562D9"/>
    <w:rsid w:val="07375BAD"/>
    <w:rsid w:val="07433953"/>
    <w:rsid w:val="074514DB"/>
    <w:rsid w:val="07485A77"/>
    <w:rsid w:val="0754675F"/>
    <w:rsid w:val="075922ED"/>
    <w:rsid w:val="07593D76"/>
    <w:rsid w:val="075B2E6D"/>
    <w:rsid w:val="075E313A"/>
    <w:rsid w:val="07603356"/>
    <w:rsid w:val="076170CE"/>
    <w:rsid w:val="07674415"/>
    <w:rsid w:val="07706573"/>
    <w:rsid w:val="07773124"/>
    <w:rsid w:val="07773356"/>
    <w:rsid w:val="0781507A"/>
    <w:rsid w:val="07832BA1"/>
    <w:rsid w:val="078678A3"/>
    <w:rsid w:val="078E67A2"/>
    <w:rsid w:val="0790350F"/>
    <w:rsid w:val="0792023A"/>
    <w:rsid w:val="07972AF0"/>
    <w:rsid w:val="079C0106"/>
    <w:rsid w:val="079C3C62"/>
    <w:rsid w:val="07B137EF"/>
    <w:rsid w:val="07BC60B3"/>
    <w:rsid w:val="07BE007D"/>
    <w:rsid w:val="07C733D5"/>
    <w:rsid w:val="07D371FC"/>
    <w:rsid w:val="07DB0C2F"/>
    <w:rsid w:val="07DE2FBD"/>
    <w:rsid w:val="07DE427B"/>
    <w:rsid w:val="07E06245"/>
    <w:rsid w:val="07E76EF1"/>
    <w:rsid w:val="07EA4B5E"/>
    <w:rsid w:val="07EA5790"/>
    <w:rsid w:val="07EC2E3C"/>
    <w:rsid w:val="07EC6998"/>
    <w:rsid w:val="07F615C4"/>
    <w:rsid w:val="07F817E1"/>
    <w:rsid w:val="08030185"/>
    <w:rsid w:val="08055CAB"/>
    <w:rsid w:val="0808754A"/>
    <w:rsid w:val="080C528C"/>
    <w:rsid w:val="081927FC"/>
    <w:rsid w:val="082C3238"/>
    <w:rsid w:val="08422A5C"/>
    <w:rsid w:val="08471E20"/>
    <w:rsid w:val="08486771"/>
    <w:rsid w:val="084D31AF"/>
    <w:rsid w:val="08577C79"/>
    <w:rsid w:val="0858402D"/>
    <w:rsid w:val="085B1D6F"/>
    <w:rsid w:val="085B3B1D"/>
    <w:rsid w:val="08634780"/>
    <w:rsid w:val="08670714"/>
    <w:rsid w:val="086E3851"/>
    <w:rsid w:val="087010E6"/>
    <w:rsid w:val="087A1F0C"/>
    <w:rsid w:val="087D1CE6"/>
    <w:rsid w:val="089B03BE"/>
    <w:rsid w:val="08A11B65"/>
    <w:rsid w:val="08A43F52"/>
    <w:rsid w:val="08A54D0F"/>
    <w:rsid w:val="08AC4379"/>
    <w:rsid w:val="08B47C27"/>
    <w:rsid w:val="08B8779C"/>
    <w:rsid w:val="08BA4CE8"/>
    <w:rsid w:val="08C416C3"/>
    <w:rsid w:val="08C571E9"/>
    <w:rsid w:val="08C57C66"/>
    <w:rsid w:val="08C6543B"/>
    <w:rsid w:val="08C711B3"/>
    <w:rsid w:val="08C7573B"/>
    <w:rsid w:val="08CF69A2"/>
    <w:rsid w:val="08D35DAA"/>
    <w:rsid w:val="08D86F1C"/>
    <w:rsid w:val="08E15698"/>
    <w:rsid w:val="08E43B13"/>
    <w:rsid w:val="08EF53EB"/>
    <w:rsid w:val="08F655F4"/>
    <w:rsid w:val="08F75D7F"/>
    <w:rsid w:val="08FD0AA7"/>
    <w:rsid w:val="08FD4BD5"/>
    <w:rsid w:val="0902043D"/>
    <w:rsid w:val="090E293E"/>
    <w:rsid w:val="0923288D"/>
    <w:rsid w:val="09242161"/>
    <w:rsid w:val="092B7994"/>
    <w:rsid w:val="092D4F5A"/>
    <w:rsid w:val="092E2FE0"/>
    <w:rsid w:val="09320D22"/>
    <w:rsid w:val="093275B8"/>
    <w:rsid w:val="093478C1"/>
    <w:rsid w:val="0935436E"/>
    <w:rsid w:val="093A7BD7"/>
    <w:rsid w:val="093E76C7"/>
    <w:rsid w:val="09414AC1"/>
    <w:rsid w:val="09435ED0"/>
    <w:rsid w:val="09467EF1"/>
    <w:rsid w:val="095567BF"/>
    <w:rsid w:val="09566674"/>
    <w:rsid w:val="09581E0B"/>
    <w:rsid w:val="09616F12"/>
    <w:rsid w:val="09630EDC"/>
    <w:rsid w:val="09641372"/>
    <w:rsid w:val="096609CC"/>
    <w:rsid w:val="096F5AD2"/>
    <w:rsid w:val="09736C45"/>
    <w:rsid w:val="09763CA3"/>
    <w:rsid w:val="097E5D15"/>
    <w:rsid w:val="09905A49"/>
    <w:rsid w:val="09A514F4"/>
    <w:rsid w:val="09A6526C"/>
    <w:rsid w:val="09A80FE4"/>
    <w:rsid w:val="09A84B40"/>
    <w:rsid w:val="09AC6A1A"/>
    <w:rsid w:val="09B32E65"/>
    <w:rsid w:val="09B5725D"/>
    <w:rsid w:val="09B90AFC"/>
    <w:rsid w:val="09BC683E"/>
    <w:rsid w:val="09CA0F5B"/>
    <w:rsid w:val="09CD0A4B"/>
    <w:rsid w:val="09ED2DAF"/>
    <w:rsid w:val="09EE003B"/>
    <w:rsid w:val="09F2225F"/>
    <w:rsid w:val="09F71624"/>
    <w:rsid w:val="09FB1114"/>
    <w:rsid w:val="09FB6979"/>
    <w:rsid w:val="09FE0C04"/>
    <w:rsid w:val="0A03446D"/>
    <w:rsid w:val="0A04459D"/>
    <w:rsid w:val="0A0A57FB"/>
    <w:rsid w:val="0A121345"/>
    <w:rsid w:val="0A206DCD"/>
    <w:rsid w:val="0A287A2F"/>
    <w:rsid w:val="0A391C3C"/>
    <w:rsid w:val="0A3B7763"/>
    <w:rsid w:val="0A407B82"/>
    <w:rsid w:val="0A410148"/>
    <w:rsid w:val="0A4E393A"/>
    <w:rsid w:val="0A4F1F7A"/>
    <w:rsid w:val="0A650C83"/>
    <w:rsid w:val="0A6D18E6"/>
    <w:rsid w:val="0A6F38B0"/>
    <w:rsid w:val="0A80786B"/>
    <w:rsid w:val="0A821835"/>
    <w:rsid w:val="0A8235E3"/>
    <w:rsid w:val="0A863722"/>
    <w:rsid w:val="0A886720"/>
    <w:rsid w:val="0A8F7AAE"/>
    <w:rsid w:val="0A93759F"/>
    <w:rsid w:val="0A984BB5"/>
    <w:rsid w:val="0A9C3275"/>
    <w:rsid w:val="0AA417AC"/>
    <w:rsid w:val="0AAA2B3A"/>
    <w:rsid w:val="0AB31FD1"/>
    <w:rsid w:val="0AB80DB3"/>
    <w:rsid w:val="0ACE3B60"/>
    <w:rsid w:val="0AD007F3"/>
    <w:rsid w:val="0AE147AE"/>
    <w:rsid w:val="0AE301D2"/>
    <w:rsid w:val="0AEC49AB"/>
    <w:rsid w:val="0AEC6CAF"/>
    <w:rsid w:val="0AF12517"/>
    <w:rsid w:val="0AF339D0"/>
    <w:rsid w:val="0AF55D78"/>
    <w:rsid w:val="0AF67B2D"/>
    <w:rsid w:val="0AFD0EBC"/>
    <w:rsid w:val="0B0A15F2"/>
    <w:rsid w:val="0B13248D"/>
    <w:rsid w:val="0B185CF6"/>
    <w:rsid w:val="0B2941AB"/>
    <w:rsid w:val="0B2C587F"/>
    <w:rsid w:val="0B422D73"/>
    <w:rsid w:val="0B440899"/>
    <w:rsid w:val="0B534F80"/>
    <w:rsid w:val="0B554854"/>
    <w:rsid w:val="0B5B2331"/>
    <w:rsid w:val="0B654503"/>
    <w:rsid w:val="0B696551"/>
    <w:rsid w:val="0B721C51"/>
    <w:rsid w:val="0B745622"/>
    <w:rsid w:val="0B776EC0"/>
    <w:rsid w:val="0B7A42BB"/>
    <w:rsid w:val="0B7D3DAB"/>
    <w:rsid w:val="0B884C29"/>
    <w:rsid w:val="0B8D5506"/>
    <w:rsid w:val="0B923CFA"/>
    <w:rsid w:val="0B957346"/>
    <w:rsid w:val="0B974E6D"/>
    <w:rsid w:val="0B980BE5"/>
    <w:rsid w:val="0B9A495D"/>
    <w:rsid w:val="0B9C6927"/>
    <w:rsid w:val="0BA13F4A"/>
    <w:rsid w:val="0BB164E0"/>
    <w:rsid w:val="0BB2614A"/>
    <w:rsid w:val="0BB377CC"/>
    <w:rsid w:val="0BB43C70"/>
    <w:rsid w:val="0BBF1C25"/>
    <w:rsid w:val="0BBF2615"/>
    <w:rsid w:val="0BC11EE9"/>
    <w:rsid w:val="0BC2559B"/>
    <w:rsid w:val="0BCB7EAA"/>
    <w:rsid w:val="0BCD4D32"/>
    <w:rsid w:val="0BD0037E"/>
    <w:rsid w:val="0BD169A5"/>
    <w:rsid w:val="0BD85234"/>
    <w:rsid w:val="0BD97751"/>
    <w:rsid w:val="0BE34556"/>
    <w:rsid w:val="0BEF6A57"/>
    <w:rsid w:val="0BF4406D"/>
    <w:rsid w:val="0BF6764B"/>
    <w:rsid w:val="0C111038"/>
    <w:rsid w:val="0C111302"/>
    <w:rsid w:val="0C1B6FE5"/>
    <w:rsid w:val="0C210BDA"/>
    <w:rsid w:val="0C27325E"/>
    <w:rsid w:val="0C304C60"/>
    <w:rsid w:val="0C326EE1"/>
    <w:rsid w:val="0C3F15FE"/>
    <w:rsid w:val="0C434FF4"/>
    <w:rsid w:val="0C452B1A"/>
    <w:rsid w:val="0C48260B"/>
    <w:rsid w:val="0C5114BF"/>
    <w:rsid w:val="0C564D28"/>
    <w:rsid w:val="0C567D0B"/>
    <w:rsid w:val="0C5922D3"/>
    <w:rsid w:val="0C5B0590"/>
    <w:rsid w:val="0C5E3BDC"/>
    <w:rsid w:val="0C654F6B"/>
    <w:rsid w:val="0C736C94"/>
    <w:rsid w:val="0C7701E6"/>
    <w:rsid w:val="0C85560D"/>
    <w:rsid w:val="0C873133"/>
    <w:rsid w:val="0C874EE1"/>
    <w:rsid w:val="0C894FD1"/>
    <w:rsid w:val="0C8D626F"/>
    <w:rsid w:val="0C8F023A"/>
    <w:rsid w:val="0C96202E"/>
    <w:rsid w:val="0CA74B1E"/>
    <w:rsid w:val="0CA85443"/>
    <w:rsid w:val="0CA912FB"/>
    <w:rsid w:val="0CB832EC"/>
    <w:rsid w:val="0CB90E13"/>
    <w:rsid w:val="0CCC6D98"/>
    <w:rsid w:val="0CDB347F"/>
    <w:rsid w:val="0CDF1EE8"/>
    <w:rsid w:val="0CE83E39"/>
    <w:rsid w:val="0CF0217F"/>
    <w:rsid w:val="0CF26C99"/>
    <w:rsid w:val="0CF71FC5"/>
    <w:rsid w:val="0D087857"/>
    <w:rsid w:val="0D0A7544"/>
    <w:rsid w:val="0D0E3B21"/>
    <w:rsid w:val="0D100AE1"/>
    <w:rsid w:val="0D1349C7"/>
    <w:rsid w:val="0D156991"/>
    <w:rsid w:val="0D197B03"/>
    <w:rsid w:val="0D1D3A97"/>
    <w:rsid w:val="0D200E92"/>
    <w:rsid w:val="0D224C0A"/>
    <w:rsid w:val="0D286D47"/>
    <w:rsid w:val="0D297E0D"/>
    <w:rsid w:val="0D3112F1"/>
    <w:rsid w:val="0D35493D"/>
    <w:rsid w:val="0D3C216F"/>
    <w:rsid w:val="0D431665"/>
    <w:rsid w:val="0D466B4A"/>
    <w:rsid w:val="0D4923B3"/>
    <w:rsid w:val="0D570D57"/>
    <w:rsid w:val="0D660F9A"/>
    <w:rsid w:val="0D6C40D7"/>
    <w:rsid w:val="0D6E60A1"/>
    <w:rsid w:val="0D704EF1"/>
    <w:rsid w:val="0D7511DD"/>
    <w:rsid w:val="0D814026"/>
    <w:rsid w:val="0D8D29CB"/>
    <w:rsid w:val="0D8E0749"/>
    <w:rsid w:val="0D927FE1"/>
    <w:rsid w:val="0DA466A2"/>
    <w:rsid w:val="0DB25F8E"/>
    <w:rsid w:val="0DB735A4"/>
    <w:rsid w:val="0DBE172E"/>
    <w:rsid w:val="0DC108C7"/>
    <w:rsid w:val="0DC12675"/>
    <w:rsid w:val="0DC65EDD"/>
    <w:rsid w:val="0DC67C8B"/>
    <w:rsid w:val="0DC932D7"/>
    <w:rsid w:val="0DCD726B"/>
    <w:rsid w:val="0DDC300B"/>
    <w:rsid w:val="0DDE4FD5"/>
    <w:rsid w:val="0DE519AF"/>
    <w:rsid w:val="0DEB14A0"/>
    <w:rsid w:val="0DEB2A04"/>
    <w:rsid w:val="0DF26CD2"/>
    <w:rsid w:val="0E012A71"/>
    <w:rsid w:val="0E0802A4"/>
    <w:rsid w:val="0E0F33E0"/>
    <w:rsid w:val="0E1704E7"/>
    <w:rsid w:val="0E303356"/>
    <w:rsid w:val="0E35096D"/>
    <w:rsid w:val="0E372937"/>
    <w:rsid w:val="0E462B7A"/>
    <w:rsid w:val="0E4868F2"/>
    <w:rsid w:val="0E4D215A"/>
    <w:rsid w:val="0E540297"/>
    <w:rsid w:val="0E5C05EF"/>
    <w:rsid w:val="0E5F34DB"/>
    <w:rsid w:val="0E6D2918"/>
    <w:rsid w:val="0E707BF7"/>
    <w:rsid w:val="0E796AAB"/>
    <w:rsid w:val="0E7E0566"/>
    <w:rsid w:val="0E80608C"/>
    <w:rsid w:val="0E855450"/>
    <w:rsid w:val="0E875E54"/>
    <w:rsid w:val="0E8B0946"/>
    <w:rsid w:val="0E8C469F"/>
    <w:rsid w:val="0E9515D1"/>
    <w:rsid w:val="0E981627"/>
    <w:rsid w:val="0E9824E1"/>
    <w:rsid w:val="0E9E6512"/>
    <w:rsid w:val="0E9F62E8"/>
    <w:rsid w:val="0EA24254"/>
    <w:rsid w:val="0EAF071F"/>
    <w:rsid w:val="0EB6471F"/>
    <w:rsid w:val="0EC046DA"/>
    <w:rsid w:val="0EC57F43"/>
    <w:rsid w:val="0EC8358F"/>
    <w:rsid w:val="0EC95C85"/>
    <w:rsid w:val="0ECC54DF"/>
    <w:rsid w:val="0ED23974"/>
    <w:rsid w:val="0ED519D8"/>
    <w:rsid w:val="0ED66E13"/>
    <w:rsid w:val="0ED91C40"/>
    <w:rsid w:val="0EE71CB8"/>
    <w:rsid w:val="0EEA1D1F"/>
    <w:rsid w:val="0EFF16A6"/>
    <w:rsid w:val="0F047233"/>
    <w:rsid w:val="0F0839C7"/>
    <w:rsid w:val="0F0F6F17"/>
    <w:rsid w:val="0F2A5EAE"/>
    <w:rsid w:val="0F2B4FAF"/>
    <w:rsid w:val="0F2C7B80"/>
    <w:rsid w:val="0F2E5AE8"/>
    <w:rsid w:val="0F3B7ADD"/>
    <w:rsid w:val="0F4672D5"/>
    <w:rsid w:val="0F470958"/>
    <w:rsid w:val="0F4C2412"/>
    <w:rsid w:val="0F580DB7"/>
    <w:rsid w:val="0F5C08A7"/>
    <w:rsid w:val="0F5E3B2A"/>
    <w:rsid w:val="0F5F3EF3"/>
    <w:rsid w:val="0F640839"/>
    <w:rsid w:val="0F6459AD"/>
    <w:rsid w:val="0F6C03BE"/>
    <w:rsid w:val="0F805218"/>
    <w:rsid w:val="0F80665A"/>
    <w:rsid w:val="0FA828C0"/>
    <w:rsid w:val="0FC41FA8"/>
    <w:rsid w:val="0FC65D20"/>
    <w:rsid w:val="0FCF40FE"/>
    <w:rsid w:val="0FD50659"/>
    <w:rsid w:val="0FD73A2B"/>
    <w:rsid w:val="0FDC101C"/>
    <w:rsid w:val="0FE64614"/>
    <w:rsid w:val="0FE8038D"/>
    <w:rsid w:val="0FF46D31"/>
    <w:rsid w:val="0FFC1742"/>
    <w:rsid w:val="0FFD2EF2"/>
    <w:rsid w:val="0FFD6402"/>
    <w:rsid w:val="100E76C7"/>
    <w:rsid w:val="101822F4"/>
    <w:rsid w:val="10183319"/>
    <w:rsid w:val="101E0DC6"/>
    <w:rsid w:val="101F6D26"/>
    <w:rsid w:val="1021389E"/>
    <w:rsid w:val="10223A7C"/>
    <w:rsid w:val="102605FF"/>
    <w:rsid w:val="1034712E"/>
    <w:rsid w:val="10417A9D"/>
    <w:rsid w:val="104834EE"/>
    <w:rsid w:val="10581217"/>
    <w:rsid w:val="10593038"/>
    <w:rsid w:val="105E3350"/>
    <w:rsid w:val="106043C7"/>
    <w:rsid w:val="10625C3C"/>
    <w:rsid w:val="1065378B"/>
    <w:rsid w:val="10806817"/>
    <w:rsid w:val="10817E99"/>
    <w:rsid w:val="108654B0"/>
    <w:rsid w:val="109F433E"/>
    <w:rsid w:val="10B4286D"/>
    <w:rsid w:val="10B77D5F"/>
    <w:rsid w:val="10B97633"/>
    <w:rsid w:val="10BC7123"/>
    <w:rsid w:val="10BE10ED"/>
    <w:rsid w:val="10C761F4"/>
    <w:rsid w:val="10CD6FBD"/>
    <w:rsid w:val="10D0673C"/>
    <w:rsid w:val="10D34B99"/>
    <w:rsid w:val="10D5129D"/>
    <w:rsid w:val="10D80401"/>
    <w:rsid w:val="10DA5BDD"/>
    <w:rsid w:val="10E36DA6"/>
    <w:rsid w:val="10EA1EE2"/>
    <w:rsid w:val="10EC7A09"/>
    <w:rsid w:val="10F670C6"/>
    <w:rsid w:val="1103023A"/>
    <w:rsid w:val="1109680C"/>
    <w:rsid w:val="110A3DFB"/>
    <w:rsid w:val="111059E9"/>
    <w:rsid w:val="112278CE"/>
    <w:rsid w:val="11236662"/>
    <w:rsid w:val="112E0021"/>
    <w:rsid w:val="11320608"/>
    <w:rsid w:val="11360C84"/>
    <w:rsid w:val="11364558"/>
    <w:rsid w:val="11370089"/>
    <w:rsid w:val="113F39BC"/>
    <w:rsid w:val="11416F6F"/>
    <w:rsid w:val="11427629"/>
    <w:rsid w:val="114D44BF"/>
    <w:rsid w:val="11531836"/>
    <w:rsid w:val="11553800"/>
    <w:rsid w:val="11567578"/>
    <w:rsid w:val="1158509E"/>
    <w:rsid w:val="116008D5"/>
    <w:rsid w:val="116B48D8"/>
    <w:rsid w:val="116E2B13"/>
    <w:rsid w:val="117353EA"/>
    <w:rsid w:val="117444FA"/>
    <w:rsid w:val="117A57E3"/>
    <w:rsid w:val="118162AF"/>
    <w:rsid w:val="11895290"/>
    <w:rsid w:val="118E6D12"/>
    <w:rsid w:val="119D6F55"/>
    <w:rsid w:val="11A26319"/>
    <w:rsid w:val="11AB1672"/>
    <w:rsid w:val="11B74185"/>
    <w:rsid w:val="11C71052"/>
    <w:rsid w:val="11D8316E"/>
    <w:rsid w:val="11DD37F5"/>
    <w:rsid w:val="11E903EC"/>
    <w:rsid w:val="11EE5A02"/>
    <w:rsid w:val="11F55525"/>
    <w:rsid w:val="11FA7F03"/>
    <w:rsid w:val="11FF551A"/>
    <w:rsid w:val="1204700E"/>
    <w:rsid w:val="121A05A5"/>
    <w:rsid w:val="121B42B5"/>
    <w:rsid w:val="122B3664"/>
    <w:rsid w:val="12317D70"/>
    <w:rsid w:val="12331667"/>
    <w:rsid w:val="123A567C"/>
    <w:rsid w:val="1254394A"/>
    <w:rsid w:val="126041C5"/>
    <w:rsid w:val="12647A72"/>
    <w:rsid w:val="126733D3"/>
    <w:rsid w:val="126A32DB"/>
    <w:rsid w:val="126B3E0D"/>
    <w:rsid w:val="127759F8"/>
    <w:rsid w:val="12794C71"/>
    <w:rsid w:val="1283614B"/>
    <w:rsid w:val="12900868"/>
    <w:rsid w:val="129245E0"/>
    <w:rsid w:val="12A12A75"/>
    <w:rsid w:val="12A16140"/>
    <w:rsid w:val="12A54313"/>
    <w:rsid w:val="12AD31C8"/>
    <w:rsid w:val="12AE4DA9"/>
    <w:rsid w:val="12BA7692"/>
    <w:rsid w:val="12BC631D"/>
    <w:rsid w:val="12D067B8"/>
    <w:rsid w:val="12ED74AA"/>
    <w:rsid w:val="12F74A10"/>
    <w:rsid w:val="13013DC8"/>
    <w:rsid w:val="13021765"/>
    <w:rsid w:val="13070B2A"/>
    <w:rsid w:val="130C3B50"/>
    <w:rsid w:val="13115F8C"/>
    <w:rsid w:val="132536A6"/>
    <w:rsid w:val="13280EB3"/>
    <w:rsid w:val="133253C2"/>
    <w:rsid w:val="133B07D3"/>
    <w:rsid w:val="133B50BF"/>
    <w:rsid w:val="133D279D"/>
    <w:rsid w:val="13407AFC"/>
    <w:rsid w:val="134D0507"/>
    <w:rsid w:val="135D2E40"/>
    <w:rsid w:val="135D4BEE"/>
    <w:rsid w:val="136020CD"/>
    <w:rsid w:val="136178EF"/>
    <w:rsid w:val="13651CF4"/>
    <w:rsid w:val="136521E5"/>
    <w:rsid w:val="136C3083"/>
    <w:rsid w:val="13702B73"/>
    <w:rsid w:val="13734411"/>
    <w:rsid w:val="13734957"/>
    <w:rsid w:val="13737F6D"/>
    <w:rsid w:val="13741F37"/>
    <w:rsid w:val="13806921"/>
    <w:rsid w:val="138E4DA7"/>
    <w:rsid w:val="138F0B1F"/>
    <w:rsid w:val="138F28CD"/>
    <w:rsid w:val="1399374C"/>
    <w:rsid w:val="13994E81"/>
    <w:rsid w:val="139A7BF0"/>
    <w:rsid w:val="13B30CB1"/>
    <w:rsid w:val="13C851B5"/>
    <w:rsid w:val="13CC1D73"/>
    <w:rsid w:val="13D44784"/>
    <w:rsid w:val="13D80718"/>
    <w:rsid w:val="13DB3D64"/>
    <w:rsid w:val="13F217DA"/>
    <w:rsid w:val="13F53078"/>
    <w:rsid w:val="13F60B9E"/>
    <w:rsid w:val="14005579"/>
    <w:rsid w:val="14172FEE"/>
    <w:rsid w:val="141F0004"/>
    <w:rsid w:val="141F1EA3"/>
    <w:rsid w:val="14294AD0"/>
    <w:rsid w:val="142B6A9A"/>
    <w:rsid w:val="14353475"/>
    <w:rsid w:val="143F60A1"/>
    <w:rsid w:val="144F679D"/>
    <w:rsid w:val="14504752"/>
    <w:rsid w:val="14537D9F"/>
    <w:rsid w:val="14563F4B"/>
    <w:rsid w:val="14576F12"/>
    <w:rsid w:val="145853B5"/>
    <w:rsid w:val="147321EF"/>
    <w:rsid w:val="1478011B"/>
    <w:rsid w:val="14812B5E"/>
    <w:rsid w:val="148B12E6"/>
    <w:rsid w:val="14932E53"/>
    <w:rsid w:val="1494463F"/>
    <w:rsid w:val="149503B7"/>
    <w:rsid w:val="149C1746"/>
    <w:rsid w:val="149D563D"/>
    <w:rsid w:val="14B20F69"/>
    <w:rsid w:val="14BC36DA"/>
    <w:rsid w:val="14CD5DA3"/>
    <w:rsid w:val="14D507B4"/>
    <w:rsid w:val="14DA6A78"/>
    <w:rsid w:val="14DE3B0C"/>
    <w:rsid w:val="14E2520A"/>
    <w:rsid w:val="14E46C49"/>
    <w:rsid w:val="14F0383F"/>
    <w:rsid w:val="14FB3484"/>
    <w:rsid w:val="15001CD4"/>
    <w:rsid w:val="15023C9F"/>
    <w:rsid w:val="150317C5"/>
    <w:rsid w:val="15051099"/>
    <w:rsid w:val="15104E43"/>
    <w:rsid w:val="151412DC"/>
    <w:rsid w:val="15233C15"/>
    <w:rsid w:val="15237771"/>
    <w:rsid w:val="153674A4"/>
    <w:rsid w:val="153C0833"/>
    <w:rsid w:val="153C0A74"/>
    <w:rsid w:val="15436065"/>
    <w:rsid w:val="15510782"/>
    <w:rsid w:val="155362A8"/>
    <w:rsid w:val="155913E5"/>
    <w:rsid w:val="155B515D"/>
    <w:rsid w:val="155C3BC4"/>
    <w:rsid w:val="156A1844"/>
    <w:rsid w:val="156E6E03"/>
    <w:rsid w:val="157B7392"/>
    <w:rsid w:val="157E7781"/>
    <w:rsid w:val="157F657B"/>
    <w:rsid w:val="1589240E"/>
    <w:rsid w:val="15910B7E"/>
    <w:rsid w:val="159468C1"/>
    <w:rsid w:val="1597009E"/>
    <w:rsid w:val="159D7523"/>
    <w:rsid w:val="15A268A8"/>
    <w:rsid w:val="15A9411A"/>
    <w:rsid w:val="15AA7E92"/>
    <w:rsid w:val="15B036FB"/>
    <w:rsid w:val="15B64A89"/>
    <w:rsid w:val="15B91E83"/>
    <w:rsid w:val="15BB5BFB"/>
    <w:rsid w:val="15C9656A"/>
    <w:rsid w:val="15CC5223"/>
    <w:rsid w:val="15D13671"/>
    <w:rsid w:val="15D45246"/>
    <w:rsid w:val="15D46CBD"/>
    <w:rsid w:val="15DD3DC4"/>
    <w:rsid w:val="15DE18EA"/>
    <w:rsid w:val="15DF5D8E"/>
    <w:rsid w:val="15E05154"/>
    <w:rsid w:val="15EA59B9"/>
    <w:rsid w:val="15F31839"/>
    <w:rsid w:val="15F548E5"/>
    <w:rsid w:val="15FC6940"/>
    <w:rsid w:val="16041350"/>
    <w:rsid w:val="160502CE"/>
    <w:rsid w:val="161120E9"/>
    <w:rsid w:val="16135A37"/>
    <w:rsid w:val="161C0D90"/>
    <w:rsid w:val="16213F5B"/>
    <w:rsid w:val="1629525B"/>
    <w:rsid w:val="162C1B39"/>
    <w:rsid w:val="162C3255"/>
    <w:rsid w:val="16465E0D"/>
    <w:rsid w:val="1647748F"/>
    <w:rsid w:val="164B3423"/>
    <w:rsid w:val="164B51D1"/>
    <w:rsid w:val="16506CFC"/>
    <w:rsid w:val="1651030E"/>
    <w:rsid w:val="165E5C32"/>
    <w:rsid w:val="165F2A2B"/>
    <w:rsid w:val="165F6ECF"/>
    <w:rsid w:val="16674B8C"/>
    <w:rsid w:val="166B13D0"/>
    <w:rsid w:val="166D15EC"/>
    <w:rsid w:val="16730284"/>
    <w:rsid w:val="169535A8"/>
    <w:rsid w:val="16994B63"/>
    <w:rsid w:val="169F551D"/>
    <w:rsid w:val="16AB3EC2"/>
    <w:rsid w:val="16B40FC8"/>
    <w:rsid w:val="16B5089D"/>
    <w:rsid w:val="16B54D41"/>
    <w:rsid w:val="16B80FB4"/>
    <w:rsid w:val="16CC55AB"/>
    <w:rsid w:val="16D50F3F"/>
    <w:rsid w:val="16D607F1"/>
    <w:rsid w:val="16DD16D4"/>
    <w:rsid w:val="16DE1BA1"/>
    <w:rsid w:val="16DE6045"/>
    <w:rsid w:val="16EB42BE"/>
    <w:rsid w:val="16FB5EE0"/>
    <w:rsid w:val="16FC64CC"/>
    <w:rsid w:val="16FE4FAC"/>
    <w:rsid w:val="170535D2"/>
    <w:rsid w:val="17141A67"/>
    <w:rsid w:val="17173305"/>
    <w:rsid w:val="1719707D"/>
    <w:rsid w:val="171C60F0"/>
    <w:rsid w:val="172B6DB1"/>
    <w:rsid w:val="17365E81"/>
    <w:rsid w:val="173E7FFA"/>
    <w:rsid w:val="17424126"/>
    <w:rsid w:val="174D6D27"/>
    <w:rsid w:val="175E0F34"/>
    <w:rsid w:val="17602EFE"/>
    <w:rsid w:val="176032C9"/>
    <w:rsid w:val="17620A24"/>
    <w:rsid w:val="17654071"/>
    <w:rsid w:val="177D673E"/>
    <w:rsid w:val="178105D0"/>
    <w:rsid w:val="17842D50"/>
    <w:rsid w:val="178766DD"/>
    <w:rsid w:val="178D5376"/>
    <w:rsid w:val="178F5592"/>
    <w:rsid w:val="179D7CAF"/>
    <w:rsid w:val="179E424B"/>
    <w:rsid w:val="17A032FB"/>
    <w:rsid w:val="17A34B99"/>
    <w:rsid w:val="17A56B63"/>
    <w:rsid w:val="17AA23CB"/>
    <w:rsid w:val="17AA5F28"/>
    <w:rsid w:val="17AD228B"/>
    <w:rsid w:val="17B1375A"/>
    <w:rsid w:val="17B22C3C"/>
    <w:rsid w:val="17B62F40"/>
    <w:rsid w:val="17BB0135"/>
    <w:rsid w:val="17BE7C25"/>
    <w:rsid w:val="17C72D70"/>
    <w:rsid w:val="17D17958"/>
    <w:rsid w:val="17D66D1D"/>
    <w:rsid w:val="17DA4231"/>
    <w:rsid w:val="17E92EF4"/>
    <w:rsid w:val="17EA27C8"/>
    <w:rsid w:val="17F453F5"/>
    <w:rsid w:val="17F65611"/>
    <w:rsid w:val="18003D99"/>
    <w:rsid w:val="1801216D"/>
    <w:rsid w:val="18046208"/>
    <w:rsid w:val="18147845"/>
    <w:rsid w:val="1816180F"/>
    <w:rsid w:val="181E561D"/>
    <w:rsid w:val="182A0E16"/>
    <w:rsid w:val="182F10F1"/>
    <w:rsid w:val="18451055"/>
    <w:rsid w:val="184A3267"/>
    <w:rsid w:val="18521AEB"/>
    <w:rsid w:val="18550589"/>
    <w:rsid w:val="187351CA"/>
    <w:rsid w:val="187F5606"/>
    <w:rsid w:val="188624F1"/>
    <w:rsid w:val="188E75F7"/>
    <w:rsid w:val="18932E60"/>
    <w:rsid w:val="189D0082"/>
    <w:rsid w:val="189E74FF"/>
    <w:rsid w:val="18A46C1D"/>
    <w:rsid w:val="18B2778A"/>
    <w:rsid w:val="18B828C6"/>
    <w:rsid w:val="18CD0120"/>
    <w:rsid w:val="18CF7E0C"/>
    <w:rsid w:val="18DA0A8E"/>
    <w:rsid w:val="18DC65B5"/>
    <w:rsid w:val="18E5190D"/>
    <w:rsid w:val="18EB4A4A"/>
    <w:rsid w:val="190855FC"/>
    <w:rsid w:val="190D7AB1"/>
    <w:rsid w:val="190F698A"/>
    <w:rsid w:val="19116FA1"/>
    <w:rsid w:val="19187C88"/>
    <w:rsid w:val="191D3A85"/>
    <w:rsid w:val="19267830"/>
    <w:rsid w:val="1934019F"/>
    <w:rsid w:val="19351A4B"/>
    <w:rsid w:val="193C4FA0"/>
    <w:rsid w:val="194D300E"/>
    <w:rsid w:val="194F322A"/>
    <w:rsid w:val="194F4FD8"/>
    <w:rsid w:val="19500407"/>
    <w:rsid w:val="195645B9"/>
    <w:rsid w:val="195E6FCA"/>
    <w:rsid w:val="196842EC"/>
    <w:rsid w:val="19743CA1"/>
    <w:rsid w:val="19756550"/>
    <w:rsid w:val="197E766C"/>
    <w:rsid w:val="19876D0F"/>
    <w:rsid w:val="198F1879"/>
    <w:rsid w:val="199926F8"/>
    <w:rsid w:val="19A03C40"/>
    <w:rsid w:val="19A448B4"/>
    <w:rsid w:val="19B47531"/>
    <w:rsid w:val="19B60BB4"/>
    <w:rsid w:val="19B65058"/>
    <w:rsid w:val="19B72B7E"/>
    <w:rsid w:val="19BB289A"/>
    <w:rsid w:val="19BD63E6"/>
    <w:rsid w:val="19CA1C19"/>
    <w:rsid w:val="19CF1C75"/>
    <w:rsid w:val="19D76D7C"/>
    <w:rsid w:val="19D86DEE"/>
    <w:rsid w:val="19E16B85"/>
    <w:rsid w:val="19F618F8"/>
    <w:rsid w:val="19FA6E77"/>
    <w:rsid w:val="1A043E3A"/>
    <w:rsid w:val="1A1104E0"/>
    <w:rsid w:val="1A1B55D0"/>
    <w:rsid w:val="1A1D3E90"/>
    <w:rsid w:val="1A273FCA"/>
    <w:rsid w:val="1A2E0758"/>
    <w:rsid w:val="1A362486"/>
    <w:rsid w:val="1A3A0E9F"/>
    <w:rsid w:val="1A3A17E5"/>
    <w:rsid w:val="1A3A7A37"/>
    <w:rsid w:val="1A472154"/>
    <w:rsid w:val="1A4772FE"/>
    <w:rsid w:val="1A4E5290"/>
    <w:rsid w:val="1A514D80"/>
    <w:rsid w:val="1A5339C4"/>
    <w:rsid w:val="1A604FC3"/>
    <w:rsid w:val="1A6670E8"/>
    <w:rsid w:val="1A713726"/>
    <w:rsid w:val="1A725422"/>
    <w:rsid w:val="1A8769F4"/>
    <w:rsid w:val="1A8A67FF"/>
    <w:rsid w:val="1A8C7B66"/>
    <w:rsid w:val="1A91517D"/>
    <w:rsid w:val="1A9228C1"/>
    <w:rsid w:val="1A9609E5"/>
    <w:rsid w:val="1A9F789A"/>
    <w:rsid w:val="1AA17AB6"/>
    <w:rsid w:val="1AA36883"/>
    <w:rsid w:val="1AA82AB2"/>
    <w:rsid w:val="1AAC1FB7"/>
    <w:rsid w:val="1AB377E9"/>
    <w:rsid w:val="1AB64BE3"/>
    <w:rsid w:val="1ABA2925"/>
    <w:rsid w:val="1AC25D24"/>
    <w:rsid w:val="1AC26F38"/>
    <w:rsid w:val="1ACC5FAF"/>
    <w:rsid w:val="1ADA1138"/>
    <w:rsid w:val="1AF5395E"/>
    <w:rsid w:val="1AF745BC"/>
    <w:rsid w:val="1AF75928"/>
    <w:rsid w:val="1AF916A0"/>
    <w:rsid w:val="1AFB5171"/>
    <w:rsid w:val="1AFC1190"/>
    <w:rsid w:val="1B020558"/>
    <w:rsid w:val="1B0E67CD"/>
    <w:rsid w:val="1B170957"/>
    <w:rsid w:val="1B177D78"/>
    <w:rsid w:val="1B2E0C1E"/>
    <w:rsid w:val="1B446693"/>
    <w:rsid w:val="1B5319EE"/>
    <w:rsid w:val="1B612DA1"/>
    <w:rsid w:val="1B636B19"/>
    <w:rsid w:val="1B742AD4"/>
    <w:rsid w:val="1B746F78"/>
    <w:rsid w:val="1B886580"/>
    <w:rsid w:val="1B8F3DB2"/>
    <w:rsid w:val="1B99520A"/>
    <w:rsid w:val="1BA3785E"/>
    <w:rsid w:val="1BA710FC"/>
    <w:rsid w:val="1BA9772A"/>
    <w:rsid w:val="1BAC6712"/>
    <w:rsid w:val="1BB2184F"/>
    <w:rsid w:val="1BB6506B"/>
    <w:rsid w:val="1BC25F36"/>
    <w:rsid w:val="1BC51582"/>
    <w:rsid w:val="1BC670A8"/>
    <w:rsid w:val="1BCC2910"/>
    <w:rsid w:val="1BD22A4D"/>
    <w:rsid w:val="1BD87507"/>
    <w:rsid w:val="1BDB33A0"/>
    <w:rsid w:val="1BDB37F6"/>
    <w:rsid w:val="1BDE43F2"/>
    <w:rsid w:val="1BDF39B5"/>
    <w:rsid w:val="1BE91714"/>
    <w:rsid w:val="1BEC4D61"/>
    <w:rsid w:val="1BED0AD9"/>
    <w:rsid w:val="1BF400B9"/>
    <w:rsid w:val="1BFC2ACA"/>
    <w:rsid w:val="1BFD6F6E"/>
    <w:rsid w:val="1C0260AF"/>
    <w:rsid w:val="1C033E58"/>
    <w:rsid w:val="1C1A1344"/>
    <w:rsid w:val="1C1E0C92"/>
    <w:rsid w:val="1C1E234D"/>
    <w:rsid w:val="1C204557"/>
    <w:rsid w:val="1C2C33AF"/>
    <w:rsid w:val="1C3109C5"/>
    <w:rsid w:val="1C316C17"/>
    <w:rsid w:val="1C370605"/>
    <w:rsid w:val="1C44694B"/>
    <w:rsid w:val="1C456BC7"/>
    <w:rsid w:val="1C4C1CA3"/>
    <w:rsid w:val="1C5446B4"/>
    <w:rsid w:val="1C550B58"/>
    <w:rsid w:val="1C5B1EE6"/>
    <w:rsid w:val="1C5E5533"/>
    <w:rsid w:val="1C746B04"/>
    <w:rsid w:val="1C7B4336"/>
    <w:rsid w:val="1C80194D"/>
    <w:rsid w:val="1C876837"/>
    <w:rsid w:val="1C887B35"/>
    <w:rsid w:val="1C895986"/>
    <w:rsid w:val="1C8A609D"/>
    <w:rsid w:val="1C8F5EC5"/>
    <w:rsid w:val="1C901B90"/>
    <w:rsid w:val="1C962F1E"/>
    <w:rsid w:val="1C9A0C60"/>
    <w:rsid w:val="1CB33AD0"/>
    <w:rsid w:val="1CBD4883"/>
    <w:rsid w:val="1CC436F9"/>
    <w:rsid w:val="1CC758FC"/>
    <w:rsid w:val="1CCE4466"/>
    <w:rsid w:val="1CD13A2C"/>
    <w:rsid w:val="1CD2422E"/>
    <w:rsid w:val="1CD37CCF"/>
    <w:rsid w:val="1CD777BF"/>
    <w:rsid w:val="1CDC23AA"/>
    <w:rsid w:val="1CEA414D"/>
    <w:rsid w:val="1CFC0FD3"/>
    <w:rsid w:val="1CFD4D4B"/>
    <w:rsid w:val="1D097B94"/>
    <w:rsid w:val="1D0E0D07"/>
    <w:rsid w:val="1D0E6F59"/>
    <w:rsid w:val="1D1327C1"/>
    <w:rsid w:val="1D152095"/>
    <w:rsid w:val="1D1D719C"/>
    <w:rsid w:val="1D2C3611"/>
    <w:rsid w:val="1D3A7205"/>
    <w:rsid w:val="1D455D7F"/>
    <w:rsid w:val="1D464944"/>
    <w:rsid w:val="1D4D0670"/>
    <w:rsid w:val="1D5202A2"/>
    <w:rsid w:val="1D5F5A06"/>
    <w:rsid w:val="1D64056B"/>
    <w:rsid w:val="1D666D95"/>
    <w:rsid w:val="1D74500E"/>
    <w:rsid w:val="1D774AFE"/>
    <w:rsid w:val="1D7F774F"/>
    <w:rsid w:val="1D8334A3"/>
    <w:rsid w:val="1D8611E5"/>
    <w:rsid w:val="1D882867"/>
    <w:rsid w:val="1D8F0099"/>
    <w:rsid w:val="1D951428"/>
    <w:rsid w:val="1D9C4564"/>
    <w:rsid w:val="1DA26E62"/>
    <w:rsid w:val="1DA80B96"/>
    <w:rsid w:val="1DBB0E8E"/>
    <w:rsid w:val="1DC11D64"/>
    <w:rsid w:val="1DCA10D2"/>
    <w:rsid w:val="1DCF0496"/>
    <w:rsid w:val="1DD106B2"/>
    <w:rsid w:val="1DD15E62"/>
    <w:rsid w:val="1DD40345"/>
    <w:rsid w:val="1DE20731"/>
    <w:rsid w:val="1DE71C83"/>
    <w:rsid w:val="1DF20628"/>
    <w:rsid w:val="1DF779ED"/>
    <w:rsid w:val="1E067C30"/>
    <w:rsid w:val="1E075E82"/>
    <w:rsid w:val="1E081BFA"/>
    <w:rsid w:val="1E0A7720"/>
    <w:rsid w:val="1E107C03"/>
    <w:rsid w:val="1E11610A"/>
    <w:rsid w:val="1E123BCF"/>
    <w:rsid w:val="1E1B7B7F"/>
    <w:rsid w:val="1E222CBC"/>
    <w:rsid w:val="1E234C86"/>
    <w:rsid w:val="1E2A7DC2"/>
    <w:rsid w:val="1E2C3B3A"/>
    <w:rsid w:val="1E2C7696"/>
    <w:rsid w:val="1E437295"/>
    <w:rsid w:val="1E5C1065"/>
    <w:rsid w:val="1E5C2385"/>
    <w:rsid w:val="1E682698"/>
    <w:rsid w:val="1E6848B0"/>
    <w:rsid w:val="1E774AF6"/>
    <w:rsid w:val="1E7C4968"/>
    <w:rsid w:val="1E85324A"/>
    <w:rsid w:val="1E8A0861"/>
    <w:rsid w:val="1E9528AA"/>
    <w:rsid w:val="1E9F255E"/>
    <w:rsid w:val="1E9F6E89"/>
    <w:rsid w:val="1EA00084"/>
    <w:rsid w:val="1EA638ED"/>
    <w:rsid w:val="1EAC4C7B"/>
    <w:rsid w:val="1EB31B66"/>
    <w:rsid w:val="1EB83620"/>
    <w:rsid w:val="1EB8717C"/>
    <w:rsid w:val="1EBB6C6C"/>
    <w:rsid w:val="1ECE074D"/>
    <w:rsid w:val="1EDE6278"/>
    <w:rsid w:val="1EE2069D"/>
    <w:rsid w:val="1EE95587"/>
    <w:rsid w:val="1EED151B"/>
    <w:rsid w:val="1EF108E0"/>
    <w:rsid w:val="1EF413FA"/>
    <w:rsid w:val="1EFA3C38"/>
    <w:rsid w:val="1EFB350D"/>
    <w:rsid w:val="1EFD7285"/>
    <w:rsid w:val="1F070103"/>
    <w:rsid w:val="1F1A518E"/>
    <w:rsid w:val="1F234F3D"/>
    <w:rsid w:val="1F2A3C90"/>
    <w:rsid w:val="1F32168E"/>
    <w:rsid w:val="1F3D2816"/>
    <w:rsid w:val="1F470500"/>
    <w:rsid w:val="1F480FA1"/>
    <w:rsid w:val="1F4E4B1B"/>
    <w:rsid w:val="1F5350F7"/>
    <w:rsid w:val="1F552C1D"/>
    <w:rsid w:val="1F5570C1"/>
    <w:rsid w:val="1F6115C2"/>
    <w:rsid w:val="1F6317DE"/>
    <w:rsid w:val="1F6379AB"/>
    <w:rsid w:val="1F666BD8"/>
    <w:rsid w:val="1F69491A"/>
    <w:rsid w:val="1F6B68E4"/>
    <w:rsid w:val="1F6C2A53"/>
    <w:rsid w:val="1F707A57"/>
    <w:rsid w:val="1F775289"/>
    <w:rsid w:val="1F784E52"/>
    <w:rsid w:val="1F792252"/>
    <w:rsid w:val="1F7F32C3"/>
    <w:rsid w:val="1F834D7E"/>
    <w:rsid w:val="1F8654CC"/>
    <w:rsid w:val="1F8F25D3"/>
    <w:rsid w:val="1F8F4381"/>
    <w:rsid w:val="1F90634B"/>
    <w:rsid w:val="1F923E71"/>
    <w:rsid w:val="1F9A2D26"/>
    <w:rsid w:val="1F9C084C"/>
    <w:rsid w:val="1FA4006E"/>
    <w:rsid w:val="1FB57B5F"/>
    <w:rsid w:val="1FB97650"/>
    <w:rsid w:val="1FBF453A"/>
    <w:rsid w:val="1FC41B50"/>
    <w:rsid w:val="1FC658C9"/>
    <w:rsid w:val="1FCC74B0"/>
    <w:rsid w:val="1FCF6E73"/>
    <w:rsid w:val="1FD61FB0"/>
    <w:rsid w:val="1FD9384E"/>
    <w:rsid w:val="1FDE77ED"/>
    <w:rsid w:val="1FE01B46"/>
    <w:rsid w:val="1FE30229"/>
    <w:rsid w:val="1FE521F3"/>
    <w:rsid w:val="1FE6423E"/>
    <w:rsid w:val="1FED10A7"/>
    <w:rsid w:val="1FF468DA"/>
    <w:rsid w:val="200603BB"/>
    <w:rsid w:val="20065D2D"/>
    <w:rsid w:val="20087C8F"/>
    <w:rsid w:val="200B777F"/>
    <w:rsid w:val="201113D9"/>
    <w:rsid w:val="20191E9C"/>
    <w:rsid w:val="201E3957"/>
    <w:rsid w:val="201E74B3"/>
    <w:rsid w:val="202D3B3A"/>
    <w:rsid w:val="20342E7B"/>
    <w:rsid w:val="2039253E"/>
    <w:rsid w:val="203B64EB"/>
    <w:rsid w:val="20407429"/>
    <w:rsid w:val="20427645"/>
    <w:rsid w:val="20484530"/>
    <w:rsid w:val="205B24B5"/>
    <w:rsid w:val="20643D76"/>
    <w:rsid w:val="206C2914"/>
    <w:rsid w:val="20755F4B"/>
    <w:rsid w:val="207B66B3"/>
    <w:rsid w:val="20802A21"/>
    <w:rsid w:val="20831A0C"/>
    <w:rsid w:val="208C08C0"/>
    <w:rsid w:val="209735D6"/>
    <w:rsid w:val="209D487B"/>
    <w:rsid w:val="209E05F3"/>
    <w:rsid w:val="20B3409F"/>
    <w:rsid w:val="20B41BC5"/>
    <w:rsid w:val="20CC6F0F"/>
    <w:rsid w:val="20D0132B"/>
    <w:rsid w:val="20D02EA3"/>
    <w:rsid w:val="20D3029D"/>
    <w:rsid w:val="20E57FD0"/>
    <w:rsid w:val="20EF2BFD"/>
    <w:rsid w:val="20F05E8F"/>
    <w:rsid w:val="20F50D1C"/>
    <w:rsid w:val="210448FA"/>
    <w:rsid w:val="21093B95"/>
    <w:rsid w:val="210C1A01"/>
    <w:rsid w:val="21192F49"/>
    <w:rsid w:val="212F1996"/>
    <w:rsid w:val="21380A48"/>
    <w:rsid w:val="213A031C"/>
    <w:rsid w:val="21611D4D"/>
    <w:rsid w:val="21621621"/>
    <w:rsid w:val="21645399"/>
    <w:rsid w:val="216655B5"/>
    <w:rsid w:val="216929AF"/>
    <w:rsid w:val="2173382E"/>
    <w:rsid w:val="21763EF6"/>
    <w:rsid w:val="217F6677"/>
    <w:rsid w:val="218B0B78"/>
    <w:rsid w:val="218C669E"/>
    <w:rsid w:val="219E6AFD"/>
    <w:rsid w:val="21B07443"/>
    <w:rsid w:val="21B7196D"/>
    <w:rsid w:val="21BC69F9"/>
    <w:rsid w:val="21BE6182"/>
    <w:rsid w:val="21BF1639"/>
    <w:rsid w:val="21C10A3D"/>
    <w:rsid w:val="21C67E02"/>
    <w:rsid w:val="21CB1179"/>
    <w:rsid w:val="21D20555"/>
    <w:rsid w:val="21E14C3C"/>
    <w:rsid w:val="21E64000"/>
    <w:rsid w:val="21EB6BAE"/>
    <w:rsid w:val="21EC0456"/>
    <w:rsid w:val="21F169D8"/>
    <w:rsid w:val="21F16BDB"/>
    <w:rsid w:val="21F229A5"/>
    <w:rsid w:val="2215571C"/>
    <w:rsid w:val="221B1D44"/>
    <w:rsid w:val="221C2118"/>
    <w:rsid w:val="22237002"/>
    <w:rsid w:val="22325497"/>
    <w:rsid w:val="223A1DAA"/>
    <w:rsid w:val="22420878"/>
    <w:rsid w:val="22462793"/>
    <w:rsid w:val="22475CFB"/>
    <w:rsid w:val="224A172C"/>
    <w:rsid w:val="22521696"/>
    <w:rsid w:val="22562288"/>
    <w:rsid w:val="22625D7D"/>
    <w:rsid w:val="226338A3"/>
    <w:rsid w:val="226C6BFB"/>
    <w:rsid w:val="22753DAC"/>
    <w:rsid w:val="227C6712"/>
    <w:rsid w:val="22813D29"/>
    <w:rsid w:val="22821F7B"/>
    <w:rsid w:val="228366B3"/>
    <w:rsid w:val="22877591"/>
    <w:rsid w:val="228F4698"/>
    <w:rsid w:val="228F6446"/>
    <w:rsid w:val="22925F36"/>
    <w:rsid w:val="229323DA"/>
    <w:rsid w:val="22993768"/>
    <w:rsid w:val="229E0D7F"/>
    <w:rsid w:val="22A7378F"/>
    <w:rsid w:val="22A939AB"/>
    <w:rsid w:val="22AC04B1"/>
    <w:rsid w:val="22AE0FC2"/>
    <w:rsid w:val="22AF4D3A"/>
    <w:rsid w:val="22B12860"/>
    <w:rsid w:val="22B42881"/>
    <w:rsid w:val="22C5630B"/>
    <w:rsid w:val="22C81A61"/>
    <w:rsid w:val="22CA56D0"/>
    <w:rsid w:val="22CD0827"/>
    <w:rsid w:val="22D64075"/>
    <w:rsid w:val="22D91657"/>
    <w:rsid w:val="22D95913"/>
    <w:rsid w:val="22DB168B"/>
    <w:rsid w:val="22EB3FC4"/>
    <w:rsid w:val="22F34C27"/>
    <w:rsid w:val="22FB1D2D"/>
    <w:rsid w:val="22FF7A6F"/>
    <w:rsid w:val="230E380E"/>
    <w:rsid w:val="2310441E"/>
    <w:rsid w:val="231177A3"/>
    <w:rsid w:val="23176C2E"/>
    <w:rsid w:val="231F5A1C"/>
    <w:rsid w:val="232079E6"/>
    <w:rsid w:val="23250B58"/>
    <w:rsid w:val="23263612"/>
    <w:rsid w:val="232B1946"/>
    <w:rsid w:val="233D5EA2"/>
    <w:rsid w:val="233F60BE"/>
    <w:rsid w:val="23476D20"/>
    <w:rsid w:val="23497659"/>
    <w:rsid w:val="23571659"/>
    <w:rsid w:val="235A6A54"/>
    <w:rsid w:val="235E364C"/>
    <w:rsid w:val="23607A9B"/>
    <w:rsid w:val="23625E4C"/>
    <w:rsid w:val="23645B24"/>
    <w:rsid w:val="237A70F6"/>
    <w:rsid w:val="23863CED"/>
    <w:rsid w:val="238D507B"/>
    <w:rsid w:val="238F5AD1"/>
    <w:rsid w:val="239006C7"/>
    <w:rsid w:val="23931F66"/>
    <w:rsid w:val="2393640A"/>
    <w:rsid w:val="23963804"/>
    <w:rsid w:val="239857CE"/>
    <w:rsid w:val="239A32F4"/>
    <w:rsid w:val="239B0E1A"/>
    <w:rsid w:val="23A10B26"/>
    <w:rsid w:val="23A128D5"/>
    <w:rsid w:val="23A503FA"/>
    <w:rsid w:val="23AD14E3"/>
    <w:rsid w:val="23B4085A"/>
    <w:rsid w:val="23C16AD3"/>
    <w:rsid w:val="23C22C98"/>
    <w:rsid w:val="23C6058D"/>
    <w:rsid w:val="23C6233B"/>
    <w:rsid w:val="23CA5246"/>
    <w:rsid w:val="23CE7442"/>
    <w:rsid w:val="23D749CD"/>
    <w:rsid w:val="23DA6AE5"/>
    <w:rsid w:val="23DC3768"/>
    <w:rsid w:val="23DF33FD"/>
    <w:rsid w:val="23EA427B"/>
    <w:rsid w:val="23F21382"/>
    <w:rsid w:val="23F23130"/>
    <w:rsid w:val="23F36750"/>
    <w:rsid w:val="23FA0237"/>
    <w:rsid w:val="23FB7AB3"/>
    <w:rsid w:val="23FF13A9"/>
    <w:rsid w:val="24004C1D"/>
    <w:rsid w:val="240F5A90"/>
    <w:rsid w:val="241237D2"/>
    <w:rsid w:val="2413090B"/>
    <w:rsid w:val="241A61E3"/>
    <w:rsid w:val="241B435F"/>
    <w:rsid w:val="241F37F9"/>
    <w:rsid w:val="2422439F"/>
    <w:rsid w:val="24322E19"/>
    <w:rsid w:val="243C43AB"/>
    <w:rsid w:val="2443398C"/>
    <w:rsid w:val="244514B2"/>
    <w:rsid w:val="2446522A"/>
    <w:rsid w:val="244D65B8"/>
    <w:rsid w:val="24523BCF"/>
    <w:rsid w:val="24596D0B"/>
    <w:rsid w:val="245E2574"/>
    <w:rsid w:val="246062EC"/>
    <w:rsid w:val="2463402E"/>
    <w:rsid w:val="24653902"/>
    <w:rsid w:val="24661428"/>
    <w:rsid w:val="2478512B"/>
    <w:rsid w:val="24785A5A"/>
    <w:rsid w:val="247973AD"/>
    <w:rsid w:val="248E31CC"/>
    <w:rsid w:val="249B37C8"/>
    <w:rsid w:val="24A02B8C"/>
    <w:rsid w:val="24A0493A"/>
    <w:rsid w:val="24A21970"/>
    <w:rsid w:val="24A3442A"/>
    <w:rsid w:val="24A361D8"/>
    <w:rsid w:val="24AD7057"/>
    <w:rsid w:val="24B46637"/>
    <w:rsid w:val="24D2657B"/>
    <w:rsid w:val="24D82326"/>
    <w:rsid w:val="24DE5462"/>
    <w:rsid w:val="24E707BB"/>
    <w:rsid w:val="24EA2059"/>
    <w:rsid w:val="24ED56A6"/>
    <w:rsid w:val="24F15196"/>
    <w:rsid w:val="24F37160"/>
    <w:rsid w:val="24F9229C"/>
    <w:rsid w:val="24FA112D"/>
    <w:rsid w:val="2512391E"/>
    <w:rsid w:val="251660E6"/>
    <w:rsid w:val="25186BC6"/>
    <w:rsid w:val="25284930"/>
    <w:rsid w:val="252B4B4C"/>
    <w:rsid w:val="252C71BA"/>
    <w:rsid w:val="252F3F10"/>
    <w:rsid w:val="2533755C"/>
    <w:rsid w:val="25396B3D"/>
    <w:rsid w:val="25401C79"/>
    <w:rsid w:val="254117A8"/>
    <w:rsid w:val="25453733"/>
    <w:rsid w:val="25535E50"/>
    <w:rsid w:val="255B2F57"/>
    <w:rsid w:val="25627E42"/>
    <w:rsid w:val="2564139D"/>
    <w:rsid w:val="25754019"/>
    <w:rsid w:val="25757B75"/>
    <w:rsid w:val="25826736"/>
    <w:rsid w:val="25893620"/>
    <w:rsid w:val="25963E1B"/>
    <w:rsid w:val="25981AB5"/>
    <w:rsid w:val="25A47446"/>
    <w:rsid w:val="25A641D2"/>
    <w:rsid w:val="25AC462B"/>
    <w:rsid w:val="25AE3087"/>
    <w:rsid w:val="25BA7C7E"/>
    <w:rsid w:val="25C36217"/>
    <w:rsid w:val="25CD79B1"/>
    <w:rsid w:val="25DF76E4"/>
    <w:rsid w:val="25EB6089"/>
    <w:rsid w:val="25F5515A"/>
    <w:rsid w:val="25FC7E3F"/>
    <w:rsid w:val="260333D3"/>
    <w:rsid w:val="260B7EFE"/>
    <w:rsid w:val="260E1D77"/>
    <w:rsid w:val="260E2C1D"/>
    <w:rsid w:val="26127ABA"/>
    <w:rsid w:val="261A4617"/>
    <w:rsid w:val="261E2712"/>
    <w:rsid w:val="2620319C"/>
    <w:rsid w:val="262719A0"/>
    <w:rsid w:val="2628108B"/>
    <w:rsid w:val="263712CE"/>
    <w:rsid w:val="2637307C"/>
    <w:rsid w:val="263B7010"/>
    <w:rsid w:val="2641214D"/>
    <w:rsid w:val="26555BF8"/>
    <w:rsid w:val="26600AD4"/>
    <w:rsid w:val="266320C3"/>
    <w:rsid w:val="26681488"/>
    <w:rsid w:val="266A3452"/>
    <w:rsid w:val="26720558"/>
    <w:rsid w:val="267D6557"/>
    <w:rsid w:val="267E00A6"/>
    <w:rsid w:val="2681079B"/>
    <w:rsid w:val="26867B60"/>
    <w:rsid w:val="268B18B9"/>
    <w:rsid w:val="2691659C"/>
    <w:rsid w:val="269A360B"/>
    <w:rsid w:val="26B50445"/>
    <w:rsid w:val="26B75F6B"/>
    <w:rsid w:val="26B77320"/>
    <w:rsid w:val="26B86955"/>
    <w:rsid w:val="26CD39E1"/>
    <w:rsid w:val="26F947D6"/>
    <w:rsid w:val="26F96584"/>
    <w:rsid w:val="26FC7E22"/>
    <w:rsid w:val="26FE003E"/>
    <w:rsid w:val="27082C6B"/>
    <w:rsid w:val="27092780"/>
    <w:rsid w:val="270F7B55"/>
    <w:rsid w:val="271127A4"/>
    <w:rsid w:val="27117D71"/>
    <w:rsid w:val="271B299E"/>
    <w:rsid w:val="271E423C"/>
    <w:rsid w:val="272572B8"/>
    <w:rsid w:val="27265B39"/>
    <w:rsid w:val="27295350"/>
    <w:rsid w:val="272C0707"/>
    <w:rsid w:val="27395666"/>
    <w:rsid w:val="273A72C8"/>
    <w:rsid w:val="273B34AE"/>
    <w:rsid w:val="273F083F"/>
    <w:rsid w:val="27400656"/>
    <w:rsid w:val="274C0DA9"/>
    <w:rsid w:val="274F43F6"/>
    <w:rsid w:val="27583F63"/>
    <w:rsid w:val="2763570F"/>
    <w:rsid w:val="276B56D3"/>
    <w:rsid w:val="277206FD"/>
    <w:rsid w:val="27736336"/>
    <w:rsid w:val="27743E5C"/>
    <w:rsid w:val="277D71B5"/>
    <w:rsid w:val="278914ED"/>
    <w:rsid w:val="278A18D2"/>
    <w:rsid w:val="278C1E12"/>
    <w:rsid w:val="278F0C96"/>
    <w:rsid w:val="27934C2A"/>
    <w:rsid w:val="27960276"/>
    <w:rsid w:val="279A4805"/>
    <w:rsid w:val="27A44741"/>
    <w:rsid w:val="27A74232"/>
    <w:rsid w:val="27A75FE0"/>
    <w:rsid w:val="27AB3D22"/>
    <w:rsid w:val="27B32BD6"/>
    <w:rsid w:val="27C22E19"/>
    <w:rsid w:val="27C6290A"/>
    <w:rsid w:val="27CA6442"/>
    <w:rsid w:val="27CE17BE"/>
    <w:rsid w:val="27D668CF"/>
    <w:rsid w:val="27DF333E"/>
    <w:rsid w:val="27EA3965"/>
    <w:rsid w:val="27EF6F5A"/>
    <w:rsid w:val="27F83BAB"/>
    <w:rsid w:val="28017DE6"/>
    <w:rsid w:val="28081174"/>
    <w:rsid w:val="28096C9A"/>
    <w:rsid w:val="281318C7"/>
    <w:rsid w:val="281C0984"/>
    <w:rsid w:val="28246CCB"/>
    <w:rsid w:val="282633A8"/>
    <w:rsid w:val="282835C4"/>
    <w:rsid w:val="282C4737"/>
    <w:rsid w:val="282E6701"/>
    <w:rsid w:val="28386212"/>
    <w:rsid w:val="283F446A"/>
    <w:rsid w:val="28481571"/>
    <w:rsid w:val="285542D6"/>
    <w:rsid w:val="285A74F6"/>
    <w:rsid w:val="285F5800"/>
    <w:rsid w:val="285F68BA"/>
    <w:rsid w:val="2873168C"/>
    <w:rsid w:val="288051AE"/>
    <w:rsid w:val="28844573"/>
    <w:rsid w:val="288F53F1"/>
    <w:rsid w:val="28A44A91"/>
    <w:rsid w:val="28A8200F"/>
    <w:rsid w:val="28B60BD0"/>
    <w:rsid w:val="28B704A4"/>
    <w:rsid w:val="28C055AB"/>
    <w:rsid w:val="28C36E49"/>
    <w:rsid w:val="28C66939"/>
    <w:rsid w:val="28E00995"/>
    <w:rsid w:val="28EB63A0"/>
    <w:rsid w:val="28F9286B"/>
    <w:rsid w:val="29015BC3"/>
    <w:rsid w:val="291F68D9"/>
    <w:rsid w:val="29257B04"/>
    <w:rsid w:val="293B2E83"/>
    <w:rsid w:val="2940049A"/>
    <w:rsid w:val="294855A0"/>
    <w:rsid w:val="29565F0F"/>
    <w:rsid w:val="295E4DC4"/>
    <w:rsid w:val="29614561"/>
    <w:rsid w:val="296248B4"/>
    <w:rsid w:val="29626662"/>
    <w:rsid w:val="29634188"/>
    <w:rsid w:val="29673C78"/>
    <w:rsid w:val="296D5007"/>
    <w:rsid w:val="296E3259"/>
    <w:rsid w:val="2987256D"/>
    <w:rsid w:val="298A3E0B"/>
    <w:rsid w:val="29910CF5"/>
    <w:rsid w:val="29916F47"/>
    <w:rsid w:val="29A22F02"/>
    <w:rsid w:val="29A46C7B"/>
    <w:rsid w:val="29AA0009"/>
    <w:rsid w:val="29AC4851"/>
    <w:rsid w:val="29AC6A9F"/>
    <w:rsid w:val="29AF73CD"/>
    <w:rsid w:val="29B0281D"/>
    <w:rsid w:val="29B33362"/>
    <w:rsid w:val="29B449E4"/>
    <w:rsid w:val="29BB2216"/>
    <w:rsid w:val="29C81243"/>
    <w:rsid w:val="29D83866"/>
    <w:rsid w:val="29DC6CCA"/>
    <w:rsid w:val="29DD3EA8"/>
    <w:rsid w:val="29E7300B"/>
    <w:rsid w:val="29E76B67"/>
    <w:rsid w:val="29EC0622"/>
    <w:rsid w:val="29F319B0"/>
    <w:rsid w:val="29F86FC6"/>
    <w:rsid w:val="29FD4B8D"/>
    <w:rsid w:val="2A0140CD"/>
    <w:rsid w:val="2A025DDB"/>
    <w:rsid w:val="2A067AFB"/>
    <w:rsid w:val="2A070FB7"/>
    <w:rsid w:val="2A0C2A72"/>
    <w:rsid w:val="2A0D0CC4"/>
    <w:rsid w:val="2A0E44DE"/>
    <w:rsid w:val="2A0F64B7"/>
    <w:rsid w:val="2A111E36"/>
    <w:rsid w:val="2A151EED"/>
    <w:rsid w:val="2A1536D4"/>
    <w:rsid w:val="2A16459C"/>
    <w:rsid w:val="2A187669"/>
    <w:rsid w:val="2A306760"/>
    <w:rsid w:val="2A331DAD"/>
    <w:rsid w:val="2A3D1CDF"/>
    <w:rsid w:val="2A4468E8"/>
    <w:rsid w:val="2A574BB1"/>
    <w:rsid w:val="2A5A37DD"/>
    <w:rsid w:val="2A5F7045"/>
    <w:rsid w:val="2A73767B"/>
    <w:rsid w:val="2A7C3754"/>
    <w:rsid w:val="2A7D74CC"/>
    <w:rsid w:val="2A816FBC"/>
    <w:rsid w:val="2A8425BC"/>
    <w:rsid w:val="2A8C4388"/>
    <w:rsid w:val="2A950CB9"/>
    <w:rsid w:val="2A9C5BA4"/>
    <w:rsid w:val="2AA0599F"/>
    <w:rsid w:val="2AB033FD"/>
    <w:rsid w:val="2AB72C15"/>
    <w:rsid w:val="2AB949A8"/>
    <w:rsid w:val="2ABC1DA2"/>
    <w:rsid w:val="2AC561EF"/>
    <w:rsid w:val="2ACB7241"/>
    <w:rsid w:val="2ACE1AD5"/>
    <w:rsid w:val="2AD0584D"/>
    <w:rsid w:val="2AD36C9B"/>
    <w:rsid w:val="2AD96DF8"/>
    <w:rsid w:val="2ADE440E"/>
    <w:rsid w:val="2AE0023B"/>
    <w:rsid w:val="2AE15CAC"/>
    <w:rsid w:val="2AE41254"/>
    <w:rsid w:val="2AE412F9"/>
    <w:rsid w:val="2AE82B97"/>
    <w:rsid w:val="2AFA0B1C"/>
    <w:rsid w:val="2B0D6AA1"/>
    <w:rsid w:val="2B116592"/>
    <w:rsid w:val="2B146082"/>
    <w:rsid w:val="2B154E6D"/>
    <w:rsid w:val="2B1B2F6C"/>
    <w:rsid w:val="2B1E2A5D"/>
    <w:rsid w:val="2B2D7144"/>
    <w:rsid w:val="2B3202B6"/>
    <w:rsid w:val="2B487ADA"/>
    <w:rsid w:val="2B4A3852"/>
    <w:rsid w:val="2B4F70BA"/>
    <w:rsid w:val="2B5948DE"/>
    <w:rsid w:val="2B621401"/>
    <w:rsid w:val="2B632B65"/>
    <w:rsid w:val="2B667F60"/>
    <w:rsid w:val="2B830B12"/>
    <w:rsid w:val="2B8A6344"/>
    <w:rsid w:val="2B8B76FF"/>
    <w:rsid w:val="2B8E7BE2"/>
    <w:rsid w:val="2B911481"/>
    <w:rsid w:val="2BA17DF7"/>
    <w:rsid w:val="2BA524BA"/>
    <w:rsid w:val="2BA74800"/>
    <w:rsid w:val="2BA967CA"/>
    <w:rsid w:val="2BBB2606"/>
    <w:rsid w:val="2BBB4E11"/>
    <w:rsid w:val="2BC5737C"/>
    <w:rsid w:val="2BCA04EF"/>
    <w:rsid w:val="2BDB6BA0"/>
    <w:rsid w:val="2BDE5D97"/>
    <w:rsid w:val="2BDF043E"/>
    <w:rsid w:val="2BE47891"/>
    <w:rsid w:val="2BF51A0F"/>
    <w:rsid w:val="2BF57C61"/>
    <w:rsid w:val="2BF81500"/>
    <w:rsid w:val="2C080B79"/>
    <w:rsid w:val="2C0F32A8"/>
    <w:rsid w:val="2C1125C1"/>
    <w:rsid w:val="2C3453AF"/>
    <w:rsid w:val="2C357514"/>
    <w:rsid w:val="2C363DD6"/>
    <w:rsid w:val="2C37617E"/>
    <w:rsid w:val="2C3F2C8B"/>
    <w:rsid w:val="2C430050"/>
    <w:rsid w:val="2C471F68"/>
    <w:rsid w:val="2C4D184B"/>
    <w:rsid w:val="2C4E2ECE"/>
    <w:rsid w:val="2C4F1652"/>
    <w:rsid w:val="2C5A7AC4"/>
    <w:rsid w:val="2C5B55EB"/>
    <w:rsid w:val="2C646B95"/>
    <w:rsid w:val="2C74487D"/>
    <w:rsid w:val="2C7F6DBF"/>
    <w:rsid w:val="2CA451E4"/>
    <w:rsid w:val="2CAB6572"/>
    <w:rsid w:val="2CAD4098"/>
    <w:rsid w:val="2CB35427"/>
    <w:rsid w:val="2CB945F5"/>
    <w:rsid w:val="2CBF201D"/>
    <w:rsid w:val="2CC413E2"/>
    <w:rsid w:val="2CC619FE"/>
    <w:rsid w:val="2CCB6C14"/>
    <w:rsid w:val="2CCF04B2"/>
    <w:rsid w:val="2CDD4252"/>
    <w:rsid w:val="2CF03F85"/>
    <w:rsid w:val="2CF27CFD"/>
    <w:rsid w:val="2CF63C91"/>
    <w:rsid w:val="2CFC5020"/>
    <w:rsid w:val="2CFE66A2"/>
    <w:rsid w:val="2D005BE1"/>
    <w:rsid w:val="2D085772"/>
    <w:rsid w:val="2D0A692F"/>
    <w:rsid w:val="2D157E8F"/>
    <w:rsid w:val="2D1759B5"/>
    <w:rsid w:val="2D1C3E6C"/>
    <w:rsid w:val="2D214A86"/>
    <w:rsid w:val="2D236108"/>
    <w:rsid w:val="2D256324"/>
    <w:rsid w:val="2D263E4A"/>
    <w:rsid w:val="2D265EC5"/>
    <w:rsid w:val="2D2A56E9"/>
    <w:rsid w:val="2D314CC9"/>
    <w:rsid w:val="2D3227EF"/>
    <w:rsid w:val="2D340315"/>
    <w:rsid w:val="2D3B78F6"/>
    <w:rsid w:val="2D481AA9"/>
    <w:rsid w:val="2D497D90"/>
    <w:rsid w:val="2D4A5D8B"/>
    <w:rsid w:val="2D4C1B03"/>
    <w:rsid w:val="2D4C1EE7"/>
    <w:rsid w:val="2D517119"/>
    <w:rsid w:val="2D545660"/>
    <w:rsid w:val="2D595FCE"/>
    <w:rsid w:val="2D5B1D46"/>
    <w:rsid w:val="2D5C161A"/>
    <w:rsid w:val="2D5C405E"/>
    <w:rsid w:val="2D5D301C"/>
    <w:rsid w:val="2D6869D3"/>
    <w:rsid w:val="2D6F57F1"/>
    <w:rsid w:val="2D7746A6"/>
    <w:rsid w:val="2D7C1CBC"/>
    <w:rsid w:val="2D8B5A9B"/>
    <w:rsid w:val="2DAD1E76"/>
    <w:rsid w:val="2DB63420"/>
    <w:rsid w:val="2DBB27E5"/>
    <w:rsid w:val="2DBC4548"/>
    <w:rsid w:val="2DC25921"/>
    <w:rsid w:val="2DC518B5"/>
    <w:rsid w:val="2DCC67A0"/>
    <w:rsid w:val="2DCE15AF"/>
    <w:rsid w:val="2DD37B2E"/>
    <w:rsid w:val="2DE57862"/>
    <w:rsid w:val="2DEA131C"/>
    <w:rsid w:val="2DF2421D"/>
    <w:rsid w:val="2DF47AA5"/>
    <w:rsid w:val="2DF56170"/>
    <w:rsid w:val="2DFC2F3E"/>
    <w:rsid w:val="2DFF5BF4"/>
    <w:rsid w:val="2E00469C"/>
    <w:rsid w:val="2E0979F4"/>
    <w:rsid w:val="2E0F2B31"/>
    <w:rsid w:val="2E13617D"/>
    <w:rsid w:val="2E141EF5"/>
    <w:rsid w:val="2E150147"/>
    <w:rsid w:val="2E176E8B"/>
    <w:rsid w:val="2E187C37"/>
    <w:rsid w:val="2E1D349F"/>
    <w:rsid w:val="2E232138"/>
    <w:rsid w:val="2E26728F"/>
    <w:rsid w:val="2E2946D2"/>
    <w:rsid w:val="2E2C074B"/>
    <w:rsid w:val="2E2D313D"/>
    <w:rsid w:val="2E3035F9"/>
    <w:rsid w:val="2E312239"/>
    <w:rsid w:val="2E374561"/>
    <w:rsid w:val="2E385BE3"/>
    <w:rsid w:val="2E3D31FA"/>
    <w:rsid w:val="2E3F6F72"/>
    <w:rsid w:val="2E440E3D"/>
    <w:rsid w:val="2E47465A"/>
    <w:rsid w:val="2E497DF1"/>
    <w:rsid w:val="2E4C78E1"/>
    <w:rsid w:val="2E5549E7"/>
    <w:rsid w:val="2E5C3FC8"/>
    <w:rsid w:val="2E67471B"/>
    <w:rsid w:val="2E690493"/>
    <w:rsid w:val="2E6A7D67"/>
    <w:rsid w:val="2E865566"/>
    <w:rsid w:val="2E8B099B"/>
    <w:rsid w:val="2E900048"/>
    <w:rsid w:val="2E932E76"/>
    <w:rsid w:val="2E996F2D"/>
    <w:rsid w:val="2EA15E7F"/>
    <w:rsid w:val="2EA43279"/>
    <w:rsid w:val="2EA74B17"/>
    <w:rsid w:val="2EA96AE1"/>
    <w:rsid w:val="2EAC2A14"/>
    <w:rsid w:val="2EB060C2"/>
    <w:rsid w:val="2EB20AE4"/>
    <w:rsid w:val="2EB63EAF"/>
    <w:rsid w:val="2EBD433B"/>
    <w:rsid w:val="2EC4391B"/>
    <w:rsid w:val="2EC92AAF"/>
    <w:rsid w:val="2ED2428A"/>
    <w:rsid w:val="2EF22236"/>
    <w:rsid w:val="2EF42085"/>
    <w:rsid w:val="2EF835C5"/>
    <w:rsid w:val="2EF95138"/>
    <w:rsid w:val="2EF97A69"/>
    <w:rsid w:val="2EFC41A3"/>
    <w:rsid w:val="2F012479"/>
    <w:rsid w:val="2F1523C9"/>
    <w:rsid w:val="2F177EEF"/>
    <w:rsid w:val="2F223BD8"/>
    <w:rsid w:val="2F264BD5"/>
    <w:rsid w:val="2F266384"/>
    <w:rsid w:val="2F297E39"/>
    <w:rsid w:val="2F2C6E07"/>
    <w:rsid w:val="2F364819"/>
    <w:rsid w:val="2F3C5BA7"/>
    <w:rsid w:val="2F4B1946"/>
    <w:rsid w:val="2F4D1B62"/>
    <w:rsid w:val="2F546A4D"/>
    <w:rsid w:val="2F5527C5"/>
    <w:rsid w:val="2F5C7A16"/>
    <w:rsid w:val="2F5C7FF7"/>
    <w:rsid w:val="2F61560E"/>
    <w:rsid w:val="2F656EAC"/>
    <w:rsid w:val="2F6615E8"/>
    <w:rsid w:val="2F6824F8"/>
    <w:rsid w:val="2F6A6270"/>
    <w:rsid w:val="2F757C4D"/>
    <w:rsid w:val="2F7B28F9"/>
    <w:rsid w:val="2F7E3ACA"/>
    <w:rsid w:val="2F8337D6"/>
    <w:rsid w:val="2F8A6464"/>
    <w:rsid w:val="2F972DDE"/>
    <w:rsid w:val="2F990904"/>
    <w:rsid w:val="2FA06136"/>
    <w:rsid w:val="2FA97CF8"/>
    <w:rsid w:val="2FAD43AF"/>
    <w:rsid w:val="2FAD73BA"/>
    <w:rsid w:val="2FB252F7"/>
    <w:rsid w:val="2FCC6F2B"/>
    <w:rsid w:val="2FCF07C9"/>
    <w:rsid w:val="2FD04090"/>
    <w:rsid w:val="2FD162F0"/>
    <w:rsid w:val="2FD22068"/>
    <w:rsid w:val="2FD45DE0"/>
    <w:rsid w:val="2FDB53C0"/>
    <w:rsid w:val="2FEA5603"/>
    <w:rsid w:val="2FEF1F17"/>
    <w:rsid w:val="2FF05DC4"/>
    <w:rsid w:val="2FF10740"/>
    <w:rsid w:val="2FFD03C2"/>
    <w:rsid w:val="30060EE5"/>
    <w:rsid w:val="300872A7"/>
    <w:rsid w:val="300A6857"/>
    <w:rsid w:val="30161F54"/>
    <w:rsid w:val="30180C08"/>
    <w:rsid w:val="301B756B"/>
    <w:rsid w:val="301D1535"/>
    <w:rsid w:val="30202DD3"/>
    <w:rsid w:val="30234671"/>
    <w:rsid w:val="302503E9"/>
    <w:rsid w:val="302C58C6"/>
    <w:rsid w:val="303C307F"/>
    <w:rsid w:val="303C3A3A"/>
    <w:rsid w:val="303F76FD"/>
    <w:rsid w:val="30470360"/>
    <w:rsid w:val="3052501E"/>
    <w:rsid w:val="30565A79"/>
    <w:rsid w:val="305F1B4D"/>
    <w:rsid w:val="30601421"/>
    <w:rsid w:val="30605945"/>
    <w:rsid w:val="30631342"/>
    <w:rsid w:val="30670A02"/>
    <w:rsid w:val="307355F9"/>
    <w:rsid w:val="307A6987"/>
    <w:rsid w:val="307B44AD"/>
    <w:rsid w:val="307E43A2"/>
    <w:rsid w:val="3088798B"/>
    <w:rsid w:val="308B2942"/>
    <w:rsid w:val="30980BBB"/>
    <w:rsid w:val="30A46A6C"/>
    <w:rsid w:val="30AA08EF"/>
    <w:rsid w:val="30B5176D"/>
    <w:rsid w:val="30B67293"/>
    <w:rsid w:val="30BE33DD"/>
    <w:rsid w:val="30BF439A"/>
    <w:rsid w:val="30C25A2F"/>
    <w:rsid w:val="30CF42AC"/>
    <w:rsid w:val="30CF4362"/>
    <w:rsid w:val="30D43636"/>
    <w:rsid w:val="30D76F16"/>
    <w:rsid w:val="30D81900"/>
    <w:rsid w:val="30DF2C8E"/>
    <w:rsid w:val="30E81B43"/>
    <w:rsid w:val="30EA0F6A"/>
    <w:rsid w:val="30F77FD8"/>
    <w:rsid w:val="31186D98"/>
    <w:rsid w:val="312132A7"/>
    <w:rsid w:val="312208EA"/>
    <w:rsid w:val="312406A1"/>
    <w:rsid w:val="31244B45"/>
    <w:rsid w:val="31280191"/>
    <w:rsid w:val="312D39F9"/>
    <w:rsid w:val="312D57A8"/>
    <w:rsid w:val="31322DBE"/>
    <w:rsid w:val="313703D4"/>
    <w:rsid w:val="313905F0"/>
    <w:rsid w:val="31475925"/>
    <w:rsid w:val="314D7BF8"/>
    <w:rsid w:val="314F3970"/>
    <w:rsid w:val="315E1E05"/>
    <w:rsid w:val="316C155F"/>
    <w:rsid w:val="316C76F8"/>
    <w:rsid w:val="31741628"/>
    <w:rsid w:val="31B060AE"/>
    <w:rsid w:val="31BC4D7D"/>
    <w:rsid w:val="31BD62B0"/>
    <w:rsid w:val="31C02F48"/>
    <w:rsid w:val="31C83722"/>
    <w:rsid w:val="31CC4A92"/>
    <w:rsid w:val="31D309B4"/>
    <w:rsid w:val="31D9148B"/>
    <w:rsid w:val="31DB16A7"/>
    <w:rsid w:val="31E06CBE"/>
    <w:rsid w:val="31E83DC4"/>
    <w:rsid w:val="31EA18EB"/>
    <w:rsid w:val="31F42769"/>
    <w:rsid w:val="31F4367C"/>
    <w:rsid w:val="31F92B93"/>
    <w:rsid w:val="31FC33CC"/>
    <w:rsid w:val="320209E2"/>
    <w:rsid w:val="320D2B48"/>
    <w:rsid w:val="321B36E9"/>
    <w:rsid w:val="321C46E7"/>
    <w:rsid w:val="32207918"/>
    <w:rsid w:val="32252923"/>
    <w:rsid w:val="32351BA2"/>
    <w:rsid w:val="32452FC5"/>
    <w:rsid w:val="32495C16"/>
    <w:rsid w:val="32496611"/>
    <w:rsid w:val="324A05DB"/>
    <w:rsid w:val="3253123E"/>
    <w:rsid w:val="32546D64"/>
    <w:rsid w:val="32621481"/>
    <w:rsid w:val="326B1F6B"/>
    <w:rsid w:val="326C2300"/>
    <w:rsid w:val="327613D0"/>
    <w:rsid w:val="3276317E"/>
    <w:rsid w:val="327A0EC0"/>
    <w:rsid w:val="32954D49"/>
    <w:rsid w:val="329945C9"/>
    <w:rsid w:val="32A42FBB"/>
    <w:rsid w:val="32AF07F2"/>
    <w:rsid w:val="32C055C3"/>
    <w:rsid w:val="32C6018A"/>
    <w:rsid w:val="32C81A1C"/>
    <w:rsid w:val="32CD7BC7"/>
    <w:rsid w:val="32D103B5"/>
    <w:rsid w:val="32D700C1"/>
    <w:rsid w:val="32DF0D23"/>
    <w:rsid w:val="32E4458C"/>
    <w:rsid w:val="32E53E60"/>
    <w:rsid w:val="32E75E2A"/>
    <w:rsid w:val="32E83AB5"/>
    <w:rsid w:val="32EC51EE"/>
    <w:rsid w:val="32F04CDF"/>
    <w:rsid w:val="32F1582F"/>
    <w:rsid w:val="32FA3DAF"/>
    <w:rsid w:val="32FF3B40"/>
    <w:rsid w:val="3305467B"/>
    <w:rsid w:val="330B1B18"/>
    <w:rsid w:val="330E785B"/>
    <w:rsid w:val="331035D3"/>
    <w:rsid w:val="33240E2C"/>
    <w:rsid w:val="33260700"/>
    <w:rsid w:val="33291F9F"/>
    <w:rsid w:val="33363F34"/>
    <w:rsid w:val="33380434"/>
    <w:rsid w:val="333948D8"/>
    <w:rsid w:val="33490893"/>
    <w:rsid w:val="335254E8"/>
    <w:rsid w:val="335502D7"/>
    <w:rsid w:val="335F3C12"/>
    <w:rsid w:val="336851BD"/>
    <w:rsid w:val="336C3BFA"/>
    <w:rsid w:val="33721B98"/>
    <w:rsid w:val="33730803"/>
    <w:rsid w:val="33784CD4"/>
    <w:rsid w:val="338D2239"/>
    <w:rsid w:val="339265BC"/>
    <w:rsid w:val="33942B51"/>
    <w:rsid w:val="3395162F"/>
    <w:rsid w:val="339715FE"/>
    <w:rsid w:val="33994A92"/>
    <w:rsid w:val="33A1422B"/>
    <w:rsid w:val="33A15FD9"/>
    <w:rsid w:val="33AD2BD0"/>
    <w:rsid w:val="33AF6948"/>
    <w:rsid w:val="33B20FDF"/>
    <w:rsid w:val="33C7653D"/>
    <w:rsid w:val="33C874DF"/>
    <w:rsid w:val="33CA3782"/>
    <w:rsid w:val="33D4015C"/>
    <w:rsid w:val="33DE2D76"/>
    <w:rsid w:val="33E24718"/>
    <w:rsid w:val="33E4497D"/>
    <w:rsid w:val="33F56325"/>
    <w:rsid w:val="33F627C9"/>
    <w:rsid w:val="341B3FDD"/>
    <w:rsid w:val="342A06C4"/>
    <w:rsid w:val="342B057B"/>
    <w:rsid w:val="343E5F1E"/>
    <w:rsid w:val="34403A44"/>
    <w:rsid w:val="3442156A"/>
    <w:rsid w:val="344352E2"/>
    <w:rsid w:val="34476B80"/>
    <w:rsid w:val="344A2B14"/>
    <w:rsid w:val="344C36D7"/>
    <w:rsid w:val="344D62A8"/>
    <w:rsid w:val="34533777"/>
    <w:rsid w:val="34546A3D"/>
    <w:rsid w:val="345474EF"/>
    <w:rsid w:val="345C0152"/>
    <w:rsid w:val="34607C42"/>
    <w:rsid w:val="34692F9B"/>
    <w:rsid w:val="346A0AC1"/>
    <w:rsid w:val="346C6A96"/>
    <w:rsid w:val="34825E0A"/>
    <w:rsid w:val="3489363D"/>
    <w:rsid w:val="348C0A37"/>
    <w:rsid w:val="348C7AC7"/>
    <w:rsid w:val="34931DC5"/>
    <w:rsid w:val="349873DC"/>
    <w:rsid w:val="34A02734"/>
    <w:rsid w:val="34A43FD3"/>
    <w:rsid w:val="34A55F9D"/>
    <w:rsid w:val="34AE4E51"/>
    <w:rsid w:val="34B14942"/>
    <w:rsid w:val="34B16ED9"/>
    <w:rsid w:val="34B306BA"/>
    <w:rsid w:val="34B54432"/>
    <w:rsid w:val="34B65AB4"/>
    <w:rsid w:val="34C06F6E"/>
    <w:rsid w:val="34C208FD"/>
    <w:rsid w:val="34CA77B1"/>
    <w:rsid w:val="34CC7014"/>
    <w:rsid w:val="34CF6B76"/>
    <w:rsid w:val="34D10B40"/>
    <w:rsid w:val="34D50630"/>
    <w:rsid w:val="34D80120"/>
    <w:rsid w:val="34D83C7C"/>
    <w:rsid w:val="34D874BA"/>
    <w:rsid w:val="34E326FC"/>
    <w:rsid w:val="34E42621"/>
    <w:rsid w:val="34F0112A"/>
    <w:rsid w:val="34F148A8"/>
    <w:rsid w:val="34F5482E"/>
    <w:rsid w:val="34FB796B"/>
    <w:rsid w:val="350251D3"/>
    <w:rsid w:val="350C7DCA"/>
    <w:rsid w:val="35156C7E"/>
    <w:rsid w:val="35187745"/>
    <w:rsid w:val="351B09A1"/>
    <w:rsid w:val="35223149"/>
    <w:rsid w:val="35245113"/>
    <w:rsid w:val="35305866"/>
    <w:rsid w:val="353366EB"/>
    <w:rsid w:val="35431A3E"/>
    <w:rsid w:val="354B444E"/>
    <w:rsid w:val="35505F08"/>
    <w:rsid w:val="35552EE9"/>
    <w:rsid w:val="355552CD"/>
    <w:rsid w:val="355D255E"/>
    <w:rsid w:val="35675000"/>
    <w:rsid w:val="356F6691"/>
    <w:rsid w:val="35747E49"/>
    <w:rsid w:val="357D65D2"/>
    <w:rsid w:val="357E0CC8"/>
    <w:rsid w:val="35867971"/>
    <w:rsid w:val="35904557"/>
    <w:rsid w:val="35906305"/>
    <w:rsid w:val="35926DCC"/>
    <w:rsid w:val="35984814"/>
    <w:rsid w:val="35A563B0"/>
    <w:rsid w:val="35CB1A33"/>
    <w:rsid w:val="35CD57AB"/>
    <w:rsid w:val="35D501BC"/>
    <w:rsid w:val="35E0728C"/>
    <w:rsid w:val="35E6061B"/>
    <w:rsid w:val="35E8232A"/>
    <w:rsid w:val="35F50D12"/>
    <w:rsid w:val="3601399D"/>
    <w:rsid w:val="36093656"/>
    <w:rsid w:val="360C695B"/>
    <w:rsid w:val="36107446"/>
    <w:rsid w:val="361615D0"/>
    <w:rsid w:val="361A2073"/>
    <w:rsid w:val="362F1FC2"/>
    <w:rsid w:val="36301896"/>
    <w:rsid w:val="36363350"/>
    <w:rsid w:val="364041CF"/>
    <w:rsid w:val="364D41F6"/>
    <w:rsid w:val="36533F02"/>
    <w:rsid w:val="36597BDD"/>
    <w:rsid w:val="365B4B65"/>
    <w:rsid w:val="365E3ADC"/>
    <w:rsid w:val="365E4BFE"/>
    <w:rsid w:val="36637EBD"/>
    <w:rsid w:val="366D0D90"/>
    <w:rsid w:val="366F6862"/>
    <w:rsid w:val="367E60DF"/>
    <w:rsid w:val="36873BAC"/>
    <w:rsid w:val="368816D2"/>
    <w:rsid w:val="368C2F70"/>
    <w:rsid w:val="368D366F"/>
    <w:rsid w:val="368F480F"/>
    <w:rsid w:val="369462C9"/>
    <w:rsid w:val="36A94D90"/>
    <w:rsid w:val="36AA1648"/>
    <w:rsid w:val="36AB6ECE"/>
    <w:rsid w:val="36BC355C"/>
    <w:rsid w:val="36C50230"/>
    <w:rsid w:val="36CE4D20"/>
    <w:rsid w:val="36D16BD5"/>
    <w:rsid w:val="36D861B6"/>
    <w:rsid w:val="36E27034"/>
    <w:rsid w:val="36F86858"/>
    <w:rsid w:val="36FA25D0"/>
    <w:rsid w:val="36FF1994"/>
    <w:rsid w:val="37060F75"/>
    <w:rsid w:val="370864D0"/>
    <w:rsid w:val="370C5E5F"/>
    <w:rsid w:val="371170C8"/>
    <w:rsid w:val="37131FDA"/>
    <w:rsid w:val="373553B6"/>
    <w:rsid w:val="37386C54"/>
    <w:rsid w:val="373C4433"/>
    <w:rsid w:val="37492C0F"/>
    <w:rsid w:val="374B2E2B"/>
    <w:rsid w:val="375A54D6"/>
    <w:rsid w:val="375C3E0F"/>
    <w:rsid w:val="375F68D7"/>
    <w:rsid w:val="37620175"/>
    <w:rsid w:val="376932B2"/>
    <w:rsid w:val="3784633D"/>
    <w:rsid w:val="37863E63"/>
    <w:rsid w:val="37895702"/>
    <w:rsid w:val="378C4D7F"/>
    <w:rsid w:val="379172B2"/>
    <w:rsid w:val="37974803"/>
    <w:rsid w:val="379A16BD"/>
    <w:rsid w:val="37A10C9D"/>
    <w:rsid w:val="37A60062"/>
    <w:rsid w:val="37CB758E"/>
    <w:rsid w:val="37D526F5"/>
    <w:rsid w:val="37D72911"/>
    <w:rsid w:val="37DA5F5D"/>
    <w:rsid w:val="37DC1CD5"/>
    <w:rsid w:val="37EB3CC7"/>
    <w:rsid w:val="37F0752F"/>
    <w:rsid w:val="37F232A7"/>
    <w:rsid w:val="37F45271"/>
    <w:rsid w:val="37FC04AB"/>
    <w:rsid w:val="37FE2818"/>
    <w:rsid w:val="38003C16"/>
    <w:rsid w:val="38045C10"/>
    <w:rsid w:val="3817332C"/>
    <w:rsid w:val="381C6234"/>
    <w:rsid w:val="381E4AD8"/>
    <w:rsid w:val="382611A3"/>
    <w:rsid w:val="382B0841"/>
    <w:rsid w:val="38303DCF"/>
    <w:rsid w:val="38334C39"/>
    <w:rsid w:val="383B4C4E"/>
    <w:rsid w:val="3840162B"/>
    <w:rsid w:val="38415FDC"/>
    <w:rsid w:val="385044F0"/>
    <w:rsid w:val="38591578"/>
    <w:rsid w:val="385C4BC4"/>
    <w:rsid w:val="385E4495"/>
    <w:rsid w:val="38683569"/>
    <w:rsid w:val="38741F0E"/>
    <w:rsid w:val="387D2A4A"/>
    <w:rsid w:val="387F1141"/>
    <w:rsid w:val="387F5394"/>
    <w:rsid w:val="38804D57"/>
    <w:rsid w:val="38877E93"/>
    <w:rsid w:val="38883C0B"/>
    <w:rsid w:val="388A34DF"/>
    <w:rsid w:val="388D4D7E"/>
    <w:rsid w:val="388E7474"/>
    <w:rsid w:val="3891486E"/>
    <w:rsid w:val="38964DC3"/>
    <w:rsid w:val="38995E18"/>
    <w:rsid w:val="38A10829"/>
    <w:rsid w:val="38A9083C"/>
    <w:rsid w:val="38AA5638"/>
    <w:rsid w:val="38AC5B4C"/>
    <w:rsid w:val="38B1194C"/>
    <w:rsid w:val="38B245D4"/>
    <w:rsid w:val="38B671A2"/>
    <w:rsid w:val="38B84141"/>
    <w:rsid w:val="38B96108"/>
    <w:rsid w:val="38BD2F73"/>
    <w:rsid w:val="38C818E7"/>
    <w:rsid w:val="38D40BFF"/>
    <w:rsid w:val="38D96215"/>
    <w:rsid w:val="38E01351"/>
    <w:rsid w:val="38E2331B"/>
    <w:rsid w:val="38E27595"/>
    <w:rsid w:val="38E55EEB"/>
    <w:rsid w:val="38F56923"/>
    <w:rsid w:val="390414E4"/>
    <w:rsid w:val="390E5EBF"/>
    <w:rsid w:val="391536F1"/>
    <w:rsid w:val="391A244F"/>
    <w:rsid w:val="3922196A"/>
    <w:rsid w:val="3927491C"/>
    <w:rsid w:val="392A77B7"/>
    <w:rsid w:val="393022D9"/>
    <w:rsid w:val="39367F12"/>
    <w:rsid w:val="393A3157"/>
    <w:rsid w:val="393B6224"/>
    <w:rsid w:val="39447B32"/>
    <w:rsid w:val="394713D0"/>
    <w:rsid w:val="3954056F"/>
    <w:rsid w:val="395E345A"/>
    <w:rsid w:val="395E6A0E"/>
    <w:rsid w:val="39677CC5"/>
    <w:rsid w:val="3968646E"/>
    <w:rsid w:val="39691347"/>
    <w:rsid w:val="39754190"/>
    <w:rsid w:val="39783C80"/>
    <w:rsid w:val="399A1116"/>
    <w:rsid w:val="399F745E"/>
    <w:rsid w:val="39A44A75"/>
    <w:rsid w:val="39A607ED"/>
    <w:rsid w:val="39B60304"/>
    <w:rsid w:val="39B7526A"/>
    <w:rsid w:val="39C31758"/>
    <w:rsid w:val="39D72754"/>
    <w:rsid w:val="39DD3AE3"/>
    <w:rsid w:val="39DF7F17"/>
    <w:rsid w:val="39ED01CA"/>
    <w:rsid w:val="39F41558"/>
    <w:rsid w:val="39FD1133"/>
    <w:rsid w:val="39FE23D7"/>
    <w:rsid w:val="39FE2691"/>
    <w:rsid w:val="3A043A5C"/>
    <w:rsid w:val="3A0A12C2"/>
    <w:rsid w:val="3A1439A9"/>
    <w:rsid w:val="3A1A0893"/>
    <w:rsid w:val="3A1E0383"/>
    <w:rsid w:val="3A345DF9"/>
    <w:rsid w:val="3A371445"/>
    <w:rsid w:val="3A3A0F35"/>
    <w:rsid w:val="3A3F6E8C"/>
    <w:rsid w:val="3A40479E"/>
    <w:rsid w:val="3A465B2C"/>
    <w:rsid w:val="3A4B7556"/>
    <w:rsid w:val="3A5E2E76"/>
    <w:rsid w:val="3A60624B"/>
    <w:rsid w:val="3A612EBD"/>
    <w:rsid w:val="3A6253EB"/>
    <w:rsid w:val="3A666D2F"/>
    <w:rsid w:val="3A687850"/>
    <w:rsid w:val="3A6A66A9"/>
    <w:rsid w:val="3A6D30B9"/>
    <w:rsid w:val="3A707DE1"/>
    <w:rsid w:val="3A7262AF"/>
    <w:rsid w:val="3A7554D5"/>
    <w:rsid w:val="3A7E0E22"/>
    <w:rsid w:val="3A816B64"/>
    <w:rsid w:val="3A8A5C11"/>
    <w:rsid w:val="3A8F302F"/>
    <w:rsid w:val="3A90382A"/>
    <w:rsid w:val="3A9C399E"/>
    <w:rsid w:val="3AA328F4"/>
    <w:rsid w:val="3AA60379"/>
    <w:rsid w:val="3AA755AA"/>
    <w:rsid w:val="3AA76568"/>
    <w:rsid w:val="3AAD5BAB"/>
    <w:rsid w:val="3AAF36D1"/>
    <w:rsid w:val="3ABF2FA1"/>
    <w:rsid w:val="3AC30F2B"/>
    <w:rsid w:val="3AC3573F"/>
    <w:rsid w:val="3AD24910"/>
    <w:rsid w:val="3AD273C0"/>
    <w:rsid w:val="3AD9074E"/>
    <w:rsid w:val="3ADD023E"/>
    <w:rsid w:val="3AE82B78"/>
    <w:rsid w:val="3AEC0481"/>
    <w:rsid w:val="3AF32EE3"/>
    <w:rsid w:val="3AF92B9E"/>
    <w:rsid w:val="3AFE01B5"/>
    <w:rsid w:val="3B091033"/>
    <w:rsid w:val="3B164422"/>
    <w:rsid w:val="3B1F2B5E"/>
    <w:rsid w:val="3B26407C"/>
    <w:rsid w:val="3B2C087E"/>
    <w:rsid w:val="3B2F036E"/>
    <w:rsid w:val="3B334F0C"/>
    <w:rsid w:val="3B41455A"/>
    <w:rsid w:val="3B563B4D"/>
    <w:rsid w:val="3B583D69"/>
    <w:rsid w:val="3B5A363D"/>
    <w:rsid w:val="3B5D312D"/>
    <w:rsid w:val="3B5F38BE"/>
    <w:rsid w:val="3B636B22"/>
    <w:rsid w:val="3B6444BC"/>
    <w:rsid w:val="3B6536A3"/>
    <w:rsid w:val="3B673668"/>
    <w:rsid w:val="3B6C15C2"/>
    <w:rsid w:val="3B6F4C0F"/>
    <w:rsid w:val="3B7641EF"/>
    <w:rsid w:val="3B895CD0"/>
    <w:rsid w:val="3B8D569A"/>
    <w:rsid w:val="3B8E7126"/>
    <w:rsid w:val="3B9D279F"/>
    <w:rsid w:val="3BA74885"/>
    <w:rsid w:val="3BAB3E99"/>
    <w:rsid w:val="3BB52F69"/>
    <w:rsid w:val="3BB80364"/>
    <w:rsid w:val="3BB8190C"/>
    <w:rsid w:val="3BC6688A"/>
    <w:rsid w:val="3BC907C3"/>
    <w:rsid w:val="3BCE402B"/>
    <w:rsid w:val="3BCE5DD9"/>
    <w:rsid w:val="3BD11425"/>
    <w:rsid w:val="3BD17677"/>
    <w:rsid w:val="3BDD601C"/>
    <w:rsid w:val="3BE178BA"/>
    <w:rsid w:val="3BE61375"/>
    <w:rsid w:val="3BF03FA1"/>
    <w:rsid w:val="3BF375EE"/>
    <w:rsid w:val="3BFA097C"/>
    <w:rsid w:val="3BFE66BE"/>
    <w:rsid w:val="3C074E47"/>
    <w:rsid w:val="3C1001A0"/>
    <w:rsid w:val="3C137C90"/>
    <w:rsid w:val="3C2B6D87"/>
    <w:rsid w:val="3C2E0626"/>
    <w:rsid w:val="3C3718D6"/>
    <w:rsid w:val="3C3976F6"/>
    <w:rsid w:val="3C3C0F95"/>
    <w:rsid w:val="3C406CD7"/>
    <w:rsid w:val="3C4816E7"/>
    <w:rsid w:val="3C4D13F4"/>
    <w:rsid w:val="3C5207B8"/>
    <w:rsid w:val="3C552056"/>
    <w:rsid w:val="3C5A766D"/>
    <w:rsid w:val="3C5E77DD"/>
    <w:rsid w:val="3C667DC0"/>
    <w:rsid w:val="3C6B3628"/>
    <w:rsid w:val="3C6E4903"/>
    <w:rsid w:val="3C706E90"/>
    <w:rsid w:val="3C775E39"/>
    <w:rsid w:val="3C814BF9"/>
    <w:rsid w:val="3C8C1F1C"/>
    <w:rsid w:val="3C8D17F0"/>
    <w:rsid w:val="3C8F37BA"/>
    <w:rsid w:val="3C9963E7"/>
    <w:rsid w:val="3CAF058A"/>
    <w:rsid w:val="3CB37786"/>
    <w:rsid w:val="3CB404E9"/>
    <w:rsid w:val="3CBC3E83"/>
    <w:rsid w:val="3CC571DC"/>
    <w:rsid w:val="3CCF137D"/>
    <w:rsid w:val="3CD21702"/>
    <w:rsid w:val="3CD4773D"/>
    <w:rsid w:val="3CDD07CA"/>
    <w:rsid w:val="3CE77152"/>
    <w:rsid w:val="3CEF6007"/>
    <w:rsid w:val="3CFE449C"/>
    <w:rsid w:val="3D023F8C"/>
    <w:rsid w:val="3D08531B"/>
    <w:rsid w:val="3D09356D"/>
    <w:rsid w:val="3D0A2E41"/>
    <w:rsid w:val="3D0C0967"/>
    <w:rsid w:val="3D0E0B83"/>
    <w:rsid w:val="3D1B504E"/>
    <w:rsid w:val="3D393726"/>
    <w:rsid w:val="3D3954D4"/>
    <w:rsid w:val="3D475E43"/>
    <w:rsid w:val="3D495810"/>
    <w:rsid w:val="3D4A148F"/>
    <w:rsid w:val="3D4C00E4"/>
    <w:rsid w:val="3D4D71DD"/>
    <w:rsid w:val="3D540560"/>
    <w:rsid w:val="3D581DFE"/>
    <w:rsid w:val="3D5B18EE"/>
    <w:rsid w:val="3D5B369C"/>
    <w:rsid w:val="3D666E64"/>
    <w:rsid w:val="3D6A7D83"/>
    <w:rsid w:val="3D6C3AFB"/>
    <w:rsid w:val="3D712EC0"/>
    <w:rsid w:val="3D7D7AB7"/>
    <w:rsid w:val="3D7E738B"/>
    <w:rsid w:val="3D8C7CFA"/>
    <w:rsid w:val="3D913562"/>
    <w:rsid w:val="3D93552B"/>
    <w:rsid w:val="3D963259"/>
    <w:rsid w:val="3DA45043"/>
    <w:rsid w:val="3DA512EA"/>
    <w:rsid w:val="3DB76C7E"/>
    <w:rsid w:val="3DC2196D"/>
    <w:rsid w:val="3DC31F6E"/>
    <w:rsid w:val="3DC56D68"/>
    <w:rsid w:val="3DC82A5E"/>
    <w:rsid w:val="3DD1395F"/>
    <w:rsid w:val="3DD551FD"/>
    <w:rsid w:val="3DD62EC6"/>
    <w:rsid w:val="3DDC2A2F"/>
    <w:rsid w:val="3DE64EF8"/>
    <w:rsid w:val="3DE713D4"/>
    <w:rsid w:val="3DE73B9D"/>
    <w:rsid w:val="3DE85FA3"/>
    <w:rsid w:val="3DE9514C"/>
    <w:rsid w:val="3DEC0798"/>
    <w:rsid w:val="3DF53AF1"/>
    <w:rsid w:val="3DFA4C63"/>
    <w:rsid w:val="3E015FF2"/>
    <w:rsid w:val="3E0A667E"/>
    <w:rsid w:val="3E0C4997"/>
    <w:rsid w:val="3E0D0E3B"/>
    <w:rsid w:val="3E0E6961"/>
    <w:rsid w:val="3E0F22F1"/>
    <w:rsid w:val="3E1026D9"/>
    <w:rsid w:val="3E11056D"/>
    <w:rsid w:val="3E167975"/>
    <w:rsid w:val="3E23065E"/>
    <w:rsid w:val="3E2717D1"/>
    <w:rsid w:val="3E2B306F"/>
    <w:rsid w:val="3E2B6DB0"/>
    <w:rsid w:val="3E2B7513"/>
    <w:rsid w:val="3E3A7756"/>
    <w:rsid w:val="3E3D0FF4"/>
    <w:rsid w:val="3E446264"/>
    <w:rsid w:val="3E4D1237"/>
    <w:rsid w:val="3E500D27"/>
    <w:rsid w:val="3E5527E2"/>
    <w:rsid w:val="3E570308"/>
    <w:rsid w:val="3E587BDC"/>
    <w:rsid w:val="3E5C591E"/>
    <w:rsid w:val="3E6622F9"/>
    <w:rsid w:val="3E6671E3"/>
    <w:rsid w:val="3E6E73FF"/>
    <w:rsid w:val="3E780AED"/>
    <w:rsid w:val="3E9055C8"/>
    <w:rsid w:val="3E9230EE"/>
    <w:rsid w:val="3E9F0FD0"/>
    <w:rsid w:val="3EA370A9"/>
    <w:rsid w:val="3EA55BD9"/>
    <w:rsid w:val="3EA64DEB"/>
    <w:rsid w:val="3EAC29A7"/>
    <w:rsid w:val="3EAC2FE7"/>
    <w:rsid w:val="3EB6242B"/>
    <w:rsid w:val="3EBF0F87"/>
    <w:rsid w:val="3EC05EAD"/>
    <w:rsid w:val="3EE11CA2"/>
    <w:rsid w:val="3EE53B65"/>
    <w:rsid w:val="3EE55332"/>
    <w:rsid w:val="3EEA4CD8"/>
    <w:rsid w:val="3EF15C5D"/>
    <w:rsid w:val="3F00051C"/>
    <w:rsid w:val="3F0A35CC"/>
    <w:rsid w:val="3F0F346C"/>
    <w:rsid w:val="3F125FDD"/>
    <w:rsid w:val="3F1C50AD"/>
    <w:rsid w:val="3F28204E"/>
    <w:rsid w:val="3F2C14D0"/>
    <w:rsid w:val="3F2D1EAB"/>
    <w:rsid w:val="3F3E3276"/>
    <w:rsid w:val="3F406FEE"/>
    <w:rsid w:val="3F424B14"/>
    <w:rsid w:val="3F4357C6"/>
    <w:rsid w:val="3F456610"/>
    <w:rsid w:val="3F4E170B"/>
    <w:rsid w:val="3F4F7231"/>
    <w:rsid w:val="3F520ACF"/>
    <w:rsid w:val="3F566811"/>
    <w:rsid w:val="3F5B5BD6"/>
    <w:rsid w:val="3F6727CC"/>
    <w:rsid w:val="3F6818D7"/>
    <w:rsid w:val="3F695DAF"/>
    <w:rsid w:val="3F6D1396"/>
    <w:rsid w:val="3F7B0026"/>
    <w:rsid w:val="3F7E3672"/>
    <w:rsid w:val="3F80388E"/>
    <w:rsid w:val="3F8073EA"/>
    <w:rsid w:val="3F825F6A"/>
    <w:rsid w:val="3F836EDA"/>
    <w:rsid w:val="3F850EA5"/>
    <w:rsid w:val="3F89361E"/>
    <w:rsid w:val="3F897278"/>
    <w:rsid w:val="3F8D1F9F"/>
    <w:rsid w:val="3F9115F7"/>
    <w:rsid w:val="3F964E60"/>
    <w:rsid w:val="3FA27B57"/>
    <w:rsid w:val="3FA4132B"/>
    <w:rsid w:val="3FA7706D"/>
    <w:rsid w:val="3FB97BF0"/>
    <w:rsid w:val="3FC306F2"/>
    <w:rsid w:val="3FCE5619"/>
    <w:rsid w:val="3FCE63A8"/>
    <w:rsid w:val="3FD140EA"/>
    <w:rsid w:val="3FD57736"/>
    <w:rsid w:val="3FD61700"/>
    <w:rsid w:val="3FD626A9"/>
    <w:rsid w:val="3FD6525C"/>
    <w:rsid w:val="3FDA2F9E"/>
    <w:rsid w:val="3FE07E89"/>
    <w:rsid w:val="3FEB40FC"/>
    <w:rsid w:val="3FF12096"/>
    <w:rsid w:val="3FF54D36"/>
    <w:rsid w:val="3FF81676"/>
    <w:rsid w:val="3FFF47B3"/>
    <w:rsid w:val="40095632"/>
    <w:rsid w:val="400E2C48"/>
    <w:rsid w:val="4010076E"/>
    <w:rsid w:val="401D43BA"/>
    <w:rsid w:val="401F1822"/>
    <w:rsid w:val="402025CF"/>
    <w:rsid w:val="40217BF9"/>
    <w:rsid w:val="402E6E46"/>
    <w:rsid w:val="402E74B8"/>
    <w:rsid w:val="403501D5"/>
    <w:rsid w:val="40354679"/>
    <w:rsid w:val="40381A73"/>
    <w:rsid w:val="40384169"/>
    <w:rsid w:val="40384A7B"/>
    <w:rsid w:val="404623E2"/>
    <w:rsid w:val="404D383F"/>
    <w:rsid w:val="40526FD9"/>
    <w:rsid w:val="405B02ED"/>
    <w:rsid w:val="405D772B"/>
    <w:rsid w:val="40664832"/>
    <w:rsid w:val="406C4320"/>
    <w:rsid w:val="406D3E12"/>
    <w:rsid w:val="4071274A"/>
    <w:rsid w:val="40776A3F"/>
    <w:rsid w:val="408D1DBF"/>
    <w:rsid w:val="409018AF"/>
    <w:rsid w:val="4093314D"/>
    <w:rsid w:val="40966E0B"/>
    <w:rsid w:val="409F5F96"/>
    <w:rsid w:val="409F7D44"/>
    <w:rsid w:val="40A21074"/>
    <w:rsid w:val="40A610D2"/>
    <w:rsid w:val="40BB4897"/>
    <w:rsid w:val="40CF0629"/>
    <w:rsid w:val="40D043A1"/>
    <w:rsid w:val="40D0614F"/>
    <w:rsid w:val="40D23C76"/>
    <w:rsid w:val="40DF2317"/>
    <w:rsid w:val="40E02836"/>
    <w:rsid w:val="40F260C6"/>
    <w:rsid w:val="40F75CDB"/>
    <w:rsid w:val="40F97454"/>
    <w:rsid w:val="40FA31CC"/>
    <w:rsid w:val="40FC5196"/>
    <w:rsid w:val="4104329D"/>
    <w:rsid w:val="41097C06"/>
    <w:rsid w:val="410D73A4"/>
    <w:rsid w:val="410E46E1"/>
    <w:rsid w:val="410F68E5"/>
    <w:rsid w:val="4110479E"/>
    <w:rsid w:val="4114428E"/>
    <w:rsid w:val="41254794"/>
    <w:rsid w:val="412D35A2"/>
    <w:rsid w:val="413277CA"/>
    <w:rsid w:val="413606A8"/>
    <w:rsid w:val="41362456"/>
    <w:rsid w:val="41393870"/>
    <w:rsid w:val="41393CF5"/>
    <w:rsid w:val="414032D5"/>
    <w:rsid w:val="41434B73"/>
    <w:rsid w:val="414A5F02"/>
    <w:rsid w:val="414E29EF"/>
    <w:rsid w:val="415B1EBD"/>
    <w:rsid w:val="415E1BCB"/>
    <w:rsid w:val="41614FF9"/>
    <w:rsid w:val="4163248D"/>
    <w:rsid w:val="416845DA"/>
    <w:rsid w:val="416C39BC"/>
    <w:rsid w:val="417411D1"/>
    <w:rsid w:val="41744D2D"/>
    <w:rsid w:val="41766CF7"/>
    <w:rsid w:val="417B22CC"/>
    <w:rsid w:val="41807B75"/>
    <w:rsid w:val="4187194F"/>
    <w:rsid w:val="418D6A54"/>
    <w:rsid w:val="4190564E"/>
    <w:rsid w:val="419158DF"/>
    <w:rsid w:val="41923405"/>
    <w:rsid w:val="41986978"/>
    <w:rsid w:val="419B49AF"/>
    <w:rsid w:val="419F0790"/>
    <w:rsid w:val="41BB2BB0"/>
    <w:rsid w:val="41BF19D0"/>
    <w:rsid w:val="41C061C4"/>
    <w:rsid w:val="41C63670"/>
    <w:rsid w:val="41CD45FD"/>
    <w:rsid w:val="41D63C39"/>
    <w:rsid w:val="41DA01B4"/>
    <w:rsid w:val="41DA7282"/>
    <w:rsid w:val="41DB330B"/>
    <w:rsid w:val="41E225DE"/>
    <w:rsid w:val="41E579D9"/>
    <w:rsid w:val="41F36599"/>
    <w:rsid w:val="41FB0493"/>
    <w:rsid w:val="41FB36A0"/>
    <w:rsid w:val="41FD2F74"/>
    <w:rsid w:val="421D53C4"/>
    <w:rsid w:val="422B551E"/>
    <w:rsid w:val="42311FDE"/>
    <w:rsid w:val="42312C1E"/>
    <w:rsid w:val="423746D8"/>
    <w:rsid w:val="424E37D0"/>
    <w:rsid w:val="42537038"/>
    <w:rsid w:val="42580E90"/>
    <w:rsid w:val="425828A0"/>
    <w:rsid w:val="42674891"/>
    <w:rsid w:val="426E4AEA"/>
    <w:rsid w:val="42751CC0"/>
    <w:rsid w:val="427C033D"/>
    <w:rsid w:val="428710CC"/>
    <w:rsid w:val="428B4190"/>
    <w:rsid w:val="42905431"/>
    <w:rsid w:val="429168C1"/>
    <w:rsid w:val="429531AD"/>
    <w:rsid w:val="42994063"/>
    <w:rsid w:val="429D6505"/>
    <w:rsid w:val="429F227D"/>
    <w:rsid w:val="42A15FF5"/>
    <w:rsid w:val="42A258CA"/>
    <w:rsid w:val="42A50685"/>
    <w:rsid w:val="42A653BA"/>
    <w:rsid w:val="42A85CB2"/>
    <w:rsid w:val="42AD609A"/>
    <w:rsid w:val="42B24F82"/>
    <w:rsid w:val="42CD0B98"/>
    <w:rsid w:val="42D02437"/>
    <w:rsid w:val="42D55C9F"/>
    <w:rsid w:val="42D5774E"/>
    <w:rsid w:val="42D71A17"/>
    <w:rsid w:val="42E3216A"/>
    <w:rsid w:val="42F00D2B"/>
    <w:rsid w:val="42F8395B"/>
    <w:rsid w:val="43032966"/>
    <w:rsid w:val="430A3B9B"/>
    <w:rsid w:val="431E0128"/>
    <w:rsid w:val="43205A02"/>
    <w:rsid w:val="43282273"/>
    <w:rsid w:val="432B76B5"/>
    <w:rsid w:val="43326C4D"/>
    <w:rsid w:val="433429C6"/>
    <w:rsid w:val="433B53B9"/>
    <w:rsid w:val="433E3844"/>
    <w:rsid w:val="434150E2"/>
    <w:rsid w:val="43417422"/>
    <w:rsid w:val="43452E25"/>
    <w:rsid w:val="43574906"/>
    <w:rsid w:val="43630995"/>
    <w:rsid w:val="43632F12"/>
    <w:rsid w:val="4364553F"/>
    <w:rsid w:val="437377FC"/>
    <w:rsid w:val="438576C5"/>
    <w:rsid w:val="43884ABF"/>
    <w:rsid w:val="439B2A45"/>
    <w:rsid w:val="43A51B15"/>
    <w:rsid w:val="43AA2C88"/>
    <w:rsid w:val="43B21B3C"/>
    <w:rsid w:val="43B27D8E"/>
    <w:rsid w:val="43B34232"/>
    <w:rsid w:val="43B458B4"/>
    <w:rsid w:val="43BC2C7F"/>
    <w:rsid w:val="43C114AA"/>
    <w:rsid w:val="43C315E9"/>
    <w:rsid w:val="43E3619A"/>
    <w:rsid w:val="43E97C54"/>
    <w:rsid w:val="43FB7987"/>
    <w:rsid w:val="43FD424B"/>
    <w:rsid w:val="43FE7FBC"/>
    <w:rsid w:val="44013BD3"/>
    <w:rsid w:val="44191BBB"/>
    <w:rsid w:val="441B1DD7"/>
    <w:rsid w:val="443F5AC6"/>
    <w:rsid w:val="4443505B"/>
    <w:rsid w:val="444412C1"/>
    <w:rsid w:val="444C1F91"/>
    <w:rsid w:val="44557097"/>
    <w:rsid w:val="445B21D4"/>
    <w:rsid w:val="44654E01"/>
    <w:rsid w:val="446C2633"/>
    <w:rsid w:val="4486216C"/>
    <w:rsid w:val="44886565"/>
    <w:rsid w:val="448E23D7"/>
    <w:rsid w:val="449A2CFC"/>
    <w:rsid w:val="449B1998"/>
    <w:rsid w:val="44A45929"/>
    <w:rsid w:val="44A65B45"/>
    <w:rsid w:val="44AC2A30"/>
    <w:rsid w:val="44AD3CC3"/>
    <w:rsid w:val="44B21147"/>
    <w:rsid w:val="44B813D4"/>
    <w:rsid w:val="44BB41F5"/>
    <w:rsid w:val="44C24001"/>
    <w:rsid w:val="44C2544F"/>
    <w:rsid w:val="44C77869"/>
    <w:rsid w:val="44D212C3"/>
    <w:rsid w:val="44D3620E"/>
    <w:rsid w:val="44DF2E05"/>
    <w:rsid w:val="44E346A3"/>
    <w:rsid w:val="44EB3558"/>
    <w:rsid w:val="44F06DC0"/>
    <w:rsid w:val="45010FCD"/>
    <w:rsid w:val="45102FBE"/>
    <w:rsid w:val="451231DA"/>
    <w:rsid w:val="451F1453"/>
    <w:rsid w:val="45262DA1"/>
    <w:rsid w:val="45274E6F"/>
    <w:rsid w:val="45294080"/>
    <w:rsid w:val="452B5205"/>
    <w:rsid w:val="452B7DF8"/>
    <w:rsid w:val="452F5B3A"/>
    <w:rsid w:val="4530540F"/>
    <w:rsid w:val="45343151"/>
    <w:rsid w:val="45367E2E"/>
    <w:rsid w:val="4537679D"/>
    <w:rsid w:val="453A003B"/>
    <w:rsid w:val="455D74E7"/>
    <w:rsid w:val="4561381A"/>
    <w:rsid w:val="45667082"/>
    <w:rsid w:val="45725A27"/>
    <w:rsid w:val="45790B64"/>
    <w:rsid w:val="458C33B1"/>
    <w:rsid w:val="458D0A0B"/>
    <w:rsid w:val="459B31D0"/>
    <w:rsid w:val="459E681C"/>
    <w:rsid w:val="45A154EC"/>
    <w:rsid w:val="45A33E32"/>
    <w:rsid w:val="45AA691E"/>
    <w:rsid w:val="45AC7FDA"/>
    <w:rsid w:val="45B24CC6"/>
    <w:rsid w:val="45B55914"/>
    <w:rsid w:val="45BB5620"/>
    <w:rsid w:val="45C06792"/>
    <w:rsid w:val="45C75D73"/>
    <w:rsid w:val="45CE2A39"/>
    <w:rsid w:val="45D7384B"/>
    <w:rsid w:val="45D73ADC"/>
    <w:rsid w:val="45E36925"/>
    <w:rsid w:val="45EE77A4"/>
    <w:rsid w:val="45EF7078"/>
    <w:rsid w:val="45F37D16"/>
    <w:rsid w:val="45F4468E"/>
    <w:rsid w:val="45FC3543"/>
    <w:rsid w:val="46054AED"/>
    <w:rsid w:val="460A6426"/>
    <w:rsid w:val="460D187F"/>
    <w:rsid w:val="46103A81"/>
    <w:rsid w:val="462907DC"/>
    <w:rsid w:val="462C5EC5"/>
    <w:rsid w:val="462D194E"/>
    <w:rsid w:val="462F60CE"/>
    <w:rsid w:val="46317858"/>
    <w:rsid w:val="4639153B"/>
    <w:rsid w:val="463F1DAD"/>
    <w:rsid w:val="46513163"/>
    <w:rsid w:val="46535859"/>
    <w:rsid w:val="46537607"/>
    <w:rsid w:val="465A0995"/>
    <w:rsid w:val="465D0485"/>
    <w:rsid w:val="46753A21"/>
    <w:rsid w:val="46873754"/>
    <w:rsid w:val="46875502"/>
    <w:rsid w:val="468C73A0"/>
    <w:rsid w:val="46A63BDA"/>
    <w:rsid w:val="46AE42D2"/>
    <w:rsid w:val="46B502C1"/>
    <w:rsid w:val="46BC3CD4"/>
    <w:rsid w:val="46C0440B"/>
    <w:rsid w:val="46C2478C"/>
    <w:rsid w:val="46C36B78"/>
    <w:rsid w:val="46C60825"/>
    <w:rsid w:val="46C92DA7"/>
    <w:rsid w:val="46CA4A71"/>
    <w:rsid w:val="46CB1893"/>
    <w:rsid w:val="46CB3641"/>
    <w:rsid w:val="46CC68BB"/>
    <w:rsid w:val="46E71BA5"/>
    <w:rsid w:val="46EB3CE3"/>
    <w:rsid w:val="46F801AE"/>
    <w:rsid w:val="46FA3F26"/>
    <w:rsid w:val="46FA5CD4"/>
    <w:rsid w:val="4703102D"/>
    <w:rsid w:val="470404C1"/>
    <w:rsid w:val="471078EE"/>
    <w:rsid w:val="471134F2"/>
    <w:rsid w:val="47150D60"/>
    <w:rsid w:val="471825FE"/>
    <w:rsid w:val="471E6542"/>
    <w:rsid w:val="47205296"/>
    <w:rsid w:val="47217705"/>
    <w:rsid w:val="47226FD9"/>
    <w:rsid w:val="47236F90"/>
    <w:rsid w:val="47372A84"/>
    <w:rsid w:val="47391C83"/>
    <w:rsid w:val="473E02B7"/>
    <w:rsid w:val="47462CC7"/>
    <w:rsid w:val="474927B8"/>
    <w:rsid w:val="474E6020"/>
    <w:rsid w:val="475441CE"/>
    <w:rsid w:val="475D64CE"/>
    <w:rsid w:val="47653A95"/>
    <w:rsid w:val="476550C2"/>
    <w:rsid w:val="47666D96"/>
    <w:rsid w:val="476B0980"/>
    <w:rsid w:val="476D294A"/>
    <w:rsid w:val="477535AD"/>
    <w:rsid w:val="4777325F"/>
    <w:rsid w:val="47801F7F"/>
    <w:rsid w:val="478050B0"/>
    <w:rsid w:val="47846A32"/>
    <w:rsid w:val="478C6BF0"/>
    <w:rsid w:val="4792415F"/>
    <w:rsid w:val="479E48B1"/>
    <w:rsid w:val="47A05132"/>
    <w:rsid w:val="47A10846"/>
    <w:rsid w:val="47A90442"/>
    <w:rsid w:val="47B42327"/>
    <w:rsid w:val="47B568CF"/>
    <w:rsid w:val="47C36A0E"/>
    <w:rsid w:val="47CD484E"/>
    <w:rsid w:val="47D3281F"/>
    <w:rsid w:val="47E32C0C"/>
    <w:rsid w:val="47E349BA"/>
    <w:rsid w:val="47E56984"/>
    <w:rsid w:val="47E72261"/>
    <w:rsid w:val="47EC7D13"/>
    <w:rsid w:val="47F15329"/>
    <w:rsid w:val="47F941DE"/>
    <w:rsid w:val="47FD4576"/>
    <w:rsid w:val="480E2AC1"/>
    <w:rsid w:val="480F57AF"/>
    <w:rsid w:val="48113B73"/>
    <w:rsid w:val="48220F81"/>
    <w:rsid w:val="482C010F"/>
    <w:rsid w:val="48376AB4"/>
    <w:rsid w:val="48390A7E"/>
    <w:rsid w:val="483D40CA"/>
    <w:rsid w:val="483F5F12"/>
    <w:rsid w:val="48496F13"/>
    <w:rsid w:val="484A4A39"/>
    <w:rsid w:val="485640A6"/>
    <w:rsid w:val="48581D2E"/>
    <w:rsid w:val="48592ECE"/>
    <w:rsid w:val="486F624E"/>
    <w:rsid w:val="487321E2"/>
    <w:rsid w:val="48757D08"/>
    <w:rsid w:val="48767174"/>
    <w:rsid w:val="48790E7B"/>
    <w:rsid w:val="487970CD"/>
    <w:rsid w:val="488D7985"/>
    <w:rsid w:val="488E4D3A"/>
    <w:rsid w:val="489857A5"/>
    <w:rsid w:val="489B5295"/>
    <w:rsid w:val="489B7043"/>
    <w:rsid w:val="48A4239B"/>
    <w:rsid w:val="48A71E8C"/>
    <w:rsid w:val="48B84099"/>
    <w:rsid w:val="48BA396D"/>
    <w:rsid w:val="48C04CFB"/>
    <w:rsid w:val="48C540C0"/>
    <w:rsid w:val="48C7608A"/>
    <w:rsid w:val="48CA7928"/>
    <w:rsid w:val="48CB5B7A"/>
    <w:rsid w:val="48CD31CE"/>
    <w:rsid w:val="48D6451F"/>
    <w:rsid w:val="48DC559B"/>
    <w:rsid w:val="48E629B4"/>
    <w:rsid w:val="48E72288"/>
    <w:rsid w:val="48EB621C"/>
    <w:rsid w:val="48EC789E"/>
    <w:rsid w:val="48F17CB8"/>
    <w:rsid w:val="48FA1FBB"/>
    <w:rsid w:val="48FA645F"/>
    <w:rsid w:val="490746D8"/>
    <w:rsid w:val="490E1F0B"/>
    <w:rsid w:val="490F11D2"/>
    <w:rsid w:val="492B03C7"/>
    <w:rsid w:val="492B486B"/>
    <w:rsid w:val="493150F6"/>
    <w:rsid w:val="493E44C3"/>
    <w:rsid w:val="494B2817"/>
    <w:rsid w:val="49535B70"/>
    <w:rsid w:val="496164DE"/>
    <w:rsid w:val="49633B33"/>
    <w:rsid w:val="496B110B"/>
    <w:rsid w:val="49804BB7"/>
    <w:rsid w:val="49843F7B"/>
    <w:rsid w:val="499845B9"/>
    <w:rsid w:val="49CF169A"/>
    <w:rsid w:val="49D56585"/>
    <w:rsid w:val="49D5794C"/>
    <w:rsid w:val="49D92519"/>
    <w:rsid w:val="49E50EBD"/>
    <w:rsid w:val="49ED7A7E"/>
    <w:rsid w:val="49F64E79"/>
    <w:rsid w:val="4A023810"/>
    <w:rsid w:val="4A0330F2"/>
    <w:rsid w:val="4A0D5D1E"/>
    <w:rsid w:val="4A161077"/>
    <w:rsid w:val="4A1672C9"/>
    <w:rsid w:val="4A183041"/>
    <w:rsid w:val="4A1C51FA"/>
    <w:rsid w:val="4A1D0657"/>
    <w:rsid w:val="4A1D4D16"/>
    <w:rsid w:val="4A1E1CDA"/>
    <w:rsid w:val="4A263E69"/>
    <w:rsid w:val="4A267FFB"/>
    <w:rsid w:val="4A273284"/>
    <w:rsid w:val="4A2C5FC9"/>
    <w:rsid w:val="4A2D63C1"/>
    <w:rsid w:val="4A314103"/>
    <w:rsid w:val="4A3634C7"/>
    <w:rsid w:val="4A3F748D"/>
    <w:rsid w:val="4A525E27"/>
    <w:rsid w:val="4A54660D"/>
    <w:rsid w:val="4A547DF1"/>
    <w:rsid w:val="4A58343D"/>
    <w:rsid w:val="4A5A1BDA"/>
    <w:rsid w:val="4A657908"/>
    <w:rsid w:val="4A6E0EB3"/>
    <w:rsid w:val="4A791F0B"/>
    <w:rsid w:val="4A804742"/>
    <w:rsid w:val="4A995804"/>
    <w:rsid w:val="4AA15B5C"/>
    <w:rsid w:val="4AA46683"/>
    <w:rsid w:val="4AB34B18"/>
    <w:rsid w:val="4AB4263E"/>
    <w:rsid w:val="4AB443EC"/>
    <w:rsid w:val="4AC5484B"/>
    <w:rsid w:val="4AC705C3"/>
    <w:rsid w:val="4AC726F4"/>
    <w:rsid w:val="4AE7656F"/>
    <w:rsid w:val="4AEB2504"/>
    <w:rsid w:val="4AEB42B2"/>
    <w:rsid w:val="4AEC002A"/>
    <w:rsid w:val="4AF869CF"/>
    <w:rsid w:val="4B013AD5"/>
    <w:rsid w:val="4B1550A5"/>
    <w:rsid w:val="4B182BCD"/>
    <w:rsid w:val="4B245A16"/>
    <w:rsid w:val="4B2B6DA4"/>
    <w:rsid w:val="4B2F1345"/>
    <w:rsid w:val="4B3B68BB"/>
    <w:rsid w:val="4B3F4268"/>
    <w:rsid w:val="4B3F6666"/>
    <w:rsid w:val="4B493B5D"/>
    <w:rsid w:val="4B4B2FA2"/>
    <w:rsid w:val="4B4E65EF"/>
    <w:rsid w:val="4B555BCF"/>
    <w:rsid w:val="4B5A1437"/>
    <w:rsid w:val="4B5A4F93"/>
    <w:rsid w:val="4B65100D"/>
    <w:rsid w:val="4B661B8A"/>
    <w:rsid w:val="4B683B54"/>
    <w:rsid w:val="4B69167A"/>
    <w:rsid w:val="4B7A5635"/>
    <w:rsid w:val="4B7C315C"/>
    <w:rsid w:val="4B863FDA"/>
    <w:rsid w:val="4B865D88"/>
    <w:rsid w:val="4B9009B5"/>
    <w:rsid w:val="4B9A5CD8"/>
    <w:rsid w:val="4BA02D06"/>
    <w:rsid w:val="4BA206E8"/>
    <w:rsid w:val="4BA252E3"/>
    <w:rsid w:val="4BA91A77"/>
    <w:rsid w:val="4BAD1567"/>
    <w:rsid w:val="4BAD77B9"/>
    <w:rsid w:val="4BB25C17"/>
    <w:rsid w:val="4BB943B0"/>
    <w:rsid w:val="4BBB64B3"/>
    <w:rsid w:val="4BBD5522"/>
    <w:rsid w:val="4BCB40E3"/>
    <w:rsid w:val="4BDC2C88"/>
    <w:rsid w:val="4BDC7009"/>
    <w:rsid w:val="4BF52F0E"/>
    <w:rsid w:val="4BF92BF2"/>
    <w:rsid w:val="4C002A1B"/>
    <w:rsid w:val="4C097FBD"/>
    <w:rsid w:val="4C105765"/>
    <w:rsid w:val="4C173FDB"/>
    <w:rsid w:val="4C211F55"/>
    <w:rsid w:val="4C213D03"/>
    <w:rsid w:val="4C2F6420"/>
    <w:rsid w:val="4C40062D"/>
    <w:rsid w:val="4C416153"/>
    <w:rsid w:val="4C433C79"/>
    <w:rsid w:val="4C461C46"/>
    <w:rsid w:val="4C4C1669"/>
    <w:rsid w:val="4C516396"/>
    <w:rsid w:val="4C52210E"/>
    <w:rsid w:val="4C5E6D05"/>
    <w:rsid w:val="4C653BF0"/>
    <w:rsid w:val="4C673E0C"/>
    <w:rsid w:val="4C6D519A"/>
    <w:rsid w:val="4C6E4433"/>
    <w:rsid w:val="4C72630D"/>
    <w:rsid w:val="4C781F60"/>
    <w:rsid w:val="4C7B1665"/>
    <w:rsid w:val="4C891FD4"/>
    <w:rsid w:val="4C912C37"/>
    <w:rsid w:val="4C940979"/>
    <w:rsid w:val="4C96024D"/>
    <w:rsid w:val="4CAA3CF8"/>
    <w:rsid w:val="4CB37051"/>
    <w:rsid w:val="4CB62CCB"/>
    <w:rsid w:val="4CB701C3"/>
    <w:rsid w:val="4CB86415"/>
    <w:rsid w:val="4CBC3B05"/>
    <w:rsid w:val="4CBD1E40"/>
    <w:rsid w:val="4CC065F7"/>
    <w:rsid w:val="4CDA2830"/>
    <w:rsid w:val="4CDB65A8"/>
    <w:rsid w:val="4CDF1F86"/>
    <w:rsid w:val="4CE54D31"/>
    <w:rsid w:val="4CE90CC5"/>
    <w:rsid w:val="4CEE62DB"/>
    <w:rsid w:val="4D007DBC"/>
    <w:rsid w:val="4D027691"/>
    <w:rsid w:val="4D225F85"/>
    <w:rsid w:val="4D2770F7"/>
    <w:rsid w:val="4D2B4E39"/>
    <w:rsid w:val="4D3161C8"/>
    <w:rsid w:val="4D422183"/>
    <w:rsid w:val="4D437791"/>
    <w:rsid w:val="4D4B7289"/>
    <w:rsid w:val="4D52234C"/>
    <w:rsid w:val="4D626381"/>
    <w:rsid w:val="4D6420F9"/>
    <w:rsid w:val="4D692A8F"/>
    <w:rsid w:val="4D6D36A4"/>
    <w:rsid w:val="4D704F42"/>
    <w:rsid w:val="4D7762D0"/>
    <w:rsid w:val="4D7F4451"/>
    <w:rsid w:val="4D812CAB"/>
    <w:rsid w:val="4D817B8B"/>
    <w:rsid w:val="4D82661A"/>
    <w:rsid w:val="4D826A23"/>
    <w:rsid w:val="4D8E361A"/>
    <w:rsid w:val="4D902EEE"/>
    <w:rsid w:val="4D9D385D"/>
    <w:rsid w:val="4DA2003D"/>
    <w:rsid w:val="4DA370C6"/>
    <w:rsid w:val="4DA6261A"/>
    <w:rsid w:val="4DAB41CC"/>
    <w:rsid w:val="4DAC584E"/>
    <w:rsid w:val="4DB841F3"/>
    <w:rsid w:val="4DBC1F35"/>
    <w:rsid w:val="4DC64B62"/>
    <w:rsid w:val="4DC94652"/>
    <w:rsid w:val="4DCE42FB"/>
    <w:rsid w:val="4DD252B5"/>
    <w:rsid w:val="4DD751CC"/>
    <w:rsid w:val="4DDB2906"/>
    <w:rsid w:val="4DDD227C"/>
    <w:rsid w:val="4DDF79D2"/>
    <w:rsid w:val="4DF0398D"/>
    <w:rsid w:val="4DF55CC5"/>
    <w:rsid w:val="4DFE60AA"/>
    <w:rsid w:val="4E013DEC"/>
    <w:rsid w:val="4E072314"/>
    <w:rsid w:val="4E0D453F"/>
    <w:rsid w:val="4E140649"/>
    <w:rsid w:val="4E141D71"/>
    <w:rsid w:val="4E1458CD"/>
    <w:rsid w:val="4E255D2C"/>
    <w:rsid w:val="4E363EB1"/>
    <w:rsid w:val="4E380365"/>
    <w:rsid w:val="4E3C3076"/>
    <w:rsid w:val="4E3E294A"/>
    <w:rsid w:val="4E453CD9"/>
    <w:rsid w:val="4E495D0D"/>
    <w:rsid w:val="4E516B22"/>
    <w:rsid w:val="4E53188A"/>
    <w:rsid w:val="4E676345"/>
    <w:rsid w:val="4E742810"/>
    <w:rsid w:val="4E747792"/>
    <w:rsid w:val="4E790289"/>
    <w:rsid w:val="4E7A0638"/>
    <w:rsid w:val="4E7C3473"/>
    <w:rsid w:val="4E7E71EB"/>
    <w:rsid w:val="4E850579"/>
    <w:rsid w:val="4E9250A4"/>
    <w:rsid w:val="4EA94D14"/>
    <w:rsid w:val="4EAA0B65"/>
    <w:rsid w:val="4EB42C0C"/>
    <w:rsid w:val="4EB93826"/>
    <w:rsid w:val="4EBE7F2F"/>
    <w:rsid w:val="4EC42650"/>
    <w:rsid w:val="4EC8490A"/>
    <w:rsid w:val="4EC94C0C"/>
    <w:rsid w:val="4ECA68D4"/>
    <w:rsid w:val="4ED212E5"/>
    <w:rsid w:val="4EE85483"/>
    <w:rsid w:val="4F043B94"/>
    <w:rsid w:val="4F0613B1"/>
    <w:rsid w:val="4F0D05D6"/>
    <w:rsid w:val="4F2305AB"/>
    <w:rsid w:val="4F245FE4"/>
    <w:rsid w:val="4F2E6E63"/>
    <w:rsid w:val="4F310701"/>
    <w:rsid w:val="4F3501F1"/>
    <w:rsid w:val="4F3D3F64"/>
    <w:rsid w:val="4F3E697A"/>
    <w:rsid w:val="4F416B96"/>
    <w:rsid w:val="4F4D1429"/>
    <w:rsid w:val="4F4F0B87"/>
    <w:rsid w:val="4F5543EF"/>
    <w:rsid w:val="4F5D14F6"/>
    <w:rsid w:val="4F604B42"/>
    <w:rsid w:val="4F675ED1"/>
    <w:rsid w:val="4F6A033D"/>
    <w:rsid w:val="4F781E8C"/>
    <w:rsid w:val="4F7B372A"/>
    <w:rsid w:val="4F806F93"/>
    <w:rsid w:val="4F8151E4"/>
    <w:rsid w:val="4F8A4F34"/>
    <w:rsid w:val="4F8B1BBF"/>
    <w:rsid w:val="4F9921AE"/>
    <w:rsid w:val="4FA90297"/>
    <w:rsid w:val="4FBF3F5F"/>
    <w:rsid w:val="4FC11A85"/>
    <w:rsid w:val="4FCE5F50"/>
    <w:rsid w:val="4FD80B7D"/>
    <w:rsid w:val="4FEB08B0"/>
    <w:rsid w:val="4FEB4D54"/>
    <w:rsid w:val="4FF20C57"/>
    <w:rsid w:val="4FFA6D45"/>
    <w:rsid w:val="50151DD1"/>
    <w:rsid w:val="501871CB"/>
    <w:rsid w:val="50281B04"/>
    <w:rsid w:val="502A1B84"/>
    <w:rsid w:val="502A2D3A"/>
    <w:rsid w:val="503B2799"/>
    <w:rsid w:val="503E30D6"/>
    <w:rsid w:val="5043249A"/>
    <w:rsid w:val="50447FC0"/>
    <w:rsid w:val="504B57F2"/>
    <w:rsid w:val="505428F9"/>
    <w:rsid w:val="505575D5"/>
    <w:rsid w:val="506B7DF4"/>
    <w:rsid w:val="506D39BB"/>
    <w:rsid w:val="506F328F"/>
    <w:rsid w:val="50707007"/>
    <w:rsid w:val="50715259"/>
    <w:rsid w:val="507516D4"/>
    <w:rsid w:val="50751B46"/>
    <w:rsid w:val="507A1C34"/>
    <w:rsid w:val="507B081A"/>
    <w:rsid w:val="507F3598"/>
    <w:rsid w:val="50836D3A"/>
    <w:rsid w:val="508A1E77"/>
    <w:rsid w:val="509176A9"/>
    <w:rsid w:val="50947199"/>
    <w:rsid w:val="50966A6E"/>
    <w:rsid w:val="509B22D6"/>
    <w:rsid w:val="50A70C7B"/>
    <w:rsid w:val="50A976E4"/>
    <w:rsid w:val="50B060E2"/>
    <w:rsid w:val="50B11AF9"/>
    <w:rsid w:val="50BE4216"/>
    <w:rsid w:val="50C24294"/>
    <w:rsid w:val="50C53015"/>
    <w:rsid w:val="50C75835"/>
    <w:rsid w:val="50CA4969"/>
    <w:rsid w:val="50D17AA6"/>
    <w:rsid w:val="50D852D8"/>
    <w:rsid w:val="50DE7B93"/>
    <w:rsid w:val="50EA73C4"/>
    <w:rsid w:val="50F73284"/>
    <w:rsid w:val="50F92314"/>
    <w:rsid w:val="50FB48B4"/>
    <w:rsid w:val="51051E45"/>
    <w:rsid w:val="510704DB"/>
    <w:rsid w:val="510761D8"/>
    <w:rsid w:val="51121E6C"/>
    <w:rsid w:val="511A64CA"/>
    <w:rsid w:val="511C4164"/>
    <w:rsid w:val="51273B6A"/>
    <w:rsid w:val="513C0B2E"/>
    <w:rsid w:val="514062EE"/>
    <w:rsid w:val="514209A3"/>
    <w:rsid w:val="51422751"/>
    <w:rsid w:val="51477D68"/>
    <w:rsid w:val="51493AE0"/>
    <w:rsid w:val="514B2311"/>
    <w:rsid w:val="51627812"/>
    <w:rsid w:val="5164364B"/>
    <w:rsid w:val="516A3A56"/>
    <w:rsid w:val="516D352B"/>
    <w:rsid w:val="51714DE5"/>
    <w:rsid w:val="51736DAF"/>
    <w:rsid w:val="517D5E7F"/>
    <w:rsid w:val="51844B18"/>
    <w:rsid w:val="51856AE2"/>
    <w:rsid w:val="51996DB3"/>
    <w:rsid w:val="519C2862"/>
    <w:rsid w:val="51A056CA"/>
    <w:rsid w:val="51AB479B"/>
    <w:rsid w:val="51B11685"/>
    <w:rsid w:val="51CE66DB"/>
    <w:rsid w:val="51E543CA"/>
    <w:rsid w:val="51E952C3"/>
    <w:rsid w:val="51EB2DE9"/>
    <w:rsid w:val="51ED6B61"/>
    <w:rsid w:val="51F003FF"/>
    <w:rsid w:val="51F223CA"/>
    <w:rsid w:val="51F31C9E"/>
    <w:rsid w:val="51F47ED1"/>
    <w:rsid w:val="51F779E0"/>
    <w:rsid w:val="51FA74D0"/>
    <w:rsid w:val="520C2D5F"/>
    <w:rsid w:val="52110875"/>
    <w:rsid w:val="5211299F"/>
    <w:rsid w:val="521A547C"/>
    <w:rsid w:val="521E31BF"/>
    <w:rsid w:val="52232583"/>
    <w:rsid w:val="523227C6"/>
    <w:rsid w:val="523C53F3"/>
    <w:rsid w:val="524644C3"/>
    <w:rsid w:val="5248023B"/>
    <w:rsid w:val="524D7D04"/>
    <w:rsid w:val="52500E9E"/>
    <w:rsid w:val="52505342"/>
    <w:rsid w:val="5257222D"/>
    <w:rsid w:val="52592449"/>
    <w:rsid w:val="525F3E0F"/>
    <w:rsid w:val="5268443A"/>
    <w:rsid w:val="52684B1B"/>
    <w:rsid w:val="526D1A50"/>
    <w:rsid w:val="526F57C8"/>
    <w:rsid w:val="526F6187"/>
    <w:rsid w:val="528369A1"/>
    <w:rsid w:val="528C391E"/>
    <w:rsid w:val="529E7E5B"/>
    <w:rsid w:val="52A31916"/>
    <w:rsid w:val="52AA2CA4"/>
    <w:rsid w:val="52B15DE1"/>
    <w:rsid w:val="52B72BAA"/>
    <w:rsid w:val="52C33D66"/>
    <w:rsid w:val="52C72762"/>
    <w:rsid w:val="52CA6EA2"/>
    <w:rsid w:val="52D47D21"/>
    <w:rsid w:val="52D65847"/>
    <w:rsid w:val="52DA429F"/>
    <w:rsid w:val="52E77A54"/>
    <w:rsid w:val="52EA12F3"/>
    <w:rsid w:val="53057EDB"/>
    <w:rsid w:val="530A3743"/>
    <w:rsid w:val="53277E51"/>
    <w:rsid w:val="5335790F"/>
    <w:rsid w:val="533E126A"/>
    <w:rsid w:val="534B64BD"/>
    <w:rsid w:val="53511372"/>
    <w:rsid w:val="535D3B69"/>
    <w:rsid w:val="536015B5"/>
    <w:rsid w:val="53672943"/>
    <w:rsid w:val="536C4BEA"/>
    <w:rsid w:val="536F35A6"/>
    <w:rsid w:val="53715570"/>
    <w:rsid w:val="53740BBC"/>
    <w:rsid w:val="537E1A3B"/>
    <w:rsid w:val="538232D9"/>
    <w:rsid w:val="53894668"/>
    <w:rsid w:val="538A6632"/>
    <w:rsid w:val="53944F39"/>
    <w:rsid w:val="53982AFD"/>
    <w:rsid w:val="539B083F"/>
    <w:rsid w:val="539D0113"/>
    <w:rsid w:val="53A545DD"/>
    <w:rsid w:val="53AA2830"/>
    <w:rsid w:val="53AB0DF7"/>
    <w:rsid w:val="53B11E10"/>
    <w:rsid w:val="53B611D5"/>
    <w:rsid w:val="53B86CFB"/>
    <w:rsid w:val="53BC2C8F"/>
    <w:rsid w:val="53BE40A3"/>
    <w:rsid w:val="53BF452D"/>
    <w:rsid w:val="53C02053"/>
    <w:rsid w:val="53C438F2"/>
    <w:rsid w:val="53C6708F"/>
    <w:rsid w:val="53C90F08"/>
    <w:rsid w:val="53CC6C4A"/>
    <w:rsid w:val="53CD17DF"/>
    <w:rsid w:val="53D16173"/>
    <w:rsid w:val="53D26FD5"/>
    <w:rsid w:val="53D56863"/>
    <w:rsid w:val="53DC242E"/>
    <w:rsid w:val="53DD0E57"/>
    <w:rsid w:val="53DE5824"/>
    <w:rsid w:val="53E75832"/>
    <w:rsid w:val="53EE6BC1"/>
    <w:rsid w:val="53FB308C"/>
    <w:rsid w:val="53FF0872"/>
    <w:rsid w:val="54091251"/>
    <w:rsid w:val="540C7047"/>
    <w:rsid w:val="5415239F"/>
    <w:rsid w:val="541A5C08"/>
    <w:rsid w:val="541A79B6"/>
    <w:rsid w:val="541D2076"/>
    <w:rsid w:val="5422686A"/>
    <w:rsid w:val="542425E2"/>
    <w:rsid w:val="5426635A"/>
    <w:rsid w:val="54300F87"/>
    <w:rsid w:val="543C792C"/>
    <w:rsid w:val="5445520A"/>
    <w:rsid w:val="544607AB"/>
    <w:rsid w:val="544E58B1"/>
    <w:rsid w:val="54505185"/>
    <w:rsid w:val="545F7ABE"/>
    <w:rsid w:val="54613836"/>
    <w:rsid w:val="546A55C4"/>
    <w:rsid w:val="546D5D37"/>
    <w:rsid w:val="546E385E"/>
    <w:rsid w:val="547846DC"/>
    <w:rsid w:val="547D1CF3"/>
    <w:rsid w:val="548412D3"/>
    <w:rsid w:val="548D1F04"/>
    <w:rsid w:val="54931516"/>
    <w:rsid w:val="5494044E"/>
    <w:rsid w:val="549534E0"/>
    <w:rsid w:val="549C03CB"/>
    <w:rsid w:val="549C486F"/>
    <w:rsid w:val="54A022DD"/>
    <w:rsid w:val="54A454D1"/>
    <w:rsid w:val="54A81F9F"/>
    <w:rsid w:val="54B5148C"/>
    <w:rsid w:val="54BA6AA3"/>
    <w:rsid w:val="54D538DD"/>
    <w:rsid w:val="54D77055"/>
    <w:rsid w:val="54D77655"/>
    <w:rsid w:val="54DC4FA7"/>
    <w:rsid w:val="54E132C1"/>
    <w:rsid w:val="54F00491"/>
    <w:rsid w:val="54F860F5"/>
    <w:rsid w:val="54FB1595"/>
    <w:rsid w:val="54FE7711"/>
    <w:rsid w:val="55012924"/>
    <w:rsid w:val="5503669C"/>
    <w:rsid w:val="550C38D6"/>
    <w:rsid w:val="55182ABF"/>
    <w:rsid w:val="551E1842"/>
    <w:rsid w:val="551E5284"/>
    <w:rsid w:val="552705DC"/>
    <w:rsid w:val="552C5BF2"/>
    <w:rsid w:val="55314FB7"/>
    <w:rsid w:val="55393E6B"/>
    <w:rsid w:val="5543118E"/>
    <w:rsid w:val="55442ED5"/>
    <w:rsid w:val="55480552"/>
    <w:rsid w:val="5548482F"/>
    <w:rsid w:val="554F316F"/>
    <w:rsid w:val="555313D1"/>
    <w:rsid w:val="55572544"/>
    <w:rsid w:val="55592042"/>
    <w:rsid w:val="555B64D8"/>
    <w:rsid w:val="555D3188"/>
    <w:rsid w:val="5560764A"/>
    <w:rsid w:val="55655252"/>
    <w:rsid w:val="556F7404"/>
    <w:rsid w:val="557650C0"/>
    <w:rsid w:val="557C1FAA"/>
    <w:rsid w:val="557E2768"/>
    <w:rsid w:val="558B6142"/>
    <w:rsid w:val="558C0AB8"/>
    <w:rsid w:val="5594267A"/>
    <w:rsid w:val="559812DB"/>
    <w:rsid w:val="55A416BE"/>
    <w:rsid w:val="55A51501"/>
    <w:rsid w:val="55AD661C"/>
    <w:rsid w:val="55B8063E"/>
    <w:rsid w:val="55BE25C3"/>
    <w:rsid w:val="55C0633B"/>
    <w:rsid w:val="55C37BD9"/>
    <w:rsid w:val="55C71477"/>
    <w:rsid w:val="55C951EF"/>
    <w:rsid w:val="55DA5051"/>
    <w:rsid w:val="55DA73FC"/>
    <w:rsid w:val="55DB4F23"/>
    <w:rsid w:val="55DF4A13"/>
    <w:rsid w:val="55E0078B"/>
    <w:rsid w:val="55EC2C79"/>
    <w:rsid w:val="56010E2D"/>
    <w:rsid w:val="5613290E"/>
    <w:rsid w:val="56150435"/>
    <w:rsid w:val="561F3FBC"/>
    <w:rsid w:val="56212AE6"/>
    <w:rsid w:val="56242D6E"/>
    <w:rsid w:val="562468CA"/>
    <w:rsid w:val="562A14DA"/>
    <w:rsid w:val="562B40FC"/>
    <w:rsid w:val="562E14F6"/>
    <w:rsid w:val="5632548A"/>
    <w:rsid w:val="563E394A"/>
    <w:rsid w:val="56433BD0"/>
    <w:rsid w:val="56446F6C"/>
    <w:rsid w:val="56521689"/>
    <w:rsid w:val="565750B0"/>
    <w:rsid w:val="56637FAB"/>
    <w:rsid w:val="56783AA5"/>
    <w:rsid w:val="56786C15"/>
    <w:rsid w:val="56794E67"/>
    <w:rsid w:val="56831E5F"/>
    <w:rsid w:val="568B4B9B"/>
    <w:rsid w:val="568C0876"/>
    <w:rsid w:val="56955A19"/>
    <w:rsid w:val="569629B4"/>
    <w:rsid w:val="569F1F43"/>
    <w:rsid w:val="56A1160C"/>
    <w:rsid w:val="56A65531"/>
    <w:rsid w:val="56B75990"/>
    <w:rsid w:val="56CB084A"/>
    <w:rsid w:val="56CD0D0F"/>
    <w:rsid w:val="56D025AE"/>
    <w:rsid w:val="56D55E16"/>
    <w:rsid w:val="56DB63BA"/>
    <w:rsid w:val="56E21670"/>
    <w:rsid w:val="56F53225"/>
    <w:rsid w:val="56FE35BF"/>
    <w:rsid w:val="56FF5607"/>
    <w:rsid w:val="571C1C97"/>
    <w:rsid w:val="571E77BD"/>
    <w:rsid w:val="5726041F"/>
    <w:rsid w:val="572648C3"/>
    <w:rsid w:val="572F19CA"/>
    <w:rsid w:val="572F3778"/>
    <w:rsid w:val="57325016"/>
    <w:rsid w:val="573963A5"/>
    <w:rsid w:val="57437223"/>
    <w:rsid w:val="57566F57"/>
    <w:rsid w:val="57633422"/>
    <w:rsid w:val="57634391"/>
    <w:rsid w:val="57650F48"/>
    <w:rsid w:val="57686C8A"/>
    <w:rsid w:val="576A47B0"/>
    <w:rsid w:val="576D24F2"/>
    <w:rsid w:val="57743881"/>
    <w:rsid w:val="5774562F"/>
    <w:rsid w:val="57776ECD"/>
    <w:rsid w:val="57831D16"/>
    <w:rsid w:val="57871C26"/>
    <w:rsid w:val="578F4217"/>
    <w:rsid w:val="57961A49"/>
    <w:rsid w:val="57974C40"/>
    <w:rsid w:val="579A0179"/>
    <w:rsid w:val="579E601C"/>
    <w:rsid w:val="57A9177C"/>
    <w:rsid w:val="57AB627A"/>
    <w:rsid w:val="57AD3CA0"/>
    <w:rsid w:val="57B45D4A"/>
    <w:rsid w:val="57B65C47"/>
    <w:rsid w:val="57B679F5"/>
    <w:rsid w:val="57B974E6"/>
    <w:rsid w:val="57BD1A4A"/>
    <w:rsid w:val="57BE4AFC"/>
    <w:rsid w:val="57CF0AB7"/>
    <w:rsid w:val="57CF3265"/>
    <w:rsid w:val="57D64006"/>
    <w:rsid w:val="57DE0CFA"/>
    <w:rsid w:val="57E02CC4"/>
    <w:rsid w:val="57E176C8"/>
    <w:rsid w:val="57E74053"/>
    <w:rsid w:val="57E86001"/>
    <w:rsid w:val="57E95A4B"/>
    <w:rsid w:val="57EA3B43"/>
    <w:rsid w:val="57EA769F"/>
    <w:rsid w:val="57F64296"/>
    <w:rsid w:val="57F81DBC"/>
    <w:rsid w:val="57FA3D86"/>
    <w:rsid w:val="57FE314A"/>
    <w:rsid w:val="580544D9"/>
    <w:rsid w:val="58093FC9"/>
    <w:rsid w:val="58095D77"/>
    <w:rsid w:val="580B016F"/>
    <w:rsid w:val="58112E7E"/>
    <w:rsid w:val="5814296E"/>
    <w:rsid w:val="5814606B"/>
    <w:rsid w:val="5824589C"/>
    <w:rsid w:val="583059FA"/>
    <w:rsid w:val="58313520"/>
    <w:rsid w:val="58353010"/>
    <w:rsid w:val="58405511"/>
    <w:rsid w:val="58507E4A"/>
    <w:rsid w:val="585316E8"/>
    <w:rsid w:val="585B3172"/>
    <w:rsid w:val="58694A68"/>
    <w:rsid w:val="586D2282"/>
    <w:rsid w:val="587345AD"/>
    <w:rsid w:val="58815F75"/>
    <w:rsid w:val="58845D45"/>
    <w:rsid w:val="58874605"/>
    <w:rsid w:val="58906498"/>
    <w:rsid w:val="58953AAF"/>
    <w:rsid w:val="589D1F31"/>
    <w:rsid w:val="58A87395"/>
    <w:rsid w:val="58B216F1"/>
    <w:rsid w:val="58BC103B"/>
    <w:rsid w:val="58C919AA"/>
    <w:rsid w:val="58C93758"/>
    <w:rsid w:val="58CB413F"/>
    <w:rsid w:val="58CB74D0"/>
    <w:rsid w:val="58D565A1"/>
    <w:rsid w:val="58DA27A4"/>
    <w:rsid w:val="58DA5965"/>
    <w:rsid w:val="58DF4D2A"/>
    <w:rsid w:val="58E6255C"/>
    <w:rsid w:val="58F00CE5"/>
    <w:rsid w:val="58F20F01"/>
    <w:rsid w:val="58F8237F"/>
    <w:rsid w:val="59044790"/>
    <w:rsid w:val="590D5D3B"/>
    <w:rsid w:val="591D7EBC"/>
    <w:rsid w:val="591F15CA"/>
    <w:rsid w:val="592A069B"/>
    <w:rsid w:val="592B4413"/>
    <w:rsid w:val="592C2E0C"/>
    <w:rsid w:val="592F4D5F"/>
    <w:rsid w:val="593432C8"/>
    <w:rsid w:val="59367D12"/>
    <w:rsid w:val="59486D73"/>
    <w:rsid w:val="594C7C37"/>
    <w:rsid w:val="594F3C5E"/>
    <w:rsid w:val="59505C28"/>
    <w:rsid w:val="5966544B"/>
    <w:rsid w:val="5967369D"/>
    <w:rsid w:val="596A0A97"/>
    <w:rsid w:val="596D4A2C"/>
    <w:rsid w:val="598853C1"/>
    <w:rsid w:val="5988716F"/>
    <w:rsid w:val="598C4EB2"/>
    <w:rsid w:val="599B6EA3"/>
    <w:rsid w:val="599E6993"/>
    <w:rsid w:val="59A02428"/>
    <w:rsid w:val="59A85A64"/>
    <w:rsid w:val="59B461B6"/>
    <w:rsid w:val="59B83EF9"/>
    <w:rsid w:val="59BB12F3"/>
    <w:rsid w:val="59BD150F"/>
    <w:rsid w:val="59BE7035"/>
    <w:rsid w:val="59C503C4"/>
    <w:rsid w:val="59CD1026"/>
    <w:rsid w:val="59D16D68"/>
    <w:rsid w:val="59D35555"/>
    <w:rsid w:val="59E00D5A"/>
    <w:rsid w:val="59E16DF2"/>
    <w:rsid w:val="59E44CEE"/>
    <w:rsid w:val="59E6355E"/>
    <w:rsid w:val="59F5005E"/>
    <w:rsid w:val="59F67A26"/>
    <w:rsid w:val="5A0233C6"/>
    <w:rsid w:val="5A04713E"/>
    <w:rsid w:val="5A0F7891"/>
    <w:rsid w:val="5A132EDD"/>
    <w:rsid w:val="5A2A2313"/>
    <w:rsid w:val="5A2C21F1"/>
    <w:rsid w:val="5A2C3F9F"/>
    <w:rsid w:val="5A2E41BB"/>
    <w:rsid w:val="5A3730E9"/>
    <w:rsid w:val="5A3A2B60"/>
    <w:rsid w:val="5A3B2A23"/>
    <w:rsid w:val="5A3E4514"/>
    <w:rsid w:val="5A4A5760"/>
    <w:rsid w:val="5A5359CF"/>
    <w:rsid w:val="5A570B12"/>
    <w:rsid w:val="5A643739"/>
    <w:rsid w:val="5A673229"/>
    <w:rsid w:val="5A69705A"/>
    <w:rsid w:val="5A751DEA"/>
    <w:rsid w:val="5A7A6EEB"/>
    <w:rsid w:val="5A820063"/>
    <w:rsid w:val="5A913874"/>
    <w:rsid w:val="5A954564"/>
    <w:rsid w:val="5A9A35FE"/>
    <w:rsid w:val="5A9E029D"/>
    <w:rsid w:val="5AA1498D"/>
    <w:rsid w:val="5AA224B3"/>
    <w:rsid w:val="5AB20948"/>
    <w:rsid w:val="5ABA3CA0"/>
    <w:rsid w:val="5ABD72ED"/>
    <w:rsid w:val="5AC10B8B"/>
    <w:rsid w:val="5AD22D98"/>
    <w:rsid w:val="5AD308BE"/>
    <w:rsid w:val="5ADB1DB8"/>
    <w:rsid w:val="5ADF54B5"/>
    <w:rsid w:val="5AE2054A"/>
    <w:rsid w:val="5AEA0183"/>
    <w:rsid w:val="5AEB657E"/>
    <w:rsid w:val="5AEF4D78"/>
    <w:rsid w:val="5AF56D26"/>
    <w:rsid w:val="5B022F52"/>
    <w:rsid w:val="5B1038C0"/>
    <w:rsid w:val="5B130291"/>
    <w:rsid w:val="5B151105"/>
    <w:rsid w:val="5B180653"/>
    <w:rsid w:val="5B322881"/>
    <w:rsid w:val="5B3255E5"/>
    <w:rsid w:val="5B353327"/>
    <w:rsid w:val="5B392E17"/>
    <w:rsid w:val="5B3F5F54"/>
    <w:rsid w:val="5B4F026E"/>
    <w:rsid w:val="5B523ED9"/>
    <w:rsid w:val="5B59067D"/>
    <w:rsid w:val="5B595267"/>
    <w:rsid w:val="5B631C42"/>
    <w:rsid w:val="5B694D7F"/>
    <w:rsid w:val="5B7C0F56"/>
    <w:rsid w:val="5B90055D"/>
    <w:rsid w:val="5BB2234B"/>
    <w:rsid w:val="5BBE331C"/>
    <w:rsid w:val="5BC03F1A"/>
    <w:rsid w:val="5BC30CDE"/>
    <w:rsid w:val="5BC709D5"/>
    <w:rsid w:val="5BC97600"/>
    <w:rsid w:val="5BD416AA"/>
    <w:rsid w:val="5BDA6F9A"/>
    <w:rsid w:val="5BE30FD5"/>
    <w:rsid w:val="5BEA2363"/>
    <w:rsid w:val="5BEC60DC"/>
    <w:rsid w:val="5BEE5613"/>
    <w:rsid w:val="5BEF34D6"/>
    <w:rsid w:val="5BFD3E45"/>
    <w:rsid w:val="5C0827EA"/>
    <w:rsid w:val="5C0E3AD8"/>
    <w:rsid w:val="5C136B67"/>
    <w:rsid w:val="5C1949F7"/>
    <w:rsid w:val="5C2515ED"/>
    <w:rsid w:val="5C311D40"/>
    <w:rsid w:val="5C381321"/>
    <w:rsid w:val="5C3B2BBF"/>
    <w:rsid w:val="5C49708A"/>
    <w:rsid w:val="5C5E4709"/>
    <w:rsid w:val="5C6A7000"/>
    <w:rsid w:val="5C74677B"/>
    <w:rsid w:val="5C7F2AAC"/>
    <w:rsid w:val="5C875E04"/>
    <w:rsid w:val="5C8D45EE"/>
    <w:rsid w:val="5C9B6DBC"/>
    <w:rsid w:val="5CA249EC"/>
    <w:rsid w:val="5CA95D7B"/>
    <w:rsid w:val="5CAB1AF3"/>
    <w:rsid w:val="5CAB38A1"/>
    <w:rsid w:val="5CB52971"/>
    <w:rsid w:val="5CBA1D36"/>
    <w:rsid w:val="5CBC5AAE"/>
    <w:rsid w:val="5CC26E3C"/>
    <w:rsid w:val="5CC638F4"/>
    <w:rsid w:val="5CD81121"/>
    <w:rsid w:val="5CD86660"/>
    <w:rsid w:val="5CDA4186"/>
    <w:rsid w:val="5CDE319B"/>
    <w:rsid w:val="5CE35294"/>
    <w:rsid w:val="5CE868B8"/>
    <w:rsid w:val="5CF039A9"/>
    <w:rsid w:val="5D07484F"/>
    <w:rsid w:val="5D080CF3"/>
    <w:rsid w:val="5D105DFA"/>
    <w:rsid w:val="5D107BA8"/>
    <w:rsid w:val="5D172CE4"/>
    <w:rsid w:val="5D2109C8"/>
    <w:rsid w:val="5D2D075A"/>
    <w:rsid w:val="5D380EAD"/>
    <w:rsid w:val="5D3A2E77"/>
    <w:rsid w:val="5D46056D"/>
    <w:rsid w:val="5D494E68"/>
    <w:rsid w:val="5D5177E6"/>
    <w:rsid w:val="5D5C0057"/>
    <w:rsid w:val="5D63417B"/>
    <w:rsid w:val="5D64417D"/>
    <w:rsid w:val="5D6F6A3F"/>
    <w:rsid w:val="5D706898"/>
    <w:rsid w:val="5D7C7496"/>
    <w:rsid w:val="5D7D37A9"/>
    <w:rsid w:val="5D7F5527"/>
    <w:rsid w:val="5D83037A"/>
    <w:rsid w:val="5D883BE2"/>
    <w:rsid w:val="5D8D2D43"/>
    <w:rsid w:val="5D9562FF"/>
    <w:rsid w:val="5D9C4043"/>
    <w:rsid w:val="5D9E3405"/>
    <w:rsid w:val="5DA458BA"/>
    <w:rsid w:val="5DA54794"/>
    <w:rsid w:val="5DAB5B22"/>
    <w:rsid w:val="5DAB78D0"/>
    <w:rsid w:val="5DB020AB"/>
    <w:rsid w:val="5DB6074F"/>
    <w:rsid w:val="5DB70023"/>
    <w:rsid w:val="5DB91FED"/>
    <w:rsid w:val="5DBE5856"/>
    <w:rsid w:val="5DC41746"/>
    <w:rsid w:val="5DCD5DAF"/>
    <w:rsid w:val="5DCE1C21"/>
    <w:rsid w:val="5DCF6BE5"/>
    <w:rsid w:val="5DD55B0C"/>
    <w:rsid w:val="5DD961EC"/>
    <w:rsid w:val="5DDE3802"/>
    <w:rsid w:val="5DE548F0"/>
    <w:rsid w:val="5DEA2797"/>
    <w:rsid w:val="5DF55CC0"/>
    <w:rsid w:val="5DF72B16"/>
    <w:rsid w:val="5DFC697C"/>
    <w:rsid w:val="5E0B036F"/>
    <w:rsid w:val="5E0D40E7"/>
    <w:rsid w:val="5E0F1C0D"/>
    <w:rsid w:val="5E205E61"/>
    <w:rsid w:val="5E2558D5"/>
    <w:rsid w:val="5E257683"/>
    <w:rsid w:val="5E2751A9"/>
    <w:rsid w:val="5E296976"/>
    <w:rsid w:val="5E39681D"/>
    <w:rsid w:val="5E59732C"/>
    <w:rsid w:val="5E5F78BF"/>
    <w:rsid w:val="5E6301AB"/>
    <w:rsid w:val="5E67624D"/>
    <w:rsid w:val="5E6C72F5"/>
    <w:rsid w:val="5E761C8C"/>
    <w:rsid w:val="5E792990"/>
    <w:rsid w:val="5E8048B9"/>
    <w:rsid w:val="5E8871B6"/>
    <w:rsid w:val="5E8C325E"/>
    <w:rsid w:val="5E8D14AD"/>
    <w:rsid w:val="5E8F5DE3"/>
    <w:rsid w:val="5E8F6C06"/>
    <w:rsid w:val="5E93495A"/>
    <w:rsid w:val="5EA24D22"/>
    <w:rsid w:val="5EA507C4"/>
    <w:rsid w:val="5EAE7678"/>
    <w:rsid w:val="5EC44BD3"/>
    <w:rsid w:val="5ECB022A"/>
    <w:rsid w:val="5ECB28DF"/>
    <w:rsid w:val="5ECB647C"/>
    <w:rsid w:val="5ED74E21"/>
    <w:rsid w:val="5EF84D97"/>
    <w:rsid w:val="5F092B01"/>
    <w:rsid w:val="5F0C25F1"/>
    <w:rsid w:val="5F125E59"/>
    <w:rsid w:val="5F16521D"/>
    <w:rsid w:val="5F1C2834"/>
    <w:rsid w:val="5F1D47FE"/>
    <w:rsid w:val="5F221E14"/>
    <w:rsid w:val="5F230066"/>
    <w:rsid w:val="5F254560"/>
    <w:rsid w:val="5F2711D9"/>
    <w:rsid w:val="5F490E62"/>
    <w:rsid w:val="5F4B4EC7"/>
    <w:rsid w:val="5F5B6E12"/>
    <w:rsid w:val="5F6917F1"/>
    <w:rsid w:val="5F6F3DE3"/>
    <w:rsid w:val="5F736180"/>
    <w:rsid w:val="5F75718C"/>
    <w:rsid w:val="5F767B79"/>
    <w:rsid w:val="5F775CBC"/>
    <w:rsid w:val="5F797C86"/>
    <w:rsid w:val="5F7D704B"/>
    <w:rsid w:val="5F8328B3"/>
    <w:rsid w:val="5F840C85"/>
    <w:rsid w:val="5F8B5C0B"/>
    <w:rsid w:val="5F8E3006"/>
    <w:rsid w:val="5F903222"/>
    <w:rsid w:val="5F9A7BFD"/>
    <w:rsid w:val="5F9B14D6"/>
    <w:rsid w:val="5F9C5723"/>
    <w:rsid w:val="5FA16E7C"/>
    <w:rsid w:val="5FA51106"/>
    <w:rsid w:val="5FA647F3"/>
    <w:rsid w:val="5FA907B2"/>
    <w:rsid w:val="5FB25842"/>
    <w:rsid w:val="5FB46F10"/>
    <w:rsid w:val="5FE61094"/>
    <w:rsid w:val="5FEA0B84"/>
    <w:rsid w:val="5FEF619A"/>
    <w:rsid w:val="5FF4555F"/>
    <w:rsid w:val="5FF52D97"/>
    <w:rsid w:val="5FFB4430"/>
    <w:rsid w:val="5FFD6D65"/>
    <w:rsid w:val="600357A2"/>
    <w:rsid w:val="60114363"/>
    <w:rsid w:val="601B0D3D"/>
    <w:rsid w:val="602D6CC3"/>
    <w:rsid w:val="602F6597"/>
    <w:rsid w:val="6031230F"/>
    <w:rsid w:val="60394C8D"/>
    <w:rsid w:val="603E4A2C"/>
    <w:rsid w:val="60404C42"/>
    <w:rsid w:val="60433DF0"/>
    <w:rsid w:val="60487659"/>
    <w:rsid w:val="604A1623"/>
    <w:rsid w:val="60561D75"/>
    <w:rsid w:val="6074044E"/>
    <w:rsid w:val="608A7C71"/>
    <w:rsid w:val="609B69D7"/>
    <w:rsid w:val="60A01243"/>
    <w:rsid w:val="60A056E7"/>
    <w:rsid w:val="60A710C0"/>
    <w:rsid w:val="60B031E3"/>
    <w:rsid w:val="60B62814"/>
    <w:rsid w:val="60BA67A8"/>
    <w:rsid w:val="60BB16C2"/>
    <w:rsid w:val="60BD3BA3"/>
    <w:rsid w:val="60C413D5"/>
    <w:rsid w:val="60CA4511"/>
    <w:rsid w:val="60CB2763"/>
    <w:rsid w:val="60CC028A"/>
    <w:rsid w:val="60CC64DC"/>
    <w:rsid w:val="60D13AF2"/>
    <w:rsid w:val="60D31618"/>
    <w:rsid w:val="60D65D3F"/>
    <w:rsid w:val="60D809DC"/>
    <w:rsid w:val="60DC6741"/>
    <w:rsid w:val="60E94998"/>
    <w:rsid w:val="60EE0200"/>
    <w:rsid w:val="60F40AF4"/>
    <w:rsid w:val="60FF41BB"/>
    <w:rsid w:val="61005D6F"/>
    <w:rsid w:val="61037A48"/>
    <w:rsid w:val="61063506"/>
    <w:rsid w:val="6126799A"/>
    <w:rsid w:val="612E29D1"/>
    <w:rsid w:val="61303F86"/>
    <w:rsid w:val="613100ED"/>
    <w:rsid w:val="61334FA0"/>
    <w:rsid w:val="61352576"/>
    <w:rsid w:val="61357BDD"/>
    <w:rsid w:val="613F280A"/>
    <w:rsid w:val="614918DA"/>
    <w:rsid w:val="614C4F26"/>
    <w:rsid w:val="614C69AF"/>
    <w:rsid w:val="615564D1"/>
    <w:rsid w:val="615917A4"/>
    <w:rsid w:val="616B35FF"/>
    <w:rsid w:val="616B7AA3"/>
    <w:rsid w:val="61722BDF"/>
    <w:rsid w:val="61727555"/>
    <w:rsid w:val="61730705"/>
    <w:rsid w:val="617821BF"/>
    <w:rsid w:val="617E77D6"/>
    <w:rsid w:val="6186668A"/>
    <w:rsid w:val="618943CD"/>
    <w:rsid w:val="618C17C7"/>
    <w:rsid w:val="618E553F"/>
    <w:rsid w:val="61954B1F"/>
    <w:rsid w:val="619F599E"/>
    <w:rsid w:val="61A46B11"/>
    <w:rsid w:val="61B9080E"/>
    <w:rsid w:val="61BA4586"/>
    <w:rsid w:val="61BF2475"/>
    <w:rsid w:val="61C82CFA"/>
    <w:rsid w:val="61CA4704"/>
    <w:rsid w:val="61CD4827"/>
    <w:rsid w:val="61D74A13"/>
    <w:rsid w:val="61E12FCC"/>
    <w:rsid w:val="61E33ADD"/>
    <w:rsid w:val="61E82EA1"/>
    <w:rsid w:val="61FE4473"/>
    <w:rsid w:val="6211064A"/>
    <w:rsid w:val="621E78AA"/>
    <w:rsid w:val="62287250"/>
    <w:rsid w:val="62397BA1"/>
    <w:rsid w:val="623B7475"/>
    <w:rsid w:val="62404A8B"/>
    <w:rsid w:val="624327CD"/>
    <w:rsid w:val="624578CE"/>
    <w:rsid w:val="625247BE"/>
    <w:rsid w:val="625A7172"/>
    <w:rsid w:val="6267026A"/>
    <w:rsid w:val="626D33A6"/>
    <w:rsid w:val="62743998"/>
    <w:rsid w:val="6277148A"/>
    <w:rsid w:val="627806C9"/>
    <w:rsid w:val="62890576"/>
    <w:rsid w:val="628D6F30"/>
    <w:rsid w:val="629B2EF9"/>
    <w:rsid w:val="62A3501A"/>
    <w:rsid w:val="62A41F1F"/>
    <w:rsid w:val="62A835DF"/>
    <w:rsid w:val="62B40D80"/>
    <w:rsid w:val="62B62F9F"/>
    <w:rsid w:val="62C03E1E"/>
    <w:rsid w:val="62CF6C2B"/>
    <w:rsid w:val="62D82F16"/>
    <w:rsid w:val="62D90A3C"/>
    <w:rsid w:val="62DB155F"/>
    <w:rsid w:val="62DC6C2D"/>
    <w:rsid w:val="62E0626E"/>
    <w:rsid w:val="62F51D1A"/>
    <w:rsid w:val="630C2BBF"/>
    <w:rsid w:val="630D043C"/>
    <w:rsid w:val="63100901"/>
    <w:rsid w:val="631877B6"/>
    <w:rsid w:val="631F6D97"/>
    <w:rsid w:val="6321275B"/>
    <w:rsid w:val="63224191"/>
    <w:rsid w:val="6326129F"/>
    <w:rsid w:val="632C3261"/>
    <w:rsid w:val="632E6FDA"/>
    <w:rsid w:val="632F68AE"/>
    <w:rsid w:val="633B5253"/>
    <w:rsid w:val="63493BD5"/>
    <w:rsid w:val="63506F50"/>
    <w:rsid w:val="63556314"/>
    <w:rsid w:val="635A7DCF"/>
    <w:rsid w:val="6361115D"/>
    <w:rsid w:val="636150AD"/>
    <w:rsid w:val="6379750C"/>
    <w:rsid w:val="637B1AF3"/>
    <w:rsid w:val="637C7D45"/>
    <w:rsid w:val="637D4489"/>
    <w:rsid w:val="63822E81"/>
    <w:rsid w:val="63860BC4"/>
    <w:rsid w:val="63870498"/>
    <w:rsid w:val="638C3D00"/>
    <w:rsid w:val="638C4695"/>
    <w:rsid w:val="639130C5"/>
    <w:rsid w:val="63974B7F"/>
    <w:rsid w:val="639826A5"/>
    <w:rsid w:val="63992CAF"/>
    <w:rsid w:val="63A66B70"/>
    <w:rsid w:val="63AB687C"/>
    <w:rsid w:val="63B15515"/>
    <w:rsid w:val="63B23767"/>
    <w:rsid w:val="63B53580"/>
    <w:rsid w:val="63C24F39"/>
    <w:rsid w:val="63C60078"/>
    <w:rsid w:val="63C96D02"/>
    <w:rsid w:val="63CB65D6"/>
    <w:rsid w:val="63CE2B35"/>
    <w:rsid w:val="63E87188"/>
    <w:rsid w:val="63EE51A7"/>
    <w:rsid w:val="63FC2C34"/>
    <w:rsid w:val="640333E5"/>
    <w:rsid w:val="64055F8C"/>
    <w:rsid w:val="640970FF"/>
    <w:rsid w:val="640F6E0B"/>
    <w:rsid w:val="64144421"/>
    <w:rsid w:val="6417181C"/>
    <w:rsid w:val="641937E6"/>
    <w:rsid w:val="6421269A"/>
    <w:rsid w:val="642443D8"/>
    <w:rsid w:val="642503DD"/>
    <w:rsid w:val="642D7291"/>
    <w:rsid w:val="642E5B32"/>
    <w:rsid w:val="64326656"/>
    <w:rsid w:val="64332444"/>
    <w:rsid w:val="643979E4"/>
    <w:rsid w:val="64404E88"/>
    <w:rsid w:val="64432611"/>
    <w:rsid w:val="644338BB"/>
    <w:rsid w:val="644570C3"/>
    <w:rsid w:val="64596913"/>
    <w:rsid w:val="64632CB3"/>
    <w:rsid w:val="6468651B"/>
    <w:rsid w:val="646B1B68"/>
    <w:rsid w:val="64713622"/>
    <w:rsid w:val="64744EC0"/>
    <w:rsid w:val="649317EA"/>
    <w:rsid w:val="64947310"/>
    <w:rsid w:val="64A01811"/>
    <w:rsid w:val="64A137DB"/>
    <w:rsid w:val="64A271B0"/>
    <w:rsid w:val="64A74B06"/>
    <w:rsid w:val="64B33618"/>
    <w:rsid w:val="64B50BB9"/>
    <w:rsid w:val="64C64FF0"/>
    <w:rsid w:val="64D616D7"/>
    <w:rsid w:val="64E35BA2"/>
    <w:rsid w:val="64E612FC"/>
    <w:rsid w:val="64E77440"/>
    <w:rsid w:val="64EF4547"/>
    <w:rsid w:val="64F25D29"/>
    <w:rsid w:val="64F81422"/>
    <w:rsid w:val="64F90675"/>
    <w:rsid w:val="65013FCF"/>
    <w:rsid w:val="65037FF2"/>
    <w:rsid w:val="65064764"/>
    <w:rsid w:val="650E70C3"/>
    <w:rsid w:val="6511270F"/>
    <w:rsid w:val="651E63D3"/>
    <w:rsid w:val="652561BA"/>
    <w:rsid w:val="652D6F30"/>
    <w:rsid w:val="652E506F"/>
    <w:rsid w:val="652F0DE7"/>
    <w:rsid w:val="65366619"/>
    <w:rsid w:val="653B3C30"/>
    <w:rsid w:val="653D1756"/>
    <w:rsid w:val="654661D0"/>
    <w:rsid w:val="654B4171"/>
    <w:rsid w:val="654C7031"/>
    <w:rsid w:val="654F4FE5"/>
    <w:rsid w:val="654F7059"/>
    <w:rsid w:val="65574C23"/>
    <w:rsid w:val="657038D9"/>
    <w:rsid w:val="65717652"/>
    <w:rsid w:val="657305F2"/>
    <w:rsid w:val="65731073"/>
    <w:rsid w:val="65752C9E"/>
    <w:rsid w:val="657C227E"/>
    <w:rsid w:val="65846462"/>
    <w:rsid w:val="65870C23"/>
    <w:rsid w:val="65960243"/>
    <w:rsid w:val="65991FE6"/>
    <w:rsid w:val="659B1E76"/>
    <w:rsid w:val="659D3FA3"/>
    <w:rsid w:val="65A92947"/>
    <w:rsid w:val="65AB66C0"/>
    <w:rsid w:val="65AD68DC"/>
    <w:rsid w:val="65AE0E60"/>
    <w:rsid w:val="65AE7F5E"/>
    <w:rsid w:val="65B03CD6"/>
    <w:rsid w:val="65B17A4E"/>
    <w:rsid w:val="65B71508"/>
    <w:rsid w:val="65BF660F"/>
    <w:rsid w:val="65C07C91"/>
    <w:rsid w:val="65CD2602"/>
    <w:rsid w:val="65D8322D"/>
    <w:rsid w:val="65E240AB"/>
    <w:rsid w:val="65E46075"/>
    <w:rsid w:val="65E87914"/>
    <w:rsid w:val="65EA136F"/>
    <w:rsid w:val="65F77B57"/>
    <w:rsid w:val="660109D5"/>
    <w:rsid w:val="6603474E"/>
    <w:rsid w:val="66081D64"/>
    <w:rsid w:val="660C632E"/>
    <w:rsid w:val="660D2ED6"/>
    <w:rsid w:val="661E1587"/>
    <w:rsid w:val="662446C4"/>
    <w:rsid w:val="66293A88"/>
    <w:rsid w:val="662B7800"/>
    <w:rsid w:val="662D17CA"/>
    <w:rsid w:val="6640124E"/>
    <w:rsid w:val="664B1C51"/>
    <w:rsid w:val="665004C5"/>
    <w:rsid w:val="665457CD"/>
    <w:rsid w:val="6659611C"/>
    <w:rsid w:val="665C20B0"/>
    <w:rsid w:val="665C7777"/>
    <w:rsid w:val="6663343E"/>
    <w:rsid w:val="666A33C2"/>
    <w:rsid w:val="66703465"/>
    <w:rsid w:val="66737D2A"/>
    <w:rsid w:val="667C1E0A"/>
    <w:rsid w:val="667F4D44"/>
    <w:rsid w:val="66803732"/>
    <w:rsid w:val="668138C4"/>
    <w:rsid w:val="668D2269"/>
    <w:rsid w:val="669929BC"/>
    <w:rsid w:val="669C24AC"/>
    <w:rsid w:val="66A80E51"/>
    <w:rsid w:val="66AC783F"/>
    <w:rsid w:val="66AD290B"/>
    <w:rsid w:val="66B141AA"/>
    <w:rsid w:val="66B94E0C"/>
    <w:rsid w:val="66BC48FC"/>
    <w:rsid w:val="66C0619B"/>
    <w:rsid w:val="66C33EDD"/>
    <w:rsid w:val="66C35C8B"/>
    <w:rsid w:val="66C415B8"/>
    <w:rsid w:val="66C7577B"/>
    <w:rsid w:val="66C979B7"/>
    <w:rsid w:val="66D35104"/>
    <w:rsid w:val="66DB1226"/>
    <w:rsid w:val="66E63EC5"/>
    <w:rsid w:val="66F06238"/>
    <w:rsid w:val="66F422E8"/>
    <w:rsid w:val="66FB4E63"/>
    <w:rsid w:val="66FD18C3"/>
    <w:rsid w:val="66FE4F15"/>
    <w:rsid w:val="670163FC"/>
    <w:rsid w:val="670C4F98"/>
    <w:rsid w:val="670C7632"/>
    <w:rsid w:val="67144738"/>
    <w:rsid w:val="672C7E7C"/>
    <w:rsid w:val="673D21E8"/>
    <w:rsid w:val="67424E02"/>
    <w:rsid w:val="674C7A2E"/>
    <w:rsid w:val="674E19F8"/>
    <w:rsid w:val="674E7C4A"/>
    <w:rsid w:val="6759214B"/>
    <w:rsid w:val="675E4AC0"/>
    <w:rsid w:val="675E7762"/>
    <w:rsid w:val="67694A84"/>
    <w:rsid w:val="676A4358"/>
    <w:rsid w:val="676B37D3"/>
    <w:rsid w:val="676B7FA5"/>
    <w:rsid w:val="676F7BC1"/>
    <w:rsid w:val="67713939"/>
    <w:rsid w:val="677F6056"/>
    <w:rsid w:val="678673E4"/>
    <w:rsid w:val="678A67A9"/>
    <w:rsid w:val="678E3ACD"/>
    <w:rsid w:val="67980EC5"/>
    <w:rsid w:val="67B026C9"/>
    <w:rsid w:val="67B850C4"/>
    <w:rsid w:val="67DF1A65"/>
    <w:rsid w:val="67ED7463"/>
    <w:rsid w:val="67EE0F29"/>
    <w:rsid w:val="67F74AB6"/>
    <w:rsid w:val="67FC1454"/>
    <w:rsid w:val="67FF78FA"/>
    <w:rsid w:val="6808604B"/>
    <w:rsid w:val="680B1697"/>
    <w:rsid w:val="68120324"/>
    <w:rsid w:val="681D761D"/>
    <w:rsid w:val="683010FE"/>
    <w:rsid w:val="68322C2A"/>
    <w:rsid w:val="68344F83"/>
    <w:rsid w:val="68437083"/>
    <w:rsid w:val="68534DEC"/>
    <w:rsid w:val="68555008"/>
    <w:rsid w:val="68570D81"/>
    <w:rsid w:val="685F3791"/>
    <w:rsid w:val="68686AEA"/>
    <w:rsid w:val="686D2352"/>
    <w:rsid w:val="686D4300"/>
    <w:rsid w:val="6870599E"/>
    <w:rsid w:val="68726FFF"/>
    <w:rsid w:val="687731D1"/>
    <w:rsid w:val="68784853"/>
    <w:rsid w:val="687F5F93"/>
    <w:rsid w:val="688340FB"/>
    <w:rsid w:val="688651C2"/>
    <w:rsid w:val="68870D7E"/>
    <w:rsid w:val="688D02FE"/>
    <w:rsid w:val="689A0C6D"/>
    <w:rsid w:val="68A13DAA"/>
    <w:rsid w:val="68A66A7E"/>
    <w:rsid w:val="68AB231B"/>
    <w:rsid w:val="68AD09A1"/>
    <w:rsid w:val="68B00491"/>
    <w:rsid w:val="68B27D65"/>
    <w:rsid w:val="68B43ADD"/>
    <w:rsid w:val="68B73548"/>
    <w:rsid w:val="68D573F4"/>
    <w:rsid w:val="68DC1286"/>
    <w:rsid w:val="68E27BD2"/>
    <w:rsid w:val="68E349D8"/>
    <w:rsid w:val="68E4035F"/>
    <w:rsid w:val="68E51EE8"/>
    <w:rsid w:val="68EC14C9"/>
    <w:rsid w:val="68F826E8"/>
    <w:rsid w:val="69054339"/>
    <w:rsid w:val="690F3409"/>
    <w:rsid w:val="691722BE"/>
    <w:rsid w:val="69222494"/>
    <w:rsid w:val="6939281C"/>
    <w:rsid w:val="694D7A8E"/>
    <w:rsid w:val="69511E82"/>
    <w:rsid w:val="6951757E"/>
    <w:rsid w:val="695232F6"/>
    <w:rsid w:val="695F3E8F"/>
    <w:rsid w:val="696A6E60"/>
    <w:rsid w:val="697119CE"/>
    <w:rsid w:val="69747710"/>
    <w:rsid w:val="6976281F"/>
    <w:rsid w:val="69765236"/>
    <w:rsid w:val="697A077E"/>
    <w:rsid w:val="69807E63"/>
    <w:rsid w:val="698319B9"/>
    <w:rsid w:val="698E2580"/>
    <w:rsid w:val="698F3E3F"/>
    <w:rsid w:val="69900E4A"/>
    <w:rsid w:val="6994390F"/>
    <w:rsid w:val="699833FF"/>
    <w:rsid w:val="699F653B"/>
    <w:rsid w:val="69AC718A"/>
    <w:rsid w:val="69B47B0D"/>
    <w:rsid w:val="69B7722D"/>
    <w:rsid w:val="69B907A6"/>
    <w:rsid w:val="69BB4257"/>
    <w:rsid w:val="69C935B8"/>
    <w:rsid w:val="69D343F6"/>
    <w:rsid w:val="69E9340B"/>
    <w:rsid w:val="69EA7809"/>
    <w:rsid w:val="69EC54F9"/>
    <w:rsid w:val="69FA0715"/>
    <w:rsid w:val="69FD3262"/>
    <w:rsid w:val="69FF6FDA"/>
    <w:rsid w:val="6A1D6BE6"/>
    <w:rsid w:val="6A22716C"/>
    <w:rsid w:val="6A266C5C"/>
    <w:rsid w:val="6A274783"/>
    <w:rsid w:val="6A2E3D63"/>
    <w:rsid w:val="6A425119"/>
    <w:rsid w:val="6A4610AD"/>
    <w:rsid w:val="6A470981"/>
    <w:rsid w:val="6A576E16"/>
    <w:rsid w:val="6A582B8E"/>
    <w:rsid w:val="6A5871DB"/>
    <w:rsid w:val="6A5A4B58"/>
    <w:rsid w:val="6A5C267E"/>
    <w:rsid w:val="6A5F5BB8"/>
    <w:rsid w:val="6A6C4527"/>
    <w:rsid w:val="6A771266"/>
    <w:rsid w:val="6A7C062B"/>
    <w:rsid w:val="6A8011FB"/>
    <w:rsid w:val="6A9242F2"/>
    <w:rsid w:val="6A9B1F3F"/>
    <w:rsid w:val="6AA017EB"/>
    <w:rsid w:val="6AA302AD"/>
    <w:rsid w:val="6AA67245"/>
    <w:rsid w:val="6ABA1153"/>
    <w:rsid w:val="6ABF6769"/>
    <w:rsid w:val="6AC47F29"/>
    <w:rsid w:val="6AC56475"/>
    <w:rsid w:val="6AD00976"/>
    <w:rsid w:val="6ADE12E5"/>
    <w:rsid w:val="6ADF1441"/>
    <w:rsid w:val="6AF1726A"/>
    <w:rsid w:val="6AF91C7B"/>
    <w:rsid w:val="6B054AC4"/>
    <w:rsid w:val="6B0C2230"/>
    <w:rsid w:val="6B0C5E52"/>
    <w:rsid w:val="6B1116BB"/>
    <w:rsid w:val="6B1D005F"/>
    <w:rsid w:val="6B234F4A"/>
    <w:rsid w:val="6B281B40"/>
    <w:rsid w:val="6B2D7B77"/>
    <w:rsid w:val="6B2F7D93"/>
    <w:rsid w:val="6B4B624F"/>
    <w:rsid w:val="6B552FA7"/>
    <w:rsid w:val="6B560C49"/>
    <w:rsid w:val="6B5728AE"/>
    <w:rsid w:val="6B572E46"/>
    <w:rsid w:val="6B632F29"/>
    <w:rsid w:val="6B686E01"/>
    <w:rsid w:val="6B71426E"/>
    <w:rsid w:val="6B7B4D86"/>
    <w:rsid w:val="6B7C1223"/>
    <w:rsid w:val="6B7E6624"/>
    <w:rsid w:val="6B8E4AB9"/>
    <w:rsid w:val="6B8F0831"/>
    <w:rsid w:val="6B9037FC"/>
    <w:rsid w:val="6B91306D"/>
    <w:rsid w:val="6B930053"/>
    <w:rsid w:val="6BA240C1"/>
    <w:rsid w:val="6BA479F9"/>
    <w:rsid w:val="6BA53BB1"/>
    <w:rsid w:val="6BA936A1"/>
    <w:rsid w:val="6BAE7853"/>
    <w:rsid w:val="6BB145C2"/>
    <w:rsid w:val="6BB362CE"/>
    <w:rsid w:val="6BBD539F"/>
    <w:rsid w:val="6BC62982"/>
    <w:rsid w:val="6BCA186A"/>
    <w:rsid w:val="6BCB68C4"/>
    <w:rsid w:val="6BCB6DE4"/>
    <w:rsid w:val="6BCF16B3"/>
    <w:rsid w:val="6BDE7AC3"/>
    <w:rsid w:val="6BEA2E75"/>
    <w:rsid w:val="6BF17CBB"/>
    <w:rsid w:val="6BF32B6E"/>
    <w:rsid w:val="6BF54B38"/>
    <w:rsid w:val="6BF568E6"/>
    <w:rsid w:val="6BF84629"/>
    <w:rsid w:val="6C007039"/>
    <w:rsid w:val="6C042FCD"/>
    <w:rsid w:val="6C0E1FFE"/>
    <w:rsid w:val="6C0E3CFF"/>
    <w:rsid w:val="6C152AE5"/>
    <w:rsid w:val="6C353187"/>
    <w:rsid w:val="6C376EFF"/>
    <w:rsid w:val="6C470968"/>
    <w:rsid w:val="6C47110C"/>
    <w:rsid w:val="6C4B29AA"/>
    <w:rsid w:val="6C4B6506"/>
    <w:rsid w:val="6C523D39"/>
    <w:rsid w:val="6C5A0E3F"/>
    <w:rsid w:val="6C5A499B"/>
    <w:rsid w:val="6C5C6966"/>
    <w:rsid w:val="6C5D26DE"/>
    <w:rsid w:val="6C5F4375"/>
    <w:rsid w:val="6C6104C5"/>
    <w:rsid w:val="6C637B66"/>
    <w:rsid w:val="6C6E6C0B"/>
    <w:rsid w:val="6C727F37"/>
    <w:rsid w:val="6C8163CC"/>
    <w:rsid w:val="6C847C6A"/>
    <w:rsid w:val="6C871509"/>
    <w:rsid w:val="6C8B2DA7"/>
    <w:rsid w:val="6C8D2FC3"/>
    <w:rsid w:val="6C9070C4"/>
    <w:rsid w:val="6C9D52DF"/>
    <w:rsid w:val="6C9F6852"/>
    <w:rsid w:val="6CA0460C"/>
    <w:rsid w:val="6CA15FF3"/>
    <w:rsid w:val="6CA420BB"/>
    <w:rsid w:val="6CA4287F"/>
    <w:rsid w:val="6CA83959"/>
    <w:rsid w:val="6CA976D1"/>
    <w:rsid w:val="6CAB705C"/>
    <w:rsid w:val="6CAE4CE7"/>
    <w:rsid w:val="6CC10EBE"/>
    <w:rsid w:val="6CC37AF8"/>
    <w:rsid w:val="6CC60283"/>
    <w:rsid w:val="6CCC77D4"/>
    <w:rsid w:val="6CDA18BE"/>
    <w:rsid w:val="6CDE737B"/>
    <w:rsid w:val="6CED3E70"/>
    <w:rsid w:val="6CEF77DA"/>
    <w:rsid w:val="6CF05300"/>
    <w:rsid w:val="6D0B213A"/>
    <w:rsid w:val="6D1B05CF"/>
    <w:rsid w:val="6D21370B"/>
    <w:rsid w:val="6D3C6797"/>
    <w:rsid w:val="6D40541E"/>
    <w:rsid w:val="6D413DAD"/>
    <w:rsid w:val="6D4B3411"/>
    <w:rsid w:val="6D4B7285"/>
    <w:rsid w:val="6D4D4500"/>
    <w:rsid w:val="6D5533B5"/>
    <w:rsid w:val="6D5835D1"/>
    <w:rsid w:val="6D63574C"/>
    <w:rsid w:val="6D68133A"/>
    <w:rsid w:val="6D714693"/>
    <w:rsid w:val="6D772419"/>
    <w:rsid w:val="6D8D2C9B"/>
    <w:rsid w:val="6D926B97"/>
    <w:rsid w:val="6D9B5CA0"/>
    <w:rsid w:val="6D9E4D5C"/>
    <w:rsid w:val="6DA34A03"/>
    <w:rsid w:val="6DAD2E8E"/>
    <w:rsid w:val="6DAF6F69"/>
    <w:rsid w:val="6DB27461"/>
    <w:rsid w:val="6DB36A59"/>
    <w:rsid w:val="6DC26C9C"/>
    <w:rsid w:val="6DD24A05"/>
    <w:rsid w:val="6DD469CF"/>
    <w:rsid w:val="6DD54C21"/>
    <w:rsid w:val="6DD56C75"/>
    <w:rsid w:val="6DDC731F"/>
    <w:rsid w:val="6DE25BC7"/>
    <w:rsid w:val="6DE468C8"/>
    <w:rsid w:val="6DE54739"/>
    <w:rsid w:val="6DF17581"/>
    <w:rsid w:val="6DFA6436"/>
    <w:rsid w:val="6DFE57FA"/>
    <w:rsid w:val="6E065A2C"/>
    <w:rsid w:val="6E076DA5"/>
    <w:rsid w:val="6E0948CB"/>
    <w:rsid w:val="6E096679"/>
    <w:rsid w:val="6E0E1EE1"/>
    <w:rsid w:val="6E0F17B6"/>
    <w:rsid w:val="6E1868BC"/>
    <w:rsid w:val="6E201C15"/>
    <w:rsid w:val="6E22598D"/>
    <w:rsid w:val="6E250FD9"/>
    <w:rsid w:val="6E3F4508"/>
    <w:rsid w:val="6E443B55"/>
    <w:rsid w:val="6E5A0C83"/>
    <w:rsid w:val="6E5A6810"/>
    <w:rsid w:val="6E623FDB"/>
    <w:rsid w:val="6E6C5E88"/>
    <w:rsid w:val="6E7066F8"/>
    <w:rsid w:val="6E804461"/>
    <w:rsid w:val="6E84731C"/>
    <w:rsid w:val="6EAC43C6"/>
    <w:rsid w:val="6EB21A93"/>
    <w:rsid w:val="6EB42BD3"/>
    <w:rsid w:val="6EB8009F"/>
    <w:rsid w:val="6EBC36EB"/>
    <w:rsid w:val="6EBF142E"/>
    <w:rsid w:val="6EC72090"/>
    <w:rsid w:val="6EE30296"/>
    <w:rsid w:val="6EE8446A"/>
    <w:rsid w:val="6EFD5AB2"/>
    <w:rsid w:val="6EFE3D04"/>
    <w:rsid w:val="6F0004C6"/>
    <w:rsid w:val="6F03131A"/>
    <w:rsid w:val="6F0D200A"/>
    <w:rsid w:val="6F1352D6"/>
    <w:rsid w:val="6F176B74"/>
    <w:rsid w:val="6F195F74"/>
    <w:rsid w:val="6F1A49D2"/>
    <w:rsid w:val="6F2179F2"/>
    <w:rsid w:val="6F2D283B"/>
    <w:rsid w:val="6F3B6D06"/>
    <w:rsid w:val="6F423F6E"/>
    <w:rsid w:val="6F4E298C"/>
    <w:rsid w:val="6F525983"/>
    <w:rsid w:val="6F5558EE"/>
    <w:rsid w:val="6F5C4ECE"/>
    <w:rsid w:val="6F742218"/>
    <w:rsid w:val="6F745D74"/>
    <w:rsid w:val="6F795A80"/>
    <w:rsid w:val="6F7C2E7B"/>
    <w:rsid w:val="6F7C731F"/>
    <w:rsid w:val="6F7F3B23"/>
    <w:rsid w:val="6F906926"/>
    <w:rsid w:val="6F92269E"/>
    <w:rsid w:val="6F977CB5"/>
    <w:rsid w:val="6F984159"/>
    <w:rsid w:val="6F9E3748"/>
    <w:rsid w:val="6FA220C9"/>
    <w:rsid w:val="6FAB550E"/>
    <w:rsid w:val="6FB1521A"/>
    <w:rsid w:val="6FB24AEE"/>
    <w:rsid w:val="6FB7415A"/>
    <w:rsid w:val="6FBE16E5"/>
    <w:rsid w:val="6FC2562E"/>
    <w:rsid w:val="6FC54822"/>
    <w:rsid w:val="6FC82564"/>
    <w:rsid w:val="6FCA1E38"/>
    <w:rsid w:val="6FCE5ACF"/>
    <w:rsid w:val="6FD131C7"/>
    <w:rsid w:val="6FD209AA"/>
    <w:rsid w:val="6FD54663"/>
    <w:rsid w:val="6FE253D4"/>
    <w:rsid w:val="6FE34D46"/>
    <w:rsid w:val="6FEA072C"/>
    <w:rsid w:val="6FF0358B"/>
    <w:rsid w:val="700C06A3"/>
    <w:rsid w:val="700F1F41"/>
    <w:rsid w:val="701461F9"/>
    <w:rsid w:val="70182BA3"/>
    <w:rsid w:val="701B6ABC"/>
    <w:rsid w:val="70205EFC"/>
    <w:rsid w:val="70231548"/>
    <w:rsid w:val="702459EC"/>
    <w:rsid w:val="703379DD"/>
    <w:rsid w:val="703D6AAE"/>
    <w:rsid w:val="70422316"/>
    <w:rsid w:val="70572F72"/>
    <w:rsid w:val="70626FA0"/>
    <w:rsid w:val="70741DA4"/>
    <w:rsid w:val="70790B77"/>
    <w:rsid w:val="708B7819"/>
    <w:rsid w:val="708D69DB"/>
    <w:rsid w:val="709366CE"/>
    <w:rsid w:val="709461FF"/>
    <w:rsid w:val="709C1A26"/>
    <w:rsid w:val="709D579F"/>
    <w:rsid w:val="70A95EF1"/>
    <w:rsid w:val="70AB1C6A"/>
    <w:rsid w:val="70AE52B6"/>
    <w:rsid w:val="70B2124A"/>
    <w:rsid w:val="70B36D70"/>
    <w:rsid w:val="70B7060E"/>
    <w:rsid w:val="70B76860"/>
    <w:rsid w:val="70B825D8"/>
    <w:rsid w:val="70B843B4"/>
    <w:rsid w:val="70C64CF5"/>
    <w:rsid w:val="70C76378"/>
    <w:rsid w:val="70CC1BE0"/>
    <w:rsid w:val="70CC35BD"/>
    <w:rsid w:val="70CD7848"/>
    <w:rsid w:val="70CE32B3"/>
    <w:rsid w:val="70D56CE6"/>
    <w:rsid w:val="70DE6288"/>
    <w:rsid w:val="70E927D1"/>
    <w:rsid w:val="70EB6BD0"/>
    <w:rsid w:val="70F76C5D"/>
    <w:rsid w:val="70FB5E78"/>
    <w:rsid w:val="71001814"/>
    <w:rsid w:val="71031120"/>
    <w:rsid w:val="710475CC"/>
    <w:rsid w:val="71063344"/>
    <w:rsid w:val="71103918"/>
    <w:rsid w:val="71145FFA"/>
    <w:rsid w:val="711772FF"/>
    <w:rsid w:val="711F61B4"/>
    <w:rsid w:val="711F7F62"/>
    <w:rsid w:val="71233EF6"/>
    <w:rsid w:val="712832BA"/>
    <w:rsid w:val="712B33A4"/>
    <w:rsid w:val="713559D7"/>
    <w:rsid w:val="713A050B"/>
    <w:rsid w:val="7141437C"/>
    <w:rsid w:val="714907D6"/>
    <w:rsid w:val="71493231"/>
    <w:rsid w:val="714D0F73"/>
    <w:rsid w:val="71535E5D"/>
    <w:rsid w:val="716B764B"/>
    <w:rsid w:val="717621F9"/>
    <w:rsid w:val="71781EC6"/>
    <w:rsid w:val="717C53B4"/>
    <w:rsid w:val="717C5DED"/>
    <w:rsid w:val="718030F6"/>
    <w:rsid w:val="71834994"/>
    <w:rsid w:val="71865B23"/>
    <w:rsid w:val="718D5813"/>
    <w:rsid w:val="718E2491"/>
    <w:rsid w:val="718F50E7"/>
    <w:rsid w:val="71916CAF"/>
    <w:rsid w:val="71924BD7"/>
    <w:rsid w:val="71972B8A"/>
    <w:rsid w:val="719941B8"/>
    <w:rsid w:val="71AA0173"/>
    <w:rsid w:val="71AF12E6"/>
    <w:rsid w:val="71BC1C54"/>
    <w:rsid w:val="71C77375"/>
    <w:rsid w:val="71C8684B"/>
    <w:rsid w:val="71CC00E9"/>
    <w:rsid w:val="71D76A8E"/>
    <w:rsid w:val="71DB657E"/>
    <w:rsid w:val="71E01DE7"/>
    <w:rsid w:val="71E35433"/>
    <w:rsid w:val="71E371E1"/>
    <w:rsid w:val="71E92F31"/>
    <w:rsid w:val="71F87130"/>
    <w:rsid w:val="71FA7C7A"/>
    <w:rsid w:val="71FF23F4"/>
    <w:rsid w:val="72001B41"/>
    <w:rsid w:val="72062ED0"/>
    <w:rsid w:val="720A29C0"/>
    <w:rsid w:val="720E0702"/>
    <w:rsid w:val="72165809"/>
    <w:rsid w:val="722872EA"/>
    <w:rsid w:val="722E2B52"/>
    <w:rsid w:val="72380C91"/>
    <w:rsid w:val="723B701D"/>
    <w:rsid w:val="723D4B43"/>
    <w:rsid w:val="724415A1"/>
    <w:rsid w:val="7247477F"/>
    <w:rsid w:val="724C4D86"/>
    <w:rsid w:val="724F4877"/>
    <w:rsid w:val="725105EF"/>
    <w:rsid w:val="7251239D"/>
    <w:rsid w:val="72565C05"/>
    <w:rsid w:val="726F563C"/>
    <w:rsid w:val="72715F72"/>
    <w:rsid w:val="727E1A1D"/>
    <w:rsid w:val="72836A8E"/>
    <w:rsid w:val="729055BB"/>
    <w:rsid w:val="729606F7"/>
    <w:rsid w:val="72987FCC"/>
    <w:rsid w:val="729D1A86"/>
    <w:rsid w:val="729F57FE"/>
    <w:rsid w:val="72A050D2"/>
    <w:rsid w:val="72A66B8C"/>
    <w:rsid w:val="72A74AD8"/>
    <w:rsid w:val="72AA523B"/>
    <w:rsid w:val="72AB3274"/>
    <w:rsid w:val="72AE5A41"/>
    <w:rsid w:val="72C139C6"/>
    <w:rsid w:val="72CD17D3"/>
    <w:rsid w:val="72D2525F"/>
    <w:rsid w:val="72D86BD3"/>
    <w:rsid w:val="72DC25AE"/>
    <w:rsid w:val="72E17BC5"/>
    <w:rsid w:val="72E6342D"/>
    <w:rsid w:val="72E757AD"/>
    <w:rsid w:val="72F571CC"/>
    <w:rsid w:val="72F773E8"/>
    <w:rsid w:val="72FC77E5"/>
    <w:rsid w:val="73075151"/>
    <w:rsid w:val="73092C77"/>
    <w:rsid w:val="730B69EF"/>
    <w:rsid w:val="731B027F"/>
    <w:rsid w:val="73245D03"/>
    <w:rsid w:val="732E6B82"/>
    <w:rsid w:val="732F4534"/>
    <w:rsid w:val="73307239"/>
    <w:rsid w:val="73335F46"/>
    <w:rsid w:val="733629B5"/>
    <w:rsid w:val="73375A36"/>
    <w:rsid w:val="733A0C3D"/>
    <w:rsid w:val="73412411"/>
    <w:rsid w:val="73511981"/>
    <w:rsid w:val="73724CC1"/>
    <w:rsid w:val="73774085"/>
    <w:rsid w:val="737E3665"/>
    <w:rsid w:val="739015EB"/>
    <w:rsid w:val="73950FAD"/>
    <w:rsid w:val="73974727"/>
    <w:rsid w:val="73A07CA8"/>
    <w:rsid w:val="73B250BD"/>
    <w:rsid w:val="73B40E35"/>
    <w:rsid w:val="73D239B1"/>
    <w:rsid w:val="73D72D76"/>
    <w:rsid w:val="73D9089C"/>
    <w:rsid w:val="73D94D40"/>
    <w:rsid w:val="73DC4CDC"/>
    <w:rsid w:val="73EA2AA9"/>
    <w:rsid w:val="73EF00BF"/>
    <w:rsid w:val="73F30AFC"/>
    <w:rsid w:val="73F658E2"/>
    <w:rsid w:val="73F92CEC"/>
    <w:rsid w:val="7400272C"/>
    <w:rsid w:val="74025855"/>
    <w:rsid w:val="74031DBD"/>
    <w:rsid w:val="740873D3"/>
    <w:rsid w:val="74096409"/>
    <w:rsid w:val="740F250F"/>
    <w:rsid w:val="74143FCA"/>
    <w:rsid w:val="74192C1B"/>
    <w:rsid w:val="742835D1"/>
    <w:rsid w:val="742A7349"/>
    <w:rsid w:val="74311F2E"/>
    <w:rsid w:val="74373814"/>
    <w:rsid w:val="74393A30"/>
    <w:rsid w:val="743B1556"/>
    <w:rsid w:val="74436132"/>
    <w:rsid w:val="74510D7A"/>
    <w:rsid w:val="74573C49"/>
    <w:rsid w:val="745D4CA2"/>
    <w:rsid w:val="74604B19"/>
    <w:rsid w:val="7463285B"/>
    <w:rsid w:val="746C1710"/>
    <w:rsid w:val="746C7962"/>
    <w:rsid w:val="746F7452"/>
    <w:rsid w:val="747149C9"/>
    <w:rsid w:val="74716D26"/>
    <w:rsid w:val="74750F31"/>
    <w:rsid w:val="748C0004"/>
    <w:rsid w:val="748E6608"/>
    <w:rsid w:val="74901D0C"/>
    <w:rsid w:val="74934EEE"/>
    <w:rsid w:val="749E3893"/>
    <w:rsid w:val="74A23383"/>
    <w:rsid w:val="74AA2238"/>
    <w:rsid w:val="74AC240C"/>
    <w:rsid w:val="74B17A6A"/>
    <w:rsid w:val="74C62534"/>
    <w:rsid w:val="74CE5F27"/>
    <w:rsid w:val="74D6127F"/>
    <w:rsid w:val="74D6302D"/>
    <w:rsid w:val="74E219D2"/>
    <w:rsid w:val="74E76FE8"/>
    <w:rsid w:val="74F040EF"/>
    <w:rsid w:val="74F31E31"/>
    <w:rsid w:val="74FC4A6D"/>
    <w:rsid w:val="75050C31"/>
    <w:rsid w:val="7507768A"/>
    <w:rsid w:val="75121B9E"/>
    <w:rsid w:val="751678CE"/>
    <w:rsid w:val="753C37D8"/>
    <w:rsid w:val="753E5A4B"/>
    <w:rsid w:val="754D5211"/>
    <w:rsid w:val="755723C0"/>
    <w:rsid w:val="755C3532"/>
    <w:rsid w:val="755D72AA"/>
    <w:rsid w:val="7564688B"/>
    <w:rsid w:val="75660855"/>
    <w:rsid w:val="75766BEA"/>
    <w:rsid w:val="757736EF"/>
    <w:rsid w:val="75790588"/>
    <w:rsid w:val="757C5983"/>
    <w:rsid w:val="758111EB"/>
    <w:rsid w:val="758142C0"/>
    <w:rsid w:val="75882579"/>
    <w:rsid w:val="75894543"/>
    <w:rsid w:val="75A3343A"/>
    <w:rsid w:val="75A373B3"/>
    <w:rsid w:val="75AF3FAA"/>
    <w:rsid w:val="75B8438F"/>
    <w:rsid w:val="75BA645C"/>
    <w:rsid w:val="75BE0165"/>
    <w:rsid w:val="75BF1D13"/>
    <w:rsid w:val="75CF63FA"/>
    <w:rsid w:val="75D73AB3"/>
    <w:rsid w:val="75D825F8"/>
    <w:rsid w:val="75DA0208"/>
    <w:rsid w:val="75DD340A"/>
    <w:rsid w:val="75DF4163"/>
    <w:rsid w:val="75E12BAC"/>
    <w:rsid w:val="75E4177A"/>
    <w:rsid w:val="75E6724E"/>
    <w:rsid w:val="75EA4FE2"/>
    <w:rsid w:val="7608190C"/>
    <w:rsid w:val="760C31AA"/>
    <w:rsid w:val="76171B4F"/>
    <w:rsid w:val="761B33ED"/>
    <w:rsid w:val="761E4C8C"/>
    <w:rsid w:val="762A3631"/>
    <w:rsid w:val="763C549D"/>
    <w:rsid w:val="76405288"/>
    <w:rsid w:val="76536785"/>
    <w:rsid w:val="765E32DA"/>
    <w:rsid w:val="76650B0D"/>
    <w:rsid w:val="766A1C7F"/>
    <w:rsid w:val="766D176F"/>
    <w:rsid w:val="76733CE7"/>
    <w:rsid w:val="767A46DD"/>
    <w:rsid w:val="767C1CFA"/>
    <w:rsid w:val="7683168D"/>
    <w:rsid w:val="768A0573"/>
    <w:rsid w:val="768B4C27"/>
    <w:rsid w:val="769468B9"/>
    <w:rsid w:val="76960176"/>
    <w:rsid w:val="769A6A08"/>
    <w:rsid w:val="76A21419"/>
    <w:rsid w:val="76A258BD"/>
    <w:rsid w:val="76A333E3"/>
    <w:rsid w:val="76A74C81"/>
    <w:rsid w:val="76B64EC4"/>
    <w:rsid w:val="76C018E5"/>
    <w:rsid w:val="76C40110"/>
    <w:rsid w:val="76C84BF7"/>
    <w:rsid w:val="76CC293A"/>
    <w:rsid w:val="76CD3C7C"/>
    <w:rsid w:val="76D0242A"/>
    <w:rsid w:val="76D37824"/>
    <w:rsid w:val="76D417EE"/>
    <w:rsid w:val="76D87530"/>
    <w:rsid w:val="76DE3D67"/>
    <w:rsid w:val="76E25CB9"/>
    <w:rsid w:val="76E957FF"/>
    <w:rsid w:val="76F94AB2"/>
    <w:rsid w:val="76FE0619"/>
    <w:rsid w:val="770B3462"/>
    <w:rsid w:val="770E6AAE"/>
    <w:rsid w:val="77132317"/>
    <w:rsid w:val="771542E1"/>
    <w:rsid w:val="771816DB"/>
    <w:rsid w:val="771A5453"/>
    <w:rsid w:val="771B5D78"/>
    <w:rsid w:val="772A6B6C"/>
    <w:rsid w:val="772C64B4"/>
    <w:rsid w:val="77310F91"/>
    <w:rsid w:val="77387FCF"/>
    <w:rsid w:val="773A597A"/>
    <w:rsid w:val="773C6E9E"/>
    <w:rsid w:val="773F310C"/>
    <w:rsid w:val="7740018E"/>
    <w:rsid w:val="77456248"/>
    <w:rsid w:val="774A385E"/>
    <w:rsid w:val="77521091"/>
    <w:rsid w:val="77562203"/>
    <w:rsid w:val="775A6197"/>
    <w:rsid w:val="775F730A"/>
    <w:rsid w:val="776E10D6"/>
    <w:rsid w:val="77737259"/>
    <w:rsid w:val="778B45A3"/>
    <w:rsid w:val="778D20C9"/>
    <w:rsid w:val="778E33FA"/>
    <w:rsid w:val="778E7BEF"/>
    <w:rsid w:val="77901BB9"/>
    <w:rsid w:val="779571D0"/>
    <w:rsid w:val="77A15B74"/>
    <w:rsid w:val="77A6318B"/>
    <w:rsid w:val="77A75D35"/>
    <w:rsid w:val="77AD276B"/>
    <w:rsid w:val="77AF6392"/>
    <w:rsid w:val="77B31048"/>
    <w:rsid w:val="77C67389"/>
    <w:rsid w:val="77E67A2B"/>
    <w:rsid w:val="77ED700C"/>
    <w:rsid w:val="77EE068E"/>
    <w:rsid w:val="78066D81"/>
    <w:rsid w:val="78090C57"/>
    <w:rsid w:val="78164B0A"/>
    <w:rsid w:val="78175E36"/>
    <w:rsid w:val="78177BE5"/>
    <w:rsid w:val="7819395D"/>
    <w:rsid w:val="781C51FB"/>
    <w:rsid w:val="781E0F73"/>
    <w:rsid w:val="781F6A99"/>
    <w:rsid w:val="78202F3D"/>
    <w:rsid w:val="78252301"/>
    <w:rsid w:val="782577F8"/>
    <w:rsid w:val="782B18E2"/>
    <w:rsid w:val="7831514A"/>
    <w:rsid w:val="78340796"/>
    <w:rsid w:val="783512AF"/>
    <w:rsid w:val="78395DAD"/>
    <w:rsid w:val="783C329D"/>
    <w:rsid w:val="78462278"/>
    <w:rsid w:val="78532330"/>
    <w:rsid w:val="785717B2"/>
    <w:rsid w:val="785A1D17"/>
    <w:rsid w:val="785E1CB7"/>
    <w:rsid w:val="786170B2"/>
    <w:rsid w:val="786220DA"/>
    <w:rsid w:val="786526D4"/>
    <w:rsid w:val="786C6182"/>
    <w:rsid w:val="78771DBC"/>
    <w:rsid w:val="787D213D"/>
    <w:rsid w:val="787E5EB6"/>
    <w:rsid w:val="78800E9B"/>
    <w:rsid w:val="788334CC"/>
    <w:rsid w:val="788B412F"/>
    <w:rsid w:val="788F1E71"/>
    <w:rsid w:val="789631FF"/>
    <w:rsid w:val="78A27DF6"/>
    <w:rsid w:val="78A31478"/>
    <w:rsid w:val="78A376CA"/>
    <w:rsid w:val="78A53442"/>
    <w:rsid w:val="78A617FF"/>
    <w:rsid w:val="78A84CE1"/>
    <w:rsid w:val="78AA6CAB"/>
    <w:rsid w:val="78AD0E7E"/>
    <w:rsid w:val="78AE4E12"/>
    <w:rsid w:val="78B663C1"/>
    <w:rsid w:val="78B96EEE"/>
    <w:rsid w:val="78C0202A"/>
    <w:rsid w:val="78C23FF4"/>
    <w:rsid w:val="78C7160B"/>
    <w:rsid w:val="78C95383"/>
    <w:rsid w:val="78CE219D"/>
    <w:rsid w:val="78D25B12"/>
    <w:rsid w:val="78D43D28"/>
    <w:rsid w:val="78EC1071"/>
    <w:rsid w:val="78EE7087"/>
    <w:rsid w:val="78EF46BD"/>
    <w:rsid w:val="78F10436"/>
    <w:rsid w:val="78FD3DB1"/>
    <w:rsid w:val="79110AD8"/>
    <w:rsid w:val="791B3704"/>
    <w:rsid w:val="791D122B"/>
    <w:rsid w:val="7935086E"/>
    <w:rsid w:val="793D7B1F"/>
    <w:rsid w:val="79453AC9"/>
    <w:rsid w:val="794762A8"/>
    <w:rsid w:val="79506096"/>
    <w:rsid w:val="79626B52"/>
    <w:rsid w:val="79650D56"/>
    <w:rsid w:val="79654980"/>
    <w:rsid w:val="796B643A"/>
    <w:rsid w:val="796E1A86"/>
    <w:rsid w:val="79700638"/>
    <w:rsid w:val="797177C8"/>
    <w:rsid w:val="7973709D"/>
    <w:rsid w:val="797535A9"/>
    <w:rsid w:val="797C0647"/>
    <w:rsid w:val="797F5A41"/>
    <w:rsid w:val="798219D5"/>
    <w:rsid w:val="79894B12"/>
    <w:rsid w:val="798E037A"/>
    <w:rsid w:val="798E3ED6"/>
    <w:rsid w:val="798E43CC"/>
    <w:rsid w:val="7993773F"/>
    <w:rsid w:val="799C2A97"/>
    <w:rsid w:val="799D236B"/>
    <w:rsid w:val="79A4194C"/>
    <w:rsid w:val="79A8143C"/>
    <w:rsid w:val="79AE27CB"/>
    <w:rsid w:val="79B3393D"/>
    <w:rsid w:val="79B7167F"/>
    <w:rsid w:val="79C252BF"/>
    <w:rsid w:val="79C913B2"/>
    <w:rsid w:val="79CC5832"/>
    <w:rsid w:val="79D975CA"/>
    <w:rsid w:val="79E24222"/>
    <w:rsid w:val="79E461EC"/>
    <w:rsid w:val="79E87A8A"/>
    <w:rsid w:val="79F04B91"/>
    <w:rsid w:val="79F24465"/>
    <w:rsid w:val="79F41E6D"/>
    <w:rsid w:val="79FA674E"/>
    <w:rsid w:val="7A080935"/>
    <w:rsid w:val="7A120583"/>
    <w:rsid w:val="7A1A5D2B"/>
    <w:rsid w:val="7A27619A"/>
    <w:rsid w:val="7A2A00A3"/>
    <w:rsid w:val="7A356A48"/>
    <w:rsid w:val="7A4B626B"/>
    <w:rsid w:val="7A523156"/>
    <w:rsid w:val="7A546ECE"/>
    <w:rsid w:val="7A5549F4"/>
    <w:rsid w:val="7A57076C"/>
    <w:rsid w:val="7A65732D"/>
    <w:rsid w:val="7A664E53"/>
    <w:rsid w:val="7A771CDC"/>
    <w:rsid w:val="7A772BBC"/>
    <w:rsid w:val="7A911ED0"/>
    <w:rsid w:val="7A91596F"/>
    <w:rsid w:val="7A965738"/>
    <w:rsid w:val="7AA00365"/>
    <w:rsid w:val="7AA31C03"/>
    <w:rsid w:val="7AB21770"/>
    <w:rsid w:val="7AB92EC7"/>
    <w:rsid w:val="7ABD1848"/>
    <w:rsid w:val="7ABE2599"/>
    <w:rsid w:val="7ACD6C80"/>
    <w:rsid w:val="7ACE4835"/>
    <w:rsid w:val="7AEC5358"/>
    <w:rsid w:val="7AF429FF"/>
    <w:rsid w:val="7AF81F4F"/>
    <w:rsid w:val="7AF87D4E"/>
    <w:rsid w:val="7AF95CC7"/>
    <w:rsid w:val="7B0A57DF"/>
    <w:rsid w:val="7B0F204D"/>
    <w:rsid w:val="7B1F19C3"/>
    <w:rsid w:val="7B1F572E"/>
    <w:rsid w:val="7B2737C8"/>
    <w:rsid w:val="7B2739DB"/>
    <w:rsid w:val="7B29572F"/>
    <w:rsid w:val="7B31395C"/>
    <w:rsid w:val="7B3311D9"/>
    <w:rsid w:val="7B346CFF"/>
    <w:rsid w:val="7B38403D"/>
    <w:rsid w:val="7B3A4316"/>
    <w:rsid w:val="7B426DE2"/>
    <w:rsid w:val="7B454957"/>
    <w:rsid w:val="7B494559"/>
    <w:rsid w:val="7B551150"/>
    <w:rsid w:val="7B5A49B8"/>
    <w:rsid w:val="7B62386D"/>
    <w:rsid w:val="7B62561B"/>
    <w:rsid w:val="7B71585E"/>
    <w:rsid w:val="7B7F441F"/>
    <w:rsid w:val="7B827A6B"/>
    <w:rsid w:val="7B876E2F"/>
    <w:rsid w:val="7B892BA7"/>
    <w:rsid w:val="7B8E4662"/>
    <w:rsid w:val="7B937ECA"/>
    <w:rsid w:val="7B95154C"/>
    <w:rsid w:val="7BB75966"/>
    <w:rsid w:val="7BB8348D"/>
    <w:rsid w:val="7BBA5457"/>
    <w:rsid w:val="7BBF2A6D"/>
    <w:rsid w:val="7BC06FF5"/>
    <w:rsid w:val="7BC41E31"/>
    <w:rsid w:val="7BCC0CE6"/>
    <w:rsid w:val="7BD063E4"/>
    <w:rsid w:val="7BD858DD"/>
    <w:rsid w:val="7BDA3403"/>
    <w:rsid w:val="7BEB3862"/>
    <w:rsid w:val="7BEC17FF"/>
    <w:rsid w:val="7BEE5100"/>
    <w:rsid w:val="7BEF0492"/>
    <w:rsid w:val="7BF00E78"/>
    <w:rsid w:val="7BF631D0"/>
    <w:rsid w:val="7BF70459"/>
    <w:rsid w:val="7C044924"/>
    <w:rsid w:val="7C06244A"/>
    <w:rsid w:val="7C084414"/>
    <w:rsid w:val="7C0B7A60"/>
    <w:rsid w:val="7C0E57A2"/>
    <w:rsid w:val="7C15268D"/>
    <w:rsid w:val="7C1D0F37"/>
    <w:rsid w:val="7C240B22"/>
    <w:rsid w:val="7C246D74"/>
    <w:rsid w:val="7C313BB8"/>
    <w:rsid w:val="7C324FED"/>
    <w:rsid w:val="7C335C1E"/>
    <w:rsid w:val="7C3A0345"/>
    <w:rsid w:val="7C3C2310"/>
    <w:rsid w:val="7C3C386D"/>
    <w:rsid w:val="7C3C7C24"/>
    <w:rsid w:val="7C3F5E98"/>
    <w:rsid w:val="7C516DA3"/>
    <w:rsid w:val="7C5238E1"/>
    <w:rsid w:val="7C5321A4"/>
    <w:rsid w:val="7C662EE9"/>
    <w:rsid w:val="7C6929D9"/>
    <w:rsid w:val="7C6D5616"/>
    <w:rsid w:val="7C703D67"/>
    <w:rsid w:val="7C716A88"/>
    <w:rsid w:val="7C741AA9"/>
    <w:rsid w:val="7C773348"/>
    <w:rsid w:val="7C815F74"/>
    <w:rsid w:val="7C887303"/>
    <w:rsid w:val="7C962743"/>
    <w:rsid w:val="7CA67789"/>
    <w:rsid w:val="7CA73C2D"/>
    <w:rsid w:val="7CAB2FF1"/>
    <w:rsid w:val="7CAD4FBB"/>
    <w:rsid w:val="7CAD5774"/>
    <w:rsid w:val="7CB43A32"/>
    <w:rsid w:val="7CB856FE"/>
    <w:rsid w:val="7CBD6633"/>
    <w:rsid w:val="7CC12815"/>
    <w:rsid w:val="7CC52305"/>
    <w:rsid w:val="7CC7607D"/>
    <w:rsid w:val="7CCA3477"/>
    <w:rsid w:val="7CCB71F0"/>
    <w:rsid w:val="7CDB5685"/>
    <w:rsid w:val="7CE107C1"/>
    <w:rsid w:val="7CE50319"/>
    <w:rsid w:val="7CE83493"/>
    <w:rsid w:val="7CF549C8"/>
    <w:rsid w:val="7D016EE9"/>
    <w:rsid w:val="7D0C1CE2"/>
    <w:rsid w:val="7D141BF1"/>
    <w:rsid w:val="7D2708CA"/>
    <w:rsid w:val="7D2C020D"/>
    <w:rsid w:val="7D2D3A06"/>
    <w:rsid w:val="7D2E0559"/>
    <w:rsid w:val="7D3354C1"/>
    <w:rsid w:val="7D376633"/>
    <w:rsid w:val="7D3C193E"/>
    <w:rsid w:val="7D407BDD"/>
    <w:rsid w:val="7D46755D"/>
    <w:rsid w:val="7D494CE4"/>
    <w:rsid w:val="7D584F27"/>
    <w:rsid w:val="7D6438CC"/>
    <w:rsid w:val="7D660A29"/>
    <w:rsid w:val="7D6E0AEB"/>
    <w:rsid w:val="7D6E474B"/>
    <w:rsid w:val="7D7004C3"/>
    <w:rsid w:val="7D717D97"/>
    <w:rsid w:val="7D760F0D"/>
    <w:rsid w:val="7D786E76"/>
    <w:rsid w:val="7D7F4C76"/>
    <w:rsid w:val="7D8201F6"/>
    <w:rsid w:val="7D823D52"/>
    <w:rsid w:val="7D9F66B2"/>
    <w:rsid w:val="7DA0067C"/>
    <w:rsid w:val="7DA14D9E"/>
    <w:rsid w:val="7DA55C93"/>
    <w:rsid w:val="7DA912DF"/>
    <w:rsid w:val="7DA97B58"/>
    <w:rsid w:val="7DAB3F90"/>
    <w:rsid w:val="7DAE0FEB"/>
    <w:rsid w:val="7DB06B11"/>
    <w:rsid w:val="7DBD122E"/>
    <w:rsid w:val="7DCB56F9"/>
    <w:rsid w:val="7DD66CE1"/>
    <w:rsid w:val="7DDF73F6"/>
    <w:rsid w:val="7DE70059"/>
    <w:rsid w:val="7DEC566F"/>
    <w:rsid w:val="7DED1B13"/>
    <w:rsid w:val="7DEE7639"/>
    <w:rsid w:val="7DF764EE"/>
    <w:rsid w:val="7DFA2BA0"/>
    <w:rsid w:val="7E003494"/>
    <w:rsid w:val="7E0B07F1"/>
    <w:rsid w:val="7E0D5D12"/>
    <w:rsid w:val="7E10135E"/>
    <w:rsid w:val="7E266DD3"/>
    <w:rsid w:val="7E2748F9"/>
    <w:rsid w:val="7E2D0162"/>
    <w:rsid w:val="7E307C52"/>
    <w:rsid w:val="7E3A287F"/>
    <w:rsid w:val="7E521A14"/>
    <w:rsid w:val="7E5A082B"/>
    <w:rsid w:val="7E611BB9"/>
    <w:rsid w:val="7E6C518C"/>
    <w:rsid w:val="7E7538B7"/>
    <w:rsid w:val="7E786F03"/>
    <w:rsid w:val="7E7C2E97"/>
    <w:rsid w:val="7E81225C"/>
    <w:rsid w:val="7E8F4D7D"/>
    <w:rsid w:val="7E90249F"/>
    <w:rsid w:val="7E952391"/>
    <w:rsid w:val="7E97390A"/>
    <w:rsid w:val="7E9A5A22"/>
    <w:rsid w:val="7E9C52E7"/>
    <w:rsid w:val="7E9F26E2"/>
    <w:rsid w:val="7EA667AD"/>
    <w:rsid w:val="7EA7461F"/>
    <w:rsid w:val="7EA877E8"/>
    <w:rsid w:val="7EAF3559"/>
    <w:rsid w:val="7EB554BC"/>
    <w:rsid w:val="7EB6349A"/>
    <w:rsid w:val="7EC34622"/>
    <w:rsid w:val="7EC5039A"/>
    <w:rsid w:val="7ECE1F58"/>
    <w:rsid w:val="7ECF4B58"/>
    <w:rsid w:val="7EDF0CBE"/>
    <w:rsid w:val="7EE66563"/>
    <w:rsid w:val="7EE747B5"/>
    <w:rsid w:val="7EF16182"/>
    <w:rsid w:val="7EF26CB5"/>
    <w:rsid w:val="7EFC7B34"/>
    <w:rsid w:val="7F01339C"/>
    <w:rsid w:val="7F054C3B"/>
    <w:rsid w:val="7F07500E"/>
    <w:rsid w:val="7F080287"/>
    <w:rsid w:val="7F2552DD"/>
    <w:rsid w:val="7F2A644F"/>
    <w:rsid w:val="7F354E1F"/>
    <w:rsid w:val="7F364DF4"/>
    <w:rsid w:val="7F3B68AE"/>
    <w:rsid w:val="7F3C6183"/>
    <w:rsid w:val="7F413799"/>
    <w:rsid w:val="7F4E338A"/>
    <w:rsid w:val="7F536173"/>
    <w:rsid w:val="7F6360D9"/>
    <w:rsid w:val="7F640525"/>
    <w:rsid w:val="7F645D7C"/>
    <w:rsid w:val="7F6F47AA"/>
    <w:rsid w:val="7F765B38"/>
    <w:rsid w:val="7F777ADC"/>
    <w:rsid w:val="7F805B66"/>
    <w:rsid w:val="7F820039"/>
    <w:rsid w:val="7F842003"/>
    <w:rsid w:val="7F8518D8"/>
    <w:rsid w:val="7F855D7C"/>
    <w:rsid w:val="7F8713D8"/>
    <w:rsid w:val="7F946A12"/>
    <w:rsid w:val="7F9D1317"/>
    <w:rsid w:val="7F9E0BEB"/>
    <w:rsid w:val="7FA93818"/>
    <w:rsid w:val="7FAF1ED9"/>
    <w:rsid w:val="7FB16B71"/>
    <w:rsid w:val="7FB977D3"/>
    <w:rsid w:val="7FBB354B"/>
    <w:rsid w:val="7FC62727"/>
    <w:rsid w:val="7FD10FC1"/>
    <w:rsid w:val="7FDF1C8B"/>
    <w:rsid w:val="7FEC1957"/>
    <w:rsid w:val="7FF56A5D"/>
    <w:rsid w:val="7FF627D5"/>
    <w:rsid w:val="7FF9663C"/>
    <w:rsid w:val="7FFF5B2E"/>
    <w:rsid w:val="7FFF793B"/>
    <w:rsid w:val="BF1D972F"/>
    <w:rsid w:val="EAF780D4"/>
    <w:rsid w:val="F3A72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snapToGrid w:val="0"/>
      <w:spacing w:line="360" w:lineRule="auto"/>
      <w:ind w:firstLine="200" w:firstLineChars="200"/>
    </w:pPr>
    <w:rPr>
      <w:rFonts w:ascii="宋体" w:hAnsi="宋体" w:eastAsia="宋体" w:cs="宋体"/>
      <w:sz w:val="21"/>
      <w:szCs w:val="21"/>
      <w:lang w:val="en-US" w:eastAsia="zh-CN" w:bidi="ar-SA"/>
    </w:rPr>
  </w:style>
  <w:style w:type="paragraph" w:styleId="2">
    <w:name w:val="heading 1"/>
    <w:basedOn w:val="1"/>
    <w:next w:val="1"/>
    <w:link w:val="51"/>
    <w:qFormat/>
    <w:uiPriority w:val="0"/>
    <w:pPr>
      <w:keepNext/>
      <w:keepLines/>
      <w:numPr>
        <w:ilvl w:val="0"/>
        <w:numId w:val="1"/>
      </w:numPr>
      <w:spacing w:before="100" w:beforeLines="100" w:after="100" w:afterLines="100" w:line="240" w:lineRule="auto"/>
      <w:ind w:left="0" w:firstLine="0" w:firstLineChars="0"/>
      <w:outlineLvl w:val="0"/>
    </w:pPr>
    <w:rPr>
      <w:rFonts w:ascii="黑体" w:hAnsi="黑体" w:eastAsia="黑体" w:cs="黑体"/>
      <w:kern w:val="44"/>
    </w:rPr>
  </w:style>
  <w:style w:type="paragraph" w:styleId="3">
    <w:name w:val="heading 2"/>
    <w:basedOn w:val="1"/>
    <w:next w:val="1"/>
    <w:link w:val="52"/>
    <w:unhideWhenUsed/>
    <w:qFormat/>
    <w:uiPriority w:val="0"/>
    <w:pPr>
      <w:keepNext/>
      <w:keepLines/>
      <w:numPr>
        <w:ilvl w:val="1"/>
        <w:numId w:val="1"/>
      </w:numPr>
      <w:spacing w:line="240" w:lineRule="auto"/>
      <w:jc w:val="both"/>
      <w:outlineLvl w:val="1"/>
    </w:pPr>
    <w:rPr>
      <w:rFonts w:cs="黑体"/>
      <w:szCs w:val="10"/>
    </w:rPr>
  </w:style>
  <w:style w:type="paragraph" w:styleId="4">
    <w:name w:val="heading 3"/>
    <w:basedOn w:val="1"/>
    <w:next w:val="1"/>
    <w:link w:val="55"/>
    <w:unhideWhenUsed/>
    <w:qFormat/>
    <w:uiPriority w:val="0"/>
    <w:pPr>
      <w:keepNext/>
      <w:keepLines/>
      <w:numPr>
        <w:ilvl w:val="2"/>
        <w:numId w:val="1"/>
      </w:numPr>
      <w:spacing w:line="240" w:lineRule="auto"/>
      <w:ind w:left="0" w:firstLine="0" w:firstLineChars="0"/>
      <w:outlineLvl w:val="2"/>
    </w:pPr>
    <w:rPr>
      <w:rFonts w:ascii="Times New Roman" w:hAnsi="Times New Roman" w:cs="黑体"/>
    </w:rPr>
  </w:style>
  <w:style w:type="paragraph" w:styleId="5">
    <w:name w:val="heading 4"/>
    <w:basedOn w:val="1"/>
    <w:next w:val="1"/>
    <w:link w:val="40"/>
    <w:unhideWhenUsed/>
    <w:qFormat/>
    <w:uiPriority w:val="0"/>
    <w:pPr>
      <w:keepNext/>
      <w:keepLines/>
      <w:spacing w:line="240" w:lineRule="auto"/>
      <w:ind w:firstLine="0" w:firstLineChars="0"/>
      <w:outlineLvl w:val="3"/>
    </w:pPr>
    <w:rPr>
      <w:rFonts w:ascii="黑体" w:hAnsi="黑体" w:eastAsia="黑体" w:cs="黑体"/>
    </w:rPr>
  </w:style>
  <w:style w:type="paragraph" w:styleId="6">
    <w:name w:val="heading 5"/>
    <w:basedOn w:val="1"/>
    <w:next w:val="1"/>
    <w:link w:val="56"/>
    <w:semiHidden/>
    <w:unhideWhenUsed/>
    <w:qFormat/>
    <w:uiPriority w:val="0"/>
    <w:pPr>
      <w:keepNext/>
      <w:keepLines/>
      <w:spacing w:before="280" w:after="290" w:line="372" w:lineRule="auto"/>
      <w:outlineLvl w:val="4"/>
    </w:pPr>
    <w:rPr>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autoSpaceDE/>
      <w:autoSpaceDN/>
      <w:adjustRightInd/>
      <w:snapToGrid/>
      <w:spacing w:line="240" w:lineRule="auto"/>
      <w:ind w:left="2520" w:leftChars="1200" w:firstLine="0" w:firstLineChars="0"/>
      <w:jc w:val="both"/>
    </w:pPr>
    <w:rPr>
      <w:rFonts w:asciiTheme="minorHAnsi" w:hAnsiTheme="minorHAnsi" w:eastAsiaTheme="minorEastAsia" w:cstheme="minorBidi"/>
      <w:kern w:val="2"/>
      <w:szCs w:val="22"/>
    </w:rPr>
  </w:style>
  <w:style w:type="paragraph" w:styleId="8">
    <w:name w:val="caption"/>
    <w:basedOn w:val="1"/>
    <w:next w:val="1"/>
    <w:semiHidden/>
    <w:unhideWhenUsed/>
    <w:qFormat/>
    <w:uiPriority w:val="0"/>
    <w:rPr>
      <w:rFonts w:ascii="Arial" w:hAnsi="Arial" w:eastAsia="黑体"/>
      <w:sz w:val="20"/>
    </w:rPr>
  </w:style>
  <w:style w:type="paragraph" w:styleId="9">
    <w:name w:val="annotation text"/>
    <w:basedOn w:val="1"/>
    <w:link w:val="47"/>
    <w:qFormat/>
    <w:uiPriority w:val="0"/>
  </w:style>
  <w:style w:type="paragraph" w:styleId="10">
    <w:name w:val="Body Text"/>
    <w:basedOn w:val="1"/>
    <w:next w:val="11"/>
    <w:link w:val="80"/>
    <w:qFormat/>
    <w:uiPriority w:val="99"/>
  </w:style>
  <w:style w:type="paragraph" w:styleId="11">
    <w:name w:val="Intense Quote"/>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12">
    <w:name w:val="toc 5"/>
    <w:basedOn w:val="1"/>
    <w:next w:val="1"/>
    <w:unhideWhenUsed/>
    <w:qFormat/>
    <w:uiPriority w:val="39"/>
    <w:pPr>
      <w:autoSpaceDE/>
      <w:autoSpaceDN/>
      <w:adjustRightInd/>
      <w:snapToGrid/>
      <w:spacing w:line="240" w:lineRule="auto"/>
      <w:ind w:left="1680" w:leftChars="800" w:firstLine="0" w:firstLineChars="0"/>
      <w:jc w:val="both"/>
    </w:pPr>
    <w:rPr>
      <w:rFonts w:asciiTheme="minorHAnsi" w:hAnsiTheme="minorHAnsi" w:eastAsiaTheme="minorEastAsia" w:cstheme="minorBidi"/>
      <w:kern w:val="2"/>
      <w:szCs w:val="22"/>
    </w:rPr>
  </w:style>
  <w:style w:type="paragraph" w:styleId="13">
    <w:name w:val="toc 3"/>
    <w:basedOn w:val="1"/>
    <w:next w:val="1"/>
    <w:unhideWhenUsed/>
    <w:qFormat/>
    <w:uiPriority w:val="39"/>
    <w:pPr>
      <w:widowControl/>
      <w:autoSpaceDE/>
      <w:autoSpaceDN/>
      <w:adjustRightInd/>
      <w:snapToGrid/>
      <w:spacing w:after="100" w:line="259" w:lineRule="auto"/>
      <w:ind w:left="440" w:firstLine="0" w:firstLineChars="0"/>
    </w:pPr>
    <w:rPr>
      <w:rFonts w:cs="Times New Roman" w:asciiTheme="minorHAnsi" w:hAnsiTheme="minorHAnsi" w:eastAsiaTheme="minorEastAsia"/>
      <w:sz w:val="22"/>
      <w:szCs w:val="22"/>
    </w:rPr>
  </w:style>
  <w:style w:type="paragraph" w:styleId="14">
    <w:name w:val="Plain Text"/>
    <w:basedOn w:val="1"/>
    <w:link w:val="68"/>
    <w:qFormat/>
    <w:uiPriority w:val="0"/>
    <w:pPr>
      <w:autoSpaceDE/>
      <w:autoSpaceDN/>
      <w:adjustRightInd/>
      <w:snapToGrid/>
      <w:spacing w:line="240" w:lineRule="auto"/>
      <w:ind w:firstLine="0" w:firstLineChars="0"/>
      <w:jc w:val="both"/>
    </w:pPr>
    <w:rPr>
      <w:rFonts w:hAnsi="Courier New" w:cs="Times New Roman"/>
      <w:kern w:val="2"/>
    </w:rPr>
  </w:style>
  <w:style w:type="paragraph" w:styleId="15">
    <w:name w:val="toc 8"/>
    <w:basedOn w:val="1"/>
    <w:next w:val="1"/>
    <w:unhideWhenUsed/>
    <w:qFormat/>
    <w:uiPriority w:val="39"/>
    <w:pPr>
      <w:autoSpaceDE/>
      <w:autoSpaceDN/>
      <w:adjustRightInd/>
      <w:snapToGrid/>
      <w:spacing w:line="240" w:lineRule="auto"/>
      <w:ind w:left="2940" w:leftChars="1400" w:firstLine="0" w:firstLineChars="0"/>
      <w:jc w:val="both"/>
    </w:pPr>
    <w:rPr>
      <w:rFonts w:asciiTheme="minorHAnsi" w:hAnsiTheme="minorHAnsi" w:eastAsiaTheme="minorEastAsia" w:cstheme="minorBidi"/>
      <w:kern w:val="2"/>
      <w:szCs w:val="22"/>
    </w:rPr>
  </w:style>
  <w:style w:type="paragraph" w:styleId="16">
    <w:name w:val="Date"/>
    <w:basedOn w:val="1"/>
    <w:next w:val="1"/>
    <w:link w:val="57"/>
    <w:qFormat/>
    <w:uiPriority w:val="0"/>
    <w:pPr>
      <w:ind w:left="100" w:leftChars="2500"/>
    </w:pPr>
  </w:style>
  <w:style w:type="paragraph" w:styleId="17">
    <w:name w:val="Balloon Text"/>
    <w:basedOn w:val="1"/>
    <w:link w:val="43"/>
    <w:semiHidden/>
    <w:unhideWhenUsed/>
    <w:qFormat/>
    <w:uiPriority w:val="0"/>
    <w:pPr>
      <w:spacing w:line="240" w:lineRule="auto"/>
    </w:pPr>
    <w:rPr>
      <w:sz w:val="18"/>
      <w:szCs w:val="18"/>
    </w:rPr>
  </w:style>
  <w:style w:type="paragraph" w:styleId="18">
    <w:name w:val="footer"/>
    <w:basedOn w:val="1"/>
    <w:link w:val="46"/>
    <w:unhideWhenUsed/>
    <w:qFormat/>
    <w:uiPriority w:val="99"/>
    <w:pPr>
      <w:tabs>
        <w:tab w:val="center" w:pos="4153"/>
        <w:tab w:val="right" w:pos="8306"/>
      </w:tabs>
    </w:pPr>
    <w:rPr>
      <w:sz w:val="18"/>
      <w:szCs w:val="18"/>
    </w:rPr>
  </w:style>
  <w:style w:type="paragraph" w:styleId="19">
    <w:name w:val="header"/>
    <w:basedOn w:val="1"/>
    <w:link w:val="35"/>
    <w:qFormat/>
    <w:uiPriority w:val="99"/>
    <w:pPr>
      <w:pBdr>
        <w:bottom w:val="single" w:color="auto" w:sz="6" w:space="1"/>
      </w:pBdr>
      <w:tabs>
        <w:tab w:val="center" w:pos="4153"/>
        <w:tab w:val="right" w:pos="8306"/>
      </w:tabs>
      <w:spacing w:line="240" w:lineRule="auto"/>
      <w:jc w:val="center"/>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autoSpaceDE/>
      <w:autoSpaceDN/>
      <w:adjustRightInd/>
      <w:snapToGrid/>
      <w:spacing w:line="240" w:lineRule="auto"/>
      <w:ind w:left="1260" w:leftChars="600" w:firstLine="0" w:firstLineChars="0"/>
      <w:jc w:val="both"/>
    </w:pPr>
    <w:rPr>
      <w:rFonts w:asciiTheme="minorHAnsi" w:hAnsiTheme="minorHAnsi" w:eastAsiaTheme="minorEastAsia" w:cstheme="minorBidi"/>
      <w:kern w:val="2"/>
      <w:szCs w:val="22"/>
    </w:rPr>
  </w:style>
  <w:style w:type="paragraph" w:styleId="22">
    <w:name w:val="toc 6"/>
    <w:basedOn w:val="1"/>
    <w:next w:val="1"/>
    <w:unhideWhenUsed/>
    <w:qFormat/>
    <w:uiPriority w:val="39"/>
    <w:pPr>
      <w:autoSpaceDE/>
      <w:autoSpaceDN/>
      <w:adjustRightInd/>
      <w:snapToGrid/>
      <w:spacing w:line="240" w:lineRule="auto"/>
      <w:ind w:left="2100" w:leftChars="1000" w:firstLine="0" w:firstLineChars="0"/>
      <w:jc w:val="both"/>
    </w:pPr>
    <w:rPr>
      <w:rFonts w:asciiTheme="minorHAnsi" w:hAnsiTheme="minorHAnsi" w:eastAsiaTheme="minorEastAsia" w:cstheme="minorBidi"/>
      <w:kern w:val="2"/>
      <w:szCs w:val="22"/>
    </w:rPr>
  </w:style>
  <w:style w:type="paragraph" w:styleId="23">
    <w:name w:val="toc 2"/>
    <w:basedOn w:val="1"/>
    <w:next w:val="1"/>
    <w:unhideWhenUsed/>
    <w:qFormat/>
    <w:uiPriority w:val="39"/>
    <w:pPr>
      <w:ind w:left="420" w:leftChars="200"/>
    </w:pPr>
  </w:style>
  <w:style w:type="paragraph" w:styleId="24">
    <w:name w:val="toc 9"/>
    <w:basedOn w:val="1"/>
    <w:next w:val="1"/>
    <w:unhideWhenUsed/>
    <w:qFormat/>
    <w:uiPriority w:val="39"/>
    <w:pPr>
      <w:autoSpaceDE/>
      <w:autoSpaceDN/>
      <w:adjustRightInd/>
      <w:snapToGrid/>
      <w:spacing w:line="240" w:lineRule="auto"/>
      <w:ind w:left="3360" w:leftChars="1600" w:firstLine="0" w:firstLineChars="0"/>
      <w:jc w:val="both"/>
    </w:pPr>
    <w:rPr>
      <w:rFonts w:asciiTheme="minorHAnsi" w:hAnsiTheme="minorHAnsi" w:eastAsiaTheme="minorEastAsia" w:cstheme="minorBidi"/>
      <w:kern w:val="2"/>
      <w:szCs w:val="22"/>
    </w:rPr>
  </w:style>
  <w:style w:type="paragraph" w:styleId="25">
    <w:name w:val="Normal (Web)"/>
    <w:basedOn w:val="1"/>
    <w:unhideWhenUsed/>
    <w:qFormat/>
    <w:uiPriority w:val="99"/>
    <w:pPr>
      <w:widowControl/>
      <w:autoSpaceDE/>
      <w:autoSpaceDN/>
      <w:adjustRightInd/>
      <w:snapToGrid/>
      <w:spacing w:beforeAutospacing="1" w:afterAutospacing="1" w:line="240" w:lineRule="auto"/>
      <w:ind w:firstLine="0" w:firstLineChars="0"/>
    </w:pPr>
    <w:rPr>
      <w:sz w:val="24"/>
      <w:szCs w:val="24"/>
    </w:rPr>
  </w:style>
  <w:style w:type="paragraph" w:styleId="26">
    <w:name w:val="Title"/>
    <w:basedOn w:val="1"/>
    <w:next w:val="1"/>
    <w:link w:val="45"/>
    <w:qFormat/>
    <w:uiPriority w:val="1"/>
    <w:pPr>
      <w:snapToGrid/>
      <w:spacing w:before="703"/>
      <w:ind w:left="120"/>
    </w:pPr>
    <w:rPr>
      <w:rFonts w:ascii="Times New Roman" w:hAnsi="Times New Roman" w:cs="Times New Roman" w:eastAsiaTheme="minorEastAsia"/>
      <w:b/>
      <w:bCs/>
      <w:sz w:val="72"/>
      <w:szCs w:val="72"/>
    </w:rPr>
  </w:style>
  <w:style w:type="paragraph" w:styleId="27">
    <w:name w:val="annotation subject"/>
    <w:basedOn w:val="9"/>
    <w:next w:val="9"/>
    <w:link w:val="53"/>
    <w:semiHidden/>
    <w:unhideWhenUsed/>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Emphasis"/>
    <w:basedOn w:val="30"/>
    <w:qFormat/>
    <w:uiPriority w:val="0"/>
    <w:rPr>
      <w:i/>
      <w:iCs/>
    </w:rPr>
  </w:style>
  <w:style w:type="character" w:styleId="33">
    <w:name w:val="Hyperlink"/>
    <w:basedOn w:val="30"/>
    <w:unhideWhenUsed/>
    <w:qFormat/>
    <w:uiPriority w:val="99"/>
    <w:rPr>
      <w:color w:val="0563C1" w:themeColor="hyperlink"/>
      <w:u w:val="single"/>
      <w14:textFill>
        <w14:solidFill>
          <w14:schemeClr w14:val="hlink"/>
        </w14:solidFill>
      </w14:textFill>
    </w:rPr>
  </w:style>
  <w:style w:type="character" w:styleId="34">
    <w:name w:val="annotation reference"/>
    <w:basedOn w:val="30"/>
    <w:qFormat/>
    <w:uiPriority w:val="0"/>
    <w:rPr>
      <w:sz w:val="21"/>
      <w:szCs w:val="21"/>
    </w:rPr>
  </w:style>
  <w:style w:type="character" w:customStyle="1" w:styleId="35">
    <w:name w:val="页眉 字符"/>
    <w:basedOn w:val="30"/>
    <w:link w:val="19"/>
    <w:qFormat/>
    <w:uiPriority w:val="99"/>
    <w:rPr>
      <w:rFonts w:ascii="宋体" w:hAnsi="Times New Roman" w:eastAsia="宋体" w:cs="宋体"/>
      <w:sz w:val="18"/>
      <w:szCs w:val="18"/>
    </w:rPr>
  </w:style>
  <w:style w:type="paragraph" w:customStyle="1" w:styleId="36">
    <w:name w:val="表中文字"/>
    <w:basedOn w:val="1"/>
    <w:next w:val="1"/>
    <w:link w:val="37"/>
    <w:qFormat/>
    <w:uiPriority w:val="0"/>
    <w:pPr>
      <w:widowControl/>
      <w:autoSpaceDE/>
      <w:autoSpaceDN/>
      <w:spacing w:line="240" w:lineRule="auto"/>
      <w:ind w:firstLine="0" w:firstLineChars="0"/>
      <w:jc w:val="both"/>
      <w:textAlignment w:val="center"/>
    </w:pPr>
    <w:rPr>
      <w:rFonts w:ascii="Times New Roman" w:cs="Times New Roman"/>
      <w:kern w:val="2"/>
      <w:szCs w:val="24"/>
    </w:rPr>
  </w:style>
  <w:style w:type="character" w:customStyle="1" w:styleId="37">
    <w:name w:val="表中文字 Char"/>
    <w:link w:val="36"/>
    <w:qFormat/>
    <w:uiPriority w:val="0"/>
    <w:rPr>
      <w:rFonts w:ascii="Times New Roman" w:hAnsi="Times New Roman" w:eastAsia="宋体" w:cs="Times New Roman"/>
      <w:kern w:val="2"/>
      <w:sz w:val="21"/>
      <w:szCs w:val="24"/>
    </w:rPr>
  </w:style>
  <w:style w:type="paragraph" w:customStyle="1" w:styleId="38">
    <w:name w:val="06 正文格式"/>
    <w:basedOn w:val="1"/>
    <w:link w:val="50"/>
    <w:qFormat/>
    <w:uiPriority w:val="0"/>
    <w:rPr>
      <w:rFonts w:ascii="Arial" w:hAnsi="Arial" w:cs="Mongolian Baiti"/>
      <w:szCs w:val="24"/>
      <w:lang w:val="zh-CN"/>
    </w:rPr>
  </w:style>
  <w:style w:type="character" w:customStyle="1" w:styleId="39">
    <w:name w:val="标题 3 字符"/>
    <w:qFormat/>
    <w:uiPriority w:val="0"/>
    <w:rPr>
      <w:rFonts w:ascii="黑体" w:hAnsi="黑体" w:eastAsia="黑体" w:cs="黑体"/>
      <w:sz w:val="21"/>
      <w:szCs w:val="21"/>
    </w:rPr>
  </w:style>
  <w:style w:type="character" w:customStyle="1" w:styleId="40">
    <w:name w:val="标题 4 字符"/>
    <w:link w:val="5"/>
    <w:qFormat/>
    <w:uiPriority w:val="0"/>
    <w:rPr>
      <w:rFonts w:ascii="黑体" w:hAnsi="黑体" w:eastAsia="黑体" w:cs="黑体"/>
      <w:sz w:val="21"/>
      <w:szCs w:val="21"/>
    </w:rPr>
  </w:style>
  <w:style w:type="paragraph" w:customStyle="1" w:styleId="41">
    <w:name w:val="WPSOffice手动目录 1"/>
    <w:qFormat/>
    <w:uiPriority w:val="0"/>
    <w:rPr>
      <w:rFonts w:asciiTheme="minorHAnsi" w:hAnsiTheme="minorHAnsi" w:eastAsiaTheme="minorEastAsia" w:cstheme="minorBidi"/>
      <w:lang w:val="en-US" w:eastAsia="zh-CN" w:bidi="ar-SA"/>
    </w:rPr>
  </w:style>
  <w:style w:type="paragraph" w:customStyle="1" w:styleId="42">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43">
    <w:name w:val="批注框文本 字符"/>
    <w:basedOn w:val="30"/>
    <w:link w:val="17"/>
    <w:semiHidden/>
    <w:qFormat/>
    <w:uiPriority w:val="0"/>
    <w:rPr>
      <w:rFonts w:ascii="宋体" w:hAnsi="宋体" w:eastAsia="宋体" w:cs="宋体"/>
      <w:sz w:val="18"/>
      <w:szCs w:val="18"/>
    </w:rPr>
  </w:style>
  <w:style w:type="table" w:customStyle="1" w:styleId="44">
    <w:name w:val="网格型1"/>
    <w:basedOn w:val="2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标题 字符"/>
    <w:basedOn w:val="30"/>
    <w:link w:val="26"/>
    <w:qFormat/>
    <w:uiPriority w:val="1"/>
    <w:rPr>
      <w:rFonts w:ascii="Times New Roman" w:hAnsi="Times New Roman" w:cs="Times New Roman"/>
      <w:b/>
      <w:bCs/>
      <w:sz w:val="72"/>
      <w:szCs w:val="72"/>
    </w:rPr>
  </w:style>
  <w:style w:type="character" w:customStyle="1" w:styleId="46">
    <w:name w:val="页脚 字符"/>
    <w:basedOn w:val="30"/>
    <w:link w:val="18"/>
    <w:qFormat/>
    <w:uiPriority w:val="99"/>
    <w:rPr>
      <w:rFonts w:ascii="宋体" w:hAnsi="宋体" w:eastAsia="宋体" w:cs="宋体"/>
      <w:sz w:val="18"/>
      <w:szCs w:val="18"/>
    </w:rPr>
  </w:style>
  <w:style w:type="character" w:customStyle="1" w:styleId="47">
    <w:name w:val="批注文字 字符"/>
    <w:basedOn w:val="30"/>
    <w:link w:val="9"/>
    <w:qFormat/>
    <w:uiPriority w:val="0"/>
    <w:rPr>
      <w:rFonts w:ascii="宋体" w:hAnsi="宋体" w:eastAsia="宋体" w:cs="宋体"/>
      <w:sz w:val="21"/>
      <w:szCs w:val="21"/>
    </w:rPr>
  </w:style>
  <w:style w:type="paragraph" w:customStyle="1" w:styleId="48">
    <w:name w:val="TOC 标题1"/>
    <w:basedOn w:val="2"/>
    <w:next w:val="1"/>
    <w:unhideWhenUsed/>
    <w:qFormat/>
    <w:uiPriority w:val="39"/>
    <w:pPr>
      <w:widowControl/>
      <w:autoSpaceDE/>
      <w:autoSpaceDN/>
      <w:adjustRightInd/>
      <w:snapToGrid/>
      <w:spacing w:before="240" w:line="259" w:lineRule="auto"/>
      <w:outlineLvl w:val="9"/>
    </w:pPr>
    <w:rPr>
      <w:rFonts w:asciiTheme="majorHAnsi" w:hAnsiTheme="majorHAnsi" w:eastAsiaTheme="majorEastAsia" w:cstheme="majorBidi"/>
      <w:color w:val="2E75B6" w:themeColor="accent1" w:themeShade="BF"/>
      <w:kern w:val="0"/>
      <w:sz w:val="32"/>
      <w:szCs w:val="32"/>
    </w:rPr>
  </w:style>
  <w:style w:type="paragraph" w:customStyle="1" w:styleId="49">
    <w:name w:val="TOC 标题11"/>
    <w:basedOn w:val="2"/>
    <w:next w:val="1"/>
    <w:unhideWhenUsed/>
    <w:qFormat/>
    <w:uiPriority w:val="39"/>
    <w:pPr>
      <w:widowControl/>
      <w:autoSpaceDE/>
      <w:autoSpaceDN/>
      <w:adjustRightInd/>
      <w:snapToGrid/>
      <w:spacing w:before="240" w:line="259" w:lineRule="auto"/>
      <w:outlineLvl w:val="9"/>
    </w:pPr>
    <w:rPr>
      <w:rFonts w:asciiTheme="majorHAnsi" w:hAnsiTheme="majorHAnsi" w:eastAsiaTheme="majorEastAsia" w:cstheme="majorBidi"/>
      <w:color w:val="2E75B6" w:themeColor="accent1" w:themeShade="BF"/>
      <w:kern w:val="0"/>
      <w:sz w:val="32"/>
      <w:szCs w:val="32"/>
    </w:rPr>
  </w:style>
  <w:style w:type="character" w:customStyle="1" w:styleId="50">
    <w:name w:val="06 正文格式 字符"/>
    <w:link w:val="38"/>
    <w:qFormat/>
    <w:uiPriority w:val="0"/>
    <w:rPr>
      <w:rFonts w:ascii="Arial" w:hAnsi="Arial" w:eastAsia="宋体" w:cs="Mongolian Baiti"/>
      <w:sz w:val="21"/>
      <w:szCs w:val="24"/>
      <w:lang w:val="zh-CN"/>
    </w:rPr>
  </w:style>
  <w:style w:type="character" w:customStyle="1" w:styleId="51">
    <w:name w:val="标题 1 字符"/>
    <w:link w:val="2"/>
    <w:qFormat/>
    <w:uiPriority w:val="0"/>
    <w:rPr>
      <w:rFonts w:ascii="黑体" w:hAnsi="黑体" w:eastAsia="黑体" w:cs="黑体"/>
      <w:kern w:val="44"/>
    </w:rPr>
  </w:style>
  <w:style w:type="character" w:customStyle="1" w:styleId="52">
    <w:name w:val="标题 2 字符"/>
    <w:link w:val="3"/>
    <w:qFormat/>
    <w:uiPriority w:val="0"/>
    <w:rPr>
      <w:rFonts w:ascii="宋体" w:hAnsi="宋体" w:eastAsia="宋体" w:cs="黑体"/>
      <w:sz w:val="21"/>
      <w:szCs w:val="10"/>
    </w:rPr>
  </w:style>
  <w:style w:type="character" w:customStyle="1" w:styleId="53">
    <w:name w:val="批注主题 字符"/>
    <w:basedOn w:val="47"/>
    <w:link w:val="27"/>
    <w:semiHidden/>
    <w:qFormat/>
    <w:uiPriority w:val="0"/>
    <w:rPr>
      <w:rFonts w:ascii="宋体" w:hAnsi="宋体" w:eastAsia="宋体" w:cs="宋体"/>
      <w:b/>
      <w:bCs/>
      <w:sz w:val="21"/>
      <w:szCs w:val="21"/>
    </w:rPr>
  </w:style>
  <w:style w:type="paragraph" w:customStyle="1" w:styleId="54">
    <w:name w:val="TOC 标题2"/>
    <w:basedOn w:val="2"/>
    <w:next w:val="1"/>
    <w:unhideWhenUsed/>
    <w:qFormat/>
    <w:uiPriority w:val="39"/>
    <w:pPr>
      <w:widowControl/>
      <w:autoSpaceDE/>
      <w:autoSpaceDN/>
      <w:adjustRightInd/>
      <w:snapToGrid/>
      <w:spacing w:before="240" w:line="259" w:lineRule="auto"/>
      <w:outlineLvl w:val="9"/>
    </w:pPr>
    <w:rPr>
      <w:rFonts w:asciiTheme="majorHAnsi" w:hAnsiTheme="majorHAnsi" w:eastAsiaTheme="majorEastAsia" w:cstheme="majorBidi"/>
      <w:color w:val="2E75B6" w:themeColor="accent1" w:themeShade="BF"/>
      <w:kern w:val="0"/>
      <w:sz w:val="32"/>
      <w:szCs w:val="32"/>
    </w:rPr>
  </w:style>
  <w:style w:type="character" w:customStyle="1" w:styleId="55">
    <w:name w:val="标题 3 字符1"/>
    <w:link w:val="4"/>
    <w:qFormat/>
    <w:uiPriority w:val="0"/>
    <w:rPr>
      <w:rFonts w:ascii="Times New Roman" w:hAnsi="Times New Roman" w:eastAsia="宋体" w:cs="黑体"/>
      <w:sz w:val="21"/>
      <w:szCs w:val="21"/>
    </w:rPr>
  </w:style>
  <w:style w:type="character" w:customStyle="1" w:styleId="56">
    <w:name w:val="标题 5 字符"/>
    <w:link w:val="6"/>
    <w:qFormat/>
    <w:uiPriority w:val="0"/>
    <w:rPr>
      <w:b/>
      <w:sz w:val="28"/>
    </w:rPr>
  </w:style>
  <w:style w:type="character" w:customStyle="1" w:styleId="57">
    <w:name w:val="日期 字符"/>
    <w:basedOn w:val="30"/>
    <w:link w:val="16"/>
    <w:qFormat/>
    <w:uiPriority w:val="0"/>
    <w:rPr>
      <w:rFonts w:ascii="宋体" w:hAnsi="宋体" w:cs="宋体"/>
      <w:sz w:val="21"/>
      <w:szCs w:val="21"/>
    </w:rPr>
  </w:style>
  <w:style w:type="paragraph" w:customStyle="1" w:styleId="58">
    <w:name w:val="修订1"/>
    <w:hidden/>
    <w:unhideWhenUsed/>
    <w:qFormat/>
    <w:uiPriority w:val="99"/>
    <w:rPr>
      <w:rFonts w:ascii="宋体" w:hAnsi="宋体" w:eastAsia="宋体" w:cs="宋体"/>
      <w:sz w:val="21"/>
      <w:szCs w:val="21"/>
      <w:lang w:val="en-US" w:eastAsia="zh-CN" w:bidi="ar-SA"/>
    </w:rPr>
  </w:style>
  <w:style w:type="paragraph" w:customStyle="1" w:styleId="59">
    <w:name w:val="附录标识"/>
    <w:basedOn w:val="1"/>
    <w:next w:val="1"/>
    <w:qFormat/>
    <w:uiPriority w:val="0"/>
    <w:pPr>
      <w:keepNext/>
      <w:widowControl/>
      <w:shd w:val="clear" w:color="FFFFFF" w:fill="FFFFFF"/>
      <w:tabs>
        <w:tab w:val="left" w:pos="6405"/>
      </w:tabs>
      <w:autoSpaceDE/>
      <w:autoSpaceDN/>
      <w:adjustRightInd/>
      <w:spacing w:before="640" w:after="280"/>
      <w:jc w:val="center"/>
      <w:outlineLvl w:val="0"/>
    </w:pPr>
    <w:rPr>
      <w:rFonts w:ascii="黑体" w:eastAsia="黑体" w:cs="Times New Roman"/>
      <w:szCs w:val="20"/>
    </w:rPr>
  </w:style>
  <w:style w:type="paragraph" w:customStyle="1" w:styleId="60">
    <w:name w:val="00ZW"/>
    <w:basedOn w:val="1"/>
    <w:link w:val="61"/>
    <w:qFormat/>
    <w:uiPriority w:val="0"/>
    <w:pPr>
      <w:spacing w:line="240" w:lineRule="auto"/>
      <w:ind w:firstLine="422"/>
    </w:pPr>
  </w:style>
  <w:style w:type="character" w:customStyle="1" w:styleId="61">
    <w:name w:val="00ZW Char"/>
    <w:link w:val="60"/>
    <w:qFormat/>
    <w:uiPriority w:val="0"/>
    <w:rPr>
      <w:rFonts w:ascii="宋体" w:hAnsi="宋体"/>
    </w:rPr>
  </w:style>
  <w:style w:type="paragraph" w:customStyle="1" w:styleId="6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3">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64">
    <w:name w:val="其他发布日期"/>
    <w:basedOn w:val="1"/>
    <w:qFormat/>
    <w:uiPriority w:val="0"/>
    <w:pPr>
      <w:framePr w:w="3997" w:h="471" w:hRule="exact" w:vSpace="181" w:wrap="around" w:vAnchor="page" w:hAnchor="page" w:x="1419" w:y="14097" w:anchorLock="1"/>
      <w:widowControl/>
      <w:autoSpaceDE/>
      <w:autoSpaceDN/>
      <w:adjustRightInd/>
      <w:snapToGrid/>
      <w:spacing w:line="240" w:lineRule="auto"/>
      <w:ind w:firstLine="0" w:firstLineChars="0"/>
    </w:pPr>
    <w:rPr>
      <w:rFonts w:ascii="Times New Roman" w:hAnsi="Times New Roman" w:eastAsia="黑体" w:cs="Times New Roman"/>
      <w:sz w:val="28"/>
      <w:szCs w:val="20"/>
    </w:rPr>
  </w:style>
  <w:style w:type="paragraph" w:customStyle="1" w:styleId="65">
    <w:name w:val="其他实施日期"/>
    <w:basedOn w:val="1"/>
    <w:qFormat/>
    <w:uiPriority w:val="0"/>
    <w:pPr>
      <w:framePr w:w="3997" w:h="471" w:hRule="exact" w:vSpace="181" w:wrap="around" w:vAnchor="page" w:hAnchor="page" w:x="7089" w:y="14097" w:anchorLock="1"/>
      <w:widowControl/>
      <w:autoSpaceDE/>
      <w:autoSpaceDN/>
      <w:adjustRightInd/>
      <w:snapToGrid/>
      <w:spacing w:line="240" w:lineRule="auto"/>
      <w:ind w:firstLine="0" w:firstLineChars="0"/>
      <w:jc w:val="right"/>
    </w:pPr>
    <w:rPr>
      <w:rFonts w:ascii="Times New Roman" w:hAnsi="Times New Roman" w:eastAsia="黑体" w:cs="Times New Roman"/>
      <w:sz w:val="28"/>
      <w:szCs w:val="20"/>
    </w:rPr>
  </w:style>
  <w:style w:type="paragraph" w:customStyle="1" w:styleId="66">
    <w:name w:val="标准文件_文件编号"/>
    <w:basedOn w:val="1"/>
    <w:qFormat/>
    <w:uiPriority w:val="0"/>
    <w:pPr>
      <w:framePr w:w="9356" w:h="624" w:hRule="exact" w:hSpace="181" w:vSpace="181" w:wrap="auto" w:vAnchor="page" w:hAnchor="page" w:x="1419" w:y="3284"/>
      <w:widowControl/>
      <w:wordWrap w:val="0"/>
      <w:adjustRightInd/>
      <w:snapToGrid/>
      <w:spacing w:line="280" w:lineRule="exact"/>
      <w:jc w:val="right"/>
    </w:pPr>
    <w:rPr>
      <w:rFonts w:ascii="黑体" w:hAnsi="Times New Roman" w:eastAsia="黑体" w:cs="Times New Roman"/>
      <w:bCs/>
      <w:sz w:val="28"/>
      <w:szCs w:val="28"/>
    </w:rPr>
  </w:style>
  <w:style w:type="paragraph" w:customStyle="1" w:styleId="67">
    <w:name w:val="标准文件_文件名称"/>
    <w:basedOn w:val="1"/>
    <w:next w:val="1"/>
    <w:qFormat/>
    <w:uiPriority w:val="0"/>
    <w:pPr>
      <w:framePr w:w="9639" w:h="6976" w:hRule="exact" w:wrap="auto" w:vAnchor="page" w:hAnchor="page" w:y="6408"/>
      <w:widowControl/>
      <w:autoSpaceDE/>
      <w:autoSpaceDN/>
      <w:adjustRightInd/>
      <w:snapToGrid/>
      <w:spacing w:line="700" w:lineRule="exact"/>
      <w:ind w:firstLine="0" w:firstLineChars="0"/>
      <w:jc w:val="center"/>
    </w:pPr>
    <w:rPr>
      <w:rFonts w:ascii="黑体" w:hAnsi="黑体" w:eastAsia="黑体" w:cs="Times New Roman"/>
      <w:bCs/>
      <w:sz w:val="52"/>
      <w:szCs w:val="20"/>
    </w:rPr>
  </w:style>
  <w:style w:type="character" w:customStyle="1" w:styleId="68">
    <w:name w:val="纯文本 字符"/>
    <w:basedOn w:val="30"/>
    <w:link w:val="14"/>
    <w:qFormat/>
    <w:uiPriority w:val="0"/>
    <w:rPr>
      <w:rFonts w:ascii="宋体" w:hAnsi="Courier New"/>
      <w:kern w:val="2"/>
      <w:sz w:val="21"/>
      <w:szCs w:val="21"/>
    </w:rPr>
  </w:style>
  <w:style w:type="paragraph" w:customStyle="1" w:styleId="69">
    <w:name w:val="正文首行缩进 Char Char Char"/>
    <w:basedOn w:val="1"/>
    <w:qFormat/>
    <w:uiPriority w:val="0"/>
    <w:pPr>
      <w:tabs>
        <w:tab w:val="left" w:pos="720"/>
      </w:tabs>
      <w:autoSpaceDE/>
      <w:autoSpaceDN/>
      <w:adjustRightInd/>
      <w:snapToGrid/>
      <w:spacing w:line="240" w:lineRule="auto"/>
      <w:ind w:left="720" w:hanging="720" w:firstLineChars="0"/>
      <w:jc w:val="both"/>
    </w:pPr>
    <w:rPr>
      <w:rFonts w:ascii="Calibri" w:hAnsi="Calibri" w:cs="Times New Roman"/>
      <w:kern w:val="2"/>
      <w:szCs w:val="22"/>
    </w:rPr>
  </w:style>
  <w:style w:type="paragraph" w:customStyle="1" w:styleId="70">
    <w:name w:val="其他发布部门"/>
    <w:basedOn w:val="1"/>
    <w:qFormat/>
    <w:uiPriority w:val="0"/>
    <w:pPr>
      <w:framePr w:w="7433" w:h="585" w:hRule="exact" w:hSpace="180" w:vSpace="180" w:wrap="around" w:vAnchor="margin" w:hAnchor="margin" w:xAlign="center" w:y="14401" w:anchorLock="1"/>
      <w:widowControl/>
      <w:autoSpaceDE/>
      <w:autoSpaceDN/>
      <w:adjustRightInd/>
      <w:snapToGrid/>
      <w:spacing w:line="0" w:lineRule="atLeast"/>
      <w:ind w:firstLine="0" w:firstLineChars="0"/>
      <w:jc w:val="center"/>
    </w:pPr>
    <w:rPr>
      <w:rFonts w:ascii="黑体" w:hAnsi="Times New Roman" w:eastAsia="黑体" w:cs="Times New Roman"/>
      <w:w w:val="135"/>
      <w:sz w:val="36"/>
      <w:szCs w:val="20"/>
    </w:rPr>
  </w:style>
  <w:style w:type="paragraph" w:customStyle="1" w:styleId="71">
    <w:name w:val="前言标题"/>
    <w:next w:val="1"/>
    <w:link w:val="72"/>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character" w:customStyle="1" w:styleId="72">
    <w:name w:val="前言标题 Char"/>
    <w:link w:val="71"/>
    <w:qFormat/>
    <w:uiPriority w:val="0"/>
    <w:rPr>
      <w:rFonts w:ascii="黑体" w:eastAsia="黑体"/>
      <w:sz w:val="32"/>
      <w:shd w:val="clear" w:color="FFFFFF" w:fill="FFFFFF"/>
    </w:rPr>
  </w:style>
  <w:style w:type="paragraph" w:customStyle="1" w:styleId="73">
    <w:name w:val="ZW"/>
    <w:basedOn w:val="1"/>
    <w:qFormat/>
    <w:uiPriority w:val="0"/>
    <w:pPr>
      <w:ind w:firstLine="1148"/>
    </w:pPr>
    <w:rPr>
      <w:rFonts w:ascii="Times New Roman" w:hAnsi="Times New Roman"/>
    </w:rPr>
  </w:style>
  <w:style w:type="paragraph" w:customStyle="1" w:styleId="74">
    <w:name w:val="标准文件_一级无标题"/>
    <w:basedOn w:val="75"/>
    <w:qFormat/>
    <w:uiPriority w:val="0"/>
    <w:pPr>
      <w:spacing w:before="0" w:beforeLines="0" w:after="0" w:afterLines="0"/>
      <w:outlineLvl w:val="9"/>
    </w:pPr>
    <w:rPr>
      <w:rFonts w:ascii="宋体" w:hAnsi="宋体" w:eastAsia="宋体"/>
    </w:rPr>
  </w:style>
  <w:style w:type="paragraph" w:customStyle="1" w:styleId="75">
    <w:name w:val="00标准文件_一级条标题"/>
    <w:basedOn w:val="76"/>
    <w:next w:val="77"/>
    <w:qFormat/>
    <w:uiPriority w:val="0"/>
    <w:pPr>
      <w:numPr>
        <w:ilvl w:val="2"/>
      </w:numPr>
      <w:spacing w:before="50" w:beforeLines="50" w:after="50" w:afterLines="50"/>
      <w:outlineLvl w:val="1"/>
    </w:pPr>
  </w:style>
  <w:style w:type="paragraph" w:customStyle="1" w:styleId="76">
    <w:name w:val="00标准文件_章标题"/>
    <w:next w:val="77"/>
    <w:qFormat/>
    <w:uiPriority w:val="0"/>
    <w:pPr>
      <w:numPr>
        <w:ilvl w:val="1"/>
        <w:numId w:val="2"/>
      </w:numPr>
      <w:spacing w:before="100" w:beforeLines="100" w:after="100" w:afterLines="100"/>
      <w:jc w:val="both"/>
      <w:outlineLvl w:val="0"/>
    </w:pPr>
    <w:rPr>
      <w:rFonts w:ascii="黑体" w:hAnsi="黑体" w:eastAsia="黑体" w:cs="Times New Roman"/>
      <w:sz w:val="21"/>
      <w:lang w:val="en-US" w:eastAsia="zh-CN" w:bidi="ar-SA"/>
    </w:rPr>
  </w:style>
  <w:style w:type="paragraph" w:customStyle="1" w:styleId="77">
    <w:name w:val="标准文件_段"/>
    <w:link w:val="8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8">
    <w:name w:val="标准文件_二级无标题"/>
    <w:basedOn w:val="79"/>
    <w:qFormat/>
    <w:uiPriority w:val="0"/>
    <w:pPr>
      <w:numPr>
        <w:ilvl w:val="3"/>
        <w:numId w:val="2"/>
      </w:numPr>
      <w:spacing w:before="0" w:beforeLines="0" w:after="0" w:afterLines="0"/>
      <w:jc w:val="left"/>
      <w:outlineLvl w:val="9"/>
    </w:pPr>
    <w:rPr>
      <w:rFonts w:ascii="宋体" w:hAnsi="宋体" w:eastAsia="宋体"/>
    </w:rPr>
  </w:style>
  <w:style w:type="paragraph" w:customStyle="1" w:styleId="79">
    <w:name w:val="标准文件_二级条标题"/>
    <w:basedOn w:val="75"/>
    <w:next w:val="77"/>
    <w:qFormat/>
    <w:uiPriority w:val="0"/>
    <w:pPr>
      <w:widowControl w:val="0"/>
      <w:numPr>
        <w:numId w:val="3"/>
      </w:numPr>
      <w:outlineLvl w:val="2"/>
    </w:pPr>
  </w:style>
  <w:style w:type="character" w:customStyle="1" w:styleId="80">
    <w:name w:val="正文文本 字符"/>
    <w:basedOn w:val="30"/>
    <w:link w:val="10"/>
    <w:qFormat/>
    <w:uiPriority w:val="99"/>
    <w:rPr>
      <w:rFonts w:ascii="宋体" w:hAnsi="宋体" w:cs="宋体"/>
      <w:sz w:val="21"/>
      <w:szCs w:val="21"/>
    </w:rPr>
  </w:style>
  <w:style w:type="paragraph" w:customStyle="1" w:styleId="81">
    <w:name w:val="00 标准文件_附录表标题"/>
    <w:basedOn w:val="1"/>
    <w:qFormat/>
    <w:uiPriority w:val="0"/>
    <w:pPr>
      <w:keepNext/>
      <w:keepLines/>
      <w:spacing w:before="50" w:beforeLines="50" w:after="50" w:afterLines="50"/>
      <w:jc w:val="center"/>
      <w:outlineLvl w:val="0"/>
    </w:pPr>
    <w:rPr>
      <w:rFonts w:hint="eastAsia" w:ascii="黑体" w:hAnsi="黑体" w:eastAsia="黑体"/>
      <w:kern w:val="21"/>
      <w:szCs w:val="20"/>
    </w:rPr>
  </w:style>
  <w:style w:type="character" w:customStyle="1" w:styleId="82">
    <w:name w:val="标准文件_段 Char"/>
    <w:link w:val="77"/>
    <w:qFormat/>
    <w:uiPriority w:val="0"/>
    <w:rPr>
      <w:rFonts w:ascii="宋体" w:hAnsi="Times New Roman" w:eastAsia="宋体" w:cs="Times New Roman"/>
      <w:sz w:val="21"/>
      <w:lang w:val="en-US" w:eastAsia="zh-CN" w:bidi="ar-SA"/>
    </w:rPr>
  </w:style>
  <w:style w:type="paragraph" w:styleId="83">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FB48B-B24C-498C-B65B-82DDC278BF43}">
  <ds:schemaRefs/>
</ds:datastoreItem>
</file>

<file path=docProps/app.xml><?xml version="1.0" encoding="utf-8"?>
<Properties xmlns="http://schemas.openxmlformats.org/officeDocument/2006/extended-properties" xmlns:vt="http://schemas.openxmlformats.org/officeDocument/2006/docPropsVTypes">
  <Template>Normal</Template>
  <Pages>21</Pages>
  <Words>4526</Words>
  <Characters>5070</Characters>
  <Lines>101</Lines>
  <Paragraphs>28</Paragraphs>
  <TotalTime>0</TotalTime>
  <ScaleCrop>false</ScaleCrop>
  <LinksUpToDate>false</LinksUpToDate>
  <CharactersWithSpaces>5262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2025-02-18T01:51:00Z</dcterms:created>
  <dc:creator>麓芢斝</dc:creator>
  <cp:lastModifiedBy>王嵩</cp:lastModifiedBy>
  <dcterms:modified xsi:type="dcterms:W3CDTF">2026-02-04T06:02:17Z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AB83264431984FB2A497DABD604DE2C8_13</vt:lpwstr>
  </property>
  <property fmtid="{D5CDD505-2E9C-101B-9397-08002B2CF9AE}" pid="4" name="KSOTemplateDocerSaveRecord">
    <vt:lpwstr>eyJoZGlkIjoiNDYyNGFiOWVjNmUyNDJkMjQ4ZjU3YWM4YTY1MmJjYzMiLCJ1c2VySWQiOiIxNTgwMzA1OTc1In0=</vt:lpwstr>
  </property>
</Properties>
</file>