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02A7D">
        <w:tc>
          <w:tcPr>
            <w:tcW w:w="509" w:type="dxa"/>
          </w:tcPr>
          <w:p w:rsidR="00E02A7D" w:rsidRDefault="00F46EB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02A7D" w:rsidRDefault="00F46EB5" w:rsidP="00C73480">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73480">
              <w:rPr>
                <w:rFonts w:ascii="黑体" w:eastAsia="黑体" w:hAnsi="黑体" w:hint="eastAsia"/>
                <w:sz w:val="21"/>
                <w:szCs w:val="21"/>
              </w:rPr>
              <w:t>97.160</w:t>
            </w:r>
            <w:r>
              <w:rPr>
                <w:rFonts w:ascii="黑体" w:eastAsia="黑体" w:hAnsi="黑体"/>
                <w:sz w:val="21"/>
                <w:szCs w:val="21"/>
              </w:rPr>
              <w:fldChar w:fldCharType="end"/>
            </w:r>
            <w:bookmarkEnd w:id="0"/>
          </w:p>
        </w:tc>
      </w:tr>
      <w:tr w:rsidR="00E02A7D">
        <w:tc>
          <w:tcPr>
            <w:tcW w:w="509" w:type="dxa"/>
          </w:tcPr>
          <w:p w:rsidR="00E02A7D" w:rsidRDefault="00F46EB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E02A7D" w:rsidRDefault="00F46EB5" w:rsidP="00C7348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513684">
              <w:rPr>
                <w:rFonts w:ascii="黑体" w:eastAsia="黑体" w:hAnsi="黑体" w:hint="eastAsia"/>
                <w:sz w:val="21"/>
                <w:szCs w:val="21"/>
              </w:rPr>
              <w:t xml:space="preserve">W </w:t>
            </w:r>
            <w:r w:rsidR="00C73480">
              <w:rPr>
                <w:rFonts w:ascii="黑体" w:eastAsia="黑体" w:hAnsi="黑体" w:hint="eastAsia"/>
                <w:sz w:val="21"/>
                <w:szCs w:val="21"/>
              </w:rPr>
              <w:t>55</w:t>
            </w:r>
            <w:r>
              <w:rPr>
                <w:rFonts w:ascii="黑体" w:eastAsia="黑体" w:hAnsi="黑体"/>
                <w:sz w:val="21"/>
                <w:szCs w:val="21"/>
              </w:rPr>
              <w:fldChar w:fldCharType="end"/>
            </w:r>
            <w:bookmarkEnd w:id="1"/>
          </w:p>
        </w:tc>
      </w:tr>
    </w:tbl>
    <w:p w:rsidR="00E02A7D" w:rsidRDefault="00F46EB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E02A7D" w:rsidRDefault="00F46EB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D736B4">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E02A7D" w:rsidRDefault="00F46EB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E02A7D" w:rsidRDefault="00F46EB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02A7D" w:rsidRDefault="00E02A7D">
      <w:pPr>
        <w:pStyle w:val="affff9"/>
        <w:framePr w:w="9639" w:h="6976" w:hRule="exact" w:hSpace="0" w:vSpace="0" w:wrap="around" w:hAnchor="page" w:y="6408"/>
        <w:jc w:val="center"/>
        <w:rPr>
          <w:rFonts w:ascii="黑体" w:eastAsia="黑体" w:hAnsi="黑体"/>
          <w:b w:val="0"/>
          <w:bCs w:val="0"/>
          <w:w w:val="100"/>
        </w:rPr>
      </w:pPr>
    </w:p>
    <w:p w:rsidR="00E02A7D" w:rsidRDefault="00F46EB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EA7AB9" w:rsidRPr="00EA7AB9">
        <w:rPr>
          <w:rFonts w:hint="eastAsia"/>
        </w:rPr>
        <w:t>益生菌消敏抑螨纺织品</w:t>
      </w:r>
      <w:r w:rsidR="004E32F2">
        <w:rPr>
          <w:rFonts w:hint="eastAsia"/>
        </w:rPr>
        <w:t>技术要求</w:t>
      </w:r>
      <w:r>
        <w:fldChar w:fldCharType="end"/>
      </w:r>
      <w:bookmarkEnd w:id="7"/>
    </w:p>
    <w:p w:rsidR="00E02A7D" w:rsidRDefault="00E02A7D">
      <w:pPr>
        <w:framePr w:w="9639" w:h="6974" w:hRule="exact" w:wrap="around" w:vAnchor="page" w:hAnchor="page" w:x="1419" w:y="6408" w:anchorLock="1"/>
        <w:ind w:left="-1418"/>
      </w:pPr>
    </w:p>
    <w:p w:rsidR="00E02A7D" w:rsidRDefault="00F46EB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4E32F2" w:rsidRPr="004E32F2">
        <w:rPr>
          <w:rFonts w:eastAsia="黑体"/>
          <w:szCs w:val="28"/>
        </w:rPr>
        <w:t>Technical requirements for</w:t>
      </w:r>
      <w:r w:rsidR="004E32F2">
        <w:rPr>
          <w:rFonts w:eastAsia="黑体" w:hint="eastAsia"/>
          <w:szCs w:val="28"/>
        </w:rPr>
        <w:t xml:space="preserve"> p</w:t>
      </w:r>
      <w:r w:rsidR="00EA7AB9" w:rsidRPr="00EA7AB9">
        <w:rPr>
          <w:rFonts w:eastAsia="黑体"/>
          <w:szCs w:val="28"/>
        </w:rPr>
        <w:t>robiotic desensitization and mite suppression textile</w:t>
      </w:r>
      <w:r w:rsidR="007D0AC7">
        <w:rPr>
          <w:rFonts w:eastAsia="黑体"/>
          <w:szCs w:val="28"/>
        </w:rPr>
        <w:t>s</w:t>
      </w:r>
      <w:r>
        <w:rPr>
          <w:rFonts w:eastAsia="黑体"/>
          <w:szCs w:val="28"/>
        </w:rPr>
        <w:fldChar w:fldCharType="end"/>
      </w:r>
      <w:bookmarkEnd w:id="8"/>
    </w:p>
    <w:p w:rsidR="00A025BA" w:rsidRDefault="00A025BA">
      <w:pPr>
        <w:pStyle w:val="afffffff1"/>
        <w:framePr w:w="9639" w:h="6974" w:hRule="exact" w:wrap="around" w:vAnchor="page" w:hAnchor="page" w:x="1419" w:y="6408" w:anchorLock="1"/>
        <w:textAlignment w:val="bottom"/>
        <w:rPr>
          <w:rFonts w:eastAsia="黑体"/>
          <w:szCs w:val="28"/>
        </w:rPr>
      </w:pPr>
    </w:p>
    <w:p w:rsidR="00A025BA" w:rsidRDefault="00A025BA">
      <w:pPr>
        <w:pStyle w:val="afffffff1"/>
        <w:framePr w:w="9639" w:h="6974" w:hRule="exact" w:wrap="around" w:vAnchor="page" w:hAnchor="page" w:x="1419" w:y="6408" w:anchorLock="1"/>
        <w:textAlignment w:val="bottom"/>
        <w:rPr>
          <w:rFonts w:eastAsia="黑体"/>
          <w:szCs w:val="28"/>
        </w:rPr>
      </w:pPr>
    </w:p>
    <w:p w:rsidR="00A025BA" w:rsidRPr="00A025BA" w:rsidRDefault="00A025BA">
      <w:pPr>
        <w:pStyle w:val="afffffff1"/>
        <w:framePr w:w="9639" w:h="6974" w:hRule="exact" w:wrap="around" w:vAnchor="page" w:hAnchor="page" w:x="1419" w:y="6408" w:anchorLock="1"/>
        <w:textAlignment w:val="bottom"/>
        <w:rPr>
          <w:rFonts w:ascii="宋体" w:hAnsi="宋体"/>
          <w:sz w:val="24"/>
          <w:szCs w:val="24"/>
        </w:rPr>
      </w:pPr>
      <w:r w:rsidRPr="00A025BA">
        <w:rPr>
          <w:rFonts w:ascii="宋体" w:hAnsi="宋体" w:hint="eastAsia"/>
          <w:sz w:val="24"/>
          <w:szCs w:val="24"/>
        </w:rPr>
        <w:t>（征求意见稿）</w:t>
      </w:r>
    </w:p>
    <w:p w:rsidR="00E02A7D" w:rsidRDefault="00E02A7D">
      <w:pPr>
        <w:framePr w:w="9639" w:h="6974" w:hRule="exact" w:wrap="around" w:vAnchor="page" w:hAnchor="page" w:x="1419" w:y="6408" w:anchorLock="1"/>
        <w:spacing w:line="760" w:lineRule="exact"/>
        <w:ind w:left="-1418"/>
      </w:pPr>
    </w:p>
    <w:p w:rsidR="00E02A7D" w:rsidRDefault="00F46EB5">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E02A7D" w:rsidRDefault="00F46EB5">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E02A7D" w:rsidRDefault="00F46EB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E02A7D" w:rsidRDefault="00F46EB5">
      <w:pPr>
        <w:rPr>
          <w:rFonts w:ascii="宋体" w:hAnsi="宋体"/>
          <w:sz w:val="28"/>
          <w:szCs w:val="28"/>
        </w:rPr>
        <w:sectPr w:rsidR="00E02A7D" w:rsidSect="0015628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15628C" w:rsidRDefault="0015628C" w:rsidP="0015628C">
      <w:pPr>
        <w:pStyle w:val="affffff3"/>
        <w:spacing w:after="360"/>
      </w:pPr>
      <w:bookmarkStart w:id="16" w:name="BookMark1"/>
      <w:bookmarkStart w:id="17" w:name="_Toc137288571"/>
      <w:bookmarkStart w:id="18" w:name="_Toc141272483"/>
      <w:bookmarkStart w:id="19" w:name="_Toc147912237"/>
      <w:bookmarkStart w:id="20" w:name="_Toc148629163"/>
      <w:bookmarkStart w:id="21" w:name="_Toc160092234"/>
      <w:bookmarkStart w:id="22" w:name="_Toc171330263"/>
      <w:bookmarkStart w:id="23" w:name="_Toc137628779"/>
      <w:bookmarkStart w:id="24" w:name="_Toc147136679"/>
      <w:bookmarkStart w:id="25" w:name="_Toc159252381"/>
      <w:bookmarkStart w:id="26" w:name="_Toc147912174"/>
      <w:bookmarkStart w:id="27" w:name="_Toc178152288"/>
      <w:bookmarkStart w:id="28" w:name="_Toc181882797"/>
      <w:bookmarkStart w:id="29" w:name="_Toc206494448"/>
      <w:bookmarkStart w:id="30" w:name="_Toc206496087"/>
      <w:bookmarkStart w:id="31" w:name="_Toc213159263"/>
      <w:r w:rsidRPr="0015628C">
        <w:rPr>
          <w:rFonts w:hint="eastAsia"/>
          <w:spacing w:val="320"/>
        </w:rPr>
        <w:lastRenderedPageBreak/>
        <w:t>目</w:t>
      </w:r>
      <w:r>
        <w:rPr>
          <w:rFonts w:hint="eastAsia"/>
        </w:rPr>
        <w:t>次</w:t>
      </w:r>
    </w:p>
    <w:p w:rsidR="0015628C" w:rsidRPr="0015628C" w:rsidRDefault="0015628C">
      <w:pPr>
        <w:pStyle w:val="10"/>
        <w:tabs>
          <w:tab w:val="right" w:leader="dot" w:pos="9344"/>
        </w:tabs>
        <w:rPr>
          <w:rFonts w:asciiTheme="minorHAnsi" w:eastAsiaTheme="minorEastAsia" w:hAnsiTheme="minorHAnsi" w:cstheme="minorBidi"/>
          <w:noProof/>
          <w:szCs w:val="22"/>
        </w:rPr>
      </w:pPr>
      <w:r w:rsidRPr="0015628C">
        <w:fldChar w:fldCharType="begin"/>
      </w:r>
      <w:r w:rsidRPr="0015628C">
        <w:instrText xml:space="preserve"> TOC \o "1-1" \h </w:instrText>
      </w:r>
      <w:r w:rsidRPr="0015628C">
        <w:fldChar w:fldCharType="separate"/>
      </w:r>
      <w:hyperlink w:anchor="_Toc221026355" w:history="1">
        <w:r w:rsidRPr="0015628C">
          <w:rPr>
            <w:rStyle w:val="affff5"/>
            <w:rFonts w:hint="eastAsia"/>
            <w:noProof/>
          </w:rPr>
          <w:t>前言</w:t>
        </w:r>
        <w:r w:rsidRPr="0015628C">
          <w:rPr>
            <w:noProof/>
          </w:rPr>
          <w:tab/>
        </w:r>
        <w:r w:rsidRPr="0015628C">
          <w:rPr>
            <w:noProof/>
          </w:rPr>
          <w:fldChar w:fldCharType="begin"/>
        </w:r>
        <w:r w:rsidRPr="0015628C">
          <w:rPr>
            <w:noProof/>
          </w:rPr>
          <w:instrText xml:space="preserve"> PAGEREF _Toc221026355 \h </w:instrText>
        </w:r>
        <w:r w:rsidRPr="0015628C">
          <w:rPr>
            <w:noProof/>
          </w:rPr>
        </w:r>
        <w:r w:rsidRPr="0015628C">
          <w:rPr>
            <w:noProof/>
          </w:rPr>
          <w:fldChar w:fldCharType="separate"/>
        </w:r>
        <w:r w:rsidR="004422DF">
          <w:rPr>
            <w:noProof/>
          </w:rPr>
          <w:t>II</w:t>
        </w:r>
        <w:r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56" w:history="1">
        <w:r w:rsidR="0015628C" w:rsidRPr="0015628C">
          <w:rPr>
            <w:rStyle w:val="affff5"/>
            <w:noProof/>
          </w:rPr>
          <w:t>1</w:t>
        </w:r>
        <w:r w:rsidR="0015628C">
          <w:rPr>
            <w:rStyle w:val="affff5"/>
            <w:noProof/>
          </w:rPr>
          <w:t xml:space="preserve"> </w:t>
        </w:r>
        <w:r w:rsidR="0015628C" w:rsidRPr="0015628C">
          <w:rPr>
            <w:rStyle w:val="affff5"/>
            <w:rFonts w:hint="eastAsia"/>
            <w:noProof/>
          </w:rPr>
          <w:t xml:space="preserve"> 范围</w:t>
        </w:r>
        <w:r w:rsidR="0015628C" w:rsidRPr="0015628C">
          <w:rPr>
            <w:noProof/>
          </w:rPr>
          <w:tab/>
        </w:r>
        <w:r w:rsidR="0015628C" w:rsidRPr="0015628C">
          <w:rPr>
            <w:noProof/>
          </w:rPr>
          <w:fldChar w:fldCharType="begin"/>
        </w:r>
        <w:r w:rsidR="0015628C" w:rsidRPr="0015628C">
          <w:rPr>
            <w:noProof/>
          </w:rPr>
          <w:instrText xml:space="preserve"> PAGEREF _Toc221026356 \h </w:instrText>
        </w:r>
        <w:r w:rsidR="0015628C" w:rsidRPr="0015628C">
          <w:rPr>
            <w:noProof/>
          </w:rPr>
        </w:r>
        <w:r w:rsidR="0015628C" w:rsidRPr="0015628C">
          <w:rPr>
            <w:noProof/>
          </w:rPr>
          <w:fldChar w:fldCharType="separate"/>
        </w:r>
        <w:r w:rsidR="004422DF">
          <w:rPr>
            <w:noProof/>
          </w:rPr>
          <w:t>1</w:t>
        </w:r>
        <w:r w:rsidR="0015628C"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57" w:history="1">
        <w:r w:rsidR="0015628C" w:rsidRPr="0015628C">
          <w:rPr>
            <w:rStyle w:val="affff5"/>
            <w:noProof/>
          </w:rPr>
          <w:t>2</w:t>
        </w:r>
        <w:r w:rsidR="0015628C">
          <w:rPr>
            <w:rStyle w:val="affff5"/>
            <w:noProof/>
          </w:rPr>
          <w:t xml:space="preserve"> </w:t>
        </w:r>
        <w:r w:rsidR="0015628C" w:rsidRPr="0015628C">
          <w:rPr>
            <w:rStyle w:val="affff5"/>
            <w:rFonts w:hint="eastAsia"/>
            <w:noProof/>
          </w:rPr>
          <w:t xml:space="preserve"> 规范性引用文件</w:t>
        </w:r>
        <w:r w:rsidR="0015628C" w:rsidRPr="0015628C">
          <w:rPr>
            <w:noProof/>
          </w:rPr>
          <w:tab/>
        </w:r>
        <w:r w:rsidR="0015628C" w:rsidRPr="0015628C">
          <w:rPr>
            <w:noProof/>
          </w:rPr>
          <w:fldChar w:fldCharType="begin"/>
        </w:r>
        <w:r w:rsidR="0015628C" w:rsidRPr="0015628C">
          <w:rPr>
            <w:noProof/>
          </w:rPr>
          <w:instrText xml:space="preserve"> PAGEREF _Toc221026357 \h </w:instrText>
        </w:r>
        <w:r w:rsidR="0015628C" w:rsidRPr="0015628C">
          <w:rPr>
            <w:noProof/>
          </w:rPr>
        </w:r>
        <w:r w:rsidR="0015628C" w:rsidRPr="0015628C">
          <w:rPr>
            <w:noProof/>
          </w:rPr>
          <w:fldChar w:fldCharType="separate"/>
        </w:r>
        <w:r w:rsidR="004422DF">
          <w:rPr>
            <w:noProof/>
          </w:rPr>
          <w:t>1</w:t>
        </w:r>
        <w:r w:rsidR="0015628C"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58" w:history="1">
        <w:r w:rsidR="0015628C" w:rsidRPr="0015628C">
          <w:rPr>
            <w:rStyle w:val="affff5"/>
            <w:noProof/>
          </w:rPr>
          <w:t>3</w:t>
        </w:r>
        <w:r w:rsidR="0015628C">
          <w:rPr>
            <w:rStyle w:val="affff5"/>
            <w:noProof/>
          </w:rPr>
          <w:t xml:space="preserve"> </w:t>
        </w:r>
        <w:r w:rsidR="0015628C" w:rsidRPr="0015628C">
          <w:rPr>
            <w:rStyle w:val="affff5"/>
            <w:rFonts w:hint="eastAsia"/>
            <w:noProof/>
          </w:rPr>
          <w:t xml:space="preserve"> 术语和定义</w:t>
        </w:r>
        <w:r w:rsidR="0015628C" w:rsidRPr="0015628C">
          <w:rPr>
            <w:noProof/>
          </w:rPr>
          <w:tab/>
        </w:r>
        <w:r w:rsidR="0015628C" w:rsidRPr="0015628C">
          <w:rPr>
            <w:noProof/>
          </w:rPr>
          <w:fldChar w:fldCharType="begin"/>
        </w:r>
        <w:r w:rsidR="0015628C" w:rsidRPr="0015628C">
          <w:rPr>
            <w:noProof/>
          </w:rPr>
          <w:instrText xml:space="preserve"> PAGEREF _Toc221026358 \h </w:instrText>
        </w:r>
        <w:r w:rsidR="0015628C" w:rsidRPr="0015628C">
          <w:rPr>
            <w:noProof/>
          </w:rPr>
        </w:r>
        <w:r w:rsidR="0015628C" w:rsidRPr="0015628C">
          <w:rPr>
            <w:noProof/>
          </w:rPr>
          <w:fldChar w:fldCharType="separate"/>
        </w:r>
        <w:r w:rsidR="004422DF">
          <w:rPr>
            <w:noProof/>
          </w:rPr>
          <w:t>1</w:t>
        </w:r>
        <w:r w:rsidR="0015628C"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59" w:history="1">
        <w:r w:rsidR="0015628C" w:rsidRPr="0015628C">
          <w:rPr>
            <w:rStyle w:val="affff5"/>
            <w:noProof/>
          </w:rPr>
          <w:t>4</w:t>
        </w:r>
        <w:r w:rsidR="0015628C">
          <w:rPr>
            <w:rStyle w:val="affff5"/>
            <w:noProof/>
          </w:rPr>
          <w:t xml:space="preserve"> </w:t>
        </w:r>
        <w:r w:rsidR="0015628C" w:rsidRPr="0015628C">
          <w:rPr>
            <w:rStyle w:val="affff5"/>
            <w:rFonts w:hint="eastAsia"/>
            <w:noProof/>
          </w:rPr>
          <w:t xml:space="preserve"> 技术要求</w:t>
        </w:r>
        <w:r w:rsidR="0015628C" w:rsidRPr="0015628C">
          <w:rPr>
            <w:noProof/>
          </w:rPr>
          <w:tab/>
        </w:r>
        <w:r w:rsidR="0015628C" w:rsidRPr="0015628C">
          <w:rPr>
            <w:noProof/>
          </w:rPr>
          <w:fldChar w:fldCharType="begin"/>
        </w:r>
        <w:r w:rsidR="0015628C" w:rsidRPr="0015628C">
          <w:rPr>
            <w:noProof/>
          </w:rPr>
          <w:instrText xml:space="preserve"> PAGEREF _Toc221026359 \h </w:instrText>
        </w:r>
        <w:r w:rsidR="0015628C" w:rsidRPr="0015628C">
          <w:rPr>
            <w:noProof/>
          </w:rPr>
        </w:r>
        <w:r w:rsidR="0015628C" w:rsidRPr="0015628C">
          <w:rPr>
            <w:noProof/>
          </w:rPr>
          <w:fldChar w:fldCharType="separate"/>
        </w:r>
        <w:r w:rsidR="004422DF">
          <w:rPr>
            <w:noProof/>
          </w:rPr>
          <w:t>1</w:t>
        </w:r>
        <w:r w:rsidR="0015628C"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60" w:history="1">
        <w:r w:rsidR="0015628C" w:rsidRPr="0015628C">
          <w:rPr>
            <w:rStyle w:val="affff5"/>
            <w:noProof/>
          </w:rPr>
          <w:t>5</w:t>
        </w:r>
        <w:r w:rsidR="0015628C">
          <w:rPr>
            <w:rStyle w:val="affff5"/>
            <w:noProof/>
          </w:rPr>
          <w:t xml:space="preserve"> </w:t>
        </w:r>
        <w:r w:rsidR="0015628C" w:rsidRPr="0015628C">
          <w:rPr>
            <w:rStyle w:val="affff5"/>
            <w:rFonts w:hint="eastAsia"/>
            <w:noProof/>
          </w:rPr>
          <w:t xml:space="preserve"> 试验方法</w:t>
        </w:r>
        <w:r w:rsidR="0015628C" w:rsidRPr="0015628C">
          <w:rPr>
            <w:noProof/>
          </w:rPr>
          <w:tab/>
        </w:r>
        <w:r w:rsidR="0015628C" w:rsidRPr="0015628C">
          <w:rPr>
            <w:noProof/>
          </w:rPr>
          <w:fldChar w:fldCharType="begin"/>
        </w:r>
        <w:r w:rsidR="0015628C" w:rsidRPr="0015628C">
          <w:rPr>
            <w:noProof/>
          </w:rPr>
          <w:instrText xml:space="preserve"> PAGEREF _Toc221026360 \h </w:instrText>
        </w:r>
        <w:r w:rsidR="0015628C" w:rsidRPr="0015628C">
          <w:rPr>
            <w:noProof/>
          </w:rPr>
        </w:r>
        <w:r w:rsidR="0015628C" w:rsidRPr="0015628C">
          <w:rPr>
            <w:noProof/>
          </w:rPr>
          <w:fldChar w:fldCharType="separate"/>
        </w:r>
        <w:r w:rsidR="004422DF">
          <w:rPr>
            <w:noProof/>
          </w:rPr>
          <w:t>1</w:t>
        </w:r>
        <w:r w:rsidR="0015628C"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61" w:history="1">
        <w:r w:rsidR="0015628C" w:rsidRPr="0015628C">
          <w:rPr>
            <w:rStyle w:val="affff5"/>
            <w:noProof/>
          </w:rPr>
          <w:t>6</w:t>
        </w:r>
        <w:r w:rsidR="0015628C">
          <w:rPr>
            <w:rStyle w:val="affff5"/>
            <w:noProof/>
          </w:rPr>
          <w:t xml:space="preserve"> </w:t>
        </w:r>
        <w:r w:rsidR="0015628C" w:rsidRPr="0015628C">
          <w:rPr>
            <w:rStyle w:val="affff5"/>
            <w:rFonts w:hint="eastAsia"/>
            <w:noProof/>
          </w:rPr>
          <w:t xml:space="preserve"> 检验规则</w:t>
        </w:r>
        <w:r w:rsidR="0015628C" w:rsidRPr="0015628C">
          <w:rPr>
            <w:noProof/>
          </w:rPr>
          <w:tab/>
        </w:r>
        <w:r w:rsidR="0015628C" w:rsidRPr="0015628C">
          <w:rPr>
            <w:noProof/>
          </w:rPr>
          <w:fldChar w:fldCharType="begin"/>
        </w:r>
        <w:r w:rsidR="0015628C" w:rsidRPr="0015628C">
          <w:rPr>
            <w:noProof/>
          </w:rPr>
          <w:instrText xml:space="preserve"> PAGEREF _Toc221026361 \h </w:instrText>
        </w:r>
        <w:r w:rsidR="0015628C" w:rsidRPr="0015628C">
          <w:rPr>
            <w:noProof/>
          </w:rPr>
        </w:r>
        <w:r w:rsidR="0015628C" w:rsidRPr="0015628C">
          <w:rPr>
            <w:noProof/>
          </w:rPr>
          <w:fldChar w:fldCharType="separate"/>
        </w:r>
        <w:r w:rsidR="004422DF">
          <w:rPr>
            <w:noProof/>
          </w:rPr>
          <w:t>2</w:t>
        </w:r>
        <w:r w:rsidR="0015628C"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62" w:history="1">
        <w:r w:rsidR="0015628C" w:rsidRPr="0015628C">
          <w:rPr>
            <w:rStyle w:val="affff5"/>
            <w:noProof/>
          </w:rPr>
          <w:t>7</w:t>
        </w:r>
        <w:r w:rsidR="0015628C">
          <w:rPr>
            <w:rStyle w:val="affff5"/>
            <w:noProof/>
          </w:rPr>
          <w:t xml:space="preserve"> </w:t>
        </w:r>
        <w:r w:rsidR="0015628C" w:rsidRPr="0015628C">
          <w:rPr>
            <w:rStyle w:val="affff5"/>
            <w:rFonts w:hint="eastAsia"/>
            <w:noProof/>
          </w:rPr>
          <w:t xml:space="preserve"> 标志、包装、运输和贮存</w:t>
        </w:r>
        <w:r w:rsidR="0015628C" w:rsidRPr="0015628C">
          <w:rPr>
            <w:noProof/>
          </w:rPr>
          <w:tab/>
        </w:r>
        <w:r w:rsidR="0015628C" w:rsidRPr="0015628C">
          <w:rPr>
            <w:noProof/>
          </w:rPr>
          <w:fldChar w:fldCharType="begin"/>
        </w:r>
        <w:r w:rsidR="0015628C" w:rsidRPr="0015628C">
          <w:rPr>
            <w:noProof/>
          </w:rPr>
          <w:instrText xml:space="preserve"> PAGEREF _Toc221026362 \h </w:instrText>
        </w:r>
        <w:r w:rsidR="0015628C" w:rsidRPr="0015628C">
          <w:rPr>
            <w:noProof/>
          </w:rPr>
        </w:r>
        <w:r w:rsidR="0015628C" w:rsidRPr="0015628C">
          <w:rPr>
            <w:noProof/>
          </w:rPr>
          <w:fldChar w:fldCharType="separate"/>
        </w:r>
        <w:r w:rsidR="004422DF">
          <w:rPr>
            <w:noProof/>
          </w:rPr>
          <w:t>2</w:t>
        </w:r>
        <w:r w:rsidR="0015628C"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63" w:history="1">
        <w:r w:rsidR="0015628C" w:rsidRPr="0015628C">
          <w:rPr>
            <w:rStyle w:val="affff5"/>
            <w:rFonts w:hint="eastAsia"/>
            <w:noProof/>
          </w:rPr>
          <w:t>附录</w:t>
        </w:r>
        <w:r w:rsidR="0015628C">
          <w:rPr>
            <w:rStyle w:val="affff5"/>
            <w:rFonts w:hint="eastAsia"/>
            <w:noProof/>
          </w:rPr>
          <w:t>A</w:t>
        </w:r>
        <w:r w:rsidR="0015628C" w:rsidRPr="0015628C">
          <w:rPr>
            <w:rStyle w:val="affff5"/>
            <w:rFonts w:hint="eastAsia"/>
            <w:noProof/>
          </w:rPr>
          <w:t>（规范性）</w:t>
        </w:r>
        <w:r w:rsidR="0015628C">
          <w:rPr>
            <w:rStyle w:val="affff5"/>
            <w:noProof/>
          </w:rPr>
          <w:t xml:space="preserve"> </w:t>
        </w:r>
        <w:r w:rsidR="0015628C" w:rsidRPr="0015628C">
          <w:rPr>
            <w:rStyle w:val="affff5"/>
            <w:noProof/>
          </w:rPr>
          <w:t xml:space="preserve"> </w:t>
        </w:r>
        <w:r w:rsidR="0015628C" w:rsidRPr="0015628C">
          <w:rPr>
            <w:rStyle w:val="affff5"/>
            <w:rFonts w:hint="eastAsia"/>
            <w:noProof/>
          </w:rPr>
          <w:t>益生菌检测方法</w:t>
        </w:r>
        <w:r w:rsidR="0015628C" w:rsidRPr="0015628C">
          <w:rPr>
            <w:noProof/>
          </w:rPr>
          <w:tab/>
        </w:r>
        <w:r w:rsidR="0015628C" w:rsidRPr="0015628C">
          <w:rPr>
            <w:noProof/>
          </w:rPr>
          <w:fldChar w:fldCharType="begin"/>
        </w:r>
        <w:r w:rsidR="0015628C" w:rsidRPr="0015628C">
          <w:rPr>
            <w:noProof/>
          </w:rPr>
          <w:instrText xml:space="preserve"> PAGEREF _Toc221026363 \h </w:instrText>
        </w:r>
        <w:r w:rsidR="0015628C" w:rsidRPr="0015628C">
          <w:rPr>
            <w:noProof/>
          </w:rPr>
        </w:r>
        <w:r w:rsidR="0015628C" w:rsidRPr="0015628C">
          <w:rPr>
            <w:noProof/>
          </w:rPr>
          <w:fldChar w:fldCharType="separate"/>
        </w:r>
        <w:r w:rsidR="004422DF">
          <w:rPr>
            <w:noProof/>
          </w:rPr>
          <w:t>4</w:t>
        </w:r>
        <w:r w:rsidR="0015628C" w:rsidRPr="0015628C">
          <w:rPr>
            <w:noProof/>
          </w:rPr>
          <w:fldChar w:fldCharType="end"/>
        </w:r>
      </w:hyperlink>
    </w:p>
    <w:p w:rsidR="0015628C" w:rsidRPr="0015628C" w:rsidRDefault="00EE1C8A">
      <w:pPr>
        <w:pStyle w:val="10"/>
        <w:tabs>
          <w:tab w:val="right" w:leader="dot" w:pos="9344"/>
        </w:tabs>
        <w:rPr>
          <w:rFonts w:asciiTheme="minorHAnsi" w:eastAsiaTheme="minorEastAsia" w:hAnsiTheme="minorHAnsi" w:cstheme="minorBidi"/>
          <w:noProof/>
          <w:szCs w:val="22"/>
        </w:rPr>
      </w:pPr>
      <w:hyperlink w:anchor="_Toc221026364" w:history="1">
        <w:r w:rsidR="0015628C" w:rsidRPr="0015628C">
          <w:rPr>
            <w:rStyle w:val="affff5"/>
            <w:rFonts w:hint="eastAsia"/>
            <w:noProof/>
          </w:rPr>
          <w:t>参考文献</w:t>
        </w:r>
        <w:r w:rsidR="0015628C" w:rsidRPr="0015628C">
          <w:rPr>
            <w:noProof/>
          </w:rPr>
          <w:tab/>
        </w:r>
        <w:r w:rsidR="0015628C" w:rsidRPr="0015628C">
          <w:rPr>
            <w:noProof/>
          </w:rPr>
          <w:fldChar w:fldCharType="begin"/>
        </w:r>
        <w:r w:rsidR="0015628C" w:rsidRPr="0015628C">
          <w:rPr>
            <w:noProof/>
          </w:rPr>
          <w:instrText xml:space="preserve"> PAGEREF _Toc221026364 \h </w:instrText>
        </w:r>
        <w:r w:rsidR="0015628C" w:rsidRPr="0015628C">
          <w:rPr>
            <w:noProof/>
          </w:rPr>
        </w:r>
        <w:r w:rsidR="0015628C" w:rsidRPr="0015628C">
          <w:rPr>
            <w:noProof/>
          </w:rPr>
          <w:fldChar w:fldCharType="separate"/>
        </w:r>
        <w:r w:rsidR="004422DF">
          <w:rPr>
            <w:noProof/>
          </w:rPr>
          <w:t>5</w:t>
        </w:r>
        <w:r w:rsidR="0015628C" w:rsidRPr="0015628C">
          <w:rPr>
            <w:noProof/>
          </w:rPr>
          <w:fldChar w:fldCharType="end"/>
        </w:r>
      </w:hyperlink>
    </w:p>
    <w:p w:rsidR="0015628C" w:rsidRPr="0015628C" w:rsidRDefault="0015628C" w:rsidP="0015628C">
      <w:pPr>
        <w:pStyle w:val="affffff3"/>
        <w:spacing w:after="360"/>
        <w:sectPr w:rsidR="0015628C" w:rsidRPr="0015628C" w:rsidSect="0015628C">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15628C">
        <w:fldChar w:fldCharType="end"/>
      </w:r>
    </w:p>
    <w:p w:rsidR="00E02A7D" w:rsidRDefault="00F46EB5">
      <w:pPr>
        <w:pStyle w:val="a6"/>
        <w:spacing w:after="360"/>
      </w:pPr>
      <w:bookmarkStart w:id="32" w:name="_Toc221026355"/>
      <w:bookmarkStart w:id="33"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02A7D" w:rsidRDefault="00F46EB5">
      <w:pPr>
        <w:pStyle w:val="affffe"/>
        <w:spacing w:line="288" w:lineRule="auto"/>
        <w:ind w:firstLine="420"/>
      </w:pPr>
      <w:r>
        <w:rPr>
          <w:rFonts w:hint="eastAsia"/>
        </w:rPr>
        <w:t>本文件按照GB/T 1.1—2020《标准化工作导则  第1部分：标准化文件的结构和起草规则》的规定起草。</w:t>
      </w:r>
    </w:p>
    <w:p w:rsidR="00E02A7D" w:rsidRDefault="00F46EB5">
      <w:pPr>
        <w:pStyle w:val="affffe"/>
        <w:spacing w:line="288" w:lineRule="auto"/>
        <w:ind w:firstLine="420"/>
      </w:pPr>
      <w:r>
        <w:rPr>
          <w:rFonts w:hint="eastAsia"/>
        </w:rPr>
        <w:t>请注意本文件的某些内容可能涉及专利。本文件的发布机构不承担识别专利的责任。</w:t>
      </w:r>
    </w:p>
    <w:p w:rsidR="00E02A7D" w:rsidRDefault="00F46EB5">
      <w:pPr>
        <w:pStyle w:val="affffe"/>
        <w:spacing w:line="288" w:lineRule="auto"/>
        <w:ind w:firstLine="420"/>
      </w:pPr>
      <w:r>
        <w:rPr>
          <w:rFonts w:hint="eastAsia"/>
        </w:rPr>
        <w:t>本文件由</w:t>
      </w:r>
      <w:proofErr w:type="gramStart"/>
      <w:r w:rsidR="001F73AD" w:rsidRPr="001F73AD">
        <w:rPr>
          <w:rFonts w:hint="eastAsia"/>
        </w:rPr>
        <w:t>南通驰熙纺织品</w:t>
      </w:r>
      <w:proofErr w:type="gramEnd"/>
      <w:r w:rsidR="001F73AD" w:rsidRPr="001F73AD">
        <w:rPr>
          <w:rFonts w:hint="eastAsia"/>
        </w:rPr>
        <w:t>有限责任公司</w:t>
      </w:r>
      <w:r>
        <w:rPr>
          <w:rFonts w:hint="eastAsia"/>
        </w:rPr>
        <w:t>提出。</w:t>
      </w:r>
    </w:p>
    <w:p w:rsidR="00E02A7D" w:rsidRDefault="00F46EB5">
      <w:pPr>
        <w:pStyle w:val="affffe"/>
        <w:spacing w:line="288" w:lineRule="auto"/>
        <w:ind w:firstLine="420"/>
      </w:pPr>
      <w:r>
        <w:rPr>
          <w:rFonts w:hint="eastAsia"/>
        </w:rPr>
        <w:t>本文件由中国中小企业协会归口。</w:t>
      </w:r>
    </w:p>
    <w:p w:rsidR="00E02A7D" w:rsidRDefault="00F46EB5">
      <w:pPr>
        <w:pStyle w:val="affffe"/>
        <w:spacing w:line="288" w:lineRule="auto"/>
        <w:ind w:firstLine="420"/>
      </w:pPr>
      <w:r>
        <w:rPr>
          <w:rFonts w:hint="eastAsia"/>
        </w:rPr>
        <w:t>本文件起草单位：</w:t>
      </w:r>
      <w:proofErr w:type="gramStart"/>
      <w:r w:rsidR="001F73AD" w:rsidRPr="001F73AD">
        <w:rPr>
          <w:rFonts w:hint="eastAsia"/>
        </w:rPr>
        <w:t>南通驰熙纺织品</w:t>
      </w:r>
      <w:proofErr w:type="gramEnd"/>
      <w:r w:rsidR="001F73AD" w:rsidRPr="001F73AD">
        <w:rPr>
          <w:rFonts w:hint="eastAsia"/>
        </w:rPr>
        <w:t>有限责任公司</w:t>
      </w:r>
      <w:r w:rsidR="006F7092">
        <w:rPr>
          <w:rFonts w:hint="eastAsia"/>
        </w:rPr>
        <w:t>、</w:t>
      </w:r>
      <w:r w:rsidR="006F7092" w:rsidRPr="006F7092">
        <w:rPr>
          <w:rFonts w:hint="eastAsia"/>
        </w:rPr>
        <w:t>南通</w:t>
      </w:r>
      <w:proofErr w:type="gramStart"/>
      <w:r w:rsidR="006F7092" w:rsidRPr="006F7092">
        <w:rPr>
          <w:rFonts w:hint="eastAsia"/>
        </w:rPr>
        <w:t>喆</w:t>
      </w:r>
      <w:proofErr w:type="gramEnd"/>
      <w:r w:rsidR="006F7092" w:rsidRPr="006F7092">
        <w:rPr>
          <w:rFonts w:hint="eastAsia"/>
        </w:rPr>
        <w:t>庭纺织科技有限公司</w:t>
      </w:r>
      <w:r w:rsidR="006F7092">
        <w:rPr>
          <w:rFonts w:hint="eastAsia"/>
        </w:rPr>
        <w:t>、</w:t>
      </w:r>
      <w:proofErr w:type="gramStart"/>
      <w:r w:rsidR="006F7092" w:rsidRPr="006F7092">
        <w:rPr>
          <w:rFonts w:hint="eastAsia"/>
        </w:rPr>
        <w:t>南通眠颂电子商务</w:t>
      </w:r>
      <w:proofErr w:type="gramEnd"/>
      <w:r w:rsidR="006F7092" w:rsidRPr="006F7092">
        <w:rPr>
          <w:rFonts w:hint="eastAsia"/>
        </w:rPr>
        <w:t>有限公司</w:t>
      </w:r>
      <w:r w:rsidR="006F7092">
        <w:rPr>
          <w:rFonts w:hint="eastAsia"/>
        </w:rPr>
        <w:t>、</w:t>
      </w:r>
      <w:proofErr w:type="gramStart"/>
      <w:r w:rsidR="006F7092" w:rsidRPr="006F7092">
        <w:rPr>
          <w:rFonts w:hint="eastAsia"/>
        </w:rPr>
        <w:t>南通晶恋纺织品</w:t>
      </w:r>
      <w:proofErr w:type="gramEnd"/>
      <w:r w:rsidR="006F7092" w:rsidRPr="006F7092">
        <w:rPr>
          <w:rFonts w:hint="eastAsia"/>
        </w:rPr>
        <w:t>有限公司</w:t>
      </w:r>
      <w:r>
        <w:rPr>
          <w:rFonts w:hint="eastAsia"/>
        </w:rPr>
        <w:t>。</w:t>
      </w:r>
    </w:p>
    <w:p w:rsidR="00E02A7D" w:rsidRPr="00C125B6" w:rsidRDefault="00F46EB5" w:rsidP="00C125B6">
      <w:pPr>
        <w:pStyle w:val="affffe"/>
        <w:spacing w:line="288" w:lineRule="auto"/>
        <w:ind w:firstLine="420"/>
      </w:pPr>
      <w:r>
        <w:rPr>
          <w:rFonts w:hint="eastAsia"/>
        </w:rPr>
        <w:t>本文件主要起草人：</w:t>
      </w:r>
      <w:r w:rsidR="006F7092" w:rsidRPr="006F7092">
        <w:rPr>
          <w:rFonts w:hint="eastAsia"/>
        </w:rPr>
        <w:t>施俊杰、戴烨楠、徐德敏、陈</w:t>
      </w:r>
      <w:proofErr w:type="gramStart"/>
      <w:r w:rsidR="006F7092" w:rsidRPr="006F7092">
        <w:rPr>
          <w:rFonts w:hint="eastAsia"/>
        </w:rPr>
        <w:t>薛</w:t>
      </w:r>
      <w:proofErr w:type="gramEnd"/>
      <w:r>
        <w:rPr>
          <w:rFonts w:hint="eastAsia"/>
        </w:rPr>
        <w:t>。</w:t>
      </w:r>
    </w:p>
    <w:p w:rsidR="00E02A7D" w:rsidRDefault="00E02A7D">
      <w:pPr>
        <w:pStyle w:val="affffe"/>
        <w:ind w:firstLine="420"/>
      </w:pPr>
    </w:p>
    <w:p w:rsidR="00E02A7D" w:rsidRDefault="00E02A7D">
      <w:pPr>
        <w:pStyle w:val="affffe"/>
        <w:ind w:firstLine="420"/>
        <w:sectPr w:rsidR="00E02A7D" w:rsidSect="0015628C">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E02A7D" w:rsidRDefault="00E02A7D">
      <w:pPr>
        <w:spacing w:line="20" w:lineRule="exact"/>
        <w:jc w:val="center"/>
        <w:rPr>
          <w:rFonts w:ascii="黑体" w:eastAsia="黑体" w:hAnsi="黑体"/>
          <w:sz w:val="32"/>
          <w:szCs w:val="32"/>
        </w:rPr>
      </w:pPr>
      <w:bookmarkStart w:id="34" w:name="BookMark4"/>
      <w:bookmarkEnd w:id="33"/>
    </w:p>
    <w:p w:rsidR="00E02A7D" w:rsidRDefault="00E02A7D">
      <w:pPr>
        <w:spacing w:line="20" w:lineRule="exact"/>
        <w:jc w:val="center"/>
        <w:rPr>
          <w:rFonts w:ascii="黑体" w:eastAsia="黑体" w:hAnsi="黑体"/>
          <w:sz w:val="32"/>
          <w:szCs w:val="32"/>
        </w:rPr>
      </w:pPr>
    </w:p>
    <w:bookmarkStart w:id="35" w:name="NEW_STAND_NAME" w:displacedByCustomXml="next"/>
    <w:sdt>
      <w:sdtPr>
        <w:tag w:val="NEW_STAND_NAME"/>
        <w:id w:val="595910757"/>
        <w:lock w:val="sdtLocked"/>
        <w:placeholder>
          <w:docPart w:val="7E4D79857A3744BF8B06ECA5172CB02A"/>
        </w:placeholder>
      </w:sdtPr>
      <w:sdtEndPr/>
      <w:sdtContent>
        <w:p w:rsidR="00E02A7D" w:rsidRDefault="004E32F2" w:rsidP="004E32F2">
          <w:pPr>
            <w:pStyle w:val="afffffffff1"/>
            <w:spacing w:beforeLines="100" w:before="240" w:afterLines="220" w:after="528"/>
          </w:pPr>
          <w:r>
            <w:rPr>
              <w:rFonts w:hint="eastAsia"/>
            </w:rPr>
            <w:t>益生</w:t>
          </w:r>
          <w:proofErr w:type="gramStart"/>
          <w:r>
            <w:rPr>
              <w:rFonts w:hint="eastAsia"/>
            </w:rPr>
            <w:t>菌消敏抑螨</w:t>
          </w:r>
          <w:proofErr w:type="gramEnd"/>
          <w:r>
            <w:rPr>
              <w:rFonts w:hint="eastAsia"/>
            </w:rPr>
            <w:t>纺织品技术要求</w:t>
          </w:r>
        </w:p>
      </w:sdtContent>
    </w:sdt>
    <w:p w:rsidR="00E02A7D" w:rsidRDefault="00F46EB5" w:rsidP="00D964F7">
      <w:pPr>
        <w:pStyle w:val="affc"/>
        <w:spacing w:before="240" w:after="240" w:line="288" w:lineRule="auto"/>
      </w:pPr>
      <w:bookmarkStart w:id="36" w:name="_Toc24884211"/>
      <w:bookmarkStart w:id="37" w:name="_Toc160092235"/>
      <w:bookmarkStart w:id="38" w:name="_Toc26986771"/>
      <w:bookmarkStart w:id="39" w:name="_Toc148629164"/>
      <w:bookmarkStart w:id="40" w:name="_Toc26986530"/>
      <w:bookmarkStart w:id="41" w:name="_Toc24884218"/>
      <w:bookmarkStart w:id="42" w:name="_Toc159252382"/>
      <w:bookmarkStart w:id="43" w:name="_Toc147912238"/>
      <w:bookmarkStart w:id="44" w:name="_Toc147912175"/>
      <w:bookmarkStart w:id="45" w:name="_Toc137288572"/>
      <w:bookmarkStart w:id="46" w:name="_Toc137628780"/>
      <w:bookmarkStart w:id="47" w:name="_Toc26648465"/>
      <w:bookmarkStart w:id="48" w:name="_Toc141272484"/>
      <w:bookmarkStart w:id="49" w:name="_Toc26718930"/>
      <w:bookmarkStart w:id="50" w:name="_Toc17233325"/>
      <w:bookmarkStart w:id="51" w:name="_Toc17233333"/>
      <w:bookmarkStart w:id="52" w:name="_Toc171330264"/>
      <w:bookmarkStart w:id="53" w:name="_Toc178152289"/>
      <w:bookmarkStart w:id="54" w:name="_Toc147136680"/>
      <w:bookmarkStart w:id="55" w:name="_Toc181882798"/>
      <w:bookmarkStart w:id="56" w:name="_Toc206494449"/>
      <w:bookmarkStart w:id="57" w:name="_Toc206496088"/>
      <w:bookmarkStart w:id="58" w:name="_Toc213159264"/>
      <w:bookmarkStart w:id="59" w:name="_Toc221026356"/>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E02A7D" w:rsidRPr="007820A7" w:rsidRDefault="00F46EB5" w:rsidP="00D964F7">
      <w:pPr>
        <w:pStyle w:val="affffe"/>
        <w:spacing w:line="288" w:lineRule="auto"/>
        <w:ind w:firstLine="420"/>
      </w:pPr>
      <w:bookmarkStart w:id="60" w:name="_Toc24884212"/>
      <w:bookmarkStart w:id="61" w:name="_Toc26648466"/>
      <w:bookmarkStart w:id="62" w:name="_Toc24884219"/>
      <w:bookmarkStart w:id="63" w:name="_Toc17233334"/>
      <w:bookmarkStart w:id="64" w:name="_Toc17233326"/>
      <w:r w:rsidRPr="00EF60B2">
        <w:rPr>
          <w:rFonts w:hint="eastAsia"/>
        </w:rPr>
        <w:t>本文件规定了</w:t>
      </w:r>
      <w:r w:rsidR="00AE736D" w:rsidRPr="00AE736D">
        <w:rPr>
          <w:rFonts w:hint="eastAsia"/>
        </w:rPr>
        <w:t>益生</w:t>
      </w:r>
      <w:proofErr w:type="gramStart"/>
      <w:r w:rsidR="00AE736D" w:rsidRPr="00AE736D">
        <w:rPr>
          <w:rFonts w:hint="eastAsia"/>
        </w:rPr>
        <w:t>菌消敏抑螨</w:t>
      </w:r>
      <w:proofErr w:type="gramEnd"/>
      <w:r w:rsidR="00AE736D" w:rsidRPr="00AE736D">
        <w:rPr>
          <w:rFonts w:hint="eastAsia"/>
        </w:rPr>
        <w:t>纺织品</w:t>
      </w:r>
      <w:r w:rsidRPr="00EF60B2">
        <w:rPr>
          <w:rFonts w:hint="eastAsia"/>
        </w:rPr>
        <w:t>的</w:t>
      </w:r>
      <w:r w:rsidR="00871F08">
        <w:rPr>
          <w:rFonts w:hint="eastAsia"/>
        </w:rPr>
        <w:t>技术要求、检验规则、标志、</w:t>
      </w:r>
      <w:r w:rsidR="00890DA2">
        <w:rPr>
          <w:rFonts w:hint="eastAsia"/>
        </w:rPr>
        <w:t>使用说明、</w:t>
      </w:r>
      <w:r w:rsidR="00871F08">
        <w:rPr>
          <w:rFonts w:hint="eastAsia"/>
        </w:rPr>
        <w:t>包装、运输和贮存，描述了试验</w:t>
      </w:r>
      <w:r w:rsidR="00871F08" w:rsidRPr="007820A7">
        <w:rPr>
          <w:rFonts w:hint="eastAsia"/>
        </w:rPr>
        <w:t>方法</w:t>
      </w:r>
      <w:r w:rsidRPr="007820A7">
        <w:rPr>
          <w:rFonts w:hint="eastAsia"/>
        </w:rPr>
        <w:t>。</w:t>
      </w:r>
    </w:p>
    <w:p w:rsidR="00E02A7D" w:rsidRPr="00D964F7" w:rsidRDefault="00F46EB5" w:rsidP="00D964F7">
      <w:pPr>
        <w:pStyle w:val="affffe"/>
        <w:spacing w:line="288" w:lineRule="auto"/>
        <w:ind w:firstLine="420"/>
      </w:pPr>
      <w:r w:rsidRPr="00D964F7">
        <w:rPr>
          <w:rFonts w:hint="eastAsia"/>
        </w:rPr>
        <w:t>本文件适用于</w:t>
      </w:r>
      <w:r w:rsidR="002D0B35" w:rsidRPr="00D964F7">
        <w:rPr>
          <w:rFonts w:hint="eastAsia"/>
        </w:rPr>
        <w:t>添加了芽孢杆菌等益生菌，并</w:t>
      </w:r>
      <w:r w:rsidR="00AE736D" w:rsidRPr="00D964F7">
        <w:rPr>
          <w:rFonts w:hint="eastAsia"/>
        </w:rPr>
        <w:t>具有消敏</w:t>
      </w:r>
      <w:r w:rsidR="002D0B35" w:rsidRPr="00D964F7">
        <w:rPr>
          <w:rFonts w:hint="eastAsia"/>
        </w:rPr>
        <w:t>、抑</w:t>
      </w:r>
      <w:proofErr w:type="gramStart"/>
      <w:r w:rsidR="002D0B35" w:rsidRPr="00D964F7">
        <w:rPr>
          <w:rFonts w:hint="eastAsia"/>
        </w:rPr>
        <w:t>螨</w:t>
      </w:r>
      <w:proofErr w:type="gramEnd"/>
      <w:r w:rsidR="00AE736D" w:rsidRPr="00D964F7">
        <w:rPr>
          <w:rFonts w:hint="eastAsia"/>
        </w:rPr>
        <w:t>功能的纺织品</w:t>
      </w:r>
      <w:r w:rsidR="002249E9" w:rsidRPr="00D964F7">
        <w:rPr>
          <w:rFonts w:hint="eastAsia"/>
        </w:rPr>
        <w:t>，不适用于毛巾等洗涤频次较高的产品及婴幼儿产品。</w:t>
      </w:r>
    </w:p>
    <w:p w:rsidR="00E02A7D" w:rsidRPr="00D964F7" w:rsidRDefault="00F46EB5" w:rsidP="00D964F7">
      <w:pPr>
        <w:pStyle w:val="affc"/>
        <w:spacing w:before="240" w:after="240" w:line="288" w:lineRule="auto"/>
      </w:pPr>
      <w:bookmarkStart w:id="65" w:name="_Toc26986772"/>
      <w:bookmarkStart w:id="66" w:name="_Toc148629165"/>
      <w:bookmarkStart w:id="67" w:name="_Toc160092236"/>
      <w:bookmarkStart w:id="68" w:name="_Toc147912176"/>
      <w:bookmarkStart w:id="69" w:name="_Toc137288573"/>
      <w:bookmarkStart w:id="70" w:name="_Toc147912239"/>
      <w:bookmarkStart w:id="71" w:name="_Toc141272485"/>
      <w:bookmarkStart w:id="72" w:name="_Toc159252383"/>
      <w:bookmarkStart w:id="73" w:name="_Toc26986531"/>
      <w:bookmarkStart w:id="74" w:name="_Toc137628781"/>
      <w:bookmarkStart w:id="75" w:name="_Toc147136681"/>
      <w:bookmarkStart w:id="76" w:name="_Toc178152290"/>
      <w:bookmarkStart w:id="77" w:name="_Toc26718931"/>
      <w:bookmarkStart w:id="78" w:name="_Toc171330265"/>
      <w:bookmarkStart w:id="79" w:name="_Toc181882799"/>
      <w:bookmarkStart w:id="80" w:name="_Toc206494450"/>
      <w:bookmarkStart w:id="81" w:name="_Toc206496089"/>
      <w:bookmarkStart w:id="82" w:name="_Toc213159265"/>
      <w:bookmarkStart w:id="83" w:name="_Toc221026357"/>
      <w:r w:rsidRPr="00D964F7">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02A7D" w:rsidRPr="00D964F7" w:rsidRDefault="00F46EB5" w:rsidP="00D964F7">
          <w:pPr>
            <w:pStyle w:val="affffe"/>
            <w:spacing w:line="288" w:lineRule="auto"/>
            <w:ind w:firstLine="420"/>
          </w:pPr>
          <w:r w:rsidRPr="00D964F7">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72BE5" w:rsidRPr="00D964F7" w:rsidRDefault="004F686A" w:rsidP="00D964F7">
      <w:pPr>
        <w:pStyle w:val="affffe"/>
        <w:spacing w:line="288" w:lineRule="auto"/>
        <w:ind w:firstLine="420"/>
      </w:pPr>
      <w:bookmarkStart w:id="84" w:name="_Toc137288574"/>
      <w:bookmarkStart w:id="85" w:name="_Toc141272486"/>
      <w:bookmarkStart w:id="86" w:name="_Toc137628782"/>
      <w:bookmarkEnd w:id="84"/>
      <w:bookmarkEnd w:id="85"/>
      <w:bookmarkEnd w:id="86"/>
      <w:r w:rsidRPr="00D964F7">
        <w:rPr>
          <w:rFonts w:hint="eastAsia"/>
        </w:rPr>
        <w:t>GB/T 5296.4  消费品使用说明  第 4 部分：纺织品和服装</w:t>
      </w:r>
    </w:p>
    <w:p w:rsidR="00CD2F68" w:rsidRPr="00D964F7" w:rsidRDefault="00CD2F68" w:rsidP="00D964F7">
      <w:pPr>
        <w:pStyle w:val="affffe"/>
        <w:spacing w:line="288" w:lineRule="auto"/>
        <w:ind w:firstLine="420"/>
      </w:pPr>
      <w:r w:rsidRPr="00D964F7">
        <w:rPr>
          <w:rFonts w:hint="eastAsia"/>
        </w:rPr>
        <w:t>GB 18401  国家纺织产品基本安全技术规范</w:t>
      </w:r>
    </w:p>
    <w:p w:rsidR="001F7908" w:rsidRPr="00D964F7" w:rsidRDefault="001F7908" w:rsidP="00D964F7">
      <w:pPr>
        <w:pStyle w:val="affffe"/>
        <w:spacing w:line="288" w:lineRule="auto"/>
        <w:ind w:firstLine="420"/>
      </w:pPr>
      <w:bookmarkStart w:id="87" w:name="OLE_LINK101"/>
      <w:r w:rsidRPr="00D964F7">
        <w:t>GB/T 24253</w:t>
      </w:r>
      <w:bookmarkEnd w:id="87"/>
      <w:r w:rsidRPr="00D964F7">
        <w:rPr>
          <w:rFonts w:hint="eastAsia"/>
        </w:rPr>
        <w:t xml:space="preserve">  纺织品  防</w:t>
      </w:r>
      <w:proofErr w:type="gramStart"/>
      <w:r w:rsidRPr="00D964F7">
        <w:rPr>
          <w:rFonts w:hint="eastAsia"/>
        </w:rPr>
        <w:t>螨</w:t>
      </w:r>
      <w:proofErr w:type="gramEnd"/>
      <w:r w:rsidRPr="00D964F7">
        <w:rPr>
          <w:rFonts w:hint="eastAsia"/>
        </w:rPr>
        <w:t>性能的评价</w:t>
      </w:r>
    </w:p>
    <w:p w:rsidR="00DF173C" w:rsidRPr="00D964F7" w:rsidRDefault="00DF173C" w:rsidP="00D964F7">
      <w:pPr>
        <w:pStyle w:val="affffe"/>
        <w:spacing w:line="288" w:lineRule="auto"/>
        <w:ind w:firstLine="420"/>
      </w:pPr>
      <w:r w:rsidRPr="00D964F7">
        <w:rPr>
          <w:rFonts w:hint="eastAsia"/>
        </w:rPr>
        <w:t>GB 31701  婴幼儿及儿童纺织产品安全技术规范</w:t>
      </w:r>
    </w:p>
    <w:p w:rsidR="00E02A7D" w:rsidRPr="00D964F7" w:rsidRDefault="00F46EB5" w:rsidP="00D964F7">
      <w:pPr>
        <w:pStyle w:val="affc"/>
        <w:spacing w:before="240" w:after="240" w:line="288" w:lineRule="auto"/>
      </w:pPr>
      <w:bookmarkStart w:id="88" w:name="_Toc147136682"/>
      <w:bookmarkStart w:id="89" w:name="_Toc147912240"/>
      <w:bookmarkStart w:id="90" w:name="_Toc178152291"/>
      <w:bookmarkStart w:id="91" w:name="_Toc147912177"/>
      <w:bookmarkStart w:id="92" w:name="_Toc148629166"/>
      <w:bookmarkStart w:id="93" w:name="_Toc160092237"/>
      <w:bookmarkStart w:id="94" w:name="_Toc159252384"/>
      <w:bookmarkStart w:id="95" w:name="_Toc171330266"/>
      <w:bookmarkStart w:id="96" w:name="_Toc181882800"/>
      <w:bookmarkStart w:id="97" w:name="_Toc206494451"/>
      <w:bookmarkStart w:id="98" w:name="_Toc206496090"/>
      <w:bookmarkStart w:id="99" w:name="_Toc213159266"/>
      <w:bookmarkStart w:id="100" w:name="_Toc221026358"/>
      <w:r w:rsidRPr="00D964F7">
        <w:t>术语和定义</w:t>
      </w:r>
      <w:bookmarkEnd w:id="88"/>
      <w:bookmarkEnd w:id="89"/>
      <w:bookmarkEnd w:id="90"/>
      <w:bookmarkEnd w:id="91"/>
      <w:bookmarkEnd w:id="92"/>
      <w:bookmarkEnd w:id="93"/>
      <w:bookmarkEnd w:id="94"/>
      <w:bookmarkEnd w:id="95"/>
      <w:bookmarkEnd w:id="96"/>
      <w:bookmarkEnd w:id="97"/>
      <w:bookmarkEnd w:id="98"/>
      <w:bookmarkEnd w:id="99"/>
      <w:bookmarkEnd w:id="100"/>
    </w:p>
    <w:bookmarkStart w:id="101" w:name="_Toc26986532" w:displacedByCustomXml="next"/>
    <w:bookmarkEnd w:id="101" w:displacedByCustomXml="next"/>
    <w:bookmarkStart w:id="102" w:name="OLE_LINK28" w:displacedByCustomXml="next"/>
    <w:bookmarkStart w:id="103" w:name="OLE_LINK27"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103" w:displacedByCustomXml="prev"/>
        <w:bookmarkEnd w:id="102" w:displacedByCustomXml="prev"/>
        <w:p w:rsidR="00E02A7D" w:rsidRPr="00D22A91" w:rsidRDefault="00CA10A1" w:rsidP="00D964F7">
          <w:pPr>
            <w:pStyle w:val="affffe"/>
            <w:spacing w:line="288" w:lineRule="auto"/>
            <w:ind w:firstLine="420"/>
          </w:pPr>
          <w:r>
            <w:rPr>
              <w:rFonts w:hint="eastAsia"/>
            </w:rPr>
            <w:t>本文件没有需要界定的术语和定义。</w:t>
          </w:r>
        </w:p>
      </w:sdtContent>
    </w:sdt>
    <w:p w:rsidR="00E16D14" w:rsidRPr="007820A7" w:rsidRDefault="00891F3E" w:rsidP="00D964F7">
      <w:pPr>
        <w:pStyle w:val="affc"/>
        <w:spacing w:before="240" w:after="240" w:line="288" w:lineRule="auto"/>
      </w:pPr>
      <w:bookmarkStart w:id="104" w:name="_Toc213159267"/>
      <w:bookmarkStart w:id="105" w:name="_Toc221026359"/>
      <w:bookmarkStart w:id="106" w:name="_Toc178152292"/>
      <w:bookmarkStart w:id="107" w:name="_Toc143675540"/>
      <w:bookmarkStart w:id="108" w:name="_Toc143617070"/>
      <w:r w:rsidRPr="007820A7">
        <w:rPr>
          <w:rFonts w:hint="eastAsia"/>
        </w:rPr>
        <w:t>技术</w:t>
      </w:r>
      <w:r w:rsidR="00E16D14" w:rsidRPr="007820A7">
        <w:rPr>
          <w:rFonts w:hint="eastAsia"/>
        </w:rPr>
        <w:t>要求</w:t>
      </w:r>
      <w:bookmarkEnd w:id="104"/>
      <w:bookmarkEnd w:id="105"/>
    </w:p>
    <w:p w:rsidR="001A1546" w:rsidRDefault="00DF173C" w:rsidP="00D964F7">
      <w:pPr>
        <w:pStyle w:val="affd"/>
        <w:spacing w:before="120" w:after="120" w:line="288" w:lineRule="auto"/>
      </w:pPr>
      <w:r>
        <w:t>基本安全性能</w:t>
      </w:r>
    </w:p>
    <w:p w:rsidR="00DF173C" w:rsidRPr="00DF173C" w:rsidRDefault="00DF173C" w:rsidP="00D964F7">
      <w:pPr>
        <w:pStyle w:val="affffe"/>
        <w:spacing w:line="288" w:lineRule="auto"/>
        <w:ind w:firstLine="420"/>
      </w:pPr>
      <w:r>
        <w:rPr>
          <w:rFonts w:hint="eastAsia"/>
        </w:rPr>
        <w:t xml:space="preserve">应符合 </w:t>
      </w:r>
      <w:bookmarkStart w:id="109" w:name="OLE_LINK1"/>
      <w:r>
        <w:rPr>
          <w:rFonts w:hint="eastAsia"/>
        </w:rPr>
        <w:t>GB 18401</w:t>
      </w:r>
      <w:bookmarkEnd w:id="109"/>
      <w:r>
        <w:rPr>
          <w:rFonts w:hint="eastAsia"/>
        </w:rPr>
        <w:t xml:space="preserve"> 的规定，</w:t>
      </w:r>
      <w:bookmarkStart w:id="110" w:name="OLE_LINK19"/>
      <w:bookmarkStart w:id="111" w:name="OLE_LINK20"/>
      <w:r>
        <w:rPr>
          <w:rFonts w:hint="eastAsia"/>
        </w:rPr>
        <w:t xml:space="preserve">儿童产品应符合 </w:t>
      </w:r>
      <w:bookmarkStart w:id="112" w:name="OLE_LINK2"/>
      <w:bookmarkStart w:id="113" w:name="OLE_LINK11"/>
      <w:bookmarkStart w:id="114" w:name="OLE_LINK14"/>
      <w:r>
        <w:rPr>
          <w:rFonts w:hint="eastAsia"/>
        </w:rPr>
        <w:t>GB 31701</w:t>
      </w:r>
      <w:bookmarkEnd w:id="112"/>
      <w:bookmarkEnd w:id="113"/>
      <w:bookmarkEnd w:id="114"/>
      <w:r>
        <w:rPr>
          <w:rFonts w:hint="eastAsia"/>
        </w:rPr>
        <w:t xml:space="preserve"> 的规定。</w:t>
      </w:r>
      <w:bookmarkEnd w:id="110"/>
      <w:bookmarkEnd w:id="111"/>
    </w:p>
    <w:p w:rsidR="003C5414" w:rsidRDefault="003C5414" w:rsidP="00D964F7">
      <w:pPr>
        <w:pStyle w:val="affd"/>
        <w:spacing w:before="120" w:after="120" w:line="288" w:lineRule="auto"/>
      </w:pPr>
      <w:r>
        <w:t>内在质量</w:t>
      </w:r>
      <w:r w:rsidR="00263891">
        <w:rPr>
          <w:rFonts w:hint="eastAsia"/>
        </w:rPr>
        <w:t>、</w:t>
      </w:r>
      <w:r>
        <w:t>外观质量</w:t>
      </w:r>
      <w:r w:rsidR="00263891">
        <w:rPr>
          <w:rFonts w:hint="eastAsia"/>
        </w:rPr>
        <w:t>、</w:t>
      </w:r>
      <w:r>
        <w:t>工艺质量</w:t>
      </w:r>
    </w:p>
    <w:p w:rsidR="003C5414" w:rsidRPr="00263891" w:rsidRDefault="00263891" w:rsidP="00D964F7">
      <w:pPr>
        <w:pStyle w:val="affffe"/>
        <w:spacing w:line="288" w:lineRule="auto"/>
        <w:ind w:firstLine="420"/>
      </w:pPr>
      <w:r>
        <w:rPr>
          <w:rFonts w:hint="eastAsia"/>
        </w:rPr>
        <w:t>应符合</w:t>
      </w:r>
      <w:bookmarkStart w:id="115" w:name="OLE_LINK17"/>
      <w:bookmarkStart w:id="116" w:name="OLE_LINK18"/>
      <w:r w:rsidR="00541201">
        <w:rPr>
          <w:rFonts w:hint="eastAsia"/>
        </w:rPr>
        <w:t>相应国家标准、行业标准或其他现行有效标准的规定。</w:t>
      </w:r>
      <w:bookmarkEnd w:id="115"/>
      <w:bookmarkEnd w:id="116"/>
    </w:p>
    <w:p w:rsidR="000D49AE" w:rsidRDefault="000D49AE" w:rsidP="00D964F7">
      <w:pPr>
        <w:pStyle w:val="affd"/>
        <w:spacing w:before="120" w:after="120" w:line="288" w:lineRule="auto"/>
      </w:pPr>
      <w:r>
        <w:rPr>
          <w:rFonts w:hint="eastAsia"/>
        </w:rPr>
        <w:t>抑</w:t>
      </w:r>
      <w:proofErr w:type="gramStart"/>
      <w:r>
        <w:rPr>
          <w:rFonts w:hint="eastAsia"/>
        </w:rPr>
        <w:t>螨</w:t>
      </w:r>
      <w:proofErr w:type="gramEnd"/>
      <w:r>
        <w:rPr>
          <w:rFonts w:hint="eastAsia"/>
        </w:rPr>
        <w:t>性能</w:t>
      </w:r>
    </w:p>
    <w:p w:rsidR="000D49AE" w:rsidRPr="000D49AE" w:rsidRDefault="00003F85" w:rsidP="00D964F7">
      <w:pPr>
        <w:pStyle w:val="affffe"/>
        <w:spacing w:line="288" w:lineRule="auto"/>
        <w:ind w:firstLine="420"/>
      </w:pPr>
      <w:bookmarkStart w:id="117" w:name="OLE_LINK23"/>
      <w:bookmarkStart w:id="118" w:name="OLE_LINK24"/>
      <w:r>
        <w:rPr>
          <w:rFonts w:hint="eastAsia"/>
        </w:rPr>
        <w:t>产品对螨虫的抑制率</w:t>
      </w:r>
      <w:bookmarkEnd w:id="117"/>
      <w:bookmarkEnd w:id="118"/>
      <w:r>
        <w:rPr>
          <w:rFonts w:hint="eastAsia"/>
        </w:rPr>
        <w:t>应不小于 65%。</w:t>
      </w:r>
    </w:p>
    <w:p w:rsidR="0014770F" w:rsidRDefault="0014770F" w:rsidP="00D964F7">
      <w:pPr>
        <w:pStyle w:val="affd"/>
        <w:spacing w:before="120" w:after="120" w:line="288" w:lineRule="auto"/>
      </w:pPr>
      <w:r>
        <w:rPr>
          <w:rFonts w:hint="eastAsia"/>
        </w:rPr>
        <w:t>益生菌定性检出</w:t>
      </w:r>
    </w:p>
    <w:p w:rsidR="0014770F" w:rsidRPr="0014770F" w:rsidRDefault="00394CB0" w:rsidP="00D964F7">
      <w:pPr>
        <w:pStyle w:val="affffe"/>
        <w:spacing w:line="288" w:lineRule="auto"/>
        <w:ind w:firstLine="420"/>
      </w:pPr>
      <w:r>
        <w:rPr>
          <w:rFonts w:hint="eastAsia"/>
        </w:rPr>
        <w:t>产品</w:t>
      </w:r>
      <w:r w:rsidR="00C72368">
        <w:rPr>
          <w:rFonts w:hint="eastAsia"/>
        </w:rPr>
        <w:t>中</w:t>
      </w:r>
      <w:r w:rsidR="005F1AB3">
        <w:rPr>
          <w:rFonts w:hint="eastAsia"/>
        </w:rPr>
        <w:t>应能检出益生菌形态的菌落，并达到附录 A 规定的优秀等级。</w:t>
      </w:r>
    </w:p>
    <w:p w:rsidR="007E4FA3" w:rsidRDefault="00891F3E" w:rsidP="00D964F7">
      <w:pPr>
        <w:pStyle w:val="affc"/>
        <w:spacing w:before="240" w:after="240" w:line="288" w:lineRule="auto"/>
      </w:pPr>
      <w:bookmarkStart w:id="119" w:name="_Toc221026360"/>
      <w:bookmarkStart w:id="120" w:name="_Toc181882802"/>
      <w:r w:rsidRPr="007820A7">
        <w:rPr>
          <w:rFonts w:hint="eastAsia"/>
        </w:rPr>
        <w:t>试验方法</w:t>
      </w:r>
      <w:bookmarkEnd w:id="119"/>
    </w:p>
    <w:p w:rsidR="00515780" w:rsidRDefault="0077425B" w:rsidP="00D964F7">
      <w:pPr>
        <w:pStyle w:val="affd"/>
        <w:spacing w:before="120" w:after="120" w:line="288" w:lineRule="auto"/>
      </w:pPr>
      <w:r>
        <w:rPr>
          <w:rFonts w:hint="eastAsia"/>
        </w:rPr>
        <w:t>基本</w:t>
      </w:r>
      <w:r w:rsidR="00515780">
        <w:rPr>
          <w:rFonts w:hint="eastAsia"/>
        </w:rPr>
        <w:t>安全性能</w:t>
      </w:r>
    </w:p>
    <w:p w:rsidR="00515780" w:rsidRPr="00515780" w:rsidRDefault="00515780" w:rsidP="00D964F7">
      <w:pPr>
        <w:pStyle w:val="affffe"/>
        <w:spacing w:line="288" w:lineRule="auto"/>
        <w:ind w:firstLine="420"/>
      </w:pPr>
      <w:r>
        <w:rPr>
          <w:rFonts w:hint="eastAsia"/>
        </w:rPr>
        <w:lastRenderedPageBreak/>
        <w:t xml:space="preserve">按 </w:t>
      </w:r>
      <w:r w:rsidRPr="001A1546">
        <w:rPr>
          <w:rFonts w:hint="eastAsia"/>
        </w:rPr>
        <w:t>GB 18401</w:t>
      </w:r>
      <w:r>
        <w:rPr>
          <w:rFonts w:hint="eastAsia"/>
        </w:rPr>
        <w:t xml:space="preserve"> </w:t>
      </w:r>
      <w:r w:rsidR="0077425B">
        <w:rPr>
          <w:rFonts w:hint="eastAsia"/>
        </w:rPr>
        <w:t>的规定进行，儿童产品按 GB 31701 的规定进行。</w:t>
      </w:r>
    </w:p>
    <w:p w:rsidR="004B6FE8" w:rsidRDefault="004B6FE8" w:rsidP="00D964F7">
      <w:pPr>
        <w:pStyle w:val="affd"/>
        <w:spacing w:before="120" w:after="120" w:line="288" w:lineRule="auto"/>
      </w:pPr>
      <w:r>
        <w:t>内在质量</w:t>
      </w:r>
      <w:r>
        <w:rPr>
          <w:rFonts w:hint="eastAsia"/>
        </w:rPr>
        <w:t>、</w:t>
      </w:r>
      <w:r>
        <w:t>外观质量</w:t>
      </w:r>
      <w:r>
        <w:rPr>
          <w:rFonts w:hint="eastAsia"/>
        </w:rPr>
        <w:t>、</w:t>
      </w:r>
      <w:r>
        <w:t>工艺质量</w:t>
      </w:r>
    </w:p>
    <w:p w:rsidR="004B6FE8" w:rsidRPr="004B6FE8" w:rsidRDefault="0077425B" w:rsidP="00D964F7">
      <w:pPr>
        <w:pStyle w:val="affffe"/>
        <w:spacing w:line="288" w:lineRule="auto"/>
        <w:ind w:firstLine="420"/>
      </w:pPr>
      <w:r>
        <w:rPr>
          <w:rFonts w:hint="eastAsia"/>
        </w:rPr>
        <w:t>按相应国家标准、行业标准或其他现行有效标准的规定进行。</w:t>
      </w:r>
    </w:p>
    <w:p w:rsidR="0077425B" w:rsidRPr="009B737B" w:rsidRDefault="0077425B" w:rsidP="00D964F7">
      <w:pPr>
        <w:pStyle w:val="affd"/>
        <w:spacing w:before="120" w:after="120" w:line="288" w:lineRule="auto"/>
      </w:pPr>
      <w:r>
        <w:rPr>
          <w:rFonts w:hint="eastAsia"/>
        </w:rPr>
        <w:t>抑</w:t>
      </w:r>
      <w:proofErr w:type="gramStart"/>
      <w:r>
        <w:rPr>
          <w:rFonts w:hint="eastAsia"/>
        </w:rPr>
        <w:t>螨</w:t>
      </w:r>
      <w:proofErr w:type="gramEnd"/>
      <w:r>
        <w:rPr>
          <w:rFonts w:hint="eastAsia"/>
        </w:rPr>
        <w:t>性</w:t>
      </w:r>
      <w:r w:rsidRPr="009B737B">
        <w:rPr>
          <w:rFonts w:hint="eastAsia"/>
        </w:rPr>
        <w:t>能</w:t>
      </w:r>
    </w:p>
    <w:p w:rsidR="0077425B" w:rsidRPr="009B737B" w:rsidRDefault="0077425B" w:rsidP="00D964F7">
      <w:pPr>
        <w:pStyle w:val="affffffffa"/>
        <w:numPr>
          <w:ilvl w:val="0"/>
          <w:numId w:val="0"/>
        </w:numPr>
        <w:spacing w:line="288" w:lineRule="auto"/>
        <w:ind w:firstLineChars="200" w:firstLine="420"/>
      </w:pPr>
      <w:r w:rsidRPr="009B737B">
        <w:rPr>
          <w:rFonts w:hint="eastAsia"/>
        </w:rPr>
        <w:t xml:space="preserve">按 </w:t>
      </w:r>
      <w:bookmarkStart w:id="121" w:name="OLE_LINK9"/>
      <w:bookmarkStart w:id="122" w:name="OLE_LINK10"/>
      <w:r w:rsidRPr="009B737B">
        <w:rPr>
          <w:rFonts w:hint="eastAsia"/>
        </w:rPr>
        <w:t>GB/T 24253</w:t>
      </w:r>
      <w:bookmarkEnd w:id="121"/>
      <w:bookmarkEnd w:id="122"/>
      <w:r w:rsidRPr="009B737B">
        <w:rPr>
          <w:rFonts w:hint="eastAsia"/>
        </w:rPr>
        <w:t xml:space="preserve"> 的规定进行。</w:t>
      </w:r>
    </w:p>
    <w:p w:rsidR="001F7908" w:rsidRPr="009B737B" w:rsidRDefault="005561C1" w:rsidP="00D964F7">
      <w:pPr>
        <w:pStyle w:val="affd"/>
        <w:spacing w:before="120" w:after="120" w:line="288" w:lineRule="auto"/>
      </w:pPr>
      <w:r w:rsidRPr="009B737B">
        <w:rPr>
          <w:rFonts w:hint="eastAsia"/>
        </w:rPr>
        <w:t>益生菌定性检出</w:t>
      </w:r>
    </w:p>
    <w:p w:rsidR="00571301" w:rsidRPr="001F7908" w:rsidRDefault="001D7F36" w:rsidP="00D964F7">
      <w:pPr>
        <w:pStyle w:val="affffe"/>
        <w:spacing w:line="288" w:lineRule="auto"/>
        <w:ind w:firstLine="420"/>
      </w:pPr>
      <w:r w:rsidRPr="009B737B">
        <w:rPr>
          <w:rFonts w:hint="eastAsia"/>
        </w:rPr>
        <w:t>按附录 A 规定的方法进行。</w:t>
      </w:r>
    </w:p>
    <w:p w:rsidR="005F75C5" w:rsidRPr="007820A7" w:rsidRDefault="009F13E7" w:rsidP="00D964F7">
      <w:pPr>
        <w:pStyle w:val="affc"/>
        <w:spacing w:before="240" w:after="240" w:line="288" w:lineRule="auto"/>
      </w:pPr>
      <w:bookmarkStart w:id="123" w:name="_Toc221026361"/>
      <w:bookmarkEnd w:id="120"/>
      <w:r w:rsidRPr="007820A7">
        <w:rPr>
          <w:rFonts w:hint="eastAsia"/>
        </w:rPr>
        <w:t>检验规则</w:t>
      </w:r>
      <w:bookmarkEnd w:id="123"/>
    </w:p>
    <w:p w:rsidR="00CE463D" w:rsidRDefault="000834C3" w:rsidP="00D964F7">
      <w:pPr>
        <w:pStyle w:val="affd"/>
        <w:spacing w:before="120" w:after="120" w:line="288" w:lineRule="auto"/>
      </w:pPr>
      <w:r>
        <w:rPr>
          <w:rFonts w:hint="eastAsia"/>
        </w:rPr>
        <w:t>分批规定</w:t>
      </w:r>
    </w:p>
    <w:p w:rsidR="000834C3" w:rsidRDefault="000834C3" w:rsidP="00D964F7">
      <w:pPr>
        <w:pStyle w:val="affffe"/>
        <w:spacing w:line="288" w:lineRule="auto"/>
        <w:ind w:firstLine="420"/>
      </w:pPr>
      <w:r w:rsidRPr="000834C3">
        <w:rPr>
          <w:rFonts w:hint="eastAsia"/>
        </w:rPr>
        <w:t>按同一品种、</w:t>
      </w:r>
      <w:r>
        <w:rPr>
          <w:rFonts w:hint="eastAsia"/>
        </w:rPr>
        <w:t>同一规格、</w:t>
      </w:r>
      <w:r w:rsidRPr="000834C3">
        <w:rPr>
          <w:rFonts w:hint="eastAsia"/>
        </w:rPr>
        <w:t>同一</w:t>
      </w:r>
      <w:r w:rsidR="00C72368">
        <w:rPr>
          <w:rFonts w:hint="eastAsia"/>
        </w:rPr>
        <w:t>颜色</w:t>
      </w:r>
      <w:r w:rsidRPr="000834C3">
        <w:rPr>
          <w:rFonts w:hint="eastAsia"/>
        </w:rPr>
        <w:t>的产品作为一个或若干个检验批。</w:t>
      </w:r>
    </w:p>
    <w:p w:rsidR="000834C3" w:rsidRDefault="000834C3" w:rsidP="00D964F7">
      <w:pPr>
        <w:pStyle w:val="affd"/>
        <w:spacing w:before="120" w:after="120" w:line="288" w:lineRule="auto"/>
      </w:pPr>
      <w:r>
        <w:t>产品质量验收</w:t>
      </w:r>
    </w:p>
    <w:p w:rsidR="000C089D" w:rsidRDefault="000834C3" w:rsidP="00D964F7">
      <w:pPr>
        <w:pStyle w:val="affffffffa"/>
        <w:spacing w:line="288" w:lineRule="auto"/>
      </w:pPr>
      <w:r w:rsidRPr="000834C3">
        <w:rPr>
          <w:rFonts w:hint="eastAsia"/>
        </w:rPr>
        <w:t>抽样规则按相关</w:t>
      </w:r>
      <w:proofErr w:type="gramStart"/>
      <w:r w:rsidRPr="000834C3">
        <w:rPr>
          <w:rFonts w:hint="eastAsia"/>
        </w:rPr>
        <w:t>方合同</w:t>
      </w:r>
      <w:proofErr w:type="gramEnd"/>
      <w:r w:rsidRPr="000834C3">
        <w:rPr>
          <w:rFonts w:hint="eastAsia"/>
        </w:rPr>
        <w:t>约定或按相应的纺织品国家标准、行业标准等执行</w:t>
      </w:r>
      <w:r>
        <w:rPr>
          <w:rFonts w:hint="eastAsia"/>
        </w:rPr>
        <w:t>，</w:t>
      </w:r>
      <w:r w:rsidRPr="000834C3">
        <w:rPr>
          <w:rFonts w:hint="eastAsia"/>
        </w:rPr>
        <w:t>所抽样品数量应满足</w:t>
      </w:r>
      <w:r>
        <w:rPr>
          <w:rFonts w:hint="eastAsia"/>
        </w:rPr>
        <w:t>全部验收项目的试验要求，其中包括抑</w:t>
      </w:r>
      <w:proofErr w:type="gramStart"/>
      <w:r>
        <w:rPr>
          <w:rFonts w:hint="eastAsia"/>
        </w:rPr>
        <w:t>螨</w:t>
      </w:r>
      <w:proofErr w:type="gramEnd"/>
      <w:r>
        <w:rPr>
          <w:rFonts w:hint="eastAsia"/>
        </w:rPr>
        <w:t>性能检测样品 200 g、益生菌定性检出样品 200 g。</w:t>
      </w:r>
    </w:p>
    <w:p w:rsidR="000C089D" w:rsidRDefault="000834C3" w:rsidP="00D964F7">
      <w:pPr>
        <w:pStyle w:val="affffffffa"/>
        <w:spacing w:line="288" w:lineRule="auto"/>
      </w:pPr>
      <w:r>
        <w:rPr>
          <w:rFonts w:hint="eastAsia"/>
        </w:rPr>
        <w:t>内在质量</w:t>
      </w:r>
      <w:r w:rsidR="000C089D">
        <w:rPr>
          <w:rFonts w:hint="eastAsia"/>
        </w:rPr>
        <w:t>、</w:t>
      </w:r>
      <w:r>
        <w:rPr>
          <w:rFonts w:hint="eastAsia"/>
        </w:rPr>
        <w:t>外观质量</w:t>
      </w:r>
      <w:r w:rsidR="000C089D">
        <w:rPr>
          <w:rFonts w:hint="eastAsia"/>
        </w:rPr>
        <w:t>、工艺质量</w:t>
      </w:r>
      <w:r>
        <w:rPr>
          <w:rFonts w:hint="eastAsia"/>
        </w:rPr>
        <w:t>的试验方法和评价按相关</w:t>
      </w:r>
      <w:proofErr w:type="gramStart"/>
      <w:r>
        <w:rPr>
          <w:rFonts w:hint="eastAsia"/>
        </w:rPr>
        <w:t>方合同</w:t>
      </w:r>
      <w:proofErr w:type="gramEnd"/>
      <w:r>
        <w:rPr>
          <w:rFonts w:hint="eastAsia"/>
        </w:rPr>
        <w:t>约定或按现行的纺织品国家标准或行业标准进行。</w:t>
      </w:r>
    </w:p>
    <w:p w:rsidR="000C089D" w:rsidRDefault="000C089D" w:rsidP="00D964F7">
      <w:pPr>
        <w:pStyle w:val="affffffffa"/>
        <w:spacing w:line="288" w:lineRule="auto"/>
      </w:pPr>
      <w:r>
        <w:rPr>
          <w:rFonts w:hint="eastAsia"/>
        </w:rPr>
        <w:t>出现以下情况之一时，判该批产品为不合格品：</w:t>
      </w:r>
    </w:p>
    <w:p w:rsidR="000C089D" w:rsidRDefault="000C089D" w:rsidP="00D964F7">
      <w:pPr>
        <w:pStyle w:val="af5"/>
        <w:spacing w:line="288" w:lineRule="auto"/>
      </w:pPr>
      <w:r>
        <w:rPr>
          <w:rFonts w:hint="eastAsia"/>
        </w:rPr>
        <w:t>抑</w:t>
      </w:r>
      <w:proofErr w:type="gramStart"/>
      <w:r>
        <w:rPr>
          <w:rFonts w:hint="eastAsia"/>
        </w:rPr>
        <w:t>螨</w:t>
      </w:r>
      <w:proofErr w:type="gramEnd"/>
      <w:r>
        <w:rPr>
          <w:rFonts w:hint="eastAsia"/>
        </w:rPr>
        <w:t>性能不符合 4.3 的要求；</w:t>
      </w:r>
    </w:p>
    <w:p w:rsidR="000834C3" w:rsidRDefault="000C089D" w:rsidP="00D964F7">
      <w:pPr>
        <w:pStyle w:val="af5"/>
        <w:spacing w:line="288" w:lineRule="auto"/>
      </w:pPr>
      <w:r>
        <w:rPr>
          <w:rFonts w:hint="eastAsia"/>
        </w:rPr>
        <w:t>益生菌定性检出不符合 4.</w:t>
      </w:r>
      <w:r w:rsidR="00597DDD">
        <w:rPr>
          <w:rFonts w:hint="eastAsia"/>
        </w:rPr>
        <w:t>4</w:t>
      </w:r>
      <w:r>
        <w:rPr>
          <w:rFonts w:hint="eastAsia"/>
        </w:rPr>
        <w:t xml:space="preserve"> 的要求</w:t>
      </w:r>
      <w:r w:rsidR="000834C3">
        <w:rPr>
          <w:rFonts w:hint="eastAsia"/>
        </w:rPr>
        <w:t>。</w:t>
      </w:r>
    </w:p>
    <w:p w:rsidR="00B2022B" w:rsidRPr="00B2022B" w:rsidRDefault="000834C3" w:rsidP="00D964F7">
      <w:pPr>
        <w:pStyle w:val="affffffffa"/>
        <w:spacing w:line="288" w:lineRule="auto"/>
      </w:pPr>
      <w:r>
        <w:rPr>
          <w:rFonts w:hint="eastAsia"/>
        </w:rPr>
        <w:t>产品的基本安全性能按</w:t>
      </w:r>
      <w:r w:rsidR="004321BA">
        <w:rPr>
          <w:rFonts w:hint="eastAsia"/>
        </w:rPr>
        <w:t xml:space="preserve"> </w:t>
      </w:r>
      <w:r>
        <w:rPr>
          <w:rFonts w:hint="eastAsia"/>
        </w:rPr>
        <w:t>GB</w:t>
      </w:r>
      <w:r w:rsidR="004321BA">
        <w:rPr>
          <w:rFonts w:hint="eastAsia"/>
        </w:rPr>
        <w:t xml:space="preserve"> </w:t>
      </w:r>
      <w:r>
        <w:rPr>
          <w:rFonts w:hint="eastAsia"/>
        </w:rPr>
        <w:t>18401</w:t>
      </w:r>
      <w:r w:rsidR="004321BA">
        <w:rPr>
          <w:rFonts w:hint="eastAsia"/>
        </w:rPr>
        <w:t xml:space="preserve"> 的</w:t>
      </w:r>
      <w:r>
        <w:rPr>
          <w:rFonts w:hint="eastAsia"/>
        </w:rPr>
        <w:t>规定</w:t>
      </w:r>
      <w:r w:rsidR="004321BA">
        <w:rPr>
          <w:rFonts w:hint="eastAsia"/>
        </w:rPr>
        <w:t>验收，</w:t>
      </w:r>
      <w:r>
        <w:rPr>
          <w:rFonts w:hint="eastAsia"/>
        </w:rPr>
        <w:t>儿童产品的</w:t>
      </w:r>
      <w:r w:rsidR="004321BA">
        <w:rPr>
          <w:rFonts w:hint="eastAsia"/>
        </w:rPr>
        <w:t>基本</w:t>
      </w:r>
      <w:r>
        <w:rPr>
          <w:rFonts w:hint="eastAsia"/>
        </w:rPr>
        <w:t>安全性能按</w:t>
      </w:r>
      <w:r w:rsidR="004321BA">
        <w:rPr>
          <w:rFonts w:hint="eastAsia"/>
        </w:rPr>
        <w:t xml:space="preserve"> </w:t>
      </w:r>
      <w:r>
        <w:rPr>
          <w:rFonts w:hint="eastAsia"/>
        </w:rPr>
        <w:t>GB</w:t>
      </w:r>
      <w:r w:rsidR="004321BA">
        <w:rPr>
          <w:rFonts w:hint="eastAsia"/>
        </w:rPr>
        <w:t xml:space="preserve"> </w:t>
      </w:r>
      <w:r>
        <w:rPr>
          <w:rFonts w:hint="eastAsia"/>
        </w:rPr>
        <w:t>31701</w:t>
      </w:r>
      <w:r w:rsidR="004321BA">
        <w:rPr>
          <w:rFonts w:hint="eastAsia"/>
        </w:rPr>
        <w:t xml:space="preserve"> 的</w:t>
      </w:r>
      <w:r>
        <w:rPr>
          <w:rFonts w:hint="eastAsia"/>
        </w:rPr>
        <w:t>规定</w:t>
      </w:r>
      <w:r w:rsidR="004321BA">
        <w:rPr>
          <w:rFonts w:hint="eastAsia"/>
        </w:rPr>
        <w:t>验收</w:t>
      </w:r>
      <w:r>
        <w:rPr>
          <w:rFonts w:hint="eastAsia"/>
        </w:rPr>
        <w:t>。</w:t>
      </w:r>
    </w:p>
    <w:p w:rsidR="00E02A7D" w:rsidRDefault="00C344CE" w:rsidP="00D964F7">
      <w:pPr>
        <w:pStyle w:val="affc"/>
        <w:spacing w:before="240" w:after="240" w:line="288" w:lineRule="auto"/>
      </w:pPr>
      <w:bookmarkStart w:id="124" w:name="_Toc221026362"/>
      <w:r w:rsidRPr="007820A7">
        <w:rPr>
          <w:rFonts w:hint="eastAsia"/>
        </w:rPr>
        <w:t>标志、包装、运输和贮存</w:t>
      </w:r>
      <w:bookmarkEnd w:id="106"/>
      <w:bookmarkEnd w:id="124"/>
    </w:p>
    <w:p w:rsidR="00E60464" w:rsidRDefault="00E60464" w:rsidP="00D964F7">
      <w:pPr>
        <w:pStyle w:val="affd"/>
        <w:spacing w:before="120" w:after="120" w:line="288" w:lineRule="auto"/>
      </w:pPr>
      <w:r>
        <w:rPr>
          <w:rFonts w:hint="eastAsia"/>
        </w:rPr>
        <w:t>标志</w:t>
      </w:r>
      <w:r w:rsidR="00CF33EE">
        <w:rPr>
          <w:rFonts w:hint="eastAsia"/>
        </w:rPr>
        <w:t>、包装</w:t>
      </w:r>
    </w:p>
    <w:p w:rsidR="002607E0" w:rsidRDefault="00CF33EE" w:rsidP="00D964F7">
      <w:pPr>
        <w:pStyle w:val="affffffffa"/>
        <w:spacing w:line="288" w:lineRule="auto"/>
      </w:pPr>
      <w:r w:rsidRPr="00CF33EE">
        <w:rPr>
          <w:rFonts w:hint="eastAsia"/>
        </w:rPr>
        <w:t>标志和包装按相关</w:t>
      </w:r>
      <w:proofErr w:type="gramStart"/>
      <w:r w:rsidRPr="00CF33EE">
        <w:rPr>
          <w:rFonts w:hint="eastAsia"/>
        </w:rPr>
        <w:t>方合同</w:t>
      </w:r>
      <w:proofErr w:type="gramEnd"/>
      <w:r w:rsidRPr="00CF33EE">
        <w:rPr>
          <w:rFonts w:hint="eastAsia"/>
        </w:rPr>
        <w:t>约定或按相应的纺织品国家标准、行业标准执行。</w:t>
      </w:r>
    </w:p>
    <w:p w:rsidR="00CF33EE" w:rsidRPr="00CF33EE" w:rsidRDefault="00CF33EE" w:rsidP="00D964F7">
      <w:pPr>
        <w:pStyle w:val="affffffffa"/>
        <w:spacing w:line="288" w:lineRule="auto"/>
      </w:pPr>
      <w:r w:rsidRPr="00CF33EE">
        <w:rPr>
          <w:rFonts w:hint="eastAsia"/>
        </w:rPr>
        <w:t>每个包装单元应</w:t>
      </w:r>
      <w:proofErr w:type="gramStart"/>
      <w:r w:rsidRPr="00CF33EE">
        <w:rPr>
          <w:rFonts w:hint="eastAsia"/>
        </w:rPr>
        <w:t>附使用</w:t>
      </w:r>
      <w:proofErr w:type="gramEnd"/>
      <w:r w:rsidRPr="00CF33EE">
        <w:rPr>
          <w:rFonts w:hint="eastAsia"/>
        </w:rPr>
        <w:t>说明</w:t>
      </w:r>
      <w:r>
        <w:rPr>
          <w:rFonts w:hint="eastAsia"/>
        </w:rPr>
        <w:t>，</w:t>
      </w:r>
      <w:r w:rsidRPr="00CF33EE">
        <w:rPr>
          <w:rFonts w:hint="eastAsia"/>
        </w:rPr>
        <w:t>使用说明应符合</w:t>
      </w:r>
      <w:r>
        <w:rPr>
          <w:rFonts w:hint="eastAsia"/>
        </w:rPr>
        <w:t xml:space="preserve"> </w:t>
      </w:r>
      <w:bookmarkStart w:id="125" w:name="OLE_LINK110"/>
      <w:bookmarkStart w:id="126" w:name="OLE_LINK111"/>
      <w:bookmarkStart w:id="127" w:name="OLE_LINK112"/>
      <w:r w:rsidRPr="00CF33EE">
        <w:rPr>
          <w:rFonts w:hint="eastAsia"/>
        </w:rPr>
        <w:t>GB/T</w:t>
      </w:r>
      <w:r>
        <w:rPr>
          <w:rFonts w:hint="eastAsia"/>
        </w:rPr>
        <w:t xml:space="preserve"> </w:t>
      </w:r>
      <w:r w:rsidRPr="00CF33EE">
        <w:rPr>
          <w:rFonts w:hint="eastAsia"/>
        </w:rPr>
        <w:t>5296.4</w:t>
      </w:r>
      <w:bookmarkEnd w:id="125"/>
      <w:bookmarkEnd w:id="126"/>
      <w:bookmarkEnd w:id="127"/>
      <w:r>
        <w:rPr>
          <w:rFonts w:hint="eastAsia"/>
        </w:rPr>
        <w:t xml:space="preserve"> </w:t>
      </w:r>
      <w:r w:rsidRPr="00CF33EE">
        <w:rPr>
          <w:rFonts w:hint="eastAsia"/>
        </w:rPr>
        <w:t>的</w:t>
      </w:r>
      <w:r>
        <w:rPr>
          <w:rFonts w:hint="eastAsia"/>
        </w:rPr>
        <w:t>规定，并应</w:t>
      </w:r>
      <w:r w:rsidRPr="00CF33EE">
        <w:rPr>
          <w:rFonts w:hint="eastAsia"/>
        </w:rPr>
        <w:t>注明</w:t>
      </w:r>
      <w:r>
        <w:rPr>
          <w:rFonts w:hint="eastAsia"/>
        </w:rPr>
        <w:t>执行</w:t>
      </w:r>
      <w:r w:rsidRPr="00CF33EE">
        <w:rPr>
          <w:rFonts w:hint="eastAsia"/>
        </w:rPr>
        <w:t>编号</w:t>
      </w:r>
      <w:r>
        <w:rPr>
          <w:rFonts w:hint="eastAsia"/>
        </w:rPr>
        <w:t>，</w:t>
      </w:r>
      <w:r w:rsidRPr="00CF33EE">
        <w:rPr>
          <w:rFonts w:hint="eastAsia"/>
        </w:rPr>
        <w:t>标明产品的抑</w:t>
      </w:r>
      <w:proofErr w:type="gramStart"/>
      <w:r>
        <w:rPr>
          <w:rFonts w:hint="eastAsia"/>
        </w:rPr>
        <w:t>螨</w:t>
      </w:r>
      <w:proofErr w:type="gramEnd"/>
      <w:r w:rsidRPr="00CF33EE">
        <w:rPr>
          <w:rFonts w:hint="eastAsia"/>
        </w:rPr>
        <w:t>效果。</w:t>
      </w:r>
    </w:p>
    <w:p w:rsidR="00E60464" w:rsidRDefault="00CF33EE" w:rsidP="00D964F7">
      <w:pPr>
        <w:pStyle w:val="affd"/>
        <w:spacing w:before="120" w:after="120" w:line="288" w:lineRule="auto"/>
      </w:pPr>
      <w:r>
        <w:rPr>
          <w:rFonts w:hint="eastAsia"/>
        </w:rPr>
        <w:t>运输</w:t>
      </w:r>
    </w:p>
    <w:p w:rsidR="00E60464" w:rsidRDefault="00E60464" w:rsidP="00D964F7">
      <w:pPr>
        <w:pStyle w:val="affffe"/>
        <w:spacing w:line="288" w:lineRule="auto"/>
        <w:ind w:firstLine="420"/>
      </w:pPr>
      <w:r>
        <w:rPr>
          <w:rFonts w:hint="eastAsia"/>
        </w:rPr>
        <w:t>每</w:t>
      </w:r>
      <w:bookmarkStart w:id="128" w:name="OLE_LINK36"/>
      <w:bookmarkStart w:id="129" w:name="OLE_LINK37"/>
      <w:r w:rsidR="000638D1">
        <w:rPr>
          <w:rFonts w:hint="eastAsia"/>
        </w:rPr>
        <w:t>件</w:t>
      </w:r>
      <w:bookmarkEnd w:id="128"/>
      <w:bookmarkEnd w:id="129"/>
      <w:r w:rsidR="002607E0">
        <w:rPr>
          <w:rFonts w:hint="eastAsia"/>
        </w:rPr>
        <w:t>产品</w:t>
      </w:r>
      <w:r w:rsidR="00581533">
        <w:rPr>
          <w:rFonts w:hint="eastAsia"/>
        </w:rPr>
        <w:t>应有包装，包装大小根据具体产品而定。</w:t>
      </w:r>
      <w:r w:rsidR="002607E0" w:rsidRPr="002607E0">
        <w:rPr>
          <w:rFonts w:hint="eastAsia"/>
        </w:rPr>
        <w:t>应保证产品在运输中包装</w:t>
      </w:r>
      <w:proofErr w:type="gramStart"/>
      <w:r w:rsidR="002607E0" w:rsidRPr="002607E0">
        <w:rPr>
          <w:rFonts w:hint="eastAsia"/>
        </w:rPr>
        <w:t>不</w:t>
      </w:r>
      <w:proofErr w:type="gramEnd"/>
      <w:r w:rsidR="002607E0" w:rsidRPr="002607E0">
        <w:rPr>
          <w:rFonts w:hint="eastAsia"/>
        </w:rPr>
        <w:t>破损</w:t>
      </w:r>
      <w:r w:rsidR="00F204A9">
        <w:rPr>
          <w:rFonts w:hint="eastAsia"/>
        </w:rPr>
        <w:t>，</w:t>
      </w:r>
      <w:r w:rsidR="002607E0" w:rsidRPr="002607E0">
        <w:rPr>
          <w:rFonts w:hint="eastAsia"/>
        </w:rPr>
        <w:t>产品</w:t>
      </w:r>
      <w:proofErr w:type="gramStart"/>
      <w:r w:rsidR="002607E0" w:rsidRPr="002607E0">
        <w:rPr>
          <w:rFonts w:hint="eastAsia"/>
        </w:rPr>
        <w:t>不沾污</w:t>
      </w:r>
      <w:proofErr w:type="gramEnd"/>
      <w:r w:rsidR="002607E0" w:rsidRPr="002607E0">
        <w:rPr>
          <w:rFonts w:hint="eastAsia"/>
        </w:rPr>
        <w:t>、</w:t>
      </w:r>
      <w:proofErr w:type="gramStart"/>
      <w:r w:rsidR="002607E0" w:rsidRPr="002607E0">
        <w:rPr>
          <w:rFonts w:hint="eastAsia"/>
        </w:rPr>
        <w:t>不</w:t>
      </w:r>
      <w:proofErr w:type="gramEnd"/>
      <w:r w:rsidR="002607E0" w:rsidRPr="002607E0">
        <w:rPr>
          <w:rFonts w:hint="eastAsia"/>
        </w:rPr>
        <w:t>受潮。</w:t>
      </w:r>
      <w:bookmarkStart w:id="130" w:name="_GoBack"/>
      <w:bookmarkEnd w:id="130"/>
    </w:p>
    <w:p w:rsidR="00E60464" w:rsidRDefault="00E60464" w:rsidP="00D964F7">
      <w:pPr>
        <w:pStyle w:val="affd"/>
        <w:spacing w:before="120" w:after="120" w:line="288" w:lineRule="auto"/>
      </w:pPr>
      <w:r>
        <w:rPr>
          <w:rFonts w:hint="eastAsia"/>
        </w:rPr>
        <w:t>运输</w:t>
      </w:r>
    </w:p>
    <w:p w:rsidR="00E60464" w:rsidRDefault="00F204A9" w:rsidP="00D964F7">
      <w:pPr>
        <w:pStyle w:val="affffe"/>
        <w:spacing w:line="288" w:lineRule="auto"/>
        <w:ind w:firstLine="420"/>
      </w:pPr>
      <w:r>
        <w:rPr>
          <w:rFonts w:hint="eastAsia"/>
        </w:rPr>
        <w:t>产品</w:t>
      </w:r>
      <w:r w:rsidR="00E60464">
        <w:rPr>
          <w:rFonts w:hint="eastAsia"/>
        </w:rPr>
        <w:t>运输应防潮、防火、防污染。</w:t>
      </w:r>
    </w:p>
    <w:p w:rsidR="00E60464" w:rsidRDefault="00E60464" w:rsidP="00D964F7">
      <w:pPr>
        <w:pStyle w:val="affd"/>
        <w:spacing w:before="120" w:after="120" w:line="288" w:lineRule="auto"/>
      </w:pPr>
      <w:r>
        <w:rPr>
          <w:rFonts w:hint="eastAsia"/>
        </w:rPr>
        <w:t>贮存</w:t>
      </w:r>
    </w:p>
    <w:p w:rsidR="007B34E9" w:rsidRDefault="002607E0" w:rsidP="00D964F7">
      <w:pPr>
        <w:pStyle w:val="affffe"/>
        <w:spacing w:line="288" w:lineRule="auto"/>
        <w:ind w:firstLine="420"/>
      </w:pPr>
      <w:r>
        <w:rPr>
          <w:rFonts w:hint="eastAsia"/>
        </w:rPr>
        <w:lastRenderedPageBreak/>
        <w:t>产品</w:t>
      </w:r>
      <w:r w:rsidR="00E60464">
        <w:rPr>
          <w:rFonts w:hint="eastAsia"/>
        </w:rPr>
        <w:t>应</w:t>
      </w:r>
      <w:r>
        <w:rPr>
          <w:rFonts w:hint="eastAsia"/>
        </w:rPr>
        <w:t>贮存</w:t>
      </w:r>
      <w:r w:rsidR="00E60464">
        <w:rPr>
          <w:rFonts w:hint="eastAsia"/>
        </w:rPr>
        <w:t>在阴凉、通风、干燥、清洁库房内，并防蛀、防霉。</w:t>
      </w:r>
    </w:p>
    <w:p w:rsidR="00041018" w:rsidRDefault="00041018" w:rsidP="00D964F7">
      <w:pPr>
        <w:pStyle w:val="affffe"/>
        <w:spacing w:line="288" w:lineRule="auto"/>
        <w:ind w:firstLine="420"/>
        <w:sectPr w:rsidR="00041018" w:rsidSect="0015628C">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pPr>
    </w:p>
    <w:p w:rsidR="00B75AB5" w:rsidRDefault="00041018" w:rsidP="00D964F7">
      <w:pPr>
        <w:pStyle w:val="aff3"/>
        <w:spacing w:before="60" w:after="120" w:line="288" w:lineRule="auto"/>
      </w:pPr>
      <w:bookmarkStart w:id="131" w:name="BookMark5"/>
      <w:bookmarkEnd w:id="34"/>
      <w:r>
        <w:lastRenderedPageBreak/>
        <w:br/>
      </w:r>
      <w:bookmarkStart w:id="132" w:name="_Toc221026363"/>
      <w:r>
        <w:rPr>
          <w:rFonts w:hint="eastAsia"/>
        </w:rPr>
        <w:t>（规范性）</w:t>
      </w:r>
      <w:r>
        <w:br/>
      </w:r>
      <w:r>
        <w:rPr>
          <w:rFonts w:hint="eastAsia"/>
        </w:rPr>
        <w:t>益生菌检测方法</w:t>
      </w:r>
      <w:bookmarkEnd w:id="132"/>
    </w:p>
    <w:p w:rsidR="00041018" w:rsidRDefault="007C2F56" w:rsidP="00D964F7">
      <w:pPr>
        <w:pStyle w:val="aff4"/>
        <w:spacing w:before="120" w:after="120" w:line="288" w:lineRule="auto"/>
      </w:pPr>
      <w:r>
        <w:t>样品准备</w:t>
      </w:r>
    </w:p>
    <w:p w:rsidR="007C2F56" w:rsidRDefault="007C2F56" w:rsidP="00D964F7">
      <w:pPr>
        <w:pStyle w:val="affffffffff2"/>
        <w:wordWrap/>
        <w:spacing w:line="288" w:lineRule="auto"/>
      </w:pPr>
      <w:r>
        <w:rPr>
          <w:rFonts w:hint="eastAsia"/>
        </w:rPr>
        <w:t>先用 5% 的漂白水，然后用 70% 的乙醇溶液擦拭表面和剪刀。</w:t>
      </w:r>
    </w:p>
    <w:p w:rsidR="007C2F56" w:rsidRDefault="007C2F56" w:rsidP="00D964F7">
      <w:pPr>
        <w:pStyle w:val="affffffffff2"/>
        <w:wordWrap/>
        <w:spacing w:line="288" w:lineRule="auto"/>
      </w:pPr>
      <w:r>
        <w:rPr>
          <w:rFonts w:hint="eastAsia"/>
        </w:rPr>
        <w:t>每个样品用 0.50 g±0.05 g 制备两个样本，切成小方块，放入无菌的 50 mL 离心管中，并记录每个试件的质量。</w:t>
      </w:r>
    </w:p>
    <w:p w:rsidR="00041018" w:rsidRPr="00041018" w:rsidRDefault="007C2F56" w:rsidP="00D964F7">
      <w:pPr>
        <w:pStyle w:val="affffffffff2"/>
        <w:wordWrap/>
        <w:spacing w:line="288" w:lineRule="auto"/>
      </w:pPr>
      <w:r>
        <w:rPr>
          <w:rFonts w:hint="eastAsia"/>
        </w:rPr>
        <w:t>准备过程中不应对样品进行高压灭菌，避免影响孢子的生存能力。</w:t>
      </w:r>
    </w:p>
    <w:p w:rsidR="00041018" w:rsidRDefault="009B19FA" w:rsidP="00D964F7">
      <w:pPr>
        <w:pStyle w:val="aff4"/>
        <w:spacing w:before="120" w:after="120" w:line="288" w:lineRule="auto"/>
      </w:pPr>
      <w:r>
        <w:t>活化微生物</w:t>
      </w:r>
    </w:p>
    <w:p w:rsidR="00786708" w:rsidRDefault="009B19FA" w:rsidP="00D964F7">
      <w:pPr>
        <w:pStyle w:val="affffffffff2"/>
        <w:wordWrap/>
        <w:spacing w:line="288" w:lineRule="auto"/>
      </w:pPr>
      <w:r>
        <w:rPr>
          <w:rFonts w:hint="eastAsia"/>
        </w:rPr>
        <w:t>在</w:t>
      </w:r>
      <w:r w:rsidR="00786708">
        <w:rPr>
          <w:rFonts w:hint="eastAsia"/>
        </w:rPr>
        <w:t>生物安全柜</w:t>
      </w:r>
      <w:r>
        <w:rPr>
          <w:rFonts w:hint="eastAsia"/>
        </w:rPr>
        <w:t xml:space="preserve">中，向每个离心管中加入 40 mL 无菌的 0.85% </w:t>
      </w:r>
      <w:proofErr w:type="spellStart"/>
      <w:r>
        <w:rPr>
          <w:rFonts w:hint="eastAsia"/>
        </w:rPr>
        <w:t>NaCl</w:t>
      </w:r>
      <w:proofErr w:type="spellEnd"/>
      <w:r>
        <w:rPr>
          <w:rFonts w:hint="eastAsia"/>
        </w:rPr>
        <w:t xml:space="preserve"> 溶液，涡旋 60 s。 </w:t>
      </w:r>
    </w:p>
    <w:p w:rsidR="00786708" w:rsidRDefault="009B19FA" w:rsidP="00D964F7">
      <w:pPr>
        <w:pStyle w:val="affffffffff2"/>
        <w:wordWrap/>
        <w:spacing w:line="288" w:lineRule="auto"/>
      </w:pPr>
      <w:r>
        <w:rPr>
          <w:rFonts w:hint="eastAsia"/>
        </w:rPr>
        <w:t>在</w:t>
      </w:r>
      <w:proofErr w:type="gramStart"/>
      <w:r>
        <w:rPr>
          <w:rFonts w:hint="eastAsia"/>
        </w:rPr>
        <w:t>室温下静置</w:t>
      </w:r>
      <w:proofErr w:type="gramEnd"/>
      <w:r>
        <w:rPr>
          <w:rFonts w:hint="eastAsia"/>
        </w:rPr>
        <w:t xml:space="preserve"> 5 </w:t>
      </w:r>
      <w:r w:rsidR="00786708">
        <w:rPr>
          <w:rFonts w:hint="eastAsia"/>
        </w:rPr>
        <w:t>min</w:t>
      </w:r>
      <w:r>
        <w:rPr>
          <w:rFonts w:hint="eastAsia"/>
        </w:rPr>
        <w:t xml:space="preserve">，重复搅拌。 </w:t>
      </w:r>
    </w:p>
    <w:p w:rsidR="00786708" w:rsidRDefault="009B19FA" w:rsidP="00D964F7">
      <w:pPr>
        <w:pStyle w:val="affffffffff2"/>
        <w:wordWrap/>
        <w:spacing w:line="288" w:lineRule="auto"/>
      </w:pPr>
      <w:r>
        <w:rPr>
          <w:rFonts w:hint="eastAsia"/>
        </w:rPr>
        <w:t>系列稀释以获得可行的计数</w:t>
      </w:r>
      <w:r w:rsidR="00786708">
        <w:rPr>
          <w:rFonts w:hint="eastAsia"/>
        </w:rPr>
        <w:t>，</w:t>
      </w:r>
      <w:r>
        <w:rPr>
          <w:rFonts w:hint="eastAsia"/>
        </w:rPr>
        <w:t xml:space="preserve">建议进行稀释至 10-3。 </w:t>
      </w:r>
    </w:p>
    <w:p w:rsidR="00786708" w:rsidRDefault="009B19FA" w:rsidP="00D964F7">
      <w:pPr>
        <w:pStyle w:val="affffffffff2"/>
        <w:wordWrap/>
        <w:spacing w:line="288" w:lineRule="auto"/>
      </w:pPr>
      <w:r>
        <w:rPr>
          <w:rFonts w:hint="eastAsia"/>
        </w:rPr>
        <w:t>每个标本一式两份，在 37</w:t>
      </w:r>
      <w:r w:rsidR="00786708">
        <w:rPr>
          <w:rFonts w:hint="eastAsia"/>
        </w:rPr>
        <w:t xml:space="preserve"> ℃ </w:t>
      </w:r>
      <w:r>
        <w:rPr>
          <w:rFonts w:hint="eastAsia"/>
        </w:rPr>
        <w:t xml:space="preserve">倒置孵育 24 </w:t>
      </w:r>
      <w:r w:rsidR="00786708">
        <w:rPr>
          <w:rFonts w:hint="eastAsia"/>
        </w:rPr>
        <w:t>h</w:t>
      </w:r>
      <w:r>
        <w:rPr>
          <w:rFonts w:hint="eastAsia"/>
        </w:rPr>
        <w:t>。</w:t>
      </w:r>
    </w:p>
    <w:p w:rsidR="009B19FA" w:rsidRPr="009B19FA" w:rsidRDefault="009B19FA" w:rsidP="00D964F7">
      <w:pPr>
        <w:pStyle w:val="affffffffff2"/>
        <w:wordWrap/>
        <w:spacing w:line="288" w:lineRule="auto"/>
      </w:pPr>
      <w:r>
        <w:rPr>
          <w:rFonts w:hint="eastAsia"/>
        </w:rPr>
        <w:t xml:space="preserve">将培养皿放入培养箱再培养 24 </w:t>
      </w:r>
      <w:r w:rsidR="00786708">
        <w:rPr>
          <w:rFonts w:hint="eastAsia"/>
        </w:rPr>
        <w:t>h</w:t>
      </w:r>
      <w:r>
        <w:rPr>
          <w:rFonts w:hint="eastAsia"/>
        </w:rPr>
        <w:t>，以检查是否有更多菌落发育。</w:t>
      </w:r>
    </w:p>
    <w:p w:rsidR="00041018" w:rsidRDefault="00786708" w:rsidP="00D964F7">
      <w:pPr>
        <w:pStyle w:val="aff4"/>
        <w:spacing w:before="120" w:after="120" w:line="288" w:lineRule="auto"/>
      </w:pPr>
      <w:r>
        <w:t>计算</w:t>
      </w:r>
    </w:p>
    <w:p w:rsidR="00786708" w:rsidRDefault="00786708" w:rsidP="00D964F7">
      <w:pPr>
        <w:pStyle w:val="affffffffff2"/>
        <w:wordWrap/>
        <w:spacing w:line="288" w:lineRule="auto"/>
      </w:pPr>
      <w:r>
        <w:rPr>
          <w:rFonts w:hint="eastAsia"/>
        </w:rPr>
        <w:t xml:space="preserve">计算每个样品 4 </w:t>
      </w:r>
      <w:proofErr w:type="gramStart"/>
      <w:r>
        <w:rPr>
          <w:rFonts w:hint="eastAsia"/>
        </w:rPr>
        <w:t>个</w:t>
      </w:r>
      <w:proofErr w:type="gramEnd"/>
      <w:r>
        <w:rPr>
          <w:rFonts w:hint="eastAsia"/>
        </w:rPr>
        <w:t>平板的微生物总数，并计算平均值。</w:t>
      </w:r>
    </w:p>
    <w:p w:rsidR="00786708" w:rsidRDefault="00786708" w:rsidP="00D964F7">
      <w:pPr>
        <w:pStyle w:val="affffffffff2"/>
        <w:wordWrap/>
        <w:spacing w:line="288" w:lineRule="auto"/>
      </w:pPr>
      <w:r>
        <w:rPr>
          <w:rFonts w:hint="eastAsia"/>
        </w:rPr>
        <w:t xml:space="preserve">若使用自动计数器，将软件提供的数值与加入离心管的 </w:t>
      </w:r>
      <w:proofErr w:type="spellStart"/>
      <w:r>
        <w:rPr>
          <w:rFonts w:hint="eastAsia"/>
        </w:rPr>
        <w:t>NaCl</w:t>
      </w:r>
      <w:proofErr w:type="spellEnd"/>
      <w:r>
        <w:rPr>
          <w:rFonts w:hint="eastAsia"/>
        </w:rPr>
        <w:t xml:space="preserve"> 总体积（40 mL）相乘，即可得到样本中提取的微生物总数（CFU/40 mL）。然后换算为 CFU/g，除以每个样品的平均质量。</w:t>
      </w:r>
    </w:p>
    <w:p w:rsidR="00786708" w:rsidRDefault="008C5DCD" w:rsidP="00D964F7">
      <w:pPr>
        <w:pStyle w:val="aff4"/>
        <w:spacing w:before="120" w:after="120" w:line="288" w:lineRule="auto"/>
      </w:pPr>
      <w:r>
        <w:t>评价标准</w:t>
      </w:r>
    </w:p>
    <w:p w:rsidR="008C5DCD" w:rsidRDefault="001B3ACE" w:rsidP="00D964F7">
      <w:pPr>
        <w:pStyle w:val="affffe"/>
        <w:spacing w:line="288" w:lineRule="auto"/>
        <w:ind w:firstLine="420"/>
      </w:pPr>
      <w:r>
        <w:t>见表</w:t>
      </w:r>
      <w:r>
        <w:rPr>
          <w:rFonts w:hint="eastAsia"/>
        </w:rPr>
        <w:t xml:space="preserve"> A.1。</w:t>
      </w:r>
    </w:p>
    <w:p w:rsidR="001B3ACE" w:rsidRDefault="001B3ACE" w:rsidP="00D964F7">
      <w:pPr>
        <w:pStyle w:val="aff"/>
        <w:spacing w:before="120" w:after="120" w:line="288" w:lineRule="auto"/>
      </w:pPr>
      <w:r>
        <w:t>等级评定</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4"/>
        <w:gridCol w:w="4680"/>
      </w:tblGrid>
      <w:tr w:rsidR="0029685D" w:rsidTr="0029685D">
        <w:trPr>
          <w:tblHeader/>
          <w:jc w:val="center"/>
        </w:trPr>
        <w:tc>
          <w:tcPr>
            <w:tcW w:w="4694" w:type="dxa"/>
            <w:tcBorders>
              <w:top w:val="single" w:sz="8" w:space="0" w:color="auto"/>
              <w:bottom w:val="single" w:sz="8" w:space="0" w:color="auto"/>
            </w:tcBorders>
            <w:shd w:val="clear" w:color="auto" w:fill="auto"/>
            <w:vAlign w:val="center"/>
          </w:tcPr>
          <w:p w:rsidR="0029685D" w:rsidRDefault="0029685D" w:rsidP="00D964F7">
            <w:pPr>
              <w:pStyle w:val="afffffffff2"/>
              <w:spacing w:line="288" w:lineRule="auto"/>
            </w:pPr>
            <w:r>
              <w:t>Log（CFU</w:t>
            </w:r>
            <w:r>
              <w:rPr>
                <w:rFonts w:hint="eastAsia"/>
              </w:rPr>
              <w:t>/g</w:t>
            </w:r>
            <w:r>
              <w:t>）</w:t>
            </w:r>
          </w:p>
        </w:tc>
        <w:tc>
          <w:tcPr>
            <w:tcW w:w="4680" w:type="dxa"/>
            <w:tcBorders>
              <w:top w:val="single" w:sz="8" w:space="0" w:color="auto"/>
              <w:bottom w:val="single" w:sz="8" w:space="0" w:color="auto"/>
            </w:tcBorders>
            <w:shd w:val="clear" w:color="auto" w:fill="auto"/>
            <w:vAlign w:val="center"/>
          </w:tcPr>
          <w:p w:rsidR="0029685D" w:rsidRDefault="0029685D" w:rsidP="00D964F7">
            <w:pPr>
              <w:pStyle w:val="afffffffff2"/>
              <w:spacing w:line="288" w:lineRule="auto"/>
            </w:pPr>
            <w:r>
              <w:t>评级</w:t>
            </w:r>
          </w:p>
        </w:tc>
      </w:tr>
      <w:tr w:rsidR="0029685D" w:rsidTr="0029685D">
        <w:trPr>
          <w:jc w:val="center"/>
        </w:trPr>
        <w:tc>
          <w:tcPr>
            <w:tcW w:w="4694" w:type="dxa"/>
            <w:tcBorders>
              <w:top w:val="single" w:sz="8" w:space="0" w:color="auto"/>
            </w:tcBorders>
            <w:shd w:val="clear" w:color="auto" w:fill="auto"/>
            <w:vAlign w:val="center"/>
          </w:tcPr>
          <w:p w:rsidR="0029685D" w:rsidRDefault="0029685D" w:rsidP="00D964F7">
            <w:pPr>
              <w:pStyle w:val="afffffffff2"/>
              <w:spacing w:line="288" w:lineRule="auto"/>
            </w:pPr>
            <w:r>
              <w:t>A＜</w:t>
            </w:r>
            <w:r>
              <w:rPr>
                <w:rFonts w:hint="eastAsia"/>
              </w:rPr>
              <w:t>4.0</w:t>
            </w:r>
          </w:p>
        </w:tc>
        <w:tc>
          <w:tcPr>
            <w:tcW w:w="4680" w:type="dxa"/>
            <w:tcBorders>
              <w:top w:val="single" w:sz="8" w:space="0" w:color="auto"/>
            </w:tcBorders>
            <w:shd w:val="clear" w:color="auto" w:fill="auto"/>
            <w:vAlign w:val="center"/>
          </w:tcPr>
          <w:p w:rsidR="0029685D" w:rsidRDefault="0029685D" w:rsidP="00D964F7">
            <w:pPr>
              <w:pStyle w:val="afffffffff2"/>
              <w:spacing w:line="288" w:lineRule="auto"/>
            </w:pPr>
            <w:r>
              <w:t>失败</w:t>
            </w:r>
          </w:p>
        </w:tc>
      </w:tr>
      <w:tr w:rsidR="0029685D" w:rsidTr="0029685D">
        <w:trPr>
          <w:jc w:val="center"/>
        </w:trPr>
        <w:tc>
          <w:tcPr>
            <w:tcW w:w="4694" w:type="dxa"/>
            <w:shd w:val="clear" w:color="auto" w:fill="auto"/>
            <w:vAlign w:val="center"/>
          </w:tcPr>
          <w:p w:rsidR="0029685D" w:rsidRDefault="0029685D" w:rsidP="00D964F7">
            <w:pPr>
              <w:pStyle w:val="afffffffff2"/>
              <w:spacing w:line="288" w:lineRule="auto"/>
            </w:pPr>
            <w:r>
              <w:rPr>
                <w:rFonts w:hint="eastAsia"/>
              </w:rPr>
              <w:t>4.0≤A＜4.5</w:t>
            </w:r>
          </w:p>
        </w:tc>
        <w:tc>
          <w:tcPr>
            <w:tcW w:w="4680" w:type="dxa"/>
            <w:shd w:val="clear" w:color="auto" w:fill="auto"/>
            <w:vAlign w:val="center"/>
          </w:tcPr>
          <w:p w:rsidR="0029685D" w:rsidRDefault="0029685D" w:rsidP="00D964F7">
            <w:pPr>
              <w:pStyle w:val="afffffffff2"/>
              <w:spacing w:line="288" w:lineRule="auto"/>
            </w:pPr>
            <w:r>
              <w:t>可接受</w:t>
            </w:r>
          </w:p>
        </w:tc>
      </w:tr>
      <w:tr w:rsidR="0029685D" w:rsidTr="0029685D">
        <w:trPr>
          <w:jc w:val="center"/>
        </w:trPr>
        <w:tc>
          <w:tcPr>
            <w:tcW w:w="4694" w:type="dxa"/>
            <w:shd w:val="clear" w:color="auto" w:fill="auto"/>
            <w:vAlign w:val="center"/>
          </w:tcPr>
          <w:p w:rsidR="0029685D" w:rsidRDefault="0029685D" w:rsidP="00D964F7">
            <w:pPr>
              <w:pStyle w:val="afffffffff2"/>
              <w:spacing w:line="288" w:lineRule="auto"/>
            </w:pPr>
            <w:r>
              <w:rPr>
                <w:rFonts w:hint="eastAsia"/>
              </w:rPr>
              <w:t>4.5≤A＜5.0</w:t>
            </w:r>
          </w:p>
        </w:tc>
        <w:tc>
          <w:tcPr>
            <w:tcW w:w="4680" w:type="dxa"/>
            <w:shd w:val="clear" w:color="auto" w:fill="auto"/>
            <w:vAlign w:val="center"/>
          </w:tcPr>
          <w:p w:rsidR="0029685D" w:rsidRDefault="0029685D" w:rsidP="00D964F7">
            <w:pPr>
              <w:pStyle w:val="afffffffff2"/>
              <w:spacing w:line="288" w:lineRule="auto"/>
            </w:pPr>
            <w:r>
              <w:t>良好</w:t>
            </w:r>
          </w:p>
        </w:tc>
      </w:tr>
      <w:tr w:rsidR="0029685D" w:rsidTr="0029685D">
        <w:trPr>
          <w:jc w:val="center"/>
        </w:trPr>
        <w:tc>
          <w:tcPr>
            <w:tcW w:w="4694" w:type="dxa"/>
            <w:shd w:val="clear" w:color="auto" w:fill="auto"/>
            <w:vAlign w:val="center"/>
          </w:tcPr>
          <w:p w:rsidR="0029685D" w:rsidRDefault="0029685D" w:rsidP="00D964F7">
            <w:pPr>
              <w:pStyle w:val="afffffffff2"/>
              <w:spacing w:line="288" w:lineRule="auto"/>
            </w:pPr>
            <w:r>
              <w:t>A</w:t>
            </w:r>
            <w:r w:rsidRPr="0029685D">
              <w:rPr>
                <w:rFonts w:hAnsi="宋体"/>
              </w:rPr>
              <w:t>≥</w:t>
            </w:r>
            <w:r>
              <w:rPr>
                <w:rFonts w:hint="eastAsia"/>
              </w:rPr>
              <w:t>5.0</w:t>
            </w:r>
          </w:p>
        </w:tc>
        <w:tc>
          <w:tcPr>
            <w:tcW w:w="4680" w:type="dxa"/>
            <w:shd w:val="clear" w:color="auto" w:fill="auto"/>
            <w:vAlign w:val="center"/>
          </w:tcPr>
          <w:p w:rsidR="0029685D" w:rsidRDefault="0029685D" w:rsidP="00D964F7">
            <w:pPr>
              <w:pStyle w:val="afffffffff2"/>
              <w:spacing w:line="288" w:lineRule="auto"/>
            </w:pPr>
            <w:r>
              <w:t>优秀</w:t>
            </w:r>
          </w:p>
        </w:tc>
      </w:tr>
    </w:tbl>
    <w:p w:rsidR="0029685D" w:rsidRDefault="00A84A76" w:rsidP="00D964F7">
      <w:pPr>
        <w:pStyle w:val="aff4"/>
        <w:spacing w:before="120" w:after="120" w:line="288" w:lineRule="auto"/>
      </w:pPr>
      <w:r>
        <w:t>水洗样品注意事项</w:t>
      </w:r>
    </w:p>
    <w:p w:rsidR="00A84A76" w:rsidRDefault="00A84A76" w:rsidP="00D964F7">
      <w:pPr>
        <w:pStyle w:val="affffffffff2"/>
        <w:wordWrap/>
        <w:spacing w:line="288" w:lineRule="auto"/>
      </w:pPr>
      <w:r>
        <w:rPr>
          <w:rFonts w:hint="eastAsia"/>
        </w:rPr>
        <w:t>若需要清洗样品，应使用实验室已经安装的</w:t>
      </w:r>
      <w:bookmarkStart w:id="133" w:name="OLE_LINK102"/>
      <w:bookmarkStart w:id="134" w:name="OLE_LINK103"/>
      <w:r>
        <w:rPr>
          <w:rFonts w:hint="eastAsia"/>
        </w:rPr>
        <w:t>清洗系统</w:t>
      </w:r>
      <w:bookmarkEnd w:id="133"/>
      <w:bookmarkEnd w:id="134"/>
      <w:r>
        <w:rPr>
          <w:rFonts w:hint="eastAsia"/>
        </w:rPr>
        <w:t xml:space="preserve">，在 </w:t>
      </w:r>
      <w:bookmarkStart w:id="135" w:name="OLE_LINK108"/>
      <w:bookmarkStart w:id="136" w:name="OLE_LINK109"/>
      <w:r>
        <w:rPr>
          <w:rFonts w:hint="eastAsia"/>
        </w:rPr>
        <w:t>GB/T 8629—2017 规定</w:t>
      </w:r>
      <w:bookmarkEnd w:id="135"/>
      <w:bookmarkEnd w:id="136"/>
      <w:r>
        <w:rPr>
          <w:rFonts w:hint="eastAsia"/>
        </w:rPr>
        <w:t xml:space="preserve">的 4G </w:t>
      </w:r>
      <w:r w:rsidR="005F1AB3">
        <w:rPr>
          <w:rFonts w:hint="eastAsia"/>
        </w:rPr>
        <w:t>程序</w:t>
      </w:r>
      <w:r>
        <w:rPr>
          <w:rFonts w:hint="eastAsia"/>
        </w:rPr>
        <w:t>下进行不超过 20 次的清洗循环。</w:t>
      </w:r>
      <w:proofErr w:type="gramStart"/>
      <w:r>
        <w:rPr>
          <w:rFonts w:hint="eastAsia"/>
        </w:rPr>
        <w:t>不</w:t>
      </w:r>
      <w:proofErr w:type="gramEnd"/>
      <w:r>
        <w:rPr>
          <w:rFonts w:hint="eastAsia"/>
        </w:rPr>
        <w:t xml:space="preserve">应和经过抗菌处理的纺织品一起清洗。 </w:t>
      </w:r>
    </w:p>
    <w:p w:rsidR="00A84A76" w:rsidRDefault="00A84A76" w:rsidP="00D964F7">
      <w:pPr>
        <w:pStyle w:val="affffffffff2"/>
        <w:wordWrap/>
        <w:spacing w:line="288" w:lineRule="auto"/>
      </w:pPr>
      <w:r>
        <w:rPr>
          <w:rFonts w:hint="eastAsia"/>
        </w:rPr>
        <w:t xml:space="preserve">为确保处理过程中不出现浸出现象，宜同时对未经处理的织物进行清洗，并确定可能存在的共生生物。 </w:t>
      </w:r>
    </w:p>
    <w:p w:rsidR="00A84A76" w:rsidRDefault="00A84A76" w:rsidP="00D964F7">
      <w:pPr>
        <w:pStyle w:val="affffffffff2"/>
        <w:wordWrap/>
        <w:spacing w:line="288" w:lineRule="auto"/>
      </w:pPr>
      <w:r>
        <w:rPr>
          <w:rFonts w:hint="eastAsia"/>
        </w:rPr>
        <w:t xml:space="preserve">洗涤用 </w:t>
      </w:r>
      <w:bookmarkStart w:id="137" w:name="OLE_LINK106"/>
      <w:bookmarkStart w:id="138" w:name="OLE_LINK107"/>
      <w:proofErr w:type="spellStart"/>
      <w:r>
        <w:rPr>
          <w:rFonts w:hint="eastAsia"/>
        </w:rPr>
        <w:t>Synbio</w:t>
      </w:r>
      <w:bookmarkEnd w:id="137"/>
      <w:bookmarkEnd w:id="138"/>
      <w:proofErr w:type="spellEnd"/>
      <w:r>
        <w:rPr>
          <w:rFonts w:hint="eastAsia"/>
        </w:rPr>
        <w:t xml:space="preserve"> 处理过的织物后，应确保在洗涤共生应用纺织品后至少进行两次 </w:t>
      </w:r>
      <w:r>
        <w:t>GB/T 8629</w:t>
      </w:r>
      <w:r>
        <w:rPr>
          <w:rFonts w:hint="eastAsia"/>
        </w:rPr>
        <w:t>—</w:t>
      </w:r>
      <w:r>
        <w:t xml:space="preserve">2017 </w:t>
      </w:r>
      <w:r>
        <w:rPr>
          <w:rFonts w:hint="eastAsia"/>
        </w:rPr>
        <w:t>规定的 6M 循环，以防止污染其他洗涤。在严重污染的情况下，可向滚筒中加入漂白剂。 若一件未经处理的织物在 4G 洗涤后，没有获得活计数，则认为去污有效。</w:t>
      </w:r>
    </w:p>
    <w:p w:rsidR="00D964F7" w:rsidRDefault="00D964F7" w:rsidP="00D964F7">
      <w:pPr>
        <w:pStyle w:val="affffffffff2"/>
        <w:wordWrap/>
        <w:spacing w:line="288" w:lineRule="auto"/>
        <w:sectPr w:rsidR="00D964F7" w:rsidSect="0015628C">
          <w:headerReference w:type="even" r:id="rId29"/>
          <w:headerReference w:type="default" r:id="rId30"/>
          <w:footerReference w:type="even" r:id="rId31"/>
          <w:footerReference w:type="default" r:id="rId32"/>
          <w:pgSz w:w="11906" w:h="16838"/>
          <w:pgMar w:top="2410" w:right="1134" w:bottom="1134" w:left="1134" w:header="1418" w:footer="1134" w:gutter="284"/>
          <w:cols w:space="425"/>
          <w:formProt w:val="0"/>
          <w:docGrid w:linePitch="312"/>
        </w:sectPr>
      </w:pPr>
      <w:bookmarkStart w:id="139" w:name="BookMark6"/>
      <w:bookmarkEnd w:id="131"/>
    </w:p>
    <w:p w:rsidR="00D964F7" w:rsidRDefault="00D964F7" w:rsidP="00D964F7">
      <w:pPr>
        <w:pStyle w:val="afffff5"/>
        <w:spacing w:before="96" w:after="120" w:line="288" w:lineRule="auto"/>
      </w:pPr>
      <w:bookmarkStart w:id="140" w:name="_Toc221026364"/>
      <w:r w:rsidRPr="00D964F7">
        <w:rPr>
          <w:rFonts w:hint="eastAsia"/>
          <w:spacing w:val="105"/>
        </w:rPr>
        <w:lastRenderedPageBreak/>
        <w:t>参考文</w:t>
      </w:r>
      <w:r>
        <w:rPr>
          <w:rFonts w:hint="eastAsia"/>
        </w:rPr>
        <w:t>献</w:t>
      </w:r>
      <w:bookmarkEnd w:id="140"/>
    </w:p>
    <w:p w:rsidR="00D964F7" w:rsidRDefault="00D964F7" w:rsidP="00D964F7">
      <w:pPr>
        <w:pStyle w:val="affffe"/>
        <w:spacing w:line="288" w:lineRule="auto"/>
        <w:ind w:firstLine="420"/>
      </w:pPr>
      <w:r>
        <w:rPr>
          <w:rFonts w:hint="eastAsia"/>
        </w:rPr>
        <w:t xml:space="preserve">[1]  </w:t>
      </w:r>
      <w:r w:rsidRPr="00BF0125">
        <w:rPr>
          <w:rFonts w:hint="eastAsia"/>
        </w:rPr>
        <w:t>GB/T 8629—2017  纺织品  试验用家庭洗涤和干燥程序</w:t>
      </w:r>
    </w:p>
    <w:p w:rsidR="00E02A7D" w:rsidRDefault="00F46EB5" w:rsidP="00BF0125">
      <w:pPr>
        <w:pStyle w:val="affffe"/>
        <w:ind w:firstLineChars="0" w:firstLine="0"/>
        <w:jc w:val="center"/>
      </w:pPr>
      <w:bookmarkStart w:id="141" w:name="BookMark8"/>
      <w:bookmarkEnd w:id="107"/>
      <w:bookmarkEnd w:id="108"/>
      <w:bookmarkEnd w:id="139"/>
      <w:r>
        <w:rPr>
          <w:noProof/>
        </w:rPr>
        <w:drawing>
          <wp:inline distT="0" distB="0" distL="0" distR="0" wp14:anchorId="6FE00323" wp14:editId="7FE54607">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3"/>
                    <a:stretch>
                      <a:fillRect/>
                    </a:stretch>
                  </pic:blipFill>
                  <pic:spPr>
                    <a:xfrm>
                      <a:off x="0" y="0"/>
                      <a:ext cx="1485900" cy="317500"/>
                    </a:xfrm>
                    <a:prstGeom prst="rect">
                      <a:avLst/>
                    </a:prstGeom>
                  </pic:spPr>
                </pic:pic>
              </a:graphicData>
            </a:graphic>
          </wp:inline>
        </w:drawing>
      </w:r>
      <w:bookmarkEnd w:id="141"/>
    </w:p>
    <w:sectPr w:rsidR="00E02A7D" w:rsidSect="0015628C">
      <w:headerReference w:type="even" r:id="rId34"/>
      <w:headerReference w:type="default" r:id="rId35"/>
      <w:footerReference w:type="even" r:id="rId36"/>
      <w:footerReference w:type="default" r:id="rId37"/>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8A" w:rsidRDefault="00EE1C8A">
      <w:pPr>
        <w:spacing w:line="240" w:lineRule="auto"/>
      </w:pPr>
      <w:r>
        <w:separator/>
      </w:r>
    </w:p>
  </w:endnote>
  <w:endnote w:type="continuationSeparator" w:id="0">
    <w:p w:rsidR="00EE1C8A" w:rsidRDefault="00EE1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Pr="0015628C" w:rsidRDefault="0015628C" w:rsidP="0015628C">
    <w:pPr>
      <w:pStyle w:val="affffa"/>
    </w:pPr>
    <w:r>
      <w:fldChar w:fldCharType="begin"/>
    </w:r>
    <w:r>
      <w:instrText xml:space="preserve"> PAGE   \* MERGEFORMAT \* MERGEFORMAT </w:instrText>
    </w:r>
    <w:r>
      <w:fldChar w:fldCharType="separate"/>
    </w:r>
    <w:r w:rsidR="004422DF">
      <w:rPr>
        <w:noProof/>
      </w:rP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Default="0015628C" w:rsidP="0015628C">
    <w:pPr>
      <w:pStyle w:val="affffb"/>
    </w:pPr>
    <w:r>
      <w:fldChar w:fldCharType="begin"/>
    </w:r>
    <w:r>
      <w:instrText>PAGE   \* MERGEFORMAT</w:instrText>
    </w:r>
    <w:r>
      <w:fldChar w:fldCharType="separate"/>
    </w:r>
    <w:r w:rsidRPr="0015628C">
      <w:rPr>
        <w:noProof/>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Pr="0015628C" w:rsidRDefault="0015628C" w:rsidP="0015628C">
    <w:pPr>
      <w:pStyle w:val="affffa"/>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Default="0015628C" w:rsidP="0015628C">
    <w:pPr>
      <w:pStyle w:val="affffb"/>
    </w:pPr>
    <w:r>
      <w:fldChar w:fldCharType="begin"/>
    </w:r>
    <w:r>
      <w:instrText>PAGE   \* MERGEFORMAT</w:instrText>
    </w:r>
    <w:r>
      <w:fldChar w:fldCharType="separate"/>
    </w:r>
    <w:r w:rsidR="004422DF" w:rsidRPr="004422DF">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F7" w:rsidRDefault="00D964F7">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15628C" w:rsidRDefault="0015628C" w:rsidP="0015628C">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15628C">
    <w:pPr>
      <w:pStyle w:val="affffb"/>
    </w:pPr>
    <w:r>
      <w:fldChar w:fldCharType="begin"/>
    </w:r>
    <w:r>
      <w:instrText>PAGE   \* MERGEFORMAT</w:instrText>
    </w:r>
    <w:r>
      <w:fldChar w:fldCharType="separate"/>
    </w:r>
    <w:r w:rsidR="004422DF" w:rsidRPr="004422DF">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Pr="0015628C" w:rsidRDefault="0015628C" w:rsidP="0015628C">
    <w:pPr>
      <w:pStyle w:val="affffa"/>
    </w:pPr>
    <w:r>
      <w:fldChar w:fldCharType="begin"/>
    </w:r>
    <w:r>
      <w:instrText xml:space="preserve"> PAGE   \* MERGEFORMAT \* MERGEFORMAT </w:instrText>
    </w:r>
    <w:r>
      <w:fldChar w:fldCharType="separate"/>
    </w:r>
    <w:r w:rsidR="004422DF">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Default="0015628C" w:rsidP="0015628C">
    <w:pPr>
      <w:pStyle w:val="affffb"/>
    </w:pPr>
    <w:r>
      <w:fldChar w:fldCharType="begin"/>
    </w:r>
    <w:r>
      <w:instrText>PAGE   \* MERGEFORMAT</w:instrText>
    </w:r>
    <w:r>
      <w:fldChar w:fldCharType="separate"/>
    </w:r>
    <w:r w:rsidRPr="0015628C">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15628C" w:rsidRDefault="0015628C" w:rsidP="0015628C">
    <w:pPr>
      <w:pStyle w:val="affffa"/>
    </w:pPr>
    <w:r>
      <w:fldChar w:fldCharType="begin"/>
    </w:r>
    <w:r>
      <w:instrText xml:space="preserve"> PAGE   \* MERGEFORMAT \* MERGEFORMAT </w:instrText>
    </w:r>
    <w:r>
      <w:fldChar w:fldCharType="separate"/>
    </w:r>
    <w:r w:rsidR="004422DF">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15628C">
    <w:pPr>
      <w:pStyle w:val="affffb"/>
    </w:pPr>
    <w:r>
      <w:fldChar w:fldCharType="begin"/>
    </w:r>
    <w:r>
      <w:instrText>PAGE   \* MERGEFORMAT</w:instrText>
    </w:r>
    <w:r>
      <w:fldChar w:fldCharType="separate"/>
    </w:r>
    <w:r w:rsidR="004422DF" w:rsidRPr="004422DF">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8A" w:rsidRDefault="00EE1C8A">
      <w:pPr>
        <w:spacing w:line="240" w:lineRule="auto"/>
      </w:pPr>
      <w:r>
        <w:separator/>
      </w:r>
    </w:p>
  </w:footnote>
  <w:footnote w:type="continuationSeparator" w:id="0">
    <w:p w:rsidR="00EE1C8A" w:rsidRDefault="00EE1C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F7" w:rsidRDefault="00D964F7">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Pr="0015628C" w:rsidRDefault="0015628C" w:rsidP="0015628C">
    <w:pPr>
      <w:pStyle w:val="afffff4"/>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Default="0015628C" w:rsidP="0015628C">
    <w:pPr>
      <w:pStyle w:val="afffff3"/>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Pr="0015628C" w:rsidRDefault="0015628C" w:rsidP="0015628C">
    <w:pPr>
      <w:pStyle w:val="afffff4"/>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Default="0015628C" w:rsidP="0015628C">
    <w:pPr>
      <w:pStyle w:val="afffff3"/>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15628C" w:rsidRDefault="0015628C" w:rsidP="0015628C">
    <w:pPr>
      <w:pStyle w:val="afffff4"/>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15628C">
    <w:pPr>
      <w:pStyle w:val="afffff3"/>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Pr="0015628C" w:rsidRDefault="0015628C" w:rsidP="0015628C">
    <w:pPr>
      <w:pStyle w:val="afffff4"/>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8C" w:rsidRDefault="0015628C" w:rsidP="0015628C">
    <w:pPr>
      <w:pStyle w:val="afffff3"/>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15628C" w:rsidRDefault="0015628C" w:rsidP="0015628C">
    <w:pPr>
      <w:pStyle w:val="afffff4"/>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15628C">
    <w:pPr>
      <w:pStyle w:val="afffff3"/>
    </w:pPr>
    <w:r>
      <w:fldChar w:fldCharType="begin"/>
    </w:r>
    <w:r>
      <w:instrText xml:space="preserve"> STYLEREF  标准文件_文件编号  \* MERGEFORMAT </w:instrText>
    </w:r>
    <w:r>
      <w:fldChar w:fldCharType="separate"/>
    </w:r>
    <w:r w:rsidR="004422DF">
      <w:rPr>
        <w:noProof/>
      </w:rPr>
      <w:t>T/CASMES XXXX</w:t>
    </w:r>
    <w:r w:rsidR="004422DF">
      <w:rPr>
        <w:noProof/>
      </w:rPr>
      <w:t>—</w:t>
    </w:r>
    <w:r w:rsidR="004422DF">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8850D98A"/>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233"/>
    <w:rsid w:val="0000040A"/>
    <w:rsid w:val="00000465"/>
    <w:rsid w:val="00000A94"/>
    <w:rsid w:val="00001972"/>
    <w:rsid w:val="00001D9A"/>
    <w:rsid w:val="00002AEF"/>
    <w:rsid w:val="00002C07"/>
    <w:rsid w:val="00003F85"/>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1D7"/>
    <w:rsid w:val="00017FE7"/>
    <w:rsid w:val="00020C57"/>
    <w:rsid w:val="0002189A"/>
    <w:rsid w:val="00021DE1"/>
    <w:rsid w:val="00022184"/>
    <w:rsid w:val="00022762"/>
    <w:rsid w:val="00023371"/>
    <w:rsid w:val="0002360A"/>
    <w:rsid w:val="000238E0"/>
    <w:rsid w:val="000249DB"/>
    <w:rsid w:val="0002595E"/>
    <w:rsid w:val="00025EB2"/>
    <w:rsid w:val="00026992"/>
    <w:rsid w:val="000303C3"/>
    <w:rsid w:val="00031D38"/>
    <w:rsid w:val="000331D3"/>
    <w:rsid w:val="0003329B"/>
    <w:rsid w:val="000346A5"/>
    <w:rsid w:val="00034D35"/>
    <w:rsid w:val="000359C3"/>
    <w:rsid w:val="00035A7D"/>
    <w:rsid w:val="00035D01"/>
    <w:rsid w:val="000365ED"/>
    <w:rsid w:val="00036942"/>
    <w:rsid w:val="00037360"/>
    <w:rsid w:val="00037F93"/>
    <w:rsid w:val="00037FAE"/>
    <w:rsid w:val="00040BB7"/>
    <w:rsid w:val="00041018"/>
    <w:rsid w:val="00041521"/>
    <w:rsid w:val="0004249A"/>
    <w:rsid w:val="00042D82"/>
    <w:rsid w:val="00043282"/>
    <w:rsid w:val="000432BE"/>
    <w:rsid w:val="00044286"/>
    <w:rsid w:val="00044B6E"/>
    <w:rsid w:val="000463CB"/>
    <w:rsid w:val="000469A3"/>
    <w:rsid w:val="00047F28"/>
    <w:rsid w:val="000503AA"/>
    <w:rsid w:val="000506A1"/>
    <w:rsid w:val="000515DD"/>
    <w:rsid w:val="0005265A"/>
    <w:rsid w:val="0005380E"/>
    <w:rsid w:val="000539DD"/>
    <w:rsid w:val="00053BD3"/>
    <w:rsid w:val="000556ED"/>
    <w:rsid w:val="0005571D"/>
    <w:rsid w:val="00055824"/>
    <w:rsid w:val="00055FE2"/>
    <w:rsid w:val="0005616F"/>
    <w:rsid w:val="000564A4"/>
    <w:rsid w:val="00057739"/>
    <w:rsid w:val="00057E9B"/>
    <w:rsid w:val="00060C2E"/>
    <w:rsid w:val="00061033"/>
    <w:rsid w:val="000619E9"/>
    <w:rsid w:val="00062251"/>
    <w:rsid w:val="000622D4"/>
    <w:rsid w:val="00063014"/>
    <w:rsid w:val="0006357D"/>
    <w:rsid w:val="000638D1"/>
    <w:rsid w:val="000651BE"/>
    <w:rsid w:val="000678E2"/>
    <w:rsid w:val="00067F1E"/>
    <w:rsid w:val="00070891"/>
    <w:rsid w:val="00071CC0"/>
    <w:rsid w:val="00071CFC"/>
    <w:rsid w:val="0007226A"/>
    <w:rsid w:val="00073C8C"/>
    <w:rsid w:val="00075FC5"/>
    <w:rsid w:val="000770BC"/>
    <w:rsid w:val="00077B64"/>
    <w:rsid w:val="00080A1C"/>
    <w:rsid w:val="00082317"/>
    <w:rsid w:val="0008275C"/>
    <w:rsid w:val="000834C3"/>
    <w:rsid w:val="00083B37"/>
    <w:rsid w:val="00083D2C"/>
    <w:rsid w:val="00083DAC"/>
    <w:rsid w:val="0008513C"/>
    <w:rsid w:val="00086AA1"/>
    <w:rsid w:val="00087A77"/>
    <w:rsid w:val="00090CA6"/>
    <w:rsid w:val="00091105"/>
    <w:rsid w:val="00092266"/>
    <w:rsid w:val="00092477"/>
    <w:rsid w:val="000926AE"/>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89D"/>
    <w:rsid w:val="000C0F6C"/>
    <w:rsid w:val="000C11DB"/>
    <w:rsid w:val="000C1492"/>
    <w:rsid w:val="000C2FBD"/>
    <w:rsid w:val="000C4B41"/>
    <w:rsid w:val="000C57D6"/>
    <w:rsid w:val="000C6362"/>
    <w:rsid w:val="000C6FCB"/>
    <w:rsid w:val="000C71B4"/>
    <w:rsid w:val="000C7666"/>
    <w:rsid w:val="000D0A9C"/>
    <w:rsid w:val="000D1795"/>
    <w:rsid w:val="000D24D9"/>
    <w:rsid w:val="000D2651"/>
    <w:rsid w:val="000D3037"/>
    <w:rsid w:val="000D329A"/>
    <w:rsid w:val="000D49AE"/>
    <w:rsid w:val="000D4B9C"/>
    <w:rsid w:val="000D4EB6"/>
    <w:rsid w:val="000D5333"/>
    <w:rsid w:val="000D6AFC"/>
    <w:rsid w:val="000D725E"/>
    <w:rsid w:val="000D753B"/>
    <w:rsid w:val="000D75F4"/>
    <w:rsid w:val="000E2C5F"/>
    <w:rsid w:val="000E494C"/>
    <w:rsid w:val="000E4C9E"/>
    <w:rsid w:val="000E6150"/>
    <w:rsid w:val="000E634C"/>
    <w:rsid w:val="000E6FD7"/>
    <w:rsid w:val="000E7ACB"/>
    <w:rsid w:val="000E7BC8"/>
    <w:rsid w:val="000F06E1"/>
    <w:rsid w:val="000F0E3C"/>
    <w:rsid w:val="000F19D5"/>
    <w:rsid w:val="000F1EB5"/>
    <w:rsid w:val="000F4050"/>
    <w:rsid w:val="000F4AEA"/>
    <w:rsid w:val="000F5570"/>
    <w:rsid w:val="000F6760"/>
    <w:rsid w:val="000F67E9"/>
    <w:rsid w:val="000F770D"/>
    <w:rsid w:val="000F7C4D"/>
    <w:rsid w:val="00100897"/>
    <w:rsid w:val="001009A9"/>
    <w:rsid w:val="00100EE7"/>
    <w:rsid w:val="00103C9F"/>
    <w:rsid w:val="00104926"/>
    <w:rsid w:val="00104FFC"/>
    <w:rsid w:val="0010562F"/>
    <w:rsid w:val="00106564"/>
    <w:rsid w:val="00106D6A"/>
    <w:rsid w:val="00110B0F"/>
    <w:rsid w:val="00111C82"/>
    <w:rsid w:val="00111E06"/>
    <w:rsid w:val="0011231D"/>
    <w:rsid w:val="001138CF"/>
    <w:rsid w:val="00113B1E"/>
    <w:rsid w:val="00113DBC"/>
    <w:rsid w:val="001155D3"/>
    <w:rsid w:val="0011711C"/>
    <w:rsid w:val="001201C3"/>
    <w:rsid w:val="00124130"/>
    <w:rsid w:val="00124E4F"/>
    <w:rsid w:val="001260B7"/>
    <w:rsid w:val="001265CB"/>
    <w:rsid w:val="00127ECE"/>
    <w:rsid w:val="00131022"/>
    <w:rsid w:val="00131B18"/>
    <w:rsid w:val="001321C6"/>
    <w:rsid w:val="001325C4"/>
    <w:rsid w:val="00132C88"/>
    <w:rsid w:val="00133010"/>
    <w:rsid w:val="001338EE"/>
    <w:rsid w:val="00133AAE"/>
    <w:rsid w:val="001344D2"/>
    <w:rsid w:val="00135323"/>
    <w:rsid w:val="001356C4"/>
    <w:rsid w:val="00135DC9"/>
    <w:rsid w:val="001361A8"/>
    <w:rsid w:val="00137565"/>
    <w:rsid w:val="001408F1"/>
    <w:rsid w:val="00141114"/>
    <w:rsid w:val="00142969"/>
    <w:rsid w:val="001446C2"/>
    <w:rsid w:val="00145173"/>
    <w:rsid w:val="001457E7"/>
    <w:rsid w:val="00145D9D"/>
    <w:rsid w:val="0014618C"/>
    <w:rsid w:val="00146388"/>
    <w:rsid w:val="0014770F"/>
    <w:rsid w:val="00150918"/>
    <w:rsid w:val="00151231"/>
    <w:rsid w:val="001529E5"/>
    <w:rsid w:val="00152FB3"/>
    <w:rsid w:val="00153C7E"/>
    <w:rsid w:val="0015628C"/>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15D"/>
    <w:rsid w:val="00166588"/>
    <w:rsid w:val="001668A0"/>
    <w:rsid w:val="00166B88"/>
    <w:rsid w:val="0016770A"/>
    <w:rsid w:val="00170804"/>
    <w:rsid w:val="001708E9"/>
    <w:rsid w:val="00172256"/>
    <w:rsid w:val="0017340B"/>
    <w:rsid w:val="00173FB1"/>
    <w:rsid w:val="00175D9A"/>
    <w:rsid w:val="00176DFD"/>
    <w:rsid w:val="001771B0"/>
    <w:rsid w:val="00177322"/>
    <w:rsid w:val="00184A21"/>
    <w:rsid w:val="001852C9"/>
    <w:rsid w:val="00186B87"/>
    <w:rsid w:val="00187A0B"/>
    <w:rsid w:val="00187F6B"/>
    <w:rsid w:val="00190087"/>
    <w:rsid w:val="001913C4"/>
    <w:rsid w:val="0019348F"/>
    <w:rsid w:val="0019384B"/>
    <w:rsid w:val="00193A07"/>
    <w:rsid w:val="00194C95"/>
    <w:rsid w:val="00195C34"/>
    <w:rsid w:val="00196EF5"/>
    <w:rsid w:val="00197C5D"/>
    <w:rsid w:val="00197F20"/>
    <w:rsid w:val="001A1546"/>
    <w:rsid w:val="001A1A53"/>
    <w:rsid w:val="001A234A"/>
    <w:rsid w:val="001A241A"/>
    <w:rsid w:val="001A4993"/>
    <w:rsid w:val="001A4CF3"/>
    <w:rsid w:val="001A6696"/>
    <w:rsid w:val="001A6AA9"/>
    <w:rsid w:val="001B002B"/>
    <w:rsid w:val="001B06E8"/>
    <w:rsid w:val="001B23B4"/>
    <w:rsid w:val="001B28AB"/>
    <w:rsid w:val="001B2B87"/>
    <w:rsid w:val="001B3ACE"/>
    <w:rsid w:val="001B4D89"/>
    <w:rsid w:val="001B5147"/>
    <w:rsid w:val="001B5521"/>
    <w:rsid w:val="001B71D0"/>
    <w:rsid w:val="001B71EE"/>
    <w:rsid w:val="001C04A8"/>
    <w:rsid w:val="001C237D"/>
    <w:rsid w:val="001C2C03"/>
    <w:rsid w:val="001C42F7"/>
    <w:rsid w:val="001C49E5"/>
    <w:rsid w:val="001C4EBD"/>
    <w:rsid w:val="001C680C"/>
    <w:rsid w:val="001C6B59"/>
    <w:rsid w:val="001C78CC"/>
    <w:rsid w:val="001C7FEA"/>
    <w:rsid w:val="001D0499"/>
    <w:rsid w:val="001D0BBE"/>
    <w:rsid w:val="001D0ED4"/>
    <w:rsid w:val="001D19EB"/>
    <w:rsid w:val="001D212F"/>
    <w:rsid w:val="001D29D7"/>
    <w:rsid w:val="001D2DE7"/>
    <w:rsid w:val="001D2F48"/>
    <w:rsid w:val="001D3DDF"/>
    <w:rsid w:val="001D411C"/>
    <w:rsid w:val="001D4B69"/>
    <w:rsid w:val="001D6EC9"/>
    <w:rsid w:val="001D7F36"/>
    <w:rsid w:val="001E0282"/>
    <w:rsid w:val="001E1B6A"/>
    <w:rsid w:val="001E2484"/>
    <w:rsid w:val="001E3CC4"/>
    <w:rsid w:val="001E4882"/>
    <w:rsid w:val="001E5D97"/>
    <w:rsid w:val="001E73AB"/>
    <w:rsid w:val="001E763E"/>
    <w:rsid w:val="001E7864"/>
    <w:rsid w:val="001E7FAD"/>
    <w:rsid w:val="001F092D"/>
    <w:rsid w:val="001F0CE4"/>
    <w:rsid w:val="001F143A"/>
    <w:rsid w:val="001F1605"/>
    <w:rsid w:val="001F20E9"/>
    <w:rsid w:val="001F22A1"/>
    <w:rsid w:val="001F2508"/>
    <w:rsid w:val="001F3640"/>
    <w:rsid w:val="001F3CC4"/>
    <w:rsid w:val="001F3F36"/>
    <w:rsid w:val="001F4816"/>
    <w:rsid w:val="001F69B4"/>
    <w:rsid w:val="001F73AD"/>
    <w:rsid w:val="001F77C7"/>
    <w:rsid w:val="001F7908"/>
    <w:rsid w:val="001F79C5"/>
    <w:rsid w:val="00200183"/>
    <w:rsid w:val="00200333"/>
    <w:rsid w:val="002006C7"/>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7B"/>
    <w:rsid w:val="00215ADD"/>
    <w:rsid w:val="002204BB"/>
    <w:rsid w:val="002205D7"/>
    <w:rsid w:val="00221B79"/>
    <w:rsid w:val="00221C6B"/>
    <w:rsid w:val="00222C5F"/>
    <w:rsid w:val="00224151"/>
    <w:rsid w:val="002249E9"/>
    <w:rsid w:val="00224EBB"/>
    <w:rsid w:val="002250DD"/>
    <w:rsid w:val="002253A1"/>
    <w:rsid w:val="00225CF8"/>
    <w:rsid w:val="0022794E"/>
    <w:rsid w:val="002302E7"/>
    <w:rsid w:val="0023108B"/>
    <w:rsid w:val="002312CA"/>
    <w:rsid w:val="0023210F"/>
    <w:rsid w:val="002329BB"/>
    <w:rsid w:val="00233D64"/>
    <w:rsid w:val="002347C3"/>
    <w:rsid w:val="0023482A"/>
    <w:rsid w:val="002355EC"/>
    <w:rsid w:val="002359CB"/>
    <w:rsid w:val="00235B99"/>
    <w:rsid w:val="0024129E"/>
    <w:rsid w:val="00242DD5"/>
    <w:rsid w:val="002433DA"/>
    <w:rsid w:val="00243540"/>
    <w:rsid w:val="00243B87"/>
    <w:rsid w:val="0024497B"/>
    <w:rsid w:val="0024515B"/>
    <w:rsid w:val="00246021"/>
    <w:rsid w:val="00246051"/>
    <w:rsid w:val="0024666E"/>
    <w:rsid w:val="00247F52"/>
    <w:rsid w:val="00250A9B"/>
    <w:rsid w:val="00250B25"/>
    <w:rsid w:val="00250BBE"/>
    <w:rsid w:val="0025154F"/>
    <w:rsid w:val="002515C2"/>
    <w:rsid w:val="0025194F"/>
    <w:rsid w:val="00255306"/>
    <w:rsid w:val="002607E0"/>
    <w:rsid w:val="0026115A"/>
    <w:rsid w:val="00261189"/>
    <w:rsid w:val="00261318"/>
    <w:rsid w:val="0026148A"/>
    <w:rsid w:val="00262696"/>
    <w:rsid w:val="00263891"/>
    <w:rsid w:val="00263D25"/>
    <w:rsid w:val="002643C3"/>
    <w:rsid w:val="00264A0C"/>
    <w:rsid w:val="00266115"/>
    <w:rsid w:val="00266EEB"/>
    <w:rsid w:val="00267EF4"/>
    <w:rsid w:val="00270CB8"/>
    <w:rsid w:val="00272B08"/>
    <w:rsid w:val="00272D54"/>
    <w:rsid w:val="0027518E"/>
    <w:rsid w:val="00275297"/>
    <w:rsid w:val="002812B6"/>
    <w:rsid w:val="00281BB8"/>
    <w:rsid w:val="00281E9E"/>
    <w:rsid w:val="00282405"/>
    <w:rsid w:val="002833F6"/>
    <w:rsid w:val="00284EFA"/>
    <w:rsid w:val="00285170"/>
    <w:rsid w:val="00285361"/>
    <w:rsid w:val="002857FB"/>
    <w:rsid w:val="00286D75"/>
    <w:rsid w:val="002878A2"/>
    <w:rsid w:val="002927E8"/>
    <w:rsid w:val="00292B7C"/>
    <w:rsid w:val="00292D60"/>
    <w:rsid w:val="00293B30"/>
    <w:rsid w:val="00294379"/>
    <w:rsid w:val="00294D34"/>
    <w:rsid w:val="00294E3B"/>
    <w:rsid w:val="00296193"/>
    <w:rsid w:val="00296847"/>
    <w:rsid w:val="0029685D"/>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5F8"/>
    <w:rsid w:val="002A7F44"/>
    <w:rsid w:val="002B02FF"/>
    <w:rsid w:val="002B06A2"/>
    <w:rsid w:val="002B0C40"/>
    <w:rsid w:val="002B1966"/>
    <w:rsid w:val="002B20F9"/>
    <w:rsid w:val="002B4508"/>
    <w:rsid w:val="002B5779"/>
    <w:rsid w:val="002B5BDB"/>
    <w:rsid w:val="002B5EA7"/>
    <w:rsid w:val="002B5F3E"/>
    <w:rsid w:val="002B6F97"/>
    <w:rsid w:val="002B7332"/>
    <w:rsid w:val="002B7F51"/>
    <w:rsid w:val="002C09E7"/>
    <w:rsid w:val="002C0B1C"/>
    <w:rsid w:val="002C1E06"/>
    <w:rsid w:val="002C3F07"/>
    <w:rsid w:val="002C5278"/>
    <w:rsid w:val="002C7765"/>
    <w:rsid w:val="002C7EBB"/>
    <w:rsid w:val="002D06C1"/>
    <w:rsid w:val="002D0B35"/>
    <w:rsid w:val="002D2A08"/>
    <w:rsid w:val="002D2BAA"/>
    <w:rsid w:val="002D33BA"/>
    <w:rsid w:val="002D42B5"/>
    <w:rsid w:val="002D4F1A"/>
    <w:rsid w:val="002D6EC6"/>
    <w:rsid w:val="002D79AC"/>
    <w:rsid w:val="002E039D"/>
    <w:rsid w:val="002E098D"/>
    <w:rsid w:val="002E0FB1"/>
    <w:rsid w:val="002E4589"/>
    <w:rsid w:val="002E4D5A"/>
    <w:rsid w:val="002E6326"/>
    <w:rsid w:val="002E743E"/>
    <w:rsid w:val="002F30E0"/>
    <w:rsid w:val="002F35E4"/>
    <w:rsid w:val="002F3730"/>
    <w:rsid w:val="002F38E1"/>
    <w:rsid w:val="002F3DC5"/>
    <w:rsid w:val="002F44EA"/>
    <w:rsid w:val="002F4AF8"/>
    <w:rsid w:val="002F7999"/>
    <w:rsid w:val="002F7AF6"/>
    <w:rsid w:val="00300E63"/>
    <w:rsid w:val="003016AE"/>
    <w:rsid w:val="00301C18"/>
    <w:rsid w:val="003022CC"/>
    <w:rsid w:val="00302F5F"/>
    <w:rsid w:val="0030441D"/>
    <w:rsid w:val="00305293"/>
    <w:rsid w:val="00306063"/>
    <w:rsid w:val="003066FB"/>
    <w:rsid w:val="00306EBB"/>
    <w:rsid w:val="0031259F"/>
    <w:rsid w:val="00312D90"/>
    <w:rsid w:val="00313B85"/>
    <w:rsid w:val="00313C50"/>
    <w:rsid w:val="0031445D"/>
    <w:rsid w:val="003152C8"/>
    <w:rsid w:val="00317275"/>
    <w:rsid w:val="003176C1"/>
    <w:rsid w:val="00317988"/>
    <w:rsid w:val="003206FA"/>
    <w:rsid w:val="003221B4"/>
    <w:rsid w:val="0032258D"/>
    <w:rsid w:val="00322E62"/>
    <w:rsid w:val="00323D04"/>
    <w:rsid w:val="00324D13"/>
    <w:rsid w:val="00324EDD"/>
    <w:rsid w:val="00326522"/>
    <w:rsid w:val="00326563"/>
    <w:rsid w:val="003331E4"/>
    <w:rsid w:val="00333964"/>
    <w:rsid w:val="00334236"/>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46D"/>
    <w:rsid w:val="00376713"/>
    <w:rsid w:val="003771E2"/>
    <w:rsid w:val="0038118C"/>
    <w:rsid w:val="00381815"/>
    <w:rsid w:val="003819AF"/>
    <w:rsid w:val="003820E9"/>
    <w:rsid w:val="00382D22"/>
    <w:rsid w:val="00382DE7"/>
    <w:rsid w:val="003832D1"/>
    <w:rsid w:val="0038347B"/>
    <w:rsid w:val="00384508"/>
    <w:rsid w:val="00384856"/>
    <w:rsid w:val="00384C7D"/>
    <w:rsid w:val="00384FFC"/>
    <w:rsid w:val="003872FC"/>
    <w:rsid w:val="0038778E"/>
    <w:rsid w:val="00387ADC"/>
    <w:rsid w:val="00390020"/>
    <w:rsid w:val="003903D6"/>
    <w:rsid w:val="00390AD0"/>
    <w:rsid w:val="00390EE6"/>
    <w:rsid w:val="0039118F"/>
    <w:rsid w:val="00392AD7"/>
    <w:rsid w:val="003938D9"/>
    <w:rsid w:val="00394376"/>
    <w:rsid w:val="003943FF"/>
    <w:rsid w:val="00394CB0"/>
    <w:rsid w:val="003970C7"/>
    <w:rsid w:val="00397401"/>
    <w:rsid w:val="003974EB"/>
    <w:rsid w:val="00397CC5"/>
    <w:rsid w:val="003A1582"/>
    <w:rsid w:val="003A387E"/>
    <w:rsid w:val="003A3D9C"/>
    <w:rsid w:val="003A3DD6"/>
    <w:rsid w:val="003A4077"/>
    <w:rsid w:val="003A46D4"/>
    <w:rsid w:val="003A4AA7"/>
    <w:rsid w:val="003A61D4"/>
    <w:rsid w:val="003A7105"/>
    <w:rsid w:val="003B09AD"/>
    <w:rsid w:val="003B0EFA"/>
    <w:rsid w:val="003B1F18"/>
    <w:rsid w:val="003B5BF0"/>
    <w:rsid w:val="003B60BF"/>
    <w:rsid w:val="003B64D4"/>
    <w:rsid w:val="003B6BE3"/>
    <w:rsid w:val="003B7A41"/>
    <w:rsid w:val="003C010C"/>
    <w:rsid w:val="003C0A67"/>
    <w:rsid w:val="003C0A6C"/>
    <w:rsid w:val="003C0B21"/>
    <w:rsid w:val="003C0C3C"/>
    <w:rsid w:val="003C14F8"/>
    <w:rsid w:val="003C1747"/>
    <w:rsid w:val="003C217A"/>
    <w:rsid w:val="003C2BA3"/>
    <w:rsid w:val="003C2F7F"/>
    <w:rsid w:val="003C3540"/>
    <w:rsid w:val="003C4561"/>
    <w:rsid w:val="003C5414"/>
    <w:rsid w:val="003C5A43"/>
    <w:rsid w:val="003D0519"/>
    <w:rsid w:val="003D0F29"/>
    <w:rsid w:val="003D0FF6"/>
    <w:rsid w:val="003D144A"/>
    <w:rsid w:val="003D151B"/>
    <w:rsid w:val="003D262C"/>
    <w:rsid w:val="003D5204"/>
    <w:rsid w:val="003D5BC3"/>
    <w:rsid w:val="003D65A1"/>
    <w:rsid w:val="003D6D61"/>
    <w:rsid w:val="003D75A0"/>
    <w:rsid w:val="003E0133"/>
    <w:rsid w:val="003E091D"/>
    <w:rsid w:val="003E1C53"/>
    <w:rsid w:val="003E1C8F"/>
    <w:rsid w:val="003E2A58"/>
    <w:rsid w:val="003E2A69"/>
    <w:rsid w:val="003E2D49"/>
    <w:rsid w:val="003E2E5E"/>
    <w:rsid w:val="003E2FD4"/>
    <w:rsid w:val="003E381A"/>
    <w:rsid w:val="003E49F6"/>
    <w:rsid w:val="003E637D"/>
    <w:rsid w:val="003E659E"/>
    <w:rsid w:val="003E660F"/>
    <w:rsid w:val="003F0841"/>
    <w:rsid w:val="003F10DA"/>
    <w:rsid w:val="003F14B1"/>
    <w:rsid w:val="003F23D3"/>
    <w:rsid w:val="003F33FC"/>
    <w:rsid w:val="003F379E"/>
    <w:rsid w:val="003F3F08"/>
    <w:rsid w:val="003F3FF3"/>
    <w:rsid w:val="003F46EF"/>
    <w:rsid w:val="003F49F1"/>
    <w:rsid w:val="003F51EC"/>
    <w:rsid w:val="003F5C87"/>
    <w:rsid w:val="003F5D81"/>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2406F"/>
    <w:rsid w:val="004321BA"/>
    <w:rsid w:val="004322AE"/>
    <w:rsid w:val="00432DAA"/>
    <w:rsid w:val="00433F50"/>
    <w:rsid w:val="00434305"/>
    <w:rsid w:val="0043572A"/>
    <w:rsid w:val="00435DF7"/>
    <w:rsid w:val="004369BA"/>
    <w:rsid w:val="00436A47"/>
    <w:rsid w:val="0044083F"/>
    <w:rsid w:val="00440C94"/>
    <w:rsid w:val="004410D6"/>
    <w:rsid w:val="00441AE7"/>
    <w:rsid w:val="004422DF"/>
    <w:rsid w:val="00442864"/>
    <w:rsid w:val="00445574"/>
    <w:rsid w:val="004467FB"/>
    <w:rsid w:val="00451478"/>
    <w:rsid w:val="00451E70"/>
    <w:rsid w:val="00452D6B"/>
    <w:rsid w:val="00453C1B"/>
    <w:rsid w:val="0045412E"/>
    <w:rsid w:val="00454484"/>
    <w:rsid w:val="0045517B"/>
    <w:rsid w:val="00460B43"/>
    <w:rsid w:val="004625C8"/>
    <w:rsid w:val="00462937"/>
    <w:rsid w:val="00463B77"/>
    <w:rsid w:val="00463C7B"/>
    <w:rsid w:val="0046438B"/>
    <w:rsid w:val="004644A6"/>
    <w:rsid w:val="004659BD"/>
    <w:rsid w:val="0046712B"/>
    <w:rsid w:val="00470730"/>
    <w:rsid w:val="00470775"/>
    <w:rsid w:val="004709A1"/>
    <w:rsid w:val="00471438"/>
    <w:rsid w:val="00471FC2"/>
    <w:rsid w:val="00472F60"/>
    <w:rsid w:val="00473378"/>
    <w:rsid w:val="004746B1"/>
    <w:rsid w:val="00474DE4"/>
    <w:rsid w:val="0047583F"/>
    <w:rsid w:val="00475BF8"/>
    <w:rsid w:val="00475DE8"/>
    <w:rsid w:val="004764D7"/>
    <w:rsid w:val="00477069"/>
    <w:rsid w:val="00477FF9"/>
    <w:rsid w:val="0048199B"/>
    <w:rsid w:val="00481C44"/>
    <w:rsid w:val="004847AF"/>
    <w:rsid w:val="00484936"/>
    <w:rsid w:val="00485C89"/>
    <w:rsid w:val="00486629"/>
    <w:rsid w:val="00486BE3"/>
    <w:rsid w:val="0048702B"/>
    <w:rsid w:val="004905E4"/>
    <w:rsid w:val="00490A89"/>
    <w:rsid w:val="00490AB4"/>
    <w:rsid w:val="00490CA0"/>
    <w:rsid w:val="004926D5"/>
    <w:rsid w:val="00492F02"/>
    <w:rsid w:val="004939AE"/>
    <w:rsid w:val="004948E5"/>
    <w:rsid w:val="004952D7"/>
    <w:rsid w:val="004976DA"/>
    <w:rsid w:val="00497AC0"/>
    <w:rsid w:val="004A0022"/>
    <w:rsid w:val="004A07A8"/>
    <w:rsid w:val="004A12DF"/>
    <w:rsid w:val="004A1BA8"/>
    <w:rsid w:val="004A2269"/>
    <w:rsid w:val="004A31E2"/>
    <w:rsid w:val="004A4B57"/>
    <w:rsid w:val="004A5C5A"/>
    <w:rsid w:val="004A63FA"/>
    <w:rsid w:val="004A6A3D"/>
    <w:rsid w:val="004A7975"/>
    <w:rsid w:val="004B0272"/>
    <w:rsid w:val="004B0699"/>
    <w:rsid w:val="004B0800"/>
    <w:rsid w:val="004B2701"/>
    <w:rsid w:val="004B2D42"/>
    <w:rsid w:val="004B2E1B"/>
    <w:rsid w:val="004B3AA8"/>
    <w:rsid w:val="004B3E93"/>
    <w:rsid w:val="004B5C4B"/>
    <w:rsid w:val="004B6FE8"/>
    <w:rsid w:val="004B713C"/>
    <w:rsid w:val="004C07DA"/>
    <w:rsid w:val="004C1FBC"/>
    <w:rsid w:val="004C25A2"/>
    <w:rsid w:val="004C290A"/>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5ED"/>
    <w:rsid w:val="004D5BAF"/>
    <w:rsid w:val="004D7C42"/>
    <w:rsid w:val="004E0465"/>
    <w:rsid w:val="004E127B"/>
    <w:rsid w:val="004E1670"/>
    <w:rsid w:val="004E19B7"/>
    <w:rsid w:val="004E1C0A"/>
    <w:rsid w:val="004E30C5"/>
    <w:rsid w:val="004E32F2"/>
    <w:rsid w:val="004E353B"/>
    <w:rsid w:val="004E4AA5"/>
    <w:rsid w:val="004E4AEE"/>
    <w:rsid w:val="004E59E3"/>
    <w:rsid w:val="004E67C0"/>
    <w:rsid w:val="004E753A"/>
    <w:rsid w:val="004E7C78"/>
    <w:rsid w:val="004F2E3B"/>
    <w:rsid w:val="004F391A"/>
    <w:rsid w:val="004F3CFB"/>
    <w:rsid w:val="004F4CAC"/>
    <w:rsid w:val="004F4E72"/>
    <w:rsid w:val="004F6456"/>
    <w:rsid w:val="004F686A"/>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3684"/>
    <w:rsid w:val="00514174"/>
    <w:rsid w:val="0051560C"/>
    <w:rsid w:val="00515780"/>
    <w:rsid w:val="00516088"/>
    <w:rsid w:val="005161B6"/>
    <w:rsid w:val="005163E9"/>
    <w:rsid w:val="00516B0B"/>
    <w:rsid w:val="0052041F"/>
    <w:rsid w:val="00520CDF"/>
    <w:rsid w:val="00521737"/>
    <w:rsid w:val="005220EC"/>
    <w:rsid w:val="00523F95"/>
    <w:rsid w:val="00524D65"/>
    <w:rsid w:val="0052559B"/>
    <w:rsid w:val="00525B16"/>
    <w:rsid w:val="00527AA4"/>
    <w:rsid w:val="00532A99"/>
    <w:rsid w:val="005336D6"/>
    <w:rsid w:val="00533D04"/>
    <w:rsid w:val="00534804"/>
    <w:rsid w:val="00534BDF"/>
    <w:rsid w:val="005354EA"/>
    <w:rsid w:val="0053585F"/>
    <w:rsid w:val="00535B0F"/>
    <w:rsid w:val="00535EC4"/>
    <w:rsid w:val="00535ED9"/>
    <w:rsid w:val="00536782"/>
    <w:rsid w:val="0053692B"/>
    <w:rsid w:val="00536A6B"/>
    <w:rsid w:val="00536A79"/>
    <w:rsid w:val="0054096B"/>
    <w:rsid w:val="00540CD6"/>
    <w:rsid w:val="00541055"/>
    <w:rsid w:val="00541201"/>
    <w:rsid w:val="00541853"/>
    <w:rsid w:val="00542085"/>
    <w:rsid w:val="00543380"/>
    <w:rsid w:val="005433B5"/>
    <w:rsid w:val="00543BDA"/>
    <w:rsid w:val="00543C90"/>
    <w:rsid w:val="005441CC"/>
    <w:rsid w:val="005479DA"/>
    <w:rsid w:val="00547BCC"/>
    <w:rsid w:val="0055013B"/>
    <w:rsid w:val="00550559"/>
    <w:rsid w:val="00550828"/>
    <w:rsid w:val="00551F6F"/>
    <w:rsid w:val="00551FA5"/>
    <w:rsid w:val="0055293C"/>
    <w:rsid w:val="00555044"/>
    <w:rsid w:val="005561C1"/>
    <w:rsid w:val="0055749F"/>
    <w:rsid w:val="00557B22"/>
    <w:rsid w:val="00561475"/>
    <w:rsid w:val="005618F8"/>
    <w:rsid w:val="00562308"/>
    <w:rsid w:val="005630D7"/>
    <w:rsid w:val="005638DF"/>
    <w:rsid w:val="00563B7A"/>
    <w:rsid w:val="0056487B"/>
    <w:rsid w:val="00564BDA"/>
    <w:rsid w:val="00564FB9"/>
    <w:rsid w:val="0056615A"/>
    <w:rsid w:val="00566B74"/>
    <w:rsid w:val="005679E4"/>
    <w:rsid w:val="00567C7A"/>
    <w:rsid w:val="005701EF"/>
    <w:rsid w:val="00571301"/>
    <w:rsid w:val="0057201A"/>
    <w:rsid w:val="00572E73"/>
    <w:rsid w:val="00573D9E"/>
    <w:rsid w:val="00574305"/>
    <w:rsid w:val="00576C50"/>
    <w:rsid w:val="005801E3"/>
    <w:rsid w:val="00581533"/>
    <w:rsid w:val="00581802"/>
    <w:rsid w:val="005836A8"/>
    <w:rsid w:val="00583B54"/>
    <w:rsid w:val="00584058"/>
    <w:rsid w:val="0058409C"/>
    <w:rsid w:val="00584262"/>
    <w:rsid w:val="005844E1"/>
    <w:rsid w:val="00584E39"/>
    <w:rsid w:val="00585681"/>
    <w:rsid w:val="00586630"/>
    <w:rsid w:val="005878D4"/>
    <w:rsid w:val="00587ADD"/>
    <w:rsid w:val="0059014B"/>
    <w:rsid w:val="005927D6"/>
    <w:rsid w:val="00593A49"/>
    <w:rsid w:val="00594157"/>
    <w:rsid w:val="00596160"/>
    <w:rsid w:val="005966E2"/>
    <w:rsid w:val="00597007"/>
    <w:rsid w:val="00597DDD"/>
    <w:rsid w:val="005A004E"/>
    <w:rsid w:val="005A0966"/>
    <w:rsid w:val="005A0DDC"/>
    <w:rsid w:val="005A11B7"/>
    <w:rsid w:val="005A1418"/>
    <w:rsid w:val="005A1785"/>
    <w:rsid w:val="005A260B"/>
    <w:rsid w:val="005A3A35"/>
    <w:rsid w:val="005A4484"/>
    <w:rsid w:val="005A4A1B"/>
    <w:rsid w:val="005A6945"/>
    <w:rsid w:val="005A72C6"/>
    <w:rsid w:val="005A7830"/>
    <w:rsid w:val="005A7FCE"/>
    <w:rsid w:val="005B031F"/>
    <w:rsid w:val="005B0F3F"/>
    <w:rsid w:val="005B191C"/>
    <w:rsid w:val="005B4718"/>
    <w:rsid w:val="005B4903"/>
    <w:rsid w:val="005B4DA9"/>
    <w:rsid w:val="005B5046"/>
    <w:rsid w:val="005B51CE"/>
    <w:rsid w:val="005B5885"/>
    <w:rsid w:val="005B5CD7"/>
    <w:rsid w:val="005B6CF6"/>
    <w:rsid w:val="005B7422"/>
    <w:rsid w:val="005C1943"/>
    <w:rsid w:val="005C29B8"/>
    <w:rsid w:val="005C5F21"/>
    <w:rsid w:val="005C7055"/>
    <w:rsid w:val="005C7156"/>
    <w:rsid w:val="005D0C75"/>
    <w:rsid w:val="005D15DA"/>
    <w:rsid w:val="005D1AAF"/>
    <w:rsid w:val="005D3034"/>
    <w:rsid w:val="005D3E41"/>
    <w:rsid w:val="005D4171"/>
    <w:rsid w:val="005D4708"/>
    <w:rsid w:val="005D4C0D"/>
    <w:rsid w:val="005D4D7F"/>
    <w:rsid w:val="005D502F"/>
    <w:rsid w:val="005D5711"/>
    <w:rsid w:val="005D6A95"/>
    <w:rsid w:val="005D6B2C"/>
    <w:rsid w:val="005D6D9C"/>
    <w:rsid w:val="005D71D6"/>
    <w:rsid w:val="005E2335"/>
    <w:rsid w:val="005E3372"/>
    <w:rsid w:val="005E34CA"/>
    <w:rsid w:val="005E3C18"/>
    <w:rsid w:val="005E3FD4"/>
    <w:rsid w:val="005E4250"/>
    <w:rsid w:val="005E4D6E"/>
    <w:rsid w:val="005E5DE5"/>
    <w:rsid w:val="005E6812"/>
    <w:rsid w:val="005E7881"/>
    <w:rsid w:val="005E78E0"/>
    <w:rsid w:val="005F0BC0"/>
    <w:rsid w:val="005F0D9C"/>
    <w:rsid w:val="005F1AB3"/>
    <w:rsid w:val="005F284E"/>
    <w:rsid w:val="005F291B"/>
    <w:rsid w:val="005F737D"/>
    <w:rsid w:val="005F75C5"/>
    <w:rsid w:val="005F7E4A"/>
    <w:rsid w:val="00601042"/>
    <w:rsid w:val="006015CE"/>
    <w:rsid w:val="00601C78"/>
    <w:rsid w:val="00604784"/>
    <w:rsid w:val="00606419"/>
    <w:rsid w:val="00607B2A"/>
    <w:rsid w:val="00607CE9"/>
    <w:rsid w:val="00607D29"/>
    <w:rsid w:val="00612952"/>
    <w:rsid w:val="00612E39"/>
    <w:rsid w:val="00613ACF"/>
    <w:rsid w:val="00614CC1"/>
    <w:rsid w:val="00615A9D"/>
    <w:rsid w:val="00617387"/>
    <w:rsid w:val="006205D6"/>
    <w:rsid w:val="00620F34"/>
    <w:rsid w:val="006218EC"/>
    <w:rsid w:val="00621F20"/>
    <w:rsid w:val="00623971"/>
    <w:rsid w:val="006252D8"/>
    <w:rsid w:val="006257F8"/>
    <w:rsid w:val="006259BC"/>
    <w:rsid w:val="0062636B"/>
    <w:rsid w:val="0062669D"/>
    <w:rsid w:val="006306F9"/>
    <w:rsid w:val="0063076B"/>
    <w:rsid w:val="0063131F"/>
    <w:rsid w:val="00632182"/>
    <w:rsid w:val="00632AE0"/>
    <w:rsid w:val="00633B60"/>
    <w:rsid w:val="00633C17"/>
    <w:rsid w:val="00634D9E"/>
    <w:rsid w:val="00635E03"/>
    <w:rsid w:val="00636158"/>
    <w:rsid w:val="00636E3E"/>
    <w:rsid w:val="0063739A"/>
    <w:rsid w:val="006379F7"/>
    <w:rsid w:val="00637B62"/>
    <w:rsid w:val="00637E4D"/>
    <w:rsid w:val="006405CF"/>
    <w:rsid w:val="00640620"/>
    <w:rsid w:val="006410FE"/>
    <w:rsid w:val="00641A1F"/>
    <w:rsid w:val="00642E71"/>
    <w:rsid w:val="006436BA"/>
    <w:rsid w:val="00645904"/>
    <w:rsid w:val="00645E1D"/>
    <w:rsid w:val="00647161"/>
    <w:rsid w:val="0064763C"/>
    <w:rsid w:val="00647BCA"/>
    <w:rsid w:val="00651ACB"/>
    <w:rsid w:val="00651C47"/>
    <w:rsid w:val="00652AB2"/>
    <w:rsid w:val="00653FED"/>
    <w:rsid w:val="00654881"/>
    <w:rsid w:val="00654EC0"/>
    <w:rsid w:val="0065525B"/>
    <w:rsid w:val="0065536F"/>
    <w:rsid w:val="0065556E"/>
    <w:rsid w:val="00655D4F"/>
    <w:rsid w:val="00656D29"/>
    <w:rsid w:val="00657114"/>
    <w:rsid w:val="00661913"/>
    <w:rsid w:val="00662FF4"/>
    <w:rsid w:val="00663434"/>
    <w:rsid w:val="006640E5"/>
    <w:rsid w:val="006646F1"/>
    <w:rsid w:val="00664929"/>
    <w:rsid w:val="00664ACA"/>
    <w:rsid w:val="00664F62"/>
    <w:rsid w:val="006655E1"/>
    <w:rsid w:val="00665ADA"/>
    <w:rsid w:val="00671316"/>
    <w:rsid w:val="00672060"/>
    <w:rsid w:val="00672BFD"/>
    <w:rsid w:val="00672ED9"/>
    <w:rsid w:val="00676D05"/>
    <w:rsid w:val="006770F4"/>
    <w:rsid w:val="006776E1"/>
    <w:rsid w:val="00677A84"/>
    <w:rsid w:val="0068026D"/>
    <w:rsid w:val="006808DA"/>
    <w:rsid w:val="00680A27"/>
    <w:rsid w:val="006816A4"/>
    <w:rsid w:val="006819B8"/>
    <w:rsid w:val="00683789"/>
    <w:rsid w:val="006840A6"/>
    <w:rsid w:val="00684319"/>
    <w:rsid w:val="00684B53"/>
    <w:rsid w:val="006850CD"/>
    <w:rsid w:val="00685AAB"/>
    <w:rsid w:val="0069402C"/>
    <w:rsid w:val="00695040"/>
    <w:rsid w:val="00695ABA"/>
    <w:rsid w:val="00696253"/>
    <w:rsid w:val="00696E4C"/>
    <w:rsid w:val="006A07AA"/>
    <w:rsid w:val="006A2426"/>
    <w:rsid w:val="006A25E5"/>
    <w:rsid w:val="006A2B46"/>
    <w:rsid w:val="006A2BED"/>
    <w:rsid w:val="006A32D0"/>
    <w:rsid w:val="006A336D"/>
    <w:rsid w:val="006A37B9"/>
    <w:rsid w:val="006A3C0A"/>
    <w:rsid w:val="006A4324"/>
    <w:rsid w:val="006A45B5"/>
    <w:rsid w:val="006A4EF2"/>
    <w:rsid w:val="006A5D8F"/>
    <w:rsid w:val="006A6F85"/>
    <w:rsid w:val="006A7A48"/>
    <w:rsid w:val="006B182E"/>
    <w:rsid w:val="006B1CE5"/>
    <w:rsid w:val="006B1F31"/>
    <w:rsid w:val="006B2672"/>
    <w:rsid w:val="006B2A55"/>
    <w:rsid w:val="006B4507"/>
    <w:rsid w:val="006B4CA2"/>
    <w:rsid w:val="006B4CE4"/>
    <w:rsid w:val="006B54BF"/>
    <w:rsid w:val="006B5B98"/>
    <w:rsid w:val="006B5E3D"/>
    <w:rsid w:val="006B5F44"/>
    <w:rsid w:val="006B5F90"/>
    <w:rsid w:val="006B62E4"/>
    <w:rsid w:val="006B709F"/>
    <w:rsid w:val="006C1BBA"/>
    <w:rsid w:val="006C2079"/>
    <w:rsid w:val="006C384C"/>
    <w:rsid w:val="006C4338"/>
    <w:rsid w:val="006C58FD"/>
    <w:rsid w:val="006C5A62"/>
    <w:rsid w:val="006C5D68"/>
    <w:rsid w:val="006C6976"/>
    <w:rsid w:val="006C6DD0"/>
    <w:rsid w:val="006C780B"/>
    <w:rsid w:val="006D01B3"/>
    <w:rsid w:val="006D04EA"/>
    <w:rsid w:val="006D142F"/>
    <w:rsid w:val="006D16C4"/>
    <w:rsid w:val="006D3E96"/>
    <w:rsid w:val="006D4515"/>
    <w:rsid w:val="006D4BB1"/>
    <w:rsid w:val="006D54D3"/>
    <w:rsid w:val="006D58CA"/>
    <w:rsid w:val="006D6593"/>
    <w:rsid w:val="006E1533"/>
    <w:rsid w:val="006E23BC"/>
    <w:rsid w:val="006E2C59"/>
    <w:rsid w:val="006E2DBF"/>
    <w:rsid w:val="006E2ED0"/>
    <w:rsid w:val="006E32C5"/>
    <w:rsid w:val="006F03A8"/>
    <w:rsid w:val="006F208F"/>
    <w:rsid w:val="006F245B"/>
    <w:rsid w:val="006F2ACA"/>
    <w:rsid w:val="006F2ADC"/>
    <w:rsid w:val="006F2BFE"/>
    <w:rsid w:val="006F31E9"/>
    <w:rsid w:val="006F3623"/>
    <w:rsid w:val="006F49C9"/>
    <w:rsid w:val="006F6284"/>
    <w:rsid w:val="006F7092"/>
    <w:rsid w:val="007002C5"/>
    <w:rsid w:val="00702C13"/>
    <w:rsid w:val="00702F8D"/>
    <w:rsid w:val="007034BF"/>
    <w:rsid w:val="00703D0F"/>
    <w:rsid w:val="00704387"/>
    <w:rsid w:val="007043D0"/>
    <w:rsid w:val="00707669"/>
    <w:rsid w:val="00711C4E"/>
    <w:rsid w:val="00711CBA"/>
    <w:rsid w:val="00711F3D"/>
    <w:rsid w:val="00711FB5"/>
    <w:rsid w:val="00712A01"/>
    <w:rsid w:val="007130F7"/>
    <w:rsid w:val="00714F58"/>
    <w:rsid w:val="00716CEF"/>
    <w:rsid w:val="007210B0"/>
    <w:rsid w:val="00721C45"/>
    <w:rsid w:val="00722FBF"/>
    <w:rsid w:val="00722FC2"/>
    <w:rsid w:val="00724C32"/>
    <w:rsid w:val="00724E1B"/>
    <w:rsid w:val="00725949"/>
    <w:rsid w:val="00725F55"/>
    <w:rsid w:val="00726E08"/>
    <w:rsid w:val="00727253"/>
    <w:rsid w:val="00727FA2"/>
    <w:rsid w:val="00731054"/>
    <w:rsid w:val="007322D9"/>
    <w:rsid w:val="00732BC0"/>
    <w:rsid w:val="00733EFA"/>
    <w:rsid w:val="007350F2"/>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2E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25B"/>
    <w:rsid w:val="007747E3"/>
    <w:rsid w:val="00774DA4"/>
    <w:rsid w:val="00775520"/>
    <w:rsid w:val="00776599"/>
    <w:rsid w:val="00776C5F"/>
    <w:rsid w:val="00777920"/>
    <w:rsid w:val="0078114B"/>
    <w:rsid w:val="00781DD2"/>
    <w:rsid w:val="007820A7"/>
    <w:rsid w:val="007836CE"/>
    <w:rsid w:val="0078385D"/>
    <w:rsid w:val="00783ECF"/>
    <w:rsid w:val="0078413A"/>
    <w:rsid w:val="007857D7"/>
    <w:rsid w:val="00786708"/>
    <w:rsid w:val="00786ABA"/>
    <w:rsid w:val="007873E2"/>
    <w:rsid w:val="00787D56"/>
    <w:rsid w:val="00790002"/>
    <w:rsid w:val="00790990"/>
    <w:rsid w:val="00791998"/>
    <w:rsid w:val="00791E96"/>
    <w:rsid w:val="0079325C"/>
    <w:rsid w:val="007959E8"/>
    <w:rsid w:val="00795E9C"/>
    <w:rsid w:val="007A0418"/>
    <w:rsid w:val="007A0521"/>
    <w:rsid w:val="007A2E12"/>
    <w:rsid w:val="007A321F"/>
    <w:rsid w:val="007A3475"/>
    <w:rsid w:val="007A41C8"/>
    <w:rsid w:val="007A54CE"/>
    <w:rsid w:val="007A5778"/>
    <w:rsid w:val="007A6FD9"/>
    <w:rsid w:val="007A6FFB"/>
    <w:rsid w:val="007A7FFA"/>
    <w:rsid w:val="007B0145"/>
    <w:rsid w:val="007B04EB"/>
    <w:rsid w:val="007B0D4F"/>
    <w:rsid w:val="007B2635"/>
    <w:rsid w:val="007B34E9"/>
    <w:rsid w:val="007B3844"/>
    <w:rsid w:val="007B397C"/>
    <w:rsid w:val="007B5A3D"/>
    <w:rsid w:val="007B5B95"/>
    <w:rsid w:val="007B6032"/>
    <w:rsid w:val="007B68EA"/>
    <w:rsid w:val="007B6ADE"/>
    <w:rsid w:val="007B6BCD"/>
    <w:rsid w:val="007B7453"/>
    <w:rsid w:val="007C2010"/>
    <w:rsid w:val="007C2D89"/>
    <w:rsid w:val="007C2F56"/>
    <w:rsid w:val="007C440F"/>
    <w:rsid w:val="007C44CE"/>
    <w:rsid w:val="007C4593"/>
    <w:rsid w:val="007C5309"/>
    <w:rsid w:val="007C6069"/>
    <w:rsid w:val="007C6C08"/>
    <w:rsid w:val="007D06C4"/>
    <w:rsid w:val="007D0AC7"/>
    <w:rsid w:val="007D1352"/>
    <w:rsid w:val="007D1F4C"/>
    <w:rsid w:val="007D2508"/>
    <w:rsid w:val="007D346A"/>
    <w:rsid w:val="007D5DB6"/>
    <w:rsid w:val="007D6518"/>
    <w:rsid w:val="007D6B97"/>
    <w:rsid w:val="007D76BD"/>
    <w:rsid w:val="007E0BF1"/>
    <w:rsid w:val="007E3D0F"/>
    <w:rsid w:val="007E4FA3"/>
    <w:rsid w:val="007E5444"/>
    <w:rsid w:val="007E562A"/>
    <w:rsid w:val="007E7312"/>
    <w:rsid w:val="007E7B59"/>
    <w:rsid w:val="007F0ED8"/>
    <w:rsid w:val="007F0F63"/>
    <w:rsid w:val="007F19AC"/>
    <w:rsid w:val="007F1CDD"/>
    <w:rsid w:val="007F2817"/>
    <w:rsid w:val="007F45C4"/>
    <w:rsid w:val="007F50E1"/>
    <w:rsid w:val="007F61F8"/>
    <w:rsid w:val="007F662C"/>
    <w:rsid w:val="007F75CE"/>
    <w:rsid w:val="008013A4"/>
    <w:rsid w:val="00801DB8"/>
    <w:rsid w:val="008027CE"/>
    <w:rsid w:val="00802F42"/>
    <w:rsid w:val="00804383"/>
    <w:rsid w:val="00804BB7"/>
    <w:rsid w:val="00804D41"/>
    <w:rsid w:val="00805554"/>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37516"/>
    <w:rsid w:val="008402D7"/>
    <w:rsid w:val="00840617"/>
    <w:rsid w:val="00840A9F"/>
    <w:rsid w:val="00840F84"/>
    <w:rsid w:val="00842A47"/>
    <w:rsid w:val="00843C13"/>
    <w:rsid w:val="008449BD"/>
    <w:rsid w:val="008454F8"/>
    <w:rsid w:val="008514D0"/>
    <w:rsid w:val="0085173A"/>
    <w:rsid w:val="00853B2F"/>
    <w:rsid w:val="00854236"/>
    <w:rsid w:val="00860349"/>
    <w:rsid w:val="008603CE"/>
    <w:rsid w:val="00861B04"/>
    <w:rsid w:val="008620FC"/>
    <w:rsid w:val="008627A5"/>
    <w:rsid w:val="00863E05"/>
    <w:rsid w:val="0086520A"/>
    <w:rsid w:val="00865ACA"/>
    <w:rsid w:val="00865D28"/>
    <w:rsid w:val="00865F85"/>
    <w:rsid w:val="00867C10"/>
    <w:rsid w:val="0087040B"/>
    <w:rsid w:val="00870439"/>
    <w:rsid w:val="00870922"/>
    <w:rsid w:val="00870DA1"/>
    <w:rsid w:val="00871EAF"/>
    <w:rsid w:val="00871F08"/>
    <w:rsid w:val="00873D3A"/>
    <w:rsid w:val="008760F0"/>
    <w:rsid w:val="008772AA"/>
    <w:rsid w:val="00880AB5"/>
    <w:rsid w:val="00881654"/>
    <w:rsid w:val="00881FF9"/>
    <w:rsid w:val="008822E1"/>
    <w:rsid w:val="00883BEB"/>
    <w:rsid w:val="00883F93"/>
    <w:rsid w:val="00884DB3"/>
    <w:rsid w:val="00885A9D"/>
    <w:rsid w:val="008864F6"/>
    <w:rsid w:val="008871FC"/>
    <w:rsid w:val="00887295"/>
    <w:rsid w:val="0089049D"/>
    <w:rsid w:val="00890CD8"/>
    <w:rsid w:val="00890DA2"/>
    <w:rsid w:val="00891F3E"/>
    <w:rsid w:val="008928C9"/>
    <w:rsid w:val="008930CB"/>
    <w:rsid w:val="00893369"/>
    <w:rsid w:val="008938DC"/>
    <w:rsid w:val="00893D63"/>
    <w:rsid w:val="00893FD1"/>
    <w:rsid w:val="00894836"/>
    <w:rsid w:val="00895172"/>
    <w:rsid w:val="00895680"/>
    <w:rsid w:val="00896106"/>
    <w:rsid w:val="00896DFF"/>
    <w:rsid w:val="0089762C"/>
    <w:rsid w:val="008A00B9"/>
    <w:rsid w:val="008A1624"/>
    <w:rsid w:val="008A1643"/>
    <w:rsid w:val="008A173B"/>
    <w:rsid w:val="008A1893"/>
    <w:rsid w:val="008A3FE8"/>
    <w:rsid w:val="008A4BBF"/>
    <w:rsid w:val="008A57E6"/>
    <w:rsid w:val="008A69F6"/>
    <w:rsid w:val="008A6F81"/>
    <w:rsid w:val="008A769A"/>
    <w:rsid w:val="008B08C0"/>
    <w:rsid w:val="008B0C9C"/>
    <w:rsid w:val="008B166D"/>
    <w:rsid w:val="008B17F4"/>
    <w:rsid w:val="008B3056"/>
    <w:rsid w:val="008B3615"/>
    <w:rsid w:val="008B36CF"/>
    <w:rsid w:val="008B4738"/>
    <w:rsid w:val="008B4AC4"/>
    <w:rsid w:val="008B50C8"/>
    <w:rsid w:val="008B5281"/>
    <w:rsid w:val="008B553B"/>
    <w:rsid w:val="008B6EA9"/>
    <w:rsid w:val="008B7E05"/>
    <w:rsid w:val="008C1797"/>
    <w:rsid w:val="008C1E43"/>
    <w:rsid w:val="008C219C"/>
    <w:rsid w:val="008C351E"/>
    <w:rsid w:val="008C475E"/>
    <w:rsid w:val="008C5DCD"/>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66CB"/>
    <w:rsid w:val="008D7B54"/>
    <w:rsid w:val="008E080F"/>
    <w:rsid w:val="008E0817"/>
    <w:rsid w:val="008E0C9D"/>
    <w:rsid w:val="008E1648"/>
    <w:rsid w:val="008E1B3E"/>
    <w:rsid w:val="008E2319"/>
    <w:rsid w:val="008E3104"/>
    <w:rsid w:val="008E31E0"/>
    <w:rsid w:val="008E4BB6"/>
    <w:rsid w:val="008E5518"/>
    <w:rsid w:val="008E6A84"/>
    <w:rsid w:val="008F043A"/>
    <w:rsid w:val="008F0CDC"/>
    <w:rsid w:val="008F17A3"/>
    <w:rsid w:val="008F1ED3"/>
    <w:rsid w:val="008F44DC"/>
    <w:rsid w:val="008F4510"/>
    <w:rsid w:val="008F4C29"/>
    <w:rsid w:val="008F5990"/>
    <w:rsid w:val="008F5CBF"/>
    <w:rsid w:val="008F5CD7"/>
    <w:rsid w:val="008F70BD"/>
    <w:rsid w:val="008F788F"/>
    <w:rsid w:val="008F7EA2"/>
    <w:rsid w:val="0090031A"/>
    <w:rsid w:val="00901B76"/>
    <w:rsid w:val="00902722"/>
    <w:rsid w:val="009027BC"/>
    <w:rsid w:val="00903FAA"/>
    <w:rsid w:val="00904EB2"/>
    <w:rsid w:val="00905780"/>
    <w:rsid w:val="009058CB"/>
    <w:rsid w:val="00905BE9"/>
    <w:rsid w:val="009062E6"/>
    <w:rsid w:val="0090638C"/>
    <w:rsid w:val="00906427"/>
    <w:rsid w:val="00907680"/>
    <w:rsid w:val="00911965"/>
    <w:rsid w:val="00911BE5"/>
    <w:rsid w:val="00912BFD"/>
    <w:rsid w:val="009133EA"/>
    <w:rsid w:val="00913CA9"/>
    <w:rsid w:val="009145AE"/>
    <w:rsid w:val="009146CE"/>
    <w:rsid w:val="00914CA7"/>
    <w:rsid w:val="00915C3E"/>
    <w:rsid w:val="009161A8"/>
    <w:rsid w:val="009164CA"/>
    <w:rsid w:val="009212CB"/>
    <w:rsid w:val="009223DF"/>
    <w:rsid w:val="00923618"/>
    <w:rsid w:val="009245AE"/>
    <w:rsid w:val="009245F5"/>
    <w:rsid w:val="009249EC"/>
    <w:rsid w:val="00924FB6"/>
    <w:rsid w:val="009273B3"/>
    <w:rsid w:val="009279B3"/>
    <w:rsid w:val="0093038B"/>
    <w:rsid w:val="009305B5"/>
    <w:rsid w:val="00931404"/>
    <w:rsid w:val="009322F8"/>
    <w:rsid w:val="009349DF"/>
    <w:rsid w:val="00935BBC"/>
    <w:rsid w:val="00936610"/>
    <w:rsid w:val="009378DD"/>
    <w:rsid w:val="00941F8A"/>
    <w:rsid w:val="009429D5"/>
    <w:rsid w:val="00942BF1"/>
    <w:rsid w:val="0094331D"/>
    <w:rsid w:val="009441A8"/>
    <w:rsid w:val="00944D29"/>
    <w:rsid w:val="00945180"/>
    <w:rsid w:val="00945428"/>
    <w:rsid w:val="0094603E"/>
    <w:rsid w:val="0094607B"/>
    <w:rsid w:val="0095108C"/>
    <w:rsid w:val="00953590"/>
    <w:rsid w:val="00953604"/>
    <w:rsid w:val="0095496B"/>
    <w:rsid w:val="00960713"/>
    <w:rsid w:val="00960F1E"/>
    <w:rsid w:val="009610DC"/>
    <w:rsid w:val="00961490"/>
    <w:rsid w:val="00962877"/>
    <w:rsid w:val="0096381A"/>
    <w:rsid w:val="00965E04"/>
    <w:rsid w:val="009674AD"/>
    <w:rsid w:val="009701CD"/>
    <w:rsid w:val="00970CDC"/>
    <w:rsid w:val="00972926"/>
    <w:rsid w:val="0097456C"/>
    <w:rsid w:val="00975727"/>
    <w:rsid w:val="009759A2"/>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2A"/>
    <w:rsid w:val="009A72AD"/>
    <w:rsid w:val="009A78E1"/>
    <w:rsid w:val="009B09E0"/>
    <w:rsid w:val="009B0A24"/>
    <w:rsid w:val="009B0BAA"/>
    <w:rsid w:val="009B0BC5"/>
    <w:rsid w:val="009B1247"/>
    <w:rsid w:val="009B19FA"/>
    <w:rsid w:val="009B3512"/>
    <w:rsid w:val="009B469C"/>
    <w:rsid w:val="009B4A5E"/>
    <w:rsid w:val="009B587E"/>
    <w:rsid w:val="009B6029"/>
    <w:rsid w:val="009B6971"/>
    <w:rsid w:val="009B737B"/>
    <w:rsid w:val="009C1B2D"/>
    <w:rsid w:val="009C27F1"/>
    <w:rsid w:val="009C3152"/>
    <w:rsid w:val="009C3257"/>
    <w:rsid w:val="009C4CFA"/>
    <w:rsid w:val="009C5070"/>
    <w:rsid w:val="009C638C"/>
    <w:rsid w:val="009C727F"/>
    <w:rsid w:val="009D074A"/>
    <w:rsid w:val="009D112C"/>
    <w:rsid w:val="009D1385"/>
    <w:rsid w:val="009D2128"/>
    <w:rsid w:val="009D47FA"/>
    <w:rsid w:val="009D4C5B"/>
    <w:rsid w:val="009D50D2"/>
    <w:rsid w:val="009D5A61"/>
    <w:rsid w:val="009D6BCA"/>
    <w:rsid w:val="009D6ED1"/>
    <w:rsid w:val="009E0F62"/>
    <w:rsid w:val="009E1671"/>
    <w:rsid w:val="009E2A0A"/>
    <w:rsid w:val="009E2DF7"/>
    <w:rsid w:val="009E4A58"/>
    <w:rsid w:val="009E575C"/>
    <w:rsid w:val="009E5A2D"/>
    <w:rsid w:val="009E5AB2"/>
    <w:rsid w:val="009E6219"/>
    <w:rsid w:val="009F03B3"/>
    <w:rsid w:val="009F13E7"/>
    <w:rsid w:val="009F33F4"/>
    <w:rsid w:val="009F70BD"/>
    <w:rsid w:val="009F7D1D"/>
    <w:rsid w:val="00A0096C"/>
    <w:rsid w:val="00A01757"/>
    <w:rsid w:val="00A01A17"/>
    <w:rsid w:val="00A025BA"/>
    <w:rsid w:val="00A028C0"/>
    <w:rsid w:val="00A02BAE"/>
    <w:rsid w:val="00A06271"/>
    <w:rsid w:val="00A0692F"/>
    <w:rsid w:val="00A06A6B"/>
    <w:rsid w:val="00A06EFB"/>
    <w:rsid w:val="00A07574"/>
    <w:rsid w:val="00A07A87"/>
    <w:rsid w:val="00A07AFD"/>
    <w:rsid w:val="00A07E47"/>
    <w:rsid w:val="00A07FA6"/>
    <w:rsid w:val="00A10088"/>
    <w:rsid w:val="00A11CAB"/>
    <w:rsid w:val="00A129D0"/>
    <w:rsid w:val="00A12C33"/>
    <w:rsid w:val="00A13408"/>
    <w:rsid w:val="00A138BA"/>
    <w:rsid w:val="00A14C8E"/>
    <w:rsid w:val="00A153D9"/>
    <w:rsid w:val="00A15F09"/>
    <w:rsid w:val="00A169B6"/>
    <w:rsid w:val="00A16E01"/>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1E4"/>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606"/>
    <w:rsid w:val="00A52A97"/>
    <w:rsid w:val="00A547A2"/>
    <w:rsid w:val="00A55BD6"/>
    <w:rsid w:val="00A55D50"/>
    <w:rsid w:val="00A55D9F"/>
    <w:rsid w:val="00A5646C"/>
    <w:rsid w:val="00A56A23"/>
    <w:rsid w:val="00A56AD3"/>
    <w:rsid w:val="00A57142"/>
    <w:rsid w:val="00A60B7D"/>
    <w:rsid w:val="00A614E1"/>
    <w:rsid w:val="00A63028"/>
    <w:rsid w:val="00A648CD"/>
    <w:rsid w:val="00A64FC8"/>
    <w:rsid w:val="00A6537A"/>
    <w:rsid w:val="00A6631D"/>
    <w:rsid w:val="00A67866"/>
    <w:rsid w:val="00A70B07"/>
    <w:rsid w:val="00A7189E"/>
    <w:rsid w:val="00A723F8"/>
    <w:rsid w:val="00A74026"/>
    <w:rsid w:val="00A7498B"/>
    <w:rsid w:val="00A77345"/>
    <w:rsid w:val="00A77958"/>
    <w:rsid w:val="00A77CCB"/>
    <w:rsid w:val="00A81FF8"/>
    <w:rsid w:val="00A8292E"/>
    <w:rsid w:val="00A82C25"/>
    <w:rsid w:val="00A83658"/>
    <w:rsid w:val="00A83D8D"/>
    <w:rsid w:val="00A8446B"/>
    <w:rsid w:val="00A8473F"/>
    <w:rsid w:val="00A84A76"/>
    <w:rsid w:val="00A84F50"/>
    <w:rsid w:val="00A85693"/>
    <w:rsid w:val="00A862D6"/>
    <w:rsid w:val="00A870C9"/>
    <w:rsid w:val="00A8715E"/>
    <w:rsid w:val="00A871AA"/>
    <w:rsid w:val="00A91CE8"/>
    <w:rsid w:val="00A9295B"/>
    <w:rsid w:val="00A92BFB"/>
    <w:rsid w:val="00A93234"/>
    <w:rsid w:val="00A93386"/>
    <w:rsid w:val="00A933F1"/>
    <w:rsid w:val="00A93B09"/>
    <w:rsid w:val="00A94750"/>
    <w:rsid w:val="00A9511D"/>
    <w:rsid w:val="00A952D7"/>
    <w:rsid w:val="00A9583B"/>
    <w:rsid w:val="00A963F7"/>
    <w:rsid w:val="00A96AD8"/>
    <w:rsid w:val="00AA052C"/>
    <w:rsid w:val="00AA0765"/>
    <w:rsid w:val="00AA199A"/>
    <w:rsid w:val="00AA1E45"/>
    <w:rsid w:val="00AA25BA"/>
    <w:rsid w:val="00AA2E51"/>
    <w:rsid w:val="00AA4286"/>
    <w:rsid w:val="00AA456B"/>
    <w:rsid w:val="00AA57F5"/>
    <w:rsid w:val="00AA6360"/>
    <w:rsid w:val="00AA672E"/>
    <w:rsid w:val="00AA6E3A"/>
    <w:rsid w:val="00AA6EC9"/>
    <w:rsid w:val="00AB3CB1"/>
    <w:rsid w:val="00AB5273"/>
    <w:rsid w:val="00AB563C"/>
    <w:rsid w:val="00AB6309"/>
    <w:rsid w:val="00AB6C5F"/>
    <w:rsid w:val="00AB6EFF"/>
    <w:rsid w:val="00AB7129"/>
    <w:rsid w:val="00AC04F3"/>
    <w:rsid w:val="00AC27A6"/>
    <w:rsid w:val="00AC30F7"/>
    <w:rsid w:val="00AC3A5A"/>
    <w:rsid w:val="00AC3B9B"/>
    <w:rsid w:val="00AC49CC"/>
    <w:rsid w:val="00AC4D95"/>
    <w:rsid w:val="00AC54E9"/>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D5DF7"/>
    <w:rsid w:val="00AE070A"/>
    <w:rsid w:val="00AE0BDC"/>
    <w:rsid w:val="00AE101C"/>
    <w:rsid w:val="00AE2977"/>
    <w:rsid w:val="00AE2A69"/>
    <w:rsid w:val="00AE33EB"/>
    <w:rsid w:val="00AE37E5"/>
    <w:rsid w:val="00AE5483"/>
    <w:rsid w:val="00AE5EB4"/>
    <w:rsid w:val="00AE67B8"/>
    <w:rsid w:val="00AE6876"/>
    <w:rsid w:val="00AE689F"/>
    <w:rsid w:val="00AE736D"/>
    <w:rsid w:val="00AE74AB"/>
    <w:rsid w:val="00AF0C18"/>
    <w:rsid w:val="00AF0E0E"/>
    <w:rsid w:val="00AF3DE5"/>
    <w:rsid w:val="00AF47C5"/>
    <w:rsid w:val="00AF5398"/>
    <w:rsid w:val="00AF5478"/>
    <w:rsid w:val="00AF57F2"/>
    <w:rsid w:val="00AF77A7"/>
    <w:rsid w:val="00AF7ABB"/>
    <w:rsid w:val="00B004A4"/>
    <w:rsid w:val="00B00817"/>
    <w:rsid w:val="00B03F83"/>
    <w:rsid w:val="00B049AF"/>
    <w:rsid w:val="00B061C9"/>
    <w:rsid w:val="00B06DD9"/>
    <w:rsid w:val="00B07242"/>
    <w:rsid w:val="00B076FF"/>
    <w:rsid w:val="00B078D8"/>
    <w:rsid w:val="00B10534"/>
    <w:rsid w:val="00B113DB"/>
    <w:rsid w:val="00B11D8A"/>
    <w:rsid w:val="00B12981"/>
    <w:rsid w:val="00B1365A"/>
    <w:rsid w:val="00B138CF"/>
    <w:rsid w:val="00B147DD"/>
    <w:rsid w:val="00B156FD"/>
    <w:rsid w:val="00B16513"/>
    <w:rsid w:val="00B1692E"/>
    <w:rsid w:val="00B16C34"/>
    <w:rsid w:val="00B2022B"/>
    <w:rsid w:val="00B217F6"/>
    <w:rsid w:val="00B21F61"/>
    <w:rsid w:val="00B224D7"/>
    <w:rsid w:val="00B23558"/>
    <w:rsid w:val="00B24404"/>
    <w:rsid w:val="00B261F1"/>
    <w:rsid w:val="00B265BC"/>
    <w:rsid w:val="00B3081F"/>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2DA1"/>
    <w:rsid w:val="00B54494"/>
    <w:rsid w:val="00B54ABC"/>
    <w:rsid w:val="00B56FBE"/>
    <w:rsid w:val="00B56FD0"/>
    <w:rsid w:val="00B60ACF"/>
    <w:rsid w:val="00B62B58"/>
    <w:rsid w:val="00B65149"/>
    <w:rsid w:val="00B656D0"/>
    <w:rsid w:val="00B65E6F"/>
    <w:rsid w:val="00B66567"/>
    <w:rsid w:val="00B66613"/>
    <w:rsid w:val="00B66F52"/>
    <w:rsid w:val="00B66FE5"/>
    <w:rsid w:val="00B70483"/>
    <w:rsid w:val="00B72880"/>
    <w:rsid w:val="00B7409A"/>
    <w:rsid w:val="00B74CB4"/>
    <w:rsid w:val="00B75650"/>
    <w:rsid w:val="00B758BF"/>
    <w:rsid w:val="00B75AB5"/>
    <w:rsid w:val="00B77750"/>
    <w:rsid w:val="00B77EC8"/>
    <w:rsid w:val="00B827A6"/>
    <w:rsid w:val="00B8319A"/>
    <w:rsid w:val="00B831CE"/>
    <w:rsid w:val="00B83727"/>
    <w:rsid w:val="00B86624"/>
    <w:rsid w:val="00B86677"/>
    <w:rsid w:val="00B86FED"/>
    <w:rsid w:val="00B87131"/>
    <w:rsid w:val="00B93613"/>
    <w:rsid w:val="00B939B1"/>
    <w:rsid w:val="00B95B36"/>
    <w:rsid w:val="00B96D40"/>
    <w:rsid w:val="00B97386"/>
    <w:rsid w:val="00B97EBB"/>
    <w:rsid w:val="00BA263B"/>
    <w:rsid w:val="00BA429A"/>
    <w:rsid w:val="00BA42B2"/>
    <w:rsid w:val="00BA58D4"/>
    <w:rsid w:val="00BA5B9E"/>
    <w:rsid w:val="00BA7C9A"/>
    <w:rsid w:val="00BB03FE"/>
    <w:rsid w:val="00BB29D6"/>
    <w:rsid w:val="00BB50A2"/>
    <w:rsid w:val="00BB5F8F"/>
    <w:rsid w:val="00BB657A"/>
    <w:rsid w:val="00BC14D9"/>
    <w:rsid w:val="00BC1A4E"/>
    <w:rsid w:val="00BC1F2F"/>
    <w:rsid w:val="00BC5DC7"/>
    <w:rsid w:val="00BC6B8B"/>
    <w:rsid w:val="00BC6E9F"/>
    <w:rsid w:val="00BC73D8"/>
    <w:rsid w:val="00BD1B56"/>
    <w:rsid w:val="00BD4CA6"/>
    <w:rsid w:val="00BD52D7"/>
    <w:rsid w:val="00BD5AD2"/>
    <w:rsid w:val="00BD5B4B"/>
    <w:rsid w:val="00BD5EBE"/>
    <w:rsid w:val="00BD7AAB"/>
    <w:rsid w:val="00BE16EB"/>
    <w:rsid w:val="00BE1E54"/>
    <w:rsid w:val="00BE22F3"/>
    <w:rsid w:val="00BE2A8F"/>
    <w:rsid w:val="00BE33AB"/>
    <w:rsid w:val="00BE4FCA"/>
    <w:rsid w:val="00BE5033"/>
    <w:rsid w:val="00BE5B52"/>
    <w:rsid w:val="00BE6CFE"/>
    <w:rsid w:val="00BE7047"/>
    <w:rsid w:val="00BE7816"/>
    <w:rsid w:val="00BE7B8D"/>
    <w:rsid w:val="00BE7C0F"/>
    <w:rsid w:val="00BE7DB5"/>
    <w:rsid w:val="00BF0125"/>
    <w:rsid w:val="00BF0993"/>
    <w:rsid w:val="00BF10A9"/>
    <w:rsid w:val="00BF1703"/>
    <w:rsid w:val="00BF231C"/>
    <w:rsid w:val="00BF3303"/>
    <w:rsid w:val="00BF51E5"/>
    <w:rsid w:val="00BF5771"/>
    <w:rsid w:val="00BF5F57"/>
    <w:rsid w:val="00BF604F"/>
    <w:rsid w:val="00BF74A6"/>
    <w:rsid w:val="00BF7EE9"/>
    <w:rsid w:val="00C0045D"/>
    <w:rsid w:val="00C013AD"/>
    <w:rsid w:val="00C01A72"/>
    <w:rsid w:val="00C01FCD"/>
    <w:rsid w:val="00C03763"/>
    <w:rsid w:val="00C04904"/>
    <w:rsid w:val="00C04DD4"/>
    <w:rsid w:val="00C056B3"/>
    <w:rsid w:val="00C06670"/>
    <w:rsid w:val="00C067ED"/>
    <w:rsid w:val="00C103E5"/>
    <w:rsid w:val="00C1086A"/>
    <w:rsid w:val="00C12555"/>
    <w:rsid w:val="00C125B6"/>
    <w:rsid w:val="00C12AD6"/>
    <w:rsid w:val="00C13319"/>
    <w:rsid w:val="00C13EE9"/>
    <w:rsid w:val="00C1687C"/>
    <w:rsid w:val="00C17B05"/>
    <w:rsid w:val="00C20018"/>
    <w:rsid w:val="00C20217"/>
    <w:rsid w:val="00C21540"/>
    <w:rsid w:val="00C21906"/>
    <w:rsid w:val="00C21BFA"/>
    <w:rsid w:val="00C22F98"/>
    <w:rsid w:val="00C2343B"/>
    <w:rsid w:val="00C2408D"/>
    <w:rsid w:val="00C24C8D"/>
    <w:rsid w:val="00C25024"/>
    <w:rsid w:val="00C25FE2"/>
    <w:rsid w:val="00C262B2"/>
    <w:rsid w:val="00C26A89"/>
    <w:rsid w:val="00C26B53"/>
    <w:rsid w:val="00C276A5"/>
    <w:rsid w:val="00C279B2"/>
    <w:rsid w:val="00C27CB7"/>
    <w:rsid w:val="00C27E21"/>
    <w:rsid w:val="00C3207A"/>
    <w:rsid w:val="00C32BD7"/>
    <w:rsid w:val="00C33E50"/>
    <w:rsid w:val="00C344CE"/>
    <w:rsid w:val="00C34BE0"/>
    <w:rsid w:val="00C34C20"/>
    <w:rsid w:val="00C35A3E"/>
    <w:rsid w:val="00C40293"/>
    <w:rsid w:val="00C42130"/>
    <w:rsid w:val="00C421F2"/>
    <w:rsid w:val="00C423A4"/>
    <w:rsid w:val="00C423E3"/>
    <w:rsid w:val="00C44BF5"/>
    <w:rsid w:val="00C460D6"/>
    <w:rsid w:val="00C47CE0"/>
    <w:rsid w:val="00C50379"/>
    <w:rsid w:val="00C521D6"/>
    <w:rsid w:val="00C55232"/>
    <w:rsid w:val="00C55338"/>
    <w:rsid w:val="00C553A4"/>
    <w:rsid w:val="00C55A06"/>
    <w:rsid w:val="00C55D03"/>
    <w:rsid w:val="00C56681"/>
    <w:rsid w:val="00C601BC"/>
    <w:rsid w:val="00C606DD"/>
    <w:rsid w:val="00C61118"/>
    <w:rsid w:val="00C6329F"/>
    <w:rsid w:val="00C63340"/>
    <w:rsid w:val="00C63C44"/>
    <w:rsid w:val="00C640BE"/>
    <w:rsid w:val="00C643F9"/>
    <w:rsid w:val="00C64E95"/>
    <w:rsid w:val="00C71372"/>
    <w:rsid w:val="00C71739"/>
    <w:rsid w:val="00C719F9"/>
    <w:rsid w:val="00C72368"/>
    <w:rsid w:val="00C72410"/>
    <w:rsid w:val="00C7275C"/>
    <w:rsid w:val="00C7287F"/>
    <w:rsid w:val="00C73480"/>
    <w:rsid w:val="00C739D9"/>
    <w:rsid w:val="00C73FB9"/>
    <w:rsid w:val="00C80CB8"/>
    <w:rsid w:val="00C80D75"/>
    <w:rsid w:val="00C819F8"/>
    <w:rsid w:val="00C8248C"/>
    <w:rsid w:val="00C84E33"/>
    <w:rsid w:val="00C86D6F"/>
    <w:rsid w:val="00C905FC"/>
    <w:rsid w:val="00C91255"/>
    <w:rsid w:val="00C918FE"/>
    <w:rsid w:val="00C92D03"/>
    <w:rsid w:val="00C9319C"/>
    <w:rsid w:val="00C93966"/>
    <w:rsid w:val="00C9435D"/>
    <w:rsid w:val="00C9459D"/>
    <w:rsid w:val="00C94DF2"/>
    <w:rsid w:val="00C96741"/>
    <w:rsid w:val="00C97CA8"/>
    <w:rsid w:val="00CA0EC2"/>
    <w:rsid w:val="00CA10A1"/>
    <w:rsid w:val="00CA14AE"/>
    <w:rsid w:val="00CA2D1B"/>
    <w:rsid w:val="00CA2EAF"/>
    <w:rsid w:val="00CA3066"/>
    <w:rsid w:val="00CA30A7"/>
    <w:rsid w:val="00CA375D"/>
    <w:rsid w:val="00CA3E4F"/>
    <w:rsid w:val="00CA3FF2"/>
    <w:rsid w:val="00CA40FE"/>
    <w:rsid w:val="00CA42FC"/>
    <w:rsid w:val="00CA662A"/>
    <w:rsid w:val="00CA6929"/>
    <w:rsid w:val="00CA794D"/>
    <w:rsid w:val="00CA7979"/>
    <w:rsid w:val="00CA7AFD"/>
    <w:rsid w:val="00CA7C3C"/>
    <w:rsid w:val="00CB0189"/>
    <w:rsid w:val="00CB0BA2"/>
    <w:rsid w:val="00CB16C1"/>
    <w:rsid w:val="00CB1A42"/>
    <w:rsid w:val="00CB1B0C"/>
    <w:rsid w:val="00CB1CAC"/>
    <w:rsid w:val="00CB2C0B"/>
    <w:rsid w:val="00CB37F4"/>
    <w:rsid w:val="00CB3956"/>
    <w:rsid w:val="00CB3BAE"/>
    <w:rsid w:val="00CB4072"/>
    <w:rsid w:val="00CB470C"/>
    <w:rsid w:val="00CB517D"/>
    <w:rsid w:val="00CB641C"/>
    <w:rsid w:val="00CB7A65"/>
    <w:rsid w:val="00CB7F7C"/>
    <w:rsid w:val="00CC038D"/>
    <w:rsid w:val="00CC08DB"/>
    <w:rsid w:val="00CC14D4"/>
    <w:rsid w:val="00CC222A"/>
    <w:rsid w:val="00CC2616"/>
    <w:rsid w:val="00CC393D"/>
    <w:rsid w:val="00CC39FF"/>
    <w:rsid w:val="00CC3C2F"/>
    <w:rsid w:val="00CC3E59"/>
    <w:rsid w:val="00CC4AC8"/>
    <w:rsid w:val="00CC4AFC"/>
    <w:rsid w:val="00CC5233"/>
    <w:rsid w:val="00CC5DE6"/>
    <w:rsid w:val="00CC6BCC"/>
    <w:rsid w:val="00CC6E4E"/>
    <w:rsid w:val="00CC6FE8"/>
    <w:rsid w:val="00CC71CC"/>
    <w:rsid w:val="00CC7202"/>
    <w:rsid w:val="00CC79E8"/>
    <w:rsid w:val="00CD2771"/>
    <w:rsid w:val="00CD2808"/>
    <w:rsid w:val="00CD28BF"/>
    <w:rsid w:val="00CD2F68"/>
    <w:rsid w:val="00CD3585"/>
    <w:rsid w:val="00CD4092"/>
    <w:rsid w:val="00CD4A20"/>
    <w:rsid w:val="00CD50A1"/>
    <w:rsid w:val="00CD519E"/>
    <w:rsid w:val="00CD5642"/>
    <w:rsid w:val="00CD6091"/>
    <w:rsid w:val="00CD7BDB"/>
    <w:rsid w:val="00CE0A1F"/>
    <w:rsid w:val="00CE0C4F"/>
    <w:rsid w:val="00CE19C3"/>
    <w:rsid w:val="00CE1BAA"/>
    <w:rsid w:val="00CE2763"/>
    <w:rsid w:val="00CE30EA"/>
    <w:rsid w:val="00CE463D"/>
    <w:rsid w:val="00CE58C5"/>
    <w:rsid w:val="00CE6F60"/>
    <w:rsid w:val="00CF048A"/>
    <w:rsid w:val="00CF155A"/>
    <w:rsid w:val="00CF2947"/>
    <w:rsid w:val="00CF33EE"/>
    <w:rsid w:val="00CF5E90"/>
    <w:rsid w:val="00CF67EF"/>
    <w:rsid w:val="00CF686F"/>
    <w:rsid w:val="00CF6E3B"/>
    <w:rsid w:val="00CF6E60"/>
    <w:rsid w:val="00CF7BCA"/>
    <w:rsid w:val="00CF7DEB"/>
    <w:rsid w:val="00D008FD"/>
    <w:rsid w:val="00D0181D"/>
    <w:rsid w:val="00D02CF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16B3A"/>
    <w:rsid w:val="00D2038D"/>
    <w:rsid w:val="00D20737"/>
    <w:rsid w:val="00D21A6F"/>
    <w:rsid w:val="00D21E81"/>
    <w:rsid w:val="00D223DE"/>
    <w:rsid w:val="00D22603"/>
    <w:rsid w:val="00D22A91"/>
    <w:rsid w:val="00D23351"/>
    <w:rsid w:val="00D244A8"/>
    <w:rsid w:val="00D2455D"/>
    <w:rsid w:val="00D25E37"/>
    <w:rsid w:val="00D2661A"/>
    <w:rsid w:val="00D27123"/>
    <w:rsid w:val="00D27582"/>
    <w:rsid w:val="00D27EC4"/>
    <w:rsid w:val="00D30797"/>
    <w:rsid w:val="00D314B3"/>
    <w:rsid w:val="00D31AAE"/>
    <w:rsid w:val="00D31DF5"/>
    <w:rsid w:val="00D32719"/>
    <w:rsid w:val="00D3284D"/>
    <w:rsid w:val="00D33333"/>
    <w:rsid w:val="00D33B38"/>
    <w:rsid w:val="00D34E62"/>
    <w:rsid w:val="00D352A2"/>
    <w:rsid w:val="00D357E4"/>
    <w:rsid w:val="00D357F6"/>
    <w:rsid w:val="00D35E85"/>
    <w:rsid w:val="00D374A0"/>
    <w:rsid w:val="00D37781"/>
    <w:rsid w:val="00D37E39"/>
    <w:rsid w:val="00D37EAA"/>
    <w:rsid w:val="00D4162B"/>
    <w:rsid w:val="00D4177D"/>
    <w:rsid w:val="00D41D8D"/>
    <w:rsid w:val="00D42369"/>
    <w:rsid w:val="00D43078"/>
    <w:rsid w:val="00D44CC4"/>
    <w:rsid w:val="00D4514F"/>
    <w:rsid w:val="00D451E2"/>
    <w:rsid w:val="00D45725"/>
    <w:rsid w:val="00D45E89"/>
    <w:rsid w:val="00D45E8D"/>
    <w:rsid w:val="00D466AE"/>
    <w:rsid w:val="00D4734F"/>
    <w:rsid w:val="00D479B4"/>
    <w:rsid w:val="00D51BF3"/>
    <w:rsid w:val="00D526D3"/>
    <w:rsid w:val="00D5369A"/>
    <w:rsid w:val="00D53AF9"/>
    <w:rsid w:val="00D53B6A"/>
    <w:rsid w:val="00D53C27"/>
    <w:rsid w:val="00D54A5A"/>
    <w:rsid w:val="00D55CA8"/>
    <w:rsid w:val="00D60EAE"/>
    <w:rsid w:val="00D6546A"/>
    <w:rsid w:val="00D66846"/>
    <w:rsid w:val="00D675FB"/>
    <w:rsid w:val="00D70623"/>
    <w:rsid w:val="00D70E75"/>
    <w:rsid w:val="00D71A93"/>
    <w:rsid w:val="00D71F25"/>
    <w:rsid w:val="00D72A9C"/>
    <w:rsid w:val="00D72BE5"/>
    <w:rsid w:val="00D736B4"/>
    <w:rsid w:val="00D73E91"/>
    <w:rsid w:val="00D746D8"/>
    <w:rsid w:val="00D77031"/>
    <w:rsid w:val="00D81CAC"/>
    <w:rsid w:val="00D82C18"/>
    <w:rsid w:val="00D8340A"/>
    <w:rsid w:val="00D84941"/>
    <w:rsid w:val="00D84FA1"/>
    <w:rsid w:val="00D851F0"/>
    <w:rsid w:val="00D86DB7"/>
    <w:rsid w:val="00D87BF5"/>
    <w:rsid w:val="00D90721"/>
    <w:rsid w:val="00D926D0"/>
    <w:rsid w:val="00D93030"/>
    <w:rsid w:val="00D93982"/>
    <w:rsid w:val="00D950E1"/>
    <w:rsid w:val="00D952A6"/>
    <w:rsid w:val="00D953CE"/>
    <w:rsid w:val="00D964F7"/>
    <w:rsid w:val="00D97F99"/>
    <w:rsid w:val="00DA0D6A"/>
    <w:rsid w:val="00DA1298"/>
    <w:rsid w:val="00DA1E08"/>
    <w:rsid w:val="00DA24F8"/>
    <w:rsid w:val="00DA28E8"/>
    <w:rsid w:val="00DA38D3"/>
    <w:rsid w:val="00DA3932"/>
    <w:rsid w:val="00DA3AFC"/>
    <w:rsid w:val="00DA4D11"/>
    <w:rsid w:val="00DA4E55"/>
    <w:rsid w:val="00DA64F8"/>
    <w:rsid w:val="00DA6A04"/>
    <w:rsid w:val="00DA6C15"/>
    <w:rsid w:val="00DB0258"/>
    <w:rsid w:val="00DB0E65"/>
    <w:rsid w:val="00DB19D4"/>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9A"/>
    <w:rsid w:val="00DD25C6"/>
    <w:rsid w:val="00DD32A6"/>
    <w:rsid w:val="00DD44B8"/>
    <w:rsid w:val="00DD4FE5"/>
    <w:rsid w:val="00DD5097"/>
    <w:rsid w:val="00DD54B0"/>
    <w:rsid w:val="00DD55D1"/>
    <w:rsid w:val="00DD57EE"/>
    <w:rsid w:val="00DD5AD2"/>
    <w:rsid w:val="00DD68C1"/>
    <w:rsid w:val="00DD6BCC"/>
    <w:rsid w:val="00DE0A4B"/>
    <w:rsid w:val="00DE1F82"/>
    <w:rsid w:val="00DE2410"/>
    <w:rsid w:val="00DE2939"/>
    <w:rsid w:val="00DE36A7"/>
    <w:rsid w:val="00DE3711"/>
    <w:rsid w:val="00DE438D"/>
    <w:rsid w:val="00DE6E81"/>
    <w:rsid w:val="00DE703F"/>
    <w:rsid w:val="00DE72B0"/>
    <w:rsid w:val="00DE74FD"/>
    <w:rsid w:val="00DE7595"/>
    <w:rsid w:val="00DF039D"/>
    <w:rsid w:val="00DF173C"/>
    <w:rsid w:val="00DF1961"/>
    <w:rsid w:val="00DF39F2"/>
    <w:rsid w:val="00DF3F7D"/>
    <w:rsid w:val="00DF44DE"/>
    <w:rsid w:val="00DF49C5"/>
    <w:rsid w:val="00DF5BA9"/>
    <w:rsid w:val="00DF6B6B"/>
    <w:rsid w:val="00E01138"/>
    <w:rsid w:val="00E02A7D"/>
    <w:rsid w:val="00E02DFB"/>
    <w:rsid w:val="00E030F9"/>
    <w:rsid w:val="00E0311A"/>
    <w:rsid w:val="00E03138"/>
    <w:rsid w:val="00E05A47"/>
    <w:rsid w:val="00E06404"/>
    <w:rsid w:val="00E102CB"/>
    <w:rsid w:val="00E11A85"/>
    <w:rsid w:val="00E123E6"/>
    <w:rsid w:val="00E12495"/>
    <w:rsid w:val="00E14430"/>
    <w:rsid w:val="00E159EF"/>
    <w:rsid w:val="00E15CCD"/>
    <w:rsid w:val="00E16D14"/>
    <w:rsid w:val="00E202EF"/>
    <w:rsid w:val="00E210B5"/>
    <w:rsid w:val="00E2197E"/>
    <w:rsid w:val="00E21A6B"/>
    <w:rsid w:val="00E2552F"/>
    <w:rsid w:val="00E2705F"/>
    <w:rsid w:val="00E27BB2"/>
    <w:rsid w:val="00E300B7"/>
    <w:rsid w:val="00E3137A"/>
    <w:rsid w:val="00E32CCF"/>
    <w:rsid w:val="00E33080"/>
    <w:rsid w:val="00E34A98"/>
    <w:rsid w:val="00E35D1E"/>
    <w:rsid w:val="00E364F9"/>
    <w:rsid w:val="00E365FA"/>
    <w:rsid w:val="00E36789"/>
    <w:rsid w:val="00E36DBC"/>
    <w:rsid w:val="00E40E67"/>
    <w:rsid w:val="00E40F26"/>
    <w:rsid w:val="00E422A8"/>
    <w:rsid w:val="00E4380D"/>
    <w:rsid w:val="00E44A83"/>
    <w:rsid w:val="00E45C8C"/>
    <w:rsid w:val="00E4691B"/>
    <w:rsid w:val="00E47AFB"/>
    <w:rsid w:val="00E502C1"/>
    <w:rsid w:val="00E502DD"/>
    <w:rsid w:val="00E50D3A"/>
    <w:rsid w:val="00E51181"/>
    <w:rsid w:val="00E51387"/>
    <w:rsid w:val="00E51E68"/>
    <w:rsid w:val="00E52EFD"/>
    <w:rsid w:val="00E535D7"/>
    <w:rsid w:val="00E5408A"/>
    <w:rsid w:val="00E56800"/>
    <w:rsid w:val="00E60464"/>
    <w:rsid w:val="00E60C63"/>
    <w:rsid w:val="00E6208D"/>
    <w:rsid w:val="00E62BB0"/>
    <w:rsid w:val="00E62FF9"/>
    <w:rsid w:val="00E635D6"/>
    <w:rsid w:val="00E636E8"/>
    <w:rsid w:val="00E639BC"/>
    <w:rsid w:val="00E64796"/>
    <w:rsid w:val="00E664CC"/>
    <w:rsid w:val="00E67547"/>
    <w:rsid w:val="00E70388"/>
    <w:rsid w:val="00E7062A"/>
    <w:rsid w:val="00E70F92"/>
    <w:rsid w:val="00E715BA"/>
    <w:rsid w:val="00E718F1"/>
    <w:rsid w:val="00E71C57"/>
    <w:rsid w:val="00E720E8"/>
    <w:rsid w:val="00E72A6F"/>
    <w:rsid w:val="00E73289"/>
    <w:rsid w:val="00E74313"/>
    <w:rsid w:val="00E74C54"/>
    <w:rsid w:val="00E7521A"/>
    <w:rsid w:val="00E768E3"/>
    <w:rsid w:val="00E76E23"/>
    <w:rsid w:val="00E773D4"/>
    <w:rsid w:val="00E77A03"/>
    <w:rsid w:val="00E8020C"/>
    <w:rsid w:val="00E816FA"/>
    <w:rsid w:val="00E822E8"/>
    <w:rsid w:val="00E82554"/>
    <w:rsid w:val="00E82606"/>
    <w:rsid w:val="00E82E5B"/>
    <w:rsid w:val="00E831C1"/>
    <w:rsid w:val="00E846C8"/>
    <w:rsid w:val="00E84957"/>
    <w:rsid w:val="00E84A55"/>
    <w:rsid w:val="00E84C0F"/>
    <w:rsid w:val="00E85BFF"/>
    <w:rsid w:val="00E90391"/>
    <w:rsid w:val="00E906C2"/>
    <w:rsid w:val="00E907EF"/>
    <w:rsid w:val="00E91774"/>
    <w:rsid w:val="00E91C8B"/>
    <w:rsid w:val="00E92412"/>
    <w:rsid w:val="00E9311F"/>
    <w:rsid w:val="00E934D1"/>
    <w:rsid w:val="00E9436D"/>
    <w:rsid w:val="00E94AF0"/>
    <w:rsid w:val="00E94FAA"/>
    <w:rsid w:val="00E95351"/>
    <w:rsid w:val="00E95D13"/>
    <w:rsid w:val="00E95DD3"/>
    <w:rsid w:val="00E967A6"/>
    <w:rsid w:val="00E969D5"/>
    <w:rsid w:val="00E971DE"/>
    <w:rsid w:val="00EA29FB"/>
    <w:rsid w:val="00EA58D1"/>
    <w:rsid w:val="00EA61BC"/>
    <w:rsid w:val="00EA681A"/>
    <w:rsid w:val="00EA735B"/>
    <w:rsid w:val="00EA7AB9"/>
    <w:rsid w:val="00EB1E69"/>
    <w:rsid w:val="00EB2086"/>
    <w:rsid w:val="00EB31ED"/>
    <w:rsid w:val="00EB31FD"/>
    <w:rsid w:val="00EB568C"/>
    <w:rsid w:val="00EB5EDF"/>
    <w:rsid w:val="00EB60FE"/>
    <w:rsid w:val="00EB6F50"/>
    <w:rsid w:val="00EB71D8"/>
    <w:rsid w:val="00EB74DB"/>
    <w:rsid w:val="00EB7E63"/>
    <w:rsid w:val="00EC5359"/>
    <w:rsid w:val="00EC562A"/>
    <w:rsid w:val="00EC6D37"/>
    <w:rsid w:val="00EC79E2"/>
    <w:rsid w:val="00EC7E6A"/>
    <w:rsid w:val="00ED067A"/>
    <w:rsid w:val="00ED1B48"/>
    <w:rsid w:val="00ED2A1C"/>
    <w:rsid w:val="00ED2B50"/>
    <w:rsid w:val="00ED2C0D"/>
    <w:rsid w:val="00ED5491"/>
    <w:rsid w:val="00ED5F55"/>
    <w:rsid w:val="00EE0350"/>
    <w:rsid w:val="00EE0719"/>
    <w:rsid w:val="00EE07E5"/>
    <w:rsid w:val="00EE0D7B"/>
    <w:rsid w:val="00EE0E80"/>
    <w:rsid w:val="00EE1C8A"/>
    <w:rsid w:val="00EE60DF"/>
    <w:rsid w:val="00EE613F"/>
    <w:rsid w:val="00EE7295"/>
    <w:rsid w:val="00EE7869"/>
    <w:rsid w:val="00EF054A"/>
    <w:rsid w:val="00EF1B7A"/>
    <w:rsid w:val="00EF3235"/>
    <w:rsid w:val="00EF3B6F"/>
    <w:rsid w:val="00EF40F8"/>
    <w:rsid w:val="00EF4A64"/>
    <w:rsid w:val="00EF5FA4"/>
    <w:rsid w:val="00EF60B2"/>
    <w:rsid w:val="00EF7E72"/>
    <w:rsid w:val="00F00145"/>
    <w:rsid w:val="00F0215E"/>
    <w:rsid w:val="00F025FB"/>
    <w:rsid w:val="00F027C5"/>
    <w:rsid w:val="00F02A82"/>
    <w:rsid w:val="00F03377"/>
    <w:rsid w:val="00F04C71"/>
    <w:rsid w:val="00F06C5B"/>
    <w:rsid w:val="00F06D37"/>
    <w:rsid w:val="00F06D8C"/>
    <w:rsid w:val="00F07B9D"/>
    <w:rsid w:val="00F1071F"/>
    <w:rsid w:val="00F11586"/>
    <w:rsid w:val="00F1183B"/>
    <w:rsid w:val="00F11C9F"/>
    <w:rsid w:val="00F11DB2"/>
    <w:rsid w:val="00F12263"/>
    <w:rsid w:val="00F12549"/>
    <w:rsid w:val="00F12805"/>
    <w:rsid w:val="00F12AF0"/>
    <w:rsid w:val="00F1409D"/>
    <w:rsid w:val="00F14214"/>
    <w:rsid w:val="00F157A9"/>
    <w:rsid w:val="00F16F00"/>
    <w:rsid w:val="00F20134"/>
    <w:rsid w:val="00F204A9"/>
    <w:rsid w:val="00F2145C"/>
    <w:rsid w:val="00F2216A"/>
    <w:rsid w:val="00F23A54"/>
    <w:rsid w:val="00F23B5C"/>
    <w:rsid w:val="00F24694"/>
    <w:rsid w:val="00F24DBD"/>
    <w:rsid w:val="00F259BB"/>
    <w:rsid w:val="00F25B71"/>
    <w:rsid w:val="00F25BB6"/>
    <w:rsid w:val="00F269F2"/>
    <w:rsid w:val="00F26B7E"/>
    <w:rsid w:val="00F27A3B"/>
    <w:rsid w:val="00F3237E"/>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08EC"/>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574C"/>
    <w:rsid w:val="00F963ED"/>
    <w:rsid w:val="00F966CF"/>
    <w:rsid w:val="00F96CAE"/>
    <w:rsid w:val="00F97C99"/>
    <w:rsid w:val="00FA0958"/>
    <w:rsid w:val="00FA112C"/>
    <w:rsid w:val="00FA257F"/>
    <w:rsid w:val="00FA5537"/>
    <w:rsid w:val="00FA5658"/>
    <w:rsid w:val="00FA662D"/>
    <w:rsid w:val="00FA6F08"/>
    <w:rsid w:val="00FA73B1"/>
    <w:rsid w:val="00FA784E"/>
    <w:rsid w:val="00FB0CB9"/>
    <w:rsid w:val="00FB1796"/>
    <w:rsid w:val="00FB231D"/>
    <w:rsid w:val="00FB45F1"/>
    <w:rsid w:val="00FB4A72"/>
    <w:rsid w:val="00FB54E8"/>
    <w:rsid w:val="00FB6142"/>
    <w:rsid w:val="00FB7054"/>
    <w:rsid w:val="00FC0846"/>
    <w:rsid w:val="00FC0FFB"/>
    <w:rsid w:val="00FC17B7"/>
    <w:rsid w:val="00FC1970"/>
    <w:rsid w:val="00FC2864"/>
    <w:rsid w:val="00FC2CB7"/>
    <w:rsid w:val="00FC4090"/>
    <w:rsid w:val="00FC55B4"/>
    <w:rsid w:val="00FD00E6"/>
    <w:rsid w:val="00FD09A1"/>
    <w:rsid w:val="00FD23B6"/>
    <w:rsid w:val="00FD2A7C"/>
    <w:rsid w:val="00FD59EB"/>
    <w:rsid w:val="00FD7299"/>
    <w:rsid w:val="00FE06AA"/>
    <w:rsid w:val="00FE075E"/>
    <w:rsid w:val="00FE0ADE"/>
    <w:rsid w:val="00FE0C47"/>
    <w:rsid w:val="00FE1E2A"/>
    <w:rsid w:val="00FE1FBE"/>
    <w:rsid w:val="00FE3901"/>
    <w:rsid w:val="00FE39D3"/>
    <w:rsid w:val="00FE3A2C"/>
    <w:rsid w:val="00FE4BCE"/>
    <w:rsid w:val="00FE54AE"/>
    <w:rsid w:val="00FE576A"/>
    <w:rsid w:val="00FE6195"/>
    <w:rsid w:val="00FE6B1B"/>
    <w:rsid w:val="00FE7E79"/>
    <w:rsid w:val="00FF3E7D"/>
    <w:rsid w:val="00FF48ED"/>
    <w:rsid w:val="00FF49BE"/>
    <w:rsid w:val="00FF5B99"/>
    <w:rsid w:val="00FF6390"/>
    <w:rsid w:val="00FF730C"/>
    <w:rsid w:val="00FF73F4"/>
    <w:rsid w:val="00FF7CE4"/>
    <w:rsid w:val="00FF7E0F"/>
    <w:rsid w:val="00FF7E39"/>
    <w:rsid w:val="1250014B"/>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790002"/>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790002"/>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2190">
      <w:bodyDiv w:val="1"/>
      <w:marLeft w:val="0"/>
      <w:marRight w:val="0"/>
      <w:marTop w:val="0"/>
      <w:marBottom w:val="0"/>
      <w:divBdr>
        <w:top w:val="none" w:sz="0" w:space="0" w:color="auto"/>
        <w:left w:val="none" w:sz="0" w:space="0" w:color="auto"/>
        <w:bottom w:val="none" w:sz="0" w:space="0" w:color="auto"/>
        <w:right w:val="none" w:sz="0" w:space="0" w:color="auto"/>
      </w:divBdr>
    </w:div>
    <w:div w:id="663165609">
      <w:bodyDiv w:val="1"/>
      <w:marLeft w:val="0"/>
      <w:marRight w:val="0"/>
      <w:marTop w:val="0"/>
      <w:marBottom w:val="0"/>
      <w:divBdr>
        <w:top w:val="none" w:sz="0" w:space="0" w:color="auto"/>
        <w:left w:val="none" w:sz="0" w:space="0" w:color="auto"/>
        <w:bottom w:val="none" w:sz="0" w:space="0" w:color="auto"/>
        <w:right w:val="none" w:sz="0" w:space="0" w:color="auto"/>
      </w:divBdr>
      <w:divsChild>
        <w:div w:id="102968986">
          <w:marLeft w:val="0"/>
          <w:marRight w:val="0"/>
          <w:marTop w:val="0"/>
          <w:marBottom w:val="0"/>
          <w:divBdr>
            <w:top w:val="none" w:sz="0" w:space="0" w:color="auto"/>
            <w:left w:val="none" w:sz="0" w:space="0" w:color="auto"/>
            <w:bottom w:val="none" w:sz="0" w:space="0" w:color="auto"/>
            <w:right w:val="none" w:sz="0" w:space="0" w:color="auto"/>
          </w:divBdr>
        </w:div>
      </w:divsChild>
    </w:div>
    <w:div w:id="107551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1.jpe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5833CC" w:rsidRDefault="00B365A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5833CC" w:rsidRDefault="00B365A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5833CC" w:rsidRDefault="00B365A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0BE1"/>
    <w:rsid w:val="0004617B"/>
    <w:rsid w:val="000C7CE3"/>
    <w:rsid w:val="0018616C"/>
    <w:rsid w:val="002B6B55"/>
    <w:rsid w:val="00311C5D"/>
    <w:rsid w:val="00325B37"/>
    <w:rsid w:val="00390538"/>
    <w:rsid w:val="003950ED"/>
    <w:rsid w:val="003A7168"/>
    <w:rsid w:val="003D2EDA"/>
    <w:rsid w:val="003D6F5F"/>
    <w:rsid w:val="0050314B"/>
    <w:rsid w:val="00536258"/>
    <w:rsid w:val="0057103A"/>
    <w:rsid w:val="005833CC"/>
    <w:rsid w:val="00597D0D"/>
    <w:rsid w:val="005C2F04"/>
    <w:rsid w:val="005E0303"/>
    <w:rsid w:val="00607032"/>
    <w:rsid w:val="006150F4"/>
    <w:rsid w:val="00630818"/>
    <w:rsid w:val="006472C1"/>
    <w:rsid w:val="00674F9C"/>
    <w:rsid w:val="006B7E22"/>
    <w:rsid w:val="00711B8A"/>
    <w:rsid w:val="00713BFC"/>
    <w:rsid w:val="0071731E"/>
    <w:rsid w:val="007265EA"/>
    <w:rsid w:val="00752311"/>
    <w:rsid w:val="00790E8F"/>
    <w:rsid w:val="00794590"/>
    <w:rsid w:val="007E20FA"/>
    <w:rsid w:val="0080705F"/>
    <w:rsid w:val="0083275B"/>
    <w:rsid w:val="00890897"/>
    <w:rsid w:val="008A2338"/>
    <w:rsid w:val="008B48B0"/>
    <w:rsid w:val="00900BD8"/>
    <w:rsid w:val="0090335E"/>
    <w:rsid w:val="00933221"/>
    <w:rsid w:val="009356D8"/>
    <w:rsid w:val="00957597"/>
    <w:rsid w:val="009A0CF5"/>
    <w:rsid w:val="009C5075"/>
    <w:rsid w:val="009E4515"/>
    <w:rsid w:val="00A03BDE"/>
    <w:rsid w:val="00A5563D"/>
    <w:rsid w:val="00A6754E"/>
    <w:rsid w:val="00A83292"/>
    <w:rsid w:val="00B365AD"/>
    <w:rsid w:val="00B54193"/>
    <w:rsid w:val="00B726CD"/>
    <w:rsid w:val="00BA7177"/>
    <w:rsid w:val="00BB2F23"/>
    <w:rsid w:val="00BB7713"/>
    <w:rsid w:val="00BE49BF"/>
    <w:rsid w:val="00C77DF9"/>
    <w:rsid w:val="00C9705B"/>
    <w:rsid w:val="00D011A0"/>
    <w:rsid w:val="00D05AA8"/>
    <w:rsid w:val="00D25BE1"/>
    <w:rsid w:val="00D639F1"/>
    <w:rsid w:val="00D829DA"/>
    <w:rsid w:val="00E63551"/>
    <w:rsid w:val="00E847DA"/>
    <w:rsid w:val="00F26D42"/>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B7A08-6A97-4AB7-8997-468A804D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3041</TotalTime>
  <Pages>1</Pages>
  <Words>513</Words>
  <Characters>2930</Characters>
  <Application>Microsoft Office Word</Application>
  <DocSecurity>0</DocSecurity>
  <Lines>24</Lines>
  <Paragraphs>6</Paragraphs>
  <ScaleCrop>false</ScaleCrop>
  <Company>PCMI</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1868</cp:revision>
  <cp:lastPrinted>2026-02-03T08:02:00Z</cp:lastPrinted>
  <dcterms:created xsi:type="dcterms:W3CDTF">2023-06-10T03:18:00Z</dcterms:created>
  <dcterms:modified xsi:type="dcterms:W3CDTF">2026-02-03T08:04:00Z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DC64A97C9F9545809F7365B21C457B77_12</vt:lpwstr>
  </property>
</Properties>
</file>