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pPr>
    </w:p>
    <w:p w14:paraId="0E9E6FD3">
      <w:pPr>
        <w:jc w:val="center"/>
      </w:pPr>
    </w:p>
    <w:p w14:paraId="6F34B203">
      <w:pPr>
        <w:jc w:val="center"/>
      </w:pPr>
    </w:p>
    <w:p w14:paraId="539E1E6A">
      <w:pPr>
        <w:jc w:val="center"/>
      </w:pPr>
    </w:p>
    <w:p w14:paraId="7401B620">
      <w:pPr>
        <w:jc w:val="center"/>
      </w:pPr>
    </w:p>
    <w:p w14:paraId="00B4DFDE">
      <w:pPr>
        <w:jc w:val="center"/>
      </w:pPr>
    </w:p>
    <w:p w14:paraId="35FCED0A">
      <w:pPr>
        <w:jc w:val="center"/>
      </w:pPr>
    </w:p>
    <w:p w14:paraId="431E649D">
      <w:pPr>
        <w:jc w:val="center"/>
      </w:pPr>
    </w:p>
    <w:p w14:paraId="0006A106">
      <w:pPr>
        <w:jc w:val="center"/>
      </w:pPr>
    </w:p>
    <w:p w14:paraId="0A21095B">
      <w:pPr>
        <w:jc w:val="center"/>
      </w:pPr>
      <w:r>
        <w:rPr>
          <w:rFonts w:hint="eastAsia" w:ascii="迷你简小标宋" w:hAnsi="宋体" w:eastAsia="迷你简小标宋"/>
          <w:sz w:val="44"/>
          <w:szCs w:val="44"/>
        </w:rPr>
        <w:t>中国中小企业协会</w:t>
      </w:r>
      <w:r>
        <w:rPr>
          <w:rFonts w:hint="eastAsia" w:ascii="迷你简小标宋" w:hAnsi="宋体" w:eastAsia="迷你简小标宋"/>
          <w:sz w:val="44"/>
          <w:szCs w:val="44"/>
          <w:lang w:val="en-US" w:eastAsia="zh-CN"/>
        </w:rPr>
        <w:t>团体标准</w:t>
      </w:r>
    </w:p>
    <w:p w14:paraId="30709085">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sz w:val="44"/>
          <w:szCs w:val="44"/>
          <w:lang w:eastAsia="zh-CN"/>
        </w:rPr>
        <w:t>超声水表校准规范</w:t>
      </w:r>
      <w:r>
        <w:rPr>
          <w:rFonts w:hint="eastAsia" w:ascii="迷你简小标宋" w:hAnsi="宋体" w:eastAsia="迷你简小标宋"/>
          <w:w w:val="90"/>
          <w:sz w:val="44"/>
          <w:szCs w:val="44"/>
        </w:rPr>
        <w:t>》</w:t>
      </w:r>
    </w:p>
    <w:p w14:paraId="69651B73">
      <w:pPr>
        <w:jc w:val="center"/>
        <w:rPr>
          <w:rFonts w:ascii="迷你简小标宋" w:hAnsi="宋体" w:eastAsia="迷你简小标宋"/>
          <w:sz w:val="44"/>
          <w:szCs w:val="44"/>
        </w:rPr>
      </w:pPr>
    </w:p>
    <w:p w14:paraId="66DB0283">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pPr>
    </w:p>
    <w:p w14:paraId="3A1BBD4E">
      <w:pPr>
        <w:jc w:val="center"/>
      </w:pPr>
    </w:p>
    <w:p w14:paraId="553A2397">
      <w:pPr>
        <w:jc w:val="center"/>
      </w:pPr>
    </w:p>
    <w:p w14:paraId="327431EC">
      <w:pPr>
        <w:jc w:val="center"/>
      </w:pPr>
    </w:p>
    <w:p w14:paraId="2EABEAF3">
      <w:pPr>
        <w:jc w:val="center"/>
      </w:pPr>
    </w:p>
    <w:p w14:paraId="1461394E">
      <w:pPr>
        <w:jc w:val="center"/>
      </w:pPr>
    </w:p>
    <w:p w14:paraId="70E034AF">
      <w:pPr>
        <w:jc w:val="center"/>
      </w:pPr>
    </w:p>
    <w:p w14:paraId="64520520">
      <w:pPr>
        <w:jc w:val="center"/>
      </w:pPr>
    </w:p>
    <w:p w14:paraId="399B77AA">
      <w:pPr>
        <w:jc w:val="center"/>
      </w:pPr>
    </w:p>
    <w:p w14:paraId="1C4A82D6">
      <w:pPr>
        <w:jc w:val="center"/>
      </w:pPr>
    </w:p>
    <w:p w14:paraId="718A098E">
      <w:pPr>
        <w:jc w:val="center"/>
      </w:pPr>
    </w:p>
    <w:p w14:paraId="579D872B">
      <w:pPr>
        <w:jc w:val="center"/>
      </w:pPr>
    </w:p>
    <w:p w14:paraId="51575CC1">
      <w:pPr>
        <w:jc w:val="center"/>
      </w:pPr>
    </w:p>
    <w:p w14:paraId="1F8E33AE">
      <w:pPr>
        <w:jc w:val="center"/>
      </w:pPr>
    </w:p>
    <w:p w14:paraId="2D614C57">
      <w:pPr>
        <w:jc w:val="center"/>
      </w:pPr>
    </w:p>
    <w:p w14:paraId="08BA6CF1">
      <w:pPr>
        <w:jc w:val="center"/>
      </w:pPr>
    </w:p>
    <w:p w14:paraId="72F20A07">
      <w:pPr>
        <w:jc w:val="center"/>
        <w:rPr>
          <w:rFonts w:hint="eastAsia" w:ascii="黑体" w:hAnsi="黑体" w:eastAsia="黑体" w:cs="黑体"/>
          <w:sz w:val="28"/>
          <w:szCs w:val="28"/>
        </w:rPr>
      </w:pPr>
      <w:r>
        <w:rPr>
          <w:rFonts w:hint="eastAsia" w:ascii="黑体" w:hAnsi="黑体" w:eastAsia="黑体" w:cs="黑体"/>
          <w:sz w:val="28"/>
          <w:szCs w:val="28"/>
        </w:rPr>
        <w:t xml:space="preserve">团标制定工作组 </w:t>
      </w:r>
    </w:p>
    <w:p w14:paraId="4A779C63">
      <w:pPr>
        <w:jc w:val="center"/>
        <w:rPr>
          <w:rFonts w:hint="eastAsia" w:ascii="黑体" w:hAnsi="黑体" w:eastAsia="黑体" w:cs="黑体"/>
          <w:sz w:val="28"/>
          <w:szCs w:val="28"/>
        </w:rPr>
      </w:pPr>
    </w:p>
    <w:p w14:paraId="69B766E4">
      <w:pPr>
        <w:jc w:val="center"/>
        <w:rPr>
          <w:rFonts w:hint="eastAsia" w:ascii="黑体" w:hAnsi="黑体" w:eastAsia="黑体" w:cs="黑体"/>
          <w:sz w:val="28"/>
          <w:szCs w:val="28"/>
        </w:rPr>
      </w:pPr>
      <w:r>
        <w:rPr>
          <w:rFonts w:hint="eastAsia" w:ascii="黑体" w:hAnsi="黑体" w:eastAsia="黑体" w:cs="黑体"/>
          <w:sz w:val="28"/>
          <w:szCs w:val="28"/>
        </w:rPr>
        <w:t>二零二</w:t>
      </w:r>
      <w:r>
        <w:rPr>
          <w:rFonts w:hint="eastAsia" w:ascii="黑体" w:hAnsi="黑体" w:eastAsia="黑体" w:cs="黑体"/>
          <w:sz w:val="28"/>
          <w:szCs w:val="28"/>
          <w:lang w:val="en-US" w:eastAsia="zh-CN"/>
        </w:rPr>
        <w:t>五</w:t>
      </w:r>
      <w:r>
        <w:rPr>
          <w:rFonts w:hint="eastAsia" w:ascii="黑体" w:hAnsi="黑体" w:eastAsia="黑体" w:cs="黑体"/>
          <w:sz w:val="28"/>
          <w:szCs w:val="28"/>
        </w:rPr>
        <w:t>年</w:t>
      </w:r>
      <w:r>
        <w:rPr>
          <w:rFonts w:hint="eastAsia" w:ascii="黑体" w:hAnsi="黑体" w:eastAsia="黑体" w:cs="黑体"/>
          <w:sz w:val="28"/>
          <w:szCs w:val="28"/>
          <w:lang w:val="en-US" w:eastAsia="zh-CN"/>
        </w:rPr>
        <w:t>十二</w:t>
      </w:r>
      <w:r>
        <w:rPr>
          <w:rFonts w:hint="eastAsia" w:ascii="黑体" w:hAnsi="黑体" w:eastAsia="黑体" w:cs="黑体"/>
          <w:sz w:val="28"/>
          <w:szCs w:val="28"/>
        </w:rPr>
        <w:t>月</w:t>
      </w:r>
    </w:p>
    <w:p w14:paraId="3BF32C5E">
      <w:pPr>
        <w:jc w:val="center"/>
        <w:rPr>
          <w:rFonts w:ascii="宋体" w:hAnsi="宋体" w:eastAsia="宋体"/>
          <w:sz w:val="28"/>
          <w:szCs w:val="28"/>
        </w:rPr>
      </w:pPr>
    </w:p>
    <w:p w14:paraId="7AF9EF6E">
      <w:pPr>
        <w:jc w:val="center"/>
        <w:rPr>
          <w:rFonts w:ascii="宋体" w:hAnsi="宋体" w:eastAsia="宋体"/>
          <w:sz w:val="28"/>
          <w:szCs w:val="28"/>
        </w:rPr>
      </w:pPr>
    </w:p>
    <w:p w14:paraId="616354A2">
      <w:pPr>
        <w:jc w:val="center"/>
        <w:rPr>
          <w:rFonts w:ascii="宋体" w:hAnsi="宋体" w:eastAsia="宋体"/>
          <w:sz w:val="28"/>
          <w:szCs w:val="28"/>
        </w:rPr>
      </w:pPr>
    </w:p>
    <w:p w14:paraId="70875990">
      <w:pPr>
        <w:jc w:val="center"/>
        <w:rPr>
          <w:rFonts w:ascii="宋体" w:hAnsi="宋体" w:eastAsia="宋体"/>
          <w:sz w:val="28"/>
          <w:szCs w:val="28"/>
        </w:rPr>
      </w:pPr>
    </w:p>
    <w:p w14:paraId="1345B5ED">
      <w:pPr>
        <w:jc w:val="center"/>
        <w:rPr>
          <w:rFonts w:ascii="宋体" w:hAnsi="宋体" w:eastAsia="宋体"/>
          <w:sz w:val="28"/>
          <w:szCs w:val="28"/>
        </w:rPr>
      </w:pPr>
    </w:p>
    <w:p w14:paraId="44B6B4BD">
      <w:pPr>
        <w:jc w:val="center"/>
        <w:rPr>
          <w:rFonts w:ascii="宋体" w:hAnsi="宋体" w:eastAsia="宋体"/>
          <w:sz w:val="28"/>
          <w:szCs w:val="28"/>
        </w:rPr>
      </w:pPr>
    </w:p>
    <w:p w14:paraId="3AB2A67D">
      <w:pPr>
        <w:jc w:val="center"/>
        <w:rPr>
          <w:rFonts w:ascii="宋体" w:hAnsi="宋体" w:eastAsia="宋体"/>
          <w:sz w:val="28"/>
          <w:szCs w:val="28"/>
        </w:rPr>
      </w:pPr>
    </w:p>
    <w:p w14:paraId="12270B02">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6329840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bCs/>
          <w:sz w:val="28"/>
          <w:szCs w:val="28"/>
          <w:lang w:eastAsia="zh-CN"/>
        </w:rPr>
      </w:pPr>
      <w:r>
        <w:rPr>
          <w:rFonts w:hint="eastAsia" w:ascii="宋体" w:hAnsi="宋体" w:eastAsia="宋体"/>
          <w:sz w:val="28"/>
          <w:szCs w:val="28"/>
          <w:lang w:eastAsia="zh-CN"/>
        </w:rPr>
        <w:t>为响应市场需求和规范</w:t>
      </w:r>
      <w:r>
        <w:rPr>
          <w:rFonts w:hint="eastAsia" w:ascii="宋体" w:hAnsi="宋体" w:eastAsia="宋体"/>
          <w:sz w:val="28"/>
          <w:szCs w:val="28"/>
          <w:lang w:val="en-US" w:eastAsia="zh-CN"/>
        </w:rPr>
        <w:t>超声水表校准</w:t>
      </w:r>
      <w:r>
        <w:rPr>
          <w:rFonts w:hint="eastAsia" w:ascii="宋体" w:hAnsi="宋体" w:eastAsia="宋体"/>
          <w:sz w:val="28"/>
          <w:szCs w:val="28"/>
          <w:lang w:eastAsia="zh-CN"/>
        </w:rPr>
        <w:t>技术要求。根据《中华人民共和国标准化法》，以及《团体标准管理规定（试行）》的相关规定，汇中仪表股份有限公司联合相关单位提出《超声水表校准规范》团体标准制定计划。</w:t>
      </w:r>
    </w:p>
    <w:p w14:paraId="37435085">
      <w:pPr>
        <w:numPr>
          <w:ilvl w:val="0"/>
          <w:numId w:val="2"/>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背景及目的</w:t>
      </w:r>
    </w:p>
    <w:p w14:paraId="10826BF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eastAsia="zh-CN"/>
        </w:rPr>
      </w:pPr>
      <w:r>
        <w:rPr>
          <w:rFonts w:hint="eastAsia" w:ascii="宋体" w:hAnsi="宋体" w:eastAsia="宋体"/>
          <w:sz w:val="28"/>
          <w:szCs w:val="28"/>
          <w:lang w:eastAsia="zh-CN"/>
        </w:rPr>
        <w:t>超声水表是利用声波流量测量原理，在额定工作条件下测量、存储和显示水的瞬时和累计流量的计量仪表，作为未来水表的发展方向，近几年市场份额呈爆炸式增长。校准不仅能够使水表进行准确的计量，从而确保公平交易和有助于水资源的合理管理，还对于水表的质量控制具有重要意义。通过校准，可以发现水表在生产过程中存在的问题，保证产品质量，提高产品的可靠性和稳定性，从而提升整个供水系统的运行效率。为解决超声水表使用中计量的实际问题，迫切需要制定相应的技术文件来指导和规范在线校准工作,以保障量值传递的准确和统一，推动超声水表的应用满足法制计量监管和实际生产管理需求。因此，起草单位提出《超声水表校准规范》团体标准制定计划，旨在规范超声水表的校准要求，实现在新的技术(环境)条件下的校准准确、高效，在使用时能够实现可靠的计量。</w:t>
      </w:r>
    </w:p>
    <w:p w14:paraId="112ACC8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eastAsia="zh-CN"/>
        </w:rPr>
      </w:pPr>
      <w:r>
        <w:rPr>
          <w:rFonts w:hint="eastAsia" w:ascii="宋体" w:hAnsi="宋体" w:eastAsia="宋体"/>
          <w:sz w:val="28"/>
          <w:szCs w:val="28"/>
          <w:lang w:eastAsia="zh-CN"/>
        </w:rPr>
        <w:t>综上所述，</w:t>
      </w:r>
      <w:r>
        <w:rPr>
          <w:rFonts w:hint="eastAsia" w:ascii="宋体" w:hAnsi="宋体" w:eastAsia="宋体"/>
          <w:sz w:val="28"/>
          <w:szCs w:val="28"/>
          <w:lang w:val="en-US" w:eastAsia="zh-CN"/>
        </w:rPr>
        <w:t>制定</w:t>
      </w:r>
      <w:r>
        <w:rPr>
          <w:rFonts w:hint="eastAsia" w:ascii="宋体" w:hAnsi="宋体" w:eastAsia="宋体"/>
          <w:sz w:val="28"/>
          <w:szCs w:val="28"/>
          <w:lang w:eastAsia="zh-CN"/>
        </w:rPr>
        <w:t>《超声水表校准规范》团体标准，可提供一项具有科学导向的超声水表的校准标准。通过规范超声水表的校准方法、检定条件等技术要求，可以确保超声水表校准的有效性和可靠性。为保证超声水表的准确测量，防止计量纠纷提供了科学依据，有助于从事水表校准、使用或维护的人员、单位和机构进行高效、准确的校准工作。</w:t>
      </w:r>
    </w:p>
    <w:p w14:paraId="6E34CEBA">
      <w:pPr>
        <w:numPr>
          <w:ilvl w:val="0"/>
          <w:numId w:val="2"/>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126EA744">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1、项目立项阶段</w:t>
      </w:r>
    </w:p>
    <w:p w14:paraId="4999BBAC">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由汇中仪表股份有限公司等相关单位的技术人员共同成立了标准起草组，制定了详细的工作方案和实施计划，研究分析</w:t>
      </w:r>
      <w:r>
        <w:rPr>
          <w:rFonts w:hint="eastAsia" w:ascii="宋体" w:hAnsi="宋体" w:eastAsia="宋体"/>
          <w:sz w:val="28"/>
          <w:szCs w:val="28"/>
          <w:lang w:val="en-US" w:eastAsia="zh-CN"/>
        </w:rPr>
        <w:t>水表校准</w:t>
      </w:r>
      <w:r>
        <w:rPr>
          <w:rFonts w:hint="eastAsia" w:ascii="宋体" w:hAnsi="宋体" w:eastAsia="宋体"/>
          <w:sz w:val="28"/>
          <w:szCs w:val="28"/>
        </w:rPr>
        <w:t>领域标准制修订情况和行业发展现状，在此基础上结合起草单位的实际情况，多次召开内部研讨会议，确定了标准名称。并向中国中小企业协会提交了《</w:t>
      </w:r>
      <w:r>
        <w:rPr>
          <w:rFonts w:hint="eastAsia" w:ascii="宋体" w:hAnsi="宋体" w:eastAsia="宋体"/>
          <w:sz w:val="28"/>
          <w:szCs w:val="28"/>
          <w:lang w:val="en-US" w:eastAsia="zh-CN"/>
        </w:rPr>
        <w:t>超声水表校准规范</w:t>
      </w:r>
      <w:r>
        <w:rPr>
          <w:rFonts w:hint="eastAsia" w:ascii="宋体" w:hAnsi="宋体" w:eastAsia="宋体"/>
          <w:sz w:val="28"/>
          <w:szCs w:val="28"/>
        </w:rPr>
        <w:t>》团体标准制订申请，完成该项团体标准的立项工作。</w:t>
      </w:r>
    </w:p>
    <w:p w14:paraId="1D14F61E">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2、理论研究阶段</w:t>
      </w:r>
    </w:p>
    <w:p w14:paraId="48328FB3">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w:t>
      </w:r>
      <w:r>
        <w:rPr>
          <w:rFonts w:hint="eastAsia" w:ascii="宋体" w:hAnsi="宋体" w:eastAsia="宋体"/>
          <w:sz w:val="28"/>
          <w:szCs w:val="28"/>
          <w:lang w:val="en-US" w:eastAsia="zh-CN"/>
        </w:rPr>
        <w:t>起草单位在超声水表校准方面的</w:t>
      </w:r>
      <w:r>
        <w:rPr>
          <w:rFonts w:hint="eastAsia" w:ascii="宋体" w:hAnsi="宋体" w:eastAsia="宋体"/>
          <w:sz w:val="28"/>
          <w:szCs w:val="28"/>
        </w:rPr>
        <w:t>经验，为标准的起草奠定了基础。</w:t>
      </w:r>
    </w:p>
    <w:p w14:paraId="56BFA5B6">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标准起草组进一步研究</w:t>
      </w:r>
      <w:r>
        <w:rPr>
          <w:rFonts w:hint="eastAsia" w:ascii="宋体" w:hAnsi="宋体" w:eastAsia="宋体"/>
          <w:sz w:val="28"/>
          <w:szCs w:val="28"/>
          <w:lang w:val="en-US" w:eastAsia="zh-CN"/>
        </w:rPr>
        <w:t>超声水表校准</w:t>
      </w:r>
      <w:r>
        <w:rPr>
          <w:rFonts w:hint="eastAsia" w:ascii="宋体" w:hAnsi="宋体" w:eastAsia="宋体"/>
          <w:sz w:val="28"/>
          <w:szCs w:val="28"/>
        </w:rPr>
        <w:t>的</w:t>
      </w:r>
      <w:r>
        <w:rPr>
          <w:rFonts w:hint="eastAsia" w:ascii="宋体" w:hAnsi="宋体" w:eastAsia="宋体"/>
          <w:sz w:val="28"/>
          <w:szCs w:val="28"/>
          <w:lang w:val="en-US" w:eastAsia="zh-CN"/>
        </w:rPr>
        <w:t>要求和方法</w:t>
      </w:r>
      <w:r>
        <w:rPr>
          <w:rFonts w:hint="eastAsia" w:ascii="宋体" w:hAnsi="宋体" w:eastAsia="宋体"/>
          <w:sz w:val="28"/>
          <w:szCs w:val="28"/>
        </w:rPr>
        <w:t>，明确了</w:t>
      </w:r>
      <w:r>
        <w:rPr>
          <w:rFonts w:hint="eastAsia" w:ascii="宋体" w:hAnsi="宋体" w:eastAsia="宋体"/>
          <w:sz w:val="28"/>
          <w:szCs w:val="28"/>
          <w:lang w:val="en-US" w:eastAsia="zh-CN"/>
        </w:rPr>
        <w:t>相关的校准重点内容</w:t>
      </w:r>
      <w:r>
        <w:rPr>
          <w:rFonts w:hint="eastAsia" w:ascii="宋体" w:hAnsi="宋体" w:eastAsia="宋体"/>
          <w:sz w:val="28"/>
          <w:szCs w:val="28"/>
        </w:rPr>
        <w:t>，为标准的具体起草指明</w:t>
      </w:r>
      <w:r>
        <w:rPr>
          <w:rFonts w:hint="eastAsia" w:ascii="宋体" w:hAnsi="宋体" w:eastAsia="宋体"/>
          <w:sz w:val="28"/>
          <w:szCs w:val="28"/>
          <w:lang w:val="en-US" w:eastAsia="zh-CN"/>
        </w:rPr>
        <w:t>了</w:t>
      </w:r>
      <w:r>
        <w:rPr>
          <w:rFonts w:hint="eastAsia" w:ascii="宋体" w:hAnsi="宋体" w:eastAsia="宋体"/>
          <w:sz w:val="28"/>
          <w:szCs w:val="28"/>
        </w:rPr>
        <w:t>方向。</w:t>
      </w:r>
    </w:p>
    <w:p w14:paraId="11450F3C">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标准起草阶段</w:t>
      </w:r>
    </w:p>
    <w:p w14:paraId="697A0A4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lang w:eastAsia="zh-CN"/>
        </w:rPr>
      </w:pPr>
      <w:r>
        <w:rPr>
          <w:rFonts w:hint="eastAsia" w:ascii="宋体" w:hAnsi="宋体" w:eastAsia="宋体"/>
          <w:sz w:val="28"/>
          <w:szCs w:val="28"/>
        </w:rPr>
        <w:t>在理论研究基础上，标准起草组通过调研国内外相关标准及</w:t>
      </w:r>
      <w:r>
        <w:rPr>
          <w:rFonts w:hint="eastAsia" w:ascii="宋体" w:hAnsi="宋体" w:eastAsia="宋体"/>
          <w:sz w:val="28"/>
          <w:szCs w:val="28"/>
          <w:lang w:val="en-US" w:eastAsia="zh-CN"/>
        </w:rPr>
        <w:t>超声水表校准应用</w:t>
      </w:r>
      <w:r>
        <w:rPr>
          <w:rFonts w:hint="eastAsia" w:ascii="宋体" w:hAnsi="宋体" w:eastAsia="宋体"/>
          <w:sz w:val="28"/>
          <w:szCs w:val="28"/>
        </w:rPr>
        <w:t>，结合</w:t>
      </w:r>
      <w:r>
        <w:rPr>
          <w:rFonts w:hint="eastAsia" w:ascii="宋体" w:hAnsi="宋体" w:eastAsia="宋体"/>
          <w:sz w:val="28"/>
          <w:szCs w:val="28"/>
          <w:lang w:val="en-US" w:eastAsia="zh-CN"/>
        </w:rPr>
        <w:t>超声水表校准</w:t>
      </w:r>
      <w:r>
        <w:rPr>
          <w:rFonts w:hint="eastAsia" w:ascii="宋体" w:hAnsi="宋体" w:eastAsia="宋体"/>
          <w:sz w:val="28"/>
          <w:szCs w:val="28"/>
        </w:rPr>
        <w:t>的技术发展和实际</w:t>
      </w:r>
      <w:r>
        <w:rPr>
          <w:rFonts w:hint="eastAsia" w:ascii="宋体" w:hAnsi="宋体" w:eastAsia="宋体"/>
          <w:sz w:val="28"/>
          <w:szCs w:val="28"/>
          <w:lang w:val="en-US" w:eastAsia="zh-CN"/>
        </w:rPr>
        <w:t>校准</w:t>
      </w:r>
      <w:r>
        <w:rPr>
          <w:rFonts w:hint="eastAsia" w:ascii="宋体" w:hAnsi="宋体" w:eastAsia="宋体"/>
          <w:sz w:val="28"/>
          <w:szCs w:val="28"/>
        </w:rPr>
        <w:t>应用，拟定标准框架（涵盖概述、计量性能要求、通用技术要求、校准装置及条件、校准项目和校准方法、校准结果、复校期建议）；组织专家团队开展专题研讨，确定</w:t>
      </w:r>
      <w:r>
        <w:rPr>
          <w:rFonts w:hint="eastAsia" w:ascii="宋体" w:hAnsi="宋体" w:eastAsia="宋体"/>
          <w:sz w:val="28"/>
          <w:szCs w:val="28"/>
          <w:lang w:val="en-US" w:eastAsia="zh-CN"/>
        </w:rPr>
        <w:t>超声水表校准</w:t>
      </w:r>
      <w:r>
        <w:rPr>
          <w:rFonts w:hint="eastAsia" w:ascii="宋体" w:hAnsi="宋体" w:eastAsia="宋体"/>
          <w:sz w:val="28"/>
          <w:szCs w:val="28"/>
        </w:rPr>
        <w:t>的</w:t>
      </w:r>
      <w:r>
        <w:rPr>
          <w:rFonts w:hint="eastAsia" w:ascii="宋体" w:hAnsi="宋体" w:eastAsia="宋体"/>
          <w:sz w:val="28"/>
          <w:szCs w:val="28"/>
          <w:lang w:val="en-US" w:eastAsia="zh-CN"/>
        </w:rPr>
        <w:t>校准</w:t>
      </w:r>
      <w:r>
        <w:rPr>
          <w:rFonts w:hint="eastAsia" w:ascii="宋体" w:hAnsi="宋体" w:eastAsia="宋体"/>
          <w:sz w:val="28"/>
          <w:szCs w:val="28"/>
        </w:rPr>
        <w:t>内容和编写标准草案条文，明确</w:t>
      </w:r>
      <w:r>
        <w:rPr>
          <w:rFonts w:hint="eastAsia" w:ascii="宋体" w:hAnsi="宋体" w:eastAsia="宋体"/>
          <w:sz w:val="28"/>
          <w:szCs w:val="28"/>
          <w:lang w:val="en-US" w:eastAsia="zh-CN"/>
        </w:rPr>
        <w:t>计量性能要求、通用技术要求</w:t>
      </w:r>
      <w:r>
        <w:rPr>
          <w:rFonts w:hint="eastAsia" w:ascii="宋体" w:hAnsi="宋体" w:eastAsia="宋体"/>
          <w:sz w:val="28"/>
          <w:szCs w:val="28"/>
        </w:rPr>
        <w:t>，再分别对</w:t>
      </w:r>
      <w:r>
        <w:rPr>
          <w:rFonts w:hint="eastAsia" w:ascii="宋体" w:hAnsi="宋体" w:eastAsia="宋体"/>
          <w:sz w:val="28"/>
          <w:szCs w:val="28"/>
          <w:lang w:val="en-US" w:eastAsia="zh-CN"/>
        </w:rPr>
        <w:t>超声水表校准</w:t>
      </w:r>
      <w:r>
        <w:rPr>
          <w:rFonts w:hint="eastAsia" w:ascii="宋体" w:hAnsi="宋体" w:eastAsia="宋体"/>
          <w:sz w:val="28"/>
          <w:szCs w:val="28"/>
        </w:rPr>
        <w:t>的</w:t>
      </w:r>
      <w:r>
        <w:rPr>
          <w:rFonts w:hint="eastAsia" w:ascii="宋体" w:hAnsi="宋体" w:eastAsia="宋体"/>
          <w:sz w:val="28"/>
          <w:szCs w:val="28"/>
          <w:lang w:val="en-US" w:eastAsia="zh-CN"/>
        </w:rPr>
        <w:t>校准装置及条件、校准项目和校准方法</w:t>
      </w:r>
      <w:r>
        <w:rPr>
          <w:rFonts w:hint="eastAsia" w:ascii="宋体" w:hAnsi="宋体" w:eastAsia="宋体"/>
          <w:sz w:val="28"/>
          <w:szCs w:val="28"/>
        </w:rPr>
        <w:t>进行规定，最后</w:t>
      </w:r>
      <w:r>
        <w:rPr>
          <w:rFonts w:hint="eastAsia" w:ascii="宋体" w:hAnsi="宋体" w:eastAsia="宋体"/>
          <w:sz w:val="28"/>
          <w:szCs w:val="28"/>
          <w:lang w:val="en-US" w:eastAsia="zh-CN"/>
        </w:rPr>
        <w:t>补充其校准结果、复校期建议等内容</w:t>
      </w:r>
      <w:r>
        <w:rPr>
          <w:rFonts w:hint="eastAsia" w:ascii="宋体" w:hAnsi="宋体" w:eastAsia="宋体"/>
          <w:sz w:val="28"/>
          <w:szCs w:val="28"/>
        </w:rPr>
        <w:t>；同步征求行业内专家意见，反复修订完善文本，确保标准的科学性、可操作性和行业适用性，形成了《</w:t>
      </w:r>
      <w:r>
        <w:rPr>
          <w:rFonts w:hint="eastAsia" w:ascii="宋体" w:hAnsi="宋体" w:eastAsia="宋体"/>
          <w:sz w:val="28"/>
          <w:szCs w:val="28"/>
          <w:lang w:val="en-US" w:eastAsia="zh-CN"/>
        </w:rPr>
        <w:t>超声水表校准规范</w:t>
      </w:r>
      <w:r>
        <w:rPr>
          <w:rFonts w:hint="eastAsia" w:ascii="宋体" w:hAnsi="宋体" w:eastAsia="宋体"/>
          <w:sz w:val="28"/>
          <w:szCs w:val="28"/>
        </w:rPr>
        <w:t>》（标准草案稿）</w:t>
      </w:r>
      <w:r>
        <w:rPr>
          <w:rFonts w:hint="eastAsia" w:ascii="宋体" w:hAnsi="宋体" w:eastAsia="宋体"/>
          <w:sz w:val="28"/>
          <w:szCs w:val="28"/>
          <w:lang w:eastAsia="zh-CN"/>
        </w:rPr>
        <w:t>。</w:t>
      </w:r>
    </w:p>
    <w:p w14:paraId="6A0B3AC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ascii="宋体" w:hAnsi="宋体" w:eastAsia="宋体"/>
          <w:sz w:val="28"/>
          <w:szCs w:val="28"/>
        </w:rPr>
        <w:t>4、标准征求意见阶段</w:t>
      </w:r>
    </w:p>
    <w:p w14:paraId="6CBB8EDC">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lang w:val="en-US" w:eastAsia="zh-CN"/>
        </w:rPr>
      </w:pPr>
      <w:r>
        <w:rPr>
          <w:rFonts w:hint="eastAsia" w:ascii="宋体" w:hAnsi="宋体" w:eastAsia="宋体"/>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w:t>
      </w:r>
      <w:r>
        <w:rPr>
          <w:rFonts w:hint="eastAsia" w:ascii="宋体" w:hAnsi="宋体" w:eastAsia="宋体"/>
          <w:sz w:val="28"/>
          <w:szCs w:val="28"/>
          <w:lang w:val="en-US" w:eastAsia="zh-CN"/>
        </w:rPr>
        <w:t>超声水表校准规范</w:t>
      </w:r>
      <w:r>
        <w:rPr>
          <w:rFonts w:hint="eastAsia" w:ascii="宋体" w:hAnsi="宋体" w:eastAsia="宋体"/>
          <w:sz w:val="28"/>
          <w:szCs w:val="28"/>
        </w:rPr>
        <w:t>》（征求意见稿）。</w:t>
      </w:r>
      <w:r>
        <w:rPr>
          <w:rFonts w:hint="eastAsia" w:ascii="宋体" w:hAnsi="宋体" w:eastAsia="宋体"/>
          <w:sz w:val="28"/>
          <w:szCs w:val="28"/>
          <w:lang w:val="en-US" w:eastAsia="zh-CN"/>
        </w:rPr>
        <w:t>形成标准草案稿之后，标准起草组通过线上、线下等渠道，进行广泛征求意见；同时组织专家论证会，重点研讨超声水表校准的计量性能、通用技术要求的合理性，对校准项目和校准方法的可操作性和科学性等进行规定；对收集的书面意见进行系统汇总、分类整理和逐条分析，由标准起草组研究采纳或回复，对存在争议的条款组织专题论证，形成意见处理汇总表；根据反馈意见对标准内容进行多轮修改完善，确保各方关切得到合理回应，最终形成标准《超声水表校准规范》（送审稿）。</w:t>
      </w:r>
    </w:p>
    <w:p w14:paraId="38C16F82">
      <w:pPr>
        <w:keepNext w:val="0"/>
        <w:keepLines w:val="0"/>
        <w:pageBreakBefore w:val="0"/>
        <w:widowControl w:val="0"/>
        <w:numPr>
          <w:ilvl w:val="0"/>
          <w:numId w:val="3"/>
        </w:numPr>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bookmarkStart w:id="0" w:name="_Hlk179391965"/>
      <w:r>
        <w:rPr>
          <w:rFonts w:hint="eastAsia" w:ascii="宋体" w:hAnsi="宋体" w:eastAsia="宋体"/>
          <w:sz w:val="28"/>
          <w:szCs w:val="28"/>
        </w:rPr>
        <w:t>专家审核</w:t>
      </w:r>
    </w:p>
    <w:p w14:paraId="5A9BC1C7">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textAlignment w:val="auto"/>
        <w:rPr>
          <w:rFonts w:hint="default" w:ascii="宋体" w:hAnsi="宋体" w:eastAsia="宋体"/>
          <w:sz w:val="28"/>
          <w:szCs w:val="28"/>
          <w:lang w:val="en-US" w:eastAsia="zh-CN"/>
        </w:rPr>
      </w:pPr>
      <w:r>
        <w:rPr>
          <w:rFonts w:hint="eastAsia" w:ascii="宋体" w:hAnsi="宋体" w:eastAsia="宋体"/>
          <w:sz w:val="28"/>
          <w:szCs w:val="28"/>
        </w:rPr>
        <w:t>本标准拟定于202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01</w:t>
      </w:r>
      <w:r>
        <w:rPr>
          <w:rFonts w:hint="eastAsia" w:ascii="宋体" w:hAnsi="宋体" w:eastAsia="宋体"/>
          <w:sz w:val="28"/>
          <w:szCs w:val="28"/>
        </w:rPr>
        <w:t>月</w:t>
      </w:r>
      <w:r>
        <w:rPr>
          <w:rFonts w:hint="eastAsia" w:ascii="宋体" w:hAnsi="宋体" w:eastAsia="宋体"/>
          <w:sz w:val="28"/>
          <w:szCs w:val="28"/>
          <w:lang w:val="en-US" w:eastAsia="zh-CN"/>
        </w:rPr>
        <w:t>进行专家审核。</w:t>
      </w:r>
    </w:p>
    <w:p w14:paraId="736498A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6、发布</w:t>
      </w:r>
    </w:p>
    <w:p w14:paraId="2FFB9F6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本标准拟定于</w:t>
      </w:r>
      <w:r>
        <w:rPr>
          <w:rFonts w:ascii="宋体" w:hAnsi="宋体" w:eastAsia="宋体"/>
          <w:color w:val="000000" w:themeColor="text1"/>
          <w:sz w:val="28"/>
          <w:szCs w:val="28"/>
          <w14:textFill>
            <w14:solidFill>
              <w14:schemeClr w14:val="tx1"/>
            </w14:solidFill>
          </w14:textFill>
        </w:rPr>
        <w:t>202</w:t>
      </w:r>
      <w:r>
        <w:rPr>
          <w:rFonts w:hint="eastAsia" w:ascii="宋体" w:hAnsi="宋体" w:eastAsia="宋体"/>
          <w:color w:val="000000" w:themeColor="text1"/>
          <w:sz w:val="28"/>
          <w:szCs w:val="28"/>
          <w:lang w:val="en-US" w:eastAsia="zh-CN"/>
          <w14:textFill>
            <w14:solidFill>
              <w14:schemeClr w14:val="tx1"/>
            </w14:solidFill>
          </w14:textFill>
        </w:rPr>
        <w:t>6</w:t>
      </w:r>
      <w:r>
        <w:rPr>
          <w:rFonts w:hint="eastAsia" w:ascii="宋体" w:hAnsi="宋体" w:eastAsia="宋体"/>
          <w:color w:val="000000" w:themeColor="text1"/>
          <w:sz w:val="28"/>
          <w:szCs w:val="28"/>
          <w14:textFill>
            <w14:solidFill>
              <w14:schemeClr w14:val="tx1"/>
            </w14:solidFill>
          </w14:textFill>
        </w:rPr>
        <w:t>年</w:t>
      </w:r>
      <w:r>
        <w:rPr>
          <w:rFonts w:hint="eastAsia" w:ascii="宋体" w:hAnsi="宋体" w:eastAsia="宋体"/>
          <w:color w:val="000000" w:themeColor="text1"/>
          <w:sz w:val="28"/>
          <w:szCs w:val="28"/>
          <w:lang w:val="en-US" w:eastAsia="zh-CN"/>
          <w14:textFill>
            <w14:solidFill>
              <w14:schemeClr w14:val="tx1"/>
            </w14:solidFill>
          </w14:textFill>
        </w:rPr>
        <w:t>01</w:t>
      </w:r>
      <w:r>
        <w:rPr>
          <w:rFonts w:hint="eastAsia" w:ascii="宋体" w:hAnsi="宋体" w:eastAsia="宋体"/>
          <w:color w:val="000000" w:themeColor="text1"/>
          <w:sz w:val="28"/>
          <w:szCs w:val="28"/>
          <w14:textFill>
            <w14:solidFill>
              <w14:schemeClr w14:val="tx1"/>
            </w14:solidFill>
          </w14:textFill>
        </w:rPr>
        <w:t>月发布并实施</w:t>
      </w:r>
      <w:r>
        <w:rPr>
          <w:rFonts w:hint="eastAsia" w:ascii="宋体" w:hAnsi="宋体" w:eastAsia="宋体"/>
          <w:sz w:val="28"/>
          <w:szCs w:val="28"/>
        </w:rPr>
        <w:t>。</w:t>
      </w:r>
      <w:bookmarkEnd w:id="0"/>
    </w:p>
    <w:p w14:paraId="3854FE17">
      <w:pPr>
        <w:numPr>
          <w:ilvl w:val="0"/>
          <w:numId w:val="2"/>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主要起草单位及起草人所做的工作</w:t>
      </w:r>
      <w:r>
        <w:rPr>
          <w:rFonts w:ascii="宋体" w:hAnsi="宋体" w:eastAsia="宋体"/>
          <w:sz w:val="28"/>
          <w:szCs w:val="28"/>
        </w:rPr>
        <w:t xml:space="preserve"> </w:t>
      </w:r>
    </w:p>
    <w:p w14:paraId="68C2C55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1、主要起草单位</w:t>
      </w:r>
    </w:p>
    <w:p w14:paraId="13187A56">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highlight w:val="none"/>
        </w:rPr>
      </w:pPr>
      <w:r>
        <w:rPr>
          <w:rFonts w:hint="eastAsia" w:ascii="宋体" w:hAnsi="宋体" w:eastAsia="宋体"/>
          <w:color w:val="000000" w:themeColor="text1"/>
          <w:sz w:val="28"/>
          <w:szCs w:val="28"/>
          <w:lang w:eastAsia="zh-CN"/>
          <w14:textFill>
            <w14:solidFill>
              <w14:schemeClr w14:val="tx1"/>
            </w14:solidFill>
          </w14:textFill>
        </w:rPr>
        <w:t>汇中仪表股份有限公司、</w:t>
      </w:r>
      <w:r>
        <w:rPr>
          <w:rFonts w:hint="eastAsia" w:ascii="宋体" w:hAnsi="宋体" w:eastAsia="宋体"/>
          <w:sz w:val="28"/>
          <w:szCs w:val="28"/>
          <w:lang w:val="en-US" w:eastAsia="zh-CN"/>
        </w:rPr>
        <w:t>山东晨晖电子科技有限公司、苏州东剑智能科技有限公司</w:t>
      </w:r>
      <w:r>
        <w:rPr>
          <w:rFonts w:hint="eastAsia" w:ascii="宋体" w:hAnsi="宋体" w:eastAsia="宋体"/>
          <w:sz w:val="28"/>
          <w:szCs w:val="28"/>
          <w:highlight w:val="none"/>
        </w:rPr>
        <w:t>。</w:t>
      </w:r>
    </w:p>
    <w:p w14:paraId="2D19FAC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highlight w:val="none"/>
        </w:rPr>
      </w:pPr>
      <w:r>
        <w:rPr>
          <w:rFonts w:ascii="宋体" w:hAnsi="宋体" w:eastAsia="宋体"/>
          <w:sz w:val="28"/>
          <w:szCs w:val="28"/>
          <w:highlight w:val="none"/>
        </w:rPr>
        <w:t>2</w:t>
      </w:r>
      <w:r>
        <w:rPr>
          <w:rFonts w:hint="eastAsia" w:ascii="宋体" w:hAnsi="宋体" w:eastAsia="宋体"/>
          <w:sz w:val="28"/>
          <w:szCs w:val="28"/>
          <w:highlight w:val="none"/>
        </w:rPr>
        <w:t>、工作内容</w:t>
      </w:r>
    </w:p>
    <w:p w14:paraId="58B66D5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highlight w:val="none"/>
        </w:rPr>
      </w:pPr>
      <w:r>
        <w:rPr>
          <w:rFonts w:hint="eastAsia" w:ascii="宋体" w:hAnsi="宋体" w:eastAsia="宋体"/>
          <w:sz w:val="28"/>
          <w:szCs w:val="28"/>
          <w:highlight w:val="none"/>
        </w:rPr>
        <w:t>（1）</w:t>
      </w:r>
      <w:r>
        <w:rPr>
          <w:rFonts w:hint="eastAsia" w:ascii="宋体" w:hAnsi="宋体" w:eastAsia="宋体"/>
          <w:color w:val="000000" w:themeColor="text1"/>
          <w:sz w:val="28"/>
          <w:szCs w:val="28"/>
          <w:lang w:eastAsia="zh-CN"/>
          <w14:textFill>
            <w14:solidFill>
              <w14:schemeClr w14:val="tx1"/>
            </w14:solidFill>
          </w14:textFill>
        </w:rPr>
        <w:t>汇中仪表股份有限公司</w:t>
      </w:r>
      <w:r>
        <w:rPr>
          <w:rFonts w:hint="eastAsia" w:ascii="宋体" w:hAnsi="宋体" w:eastAsia="宋体"/>
          <w:sz w:val="28"/>
          <w:szCs w:val="28"/>
          <w:highlight w:val="none"/>
        </w:rPr>
        <w:t>主要负责标准制定过程的协调工作；负责标准制定工作，资料查询、标准正文及编制说明草案起草、方法验证等工作。</w:t>
      </w:r>
    </w:p>
    <w:p w14:paraId="2FEF959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sz w:val="28"/>
          <w:szCs w:val="28"/>
        </w:rPr>
      </w:pPr>
      <w:r>
        <w:rPr>
          <w:rFonts w:hint="eastAsia" w:ascii="宋体" w:hAnsi="宋体" w:eastAsia="宋体"/>
          <w:sz w:val="28"/>
          <w:szCs w:val="28"/>
          <w:highlight w:val="none"/>
        </w:rPr>
        <w:t>（2）</w:t>
      </w:r>
      <w:r>
        <w:rPr>
          <w:rFonts w:hint="eastAsia" w:ascii="宋体" w:hAnsi="宋体" w:eastAsia="宋体"/>
          <w:sz w:val="28"/>
          <w:szCs w:val="28"/>
          <w:lang w:val="en-US" w:eastAsia="zh-CN"/>
        </w:rPr>
        <w:t>山东晨晖电子科技有限公司、苏州东剑智能科技有限公司</w:t>
      </w:r>
      <w:r>
        <w:rPr>
          <w:rFonts w:hint="eastAsia" w:ascii="宋体" w:hAnsi="宋体" w:eastAsia="宋体"/>
          <w:sz w:val="28"/>
          <w:szCs w:val="28"/>
          <w:highlight w:val="none"/>
        </w:rPr>
        <w:t>主要参与资料查询、标准正文草案修改、方法验证等。</w:t>
      </w:r>
    </w:p>
    <w:p w14:paraId="469ED75D">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FA22B9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2539C05C">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本标准按照 GB/T 1.1《标准化工作导则 第1部分：标准化文件的结构和起草规则》的规定编写。为使本标准具有先进性和适时性，且同时满足公开、透明、公平和公正要求，起草小组严格按照以下原则进行工作：</w:t>
      </w:r>
    </w:p>
    <w:p w14:paraId="6BF47ACF">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1、标准的科学性、协调性和一致性；</w:t>
      </w:r>
    </w:p>
    <w:p w14:paraId="1BFBF8E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2、标准实施中的适用性、规范性和可操作性。</w:t>
      </w:r>
    </w:p>
    <w:p w14:paraId="4963B5F3">
      <w:pPr>
        <w:numPr>
          <w:ilvl w:val="0"/>
          <w:numId w:val="4"/>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217E5AD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本标准包括</w:t>
      </w:r>
      <w:r>
        <w:rPr>
          <w:rFonts w:hint="eastAsia" w:ascii="宋体" w:hAnsi="宋体" w:eastAsia="宋体"/>
          <w:sz w:val="28"/>
          <w:szCs w:val="28"/>
          <w:lang w:val="en-US" w:eastAsia="zh-CN"/>
        </w:rPr>
        <w:t>10</w:t>
      </w:r>
      <w:r>
        <w:rPr>
          <w:rFonts w:hint="eastAsia" w:ascii="宋体" w:hAnsi="宋体" w:eastAsia="宋体"/>
          <w:sz w:val="28"/>
          <w:szCs w:val="28"/>
        </w:rPr>
        <w:t>个章节，主要内容如下：</w:t>
      </w:r>
    </w:p>
    <w:p w14:paraId="09A2D6F9">
      <w:pPr>
        <w:spacing w:line="360" w:lineRule="auto"/>
        <w:ind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rPr>
        <w:t>1、</w:t>
      </w:r>
      <w:r>
        <w:rPr>
          <w:rFonts w:hint="eastAsia" w:ascii="宋体" w:hAnsi="宋体" w:eastAsia="宋体"/>
          <w:b/>
          <w:bCs/>
          <w:sz w:val="28"/>
          <w:szCs w:val="28"/>
          <w:lang w:val="en-US" w:eastAsia="zh-CN"/>
        </w:rPr>
        <w:t>范围</w:t>
      </w:r>
    </w:p>
    <w:p w14:paraId="7390E143">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本文件规定了超声水表校准的</w:t>
      </w:r>
      <w:bookmarkStart w:id="1" w:name="OLE_LINK5"/>
      <w:r>
        <w:rPr>
          <w:rFonts w:hint="eastAsia" w:ascii="宋体" w:hAnsi="宋体" w:eastAsia="宋体" w:cstheme="minorBidi"/>
          <w:kern w:val="2"/>
          <w:sz w:val="28"/>
          <w:szCs w:val="28"/>
          <w:lang w:val="en-US" w:eastAsia="zh-CN" w:bidi="ar-SA"/>
        </w:rPr>
        <w:t>概述、计量性能要求、通用技术要求、校准装置及条件、校准项目和校准方法、校准结果、复校期建议</w:t>
      </w:r>
      <w:bookmarkEnd w:id="1"/>
      <w:r>
        <w:rPr>
          <w:rFonts w:hint="eastAsia" w:ascii="宋体" w:hAnsi="宋体" w:eastAsia="宋体" w:cstheme="minorBidi"/>
          <w:kern w:val="2"/>
          <w:sz w:val="28"/>
          <w:szCs w:val="28"/>
          <w:lang w:val="en-US" w:eastAsia="zh-CN" w:bidi="ar-SA"/>
        </w:rPr>
        <w:t>。</w:t>
      </w:r>
    </w:p>
    <w:p w14:paraId="471DB56B">
      <w:pPr>
        <w:keepNext w:val="0"/>
        <w:keepLines w:val="0"/>
        <w:pageBreakBefore w:val="0"/>
        <w:widowControl/>
        <w:suppressLineNumbers w:val="0"/>
        <w:kinsoku/>
        <w:wordWrap/>
        <w:overflowPunct/>
        <w:topLinePunct w:val="0"/>
        <w:bidi w:val="0"/>
        <w:adjustRightInd/>
        <w:snapToGrid/>
        <w:spacing w:line="360" w:lineRule="auto"/>
        <w:ind w:firstLine="560" w:firstLineChars="200"/>
        <w:jc w:val="left"/>
        <w:textAlignment w:val="auto"/>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本文件适用于超声水表的通用校准。</w:t>
      </w:r>
    </w:p>
    <w:p w14:paraId="4561ACA0">
      <w:pPr>
        <w:numPr>
          <w:ilvl w:val="0"/>
          <w:numId w:val="5"/>
        </w:num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规范性引用文件 </w:t>
      </w:r>
    </w:p>
    <w:p w14:paraId="2725B1A4">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GB/T 778.1-2018 饮用冷水水表和热水水表 第1部分：计量要求和技术要求</w:t>
      </w:r>
    </w:p>
    <w:p w14:paraId="5B95FE8B">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CJ/T 434-2013 超声波水表</w:t>
      </w:r>
    </w:p>
    <w:p w14:paraId="1CC1BA18">
      <w:pPr>
        <w:spacing w:line="360" w:lineRule="auto"/>
        <w:ind w:firstLine="562" w:firstLineChars="200"/>
        <w:jc w:val="left"/>
        <w:rPr>
          <w:rFonts w:hint="eastAsia" w:ascii="宋体" w:hAnsi="宋体" w:eastAsia="宋体"/>
          <w:sz w:val="28"/>
          <w:szCs w:val="28"/>
        </w:rPr>
      </w:pPr>
      <w:r>
        <w:rPr>
          <w:rFonts w:hint="eastAsia" w:ascii="宋体" w:hAnsi="宋体" w:eastAsia="宋体"/>
          <w:b/>
          <w:bCs/>
          <w:sz w:val="28"/>
          <w:szCs w:val="28"/>
        </w:rPr>
        <w:t>3、术语和定义</w:t>
      </w:r>
    </w:p>
    <w:p w14:paraId="35EECEDE">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本章节</w:t>
      </w:r>
      <w:r>
        <w:rPr>
          <w:rFonts w:hint="eastAsia" w:ascii="宋体" w:hAnsi="宋体" w:eastAsia="宋体"/>
          <w:sz w:val="28"/>
          <w:szCs w:val="28"/>
          <w:lang w:val="en-US" w:eastAsia="zh-CN"/>
        </w:rPr>
        <w:t>对</w:t>
      </w:r>
      <w:r>
        <w:rPr>
          <w:rFonts w:hint="eastAsia" w:ascii="宋体" w:hAnsi="宋体" w:eastAsia="宋体"/>
          <w:sz w:val="28"/>
          <w:szCs w:val="28"/>
          <w:lang w:eastAsia="zh-CN"/>
        </w:rPr>
        <w:t>“超声水表”、“</w:t>
      </w:r>
      <w:r>
        <w:rPr>
          <w:rFonts w:hint="eastAsia" w:ascii="宋体" w:hAnsi="宋体" w:eastAsia="宋体"/>
          <w:sz w:val="28"/>
          <w:szCs w:val="28"/>
          <w:lang w:val="en-US" w:eastAsia="zh-CN"/>
        </w:rPr>
        <w:t>测量传感器</w:t>
      </w:r>
      <w:r>
        <w:rPr>
          <w:rFonts w:hint="eastAsia" w:ascii="宋体" w:hAnsi="宋体" w:eastAsia="宋体"/>
          <w:sz w:val="28"/>
          <w:szCs w:val="28"/>
          <w:lang w:eastAsia="zh-CN"/>
        </w:rPr>
        <w:t>”</w:t>
      </w:r>
      <w:r>
        <w:rPr>
          <w:rFonts w:hint="eastAsia" w:ascii="宋体" w:hAnsi="宋体" w:eastAsia="宋体"/>
          <w:sz w:val="28"/>
          <w:szCs w:val="28"/>
        </w:rPr>
        <w:t>等术语进行了</w:t>
      </w:r>
      <w:r>
        <w:rPr>
          <w:rFonts w:hint="eastAsia" w:ascii="宋体" w:hAnsi="宋体" w:eastAsia="宋体"/>
          <w:sz w:val="28"/>
          <w:szCs w:val="28"/>
          <w:lang w:val="en-US" w:eastAsia="zh-CN"/>
        </w:rPr>
        <w:t>界定</w:t>
      </w:r>
      <w:r>
        <w:rPr>
          <w:rFonts w:ascii="宋体" w:hAnsi="宋体" w:eastAsia="宋体"/>
          <w:sz w:val="28"/>
          <w:szCs w:val="28"/>
        </w:rPr>
        <w:t>。</w:t>
      </w:r>
    </w:p>
    <w:p w14:paraId="61AF0907">
      <w:pPr>
        <w:spacing w:line="360" w:lineRule="auto"/>
        <w:ind w:firstLine="562" w:firstLineChars="200"/>
        <w:jc w:val="left"/>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4、概述</w:t>
      </w:r>
    </w:p>
    <w:p w14:paraId="7D4BE072">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default" w:ascii="宋体" w:hAnsi="宋体" w:eastAsia="宋体"/>
          <w:sz w:val="28"/>
          <w:szCs w:val="28"/>
          <w:lang w:val="en-US" w:eastAsia="zh-CN"/>
        </w:rPr>
      </w:pPr>
      <w:r>
        <w:rPr>
          <w:rFonts w:hint="eastAsia" w:ascii="宋体" w:hAnsi="宋体" w:eastAsia="宋体"/>
          <w:sz w:val="28"/>
          <w:szCs w:val="28"/>
          <w:lang w:val="en-US" w:eastAsia="zh-CN"/>
        </w:rPr>
        <w:t>本章节主要对超声水表校准的概述进行了规定，包括工作原理、结构、附加装置、用途等。</w:t>
      </w:r>
    </w:p>
    <w:p w14:paraId="394FBDC4">
      <w:pPr>
        <w:spacing w:line="360" w:lineRule="auto"/>
        <w:ind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5、计量性能要求</w:t>
      </w:r>
    </w:p>
    <w:p w14:paraId="06626118">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default" w:ascii="宋体" w:hAnsi="宋体" w:eastAsia="宋体"/>
          <w:sz w:val="28"/>
          <w:szCs w:val="28"/>
          <w:lang w:val="en-US" w:eastAsia="zh-CN"/>
        </w:rPr>
      </w:pPr>
      <w:r>
        <w:rPr>
          <w:rFonts w:hint="eastAsia" w:ascii="宋体" w:hAnsi="宋体" w:eastAsia="宋体"/>
          <w:sz w:val="28"/>
          <w:szCs w:val="28"/>
          <w:lang w:val="en-US" w:eastAsia="zh-CN"/>
        </w:rPr>
        <w:t>本章节主要对超声水表校准的计量性能要求进行了规定，包括最大允许误差、重复性误差等。</w:t>
      </w:r>
    </w:p>
    <w:p w14:paraId="39E38364">
      <w:pPr>
        <w:spacing w:line="360" w:lineRule="auto"/>
        <w:ind w:firstLine="562" w:firstLineChars="200"/>
        <w:jc w:val="left"/>
        <w:rPr>
          <w:rFonts w:hint="eastAsia" w:ascii="宋体" w:hAnsi="宋体" w:eastAsia="宋体"/>
          <w:b/>
          <w:bCs/>
          <w:sz w:val="28"/>
          <w:szCs w:val="28"/>
          <w:lang w:val="en-US" w:eastAsia="zh-CN"/>
        </w:rPr>
      </w:pPr>
      <w:bookmarkStart w:id="2" w:name="_Hlk80881849"/>
      <w:r>
        <w:rPr>
          <w:rFonts w:hint="eastAsia" w:ascii="宋体" w:hAnsi="宋体" w:eastAsia="宋体"/>
          <w:b/>
          <w:bCs/>
          <w:sz w:val="28"/>
          <w:szCs w:val="28"/>
          <w:lang w:val="en-US" w:eastAsia="zh-CN"/>
        </w:rPr>
        <w:t>6、通用技术要求</w:t>
      </w:r>
    </w:p>
    <w:p w14:paraId="72F43305">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val="en-US" w:eastAsia="zh-CN"/>
        </w:rPr>
      </w:pPr>
      <w:r>
        <w:rPr>
          <w:rFonts w:hint="eastAsia" w:ascii="宋体" w:hAnsi="宋体" w:eastAsia="宋体"/>
          <w:sz w:val="28"/>
          <w:szCs w:val="28"/>
          <w:lang w:val="en-US" w:eastAsia="zh-CN"/>
        </w:rPr>
        <w:t>本章节主要对超声水表校准的通用技术要求进行了规定，包括外观、标记和铭牌、电子封印、密封性、耐久性、显示装置、外接电源、外部环境等。</w:t>
      </w:r>
    </w:p>
    <w:p w14:paraId="7B74B828">
      <w:pPr>
        <w:spacing w:line="360" w:lineRule="auto"/>
        <w:ind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7、校准装置及条件</w:t>
      </w:r>
    </w:p>
    <w:p w14:paraId="46C0D066">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val="en-US" w:eastAsia="zh-CN"/>
        </w:rPr>
      </w:pPr>
      <w:r>
        <w:rPr>
          <w:rFonts w:hint="eastAsia" w:ascii="宋体" w:hAnsi="宋体" w:eastAsia="宋体"/>
          <w:sz w:val="28"/>
          <w:szCs w:val="28"/>
          <w:lang w:val="en-US" w:eastAsia="zh-CN"/>
        </w:rPr>
        <w:t>本章节主要对超声水表校准的校准装置及条件进行了规定，包括校准装置、校准环境条件等。</w:t>
      </w:r>
      <w:bookmarkEnd w:id="2"/>
    </w:p>
    <w:p w14:paraId="4E253916">
      <w:pPr>
        <w:spacing w:line="360" w:lineRule="auto"/>
        <w:ind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8、校准项目和校准方法</w:t>
      </w:r>
    </w:p>
    <w:p w14:paraId="0BAD7A8B">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val="en-US" w:eastAsia="zh-CN"/>
        </w:rPr>
      </w:pPr>
      <w:r>
        <w:rPr>
          <w:rFonts w:hint="eastAsia" w:ascii="宋体" w:hAnsi="宋体" w:eastAsia="宋体"/>
          <w:sz w:val="28"/>
          <w:szCs w:val="28"/>
          <w:lang w:val="en-US" w:eastAsia="zh-CN"/>
        </w:rPr>
        <w:t>本章节主要对超声水表校准的校准项目和校准方法进行了规定，包括外观及密封性检查、耐久性检查、显示装置及显示分辨力检查、示值误差校准方法、示值误差的计算、示值误差的重复性、超声水表系数等。</w:t>
      </w:r>
    </w:p>
    <w:p w14:paraId="6A998EE6">
      <w:pPr>
        <w:spacing w:line="360" w:lineRule="auto"/>
        <w:ind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9、校准结果</w:t>
      </w:r>
    </w:p>
    <w:p w14:paraId="592E6A6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val="en-US" w:eastAsia="zh-CN"/>
        </w:rPr>
      </w:pPr>
      <w:r>
        <w:rPr>
          <w:rFonts w:hint="eastAsia" w:ascii="宋体" w:hAnsi="宋体" w:eastAsia="宋体"/>
          <w:sz w:val="28"/>
          <w:szCs w:val="28"/>
          <w:lang w:val="en-US" w:eastAsia="zh-CN"/>
        </w:rPr>
        <w:t>本章节主要对超声水表校准的校准结果进行了规定，包括校准记录、校准证书等。</w:t>
      </w:r>
    </w:p>
    <w:p w14:paraId="7950DA8F">
      <w:pPr>
        <w:spacing w:line="360" w:lineRule="auto"/>
        <w:ind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10、 复校期建议</w:t>
      </w:r>
    </w:p>
    <w:p w14:paraId="2122586B">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eastAsia="zh-CN"/>
        </w:rPr>
      </w:pPr>
      <w:r>
        <w:rPr>
          <w:rFonts w:hint="eastAsia" w:ascii="宋体" w:hAnsi="宋体" w:eastAsia="宋体"/>
          <w:sz w:val="28"/>
          <w:szCs w:val="28"/>
          <w:lang w:val="en-US" w:eastAsia="zh-CN"/>
        </w:rPr>
        <w:t>本章节主要对超声水表校准的复校期建议进行了规定</w:t>
      </w:r>
      <w:r>
        <w:rPr>
          <w:rFonts w:hint="eastAsia" w:ascii="宋体" w:hAnsi="宋体" w:eastAsia="宋体"/>
          <w:sz w:val="28"/>
          <w:szCs w:val="28"/>
          <w:lang w:eastAsia="zh-CN"/>
        </w:rPr>
        <w:t>。</w:t>
      </w:r>
    </w:p>
    <w:p w14:paraId="28DD3A46">
      <w:pPr>
        <w:numPr>
          <w:numId w:val="0"/>
        </w:numPr>
        <w:spacing w:line="360" w:lineRule="auto"/>
        <w:ind w:leftChars="0"/>
        <w:jc w:val="left"/>
        <w:rPr>
          <w:rFonts w:ascii="宋体" w:hAnsi="宋体" w:eastAsia="宋体"/>
          <w:b/>
          <w:bCs/>
          <w:sz w:val="28"/>
          <w:szCs w:val="28"/>
        </w:rPr>
      </w:pPr>
      <w:r>
        <w:rPr>
          <w:rFonts w:hint="eastAsia" w:ascii="宋体" w:hAnsi="宋体" w:eastAsia="宋体"/>
          <w:b/>
          <w:bCs/>
          <w:sz w:val="28"/>
          <w:szCs w:val="28"/>
          <w:lang w:val="en-US" w:eastAsia="zh-CN"/>
        </w:rPr>
        <w:t>三、</w:t>
      </w:r>
      <w:r>
        <w:rPr>
          <w:rFonts w:hint="eastAsia" w:ascii="宋体" w:hAnsi="宋体" w:eastAsia="宋体"/>
          <w:b/>
          <w:bCs/>
          <w:sz w:val="28"/>
          <w:szCs w:val="28"/>
        </w:rPr>
        <w:t>主要试验（或验证）情况分析</w:t>
      </w:r>
      <w:r>
        <w:rPr>
          <w:rFonts w:ascii="宋体" w:hAnsi="宋体" w:eastAsia="宋体"/>
          <w:b/>
          <w:bCs/>
          <w:sz w:val="28"/>
          <w:szCs w:val="28"/>
        </w:rPr>
        <w:t xml:space="preserve">  </w:t>
      </w:r>
    </w:p>
    <w:p w14:paraId="3723025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结合国内外的行业</w:t>
      </w:r>
      <w:r>
        <w:rPr>
          <w:rFonts w:hint="eastAsia" w:ascii="宋体" w:hAnsi="宋体" w:eastAsia="宋体"/>
          <w:sz w:val="28"/>
          <w:szCs w:val="28"/>
          <w:lang w:val="en-US" w:eastAsia="zh-CN"/>
        </w:rPr>
        <w:t>超声水表</w:t>
      </w:r>
      <w:r>
        <w:rPr>
          <w:rFonts w:hint="eastAsia" w:ascii="宋体" w:hAnsi="宋体" w:eastAsia="宋体"/>
          <w:color w:val="000000" w:themeColor="text1"/>
          <w:sz w:val="28"/>
          <w:szCs w:val="28"/>
          <w:lang w:val="en-US" w:eastAsia="zh-CN"/>
          <w14:textFill>
            <w14:solidFill>
              <w14:schemeClr w14:val="tx1"/>
            </w14:solidFill>
          </w14:textFill>
        </w:rPr>
        <w:t>校准规范及经验</w:t>
      </w:r>
      <w:r>
        <w:rPr>
          <w:rFonts w:hint="eastAsia" w:ascii="宋体" w:hAnsi="宋体" w:eastAsia="宋体"/>
          <w:color w:val="000000" w:themeColor="text1"/>
          <w:sz w:val="28"/>
          <w:szCs w:val="28"/>
          <w14:textFill>
            <w14:solidFill>
              <w14:schemeClr w14:val="tx1"/>
            </w14:solidFill>
          </w14:textFill>
        </w:rPr>
        <w:t>和通过起草单位在</w:t>
      </w:r>
      <w:r>
        <w:rPr>
          <w:rFonts w:hint="eastAsia" w:ascii="宋体" w:hAnsi="宋体" w:eastAsia="宋体"/>
          <w:sz w:val="28"/>
          <w:szCs w:val="28"/>
          <w:lang w:val="en-US" w:eastAsia="zh-CN"/>
        </w:rPr>
        <w:t>超声水表校准的经验和技术要求检验</w:t>
      </w:r>
      <w:r>
        <w:rPr>
          <w:rFonts w:hint="eastAsia" w:ascii="宋体" w:hAnsi="宋体" w:eastAsia="宋体"/>
          <w:color w:val="000000" w:themeColor="text1"/>
          <w:sz w:val="28"/>
          <w:szCs w:val="28"/>
          <w14:textFill>
            <w14:solidFill>
              <w14:schemeClr w14:val="tx1"/>
            </w14:solidFill>
          </w14:textFill>
        </w:rPr>
        <w:t>所积累的大量数据，对标准内容进行了充分的验证。</w:t>
      </w:r>
    </w:p>
    <w:p w14:paraId="0C794921">
      <w:pPr>
        <w:numPr>
          <w:numId w:val="0"/>
        </w:numPr>
        <w:spacing w:line="360" w:lineRule="auto"/>
        <w:ind w:leftChars="0"/>
        <w:jc w:val="left"/>
        <w:rPr>
          <w:rFonts w:ascii="宋体" w:hAnsi="宋体" w:eastAsia="宋体"/>
          <w:b/>
          <w:bCs/>
          <w:sz w:val="28"/>
          <w:szCs w:val="28"/>
        </w:rPr>
      </w:pPr>
      <w:r>
        <w:rPr>
          <w:rFonts w:hint="eastAsia" w:ascii="宋体" w:hAnsi="宋体" w:eastAsia="宋体"/>
          <w:b/>
          <w:bCs/>
          <w:sz w:val="28"/>
          <w:szCs w:val="28"/>
          <w:lang w:val="en-US" w:eastAsia="zh-CN"/>
        </w:rPr>
        <w:t>四、</w:t>
      </w: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54A3FE98">
      <w:pPr>
        <w:numPr>
          <w:ilvl w:val="0"/>
          <w:numId w:val="0"/>
        </w:numPr>
        <w:spacing w:line="360" w:lineRule="auto"/>
        <w:ind w:leftChars="0" w:firstLine="560" w:firstLineChars="200"/>
        <w:jc w:val="left"/>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本标准不涉及专利</w:t>
      </w:r>
      <w:r>
        <w:rPr>
          <w:rFonts w:hint="eastAsia" w:ascii="宋体" w:hAnsi="宋体" w:eastAsia="宋体"/>
          <w:color w:val="000000" w:themeColor="text1"/>
          <w:sz w:val="28"/>
          <w:szCs w:val="28"/>
          <w:lang w:eastAsia="zh-CN"/>
          <w14:textFill>
            <w14:solidFill>
              <w14:schemeClr w14:val="tx1"/>
            </w14:solidFill>
          </w14:textFill>
        </w:rPr>
        <w:t>。</w:t>
      </w:r>
    </w:p>
    <w:p w14:paraId="2559754D">
      <w:pPr>
        <w:numPr>
          <w:ilvl w:val="0"/>
          <w:numId w:val="0"/>
        </w:numPr>
        <w:spacing w:line="360" w:lineRule="auto"/>
        <w:jc w:val="left"/>
        <w:rPr>
          <w:rFonts w:hint="eastAsia" w:ascii="宋体" w:hAnsi="宋体" w:eastAsia="宋体"/>
          <w:b/>
          <w:bCs/>
          <w:sz w:val="28"/>
          <w:szCs w:val="28"/>
        </w:rPr>
      </w:pPr>
      <w:r>
        <w:rPr>
          <w:rFonts w:hint="eastAsia" w:ascii="宋体" w:hAnsi="宋体" w:eastAsia="宋体"/>
          <w:b/>
          <w:bCs/>
          <w:color w:val="000000" w:themeColor="text1"/>
          <w:sz w:val="28"/>
          <w:szCs w:val="28"/>
          <w:lang w:val="en-US" w:eastAsia="zh-CN"/>
          <w14:textFill>
            <w14:solidFill>
              <w14:schemeClr w14:val="tx1"/>
            </w14:solidFill>
          </w14:textFill>
        </w:rPr>
        <w:t>五、</w:t>
      </w: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p>
    <w:p w14:paraId="33D9FD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lang w:val="en-US" w:eastAsia="zh-CN"/>
          <w14:textFill>
            <w14:solidFill>
              <w14:schemeClr w14:val="tx1"/>
            </w14:solidFill>
          </w14:textFill>
        </w:rPr>
        <w:t>通</w:t>
      </w:r>
      <w:r>
        <w:rPr>
          <w:rFonts w:hint="eastAsia" w:ascii="宋体" w:hAnsi="宋体" w:eastAsia="宋体"/>
          <w:color w:val="000000" w:themeColor="text1"/>
          <w:sz w:val="28"/>
          <w:szCs w:val="28"/>
          <w:highlight w:val="none"/>
          <w14:textFill>
            <w14:solidFill>
              <w14:schemeClr w14:val="tx1"/>
            </w14:solidFill>
          </w14:textFill>
        </w:rPr>
        <w:t>过本项标准的制定和发布实施，将标准起草单位在</w:t>
      </w:r>
      <w:r>
        <w:rPr>
          <w:rFonts w:hint="eastAsia" w:ascii="宋体" w:hAnsi="宋体" w:eastAsia="宋体"/>
          <w:sz w:val="28"/>
          <w:szCs w:val="28"/>
          <w:lang w:val="en-US" w:eastAsia="zh-CN"/>
        </w:rPr>
        <w:t>超声水表</w:t>
      </w:r>
      <w:r>
        <w:rPr>
          <w:rFonts w:hint="eastAsia" w:ascii="宋体" w:hAnsi="宋体" w:eastAsia="宋体"/>
          <w:color w:val="000000" w:themeColor="text1"/>
          <w:sz w:val="28"/>
          <w:szCs w:val="28"/>
          <w:lang w:val="en-US" w:eastAsia="zh-CN"/>
          <w14:textFill>
            <w14:solidFill>
              <w14:schemeClr w14:val="tx1"/>
            </w14:solidFill>
          </w14:textFill>
        </w:rPr>
        <w:t>校准</w:t>
      </w:r>
      <w:r>
        <w:rPr>
          <w:rFonts w:hint="eastAsia" w:ascii="宋体" w:hAnsi="宋体" w:eastAsia="宋体"/>
          <w:color w:val="000000" w:themeColor="text1"/>
          <w:sz w:val="28"/>
          <w:szCs w:val="28"/>
          <w:highlight w:val="none"/>
          <w:lang w:val="en-US" w:eastAsia="zh-CN"/>
          <w14:textFill>
            <w14:solidFill>
              <w14:schemeClr w14:val="tx1"/>
            </w14:solidFill>
          </w14:textFill>
        </w:rPr>
        <w:t>的</w:t>
      </w:r>
      <w:r>
        <w:rPr>
          <w:rFonts w:hint="eastAsia" w:ascii="宋体" w:hAnsi="宋体" w:eastAsia="宋体"/>
          <w:color w:val="000000" w:themeColor="text1"/>
          <w:sz w:val="28"/>
          <w:szCs w:val="28"/>
          <w:highlight w:val="none"/>
          <w14:textFill>
            <w14:solidFill>
              <w14:schemeClr w14:val="tx1"/>
            </w14:solidFill>
          </w14:textFill>
        </w:rPr>
        <w:t>领域以标准形式固化并加以实施，积极</w:t>
      </w:r>
      <w:r>
        <w:rPr>
          <w:rFonts w:hint="eastAsia" w:ascii="宋体" w:hAnsi="宋体" w:eastAsia="宋体"/>
          <w:color w:val="000000" w:themeColor="text1"/>
          <w:sz w:val="28"/>
          <w:szCs w:val="28"/>
          <w:highlight w:val="none"/>
          <w:lang w:val="en-US" w:eastAsia="zh-CN"/>
          <w14:textFill>
            <w14:solidFill>
              <w14:schemeClr w14:val="tx1"/>
            </w14:solidFill>
          </w14:textFill>
        </w:rPr>
        <w:t>规范</w:t>
      </w:r>
      <w:r>
        <w:rPr>
          <w:rFonts w:hint="eastAsia" w:ascii="宋体" w:hAnsi="宋体" w:eastAsia="宋体"/>
          <w:sz w:val="28"/>
          <w:szCs w:val="28"/>
          <w:lang w:val="en-US" w:eastAsia="zh-CN"/>
        </w:rPr>
        <w:t>超声水表</w:t>
      </w:r>
      <w:r>
        <w:rPr>
          <w:rFonts w:hint="eastAsia" w:ascii="宋体" w:hAnsi="宋体" w:eastAsia="宋体"/>
          <w:color w:val="000000" w:themeColor="text1"/>
          <w:sz w:val="28"/>
          <w:szCs w:val="28"/>
          <w:lang w:val="en-US" w:eastAsia="zh-CN"/>
          <w14:textFill>
            <w14:solidFill>
              <w14:schemeClr w14:val="tx1"/>
            </w14:solidFill>
          </w14:textFill>
        </w:rPr>
        <w:t>校准工作</w:t>
      </w:r>
      <w:r>
        <w:rPr>
          <w:rFonts w:hint="eastAsia" w:ascii="宋体" w:hAnsi="宋体" w:eastAsia="宋体"/>
          <w:color w:val="000000" w:themeColor="text1"/>
          <w:sz w:val="28"/>
          <w:szCs w:val="28"/>
          <w:highlight w:val="none"/>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有利于</w:t>
      </w:r>
      <w:r>
        <w:rPr>
          <w:rFonts w:hint="eastAsia" w:ascii="宋体" w:hAnsi="宋体" w:eastAsia="宋体"/>
          <w:color w:val="000000" w:themeColor="text1"/>
          <w:sz w:val="28"/>
          <w:szCs w:val="28"/>
          <w:highlight w:val="none"/>
          <w:lang w:eastAsia="zh-CN"/>
          <w14:textFill>
            <w14:solidFill>
              <w14:schemeClr w14:val="tx1"/>
            </w14:solidFill>
          </w14:textFill>
        </w:rPr>
        <w:t>推动国产高精度超声水表替代机械表，带动传感器、模具、检测装置等整条产业链升级，</w:t>
      </w:r>
      <w:r>
        <w:rPr>
          <w:rFonts w:hint="eastAsia" w:ascii="宋体" w:hAnsi="宋体" w:eastAsia="宋体"/>
          <w:color w:val="000000" w:themeColor="text1"/>
          <w:sz w:val="28"/>
          <w:szCs w:val="28"/>
          <w:highlight w:val="none"/>
          <w:lang w:val="en-US" w:eastAsia="zh-CN"/>
          <w14:textFill>
            <w14:solidFill>
              <w14:schemeClr w14:val="tx1"/>
            </w14:solidFill>
          </w14:textFill>
        </w:rPr>
        <w:t>推动</w:t>
      </w:r>
      <w:r>
        <w:rPr>
          <w:rFonts w:hint="eastAsia" w:ascii="宋体" w:hAnsi="宋体" w:eastAsia="宋体"/>
          <w:color w:val="000000" w:themeColor="text1"/>
          <w:sz w:val="28"/>
          <w:szCs w:val="28"/>
          <w:highlight w:val="none"/>
          <w:lang w:eastAsia="zh-CN"/>
          <w14:textFill>
            <w14:solidFill>
              <w14:schemeClr w14:val="tx1"/>
            </w14:solidFill>
          </w14:textFill>
        </w:rPr>
        <w:t>产值新增；同时通过</w:t>
      </w:r>
      <w:r>
        <w:rPr>
          <w:rFonts w:hint="eastAsia" w:ascii="宋体" w:hAnsi="宋体" w:eastAsia="宋体"/>
          <w:color w:val="000000" w:themeColor="text1"/>
          <w:sz w:val="28"/>
          <w:szCs w:val="28"/>
          <w:highlight w:val="none"/>
          <w:lang w:val="en-US" w:eastAsia="zh-CN"/>
          <w14:textFill>
            <w14:solidFill>
              <w14:schemeClr w14:val="tx1"/>
            </w14:solidFill>
          </w14:textFill>
        </w:rPr>
        <w:t>超声水表的</w:t>
      </w:r>
      <w:r>
        <w:rPr>
          <w:rFonts w:hint="eastAsia" w:ascii="宋体" w:hAnsi="宋体" w:eastAsia="宋体"/>
          <w:color w:val="000000" w:themeColor="text1"/>
          <w:sz w:val="28"/>
          <w:szCs w:val="28"/>
          <w:highlight w:val="none"/>
          <w:lang w:eastAsia="zh-CN"/>
          <w14:textFill>
            <w14:solidFill>
              <w14:schemeClr w14:val="tx1"/>
            </w14:solidFill>
          </w14:textFill>
        </w:rPr>
        <w:t>精准计量</w:t>
      </w:r>
      <w:r>
        <w:rPr>
          <w:rFonts w:hint="eastAsia" w:ascii="宋体" w:hAnsi="宋体" w:eastAsia="宋体"/>
          <w:color w:val="000000" w:themeColor="text1"/>
          <w:sz w:val="28"/>
          <w:szCs w:val="28"/>
          <w:highlight w:val="none"/>
          <w:lang w:val="en-US" w:eastAsia="zh-CN"/>
          <w14:textFill>
            <w14:solidFill>
              <w14:schemeClr w14:val="tx1"/>
            </w14:solidFill>
          </w14:textFill>
        </w:rPr>
        <w:t>将</w:t>
      </w:r>
      <w:r>
        <w:rPr>
          <w:rFonts w:hint="eastAsia" w:ascii="宋体" w:hAnsi="宋体" w:eastAsia="宋体"/>
          <w:color w:val="000000" w:themeColor="text1"/>
          <w:sz w:val="28"/>
          <w:szCs w:val="28"/>
          <w:highlight w:val="none"/>
          <w:lang w:eastAsia="zh-CN"/>
          <w14:textFill>
            <w14:solidFill>
              <w14:schemeClr w14:val="tx1"/>
            </w14:solidFill>
          </w14:textFill>
        </w:rPr>
        <w:t>降低漏损与能耗，</w:t>
      </w:r>
      <w:r>
        <w:rPr>
          <w:rFonts w:hint="eastAsia" w:ascii="宋体" w:hAnsi="宋体" w:eastAsia="宋体"/>
          <w:color w:val="000000" w:themeColor="text1"/>
          <w:sz w:val="28"/>
          <w:szCs w:val="28"/>
          <w:highlight w:val="none"/>
          <w:lang w:val="en-US" w:eastAsia="zh-CN"/>
          <w14:textFill>
            <w14:solidFill>
              <w14:schemeClr w14:val="tx1"/>
            </w14:solidFill>
          </w14:textFill>
        </w:rPr>
        <w:t>有利于降低</w:t>
      </w:r>
      <w:r>
        <w:rPr>
          <w:rFonts w:hint="eastAsia" w:ascii="宋体" w:hAnsi="宋体" w:eastAsia="宋体"/>
          <w:color w:val="000000" w:themeColor="text1"/>
          <w:sz w:val="28"/>
          <w:szCs w:val="28"/>
          <w:highlight w:val="none"/>
          <w:lang w:eastAsia="zh-CN"/>
          <w14:textFill>
            <w14:solidFill>
              <w14:schemeClr w14:val="tx1"/>
            </w14:solidFill>
          </w14:textFill>
        </w:rPr>
        <w:t>年</w:t>
      </w:r>
      <w:r>
        <w:rPr>
          <w:rFonts w:hint="eastAsia" w:ascii="宋体" w:hAnsi="宋体" w:eastAsia="宋体"/>
          <w:color w:val="000000" w:themeColor="text1"/>
          <w:sz w:val="28"/>
          <w:szCs w:val="28"/>
          <w:highlight w:val="none"/>
          <w:lang w:val="en-US" w:eastAsia="zh-CN"/>
          <w14:textFill>
            <w14:solidFill>
              <w14:schemeClr w14:val="tx1"/>
            </w14:solidFill>
          </w14:textFill>
        </w:rPr>
        <w:t>用</w:t>
      </w:r>
      <w:r>
        <w:rPr>
          <w:rFonts w:hint="eastAsia" w:ascii="宋体" w:hAnsi="宋体" w:eastAsia="宋体"/>
          <w:color w:val="000000" w:themeColor="text1"/>
          <w:sz w:val="28"/>
          <w:szCs w:val="28"/>
          <w:highlight w:val="none"/>
          <w:lang w:eastAsia="zh-CN"/>
          <w14:textFill>
            <w14:solidFill>
              <w14:schemeClr w14:val="tx1"/>
            </w14:solidFill>
          </w14:textFill>
        </w:rPr>
        <w:t>水量、减少碳排放，实现经济效益与生态效益双赢。</w:t>
      </w:r>
    </w:p>
    <w:p w14:paraId="58EDE266">
      <w:pPr>
        <w:numPr>
          <w:numId w:val="0"/>
        </w:numPr>
        <w:spacing w:line="360" w:lineRule="auto"/>
        <w:ind w:leftChars="0"/>
        <w:jc w:val="left"/>
        <w:rPr>
          <w:rFonts w:hint="eastAsia" w:ascii="宋体" w:hAnsi="宋体" w:eastAsia="宋体"/>
          <w:b/>
          <w:bCs/>
          <w:sz w:val="28"/>
          <w:szCs w:val="28"/>
        </w:rPr>
      </w:pPr>
      <w:r>
        <w:rPr>
          <w:rFonts w:hint="eastAsia" w:ascii="宋体" w:hAnsi="宋体" w:eastAsia="宋体"/>
          <w:b/>
          <w:bCs/>
          <w:sz w:val="28"/>
          <w:szCs w:val="28"/>
          <w:lang w:val="en-US" w:eastAsia="zh-CN"/>
        </w:rPr>
        <w:t>六、</w:t>
      </w:r>
      <w:r>
        <w:rPr>
          <w:rFonts w:hint="eastAsia" w:ascii="宋体" w:hAnsi="宋体" w:eastAsia="宋体"/>
          <w:b/>
          <w:bCs/>
          <w:sz w:val="28"/>
          <w:szCs w:val="28"/>
        </w:rPr>
        <w:t>在标准体系中的位置，与现行相关</w:t>
      </w:r>
      <w:r>
        <w:rPr>
          <w:rFonts w:hint="eastAsia" w:ascii="宋体" w:hAnsi="宋体" w:eastAsia="宋体"/>
          <w:b/>
          <w:bCs/>
          <w:sz w:val="28"/>
          <w:szCs w:val="28"/>
          <w:lang w:eastAsia="zh-CN"/>
        </w:rPr>
        <w:t>法律法规</w:t>
      </w:r>
      <w:r>
        <w:rPr>
          <w:rFonts w:hint="eastAsia" w:ascii="宋体" w:hAnsi="宋体" w:eastAsia="宋体"/>
          <w:b/>
          <w:bCs/>
          <w:sz w:val="28"/>
          <w:szCs w:val="28"/>
        </w:rPr>
        <w:t>、规章及相关标准，特别是强制性标准的协调性</w:t>
      </w:r>
    </w:p>
    <w:p w14:paraId="560534DB">
      <w:pPr>
        <w:numPr>
          <w:ilvl w:val="0"/>
          <w:numId w:val="0"/>
        </w:numPr>
        <w:spacing w:line="360" w:lineRule="auto"/>
        <w:ind w:leftChars="0" w:firstLine="560" w:firstLineChars="200"/>
        <w:jc w:val="left"/>
        <w:rPr>
          <w:rFonts w:hint="eastAsia" w:ascii="宋体" w:hAnsi="宋体" w:eastAsia="宋体"/>
          <w:b/>
          <w:bCs/>
          <w:sz w:val="28"/>
          <w:szCs w:val="28"/>
        </w:rPr>
      </w:pPr>
      <w:r>
        <w:rPr>
          <w:rFonts w:hint="eastAsia" w:ascii="宋体" w:hAnsi="宋体" w:eastAsia="宋体"/>
          <w:sz w:val="28"/>
          <w:szCs w:val="28"/>
        </w:rPr>
        <w:t>本标准符合国家相关</w:t>
      </w:r>
      <w:r>
        <w:rPr>
          <w:rFonts w:hint="eastAsia" w:ascii="宋体" w:hAnsi="宋体" w:eastAsia="宋体"/>
          <w:sz w:val="28"/>
          <w:szCs w:val="28"/>
          <w:lang w:eastAsia="zh-CN"/>
        </w:rPr>
        <w:t>法律法规</w:t>
      </w:r>
      <w:r>
        <w:rPr>
          <w:rFonts w:hint="eastAsia" w:ascii="宋体" w:hAnsi="宋体" w:eastAsia="宋体"/>
          <w:sz w:val="28"/>
          <w:szCs w:val="28"/>
        </w:rPr>
        <w:t>、规章及相关标准，与强制性标准的协调一致。</w:t>
      </w:r>
    </w:p>
    <w:p w14:paraId="29536E99">
      <w:pPr>
        <w:numPr>
          <w:numId w:val="0"/>
        </w:numPr>
        <w:spacing w:line="360" w:lineRule="auto"/>
        <w:ind w:leftChars="0"/>
        <w:jc w:val="left"/>
        <w:rPr>
          <w:rFonts w:hint="eastAsia" w:ascii="宋体" w:hAnsi="宋体" w:eastAsia="宋体"/>
          <w:b/>
          <w:bCs/>
          <w:sz w:val="28"/>
          <w:szCs w:val="28"/>
        </w:rPr>
      </w:pPr>
      <w:r>
        <w:rPr>
          <w:rFonts w:hint="eastAsia" w:ascii="宋体" w:hAnsi="宋体" w:eastAsia="宋体"/>
          <w:b/>
          <w:bCs/>
          <w:sz w:val="28"/>
          <w:szCs w:val="28"/>
          <w:lang w:val="en-US" w:eastAsia="zh-CN"/>
        </w:rPr>
        <w:t>七、</w:t>
      </w:r>
      <w:r>
        <w:rPr>
          <w:rFonts w:hint="eastAsia" w:ascii="宋体" w:hAnsi="宋体" w:eastAsia="宋体"/>
          <w:b/>
          <w:bCs/>
          <w:sz w:val="28"/>
          <w:szCs w:val="28"/>
        </w:rPr>
        <w:t>重大分歧意见的处理经过和依据</w:t>
      </w:r>
    </w:p>
    <w:p w14:paraId="6925FAD6">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本标准在起草过程中无重大意见分歧</w:t>
      </w:r>
      <w:r>
        <w:rPr>
          <w:rFonts w:hint="eastAsia" w:ascii="宋体" w:hAnsi="宋体" w:eastAsia="宋体"/>
          <w:sz w:val="28"/>
          <w:szCs w:val="28"/>
          <w:lang w:eastAsia="zh-CN"/>
        </w:rPr>
        <w:t>。</w:t>
      </w:r>
    </w:p>
    <w:p w14:paraId="5FF6B117">
      <w:pPr>
        <w:numPr>
          <w:numId w:val="0"/>
        </w:numPr>
        <w:spacing w:line="360" w:lineRule="auto"/>
        <w:ind w:leftChars="0"/>
        <w:jc w:val="left"/>
        <w:rPr>
          <w:rFonts w:hint="eastAsia" w:ascii="宋体" w:hAnsi="宋体" w:eastAsia="宋体"/>
          <w:b/>
          <w:bCs/>
          <w:sz w:val="28"/>
          <w:szCs w:val="28"/>
        </w:rPr>
      </w:pPr>
      <w:r>
        <w:rPr>
          <w:rFonts w:hint="eastAsia" w:ascii="宋体" w:hAnsi="宋体" w:eastAsia="宋体"/>
          <w:b/>
          <w:bCs/>
          <w:sz w:val="28"/>
          <w:szCs w:val="28"/>
          <w:lang w:val="en-US" w:eastAsia="zh-CN"/>
        </w:rPr>
        <w:t>八、</w:t>
      </w:r>
      <w:r>
        <w:rPr>
          <w:rFonts w:hint="eastAsia" w:ascii="宋体" w:hAnsi="宋体" w:eastAsia="宋体"/>
          <w:b/>
          <w:bCs/>
          <w:sz w:val="28"/>
          <w:szCs w:val="28"/>
        </w:rPr>
        <w:t>标准性质的建议说明</w:t>
      </w:r>
    </w:p>
    <w:p w14:paraId="4AD573C3">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建议将本标准作为推荐性团体标准，供社会各界自愿使用</w:t>
      </w:r>
      <w:r>
        <w:rPr>
          <w:rFonts w:hint="eastAsia" w:ascii="宋体" w:hAnsi="宋体" w:eastAsia="宋体"/>
          <w:sz w:val="28"/>
          <w:szCs w:val="28"/>
          <w:lang w:eastAsia="zh-CN"/>
        </w:rPr>
        <w:t>。</w:t>
      </w:r>
    </w:p>
    <w:p w14:paraId="79C2BF16">
      <w:pPr>
        <w:numPr>
          <w:numId w:val="0"/>
        </w:numPr>
        <w:spacing w:line="360" w:lineRule="auto"/>
        <w:ind w:leftChars="0"/>
        <w:jc w:val="left"/>
        <w:rPr>
          <w:rFonts w:hint="eastAsia" w:ascii="宋体" w:hAnsi="宋体" w:eastAsia="宋体"/>
          <w:b/>
          <w:bCs/>
          <w:sz w:val="28"/>
          <w:szCs w:val="28"/>
        </w:rPr>
      </w:pPr>
      <w:r>
        <w:rPr>
          <w:rFonts w:hint="eastAsia" w:ascii="宋体" w:hAnsi="宋体" w:eastAsia="宋体"/>
          <w:b/>
          <w:bCs/>
          <w:sz w:val="28"/>
          <w:szCs w:val="28"/>
          <w:lang w:val="en-US" w:eastAsia="zh-CN"/>
        </w:rPr>
        <w:t>九、</w:t>
      </w:r>
      <w:r>
        <w:rPr>
          <w:rFonts w:hint="eastAsia" w:ascii="宋体" w:hAnsi="宋体" w:eastAsia="宋体"/>
          <w:b/>
          <w:bCs/>
          <w:sz w:val="28"/>
          <w:szCs w:val="28"/>
        </w:rPr>
        <w:t>贯彻标准的要求和措施建议</w:t>
      </w:r>
    </w:p>
    <w:p w14:paraId="7B9A5E13">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b/>
          <w:bCs/>
          <w:sz w:val="28"/>
          <w:szCs w:val="28"/>
        </w:rPr>
      </w:pPr>
      <w:r>
        <w:rPr>
          <w:rFonts w:hint="eastAsia" w:ascii="宋体" w:hAnsi="宋体" w:eastAsia="宋体"/>
          <w:sz w:val="28"/>
          <w:szCs w:val="28"/>
        </w:rPr>
        <w:t>本标准发布实施后，建议由标准主导起草单位有计划、有组织地开展标准的宣贯培训工作。通过举办培训班、宣贯会、研讨会等多种形式，广泛宣传本标准的地位和作用，确保标准中的有关规定得到准确理解、掌握和执行。</w:t>
      </w:r>
    </w:p>
    <w:p w14:paraId="6AE8BA9B">
      <w:pPr>
        <w:numPr>
          <w:numId w:val="0"/>
        </w:numPr>
        <w:spacing w:line="360" w:lineRule="auto"/>
        <w:ind w:leftChars="0"/>
        <w:jc w:val="left"/>
        <w:rPr>
          <w:rFonts w:hint="eastAsia" w:ascii="宋体" w:hAnsi="宋体" w:eastAsia="宋体"/>
          <w:b/>
          <w:bCs/>
          <w:sz w:val="28"/>
          <w:szCs w:val="28"/>
        </w:rPr>
      </w:pPr>
      <w:r>
        <w:rPr>
          <w:rFonts w:hint="eastAsia" w:ascii="宋体" w:hAnsi="宋体" w:eastAsia="宋体"/>
          <w:b/>
          <w:bCs/>
          <w:sz w:val="28"/>
          <w:szCs w:val="28"/>
          <w:lang w:val="en-US" w:eastAsia="zh-CN"/>
        </w:rPr>
        <w:t>十、</w:t>
      </w:r>
      <w:r>
        <w:rPr>
          <w:rFonts w:hint="eastAsia" w:ascii="宋体" w:hAnsi="宋体" w:eastAsia="宋体"/>
          <w:b/>
          <w:bCs/>
          <w:sz w:val="28"/>
          <w:szCs w:val="28"/>
        </w:rPr>
        <w:t>废止现行相关标准的建议</w:t>
      </w:r>
    </w:p>
    <w:p w14:paraId="2D3F6B70">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无</w:t>
      </w:r>
      <w:r>
        <w:rPr>
          <w:rFonts w:hint="eastAsia" w:ascii="宋体" w:hAnsi="宋体" w:eastAsia="宋体"/>
          <w:sz w:val="28"/>
          <w:szCs w:val="28"/>
          <w:lang w:eastAsia="zh-CN"/>
        </w:rPr>
        <w:t>。</w:t>
      </w:r>
    </w:p>
    <w:p w14:paraId="5F451718">
      <w:pPr>
        <w:numPr>
          <w:numId w:val="0"/>
        </w:numPr>
        <w:spacing w:line="360" w:lineRule="auto"/>
        <w:ind w:leftChars="0"/>
        <w:jc w:val="left"/>
        <w:rPr>
          <w:rFonts w:hint="eastAsia" w:ascii="宋体" w:hAnsi="宋体" w:eastAsia="宋体"/>
          <w:b/>
          <w:bCs/>
          <w:sz w:val="28"/>
          <w:szCs w:val="28"/>
        </w:rPr>
      </w:pPr>
      <w:r>
        <w:rPr>
          <w:rFonts w:hint="eastAsia" w:ascii="宋体" w:hAnsi="宋体" w:eastAsia="宋体"/>
          <w:b/>
          <w:bCs/>
          <w:sz w:val="28"/>
          <w:szCs w:val="28"/>
          <w:lang w:val="en-US" w:eastAsia="zh-CN"/>
        </w:rPr>
        <w:t>十一、</w:t>
      </w:r>
      <w:bookmarkStart w:id="3" w:name="_GoBack"/>
      <w:bookmarkEnd w:id="3"/>
      <w:r>
        <w:rPr>
          <w:rFonts w:hint="eastAsia" w:ascii="宋体" w:hAnsi="宋体" w:eastAsia="宋体"/>
          <w:b/>
          <w:bCs/>
          <w:sz w:val="28"/>
          <w:szCs w:val="28"/>
        </w:rPr>
        <w:t>其他应予说明的事项</w:t>
      </w:r>
    </w:p>
    <w:p w14:paraId="1B868991">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无</w:t>
      </w:r>
      <w:r>
        <w:rPr>
          <w:rFonts w:hint="eastAsia" w:ascii="宋体" w:hAnsi="宋体" w:eastAsia="宋体"/>
          <w:sz w:val="28"/>
          <w:szCs w:val="28"/>
          <w:lang w:eastAsia="zh-CN"/>
        </w:rPr>
        <w:t>。</w:t>
      </w:r>
    </w:p>
    <w:p w14:paraId="5CCE0FC1">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超声水表校准规范</w:t>
      </w:r>
      <w:r>
        <w:rPr>
          <w:rFonts w:hint="eastAsia" w:ascii="宋体" w:hAnsi="宋体" w:eastAsia="宋体"/>
          <w:sz w:val="28"/>
          <w:szCs w:val="28"/>
        </w:rPr>
        <w:t xml:space="preserve">》团体标准起草组 </w:t>
      </w:r>
      <w:r>
        <w:rPr>
          <w:rFonts w:ascii="宋体" w:hAnsi="宋体" w:eastAsia="宋体"/>
          <w:sz w:val="28"/>
          <w:szCs w:val="28"/>
        </w:rPr>
        <w:t xml:space="preserve"> </w:t>
      </w:r>
    </w:p>
    <w:p w14:paraId="23DEE833">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ascii="宋体" w:hAnsi="宋体" w:eastAsia="宋体"/>
          <w:sz w:val="28"/>
          <w:szCs w:val="28"/>
        </w:rPr>
        <w:t>年</w:t>
      </w:r>
      <w:r>
        <w:rPr>
          <w:rFonts w:hint="eastAsia" w:ascii="宋体" w:hAnsi="宋体" w:eastAsia="宋体"/>
          <w:sz w:val="28"/>
          <w:szCs w:val="28"/>
        </w:rPr>
        <w:t>十</w:t>
      </w:r>
      <w:r>
        <w:rPr>
          <w:rFonts w:hint="eastAsia" w:ascii="宋体" w:hAnsi="宋体" w:eastAsia="宋体"/>
          <w:sz w:val="28"/>
          <w:szCs w:val="28"/>
          <w:lang w:val="en-US" w:eastAsia="zh-CN"/>
        </w:rPr>
        <w:t>二</w:t>
      </w:r>
      <w:r>
        <w:rPr>
          <w:rFonts w:ascii="宋体" w:hAnsi="宋体" w:eastAsia="宋体"/>
          <w:sz w:val="28"/>
          <w:szCs w:val="28"/>
        </w:rPr>
        <w:t>月</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ABE3B"/>
    <w:multiLevelType w:val="singleLevel"/>
    <w:tmpl w:val="93FABE3B"/>
    <w:lvl w:ilvl="0" w:tentative="0">
      <w:start w:val="2"/>
      <w:numFmt w:val="decimal"/>
      <w:suff w:val="nothing"/>
      <w:lvlText w:val="%1、"/>
      <w:lvlJc w:val="left"/>
    </w:lvl>
  </w:abstractNum>
  <w:abstractNum w:abstractNumId="1">
    <w:nsid w:val="06C5859B"/>
    <w:multiLevelType w:val="singleLevel"/>
    <w:tmpl w:val="06C5859B"/>
    <w:lvl w:ilvl="0" w:tentative="0">
      <w:start w:val="2"/>
      <w:numFmt w:val="chineseCounting"/>
      <w:suff w:val="space"/>
      <w:lvlText w:val="（%1）"/>
      <w:lvlJc w:val="left"/>
      <w:rPr>
        <w:rFonts w:hint="eastAsia"/>
      </w:rPr>
    </w:lvl>
  </w:abstractNum>
  <w:abstractNum w:abstractNumId="2">
    <w:nsid w:val="585B7623"/>
    <w:multiLevelType w:val="singleLevel"/>
    <w:tmpl w:val="585B7623"/>
    <w:lvl w:ilvl="0" w:tentative="0">
      <w:start w:val="5"/>
      <w:numFmt w:val="decimal"/>
      <w:suff w:val="nothing"/>
      <w:lvlText w:val="%1、"/>
      <w:lvlJc w:val="left"/>
    </w:lvl>
  </w:abstractNum>
  <w:abstractNum w:abstractNumId="3">
    <w:nsid w:val="606D5677"/>
    <w:multiLevelType w:val="singleLevel"/>
    <w:tmpl w:val="606D5677"/>
    <w:lvl w:ilvl="0" w:tentative="0">
      <w:start w:val="2"/>
      <w:numFmt w:val="chineseCounting"/>
      <w:suff w:val="nothing"/>
      <w:lvlText w:val="（%1）"/>
      <w:lvlJc w:val="left"/>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8"/>
      <w:suff w:val="nothing"/>
      <w:lvlText w:val="%1%2　"/>
      <w:lvlJc w:val="left"/>
      <w:pPr>
        <w:ind w:left="0" w:firstLine="0"/>
      </w:pPr>
      <w:rPr>
        <w:rFonts w:hint="eastAsia" w:ascii="黑体" w:eastAsia="黑体"/>
        <w:b w:val="0"/>
        <w:i w:val="0"/>
        <w:sz w:val="21"/>
      </w:rPr>
    </w:lvl>
    <w:lvl w:ilvl="2" w:tentative="0">
      <w:start w:val="1"/>
      <w:numFmt w:val="decimal"/>
      <w:pStyle w:val="17"/>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MzM4ZWM2YWJkMjFhM2M1YmVmNzk0ZDM4M2ExMWQ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250441F"/>
    <w:rsid w:val="03F36CAE"/>
    <w:rsid w:val="04C64E6C"/>
    <w:rsid w:val="06E94E42"/>
    <w:rsid w:val="07931005"/>
    <w:rsid w:val="09A908B8"/>
    <w:rsid w:val="0FB16665"/>
    <w:rsid w:val="116E041E"/>
    <w:rsid w:val="13EE5846"/>
    <w:rsid w:val="14B61397"/>
    <w:rsid w:val="15AC3C0A"/>
    <w:rsid w:val="165A5414"/>
    <w:rsid w:val="19241D0A"/>
    <w:rsid w:val="192B3098"/>
    <w:rsid w:val="19483C4A"/>
    <w:rsid w:val="1B040045"/>
    <w:rsid w:val="1B334486"/>
    <w:rsid w:val="1CC96B1B"/>
    <w:rsid w:val="1E206F43"/>
    <w:rsid w:val="1FB723C0"/>
    <w:rsid w:val="222A0391"/>
    <w:rsid w:val="23E24E1A"/>
    <w:rsid w:val="24156E1F"/>
    <w:rsid w:val="247578BD"/>
    <w:rsid w:val="26A85D28"/>
    <w:rsid w:val="27FD20A3"/>
    <w:rsid w:val="284101E2"/>
    <w:rsid w:val="28447CD2"/>
    <w:rsid w:val="2A9A007E"/>
    <w:rsid w:val="2ADA66CC"/>
    <w:rsid w:val="2B3202B6"/>
    <w:rsid w:val="307D1FD3"/>
    <w:rsid w:val="31C312A3"/>
    <w:rsid w:val="32AE46C6"/>
    <w:rsid w:val="3325762D"/>
    <w:rsid w:val="340477DB"/>
    <w:rsid w:val="37377380"/>
    <w:rsid w:val="382F0057"/>
    <w:rsid w:val="385E6B8E"/>
    <w:rsid w:val="3B1D688D"/>
    <w:rsid w:val="3BE9626B"/>
    <w:rsid w:val="3C53008C"/>
    <w:rsid w:val="3CA1529C"/>
    <w:rsid w:val="3DF35139"/>
    <w:rsid w:val="3EBB709C"/>
    <w:rsid w:val="408D1DBF"/>
    <w:rsid w:val="448259B3"/>
    <w:rsid w:val="46C2653A"/>
    <w:rsid w:val="47560EBD"/>
    <w:rsid w:val="47F1602C"/>
    <w:rsid w:val="49AD702E"/>
    <w:rsid w:val="4A8F4985"/>
    <w:rsid w:val="4D551EB6"/>
    <w:rsid w:val="4EBE3A8B"/>
    <w:rsid w:val="501E2A33"/>
    <w:rsid w:val="50C16D9B"/>
    <w:rsid w:val="51AC5F66"/>
    <w:rsid w:val="51CB6BEB"/>
    <w:rsid w:val="523E73BD"/>
    <w:rsid w:val="52A7766D"/>
    <w:rsid w:val="53683028"/>
    <w:rsid w:val="53982AFD"/>
    <w:rsid w:val="54A43723"/>
    <w:rsid w:val="56DA342C"/>
    <w:rsid w:val="58421289"/>
    <w:rsid w:val="59260BAB"/>
    <w:rsid w:val="592866D1"/>
    <w:rsid w:val="59BB5797"/>
    <w:rsid w:val="5A542060"/>
    <w:rsid w:val="5B863B83"/>
    <w:rsid w:val="5B900373"/>
    <w:rsid w:val="5E7128C8"/>
    <w:rsid w:val="5EC86D90"/>
    <w:rsid w:val="61CA67F0"/>
    <w:rsid w:val="62571DD5"/>
    <w:rsid w:val="63057A83"/>
    <w:rsid w:val="63974902"/>
    <w:rsid w:val="65B5753E"/>
    <w:rsid w:val="69B55D5F"/>
    <w:rsid w:val="69C935B8"/>
    <w:rsid w:val="6A097E59"/>
    <w:rsid w:val="6C90660F"/>
    <w:rsid w:val="6D090170"/>
    <w:rsid w:val="6D967C55"/>
    <w:rsid w:val="6D9B34BE"/>
    <w:rsid w:val="6E641B01"/>
    <w:rsid w:val="6ED8604B"/>
    <w:rsid w:val="6F92269E"/>
    <w:rsid w:val="6FDA1548"/>
    <w:rsid w:val="72BF7C4E"/>
    <w:rsid w:val="730C2768"/>
    <w:rsid w:val="73905147"/>
    <w:rsid w:val="73EF00BF"/>
    <w:rsid w:val="744A3547"/>
    <w:rsid w:val="749E5641"/>
    <w:rsid w:val="75640639"/>
    <w:rsid w:val="761C0F14"/>
    <w:rsid w:val="79D35D8D"/>
    <w:rsid w:val="7DF369FE"/>
    <w:rsid w:val="7E5D094B"/>
    <w:rsid w:val="7F8F55C5"/>
    <w:rsid w:val="7FE920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3">
    <w:name w:val="Date"/>
    <w:basedOn w:val="1"/>
    <w:next w:val="1"/>
    <w:link w:val="11"/>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日期 字符"/>
    <w:basedOn w:val="9"/>
    <w:link w:val="3"/>
    <w:semiHidden/>
    <w:qFormat/>
    <w:uiPriority w:val="99"/>
  </w:style>
  <w:style w:type="character" w:customStyle="1" w:styleId="12">
    <w:name w:val="未处理的提及1"/>
    <w:basedOn w:val="9"/>
    <w:semiHidden/>
    <w:unhideWhenUsed/>
    <w:qFormat/>
    <w:uiPriority w:val="99"/>
    <w:rPr>
      <w:color w:val="605E5C"/>
      <w:shd w:val="clear" w:color="auto" w:fill="E1DFDD"/>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框文本 字符"/>
    <w:basedOn w:val="9"/>
    <w:link w:val="4"/>
    <w:semiHidden/>
    <w:qFormat/>
    <w:uiPriority w:val="99"/>
    <w:rPr>
      <w:sz w:val="18"/>
      <w:szCs w:val="18"/>
    </w:rPr>
  </w:style>
  <w:style w:type="paragraph" w:customStyle="1" w:styleId="1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7">
    <w:name w:val="标准文件_一级条标题"/>
    <w:basedOn w:val="18"/>
    <w:next w:val="19"/>
    <w:qFormat/>
    <w:uiPriority w:val="0"/>
    <w:pPr>
      <w:numPr>
        <w:ilvl w:val="2"/>
      </w:numPr>
      <w:spacing w:before="50" w:beforeLines="50" w:after="50" w:afterLines="50"/>
      <w:outlineLvl w:val="1"/>
    </w:pPr>
  </w:style>
  <w:style w:type="paragraph" w:customStyle="1" w:styleId="18">
    <w:name w:val="标准文件_章标题"/>
    <w:next w:val="19"/>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
    <w:name w:val="标准文件_段 Char"/>
    <w:basedOn w:val="9"/>
    <w:qFormat/>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8</Pages>
  <Words>3117</Words>
  <Characters>3154</Characters>
  <Lines>2</Lines>
  <Paragraphs>1</Paragraphs>
  <TotalTime>2</TotalTime>
  <ScaleCrop>false</ScaleCrop>
  <LinksUpToDate>false</LinksUpToDate>
  <CharactersWithSpaces>3177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阿北</cp:lastModifiedBy>
  <cp:lastPrinted>2022-05-11T05:51:00Z</cp:lastPrinted>
  <dcterms:modified xsi:type="dcterms:W3CDTF">2025-12-28T06:39:04Z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E79711B4011D40F085BA0D39570BF718_13</vt:lpwstr>
  </property>
  <property fmtid="{D5CDD505-2E9C-101B-9397-08002B2CF9AE}" pid="4" name="KSOTemplateDocerSaveRecord">
    <vt:lpwstr>eyJoZGlkIjoiYTE0OGEyZWZmMzcyZjc1NGI2ZmJkYjM0NWEwNzlhMWYiLCJ1c2VySWQiOiI0NDY1NjM4NjAifQ==</vt:lpwstr>
  </property>
</Properties>
</file>