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9"/>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0763C2" w14:paraId="0057DA6D" w14:textId="77777777">
        <w:tc>
          <w:tcPr>
            <w:tcW w:w="509" w:type="dxa"/>
          </w:tcPr>
          <w:p w14:paraId="04D20B32" w14:textId="77777777" w:rsidR="000763C2" w:rsidRDefault="00000000">
            <w:pPr>
              <w:pStyle w:val="affff2"/>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09042DA5" w14:textId="77777777" w:rsidR="000763C2" w:rsidRDefault="00000000">
            <w:pPr>
              <w:pStyle w:val="affff2"/>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65.020.01</w:t>
            </w:r>
            <w:r>
              <w:rPr>
                <w:rFonts w:ascii="黑体" w:eastAsia="黑体" w:hAnsi="黑体"/>
                <w:sz w:val="21"/>
                <w:szCs w:val="21"/>
              </w:rPr>
              <w:fldChar w:fldCharType="end"/>
            </w:r>
            <w:bookmarkEnd w:id="0"/>
          </w:p>
        </w:tc>
      </w:tr>
      <w:tr w:rsidR="000763C2" w14:paraId="63866D17" w14:textId="77777777">
        <w:tc>
          <w:tcPr>
            <w:tcW w:w="509" w:type="dxa"/>
          </w:tcPr>
          <w:p w14:paraId="45634603" w14:textId="77777777" w:rsidR="000763C2" w:rsidRDefault="00000000">
            <w:pPr>
              <w:pStyle w:val="affff2"/>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9"/>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763C2" w14:paraId="69B06836" w14:textId="77777777">
              <w:trPr>
                <w:trHeight w:hRule="exact" w:val="1021"/>
              </w:trPr>
              <w:tc>
                <w:tcPr>
                  <w:tcW w:w="9242" w:type="dxa"/>
                  <w:vAlign w:val="center"/>
                </w:tcPr>
                <w:p w14:paraId="0C81C6B3" w14:textId="77777777" w:rsidR="000763C2" w:rsidRDefault="00000000" w:rsidP="00AB7BB4">
                  <w:pPr>
                    <w:pStyle w:val="afffff1"/>
                    <w:framePr w:w="0" w:hRule="auto" w:wrap="auto" w:hAnchor="text" w:xAlign="left" w:yAlign="inline" w:anchorLock="0"/>
                    <w:ind w:left="420" w:right="624"/>
                    <w:rPr>
                      <w:rFonts w:ascii="宋体" w:hAnsi="宋体" w:hint="eastAsia"/>
                      <w:sz w:val="28"/>
                      <w:szCs w:val="28"/>
                    </w:rPr>
                  </w:pPr>
                  <w:r>
                    <w:rPr>
                      <w:noProof/>
                    </w:rPr>
                    <w:drawing>
                      <wp:inline distT="0" distB="0" distL="0" distR="0" wp14:anchorId="7D4959C3" wp14:editId="020592C4">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2ADC25AC" wp14:editId="5A9E015D">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GXAS</w:t>
                  </w:r>
                  <w:r>
                    <w:fldChar w:fldCharType="end"/>
                  </w:r>
                  <w:bookmarkEnd w:id="1"/>
                </w:p>
              </w:tc>
            </w:tr>
          </w:tbl>
          <w:p w14:paraId="2F9ADFBF" w14:textId="77777777" w:rsidR="000763C2" w:rsidRDefault="00000000">
            <w:pPr>
              <w:pStyle w:val="affff2"/>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B 10</w:t>
            </w:r>
            <w:r>
              <w:rPr>
                <w:rFonts w:ascii="黑体" w:eastAsia="黑体" w:hAnsi="黑体"/>
                <w:sz w:val="21"/>
                <w:szCs w:val="21"/>
              </w:rPr>
              <w:fldChar w:fldCharType="end"/>
            </w:r>
            <w:bookmarkEnd w:id="2"/>
          </w:p>
        </w:tc>
      </w:tr>
    </w:tbl>
    <w:bookmarkStart w:id="3" w:name="_Hlk26473981"/>
    <w:p w14:paraId="3713E8DE" w14:textId="77777777" w:rsidR="000763C2" w:rsidRDefault="00000000">
      <w:pPr>
        <w:pStyle w:val="afffff2"/>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default w:val="团体标准"/>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团体标准</w:t>
      </w:r>
      <w:r>
        <w:rPr>
          <w:rFonts w:ascii="黑体" w:eastAsia="黑体"/>
          <w:b w:val="0"/>
          <w:w w:val="100"/>
          <w:sz w:val="48"/>
        </w:rPr>
        <w:fldChar w:fldCharType="end"/>
      </w:r>
      <w:bookmarkEnd w:id="4"/>
    </w:p>
    <w:bookmarkEnd w:id="3"/>
    <w:p w14:paraId="11D95A81" w14:textId="77777777" w:rsidR="000763C2" w:rsidRDefault="00000000">
      <w:pPr>
        <w:pStyle w:val="affffffffff4"/>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GXAS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5A71AFC6" w14:textId="77777777" w:rsidR="000763C2" w:rsidRDefault="00000000">
      <w:pPr>
        <w:pStyle w:val="affffffffff5"/>
        <w:framePr w:wrap="auto"/>
        <w:rPr>
          <w:rFonts w:hAnsi="黑体" w:hint="eastAsia"/>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56711F83" w14:textId="77777777" w:rsidR="000763C2" w:rsidRDefault="00000000">
      <w:pPr>
        <w:spacing w:line="240" w:lineRule="auto"/>
        <w:rPr>
          <w:rFonts w:ascii="黑体" w:eastAsia="黑体" w:hAnsi="黑体" w:hint="eastAsia"/>
          <w:kern w:val="0"/>
          <w:sz w:val="10"/>
          <w:szCs w:val="10"/>
        </w:rPr>
      </w:pPr>
      <w:r>
        <w:rPr>
          <w:rFonts w:ascii="黑体" w:eastAsia="黑体" w:hAnsi="黑体" w:hint="eastAsia"/>
          <w:kern w:val="0"/>
          <w:sz w:val="10"/>
          <w:szCs w:val="10"/>
        </w:rPr>
        <w:pict w14:anchorId="7AA7415F">
          <v:line id="直接连接符 73" o:spid="_x0000_s1027" style="position:absolute;left:0;text-align:left;z-index:251659264;mso-position-horizontal-relative:page;mso-position-vertical-relative:page;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w:r>
    </w:p>
    <w:p w14:paraId="4CD2C399" w14:textId="77777777" w:rsidR="000763C2" w:rsidRDefault="000763C2">
      <w:pPr>
        <w:pStyle w:val="afffff2"/>
        <w:framePr w:w="9639" w:h="6976" w:hRule="exact" w:hSpace="0" w:vSpace="0" w:wrap="around" w:hAnchor="page" w:y="6408"/>
        <w:jc w:val="center"/>
        <w:rPr>
          <w:rFonts w:ascii="黑体" w:eastAsia="黑体" w:hAnsi="黑体" w:hint="eastAsia"/>
          <w:b w:val="0"/>
          <w:bCs w:val="0"/>
          <w:w w:val="100"/>
        </w:rPr>
      </w:pPr>
    </w:p>
    <w:p w14:paraId="4CA6AAB5" w14:textId="77777777" w:rsidR="000763C2" w:rsidRDefault="00000000">
      <w:pPr>
        <w:pStyle w:val="affffffffff6"/>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糖料蔗机收压实土壤改良技术规程</w:t>
      </w:r>
      <w:r>
        <w:fldChar w:fldCharType="end"/>
      </w:r>
      <w:bookmarkEnd w:id="9"/>
    </w:p>
    <w:p w14:paraId="30EFD1B3" w14:textId="77777777" w:rsidR="000763C2" w:rsidRDefault="000763C2">
      <w:pPr>
        <w:framePr w:w="9639" w:h="6974" w:hRule="exact" w:wrap="around" w:vAnchor="page" w:hAnchor="page" w:x="1419" w:y="6408" w:anchorLock="1"/>
        <w:ind w:left="-1418"/>
      </w:pPr>
    </w:p>
    <w:p w14:paraId="7B4C81BC" w14:textId="77777777" w:rsidR="000763C2" w:rsidRDefault="00000000">
      <w:pPr>
        <w:pStyle w:val="afffffffa"/>
        <w:framePr w:w="9639" w:h="6974" w:hRule="exact" w:wrap="around" w:vAnchor="page" w:hAnchor="page" w:x="1419" w:y="6408" w:anchorLock="1"/>
        <w:textAlignment w:val="bottom"/>
        <w:rPr>
          <w:rFonts w:ascii="黑体" w:eastAsia="黑体" w:hAnsi="黑体" w:hint="eastAsia"/>
          <w:szCs w:val="28"/>
        </w:rPr>
      </w:pPr>
      <w:r>
        <w:rPr>
          <w:rFonts w:ascii="黑体" w:eastAsia="黑体" w:hAnsi="黑体"/>
          <w:szCs w:val="28"/>
        </w:rPr>
        <w:fldChar w:fldCharType="begin">
          <w:ffData>
            <w:name w:val="ESTD_NAME"/>
            <w:enabled/>
            <w:calcOnExit w:val="0"/>
            <w:textInput>
              <w:default w:val="点击此处添加标准名称的英文译名"/>
            </w:textInput>
          </w:ffData>
        </w:fldChar>
      </w:r>
      <w:bookmarkStart w:id="10" w:name="ESTD_NAME"/>
      <w:r>
        <w:rPr>
          <w:rFonts w:ascii="黑体" w:eastAsia="黑体" w:hAnsi="黑体"/>
          <w:szCs w:val="28"/>
        </w:rPr>
        <w:instrText xml:space="preserve"> FORMTEXT </w:instrText>
      </w:r>
      <w:r>
        <w:rPr>
          <w:rFonts w:ascii="黑体" w:eastAsia="黑体" w:hAnsi="黑体"/>
          <w:szCs w:val="28"/>
        </w:rPr>
      </w:r>
      <w:r>
        <w:rPr>
          <w:rFonts w:ascii="黑体" w:eastAsia="黑体" w:hAnsi="黑体"/>
          <w:szCs w:val="28"/>
        </w:rPr>
        <w:fldChar w:fldCharType="separate"/>
      </w:r>
      <w:r>
        <w:rPr>
          <w:rFonts w:ascii="黑体" w:eastAsia="黑体" w:hAnsi="黑体" w:hint="eastAsia"/>
          <w:szCs w:val="28"/>
        </w:rPr>
        <w:t>Technical code of practice for improvement of mechanical compacted soil in sugarcane fields</w:t>
      </w:r>
      <w:r>
        <w:rPr>
          <w:rFonts w:ascii="黑体" w:eastAsia="黑体" w:hAnsi="黑体"/>
          <w:szCs w:val="28"/>
        </w:rPr>
        <w:fldChar w:fldCharType="end"/>
      </w:r>
      <w:bookmarkEnd w:id="10"/>
    </w:p>
    <w:p w14:paraId="411A14F7" w14:textId="77777777" w:rsidR="000763C2" w:rsidRDefault="000763C2">
      <w:pPr>
        <w:framePr w:w="9639" w:h="6974" w:hRule="exact" w:wrap="around" w:vAnchor="page" w:hAnchor="page" w:x="1419" w:y="6408" w:anchorLock="1"/>
        <w:spacing w:line="760" w:lineRule="exact"/>
        <w:ind w:left="-1418"/>
      </w:pPr>
    </w:p>
    <w:p w14:paraId="20A31163" w14:textId="77777777" w:rsidR="000763C2" w:rsidRDefault="000763C2">
      <w:pPr>
        <w:pStyle w:val="afffffffa"/>
        <w:framePr w:w="9639" w:h="6974" w:hRule="exact" w:wrap="around" w:vAnchor="page" w:hAnchor="page" w:x="1419" w:y="6408" w:anchorLock="1"/>
        <w:textAlignment w:val="bottom"/>
        <w:rPr>
          <w:rFonts w:eastAsia="黑体"/>
          <w:szCs w:val="28"/>
        </w:rPr>
      </w:pPr>
    </w:p>
    <w:p w14:paraId="2ADECBA6" w14:textId="77777777" w:rsidR="000763C2" w:rsidRDefault="00000000">
      <w:pPr>
        <w:pStyle w:val="afffffffa"/>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1"/>
    </w:p>
    <w:p w14:paraId="40375A20" w14:textId="77777777" w:rsidR="000763C2" w:rsidRDefault="00000000">
      <w:pPr>
        <w:pStyle w:val="afffffffa"/>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14:paraId="268947A8" w14:textId="77777777" w:rsidR="000763C2" w:rsidRDefault="00000000">
      <w:pPr>
        <w:pStyle w:val="afffffffa"/>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3"/>
    </w:p>
    <w:p w14:paraId="7B8EBD30" w14:textId="77777777" w:rsidR="000763C2" w:rsidRDefault="00000000">
      <w:pPr>
        <w:pStyle w:val="affffffffff2"/>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14:paraId="2DFCCD61" w14:textId="77777777" w:rsidR="000763C2" w:rsidRDefault="00000000">
      <w:pPr>
        <w:pStyle w:val="affffffffff3"/>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14:paraId="565FCE4A" w14:textId="77777777" w:rsidR="000763C2" w:rsidRDefault="00000000">
      <w:pPr>
        <w:pStyle w:val="affffffffa"/>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广西标准化协会</w:t>
      </w:r>
      <w:r>
        <w:rPr>
          <w:rFonts w:hAnsi="黑体"/>
          <w:w w:val="100"/>
          <w:sz w:val="28"/>
        </w:rPr>
        <w:fldChar w:fldCharType="end"/>
      </w:r>
      <w:bookmarkEnd w:id="20"/>
      <w:r>
        <w:rPr>
          <w:rFonts w:ascii="Times New Roman"/>
          <w:w w:val="100"/>
          <w:sz w:val="28"/>
        </w:rPr>
        <w:t>  </w:t>
      </w:r>
      <w:r>
        <w:rPr>
          <w:rStyle w:val="afffffffffffb"/>
          <w:rFonts w:hAnsi="黑体" w:hint="eastAsia"/>
          <w:position w:val="0"/>
        </w:rPr>
        <w:t>发</w:t>
      </w:r>
      <w:r>
        <w:rPr>
          <w:rStyle w:val="afffffffffffb"/>
          <w:rFonts w:hAnsi="黑体" w:hint="eastAsia"/>
          <w:spacing w:val="0"/>
          <w:position w:val="0"/>
        </w:rPr>
        <w:t>布</w:t>
      </w:r>
    </w:p>
    <w:p w14:paraId="3479D4BC" w14:textId="77777777" w:rsidR="000763C2" w:rsidRDefault="00000000">
      <w:pPr>
        <w:rPr>
          <w:rFonts w:ascii="宋体" w:hAnsi="宋体" w:hint="eastAsia"/>
          <w:sz w:val="28"/>
          <w:szCs w:val="28"/>
        </w:rPr>
        <w:sectPr w:rsidR="000763C2">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sz w:val="28"/>
          <w:szCs w:val="28"/>
        </w:rPr>
        <w:pict w14:anchorId="7D83CBA0">
          <v:line id="直接连接符 5" o:spid="_x0000_s1026" style="position:absolute;left:0;text-align:left;z-index:251660288;mso-position-horizontal-relative:page;mso-position-vertical-relative:page;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w:r>
    </w:p>
    <w:p w14:paraId="40E300B2" w14:textId="77777777" w:rsidR="000763C2" w:rsidRDefault="00000000">
      <w:pPr>
        <w:pStyle w:val="affffffc"/>
        <w:spacing w:after="360"/>
      </w:pPr>
      <w:bookmarkStart w:id="21" w:name="BookMark1"/>
      <w:bookmarkStart w:id="22" w:name="_Toc220347802"/>
      <w:bookmarkStart w:id="23" w:name="_Toc220598584"/>
      <w:bookmarkStart w:id="24" w:name="_Toc218789105"/>
      <w:bookmarkStart w:id="25" w:name="_Toc220319874"/>
      <w:r>
        <w:rPr>
          <w:rFonts w:hint="eastAsia"/>
          <w:spacing w:val="320"/>
        </w:rPr>
        <w:lastRenderedPageBreak/>
        <w:t>目</w:t>
      </w:r>
      <w:r>
        <w:rPr>
          <w:rFonts w:hint="eastAsia"/>
        </w:rPr>
        <w:t>次</w:t>
      </w:r>
    </w:p>
    <w:p w14:paraId="5F9E82AE" w14:textId="77777777" w:rsidR="000763C2"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r>
        <w:fldChar w:fldCharType="begin"/>
      </w:r>
      <w:r>
        <w:instrText xml:space="preserve"> TOC \o "1-1" \h \t "标准文件_一级条标题,2,标准文件_附录一级条标题,2," </w:instrText>
      </w:r>
      <w:r>
        <w:fldChar w:fldCharType="separate"/>
      </w:r>
      <w:hyperlink w:anchor="_Toc220599387" w:history="1">
        <w:r>
          <w:rPr>
            <w:rStyle w:val="affffd"/>
            <w:rFonts w:hint="eastAsia"/>
          </w:rPr>
          <w:t>前言</w:t>
        </w:r>
        <w:r>
          <w:rPr>
            <w:rFonts w:hint="eastAsia"/>
          </w:rPr>
          <w:tab/>
        </w:r>
        <w:r>
          <w:rPr>
            <w:rFonts w:hint="eastAsia"/>
          </w:rPr>
          <w:fldChar w:fldCharType="begin"/>
        </w:r>
        <w:r>
          <w:rPr>
            <w:rFonts w:hint="eastAsia"/>
          </w:rPr>
          <w:instrText xml:space="preserve"> </w:instrText>
        </w:r>
        <w:r>
          <w:instrText>PAGEREF _Toc220599387 \h</w:instrText>
        </w:r>
        <w:r>
          <w:rPr>
            <w:rFonts w:hint="eastAsia"/>
          </w:rPr>
          <w:instrText xml:space="preserve"> </w:instrText>
        </w:r>
        <w:r>
          <w:rPr>
            <w:rFonts w:hint="eastAsia"/>
          </w:rPr>
        </w:r>
        <w:r>
          <w:rPr>
            <w:rFonts w:hint="eastAsia"/>
          </w:rPr>
          <w:fldChar w:fldCharType="separate"/>
        </w:r>
        <w:r>
          <w:t>II</w:t>
        </w:r>
        <w:r>
          <w:rPr>
            <w:rFonts w:hint="eastAsia"/>
          </w:rPr>
          <w:fldChar w:fldCharType="end"/>
        </w:r>
      </w:hyperlink>
    </w:p>
    <w:p w14:paraId="5F083B21" w14:textId="77777777" w:rsidR="000763C2"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20599388" w:history="1">
        <w:r>
          <w:rPr>
            <w:rStyle w:val="affffd"/>
            <w:rFonts w:hint="eastAsia"/>
          </w:rPr>
          <w:t>1</w:t>
        </w:r>
        <w:r>
          <w:rPr>
            <w:rStyle w:val="affffd"/>
          </w:rPr>
          <w:t xml:space="preserve"> </w:t>
        </w:r>
        <w:r>
          <w:rPr>
            <w:rStyle w:val="affffd"/>
            <w:rFonts w:hint="eastAsia"/>
          </w:rPr>
          <w:t xml:space="preserve"> 范围</w:t>
        </w:r>
        <w:r>
          <w:rPr>
            <w:rFonts w:hint="eastAsia"/>
          </w:rPr>
          <w:tab/>
        </w:r>
        <w:r>
          <w:rPr>
            <w:rFonts w:hint="eastAsia"/>
          </w:rPr>
          <w:fldChar w:fldCharType="begin"/>
        </w:r>
        <w:r>
          <w:rPr>
            <w:rFonts w:hint="eastAsia"/>
          </w:rPr>
          <w:instrText xml:space="preserve"> </w:instrText>
        </w:r>
        <w:r>
          <w:instrText>PAGEREF _Toc220599388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59D14CBC" w14:textId="77777777" w:rsidR="000763C2"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20599389" w:history="1">
        <w:r>
          <w:rPr>
            <w:rStyle w:val="affffd"/>
            <w:rFonts w:hint="eastAsia"/>
          </w:rPr>
          <w:t>2</w:t>
        </w:r>
        <w:r>
          <w:rPr>
            <w:rStyle w:val="affffd"/>
          </w:rPr>
          <w:t xml:space="preserve"> </w:t>
        </w:r>
        <w:r>
          <w:rPr>
            <w:rStyle w:val="affffd"/>
            <w:rFonts w:hint="eastAsia"/>
          </w:rPr>
          <w:t xml:space="preserve"> 规范性引用文件</w:t>
        </w:r>
        <w:r>
          <w:rPr>
            <w:rFonts w:hint="eastAsia"/>
          </w:rPr>
          <w:tab/>
        </w:r>
        <w:r>
          <w:rPr>
            <w:rFonts w:hint="eastAsia"/>
          </w:rPr>
          <w:fldChar w:fldCharType="begin"/>
        </w:r>
        <w:r>
          <w:rPr>
            <w:rFonts w:hint="eastAsia"/>
          </w:rPr>
          <w:instrText xml:space="preserve"> </w:instrText>
        </w:r>
        <w:r>
          <w:instrText>PAGEREF _Toc220599389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4D79A9C7" w14:textId="77777777" w:rsidR="000763C2"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20599390" w:history="1">
        <w:r>
          <w:rPr>
            <w:rStyle w:val="affffd"/>
            <w:rFonts w:hint="eastAsia"/>
          </w:rPr>
          <w:t>3</w:t>
        </w:r>
        <w:r>
          <w:rPr>
            <w:rStyle w:val="affffd"/>
          </w:rPr>
          <w:t xml:space="preserve"> </w:t>
        </w:r>
        <w:r>
          <w:rPr>
            <w:rStyle w:val="affffd"/>
            <w:rFonts w:hint="eastAsia"/>
          </w:rPr>
          <w:t xml:space="preserve"> 术语和定义</w:t>
        </w:r>
        <w:r>
          <w:rPr>
            <w:rFonts w:hint="eastAsia"/>
          </w:rPr>
          <w:tab/>
        </w:r>
        <w:r>
          <w:rPr>
            <w:rFonts w:hint="eastAsia"/>
          </w:rPr>
          <w:fldChar w:fldCharType="begin"/>
        </w:r>
        <w:r>
          <w:rPr>
            <w:rFonts w:hint="eastAsia"/>
          </w:rPr>
          <w:instrText xml:space="preserve"> </w:instrText>
        </w:r>
        <w:r>
          <w:instrText>PAGEREF _Toc220599390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4F731D32" w14:textId="77777777" w:rsidR="000763C2"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20599391" w:history="1">
        <w:r>
          <w:rPr>
            <w:rStyle w:val="affffd"/>
            <w:rFonts w:hint="eastAsia"/>
          </w:rPr>
          <w:t>4</w:t>
        </w:r>
        <w:r>
          <w:rPr>
            <w:rStyle w:val="affffd"/>
          </w:rPr>
          <w:t xml:space="preserve"> </w:t>
        </w:r>
        <w:r>
          <w:rPr>
            <w:rStyle w:val="affffd"/>
            <w:rFonts w:hint="eastAsia"/>
          </w:rPr>
          <w:t xml:space="preserve"> 压实程度判定</w:t>
        </w:r>
        <w:r>
          <w:rPr>
            <w:rFonts w:hint="eastAsia"/>
          </w:rPr>
          <w:tab/>
        </w:r>
        <w:r>
          <w:rPr>
            <w:rFonts w:hint="eastAsia"/>
          </w:rPr>
          <w:fldChar w:fldCharType="begin"/>
        </w:r>
        <w:r>
          <w:rPr>
            <w:rFonts w:hint="eastAsia"/>
          </w:rPr>
          <w:instrText xml:space="preserve"> </w:instrText>
        </w:r>
        <w:r>
          <w:instrText>PAGEREF _Toc220599391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0E33E235" w14:textId="77777777" w:rsidR="000763C2"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20599392" w:history="1">
        <w:r>
          <w:rPr>
            <w:rStyle w:val="affffd"/>
            <w:rFonts w:hint="eastAsia"/>
          </w:rPr>
          <w:t>5</w:t>
        </w:r>
        <w:r>
          <w:rPr>
            <w:rStyle w:val="affffd"/>
          </w:rPr>
          <w:t xml:space="preserve"> </w:t>
        </w:r>
        <w:r>
          <w:rPr>
            <w:rStyle w:val="affffd"/>
            <w:rFonts w:hint="eastAsia"/>
          </w:rPr>
          <w:t xml:space="preserve"> 改良方法</w:t>
        </w:r>
        <w:r>
          <w:rPr>
            <w:rFonts w:hint="eastAsia"/>
          </w:rPr>
          <w:tab/>
        </w:r>
        <w:r>
          <w:rPr>
            <w:rFonts w:hint="eastAsia"/>
          </w:rPr>
          <w:fldChar w:fldCharType="begin"/>
        </w:r>
        <w:r>
          <w:rPr>
            <w:rFonts w:hint="eastAsia"/>
          </w:rPr>
          <w:instrText xml:space="preserve"> </w:instrText>
        </w:r>
        <w:r>
          <w:instrText>PAGEREF _Toc220599392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7779B2F6" w14:textId="77777777" w:rsidR="000763C2" w:rsidRDefault="00000000">
      <w:pPr>
        <w:pStyle w:val="TOC2"/>
        <w:rPr>
          <w:rFonts w:asciiTheme="minorHAnsi" w:eastAsiaTheme="minorEastAsia" w:hAnsiTheme="minorHAnsi" w:cstheme="minorBidi" w:hint="eastAsia"/>
          <w:sz w:val="22"/>
          <w:szCs w:val="24"/>
          <w14:ligatures w14:val="standardContextual"/>
        </w:rPr>
      </w:pPr>
      <w:hyperlink w:anchor="_Toc220599393" w:history="1">
        <w:r>
          <w:rPr>
            <w:rStyle w:val="affffd"/>
            <w:rFonts w:hint="eastAsia"/>
          </w:rPr>
          <w:t>5.1</w:t>
        </w:r>
        <w:r>
          <w:rPr>
            <w:rStyle w:val="affffd"/>
          </w:rPr>
          <w:t xml:space="preserve"> </w:t>
        </w:r>
        <w:r>
          <w:rPr>
            <w:rStyle w:val="affffd"/>
            <w:rFonts w:hint="eastAsia"/>
          </w:rPr>
          <w:t xml:space="preserve"> 机耕道规划</w:t>
        </w:r>
        <w:r>
          <w:rPr>
            <w:rFonts w:hint="eastAsia"/>
          </w:rPr>
          <w:tab/>
        </w:r>
        <w:r>
          <w:rPr>
            <w:rFonts w:hint="eastAsia"/>
          </w:rPr>
          <w:fldChar w:fldCharType="begin"/>
        </w:r>
        <w:r>
          <w:rPr>
            <w:rFonts w:hint="eastAsia"/>
          </w:rPr>
          <w:instrText xml:space="preserve"> </w:instrText>
        </w:r>
        <w:r>
          <w:instrText>PAGEREF _Toc220599393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12D391EA" w14:textId="77777777" w:rsidR="000763C2" w:rsidRDefault="00000000">
      <w:pPr>
        <w:pStyle w:val="TOC2"/>
        <w:rPr>
          <w:rFonts w:asciiTheme="minorHAnsi" w:eastAsiaTheme="minorEastAsia" w:hAnsiTheme="minorHAnsi" w:cstheme="minorBidi" w:hint="eastAsia"/>
          <w:sz w:val="22"/>
          <w:szCs w:val="24"/>
          <w14:ligatures w14:val="standardContextual"/>
        </w:rPr>
      </w:pPr>
      <w:hyperlink w:anchor="_Toc220599394" w:history="1">
        <w:r>
          <w:rPr>
            <w:rStyle w:val="affffd"/>
            <w:rFonts w:hint="eastAsia"/>
          </w:rPr>
          <w:t>5.2</w:t>
        </w:r>
        <w:r>
          <w:rPr>
            <w:rStyle w:val="affffd"/>
          </w:rPr>
          <w:t xml:space="preserve"> </w:t>
        </w:r>
        <w:r>
          <w:rPr>
            <w:rStyle w:val="affffd"/>
            <w:rFonts w:hint="eastAsia"/>
          </w:rPr>
          <w:t xml:space="preserve"> 深松深耕</w:t>
        </w:r>
        <w:r>
          <w:rPr>
            <w:rFonts w:hint="eastAsia"/>
          </w:rPr>
          <w:tab/>
        </w:r>
        <w:r>
          <w:rPr>
            <w:rFonts w:hint="eastAsia"/>
          </w:rPr>
          <w:fldChar w:fldCharType="begin"/>
        </w:r>
        <w:r>
          <w:rPr>
            <w:rFonts w:hint="eastAsia"/>
          </w:rPr>
          <w:instrText xml:space="preserve"> </w:instrText>
        </w:r>
        <w:r>
          <w:instrText>PAGEREF _Toc220599394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59916BF0" w14:textId="77777777" w:rsidR="000763C2" w:rsidRDefault="00000000">
      <w:pPr>
        <w:pStyle w:val="TOC2"/>
        <w:rPr>
          <w:rFonts w:asciiTheme="minorHAnsi" w:eastAsiaTheme="minorEastAsia" w:hAnsiTheme="minorHAnsi" w:cstheme="minorBidi" w:hint="eastAsia"/>
          <w:sz w:val="22"/>
          <w:szCs w:val="24"/>
          <w14:ligatures w14:val="standardContextual"/>
        </w:rPr>
      </w:pPr>
      <w:hyperlink w:anchor="_Toc220599395" w:history="1">
        <w:r>
          <w:rPr>
            <w:rStyle w:val="affffd"/>
            <w:rFonts w:hint="eastAsia"/>
          </w:rPr>
          <w:t>5.3</w:t>
        </w:r>
        <w:r>
          <w:rPr>
            <w:rStyle w:val="affffd"/>
          </w:rPr>
          <w:t xml:space="preserve"> </w:t>
        </w:r>
        <w:r>
          <w:rPr>
            <w:rStyle w:val="affffd"/>
            <w:rFonts w:hint="eastAsia"/>
          </w:rPr>
          <w:t xml:space="preserve"> 破垄松蔸</w:t>
        </w:r>
        <w:r>
          <w:rPr>
            <w:rFonts w:hint="eastAsia"/>
          </w:rPr>
          <w:tab/>
        </w:r>
        <w:r>
          <w:rPr>
            <w:rFonts w:hint="eastAsia"/>
          </w:rPr>
          <w:fldChar w:fldCharType="begin"/>
        </w:r>
        <w:r>
          <w:rPr>
            <w:rFonts w:hint="eastAsia"/>
          </w:rPr>
          <w:instrText xml:space="preserve"> </w:instrText>
        </w:r>
        <w:r>
          <w:instrText>PAGEREF _Toc220599395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3AE6BD4A" w14:textId="77777777" w:rsidR="000763C2" w:rsidRDefault="00000000">
      <w:pPr>
        <w:pStyle w:val="TOC2"/>
        <w:rPr>
          <w:rFonts w:asciiTheme="minorHAnsi" w:eastAsiaTheme="minorEastAsia" w:hAnsiTheme="minorHAnsi" w:cstheme="minorBidi" w:hint="eastAsia"/>
          <w:sz w:val="22"/>
          <w:szCs w:val="24"/>
          <w14:ligatures w14:val="standardContextual"/>
        </w:rPr>
      </w:pPr>
      <w:hyperlink w:anchor="_Toc220599396" w:history="1">
        <w:r>
          <w:rPr>
            <w:rStyle w:val="affffd"/>
            <w:rFonts w:hint="eastAsia"/>
          </w:rPr>
          <w:t>5.4</w:t>
        </w:r>
        <w:r>
          <w:rPr>
            <w:rStyle w:val="affffd"/>
          </w:rPr>
          <w:t xml:space="preserve"> </w:t>
        </w:r>
        <w:r>
          <w:rPr>
            <w:rStyle w:val="affffd"/>
            <w:rFonts w:hint="eastAsia"/>
          </w:rPr>
          <w:t xml:space="preserve"> 有机物料改良</w:t>
        </w:r>
        <w:r>
          <w:rPr>
            <w:rFonts w:hint="eastAsia"/>
          </w:rPr>
          <w:tab/>
        </w:r>
        <w:r>
          <w:rPr>
            <w:rFonts w:hint="eastAsia"/>
          </w:rPr>
          <w:fldChar w:fldCharType="begin"/>
        </w:r>
        <w:r>
          <w:rPr>
            <w:rFonts w:hint="eastAsia"/>
          </w:rPr>
          <w:instrText xml:space="preserve"> </w:instrText>
        </w:r>
        <w:r>
          <w:instrText>PAGEREF _Toc220599396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40F89753" w14:textId="77777777" w:rsidR="000763C2" w:rsidRDefault="00000000">
      <w:pPr>
        <w:pStyle w:val="TOC2"/>
        <w:rPr>
          <w:rFonts w:asciiTheme="minorHAnsi" w:eastAsiaTheme="minorEastAsia" w:hAnsiTheme="minorHAnsi" w:cstheme="minorBidi" w:hint="eastAsia"/>
          <w:sz w:val="22"/>
          <w:szCs w:val="24"/>
          <w14:ligatures w14:val="standardContextual"/>
        </w:rPr>
      </w:pPr>
      <w:hyperlink w:anchor="_Toc220599397" w:history="1">
        <w:r>
          <w:rPr>
            <w:rStyle w:val="affffd"/>
            <w:rFonts w:hint="eastAsia"/>
          </w:rPr>
          <w:t>5.5</w:t>
        </w:r>
        <w:r>
          <w:rPr>
            <w:rStyle w:val="affffd"/>
          </w:rPr>
          <w:t xml:space="preserve"> </w:t>
        </w:r>
        <w:r>
          <w:rPr>
            <w:rStyle w:val="affffd"/>
            <w:rFonts w:hint="eastAsia"/>
          </w:rPr>
          <w:t xml:space="preserve"> 绿肥修复</w:t>
        </w:r>
        <w:r>
          <w:rPr>
            <w:rFonts w:hint="eastAsia"/>
          </w:rPr>
          <w:tab/>
        </w:r>
        <w:r>
          <w:rPr>
            <w:rFonts w:hint="eastAsia"/>
          </w:rPr>
          <w:fldChar w:fldCharType="begin"/>
        </w:r>
        <w:r>
          <w:rPr>
            <w:rFonts w:hint="eastAsia"/>
          </w:rPr>
          <w:instrText xml:space="preserve"> </w:instrText>
        </w:r>
        <w:r>
          <w:instrText>PAGEREF _Toc220599397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1BD22405" w14:textId="77777777" w:rsidR="000763C2" w:rsidRDefault="00000000">
      <w:pPr>
        <w:pStyle w:val="TOC2"/>
        <w:rPr>
          <w:rFonts w:asciiTheme="minorHAnsi" w:eastAsiaTheme="minorEastAsia" w:hAnsiTheme="minorHAnsi" w:cstheme="minorBidi" w:hint="eastAsia"/>
          <w:sz w:val="22"/>
          <w:szCs w:val="24"/>
          <w14:ligatures w14:val="standardContextual"/>
        </w:rPr>
      </w:pPr>
      <w:hyperlink w:anchor="_Toc220599398" w:history="1">
        <w:r>
          <w:rPr>
            <w:rStyle w:val="affffd"/>
            <w:rFonts w:hint="eastAsia"/>
          </w:rPr>
          <w:t>5.6</w:t>
        </w:r>
        <w:r>
          <w:rPr>
            <w:rStyle w:val="affffd"/>
          </w:rPr>
          <w:t xml:space="preserve"> </w:t>
        </w:r>
        <w:r>
          <w:rPr>
            <w:rStyle w:val="affffd"/>
            <w:rFonts w:hint="eastAsia"/>
          </w:rPr>
          <w:t xml:space="preserve"> 蔗叶还田</w:t>
        </w:r>
        <w:r>
          <w:rPr>
            <w:rFonts w:hint="eastAsia"/>
          </w:rPr>
          <w:tab/>
        </w:r>
        <w:r>
          <w:rPr>
            <w:rFonts w:hint="eastAsia"/>
          </w:rPr>
          <w:fldChar w:fldCharType="begin"/>
        </w:r>
        <w:r>
          <w:rPr>
            <w:rFonts w:hint="eastAsia"/>
          </w:rPr>
          <w:instrText xml:space="preserve"> </w:instrText>
        </w:r>
        <w:r>
          <w:instrText>PAGEREF _Toc220599398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67BC97A0" w14:textId="77777777" w:rsidR="000763C2"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20599399" w:history="1">
        <w:r>
          <w:rPr>
            <w:rStyle w:val="affffd"/>
            <w:rFonts w:hint="eastAsia"/>
          </w:rPr>
          <w:t>6</w:t>
        </w:r>
        <w:r>
          <w:rPr>
            <w:rStyle w:val="affffd"/>
          </w:rPr>
          <w:t xml:space="preserve"> </w:t>
        </w:r>
        <w:r>
          <w:rPr>
            <w:rStyle w:val="affffd"/>
            <w:rFonts w:hint="eastAsia"/>
          </w:rPr>
          <w:t xml:space="preserve"> 效果评价</w:t>
        </w:r>
        <w:r>
          <w:rPr>
            <w:rFonts w:hint="eastAsia"/>
          </w:rPr>
          <w:tab/>
        </w:r>
        <w:r>
          <w:rPr>
            <w:rFonts w:hint="eastAsia"/>
          </w:rPr>
          <w:fldChar w:fldCharType="begin"/>
        </w:r>
        <w:r>
          <w:rPr>
            <w:rFonts w:hint="eastAsia"/>
          </w:rPr>
          <w:instrText xml:space="preserve"> </w:instrText>
        </w:r>
        <w:r>
          <w:instrText>PAGEREF _Toc220599399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4911BDBA" w14:textId="77777777" w:rsidR="000763C2"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20599400" w:history="1">
        <w:r>
          <w:rPr>
            <w:rStyle w:val="affffd"/>
            <w:rFonts w:hint="eastAsia"/>
          </w:rPr>
          <w:t>7</w:t>
        </w:r>
        <w:r>
          <w:rPr>
            <w:rStyle w:val="affffd"/>
          </w:rPr>
          <w:t xml:space="preserve"> </w:t>
        </w:r>
        <w:r>
          <w:rPr>
            <w:rStyle w:val="affffd"/>
            <w:rFonts w:hint="eastAsia"/>
          </w:rPr>
          <w:t xml:space="preserve"> 档案记录</w:t>
        </w:r>
        <w:r>
          <w:rPr>
            <w:rFonts w:hint="eastAsia"/>
          </w:rPr>
          <w:tab/>
        </w:r>
        <w:r>
          <w:rPr>
            <w:rFonts w:hint="eastAsia"/>
          </w:rPr>
          <w:fldChar w:fldCharType="begin"/>
        </w:r>
        <w:r>
          <w:rPr>
            <w:rFonts w:hint="eastAsia"/>
          </w:rPr>
          <w:instrText xml:space="preserve"> </w:instrText>
        </w:r>
        <w:r>
          <w:instrText>PAGEREF _Toc220599400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48A851ED" w14:textId="77777777" w:rsidR="000763C2"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20599401" w:history="1">
        <w:r>
          <w:rPr>
            <w:rStyle w:val="affffd"/>
            <w:rFonts w:hint="eastAsia"/>
          </w:rPr>
          <w:t>附录A（资料性）</w:t>
        </w:r>
        <w:r>
          <w:rPr>
            <w:rStyle w:val="affffd"/>
          </w:rPr>
          <w:t xml:space="preserve"> </w:t>
        </w:r>
        <w:r>
          <w:rPr>
            <w:rStyle w:val="affffd"/>
            <w:rFonts w:hint="eastAsia"/>
          </w:rPr>
          <w:t xml:space="preserve"> 土壤调理剂处理方法</w:t>
        </w:r>
        <w:r>
          <w:rPr>
            <w:rFonts w:hint="eastAsia"/>
          </w:rPr>
          <w:tab/>
        </w:r>
        <w:r>
          <w:rPr>
            <w:rFonts w:hint="eastAsia"/>
          </w:rPr>
          <w:fldChar w:fldCharType="begin"/>
        </w:r>
        <w:r>
          <w:rPr>
            <w:rFonts w:hint="eastAsia"/>
          </w:rPr>
          <w:instrText xml:space="preserve"> </w:instrText>
        </w:r>
        <w:r>
          <w:instrText>PAGEREF _Toc220599401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7C5BC444" w14:textId="77777777" w:rsidR="000763C2" w:rsidRDefault="00000000">
      <w:pPr>
        <w:pStyle w:val="TOC2"/>
        <w:rPr>
          <w:rFonts w:asciiTheme="minorHAnsi" w:eastAsiaTheme="minorEastAsia" w:hAnsiTheme="minorHAnsi" w:cstheme="minorBidi" w:hint="eastAsia"/>
          <w:sz w:val="22"/>
          <w:szCs w:val="24"/>
          <w14:ligatures w14:val="standardContextual"/>
        </w:rPr>
      </w:pPr>
      <w:hyperlink w:anchor="_Toc220599402" w:history="1">
        <w:r>
          <w:rPr>
            <w:rStyle w:val="affffd"/>
            <w:rFonts w:hint="eastAsia"/>
          </w:rPr>
          <w:t>A.1</w:t>
        </w:r>
        <w:r>
          <w:rPr>
            <w:rStyle w:val="affffd"/>
          </w:rPr>
          <w:t xml:space="preserve"> </w:t>
        </w:r>
        <w:r>
          <w:rPr>
            <w:rStyle w:val="affffd"/>
            <w:rFonts w:hint="eastAsia"/>
          </w:rPr>
          <w:t xml:space="preserve"> 改性碳化甘蔗渣</w:t>
        </w:r>
        <w:r>
          <w:rPr>
            <w:rFonts w:hint="eastAsia"/>
          </w:rPr>
          <w:tab/>
        </w:r>
        <w:r>
          <w:rPr>
            <w:rFonts w:hint="eastAsia"/>
          </w:rPr>
          <w:fldChar w:fldCharType="begin"/>
        </w:r>
        <w:r>
          <w:rPr>
            <w:rFonts w:hint="eastAsia"/>
          </w:rPr>
          <w:instrText xml:space="preserve"> </w:instrText>
        </w:r>
        <w:r>
          <w:instrText>PAGEREF _Toc220599402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6785565E" w14:textId="77777777" w:rsidR="000763C2" w:rsidRDefault="00000000">
      <w:pPr>
        <w:pStyle w:val="TOC2"/>
        <w:rPr>
          <w:rFonts w:asciiTheme="minorHAnsi" w:eastAsiaTheme="minorEastAsia" w:hAnsiTheme="minorHAnsi" w:cstheme="minorBidi" w:hint="eastAsia"/>
          <w:sz w:val="22"/>
          <w:szCs w:val="24"/>
          <w14:ligatures w14:val="standardContextual"/>
        </w:rPr>
      </w:pPr>
      <w:hyperlink w:anchor="_Toc220599403" w:history="1">
        <w:r>
          <w:rPr>
            <w:rStyle w:val="affffd"/>
            <w:rFonts w:hint="eastAsia"/>
          </w:rPr>
          <w:t>A.2</w:t>
        </w:r>
        <w:r>
          <w:rPr>
            <w:rStyle w:val="affffd"/>
          </w:rPr>
          <w:t xml:space="preserve"> </w:t>
        </w:r>
        <w:r>
          <w:rPr>
            <w:rStyle w:val="affffd"/>
            <w:rFonts w:hint="eastAsia"/>
          </w:rPr>
          <w:t xml:space="preserve"> 发酵甘蔗渣</w:t>
        </w:r>
        <w:r>
          <w:rPr>
            <w:rFonts w:hint="eastAsia"/>
          </w:rPr>
          <w:tab/>
        </w:r>
        <w:r>
          <w:rPr>
            <w:rFonts w:hint="eastAsia"/>
          </w:rPr>
          <w:fldChar w:fldCharType="begin"/>
        </w:r>
        <w:r>
          <w:rPr>
            <w:rFonts w:hint="eastAsia"/>
          </w:rPr>
          <w:instrText xml:space="preserve"> </w:instrText>
        </w:r>
        <w:r>
          <w:instrText>PAGEREF _Toc220599403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014F431F" w14:textId="77777777" w:rsidR="000763C2" w:rsidRDefault="00000000">
      <w:pPr>
        <w:pStyle w:val="TOC2"/>
        <w:rPr>
          <w:rFonts w:asciiTheme="minorHAnsi" w:eastAsiaTheme="minorEastAsia" w:hAnsiTheme="minorHAnsi" w:cstheme="minorBidi" w:hint="eastAsia"/>
          <w:sz w:val="22"/>
          <w:szCs w:val="24"/>
          <w14:ligatures w14:val="standardContextual"/>
        </w:rPr>
      </w:pPr>
      <w:hyperlink w:anchor="_Toc220599404" w:history="1">
        <w:r>
          <w:rPr>
            <w:rStyle w:val="affffd"/>
            <w:rFonts w:hint="eastAsia"/>
          </w:rPr>
          <w:t>A.3</w:t>
        </w:r>
        <w:r>
          <w:rPr>
            <w:rStyle w:val="affffd"/>
          </w:rPr>
          <w:t xml:space="preserve"> </w:t>
        </w:r>
        <w:r>
          <w:rPr>
            <w:rStyle w:val="affffd"/>
            <w:rFonts w:hint="eastAsia"/>
          </w:rPr>
          <w:t xml:space="preserve"> 改性椰糠</w:t>
        </w:r>
        <w:r>
          <w:rPr>
            <w:rFonts w:hint="eastAsia"/>
          </w:rPr>
          <w:tab/>
        </w:r>
        <w:r>
          <w:rPr>
            <w:rFonts w:hint="eastAsia"/>
          </w:rPr>
          <w:fldChar w:fldCharType="begin"/>
        </w:r>
        <w:r>
          <w:rPr>
            <w:rFonts w:hint="eastAsia"/>
          </w:rPr>
          <w:instrText xml:space="preserve"> </w:instrText>
        </w:r>
        <w:r>
          <w:instrText>PAGEREF _Toc220599404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58CEB01C" w14:textId="77777777" w:rsidR="000763C2" w:rsidRDefault="00000000">
      <w:pPr>
        <w:pStyle w:val="affffffc"/>
        <w:spacing w:after="360"/>
        <w:sectPr w:rsidR="000763C2">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linePitch="312"/>
        </w:sectPr>
      </w:pPr>
      <w:r>
        <w:fldChar w:fldCharType="end"/>
      </w:r>
    </w:p>
    <w:p w14:paraId="0C4716B1" w14:textId="77777777" w:rsidR="000763C2" w:rsidRDefault="00000000">
      <w:pPr>
        <w:pStyle w:val="a6"/>
        <w:spacing w:after="360"/>
      </w:pPr>
      <w:bookmarkStart w:id="26" w:name="_Toc220599387"/>
      <w:bookmarkStart w:id="27" w:name="BookMark2"/>
      <w:bookmarkEnd w:id="21"/>
      <w:r>
        <w:rPr>
          <w:spacing w:val="320"/>
        </w:rPr>
        <w:lastRenderedPageBreak/>
        <w:t>前</w:t>
      </w:r>
      <w:r>
        <w:t>言</w:t>
      </w:r>
      <w:bookmarkEnd w:id="22"/>
      <w:bookmarkEnd w:id="23"/>
      <w:bookmarkEnd w:id="24"/>
      <w:bookmarkEnd w:id="25"/>
      <w:bookmarkEnd w:id="26"/>
    </w:p>
    <w:p w14:paraId="1E3E2E30" w14:textId="77777777" w:rsidR="000763C2" w:rsidRDefault="00000000">
      <w:pPr>
        <w:pStyle w:val="afffff7"/>
        <w:ind w:firstLine="420"/>
      </w:pPr>
      <w:r>
        <w:rPr>
          <w:rFonts w:hint="eastAsia"/>
        </w:rPr>
        <w:t>本文件参照GB/T 1.1—2020《标准化工作导则  第1部分：标准化文件的结构和起草规则》的规定起草。</w:t>
      </w:r>
    </w:p>
    <w:p w14:paraId="527EAF85" w14:textId="77777777" w:rsidR="000763C2" w:rsidRDefault="00000000">
      <w:pPr>
        <w:pStyle w:val="afffff7"/>
        <w:ind w:firstLine="420"/>
      </w:pPr>
      <w:r>
        <w:rPr>
          <w:rFonts w:hint="eastAsia"/>
        </w:rPr>
        <w:t>请注意本文件的某些内容可能涉及专利。本文件的发布机构不承担识别专利的责任。</w:t>
      </w:r>
    </w:p>
    <w:p w14:paraId="6120511D" w14:textId="77777777" w:rsidR="000763C2" w:rsidRDefault="00000000">
      <w:pPr>
        <w:pStyle w:val="afffff7"/>
        <w:ind w:firstLine="420"/>
      </w:pPr>
      <w:r>
        <w:rPr>
          <w:rFonts w:hint="eastAsia"/>
        </w:rPr>
        <w:t>本文件由广西壮族自治区农业科学院提出和</w:t>
      </w:r>
      <w:r>
        <w:t>宣贯</w:t>
      </w:r>
      <w:r>
        <w:rPr>
          <w:rFonts w:hint="eastAsia"/>
        </w:rPr>
        <w:t>。</w:t>
      </w:r>
    </w:p>
    <w:p w14:paraId="2FD4B089" w14:textId="77777777" w:rsidR="000763C2" w:rsidRDefault="00000000">
      <w:pPr>
        <w:pStyle w:val="afffff7"/>
        <w:ind w:firstLine="420"/>
      </w:pPr>
      <w:r>
        <w:rPr>
          <w:rFonts w:hint="eastAsia"/>
        </w:rPr>
        <w:t>本文件由广西标准化协会归口。</w:t>
      </w:r>
    </w:p>
    <w:p w14:paraId="0D8539EF" w14:textId="77777777" w:rsidR="000763C2" w:rsidRDefault="00000000">
      <w:pPr>
        <w:pStyle w:val="afffff7"/>
        <w:ind w:firstLine="420"/>
      </w:pPr>
      <w:r>
        <w:rPr>
          <w:rFonts w:hint="eastAsia"/>
        </w:rPr>
        <w:t>本文件起草单位：广西壮族自治区农业科学院、广西益兴现代农业科技发展有限公司、广西武宣县博盛农机专业合作社、广西沛雨农业发展有限公司。</w:t>
      </w:r>
    </w:p>
    <w:p w14:paraId="4B0C4836" w14:textId="77777777" w:rsidR="000763C2" w:rsidRDefault="00000000">
      <w:pPr>
        <w:pStyle w:val="afffff7"/>
        <w:ind w:firstLine="420"/>
      </w:pPr>
      <w:r>
        <w:rPr>
          <w:rFonts w:hint="eastAsia"/>
        </w:rPr>
        <w:t>本文件主要起草人：刘晓燕、王维赞、李毅杰、陆光艺、韦锦然、卢腾福、朱桂薇、武启惠、覃文宪、黄成丰。</w:t>
      </w:r>
    </w:p>
    <w:p w14:paraId="313B16E9" w14:textId="77777777" w:rsidR="000763C2" w:rsidRDefault="000763C2">
      <w:pPr>
        <w:pStyle w:val="afffff7"/>
        <w:ind w:firstLine="420"/>
      </w:pPr>
    </w:p>
    <w:p w14:paraId="42EAB393" w14:textId="77777777" w:rsidR="000763C2" w:rsidRDefault="000763C2">
      <w:pPr>
        <w:pStyle w:val="afffff7"/>
        <w:ind w:firstLine="420"/>
        <w:sectPr w:rsidR="000763C2">
          <w:pgSz w:w="11906" w:h="16838"/>
          <w:pgMar w:top="1928" w:right="1134" w:bottom="1134" w:left="1134" w:header="1418" w:footer="1134" w:gutter="284"/>
          <w:pgNumType w:fmt="upperRoman"/>
          <w:cols w:space="425"/>
          <w:formProt w:val="0"/>
          <w:docGrid w:linePitch="312"/>
        </w:sectPr>
      </w:pPr>
    </w:p>
    <w:p w14:paraId="40F7DA74" w14:textId="77777777" w:rsidR="000763C2" w:rsidRDefault="000763C2">
      <w:pPr>
        <w:spacing w:line="20" w:lineRule="exact"/>
        <w:jc w:val="center"/>
        <w:rPr>
          <w:rFonts w:ascii="黑体" w:eastAsia="黑体" w:hAnsi="黑体" w:hint="eastAsia"/>
          <w:sz w:val="32"/>
          <w:szCs w:val="32"/>
        </w:rPr>
      </w:pPr>
      <w:bookmarkStart w:id="28" w:name="BookMark4"/>
      <w:bookmarkEnd w:id="27"/>
    </w:p>
    <w:p w14:paraId="7F847BFD" w14:textId="77777777" w:rsidR="000763C2" w:rsidRDefault="000763C2">
      <w:pPr>
        <w:spacing w:line="20" w:lineRule="exact"/>
        <w:jc w:val="center"/>
        <w:rPr>
          <w:rFonts w:ascii="黑体" w:eastAsia="黑体" w:hAnsi="黑体" w:hint="eastAsia"/>
          <w:sz w:val="32"/>
          <w:szCs w:val="32"/>
        </w:rPr>
      </w:pPr>
    </w:p>
    <w:bookmarkStart w:id="29" w:name="NEW_STAND_NAME" w:displacedByCustomXml="next"/>
    <w:sdt>
      <w:sdtPr>
        <w:tag w:val="NEW_STAND_NAME"/>
        <w:id w:val="595910757"/>
        <w:lock w:val="sdtLocked"/>
        <w:placeholder>
          <w:docPart w:val="1502959BF3244B5587813501B04DB51E"/>
        </w:placeholder>
      </w:sdtPr>
      <w:sdtContent>
        <w:p w14:paraId="18958FAD" w14:textId="77777777" w:rsidR="000763C2" w:rsidRDefault="00000000">
          <w:pPr>
            <w:pStyle w:val="afffffffffa"/>
            <w:spacing w:beforeLines="100" w:before="240" w:afterLines="220" w:after="528"/>
            <w:rPr>
              <w:rFonts w:hint="eastAsia"/>
            </w:rPr>
          </w:pPr>
          <w:r>
            <w:rPr>
              <w:rFonts w:hint="eastAsia"/>
            </w:rPr>
            <w:t>糖料蔗机收压实土壤改良技术规程</w:t>
          </w:r>
        </w:p>
      </w:sdtContent>
    </w:sdt>
    <w:p w14:paraId="3CB58F94" w14:textId="77777777" w:rsidR="000763C2" w:rsidRDefault="00000000">
      <w:pPr>
        <w:pStyle w:val="affc"/>
        <w:spacing w:before="240" w:after="240"/>
      </w:pPr>
      <w:bookmarkStart w:id="30" w:name="_Toc26718930"/>
      <w:bookmarkStart w:id="31" w:name="_Toc26648465"/>
      <w:bookmarkStart w:id="32" w:name="_Toc220598585"/>
      <w:bookmarkStart w:id="33" w:name="_Toc220347803"/>
      <w:bookmarkStart w:id="34" w:name="_Toc97192964"/>
      <w:bookmarkStart w:id="35" w:name="_Toc26986771"/>
      <w:bookmarkStart w:id="36" w:name="_Toc24884211"/>
      <w:bookmarkStart w:id="37" w:name="_Toc17233333"/>
      <w:bookmarkStart w:id="38" w:name="_Toc26986530"/>
      <w:bookmarkStart w:id="39" w:name="_Toc220599388"/>
      <w:bookmarkStart w:id="40" w:name="_Toc17233325"/>
      <w:bookmarkStart w:id="41" w:name="_Toc220319875"/>
      <w:bookmarkStart w:id="42" w:name="_Toc24884218"/>
      <w:bookmarkStart w:id="43" w:name="_Toc218789106"/>
      <w:bookmarkEnd w:id="29"/>
      <w:r>
        <w:rPr>
          <w:rFonts w:hint="eastAsia"/>
        </w:rPr>
        <w:t>范围</w:t>
      </w:r>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1C51EF4B" w14:textId="77777777" w:rsidR="000763C2" w:rsidRDefault="00000000">
      <w:pPr>
        <w:pStyle w:val="afffff7"/>
        <w:ind w:firstLine="420"/>
      </w:pPr>
      <w:bookmarkStart w:id="44" w:name="_Toc17233326"/>
      <w:bookmarkStart w:id="45" w:name="_Toc24884212"/>
      <w:bookmarkStart w:id="46" w:name="_Toc17233334"/>
      <w:bookmarkStart w:id="47" w:name="_Toc26648466"/>
      <w:bookmarkStart w:id="48" w:name="_Toc24884219"/>
      <w:r>
        <w:rPr>
          <w:rFonts w:hint="eastAsia"/>
        </w:rPr>
        <w:t>本文件界定了糖料蔗机收压实土壤改良涉及</w:t>
      </w:r>
      <w:r>
        <w:t>的术语和定义，规定了</w:t>
      </w:r>
      <w:r>
        <w:rPr>
          <w:rFonts w:hint="eastAsia"/>
        </w:rPr>
        <w:t>压实程度判定、改良方法、效果评价</w:t>
      </w:r>
      <w:r>
        <w:t>的</w:t>
      </w:r>
      <w:r>
        <w:rPr>
          <w:rFonts w:hint="eastAsia"/>
        </w:rPr>
        <w:t>操作指示，描述了土壤改良过程质量追溯方法</w:t>
      </w:r>
      <w:r>
        <w:t>。</w:t>
      </w:r>
    </w:p>
    <w:p w14:paraId="0E55D183" w14:textId="77777777" w:rsidR="000763C2" w:rsidRDefault="00000000">
      <w:pPr>
        <w:pStyle w:val="afffff7"/>
        <w:ind w:firstLine="420"/>
      </w:pPr>
      <w:r>
        <w:rPr>
          <w:rFonts w:hint="eastAsia"/>
        </w:rPr>
        <w:t>本文件</w:t>
      </w:r>
      <w:r>
        <w:t>适用于</w:t>
      </w:r>
      <w:r>
        <w:rPr>
          <w:rFonts w:hint="eastAsia"/>
        </w:rPr>
        <w:t>糖料蔗机收压实土壤的改良。</w:t>
      </w:r>
    </w:p>
    <w:p w14:paraId="0D534A16" w14:textId="77777777" w:rsidR="000763C2" w:rsidRDefault="00000000">
      <w:pPr>
        <w:pStyle w:val="affc"/>
        <w:spacing w:before="240" w:after="240"/>
      </w:pPr>
      <w:bookmarkStart w:id="49" w:name="_Toc220599389"/>
      <w:bookmarkStart w:id="50" w:name="_Toc220598586"/>
      <w:bookmarkStart w:id="51" w:name="_Toc26986531"/>
      <w:bookmarkStart w:id="52" w:name="_Toc220347804"/>
      <w:bookmarkStart w:id="53" w:name="_Toc220319876"/>
      <w:bookmarkStart w:id="54" w:name="_Toc26718931"/>
      <w:bookmarkStart w:id="55" w:name="_Toc26986772"/>
      <w:bookmarkStart w:id="56" w:name="_Toc218789107"/>
      <w:bookmarkStart w:id="57" w:name="_Toc97192965"/>
      <w:r>
        <w:rPr>
          <w:rFonts w:hint="eastAsia"/>
        </w:rPr>
        <w:t>规范性引用文件</w:t>
      </w:r>
      <w:bookmarkEnd w:id="44"/>
      <w:bookmarkEnd w:id="45"/>
      <w:bookmarkEnd w:id="46"/>
      <w:bookmarkEnd w:id="47"/>
      <w:bookmarkEnd w:id="48"/>
      <w:bookmarkEnd w:id="49"/>
      <w:bookmarkEnd w:id="50"/>
      <w:bookmarkEnd w:id="51"/>
      <w:bookmarkEnd w:id="52"/>
      <w:bookmarkEnd w:id="53"/>
      <w:bookmarkEnd w:id="54"/>
      <w:bookmarkEnd w:id="55"/>
      <w:bookmarkEnd w:id="56"/>
      <w:bookmarkEnd w:id="57"/>
    </w:p>
    <w:sdt>
      <w:sdtPr>
        <w:rPr>
          <w:rFonts w:hint="eastAsia"/>
        </w:rPr>
        <w:id w:val="715848253"/>
        <w:placeholder>
          <w:docPart w:val="C788A77752D04A4B9559B14FD762295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F4DEA02" w14:textId="77777777" w:rsidR="000763C2" w:rsidRDefault="00000000">
          <w:pPr>
            <w:pStyle w:val="afffff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B173B85" w14:textId="77777777" w:rsidR="000763C2" w:rsidRDefault="00000000">
      <w:pPr>
        <w:pStyle w:val="afffff7"/>
        <w:ind w:firstLine="420"/>
      </w:pPr>
      <w:r>
        <w:rPr>
          <w:rFonts w:hint="eastAsia"/>
        </w:rPr>
        <w:t>GB/T 29007  甘蔗地深耕、深松机械作业技术规范</w:t>
      </w:r>
    </w:p>
    <w:p w14:paraId="455353A1" w14:textId="77777777" w:rsidR="000763C2" w:rsidRDefault="00000000">
      <w:pPr>
        <w:pStyle w:val="afffff7"/>
        <w:ind w:firstLine="420"/>
      </w:pPr>
      <w:r>
        <w:rPr>
          <w:rFonts w:hint="eastAsia"/>
        </w:rPr>
        <w:t>GB/T 30600  高标准农田建设  通则</w:t>
      </w:r>
    </w:p>
    <w:p w14:paraId="28BC1A23" w14:textId="77777777" w:rsidR="000763C2" w:rsidRDefault="00000000">
      <w:pPr>
        <w:pStyle w:val="afffff7"/>
        <w:ind w:firstLine="420"/>
      </w:pPr>
      <w:r>
        <w:rPr>
          <w:rFonts w:hint="eastAsia"/>
        </w:rPr>
        <w:t>GB/T 33469  耕地质量等级</w:t>
      </w:r>
    </w:p>
    <w:p w14:paraId="5343719A" w14:textId="77777777" w:rsidR="000763C2" w:rsidRDefault="00000000">
      <w:pPr>
        <w:pStyle w:val="afffff7"/>
        <w:ind w:firstLine="420"/>
      </w:pPr>
      <w:r>
        <w:rPr>
          <w:rFonts w:hint="eastAsia"/>
        </w:rPr>
        <w:t>NY/T 525  有机肥料</w:t>
      </w:r>
    </w:p>
    <w:p w14:paraId="5D6A0652" w14:textId="77777777" w:rsidR="000763C2" w:rsidRDefault="00000000">
      <w:pPr>
        <w:pStyle w:val="afffff7"/>
        <w:ind w:firstLine="420"/>
      </w:pPr>
      <w:r>
        <w:rPr>
          <w:rFonts w:hint="eastAsia"/>
        </w:rPr>
        <w:t>DB45/T 1597  甘蔗糖厂鲜滤泥条垛式堆腐技术规程</w:t>
      </w:r>
    </w:p>
    <w:p w14:paraId="47816EC6" w14:textId="77777777" w:rsidR="000763C2" w:rsidRDefault="00000000">
      <w:pPr>
        <w:pStyle w:val="affc"/>
        <w:spacing w:before="240" w:after="240"/>
      </w:pPr>
      <w:bookmarkStart w:id="58" w:name="_Toc97192966"/>
      <w:bookmarkStart w:id="59" w:name="_Toc220319877"/>
      <w:bookmarkStart w:id="60" w:name="_Toc220347805"/>
      <w:bookmarkStart w:id="61" w:name="_Toc220599390"/>
      <w:bookmarkStart w:id="62" w:name="_Toc218789108"/>
      <w:bookmarkStart w:id="63" w:name="_Toc220598587"/>
      <w:r>
        <w:rPr>
          <w:rFonts w:hint="eastAsia"/>
          <w:szCs w:val="21"/>
        </w:rPr>
        <w:t>术语和定义</w:t>
      </w:r>
      <w:bookmarkEnd w:id="58"/>
      <w:bookmarkEnd w:id="59"/>
      <w:bookmarkEnd w:id="60"/>
      <w:bookmarkEnd w:id="61"/>
      <w:bookmarkEnd w:id="62"/>
      <w:bookmarkEnd w:id="63"/>
    </w:p>
    <w:bookmarkStart w:id="64" w:name="_Toc26986532" w:displacedByCustomXml="next"/>
    <w:bookmarkEnd w:id="64" w:displacedByCustomXml="next"/>
    <w:sdt>
      <w:sdtPr>
        <w:id w:val="-1909835108"/>
        <w:placeholder>
          <w:docPart w:val="3CC5511E09A648B5BB5359BB27A4CD9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B838CDA" w14:textId="77777777" w:rsidR="000763C2" w:rsidRDefault="00000000">
          <w:pPr>
            <w:pStyle w:val="afffff7"/>
            <w:ind w:firstLine="420"/>
          </w:pPr>
          <w:r>
            <w:t>下列术语和定义适用于本文件。</w:t>
          </w:r>
        </w:p>
      </w:sdtContent>
    </w:sdt>
    <w:p w14:paraId="10BF68C1" w14:textId="77777777" w:rsidR="000763C2" w:rsidRDefault="00000000">
      <w:pPr>
        <w:pStyle w:val="afffffffffff6"/>
        <w:ind w:left="420" w:hangingChars="200" w:hanging="420"/>
        <w:rPr>
          <w:rFonts w:ascii="黑体" w:eastAsia="黑体" w:hAnsi="黑体" w:hint="eastAsia"/>
        </w:rPr>
      </w:pPr>
      <w:r>
        <w:rPr>
          <w:rFonts w:ascii="黑体" w:eastAsia="黑体" w:hAnsi="黑体"/>
        </w:rPr>
        <w:br/>
      </w:r>
      <w:r>
        <w:rPr>
          <w:rFonts w:ascii="黑体" w:eastAsia="黑体" w:hAnsi="黑体" w:hint="eastAsia"/>
        </w:rPr>
        <w:t xml:space="preserve">机收压实土壤  </w:t>
      </w:r>
      <w:r>
        <w:rPr>
          <w:rFonts w:ascii="黑体" w:eastAsia="黑体" w:hAnsi="黑体"/>
        </w:rPr>
        <w:t>mechanical compacted soil</w:t>
      </w:r>
    </w:p>
    <w:p w14:paraId="1A227AA0" w14:textId="77777777" w:rsidR="000763C2" w:rsidRDefault="00000000">
      <w:pPr>
        <w:pStyle w:val="afffff7"/>
        <w:ind w:firstLine="420"/>
      </w:pPr>
      <w:r>
        <w:rPr>
          <w:rFonts w:hint="eastAsia"/>
        </w:rPr>
        <w:t>甘蔗联合收割机、田间转运车等机械作业过程中对蔗地土壤造成的物理性挤压，导致耕作层（0</w:t>
      </w:r>
      <w:r>
        <w:rPr>
          <w:rFonts w:hint="eastAsia"/>
          <w:vertAlign w:val="superscript"/>
        </w:rPr>
        <w:t xml:space="preserve"> </w:t>
      </w:r>
      <w:r>
        <w:rPr>
          <w:rFonts w:hint="eastAsia"/>
        </w:rPr>
        <w:t>cm～20</w:t>
      </w:r>
      <w:r>
        <w:rPr>
          <w:rFonts w:hint="eastAsia"/>
          <w:vertAlign w:val="superscript"/>
        </w:rPr>
        <w:t xml:space="preserve"> </w:t>
      </w:r>
      <w:r>
        <w:rPr>
          <w:rFonts w:hint="eastAsia"/>
        </w:rPr>
        <w:t>cm）土壤孔隙度降低、紧实度增加的土壤。</w:t>
      </w:r>
    </w:p>
    <w:p w14:paraId="37C6FCAE" w14:textId="77777777" w:rsidR="000763C2" w:rsidRDefault="00000000">
      <w:pPr>
        <w:pStyle w:val="affc"/>
        <w:spacing w:before="240" w:after="240"/>
      </w:pPr>
      <w:bookmarkStart w:id="65" w:name="_Toc218789110"/>
      <w:bookmarkStart w:id="66" w:name="_Toc220319879"/>
      <w:bookmarkStart w:id="67" w:name="_Toc220599391"/>
      <w:bookmarkStart w:id="68" w:name="_Toc220347806"/>
      <w:bookmarkStart w:id="69" w:name="_Toc220598588"/>
      <w:r>
        <w:rPr>
          <w:rFonts w:hint="eastAsia"/>
        </w:rPr>
        <w:t>压实程度判定</w:t>
      </w:r>
      <w:bookmarkEnd w:id="65"/>
      <w:bookmarkEnd w:id="66"/>
      <w:bookmarkEnd w:id="67"/>
      <w:bookmarkEnd w:id="68"/>
      <w:bookmarkEnd w:id="69"/>
    </w:p>
    <w:p w14:paraId="67D86DA9" w14:textId="77777777" w:rsidR="000763C2" w:rsidRDefault="00000000">
      <w:pPr>
        <w:pStyle w:val="afffff7"/>
        <w:ind w:firstLine="420"/>
      </w:pPr>
      <w:r>
        <w:rPr>
          <w:rFonts w:hint="eastAsia"/>
        </w:rPr>
        <w:t>机收作业后、下一季甘蔗种植或宿根蔗管理前，使用环刀法5点取样测定蔗地耕作层的土壤容重，当土壤容重平均值＞1.3</w:t>
      </w:r>
      <w:r>
        <w:rPr>
          <w:rFonts w:hint="eastAsia"/>
          <w:vertAlign w:val="superscript"/>
        </w:rPr>
        <w:t xml:space="preserve"> </w:t>
      </w:r>
      <w:r>
        <w:rPr>
          <w:rFonts w:hint="eastAsia"/>
        </w:rPr>
        <w:t>g/cm</w:t>
      </w:r>
      <w:r>
        <w:rPr>
          <w:rFonts w:hint="eastAsia"/>
          <w:vertAlign w:val="superscript"/>
        </w:rPr>
        <w:t>3</w:t>
      </w:r>
      <w:r>
        <w:rPr>
          <w:rFonts w:hint="eastAsia"/>
        </w:rPr>
        <w:t>时，则需要实施土壤改良，测定方法按</w:t>
      </w:r>
      <w:r>
        <w:t>GB/T 33469</w:t>
      </w:r>
      <w:r>
        <w:rPr>
          <w:rFonts w:hint="eastAsia"/>
        </w:rPr>
        <w:t>的规定执行。</w:t>
      </w:r>
    </w:p>
    <w:p w14:paraId="74F3CD0D" w14:textId="77777777" w:rsidR="000763C2" w:rsidRDefault="00000000">
      <w:pPr>
        <w:pStyle w:val="affc"/>
        <w:spacing w:before="240" w:after="240"/>
      </w:pPr>
      <w:bookmarkStart w:id="70" w:name="_Toc220319880"/>
      <w:bookmarkStart w:id="71" w:name="_Toc218789111"/>
      <w:bookmarkStart w:id="72" w:name="_Toc220599392"/>
      <w:bookmarkStart w:id="73" w:name="_Toc220598589"/>
      <w:bookmarkStart w:id="74" w:name="_Toc220347807"/>
      <w:r>
        <w:rPr>
          <w:rFonts w:hint="eastAsia"/>
        </w:rPr>
        <w:t>改良</w:t>
      </w:r>
      <w:bookmarkEnd w:id="70"/>
      <w:bookmarkEnd w:id="71"/>
      <w:r>
        <w:rPr>
          <w:rFonts w:hint="eastAsia"/>
        </w:rPr>
        <w:t>方法</w:t>
      </w:r>
      <w:bookmarkEnd w:id="72"/>
      <w:bookmarkEnd w:id="73"/>
      <w:bookmarkEnd w:id="74"/>
    </w:p>
    <w:p w14:paraId="480E51B3" w14:textId="77777777" w:rsidR="000763C2" w:rsidRDefault="00000000">
      <w:pPr>
        <w:pStyle w:val="affd"/>
        <w:spacing w:before="120" w:after="120"/>
      </w:pPr>
      <w:bookmarkStart w:id="75" w:name="_Toc220599393"/>
      <w:bookmarkStart w:id="76" w:name="_Toc220347808"/>
      <w:bookmarkStart w:id="77" w:name="_Toc220598590"/>
      <w:bookmarkStart w:id="78" w:name="_Toc218789112"/>
      <w:bookmarkStart w:id="79" w:name="_Toc220319881"/>
      <w:r>
        <w:rPr>
          <w:rFonts w:hint="eastAsia"/>
        </w:rPr>
        <w:t>机耕道规划</w:t>
      </w:r>
      <w:bookmarkEnd w:id="75"/>
      <w:bookmarkEnd w:id="76"/>
      <w:bookmarkEnd w:id="77"/>
      <w:bookmarkEnd w:id="78"/>
      <w:bookmarkEnd w:id="79"/>
    </w:p>
    <w:p w14:paraId="6861221B" w14:textId="77777777" w:rsidR="000763C2" w:rsidRDefault="00000000">
      <w:pPr>
        <w:pStyle w:val="afffffffff3"/>
      </w:pPr>
      <w:r>
        <w:rPr>
          <w:rFonts w:hint="eastAsia"/>
        </w:rPr>
        <w:t>宜根据蔗田形状与机械作业幅度分区规划机耕道，田间道路规划按照GB/T 30600的规定执行。</w:t>
      </w:r>
    </w:p>
    <w:p w14:paraId="71665D17" w14:textId="77777777" w:rsidR="000763C2" w:rsidRDefault="00000000">
      <w:pPr>
        <w:pStyle w:val="afffffffff3"/>
      </w:pPr>
      <w:r>
        <w:rPr>
          <w:rFonts w:hint="eastAsia"/>
        </w:rPr>
        <w:t>机耕道宜直线布置，避开植蔗行。</w:t>
      </w:r>
    </w:p>
    <w:p w14:paraId="7F0E4226" w14:textId="77777777" w:rsidR="000763C2" w:rsidRDefault="00000000">
      <w:pPr>
        <w:pStyle w:val="afffffffff3"/>
      </w:pPr>
      <w:r>
        <w:rPr>
          <w:rFonts w:hint="eastAsia"/>
        </w:rPr>
        <w:t>宜采用导航系统或地面标识指引机械行走。</w:t>
      </w:r>
    </w:p>
    <w:p w14:paraId="610CA350" w14:textId="77777777" w:rsidR="000763C2" w:rsidRDefault="00000000">
      <w:pPr>
        <w:pStyle w:val="affd"/>
        <w:spacing w:before="120" w:after="120"/>
      </w:pPr>
      <w:bookmarkStart w:id="80" w:name="_Toc218789113"/>
      <w:bookmarkStart w:id="81" w:name="_Toc220347809"/>
      <w:bookmarkStart w:id="82" w:name="_Toc220599394"/>
      <w:bookmarkStart w:id="83" w:name="_Toc220319882"/>
      <w:bookmarkStart w:id="84" w:name="_Toc220598591"/>
      <w:r>
        <w:rPr>
          <w:rFonts w:hint="eastAsia"/>
        </w:rPr>
        <w:t>深松深耕</w:t>
      </w:r>
      <w:bookmarkEnd w:id="80"/>
      <w:bookmarkEnd w:id="81"/>
      <w:bookmarkEnd w:id="82"/>
      <w:bookmarkEnd w:id="83"/>
      <w:bookmarkEnd w:id="84"/>
    </w:p>
    <w:p w14:paraId="3CE2297A" w14:textId="77777777" w:rsidR="000763C2" w:rsidRDefault="00000000">
      <w:pPr>
        <w:pStyle w:val="affe"/>
        <w:spacing w:before="120" w:after="120"/>
      </w:pPr>
      <w:r>
        <w:rPr>
          <w:rFonts w:hint="eastAsia"/>
        </w:rPr>
        <w:t>作业时间</w:t>
      </w:r>
    </w:p>
    <w:p w14:paraId="4B5DF8FF" w14:textId="77777777" w:rsidR="000763C2" w:rsidRDefault="00000000">
      <w:pPr>
        <w:pStyle w:val="afffff7"/>
        <w:ind w:firstLine="420"/>
      </w:pPr>
      <w:r>
        <w:rPr>
          <w:rFonts w:hint="eastAsia"/>
        </w:rPr>
        <w:t>新植蔗整地时，对存在坚硬犁底层的压实蔗地，采用深松、深耕机具进行深松深耕作业，深度</w:t>
      </w:r>
      <w:r>
        <w:rPr>
          <w:rFonts w:hAnsi="宋体" w:hint="eastAsia"/>
        </w:rPr>
        <w:t>40</w:t>
      </w:r>
      <w:r>
        <w:rPr>
          <w:rFonts w:hint="eastAsia"/>
          <w:vertAlign w:val="superscript"/>
        </w:rPr>
        <w:t xml:space="preserve"> </w:t>
      </w:r>
      <w:r>
        <w:rPr>
          <w:rFonts w:hint="eastAsia"/>
        </w:rPr>
        <w:t>cm～50</w:t>
      </w:r>
      <w:r>
        <w:rPr>
          <w:rFonts w:hint="eastAsia"/>
          <w:vertAlign w:val="superscript"/>
        </w:rPr>
        <w:t xml:space="preserve"> </w:t>
      </w:r>
      <w:r>
        <w:rPr>
          <w:rFonts w:hint="eastAsia"/>
        </w:rPr>
        <w:t>cm。</w:t>
      </w:r>
    </w:p>
    <w:p w14:paraId="6F263A02" w14:textId="77777777" w:rsidR="000763C2" w:rsidRDefault="00000000">
      <w:pPr>
        <w:pStyle w:val="affe"/>
        <w:spacing w:before="120" w:after="120"/>
      </w:pPr>
      <w:r>
        <w:rPr>
          <w:rFonts w:hint="eastAsia"/>
        </w:rPr>
        <w:t>作业方法</w:t>
      </w:r>
    </w:p>
    <w:p w14:paraId="288C43BB" w14:textId="77777777" w:rsidR="000763C2" w:rsidRDefault="00000000">
      <w:pPr>
        <w:pStyle w:val="afffff7"/>
        <w:ind w:firstLine="420"/>
      </w:pPr>
      <w:r>
        <w:rPr>
          <w:rFonts w:hint="eastAsia"/>
        </w:rPr>
        <w:t>按GB/T 29007的规定执行。</w:t>
      </w:r>
    </w:p>
    <w:p w14:paraId="280F3114" w14:textId="77777777" w:rsidR="000763C2" w:rsidRDefault="000763C2">
      <w:pPr>
        <w:pStyle w:val="afffff7"/>
        <w:ind w:firstLine="420"/>
      </w:pPr>
    </w:p>
    <w:p w14:paraId="69DAA56E" w14:textId="77777777" w:rsidR="000763C2" w:rsidRDefault="00000000">
      <w:pPr>
        <w:pStyle w:val="affd"/>
        <w:spacing w:before="120" w:after="120"/>
      </w:pPr>
      <w:bookmarkStart w:id="85" w:name="_Toc218789114"/>
      <w:bookmarkStart w:id="86" w:name="_Toc220599395"/>
      <w:bookmarkStart w:id="87" w:name="_Toc220347810"/>
      <w:bookmarkStart w:id="88" w:name="_Toc220598592"/>
      <w:bookmarkStart w:id="89" w:name="_Toc220319883"/>
      <w:r>
        <w:rPr>
          <w:rFonts w:hint="eastAsia"/>
        </w:rPr>
        <w:lastRenderedPageBreak/>
        <w:t>破垄松蔸</w:t>
      </w:r>
      <w:bookmarkEnd w:id="85"/>
      <w:bookmarkEnd w:id="86"/>
      <w:bookmarkEnd w:id="87"/>
      <w:bookmarkEnd w:id="88"/>
      <w:bookmarkEnd w:id="89"/>
    </w:p>
    <w:p w14:paraId="04094CA6" w14:textId="77777777" w:rsidR="000763C2" w:rsidRDefault="00000000">
      <w:pPr>
        <w:pStyle w:val="affe"/>
        <w:spacing w:before="120" w:after="120"/>
      </w:pPr>
      <w:r>
        <w:rPr>
          <w:rFonts w:hint="eastAsia"/>
        </w:rPr>
        <w:t>作业时间</w:t>
      </w:r>
    </w:p>
    <w:p w14:paraId="73CE2E0E" w14:textId="77777777" w:rsidR="000763C2" w:rsidRDefault="00000000">
      <w:pPr>
        <w:pStyle w:val="afffff7"/>
        <w:ind w:firstLine="420"/>
      </w:pPr>
      <w:r>
        <w:rPr>
          <w:rFonts w:hint="eastAsia"/>
        </w:rPr>
        <w:t>重度压实、土壤板结的宿根蔗地，可在淘汰宿根后进行。</w:t>
      </w:r>
    </w:p>
    <w:p w14:paraId="47C9C04D" w14:textId="77777777" w:rsidR="000763C2" w:rsidRDefault="00000000">
      <w:pPr>
        <w:pStyle w:val="affe"/>
        <w:spacing w:before="120" w:after="120"/>
      </w:pPr>
      <w:r>
        <w:rPr>
          <w:rFonts w:hint="eastAsia"/>
        </w:rPr>
        <w:t>作业方法</w:t>
      </w:r>
    </w:p>
    <w:p w14:paraId="21E3357F" w14:textId="77777777" w:rsidR="000763C2" w:rsidRDefault="00000000">
      <w:pPr>
        <w:pStyle w:val="afffffffff2"/>
        <w:ind w:left="0"/>
      </w:pPr>
      <w:r>
        <w:rPr>
          <w:rFonts w:hint="eastAsia"/>
        </w:rPr>
        <w:t>平茬：铲掉蔗蔸上部并疏松蔗蔸上表土5</w:t>
      </w:r>
      <w:r>
        <w:rPr>
          <w:rFonts w:hint="eastAsia"/>
          <w:vertAlign w:val="superscript"/>
        </w:rPr>
        <w:t xml:space="preserve"> </w:t>
      </w:r>
      <w:r>
        <w:rPr>
          <w:rFonts w:hint="eastAsia"/>
        </w:rPr>
        <w:t>cm～6</w:t>
      </w:r>
      <w:r>
        <w:rPr>
          <w:rFonts w:hint="eastAsia"/>
          <w:vertAlign w:val="superscript"/>
        </w:rPr>
        <w:t xml:space="preserve"> </w:t>
      </w:r>
      <w:r>
        <w:rPr>
          <w:rFonts w:hint="eastAsia"/>
        </w:rPr>
        <w:t>cm，将原新植蔗的蔗垄的泥土拨到蔗垄两边的行沟，平茬后蔗蔸表土浮泥与行沟高度持平。</w:t>
      </w:r>
    </w:p>
    <w:p w14:paraId="248815B7" w14:textId="77777777" w:rsidR="000763C2" w:rsidRDefault="00000000">
      <w:pPr>
        <w:pStyle w:val="afffffffff2"/>
        <w:ind w:left="0"/>
      </w:pPr>
      <w:r>
        <w:rPr>
          <w:rFonts w:hint="eastAsia"/>
        </w:rPr>
        <w:t>破垄：等行距种植的沿蔗蔸两侧12</w:t>
      </w:r>
      <w:r>
        <w:rPr>
          <w:rFonts w:hint="eastAsia"/>
          <w:vertAlign w:val="superscript"/>
        </w:rPr>
        <w:t xml:space="preserve"> </w:t>
      </w:r>
      <w:r>
        <w:rPr>
          <w:rFonts w:hint="eastAsia"/>
        </w:rPr>
        <w:t>cm～15</w:t>
      </w:r>
      <w:r>
        <w:rPr>
          <w:rFonts w:hint="eastAsia"/>
          <w:vertAlign w:val="superscript"/>
        </w:rPr>
        <w:t xml:space="preserve"> </w:t>
      </w:r>
      <w:r>
        <w:rPr>
          <w:rFonts w:hint="eastAsia"/>
        </w:rPr>
        <w:t>cm进行破垄作业，宽窄行种植的沿两窄行的外侧12</w:t>
      </w:r>
      <w:r>
        <w:rPr>
          <w:rFonts w:hint="eastAsia"/>
          <w:vertAlign w:val="superscript"/>
        </w:rPr>
        <w:t xml:space="preserve"> </w:t>
      </w:r>
      <w:r>
        <w:rPr>
          <w:rFonts w:hint="eastAsia"/>
        </w:rPr>
        <w:t>cm～15</w:t>
      </w:r>
      <w:r>
        <w:rPr>
          <w:rFonts w:hint="eastAsia"/>
          <w:vertAlign w:val="superscript"/>
        </w:rPr>
        <w:t xml:space="preserve"> </w:t>
      </w:r>
      <w:r>
        <w:rPr>
          <w:rFonts w:hint="eastAsia"/>
        </w:rPr>
        <w:t>cm进行破垄作业，同时在等行距种植蔗蔸两侧或宽窄行种植两窄行的外侧形成宽10</w:t>
      </w:r>
      <w:r>
        <w:rPr>
          <w:rFonts w:hint="eastAsia"/>
          <w:vertAlign w:val="superscript"/>
        </w:rPr>
        <w:t xml:space="preserve"> </w:t>
      </w:r>
      <w:r>
        <w:rPr>
          <w:rFonts w:hint="eastAsia"/>
        </w:rPr>
        <w:t>cm～15</w:t>
      </w:r>
      <w:r>
        <w:rPr>
          <w:rFonts w:hint="eastAsia"/>
          <w:vertAlign w:val="superscript"/>
        </w:rPr>
        <w:t xml:space="preserve"> </w:t>
      </w:r>
      <w:r>
        <w:rPr>
          <w:rFonts w:hint="eastAsia"/>
        </w:rPr>
        <w:t>cm疏松沟。</w:t>
      </w:r>
    </w:p>
    <w:p w14:paraId="13B5D963" w14:textId="77777777" w:rsidR="000763C2" w:rsidRDefault="00000000">
      <w:pPr>
        <w:pStyle w:val="afffffffff2"/>
        <w:ind w:left="0"/>
      </w:pPr>
      <w:r>
        <w:rPr>
          <w:rFonts w:hint="eastAsia"/>
        </w:rPr>
        <w:t>松蔸：松蔸深度25</w:t>
      </w:r>
      <w:r>
        <w:rPr>
          <w:rFonts w:hint="eastAsia"/>
          <w:vertAlign w:val="superscript"/>
        </w:rPr>
        <w:t xml:space="preserve"> </w:t>
      </w:r>
      <w:r>
        <w:rPr>
          <w:rFonts w:hint="eastAsia"/>
        </w:rPr>
        <w:t>cm～30</w:t>
      </w:r>
      <w:r>
        <w:rPr>
          <w:rFonts w:hint="eastAsia"/>
          <w:vertAlign w:val="superscript"/>
        </w:rPr>
        <w:t xml:space="preserve"> </w:t>
      </w:r>
      <w:r>
        <w:rPr>
          <w:rFonts w:hint="eastAsia"/>
        </w:rPr>
        <w:t>cm，用深松铲将蔗蔸底部泥土原地整体抬起并疏松，并切断或扯断蔗蔸两侧及底部的老根。</w:t>
      </w:r>
    </w:p>
    <w:p w14:paraId="42615E84" w14:textId="77777777" w:rsidR="000763C2" w:rsidRDefault="00000000">
      <w:pPr>
        <w:pStyle w:val="affd"/>
        <w:spacing w:before="120" w:after="120"/>
      </w:pPr>
      <w:bookmarkStart w:id="90" w:name="_Toc220347811"/>
      <w:bookmarkStart w:id="91" w:name="_Toc220319884"/>
      <w:bookmarkStart w:id="92" w:name="_Toc218789115"/>
      <w:bookmarkStart w:id="93" w:name="_Toc220598593"/>
      <w:bookmarkStart w:id="94" w:name="_Toc220599396"/>
      <w:r>
        <w:rPr>
          <w:rFonts w:hint="eastAsia"/>
        </w:rPr>
        <w:t>有机物料</w:t>
      </w:r>
      <w:bookmarkEnd w:id="90"/>
      <w:bookmarkEnd w:id="91"/>
      <w:bookmarkEnd w:id="92"/>
      <w:r>
        <w:rPr>
          <w:rFonts w:hint="eastAsia"/>
        </w:rPr>
        <w:t>改良</w:t>
      </w:r>
      <w:bookmarkEnd w:id="93"/>
      <w:bookmarkEnd w:id="94"/>
    </w:p>
    <w:p w14:paraId="2C73C698" w14:textId="77777777" w:rsidR="000763C2" w:rsidRDefault="00000000">
      <w:pPr>
        <w:pStyle w:val="affe"/>
        <w:spacing w:before="120" w:after="120"/>
      </w:pPr>
      <w:r>
        <w:rPr>
          <w:rFonts w:hint="eastAsia"/>
        </w:rPr>
        <w:t>土壤调理剂</w:t>
      </w:r>
    </w:p>
    <w:p w14:paraId="70968A7C" w14:textId="77777777" w:rsidR="000763C2" w:rsidRDefault="00000000">
      <w:pPr>
        <w:pStyle w:val="afff"/>
        <w:spacing w:before="120" w:after="120"/>
        <w:ind w:left="0"/>
      </w:pPr>
      <w:r>
        <w:rPr>
          <w:rFonts w:hint="eastAsia"/>
        </w:rPr>
        <w:t>制作方法</w:t>
      </w:r>
    </w:p>
    <w:p w14:paraId="5A4BAC02" w14:textId="77777777" w:rsidR="000763C2" w:rsidRDefault="00000000">
      <w:pPr>
        <w:pStyle w:val="afffff7"/>
        <w:ind w:firstLine="420"/>
      </w:pPr>
      <w:r>
        <w:rPr>
          <w:rFonts w:hint="eastAsia"/>
        </w:rPr>
        <w:t>土壤调理剂（重量份数）组成：改性碳化甘蔗渣20～30份、发酵甘蔗渣50～80份和改性椰糠10～20份，土壤调理剂处理方法见附录A。</w:t>
      </w:r>
    </w:p>
    <w:p w14:paraId="2412B766" w14:textId="77777777" w:rsidR="000763C2" w:rsidRDefault="00000000">
      <w:pPr>
        <w:pStyle w:val="afff"/>
        <w:spacing w:before="120" w:after="120"/>
        <w:ind w:left="0"/>
      </w:pPr>
      <w:r>
        <w:rPr>
          <w:rFonts w:hint="eastAsia"/>
        </w:rPr>
        <w:t>施用方法</w:t>
      </w:r>
    </w:p>
    <w:p w14:paraId="7D128264" w14:textId="77777777" w:rsidR="000763C2" w:rsidRDefault="00000000">
      <w:pPr>
        <w:pStyle w:val="afffff7"/>
        <w:ind w:firstLine="420"/>
      </w:pPr>
      <w:r>
        <w:rPr>
          <w:rFonts w:hint="eastAsia"/>
        </w:rPr>
        <w:t>新植蔗开种植沟后，将土壤调理剂撒入行沟与土壤混匀，再种植甘蔗；宿根蔗甘蔗中期培土时，向蔗行施撒土壤调理剂并翻埋入土。施用量为100</w:t>
      </w:r>
      <w:r>
        <w:rPr>
          <w:rFonts w:hint="eastAsia"/>
          <w:vertAlign w:val="superscript"/>
        </w:rPr>
        <w:t xml:space="preserve"> </w:t>
      </w:r>
      <w:r>
        <w:rPr>
          <w:rFonts w:hint="eastAsia"/>
        </w:rPr>
        <w:t>kg/667</w:t>
      </w:r>
      <w:r>
        <w:rPr>
          <w:rFonts w:hint="eastAsia"/>
          <w:vertAlign w:val="superscript"/>
        </w:rPr>
        <w:t xml:space="preserve"> </w:t>
      </w:r>
      <w:r>
        <w:rPr>
          <w:rFonts w:hint="eastAsia"/>
        </w:rPr>
        <w:t>m</w:t>
      </w:r>
      <w:r>
        <w:rPr>
          <w:rFonts w:hint="eastAsia"/>
          <w:vertAlign w:val="superscript"/>
        </w:rPr>
        <w:t>2</w:t>
      </w:r>
      <w:bookmarkStart w:id="95" w:name="OLE_LINK2"/>
      <w:r>
        <w:rPr>
          <w:rFonts w:hint="eastAsia"/>
        </w:rPr>
        <w:t>～</w:t>
      </w:r>
      <w:bookmarkEnd w:id="95"/>
      <w:r>
        <w:rPr>
          <w:rFonts w:hint="eastAsia"/>
        </w:rPr>
        <w:t>150</w:t>
      </w:r>
      <w:r>
        <w:rPr>
          <w:rFonts w:hint="eastAsia"/>
          <w:vertAlign w:val="superscript"/>
        </w:rPr>
        <w:t xml:space="preserve"> </w:t>
      </w:r>
      <w:r>
        <w:rPr>
          <w:rFonts w:hint="eastAsia"/>
        </w:rPr>
        <w:t>kg/667</w:t>
      </w:r>
      <w:r>
        <w:rPr>
          <w:rFonts w:hint="eastAsia"/>
          <w:vertAlign w:val="superscript"/>
        </w:rPr>
        <w:t xml:space="preserve"> </w:t>
      </w:r>
      <w:r>
        <w:rPr>
          <w:rFonts w:hint="eastAsia"/>
        </w:rPr>
        <w:t>m</w:t>
      </w:r>
      <w:r>
        <w:rPr>
          <w:rFonts w:hint="eastAsia"/>
          <w:vertAlign w:val="superscript"/>
        </w:rPr>
        <w:t>2</w:t>
      </w:r>
      <w:r>
        <w:rPr>
          <w:rFonts w:hint="eastAsia"/>
        </w:rPr>
        <w:t>。</w:t>
      </w:r>
    </w:p>
    <w:p w14:paraId="4A213B53" w14:textId="77777777" w:rsidR="000763C2" w:rsidRDefault="00000000">
      <w:pPr>
        <w:pStyle w:val="affe"/>
        <w:spacing w:before="120" w:after="120"/>
      </w:pPr>
      <w:r>
        <w:rPr>
          <w:rFonts w:hint="eastAsia"/>
        </w:rPr>
        <w:t>蔗糖滤泥</w:t>
      </w:r>
    </w:p>
    <w:p w14:paraId="77EDC8E0" w14:textId="77777777" w:rsidR="000763C2" w:rsidRDefault="00000000">
      <w:pPr>
        <w:pStyle w:val="afff"/>
        <w:spacing w:before="120" w:after="120"/>
        <w:ind w:left="0"/>
      </w:pPr>
      <w:r>
        <w:rPr>
          <w:rFonts w:hint="eastAsia"/>
        </w:rPr>
        <w:t>制作方法</w:t>
      </w:r>
    </w:p>
    <w:p w14:paraId="78401E86" w14:textId="77777777" w:rsidR="000763C2" w:rsidRDefault="00000000">
      <w:pPr>
        <w:pStyle w:val="afffff7"/>
        <w:ind w:firstLine="420"/>
      </w:pPr>
      <w:r>
        <w:rPr>
          <w:rFonts w:hint="eastAsia"/>
        </w:rPr>
        <w:t>收集新鲜的蔗糖滤泥，按</w:t>
      </w:r>
      <w:r>
        <w:t>DB45/T 1597</w:t>
      </w:r>
      <w:r>
        <w:rPr>
          <w:rFonts w:hint="eastAsia"/>
        </w:rPr>
        <w:t>规定的方法进行堆腐处理。</w:t>
      </w:r>
    </w:p>
    <w:p w14:paraId="4EE00346" w14:textId="77777777" w:rsidR="000763C2" w:rsidRDefault="00000000">
      <w:pPr>
        <w:pStyle w:val="afff"/>
        <w:spacing w:before="120" w:after="120"/>
        <w:ind w:left="0"/>
      </w:pPr>
      <w:r>
        <w:rPr>
          <w:rFonts w:hint="eastAsia"/>
        </w:rPr>
        <w:t>施用方法</w:t>
      </w:r>
    </w:p>
    <w:p w14:paraId="02EA735E" w14:textId="77777777" w:rsidR="000763C2" w:rsidRDefault="00000000">
      <w:pPr>
        <w:pStyle w:val="afffff7"/>
        <w:ind w:firstLine="420"/>
      </w:pPr>
      <w:r>
        <w:rPr>
          <w:rFonts w:hint="eastAsia"/>
        </w:rPr>
        <w:t>新植蔗整地时，将滤泥均匀抛洒在蔗地，并用犁耙机械将其与土壤混匀，施用量（干重）为1</w:t>
      </w:r>
      <w:r>
        <w:rPr>
          <w:rFonts w:hint="eastAsia"/>
          <w:vertAlign w:val="superscript"/>
        </w:rPr>
        <w:t xml:space="preserve"> </w:t>
      </w:r>
      <w:r>
        <w:rPr>
          <w:rFonts w:hint="eastAsia"/>
        </w:rPr>
        <w:t>500</w:t>
      </w:r>
      <w:r>
        <w:rPr>
          <w:rFonts w:ascii="Calibri" w:hAnsi="Calibri" w:hint="eastAsia"/>
          <w:kern w:val="2"/>
          <w:szCs w:val="21"/>
          <w:vertAlign w:val="superscript"/>
        </w:rPr>
        <w:t xml:space="preserve"> </w:t>
      </w:r>
      <w:r>
        <w:rPr>
          <w:rFonts w:hint="eastAsia"/>
        </w:rPr>
        <w:t>kg/667</w:t>
      </w:r>
      <w:r>
        <w:rPr>
          <w:rFonts w:hint="eastAsia"/>
          <w:vertAlign w:val="superscript"/>
        </w:rPr>
        <w:t xml:space="preserve"> </w:t>
      </w:r>
      <w:r>
        <w:rPr>
          <w:rFonts w:hint="eastAsia"/>
        </w:rPr>
        <w:t>m</w:t>
      </w:r>
      <w:r>
        <w:rPr>
          <w:rFonts w:hint="eastAsia"/>
          <w:vertAlign w:val="superscript"/>
        </w:rPr>
        <w:t>2</w:t>
      </w:r>
      <w:r>
        <w:rPr>
          <w:rFonts w:hint="eastAsia"/>
        </w:rPr>
        <w:t>～2</w:t>
      </w:r>
      <w:r>
        <w:rPr>
          <w:rFonts w:hint="eastAsia"/>
          <w:vertAlign w:val="superscript"/>
        </w:rPr>
        <w:t xml:space="preserve"> </w:t>
      </w:r>
      <w:r>
        <w:rPr>
          <w:rFonts w:hint="eastAsia"/>
        </w:rPr>
        <w:t>000</w:t>
      </w:r>
      <w:r>
        <w:rPr>
          <w:rFonts w:hint="eastAsia"/>
          <w:vertAlign w:val="superscript"/>
        </w:rPr>
        <w:t xml:space="preserve"> </w:t>
      </w:r>
      <w:r>
        <w:rPr>
          <w:rFonts w:hint="eastAsia"/>
        </w:rPr>
        <w:t>kg/667</w:t>
      </w:r>
      <w:r>
        <w:rPr>
          <w:rFonts w:hint="eastAsia"/>
          <w:vertAlign w:val="superscript"/>
        </w:rPr>
        <w:t xml:space="preserve"> </w:t>
      </w:r>
      <w:r>
        <w:rPr>
          <w:rFonts w:hint="eastAsia"/>
        </w:rPr>
        <w:t>m</w:t>
      </w:r>
      <w:r>
        <w:rPr>
          <w:rFonts w:hint="eastAsia"/>
          <w:vertAlign w:val="superscript"/>
        </w:rPr>
        <w:t>2</w:t>
      </w:r>
      <w:r>
        <w:rPr>
          <w:rFonts w:hint="eastAsia"/>
        </w:rPr>
        <w:t>。</w:t>
      </w:r>
    </w:p>
    <w:p w14:paraId="775895F1" w14:textId="77777777" w:rsidR="000763C2" w:rsidRDefault="00000000">
      <w:pPr>
        <w:pStyle w:val="affe"/>
        <w:spacing w:before="120" w:after="120"/>
      </w:pPr>
      <w:bookmarkStart w:id="96" w:name="OLE_LINK1"/>
      <w:r>
        <w:rPr>
          <w:rFonts w:hint="eastAsia"/>
        </w:rPr>
        <w:t>有机肥</w:t>
      </w:r>
    </w:p>
    <w:bookmarkEnd w:id="96"/>
    <w:p w14:paraId="1C7D329F" w14:textId="77777777" w:rsidR="000763C2" w:rsidRDefault="00000000">
      <w:pPr>
        <w:pStyle w:val="afff"/>
        <w:spacing w:before="120" w:after="120"/>
        <w:ind w:left="0"/>
      </w:pPr>
      <w:r>
        <w:rPr>
          <w:rFonts w:hint="eastAsia"/>
        </w:rPr>
        <w:t>制作方法</w:t>
      </w:r>
    </w:p>
    <w:p w14:paraId="0A0BAFBE" w14:textId="77777777" w:rsidR="000763C2" w:rsidRDefault="00000000">
      <w:pPr>
        <w:pStyle w:val="afffff7"/>
        <w:ind w:firstLine="420"/>
      </w:pPr>
      <w:r>
        <w:rPr>
          <w:rFonts w:hint="eastAsia"/>
        </w:rPr>
        <w:t>使用符合NY/T 525规定的商品有机肥料。</w:t>
      </w:r>
    </w:p>
    <w:p w14:paraId="7D61C56A" w14:textId="77777777" w:rsidR="000763C2" w:rsidRDefault="00000000">
      <w:pPr>
        <w:pStyle w:val="afff"/>
        <w:spacing w:before="120" w:after="120"/>
        <w:ind w:left="0"/>
      </w:pPr>
      <w:r>
        <w:rPr>
          <w:rFonts w:hint="eastAsia"/>
        </w:rPr>
        <w:t>施用方法</w:t>
      </w:r>
    </w:p>
    <w:p w14:paraId="2ADF78F5" w14:textId="77777777" w:rsidR="000763C2" w:rsidRDefault="00000000">
      <w:pPr>
        <w:pStyle w:val="afffff7"/>
        <w:ind w:firstLine="420"/>
      </w:pPr>
      <w:r>
        <w:rPr>
          <w:rFonts w:hint="eastAsia"/>
        </w:rPr>
        <w:t>施用方法同5.4.1.2，施用量为200</w:t>
      </w:r>
      <w:r>
        <w:rPr>
          <w:vertAlign w:val="superscript"/>
        </w:rPr>
        <w:t xml:space="preserve"> </w:t>
      </w:r>
      <w:r>
        <w:rPr>
          <w:rFonts w:hint="eastAsia"/>
        </w:rPr>
        <w:t>kg/667</w:t>
      </w:r>
      <w:r>
        <w:rPr>
          <w:rFonts w:hint="eastAsia"/>
          <w:vertAlign w:val="superscript"/>
        </w:rPr>
        <w:t xml:space="preserve"> </w:t>
      </w:r>
      <w:r>
        <w:rPr>
          <w:rFonts w:hint="eastAsia"/>
        </w:rPr>
        <w:t>m</w:t>
      </w:r>
      <w:r>
        <w:rPr>
          <w:rFonts w:hint="eastAsia"/>
          <w:vertAlign w:val="superscript"/>
        </w:rPr>
        <w:t>2</w:t>
      </w:r>
      <w:r>
        <w:t>～</w:t>
      </w:r>
      <w:r>
        <w:rPr>
          <w:rFonts w:hint="eastAsia"/>
        </w:rPr>
        <w:t>500</w:t>
      </w:r>
      <w:r>
        <w:rPr>
          <w:vertAlign w:val="superscript"/>
        </w:rPr>
        <w:t xml:space="preserve"> </w:t>
      </w:r>
      <w:r>
        <w:rPr>
          <w:rFonts w:hint="eastAsia"/>
        </w:rPr>
        <w:t>kg/667</w:t>
      </w:r>
      <w:r>
        <w:rPr>
          <w:rFonts w:hint="eastAsia"/>
          <w:vertAlign w:val="superscript"/>
        </w:rPr>
        <w:t xml:space="preserve"> </w:t>
      </w:r>
      <w:r>
        <w:rPr>
          <w:rFonts w:hint="eastAsia"/>
        </w:rPr>
        <w:t>m</w:t>
      </w:r>
      <w:r>
        <w:rPr>
          <w:rFonts w:hint="eastAsia"/>
          <w:vertAlign w:val="superscript"/>
        </w:rPr>
        <w:t>2</w:t>
      </w:r>
      <w:r>
        <w:rPr>
          <w:rFonts w:hint="eastAsia"/>
        </w:rPr>
        <w:t>。</w:t>
      </w:r>
    </w:p>
    <w:p w14:paraId="5A3015CF" w14:textId="77777777" w:rsidR="000763C2" w:rsidRDefault="00000000">
      <w:pPr>
        <w:pStyle w:val="affd"/>
        <w:spacing w:before="120" w:after="120"/>
      </w:pPr>
      <w:bookmarkStart w:id="97" w:name="_Toc218789116"/>
      <w:bookmarkStart w:id="98" w:name="_Toc220599397"/>
      <w:bookmarkStart w:id="99" w:name="_Toc220319885"/>
      <w:bookmarkStart w:id="100" w:name="_Toc220347812"/>
      <w:bookmarkStart w:id="101" w:name="_Toc220598594"/>
      <w:r>
        <w:rPr>
          <w:rFonts w:hint="eastAsia"/>
        </w:rPr>
        <w:t>绿肥</w:t>
      </w:r>
      <w:bookmarkEnd w:id="97"/>
      <w:r>
        <w:rPr>
          <w:rFonts w:hint="eastAsia"/>
        </w:rPr>
        <w:t>修复</w:t>
      </w:r>
      <w:bookmarkEnd w:id="98"/>
      <w:bookmarkEnd w:id="99"/>
      <w:bookmarkEnd w:id="100"/>
      <w:bookmarkEnd w:id="101"/>
    </w:p>
    <w:p w14:paraId="01C198FE" w14:textId="77777777" w:rsidR="000763C2" w:rsidRDefault="00000000">
      <w:pPr>
        <w:pStyle w:val="affe"/>
        <w:spacing w:before="120" w:after="120"/>
      </w:pPr>
      <w:r>
        <w:rPr>
          <w:rFonts w:hint="eastAsia"/>
        </w:rPr>
        <w:t>作物选择</w:t>
      </w:r>
    </w:p>
    <w:p w14:paraId="7B17063C" w14:textId="77777777" w:rsidR="000763C2" w:rsidRDefault="00000000">
      <w:pPr>
        <w:pStyle w:val="afffff7"/>
        <w:ind w:firstLine="420"/>
      </w:pPr>
      <w:r>
        <w:rPr>
          <w:rFonts w:hint="eastAsia"/>
        </w:rPr>
        <w:t>宜选择豆科植物或深根作物。</w:t>
      </w:r>
    </w:p>
    <w:p w14:paraId="3D573452" w14:textId="77777777" w:rsidR="000763C2" w:rsidRDefault="00000000">
      <w:pPr>
        <w:pStyle w:val="affe"/>
        <w:spacing w:before="120" w:after="120"/>
      </w:pPr>
      <w:r>
        <w:rPr>
          <w:rFonts w:hint="eastAsia"/>
        </w:rPr>
        <w:t>种植模式</w:t>
      </w:r>
    </w:p>
    <w:p w14:paraId="557EF665" w14:textId="77777777" w:rsidR="000763C2" w:rsidRDefault="00000000">
      <w:pPr>
        <w:pStyle w:val="afffff7"/>
        <w:ind w:firstLine="420"/>
      </w:pPr>
      <w:r>
        <w:rPr>
          <w:rFonts w:hint="eastAsia"/>
        </w:rPr>
        <w:t>甘蔗生长前期在甘蔗行间种植，种植株行距按甘蔗行距及间种作物特性确定，绿肥种植行与甘蔗种植行间隔30</w:t>
      </w:r>
      <w:r>
        <w:rPr>
          <w:rFonts w:hint="eastAsia"/>
          <w:vertAlign w:val="superscript"/>
        </w:rPr>
        <w:t xml:space="preserve"> </w:t>
      </w:r>
      <w:r>
        <w:rPr>
          <w:rFonts w:hint="eastAsia"/>
        </w:rPr>
        <w:t>cm～40</w:t>
      </w:r>
      <w:r>
        <w:rPr>
          <w:rFonts w:hint="eastAsia"/>
          <w:vertAlign w:val="superscript"/>
        </w:rPr>
        <w:t xml:space="preserve"> </w:t>
      </w:r>
      <w:r>
        <w:rPr>
          <w:rFonts w:hint="eastAsia"/>
        </w:rPr>
        <w:t>cm。</w:t>
      </w:r>
    </w:p>
    <w:p w14:paraId="02BF5AE9" w14:textId="77777777" w:rsidR="000763C2" w:rsidRDefault="000763C2">
      <w:pPr>
        <w:pStyle w:val="afffff7"/>
        <w:ind w:firstLine="420"/>
      </w:pPr>
    </w:p>
    <w:p w14:paraId="020F4470" w14:textId="77777777" w:rsidR="000763C2" w:rsidRDefault="000763C2">
      <w:pPr>
        <w:pStyle w:val="afffff7"/>
        <w:ind w:firstLine="420"/>
      </w:pPr>
    </w:p>
    <w:p w14:paraId="1EC11B1D" w14:textId="77777777" w:rsidR="000763C2" w:rsidRDefault="00000000">
      <w:pPr>
        <w:pStyle w:val="affe"/>
        <w:spacing w:before="120" w:after="120"/>
      </w:pPr>
      <w:r>
        <w:rPr>
          <w:rFonts w:hint="eastAsia"/>
        </w:rPr>
        <w:lastRenderedPageBreak/>
        <w:t>翻压绿肥</w:t>
      </w:r>
    </w:p>
    <w:p w14:paraId="7139E844" w14:textId="558408E3" w:rsidR="000763C2" w:rsidRDefault="00000000" w:rsidP="00AB7BB4">
      <w:pPr>
        <w:pStyle w:val="afffffffff2"/>
        <w:ind w:left="0"/>
      </w:pPr>
      <w:r>
        <w:rPr>
          <w:rFonts w:hint="eastAsia"/>
        </w:rPr>
        <w:t>甘蔗中耕培土时，根据甘蔗种植行距选择合适机型的甘蔗行间除草机将绿肥粉碎，翻埋入土。</w:t>
      </w:r>
    </w:p>
    <w:p w14:paraId="55906EDD" w14:textId="6E5F175D" w:rsidR="000763C2" w:rsidRDefault="00000000" w:rsidP="00AB7BB4">
      <w:pPr>
        <w:pStyle w:val="afffffffff2"/>
        <w:ind w:left="0"/>
      </w:pPr>
      <w:r>
        <w:rPr>
          <w:rFonts w:hint="eastAsia"/>
        </w:rPr>
        <w:t>有条件的可在土壤上喷洒沼液混合液辅助绿肥腐熟，沼液混合液组成（重量份数）：沼液100～120份、尿素6～8份、硼砂0.2</w:t>
      </w:r>
      <w:bookmarkStart w:id="102" w:name="_Hlk220069264"/>
      <w:r>
        <w:rPr>
          <w:rFonts w:hint="eastAsia"/>
        </w:rPr>
        <w:t>～</w:t>
      </w:r>
      <w:bookmarkEnd w:id="102"/>
      <w:r>
        <w:rPr>
          <w:rFonts w:hint="eastAsia"/>
        </w:rPr>
        <w:t>0.3份。</w:t>
      </w:r>
      <w:bookmarkStart w:id="103" w:name="_Toc218789117"/>
    </w:p>
    <w:p w14:paraId="20F9FF5C" w14:textId="77777777" w:rsidR="000763C2" w:rsidRDefault="00000000">
      <w:pPr>
        <w:pStyle w:val="affd"/>
        <w:spacing w:before="120" w:after="120"/>
      </w:pPr>
      <w:bookmarkStart w:id="104" w:name="_Toc220599398"/>
      <w:bookmarkStart w:id="105" w:name="_Toc220598595"/>
      <w:r>
        <w:rPr>
          <w:rFonts w:hint="eastAsia"/>
        </w:rPr>
        <w:t>蔗叶还田</w:t>
      </w:r>
      <w:bookmarkEnd w:id="103"/>
      <w:bookmarkEnd w:id="104"/>
      <w:bookmarkEnd w:id="105"/>
    </w:p>
    <w:p w14:paraId="31C6358E" w14:textId="79BDC997" w:rsidR="000763C2" w:rsidRDefault="00000000" w:rsidP="00AB7BB4">
      <w:pPr>
        <w:pStyle w:val="afffffffff3"/>
      </w:pPr>
      <w:r>
        <w:rPr>
          <w:rFonts w:hint="eastAsia"/>
        </w:rPr>
        <w:t>宿根蔗发株前，将晒干后的蔗叶、蔗梢粉碎还田，粉碎后的蔗叶、蔗梢长度不大于10</w:t>
      </w:r>
      <w:r>
        <w:rPr>
          <w:rFonts w:hint="eastAsia"/>
          <w:vertAlign w:val="superscript"/>
        </w:rPr>
        <w:t xml:space="preserve"> </w:t>
      </w:r>
      <w:r>
        <w:rPr>
          <w:rFonts w:hint="eastAsia"/>
        </w:rPr>
        <w:t>cm。</w:t>
      </w:r>
    </w:p>
    <w:p w14:paraId="1C0146DB" w14:textId="08120615" w:rsidR="000763C2" w:rsidRDefault="00000000" w:rsidP="00AB7BB4">
      <w:pPr>
        <w:pStyle w:val="afffffffff3"/>
      </w:pPr>
      <w:r>
        <w:rPr>
          <w:rFonts w:hint="eastAsia"/>
        </w:rPr>
        <w:t>宿根蔗平茬破垄或中耕培土作业时，将碎叶翻埋到地下，深度15</w:t>
      </w:r>
      <w:r>
        <w:rPr>
          <w:rFonts w:hint="eastAsia"/>
          <w:vertAlign w:val="superscript"/>
        </w:rPr>
        <w:t xml:space="preserve"> </w:t>
      </w:r>
      <w:r>
        <w:rPr>
          <w:rFonts w:hint="eastAsia"/>
        </w:rPr>
        <w:t>cm～20</w:t>
      </w:r>
      <w:r>
        <w:rPr>
          <w:rFonts w:hint="eastAsia"/>
          <w:vertAlign w:val="superscript"/>
        </w:rPr>
        <w:t xml:space="preserve"> </w:t>
      </w:r>
      <w:r>
        <w:rPr>
          <w:rFonts w:hint="eastAsia"/>
        </w:rPr>
        <w:t>cm。</w:t>
      </w:r>
    </w:p>
    <w:p w14:paraId="7807F0DC" w14:textId="6D64B41D" w:rsidR="000763C2" w:rsidRDefault="00000000" w:rsidP="00AB7BB4">
      <w:pPr>
        <w:pStyle w:val="afffffffff3"/>
      </w:pPr>
      <w:r>
        <w:t>不留宿根的蔗地，可采用蔗叶粉碎机将蔗叶和蔗兜进行粉碎还田，并用大型拖拉机配套宽幅重力耙</w:t>
      </w:r>
      <w:r>
        <w:rPr>
          <w:rFonts w:hint="eastAsia"/>
        </w:rPr>
        <w:t>，</w:t>
      </w:r>
      <w:r>
        <w:t>对蔗地进行灭茬、破蔸</w:t>
      </w:r>
      <w:r>
        <w:rPr>
          <w:rFonts w:hint="eastAsia"/>
        </w:rPr>
        <w:t>；</w:t>
      </w:r>
      <w:r>
        <w:t>同时破碎表面10</w:t>
      </w:r>
      <w:r>
        <w:rPr>
          <w:rFonts w:hint="eastAsia"/>
          <w:vertAlign w:val="superscript"/>
        </w:rPr>
        <w:t xml:space="preserve"> </w:t>
      </w:r>
      <w:r>
        <w:t>cm</w:t>
      </w:r>
      <w:r>
        <w:rPr>
          <w:rFonts w:hint="eastAsia"/>
        </w:rPr>
        <w:t>～</w:t>
      </w:r>
      <w:r>
        <w:t>15</w:t>
      </w:r>
      <w:r>
        <w:rPr>
          <w:rFonts w:hint="eastAsia"/>
          <w:vertAlign w:val="superscript"/>
        </w:rPr>
        <w:t xml:space="preserve"> </w:t>
      </w:r>
      <w:r>
        <w:t>cm的板结土层，耙碎土表蔗根和杂草，结合旋耕、深耕深松作业把碎蔗叶翻埋或搅拌到土层中</w:t>
      </w:r>
      <w:r>
        <w:rPr>
          <w:rFonts w:hint="eastAsia"/>
        </w:rPr>
        <w:t>。</w:t>
      </w:r>
    </w:p>
    <w:p w14:paraId="63B015B1" w14:textId="77777777" w:rsidR="000763C2" w:rsidRDefault="00000000">
      <w:pPr>
        <w:pStyle w:val="affc"/>
        <w:spacing w:before="240" w:after="240"/>
      </w:pPr>
      <w:bookmarkStart w:id="106" w:name="_Toc220599399"/>
      <w:bookmarkStart w:id="107" w:name="_Toc220319886"/>
      <w:bookmarkStart w:id="108" w:name="_Toc218789118"/>
      <w:bookmarkStart w:id="109" w:name="_Toc220598596"/>
      <w:bookmarkStart w:id="110" w:name="_Toc220347813"/>
      <w:r>
        <w:rPr>
          <w:rFonts w:hint="eastAsia"/>
        </w:rPr>
        <w:t>效果评价</w:t>
      </w:r>
      <w:bookmarkEnd w:id="106"/>
      <w:bookmarkEnd w:id="107"/>
      <w:bookmarkEnd w:id="108"/>
      <w:bookmarkEnd w:id="109"/>
      <w:bookmarkEnd w:id="110"/>
    </w:p>
    <w:p w14:paraId="753D052F" w14:textId="77777777" w:rsidR="000763C2" w:rsidRDefault="00000000">
      <w:pPr>
        <w:pStyle w:val="afffff7"/>
        <w:ind w:firstLine="420"/>
        <w:rPr>
          <w:b/>
          <w:bCs/>
          <w:color w:val="FF0000"/>
        </w:rPr>
      </w:pPr>
      <w:bookmarkStart w:id="111" w:name="OLE_LINK3"/>
      <w:r>
        <w:rPr>
          <w:rFonts w:hint="eastAsia"/>
        </w:rPr>
        <w:t>在当季甘蔗的收获期，测定改良后耕作层的土壤容重，</w:t>
      </w:r>
      <w:r>
        <w:t>土壤容重</w:t>
      </w:r>
      <w:r>
        <w:rPr>
          <w:rFonts w:hint="eastAsia"/>
        </w:rPr>
        <w:t>平均值＜1.3</w:t>
      </w:r>
      <w:r>
        <w:rPr>
          <w:rFonts w:hint="eastAsia"/>
          <w:vertAlign w:val="superscript"/>
        </w:rPr>
        <w:t xml:space="preserve"> </w:t>
      </w:r>
      <w:r>
        <w:rPr>
          <w:rFonts w:hint="eastAsia"/>
        </w:rPr>
        <w:t>g/cm</w:t>
      </w:r>
      <w:r>
        <w:rPr>
          <w:rFonts w:hint="eastAsia"/>
          <w:vertAlign w:val="superscript"/>
        </w:rPr>
        <w:t>3</w:t>
      </w:r>
      <w:r>
        <w:rPr>
          <w:rFonts w:hint="eastAsia"/>
        </w:rPr>
        <w:t>，则判定为适宜。</w:t>
      </w:r>
    </w:p>
    <w:p w14:paraId="40FCCCC4" w14:textId="77777777" w:rsidR="000763C2" w:rsidRDefault="00000000">
      <w:pPr>
        <w:pStyle w:val="affc"/>
        <w:spacing w:before="240" w:after="240"/>
      </w:pPr>
      <w:bookmarkStart w:id="112" w:name="_Toc218789122"/>
      <w:bookmarkStart w:id="113" w:name="_Toc220319887"/>
      <w:bookmarkStart w:id="114" w:name="_Toc220599400"/>
      <w:bookmarkStart w:id="115" w:name="_Toc220598597"/>
      <w:bookmarkStart w:id="116" w:name="_Toc220347814"/>
      <w:bookmarkEnd w:id="111"/>
      <w:r>
        <w:rPr>
          <w:rFonts w:hint="eastAsia"/>
        </w:rPr>
        <w:t>档案</w:t>
      </w:r>
      <w:bookmarkEnd w:id="112"/>
      <w:bookmarkEnd w:id="113"/>
      <w:r>
        <w:rPr>
          <w:rFonts w:hint="eastAsia"/>
        </w:rPr>
        <w:t>记录</w:t>
      </w:r>
      <w:bookmarkEnd w:id="114"/>
      <w:bookmarkEnd w:id="115"/>
      <w:bookmarkEnd w:id="116"/>
    </w:p>
    <w:p w14:paraId="3D485C3C" w14:textId="77777777" w:rsidR="000763C2" w:rsidRDefault="00000000">
      <w:pPr>
        <w:pStyle w:val="afffff7"/>
        <w:ind w:firstLine="420"/>
      </w:pPr>
      <w:r>
        <w:rPr>
          <w:rFonts w:hint="eastAsia"/>
        </w:rPr>
        <w:t>详细记录土壤改良过程信息，包括地块基本信息、改良方法具体操作、投入品的来源和使用记录、改良效果等，档案至少保存2年。</w:t>
      </w:r>
    </w:p>
    <w:p w14:paraId="1C074C41" w14:textId="77777777" w:rsidR="000763C2" w:rsidRDefault="000763C2">
      <w:pPr>
        <w:pStyle w:val="afffff7"/>
        <w:ind w:firstLine="420"/>
        <w:sectPr w:rsidR="000763C2">
          <w:pgSz w:w="11906" w:h="16838"/>
          <w:pgMar w:top="1928" w:right="1134" w:bottom="1134" w:left="1134" w:header="1418" w:footer="1134" w:gutter="284"/>
          <w:pgNumType w:start="1"/>
          <w:cols w:space="425"/>
          <w:formProt w:val="0"/>
          <w:docGrid w:linePitch="312"/>
        </w:sectPr>
      </w:pPr>
    </w:p>
    <w:p w14:paraId="5F052703" w14:textId="77777777" w:rsidR="000763C2" w:rsidRDefault="000763C2">
      <w:pPr>
        <w:pStyle w:val="af8"/>
        <w:rPr>
          <w:rFonts w:hint="eastAsia"/>
        </w:rPr>
      </w:pPr>
      <w:bookmarkStart w:id="117" w:name="BookMark5"/>
      <w:bookmarkEnd w:id="28"/>
    </w:p>
    <w:p w14:paraId="63B69047" w14:textId="77777777" w:rsidR="000763C2" w:rsidRDefault="000763C2">
      <w:pPr>
        <w:pStyle w:val="afe"/>
      </w:pPr>
    </w:p>
    <w:p w14:paraId="6DC9ED19" w14:textId="77777777" w:rsidR="000763C2" w:rsidRDefault="00000000">
      <w:pPr>
        <w:pStyle w:val="aff3"/>
        <w:spacing w:after="120"/>
      </w:pPr>
      <w:r>
        <w:br/>
      </w:r>
      <w:bookmarkStart w:id="118" w:name="_Toc220319888"/>
      <w:bookmarkStart w:id="119" w:name="_Toc220598598"/>
      <w:bookmarkStart w:id="120" w:name="_Toc220599401"/>
      <w:bookmarkStart w:id="121" w:name="_Toc220347815"/>
      <w:bookmarkStart w:id="122" w:name="_Toc218789123"/>
      <w:r>
        <w:rPr>
          <w:rFonts w:hint="eastAsia"/>
        </w:rPr>
        <w:t>（资料性）</w:t>
      </w:r>
      <w:r>
        <w:br/>
      </w:r>
      <w:r>
        <w:rPr>
          <w:rFonts w:hint="eastAsia"/>
        </w:rPr>
        <w:t>土壤调理剂处理方法</w:t>
      </w:r>
      <w:bookmarkEnd w:id="118"/>
      <w:bookmarkEnd w:id="119"/>
      <w:bookmarkEnd w:id="120"/>
      <w:bookmarkEnd w:id="121"/>
      <w:bookmarkEnd w:id="122"/>
    </w:p>
    <w:p w14:paraId="7699DB34" w14:textId="77777777" w:rsidR="000763C2" w:rsidRDefault="00000000">
      <w:pPr>
        <w:pStyle w:val="aff4"/>
        <w:spacing w:before="120" w:after="120"/>
      </w:pPr>
      <w:bookmarkStart w:id="123" w:name="_Toc220347816"/>
      <w:bookmarkStart w:id="124" w:name="_Toc218789124"/>
      <w:bookmarkStart w:id="125" w:name="_Toc220319889"/>
      <w:bookmarkStart w:id="126" w:name="_Toc220599402"/>
      <w:bookmarkStart w:id="127" w:name="_Toc220598599"/>
      <w:r>
        <w:rPr>
          <w:rFonts w:hint="eastAsia"/>
        </w:rPr>
        <w:t>改性碳化甘蔗渣</w:t>
      </w:r>
      <w:bookmarkEnd w:id="123"/>
      <w:bookmarkEnd w:id="124"/>
      <w:bookmarkEnd w:id="125"/>
      <w:bookmarkEnd w:id="126"/>
      <w:bookmarkEnd w:id="127"/>
    </w:p>
    <w:p w14:paraId="077B554D" w14:textId="77777777" w:rsidR="000763C2" w:rsidRDefault="00000000">
      <w:pPr>
        <w:pStyle w:val="afffff7"/>
        <w:ind w:firstLine="420"/>
      </w:pPr>
      <w:r>
        <w:rPr>
          <w:rFonts w:hint="eastAsia"/>
        </w:rPr>
        <w:t>将甘蔗渣粉碎、烘干后，于300</w:t>
      </w:r>
      <w:r>
        <w:rPr>
          <w:rFonts w:hint="eastAsia"/>
          <w:vertAlign w:val="superscript"/>
        </w:rPr>
        <w:t xml:space="preserve"> </w:t>
      </w:r>
      <w:r>
        <w:rPr>
          <w:rFonts w:hint="eastAsia"/>
        </w:rPr>
        <w:t>℃～400</w:t>
      </w:r>
      <w:r>
        <w:rPr>
          <w:rFonts w:hint="eastAsia"/>
          <w:vertAlign w:val="superscript"/>
        </w:rPr>
        <w:t xml:space="preserve"> </w:t>
      </w:r>
      <w:r>
        <w:rPr>
          <w:rFonts w:hint="eastAsia"/>
        </w:rPr>
        <w:t>℃下碳化处理，得到碳化甘蔗渣；将碳化甘蔗渣放入氯化镁溶液中浸渍20</w:t>
      </w:r>
      <w:r>
        <w:rPr>
          <w:rFonts w:hint="eastAsia"/>
          <w:vertAlign w:val="superscript"/>
        </w:rPr>
        <w:t xml:space="preserve"> </w:t>
      </w:r>
      <w:r>
        <w:rPr>
          <w:rFonts w:hint="eastAsia"/>
        </w:rPr>
        <w:t>h～24</w:t>
      </w:r>
      <w:r>
        <w:rPr>
          <w:rFonts w:hint="eastAsia"/>
          <w:vertAlign w:val="superscript"/>
        </w:rPr>
        <w:t xml:space="preserve"> </w:t>
      </w:r>
      <w:r>
        <w:rPr>
          <w:rFonts w:hint="eastAsia"/>
        </w:rPr>
        <w:t>h后烘干。</w:t>
      </w:r>
    </w:p>
    <w:p w14:paraId="218424BF" w14:textId="77777777" w:rsidR="000763C2" w:rsidRDefault="00000000">
      <w:pPr>
        <w:pStyle w:val="aff4"/>
        <w:spacing w:before="120" w:after="120"/>
      </w:pPr>
      <w:bookmarkStart w:id="128" w:name="_Toc218789125"/>
      <w:bookmarkStart w:id="129" w:name="_Toc220598600"/>
      <w:bookmarkStart w:id="130" w:name="_Toc220319890"/>
      <w:bookmarkStart w:id="131" w:name="_Toc220347817"/>
      <w:bookmarkStart w:id="132" w:name="_Toc220599403"/>
      <w:r>
        <w:rPr>
          <w:rFonts w:hint="eastAsia"/>
        </w:rPr>
        <w:t>发酵甘蔗渣</w:t>
      </w:r>
      <w:bookmarkEnd w:id="128"/>
      <w:bookmarkEnd w:id="129"/>
      <w:bookmarkEnd w:id="130"/>
      <w:bookmarkEnd w:id="131"/>
      <w:bookmarkEnd w:id="132"/>
    </w:p>
    <w:p w14:paraId="65826895" w14:textId="77777777" w:rsidR="000763C2" w:rsidRDefault="00000000">
      <w:pPr>
        <w:pStyle w:val="affffffffffb"/>
      </w:pPr>
      <w:r>
        <w:rPr>
          <w:rFonts w:hint="eastAsia"/>
        </w:rPr>
        <w:t>将甘蔗渣粉碎，加水搅拌至湿度为60％～70％，得到湿并加入其重量0.5％～1.0％的谷氨酸和1％～6％的尿素，混匀后加入湿料重量2％～5％的地衣芽孢杆菌，于30</w:t>
      </w:r>
      <w:r>
        <w:rPr>
          <w:rFonts w:hint="eastAsia"/>
          <w:vertAlign w:val="superscript"/>
        </w:rPr>
        <w:t xml:space="preserve"> </w:t>
      </w:r>
      <w:r>
        <w:rPr>
          <w:rFonts w:hint="eastAsia"/>
        </w:rPr>
        <w:t>℃～40</w:t>
      </w:r>
      <w:r>
        <w:rPr>
          <w:rFonts w:hint="eastAsia"/>
          <w:vertAlign w:val="superscript"/>
        </w:rPr>
        <w:t xml:space="preserve"> </w:t>
      </w:r>
      <w:r>
        <w:rPr>
          <w:rFonts w:hint="eastAsia"/>
        </w:rPr>
        <w:t>℃下发酵3</w:t>
      </w:r>
      <w:r>
        <w:rPr>
          <w:rFonts w:hint="eastAsia"/>
          <w:vertAlign w:val="superscript"/>
        </w:rPr>
        <w:t xml:space="preserve"> </w:t>
      </w:r>
      <w:r>
        <w:rPr>
          <w:rFonts w:hint="eastAsia"/>
        </w:rPr>
        <w:t>d～5</w:t>
      </w:r>
      <w:r>
        <w:rPr>
          <w:rFonts w:hint="eastAsia"/>
          <w:vertAlign w:val="superscript"/>
        </w:rPr>
        <w:t xml:space="preserve"> </w:t>
      </w:r>
      <w:r>
        <w:rPr>
          <w:rFonts w:hint="eastAsia"/>
        </w:rPr>
        <w:t>d后摊开晾凉，得到第一发酵料。</w:t>
      </w:r>
    </w:p>
    <w:p w14:paraId="56F31AFB" w14:textId="77777777" w:rsidR="000763C2" w:rsidRDefault="00000000">
      <w:pPr>
        <w:pStyle w:val="affffffffffb"/>
      </w:pPr>
      <w:r>
        <w:rPr>
          <w:rFonts w:hint="eastAsia"/>
        </w:rPr>
        <w:t>向第一发酵料中加入其重量5％～10％的黄豆粉、0.1％～0.5％的氯化钙和0.01％～0.05％的酪蛋白，混匀后接种总状毛霉，接种量为第一发酵料重量的1％～5％，于20</w:t>
      </w:r>
      <w:r>
        <w:rPr>
          <w:rFonts w:hint="eastAsia"/>
          <w:vertAlign w:val="superscript"/>
        </w:rPr>
        <w:t xml:space="preserve"> </w:t>
      </w:r>
      <w:r>
        <w:rPr>
          <w:rFonts w:hint="eastAsia"/>
        </w:rPr>
        <w:t>℃～30</w:t>
      </w:r>
      <w:r>
        <w:rPr>
          <w:rFonts w:hint="eastAsia"/>
          <w:vertAlign w:val="superscript"/>
        </w:rPr>
        <w:t xml:space="preserve"> </w:t>
      </w:r>
      <w:r>
        <w:rPr>
          <w:rFonts w:hint="eastAsia"/>
        </w:rPr>
        <w:t>℃下发酵5</w:t>
      </w:r>
      <w:r>
        <w:rPr>
          <w:rFonts w:hint="eastAsia"/>
          <w:vertAlign w:val="superscript"/>
        </w:rPr>
        <w:t xml:space="preserve"> </w:t>
      </w:r>
      <w:r>
        <w:rPr>
          <w:rFonts w:hint="eastAsia"/>
        </w:rPr>
        <w:t>d～8</w:t>
      </w:r>
      <w:r>
        <w:rPr>
          <w:rFonts w:hint="eastAsia"/>
          <w:vertAlign w:val="superscript"/>
        </w:rPr>
        <w:t xml:space="preserve"> </w:t>
      </w:r>
      <w:r>
        <w:rPr>
          <w:rFonts w:hint="eastAsia"/>
        </w:rPr>
        <w:t>d，得到第二发酵料。</w:t>
      </w:r>
    </w:p>
    <w:p w14:paraId="475EFCE1" w14:textId="77777777" w:rsidR="000763C2" w:rsidRDefault="00000000">
      <w:pPr>
        <w:pStyle w:val="affffffffffb"/>
      </w:pPr>
      <w:r>
        <w:rPr>
          <w:rFonts w:hint="eastAsia"/>
        </w:rPr>
        <w:t>向第二发酵料中加入其重量5％～10％的壳聚糖、0.5％～1.0％的甘氨酸，混匀后接种嗜热假诺卡氏菌，接种量为第二发酵料重量的0.2％～0.8％，于40</w:t>
      </w:r>
      <w:r>
        <w:rPr>
          <w:rFonts w:hint="eastAsia"/>
          <w:vertAlign w:val="superscript"/>
        </w:rPr>
        <w:t xml:space="preserve"> </w:t>
      </w:r>
      <w:r>
        <w:rPr>
          <w:rFonts w:hint="eastAsia"/>
        </w:rPr>
        <w:t>℃～50</w:t>
      </w:r>
      <w:r>
        <w:rPr>
          <w:rFonts w:hint="eastAsia"/>
          <w:vertAlign w:val="superscript"/>
        </w:rPr>
        <w:t xml:space="preserve"> </w:t>
      </w:r>
      <w:r>
        <w:rPr>
          <w:rFonts w:hint="eastAsia"/>
        </w:rPr>
        <w:t>℃下发酵1</w:t>
      </w:r>
      <w:r>
        <w:rPr>
          <w:rFonts w:hint="eastAsia"/>
          <w:vertAlign w:val="superscript"/>
        </w:rPr>
        <w:t xml:space="preserve"> </w:t>
      </w:r>
      <w:r>
        <w:rPr>
          <w:rFonts w:hint="eastAsia"/>
        </w:rPr>
        <w:t>d～5</w:t>
      </w:r>
      <w:r>
        <w:rPr>
          <w:rFonts w:hint="eastAsia"/>
          <w:vertAlign w:val="superscript"/>
        </w:rPr>
        <w:t xml:space="preserve"> </w:t>
      </w:r>
      <w:r>
        <w:rPr>
          <w:rFonts w:hint="eastAsia"/>
        </w:rPr>
        <w:t>d后摊开晾凉，得到第三发酵料。</w:t>
      </w:r>
    </w:p>
    <w:p w14:paraId="22181A95" w14:textId="77777777" w:rsidR="000763C2" w:rsidRDefault="00000000">
      <w:pPr>
        <w:pStyle w:val="affffffffffb"/>
      </w:pPr>
      <w:r>
        <w:rPr>
          <w:rFonts w:hint="eastAsia"/>
        </w:rPr>
        <w:t>向第三发酵料中加入其重量0.05％～0.1％的谷胱甘肽、5％～10％的玉米粉、0.05％～0.08％的氯化铁和0.01％～0.05％的氯化锰，混匀后接种放线菌，接种量为第三发酵料重量的0.5％～1.0％，于25</w:t>
      </w:r>
      <w:r>
        <w:rPr>
          <w:rFonts w:hint="eastAsia"/>
          <w:vertAlign w:val="superscript"/>
        </w:rPr>
        <w:t xml:space="preserve"> </w:t>
      </w:r>
      <w:r>
        <w:rPr>
          <w:rFonts w:hint="eastAsia"/>
        </w:rPr>
        <w:t>℃～30</w:t>
      </w:r>
      <w:r>
        <w:rPr>
          <w:rFonts w:hint="eastAsia"/>
          <w:vertAlign w:val="superscript"/>
        </w:rPr>
        <w:t xml:space="preserve"> </w:t>
      </w:r>
      <w:r>
        <w:rPr>
          <w:rFonts w:hint="eastAsia"/>
        </w:rPr>
        <w:t>℃下发酵8</w:t>
      </w:r>
      <w:r>
        <w:rPr>
          <w:rFonts w:hint="eastAsia"/>
          <w:vertAlign w:val="superscript"/>
        </w:rPr>
        <w:t xml:space="preserve"> </w:t>
      </w:r>
      <w:r>
        <w:rPr>
          <w:rFonts w:hint="eastAsia"/>
        </w:rPr>
        <w:t>d～10</w:t>
      </w:r>
      <w:r>
        <w:rPr>
          <w:rFonts w:hint="eastAsia"/>
          <w:vertAlign w:val="superscript"/>
        </w:rPr>
        <w:t xml:space="preserve"> </w:t>
      </w:r>
      <w:r>
        <w:rPr>
          <w:rFonts w:hint="eastAsia"/>
        </w:rPr>
        <w:t>d。</w:t>
      </w:r>
    </w:p>
    <w:p w14:paraId="11C08D9D" w14:textId="77777777" w:rsidR="000763C2" w:rsidRDefault="00000000">
      <w:pPr>
        <w:pStyle w:val="aff4"/>
        <w:spacing w:before="120" w:after="120"/>
      </w:pPr>
      <w:bookmarkStart w:id="133" w:name="_Toc220319891"/>
      <w:bookmarkStart w:id="134" w:name="_Toc220599404"/>
      <w:bookmarkStart w:id="135" w:name="_Toc218789126"/>
      <w:bookmarkStart w:id="136" w:name="_Toc220598601"/>
      <w:bookmarkStart w:id="137" w:name="_Toc220347818"/>
      <w:r>
        <w:rPr>
          <w:rFonts w:hint="eastAsia"/>
        </w:rPr>
        <w:t>改性椰糠</w:t>
      </w:r>
      <w:bookmarkEnd w:id="133"/>
      <w:bookmarkEnd w:id="134"/>
      <w:bookmarkEnd w:id="135"/>
      <w:bookmarkEnd w:id="136"/>
      <w:bookmarkEnd w:id="137"/>
    </w:p>
    <w:p w14:paraId="23057E74" w14:textId="77777777" w:rsidR="000763C2" w:rsidRDefault="00000000">
      <w:pPr>
        <w:pStyle w:val="afffff7"/>
        <w:ind w:firstLine="420"/>
      </w:pPr>
      <w:r>
        <w:rPr>
          <w:rFonts w:hint="eastAsia"/>
        </w:rPr>
        <w:t>将椰糠放入氢氧化钾水溶液中，于40</w:t>
      </w:r>
      <w:r>
        <w:rPr>
          <w:rFonts w:hint="eastAsia"/>
          <w:vertAlign w:val="superscript"/>
        </w:rPr>
        <w:t xml:space="preserve"> </w:t>
      </w:r>
      <w:r>
        <w:rPr>
          <w:rFonts w:hint="eastAsia"/>
        </w:rPr>
        <w:t>℃～50</w:t>
      </w:r>
      <w:r>
        <w:rPr>
          <w:rFonts w:hint="eastAsia"/>
          <w:vertAlign w:val="superscript"/>
        </w:rPr>
        <w:t xml:space="preserve"> </w:t>
      </w:r>
      <w:r>
        <w:rPr>
          <w:rFonts w:hint="eastAsia"/>
        </w:rPr>
        <w:t>℃下浸泡1</w:t>
      </w:r>
      <w:r>
        <w:rPr>
          <w:rFonts w:hint="eastAsia"/>
          <w:vertAlign w:val="superscript"/>
        </w:rPr>
        <w:t xml:space="preserve"> </w:t>
      </w:r>
      <w:r>
        <w:rPr>
          <w:rFonts w:hint="eastAsia"/>
        </w:rPr>
        <w:t>h～2</w:t>
      </w:r>
      <w:r>
        <w:rPr>
          <w:rFonts w:hint="eastAsia"/>
          <w:vertAlign w:val="superscript"/>
        </w:rPr>
        <w:t xml:space="preserve"> </w:t>
      </w:r>
      <w:r>
        <w:rPr>
          <w:rFonts w:hint="eastAsia"/>
        </w:rPr>
        <w:t>h后，得到第一反应物，将第一反应物加入氯乙酸的乙醇溶液中，于70</w:t>
      </w:r>
      <w:r>
        <w:rPr>
          <w:rFonts w:hint="eastAsia"/>
          <w:vertAlign w:val="superscript"/>
        </w:rPr>
        <w:t xml:space="preserve"> </w:t>
      </w:r>
      <w:r>
        <w:rPr>
          <w:rFonts w:hint="eastAsia"/>
        </w:rPr>
        <w:t>℃～80</w:t>
      </w:r>
      <w:r>
        <w:rPr>
          <w:rFonts w:hint="eastAsia"/>
          <w:vertAlign w:val="superscript"/>
        </w:rPr>
        <w:t xml:space="preserve"> </w:t>
      </w:r>
      <w:r>
        <w:rPr>
          <w:rFonts w:hint="eastAsia"/>
        </w:rPr>
        <w:t>℃下浸泡反应40</w:t>
      </w:r>
      <w:r>
        <w:rPr>
          <w:rFonts w:hint="eastAsia"/>
          <w:vertAlign w:val="superscript"/>
        </w:rPr>
        <w:t xml:space="preserve"> </w:t>
      </w:r>
      <w:r>
        <w:rPr>
          <w:rFonts w:hint="eastAsia"/>
        </w:rPr>
        <w:t>min～50</w:t>
      </w:r>
      <w:r>
        <w:rPr>
          <w:rFonts w:hint="eastAsia"/>
          <w:vertAlign w:val="superscript"/>
        </w:rPr>
        <w:t xml:space="preserve"> </w:t>
      </w:r>
      <w:r>
        <w:rPr>
          <w:rFonts w:hint="eastAsia"/>
        </w:rPr>
        <w:t>min，得到第二反应物，将第二反应物放入氢氧化钾水溶液中，于80</w:t>
      </w:r>
      <w:r>
        <w:rPr>
          <w:rFonts w:hint="eastAsia"/>
          <w:vertAlign w:val="superscript"/>
        </w:rPr>
        <w:t xml:space="preserve"> </w:t>
      </w:r>
      <w:r>
        <w:rPr>
          <w:rFonts w:hint="eastAsia"/>
        </w:rPr>
        <w:t>℃～100</w:t>
      </w:r>
      <w:r>
        <w:rPr>
          <w:rFonts w:hint="eastAsia"/>
          <w:vertAlign w:val="superscript"/>
        </w:rPr>
        <w:t xml:space="preserve"> </w:t>
      </w:r>
      <w:r>
        <w:rPr>
          <w:rFonts w:hint="eastAsia"/>
        </w:rPr>
        <w:t>℃下浸泡20</w:t>
      </w:r>
      <w:r>
        <w:rPr>
          <w:rFonts w:hint="eastAsia"/>
          <w:vertAlign w:val="superscript"/>
        </w:rPr>
        <w:t xml:space="preserve"> </w:t>
      </w:r>
      <w:r>
        <w:rPr>
          <w:rFonts w:hint="eastAsia"/>
        </w:rPr>
        <w:t>min～30</w:t>
      </w:r>
      <w:r>
        <w:rPr>
          <w:rFonts w:hint="eastAsia"/>
          <w:vertAlign w:val="superscript"/>
        </w:rPr>
        <w:t xml:space="preserve"> </w:t>
      </w:r>
      <w:r>
        <w:rPr>
          <w:rFonts w:hint="eastAsia"/>
        </w:rPr>
        <w:t>min后烘干。</w:t>
      </w:r>
    </w:p>
    <w:p w14:paraId="24D0E762" w14:textId="77777777" w:rsidR="000763C2" w:rsidRDefault="00000000">
      <w:pPr>
        <w:pStyle w:val="afffff7"/>
        <w:ind w:firstLineChars="0" w:firstLine="0"/>
        <w:jc w:val="center"/>
      </w:pPr>
      <w:bookmarkStart w:id="138" w:name="BookMark8"/>
      <w:bookmarkEnd w:id="117"/>
      <w:r>
        <w:rPr>
          <w:noProof/>
        </w:rPr>
        <w:drawing>
          <wp:inline distT="0" distB="0" distL="0" distR="0" wp14:anchorId="4427AB8A" wp14:editId="40ECB50F">
            <wp:extent cx="1485900" cy="31750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38"/>
    </w:p>
    <w:sectPr w:rsidR="000763C2">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C7281" w14:textId="77777777" w:rsidR="00956535" w:rsidRDefault="00956535">
      <w:pPr>
        <w:spacing w:line="240" w:lineRule="auto"/>
      </w:pPr>
      <w:r>
        <w:separator/>
      </w:r>
    </w:p>
  </w:endnote>
  <w:endnote w:type="continuationSeparator" w:id="0">
    <w:p w14:paraId="246C139E" w14:textId="77777777" w:rsidR="00956535" w:rsidRDefault="009565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B891C" w14:textId="77777777" w:rsidR="000763C2" w:rsidRDefault="00000000">
    <w:pPr>
      <w:pStyle w:val="affff0"/>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4A7F0" w14:textId="77777777" w:rsidR="000763C2" w:rsidRDefault="000763C2">
    <w:pPr>
      <w:pStyle w:val="afff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C85AC" w14:textId="77777777" w:rsidR="000763C2" w:rsidRDefault="000763C2">
    <w:pPr>
      <w:pStyle w:val="affff0"/>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29FEF" w14:textId="77777777" w:rsidR="000763C2" w:rsidRDefault="00000000">
    <w:pPr>
      <w:pStyle w:val="afffff4"/>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FCE4B" w14:textId="77777777" w:rsidR="00956535" w:rsidRDefault="00956535">
      <w:pPr>
        <w:spacing w:line="240" w:lineRule="auto"/>
      </w:pPr>
      <w:r>
        <w:separator/>
      </w:r>
    </w:p>
  </w:footnote>
  <w:footnote w:type="continuationSeparator" w:id="0">
    <w:p w14:paraId="2535E092" w14:textId="77777777" w:rsidR="00956535" w:rsidRDefault="009565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C97FD" w14:textId="77777777" w:rsidR="000763C2" w:rsidRDefault="000763C2">
    <w:pPr>
      <w:pStyle w:val="afff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12E0D" w14:textId="77777777" w:rsidR="000763C2" w:rsidRDefault="00000000">
    <w:pPr>
      <w:pStyle w:val="affff2"/>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7811" w14:textId="77777777" w:rsidR="000763C2" w:rsidRDefault="000763C2">
    <w:pPr>
      <w:pStyle w:val="affff2"/>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B95CE" w14:textId="77777777" w:rsidR="000763C2" w:rsidRDefault="00000000">
    <w:pPr>
      <w:pStyle w:val="affff2"/>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T/GXAS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ADF58" w14:textId="09D6C2D0" w:rsidR="000763C2" w:rsidRDefault="00000000">
    <w:pPr>
      <w:pStyle w:val="afffffc"/>
      <w:rPr>
        <w:rFonts w:hint="eastAsia"/>
      </w:rPr>
    </w:pPr>
    <w:r>
      <w:fldChar w:fldCharType="begin"/>
    </w:r>
    <w:r>
      <w:instrText xml:space="preserve"> STYLEREF  标准文件_文件编号  \* MERGEFORMAT </w:instrText>
    </w:r>
    <w:r>
      <w:fldChar w:fldCharType="separate"/>
    </w:r>
    <w:r w:rsidR="00AB7BB4">
      <w:rPr>
        <w:rFonts w:hint="eastAsia"/>
        <w:noProof/>
      </w:rPr>
      <w:t>T/GXAS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142"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970091144">
    <w:abstractNumId w:val="0"/>
  </w:num>
  <w:num w:numId="2" w16cid:durableId="1513454741">
    <w:abstractNumId w:val="27"/>
  </w:num>
  <w:num w:numId="3" w16cid:durableId="1645503058">
    <w:abstractNumId w:val="5"/>
  </w:num>
  <w:num w:numId="4" w16cid:durableId="68962453">
    <w:abstractNumId w:val="23"/>
  </w:num>
  <w:num w:numId="5" w16cid:durableId="866410726">
    <w:abstractNumId w:val="18"/>
  </w:num>
  <w:num w:numId="6" w16cid:durableId="940992190">
    <w:abstractNumId w:val="13"/>
  </w:num>
  <w:num w:numId="7" w16cid:durableId="1637835521">
    <w:abstractNumId w:val="8"/>
  </w:num>
  <w:num w:numId="8" w16cid:durableId="866672575">
    <w:abstractNumId w:val="3"/>
  </w:num>
  <w:num w:numId="9" w16cid:durableId="1341931634">
    <w:abstractNumId w:val="9"/>
  </w:num>
  <w:num w:numId="10" w16cid:durableId="1213734370">
    <w:abstractNumId w:val="16"/>
  </w:num>
  <w:num w:numId="11" w16cid:durableId="474759203">
    <w:abstractNumId w:val="25"/>
  </w:num>
  <w:num w:numId="12" w16cid:durableId="1968584885">
    <w:abstractNumId w:val="11"/>
  </w:num>
  <w:num w:numId="13" w16cid:durableId="1839692012">
    <w:abstractNumId w:val="12"/>
  </w:num>
  <w:num w:numId="14" w16cid:durableId="326253700">
    <w:abstractNumId w:val="7"/>
  </w:num>
  <w:num w:numId="15" w16cid:durableId="2136604748">
    <w:abstractNumId w:val="19"/>
  </w:num>
  <w:num w:numId="16" w16cid:durableId="602610852">
    <w:abstractNumId w:val="21"/>
  </w:num>
  <w:num w:numId="17" w16cid:durableId="807088495">
    <w:abstractNumId w:val="17"/>
  </w:num>
  <w:num w:numId="18" w16cid:durableId="1723090860">
    <w:abstractNumId w:val="29"/>
  </w:num>
  <w:num w:numId="19" w16cid:durableId="1851598165">
    <w:abstractNumId w:val="15"/>
  </w:num>
  <w:num w:numId="20" w16cid:durableId="707339138">
    <w:abstractNumId w:val="1"/>
  </w:num>
  <w:num w:numId="21" w16cid:durableId="1877693614">
    <w:abstractNumId w:val="10"/>
  </w:num>
  <w:num w:numId="22" w16cid:durableId="712119475">
    <w:abstractNumId w:val="30"/>
  </w:num>
  <w:num w:numId="23" w16cid:durableId="701906486">
    <w:abstractNumId w:val="20"/>
  </w:num>
  <w:num w:numId="24" w16cid:durableId="178470409">
    <w:abstractNumId w:val="6"/>
  </w:num>
  <w:num w:numId="25" w16cid:durableId="1610160285">
    <w:abstractNumId w:val="26"/>
  </w:num>
  <w:num w:numId="26" w16cid:durableId="815998833">
    <w:abstractNumId w:val="28"/>
  </w:num>
  <w:num w:numId="27" w16cid:durableId="1961767510">
    <w:abstractNumId w:val="2"/>
  </w:num>
  <w:num w:numId="28" w16cid:durableId="1059282570">
    <w:abstractNumId w:val="4"/>
  </w:num>
  <w:num w:numId="29" w16cid:durableId="845287158">
    <w:abstractNumId w:val="14"/>
  </w:num>
  <w:num w:numId="30" w16cid:durableId="1177844325">
    <w:abstractNumId w:val="24"/>
  </w:num>
  <w:num w:numId="31" w16cid:durableId="9721799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16760"/>
    <w:rsid w:val="0000040A"/>
    <w:rsid w:val="00000A94"/>
    <w:rsid w:val="00001972"/>
    <w:rsid w:val="00001D9A"/>
    <w:rsid w:val="00005791"/>
    <w:rsid w:val="00007B3A"/>
    <w:rsid w:val="000107E0"/>
    <w:rsid w:val="00011FDE"/>
    <w:rsid w:val="00012FFD"/>
    <w:rsid w:val="00014162"/>
    <w:rsid w:val="00014340"/>
    <w:rsid w:val="00016A9C"/>
    <w:rsid w:val="00021BCD"/>
    <w:rsid w:val="00022184"/>
    <w:rsid w:val="00022762"/>
    <w:rsid w:val="000238E0"/>
    <w:rsid w:val="0002449A"/>
    <w:rsid w:val="000249DB"/>
    <w:rsid w:val="0002595E"/>
    <w:rsid w:val="000303C3"/>
    <w:rsid w:val="0003279A"/>
    <w:rsid w:val="000331D3"/>
    <w:rsid w:val="000346A5"/>
    <w:rsid w:val="00034C0B"/>
    <w:rsid w:val="000359C3"/>
    <w:rsid w:val="00035A7D"/>
    <w:rsid w:val="00035F4D"/>
    <w:rsid w:val="000361E7"/>
    <w:rsid w:val="000365ED"/>
    <w:rsid w:val="0004249A"/>
    <w:rsid w:val="00043282"/>
    <w:rsid w:val="00044286"/>
    <w:rsid w:val="00045E17"/>
    <w:rsid w:val="00047F28"/>
    <w:rsid w:val="000503AA"/>
    <w:rsid w:val="000506A1"/>
    <w:rsid w:val="000515DD"/>
    <w:rsid w:val="0005265A"/>
    <w:rsid w:val="000539DD"/>
    <w:rsid w:val="00053BD3"/>
    <w:rsid w:val="000556ED"/>
    <w:rsid w:val="00055FE2"/>
    <w:rsid w:val="0005616F"/>
    <w:rsid w:val="00060C2E"/>
    <w:rsid w:val="00060C71"/>
    <w:rsid w:val="00061033"/>
    <w:rsid w:val="000619E9"/>
    <w:rsid w:val="000622D4"/>
    <w:rsid w:val="000629F0"/>
    <w:rsid w:val="0006357D"/>
    <w:rsid w:val="00064A81"/>
    <w:rsid w:val="00065A45"/>
    <w:rsid w:val="00067F1E"/>
    <w:rsid w:val="00070F5C"/>
    <w:rsid w:val="00071CC0"/>
    <w:rsid w:val="00071CFC"/>
    <w:rsid w:val="00073C8C"/>
    <w:rsid w:val="00074FA4"/>
    <w:rsid w:val="000763C2"/>
    <w:rsid w:val="0007716A"/>
    <w:rsid w:val="00077B64"/>
    <w:rsid w:val="00080A1C"/>
    <w:rsid w:val="00082317"/>
    <w:rsid w:val="00083D2C"/>
    <w:rsid w:val="00086AA1"/>
    <w:rsid w:val="00087A77"/>
    <w:rsid w:val="00087ABB"/>
    <w:rsid w:val="00090CA6"/>
    <w:rsid w:val="00092B8A"/>
    <w:rsid w:val="00092C3D"/>
    <w:rsid w:val="00092FB0"/>
    <w:rsid w:val="000934C5"/>
    <w:rsid w:val="00093D25"/>
    <w:rsid w:val="00093DAB"/>
    <w:rsid w:val="00094D73"/>
    <w:rsid w:val="0009689F"/>
    <w:rsid w:val="00096C50"/>
    <w:rsid w:val="00096D63"/>
    <w:rsid w:val="000A0672"/>
    <w:rsid w:val="000A0B60"/>
    <w:rsid w:val="000A0EB8"/>
    <w:rsid w:val="000A19FC"/>
    <w:rsid w:val="000A296B"/>
    <w:rsid w:val="000A7311"/>
    <w:rsid w:val="000B060F"/>
    <w:rsid w:val="000B1592"/>
    <w:rsid w:val="000B1FF2"/>
    <w:rsid w:val="000B3CDA"/>
    <w:rsid w:val="000B55E7"/>
    <w:rsid w:val="000B6A0B"/>
    <w:rsid w:val="000C0F6C"/>
    <w:rsid w:val="000C11DB"/>
    <w:rsid w:val="000C1492"/>
    <w:rsid w:val="000C2D05"/>
    <w:rsid w:val="000C2FBD"/>
    <w:rsid w:val="000C4A67"/>
    <w:rsid w:val="000C4B41"/>
    <w:rsid w:val="000C57D6"/>
    <w:rsid w:val="000C6362"/>
    <w:rsid w:val="000C6A7C"/>
    <w:rsid w:val="000C7666"/>
    <w:rsid w:val="000D062C"/>
    <w:rsid w:val="000D0A9C"/>
    <w:rsid w:val="000D1795"/>
    <w:rsid w:val="000D329A"/>
    <w:rsid w:val="000D4B9C"/>
    <w:rsid w:val="000D4EB6"/>
    <w:rsid w:val="000D5322"/>
    <w:rsid w:val="000D753B"/>
    <w:rsid w:val="000E4C9E"/>
    <w:rsid w:val="000E64C7"/>
    <w:rsid w:val="000E6FD7"/>
    <w:rsid w:val="000E7144"/>
    <w:rsid w:val="000F06E1"/>
    <w:rsid w:val="000F0E3C"/>
    <w:rsid w:val="000F19D5"/>
    <w:rsid w:val="000F3FA2"/>
    <w:rsid w:val="000F4050"/>
    <w:rsid w:val="000F4AEA"/>
    <w:rsid w:val="000F67E9"/>
    <w:rsid w:val="00101CE0"/>
    <w:rsid w:val="00104926"/>
    <w:rsid w:val="00104EEE"/>
    <w:rsid w:val="00113B1E"/>
    <w:rsid w:val="0011711C"/>
    <w:rsid w:val="00124E4F"/>
    <w:rsid w:val="001260B7"/>
    <w:rsid w:val="001265CB"/>
    <w:rsid w:val="0013212E"/>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1F7D"/>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7754F"/>
    <w:rsid w:val="00181065"/>
    <w:rsid w:val="001852C9"/>
    <w:rsid w:val="001858BD"/>
    <w:rsid w:val="00187A0B"/>
    <w:rsid w:val="00190087"/>
    <w:rsid w:val="001913C4"/>
    <w:rsid w:val="0019348F"/>
    <w:rsid w:val="00193A07"/>
    <w:rsid w:val="00194C95"/>
    <w:rsid w:val="00195C34"/>
    <w:rsid w:val="00196EF5"/>
    <w:rsid w:val="001A0539"/>
    <w:rsid w:val="001A1A53"/>
    <w:rsid w:val="001A234A"/>
    <w:rsid w:val="001A4242"/>
    <w:rsid w:val="001A4CF3"/>
    <w:rsid w:val="001A549C"/>
    <w:rsid w:val="001A6696"/>
    <w:rsid w:val="001B06E8"/>
    <w:rsid w:val="001B1690"/>
    <w:rsid w:val="001B71D0"/>
    <w:rsid w:val="001B71EE"/>
    <w:rsid w:val="001C04A8"/>
    <w:rsid w:val="001C2C03"/>
    <w:rsid w:val="001C42F7"/>
    <w:rsid w:val="001C49E5"/>
    <w:rsid w:val="001C680C"/>
    <w:rsid w:val="001C7FEA"/>
    <w:rsid w:val="001D0499"/>
    <w:rsid w:val="001D0BBE"/>
    <w:rsid w:val="001D0ED4"/>
    <w:rsid w:val="001D1457"/>
    <w:rsid w:val="001D212F"/>
    <w:rsid w:val="001D29D7"/>
    <w:rsid w:val="001D2DE7"/>
    <w:rsid w:val="001D411C"/>
    <w:rsid w:val="001E1B6A"/>
    <w:rsid w:val="001E2484"/>
    <w:rsid w:val="001E3CC4"/>
    <w:rsid w:val="001E4882"/>
    <w:rsid w:val="001E4DBA"/>
    <w:rsid w:val="001E73AB"/>
    <w:rsid w:val="001F092D"/>
    <w:rsid w:val="001F108E"/>
    <w:rsid w:val="001F143A"/>
    <w:rsid w:val="001F1605"/>
    <w:rsid w:val="001F1AB5"/>
    <w:rsid w:val="001F2508"/>
    <w:rsid w:val="001F4816"/>
    <w:rsid w:val="001F6677"/>
    <w:rsid w:val="001F69B4"/>
    <w:rsid w:val="001F77C7"/>
    <w:rsid w:val="00200183"/>
    <w:rsid w:val="00200333"/>
    <w:rsid w:val="0020107D"/>
    <w:rsid w:val="00202AA4"/>
    <w:rsid w:val="002031F7"/>
    <w:rsid w:val="00203EB2"/>
    <w:rsid w:val="002040E6"/>
    <w:rsid w:val="0020527B"/>
    <w:rsid w:val="00205F2C"/>
    <w:rsid w:val="00206BAC"/>
    <w:rsid w:val="00210B15"/>
    <w:rsid w:val="002142EA"/>
    <w:rsid w:val="00215ADD"/>
    <w:rsid w:val="002204BB"/>
    <w:rsid w:val="00221B79"/>
    <w:rsid w:val="00221C6B"/>
    <w:rsid w:val="00222AEE"/>
    <w:rsid w:val="00223D4B"/>
    <w:rsid w:val="002253A1"/>
    <w:rsid w:val="00225CF8"/>
    <w:rsid w:val="00225E18"/>
    <w:rsid w:val="0022794E"/>
    <w:rsid w:val="00233D64"/>
    <w:rsid w:val="0023482A"/>
    <w:rsid w:val="002359CB"/>
    <w:rsid w:val="00237AA7"/>
    <w:rsid w:val="00243540"/>
    <w:rsid w:val="0024497B"/>
    <w:rsid w:val="0024515B"/>
    <w:rsid w:val="00245436"/>
    <w:rsid w:val="002454D5"/>
    <w:rsid w:val="00246021"/>
    <w:rsid w:val="0024666E"/>
    <w:rsid w:val="00247388"/>
    <w:rsid w:val="00247F52"/>
    <w:rsid w:val="00250B25"/>
    <w:rsid w:val="00250BBE"/>
    <w:rsid w:val="002515C2"/>
    <w:rsid w:val="0025194F"/>
    <w:rsid w:val="0026148A"/>
    <w:rsid w:val="00262696"/>
    <w:rsid w:val="00263D25"/>
    <w:rsid w:val="002643C3"/>
    <w:rsid w:val="00264A0C"/>
    <w:rsid w:val="00266EEB"/>
    <w:rsid w:val="00267EF4"/>
    <w:rsid w:val="00270CB8"/>
    <w:rsid w:val="00270E92"/>
    <w:rsid w:val="00272B08"/>
    <w:rsid w:val="0027518C"/>
    <w:rsid w:val="0027776D"/>
    <w:rsid w:val="00281BB8"/>
    <w:rsid w:val="00281E9E"/>
    <w:rsid w:val="00282405"/>
    <w:rsid w:val="00282694"/>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2CB"/>
    <w:rsid w:val="002A4CEA"/>
    <w:rsid w:val="002A4E31"/>
    <w:rsid w:val="002A5977"/>
    <w:rsid w:val="002A59FC"/>
    <w:rsid w:val="002A5A13"/>
    <w:rsid w:val="002A6EDA"/>
    <w:rsid w:val="002A757F"/>
    <w:rsid w:val="002A7F44"/>
    <w:rsid w:val="002B0C40"/>
    <w:rsid w:val="002B0C89"/>
    <w:rsid w:val="002B1966"/>
    <w:rsid w:val="002B42E1"/>
    <w:rsid w:val="002B4473"/>
    <w:rsid w:val="002B4508"/>
    <w:rsid w:val="002B4A1E"/>
    <w:rsid w:val="002B5779"/>
    <w:rsid w:val="002B72B5"/>
    <w:rsid w:val="002B7332"/>
    <w:rsid w:val="002B7F51"/>
    <w:rsid w:val="002C095C"/>
    <w:rsid w:val="002C09E7"/>
    <w:rsid w:val="002C17F4"/>
    <w:rsid w:val="002C1E06"/>
    <w:rsid w:val="002C3F07"/>
    <w:rsid w:val="002C5278"/>
    <w:rsid w:val="002C7EBB"/>
    <w:rsid w:val="002D06C1"/>
    <w:rsid w:val="002D0734"/>
    <w:rsid w:val="002D42B5"/>
    <w:rsid w:val="002D4F1A"/>
    <w:rsid w:val="002D6EC6"/>
    <w:rsid w:val="002D79AC"/>
    <w:rsid w:val="002E039D"/>
    <w:rsid w:val="002E2B9A"/>
    <w:rsid w:val="002E4D5A"/>
    <w:rsid w:val="002E6326"/>
    <w:rsid w:val="002E65B6"/>
    <w:rsid w:val="002E7939"/>
    <w:rsid w:val="002F30E0"/>
    <w:rsid w:val="002F35E4"/>
    <w:rsid w:val="002F3730"/>
    <w:rsid w:val="002F38E1"/>
    <w:rsid w:val="002F7816"/>
    <w:rsid w:val="002F7AF6"/>
    <w:rsid w:val="00300E63"/>
    <w:rsid w:val="00302F5F"/>
    <w:rsid w:val="0030441D"/>
    <w:rsid w:val="00306063"/>
    <w:rsid w:val="00313B85"/>
    <w:rsid w:val="00317988"/>
    <w:rsid w:val="00317E4B"/>
    <w:rsid w:val="003221B4"/>
    <w:rsid w:val="0032258D"/>
    <w:rsid w:val="00322E62"/>
    <w:rsid w:val="00324D13"/>
    <w:rsid w:val="00324EDD"/>
    <w:rsid w:val="003315C1"/>
    <w:rsid w:val="003331E4"/>
    <w:rsid w:val="00336C64"/>
    <w:rsid w:val="00337162"/>
    <w:rsid w:val="0034194F"/>
    <w:rsid w:val="00344605"/>
    <w:rsid w:val="00346554"/>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59D2"/>
    <w:rsid w:val="0038635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A516B"/>
    <w:rsid w:val="003B09AD"/>
    <w:rsid w:val="003B1F18"/>
    <w:rsid w:val="003B1F3A"/>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E6D24"/>
    <w:rsid w:val="003F0841"/>
    <w:rsid w:val="003F23D3"/>
    <w:rsid w:val="003F2FA7"/>
    <w:rsid w:val="003F3F08"/>
    <w:rsid w:val="003F49F1"/>
    <w:rsid w:val="003F6272"/>
    <w:rsid w:val="00400E72"/>
    <w:rsid w:val="00401400"/>
    <w:rsid w:val="00404869"/>
    <w:rsid w:val="004055D8"/>
    <w:rsid w:val="00405884"/>
    <w:rsid w:val="00407D39"/>
    <w:rsid w:val="00411D42"/>
    <w:rsid w:val="0041477A"/>
    <w:rsid w:val="00416524"/>
    <w:rsid w:val="004167A3"/>
    <w:rsid w:val="0041790D"/>
    <w:rsid w:val="00420C71"/>
    <w:rsid w:val="00422189"/>
    <w:rsid w:val="00424CE8"/>
    <w:rsid w:val="00426D20"/>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1F45"/>
    <w:rsid w:val="004833B0"/>
    <w:rsid w:val="00484936"/>
    <w:rsid w:val="00485C89"/>
    <w:rsid w:val="00486BE3"/>
    <w:rsid w:val="004905E4"/>
    <w:rsid w:val="00490A89"/>
    <w:rsid w:val="00490AB4"/>
    <w:rsid w:val="00492F02"/>
    <w:rsid w:val="004939AE"/>
    <w:rsid w:val="004A12DF"/>
    <w:rsid w:val="004A1BA8"/>
    <w:rsid w:val="004A4B57"/>
    <w:rsid w:val="004A63FA"/>
    <w:rsid w:val="004A6A3D"/>
    <w:rsid w:val="004A7E28"/>
    <w:rsid w:val="004B0272"/>
    <w:rsid w:val="004B129C"/>
    <w:rsid w:val="004B2701"/>
    <w:rsid w:val="004B2750"/>
    <w:rsid w:val="004B2E1B"/>
    <w:rsid w:val="004B3AA8"/>
    <w:rsid w:val="004B3E93"/>
    <w:rsid w:val="004C1390"/>
    <w:rsid w:val="004C1FBC"/>
    <w:rsid w:val="004C25A2"/>
    <w:rsid w:val="004C3F1D"/>
    <w:rsid w:val="004C458D"/>
    <w:rsid w:val="004C7556"/>
    <w:rsid w:val="004C7E8B"/>
    <w:rsid w:val="004C7E9D"/>
    <w:rsid w:val="004C7F67"/>
    <w:rsid w:val="004D076D"/>
    <w:rsid w:val="004D0EF1"/>
    <w:rsid w:val="004D2253"/>
    <w:rsid w:val="004D4406"/>
    <w:rsid w:val="004D4BEC"/>
    <w:rsid w:val="004D7C42"/>
    <w:rsid w:val="004E0465"/>
    <w:rsid w:val="004E0BA2"/>
    <w:rsid w:val="004E127B"/>
    <w:rsid w:val="004E1C0A"/>
    <w:rsid w:val="004E1EA3"/>
    <w:rsid w:val="004E30C5"/>
    <w:rsid w:val="004E4AA5"/>
    <w:rsid w:val="004E4AEE"/>
    <w:rsid w:val="004E59E3"/>
    <w:rsid w:val="004E67C0"/>
    <w:rsid w:val="004E67E4"/>
    <w:rsid w:val="004F38F1"/>
    <w:rsid w:val="004F391A"/>
    <w:rsid w:val="004F3CFB"/>
    <w:rsid w:val="004F6456"/>
    <w:rsid w:val="004F696E"/>
    <w:rsid w:val="004F6C71"/>
    <w:rsid w:val="00501139"/>
    <w:rsid w:val="0050248E"/>
    <w:rsid w:val="0050363E"/>
    <w:rsid w:val="005039BC"/>
    <w:rsid w:val="005043BB"/>
    <w:rsid w:val="00504A3D"/>
    <w:rsid w:val="00505767"/>
    <w:rsid w:val="005073F0"/>
    <w:rsid w:val="00510A7B"/>
    <w:rsid w:val="00512F6E"/>
    <w:rsid w:val="00513038"/>
    <w:rsid w:val="00514174"/>
    <w:rsid w:val="00516088"/>
    <w:rsid w:val="00516B0B"/>
    <w:rsid w:val="00521208"/>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55540"/>
    <w:rsid w:val="005556D2"/>
    <w:rsid w:val="00561475"/>
    <w:rsid w:val="00562308"/>
    <w:rsid w:val="0056487B"/>
    <w:rsid w:val="00564FB9"/>
    <w:rsid w:val="00567883"/>
    <w:rsid w:val="0057261C"/>
    <w:rsid w:val="00573D9E"/>
    <w:rsid w:val="00576352"/>
    <w:rsid w:val="005801E3"/>
    <w:rsid w:val="00581802"/>
    <w:rsid w:val="005836A8"/>
    <w:rsid w:val="0058409C"/>
    <w:rsid w:val="00584262"/>
    <w:rsid w:val="00586630"/>
    <w:rsid w:val="00586D78"/>
    <w:rsid w:val="00587ADD"/>
    <w:rsid w:val="00593A49"/>
    <w:rsid w:val="00595CEE"/>
    <w:rsid w:val="00596160"/>
    <w:rsid w:val="005966E2"/>
    <w:rsid w:val="00596C75"/>
    <w:rsid w:val="00597007"/>
    <w:rsid w:val="005A02FC"/>
    <w:rsid w:val="005A0966"/>
    <w:rsid w:val="005A0C4A"/>
    <w:rsid w:val="005A11B7"/>
    <w:rsid w:val="005A260B"/>
    <w:rsid w:val="005A42D2"/>
    <w:rsid w:val="005A4A1B"/>
    <w:rsid w:val="005A7830"/>
    <w:rsid w:val="005A7FCE"/>
    <w:rsid w:val="005B0F3F"/>
    <w:rsid w:val="005B191C"/>
    <w:rsid w:val="005B1B12"/>
    <w:rsid w:val="005B4903"/>
    <w:rsid w:val="005B51CE"/>
    <w:rsid w:val="005B5885"/>
    <w:rsid w:val="005B5CD7"/>
    <w:rsid w:val="005B6CF6"/>
    <w:rsid w:val="005B7422"/>
    <w:rsid w:val="005C29B8"/>
    <w:rsid w:val="005C5F21"/>
    <w:rsid w:val="005C60F7"/>
    <w:rsid w:val="005C7156"/>
    <w:rsid w:val="005D0C75"/>
    <w:rsid w:val="005D2046"/>
    <w:rsid w:val="005D4171"/>
    <w:rsid w:val="005D6A95"/>
    <w:rsid w:val="005D6B2C"/>
    <w:rsid w:val="005D6D9C"/>
    <w:rsid w:val="005E2335"/>
    <w:rsid w:val="005E34CA"/>
    <w:rsid w:val="005E3C18"/>
    <w:rsid w:val="005E4250"/>
    <w:rsid w:val="005E6812"/>
    <w:rsid w:val="005E7881"/>
    <w:rsid w:val="005E78E0"/>
    <w:rsid w:val="005F0D9C"/>
    <w:rsid w:val="005F1576"/>
    <w:rsid w:val="005F284E"/>
    <w:rsid w:val="005F518D"/>
    <w:rsid w:val="006015CE"/>
    <w:rsid w:val="00604784"/>
    <w:rsid w:val="00606419"/>
    <w:rsid w:val="00607D29"/>
    <w:rsid w:val="00612952"/>
    <w:rsid w:val="006131CA"/>
    <w:rsid w:val="00614CC1"/>
    <w:rsid w:val="00615A9D"/>
    <w:rsid w:val="00616760"/>
    <w:rsid w:val="00617387"/>
    <w:rsid w:val="006205D6"/>
    <w:rsid w:val="00624BE2"/>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57A"/>
    <w:rsid w:val="00655D4F"/>
    <w:rsid w:val="00656D29"/>
    <w:rsid w:val="006640E5"/>
    <w:rsid w:val="006646F1"/>
    <w:rsid w:val="00664929"/>
    <w:rsid w:val="00664F62"/>
    <w:rsid w:val="006655E1"/>
    <w:rsid w:val="00672060"/>
    <w:rsid w:val="00672BFD"/>
    <w:rsid w:val="00674E7F"/>
    <w:rsid w:val="00676B3D"/>
    <w:rsid w:val="006770F4"/>
    <w:rsid w:val="00677A84"/>
    <w:rsid w:val="0068026D"/>
    <w:rsid w:val="00680A27"/>
    <w:rsid w:val="006816A4"/>
    <w:rsid w:val="006819B8"/>
    <w:rsid w:val="00683F2C"/>
    <w:rsid w:val="006840A6"/>
    <w:rsid w:val="0068474E"/>
    <w:rsid w:val="006850CD"/>
    <w:rsid w:val="00685AAB"/>
    <w:rsid w:val="00687A25"/>
    <w:rsid w:val="006916DD"/>
    <w:rsid w:val="00691D6B"/>
    <w:rsid w:val="00696FE3"/>
    <w:rsid w:val="006A07AA"/>
    <w:rsid w:val="006A1894"/>
    <w:rsid w:val="006A25E5"/>
    <w:rsid w:val="006A2B46"/>
    <w:rsid w:val="006A336D"/>
    <w:rsid w:val="006A37B9"/>
    <w:rsid w:val="006B2672"/>
    <w:rsid w:val="006B54BF"/>
    <w:rsid w:val="006B5F44"/>
    <w:rsid w:val="006B5F90"/>
    <w:rsid w:val="006B62E4"/>
    <w:rsid w:val="006C1BBA"/>
    <w:rsid w:val="006C1C80"/>
    <w:rsid w:val="006C2079"/>
    <w:rsid w:val="006C5A62"/>
    <w:rsid w:val="006C5D68"/>
    <w:rsid w:val="006C6976"/>
    <w:rsid w:val="006C6DD0"/>
    <w:rsid w:val="006D04EA"/>
    <w:rsid w:val="006D16C4"/>
    <w:rsid w:val="006D223F"/>
    <w:rsid w:val="006D3E96"/>
    <w:rsid w:val="006D4140"/>
    <w:rsid w:val="006D4515"/>
    <w:rsid w:val="006D4BB1"/>
    <w:rsid w:val="006D6593"/>
    <w:rsid w:val="006F03A8"/>
    <w:rsid w:val="006F2ACA"/>
    <w:rsid w:val="006F2ADC"/>
    <w:rsid w:val="006F2BFE"/>
    <w:rsid w:val="006F31E9"/>
    <w:rsid w:val="006F6284"/>
    <w:rsid w:val="007002C5"/>
    <w:rsid w:val="00704387"/>
    <w:rsid w:val="00706093"/>
    <w:rsid w:val="00706188"/>
    <w:rsid w:val="0070741A"/>
    <w:rsid w:val="00707669"/>
    <w:rsid w:val="007078DC"/>
    <w:rsid w:val="00711CBA"/>
    <w:rsid w:val="00711FB5"/>
    <w:rsid w:val="0071253C"/>
    <w:rsid w:val="00712A01"/>
    <w:rsid w:val="00714F58"/>
    <w:rsid w:val="00715E4D"/>
    <w:rsid w:val="00721BDB"/>
    <w:rsid w:val="00722FBF"/>
    <w:rsid w:val="00722FC2"/>
    <w:rsid w:val="00724E1B"/>
    <w:rsid w:val="00725949"/>
    <w:rsid w:val="00727FA2"/>
    <w:rsid w:val="007322D9"/>
    <w:rsid w:val="00732BC0"/>
    <w:rsid w:val="007336A8"/>
    <w:rsid w:val="0073720F"/>
    <w:rsid w:val="00737796"/>
    <w:rsid w:val="00737933"/>
    <w:rsid w:val="0074165C"/>
    <w:rsid w:val="00742953"/>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73A"/>
    <w:rsid w:val="007600E3"/>
    <w:rsid w:val="00764E52"/>
    <w:rsid w:val="00765C43"/>
    <w:rsid w:val="00765CD4"/>
    <w:rsid w:val="00765EFB"/>
    <w:rsid w:val="007671CA"/>
    <w:rsid w:val="00767C61"/>
    <w:rsid w:val="0077008A"/>
    <w:rsid w:val="007700C1"/>
    <w:rsid w:val="00773C1F"/>
    <w:rsid w:val="00774DA4"/>
    <w:rsid w:val="00776599"/>
    <w:rsid w:val="0078114B"/>
    <w:rsid w:val="00781DD2"/>
    <w:rsid w:val="00783ECF"/>
    <w:rsid w:val="0078413A"/>
    <w:rsid w:val="007959E8"/>
    <w:rsid w:val="00795E9C"/>
    <w:rsid w:val="007A0521"/>
    <w:rsid w:val="007A0F20"/>
    <w:rsid w:val="007A2E12"/>
    <w:rsid w:val="007A3237"/>
    <w:rsid w:val="007A3475"/>
    <w:rsid w:val="007A3B9B"/>
    <w:rsid w:val="007A3D07"/>
    <w:rsid w:val="007A41C8"/>
    <w:rsid w:val="007A54CE"/>
    <w:rsid w:val="007A5D3A"/>
    <w:rsid w:val="007A6FD9"/>
    <w:rsid w:val="007A7FFA"/>
    <w:rsid w:val="007B04EB"/>
    <w:rsid w:val="007B0BB8"/>
    <w:rsid w:val="007B0D4F"/>
    <w:rsid w:val="007B5A3D"/>
    <w:rsid w:val="007B5B95"/>
    <w:rsid w:val="007B6032"/>
    <w:rsid w:val="007B68EA"/>
    <w:rsid w:val="007B7453"/>
    <w:rsid w:val="007C0B0B"/>
    <w:rsid w:val="007C2D89"/>
    <w:rsid w:val="007C4593"/>
    <w:rsid w:val="007C5309"/>
    <w:rsid w:val="007C6069"/>
    <w:rsid w:val="007C6287"/>
    <w:rsid w:val="007D06C4"/>
    <w:rsid w:val="007D1352"/>
    <w:rsid w:val="007D2508"/>
    <w:rsid w:val="007D346A"/>
    <w:rsid w:val="007D6518"/>
    <w:rsid w:val="007D76BD"/>
    <w:rsid w:val="007E0BF1"/>
    <w:rsid w:val="007E323C"/>
    <w:rsid w:val="007E7D28"/>
    <w:rsid w:val="007F0ED8"/>
    <w:rsid w:val="007F0F63"/>
    <w:rsid w:val="007F6628"/>
    <w:rsid w:val="007F75CE"/>
    <w:rsid w:val="008013A4"/>
    <w:rsid w:val="008027CE"/>
    <w:rsid w:val="00802F42"/>
    <w:rsid w:val="00804383"/>
    <w:rsid w:val="00804BB7"/>
    <w:rsid w:val="00804D41"/>
    <w:rsid w:val="00810257"/>
    <w:rsid w:val="008104F5"/>
    <w:rsid w:val="00811072"/>
    <w:rsid w:val="008112FE"/>
    <w:rsid w:val="00811369"/>
    <w:rsid w:val="00812C89"/>
    <w:rsid w:val="00813BDC"/>
    <w:rsid w:val="00815419"/>
    <w:rsid w:val="008163C8"/>
    <w:rsid w:val="008164A1"/>
    <w:rsid w:val="00817325"/>
    <w:rsid w:val="008209E6"/>
    <w:rsid w:val="00821D19"/>
    <w:rsid w:val="00823014"/>
    <w:rsid w:val="00823303"/>
    <w:rsid w:val="008233B2"/>
    <w:rsid w:val="00823A9F"/>
    <w:rsid w:val="00823C85"/>
    <w:rsid w:val="00825138"/>
    <w:rsid w:val="008269DD"/>
    <w:rsid w:val="00830621"/>
    <w:rsid w:val="00831803"/>
    <w:rsid w:val="00831A23"/>
    <w:rsid w:val="0083348C"/>
    <w:rsid w:val="008373D3"/>
    <w:rsid w:val="00840617"/>
    <w:rsid w:val="00840F84"/>
    <w:rsid w:val="00842A47"/>
    <w:rsid w:val="00843C13"/>
    <w:rsid w:val="00843DEF"/>
    <w:rsid w:val="008454F8"/>
    <w:rsid w:val="0085173A"/>
    <w:rsid w:val="00851A7D"/>
    <w:rsid w:val="00851CC8"/>
    <w:rsid w:val="00853E67"/>
    <w:rsid w:val="008603CE"/>
    <w:rsid w:val="008620FC"/>
    <w:rsid w:val="008627A5"/>
    <w:rsid w:val="00863E05"/>
    <w:rsid w:val="00865ACA"/>
    <w:rsid w:val="00865D28"/>
    <w:rsid w:val="00865F85"/>
    <w:rsid w:val="00867BA8"/>
    <w:rsid w:val="00867C10"/>
    <w:rsid w:val="00870439"/>
    <w:rsid w:val="00870DA1"/>
    <w:rsid w:val="00872F3A"/>
    <w:rsid w:val="00881BFB"/>
    <w:rsid w:val="00883F93"/>
    <w:rsid w:val="00884DB3"/>
    <w:rsid w:val="00885A9D"/>
    <w:rsid w:val="008864F6"/>
    <w:rsid w:val="0089049D"/>
    <w:rsid w:val="008928C9"/>
    <w:rsid w:val="00892DFB"/>
    <w:rsid w:val="008930CB"/>
    <w:rsid w:val="008938DC"/>
    <w:rsid w:val="00893FD1"/>
    <w:rsid w:val="00894836"/>
    <w:rsid w:val="00895172"/>
    <w:rsid w:val="00895680"/>
    <w:rsid w:val="00896DFF"/>
    <w:rsid w:val="0089762C"/>
    <w:rsid w:val="008A173B"/>
    <w:rsid w:val="008A1893"/>
    <w:rsid w:val="008A57E6"/>
    <w:rsid w:val="008A6F81"/>
    <w:rsid w:val="008A769A"/>
    <w:rsid w:val="008A7E99"/>
    <w:rsid w:val="008B0C9C"/>
    <w:rsid w:val="008B166D"/>
    <w:rsid w:val="008B17F4"/>
    <w:rsid w:val="008B3615"/>
    <w:rsid w:val="008B41EA"/>
    <w:rsid w:val="008B4AC4"/>
    <w:rsid w:val="008B50C8"/>
    <w:rsid w:val="008B5281"/>
    <w:rsid w:val="008B7E05"/>
    <w:rsid w:val="008C1797"/>
    <w:rsid w:val="008C219C"/>
    <w:rsid w:val="008C475E"/>
    <w:rsid w:val="008C619A"/>
    <w:rsid w:val="008D0CE8"/>
    <w:rsid w:val="008D18FE"/>
    <w:rsid w:val="008D2C9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1C38"/>
    <w:rsid w:val="00913CA9"/>
    <w:rsid w:val="009145AE"/>
    <w:rsid w:val="009146CE"/>
    <w:rsid w:val="00914CA7"/>
    <w:rsid w:val="00915C3E"/>
    <w:rsid w:val="009161A8"/>
    <w:rsid w:val="009245AE"/>
    <w:rsid w:val="009245F5"/>
    <w:rsid w:val="009249EC"/>
    <w:rsid w:val="00926D2E"/>
    <w:rsid w:val="009273B3"/>
    <w:rsid w:val="009305B5"/>
    <w:rsid w:val="009332EE"/>
    <w:rsid w:val="00934B51"/>
    <w:rsid w:val="00935748"/>
    <w:rsid w:val="009378DD"/>
    <w:rsid w:val="009429D5"/>
    <w:rsid w:val="00942BF1"/>
    <w:rsid w:val="00945180"/>
    <w:rsid w:val="00945428"/>
    <w:rsid w:val="0094607B"/>
    <w:rsid w:val="00953604"/>
    <w:rsid w:val="0095496B"/>
    <w:rsid w:val="00956535"/>
    <w:rsid w:val="00956D09"/>
    <w:rsid w:val="00960F1E"/>
    <w:rsid w:val="009610DC"/>
    <w:rsid w:val="00961490"/>
    <w:rsid w:val="0096381A"/>
    <w:rsid w:val="00964B57"/>
    <w:rsid w:val="00965E04"/>
    <w:rsid w:val="009674AD"/>
    <w:rsid w:val="00970CDC"/>
    <w:rsid w:val="00975727"/>
    <w:rsid w:val="00977010"/>
    <w:rsid w:val="00977D02"/>
    <w:rsid w:val="00977FF9"/>
    <w:rsid w:val="009809BB"/>
    <w:rsid w:val="009822C5"/>
    <w:rsid w:val="0098364B"/>
    <w:rsid w:val="00984962"/>
    <w:rsid w:val="009908A3"/>
    <w:rsid w:val="009911AF"/>
    <w:rsid w:val="00991875"/>
    <w:rsid w:val="00991F92"/>
    <w:rsid w:val="00992985"/>
    <w:rsid w:val="00993889"/>
    <w:rsid w:val="0099551B"/>
    <w:rsid w:val="009968D5"/>
    <w:rsid w:val="00996BD2"/>
    <w:rsid w:val="00997BF1"/>
    <w:rsid w:val="009A089C"/>
    <w:rsid w:val="009A118E"/>
    <w:rsid w:val="009A21CD"/>
    <w:rsid w:val="009A278C"/>
    <w:rsid w:val="009A2BC2"/>
    <w:rsid w:val="009A42C1"/>
    <w:rsid w:val="009A5429"/>
    <w:rsid w:val="009A72AD"/>
    <w:rsid w:val="009B09E0"/>
    <w:rsid w:val="009B0BC5"/>
    <w:rsid w:val="009B1247"/>
    <w:rsid w:val="009B16A3"/>
    <w:rsid w:val="009B4105"/>
    <w:rsid w:val="009B6029"/>
    <w:rsid w:val="009B6971"/>
    <w:rsid w:val="009B7818"/>
    <w:rsid w:val="009C27F1"/>
    <w:rsid w:val="009C3152"/>
    <w:rsid w:val="009C3257"/>
    <w:rsid w:val="009C4492"/>
    <w:rsid w:val="009C4CFA"/>
    <w:rsid w:val="009C5070"/>
    <w:rsid w:val="009C7604"/>
    <w:rsid w:val="009D112C"/>
    <w:rsid w:val="009D1385"/>
    <w:rsid w:val="009D47FA"/>
    <w:rsid w:val="009D4C5B"/>
    <w:rsid w:val="009D50D2"/>
    <w:rsid w:val="009D5DCE"/>
    <w:rsid w:val="009D6BCA"/>
    <w:rsid w:val="009E0F62"/>
    <w:rsid w:val="009E3F77"/>
    <w:rsid w:val="009E4A58"/>
    <w:rsid w:val="009E5A2D"/>
    <w:rsid w:val="009E5AB2"/>
    <w:rsid w:val="009E6219"/>
    <w:rsid w:val="009F03B3"/>
    <w:rsid w:val="009F6E37"/>
    <w:rsid w:val="00A0096C"/>
    <w:rsid w:val="00A01757"/>
    <w:rsid w:val="00A028C0"/>
    <w:rsid w:val="00A02BAE"/>
    <w:rsid w:val="00A04BB8"/>
    <w:rsid w:val="00A06A6B"/>
    <w:rsid w:val="00A07E47"/>
    <w:rsid w:val="00A129D0"/>
    <w:rsid w:val="00A12C33"/>
    <w:rsid w:val="00A138BA"/>
    <w:rsid w:val="00A149BB"/>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09E9"/>
    <w:rsid w:val="00A40A87"/>
    <w:rsid w:val="00A41C79"/>
    <w:rsid w:val="00A41CB5"/>
    <w:rsid w:val="00A42CDF"/>
    <w:rsid w:val="00A4452E"/>
    <w:rsid w:val="00A4472C"/>
    <w:rsid w:val="00A44E69"/>
    <w:rsid w:val="00A4648E"/>
    <w:rsid w:val="00A4661E"/>
    <w:rsid w:val="00A478A3"/>
    <w:rsid w:val="00A55BD6"/>
    <w:rsid w:val="00A55D50"/>
    <w:rsid w:val="00A55FD0"/>
    <w:rsid w:val="00A57142"/>
    <w:rsid w:val="00A648CD"/>
    <w:rsid w:val="00A6537A"/>
    <w:rsid w:val="00A66B9F"/>
    <w:rsid w:val="00A67866"/>
    <w:rsid w:val="00A70B07"/>
    <w:rsid w:val="00A723F8"/>
    <w:rsid w:val="00A72EE0"/>
    <w:rsid w:val="00A74883"/>
    <w:rsid w:val="00A77CCB"/>
    <w:rsid w:val="00A81F84"/>
    <w:rsid w:val="00A83C00"/>
    <w:rsid w:val="00A83D8D"/>
    <w:rsid w:val="00A8446B"/>
    <w:rsid w:val="00A8473F"/>
    <w:rsid w:val="00A85316"/>
    <w:rsid w:val="00A862D6"/>
    <w:rsid w:val="00A8715E"/>
    <w:rsid w:val="00A9295B"/>
    <w:rsid w:val="00A92B20"/>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B7BB4"/>
    <w:rsid w:val="00AC2106"/>
    <w:rsid w:val="00AC27A6"/>
    <w:rsid w:val="00AC30F7"/>
    <w:rsid w:val="00AC3A5A"/>
    <w:rsid w:val="00AC4D95"/>
    <w:rsid w:val="00AC5DF4"/>
    <w:rsid w:val="00AC7E71"/>
    <w:rsid w:val="00AD0AEF"/>
    <w:rsid w:val="00AD0D5D"/>
    <w:rsid w:val="00AD11B7"/>
    <w:rsid w:val="00AD1A94"/>
    <w:rsid w:val="00AD1C05"/>
    <w:rsid w:val="00AD4126"/>
    <w:rsid w:val="00AD421C"/>
    <w:rsid w:val="00AD44FA"/>
    <w:rsid w:val="00AD6F69"/>
    <w:rsid w:val="00AE070A"/>
    <w:rsid w:val="00AE0D83"/>
    <w:rsid w:val="00AE101C"/>
    <w:rsid w:val="00AE2A69"/>
    <w:rsid w:val="00AE37E5"/>
    <w:rsid w:val="00AE5EB4"/>
    <w:rsid w:val="00AF0C18"/>
    <w:rsid w:val="00AF47C5"/>
    <w:rsid w:val="00AF5263"/>
    <w:rsid w:val="00AF5398"/>
    <w:rsid w:val="00B017BB"/>
    <w:rsid w:val="00B0481D"/>
    <w:rsid w:val="00B049AF"/>
    <w:rsid w:val="00B07242"/>
    <w:rsid w:val="00B10534"/>
    <w:rsid w:val="00B113DB"/>
    <w:rsid w:val="00B11D8A"/>
    <w:rsid w:val="00B12981"/>
    <w:rsid w:val="00B147DD"/>
    <w:rsid w:val="00B156FD"/>
    <w:rsid w:val="00B1649D"/>
    <w:rsid w:val="00B21F61"/>
    <w:rsid w:val="00B261F1"/>
    <w:rsid w:val="00B265BC"/>
    <w:rsid w:val="00B26DC2"/>
    <w:rsid w:val="00B27B54"/>
    <w:rsid w:val="00B31FB1"/>
    <w:rsid w:val="00B33952"/>
    <w:rsid w:val="00B33C5E"/>
    <w:rsid w:val="00B342F4"/>
    <w:rsid w:val="00B34369"/>
    <w:rsid w:val="00B34DC2"/>
    <w:rsid w:val="00B37656"/>
    <w:rsid w:val="00B378E5"/>
    <w:rsid w:val="00B4346D"/>
    <w:rsid w:val="00B440F4"/>
    <w:rsid w:val="00B447A5"/>
    <w:rsid w:val="00B4654C"/>
    <w:rsid w:val="00B46A93"/>
    <w:rsid w:val="00B47293"/>
    <w:rsid w:val="00B50466"/>
    <w:rsid w:val="00B50E50"/>
    <w:rsid w:val="00B52120"/>
    <w:rsid w:val="00B54873"/>
    <w:rsid w:val="00B54ABC"/>
    <w:rsid w:val="00B56FBE"/>
    <w:rsid w:val="00B60ACF"/>
    <w:rsid w:val="00B62B58"/>
    <w:rsid w:val="00B65149"/>
    <w:rsid w:val="00B66567"/>
    <w:rsid w:val="00B66F52"/>
    <w:rsid w:val="00B66FE5"/>
    <w:rsid w:val="00B72880"/>
    <w:rsid w:val="00B73397"/>
    <w:rsid w:val="00B736A9"/>
    <w:rsid w:val="00B75723"/>
    <w:rsid w:val="00B758BF"/>
    <w:rsid w:val="00B77EC8"/>
    <w:rsid w:val="00B827A6"/>
    <w:rsid w:val="00B831CE"/>
    <w:rsid w:val="00B836B5"/>
    <w:rsid w:val="00B86677"/>
    <w:rsid w:val="00B87131"/>
    <w:rsid w:val="00B924DF"/>
    <w:rsid w:val="00B939B1"/>
    <w:rsid w:val="00B9663B"/>
    <w:rsid w:val="00B96D40"/>
    <w:rsid w:val="00B97386"/>
    <w:rsid w:val="00B9784B"/>
    <w:rsid w:val="00BA263B"/>
    <w:rsid w:val="00BA42B2"/>
    <w:rsid w:val="00BA58D4"/>
    <w:rsid w:val="00BA5B9E"/>
    <w:rsid w:val="00BA7C9A"/>
    <w:rsid w:val="00BB5F8F"/>
    <w:rsid w:val="00BB657A"/>
    <w:rsid w:val="00BC1A4E"/>
    <w:rsid w:val="00BC27EF"/>
    <w:rsid w:val="00BC29CA"/>
    <w:rsid w:val="00BC2E3D"/>
    <w:rsid w:val="00BC5DC7"/>
    <w:rsid w:val="00BC6B8B"/>
    <w:rsid w:val="00BC73D8"/>
    <w:rsid w:val="00BD288F"/>
    <w:rsid w:val="00BD52D7"/>
    <w:rsid w:val="00BD5AD2"/>
    <w:rsid w:val="00BE22F3"/>
    <w:rsid w:val="00BE32A5"/>
    <w:rsid w:val="00BE4E04"/>
    <w:rsid w:val="00BE5B52"/>
    <w:rsid w:val="00BE7B8D"/>
    <w:rsid w:val="00BF0993"/>
    <w:rsid w:val="00BF10A9"/>
    <w:rsid w:val="00BF1703"/>
    <w:rsid w:val="00BF231C"/>
    <w:rsid w:val="00BF51E5"/>
    <w:rsid w:val="00BF74A6"/>
    <w:rsid w:val="00C013AD"/>
    <w:rsid w:val="00C04904"/>
    <w:rsid w:val="00C056B3"/>
    <w:rsid w:val="00C103E5"/>
    <w:rsid w:val="00C11802"/>
    <w:rsid w:val="00C13319"/>
    <w:rsid w:val="00C13EE9"/>
    <w:rsid w:val="00C21540"/>
    <w:rsid w:val="00C21906"/>
    <w:rsid w:val="00C21BFA"/>
    <w:rsid w:val="00C24C8D"/>
    <w:rsid w:val="00C25FE2"/>
    <w:rsid w:val="00C26B53"/>
    <w:rsid w:val="00C272E0"/>
    <w:rsid w:val="00C279B2"/>
    <w:rsid w:val="00C33E50"/>
    <w:rsid w:val="00C34C20"/>
    <w:rsid w:val="00C34CBA"/>
    <w:rsid w:val="00C35A3E"/>
    <w:rsid w:val="00C42130"/>
    <w:rsid w:val="00C423A4"/>
    <w:rsid w:val="00C423E3"/>
    <w:rsid w:val="00C44BF5"/>
    <w:rsid w:val="00C521D6"/>
    <w:rsid w:val="00C55232"/>
    <w:rsid w:val="00C553A4"/>
    <w:rsid w:val="00C55A06"/>
    <w:rsid w:val="00C55D03"/>
    <w:rsid w:val="00C601BC"/>
    <w:rsid w:val="00C60BD8"/>
    <w:rsid w:val="00C6329F"/>
    <w:rsid w:val="00C63340"/>
    <w:rsid w:val="00C643F9"/>
    <w:rsid w:val="00C64E95"/>
    <w:rsid w:val="00C70249"/>
    <w:rsid w:val="00C71372"/>
    <w:rsid w:val="00C72410"/>
    <w:rsid w:val="00C7287F"/>
    <w:rsid w:val="00C75D16"/>
    <w:rsid w:val="00C775D3"/>
    <w:rsid w:val="00C80CB8"/>
    <w:rsid w:val="00C819F8"/>
    <w:rsid w:val="00C8248C"/>
    <w:rsid w:val="00C84E33"/>
    <w:rsid w:val="00C86D6F"/>
    <w:rsid w:val="00C87C6D"/>
    <w:rsid w:val="00C905FC"/>
    <w:rsid w:val="00C92D03"/>
    <w:rsid w:val="00C9319C"/>
    <w:rsid w:val="00C9435D"/>
    <w:rsid w:val="00C94DF2"/>
    <w:rsid w:val="00C96741"/>
    <w:rsid w:val="00CA1AFC"/>
    <w:rsid w:val="00CA2D1B"/>
    <w:rsid w:val="00CA375D"/>
    <w:rsid w:val="00CA628D"/>
    <w:rsid w:val="00CA662A"/>
    <w:rsid w:val="00CA7AFD"/>
    <w:rsid w:val="00CA7C3C"/>
    <w:rsid w:val="00CB0189"/>
    <w:rsid w:val="00CB0BA2"/>
    <w:rsid w:val="00CB1A42"/>
    <w:rsid w:val="00CB1B0C"/>
    <w:rsid w:val="00CB2C0B"/>
    <w:rsid w:val="00CB2E4D"/>
    <w:rsid w:val="00CB517D"/>
    <w:rsid w:val="00CB67FD"/>
    <w:rsid w:val="00CB6FB4"/>
    <w:rsid w:val="00CC038D"/>
    <w:rsid w:val="00CC08DB"/>
    <w:rsid w:val="00CC39FF"/>
    <w:rsid w:val="00CC3C2F"/>
    <w:rsid w:val="00CC4AC8"/>
    <w:rsid w:val="00CC5233"/>
    <w:rsid w:val="00CC5DE6"/>
    <w:rsid w:val="00CC6938"/>
    <w:rsid w:val="00CC6E4E"/>
    <w:rsid w:val="00CC6FE8"/>
    <w:rsid w:val="00CC7202"/>
    <w:rsid w:val="00CD2808"/>
    <w:rsid w:val="00CD28BF"/>
    <w:rsid w:val="00CD4092"/>
    <w:rsid w:val="00CD4A20"/>
    <w:rsid w:val="00CD50A1"/>
    <w:rsid w:val="00CD519E"/>
    <w:rsid w:val="00CE0C4F"/>
    <w:rsid w:val="00CE30EA"/>
    <w:rsid w:val="00CE5FD5"/>
    <w:rsid w:val="00CF048A"/>
    <w:rsid w:val="00CF08C5"/>
    <w:rsid w:val="00CF155A"/>
    <w:rsid w:val="00CF2947"/>
    <w:rsid w:val="00CF686F"/>
    <w:rsid w:val="00CF6E60"/>
    <w:rsid w:val="00CF7BCA"/>
    <w:rsid w:val="00D008FD"/>
    <w:rsid w:val="00D0321C"/>
    <w:rsid w:val="00D03405"/>
    <w:rsid w:val="00D035EC"/>
    <w:rsid w:val="00D03C22"/>
    <w:rsid w:val="00D04072"/>
    <w:rsid w:val="00D06AB1"/>
    <w:rsid w:val="00D06FC1"/>
    <w:rsid w:val="00D072ED"/>
    <w:rsid w:val="00D07A16"/>
    <w:rsid w:val="00D1067E"/>
    <w:rsid w:val="00D10F50"/>
    <w:rsid w:val="00D11272"/>
    <w:rsid w:val="00D126F5"/>
    <w:rsid w:val="00D13DA8"/>
    <w:rsid w:val="00D1489E"/>
    <w:rsid w:val="00D20737"/>
    <w:rsid w:val="00D21E81"/>
    <w:rsid w:val="00D223DE"/>
    <w:rsid w:val="00D25E37"/>
    <w:rsid w:val="00D2661A"/>
    <w:rsid w:val="00D27582"/>
    <w:rsid w:val="00D27EC4"/>
    <w:rsid w:val="00D32719"/>
    <w:rsid w:val="00D3296A"/>
    <w:rsid w:val="00D33333"/>
    <w:rsid w:val="00D352A2"/>
    <w:rsid w:val="00D4162B"/>
    <w:rsid w:val="00D4514F"/>
    <w:rsid w:val="00D451E2"/>
    <w:rsid w:val="00D45E89"/>
    <w:rsid w:val="00D45E8D"/>
    <w:rsid w:val="00D466AE"/>
    <w:rsid w:val="00D4734F"/>
    <w:rsid w:val="00D50FD5"/>
    <w:rsid w:val="00D51BF3"/>
    <w:rsid w:val="00D5616E"/>
    <w:rsid w:val="00D64A75"/>
    <w:rsid w:val="00D65D8B"/>
    <w:rsid w:val="00D66846"/>
    <w:rsid w:val="00D675FB"/>
    <w:rsid w:val="00D71F25"/>
    <w:rsid w:val="00D72A9C"/>
    <w:rsid w:val="00D77031"/>
    <w:rsid w:val="00D804EE"/>
    <w:rsid w:val="00D84941"/>
    <w:rsid w:val="00D84FA1"/>
    <w:rsid w:val="00D851F0"/>
    <w:rsid w:val="00D86DB7"/>
    <w:rsid w:val="00D87BF5"/>
    <w:rsid w:val="00D90721"/>
    <w:rsid w:val="00D926D0"/>
    <w:rsid w:val="00D93030"/>
    <w:rsid w:val="00D9306B"/>
    <w:rsid w:val="00D9333F"/>
    <w:rsid w:val="00D950E1"/>
    <w:rsid w:val="00D952A6"/>
    <w:rsid w:val="00D96465"/>
    <w:rsid w:val="00D97F99"/>
    <w:rsid w:val="00DA1E08"/>
    <w:rsid w:val="00DA24F8"/>
    <w:rsid w:val="00DA28E8"/>
    <w:rsid w:val="00DA38D3"/>
    <w:rsid w:val="00DA3932"/>
    <w:rsid w:val="00DA3AFC"/>
    <w:rsid w:val="00DA5C13"/>
    <w:rsid w:val="00DA64F8"/>
    <w:rsid w:val="00DA6C15"/>
    <w:rsid w:val="00DB0258"/>
    <w:rsid w:val="00DB377D"/>
    <w:rsid w:val="00DB38EE"/>
    <w:rsid w:val="00DB498B"/>
    <w:rsid w:val="00DB5E9D"/>
    <w:rsid w:val="00DB66CA"/>
    <w:rsid w:val="00DB6BCA"/>
    <w:rsid w:val="00DB6F54"/>
    <w:rsid w:val="00DB7392"/>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341E"/>
    <w:rsid w:val="00DF44DE"/>
    <w:rsid w:val="00E0098F"/>
    <w:rsid w:val="00E01138"/>
    <w:rsid w:val="00E02DFB"/>
    <w:rsid w:val="00E030F9"/>
    <w:rsid w:val="00E0311A"/>
    <w:rsid w:val="00E03138"/>
    <w:rsid w:val="00E06404"/>
    <w:rsid w:val="00E11A85"/>
    <w:rsid w:val="00E121EF"/>
    <w:rsid w:val="00E12495"/>
    <w:rsid w:val="00E15CCD"/>
    <w:rsid w:val="00E202EF"/>
    <w:rsid w:val="00E210B5"/>
    <w:rsid w:val="00E22B62"/>
    <w:rsid w:val="00E2552F"/>
    <w:rsid w:val="00E3137A"/>
    <w:rsid w:val="00E32CCF"/>
    <w:rsid w:val="00E34A98"/>
    <w:rsid w:val="00E35D1E"/>
    <w:rsid w:val="00E364F9"/>
    <w:rsid w:val="00E365FA"/>
    <w:rsid w:val="00E36789"/>
    <w:rsid w:val="00E36A51"/>
    <w:rsid w:val="00E36F49"/>
    <w:rsid w:val="00E40D4E"/>
    <w:rsid w:val="00E44A83"/>
    <w:rsid w:val="00E46D90"/>
    <w:rsid w:val="00E502C1"/>
    <w:rsid w:val="00E502DD"/>
    <w:rsid w:val="00E50D3A"/>
    <w:rsid w:val="00E51387"/>
    <w:rsid w:val="00E51E68"/>
    <w:rsid w:val="00E52EFD"/>
    <w:rsid w:val="00E5408A"/>
    <w:rsid w:val="00E54BE9"/>
    <w:rsid w:val="00E54E3F"/>
    <w:rsid w:val="00E54E5B"/>
    <w:rsid w:val="00E56800"/>
    <w:rsid w:val="00E56900"/>
    <w:rsid w:val="00E60C63"/>
    <w:rsid w:val="00E62FF9"/>
    <w:rsid w:val="00E635D6"/>
    <w:rsid w:val="00E639BC"/>
    <w:rsid w:val="00E664CC"/>
    <w:rsid w:val="00E70388"/>
    <w:rsid w:val="00E70F92"/>
    <w:rsid w:val="00E74313"/>
    <w:rsid w:val="00E74C54"/>
    <w:rsid w:val="00E75266"/>
    <w:rsid w:val="00E7627E"/>
    <w:rsid w:val="00E77A03"/>
    <w:rsid w:val="00E822E8"/>
    <w:rsid w:val="00E82554"/>
    <w:rsid w:val="00E82606"/>
    <w:rsid w:val="00E82962"/>
    <w:rsid w:val="00E831C1"/>
    <w:rsid w:val="00E846C8"/>
    <w:rsid w:val="00E84957"/>
    <w:rsid w:val="00E84A55"/>
    <w:rsid w:val="00E85BFF"/>
    <w:rsid w:val="00E8645A"/>
    <w:rsid w:val="00E90391"/>
    <w:rsid w:val="00E906C2"/>
    <w:rsid w:val="00E9311F"/>
    <w:rsid w:val="00E934D1"/>
    <w:rsid w:val="00E94AF0"/>
    <w:rsid w:val="00E95D13"/>
    <w:rsid w:val="00E95DD3"/>
    <w:rsid w:val="00E969D5"/>
    <w:rsid w:val="00EA58D1"/>
    <w:rsid w:val="00EA61BC"/>
    <w:rsid w:val="00EA646D"/>
    <w:rsid w:val="00EA681A"/>
    <w:rsid w:val="00EA735B"/>
    <w:rsid w:val="00EB1A98"/>
    <w:rsid w:val="00EB1E69"/>
    <w:rsid w:val="00EB2086"/>
    <w:rsid w:val="00EB31ED"/>
    <w:rsid w:val="00EB5084"/>
    <w:rsid w:val="00EB5EDF"/>
    <w:rsid w:val="00EB60FE"/>
    <w:rsid w:val="00EB74DB"/>
    <w:rsid w:val="00EC2B1D"/>
    <w:rsid w:val="00EC5359"/>
    <w:rsid w:val="00EC562A"/>
    <w:rsid w:val="00ED067A"/>
    <w:rsid w:val="00ED1759"/>
    <w:rsid w:val="00ED2B50"/>
    <w:rsid w:val="00EE0350"/>
    <w:rsid w:val="00EE0719"/>
    <w:rsid w:val="00EE0E80"/>
    <w:rsid w:val="00EE38BE"/>
    <w:rsid w:val="00EE613F"/>
    <w:rsid w:val="00EE7295"/>
    <w:rsid w:val="00EE7601"/>
    <w:rsid w:val="00EE7869"/>
    <w:rsid w:val="00EF054A"/>
    <w:rsid w:val="00EF3235"/>
    <w:rsid w:val="00EF7E72"/>
    <w:rsid w:val="00F03D87"/>
    <w:rsid w:val="00F043F6"/>
    <w:rsid w:val="00F06D37"/>
    <w:rsid w:val="00F06EA6"/>
    <w:rsid w:val="00F07B9D"/>
    <w:rsid w:val="00F11586"/>
    <w:rsid w:val="00F1183B"/>
    <w:rsid w:val="00F11C9F"/>
    <w:rsid w:val="00F12263"/>
    <w:rsid w:val="00F1409D"/>
    <w:rsid w:val="00F14214"/>
    <w:rsid w:val="00F157A9"/>
    <w:rsid w:val="00F16F00"/>
    <w:rsid w:val="00F20AED"/>
    <w:rsid w:val="00F25BB6"/>
    <w:rsid w:val="00F26B7E"/>
    <w:rsid w:val="00F27A3B"/>
    <w:rsid w:val="00F32780"/>
    <w:rsid w:val="00F33817"/>
    <w:rsid w:val="00F349DA"/>
    <w:rsid w:val="00F36BA5"/>
    <w:rsid w:val="00F420D5"/>
    <w:rsid w:val="00F451EA"/>
    <w:rsid w:val="00F45447"/>
    <w:rsid w:val="00F456C6"/>
    <w:rsid w:val="00F4577B"/>
    <w:rsid w:val="00F46496"/>
    <w:rsid w:val="00F474D0"/>
    <w:rsid w:val="00F50179"/>
    <w:rsid w:val="00F515EE"/>
    <w:rsid w:val="00F56511"/>
    <w:rsid w:val="00F6194E"/>
    <w:rsid w:val="00F623AC"/>
    <w:rsid w:val="00F62F59"/>
    <w:rsid w:val="00F6412A"/>
    <w:rsid w:val="00F64CD2"/>
    <w:rsid w:val="00F65893"/>
    <w:rsid w:val="00F66A4A"/>
    <w:rsid w:val="00F67521"/>
    <w:rsid w:val="00F71E22"/>
    <w:rsid w:val="00F72142"/>
    <w:rsid w:val="00F72347"/>
    <w:rsid w:val="00F728CE"/>
    <w:rsid w:val="00F72AE7"/>
    <w:rsid w:val="00F749BA"/>
    <w:rsid w:val="00F833BA"/>
    <w:rsid w:val="00F84FD0"/>
    <w:rsid w:val="00F859A8"/>
    <w:rsid w:val="00F86D87"/>
    <w:rsid w:val="00F9108B"/>
    <w:rsid w:val="00F91349"/>
    <w:rsid w:val="00F93A8A"/>
    <w:rsid w:val="00F95248"/>
    <w:rsid w:val="00F956A9"/>
    <w:rsid w:val="00F963ED"/>
    <w:rsid w:val="00F966CF"/>
    <w:rsid w:val="00F96CAE"/>
    <w:rsid w:val="00F97317"/>
    <w:rsid w:val="00F97C99"/>
    <w:rsid w:val="00FA662D"/>
    <w:rsid w:val="00FA73B1"/>
    <w:rsid w:val="00FA7C78"/>
    <w:rsid w:val="00FB0CB9"/>
    <w:rsid w:val="00FB231D"/>
    <w:rsid w:val="00FB323E"/>
    <w:rsid w:val="00FB3A7E"/>
    <w:rsid w:val="00FB45F1"/>
    <w:rsid w:val="00FB4A72"/>
    <w:rsid w:val="00FB54E8"/>
    <w:rsid w:val="00FB7054"/>
    <w:rsid w:val="00FC17B7"/>
    <w:rsid w:val="00FC2CB7"/>
    <w:rsid w:val="00FC3626"/>
    <w:rsid w:val="00FC4090"/>
    <w:rsid w:val="00FC505B"/>
    <w:rsid w:val="00FC55B4"/>
    <w:rsid w:val="00FD00E6"/>
    <w:rsid w:val="00FD09A1"/>
    <w:rsid w:val="00FD2A7C"/>
    <w:rsid w:val="00FD57F1"/>
    <w:rsid w:val="00FD59EB"/>
    <w:rsid w:val="00FD7299"/>
    <w:rsid w:val="00FD799F"/>
    <w:rsid w:val="00FE1CC0"/>
    <w:rsid w:val="00FE1FBE"/>
    <w:rsid w:val="00FE3901"/>
    <w:rsid w:val="00FE39D3"/>
    <w:rsid w:val="00FE4BCE"/>
    <w:rsid w:val="00FE54AE"/>
    <w:rsid w:val="00FE576A"/>
    <w:rsid w:val="00FE5FAB"/>
    <w:rsid w:val="00FE7E79"/>
    <w:rsid w:val="00FF3E7D"/>
    <w:rsid w:val="00FF5B99"/>
    <w:rsid w:val="00FF730C"/>
    <w:rsid w:val="00FF73F4"/>
    <w:rsid w:val="00FF7CE4"/>
    <w:rsid w:val="00FF7E39"/>
    <w:rsid w:val="01207B0A"/>
    <w:rsid w:val="02AE42EC"/>
    <w:rsid w:val="038D16A3"/>
    <w:rsid w:val="04C133B2"/>
    <w:rsid w:val="05545FD4"/>
    <w:rsid w:val="069114AA"/>
    <w:rsid w:val="09455F12"/>
    <w:rsid w:val="0C140B52"/>
    <w:rsid w:val="0C37664F"/>
    <w:rsid w:val="131F3956"/>
    <w:rsid w:val="13F32E07"/>
    <w:rsid w:val="15C251DC"/>
    <w:rsid w:val="1A604FC3"/>
    <w:rsid w:val="200E6F5E"/>
    <w:rsid w:val="20F85F56"/>
    <w:rsid w:val="22486A69"/>
    <w:rsid w:val="25CC4F38"/>
    <w:rsid w:val="2CC633AC"/>
    <w:rsid w:val="2F2820FC"/>
    <w:rsid w:val="2F407445"/>
    <w:rsid w:val="30563406"/>
    <w:rsid w:val="313E1763"/>
    <w:rsid w:val="3DA02298"/>
    <w:rsid w:val="424C7A58"/>
    <w:rsid w:val="432664FB"/>
    <w:rsid w:val="43A07564"/>
    <w:rsid w:val="44B30262"/>
    <w:rsid w:val="47C06F1E"/>
    <w:rsid w:val="4ABF34BD"/>
    <w:rsid w:val="4CC541B7"/>
    <w:rsid w:val="4D44414D"/>
    <w:rsid w:val="501F0559"/>
    <w:rsid w:val="521C7446"/>
    <w:rsid w:val="52524C16"/>
    <w:rsid w:val="550A22E3"/>
    <w:rsid w:val="57D1482F"/>
    <w:rsid w:val="582157B7"/>
    <w:rsid w:val="583628E4"/>
    <w:rsid w:val="58E3481A"/>
    <w:rsid w:val="5CCC1A69"/>
    <w:rsid w:val="5F924B34"/>
    <w:rsid w:val="61DE64C6"/>
    <w:rsid w:val="64DB4F3F"/>
    <w:rsid w:val="67AA6857"/>
    <w:rsid w:val="686D2352"/>
    <w:rsid w:val="68E0086B"/>
    <w:rsid w:val="6A99742E"/>
    <w:rsid w:val="6BCA186A"/>
    <w:rsid w:val="6DB8406F"/>
    <w:rsid w:val="795F5CE7"/>
    <w:rsid w:val="7DF46C59"/>
    <w:rsid w:val="7E492AC2"/>
    <w:rsid w:val="7E7A2C7B"/>
    <w:rsid w:val="7FAB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fillcolor="white">
      <v:fill color="white"/>
    </o:shapedefaults>
    <o:shapelayout v:ext="edit">
      <o:idmap v:ext="edit" data="1"/>
    </o:shapelayout>
  </w:shapeDefaults>
  <w:decimalSymbol w:val="."/>
  <w:listSeparator w:val=","/>
  <w14:docId w14:val="3D531B0F"/>
  <w15:docId w15:val="{6BB7243C-AD0B-441A-AA61-616EA4F50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Document Map"/>
    <w:basedOn w:val="afff5"/>
    <w:link w:val="afffb"/>
    <w:uiPriority w:val="99"/>
    <w:semiHidden/>
    <w:unhideWhenUsed/>
    <w:qFormat/>
    <w:rPr>
      <w:rFonts w:ascii="宋体"/>
      <w:sz w:val="18"/>
      <w:szCs w:val="18"/>
    </w:rPr>
  </w:style>
  <w:style w:type="paragraph" w:styleId="afffc">
    <w:name w:val="Body Text"/>
    <w:basedOn w:val="afff5"/>
    <w:link w:val="afffd"/>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e">
    <w:name w:val="Balloon Text"/>
    <w:basedOn w:val="afff5"/>
    <w:link w:val="affff"/>
    <w:uiPriority w:val="99"/>
    <w:semiHidden/>
    <w:unhideWhenUsed/>
    <w:qFormat/>
    <w:rPr>
      <w:sz w:val="18"/>
      <w:szCs w:val="18"/>
    </w:rPr>
  </w:style>
  <w:style w:type="paragraph" w:styleId="affff0">
    <w:name w:val="footer"/>
    <w:basedOn w:val="afff5"/>
    <w:link w:val="affff1"/>
    <w:uiPriority w:val="99"/>
    <w:qFormat/>
    <w:pPr>
      <w:tabs>
        <w:tab w:val="center" w:pos="4153"/>
        <w:tab w:val="right" w:pos="8306"/>
      </w:tabs>
      <w:adjustRightInd/>
      <w:snapToGrid w:val="0"/>
      <w:spacing w:line="240" w:lineRule="auto"/>
      <w:jc w:val="right"/>
    </w:pPr>
    <w:rPr>
      <w:rFonts w:ascii="宋体"/>
      <w:sz w:val="18"/>
      <w:szCs w:val="18"/>
    </w:rPr>
  </w:style>
  <w:style w:type="paragraph" w:styleId="affff2">
    <w:name w:val="header"/>
    <w:basedOn w:val="afff5"/>
    <w:link w:val="affff3"/>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4">
    <w:name w:val="footnote text"/>
    <w:basedOn w:val="afff5"/>
    <w:next w:val="afff5"/>
    <w:link w:val="affff5"/>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6">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7">
    <w:name w:val="Title"/>
    <w:basedOn w:val="afff5"/>
    <w:link w:val="affff8"/>
    <w:qFormat/>
    <w:pPr>
      <w:spacing w:before="240" w:after="60"/>
      <w:jc w:val="center"/>
      <w:outlineLvl w:val="0"/>
    </w:pPr>
    <w:rPr>
      <w:rFonts w:ascii="Arial" w:hAnsi="Arial" w:cs="Arial"/>
      <w:b/>
      <w:bCs/>
      <w:sz w:val="32"/>
      <w:szCs w:val="32"/>
    </w:rPr>
  </w:style>
  <w:style w:type="table" w:styleId="affff9">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uiPriority w:val="22"/>
    <w:qFormat/>
    <w:rPr>
      <w:b/>
      <w:bCs/>
    </w:rPr>
  </w:style>
  <w:style w:type="character" w:styleId="affffb">
    <w:name w:val="page number"/>
    <w:qFormat/>
    <w:rPr>
      <w:rFonts w:ascii="宋体" w:eastAsia="宋体" w:hAnsi="Times New Roman"/>
      <w:sz w:val="18"/>
    </w:rPr>
  </w:style>
  <w:style w:type="character" w:styleId="affffc">
    <w:name w:val="Emphasis"/>
    <w:uiPriority w:val="20"/>
    <w:qFormat/>
    <w:rPr>
      <w:i/>
      <w:iCs/>
    </w:rPr>
  </w:style>
  <w:style w:type="character" w:styleId="affffd">
    <w:name w:val="Hyperlink"/>
    <w:uiPriority w:val="99"/>
    <w:qFormat/>
    <w:rPr>
      <w:rFonts w:ascii="宋体" w:eastAsia="宋体" w:hAnsi="Times New Roman"/>
      <w:color w:val="auto"/>
      <w:spacing w:val="0"/>
      <w:w w:val="100"/>
      <w:position w:val="0"/>
      <w:sz w:val="21"/>
      <w:u w:val="none"/>
      <w:vertAlign w:val="baseline"/>
    </w:rPr>
  </w:style>
  <w:style w:type="character" w:styleId="affffe">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3">
    <w:name w:val="页眉 字符"/>
    <w:link w:val="affff2"/>
    <w:uiPriority w:val="99"/>
    <w:qFormat/>
    <w:rPr>
      <w:kern w:val="2"/>
      <w:sz w:val="18"/>
      <w:szCs w:val="18"/>
    </w:rPr>
  </w:style>
  <w:style w:type="character" w:customStyle="1" w:styleId="affff1">
    <w:name w:val="页脚 字符"/>
    <w:link w:val="affff0"/>
    <w:uiPriority w:val="99"/>
    <w:qFormat/>
    <w:rPr>
      <w:rFonts w:ascii="宋体"/>
      <w:kern w:val="2"/>
      <w:sz w:val="18"/>
      <w:szCs w:val="18"/>
    </w:rPr>
  </w:style>
  <w:style w:type="character" w:customStyle="1" w:styleId="affff">
    <w:name w:val="批注框文本 字符"/>
    <w:link w:val="afffe"/>
    <w:uiPriority w:val="99"/>
    <w:semiHidden/>
    <w:qFormat/>
    <w:rPr>
      <w:kern w:val="2"/>
      <w:sz w:val="18"/>
      <w:szCs w:val="18"/>
    </w:rPr>
  </w:style>
  <w:style w:type="paragraph" w:styleId="afffff">
    <w:name w:val="Quote"/>
    <w:basedOn w:val="afff5"/>
    <w:next w:val="afff5"/>
    <w:link w:val="afffff0"/>
    <w:uiPriority w:val="29"/>
    <w:qFormat/>
    <w:rPr>
      <w:i/>
      <w:iCs/>
      <w:color w:val="000000"/>
    </w:rPr>
  </w:style>
  <w:style w:type="character" w:customStyle="1" w:styleId="afffff0">
    <w:name w:val="引用 字符"/>
    <w:link w:val="afffff"/>
    <w:uiPriority w:val="29"/>
    <w:qFormat/>
    <w:rPr>
      <w:i/>
      <w:iCs/>
      <w:color w:val="000000"/>
      <w:kern w:val="2"/>
      <w:sz w:val="21"/>
      <w:szCs w:val="21"/>
    </w:rPr>
  </w:style>
  <w:style w:type="character" w:customStyle="1" w:styleId="affff8">
    <w:name w:val="标题 字符"/>
    <w:link w:val="affff7"/>
    <w:qFormat/>
    <w:rPr>
      <w:rFonts w:ascii="Arial" w:hAnsi="Arial" w:cs="Arial"/>
      <w:b/>
      <w:bCs/>
      <w:kern w:val="2"/>
      <w:sz w:val="32"/>
      <w:szCs w:val="32"/>
    </w:rPr>
  </w:style>
  <w:style w:type="paragraph" w:customStyle="1" w:styleId="afffff1">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2">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3">
    <w:name w:val="标准文件_页脚偶数页"/>
    <w:qFormat/>
    <w:pPr>
      <w:ind w:left="198"/>
    </w:pPr>
    <w:rPr>
      <w:rFonts w:ascii="宋体" w:hAnsi="Times New Roman"/>
      <w:sz w:val="18"/>
    </w:rPr>
  </w:style>
  <w:style w:type="paragraph" w:customStyle="1" w:styleId="afffff4">
    <w:name w:val="标准文件_页脚奇数页"/>
    <w:qFormat/>
    <w:pPr>
      <w:ind w:right="227"/>
      <w:jc w:val="right"/>
    </w:pPr>
    <w:rPr>
      <w:rFonts w:ascii="宋体" w:hAnsi="Times New Roman"/>
      <w:sz w:val="18"/>
    </w:rPr>
  </w:style>
  <w:style w:type="paragraph" w:customStyle="1" w:styleId="afffff5">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6">
    <w:name w:val="标准文件_标准正文"/>
    <w:basedOn w:val="afff5"/>
    <w:next w:val="afffff7"/>
    <w:qFormat/>
    <w:pPr>
      <w:snapToGrid w:val="0"/>
      <w:ind w:firstLineChars="200" w:firstLine="200"/>
    </w:pPr>
    <w:rPr>
      <w:kern w:val="0"/>
    </w:rPr>
  </w:style>
  <w:style w:type="paragraph" w:customStyle="1" w:styleId="afffff7">
    <w:name w:val="标准文件_段"/>
    <w:link w:val="Char"/>
    <w:qFormat/>
    <w:pPr>
      <w:autoSpaceDE w:val="0"/>
      <w:autoSpaceDN w:val="0"/>
      <w:ind w:firstLineChars="200" w:firstLine="200"/>
      <w:jc w:val="both"/>
    </w:pPr>
    <w:rPr>
      <w:rFonts w:ascii="宋体" w:hAnsi="Times New Roman"/>
      <w:sz w:val="21"/>
    </w:rPr>
  </w:style>
  <w:style w:type="paragraph" w:customStyle="1" w:styleId="afffff8">
    <w:name w:val="标准文件_版本"/>
    <w:basedOn w:val="afffff6"/>
    <w:qFormat/>
    <w:pPr>
      <w:adjustRightInd/>
      <w:snapToGrid/>
      <w:ind w:firstLineChars="0" w:firstLine="0"/>
    </w:pPr>
    <w:rPr>
      <w:rFonts w:ascii="宋体" w:hAnsi="宋体"/>
      <w:kern w:val="2"/>
    </w:rPr>
  </w:style>
  <w:style w:type="paragraph" w:customStyle="1" w:styleId="afffff9">
    <w:name w:val="标准文件_标准部门"/>
    <w:basedOn w:val="afff5"/>
    <w:qFormat/>
    <w:pPr>
      <w:jc w:val="center"/>
    </w:pPr>
    <w:rPr>
      <w:rFonts w:ascii="黑体" w:eastAsia="黑体"/>
      <w:kern w:val="0"/>
      <w:sz w:val="44"/>
    </w:rPr>
  </w:style>
  <w:style w:type="paragraph" w:customStyle="1" w:styleId="afffffa">
    <w:name w:val="标准文件_标准代替"/>
    <w:basedOn w:val="afff5"/>
    <w:next w:val="afff5"/>
    <w:qFormat/>
    <w:pPr>
      <w:spacing w:line="310" w:lineRule="exact"/>
      <w:jc w:val="right"/>
    </w:pPr>
    <w:rPr>
      <w:rFonts w:ascii="宋体" w:hAnsi="宋体"/>
      <w:kern w:val="0"/>
    </w:rPr>
  </w:style>
  <w:style w:type="paragraph" w:customStyle="1" w:styleId="afffffb">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qFormat/>
    <w:pPr>
      <w:jc w:val="left"/>
    </w:pPr>
  </w:style>
  <w:style w:type="paragraph" w:customStyle="1" w:styleId="afffffe">
    <w:name w:val="标准文件_参考文献标题"/>
    <w:basedOn w:val="afff5"/>
    <w:next w:val="afff5"/>
    <w:qFormat/>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7"/>
    <w:qFormat/>
    <w:pPr>
      <w:widowControl w:val="0"/>
      <w:numPr>
        <w:ilvl w:val="3"/>
        <w:numId w:val="2"/>
      </w:numPr>
      <w:spacing w:beforeLines="50" w:afterLines="50"/>
      <w:jc w:val="both"/>
      <w:outlineLvl w:val="2"/>
    </w:pPr>
    <w:rPr>
      <w:rFonts w:ascii="黑体" w:eastAsia="黑体" w:hAnsi="Times New Roman"/>
      <w:sz w:val="21"/>
    </w:rPr>
  </w:style>
  <w:style w:type="character" w:customStyle="1" w:styleId="affffff">
    <w:name w:val="标准文件_发布"/>
    <w:qFormat/>
    <w:rPr>
      <w:rFonts w:ascii="黑体" w:eastAsia="黑体"/>
      <w:spacing w:val="0"/>
      <w:w w:val="100"/>
      <w:position w:val="3"/>
      <w:sz w:val="28"/>
    </w:rPr>
  </w:style>
  <w:style w:type="paragraph" w:customStyle="1" w:styleId="ad">
    <w:name w:val="标准文件_方框数字列项"/>
    <w:basedOn w:val="afffff7"/>
    <w:qFormat/>
    <w:pPr>
      <w:numPr>
        <w:numId w:val="3"/>
      </w:numPr>
      <w:ind w:firstLineChars="0" w:firstLine="0"/>
    </w:pPr>
  </w:style>
  <w:style w:type="paragraph" w:customStyle="1" w:styleId="affffff0">
    <w:name w:val="标准文件_封面标准编号"/>
    <w:basedOn w:val="afff5"/>
    <w:next w:val="afffffa"/>
    <w:qFormat/>
    <w:pPr>
      <w:spacing w:line="310" w:lineRule="exact"/>
      <w:jc w:val="right"/>
    </w:pPr>
    <w:rPr>
      <w:rFonts w:ascii="黑体" w:eastAsia="黑体"/>
      <w:kern w:val="0"/>
      <w:sz w:val="28"/>
    </w:rPr>
  </w:style>
  <w:style w:type="paragraph" w:customStyle="1" w:styleId="affffff1">
    <w:name w:val="标准文件_封面标准分类号"/>
    <w:basedOn w:val="afff5"/>
    <w:qFormat/>
    <w:rPr>
      <w:rFonts w:ascii="黑体" w:eastAsia="黑体"/>
      <w:b/>
      <w:kern w:val="0"/>
      <w:sz w:val="28"/>
    </w:rPr>
  </w:style>
  <w:style w:type="paragraph" w:customStyle="1" w:styleId="affffff2">
    <w:name w:val="标准文件_封面标准名称"/>
    <w:basedOn w:val="afff5"/>
    <w:qFormat/>
    <w:pPr>
      <w:spacing w:line="240" w:lineRule="auto"/>
      <w:jc w:val="center"/>
    </w:pPr>
    <w:rPr>
      <w:rFonts w:ascii="黑体" w:eastAsia="黑体"/>
      <w:kern w:val="0"/>
      <w:sz w:val="52"/>
    </w:rPr>
  </w:style>
  <w:style w:type="paragraph" w:customStyle="1" w:styleId="affffff3">
    <w:name w:val="标准文件_封面标准英文名称"/>
    <w:basedOn w:val="afff5"/>
    <w:qFormat/>
    <w:pPr>
      <w:spacing w:line="240" w:lineRule="auto"/>
      <w:jc w:val="center"/>
    </w:pPr>
    <w:rPr>
      <w:rFonts w:ascii="黑体" w:eastAsia="黑体"/>
      <w:b/>
      <w:sz w:val="28"/>
    </w:rPr>
  </w:style>
  <w:style w:type="paragraph" w:customStyle="1" w:styleId="affffff4">
    <w:name w:val="标准文件_封面发布日期"/>
    <w:basedOn w:val="afff5"/>
    <w:qFormat/>
    <w:pPr>
      <w:spacing w:line="310" w:lineRule="exact"/>
    </w:pPr>
    <w:rPr>
      <w:rFonts w:ascii="黑体" w:eastAsia="黑体"/>
      <w:kern w:val="0"/>
      <w:sz w:val="28"/>
    </w:rPr>
  </w:style>
  <w:style w:type="paragraph" w:customStyle="1" w:styleId="affffff5">
    <w:name w:val="标准文件_封面密级"/>
    <w:basedOn w:val="afff5"/>
    <w:qFormat/>
    <w:rPr>
      <w:rFonts w:eastAsia="黑体"/>
      <w:sz w:val="32"/>
    </w:rPr>
  </w:style>
  <w:style w:type="paragraph" w:customStyle="1" w:styleId="affffff6">
    <w:name w:val="标准文件_封面实施日期"/>
    <w:basedOn w:val="afff5"/>
    <w:qFormat/>
    <w:pPr>
      <w:spacing w:line="310" w:lineRule="exact"/>
      <w:jc w:val="right"/>
    </w:pPr>
    <w:rPr>
      <w:rFonts w:ascii="黑体" w:eastAsia="黑体"/>
      <w:sz w:val="28"/>
    </w:rPr>
  </w:style>
  <w:style w:type="paragraph" w:customStyle="1" w:styleId="affffff7">
    <w:name w:val="标准文件_封面抬头"/>
    <w:basedOn w:val="afffff7"/>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qFormat/>
    <w:pPr>
      <w:numPr>
        <w:numId w:val="4"/>
      </w:numPr>
      <w:shd w:val="clear" w:color="FFFFFF" w:fill="FFFFFF"/>
      <w:tabs>
        <w:tab w:val="left" w:pos="6406"/>
      </w:tabs>
      <w:spacing w:before="560" w:afterLines="50"/>
      <w:jc w:val="center"/>
      <w:outlineLvl w:val="0"/>
    </w:pPr>
    <w:rPr>
      <w:rFonts w:ascii="黑体" w:eastAsia="黑体" w:hAnsi="Times New Roman"/>
      <w:sz w:val="21"/>
    </w:rPr>
  </w:style>
  <w:style w:type="paragraph" w:customStyle="1" w:styleId="aff">
    <w:name w:val="标准文件_附录表标题"/>
    <w:next w:val="afffff7"/>
    <w:qFormat/>
    <w:pPr>
      <w:numPr>
        <w:ilvl w:val="1"/>
        <w:numId w:val="5"/>
      </w:numPr>
      <w:adjustRightInd w:val="0"/>
      <w:snapToGrid w:val="0"/>
      <w:spacing w:beforeLines="50" w:afterLines="50"/>
      <w:jc w:val="center"/>
      <w:textAlignment w:val="baseline"/>
    </w:pPr>
    <w:rPr>
      <w:rFonts w:ascii="黑体" w:eastAsia="黑体" w:hAnsi="Times New Roman"/>
      <w:kern w:val="21"/>
      <w:sz w:val="21"/>
    </w:rPr>
  </w:style>
  <w:style w:type="paragraph" w:customStyle="1" w:styleId="aff4">
    <w:name w:val="标准文件_附录一级条标题"/>
    <w:next w:val="afffff7"/>
    <w:qFormat/>
    <w:pPr>
      <w:widowControl w:val="0"/>
      <w:numPr>
        <w:ilvl w:val="1"/>
        <w:numId w:val="4"/>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f7"/>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qFormat/>
    <w:pPr>
      <w:widowControl w:val="0"/>
      <w:numPr>
        <w:ilvl w:val="3"/>
        <w:numId w:val="4"/>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f7"/>
    <w:qFormat/>
    <w:pPr>
      <w:widowControl w:val="0"/>
      <w:numPr>
        <w:ilvl w:val="4"/>
        <w:numId w:val="4"/>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f7"/>
    <w:qFormat/>
    <w:pPr>
      <w:numPr>
        <w:ilvl w:val="1"/>
        <w:numId w:val="6"/>
      </w:numPr>
      <w:adjustRightInd w:val="0"/>
      <w:snapToGrid w:val="0"/>
      <w:spacing w:beforeLines="50" w:afterLines="50"/>
      <w:jc w:val="center"/>
    </w:pPr>
    <w:rPr>
      <w:rFonts w:ascii="黑体" w:eastAsia="黑体" w:hAnsi="Times New Roman"/>
      <w:sz w:val="21"/>
    </w:rPr>
  </w:style>
  <w:style w:type="paragraph" w:customStyle="1" w:styleId="aff8">
    <w:name w:val="标准文件_附录五级条标题"/>
    <w:next w:val="afffff7"/>
    <w:qFormat/>
    <w:pPr>
      <w:widowControl w:val="0"/>
      <w:numPr>
        <w:ilvl w:val="5"/>
        <w:numId w:val="4"/>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c"/>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d">
    <w:name w:val="正文文本 字符"/>
    <w:link w:val="afffc"/>
    <w:qFormat/>
    <w:rPr>
      <w:kern w:val="2"/>
      <w:sz w:val="21"/>
      <w:szCs w:val="21"/>
    </w:rPr>
  </w:style>
  <w:style w:type="paragraph" w:customStyle="1" w:styleId="affffff9">
    <w:name w:val="标准文件_附录章标题"/>
    <w:next w:val="afffff7"/>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a">
    <w:name w:val="标准文件_公式后的破折号"/>
    <w:basedOn w:val="afffff7"/>
    <w:next w:val="afffff7"/>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jc w:val="center"/>
      <w:outlineLvl w:val="0"/>
    </w:pPr>
    <w:rPr>
      <w:rFonts w:ascii="黑体" w:eastAsia="黑体" w:hAnsi="Times New Roman"/>
      <w:sz w:val="32"/>
    </w:rPr>
  </w:style>
  <w:style w:type="paragraph" w:customStyle="1" w:styleId="affffffb">
    <w:name w:val="标准文件_目次、标准名称标题"/>
    <w:basedOn w:val="a6"/>
    <w:next w:val="afffff7"/>
    <w:qFormat/>
    <w:pPr>
      <w:spacing w:line="460" w:lineRule="exact"/>
      <w:ind w:left="0" w:firstLine="0"/>
    </w:pPr>
  </w:style>
  <w:style w:type="paragraph" w:customStyle="1" w:styleId="affffffc">
    <w:name w:val="标准文件_目录标题"/>
    <w:basedOn w:val="afff5"/>
    <w:qFormat/>
    <w:pPr>
      <w:spacing w:before="480" w:afterLines="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7"/>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d">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7"/>
    <w:qFormat/>
    <w:pPr>
      <w:widowControl w:val="0"/>
      <w:numPr>
        <w:ilvl w:val="5"/>
        <w:numId w:val="2"/>
      </w:numPr>
      <w:spacing w:beforeLines="50" w:afterLines="50"/>
      <w:jc w:val="both"/>
      <w:outlineLvl w:val="4"/>
    </w:pPr>
    <w:rPr>
      <w:rFonts w:ascii="黑体" w:eastAsia="黑体" w:hAnsi="Times New Roman"/>
      <w:sz w:val="21"/>
    </w:rPr>
  </w:style>
  <w:style w:type="character" w:customStyle="1" w:styleId="affff5">
    <w:name w:val="脚注文本 字符"/>
    <w:link w:val="affff4"/>
    <w:semiHidden/>
    <w:qFormat/>
    <w:rPr>
      <w:rFonts w:ascii="宋体"/>
      <w:kern w:val="2"/>
      <w:sz w:val="18"/>
      <w:szCs w:val="18"/>
    </w:rPr>
  </w:style>
  <w:style w:type="paragraph" w:customStyle="1" w:styleId="affffffe">
    <w:name w:val="标准文件_条文脚注"/>
    <w:basedOn w:val="affff4"/>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qFormat/>
    <w:pPr>
      <w:numPr>
        <w:numId w:val="12"/>
      </w:numPr>
      <w:spacing w:line="240" w:lineRule="auto"/>
      <w:jc w:val="left"/>
    </w:pPr>
    <w:rPr>
      <w:rFonts w:ascii="宋体" w:hAnsi="宋体"/>
      <w:sz w:val="18"/>
    </w:rPr>
  </w:style>
  <w:style w:type="character" w:customStyle="1" w:styleId="afffffff">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7"/>
    <w:qFormat/>
    <w:pPr>
      <w:widowControl w:val="0"/>
      <w:numPr>
        <w:ilvl w:val="6"/>
        <w:numId w:val="2"/>
      </w:numPr>
      <w:spacing w:beforeLines="50" w:afterLines="50"/>
      <w:jc w:val="both"/>
      <w:outlineLvl w:val="5"/>
    </w:pPr>
    <w:rPr>
      <w:rFonts w:ascii="黑体" w:eastAsia="黑体" w:hAnsi="Times New Roman"/>
      <w:sz w:val="21"/>
    </w:rPr>
  </w:style>
  <w:style w:type="paragraph" w:customStyle="1" w:styleId="affc">
    <w:name w:val="标准文件_章标题"/>
    <w:next w:val="afffff7"/>
    <w:qFormat/>
    <w:pPr>
      <w:numPr>
        <w:ilvl w:val="1"/>
        <w:numId w:val="2"/>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f7"/>
    <w:qFormat/>
    <w:pPr>
      <w:numPr>
        <w:ilvl w:val="2"/>
      </w:numPr>
      <w:spacing w:beforeLines="50" w:afterLines="50"/>
      <w:outlineLvl w:val="1"/>
    </w:pPr>
  </w:style>
  <w:style w:type="paragraph" w:customStyle="1" w:styleId="afffffff0">
    <w:name w:val="标准文件_一致程度"/>
    <w:basedOn w:val="afff5"/>
    <w:qFormat/>
    <w:pPr>
      <w:spacing w:line="440" w:lineRule="exact"/>
      <w:jc w:val="center"/>
    </w:pPr>
    <w:rPr>
      <w:sz w:val="28"/>
    </w:rPr>
  </w:style>
  <w:style w:type="paragraph" w:customStyle="1" w:styleId="afffffff1">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2">
    <w:name w:val="标准文件_英文图表脚注"/>
    <w:basedOn w:val="afffff6"/>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7"/>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qFormat/>
    <w:pPr>
      <w:numPr>
        <w:numId w:val="16"/>
      </w:numPr>
      <w:tabs>
        <w:tab w:val="left" w:pos="0"/>
      </w:tabs>
      <w:spacing w:beforeLines="50" w:afterLines="50"/>
      <w:jc w:val="center"/>
    </w:pPr>
    <w:rPr>
      <w:rFonts w:ascii="黑体" w:eastAsia="黑体" w:hAnsi="Times New Roman"/>
      <w:sz w:val="21"/>
    </w:rPr>
  </w:style>
  <w:style w:type="paragraph" w:customStyle="1" w:styleId="afffffff3">
    <w:name w:val="标准文件_正文公式"/>
    <w:basedOn w:val="afff5"/>
    <w:next w:val="afffff6"/>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qFormat/>
    <w:pPr>
      <w:numPr>
        <w:numId w:val="17"/>
      </w:numPr>
      <w:spacing w:beforeLines="50" w:afterLines="50"/>
      <w:jc w:val="center"/>
    </w:pPr>
    <w:rPr>
      <w:rFonts w:ascii="黑体" w:eastAsia="黑体" w:hAnsi="Times New Roman"/>
      <w:sz w:val="21"/>
    </w:rPr>
  </w:style>
  <w:style w:type="paragraph" w:customStyle="1" w:styleId="afff3">
    <w:name w:val="标准文件_正文英文表标题"/>
    <w:next w:val="afffff7"/>
    <w:qFormat/>
    <w:pPr>
      <w:numPr>
        <w:numId w:val="18"/>
      </w:numPr>
      <w:jc w:val="center"/>
    </w:pPr>
    <w:rPr>
      <w:rFonts w:ascii="黑体" w:eastAsia="黑体" w:hAnsi="Times New Roman"/>
      <w:sz w:val="21"/>
    </w:rPr>
  </w:style>
  <w:style w:type="paragraph" w:customStyle="1" w:styleId="afb">
    <w:name w:val="标准文件_正文英文图标题"/>
    <w:next w:val="afffff7"/>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4">
    <w:name w:val="发布部门"/>
    <w:next w:val="afffff7"/>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5">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6">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8">
    <w:name w:val="封面标准文稿编辑信息"/>
    <w:qFormat/>
    <w:pPr>
      <w:spacing w:before="180" w:line="180" w:lineRule="exact"/>
      <w:jc w:val="center"/>
    </w:pPr>
    <w:rPr>
      <w:rFonts w:ascii="宋体" w:hAnsi="Times New Roman"/>
      <w:sz w:val="21"/>
    </w:rPr>
  </w:style>
  <w:style w:type="paragraph" w:customStyle="1" w:styleId="afffffff9">
    <w:name w:val="封面标准文稿类别"/>
    <w:qFormat/>
    <w:pPr>
      <w:spacing w:before="440" w:line="400" w:lineRule="exact"/>
      <w:jc w:val="center"/>
    </w:pPr>
    <w:rPr>
      <w:rFonts w:ascii="宋体" w:hAnsi="Times New Roman"/>
      <w:sz w:val="24"/>
    </w:rPr>
  </w:style>
  <w:style w:type="paragraph" w:customStyle="1" w:styleId="afffffffa">
    <w:name w:val="封面标准英文名称"/>
    <w:qFormat/>
    <w:pPr>
      <w:widowControl w:val="0"/>
      <w:spacing w:line="360" w:lineRule="exact"/>
      <w:jc w:val="center"/>
    </w:pPr>
    <w:rPr>
      <w:rFonts w:ascii="Times New Roman" w:hAnsi="Times New Roman"/>
      <w:sz w:val="28"/>
    </w:rPr>
  </w:style>
  <w:style w:type="paragraph" w:customStyle="1" w:styleId="afffffffb">
    <w:name w:val="封面一致性程度标识"/>
    <w:qFormat/>
    <w:pPr>
      <w:spacing w:before="440" w:line="440" w:lineRule="exact"/>
      <w:jc w:val="center"/>
    </w:pPr>
    <w:rPr>
      <w:rFonts w:ascii="Times New Roman" w:hAnsi="Times New Roman"/>
      <w:sz w:val="28"/>
    </w:rPr>
  </w:style>
  <w:style w:type="paragraph" w:customStyle="1" w:styleId="afffffffc">
    <w:name w:val="封面正文"/>
    <w:qFormat/>
    <w:pPr>
      <w:jc w:val="both"/>
    </w:pPr>
    <w:rPr>
      <w:rFonts w:ascii="Times New Roman" w:hAnsi="Times New Roman"/>
    </w:rPr>
  </w:style>
  <w:style w:type="paragraph" w:customStyle="1" w:styleId="afffffffd">
    <w:name w:val="附录二级无标题条"/>
    <w:basedOn w:val="afff5"/>
    <w:next w:val="afffff7"/>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qFormat/>
    <w:pPr>
      <w:outlineLvl w:val="4"/>
    </w:pPr>
  </w:style>
  <w:style w:type="paragraph" w:customStyle="1" w:styleId="affffffff">
    <w:name w:val="附录四级无标题条"/>
    <w:basedOn w:val="afffffffe"/>
    <w:next w:val="afffff7"/>
    <w:qFormat/>
    <w:pPr>
      <w:outlineLvl w:val="5"/>
    </w:pPr>
  </w:style>
  <w:style w:type="paragraph" w:customStyle="1" w:styleId="affffffff0">
    <w:name w:val="附录图"/>
    <w:next w:val="afffff7"/>
    <w:qFormat/>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1">
    <w:name w:val="附录五级无标题条"/>
    <w:basedOn w:val="affffffff"/>
    <w:next w:val="afffff7"/>
    <w:qFormat/>
    <w:pPr>
      <w:outlineLvl w:val="6"/>
    </w:pPr>
  </w:style>
  <w:style w:type="paragraph" w:customStyle="1" w:styleId="affffffff2">
    <w:name w:val="附录性质"/>
    <w:basedOn w:val="afff5"/>
    <w:qFormat/>
    <w:pPr>
      <w:widowControl/>
      <w:adjustRightInd/>
      <w:jc w:val="center"/>
    </w:pPr>
    <w:rPr>
      <w:rFonts w:ascii="黑体" w:eastAsia="黑体"/>
    </w:rPr>
  </w:style>
  <w:style w:type="paragraph" w:customStyle="1" w:styleId="affffffff3">
    <w:name w:val="附录一级无标题条"/>
    <w:basedOn w:val="affffff9"/>
    <w:next w:val="afffff7"/>
    <w:qFormat/>
    <w:pPr>
      <w:autoSpaceDN w:val="0"/>
      <w:outlineLvl w:val="2"/>
    </w:pPr>
    <w:rPr>
      <w:rFonts w:ascii="宋体" w:eastAsia="宋体" w:hAnsi="宋体"/>
    </w:rPr>
  </w:style>
  <w:style w:type="character" w:customStyle="1" w:styleId="affffffff4">
    <w:name w:val="个人答复风格"/>
    <w:qFormat/>
    <w:rPr>
      <w:rFonts w:ascii="Arial" w:eastAsia="宋体" w:hAnsi="Arial" w:cs="Arial"/>
      <w:color w:val="auto"/>
      <w:spacing w:val="0"/>
      <w:sz w:val="20"/>
    </w:rPr>
  </w:style>
  <w:style w:type="character" w:customStyle="1" w:styleId="affffffff5">
    <w:name w:val="个人撰写风格"/>
    <w:qFormat/>
    <w:rPr>
      <w:rFonts w:ascii="Arial" w:eastAsia="宋体" w:hAnsi="Arial" w:cs="Arial"/>
      <w:color w:val="auto"/>
      <w:spacing w:val="0"/>
      <w:sz w:val="20"/>
    </w:rPr>
  </w:style>
  <w:style w:type="paragraph" w:customStyle="1" w:styleId="affffffff6">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7">
    <w:name w:val="列项·"/>
    <w:basedOn w:val="afffff7"/>
    <w:qFormat/>
    <w:pPr>
      <w:tabs>
        <w:tab w:val="left" w:pos="840"/>
      </w:tabs>
    </w:pPr>
  </w:style>
  <w:style w:type="paragraph" w:customStyle="1" w:styleId="affffffff8">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qFormat/>
    <w:pPr>
      <w:spacing w:line="0" w:lineRule="atLeast"/>
      <w:jc w:val="distribute"/>
    </w:pPr>
    <w:rPr>
      <w:rFonts w:ascii="黑体" w:eastAsia="黑体" w:hAnsi="宋体"/>
      <w:sz w:val="52"/>
    </w:rPr>
  </w:style>
  <w:style w:type="paragraph" w:customStyle="1" w:styleId="affffffffa">
    <w:name w:val="其他发布部门"/>
    <w:basedOn w:val="afffffff4"/>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b">
    <w:name w:val="实施日期"/>
    <w:basedOn w:val="afffffff5"/>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c">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d">
    <w:name w:val="无标题条"/>
    <w:next w:val="afffff7"/>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e">
    <w:name w:val="注:后续"/>
    <w:qFormat/>
    <w:pPr>
      <w:spacing w:line="300" w:lineRule="exact"/>
      <w:ind w:leftChars="400" w:left="600" w:hangingChars="200" w:hanging="200"/>
      <w:jc w:val="both"/>
    </w:pPr>
    <w:rPr>
      <w:rFonts w:ascii="宋体" w:hAnsi="Times New Roman"/>
      <w:sz w:val="18"/>
    </w:rPr>
  </w:style>
  <w:style w:type="paragraph" w:customStyle="1" w:styleId="afffffffff">
    <w:name w:val="注×:后续"/>
    <w:basedOn w:val="affffffffe"/>
    <w:qFormat/>
    <w:pPr>
      <w:ind w:leftChars="0" w:left="1406" w:firstLineChars="0" w:hanging="499"/>
    </w:pPr>
  </w:style>
  <w:style w:type="paragraph" w:customStyle="1" w:styleId="afffffffff0">
    <w:name w:val="标准文件_一级无标题"/>
    <w:basedOn w:val="affd"/>
    <w:qFormat/>
    <w:pPr>
      <w:spacing w:beforeLines="0" w:afterLines="0"/>
      <w:outlineLvl w:val="9"/>
    </w:pPr>
    <w:rPr>
      <w:rFonts w:ascii="宋体" w:eastAsia="宋体"/>
    </w:rPr>
  </w:style>
  <w:style w:type="paragraph" w:customStyle="1" w:styleId="afffffffff1">
    <w:name w:val="标准文件_五级无标题"/>
    <w:basedOn w:val="afff1"/>
    <w:qFormat/>
    <w:pPr>
      <w:spacing w:beforeLines="0" w:afterLines="0"/>
      <w:outlineLvl w:val="9"/>
    </w:pPr>
    <w:rPr>
      <w:rFonts w:ascii="宋体" w:eastAsia="宋体"/>
    </w:rPr>
  </w:style>
  <w:style w:type="paragraph" w:customStyle="1" w:styleId="afffffffff2">
    <w:name w:val="标准文件_三级无标题"/>
    <w:basedOn w:val="afff"/>
    <w:qFormat/>
    <w:pPr>
      <w:spacing w:beforeLines="0" w:afterLines="0"/>
      <w:outlineLvl w:val="9"/>
    </w:pPr>
    <w:rPr>
      <w:rFonts w:ascii="宋体" w:eastAsia="宋体"/>
    </w:rPr>
  </w:style>
  <w:style w:type="paragraph" w:customStyle="1" w:styleId="afffffffff3">
    <w:name w:val="标准文件_二级无标题"/>
    <w:basedOn w:val="affe"/>
    <w:qFormat/>
    <w:pPr>
      <w:spacing w:beforeLines="0" w:afterLines="0"/>
      <w:outlineLvl w:val="9"/>
    </w:pPr>
    <w:rPr>
      <w:rFonts w:ascii="宋体" w:eastAsia="宋体"/>
    </w:rPr>
  </w:style>
  <w:style w:type="paragraph" w:customStyle="1" w:styleId="afffffffff4">
    <w:name w:val="标准_四级无标题"/>
    <w:basedOn w:val="afff0"/>
    <w:next w:val="afffff7"/>
    <w:qFormat/>
    <w:rPr>
      <w:rFonts w:eastAsia="宋体"/>
    </w:rPr>
  </w:style>
  <w:style w:type="paragraph" w:customStyle="1" w:styleId="afffffffff5">
    <w:name w:val="标准文件_四级无标题"/>
    <w:basedOn w:val="afff0"/>
    <w:qFormat/>
    <w:pPr>
      <w:spacing w:beforeLines="0" w:afterLines="0"/>
      <w:outlineLvl w:val="9"/>
    </w:pPr>
    <w:rPr>
      <w:rFonts w:ascii="宋体" w:eastAsia="宋体" w:hAnsi="黑体"/>
      <w:szCs w:val="52"/>
    </w:rPr>
  </w:style>
  <w:style w:type="paragraph" w:customStyle="1" w:styleId="aff1">
    <w:name w:val="标准文件_大写罗马数字编号列项"/>
    <w:basedOn w:val="afffff7"/>
    <w:qFormat/>
    <w:pPr>
      <w:numPr>
        <w:numId w:val="23"/>
      </w:numPr>
      <w:ind w:firstLineChars="0" w:firstLine="0"/>
    </w:pPr>
    <w:rPr>
      <w:rFonts w:ascii="Times New Roman" w:cs="Arial"/>
      <w:szCs w:val="28"/>
    </w:rPr>
  </w:style>
  <w:style w:type="paragraph" w:customStyle="1" w:styleId="ae">
    <w:name w:val="标准文件_小写罗马数字编号列项"/>
    <w:basedOn w:val="afffff7"/>
    <w:qFormat/>
    <w:pPr>
      <w:numPr>
        <w:numId w:val="24"/>
      </w:numPr>
      <w:ind w:firstLineChars="0" w:firstLine="0"/>
    </w:pPr>
    <w:rPr>
      <w:rFonts w:cs="Arial"/>
      <w:szCs w:val="28"/>
    </w:rPr>
  </w:style>
  <w:style w:type="paragraph" w:customStyle="1" w:styleId="afffffffff6">
    <w:name w:val="标准文件_附录标题"/>
    <w:basedOn w:val="aff3"/>
    <w:qFormat/>
    <w:pPr>
      <w:numPr>
        <w:numId w:val="0"/>
      </w:numPr>
      <w:spacing w:after="280"/>
      <w:outlineLvl w:val="9"/>
    </w:pPr>
  </w:style>
  <w:style w:type="paragraph" w:customStyle="1" w:styleId="afffffffff7">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7"/>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8">
    <w:name w:val="标准文件_索引字母"/>
    <w:next w:val="afffff7"/>
    <w:qFormat/>
    <w:pPr>
      <w:jc w:val="center"/>
    </w:pPr>
    <w:rPr>
      <w:rFonts w:ascii="宋体" w:eastAsia="Times New Roman" w:hAnsi="宋体"/>
      <w:b/>
      <w:kern w:val="2"/>
      <w:sz w:val="21"/>
    </w:rPr>
  </w:style>
  <w:style w:type="paragraph" w:customStyle="1" w:styleId="afffffffff9">
    <w:name w:val="标准文件_附录前"/>
    <w:next w:val="afffff7"/>
    <w:qFormat/>
    <w:pPr>
      <w:spacing w:line="20" w:lineRule="atLeast"/>
      <w:ind w:firstLine="200"/>
    </w:pPr>
    <w:rPr>
      <w:rFonts w:ascii="宋体" w:hAnsi="宋体"/>
      <w:kern w:val="2"/>
      <w:sz w:val="10"/>
    </w:rPr>
  </w:style>
  <w:style w:type="paragraph" w:customStyle="1" w:styleId="afffffffffa">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qFormat/>
    <w:pPr>
      <w:ind w:firstLineChars="0" w:firstLine="0"/>
      <w:jc w:val="center"/>
    </w:pPr>
    <w:rPr>
      <w:sz w:val="18"/>
    </w:rPr>
  </w:style>
  <w:style w:type="paragraph" w:customStyle="1" w:styleId="afff2">
    <w:name w:val="标准文件_注："/>
    <w:next w:val="afffff7"/>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c"/>
    <w:qFormat/>
    <w:pPr>
      <w:widowControl w:val="0"/>
      <w:numPr>
        <w:numId w:val="28"/>
      </w:numPr>
      <w:jc w:val="both"/>
    </w:pPr>
    <w:rPr>
      <w:rFonts w:ascii="宋体" w:hAnsi="Times New Roman"/>
      <w:sz w:val="18"/>
      <w:szCs w:val="18"/>
    </w:rPr>
  </w:style>
  <w:style w:type="paragraph" w:customStyle="1" w:styleId="afffffffffc">
    <w:name w:val="标准文件_示例内容"/>
    <w:basedOn w:val="afffff7"/>
    <w:qFormat/>
    <w:pPr>
      <w:ind w:firstLine="420"/>
    </w:pPr>
    <w:rPr>
      <w:sz w:val="18"/>
    </w:rPr>
  </w:style>
  <w:style w:type="paragraph" w:customStyle="1" w:styleId="afa">
    <w:name w:val="标准文件_示例×："/>
    <w:basedOn w:val="afff5"/>
    <w:next w:val="afffffffffc"/>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qFormat/>
    <w:rPr>
      <w:rFonts w:ascii="宋体" w:hAnsi="Times New Roman"/>
      <w:sz w:val="21"/>
    </w:rPr>
  </w:style>
  <w:style w:type="paragraph" w:customStyle="1" w:styleId="afffffffffd">
    <w:name w:val="标准文件_表格续"/>
    <w:basedOn w:val="afffff7"/>
    <w:next w:val="afffff7"/>
    <w:qFormat/>
    <w:pPr>
      <w:jc w:val="center"/>
    </w:pPr>
    <w:rPr>
      <w:rFonts w:ascii="黑体" w:eastAsia="黑体" w:hAnsi="黑体"/>
    </w:rPr>
  </w:style>
  <w:style w:type="character" w:styleId="afffffffffe">
    <w:name w:val="Placeholder Text"/>
    <w:basedOn w:val="afff6"/>
    <w:uiPriority w:val="99"/>
    <w:semiHidden/>
    <w:qFormat/>
    <w:rPr>
      <w:color w:val="808080"/>
    </w:rPr>
  </w:style>
  <w:style w:type="paragraph" w:customStyle="1" w:styleId="2">
    <w:name w:val="标准文件_二级项2"/>
    <w:basedOn w:val="afffff7"/>
    <w:qFormat/>
    <w:pPr>
      <w:numPr>
        <w:ilvl w:val="1"/>
        <w:numId w:val="21"/>
      </w:numPr>
      <w:ind w:firstLineChars="0" w:firstLine="0"/>
    </w:pPr>
  </w:style>
  <w:style w:type="paragraph" w:customStyle="1" w:styleId="21">
    <w:name w:val="标准文件_三级项2"/>
    <w:basedOn w:val="afffff7"/>
    <w:qFormat/>
    <w:pPr>
      <w:numPr>
        <w:numId w:val="30"/>
      </w:numPr>
      <w:spacing w:line="300" w:lineRule="exact"/>
      <w:ind w:firstLineChars="0"/>
    </w:pPr>
    <w:rPr>
      <w:rFonts w:ascii="Times New Roman"/>
    </w:rPr>
  </w:style>
  <w:style w:type="paragraph" w:customStyle="1" w:styleId="20">
    <w:name w:val="标准文件_一级项2"/>
    <w:basedOn w:val="afffff7"/>
    <w:qFormat/>
    <w:pPr>
      <w:numPr>
        <w:numId w:val="31"/>
      </w:numPr>
      <w:spacing w:line="300" w:lineRule="exact"/>
      <w:ind w:firstLineChars="0"/>
    </w:pPr>
    <w:rPr>
      <w:rFonts w:ascii="Times New Roman"/>
    </w:rPr>
  </w:style>
  <w:style w:type="paragraph" w:customStyle="1" w:styleId="affffffffff">
    <w:name w:val="标准文件_提示"/>
    <w:basedOn w:val="afffff7"/>
    <w:next w:val="afffff7"/>
    <w:qFormat/>
    <w:pPr>
      <w:ind w:firstLine="420"/>
    </w:pPr>
    <w:rPr>
      <w:rFonts w:ascii="黑体" w:eastAsia="黑体"/>
    </w:rPr>
  </w:style>
  <w:style w:type="character" w:customStyle="1" w:styleId="affffffffff0">
    <w:name w:val="标准文件_来源"/>
    <w:basedOn w:val="afff6"/>
    <w:uiPriority w:val="1"/>
    <w:qFormat/>
    <w:rPr>
      <w:rFonts w:eastAsia="宋体"/>
      <w:sz w:val="21"/>
    </w:rPr>
  </w:style>
  <w:style w:type="paragraph" w:customStyle="1" w:styleId="affffffffff1">
    <w:name w:val="标准文件_图表说明"/>
    <w:qFormat/>
    <w:pPr>
      <w:spacing w:line="276" w:lineRule="auto"/>
      <w:ind w:firstLine="420"/>
    </w:pPr>
    <w:rPr>
      <w:rFonts w:ascii="宋体" w:hAnsi="宋体"/>
      <w:kern w:val="2"/>
      <w:sz w:val="18"/>
    </w:rPr>
  </w:style>
  <w:style w:type="paragraph" w:customStyle="1" w:styleId="affffffffff2">
    <w:name w:val="其他发布日期"/>
    <w:basedOn w:val="afffffff5"/>
    <w:qFormat/>
    <w:pPr>
      <w:framePr w:w="3997" w:h="471" w:hRule="exact" w:hSpace="0" w:vSpace="181" w:wrap="around" w:vAnchor="page" w:hAnchor="page" w:x="1419" w:y="14097"/>
    </w:pPr>
  </w:style>
  <w:style w:type="paragraph" w:customStyle="1" w:styleId="affffffffff3">
    <w:name w:val="其他实施日期"/>
    <w:basedOn w:val="affffffffb"/>
    <w:qFormat/>
    <w:pPr>
      <w:framePr w:w="3997" w:h="471" w:hRule="exact" w:vSpace="181" w:wrap="around" w:vAnchor="page" w:hAnchor="page" w:x="7089" w:y="14097"/>
    </w:pPr>
  </w:style>
  <w:style w:type="paragraph" w:customStyle="1" w:styleId="affffffffff4">
    <w:name w:val="标准文件_文件编号"/>
    <w:basedOn w:val="afffff7"/>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qFormat/>
    <w:pPr>
      <w:framePr w:wrap="auto"/>
      <w:spacing w:before="57"/>
    </w:pPr>
    <w:rPr>
      <w:sz w:val="21"/>
    </w:rPr>
  </w:style>
  <w:style w:type="paragraph" w:customStyle="1" w:styleId="affffffffff6">
    <w:name w:val="标准文件_文件名称"/>
    <w:basedOn w:val="afffff7"/>
    <w:next w:val="afffff7"/>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qFormat/>
    <w:pPr>
      <w:numPr>
        <w:ilvl w:val="1"/>
        <w:numId w:val="8"/>
      </w:numPr>
      <w:spacing w:beforeLines="50" w:afterLines="50"/>
      <w:ind w:firstLineChars="0"/>
    </w:pPr>
    <w:rPr>
      <w:rFonts w:ascii="黑体" w:eastAsia="黑体"/>
    </w:rPr>
  </w:style>
  <w:style w:type="paragraph" w:customStyle="1" w:styleId="a8">
    <w:name w:val="标准文件_引言二级条标题"/>
    <w:basedOn w:val="afffff7"/>
    <w:next w:val="afffff7"/>
    <w:qFormat/>
    <w:pPr>
      <w:numPr>
        <w:ilvl w:val="2"/>
        <w:numId w:val="8"/>
      </w:numPr>
      <w:spacing w:beforeLines="50" w:afterLines="50"/>
      <w:ind w:firstLineChars="0"/>
    </w:pPr>
    <w:rPr>
      <w:rFonts w:ascii="黑体" w:eastAsia="黑体"/>
    </w:rPr>
  </w:style>
  <w:style w:type="paragraph" w:customStyle="1" w:styleId="a9">
    <w:name w:val="标准文件_引言三级条标题"/>
    <w:basedOn w:val="afffff7"/>
    <w:next w:val="afffff7"/>
    <w:qFormat/>
    <w:pPr>
      <w:numPr>
        <w:ilvl w:val="3"/>
        <w:numId w:val="8"/>
      </w:numPr>
      <w:spacing w:beforeLines="50" w:afterLines="50"/>
      <w:ind w:firstLineChars="0"/>
    </w:pPr>
    <w:rPr>
      <w:rFonts w:ascii="黑体" w:eastAsia="黑体"/>
    </w:rPr>
  </w:style>
  <w:style w:type="paragraph" w:customStyle="1" w:styleId="aa">
    <w:name w:val="标准文件_引言四级条标题"/>
    <w:basedOn w:val="afffff7"/>
    <w:next w:val="afffff7"/>
    <w:qFormat/>
    <w:pPr>
      <w:numPr>
        <w:ilvl w:val="4"/>
        <w:numId w:val="8"/>
      </w:numPr>
      <w:spacing w:beforeLines="50" w:afterLines="50"/>
      <w:ind w:firstLineChars="0"/>
    </w:pPr>
    <w:rPr>
      <w:rFonts w:ascii="黑体" w:eastAsia="黑体"/>
    </w:rPr>
  </w:style>
  <w:style w:type="paragraph" w:customStyle="1" w:styleId="ab">
    <w:name w:val="标准文件_引言五级条标题"/>
    <w:basedOn w:val="afffff7"/>
    <w:next w:val="afffff7"/>
    <w:qFormat/>
    <w:pPr>
      <w:numPr>
        <w:ilvl w:val="5"/>
        <w:numId w:val="8"/>
      </w:numPr>
      <w:spacing w:beforeLines="50" w:afterLines="50"/>
      <w:ind w:firstLineChars="0"/>
    </w:pPr>
    <w:rPr>
      <w:rFonts w:ascii="黑体" w:eastAsia="黑体"/>
    </w:rPr>
  </w:style>
  <w:style w:type="paragraph" w:customStyle="1" w:styleId="affffffffff7">
    <w:name w:val="标准文件_注后"/>
    <w:basedOn w:val="afffff7"/>
    <w:qFormat/>
    <w:pPr>
      <w:ind w:left="811" w:firstLineChars="0" w:firstLine="0"/>
    </w:pPr>
    <w:rPr>
      <w:sz w:val="18"/>
    </w:rPr>
  </w:style>
  <w:style w:type="paragraph" w:customStyle="1" w:styleId="X">
    <w:name w:val="标准文件_注X后"/>
    <w:basedOn w:val="afffff7"/>
    <w:qFormat/>
    <w:pPr>
      <w:ind w:left="811" w:firstLineChars="0" w:firstLine="0"/>
    </w:pPr>
    <w:rPr>
      <w:sz w:val="18"/>
    </w:rPr>
  </w:style>
  <w:style w:type="paragraph" w:customStyle="1" w:styleId="affffffffff8">
    <w:name w:val="标准文件_示例后"/>
    <w:basedOn w:val="afffff7"/>
    <w:qFormat/>
    <w:pPr>
      <w:ind w:left="964" w:firstLineChars="0" w:firstLine="0"/>
    </w:pPr>
    <w:rPr>
      <w:sz w:val="18"/>
    </w:rPr>
  </w:style>
  <w:style w:type="paragraph" w:customStyle="1" w:styleId="X0">
    <w:name w:val="标准文件_示例X后"/>
    <w:basedOn w:val="afffff7"/>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9">
    <w:name w:val="标准文件_索引项"/>
    <w:basedOn w:val="afffff7"/>
    <w:next w:val="afffff7"/>
    <w:qFormat/>
    <w:pPr>
      <w:tabs>
        <w:tab w:val="right" w:leader="dot" w:pos="9356"/>
      </w:tabs>
      <w:ind w:left="210" w:firstLineChars="0" w:hanging="210"/>
      <w:jc w:val="left"/>
    </w:pPr>
  </w:style>
  <w:style w:type="paragraph" w:customStyle="1" w:styleId="affffffffffa">
    <w:name w:val="标准文件_附录一级无标题"/>
    <w:basedOn w:val="aff4"/>
    <w:qFormat/>
    <w:pPr>
      <w:spacing w:beforeLines="0" w:afterLines="0" w:line="276" w:lineRule="auto"/>
      <w:outlineLvl w:val="9"/>
    </w:pPr>
    <w:rPr>
      <w:rFonts w:ascii="宋体" w:eastAsia="宋体"/>
    </w:rPr>
  </w:style>
  <w:style w:type="paragraph" w:customStyle="1" w:styleId="affffffffffb">
    <w:name w:val="标准文件_附录二级无标题"/>
    <w:basedOn w:val="aff5"/>
    <w:qFormat/>
    <w:pPr>
      <w:spacing w:beforeLines="0" w:afterLines="0" w:line="276" w:lineRule="auto"/>
      <w:outlineLvl w:val="9"/>
    </w:pPr>
    <w:rPr>
      <w:rFonts w:ascii="宋体" w:eastAsia="宋体"/>
    </w:rPr>
  </w:style>
  <w:style w:type="paragraph" w:customStyle="1" w:styleId="affffffffffc">
    <w:name w:val="标准文件_附录三级无标题"/>
    <w:basedOn w:val="aff6"/>
    <w:qFormat/>
    <w:pPr>
      <w:spacing w:beforeLines="0" w:afterLines="0" w:line="276" w:lineRule="auto"/>
      <w:outlineLvl w:val="9"/>
    </w:pPr>
    <w:rPr>
      <w:rFonts w:ascii="宋体" w:eastAsia="宋体"/>
    </w:rPr>
  </w:style>
  <w:style w:type="paragraph" w:customStyle="1" w:styleId="affffffffffd">
    <w:name w:val="标准文件_附录四级无标题"/>
    <w:basedOn w:val="aff7"/>
    <w:qFormat/>
    <w:pPr>
      <w:spacing w:beforeLines="0" w:afterLines="0" w:line="276" w:lineRule="auto"/>
      <w:outlineLvl w:val="9"/>
    </w:pPr>
    <w:rPr>
      <w:rFonts w:ascii="宋体" w:eastAsia="宋体"/>
    </w:rPr>
  </w:style>
  <w:style w:type="paragraph" w:customStyle="1" w:styleId="affffffffffe">
    <w:name w:val="标准文件_附录五级无标题"/>
    <w:basedOn w:val="aff8"/>
    <w:qFormat/>
    <w:pPr>
      <w:spacing w:beforeLines="0" w:afterLines="0" w:line="276" w:lineRule="auto"/>
      <w:outlineLvl w:val="9"/>
    </w:pPr>
    <w:rPr>
      <w:rFonts w:ascii="宋体" w:eastAsia="宋体"/>
    </w:rPr>
  </w:style>
  <w:style w:type="paragraph" w:customStyle="1" w:styleId="afffffffffff">
    <w:name w:val="标准文件_引言一级无标题"/>
    <w:basedOn w:val="a7"/>
    <w:next w:val="afffff7"/>
    <w:qFormat/>
    <w:pPr>
      <w:spacing w:beforeLines="0" w:afterLines="0" w:line="276" w:lineRule="auto"/>
    </w:pPr>
    <w:rPr>
      <w:rFonts w:ascii="宋体" w:eastAsia="宋体"/>
    </w:rPr>
  </w:style>
  <w:style w:type="paragraph" w:customStyle="1" w:styleId="afffffffffff0">
    <w:name w:val="标准文件_引言二级无标题"/>
    <w:basedOn w:val="a8"/>
    <w:next w:val="afffff7"/>
    <w:qFormat/>
    <w:pPr>
      <w:spacing w:beforeLines="0" w:afterLines="0" w:line="276" w:lineRule="auto"/>
    </w:pPr>
    <w:rPr>
      <w:rFonts w:ascii="宋体" w:eastAsia="宋体"/>
    </w:rPr>
  </w:style>
  <w:style w:type="paragraph" w:customStyle="1" w:styleId="afffffffffff1">
    <w:name w:val="标准文件_引言三级无标题"/>
    <w:basedOn w:val="a9"/>
    <w:qFormat/>
    <w:pPr>
      <w:spacing w:beforeLines="0" w:afterLines="0" w:line="276" w:lineRule="auto"/>
    </w:pPr>
    <w:rPr>
      <w:rFonts w:ascii="宋体" w:eastAsia="宋体"/>
    </w:rPr>
  </w:style>
  <w:style w:type="paragraph" w:customStyle="1" w:styleId="afffffffffff2">
    <w:name w:val="标准文件_引言四级无标题"/>
    <w:basedOn w:val="aa"/>
    <w:next w:val="afffff7"/>
    <w:qFormat/>
    <w:pPr>
      <w:spacing w:beforeLines="0" w:afterLines="0" w:line="276" w:lineRule="auto"/>
    </w:pPr>
    <w:rPr>
      <w:rFonts w:ascii="宋体" w:eastAsia="宋体"/>
    </w:rPr>
  </w:style>
  <w:style w:type="paragraph" w:customStyle="1" w:styleId="afffffffffff3">
    <w:name w:val="标准文件_引言五级无标题"/>
    <w:basedOn w:val="ab"/>
    <w:next w:val="afffff7"/>
    <w:qFormat/>
    <w:pPr>
      <w:spacing w:beforeLines="0" w:afterLines="0" w:line="276" w:lineRule="auto"/>
    </w:pPr>
    <w:rPr>
      <w:rFonts w:ascii="宋体" w:eastAsia="宋体"/>
    </w:rPr>
  </w:style>
  <w:style w:type="paragraph" w:customStyle="1" w:styleId="afffffffffff4">
    <w:name w:val="标准文件_索引标题"/>
    <w:basedOn w:val="afffffe"/>
    <w:next w:val="afffff7"/>
    <w:qFormat/>
    <w:rPr>
      <w:rFonts w:hAnsi="黑体"/>
    </w:rPr>
  </w:style>
  <w:style w:type="paragraph" w:customStyle="1" w:styleId="afffffffffff5">
    <w:name w:val="标准文件_脚注内容"/>
    <w:basedOn w:val="afffff7"/>
    <w:qFormat/>
    <w:pPr>
      <w:ind w:leftChars="200" w:left="400" w:hangingChars="200" w:hanging="200"/>
    </w:pPr>
    <w:rPr>
      <w:sz w:val="15"/>
    </w:rPr>
  </w:style>
  <w:style w:type="paragraph" w:customStyle="1" w:styleId="afffffffffff6">
    <w:name w:val="标准文件_术语条一"/>
    <w:basedOn w:val="afffffffff0"/>
    <w:next w:val="afffff7"/>
    <w:qFormat/>
  </w:style>
  <w:style w:type="paragraph" w:customStyle="1" w:styleId="afffffffffff7">
    <w:name w:val="标准文件_术语条二"/>
    <w:basedOn w:val="afffffffff3"/>
    <w:next w:val="afffff7"/>
    <w:qFormat/>
  </w:style>
  <w:style w:type="paragraph" w:customStyle="1" w:styleId="afffffffffff8">
    <w:name w:val="标准文件_术语条三"/>
    <w:basedOn w:val="afffffffff2"/>
    <w:next w:val="afffff7"/>
    <w:qFormat/>
  </w:style>
  <w:style w:type="paragraph" w:customStyle="1" w:styleId="afffffffffff9">
    <w:name w:val="标准文件_术语条四"/>
    <w:basedOn w:val="afffffffff5"/>
    <w:next w:val="afffff7"/>
    <w:qFormat/>
  </w:style>
  <w:style w:type="paragraph" w:customStyle="1" w:styleId="afffffffffffa">
    <w:name w:val="标准文件_术语条五"/>
    <w:basedOn w:val="afffffffff1"/>
    <w:next w:val="afffff7"/>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b">
    <w:name w:val="发布"/>
    <w:basedOn w:val="afff6"/>
    <w:qFormat/>
    <w:rPr>
      <w:rFonts w:ascii="黑体" w:eastAsia="黑体"/>
      <w:spacing w:val="85"/>
      <w:w w:val="100"/>
      <w:position w:val="3"/>
      <w:sz w:val="28"/>
      <w:szCs w:val="28"/>
    </w:rPr>
  </w:style>
  <w:style w:type="character" w:customStyle="1" w:styleId="afffb">
    <w:name w:val="文档结构图 字符"/>
    <w:basedOn w:val="afff6"/>
    <w:link w:val="afffa"/>
    <w:uiPriority w:val="99"/>
    <w:semiHidden/>
    <w:qFormat/>
    <w:rPr>
      <w:rFonts w:asci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02959BF3244B5587813501B04DB51E"/>
        <w:category>
          <w:name w:val="常规"/>
          <w:gallery w:val="placeholder"/>
        </w:category>
        <w:types>
          <w:type w:val="bbPlcHdr"/>
        </w:types>
        <w:behaviors>
          <w:behavior w:val="content"/>
        </w:behaviors>
        <w:guid w:val="{1F255E7B-55ED-4678-9ABD-92131941ECCA}"/>
      </w:docPartPr>
      <w:docPartBody>
        <w:p w:rsidR="00C10D52" w:rsidRDefault="00000000">
          <w:pPr>
            <w:pStyle w:val="1502959BF3244B5587813501B04DB51E"/>
            <w:rPr>
              <w:rFonts w:hint="eastAsia"/>
            </w:rPr>
          </w:pPr>
          <w:r>
            <w:rPr>
              <w:rStyle w:val="a3"/>
              <w:rFonts w:hint="eastAsia"/>
            </w:rPr>
            <w:t>单击或点击此处输入文字。</w:t>
          </w:r>
        </w:p>
      </w:docPartBody>
    </w:docPart>
    <w:docPart>
      <w:docPartPr>
        <w:name w:val="C788A77752D04A4B9559B14FD762295E"/>
        <w:category>
          <w:name w:val="常规"/>
          <w:gallery w:val="placeholder"/>
        </w:category>
        <w:types>
          <w:type w:val="bbPlcHdr"/>
        </w:types>
        <w:behaviors>
          <w:behavior w:val="content"/>
        </w:behaviors>
        <w:guid w:val="{677888C4-7E55-468B-A6FF-BB17C766E859}"/>
      </w:docPartPr>
      <w:docPartBody>
        <w:p w:rsidR="00C10D52" w:rsidRDefault="00000000">
          <w:pPr>
            <w:pStyle w:val="C788A77752D04A4B9559B14FD762295E"/>
            <w:rPr>
              <w:rFonts w:hint="eastAsia"/>
            </w:rPr>
          </w:pPr>
          <w:r>
            <w:rPr>
              <w:rStyle w:val="a3"/>
              <w:rFonts w:hint="eastAsia"/>
            </w:rPr>
            <w:t>选择一项。</w:t>
          </w:r>
        </w:p>
      </w:docPartBody>
    </w:docPart>
    <w:docPart>
      <w:docPartPr>
        <w:name w:val="3CC5511E09A648B5BB5359BB27A4CD9B"/>
        <w:category>
          <w:name w:val="常规"/>
          <w:gallery w:val="placeholder"/>
        </w:category>
        <w:types>
          <w:type w:val="bbPlcHdr"/>
        </w:types>
        <w:behaviors>
          <w:behavior w:val="content"/>
        </w:behaviors>
        <w:guid w:val="{4EE5241F-ED24-4B0F-88E4-89DCC9328E61}"/>
      </w:docPartPr>
      <w:docPartBody>
        <w:p w:rsidR="00C10D52" w:rsidRDefault="00000000">
          <w:pPr>
            <w:pStyle w:val="3CC5511E09A648B5BB5359BB27A4CD9B"/>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738F3"/>
    <w:rsid w:val="00055959"/>
    <w:rsid w:val="000A4572"/>
    <w:rsid w:val="000C6A7C"/>
    <w:rsid w:val="00154E81"/>
    <w:rsid w:val="001A549C"/>
    <w:rsid w:val="001C7080"/>
    <w:rsid w:val="001F1AB5"/>
    <w:rsid w:val="00203EB2"/>
    <w:rsid w:val="00223D4B"/>
    <w:rsid w:val="002A59FC"/>
    <w:rsid w:val="002B4473"/>
    <w:rsid w:val="00351AF6"/>
    <w:rsid w:val="0050248E"/>
    <w:rsid w:val="005B7EF4"/>
    <w:rsid w:val="006614BB"/>
    <w:rsid w:val="00691035"/>
    <w:rsid w:val="00732190"/>
    <w:rsid w:val="007A3B9B"/>
    <w:rsid w:val="0087009C"/>
    <w:rsid w:val="008F3385"/>
    <w:rsid w:val="00B26DC2"/>
    <w:rsid w:val="00BC2696"/>
    <w:rsid w:val="00BE4E04"/>
    <w:rsid w:val="00C10D52"/>
    <w:rsid w:val="00C449F6"/>
    <w:rsid w:val="00D156DD"/>
    <w:rsid w:val="00E738F3"/>
    <w:rsid w:val="00EB1A98"/>
    <w:rsid w:val="00F23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1502959BF3244B5587813501B04DB51E">
    <w:name w:val="1502959BF3244B5587813501B04DB51E"/>
    <w:qFormat/>
    <w:pPr>
      <w:widowControl w:val="0"/>
      <w:jc w:val="both"/>
    </w:pPr>
    <w:rPr>
      <w:kern w:val="2"/>
      <w:sz w:val="21"/>
      <w:szCs w:val="22"/>
    </w:rPr>
  </w:style>
  <w:style w:type="paragraph" w:customStyle="1" w:styleId="C788A77752D04A4B9559B14FD762295E">
    <w:name w:val="C788A77752D04A4B9559B14FD762295E"/>
    <w:qFormat/>
    <w:pPr>
      <w:widowControl w:val="0"/>
      <w:jc w:val="both"/>
    </w:pPr>
    <w:rPr>
      <w:kern w:val="2"/>
      <w:sz w:val="21"/>
      <w:szCs w:val="22"/>
    </w:rPr>
  </w:style>
  <w:style w:type="paragraph" w:customStyle="1" w:styleId="3CC5511E09A648B5BB5359BB27A4CD9B">
    <w:name w:val="3CC5511E09A648B5BB5359BB27A4CD9B"/>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4443BA69-34A1-4E25-B77B-2C59CABF2D9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335</TotalTime>
  <Pages>7</Pages>
  <Words>2180</Words>
  <Characters>2660</Characters>
  <Application>Microsoft Office Word</Application>
  <DocSecurity>0</DocSecurity>
  <Lines>140</Lines>
  <Paragraphs>172</Paragraphs>
  <ScaleCrop>false</ScaleCrop>
  <Company>PCMI</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Administrator</dc:creator>
  <dc:description>&lt;config cover="true" show_menu="true" version="1.0.0" doctype="SDKXY"&gt;_x000d_
&lt;/config&gt;</dc:description>
  <cp:lastModifiedBy>ZY H</cp:lastModifiedBy>
  <cp:revision>366</cp:revision>
  <cp:lastPrinted>2021-02-02T08:22:00Z</cp:lastPrinted>
  <dcterms:created xsi:type="dcterms:W3CDTF">2023-04-25T06:51:00Z</dcterms:created>
  <dcterms:modified xsi:type="dcterms:W3CDTF">2026-01-30T09:15:00Z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eyJoZGlkIjoiYWU5ODIyNDQzMTFlYmNiMzlhMmFkNjExNWM2YjM4YTYiLCJ1c2VySWQiOiIxNjgzMDY0NzMzIn0=</vt:lpwstr>
  </property>
  <property fmtid="{D5CDD505-2E9C-101B-9397-08002B2CF9AE}" pid="15" name="KSOProductBuildVer">
    <vt:lpwstr>2052-12.1.0.24657</vt:lpwstr>
  </property>
  <property fmtid="{D5CDD505-2E9C-101B-9397-08002B2CF9AE}" pid="16" name="ICV">
    <vt:lpwstr>6867AE707E974464845C6A9EA97B6EAE_12</vt:lpwstr>
  </property>
</Properties>
</file>