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2906D">
      <w:pPr>
        <w:spacing w:before="480" w:after="480" w:line="240" w:lineRule="auto"/>
        <w:jc w:val="center"/>
        <w:rPr>
          <w:rFonts w:cs="Arial" w:asciiTheme="minorEastAsia" w:hAnsiTheme="minorEastAsia" w:eastAsiaTheme="minorEastAsia"/>
          <w:b/>
          <w:sz w:val="44"/>
          <w:szCs w:val="44"/>
        </w:rPr>
      </w:pPr>
      <w:r>
        <w:rPr>
          <w:rFonts w:cs="Arial" w:asciiTheme="minorEastAsia" w:hAnsiTheme="minorEastAsia" w:eastAsiaTheme="minorEastAsia"/>
          <w:b/>
          <w:sz w:val="44"/>
          <w:szCs w:val="44"/>
        </w:rPr>
        <w:t>《光伏组件串发电性能在线检测方法》</w:t>
      </w:r>
    </w:p>
    <w:p w14:paraId="68E2D4CA">
      <w:pPr>
        <w:spacing w:before="480" w:after="480" w:line="240" w:lineRule="auto"/>
        <w:jc w:val="center"/>
        <w:rPr>
          <w:rFonts w:asciiTheme="minorEastAsia" w:hAnsiTheme="minorEastAsia" w:eastAsiaTheme="minorEastAsia"/>
          <w:sz w:val="44"/>
          <w:szCs w:val="44"/>
        </w:rPr>
      </w:pPr>
      <w:r>
        <w:rPr>
          <w:rFonts w:cs="Arial" w:asciiTheme="minorEastAsia" w:hAnsiTheme="minorEastAsia" w:eastAsiaTheme="minorEastAsia"/>
          <w:b/>
          <w:bCs/>
          <w:sz w:val="44"/>
          <w:szCs w:val="44"/>
        </w:rPr>
        <w:t>编制说明</w:t>
      </w:r>
    </w:p>
    <w:p w14:paraId="34C93D33">
      <w:pPr>
        <w:pStyle w:val="2"/>
        <w:rPr>
          <w:b w:val="0"/>
          <w:bCs w:val="0"/>
        </w:rPr>
      </w:pPr>
      <w:bookmarkStart w:id="0" w:name="heading_0"/>
      <w:r>
        <w:rPr>
          <w:b w:val="0"/>
          <w:bCs w:val="0"/>
        </w:rPr>
        <w:t>一、工作简况</w:t>
      </w:r>
      <w:bookmarkEnd w:id="0"/>
    </w:p>
    <w:p w14:paraId="39CF23B9">
      <w:pPr>
        <w:pStyle w:val="3"/>
      </w:pPr>
      <w:bookmarkStart w:id="1" w:name="heading_1"/>
      <w:r>
        <w:t>（一）立项情况</w:t>
      </w:r>
      <w:bookmarkEnd w:id="1"/>
    </w:p>
    <w:p w14:paraId="190D7506">
      <w:pPr>
        <w:ind w:firstLine="640" w:firstLineChars="200"/>
      </w:pPr>
      <w:r>
        <w:t>为响应国家及内蒙古自治区光伏产业高质量发展政策，解决当前光伏组件串在线检测缺乏统一标准、检测精度不足、故障定位效率低等行业痛点，支撑光伏</w:t>
      </w:r>
      <w:r>
        <w:rPr>
          <w:rFonts w:hint="eastAsia"/>
        </w:rPr>
        <w:t>发</w:t>
      </w:r>
      <w:r>
        <w:t>电站精细化运维与安全稳定运行，内蒙古自治区计量测试研究院牵头提出《光伏组件串发电性能在线检测方法》团体标准立项申请。该标准属于方法类标准，聚焦光伏组件串并网运行状态下的性能检测技术，填补了内蒙古地区光伏组件</w:t>
      </w:r>
      <w:r>
        <w:rPr>
          <w:rFonts w:hint="eastAsia"/>
        </w:rPr>
        <w:t>串</w:t>
      </w:r>
      <w:r>
        <w:t>在线检测领域标准空白，经前期调研与技术论证，具备充足的立项必要性与可行性，现启动标准编制工作。</w:t>
      </w:r>
    </w:p>
    <w:p w14:paraId="55989BB3">
      <w:pPr>
        <w:pStyle w:val="3"/>
      </w:pPr>
      <w:bookmarkStart w:id="2" w:name="heading_2"/>
      <w:r>
        <w:t>（二）提出单位</w:t>
      </w:r>
      <w:bookmarkEnd w:id="2"/>
    </w:p>
    <w:p w14:paraId="0CA07537">
      <w:pPr>
        <w:ind w:firstLine="960" w:firstLineChars="300"/>
        <w:rPr>
          <w:rFonts w:hint="eastAsia" w:eastAsia="仿宋"/>
          <w:lang w:eastAsia="zh-CN"/>
        </w:rPr>
      </w:pPr>
      <w:r>
        <w:t>内蒙古自治区计量测试研究院</w:t>
      </w:r>
      <w:r>
        <w:rPr>
          <w:rFonts w:hint="eastAsia"/>
          <w:lang w:eastAsia="zh-CN"/>
        </w:rPr>
        <w:t>。</w:t>
      </w:r>
    </w:p>
    <w:p w14:paraId="02C80D68">
      <w:pPr>
        <w:pStyle w:val="3"/>
      </w:pPr>
      <w:bookmarkStart w:id="3" w:name="heading_3"/>
      <w:r>
        <w:t>（三）归口单位</w:t>
      </w:r>
      <w:bookmarkEnd w:id="3"/>
    </w:p>
    <w:p w14:paraId="11552210">
      <w:pPr>
        <w:ind w:firstLine="960" w:firstLineChars="300"/>
        <w:rPr>
          <w:rFonts w:hint="eastAsia" w:eastAsia="仿宋"/>
          <w:lang w:eastAsia="zh-CN"/>
        </w:rPr>
      </w:pPr>
      <w:r>
        <w:t>内蒙古标准化协会</w:t>
      </w:r>
      <w:r>
        <w:rPr>
          <w:rFonts w:hint="eastAsia"/>
          <w:lang w:eastAsia="zh-CN"/>
        </w:rPr>
        <w:t>。</w:t>
      </w:r>
    </w:p>
    <w:p w14:paraId="123C6B3A">
      <w:pPr>
        <w:pStyle w:val="3"/>
      </w:pPr>
      <w:bookmarkStart w:id="4" w:name="heading_4"/>
      <w:r>
        <w:t>（四）起草单位</w:t>
      </w:r>
      <w:bookmarkEnd w:id="4"/>
    </w:p>
    <w:p w14:paraId="1163FB41">
      <w:pPr>
        <w:ind w:firstLine="960" w:firstLineChars="300"/>
      </w:pPr>
      <w:r>
        <w:t>内蒙古自治区计量测试研究院</w:t>
      </w:r>
      <w:r>
        <w:rPr>
          <w:rFonts w:hint="eastAsia"/>
        </w:rPr>
        <w:t>、内蒙古能源集团有限公司、内蒙古蒙能能源科技有限公司、北京京能清洁能源电力股份有限公司、天津市计量监督检测科学研究院、北方联合电力有限责任公司、内蒙古京宁热电有限责任公司、中电投</w:t>
      </w:r>
      <w:r>
        <w:rPr>
          <w:rFonts w:hint="eastAsia"/>
          <w:lang w:eastAsia="zh-CN"/>
        </w:rPr>
        <w:t>（</w:t>
      </w:r>
      <w:r>
        <w:rPr>
          <w:rFonts w:hint="eastAsia"/>
        </w:rPr>
        <w:t>内蒙古西部</w:t>
      </w:r>
      <w:r>
        <w:rPr>
          <w:rFonts w:hint="eastAsia"/>
          <w:lang w:eastAsia="zh-CN"/>
        </w:rPr>
        <w:t>）</w:t>
      </w:r>
      <w:r>
        <w:rPr>
          <w:rFonts w:hint="eastAsia"/>
        </w:rPr>
        <w:t>新能源有限公司、内蒙古华电辉腾锡勒风力发电有限公司、内蒙古太阳能行业协会、乌兰察布市产品质量计量检验检测中心、察哈尔右翼后旗检验检测中心、锡林郭勒盟检验检测中心、内蒙古自治区市场监督管理审评查验中心、察哈尔右翼后旗农投信息科技有限公司。</w:t>
      </w:r>
      <w:bookmarkStart w:id="5" w:name="heading_5"/>
    </w:p>
    <w:bookmarkEnd w:id="5"/>
    <w:p w14:paraId="09F2AF95">
      <w:pPr>
        <w:pStyle w:val="3"/>
      </w:pPr>
      <w:bookmarkStart w:id="6" w:name="heading_6"/>
      <w:r>
        <w:rPr>
          <w:rFonts w:hint="eastAsia"/>
        </w:rPr>
        <w:t>（五）起草人：</w:t>
      </w:r>
    </w:p>
    <w:p w14:paraId="0FC29122">
      <w:pPr>
        <w:ind w:firstLine="640" w:firstLineChars="200"/>
        <w:rPr>
          <w:rFonts w:hint="eastAsia" w:eastAsia="仿宋"/>
          <w:lang w:eastAsia="zh-CN"/>
        </w:rPr>
      </w:pPr>
      <w:r>
        <w:rPr>
          <w:rFonts w:hint="eastAsia"/>
        </w:rPr>
        <w:t>高永生、孙磐、晓峰、高军、刘皓、常城、胡德聪、梁云龙、吴彦华、呼和、刘红霞、高斌、唐耀文、翟鹏程、罗海涛</w:t>
      </w:r>
      <w:r>
        <w:rPr>
          <w:rFonts w:hint="eastAsia"/>
          <w:lang w:eastAsia="zh-CN"/>
        </w:rPr>
        <w:t>、</w:t>
      </w:r>
      <w:r>
        <w:rPr>
          <w:rFonts w:hint="eastAsia"/>
        </w:rPr>
        <w:t>王耀君</w:t>
      </w:r>
      <w:r>
        <w:rPr>
          <w:rFonts w:hint="eastAsia"/>
          <w:lang w:eastAsia="zh-CN"/>
        </w:rPr>
        <w:t>、</w:t>
      </w:r>
      <w:r>
        <w:rPr>
          <w:rFonts w:hint="eastAsia"/>
        </w:rPr>
        <w:t>李占元</w:t>
      </w:r>
      <w:r>
        <w:rPr>
          <w:rFonts w:hint="eastAsia"/>
          <w:lang w:eastAsia="zh-CN"/>
        </w:rPr>
        <w:t>、</w:t>
      </w:r>
      <w:r>
        <w:rPr>
          <w:rFonts w:hint="eastAsia"/>
        </w:rPr>
        <w:t>王志平、祁力平、储蒙、乌云毕力格、刘鹏英、石玮婷、张艳芳、云铄、郑环泽、李亮、张伟鹏、马东、艾剑钊、王国平，王磊、公茂雷，王微，丁建兵</w:t>
      </w:r>
      <w:r>
        <w:rPr>
          <w:rFonts w:hint="eastAsia"/>
          <w:lang w:eastAsia="zh-CN"/>
        </w:rPr>
        <w:t>、</w:t>
      </w:r>
      <w:r>
        <w:rPr>
          <w:rFonts w:hint="eastAsia"/>
        </w:rPr>
        <w:t>付福军</w:t>
      </w:r>
      <w:r>
        <w:rPr>
          <w:rFonts w:hint="eastAsia"/>
          <w:lang w:eastAsia="zh-CN"/>
        </w:rPr>
        <w:t>、</w:t>
      </w:r>
      <w:r>
        <w:rPr>
          <w:rFonts w:hint="eastAsia"/>
        </w:rPr>
        <w:t>侯永军，沈庆贺，龚优军、苗瑞军、李帅锟、刘富栋</w:t>
      </w:r>
      <w:r>
        <w:rPr>
          <w:rFonts w:hint="eastAsia"/>
          <w:lang w:eastAsia="zh-CN"/>
        </w:rPr>
        <w:t>、</w:t>
      </w:r>
      <w:r>
        <w:rPr>
          <w:rFonts w:hint="eastAsia"/>
        </w:rPr>
        <w:t>尹航极、党政、王强</w:t>
      </w:r>
      <w:r>
        <w:rPr>
          <w:rFonts w:hint="eastAsia"/>
          <w:lang w:eastAsia="zh-CN"/>
        </w:rPr>
        <w:t>、</w:t>
      </w:r>
      <w:r>
        <w:rPr>
          <w:rFonts w:hint="eastAsia"/>
        </w:rPr>
        <w:t xml:space="preserve">  肖胜忠、赵生荣、徐小成</w:t>
      </w:r>
      <w:r>
        <w:rPr>
          <w:rFonts w:hint="eastAsia"/>
          <w:lang w:eastAsia="zh-CN"/>
        </w:rPr>
        <w:t>、</w:t>
      </w:r>
      <w:r>
        <w:rPr>
          <w:rFonts w:hint="eastAsia"/>
        </w:rPr>
        <w:t>候昕、刘洋、温丽、翟家强、贾彦军</w:t>
      </w:r>
      <w:r>
        <w:rPr>
          <w:rFonts w:hint="eastAsia"/>
          <w:lang w:eastAsia="zh-CN"/>
        </w:rPr>
        <w:t>、</w:t>
      </w:r>
      <w:r>
        <w:rPr>
          <w:rFonts w:hint="eastAsia"/>
        </w:rPr>
        <w:t>温建亮、刘雅千、赵嘉敏、刘伟、牛铭</w:t>
      </w:r>
      <w:r>
        <w:rPr>
          <w:rFonts w:hint="eastAsia"/>
          <w:lang w:eastAsia="zh-CN"/>
        </w:rPr>
        <w:t>、</w:t>
      </w:r>
      <w:r>
        <w:rPr>
          <w:rFonts w:hint="eastAsia"/>
        </w:rPr>
        <w:t>蔡峰、刘飞、哈日贵、荆建军</w:t>
      </w:r>
      <w:r>
        <w:rPr>
          <w:rFonts w:hint="eastAsia"/>
          <w:lang w:eastAsia="zh-CN"/>
        </w:rPr>
        <w:t>、</w:t>
      </w:r>
      <w:r>
        <w:rPr>
          <w:rFonts w:hint="eastAsia"/>
        </w:rPr>
        <w:t>梁 烨、查斯特、蒋莉莉、李慧</w:t>
      </w:r>
      <w:r>
        <w:rPr>
          <w:rFonts w:hint="eastAsia"/>
          <w:lang w:eastAsia="zh-CN"/>
        </w:rPr>
        <w:t>、</w:t>
      </w:r>
      <w:r>
        <w:rPr>
          <w:rFonts w:hint="eastAsia"/>
        </w:rPr>
        <w:t>范国强</w:t>
      </w:r>
      <w:r>
        <w:rPr>
          <w:rFonts w:hint="eastAsia"/>
          <w:lang w:eastAsia="zh-CN"/>
        </w:rPr>
        <w:t>、</w:t>
      </w:r>
      <w:r>
        <w:rPr>
          <w:rFonts w:hint="eastAsia"/>
        </w:rPr>
        <w:t>张勇飞、孙万春</w:t>
      </w:r>
      <w:r>
        <w:rPr>
          <w:rFonts w:hint="eastAsia"/>
          <w:lang w:eastAsia="zh-CN"/>
        </w:rPr>
        <w:t>、</w:t>
      </w:r>
      <w:r>
        <w:rPr>
          <w:rFonts w:hint="eastAsia"/>
        </w:rPr>
        <w:t>苗蕾</w:t>
      </w:r>
      <w:r>
        <w:rPr>
          <w:rFonts w:hint="eastAsia"/>
          <w:lang w:eastAsia="zh-CN"/>
        </w:rPr>
        <w:t>、</w:t>
      </w:r>
      <w:r>
        <w:rPr>
          <w:rFonts w:hint="eastAsia"/>
        </w:rPr>
        <w:t>于清兰</w:t>
      </w:r>
      <w:r>
        <w:rPr>
          <w:rFonts w:hint="eastAsia"/>
          <w:lang w:eastAsia="zh-CN"/>
        </w:rPr>
        <w:t>、</w:t>
      </w:r>
      <w:r>
        <w:rPr>
          <w:rFonts w:hint="eastAsia"/>
        </w:rPr>
        <w:t>常晶</w:t>
      </w:r>
      <w:r>
        <w:rPr>
          <w:rFonts w:hint="eastAsia"/>
          <w:lang w:eastAsia="zh-CN"/>
        </w:rPr>
        <w:t>、</w:t>
      </w:r>
      <w:r>
        <w:rPr>
          <w:rFonts w:hint="eastAsia"/>
        </w:rPr>
        <w:t>刘恩希</w:t>
      </w:r>
      <w:r>
        <w:rPr>
          <w:rFonts w:hint="eastAsia"/>
          <w:lang w:eastAsia="zh-CN"/>
        </w:rPr>
        <w:t>、</w:t>
      </w:r>
      <w:r>
        <w:rPr>
          <w:rFonts w:hint="eastAsia"/>
        </w:rPr>
        <w:t>刘晓东</w:t>
      </w:r>
      <w:r>
        <w:rPr>
          <w:rFonts w:hint="eastAsia"/>
          <w:lang w:eastAsia="zh-CN"/>
        </w:rPr>
        <w:t>、</w:t>
      </w:r>
      <w:r>
        <w:rPr>
          <w:rFonts w:hint="eastAsia"/>
        </w:rPr>
        <w:t>李昕</w:t>
      </w:r>
      <w:r>
        <w:rPr>
          <w:rFonts w:hint="eastAsia"/>
          <w:lang w:eastAsia="zh-CN"/>
        </w:rPr>
        <w:t>、</w:t>
      </w:r>
      <w:r>
        <w:rPr>
          <w:rFonts w:hint="eastAsia"/>
        </w:rPr>
        <w:t>乔燕雄</w:t>
      </w:r>
      <w:r>
        <w:rPr>
          <w:rFonts w:hint="eastAsia"/>
          <w:lang w:eastAsia="zh-CN"/>
        </w:rPr>
        <w:t>、</w:t>
      </w:r>
      <w:r>
        <w:rPr>
          <w:rFonts w:hint="eastAsia"/>
        </w:rPr>
        <w:t>王利恩</w:t>
      </w:r>
      <w:r>
        <w:rPr>
          <w:rFonts w:hint="eastAsia"/>
          <w:lang w:eastAsia="zh-CN"/>
        </w:rPr>
        <w:t>、</w:t>
      </w:r>
      <w:r>
        <w:rPr>
          <w:rFonts w:hint="eastAsia"/>
        </w:rPr>
        <w:t>乔钏熙、李骁捷</w:t>
      </w:r>
      <w:r>
        <w:rPr>
          <w:rFonts w:hint="eastAsia"/>
          <w:lang w:eastAsia="zh-CN"/>
        </w:rPr>
        <w:t>、</w:t>
      </w:r>
      <w:r>
        <w:rPr>
          <w:rFonts w:hint="eastAsia"/>
        </w:rPr>
        <w:t>王景隆、郭燕妮、闫拴林、侯磊、祁慧敏、史光勋</w:t>
      </w:r>
      <w:r>
        <w:rPr>
          <w:rFonts w:hint="eastAsia"/>
          <w:lang w:eastAsia="zh-CN"/>
        </w:rPr>
        <w:t>。</w:t>
      </w:r>
    </w:p>
    <w:p w14:paraId="3228096D">
      <w:pPr>
        <w:pStyle w:val="2"/>
        <w:rPr>
          <w:b w:val="0"/>
          <w:bCs w:val="0"/>
        </w:rPr>
      </w:pPr>
      <w:r>
        <w:rPr>
          <w:b w:val="0"/>
          <w:bCs w:val="0"/>
        </w:rPr>
        <w:t>二、制定标准的目的和意义</w:t>
      </w:r>
      <w:bookmarkEnd w:id="6"/>
    </w:p>
    <w:p w14:paraId="33E7AF97">
      <w:pPr>
        <w:pStyle w:val="3"/>
      </w:pPr>
      <w:bookmarkStart w:id="7" w:name="heading_7"/>
      <w:r>
        <w:t>（一）制定目的</w:t>
      </w:r>
      <w:bookmarkEnd w:id="7"/>
    </w:p>
    <w:p w14:paraId="24A18064">
      <w:pPr>
        <w:ind w:firstLine="640" w:firstLineChars="200"/>
      </w:pPr>
      <w:r>
        <w:t>本标准旨在建立一套科学、统一、可操作的光伏组件串发电性能在线检测方法，明确检测前要求、设备规范、检测流程、数据处理及报告出具等核心内容，解决当前行业内离线检测损失大、在线检测无标准、故障定位不精准等问题，为光伏电站运维企业、监管部门提供统一的技术依据，规范检测行为，提升检测精度与运维效率，保障光伏电站安全高效运行。</w:t>
      </w:r>
    </w:p>
    <w:p w14:paraId="479C1087">
      <w:pPr>
        <w:pStyle w:val="3"/>
      </w:pPr>
      <w:bookmarkStart w:id="8" w:name="heading_8"/>
      <w:r>
        <w:t>（二）制定意义</w:t>
      </w:r>
      <w:bookmarkEnd w:id="8"/>
    </w:p>
    <w:p w14:paraId="32B4857E">
      <w:pPr>
        <w:ind w:firstLine="640" w:firstLineChars="200"/>
      </w:pPr>
      <w:r>
        <w:t>1.  响应政策导向，推动精细化管理。契合内蒙古《分布式光伏项目开发建设管理实施细则》及国家光伏产业标准化建设要求，为监管部门提供科学评估依据，推动光伏电站管理从“粗放”向“精细”转型，助力产业规范化发展。</w:t>
      </w:r>
    </w:p>
    <w:p w14:paraId="2EB3F77D">
      <w:pPr>
        <w:ind w:firstLine="640" w:firstLineChars="200"/>
      </w:pPr>
      <w:r>
        <w:t>2.  保障电网安全，提升消纳能力。通过实时在线监测组件衰减、绝缘故障等关键参数，降低发电损失率，减少对电网安全的影响，支撑光伏组件发电高比例消纳，为内蒙古电力系统稳定运行提供保障。</w:t>
      </w:r>
    </w:p>
    <w:p w14:paraId="63385D9E">
      <w:pPr>
        <w:ind w:firstLine="640" w:firstLineChars="200"/>
      </w:pPr>
      <w:r>
        <w:t>3.  赋能“双碳”目标，加速能源转型。标准化检测可延长光伏组件系统寿命，提升全生命周期发电量，减少碳排放，助力内蒙古构建清洁低碳、安全高效的能源体系，推动“双碳”目标落地。</w:t>
      </w:r>
    </w:p>
    <w:p w14:paraId="374BCC0B">
      <w:pPr>
        <w:ind w:firstLine="640" w:firstLineChars="200"/>
      </w:pPr>
      <w:r>
        <w:t>4.  规范行业行为，提升运维水平。为光伏电站运维企业提供统一的技术能力评价依据，推动维护服务标准化、专业化发展，解决检测结果偏差大、故障排查周期长等痛点，提升行业整体运维效率与质量。</w:t>
      </w:r>
    </w:p>
    <w:p w14:paraId="447CF4A2">
      <w:pPr>
        <w:ind w:firstLine="640" w:firstLineChars="200"/>
      </w:pPr>
      <w:r>
        <w:t>5.  促进产业升级，强化技术协同。引导在线检测设备、数据分析平台的研发与应用，推动检测服务、故障诊断和智慧运维等环节产业链协同，助力内蒙古光伏发电产业从“重建设”向“重运营”转变。</w:t>
      </w:r>
    </w:p>
    <w:p w14:paraId="6FD4B3A4">
      <w:pPr>
        <w:pStyle w:val="2"/>
        <w:rPr>
          <w:b w:val="0"/>
          <w:bCs w:val="0"/>
        </w:rPr>
      </w:pPr>
      <w:bookmarkStart w:id="9" w:name="heading_9"/>
      <w:r>
        <w:rPr>
          <w:b w:val="0"/>
          <w:bCs w:val="0"/>
        </w:rPr>
        <w:t>三、编制过程</w:t>
      </w:r>
      <w:bookmarkEnd w:id="9"/>
    </w:p>
    <w:p w14:paraId="02AB4859">
      <w:pPr>
        <w:pStyle w:val="3"/>
        <w:ind w:firstLine="640" w:firstLineChars="200"/>
        <w:rPr>
          <w:rFonts w:hint="eastAsia" w:asciiTheme="minorHAnsi" w:hAnsiTheme="minorHAnsi" w:cstheme="minorBidi"/>
          <w:b w:val="0"/>
          <w:bCs w:val="0"/>
          <w:kern w:val="2"/>
          <w:sz w:val="32"/>
          <w:szCs w:val="22"/>
          <w:lang w:val="en-US" w:eastAsia="zh-CN" w:bidi="ar-SA"/>
        </w:rPr>
      </w:pPr>
      <w:bookmarkStart w:id="10" w:name="heading_10"/>
      <w:r>
        <w:rPr>
          <w:rFonts w:hint="eastAsia" w:eastAsia="仿宋" w:asciiTheme="minorHAnsi" w:hAnsiTheme="minorHAnsi" w:cstheme="minorBidi"/>
          <w:b w:val="0"/>
          <w:bCs w:val="0"/>
          <w:kern w:val="2"/>
          <w:sz w:val="32"/>
          <w:szCs w:val="22"/>
          <w:lang w:val="en-US" w:eastAsia="zh-CN" w:bidi="ar-SA"/>
        </w:rPr>
        <w:t>内蒙古自治区计量测试研究院牵头开展政策调研与行业需求分析，协调资源推进项目，组织技术论证会，审核标准草案核心内容</w:t>
      </w:r>
      <w:r>
        <w:rPr>
          <w:rFonts w:hint="eastAsia" w:asciiTheme="minorHAnsi" w:hAnsiTheme="minorHAnsi" w:cstheme="minorBidi"/>
          <w:b w:val="0"/>
          <w:bCs w:val="0"/>
          <w:kern w:val="2"/>
          <w:sz w:val="32"/>
          <w:szCs w:val="22"/>
          <w:lang w:val="en-US" w:eastAsia="zh-CN" w:bidi="ar-SA"/>
        </w:rPr>
        <w:t>；</w:t>
      </w:r>
      <w:r>
        <w:rPr>
          <w:rFonts w:hint="eastAsia" w:eastAsia="仿宋" w:asciiTheme="minorHAnsi" w:hAnsiTheme="minorHAnsi" w:cstheme="minorBidi"/>
          <w:b w:val="0"/>
          <w:bCs w:val="0"/>
          <w:kern w:val="2"/>
          <w:sz w:val="32"/>
          <w:szCs w:val="22"/>
          <w:lang w:val="en-US" w:eastAsia="zh-CN" w:bidi="ar-SA"/>
        </w:rPr>
        <w:t>内蒙古能源集团有限公司、内蒙古蒙能能源科技有限公司</w:t>
      </w:r>
      <w:r>
        <w:rPr>
          <w:rFonts w:hint="eastAsia" w:asciiTheme="minorHAnsi" w:hAnsiTheme="minorHAnsi" w:cstheme="minorBidi"/>
          <w:b w:val="0"/>
          <w:bCs w:val="0"/>
          <w:kern w:val="2"/>
          <w:sz w:val="32"/>
          <w:szCs w:val="22"/>
          <w:lang w:val="en-US" w:eastAsia="zh-CN" w:bidi="ar-SA"/>
        </w:rPr>
        <w:t>等负责收集国内外同类标准及政策文件，整理前期现场检测数据，撰写标准草案及编制说明，对接各相关方收集反馈意见；</w:t>
      </w:r>
      <w:r>
        <w:rPr>
          <w:rFonts w:hint="eastAsia" w:eastAsia="仿宋" w:asciiTheme="minorHAnsi" w:hAnsiTheme="minorHAnsi" w:cstheme="minorBidi"/>
          <w:b w:val="0"/>
          <w:bCs w:val="0"/>
          <w:kern w:val="2"/>
          <w:sz w:val="32"/>
          <w:szCs w:val="22"/>
          <w:lang w:val="en-US" w:eastAsia="zh-CN" w:bidi="ar-SA"/>
        </w:rPr>
        <w:t>北京京能清洁能源电力股份有限公司、天津市计量监督检测科学研究院</w:t>
      </w:r>
      <w:bookmarkEnd w:id="10"/>
      <w:r>
        <w:rPr>
          <w:rFonts w:hint="eastAsia" w:asciiTheme="minorHAnsi" w:hAnsiTheme="minorHAnsi" w:cstheme="minorBidi"/>
          <w:b w:val="0"/>
          <w:bCs w:val="0"/>
          <w:kern w:val="2"/>
          <w:sz w:val="32"/>
          <w:szCs w:val="22"/>
          <w:lang w:val="en-US" w:eastAsia="zh-CN" w:bidi="ar-SA"/>
        </w:rPr>
        <w:t>等负责验证遮蔽检查法、环境修正因子等核心技术的可行性，推导相关计算公式并验证准确性。</w:t>
      </w:r>
    </w:p>
    <w:p w14:paraId="42FA8BC3">
      <w:pPr>
        <w:ind w:firstLine="643"/>
        <w:jc w:val="center"/>
      </w:pPr>
      <w:r>
        <w:rPr>
          <w:rFonts w:hint="eastAsia" w:ascii="仿宋" w:hAnsi="仿宋" w:eastAsia="仿宋" w:cs="仿宋"/>
          <w:b/>
          <w:sz w:val="28"/>
          <w:szCs w:val="28"/>
        </w:rPr>
        <w:t>表1  标准起草人员及其主要工作内容</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687"/>
        <w:gridCol w:w="851"/>
        <w:gridCol w:w="1843"/>
        <w:gridCol w:w="1701"/>
        <w:gridCol w:w="3368"/>
      </w:tblGrid>
      <w:tr w14:paraId="143EC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8" w:hRule="atLeast"/>
        </w:trPr>
        <w:tc>
          <w:tcPr>
            <w:tcW w:w="687" w:type="dxa"/>
            <w:tcBorders>
              <w:right w:val="single" w:color="auto" w:sz="4" w:space="0"/>
            </w:tcBorders>
            <w:tcMar>
              <w:top w:w="60" w:type="dxa"/>
              <w:left w:w="120" w:type="dxa"/>
              <w:bottom w:w="30" w:type="dxa"/>
              <w:right w:w="120" w:type="dxa"/>
            </w:tcMar>
          </w:tcPr>
          <w:p w14:paraId="79A4ABC5">
            <w:pPr>
              <w:jc w:val="center"/>
              <w:rPr>
                <w:rFonts w:ascii="仿宋" w:hAnsi="仿宋"/>
                <w:sz w:val="21"/>
                <w:szCs w:val="21"/>
              </w:rPr>
            </w:pPr>
            <w:r>
              <w:rPr>
                <w:rFonts w:hint="eastAsia" w:ascii="仿宋" w:hAnsi="仿宋"/>
                <w:sz w:val="21"/>
                <w:szCs w:val="21"/>
              </w:rPr>
              <w:t>序号</w:t>
            </w:r>
          </w:p>
        </w:tc>
        <w:tc>
          <w:tcPr>
            <w:tcW w:w="851" w:type="dxa"/>
            <w:tcBorders>
              <w:left w:val="single" w:color="auto" w:sz="4" w:space="0"/>
            </w:tcBorders>
          </w:tcPr>
          <w:p w14:paraId="6D953175">
            <w:pPr>
              <w:jc w:val="center"/>
              <w:rPr>
                <w:rFonts w:ascii="仿宋" w:hAnsi="仿宋"/>
                <w:sz w:val="21"/>
                <w:szCs w:val="21"/>
              </w:rPr>
            </w:pPr>
            <w:r>
              <w:rPr>
                <w:rFonts w:ascii="仿宋" w:hAnsi="仿宋"/>
                <w:sz w:val="21"/>
                <w:szCs w:val="21"/>
              </w:rPr>
              <w:t>起草人</w:t>
            </w:r>
          </w:p>
        </w:tc>
        <w:tc>
          <w:tcPr>
            <w:tcW w:w="1843" w:type="dxa"/>
            <w:tcMar>
              <w:top w:w="60" w:type="dxa"/>
              <w:left w:w="120" w:type="dxa"/>
              <w:bottom w:w="30" w:type="dxa"/>
              <w:right w:w="120" w:type="dxa"/>
            </w:tcMar>
          </w:tcPr>
          <w:p w14:paraId="3285517D">
            <w:pPr>
              <w:jc w:val="center"/>
              <w:rPr>
                <w:rFonts w:ascii="仿宋" w:hAnsi="仿宋"/>
                <w:sz w:val="21"/>
                <w:szCs w:val="21"/>
              </w:rPr>
            </w:pPr>
            <w:r>
              <w:rPr>
                <w:rFonts w:ascii="仿宋" w:hAnsi="仿宋"/>
                <w:sz w:val="21"/>
                <w:szCs w:val="21"/>
              </w:rPr>
              <w:t>职称/职务</w:t>
            </w:r>
          </w:p>
        </w:tc>
        <w:tc>
          <w:tcPr>
            <w:tcW w:w="1701" w:type="dxa"/>
            <w:tcMar>
              <w:top w:w="60" w:type="dxa"/>
              <w:left w:w="120" w:type="dxa"/>
              <w:bottom w:w="30" w:type="dxa"/>
              <w:right w:w="120" w:type="dxa"/>
            </w:tcMar>
          </w:tcPr>
          <w:p w14:paraId="185CB4A5">
            <w:pPr>
              <w:jc w:val="center"/>
              <w:rPr>
                <w:rFonts w:ascii="仿宋" w:hAnsi="仿宋"/>
                <w:sz w:val="21"/>
                <w:szCs w:val="21"/>
              </w:rPr>
            </w:pPr>
            <w:r>
              <w:rPr>
                <w:rFonts w:ascii="仿宋" w:hAnsi="仿宋"/>
                <w:sz w:val="21"/>
                <w:szCs w:val="21"/>
              </w:rPr>
              <w:t>分工内容</w:t>
            </w:r>
          </w:p>
        </w:tc>
        <w:tc>
          <w:tcPr>
            <w:tcW w:w="3368" w:type="dxa"/>
            <w:tcMar>
              <w:top w:w="60" w:type="dxa"/>
              <w:left w:w="120" w:type="dxa"/>
              <w:bottom w:w="30" w:type="dxa"/>
              <w:right w:w="120" w:type="dxa"/>
            </w:tcMar>
          </w:tcPr>
          <w:p w14:paraId="60F2CAE2">
            <w:pPr>
              <w:jc w:val="center"/>
              <w:rPr>
                <w:rFonts w:ascii="仿宋" w:hAnsi="仿宋"/>
                <w:sz w:val="21"/>
                <w:szCs w:val="21"/>
              </w:rPr>
            </w:pPr>
            <w:r>
              <w:rPr>
                <w:rFonts w:ascii="仿宋" w:hAnsi="仿宋"/>
                <w:sz w:val="21"/>
                <w:szCs w:val="21"/>
              </w:rPr>
              <w:t>基础研究与工作准备</w:t>
            </w:r>
          </w:p>
        </w:tc>
      </w:tr>
      <w:tr w14:paraId="59F7E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9E0BAE1">
            <w:pPr>
              <w:jc w:val="center"/>
              <w:rPr>
                <w:rFonts w:ascii="仿宋" w:hAnsi="仿宋"/>
                <w:sz w:val="15"/>
                <w:szCs w:val="15"/>
              </w:rPr>
            </w:pPr>
            <w:r>
              <w:rPr>
                <w:rFonts w:hint="eastAsia" w:ascii="仿宋" w:hAnsi="仿宋"/>
                <w:sz w:val="15"/>
                <w:szCs w:val="15"/>
              </w:rPr>
              <w:t>1</w:t>
            </w:r>
          </w:p>
        </w:tc>
        <w:tc>
          <w:tcPr>
            <w:tcW w:w="851" w:type="dxa"/>
            <w:tcBorders>
              <w:left w:val="single" w:color="auto" w:sz="4" w:space="0"/>
            </w:tcBorders>
            <w:vAlign w:val="center"/>
          </w:tcPr>
          <w:p w14:paraId="75B701A6">
            <w:pPr>
              <w:jc w:val="center"/>
              <w:rPr>
                <w:rFonts w:ascii="仿宋" w:hAnsi="仿宋"/>
                <w:sz w:val="15"/>
                <w:szCs w:val="15"/>
              </w:rPr>
            </w:pPr>
            <w:r>
              <w:rPr>
                <w:rFonts w:ascii="仿宋" w:hAnsi="仿宋"/>
                <w:sz w:val="15"/>
                <w:szCs w:val="15"/>
              </w:rPr>
              <w:t>高永生</w:t>
            </w:r>
          </w:p>
        </w:tc>
        <w:tc>
          <w:tcPr>
            <w:tcW w:w="1843" w:type="dxa"/>
            <w:tcMar>
              <w:top w:w="60" w:type="dxa"/>
              <w:left w:w="120" w:type="dxa"/>
              <w:bottom w:w="30" w:type="dxa"/>
              <w:right w:w="120" w:type="dxa"/>
            </w:tcMar>
            <w:vAlign w:val="center"/>
          </w:tcPr>
          <w:p w14:paraId="4CB04539">
            <w:pPr>
              <w:spacing w:line="240" w:lineRule="exact"/>
              <w:jc w:val="center"/>
              <w:rPr>
                <w:rFonts w:ascii="仿宋" w:hAnsi="仿宋"/>
                <w:sz w:val="15"/>
                <w:szCs w:val="15"/>
              </w:rPr>
            </w:pPr>
            <w:r>
              <w:rPr>
                <w:rFonts w:ascii="仿宋" w:hAnsi="仿宋"/>
                <w:sz w:val="15"/>
                <w:szCs w:val="15"/>
              </w:rPr>
              <w:t>高级工程师/</w:t>
            </w:r>
            <w:r>
              <w:rPr>
                <w:rFonts w:hint="eastAsia" w:ascii="仿宋" w:hAnsi="仿宋"/>
                <w:sz w:val="15"/>
                <w:szCs w:val="15"/>
              </w:rPr>
              <w:t>主要负责人</w:t>
            </w:r>
          </w:p>
        </w:tc>
        <w:tc>
          <w:tcPr>
            <w:tcW w:w="1701" w:type="dxa"/>
            <w:tcMar>
              <w:top w:w="60" w:type="dxa"/>
              <w:left w:w="120" w:type="dxa"/>
              <w:bottom w:w="30" w:type="dxa"/>
              <w:right w:w="120" w:type="dxa"/>
            </w:tcMar>
            <w:vAlign w:val="center"/>
          </w:tcPr>
          <w:p w14:paraId="1538D88E">
            <w:pPr>
              <w:spacing w:line="220" w:lineRule="exact"/>
              <w:rPr>
                <w:rFonts w:ascii="仿宋" w:hAnsi="仿宋"/>
                <w:sz w:val="15"/>
                <w:szCs w:val="15"/>
              </w:rPr>
            </w:pPr>
            <w:r>
              <w:rPr>
                <w:rFonts w:ascii="仿宋" w:hAnsi="仿宋"/>
                <w:sz w:val="15"/>
                <w:szCs w:val="15"/>
              </w:rPr>
              <w:t>整体统筹、立项论证、标准框架设计、最终审核</w:t>
            </w:r>
            <w:r>
              <w:rPr>
                <w:rFonts w:hint="eastAsia" w:ascii="仿宋" w:hAnsi="仿宋"/>
                <w:sz w:val="15"/>
                <w:szCs w:val="15"/>
              </w:rPr>
              <w:t>。</w:t>
            </w:r>
          </w:p>
        </w:tc>
        <w:tc>
          <w:tcPr>
            <w:tcW w:w="3368" w:type="dxa"/>
            <w:tcMar>
              <w:top w:w="60" w:type="dxa"/>
              <w:left w:w="120" w:type="dxa"/>
              <w:bottom w:w="30" w:type="dxa"/>
              <w:right w:w="120" w:type="dxa"/>
            </w:tcMar>
          </w:tcPr>
          <w:p w14:paraId="11DE2EC0">
            <w:pPr>
              <w:spacing w:line="220" w:lineRule="exact"/>
              <w:rPr>
                <w:sz w:val="15"/>
                <w:szCs w:val="15"/>
              </w:rPr>
            </w:pPr>
            <w:r>
              <w:rPr>
                <w:sz w:val="15"/>
                <w:szCs w:val="15"/>
              </w:rPr>
              <w:t>牵头开展政策调研与行业需求分析，协调资源推进项目，组织技术论证会，审核标准草案核心内容。</w:t>
            </w:r>
          </w:p>
        </w:tc>
      </w:tr>
      <w:tr w14:paraId="008FB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389BFDD">
            <w:pPr>
              <w:jc w:val="center"/>
              <w:rPr>
                <w:rFonts w:ascii="仿宋" w:hAnsi="仿宋"/>
                <w:sz w:val="15"/>
                <w:szCs w:val="15"/>
              </w:rPr>
            </w:pPr>
            <w:r>
              <w:rPr>
                <w:rFonts w:hint="eastAsia" w:ascii="仿宋" w:hAnsi="仿宋"/>
                <w:sz w:val="15"/>
                <w:szCs w:val="15"/>
              </w:rPr>
              <w:t>2</w:t>
            </w:r>
          </w:p>
        </w:tc>
        <w:tc>
          <w:tcPr>
            <w:tcW w:w="851" w:type="dxa"/>
            <w:tcBorders>
              <w:left w:val="single" w:color="auto" w:sz="4" w:space="0"/>
            </w:tcBorders>
            <w:vAlign w:val="center"/>
          </w:tcPr>
          <w:p w14:paraId="7D4036EB">
            <w:pPr>
              <w:jc w:val="center"/>
              <w:rPr>
                <w:rFonts w:ascii="仿宋" w:hAnsi="仿宋"/>
                <w:sz w:val="15"/>
                <w:szCs w:val="15"/>
              </w:rPr>
            </w:pPr>
            <w:r>
              <w:rPr>
                <w:rFonts w:ascii="仿宋" w:hAnsi="仿宋"/>
                <w:sz w:val="15"/>
                <w:szCs w:val="15"/>
              </w:rPr>
              <w:t>刘红霞</w:t>
            </w:r>
          </w:p>
        </w:tc>
        <w:tc>
          <w:tcPr>
            <w:tcW w:w="1843" w:type="dxa"/>
            <w:tcMar>
              <w:top w:w="60" w:type="dxa"/>
              <w:left w:w="120" w:type="dxa"/>
              <w:bottom w:w="30" w:type="dxa"/>
              <w:right w:w="120" w:type="dxa"/>
            </w:tcMar>
            <w:vAlign w:val="center"/>
          </w:tcPr>
          <w:p w14:paraId="27422312">
            <w:pPr>
              <w:spacing w:line="240" w:lineRule="exact"/>
              <w:jc w:val="center"/>
              <w:rPr>
                <w:rFonts w:ascii="仿宋" w:hAnsi="仿宋"/>
                <w:sz w:val="15"/>
                <w:szCs w:val="15"/>
              </w:rPr>
            </w:pPr>
            <w:r>
              <w:rPr>
                <w:rFonts w:hint="eastAsia" w:ascii="仿宋" w:hAnsi="仿宋"/>
                <w:sz w:val="15"/>
                <w:szCs w:val="15"/>
              </w:rPr>
              <w:t>高级工程师</w:t>
            </w:r>
            <w:r>
              <w:rPr>
                <w:rFonts w:ascii="仿宋" w:hAnsi="仿宋"/>
                <w:sz w:val="15"/>
                <w:szCs w:val="15"/>
              </w:rPr>
              <w:t>/</w:t>
            </w:r>
            <w:r>
              <w:rPr>
                <w:rFonts w:hint="eastAsia" w:ascii="仿宋" w:hAnsi="仿宋"/>
                <w:sz w:val="15"/>
                <w:szCs w:val="15"/>
              </w:rPr>
              <w:t>联络人</w:t>
            </w:r>
          </w:p>
        </w:tc>
        <w:tc>
          <w:tcPr>
            <w:tcW w:w="1701" w:type="dxa"/>
            <w:tcMar>
              <w:top w:w="60" w:type="dxa"/>
              <w:left w:w="120" w:type="dxa"/>
              <w:bottom w:w="30" w:type="dxa"/>
              <w:right w:w="120" w:type="dxa"/>
            </w:tcMar>
            <w:vAlign w:val="center"/>
          </w:tcPr>
          <w:p w14:paraId="4B7F2AD9">
            <w:pPr>
              <w:spacing w:line="220" w:lineRule="exact"/>
              <w:rPr>
                <w:rFonts w:ascii="仿宋" w:hAnsi="仿宋"/>
                <w:sz w:val="15"/>
                <w:szCs w:val="15"/>
              </w:rPr>
            </w:pPr>
            <w:r>
              <w:rPr>
                <w:rFonts w:ascii="仿宋" w:hAnsi="仿宋"/>
                <w:sz w:val="15"/>
                <w:szCs w:val="15"/>
              </w:rPr>
              <w:t>资料收集、数据整理、文案撰写、意见汇总</w:t>
            </w:r>
            <w:r>
              <w:rPr>
                <w:rFonts w:hint="eastAsia" w:ascii="仿宋" w:hAnsi="仿宋"/>
                <w:sz w:val="15"/>
                <w:szCs w:val="15"/>
              </w:rPr>
              <w:t>。</w:t>
            </w:r>
          </w:p>
        </w:tc>
        <w:tc>
          <w:tcPr>
            <w:tcW w:w="3368" w:type="dxa"/>
            <w:tcMar>
              <w:top w:w="60" w:type="dxa"/>
              <w:left w:w="120" w:type="dxa"/>
              <w:bottom w:w="30" w:type="dxa"/>
              <w:right w:w="120" w:type="dxa"/>
            </w:tcMar>
          </w:tcPr>
          <w:p w14:paraId="6E0DBE97">
            <w:pPr>
              <w:spacing w:line="220" w:lineRule="exact"/>
              <w:rPr>
                <w:rFonts w:ascii="仿宋" w:hAnsi="仿宋"/>
                <w:sz w:val="15"/>
                <w:szCs w:val="15"/>
              </w:rPr>
            </w:pPr>
            <w:r>
              <w:rPr>
                <w:rFonts w:ascii="仿宋" w:hAnsi="仿宋"/>
                <w:sz w:val="15"/>
                <w:szCs w:val="15"/>
              </w:rPr>
              <w:t>收集国内外同类标准及政策文件，整理前期现场检测数据，撰写标准草案及编制说明，对接各相关方收集反馈意见。</w:t>
            </w:r>
          </w:p>
        </w:tc>
      </w:tr>
      <w:tr w14:paraId="0E8E7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AE54C44">
            <w:pPr>
              <w:jc w:val="center"/>
              <w:rPr>
                <w:rFonts w:ascii="仿宋" w:hAnsi="仿宋"/>
                <w:sz w:val="15"/>
                <w:szCs w:val="15"/>
              </w:rPr>
            </w:pPr>
            <w:r>
              <w:rPr>
                <w:rFonts w:hint="eastAsia" w:ascii="仿宋" w:hAnsi="仿宋"/>
                <w:sz w:val="15"/>
                <w:szCs w:val="15"/>
              </w:rPr>
              <w:t>3</w:t>
            </w:r>
          </w:p>
        </w:tc>
        <w:tc>
          <w:tcPr>
            <w:tcW w:w="851" w:type="dxa"/>
            <w:tcBorders>
              <w:left w:val="single" w:color="auto" w:sz="4" w:space="0"/>
            </w:tcBorders>
            <w:vAlign w:val="center"/>
          </w:tcPr>
          <w:p w14:paraId="328FFA60">
            <w:pPr>
              <w:jc w:val="center"/>
              <w:rPr>
                <w:rFonts w:ascii="仿宋" w:hAnsi="仿宋"/>
                <w:sz w:val="15"/>
                <w:szCs w:val="15"/>
              </w:rPr>
            </w:pPr>
            <w:r>
              <w:rPr>
                <w:rFonts w:hint="eastAsia" w:ascii="仿宋" w:hAnsi="仿宋"/>
                <w:sz w:val="15"/>
                <w:szCs w:val="15"/>
              </w:rPr>
              <w:t>呼和</w:t>
            </w:r>
          </w:p>
        </w:tc>
        <w:tc>
          <w:tcPr>
            <w:tcW w:w="1843" w:type="dxa"/>
            <w:tcMar>
              <w:top w:w="60" w:type="dxa"/>
              <w:left w:w="120" w:type="dxa"/>
              <w:bottom w:w="30" w:type="dxa"/>
              <w:right w:w="120" w:type="dxa"/>
            </w:tcMar>
            <w:vAlign w:val="center"/>
          </w:tcPr>
          <w:p w14:paraId="6476DB94">
            <w:pPr>
              <w:spacing w:line="240" w:lineRule="exact"/>
              <w:jc w:val="center"/>
              <w:rPr>
                <w:rFonts w:ascii="仿宋" w:hAnsi="仿宋"/>
                <w:sz w:val="15"/>
                <w:szCs w:val="15"/>
              </w:rPr>
            </w:pPr>
            <w:r>
              <w:rPr>
                <w:rFonts w:hint="eastAsia" w:ascii="仿宋" w:hAnsi="仿宋"/>
                <w:sz w:val="15"/>
                <w:szCs w:val="15"/>
              </w:rPr>
              <w:t>正</w:t>
            </w:r>
            <w:r>
              <w:rPr>
                <w:rFonts w:ascii="仿宋" w:hAnsi="仿宋"/>
                <w:sz w:val="15"/>
                <w:szCs w:val="15"/>
              </w:rPr>
              <w:t>高级工程师/</w:t>
            </w:r>
            <w:r>
              <w:rPr>
                <w:rFonts w:hint="eastAsia" w:ascii="仿宋" w:hAnsi="仿宋"/>
                <w:sz w:val="15"/>
                <w:szCs w:val="15"/>
              </w:rPr>
              <w:t>主要编写人</w:t>
            </w:r>
          </w:p>
        </w:tc>
        <w:tc>
          <w:tcPr>
            <w:tcW w:w="1701" w:type="dxa"/>
            <w:tcMar>
              <w:top w:w="60" w:type="dxa"/>
              <w:left w:w="120" w:type="dxa"/>
              <w:bottom w:w="30" w:type="dxa"/>
              <w:right w:w="120" w:type="dxa"/>
            </w:tcMar>
            <w:vAlign w:val="center"/>
          </w:tcPr>
          <w:p w14:paraId="76DACBA9">
            <w:pPr>
              <w:spacing w:line="220" w:lineRule="exact"/>
              <w:rPr>
                <w:rFonts w:ascii="仿宋" w:hAnsi="仿宋"/>
                <w:sz w:val="15"/>
                <w:szCs w:val="15"/>
              </w:rPr>
            </w:pPr>
            <w:r>
              <w:rPr>
                <w:rFonts w:ascii="仿宋" w:hAnsi="仿宋"/>
                <w:sz w:val="15"/>
                <w:szCs w:val="15"/>
              </w:rPr>
              <w:t>技术指标设定、检测方法验证、公式推导</w:t>
            </w:r>
            <w:r>
              <w:rPr>
                <w:rFonts w:hint="eastAsia" w:ascii="仿宋" w:hAnsi="仿宋"/>
                <w:sz w:val="15"/>
                <w:szCs w:val="15"/>
              </w:rPr>
              <w:t>。</w:t>
            </w:r>
          </w:p>
        </w:tc>
        <w:tc>
          <w:tcPr>
            <w:tcW w:w="3368" w:type="dxa"/>
            <w:tcMar>
              <w:top w:w="60" w:type="dxa"/>
              <w:left w:w="120" w:type="dxa"/>
              <w:bottom w:w="30" w:type="dxa"/>
              <w:right w:w="120" w:type="dxa"/>
            </w:tcMar>
          </w:tcPr>
          <w:p w14:paraId="3973464A">
            <w:pPr>
              <w:spacing w:line="220" w:lineRule="exact"/>
              <w:rPr>
                <w:rFonts w:ascii="仿宋" w:hAnsi="仿宋"/>
                <w:sz w:val="15"/>
                <w:szCs w:val="15"/>
              </w:rPr>
            </w:pPr>
            <w:r>
              <w:rPr>
                <w:rFonts w:ascii="仿宋" w:hAnsi="仿宋"/>
                <w:sz w:val="15"/>
                <w:szCs w:val="15"/>
              </w:rPr>
              <w:t>基于前期实验数据优化检测模型，验证遮蔽检查法、环境修正因子等核心技术的可行性，推导相关计算公式并验证准确性。</w:t>
            </w:r>
          </w:p>
        </w:tc>
      </w:tr>
      <w:tr w14:paraId="42127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6D380EF">
            <w:pPr>
              <w:jc w:val="center"/>
              <w:rPr>
                <w:rFonts w:ascii="仿宋" w:hAnsi="仿宋"/>
                <w:sz w:val="15"/>
                <w:szCs w:val="15"/>
              </w:rPr>
            </w:pPr>
            <w:r>
              <w:rPr>
                <w:rFonts w:hint="eastAsia" w:ascii="仿宋" w:hAnsi="仿宋"/>
                <w:sz w:val="15"/>
                <w:szCs w:val="15"/>
              </w:rPr>
              <w:t>4</w:t>
            </w:r>
          </w:p>
        </w:tc>
        <w:tc>
          <w:tcPr>
            <w:tcW w:w="851" w:type="dxa"/>
            <w:tcBorders>
              <w:left w:val="single" w:color="auto" w:sz="4" w:space="0"/>
            </w:tcBorders>
            <w:vAlign w:val="center"/>
          </w:tcPr>
          <w:p w14:paraId="4EB34B79">
            <w:pPr>
              <w:jc w:val="center"/>
              <w:rPr>
                <w:rFonts w:ascii="仿宋" w:hAnsi="仿宋"/>
                <w:sz w:val="15"/>
                <w:szCs w:val="15"/>
              </w:rPr>
            </w:pPr>
            <w:r>
              <w:rPr>
                <w:rFonts w:hint="eastAsia" w:ascii="仿宋" w:hAnsi="仿宋"/>
                <w:sz w:val="15"/>
                <w:szCs w:val="15"/>
              </w:rPr>
              <w:t>刘伟</w:t>
            </w:r>
          </w:p>
        </w:tc>
        <w:tc>
          <w:tcPr>
            <w:tcW w:w="1843" w:type="dxa"/>
            <w:tcMar>
              <w:top w:w="60" w:type="dxa"/>
              <w:left w:w="120" w:type="dxa"/>
              <w:bottom w:w="30" w:type="dxa"/>
              <w:right w:w="120" w:type="dxa"/>
            </w:tcMar>
            <w:vAlign w:val="center"/>
          </w:tcPr>
          <w:p w14:paraId="70DE8343">
            <w:pPr>
              <w:spacing w:line="240" w:lineRule="exact"/>
              <w:jc w:val="center"/>
              <w:rPr>
                <w:rFonts w:ascii="仿宋" w:hAnsi="仿宋"/>
                <w:sz w:val="15"/>
                <w:szCs w:val="15"/>
              </w:rPr>
            </w:pPr>
            <w:r>
              <w:rPr>
                <w:rFonts w:hint="eastAsia" w:ascii="仿宋" w:hAnsi="仿宋"/>
                <w:sz w:val="15"/>
                <w:szCs w:val="15"/>
              </w:rPr>
              <w:t>高级工程师/现场检测</w:t>
            </w:r>
          </w:p>
        </w:tc>
        <w:tc>
          <w:tcPr>
            <w:tcW w:w="1701" w:type="dxa"/>
            <w:tcMar>
              <w:top w:w="60" w:type="dxa"/>
              <w:left w:w="120" w:type="dxa"/>
              <w:bottom w:w="30" w:type="dxa"/>
              <w:right w:w="120" w:type="dxa"/>
            </w:tcMar>
            <w:vAlign w:val="center"/>
          </w:tcPr>
          <w:p w14:paraId="392ED2C6">
            <w:pPr>
              <w:spacing w:line="220" w:lineRule="exact"/>
              <w:rPr>
                <w:rFonts w:ascii="仿宋" w:hAnsi="仿宋"/>
                <w:sz w:val="15"/>
                <w:szCs w:val="15"/>
              </w:rPr>
            </w:pPr>
            <w:r>
              <w:rPr>
                <w:rFonts w:hint="eastAsia" w:ascii="仿宋" w:hAnsi="仿宋"/>
                <w:sz w:val="15"/>
                <w:szCs w:val="15"/>
              </w:rPr>
              <w:t>现场试验、检测方法验证。</w:t>
            </w:r>
          </w:p>
        </w:tc>
        <w:tc>
          <w:tcPr>
            <w:tcW w:w="3368" w:type="dxa"/>
            <w:tcMar>
              <w:top w:w="60" w:type="dxa"/>
              <w:left w:w="120" w:type="dxa"/>
              <w:bottom w:w="30" w:type="dxa"/>
              <w:right w:w="120" w:type="dxa"/>
            </w:tcMar>
          </w:tcPr>
          <w:p w14:paraId="55C92BB5">
            <w:pPr>
              <w:spacing w:line="220" w:lineRule="exact"/>
              <w:rPr>
                <w:rFonts w:ascii="仿宋" w:hAnsi="仿宋"/>
                <w:sz w:val="15"/>
                <w:szCs w:val="15"/>
              </w:rPr>
            </w:pPr>
            <w:r>
              <w:rPr>
                <w:rFonts w:hint="eastAsia" w:ascii="仿宋" w:hAnsi="仿宋"/>
                <w:sz w:val="15"/>
                <w:szCs w:val="15"/>
              </w:rPr>
              <w:t>验证遮蔽检查法、环境修正因子等核心技术的可行性，推导相关计算公式并验证准确性。</w:t>
            </w:r>
          </w:p>
        </w:tc>
      </w:tr>
      <w:tr w14:paraId="02F03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B552E67">
            <w:pPr>
              <w:jc w:val="center"/>
              <w:rPr>
                <w:rFonts w:ascii="仿宋" w:hAnsi="仿宋"/>
                <w:sz w:val="15"/>
                <w:szCs w:val="15"/>
              </w:rPr>
            </w:pPr>
            <w:r>
              <w:rPr>
                <w:rFonts w:hint="eastAsia" w:ascii="仿宋" w:hAnsi="仿宋"/>
                <w:sz w:val="15"/>
                <w:szCs w:val="15"/>
              </w:rPr>
              <w:t>5</w:t>
            </w:r>
          </w:p>
        </w:tc>
        <w:tc>
          <w:tcPr>
            <w:tcW w:w="851" w:type="dxa"/>
            <w:tcBorders>
              <w:left w:val="single" w:color="auto" w:sz="4" w:space="0"/>
            </w:tcBorders>
            <w:vAlign w:val="center"/>
          </w:tcPr>
          <w:p w14:paraId="530D84BC">
            <w:pPr>
              <w:jc w:val="center"/>
              <w:rPr>
                <w:rFonts w:ascii="仿宋" w:hAnsi="仿宋"/>
                <w:sz w:val="15"/>
                <w:szCs w:val="15"/>
              </w:rPr>
            </w:pPr>
            <w:r>
              <w:rPr>
                <w:rFonts w:hint="eastAsia" w:ascii="仿宋" w:hAnsi="仿宋"/>
                <w:sz w:val="15"/>
                <w:szCs w:val="15"/>
              </w:rPr>
              <w:t>王国平</w:t>
            </w:r>
          </w:p>
        </w:tc>
        <w:tc>
          <w:tcPr>
            <w:tcW w:w="1843" w:type="dxa"/>
            <w:tcMar>
              <w:top w:w="60" w:type="dxa"/>
              <w:left w:w="120" w:type="dxa"/>
              <w:bottom w:w="30" w:type="dxa"/>
              <w:right w:w="120" w:type="dxa"/>
            </w:tcMar>
            <w:vAlign w:val="center"/>
          </w:tcPr>
          <w:p w14:paraId="40B4B070">
            <w:pPr>
              <w:spacing w:line="240" w:lineRule="exact"/>
              <w:jc w:val="center"/>
              <w:rPr>
                <w:rFonts w:ascii="仿宋" w:hAnsi="仿宋"/>
                <w:sz w:val="15"/>
                <w:szCs w:val="15"/>
              </w:rPr>
            </w:pPr>
            <w:r>
              <w:rPr>
                <w:rFonts w:hint="eastAsia" w:ascii="仿宋" w:hAnsi="仿宋"/>
                <w:sz w:val="15"/>
                <w:szCs w:val="15"/>
              </w:rPr>
              <w:t>高级工程师/现场检测</w:t>
            </w:r>
          </w:p>
        </w:tc>
        <w:tc>
          <w:tcPr>
            <w:tcW w:w="1701" w:type="dxa"/>
            <w:tcMar>
              <w:top w:w="60" w:type="dxa"/>
              <w:left w:w="120" w:type="dxa"/>
              <w:bottom w:w="30" w:type="dxa"/>
              <w:right w:w="120" w:type="dxa"/>
            </w:tcMar>
            <w:vAlign w:val="center"/>
          </w:tcPr>
          <w:p w14:paraId="5DF24163">
            <w:pPr>
              <w:spacing w:line="220" w:lineRule="exact"/>
              <w:rPr>
                <w:rFonts w:ascii="仿宋" w:hAnsi="仿宋"/>
                <w:sz w:val="15"/>
                <w:szCs w:val="15"/>
              </w:rPr>
            </w:pPr>
            <w:r>
              <w:rPr>
                <w:rFonts w:hint="eastAsia" w:ascii="仿宋" w:hAnsi="仿宋"/>
                <w:sz w:val="15"/>
                <w:szCs w:val="15"/>
              </w:rPr>
              <w:t>现场试验、检测方法验证。</w:t>
            </w:r>
          </w:p>
        </w:tc>
        <w:tc>
          <w:tcPr>
            <w:tcW w:w="3368" w:type="dxa"/>
            <w:tcMar>
              <w:top w:w="60" w:type="dxa"/>
              <w:left w:w="120" w:type="dxa"/>
              <w:bottom w:w="30" w:type="dxa"/>
              <w:right w:w="120" w:type="dxa"/>
            </w:tcMar>
          </w:tcPr>
          <w:p w14:paraId="4BF30EB0">
            <w:pPr>
              <w:spacing w:line="220" w:lineRule="exact"/>
              <w:rPr>
                <w:rFonts w:ascii="仿宋" w:hAnsi="仿宋"/>
                <w:sz w:val="15"/>
                <w:szCs w:val="15"/>
              </w:rPr>
            </w:pPr>
            <w:r>
              <w:rPr>
                <w:rFonts w:hint="eastAsia" w:ascii="仿宋" w:hAnsi="仿宋"/>
                <w:sz w:val="15"/>
                <w:szCs w:val="15"/>
              </w:rPr>
              <w:t>验证遮蔽检查法、环境修正因子等核心技术的可行性，推导相关计算公式并验证准确性。</w:t>
            </w:r>
          </w:p>
        </w:tc>
      </w:tr>
      <w:tr w14:paraId="26DBC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48C5C6A">
            <w:pPr>
              <w:jc w:val="center"/>
              <w:rPr>
                <w:rFonts w:ascii="仿宋" w:hAnsi="仿宋"/>
                <w:sz w:val="15"/>
                <w:szCs w:val="15"/>
              </w:rPr>
            </w:pPr>
            <w:r>
              <w:rPr>
                <w:rFonts w:hint="eastAsia" w:ascii="仿宋" w:hAnsi="仿宋"/>
                <w:sz w:val="15"/>
                <w:szCs w:val="15"/>
              </w:rPr>
              <w:t>6</w:t>
            </w:r>
          </w:p>
        </w:tc>
        <w:tc>
          <w:tcPr>
            <w:tcW w:w="851" w:type="dxa"/>
            <w:tcBorders>
              <w:left w:val="single" w:color="auto" w:sz="4" w:space="0"/>
            </w:tcBorders>
            <w:vAlign w:val="center"/>
          </w:tcPr>
          <w:p w14:paraId="762862AF">
            <w:pPr>
              <w:jc w:val="center"/>
              <w:rPr>
                <w:rFonts w:ascii="仿宋" w:hAnsi="仿宋"/>
                <w:sz w:val="15"/>
                <w:szCs w:val="15"/>
              </w:rPr>
            </w:pPr>
            <w:r>
              <w:rPr>
                <w:rFonts w:hint="eastAsia" w:ascii="仿宋" w:hAnsi="仿宋"/>
                <w:sz w:val="15"/>
                <w:szCs w:val="15"/>
              </w:rPr>
              <w:t>艾剑钊</w:t>
            </w:r>
          </w:p>
        </w:tc>
        <w:tc>
          <w:tcPr>
            <w:tcW w:w="1843" w:type="dxa"/>
            <w:tcMar>
              <w:top w:w="60" w:type="dxa"/>
              <w:left w:w="120" w:type="dxa"/>
              <w:bottom w:w="30" w:type="dxa"/>
              <w:right w:w="120" w:type="dxa"/>
            </w:tcMar>
            <w:vAlign w:val="center"/>
          </w:tcPr>
          <w:p w14:paraId="27E992C5">
            <w:pPr>
              <w:spacing w:line="240" w:lineRule="exact"/>
              <w:jc w:val="center"/>
              <w:rPr>
                <w:rFonts w:ascii="仿宋" w:hAnsi="仿宋"/>
                <w:sz w:val="15"/>
                <w:szCs w:val="15"/>
              </w:rPr>
            </w:pPr>
            <w:r>
              <w:rPr>
                <w:rFonts w:hint="eastAsia" w:ascii="仿宋" w:hAnsi="仿宋"/>
                <w:sz w:val="15"/>
                <w:szCs w:val="15"/>
              </w:rPr>
              <w:t>高级工程师/方法论证</w:t>
            </w:r>
          </w:p>
        </w:tc>
        <w:tc>
          <w:tcPr>
            <w:tcW w:w="1701" w:type="dxa"/>
            <w:tcMar>
              <w:top w:w="60" w:type="dxa"/>
              <w:left w:w="120" w:type="dxa"/>
              <w:bottom w:w="30" w:type="dxa"/>
              <w:right w:w="120" w:type="dxa"/>
            </w:tcMar>
            <w:vAlign w:val="center"/>
          </w:tcPr>
          <w:p w14:paraId="4F24648A">
            <w:pPr>
              <w:spacing w:line="220" w:lineRule="exact"/>
              <w:rPr>
                <w:rFonts w:ascii="仿宋" w:hAnsi="仿宋"/>
                <w:sz w:val="15"/>
                <w:szCs w:val="15"/>
              </w:rPr>
            </w:pPr>
            <w:r>
              <w:rPr>
                <w:rFonts w:hint="eastAsia" w:ascii="仿宋" w:hAnsi="仿宋"/>
                <w:sz w:val="15"/>
                <w:szCs w:val="15"/>
              </w:rPr>
              <w:t>资料收集、数据整理、意见汇总、场地试验。</w:t>
            </w:r>
          </w:p>
        </w:tc>
        <w:tc>
          <w:tcPr>
            <w:tcW w:w="3368" w:type="dxa"/>
            <w:tcMar>
              <w:top w:w="60" w:type="dxa"/>
              <w:left w:w="120" w:type="dxa"/>
              <w:bottom w:w="30" w:type="dxa"/>
              <w:right w:w="120" w:type="dxa"/>
            </w:tcMar>
          </w:tcPr>
          <w:p w14:paraId="434CC5C6">
            <w:pPr>
              <w:spacing w:line="220" w:lineRule="exact"/>
              <w:rPr>
                <w:rFonts w:ascii="仿宋" w:hAnsi="仿宋"/>
                <w:sz w:val="15"/>
                <w:szCs w:val="15"/>
              </w:rPr>
            </w:pPr>
            <w:r>
              <w:rPr>
                <w:rFonts w:hint="eastAsia" w:ascii="仿宋" w:hAnsi="仿宋"/>
                <w:sz w:val="15"/>
                <w:szCs w:val="15"/>
              </w:rPr>
              <w:t>验证遮蔽检查法、环境修正因子等核心技术的可行性，推导相关计算公式并验证准确性。</w:t>
            </w:r>
          </w:p>
        </w:tc>
      </w:tr>
      <w:tr w14:paraId="3A43D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034749D">
            <w:pPr>
              <w:jc w:val="center"/>
              <w:rPr>
                <w:rFonts w:ascii="仿宋" w:hAnsi="仿宋"/>
                <w:sz w:val="15"/>
                <w:szCs w:val="15"/>
              </w:rPr>
            </w:pPr>
            <w:r>
              <w:rPr>
                <w:rFonts w:hint="eastAsia" w:ascii="仿宋" w:hAnsi="仿宋"/>
                <w:sz w:val="15"/>
                <w:szCs w:val="15"/>
              </w:rPr>
              <w:t>7</w:t>
            </w:r>
          </w:p>
        </w:tc>
        <w:tc>
          <w:tcPr>
            <w:tcW w:w="851" w:type="dxa"/>
            <w:tcBorders>
              <w:left w:val="single" w:color="auto" w:sz="4" w:space="0"/>
            </w:tcBorders>
            <w:vAlign w:val="center"/>
          </w:tcPr>
          <w:p w14:paraId="3A2D5261">
            <w:pPr>
              <w:jc w:val="center"/>
              <w:rPr>
                <w:rFonts w:ascii="仿宋" w:hAnsi="仿宋"/>
                <w:sz w:val="15"/>
                <w:szCs w:val="15"/>
              </w:rPr>
            </w:pPr>
            <w:r>
              <w:rPr>
                <w:rFonts w:hint="eastAsia" w:ascii="仿宋" w:hAnsi="仿宋"/>
                <w:sz w:val="15"/>
                <w:szCs w:val="15"/>
              </w:rPr>
              <w:t>王磊</w:t>
            </w:r>
          </w:p>
        </w:tc>
        <w:tc>
          <w:tcPr>
            <w:tcW w:w="1843" w:type="dxa"/>
            <w:tcMar>
              <w:top w:w="60" w:type="dxa"/>
              <w:left w:w="120" w:type="dxa"/>
              <w:bottom w:w="30" w:type="dxa"/>
              <w:right w:w="120" w:type="dxa"/>
            </w:tcMar>
            <w:vAlign w:val="center"/>
          </w:tcPr>
          <w:p w14:paraId="5FE683BE">
            <w:pPr>
              <w:spacing w:line="240" w:lineRule="exact"/>
              <w:jc w:val="center"/>
              <w:rPr>
                <w:rFonts w:ascii="仿宋" w:hAnsi="仿宋"/>
                <w:sz w:val="15"/>
                <w:szCs w:val="15"/>
              </w:rPr>
            </w:pPr>
            <w:r>
              <w:rPr>
                <w:rFonts w:ascii="仿宋" w:hAnsi="仿宋"/>
                <w:sz w:val="15"/>
                <w:szCs w:val="15"/>
              </w:rPr>
              <w:t>工程师/</w:t>
            </w:r>
            <w:r>
              <w:rPr>
                <w:rFonts w:hint="eastAsia" w:ascii="仿宋" w:hAnsi="仿宋"/>
                <w:sz w:val="15"/>
                <w:szCs w:val="15"/>
              </w:rPr>
              <w:t>光伏发电站负责人</w:t>
            </w:r>
          </w:p>
        </w:tc>
        <w:tc>
          <w:tcPr>
            <w:tcW w:w="1701" w:type="dxa"/>
            <w:tcMar>
              <w:top w:w="60" w:type="dxa"/>
              <w:left w:w="120" w:type="dxa"/>
              <w:bottom w:w="30" w:type="dxa"/>
              <w:right w:w="120" w:type="dxa"/>
            </w:tcMar>
            <w:vAlign w:val="center"/>
          </w:tcPr>
          <w:p w14:paraId="1978E8EA">
            <w:pPr>
              <w:spacing w:line="220" w:lineRule="exact"/>
              <w:rPr>
                <w:rFonts w:ascii="仿宋" w:hAnsi="仿宋"/>
                <w:sz w:val="15"/>
                <w:szCs w:val="15"/>
              </w:rPr>
            </w:pPr>
            <w:r>
              <w:rPr>
                <w:rFonts w:hint="eastAsia" w:ascii="仿宋" w:hAnsi="仿宋"/>
                <w:sz w:val="15"/>
                <w:szCs w:val="15"/>
              </w:rPr>
              <w:t>提供</w:t>
            </w:r>
            <w:r>
              <w:rPr>
                <w:rFonts w:ascii="仿宋" w:hAnsi="仿宋"/>
                <w:sz w:val="15"/>
                <w:szCs w:val="15"/>
              </w:rPr>
              <w:t>现场试验、设备参数校准、案例收集</w:t>
            </w:r>
            <w:r>
              <w:rPr>
                <w:rFonts w:hint="eastAsia" w:ascii="仿宋" w:hAnsi="仿宋"/>
                <w:sz w:val="15"/>
                <w:szCs w:val="15"/>
              </w:rPr>
              <w:t>。</w:t>
            </w:r>
          </w:p>
        </w:tc>
        <w:tc>
          <w:tcPr>
            <w:tcW w:w="3368" w:type="dxa"/>
            <w:tcMar>
              <w:top w:w="60" w:type="dxa"/>
              <w:left w:w="120" w:type="dxa"/>
              <w:bottom w:w="30" w:type="dxa"/>
              <w:right w:w="120" w:type="dxa"/>
            </w:tcMar>
          </w:tcPr>
          <w:p w14:paraId="58937408">
            <w:pPr>
              <w:spacing w:line="220" w:lineRule="exact"/>
              <w:rPr>
                <w:rFonts w:ascii="仿宋" w:hAnsi="仿宋"/>
                <w:sz w:val="15"/>
                <w:szCs w:val="15"/>
              </w:rPr>
            </w:pPr>
            <w:r>
              <w:rPr>
                <w:rFonts w:ascii="仿宋" w:hAnsi="仿宋"/>
                <w:sz w:val="15"/>
                <w:szCs w:val="15"/>
              </w:rPr>
              <w:t>在察哈尔右翼后旗等光伏电站开展现场试点检测，校准检测设备参数，收集故障定位案例，为标准条款提供实证支撑。</w:t>
            </w:r>
          </w:p>
        </w:tc>
      </w:tr>
      <w:tr w14:paraId="6D20A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3579224">
            <w:pPr>
              <w:jc w:val="center"/>
              <w:rPr>
                <w:rFonts w:ascii="仿宋" w:hAnsi="仿宋"/>
                <w:sz w:val="15"/>
                <w:szCs w:val="15"/>
              </w:rPr>
            </w:pPr>
            <w:r>
              <w:rPr>
                <w:rFonts w:hint="eastAsia" w:ascii="仿宋" w:hAnsi="仿宋"/>
                <w:sz w:val="15"/>
                <w:szCs w:val="15"/>
              </w:rPr>
              <w:t>8</w:t>
            </w:r>
          </w:p>
        </w:tc>
        <w:tc>
          <w:tcPr>
            <w:tcW w:w="851" w:type="dxa"/>
            <w:tcBorders>
              <w:left w:val="single" w:color="auto" w:sz="4" w:space="0"/>
            </w:tcBorders>
            <w:vAlign w:val="center"/>
          </w:tcPr>
          <w:p w14:paraId="745A4443">
            <w:pPr>
              <w:jc w:val="center"/>
              <w:rPr>
                <w:rFonts w:ascii="仿宋" w:hAnsi="仿宋"/>
                <w:sz w:val="15"/>
                <w:szCs w:val="15"/>
              </w:rPr>
            </w:pPr>
            <w:r>
              <w:rPr>
                <w:rFonts w:hint="eastAsia" w:ascii="仿宋" w:hAnsi="仿宋"/>
                <w:sz w:val="15"/>
                <w:szCs w:val="15"/>
              </w:rPr>
              <w:t>孙磐</w:t>
            </w:r>
          </w:p>
        </w:tc>
        <w:tc>
          <w:tcPr>
            <w:tcW w:w="1843" w:type="dxa"/>
            <w:tcMar>
              <w:top w:w="60" w:type="dxa"/>
              <w:left w:w="120" w:type="dxa"/>
              <w:bottom w:w="30" w:type="dxa"/>
              <w:right w:w="120" w:type="dxa"/>
            </w:tcMar>
            <w:vAlign w:val="center"/>
          </w:tcPr>
          <w:p w14:paraId="6EB6F7FC">
            <w:pPr>
              <w:spacing w:line="240" w:lineRule="exact"/>
              <w:jc w:val="center"/>
              <w:rPr>
                <w:rFonts w:ascii="仿宋" w:hAnsi="仿宋"/>
                <w:sz w:val="15"/>
                <w:szCs w:val="15"/>
              </w:rPr>
            </w:pPr>
            <w:r>
              <w:rPr>
                <w:rFonts w:hint="eastAsia" w:ascii="仿宋" w:hAnsi="仿宋"/>
                <w:sz w:val="15"/>
                <w:szCs w:val="15"/>
              </w:rPr>
              <w:t>正高级工程师/院长</w:t>
            </w:r>
            <w:r>
              <w:rPr>
                <w:rFonts w:ascii="仿宋" w:hAnsi="仿宋"/>
                <w:sz w:val="15"/>
                <w:szCs w:val="15"/>
              </w:rPr>
              <w:t xml:space="preserve"> </w:t>
            </w:r>
          </w:p>
        </w:tc>
        <w:tc>
          <w:tcPr>
            <w:tcW w:w="1701" w:type="dxa"/>
            <w:tcMar>
              <w:top w:w="60" w:type="dxa"/>
              <w:left w:w="120" w:type="dxa"/>
              <w:bottom w:w="30" w:type="dxa"/>
              <w:right w:w="120" w:type="dxa"/>
            </w:tcMar>
            <w:vAlign w:val="center"/>
          </w:tcPr>
          <w:p w14:paraId="768D68D5">
            <w:pPr>
              <w:spacing w:line="220" w:lineRule="exact"/>
              <w:rPr>
                <w:rFonts w:ascii="仿宋" w:hAnsi="仿宋"/>
                <w:sz w:val="15"/>
                <w:szCs w:val="15"/>
              </w:rPr>
            </w:pPr>
            <w:r>
              <w:rPr>
                <w:rFonts w:ascii="仿宋" w:hAnsi="仿宋"/>
                <w:sz w:val="15"/>
                <w:szCs w:val="15"/>
              </w:rPr>
              <w:t>标准格式规范、与现行标准衔接、合规性审核</w:t>
            </w:r>
            <w:r>
              <w:rPr>
                <w:rFonts w:hint="eastAsia" w:ascii="仿宋" w:hAnsi="仿宋"/>
                <w:sz w:val="15"/>
                <w:szCs w:val="15"/>
              </w:rPr>
              <w:t>。</w:t>
            </w:r>
          </w:p>
        </w:tc>
        <w:tc>
          <w:tcPr>
            <w:tcW w:w="3368" w:type="dxa"/>
            <w:tcMar>
              <w:top w:w="60" w:type="dxa"/>
              <w:left w:w="120" w:type="dxa"/>
              <w:bottom w:w="30" w:type="dxa"/>
              <w:right w:w="120" w:type="dxa"/>
            </w:tcMar>
          </w:tcPr>
          <w:p w14:paraId="66CA0288">
            <w:pPr>
              <w:spacing w:line="220" w:lineRule="exact"/>
              <w:rPr>
                <w:rFonts w:ascii="仿宋" w:hAnsi="仿宋"/>
                <w:sz w:val="15"/>
                <w:szCs w:val="15"/>
              </w:rPr>
            </w:pPr>
            <w:r>
              <w:rPr>
                <w:rFonts w:ascii="仿宋" w:hAnsi="仿宋"/>
                <w:sz w:val="15"/>
                <w:szCs w:val="15"/>
              </w:rPr>
              <w:t>对照GB/T、IEC等相关标准规范格式，确保标准条款与现行标准协调一致，审核标准合规性与严谨性。</w:t>
            </w:r>
          </w:p>
        </w:tc>
      </w:tr>
      <w:tr w14:paraId="06BEA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93B6ADA">
            <w:pPr>
              <w:jc w:val="center"/>
              <w:rPr>
                <w:rFonts w:ascii="仿宋" w:hAnsi="仿宋"/>
                <w:sz w:val="15"/>
                <w:szCs w:val="15"/>
              </w:rPr>
            </w:pPr>
            <w:r>
              <w:rPr>
                <w:rFonts w:hint="eastAsia" w:ascii="仿宋" w:hAnsi="仿宋"/>
                <w:sz w:val="15"/>
                <w:szCs w:val="15"/>
              </w:rPr>
              <w:t>9</w:t>
            </w:r>
          </w:p>
        </w:tc>
        <w:tc>
          <w:tcPr>
            <w:tcW w:w="851" w:type="dxa"/>
            <w:tcBorders>
              <w:left w:val="single" w:color="auto" w:sz="4" w:space="0"/>
            </w:tcBorders>
            <w:vAlign w:val="center"/>
          </w:tcPr>
          <w:p w14:paraId="684198DA">
            <w:pPr>
              <w:jc w:val="center"/>
              <w:rPr>
                <w:rFonts w:ascii="仿宋" w:hAnsi="仿宋"/>
                <w:sz w:val="15"/>
                <w:szCs w:val="15"/>
              </w:rPr>
            </w:pPr>
            <w:r>
              <w:rPr>
                <w:rFonts w:hint="eastAsia" w:ascii="仿宋" w:hAnsi="仿宋"/>
                <w:sz w:val="15"/>
                <w:szCs w:val="15"/>
              </w:rPr>
              <w:t>晓峰</w:t>
            </w:r>
          </w:p>
        </w:tc>
        <w:tc>
          <w:tcPr>
            <w:tcW w:w="1843" w:type="dxa"/>
            <w:tcMar>
              <w:top w:w="60" w:type="dxa"/>
              <w:left w:w="120" w:type="dxa"/>
              <w:bottom w:w="30" w:type="dxa"/>
              <w:right w:w="120" w:type="dxa"/>
            </w:tcMar>
            <w:vAlign w:val="center"/>
          </w:tcPr>
          <w:p w14:paraId="79055C75">
            <w:pPr>
              <w:jc w:val="center"/>
              <w:rPr>
                <w:rFonts w:ascii="仿宋" w:hAnsi="仿宋"/>
                <w:sz w:val="15"/>
                <w:szCs w:val="15"/>
              </w:rPr>
            </w:pPr>
            <w:r>
              <w:rPr>
                <w:rFonts w:hint="eastAsia" w:ascii="仿宋" w:hAnsi="仿宋"/>
                <w:sz w:val="15"/>
                <w:szCs w:val="15"/>
              </w:rPr>
              <w:t>正高级工程师/副院长</w:t>
            </w:r>
          </w:p>
        </w:tc>
        <w:tc>
          <w:tcPr>
            <w:tcW w:w="1701" w:type="dxa"/>
            <w:tcMar>
              <w:top w:w="60" w:type="dxa"/>
              <w:left w:w="120" w:type="dxa"/>
              <w:bottom w:w="30" w:type="dxa"/>
              <w:right w:w="120" w:type="dxa"/>
            </w:tcMar>
            <w:vAlign w:val="center"/>
          </w:tcPr>
          <w:p w14:paraId="616FC39C">
            <w:pPr>
              <w:spacing w:line="220" w:lineRule="exact"/>
              <w:rPr>
                <w:rFonts w:ascii="仿宋" w:hAnsi="仿宋"/>
                <w:sz w:val="15"/>
                <w:szCs w:val="15"/>
              </w:rPr>
            </w:pPr>
            <w:r>
              <w:rPr>
                <w:rFonts w:hint="eastAsia" w:ascii="仿宋" w:hAnsi="仿宋"/>
                <w:sz w:val="15"/>
                <w:szCs w:val="15"/>
              </w:rPr>
              <w:t>标准格式规范、与现行标准衔接、合规性审核。</w:t>
            </w:r>
          </w:p>
        </w:tc>
        <w:tc>
          <w:tcPr>
            <w:tcW w:w="3368" w:type="dxa"/>
            <w:tcMar>
              <w:top w:w="60" w:type="dxa"/>
              <w:left w:w="120" w:type="dxa"/>
              <w:bottom w:w="30" w:type="dxa"/>
              <w:right w:w="120" w:type="dxa"/>
            </w:tcMar>
          </w:tcPr>
          <w:p w14:paraId="4061945E">
            <w:pPr>
              <w:spacing w:line="220" w:lineRule="exact"/>
              <w:rPr>
                <w:rFonts w:ascii="仿宋" w:hAnsi="仿宋"/>
                <w:sz w:val="15"/>
                <w:szCs w:val="15"/>
              </w:rPr>
            </w:pPr>
            <w:r>
              <w:rPr>
                <w:rFonts w:hint="eastAsia" w:ascii="仿宋" w:hAnsi="仿宋"/>
                <w:sz w:val="15"/>
                <w:szCs w:val="15"/>
              </w:rPr>
              <w:t>对照GB/T、IEC等相关标准规范格式，确保标准条款与现行标准协调一致，审核标准合规性与严谨性。</w:t>
            </w:r>
          </w:p>
        </w:tc>
      </w:tr>
      <w:tr w14:paraId="6B7C6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72F99FC">
            <w:pPr>
              <w:jc w:val="center"/>
              <w:rPr>
                <w:rFonts w:ascii="仿宋" w:hAnsi="仿宋"/>
                <w:sz w:val="15"/>
                <w:szCs w:val="15"/>
              </w:rPr>
            </w:pPr>
            <w:r>
              <w:rPr>
                <w:rFonts w:hint="eastAsia" w:ascii="仿宋" w:hAnsi="仿宋"/>
                <w:sz w:val="15"/>
                <w:szCs w:val="15"/>
              </w:rPr>
              <w:t>10</w:t>
            </w:r>
          </w:p>
        </w:tc>
        <w:tc>
          <w:tcPr>
            <w:tcW w:w="851" w:type="dxa"/>
            <w:tcBorders>
              <w:left w:val="single" w:color="auto" w:sz="4" w:space="0"/>
            </w:tcBorders>
            <w:vAlign w:val="center"/>
          </w:tcPr>
          <w:p w14:paraId="75AD24DD">
            <w:pPr>
              <w:jc w:val="center"/>
              <w:rPr>
                <w:rFonts w:ascii="仿宋" w:hAnsi="仿宋"/>
                <w:sz w:val="15"/>
                <w:szCs w:val="15"/>
              </w:rPr>
            </w:pPr>
            <w:r>
              <w:rPr>
                <w:rFonts w:hint="eastAsia" w:ascii="仿宋" w:hAnsi="仿宋"/>
                <w:sz w:val="15"/>
                <w:szCs w:val="15"/>
              </w:rPr>
              <w:t>高军</w:t>
            </w:r>
          </w:p>
        </w:tc>
        <w:tc>
          <w:tcPr>
            <w:tcW w:w="1843" w:type="dxa"/>
            <w:tcMar>
              <w:top w:w="60" w:type="dxa"/>
              <w:left w:w="120" w:type="dxa"/>
              <w:bottom w:w="30" w:type="dxa"/>
              <w:right w:w="120" w:type="dxa"/>
            </w:tcMar>
            <w:vAlign w:val="center"/>
          </w:tcPr>
          <w:p w14:paraId="1D0F153D">
            <w:pPr>
              <w:spacing w:line="240" w:lineRule="exact"/>
              <w:jc w:val="center"/>
              <w:rPr>
                <w:rFonts w:ascii="仿宋" w:hAnsi="仿宋"/>
                <w:sz w:val="15"/>
                <w:szCs w:val="15"/>
              </w:rPr>
            </w:pPr>
            <w:r>
              <w:rPr>
                <w:rFonts w:hint="eastAsia" w:ascii="仿宋" w:hAnsi="仿宋"/>
                <w:sz w:val="15"/>
                <w:szCs w:val="15"/>
              </w:rPr>
              <w:t>正高级工程师/副院长</w:t>
            </w:r>
          </w:p>
        </w:tc>
        <w:tc>
          <w:tcPr>
            <w:tcW w:w="1701" w:type="dxa"/>
            <w:tcMar>
              <w:top w:w="60" w:type="dxa"/>
              <w:left w:w="120" w:type="dxa"/>
              <w:bottom w:w="30" w:type="dxa"/>
              <w:right w:w="120" w:type="dxa"/>
            </w:tcMar>
          </w:tcPr>
          <w:p w14:paraId="47C218CE">
            <w:pPr>
              <w:spacing w:line="220" w:lineRule="exact"/>
              <w:rPr>
                <w:rFonts w:ascii="仿宋" w:hAnsi="仿宋"/>
                <w:sz w:val="15"/>
                <w:szCs w:val="15"/>
              </w:rPr>
            </w:pPr>
            <w:r>
              <w:rPr>
                <w:rFonts w:hint="eastAsia" w:ascii="仿宋" w:hAnsi="仿宋"/>
                <w:sz w:val="15"/>
                <w:szCs w:val="15"/>
              </w:rPr>
              <w:t>标准格式规范、与现行标准衔接、合规性审核。</w:t>
            </w:r>
          </w:p>
        </w:tc>
        <w:tc>
          <w:tcPr>
            <w:tcW w:w="3368" w:type="dxa"/>
            <w:tcMar>
              <w:top w:w="60" w:type="dxa"/>
              <w:left w:w="120" w:type="dxa"/>
              <w:bottom w:w="30" w:type="dxa"/>
              <w:right w:w="120" w:type="dxa"/>
            </w:tcMar>
          </w:tcPr>
          <w:p w14:paraId="4BA36529">
            <w:pPr>
              <w:spacing w:line="220" w:lineRule="exact"/>
              <w:rPr>
                <w:rFonts w:ascii="仿宋" w:hAnsi="仿宋"/>
                <w:sz w:val="15"/>
                <w:szCs w:val="15"/>
              </w:rPr>
            </w:pPr>
            <w:r>
              <w:rPr>
                <w:rFonts w:hint="eastAsia" w:ascii="仿宋" w:hAnsi="仿宋"/>
                <w:sz w:val="15"/>
                <w:szCs w:val="15"/>
              </w:rPr>
              <w:t>对照GB/T、IEC等相关标准规范格式，确保标准条款与现行标准协调一致，审核标准合规性与严谨性。</w:t>
            </w:r>
          </w:p>
        </w:tc>
      </w:tr>
      <w:tr w14:paraId="57E5B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5C6D6DE">
            <w:pPr>
              <w:jc w:val="center"/>
              <w:rPr>
                <w:rFonts w:ascii="仿宋" w:hAnsi="仿宋"/>
                <w:sz w:val="15"/>
                <w:szCs w:val="15"/>
              </w:rPr>
            </w:pPr>
            <w:r>
              <w:rPr>
                <w:rFonts w:hint="eastAsia" w:ascii="仿宋" w:hAnsi="仿宋"/>
                <w:sz w:val="15"/>
                <w:szCs w:val="15"/>
              </w:rPr>
              <w:t>11</w:t>
            </w:r>
          </w:p>
        </w:tc>
        <w:tc>
          <w:tcPr>
            <w:tcW w:w="851" w:type="dxa"/>
            <w:tcBorders>
              <w:left w:val="single" w:color="auto" w:sz="4" w:space="0"/>
            </w:tcBorders>
            <w:vAlign w:val="center"/>
          </w:tcPr>
          <w:p w14:paraId="22324678">
            <w:pPr>
              <w:jc w:val="center"/>
              <w:rPr>
                <w:rFonts w:ascii="仿宋" w:hAnsi="仿宋"/>
                <w:sz w:val="15"/>
                <w:szCs w:val="15"/>
              </w:rPr>
            </w:pPr>
            <w:r>
              <w:rPr>
                <w:rFonts w:hint="eastAsia" w:ascii="仿宋" w:hAnsi="仿宋"/>
                <w:sz w:val="15"/>
                <w:szCs w:val="15"/>
              </w:rPr>
              <w:t>胡德聪</w:t>
            </w:r>
          </w:p>
        </w:tc>
        <w:tc>
          <w:tcPr>
            <w:tcW w:w="1843" w:type="dxa"/>
            <w:tcMar>
              <w:top w:w="60" w:type="dxa"/>
              <w:left w:w="120" w:type="dxa"/>
              <w:bottom w:w="30" w:type="dxa"/>
              <w:right w:w="120" w:type="dxa"/>
            </w:tcMar>
            <w:vAlign w:val="center"/>
          </w:tcPr>
          <w:p w14:paraId="7C245E32">
            <w:pPr>
              <w:spacing w:line="240" w:lineRule="exact"/>
              <w:jc w:val="center"/>
              <w:rPr>
                <w:rFonts w:ascii="仿宋" w:hAnsi="仿宋"/>
                <w:sz w:val="15"/>
                <w:szCs w:val="15"/>
              </w:rPr>
            </w:pPr>
            <w:r>
              <w:rPr>
                <w:rFonts w:hint="eastAsia" w:ascii="仿宋" w:hAnsi="仿宋"/>
                <w:sz w:val="15"/>
                <w:szCs w:val="15"/>
              </w:rPr>
              <w:t>正高级工程师/副院长</w:t>
            </w:r>
          </w:p>
        </w:tc>
        <w:tc>
          <w:tcPr>
            <w:tcW w:w="1701" w:type="dxa"/>
            <w:tcMar>
              <w:top w:w="60" w:type="dxa"/>
              <w:left w:w="120" w:type="dxa"/>
              <w:bottom w:w="30" w:type="dxa"/>
              <w:right w:w="120" w:type="dxa"/>
            </w:tcMar>
          </w:tcPr>
          <w:p w14:paraId="5CB4295D">
            <w:pPr>
              <w:spacing w:line="220" w:lineRule="exact"/>
              <w:rPr>
                <w:rFonts w:ascii="仿宋" w:hAnsi="仿宋"/>
                <w:sz w:val="15"/>
                <w:szCs w:val="15"/>
              </w:rPr>
            </w:pPr>
            <w:r>
              <w:rPr>
                <w:rFonts w:hint="eastAsia" w:ascii="仿宋" w:hAnsi="仿宋"/>
                <w:sz w:val="15"/>
                <w:szCs w:val="15"/>
              </w:rPr>
              <w:t>标准格式规范、与现行标准衔接、合规性审核。</w:t>
            </w:r>
          </w:p>
        </w:tc>
        <w:tc>
          <w:tcPr>
            <w:tcW w:w="3368" w:type="dxa"/>
            <w:tcMar>
              <w:top w:w="60" w:type="dxa"/>
              <w:left w:w="120" w:type="dxa"/>
              <w:bottom w:w="30" w:type="dxa"/>
              <w:right w:w="120" w:type="dxa"/>
            </w:tcMar>
          </w:tcPr>
          <w:p w14:paraId="4763329A">
            <w:pPr>
              <w:spacing w:line="220" w:lineRule="exact"/>
              <w:rPr>
                <w:rFonts w:ascii="仿宋" w:hAnsi="仿宋"/>
                <w:sz w:val="15"/>
                <w:szCs w:val="15"/>
              </w:rPr>
            </w:pPr>
            <w:r>
              <w:rPr>
                <w:rFonts w:hint="eastAsia" w:ascii="仿宋" w:hAnsi="仿宋"/>
                <w:sz w:val="15"/>
                <w:szCs w:val="15"/>
              </w:rPr>
              <w:t>对照GB/T、IEC等相关标准规范格式，确保标准条款与现行标准协调一致，审核标准合规性与严谨性。</w:t>
            </w:r>
          </w:p>
        </w:tc>
      </w:tr>
      <w:tr w14:paraId="5282B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E9AA478">
            <w:pPr>
              <w:jc w:val="center"/>
              <w:rPr>
                <w:rFonts w:ascii="仿宋" w:hAnsi="仿宋"/>
                <w:sz w:val="15"/>
                <w:szCs w:val="15"/>
              </w:rPr>
            </w:pPr>
            <w:r>
              <w:rPr>
                <w:rFonts w:hint="eastAsia" w:ascii="仿宋" w:hAnsi="仿宋"/>
                <w:sz w:val="15"/>
                <w:szCs w:val="15"/>
              </w:rPr>
              <w:t>12</w:t>
            </w:r>
          </w:p>
        </w:tc>
        <w:tc>
          <w:tcPr>
            <w:tcW w:w="851" w:type="dxa"/>
            <w:tcBorders>
              <w:left w:val="single" w:color="auto" w:sz="4" w:space="0"/>
            </w:tcBorders>
            <w:vAlign w:val="center"/>
          </w:tcPr>
          <w:p w14:paraId="635D6A51">
            <w:pPr>
              <w:jc w:val="center"/>
              <w:rPr>
                <w:rFonts w:ascii="仿宋" w:hAnsi="仿宋"/>
                <w:sz w:val="15"/>
                <w:szCs w:val="15"/>
              </w:rPr>
            </w:pPr>
            <w:r>
              <w:rPr>
                <w:rFonts w:hint="eastAsia" w:ascii="仿宋" w:hAnsi="仿宋"/>
                <w:sz w:val="15"/>
                <w:szCs w:val="15"/>
              </w:rPr>
              <w:t>刘皓</w:t>
            </w:r>
          </w:p>
        </w:tc>
        <w:tc>
          <w:tcPr>
            <w:tcW w:w="1843" w:type="dxa"/>
            <w:tcMar>
              <w:top w:w="60" w:type="dxa"/>
              <w:left w:w="120" w:type="dxa"/>
              <w:bottom w:w="30" w:type="dxa"/>
              <w:right w:w="120" w:type="dxa"/>
            </w:tcMar>
            <w:vAlign w:val="center"/>
          </w:tcPr>
          <w:p w14:paraId="3E439BE5">
            <w:pPr>
              <w:spacing w:line="240" w:lineRule="exact"/>
              <w:jc w:val="center"/>
              <w:rPr>
                <w:rFonts w:ascii="仿宋" w:hAnsi="仿宋"/>
                <w:sz w:val="15"/>
                <w:szCs w:val="15"/>
              </w:rPr>
            </w:pPr>
            <w:r>
              <w:rPr>
                <w:rFonts w:hint="eastAsia" w:ascii="仿宋" w:hAnsi="仿宋"/>
                <w:sz w:val="15"/>
                <w:szCs w:val="15"/>
              </w:rPr>
              <w:t>正高级工程师/副院长</w:t>
            </w:r>
          </w:p>
        </w:tc>
        <w:tc>
          <w:tcPr>
            <w:tcW w:w="1701" w:type="dxa"/>
            <w:tcMar>
              <w:top w:w="60" w:type="dxa"/>
              <w:left w:w="120" w:type="dxa"/>
              <w:bottom w:w="30" w:type="dxa"/>
              <w:right w:w="120" w:type="dxa"/>
            </w:tcMar>
          </w:tcPr>
          <w:p w14:paraId="5D04FBB8">
            <w:pPr>
              <w:spacing w:line="240" w:lineRule="exact"/>
              <w:rPr>
                <w:rFonts w:ascii="仿宋" w:hAnsi="仿宋"/>
                <w:sz w:val="15"/>
                <w:szCs w:val="15"/>
              </w:rPr>
            </w:pPr>
            <w:r>
              <w:rPr>
                <w:rFonts w:hint="eastAsia" w:ascii="仿宋" w:hAnsi="仿宋"/>
                <w:sz w:val="15"/>
                <w:szCs w:val="15"/>
              </w:rPr>
              <w:t>标准格式规范、与现行标准衔接、合规性审核。</w:t>
            </w:r>
          </w:p>
        </w:tc>
        <w:tc>
          <w:tcPr>
            <w:tcW w:w="3368" w:type="dxa"/>
            <w:tcMar>
              <w:top w:w="60" w:type="dxa"/>
              <w:left w:w="120" w:type="dxa"/>
              <w:bottom w:w="30" w:type="dxa"/>
              <w:right w:w="120" w:type="dxa"/>
            </w:tcMar>
          </w:tcPr>
          <w:p w14:paraId="6A991466">
            <w:pPr>
              <w:spacing w:line="240" w:lineRule="exact"/>
              <w:rPr>
                <w:rFonts w:ascii="仿宋" w:hAnsi="仿宋"/>
                <w:sz w:val="15"/>
                <w:szCs w:val="15"/>
              </w:rPr>
            </w:pPr>
            <w:r>
              <w:rPr>
                <w:rFonts w:hint="eastAsia" w:ascii="仿宋" w:hAnsi="仿宋"/>
                <w:sz w:val="15"/>
                <w:szCs w:val="15"/>
              </w:rPr>
              <w:t>对照GB/T、IEC等相关标准规范格式，确保标准条款与现行标准协调一致，审核标准合规性与严谨性。</w:t>
            </w:r>
          </w:p>
        </w:tc>
      </w:tr>
      <w:tr w14:paraId="28C6F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4D6109D">
            <w:pPr>
              <w:jc w:val="center"/>
              <w:rPr>
                <w:rFonts w:ascii="仿宋" w:hAnsi="仿宋"/>
                <w:sz w:val="15"/>
                <w:szCs w:val="15"/>
              </w:rPr>
            </w:pPr>
            <w:r>
              <w:rPr>
                <w:rFonts w:hint="eastAsia" w:ascii="仿宋" w:hAnsi="仿宋"/>
                <w:sz w:val="15"/>
                <w:szCs w:val="15"/>
              </w:rPr>
              <w:t>13</w:t>
            </w:r>
          </w:p>
        </w:tc>
        <w:tc>
          <w:tcPr>
            <w:tcW w:w="851" w:type="dxa"/>
            <w:tcBorders>
              <w:left w:val="single" w:color="auto" w:sz="4" w:space="0"/>
            </w:tcBorders>
            <w:vAlign w:val="center"/>
          </w:tcPr>
          <w:p w14:paraId="5C335D81">
            <w:pPr>
              <w:jc w:val="center"/>
              <w:rPr>
                <w:rFonts w:ascii="仿宋" w:hAnsi="仿宋"/>
                <w:sz w:val="15"/>
                <w:szCs w:val="15"/>
              </w:rPr>
            </w:pPr>
            <w:r>
              <w:rPr>
                <w:rFonts w:hint="eastAsia" w:ascii="仿宋" w:hAnsi="仿宋"/>
                <w:sz w:val="15"/>
                <w:szCs w:val="15"/>
              </w:rPr>
              <w:t>常城</w:t>
            </w:r>
          </w:p>
        </w:tc>
        <w:tc>
          <w:tcPr>
            <w:tcW w:w="1843" w:type="dxa"/>
            <w:tcMar>
              <w:top w:w="60" w:type="dxa"/>
              <w:left w:w="120" w:type="dxa"/>
              <w:bottom w:w="30" w:type="dxa"/>
              <w:right w:w="120" w:type="dxa"/>
            </w:tcMar>
            <w:vAlign w:val="center"/>
          </w:tcPr>
          <w:p w14:paraId="70463C81">
            <w:pPr>
              <w:spacing w:line="240" w:lineRule="exact"/>
              <w:jc w:val="center"/>
              <w:rPr>
                <w:rFonts w:ascii="仿宋" w:hAnsi="仿宋"/>
                <w:sz w:val="15"/>
                <w:szCs w:val="15"/>
              </w:rPr>
            </w:pPr>
            <w:r>
              <w:rPr>
                <w:rFonts w:hint="eastAsia" w:ascii="仿宋" w:hAnsi="仿宋"/>
                <w:sz w:val="15"/>
                <w:szCs w:val="15"/>
              </w:rPr>
              <w:t>副院长</w:t>
            </w:r>
          </w:p>
        </w:tc>
        <w:tc>
          <w:tcPr>
            <w:tcW w:w="1701" w:type="dxa"/>
            <w:tcMar>
              <w:top w:w="60" w:type="dxa"/>
              <w:left w:w="120" w:type="dxa"/>
              <w:bottom w:w="30" w:type="dxa"/>
              <w:right w:w="120" w:type="dxa"/>
            </w:tcMar>
          </w:tcPr>
          <w:p w14:paraId="340A55E4">
            <w:pPr>
              <w:spacing w:line="240" w:lineRule="exact"/>
              <w:rPr>
                <w:rFonts w:ascii="仿宋" w:hAnsi="仿宋"/>
                <w:sz w:val="15"/>
                <w:szCs w:val="15"/>
              </w:rPr>
            </w:pPr>
            <w:r>
              <w:rPr>
                <w:rFonts w:hint="eastAsia" w:ascii="仿宋" w:hAnsi="仿宋"/>
                <w:sz w:val="15"/>
                <w:szCs w:val="15"/>
              </w:rPr>
              <w:t>标准格式规范、与现行标准衔接、合规性审核。</w:t>
            </w:r>
          </w:p>
        </w:tc>
        <w:tc>
          <w:tcPr>
            <w:tcW w:w="3368" w:type="dxa"/>
            <w:tcMar>
              <w:top w:w="60" w:type="dxa"/>
              <w:left w:w="120" w:type="dxa"/>
              <w:bottom w:w="30" w:type="dxa"/>
              <w:right w:w="120" w:type="dxa"/>
            </w:tcMar>
          </w:tcPr>
          <w:p w14:paraId="544329E1">
            <w:pPr>
              <w:spacing w:line="240" w:lineRule="exact"/>
              <w:rPr>
                <w:rFonts w:ascii="仿宋" w:hAnsi="仿宋"/>
                <w:sz w:val="15"/>
                <w:szCs w:val="15"/>
              </w:rPr>
            </w:pPr>
            <w:r>
              <w:rPr>
                <w:rFonts w:hint="eastAsia" w:ascii="仿宋" w:hAnsi="仿宋"/>
                <w:sz w:val="15"/>
                <w:szCs w:val="15"/>
              </w:rPr>
              <w:t>对照GB/T、IEC等相关标准规范格式，确保标准条款与现行标准协调一致，审核标准合规性与严谨性。</w:t>
            </w:r>
          </w:p>
        </w:tc>
      </w:tr>
      <w:tr w14:paraId="23417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4261FD7">
            <w:pPr>
              <w:jc w:val="center"/>
              <w:rPr>
                <w:rFonts w:ascii="仿宋" w:hAnsi="仿宋"/>
                <w:sz w:val="15"/>
                <w:szCs w:val="15"/>
              </w:rPr>
            </w:pPr>
            <w:r>
              <w:rPr>
                <w:rFonts w:hint="eastAsia" w:ascii="仿宋" w:hAnsi="仿宋"/>
                <w:sz w:val="15"/>
                <w:szCs w:val="15"/>
              </w:rPr>
              <w:t>14</w:t>
            </w:r>
          </w:p>
        </w:tc>
        <w:tc>
          <w:tcPr>
            <w:tcW w:w="851" w:type="dxa"/>
            <w:tcBorders>
              <w:left w:val="single" w:color="auto" w:sz="4" w:space="0"/>
            </w:tcBorders>
            <w:vAlign w:val="center"/>
          </w:tcPr>
          <w:p w14:paraId="3851278A">
            <w:pPr>
              <w:jc w:val="center"/>
              <w:rPr>
                <w:rFonts w:ascii="仿宋" w:hAnsi="仿宋"/>
                <w:sz w:val="15"/>
                <w:szCs w:val="15"/>
              </w:rPr>
            </w:pPr>
            <w:r>
              <w:rPr>
                <w:rFonts w:hint="eastAsia" w:ascii="仿宋" w:hAnsi="仿宋"/>
                <w:sz w:val="15"/>
                <w:szCs w:val="15"/>
              </w:rPr>
              <w:t>梁云龙</w:t>
            </w:r>
          </w:p>
        </w:tc>
        <w:tc>
          <w:tcPr>
            <w:tcW w:w="1843" w:type="dxa"/>
            <w:tcMar>
              <w:top w:w="60" w:type="dxa"/>
              <w:left w:w="120" w:type="dxa"/>
              <w:bottom w:w="30" w:type="dxa"/>
              <w:right w:w="120" w:type="dxa"/>
            </w:tcMar>
            <w:vAlign w:val="center"/>
          </w:tcPr>
          <w:p w14:paraId="3B947A23">
            <w:pPr>
              <w:spacing w:line="240" w:lineRule="exact"/>
              <w:jc w:val="center"/>
              <w:rPr>
                <w:rFonts w:ascii="仿宋" w:hAnsi="仿宋"/>
                <w:sz w:val="15"/>
                <w:szCs w:val="15"/>
              </w:rPr>
            </w:pPr>
            <w:r>
              <w:rPr>
                <w:rFonts w:hint="eastAsia" w:ascii="仿宋" w:hAnsi="仿宋"/>
                <w:sz w:val="15"/>
                <w:szCs w:val="15"/>
              </w:rPr>
              <w:t>高级工程师/所长</w:t>
            </w:r>
          </w:p>
        </w:tc>
        <w:tc>
          <w:tcPr>
            <w:tcW w:w="1701" w:type="dxa"/>
            <w:tcMar>
              <w:top w:w="60" w:type="dxa"/>
              <w:left w:w="120" w:type="dxa"/>
              <w:bottom w:w="30" w:type="dxa"/>
              <w:right w:w="120" w:type="dxa"/>
            </w:tcMar>
          </w:tcPr>
          <w:p w14:paraId="301B91CE">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150ABFED">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10070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8B1B40E">
            <w:pPr>
              <w:jc w:val="center"/>
              <w:rPr>
                <w:rFonts w:ascii="仿宋" w:hAnsi="仿宋"/>
                <w:sz w:val="15"/>
                <w:szCs w:val="15"/>
              </w:rPr>
            </w:pPr>
            <w:r>
              <w:rPr>
                <w:rFonts w:hint="eastAsia" w:ascii="仿宋" w:hAnsi="仿宋"/>
                <w:sz w:val="15"/>
                <w:szCs w:val="15"/>
              </w:rPr>
              <w:t>15</w:t>
            </w:r>
          </w:p>
        </w:tc>
        <w:tc>
          <w:tcPr>
            <w:tcW w:w="851" w:type="dxa"/>
            <w:tcBorders>
              <w:left w:val="single" w:color="auto" w:sz="4" w:space="0"/>
            </w:tcBorders>
            <w:vAlign w:val="center"/>
          </w:tcPr>
          <w:p w14:paraId="4BF50E32">
            <w:pPr>
              <w:jc w:val="center"/>
              <w:rPr>
                <w:rFonts w:ascii="仿宋" w:hAnsi="仿宋"/>
                <w:sz w:val="15"/>
                <w:szCs w:val="15"/>
              </w:rPr>
            </w:pPr>
            <w:r>
              <w:rPr>
                <w:rFonts w:hint="eastAsia" w:ascii="仿宋" w:hAnsi="仿宋"/>
                <w:sz w:val="15"/>
                <w:szCs w:val="15"/>
              </w:rPr>
              <w:t>吴彦华</w:t>
            </w:r>
          </w:p>
        </w:tc>
        <w:tc>
          <w:tcPr>
            <w:tcW w:w="1843" w:type="dxa"/>
            <w:tcMar>
              <w:top w:w="60" w:type="dxa"/>
              <w:left w:w="120" w:type="dxa"/>
              <w:bottom w:w="30" w:type="dxa"/>
              <w:right w:w="120" w:type="dxa"/>
            </w:tcMar>
            <w:vAlign w:val="center"/>
          </w:tcPr>
          <w:p w14:paraId="46B6306E">
            <w:pPr>
              <w:spacing w:line="240" w:lineRule="exact"/>
              <w:jc w:val="center"/>
              <w:rPr>
                <w:rFonts w:ascii="仿宋" w:hAnsi="仿宋"/>
                <w:sz w:val="15"/>
                <w:szCs w:val="15"/>
              </w:rPr>
            </w:pPr>
            <w:r>
              <w:rPr>
                <w:rFonts w:hint="eastAsia" w:ascii="仿宋" w:hAnsi="仿宋"/>
                <w:sz w:val="15"/>
                <w:szCs w:val="15"/>
              </w:rPr>
              <w:t>正高级工程师/所长</w:t>
            </w:r>
          </w:p>
        </w:tc>
        <w:tc>
          <w:tcPr>
            <w:tcW w:w="1701" w:type="dxa"/>
            <w:tcMar>
              <w:top w:w="60" w:type="dxa"/>
              <w:left w:w="120" w:type="dxa"/>
              <w:bottom w:w="30" w:type="dxa"/>
              <w:right w:w="120" w:type="dxa"/>
            </w:tcMar>
          </w:tcPr>
          <w:p w14:paraId="4605E071">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197E5AE2">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5A4B2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9281165">
            <w:pPr>
              <w:jc w:val="center"/>
              <w:rPr>
                <w:rFonts w:ascii="仿宋" w:hAnsi="仿宋"/>
                <w:sz w:val="15"/>
                <w:szCs w:val="15"/>
              </w:rPr>
            </w:pPr>
            <w:r>
              <w:rPr>
                <w:rFonts w:hint="eastAsia" w:ascii="仿宋" w:hAnsi="仿宋"/>
                <w:sz w:val="15"/>
                <w:szCs w:val="15"/>
              </w:rPr>
              <w:t>16</w:t>
            </w:r>
          </w:p>
        </w:tc>
        <w:tc>
          <w:tcPr>
            <w:tcW w:w="851" w:type="dxa"/>
            <w:tcBorders>
              <w:left w:val="single" w:color="auto" w:sz="4" w:space="0"/>
            </w:tcBorders>
            <w:vAlign w:val="center"/>
          </w:tcPr>
          <w:p w14:paraId="2A04C131">
            <w:pPr>
              <w:jc w:val="center"/>
              <w:rPr>
                <w:rFonts w:ascii="仿宋" w:hAnsi="仿宋"/>
                <w:sz w:val="15"/>
                <w:szCs w:val="15"/>
              </w:rPr>
            </w:pPr>
            <w:r>
              <w:rPr>
                <w:rFonts w:hint="eastAsia" w:ascii="仿宋" w:hAnsi="仿宋"/>
                <w:sz w:val="15"/>
                <w:szCs w:val="15"/>
              </w:rPr>
              <w:t>翟鹏程</w:t>
            </w:r>
          </w:p>
        </w:tc>
        <w:tc>
          <w:tcPr>
            <w:tcW w:w="1843" w:type="dxa"/>
            <w:tcMar>
              <w:top w:w="60" w:type="dxa"/>
              <w:left w:w="120" w:type="dxa"/>
              <w:bottom w:w="30" w:type="dxa"/>
              <w:right w:w="120" w:type="dxa"/>
            </w:tcMar>
            <w:vAlign w:val="center"/>
          </w:tcPr>
          <w:p w14:paraId="2E226700">
            <w:pPr>
              <w:spacing w:line="240" w:lineRule="exact"/>
              <w:jc w:val="center"/>
              <w:rPr>
                <w:rFonts w:ascii="仿宋" w:hAnsi="仿宋"/>
                <w:sz w:val="15"/>
                <w:szCs w:val="15"/>
              </w:rPr>
            </w:pPr>
            <w:r>
              <w:rPr>
                <w:rFonts w:hint="eastAsia" w:ascii="仿宋" w:hAnsi="仿宋"/>
                <w:sz w:val="15"/>
                <w:szCs w:val="15"/>
              </w:rPr>
              <w:t>正高级工程师/副所长</w:t>
            </w:r>
          </w:p>
        </w:tc>
        <w:tc>
          <w:tcPr>
            <w:tcW w:w="1701" w:type="dxa"/>
            <w:tcMar>
              <w:top w:w="60" w:type="dxa"/>
              <w:left w:w="120" w:type="dxa"/>
              <w:bottom w:w="30" w:type="dxa"/>
              <w:right w:w="120" w:type="dxa"/>
            </w:tcMar>
          </w:tcPr>
          <w:p w14:paraId="67AD7C11">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7B3949D3">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687E1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A5CECDF">
            <w:pPr>
              <w:jc w:val="center"/>
              <w:rPr>
                <w:rFonts w:ascii="仿宋" w:hAnsi="仿宋"/>
                <w:sz w:val="15"/>
                <w:szCs w:val="15"/>
              </w:rPr>
            </w:pPr>
            <w:r>
              <w:rPr>
                <w:rFonts w:hint="eastAsia" w:ascii="仿宋" w:hAnsi="仿宋"/>
                <w:sz w:val="15"/>
                <w:szCs w:val="15"/>
              </w:rPr>
              <w:t>17</w:t>
            </w:r>
          </w:p>
        </w:tc>
        <w:tc>
          <w:tcPr>
            <w:tcW w:w="851" w:type="dxa"/>
            <w:tcBorders>
              <w:left w:val="single" w:color="auto" w:sz="4" w:space="0"/>
            </w:tcBorders>
            <w:vAlign w:val="center"/>
          </w:tcPr>
          <w:p w14:paraId="7C652FAD">
            <w:pPr>
              <w:jc w:val="center"/>
              <w:rPr>
                <w:rFonts w:ascii="仿宋" w:hAnsi="仿宋"/>
                <w:sz w:val="15"/>
                <w:szCs w:val="15"/>
              </w:rPr>
            </w:pPr>
            <w:r>
              <w:rPr>
                <w:rFonts w:hint="eastAsia" w:ascii="仿宋" w:hAnsi="仿宋"/>
                <w:sz w:val="15"/>
                <w:szCs w:val="15"/>
              </w:rPr>
              <w:t>罗海涛</w:t>
            </w:r>
          </w:p>
        </w:tc>
        <w:tc>
          <w:tcPr>
            <w:tcW w:w="1843" w:type="dxa"/>
            <w:tcMar>
              <w:top w:w="60" w:type="dxa"/>
              <w:left w:w="120" w:type="dxa"/>
              <w:bottom w:w="30" w:type="dxa"/>
              <w:right w:w="120" w:type="dxa"/>
            </w:tcMar>
          </w:tcPr>
          <w:p w14:paraId="36F762AE">
            <w:pPr>
              <w:spacing w:line="240" w:lineRule="exact"/>
              <w:jc w:val="center"/>
              <w:rPr>
                <w:rFonts w:ascii="仿宋" w:hAnsi="仿宋"/>
                <w:sz w:val="15"/>
                <w:szCs w:val="15"/>
              </w:rPr>
            </w:pPr>
            <w:r>
              <w:rPr>
                <w:rFonts w:hint="eastAsia" w:ascii="仿宋" w:hAnsi="仿宋"/>
                <w:sz w:val="15"/>
                <w:szCs w:val="15"/>
              </w:rPr>
              <w:t>正高级工程师/业务处长</w:t>
            </w:r>
          </w:p>
        </w:tc>
        <w:tc>
          <w:tcPr>
            <w:tcW w:w="1701" w:type="dxa"/>
            <w:tcMar>
              <w:top w:w="60" w:type="dxa"/>
              <w:left w:w="120" w:type="dxa"/>
              <w:bottom w:w="30" w:type="dxa"/>
              <w:right w:w="120" w:type="dxa"/>
            </w:tcMar>
          </w:tcPr>
          <w:p w14:paraId="1F53116E">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49E819E5">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28EA2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A3678A7">
            <w:pPr>
              <w:jc w:val="center"/>
              <w:rPr>
                <w:rFonts w:ascii="仿宋" w:hAnsi="仿宋"/>
                <w:sz w:val="15"/>
                <w:szCs w:val="15"/>
              </w:rPr>
            </w:pPr>
            <w:r>
              <w:rPr>
                <w:rFonts w:hint="eastAsia" w:ascii="仿宋" w:hAnsi="仿宋"/>
                <w:sz w:val="15"/>
                <w:szCs w:val="15"/>
              </w:rPr>
              <w:t>18</w:t>
            </w:r>
          </w:p>
        </w:tc>
        <w:tc>
          <w:tcPr>
            <w:tcW w:w="851" w:type="dxa"/>
            <w:tcBorders>
              <w:left w:val="single" w:color="auto" w:sz="4" w:space="0"/>
            </w:tcBorders>
            <w:vAlign w:val="center"/>
          </w:tcPr>
          <w:p w14:paraId="2A2D7018">
            <w:pPr>
              <w:jc w:val="center"/>
              <w:rPr>
                <w:rFonts w:ascii="仿宋" w:hAnsi="仿宋"/>
                <w:sz w:val="15"/>
                <w:szCs w:val="15"/>
              </w:rPr>
            </w:pPr>
            <w:r>
              <w:rPr>
                <w:rFonts w:hint="eastAsia" w:ascii="仿宋" w:hAnsi="仿宋"/>
                <w:sz w:val="15"/>
                <w:szCs w:val="15"/>
              </w:rPr>
              <w:t>王耀君</w:t>
            </w:r>
          </w:p>
        </w:tc>
        <w:tc>
          <w:tcPr>
            <w:tcW w:w="1843" w:type="dxa"/>
            <w:tcMar>
              <w:top w:w="60" w:type="dxa"/>
              <w:left w:w="120" w:type="dxa"/>
              <w:bottom w:w="30" w:type="dxa"/>
              <w:right w:w="120" w:type="dxa"/>
            </w:tcMar>
          </w:tcPr>
          <w:p w14:paraId="792D28F6">
            <w:pPr>
              <w:spacing w:line="240" w:lineRule="exact"/>
              <w:jc w:val="center"/>
              <w:rPr>
                <w:rFonts w:ascii="仿宋" w:hAnsi="仿宋"/>
                <w:sz w:val="15"/>
                <w:szCs w:val="15"/>
              </w:rPr>
            </w:pPr>
            <w:r>
              <w:rPr>
                <w:rFonts w:hint="eastAsia" w:ascii="仿宋" w:hAnsi="仿宋"/>
                <w:sz w:val="15"/>
                <w:szCs w:val="15"/>
              </w:rPr>
              <w:t>高级工程师/主任</w:t>
            </w:r>
          </w:p>
        </w:tc>
        <w:tc>
          <w:tcPr>
            <w:tcW w:w="1701" w:type="dxa"/>
            <w:tcMar>
              <w:top w:w="60" w:type="dxa"/>
              <w:left w:w="120" w:type="dxa"/>
              <w:bottom w:w="30" w:type="dxa"/>
              <w:right w:w="120" w:type="dxa"/>
            </w:tcMar>
          </w:tcPr>
          <w:p w14:paraId="64B20600">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6D6A6DB9">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1CA12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A28E541">
            <w:pPr>
              <w:jc w:val="center"/>
              <w:rPr>
                <w:rFonts w:ascii="仿宋" w:hAnsi="仿宋"/>
                <w:sz w:val="15"/>
                <w:szCs w:val="15"/>
              </w:rPr>
            </w:pPr>
            <w:r>
              <w:rPr>
                <w:rFonts w:hint="eastAsia" w:ascii="仿宋" w:hAnsi="仿宋"/>
                <w:sz w:val="15"/>
                <w:szCs w:val="15"/>
              </w:rPr>
              <w:t>19</w:t>
            </w:r>
          </w:p>
        </w:tc>
        <w:tc>
          <w:tcPr>
            <w:tcW w:w="851" w:type="dxa"/>
            <w:tcBorders>
              <w:left w:val="single" w:color="auto" w:sz="4" w:space="0"/>
            </w:tcBorders>
            <w:vAlign w:val="center"/>
          </w:tcPr>
          <w:p w14:paraId="352BE508">
            <w:pPr>
              <w:jc w:val="center"/>
              <w:rPr>
                <w:rFonts w:ascii="仿宋" w:hAnsi="仿宋"/>
                <w:sz w:val="15"/>
                <w:szCs w:val="15"/>
              </w:rPr>
            </w:pPr>
            <w:r>
              <w:rPr>
                <w:rFonts w:hint="eastAsia" w:ascii="仿宋" w:hAnsi="仿宋"/>
                <w:sz w:val="15"/>
                <w:szCs w:val="15"/>
              </w:rPr>
              <w:t>李占元</w:t>
            </w:r>
          </w:p>
        </w:tc>
        <w:tc>
          <w:tcPr>
            <w:tcW w:w="1843" w:type="dxa"/>
            <w:tcMar>
              <w:top w:w="60" w:type="dxa"/>
              <w:left w:w="120" w:type="dxa"/>
              <w:bottom w:w="30" w:type="dxa"/>
              <w:right w:w="120" w:type="dxa"/>
            </w:tcMar>
          </w:tcPr>
          <w:p w14:paraId="33FD137A">
            <w:pPr>
              <w:spacing w:line="240" w:lineRule="exact"/>
              <w:jc w:val="center"/>
              <w:rPr>
                <w:rFonts w:ascii="仿宋" w:hAnsi="仿宋"/>
                <w:sz w:val="15"/>
                <w:szCs w:val="15"/>
              </w:rPr>
            </w:pPr>
            <w:r>
              <w:rPr>
                <w:rFonts w:hint="eastAsia" w:ascii="仿宋" w:hAnsi="仿宋"/>
                <w:sz w:val="15"/>
                <w:szCs w:val="15"/>
              </w:rPr>
              <w:t>正高级工程师/所长</w:t>
            </w:r>
          </w:p>
        </w:tc>
        <w:tc>
          <w:tcPr>
            <w:tcW w:w="1701" w:type="dxa"/>
            <w:tcMar>
              <w:top w:w="60" w:type="dxa"/>
              <w:left w:w="120" w:type="dxa"/>
              <w:bottom w:w="30" w:type="dxa"/>
              <w:right w:w="120" w:type="dxa"/>
            </w:tcMar>
          </w:tcPr>
          <w:p w14:paraId="242B1595">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7DEE71EA">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5DDE3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79A3AD0">
            <w:pPr>
              <w:jc w:val="center"/>
              <w:rPr>
                <w:rFonts w:ascii="仿宋" w:hAnsi="仿宋"/>
                <w:sz w:val="15"/>
                <w:szCs w:val="15"/>
              </w:rPr>
            </w:pPr>
            <w:r>
              <w:rPr>
                <w:rFonts w:hint="eastAsia" w:ascii="仿宋" w:hAnsi="仿宋"/>
                <w:sz w:val="15"/>
                <w:szCs w:val="15"/>
              </w:rPr>
              <w:t>20</w:t>
            </w:r>
          </w:p>
        </w:tc>
        <w:tc>
          <w:tcPr>
            <w:tcW w:w="851" w:type="dxa"/>
            <w:tcBorders>
              <w:left w:val="single" w:color="auto" w:sz="4" w:space="0"/>
            </w:tcBorders>
            <w:vAlign w:val="center"/>
          </w:tcPr>
          <w:p w14:paraId="604D5EC2">
            <w:pPr>
              <w:jc w:val="center"/>
              <w:rPr>
                <w:rFonts w:ascii="仿宋" w:hAnsi="仿宋"/>
                <w:sz w:val="15"/>
                <w:szCs w:val="15"/>
              </w:rPr>
            </w:pPr>
            <w:r>
              <w:rPr>
                <w:rFonts w:hint="eastAsia" w:ascii="仿宋" w:hAnsi="仿宋"/>
                <w:sz w:val="15"/>
                <w:szCs w:val="15"/>
              </w:rPr>
              <w:t>乌云毕力格</w:t>
            </w:r>
          </w:p>
        </w:tc>
        <w:tc>
          <w:tcPr>
            <w:tcW w:w="1843" w:type="dxa"/>
            <w:tcMar>
              <w:top w:w="60" w:type="dxa"/>
              <w:left w:w="120" w:type="dxa"/>
              <w:bottom w:w="30" w:type="dxa"/>
              <w:right w:w="120" w:type="dxa"/>
            </w:tcMar>
          </w:tcPr>
          <w:p w14:paraId="3CF2D3F3">
            <w:pPr>
              <w:jc w:val="center"/>
              <w:rPr>
                <w:rFonts w:ascii="仿宋" w:hAnsi="仿宋"/>
                <w:sz w:val="15"/>
                <w:szCs w:val="15"/>
              </w:rPr>
            </w:pPr>
            <w:r>
              <w:rPr>
                <w:rFonts w:hint="eastAsia" w:ascii="仿宋" w:hAnsi="仿宋"/>
                <w:sz w:val="15"/>
                <w:szCs w:val="15"/>
              </w:rPr>
              <w:t>工程师/副所长</w:t>
            </w:r>
          </w:p>
        </w:tc>
        <w:tc>
          <w:tcPr>
            <w:tcW w:w="1701" w:type="dxa"/>
            <w:tcMar>
              <w:top w:w="60" w:type="dxa"/>
              <w:left w:w="120" w:type="dxa"/>
              <w:bottom w:w="30" w:type="dxa"/>
              <w:right w:w="120" w:type="dxa"/>
            </w:tcMar>
          </w:tcPr>
          <w:p w14:paraId="0369F7D6">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6601A224">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60E30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161396C">
            <w:pPr>
              <w:jc w:val="center"/>
              <w:rPr>
                <w:rFonts w:hint="eastAsia" w:ascii="仿宋" w:hAnsi="仿宋"/>
                <w:sz w:val="15"/>
                <w:szCs w:val="15"/>
              </w:rPr>
            </w:pPr>
            <w:r>
              <w:rPr>
                <w:rFonts w:hint="eastAsia" w:ascii="仿宋" w:hAnsi="仿宋"/>
                <w:sz w:val="15"/>
                <w:szCs w:val="15"/>
              </w:rPr>
              <w:t>21</w:t>
            </w:r>
          </w:p>
        </w:tc>
        <w:tc>
          <w:tcPr>
            <w:tcW w:w="851" w:type="dxa"/>
            <w:tcBorders>
              <w:left w:val="single" w:color="auto" w:sz="4" w:space="0"/>
            </w:tcBorders>
            <w:vAlign w:val="center"/>
          </w:tcPr>
          <w:p w14:paraId="4AF586C2">
            <w:pPr>
              <w:jc w:val="center"/>
              <w:rPr>
                <w:rFonts w:hint="eastAsia" w:ascii="仿宋" w:hAnsi="仿宋"/>
                <w:sz w:val="15"/>
                <w:szCs w:val="15"/>
              </w:rPr>
            </w:pPr>
            <w:r>
              <w:rPr>
                <w:rFonts w:hint="eastAsia" w:ascii="仿宋" w:hAnsi="仿宋"/>
                <w:sz w:val="15"/>
                <w:szCs w:val="15"/>
              </w:rPr>
              <w:t>徐小成</w:t>
            </w:r>
          </w:p>
        </w:tc>
        <w:tc>
          <w:tcPr>
            <w:tcW w:w="1843" w:type="dxa"/>
            <w:tcMar>
              <w:top w:w="60" w:type="dxa"/>
              <w:left w:w="120" w:type="dxa"/>
              <w:bottom w:w="30" w:type="dxa"/>
              <w:right w:w="120" w:type="dxa"/>
            </w:tcMar>
          </w:tcPr>
          <w:p w14:paraId="0EA6A44D">
            <w:pPr>
              <w:jc w:val="center"/>
              <w:rPr>
                <w:rFonts w:ascii="仿宋" w:hAnsi="仿宋"/>
                <w:sz w:val="15"/>
                <w:szCs w:val="15"/>
              </w:rPr>
            </w:pPr>
            <w:r>
              <w:rPr>
                <w:rFonts w:hint="eastAsia" w:ascii="仿宋" w:hAnsi="仿宋"/>
                <w:sz w:val="15"/>
                <w:szCs w:val="15"/>
              </w:rPr>
              <w:t>工程师/副所长</w:t>
            </w:r>
          </w:p>
        </w:tc>
        <w:tc>
          <w:tcPr>
            <w:tcW w:w="1701" w:type="dxa"/>
            <w:tcMar>
              <w:top w:w="60" w:type="dxa"/>
              <w:left w:w="120" w:type="dxa"/>
              <w:bottom w:w="30" w:type="dxa"/>
              <w:right w:w="120" w:type="dxa"/>
            </w:tcMar>
          </w:tcPr>
          <w:p w14:paraId="289CFFC5">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1A5FF2FD">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107CB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ED87DC4">
            <w:pPr>
              <w:jc w:val="center"/>
              <w:rPr>
                <w:rFonts w:ascii="仿宋" w:hAnsi="仿宋"/>
                <w:sz w:val="15"/>
                <w:szCs w:val="15"/>
              </w:rPr>
            </w:pPr>
            <w:r>
              <w:rPr>
                <w:rFonts w:hint="eastAsia" w:ascii="仿宋" w:hAnsi="仿宋"/>
                <w:sz w:val="15"/>
                <w:szCs w:val="15"/>
              </w:rPr>
              <w:t>22</w:t>
            </w:r>
          </w:p>
        </w:tc>
        <w:tc>
          <w:tcPr>
            <w:tcW w:w="851" w:type="dxa"/>
            <w:tcBorders>
              <w:left w:val="single" w:color="auto" w:sz="4" w:space="0"/>
            </w:tcBorders>
            <w:vAlign w:val="center"/>
          </w:tcPr>
          <w:p w14:paraId="316A7FDA">
            <w:pPr>
              <w:jc w:val="center"/>
              <w:rPr>
                <w:rFonts w:ascii="仿宋" w:hAnsi="仿宋"/>
                <w:sz w:val="15"/>
                <w:szCs w:val="15"/>
              </w:rPr>
            </w:pPr>
            <w:r>
              <w:rPr>
                <w:rFonts w:hint="eastAsia" w:ascii="仿宋" w:hAnsi="仿宋"/>
                <w:sz w:val="15"/>
                <w:szCs w:val="15"/>
              </w:rPr>
              <w:t>王志平</w:t>
            </w:r>
          </w:p>
        </w:tc>
        <w:tc>
          <w:tcPr>
            <w:tcW w:w="1843" w:type="dxa"/>
            <w:tcMar>
              <w:top w:w="60" w:type="dxa"/>
              <w:left w:w="120" w:type="dxa"/>
              <w:bottom w:w="30" w:type="dxa"/>
              <w:right w:w="120" w:type="dxa"/>
            </w:tcMar>
          </w:tcPr>
          <w:p w14:paraId="5262D136">
            <w:pPr>
              <w:spacing w:line="240" w:lineRule="exact"/>
              <w:rPr>
                <w:rFonts w:ascii="仿宋" w:hAnsi="仿宋"/>
                <w:sz w:val="15"/>
                <w:szCs w:val="15"/>
              </w:rPr>
            </w:pPr>
            <w:r>
              <w:rPr>
                <w:rFonts w:hint="eastAsia" w:ascii="仿宋" w:hAnsi="仿宋"/>
                <w:sz w:val="15"/>
                <w:szCs w:val="15"/>
              </w:rPr>
              <w:t>高级工程师/室主任</w:t>
            </w:r>
          </w:p>
        </w:tc>
        <w:tc>
          <w:tcPr>
            <w:tcW w:w="1701" w:type="dxa"/>
            <w:tcMar>
              <w:top w:w="60" w:type="dxa"/>
              <w:left w:w="120" w:type="dxa"/>
              <w:bottom w:w="30" w:type="dxa"/>
              <w:right w:w="120" w:type="dxa"/>
            </w:tcMar>
          </w:tcPr>
          <w:p w14:paraId="446B6507">
            <w:pPr>
              <w:spacing w:line="240" w:lineRule="exact"/>
              <w:rPr>
                <w:rFonts w:ascii="仿宋" w:hAnsi="仿宋"/>
                <w:sz w:val="15"/>
                <w:szCs w:val="15"/>
              </w:rPr>
            </w:pPr>
            <w:r>
              <w:rPr>
                <w:rFonts w:ascii="仿宋" w:hAnsi="仿宋"/>
                <w:sz w:val="15"/>
                <w:szCs w:val="15"/>
              </w:rPr>
              <w:t>技术指标设定、</w:t>
            </w:r>
            <w:r>
              <w:rPr>
                <w:rFonts w:hint="eastAsia" w:ascii="仿宋" w:hAnsi="仿宋"/>
                <w:sz w:val="15"/>
                <w:szCs w:val="15"/>
              </w:rPr>
              <w:t>协调场地和实验人员</w:t>
            </w:r>
          </w:p>
        </w:tc>
        <w:tc>
          <w:tcPr>
            <w:tcW w:w="3368" w:type="dxa"/>
            <w:tcMar>
              <w:top w:w="60" w:type="dxa"/>
              <w:left w:w="120" w:type="dxa"/>
              <w:bottom w:w="30" w:type="dxa"/>
              <w:right w:w="120" w:type="dxa"/>
            </w:tcMar>
          </w:tcPr>
          <w:p w14:paraId="7365FD67">
            <w:pPr>
              <w:spacing w:line="240" w:lineRule="exact"/>
              <w:rPr>
                <w:rFonts w:ascii="仿宋" w:hAnsi="仿宋"/>
                <w:sz w:val="15"/>
                <w:szCs w:val="15"/>
              </w:rPr>
            </w:pPr>
            <w:r>
              <w:rPr>
                <w:rFonts w:hint="eastAsia" w:ascii="仿宋" w:hAnsi="仿宋"/>
                <w:sz w:val="15"/>
                <w:szCs w:val="15"/>
              </w:rPr>
              <w:t>依据国家标准，审查技术指标，协调检定人员，确保检测数据准确。</w:t>
            </w:r>
          </w:p>
        </w:tc>
      </w:tr>
      <w:tr w14:paraId="3FE59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1243C11">
            <w:pPr>
              <w:jc w:val="center"/>
              <w:rPr>
                <w:rFonts w:hint="eastAsia" w:ascii="仿宋" w:hAnsi="仿宋"/>
                <w:sz w:val="15"/>
                <w:szCs w:val="15"/>
              </w:rPr>
            </w:pPr>
            <w:r>
              <w:rPr>
                <w:rFonts w:hint="eastAsia" w:ascii="仿宋" w:hAnsi="仿宋"/>
                <w:sz w:val="15"/>
                <w:szCs w:val="15"/>
              </w:rPr>
              <w:t>23</w:t>
            </w:r>
          </w:p>
        </w:tc>
        <w:tc>
          <w:tcPr>
            <w:tcW w:w="851" w:type="dxa"/>
            <w:tcBorders>
              <w:left w:val="single" w:color="auto" w:sz="4" w:space="0"/>
            </w:tcBorders>
            <w:vAlign w:val="center"/>
          </w:tcPr>
          <w:p w14:paraId="3419A1E3">
            <w:pPr>
              <w:jc w:val="center"/>
              <w:rPr>
                <w:rFonts w:hint="eastAsia" w:ascii="仿宋" w:hAnsi="仿宋"/>
                <w:sz w:val="15"/>
                <w:szCs w:val="15"/>
              </w:rPr>
            </w:pPr>
            <w:r>
              <w:rPr>
                <w:rFonts w:hint="eastAsia" w:ascii="仿宋" w:hAnsi="仿宋"/>
                <w:sz w:val="15"/>
                <w:szCs w:val="15"/>
              </w:rPr>
              <w:t>祁力平</w:t>
            </w:r>
          </w:p>
        </w:tc>
        <w:tc>
          <w:tcPr>
            <w:tcW w:w="1843" w:type="dxa"/>
            <w:tcMar>
              <w:top w:w="60" w:type="dxa"/>
              <w:left w:w="120" w:type="dxa"/>
              <w:bottom w:w="30" w:type="dxa"/>
              <w:right w:w="120" w:type="dxa"/>
            </w:tcMar>
          </w:tcPr>
          <w:p w14:paraId="742093A2">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1738336D">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0B16C2C2">
            <w:pPr>
              <w:spacing w:line="240" w:lineRule="exact"/>
              <w:rPr>
                <w:rFonts w:ascii="仿宋" w:hAnsi="仿宋"/>
                <w:sz w:val="15"/>
                <w:szCs w:val="15"/>
              </w:rPr>
            </w:pPr>
            <w:r>
              <w:rPr>
                <w:rFonts w:hint="eastAsia" w:ascii="仿宋" w:hAnsi="仿宋"/>
                <w:sz w:val="15"/>
                <w:szCs w:val="15"/>
              </w:rPr>
              <w:t>负责检测数据的收集和公式推算</w:t>
            </w:r>
          </w:p>
        </w:tc>
      </w:tr>
      <w:tr w14:paraId="63E56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0205DF4">
            <w:pPr>
              <w:jc w:val="center"/>
              <w:rPr>
                <w:rFonts w:hint="eastAsia" w:ascii="仿宋" w:hAnsi="仿宋"/>
                <w:sz w:val="15"/>
                <w:szCs w:val="15"/>
              </w:rPr>
            </w:pPr>
            <w:r>
              <w:rPr>
                <w:rFonts w:hint="eastAsia" w:ascii="仿宋" w:hAnsi="仿宋"/>
                <w:sz w:val="15"/>
                <w:szCs w:val="15"/>
              </w:rPr>
              <w:t>24</w:t>
            </w:r>
          </w:p>
        </w:tc>
        <w:tc>
          <w:tcPr>
            <w:tcW w:w="851" w:type="dxa"/>
            <w:tcBorders>
              <w:left w:val="single" w:color="auto" w:sz="4" w:space="0"/>
            </w:tcBorders>
            <w:vAlign w:val="center"/>
          </w:tcPr>
          <w:p w14:paraId="2AD2C7CB">
            <w:pPr>
              <w:jc w:val="center"/>
              <w:rPr>
                <w:rFonts w:hint="eastAsia" w:ascii="仿宋" w:hAnsi="仿宋"/>
                <w:sz w:val="15"/>
                <w:szCs w:val="15"/>
              </w:rPr>
            </w:pPr>
            <w:r>
              <w:rPr>
                <w:rFonts w:hint="eastAsia" w:ascii="仿宋" w:hAnsi="仿宋"/>
                <w:sz w:val="15"/>
                <w:szCs w:val="15"/>
              </w:rPr>
              <w:t>储蒙</w:t>
            </w:r>
          </w:p>
        </w:tc>
        <w:tc>
          <w:tcPr>
            <w:tcW w:w="1843" w:type="dxa"/>
            <w:tcMar>
              <w:top w:w="60" w:type="dxa"/>
              <w:left w:w="120" w:type="dxa"/>
              <w:bottom w:w="30" w:type="dxa"/>
              <w:right w:w="120" w:type="dxa"/>
            </w:tcMar>
          </w:tcPr>
          <w:p w14:paraId="093B226F">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364CE63A">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25F86814">
            <w:pPr>
              <w:spacing w:line="240" w:lineRule="exact"/>
              <w:rPr>
                <w:rFonts w:ascii="仿宋" w:hAnsi="仿宋"/>
                <w:sz w:val="15"/>
                <w:szCs w:val="15"/>
              </w:rPr>
            </w:pPr>
            <w:r>
              <w:rPr>
                <w:rFonts w:hint="eastAsia" w:ascii="仿宋" w:hAnsi="仿宋"/>
                <w:sz w:val="15"/>
                <w:szCs w:val="15"/>
              </w:rPr>
              <w:t>负责检测数据的收集和公式推算</w:t>
            </w:r>
          </w:p>
        </w:tc>
      </w:tr>
      <w:tr w14:paraId="5C82E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F048715">
            <w:pPr>
              <w:jc w:val="center"/>
              <w:rPr>
                <w:rFonts w:hint="eastAsia" w:ascii="仿宋" w:hAnsi="仿宋"/>
                <w:sz w:val="15"/>
                <w:szCs w:val="15"/>
              </w:rPr>
            </w:pPr>
            <w:r>
              <w:rPr>
                <w:rFonts w:hint="eastAsia" w:ascii="仿宋" w:hAnsi="仿宋"/>
                <w:sz w:val="15"/>
                <w:szCs w:val="15"/>
              </w:rPr>
              <w:t>25</w:t>
            </w:r>
          </w:p>
        </w:tc>
        <w:tc>
          <w:tcPr>
            <w:tcW w:w="851" w:type="dxa"/>
            <w:tcBorders>
              <w:left w:val="single" w:color="auto" w:sz="4" w:space="0"/>
            </w:tcBorders>
            <w:vAlign w:val="center"/>
          </w:tcPr>
          <w:p w14:paraId="76D4735A">
            <w:pPr>
              <w:jc w:val="center"/>
              <w:rPr>
                <w:rFonts w:hint="eastAsia" w:ascii="仿宋" w:hAnsi="仿宋"/>
                <w:sz w:val="15"/>
                <w:szCs w:val="15"/>
              </w:rPr>
            </w:pPr>
            <w:r>
              <w:rPr>
                <w:rFonts w:hint="eastAsia" w:ascii="仿宋" w:hAnsi="仿宋"/>
                <w:sz w:val="15"/>
                <w:szCs w:val="15"/>
              </w:rPr>
              <w:t>高斌</w:t>
            </w:r>
          </w:p>
        </w:tc>
        <w:tc>
          <w:tcPr>
            <w:tcW w:w="1843" w:type="dxa"/>
            <w:tcMar>
              <w:top w:w="60" w:type="dxa"/>
              <w:left w:w="120" w:type="dxa"/>
              <w:bottom w:w="30" w:type="dxa"/>
              <w:right w:w="120" w:type="dxa"/>
            </w:tcMar>
          </w:tcPr>
          <w:p w14:paraId="4A17705F">
            <w:pPr>
              <w:spacing w:line="240" w:lineRule="exact"/>
              <w:jc w:val="center"/>
              <w:rPr>
                <w:sz w:val="15"/>
                <w:szCs w:val="15"/>
              </w:rPr>
            </w:pPr>
            <w:r>
              <w:rPr>
                <w:rFonts w:hint="eastAsia" w:ascii="仿宋" w:hAnsi="仿宋"/>
                <w:sz w:val="15"/>
                <w:szCs w:val="15"/>
              </w:rPr>
              <w:t>工程师/检定员</w:t>
            </w:r>
          </w:p>
        </w:tc>
        <w:tc>
          <w:tcPr>
            <w:tcW w:w="1701" w:type="dxa"/>
            <w:tcMar>
              <w:top w:w="60" w:type="dxa"/>
              <w:left w:w="120" w:type="dxa"/>
              <w:bottom w:w="30" w:type="dxa"/>
              <w:right w:w="120" w:type="dxa"/>
            </w:tcMar>
          </w:tcPr>
          <w:p w14:paraId="1417FCA9">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5CD7F024">
            <w:pPr>
              <w:spacing w:line="240" w:lineRule="exact"/>
              <w:rPr>
                <w:rFonts w:ascii="仿宋" w:hAnsi="仿宋"/>
                <w:sz w:val="15"/>
                <w:szCs w:val="15"/>
              </w:rPr>
            </w:pPr>
            <w:r>
              <w:rPr>
                <w:rFonts w:hint="eastAsia" w:ascii="仿宋" w:hAnsi="仿宋"/>
                <w:sz w:val="15"/>
                <w:szCs w:val="15"/>
              </w:rPr>
              <w:t>负责检测数据的收集和公式推算</w:t>
            </w:r>
          </w:p>
        </w:tc>
      </w:tr>
      <w:tr w14:paraId="472FC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8" w:hRule="atLeast"/>
        </w:trPr>
        <w:tc>
          <w:tcPr>
            <w:tcW w:w="687" w:type="dxa"/>
            <w:tcBorders>
              <w:right w:val="single" w:color="auto" w:sz="4" w:space="0"/>
            </w:tcBorders>
            <w:tcMar>
              <w:top w:w="60" w:type="dxa"/>
              <w:left w:w="120" w:type="dxa"/>
              <w:bottom w:w="30" w:type="dxa"/>
              <w:right w:w="120" w:type="dxa"/>
            </w:tcMar>
            <w:vAlign w:val="center"/>
          </w:tcPr>
          <w:p w14:paraId="187792DF">
            <w:pPr>
              <w:jc w:val="center"/>
              <w:rPr>
                <w:rFonts w:hint="eastAsia" w:ascii="仿宋" w:hAnsi="仿宋"/>
                <w:sz w:val="15"/>
                <w:szCs w:val="15"/>
              </w:rPr>
            </w:pPr>
            <w:r>
              <w:rPr>
                <w:rFonts w:hint="eastAsia" w:ascii="仿宋" w:hAnsi="仿宋"/>
                <w:sz w:val="15"/>
                <w:szCs w:val="15"/>
              </w:rPr>
              <w:t>26</w:t>
            </w:r>
          </w:p>
        </w:tc>
        <w:tc>
          <w:tcPr>
            <w:tcW w:w="851" w:type="dxa"/>
            <w:tcBorders>
              <w:left w:val="single" w:color="auto" w:sz="4" w:space="0"/>
            </w:tcBorders>
            <w:vAlign w:val="center"/>
          </w:tcPr>
          <w:p w14:paraId="09FB155A">
            <w:pPr>
              <w:jc w:val="center"/>
              <w:rPr>
                <w:rFonts w:hint="eastAsia" w:ascii="仿宋" w:hAnsi="仿宋"/>
                <w:sz w:val="15"/>
                <w:szCs w:val="15"/>
              </w:rPr>
            </w:pPr>
            <w:r>
              <w:rPr>
                <w:rFonts w:hint="eastAsia" w:ascii="仿宋" w:hAnsi="仿宋"/>
                <w:sz w:val="15"/>
                <w:szCs w:val="15"/>
              </w:rPr>
              <w:t>刘鹏英</w:t>
            </w:r>
          </w:p>
        </w:tc>
        <w:tc>
          <w:tcPr>
            <w:tcW w:w="1843" w:type="dxa"/>
            <w:tcMar>
              <w:top w:w="60" w:type="dxa"/>
              <w:left w:w="120" w:type="dxa"/>
              <w:bottom w:w="30" w:type="dxa"/>
              <w:right w:w="120" w:type="dxa"/>
            </w:tcMar>
          </w:tcPr>
          <w:p w14:paraId="43397EDC">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1920CA9F">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278E372F">
            <w:pPr>
              <w:spacing w:line="240" w:lineRule="exact"/>
              <w:rPr>
                <w:rFonts w:ascii="仿宋" w:hAnsi="仿宋"/>
                <w:sz w:val="15"/>
                <w:szCs w:val="15"/>
              </w:rPr>
            </w:pPr>
            <w:r>
              <w:rPr>
                <w:rFonts w:hint="eastAsia" w:ascii="仿宋" w:hAnsi="仿宋"/>
                <w:sz w:val="15"/>
                <w:szCs w:val="15"/>
              </w:rPr>
              <w:t>负责检测数据的收集和公式推算</w:t>
            </w:r>
          </w:p>
        </w:tc>
      </w:tr>
      <w:tr w14:paraId="2187C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8" w:hRule="atLeast"/>
        </w:trPr>
        <w:tc>
          <w:tcPr>
            <w:tcW w:w="687" w:type="dxa"/>
            <w:tcBorders>
              <w:right w:val="single" w:color="auto" w:sz="4" w:space="0"/>
            </w:tcBorders>
            <w:tcMar>
              <w:top w:w="60" w:type="dxa"/>
              <w:left w:w="120" w:type="dxa"/>
              <w:bottom w:w="30" w:type="dxa"/>
              <w:right w:w="120" w:type="dxa"/>
            </w:tcMar>
            <w:vAlign w:val="center"/>
          </w:tcPr>
          <w:p w14:paraId="2E32CFBA">
            <w:pPr>
              <w:jc w:val="center"/>
              <w:rPr>
                <w:rFonts w:hint="eastAsia" w:ascii="仿宋" w:hAnsi="仿宋"/>
                <w:sz w:val="15"/>
                <w:szCs w:val="15"/>
              </w:rPr>
            </w:pPr>
            <w:r>
              <w:rPr>
                <w:rFonts w:hint="eastAsia" w:ascii="仿宋" w:hAnsi="仿宋"/>
                <w:sz w:val="15"/>
                <w:szCs w:val="15"/>
              </w:rPr>
              <w:t>27</w:t>
            </w:r>
          </w:p>
        </w:tc>
        <w:tc>
          <w:tcPr>
            <w:tcW w:w="851" w:type="dxa"/>
            <w:tcBorders>
              <w:left w:val="single" w:color="auto" w:sz="4" w:space="0"/>
            </w:tcBorders>
            <w:vAlign w:val="center"/>
          </w:tcPr>
          <w:p w14:paraId="17459987">
            <w:pPr>
              <w:jc w:val="center"/>
              <w:rPr>
                <w:rFonts w:hint="eastAsia" w:ascii="仿宋" w:hAnsi="仿宋"/>
                <w:sz w:val="15"/>
                <w:szCs w:val="15"/>
              </w:rPr>
            </w:pPr>
            <w:r>
              <w:rPr>
                <w:rFonts w:hint="eastAsia" w:ascii="仿宋" w:hAnsi="仿宋"/>
                <w:sz w:val="15"/>
                <w:szCs w:val="15"/>
              </w:rPr>
              <w:t>赵生荣</w:t>
            </w:r>
          </w:p>
        </w:tc>
        <w:tc>
          <w:tcPr>
            <w:tcW w:w="1843" w:type="dxa"/>
            <w:tcMar>
              <w:top w:w="60" w:type="dxa"/>
              <w:left w:w="120" w:type="dxa"/>
              <w:bottom w:w="30" w:type="dxa"/>
              <w:right w:w="120" w:type="dxa"/>
            </w:tcMar>
          </w:tcPr>
          <w:p w14:paraId="6627AB3C">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3C0C74BC">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5735E74A">
            <w:pPr>
              <w:spacing w:line="240" w:lineRule="exact"/>
              <w:rPr>
                <w:rFonts w:ascii="仿宋" w:hAnsi="仿宋"/>
                <w:sz w:val="15"/>
                <w:szCs w:val="15"/>
              </w:rPr>
            </w:pPr>
            <w:r>
              <w:rPr>
                <w:rFonts w:hint="eastAsia" w:ascii="仿宋" w:hAnsi="仿宋"/>
                <w:sz w:val="15"/>
                <w:szCs w:val="15"/>
              </w:rPr>
              <w:t>负责检测数据的收集和公式推算</w:t>
            </w:r>
          </w:p>
        </w:tc>
      </w:tr>
      <w:tr w14:paraId="2EC82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C076DC9">
            <w:pPr>
              <w:jc w:val="center"/>
              <w:rPr>
                <w:rFonts w:hint="eastAsia" w:ascii="仿宋" w:hAnsi="仿宋"/>
                <w:sz w:val="15"/>
                <w:szCs w:val="15"/>
              </w:rPr>
            </w:pPr>
            <w:r>
              <w:rPr>
                <w:rFonts w:hint="eastAsia" w:ascii="仿宋" w:hAnsi="仿宋"/>
                <w:sz w:val="15"/>
                <w:szCs w:val="15"/>
              </w:rPr>
              <w:t>28</w:t>
            </w:r>
          </w:p>
        </w:tc>
        <w:tc>
          <w:tcPr>
            <w:tcW w:w="851" w:type="dxa"/>
            <w:tcBorders>
              <w:left w:val="single" w:color="auto" w:sz="4" w:space="0"/>
            </w:tcBorders>
            <w:vAlign w:val="center"/>
          </w:tcPr>
          <w:p w14:paraId="3CADDE33">
            <w:pPr>
              <w:jc w:val="center"/>
              <w:rPr>
                <w:rFonts w:hint="eastAsia" w:ascii="仿宋" w:hAnsi="仿宋"/>
                <w:sz w:val="15"/>
                <w:szCs w:val="15"/>
              </w:rPr>
            </w:pPr>
            <w:r>
              <w:rPr>
                <w:rFonts w:hint="eastAsia" w:ascii="仿宋" w:hAnsi="仿宋"/>
                <w:sz w:val="15"/>
                <w:szCs w:val="15"/>
              </w:rPr>
              <w:t>石玮婷</w:t>
            </w:r>
          </w:p>
        </w:tc>
        <w:tc>
          <w:tcPr>
            <w:tcW w:w="1843" w:type="dxa"/>
            <w:tcMar>
              <w:top w:w="60" w:type="dxa"/>
              <w:left w:w="120" w:type="dxa"/>
              <w:bottom w:w="30" w:type="dxa"/>
              <w:right w:w="120" w:type="dxa"/>
            </w:tcMar>
          </w:tcPr>
          <w:p w14:paraId="3351ED27">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2743338B">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4EB3D7F5">
            <w:pPr>
              <w:spacing w:line="240" w:lineRule="exact"/>
              <w:rPr>
                <w:rFonts w:ascii="仿宋" w:hAnsi="仿宋"/>
                <w:sz w:val="15"/>
                <w:szCs w:val="15"/>
              </w:rPr>
            </w:pPr>
            <w:r>
              <w:rPr>
                <w:rFonts w:hint="eastAsia" w:ascii="仿宋" w:hAnsi="仿宋"/>
                <w:sz w:val="15"/>
                <w:szCs w:val="15"/>
              </w:rPr>
              <w:t>负责检测数据的收集和公式推算</w:t>
            </w:r>
          </w:p>
        </w:tc>
      </w:tr>
      <w:tr w14:paraId="14AD2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9C3F966">
            <w:pPr>
              <w:jc w:val="center"/>
              <w:rPr>
                <w:rFonts w:hint="eastAsia" w:ascii="仿宋" w:hAnsi="仿宋"/>
                <w:sz w:val="15"/>
                <w:szCs w:val="15"/>
              </w:rPr>
            </w:pPr>
            <w:r>
              <w:rPr>
                <w:rFonts w:hint="eastAsia" w:ascii="仿宋" w:hAnsi="仿宋"/>
                <w:sz w:val="15"/>
                <w:szCs w:val="15"/>
              </w:rPr>
              <w:t>29</w:t>
            </w:r>
          </w:p>
        </w:tc>
        <w:tc>
          <w:tcPr>
            <w:tcW w:w="851" w:type="dxa"/>
            <w:tcBorders>
              <w:left w:val="single" w:color="auto" w:sz="4" w:space="0"/>
            </w:tcBorders>
            <w:vAlign w:val="center"/>
          </w:tcPr>
          <w:p w14:paraId="1BBAA9DB">
            <w:pPr>
              <w:jc w:val="center"/>
              <w:rPr>
                <w:rFonts w:hint="eastAsia" w:ascii="仿宋" w:hAnsi="仿宋"/>
                <w:sz w:val="15"/>
                <w:szCs w:val="15"/>
              </w:rPr>
            </w:pPr>
            <w:r>
              <w:rPr>
                <w:rFonts w:hint="eastAsia" w:ascii="仿宋" w:hAnsi="仿宋"/>
                <w:sz w:val="15"/>
                <w:szCs w:val="15"/>
              </w:rPr>
              <w:t>张艳芳</w:t>
            </w:r>
          </w:p>
        </w:tc>
        <w:tc>
          <w:tcPr>
            <w:tcW w:w="1843" w:type="dxa"/>
            <w:tcMar>
              <w:top w:w="60" w:type="dxa"/>
              <w:left w:w="120" w:type="dxa"/>
              <w:bottom w:w="30" w:type="dxa"/>
              <w:right w:w="120" w:type="dxa"/>
            </w:tcMar>
          </w:tcPr>
          <w:p w14:paraId="781E4753">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4DC3395A">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314687ED">
            <w:pPr>
              <w:spacing w:line="240" w:lineRule="exact"/>
              <w:rPr>
                <w:rFonts w:ascii="仿宋" w:hAnsi="仿宋"/>
                <w:sz w:val="15"/>
                <w:szCs w:val="15"/>
              </w:rPr>
            </w:pPr>
            <w:r>
              <w:rPr>
                <w:rFonts w:hint="eastAsia" w:ascii="仿宋" w:hAnsi="仿宋"/>
                <w:sz w:val="15"/>
                <w:szCs w:val="15"/>
              </w:rPr>
              <w:t>负责检测数据的收集和公式推算</w:t>
            </w:r>
          </w:p>
        </w:tc>
      </w:tr>
      <w:tr w14:paraId="7C328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81EA896">
            <w:pPr>
              <w:jc w:val="center"/>
              <w:rPr>
                <w:rFonts w:hint="eastAsia" w:ascii="仿宋" w:hAnsi="仿宋"/>
                <w:sz w:val="15"/>
                <w:szCs w:val="15"/>
              </w:rPr>
            </w:pPr>
            <w:r>
              <w:rPr>
                <w:rFonts w:hint="eastAsia" w:ascii="仿宋" w:hAnsi="仿宋"/>
                <w:sz w:val="15"/>
                <w:szCs w:val="15"/>
              </w:rPr>
              <w:t>30</w:t>
            </w:r>
          </w:p>
        </w:tc>
        <w:tc>
          <w:tcPr>
            <w:tcW w:w="851" w:type="dxa"/>
            <w:tcBorders>
              <w:left w:val="single" w:color="auto" w:sz="4" w:space="0"/>
            </w:tcBorders>
            <w:vAlign w:val="center"/>
          </w:tcPr>
          <w:p w14:paraId="7624ADE8">
            <w:pPr>
              <w:jc w:val="center"/>
              <w:rPr>
                <w:rFonts w:hint="eastAsia" w:ascii="仿宋" w:hAnsi="仿宋"/>
                <w:sz w:val="15"/>
                <w:szCs w:val="15"/>
              </w:rPr>
            </w:pPr>
            <w:r>
              <w:rPr>
                <w:rFonts w:hint="eastAsia" w:ascii="仿宋" w:hAnsi="仿宋"/>
                <w:sz w:val="15"/>
                <w:szCs w:val="15"/>
              </w:rPr>
              <w:t>云铄</w:t>
            </w:r>
          </w:p>
        </w:tc>
        <w:tc>
          <w:tcPr>
            <w:tcW w:w="1843" w:type="dxa"/>
            <w:tcMar>
              <w:top w:w="60" w:type="dxa"/>
              <w:left w:w="120" w:type="dxa"/>
              <w:bottom w:w="30" w:type="dxa"/>
              <w:right w:w="120" w:type="dxa"/>
            </w:tcMar>
          </w:tcPr>
          <w:p w14:paraId="148FDDD2">
            <w:pPr>
              <w:spacing w:line="240" w:lineRule="exact"/>
              <w:jc w:val="center"/>
              <w:rPr>
                <w:rFonts w:hint="eastAsia" w:ascii="仿宋" w:hAnsi="仿宋"/>
                <w:sz w:val="15"/>
                <w:szCs w:val="15"/>
              </w:rPr>
            </w:pPr>
            <w:r>
              <w:rPr>
                <w:rFonts w:hint="eastAsia" w:ascii="仿宋" w:hAnsi="仿宋"/>
                <w:sz w:val="15"/>
                <w:szCs w:val="15"/>
              </w:rPr>
              <w:t>助理工程师/检定员</w:t>
            </w:r>
          </w:p>
        </w:tc>
        <w:tc>
          <w:tcPr>
            <w:tcW w:w="1701" w:type="dxa"/>
            <w:tcMar>
              <w:top w:w="60" w:type="dxa"/>
              <w:left w:w="120" w:type="dxa"/>
              <w:bottom w:w="30" w:type="dxa"/>
              <w:right w:w="120" w:type="dxa"/>
            </w:tcMar>
          </w:tcPr>
          <w:p w14:paraId="71E81DCB">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0DAEDC43">
            <w:pPr>
              <w:spacing w:line="240" w:lineRule="exact"/>
              <w:rPr>
                <w:rFonts w:ascii="仿宋" w:hAnsi="仿宋"/>
                <w:sz w:val="15"/>
                <w:szCs w:val="15"/>
              </w:rPr>
            </w:pPr>
            <w:r>
              <w:rPr>
                <w:rFonts w:hint="eastAsia" w:ascii="仿宋" w:hAnsi="仿宋"/>
                <w:sz w:val="15"/>
                <w:szCs w:val="15"/>
              </w:rPr>
              <w:t>负责检测数据的收集和公式推算</w:t>
            </w:r>
          </w:p>
        </w:tc>
      </w:tr>
      <w:tr w14:paraId="6A80C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E4FA1ED">
            <w:pPr>
              <w:jc w:val="center"/>
              <w:rPr>
                <w:rFonts w:hint="eastAsia" w:ascii="仿宋" w:hAnsi="仿宋"/>
                <w:sz w:val="15"/>
                <w:szCs w:val="15"/>
              </w:rPr>
            </w:pPr>
            <w:r>
              <w:rPr>
                <w:rFonts w:hint="eastAsia" w:ascii="仿宋" w:hAnsi="仿宋"/>
                <w:sz w:val="15"/>
                <w:szCs w:val="15"/>
              </w:rPr>
              <w:t>31</w:t>
            </w:r>
          </w:p>
        </w:tc>
        <w:tc>
          <w:tcPr>
            <w:tcW w:w="851" w:type="dxa"/>
            <w:tcBorders>
              <w:left w:val="single" w:color="auto" w:sz="4" w:space="0"/>
            </w:tcBorders>
            <w:vAlign w:val="center"/>
          </w:tcPr>
          <w:p w14:paraId="61D85093">
            <w:pPr>
              <w:jc w:val="center"/>
              <w:rPr>
                <w:rFonts w:hint="eastAsia" w:ascii="仿宋" w:hAnsi="仿宋"/>
                <w:sz w:val="15"/>
                <w:szCs w:val="15"/>
              </w:rPr>
            </w:pPr>
            <w:r>
              <w:rPr>
                <w:rFonts w:hint="eastAsia" w:ascii="仿宋" w:hAnsi="仿宋"/>
                <w:sz w:val="15"/>
                <w:szCs w:val="15"/>
              </w:rPr>
              <w:t>候昕</w:t>
            </w:r>
          </w:p>
        </w:tc>
        <w:tc>
          <w:tcPr>
            <w:tcW w:w="1843" w:type="dxa"/>
            <w:tcMar>
              <w:top w:w="60" w:type="dxa"/>
              <w:left w:w="120" w:type="dxa"/>
              <w:bottom w:w="30" w:type="dxa"/>
              <w:right w:w="120" w:type="dxa"/>
            </w:tcMar>
          </w:tcPr>
          <w:p w14:paraId="68DD7BD4">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70F4E507">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06BA76F5">
            <w:pPr>
              <w:spacing w:line="240" w:lineRule="exact"/>
              <w:rPr>
                <w:rFonts w:ascii="仿宋" w:hAnsi="仿宋"/>
                <w:sz w:val="15"/>
                <w:szCs w:val="15"/>
              </w:rPr>
            </w:pPr>
            <w:r>
              <w:rPr>
                <w:rFonts w:hint="eastAsia" w:ascii="仿宋" w:hAnsi="仿宋"/>
                <w:sz w:val="15"/>
                <w:szCs w:val="15"/>
              </w:rPr>
              <w:t>负责检测数据的收集和公式推算</w:t>
            </w:r>
          </w:p>
        </w:tc>
      </w:tr>
      <w:tr w14:paraId="11E99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2B3A075">
            <w:pPr>
              <w:jc w:val="center"/>
              <w:rPr>
                <w:rFonts w:hint="eastAsia" w:ascii="仿宋" w:hAnsi="仿宋"/>
                <w:sz w:val="15"/>
                <w:szCs w:val="15"/>
              </w:rPr>
            </w:pPr>
            <w:r>
              <w:rPr>
                <w:rFonts w:hint="eastAsia" w:ascii="仿宋" w:hAnsi="仿宋"/>
                <w:sz w:val="15"/>
                <w:szCs w:val="15"/>
              </w:rPr>
              <w:t>32</w:t>
            </w:r>
          </w:p>
        </w:tc>
        <w:tc>
          <w:tcPr>
            <w:tcW w:w="851" w:type="dxa"/>
            <w:tcBorders>
              <w:left w:val="single" w:color="auto" w:sz="4" w:space="0"/>
            </w:tcBorders>
            <w:vAlign w:val="center"/>
          </w:tcPr>
          <w:p w14:paraId="03816648">
            <w:pPr>
              <w:jc w:val="center"/>
              <w:rPr>
                <w:rFonts w:hint="eastAsia" w:ascii="仿宋" w:hAnsi="仿宋"/>
                <w:sz w:val="15"/>
                <w:szCs w:val="15"/>
              </w:rPr>
            </w:pPr>
            <w:r>
              <w:rPr>
                <w:rFonts w:hint="eastAsia" w:ascii="仿宋" w:hAnsi="仿宋"/>
                <w:sz w:val="15"/>
                <w:szCs w:val="15"/>
              </w:rPr>
              <w:t>刘洋</w:t>
            </w:r>
          </w:p>
        </w:tc>
        <w:tc>
          <w:tcPr>
            <w:tcW w:w="1843" w:type="dxa"/>
            <w:tcMar>
              <w:top w:w="60" w:type="dxa"/>
              <w:left w:w="120" w:type="dxa"/>
              <w:bottom w:w="30" w:type="dxa"/>
              <w:right w:w="120" w:type="dxa"/>
            </w:tcMar>
          </w:tcPr>
          <w:p w14:paraId="4BDE1767">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36D32592">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23F13BFD">
            <w:pPr>
              <w:spacing w:line="240" w:lineRule="exact"/>
              <w:rPr>
                <w:rFonts w:ascii="仿宋" w:hAnsi="仿宋"/>
                <w:sz w:val="15"/>
                <w:szCs w:val="15"/>
              </w:rPr>
            </w:pPr>
            <w:r>
              <w:rPr>
                <w:rFonts w:hint="eastAsia" w:ascii="仿宋" w:hAnsi="仿宋"/>
                <w:sz w:val="15"/>
                <w:szCs w:val="15"/>
              </w:rPr>
              <w:t>负责检测数据的收集和公式推算</w:t>
            </w:r>
          </w:p>
        </w:tc>
      </w:tr>
      <w:tr w14:paraId="7BCC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DFF0385">
            <w:pPr>
              <w:jc w:val="center"/>
              <w:rPr>
                <w:rFonts w:hint="eastAsia" w:ascii="仿宋" w:hAnsi="仿宋"/>
                <w:sz w:val="15"/>
                <w:szCs w:val="15"/>
              </w:rPr>
            </w:pPr>
            <w:r>
              <w:rPr>
                <w:rFonts w:hint="eastAsia" w:ascii="仿宋" w:hAnsi="仿宋"/>
                <w:sz w:val="15"/>
                <w:szCs w:val="15"/>
              </w:rPr>
              <w:t>33</w:t>
            </w:r>
          </w:p>
        </w:tc>
        <w:tc>
          <w:tcPr>
            <w:tcW w:w="851" w:type="dxa"/>
            <w:tcBorders>
              <w:left w:val="single" w:color="auto" w:sz="4" w:space="0"/>
            </w:tcBorders>
            <w:vAlign w:val="center"/>
          </w:tcPr>
          <w:p w14:paraId="1DC5EF95">
            <w:pPr>
              <w:jc w:val="center"/>
              <w:rPr>
                <w:rFonts w:hint="eastAsia" w:ascii="仿宋" w:hAnsi="仿宋"/>
                <w:sz w:val="15"/>
                <w:szCs w:val="15"/>
              </w:rPr>
            </w:pPr>
            <w:r>
              <w:rPr>
                <w:rFonts w:hint="eastAsia" w:ascii="仿宋" w:hAnsi="仿宋"/>
                <w:sz w:val="15"/>
                <w:szCs w:val="15"/>
              </w:rPr>
              <w:t>蒋莉莉</w:t>
            </w:r>
          </w:p>
        </w:tc>
        <w:tc>
          <w:tcPr>
            <w:tcW w:w="1843" w:type="dxa"/>
            <w:tcMar>
              <w:top w:w="60" w:type="dxa"/>
              <w:left w:w="120" w:type="dxa"/>
              <w:bottom w:w="30" w:type="dxa"/>
              <w:right w:w="120" w:type="dxa"/>
            </w:tcMar>
          </w:tcPr>
          <w:p w14:paraId="04AF7858">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76DDC67C">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25C0973B">
            <w:pPr>
              <w:spacing w:line="240" w:lineRule="exact"/>
              <w:rPr>
                <w:rFonts w:ascii="仿宋" w:hAnsi="仿宋"/>
                <w:sz w:val="15"/>
                <w:szCs w:val="15"/>
              </w:rPr>
            </w:pPr>
            <w:r>
              <w:rPr>
                <w:rFonts w:hint="eastAsia" w:ascii="仿宋" w:hAnsi="仿宋"/>
                <w:sz w:val="15"/>
                <w:szCs w:val="15"/>
              </w:rPr>
              <w:t>负责检测数据的收集和公式推算</w:t>
            </w:r>
          </w:p>
        </w:tc>
      </w:tr>
      <w:tr w14:paraId="1DAB0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16D97D2">
            <w:pPr>
              <w:jc w:val="center"/>
              <w:rPr>
                <w:rFonts w:hint="eastAsia" w:ascii="仿宋" w:hAnsi="仿宋"/>
                <w:sz w:val="15"/>
                <w:szCs w:val="15"/>
              </w:rPr>
            </w:pPr>
            <w:r>
              <w:rPr>
                <w:rFonts w:hint="eastAsia" w:ascii="仿宋" w:hAnsi="仿宋"/>
                <w:sz w:val="15"/>
                <w:szCs w:val="15"/>
              </w:rPr>
              <w:t>34</w:t>
            </w:r>
          </w:p>
        </w:tc>
        <w:tc>
          <w:tcPr>
            <w:tcW w:w="851" w:type="dxa"/>
            <w:tcBorders>
              <w:left w:val="single" w:color="auto" w:sz="4" w:space="0"/>
            </w:tcBorders>
            <w:vAlign w:val="center"/>
          </w:tcPr>
          <w:p w14:paraId="5CF46D1F">
            <w:pPr>
              <w:jc w:val="center"/>
              <w:rPr>
                <w:rFonts w:hint="eastAsia" w:ascii="仿宋" w:hAnsi="仿宋"/>
                <w:sz w:val="15"/>
                <w:szCs w:val="15"/>
              </w:rPr>
            </w:pPr>
            <w:r>
              <w:rPr>
                <w:rFonts w:hint="eastAsia" w:ascii="仿宋" w:hAnsi="仿宋"/>
                <w:sz w:val="15"/>
                <w:szCs w:val="15"/>
              </w:rPr>
              <w:t>贾彦军</w:t>
            </w:r>
          </w:p>
        </w:tc>
        <w:tc>
          <w:tcPr>
            <w:tcW w:w="1843" w:type="dxa"/>
            <w:tcMar>
              <w:top w:w="60" w:type="dxa"/>
              <w:left w:w="120" w:type="dxa"/>
              <w:bottom w:w="30" w:type="dxa"/>
              <w:right w:w="120" w:type="dxa"/>
            </w:tcMar>
          </w:tcPr>
          <w:p w14:paraId="2992A8A6">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72EA1FC8">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6633A08A">
            <w:pPr>
              <w:spacing w:line="240" w:lineRule="exact"/>
              <w:rPr>
                <w:rFonts w:ascii="仿宋" w:hAnsi="仿宋"/>
                <w:sz w:val="15"/>
                <w:szCs w:val="15"/>
              </w:rPr>
            </w:pPr>
            <w:r>
              <w:rPr>
                <w:rFonts w:hint="eastAsia" w:ascii="仿宋" w:hAnsi="仿宋"/>
                <w:sz w:val="15"/>
                <w:szCs w:val="15"/>
              </w:rPr>
              <w:t>负责检测数据的收集和公式推算</w:t>
            </w:r>
          </w:p>
        </w:tc>
      </w:tr>
      <w:tr w14:paraId="562AD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F18A5D3">
            <w:pPr>
              <w:jc w:val="center"/>
              <w:rPr>
                <w:rFonts w:hint="eastAsia" w:ascii="仿宋" w:hAnsi="仿宋"/>
                <w:sz w:val="15"/>
                <w:szCs w:val="15"/>
              </w:rPr>
            </w:pPr>
            <w:r>
              <w:rPr>
                <w:rFonts w:hint="eastAsia" w:ascii="仿宋" w:hAnsi="仿宋"/>
                <w:sz w:val="15"/>
                <w:szCs w:val="15"/>
              </w:rPr>
              <w:t>35</w:t>
            </w:r>
          </w:p>
        </w:tc>
        <w:tc>
          <w:tcPr>
            <w:tcW w:w="851" w:type="dxa"/>
            <w:tcBorders>
              <w:left w:val="single" w:color="auto" w:sz="4" w:space="0"/>
            </w:tcBorders>
            <w:vAlign w:val="center"/>
          </w:tcPr>
          <w:p w14:paraId="7EC496D9">
            <w:pPr>
              <w:jc w:val="center"/>
              <w:rPr>
                <w:rFonts w:hint="eastAsia" w:ascii="仿宋" w:hAnsi="仿宋"/>
                <w:sz w:val="15"/>
                <w:szCs w:val="15"/>
              </w:rPr>
            </w:pPr>
            <w:r>
              <w:rPr>
                <w:rFonts w:hint="eastAsia" w:ascii="仿宋" w:hAnsi="仿宋"/>
                <w:sz w:val="15"/>
                <w:szCs w:val="15"/>
              </w:rPr>
              <w:t>刘雅仟</w:t>
            </w:r>
          </w:p>
        </w:tc>
        <w:tc>
          <w:tcPr>
            <w:tcW w:w="1843" w:type="dxa"/>
            <w:tcMar>
              <w:top w:w="60" w:type="dxa"/>
              <w:left w:w="120" w:type="dxa"/>
              <w:bottom w:w="30" w:type="dxa"/>
              <w:right w:w="120" w:type="dxa"/>
            </w:tcMar>
          </w:tcPr>
          <w:p w14:paraId="561AE1E0">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103CCEEC">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3E639818">
            <w:pPr>
              <w:spacing w:line="240" w:lineRule="exact"/>
              <w:rPr>
                <w:rFonts w:ascii="仿宋" w:hAnsi="仿宋"/>
                <w:sz w:val="15"/>
                <w:szCs w:val="15"/>
              </w:rPr>
            </w:pPr>
            <w:r>
              <w:rPr>
                <w:rFonts w:hint="eastAsia" w:ascii="仿宋" w:hAnsi="仿宋"/>
                <w:sz w:val="15"/>
                <w:szCs w:val="15"/>
              </w:rPr>
              <w:t>负责检测数据的收集和公式推算</w:t>
            </w:r>
          </w:p>
        </w:tc>
      </w:tr>
      <w:tr w14:paraId="34C6C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2B2F9C2">
            <w:pPr>
              <w:jc w:val="center"/>
              <w:rPr>
                <w:rFonts w:hint="eastAsia" w:ascii="仿宋" w:hAnsi="仿宋"/>
                <w:sz w:val="15"/>
                <w:szCs w:val="15"/>
              </w:rPr>
            </w:pPr>
            <w:r>
              <w:rPr>
                <w:rFonts w:hint="eastAsia" w:ascii="仿宋" w:hAnsi="仿宋"/>
                <w:sz w:val="15"/>
                <w:szCs w:val="15"/>
              </w:rPr>
              <w:t>36</w:t>
            </w:r>
          </w:p>
        </w:tc>
        <w:tc>
          <w:tcPr>
            <w:tcW w:w="851" w:type="dxa"/>
            <w:tcBorders>
              <w:left w:val="single" w:color="auto" w:sz="4" w:space="0"/>
            </w:tcBorders>
            <w:vAlign w:val="center"/>
          </w:tcPr>
          <w:p w14:paraId="372DB82E">
            <w:pPr>
              <w:jc w:val="center"/>
              <w:rPr>
                <w:rFonts w:hint="eastAsia" w:ascii="仿宋" w:hAnsi="仿宋"/>
                <w:sz w:val="15"/>
                <w:szCs w:val="15"/>
              </w:rPr>
            </w:pPr>
            <w:r>
              <w:rPr>
                <w:rFonts w:hint="eastAsia" w:ascii="仿宋" w:hAnsi="仿宋"/>
                <w:sz w:val="15"/>
                <w:szCs w:val="15"/>
              </w:rPr>
              <w:t>赵嘉敏</w:t>
            </w:r>
          </w:p>
        </w:tc>
        <w:tc>
          <w:tcPr>
            <w:tcW w:w="1843" w:type="dxa"/>
            <w:tcMar>
              <w:top w:w="60" w:type="dxa"/>
              <w:left w:w="120" w:type="dxa"/>
              <w:bottom w:w="30" w:type="dxa"/>
              <w:right w:w="120" w:type="dxa"/>
            </w:tcMar>
          </w:tcPr>
          <w:p w14:paraId="40D44FA1">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2F9F81B7">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064AFB09">
            <w:pPr>
              <w:spacing w:line="240" w:lineRule="exact"/>
              <w:rPr>
                <w:rFonts w:ascii="仿宋" w:hAnsi="仿宋"/>
                <w:sz w:val="15"/>
                <w:szCs w:val="15"/>
              </w:rPr>
            </w:pPr>
            <w:r>
              <w:rPr>
                <w:rFonts w:hint="eastAsia" w:ascii="仿宋" w:hAnsi="仿宋"/>
                <w:sz w:val="15"/>
                <w:szCs w:val="15"/>
              </w:rPr>
              <w:t>负责检测数据的收集和公式推算</w:t>
            </w:r>
          </w:p>
        </w:tc>
      </w:tr>
      <w:tr w14:paraId="1CF24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1550C34">
            <w:pPr>
              <w:jc w:val="center"/>
              <w:rPr>
                <w:rFonts w:hint="eastAsia" w:ascii="仿宋" w:hAnsi="仿宋"/>
                <w:sz w:val="15"/>
                <w:szCs w:val="15"/>
              </w:rPr>
            </w:pPr>
            <w:r>
              <w:rPr>
                <w:rFonts w:hint="eastAsia" w:ascii="仿宋" w:hAnsi="仿宋"/>
                <w:sz w:val="15"/>
                <w:szCs w:val="15"/>
              </w:rPr>
              <w:t>37</w:t>
            </w:r>
          </w:p>
        </w:tc>
        <w:tc>
          <w:tcPr>
            <w:tcW w:w="851" w:type="dxa"/>
            <w:tcBorders>
              <w:left w:val="single" w:color="auto" w:sz="4" w:space="0"/>
            </w:tcBorders>
            <w:vAlign w:val="center"/>
          </w:tcPr>
          <w:p w14:paraId="5A98759B">
            <w:pPr>
              <w:jc w:val="center"/>
              <w:rPr>
                <w:rFonts w:hint="eastAsia" w:ascii="仿宋" w:hAnsi="仿宋"/>
                <w:sz w:val="15"/>
                <w:szCs w:val="15"/>
              </w:rPr>
            </w:pPr>
            <w:r>
              <w:rPr>
                <w:rFonts w:hint="eastAsia" w:ascii="仿宋" w:hAnsi="仿宋"/>
                <w:sz w:val="15"/>
                <w:szCs w:val="15"/>
              </w:rPr>
              <w:t>郑环泽</w:t>
            </w:r>
          </w:p>
        </w:tc>
        <w:tc>
          <w:tcPr>
            <w:tcW w:w="1843" w:type="dxa"/>
            <w:tcMar>
              <w:top w:w="60" w:type="dxa"/>
              <w:left w:w="120" w:type="dxa"/>
              <w:bottom w:w="30" w:type="dxa"/>
              <w:right w:w="120" w:type="dxa"/>
            </w:tcMar>
          </w:tcPr>
          <w:p w14:paraId="01DA286A">
            <w:pPr>
              <w:spacing w:line="240" w:lineRule="exact"/>
              <w:jc w:val="center"/>
              <w:rPr>
                <w:sz w:val="15"/>
                <w:szCs w:val="15"/>
              </w:rPr>
            </w:pPr>
            <w:r>
              <w:rPr>
                <w:rFonts w:hint="eastAsia" w:ascii="仿宋" w:hAnsi="仿宋"/>
                <w:sz w:val="15"/>
                <w:szCs w:val="15"/>
              </w:rPr>
              <w:t>工程师/检定员</w:t>
            </w:r>
          </w:p>
        </w:tc>
        <w:tc>
          <w:tcPr>
            <w:tcW w:w="1701" w:type="dxa"/>
            <w:tcMar>
              <w:top w:w="60" w:type="dxa"/>
              <w:left w:w="120" w:type="dxa"/>
              <w:bottom w:w="30" w:type="dxa"/>
              <w:right w:w="120" w:type="dxa"/>
            </w:tcMar>
          </w:tcPr>
          <w:p w14:paraId="31360978">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5D7E106B">
            <w:pPr>
              <w:spacing w:line="240" w:lineRule="exact"/>
              <w:rPr>
                <w:rFonts w:ascii="仿宋" w:hAnsi="仿宋"/>
                <w:sz w:val="15"/>
                <w:szCs w:val="15"/>
              </w:rPr>
            </w:pPr>
            <w:r>
              <w:rPr>
                <w:rFonts w:hint="eastAsia" w:ascii="仿宋" w:hAnsi="仿宋"/>
                <w:sz w:val="15"/>
                <w:szCs w:val="15"/>
              </w:rPr>
              <w:t>负责检测数据的收集和公式推算</w:t>
            </w:r>
          </w:p>
        </w:tc>
      </w:tr>
      <w:tr w14:paraId="63B4A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21199A9">
            <w:pPr>
              <w:jc w:val="center"/>
              <w:rPr>
                <w:rFonts w:hint="eastAsia" w:ascii="仿宋" w:hAnsi="仿宋"/>
                <w:sz w:val="15"/>
                <w:szCs w:val="15"/>
              </w:rPr>
            </w:pPr>
            <w:r>
              <w:rPr>
                <w:rFonts w:hint="eastAsia" w:ascii="仿宋" w:hAnsi="仿宋"/>
                <w:sz w:val="15"/>
                <w:szCs w:val="15"/>
              </w:rPr>
              <w:t>38</w:t>
            </w:r>
          </w:p>
        </w:tc>
        <w:tc>
          <w:tcPr>
            <w:tcW w:w="851" w:type="dxa"/>
            <w:tcBorders>
              <w:left w:val="single" w:color="auto" w:sz="4" w:space="0"/>
            </w:tcBorders>
            <w:vAlign w:val="center"/>
          </w:tcPr>
          <w:p w14:paraId="5B0E6199">
            <w:pPr>
              <w:jc w:val="center"/>
              <w:rPr>
                <w:rFonts w:hint="eastAsia" w:ascii="仿宋" w:hAnsi="仿宋"/>
                <w:sz w:val="15"/>
                <w:szCs w:val="15"/>
              </w:rPr>
            </w:pPr>
            <w:r>
              <w:rPr>
                <w:rFonts w:hint="eastAsia" w:ascii="仿宋" w:hAnsi="仿宋"/>
                <w:sz w:val="15"/>
                <w:szCs w:val="15"/>
              </w:rPr>
              <w:t>孙万春</w:t>
            </w:r>
          </w:p>
        </w:tc>
        <w:tc>
          <w:tcPr>
            <w:tcW w:w="1843" w:type="dxa"/>
            <w:tcMar>
              <w:top w:w="60" w:type="dxa"/>
              <w:left w:w="120" w:type="dxa"/>
              <w:bottom w:w="30" w:type="dxa"/>
              <w:right w:w="120" w:type="dxa"/>
            </w:tcMar>
          </w:tcPr>
          <w:p w14:paraId="1F3EF6A6">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58449ADE">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38F07C22">
            <w:pPr>
              <w:spacing w:line="240" w:lineRule="exact"/>
              <w:rPr>
                <w:rFonts w:ascii="仿宋" w:hAnsi="仿宋"/>
                <w:sz w:val="15"/>
                <w:szCs w:val="15"/>
              </w:rPr>
            </w:pPr>
            <w:r>
              <w:rPr>
                <w:rFonts w:hint="eastAsia" w:ascii="仿宋" w:hAnsi="仿宋"/>
                <w:sz w:val="15"/>
                <w:szCs w:val="15"/>
              </w:rPr>
              <w:t>负责检测数据的收集和公式推算</w:t>
            </w:r>
          </w:p>
        </w:tc>
      </w:tr>
      <w:tr w14:paraId="4989C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BC1C82B">
            <w:pPr>
              <w:jc w:val="center"/>
              <w:rPr>
                <w:rFonts w:hint="eastAsia" w:ascii="仿宋" w:hAnsi="仿宋"/>
                <w:sz w:val="15"/>
                <w:szCs w:val="15"/>
              </w:rPr>
            </w:pPr>
            <w:r>
              <w:rPr>
                <w:rFonts w:hint="eastAsia" w:ascii="仿宋" w:hAnsi="仿宋"/>
                <w:sz w:val="15"/>
                <w:szCs w:val="15"/>
              </w:rPr>
              <w:t>39</w:t>
            </w:r>
          </w:p>
        </w:tc>
        <w:tc>
          <w:tcPr>
            <w:tcW w:w="851" w:type="dxa"/>
            <w:tcBorders>
              <w:left w:val="single" w:color="auto" w:sz="4" w:space="0"/>
            </w:tcBorders>
            <w:vAlign w:val="center"/>
          </w:tcPr>
          <w:p w14:paraId="6A30D04F">
            <w:pPr>
              <w:jc w:val="center"/>
              <w:rPr>
                <w:rFonts w:hint="eastAsia" w:ascii="仿宋" w:hAnsi="仿宋"/>
                <w:sz w:val="15"/>
                <w:szCs w:val="15"/>
              </w:rPr>
            </w:pPr>
            <w:r>
              <w:rPr>
                <w:rFonts w:hint="eastAsia" w:ascii="仿宋" w:hAnsi="仿宋"/>
                <w:sz w:val="15"/>
                <w:szCs w:val="15"/>
              </w:rPr>
              <w:t>苗蕾</w:t>
            </w:r>
          </w:p>
        </w:tc>
        <w:tc>
          <w:tcPr>
            <w:tcW w:w="1843" w:type="dxa"/>
            <w:tcMar>
              <w:top w:w="60" w:type="dxa"/>
              <w:left w:w="120" w:type="dxa"/>
              <w:bottom w:w="30" w:type="dxa"/>
              <w:right w:w="120" w:type="dxa"/>
            </w:tcMar>
          </w:tcPr>
          <w:p w14:paraId="32F02CCC">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62E733DA">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6229BF8B">
            <w:pPr>
              <w:spacing w:line="240" w:lineRule="exact"/>
              <w:rPr>
                <w:rFonts w:ascii="仿宋" w:hAnsi="仿宋"/>
                <w:sz w:val="15"/>
                <w:szCs w:val="15"/>
              </w:rPr>
            </w:pPr>
            <w:r>
              <w:rPr>
                <w:rFonts w:hint="eastAsia" w:ascii="仿宋" w:hAnsi="仿宋"/>
                <w:sz w:val="15"/>
                <w:szCs w:val="15"/>
              </w:rPr>
              <w:t>负责检测数据的收集和公式推算</w:t>
            </w:r>
          </w:p>
        </w:tc>
      </w:tr>
      <w:tr w14:paraId="3596D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64E7AA1">
            <w:pPr>
              <w:jc w:val="center"/>
              <w:rPr>
                <w:rFonts w:hint="eastAsia" w:ascii="仿宋" w:hAnsi="仿宋"/>
                <w:sz w:val="15"/>
                <w:szCs w:val="15"/>
              </w:rPr>
            </w:pPr>
            <w:r>
              <w:rPr>
                <w:rFonts w:hint="eastAsia" w:ascii="仿宋" w:hAnsi="仿宋"/>
                <w:sz w:val="15"/>
                <w:szCs w:val="15"/>
              </w:rPr>
              <w:t>40</w:t>
            </w:r>
          </w:p>
        </w:tc>
        <w:tc>
          <w:tcPr>
            <w:tcW w:w="851" w:type="dxa"/>
            <w:tcBorders>
              <w:left w:val="single" w:color="auto" w:sz="4" w:space="0"/>
            </w:tcBorders>
            <w:vAlign w:val="center"/>
          </w:tcPr>
          <w:p w14:paraId="7C224D7A">
            <w:pPr>
              <w:jc w:val="center"/>
              <w:rPr>
                <w:rFonts w:hint="eastAsia" w:ascii="仿宋" w:hAnsi="仿宋"/>
                <w:sz w:val="15"/>
                <w:szCs w:val="15"/>
              </w:rPr>
            </w:pPr>
            <w:r>
              <w:rPr>
                <w:rFonts w:hint="eastAsia" w:ascii="仿宋" w:hAnsi="仿宋"/>
                <w:sz w:val="15"/>
                <w:szCs w:val="15"/>
              </w:rPr>
              <w:t>李慧</w:t>
            </w:r>
          </w:p>
        </w:tc>
        <w:tc>
          <w:tcPr>
            <w:tcW w:w="1843" w:type="dxa"/>
            <w:tcMar>
              <w:top w:w="60" w:type="dxa"/>
              <w:left w:w="120" w:type="dxa"/>
              <w:bottom w:w="30" w:type="dxa"/>
              <w:right w:w="120" w:type="dxa"/>
            </w:tcMar>
          </w:tcPr>
          <w:p w14:paraId="21DE3E80">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3C274717">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431475BE">
            <w:pPr>
              <w:spacing w:line="240" w:lineRule="exact"/>
              <w:rPr>
                <w:rFonts w:ascii="仿宋" w:hAnsi="仿宋"/>
                <w:sz w:val="15"/>
                <w:szCs w:val="15"/>
              </w:rPr>
            </w:pPr>
            <w:r>
              <w:rPr>
                <w:rFonts w:hint="eastAsia" w:ascii="仿宋" w:hAnsi="仿宋"/>
                <w:sz w:val="15"/>
                <w:szCs w:val="15"/>
              </w:rPr>
              <w:t>负责检测数据的收集和公式推算</w:t>
            </w:r>
          </w:p>
        </w:tc>
      </w:tr>
      <w:tr w14:paraId="03F6C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0E0F2B8">
            <w:pPr>
              <w:jc w:val="center"/>
              <w:rPr>
                <w:rFonts w:hint="eastAsia" w:ascii="仿宋" w:hAnsi="仿宋"/>
                <w:sz w:val="15"/>
                <w:szCs w:val="15"/>
              </w:rPr>
            </w:pPr>
            <w:r>
              <w:rPr>
                <w:rFonts w:hint="eastAsia" w:ascii="仿宋" w:hAnsi="仿宋"/>
                <w:sz w:val="15"/>
                <w:szCs w:val="15"/>
              </w:rPr>
              <w:t>41</w:t>
            </w:r>
          </w:p>
        </w:tc>
        <w:tc>
          <w:tcPr>
            <w:tcW w:w="851" w:type="dxa"/>
            <w:tcBorders>
              <w:left w:val="single" w:color="auto" w:sz="4" w:space="0"/>
            </w:tcBorders>
            <w:vAlign w:val="center"/>
          </w:tcPr>
          <w:p w14:paraId="28E8C105">
            <w:pPr>
              <w:jc w:val="center"/>
              <w:rPr>
                <w:rFonts w:hint="eastAsia" w:ascii="仿宋" w:hAnsi="仿宋"/>
                <w:sz w:val="15"/>
                <w:szCs w:val="15"/>
              </w:rPr>
            </w:pPr>
            <w:r>
              <w:rPr>
                <w:rFonts w:hint="eastAsia" w:ascii="仿宋" w:hAnsi="仿宋"/>
                <w:sz w:val="15"/>
                <w:szCs w:val="15"/>
              </w:rPr>
              <w:t>于清兰</w:t>
            </w:r>
          </w:p>
        </w:tc>
        <w:tc>
          <w:tcPr>
            <w:tcW w:w="1843" w:type="dxa"/>
            <w:tcMar>
              <w:top w:w="60" w:type="dxa"/>
              <w:left w:w="120" w:type="dxa"/>
              <w:bottom w:w="30" w:type="dxa"/>
              <w:right w:w="120" w:type="dxa"/>
            </w:tcMar>
          </w:tcPr>
          <w:p w14:paraId="197CBBB5">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47306760">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5E496598">
            <w:pPr>
              <w:spacing w:line="240" w:lineRule="exact"/>
              <w:rPr>
                <w:rFonts w:ascii="仿宋" w:hAnsi="仿宋"/>
                <w:sz w:val="15"/>
                <w:szCs w:val="15"/>
              </w:rPr>
            </w:pPr>
            <w:r>
              <w:rPr>
                <w:rFonts w:hint="eastAsia" w:ascii="仿宋" w:hAnsi="仿宋"/>
                <w:sz w:val="15"/>
                <w:szCs w:val="15"/>
              </w:rPr>
              <w:t>负责检测数据的收集和公式推算</w:t>
            </w:r>
          </w:p>
        </w:tc>
      </w:tr>
      <w:tr w14:paraId="62615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0AB29A6">
            <w:pPr>
              <w:jc w:val="center"/>
              <w:rPr>
                <w:rFonts w:hint="eastAsia" w:ascii="仿宋" w:hAnsi="仿宋"/>
                <w:sz w:val="15"/>
                <w:szCs w:val="15"/>
              </w:rPr>
            </w:pPr>
            <w:r>
              <w:rPr>
                <w:rFonts w:hint="eastAsia" w:ascii="仿宋" w:hAnsi="仿宋"/>
                <w:sz w:val="15"/>
                <w:szCs w:val="15"/>
              </w:rPr>
              <w:t>42</w:t>
            </w:r>
          </w:p>
        </w:tc>
        <w:tc>
          <w:tcPr>
            <w:tcW w:w="851" w:type="dxa"/>
            <w:tcBorders>
              <w:left w:val="single" w:color="auto" w:sz="4" w:space="0"/>
            </w:tcBorders>
            <w:vAlign w:val="center"/>
          </w:tcPr>
          <w:p w14:paraId="551B71F0">
            <w:pPr>
              <w:jc w:val="center"/>
              <w:rPr>
                <w:rFonts w:hint="eastAsia" w:ascii="仿宋" w:hAnsi="仿宋"/>
                <w:sz w:val="15"/>
                <w:szCs w:val="15"/>
              </w:rPr>
            </w:pPr>
            <w:r>
              <w:rPr>
                <w:rFonts w:hint="eastAsia" w:ascii="仿宋" w:hAnsi="仿宋"/>
                <w:sz w:val="15"/>
                <w:szCs w:val="15"/>
              </w:rPr>
              <w:t>常晶</w:t>
            </w:r>
          </w:p>
        </w:tc>
        <w:tc>
          <w:tcPr>
            <w:tcW w:w="1843" w:type="dxa"/>
            <w:tcMar>
              <w:top w:w="60" w:type="dxa"/>
              <w:left w:w="120" w:type="dxa"/>
              <w:bottom w:w="30" w:type="dxa"/>
              <w:right w:w="120" w:type="dxa"/>
            </w:tcMar>
          </w:tcPr>
          <w:p w14:paraId="28AEFA67">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44B4BF57">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62FC4721">
            <w:pPr>
              <w:spacing w:line="240" w:lineRule="exact"/>
              <w:rPr>
                <w:rFonts w:ascii="仿宋" w:hAnsi="仿宋"/>
                <w:sz w:val="15"/>
                <w:szCs w:val="15"/>
              </w:rPr>
            </w:pPr>
            <w:r>
              <w:rPr>
                <w:rFonts w:hint="eastAsia" w:ascii="仿宋" w:hAnsi="仿宋"/>
                <w:sz w:val="15"/>
                <w:szCs w:val="15"/>
              </w:rPr>
              <w:t>负责检测数据的收集和公式推算</w:t>
            </w:r>
          </w:p>
        </w:tc>
      </w:tr>
      <w:tr w14:paraId="34B79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F7230BC">
            <w:pPr>
              <w:jc w:val="center"/>
              <w:rPr>
                <w:rFonts w:hint="eastAsia" w:ascii="仿宋" w:hAnsi="仿宋"/>
                <w:sz w:val="15"/>
                <w:szCs w:val="15"/>
              </w:rPr>
            </w:pPr>
            <w:r>
              <w:rPr>
                <w:rFonts w:hint="eastAsia" w:ascii="仿宋" w:hAnsi="仿宋"/>
                <w:sz w:val="15"/>
                <w:szCs w:val="15"/>
              </w:rPr>
              <w:t>43</w:t>
            </w:r>
          </w:p>
        </w:tc>
        <w:tc>
          <w:tcPr>
            <w:tcW w:w="851" w:type="dxa"/>
            <w:tcBorders>
              <w:left w:val="single" w:color="auto" w:sz="4" w:space="0"/>
            </w:tcBorders>
            <w:vAlign w:val="center"/>
          </w:tcPr>
          <w:p w14:paraId="054F8A24">
            <w:pPr>
              <w:jc w:val="center"/>
              <w:rPr>
                <w:rFonts w:hint="eastAsia" w:ascii="仿宋" w:hAnsi="仿宋"/>
                <w:sz w:val="15"/>
                <w:szCs w:val="15"/>
              </w:rPr>
            </w:pPr>
            <w:r>
              <w:rPr>
                <w:rFonts w:hint="eastAsia" w:ascii="仿宋" w:hAnsi="仿宋"/>
                <w:sz w:val="15"/>
                <w:szCs w:val="15"/>
              </w:rPr>
              <w:t>郭燕妮</w:t>
            </w:r>
          </w:p>
        </w:tc>
        <w:tc>
          <w:tcPr>
            <w:tcW w:w="1843" w:type="dxa"/>
            <w:tcMar>
              <w:top w:w="60" w:type="dxa"/>
              <w:left w:w="120" w:type="dxa"/>
              <w:bottom w:w="30" w:type="dxa"/>
              <w:right w:w="120" w:type="dxa"/>
            </w:tcMar>
          </w:tcPr>
          <w:p w14:paraId="77DD5F16">
            <w:pPr>
              <w:spacing w:line="240" w:lineRule="exact"/>
              <w:jc w:val="center"/>
              <w:rPr>
                <w:sz w:val="15"/>
                <w:szCs w:val="15"/>
              </w:rPr>
            </w:pPr>
            <w:r>
              <w:rPr>
                <w:rFonts w:hint="eastAsia" w:ascii="仿宋" w:hAnsi="仿宋"/>
                <w:sz w:val="15"/>
                <w:szCs w:val="15"/>
              </w:rPr>
              <w:t>高级工程师/检定员</w:t>
            </w:r>
          </w:p>
        </w:tc>
        <w:tc>
          <w:tcPr>
            <w:tcW w:w="1701" w:type="dxa"/>
            <w:tcMar>
              <w:top w:w="60" w:type="dxa"/>
              <w:left w:w="120" w:type="dxa"/>
              <w:bottom w:w="30" w:type="dxa"/>
              <w:right w:w="120" w:type="dxa"/>
            </w:tcMar>
          </w:tcPr>
          <w:p w14:paraId="4C6BF826">
            <w:pPr>
              <w:spacing w:line="240" w:lineRule="exact"/>
              <w:jc w:val="center"/>
              <w:rPr>
                <w:rFonts w:ascii="仿宋" w:hAnsi="仿宋"/>
                <w:sz w:val="15"/>
                <w:szCs w:val="15"/>
              </w:rPr>
            </w:pPr>
            <w:r>
              <w:rPr>
                <w:rFonts w:hint="eastAsia" w:ascii="仿宋" w:hAnsi="仿宋"/>
                <w:sz w:val="15"/>
                <w:szCs w:val="15"/>
              </w:rPr>
              <w:t>现场试验</w:t>
            </w:r>
          </w:p>
        </w:tc>
        <w:tc>
          <w:tcPr>
            <w:tcW w:w="3368" w:type="dxa"/>
            <w:tcMar>
              <w:top w:w="60" w:type="dxa"/>
              <w:left w:w="120" w:type="dxa"/>
              <w:bottom w:w="30" w:type="dxa"/>
              <w:right w:w="120" w:type="dxa"/>
            </w:tcMar>
          </w:tcPr>
          <w:p w14:paraId="1DAC012F">
            <w:pPr>
              <w:spacing w:line="240" w:lineRule="exact"/>
              <w:rPr>
                <w:rFonts w:ascii="仿宋" w:hAnsi="仿宋"/>
                <w:sz w:val="15"/>
                <w:szCs w:val="15"/>
              </w:rPr>
            </w:pPr>
            <w:r>
              <w:rPr>
                <w:rFonts w:hint="eastAsia" w:ascii="仿宋" w:hAnsi="仿宋"/>
                <w:sz w:val="15"/>
                <w:szCs w:val="15"/>
              </w:rPr>
              <w:t>负责检测数据的收集和公式推算</w:t>
            </w:r>
          </w:p>
        </w:tc>
      </w:tr>
      <w:tr w14:paraId="2C01A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31BA9B1">
            <w:pPr>
              <w:jc w:val="center"/>
              <w:rPr>
                <w:rFonts w:hint="eastAsia" w:ascii="仿宋" w:hAnsi="仿宋"/>
                <w:sz w:val="15"/>
                <w:szCs w:val="15"/>
              </w:rPr>
            </w:pPr>
            <w:r>
              <w:rPr>
                <w:rFonts w:hint="eastAsia" w:ascii="仿宋" w:hAnsi="仿宋"/>
                <w:sz w:val="15"/>
                <w:szCs w:val="15"/>
              </w:rPr>
              <w:t>44</w:t>
            </w:r>
          </w:p>
        </w:tc>
        <w:tc>
          <w:tcPr>
            <w:tcW w:w="851" w:type="dxa"/>
            <w:tcBorders>
              <w:left w:val="single" w:color="auto" w:sz="4" w:space="0"/>
            </w:tcBorders>
            <w:vAlign w:val="center"/>
          </w:tcPr>
          <w:p w14:paraId="79FDEA6F">
            <w:pPr>
              <w:jc w:val="center"/>
              <w:rPr>
                <w:rFonts w:hint="eastAsia" w:ascii="仿宋" w:hAnsi="仿宋"/>
                <w:sz w:val="15"/>
                <w:szCs w:val="15"/>
              </w:rPr>
            </w:pPr>
            <w:r>
              <w:rPr>
                <w:rFonts w:hint="eastAsia" w:ascii="仿宋" w:hAnsi="仿宋"/>
                <w:sz w:val="15"/>
                <w:szCs w:val="15"/>
              </w:rPr>
              <w:t>唐耀文</w:t>
            </w:r>
          </w:p>
        </w:tc>
        <w:tc>
          <w:tcPr>
            <w:tcW w:w="1843" w:type="dxa"/>
            <w:tcMar>
              <w:top w:w="60" w:type="dxa"/>
              <w:left w:w="120" w:type="dxa"/>
              <w:bottom w:w="30" w:type="dxa"/>
              <w:right w:w="120" w:type="dxa"/>
            </w:tcMar>
            <w:vAlign w:val="center"/>
          </w:tcPr>
          <w:p w14:paraId="6B173FBE">
            <w:pPr>
              <w:spacing w:line="240" w:lineRule="exact"/>
              <w:jc w:val="center"/>
              <w:rPr>
                <w:rFonts w:ascii="仿宋" w:hAnsi="仿宋"/>
                <w:sz w:val="15"/>
                <w:szCs w:val="15"/>
              </w:rPr>
            </w:pPr>
            <w:r>
              <w:rPr>
                <w:rFonts w:hint="eastAsia" w:ascii="仿宋" w:hAnsi="仿宋"/>
                <w:sz w:val="15"/>
                <w:szCs w:val="15"/>
              </w:rPr>
              <w:t>高级工程师/站长</w:t>
            </w:r>
          </w:p>
        </w:tc>
        <w:tc>
          <w:tcPr>
            <w:tcW w:w="1701" w:type="dxa"/>
            <w:tcMar>
              <w:top w:w="60" w:type="dxa"/>
              <w:left w:w="120" w:type="dxa"/>
              <w:bottom w:w="30" w:type="dxa"/>
              <w:right w:w="120" w:type="dxa"/>
            </w:tcMar>
          </w:tcPr>
          <w:p w14:paraId="5FB0D3CA">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0E8B22B">
            <w:pPr>
              <w:spacing w:line="240" w:lineRule="exact"/>
              <w:rPr>
                <w:rFonts w:ascii="仿宋" w:hAnsi="仿宋"/>
                <w:sz w:val="15"/>
                <w:szCs w:val="15"/>
              </w:rPr>
            </w:pPr>
            <w:r>
              <w:rPr>
                <w:rFonts w:hint="eastAsia" w:ascii="仿宋" w:hAnsi="仿宋"/>
                <w:sz w:val="15"/>
                <w:szCs w:val="15"/>
              </w:rPr>
              <w:t>负责光伏发电站日常数据监控</w:t>
            </w:r>
          </w:p>
        </w:tc>
      </w:tr>
      <w:tr w14:paraId="68C6F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04600A7">
            <w:pPr>
              <w:jc w:val="center"/>
              <w:rPr>
                <w:rFonts w:hint="eastAsia" w:ascii="仿宋" w:hAnsi="仿宋"/>
                <w:sz w:val="15"/>
                <w:szCs w:val="15"/>
              </w:rPr>
            </w:pPr>
            <w:r>
              <w:rPr>
                <w:rFonts w:hint="eastAsia" w:ascii="仿宋" w:hAnsi="仿宋"/>
                <w:sz w:val="15"/>
                <w:szCs w:val="15"/>
              </w:rPr>
              <w:t>45</w:t>
            </w:r>
          </w:p>
        </w:tc>
        <w:tc>
          <w:tcPr>
            <w:tcW w:w="851" w:type="dxa"/>
            <w:tcBorders>
              <w:left w:val="single" w:color="auto" w:sz="4" w:space="0"/>
            </w:tcBorders>
            <w:vAlign w:val="center"/>
          </w:tcPr>
          <w:p w14:paraId="143DED2E">
            <w:pPr>
              <w:jc w:val="center"/>
              <w:rPr>
                <w:rFonts w:hint="eastAsia" w:ascii="仿宋" w:hAnsi="仿宋"/>
                <w:sz w:val="15"/>
                <w:szCs w:val="15"/>
              </w:rPr>
            </w:pPr>
            <w:r>
              <w:rPr>
                <w:rFonts w:hint="eastAsia" w:ascii="仿宋" w:hAnsi="仿宋"/>
                <w:sz w:val="15"/>
                <w:szCs w:val="15"/>
              </w:rPr>
              <w:t>李亮</w:t>
            </w:r>
          </w:p>
        </w:tc>
        <w:tc>
          <w:tcPr>
            <w:tcW w:w="1843" w:type="dxa"/>
            <w:tcMar>
              <w:top w:w="60" w:type="dxa"/>
              <w:left w:w="120" w:type="dxa"/>
              <w:bottom w:w="30" w:type="dxa"/>
              <w:right w:w="120" w:type="dxa"/>
            </w:tcMar>
          </w:tcPr>
          <w:p w14:paraId="26B48980">
            <w:r>
              <w:rPr>
                <w:rFonts w:hint="eastAsia" w:ascii="仿宋" w:hAnsi="仿宋"/>
                <w:sz w:val="15"/>
                <w:szCs w:val="15"/>
              </w:rPr>
              <w:t>高级工程师/技术人员</w:t>
            </w:r>
          </w:p>
        </w:tc>
        <w:tc>
          <w:tcPr>
            <w:tcW w:w="1701" w:type="dxa"/>
            <w:tcMar>
              <w:top w:w="60" w:type="dxa"/>
              <w:left w:w="120" w:type="dxa"/>
              <w:bottom w:w="30" w:type="dxa"/>
              <w:right w:w="120" w:type="dxa"/>
            </w:tcMar>
          </w:tcPr>
          <w:p w14:paraId="7540D373">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45FDDC8B">
            <w:pPr>
              <w:spacing w:line="240" w:lineRule="exact"/>
              <w:rPr>
                <w:rFonts w:ascii="仿宋" w:hAnsi="仿宋"/>
                <w:sz w:val="15"/>
                <w:szCs w:val="15"/>
              </w:rPr>
            </w:pPr>
            <w:r>
              <w:rPr>
                <w:rFonts w:hint="eastAsia" w:ascii="仿宋" w:hAnsi="仿宋"/>
                <w:sz w:val="15"/>
                <w:szCs w:val="15"/>
              </w:rPr>
              <w:t>负责光伏发电站日常数据监控</w:t>
            </w:r>
          </w:p>
        </w:tc>
      </w:tr>
      <w:tr w14:paraId="46F8D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21718C5">
            <w:pPr>
              <w:jc w:val="center"/>
              <w:rPr>
                <w:rFonts w:hint="eastAsia" w:ascii="仿宋" w:hAnsi="仿宋"/>
                <w:sz w:val="15"/>
                <w:szCs w:val="15"/>
              </w:rPr>
            </w:pPr>
            <w:r>
              <w:rPr>
                <w:rFonts w:hint="eastAsia" w:ascii="仿宋" w:hAnsi="仿宋"/>
                <w:sz w:val="15"/>
                <w:szCs w:val="15"/>
              </w:rPr>
              <w:t>46</w:t>
            </w:r>
          </w:p>
        </w:tc>
        <w:tc>
          <w:tcPr>
            <w:tcW w:w="851" w:type="dxa"/>
            <w:tcBorders>
              <w:left w:val="single" w:color="auto" w:sz="4" w:space="0"/>
            </w:tcBorders>
            <w:vAlign w:val="center"/>
          </w:tcPr>
          <w:p w14:paraId="249E9F8C">
            <w:pPr>
              <w:jc w:val="center"/>
              <w:rPr>
                <w:rFonts w:hint="eastAsia" w:ascii="仿宋" w:hAnsi="仿宋"/>
                <w:sz w:val="15"/>
                <w:szCs w:val="15"/>
              </w:rPr>
            </w:pPr>
            <w:r>
              <w:rPr>
                <w:rFonts w:hint="eastAsia" w:ascii="仿宋" w:hAnsi="仿宋"/>
                <w:sz w:val="15"/>
                <w:szCs w:val="15"/>
              </w:rPr>
              <w:t>张伟鹏</w:t>
            </w:r>
          </w:p>
        </w:tc>
        <w:tc>
          <w:tcPr>
            <w:tcW w:w="1843" w:type="dxa"/>
            <w:tcMar>
              <w:top w:w="60" w:type="dxa"/>
              <w:left w:w="120" w:type="dxa"/>
              <w:bottom w:w="30" w:type="dxa"/>
              <w:right w:w="120" w:type="dxa"/>
            </w:tcMar>
          </w:tcPr>
          <w:p w14:paraId="6FD30D14">
            <w:r>
              <w:rPr>
                <w:rFonts w:hint="eastAsia" w:ascii="仿宋" w:hAnsi="仿宋"/>
                <w:sz w:val="15"/>
                <w:szCs w:val="15"/>
              </w:rPr>
              <w:t>高级工程师/技术人员</w:t>
            </w:r>
          </w:p>
        </w:tc>
        <w:tc>
          <w:tcPr>
            <w:tcW w:w="1701" w:type="dxa"/>
            <w:tcMar>
              <w:top w:w="60" w:type="dxa"/>
              <w:left w:w="120" w:type="dxa"/>
              <w:bottom w:w="30" w:type="dxa"/>
              <w:right w:w="120" w:type="dxa"/>
            </w:tcMar>
          </w:tcPr>
          <w:p w14:paraId="34D400F0">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20B46F37">
            <w:pPr>
              <w:spacing w:line="240" w:lineRule="exact"/>
              <w:rPr>
                <w:rFonts w:ascii="仿宋" w:hAnsi="仿宋"/>
                <w:sz w:val="15"/>
                <w:szCs w:val="15"/>
              </w:rPr>
            </w:pPr>
            <w:r>
              <w:rPr>
                <w:rFonts w:hint="eastAsia" w:ascii="仿宋" w:hAnsi="仿宋"/>
                <w:sz w:val="15"/>
                <w:szCs w:val="15"/>
              </w:rPr>
              <w:t>负责光伏发电站日常数据监控</w:t>
            </w:r>
          </w:p>
        </w:tc>
      </w:tr>
      <w:tr w14:paraId="14361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F1DF4A7">
            <w:pPr>
              <w:jc w:val="center"/>
              <w:rPr>
                <w:rFonts w:hint="eastAsia" w:ascii="仿宋" w:hAnsi="仿宋"/>
                <w:sz w:val="15"/>
                <w:szCs w:val="15"/>
              </w:rPr>
            </w:pPr>
            <w:r>
              <w:rPr>
                <w:rFonts w:hint="eastAsia" w:ascii="仿宋" w:hAnsi="仿宋"/>
                <w:sz w:val="15"/>
                <w:szCs w:val="15"/>
              </w:rPr>
              <w:t>47</w:t>
            </w:r>
          </w:p>
        </w:tc>
        <w:tc>
          <w:tcPr>
            <w:tcW w:w="851" w:type="dxa"/>
            <w:tcBorders>
              <w:left w:val="single" w:color="auto" w:sz="4" w:space="0"/>
            </w:tcBorders>
            <w:vAlign w:val="center"/>
          </w:tcPr>
          <w:p w14:paraId="44B6CA6D">
            <w:pPr>
              <w:jc w:val="center"/>
              <w:rPr>
                <w:rFonts w:hint="eastAsia" w:ascii="仿宋" w:hAnsi="仿宋"/>
                <w:sz w:val="15"/>
                <w:szCs w:val="15"/>
              </w:rPr>
            </w:pPr>
            <w:r>
              <w:rPr>
                <w:rFonts w:hint="eastAsia" w:ascii="仿宋" w:hAnsi="仿宋"/>
                <w:sz w:val="15"/>
                <w:szCs w:val="15"/>
              </w:rPr>
              <w:t>马东</w:t>
            </w:r>
          </w:p>
        </w:tc>
        <w:tc>
          <w:tcPr>
            <w:tcW w:w="1843" w:type="dxa"/>
            <w:tcMar>
              <w:top w:w="60" w:type="dxa"/>
              <w:left w:w="120" w:type="dxa"/>
              <w:bottom w:w="30" w:type="dxa"/>
              <w:right w:w="120" w:type="dxa"/>
            </w:tcMar>
          </w:tcPr>
          <w:p w14:paraId="2ADDEFA1">
            <w:r>
              <w:rPr>
                <w:rFonts w:hint="eastAsia" w:ascii="仿宋" w:hAnsi="仿宋"/>
                <w:sz w:val="15"/>
                <w:szCs w:val="15"/>
              </w:rPr>
              <w:t>高级工程师/技术人员</w:t>
            </w:r>
          </w:p>
        </w:tc>
        <w:tc>
          <w:tcPr>
            <w:tcW w:w="1701" w:type="dxa"/>
            <w:tcMar>
              <w:top w:w="60" w:type="dxa"/>
              <w:left w:w="120" w:type="dxa"/>
              <w:bottom w:w="30" w:type="dxa"/>
              <w:right w:w="120" w:type="dxa"/>
            </w:tcMar>
          </w:tcPr>
          <w:p w14:paraId="116FF6F0">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735C9B1A">
            <w:pPr>
              <w:spacing w:line="240" w:lineRule="exact"/>
              <w:rPr>
                <w:rFonts w:ascii="仿宋" w:hAnsi="仿宋"/>
                <w:sz w:val="15"/>
                <w:szCs w:val="15"/>
              </w:rPr>
            </w:pPr>
            <w:r>
              <w:rPr>
                <w:rFonts w:hint="eastAsia" w:ascii="仿宋" w:hAnsi="仿宋"/>
                <w:sz w:val="15"/>
                <w:szCs w:val="15"/>
              </w:rPr>
              <w:t>负责光伏发电站日常数据监控</w:t>
            </w:r>
          </w:p>
        </w:tc>
      </w:tr>
      <w:tr w14:paraId="525FC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9C7FB7E">
            <w:pPr>
              <w:jc w:val="center"/>
              <w:rPr>
                <w:rFonts w:hint="eastAsia" w:ascii="仿宋" w:hAnsi="仿宋"/>
                <w:sz w:val="15"/>
                <w:szCs w:val="15"/>
              </w:rPr>
            </w:pPr>
            <w:r>
              <w:rPr>
                <w:rFonts w:hint="eastAsia" w:ascii="仿宋" w:hAnsi="仿宋"/>
                <w:sz w:val="15"/>
                <w:szCs w:val="15"/>
              </w:rPr>
              <w:t>48</w:t>
            </w:r>
          </w:p>
        </w:tc>
        <w:tc>
          <w:tcPr>
            <w:tcW w:w="851" w:type="dxa"/>
            <w:tcBorders>
              <w:left w:val="single" w:color="auto" w:sz="4" w:space="0"/>
            </w:tcBorders>
            <w:vAlign w:val="center"/>
          </w:tcPr>
          <w:p w14:paraId="6753CCB0">
            <w:pPr>
              <w:jc w:val="center"/>
              <w:rPr>
                <w:rFonts w:hint="eastAsia" w:ascii="仿宋" w:hAnsi="仿宋"/>
                <w:sz w:val="15"/>
                <w:szCs w:val="15"/>
              </w:rPr>
            </w:pPr>
            <w:r>
              <w:rPr>
                <w:rFonts w:hint="eastAsia" w:ascii="仿宋" w:hAnsi="仿宋"/>
                <w:sz w:val="15"/>
                <w:szCs w:val="15"/>
              </w:rPr>
              <w:t>公茂雷</w:t>
            </w:r>
          </w:p>
        </w:tc>
        <w:tc>
          <w:tcPr>
            <w:tcW w:w="1843" w:type="dxa"/>
            <w:tcMar>
              <w:top w:w="60" w:type="dxa"/>
              <w:left w:w="120" w:type="dxa"/>
              <w:bottom w:w="30" w:type="dxa"/>
              <w:right w:w="120" w:type="dxa"/>
            </w:tcMar>
          </w:tcPr>
          <w:p w14:paraId="4420F41A">
            <w:r>
              <w:rPr>
                <w:rFonts w:hint="eastAsia" w:ascii="仿宋" w:hAnsi="仿宋"/>
                <w:sz w:val="15"/>
                <w:szCs w:val="15"/>
              </w:rPr>
              <w:t>高级工程师/技术人员</w:t>
            </w:r>
          </w:p>
        </w:tc>
        <w:tc>
          <w:tcPr>
            <w:tcW w:w="1701" w:type="dxa"/>
            <w:tcMar>
              <w:top w:w="60" w:type="dxa"/>
              <w:left w:w="120" w:type="dxa"/>
              <w:bottom w:w="30" w:type="dxa"/>
              <w:right w:w="120" w:type="dxa"/>
            </w:tcMar>
          </w:tcPr>
          <w:p w14:paraId="0C8777D6">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4E5063A3">
            <w:pPr>
              <w:spacing w:line="240" w:lineRule="exact"/>
              <w:rPr>
                <w:rFonts w:ascii="仿宋" w:hAnsi="仿宋"/>
                <w:sz w:val="15"/>
                <w:szCs w:val="15"/>
              </w:rPr>
            </w:pPr>
            <w:r>
              <w:rPr>
                <w:rFonts w:hint="eastAsia" w:ascii="仿宋" w:hAnsi="仿宋"/>
                <w:sz w:val="15"/>
                <w:szCs w:val="15"/>
              </w:rPr>
              <w:t>负责光伏发电站日常数据监控</w:t>
            </w:r>
          </w:p>
        </w:tc>
      </w:tr>
      <w:tr w14:paraId="203D1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DE12706">
            <w:pPr>
              <w:jc w:val="center"/>
              <w:rPr>
                <w:rFonts w:hint="eastAsia" w:ascii="仿宋" w:hAnsi="仿宋"/>
                <w:sz w:val="15"/>
                <w:szCs w:val="15"/>
              </w:rPr>
            </w:pPr>
            <w:r>
              <w:rPr>
                <w:rFonts w:hint="eastAsia" w:ascii="仿宋" w:hAnsi="仿宋"/>
                <w:sz w:val="15"/>
                <w:szCs w:val="15"/>
              </w:rPr>
              <w:t>49</w:t>
            </w:r>
          </w:p>
        </w:tc>
        <w:tc>
          <w:tcPr>
            <w:tcW w:w="851" w:type="dxa"/>
            <w:tcBorders>
              <w:left w:val="single" w:color="auto" w:sz="4" w:space="0"/>
            </w:tcBorders>
            <w:vAlign w:val="center"/>
          </w:tcPr>
          <w:p w14:paraId="660D9712">
            <w:pPr>
              <w:jc w:val="center"/>
              <w:rPr>
                <w:rFonts w:hint="eastAsia" w:ascii="仿宋" w:hAnsi="仿宋"/>
                <w:sz w:val="15"/>
                <w:szCs w:val="15"/>
              </w:rPr>
            </w:pPr>
            <w:r>
              <w:rPr>
                <w:rFonts w:hint="eastAsia" w:ascii="仿宋" w:hAnsi="仿宋"/>
                <w:sz w:val="15"/>
                <w:szCs w:val="15"/>
              </w:rPr>
              <w:t>王微</w:t>
            </w:r>
          </w:p>
        </w:tc>
        <w:tc>
          <w:tcPr>
            <w:tcW w:w="1843" w:type="dxa"/>
            <w:tcMar>
              <w:top w:w="60" w:type="dxa"/>
              <w:left w:w="120" w:type="dxa"/>
              <w:bottom w:w="30" w:type="dxa"/>
              <w:right w:w="120" w:type="dxa"/>
            </w:tcMar>
          </w:tcPr>
          <w:p w14:paraId="1EEF827B">
            <w:r>
              <w:rPr>
                <w:rFonts w:hint="eastAsia" w:ascii="仿宋" w:hAnsi="仿宋"/>
                <w:sz w:val="15"/>
                <w:szCs w:val="15"/>
              </w:rPr>
              <w:t>高级工程师/技术人员</w:t>
            </w:r>
          </w:p>
        </w:tc>
        <w:tc>
          <w:tcPr>
            <w:tcW w:w="1701" w:type="dxa"/>
            <w:tcMar>
              <w:top w:w="60" w:type="dxa"/>
              <w:left w:w="120" w:type="dxa"/>
              <w:bottom w:w="30" w:type="dxa"/>
              <w:right w:w="120" w:type="dxa"/>
            </w:tcMar>
          </w:tcPr>
          <w:p w14:paraId="14D9B9D8">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2B81EA10">
            <w:pPr>
              <w:spacing w:line="240" w:lineRule="exact"/>
              <w:rPr>
                <w:rFonts w:ascii="仿宋" w:hAnsi="仿宋"/>
                <w:sz w:val="15"/>
                <w:szCs w:val="15"/>
              </w:rPr>
            </w:pPr>
            <w:r>
              <w:rPr>
                <w:rFonts w:hint="eastAsia" w:ascii="仿宋" w:hAnsi="仿宋"/>
                <w:sz w:val="15"/>
                <w:szCs w:val="15"/>
              </w:rPr>
              <w:t>负责光伏发电站日常数据监控</w:t>
            </w:r>
          </w:p>
        </w:tc>
      </w:tr>
      <w:tr w14:paraId="3907A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8797BFD">
            <w:pPr>
              <w:jc w:val="center"/>
              <w:rPr>
                <w:rFonts w:hint="eastAsia" w:ascii="仿宋" w:hAnsi="仿宋"/>
                <w:sz w:val="15"/>
                <w:szCs w:val="15"/>
              </w:rPr>
            </w:pPr>
            <w:r>
              <w:rPr>
                <w:rFonts w:hint="eastAsia" w:ascii="仿宋" w:hAnsi="仿宋"/>
                <w:sz w:val="15"/>
                <w:szCs w:val="15"/>
              </w:rPr>
              <w:t>50</w:t>
            </w:r>
          </w:p>
        </w:tc>
        <w:tc>
          <w:tcPr>
            <w:tcW w:w="851" w:type="dxa"/>
            <w:tcBorders>
              <w:left w:val="single" w:color="auto" w:sz="4" w:space="0"/>
            </w:tcBorders>
            <w:vAlign w:val="center"/>
          </w:tcPr>
          <w:p w14:paraId="69C24020">
            <w:pPr>
              <w:jc w:val="center"/>
              <w:rPr>
                <w:rFonts w:hint="eastAsia" w:ascii="仿宋" w:hAnsi="仿宋"/>
                <w:sz w:val="15"/>
                <w:szCs w:val="15"/>
              </w:rPr>
            </w:pPr>
            <w:r>
              <w:rPr>
                <w:rFonts w:hint="eastAsia" w:ascii="仿宋" w:hAnsi="仿宋"/>
                <w:sz w:val="15"/>
                <w:szCs w:val="15"/>
              </w:rPr>
              <w:t>丁建兵</w:t>
            </w:r>
          </w:p>
        </w:tc>
        <w:tc>
          <w:tcPr>
            <w:tcW w:w="1843" w:type="dxa"/>
            <w:tcMar>
              <w:top w:w="60" w:type="dxa"/>
              <w:left w:w="120" w:type="dxa"/>
              <w:bottom w:w="30" w:type="dxa"/>
              <w:right w:w="120" w:type="dxa"/>
            </w:tcMar>
          </w:tcPr>
          <w:p w14:paraId="0B2BFAF8">
            <w:r>
              <w:rPr>
                <w:rFonts w:hint="eastAsia" w:ascii="仿宋" w:hAnsi="仿宋"/>
                <w:sz w:val="15"/>
                <w:szCs w:val="15"/>
              </w:rPr>
              <w:t>高级工程师/技术人员</w:t>
            </w:r>
          </w:p>
        </w:tc>
        <w:tc>
          <w:tcPr>
            <w:tcW w:w="1701" w:type="dxa"/>
            <w:tcMar>
              <w:top w:w="60" w:type="dxa"/>
              <w:left w:w="120" w:type="dxa"/>
              <w:bottom w:w="30" w:type="dxa"/>
              <w:right w:w="120" w:type="dxa"/>
            </w:tcMar>
          </w:tcPr>
          <w:p w14:paraId="77D800B9">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5E36ADCE">
            <w:pPr>
              <w:spacing w:line="240" w:lineRule="exact"/>
              <w:rPr>
                <w:rFonts w:ascii="仿宋" w:hAnsi="仿宋"/>
                <w:sz w:val="15"/>
                <w:szCs w:val="15"/>
              </w:rPr>
            </w:pPr>
            <w:r>
              <w:rPr>
                <w:rFonts w:hint="eastAsia" w:ascii="仿宋" w:hAnsi="仿宋"/>
                <w:sz w:val="15"/>
                <w:szCs w:val="15"/>
              </w:rPr>
              <w:t>负责光伏发电站日常数据监控</w:t>
            </w:r>
          </w:p>
        </w:tc>
      </w:tr>
      <w:tr w14:paraId="1DD06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6936F94">
            <w:pPr>
              <w:jc w:val="center"/>
              <w:rPr>
                <w:rFonts w:hint="eastAsia" w:ascii="仿宋" w:hAnsi="仿宋"/>
                <w:sz w:val="15"/>
                <w:szCs w:val="15"/>
              </w:rPr>
            </w:pPr>
            <w:r>
              <w:rPr>
                <w:rFonts w:hint="eastAsia" w:ascii="仿宋" w:hAnsi="仿宋"/>
                <w:sz w:val="15"/>
                <w:szCs w:val="15"/>
              </w:rPr>
              <w:t>51</w:t>
            </w:r>
          </w:p>
        </w:tc>
        <w:tc>
          <w:tcPr>
            <w:tcW w:w="851" w:type="dxa"/>
            <w:tcBorders>
              <w:left w:val="single" w:color="auto" w:sz="4" w:space="0"/>
            </w:tcBorders>
            <w:vAlign w:val="center"/>
          </w:tcPr>
          <w:p w14:paraId="6BBD4AF4">
            <w:pPr>
              <w:jc w:val="center"/>
              <w:rPr>
                <w:rFonts w:hint="eastAsia" w:ascii="仿宋" w:hAnsi="仿宋"/>
                <w:sz w:val="15"/>
                <w:szCs w:val="15"/>
              </w:rPr>
            </w:pPr>
            <w:r>
              <w:rPr>
                <w:rFonts w:hint="eastAsia" w:ascii="仿宋" w:hAnsi="仿宋"/>
                <w:sz w:val="15"/>
                <w:szCs w:val="15"/>
              </w:rPr>
              <w:t>付福军</w:t>
            </w:r>
          </w:p>
        </w:tc>
        <w:tc>
          <w:tcPr>
            <w:tcW w:w="1843" w:type="dxa"/>
            <w:tcMar>
              <w:top w:w="60" w:type="dxa"/>
              <w:left w:w="120" w:type="dxa"/>
              <w:bottom w:w="30" w:type="dxa"/>
              <w:right w:w="120" w:type="dxa"/>
            </w:tcMar>
          </w:tcPr>
          <w:p w14:paraId="6AFD9AAA">
            <w:r>
              <w:rPr>
                <w:rFonts w:hint="eastAsia" w:ascii="仿宋" w:hAnsi="仿宋"/>
                <w:sz w:val="15"/>
                <w:szCs w:val="15"/>
              </w:rPr>
              <w:t>高级工程师/技术人员</w:t>
            </w:r>
          </w:p>
        </w:tc>
        <w:tc>
          <w:tcPr>
            <w:tcW w:w="1701" w:type="dxa"/>
            <w:tcMar>
              <w:top w:w="60" w:type="dxa"/>
              <w:left w:w="120" w:type="dxa"/>
              <w:bottom w:w="30" w:type="dxa"/>
              <w:right w:w="120" w:type="dxa"/>
            </w:tcMar>
          </w:tcPr>
          <w:p w14:paraId="76BF19AE">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6C7241D3">
            <w:pPr>
              <w:spacing w:line="240" w:lineRule="exact"/>
              <w:rPr>
                <w:rFonts w:ascii="仿宋" w:hAnsi="仿宋"/>
                <w:sz w:val="15"/>
                <w:szCs w:val="15"/>
              </w:rPr>
            </w:pPr>
            <w:r>
              <w:rPr>
                <w:rFonts w:hint="eastAsia" w:ascii="仿宋" w:hAnsi="仿宋"/>
                <w:sz w:val="15"/>
                <w:szCs w:val="15"/>
              </w:rPr>
              <w:t>负责光伏发电站日常数据监控</w:t>
            </w:r>
          </w:p>
        </w:tc>
      </w:tr>
      <w:tr w14:paraId="48148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1B68317">
            <w:pPr>
              <w:jc w:val="center"/>
              <w:rPr>
                <w:rFonts w:hint="eastAsia" w:ascii="仿宋" w:hAnsi="仿宋"/>
                <w:sz w:val="15"/>
                <w:szCs w:val="15"/>
              </w:rPr>
            </w:pPr>
            <w:r>
              <w:rPr>
                <w:rFonts w:hint="eastAsia" w:ascii="仿宋" w:hAnsi="仿宋"/>
                <w:sz w:val="15"/>
                <w:szCs w:val="15"/>
              </w:rPr>
              <w:t>52</w:t>
            </w:r>
          </w:p>
        </w:tc>
        <w:tc>
          <w:tcPr>
            <w:tcW w:w="851" w:type="dxa"/>
            <w:tcBorders>
              <w:left w:val="single" w:color="auto" w:sz="4" w:space="0"/>
            </w:tcBorders>
            <w:vAlign w:val="center"/>
          </w:tcPr>
          <w:p w14:paraId="1599B652">
            <w:pPr>
              <w:jc w:val="center"/>
              <w:rPr>
                <w:rFonts w:hint="eastAsia" w:ascii="仿宋" w:hAnsi="仿宋"/>
                <w:sz w:val="15"/>
                <w:szCs w:val="15"/>
              </w:rPr>
            </w:pPr>
            <w:r>
              <w:rPr>
                <w:rFonts w:hint="eastAsia" w:ascii="仿宋" w:hAnsi="仿宋"/>
                <w:sz w:val="15"/>
                <w:szCs w:val="15"/>
              </w:rPr>
              <w:t>候永军</w:t>
            </w:r>
          </w:p>
        </w:tc>
        <w:tc>
          <w:tcPr>
            <w:tcW w:w="1843" w:type="dxa"/>
            <w:tcMar>
              <w:top w:w="60" w:type="dxa"/>
              <w:left w:w="120" w:type="dxa"/>
              <w:bottom w:w="30" w:type="dxa"/>
              <w:right w:w="120" w:type="dxa"/>
            </w:tcMar>
          </w:tcPr>
          <w:p w14:paraId="1B69651B">
            <w:r>
              <w:rPr>
                <w:rFonts w:hint="eastAsia" w:ascii="仿宋" w:hAnsi="仿宋"/>
                <w:sz w:val="15"/>
                <w:szCs w:val="15"/>
              </w:rPr>
              <w:t>高级工程师/技术人员</w:t>
            </w:r>
          </w:p>
        </w:tc>
        <w:tc>
          <w:tcPr>
            <w:tcW w:w="1701" w:type="dxa"/>
            <w:tcMar>
              <w:top w:w="60" w:type="dxa"/>
              <w:left w:w="120" w:type="dxa"/>
              <w:bottom w:w="30" w:type="dxa"/>
              <w:right w:w="120" w:type="dxa"/>
            </w:tcMar>
          </w:tcPr>
          <w:p w14:paraId="78B8560F">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4B006F05">
            <w:pPr>
              <w:spacing w:line="240" w:lineRule="exact"/>
              <w:rPr>
                <w:rFonts w:ascii="仿宋" w:hAnsi="仿宋"/>
                <w:sz w:val="15"/>
                <w:szCs w:val="15"/>
              </w:rPr>
            </w:pPr>
            <w:r>
              <w:rPr>
                <w:rFonts w:hint="eastAsia" w:ascii="仿宋" w:hAnsi="仿宋"/>
                <w:sz w:val="15"/>
                <w:szCs w:val="15"/>
              </w:rPr>
              <w:t>负责光伏发电站日常数据监控</w:t>
            </w:r>
          </w:p>
        </w:tc>
      </w:tr>
      <w:tr w14:paraId="4D809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C34332E">
            <w:pPr>
              <w:jc w:val="center"/>
              <w:rPr>
                <w:rFonts w:hint="eastAsia" w:ascii="仿宋" w:hAnsi="仿宋"/>
                <w:sz w:val="15"/>
                <w:szCs w:val="15"/>
              </w:rPr>
            </w:pPr>
            <w:r>
              <w:rPr>
                <w:rFonts w:hint="eastAsia" w:ascii="仿宋" w:hAnsi="仿宋"/>
                <w:sz w:val="15"/>
                <w:szCs w:val="15"/>
              </w:rPr>
              <w:t>53</w:t>
            </w:r>
          </w:p>
        </w:tc>
        <w:tc>
          <w:tcPr>
            <w:tcW w:w="851" w:type="dxa"/>
            <w:tcBorders>
              <w:left w:val="single" w:color="auto" w:sz="4" w:space="0"/>
            </w:tcBorders>
            <w:vAlign w:val="center"/>
          </w:tcPr>
          <w:p w14:paraId="30B7E0BE">
            <w:pPr>
              <w:jc w:val="center"/>
              <w:rPr>
                <w:rFonts w:hint="eastAsia" w:ascii="仿宋" w:hAnsi="仿宋"/>
                <w:sz w:val="15"/>
                <w:szCs w:val="15"/>
              </w:rPr>
            </w:pPr>
            <w:r>
              <w:rPr>
                <w:rFonts w:hint="eastAsia" w:ascii="仿宋" w:hAnsi="仿宋"/>
                <w:sz w:val="15"/>
                <w:szCs w:val="15"/>
              </w:rPr>
              <w:t>沈庆贺</w:t>
            </w:r>
          </w:p>
        </w:tc>
        <w:tc>
          <w:tcPr>
            <w:tcW w:w="1843" w:type="dxa"/>
            <w:tcMar>
              <w:top w:w="60" w:type="dxa"/>
              <w:left w:w="120" w:type="dxa"/>
              <w:bottom w:w="30" w:type="dxa"/>
              <w:right w:w="120" w:type="dxa"/>
            </w:tcMar>
          </w:tcPr>
          <w:p w14:paraId="14E12B88">
            <w:r>
              <w:rPr>
                <w:rFonts w:hint="eastAsia" w:ascii="仿宋" w:hAnsi="仿宋"/>
                <w:sz w:val="15"/>
                <w:szCs w:val="15"/>
              </w:rPr>
              <w:t>高级工程师/技术人员</w:t>
            </w:r>
          </w:p>
        </w:tc>
        <w:tc>
          <w:tcPr>
            <w:tcW w:w="1701" w:type="dxa"/>
            <w:tcMar>
              <w:top w:w="60" w:type="dxa"/>
              <w:left w:w="120" w:type="dxa"/>
              <w:bottom w:w="30" w:type="dxa"/>
              <w:right w:w="120" w:type="dxa"/>
            </w:tcMar>
          </w:tcPr>
          <w:p w14:paraId="045619C3">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262991C">
            <w:pPr>
              <w:spacing w:line="240" w:lineRule="exact"/>
              <w:rPr>
                <w:rFonts w:ascii="仿宋" w:hAnsi="仿宋"/>
                <w:sz w:val="15"/>
                <w:szCs w:val="15"/>
              </w:rPr>
            </w:pPr>
            <w:r>
              <w:rPr>
                <w:rFonts w:hint="eastAsia" w:ascii="仿宋" w:hAnsi="仿宋"/>
                <w:sz w:val="15"/>
                <w:szCs w:val="15"/>
              </w:rPr>
              <w:t>负责光伏发电站日常数据监控</w:t>
            </w:r>
          </w:p>
        </w:tc>
      </w:tr>
      <w:tr w14:paraId="7A11A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0449F41">
            <w:pPr>
              <w:jc w:val="center"/>
              <w:rPr>
                <w:rFonts w:hint="eastAsia" w:ascii="仿宋" w:hAnsi="仿宋"/>
                <w:sz w:val="15"/>
                <w:szCs w:val="15"/>
              </w:rPr>
            </w:pPr>
            <w:r>
              <w:rPr>
                <w:rFonts w:hint="eastAsia" w:ascii="仿宋" w:hAnsi="仿宋"/>
                <w:sz w:val="15"/>
                <w:szCs w:val="15"/>
              </w:rPr>
              <w:t>54</w:t>
            </w:r>
          </w:p>
        </w:tc>
        <w:tc>
          <w:tcPr>
            <w:tcW w:w="851" w:type="dxa"/>
            <w:tcBorders>
              <w:left w:val="single" w:color="auto" w:sz="4" w:space="0"/>
            </w:tcBorders>
            <w:vAlign w:val="center"/>
          </w:tcPr>
          <w:p w14:paraId="4D92B41D">
            <w:pPr>
              <w:jc w:val="center"/>
              <w:rPr>
                <w:rFonts w:hint="eastAsia" w:ascii="仿宋" w:hAnsi="仿宋"/>
                <w:sz w:val="15"/>
                <w:szCs w:val="15"/>
              </w:rPr>
            </w:pPr>
            <w:r>
              <w:rPr>
                <w:rFonts w:hint="eastAsia" w:ascii="仿宋" w:hAnsi="仿宋"/>
                <w:sz w:val="15"/>
                <w:szCs w:val="15"/>
              </w:rPr>
              <w:t>龚优军</w:t>
            </w:r>
          </w:p>
        </w:tc>
        <w:tc>
          <w:tcPr>
            <w:tcW w:w="1843" w:type="dxa"/>
            <w:tcMar>
              <w:top w:w="60" w:type="dxa"/>
              <w:left w:w="120" w:type="dxa"/>
              <w:bottom w:w="30" w:type="dxa"/>
              <w:right w:w="120" w:type="dxa"/>
            </w:tcMar>
          </w:tcPr>
          <w:p w14:paraId="0B2ED975">
            <w:r>
              <w:rPr>
                <w:rFonts w:hint="eastAsia" w:ascii="仿宋" w:hAnsi="仿宋"/>
                <w:sz w:val="15"/>
                <w:szCs w:val="15"/>
              </w:rPr>
              <w:t>高级工程师/技术人员</w:t>
            </w:r>
          </w:p>
        </w:tc>
        <w:tc>
          <w:tcPr>
            <w:tcW w:w="1701" w:type="dxa"/>
            <w:tcMar>
              <w:top w:w="60" w:type="dxa"/>
              <w:left w:w="120" w:type="dxa"/>
              <w:bottom w:w="30" w:type="dxa"/>
              <w:right w:w="120" w:type="dxa"/>
            </w:tcMar>
          </w:tcPr>
          <w:p w14:paraId="755A32BB">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DE2D52B">
            <w:pPr>
              <w:spacing w:line="240" w:lineRule="exact"/>
              <w:rPr>
                <w:rFonts w:ascii="仿宋" w:hAnsi="仿宋"/>
                <w:sz w:val="15"/>
                <w:szCs w:val="15"/>
              </w:rPr>
            </w:pPr>
            <w:r>
              <w:rPr>
                <w:rFonts w:hint="eastAsia" w:ascii="仿宋" w:hAnsi="仿宋"/>
                <w:sz w:val="15"/>
                <w:szCs w:val="15"/>
              </w:rPr>
              <w:t>负责光伏发电站日常数据监控</w:t>
            </w:r>
          </w:p>
        </w:tc>
      </w:tr>
      <w:tr w14:paraId="7DFBB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8ED10A7">
            <w:pPr>
              <w:jc w:val="center"/>
              <w:rPr>
                <w:rFonts w:hint="eastAsia" w:ascii="仿宋" w:hAnsi="仿宋"/>
                <w:sz w:val="15"/>
                <w:szCs w:val="15"/>
              </w:rPr>
            </w:pPr>
            <w:r>
              <w:rPr>
                <w:rFonts w:hint="eastAsia" w:ascii="仿宋" w:hAnsi="仿宋"/>
                <w:sz w:val="15"/>
                <w:szCs w:val="15"/>
              </w:rPr>
              <w:t>55</w:t>
            </w:r>
          </w:p>
        </w:tc>
        <w:tc>
          <w:tcPr>
            <w:tcW w:w="851" w:type="dxa"/>
            <w:tcBorders>
              <w:left w:val="single" w:color="auto" w:sz="4" w:space="0"/>
            </w:tcBorders>
            <w:vAlign w:val="center"/>
          </w:tcPr>
          <w:p w14:paraId="39F9A1EC">
            <w:pPr>
              <w:jc w:val="center"/>
              <w:rPr>
                <w:rFonts w:hint="eastAsia" w:ascii="仿宋" w:hAnsi="仿宋"/>
                <w:sz w:val="15"/>
                <w:szCs w:val="15"/>
              </w:rPr>
            </w:pPr>
            <w:r>
              <w:rPr>
                <w:rFonts w:hint="eastAsia" w:ascii="仿宋" w:hAnsi="仿宋"/>
                <w:sz w:val="15"/>
                <w:szCs w:val="15"/>
              </w:rPr>
              <w:t>苗瑞军</w:t>
            </w:r>
          </w:p>
        </w:tc>
        <w:tc>
          <w:tcPr>
            <w:tcW w:w="1843" w:type="dxa"/>
            <w:tcMar>
              <w:top w:w="60" w:type="dxa"/>
              <w:left w:w="120" w:type="dxa"/>
              <w:bottom w:w="30" w:type="dxa"/>
              <w:right w:w="120" w:type="dxa"/>
            </w:tcMar>
          </w:tcPr>
          <w:p w14:paraId="014A0E55">
            <w:r>
              <w:rPr>
                <w:rFonts w:hint="eastAsia" w:ascii="仿宋" w:hAnsi="仿宋"/>
                <w:sz w:val="15"/>
                <w:szCs w:val="15"/>
              </w:rPr>
              <w:t>高级工程师/技术人员</w:t>
            </w:r>
          </w:p>
        </w:tc>
        <w:tc>
          <w:tcPr>
            <w:tcW w:w="1701" w:type="dxa"/>
            <w:tcMar>
              <w:top w:w="60" w:type="dxa"/>
              <w:left w:w="120" w:type="dxa"/>
              <w:bottom w:w="30" w:type="dxa"/>
              <w:right w:w="120" w:type="dxa"/>
            </w:tcMar>
          </w:tcPr>
          <w:p w14:paraId="62FC57D8">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F1F0832">
            <w:pPr>
              <w:spacing w:line="240" w:lineRule="exact"/>
              <w:rPr>
                <w:rFonts w:ascii="仿宋" w:hAnsi="仿宋"/>
                <w:sz w:val="15"/>
                <w:szCs w:val="15"/>
              </w:rPr>
            </w:pPr>
            <w:r>
              <w:rPr>
                <w:rFonts w:hint="eastAsia" w:ascii="仿宋" w:hAnsi="仿宋"/>
                <w:sz w:val="15"/>
                <w:szCs w:val="15"/>
              </w:rPr>
              <w:t>负责光伏发电站日常数据监控</w:t>
            </w:r>
          </w:p>
        </w:tc>
      </w:tr>
      <w:tr w14:paraId="34D8B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91FF921">
            <w:pPr>
              <w:jc w:val="center"/>
              <w:rPr>
                <w:rFonts w:hint="eastAsia" w:ascii="仿宋" w:hAnsi="仿宋"/>
                <w:sz w:val="15"/>
                <w:szCs w:val="15"/>
              </w:rPr>
            </w:pPr>
            <w:r>
              <w:rPr>
                <w:rFonts w:hint="eastAsia" w:ascii="仿宋" w:hAnsi="仿宋"/>
                <w:sz w:val="15"/>
                <w:szCs w:val="15"/>
              </w:rPr>
              <w:t>56</w:t>
            </w:r>
          </w:p>
        </w:tc>
        <w:tc>
          <w:tcPr>
            <w:tcW w:w="851" w:type="dxa"/>
            <w:tcBorders>
              <w:left w:val="single" w:color="auto" w:sz="4" w:space="0"/>
            </w:tcBorders>
            <w:vAlign w:val="center"/>
          </w:tcPr>
          <w:p w14:paraId="6A8CB9F3">
            <w:pPr>
              <w:jc w:val="center"/>
              <w:rPr>
                <w:rFonts w:hint="eastAsia" w:ascii="仿宋" w:hAnsi="仿宋"/>
                <w:sz w:val="15"/>
                <w:szCs w:val="15"/>
              </w:rPr>
            </w:pPr>
            <w:r>
              <w:rPr>
                <w:rFonts w:hint="eastAsia" w:ascii="仿宋" w:hAnsi="仿宋"/>
                <w:sz w:val="15"/>
                <w:szCs w:val="15"/>
              </w:rPr>
              <w:t>李师锟</w:t>
            </w:r>
          </w:p>
        </w:tc>
        <w:tc>
          <w:tcPr>
            <w:tcW w:w="1843" w:type="dxa"/>
            <w:tcMar>
              <w:top w:w="60" w:type="dxa"/>
              <w:left w:w="120" w:type="dxa"/>
              <w:bottom w:w="30" w:type="dxa"/>
              <w:right w:w="120" w:type="dxa"/>
            </w:tcMar>
          </w:tcPr>
          <w:p w14:paraId="739D1B36">
            <w:r>
              <w:rPr>
                <w:rFonts w:hint="eastAsia" w:ascii="仿宋" w:hAnsi="仿宋"/>
                <w:sz w:val="15"/>
                <w:szCs w:val="15"/>
              </w:rPr>
              <w:t>高级工程师/技术人员</w:t>
            </w:r>
          </w:p>
        </w:tc>
        <w:tc>
          <w:tcPr>
            <w:tcW w:w="1701" w:type="dxa"/>
            <w:tcMar>
              <w:top w:w="60" w:type="dxa"/>
              <w:left w:w="120" w:type="dxa"/>
              <w:bottom w:w="30" w:type="dxa"/>
              <w:right w:w="120" w:type="dxa"/>
            </w:tcMar>
          </w:tcPr>
          <w:p w14:paraId="25C2D282">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E65A09F">
            <w:pPr>
              <w:spacing w:line="240" w:lineRule="exact"/>
              <w:rPr>
                <w:rFonts w:ascii="仿宋" w:hAnsi="仿宋"/>
                <w:sz w:val="15"/>
                <w:szCs w:val="15"/>
              </w:rPr>
            </w:pPr>
            <w:r>
              <w:rPr>
                <w:rFonts w:hint="eastAsia" w:ascii="仿宋" w:hAnsi="仿宋"/>
                <w:sz w:val="15"/>
                <w:szCs w:val="15"/>
              </w:rPr>
              <w:t>负责光伏发电站日常数据监控</w:t>
            </w:r>
          </w:p>
        </w:tc>
      </w:tr>
      <w:tr w14:paraId="0D36A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91E7C04">
            <w:pPr>
              <w:jc w:val="center"/>
              <w:rPr>
                <w:rFonts w:hint="eastAsia" w:ascii="仿宋" w:hAnsi="仿宋"/>
                <w:sz w:val="15"/>
                <w:szCs w:val="15"/>
              </w:rPr>
            </w:pPr>
            <w:r>
              <w:rPr>
                <w:rFonts w:hint="eastAsia" w:ascii="仿宋" w:hAnsi="仿宋"/>
                <w:sz w:val="15"/>
                <w:szCs w:val="15"/>
              </w:rPr>
              <w:t>57</w:t>
            </w:r>
          </w:p>
        </w:tc>
        <w:tc>
          <w:tcPr>
            <w:tcW w:w="851" w:type="dxa"/>
            <w:tcBorders>
              <w:left w:val="single" w:color="auto" w:sz="4" w:space="0"/>
            </w:tcBorders>
            <w:vAlign w:val="center"/>
          </w:tcPr>
          <w:p w14:paraId="3E2F9E50">
            <w:pPr>
              <w:jc w:val="center"/>
              <w:rPr>
                <w:rFonts w:hint="eastAsia" w:ascii="仿宋" w:hAnsi="仿宋"/>
                <w:sz w:val="15"/>
                <w:szCs w:val="15"/>
              </w:rPr>
            </w:pPr>
            <w:r>
              <w:rPr>
                <w:rFonts w:hint="eastAsia" w:ascii="仿宋" w:hAnsi="仿宋"/>
                <w:sz w:val="15"/>
                <w:szCs w:val="15"/>
              </w:rPr>
              <w:t>刘富栋</w:t>
            </w:r>
          </w:p>
        </w:tc>
        <w:tc>
          <w:tcPr>
            <w:tcW w:w="1843" w:type="dxa"/>
            <w:tcMar>
              <w:top w:w="60" w:type="dxa"/>
              <w:left w:w="120" w:type="dxa"/>
              <w:bottom w:w="30" w:type="dxa"/>
              <w:right w:w="120" w:type="dxa"/>
            </w:tcMar>
          </w:tcPr>
          <w:p w14:paraId="27ADAE6C">
            <w:r>
              <w:rPr>
                <w:rFonts w:hint="eastAsia" w:ascii="仿宋" w:hAnsi="仿宋"/>
                <w:sz w:val="15"/>
                <w:szCs w:val="15"/>
              </w:rPr>
              <w:t>高级工程师/技术人员</w:t>
            </w:r>
          </w:p>
        </w:tc>
        <w:tc>
          <w:tcPr>
            <w:tcW w:w="1701" w:type="dxa"/>
            <w:tcMar>
              <w:top w:w="60" w:type="dxa"/>
              <w:left w:w="120" w:type="dxa"/>
              <w:bottom w:w="30" w:type="dxa"/>
              <w:right w:w="120" w:type="dxa"/>
            </w:tcMar>
          </w:tcPr>
          <w:p w14:paraId="2DD59E03">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0D3947FC">
            <w:pPr>
              <w:spacing w:line="240" w:lineRule="exact"/>
              <w:rPr>
                <w:rFonts w:ascii="仿宋" w:hAnsi="仿宋"/>
                <w:sz w:val="15"/>
                <w:szCs w:val="15"/>
              </w:rPr>
            </w:pPr>
            <w:r>
              <w:rPr>
                <w:rFonts w:hint="eastAsia" w:ascii="仿宋" w:hAnsi="仿宋"/>
                <w:sz w:val="15"/>
                <w:szCs w:val="15"/>
              </w:rPr>
              <w:t>负责光伏发电站日常数据监控</w:t>
            </w:r>
          </w:p>
        </w:tc>
      </w:tr>
      <w:tr w14:paraId="5A3CE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4F17DDDA">
            <w:pPr>
              <w:jc w:val="center"/>
              <w:rPr>
                <w:rFonts w:hint="eastAsia" w:ascii="仿宋" w:hAnsi="仿宋"/>
                <w:sz w:val="15"/>
                <w:szCs w:val="15"/>
              </w:rPr>
            </w:pPr>
            <w:r>
              <w:rPr>
                <w:rFonts w:hint="eastAsia" w:ascii="仿宋" w:hAnsi="仿宋"/>
                <w:sz w:val="15"/>
                <w:szCs w:val="15"/>
              </w:rPr>
              <w:t>58</w:t>
            </w:r>
          </w:p>
        </w:tc>
        <w:tc>
          <w:tcPr>
            <w:tcW w:w="851" w:type="dxa"/>
            <w:tcBorders>
              <w:left w:val="single" w:color="auto" w:sz="4" w:space="0"/>
            </w:tcBorders>
            <w:vAlign w:val="center"/>
          </w:tcPr>
          <w:p w14:paraId="29288200">
            <w:pPr>
              <w:jc w:val="center"/>
              <w:rPr>
                <w:rFonts w:hint="eastAsia" w:ascii="仿宋" w:hAnsi="仿宋"/>
                <w:sz w:val="15"/>
                <w:szCs w:val="15"/>
              </w:rPr>
            </w:pPr>
            <w:r>
              <w:rPr>
                <w:rFonts w:hint="eastAsia" w:ascii="仿宋" w:hAnsi="仿宋"/>
                <w:sz w:val="15"/>
                <w:szCs w:val="15"/>
              </w:rPr>
              <w:t>尹航极</w:t>
            </w:r>
          </w:p>
        </w:tc>
        <w:tc>
          <w:tcPr>
            <w:tcW w:w="1843" w:type="dxa"/>
            <w:tcMar>
              <w:top w:w="60" w:type="dxa"/>
              <w:left w:w="120" w:type="dxa"/>
              <w:bottom w:w="30" w:type="dxa"/>
              <w:right w:w="120" w:type="dxa"/>
            </w:tcMar>
          </w:tcPr>
          <w:p w14:paraId="25868456">
            <w:r>
              <w:rPr>
                <w:rFonts w:hint="eastAsia" w:ascii="仿宋" w:hAnsi="仿宋"/>
                <w:sz w:val="15"/>
                <w:szCs w:val="15"/>
              </w:rPr>
              <w:t>高级工程师/技术人员</w:t>
            </w:r>
          </w:p>
        </w:tc>
        <w:tc>
          <w:tcPr>
            <w:tcW w:w="1701" w:type="dxa"/>
            <w:tcMar>
              <w:top w:w="60" w:type="dxa"/>
              <w:left w:w="120" w:type="dxa"/>
              <w:bottom w:w="30" w:type="dxa"/>
              <w:right w:w="120" w:type="dxa"/>
            </w:tcMar>
          </w:tcPr>
          <w:p w14:paraId="10DFD34C">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25C08FE5">
            <w:pPr>
              <w:spacing w:line="240" w:lineRule="exact"/>
              <w:rPr>
                <w:rFonts w:ascii="仿宋" w:hAnsi="仿宋"/>
                <w:sz w:val="15"/>
                <w:szCs w:val="15"/>
              </w:rPr>
            </w:pPr>
            <w:r>
              <w:rPr>
                <w:rFonts w:hint="eastAsia" w:ascii="仿宋" w:hAnsi="仿宋"/>
                <w:sz w:val="15"/>
                <w:szCs w:val="15"/>
              </w:rPr>
              <w:t>负责光伏发电站日常数据监控</w:t>
            </w:r>
          </w:p>
        </w:tc>
      </w:tr>
      <w:tr w14:paraId="48947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96B9CB1">
            <w:pPr>
              <w:jc w:val="center"/>
              <w:rPr>
                <w:rFonts w:hint="eastAsia" w:ascii="仿宋" w:hAnsi="仿宋"/>
                <w:sz w:val="15"/>
                <w:szCs w:val="15"/>
              </w:rPr>
            </w:pPr>
            <w:r>
              <w:rPr>
                <w:rFonts w:hint="eastAsia" w:ascii="仿宋" w:hAnsi="仿宋"/>
                <w:sz w:val="15"/>
                <w:szCs w:val="15"/>
              </w:rPr>
              <w:t>59</w:t>
            </w:r>
          </w:p>
        </w:tc>
        <w:tc>
          <w:tcPr>
            <w:tcW w:w="851" w:type="dxa"/>
            <w:tcBorders>
              <w:left w:val="single" w:color="auto" w:sz="4" w:space="0"/>
            </w:tcBorders>
            <w:vAlign w:val="center"/>
          </w:tcPr>
          <w:p w14:paraId="2EB46731">
            <w:pPr>
              <w:jc w:val="center"/>
              <w:rPr>
                <w:rFonts w:hint="eastAsia" w:ascii="仿宋" w:hAnsi="仿宋"/>
                <w:sz w:val="15"/>
                <w:szCs w:val="15"/>
              </w:rPr>
            </w:pPr>
            <w:r>
              <w:rPr>
                <w:rFonts w:hint="eastAsia" w:ascii="仿宋" w:hAnsi="仿宋"/>
                <w:sz w:val="15"/>
                <w:szCs w:val="15"/>
              </w:rPr>
              <w:t>党政</w:t>
            </w:r>
          </w:p>
        </w:tc>
        <w:tc>
          <w:tcPr>
            <w:tcW w:w="1843" w:type="dxa"/>
            <w:tcMar>
              <w:top w:w="60" w:type="dxa"/>
              <w:left w:w="120" w:type="dxa"/>
              <w:bottom w:w="30" w:type="dxa"/>
              <w:right w:w="120" w:type="dxa"/>
            </w:tcMar>
          </w:tcPr>
          <w:p w14:paraId="3655830F">
            <w:r>
              <w:rPr>
                <w:rFonts w:hint="eastAsia" w:ascii="仿宋" w:hAnsi="仿宋"/>
                <w:sz w:val="15"/>
                <w:szCs w:val="15"/>
              </w:rPr>
              <w:t>高级工程师/技术人员</w:t>
            </w:r>
          </w:p>
        </w:tc>
        <w:tc>
          <w:tcPr>
            <w:tcW w:w="1701" w:type="dxa"/>
            <w:tcMar>
              <w:top w:w="60" w:type="dxa"/>
              <w:left w:w="120" w:type="dxa"/>
              <w:bottom w:w="30" w:type="dxa"/>
              <w:right w:w="120" w:type="dxa"/>
            </w:tcMar>
          </w:tcPr>
          <w:p w14:paraId="39446928">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3DDF15F9">
            <w:pPr>
              <w:spacing w:line="240" w:lineRule="exact"/>
              <w:rPr>
                <w:rFonts w:ascii="仿宋" w:hAnsi="仿宋"/>
                <w:sz w:val="15"/>
                <w:szCs w:val="15"/>
              </w:rPr>
            </w:pPr>
            <w:r>
              <w:rPr>
                <w:rFonts w:hint="eastAsia" w:ascii="仿宋" w:hAnsi="仿宋"/>
                <w:sz w:val="15"/>
                <w:szCs w:val="15"/>
              </w:rPr>
              <w:t>负责光伏发电站日常数据监控</w:t>
            </w:r>
          </w:p>
        </w:tc>
      </w:tr>
      <w:tr w14:paraId="4EF0F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899048C">
            <w:pPr>
              <w:jc w:val="center"/>
              <w:rPr>
                <w:rFonts w:hint="eastAsia" w:ascii="仿宋" w:hAnsi="仿宋"/>
                <w:sz w:val="15"/>
                <w:szCs w:val="15"/>
              </w:rPr>
            </w:pPr>
            <w:r>
              <w:rPr>
                <w:rFonts w:hint="eastAsia" w:ascii="仿宋" w:hAnsi="仿宋"/>
                <w:sz w:val="15"/>
                <w:szCs w:val="15"/>
              </w:rPr>
              <w:t>60</w:t>
            </w:r>
          </w:p>
        </w:tc>
        <w:tc>
          <w:tcPr>
            <w:tcW w:w="851" w:type="dxa"/>
            <w:tcBorders>
              <w:left w:val="single" w:color="auto" w:sz="4" w:space="0"/>
            </w:tcBorders>
            <w:vAlign w:val="center"/>
          </w:tcPr>
          <w:p w14:paraId="64D6A47B">
            <w:pPr>
              <w:jc w:val="center"/>
              <w:rPr>
                <w:rFonts w:hint="eastAsia" w:ascii="仿宋" w:hAnsi="仿宋"/>
                <w:sz w:val="15"/>
                <w:szCs w:val="15"/>
              </w:rPr>
            </w:pPr>
            <w:r>
              <w:rPr>
                <w:rFonts w:hint="eastAsia" w:ascii="仿宋" w:hAnsi="仿宋"/>
                <w:sz w:val="15"/>
                <w:szCs w:val="15"/>
              </w:rPr>
              <w:t>王强</w:t>
            </w:r>
          </w:p>
        </w:tc>
        <w:tc>
          <w:tcPr>
            <w:tcW w:w="1843" w:type="dxa"/>
            <w:tcMar>
              <w:top w:w="60" w:type="dxa"/>
              <w:left w:w="120" w:type="dxa"/>
              <w:bottom w:w="30" w:type="dxa"/>
              <w:right w:w="120" w:type="dxa"/>
            </w:tcMar>
          </w:tcPr>
          <w:p w14:paraId="6A59ACE3">
            <w:r>
              <w:rPr>
                <w:rFonts w:hint="eastAsia" w:ascii="仿宋" w:hAnsi="仿宋"/>
                <w:sz w:val="15"/>
                <w:szCs w:val="15"/>
              </w:rPr>
              <w:t>高级工程师/技术人员</w:t>
            </w:r>
          </w:p>
        </w:tc>
        <w:tc>
          <w:tcPr>
            <w:tcW w:w="1701" w:type="dxa"/>
            <w:tcMar>
              <w:top w:w="60" w:type="dxa"/>
              <w:left w:w="120" w:type="dxa"/>
              <w:bottom w:w="30" w:type="dxa"/>
              <w:right w:w="120" w:type="dxa"/>
            </w:tcMar>
          </w:tcPr>
          <w:p w14:paraId="68975418">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79B6C008">
            <w:pPr>
              <w:spacing w:line="240" w:lineRule="exact"/>
              <w:rPr>
                <w:rFonts w:ascii="仿宋" w:hAnsi="仿宋"/>
                <w:sz w:val="15"/>
                <w:szCs w:val="15"/>
              </w:rPr>
            </w:pPr>
            <w:r>
              <w:rPr>
                <w:rFonts w:hint="eastAsia" w:ascii="仿宋" w:hAnsi="仿宋"/>
                <w:sz w:val="15"/>
                <w:szCs w:val="15"/>
              </w:rPr>
              <w:t>负责光伏发电站日常数据监控</w:t>
            </w:r>
          </w:p>
        </w:tc>
      </w:tr>
      <w:tr w14:paraId="0B537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086E63B7">
            <w:pPr>
              <w:jc w:val="center"/>
              <w:rPr>
                <w:rFonts w:hint="eastAsia" w:ascii="仿宋" w:hAnsi="仿宋"/>
                <w:sz w:val="15"/>
                <w:szCs w:val="15"/>
              </w:rPr>
            </w:pPr>
            <w:r>
              <w:rPr>
                <w:rFonts w:hint="eastAsia" w:ascii="仿宋" w:hAnsi="仿宋"/>
                <w:sz w:val="15"/>
                <w:szCs w:val="15"/>
              </w:rPr>
              <w:t>61</w:t>
            </w:r>
          </w:p>
        </w:tc>
        <w:tc>
          <w:tcPr>
            <w:tcW w:w="851" w:type="dxa"/>
            <w:tcBorders>
              <w:left w:val="single" w:color="auto" w:sz="4" w:space="0"/>
            </w:tcBorders>
            <w:vAlign w:val="center"/>
          </w:tcPr>
          <w:p w14:paraId="086160FD">
            <w:pPr>
              <w:jc w:val="center"/>
              <w:rPr>
                <w:rFonts w:hint="eastAsia" w:ascii="仿宋" w:hAnsi="仿宋"/>
                <w:sz w:val="15"/>
                <w:szCs w:val="15"/>
              </w:rPr>
            </w:pPr>
            <w:r>
              <w:rPr>
                <w:rFonts w:hint="eastAsia" w:ascii="仿宋" w:hAnsi="仿宋"/>
                <w:sz w:val="15"/>
                <w:szCs w:val="15"/>
              </w:rPr>
              <w:t>肖胜忠</w:t>
            </w:r>
          </w:p>
        </w:tc>
        <w:tc>
          <w:tcPr>
            <w:tcW w:w="1843" w:type="dxa"/>
            <w:tcMar>
              <w:top w:w="60" w:type="dxa"/>
              <w:left w:w="120" w:type="dxa"/>
              <w:bottom w:w="30" w:type="dxa"/>
              <w:right w:w="120" w:type="dxa"/>
            </w:tcMar>
          </w:tcPr>
          <w:p w14:paraId="530F07E5">
            <w:r>
              <w:rPr>
                <w:rFonts w:hint="eastAsia" w:ascii="仿宋" w:hAnsi="仿宋"/>
                <w:sz w:val="15"/>
                <w:szCs w:val="15"/>
              </w:rPr>
              <w:t>高级工程师/技术人员</w:t>
            </w:r>
          </w:p>
        </w:tc>
        <w:tc>
          <w:tcPr>
            <w:tcW w:w="1701" w:type="dxa"/>
            <w:tcMar>
              <w:top w:w="60" w:type="dxa"/>
              <w:left w:w="120" w:type="dxa"/>
              <w:bottom w:w="30" w:type="dxa"/>
              <w:right w:w="120" w:type="dxa"/>
            </w:tcMar>
          </w:tcPr>
          <w:p w14:paraId="43DA78BF">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2B30F0E0">
            <w:pPr>
              <w:spacing w:line="240" w:lineRule="exact"/>
              <w:rPr>
                <w:rFonts w:ascii="仿宋" w:hAnsi="仿宋"/>
                <w:sz w:val="15"/>
                <w:szCs w:val="15"/>
              </w:rPr>
            </w:pPr>
            <w:r>
              <w:rPr>
                <w:rFonts w:hint="eastAsia" w:ascii="仿宋" w:hAnsi="仿宋"/>
                <w:sz w:val="15"/>
                <w:szCs w:val="15"/>
              </w:rPr>
              <w:t>负责光伏发电站日常数据监控</w:t>
            </w:r>
          </w:p>
        </w:tc>
      </w:tr>
      <w:tr w14:paraId="3A25D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FCC2156">
            <w:pPr>
              <w:jc w:val="center"/>
              <w:rPr>
                <w:rFonts w:hint="eastAsia" w:ascii="仿宋" w:hAnsi="仿宋"/>
                <w:sz w:val="15"/>
                <w:szCs w:val="15"/>
              </w:rPr>
            </w:pPr>
            <w:r>
              <w:rPr>
                <w:rFonts w:hint="eastAsia" w:ascii="仿宋" w:hAnsi="仿宋"/>
                <w:sz w:val="15"/>
                <w:szCs w:val="15"/>
              </w:rPr>
              <w:t>62</w:t>
            </w:r>
          </w:p>
        </w:tc>
        <w:tc>
          <w:tcPr>
            <w:tcW w:w="851" w:type="dxa"/>
            <w:tcBorders>
              <w:left w:val="single" w:color="auto" w:sz="4" w:space="0"/>
            </w:tcBorders>
            <w:vAlign w:val="center"/>
          </w:tcPr>
          <w:p w14:paraId="61A099B5">
            <w:pPr>
              <w:jc w:val="center"/>
              <w:rPr>
                <w:rFonts w:hint="eastAsia" w:ascii="仿宋" w:hAnsi="仿宋"/>
                <w:sz w:val="15"/>
                <w:szCs w:val="15"/>
              </w:rPr>
            </w:pPr>
            <w:r>
              <w:rPr>
                <w:rFonts w:hint="eastAsia" w:ascii="仿宋" w:hAnsi="仿宋"/>
                <w:sz w:val="15"/>
                <w:szCs w:val="15"/>
              </w:rPr>
              <w:t>温丽</w:t>
            </w:r>
          </w:p>
        </w:tc>
        <w:tc>
          <w:tcPr>
            <w:tcW w:w="1843" w:type="dxa"/>
            <w:tcMar>
              <w:top w:w="60" w:type="dxa"/>
              <w:left w:w="120" w:type="dxa"/>
              <w:bottom w:w="30" w:type="dxa"/>
              <w:right w:w="120" w:type="dxa"/>
            </w:tcMar>
          </w:tcPr>
          <w:p w14:paraId="3422AE41">
            <w:r>
              <w:rPr>
                <w:rFonts w:hint="eastAsia" w:ascii="仿宋" w:hAnsi="仿宋"/>
                <w:sz w:val="15"/>
                <w:szCs w:val="15"/>
              </w:rPr>
              <w:t>高级工程师/技术人员</w:t>
            </w:r>
          </w:p>
        </w:tc>
        <w:tc>
          <w:tcPr>
            <w:tcW w:w="1701" w:type="dxa"/>
            <w:tcMar>
              <w:top w:w="60" w:type="dxa"/>
              <w:left w:w="120" w:type="dxa"/>
              <w:bottom w:w="30" w:type="dxa"/>
              <w:right w:w="120" w:type="dxa"/>
            </w:tcMar>
          </w:tcPr>
          <w:p w14:paraId="63BFCD53">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73B9056C">
            <w:pPr>
              <w:spacing w:line="240" w:lineRule="exact"/>
              <w:rPr>
                <w:rFonts w:ascii="仿宋" w:hAnsi="仿宋"/>
                <w:sz w:val="15"/>
                <w:szCs w:val="15"/>
              </w:rPr>
            </w:pPr>
            <w:r>
              <w:rPr>
                <w:rFonts w:hint="eastAsia" w:ascii="仿宋" w:hAnsi="仿宋"/>
                <w:sz w:val="15"/>
                <w:szCs w:val="15"/>
              </w:rPr>
              <w:t>负责光伏发电站日常数据监控</w:t>
            </w:r>
          </w:p>
        </w:tc>
      </w:tr>
      <w:tr w14:paraId="6D69E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BF1EFF6">
            <w:pPr>
              <w:jc w:val="center"/>
              <w:rPr>
                <w:rFonts w:hint="eastAsia" w:ascii="仿宋" w:hAnsi="仿宋"/>
                <w:sz w:val="15"/>
                <w:szCs w:val="15"/>
              </w:rPr>
            </w:pPr>
            <w:r>
              <w:rPr>
                <w:rFonts w:hint="eastAsia" w:ascii="仿宋" w:hAnsi="仿宋"/>
                <w:sz w:val="15"/>
                <w:szCs w:val="15"/>
              </w:rPr>
              <w:t>63</w:t>
            </w:r>
          </w:p>
        </w:tc>
        <w:tc>
          <w:tcPr>
            <w:tcW w:w="851" w:type="dxa"/>
            <w:tcBorders>
              <w:left w:val="single" w:color="auto" w:sz="4" w:space="0"/>
            </w:tcBorders>
            <w:vAlign w:val="center"/>
          </w:tcPr>
          <w:p w14:paraId="2BA0723E">
            <w:pPr>
              <w:jc w:val="center"/>
              <w:rPr>
                <w:rFonts w:hint="eastAsia" w:ascii="仿宋" w:hAnsi="仿宋"/>
                <w:sz w:val="15"/>
                <w:szCs w:val="15"/>
              </w:rPr>
            </w:pPr>
            <w:r>
              <w:rPr>
                <w:rFonts w:hint="eastAsia" w:ascii="仿宋" w:hAnsi="仿宋"/>
                <w:sz w:val="15"/>
                <w:szCs w:val="15"/>
              </w:rPr>
              <w:t>翟家强</w:t>
            </w:r>
          </w:p>
        </w:tc>
        <w:tc>
          <w:tcPr>
            <w:tcW w:w="1843" w:type="dxa"/>
            <w:tcMar>
              <w:top w:w="60" w:type="dxa"/>
              <w:left w:w="120" w:type="dxa"/>
              <w:bottom w:w="30" w:type="dxa"/>
              <w:right w:w="120" w:type="dxa"/>
            </w:tcMar>
          </w:tcPr>
          <w:p w14:paraId="6A823319">
            <w:r>
              <w:rPr>
                <w:rFonts w:hint="eastAsia" w:ascii="仿宋" w:hAnsi="仿宋"/>
                <w:sz w:val="15"/>
                <w:szCs w:val="15"/>
              </w:rPr>
              <w:t>高级工程师/技术人员</w:t>
            </w:r>
          </w:p>
        </w:tc>
        <w:tc>
          <w:tcPr>
            <w:tcW w:w="1701" w:type="dxa"/>
            <w:tcMar>
              <w:top w:w="60" w:type="dxa"/>
              <w:left w:w="120" w:type="dxa"/>
              <w:bottom w:w="30" w:type="dxa"/>
              <w:right w:w="120" w:type="dxa"/>
            </w:tcMar>
          </w:tcPr>
          <w:p w14:paraId="0452135D">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66033531">
            <w:pPr>
              <w:spacing w:line="240" w:lineRule="exact"/>
              <w:rPr>
                <w:rFonts w:ascii="仿宋" w:hAnsi="仿宋"/>
                <w:sz w:val="15"/>
                <w:szCs w:val="15"/>
              </w:rPr>
            </w:pPr>
            <w:r>
              <w:rPr>
                <w:rFonts w:hint="eastAsia" w:ascii="仿宋" w:hAnsi="仿宋"/>
                <w:sz w:val="15"/>
                <w:szCs w:val="15"/>
              </w:rPr>
              <w:t>负责光伏发电站日常数据监控</w:t>
            </w:r>
          </w:p>
        </w:tc>
      </w:tr>
      <w:tr w14:paraId="7A165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684D40E">
            <w:pPr>
              <w:jc w:val="center"/>
              <w:rPr>
                <w:rFonts w:hint="eastAsia" w:ascii="仿宋" w:hAnsi="仿宋"/>
                <w:sz w:val="15"/>
                <w:szCs w:val="15"/>
              </w:rPr>
            </w:pPr>
            <w:r>
              <w:rPr>
                <w:rFonts w:hint="eastAsia" w:ascii="仿宋" w:hAnsi="仿宋"/>
                <w:sz w:val="15"/>
                <w:szCs w:val="15"/>
              </w:rPr>
              <w:t>64</w:t>
            </w:r>
          </w:p>
        </w:tc>
        <w:tc>
          <w:tcPr>
            <w:tcW w:w="851" w:type="dxa"/>
            <w:tcBorders>
              <w:left w:val="single" w:color="auto" w:sz="4" w:space="0"/>
            </w:tcBorders>
            <w:vAlign w:val="center"/>
          </w:tcPr>
          <w:p w14:paraId="7AB2E9C8">
            <w:pPr>
              <w:jc w:val="center"/>
              <w:rPr>
                <w:rFonts w:hint="eastAsia" w:ascii="仿宋" w:hAnsi="仿宋"/>
                <w:sz w:val="15"/>
                <w:szCs w:val="15"/>
              </w:rPr>
            </w:pPr>
            <w:r>
              <w:rPr>
                <w:rFonts w:hint="eastAsia" w:ascii="仿宋" w:hAnsi="仿宋"/>
                <w:sz w:val="15"/>
                <w:szCs w:val="15"/>
              </w:rPr>
              <w:t>温建亮</w:t>
            </w:r>
          </w:p>
        </w:tc>
        <w:tc>
          <w:tcPr>
            <w:tcW w:w="1843" w:type="dxa"/>
            <w:tcMar>
              <w:top w:w="60" w:type="dxa"/>
              <w:left w:w="120" w:type="dxa"/>
              <w:bottom w:w="30" w:type="dxa"/>
              <w:right w:w="120" w:type="dxa"/>
            </w:tcMar>
            <w:vAlign w:val="center"/>
          </w:tcPr>
          <w:p w14:paraId="4A5031FD">
            <w:pPr>
              <w:spacing w:line="240" w:lineRule="exact"/>
              <w:jc w:val="center"/>
              <w:rPr>
                <w:rFonts w:ascii="仿宋" w:hAnsi="仿宋"/>
                <w:sz w:val="15"/>
                <w:szCs w:val="15"/>
              </w:rPr>
            </w:pPr>
            <w:r>
              <w:rPr>
                <w:rFonts w:hint="eastAsia" w:ascii="仿宋" w:hAnsi="仿宋"/>
                <w:sz w:val="15"/>
                <w:szCs w:val="15"/>
              </w:rPr>
              <w:t>高级工程师/会长</w:t>
            </w:r>
          </w:p>
        </w:tc>
        <w:tc>
          <w:tcPr>
            <w:tcW w:w="1701" w:type="dxa"/>
            <w:tcMar>
              <w:top w:w="60" w:type="dxa"/>
              <w:left w:w="120" w:type="dxa"/>
              <w:bottom w:w="30" w:type="dxa"/>
              <w:right w:w="120" w:type="dxa"/>
            </w:tcMar>
          </w:tcPr>
          <w:p w14:paraId="62A59323">
            <w:pPr>
              <w:spacing w:line="240" w:lineRule="exact"/>
              <w:rPr>
                <w:rFonts w:ascii="仿宋" w:hAnsi="仿宋"/>
                <w:sz w:val="15"/>
                <w:szCs w:val="15"/>
              </w:rPr>
            </w:pPr>
            <w:r>
              <w:rPr>
                <w:rFonts w:hint="eastAsia" w:ascii="仿宋" w:hAnsi="仿宋"/>
                <w:sz w:val="15"/>
                <w:szCs w:val="15"/>
              </w:rPr>
              <w:t>光伏行业验证</w:t>
            </w:r>
          </w:p>
        </w:tc>
        <w:tc>
          <w:tcPr>
            <w:tcW w:w="3368" w:type="dxa"/>
            <w:tcMar>
              <w:top w:w="60" w:type="dxa"/>
              <w:left w:w="120" w:type="dxa"/>
              <w:bottom w:w="30" w:type="dxa"/>
              <w:right w:w="120" w:type="dxa"/>
            </w:tcMar>
          </w:tcPr>
          <w:p w14:paraId="2D88B585">
            <w:pPr>
              <w:spacing w:line="240" w:lineRule="exact"/>
              <w:rPr>
                <w:rFonts w:ascii="仿宋" w:hAnsi="仿宋"/>
                <w:sz w:val="15"/>
                <w:szCs w:val="15"/>
              </w:rPr>
            </w:pPr>
            <w:r>
              <w:rPr>
                <w:rFonts w:hint="eastAsia" w:ascii="仿宋" w:hAnsi="仿宋"/>
                <w:sz w:val="15"/>
                <w:szCs w:val="15"/>
              </w:rPr>
              <w:t>负责光伏行业的推广和数据验证。</w:t>
            </w:r>
          </w:p>
        </w:tc>
      </w:tr>
      <w:tr w14:paraId="6E74B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10832F1">
            <w:pPr>
              <w:jc w:val="center"/>
              <w:rPr>
                <w:rFonts w:hint="eastAsia" w:ascii="仿宋" w:hAnsi="仿宋"/>
                <w:sz w:val="15"/>
                <w:szCs w:val="15"/>
              </w:rPr>
            </w:pPr>
            <w:r>
              <w:rPr>
                <w:rFonts w:hint="eastAsia" w:ascii="仿宋" w:hAnsi="仿宋"/>
                <w:sz w:val="15"/>
                <w:szCs w:val="15"/>
              </w:rPr>
              <w:t>65</w:t>
            </w:r>
          </w:p>
        </w:tc>
        <w:tc>
          <w:tcPr>
            <w:tcW w:w="851" w:type="dxa"/>
            <w:tcBorders>
              <w:left w:val="single" w:color="auto" w:sz="4" w:space="0"/>
            </w:tcBorders>
            <w:vAlign w:val="center"/>
          </w:tcPr>
          <w:p w14:paraId="57B77CA6">
            <w:pPr>
              <w:jc w:val="center"/>
              <w:rPr>
                <w:rFonts w:hint="eastAsia" w:ascii="仿宋" w:hAnsi="仿宋"/>
                <w:sz w:val="15"/>
                <w:szCs w:val="15"/>
              </w:rPr>
            </w:pPr>
            <w:r>
              <w:rPr>
                <w:rFonts w:hint="eastAsia" w:ascii="仿宋" w:hAnsi="仿宋"/>
                <w:sz w:val="15"/>
                <w:szCs w:val="15"/>
              </w:rPr>
              <w:t>牛铭</w:t>
            </w:r>
          </w:p>
        </w:tc>
        <w:tc>
          <w:tcPr>
            <w:tcW w:w="1843" w:type="dxa"/>
            <w:tcMar>
              <w:top w:w="60" w:type="dxa"/>
              <w:left w:w="120" w:type="dxa"/>
              <w:bottom w:w="30" w:type="dxa"/>
              <w:right w:w="120" w:type="dxa"/>
            </w:tcMar>
            <w:vAlign w:val="center"/>
          </w:tcPr>
          <w:p w14:paraId="540FC235">
            <w:pPr>
              <w:spacing w:line="240" w:lineRule="exact"/>
              <w:jc w:val="center"/>
              <w:rPr>
                <w:rFonts w:ascii="仿宋" w:hAnsi="仿宋"/>
                <w:sz w:val="15"/>
                <w:szCs w:val="15"/>
              </w:rPr>
            </w:pPr>
            <w:r>
              <w:rPr>
                <w:rFonts w:hint="eastAsia" w:ascii="仿宋" w:hAnsi="仿宋"/>
                <w:sz w:val="15"/>
                <w:szCs w:val="15"/>
              </w:rPr>
              <w:t>高级工程师/所长</w:t>
            </w:r>
          </w:p>
        </w:tc>
        <w:tc>
          <w:tcPr>
            <w:tcW w:w="1701" w:type="dxa"/>
            <w:tcMar>
              <w:top w:w="60" w:type="dxa"/>
              <w:left w:w="120" w:type="dxa"/>
              <w:bottom w:w="30" w:type="dxa"/>
              <w:right w:w="120" w:type="dxa"/>
            </w:tcMar>
          </w:tcPr>
          <w:p w14:paraId="7D55166B">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7B90506F">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4BA9F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1FE4450">
            <w:pPr>
              <w:jc w:val="center"/>
              <w:rPr>
                <w:rFonts w:hint="eastAsia" w:ascii="仿宋" w:hAnsi="仿宋"/>
                <w:sz w:val="15"/>
                <w:szCs w:val="15"/>
              </w:rPr>
            </w:pPr>
            <w:r>
              <w:rPr>
                <w:rFonts w:hint="eastAsia" w:ascii="仿宋" w:hAnsi="仿宋"/>
                <w:sz w:val="15"/>
                <w:szCs w:val="15"/>
              </w:rPr>
              <w:t>66</w:t>
            </w:r>
          </w:p>
        </w:tc>
        <w:tc>
          <w:tcPr>
            <w:tcW w:w="851" w:type="dxa"/>
            <w:tcBorders>
              <w:left w:val="single" w:color="auto" w:sz="4" w:space="0"/>
            </w:tcBorders>
            <w:vAlign w:val="center"/>
          </w:tcPr>
          <w:p w14:paraId="779EA0F0">
            <w:pPr>
              <w:jc w:val="center"/>
              <w:rPr>
                <w:rFonts w:hint="eastAsia" w:ascii="仿宋" w:hAnsi="仿宋"/>
                <w:sz w:val="15"/>
                <w:szCs w:val="15"/>
              </w:rPr>
            </w:pPr>
            <w:r>
              <w:rPr>
                <w:rFonts w:hint="eastAsia" w:ascii="仿宋" w:hAnsi="仿宋"/>
                <w:sz w:val="15"/>
                <w:szCs w:val="15"/>
              </w:rPr>
              <w:t>蔡峰</w:t>
            </w:r>
          </w:p>
        </w:tc>
        <w:tc>
          <w:tcPr>
            <w:tcW w:w="1843" w:type="dxa"/>
            <w:tcMar>
              <w:top w:w="60" w:type="dxa"/>
              <w:left w:w="120" w:type="dxa"/>
              <w:bottom w:w="30" w:type="dxa"/>
              <w:right w:w="120" w:type="dxa"/>
            </w:tcMar>
          </w:tcPr>
          <w:p w14:paraId="0223D89F">
            <w:r>
              <w:rPr>
                <w:rFonts w:hint="eastAsia" w:ascii="仿宋" w:hAnsi="仿宋"/>
                <w:sz w:val="15"/>
                <w:szCs w:val="15"/>
              </w:rPr>
              <w:t>高级工程师/技术人员</w:t>
            </w:r>
          </w:p>
        </w:tc>
        <w:tc>
          <w:tcPr>
            <w:tcW w:w="1701" w:type="dxa"/>
            <w:tcMar>
              <w:top w:w="60" w:type="dxa"/>
              <w:left w:w="120" w:type="dxa"/>
              <w:bottom w:w="30" w:type="dxa"/>
              <w:right w:w="120" w:type="dxa"/>
            </w:tcMar>
          </w:tcPr>
          <w:p w14:paraId="63227B0F">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2C885A18">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28F51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587A82D">
            <w:pPr>
              <w:jc w:val="center"/>
              <w:rPr>
                <w:rFonts w:hint="eastAsia" w:ascii="仿宋" w:hAnsi="仿宋"/>
                <w:sz w:val="15"/>
                <w:szCs w:val="15"/>
              </w:rPr>
            </w:pPr>
            <w:r>
              <w:rPr>
                <w:rFonts w:hint="eastAsia" w:ascii="仿宋" w:hAnsi="仿宋"/>
                <w:sz w:val="15"/>
                <w:szCs w:val="15"/>
              </w:rPr>
              <w:t>67</w:t>
            </w:r>
          </w:p>
        </w:tc>
        <w:tc>
          <w:tcPr>
            <w:tcW w:w="851" w:type="dxa"/>
            <w:tcBorders>
              <w:left w:val="single" w:color="auto" w:sz="4" w:space="0"/>
            </w:tcBorders>
            <w:vAlign w:val="center"/>
          </w:tcPr>
          <w:p w14:paraId="5BD066D5">
            <w:pPr>
              <w:jc w:val="center"/>
              <w:rPr>
                <w:rFonts w:hint="eastAsia" w:ascii="仿宋" w:hAnsi="仿宋"/>
                <w:sz w:val="15"/>
                <w:szCs w:val="15"/>
              </w:rPr>
            </w:pPr>
            <w:r>
              <w:rPr>
                <w:rFonts w:hint="eastAsia" w:ascii="仿宋" w:hAnsi="仿宋"/>
                <w:sz w:val="15"/>
                <w:szCs w:val="15"/>
              </w:rPr>
              <w:t>刘飞</w:t>
            </w:r>
          </w:p>
        </w:tc>
        <w:tc>
          <w:tcPr>
            <w:tcW w:w="1843" w:type="dxa"/>
            <w:tcMar>
              <w:top w:w="60" w:type="dxa"/>
              <w:left w:w="120" w:type="dxa"/>
              <w:bottom w:w="30" w:type="dxa"/>
              <w:right w:w="120" w:type="dxa"/>
            </w:tcMar>
          </w:tcPr>
          <w:p w14:paraId="775D5B9B">
            <w:r>
              <w:rPr>
                <w:rFonts w:hint="eastAsia" w:ascii="仿宋" w:hAnsi="仿宋"/>
                <w:sz w:val="15"/>
                <w:szCs w:val="15"/>
              </w:rPr>
              <w:t>高级工程师/技术人员</w:t>
            </w:r>
          </w:p>
        </w:tc>
        <w:tc>
          <w:tcPr>
            <w:tcW w:w="1701" w:type="dxa"/>
            <w:tcMar>
              <w:top w:w="60" w:type="dxa"/>
              <w:left w:w="120" w:type="dxa"/>
              <w:bottom w:w="30" w:type="dxa"/>
              <w:right w:w="120" w:type="dxa"/>
            </w:tcMar>
          </w:tcPr>
          <w:p w14:paraId="2FDF93A6">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0DB8567F">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6397D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9D43AA2">
            <w:pPr>
              <w:jc w:val="center"/>
              <w:rPr>
                <w:rFonts w:hint="eastAsia" w:ascii="仿宋" w:hAnsi="仿宋"/>
                <w:sz w:val="15"/>
                <w:szCs w:val="15"/>
              </w:rPr>
            </w:pPr>
            <w:r>
              <w:rPr>
                <w:rFonts w:hint="eastAsia" w:ascii="仿宋" w:hAnsi="仿宋"/>
                <w:sz w:val="15"/>
                <w:szCs w:val="15"/>
              </w:rPr>
              <w:t>68</w:t>
            </w:r>
          </w:p>
        </w:tc>
        <w:tc>
          <w:tcPr>
            <w:tcW w:w="851" w:type="dxa"/>
            <w:tcBorders>
              <w:left w:val="single" w:color="auto" w:sz="4" w:space="0"/>
            </w:tcBorders>
            <w:vAlign w:val="center"/>
          </w:tcPr>
          <w:p w14:paraId="27637F94">
            <w:pPr>
              <w:jc w:val="center"/>
              <w:rPr>
                <w:rFonts w:hint="eastAsia" w:ascii="仿宋" w:hAnsi="仿宋"/>
                <w:sz w:val="15"/>
                <w:szCs w:val="15"/>
              </w:rPr>
            </w:pPr>
            <w:r>
              <w:rPr>
                <w:rFonts w:hint="eastAsia" w:ascii="仿宋" w:hAnsi="仿宋"/>
                <w:sz w:val="15"/>
                <w:szCs w:val="15"/>
              </w:rPr>
              <w:t>哈日贵</w:t>
            </w:r>
          </w:p>
        </w:tc>
        <w:tc>
          <w:tcPr>
            <w:tcW w:w="1843" w:type="dxa"/>
            <w:tcMar>
              <w:top w:w="60" w:type="dxa"/>
              <w:left w:w="120" w:type="dxa"/>
              <w:bottom w:w="30" w:type="dxa"/>
              <w:right w:w="120" w:type="dxa"/>
            </w:tcMar>
          </w:tcPr>
          <w:p w14:paraId="2F4DC1C8">
            <w:r>
              <w:rPr>
                <w:rFonts w:hint="eastAsia" w:ascii="仿宋" w:hAnsi="仿宋"/>
                <w:sz w:val="15"/>
                <w:szCs w:val="15"/>
              </w:rPr>
              <w:t>高级工程师/技术人员</w:t>
            </w:r>
          </w:p>
        </w:tc>
        <w:tc>
          <w:tcPr>
            <w:tcW w:w="1701" w:type="dxa"/>
            <w:tcMar>
              <w:top w:w="60" w:type="dxa"/>
              <w:left w:w="120" w:type="dxa"/>
              <w:bottom w:w="30" w:type="dxa"/>
              <w:right w:w="120" w:type="dxa"/>
            </w:tcMar>
          </w:tcPr>
          <w:p w14:paraId="7454C74E">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72684905">
            <w:pPr>
              <w:spacing w:line="240" w:lineRule="exact"/>
              <w:rPr>
                <w:rFonts w:ascii="仿宋" w:hAnsi="仿宋"/>
                <w:sz w:val="15"/>
                <w:szCs w:val="15"/>
              </w:rPr>
            </w:pPr>
            <w:r>
              <w:rPr>
                <w:rFonts w:hint="eastAsia" w:ascii="仿宋" w:hAnsi="仿宋"/>
                <w:sz w:val="15"/>
                <w:szCs w:val="15"/>
              </w:rPr>
              <w:t>负责光伏发电站日常数据监控</w:t>
            </w:r>
          </w:p>
        </w:tc>
      </w:tr>
      <w:tr w14:paraId="08F7F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8228867">
            <w:pPr>
              <w:jc w:val="center"/>
              <w:rPr>
                <w:rFonts w:hint="eastAsia" w:ascii="仿宋" w:hAnsi="仿宋"/>
                <w:sz w:val="15"/>
                <w:szCs w:val="15"/>
              </w:rPr>
            </w:pPr>
            <w:r>
              <w:rPr>
                <w:rFonts w:hint="eastAsia" w:ascii="仿宋" w:hAnsi="仿宋"/>
                <w:sz w:val="15"/>
                <w:szCs w:val="15"/>
              </w:rPr>
              <w:t>69</w:t>
            </w:r>
          </w:p>
        </w:tc>
        <w:tc>
          <w:tcPr>
            <w:tcW w:w="851" w:type="dxa"/>
            <w:tcBorders>
              <w:left w:val="single" w:color="auto" w:sz="4" w:space="0"/>
            </w:tcBorders>
            <w:vAlign w:val="center"/>
          </w:tcPr>
          <w:p w14:paraId="481C6FE3">
            <w:pPr>
              <w:jc w:val="center"/>
              <w:rPr>
                <w:rFonts w:hint="eastAsia" w:ascii="仿宋" w:hAnsi="仿宋"/>
                <w:sz w:val="15"/>
                <w:szCs w:val="15"/>
              </w:rPr>
            </w:pPr>
            <w:r>
              <w:rPr>
                <w:rFonts w:hint="eastAsia" w:ascii="仿宋" w:hAnsi="仿宋"/>
                <w:sz w:val="15"/>
                <w:szCs w:val="15"/>
              </w:rPr>
              <w:t>荆建军</w:t>
            </w:r>
          </w:p>
        </w:tc>
        <w:tc>
          <w:tcPr>
            <w:tcW w:w="1843" w:type="dxa"/>
            <w:tcMar>
              <w:top w:w="60" w:type="dxa"/>
              <w:left w:w="120" w:type="dxa"/>
              <w:bottom w:w="30" w:type="dxa"/>
              <w:right w:w="120" w:type="dxa"/>
            </w:tcMar>
          </w:tcPr>
          <w:p w14:paraId="0BF4B292">
            <w:r>
              <w:rPr>
                <w:rFonts w:hint="eastAsia" w:ascii="仿宋" w:hAnsi="仿宋"/>
                <w:sz w:val="15"/>
                <w:szCs w:val="15"/>
              </w:rPr>
              <w:t>高级工程师/技术人员</w:t>
            </w:r>
          </w:p>
        </w:tc>
        <w:tc>
          <w:tcPr>
            <w:tcW w:w="1701" w:type="dxa"/>
            <w:tcMar>
              <w:top w:w="60" w:type="dxa"/>
              <w:left w:w="120" w:type="dxa"/>
              <w:bottom w:w="30" w:type="dxa"/>
              <w:right w:w="120" w:type="dxa"/>
            </w:tcMar>
          </w:tcPr>
          <w:p w14:paraId="3D8F5014">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3E97CE46">
            <w:pPr>
              <w:spacing w:line="240" w:lineRule="exact"/>
              <w:rPr>
                <w:rFonts w:ascii="仿宋" w:hAnsi="仿宋"/>
                <w:sz w:val="15"/>
                <w:szCs w:val="15"/>
              </w:rPr>
            </w:pPr>
            <w:r>
              <w:rPr>
                <w:rFonts w:hint="eastAsia" w:ascii="仿宋" w:hAnsi="仿宋"/>
                <w:sz w:val="15"/>
                <w:szCs w:val="15"/>
              </w:rPr>
              <w:t>负责光伏发电站日常数据监控</w:t>
            </w:r>
          </w:p>
        </w:tc>
      </w:tr>
      <w:tr w14:paraId="46A08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A1AE7C9">
            <w:pPr>
              <w:jc w:val="center"/>
              <w:rPr>
                <w:rFonts w:hint="eastAsia" w:ascii="仿宋" w:hAnsi="仿宋"/>
                <w:sz w:val="15"/>
                <w:szCs w:val="15"/>
              </w:rPr>
            </w:pPr>
            <w:r>
              <w:rPr>
                <w:rFonts w:hint="eastAsia" w:ascii="仿宋" w:hAnsi="仿宋"/>
                <w:sz w:val="15"/>
                <w:szCs w:val="15"/>
              </w:rPr>
              <w:t>70</w:t>
            </w:r>
          </w:p>
        </w:tc>
        <w:tc>
          <w:tcPr>
            <w:tcW w:w="851" w:type="dxa"/>
            <w:tcBorders>
              <w:left w:val="single" w:color="auto" w:sz="4" w:space="0"/>
            </w:tcBorders>
            <w:vAlign w:val="center"/>
          </w:tcPr>
          <w:p w14:paraId="483F2939">
            <w:pPr>
              <w:jc w:val="center"/>
              <w:rPr>
                <w:rFonts w:hint="eastAsia" w:ascii="仿宋" w:hAnsi="仿宋"/>
                <w:sz w:val="15"/>
                <w:szCs w:val="15"/>
              </w:rPr>
            </w:pPr>
            <w:r>
              <w:rPr>
                <w:rFonts w:hint="eastAsia" w:ascii="仿宋" w:hAnsi="仿宋"/>
                <w:sz w:val="15"/>
                <w:szCs w:val="15"/>
              </w:rPr>
              <w:t>梁烨</w:t>
            </w:r>
          </w:p>
        </w:tc>
        <w:tc>
          <w:tcPr>
            <w:tcW w:w="1843" w:type="dxa"/>
            <w:tcMar>
              <w:top w:w="60" w:type="dxa"/>
              <w:left w:w="120" w:type="dxa"/>
              <w:bottom w:w="30" w:type="dxa"/>
              <w:right w:w="120" w:type="dxa"/>
            </w:tcMar>
          </w:tcPr>
          <w:p w14:paraId="1AF4DA10">
            <w:r>
              <w:rPr>
                <w:rFonts w:hint="eastAsia" w:ascii="仿宋" w:hAnsi="仿宋"/>
                <w:sz w:val="15"/>
                <w:szCs w:val="15"/>
              </w:rPr>
              <w:t>高级工程师/技术人员</w:t>
            </w:r>
          </w:p>
        </w:tc>
        <w:tc>
          <w:tcPr>
            <w:tcW w:w="1701" w:type="dxa"/>
            <w:tcMar>
              <w:top w:w="60" w:type="dxa"/>
              <w:left w:w="120" w:type="dxa"/>
              <w:bottom w:w="30" w:type="dxa"/>
              <w:right w:w="120" w:type="dxa"/>
            </w:tcMar>
          </w:tcPr>
          <w:p w14:paraId="157167E8">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03406576">
            <w:pPr>
              <w:spacing w:line="240" w:lineRule="exact"/>
              <w:rPr>
                <w:rFonts w:ascii="仿宋" w:hAnsi="仿宋"/>
                <w:sz w:val="15"/>
                <w:szCs w:val="15"/>
              </w:rPr>
            </w:pPr>
            <w:r>
              <w:rPr>
                <w:rFonts w:hint="eastAsia" w:ascii="仿宋" w:hAnsi="仿宋"/>
                <w:sz w:val="15"/>
                <w:szCs w:val="15"/>
              </w:rPr>
              <w:t>负责光伏发电站日常数据监控</w:t>
            </w:r>
          </w:p>
        </w:tc>
      </w:tr>
      <w:tr w14:paraId="4B3F0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8676B29">
            <w:pPr>
              <w:jc w:val="center"/>
              <w:rPr>
                <w:rFonts w:hint="eastAsia" w:ascii="仿宋" w:hAnsi="仿宋"/>
                <w:sz w:val="15"/>
                <w:szCs w:val="15"/>
              </w:rPr>
            </w:pPr>
            <w:r>
              <w:rPr>
                <w:rFonts w:hint="eastAsia" w:ascii="仿宋" w:hAnsi="仿宋"/>
                <w:sz w:val="15"/>
                <w:szCs w:val="15"/>
              </w:rPr>
              <w:t>71</w:t>
            </w:r>
          </w:p>
        </w:tc>
        <w:tc>
          <w:tcPr>
            <w:tcW w:w="851" w:type="dxa"/>
            <w:tcBorders>
              <w:left w:val="single" w:color="auto" w:sz="4" w:space="0"/>
            </w:tcBorders>
            <w:vAlign w:val="center"/>
          </w:tcPr>
          <w:p w14:paraId="36B52BEC">
            <w:pPr>
              <w:jc w:val="center"/>
              <w:rPr>
                <w:rFonts w:hint="eastAsia" w:ascii="仿宋" w:hAnsi="仿宋"/>
                <w:sz w:val="15"/>
                <w:szCs w:val="15"/>
              </w:rPr>
            </w:pPr>
            <w:r>
              <w:rPr>
                <w:rFonts w:hint="eastAsia" w:ascii="仿宋" w:hAnsi="仿宋"/>
                <w:sz w:val="15"/>
                <w:szCs w:val="15"/>
              </w:rPr>
              <w:t>查斯特</w:t>
            </w:r>
          </w:p>
        </w:tc>
        <w:tc>
          <w:tcPr>
            <w:tcW w:w="1843" w:type="dxa"/>
            <w:tcMar>
              <w:top w:w="60" w:type="dxa"/>
              <w:left w:w="120" w:type="dxa"/>
              <w:bottom w:w="30" w:type="dxa"/>
              <w:right w:w="120" w:type="dxa"/>
            </w:tcMar>
          </w:tcPr>
          <w:p w14:paraId="2F9177C4">
            <w:r>
              <w:rPr>
                <w:rFonts w:hint="eastAsia" w:ascii="仿宋" w:hAnsi="仿宋"/>
                <w:sz w:val="15"/>
                <w:szCs w:val="15"/>
              </w:rPr>
              <w:t>高级工程师/技术人员</w:t>
            </w:r>
          </w:p>
        </w:tc>
        <w:tc>
          <w:tcPr>
            <w:tcW w:w="1701" w:type="dxa"/>
            <w:tcMar>
              <w:top w:w="60" w:type="dxa"/>
              <w:left w:w="120" w:type="dxa"/>
              <w:bottom w:w="30" w:type="dxa"/>
              <w:right w:w="120" w:type="dxa"/>
            </w:tcMar>
          </w:tcPr>
          <w:p w14:paraId="444D1F22">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3E2304C3">
            <w:pPr>
              <w:spacing w:line="240" w:lineRule="exact"/>
              <w:rPr>
                <w:rFonts w:ascii="仿宋" w:hAnsi="仿宋"/>
                <w:sz w:val="15"/>
                <w:szCs w:val="15"/>
              </w:rPr>
            </w:pPr>
            <w:r>
              <w:rPr>
                <w:rFonts w:hint="eastAsia" w:ascii="仿宋" w:hAnsi="仿宋"/>
                <w:sz w:val="15"/>
                <w:szCs w:val="15"/>
              </w:rPr>
              <w:t>负责光伏发电站日常数据监控</w:t>
            </w:r>
          </w:p>
        </w:tc>
      </w:tr>
      <w:tr w14:paraId="73628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FAABDCD">
            <w:pPr>
              <w:jc w:val="center"/>
              <w:rPr>
                <w:rFonts w:hint="eastAsia" w:ascii="仿宋" w:hAnsi="仿宋"/>
                <w:sz w:val="15"/>
                <w:szCs w:val="15"/>
              </w:rPr>
            </w:pPr>
            <w:r>
              <w:rPr>
                <w:rFonts w:hint="eastAsia" w:ascii="仿宋" w:hAnsi="仿宋"/>
                <w:sz w:val="15"/>
                <w:szCs w:val="15"/>
              </w:rPr>
              <w:t>72</w:t>
            </w:r>
          </w:p>
        </w:tc>
        <w:tc>
          <w:tcPr>
            <w:tcW w:w="851" w:type="dxa"/>
            <w:tcBorders>
              <w:left w:val="single" w:color="auto" w:sz="4" w:space="0"/>
            </w:tcBorders>
            <w:vAlign w:val="center"/>
          </w:tcPr>
          <w:p w14:paraId="2A28487F">
            <w:pPr>
              <w:jc w:val="center"/>
              <w:rPr>
                <w:rFonts w:hint="eastAsia" w:ascii="仿宋" w:hAnsi="仿宋"/>
                <w:sz w:val="15"/>
                <w:szCs w:val="15"/>
              </w:rPr>
            </w:pPr>
            <w:r>
              <w:rPr>
                <w:rFonts w:hint="eastAsia" w:ascii="仿宋" w:hAnsi="仿宋"/>
                <w:sz w:val="15"/>
                <w:szCs w:val="15"/>
              </w:rPr>
              <w:t>范郭强</w:t>
            </w:r>
          </w:p>
        </w:tc>
        <w:tc>
          <w:tcPr>
            <w:tcW w:w="1843" w:type="dxa"/>
            <w:tcMar>
              <w:top w:w="60" w:type="dxa"/>
              <w:left w:w="120" w:type="dxa"/>
              <w:bottom w:w="30" w:type="dxa"/>
              <w:right w:w="120" w:type="dxa"/>
            </w:tcMar>
          </w:tcPr>
          <w:p w14:paraId="668254EB">
            <w:r>
              <w:rPr>
                <w:rFonts w:hint="eastAsia" w:ascii="仿宋" w:hAnsi="仿宋"/>
                <w:sz w:val="15"/>
                <w:szCs w:val="15"/>
              </w:rPr>
              <w:t>高级工程师/技术人员</w:t>
            </w:r>
          </w:p>
        </w:tc>
        <w:tc>
          <w:tcPr>
            <w:tcW w:w="1701" w:type="dxa"/>
            <w:tcMar>
              <w:top w:w="60" w:type="dxa"/>
              <w:left w:w="120" w:type="dxa"/>
              <w:bottom w:w="30" w:type="dxa"/>
              <w:right w:w="120" w:type="dxa"/>
            </w:tcMar>
          </w:tcPr>
          <w:p w14:paraId="3E9269CC">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0BF80FB3">
            <w:pPr>
              <w:spacing w:line="240" w:lineRule="exact"/>
              <w:rPr>
                <w:rFonts w:ascii="仿宋" w:hAnsi="仿宋"/>
                <w:sz w:val="15"/>
                <w:szCs w:val="15"/>
              </w:rPr>
            </w:pPr>
            <w:r>
              <w:rPr>
                <w:rFonts w:hint="eastAsia" w:ascii="仿宋" w:hAnsi="仿宋"/>
                <w:sz w:val="15"/>
                <w:szCs w:val="15"/>
              </w:rPr>
              <w:t>负责光伏发电站日常数据监控</w:t>
            </w:r>
          </w:p>
        </w:tc>
      </w:tr>
      <w:tr w14:paraId="1CD1A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720525DF">
            <w:pPr>
              <w:jc w:val="center"/>
              <w:rPr>
                <w:rFonts w:hint="eastAsia" w:ascii="仿宋" w:hAnsi="仿宋"/>
                <w:sz w:val="15"/>
                <w:szCs w:val="15"/>
              </w:rPr>
            </w:pPr>
            <w:r>
              <w:rPr>
                <w:rFonts w:hint="eastAsia" w:ascii="仿宋" w:hAnsi="仿宋"/>
                <w:sz w:val="15"/>
                <w:szCs w:val="15"/>
              </w:rPr>
              <w:t>73</w:t>
            </w:r>
          </w:p>
        </w:tc>
        <w:tc>
          <w:tcPr>
            <w:tcW w:w="851" w:type="dxa"/>
            <w:tcBorders>
              <w:left w:val="single" w:color="auto" w:sz="4" w:space="0"/>
            </w:tcBorders>
            <w:vAlign w:val="center"/>
          </w:tcPr>
          <w:p w14:paraId="524F8CC9">
            <w:pPr>
              <w:jc w:val="center"/>
              <w:rPr>
                <w:rFonts w:hint="eastAsia" w:ascii="仿宋" w:hAnsi="仿宋"/>
                <w:sz w:val="15"/>
                <w:szCs w:val="15"/>
              </w:rPr>
            </w:pPr>
            <w:r>
              <w:rPr>
                <w:rFonts w:hint="eastAsia" w:ascii="仿宋" w:hAnsi="仿宋"/>
                <w:sz w:val="15"/>
                <w:szCs w:val="15"/>
              </w:rPr>
              <w:t>张勇飞</w:t>
            </w:r>
          </w:p>
        </w:tc>
        <w:tc>
          <w:tcPr>
            <w:tcW w:w="1843" w:type="dxa"/>
            <w:tcMar>
              <w:top w:w="60" w:type="dxa"/>
              <w:left w:w="120" w:type="dxa"/>
              <w:bottom w:w="30" w:type="dxa"/>
              <w:right w:w="120" w:type="dxa"/>
            </w:tcMar>
          </w:tcPr>
          <w:p w14:paraId="20ADDF1B">
            <w:r>
              <w:rPr>
                <w:rFonts w:hint="eastAsia" w:ascii="仿宋" w:hAnsi="仿宋"/>
                <w:sz w:val="15"/>
                <w:szCs w:val="15"/>
              </w:rPr>
              <w:t>高级工程师/技术人员</w:t>
            </w:r>
          </w:p>
        </w:tc>
        <w:tc>
          <w:tcPr>
            <w:tcW w:w="1701" w:type="dxa"/>
            <w:tcMar>
              <w:top w:w="60" w:type="dxa"/>
              <w:left w:w="120" w:type="dxa"/>
              <w:bottom w:w="30" w:type="dxa"/>
              <w:right w:w="120" w:type="dxa"/>
            </w:tcMar>
          </w:tcPr>
          <w:p w14:paraId="3AC977B5">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079FCC3B">
            <w:pPr>
              <w:spacing w:line="240" w:lineRule="exact"/>
              <w:rPr>
                <w:rFonts w:ascii="仿宋" w:hAnsi="仿宋"/>
                <w:sz w:val="15"/>
                <w:szCs w:val="15"/>
              </w:rPr>
            </w:pPr>
            <w:r>
              <w:rPr>
                <w:rFonts w:hint="eastAsia" w:ascii="仿宋" w:hAnsi="仿宋"/>
                <w:sz w:val="15"/>
                <w:szCs w:val="15"/>
              </w:rPr>
              <w:t>负责光伏发电站日常数据监控</w:t>
            </w:r>
          </w:p>
        </w:tc>
      </w:tr>
      <w:tr w14:paraId="4CA5D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B112CB3">
            <w:pPr>
              <w:jc w:val="center"/>
              <w:rPr>
                <w:rFonts w:hint="eastAsia" w:ascii="仿宋" w:hAnsi="仿宋"/>
                <w:sz w:val="15"/>
                <w:szCs w:val="15"/>
              </w:rPr>
            </w:pPr>
            <w:r>
              <w:rPr>
                <w:rFonts w:hint="eastAsia" w:ascii="仿宋" w:hAnsi="仿宋"/>
                <w:sz w:val="15"/>
                <w:szCs w:val="15"/>
              </w:rPr>
              <w:t>74</w:t>
            </w:r>
          </w:p>
        </w:tc>
        <w:tc>
          <w:tcPr>
            <w:tcW w:w="851" w:type="dxa"/>
            <w:tcBorders>
              <w:left w:val="single" w:color="auto" w:sz="4" w:space="0"/>
            </w:tcBorders>
            <w:vAlign w:val="center"/>
          </w:tcPr>
          <w:p w14:paraId="4FDE80A6">
            <w:pPr>
              <w:jc w:val="center"/>
              <w:rPr>
                <w:rFonts w:hint="eastAsia" w:ascii="仿宋" w:hAnsi="仿宋"/>
                <w:sz w:val="15"/>
                <w:szCs w:val="15"/>
              </w:rPr>
            </w:pPr>
            <w:r>
              <w:rPr>
                <w:rFonts w:hint="eastAsia" w:ascii="仿宋" w:hAnsi="仿宋"/>
                <w:sz w:val="15"/>
                <w:szCs w:val="15"/>
              </w:rPr>
              <w:t>刘恩希</w:t>
            </w:r>
          </w:p>
        </w:tc>
        <w:tc>
          <w:tcPr>
            <w:tcW w:w="1843" w:type="dxa"/>
            <w:tcMar>
              <w:top w:w="60" w:type="dxa"/>
              <w:left w:w="120" w:type="dxa"/>
              <w:bottom w:w="30" w:type="dxa"/>
              <w:right w:w="120" w:type="dxa"/>
            </w:tcMar>
          </w:tcPr>
          <w:p w14:paraId="2B519478">
            <w:r>
              <w:rPr>
                <w:rFonts w:hint="eastAsia" w:ascii="仿宋" w:hAnsi="仿宋"/>
                <w:sz w:val="15"/>
                <w:szCs w:val="15"/>
              </w:rPr>
              <w:t>高级工程师/技术人员</w:t>
            </w:r>
          </w:p>
        </w:tc>
        <w:tc>
          <w:tcPr>
            <w:tcW w:w="1701" w:type="dxa"/>
            <w:tcMar>
              <w:top w:w="60" w:type="dxa"/>
              <w:left w:w="120" w:type="dxa"/>
              <w:bottom w:w="30" w:type="dxa"/>
              <w:right w:w="120" w:type="dxa"/>
            </w:tcMar>
          </w:tcPr>
          <w:p w14:paraId="7EAE078F">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79F70ACA">
            <w:pPr>
              <w:spacing w:line="240" w:lineRule="exact"/>
              <w:rPr>
                <w:rFonts w:ascii="仿宋" w:hAnsi="仿宋"/>
                <w:sz w:val="15"/>
                <w:szCs w:val="15"/>
              </w:rPr>
            </w:pPr>
            <w:r>
              <w:rPr>
                <w:rFonts w:hint="eastAsia" w:ascii="仿宋" w:hAnsi="仿宋"/>
                <w:sz w:val="15"/>
                <w:szCs w:val="15"/>
              </w:rPr>
              <w:t>负责光伏发电站日常数据监控</w:t>
            </w:r>
          </w:p>
        </w:tc>
      </w:tr>
      <w:tr w14:paraId="6349A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D340EB1">
            <w:pPr>
              <w:jc w:val="center"/>
              <w:rPr>
                <w:rFonts w:hint="eastAsia" w:ascii="仿宋" w:hAnsi="仿宋"/>
                <w:sz w:val="15"/>
                <w:szCs w:val="15"/>
              </w:rPr>
            </w:pPr>
            <w:r>
              <w:rPr>
                <w:rFonts w:hint="eastAsia" w:ascii="仿宋" w:hAnsi="仿宋"/>
                <w:sz w:val="15"/>
                <w:szCs w:val="15"/>
              </w:rPr>
              <w:t>75</w:t>
            </w:r>
          </w:p>
        </w:tc>
        <w:tc>
          <w:tcPr>
            <w:tcW w:w="851" w:type="dxa"/>
            <w:tcBorders>
              <w:left w:val="single" w:color="auto" w:sz="4" w:space="0"/>
            </w:tcBorders>
            <w:vAlign w:val="center"/>
          </w:tcPr>
          <w:p w14:paraId="3C0E82D3">
            <w:pPr>
              <w:jc w:val="center"/>
              <w:rPr>
                <w:rFonts w:hint="eastAsia" w:ascii="仿宋" w:hAnsi="仿宋"/>
                <w:sz w:val="15"/>
                <w:szCs w:val="15"/>
              </w:rPr>
            </w:pPr>
            <w:r>
              <w:rPr>
                <w:rFonts w:hint="eastAsia" w:ascii="仿宋" w:hAnsi="仿宋"/>
                <w:sz w:val="15"/>
                <w:szCs w:val="15"/>
              </w:rPr>
              <w:t>刘晓东</w:t>
            </w:r>
          </w:p>
        </w:tc>
        <w:tc>
          <w:tcPr>
            <w:tcW w:w="1843" w:type="dxa"/>
            <w:tcMar>
              <w:top w:w="60" w:type="dxa"/>
              <w:left w:w="120" w:type="dxa"/>
              <w:bottom w:w="30" w:type="dxa"/>
              <w:right w:w="120" w:type="dxa"/>
            </w:tcMar>
            <w:vAlign w:val="center"/>
          </w:tcPr>
          <w:p w14:paraId="2A3E97E9">
            <w:pPr>
              <w:spacing w:line="240" w:lineRule="exact"/>
              <w:jc w:val="center"/>
              <w:rPr>
                <w:rFonts w:ascii="仿宋" w:hAnsi="仿宋"/>
                <w:sz w:val="15"/>
                <w:szCs w:val="15"/>
              </w:rPr>
            </w:pPr>
            <w:r>
              <w:rPr>
                <w:rFonts w:hint="eastAsia" w:ascii="仿宋" w:hAnsi="仿宋"/>
                <w:sz w:val="15"/>
                <w:szCs w:val="15"/>
              </w:rPr>
              <w:t>正高级工程师/副所长</w:t>
            </w:r>
          </w:p>
        </w:tc>
        <w:tc>
          <w:tcPr>
            <w:tcW w:w="1701" w:type="dxa"/>
            <w:tcMar>
              <w:top w:w="60" w:type="dxa"/>
              <w:left w:w="120" w:type="dxa"/>
              <w:bottom w:w="30" w:type="dxa"/>
              <w:right w:w="120" w:type="dxa"/>
            </w:tcMar>
          </w:tcPr>
          <w:p w14:paraId="1B543504">
            <w:pPr>
              <w:spacing w:line="240" w:lineRule="exact"/>
              <w:rPr>
                <w:rFonts w:ascii="仿宋" w:hAnsi="仿宋"/>
                <w:sz w:val="15"/>
                <w:szCs w:val="15"/>
              </w:rPr>
            </w:pPr>
            <w:r>
              <w:rPr>
                <w:rFonts w:hint="eastAsia" w:ascii="仿宋" w:hAnsi="仿宋"/>
                <w:sz w:val="15"/>
                <w:szCs w:val="15"/>
              </w:rPr>
              <w:t>联系光伏发电站</w:t>
            </w:r>
          </w:p>
        </w:tc>
        <w:tc>
          <w:tcPr>
            <w:tcW w:w="3368" w:type="dxa"/>
            <w:tcMar>
              <w:top w:w="60" w:type="dxa"/>
              <w:left w:w="120" w:type="dxa"/>
              <w:bottom w:w="30" w:type="dxa"/>
              <w:right w:w="120" w:type="dxa"/>
            </w:tcMar>
          </w:tcPr>
          <w:p w14:paraId="4BA1BB22">
            <w:pPr>
              <w:spacing w:line="240" w:lineRule="exact"/>
              <w:rPr>
                <w:rFonts w:ascii="仿宋" w:hAnsi="仿宋"/>
                <w:sz w:val="15"/>
                <w:szCs w:val="15"/>
              </w:rPr>
            </w:pPr>
            <w:r>
              <w:rPr>
                <w:rFonts w:hint="eastAsia" w:ascii="仿宋" w:hAnsi="仿宋"/>
                <w:sz w:val="15"/>
                <w:szCs w:val="15"/>
              </w:rPr>
              <w:t>数据汇总比对</w:t>
            </w:r>
          </w:p>
        </w:tc>
      </w:tr>
      <w:tr w14:paraId="75685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F06F5E2">
            <w:pPr>
              <w:jc w:val="center"/>
              <w:rPr>
                <w:rFonts w:hint="eastAsia" w:ascii="仿宋" w:hAnsi="仿宋"/>
                <w:sz w:val="15"/>
                <w:szCs w:val="15"/>
              </w:rPr>
            </w:pPr>
            <w:r>
              <w:rPr>
                <w:rFonts w:hint="eastAsia" w:ascii="仿宋" w:hAnsi="仿宋"/>
                <w:sz w:val="15"/>
                <w:szCs w:val="15"/>
              </w:rPr>
              <w:t>76</w:t>
            </w:r>
          </w:p>
        </w:tc>
        <w:tc>
          <w:tcPr>
            <w:tcW w:w="851" w:type="dxa"/>
            <w:tcBorders>
              <w:left w:val="single" w:color="auto" w:sz="4" w:space="0"/>
            </w:tcBorders>
            <w:vAlign w:val="center"/>
          </w:tcPr>
          <w:p w14:paraId="0AD45AA7">
            <w:pPr>
              <w:jc w:val="center"/>
              <w:rPr>
                <w:rFonts w:hint="eastAsia" w:ascii="仿宋" w:hAnsi="仿宋"/>
                <w:sz w:val="15"/>
                <w:szCs w:val="15"/>
              </w:rPr>
            </w:pPr>
            <w:r>
              <w:rPr>
                <w:rFonts w:hint="eastAsia" w:ascii="仿宋" w:hAnsi="仿宋"/>
                <w:sz w:val="15"/>
                <w:szCs w:val="15"/>
              </w:rPr>
              <w:t>李昕</w:t>
            </w:r>
          </w:p>
        </w:tc>
        <w:tc>
          <w:tcPr>
            <w:tcW w:w="1843" w:type="dxa"/>
            <w:tcMar>
              <w:top w:w="60" w:type="dxa"/>
              <w:left w:w="120" w:type="dxa"/>
              <w:bottom w:w="30" w:type="dxa"/>
              <w:right w:w="120" w:type="dxa"/>
            </w:tcMar>
            <w:vAlign w:val="center"/>
          </w:tcPr>
          <w:p w14:paraId="1F648F48">
            <w:pPr>
              <w:spacing w:line="240" w:lineRule="exact"/>
              <w:jc w:val="center"/>
              <w:rPr>
                <w:rFonts w:ascii="仿宋" w:hAnsi="仿宋"/>
                <w:sz w:val="15"/>
                <w:szCs w:val="15"/>
              </w:rPr>
            </w:pPr>
            <w:r>
              <w:rPr>
                <w:rFonts w:hint="eastAsia" w:ascii="仿宋" w:hAnsi="仿宋"/>
                <w:sz w:val="15"/>
                <w:szCs w:val="15"/>
              </w:rPr>
              <w:t>正高级工程师/副所长</w:t>
            </w:r>
          </w:p>
        </w:tc>
        <w:tc>
          <w:tcPr>
            <w:tcW w:w="1701" w:type="dxa"/>
            <w:tcMar>
              <w:top w:w="60" w:type="dxa"/>
              <w:left w:w="120" w:type="dxa"/>
              <w:bottom w:w="30" w:type="dxa"/>
              <w:right w:w="120" w:type="dxa"/>
            </w:tcMar>
          </w:tcPr>
          <w:p w14:paraId="22BC5785">
            <w:pPr>
              <w:spacing w:line="240" w:lineRule="exact"/>
              <w:rPr>
                <w:rFonts w:ascii="仿宋" w:hAnsi="仿宋"/>
                <w:sz w:val="15"/>
                <w:szCs w:val="15"/>
              </w:rPr>
            </w:pPr>
            <w:r>
              <w:rPr>
                <w:rFonts w:hint="eastAsia" w:ascii="仿宋" w:hAnsi="仿宋"/>
                <w:sz w:val="15"/>
                <w:szCs w:val="15"/>
              </w:rPr>
              <w:t>联系光伏发电站</w:t>
            </w:r>
          </w:p>
        </w:tc>
        <w:tc>
          <w:tcPr>
            <w:tcW w:w="3368" w:type="dxa"/>
            <w:tcMar>
              <w:top w:w="60" w:type="dxa"/>
              <w:left w:w="120" w:type="dxa"/>
              <w:bottom w:w="30" w:type="dxa"/>
              <w:right w:w="120" w:type="dxa"/>
            </w:tcMar>
          </w:tcPr>
          <w:p w14:paraId="6BA3AA66">
            <w:pPr>
              <w:spacing w:line="240" w:lineRule="exact"/>
              <w:rPr>
                <w:rFonts w:ascii="仿宋" w:hAnsi="仿宋"/>
                <w:sz w:val="15"/>
                <w:szCs w:val="15"/>
              </w:rPr>
            </w:pPr>
            <w:r>
              <w:rPr>
                <w:rFonts w:hint="eastAsia" w:ascii="仿宋" w:hAnsi="仿宋"/>
                <w:sz w:val="15"/>
                <w:szCs w:val="15"/>
              </w:rPr>
              <w:t>数据汇总比对</w:t>
            </w:r>
          </w:p>
        </w:tc>
      </w:tr>
      <w:tr w14:paraId="7BC0F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28D5FC5">
            <w:pPr>
              <w:jc w:val="center"/>
              <w:rPr>
                <w:rFonts w:hint="eastAsia" w:ascii="仿宋" w:hAnsi="仿宋"/>
                <w:sz w:val="15"/>
                <w:szCs w:val="15"/>
              </w:rPr>
            </w:pPr>
            <w:r>
              <w:rPr>
                <w:rFonts w:hint="eastAsia" w:ascii="仿宋" w:hAnsi="仿宋"/>
                <w:sz w:val="15"/>
                <w:szCs w:val="15"/>
              </w:rPr>
              <w:t>77</w:t>
            </w:r>
          </w:p>
        </w:tc>
        <w:tc>
          <w:tcPr>
            <w:tcW w:w="851" w:type="dxa"/>
            <w:tcBorders>
              <w:left w:val="single" w:color="auto" w:sz="4" w:space="0"/>
            </w:tcBorders>
            <w:vAlign w:val="center"/>
          </w:tcPr>
          <w:p w14:paraId="59664F8E">
            <w:pPr>
              <w:jc w:val="center"/>
              <w:rPr>
                <w:rFonts w:hint="eastAsia" w:ascii="仿宋" w:hAnsi="仿宋"/>
                <w:sz w:val="15"/>
                <w:szCs w:val="15"/>
              </w:rPr>
            </w:pPr>
            <w:r>
              <w:rPr>
                <w:rFonts w:hint="eastAsia" w:ascii="仿宋" w:hAnsi="仿宋"/>
                <w:sz w:val="15"/>
                <w:szCs w:val="15"/>
              </w:rPr>
              <w:t>乔燕雄</w:t>
            </w:r>
          </w:p>
        </w:tc>
        <w:tc>
          <w:tcPr>
            <w:tcW w:w="1843" w:type="dxa"/>
            <w:tcMar>
              <w:top w:w="60" w:type="dxa"/>
              <w:left w:w="120" w:type="dxa"/>
              <w:bottom w:w="30" w:type="dxa"/>
              <w:right w:w="120" w:type="dxa"/>
            </w:tcMar>
          </w:tcPr>
          <w:p w14:paraId="36FED16C">
            <w:r>
              <w:rPr>
                <w:rFonts w:hint="eastAsia" w:ascii="仿宋" w:hAnsi="仿宋"/>
                <w:sz w:val="15"/>
                <w:szCs w:val="15"/>
              </w:rPr>
              <w:t>高级工程师/技术人员</w:t>
            </w:r>
          </w:p>
        </w:tc>
        <w:tc>
          <w:tcPr>
            <w:tcW w:w="1701" w:type="dxa"/>
            <w:tcMar>
              <w:top w:w="60" w:type="dxa"/>
              <w:left w:w="120" w:type="dxa"/>
              <w:bottom w:w="30" w:type="dxa"/>
              <w:right w:w="120" w:type="dxa"/>
            </w:tcMar>
          </w:tcPr>
          <w:p w14:paraId="24899B0C">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4EADD770">
            <w:pPr>
              <w:spacing w:line="240" w:lineRule="exact"/>
              <w:rPr>
                <w:rFonts w:ascii="仿宋" w:hAnsi="仿宋"/>
                <w:sz w:val="15"/>
                <w:szCs w:val="15"/>
              </w:rPr>
            </w:pPr>
            <w:r>
              <w:rPr>
                <w:rFonts w:hint="eastAsia" w:ascii="仿宋" w:hAnsi="仿宋"/>
                <w:sz w:val="15"/>
                <w:szCs w:val="15"/>
              </w:rPr>
              <w:t>负责光伏发电站日常数据监控</w:t>
            </w:r>
          </w:p>
        </w:tc>
      </w:tr>
      <w:tr w14:paraId="611A4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6F00D693">
            <w:pPr>
              <w:jc w:val="center"/>
              <w:rPr>
                <w:rFonts w:hint="eastAsia" w:ascii="仿宋" w:hAnsi="仿宋"/>
                <w:sz w:val="15"/>
                <w:szCs w:val="15"/>
              </w:rPr>
            </w:pPr>
            <w:r>
              <w:rPr>
                <w:rFonts w:hint="eastAsia" w:ascii="仿宋" w:hAnsi="仿宋"/>
                <w:sz w:val="15"/>
                <w:szCs w:val="15"/>
              </w:rPr>
              <w:t>78</w:t>
            </w:r>
          </w:p>
        </w:tc>
        <w:tc>
          <w:tcPr>
            <w:tcW w:w="851" w:type="dxa"/>
            <w:tcBorders>
              <w:left w:val="single" w:color="auto" w:sz="4" w:space="0"/>
            </w:tcBorders>
            <w:vAlign w:val="center"/>
          </w:tcPr>
          <w:p w14:paraId="111F4317">
            <w:pPr>
              <w:jc w:val="center"/>
              <w:rPr>
                <w:rFonts w:hint="eastAsia" w:ascii="仿宋" w:hAnsi="仿宋"/>
                <w:sz w:val="15"/>
                <w:szCs w:val="15"/>
              </w:rPr>
            </w:pPr>
            <w:r>
              <w:rPr>
                <w:rFonts w:hint="eastAsia" w:ascii="仿宋" w:hAnsi="仿宋"/>
                <w:sz w:val="15"/>
                <w:szCs w:val="15"/>
              </w:rPr>
              <w:t>王利恩</w:t>
            </w:r>
          </w:p>
        </w:tc>
        <w:tc>
          <w:tcPr>
            <w:tcW w:w="1843" w:type="dxa"/>
            <w:tcMar>
              <w:top w:w="60" w:type="dxa"/>
              <w:left w:w="120" w:type="dxa"/>
              <w:bottom w:w="30" w:type="dxa"/>
              <w:right w:w="120" w:type="dxa"/>
            </w:tcMar>
          </w:tcPr>
          <w:p w14:paraId="6F7AF8E6">
            <w:r>
              <w:rPr>
                <w:rFonts w:hint="eastAsia" w:ascii="仿宋" w:hAnsi="仿宋"/>
                <w:sz w:val="15"/>
                <w:szCs w:val="15"/>
              </w:rPr>
              <w:t>高级工程师/技术人员</w:t>
            </w:r>
          </w:p>
        </w:tc>
        <w:tc>
          <w:tcPr>
            <w:tcW w:w="1701" w:type="dxa"/>
            <w:tcMar>
              <w:top w:w="60" w:type="dxa"/>
              <w:left w:w="120" w:type="dxa"/>
              <w:bottom w:w="30" w:type="dxa"/>
              <w:right w:w="120" w:type="dxa"/>
            </w:tcMar>
          </w:tcPr>
          <w:p w14:paraId="1AF1A8D1">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052E0CC8">
            <w:pPr>
              <w:spacing w:line="240" w:lineRule="exact"/>
              <w:rPr>
                <w:rFonts w:ascii="仿宋" w:hAnsi="仿宋"/>
                <w:sz w:val="15"/>
                <w:szCs w:val="15"/>
              </w:rPr>
            </w:pPr>
            <w:r>
              <w:rPr>
                <w:rFonts w:hint="eastAsia" w:ascii="仿宋" w:hAnsi="仿宋"/>
                <w:sz w:val="15"/>
                <w:szCs w:val="15"/>
              </w:rPr>
              <w:t>负责光伏发电站日常数据监控</w:t>
            </w:r>
          </w:p>
        </w:tc>
      </w:tr>
      <w:tr w14:paraId="05F33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062E22B">
            <w:pPr>
              <w:jc w:val="center"/>
              <w:rPr>
                <w:rFonts w:hint="eastAsia" w:ascii="仿宋" w:hAnsi="仿宋"/>
                <w:sz w:val="15"/>
                <w:szCs w:val="15"/>
              </w:rPr>
            </w:pPr>
            <w:r>
              <w:rPr>
                <w:rFonts w:hint="eastAsia" w:ascii="仿宋" w:hAnsi="仿宋"/>
                <w:sz w:val="15"/>
                <w:szCs w:val="15"/>
              </w:rPr>
              <w:t>79</w:t>
            </w:r>
          </w:p>
        </w:tc>
        <w:tc>
          <w:tcPr>
            <w:tcW w:w="851" w:type="dxa"/>
            <w:tcBorders>
              <w:left w:val="single" w:color="auto" w:sz="4" w:space="0"/>
            </w:tcBorders>
            <w:vAlign w:val="center"/>
          </w:tcPr>
          <w:p w14:paraId="221848C4">
            <w:pPr>
              <w:jc w:val="center"/>
              <w:rPr>
                <w:rFonts w:hint="eastAsia" w:ascii="仿宋" w:hAnsi="仿宋"/>
                <w:sz w:val="15"/>
                <w:szCs w:val="15"/>
              </w:rPr>
            </w:pPr>
            <w:r>
              <w:rPr>
                <w:rFonts w:hint="eastAsia" w:ascii="仿宋" w:hAnsi="仿宋"/>
                <w:sz w:val="15"/>
                <w:szCs w:val="15"/>
              </w:rPr>
              <w:t>乔钏熙</w:t>
            </w:r>
          </w:p>
        </w:tc>
        <w:tc>
          <w:tcPr>
            <w:tcW w:w="1843" w:type="dxa"/>
            <w:tcMar>
              <w:top w:w="60" w:type="dxa"/>
              <w:left w:w="120" w:type="dxa"/>
              <w:bottom w:w="30" w:type="dxa"/>
              <w:right w:w="120" w:type="dxa"/>
            </w:tcMar>
          </w:tcPr>
          <w:p w14:paraId="7D0C78B0">
            <w:r>
              <w:rPr>
                <w:rFonts w:hint="eastAsia" w:ascii="仿宋" w:hAnsi="仿宋"/>
                <w:sz w:val="15"/>
                <w:szCs w:val="15"/>
              </w:rPr>
              <w:t>高级工程师/技术人员</w:t>
            </w:r>
          </w:p>
        </w:tc>
        <w:tc>
          <w:tcPr>
            <w:tcW w:w="1701" w:type="dxa"/>
            <w:tcMar>
              <w:top w:w="60" w:type="dxa"/>
              <w:left w:w="120" w:type="dxa"/>
              <w:bottom w:w="30" w:type="dxa"/>
              <w:right w:w="120" w:type="dxa"/>
            </w:tcMar>
          </w:tcPr>
          <w:p w14:paraId="7F079E51">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231DDB3F">
            <w:pPr>
              <w:spacing w:line="240" w:lineRule="exact"/>
              <w:rPr>
                <w:rFonts w:ascii="仿宋" w:hAnsi="仿宋"/>
                <w:sz w:val="15"/>
                <w:szCs w:val="15"/>
              </w:rPr>
            </w:pPr>
            <w:r>
              <w:rPr>
                <w:rFonts w:hint="eastAsia" w:ascii="仿宋" w:hAnsi="仿宋"/>
                <w:sz w:val="15"/>
                <w:szCs w:val="15"/>
              </w:rPr>
              <w:t>负责光伏发电站日常数据监控</w:t>
            </w:r>
          </w:p>
        </w:tc>
      </w:tr>
      <w:tr w14:paraId="6F5CC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25769BB8">
            <w:pPr>
              <w:jc w:val="center"/>
              <w:rPr>
                <w:rFonts w:hint="eastAsia" w:ascii="仿宋" w:hAnsi="仿宋"/>
                <w:sz w:val="15"/>
                <w:szCs w:val="15"/>
              </w:rPr>
            </w:pPr>
            <w:r>
              <w:rPr>
                <w:rFonts w:hint="eastAsia" w:ascii="仿宋" w:hAnsi="仿宋"/>
                <w:sz w:val="15"/>
                <w:szCs w:val="15"/>
              </w:rPr>
              <w:t>80</w:t>
            </w:r>
          </w:p>
        </w:tc>
        <w:tc>
          <w:tcPr>
            <w:tcW w:w="851" w:type="dxa"/>
            <w:tcBorders>
              <w:left w:val="single" w:color="auto" w:sz="4" w:space="0"/>
            </w:tcBorders>
            <w:vAlign w:val="center"/>
          </w:tcPr>
          <w:p w14:paraId="41C03FAC">
            <w:pPr>
              <w:jc w:val="center"/>
              <w:rPr>
                <w:rFonts w:hint="eastAsia" w:ascii="仿宋" w:hAnsi="仿宋"/>
                <w:sz w:val="15"/>
                <w:szCs w:val="15"/>
              </w:rPr>
            </w:pPr>
            <w:r>
              <w:rPr>
                <w:rFonts w:hint="eastAsia" w:ascii="仿宋" w:hAnsi="仿宋"/>
                <w:sz w:val="15"/>
                <w:szCs w:val="15"/>
              </w:rPr>
              <w:t>李骁捷</w:t>
            </w:r>
          </w:p>
        </w:tc>
        <w:tc>
          <w:tcPr>
            <w:tcW w:w="1843" w:type="dxa"/>
            <w:tcMar>
              <w:top w:w="60" w:type="dxa"/>
              <w:left w:w="120" w:type="dxa"/>
              <w:bottom w:w="30" w:type="dxa"/>
              <w:right w:w="120" w:type="dxa"/>
            </w:tcMar>
          </w:tcPr>
          <w:p w14:paraId="452238F0">
            <w:r>
              <w:rPr>
                <w:rFonts w:hint="eastAsia" w:ascii="仿宋" w:hAnsi="仿宋"/>
                <w:sz w:val="15"/>
                <w:szCs w:val="15"/>
              </w:rPr>
              <w:t>高级工程师/技术人员</w:t>
            </w:r>
          </w:p>
        </w:tc>
        <w:tc>
          <w:tcPr>
            <w:tcW w:w="1701" w:type="dxa"/>
            <w:tcMar>
              <w:top w:w="60" w:type="dxa"/>
              <w:left w:w="120" w:type="dxa"/>
              <w:bottom w:w="30" w:type="dxa"/>
              <w:right w:w="120" w:type="dxa"/>
            </w:tcMar>
          </w:tcPr>
          <w:p w14:paraId="108E038E">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6549256C">
            <w:pPr>
              <w:spacing w:line="240" w:lineRule="exact"/>
              <w:rPr>
                <w:rFonts w:ascii="仿宋" w:hAnsi="仿宋"/>
                <w:sz w:val="15"/>
                <w:szCs w:val="15"/>
              </w:rPr>
            </w:pPr>
            <w:r>
              <w:rPr>
                <w:rFonts w:hint="eastAsia" w:ascii="仿宋" w:hAnsi="仿宋"/>
                <w:sz w:val="15"/>
                <w:szCs w:val="15"/>
              </w:rPr>
              <w:t>负责光伏发电站日常数据监控</w:t>
            </w:r>
          </w:p>
        </w:tc>
      </w:tr>
      <w:tr w14:paraId="1D593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6B94569">
            <w:pPr>
              <w:jc w:val="center"/>
              <w:rPr>
                <w:rFonts w:hint="eastAsia" w:ascii="仿宋" w:hAnsi="仿宋"/>
                <w:sz w:val="15"/>
                <w:szCs w:val="15"/>
              </w:rPr>
            </w:pPr>
            <w:r>
              <w:rPr>
                <w:rFonts w:hint="eastAsia" w:ascii="仿宋" w:hAnsi="仿宋"/>
                <w:sz w:val="15"/>
                <w:szCs w:val="15"/>
              </w:rPr>
              <w:t>81</w:t>
            </w:r>
          </w:p>
        </w:tc>
        <w:tc>
          <w:tcPr>
            <w:tcW w:w="851" w:type="dxa"/>
            <w:tcBorders>
              <w:left w:val="single" w:color="auto" w:sz="4" w:space="0"/>
            </w:tcBorders>
            <w:vAlign w:val="center"/>
          </w:tcPr>
          <w:p w14:paraId="5957A194">
            <w:pPr>
              <w:jc w:val="center"/>
              <w:rPr>
                <w:rFonts w:hint="eastAsia" w:ascii="仿宋" w:hAnsi="仿宋"/>
                <w:sz w:val="15"/>
                <w:szCs w:val="15"/>
              </w:rPr>
            </w:pPr>
            <w:r>
              <w:rPr>
                <w:rFonts w:hint="eastAsia" w:ascii="仿宋" w:hAnsi="仿宋"/>
                <w:sz w:val="15"/>
                <w:szCs w:val="15"/>
              </w:rPr>
              <w:t>王景隆</w:t>
            </w:r>
          </w:p>
        </w:tc>
        <w:tc>
          <w:tcPr>
            <w:tcW w:w="1843" w:type="dxa"/>
            <w:tcMar>
              <w:top w:w="60" w:type="dxa"/>
              <w:left w:w="120" w:type="dxa"/>
              <w:bottom w:w="30" w:type="dxa"/>
              <w:right w:w="120" w:type="dxa"/>
            </w:tcMar>
          </w:tcPr>
          <w:p w14:paraId="245E8D3E">
            <w:r>
              <w:rPr>
                <w:rFonts w:hint="eastAsia" w:ascii="仿宋" w:hAnsi="仿宋"/>
                <w:sz w:val="15"/>
                <w:szCs w:val="15"/>
              </w:rPr>
              <w:t>高级工程师/技术人员</w:t>
            </w:r>
          </w:p>
        </w:tc>
        <w:tc>
          <w:tcPr>
            <w:tcW w:w="1701" w:type="dxa"/>
            <w:tcMar>
              <w:top w:w="60" w:type="dxa"/>
              <w:left w:w="120" w:type="dxa"/>
              <w:bottom w:w="30" w:type="dxa"/>
              <w:right w:w="120" w:type="dxa"/>
            </w:tcMar>
          </w:tcPr>
          <w:p w14:paraId="382EF7B1">
            <w:pPr>
              <w:spacing w:line="240" w:lineRule="exact"/>
              <w:rPr>
                <w:rFonts w:ascii="仿宋" w:hAnsi="仿宋"/>
                <w:sz w:val="15"/>
                <w:szCs w:val="15"/>
              </w:rPr>
            </w:pPr>
            <w:r>
              <w:rPr>
                <w:rFonts w:hint="eastAsia" w:ascii="仿宋" w:hAnsi="仿宋"/>
                <w:sz w:val="15"/>
                <w:szCs w:val="15"/>
              </w:rPr>
              <w:t>现场实验</w:t>
            </w:r>
          </w:p>
        </w:tc>
        <w:tc>
          <w:tcPr>
            <w:tcW w:w="3368" w:type="dxa"/>
            <w:tcMar>
              <w:top w:w="60" w:type="dxa"/>
              <w:left w:w="120" w:type="dxa"/>
              <w:bottom w:w="30" w:type="dxa"/>
              <w:right w:w="120" w:type="dxa"/>
            </w:tcMar>
          </w:tcPr>
          <w:p w14:paraId="1A8A10A4">
            <w:pPr>
              <w:spacing w:line="240" w:lineRule="exact"/>
              <w:rPr>
                <w:rFonts w:ascii="仿宋" w:hAnsi="仿宋"/>
                <w:sz w:val="15"/>
                <w:szCs w:val="15"/>
              </w:rPr>
            </w:pPr>
            <w:r>
              <w:rPr>
                <w:rFonts w:hint="eastAsia" w:ascii="仿宋" w:hAnsi="仿宋"/>
                <w:sz w:val="15"/>
                <w:szCs w:val="15"/>
              </w:rPr>
              <w:t>负责光伏发电站日常数据监控</w:t>
            </w:r>
          </w:p>
        </w:tc>
      </w:tr>
      <w:tr w14:paraId="263E6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F15390A">
            <w:pPr>
              <w:jc w:val="center"/>
              <w:rPr>
                <w:rFonts w:hint="eastAsia" w:ascii="仿宋" w:hAnsi="仿宋"/>
                <w:sz w:val="15"/>
                <w:szCs w:val="15"/>
              </w:rPr>
            </w:pPr>
            <w:r>
              <w:rPr>
                <w:rFonts w:hint="eastAsia" w:ascii="仿宋" w:hAnsi="仿宋"/>
                <w:sz w:val="15"/>
                <w:szCs w:val="15"/>
              </w:rPr>
              <w:t>82</w:t>
            </w:r>
          </w:p>
        </w:tc>
        <w:tc>
          <w:tcPr>
            <w:tcW w:w="851" w:type="dxa"/>
            <w:tcBorders>
              <w:left w:val="single" w:color="auto" w:sz="4" w:space="0"/>
            </w:tcBorders>
            <w:vAlign w:val="center"/>
          </w:tcPr>
          <w:p w14:paraId="7783835F">
            <w:pPr>
              <w:jc w:val="center"/>
              <w:rPr>
                <w:rFonts w:hint="eastAsia" w:ascii="仿宋" w:hAnsi="仿宋"/>
                <w:sz w:val="15"/>
                <w:szCs w:val="15"/>
              </w:rPr>
            </w:pPr>
            <w:r>
              <w:rPr>
                <w:rFonts w:hint="eastAsia" w:ascii="仿宋" w:hAnsi="仿宋"/>
                <w:sz w:val="15"/>
                <w:szCs w:val="15"/>
              </w:rPr>
              <w:t>闫拴林</w:t>
            </w:r>
          </w:p>
        </w:tc>
        <w:tc>
          <w:tcPr>
            <w:tcW w:w="1843" w:type="dxa"/>
            <w:tcMar>
              <w:top w:w="60" w:type="dxa"/>
              <w:left w:w="120" w:type="dxa"/>
              <w:bottom w:w="30" w:type="dxa"/>
              <w:right w:w="120" w:type="dxa"/>
            </w:tcMar>
            <w:vAlign w:val="center"/>
          </w:tcPr>
          <w:p w14:paraId="069E9B33">
            <w:pPr>
              <w:spacing w:line="240" w:lineRule="exact"/>
              <w:jc w:val="center"/>
              <w:rPr>
                <w:rFonts w:ascii="仿宋" w:hAnsi="仿宋"/>
                <w:sz w:val="15"/>
                <w:szCs w:val="15"/>
              </w:rPr>
            </w:pPr>
            <w:r>
              <w:rPr>
                <w:rFonts w:hint="eastAsia" w:ascii="仿宋" w:hAnsi="仿宋"/>
                <w:sz w:val="15"/>
                <w:szCs w:val="15"/>
              </w:rPr>
              <w:t>局长</w:t>
            </w:r>
          </w:p>
        </w:tc>
        <w:tc>
          <w:tcPr>
            <w:tcW w:w="1701" w:type="dxa"/>
            <w:tcMar>
              <w:top w:w="60" w:type="dxa"/>
              <w:left w:w="120" w:type="dxa"/>
              <w:bottom w:w="30" w:type="dxa"/>
              <w:right w:w="120" w:type="dxa"/>
            </w:tcMar>
          </w:tcPr>
          <w:p w14:paraId="76CF5CE7">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2AB8D050">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1B811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345AE24A">
            <w:pPr>
              <w:jc w:val="center"/>
              <w:rPr>
                <w:rFonts w:hint="eastAsia" w:ascii="仿宋" w:hAnsi="仿宋"/>
                <w:sz w:val="15"/>
                <w:szCs w:val="15"/>
              </w:rPr>
            </w:pPr>
            <w:r>
              <w:rPr>
                <w:rFonts w:hint="eastAsia" w:ascii="仿宋" w:hAnsi="仿宋"/>
                <w:sz w:val="15"/>
                <w:szCs w:val="15"/>
              </w:rPr>
              <w:t>83</w:t>
            </w:r>
          </w:p>
        </w:tc>
        <w:tc>
          <w:tcPr>
            <w:tcW w:w="851" w:type="dxa"/>
            <w:tcBorders>
              <w:left w:val="single" w:color="auto" w:sz="4" w:space="0"/>
            </w:tcBorders>
            <w:vAlign w:val="center"/>
          </w:tcPr>
          <w:p w14:paraId="120D21C7">
            <w:pPr>
              <w:jc w:val="center"/>
              <w:rPr>
                <w:rFonts w:hint="eastAsia" w:ascii="仿宋" w:hAnsi="仿宋"/>
                <w:sz w:val="15"/>
                <w:szCs w:val="15"/>
              </w:rPr>
            </w:pPr>
            <w:r>
              <w:rPr>
                <w:rFonts w:hint="eastAsia" w:ascii="仿宋" w:hAnsi="仿宋"/>
                <w:sz w:val="15"/>
                <w:szCs w:val="15"/>
              </w:rPr>
              <w:t>候磊</w:t>
            </w:r>
          </w:p>
        </w:tc>
        <w:tc>
          <w:tcPr>
            <w:tcW w:w="1843" w:type="dxa"/>
            <w:tcMar>
              <w:top w:w="60" w:type="dxa"/>
              <w:left w:w="120" w:type="dxa"/>
              <w:bottom w:w="30" w:type="dxa"/>
              <w:right w:w="120" w:type="dxa"/>
            </w:tcMar>
            <w:vAlign w:val="center"/>
          </w:tcPr>
          <w:p w14:paraId="70E40B66">
            <w:pPr>
              <w:spacing w:line="240" w:lineRule="exact"/>
              <w:jc w:val="center"/>
              <w:rPr>
                <w:rFonts w:ascii="仿宋" w:hAnsi="仿宋"/>
                <w:sz w:val="15"/>
                <w:szCs w:val="15"/>
              </w:rPr>
            </w:pPr>
            <w:r>
              <w:rPr>
                <w:rFonts w:hint="eastAsia" w:ascii="仿宋" w:hAnsi="仿宋"/>
                <w:sz w:val="15"/>
                <w:szCs w:val="15"/>
              </w:rPr>
              <w:t>职员</w:t>
            </w:r>
          </w:p>
        </w:tc>
        <w:tc>
          <w:tcPr>
            <w:tcW w:w="1701" w:type="dxa"/>
            <w:tcMar>
              <w:top w:w="60" w:type="dxa"/>
              <w:left w:w="120" w:type="dxa"/>
              <w:bottom w:w="30" w:type="dxa"/>
              <w:right w:w="120" w:type="dxa"/>
            </w:tcMar>
          </w:tcPr>
          <w:p w14:paraId="04731416">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493D93AF">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67436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507E523B">
            <w:pPr>
              <w:jc w:val="center"/>
              <w:rPr>
                <w:rFonts w:hint="eastAsia" w:ascii="仿宋" w:hAnsi="仿宋"/>
                <w:sz w:val="15"/>
                <w:szCs w:val="15"/>
              </w:rPr>
            </w:pPr>
            <w:r>
              <w:rPr>
                <w:rFonts w:hint="eastAsia" w:ascii="仿宋" w:hAnsi="仿宋"/>
                <w:sz w:val="15"/>
                <w:szCs w:val="15"/>
              </w:rPr>
              <w:t>84</w:t>
            </w:r>
          </w:p>
        </w:tc>
        <w:tc>
          <w:tcPr>
            <w:tcW w:w="851" w:type="dxa"/>
            <w:tcBorders>
              <w:left w:val="single" w:color="auto" w:sz="4" w:space="0"/>
            </w:tcBorders>
            <w:vAlign w:val="center"/>
          </w:tcPr>
          <w:p w14:paraId="3DE39275">
            <w:pPr>
              <w:jc w:val="center"/>
              <w:rPr>
                <w:rFonts w:hint="eastAsia" w:ascii="仿宋" w:hAnsi="仿宋"/>
                <w:sz w:val="15"/>
                <w:szCs w:val="15"/>
              </w:rPr>
            </w:pPr>
            <w:r>
              <w:rPr>
                <w:rFonts w:hint="eastAsia" w:ascii="仿宋" w:hAnsi="仿宋"/>
                <w:sz w:val="15"/>
                <w:szCs w:val="15"/>
              </w:rPr>
              <w:t>祁慧敏</w:t>
            </w:r>
          </w:p>
        </w:tc>
        <w:tc>
          <w:tcPr>
            <w:tcW w:w="1843" w:type="dxa"/>
            <w:tcMar>
              <w:top w:w="60" w:type="dxa"/>
              <w:left w:w="120" w:type="dxa"/>
              <w:bottom w:w="30" w:type="dxa"/>
              <w:right w:w="120" w:type="dxa"/>
            </w:tcMar>
            <w:vAlign w:val="center"/>
          </w:tcPr>
          <w:p w14:paraId="613B6782">
            <w:pPr>
              <w:spacing w:line="240" w:lineRule="exact"/>
              <w:jc w:val="center"/>
              <w:rPr>
                <w:rFonts w:ascii="仿宋" w:hAnsi="仿宋"/>
                <w:sz w:val="15"/>
                <w:szCs w:val="15"/>
              </w:rPr>
            </w:pPr>
            <w:r>
              <w:rPr>
                <w:rFonts w:hint="eastAsia" w:ascii="仿宋" w:hAnsi="仿宋"/>
                <w:sz w:val="15"/>
                <w:szCs w:val="15"/>
              </w:rPr>
              <w:t>职员</w:t>
            </w:r>
          </w:p>
        </w:tc>
        <w:tc>
          <w:tcPr>
            <w:tcW w:w="1701" w:type="dxa"/>
            <w:tcMar>
              <w:top w:w="60" w:type="dxa"/>
              <w:left w:w="120" w:type="dxa"/>
              <w:bottom w:w="30" w:type="dxa"/>
              <w:right w:w="120" w:type="dxa"/>
            </w:tcMar>
          </w:tcPr>
          <w:p w14:paraId="7F83ED46">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0F618E13">
            <w:pPr>
              <w:spacing w:line="240" w:lineRule="exact"/>
              <w:rPr>
                <w:rFonts w:ascii="仿宋" w:hAnsi="仿宋"/>
                <w:sz w:val="15"/>
                <w:szCs w:val="15"/>
              </w:rPr>
            </w:pPr>
            <w:r>
              <w:rPr>
                <w:rFonts w:hint="eastAsia" w:ascii="仿宋" w:hAnsi="仿宋"/>
                <w:sz w:val="15"/>
                <w:szCs w:val="15"/>
              </w:rPr>
              <w:t>负责辖区内光伏发电企业应用和数据采集。</w:t>
            </w:r>
          </w:p>
        </w:tc>
      </w:tr>
      <w:tr w14:paraId="6C7D6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687" w:type="dxa"/>
            <w:tcBorders>
              <w:right w:val="single" w:color="auto" w:sz="4" w:space="0"/>
            </w:tcBorders>
            <w:tcMar>
              <w:top w:w="60" w:type="dxa"/>
              <w:left w:w="120" w:type="dxa"/>
              <w:bottom w:w="30" w:type="dxa"/>
              <w:right w:w="120" w:type="dxa"/>
            </w:tcMar>
            <w:vAlign w:val="center"/>
          </w:tcPr>
          <w:p w14:paraId="14778124">
            <w:pPr>
              <w:jc w:val="center"/>
              <w:rPr>
                <w:rFonts w:hint="eastAsia" w:ascii="仿宋" w:hAnsi="仿宋"/>
                <w:sz w:val="15"/>
                <w:szCs w:val="15"/>
              </w:rPr>
            </w:pPr>
            <w:r>
              <w:rPr>
                <w:rFonts w:hint="eastAsia" w:ascii="仿宋" w:hAnsi="仿宋"/>
                <w:sz w:val="15"/>
                <w:szCs w:val="15"/>
              </w:rPr>
              <w:t>85</w:t>
            </w:r>
          </w:p>
        </w:tc>
        <w:tc>
          <w:tcPr>
            <w:tcW w:w="851" w:type="dxa"/>
            <w:tcBorders>
              <w:left w:val="single" w:color="auto" w:sz="4" w:space="0"/>
            </w:tcBorders>
            <w:vAlign w:val="center"/>
          </w:tcPr>
          <w:p w14:paraId="5990AD4F">
            <w:pPr>
              <w:jc w:val="center"/>
              <w:rPr>
                <w:rFonts w:hint="eastAsia" w:ascii="仿宋" w:hAnsi="仿宋"/>
                <w:sz w:val="15"/>
                <w:szCs w:val="15"/>
              </w:rPr>
            </w:pPr>
            <w:r>
              <w:rPr>
                <w:rFonts w:hint="eastAsia" w:ascii="仿宋" w:hAnsi="仿宋"/>
                <w:sz w:val="15"/>
                <w:szCs w:val="15"/>
              </w:rPr>
              <w:t>史光勋</w:t>
            </w:r>
          </w:p>
        </w:tc>
        <w:tc>
          <w:tcPr>
            <w:tcW w:w="1843" w:type="dxa"/>
            <w:tcMar>
              <w:top w:w="60" w:type="dxa"/>
              <w:left w:w="120" w:type="dxa"/>
              <w:bottom w:w="30" w:type="dxa"/>
              <w:right w:w="120" w:type="dxa"/>
            </w:tcMar>
            <w:vAlign w:val="center"/>
          </w:tcPr>
          <w:p w14:paraId="77A45231">
            <w:pPr>
              <w:spacing w:line="240" w:lineRule="exact"/>
              <w:jc w:val="center"/>
              <w:rPr>
                <w:rFonts w:ascii="仿宋" w:hAnsi="仿宋"/>
                <w:sz w:val="15"/>
                <w:szCs w:val="15"/>
              </w:rPr>
            </w:pPr>
            <w:r>
              <w:rPr>
                <w:rFonts w:hint="eastAsia" w:ascii="仿宋" w:hAnsi="仿宋"/>
                <w:sz w:val="15"/>
                <w:szCs w:val="15"/>
              </w:rPr>
              <w:t>职员</w:t>
            </w:r>
          </w:p>
        </w:tc>
        <w:tc>
          <w:tcPr>
            <w:tcW w:w="1701" w:type="dxa"/>
            <w:tcMar>
              <w:top w:w="60" w:type="dxa"/>
              <w:left w:w="120" w:type="dxa"/>
              <w:bottom w:w="30" w:type="dxa"/>
              <w:right w:w="120" w:type="dxa"/>
            </w:tcMar>
          </w:tcPr>
          <w:p w14:paraId="2057EE02">
            <w:pPr>
              <w:spacing w:line="240" w:lineRule="exact"/>
              <w:rPr>
                <w:rFonts w:ascii="仿宋" w:hAnsi="仿宋"/>
                <w:sz w:val="15"/>
                <w:szCs w:val="15"/>
              </w:rPr>
            </w:pPr>
            <w:r>
              <w:rPr>
                <w:rFonts w:hint="eastAsia" w:ascii="仿宋" w:hAnsi="仿宋"/>
                <w:sz w:val="15"/>
                <w:szCs w:val="15"/>
              </w:rPr>
              <w:t>光伏发电站检测</w:t>
            </w:r>
          </w:p>
        </w:tc>
        <w:tc>
          <w:tcPr>
            <w:tcW w:w="3368" w:type="dxa"/>
            <w:tcMar>
              <w:top w:w="60" w:type="dxa"/>
              <w:left w:w="120" w:type="dxa"/>
              <w:bottom w:w="30" w:type="dxa"/>
              <w:right w:w="120" w:type="dxa"/>
            </w:tcMar>
          </w:tcPr>
          <w:p w14:paraId="20F74A24">
            <w:pPr>
              <w:spacing w:line="240" w:lineRule="exact"/>
              <w:rPr>
                <w:rFonts w:ascii="仿宋" w:hAnsi="仿宋"/>
                <w:sz w:val="15"/>
                <w:szCs w:val="15"/>
              </w:rPr>
            </w:pPr>
            <w:r>
              <w:rPr>
                <w:rFonts w:hint="eastAsia" w:ascii="仿宋" w:hAnsi="仿宋"/>
                <w:sz w:val="15"/>
                <w:szCs w:val="15"/>
              </w:rPr>
              <w:t>负责辖区内光伏发电企业应用和数据采集。</w:t>
            </w:r>
          </w:p>
        </w:tc>
      </w:tr>
    </w:tbl>
    <w:p w14:paraId="4D3FC18B">
      <w:pPr>
        <w:pStyle w:val="3"/>
      </w:pPr>
      <w:bookmarkStart w:id="11" w:name="heading_11"/>
      <w:r>
        <w:t>（二）起草阶段</w:t>
      </w:r>
      <w:bookmarkEnd w:id="11"/>
    </w:p>
    <w:p w14:paraId="18B1A2A7">
      <w:pPr>
        <w:ind w:firstLine="640" w:firstLineChars="200"/>
      </w:pPr>
      <w:r>
        <w:t>2025年</w:t>
      </w:r>
      <w:r>
        <w:rPr>
          <w:rFonts w:hint="eastAsia"/>
        </w:rPr>
        <w:t>5</w:t>
      </w:r>
      <w:r>
        <w:t>月</w:t>
      </w:r>
      <w:r>
        <w:rPr>
          <w:rFonts w:hint="eastAsia"/>
        </w:rPr>
        <w:t>至12</w:t>
      </w:r>
      <w:r>
        <w:t>月，起草团队启动标准编制工作。首先系统梳理国家及内蒙古自治区光伏产业政策、现行国内外同类标准，深入研究IEC 62446系列、GB/T 38946-2020等标准内容，明确本标准的定位与补充方向。基于内蒙古自治区计量测试研究院在光伏检测领域的前期技术积累，结合察哈尔右翼后旗29.039MW村级扶贫光伏电站等试点项目的现场检测数据，确定标准核心框架与主要技术内容，包括检测前环境与资料要求、设备参数规范、检测项目及方法、数据处理公式、性能评定指标等。期间组织3次内部技术论证会，优化绝缘电阻测量、遮蔽检查法判定阈值等关键条款，修正环境修正模型，形成《光伏组件串发电性能在线检测方法》标准草案（初稿）。</w:t>
      </w:r>
    </w:p>
    <w:p w14:paraId="2D2FFE66">
      <w:pPr>
        <w:pStyle w:val="3"/>
      </w:pPr>
      <w:bookmarkStart w:id="12" w:name="heading_12"/>
      <w:r>
        <w:t>（三）征求意见阶段</w:t>
      </w:r>
      <w:bookmarkEnd w:id="12"/>
    </w:p>
    <w:p w14:paraId="21B4F8A3">
      <w:pPr>
        <w:ind w:firstLine="640" w:firstLineChars="200"/>
      </w:pPr>
      <w:r>
        <w:t>待开展。计划于202</w:t>
      </w:r>
      <w:r>
        <w:rPr>
          <w:rFonts w:hint="eastAsia"/>
        </w:rPr>
        <w:t>6</w:t>
      </w:r>
      <w:r>
        <w:t>年</w:t>
      </w:r>
      <w:r>
        <w:rPr>
          <w:rFonts w:hint="eastAsia"/>
          <w:lang w:val="en-US" w:eastAsia="zh-CN"/>
        </w:rPr>
        <w:t>2</w:t>
      </w:r>
      <w:r>
        <w:t>月-</w:t>
      </w:r>
      <w:r>
        <w:rPr>
          <w:rFonts w:hint="eastAsia"/>
          <w:lang w:val="en-US" w:eastAsia="zh-CN"/>
        </w:rPr>
        <w:t>3</w:t>
      </w:r>
      <w:r>
        <w:t>月，通过内蒙古标准化协会官网、行业研讨会等渠道，向光伏电站运维企业、检测机构、设备制造商、科研院校、行业监管部门等相关单位及专家广泛征求意见。拟定发放征求意见稿30份，回收有效意见不少于20份，对收集的意见进行分类梳理、逐条论证，形成征求意见汇总表及标准草案（修改稿）。</w:t>
      </w:r>
    </w:p>
    <w:p w14:paraId="4E56593F">
      <w:pPr>
        <w:pStyle w:val="3"/>
      </w:pPr>
      <w:bookmarkStart w:id="13" w:name="heading_13"/>
      <w:r>
        <w:t>（四）送审阶段</w:t>
      </w:r>
      <w:bookmarkEnd w:id="13"/>
    </w:p>
    <w:p w14:paraId="62002BBE">
      <w:pPr>
        <w:ind w:firstLine="640" w:firstLineChars="200"/>
      </w:pPr>
      <w:r>
        <w:t>待开展。计划于202</w:t>
      </w:r>
      <w:r>
        <w:rPr>
          <w:rFonts w:hint="eastAsia"/>
        </w:rPr>
        <w:t>6</w:t>
      </w:r>
      <w:r>
        <w:t>年</w:t>
      </w:r>
      <w:r>
        <w:rPr>
          <w:rFonts w:hint="eastAsia"/>
          <w:lang w:val="en-US" w:eastAsia="zh-CN"/>
        </w:rPr>
        <w:t>3</w:t>
      </w:r>
      <w:r>
        <w:t>月，将标准草案（修改稿）、编制说明、征求意见汇总表等材料报送至内蒙古标准化协会，申请送审。由协会组织行业权威专家组成审查委员会，召开审查会议，对标准内容的科学性、合理性、可操作性、合规性进行全面审查。根据审查意见进一步修改完善，形成标准草案（送审稿）。</w:t>
      </w:r>
    </w:p>
    <w:p w14:paraId="7C828563">
      <w:pPr>
        <w:pStyle w:val="3"/>
      </w:pPr>
      <w:bookmarkStart w:id="14" w:name="heading_14"/>
      <w:r>
        <w:t>（五）报批阶段</w:t>
      </w:r>
      <w:bookmarkEnd w:id="14"/>
    </w:p>
    <w:p w14:paraId="68DD60BF">
      <w:pPr>
        <w:ind w:firstLine="640" w:firstLineChars="200"/>
      </w:pPr>
      <w:r>
        <w:t>待开展。计划于202</w:t>
      </w:r>
      <w:r>
        <w:rPr>
          <w:rFonts w:hint="eastAsia"/>
        </w:rPr>
        <w:t>6</w:t>
      </w:r>
      <w:r>
        <w:t>年</w:t>
      </w:r>
      <w:r>
        <w:rPr>
          <w:rFonts w:hint="eastAsia"/>
          <w:lang w:val="en-US" w:eastAsia="zh-CN"/>
        </w:rPr>
        <w:t>4</w:t>
      </w:r>
      <w:r>
        <w:t>月，将标准草案（送审稿）及审查意见处理结果等材料报送内蒙古标准化协会审批。经协会审核通过后，正式发布实施，同时做好标准文本归档与备案工作。</w:t>
      </w:r>
    </w:p>
    <w:p w14:paraId="2F593EEE">
      <w:pPr>
        <w:pStyle w:val="2"/>
        <w:rPr>
          <w:b w:val="0"/>
          <w:bCs w:val="0"/>
        </w:rPr>
      </w:pPr>
      <w:bookmarkStart w:id="15" w:name="heading_15"/>
      <w:r>
        <w:rPr>
          <w:b w:val="0"/>
          <w:bCs w:val="0"/>
        </w:rPr>
        <w:t>四、制定标准的原则和依据，与现行法律、法规、标准的关系</w:t>
      </w:r>
      <w:bookmarkEnd w:id="15"/>
    </w:p>
    <w:p w14:paraId="059C519F">
      <w:pPr>
        <w:pStyle w:val="3"/>
      </w:pPr>
      <w:bookmarkStart w:id="16" w:name="heading_16"/>
      <w:r>
        <w:t>（一）原则和依据</w:t>
      </w:r>
      <w:bookmarkEnd w:id="16"/>
    </w:p>
    <w:p w14:paraId="73D62AAB">
      <w:bookmarkStart w:id="17" w:name="heading_17"/>
      <w:r>
        <w:t>1.  制定原则</w:t>
      </w:r>
      <w:bookmarkEnd w:id="17"/>
    </w:p>
    <w:p w14:paraId="62E3B2A1">
      <w:pPr>
        <w:ind w:firstLine="960" w:firstLineChars="300"/>
      </w:pPr>
      <w:r>
        <w:rPr>
          <w:rFonts w:hint="eastAsia"/>
          <w:lang w:eastAsia="zh-CN"/>
        </w:rPr>
        <w:t>（</w:t>
      </w:r>
      <w:r>
        <w:rPr>
          <w:rFonts w:hint="eastAsia"/>
          <w:lang w:val="en-US" w:eastAsia="zh-CN"/>
        </w:rPr>
        <w:t>1</w:t>
      </w:r>
      <w:r>
        <w:rPr>
          <w:rFonts w:hint="eastAsia"/>
          <w:lang w:eastAsia="zh-CN"/>
        </w:rPr>
        <w:t>）</w:t>
      </w:r>
      <w:r>
        <w:t>科学性原则：标准技术内容基于成熟的电路理论、半导体物理和光伏发电原理，核心检测方法与计算公式经现场试验验证，确保技术路线科学可靠、数据精准可追溯。</w:t>
      </w:r>
    </w:p>
    <w:p w14:paraId="4F21FDA0">
      <w:pPr>
        <w:ind w:firstLine="640" w:firstLineChars="200"/>
      </w:pPr>
      <w:r>
        <w:t>（2）实用性原则：结合内蒙古光伏电站规模化、高海拔、温差大等地域特点，优化检测环境参数要求，采用非侵入式在线检测方法，适配电站正常并网运行场景，操作流程简洁规范，便于运维企业落地应用。</w:t>
      </w:r>
    </w:p>
    <w:p w14:paraId="6A3D0E1C">
      <w:pPr>
        <w:ind w:firstLine="640" w:firstLineChars="200"/>
      </w:pPr>
      <w:r>
        <w:t>（3）合规性原则：严格遵循国家及地方光伏产业政策、计量检测相关法律法规，与现行国家标准、行业标准、国际标准协调衔接，无冲突或矛盾条款。</w:t>
      </w:r>
    </w:p>
    <w:p w14:paraId="7D9FD784">
      <w:pPr>
        <w:ind w:firstLine="640" w:firstLineChars="200"/>
      </w:pPr>
      <w:r>
        <w:t>（4）创新性原则：针对行业痛点，创新提出“遮蔽检查法”量化判定标准及绝缘电阻正反两次测量取平均值的操作方法，填补在线检测故障定位标准化空白，提升标准技术先进性。</w:t>
      </w:r>
    </w:p>
    <w:p w14:paraId="02A28BCE">
      <w:pPr>
        <w:ind w:firstLine="640" w:firstLineChars="200"/>
      </w:pPr>
      <w:r>
        <w:t>（5）前瞻性原则：兼顾光伏产业技术发展趋势，预留智慧运维数据分析平台接口，为后续技术升级与标准修订提供空间，支撑行业长远发展。</w:t>
      </w:r>
    </w:p>
    <w:p w14:paraId="00002D7A">
      <w:bookmarkStart w:id="18" w:name="heading_18"/>
      <w:r>
        <w:t>2.  制定依据</w:t>
      </w:r>
      <w:bookmarkEnd w:id="18"/>
    </w:p>
    <w:p w14:paraId="6C9D1F05">
      <w:pPr>
        <w:ind w:firstLine="640" w:firstLineChars="200"/>
      </w:pPr>
      <w:r>
        <w:t>（1）政策依据：《2025年工业和信息化标准工作要点》《分布式光伏发电开发建设管理办法》（国能发新能规〔2025〕7号）、内蒙古《分布式光伏发电项目开发建设管理实施细则》等国家及地方政策文件，明确光伏产业标准化、运维规范化要求。</w:t>
      </w:r>
    </w:p>
    <w:p w14:paraId="2DC3D7B3">
      <w:pPr>
        <w:ind w:firstLine="640" w:firstLineChars="200"/>
      </w:pPr>
      <w:r>
        <w:t>（2）理论依据：电路理论、半导体物理、光伏发电原理，以及辐照度、温度对光伏组件性能影响的环境修正模型，为检测方法与公式推导提供理论支撑。</w:t>
      </w:r>
    </w:p>
    <w:p w14:paraId="558FFFC3">
      <w:pPr>
        <w:ind w:firstLine="640" w:firstLineChars="200"/>
      </w:pPr>
      <w:r>
        <w:t>（3）实践依据：内蒙古自治区计量测试研究院在察哈尔右翼后旗等光伏电站的试点检测数据、故障定位案例，以及前期形成的完整在线检测方法论，确保标准可操作性。</w:t>
      </w:r>
    </w:p>
    <w:p w14:paraId="06D18AE6">
      <w:pPr>
        <w:ind w:firstLine="640" w:firstLineChars="200"/>
      </w:pPr>
      <w:r>
        <w:t>（4）标准依据：参考GB/T 38946-2020《分布式光伏发电系统集中运维技术规范》、GB/T 45021.1-2024《光伏组件性能测试和能量评定 第1部分：辐照度和温度性能测量和功率评定》、IEC TS 63126:2025等现行标准，确保技术内容协调一致。</w:t>
      </w:r>
    </w:p>
    <w:p w14:paraId="6EC53E65">
      <w:pPr>
        <w:rPr>
          <w:b/>
          <w:bCs/>
        </w:rPr>
      </w:pPr>
      <w:bookmarkStart w:id="19" w:name="heading_19"/>
      <w:r>
        <w:rPr>
          <w:b/>
          <w:bCs/>
        </w:rPr>
        <w:t>（二）与现行法律、法规、标准的关系</w:t>
      </w:r>
      <w:bookmarkEnd w:id="19"/>
    </w:p>
    <w:p w14:paraId="5F3B53FE">
      <w:pPr>
        <w:ind w:firstLine="640" w:firstLineChars="200"/>
      </w:pPr>
      <w:bookmarkStart w:id="20" w:name="heading_20"/>
      <w:r>
        <w:t>1.  与法律法规的关系</w:t>
      </w:r>
      <w:bookmarkEnd w:id="20"/>
    </w:p>
    <w:p w14:paraId="4885DA60">
      <w:pPr>
        <w:ind w:firstLine="640" w:firstLineChars="200"/>
      </w:pPr>
      <w:r>
        <w:t>本标准符合《中华人民共和国标准化法》《中华人民共和国计量法》《可再生能源法》等相关法律法规要求，无违背或冲突条款。标准内容聚焦光伏组件串在线检测方法，是对法律法规中关于光伏产业质量监管、计量检测、安全生产等要求的具体落实，为执法监管提供技术支撑，形成“法律-政策-标准”的协同支撑体系。</w:t>
      </w:r>
    </w:p>
    <w:p w14:paraId="64ED0CC3">
      <w:pPr>
        <w:ind w:firstLine="640" w:firstLineChars="200"/>
      </w:pPr>
      <w:bookmarkStart w:id="21" w:name="heading_21"/>
      <w:r>
        <w:t>2.  与现行标准的关系</w:t>
      </w:r>
      <w:bookmarkEnd w:id="21"/>
    </w:p>
    <w:p w14:paraId="5815605A">
      <w:pPr>
        <w:ind w:firstLine="640" w:firstLineChars="200"/>
      </w:pPr>
      <w:r>
        <w:t>本标准与现行国家、行业、国际标准及地方标准形成互补细化关系，不重复、不冲突，完善了光伏产业标准链条：</w:t>
      </w:r>
    </w:p>
    <w:p w14:paraId="3AA5A46F">
      <w:pPr>
        <w:ind w:firstLine="640" w:firstLineChars="200"/>
      </w:pPr>
      <w:r>
        <w:t>（1）与国家标准的关系：GB/T 38946-2020《分布式光伏发电系统集中运维技术规范》提出宏观运维要求，本标准针对其运维检测环节提供专属在线检测操作方法，是对其的细化与补充；GB/T 45021.1-2024提供性能测试基础原理，本标准优化其在户外复杂环境下的现场修正模型，提升实用性；GB/T 29319-2024关注并网接口技术，本标准聚焦并网后运行状态评估，形成协同配套。</w:t>
      </w:r>
    </w:p>
    <w:p w14:paraId="028B56CE">
      <w:pPr>
        <w:ind w:firstLine="640" w:firstLineChars="200"/>
      </w:pPr>
      <w:r>
        <w:t>（2）与国际标准的关系：部分参考IEC TS 63126:2025关于高温环境组件评估的思路，结合内蒙古地域特点调整环境参数要求，实现国际技术衔接与本地化适配，无技术冲突。</w:t>
      </w:r>
    </w:p>
    <w:p w14:paraId="72C38FB2">
      <w:pPr>
        <w:ind w:firstLine="640" w:firstLineChars="200"/>
      </w:pPr>
      <w:r>
        <w:t>（3）与行业/协会标准的关系：与T/CPIA 0126-2025等光伏运维评价规范体系协同，共同构建“产品-系统-运维-检测”的完整标准体系；为CQC/PV13005-2025/XG1分布式光伏系统分级认证提供现场检测数据支持，支撑认证工作落地。</w:t>
      </w:r>
    </w:p>
    <w:p w14:paraId="09357761">
      <w:pPr>
        <w:ind w:firstLine="640" w:firstLineChars="200"/>
      </w:pPr>
      <w:r>
        <w:t>（4）填补标准空白：现有标准多侧重实验室测试、型式认证或宏观运维管理，本标准针对“并网运行状态下非侵入式在线检测”“故障组件量化定位”等行业空白，提供统一方法与判定阈值，完善了光伏运维检测标准体系。</w:t>
      </w:r>
    </w:p>
    <w:p w14:paraId="1C36FC53">
      <w:pPr>
        <w:spacing w:before="380" w:after="140" w:line="288" w:lineRule="auto"/>
        <w:jc w:val="left"/>
        <w:outlineLvl w:val="0"/>
        <w:rPr>
          <w:rFonts w:hint="eastAsia" w:ascii="黑体" w:hAnsi="黑体" w:eastAsia="黑体" w:cs="黑体"/>
          <w:b w:val="0"/>
          <w:bCs/>
          <w:sz w:val="32"/>
          <w:szCs w:val="32"/>
        </w:rPr>
      </w:pPr>
      <w:bookmarkStart w:id="22" w:name="heading_22"/>
      <w:r>
        <w:rPr>
          <w:rFonts w:hint="eastAsia" w:ascii="黑体" w:hAnsi="黑体" w:eastAsia="黑体" w:cs="黑体"/>
          <w:b w:val="0"/>
          <w:bCs/>
          <w:sz w:val="32"/>
          <w:szCs w:val="32"/>
        </w:rPr>
        <w:t>五、主要条款的说明，主要技术指标、参数、试验验证的论述</w:t>
      </w:r>
      <w:bookmarkEnd w:id="22"/>
    </w:p>
    <w:p w14:paraId="4ADC80E9">
      <w:pPr>
        <w:spacing w:before="320" w:after="120" w:line="288" w:lineRule="auto"/>
        <w:jc w:val="left"/>
        <w:outlineLvl w:val="1"/>
        <w:rPr>
          <w:rFonts w:hint="eastAsia" w:ascii="仿宋" w:hAnsi="仿宋" w:eastAsia="仿宋" w:cs="仿宋"/>
          <w:b/>
          <w:bCs w:val="0"/>
        </w:rPr>
      </w:pPr>
      <w:bookmarkStart w:id="23" w:name="heading_23"/>
      <w:r>
        <w:rPr>
          <w:rFonts w:hint="eastAsia" w:ascii="仿宋" w:hAnsi="仿宋" w:eastAsia="仿宋" w:cs="仿宋"/>
          <w:b/>
          <w:bCs w:val="0"/>
        </w:rPr>
        <w:t>（一）主要条款说明</w:t>
      </w:r>
      <w:bookmarkEnd w:id="23"/>
    </w:p>
    <w:p w14:paraId="6E3CFA92">
      <w:pPr>
        <w:ind w:firstLine="640" w:firstLineChars="200"/>
      </w:pPr>
      <w:r>
        <w:t>本标准共分为8章，核心条款围绕“全流程规范在线检测行为”设计，各章节说明如下：</w:t>
      </w:r>
    </w:p>
    <w:p w14:paraId="4281AE8A">
      <w:pPr>
        <w:ind w:firstLine="640" w:firstLineChars="200"/>
      </w:pPr>
      <w:r>
        <w:t>1.  范围：明确标准适用对象为光伏组件串发电性能在线检测，界定检测前要求、设备要求、检测项目及方法、数据处理、报告出具等核心内容，避免适用范围模糊。</w:t>
      </w:r>
    </w:p>
    <w:p w14:paraId="04AE82AF">
      <w:pPr>
        <w:ind w:firstLine="640" w:firstLineChars="200"/>
      </w:pPr>
      <w:r>
        <w:t>2.  规范性引用文件：列出GB/T 42999、DB15/T 1054等必要引用文件，明确注日期与不注日期文件的适用规则，确保标准技术依据可追溯。</w:t>
      </w:r>
    </w:p>
    <w:p w14:paraId="5D63FBD4">
      <w:pPr>
        <w:ind w:firstLine="640" w:firstLineChars="200"/>
      </w:pPr>
      <w:r>
        <w:t>3.  术语和定义：界定在线检测、衰减、光伏组件遮蔽等3个核心术语，统一行业认知，避免歧义，为后续条款奠定基础。</w:t>
      </w:r>
    </w:p>
    <w:p w14:paraId="44856186">
      <w:pPr>
        <w:ind w:firstLine="640" w:firstLineChars="200"/>
      </w:pPr>
      <w:r>
        <w:t>4.  检测前要求：从技术资料、场地环境（温度、湿度、风速、辐照度等）、安全距离等方面明确要求，适配内蒙古地域气候特点，确保检测条件合规、数据可靠。</w:t>
      </w:r>
    </w:p>
    <w:p w14:paraId="43DF3D58">
      <w:pPr>
        <w:ind w:firstLine="640" w:firstLineChars="200"/>
      </w:pPr>
      <w:r>
        <w:t>5.  检测设备要求：明确I-V特性测量仪、遮光板、兆欧表等9类设备的精度、量程等参数，要求设备在计量溯源有效期内，保障检测设备合规性。</w:t>
      </w:r>
    </w:p>
    <w:p w14:paraId="40A10112">
      <w:pPr>
        <w:ind w:firstLine="640" w:firstLineChars="200"/>
      </w:pPr>
      <w:r>
        <w:t>6.  检测项目及方法：为核心章节，明确标准工作电流/电压测量、绝缘电阻检测、组件衰减计算、遮蔽检查法等6项检测内容，配套计算公式与操作流程，规范检测行为。</w:t>
      </w:r>
    </w:p>
    <w:p w14:paraId="736E9B14">
      <w:pPr>
        <w:ind w:firstLine="640" w:firstLineChars="200"/>
      </w:pPr>
      <w:r>
        <w:t>7.  发电性能评定：设定绝缘电阻、衰减率、输出一致性等判定指标，明确异常数据处理规则，为检测结果评定提供统一依据。</w:t>
      </w:r>
    </w:p>
    <w:p w14:paraId="1C2215D0">
      <w:pPr>
        <w:ind w:firstLine="640" w:firstLineChars="200"/>
      </w:pPr>
      <w:r>
        <w:t>8.  检测报告：依据DB15/T 1054要求规范报告格式，确保报告内容完整、数据可追溯，适配行业监管与运维记录需求。</w:t>
      </w:r>
    </w:p>
    <w:p w14:paraId="40CBC93C">
      <w:pPr>
        <w:pStyle w:val="3"/>
      </w:pPr>
      <w:bookmarkStart w:id="24" w:name="heading_24"/>
      <w:r>
        <w:t>（二）主要技术指标、参数论述</w:t>
      </w:r>
      <w:bookmarkEnd w:id="24"/>
    </w:p>
    <w:p w14:paraId="6E5D672C">
      <w:pPr>
        <w:ind w:firstLine="640" w:firstLineChars="200"/>
      </w:pPr>
      <w:r>
        <w:t>1.  环境参数指标：结合内蒙古温差大、风沙多的特点，设定检测环境温度-</w:t>
      </w:r>
      <w:r>
        <w:rPr>
          <w:rFonts w:hint="eastAsia"/>
        </w:rPr>
        <w:t>1</w:t>
      </w:r>
      <w:r>
        <w:t>0</w:t>
      </w:r>
      <w:r>
        <w:rPr>
          <w:rFonts w:hint="eastAsia" w:ascii="微软雅黑" w:hAnsi="微软雅黑" w:eastAsia="微软雅黑" w:cs="微软雅黑"/>
        </w:rPr>
        <w:t>℃</w:t>
      </w:r>
      <w:r>
        <w:t>～</w:t>
      </w:r>
      <w:r>
        <w:rPr>
          <w:rFonts w:hint="eastAsia"/>
        </w:rPr>
        <w:t>30</w:t>
      </w:r>
      <w:r>
        <w:rPr>
          <w:rFonts w:hint="eastAsia" w:ascii="微软雅黑" w:hAnsi="微软雅黑" w:eastAsia="微软雅黑" w:cs="微软雅黑"/>
        </w:rPr>
        <w:t>℃</w:t>
      </w:r>
      <w:r>
        <w:t>（避免≥</w:t>
      </w:r>
      <w:r>
        <w:rPr>
          <w:rFonts w:hint="eastAsia"/>
        </w:rPr>
        <w:t>30</w:t>
      </w:r>
      <w:r>
        <w:rPr>
          <w:rFonts w:hint="eastAsia" w:ascii="微软雅黑" w:hAnsi="微软雅黑" w:eastAsia="微软雅黑" w:cs="微软雅黑"/>
        </w:rPr>
        <w:t>℃</w:t>
      </w:r>
      <w:r>
        <w:t>或≤-</w:t>
      </w:r>
      <w:r>
        <w:rPr>
          <w:rFonts w:hint="eastAsia"/>
        </w:rPr>
        <w:t>10</w:t>
      </w:r>
      <w:r>
        <w:rPr>
          <w:rFonts w:hint="eastAsia" w:ascii="微软雅黑" w:hAnsi="微软雅黑" w:eastAsia="微软雅黑" w:cs="微软雅黑"/>
        </w:rPr>
        <w:t>℃</w:t>
      </w:r>
      <w:r>
        <w:t>极端温度）、相对湿度≤85%（无凝露）、风速≤5m/s（无降水）、辐照度700W/m²～1</w:t>
      </w:r>
      <w:r>
        <w:rPr>
          <w:rFonts w:hint="eastAsia"/>
        </w:rPr>
        <w:t>3</w:t>
      </w:r>
      <w:r>
        <w:t>00W/m²，该参数范围经多次现场试验验证，既能保障检测设备精度，又能覆盖内蒙古光伏电站常规运行环境，确保数据代表性。</w:t>
      </w:r>
    </w:p>
    <w:p w14:paraId="1A9C118E">
      <w:pPr>
        <w:ind w:firstLine="640" w:firstLineChars="200"/>
      </w:pPr>
      <w:r>
        <w:t>2.  设备精度参数：要求直流电压/电流测量精度不低于1%、兆欧表精度等级不低于5级、温度测量准确度±1</w:t>
      </w:r>
      <w:r>
        <w:rPr>
          <w:rFonts w:hint="eastAsia" w:ascii="微软雅黑" w:hAnsi="微软雅黑" w:eastAsia="微软雅黑" w:cs="微软雅黑"/>
        </w:rPr>
        <w:t>℃</w:t>
      </w:r>
      <w:r>
        <w:t>、辐照度计测量准确度不低于5%，该参数基于计量检测原理设定，契合国家计量标准要求，可有效控制测量误差，保障检测精度。遮光板遮光率≥98%，参考GB/T 42999标准，确保遮蔽检查法的有效性。</w:t>
      </w:r>
    </w:p>
    <w:p w14:paraId="3EC580B7">
      <w:pPr>
        <w:ind w:firstLine="640" w:firstLineChars="200"/>
      </w:pPr>
      <w:r>
        <w:t>3.  性能评定指标：设定绝缘电阻≥1MΩ/组件数量、首年衰减率≤3%、逐年衰减率（第2-20年）≤（3%+0.5%×使用年）且≤15%、组件遮蔽电流跌落百分比≥5%（合格），该指标结合行业惯例、组件技术参数及前期试点数据确定，既能保障电站安全运行，又能适配主流光伏组件的性能衰减规律。</w:t>
      </w:r>
    </w:p>
    <w:p w14:paraId="41B8CB4F">
      <w:pPr>
        <w:pStyle w:val="3"/>
      </w:pPr>
      <w:bookmarkStart w:id="25" w:name="heading_25"/>
      <w:r>
        <w:t>（三）试验验证论述</w:t>
      </w:r>
      <w:bookmarkEnd w:id="25"/>
    </w:p>
    <w:p w14:paraId="43EB71D3">
      <w:pPr>
        <w:ind w:firstLine="640" w:firstLineChars="200"/>
      </w:pPr>
      <w:r>
        <w:t>本标准核心技术内容经充分现场试验验证，验证过程与结果如下：</w:t>
      </w:r>
    </w:p>
    <w:p w14:paraId="77150A6C">
      <w:pPr>
        <w:ind w:firstLine="640" w:firstLineChars="200"/>
      </w:pPr>
      <w:r>
        <w:t>1.  遮蔽检查法验证：在察哈尔右翼后旗29.039MW村级扶贫光伏电站C-01组串（22个组件）开展试点，依次遮蔽单个组件，记录电流变化。试验发现第01块组件遮蔽前后电流变化为0.0A，其他组件变化为0.8A，跌落率11%，经红外检测确认该组件2块电池损坏，验证了“跌落百分比＜5%判定为不合格”指标的准确性，可精准定位故障组件。</w:t>
      </w:r>
    </w:p>
    <w:p w14:paraId="68D49E76">
      <w:pPr>
        <w:ind w:firstLine="640" w:firstLineChars="200"/>
      </w:pPr>
      <w:r>
        <w:t>2.  绝缘电阻测量方法验证：采用“正反两次测量取平均值”方法，在多个电站开展对比试验，结果显示该方法可抵消外部电磁场干扰，测量误差从传统方法的10%以上降至3%以内，验证了方法的可靠性。</w:t>
      </w:r>
    </w:p>
    <w:p w14:paraId="6928C9F7">
      <w:pPr>
        <w:ind w:firstLine="640" w:firstLineChars="200"/>
      </w:pPr>
      <w:r>
        <w:t>3.  环境修正模型验证：收集不同季节、不同环境条件下的检测数据，对比修正前后数据与标准测试条件（STC）下数据的偏差，结果显示修正模型可将环境影响导致的误差控制在5%以内，确保性能评估准确性。</w:t>
      </w:r>
    </w:p>
    <w:p w14:paraId="12662665">
      <w:pPr>
        <w:ind w:firstLine="640" w:firstLineChars="200"/>
      </w:pPr>
      <w:r>
        <w:t>4.  整体方法验证：在3个不同规模光伏电站（10MW、20MW、30MW）开展全流程验证，采用本标准方法检测的故障组件定位准确率达95%以上，检测周期较传统离线检测缩短80%，单次检测发电损失降至日均发电量的5%以下，显著提升运维效率，验证了标准的实用性与高效性。</w:t>
      </w:r>
    </w:p>
    <w:p w14:paraId="4FE9B6FD">
      <w:pPr>
        <w:pStyle w:val="3"/>
        <w:rPr>
          <w:rFonts w:hint="eastAsia" w:ascii="黑体" w:hAnsi="黑体" w:eastAsia="黑体" w:cs="黑体"/>
          <w:b w:val="0"/>
          <w:bCs w:val="0"/>
        </w:rPr>
      </w:pPr>
      <w:bookmarkStart w:id="26" w:name="heading_26"/>
      <w:r>
        <w:rPr>
          <w:rFonts w:hint="eastAsia" w:ascii="黑体" w:hAnsi="黑体" w:eastAsia="黑体" w:cs="黑体"/>
          <w:b w:val="0"/>
          <w:bCs w:val="0"/>
        </w:rPr>
        <w:t>六、重大意见分歧的处理依据和结果</w:t>
      </w:r>
      <w:bookmarkEnd w:id="26"/>
      <w:r>
        <w:rPr>
          <w:rFonts w:hint="eastAsia" w:ascii="黑体" w:hAnsi="黑体" w:eastAsia="黑体" w:cs="黑体"/>
          <w:b w:val="0"/>
          <w:bCs w:val="0"/>
        </w:rPr>
        <w:t xml:space="preserve">  </w:t>
      </w:r>
    </w:p>
    <w:p w14:paraId="3208E85C">
      <w:pPr>
        <w:pStyle w:val="3"/>
        <w:ind w:firstLine="640" w:firstLineChars="200"/>
        <w:rPr>
          <w:b w:val="0"/>
        </w:rPr>
      </w:pPr>
      <w:r>
        <w:rPr>
          <w:b w:val="0"/>
        </w:rPr>
        <w:t>本标准目前处于起草阶段，尚未广泛征求意见，暂未出现重大意见分歧。后续征求意见及审查过程中，若出现重大意见分歧，将按照以下原则处理：</w:t>
      </w:r>
    </w:p>
    <w:p w14:paraId="4975157A">
      <w:pPr>
        <w:pStyle w:val="3"/>
        <w:ind w:firstLine="640" w:firstLineChars="200"/>
        <w:rPr>
          <w:b w:val="0"/>
        </w:rPr>
      </w:pPr>
      <w:r>
        <w:rPr>
          <w:b w:val="0"/>
        </w:rPr>
        <w:t>1.  处理依据：以国家及地方相关政策、法律法规为根本依据，结合现行国家标准、行业标准及国际先进技术经验，立足内蒙古光伏产业</w:t>
      </w:r>
      <w:r>
        <w:rPr>
          <w:rFonts w:hint="eastAsia"/>
          <w:b w:val="0"/>
        </w:rPr>
        <w:t>发展</w:t>
      </w:r>
      <w:r>
        <w:rPr>
          <w:b w:val="0"/>
        </w:rPr>
        <w:t>实际需求，基于科学理论与现场试验数据，客观公正论证分歧意见。</w:t>
      </w:r>
    </w:p>
    <w:p w14:paraId="5C162206">
      <w:pPr>
        <w:pStyle w:val="3"/>
        <w:ind w:firstLine="640" w:firstLineChars="200"/>
        <w:rPr>
          <w:b w:val="0"/>
        </w:rPr>
      </w:pPr>
      <w:r>
        <w:rPr>
          <w:b w:val="0"/>
        </w:rPr>
        <w:t>2.  处理流程：对分歧意见进行分类梳理，组织起草团队、行业专家、相关单位开展专题论证会，逐一分析意见的合理性与可行性；对可采纳的意见，修改完善标准条款；对不采纳的意见，详细说明理由并形成书面记录；若分歧无法协商一致，提请内蒙古标准化协会组织权威专家仲裁，确保标准内容科学、公正、可操作。</w:t>
      </w:r>
    </w:p>
    <w:p w14:paraId="25ABDE86">
      <w:pPr>
        <w:pStyle w:val="3"/>
        <w:ind w:firstLine="640" w:firstLineChars="200"/>
        <w:rPr>
          <w:b w:val="0"/>
        </w:rPr>
      </w:pPr>
      <w:r>
        <w:rPr>
          <w:b w:val="0"/>
        </w:rPr>
        <w:t>3.  结果归档：所有重大意见分歧的处理过程、依据、结果均纳入征求意见汇总表及审查意见处理报告，随标准文本一并归档，确保可追溯。</w:t>
      </w:r>
    </w:p>
    <w:p w14:paraId="3D90637E">
      <w:pPr>
        <w:pStyle w:val="2"/>
        <w:rPr>
          <w:b w:val="0"/>
          <w:bCs w:val="0"/>
        </w:rPr>
      </w:pPr>
      <w:bookmarkStart w:id="27" w:name="heading_27"/>
      <w:r>
        <w:rPr>
          <w:b w:val="0"/>
          <w:bCs w:val="0"/>
        </w:rPr>
        <w:t>七、采用国际标准或国外先进标准的，说明采标程度，以及国内外同类标准水平的对比情况</w:t>
      </w:r>
      <w:bookmarkEnd w:id="27"/>
    </w:p>
    <w:p w14:paraId="1A9D1547">
      <w:pPr>
        <w:pStyle w:val="3"/>
      </w:pPr>
      <w:bookmarkStart w:id="28" w:name="heading_28"/>
      <w:r>
        <w:t>（一）采标程度</w:t>
      </w:r>
      <w:bookmarkEnd w:id="28"/>
    </w:p>
    <w:p w14:paraId="2441CEFC">
      <w:pPr>
        <w:ind w:firstLine="960" w:firstLineChars="300"/>
      </w:pPr>
      <w:r>
        <w:t>本标准部分参考国际标准IEC TS 63126:2025《高温环境下运行的光伏组件、部件和材料资格认证指南》，采标程度为“参考采用”，非等同采用。参考内容主要为高温环境下光伏组件性能评估的技术思路，结合内蒙古光伏</w:t>
      </w:r>
      <w:r>
        <w:rPr>
          <w:rFonts w:hint="eastAsia"/>
        </w:rPr>
        <w:t>发</w:t>
      </w:r>
      <w:r>
        <w:t>电站温差大、低温环境常见的地域特点，对环境参数要求、检测方法进行本地化调整，如补充低温环境（-20</w:t>
      </w:r>
      <w:r>
        <w:rPr>
          <w:rFonts w:hint="eastAsia" w:ascii="宋体" w:hAnsi="宋体" w:eastAsia="宋体" w:cs="宋体"/>
        </w:rPr>
        <w:t>℃</w:t>
      </w:r>
      <w:r>
        <w:t>～0</w:t>
      </w:r>
      <w:r>
        <w:rPr>
          <w:rFonts w:hint="eastAsia" w:ascii="宋体" w:hAnsi="宋体" w:eastAsia="宋体" w:cs="宋体"/>
        </w:rPr>
        <w:t>℃</w:t>
      </w:r>
      <w:r>
        <w:t>）检测注意事项，优化温度修正因子，使其更适配国内及内蒙古本地应用场景，避免直接采标导致的适用性不足问题。</w:t>
      </w:r>
    </w:p>
    <w:p w14:paraId="20CFF279">
      <w:pPr>
        <w:pStyle w:val="3"/>
      </w:pPr>
      <w:bookmarkStart w:id="29" w:name="heading_29"/>
      <w:r>
        <w:t>（二）国内外同类标准水平对比</w:t>
      </w:r>
      <w:bookmarkEnd w:id="29"/>
    </w:p>
    <w:p w14:paraId="0212BDDB">
      <w:pPr>
        <w:ind w:firstLine="480" w:firstLineChars="150"/>
      </w:pPr>
      <w:bookmarkStart w:id="30" w:name="heading_30"/>
      <w:r>
        <w:t>1.  国际同类标准水平</w:t>
      </w:r>
      <w:bookmarkEnd w:id="30"/>
    </w:p>
    <w:p w14:paraId="19D3BD11">
      <w:pPr>
        <w:ind w:firstLine="640" w:firstLineChars="200"/>
      </w:pPr>
      <w:r>
        <w:t>国际上关于光伏组件检测的标准以IEC系列为主，如IEC 62446系列聚焦光伏系统测试与维护、IEC 61215针对组件型式认证，技术成熟度高，但多侧重实验室测试、型式认证或宏观运维要求，缺乏针对“并网运行状态下非侵入式在线检测”的专项方法标准，且未充分考虑高海拔、大温差等特殊地域环境的适配性，对故障组件量化定位的技术规范不足。</w:t>
      </w:r>
    </w:p>
    <w:p w14:paraId="4F80BA32">
      <w:pPr>
        <w:ind w:firstLine="640" w:firstLineChars="200"/>
      </w:pPr>
      <w:bookmarkStart w:id="31" w:name="heading_31"/>
      <w:r>
        <w:t>2.  国内同类标准水平</w:t>
      </w:r>
      <w:bookmarkEnd w:id="31"/>
    </w:p>
    <w:p w14:paraId="6A4A8B3A">
      <w:pPr>
        <w:ind w:firstLine="640" w:firstLineChars="200"/>
      </w:pPr>
      <w:r>
        <w:t>国内现行标准如GB/T 38946-2020、GB/T 45021.1-2024等，分别覆盖运维管理、性能测试基础等领域，构建了初步的光伏运维标准体系，但同样存在在线检测方法不统一、故障定位阈值不明确、户外环境修正模型细化不足等问题，难以满足规模化光伏电站高效运维的实际需求。</w:t>
      </w:r>
    </w:p>
    <w:p w14:paraId="01A556D7">
      <w:pPr>
        <w:ind w:firstLine="640" w:firstLineChars="200"/>
      </w:pPr>
      <w:bookmarkStart w:id="32" w:name="heading_32"/>
      <w:r>
        <w:t>3.  本标准水平定位</w:t>
      </w:r>
      <w:bookmarkEnd w:id="32"/>
    </w:p>
    <w:p w14:paraId="600182B7">
      <w:pPr>
        <w:ind w:firstLine="640" w:firstLineChars="200"/>
      </w:pPr>
      <w:r>
        <w:t>本标准在吸收国际国内先进标准技术思路的基础上，结合内蒙古地域特点与行业痛点，创新提出“遮蔽检查法量化判定”“绝缘电阻抗干扰测量”等技术方法，填补了国内光伏组件串在线检测专项标准空白。标准技术内容经充分现场验证，兼顾科学性、实用性与本地化适配性，整体技术水平达到国内领先，可有效支撑光伏电站精细化运维，优于现有同类标准的实操性与针对性。</w:t>
      </w:r>
    </w:p>
    <w:p w14:paraId="71242747">
      <w:pPr>
        <w:pStyle w:val="2"/>
        <w:rPr>
          <w:b w:val="0"/>
          <w:bCs w:val="0"/>
        </w:rPr>
      </w:pPr>
      <w:bookmarkStart w:id="33" w:name="heading_33"/>
      <w:r>
        <w:rPr>
          <w:b w:val="0"/>
          <w:bCs w:val="0"/>
        </w:rPr>
        <w:t>八、推广实施</w:t>
      </w:r>
      <w:bookmarkEnd w:id="33"/>
    </w:p>
    <w:p w14:paraId="3C43D0E5">
      <w:pPr>
        <w:pStyle w:val="3"/>
        <w:ind w:firstLine="630" w:firstLineChars="196"/>
      </w:pPr>
      <w:bookmarkStart w:id="34" w:name="heading_34"/>
      <w:r>
        <w:t>（一）实施措施</w:t>
      </w:r>
      <w:bookmarkEnd w:id="34"/>
    </w:p>
    <w:p w14:paraId="107DF7E8">
      <w:pPr>
        <w:ind w:firstLine="640" w:firstLineChars="200"/>
      </w:pPr>
      <w:r>
        <w:t>1.  宣贯培训：联合内蒙古标准化协会、行业协会，组织光伏电站运维企业、检测机构、监管部门开展标准宣贯培训，解读标准核心条款、操作流程及技术指标，发放标准文本与操作手册，培养一批掌握标准的专业技术人员，确保标准落地应用。</w:t>
      </w:r>
    </w:p>
    <w:p w14:paraId="1F5F2221">
      <w:pPr>
        <w:ind w:firstLine="640" w:firstLineChars="200"/>
      </w:pPr>
      <w:r>
        <w:t>2.  试点示范：选择内蒙古不同规模、不同运行年限的光伏电站（集中式、分布式）开展标准试点示范，总结推广经验，形成可复制、可推广的应用模式，以点带面推动标准全面实施。</w:t>
      </w:r>
    </w:p>
    <w:p w14:paraId="27066D44">
      <w:pPr>
        <w:ind w:firstLine="640" w:firstLineChars="200"/>
      </w:pPr>
      <w:r>
        <w:t>3.  技术支撑：内蒙古自治区计量测试研究院组建专业技术团队，为标准实施提供技术咨询、设备校准、现场指导等服务，解决企业在标准应用中的技术难题；建立标准实施反馈机制，收集应用过程中的问题与建议，为后续标准修订完善提供依据。</w:t>
      </w:r>
    </w:p>
    <w:p w14:paraId="37E1207B">
      <w:pPr>
        <w:ind w:firstLine="640" w:firstLineChars="200"/>
      </w:pPr>
      <w:r>
        <w:t>4.  监督引导：配合市场监管部门、能源主管部门，将标准纳入光伏电站运维质量监管、计量检测评估的参考依据，引导企业主动采用标准，规范检测行为，对标准实施效果进行跟踪评估。</w:t>
      </w:r>
    </w:p>
    <w:p w14:paraId="061EB5FE">
      <w:pPr>
        <w:pStyle w:val="3"/>
        <w:ind w:firstLine="472" w:firstLineChars="147"/>
      </w:pPr>
      <w:bookmarkStart w:id="35" w:name="heading_35"/>
      <w:r>
        <w:t>（二）实施方向</w:t>
      </w:r>
      <w:bookmarkEnd w:id="35"/>
    </w:p>
    <w:p w14:paraId="1CFB2B33">
      <w:pPr>
        <w:ind w:firstLine="640" w:firstLineChars="200"/>
      </w:pPr>
      <w:r>
        <w:t>1.  产业推进：以标准为依据，推动内蒙古光伏运维行业规范化发展，引导运维企业升级检测设备、优化运维流程，提升行业整体技术水平；支撑光伏电站全生命周期管理，延长组件使用寿命，提升发电效率，助力内蒙古光伏产业高质量发展。</w:t>
      </w:r>
    </w:p>
    <w:p w14:paraId="1A8CB220">
      <w:pPr>
        <w:ind w:firstLine="640" w:firstLineChars="200"/>
      </w:pPr>
      <w:r>
        <w:t>2.  行业管理：为监管部门提供统一的检测技术依据，支撑光伏电站质量抽查、安全监管、能效评估等工作，解决检测结果不统一、监管缺乏抓手等问题，构建“标准引领、监管赋能”的行业管理体系。</w:t>
      </w:r>
    </w:p>
    <w:p w14:paraId="5F6F9DB2">
      <w:pPr>
        <w:ind w:firstLine="640" w:firstLineChars="200"/>
      </w:pPr>
      <w:r>
        <w:t>3.  技术延伸：以标准实施为契机，推动在线检测设备、数据分析平台等上下游产业协同创新，培育智慧运维新业态；将标准检测数据与碳计量、能源计量衔接，支撑国家碳计量中心（内蒙古）建设，助力“双碳”目标落地。</w:t>
      </w:r>
    </w:p>
    <w:p w14:paraId="772CF56B">
      <w:pPr>
        <w:ind w:firstLine="640" w:firstLineChars="200"/>
      </w:pPr>
      <w:r>
        <w:t>4.  区域辐射：依托内蒙古光伏产业规模优势，将本标准推广至周边省份，形成区域协同标准体系，提升内蒙古在光伏运维检测领域的技术话语权与影响力。</w:t>
      </w:r>
    </w:p>
    <w:p w14:paraId="60E489A8">
      <w:pPr>
        <w:pStyle w:val="2"/>
        <w:rPr>
          <w:b w:val="0"/>
          <w:bCs w:val="0"/>
        </w:rPr>
      </w:pPr>
      <w:bookmarkStart w:id="36" w:name="heading_36"/>
      <w:r>
        <w:rPr>
          <w:b w:val="0"/>
          <w:bCs w:val="0"/>
        </w:rPr>
        <w:t>九、其他应说明的事项</w:t>
      </w:r>
      <w:bookmarkEnd w:id="36"/>
    </w:p>
    <w:p w14:paraId="2694030B">
      <w:bookmarkStart w:id="37" w:name="heading_37"/>
      <w:r>
        <w:t>（一）标准必要</w:t>
      </w:r>
      <w:r>
        <w:rPr>
          <w:rFonts w:hint="eastAsia"/>
        </w:rPr>
        <w:t>性及转化</w:t>
      </w:r>
      <w:r>
        <w:t>专利说明</w:t>
      </w:r>
      <w:bookmarkEnd w:id="37"/>
    </w:p>
    <w:p w14:paraId="240C2273">
      <w:pPr>
        <w:ind w:firstLine="640" w:firstLineChars="200"/>
      </w:pPr>
      <w:r>
        <w:t>经全面核查，本标准内容不涉及任何专利，无专利侵权风险，可自由推广实施。</w:t>
      </w:r>
    </w:p>
    <w:p w14:paraId="282DB9A0">
      <w:bookmarkStart w:id="38" w:name="heading_38"/>
      <w:r>
        <w:t>（二）科技成果转化说明</w:t>
      </w:r>
      <w:bookmarkEnd w:id="38"/>
    </w:p>
    <w:p w14:paraId="35FCE701">
      <w:pPr>
        <w:ind w:firstLine="640" w:firstLineChars="200"/>
      </w:pPr>
      <w:r>
        <w:t>本标准是内蒙古自治区计量测试研究院在光伏组件</w:t>
      </w:r>
      <w:r>
        <w:rPr>
          <w:rFonts w:hint="eastAsia"/>
        </w:rPr>
        <w:t>串在线</w:t>
      </w:r>
      <w:r>
        <w:t>检测领域科技成果的标准化转化。前期团队基于长期技术积累与现场实践，形成了“非侵入式在线检测方法论”“遮蔽检查故障定位技术”等成熟科技成果，经试点验证后转化为标准条款，实现了“技术实践-成果总结-标准固化-产业应用”的闭环，</w:t>
      </w:r>
      <w:r>
        <w:rPr>
          <w:rFonts w:hint="eastAsia"/>
        </w:rPr>
        <w:t>总结</w:t>
      </w:r>
      <w:r>
        <w:t>实践经验升华为行业统一规范，推动科技成果赋能产业发展。</w:t>
      </w:r>
    </w:p>
    <w:p w14:paraId="26F8440F">
      <w:bookmarkStart w:id="39" w:name="heading_39"/>
      <w:r>
        <w:t>（三）其他补充说明</w:t>
      </w:r>
      <w:bookmarkEnd w:id="39"/>
    </w:p>
    <w:p w14:paraId="0CDD3D94">
      <w:pPr>
        <w:ind w:firstLine="640" w:firstLineChars="200"/>
      </w:pPr>
      <w:r>
        <w:t>本标准聚焦光伏组件串发电性能在线检测，不涉及光伏逆变器、汇流箱等其他设备的检测，如需扩展检测范围，可在后续标准修订中补充完善。标准实施过程中，若遇国家政策调整、技术升级等情况，将及时启动修订程序，确保标准的时效性与适用性。</w:t>
      </w:r>
    </w:p>
    <w:p w14:paraId="75E84BC2">
      <w:pPr>
        <w:spacing w:before="120" w:after="120" w:line="288" w:lineRule="auto"/>
        <w:jc w:val="left"/>
      </w:pPr>
      <w:bookmarkStart w:id="40" w:name="_GoBack"/>
      <w:bookmarkEnd w:id="40"/>
    </w:p>
    <w:sectPr>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31"/>
    <w:rsid w:val="00030ABA"/>
    <w:rsid w:val="00042DC9"/>
    <w:rsid w:val="00150245"/>
    <w:rsid w:val="001D0BE4"/>
    <w:rsid w:val="001D5E64"/>
    <w:rsid w:val="00214A29"/>
    <w:rsid w:val="0022468D"/>
    <w:rsid w:val="00250D14"/>
    <w:rsid w:val="003B5E03"/>
    <w:rsid w:val="003D2153"/>
    <w:rsid w:val="003F0236"/>
    <w:rsid w:val="004047A5"/>
    <w:rsid w:val="00410A5E"/>
    <w:rsid w:val="00416A62"/>
    <w:rsid w:val="0045331E"/>
    <w:rsid w:val="0049015F"/>
    <w:rsid w:val="004E2F11"/>
    <w:rsid w:val="00537E5F"/>
    <w:rsid w:val="005B5CBE"/>
    <w:rsid w:val="00615656"/>
    <w:rsid w:val="00640B69"/>
    <w:rsid w:val="00682331"/>
    <w:rsid w:val="00683E95"/>
    <w:rsid w:val="0073747C"/>
    <w:rsid w:val="0074488A"/>
    <w:rsid w:val="0078582F"/>
    <w:rsid w:val="00835CDD"/>
    <w:rsid w:val="0086592E"/>
    <w:rsid w:val="00872C23"/>
    <w:rsid w:val="009515C4"/>
    <w:rsid w:val="009F2AE0"/>
    <w:rsid w:val="009F454F"/>
    <w:rsid w:val="00A036C8"/>
    <w:rsid w:val="00A3774C"/>
    <w:rsid w:val="00AC5CC5"/>
    <w:rsid w:val="00BA11D0"/>
    <w:rsid w:val="00BD52EC"/>
    <w:rsid w:val="00BF6582"/>
    <w:rsid w:val="00CB638D"/>
    <w:rsid w:val="00D278D1"/>
    <w:rsid w:val="00D30731"/>
    <w:rsid w:val="00D73022"/>
    <w:rsid w:val="00DA1876"/>
    <w:rsid w:val="00EA0EB2"/>
    <w:rsid w:val="00EB2453"/>
    <w:rsid w:val="00EC2C50"/>
    <w:rsid w:val="00F819D7"/>
    <w:rsid w:val="00F84510"/>
    <w:rsid w:val="00FE20A9"/>
    <w:rsid w:val="00FE6874"/>
    <w:rsid w:val="04D63608"/>
    <w:rsid w:val="086C7BCC"/>
    <w:rsid w:val="1567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8"/>
    <w:qFormat/>
    <w:uiPriority w:val="9"/>
    <w:pPr>
      <w:keepNext/>
      <w:keepLines/>
      <w:spacing w:before="340" w:after="330" w:line="360" w:lineRule="auto"/>
      <w:outlineLvl w:val="0"/>
    </w:pPr>
    <w:rPr>
      <w:rFonts w:eastAsia="黑体"/>
      <w:b/>
      <w:bCs/>
      <w:kern w:val="44"/>
      <w:szCs w:val="44"/>
    </w:rPr>
  </w:style>
  <w:style w:type="paragraph" w:styleId="3">
    <w:name w:val="heading 2"/>
    <w:basedOn w:val="1"/>
    <w:next w:val="1"/>
    <w:link w:val="11"/>
    <w:unhideWhenUsed/>
    <w:qFormat/>
    <w:uiPriority w:val="9"/>
    <w:pPr>
      <w:keepNext/>
      <w:keepLines/>
      <w:spacing w:before="260" w:after="260"/>
      <w:outlineLvl w:val="1"/>
    </w:pPr>
    <w:rPr>
      <w:rFonts w:asciiTheme="majorHAnsi" w:hAnsiTheme="majorHAnsi" w:cstheme="majorBidi"/>
      <w:b/>
      <w:bCs/>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标题 1 Char"/>
    <w:basedOn w:val="7"/>
    <w:link w:val="2"/>
    <w:uiPriority w:val="9"/>
    <w:rPr>
      <w:rFonts w:eastAsia="黑体"/>
      <w:b/>
      <w:bCs/>
      <w:kern w:val="44"/>
      <w:sz w:val="32"/>
      <w:szCs w:val="44"/>
    </w:rPr>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2 Char"/>
    <w:basedOn w:val="7"/>
    <w:link w:val="3"/>
    <w:uiPriority w:val="9"/>
    <w:rPr>
      <w:rFonts w:eastAsia="仿宋"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0E7C-CFEA-46D3-8CAD-98CB98853B86}">
  <ds:schemaRefs/>
</ds:datastoreItem>
</file>

<file path=docProps/app.xml><?xml version="1.0" encoding="utf-8"?>
<Properties xmlns="http://schemas.openxmlformats.org/officeDocument/2006/extended-properties" xmlns:vt="http://schemas.openxmlformats.org/officeDocument/2006/docPropsVTypes">
  <Template>Normal</Template>
  <Company>miaoyuewang</Company>
  <Pages>19</Pages>
  <Words>2863</Words>
  <Characters>2908</Characters>
  <Lines>87</Lines>
  <Paragraphs>24</Paragraphs>
  <TotalTime>24</TotalTime>
  <ScaleCrop>false</ScaleCrop>
  <LinksUpToDate>false</LinksUpToDate>
  <CharactersWithSpaces>2922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2026-01-19T08:51:00Z</dcterms:created>
  <dc:creator>Apache POI</dc:creator>
  <cp:lastModifiedBy>moon</cp:lastModifiedBy>
  <dcterms:modified xsi:type="dcterms:W3CDTF">2026-02-05T03:43:04Z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eyJoZGlkIjoiYWVjNDlmZWE1YjNlMTc4ZTUxMDljZDMyNzc5N2QyMWYiLCJ1c2VySWQiOiIxMTQyNjgzMTExIn0=</vt:lpwstr>
  </property>
  <property fmtid="{D5CDD505-2E9C-101B-9397-08002B2CF9AE}" pid="3" name="KSOProductBuildVer">
    <vt:lpwstr>2052-12.1.0.24657</vt:lpwstr>
  </property>
  <property fmtid="{D5CDD505-2E9C-101B-9397-08002B2CF9AE}" pid="4" name="ICV">
    <vt:lpwstr>FCBC552837C7439EA1EBA9115F658EF1_13</vt:lpwstr>
  </property>
</Properties>
</file>