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9B6CEA" w14:paraId="18A02118" w14:textId="77777777">
        <w:tc>
          <w:tcPr>
            <w:tcW w:w="509" w:type="dxa"/>
          </w:tcPr>
          <w:p w14:paraId="27D48FD9" w14:textId="77777777" w:rsidR="009B6CEA" w:rsidRDefault="00F24F46">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09F417D" w14:textId="77777777" w:rsidR="009B6CEA" w:rsidRDefault="00351D55">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F24F4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0E542B" w:rsidRPr="000E542B">
              <w:rPr>
                <w:rFonts w:ascii="黑体" w:eastAsia="黑体" w:hAnsi="黑体"/>
                <w:sz w:val="21"/>
                <w:szCs w:val="21"/>
              </w:rPr>
              <w:t>13.020.10</w:t>
            </w:r>
            <w:r>
              <w:rPr>
                <w:rFonts w:ascii="黑体" w:eastAsia="黑体" w:hAnsi="黑体"/>
                <w:sz w:val="21"/>
                <w:szCs w:val="21"/>
              </w:rPr>
              <w:fldChar w:fldCharType="end"/>
            </w:r>
            <w:bookmarkEnd w:id="0"/>
          </w:p>
        </w:tc>
      </w:tr>
      <w:tr w:rsidR="009B6CEA" w14:paraId="700C786A" w14:textId="77777777">
        <w:tc>
          <w:tcPr>
            <w:tcW w:w="509" w:type="dxa"/>
          </w:tcPr>
          <w:p w14:paraId="52225089" w14:textId="77777777" w:rsidR="009B6CEA" w:rsidRDefault="00F24F46">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0978882A" w14:textId="77777777" w:rsidR="009B6CEA" w:rsidRDefault="00351D55">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F24F4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0E542B">
              <w:rPr>
                <w:rFonts w:ascii="黑体" w:eastAsia="黑体" w:hAnsi="黑体" w:hint="eastAsia"/>
                <w:sz w:val="21"/>
                <w:szCs w:val="21"/>
              </w:rPr>
              <w:t>Z</w:t>
            </w:r>
            <w:r w:rsidR="000E542B">
              <w:rPr>
                <w:rFonts w:ascii="黑体" w:eastAsia="黑体" w:hAnsi="黑体"/>
                <w:sz w:val="21"/>
                <w:szCs w:val="21"/>
              </w:rPr>
              <w:t xml:space="preserve"> </w:t>
            </w:r>
            <w:r w:rsidR="000E542B">
              <w:rPr>
                <w:rFonts w:ascii="黑体" w:eastAsia="黑体" w:hAnsi="黑体" w:hint="eastAsia"/>
                <w:sz w:val="21"/>
                <w:szCs w:val="21"/>
              </w:rPr>
              <w:t>04</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9B6CEA" w14:paraId="7297A0D4" w14:textId="77777777">
        <w:tc>
          <w:tcPr>
            <w:tcW w:w="6407" w:type="dxa"/>
          </w:tcPr>
          <w:p w14:paraId="29746D73" w14:textId="3072D191" w:rsidR="009B6CEA" w:rsidRDefault="00F24F46">
            <w:pPr>
              <w:pStyle w:val="afffff"/>
              <w:framePr w:w="0" w:hRule="auto" w:wrap="auto" w:hAnchor="text" w:xAlign="left" w:yAlign="inline" w:anchorLock="0"/>
              <w:rPr>
                <w:rFonts w:ascii="宋体" w:hAnsi="宋体" w:hint="eastAsia"/>
                <w:sz w:val="28"/>
                <w:szCs w:val="28"/>
              </w:rPr>
            </w:pPr>
            <w:bookmarkStart w:id="2" w:name="_Hlk26473981"/>
            <w:r>
              <w:rPr>
                <w:sz w:val="21"/>
                <w:szCs w:val="21"/>
              </w:rPr>
              <w:t xml:space="preserve"> </w:t>
            </w:r>
          </w:p>
        </w:tc>
      </w:tr>
    </w:tbl>
    <w:p w14:paraId="3E01CCDE" w14:textId="33439213" w:rsidR="009B6CEA" w:rsidRDefault="0053152C">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hAnsi="黑体" w:hint="eastAsia"/>
          <w:b w:val="0"/>
          <w:bCs w:val="0"/>
          <w:w w:val="100"/>
          <w:sz w:val="48"/>
          <w:szCs w:val="48"/>
        </w:rPr>
        <w:t>团体</w:t>
      </w:r>
      <w:r w:rsidR="00F24F46">
        <w:rPr>
          <w:rFonts w:ascii="黑体" w:eastAsia="黑体" w:hAnsi="黑体" w:hint="eastAsia"/>
          <w:b w:val="0"/>
          <w:bCs w:val="0"/>
          <w:w w:val="100"/>
          <w:sz w:val="48"/>
          <w:szCs w:val="48"/>
        </w:rPr>
        <w:t>标准</w:t>
      </w:r>
    </w:p>
    <w:p w14:paraId="27098F21" w14:textId="77777777" w:rsidR="0053152C" w:rsidRDefault="0053152C" w:rsidP="0053152C">
      <w:pPr>
        <w:pStyle w:val="affffffffff2"/>
        <w:framePr w:wrap="auto"/>
        <w:rPr>
          <w:lang w:val="fr-FR"/>
        </w:rPr>
      </w:pPr>
      <w:bookmarkStart w:id="3" w:name="OLE_LINK5"/>
      <w:bookmarkStart w:id="4" w:name="OLE_LINK7"/>
      <w:bookmarkEnd w:id="2"/>
      <w:r>
        <w:rPr>
          <w:rFonts w:hint="eastAsia"/>
          <w:lang w:val="fr-FR"/>
        </w:rPr>
        <w:t>T/LZLSF</w:t>
      </w:r>
      <w:bookmarkEnd w:id="3"/>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rFonts w:hint="eastAsia"/>
        </w:rPr>
        <w:t>XXXX</w:t>
      </w:r>
      <w:r>
        <w:fldChar w:fldCharType="end"/>
      </w:r>
      <w:bookmarkEnd w:id="5"/>
      <w:r>
        <w:rPr>
          <w:rFonts w:hAnsi="黑体"/>
          <w:lang w:val="fr-FR"/>
        </w:rPr>
        <w:t>—</w:t>
      </w:r>
      <w:r>
        <w:rPr>
          <w:rFonts w:hint="eastAsia"/>
        </w:rPr>
        <w:t>2026</w:t>
      </w:r>
    </w:p>
    <w:bookmarkEnd w:id="4"/>
    <w:p w14:paraId="661D3132" w14:textId="0A74345D" w:rsidR="009B6CEA" w:rsidRDefault="009B6CEA">
      <w:pPr>
        <w:pStyle w:val="affffffffff2"/>
        <w:framePr w:wrap="auto"/>
        <w:rPr>
          <w:lang w:val="fr-FR"/>
        </w:rPr>
      </w:pPr>
    </w:p>
    <w:p w14:paraId="08F52F1F" w14:textId="77777777" w:rsidR="009B6CEA" w:rsidRDefault="00351D55">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sidR="00F24F46">
        <w:rPr>
          <w:rFonts w:hAnsi="黑体"/>
        </w:rPr>
        <w:instrText xml:space="preserve"> FORMTEXT </w:instrText>
      </w:r>
      <w:r>
        <w:rPr>
          <w:rFonts w:hAnsi="黑体"/>
        </w:rPr>
      </w:r>
      <w:r>
        <w:rPr>
          <w:rFonts w:hAnsi="黑体"/>
        </w:rPr>
        <w:fldChar w:fldCharType="separate"/>
      </w:r>
      <w:r w:rsidR="00F24F46">
        <w:rPr>
          <w:rFonts w:hAnsi="黑体"/>
        </w:rPr>
        <w:t>     </w:t>
      </w:r>
      <w:r>
        <w:rPr>
          <w:rFonts w:hAnsi="黑体"/>
        </w:rPr>
        <w:fldChar w:fldCharType="end"/>
      </w:r>
      <w:bookmarkEnd w:id="6"/>
    </w:p>
    <w:p w14:paraId="411D7794" w14:textId="77777777" w:rsidR="009B6CEA" w:rsidRDefault="00000000">
      <w:pPr>
        <w:spacing w:line="240" w:lineRule="auto"/>
        <w:rPr>
          <w:rFonts w:ascii="黑体" w:eastAsia="黑体" w:hAnsi="黑体" w:hint="eastAsia"/>
          <w:kern w:val="0"/>
          <w:sz w:val="10"/>
          <w:szCs w:val="10"/>
        </w:rPr>
      </w:pPr>
      <w:r>
        <w:rPr>
          <w:rFonts w:ascii="黑体" w:eastAsia="黑体" w:hAnsi="黑体" w:hint="eastAsia"/>
          <w:noProof/>
          <w:kern w:val="0"/>
          <w:sz w:val="10"/>
          <w:szCs w:val="10"/>
        </w:rPr>
        <w:pict w14:anchorId="5E7A485F">
          <v:line id="直接连接符 73" o:spid="_x0000_s2050" style="position:absolute;left:0;text-align:left;z-index:251659264;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w:r>
    </w:p>
    <w:p w14:paraId="22812EE7" w14:textId="77777777" w:rsidR="009B6CEA" w:rsidRDefault="009B6CEA">
      <w:pPr>
        <w:pStyle w:val="afffff0"/>
        <w:framePr w:w="9639" w:h="6976" w:hRule="exact" w:hSpace="0" w:vSpace="0" w:wrap="around" w:hAnchor="page" w:y="6408"/>
        <w:jc w:val="center"/>
        <w:rPr>
          <w:rFonts w:ascii="黑体" w:eastAsia="黑体" w:hAnsi="黑体" w:hint="eastAsia"/>
          <w:b w:val="0"/>
          <w:bCs w:val="0"/>
          <w:w w:val="100"/>
        </w:rPr>
      </w:pPr>
    </w:p>
    <w:p w14:paraId="50F107FE" w14:textId="77777777" w:rsidR="009B6CEA" w:rsidRDefault="00351D55">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rsidR="00F24F46">
        <w:instrText xml:space="preserve"> FORMTEXT </w:instrText>
      </w:r>
      <w:r>
        <w:fldChar w:fldCharType="separate"/>
      </w:r>
      <w:r w:rsidR="009E7702">
        <w:t>食品（柳州螺蛳粉）加工产业园区建设规范</w:t>
      </w:r>
      <w:r>
        <w:fldChar w:fldCharType="end"/>
      </w:r>
      <w:bookmarkEnd w:id="7"/>
    </w:p>
    <w:p w14:paraId="49CC7E54" w14:textId="77777777" w:rsidR="009B6CEA" w:rsidRDefault="009B6CEA">
      <w:pPr>
        <w:framePr w:w="9639" w:h="6974" w:hRule="exact" w:wrap="around" w:vAnchor="page" w:hAnchor="page" w:x="1419" w:y="6408" w:anchorLock="1"/>
        <w:ind w:left="-1418"/>
      </w:pPr>
    </w:p>
    <w:p w14:paraId="45173B4D" w14:textId="77777777" w:rsidR="009B6CEA" w:rsidRPr="001049A4" w:rsidRDefault="00351D55">
      <w:pPr>
        <w:pStyle w:val="afffffff8"/>
        <w:framePr w:w="9639" w:h="6974" w:hRule="exact" w:wrap="around" w:vAnchor="page" w:hAnchor="page" w:x="1419" w:y="6408" w:anchorLock="1"/>
        <w:textAlignment w:val="bottom"/>
        <w:rPr>
          <w:rFonts w:ascii="黑体" w:eastAsia="黑体" w:hAnsi="黑体" w:hint="eastAsia"/>
          <w:szCs w:val="28"/>
        </w:rPr>
      </w:pPr>
      <w:r w:rsidRPr="001049A4">
        <w:rPr>
          <w:rFonts w:ascii="黑体" w:eastAsia="黑体" w:hAnsi="黑体"/>
          <w:szCs w:val="28"/>
        </w:rPr>
        <w:fldChar w:fldCharType="begin">
          <w:ffData>
            <w:name w:val="ESTD_NAME"/>
            <w:enabled/>
            <w:calcOnExit w:val="0"/>
            <w:textInput>
              <w:default w:val="点击此处添加标准名称的英文译名"/>
            </w:textInput>
          </w:ffData>
        </w:fldChar>
      </w:r>
      <w:bookmarkStart w:id="8" w:name="ESTD_NAME"/>
      <w:r w:rsidR="00F24F46" w:rsidRPr="001049A4">
        <w:rPr>
          <w:rFonts w:ascii="黑体" w:eastAsia="黑体" w:hAnsi="黑体"/>
          <w:szCs w:val="28"/>
        </w:rPr>
        <w:instrText xml:space="preserve"> FORMTEXT </w:instrText>
      </w:r>
      <w:r w:rsidRPr="001049A4">
        <w:rPr>
          <w:rFonts w:ascii="黑体" w:eastAsia="黑体" w:hAnsi="黑体"/>
          <w:szCs w:val="28"/>
        </w:rPr>
      </w:r>
      <w:r w:rsidRPr="001049A4">
        <w:rPr>
          <w:rFonts w:ascii="黑体" w:eastAsia="黑体" w:hAnsi="黑体"/>
          <w:szCs w:val="28"/>
        </w:rPr>
        <w:fldChar w:fldCharType="separate"/>
      </w:r>
      <w:r w:rsidR="000B70E8" w:rsidRPr="001049A4">
        <w:rPr>
          <w:rFonts w:ascii="黑体" w:eastAsia="黑体" w:hAnsi="黑体" w:hint="eastAsia"/>
          <w:szCs w:val="28"/>
        </w:rPr>
        <w:t xml:space="preserve">Regulations for the construction of </w:t>
      </w:r>
      <w:r w:rsidR="00C25BE7" w:rsidRPr="001049A4">
        <w:rPr>
          <w:rFonts w:ascii="黑体" w:eastAsia="黑体" w:hAnsi="黑体" w:hint="eastAsia"/>
          <w:szCs w:val="28"/>
        </w:rPr>
        <w:t>f</w:t>
      </w:r>
      <w:r w:rsidR="000B70E8" w:rsidRPr="001049A4">
        <w:rPr>
          <w:rFonts w:ascii="黑体" w:eastAsia="黑体" w:hAnsi="黑体" w:hint="eastAsia"/>
          <w:szCs w:val="28"/>
        </w:rPr>
        <w:t>ood （</w:t>
      </w:r>
      <w:r w:rsidR="00AC1236" w:rsidRPr="001049A4">
        <w:rPr>
          <w:rFonts w:ascii="黑体" w:eastAsia="黑体" w:hAnsi="黑体"/>
          <w:szCs w:val="28"/>
        </w:rPr>
        <w:t xml:space="preserve">Liuzhou </w:t>
      </w:r>
      <w:r w:rsidR="0069099B" w:rsidRPr="001049A4">
        <w:rPr>
          <w:rFonts w:ascii="黑体" w:eastAsia="黑体" w:hAnsi="黑体"/>
          <w:szCs w:val="28"/>
        </w:rPr>
        <w:t>Luosifen</w:t>
      </w:r>
      <w:r w:rsidR="000B70E8" w:rsidRPr="001049A4">
        <w:rPr>
          <w:rFonts w:ascii="黑体" w:eastAsia="黑体" w:hAnsi="黑体" w:hint="eastAsia"/>
          <w:szCs w:val="28"/>
        </w:rPr>
        <w:t>）</w:t>
      </w:r>
      <w:r w:rsidR="00C25BE7" w:rsidRPr="001049A4">
        <w:rPr>
          <w:rFonts w:ascii="黑体" w:eastAsia="黑体" w:hAnsi="黑体" w:hint="eastAsia"/>
          <w:szCs w:val="28"/>
        </w:rPr>
        <w:t>i</w:t>
      </w:r>
      <w:r w:rsidR="000B70E8" w:rsidRPr="001049A4">
        <w:rPr>
          <w:rFonts w:ascii="黑体" w:eastAsia="黑体" w:hAnsi="黑体" w:hint="eastAsia"/>
          <w:szCs w:val="28"/>
        </w:rPr>
        <w:t>ndustry park</w:t>
      </w:r>
      <w:r w:rsidRPr="001049A4">
        <w:rPr>
          <w:rFonts w:ascii="黑体" w:eastAsia="黑体" w:hAnsi="黑体"/>
          <w:szCs w:val="28"/>
        </w:rPr>
        <w:fldChar w:fldCharType="end"/>
      </w:r>
      <w:bookmarkEnd w:id="8"/>
    </w:p>
    <w:p w14:paraId="274ACA32" w14:textId="77777777" w:rsidR="009B6CEA" w:rsidRDefault="009B6CEA">
      <w:pPr>
        <w:framePr w:w="9639" w:h="6974" w:hRule="exact" w:wrap="around" w:vAnchor="page" w:hAnchor="page" w:x="1419" w:y="6408" w:anchorLock="1"/>
        <w:spacing w:line="760" w:lineRule="exact"/>
        <w:ind w:left="-1418"/>
      </w:pPr>
    </w:p>
    <w:p w14:paraId="7B3BB61B" w14:textId="77777777" w:rsidR="009B6CEA" w:rsidRDefault="009B6CEA">
      <w:pPr>
        <w:pStyle w:val="afffffff8"/>
        <w:framePr w:w="9639" w:h="6974" w:hRule="exact" w:wrap="around" w:vAnchor="page" w:hAnchor="page" w:x="1419" w:y="6408" w:anchorLock="1"/>
        <w:textAlignment w:val="bottom"/>
        <w:rPr>
          <w:rFonts w:eastAsia="黑体"/>
          <w:szCs w:val="28"/>
        </w:rPr>
      </w:pPr>
    </w:p>
    <w:p w14:paraId="3CC610C3" w14:textId="3BB0A5E9" w:rsidR="009B6CEA" w:rsidRDefault="0053152C">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征求意见稿）"/>
              <w:listEntry w:val=" "/>
              <w:listEntry w:val="草案版次选择"/>
              <w:listEntry w:val="（工作组讨论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157DD27F" w14:textId="77777777" w:rsidR="009B6CEA" w:rsidRDefault="00351D55">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sidR="00F24F46">
        <w:rPr>
          <w:sz w:val="21"/>
          <w:szCs w:val="28"/>
        </w:rPr>
        <w:instrText xml:space="preserve"> FORMTEXT </w:instrText>
      </w:r>
      <w:r>
        <w:rPr>
          <w:sz w:val="21"/>
          <w:szCs w:val="28"/>
        </w:rPr>
      </w:r>
      <w:r>
        <w:rPr>
          <w:sz w:val="21"/>
          <w:szCs w:val="28"/>
        </w:rPr>
        <w:fldChar w:fldCharType="separate"/>
      </w:r>
      <w:r w:rsidR="00F57F9D">
        <w:rPr>
          <w:sz w:val="21"/>
          <w:szCs w:val="28"/>
        </w:rPr>
        <w:t> </w:t>
      </w:r>
      <w:r w:rsidR="00F57F9D">
        <w:rPr>
          <w:sz w:val="21"/>
          <w:szCs w:val="28"/>
        </w:rPr>
        <w:t> </w:t>
      </w:r>
      <w:r w:rsidR="00F57F9D">
        <w:rPr>
          <w:sz w:val="21"/>
          <w:szCs w:val="28"/>
        </w:rPr>
        <w:t> </w:t>
      </w:r>
      <w:r w:rsidR="00F57F9D">
        <w:rPr>
          <w:sz w:val="21"/>
          <w:szCs w:val="28"/>
        </w:rPr>
        <w:t> </w:t>
      </w:r>
      <w:r w:rsidR="00F57F9D">
        <w:rPr>
          <w:sz w:val="21"/>
          <w:szCs w:val="28"/>
        </w:rPr>
        <w:t> </w:t>
      </w:r>
      <w:r>
        <w:rPr>
          <w:sz w:val="21"/>
          <w:szCs w:val="28"/>
        </w:rPr>
        <w:fldChar w:fldCharType="end"/>
      </w:r>
      <w:bookmarkEnd w:id="10"/>
    </w:p>
    <w:p w14:paraId="17011AD2" w14:textId="77777777" w:rsidR="009B6CEA" w:rsidRDefault="00351D55" w:rsidP="001049A4">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sidR="00F24F46">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206EA51C" w14:textId="48D8F68B" w:rsidR="009B6CEA" w:rsidRDefault="0053152C">
      <w:pPr>
        <w:pStyle w:val="affffffffff0"/>
        <w:framePr w:wrap="around" w:y="14176"/>
      </w:pPr>
      <w:r>
        <w:rPr>
          <w:rFonts w:ascii="黑体"/>
        </w:rPr>
        <w:fldChar w:fldCharType="begin">
          <w:ffData>
            <w:name w:val="PLSH_DATE_Y"/>
            <w:enabled/>
            <w:calcOnExit w:val="0"/>
            <w:textInput>
              <w:default w:val="2026"/>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2"/>
      <w:r w:rsidR="00F24F46">
        <w:t xml:space="preserve"> </w:t>
      </w:r>
      <w:r w:rsidR="00F24F46">
        <w:rPr>
          <w:rFonts w:ascii="黑体"/>
        </w:rPr>
        <w:t>-</w:t>
      </w:r>
      <w:r w:rsidR="00F24F46">
        <w:t xml:space="preserve"> </w:t>
      </w:r>
      <w:r w:rsidR="00351D55">
        <w:rPr>
          <w:rFonts w:ascii="黑体"/>
        </w:rPr>
        <w:fldChar w:fldCharType="begin">
          <w:ffData>
            <w:name w:val="PLSH_DATE_M"/>
            <w:enabled/>
            <w:calcOnExit w:val="0"/>
            <w:textInput>
              <w:default w:val="XX"/>
              <w:maxLength w:val="2"/>
            </w:textInput>
          </w:ffData>
        </w:fldChar>
      </w:r>
      <w:bookmarkStart w:id="13" w:name="PLSH_DATE_M"/>
      <w:r w:rsidR="00F24F46">
        <w:rPr>
          <w:rFonts w:ascii="黑体"/>
        </w:rPr>
        <w:instrText xml:space="preserve"> FORMTEXT </w:instrText>
      </w:r>
      <w:r w:rsidR="00351D55">
        <w:rPr>
          <w:rFonts w:ascii="黑体"/>
        </w:rPr>
      </w:r>
      <w:r w:rsidR="00351D55">
        <w:rPr>
          <w:rFonts w:ascii="黑体"/>
        </w:rPr>
        <w:fldChar w:fldCharType="separate"/>
      </w:r>
      <w:r w:rsidR="00F24F46">
        <w:rPr>
          <w:rFonts w:ascii="黑体"/>
        </w:rPr>
        <w:t>XX</w:t>
      </w:r>
      <w:r w:rsidR="00351D55">
        <w:rPr>
          <w:rFonts w:ascii="黑体"/>
        </w:rPr>
        <w:fldChar w:fldCharType="end"/>
      </w:r>
      <w:bookmarkEnd w:id="13"/>
      <w:r w:rsidR="00F24F46">
        <w:t xml:space="preserve"> </w:t>
      </w:r>
      <w:r w:rsidR="00F24F46">
        <w:rPr>
          <w:rFonts w:ascii="黑体"/>
        </w:rPr>
        <w:t>-</w:t>
      </w:r>
      <w:r w:rsidR="00F24F46">
        <w:t xml:space="preserve"> </w:t>
      </w:r>
      <w:r w:rsidR="00351D55">
        <w:rPr>
          <w:rFonts w:ascii="黑体"/>
        </w:rPr>
        <w:fldChar w:fldCharType="begin">
          <w:ffData>
            <w:name w:val="PLSH_DATE_D"/>
            <w:enabled/>
            <w:calcOnExit w:val="0"/>
            <w:textInput>
              <w:default w:val="XX"/>
              <w:maxLength w:val="2"/>
            </w:textInput>
          </w:ffData>
        </w:fldChar>
      </w:r>
      <w:bookmarkStart w:id="14" w:name="PLSH_DATE_D"/>
      <w:r w:rsidR="00F24F46">
        <w:rPr>
          <w:rFonts w:ascii="黑体"/>
        </w:rPr>
        <w:instrText xml:space="preserve"> FORMTEXT </w:instrText>
      </w:r>
      <w:r w:rsidR="00351D55">
        <w:rPr>
          <w:rFonts w:ascii="黑体"/>
        </w:rPr>
      </w:r>
      <w:r w:rsidR="00351D55">
        <w:rPr>
          <w:rFonts w:ascii="黑体"/>
        </w:rPr>
        <w:fldChar w:fldCharType="separate"/>
      </w:r>
      <w:r w:rsidR="00F24F46">
        <w:rPr>
          <w:rFonts w:ascii="黑体"/>
        </w:rPr>
        <w:t>XX</w:t>
      </w:r>
      <w:r w:rsidR="00351D55">
        <w:rPr>
          <w:rFonts w:ascii="黑体"/>
        </w:rPr>
        <w:fldChar w:fldCharType="end"/>
      </w:r>
      <w:bookmarkEnd w:id="14"/>
      <w:r w:rsidR="00F24F46">
        <w:rPr>
          <w:rFonts w:hint="eastAsia"/>
        </w:rPr>
        <w:t>发布</w:t>
      </w:r>
    </w:p>
    <w:p w14:paraId="4FC0ED33" w14:textId="1AF63747" w:rsidR="009B6CEA" w:rsidRDefault="0053152C">
      <w:pPr>
        <w:pStyle w:val="affffffffff1"/>
        <w:framePr w:wrap="around" w:y="14176"/>
      </w:pPr>
      <w:r>
        <w:rPr>
          <w:rFonts w:ascii="黑体"/>
        </w:rPr>
        <w:fldChar w:fldCharType="begin">
          <w:ffData>
            <w:name w:val="CROT_DATE_Y"/>
            <w:enabled/>
            <w:calcOnExit w:val="0"/>
            <w:textInput>
              <w:default w:val="2026"/>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5"/>
      <w:r w:rsidR="00F24F46">
        <w:t xml:space="preserve"> </w:t>
      </w:r>
      <w:r w:rsidR="00F24F46">
        <w:rPr>
          <w:rFonts w:ascii="黑体"/>
        </w:rPr>
        <w:t>-</w:t>
      </w:r>
      <w:r w:rsidR="00F24F46">
        <w:t xml:space="preserve"> </w:t>
      </w:r>
      <w:r w:rsidR="00351D55">
        <w:rPr>
          <w:rFonts w:ascii="黑体"/>
        </w:rPr>
        <w:fldChar w:fldCharType="begin">
          <w:ffData>
            <w:name w:val="CROT_DATE_M"/>
            <w:enabled/>
            <w:calcOnExit w:val="0"/>
            <w:textInput>
              <w:default w:val="XX"/>
              <w:maxLength w:val="2"/>
            </w:textInput>
          </w:ffData>
        </w:fldChar>
      </w:r>
      <w:bookmarkStart w:id="16" w:name="CROT_DATE_M"/>
      <w:r w:rsidR="00F24F46">
        <w:rPr>
          <w:rFonts w:ascii="黑体"/>
        </w:rPr>
        <w:instrText xml:space="preserve"> FORMTEXT </w:instrText>
      </w:r>
      <w:r w:rsidR="00351D55">
        <w:rPr>
          <w:rFonts w:ascii="黑体"/>
        </w:rPr>
      </w:r>
      <w:r w:rsidR="00351D55">
        <w:rPr>
          <w:rFonts w:ascii="黑体"/>
        </w:rPr>
        <w:fldChar w:fldCharType="separate"/>
      </w:r>
      <w:r w:rsidR="00F24F46">
        <w:rPr>
          <w:rFonts w:ascii="黑体"/>
        </w:rPr>
        <w:t>XX</w:t>
      </w:r>
      <w:r w:rsidR="00351D55">
        <w:rPr>
          <w:rFonts w:ascii="黑体"/>
        </w:rPr>
        <w:fldChar w:fldCharType="end"/>
      </w:r>
      <w:bookmarkEnd w:id="16"/>
      <w:r w:rsidR="00F24F46">
        <w:t xml:space="preserve"> </w:t>
      </w:r>
      <w:r w:rsidR="00F24F46">
        <w:rPr>
          <w:rFonts w:ascii="黑体"/>
        </w:rPr>
        <w:t>-</w:t>
      </w:r>
      <w:r w:rsidR="00F24F46">
        <w:t xml:space="preserve"> </w:t>
      </w:r>
      <w:r w:rsidR="00351D55">
        <w:rPr>
          <w:rFonts w:ascii="黑体"/>
        </w:rPr>
        <w:fldChar w:fldCharType="begin">
          <w:ffData>
            <w:name w:val="CROT_DATE_D"/>
            <w:enabled/>
            <w:calcOnExit w:val="0"/>
            <w:textInput>
              <w:default w:val="XX"/>
              <w:maxLength w:val="2"/>
            </w:textInput>
          </w:ffData>
        </w:fldChar>
      </w:r>
      <w:bookmarkStart w:id="17" w:name="CROT_DATE_D"/>
      <w:r w:rsidR="00F24F46">
        <w:rPr>
          <w:rFonts w:ascii="黑体"/>
        </w:rPr>
        <w:instrText xml:space="preserve"> FORMTEXT </w:instrText>
      </w:r>
      <w:r w:rsidR="00351D55">
        <w:rPr>
          <w:rFonts w:ascii="黑体"/>
        </w:rPr>
      </w:r>
      <w:r w:rsidR="00351D55">
        <w:rPr>
          <w:rFonts w:ascii="黑体"/>
        </w:rPr>
        <w:fldChar w:fldCharType="separate"/>
      </w:r>
      <w:r w:rsidR="00F24F46">
        <w:rPr>
          <w:rFonts w:ascii="黑体"/>
        </w:rPr>
        <w:t>XX</w:t>
      </w:r>
      <w:r w:rsidR="00351D55">
        <w:rPr>
          <w:rFonts w:ascii="黑体"/>
        </w:rPr>
        <w:fldChar w:fldCharType="end"/>
      </w:r>
      <w:bookmarkEnd w:id="17"/>
      <w:r w:rsidR="00F24F46">
        <w:rPr>
          <w:rFonts w:hint="eastAsia"/>
        </w:rPr>
        <w:t>实施</w:t>
      </w:r>
    </w:p>
    <w:p w14:paraId="3758A90D" w14:textId="4E4CEFD0" w:rsidR="009B6CEA" w:rsidRDefault="0053152C">
      <w:pPr>
        <w:pStyle w:val="affffffff8"/>
        <w:framePr w:h="584" w:hRule="exact" w:hSpace="181" w:vSpace="181" w:wrap="around" w:y="15027"/>
        <w:rPr>
          <w:rFonts w:hAnsi="黑体" w:hint="eastAsia"/>
        </w:rPr>
      </w:pPr>
      <w:r>
        <w:rPr>
          <w:rFonts w:hAnsi="黑体" w:hint="eastAsia"/>
          <w:w w:val="100"/>
          <w:sz w:val="28"/>
        </w:rPr>
        <w:fldChar w:fldCharType="begin">
          <w:ffData>
            <w:name w:val="fm"/>
            <w:enabled/>
            <w:calcOnExit w:val="0"/>
            <w:textInput>
              <w:default w:val="柳州市螺蛳粉协会"/>
            </w:textInput>
          </w:ffData>
        </w:fldChar>
      </w:r>
      <w:bookmarkStart w:id="18" w:name="fm"/>
      <w:r>
        <w:rPr>
          <w:rFonts w:hAnsi="黑体" w:hint="eastAsia"/>
          <w:w w:val="100"/>
          <w:sz w:val="28"/>
        </w:rPr>
        <w:instrText xml:space="preserve"> </w:instrText>
      </w:r>
      <w:r>
        <w:rPr>
          <w:rFonts w:hAnsi="黑体"/>
          <w:w w:val="100"/>
          <w:sz w:val="28"/>
        </w:rPr>
        <w:instrText>FORMTEXT</w:instrText>
      </w:r>
      <w:r>
        <w:rPr>
          <w:rFonts w:hAnsi="黑体" w:hint="eastAsia"/>
          <w:w w:val="100"/>
          <w:sz w:val="28"/>
        </w:rPr>
        <w:instrText xml:space="preserve"> </w:instrText>
      </w:r>
      <w:r>
        <w:rPr>
          <w:rFonts w:hAnsi="黑体" w:hint="eastAsia"/>
          <w:w w:val="100"/>
          <w:sz w:val="28"/>
        </w:rPr>
      </w:r>
      <w:r>
        <w:rPr>
          <w:rFonts w:hAnsi="黑体" w:hint="eastAsia"/>
          <w:w w:val="100"/>
          <w:sz w:val="28"/>
        </w:rPr>
        <w:fldChar w:fldCharType="separate"/>
      </w:r>
      <w:r>
        <w:rPr>
          <w:rFonts w:hAnsi="黑体" w:hint="eastAsia"/>
          <w:noProof/>
          <w:w w:val="100"/>
          <w:sz w:val="28"/>
        </w:rPr>
        <w:t>柳州市螺蛳粉协会</w:t>
      </w:r>
      <w:r>
        <w:rPr>
          <w:rFonts w:hAnsi="黑体" w:hint="eastAsia"/>
          <w:w w:val="100"/>
          <w:sz w:val="28"/>
        </w:rPr>
        <w:fldChar w:fldCharType="end"/>
      </w:r>
      <w:bookmarkEnd w:id="18"/>
      <w:r w:rsidR="00F24F46">
        <w:rPr>
          <w:rFonts w:ascii="Times New Roman"/>
          <w:w w:val="100"/>
          <w:sz w:val="28"/>
        </w:rPr>
        <w:t>  </w:t>
      </w:r>
      <w:r w:rsidR="00F24F46">
        <w:rPr>
          <w:rStyle w:val="afffffffffff9"/>
          <w:rFonts w:hAnsi="黑体" w:hint="eastAsia"/>
          <w:position w:val="0"/>
        </w:rPr>
        <w:t>发</w:t>
      </w:r>
      <w:r w:rsidR="00F24F46">
        <w:rPr>
          <w:rStyle w:val="afffffffffff9"/>
          <w:rFonts w:hAnsi="黑体" w:hint="eastAsia"/>
          <w:spacing w:val="0"/>
          <w:position w:val="0"/>
        </w:rPr>
        <w:t>布</w:t>
      </w:r>
    </w:p>
    <w:p w14:paraId="5F5A244C" w14:textId="77777777" w:rsidR="009B6CEA" w:rsidRDefault="00000000">
      <w:pPr>
        <w:rPr>
          <w:rFonts w:ascii="宋体" w:hAnsi="宋体" w:hint="eastAsia"/>
          <w:sz w:val="28"/>
          <w:szCs w:val="28"/>
        </w:rPr>
        <w:sectPr w:rsidR="009B6CEA">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w:pict w14:anchorId="14375355">
          <v:line id="直接连接符 5" o:spid="_x0000_s2051" style="position:absolute;left:0;text-align:left;z-index:251660288;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w:r>
    </w:p>
    <w:p w14:paraId="202F69E1" w14:textId="77777777" w:rsidR="009B6CEA" w:rsidRDefault="00F24F46">
      <w:pPr>
        <w:pStyle w:val="a6"/>
        <w:spacing w:after="468"/>
      </w:pPr>
      <w:bookmarkStart w:id="19" w:name="_Toc92982156"/>
      <w:bookmarkStart w:id="20" w:name="BookMark2"/>
      <w:r>
        <w:rPr>
          <w:spacing w:val="320"/>
        </w:rPr>
        <w:lastRenderedPageBreak/>
        <w:t>前</w:t>
      </w:r>
      <w:r>
        <w:t>言</w:t>
      </w:r>
      <w:bookmarkEnd w:id="19"/>
    </w:p>
    <w:p w14:paraId="55FD904A" w14:textId="77777777" w:rsidR="009B6CEA" w:rsidRDefault="00F24F46">
      <w:pPr>
        <w:pStyle w:val="afffff5"/>
        <w:ind w:firstLine="420"/>
      </w:pPr>
      <w:r>
        <w:rPr>
          <w:rFonts w:hint="eastAsia"/>
        </w:rPr>
        <w:t>本文件按照GB/T 1.1—2020《标准化工作导则  第1部分：标准化文件的结构和起草规则》的规定起草。</w:t>
      </w:r>
    </w:p>
    <w:p w14:paraId="7B953F85" w14:textId="77777777" w:rsidR="001049A4" w:rsidRDefault="001049A4">
      <w:pPr>
        <w:pStyle w:val="afffff5"/>
        <w:ind w:firstLine="420"/>
      </w:pPr>
      <w:r>
        <w:rPr>
          <w:rFonts w:hint="eastAsia"/>
        </w:rPr>
        <w:t>请注意本文件的某些内容可能涉及专利。本文件的发布机构不承担识别专利的责任。</w:t>
      </w:r>
    </w:p>
    <w:p w14:paraId="27B2CCF3" w14:textId="77777777" w:rsidR="009B6CEA" w:rsidRDefault="00F24F46">
      <w:pPr>
        <w:pStyle w:val="afffff5"/>
        <w:ind w:firstLine="420"/>
      </w:pPr>
      <w:r>
        <w:rPr>
          <w:rFonts w:hint="eastAsia"/>
        </w:rPr>
        <w:t>本文件由柳州市工业和信息化局提出</w:t>
      </w:r>
      <w:r w:rsidR="00A20BCB">
        <w:rPr>
          <w:rFonts w:hint="eastAsia"/>
        </w:rPr>
        <w:t>、归口并宣</w:t>
      </w:r>
      <w:proofErr w:type="gramStart"/>
      <w:r w:rsidR="00A20BCB">
        <w:rPr>
          <w:rFonts w:hint="eastAsia"/>
        </w:rPr>
        <w:t>贯</w:t>
      </w:r>
      <w:proofErr w:type="gramEnd"/>
      <w:r>
        <w:rPr>
          <w:rFonts w:hint="eastAsia"/>
        </w:rPr>
        <w:t>。</w:t>
      </w:r>
    </w:p>
    <w:p w14:paraId="116D5508" w14:textId="3E7FAA2E" w:rsidR="009B6CEA" w:rsidRDefault="00F24F46">
      <w:pPr>
        <w:pStyle w:val="afffff5"/>
        <w:ind w:firstLine="420"/>
      </w:pPr>
      <w:r>
        <w:rPr>
          <w:rFonts w:hint="eastAsia"/>
        </w:rPr>
        <w:t>本文件起草单位：</w:t>
      </w:r>
      <w:r w:rsidR="0053152C" w:rsidRPr="0053152C">
        <w:rPr>
          <w:rFonts w:hint="eastAsia"/>
        </w:rPr>
        <w:t>广西科技大学、柳州市螺蛳粉协会、柳州市知识产权保护中心、广西生态工程职业技术学院、广西美吉食品科技有限责任公司、广西兴柳食品有限公司、</w:t>
      </w:r>
      <w:proofErr w:type="gramStart"/>
      <w:r w:rsidR="0053152C" w:rsidRPr="0053152C">
        <w:rPr>
          <w:rFonts w:hint="eastAsia"/>
        </w:rPr>
        <w:t>杭州微念品牌</w:t>
      </w:r>
      <w:proofErr w:type="gramEnd"/>
      <w:r w:rsidR="0053152C" w:rsidRPr="0053152C">
        <w:rPr>
          <w:rFonts w:hint="eastAsia"/>
        </w:rPr>
        <w:t>管理有限公司</w:t>
      </w:r>
      <w:r>
        <w:rPr>
          <w:rFonts w:hint="eastAsia"/>
        </w:rPr>
        <w:t>。</w:t>
      </w:r>
    </w:p>
    <w:p w14:paraId="5057F29C" w14:textId="635CDCC0" w:rsidR="009B6CEA" w:rsidRPr="00DC4465" w:rsidRDefault="00F24F46">
      <w:pPr>
        <w:pStyle w:val="afffff5"/>
        <w:ind w:firstLine="420"/>
        <w:sectPr w:rsidR="009B6CEA" w:rsidRPr="00DC4465">
          <w:headerReference w:type="even" r:id="rId15"/>
          <w:headerReference w:type="default" r:id="rId16"/>
          <w:footerReference w:type="even" r:id="rId17"/>
          <w:footerReference w:type="default" r:id="rId18"/>
          <w:pgSz w:w="11906" w:h="16838"/>
          <w:pgMar w:top="2410" w:right="1134" w:bottom="1134" w:left="1134" w:header="1418" w:footer="1134" w:gutter="284"/>
          <w:pgNumType w:fmt="upperRoman" w:start="1"/>
          <w:cols w:space="425"/>
          <w:formProt w:val="0"/>
          <w:docGrid w:type="lines" w:linePitch="312"/>
        </w:sectPr>
      </w:pPr>
      <w:r>
        <w:rPr>
          <w:rFonts w:hint="eastAsia"/>
        </w:rPr>
        <w:t>本</w:t>
      </w:r>
      <w:r w:rsidR="00EF5AE1">
        <w:rPr>
          <w:rFonts w:hint="eastAsia"/>
        </w:rPr>
        <w:t>文件</w:t>
      </w:r>
      <w:r>
        <w:rPr>
          <w:rFonts w:hint="eastAsia"/>
        </w:rPr>
        <w:t>主要起草人</w:t>
      </w:r>
      <w:r w:rsidR="00A20BCB">
        <w:rPr>
          <w:rFonts w:hint="eastAsia"/>
        </w:rPr>
        <w:t>：</w:t>
      </w:r>
      <w:r w:rsidR="0053152C">
        <w:rPr>
          <w:rFonts w:hint="eastAsia"/>
        </w:rPr>
        <w:t>陆瑶、</w:t>
      </w:r>
      <w:r>
        <w:rPr>
          <w:rFonts w:hint="eastAsia"/>
        </w:rPr>
        <w:t>程昊、</w:t>
      </w:r>
      <w:r w:rsidR="00711D47" w:rsidRPr="002112B6">
        <w:rPr>
          <w:rFonts w:hint="eastAsia"/>
        </w:rPr>
        <w:t>唐婷范、</w:t>
      </w:r>
      <w:r w:rsidR="002112B6" w:rsidRPr="002112B6">
        <w:rPr>
          <w:rFonts w:hint="eastAsia"/>
        </w:rPr>
        <w:t>干</w:t>
      </w:r>
      <w:proofErr w:type="gramStart"/>
      <w:r w:rsidR="002112B6" w:rsidRPr="002112B6">
        <w:rPr>
          <w:rFonts w:hint="eastAsia"/>
        </w:rPr>
        <w:t>莉娜</w:t>
      </w:r>
      <w:proofErr w:type="gramEnd"/>
      <w:r w:rsidR="002112B6" w:rsidRPr="002112B6">
        <w:rPr>
          <w:rFonts w:hint="eastAsia"/>
        </w:rPr>
        <w:t>、田艳、唐机文、蓝树禧、莫勤吉、冯光澍、李荫展、莫春燕、唐文</w:t>
      </w:r>
      <w:proofErr w:type="gramStart"/>
      <w:r w:rsidR="002112B6" w:rsidRPr="002112B6">
        <w:rPr>
          <w:rFonts w:hint="eastAsia"/>
        </w:rPr>
        <w:t>斌</w:t>
      </w:r>
      <w:proofErr w:type="gramEnd"/>
      <w:r w:rsidR="002112B6" w:rsidRPr="002112B6">
        <w:rPr>
          <w:rFonts w:hint="eastAsia"/>
        </w:rPr>
        <w:t>、陈一帆、黄小佳、蓝全义</w:t>
      </w:r>
      <w:r w:rsidR="0053152C" w:rsidRPr="0053152C">
        <w:rPr>
          <w:rFonts w:hint="eastAsia"/>
        </w:rPr>
        <w:t>、朱旭文、郭双</w:t>
      </w:r>
      <w:r w:rsidR="002112B6" w:rsidRPr="002112B6">
        <w:rPr>
          <w:rFonts w:hint="eastAsia"/>
        </w:rPr>
        <w:t>。</w:t>
      </w:r>
    </w:p>
    <w:p w14:paraId="59032E2D" w14:textId="77777777" w:rsidR="009B6CEA" w:rsidRDefault="009B6CEA">
      <w:pPr>
        <w:spacing w:line="20" w:lineRule="exact"/>
        <w:jc w:val="center"/>
        <w:rPr>
          <w:rFonts w:ascii="黑体" w:eastAsia="黑体" w:hAnsi="黑体" w:hint="eastAsia"/>
          <w:sz w:val="32"/>
          <w:szCs w:val="32"/>
        </w:rPr>
      </w:pPr>
      <w:bookmarkStart w:id="21" w:name="BookMark4"/>
      <w:bookmarkEnd w:id="20"/>
    </w:p>
    <w:p w14:paraId="6A0F5694" w14:textId="77777777" w:rsidR="009B6CEA" w:rsidRDefault="009B6CEA">
      <w:pPr>
        <w:spacing w:line="20" w:lineRule="exact"/>
        <w:jc w:val="center"/>
        <w:rPr>
          <w:rFonts w:ascii="黑体" w:eastAsia="黑体" w:hAnsi="黑体" w:hint="eastAsia"/>
          <w:sz w:val="32"/>
          <w:szCs w:val="32"/>
        </w:rPr>
      </w:pPr>
    </w:p>
    <w:bookmarkStart w:id="22" w:name="NEW_STAND_NAME" w:displacedByCustomXml="next"/>
    <w:sdt>
      <w:sdtPr>
        <w:tag w:val="NEW_STAND_NAME"/>
        <w:id w:val="595910757"/>
        <w:lock w:val="sdtLocked"/>
        <w:placeholder>
          <w:docPart w:val="296A1431A0574A4FBD5784D50CC89BFE"/>
        </w:placeholder>
      </w:sdtPr>
      <w:sdtContent>
        <w:p w14:paraId="69794A9F" w14:textId="77777777" w:rsidR="009B6CEA" w:rsidRDefault="001D1C87" w:rsidP="001049A4">
          <w:pPr>
            <w:pStyle w:val="afffffffff8"/>
            <w:spacing w:beforeLines="100" w:before="312" w:afterLines="220" w:after="686"/>
            <w:rPr>
              <w:rFonts w:hint="eastAsia"/>
            </w:rPr>
          </w:pPr>
          <w:r>
            <w:rPr>
              <w:rFonts w:hint="eastAsia"/>
            </w:rPr>
            <w:t>食品（柳州螺蛳粉）加工产业园区建设规范</w:t>
          </w:r>
        </w:p>
      </w:sdtContent>
    </w:sdt>
    <w:p w14:paraId="6D30B450" w14:textId="77777777" w:rsidR="009B6CEA" w:rsidRDefault="00F24F46">
      <w:pPr>
        <w:pStyle w:val="affc"/>
        <w:spacing w:before="312" w:after="312"/>
      </w:pPr>
      <w:bookmarkStart w:id="23" w:name="_Toc17233333"/>
      <w:bookmarkStart w:id="24" w:name="_Toc26718930"/>
      <w:bookmarkStart w:id="25" w:name="_Toc24884218"/>
      <w:bookmarkStart w:id="26" w:name="_Toc92982157"/>
      <w:bookmarkStart w:id="27" w:name="_Toc26986530"/>
      <w:bookmarkStart w:id="28" w:name="_Toc26986771"/>
      <w:bookmarkStart w:id="29" w:name="_Toc26648465"/>
      <w:bookmarkStart w:id="30" w:name="_Toc17233325"/>
      <w:bookmarkStart w:id="31" w:name="_Toc24884211"/>
      <w:bookmarkEnd w:id="22"/>
      <w:r>
        <w:rPr>
          <w:rFonts w:hint="eastAsia"/>
        </w:rPr>
        <w:t>范围</w:t>
      </w:r>
      <w:bookmarkEnd w:id="23"/>
      <w:bookmarkEnd w:id="24"/>
      <w:bookmarkEnd w:id="25"/>
      <w:bookmarkEnd w:id="26"/>
      <w:bookmarkEnd w:id="27"/>
      <w:bookmarkEnd w:id="28"/>
      <w:bookmarkEnd w:id="29"/>
      <w:bookmarkEnd w:id="30"/>
      <w:bookmarkEnd w:id="31"/>
    </w:p>
    <w:p w14:paraId="00825940" w14:textId="77777777" w:rsidR="009B6CEA" w:rsidRDefault="008205EC">
      <w:pPr>
        <w:pStyle w:val="afffff5"/>
        <w:ind w:firstLine="420"/>
      </w:pPr>
      <w:bookmarkStart w:id="32" w:name="_Toc17233334"/>
      <w:bookmarkStart w:id="33" w:name="_Toc26648466"/>
      <w:bookmarkStart w:id="34" w:name="_Toc17233326"/>
      <w:bookmarkStart w:id="35" w:name="_Toc24884212"/>
      <w:bookmarkStart w:id="36" w:name="_Toc24884219"/>
      <w:r>
        <w:rPr>
          <w:rFonts w:hint="eastAsia"/>
        </w:rPr>
        <w:t>本文件界</w:t>
      </w:r>
      <w:r w:rsidR="00F24F46">
        <w:rPr>
          <w:rFonts w:hint="eastAsia"/>
        </w:rPr>
        <w:t>定了食品（</w:t>
      </w:r>
      <w:r w:rsidR="00F57F9D">
        <w:rPr>
          <w:rFonts w:hint="eastAsia"/>
        </w:rPr>
        <w:t>柳州</w:t>
      </w:r>
      <w:r w:rsidR="00F24F46">
        <w:rPr>
          <w:rFonts w:hint="eastAsia"/>
        </w:rPr>
        <w:t>螺蛳粉）加工产业园</w:t>
      </w:r>
      <w:r w:rsidR="00450D85">
        <w:rPr>
          <w:rFonts w:hint="eastAsia"/>
        </w:rPr>
        <w:t>区</w:t>
      </w:r>
      <w:r w:rsidR="00F24F46">
        <w:rPr>
          <w:rFonts w:hint="eastAsia"/>
        </w:rPr>
        <w:t>的</w:t>
      </w:r>
      <w:r w:rsidR="00F57F9D">
        <w:rPr>
          <w:rFonts w:hint="eastAsia"/>
        </w:rPr>
        <w:t>术语和定义、</w:t>
      </w:r>
      <w:r w:rsidR="001049A4">
        <w:rPr>
          <w:rFonts w:hint="eastAsia"/>
        </w:rPr>
        <w:t>规定了</w:t>
      </w:r>
      <w:r w:rsidR="00F24F46">
        <w:rPr>
          <w:rFonts w:hint="eastAsia"/>
        </w:rPr>
        <w:t>产业园</w:t>
      </w:r>
      <w:r w:rsidR="00450D85">
        <w:rPr>
          <w:rFonts w:hint="eastAsia"/>
        </w:rPr>
        <w:t>区</w:t>
      </w:r>
      <w:r w:rsidR="00F57F9D">
        <w:rPr>
          <w:rFonts w:hint="eastAsia"/>
        </w:rPr>
        <w:t>规划</w:t>
      </w:r>
      <w:r w:rsidR="00F24F46">
        <w:rPr>
          <w:rFonts w:hint="eastAsia"/>
        </w:rPr>
        <w:t>、</w:t>
      </w:r>
      <w:r w:rsidR="00F57F9D">
        <w:rPr>
          <w:rFonts w:hint="eastAsia"/>
        </w:rPr>
        <w:t>产业园区建设</w:t>
      </w:r>
      <w:r w:rsidR="00F24F46">
        <w:rPr>
          <w:rFonts w:hint="eastAsia"/>
        </w:rPr>
        <w:t>、</w:t>
      </w:r>
      <w:r w:rsidR="00F57F9D">
        <w:rPr>
          <w:rFonts w:hint="eastAsia"/>
        </w:rPr>
        <w:t>展示区建设</w:t>
      </w:r>
      <w:r w:rsidR="00F24F46">
        <w:rPr>
          <w:rFonts w:hint="eastAsia"/>
        </w:rPr>
        <w:t>要求。</w:t>
      </w:r>
    </w:p>
    <w:p w14:paraId="23A6AD37" w14:textId="77777777" w:rsidR="009B6CEA" w:rsidRDefault="00F24F46">
      <w:pPr>
        <w:pStyle w:val="afffff5"/>
        <w:ind w:firstLine="420"/>
      </w:pPr>
      <w:r>
        <w:rPr>
          <w:rFonts w:hint="eastAsia"/>
        </w:rPr>
        <w:t>本文件适用于食品（</w:t>
      </w:r>
      <w:r w:rsidR="00F57F9D">
        <w:rPr>
          <w:rFonts w:hint="eastAsia"/>
        </w:rPr>
        <w:t>柳州</w:t>
      </w:r>
      <w:r>
        <w:rPr>
          <w:rFonts w:hint="eastAsia"/>
        </w:rPr>
        <w:t>螺蛳粉）加工产业园</w:t>
      </w:r>
      <w:r w:rsidR="00450D85">
        <w:rPr>
          <w:rFonts w:hint="eastAsia"/>
        </w:rPr>
        <w:t>区</w:t>
      </w:r>
      <w:r>
        <w:rPr>
          <w:rFonts w:hint="eastAsia"/>
        </w:rPr>
        <w:t>建设。</w:t>
      </w:r>
    </w:p>
    <w:p w14:paraId="4C4FDCF7" w14:textId="77777777" w:rsidR="009B6CEA" w:rsidRDefault="00F24F46">
      <w:pPr>
        <w:pStyle w:val="affc"/>
        <w:spacing w:before="312" w:after="312"/>
      </w:pPr>
      <w:bookmarkStart w:id="37" w:name="_Toc26718931"/>
      <w:bookmarkStart w:id="38" w:name="_Toc26986531"/>
      <w:bookmarkStart w:id="39" w:name="_Toc92982158"/>
      <w:bookmarkStart w:id="40" w:name="_Toc26986772"/>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A5989CE3A7F7440BAB94D6757CD81DC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EDCC7BC" w14:textId="77777777" w:rsidR="009B6CEA" w:rsidRDefault="00F24F46">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E74AEA" w14:textId="77777777" w:rsidR="009B6CEA" w:rsidRPr="001049A4" w:rsidRDefault="00F24F46" w:rsidP="001049A4">
      <w:pPr>
        <w:pStyle w:val="afffff5"/>
        <w:ind w:firstLine="420"/>
        <w:rPr>
          <w:rStyle w:val="affffb"/>
          <w:szCs w:val="21"/>
        </w:rPr>
      </w:pPr>
      <w:r w:rsidRPr="001049A4">
        <w:rPr>
          <w:rStyle w:val="affffb"/>
          <w:rFonts w:hint="eastAsia"/>
          <w:szCs w:val="21"/>
        </w:rPr>
        <w:t>GB/T 3797</w:t>
      </w:r>
      <w:r w:rsidRPr="001049A4">
        <w:rPr>
          <w:rStyle w:val="affffb"/>
          <w:szCs w:val="21"/>
        </w:rPr>
        <w:t xml:space="preserve"> </w:t>
      </w:r>
      <w:r w:rsidRPr="001049A4">
        <w:rPr>
          <w:rStyle w:val="affffb"/>
          <w:rFonts w:hint="eastAsia"/>
          <w:szCs w:val="21"/>
        </w:rPr>
        <w:t xml:space="preserve"> </w:t>
      </w:r>
      <w:r w:rsidRPr="001049A4">
        <w:rPr>
          <w:rStyle w:val="affffb"/>
          <w:szCs w:val="21"/>
        </w:rPr>
        <w:t>电气控制设备</w:t>
      </w:r>
    </w:p>
    <w:p w14:paraId="5231E81F" w14:textId="77777777" w:rsidR="009B6CEA" w:rsidRPr="001049A4" w:rsidRDefault="00F24F46" w:rsidP="001049A4">
      <w:pPr>
        <w:pStyle w:val="afffff5"/>
        <w:ind w:firstLine="420"/>
        <w:rPr>
          <w:rStyle w:val="affffb"/>
          <w:b/>
          <w:bCs/>
          <w:szCs w:val="21"/>
        </w:rPr>
      </w:pPr>
      <w:r w:rsidRPr="001049A4">
        <w:rPr>
          <w:szCs w:val="21"/>
        </w:rPr>
        <w:t>GB</w:t>
      </w:r>
      <w:r w:rsidRPr="001049A4">
        <w:rPr>
          <w:rFonts w:hint="eastAsia"/>
          <w:szCs w:val="21"/>
        </w:rPr>
        <w:t xml:space="preserve"> </w:t>
      </w:r>
      <w:r w:rsidRPr="001049A4">
        <w:rPr>
          <w:szCs w:val="21"/>
        </w:rPr>
        <w:t>5749</w:t>
      </w:r>
      <w:r w:rsidRPr="001049A4">
        <w:rPr>
          <w:rFonts w:hint="eastAsia"/>
          <w:szCs w:val="21"/>
        </w:rPr>
        <w:t xml:space="preserve">  生活饮用水卫生标准</w:t>
      </w:r>
    </w:p>
    <w:p w14:paraId="5FA2C36D" w14:textId="77777777" w:rsidR="009B6CEA" w:rsidRPr="001049A4" w:rsidRDefault="00F24F46" w:rsidP="001049A4">
      <w:pPr>
        <w:pStyle w:val="afffff5"/>
        <w:ind w:firstLine="420"/>
        <w:rPr>
          <w:color w:val="3A3A3A"/>
          <w:szCs w:val="21"/>
        </w:rPr>
      </w:pPr>
      <w:r w:rsidRPr="001049A4">
        <w:rPr>
          <w:rStyle w:val="affffb"/>
          <w:szCs w:val="21"/>
        </w:rPr>
        <w:t>GB 14881</w:t>
      </w:r>
      <w:r w:rsidRPr="001049A4">
        <w:rPr>
          <w:color w:val="3A3A3A"/>
          <w:szCs w:val="21"/>
        </w:rPr>
        <w:t xml:space="preserve"> </w:t>
      </w:r>
      <w:r w:rsidRPr="001049A4">
        <w:rPr>
          <w:rFonts w:hint="eastAsia"/>
          <w:color w:val="3A3A3A"/>
          <w:szCs w:val="21"/>
        </w:rPr>
        <w:t xml:space="preserve"> </w:t>
      </w:r>
      <w:hyperlink r:id="rId19" w:tgtFrame="_blank" w:history="1">
        <w:r w:rsidRPr="001049A4">
          <w:rPr>
            <w:rStyle w:val="affffb"/>
            <w:rFonts w:hint="eastAsia"/>
            <w:szCs w:val="21"/>
          </w:rPr>
          <w:t>食品安全国家标准  食品生产通用卫生规范</w:t>
        </w:r>
      </w:hyperlink>
    </w:p>
    <w:p w14:paraId="02302875" w14:textId="77777777" w:rsidR="009B6CEA" w:rsidRPr="001049A4" w:rsidRDefault="00F24F46" w:rsidP="001049A4">
      <w:pPr>
        <w:pStyle w:val="afffff5"/>
        <w:ind w:firstLine="420"/>
        <w:rPr>
          <w:rStyle w:val="affffb"/>
          <w:szCs w:val="21"/>
        </w:rPr>
      </w:pPr>
      <w:r w:rsidRPr="001049A4">
        <w:rPr>
          <w:rStyle w:val="affffb"/>
          <w:rFonts w:hint="eastAsia"/>
          <w:szCs w:val="21"/>
        </w:rPr>
        <w:t>GB 500</w:t>
      </w:r>
      <w:r w:rsidRPr="001049A4">
        <w:rPr>
          <w:rStyle w:val="affffb"/>
          <w:szCs w:val="21"/>
        </w:rPr>
        <w:t xml:space="preserve">16 </w:t>
      </w:r>
      <w:r w:rsidRPr="001049A4">
        <w:rPr>
          <w:rStyle w:val="affffb"/>
          <w:rFonts w:hint="eastAsia"/>
          <w:szCs w:val="21"/>
        </w:rPr>
        <w:t xml:space="preserve"> </w:t>
      </w:r>
      <w:r w:rsidRPr="001049A4">
        <w:rPr>
          <w:rStyle w:val="affffb"/>
          <w:szCs w:val="21"/>
        </w:rPr>
        <w:t>建筑设计防火规范</w:t>
      </w:r>
    </w:p>
    <w:p w14:paraId="0C8CCDA6" w14:textId="77777777" w:rsidR="009B6CEA" w:rsidRPr="001049A4" w:rsidRDefault="00F24F46" w:rsidP="001049A4">
      <w:pPr>
        <w:pStyle w:val="afffff5"/>
        <w:ind w:firstLine="420"/>
        <w:rPr>
          <w:rStyle w:val="affffb"/>
          <w:szCs w:val="21"/>
        </w:rPr>
      </w:pPr>
      <w:r w:rsidRPr="001049A4">
        <w:rPr>
          <w:rStyle w:val="affffb"/>
          <w:rFonts w:hint="eastAsia"/>
          <w:szCs w:val="21"/>
        </w:rPr>
        <w:t>GB 500</w:t>
      </w:r>
      <w:r w:rsidRPr="001049A4">
        <w:rPr>
          <w:rStyle w:val="affffb"/>
          <w:szCs w:val="21"/>
        </w:rPr>
        <w:t xml:space="preserve">52 </w:t>
      </w:r>
      <w:r w:rsidRPr="001049A4">
        <w:rPr>
          <w:rStyle w:val="affffb"/>
          <w:rFonts w:hint="eastAsia"/>
          <w:szCs w:val="21"/>
        </w:rPr>
        <w:t xml:space="preserve"> </w:t>
      </w:r>
      <w:r w:rsidRPr="001049A4">
        <w:rPr>
          <w:rStyle w:val="affffb"/>
          <w:szCs w:val="21"/>
        </w:rPr>
        <w:t>供配电系统设计规范</w:t>
      </w:r>
    </w:p>
    <w:p w14:paraId="10BA152E" w14:textId="77777777" w:rsidR="009B6CEA" w:rsidRPr="001049A4" w:rsidRDefault="00F24F46" w:rsidP="001049A4">
      <w:pPr>
        <w:pStyle w:val="afffff5"/>
        <w:ind w:firstLine="420"/>
        <w:rPr>
          <w:rStyle w:val="affffb"/>
          <w:szCs w:val="21"/>
        </w:rPr>
      </w:pPr>
      <w:r w:rsidRPr="001049A4">
        <w:rPr>
          <w:rStyle w:val="affffb"/>
          <w:rFonts w:hint="eastAsia"/>
          <w:szCs w:val="21"/>
        </w:rPr>
        <w:t>GB 50057</w:t>
      </w:r>
      <w:r w:rsidRPr="001049A4">
        <w:rPr>
          <w:rStyle w:val="affffb"/>
          <w:szCs w:val="21"/>
        </w:rPr>
        <w:t xml:space="preserve"> </w:t>
      </w:r>
      <w:r w:rsidRPr="001049A4">
        <w:rPr>
          <w:rStyle w:val="affffb"/>
          <w:rFonts w:hint="eastAsia"/>
          <w:szCs w:val="21"/>
        </w:rPr>
        <w:t xml:space="preserve"> </w:t>
      </w:r>
      <w:r w:rsidRPr="001049A4">
        <w:rPr>
          <w:rStyle w:val="affffb"/>
          <w:szCs w:val="21"/>
        </w:rPr>
        <w:t>建筑物防雷设计规范</w:t>
      </w:r>
    </w:p>
    <w:p w14:paraId="4DCB2ED6" w14:textId="77777777" w:rsidR="009B6CEA" w:rsidRPr="001049A4" w:rsidRDefault="00F24F46" w:rsidP="001049A4">
      <w:pPr>
        <w:pStyle w:val="afffff5"/>
        <w:ind w:firstLine="420"/>
        <w:rPr>
          <w:color w:val="3A3A3A"/>
          <w:szCs w:val="21"/>
        </w:rPr>
      </w:pPr>
      <w:r w:rsidRPr="001049A4">
        <w:rPr>
          <w:rStyle w:val="affffb"/>
          <w:rFonts w:hint="eastAsia"/>
          <w:szCs w:val="21"/>
        </w:rPr>
        <w:t>GB 5005</w:t>
      </w:r>
      <w:r w:rsidRPr="001049A4">
        <w:rPr>
          <w:rStyle w:val="affffb"/>
          <w:szCs w:val="21"/>
        </w:rPr>
        <w:t xml:space="preserve">8 </w:t>
      </w:r>
      <w:r w:rsidRPr="001049A4">
        <w:rPr>
          <w:rStyle w:val="affffb"/>
          <w:rFonts w:hint="eastAsia"/>
          <w:szCs w:val="21"/>
        </w:rPr>
        <w:t xml:space="preserve"> </w:t>
      </w:r>
      <w:hyperlink r:id="rId20" w:tgtFrame="_blank" w:history="1">
        <w:r w:rsidRPr="001049A4">
          <w:rPr>
            <w:rStyle w:val="affffb"/>
            <w:rFonts w:hint="eastAsia"/>
            <w:szCs w:val="21"/>
          </w:rPr>
          <w:t>爆炸危险环境电力装置设计规范</w:t>
        </w:r>
      </w:hyperlink>
    </w:p>
    <w:p w14:paraId="06D0ADFC" w14:textId="77777777" w:rsidR="009B6CEA" w:rsidRDefault="00F24F46">
      <w:pPr>
        <w:pStyle w:val="affc"/>
        <w:spacing w:before="312" w:after="312"/>
      </w:pPr>
      <w:bookmarkStart w:id="41" w:name="_Toc92982159"/>
      <w:r>
        <w:rPr>
          <w:rFonts w:hint="eastAsia"/>
          <w:szCs w:val="21"/>
        </w:rPr>
        <w:t>术语和定义</w:t>
      </w:r>
      <w:bookmarkEnd w:id="41"/>
    </w:p>
    <w:bookmarkStart w:id="42" w:name="_Toc26986532"/>
    <w:bookmarkEnd w:id="42"/>
    <w:p w14:paraId="0EAF5D70" w14:textId="77777777" w:rsidR="001049A4" w:rsidRDefault="00000000" w:rsidP="001049A4">
      <w:pPr>
        <w:pStyle w:val="afffff5"/>
        <w:ind w:firstLine="420"/>
      </w:pPr>
      <w:sdt>
        <w:sdtPr>
          <w:id w:val="-1909835108"/>
          <w:placeholder>
            <w:docPart w:val="0A492A56A986441A85E949B00DCF42D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F24F46">
            <w:t>下列术语和定义适用于本文件。</w:t>
          </w:r>
        </w:sdtContent>
      </w:sdt>
    </w:p>
    <w:p w14:paraId="78A050B3" w14:textId="77777777" w:rsidR="009B6CEA" w:rsidRPr="001049A4" w:rsidRDefault="001049A4" w:rsidP="001049A4">
      <w:pPr>
        <w:pStyle w:val="afffffffffff4"/>
        <w:ind w:left="420" w:hangingChars="200" w:hanging="420"/>
        <w:rPr>
          <w:rFonts w:ascii="黑体" w:eastAsia="黑体" w:hAnsi="黑体" w:hint="eastAsia"/>
        </w:rPr>
      </w:pPr>
      <w:r w:rsidRPr="001049A4">
        <w:rPr>
          <w:rFonts w:ascii="黑体" w:eastAsia="黑体" w:hAnsi="黑体"/>
        </w:rPr>
        <w:br/>
      </w:r>
      <w:r w:rsidR="00F24F46" w:rsidRPr="001049A4">
        <w:rPr>
          <w:rFonts w:ascii="黑体" w:eastAsia="黑体" w:hAnsi="黑体" w:hint="eastAsia"/>
        </w:rPr>
        <w:t>螺蛳</w:t>
      </w:r>
      <w:proofErr w:type="gramStart"/>
      <w:r w:rsidR="00F24F46" w:rsidRPr="001049A4">
        <w:rPr>
          <w:rFonts w:ascii="黑体" w:eastAsia="黑体" w:hAnsi="黑体" w:hint="eastAsia"/>
        </w:rPr>
        <w:t>粉产业</w:t>
      </w:r>
      <w:proofErr w:type="gramEnd"/>
      <w:r w:rsidR="00F24F46" w:rsidRPr="001049A4">
        <w:rPr>
          <w:rFonts w:ascii="黑体" w:eastAsia="黑体" w:hAnsi="黑体" w:hint="eastAsia"/>
        </w:rPr>
        <w:t>园</w:t>
      </w:r>
      <w:r w:rsidR="00450D85" w:rsidRPr="001049A4">
        <w:rPr>
          <w:rFonts w:ascii="黑体" w:eastAsia="黑体" w:hAnsi="黑体" w:hint="eastAsia"/>
        </w:rPr>
        <w:t>区</w:t>
      </w:r>
      <w:r>
        <w:rPr>
          <w:rFonts w:ascii="黑体" w:eastAsia="黑体" w:hAnsi="黑体" w:hint="eastAsia"/>
        </w:rPr>
        <w:t xml:space="preserve">  </w:t>
      </w:r>
      <w:r w:rsidR="0069099B" w:rsidRPr="001049A4">
        <w:rPr>
          <w:rFonts w:ascii="黑体" w:eastAsia="黑体" w:hAnsi="黑体"/>
        </w:rPr>
        <w:t xml:space="preserve">Liuzhou </w:t>
      </w:r>
      <w:proofErr w:type="spellStart"/>
      <w:r w:rsidR="0069099B" w:rsidRPr="001049A4">
        <w:rPr>
          <w:rFonts w:ascii="黑体" w:eastAsia="黑体" w:hAnsi="黑体"/>
        </w:rPr>
        <w:t>Luosifen</w:t>
      </w:r>
      <w:proofErr w:type="spellEnd"/>
      <w:r w:rsidR="0069099B" w:rsidRPr="001049A4">
        <w:rPr>
          <w:rFonts w:ascii="黑体" w:eastAsia="黑体" w:hAnsi="黑体"/>
        </w:rPr>
        <w:t xml:space="preserve"> </w:t>
      </w:r>
      <w:r w:rsidR="0069099B" w:rsidRPr="001049A4">
        <w:rPr>
          <w:rFonts w:ascii="黑体" w:eastAsia="黑体" w:hAnsi="黑体" w:hint="eastAsia"/>
        </w:rPr>
        <w:t>Industry park</w:t>
      </w:r>
      <w:r w:rsidR="0069099B" w:rsidRPr="001049A4">
        <w:rPr>
          <w:rFonts w:ascii="黑体" w:eastAsia="黑体" w:hAnsi="黑体"/>
        </w:rPr>
        <w:t> </w:t>
      </w:r>
    </w:p>
    <w:p w14:paraId="3944DA04" w14:textId="77777777" w:rsidR="009B6CEA" w:rsidRDefault="00F24F46">
      <w:pPr>
        <w:pStyle w:val="afffff5"/>
        <w:ind w:firstLine="420"/>
      </w:pPr>
      <w:r>
        <w:rPr>
          <w:rFonts w:hint="eastAsia"/>
        </w:rPr>
        <w:t>以构建螺蛳</w:t>
      </w:r>
      <w:proofErr w:type="gramStart"/>
      <w:r>
        <w:rPr>
          <w:rFonts w:hint="eastAsia"/>
        </w:rPr>
        <w:t>粉产品</w:t>
      </w:r>
      <w:proofErr w:type="gramEnd"/>
      <w:r>
        <w:rPr>
          <w:rFonts w:hint="eastAsia"/>
        </w:rPr>
        <w:t>检验、研发、展示、电子商务、快递物流等公共服务平台，集现代农业、餐饮服务、食品加工、电子商务、快递物流、文化旅游等于一体的产业链条，以螺蛳粉为主要产品的大型方便米粉专业生产加工园区。</w:t>
      </w:r>
    </w:p>
    <w:p w14:paraId="216C9004" w14:textId="77777777" w:rsidR="009B6CEA" w:rsidRDefault="00F24F46">
      <w:pPr>
        <w:pStyle w:val="affc"/>
        <w:spacing w:before="312" w:after="312"/>
      </w:pPr>
      <w:bookmarkStart w:id="43" w:name="_Toc92982160"/>
      <w:r>
        <w:rPr>
          <w:rFonts w:hint="eastAsia"/>
        </w:rPr>
        <w:t>产业园</w:t>
      </w:r>
      <w:r w:rsidR="00450D85">
        <w:rPr>
          <w:rFonts w:hint="eastAsia"/>
        </w:rPr>
        <w:t>区</w:t>
      </w:r>
      <w:bookmarkEnd w:id="43"/>
      <w:r w:rsidR="00723D6D">
        <w:rPr>
          <w:rFonts w:hint="eastAsia"/>
        </w:rPr>
        <w:t>规划</w:t>
      </w:r>
    </w:p>
    <w:p w14:paraId="5CDDA4A5" w14:textId="77777777" w:rsidR="009B6CEA" w:rsidRDefault="00F24F46">
      <w:pPr>
        <w:pStyle w:val="affd"/>
        <w:spacing w:before="156" w:after="156"/>
      </w:pPr>
      <w:bookmarkStart w:id="44" w:name="_Toc92982161"/>
      <w:r>
        <w:rPr>
          <w:rFonts w:hint="eastAsia"/>
        </w:rPr>
        <w:t>选址</w:t>
      </w:r>
      <w:bookmarkEnd w:id="44"/>
    </w:p>
    <w:p w14:paraId="3E023AD0" w14:textId="77777777" w:rsidR="009B6CEA" w:rsidRDefault="007B4943" w:rsidP="00A3462F">
      <w:pPr>
        <w:pStyle w:val="afffffffff1"/>
        <w:ind w:left="0"/>
      </w:pPr>
      <w:r>
        <w:rPr>
          <w:rFonts w:hint="eastAsia"/>
        </w:rPr>
        <w:t>园区周边应毗邻城市道路，地形平坦开阔，交通便利，基础设施</w:t>
      </w:r>
      <w:r w:rsidR="00F24F46">
        <w:rPr>
          <w:rFonts w:hint="eastAsia"/>
        </w:rPr>
        <w:t>配套。</w:t>
      </w:r>
    </w:p>
    <w:p w14:paraId="7697147A" w14:textId="77777777" w:rsidR="009B6CEA" w:rsidRDefault="00F24F46" w:rsidP="00A3462F">
      <w:pPr>
        <w:pStyle w:val="afffffffff1"/>
        <w:ind w:left="0"/>
      </w:pPr>
      <w:r>
        <w:rPr>
          <w:rFonts w:hint="eastAsia"/>
        </w:rPr>
        <w:t>园区</w:t>
      </w:r>
      <w:proofErr w:type="gramStart"/>
      <w:r>
        <w:rPr>
          <w:rFonts w:hint="eastAsia"/>
        </w:rPr>
        <w:t>不</w:t>
      </w:r>
      <w:proofErr w:type="gramEnd"/>
      <w:r>
        <w:rPr>
          <w:rFonts w:hint="eastAsia"/>
        </w:rPr>
        <w:t>应选择有害废弃物以及粉尘、有害气体、放射性物质和其他扩散性污染源不能有效清除的地址。</w:t>
      </w:r>
    </w:p>
    <w:p w14:paraId="1CF98123" w14:textId="77777777" w:rsidR="009B6CEA" w:rsidRDefault="00F24F46" w:rsidP="00A3462F">
      <w:pPr>
        <w:pStyle w:val="afffffffff1"/>
        <w:ind w:left="0"/>
      </w:pPr>
      <w:r>
        <w:rPr>
          <w:rFonts w:hint="eastAsia"/>
        </w:rPr>
        <w:t>园区不宜</w:t>
      </w:r>
      <w:r w:rsidR="007B4943">
        <w:rPr>
          <w:rFonts w:hint="eastAsia"/>
        </w:rPr>
        <w:t>选择易发生洪涝灾害的区域</w:t>
      </w:r>
      <w:r>
        <w:rPr>
          <w:rFonts w:hint="eastAsia"/>
        </w:rPr>
        <w:t>，难以避开时应设计必要的防范措施。</w:t>
      </w:r>
    </w:p>
    <w:p w14:paraId="2ADBD616" w14:textId="77777777" w:rsidR="009B6CEA" w:rsidRDefault="00F24F46" w:rsidP="00A3462F">
      <w:pPr>
        <w:pStyle w:val="afffffffff1"/>
        <w:ind w:left="0"/>
      </w:pPr>
      <w:r>
        <w:rPr>
          <w:rFonts w:hint="eastAsia"/>
        </w:rPr>
        <w:t>园区周围不宜有虫害大量孳生的潜在场所，难以避开时应设计必要的防范措施。</w:t>
      </w:r>
    </w:p>
    <w:p w14:paraId="4EB0D093" w14:textId="77777777" w:rsidR="009B6CEA" w:rsidRDefault="00F24F46">
      <w:pPr>
        <w:pStyle w:val="affd"/>
        <w:spacing w:before="156" w:after="156"/>
      </w:pPr>
      <w:bookmarkStart w:id="45" w:name="_Toc92982162"/>
      <w:r>
        <w:rPr>
          <w:rFonts w:hint="eastAsia"/>
        </w:rPr>
        <w:lastRenderedPageBreak/>
        <w:t>园区环境</w:t>
      </w:r>
      <w:bookmarkEnd w:id="45"/>
    </w:p>
    <w:p w14:paraId="703E7549" w14:textId="77777777" w:rsidR="009B6CEA" w:rsidRDefault="00F24F46" w:rsidP="00A3462F">
      <w:pPr>
        <w:pStyle w:val="afffffffff1"/>
        <w:ind w:left="0"/>
      </w:pPr>
      <w:r>
        <w:rPr>
          <w:rFonts w:hint="eastAsia"/>
        </w:rPr>
        <w:t>应考虑环境给食品（</w:t>
      </w:r>
      <w:r w:rsidR="008800B3">
        <w:rPr>
          <w:rFonts w:hint="eastAsia"/>
        </w:rPr>
        <w:t>柳州</w:t>
      </w:r>
      <w:r>
        <w:rPr>
          <w:rFonts w:hint="eastAsia"/>
        </w:rPr>
        <w:t>螺蛳粉）生产带来的潜在污染风险，并采取适当的措施将其降至</w:t>
      </w:r>
      <w:r w:rsidR="007B4943">
        <w:rPr>
          <w:rFonts w:hint="eastAsia"/>
        </w:rPr>
        <w:t>安全</w:t>
      </w:r>
      <w:r>
        <w:rPr>
          <w:rFonts w:hint="eastAsia"/>
        </w:rPr>
        <w:t>水平。</w:t>
      </w:r>
    </w:p>
    <w:p w14:paraId="27266237" w14:textId="77777777" w:rsidR="009B6CEA" w:rsidRDefault="00F24F46" w:rsidP="00A3462F">
      <w:pPr>
        <w:pStyle w:val="afffffffff1"/>
        <w:ind w:left="0"/>
      </w:pPr>
      <w:r>
        <w:rPr>
          <w:rFonts w:hint="eastAsia"/>
        </w:rPr>
        <w:t>园区主要产业形成集群并具备较为显著的产业链。</w:t>
      </w:r>
    </w:p>
    <w:p w14:paraId="069292A7" w14:textId="77777777" w:rsidR="00723D6D" w:rsidRDefault="00723D6D" w:rsidP="00723D6D">
      <w:pPr>
        <w:pStyle w:val="affd"/>
        <w:spacing w:before="156" w:after="156"/>
      </w:pPr>
      <w:r w:rsidRPr="00723D6D">
        <w:rPr>
          <w:rFonts w:hint="eastAsia"/>
        </w:rPr>
        <w:t>园区规划要求</w:t>
      </w:r>
    </w:p>
    <w:p w14:paraId="4010CCC3" w14:textId="77777777" w:rsidR="00723D6D" w:rsidRDefault="00723D6D" w:rsidP="00A3462F">
      <w:pPr>
        <w:pStyle w:val="afffffffff1"/>
        <w:ind w:left="0"/>
      </w:pPr>
      <w:r>
        <w:rPr>
          <w:rFonts w:hint="eastAsia"/>
        </w:rPr>
        <w:t>符合市政土地利用总体规划，土地性质应为工业用地，与村镇域规划、县域旅游规划、经济社会发展规划等协调衔接。</w:t>
      </w:r>
    </w:p>
    <w:p w14:paraId="5F8C223D" w14:textId="77777777" w:rsidR="00723D6D" w:rsidRPr="00EF76E6" w:rsidRDefault="00723D6D" w:rsidP="00A3462F">
      <w:pPr>
        <w:pStyle w:val="afffffffff1"/>
        <w:ind w:left="0"/>
        <w:rPr>
          <w:color w:val="000000" w:themeColor="text1"/>
        </w:rPr>
      </w:pPr>
      <w:r w:rsidRPr="00EF76E6">
        <w:rPr>
          <w:rFonts w:hint="eastAsia"/>
          <w:color w:val="000000" w:themeColor="text1"/>
        </w:rPr>
        <w:t>布局科学合理，功能分区明确，动静脉产业和谐发展。以生产优质安全</w:t>
      </w:r>
      <w:r w:rsidR="008800B3" w:rsidRPr="00EF76E6">
        <w:rPr>
          <w:rFonts w:hint="eastAsia"/>
          <w:color w:val="000000" w:themeColor="text1"/>
        </w:rPr>
        <w:t>柳州</w:t>
      </w:r>
      <w:r w:rsidRPr="00EF76E6">
        <w:rPr>
          <w:rFonts w:hint="eastAsia"/>
          <w:color w:val="000000" w:themeColor="text1"/>
        </w:rPr>
        <w:t>螺蛳粉为基础产业，</w:t>
      </w:r>
      <w:r w:rsidR="00EF76E6" w:rsidRPr="00EF76E6">
        <w:rPr>
          <w:rFonts w:hint="eastAsia"/>
          <w:color w:val="000000" w:themeColor="text1"/>
        </w:rPr>
        <w:t>开发</w:t>
      </w:r>
      <w:r w:rsidRPr="00EF76E6">
        <w:rPr>
          <w:rFonts w:hint="eastAsia"/>
          <w:color w:val="000000" w:themeColor="text1"/>
        </w:rPr>
        <w:t>螺蛳</w:t>
      </w:r>
      <w:proofErr w:type="gramStart"/>
      <w:r w:rsidRPr="00EF76E6">
        <w:rPr>
          <w:rFonts w:hint="eastAsia"/>
          <w:color w:val="000000" w:themeColor="text1"/>
        </w:rPr>
        <w:t>粉相关</w:t>
      </w:r>
      <w:proofErr w:type="gramEnd"/>
      <w:r w:rsidRPr="00EF76E6">
        <w:rPr>
          <w:rFonts w:hint="eastAsia"/>
          <w:color w:val="000000" w:themeColor="text1"/>
        </w:rPr>
        <w:t>配套产品</w:t>
      </w:r>
      <w:r w:rsidR="00EF76E6" w:rsidRPr="00EF76E6">
        <w:rPr>
          <w:rFonts w:hint="eastAsia"/>
          <w:color w:val="000000" w:themeColor="text1"/>
        </w:rPr>
        <w:t>，结合</w:t>
      </w:r>
      <w:r w:rsidRPr="00EF76E6">
        <w:rPr>
          <w:rFonts w:hint="eastAsia"/>
          <w:color w:val="000000" w:themeColor="text1"/>
        </w:rPr>
        <w:t>农副产品深精加工、食品质量安全检测、营销、物流</w:t>
      </w:r>
      <w:r w:rsidR="00EF76E6" w:rsidRPr="00EF76E6">
        <w:rPr>
          <w:rFonts w:hint="eastAsia"/>
          <w:color w:val="000000" w:themeColor="text1"/>
        </w:rPr>
        <w:t>等</w:t>
      </w:r>
      <w:r w:rsidRPr="00EF76E6">
        <w:rPr>
          <w:rFonts w:hint="eastAsia"/>
          <w:color w:val="000000" w:themeColor="text1"/>
        </w:rPr>
        <w:t>延长</w:t>
      </w:r>
      <w:r w:rsidR="00EF76E6" w:rsidRPr="00EF76E6">
        <w:rPr>
          <w:rFonts w:hint="eastAsia"/>
          <w:color w:val="000000" w:themeColor="text1"/>
        </w:rPr>
        <w:t>柳州螺蛳</w:t>
      </w:r>
      <w:proofErr w:type="gramStart"/>
      <w:r w:rsidR="00EF76E6" w:rsidRPr="00EF76E6">
        <w:rPr>
          <w:rFonts w:hint="eastAsia"/>
          <w:color w:val="000000" w:themeColor="text1"/>
        </w:rPr>
        <w:t>粉</w:t>
      </w:r>
      <w:r w:rsidRPr="00EF76E6">
        <w:rPr>
          <w:rFonts w:hint="eastAsia"/>
          <w:color w:val="000000" w:themeColor="text1"/>
        </w:rPr>
        <w:t>产业</w:t>
      </w:r>
      <w:proofErr w:type="gramEnd"/>
      <w:r w:rsidRPr="00EF76E6">
        <w:rPr>
          <w:rFonts w:hint="eastAsia"/>
          <w:color w:val="000000" w:themeColor="text1"/>
        </w:rPr>
        <w:t>链，</w:t>
      </w:r>
      <w:r w:rsidR="00EF76E6" w:rsidRPr="00EF76E6">
        <w:rPr>
          <w:rFonts w:hint="eastAsia"/>
          <w:color w:val="000000" w:themeColor="text1"/>
        </w:rPr>
        <w:t>打造</w:t>
      </w:r>
      <w:r w:rsidRPr="00EF76E6">
        <w:rPr>
          <w:rFonts w:hint="eastAsia"/>
          <w:color w:val="000000" w:themeColor="text1"/>
        </w:rPr>
        <w:t>以生态、科技、健康为主题，融合生产、文化、旅游为一体，突出产品地域特色，体现产品差异化和个性化</w:t>
      </w:r>
      <w:r w:rsidR="00EF76E6" w:rsidRPr="00EF76E6">
        <w:rPr>
          <w:rFonts w:hint="eastAsia"/>
          <w:color w:val="000000" w:themeColor="text1"/>
        </w:rPr>
        <w:t>的产业园</w:t>
      </w:r>
      <w:r w:rsidRPr="00EF76E6">
        <w:rPr>
          <w:rFonts w:hint="eastAsia"/>
          <w:color w:val="000000" w:themeColor="text1"/>
        </w:rPr>
        <w:t>。</w:t>
      </w:r>
    </w:p>
    <w:p w14:paraId="1E0A705A" w14:textId="77777777" w:rsidR="00723D6D" w:rsidRDefault="00723D6D" w:rsidP="00A3462F">
      <w:pPr>
        <w:pStyle w:val="afffffffff1"/>
        <w:ind w:left="0"/>
      </w:pPr>
      <w:r>
        <w:rPr>
          <w:rFonts w:hint="eastAsia"/>
        </w:rPr>
        <w:t>产业园区规划应科学、合理、统筹配置土地，</w:t>
      </w:r>
      <w:r w:rsidR="008800B3">
        <w:rPr>
          <w:rFonts w:hint="eastAsia"/>
        </w:rPr>
        <w:t>节约用地，</w:t>
      </w:r>
      <w:r>
        <w:rPr>
          <w:rFonts w:hint="eastAsia"/>
        </w:rPr>
        <w:t>不涉及风景名胜、自然保护区、饮用水源自然保护区等。</w:t>
      </w:r>
    </w:p>
    <w:p w14:paraId="1184FFA5" w14:textId="77777777" w:rsidR="009B6CEA" w:rsidRDefault="00F24F46">
      <w:pPr>
        <w:pStyle w:val="affc"/>
        <w:spacing w:before="312" w:after="312"/>
      </w:pPr>
      <w:bookmarkStart w:id="46" w:name="_Toc92982163"/>
      <w:r>
        <w:rPr>
          <w:rFonts w:hint="eastAsia"/>
        </w:rPr>
        <w:t>产业园</w:t>
      </w:r>
      <w:r w:rsidR="00450D85">
        <w:rPr>
          <w:rFonts w:hint="eastAsia"/>
        </w:rPr>
        <w:t>区</w:t>
      </w:r>
      <w:bookmarkEnd w:id="46"/>
      <w:r w:rsidR="00723D6D">
        <w:rPr>
          <w:rFonts w:hint="eastAsia"/>
        </w:rPr>
        <w:t>建设</w:t>
      </w:r>
    </w:p>
    <w:p w14:paraId="36501357" w14:textId="77777777" w:rsidR="009B6CEA" w:rsidRDefault="00F24F46">
      <w:pPr>
        <w:pStyle w:val="affd"/>
        <w:spacing w:before="156" w:after="156"/>
      </w:pPr>
      <w:bookmarkStart w:id="47" w:name="_Toc92982165"/>
      <w:r>
        <w:rPr>
          <w:rFonts w:hint="eastAsia"/>
        </w:rPr>
        <w:t>园区基础设施建设要求</w:t>
      </w:r>
      <w:bookmarkEnd w:id="47"/>
    </w:p>
    <w:p w14:paraId="3902C580" w14:textId="77777777" w:rsidR="009B6CEA" w:rsidRDefault="00F24F46" w:rsidP="00547762">
      <w:pPr>
        <w:pStyle w:val="affe"/>
        <w:spacing w:before="156" w:after="156"/>
        <w:ind w:left="0"/>
      </w:pPr>
      <w:r>
        <w:rPr>
          <w:rFonts w:hint="eastAsia"/>
        </w:rPr>
        <w:t>道路</w:t>
      </w:r>
    </w:p>
    <w:p w14:paraId="3A5F919F" w14:textId="77777777" w:rsidR="009B6CEA" w:rsidRDefault="00F24F46">
      <w:pPr>
        <w:pStyle w:val="afffff5"/>
        <w:ind w:firstLine="420"/>
      </w:pPr>
      <w:r>
        <w:rPr>
          <w:rFonts w:hint="eastAsia"/>
        </w:rPr>
        <w:t>园区道路应当采用硬质材料铺设，</w:t>
      </w:r>
      <w:r w:rsidR="008800B3">
        <w:rPr>
          <w:rFonts w:hint="eastAsia"/>
        </w:rPr>
        <w:t>排水通畅、</w:t>
      </w:r>
      <w:r>
        <w:rPr>
          <w:rFonts w:hint="eastAsia"/>
        </w:rPr>
        <w:t>无扬尘或积水现象。园区绿化应当与加工企业生产车间保持适当距离，植被应当定期</w:t>
      </w:r>
      <w:r w:rsidR="008800B3">
        <w:rPr>
          <w:rFonts w:hint="eastAsia"/>
        </w:rPr>
        <w:t>养</w:t>
      </w:r>
      <w:r>
        <w:rPr>
          <w:rFonts w:hint="eastAsia"/>
        </w:rPr>
        <w:t>护，防止</w:t>
      </w:r>
      <w:r w:rsidR="008800B3">
        <w:rPr>
          <w:rFonts w:hint="eastAsia"/>
        </w:rPr>
        <w:t>病</w:t>
      </w:r>
      <w:r>
        <w:rPr>
          <w:rFonts w:hint="eastAsia"/>
        </w:rPr>
        <w:t>虫害孳生。</w:t>
      </w:r>
    </w:p>
    <w:p w14:paraId="7F625D98" w14:textId="77777777" w:rsidR="009B6CEA" w:rsidRDefault="00F24F46" w:rsidP="00547762">
      <w:pPr>
        <w:pStyle w:val="affe"/>
        <w:spacing w:before="156" w:after="156"/>
        <w:ind w:left="0"/>
      </w:pPr>
      <w:r>
        <w:rPr>
          <w:rFonts w:hint="eastAsia"/>
        </w:rPr>
        <w:t>电力设施</w:t>
      </w:r>
    </w:p>
    <w:p w14:paraId="7BAD9271" w14:textId="77777777" w:rsidR="009B6CEA" w:rsidRDefault="00F24F46">
      <w:pPr>
        <w:pStyle w:val="afffffffff0"/>
      </w:pPr>
      <w:r>
        <w:rPr>
          <w:rFonts w:hint="eastAsia"/>
        </w:rPr>
        <w:t>电力设施要与企业生产规模相配套，应由电力部门统一设计施工，建设完善配套的供电系统。</w:t>
      </w:r>
    </w:p>
    <w:p w14:paraId="4CD7ED90" w14:textId="77777777" w:rsidR="009B6CEA" w:rsidRDefault="00F24F46">
      <w:pPr>
        <w:pStyle w:val="afffffffff0"/>
      </w:pPr>
      <w:r>
        <w:rPr>
          <w:rFonts w:hint="eastAsia"/>
        </w:rPr>
        <w:t>电气控制设备应符合GB/T 3797中的规定。</w:t>
      </w:r>
    </w:p>
    <w:p w14:paraId="12C1988A" w14:textId="77777777" w:rsidR="009B6CEA" w:rsidRDefault="00F24F46">
      <w:pPr>
        <w:pStyle w:val="afffffffff0"/>
      </w:pPr>
      <w:r>
        <w:rPr>
          <w:rFonts w:hint="eastAsia"/>
        </w:rPr>
        <w:t>厂房内的用电负荷等级和供电要求应根据GB 50052中的要求和生产工艺确定。</w:t>
      </w:r>
    </w:p>
    <w:p w14:paraId="280596D7" w14:textId="77777777" w:rsidR="009B6CEA" w:rsidRDefault="00F24F46">
      <w:pPr>
        <w:pStyle w:val="afffffffff0"/>
      </w:pPr>
      <w:r>
        <w:rPr>
          <w:rFonts w:hint="eastAsia"/>
        </w:rPr>
        <w:t>厂房内的消防用电设备的供配电设计应按照GB 50016中的规定执行。</w:t>
      </w:r>
    </w:p>
    <w:p w14:paraId="79786C20" w14:textId="77777777" w:rsidR="009B6CEA" w:rsidRDefault="00F24F46" w:rsidP="00547762">
      <w:pPr>
        <w:pStyle w:val="affe"/>
        <w:spacing w:before="156" w:after="156"/>
        <w:ind w:left="0"/>
      </w:pPr>
      <w:r>
        <w:rPr>
          <w:rFonts w:hint="eastAsia"/>
        </w:rPr>
        <w:t>供水设施</w:t>
      </w:r>
    </w:p>
    <w:p w14:paraId="1BD90668" w14:textId="77777777" w:rsidR="009B6CEA" w:rsidRDefault="0092170B">
      <w:pPr>
        <w:pStyle w:val="afffff5"/>
        <w:ind w:firstLine="420"/>
      </w:pPr>
      <w:r>
        <w:rPr>
          <w:rFonts w:hint="eastAsia"/>
        </w:rPr>
        <w:t>应能保证</w:t>
      </w:r>
      <w:r w:rsidR="00F24F46">
        <w:rPr>
          <w:rFonts w:hint="eastAsia"/>
        </w:rPr>
        <w:t>水压、水量及其他要求符合生产需要。食品</w:t>
      </w:r>
      <w:r>
        <w:rPr>
          <w:rFonts w:hint="eastAsia"/>
        </w:rPr>
        <w:t>生产</w:t>
      </w:r>
      <w:r w:rsidR="00F24F46">
        <w:rPr>
          <w:rFonts w:hint="eastAsia"/>
        </w:rPr>
        <w:t>加工用水的水质应符合GB 5749的规定。</w:t>
      </w:r>
    </w:p>
    <w:p w14:paraId="6FD78424" w14:textId="77777777" w:rsidR="009B6CEA" w:rsidRDefault="00F24F46" w:rsidP="00547762">
      <w:pPr>
        <w:pStyle w:val="affe"/>
        <w:spacing w:before="156" w:after="156"/>
        <w:ind w:left="0"/>
      </w:pPr>
      <w:r>
        <w:rPr>
          <w:rFonts w:hint="eastAsia"/>
        </w:rPr>
        <w:t>排水设施</w:t>
      </w:r>
    </w:p>
    <w:p w14:paraId="39F55A68" w14:textId="77777777" w:rsidR="009B6CEA" w:rsidRDefault="00F24F46" w:rsidP="00016636">
      <w:pPr>
        <w:pStyle w:val="afffff5"/>
        <w:ind w:firstLine="420"/>
      </w:pPr>
      <w:r>
        <w:rPr>
          <w:rFonts w:hint="eastAsia"/>
        </w:rPr>
        <w:t>排水系统的设计和建造应保证排水畅通</w:t>
      </w:r>
      <w:r w:rsidR="00016636">
        <w:rPr>
          <w:rFonts w:hint="eastAsia"/>
        </w:rPr>
        <w:t>，满足</w:t>
      </w:r>
      <w:r>
        <w:rPr>
          <w:rFonts w:hint="eastAsia"/>
        </w:rPr>
        <w:t>食品企业生产的</w:t>
      </w:r>
      <w:r w:rsidR="00016636">
        <w:rPr>
          <w:rFonts w:hint="eastAsia"/>
        </w:rPr>
        <w:t>卫生与安全</w:t>
      </w:r>
      <w:r>
        <w:rPr>
          <w:rFonts w:hint="eastAsia"/>
        </w:rPr>
        <w:t>需要</w:t>
      </w:r>
      <w:r w:rsidR="00016636">
        <w:rPr>
          <w:rFonts w:hint="eastAsia"/>
        </w:rPr>
        <w:t>，</w:t>
      </w:r>
      <w:r>
        <w:rPr>
          <w:rFonts w:hint="eastAsia"/>
        </w:rPr>
        <w:t>保证食品不受污染。</w:t>
      </w:r>
      <w:r w:rsidR="00016636">
        <w:rPr>
          <w:rFonts w:hint="eastAsia"/>
        </w:rPr>
        <w:t>污水排放</w:t>
      </w:r>
      <w:r>
        <w:rPr>
          <w:rFonts w:hint="eastAsia"/>
        </w:rPr>
        <w:t>应符合国家污水排放的相关规定。</w:t>
      </w:r>
    </w:p>
    <w:p w14:paraId="149A0F0B" w14:textId="77777777" w:rsidR="009B6CEA" w:rsidRDefault="00F24F46" w:rsidP="00547762">
      <w:pPr>
        <w:pStyle w:val="affe"/>
        <w:spacing w:before="156" w:after="156"/>
        <w:ind w:left="0"/>
      </w:pPr>
      <w:r>
        <w:rPr>
          <w:rFonts w:hint="eastAsia"/>
        </w:rPr>
        <w:t>生活区</w:t>
      </w:r>
    </w:p>
    <w:p w14:paraId="753FC281" w14:textId="77777777" w:rsidR="009B6CEA" w:rsidRDefault="00F24F46">
      <w:pPr>
        <w:pStyle w:val="afffff5"/>
        <w:ind w:firstLine="420"/>
      </w:pPr>
      <w:r>
        <w:rPr>
          <w:rFonts w:hint="eastAsia"/>
        </w:rPr>
        <w:t>应在生产区上风向，并与生产区的距离在25</w:t>
      </w:r>
      <w:r>
        <w:rPr>
          <w:rFonts w:hint="eastAsia"/>
          <w:vertAlign w:val="superscript"/>
        </w:rPr>
        <w:t xml:space="preserve"> </w:t>
      </w:r>
      <w:r>
        <w:rPr>
          <w:rFonts w:hint="eastAsia"/>
        </w:rPr>
        <w:t>m</w:t>
      </w:r>
      <w:r w:rsidR="00016636">
        <w:rPr>
          <w:rFonts w:hint="eastAsia"/>
        </w:rPr>
        <w:t>以上。宿舍、食堂及其它生活设施</w:t>
      </w:r>
      <w:r>
        <w:rPr>
          <w:rFonts w:hint="eastAsia"/>
        </w:rPr>
        <w:t>等生活区应与生产区保持适当距离或分隔。</w:t>
      </w:r>
    </w:p>
    <w:p w14:paraId="2A15C0D5" w14:textId="77777777" w:rsidR="001049A4" w:rsidRDefault="001049A4">
      <w:pPr>
        <w:pStyle w:val="afffff5"/>
        <w:ind w:firstLine="420"/>
      </w:pPr>
    </w:p>
    <w:p w14:paraId="1F93697F" w14:textId="77777777" w:rsidR="009B6CEA" w:rsidRDefault="00F24F46" w:rsidP="00547762">
      <w:pPr>
        <w:pStyle w:val="affe"/>
        <w:spacing w:before="156" w:after="156"/>
        <w:ind w:left="0"/>
      </w:pPr>
      <w:r>
        <w:rPr>
          <w:rFonts w:hint="eastAsia"/>
        </w:rPr>
        <w:lastRenderedPageBreak/>
        <w:t>生产区</w:t>
      </w:r>
    </w:p>
    <w:p w14:paraId="7542F6DD" w14:textId="77777777" w:rsidR="009B6CEA" w:rsidRDefault="00F24F46">
      <w:pPr>
        <w:pStyle w:val="afffff5"/>
        <w:ind w:firstLine="420"/>
      </w:pPr>
      <w:r>
        <w:rPr>
          <w:rFonts w:hint="eastAsia"/>
        </w:rPr>
        <w:t>应设在生活区的下风向。生产区</w:t>
      </w:r>
      <w:r w:rsidR="008A65B7">
        <w:rPr>
          <w:rFonts w:hint="eastAsia"/>
        </w:rPr>
        <w:t>出入</w:t>
      </w:r>
      <w:r>
        <w:rPr>
          <w:rFonts w:hint="eastAsia"/>
        </w:rPr>
        <w:t>口设立门卫室。</w:t>
      </w:r>
    </w:p>
    <w:p w14:paraId="2505724D" w14:textId="77777777" w:rsidR="009B6CEA" w:rsidRDefault="00F24F46" w:rsidP="00547762">
      <w:pPr>
        <w:pStyle w:val="affe"/>
        <w:spacing w:before="156" w:after="156"/>
        <w:ind w:left="0"/>
      </w:pPr>
      <w:r>
        <w:rPr>
          <w:rFonts w:hint="eastAsia"/>
        </w:rPr>
        <w:t>粪污处理区</w:t>
      </w:r>
    </w:p>
    <w:p w14:paraId="5CFEAABE" w14:textId="77777777" w:rsidR="009B6CEA" w:rsidRPr="006A7535" w:rsidRDefault="00F24F46">
      <w:pPr>
        <w:pStyle w:val="afffff5"/>
        <w:ind w:firstLine="420"/>
        <w:rPr>
          <w:color w:val="000000" w:themeColor="text1"/>
        </w:rPr>
      </w:pPr>
      <w:r>
        <w:rPr>
          <w:rFonts w:hint="eastAsia"/>
        </w:rPr>
        <w:t>应设在生产区的下风向和地势较低处，与生产区保持50</w:t>
      </w:r>
      <w:r>
        <w:rPr>
          <w:rFonts w:hint="eastAsia"/>
          <w:vertAlign w:val="superscript"/>
        </w:rPr>
        <w:t xml:space="preserve"> </w:t>
      </w:r>
      <w:r>
        <w:rPr>
          <w:rFonts w:hint="eastAsia"/>
        </w:rPr>
        <w:t>m以上。</w:t>
      </w:r>
      <w:r w:rsidR="00807263" w:rsidRPr="00807263">
        <w:rPr>
          <w:rFonts w:hint="eastAsia"/>
          <w:color w:val="000000" w:themeColor="text1"/>
        </w:rPr>
        <w:t>污水排放应符合国家污水排放的相关规定。</w:t>
      </w:r>
    </w:p>
    <w:p w14:paraId="30E932C3" w14:textId="77777777" w:rsidR="009B6CEA" w:rsidRDefault="00F24F46">
      <w:pPr>
        <w:pStyle w:val="affd"/>
        <w:spacing w:before="156" w:after="156"/>
      </w:pPr>
      <w:bookmarkStart w:id="48" w:name="_Toc92982166"/>
      <w:r>
        <w:rPr>
          <w:rFonts w:hint="eastAsia"/>
        </w:rPr>
        <w:t>园区标准化厂房建设</w:t>
      </w:r>
      <w:bookmarkEnd w:id="48"/>
    </w:p>
    <w:p w14:paraId="7D4D205A" w14:textId="77777777" w:rsidR="009B6CEA" w:rsidRDefault="00F24F46" w:rsidP="00547762">
      <w:pPr>
        <w:pStyle w:val="affe"/>
        <w:spacing w:before="156" w:after="156"/>
        <w:ind w:left="0"/>
      </w:pPr>
      <w:r>
        <w:rPr>
          <w:rFonts w:hint="eastAsia"/>
        </w:rPr>
        <w:t>厂房和车间</w:t>
      </w:r>
    </w:p>
    <w:p w14:paraId="12DF21C5" w14:textId="77777777" w:rsidR="009B6CEA" w:rsidRDefault="00F24F46">
      <w:pPr>
        <w:pStyle w:val="afffffffff0"/>
      </w:pPr>
      <w:r>
        <w:rPr>
          <w:rFonts w:hint="eastAsia"/>
        </w:rPr>
        <w:t>厂房主体结构应考虑装备的荷载。</w:t>
      </w:r>
    </w:p>
    <w:p w14:paraId="151F4CD3" w14:textId="77777777" w:rsidR="009B6CEA" w:rsidRDefault="00F24F46">
      <w:pPr>
        <w:pStyle w:val="afffffffff0"/>
      </w:pPr>
      <w:r>
        <w:rPr>
          <w:rFonts w:hint="eastAsia"/>
        </w:rPr>
        <w:t>厂房材料选型应满足保温、防火、防潮、防霉变、易保洁等要求。</w:t>
      </w:r>
    </w:p>
    <w:p w14:paraId="6CD2EE5A" w14:textId="77777777" w:rsidR="009B6CEA" w:rsidRDefault="00F24F46">
      <w:pPr>
        <w:pStyle w:val="afffffffff0"/>
      </w:pPr>
      <w:r>
        <w:rPr>
          <w:rFonts w:hint="eastAsia"/>
        </w:rPr>
        <w:t>厂房和车间的内部设计和布局应满足食品（</w:t>
      </w:r>
      <w:r w:rsidR="00184774">
        <w:rPr>
          <w:rFonts w:hint="eastAsia"/>
        </w:rPr>
        <w:t>柳州</w:t>
      </w:r>
      <w:r>
        <w:rPr>
          <w:rFonts w:hint="eastAsia"/>
        </w:rPr>
        <w:t>螺蛳粉）生产卫生操作要求</w:t>
      </w:r>
      <w:r w:rsidR="00184774">
        <w:rPr>
          <w:rFonts w:hint="eastAsia"/>
        </w:rPr>
        <w:t>。</w:t>
      </w:r>
    </w:p>
    <w:p w14:paraId="730ED945" w14:textId="77777777" w:rsidR="009B6CEA" w:rsidRDefault="00F24F46">
      <w:pPr>
        <w:pStyle w:val="afffffffff0"/>
      </w:pPr>
      <w:r>
        <w:rPr>
          <w:rFonts w:hint="eastAsia"/>
        </w:rPr>
        <w:t>厂房的面积和空间应与螺蛳粉企业生产能力相适应，独立厂房的面积应</w:t>
      </w:r>
      <w:r w:rsidR="00184774" w:rsidRPr="00366A79">
        <w:rPr>
          <w:rFonts w:hint="eastAsia"/>
        </w:rPr>
        <w:t>≥</w:t>
      </w:r>
      <w:r>
        <w:rPr>
          <w:rFonts w:hint="eastAsia"/>
        </w:rPr>
        <w:t>500</w:t>
      </w:r>
      <w:r>
        <w:rPr>
          <w:rFonts w:hint="eastAsia"/>
          <w:vertAlign w:val="superscript"/>
        </w:rPr>
        <w:t xml:space="preserve"> </w:t>
      </w:r>
      <w:r>
        <w:rPr>
          <w:rFonts w:hint="eastAsia"/>
        </w:rPr>
        <w:t>m</w:t>
      </w:r>
      <w:r>
        <w:rPr>
          <w:rFonts w:hint="eastAsia"/>
          <w:vertAlign w:val="superscript"/>
        </w:rPr>
        <w:t>2</w:t>
      </w:r>
      <w:r>
        <w:rPr>
          <w:rFonts w:hint="eastAsia"/>
        </w:rPr>
        <w:t>，便于设备安置、清洁消毒、物料存储及人员操作。</w:t>
      </w:r>
    </w:p>
    <w:p w14:paraId="1BB21F89" w14:textId="77777777" w:rsidR="009B6CEA" w:rsidRDefault="00F24F46" w:rsidP="00547762">
      <w:pPr>
        <w:pStyle w:val="affe"/>
        <w:spacing w:before="156" w:after="156"/>
        <w:ind w:left="0"/>
      </w:pPr>
      <w:r>
        <w:rPr>
          <w:rFonts w:hint="eastAsia"/>
        </w:rPr>
        <w:t>建筑内部结构与材料</w:t>
      </w:r>
    </w:p>
    <w:p w14:paraId="1B707ACD" w14:textId="77777777" w:rsidR="009B6CEA" w:rsidRDefault="00F24F46">
      <w:pPr>
        <w:pStyle w:val="afff"/>
        <w:spacing w:before="156" w:after="156"/>
      </w:pPr>
      <w:r>
        <w:rPr>
          <w:rFonts w:hint="eastAsia"/>
        </w:rPr>
        <w:t>内部结构</w:t>
      </w:r>
    </w:p>
    <w:p w14:paraId="4523CE82" w14:textId="77777777" w:rsidR="009B6CEA" w:rsidRDefault="00DE6D66">
      <w:pPr>
        <w:pStyle w:val="afffff5"/>
        <w:ind w:firstLine="420"/>
      </w:pPr>
      <w:r w:rsidRPr="00DE6D66">
        <w:rPr>
          <w:rFonts w:hint="eastAsia"/>
        </w:rPr>
        <w:t>应符合GB 14881</w:t>
      </w:r>
      <w:r>
        <w:rPr>
          <w:rFonts w:hint="eastAsia"/>
        </w:rPr>
        <w:t>的规定</w:t>
      </w:r>
      <w:r w:rsidR="00F24F46">
        <w:rPr>
          <w:rFonts w:hint="eastAsia"/>
        </w:rPr>
        <w:t>。</w:t>
      </w:r>
    </w:p>
    <w:p w14:paraId="09B6285F" w14:textId="77777777" w:rsidR="009B6CEA" w:rsidRDefault="00F24F46">
      <w:pPr>
        <w:pStyle w:val="afff"/>
        <w:spacing w:before="156" w:after="156"/>
      </w:pPr>
      <w:r>
        <w:rPr>
          <w:rFonts w:hint="eastAsia"/>
        </w:rPr>
        <w:t>顶棚</w:t>
      </w:r>
    </w:p>
    <w:p w14:paraId="2C378181" w14:textId="77777777" w:rsidR="009B6CEA" w:rsidRDefault="00DE6D66">
      <w:pPr>
        <w:pStyle w:val="afffff5"/>
        <w:ind w:firstLine="420"/>
      </w:pPr>
      <w:r>
        <w:rPr>
          <w:rFonts w:hint="eastAsia"/>
        </w:rPr>
        <w:t>顶棚高度应大于3.5</w:t>
      </w:r>
      <w:r>
        <w:rPr>
          <w:rFonts w:hint="eastAsia"/>
          <w:vertAlign w:val="superscript"/>
        </w:rPr>
        <w:t xml:space="preserve"> </w:t>
      </w:r>
      <w:r>
        <w:rPr>
          <w:rFonts w:hint="eastAsia"/>
        </w:rPr>
        <w:t>m，</w:t>
      </w:r>
      <w:r w:rsidRPr="00DE6D66">
        <w:rPr>
          <w:rFonts w:hint="eastAsia"/>
        </w:rPr>
        <w:t>符合GB 14881的规定。</w:t>
      </w:r>
    </w:p>
    <w:p w14:paraId="68700628" w14:textId="77777777" w:rsidR="009B6CEA" w:rsidRDefault="00F24F46">
      <w:pPr>
        <w:pStyle w:val="afff"/>
        <w:spacing w:before="156" w:after="156"/>
      </w:pPr>
      <w:r>
        <w:rPr>
          <w:rFonts w:hint="eastAsia"/>
        </w:rPr>
        <w:t>墙壁</w:t>
      </w:r>
    </w:p>
    <w:p w14:paraId="2CA913A2" w14:textId="77777777" w:rsidR="009B6CEA" w:rsidRDefault="00DE6D66">
      <w:pPr>
        <w:pStyle w:val="afffff5"/>
        <w:ind w:firstLine="420"/>
      </w:pPr>
      <w:r w:rsidRPr="00DE6D66">
        <w:rPr>
          <w:rFonts w:hint="eastAsia"/>
        </w:rPr>
        <w:t>符合GB 14881</w:t>
      </w:r>
      <w:r>
        <w:rPr>
          <w:rFonts w:hint="eastAsia"/>
        </w:rPr>
        <w:t>的规定</w:t>
      </w:r>
      <w:r w:rsidR="00F24F46">
        <w:rPr>
          <w:rFonts w:hint="eastAsia"/>
        </w:rPr>
        <w:t>。</w:t>
      </w:r>
    </w:p>
    <w:p w14:paraId="6D63054A" w14:textId="77777777" w:rsidR="009B6CEA" w:rsidRDefault="00F24F46">
      <w:pPr>
        <w:pStyle w:val="afff"/>
        <w:spacing w:before="156" w:after="156"/>
      </w:pPr>
      <w:r>
        <w:rPr>
          <w:rFonts w:hint="eastAsia"/>
        </w:rPr>
        <w:t>门窗</w:t>
      </w:r>
    </w:p>
    <w:p w14:paraId="0ACEE71D" w14:textId="77777777" w:rsidR="009B6CEA" w:rsidRDefault="00DE6D66">
      <w:pPr>
        <w:pStyle w:val="afffff5"/>
        <w:ind w:firstLine="420"/>
      </w:pPr>
      <w:r w:rsidRPr="00DE6D66">
        <w:rPr>
          <w:rFonts w:hint="eastAsia"/>
        </w:rPr>
        <w:t>符合GB 14881</w:t>
      </w:r>
      <w:r>
        <w:rPr>
          <w:rFonts w:hint="eastAsia"/>
        </w:rPr>
        <w:t>的规定</w:t>
      </w:r>
      <w:r w:rsidR="00F24F46">
        <w:rPr>
          <w:rFonts w:hint="eastAsia"/>
        </w:rPr>
        <w:t>。</w:t>
      </w:r>
    </w:p>
    <w:p w14:paraId="3E85077F" w14:textId="77777777" w:rsidR="009B6CEA" w:rsidRDefault="00F24F46">
      <w:pPr>
        <w:pStyle w:val="afff"/>
        <w:spacing w:before="156" w:after="156"/>
      </w:pPr>
      <w:r>
        <w:rPr>
          <w:rFonts w:hint="eastAsia"/>
        </w:rPr>
        <w:t>地面</w:t>
      </w:r>
    </w:p>
    <w:p w14:paraId="107D6350" w14:textId="77777777" w:rsidR="009B6CEA" w:rsidRDefault="00DE6D66">
      <w:pPr>
        <w:pStyle w:val="afffff5"/>
        <w:ind w:firstLine="420"/>
      </w:pPr>
      <w:r w:rsidRPr="00DE6D66">
        <w:rPr>
          <w:rFonts w:hint="eastAsia"/>
        </w:rPr>
        <w:t>符合GB 14881</w:t>
      </w:r>
      <w:r>
        <w:rPr>
          <w:rFonts w:hint="eastAsia"/>
        </w:rPr>
        <w:t>的规定</w:t>
      </w:r>
      <w:r w:rsidR="00F24F46">
        <w:rPr>
          <w:rFonts w:hint="eastAsia"/>
        </w:rPr>
        <w:t>。</w:t>
      </w:r>
    </w:p>
    <w:p w14:paraId="3557B52D" w14:textId="77777777" w:rsidR="009B6CEA" w:rsidRDefault="00F24F46" w:rsidP="00547762">
      <w:pPr>
        <w:pStyle w:val="affe"/>
        <w:spacing w:before="156" w:after="156"/>
        <w:ind w:left="0"/>
      </w:pPr>
      <w:r>
        <w:rPr>
          <w:rFonts w:hint="eastAsia"/>
        </w:rPr>
        <w:t>配套设施</w:t>
      </w:r>
    </w:p>
    <w:p w14:paraId="00CE5346" w14:textId="77777777" w:rsidR="009B6CEA" w:rsidRDefault="00F24F46">
      <w:pPr>
        <w:pStyle w:val="afff"/>
        <w:spacing w:before="156" w:after="156"/>
      </w:pPr>
      <w:r>
        <w:rPr>
          <w:rFonts w:hint="eastAsia"/>
        </w:rPr>
        <w:t>照明设施</w:t>
      </w:r>
    </w:p>
    <w:p w14:paraId="065D4254" w14:textId="77777777" w:rsidR="00DE6D66" w:rsidRDefault="00DE6D66" w:rsidP="00DE6D66">
      <w:pPr>
        <w:pStyle w:val="afffffffff3"/>
        <w:rPr>
          <w:rFonts w:hint="eastAsia"/>
        </w:rPr>
      </w:pPr>
      <w:r>
        <w:rPr>
          <w:rFonts w:hint="eastAsia"/>
        </w:rPr>
        <w:t>厂房内应当有充足的自然采光或人工照明，光泽和亮度应能满足生产和操作需要，光源应能使物料呈现真实的颜色。</w:t>
      </w:r>
    </w:p>
    <w:p w14:paraId="42C65633" w14:textId="77777777" w:rsidR="00DE6D66" w:rsidRDefault="00DE6D66" w:rsidP="00DE6D66">
      <w:pPr>
        <w:pStyle w:val="afffffffff3"/>
        <w:rPr>
          <w:rFonts w:hint="eastAsia"/>
        </w:rPr>
      </w:pPr>
      <w:r>
        <w:rPr>
          <w:rFonts w:hint="eastAsia"/>
        </w:rPr>
        <w:t>厂房内暴露在食品和原辅料正上方的照明设施应当使用安全型或有防护措施的照明设施。</w:t>
      </w:r>
    </w:p>
    <w:p w14:paraId="4DE5C504" w14:textId="77777777" w:rsidR="00DE6D66" w:rsidRDefault="00DE6D66" w:rsidP="00DE6D66">
      <w:pPr>
        <w:pStyle w:val="afffffffff3"/>
        <w:rPr>
          <w:rFonts w:hint="eastAsia"/>
        </w:rPr>
      </w:pPr>
      <w:r>
        <w:rPr>
          <w:rFonts w:hint="eastAsia"/>
        </w:rPr>
        <w:t>厂房内的照明光源一般采用“三防”灯具，如工艺有特殊要求，也可采用其它形式光源。</w:t>
      </w:r>
    </w:p>
    <w:p w14:paraId="02C406EB" w14:textId="77777777" w:rsidR="00DE6D66" w:rsidRDefault="00DE6D66" w:rsidP="00DE6D66">
      <w:pPr>
        <w:pStyle w:val="afffffffff3"/>
        <w:rPr>
          <w:rFonts w:hint="eastAsia"/>
        </w:rPr>
      </w:pPr>
      <w:r>
        <w:rPr>
          <w:rFonts w:hint="eastAsia"/>
        </w:rPr>
        <w:t>厂房内一般照明灯具为</w:t>
      </w:r>
      <w:proofErr w:type="gramStart"/>
      <w:r>
        <w:rPr>
          <w:rFonts w:hint="eastAsia"/>
        </w:rPr>
        <w:t>吸顶明装</w:t>
      </w:r>
      <w:proofErr w:type="gramEnd"/>
      <w:r>
        <w:rPr>
          <w:rFonts w:hint="eastAsia"/>
        </w:rPr>
        <w:t>。如灯具嵌入顶棚暗装时，其安装缝隙应有可靠的密封措施。</w:t>
      </w:r>
    </w:p>
    <w:p w14:paraId="354A1E64" w14:textId="77777777" w:rsidR="00DE6D66" w:rsidRDefault="00DE6D66" w:rsidP="00DE6D66">
      <w:pPr>
        <w:pStyle w:val="afffffffff3"/>
        <w:rPr>
          <w:rFonts w:hint="eastAsia"/>
        </w:rPr>
      </w:pPr>
      <w:r>
        <w:rPr>
          <w:rFonts w:hint="eastAsia"/>
        </w:rPr>
        <w:lastRenderedPageBreak/>
        <w:t>厂房内应设置</w:t>
      </w:r>
      <w:proofErr w:type="gramStart"/>
      <w:r>
        <w:rPr>
          <w:rFonts w:hint="eastAsia"/>
        </w:rPr>
        <w:t>供人员</w:t>
      </w:r>
      <w:proofErr w:type="gramEnd"/>
      <w:r>
        <w:rPr>
          <w:rFonts w:hint="eastAsia"/>
        </w:rPr>
        <w:t>疏散用的应急照明。在安全出口、疏散口和疏散通道转角处设置疏散标志。在专用消防口处应设置红色应急照明灯。</w:t>
      </w:r>
    </w:p>
    <w:p w14:paraId="777CC4EF" w14:textId="77777777" w:rsidR="009B6CEA" w:rsidRDefault="00F24F46">
      <w:pPr>
        <w:pStyle w:val="afff"/>
        <w:spacing w:before="156" w:after="156"/>
      </w:pPr>
      <w:r>
        <w:rPr>
          <w:rFonts w:hint="eastAsia"/>
        </w:rPr>
        <w:t>通风设施</w:t>
      </w:r>
    </w:p>
    <w:p w14:paraId="089BF72B" w14:textId="77777777" w:rsidR="009B6CEA" w:rsidRDefault="0034535E">
      <w:pPr>
        <w:pStyle w:val="afffff5"/>
        <w:ind w:firstLine="420"/>
      </w:pPr>
      <w:r w:rsidRPr="0034535E">
        <w:rPr>
          <w:rFonts w:hint="eastAsia"/>
        </w:rPr>
        <w:t>符合GB 14881的规定。</w:t>
      </w:r>
    </w:p>
    <w:p w14:paraId="6265E74A" w14:textId="77777777" w:rsidR="009B6CEA" w:rsidRDefault="00F24F46">
      <w:pPr>
        <w:pStyle w:val="afff"/>
        <w:spacing w:before="156" w:after="156"/>
      </w:pPr>
      <w:r>
        <w:rPr>
          <w:rFonts w:hint="eastAsia"/>
        </w:rPr>
        <w:t>废弃物存放设施</w:t>
      </w:r>
    </w:p>
    <w:p w14:paraId="7A66E456" w14:textId="77777777" w:rsidR="009B6CEA" w:rsidRDefault="00D44DD3">
      <w:pPr>
        <w:pStyle w:val="afffff5"/>
        <w:ind w:firstLine="420"/>
      </w:pPr>
      <w:r w:rsidRPr="00D44DD3">
        <w:rPr>
          <w:rFonts w:hint="eastAsia"/>
        </w:rPr>
        <w:t>应当根据工艺需要配备设计合理、防止渗漏、易于清洁的存放废弃物的专用设施。车间内存放废弃物的设施和容器</w:t>
      </w:r>
      <w:r>
        <w:rPr>
          <w:rFonts w:hint="eastAsia"/>
        </w:rPr>
        <w:t>应当加盖，且标识清晰，不得与盛装原辅料、半成品、成品的容器混用</w:t>
      </w:r>
      <w:r w:rsidR="00F24F46">
        <w:rPr>
          <w:rFonts w:hint="eastAsia"/>
        </w:rPr>
        <w:t>。</w:t>
      </w:r>
    </w:p>
    <w:p w14:paraId="5852AB01" w14:textId="77777777" w:rsidR="00D441A3" w:rsidRDefault="00D441A3" w:rsidP="00D441A3">
      <w:pPr>
        <w:pStyle w:val="afff"/>
        <w:spacing w:before="156" w:after="156"/>
      </w:pPr>
      <w:r w:rsidRPr="00D441A3">
        <w:rPr>
          <w:rFonts w:hint="eastAsia"/>
        </w:rPr>
        <w:t>虫害控制</w:t>
      </w:r>
      <w:r>
        <w:rPr>
          <w:rFonts w:hint="eastAsia"/>
        </w:rPr>
        <w:t>设施</w:t>
      </w:r>
    </w:p>
    <w:p w14:paraId="767737A0" w14:textId="77777777" w:rsidR="00D441A3" w:rsidRPr="00D441A3" w:rsidRDefault="00D441A3" w:rsidP="00D441A3">
      <w:pPr>
        <w:pStyle w:val="afffff5"/>
        <w:ind w:firstLine="420"/>
      </w:pPr>
      <w:r w:rsidRPr="00D441A3">
        <w:rPr>
          <w:rFonts w:hint="eastAsia"/>
        </w:rPr>
        <w:t>符合GB 14881的规定。</w:t>
      </w:r>
    </w:p>
    <w:p w14:paraId="569DF567" w14:textId="77777777" w:rsidR="00F87CA4" w:rsidRPr="00F87CA4" w:rsidRDefault="00F87CA4" w:rsidP="00F87CA4">
      <w:pPr>
        <w:pStyle w:val="afff"/>
        <w:spacing w:before="156" w:after="156"/>
        <w:rPr>
          <w:rFonts w:ascii="宋体" w:hAnsi="宋体" w:cs="宋体" w:hint="eastAsia"/>
          <w:sz w:val="24"/>
          <w:szCs w:val="24"/>
        </w:rPr>
      </w:pPr>
      <w:r w:rsidRPr="00F87CA4">
        <w:rPr>
          <w:rFonts w:hint="eastAsia"/>
        </w:rPr>
        <w:t>监控设备</w:t>
      </w:r>
      <w:r w:rsidRPr="00F87CA4">
        <w:rPr>
          <w:rFonts w:hAnsi="黑体" w:cs="宋体" w:hint="eastAsia"/>
          <w:color w:val="000000"/>
        </w:rPr>
        <w:t xml:space="preserve"> </w:t>
      </w:r>
    </w:p>
    <w:p w14:paraId="04DC4910" w14:textId="77777777" w:rsidR="00756FA9" w:rsidRDefault="00F87CA4" w:rsidP="00F87CA4">
      <w:pPr>
        <w:pStyle w:val="afffff5"/>
        <w:ind w:firstLineChars="195" w:firstLine="409"/>
        <w:rPr>
          <w:rFonts w:hAnsi="宋体" w:cs="宋体" w:hint="eastAsia"/>
          <w:color w:val="000000"/>
          <w:szCs w:val="21"/>
        </w:rPr>
      </w:pPr>
      <w:r>
        <w:rPr>
          <w:rFonts w:hAnsi="宋体" w:cs="宋体" w:hint="eastAsia"/>
          <w:color w:val="000000"/>
          <w:szCs w:val="21"/>
        </w:rPr>
        <w:t>应配备</w:t>
      </w:r>
      <w:r w:rsidRPr="00F87CA4">
        <w:rPr>
          <w:rFonts w:hAnsi="宋体" w:cs="宋体" w:hint="eastAsia"/>
          <w:color w:val="000000"/>
          <w:szCs w:val="21"/>
        </w:rPr>
        <w:t>用于监测、控制、记录的设备，如压力表、温度计、记录仪等，应定期校准、维护。</w:t>
      </w:r>
    </w:p>
    <w:p w14:paraId="11EB99B9" w14:textId="77777777" w:rsidR="00807263" w:rsidRDefault="00807263" w:rsidP="00547762">
      <w:pPr>
        <w:pStyle w:val="affe"/>
        <w:spacing w:before="156" w:after="156"/>
        <w:ind w:left="0"/>
      </w:pPr>
      <w:r>
        <w:rPr>
          <w:rFonts w:hint="eastAsia"/>
        </w:rPr>
        <w:t>静电防护及接地</w:t>
      </w:r>
    </w:p>
    <w:p w14:paraId="1674F672" w14:textId="77777777" w:rsidR="00807263" w:rsidRDefault="00807263" w:rsidP="00807263">
      <w:pPr>
        <w:pStyle w:val="afffffffff0"/>
      </w:pPr>
      <w:r>
        <w:rPr>
          <w:rFonts w:hint="eastAsia"/>
        </w:rPr>
        <w:t>厂房内静电防护应符合GB 50058中有关规定。</w:t>
      </w:r>
    </w:p>
    <w:p w14:paraId="201F3BA6" w14:textId="77777777" w:rsidR="00807263" w:rsidRDefault="00807263" w:rsidP="00807263">
      <w:pPr>
        <w:pStyle w:val="afffffffff0"/>
      </w:pPr>
      <w:r>
        <w:rPr>
          <w:rFonts w:hint="eastAsia"/>
        </w:rPr>
        <w:t>厂房内接地、防雷应符合GB 50057中有关规定。</w:t>
      </w:r>
    </w:p>
    <w:p w14:paraId="694006AD" w14:textId="77777777" w:rsidR="009B6CEA" w:rsidRDefault="00F24F46">
      <w:pPr>
        <w:pStyle w:val="affc"/>
        <w:spacing w:before="312" w:after="312"/>
      </w:pPr>
      <w:bookmarkStart w:id="49" w:name="_Toc92982172"/>
      <w:r>
        <w:rPr>
          <w:rFonts w:hint="eastAsia"/>
        </w:rPr>
        <w:t>展示区建设要求</w:t>
      </w:r>
      <w:bookmarkEnd w:id="49"/>
    </w:p>
    <w:p w14:paraId="584CFD9A" w14:textId="77777777" w:rsidR="009B6CEA" w:rsidRDefault="00F24F46">
      <w:pPr>
        <w:pStyle w:val="affd"/>
        <w:spacing w:before="156" w:after="156"/>
      </w:pPr>
      <w:bookmarkStart w:id="50" w:name="_Toc92982173"/>
      <w:r>
        <w:rPr>
          <w:rFonts w:hint="eastAsia"/>
        </w:rPr>
        <w:t>文化展示</w:t>
      </w:r>
      <w:bookmarkEnd w:id="50"/>
    </w:p>
    <w:p w14:paraId="1CA9E639" w14:textId="77777777" w:rsidR="00AA794D" w:rsidRDefault="00F24F46" w:rsidP="00AA794D">
      <w:pPr>
        <w:pStyle w:val="afffffffff1"/>
        <w:ind w:left="0"/>
      </w:pPr>
      <w:r>
        <w:rPr>
          <w:rFonts w:hint="eastAsia"/>
        </w:rPr>
        <w:t>设立独立的展示区域，展示与</w:t>
      </w:r>
      <w:r w:rsidR="00D22264">
        <w:rPr>
          <w:rFonts w:hint="eastAsia"/>
        </w:rPr>
        <w:t>柳州</w:t>
      </w:r>
      <w:r>
        <w:rPr>
          <w:rFonts w:hint="eastAsia"/>
        </w:rPr>
        <w:t>螺蛳</w:t>
      </w:r>
      <w:proofErr w:type="gramStart"/>
      <w:r>
        <w:rPr>
          <w:rFonts w:hint="eastAsia"/>
        </w:rPr>
        <w:t>粉产业</w:t>
      </w:r>
      <w:proofErr w:type="gramEnd"/>
      <w:r>
        <w:rPr>
          <w:rFonts w:hint="eastAsia"/>
        </w:rPr>
        <w:t>相关的历史、文化、工艺等。</w:t>
      </w:r>
    </w:p>
    <w:p w14:paraId="3CF1D40D" w14:textId="77777777" w:rsidR="009B6CEA" w:rsidRDefault="00AA794D" w:rsidP="00392485">
      <w:pPr>
        <w:pStyle w:val="afffffffff1"/>
        <w:ind w:left="0"/>
      </w:pPr>
      <w:r>
        <w:rPr>
          <w:rFonts w:hint="eastAsia"/>
        </w:rPr>
        <w:t>展示螺蛳</w:t>
      </w:r>
      <w:proofErr w:type="gramStart"/>
      <w:r>
        <w:rPr>
          <w:rFonts w:hint="eastAsia"/>
        </w:rPr>
        <w:t>粉产业</w:t>
      </w:r>
      <w:proofErr w:type="gramEnd"/>
      <w:r>
        <w:rPr>
          <w:rFonts w:hint="eastAsia"/>
        </w:rPr>
        <w:t>园区企业所生产的各类产品。</w:t>
      </w:r>
      <w:r w:rsidR="00D22264" w:rsidRPr="00C57FB3">
        <w:rPr>
          <w:rFonts w:hint="eastAsia"/>
        </w:rPr>
        <w:t>结合大数据</w:t>
      </w:r>
      <w:r w:rsidR="00D22264">
        <w:rPr>
          <w:rFonts w:hint="eastAsia"/>
        </w:rPr>
        <w:t>，</w:t>
      </w:r>
      <w:r w:rsidR="00C57FB3" w:rsidRPr="00C57FB3">
        <w:rPr>
          <w:rFonts w:hint="eastAsia"/>
        </w:rPr>
        <w:t>采用多种展览手段</w:t>
      </w:r>
      <w:r w:rsidR="00C57FB3">
        <w:rPr>
          <w:rFonts w:hint="eastAsia"/>
        </w:rPr>
        <w:t>，</w:t>
      </w:r>
      <w:r w:rsidR="00C57FB3" w:rsidRPr="00C57FB3">
        <w:rPr>
          <w:rFonts w:hint="eastAsia"/>
        </w:rPr>
        <w:t>展示</w:t>
      </w:r>
      <w:r w:rsidR="00D22264" w:rsidRPr="00C57FB3">
        <w:rPr>
          <w:rFonts w:hint="eastAsia"/>
        </w:rPr>
        <w:t>柳州螺蛳</w:t>
      </w:r>
      <w:proofErr w:type="gramStart"/>
      <w:r w:rsidR="00D22264" w:rsidRPr="00C57FB3">
        <w:rPr>
          <w:rFonts w:hint="eastAsia"/>
        </w:rPr>
        <w:t>粉</w:t>
      </w:r>
      <w:r w:rsidR="00C57FB3" w:rsidRPr="00C57FB3">
        <w:rPr>
          <w:rFonts w:hint="eastAsia"/>
        </w:rPr>
        <w:t>产业</w:t>
      </w:r>
      <w:proofErr w:type="gramEnd"/>
      <w:r w:rsidR="00C57FB3" w:rsidRPr="00C57FB3">
        <w:rPr>
          <w:rFonts w:hint="eastAsia"/>
        </w:rPr>
        <w:t>园内各生产企业标准化车间实时画面、品牌生产</w:t>
      </w:r>
      <w:r w:rsidR="00D22264">
        <w:rPr>
          <w:rFonts w:hint="eastAsia"/>
        </w:rPr>
        <w:t>销售</w:t>
      </w:r>
      <w:r w:rsidR="00C57FB3" w:rsidRPr="00C57FB3">
        <w:rPr>
          <w:rFonts w:hint="eastAsia"/>
        </w:rPr>
        <w:t>数据等。</w:t>
      </w:r>
    </w:p>
    <w:p w14:paraId="2460CB2B" w14:textId="77777777" w:rsidR="009B6CEA" w:rsidRDefault="00F24F46">
      <w:pPr>
        <w:pStyle w:val="affd"/>
        <w:spacing w:before="156" w:after="156"/>
      </w:pPr>
      <w:bookmarkStart w:id="51" w:name="_Toc92982175"/>
      <w:r>
        <w:rPr>
          <w:rFonts w:hint="eastAsia"/>
        </w:rPr>
        <w:t>科普展示</w:t>
      </w:r>
      <w:bookmarkEnd w:id="51"/>
    </w:p>
    <w:p w14:paraId="305EFF4C" w14:textId="77777777" w:rsidR="009B6CEA" w:rsidRDefault="000F6C51">
      <w:pPr>
        <w:pStyle w:val="afffff5"/>
        <w:ind w:firstLine="420"/>
      </w:pPr>
      <w:r>
        <w:rPr>
          <w:rFonts w:hint="eastAsia"/>
        </w:rPr>
        <w:t>宣传普及</w:t>
      </w:r>
      <w:r w:rsidR="00F24F46">
        <w:rPr>
          <w:rFonts w:hint="eastAsia"/>
        </w:rPr>
        <w:t>螺蛳粉及相关产品质量</w:t>
      </w:r>
      <w:r>
        <w:rPr>
          <w:rFonts w:hint="eastAsia"/>
        </w:rPr>
        <w:t>与安全</w:t>
      </w:r>
      <w:r w:rsidR="00F24F46">
        <w:rPr>
          <w:rFonts w:hint="eastAsia"/>
        </w:rPr>
        <w:t>知识。</w:t>
      </w:r>
    </w:p>
    <w:p w14:paraId="4774D5CF" w14:textId="77777777" w:rsidR="009B6CEA" w:rsidRDefault="00F24F46">
      <w:pPr>
        <w:pStyle w:val="affc"/>
        <w:spacing w:before="312" w:after="312"/>
      </w:pPr>
      <w:bookmarkStart w:id="52" w:name="_Toc92982176"/>
      <w:r>
        <w:rPr>
          <w:rFonts w:hint="eastAsia"/>
        </w:rPr>
        <w:t>体验区建设要求</w:t>
      </w:r>
      <w:bookmarkEnd w:id="52"/>
    </w:p>
    <w:p w14:paraId="683B3FD0" w14:textId="77777777" w:rsidR="009B6CEA" w:rsidRDefault="00F24F46">
      <w:pPr>
        <w:pStyle w:val="affd"/>
        <w:spacing w:before="156" w:after="156"/>
      </w:pPr>
      <w:bookmarkStart w:id="53" w:name="_Toc92982177"/>
      <w:r>
        <w:rPr>
          <w:rFonts w:hint="eastAsia"/>
        </w:rPr>
        <w:t>螺蛳粉加工工艺</w:t>
      </w:r>
      <w:bookmarkEnd w:id="53"/>
    </w:p>
    <w:p w14:paraId="440BF1B1" w14:textId="77777777" w:rsidR="009C1516" w:rsidRDefault="009C1516" w:rsidP="0059194A">
      <w:pPr>
        <w:pStyle w:val="affe"/>
        <w:spacing w:before="156" w:after="156"/>
        <w:ind w:left="0"/>
      </w:pPr>
      <w:r>
        <w:rPr>
          <w:rFonts w:hint="eastAsia"/>
        </w:rPr>
        <w:t>米粉制作体验</w:t>
      </w:r>
    </w:p>
    <w:p w14:paraId="1943F90E" w14:textId="77777777" w:rsidR="009C1516" w:rsidRDefault="002373E7" w:rsidP="009C1516">
      <w:pPr>
        <w:pStyle w:val="afffff5"/>
        <w:ind w:firstLine="420"/>
      </w:pPr>
      <w:r>
        <w:rPr>
          <w:rFonts w:hint="eastAsia"/>
        </w:rPr>
        <w:t>合理划分体验区域，根据体验区规模合理控制体验</w:t>
      </w:r>
      <w:r w:rsidR="009C1516">
        <w:rPr>
          <w:rFonts w:hint="eastAsia"/>
        </w:rPr>
        <w:t>人数。</w:t>
      </w:r>
      <w:r>
        <w:rPr>
          <w:rFonts w:hint="eastAsia"/>
        </w:rPr>
        <w:t>应</w:t>
      </w:r>
      <w:r w:rsidR="009C1516">
        <w:rPr>
          <w:rFonts w:hint="eastAsia"/>
        </w:rPr>
        <w:t>准备好需要的磨</w:t>
      </w:r>
      <w:r>
        <w:rPr>
          <w:rFonts w:hint="eastAsia"/>
        </w:rPr>
        <w:t>浆工</w:t>
      </w:r>
      <w:r w:rsidR="009C1516">
        <w:rPr>
          <w:rFonts w:hint="eastAsia"/>
        </w:rPr>
        <w:t>具、米、水等设备和原料，使用的设备应提前进行清洁、消毒。在游客制作柳州螺蛳粉前，服务人员应向体验者细致讲解制作米粉的操作流程以及注意事项。根据体验者的需求，可将制作好的米粉进行现场烹饪食用。</w:t>
      </w:r>
    </w:p>
    <w:p w14:paraId="5FB65B2F" w14:textId="77777777" w:rsidR="001049A4" w:rsidRDefault="001049A4" w:rsidP="009C1516">
      <w:pPr>
        <w:pStyle w:val="afffff5"/>
        <w:ind w:firstLine="420"/>
      </w:pPr>
    </w:p>
    <w:p w14:paraId="71D516C1" w14:textId="77777777" w:rsidR="001049A4" w:rsidRDefault="001049A4" w:rsidP="009C1516">
      <w:pPr>
        <w:pStyle w:val="afffff5"/>
        <w:ind w:firstLine="420"/>
      </w:pPr>
    </w:p>
    <w:p w14:paraId="16D6CD8C" w14:textId="77777777" w:rsidR="009C1516" w:rsidRDefault="009C1516" w:rsidP="0059194A">
      <w:pPr>
        <w:pStyle w:val="affe"/>
        <w:spacing w:before="156" w:after="156"/>
        <w:ind w:left="0"/>
      </w:pPr>
      <w:r>
        <w:rPr>
          <w:rFonts w:hint="eastAsia"/>
        </w:rPr>
        <w:lastRenderedPageBreak/>
        <w:t>汤料制作体验区</w:t>
      </w:r>
    </w:p>
    <w:p w14:paraId="499828D5" w14:textId="77777777" w:rsidR="009C1516" w:rsidRDefault="009C1516" w:rsidP="009C1516">
      <w:pPr>
        <w:pStyle w:val="afffff5"/>
        <w:ind w:firstLine="420"/>
      </w:pPr>
      <w:r>
        <w:rPr>
          <w:rFonts w:hint="eastAsia"/>
        </w:rPr>
        <w:t>根据体验者数量，提前准备好制作汤料需要的设备和原料，使用的设备应提前进行清洁、消毒。在制作前，服务人员应与体验者讲解各个原料的配比及注意事项。体验区应悬挂各种原料的</w:t>
      </w:r>
      <w:r w:rsidR="00A91E3C">
        <w:rPr>
          <w:rFonts w:hint="eastAsia"/>
        </w:rPr>
        <w:t>简介</w:t>
      </w:r>
      <w:r>
        <w:rPr>
          <w:rFonts w:hint="eastAsia"/>
        </w:rPr>
        <w:t>以及汤料的配比</w:t>
      </w:r>
      <w:r w:rsidR="0059194A">
        <w:rPr>
          <w:rFonts w:hint="eastAsia"/>
        </w:rPr>
        <w:t>简介</w:t>
      </w:r>
      <w:r>
        <w:rPr>
          <w:rFonts w:hint="eastAsia"/>
        </w:rPr>
        <w:t>。</w:t>
      </w:r>
    </w:p>
    <w:p w14:paraId="6D635D53" w14:textId="77777777" w:rsidR="009C1516" w:rsidRDefault="0059194A" w:rsidP="0059194A">
      <w:pPr>
        <w:pStyle w:val="affe"/>
        <w:spacing w:before="156" w:after="156"/>
        <w:ind w:left="0"/>
      </w:pPr>
      <w:r>
        <w:rPr>
          <w:rFonts w:hint="eastAsia"/>
        </w:rPr>
        <w:t>其它配料</w:t>
      </w:r>
      <w:proofErr w:type="gramStart"/>
      <w:r>
        <w:rPr>
          <w:rFonts w:hint="eastAsia"/>
        </w:rPr>
        <w:t>包制作</w:t>
      </w:r>
      <w:proofErr w:type="gramEnd"/>
      <w:r>
        <w:rPr>
          <w:rFonts w:hint="eastAsia"/>
        </w:rPr>
        <w:t>体验区</w:t>
      </w:r>
    </w:p>
    <w:p w14:paraId="18003337" w14:textId="77777777" w:rsidR="0059194A" w:rsidRPr="0059194A" w:rsidRDefault="00D51945" w:rsidP="0059194A">
      <w:pPr>
        <w:pStyle w:val="afffff5"/>
        <w:ind w:firstLine="420"/>
      </w:pPr>
      <w:r w:rsidRPr="00D51945">
        <w:rPr>
          <w:rFonts w:hint="eastAsia"/>
        </w:rPr>
        <w:t>根据体验者数量，提前准备好制作</w:t>
      </w:r>
      <w:r>
        <w:rPr>
          <w:rFonts w:hint="eastAsia"/>
        </w:rPr>
        <w:t>其它配料</w:t>
      </w:r>
      <w:proofErr w:type="gramStart"/>
      <w:r>
        <w:rPr>
          <w:rFonts w:hint="eastAsia"/>
        </w:rPr>
        <w:t>包</w:t>
      </w:r>
      <w:r w:rsidRPr="00D51945">
        <w:rPr>
          <w:rFonts w:hint="eastAsia"/>
        </w:rPr>
        <w:t>需要</w:t>
      </w:r>
      <w:proofErr w:type="gramEnd"/>
      <w:r w:rsidRPr="00D51945">
        <w:rPr>
          <w:rFonts w:hint="eastAsia"/>
        </w:rPr>
        <w:t>的设备和原料，使用的设备应提前进行清洁、消毒。在制作前，服务人员应与体验者讲解各个原料的配比及注意事项。体验区应悬挂各种</w:t>
      </w:r>
      <w:r>
        <w:rPr>
          <w:rFonts w:hint="eastAsia"/>
        </w:rPr>
        <w:t>配料包的</w:t>
      </w:r>
      <w:r w:rsidRPr="00D51945">
        <w:rPr>
          <w:rFonts w:hint="eastAsia"/>
        </w:rPr>
        <w:t>简介。</w:t>
      </w:r>
    </w:p>
    <w:p w14:paraId="5AB97469" w14:textId="77777777" w:rsidR="009B6CEA" w:rsidRDefault="00F24F46">
      <w:pPr>
        <w:pStyle w:val="affd"/>
        <w:spacing w:before="156" w:after="156"/>
      </w:pPr>
      <w:bookmarkStart w:id="54" w:name="_Toc92982178"/>
      <w:r>
        <w:rPr>
          <w:rFonts w:hint="eastAsia"/>
        </w:rPr>
        <w:t>螺蛳粉成品煮粉</w:t>
      </w:r>
      <w:bookmarkEnd w:id="54"/>
    </w:p>
    <w:p w14:paraId="17B3B92A" w14:textId="77777777" w:rsidR="009B6CEA" w:rsidRDefault="00622E68">
      <w:pPr>
        <w:pStyle w:val="afffff5"/>
        <w:ind w:firstLine="420"/>
      </w:pPr>
      <w:r w:rsidRPr="00622E68">
        <w:rPr>
          <w:rFonts w:hint="eastAsia"/>
        </w:rPr>
        <w:t>设立独立的展示区域，让体验者感受不同品牌</w:t>
      </w:r>
      <w:r w:rsidR="0059194A">
        <w:rPr>
          <w:rFonts w:hint="eastAsia"/>
        </w:rPr>
        <w:t>柳州螺蛳粉的风味。</w:t>
      </w:r>
    </w:p>
    <w:p w14:paraId="64D32BA4" w14:textId="77777777" w:rsidR="009B6CEA" w:rsidRDefault="00F24F46">
      <w:pPr>
        <w:pStyle w:val="afffff5"/>
        <w:ind w:firstLineChars="0" w:firstLine="0"/>
        <w:jc w:val="center"/>
      </w:pPr>
      <w:bookmarkStart w:id="55" w:name="BookMark8"/>
      <w:bookmarkEnd w:id="21"/>
      <w:r>
        <w:rPr>
          <w:noProof/>
        </w:rPr>
        <w:drawing>
          <wp:inline distT="0" distB="0" distL="0" distR="0" wp14:anchorId="2984B028" wp14:editId="6266C4EC">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1"/>
                    <a:stretch>
                      <a:fillRect/>
                    </a:stretch>
                  </pic:blipFill>
                  <pic:spPr>
                    <a:xfrm>
                      <a:off x="0" y="0"/>
                      <a:ext cx="1485900" cy="317500"/>
                    </a:xfrm>
                    <a:prstGeom prst="rect">
                      <a:avLst/>
                    </a:prstGeom>
                  </pic:spPr>
                </pic:pic>
              </a:graphicData>
            </a:graphic>
          </wp:inline>
        </w:drawing>
      </w:r>
      <w:bookmarkEnd w:id="55"/>
    </w:p>
    <w:sectPr w:rsidR="009B6CEA" w:rsidSect="00351D55">
      <w:headerReference w:type="even" r:id="rId22"/>
      <w:headerReference w:type="default" r:id="rId23"/>
      <w:footerReference w:type="even" r:id="rId24"/>
      <w:footerReference w:type="default" r:id="rId25"/>
      <w:pgSz w:w="11906" w:h="16838"/>
      <w:pgMar w:top="2410"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B7E7" w14:textId="77777777" w:rsidR="0042355C" w:rsidRDefault="0042355C">
      <w:pPr>
        <w:spacing w:line="240" w:lineRule="auto"/>
      </w:pPr>
      <w:r>
        <w:separator/>
      </w:r>
    </w:p>
  </w:endnote>
  <w:endnote w:type="continuationSeparator" w:id="0">
    <w:p w14:paraId="3D5EB42C" w14:textId="77777777" w:rsidR="0042355C" w:rsidRDefault="00423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39E6" w14:textId="77777777" w:rsidR="009B6CEA" w:rsidRDefault="00351D55">
    <w:pPr>
      <w:pStyle w:val="afffe"/>
    </w:pPr>
    <w:r>
      <w:fldChar w:fldCharType="begin"/>
    </w:r>
    <w:r w:rsidR="00F24F46">
      <w:instrText>PAGE   \* MERGEFORMAT</w:instrText>
    </w:r>
    <w:r>
      <w:fldChar w:fldCharType="separate"/>
    </w:r>
    <w:r w:rsidR="00F24F46">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1B20" w14:textId="77777777" w:rsidR="009B6CEA" w:rsidRDefault="009B6CEA">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AF44" w14:textId="77777777" w:rsidR="009B6CEA" w:rsidRDefault="009B6CEA">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903C" w14:textId="77777777" w:rsidR="009B6CEA" w:rsidRDefault="00351D55">
    <w:pPr>
      <w:pStyle w:val="afffff1"/>
    </w:pPr>
    <w:r>
      <w:fldChar w:fldCharType="begin"/>
    </w:r>
    <w:r w:rsidR="00F24F46">
      <w:instrText xml:space="preserve"> PAGE   \* MERGEFORMAT \* MERGEFORMAT </w:instrText>
    </w:r>
    <w:r>
      <w:fldChar w:fldCharType="separate"/>
    </w:r>
    <w:r w:rsidR="00F24F46">
      <w:t xml:space="preserve">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0C9B" w14:textId="77777777" w:rsidR="009B6CEA" w:rsidRDefault="00351D55">
    <w:pPr>
      <w:pStyle w:val="afffff2"/>
    </w:pPr>
    <w:r>
      <w:fldChar w:fldCharType="begin"/>
    </w:r>
    <w:r w:rsidR="00F24F46">
      <w:instrText>PAGE   \* MERGEFORMAT</w:instrText>
    </w:r>
    <w:r>
      <w:fldChar w:fldCharType="separate"/>
    </w:r>
    <w:r w:rsidR="001049A4" w:rsidRPr="001049A4">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8B65" w14:textId="77777777" w:rsidR="009B6CEA" w:rsidRDefault="00351D55">
    <w:pPr>
      <w:pStyle w:val="afffff1"/>
    </w:pPr>
    <w:r>
      <w:fldChar w:fldCharType="begin"/>
    </w:r>
    <w:r w:rsidR="00F24F46">
      <w:instrText xml:space="preserve"> PAGE   \* MERGEFORMAT \* MERGEFORMAT </w:instrText>
    </w:r>
    <w:r>
      <w:fldChar w:fldCharType="separate"/>
    </w:r>
    <w:r w:rsidR="001049A4">
      <w:rPr>
        <w:noProof/>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B148" w14:textId="77777777" w:rsidR="009B6CEA" w:rsidRDefault="00351D55">
    <w:pPr>
      <w:pStyle w:val="afffff2"/>
    </w:pPr>
    <w:r>
      <w:fldChar w:fldCharType="begin"/>
    </w:r>
    <w:r w:rsidR="00F24F46">
      <w:instrText>PAGE   \* MERGEFORMAT</w:instrText>
    </w:r>
    <w:r>
      <w:fldChar w:fldCharType="separate"/>
    </w:r>
    <w:r w:rsidR="001049A4" w:rsidRPr="001049A4">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D4B5" w14:textId="77777777" w:rsidR="0042355C" w:rsidRDefault="0042355C">
      <w:pPr>
        <w:spacing w:line="240" w:lineRule="auto"/>
      </w:pPr>
      <w:r>
        <w:separator/>
      </w:r>
    </w:p>
  </w:footnote>
  <w:footnote w:type="continuationSeparator" w:id="0">
    <w:p w14:paraId="2CF1FB1C" w14:textId="77777777" w:rsidR="0042355C" w:rsidRDefault="004235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94EF" w14:textId="77777777" w:rsidR="009B6CEA" w:rsidRDefault="009B6CEA">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69E4" w14:textId="77777777" w:rsidR="009B6CEA" w:rsidRDefault="00F24F46">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CEED" w14:textId="77777777" w:rsidR="009B6CEA" w:rsidRDefault="009B6CEA">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B276" w14:textId="77777777" w:rsidR="009B6CEA" w:rsidRDefault="000240D5">
    <w:pPr>
      <w:pStyle w:val="afffffb"/>
      <w:rPr>
        <w:rFonts w:hint="eastAsia"/>
      </w:rPr>
    </w:pPr>
    <w:r>
      <w:fldChar w:fldCharType="begin"/>
    </w:r>
    <w:r>
      <w:instrText xml:space="preserve"> STYLEREF  标准文件_文件编号 \* MERGEFORMAT </w:instrText>
    </w:r>
    <w:r>
      <w:fldChar w:fldCharType="separate"/>
    </w:r>
    <w:r w:rsidR="00F24F46">
      <w:t>DB S45/T XXXX</w:t>
    </w:r>
    <w:r w:rsidR="00F24F46">
      <w:t>—</w:t>
    </w:r>
    <w:r w:rsidR="00F24F46">
      <w:t>2022</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9081" w14:textId="6CABCB98" w:rsidR="009B6CEA" w:rsidRDefault="000240D5">
    <w:pPr>
      <w:pStyle w:val="afffffa"/>
      <w:rPr>
        <w:rFonts w:hint="eastAsia"/>
      </w:rPr>
    </w:pPr>
    <w:r>
      <w:fldChar w:fldCharType="begin"/>
    </w:r>
    <w:r>
      <w:instrText xml:space="preserve"> STYLEREF  标准文件_文件编号  \* MERGEFORMAT </w:instrTex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C587" w14:textId="53CC1A9B" w:rsidR="009B6CEA" w:rsidRDefault="000240D5">
    <w:pPr>
      <w:pStyle w:val="afffffb"/>
      <w:rPr>
        <w:rFonts w:hint="eastAsia"/>
      </w:rPr>
    </w:pPr>
    <w:r>
      <w:fldChar w:fldCharType="begin"/>
    </w:r>
    <w:r>
      <w:instrText xml:space="preserve"> STYLEREF  标准文件_文件编号 \* MERGEFORMAT </w:instrTex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DDDE" w14:textId="61235627" w:rsidR="009B6CEA" w:rsidRDefault="000240D5">
    <w:pPr>
      <w:pStyle w:val="afffffa"/>
      <w:rPr>
        <w:rFonts w:hint="eastAsia"/>
      </w:rPr>
    </w:pPr>
    <w:r>
      <w:fldChar w:fldCharType="begin"/>
    </w:r>
    <w:r>
      <w:instrText xml:space="preserve"> STYLEREF  标准文件_文件编号  \* MERGEFORMAT </w:instrTex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2411"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48481537">
    <w:abstractNumId w:val="0"/>
  </w:num>
  <w:num w:numId="2" w16cid:durableId="1020158570">
    <w:abstractNumId w:val="27"/>
  </w:num>
  <w:num w:numId="3" w16cid:durableId="1398669736">
    <w:abstractNumId w:val="5"/>
  </w:num>
  <w:num w:numId="4" w16cid:durableId="906914540">
    <w:abstractNumId w:val="23"/>
  </w:num>
  <w:num w:numId="5" w16cid:durableId="863715813">
    <w:abstractNumId w:val="18"/>
  </w:num>
  <w:num w:numId="6" w16cid:durableId="1296450490">
    <w:abstractNumId w:val="13"/>
  </w:num>
  <w:num w:numId="7" w16cid:durableId="1650095086">
    <w:abstractNumId w:val="8"/>
  </w:num>
  <w:num w:numId="8" w16cid:durableId="974800894">
    <w:abstractNumId w:val="3"/>
  </w:num>
  <w:num w:numId="9" w16cid:durableId="2014450022">
    <w:abstractNumId w:val="9"/>
  </w:num>
  <w:num w:numId="10" w16cid:durableId="1472551209">
    <w:abstractNumId w:val="16"/>
  </w:num>
  <w:num w:numId="11" w16cid:durableId="1303970515">
    <w:abstractNumId w:val="25"/>
  </w:num>
  <w:num w:numId="12" w16cid:durableId="1884750714">
    <w:abstractNumId w:val="11"/>
  </w:num>
  <w:num w:numId="13" w16cid:durableId="140003282">
    <w:abstractNumId w:val="12"/>
  </w:num>
  <w:num w:numId="14" w16cid:durableId="437529090">
    <w:abstractNumId w:val="7"/>
  </w:num>
  <w:num w:numId="15" w16cid:durableId="408040527">
    <w:abstractNumId w:val="19"/>
  </w:num>
  <w:num w:numId="16" w16cid:durableId="1045174915">
    <w:abstractNumId w:val="21"/>
  </w:num>
  <w:num w:numId="17" w16cid:durableId="339083265">
    <w:abstractNumId w:val="17"/>
  </w:num>
  <w:num w:numId="18" w16cid:durableId="6831881">
    <w:abstractNumId w:val="29"/>
  </w:num>
  <w:num w:numId="19" w16cid:durableId="598366170">
    <w:abstractNumId w:val="15"/>
  </w:num>
  <w:num w:numId="20" w16cid:durableId="721097278">
    <w:abstractNumId w:val="1"/>
  </w:num>
  <w:num w:numId="21" w16cid:durableId="76944265">
    <w:abstractNumId w:val="10"/>
  </w:num>
  <w:num w:numId="22" w16cid:durableId="428896828">
    <w:abstractNumId w:val="30"/>
  </w:num>
  <w:num w:numId="23" w16cid:durableId="397093563">
    <w:abstractNumId w:val="20"/>
  </w:num>
  <w:num w:numId="24" w16cid:durableId="90398888">
    <w:abstractNumId w:val="6"/>
  </w:num>
  <w:num w:numId="25" w16cid:durableId="216236017">
    <w:abstractNumId w:val="26"/>
  </w:num>
  <w:num w:numId="26" w16cid:durableId="1761095967">
    <w:abstractNumId w:val="28"/>
  </w:num>
  <w:num w:numId="27" w16cid:durableId="2118790995">
    <w:abstractNumId w:val="2"/>
  </w:num>
  <w:num w:numId="28" w16cid:durableId="1487475354">
    <w:abstractNumId w:val="4"/>
  </w:num>
  <w:num w:numId="29" w16cid:durableId="1369993423">
    <w:abstractNumId w:val="14"/>
  </w:num>
  <w:num w:numId="30" w16cid:durableId="1373261795">
    <w:abstractNumId w:val="24"/>
  </w:num>
  <w:num w:numId="31" w16cid:durableId="520826628">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80D7A"/>
    <w:rsid w:val="0000040A"/>
    <w:rsid w:val="00000A94"/>
    <w:rsid w:val="00001972"/>
    <w:rsid w:val="00001D9A"/>
    <w:rsid w:val="00007B3A"/>
    <w:rsid w:val="000107E0"/>
    <w:rsid w:val="00011FDE"/>
    <w:rsid w:val="00012FFD"/>
    <w:rsid w:val="00014162"/>
    <w:rsid w:val="00014340"/>
    <w:rsid w:val="00016636"/>
    <w:rsid w:val="00016A9C"/>
    <w:rsid w:val="00022184"/>
    <w:rsid w:val="00022762"/>
    <w:rsid w:val="000238E0"/>
    <w:rsid w:val="000240D5"/>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685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EC8"/>
    <w:rsid w:val="000A7311"/>
    <w:rsid w:val="000B060F"/>
    <w:rsid w:val="000B1592"/>
    <w:rsid w:val="000B189A"/>
    <w:rsid w:val="000B1FF2"/>
    <w:rsid w:val="000B3CDA"/>
    <w:rsid w:val="000B6A0B"/>
    <w:rsid w:val="000B70E8"/>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542B"/>
    <w:rsid w:val="000E6FD7"/>
    <w:rsid w:val="000F06E1"/>
    <w:rsid w:val="000F0E3C"/>
    <w:rsid w:val="000F19D5"/>
    <w:rsid w:val="000F4AEA"/>
    <w:rsid w:val="000F633F"/>
    <w:rsid w:val="000F67E9"/>
    <w:rsid w:val="000F6C51"/>
    <w:rsid w:val="00104926"/>
    <w:rsid w:val="001049A4"/>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0EC"/>
    <w:rsid w:val="00184774"/>
    <w:rsid w:val="001852C9"/>
    <w:rsid w:val="00190087"/>
    <w:rsid w:val="001913C4"/>
    <w:rsid w:val="0019348F"/>
    <w:rsid w:val="00193A07"/>
    <w:rsid w:val="00194C95"/>
    <w:rsid w:val="00195C34"/>
    <w:rsid w:val="00196EF5"/>
    <w:rsid w:val="001A1A53"/>
    <w:rsid w:val="001A234A"/>
    <w:rsid w:val="001A4CF3"/>
    <w:rsid w:val="001B06E8"/>
    <w:rsid w:val="001B0C53"/>
    <w:rsid w:val="001B71D0"/>
    <w:rsid w:val="001B71EE"/>
    <w:rsid w:val="001C04A8"/>
    <w:rsid w:val="001C2C03"/>
    <w:rsid w:val="001C42F7"/>
    <w:rsid w:val="001C49E5"/>
    <w:rsid w:val="001C680C"/>
    <w:rsid w:val="001C7FEA"/>
    <w:rsid w:val="001D0499"/>
    <w:rsid w:val="001D0BBE"/>
    <w:rsid w:val="001D0ED4"/>
    <w:rsid w:val="001D1C87"/>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12B6"/>
    <w:rsid w:val="002142EA"/>
    <w:rsid w:val="002204BB"/>
    <w:rsid w:val="00221B79"/>
    <w:rsid w:val="00221C6B"/>
    <w:rsid w:val="00222765"/>
    <w:rsid w:val="002253A1"/>
    <w:rsid w:val="00225CF8"/>
    <w:rsid w:val="0022794E"/>
    <w:rsid w:val="00233D64"/>
    <w:rsid w:val="0023482A"/>
    <w:rsid w:val="002359CB"/>
    <w:rsid w:val="002373E7"/>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5104"/>
    <w:rsid w:val="00306063"/>
    <w:rsid w:val="00313B85"/>
    <w:rsid w:val="00317988"/>
    <w:rsid w:val="003221B4"/>
    <w:rsid w:val="0032258D"/>
    <w:rsid w:val="00322E62"/>
    <w:rsid w:val="00324D13"/>
    <w:rsid w:val="00324D2A"/>
    <w:rsid w:val="00324EDD"/>
    <w:rsid w:val="003331E4"/>
    <w:rsid w:val="0033517D"/>
    <w:rsid w:val="00336C64"/>
    <w:rsid w:val="00337162"/>
    <w:rsid w:val="0034194F"/>
    <w:rsid w:val="00344605"/>
    <w:rsid w:val="0034535E"/>
    <w:rsid w:val="003474AA"/>
    <w:rsid w:val="00350D1D"/>
    <w:rsid w:val="00351D55"/>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485"/>
    <w:rsid w:val="00392AD7"/>
    <w:rsid w:val="003938D9"/>
    <w:rsid w:val="00394376"/>
    <w:rsid w:val="003943FF"/>
    <w:rsid w:val="00395700"/>
    <w:rsid w:val="003968E8"/>
    <w:rsid w:val="003974EB"/>
    <w:rsid w:val="00397CC5"/>
    <w:rsid w:val="003A1582"/>
    <w:rsid w:val="003A4077"/>
    <w:rsid w:val="003B09AD"/>
    <w:rsid w:val="003B1F18"/>
    <w:rsid w:val="003B280C"/>
    <w:rsid w:val="003B5BF0"/>
    <w:rsid w:val="003B60BF"/>
    <w:rsid w:val="003B6BE3"/>
    <w:rsid w:val="003C010C"/>
    <w:rsid w:val="003C0A6C"/>
    <w:rsid w:val="003C0AFB"/>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6B1A"/>
    <w:rsid w:val="00407D39"/>
    <w:rsid w:val="0041477A"/>
    <w:rsid w:val="004167A3"/>
    <w:rsid w:val="0042355C"/>
    <w:rsid w:val="004324AA"/>
    <w:rsid w:val="00432DAA"/>
    <w:rsid w:val="00434305"/>
    <w:rsid w:val="00435DF7"/>
    <w:rsid w:val="0044083F"/>
    <w:rsid w:val="00441AE7"/>
    <w:rsid w:val="00445574"/>
    <w:rsid w:val="004467FB"/>
    <w:rsid w:val="00450D85"/>
    <w:rsid w:val="00452D6B"/>
    <w:rsid w:val="004532FC"/>
    <w:rsid w:val="00454484"/>
    <w:rsid w:val="0045517B"/>
    <w:rsid w:val="00463B77"/>
    <w:rsid w:val="00463C7B"/>
    <w:rsid w:val="004644A6"/>
    <w:rsid w:val="004659BD"/>
    <w:rsid w:val="00470775"/>
    <w:rsid w:val="004746B1"/>
    <w:rsid w:val="0047583F"/>
    <w:rsid w:val="00475DE8"/>
    <w:rsid w:val="00480D7A"/>
    <w:rsid w:val="00481C44"/>
    <w:rsid w:val="00484936"/>
    <w:rsid w:val="00485C89"/>
    <w:rsid w:val="00486BE3"/>
    <w:rsid w:val="004905E4"/>
    <w:rsid w:val="00490A89"/>
    <w:rsid w:val="00490AB4"/>
    <w:rsid w:val="00492F02"/>
    <w:rsid w:val="004939AE"/>
    <w:rsid w:val="004A12DF"/>
    <w:rsid w:val="004A17E6"/>
    <w:rsid w:val="004A1BA8"/>
    <w:rsid w:val="004A455F"/>
    <w:rsid w:val="004A4B57"/>
    <w:rsid w:val="004A63FA"/>
    <w:rsid w:val="004B0272"/>
    <w:rsid w:val="004B2701"/>
    <w:rsid w:val="004B2E1B"/>
    <w:rsid w:val="004B3AA8"/>
    <w:rsid w:val="004B3E93"/>
    <w:rsid w:val="004C1FBC"/>
    <w:rsid w:val="004C3F1D"/>
    <w:rsid w:val="004C458D"/>
    <w:rsid w:val="004C600C"/>
    <w:rsid w:val="004C7556"/>
    <w:rsid w:val="004C7E8B"/>
    <w:rsid w:val="004C7E9D"/>
    <w:rsid w:val="004C7F67"/>
    <w:rsid w:val="004D076D"/>
    <w:rsid w:val="004D0EF1"/>
    <w:rsid w:val="004D2253"/>
    <w:rsid w:val="004D4406"/>
    <w:rsid w:val="004D7C42"/>
    <w:rsid w:val="004E0465"/>
    <w:rsid w:val="004E127B"/>
    <w:rsid w:val="004E1C0A"/>
    <w:rsid w:val="004E24E7"/>
    <w:rsid w:val="004E2B06"/>
    <w:rsid w:val="004E30C5"/>
    <w:rsid w:val="004E4AA5"/>
    <w:rsid w:val="004E4AEE"/>
    <w:rsid w:val="004E59E3"/>
    <w:rsid w:val="004E67C0"/>
    <w:rsid w:val="004F1015"/>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F83"/>
    <w:rsid w:val="00514174"/>
    <w:rsid w:val="00516088"/>
    <w:rsid w:val="00516B0B"/>
    <w:rsid w:val="005220EC"/>
    <w:rsid w:val="00523F95"/>
    <w:rsid w:val="00524D65"/>
    <w:rsid w:val="00525B16"/>
    <w:rsid w:val="0053152C"/>
    <w:rsid w:val="00533D04"/>
    <w:rsid w:val="00534804"/>
    <w:rsid w:val="00534BDF"/>
    <w:rsid w:val="005354EA"/>
    <w:rsid w:val="0053585F"/>
    <w:rsid w:val="00535EC4"/>
    <w:rsid w:val="00535ED9"/>
    <w:rsid w:val="0053692B"/>
    <w:rsid w:val="00541853"/>
    <w:rsid w:val="00543BDA"/>
    <w:rsid w:val="005441CC"/>
    <w:rsid w:val="00547762"/>
    <w:rsid w:val="005479DA"/>
    <w:rsid w:val="00547BCC"/>
    <w:rsid w:val="0055013B"/>
    <w:rsid w:val="00551F6F"/>
    <w:rsid w:val="005530CE"/>
    <w:rsid w:val="00555044"/>
    <w:rsid w:val="00561475"/>
    <w:rsid w:val="00563A86"/>
    <w:rsid w:val="0056487B"/>
    <w:rsid w:val="00564FB9"/>
    <w:rsid w:val="00573D9E"/>
    <w:rsid w:val="005801E3"/>
    <w:rsid w:val="00581802"/>
    <w:rsid w:val="005836A8"/>
    <w:rsid w:val="0058409C"/>
    <w:rsid w:val="00584262"/>
    <w:rsid w:val="00586630"/>
    <w:rsid w:val="00587ADD"/>
    <w:rsid w:val="0059194A"/>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2E68"/>
    <w:rsid w:val="006252D8"/>
    <w:rsid w:val="006259BC"/>
    <w:rsid w:val="0062636B"/>
    <w:rsid w:val="00632182"/>
    <w:rsid w:val="00632AE0"/>
    <w:rsid w:val="00633C17"/>
    <w:rsid w:val="00634D9E"/>
    <w:rsid w:val="00636E3E"/>
    <w:rsid w:val="006379F7"/>
    <w:rsid w:val="00637E4D"/>
    <w:rsid w:val="00640620"/>
    <w:rsid w:val="00641A1F"/>
    <w:rsid w:val="00645904"/>
    <w:rsid w:val="00645B3C"/>
    <w:rsid w:val="006467CE"/>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99B"/>
    <w:rsid w:val="00695D22"/>
    <w:rsid w:val="006A07AA"/>
    <w:rsid w:val="006A25E5"/>
    <w:rsid w:val="006A2B46"/>
    <w:rsid w:val="006A336D"/>
    <w:rsid w:val="006A37B9"/>
    <w:rsid w:val="006A7535"/>
    <w:rsid w:val="006B2672"/>
    <w:rsid w:val="006B48F4"/>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D47"/>
    <w:rsid w:val="00711FB5"/>
    <w:rsid w:val="00712A01"/>
    <w:rsid w:val="00714F58"/>
    <w:rsid w:val="00722FBF"/>
    <w:rsid w:val="00722FC2"/>
    <w:rsid w:val="00723D6D"/>
    <w:rsid w:val="00724879"/>
    <w:rsid w:val="00724E1B"/>
    <w:rsid w:val="00725949"/>
    <w:rsid w:val="00727F0C"/>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6FA9"/>
    <w:rsid w:val="007600E3"/>
    <w:rsid w:val="00763747"/>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4943"/>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696F"/>
    <w:rsid w:val="00807263"/>
    <w:rsid w:val="00810257"/>
    <w:rsid w:val="008104F5"/>
    <w:rsid w:val="00811072"/>
    <w:rsid w:val="00811369"/>
    <w:rsid w:val="00815419"/>
    <w:rsid w:val="008163C8"/>
    <w:rsid w:val="008164A1"/>
    <w:rsid w:val="00817325"/>
    <w:rsid w:val="008205EC"/>
    <w:rsid w:val="008209E6"/>
    <w:rsid w:val="00823303"/>
    <w:rsid w:val="008233B2"/>
    <w:rsid w:val="0082370B"/>
    <w:rsid w:val="00823A9F"/>
    <w:rsid w:val="00823C85"/>
    <w:rsid w:val="00825138"/>
    <w:rsid w:val="008269DD"/>
    <w:rsid w:val="00830621"/>
    <w:rsid w:val="0083348C"/>
    <w:rsid w:val="00837374"/>
    <w:rsid w:val="008373D3"/>
    <w:rsid w:val="00840617"/>
    <w:rsid w:val="00840F84"/>
    <w:rsid w:val="00842A47"/>
    <w:rsid w:val="00843C13"/>
    <w:rsid w:val="008442B5"/>
    <w:rsid w:val="008454F8"/>
    <w:rsid w:val="00851017"/>
    <w:rsid w:val="0085173A"/>
    <w:rsid w:val="00856316"/>
    <w:rsid w:val="008603CE"/>
    <w:rsid w:val="008620FC"/>
    <w:rsid w:val="008627A5"/>
    <w:rsid w:val="00863E05"/>
    <w:rsid w:val="00865ACA"/>
    <w:rsid w:val="00865D28"/>
    <w:rsid w:val="00865F85"/>
    <w:rsid w:val="00867C10"/>
    <w:rsid w:val="00870439"/>
    <w:rsid w:val="00870DA1"/>
    <w:rsid w:val="00877DA4"/>
    <w:rsid w:val="008800B3"/>
    <w:rsid w:val="00883F93"/>
    <w:rsid w:val="00884DB3"/>
    <w:rsid w:val="00885A9D"/>
    <w:rsid w:val="00886254"/>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5B7"/>
    <w:rsid w:val="008A6F81"/>
    <w:rsid w:val="008A769A"/>
    <w:rsid w:val="008B0C9C"/>
    <w:rsid w:val="008B166D"/>
    <w:rsid w:val="008B17F4"/>
    <w:rsid w:val="008B3615"/>
    <w:rsid w:val="008B4AC4"/>
    <w:rsid w:val="008B50C8"/>
    <w:rsid w:val="008B5281"/>
    <w:rsid w:val="008B6BF5"/>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07C6C"/>
    <w:rsid w:val="00911BE5"/>
    <w:rsid w:val="00913CA9"/>
    <w:rsid w:val="009145AE"/>
    <w:rsid w:val="009146CE"/>
    <w:rsid w:val="00914CA7"/>
    <w:rsid w:val="00915C3E"/>
    <w:rsid w:val="009161A8"/>
    <w:rsid w:val="0092170B"/>
    <w:rsid w:val="009245F5"/>
    <w:rsid w:val="009249EC"/>
    <w:rsid w:val="00924B66"/>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6CEA"/>
    <w:rsid w:val="009C1516"/>
    <w:rsid w:val="009C1BEC"/>
    <w:rsid w:val="009C27F1"/>
    <w:rsid w:val="009C3152"/>
    <w:rsid w:val="009C4CFA"/>
    <w:rsid w:val="009C5070"/>
    <w:rsid w:val="009D112C"/>
    <w:rsid w:val="009D47FA"/>
    <w:rsid w:val="009D4C5B"/>
    <w:rsid w:val="009D50D2"/>
    <w:rsid w:val="009D6BCA"/>
    <w:rsid w:val="009E0F62"/>
    <w:rsid w:val="009E4A58"/>
    <w:rsid w:val="009E4B4F"/>
    <w:rsid w:val="009E5A2D"/>
    <w:rsid w:val="009E5AB2"/>
    <w:rsid w:val="009E6219"/>
    <w:rsid w:val="009E7702"/>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BCB"/>
    <w:rsid w:val="00A2271D"/>
    <w:rsid w:val="00A237D5"/>
    <w:rsid w:val="00A30EFC"/>
    <w:rsid w:val="00A31444"/>
    <w:rsid w:val="00A31984"/>
    <w:rsid w:val="00A32D73"/>
    <w:rsid w:val="00A3367B"/>
    <w:rsid w:val="00A3462F"/>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5EDC"/>
    <w:rsid w:val="00A862D6"/>
    <w:rsid w:val="00A8715E"/>
    <w:rsid w:val="00A91E3C"/>
    <w:rsid w:val="00A9295B"/>
    <w:rsid w:val="00A93B09"/>
    <w:rsid w:val="00A94247"/>
    <w:rsid w:val="00A952D7"/>
    <w:rsid w:val="00A963F7"/>
    <w:rsid w:val="00A96AD8"/>
    <w:rsid w:val="00AA052C"/>
    <w:rsid w:val="00AA1E45"/>
    <w:rsid w:val="00AA4286"/>
    <w:rsid w:val="00AA456B"/>
    <w:rsid w:val="00AA57F5"/>
    <w:rsid w:val="00AA672E"/>
    <w:rsid w:val="00AA6EC9"/>
    <w:rsid w:val="00AA794D"/>
    <w:rsid w:val="00AB41D5"/>
    <w:rsid w:val="00AB6309"/>
    <w:rsid w:val="00AB6C5F"/>
    <w:rsid w:val="00AB7129"/>
    <w:rsid w:val="00AC1236"/>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2E9"/>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632"/>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7D64"/>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944"/>
    <w:rsid w:val="00C25BE7"/>
    <w:rsid w:val="00C25FE2"/>
    <w:rsid w:val="00C26B53"/>
    <w:rsid w:val="00C279B2"/>
    <w:rsid w:val="00C27D9F"/>
    <w:rsid w:val="00C315E2"/>
    <w:rsid w:val="00C33E50"/>
    <w:rsid w:val="00C34C20"/>
    <w:rsid w:val="00C35A3E"/>
    <w:rsid w:val="00C42130"/>
    <w:rsid w:val="00C423A4"/>
    <w:rsid w:val="00C44BF5"/>
    <w:rsid w:val="00C521D6"/>
    <w:rsid w:val="00C55232"/>
    <w:rsid w:val="00C553A4"/>
    <w:rsid w:val="00C55A06"/>
    <w:rsid w:val="00C55D03"/>
    <w:rsid w:val="00C57FB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31C"/>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101"/>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264"/>
    <w:rsid w:val="00D223DE"/>
    <w:rsid w:val="00D25E37"/>
    <w:rsid w:val="00D2661A"/>
    <w:rsid w:val="00D27582"/>
    <w:rsid w:val="00D27EC4"/>
    <w:rsid w:val="00D32719"/>
    <w:rsid w:val="00D33333"/>
    <w:rsid w:val="00D33457"/>
    <w:rsid w:val="00D352A2"/>
    <w:rsid w:val="00D4162B"/>
    <w:rsid w:val="00D441A3"/>
    <w:rsid w:val="00D44DD3"/>
    <w:rsid w:val="00D4514F"/>
    <w:rsid w:val="00D451E2"/>
    <w:rsid w:val="00D45E89"/>
    <w:rsid w:val="00D45E8D"/>
    <w:rsid w:val="00D466AE"/>
    <w:rsid w:val="00D4734F"/>
    <w:rsid w:val="00D516A5"/>
    <w:rsid w:val="00D51945"/>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4465"/>
    <w:rsid w:val="00DC5B90"/>
    <w:rsid w:val="00DD00FF"/>
    <w:rsid w:val="00DD0619"/>
    <w:rsid w:val="00DD07FB"/>
    <w:rsid w:val="00DD25C6"/>
    <w:rsid w:val="00DD4FE5"/>
    <w:rsid w:val="00DD54B0"/>
    <w:rsid w:val="00DD57EE"/>
    <w:rsid w:val="00DD6BCC"/>
    <w:rsid w:val="00DE0A4B"/>
    <w:rsid w:val="00DE2410"/>
    <w:rsid w:val="00DE2939"/>
    <w:rsid w:val="00DE6D66"/>
    <w:rsid w:val="00DE6E81"/>
    <w:rsid w:val="00DE703F"/>
    <w:rsid w:val="00DE7595"/>
    <w:rsid w:val="00DF1961"/>
    <w:rsid w:val="00DF44DE"/>
    <w:rsid w:val="00DF5F11"/>
    <w:rsid w:val="00E01138"/>
    <w:rsid w:val="00E024B5"/>
    <w:rsid w:val="00E02DFB"/>
    <w:rsid w:val="00E030F9"/>
    <w:rsid w:val="00E0311A"/>
    <w:rsid w:val="00E03138"/>
    <w:rsid w:val="00E044BA"/>
    <w:rsid w:val="00E06404"/>
    <w:rsid w:val="00E11A85"/>
    <w:rsid w:val="00E12495"/>
    <w:rsid w:val="00E15CCD"/>
    <w:rsid w:val="00E202EF"/>
    <w:rsid w:val="00E210B5"/>
    <w:rsid w:val="00E23D99"/>
    <w:rsid w:val="00E2552F"/>
    <w:rsid w:val="00E3137A"/>
    <w:rsid w:val="00E32CCF"/>
    <w:rsid w:val="00E34A98"/>
    <w:rsid w:val="00E35C74"/>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5AE1"/>
    <w:rsid w:val="00EF76E6"/>
    <w:rsid w:val="00EF7E72"/>
    <w:rsid w:val="00F0344B"/>
    <w:rsid w:val="00F06D37"/>
    <w:rsid w:val="00F07B9D"/>
    <w:rsid w:val="00F11586"/>
    <w:rsid w:val="00F1183B"/>
    <w:rsid w:val="00F11C9F"/>
    <w:rsid w:val="00F12263"/>
    <w:rsid w:val="00F1409D"/>
    <w:rsid w:val="00F14214"/>
    <w:rsid w:val="00F15281"/>
    <w:rsid w:val="00F157A9"/>
    <w:rsid w:val="00F241AF"/>
    <w:rsid w:val="00F242E3"/>
    <w:rsid w:val="00F24F46"/>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7F9D"/>
    <w:rsid w:val="00F6194E"/>
    <w:rsid w:val="00F623AC"/>
    <w:rsid w:val="00F6412A"/>
    <w:rsid w:val="00F65893"/>
    <w:rsid w:val="00F66A4A"/>
    <w:rsid w:val="00F71E22"/>
    <w:rsid w:val="00F72142"/>
    <w:rsid w:val="00F72AE7"/>
    <w:rsid w:val="00F81141"/>
    <w:rsid w:val="00F833BA"/>
    <w:rsid w:val="00F84FD0"/>
    <w:rsid w:val="00F85077"/>
    <w:rsid w:val="00F859A8"/>
    <w:rsid w:val="00F86D87"/>
    <w:rsid w:val="00F87CA4"/>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C1A77FC"/>
    <w:rsid w:val="527F4C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5E15CD0F"/>
  <w15:docId w15:val="{F6887728-EC56-4328-8B04-314F37AD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0" w:unhideWhenUsed="1"/>
    <w:lsdException w:name="toc 9" w:semiHidden="1" w:uiPriority="0" w:unhideWhenUsed="1"/>
    <w:lsdException w:name="Normal Indent" w:semiHidden="1" w:uiPriority="0" w:qFormat="1"/>
    <w:lsdException w:name="footnote text" w:semiHidden="1" w:uiPriority="0" w:qFormat="1"/>
    <w:lsdException w:name="annotation text" w:semiHidden="1" w:unhideWhenUsed="1"/>
    <w:lsdException w:name="header" w:semiHidden="1" w:qFormat="1"/>
    <w:lsdException w:name="footer" w:semiHidden="1"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351D55"/>
    <w:pPr>
      <w:widowControl w:val="0"/>
      <w:adjustRightInd w:val="0"/>
      <w:spacing w:line="400" w:lineRule="exact"/>
      <w:jc w:val="both"/>
    </w:pPr>
    <w:rPr>
      <w:kern w:val="2"/>
      <w:sz w:val="21"/>
      <w:szCs w:val="21"/>
    </w:rPr>
  </w:style>
  <w:style w:type="paragraph" w:styleId="1">
    <w:name w:val="heading 1"/>
    <w:basedOn w:val="afff5"/>
    <w:next w:val="afff5"/>
    <w:link w:val="10"/>
    <w:qFormat/>
    <w:rsid w:val="00351D55"/>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351D55"/>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351D55"/>
    <w:pPr>
      <w:keepNext/>
      <w:keepLines/>
      <w:spacing w:before="260" w:after="260" w:line="416" w:lineRule="auto"/>
      <w:outlineLvl w:val="2"/>
    </w:pPr>
    <w:rPr>
      <w:b/>
      <w:bCs/>
      <w:sz w:val="32"/>
      <w:szCs w:val="32"/>
    </w:rPr>
  </w:style>
  <w:style w:type="paragraph" w:styleId="4">
    <w:name w:val="heading 4"/>
    <w:basedOn w:val="afff5"/>
    <w:next w:val="afff5"/>
    <w:link w:val="40"/>
    <w:qFormat/>
    <w:rsid w:val="00351D55"/>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351D55"/>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351D55"/>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351D55"/>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351D55"/>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351D55"/>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rsid w:val="00351D55"/>
    <w:pPr>
      <w:tabs>
        <w:tab w:val="right" w:leader="dot" w:pos="9344"/>
      </w:tabs>
      <w:spacing w:line="300" w:lineRule="exact"/>
      <w:ind w:left="1259"/>
    </w:pPr>
    <w:rPr>
      <w:rFonts w:ascii="宋体"/>
    </w:rPr>
  </w:style>
  <w:style w:type="paragraph" w:styleId="afff9">
    <w:name w:val="Normal Indent"/>
    <w:basedOn w:val="afff5"/>
    <w:qFormat/>
    <w:rsid w:val="00351D55"/>
    <w:pPr>
      <w:ind w:firstLine="420"/>
    </w:pPr>
  </w:style>
  <w:style w:type="paragraph" w:styleId="afffa">
    <w:name w:val="Body Text"/>
    <w:basedOn w:val="afff5"/>
    <w:link w:val="afffb"/>
    <w:qFormat/>
    <w:rsid w:val="00351D55"/>
    <w:pPr>
      <w:spacing w:after="120"/>
    </w:pPr>
  </w:style>
  <w:style w:type="paragraph" w:styleId="TOC5">
    <w:name w:val="toc 5"/>
    <w:basedOn w:val="afff5"/>
    <w:next w:val="afff5"/>
    <w:uiPriority w:val="39"/>
    <w:unhideWhenUsed/>
    <w:qFormat/>
    <w:rsid w:val="00351D55"/>
    <w:pPr>
      <w:ind w:left="839"/>
    </w:pPr>
    <w:rPr>
      <w:rFonts w:ascii="宋体"/>
    </w:rPr>
  </w:style>
  <w:style w:type="paragraph" w:styleId="TOC3">
    <w:name w:val="toc 3"/>
    <w:basedOn w:val="afff5"/>
    <w:next w:val="afff5"/>
    <w:uiPriority w:val="39"/>
    <w:unhideWhenUsed/>
    <w:rsid w:val="00351D55"/>
    <w:pPr>
      <w:spacing w:line="300" w:lineRule="exact"/>
      <w:ind w:left="420"/>
    </w:pPr>
    <w:rPr>
      <w:rFonts w:ascii="宋体"/>
    </w:rPr>
  </w:style>
  <w:style w:type="paragraph" w:styleId="afffc">
    <w:name w:val="Balloon Text"/>
    <w:basedOn w:val="afff5"/>
    <w:link w:val="afffd"/>
    <w:uiPriority w:val="99"/>
    <w:semiHidden/>
    <w:unhideWhenUsed/>
    <w:qFormat/>
    <w:rsid w:val="00351D55"/>
    <w:rPr>
      <w:sz w:val="18"/>
      <w:szCs w:val="18"/>
    </w:rPr>
  </w:style>
  <w:style w:type="paragraph" w:styleId="afffe">
    <w:name w:val="footer"/>
    <w:basedOn w:val="afff5"/>
    <w:link w:val="affff"/>
    <w:uiPriority w:val="99"/>
    <w:qFormat/>
    <w:rsid w:val="00351D55"/>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rsid w:val="00351D55"/>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sid w:val="00351D55"/>
    <w:rPr>
      <w:rFonts w:ascii="宋体"/>
    </w:rPr>
  </w:style>
  <w:style w:type="paragraph" w:styleId="TOC4">
    <w:name w:val="toc 4"/>
    <w:basedOn w:val="afff5"/>
    <w:next w:val="afff5"/>
    <w:uiPriority w:val="39"/>
    <w:unhideWhenUsed/>
    <w:qFormat/>
    <w:rsid w:val="00351D55"/>
    <w:pPr>
      <w:tabs>
        <w:tab w:val="right" w:leader="dot" w:pos="9344"/>
      </w:tabs>
      <w:spacing w:line="300" w:lineRule="exact"/>
      <w:ind w:left="629"/>
    </w:pPr>
    <w:rPr>
      <w:rFonts w:ascii="宋体"/>
    </w:rPr>
  </w:style>
  <w:style w:type="paragraph" w:styleId="affff2">
    <w:name w:val="footnote text"/>
    <w:basedOn w:val="afff5"/>
    <w:next w:val="afff5"/>
    <w:link w:val="affff3"/>
    <w:semiHidden/>
    <w:qFormat/>
    <w:rsid w:val="00351D55"/>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rsid w:val="00351D55"/>
    <w:pPr>
      <w:spacing w:line="300" w:lineRule="exact"/>
      <w:ind w:left="1049"/>
    </w:pPr>
    <w:rPr>
      <w:rFonts w:ascii="宋体"/>
    </w:rPr>
  </w:style>
  <w:style w:type="paragraph" w:styleId="affff4">
    <w:name w:val="table of figures"/>
    <w:basedOn w:val="afff5"/>
    <w:next w:val="afff5"/>
    <w:semiHidden/>
    <w:qFormat/>
    <w:rsid w:val="00351D55"/>
    <w:pPr>
      <w:adjustRightInd/>
      <w:spacing w:line="240" w:lineRule="auto"/>
      <w:jc w:val="left"/>
    </w:pPr>
    <w:rPr>
      <w:szCs w:val="24"/>
    </w:rPr>
  </w:style>
  <w:style w:type="paragraph" w:styleId="TOC2">
    <w:name w:val="toc 2"/>
    <w:basedOn w:val="afff5"/>
    <w:next w:val="afff5"/>
    <w:uiPriority w:val="39"/>
    <w:unhideWhenUsed/>
    <w:qFormat/>
    <w:rsid w:val="00351D55"/>
    <w:pPr>
      <w:tabs>
        <w:tab w:val="right" w:leader="dot" w:pos="9344"/>
      </w:tabs>
      <w:spacing w:line="300" w:lineRule="exact"/>
      <w:ind w:left="210"/>
    </w:pPr>
    <w:rPr>
      <w:rFonts w:ascii="宋体"/>
    </w:rPr>
  </w:style>
  <w:style w:type="paragraph" w:styleId="affff5">
    <w:name w:val="Title"/>
    <w:basedOn w:val="afff5"/>
    <w:link w:val="affff6"/>
    <w:qFormat/>
    <w:rsid w:val="00351D55"/>
    <w:pPr>
      <w:spacing w:before="240" w:after="60"/>
      <w:jc w:val="center"/>
      <w:outlineLvl w:val="0"/>
    </w:pPr>
    <w:rPr>
      <w:rFonts w:ascii="Arial" w:hAnsi="Arial" w:cs="Arial"/>
      <w:b/>
      <w:bCs/>
      <w:sz w:val="32"/>
      <w:szCs w:val="32"/>
    </w:rPr>
  </w:style>
  <w:style w:type="table" w:styleId="affff7">
    <w:name w:val="Table Grid"/>
    <w:basedOn w:val="afff7"/>
    <w:uiPriority w:val="39"/>
    <w:qFormat/>
    <w:rsid w:val="00351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sid w:val="00351D55"/>
    <w:rPr>
      <w:b/>
      <w:bCs/>
    </w:rPr>
  </w:style>
  <w:style w:type="character" w:styleId="affff9">
    <w:name w:val="page number"/>
    <w:qFormat/>
    <w:rsid w:val="00351D55"/>
    <w:rPr>
      <w:rFonts w:ascii="宋体" w:eastAsia="宋体" w:hAnsi="Times New Roman"/>
      <w:sz w:val="18"/>
    </w:rPr>
  </w:style>
  <w:style w:type="character" w:styleId="affffa">
    <w:name w:val="Emphasis"/>
    <w:uiPriority w:val="20"/>
    <w:qFormat/>
    <w:rsid w:val="00351D55"/>
    <w:rPr>
      <w:i/>
      <w:iCs/>
    </w:rPr>
  </w:style>
  <w:style w:type="character" w:styleId="affffb">
    <w:name w:val="Hyperlink"/>
    <w:uiPriority w:val="99"/>
    <w:qFormat/>
    <w:rsid w:val="00351D55"/>
    <w:rPr>
      <w:rFonts w:ascii="宋体" w:eastAsia="宋体" w:hAnsi="Times New Roman"/>
      <w:color w:val="auto"/>
      <w:spacing w:val="0"/>
      <w:w w:val="100"/>
      <w:position w:val="0"/>
      <w:sz w:val="21"/>
      <w:u w:val="none"/>
      <w:vertAlign w:val="baseline"/>
    </w:rPr>
  </w:style>
  <w:style w:type="character" w:styleId="affffc">
    <w:name w:val="footnote reference"/>
    <w:semiHidden/>
    <w:qFormat/>
    <w:rsid w:val="00351D55"/>
    <w:rPr>
      <w:rFonts w:ascii="宋体" w:eastAsia="宋体" w:hAnsi="宋体" w:cs="Times New Roman"/>
      <w:spacing w:val="0"/>
      <w:sz w:val="18"/>
      <w:vertAlign w:val="superscript"/>
    </w:rPr>
  </w:style>
  <w:style w:type="character" w:customStyle="1" w:styleId="10">
    <w:name w:val="标题 1 字符"/>
    <w:link w:val="1"/>
    <w:qFormat/>
    <w:rsid w:val="00351D55"/>
    <w:rPr>
      <w:rFonts w:ascii="Times New Roman" w:eastAsia="宋体" w:hAnsi="Times New Roman" w:cs="Times New Roman"/>
      <w:b/>
      <w:bCs/>
      <w:kern w:val="44"/>
      <w:sz w:val="44"/>
      <w:szCs w:val="44"/>
    </w:rPr>
  </w:style>
  <w:style w:type="character" w:customStyle="1" w:styleId="23">
    <w:name w:val="标题 2 字符"/>
    <w:link w:val="22"/>
    <w:qFormat/>
    <w:rsid w:val="00351D55"/>
    <w:rPr>
      <w:rFonts w:ascii="Arial" w:eastAsia="黑体" w:hAnsi="Arial" w:cs="Times New Roman"/>
      <w:b/>
      <w:bCs/>
      <w:sz w:val="32"/>
      <w:szCs w:val="32"/>
    </w:rPr>
  </w:style>
  <w:style w:type="character" w:customStyle="1" w:styleId="30">
    <w:name w:val="标题 3 字符"/>
    <w:link w:val="3"/>
    <w:qFormat/>
    <w:rsid w:val="00351D55"/>
    <w:rPr>
      <w:rFonts w:ascii="Times New Roman" w:eastAsia="宋体" w:hAnsi="Times New Roman" w:cs="Times New Roman"/>
      <w:b/>
      <w:bCs/>
      <w:sz w:val="32"/>
      <w:szCs w:val="32"/>
    </w:rPr>
  </w:style>
  <w:style w:type="character" w:customStyle="1" w:styleId="40">
    <w:name w:val="标题 4 字符"/>
    <w:link w:val="4"/>
    <w:qFormat/>
    <w:rsid w:val="00351D55"/>
    <w:rPr>
      <w:rFonts w:ascii="Arial" w:eastAsia="黑体" w:hAnsi="Arial" w:cs="Times New Roman"/>
      <w:b/>
      <w:bCs/>
      <w:sz w:val="28"/>
      <w:szCs w:val="28"/>
    </w:rPr>
  </w:style>
  <w:style w:type="character" w:customStyle="1" w:styleId="50">
    <w:name w:val="标题 5 字符"/>
    <w:link w:val="5"/>
    <w:qFormat/>
    <w:rsid w:val="00351D55"/>
    <w:rPr>
      <w:rFonts w:ascii="Times New Roman" w:eastAsia="宋体" w:hAnsi="Times New Roman" w:cs="Times New Roman"/>
      <w:b/>
      <w:bCs/>
      <w:sz w:val="28"/>
      <w:szCs w:val="28"/>
    </w:rPr>
  </w:style>
  <w:style w:type="character" w:customStyle="1" w:styleId="60">
    <w:name w:val="标题 6 字符"/>
    <w:link w:val="6"/>
    <w:qFormat/>
    <w:rsid w:val="00351D55"/>
    <w:rPr>
      <w:rFonts w:ascii="Arial" w:eastAsia="黑体" w:hAnsi="Arial" w:cs="Times New Roman"/>
      <w:b/>
      <w:bCs/>
      <w:sz w:val="24"/>
      <w:szCs w:val="24"/>
    </w:rPr>
  </w:style>
  <w:style w:type="character" w:customStyle="1" w:styleId="70">
    <w:name w:val="标题 7 字符"/>
    <w:link w:val="7"/>
    <w:qFormat/>
    <w:rsid w:val="00351D55"/>
    <w:rPr>
      <w:rFonts w:ascii="Times New Roman" w:eastAsia="宋体" w:hAnsi="Times New Roman" w:cs="Times New Roman"/>
      <w:b/>
      <w:bCs/>
      <w:sz w:val="24"/>
      <w:szCs w:val="24"/>
    </w:rPr>
  </w:style>
  <w:style w:type="character" w:customStyle="1" w:styleId="80">
    <w:name w:val="标题 8 字符"/>
    <w:link w:val="8"/>
    <w:qFormat/>
    <w:rsid w:val="00351D55"/>
    <w:rPr>
      <w:rFonts w:ascii="Arial" w:eastAsia="黑体" w:hAnsi="Arial" w:cs="Times New Roman"/>
      <w:sz w:val="24"/>
      <w:szCs w:val="24"/>
    </w:rPr>
  </w:style>
  <w:style w:type="character" w:customStyle="1" w:styleId="90">
    <w:name w:val="标题 9 字符"/>
    <w:link w:val="9"/>
    <w:qFormat/>
    <w:rsid w:val="00351D55"/>
    <w:rPr>
      <w:rFonts w:ascii="Arial" w:eastAsia="黑体" w:hAnsi="Arial" w:cs="Times New Roman"/>
      <w:szCs w:val="21"/>
    </w:rPr>
  </w:style>
  <w:style w:type="character" w:customStyle="1" w:styleId="affff1">
    <w:name w:val="页眉 字符"/>
    <w:link w:val="affff0"/>
    <w:uiPriority w:val="99"/>
    <w:qFormat/>
    <w:rsid w:val="00351D55"/>
    <w:rPr>
      <w:rFonts w:ascii="Times New Roman" w:eastAsia="宋体" w:hAnsi="Times New Roman" w:cs="Times New Roman"/>
      <w:sz w:val="18"/>
      <w:szCs w:val="18"/>
    </w:rPr>
  </w:style>
  <w:style w:type="character" w:customStyle="1" w:styleId="affff">
    <w:name w:val="页脚 字符"/>
    <w:link w:val="afffe"/>
    <w:uiPriority w:val="99"/>
    <w:qFormat/>
    <w:rsid w:val="00351D55"/>
    <w:rPr>
      <w:rFonts w:ascii="宋体" w:eastAsia="宋体" w:hAnsi="Times New Roman" w:cs="Times New Roman"/>
      <w:sz w:val="18"/>
      <w:szCs w:val="18"/>
    </w:rPr>
  </w:style>
  <w:style w:type="character" w:customStyle="1" w:styleId="afffd">
    <w:name w:val="批注框文本 字符"/>
    <w:link w:val="afffc"/>
    <w:uiPriority w:val="99"/>
    <w:semiHidden/>
    <w:qFormat/>
    <w:rsid w:val="00351D55"/>
    <w:rPr>
      <w:sz w:val="18"/>
      <w:szCs w:val="18"/>
    </w:rPr>
  </w:style>
  <w:style w:type="paragraph" w:styleId="affffd">
    <w:name w:val="Quote"/>
    <w:basedOn w:val="afff5"/>
    <w:next w:val="afff5"/>
    <w:link w:val="affffe"/>
    <w:uiPriority w:val="29"/>
    <w:qFormat/>
    <w:rsid w:val="00351D55"/>
    <w:rPr>
      <w:i/>
      <w:iCs/>
      <w:color w:val="000000"/>
    </w:rPr>
  </w:style>
  <w:style w:type="character" w:customStyle="1" w:styleId="affffe">
    <w:name w:val="引用 字符"/>
    <w:link w:val="affffd"/>
    <w:uiPriority w:val="29"/>
    <w:qFormat/>
    <w:rsid w:val="00351D55"/>
    <w:rPr>
      <w:i/>
      <w:iCs/>
      <w:color w:val="000000"/>
    </w:rPr>
  </w:style>
  <w:style w:type="character" w:customStyle="1" w:styleId="affff6">
    <w:name w:val="标题 字符"/>
    <w:link w:val="affff5"/>
    <w:qFormat/>
    <w:rsid w:val="00351D55"/>
    <w:rPr>
      <w:rFonts w:ascii="Arial" w:eastAsia="宋体" w:hAnsi="Arial" w:cs="Arial"/>
      <w:b/>
      <w:bCs/>
      <w:sz w:val="32"/>
      <w:szCs w:val="32"/>
    </w:rPr>
  </w:style>
  <w:style w:type="paragraph" w:customStyle="1" w:styleId="afffff">
    <w:name w:val="标准标志"/>
    <w:next w:val="afff5"/>
    <w:qFormat/>
    <w:rsid w:val="00351D5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rsid w:val="00351D5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rsid w:val="00351D55"/>
    <w:pPr>
      <w:ind w:left="198"/>
    </w:pPr>
    <w:rPr>
      <w:rFonts w:ascii="宋体" w:hAnsi="Times New Roman"/>
      <w:sz w:val="18"/>
    </w:rPr>
  </w:style>
  <w:style w:type="paragraph" w:customStyle="1" w:styleId="afffff2">
    <w:name w:val="标准文件_页脚奇数页"/>
    <w:qFormat/>
    <w:rsid w:val="00351D55"/>
    <w:pPr>
      <w:ind w:right="227"/>
      <w:jc w:val="right"/>
    </w:pPr>
    <w:rPr>
      <w:rFonts w:ascii="宋体" w:hAnsi="Times New Roman"/>
      <w:sz w:val="18"/>
    </w:rPr>
  </w:style>
  <w:style w:type="paragraph" w:customStyle="1" w:styleId="afffff3">
    <w:name w:val="标准书眉一"/>
    <w:qFormat/>
    <w:rsid w:val="00351D55"/>
    <w:pPr>
      <w:jc w:val="both"/>
    </w:pPr>
    <w:rPr>
      <w:rFonts w:ascii="Times New Roman" w:hAnsi="Times New Roman"/>
    </w:rPr>
  </w:style>
  <w:style w:type="paragraph" w:customStyle="1" w:styleId="ICS">
    <w:name w:val="标准文件_ICS"/>
    <w:basedOn w:val="afff5"/>
    <w:qFormat/>
    <w:rsid w:val="00351D55"/>
    <w:pPr>
      <w:spacing w:line="0" w:lineRule="atLeast"/>
    </w:pPr>
    <w:rPr>
      <w:rFonts w:ascii="黑体" w:eastAsia="黑体" w:hAnsi="宋体"/>
    </w:rPr>
  </w:style>
  <w:style w:type="paragraph" w:customStyle="1" w:styleId="afffff4">
    <w:name w:val="标准文件_标准正文"/>
    <w:basedOn w:val="afff5"/>
    <w:next w:val="afffff5"/>
    <w:qFormat/>
    <w:rsid w:val="00351D55"/>
    <w:pPr>
      <w:snapToGrid w:val="0"/>
      <w:ind w:firstLineChars="200" w:firstLine="200"/>
    </w:pPr>
    <w:rPr>
      <w:kern w:val="0"/>
    </w:rPr>
  </w:style>
  <w:style w:type="paragraph" w:customStyle="1" w:styleId="afffff5">
    <w:name w:val="标准文件_段"/>
    <w:link w:val="Char"/>
    <w:qFormat/>
    <w:rsid w:val="00351D55"/>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rsid w:val="00351D55"/>
    <w:pPr>
      <w:adjustRightInd/>
      <w:snapToGrid/>
      <w:ind w:firstLineChars="0" w:firstLine="0"/>
    </w:pPr>
    <w:rPr>
      <w:rFonts w:ascii="宋体" w:hAnsi="宋体"/>
      <w:kern w:val="2"/>
    </w:rPr>
  </w:style>
  <w:style w:type="paragraph" w:customStyle="1" w:styleId="afffff7">
    <w:name w:val="标准文件_标准部门"/>
    <w:basedOn w:val="afff5"/>
    <w:qFormat/>
    <w:rsid w:val="00351D55"/>
    <w:pPr>
      <w:jc w:val="center"/>
    </w:pPr>
    <w:rPr>
      <w:rFonts w:ascii="黑体" w:eastAsia="黑体"/>
      <w:kern w:val="0"/>
      <w:sz w:val="44"/>
    </w:rPr>
  </w:style>
  <w:style w:type="paragraph" w:customStyle="1" w:styleId="afffff8">
    <w:name w:val="标准文件_标准代替"/>
    <w:basedOn w:val="afff5"/>
    <w:next w:val="afff5"/>
    <w:qFormat/>
    <w:rsid w:val="00351D55"/>
    <w:pPr>
      <w:spacing w:line="310" w:lineRule="exact"/>
      <w:jc w:val="right"/>
    </w:pPr>
    <w:rPr>
      <w:rFonts w:ascii="宋体" w:hAnsi="宋体"/>
      <w:kern w:val="0"/>
    </w:rPr>
  </w:style>
  <w:style w:type="paragraph" w:customStyle="1" w:styleId="afffff9">
    <w:name w:val="标准文件_标准名称标题"/>
    <w:basedOn w:val="afff5"/>
    <w:next w:val="afff5"/>
    <w:qFormat/>
    <w:rsid w:val="00351D5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rsid w:val="00351D5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rsid w:val="00351D55"/>
    <w:pPr>
      <w:jc w:val="left"/>
    </w:pPr>
  </w:style>
  <w:style w:type="paragraph" w:customStyle="1" w:styleId="afffffc">
    <w:name w:val="标准文件_参考文献标题"/>
    <w:basedOn w:val="afff5"/>
    <w:next w:val="afff5"/>
    <w:qFormat/>
    <w:rsid w:val="00351D55"/>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351D55"/>
    <w:pPr>
      <w:numPr>
        <w:numId w:val="1"/>
      </w:numPr>
    </w:pPr>
    <w:rPr>
      <w:rFonts w:ascii="宋体" w:hAnsi="Times New Roman"/>
    </w:rPr>
  </w:style>
  <w:style w:type="paragraph" w:customStyle="1" w:styleId="affe">
    <w:name w:val="标准文件_二级条标题"/>
    <w:next w:val="afffff5"/>
    <w:qFormat/>
    <w:rsid w:val="00351D55"/>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sid w:val="00351D55"/>
    <w:rPr>
      <w:rFonts w:ascii="黑体" w:eastAsia="黑体"/>
      <w:spacing w:val="0"/>
      <w:w w:val="100"/>
      <w:position w:val="3"/>
      <w:sz w:val="28"/>
    </w:rPr>
  </w:style>
  <w:style w:type="paragraph" w:customStyle="1" w:styleId="ad">
    <w:name w:val="标准文件_方框数字列项"/>
    <w:basedOn w:val="afffff5"/>
    <w:qFormat/>
    <w:rsid w:val="00351D55"/>
    <w:pPr>
      <w:numPr>
        <w:numId w:val="3"/>
      </w:numPr>
      <w:ind w:firstLineChars="0" w:firstLine="0"/>
    </w:pPr>
  </w:style>
  <w:style w:type="paragraph" w:customStyle="1" w:styleId="afffffe">
    <w:name w:val="标准文件_封面标准编号"/>
    <w:basedOn w:val="afff5"/>
    <w:next w:val="afffff8"/>
    <w:qFormat/>
    <w:rsid w:val="00351D55"/>
    <w:pPr>
      <w:spacing w:line="310" w:lineRule="exact"/>
      <w:jc w:val="right"/>
    </w:pPr>
    <w:rPr>
      <w:rFonts w:ascii="黑体" w:eastAsia="黑体"/>
      <w:kern w:val="0"/>
      <w:sz w:val="28"/>
    </w:rPr>
  </w:style>
  <w:style w:type="paragraph" w:customStyle="1" w:styleId="affffff">
    <w:name w:val="标准文件_封面标准分类号"/>
    <w:basedOn w:val="afff5"/>
    <w:qFormat/>
    <w:rsid w:val="00351D55"/>
    <w:rPr>
      <w:rFonts w:ascii="黑体" w:eastAsia="黑体"/>
      <w:b/>
      <w:kern w:val="0"/>
      <w:sz w:val="28"/>
    </w:rPr>
  </w:style>
  <w:style w:type="paragraph" w:customStyle="1" w:styleId="affffff0">
    <w:name w:val="标准文件_封面标准名称"/>
    <w:basedOn w:val="afff5"/>
    <w:qFormat/>
    <w:rsid w:val="00351D55"/>
    <w:pPr>
      <w:spacing w:line="240" w:lineRule="auto"/>
      <w:jc w:val="center"/>
    </w:pPr>
    <w:rPr>
      <w:rFonts w:ascii="黑体" w:eastAsia="黑体"/>
      <w:kern w:val="0"/>
      <w:sz w:val="52"/>
    </w:rPr>
  </w:style>
  <w:style w:type="paragraph" w:customStyle="1" w:styleId="affffff1">
    <w:name w:val="标准文件_封面标准英文名称"/>
    <w:basedOn w:val="afff5"/>
    <w:qFormat/>
    <w:rsid w:val="00351D55"/>
    <w:pPr>
      <w:spacing w:line="240" w:lineRule="auto"/>
      <w:jc w:val="center"/>
    </w:pPr>
    <w:rPr>
      <w:rFonts w:ascii="黑体" w:eastAsia="黑体"/>
      <w:b/>
      <w:sz w:val="28"/>
    </w:rPr>
  </w:style>
  <w:style w:type="paragraph" w:customStyle="1" w:styleId="affffff2">
    <w:name w:val="标准文件_封面发布日期"/>
    <w:basedOn w:val="afff5"/>
    <w:qFormat/>
    <w:rsid w:val="00351D55"/>
    <w:pPr>
      <w:spacing w:line="310" w:lineRule="exact"/>
    </w:pPr>
    <w:rPr>
      <w:rFonts w:ascii="黑体" w:eastAsia="黑体"/>
      <w:kern w:val="0"/>
      <w:sz w:val="28"/>
    </w:rPr>
  </w:style>
  <w:style w:type="paragraph" w:customStyle="1" w:styleId="affffff3">
    <w:name w:val="标准文件_封面密级"/>
    <w:basedOn w:val="afff5"/>
    <w:qFormat/>
    <w:rsid w:val="00351D55"/>
    <w:rPr>
      <w:rFonts w:eastAsia="黑体"/>
      <w:sz w:val="32"/>
    </w:rPr>
  </w:style>
  <w:style w:type="paragraph" w:customStyle="1" w:styleId="affffff4">
    <w:name w:val="标准文件_封面实施日期"/>
    <w:basedOn w:val="afff5"/>
    <w:qFormat/>
    <w:rsid w:val="00351D55"/>
    <w:pPr>
      <w:spacing w:line="310" w:lineRule="exact"/>
      <w:jc w:val="right"/>
    </w:pPr>
    <w:rPr>
      <w:rFonts w:ascii="黑体" w:eastAsia="黑体"/>
      <w:sz w:val="28"/>
    </w:rPr>
  </w:style>
  <w:style w:type="paragraph" w:customStyle="1" w:styleId="affffff5">
    <w:name w:val="标准文件_封面抬头"/>
    <w:basedOn w:val="afffff5"/>
    <w:qFormat/>
    <w:rsid w:val="00351D5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rsid w:val="00351D55"/>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f5"/>
    <w:qFormat/>
    <w:rsid w:val="00351D55"/>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qFormat/>
    <w:rsid w:val="00351D55"/>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f5"/>
    <w:qFormat/>
    <w:rsid w:val="00351D5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rsid w:val="00351D55"/>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rsid w:val="00351D55"/>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f5"/>
    <w:qFormat/>
    <w:rsid w:val="00351D55"/>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f5"/>
    <w:qFormat/>
    <w:rsid w:val="00351D55"/>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f5"/>
    <w:qFormat/>
    <w:rsid w:val="00351D55"/>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351D55"/>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sid w:val="00351D55"/>
    <w:rPr>
      <w:rFonts w:ascii="Times New Roman" w:eastAsia="宋体" w:hAnsi="Times New Roman" w:cs="Times New Roman"/>
      <w:szCs w:val="20"/>
    </w:rPr>
  </w:style>
  <w:style w:type="paragraph" w:customStyle="1" w:styleId="affffff7">
    <w:name w:val="标准文件_附录章标题"/>
    <w:next w:val="afffff5"/>
    <w:qFormat/>
    <w:rsid w:val="00351D5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rsid w:val="00351D55"/>
    <w:pPr>
      <w:ind w:leftChars="200" w:left="488" w:hangingChars="290" w:hanging="289"/>
    </w:pPr>
  </w:style>
  <w:style w:type="paragraph" w:customStyle="1" w:styleId="a6">
    <w:name w:val="标准文件_前言、引言标题"/>
    <w:next w:val="afff5"/>
    <w:qFormat/>
    <w:rsid w:val="00351D55"/>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rsid w:val="00351D55"/>
    <w:pPr>
      <w:spacing w:line="460" w:lineRule="exact"/>
    </w:pPr>
  </w:style>
  <w:style w:type="paragraph" w:customStyle="1" w:styleId="affffffa">
    <w:name w:val="标准文件_目录标题"/>
    <w:basedOn w:val="afff5"/>
    <w:qFormat/>
    <w:rsid w:val="00351D55"/>
    <w:pPr>
      <w:spacing w:afterLines="150" w:line="240" w:lineRule="auto"/>
      <w:jc w:val="center"/>
    </w:pPr>
    <w:rPr>
      <w:rFonts w:ascii="黑体" w:eastAsia="黑体"/>
      <w:sz w:val="32"/>
    </w:rPr>
  </w:style>
  <w:style w:type="paragraph" w:customStyle="1" w:styleId="af1">
    <w:name w:val="标准文件_破折号列项"/>
    <w:qFormat/>
    <w:rsid w:val="00351D55"/>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rsid w:val="00351D55"/>
    <w:pPr>
      <w:numPr>
        <w:numId w:val="10"/>
      </w:numPr>
      <w:ind w:left="0" w:firstLine="200"/>
    </w:pPr>
  </w:style>
  <w:style w:type="paragraph" w:customStyle="1" w:styleId="afff">
    <w:name w:val="标准文件_三级条标题"/>
    <w:basedOn w:val="affe"/>
    <w:next w:val="afffff5"/>
    <w:qFormat/>
    <w:rsid w:val="00351D55"/>
    <w:pPr>
      <w:widowControl/>
      <w:numPr>
        <w:ilvl w:val="4"/>
      </w:numPr>
      <w:outlineLvl w:val="3"/>
    </w:pPr>
  </w:style>
  <w:style w:type="character" w:customStyle="1" w:styleId="11">
    <w:name w:val="不明显参考1"/>
    <w:uiPriority w:val="31"/>
    <w:qFormat/>
    <w:rsid w:val="00351D55"/>
    <w:rPr>
      <w:smallCaps/>
      <w:color w:val="C0504D"/>
      <w:u w:val="single"/>
    </w:rPr>
  </w:style>
  <w:style w:type="paragraph" w:customStyle="1" w:styleId="affffffb">
    <w:name w:val="标准文件_示例后续"/>
    <w:basedOn w:val="afff5"/>
    <w:qFormat/>
    <w:rsid w:val="00351D55"/>
    <w:pPr>
      <w:adjustRightInd/>
      <w:spacing w:line="240" w:lineRule="auto"/>
      <w:ind w:firstLineChars="200" w:firstLine="200"/>
    </w:pPr>
    <w:rPr>
      <w:sz w:val="18"/>
      <w:szCs w:val="24"/>
    </w:rPr>
  </w:style>
  <w:style w:type="paragraph" w:customStyle="1" w:styleId="aff9">
    <w:name w:val="标准文件_数字编号列项"/>
    <w:qFormat/>
    <w:rsid w:val="00351D55"/>
    <w:pPr>
      <w:numPr>
        <w:numId w:val="11"/>
      </w:numPr>
      <w:jc w:val="both"/>
    </w:pPr>
    <w:rPr>
      <w:rFonts w:ascii="宋体" w:hAnsi="宋体"/>
      <w:sz w:val="21"/>
    </w:rPr>
  </w:style>
  <w:style w:type="paragraph" w:customStyle="1" w:styleId="afff0">
    <w:name w:val="标准文件_四级条标题"/>
    <w:next w:val="afffff5"/>
    <w:qFormat/>
    <w:rsid w:val="00351D55"/>
    <w:pPr>
      <w:widowControl w:val="0"/>
      <w:numPr>
        <w:ilvl w:val="5"/>
        <w:numId w:val="2"/>
      </w:numPr>
      <w:spacing w:beforeLines="50" w:afterLines="50"/>
      <w:jc w:val="both"/>
      <w:outlineLvl w:val="4"/>
    </w:pPr>
    <w:rPr>
      <w:rFonts w:ascii="黑体" w:eastAsia="黑体" w:hAnsi="Times New Roman"/>
      <w:sz w:val="21"/>
    </w:rPr>
  </w:style>
  <w:style w:type="character" w:customStyle="1" w:styleId="affff3">
    <w:name w:val="脚注文本 字符"/>
    <w:link w:val="affff2"/>
    <w:semiHidden/>
    <w:qFormat/>
    <w:rsid w:val="00351D55"/>
    <w:rPr>
      <w:rFonts w:ascii="宋体" w:eastAsia="宋体" w:hAnsi="Times New Roman" w:cs="Times New Roman"/>
      <w:sz w:val="18"/>
      <w:szCs w:val="18"/>
    </w:rPr>
  </w:style>
  <w:style w:type="paragraph" w:customStyle="1" w:styleId="affffffc">
    <w:name w:val="标准文件_条文脚注"/>
    <w:basedOn w:val="affff2"/>
    <w:qFormat/>
    <w:rsid w:val="00351D55"/>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rsid w:val="00351D55"/>
    <w:pPr>
      <w:numPr>
        <w:numId w:val="12"/>
      </w:numPr>
      <w:spacing w:line="240" w:lineRule="auto"/>
      <w:jc w:val="left"/>
    </w:pPr>
    <w:rPr>
      <w:rFonts w:ascii="宋体" w:hAnsi="宋体"/>
      <w:sz w:val="18"/>
    </w:rPr>
  </w:style>
  <w:style w:type="character" w:customStyle="1" w:styleId="affffffd">
    <w:name w:val="标准文件_图表脚注内容"/>
    <w:qFormat/>
    <w:rsid w:val="00351D55"/>
    <w:rPr>
      <w:rFonts w:ascii="宋体" w:eastAsia="宋体" w:hAnsi="宋体" w:cs="Times New Roman"/>
      <w:spacing w:val="0"/>
      <w:sz w:val="18"/>
      <w:vertAlign w:val="superscript"/>
    </w:rPr>
  </w:style>
  <w:style w:type="paragraph" w:customStyle="1" w:styleId="afff1">
    <w:name w:val="标准文件_五级条标题"/>
    <w:next w:val="afffff5"/>
    <w:qFormat/>
    <w:rsid w:val="00351D55"/>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f5"/>
    <w:qFormat/>
    <w:rsid w:val="00351D55"/>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f5"/>
    <w:qFormat/>
    <w:rsid w:val="00351D55"/>
    <w:pPr>
      <w:numPr>
        <w:ilvl w:val="2"/>
      </w:numPr>
      <w:spacing w:beforeLines="50" w:afterLines="50"/>
      <w:outlineLvl w:val="1"/>
    </w:pPr>
  </w:style>
  <w:style w:type="paragraph" w:customStyle="1" w:styleId="affffffe">
    <w:name w:val="标准文件_一致程度"/>
    <w:basedOn w:val="afff5"/>
    <w:qFormat/>
    <w:rsid w:val="00351D55"/>
    <w:pPr>
      <w:spacing w:line="440" w:lineRule="exact"/>
      <w:jc w:val="center"/>
    </w:pPr>
    <w:rPr>
      <w:sz w:val="28"/>
    </w:rPr>
  </w:style>
  <w:style w:type="paragraph" w:customStyle="1" w:styleId="afffffff">
    <w:name w:val="标准文件_引言标题"/>
    <w:next w:val="afff5"/>
    <w:qFormat/>
    <w:rsid w:val="00351D5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rsid w:val="00351D55"/>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351D55"/>
    <w:pPr>
      <w:numPr>
        <w:ilvl w:val="1"/>
        <w:numId w:val="13"/>
      </w:numPr>
      <w:jc w:val="both"/>
    </w:pPr>
    <w:rPr>
      <w:rFonts w:ascii="宋体" w:hAnsi="Times New Roman"/>
      <w:sz w:val="21"/>
    </w:rPr>
  </w:style>
  <w:style w:type="paragraph" w:customStyle="1" w:styleId="af">
    <w:name w:val="标准文件_英文注："/>
    <w:basedOn w:val="afff5"/>
    <w:next w:val="afffff5"/>
    <w:qFormat/>
    <w:rsid w:val="00351D5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351D5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rsid w:val="00351D55"/>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5"/>
    <w:next w:val="afffff4"/>
    <w:qFormat/>
    <w:rsid w:val="00351D55"/>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rsid w:val="00351D55"/>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f5"/>
    <w:qFormat/>
    <w:rsid w:val="00351D55"/>
    <w:pPr>
      <w:numPr>
        <w:numId w:val="18"/>
      </w:numPr>
      <w:jc w:val="center"/>
    </w:pPr>
    <w:rPr>
      <w:rFonts w:ascii="黑体" w:eastAsia="黑体" w:hAnsi="Times New Roman"/>
      <w:sz w:val="21"/>
    </w:rPr>
  </w:style>
  <w:style w:type="paragraph" w:customStyle="1" w:styleId="afb">
    <w:name w:val="标准文件_正文英文图标题"/>
    <w:next w:val="afffff5"/>
    <w:qFormat/>
    <w:rsid w:val="00351D55"/>
    <w:pPr>
      <w:numPr>
        <w:numId w:val="19"/>
      </w:numPr>
      <w:jc w:val="center"/>
    </w:pPr>
    <w:rPr>
      <w:rFonts w:ascii="黑体" w:eastAsia="黑体" w:hAnsi="Times New Roman"/>
      <w:sz w:val="21"/>
    </w:rPr>
  </w:style>
  <w:style w:type="paragraph" w:customStyle="1" w:styleId="af7">
    <w:name w:val="标准文件_编号列项（三级）"/>
    <w:qFormat/>
    <w:rsid w:val="00351D55"/>
    <w:pPr>
      <w:numPr>
        <w:ilvl w:val="2"/>
        <w:numId w:val="13"/>
      </w:numPr>
    </w:pPr>
    <w:rPr>
      <w:rFonts w:ascii="宋体" w:hAnsi="Times New Roman"/>
      <w:sz w:val="21"/>
    </w:rPr>
  </w:style>
  <w:style w:type="paragraph" w:customStyle="1" w:styleId="a1">
    <w:name w:val="二级无标题条"/>
    <w:basedOn w:val="afff5"/>
    <w:qFormat/>
    <w:rsid w:val="00351D55"/>
    <w:pPr>
      <w:numPr>
        <w:ilvl w:val="3"/>
        <w:numId w:val="20"/>
      </w:numPr>
      <w:adjustRightInd/>
      <w:spacing w:line="240" w:lineRule="auto"/>
    </w:pPr>
    <w:rPr>
      <w:rFonts w:ascii="宋体" w:hAnsi="宋体"/>
      <w:szCs w:val="24"/>
    </w:rPr>
  </w:style>
  <w:style w:type="paragraph" w:customStyle="1" w:styleId="afffffff2">
    <w:name w:val="发布部门"/>
    <w:next w:val="afffff5"/>
    <w:qFormat/>
    <w:rsid w:val="00351D5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rsid w:val="00351D55"/>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rsid w:val="00351D5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rsid w:val="00351D55"/>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rsid w:val="00351D55"/>
    <w:pPr>
      <w:spacing w:before="180" w:line="180" w:lineRule="exact"/>
      <w:jc w:val="center"/>
    </w:pPr>
    <w:rPr>
      <w:rFonts w:ascii="宋体" w:hAnsi="Times New Roman"/>
      <w:sz w:val="21"/>
    </w:rPr>
  </w:style>
  <w:style w:type="paragraph" w:customStyle="1" w:styleId="afffffff7">
    <w:name w:val="封面标准文稿类别"/>
    <w:qFormat/>
    <w:rsid w:val="00351D55"/>
    <w:pPr>
      <w:spacing w:before="440" w:line="400" w:lineRule="exact"/>
      <w:jc w:val="center"/>
    </w:pPr>
    <w:rPr>
      <w:rFonts w:ascii="宋体" w:hAnsi="Times New Roman"/>
      <w:sz w:val="24"/>
    </w:rPr>
  </w:style>
  <w:style w:type="paragraph" w:customStyle="1" w:styleId="afffffff8">
    <w:name w:val="封面标准英文名称"/>
    <w:qFormat/>
    <w:rsid w:val="00351D55"/>
    <w:pPr>
      <w:widowControl w:val="0"/>
      <w:spacing w:line="360" w:lineRule="exact"/>
      <w:jc w:val="center"/>
    </w:pPr>
    <w:rPr>
      <w:rFonts w:ascii="Times New Roman" w:hAnsi="Times New Roman"/>
      <w:sz w:val="28"/>
    </w:rPr>
  </w:style>
  <w:style w:type="paragraph" w:customStyle="1" w:styleId="afffffff9">
    <w:name w:val="封面一致性程度标识"/>
    <w:qFormat/>
    <w:rsid w:val="00351D55"/>
    <w:pPr>
      <w:spacing w:before="440" w:line="440" w:lineRule="exact"/>
      <w:jc w:val="center"/>
    </w:pPr>
    <w:rPr>
      <w:rFonts w:ascii="Times New Roman" w:hAnsi="Times New Roman"/>
      <w:sz w:val="28"/>
    </w:rPr>
  </w:style>
  <w:style w:type="paragraph" w:customStyle="1" w:styleId="afffffffa">
    <w:name w:val="封面正文"/>
    <w:qFormat/>
    <w:rsid w:val="00351D55"/>
    <w:pPr>
      <w:jc w:val="both"/>
    </w:pPr>
    <w:rPr>
      <w:rFonts w:ascii="Times New Roman" w:hAnsi="Times New Roman"/>
    </w:rPr>
  </w:style>
  <w:style w:type="paragraph" w:customStyle="1" w:styleId="afffffffb">
    <w:name w:val="附录二级无标题条"/>
    <w:basedOn w:val="afff5"/>
    <w:next w:val="afffff5"/>
    <w:qFormat/>
    <w:rsid w:val="00351D5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rsid w:val="00351D55"/>
    <w:pPr>
      <w:outlineLvl w:val="4"/>
    </w:pPr>
  </w:style>
  <w:style w:type="paragraph" w:customStyle="1" w:styleId="afffffffd">
    <w:name w:val="附录四级无标题条"/>
    <w:basedOn w:val="afffffffc"/>
    <w:next w:val="afffff5"/>
    <w:qFormat/>
    <w:rsid w:val="00351D55"/>
    <w:pPr>
      <w:outlineLvl w:val="5"/>
    </w:pPr>
  </w:style>
  <w:style w:type="paragraph" w:customStyle="1" w:styleId="afffffffe">
    <w:name w:val="附录图"/>
    <w:next w:val="afffff5"/>
    <w:qFormat/>
    <w:rsid w:val="00351D55"/>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351D55"/>
    <w:pPr>
      <w:numPr>
        <w:numId w:val="21"/>
      </w:numPr>
    </w:pPr>
    <w:rPr>
      <w:rFonts w:ascii="宋体" w:hAnsi="Times New Roman"/>
      <w:sz w:val="21"/>
    </w:rPr>
  </w:style>
  <w:style w:type="paragraph" w:customStyle="1" w:styleId="affffffff">
    <w:name w:val="附录五级无标题条"/>
    <w:basedOn w:val="afffffffd"/>
    <w:next w:val="afffff5"/>
    <w:qFormat/>
    <w:rsid w:val="00351D55"/>
    <w:pPr>
      <w:outlineLvl w:val="6"/>
    </w:pPr>
  </w:style>
  <w:style w:type="paragraph" w:customStyle="1" w:styleId="affffffff0">
    <w:name w:val="附录性质"/>
    <w:basedOn w:val="afff5"/>
    <w:qFormat/>
    <w:rsid w:val="00351D55"/>
    <w:pPr>
      <w:widowControl/>
      <w:adjustRightInd/>
      <w:jc w:val="center"/>
    </w:pPr>
    <w:rPr>
      <w:rFonts w:ascii="黑体" w:eastAsia="黑体"/>
    </w:rPr>
  </w:style>
  <w:style w:type="paragraph" w:customStyle="1" w:styleId="affffffff1">
    <w:name w:val="附录一级无标题条"/>
    <w:basedOn w:val="affffff7"/>
    <w:next w:val="afffff5"/>
    <w:qFormat/>
    <w:rsid w:val="00351D55"/>
    <w:pPr>
      <w:autoSpaceDN w:val="0"/>
      <w:outlineLvl w:val="2"/>
    </w:pPr>
    <w:rPr>
      <w:rFonts w:ascii="宋体" w:eastAsia="宋体" w:hAnsi="宋体"/>
    </w:rPr>
  </w:style>
  <w:style w:type="character" w:customStyle="1" w:styleId="affffffff2">
    <w:name w:val="个人答复风格"/>
    <w:qFormat/>
    <w:rsid w:val="00351D55"/>
    <w:rPr>
      <w:rFonts w:ascii="Arial" w:eastAsia="宋体" w:hAnsi="Arial" w:cs="Arial"/>
      <w:color w:val="auto"/>
      <w:spacing w:val="0"/>
      <w:sz w:val="20"/>
    </w:rPr>
  </w:style>
  <w:style w:type="character" w:customStyle="1" w:styleId="affffffff3">
    <w:name w:val="个人撰写风格"/>
    <w:qFormat/>
    <w:rsid w:val="00351D55"/>
    <w:rPr>
      <w:rFonts w:ascii="Arial" w:eastAsia="宋体" w:hAnsi="Arial" w:cs="Arial"/>
      <w:color w:val="auto"/>
      <w:spacing w:val="0"/>
      <w:sz w:val="20"/>
    </w:rPr>
  </w:style>
  <w:style w:type="paragraph" w:customStyle="1" w:styleId="affffffff4">
    <w:name w:val="脚注后续"/>
    <w:qFormat/>
    <w:rsid w:val="00351D55"/>
    <w:pPr>
      <w:ind w:leftChars="350" w:left="350"/>
      <w:jc w:val="both"/>
    </w:pPr>
    <w:rPr>
      <w:rFonts w:ascii="宋体" w:hAnsi="Times New Roman"/>
      <w:sz w:val="18"/>
    </w:rPr>
  </w:style>
  <w:style w:type="paragraph" w:customStyle="1" w:styleId="afff4">
    <w:name w:val="列项——"/>
    <w:qFormat/>
    <w:rsid w:val="00351D55"/>
    <w:pPr>
      <w:widowControl w:val="0"/>
      <w:numPr>
        <w:numId w:val="22"/>
      </w:numPr>
      <w:jc w:val="both"/>
    </w:pPr>
    <w:rPr>
      <w:rFonts w:ascii="宋体" w:hAnsi="宋体"/>
      <w:sz w:val="21"/>
    </w:rPr>
  </w:style>
  <w:style w:type="paragraph" w:customStyle="1" w:styleId="affffffff5">
    <w:name w:val="列项·"/>
    <w:basedOn w:val="afffff5"/>
    <w:qFormat/>
    <w:rsid w:val="00351D55"/>
    <w:pPr>
      <w:tabs>
        <w:tab w:val="left" w:pos="840"/>
      </w:tabs>
    </w:pPr>
  </w:style>
  <w:style w:type="paragraph" w:customStyle="1" w:styleId="affffffff6">
    <w:name w:val="目次、索引正文"/>
    <w:qFormat/>
    <w:rsid w:val="00351D55"/>
    <w:pPr>
      <w:spacing w:line="320" w:lineRule="exact"/>
      <w:jc w:val="both"/>
    </w:pPr>
    <w:rPr>
      <w:rFonts w:ascii="宋体" w:hAnsi="Times New Roman"/>
      <w:sz w:val="21"/>
    </w:rPr>
  </w:style>
  <w:style w:type="paragraph" w:customStyle="1" w:styleId="210">
    <w:name w:val="目录 21"/>
    <w:basedOn w:val="afff5"/>
    <w:next w:val="afff5"/>
    <w:semiHidden/>
    <w:qFormat/>
    <w:rsid w:val="00351D55"/>
    <w:pPr>
      <w:adjustRightInd/>
      <w:spacing w:line="240" w:lineRule="auto"/>
      <w:jc w:val="left"/>
    </w:pPr>
    <w:rPr>
      <w:bCs/>
      <w:iCs/>
    </w:rPr>
  </w:style>
  <w:style w:type="paragraph" w:customStyle="1" w:styleId="31">
    <w:name w:val="目录 31"/>
    <w:basedOn w:val="afff5"/>
    <w:next w:val="afff5"/>
    <w:semiHidden/>
    <w:qFormat/>
    <w:rsid w:val="00351D55"/>
    <w:pPr>
      <w:spacing w:line="240" w:lineRule="auto"/>
    </w:pPr>
    <w:rPr>
      <w:rFonts w:ascii="宋体" w:hAnsi="宋体"/>
      <w:iCs/>
    </w:rPr>
  </w:style>
  <w:style w:type="paragraph" w:customStyle="1" w:styleId="41">
    <w:name w:val="目录 41"/>
    <w:basedOn w:val="afff5"/>
    <w:next w:val="afff5"/>
    <w:semiHidden/>
    <w:qFormat/>
    <w:rsid w:val="00351D55"/>
    <w:pPr>
      <w:adjustRightInd/>
      <w:spacing w:line="240" w:lineRule="auto"/>
      <w:jc w:val="left"/>
    </w:pPr>
  </w:style>
  <w:style w:type="paragraph" w:customStyle="1" w:styleId="51">
    <w:name w:val="目录 51"/>
    <w:basedOn w:val="afff5"/>
    <w:next w:val="afff5"/>
    <w:semiHidden/>
    <w:qFormat/>
    <w:rsid w:val="00351D55"/>
    <w:pPr>
      <w:spacing w:line="240" w:lineRule="auto"/>
    </w:pPr>
    <w:rPr>
      <w:rFonts w:ascii="宋体" w:hAnsi="宋体"/>
    </w:rPr>
  </w:style>
  <w:style w:type="paragraph" w:customStyle="1" w:styleId="61">
    <w:name w:val="目录 61"/>
    <w:basedOn w:val="afff5"/>
    <w:next w:val="afff5"/>
    <w:semiHidden/>
    <w:qFormat/>
    <w:rsid w:val="00351D55"/>
    <w:pPr>
      <w:adjustRightInd/>
      <w:spacing w:line="240" w:lineRule="auto"/>
      <w:jc w:val="left"/>
    </w:pPr>
  </w:style>
  <w:style w:type="paragraph" w:customStyle="1" w:styleId="71">
    <w:name w:val="目录 71"/>
    <w:basedOn w:val="61"/>
    <w:semiHidden/>
    <w:qFormat/>
    <w:rsid w:val="00351D55"/>
    <w:pPr>
      <w:ind w:left="1260"/>
    </w:pPr>
  </w:style>
  <w:style w:type="paragraph" w:customStyle="1" w:styleId="81">
    <w:name w:val="目录 81"/>
    <w:basedOn w:val="71"/>
    <w:semiHidden/>
    <w:qFormat/>
    <w:rsid w:val="00351D55"/>
    <w:pPr>
      <w:ind w:left="1470"/>
    </w:pPr>
  </w:style>
  <w:style w:type="paragraph" w:customStyle="1" w:styleId="91">
    <w:name w:val="目录 91"/>
    <w:basedOn w:val="81"/>
    <w:semiHidden/>
    <w:qFormat/>
    <w:rsid w:val="00351D55"/>
    <w:pPr>
      <w:ind w:left="1680"/>
    </w:pPr>
  </w:style>
  <w:style w:type="paragraph" w:customStyle="1" w:styleId="affffffff7">
    <w:name w:val="其他标准称谓"/>
    <w:qFormat/>
    <w:rsid w:val="00351D55"/>
    <w:pPr>
      <w:spacing w:line="0" w:lineRule="atLeast"/>
      <w:jc w:val="distribute"/>
    </w:pPr>
    <w:rPr>
      <w:rFonts w:ascii="黑体" w:eastAsia="黑体" w:hAnsi="宋体"/>
      <w:sz w:val="52"/>
    </w:rPr>
  </w:style>
  <w:style w:type="paragraph" w:customStyle="1" w:styleId="affffffff8">
    <w:name w:val="其他发布部门"/>
    <w:basedOn w:val="afffffff2"/>
    <w:qFormat/>
    <w:rsid w:val="00351D55"/>
    <w:pPr>
      <w:framePr w:wrap="around"/>
      <w:spacing w:line="0" w:lineRule="atLeast"/>
    </w:pPr>
    <w:rPr>
      <w:rFonts w:ascii="黑体" w:eastAsia="黑体"/>
      <w:b w:val="0"/>
    </w:rPr>
  </w:style>
  <w:style w:type="paragraph" w:customStyle="1" w:styleId="affb">
    <w:name w:val="前言标题"/>
    <w:next w:val="afff5"/>
    <w:qFormat/>
    <w:rsid w:val="00351D5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351D55"/>
    <w:pPr>
      <w:numPr>
        <w:ilvl w:val="4"/>
        <w:numId w:val="20"/>
      </w:numPr>
      <w:adjustRightInd/>
      <w:spacing w:line="240" w:lineRule="auto"/>
    </w:pPr>
    <w:rPr>
      <w:rFonts w:ascii="宋体" w:hAnsi="宋体"/>
      <w:szCs w:val="24"/>
    </w:rPr>
  </w:style>
  <w:style w:type="paragraph" w:customStyle="1" w:styleId="affffffff9">
    <w:name w:val="实施日期"/>
    <w:basedOn w:val="afffffff3"/>
    <w:qFormat/>
    <w:rsid w:val="00351D55"/>
    <w:pPr>
      <w:framePr w:hSpace="0" w:wrap="around" w:xAlign="right"/>
      <w:jc w:val="right"/>
    </w:pPr>
  </w:style>
  <w:style w:type="paragraph" w:customStyle="1" w:styleId="a3">
    <w:name w:val="四级无标题条"/>
    <w:basedOn w:val="afff5"/>
    <w:qFormat/>
    <w:rsid w:val="00351D55"/>
    <w:pPr>
      <w:numPr>
        <w:ilvl w:val="5"/>
        <w:numId w:val="20"/>
      </w:numPr>
      <w:adjustRightInd/>
      <w:spacing w:line="240" w:lineRule="auto"/>
    </w:pPr>
    <w:rPr>
      <w:rFonts w:ascii="宋体" w:hAnsi="宋体"/>
      <w:szCs w:val="24"/>
    </w:rPr>
  </w:style>
  <w:style w:type="paragraph" w:customStyle="1" w:styleId="affffffffa">
    <w:name w:val="文献分类号"/>
    <w:qFormat/>
    <w:rsid w:val="00351D55"/>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rsid w:val="00351D55"/>
    <w:pPr>
      <w:jc w:val="both"/>
    </w:pPr>
    <w:rPr>
      <w:rFonts w:ascii="宋体" w:hAnsi="宋体"/>
      <w:sz w:val="21"/>
    </w:rPr>
  </w:style>
  <w:style w:type="paragraph" w:customStyle="1" w:styleId="a4">
    <w:name w:val="五级无标题条"/>
    <w:basedOn w:val="afff5"/>
    <w:qFormat/>
    <w:rsid w:val="00351D55"/>
    <w:pPr>
      <w:numPr>
        <w:ilvl w:val="6"/>
        <w:numId w:val="20"/>
      </w:numPr>
      <w:adjustRightInd/>
    </w:pPr>
    <w:rPr>
      <w:szCs w:val="24"/>
    </w:rPr>
  </w:style>
  <w:style w:type="paragraph" w:customStyle="1" w:styleId="a0">
    <w:name w:val="一级无标题条"/>
    <w:basedOn w:val="afff5"/>
    <w:qFormat/>
    <w:rsid w:val="00351D55"/>
    <w:pPr>
      <w:numPr>
        <w:ilvl w:val="2"/>
        <w:numId w:val="20"/>
      </w:numPr>
      <w:adjustRightInd/>
      <w:spacing w:before="10" w:after="10" w:line="240" w:lineRule="auto"/>
    </w:pPr>
    <w:rPr>
      <w:rFonts w:ascii="宋体" w:hAnsi="宋体"/>
      <w:szCs w:val="24"/>
    </w:rPr>
  </w:style>
  <w:style w:type="paragraph" w:customStyle="1" w:styleId="affffffffc">
    <w:name w:val="注:后续"/>
    <w:qFormat/>
    <w:rsid w:val="00351D55"/>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rsid w:val="00351D55"/>
    <w:pPr>
      <w:ind w:leftChars="0" w:left="1406" w:firstLineChars="0" w:hanging="499"/>
    </w:pPr>
  </w:style>
  <w:style w:type="paragraph" w:customStyle="1" w:styleId="affffffffe">
    <w:name w:val="标准文件_一级无标题"/>
    <w:basedOn w:val="affd"/>
    <w:qFormat/>
    <w:rsid w:val="00351D55"/>
    <w:pPr>
      <w:spacing w:beforeLines="0" w:afterLines="0"/>
      <w:outlineLvl w:val="9"/>
    </w:pPr>
    <w:rPr>
      <w:rFonts w:ascii="宋体" w:eastAsia="宋体"/>
    </w:rPr>
  </w:style>
  <w:style w:type="paragraph" w:customStyle="1" w:styleId="afffffffff">
    <w:name w:val="标准文件_五级无标题"/>
    <w:basedOn w:val="afff1"/>
    <w:qFormat/>
    <w:rsid w:val="00351D55"/>
    <w:pPr>
      <w:spacing w:beforeLines="0" w:afterLines="0"/>
      <w:outlineLvl w:val="9"/>
    </w:pPr>
    <w:rPr>
      <w:rFonts w:ascii="宋体" w:eastAsia="宋体"/>
    </w:rPr>
  </w:style>
  <w:style w:type="paragraph" w:customStyle="1" w:styleId="afffffffff0">
    <w:name w:val="标准文件_三级无标题"/>
    <w:basedOn w:val="afff"/>
    <w:qFormat/>
    <w:rsid w:val="00351D55"/>
    <w:pPr>
      <w:spacing w:beforeLines="0" w:afterLines="0"/>
      <w:outlineLvl w:val="9"/>
    </w:pPr>
    <w:rPr>
      <w:rFonts w:ascii="宋体" w:eastAsia="宋体"/>
    </w:rPr>
  </w:style>
  <w:style w:type="paragraph" w:customStyle="1" w:styleId="afffffffff1">
    <w:name w:val="标准文件_二级无标题"/>
    <w:basedOn w:val="affe"/>
    <w:qFormat/>
    <w:rsid w:val="00351D55"/>
    <w:pPr>
      <w:spacing w:beforeLines="0" w:afterLines="0"/>
      <w:outlineLvl w:val="9"/>
    </w:pPr>
    <w:rPr>
      <w:rFonts w:ascii="宋体" w:eastAsia="宋体"/>
    </w:rPr>
  </w:style>
  <w:style w:type="paragraph" w:customStyle="1" w:styleId="afffffffff2">
    <w:name w:val="标准_四级无标题"/>
    <w:basedOn w:val="afff0"/>
    <w:next w:val="afffff5"/>
    <w:qFormat/>
    <w:rsid w:val="00351D55"/>
    <w:rPr>
      <w:rFonts w:eastAsia="宋体"/>
    </w:rPr>
  </w:style>
  <w:style w:type="paragraph" w:customStyle="1" w:styleId="afffffffff3">
    <w:name w:val="标准文件_四级无标题"/>
    <w:basedOn w:val="afff0"/>
    <w:qFormat/>
    <w:rsid w:val="00351D55"/>
    <w:pPr>
      <w:spacing w:beforeLines="0" w:afterLines="0"/>
      <w:outlineLvl w:val="9"/>
    </w:pPr>
    <w:rPr>
      <w:rFonts w:ascii="宋体" w:eastAsia="宋体" w:hAnsi="黑体"/>
      <w:szCs w:val="52"/>
    </w:rPr>
  </w:style>
  <w:style w:type="paragraph" w:customStyle="1" w:styleId="aff1">
    <w:name w:val="标准文件_大写罗马数字编号列项"/>
    <w:basedOn w:val="afffff5"/>
    <w:qFormat/>
    <w:rsid w:val="00351D55"/>
    <w:pPr>
      <w:numPr>
        <w:numId w:val="23"/>
      </w:numPr>
      <w:ind w:firstLineChars="0" w:firstLine="0"/>
    </w:pPr>
    <w:rPr>
      <w:rFonts w:ascii="Times New Roman" w:cs="Arial"/>
      <w:szCs w:val="28"/>
    </w:rPr>
  </w:style>
  <w:style w:type="paragraph" w:customStyle="1" w:styleId="ae">
    <w:name w:val="标准文件_小写罗马数字编号列项"/>
    <w:basedOn w:val="afffff5"/>
    <w:qFormat/>
    <w:rsid w:val="00351D55"/>
    <w:pPr>
      <w:numPr>
        <w:numId w:val="24"/>
      </w:numPr>
      <w:ind w:firstLineChars="0" w:firstLine="0"/>
    </w:pPr>
    <w:rPr>
      <w:rFonts w:cs="Arial"/>
      <w:szCs w:val="28"/>
    </w:rPr>
  </w:style>
  <w:style w:type="paragraph" w:customStyle="1" w:styleId="afffffffff4">
    <w:name w:val="标准文件_附录标题"/>
    <w:basedOn w:val="aff3"/>
    <w:qFormat/>
    <w:rsid w:val="00351D55"/>
    <w:pPr>
      <w:numPr>
        <w:numId w:val="0"/>
      </w:numPr>
      <w:spacing w:after="280"/>
      <w:outlineLvl w:val="9"/>
    </w:pPr>
  </w:style>
  <w:style w:type="paragraph" w:customStyle="1" w:styleId="afffffffff5">
    <w:name w:val="标准文件_二级项"/>
    <w:qFormat/>
    <w:rsid w:val="00351D55"/>
    <w:rPr>
      <w:rFonts w:ascii="宋体" w:hAnsi="Times New Roman"/>
      <w:sz w:val="21"/>
    </w:rPr>
  </w:style>
  <w:style w:type="paragraph" w:customStyle="1" w:styleId="af3">
    <w:name w:val="标准文件_三级项"/>
    <w:basedOn w:val="afff5"/>
    <w:qFormat/>
    <w:rsid w:val="00351D55"/>
    <w:pPr>
      <w:numPr>
        <w:ilvl w:val="2"/>
        <w:numId w:val="21"/>
      </w:numPr>
      <w:spacing w:line="-300" w:lineRule="auto"/>
    </w:pPr>
    <w:rPr>
      <w:rFonts w:ascii="Times New Roman" w:hAnsi="Times New Roman"/>
    </w:rPr>
  </w:style>
  <w:style w:type="paragraph" w:customStyle="1" w:styleId="affa">
    <w:name w:val="图表脚注说明"/>
    <w:basedOn w:val="afff5"/>
    <w:next w:val="afffff5"/>
    <w:qFormat/>
    <w:rsid w:val="00351D55"/>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351D55"/>
    <w:pPr>
      <w:numPr>
        <w:numId w:val="13"/>
      </w:numPr>
      <w:jc w:val="both"/>
    </w:pPr>
    <w:rPr>
      <w:rFonts w:ascii="宋体" w:hAnsi="Times New Roman"/>
      <w:sz w:val="21"/>
    </w:rPr>
  </w:style>
  <w:style w:type="paragraph" w:customStyle="1" w:styleId="afffffffff6">
    <w:name w:val="标准文件_索引字母"/>
    <w:next w:val="afffff5"/>
    <w:qFormat/>
    <w:rsid w:val="00351D55"/>
    <w:pPr>
      <w:jc w:val="center"/>
    </w:pPr>
    <w:rPr>
      <w:rFonts w:ascii="宋体" w:eastAsia="Times New Roman" w:hAnsi="宋体"/>
      <w:b/>
      <w:kern w:val="2"/>
      <w:sz w:val="21"/>
    </w:rPr>
  </w:style>
  <w:style w:type="paragraph" w:customStyle="1" w:styleId="afffffffff7">
    <w:name w:val="标准文件_附录前"/>
    <w:next w:val="afffff5"/>
    <w:qFormat/>
    <w:rsid w:val="00351D55"/>
    <w:pPr>
      <w:spacing w:line="20" w:lineRule="atLeast"/>
      <w:ind w:firstLine="200"/>
    </w:pPr>
    <w:rPr>
      <w:rFonts w:ascii="宋体" w:hAnsi="宋体"/>
      <w:kern w:val="2"/>
      <w:sz w:val="10"/>
    </w:rPr>
  </w:style>
  <w:style w:type="paragraph" w:customStyle="1" w:styleId="afffffffff8">
    <w:name w:val="标准文件_正文标准名称"/>
    <w:qFormat/>
    <w:rsid w:val="00351D55"/>
    <w:pPr>
      <w:spacing w:beforeLines="20" w:after="640" w:line="400" w:lineRule="exact"/>
      <w:jc w:val="center"/>
    </w:pPr>
    <w:rPr>
      <w:rFonts w:ascii="黑体" w:eastAsia="黑体" w:hAnsi="黑体"/>
      <w:kern w:val="2"/>
      <w:sz w:val="32"/>
      <w:szCs w:val="32"/>
    </w:rPr>
  </w:style>
  <w:style w:type="paragraph" w:customStyle="1" w:styleId="afffffffff9">
    <w:name w:val="标准文件_表格"/>
    <w:basedOn w:val="afffff5"/>
    <w:qFormat/>
    <w:rsid w:val="00351D55"/>
    <w:pPr>
      <w:ind w:firstLineChars="0" w:firstLine="0"/>
      <w:jc w:val="center"/>
    </w:pPr>
    <w:rPr>
      <w:sz w:val="18"/>
    </w:rPr>
  </w:style>
  <w:style w:type="paragraph" w:customStyle="1" w:styleId="afff2">
    <w:name w:val="标准文件_注："/>
    <w:next w:val="afffff5"/>
    <w:qFormat/>
    <w:rsid w:val="00351D55"/>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351D55"/>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rsid w:val="00351D55"/>
    <w:pPr>
      <w:widowControl w:val="0"/>
      <w:numPr>
        <w:numId w:val="28"/>
      </w:numPr>
      <w:jc w:val="both"/>
    </w:pPr>
    <w:rPr>
      <w:rFonts w:ascii="宋体" w:hAnsi="Times New Roman"/>
      <w:sz w:val="18"/>
      <w:szCs w:val="18"/>
    </w:rPr>
  </w:style>
  <w:style w:type="paragraph" w:customStyle="1" w:styleId="afffffffffa">
    <w:name w:val="标准文件_示例内容"/>
    <w:basedOn w:val="afffff5"/>
    <w:qFormat/>
    <w:rsid w:val="00351D55"/>
    <w:pPr>
      <w:ind w:firstLine="420"/>
    </w:pPr>
    <w:rPr>
      <w:sz w:val="18"/>
    </w:rPr>
  </w:style>
  <w:style w:type="paragraph" w:customStyle="1" w:styleId="afa">
    <w:name w:val="标准文件_示例×："/>
    <w:basedOn w:val="afff5"/>
    <w:next w:val="afffffffffa"/>
    <w:qFormat/>
    <w:rsid w:val="00351D55"/>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sid w:val="00351D55"/>
    <w:rPr>
      <w:rFonts w:ascii="宋体" w:hAnsi="Times New Roman"/>
      <w:sz w:val="21"/>
    </w:rPr>
  </w:style>
  <w:style w:type="paragraph" w:customStyle="1" w:styleId="afffffffffb">
    <w:name w:val="标准文件_表格续"/>
    <w:basedOn w:val="afffff5"/>
    <w:next w:val="afffff5"/>
    <w:qFormat/>
    <w:rsid w:val="00351D55"/>
    <w:pPr>
      <w:jc w:val="center"/>
    </w:pPr>
    <w:rPr>
      <w:rFonts w:ascii="黑体" w:eastAsia="黑体" w:hAnsi="黑体"/>
    </w:rPr>
  </w:style>
  <w:style w:type="character" w:styleId="afffffffffc">
    <w:name w:val="Placeholder Text"/>
    <w:basedOn w:val="afff6"/>
    <w:uiPriority w:val="99"/>
    <w:semiHidden/>
    <w:qFormat/>
    <w:rsid w:val="00351D55"/>
    <w:rPr>
      <w:color w:val="808080"/>
    </w:rPr>
  </w:style>
  <w:style w:type="paragraph" w:customStyle="1" w:styleId="2">
    <w:name w:val="标准文件_二级项2"/>
    <w:basedOn w:val="afffff5"/>
    <w:qFormat/>
    <w:rsid w:val="00351D55"/>
    <w:pPr>
      <w:numPr>
        <w:ilvl w:val="1"/>
        <w:numId w:val="21"/>
      </w:numPr>
      <w:ind w:left="1271" w:firstLineChars="0" w:hanging="420"/>
    </w:pPr>
  </w:style>
  <w:style w:type="paragraph" w:customStyle="1" w:styleId="21">
    <w:name w:val="标准文件_三级项2"/>
    <w:basedOn w:val="afffff5"/>
    <w:qFormat/>
    <w:rsid w:val="00351D55"/>
    <w:pPr>
      <w:numPr>
        <w:numId w:val="30"/>
      </w:numPr>
      <w:spacing w:line="300" w:lineRule="exact"/>
      <w:ind w:left="1276" w:firstLineChars="0" w:hanging="425"/>
    </w:pPr>
    <w:rPr>
      <w:rFonts w:ascii="Times New Roman"/>
    </w:rPr>
  </w:style>
  <w:style w:type="paragraph" w:customStyle="1" w:styleId="20">
    <w:name w:val="标准文件_一级项2"/>
    <w:basedOn w:val="afffff5"/>
    <w:qFormat/>
    <w:rsid w:val="00351D55"/>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rsid w:val="00351D55"/>
    <w:pPr>
      <w:ind w:firstLine="420"/>
    </w:pPr>
    <w:rPr>
      <w:rFonts w:ascii="黑体" w:eastAsia="黑体"/>
    </w:rPr>
  </w:style>
  <w:style w:type="character" w:customStyle="1" w:styleId="afffffffffe">
    <w:name w:val="标准文件_来源"/>
    <w:basedOn w:val="afff6"/>
    <w:uiPriority w:val="1"/>
    <w:qFormat/>
    <w:rsid w:val="00351D55"/>
    <w:rPr>
      <w:rFonts w:eastAsia="宋体"/>
      <w:sz w:val="21"/>
    </w:rPr>
  </w:style>
  <w:style w:type="paragraph" w:customStyle="1" w:styleId="affffffffff">
    <w:name w:val="标准文件_图表说明"/>
    <w:qFormat/>
    <w:rsid w:val="00351D55"/>
    <w:pPr>
      <w:spacing w:line="276" w:lineRule="auto"/>
      <w:ind w:firstLine="420"/>
    </w:pPr>
    <w:rPr>
      <w:rFonts w:ascii="宋体" w:hAnsi="宋体"/>
      <w:kern w:val="2"/>
      <w:sz w:val="18"/>
    </w:rPr>
  </w:style>
  <w:style w:type="paragraph" w:customStyle="1" w:styleId="affffffffff0">
    <w:name w:val="其他发布日期"/>
    <w:basedOn w:val="afffffff3"/>
    <w:qFormat/>
    <w:rsid w:val="00351D55"/>
    <w:pPr>
      <w:framePr w:w="3997" w:h="471" w:hRule="exact" w:hSpace="0" w:vSpace="181" w:wrap="around" w:vAnchor="page" w:hAnchor="page" w:x="1419" w:y="14097"/>
    </w:pPr>
  </w:style>
  <w:style w:type="paragraph" w:customStyle="1" w:styleId="affffffffff1">
    <w:name w:val="其他实施日期"/>
    <w:basedOn w:val="affffffff9"/>
    <w:qFormat/>
    <w:rsid w:val="00351D55"/>
    <w:pPr>
      <w:framePr w:w="3997" w:h="471" w:hRule="exact" w:vSpace="181" w:wrap="around" w:vAnchor="page" w:hAnchor="page" w:x="7089" w:y="14097"/>
    </w:pPr>
  </w:style>
  <w:style w:type="paragraph" w:customStyle="1" w:styleId="affffffffff2">
    <w:name w:val="标准文件_文件编号"/>
    <w:basedOn w:val="afffff5"/>
    <w:qFormat/>
    <w:rsid w:val="00351D5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351D55"/>
    <w:pPr>
      <w:framePr w:wrap="auto"/>
      <w:spacing w:before="57"/>
    </w:pPr>
    <w:rPr>
      <w:sz w:val="21"/>
    </w:rPr>
  </w:style>
  <w:style w:type="paragraph" w:customStyle="1" w:styleId="affffffffff4">
    <w:name w:val="标准文件_文件名称"/>
    <w:basedOn w:val="afffff5"/>
    <w:next w:val="afffff5"/>
    <w:qFormat/>
    <w:rsid w:val="00351D55"/>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rsid w:val="00351D55"/>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rsid w:val="00351D55"/>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rsid w:val="00351D55"/>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rsid w:val="00351D55"/>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rsid w:val="00351D55"/>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rsid w:val="00351D55"/>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rsid w:val="00351D55"/>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rsid w:val="00351D55"/>
    <w:pPr>
      <w:ind w:left="811" w:firstLineChars="0" w:firstLine="0"/>
    </w:pPr>
    <w:rPr>
      <w:sz w:val="18"/>
    </w:rPr>
  </w:style>
  <w:style w:type="paragraph" w:customStyle="1" w:styleId="X">
    <w:name w:val="标准文件_注X后"/>
    <w:basedOn w:val="afffff5"/>
    <w:qFormat/>
    <w:rsid w:val="00351D55"/>
    <w:pPr>
      <w:ind w:left="811" w:firstLineChars="0" w:firstLine="0"/>
    </w:pPr>
    <w:rPr>
      <w:sz w:val="18"/>
    </w:rPr>
  </w:style>
  <w:style w:type="paragraph" w:customStyle="1" w:styleId="affffffffff6">
    <w:name w:val="标准文件_示例后"/>
    <w:basedOn w:val="afffff5"/>
    <w:qFormat/>
    <w:rsid w:val="00351D55"/>
    <w:pPr>
      <w:ind w:left="964" w:firstLineChars="0" w:firstLine="0"/>
    </w:pPr>
    <w:rPr>
      <w:sz w:val="18"/>
    </w:rPr>
  </w:style>
  <w:style w:type="paragraph" w:customStyle="1" w:styleId="X0">
    <w:name w:val="标准文件_示例X后"/>
    <w:basedOn w:val="afffff5"/>
    <w:link w:val="X1"/>
    <w:qFormat/>
    <w:rsid w:val="00351D55"/>
    <w:pPr>
      <w:ind w:left="1049" w:firstLineChars="0" w:firstLine="0"/>
    </w:pPr>
    <w:rPr>
      <w:sz w:val="18"/>
    </w:rPr>
  </w:style>
  <w:style w:type="character" w:customStyle="1" w:styleId="X1">
    <w:name w:val="标准文件_示例X后 字符"/>
    <w:basedOn w:val="Char"/>
    <w:link w:val="X0"/>
    <w:qFormat/>
    <w:rsid w:val="00351D55"/>
    <w:rPr>
      <w:rFonts w:ascii="宋体" w:hAnsi="Times New Roman"/>
      <w:sz w:val="18"/>
    </w:rPr>
  </w:style>
  <w:style w:type="paragraph" w:customStyle="1" w:styleId="affffffffff7">
    <w:name w:val="标准文件_索引项"/>
    <w:basedOn w:val="afffff5"/>
    <w:next w:val="afffff5"/>
    <w:qFormat/>
    <w:rsid w:val="00351D55"/>
    <w:pPr>
      <w:tabs>
        <w:tab w:val="right" w:leader="dot" w:pos="9356"/>
      </w:tabs>
      <w:ind w:left="210" w:firstLineChars="0" w:hanging="210"/>
      <w:jc w:val="left"/>
    </w:pPr>
  </w:style>
  <w:style w:type="paragraph" w:customStyle="1" w:styleId="affffffffff8">
    <w:name w:val="标准文件_附录一级无标题"/>
    <w:basedOn w:val="aff4"/>
    <w:qFormat/>
    <w:rsid w:val="00351D55"/>
    <w:pPr>
      <w:spacing w:beforeLines="0" w:afterLines="0" w:line="276" w:lineRule="auto"/>
      <w:outlineLvl w:val="9"/>
    </w:pPr>
    <w:rPr>
      <w:rFonts w:ascii="宋体" w:eastAsia="宋体"/>
    </w:rPr>
  </w:style>
  <w:style w:type="paragraph" w:customStyle="1" w:styleId="affffffffff9">
    <w:name w:val="标准文件_附录二级无标题"/>
    <w:basedOn w:val="aff5"/>
    <w:qFormat/>
    <w:rsid w:val="00351D55"/>
    <w:pPr>
      <w:spacing w:beforeLines="0" w:afterLines="0" w:line="276" w:lineRule="auto"/>
      <w:outlineLvl w:val="9"/>
    </w:pPr>
    <w:rPr>
      <w:rFonts w:ascii="宋体" w:eastAsia="宋体"/>
    </w:rPr>
  </w:style>
  <w:style w:type="paragraph" w:customStyle="1" w:styleId="affffffffffa">
    <w:name w:val="标准文件_附录三级无标题"/>
    <w:basedOn w:val="aff6"/>
    <w:qFormat/>
    <w:rsid w:val="00351D55"/>
    <w:pPr>
      <w:spacing w:beforeLines="0" w:afterLines="0" w:line="276" w:lineRule="auto"/>
      <w:outlineLvl w:val="9"/>
    </w:pPr>
    <w:rPr>
      <w:rFonts w:ascii="宋体" w:eastAsia="宋体"/>
    </w:rPr>
  </w:style>
  <w:style w:type="paragraph" w:customStyle="1" w:styleId="affffffffffb">
    <w:name w:val="标准文件_附录四级无标题"/>
    <w:basedOn w:val="aff7"/>
    <w:qFormat/>
    <w:rsid w:val="00351D55"/>
    <w:pPr>
      <w:spacing w:beforeLines="0" w:afterLines="0" w:line="276" w:lineRule="auto"/>
      <w:outlineLvl w:val="9"/>
    </w:pPr>
    <w:rPr>
      <w:rFonts w:ascii="宋体" w:eastAsia="宋体"/>
    </w:rPr>
  </w:style>
  <w:style w:type="paragraph" w:customStyle="1" w:styleId="affffffffffc">
    <w:name w:val="标准文件_附录五级无标题"/>
    <w:basedOn w:val="aff8"/>
    <w:qFormat/>
    <w:rsid w:val="00351D55"/>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rsid w:val="00351D55"/>
    <w:pPr>
      <w:spacing w:beforeLines="0" w:afterLines="0" w:line="276" w:lineRule="auto"/>
    </w:pPr>
    <w:rPr>
      <w:rFonts w:ascii="宋体" w:eastAsia="宋体"/>
    </w:rPr>
  </w:style>
  <w:style w:type="paragraph" w:customStyle="1" w:styleId="affffffffffe">
    <w:name w:val="标准文件_引言二级无标题"/>
    <w:basedOn w:val="a8"/>
    <w:next w:val="afffff5"/>
    <w:qFormat/>
    <w:rsid w:val="00351D55"/>
    <w:pPr>
      <w:spacing w:beforeLines="0" w:afterLines="0" w:line="276" w:lineRule="auto"/>
    </w:pPr>
    <w:rPr>
      <w:rFonts w:ascii="宋体" w:eastAsia="宋体"/>
    </w:rPr>
  </w:style>
  <w:style w:type="paragraph" w:customStyle="1" w:styleId="afffffffffff">
    <w:name w:val="标准文件_引言三级无标题"/>
    <w:basedOn w:val="a9"/>
    <w:next w:val="afffff5"/>
    <w:qFormat/>
    <w:rsid w:val="00351D55"/>
    <w:pPr>
      <w:spacing w:beforeLines="0" w:afterLines="0" w:line="276" w:lineRule="auto"/>
    </w:pPr>
    <w:rPr>
      <w:rFonts w:ascii="宋体" w:eastAsia="宋体"/>
    </w:rPr>
  </w:style>
  <w:style w:type="paragraph" w:customStyle="1" w:styleId="afffffffffff0">
    <w:name w:val="标准文件_引言四级无标题"/>
    <w:basedOn w:val="aa"/>
    <w:next w:val="afffff5"/>
    <w:qFormat/>
    <w:rsid w:val="00351D55"/>
    <w:pPr>
      <w:spacing w:beforeLines="0" w:afterLines="0" w:line="276" w:lineRule="auto"/>
    </w:pPr>
    <w:rPr>
      <w:rFonts w:ascii="宋体" w:eastAsia="宋体"/>
    </w:rPr>
  </w:style>
  <w:style w:type="paragraph" w:customStyle="1" w:styleId="afffffffffff1">
    <w:name w:val="标准文件_引言五级无标题"/>
    <w:basedOn w:val="ab"/>
    <w:next w:val="afffff5"/>
    <w:qFormat/>
    <w:rsid w:val="00351D55"/>
    <w:pPr>
      <w:spacing w:beforeLines="0" w:afterLines="0" w:line="276" w:lineRule="auto"/>
    </w:pPr>
    <w:rPr>
      <w:rFonts w:ascii="宋体" w:eastAsia="宋体"/>
    </w:rPr>
  </w:style>
  <w:style w:type="paragraph" w:customStyle="1" w:styleId="afffffffffff2">
    <w:name w:val="标准文件_索引标题"/>
    <w:basedOn w:val="afffffc"/>
    <w:next w:val="afffff5"/>
    <w:qFormat/>
    <w:rsid w:val="00351D55"/>
    <w:rPr>
      <w:rFonts w:hAnsi="黑体"/>
    </w:rPr>
  </w:style>
  <w:style w:type="paragraph" w:customStyle="1" w:styleId="afffffffffff3">
    <w:name w:val="标准文件_脚注内容"/>
    <w:basedOn w:val="afffff5"/>
    <w:qFormat/>
    <w:rsid w:val="00351D55"/>
    <w:pPr>
      <w:ind w:leftChars="200" w:left="400" w:hangingChars="200" w:hanging="200"/>
    </w:pPr>
    <w:rPr>
      <w:sz w:val="15"/>
    </w:rPr>
  </w:style>
  <w:style w:type="paragraph" w:customStyle="1" w:styleId="afffffffffff4">
    <w:name w:val="标准文件_术语条一"/>
    <w:basedOn w:val="affffffffe"/>
    <w:next w:val="afffff5"/>
    <w:qFormat/>
    <w:rsid w:val="00351D55"/>
  </w:style>
  <w:style w:type="paragraph" w:customStyle="1" w:styleId="afffffffffff5">
    <w:name w:val="标准文件_术语条二"/>
    <w:basedOn w:val="afffffffff1"/>
    <w:next w:val="afffff5"/>
    <w:qFormat/>
    <w:rsid w:val="00351D55"/>
  </w:style>
  <w:style w:type="paragraph" w:customStyle="1" w:styleId="afffffffffff6">
    <w:name w:val="标准文件_术语条三"/>
    <w:basedOn w:val="afffffffff0"/>
    <w:next w:val="afffff5"/>
    <w:qFormat/>
    <w:rsid w:val="00351D55"/>
  </w:style>
  <w:style w:type="paragraph" w:customStyle="1" w:styleId="afffffffffff7">
    <w:name w:val="标准文件_术语条四"/>
    <w:basedOn w:val="afffffffff3"/>
    <w:next w:val="afffff5"/>
    <w:qFormat/>
    <w:rsid w:val="00351D55"/>
  </w:style>
  <w:style w:type="paragraph" w:customStyle="1" w:styleId="afffffffffff8">
    <w:name w:val="标准文件_术语条五"/>
    <w:basedOn w:val="afffffffff"/>
    <w:next w:val="afffff5"/>
    <w:qFormat/>
    <w:rsid w:val="00351D55"/>
  </w:style>
  <w:style w:type="paragraph" w:customStyle="1" w:styleId="Default">
    <w:name w:val="Default"/>
    <w:qFormat/>
    <w:rsid w:val="00351D55"/>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sid w:val="00351D55"/>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78400">
      <w:bodyDiv w:val="1"/>
      <w:marLeft w:val="0"/>
      <w:marRight w:val="0"/>
      <w:marTop w:val="0"/>
      <w:marBottom w:val="0"/>
      <w:divBdr>
        <w:top w:val="none" w:sz="0" w:space="0" w:color="auto"/>
        <w:left w:val="none" w:sz="0" w:space="0" w:color="auto"/>
        <w:bottom w:val="none" w:sz="0" w:space="0" w:color="auto"/>
        <w:right w:val="none" w:sz="0" w:space="0" w:color="auto"/>
      </w:divBdr>
      <w:divsChild>
        <w:div w:id="18426248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standard.sist.org.cn/StdSearch/stdDetail.aspx?AppID=GB%2050058-2014&amp;v=GB%2050058%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tandard.sist.org.cn/StdSearch/stdDetail.aspx?AppID=GB%2014881-2013&amp;v=GB%2014881%24"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6A1431A0574A4FBD5784D50CC89BFE"/>
        <w:category>
          <w:name w:val="常规"/>
          <w:gallery w:val="placeholder"/>
        </w:category>
        <w:types>
          <w:type w:val="bbPlcHdr"/>
        </w:types>
        <w:behaviors>
          <w:behavior w:val="content"/>
        </w:behaviors>
        <w:guid w:val="{571F144D-3333-42E0-81DD-515ECA6D76F6}"/>
      </w:docPartPr>
      <w:docPartBody>
        <w:p w:rsidR="00731A6C" w:rsidRDefault="00731A6C">
          <w:pPr>
            <w:pStyle w:val="296A1431A0574A4FBD5784D50CC89BFE"/>
            <w:rPr>
              <w:rFonts w:hint="eastAsia"/>
            </w:rPr>
          </w:pPr>
          <w:r>
            <w:rPr>
              <w:rStyle w:val="a3"/>
              <w:rFonts w:hint="eastAsia"/>
            </w:rPr>
            <w:t>单击或点击此处输入文字。</w:t>
          </w:r>
        </w:p>
      </w:docPartBody>
    </w:docPart>
    <w:docPart>
      <w:docPartPr>
        <w:name w:val="A5989CE3A7F7440BAB94D6757CD81DC5"/>
        <w:category>
          <w:name w:val="常规"/>
          <w:gallery w:val="placeholder"/>
        </w:category>
        <w:types>
          <w:type w:val="bbPlcHdr"/>
        </w:types>
        <w:behaviors>
          <w:behavior w:val="content"/>
        </w:behaviors>
        <w:guid w:val="{9982EDE5-E059-4E24-928B-DD4615A080AB}"/>
      </w:docPartPr>
      <w:docPartBody>
        <w:p w:rsidR="00731A6C" w:rsidRDefault="00731A6C">
          <w:pPr>
            <w:pStyle w:val="A5989CE3A7F7440BAB94D6757CD81DC5"/>
            <w:rPr>
              <w:rFonts w:hint="eastAsia"/>
            </w:rPr>
          </w:pPr>
          <w:r>
            <w:rPr>
              <w:rStyle w:val="a3"/>
              <w:rFonts w:hint="eastAsia"/>
            </w:rPr>
            <w:t>选择一项。</w:t>
          </w:r>
        </w:p>
      </w:docPartBody>
    </w:docPart>
    <w:docPart>
      <w:docPartPr>
        <w:name w:val="0A492A56A986441A85E949B00DCF42D9"/>
        <w:category>
          <w:name w:val="常规"/>
          <w:gallery w:val="placeholder"/>
        </w:category>
        <w:types>
          <w:type w:val="bbPlcHdr"/>
        </w:types>
        <w:behaviors>
          <w:behavior w:val="content"/>
        </w:behaviors>
        <w:guid w:val="{66680934-DAA3-4E4C-933F-90142997A6B3}"/>
      </w:docPartPr>
      <w:docPartBody>
        <w:p w:rsidR="00731A6C" w:rsidRDefault="00731A6C">
          <w:pPr>
            <w:pStyle w:val="0A492A56A986441A85E949B00DCF42D9"/>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1DC1"/>
    <w:rsid w:val="000017C4"/>
    <w:rsid w:val="000371A7"/>
    <w:rsid w:val="0008234B"/>
    <w:rsid w:val="00105A13"/>
    <w:rsid w:val="00293E5C"/>
    <w:rsid w:val="004458CA"/>
    <w:rsid w:val="005B3F7C"/>
    <w:rsid w:val="006467CE"/>
    <w:rsid w:val="00693563"/>
    <w:rsid w:val="00731A6C"/>
    <w:rsid w:val="0091590F"/>
    <w:rsid w:val="00996A5A"/>
    <w:rsid w:val="00A65906"/>
    <w:rsid w:val="00A9390C"/>
    <w:rsid w:val="00B31DC1"/>
    <w:rsid w:val="00C04F95"/>
    <w:rsid w:val="00C16926"/>
    <w:rsid w:val="00E4079A"/>
    <w:rsid w:val="00E63776"/>
    <w:rsid w:val="00EA4BA3"/>
    <w:rsid w:val="00F25E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1A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0371A7"/>
    <w:rPr>
      <w:color w:val="808080"/>
    </w:rPr>
  </w:style>
  <w:style w:type="paragraph" w:customStyle="1" w:styleId="296A1431A0574A4FBD5784D50CC89BFE">
    <w:name w:val="296A1431A0574A4FBD5784D50CC89BFE"/>
    <w:qFormat/>
    <w:rsid w:val="000371A7"/>
    <w:pPr>
      <w:widowControl w:val="0"/>
      <w:jc w:val="both"/>
    </w:pPr>
    <w:rPr>
      <w:kern w:val="2"/>
      <w:sz w:val="21"/>
      <w:szCs w:val="22"/>
    </w:rPr>
  </w:style>
  <w:style w:type="paragraph" w:customStyle="1" w:styleId="A5989CE3A7F7440BAB94D6757CD81DC5">
    <w:name w:val="A5989CE3A7F7440BAB94D6757CD81DC5"/>
    <w:qFormat/>
    <w:rsid w:val="000371A7"/>
    <w:pPr>
      <w:widowControl w:val="0"/>
      <w:jc w:val="both"/>
    </w:pPr>
    <w:rPr>
      <w:kern w:val="2"/>
      <w:sz w:val="21"/>
      <w:szCs w:val="22"/>
    </w:rPr>
  </w:style>
  <w:style w:type="paragraph" w:customStyle="1" w:styleId="0A492A56A986441A85E949B00DCF42D9">
    <w:name w:val="0A492A56A986441A85E949B00DCF42D9"/>
    <w:rsid w:val="000371A7"/>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F6F067A-797F-46D0-B3DC-F8EC3B5C00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TotalTime>157</TotalTime>
  <Pages>9</Pages>
  <Words>1745</Words>
  <Characters>2043</Characters>
  <Application>Microsoft Office Word</Application>
  <DocSecurity>0</DocSecurity>
  <Lines>102</Lines>
  <Paragraphs>130</Paragraphs>
  <ScaleCrop>false</ScaleCrop>
  <Company>PCMI</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Lenovo</dc:creator>
  <dc:description>&lt;config cover="true" show_menu="true" version="1.0.0" doctype="SDKXY"&gt;_x000d_
&lt;/config&gt;</dc:description>
  <cp:lastModifiedBy>HUAWEI</cp:lastModifiedBy>
  <cp:revision>97</cp:revision>
  <cp:lastPrinted>2020-08-30T10:00:00Z</cp:lastPrinted>
  <dcterms:created xsi:type="dcterms:W3CDTF">2022-01-13T08:21:00Z</dcterms:created>
  <dcterms:modified xsi:type="dcterms:W3CDTF">2026-01-09T09:34:00Z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2052-11.1.0.11294</vt:lpwstr>
  </property>
  <property fmtid="{D5CDD505-2E9C-101B-9397-08002B2CF9AE}" pid="16" name="ICV">
    <vt:lpwstr>5D9E7EF079074E68AC3BA8AF7BC6A853</vt:lpwstr>
  </property>
</Properties>
</file>