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8B6DC0" w14:paraId="7A688D73" w14:textId="77777777">
        <w:tc>
          <w:tcPr>
            <w:tcW w:w="509" w:type="dxa"/>
          </w:tcPr>
          <w:p w14:paraId="47E8CC47" w14:textId="77777777" w:rsidR="008B6DC0" w:rsidRDefault="00777AC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8F1AC37" w14:textId="77777777" w:rsidR="008B6DC0" w:rsidRDefault="00AD451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777AC2">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77AC2">
              <w:rPr>
                <w:rFonts w:ascii="黑体" w:eastAsia="黑体" w:hAnsi="黑体" w:hint="eastAsia"/>
                <w:sz w:val="21"/>
                <w:szCs w:val="21"/>
              </w:rPr>
              <w:t>03.140</w:t>
            </w:r>
            <w:r>
              <w:rPr>
                <w:rFonts w:ascii="黑体" w:eastAsia="黑体" w:hAnsi="黑体"/>
                <w:sz w:val="21"/>
                <w:szCs w:val="21"/>
              </w:rPr>
              <w:fldChar w:fldCharType="end"/>
            </w:r>
            <w:bookmarkEnd w:id="0"/>
          </w:p>
        </w:tc>
      </w:tr>
      <w:tr w:rsidR="008B6DC0" w14:paraId="03766D57" w14:textId="77777777">
        <w:tc>
          <w:tcPr>
            <w:tcW w:w="509" w:type="dxa"/>
          </w:tcPr>
          <w:p w14:paraId="18075BF5" w14:textId="77777777" w:rsidR="008B6DC0" w:rsidRDefault="00777AC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D5F7E1F" w14:textId="77777777" w:rsidR="008B6DC0" w:rsidRDefault="00AD451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777AC2">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77AC2">
              <w:rPr>
                <w:rFonts w:ascii="黑体" w:eastAsia="黑体" w:hAnsi="黑体" w:hint="eastAsia"/>
                <w:sz w:val="21"/>
                <w:szCs w:val="21"/>
              </w:rPr>
              <w:t>A 00</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8B6DC0" w14:paraId="40CF1F93" w14:textId="77777777">
        <w:tc>
          <w:tcPr>
            <w:tcW w:w="6407" w:type="dxa"/>
          </w:tcPr>
          <w:p w14:paraId="714D62AB" w14:textId="48C5DBC2" w:rsidR="008B6DC0" w:rsidRDefault="00777AC2" w:rsidP="00211A00">
            <w:pPr>
              <w:pStyle w:val="affff8"/>
              <w:framePr w:w="0" w:hRule="auto" w:wrap="auto" w:hAnchor="text" w:xAlign="left" w:yAlign="inline" w:anchorLock="0"/>
              <w:rPr>
                <w:rFonts w:ascii="宋体" w:hAnsi="宋体"/>
                <w:sz w:val="28"/>
                <w:szCs w:val="28"/>
              </w:rPr>
            </w:pPr>
            <w:bookmarkStart w:id="2" w:name="_Hlk26473981"/>
            <w:r>
              <w:rPr>
                <w:sz w:val="21"/>
                <w:szCs w:val="21"/>
              </w:rPr>
              <w:t xml:space="preserve"> </w:t>
            </w:r>
          </w:p>
        </w:tc>
      </w:tr>
    </w:tbl>
    <w:p w14:paraId="64FB2224" w14:textId="13638A30" w:rsidR="008B6DC0" w:rsidRPr="00211A00" w:rsidRDefault="00211A00" w:rsidP="00211A00">
      <w:pPr>
        <w:pStyle w:val="affff9"/>
        <w:framePr w:w="9639" w:h="1140" w:hRule="exact" w:hSpace="181" w:vSpace="181" w:wrap="around" w:hAnchor="page" w:x="1305" w:y="1729"/>
        <w:rPr>
          <w:rFonts w:ascii="黑体" w:eastAsia="黑体" w:hAnsi="黑体"/>
          <w:b w:val="0"/>
          <w:bCs w:val="0"/>
          <w:w w:val="100"/>
          <w:sz w:val="84"/>
          <w:szCs w:val="84"/>
        </w:rPr>
      </w:pPr>
      <w:r w:rsidRPr="00211A00">
        <w:rPr>
          <w:rFonts w:ascii="黑体" w:eastAsia="黑体" w:hAnsi="黑体" w:hint="eastAsia"/>
          <w:b w:val="0"/>
          <w:bCs w:val="0"/>
          <w:w w:val="100"/>
          <w:sz w:val="84"/>
          <w:szCs w:val="84"/>
        </w:rPr>
        <w:t>团体</w:t>
      </w:r>
      <w:r w:rsidR="00777AC2" w:rsidRPr="00211A00">
        <w:rPr>
          <w:rFonts w:ascii="黑体" w:eastAsia="黑体" w:hAnsi="黑体" w:hint="eastAsia"/>
          <w:b w:val="0"/>
          <w:bCs w:val="0"/>
          <w:w w:val="100"/>
          <w:sz w:val="84"/>
          <w:szCs w:val="84"/>
        </w:rPr>
        <w:t>标准</w:t>
      </w:r>
    </w:p>
    <w:bookmarkEnd w:id="2"/>
    <w:p w14:paraId="1159B3D2" w14:textId="08EC16CA" w:rsidR="008B6DC0" w:rsidRDefault="00211A00">
      <w:pPr>
        <w:pStyle w:val="afffffffffb"/>
        <w:framePr w:wrap="auto"/>
        <w:rPr>
          <w:lang w:val="fr-FR"/>
        </w:rPr>
      </w:pPr>
      <w:r>
        <w:rPr>
          <w:rFonts w:hint="eastAsia"/>
          <w:lang w:val="fr-FR"/>
        </w:rPr>
        <w:t>T/LZLSF</w:t>
      </w:r>
      <w:r w:rsidR="00777AC2">
        <w:rPr>
          <w:lang w:val="fr-FR"/>
        </w:rPr>
        <w:t xml:space="preserve"> </w:t>
      </w:r>
      <w:r w:rsidR="00AD4511">
        <w:fldChar w:fldCharType="begin">
          <w:ffData>
            <w:name w:val="NSTD_CODE_F"/>
            <w:enabled/>
            <w:calcOnExit w:val="0"/>
            <w:textInput>
              <w:default w:val="XXXX"/>
            </w:textInput>
          </w:ffData>
        </w:fldChar>
      </w:r>
      <w:bookmarkStart w:id="3" w:name="NSTD_CODE_F"/>
      <w:r w:rsidR="00777AC2">
        <w:rPr>
          <w:lang w:val="fr-FR"/>
        </w:rPr>
        <w:instrText xml:space="preserve"> FORMTEXT </w:instrText>
      </w:r>
      <w:r w:rsidR="00AD4511">
        <w:fldChar w:fldCharType="separate"/>
      </w:r>
      <w:r>
        <w:rPr>
          <w:rFonts w:hint="eastAsia"/>
        </w:rPr>
        <w:t>XXXX</w:t>
      </w:r>
      <w:r w:rsidR="00AD4511">
        <w:fldChar w:fldCharType="end"/>
      </w:r>
      <w:bookmarkEnd w:id="3"/>
      <w:r w:rsidR="00777AC2">
        <w:rPr>
          <w:rFonts w:hAnsi="黑体"/>
          <w:lang w:val="fr-FR"/>
        </w:rPr>
        <w:t>—</w:t>
      </w:r>
      <w:r w:rsidR="00AD4511">
        <w:fldChar w:fldCharType="begin">
          <w:ffData>
            <w:name w:val="NSTD_CODE_B"/>
            <w:enabled/>
            <w:calcOnExit w:val="0"/>
            <w:textInput>
              <w:default w:val="XXXX"/>
            </w:textInput>
          </w:ffData>
        </w:fldChar>
      </w:r>
      <w:bookmarkStart w:id="4" w:name="NSTD_CODE_B"/>
      <w:r w:rsidR="00777AC2">
        <w:rPr>
          <w:lang w:val="fr-FR"/>
        </w:rPr>
        <w:instrText xml:space="preserve"> FORMTEXT </w:instrText>
      </w:r>
      <w:r w:rsidR="00AD4511">
        <w:fldChar w:fldCharType="separate"/>
      </w:r>
      <w:r w:rsidR="00777AC2">
        <w:rPr>
          <w:rFonts w:hint="eastAsia"/>
        </w:rPr>
        <w:t>202</w:t>
      </w:r>
      <w:r>
        <w:rPr>
          <w:rFonts w:hint="eastAsia"/>
        </w:rPr>
        <w:t>6</w:t>
      </w:r>
      <w:r w:rsidR="00AD4511">
        <w:fldChar w:fldCharType="end"/>
      </w:r>
      <w:bookmarkEnd w:id="4"/>
    </w:p>
    <w:p w14:paraId="3954329E" w14:textId="77777777" w:rsidR="008B6DC0" w:rsidRDefault="00AD4511">
      <w:pPr>
        <w:pStyle w:val="afffffffffc"/>
        <w:framePr w:wrap="auto"/>
        <w:rPr>
          <w:rFonts w:hAnsi="黑体"/>
        </w:rPr>
      </w:pPr>
      <w:r>
        <w:rPr>
          <w:rFonts w:hAnsi="黑体"/>
        </w:rPr>
        <w:fldChar w:fldCharType="begin">
          <w:ffData>
            <w:name w:val="OSTD_CODE"/>
            <w:enabled/>
            <w:calcOnExit w:val="0"/>
            <w:textInput/>
          </w:ffData>
        </w:fldChar>
      </w:r>
      <w:bookmarkStart w:id="5" w:name="OSTD_CODE"/>
      <w:r w:rsidR="00777AC2">
        <w:rPr>
          <w:rFonts w:hAnsi="黑体"/>
        </w:rPr>
        <w:instrText xml:space="preserve"> FORMTEXT </w:instrText>
      </w:r>
      <w:r>
        <w:rPr>
          <w:rFonts w:hAnsi="黑体"/>
        </w:rPr>
      </w:r>
      <w:r>
        <w:rPr>
          <w:rFonts w:hAnsi="黑体"/>
        </w:rPr>
        <w:fldChar w:fldCharType="separate"/>
      </w:r>
      <w:r w:rsidR="00777AC2">
        <w:rPr>
          <w:rFonts w:hAnsi="黑体"/>
        </w:rPr>
        <w:t>     </w:t>
      </w:r>
      <w:r>
        <w:rPr>
          <w:rFonts w:hAnsi="黑体"/>
        </w:rPr>
        <w:fldChar w:fldCharType="end"/>
      </w:r>
      <w:bookmarkEnd w:id="5"/>
    </w:p>
    <w:p w14:paraId="6E269B22" w14:textId="77777777" w:rsidR="008B6DC0" w:rsidRDefault="004F26BA">
      <w:pPr>
        <w:spacing w:line="240" w:lineRule="auto"/>
        <w:rPr>
          <w:rFonts w:ascii="黑体" w:eastAsia="黑体" w:hAnsi="黑体"/>
          <w:kern w:val="0"/>
          <w:sz w:val="10"/>
          <w:szCs w:val="10"/>
        </w:rPr>
      </w:pPr>
      <w:r>
        <w:rPr>
          <w:rFonts w:ascii="黑体" w:eastAsia="黑体" w:hAnsi="黑体"/>
          <w:noProof/>
          <w:kern w:val="0"/>
          <w:sz w:val="10"/>
          <w:szCs w:val="10"/>
        </w:rPr>
        <w:pict w14:anchorId="517ACE71">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14:paraId="5A1A48FB" w14:textId="77777777" w:rsidR="008B6DC0" w:rsidRDefault="008B6DC0">
      <w:pPr>
        <w:pStyle w:val="affff9"/>
        <w:framePr w:w="9639" w:h="6976" w:hRule="exact" w:hSpace="0" w:vSpace="0" w:wrap="around" w:hAnchor="page" w:y="6408"/>
        <w:jc w:val="center"/>
        <w:rPr>
          <w:rFonts w:ascii="黑体" w:eastAsia="黑体" w:hAnsi="黑体"/>
          <w:b w:val="0"/>
          <w:bCs w:val="0"/>
          <w:w w:val="100"/>
        </w:rPr>
      </w:pPr>
    </w:p>
    <w:p w14:paraId="3D6EB919" w14:textId="4E5E43D8" w:rsidR="008B6DC0" w:rsidRDefault="00AD451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6" w:name="CSTD_NAME"/>
      <w:r w:rsidR="00777AC2">
        <w:instrText xml:space="preserve"> FORMTEXT </w:instrText>
      </w:r>
      <w:r>
        <w:fldChar w:fldCharType="separate"/>
      </w:r>
      <w:r w:rsidR="00211A00">
        <w:t>柳州螺蛳粉品牌评价  第2部分：企业品牌</w:t>
      </w:r>
      <w:r>
        <w:fldChar w:fldCharType="end"/>
      </w:r>
      <w:bookmarkEnd w:id="6"/>
    </w:p>
    <w:p w14:paraId="5BBFCDD8" w14:textId="77777777" w:rsidR="008B6DC0" w:rsidRDefault="008B6DC0">
      <w:pPr>
        <w:framePr w:w="9639" w:h="6974" w:hRule="exact" w:wrap="around" w:vAnchor="page" w:hAnchor="page" w:x="1419" w:y="6408" w:anchorLock="1"/>
        <w:ind w:left="-1418"/>
      </w:pPr>
    </w:p>
    <w:p w14:paraId="6848C889" w14:textId="724FF0A2" w:rsidR="008B6DC0" w:rsidRPr="00733BD4" w:rsidRDefault="00AD4511">
      <w:pPr>
        <w:pStyle w:val="afffffff1"/>
        <w:framePr w:w="9639" w:h="6974" w:hRule="exact" w:wrap="around" w:vAnchor="page" w:hAnchor="page" w:x="1419" w:y="6408" w:anchorLock="1"/>
        <w:textAlignment w:val="bottom"/>
        <w:rPr>
          <w:rFonts w:ascii="黑体" w:eastAsia="黑体" w:hAnsi="黑体"/>
          <w:szCs w:val="28"/>
        </w:rPr>
      </w:pPr>
      <w:r w:rsidRPr="00733BD4">
        <w:rPr>
          <w:rFonts w:eastAsia="黑体"/>
          <w:szCs w:val="28"/>
        </w:rPr>
        <w:fldChar w:fldCharType="begin">
          <w:ffData>
            <w:name w:val="ESTD_NAME"/>
            <w:enabled/>
            <w:calcOnExit w:val="0"/>
            <w:textInput>
              <w:default w:val="点击此处添加标准名称的英文译名"/>
            </w:textInput>
          </w:ffData>
        </w:fldChar>
      </w:r>
      <w:bookmarkStart w:id="7" w:name="ESTD_NAME"/>
      <w:r w:rsidR="00777AC2">
        <w:rPr>
          <w:rFonts w:eastAsia="黑体"/>
          <w:szCs w:val="28"/>
        </w:rPr>
        <w:instrText xml:space="preserve"> FORMTEXT </w:instrText>
      </w:r>
      <w:r w:rsidRPr="00733BD4">
        <w:rPr>
          <w:rFonts w:eastAsia="黑体"/>
          <w:szCs w:val="28"/>
        </w:rPr>
      </w:r>
      <w:r w:rsidRPr="00733BD4">
        <w:rPr>
          <w:rFonts w:eastAsia="黑体"/>
          <w:szCs w:val="28"/>
        </w:rPr>
        <w:fldChar w:fldCharType="separate"/>
      </w:r>
      <w:r w:rsidR="0047307A" w:rsidRPr="0047307A">
        <w:rPr>
          <w:rFonts w:ascii="黑体" w:eastAsia="黑体" w:hAnsi="黑体" w:hint="eastAsia"/>
          <w:szCs w:val="28"/>
        </w:rPr>
        <w:t>Liuzhou Luosifen brand evaluation—Part2：Enterprise brand</w:t>
      </w:r>
      <w:r w:rsidRPr="00733BD4">
        <w:rPr>
          <w:rFonts w:ascii="黑体" w:eastAsia="黑体" w:hAnsi="黑体"/>
          <w:szCs w:val="28"/>
        </w:rPr>
        <w:fldChar w:fldCharType="end"/>
      </w:r>
      <w:bookmarkEnd w:id="7"/>
    </w:p>
    <w:p w14:paraId="4B420D48" w14:textId="77777777" w:rsidR="008B6DC0" w:rsidRDefault="008B6DC0">
      <w:pPr>
        <w:framePr w:w="9639" w:h="6974" w:hRule="exact" w:wrap="around" w:vAnchor="page" w:hAnchor="page" w:x="1419" w:y="6408" w:anchorLock="1"/>
        <w:spacing w:line="760" w:lineRule="exact"/>
        <w:ind w:left="-1418"/>
      </w:pPr>
    </w:p>
    <w:p w14:paraId="1EDCEA2C" w14:textId="77777777" w:rsidR="00B41635" w:rsidRDefault="00B41635" w:rsidP="00B41635">
      <w:pPr>
        <w:pStyle w:val="afffffff1"/>
        <w:framePr w:w="9639" w:h="6974" w:hRule="exact" w:wrap="around" w:vAnchor="page" w:hAnchor="page" w:x="1419" w:y="6408" w:anchorLock="1"/>
        <w:spacing w:before="440" w:after="160"/>
        <w:textAlignment w:val="bottom"/>
        <w:rPr>
          <w:sz w:val="24"/>
          <w:szCs w:val="28"/>
        </w:rPr>
      </w:pPr>
      <w:bookmarkStart w:id="8" w:name="下拉1"/>
      <w:bookmarkStart w:id="9" w:name="OLE_LINK10"/>
      <w:bookmarkStart w:id="10" w:name="OLE_LINK11"/>
      <w:bookmarkStart w:id="11" w:name="OLE_LINK8"/>
      <w:r>
        <w:rPr>
          <w:sz w:val="24"/>
          <w:szCs w:val="28"/>
        </w:rPr>
        <w:t>（征求意见稿</w:t>
      </w:r>
      <w:bookmarkEnd w:id="8"/>
      <w:r>
        <w:rPr>
          <w:sz w:val="24"/>
          <w:szCs w:val="28"/>
        </w:rPr>
        <w:t>）</w:t>
      </w:r>
      <w:bookmarkEnd w:id="9"/>
      <w:bookmarkEnd w:id="10"/>
    </w:p>
    <w:bookmarkEnd w:id="11"/>
    <w:p w14:paraId="00A48901" w14:textId="71B8A288" w:rsidR="008B6DC0" w:rsidRDefault="00AD4511">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sidR="00777AC2">
        <w:rPr>
          <w:rFonts w:ascii="黑体"/>
        </w:rPr>
        <w:instrText xml:space="preserve"> FORMTEXT </w:instrText>
      </w:r>
      <w:r>
        <w:rPr>
          <w:rFonts w:ascii="黑体"/>
        </w:rPr>
      </w:r>
      <w:r>
        <w:rPr>
          <w:rFonts w:ascii="黑体"/>
        </w:rPr>
        <w:fldChar w:fldCharType="separate"/>
      </w:r>
      <w:r w:rsidR="00777AC2">
        <w:rPr>
          <w:rFonts w:ascii="黑体" w:hint="eastAsia"/>
        </w:rPr>
        <w:t>202</w:t>
      </w:r>
      <w:r w:rsidR="00211A00">
        <w:rPr>
          <w:rFonts w:ascii="黑体" w:hint="eastAsia"/>
        </w:rPr>
        <w:t>6</w:t>
      </w:r>
      <w:r>
        <w:rPr>
          <w:rFonts w:ascii="黑体"/>
        </w:rPr>
        <w:fldChar w:fldCharType="end"/>
      </w:r>
      <w:bookmarkEnd w:id="12"/>
      <w:r w:rsidR="00777AC2">
        <w:t xml:space="preserve"> </w:t>
      </w:r>
      <w:r w:rsidR="00777AC2">
        <w:rPr>
          <w:rFonts w:ascii="黑体"/>
        </w:rPr>
        <w:t>-</w:t>
      </w:r>
      <w:r w:rsidR="00777AC2">
        <w:t xml:space="preserve"> </w:t>
      </w:r>
      <w:r>
        <w:rPr>
          <w:rFonts w:ascii="黑体"/>
        </w:rPr>
        <w:fldChar w:fldCharType="begin">
          <w:ffData>
            <w:name w:val="PLSH_DATE_M"/>
            <w:enabled/>
            <w:calcOnExit w:val="0"/>
            <w:textInput>
              <w:default w:val="XX"/>
              <w:maxLength w:val="2"/>
            </w:textInput>
          </w:ffData>
        </w:fldChar>
      </w:r>
      <w:bookmarkStart w:id="13" w:name="PLSH_DATE_M"/>
      <w:r w:rsidR="00777AC2">
        <w:rPr>
          <w:rFonts w:ascii="黑体"/>
        </w:rPr>
        <w:instrText xml:space="preserve"> FORMTEXT </w:instrText>
      </w:r>
      <w:r>
        <w:rPr>
          <w:rFonts w:ascii="黑体"/>
        </w:rPr>
      </w:r>
      <w:r>
        <w:rPr>
          <w:rFonts w:ascii="黑体"/>
        </w:rPr>
        <w:fldChar w:fldCharType="separate"/>
      </w:r>
      <w:r w:rsidR="00211A00">
        <w:rPr>
          <w:rFonts w:ascii="黑体" w:hint="eastAsia"/>
        </w:rPr>
        <w:t>XX</w:t>
      </w:r>
      <w:r>
        <w:rPr>
          <w:rFonts w:ascii="黑体"/>
        </w:rPr>
        <w:fldChar w:fldCharType="end"/>
      </w:r>
      <w:bookmarkEnd w:id="13"/>
      <w:r w:rsidR="00777AC2">
        <w:t xml:space="preserve"> </w:t>
      </w:r>
      <w:r w:rsidR="00777AC2">
        <w:rPr>
          <w:rFonts w:ascii="黑体"/>
        </w:rPr>
        <w:t>-</w:t>
      </w:r>
      <w:r w:rsidR="00777AC2">
        <w:t xml:space="preserve"> </w:t>
      </w:r>
      <w:r>
        <w:rPr>
          <w:rFonts w:ascii="黑体"/>
        </w:rPr>
        <w:fldChar w:fldCharType="begin">
          <w:ffData>
            <w:name w:val="PLSH_DATE_D"/>
            <w:enabled/>
            <w:calcOnExit w:val="0"/>
            <w:textInput>
              <w:default w:val="XX"/>
              <w:maxLength w:val="2"/>
            </w:textInput>
          </w:ffData>
        </w:fldChar>
      </w:r>
      <w:bookmarkStart w:id="14" w:name="PLSH_DATE_D"/>
      <w:r w:rsidR="00777AC2">
        <w:rPr>
          <w:rFonts w:ascii="黑体"/>
        </w:rPr>
        <w:instrText xml:space="preserve"> FORMTEXT </w:instrText>
      </w:r>
      <w:r>
        <w:rPr>
          <w:rFonts w:ascii="黑体"/>
        </w:rPr>
      </w:r>
      <w:r>
        <w:rPr>
          <w:rFonts w:ascii="黑体"/>
        </w:rPr>
        <w:fldChar w:fldCharType="separate"/>
      </w:r>
      <w:r w:rsidR="00211A00">
        <w:rPr>
          <w:rFonts w:ascii="黑体" w:hint="eastAsia"/>
        </w:rPr>
        <w:t>XX</w:t>
      </w:r>
      <w:r>
        <w:rPr>
          <w:rFonts w:ascii="黑体"/>
        </w:rPr>
        <w:fldChar w:fldCharType="end"/>
      </w:r>
      <w:bookmarkEnd w:id="14"/>
      <w:r w:rsidR="00777AC2">
        <w:rPr>
          <w:rFonts w:hint="eastAsia"/>
        </w:rPr>
        <w:t>发布</w:t>
      </w:r>
    </w:p>
    <w:p w14:paraId="4328A595" w14:textId="17B860C6" w:rsidR="008B6DC0" w:rsidRDefault="00AD4511">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sidR="00777AC2">
        <w:rPr>
          <w:rFonts w:ascii="黑体"/>
        </w:rPr>
        <w:instrText xml:space="preserve"> FORMTEXT </w:instrText>
      </w:r>
      <w:r>
        <w:rPr>
          <w:rFonts w:ascii="黑体"/>
        </w:rPr>
      </w:r>
      <w:r>
        <w:rPr>
          <w:rFonts w:ascii="黑体"/>
        </w:rPr>
        <w:fldChar w:fldCharType="separate"/>
      </w:r>
      <w:r w:rsidR="00777AC2">
        <w:rPr>
          <w:rFonts w:ascii="黑体" w:hint="eastAsia"/>
        </w:rPr>
        <w:t>202</w:t>
      </w:r>
      <w:r w:rsidR="00211A00">
        <w:rPr>
          <w:rFonts w:ascii="黑体" w:hint="eastAsia"/>
        </w:rPr>
        <w:t>6</w:t>
      </w:r>
      <w:r>
        <w:rPr>
          <w:rFonts w:ascii="黑体"/>
        </w:rPr>
        <w:fldChar w:fldCharType="end"/>
      </w:r>
      <w:bookmarkEnd w:id="15"/>
      <w:r w:rsidR="00777AC2">
        <w:t xml:space="preserve"> </w:t>
      </w:r>
      <w:r w:rsidR="00777AC2">
        <w:rPr>
          <w:rFonts w:ascii="黑体"/>
        </w:rPr>
        <w:t>-</w:t>
      </w:r>
      <w:r w:rsidR="00777AC2">
        <w:t xml:space="preserve"> </w:t>
      </w:r>
      <w:r>
        <w:rPr>
          <w:rFonts w:ascii="黑体"/>
        </w:rPr>
        <w:fldChar w:fldCharType="begin">
          <w:ffData>
            <w:name w:val="CROT_DATE_M"/>
            <w:enabled/>
            <w:calcOnExit w:val="0"/>
            <w:textInput>
              <w:default w:val="XX"/>
              <w:maxLength w:val="2"/>
            </w:textInput>
          </w:ffData>
        </w:fldChar>
      </w:r>
      <w:bookmarkStart w:id="16" w:name="CROT_DATE_M"/>
      <w:r w:rsidR="00777AC2">
        <w:rPr>
          <w:rFonts w:ascii="黑体"/>
        </w:rPr>
        <w:instrText xml:space="preserve"> FORMTEXT </w:instrText>
      </w:r>
      <w:r>
        <w:rPr>
          <w:rFonts w:ascii="黑体"/>
        </w:rPr>
      </w:r>
      <w:r>
        <w:rPr>
          <w:rFonts w:ascii="黑体"/>
        </w:rPr>
        <w:fldChar w:fldCharType="separate"/>
      </w:r>
      <w:r w:rsidR="00211A00">
        <w:rPr>
          <w:rFonts w:ascii="黑体" w:hint="eastAsia"/>
        </w:rPr>
        <w:t>XX</w:t>
      </w:r>
      <w:r>
        <w:rPr>
          <w:rFonts w:ascii="黑体"/>
        </w:rPr>
        <w:fldChar w:fldCharType="end"/>
      </w:r>
      <w:bookmarkEnd w:id="16"/>
      <w:r w:rsidR="00777AC2">
        <w:t xml:space="preserve"> </w:t>
      </w:r>
      <w:r w:rsidR="00777AC2">
        <w:rPr>
          <w:rFonts w:ascii="黑体"/>
        </w:rPr>
        <w:t>-</w:t>
      </w:r>
      <w:r w:rsidR="00777AC2">
        <w:t xml:space="preserve"> </w:t>
      </w:r>
      <w:r>
        <w:rPr>
          <w:rFonts w:ascii="黑体"/>
        </w:rPr>
        <w:fldChar w:fldCharType="begin">
          <w:ffData>
            <w:name w:val="CROT_DATE_D"/>
            <w:enabled/>
            <w:calcOnExit w:val="0"/>
            <w:textInput>
              <w:default w:val="XX"/>
              <w:maxLength w:val="2"/>
            </w:textInput>
          </w:ffData>
        </w:fldChar>
      </w:r>
      <w:bookmarkStart w:id="17" w:name="CROT_DATE_D"/>
      <w:r w:rsidR="00777AC2">
        <w:rPr>
          <w:rFonts w:ascii="黑体"/>
        </w:rPr>
        <w:instrText xml:space="preserve"> FORMTEXT </w:instrText>
      </w:r>
      <w:r>
        <w:rPr>
          <w:rFonts w:ascii="黑体"/>
        </w:rPr>
      </w:r>
      <w:r>
        <w:rPr>
          <w:rFonts w:ascii="黑体"/>
        </w:rPr>
        <w:fldChar w:fldCharType="separate"/>
      </w:r>
      <w:r w:rsidR="00211A00">
        <w:rPr>
          <w:rFonts w:ascii="黑体" w:hint="eastAsia"/>
        </w:rPr>
        <w:t>XX</w:t>
      </w:r>
      <w:r>
        <w:rPr>
          <w:rFonts w:ascii="黑体"/>
        </w:rPr>
        <w:fldChar w:fldCharType="end"/>
      </w:r>
      <w:bookmarkEnd w:id="17"/>
      <w:r w:rsidR="00777AC2">
        <w:rPr>
          <w:rFonts w:hint="eastAsia"/>
        </w:rPr>
        <w:t>实施</w:t>
      </w:r>
    </w:p>
    <w:p w14:paraId="09652425" w14:textId="148C80B2" w:rsidR="008B6DC0" w:rsidRDefault="00AD4511">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sidR="00777AC2">
        <w:rPr>
          <w:rFonts w:hAnsi="黑体"/>
          <w:w w:val="100"/>
          <w:sz w:val="28"/>
        </w:rPr>
        <w:instrText xml:space="preserve"> FORMTEXT </w:instrText>
      </w:r>
      <w:r>
        <w:rPr>
          <w:rFonts w:hAnsi="黑体"/>
          <w:w w:val="100"/>
          <w:sz w:val="28"/>
        </w:rPr>
      </w:r>
      <w:r>
        <w:rPr>
          <w:rFonts w:hAnsi="黑体"/>
          <w:w w:val="100"/>
          <w:sz w:val="28"/>
        </w:rPr>
        <w:fldChar w:fldCharType="separate"/>
      </w:r>
      <w:r w:rsidR="00777AC2">
        <w:rPr>
          <w:rFonts w:hAnsi="黑体" w:hint="eastAsia"/>
          <w:w w:val="100"/>
          <w:sz w:val="28"/>
        </w:rPr>
        <w:t>柳州市</w:t>
      </w:r>
      <w:r w:rsidR="00211A00">
        <w:rPr>
          <w:rFonts w:hAnsi="黑体" w:hint="eastAsia"/>
          <w:w w:val="100"/>
          <w:sz w:val="28"/>
        </w:rPr>
        <w:t>螺蛳</w:t>
      </w:r>
      <w:proofErr w:type="gramStart"/>
      <w:r w:rsidR="00211A00">
        <w:rPr>
          <w:rFonts w:hAnsi="黑体" w:hint="eastAsia"/>
          <w:w w:val="100"/>
          <w:sz w:val="28"/>
        </w:rPr>
        <w:t>粉协会</w:t>
      </w:r>
      <w:proofErr w:type="gramEnd"/>
      <w:r>
        <w:rPr>
          <w:rFonts w:hAnsi="黑体"/>
          <w:w w:val="100"/>
          <w:sz w:val="28"/>
        </w:rPr>
        <w:fldChar w:fldCharType="end"/>
      </w:r>
      <w:bookmarkEnd w:id="18"/>
      <w:r w:rsidR="00777AC2">
        <w:rPr>
          <w:rFonts w:ascii="Times New Roman"/>
          <w:w w:val="100"/>
          <w:sz w:val="28"/>
        </w:rPr>
        <w:t>  </w:t>
      </w:r>
      <w:r w:rsidR="00777AC2">
        <w:rPr>
          <w:rStyle w:val="afffffffffff2"/>
          <w:rFonts w:hAnsi="黑体" w:hint="eastAsia"/>
          <w:position w:val="0"/>
        </w:rPr>
        <w:t>发</w:t>
      </w:r>
      <w:r w:rsidR="00777AC2">
        <w:rPr>
          <w:rStyle w:val="afffffffffff2"/>
          <w:rFonts w:hAnsi="黑体" w:hint="eastAsia"/>
          <w:spacing w:val="0"/>
          <w:position w:val="0"/>
        </w:rPr>
        <w:t>布</w:t>
      </w:r>
    </w:p>
    <w:p w14:paraId="0828444F" w14:textId="77777777" w:rsidR="008B6DC0" w:rsidRDefault="004F26BA">
      <w:pPr>
        <w:rPr>
          <w:rFonts w:ascii="宋体" w:hAnsi="宋体"/>
          <w:sz w:val="28"/>
          <w:szCs w:val="28"/>
        </w:rPr>
        <w:sectPr w:rsidR="008B6DC0" w:rsidSect="00DE301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w:pict w14:anchorId="6F4E9F90">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14:paraId="204E94F2" w14:textId="1C22FD76" w:rsidR="00DE301C" w:rsidRDefault="00DE301C" w:rsidP="00DE301C">
      <w:pPr>
        <w:pStyle w:val="affffff3"/>
        <w:spacing w:after="468"/>
      </w:pPr>
      <w:bookmarkStart w:id="19" w:name="BookMark1"/>
      <w:r w:rsidRPr="00DE301C">
        <w:rPr>
          <w:rFonts w:hint="eastAsia"/>
          <w:spacing w:val="320"/>
        </w:rPr>
        <w:lastRenderedPageBreak/>
        <w:t>目</w:t>
      </w:r>
      <w:r>
        <w:rPr>
          <w:rFonts w:hint="eastAsia"/>
        </w:rPr>
        <w:t>次</w:t>
      </w:r>
    </w:p>
    <w:p w14:paraId="0A589400" w14:textId="77777777" w:rsidR="00DE301C" w:rsidRPr="00DE301C" w:rsidRDefault="00DE301C">
      <w:pPr>
        <w:pStyle w:val="10"/>
        <w:tabs>
          <w:tab w:val="right" w:leader="dot" w:pos="9344"/>
        </w:tabs>
        <w:rPr>
          <w:rFonts w:asciiTheme="minorHAnsi" w:eastAsiaTheme="minorEastAsia" w:hAnsiTheme="minorHAnsi" w:cstheme="minorBidi"/>
          <w:noProof/>
          <w:szCs w:val="22"/>
        </w:rPr>
      </w:pPr>
      <w:r w:rsidRPr="00DE301C">
        <w:fldChar w:fldCharType="begin"/>
      </w:r>
      <w:r w:rsidRPr="00DE301C">
        <w:instrText xml:space="preserve"> TOC \o "1-1" \h </w:instrText>
      </w:r>
      <w:r w:rsidRPr="00DE301C">
        <w:fldChar w:fldCharType="separate"/>
      </w:r>
      <w:hyperlink w:anchor="_Toc109759397" w:history="1">
        <w:r w:rsidRPr="00DE301C">
          <w:rPr>
            <w:rStyle w:val="affff5"/>
            <w:rFonts w:hint="eastAsia"/>
            <w:noProof/>
          </w:rPr>
          <w:t>前言</w:t>
        </w:r>
        <w:r w:rsidRPr="00DE301C">
          <w:rPr>
            <w:noProof/>
          </w:rPr>
          <w:tab/>
        </w:r>
        <w:r w:rsidRPr="00DE301C">
          <w:rPr>
            <w:noProof/>
          </w:rPr>
          <w:fldChar w:fldCharType="begin"/>
        </w:r>
        <w:r w:rsidRPr="00DE301C">
          <w:rPr>
            <w:noProof/>
          </w:rPr>
          <w:instrText xml:space="preserve"> PAGEREF _Toc109759397 \h </w:instrText>
        </w:r>
        <w:r w:rsidRPr="00DE301C">
          <w:rPr>
            <w:noProof/>
          </w:rPr>
        </w:r>
        <w:r w:rsidRPr="00DE301C">
          <w:rPr>
            <w:noProof/>
          </w:rPr>
          <w:fldChar w:fldCharType="separate"/>
        </w:r>
        <w:r w:rsidRPr="00DE301C">
          <w:rPr>
            <w:noProof/>
          </w:rPr>
          <w:t>II</w:t>
        </w:r>
        <w:r w:rsidRPr="00DE301C">
          <w:rPr>
            <w:noProof/>
          </w:rPr>
          <w:fldChar w:fldCharType="end"/>
        </w:r>
      </w:hyperlink>
    </w:p>
    <w:p w14:paraId="033278D4" w14:textId="77777777"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398" w:history="1">
        <w:r w:rsidR="00DE301C" w:rsidRPr="00DE301C">
          <w:rPr>
            <w:rStyle w:val="affff5"/>
            <w:rFonts w:hint="eastAsia"/>
            <w:noProof/>
          </w:rPr>
          <w:t>引言</w:t>
        </w:r>
        <w:r w:rsidR="00DE301C" w:rsidRPr="00DE301C">
          <w:rPr>
            <w:noProof/>
          </w:rPr>
          <w:tab/>
        </w:r>
        <w:r w:rsidR="00DE301C" w:rsidRPr="00DE301C">
          <w:rPr>
            <w:noProof/>
          </w:rPr>
          <w:fldChar w:fldCharType="begin"/>
        </w:r>
        <w:r w:rsidR="00DE301C" w:rsidRPr="00DE301C">
          <w:rPr>
            <w:noProof/>
          </w:rPr>
          <w:instrText xml:space="preserve"> PAGEREF _Toc109759398 \h </w:instrText>
        </w:r>
        <w:r w:rsidR="00DE301C" w:rsidRPr="00DE301C">
          <w:rPr>
            <w:noProof/>
          </w:rPr>
        </w:r>
        <w:r w:rsidR="00DE301C" w:rsidRPr="00DE301C">
          <w:rPr>
            <w:noProof/>
          </w:rPr>
          <w:fldChar w:fldCharType="separate"/>
        </w:r>
        <w:r w:rsidR="00DE301C" w:rsidRPr="00DE301C">
          <w:rPr>
            <w:noProof/>
          </w:rPr>
          <w:t>III</w:t>
        </w:r>
        <w:r w:rsidR="00DE301C" w:rsidRPr="00DE301C">
          <w:rPr>
            <w:noProof/>
          </w:rPr>
          <w:fldChar w:fldCharType="end"/>
        </w:r>
      </w:hyperlink>
    </w:p>
    <w:p w14:paraId="425212AA" w14:textId="3CD45BCA"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399" w:history="1">
        <w:r w:rsidR="00DE301C" w:rsidRPr="00DE301C">
          <w:rPr>
            <w:rStyle w:val="affff5"/>
            <w:noProof/>
          </w:rPr>
          <w:t>1</w:t>
        </w:r>
        <w:r w:rsidR="00DE301C">
          <w:rPr>
            <w:rStyle w:val="affff5"/>
            <w:noProof/>
          </w:rPr>
          <w:t xml:space="preserve"> </w:t>
        </w:r>
        <w:r w:rsidR="00DE301C" w:rsidRPr="00DE301C">
          <w:rPr>
            <w:rStyle w:val="affff5"/>
            <w:rFonts w:hint="eastAsia"/>
            <w:noProof/>
          </w:rPr>
          <w:t xml:space="preserve"> 范围</w:t>
        </w:r>
        <w:r w:rsidR="00DE301C" w:rsidRPr="00DE301C">
          <w:rPr>
            <w:noProof/>
          </w:rPr>
          <w:tab/>
        </w:r>
        <w:r w:rsidR="00DE301C" w:rsidRPr="00DE301C">
          <w:rPr>
            <w:noProof/>
          </w:rPr>
          <w:fldChar w:fldCharType="begin"/>
        </w:r>
        <w:r w:rsidR="00DE301C" w:rsidRPr="00DE301C">
          <w:rPr>
            <w:noProof/>
          </w:rPr>
          <w:instrText xml:space="preserve"> PAGEREF _Toc109759399 \h </w:instrText>
        </w:r>
        <w:r w:rsidR="00DE301C" w:rsidRPr="00DE301C">
          <w:rPr>
            <w:noProof/>
          </w:rPr>
        </w:r>
        <w:r w:rsidR="00DE301C" w:rsidRPr="00DE301C">
          <w:rPr>
            <w:noProof/>
          </w:rPr>
          <w:fldChar w:fldCharType="separate"/>
        </w:r>
        <w:r w:rsidR="00DE301C" w:rsidRPr="00DE301C">
          <w:rPr>
            <w:noProof/>
          </w:rPr>
          <w:t>1</w:t>
        </w:r>
        <w:r w:rsidR="00DE301C" w:rsidRPr="00DE301C">
          <w:rPr>
            <w:noProof/>
          </w:rPr>
          <w:fldChar w:fldCharType="end"/>
        </w:r>
      </w:hyperlink>
    </w:p>
    <w:p w14:paraId="61A2DFB2" w14:textId="39D2272E"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0" w:history="1">
        <w:r w:rsidR="00DE301C" w:rsidRPr="00DE301C">
          <w:rPr>
            <w:rStyle w:val="affff5"/>
            <w:noProof/>
          </w:rPr>
          <w:t>2</w:t>
        </w:r>
        <w:r w:rsidR="00DE301C">
          <w:rPr>
            <w:rStyle w:val="affff5"/>
            <w:noProof/>
          </w:rPr>
          <w:t xml:space="preserve"> </w:t>
        </w:r>
        <w:r w:rsidR="00DE301C" w:rsidRPr="00DE301C">
          <w:rPr>
            <w:rStyle w:val="affff5"/>
            <w:rFonts w:hint="eastAsia"/>
            <w:noProof/>
          </w:rPr>
          <w:t xml:space="preserve"> 规范性引用文件</w:t>
        </w:r>
        <w:r w:rsidR="00DE301C" w:rsidRPr="00DE301C">
          <w:rPr>
            <w:noProof/>
          </w:rPr>
          <w:tab/>
        </w:r>
        <w:r w:rsidR="00DE301C" w:rsidRPr="00DE301C">
          <w:rPr>
            <w:noProof/>
          </w:rPr>
          <w:fldChar w:fldCharType="begin"/>
        </w:r>
        <w:r w:rsidR="00DE301C" w:rsidRPr="00DE301C">
          <w:rPr>
            <w:noProof/>
          </w:rPr>
          <w:instrText xml:space="preserve"> PAGEREF _Toc109759400 \h </w:instrText>
        </w:r>
        <w:r w:rsidR="00DE301C" w:rsidRPr="00DE301C">
          <w:rPr>
            <w:noProof/>
          </w:rPr>
        </w:r>
        <w:r w:rsidR="00DE301C" w:rsidRPr="00DE301C">
          <w:rPr>
            <w:noProof/>
          </w:rPr>
          <w:fldChar w:fldCharType="separate"/>
        </w:r>
        <w:r w:rsidR="00DE301C" w:rsidRPr="00DE301C">
          <w:rPr>
            <w:noProof/>
          </w:rPr>
          <w:t>1</w:t>
        </w:r>
        <w:r w:rsidR="00DE301C" w:rsidRPr="00DE301C">
          <w:rPr>
            <w:noProof/>
          </w:rPr>
          <w:fldChar w:fldCharType="end"/>
        </w:r>
      </w:hyperlink>
    </w:p>
    <w:p w14:paraId="406C9BA3" w14:textId="4E35DE89"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1" w:history="1">
        <w:r w:rsidR="00DE301C" w:rsidRPr="00DE301C">
          <w:rPr>
            <w:rStyle w:val="affff5"/>
            <w:noProof/>
          </w:rPr>
          <w:t>3</w:t>
        </w:r>
        <w:r w:rsidR="00DE301C">
          <w:rPr>
            <w:rStyle w:val="affff5"/>
            <w:noProof/>
          </w:rPr>
          <w:t xml:space="preserve"> </w:t>
        </w:r>
        <w:r w:rsidR="00DE301C" w:rsidRPr="00DE301C">
          <w:rPr>
            <w:rStyle w:val="affff5"/>
            <w:rFonts w:hint="eastAsia"/>
            <w:noProof/>
          </w:rPr>
          <w:t xml:space="preserve"> 术语和定义</w:t>
        </w:r>
        <w:r w:rsidR="00DE301C" w:rsidRPr="00DE301C">
          <w:rPr>
            <w:noProof/>
          </w:rPr>
          <w:tab/>
        </w:r>
        <w:r w:rsidR="00DE301C" w:rsidRPr="00DE301C">
          <w:rPr>
            <w:noProof/>
          </w:rPr>
          <w:fldChar w:fldCharType="begin"/>
        </w:r>
        <w:r w:rsidR="00DE301C" w:rsidRPr="00DE301C">
          <w:rPr>
            <w:noProof/>
          </w:rPr>
          <w:instrText xml:space="preserve"> PAGEREF _Toc109759401 \h </w:instrText>
        </w:r>
        <w:r w:rsidR="00DE301C" w:rsidRPr="00DE301C">
          <w:rPr>
            <w:noProof/>
          </w:rPr>
        </w:r>
        <w:r w:rsidR="00DE301C" w:rsidRPr="00DE301C">
          <w:rPr>
            <w:noProof/>
          </w:rPr>
          <w:fldChar w:fldCharType="separate"/>
        </w:r>
        <w:r w:rsidR="00DE301C" w:rsidRPr="00DE301C">
          <w:rPr>
            <w:noProof/>
          </w:rPr>
          <w:t>1</w:t>
        </w:r>
        <w:r w:rsidR="00DE301C" w:rsidRPr="00DE301C">
          <w:rPr>
            <w:noProof/>
          </w:rPr>
          <w:fldChar w:fldCharType="end"/>
        </w:r>
      </w:hyperlink>
    </w:p>
    <w:p w14:paraId="219B8C3E" w14:textId="03A70AE9"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2" w:history="1">
        <w:r w:rsidR="00DE301C" w:rsidRPr="00DE301C">
          <w:rPr>
            <w:rStyle w:val="affff5"/>
            <w:noProof/>
          </w:rPr>
          <w:t>4</w:t>
        </w:r>
        <w:r w:rsidR="00DE301C">
          <w:rPr>
            <w:rStyle w:val="affff5"/>
            <w:noProof/>
          </w:rPr>
          <w:t xml:space="preserve"> </w:t>
        </w:r>
        <w:r w:rsidR="00DE301C" w:rsidRPr="00DE301C">
          <w:rPr>
            <w:rStyle w:val="affff5"/>
            <w:rFonts w:hint="eastAsia"/>
            <w:noProof/>
          </w:rPr>
          <w:t xml:space="preserve"> 评价原则</w:t>
        </w:r>
        <w:r w:rsidR="00DE301C" w:rsidRPr="00DE301C">
          <w:rPr>
            <w:noProof/>
          </w:rPr>
          <w:tab/>
        </w:r>
        <w:r w:rsidR="00DE301C" w:rsidRPr="00DE301C">
          <w:rPr>
            <w:noProof/>
          </w:rPr>
          <w:fldChar w:fldCharType="begin"/>
        </w:r>
        <w:r w:rsidR="00DE301C" w:rsidRPr="00DE301C">
          <w:rPr>
            <w:noProof/>
          </w:rPr>
          <w:instrText xml:space="preserve"> PAGEREF _Toc109759402 \h </w:instrText>
        </w:r>
        <w:r w:rsidR="00DE301C" w:rsidRPr="00DE301C">
          <w:rPr>
            <w:noProof/>
          </w:rPr>
        </w:r>
        <w:r w:rsidR="00DE301C" w:rsidRPr="00DE301C">
          <w:rPr>
            <w:noProof/>
          </w:rPr>
          <w:fldChar w:fldCharType="separate"/>
        </w:r>
        <w:r w:rsidR="00DE301C" w:rsidRPr="00DE301C">
          <w:rPr>
            <w:noProof/>
          </w:rPr>
          <w:t>1</w:t>
        </w:r>
        <w:r w:rsidR="00DE301C" w:rsidRPr="00DE301C">
          <w:rPr>
            <w:noProof/>
          </w:rPr>
          <w:fldChar w:fldCharType="end"/>
        </w:r>
      </w:hyperlink>
    </w:p>
    <w:p w14:paraId="675FD9B3" w14:textId="3A5A37A7"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3" w:history="1">
        <w:r w:rsidR="00DE301C" w:rsidRPr="00DE301C">
          <w:rPr>
            <w:rStyle w:val="affff5"/>
            <w:noProof/>
          </w:rPr>
          <w:t>5</w:t>
        </w:r>
        <w:r w:rsidR="00DE301C">
          <w:rPr>
            <w:rStyle w:val="affff5"/>
            <w:noProof/>
          </w:rPr>
          <w:t xml:space="preserve"> </w:t>
        </w:r>
        <w:r w:rsidR="00DE301C" w:rsidRPr="00DE301C">
          <w:rPr>
            <w:rStyle w:val="affff5"/>
            <w:rFonts w:hint="eastAsia"/>
            <w:noProof/>
          </w:rPr>
          <w:t xml:space="preserve"> 评价周期</w:t>
        </w:r>
        <w:r w:rsidR="00DE301C" w:rsidRPr="00DE301C">
          <w:rPr>
            <w:noProof/>
          </w:rPr>
          <w:tab/>
        </w:r>
        <w:r w:rsidR="00DE301C" w:rsidRPr="00DE301C">
          <w:rPr>
            <w:noProof/>
          </w:rPr>
          <w:fldChar w:fldCharType="begin"/>
        </w:r>
        <w:r w:rsidR="00DE301C" w:rsidRPr="00DE301C">
          <w:rPr>
            <w:noProof/>
          </w:rPr>
          <w:instrText xml:space="preserve"> PAGEREF _Toc109759403 \h </w:instrText>
        </w:r>
        <w:r w:rsidR="00DE301C" w:rsidRPr="00DE301C">
          <w:rPr>
            <w:noProof/>
          </w:rPr>
        </w:r>
        <w:r w:rsidR="00DE301C" w:rsidRPr="00DE301C">
          <w:rPr>
            <w:noProof/>
          </w:rPr>
          <w:fldChar w:fldCharType="separate"/>
        </w:r>
        <w:r w:rsidR="00DE301C" w:rsidRPr="00DE301C">
          <w:rPr>
            <w:noProof/>
          </w:rPr>
          <w:t>2</w:t>
        </w:r>
        <w:r w:rsidR="00DE301C" w:rsidRPr="00DE301C">
          <w:rPr>
            <w:noProof/>
          </w:rPr>
          <w:fldChar w:fldCharType="end"/>
        </w:r>
      </w:hyperlink>
    </w:p>
    <w:p w14:paraId="632F8430" w14:textId="3215E58C"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4" w:history="1">
        <w:r w:rsidR="00DE301C" w:rsidRPr="00DE301C">
          <w:rPr>
            <w:rStyle w:val="affff5"/>
            <w:noProof/>
          </w:rPr>
          <w:t>6</w:t>
        </w:r>
        <w:r w:rsidR="00DE301C">
          <w:rPr>
            <w:rStyle w:val="affff5"/>
            <w:noProof/>
          </w:rPr>
          <w:t xml:space="preserve"> </w:t>
        </w:r>
        <w:r w:rsidR="00DE301C" w:rsidRPr="00DE301C">
          <w:rPr>
            <w:rStyle w:val="affff5"/>
            <w:rFonts w:hint="eastAsia"/>
            <w:noProof/>
          </w:rPr>
          <w:t xml:space="preserve"> 评价对象</w:t>
        </w:r>
        <w:r w:rsidR="00DE301C" w:rsidRPr="00DE301C">
          <w:rPr>
            <w:noProof/>
          </w:rPr>
          <w:tab/>
        </w:r>
        <w:r w:rsidR="00DE301C" w:rsidRPr="00DE301C">
          <w:rPr>
            <w:noProof/>
          </w:rPr>
          <w:fldChar w:fldCharType="begin"/>
        </w:r>
        <w:r w:rsidR="00DE301C" w:rsidRPr="00DE301C">
          <w:rPr>
            <w:noProof/>
          </w:rPr>
          <w:instrText xml:space="preserve"> PAGEREF _Toc109759404 \h </w:instrText>
        </w:r>
        <w:r w:rsidR="00DE301C" w:rsidRPr="00DE301C">
          <w:rPr>
            <w:noProof/>
          </w:rPr>
        </w:r>
        <w:r w:rsidR="00DE301C" w:rsidRPr="00DE301C">
          <w:rPr>
            <w:noProof/>
          </w:rPr>
          <w:fldChar w:fldCharType="separate"/>
        </w:r>
        <w:r w:rsidR="00DE301C" w:rsidRPr="00DE301C">
          <w:rPr>
            <w:noProof/>
          </w:rPr>
          <w:t>2</w:t>
        </w:r>
        <w:r w:rsidR="00DE301C" w:rsidRPr="00DE301C">
          <w:rPr>
            <w:noProof/>
          </w:rPr>
          <w:fldChar w:fldCharType="end"/>
        </w:r>
      </w:hyperlink>
    </w:p>
    <w:p w14:paraId="30EF0F50" w14:textId="0D140A92"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5" w:history="1">
        <w:r w:rsidR="00DE301C" w:rsidRPr="00DE301C">
          <w:rPr>
            <w:rStyle w:val="affff5"/>
            <w:noProof/>
          </w:rPr>
          <w:t>7</w:t>
        </w:r>
        <w:r w:rsidR="00DE301C">
          <w:rPr>
            <w:rStyle w:val="affff5"/>
            <w:noProof/>
          </w:rPr>
          <w:t xml:space="preserve"> </w:t>
        </w:r>
        <w:r w:rsidR="00DE301C" w:rsidRPr="00DE301C">
          <w:rPr>
            <w:rStyle w:val="affff5"/>
            <w:rFonts w:hint="eastAsia"/>
            <w:noProof/>
          </w:rPr>
          <w:t xml:space="preserve"> 评价和监督主体</w:t>
        </w:r>
        <w:r w:rsidR="00DE301C" w:rsidRPr="00DE301C">
          <w:rPr>
            <w:noProof/>
          </w:rPr>
          <w:tab/>
        </w:r>
        <w:r w:rsidR="00DE301C" w:rsidRPr="00DE301C">
          <w:rPr>
            <w:noProof/>
          </w:rPr>
          <w:fldChar w:fldCharType="begin"/>
        </w:r>
        <w:r w:rsidR="00DE301C" w:rsidRPr="00DE301C">
          <w:rPr>
            <w:noProof/>
          </w:rPr>
          <w:instrText xml:space="preserve"> PAGEREF _Toc109759405 \h </w:instrText>
        </w:r>
        <w:r w:rsidR="00DE301C" w:rsidRPr="00DE301C">
          <w:rPr>
            <w:noProof/>
          </w:rPr>
        </w:r>
        <w:r w:rsidR="00DE301C" w:rsidRPr="00DE301C">
          <w:rPr>
            <w:noProof/>
          </w:rPr>
          <w:fldChar w:fldCharType="separate"/>
        </w:r>
        <w:r w:rsidR="00DE301C" w:rsidRPr="00DE301C">
          <w:rPr>
            <w:noProof/>
          </w:rPr>
          <w:t>2</w:t>
        </w:r>
        <w:r w:rsidR="00DE301C" w:rsidRPr="00DE301C">
          <w:rPr>
            <w:noProof/>
          </w:rPr>
          <w:fldChar w:fldCharType="end"/>
        </w:r>
      </w:hyperlink>
    </w:p>
    <w:p w14:paraId="5E2B3CCA" w14:textId="54E64D4B"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6" w:history="1">
        <w:r w:rsidR="00DE301C" w:rsidRPr="00DE301C">
          <w:rPr>
            <w:rStyle w:val="affff5"/>
            <w:noProof/>
          </w:rPr>
          <w:t>8</w:t>
        </w:r>
        <w:r w:rsidR="00DE301C">
          <w:rPr>
            <w:rStyle w:val="affff5"/>
            <w:noProof/>
          </w:rPr>
          <w:t xml:space="preserve"> </w:t>
        </w:r>
        <w:r w:rsidR="00DE301C" w:rsidRPr="00DE301C">
          <w:rPr>
            <w:rStyle w:val="affff5"/>
            <w:rFonts w:hint="eastAsia"/>
            <w:noProof/>
          </w:rPr>
          <w:t xml:space="preserve"> 评价指标</w:t>
        </w:r>
        <w:r w:rsidR="00DE301C" w:rsidRPr="00DE301C">
          <w:rPr>
            <w:noProof/>
          </w:rPr>
          <w:tab/>
        </w:r>
        <w:r w:rsidR="00DE301C" w:rsidRPr="00DE301C">
          <w:rPr>
            <w:noProof/>
          </w:rPr>
          <w:fldChar w:fldCharType="begin"/>
        </w:r>
        <w:r w:rsidR="00DE301C" w:rsidRPr="00DE301C">
          <w:rPr>
            <w:noProof/>
          </w:rPr>
          <w:instrText xml:space="preserve"> PAGEREF _Toc109759406 \h </w:instrText>
        </w:r>
        <w:r w:rsidR="00DE301C" w:rsidRPr="00DE301C">
          <w:rPr>
            <w:noProof/>
          </w:rPr>
        </w:r>
        <w:r w:rsidR="00DE301C" w:rsidRPr="00DE301C">
          <w:rPr>
            <w:noProof/>
          </w:rPr>
          <w:fldChar w:fldCharType="separate"/>
        </w:r>
        <w:r w:rsidR="00DE301C" w:rsidRPr="00DE301C">
          <w:rPr>
            <w:noProof/>
          </w:rPr>
          <w:t>2</w:t>
        </w:r>
        <w:r w:rsidR="00DE301C" w:rsidRPr="00DE301C">
          <w:rPr>
            <w:noProof/>
          </w:rPr>
          <w:fldChar w:fldCharType="end"/>
        </w:r>
      </w:hyperlink>
    </w:p>
    <w:p w14:paraId="3BC7EB39" w14:textId="22301050"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7" w:history="1">
        <w:r w:rsidR="00DE301C" w:rsidRPr="00DE301C">
          <w:rPr>
            <w:rStyle w:val="affff5"/>
            <w:noProof/>
          </w:rPr>
          <w:t>9</w:t>
        </w:r>
        <w:r w:rsidR="00DE301C">
          <w:rPr>
            <w:rStyle w:val="affff5"/>
            <w:noProof/>
          </w:rPr>
          <w:t xml:space="preserve"> </w:t>
        </w:r>
        <w:r w:rsidR="00DE301C" w:rsidRPr="00DE301C">
          <w:rPr>
            <w:rStyle w:val="affff5"/>
            <w:rFonts w:hint="eastAsia"/>
            <w:noProof/>
          </w:rPr>
          <w:t xml:space="preserve"> 评价结果应用</w:t>
        </w:r>
        <w:r w:rsidR="00DE301C" w:rsidRPr="00DE301C">
          <w:rPr>
            <w:noProof/>
          </w:rPr>
          <w:tab/>
        </w:r>
        <w:r w:rsidR="00DE301C" w:rsidRPr="00DE301C">
          <w:rPr>
            <w:noProof/>
          </w:rPr>
          <w:fldChar w:fldCharType="begin"/>
        </w:r>
        <w:r w:rsidR="00DE301C" w:rsidRPr="00DE301C">
          <w:rPr>
            <w:noProof/>
          </w:rPr>
          <w:instrText xml:space="preserve"> PAGEREF _Toc109759407 \h </w:instrText>
        </w:r>
        <w:r w:rsidR="00DE301C" w:rsidRPr="00DE301C">
          <w:rPr>
            <w:noProof/>
          </w:rPr>
        </w:r>
        <w:r w:rsidR="00DE301C" w:rsidRPr="00DE301C">
          <w:rPr>
            <w:noProof/>
          </w:rPr>
          <w:fldChar w:fldCharType="separate"/>
        </w:r>
        <w:r w:rsidR="00DE301C" w:rsidRPr="00DE301C">
          <w:rPr>
            <w:noProof/>
          </w:rPr>
          <w:t>3</w:t>
        </w:r>
        <w:r w:rsidR="00DE301C" w:rsidRPr="00DE301C">
          <w:rPr>
            <w:noProof/>
          </w:rPr>
          <w:fldChar w:fldCharType="end"/>
        </w:r>
      </w:hyperlink>
    </w:p>
    <w:p w14:paraId="7F97BB60" w14:textId="61B5ACA3"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8" w:history="1">
        <w:r w:rsidR="00DE301C" w:rsidRPr="00DE301C">
          <w:rPr>
            <w:rStyle w:val="affff5"/>
            <w:rFonts w:hint="eastAsia"/>
            <w:noProof/>
          </w:rPr>
          <w:t>附录</w:t>
        </w:r>
        <w:r w:rsidR="00DE301C">
          <w:rPr>
            <w:rStyle w:val="affff5"/>
            <w:rFonts w:hint="eastAsia"/>
            <w:noProof/>
          </w:rPr>
          <w:t>A</w:t>
        </w:r>
        <w:r w:rsidR="00DE301C" w:rsidRPr="00DE301C">
          <w:rPr>
            <w:rStyle w:val="affff5"/>
            <w:rFonts w:hint="eastAsia"/>
            <w:noProof/>
          </w:rPr>
          <w:t>（规范性）</w:t>
        </w:r>
        <w:r w:rsidR="00DE301C">
          <w:rPr>
            <w:rStyle w:val="affff5"/>
            <w:noProof/>
          </w:rPr>
          <w:t xml:space="preserve"> </w:t>
        </w:r>
        <w:r w:rsidR="00DE301C" w:rsidRPr="00DE301C">
          <w:rPr>
            <w:rStyle w:val="affff5"/>
            <w:noProof/>
          </w:rPr>
          <w:t xml:space="preserve"> </w:t>
        </w:r>
        <w:r w:rsidR="00DE301C" w:rsidRPr="00DE301C">
          <w:rPr>
            <w:rStyle w:val="affff5"/>
            <w:rFonts w:hint="eastAsia"/>
            <w:noProof/>
          </w:rPr>
          <w:t>柳州螺蛳粉企业品牌评价评分细则</w:t>
        </w:r>
        <w:r w:rsidR="00DE301C" w:rsidRPr="00DE301C">
          <w:rPr>
            <w:noProof/>
          </w:rPr>
          <w:tab/>
        </w:r>
        <w:r w:rsidR="00DE301C" w:rsidRPr="00DE301C">
          <w:rPr>
            <w:noProof/>
          </w:rPr>
          <w:fldChar w:fldCharType="begin"/>
        </w:r>
        <w:r w:rsidR="00DE301C" w:rsidRPr="00DE301C">
          <w:rPr>
            <w:noProof/>
          </w:rPr>
          <w:instrText xml:space="preserve"> PAGEREF _Toc109759408 \h </w:instrText>
        </w:r>
        <w:r w:rsidR="00DE301C" w:rsidRPr="00DE301C">
          <w:rPr>
            <w:noProof/>
          </w:rPr>
        </w:r>
        <w:r w:rsidR="00DE301C" w:rsidRPr="00DE301C">
          <w:rPr>
            <w:noProof/>
          </w:rPr>
          <w:fldChar w:fldCharType="separate"/>
        </w:r>
        <w:r w:rsidR="00DE301C" w:rsidRPr="00DE301C">
          <w:rPr>
            <w:noProof/>
          </w:rPr>
          <w:t>4</w:t>
        </w:r>
        <w:r w:rsidR="00DE301C" w:rsidRPr="00DE301C">
          <w:rPr>
            <w:noProof/>
          </w:rPr>
          <w:fldChar w:fldCharType="end"/>
        </w:r>
      </w:hyperlink>
    </w:p>
    <w:p w14:paraId="7AFC51A0" w14:textId="6442BADB" w:rsidR="00DE301C" w:rsidRPr="00DE301C" w:rsidRDefault="004F26BA">
      <w:pPr>
        <w:pStyle w:val="10"/>
        <w:tabs>
          <w:tab w:val="right" w:leader="dot" w:pos="9344"/>
        </w:tabs>
        <w:rPr>
          <w:rFonts w:asciiTheme="minorHAnsi" w:eastAsiaTheme="minorEastAsia" w:hAnsiTheme="minorHAnsi" w:cstheme="minorBidi"/>
          <w:noProof/>
          <w:szCs w:val="22"/>
        </w:rPr>
      </w:pPr>
      <w:hyperlink w:anchor="_Toc109759409" w:history="1">
        <w:r w:rsidR="00DE301C" w:rsidRPr="00DE301C">
          <w:rPr>
            <w:rStyle w:val="affff5"/>
            <w:rFonts w:hint="eastAsia"/>
            <w:noProof/>
          </w:rPr>
          <w:t>附录</w:t>
        </w:r>
        <w:r w:rsidR="00DE301C">
          <w:rPr>
            <w:rStyle w:val="affff5"/>
            <w:rFonts w:hint="eastAsia"/>
            <w:noProof/>
          </w:rPr>
          <w:t>B</w:t>
        </w:r>
        <w:r w:rsidR="00DE301C" w:rsidRPr="00DE301C">
          <w:rPr>
            <w:rStyle w:val="affff5"/>
            <w:rFonts w:hint="eastAsia"/>
            <w:noProof/>
          </w:rPr>
          <w:t>（规范性）</w:t>
        </w:r>
        <w:r w:rsidR="00DE301C">
          <w:rPr>
            <w:rStyle w:val="affff5"/>
            <w:noProof/>
          </w:rPr>
          <w:t xml:space="preserve"> </w:t>
        </w:r>
        <w:r w:rsidR="00DE301C" w:rsidRPr="00DE301C">
          <w:rPr>
            <w:rStyle w:val="affff5"/>
            <w:noProof/>
          </w:rPr>
          <w:t xml:space="preserve"> </w:t>
        </w:r>
        <w:r w:rsidR="00DE301C" w:rsidRPr="00DE301C">
          <w:rPr>
            <w:rStyle w:val="affff5"/>
            <w:rFonts w:hint="eastAsia"/>
            <w:noProof/>
          </w:rPr>
          <w:t>柳州螺蛳粉企业品牌等级评定要求</w:t>
        </w:r>
        <w:r w:rsidR="00DE301C" w:rsidRPr="00DE301C">
          <w:rPr>
            <w:noProof/>
          </w:rPr>
          <w:tab/>
        </w:r>
        <w:r w:rsidR="00DE301C" w:rsidRPr="00DE301C">
          <w:rPr>
            <w:noProof/>
          </w:rPr>
          <w:fldChar w:fldCharType="begin"/>
        </w:r>
        <w:r w:rsidR="00DE301C" w:rsidRPr="00DE301C">
          <w:rPr>
            <w:noProof/>
          </w:rPr>
          <w:instrText xml:space="preserve"> PAGEREF _Toc109759409 \h </w:instrText>
        </w:r>
        <w:r w:rsidR="00DE301C" w:rsidRPr="00DE301C">
          <w:rPr>
            <w:noProof/>
          </w:rPr>
        </w:r>
        <w:r w:rsidR="00DE301C" w:rsidRPr="00DE301C">
          <w:rPr>
            <w:noProof/>
          </w:rPr>
          <w:fldChar w:fldCharType="separate"/>
        </w:r>
        <w:r w:rsidR="00DE301C" w:rsidRPr="00DE301C">
          <w:rPr>
            <w:noProof/>
          </w:rPr>
          <w:t>6</w:t>
        </w:r>
        <w:r w:rsidR="00DE301C" w:rsidRPr="00DE301C">
          <w:rPr>
            <w:noProof/>
          </w:rPr>
          <w:fldChar w:fldCharType="end"/>
        </w:r>
      </w:hyperlink>
    </w:p>
    <w:p w14:paraId="05624FD8" w14:textId="03843153" w:rsidR="00DE301C" w:rsidRPr="00DE301C" w:rsidRDefault="00DE301C" w:rsidP="00DE301C">
      <w:pPr>
        <w:pStyle w:val="affffff3"/>
        <w:spacing w:after="468"/>
        <w:sectPr w:rsidR="00DE301C" w:rsidRPr="00DE301C" w:rsidSect="00DE301C">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r w:rsidRPr="00DE301C">
        <w:fldChar w:fldCharType="end"/>
      </w:r>
    </w:p>
    <w:p w14:paraId="0BD14C44" w14:textId="0AF97D74" w:rsidR="008B6DC0" w:rsidRDefault="00777AC2">
      <w:pPr>
        <w:pStyle w:val="a6"/>
        <w:spacing w:after="468"/>
      </w:pPr>
      <w:bookmarkStart w:id="20" w:name="_Toc109759397"/>
      <w:bookmarkStart w:id="21" w:name="BookMark2"/>
      <w:bookmarkEnd w:id="19"/>
      <w:r>
        <w:rPr>
          <w:spacing w:val="320"/>
        </w:rPr>
        <w:lastRenderedPageBreak/>
        <w:t>前</w:t>
      </w:r>
      <w:r>
        <w:t>言</w:t>
      </w:r>
      <w:bookmarkEnd w:id="20"/>
    </w:p>
    <w:p w14:paraId="77677DB4" w14:textId="77777777" w:rsidR="008B6DC0" w:rsidRDefault="00777AC2">
      <w:pPr>
        <w:pStyle w:val="affffe"/>
        <w:ind w:firstLine="420"/>
      </w:pPr>
      <w:r>
        <w:rPr>
          <w:rFonts w:hint="eastAsia"/>
        </w:rPr>
        <w:t>本文件按照GB/T 1.1—2020《标准化工作导则  第1部分：标准化文件的结构和起草规则》的规定起草。</w:t>
      </w:r>
    </w:p>
    <w:p w14:paraId="50F880AC" w14:textId="2C6822C6" w:rsidR="008B6DC0" w:rsidRPr="00D53BEC" w:rsidRDefault="00A96B75" w:rsidP="00686063">
      <w:pPr>
        <w:pStyle w:val="affffe"/>
        <w:ind w:firstLine="420"/>
        <w:rPr>
          <w:color w:val="000000" w:themeColor="text1"/>
        </w:rPr>
      </w:pPr>
      <w:r w:rsidRPr="00D53BEC">
        <w:rPr>
          <w:rFonts w:hint="eastAsia"/>
          <w:color w:val="000000" w:themeColor="text1"/>
        </w:rPr>
        <w:t>本文件是</w:t>
      </w:r>
      <w:r w:rsidR="00686063" w:rsidRPr="00D53BEC">
        <w:rPr>
          <w:rFonts w:hint="eastAsia"/>
          <w:color w:val="000000" w:themeColor="text1"/>
        </w:rPr>
        <w:t>《柳州螺蛳粉品牌评价》的第2部分。已经发布了以下部分</w:t>
      </w:r>
      <w:r w:rsidR="00777AC2" w:rsidRPr="00D53BEC">
        <w:rPr>
          <w:rFonts w:hint="eastAsia"/>
          <w:color w:val="000000" w:themeColor="text1"/>
        </w:rPr>
        <w:t>：</w:t>
      </w:r>
    </w:p>
    <w:p w14:paraId="686D35AD" w14:textId="77777777" w:rsidR="008B6DC0" w:rsidRPr="008007B1" w:rsidRDefault="00777AC2">
      <w:pPr>
        <w:pStyle w:val="affffe"/>
        <w:ind w:firstLine="420"/>
      </w:pPr>
      <w:r w:rsidRPr="008007B1">
        <w:rPr>
          <w:rFonts w:hint="eastAsia"/>
        </w:rPr>
        <w:t>——第1部分：区域公用品牌；</w:t>
      </w:r>
    </w:p>
    <w:p w14:paraId="40B11CF7" w14:textId="77777777" w:rsidR="008B6DC0" w:rsidRPr="008007B1" w:rsidRDefault="00777AC2">
      <w:pPr>
        <w:pStyle w:val="affffe"/>
        <w:ind w:firstLine="420"/>
      </w:pPr>
      <w:r w:rsidRPr="008007B1">
        <w:rPr>
          <w:rFonts w:hint="eastAsia"/>
        </w:rPr>
        <w:t>——第2部分：企业品牌。</w:t>
      </w:r>
    </w:p>
    <w:p w14:paraId="24ABA578" w14:textId="620D18B8" w:rsidR="00362EEE" w:rsidRPr="00362EEE" w:rsidRDefault="00362EEE" w:rsidP="00362EEE">
      <w:pPr>
        <w:pStyle w:val="affffe"/>
        <w:ind w:firstLine="420"/>
        <w:rPr>
          <w:color w:val="FF0000"/>
        </w:rPr>
      </w:pPr>
      <w:r>
        <w:rPr>
          <w:rFonts w:hint="eastAsia"/>
        </w:rPr>
        <w:t>请注意本文件的某些内容</w:t>
      </w:r>
      <w:r w:rsidRPr="003816E8">
        <w:rPr>
          <w:rFonts w:hint="eastAsia"/>
        </w:rPr>
        <w:t>可能涉及专利。本文件的发布机构不承担识别专利的责任。</w:t>
      </w:r>
    </w:p>
    <w:p w14:paraId="60750F3D" w14:textId="77777777" w:rsidR="002E5364" w:rsidRPr="003D32C0" w:rsidRDefault="002E5364" w:rsidP="002E5364">
      <w:pPr>
        <w:pStyle w:val="affffe"/>
        <w:ind w:firstLine="420"/>
      </w:pPr>
      <w:bookmarkStart w:id="22" w:name="OLE_LINK3"/>
      <w:bookmarkStart w:id="23" w:name="OLE_LINK4"/>
      <w:bookmarkStart w:id="24" w:name="OLE_LINK5"/>
      <w:bookmarkStart w:id="25" w:name="OLE_LINK6"/>
      <w:bookmarkStart w:id="26" w:name="_GoBack"/>
      <w:r w:rsidRPr="003D32C0">
        <w:rPr>
          <w:rFonts w:hint="eastAsia"/>
        </w:rPr>
        <w:t>本文件由</w:t>
      </w:r>
      <w:bookmarkEnd w:id="22"/>
      <w:bookmarkEnd w:id="23"/>
      <w:r w:rsidRPr="003D32C0">
        <w:rPr>
          <w:rFonts w:hint="eastAsia"/>
        </w:rPr>
        <w:t>柳州市市场监督管理局提出。</w:t>
      </w:r>
    </w:p>
    <w:p w14:paraId="05D68861" w14:textId="77777777" w:rsidR="002E5364" w:rsidRPr="003D32C0" w:rsidRDefault="002E5364" w:rsidP="002E5364">
      <w:pPr>
        <w:pStyle w:val="affffe"/>
        <w:ind w:firstLine="420"/>
      </w:pPr>
      <w:r w:rsidRPr="003D32C0">
        <w:rPr>
          <w:rFonts w:hint="eastAsia"/>
        </w:rPr>
        <w:t>本文件由柳州市螺蛳</w:t>
      </w:r>
      <w:proofErr w:type="gramStart"/>
      <w:r w:rsidRPr="003D32C0">
        <w:rPr>
          <w:rFonts w:hint="eastAsia"/>
        </w:rPr>
        <w:t>粉协会</w:t>
      </w:r>
      <w:proofErr w:type="gramEnd"/>
      <w:r w:rsidRPr="003D32C0">
        <w:rPr>
          <w:rFonts w:hint="eastAsia"/>
        </w:rPr>
        <w:t>归口。</w:t>
      </w:r>
      <w:bookmarkEnd w:id="24"/>
      <w:bookmarkEnd w:id="25"/>
    </w:p>
    <w:p w14:paraId="55EDFF02" w14:textId="50D4548A" w:rsidR="008B6DC0" w:rsidRPr="003D32C0" w:rsidRDefault="00777AC2">
      <w:pPr>
        <w:pStyle w:val="affffe"/>
        <w:ind w:firstLine="420"/>
      </w:pPr>
      <w:r w:rsidRPr="003D32C0">
        <w:rPr>
          <w:rFonts w:hint="eastAsia"/>
        </w:rPr>
        <w:t>本文件起草单位：柳州市知识产权</w:t>
      </w:r>
      <w:r w:rsidR="00211A00" w:rsidRPr="003D32C0">
        <w:rPr>
          <w:rFonts w:hint="eastAsia"/>
        </w:rPr>
        <w:t>保护</w:t>
      </w:r>
      <w:r w:rsidRPr="003D32C0">
        <w:rPr>
          <w:rFonts w:hint="eastAsia"/>
        </w:rPr>
        <w:t>中心、</w:t>
      </w:r>
      <w:r w:rsidR="00211A00" w:rsidRPr="003D32C0">
        <w:rPr>
          <w:rFonts w:hint="eastAsia"/>
        </w:rPr>
        <w:t>柳州市螺蛳粉协会、</w:t>
      </w:r>
      <w:r w:rsidRPr="003D32C0">
        <w:rPr>
          <w:rFonts w:hint="eastAsia"/>
        </w:rPr>
        <w:t>广西中柳食品科技有限公司、广西螺霸王食品科技有限公司、广西善元食品有限公司、广西沪桂食品集团有限公司、柳州市乐哈哈食品科技有限公司、柳州市</w:t>
      </w:r>
      <w:proofErr w:type="gramStart"/>
      <w:r w:rsidRPr="003D32C0">
        <w:rPr>
          <w:rFonts w:hint="eastAsia"/>
        </w:rPr>
        <w:t>旺童食品</w:t>
      </w:r>
      <w:proofErr w:type="gramEnd"/>
      <w:r w:rsidRPr="003D32C0">
        <w:rPr>
          <w:rFonts w:hint="eastAsia"/>
        </w:rPr>
        <w:t>科技有限公司、广西臻冠食品科技有限公司。</w:t>
      </w:r>
    </w:p>
    <w:p w14:paraId="265CDBA0" w14:textId="77777777" w:rsidR="00B50575" w:rsidRPr="003D32C0" w:rsidRDefault="00777AC2">
      <w:pPr>
        <w:pStyle w:val="affffe"/>
        <w:ind w:firstLine="420"/>
      </w:pPr>
      <w:r w:rsidRPr="003D32C0">
        <w:rPr>
          <w:rFonts w:hint="eastAsia"/>
        </w:rPr>
        <w:t>本文件主要起草人：李丽、李</w:t>
      </w:r>
      <w:proofErr w:type="gramStart"/>
      <w:r w:rsidRPr="003D32C0">
        <w:rPr>
          <w:rFonts w:hint="eastAsia"/>
        </w:rPr>
        <w:t>夤</w:t>
      </w:r>
      <w:proofErr w:type="gramEnd"/>
      <w:r w:rsidRPr="003D32C0">
        <w:rPr>
          <w:rFonts w:hint="eastAsia"/>
        </w:rPr>
        <w:t>、郭泽霖、唐瑞杰、熊朝宣、姚汉霖、陈生、罗岸峰、韦锦福、</w:t>
      </w:r>
    </w:p>
    <w:p w14:paraId="5362522E" w14:textId="1B92BE07" w:rsidR="008B6DC0" w:rsidRPr="003D32C0" w:rsidRDefault="00777AC2" w:rsidP="00B50575">
      <w:pPr>
        <w:pStyle w:val="affffe"/>
        <w:ind w:firstLineChars="0" w:firstLine="0"/>
        <w:sectPr w:rsidR="008B6DC0" w:rsidRPr="003D32C0" w:rsidSect="00DE301C">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type="lines" w:linePitch="312"/>
        </w:sectPr>
      </w:pPr>
      <w:r w:rsidRPr="003D32C0">
        <w:rPr>
          <w:rFonts w:hint="eastAsia"/>
        </w:rPr>
        <w:t>杨辉祥、杨直</w:t>
      </w:r>
      <w:r w:rsidR="003D32C0" w:rsidRPr="003D32C0">
        <w:rPr>
          <w:rFonts w:hint="eastAsia"/>
        </w:rPr>
        <w:t>。</w:t>
      </w:r>
    </w:p>
    <w:p w14:paraId="7DF78C5E" w14:textId="77777777" w:rsidR="008B6DC0" w:rsidRDefault="00777AC2">
      <w:pPr>
        <w:pStyle w:val="a6"/>
        <w:spacing w:after="468"/>
      </w:pPr>
      <w:bookmarkStart w:id="27" w:name="_Toc109759398"/>
      <w:bookmarkStart w:id="28" w:name="BookMark3"/>
      <w:bookmarkEnd w:id="21"/>
      <w:bookmarkEnd w:id="26"/>
      <w:r>
        <w:rPr>
          <w:spacing w:val="320"/>
        </w:rPr>
        <w:lastRenderedPageBreak/>
        <w:t>引</w:t>
      </w:r>
      <w:r>
        <w:t>言</w:t>
      </w:r>
      <w:bookmarkEnd w:id="27"/>
    </w:p>
    <w:p w14:paraId="1CD0F44D" w14:textId="77777777" w:rsidR="008B6DC0" w:rsidRDefault="00777AC2">
      <w:pPr>
        <w:pStyle w:val="affffe"/>
        <w:ind w:firstLine="420"/>
      </w:pPr>
      <w:r>
        <w:rPr>
          <w:rFonts w:hint="eastAsia"/>
        </w:rPr>
        <w:t>品牌评价作为将品牌价值量化展示，从而提升品牌竞争力、推动品牌建设的有效手段，受到国内外高度重视。品牌评价最终要可采信，因此要优化完善品牌评价标准体系，科学制定评价标准。为加强柳州螺蛳</w:t>
      </w:r>
      <w:proofErr w:type="gramStart"/>
      <w:r>
        <w:rPr>
          <w:rFonts w:hint="eastAsia"/>
        </w:rPr>
        <w:t>粉品牌</w:t>
      </w:r>
      <w:proofErr w:type="gramEnd"/>
      <w:r>
        <w:rPr>
          <w:rFonts w:hint="eastAsia"/>
        </w:rPr>
        <w:t>建设，提升柳州螺蛳粉知名度，着力培育一批柳州螺蛳粉知名品牌，促进柳州</w:t>
      </w:r>
      <w:proofErr w:type="gramStart"/>
      <w:r>
        <w:rPr>
          <w:rFonts w:hint="eastAsia"/>
        </w:rPr>
        <w:t>螺蛳粉向标准化</w:t>
      </w:r>
      <w:proofErr w:type="gramEnd"/>
      <w:r>
        <w:rPr>
          <w:rFonts w:hint="eastAsia"/>
        </w:rPr>
        <w:t>、品牌化发展，开展相关标准研究制定工作。《柳州螺蛳粉品牌评价》旨在为柳州螺蛳</w:t>
      </w:r>
      <w:proofErr w:type="gramStart"/>
      <w:r>
        <w:rPr>
          <w:rFonts w:hint="eastAsia"/>
        </w:rPr>
        <w:t>粉区域</w:t>
      </w:r>
      <w:proofErr w:type="gramEnd"/>
      <w:r>
        <w:rPr>
          <w:rFonts w:hint="eastAsia"/>
        </w:rPr>
        <w:t>公用品牌和企业品牌提供一致且可靠的评价方法，</w:t>
      </w:r>
      <w:r w:rsidR="008007B1">
        <w:rPr>
          <w:rFonts w:hint="eastAsia"/>
        </w:rPr>
        <w:t>拟</w:t>
      </w:r>
      <w:r>
        <w:rPr>
          <w:rFonts w:hint="eastAsia"/>
        </w:rPr>
        <w:t>由两</w:t>
      </w:r>
      <w:r w:rsidR="008007B1">
        <w:rPr>
          <w:rFonts w:hint="eastAsia"/>
        </w:rPr>
        <w:t>个</w:t>
      </w:r>
      <w:r>
        <w:rPr>
          <w:rFonts w:hint="eastAsia"/>
        </w:rPr>
        <w:t>部分构成。</w:t>
      </w:r>
    </w:p>
    <w:p w14:paraId="1738F515" w14:textId="0EE21118" w:rsidR="008B6DC0" w:rsidRDefault="00777AC2">
      <w:pPr>
        <w:pStyle w:val="affffe"/>
        <w:ind w:firstLine="420"/>
      </w:pPr>
      <w:r>
        <w:rPr>
          <w:rFonts w:hint="eastAsia"/>
        </w:rPr>
        <w:t>——第1部分：区域公用品牌。目的在于确立柳州螺蛳</w:t>
      </w:r>
      <w:proofErr w:type="gramStart"/>
      <w:r>
        <w:rPr>
          <w:rFonts w:hint="eastAsia"/>
        </w:rPr>
        <w:t>粉区域</w:t>
      </w:r>
      <w:proofErr w:type="gramEnd"/>
      <w:r w:rsidR="00C77047">
        <w:rPr>
          <w:rFonts w:hint="eastAsia"/>
        </w:rPr>
        <w:t>公用品牌的评价方法</w:t>
      </w:r>
      <w:r w:rsidR="003E5B69">
        <w:rPr>
          <w:rFonts w:hint="eastAsia"/>
        </w:rPr>
        <w:t>。</w:t>
      </w:r>
    </w:p>
    <w:p w14:paraId="7F1EE890" w14:textId="77777777" w:rsidR="008B6DC0" w:rsidRDefault="00777AC2">
      <w:pPr>
        <w:pStyle w:val="affffe"/>
        <w:ind w:firstLine="420"/>
        <w:sectPr w:rsidR="008B6DC0" w:rsidSect="00DE301C">
          <w:headerReference w:type="even" r:id="rId24"/>
          <w:headerReference w:type="default" r:id="rId25"/>
          <w:footerReference w:type="even" r:id="rId26"/>
          <w:footerReference w:type="default" r:id="rId27"/>
          <w:pgSz w:w="11906" w:h="16838"/>
          <w:pgMar w:top="2410" w:right="1134" w:bottom="1134" w:left="1134" w:header="1418" w:footer="1134" w:gutter="284"/>
          <w:pgNumType w:fmt="upperRoman"/>
          <w:cols w:space="425"/>
          <w:formProt w:val="0"/>
          <w:docGrid w:type="lines" w:linePitch="312"/>
        </w:sectPr>
      </w:pPr>
      <w:r>
        <w:rPr>
          <w:rFonts w:hint="eastAsia"/>
        </w:rPr>
        <w:t>——第2部分：企业品牌。目的在于确立柳州螺蛳粉企业品牌的评价方法。</w:t>
      </w:r>
    </w:p>
    <w:p w14:paraId="5FCCD685" w14:textId="77777777" w:rsidR="008B6DC0" w:rsidRDefault="008B6DC0">
      <w:pPr>
        <w:spacing w:line="20" w:lineRule="exact"/>
        <w:jc w:val="center"/>
        <w:rPr>
          <w:rFonts w:ascii="黑体" w:eastAsia="黑体" w:hAnsi="黑体"/>
          <w:sz w:val="32"/>
          <w:szCs w:val="32"/>
        </w:rPr>
      </w:pPr>
      <w:bookmarkStart w:id="29" w:name="BookMark4"/>
      <w:bookmarkEnd w:id="28"/>
    </w:p>
    <w:p w14:paraId="504E900C" w14:textId="77777777" w:rsidR="008B6DC0" w:rsidRDefault="008B6DC0">
      <w:pPr>
        <w:spacing w:line="20" w:lineRule="exact"/>
        <w:jc w:val="center"/>
        <w:rPr>
          <w:rFonts w:ascii="黑体" w:eastAsia="黑体" w:hAnsi="黑体"/>
          <w:sz w:val="32"/>
          <w:szCs w:val="32"/>
        </w:rPr>
      </w:pPr>
    </w:p>
    <w:bookmarkStart w:id="30" w:name="NEW_STAND_NAME" w:displacedByCustomXml="next"/>
    <w:sdt>
      <w:sdtPr>
        <w:tag w:val="NEW_STAND_NAME"/>
        <w:id w:val="595910757"/>
        <w:lock w:val="sdtLocked"/>
        <w:placeholder>
          <w:docPart w:val="DE96997B8DFE40698774676B29836F1E"/>
        </w:placeholder>
      </w:sdtPr>
      <w:sdtEndPr/>
      <w:sdtContent>
        <w:p w14:paraId="70F8ED21" w14:textId="364564C1" w:rsidR="008B6DC0" w:rsidRDefault="00211A00" w:rsidP="00211A00">
          <w:pPr>
            <w:pStyle w:val="afffffffff1"/>
            <w:spacing w:beforeLines="1" w:before="3" w:afterLines="220" w:after="686"/>
          </w:pPr>
          <w:r>
            <w:rPr>
              <w:rFonts w:hint="eastAsia"/>
            </w:rPr>
            <w:t>柳州螺蛳</w:t>
          </w:r>
          <w:proofErr w:type="gramStart"/>
          <w:r>
            <w:rPr>
              <w:rFonts w:hint="eastAsia"/>
            </w:rPr>
            <w:t>粉品牌</w:t>
          </w:r>
          <w:proofErr w:type="gramEnd"/>
          <w:r>
            <w:rPr>
              <w:rFonts w:hint="eastAsia"/>
            </w:rPr>
            <w:t>评价</w:t>
          </w:r>
          <w:r>
            <w:t xml:space="preserve">  第2部分：企业品牌</w:t>
          </w:r>
        </w:p>
      </w:sdtContent>
    </w:sdt>
    <w:p w14:paraId="18AE03DA" w14:textId="77777777" w:rsidR="008B6DC0" w:rsidRDefault="00777AC2">
      <w:pPr>
        <w:pStyle w:val="affc"/>
        <w:spacing w:before="312" w:after="312"/>
      </w:pPr>
      <w:bookmarkStart w:id="31" w:name="_Toc17233325"/>
      <w:bookmarkStart w:id="32" w:name="_Toc24884211"/>
      <w:bookmarkStart w:id="33" w:name="_Toc17233333"/>
      <w:bookmarkStart w:id="34" w:name="_Toc26986530"/>
      <w:bookmarkStart w:id="35" w:name="_Toc24884218"/>
      <w:bookmarkStart w:id="36" w:name="_Toc26718930"/>
      <w:bookmarkStart w:id="37" w:name="_Toc26648465"/>
      <w:bookmarkStart w:id="38" w:name="_Toc26986771"/>
      <w:bookmarkStart w:id="39" w:name="_Toc109759399"/>
      <w:bookmarkEnd w:id="30"/>
      <w:r>
        <w:rPr>
          <w:rFonts w:hint="eastAsia"/>
        </w:rPr>
        <w:t>范围</w:t>
      </w:r>
      <w:bookmarkEnd w:id="31"/>
      <w:bookmarkEnd w:id="32"/>
      <w:bookmarkEnd w:id="33"/>
      <w:bookmarkEnd w:id="34"/>
      <w:bookmarkEnd w:id="35"/>
      <w:bookmarkEnd w:id="36"/>
      <w:bookmarkEnd w:id="37"/>
      <w:bookmarkEnd w:id="38"/>
      <w:bookmarkEnd w:id="39"/>
    </w:p>
    <w:p w14:paraId="66D67538" w14:textId="77777777" w:rsidR="008B6DC0" w:rsidRDefault="00777AC2">
      <w:pPr>
        <w:pStyle w:val="affffe"/>
        <w:ind w:firstLine="420"/>
      </w:pPr>
      <w:bookmarkStart w:id="40" w:name="_Toc26648466"/>
      <w:bookmarkStart w:id="41" w:name="_Toc17233326"/>
      <w:bookmarkStart w:id="42" w:name="_Toc17233334"/>
      <w:bookmarkStart w:id="43" w:name="_Toc24884212"/>
      <w:bookmarkStart w:id="44" w:name="_Toc24884219"/>
      <w:r>
        <w:rPr>
          <w:rFonts w:hint="eastAsia"/>
        </w:rPr>
        <w:t>本文件</w:t>
      </w:r>
      <w:r w:rsidR="008007B1">
        <w:rPr>
          <w:rFonts w:hint="eastAsia"/>
        </w:rPr>
        <w:t>界定了柳州螺蛳粉企业品牌的术语和定义，规定了柳州螺蛳粉企业品牌</w:t>
      </w:r>
      <w:r>
        <w:rPr>
          <w:rFonts w:hint="eastAsia"/>
        </w:rPr>
        <w:t>评价原则、评价周期、评价对象、评价和监督主体、评价指标、评价结果应用</w:t>
      </w:r>
      <w:r w:rsidR="008007B1">
        <w:rPr>
          <w:rFonts w:hint="eastAsia"/>
        </w:rPr>
        <w:t>的要求</w:t>
      </w:r>
      <w:r>
        <w:rPr>
          <w:rFonts w:hint="eastAsia"/>
        </w:rPr>
        <w:t>。</w:t>
      </w:r>
    </w:p>
    <w:p w14:paraId="4C5BD9EF" w14:textId="77777777" w:rsidR="008B6DC0" w:rsidRDefault="00777AC2">
      <w:pPr>
        <w:pStyle w:val="affffe"/>
        <w:ind w:firstLine="420"/>
      </w:pPr>
      <w:r>
        <w:rPr>
          <w:rFonts w:hint="eastAsia"/>
        </w:rPr>
        <w:t>本文件适用于柳州螺蛳粉企业品牌评价工作。</w:t>
      </w:r>
    </w:p>
    <w:p w14:paraId="7AC47193" w14:textId="77777777" w:rsidR="008B6DC0" w:rsidRDefault="00777AC2">
      <w:pPr>
        <w:pStyle w:val="affc"/>
        <w:spacing w:before="312" w:after="312"/>
      </w:pPr>
      <w:bookmarkStart w:id="45" w:name="_Toc26986772"/>
      <w:bookmarkStart w:id="46" w:name="_Toc26718931"/>
      <w:bookmarkStart w:id="47" w:name="_Toc26986531"/>
      <w:bookmarkStart w:id="48" w:name="_Toc109759400"/>
      <w:r>
        <w:rPr>
          <w:rFonts w:hint="eastAsia"/>
        </w:rPr>
        <w:t>规范性引用文件</w:t>
      </w:r>
      <w:bookmarkEnd w:id="40"/>
      <w:bookmarkEnd w:id="41"/>
      <w:bookmarkEnd w:id="42"/>
      <w:bookmarkEnd w:id="43"/>
      <w:bookmarkEnd w:id="44"/>
      <w:bookmarkEnd w:id="45"/>
      <w:bookmarkEnd w:id="46"/>
      <w:bookmarkEnd w:id="47"/>
      <w:bookmarkEnd w:id="48"/>
    </w:p>
    <w:sdt>
      <w:sdtPr>
        <w:rPr>
          <w:rFonts w:hint="eastAsia"/>
        </w:rPr>
        <w:id w:val="715848253"/>
        <w:placeholder>
          <w:docPart w:val="AA7C51A179064C07A9883C0289CB4AD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D4606BE" w14:textId="77777777" w:rsidR="008B6DC0" w:rsidRDefault="00777AC2">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27D880E" w14:textId="77777777" w:rsidR="008B6DC0" w:rsidRDefault="00777AC2">
      <w:pPr>
        <w:pStyle w:val="affffe"/>
        <w:ind w:firstLine="420"/>
      </w:pPr>
      <w:r>
        <w:rPr>
          <w:rFonts w:hint="eastAsia"/>
        </w:rPr>
        <w:t>GB/T 29185  品牌  术语</w:t>
      </w:r>
    </w:p>
    <w:p w14:paraId="04D9638C" w14:textId="77777777" w:rsidR="008B6DC0" w:rsidRDefault="00777AC2">
      <w:pPr>
        <w:pStyle w:val="affffe"/>
        <w:ind w:firstLine="420"/>
      </w:pPr>
      <w:r>
        <w:t>DBS45/</w:t>
      </w:r>
      <w:r w:rsidR="00F178E0">
        <w:rPr>
          <w:rFonts w:hint="eastAsia"/>
        </w:rPr>
        <w:t xml:space="preserve"> </w:t>
      </w:r>
      <w:r>
        <w:t>034</w:t>
      </w:r>
      <w:r>
        <w:rPr>
          <w:rFonts w:hint="eastAsia"/>
        </w:rPr>
        <w:t xml:space="preserve">  食品安全地方标准  柳州螺蛳粉</w:t>
      </w:r>
    </w:p>
    <w:p w14:paraId="22CC98E6" w14:textId="77777777" w:rsidR="008B6DC0" w:rsidRDefault="00777AC2">
      <w:pPr>
        <w:pStyle w:val="affc"/>
        <w:spacing w:before="312" w:after="312"/>
      </w:pPr>
      <w:bookmarkStart w:id="49" w:name="_Toc109759401"/>
      <w:r>
        <w:rPr>
          <w:rFonts w:hint="eastAsia"/>
          <w:szCs w:val="21"/>
        </w:rPr>
        <w:t>术语和定义</w:t>
      </w:r>
      <w:bookmarkEnd w:id="49"/>
    </w:p>
    <w:bookmarkStart w:id="50" w:name="_Toc26986532" w:displacedByCustomXml="next"/>
    <w:bookmarkEnd w:id="50" w:displacedByCustomXml="next"/>
    <w:sdt>
      <w:sdtPr>
        <w:id w:val="-1909835108"/>
        <w:placeholder>
          <w:docPart w:val="F4E9BF43CDEE4628B8C24462AB6EFB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E127B62" w14:textId="77777777" w:rsidR="008B6DC0" w:rsidRDefault="00777AC2">
          <w:pPr>
            <w:pStyle w:val="affffe"/>
            <w:ind w:firstLine="420"/>
          </w:pPr>
          <w:r>
            <w:t>GB/T 29185界定的以及下列术语和定义适用于本文件。</w:t>
          </w:r>
        </w:p>
      </w:sdtContent>
    </w:sdt>
    <w:p w14:paraId="4614318C" w14:textId="77777777" w:rsidR="008B6DC0" w:rsidRDefault="00777AC2">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 xml:space="preserve">企业品牌  enterprise brand </w:t>
      </w:r>
    </w:p>
    <w:p w14:paraId="0FBDA4A0" w14:textId="77777777" w:rsidR="008B6DC0" w:rsidRDefault="00777AC2">
      <w:pPr>
        <w:pStyle w:val="affffe"/>
        <w:ind w:firstLine="420"/>
      </w:pPr>
      <w:r>
        <w:rPr>
          <w:rFonts w:hint="eastAsia"/>
        </w:rPr>
        <w:t>能够在企业利益相关方意识中形成独特印象和联想的要素组合</w:t>
      </w:r>
      <w:r w:rsidR="005F68BC">
        <w:rPr>
          <w:rFonts w:hint="eastAsia"/>
        </w:rPr>
        <w:t>，</w:t>
      </w:r>
      <w:r>
        <w:rPr>
          <w:rFonts w:hint="eastAsia"/>
        </w:rPr>
        <w:t>包括名称、用语、符号、标识、设计或其组合。</w:t>
      </w:r>
    </w:p>
    <w:p w14:paraId="79613CA7" w14:textId="77777777" w:rsidR="008B6DC0" w:rsidRDefault="00777AC2">
      <w:pPr>
        <w:pStyle w:val="affc"/>
        <w:spacing w:before="312" w:after="312"/>
      </w:pPr>
      <w:bookmarkStart w:id="51" w:name="_Toc109759402"/>
      <w:r>
        <w:rPr>
          <w:rFonts w:hint="eastAsia"/>
        </w:rPr>
        <w:t>评价原则</w:t>
      </w:r>
      <w:bookmarkEnd w:id="51"/>
    </w:p>
    <w:p w14:paraId="2260CB28" w14:textId="77777777" w:rsidR="008B6DC0" w:rsidRDefault="00777AC2">
      <w:pPr>
        <w:pStyle w:val="affd"/>
        <w:spacing w:before="156" w:after="156"/>
      </w:pPr>
      <w:bookmarkStart w:id="52" w:name="_Toc93644845"/>
      <w:bookmarkStart w:id="53" w:name="_Toc92808817"/>
      <w:bookmarkStart w:id="54" w:name="_Toc93655052"/>
      <w:bookmarkStart w:id="55" w:name="_Toc93657723"/>
      <w:bookmarkStart w:id="56" w:name="_Toc94188915"/>
      <w:bookmarkStart w:id="57" w:name="_Toc93644674"/>
      <w:bookmarkStart w:id="58" w:name="_Toc93673268"/>
      <w:bookmarkStart w:id="59" w:name="_Toc93672570"/>
      <w:bookmarkStart w:id="60" w:name="_Toc93654664"/>
      <w:bookmarkStart w:id="61" w:name="_Toc93657780"/>
      <w:r>
        <w:rPr>
          <w:rFonts w:hint="eastAsia"/>
        </w:rPr>
        <w:t>自愿性</w:t>
      </w:r>
      <w:bookmarkEnd w:id="52"/>
      <w:bookmarkEnd w:id="53"/>
      <w:bookmarkEnd w:id="54"/>
      <w:bookmarkEnd w:id="55"/>
      <w:bookmarkEnd w:id="56"/>
      <w:bookmarkEnd w:id="57"/>
      <w:bookmarkEnd w:id="58"/>
      <w:bookmarkEnd w:id="59"/>
      <w:bookmarkEnd w:id="60"/>
      <w:bookmarkEnd w:id="61"/>
    </w:p>
    <w:p w14:paraId="765E7400" w14:textId="77777777" w:rsidR="008B6DC0" w:rsidRDefault="00777AC2">
      <w:pPr>
        <w:pStyle w:val="affffe"/>
        <w:ind w:firstLine="420"/>
      </w:pPr>
      <w:r>
        <w:rPr>
          <w:rFonts w:hint="eastAsia"/>
        </w:rPr>
        <w:t>凡符合本文件第6章条件的企业均具有自主申报的权利。</w:t>
      </w:r>
    </w:p>
    <w:p w14:paraId="2095263A" w14:textId="77777777" w:rsidR="008B6DC0" w:rsidRDefault="00777AC2">
      <w:pPr>
        <w:pStyle w:val="affd"/>
        <w:spacing w:before="156" w:after="156"/>
      </w:pPr>
      <w:bookmarkStart w:id="62" w:name="_Toc93654665"/>
      <w:bookmarkStart w:id="63" w:name="_Toc93673269"/>
      <w:bookmarkStart w:id="64" w:name="_Toc94188916"/>
      <w:bookmarkStart w:id="65" w:name="_Toc92808818"/>
      <w:bookmarkStart w:id="66" w:name="_Toc93657724"/>
      <w:bookmarkStart w:id="67" w:name="_Toc93655053"/>
      <w:bookmarkStart w:id="68" w:name="_Toc93657781"/>
      <w:bookmarkStart w:id="69" w:name="_Toc93672571"/>
      <w:bookmarkStart w:id="70" w:name="_Toc93644846"/>
      <w:bookmarkStart w:id="71" w:name="_Toc93644675"/>
      <w:r>
        <w:rPr>
          <w:rFonts w:hint="eastAsia"/>
        </w:rPr>
        <w:t>客观性</w:t>
      </w:r>
      <w:bookmarkEnd w:id="62"/>
      <w:bookmarkEnd w:id="63"/>
      <w:bookmarkEnd w:id="64"/>
      <w:bookmarkEnd w:id="65"/>
      <w:bookmarkEnd w:id="66"/>
      <w:bookmarkEnd w:id="67"/>
      <w:bookmarkEnd w:id="68"/>
      <w:bookmarkEnd w:id="69"/>
      <w:bookmarkEnd w:id="70"/>
      <w:bookmarkEnd w:id="71"/>
    </w:p>
    <w:p w14:paraId="14E84D39" w14:textId="77777777" w:rsidR="008B6DC0" w:rsidRDefault="00777AC2">
      <w:pPr>
        <w:pStyle w:val="affffe"/>
        <w:ind w:firstLine="420"/>
      </w:pPr>
      <w:r>
        <w:rPr>
          <w:rFonts w:hint="eastAsia"/>
        </w:rPr>
        <w:t>评价人员进行评价时不应带任何形式的偏见，评价组织采取材料核查、公众评比、现场评比、和现场检查等评价方式</w:t>
      </w:r>
      <w:r w:rsidR="005F68BC">
        <w:rPr>
          <w:rFonts w:hint="eastAsia"/>
        </w:rPr>
        <w:t>，</w:t>
      </w:r>
      <w:r>
        <w:rPr>
          <w:rFonts w:hint="eastAsia"/>
        </w:rPr>
        <w:t>不受任何组织或个人的干预。</w:t>
      </w:r>
    </w:p>
    <w:p w14:paraId="2EE7487E" w14:textId="77777777" w:rsidR="008B6DC0" w:rsidRDefault="00777AC2">
      <w:pPr>
        <w:pStyle w:val="affd"/>
        <w:spacing w:before="156" w:after="156"/>
      </w:pPr>
      <w:bookmarkStart w:id="72" w:name="_Toc93654666"/>
      <w:bookmarkStart w:id="73" w:name="_Toc93672572"/>
      <w:bookmarkStart w:id="74" w:name="_Toc94188917"/>
      <w:bookmarkStart w:id="75" w:name="_Toc93644676"/>
      <w:bookmarkStart w:id="76" w:name="_Toc93673270"/>
      <w:bookmarkStart w:id="77" w:name="_Toc93657782"/>
      <w:bookmarkStart w:id="78" w:name="_Toc92808819"/>
      <w:bookmarkStart w:id="79" w:name="_Toc93644847"/>
      <w:bookmarkStart w:id="80" w:name="_Toc93655054"/>
      <w:bookmarkStart w:id="81" w:name="_Toc93657725"/>
      <w:r>
        <w:rPr>
          <w:rFonts w:hint="eastAsia"/>
        </w:rPr>
        <w:t>透明性</w:t>
      </w:r>
      <w:bookmarkEnd w:id="72"/>
      <w:bookmarkEnd w:id="73"/>
      <w:bookmarkEnd w:id="74"/>
      <w:bookmarkEnd w:id="75"/>
      <w:bookmarkEnd w:id="76"/>
      <w:bookmarkEnd w:id="77"/>
      <w:bookmarkEnd w:id="78"/>
      <w:bookmarkEnd w:id="79"/>
      <w:bookmarkEnd w:id="80"/>
      <w:bookmarkEnd w:id="81"/>
    </w:p>
    <w:p w14:paraId="79D4D9DE" w14:textId="77777777" w:rsidR="008B6DC0" w:rsidRDefault="00777AC2">
      <w:pPr>
        <w:pStyle w:val="affffe"/>
        <w:ind w:firstLine="420"/>
      </w:pPr>
      <w:r>
        <w:rPr>
          <w:rFonts w:hint="eastAsia"/>
        </w:rPr>
        <w:t>评价过程透明</w:t>
      </w:r>
      <w:r w:rsidR="005F68BC">
        <w:rPr>
          <w:rFonts w:hint="eastAsia"/>
        </w:rPr>
        <w:t>，</w:t>
      </w:r>
      <w:r>
        <w:rPr>
          <w:rFonts w:hint="eastAsia"/>
        </w:rPr>
        <w:t>包括评价数据的来源、所采用的评价方法、评价项目以及具体评价指标、评价人员及资质等</w:t>
      </w:r>
      <w:r w:rsidR="005F68BC">
        <w:rPr>
          <w:rFonts w:hint="eastAsia"/>
        </w:rPr>
        <w:t>，</w:t>
      </w:r>
      <w:r>
        <w:rPr>
          <w:rFonts w:hint="eastAsia"/>
        </w:rPr>
        <w:t>接受主管部门和社会监督。</w:t>
      </w:r>
    </w:p>
    <w:p w14:paraId="75B72084" w14:textId="77777777" w:rsidR="00F178E0" w:rsidRDefault="00F178E0">
      <w:pPr>
        <w:pStyle w:val="affffe"/>
        <w:ind w:firstLine="420"/>
      </w:pPr>
    </w:p>
    <w:p w14:paraId="0D67665C" w14:textId="77777777" w:rsidR="008B6DC0" w:rsidRDefault="00777AC2" w:rsidP="005F68BC">
      <w:pPr>
        <w:pStyle w:val="affd"/>
        <w:spacing w:before="156" w:after="156"/>
      </w:pPr>
      <w:bookmarkStart w:id="82" w:name="_Toc93644677"/>
      <w:bookmarkStart w:id="83" w:name="_Toc93673271"/>
      <w:bookmarkStart w:id="84" w:name="_Toc94188918"/>
      <w:bookmarkStart w:id="85" w:name="_Toc93657783"/>
      <w:bookmarkStart w:id="86" w:name="_Toc92808820"/>
      <w:bookmarkStart w:id="87" w:name="_Toc93654667"/>
      <w:bookmarkStart w:id="88" w:name="_Toc93644848"/>
      <w:bookmarkStart w:id="89" w:name="_Toc93672573"/>
      <w:bookmarkStart w:id="90" w:name="_Toc93655055"/>
      <w:bookmarkStart w:id="91" w:name="_Toc93657726"/>
      <w:r>
        <w:rPr>
          <w:rFonts w:hint="eastAsia"/>
        </w:rPr>
        <w:t>一致性</w:t>
      </w:r>
      <w:bookmarkEnd w:id="82"/>
      <w:bookmarkEnd w:id="83"/>
      <w:bookmarkEnd w:id="84"/>
      <w:bookmarkEnd w:id="85"/>
      <w:bookmarkEnd w:id="86"/>
      <w:bookmarkEnd w:id="87"/>
      <w:bookmarkEnd w:id="88"/>
      <w:bookmarkEnd w:id="89"/>
      <w:bookmarkEnd w:id="90"/>
      <w:bookmarkEnd w:id="91"/>
    </w:p>
    <w:p w14:paraId="52CE9B62" w14:textId="77777777" w:rsidR="008B6DC0" w:rsidRDefault="00777AC2" w:rsidP="005F68BC">
      <w:pPr>
        <w:pStyle w:val="affffe"/>
        <w:ind w:firstLine="420"/>
      </w:pPr>
      <w:r>
        <w:rPr>
          <w:rFonts w:hint="eastAsia"/>
        </w:rPr>
        <w:lastRenderedPageBreak/>
        <w:t>评价所采用的方法宜保持一致以使评价结果具有可比性。如需改变方法</w:t>
      </w:r>
      <w:r w:rsidR="005F68BC">
        <w:rPr>
          <w:rFonts w:hint="eastAsia"/>
        </w:rPr>
        <w:t>，</w:t>
      </w:r>
      <w:r>
        <w:rPr>
          <w:rFonts w:hint="eastAsia"/>
        </w:rPr>
        <w:t>应对改变进行明示并对结果可比性进行解释说明。</w:t>
      </w:r>
    </w:p>
    <w:p w14:paraId="5B2BCEC6" w14:textId="77777777" w:rsidR="008B6DC0" w:rsidRDefault="00777AC2">
      <w:pPr>
        <w:pStyle w:val="affc"/>
        <w:spacing w:before="312" w:after="312"/>
      </w:pPr>
      <w:bookmarkStart w:id="92" w:name="_Toc93672574"/>
      <w:bookmarkStart w:id="93" w:name="_Toc93644678"/>
      <w:bookmarkStart w:id="94" w:name="_Toc93654668"/>
      <w:bookmarkStart w:id="95" w:name="_Toc93673272"/>
      <w:bookmarkStart w:id="96" w:name="_Toc93655056"/>
      <w:bookmarkStart w:id="97" w:name="_Toc94188951"/>
      <w:bookmarkStart w:id="98" w:name="_Toc93657727"/>
      <w:bookmarkStart w:id="99" w:name="_Toc93657784"/>
      <w:bookmarkStart w:id="100" w:name="_Toc94188919"/>
      <w:bookmarkStart w:id="101" w:name="_Toc93644849"/>
      <w:bookmarkStart w:id="102" w:name="_Toc109759403"/>
      <w:r>
        <w:t>评价周期</w:t>
      </w:r>
      <w:bookmarkEnd w:id="92"/>
      <w:bookmarkEnd w:id="93"/>
      <w:bookmarkEnd w:id="94"/>
      <w:bookmarkEnd w:id="95"/>
      <w:bookmarkEnd w:id="96"/>
      <w:bookmarkEnd w:id="97"/>
      <w:bookmarkEnd w:id="98"/>
      <w:bookmarkEnd w:id="99"/>
      <w:bookmarkEnd w:id="100"/>
      <w:bookmarkEnd w:id="101"/>
      <w:bookmarkEnd w:id="102"/>
    </w:p>
    <w:p w14:paraId="3AA86968" w14:textId="77777777" w:rsidR="008B6DC0" w:rsidRDefault="00777AC2">
      <w:pPr>
        <w:pStyle w:val="affd"/>
        <w:spacing w:before="156" w:after="156"/>
      </w:pPr>
      <w:bookmarkStart w:id="103" w:name="_Toc93657728"/>
      <w:bookmarkStart w:id="104" w:name="_Toc93673273"/>
      <w:bookmarkStart w:id="105" w:name="_Toc94188920"/>
      <w:bookmarkStart w:id="106" w:name="_Toc93654669"/>
      <w:bookmarkStart w:id="107" w:name="_Toc93657785"/>
      <w:bookmarkStart w:id="108" w:name="_Toc93672575"/>
      <w:bookmarkStart w:id="109" w:name="_Toc93644850"/>
      <w:bookmarkStart w:id="110" w:name="_Toc93655057"/>
      <w:r>
        <w:t>评价周期</w:t>
      </w:r>
      <w:bookmarkEnd w:id="103"/>
      <w:bookmarkEnd w:id="104"/>
      <w:bookmarkEnd w:id="105"/>
      <w:bookmarkEnd w:id="106"/>
      <w:bookmarkEnd w:id="107"/>
      <w:bookmarkEnd w:id="108"/>
      <w:bookmarkEnd w:id="109"/>
      <w:bookmarkEnd w:id="110"/>
    </w:p>
    <w:p w14:paraId="69E08EB3" w14:textId="77777777" w:rsidR="008B6DC0" w:rsidRDefault="00777AC2">
      <w:pPr>
        <w:pStyle w:val="affffe"/>
        <w:ind w:firstLine="420"/>
      </w:pPr>
      <w:r>
        <w:rPr>
          <w:rFonts w:hint="eastAsia"/>
        </w:rPr>
        <w:t>评价周期为三年。</w:t>
      </w:r>
    </w:p>
    <w:p w14:paraId="66CF53A6" w14:textId="77777777" w:rsidR="008B6DC0" w:rsidRDefault="00777AC2">
      <w:pPr>
        <w:pStyle w:val="affd"/>
        <w:spacing w:before="156" w:after="156"/>
      </w:pPr>
      <w:bookmarkStart w:id="111" w:name="_Toc93657729"/>
      <w:bookmarkStart w:id="112" w:name="_Toc93644851"/>
      <w:bookmarkStart w:id="113" w:name="_Toc93655058"/>
      <w:bookmarkStart w:id="114" w:name="_Toc93657786"/>
      <w:bookmarkStart w:id="115" w:name="_Toc93673274"/>
      <w:bookmarkStart w:id="116" w:name="_Toc94188921"/>
      <w:bookmarkStart w:id="117" w:name="_Toc93644679"/>
      <w:bookmarkStart w:id="118" w:name="_Toc93672576"/>
      <w:bookmarkStart w:id="119" w:name="_Toc93654670"/>
      <w:r>
        <w:t>评价期间</w:t>
      </w:r>
      <w:bookmarkEnd w:id="111"/>
      <w:bookmarkEnd w:id="112"/>
      <w:bookmarkEnd w:id="113"/>
      <w:bookmarkEnd w:id="114"/>
      <w:bookmarkEnd w:id="115"/>
      <w:bookmarkEnd w:id="116"/>
      <w:bookmarkEnd w:id="117"/>
      <w:bookmarkEnd w:id="118"/>
      <w:bookmarkEnd w:id="119"/>
    </w:p>
    <w:p w14:paraId="3AC8F35A" w14:textId="77777777" w:rsidR="008B6DC0" w:rsidRDefault="00777AC2">
      <w:pPr>
        <w:pStyle w:val="affffe"/>
        <w:ind w:firstLine="420"/>
      </w:pPr>
      <w:r>
        <w:rPr>
          <w:rFonts w:hint="eastAsia"/>
        </w:rPr>
        <w:t>评价期间为三年，评价数据统计至企业申报评价上月止。</w:t>
      </w:r>
    </w:p>
    <w:p w14:paraId="4A2C9AB0" w14:textId="77777777" w:rsidR="008B6DC0" w:rsidRDefault="00777AC2">
      <w:pPr>
        <w:pStyle w:val="affd"/>
        <w:spacing w:before="156" w:after="156"/>
      </w:pPr>
      <w:bookmarkStart w:id="120" w:name="_Toc93657730"/>
      <w:bookmarkStart w:id="121" w:name="_Toc93657787"/>
      <w:bookmarkStart w:id="122" w:name="_Toc93673275"/>
      <w:bookmarkStart w:id="123" w:name="_Toc93672577"/>
      <w:bookmarkStart w:id="124" w:name="_Toc93655059"/>
      <w:bookmarkStart w:id="125" w:name="_Toc93644852"/>
      <w:bookmarkStart w:id="126" w:name="_Toc93654671"/>
      <w:bookmarkStart w:id="127" w:name="_Toc94188922"/>
      <w:bookmarkStart w:id="128" w:name="_Toc93644680"/>
      <w:r>
        <w:t>评价结果有效期</w:t>
      </w:r>
      <w:bookmarkEnd w:id="120"/>
      <w:bookmarkEnd w:id="121"/>
      <w:bookmarkEnd w:id="122"/>
      <w:bookmarkEnd w:id="123"/>
      <w:bookmarkEnd w:id="124"/>
      <w:bookmarkEnd w:id="125"/>
      <w:bookmarkEnd w:id="126"/>
      <w:bookmarkEnd w:id="127"/>
      <w:bookmarkEnd w:id="128"/>
    </w:p>
    <w:p w14:paraId="2C37275B" w14:textId="77777777" w:rsidR="008B6DC0" w:rsidRDefault="00777AC2">
      <w:pPr>
        <w:pStyle w:val="affffe"/>
        <w:ind w:firstLine="420"/>
      </w:pPr>
      <w:r>
        <w:rPr>
          <w:rFonts w:hint="eastAsia"/>
        </w:rPr>
        <w:t>评价结果有效期为三年，</w:t>
      </w:r>
      <w:proofErr w:type="gramStart"/>
      <w:r>
        <w:rPr>
          <w:rFonts w:hint="eastAsia"/>
        </w:rPr>
        <w:t>自评价</w:t>
      </w:r>
      <w:proofErr w:type="gramEnd"/>
      <w:r>
        <w:rPr>
          <w:rFonts w:hint="eastAsia"/>
        </w:rPr>
        <w:t>结果公示当月起算。</w:t>
      </w:r>
    </w:p>
    <w:p w14:paraId="5AEDAA98" w14:textId="77777777" w:rsidR="008B6DC0" w:rsidRDefault="00777AC2">
      <w:pPr>
        <w:pStyle w:val="affc"/>
        <w:spacing w:before="312" w:after="312"/>
      </w:pPr>
      <w:bookmarkStart w:id="129" w:name="_Toc109759404"/>
      <w:r>
        <w:rPr>
          <w:rFonts w:hint="eastAsia"/>
        </w:rPr>
        <w:t>评价对象</w:t>
      </w:r>
      <w:bookmarkEnd w:id="129"/>
    </w:p>
    <w:p w14:paraId="6AB66F92" w14:textId="77777777" w:rsidR="008B6DC0" w:rsidRDefault="00777AC2">
      <w:pPr>
        <w:pStyle w:val="affffe"/>
        <w:ind w:firstLine="420"/>
      </w:pPr>
      <w:r>
        <w:rPr>
          <w:rFonts w:hint="eastAsia"/>
        </w:rPr>
        <w:t>评价对象为自主申报参评，经审核符合申报条件的柳州螺蛳粉企业，申报条件包括但不限于：</w:t>
      </w:r>
    </w:p>
    <w:p w14:paraId="73E31285" w14:textId="77777777" w:rsidR="008B6DC0" w:rsidRDefault="00777AC2">
      <w:pPr>
        <w:pStyle w:val="af2"/>
      </w:pPr>
      <w:r>
        <w:rPr>
          <w:rFonts w:hint="eastAsia"/>
        </w:rPr>
        <w:t>在柳州市注册的，具有独立法人资格的柳州螺蛳粉预包装生产企业；</w:t>
      </w:r>
    </w:p>
    <w:p w14:paraId="694A7A64" w14:textId="77777777" w:rsidR="008B6DC0" w:rsidRDefault="00777AC2">
      <w:pPr>
        <w:pStyle w:val="af2"/>
      </w:pPr>
      <w:r>
        <w:rPr>
          <w:rFonts w:hint="eastAsia"/>
        </w:rPr>
        <w:t>依法获得食品生产许可证，严格执行</w:t>
      </w:r>
      <w:r w:rsidR="00C433F3">
        <w:rPr>
          <w:rFonts w:hint="eastAsia"/>
        </w:rPr>
        <w:t>DBS</w:t>
      </w:r>
      <w:r>
        <w:rPr>
          <w:rFonts w:hint="eastAsia"/>
        </w:rPr>
        <w:t>45/</w:t>
      </w:r>
      <w:r w:rsidR="00C433F3">
        <w:rPr>
          <w:rFonts w:hint="eastAsia"/>
        </w:rPr>
        <w:t xml:space="preserve"> </w:t>
      </w:r>
      <w:r>
        <w:rPr>
          <w:rFonts w:hint="eastAsia"/>
        </w:rPr>
        <w:t>034及其他国家食品标准，拥有自主商标；</w:t>
      </w:r>
    </w:p>
    <w:p w14:paraId="694634C1" w14:textId="77777777" w:rsidR="008B6DC0" w:rsidRDefault="00777AC2">
      <w:pPr>
        <w:pStyle w:val="af2"/>
      </w:pPr>
      <w:r>
        <w:rPr>
          <w:rFonts w:hint="eastAsia"/>
        </w:rPr>
        <w:t>遵章守纪、依法纳税,在“信用中国”平台上无不良信用记录；</w:t>
      </w:r>
    </w:p>
    <w:p w14:paraId="4562B591" w14:textId="77777777" w:rsidR="008B6DC0" w:rsidRDefault="00777AC2">
      <w:pPr>
        <w:pStyle w:val="af2"/>
      </w:pPr>
      <w:r>
        <w:rPr>
          <w:rFonts w:hint="eastAsia"/>
        </w:rPr>
        <w:t>未发生重大安全生产事故；</w:t>
      </w:r>
    </w:p>
    <w:p w14:paraId="76DC5344" w14:textId="77777777" w:rsidR="008B6DC0" w:rsidRDefault="00777AC2">
      <w:pPr>
        <w:pStyle w:val="af2"/>
      </w:pPr>
      <w:r>
        <w:rPr>
          <w:rFonts w:hint="eastAsia"/>
        </w:rPr>
        <w:t>实际生产经营3年以上。</w:t>
      </w:r>
    </w:p>
    <w:p w14:paraId="7D733E80" w14:textId="77777777" w:rsidR="008B6DC0" w:rsidRDefault="00777AC2">
      <w:pPr>
        <w:pStyle w:val="affc"/>
        <w:spacing w:before="312" w:after="312"/>
      </w:pPr>
      <w:bookmarkStart w:id="130" w:name="_Toc94188924"/>
      <w:bookmarkStart w:id="131" w:name="_Toc94188953"/>
      <w:bookmarkStart w:id="132" w:name="_Toc93657789"/>
      <w:bookmarkStart w:id="133" w:name="_Toc93644682"/>
      <w:bookmarkStart w:id="134" w:name="_Toc93672579"/>
      <w:bookmarkStart w:id="135" w:name="_Toc93644854"/>
      <w:bookmarkStart w:id="136" w:name="_Toc92808822"/>
      <w:bookmarkStart w:id="137" w:name="_Toc93655061"/>
      <w:bookmarkStart w:id="138" w:name="_Toc93654673"/>
      <w:bookmarkStart w:id="139" w:name="_Toc93657732"/>
      <w:bookmarkStart w:id="140" w:name="_Toc93673277"/>
      <w:bookmarkStart w:id="141" w:name="_Toc109759405"/>
      <w:r>
        <w:rPr>
          <w:rFonts w:hint="eastAsia"/>
        </w:rPr>
        <w:t>评价和监督主体</w:t>
      </w:r>
      <w:bookmarkEnd w:id="130"/>
      <w:bookmarkEnd w:id="131"/>
      <w:bookmarkEnd w:id="132"/>
      <w:bookmarkEnd w:id="133"/>
      <w:bookmarkEnd w:id="134"/>
      <w:bookmarkEnd w:id="135"/>
      <w:bookmarkEnd w:id="136"/>
      <w:bookmarkEnd w:id="137"/>
      <w:bookmarkEnd w:id="138"/>
      <w:bookmarkEnd w:id="139"/>
      <w:bookmarkEnd w:id="140"/>
      <w:bookmarkEnd w:id="141"/>
    </w:p>
    <w:p w14:paraId="4931BCCB" w14:textId="77777777" w:rsidR="008B6DC0" w:rsidRDefault="00777AC2">
      <w:pPr>
        <w:pStyle w:val="affd"/>
        <w:spacing w:before="156" w:after="156"/>
      </w:pPr>
      <w:bookmarkStart w:id="142" w:name="_Toc93673278"/>
      <w:bookmarkStart w:id="143" w:name="_Toc92808823"/>
      <w:bookmarkStart w:id="144" w:name="_Toc93654674"/>
      <w:bookmarkStart w:id="145" w:name="_Toc94188925"/>
      <w:bookmarkStart w:id="146" w:name="_Toc93657790"/>
      <w:bookmarkStart w:id="147" w:name="_Toc93644683"/>
      <w:bookmarkStart w:id="148" w:name="_Toc93672580"/>
      <w:bookmarkStart w:id="149" w:name="_Toc93655062"/>
      <w:bookmarkStart w:id="150" w:name="_Toc93644855"/>
      <w:bookmarkStart w:id="151" w:name="_Toc93657733"/>
      <w:r>
        <w:rPr>
          <w:rFonts w:hint="eastAsia"/>
        </w:rPr>
        <w:t>评价主体</w:t>
      </w:r>
      <w:bookmarkEnd w:id="142"/>
      <w:bookmarkEnd w:id="143"/>
      <w:bookmarkEnd w:id="144"/>
      <w:bookmarkEnd w:id="145"/>
      <w:bookmarkEnd w:id="146"/>
      <w:bookmarkEnd w:id="147"/>
      <w:bookmarkEnd w:id="148"/>
      <w:bookmarkEnd w:id="149"/>
      <w:bookmarkEnd w:id="150"/>
      <w:bookmarkEnd w:id="151"/>
    </w:p>
    <w:p w14:paraId="1424A12C" w14:textId="77777777" w:rsidR="008B6DC0" w:rsidRDefault="00777AC2">
      <w:pPr>
        <w:pStyle w:val="affffe"/>
        <w:ind w:firstLine="420"/>
      </w:pPr>
      <w:r>
        <w:rPr>
          <w:rFonts w:hint="eastAsia"/>
        </w:rPr>
        <w:t>由各类专家、公众评委组成，分小组开展工作，对参评品牌进行评价。</w:t>
      </w:r>
    </w:p>
    <w:p w14:paraId="5C47DE43" w14:textId="77777777" w:rsidR="008B6DC0" w:rsidRDefault="00777AC2">
      <w:pPr>
        <w:pStyle w:val="affd"/>
        <w:spacing w:before="156" w:after="156"/>
      </w:pPr>
      <w:bookmarkStart w:id="152" w:name="_Toc93673279"/>
      <w:bookmarkStart w:id="153" w:name="_Toc93655063"/>
      <w:bookmarkStart w:id="154" w:name="_Toc93657734"/>
      <w:bookmarkStart w:id="155" w:name="_Toc93644856"/>
      <w:bookmarkStart w:id="156" w:name="_Toc93644684"/>
      <w:bookmarkStart w:id="157" w:name="_Toc93654675"/>
      <w:bookmarkStart w:id="158" w:name="_Toc92808824"/>
      <w:bookmarkStart w:id="159" w:name="_Toc93672581"/>
      <w:bookmarkStart w:id="160" w:name="_Toc94188926"/>
      <w:bookmarkStart w:id="161" w:name="_Toc93657791"/>
      <w:r>
        <w:t>监督主体</w:t>
      </w:r>
      <w:bookmarkEnd w:id="152"/>
      <w:bookmarkEnd w:id="153"/>
      <w:bookmarkEnd w:id="154"/>
      <w:bookmarkEnd w:id="155"/>
      <w:bookmarkEnd w:id="156"/>
      <w:bookmarkEnd w:id="157"/>
      <w:bookmarkEnd w:id="158"/>
      <w:bookmarkEnd w:id="159"/>
      <w:bookmarkEnd w:id="160"/>
      <w:bookmarkEnd w:id="161"/>
    </w:p>
    <w:p w14:paraId="4C26A2E8" w14:textId="77777777" w:rsidR="008B6DC0" w:rsidRDefault="00777AC2">
      <w:pPr>
        <w:pStyle w:val="affffe"/>
        <w:ind w:firstLine="420"/>
      </w:pPr>
      <w:r>
        <w:rPr>
          <w:rFonts w:hint="eastAsia"/>
        </w:rPr>
        <w:t>由公证部门和柳州螺蛳粉企业代表、公众代表组成</w:t>
      </w:r>
      <w:r w:rsidR="005F68BC">
        <w:rPr>
          <w:rFonts w:hint="eastAsia"/>
        </w:rPr>
        <w:t>，</w:t>
      </w:r>
      <w:r>
        <w:rPr>
          <w:rFonts w:hint="eastAsia"/>
        </w:rPr>
        <w:t>对评价活动进行监督，确保活动公开公平公正。</w:t>
      </w:r>
    </w:p>
    <w:p w14:paraId="01446DB6" w14:textId="77777777" w:rsidR="008B6DC0" w:rsidRDefault="00777AC2">
      <w:pPr>
        <w:pStyle w:val="affc"/>
        <w:spacing w:before="312" w:after="312"/>
      </w:pPr>
      <w:bookmarkStart w:id="162" w:name="_Toc93654676"/>
      <w:bookmarkStart w:id="163" w:name="_Toc93644857"/>
      <w:bookmarkStart w:id="164" w:name="_Toc93644685"/>
      <w:bookmarkStart w:id="165" w:name="_Toc93672582"/>
      <w:bookmarkStart w:id="166" w:name="_Toc94188954"/>
      <w:bookmarkStart w:id="167" w:name="_Toc93657792"/>
      <w:bookmarkStart w:id="168" w:name="_Toc94188927"/>
      <w:bookmarkStart w:id="169" w:name="_Toc93673280"/>
      <w:bookmarkStart w:id="170" w:name="_Toc93655064"/>
      <w:bookmarkStart w:id="171" w:name="_Toc92808825"/>
      <w:bookmarkStart w:id="172" w:name="_Toc93657735"/>
      <w:bookmarkStart w:id="173" w:name="_Toc109759406"/>
      <w:r>
        <w:rPr>
          <w:rFonts w:hint="eastAsia"/>
        </w:rPr>
        <w:t>评价</w:t>
      </w:r>
      <w:bookmarkEnd w:id="162"/>
      <w:bookmarkEnd w:id="163"/>
      <w:bookmarkEnd w:id="164"/>
      <w:bookmarkEnd w:id="165"/>
      <w:bookmarkEnd w:id="166"/>
      <w:bookmarkEnd w:id="167"/>
      <w:bookmarkEnd w:id="168"/>
      <w:bookmarkEnd w:id="169"/>
      <w:bookmarkEnd w:id="170"/>
      <w:bookmarkEnd w:id="171"/>
      <w:bookmarkEnd w:id="172"/>
      <w:r>
        <w:rPr>
          <w:rFonts w:hint="eastAsia"/>
        </w:rPr>
        <w:t>指标</w:t>
      </w:r>
      <w:bookmarkEnd w:id="173"/>
    </w:p>
    <w:p w14:paraId="393180E9" w14:textId="77777777" w:rsidR="008B6DC0" w:rsidRDefault="00777AC2">
      <w:pPr>
        <w:pStyle w:val="affffe"/>
        <w:ind w:firstLine="420"/>
      </w:pPr>
      <w:r>
        <w:rPr>
          <w:rFonts w:hint="eastAsia"/>
        </w:rPr>
        <w:t>设置产值密度、企业投资规模、产品销售收入、产品品质、企业管理水平、企业服务水平、品牌影响力、技术创新能力等评价指标，按照柳州螺蛳粉企业品牌评价评分细则进行评分，评分细则见</w:t>
      </w:r>
      <w:r w:rsidR="001C7F00">
        <w:rPr>
          <w:rFonts w:hint="eastAsia"/>
        </w:rPr>
        <w:t>附录A</w:t>
      </w:r>
      <w:r>
        <w:rPr>
          <w:rFonts w:hint="eastAsia"/>
        </w:rPr>
        <w:t>。</w:t>
      </w:r>
    </w:p>
    <w:p w14:paraId="3B2B416A" w14:textId="77777777" w:rsidR="00E87DF5" w:rsidRDefault="00E87DF5">
      <w:pPr>
        <w:pStyle w:val="affffe"/>
        <w:ind w:firstLine="420"/>
      </w:pPr>
    </w:p>
    <w:p w14:paraId="05794B7D" w14:textId="77777777" w:rsidR="00E87DF5" w:rsidRDefault="00E87DF5">
      <w:pPr>
        <w:pStyle w:val="affffe"/>
        <w:ind w:firstLine="420"/>
      </w:pPr>
    </w:p>
    <w:p w14:paraId="1951B4EF" w14:textId="77777777" w:rsidR="00E87DF5" w:rsidRDefault="00E87DF5">
      <w:pPr>
        <w:pStyle w:val="affffe"/>
        <w:ind w:firstLine="420"/>
      </w:pPr>
    </w:p>
    <w:p w14:paraId="6E96E2FA" w14:textId="77777777" w:rsidR="008B6DC0" w:rsidRDefault="00777AC2">
      <w:pPr>
        <w:pStyle w:val="affc"/>
        <w:spacing w:before="312" w:after="312"/>
      </w:pPr>
      <w:bookmarkStart w:id="174" w:name="_Toc109759407"/>
      <w:r>
        <w:t>评价结果应用</w:t>
      </w:r>
      <w:bookmarkEnd w:id="174"/>
    </w:p>
    <w:p w14:paraId="2D8E8CD4" w14:textId="77777777" w:rsidR="008B6DC0" w:rsidRDefault="00777AC2">
      <w:pPr>
        <w:pStyle w:val="affffe"/>
        <w:ind w:firstLine="420"/>
        <w:sectPr w:rsidR="008B6DC0" w:rsidSect="00DE301C">
          <w:headerReference w:type="even" r:id="rId28"/>
          <w:headerReference w:type="default" r:id="rId29"/>
          <w:footerReference w:type="even" r:id="rId30"/>
          <w:footerReference w:type="default" r:id="rId31"/>
          <w:pgSz w:w="11906" w:h="16838"/>
          <w:pgMar w:top="2410" w:right="1134" w:bottom="1134" w:left="1134" w:header="1418" w:footer="1134" w:gutter="284"/>
          <w:pgNumType w:start="1"/>
          <w:cols w:space="425"/>
          <w:formProt w:val="0"/>
          <w:docGrid w:type="lines" w:linePitch="312"/>
        </w:sectPr>
      </w:pPr>
      <w:r>
        <w:rPr>
          <w:rFonts w:hint="eastAsia"/>
        </w:rPr>
        <w:lastRenderedPageBreak/>
        <w:t>按照柳州螺蛳粉企业品牌等级评定要求对企业品牌开展等级评定，按要求评出五星品牌、四星品牌及三星品牌，评定要求见</w:t>
      </w:r>
      <w:r w:rsidR="001C7F00">
        <w:rPr>
          <w:rFonts w:hint="eastAsia"/>
        </w:rPr>
        <w:t>附录B</w:t>
      </w:r>
      <w:r>
        <w:rPr>
          <w:rFonts w:hint="eastAsia"/>
        </w:rPr>
        <w:t>。</w:t>
      </w:r>
    </w:p>
    <w:p w14:paraId="50BD6C2B" w14:textId="77777777" w:rsidR="008B6DC0" w:rsidRDefault="008B6DC0">
      <w:pPr>
        <w:pStyle w:val="af8"/>
        <w:rPr>
          <w:vanish w:val="0"/>
        </w:rPr>
      </w:pPr>
      <w:bookmarkStart w:id="175" w:name="BookMark5"/>
      <w:bookmarkEnd w:id="29"/>
    </w:p>
    <w:p w14:paraId="0DEB8E95" w14:textId="77777777" w:rsidR="008B6DC0" w:rsidRDefault="008B6DC0">
      <w:pPr>
        <w:pStyle w:val="afe"/>
        <w:rPr>
          <w:vanish w:val="0"/>
        </w:rPr>
      </w:pPr>
    </w:p>
    <w:p w14:paraId="20C99F41" w14:textId="77777777" w:rsidR="008B6DC0" w:rsidRDefault="00777AC2">
      <w:pPr>
        <w:pStyle w:val="aff3"/>
        <w:spacing w:before="78" w:after="156"/>
      </w:pPr>
      <w:r>
        <w:br/>
      </w:r>
      <w:bookmarkStart w:id="176" w:name="_Toc109759408"/>
      <w:r>
        <w:rPr>
          <w:rFonts w:hint="eastAsia"/>
        </w:rPr>
        <w:t>（规范性）</w:t>
      </w:r>
      <w:r>
        <w:br/>
      </w:r>
      <w:r>
        <w:rPr>
          <w:rFonts w:hint="eastAsia"/>
        </w:rPr>
        <w:t>柳州螺蛳粉企业品牌评价评分细则</w:t>
      </w:r>
      <w:bookmarkEnd w:id="176"/>
    </w:p>
    <w:p w14:paraId="71EF5222" w14:textId="77777777" w:rsidR="008B6DC0" w:rsidRDefault="00777AC2">
      <w:pPr>
        <w:pStyle w:val="affffe"/>
        <w:ind w:firstLine="420"/>
      </w:pPr>
      <w:r>
        <w:t>表</w:t>
      </w:r>
      <w:r>
        <w:rPr>
          <w:rFonts w:hint="eastAsia"/>
        </w:rPr>
        <w:t>A.1给出了柳州螺蛳粉企业品牌评价评分细则。</w:t>
      </w:r>
      <w:r>
        <w:t xml:space="preserve"> </w:t>
      </w:r>
    </w:p>
    <w:p w14:paraId="052ED42C" w14:textId="77777777" w:rsidR="008B6DC0" w:rsidRDefault="00D32AF2">
      <w:pPr>
        <w:pStyle w:val="aff"/>
        <w:spacing w:before="156" w:after="156"/>
      </w:pPr>
      <w:r>
        <w:rPr>
          <w:rFonts w:hint="eastAsia"/>
        </w:rPr>
        <w:t xml:space="preserve"> </w:t>
      </w:r>
      <w:r w:rsidR="00777AC2">
        <w:rPr>
          <w:rFonts w:hint="eastAsia"/>
        </w:rPr>
        <w:t>柳州螺蛳粉企业品牌评价评分细则</w:t>
      </w:r>
    </w:p>
    <w:tbl>
      <w:tblPr>
        <w:tblStyle w:val="affff1"/>
        <w:tblW w:w="497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73"/>
        <w:gridCol w:w="707"/>
        <w:gridCol w:w="2683"/>
        <w:gridCol w:w="4659"/>
      </w:tblGrid>
      <w:tr w:rsidR="008B6DC0" w14:paraId="39237794" w14:textId="77777777">
        <w:trPr>
          <w:trHeight w:val="302"/>
          <w:jc w:val="center"/>
        </w:trPr>
        <w:tc>
          <w:tcPr>
            <w:tcW w:w="683" w:type="pct"/>
            <w:tcBorders>
              <w:top w:val="single" w:sz="8" w:space="0" w:color="auto"/>
              <w:bottom w:val="single" w:sz="8" w:space="0" w:color="auto"/>
            </w:tcBorders>
            <w:shd w:val="clear" w:color="auto" w:fill="auto"/>
            <w:vAlign w:val="center"/>
          </w:tcPr>
          <w:p w14:paraId="708E4C29" w14:textId="77777777" w:rsidR="008B6DC0" w:rsidRDefault="00777AC2">
            <w:pPr>
              <w:pStyle w:val="afffffffff2"/>
              <w:rPr>
                <w:bCs/>
              </w:rPr>
            </w:pPr>
            <w:r>
              <w:rPr>
                <w:rFonts w:hint="eastAsia"/>
                <w:bCs/>
              </w:rPr>
              <w:t>评价指标</w:t>
            </w:r>
          </w:p>
        </w:tc>
        <w:tc>
          <w:tcPr>
            <w:tcW w:w="379" w:type="pct"/>
            <w:tcBorders>
              <w:top w:val="single" w:sz="8" w:space="0" w:color="auto"/>
              <w:bottom w:val="single" w:sz="8" w:space="0" w:color="auto"/>
            </w:tcBorders>
            <w:shd w:val="clear" w:color="auto" w:fill="auto"/>
            <w:vAlign w:val="center"/>
          </w:tcPr>
          <w:p w14:paraId="1E0CB93B" w14:textId="77777777" w:rsidR="008B6DC0" w:rsidRDefault="00777AC2">
            <w:pPr>
              <w:pStyle w:val="afffffffff2"/>
              <w:rPr>
                <w:bCs/>
              </w:rPr>
            </w:pPr>
            <w:r>
              <w:rPr>
                <w:bCs/>
              </w:rPr>
              <w:t>分值</w:t>
            </w:r>
          </w:p>
        </w:tc>
        <w:tc>
          <w:tcPr>
            <w:tcW w:w="1439" w:type="pct"/>
            <w:tcBorders>
              <w:top w:val="single" w:sz="8" w:space="0" w:color="auto"/>
              <w:bottom w:val="single" w:sz="8" w:space="0" w:color="auto"/>
            </w:tcBorders>
            <w:shd w:val="clear" w:color="auto" w:fill="auto"/>
            <w:vAlign w:val="center"/>
          </w:tcPr>
          <w:p w14:paraId="692ADB7B" w14:textId="77777777" w:rsidR="008B6DC0" w:rsidRDefault="00777AC2">
            <w:pPr>
              <w:pStyle w:val="afffffffff2"/>
              <w:rPr>
                <w:bCs/>
              </w:rPr>
            </w:pPr>
            <w:r>
              <w:rPr>
                <w:rFonts w:hint="eastAsia"/>
                <w:bCs/>
              </w:rPr>
              <w:t>评价</w:t>
            </w:r>
            <w:r>
              <w:rPr>
                <w:bCs/>
              </w:rPr>
              <w:t>内容</w:t>
            </w:r>
          </w:p>
        </w:tc>
        <w:tc>
          <w:tcPr>
            <w:tcW w:w="2499" w:type="pct"/>
            <w:tcBorders>
              <w:top w:val="single" w:sz="8" w:space="0" w:color="auto"/>
              <w:bottom w:val="single" w:sz="8" w:space="0" w:color="auto"/>
            </w:tcBorders>
            <w:shd w:val="clear" w:color="auto" w:fill="auto"/>
            <w:vAlign w:val="center"/>
          </w:tcPr>
          <w:p w14:paraId="2C32EFBA" w14:textId="77777777" w:rsidR="008B6DC0" w:rsidRDefault="00777AC2">
            <w:pPr>
              <w:pStyle w:val="afffffffff2"/>
              <w:rPr>
                <w:bCs/>
              </w:rPr>
            </w:pPr>
            <w:r>
              <w:rPr>
                <w:bCs/>
              </w:rPr>
              <w:t>评分标准</w:t>
            </w:r>
          </w:p>
        </w:tc>
      </w:tr>
      <w:tr w:rsidR="008B6DC0" w14:paraId="57B3749B" w14:textId="77777777">
        <w:trPr>
          <w:trHeight w:val="650"/>
          <w:jc w:val="center"/>
        </w:trPr>
        <w:tc>
          <w:tcPr>
            <w:tcW w:w="683" w:type="pct"/>
            <w:tcBorders>
              <w:top w:val="single" w:sz="8" w:space="0" w:color="auto"/>
            </w:tcBorders>
            <w:shd w:val="clear" w:color="auto" w:fill="auto"/>
            <w:vAlign w:val="center"/>
          </w:tcPr>
          <w:p w14:paraId="20AF4DC5" w14:textId="77777777" w:rsidR="008B6DC0" w:rsidRDefault="00777AC2">
            <w:pPr>
              <w:pStyle w:val="afffffffff2"/>
            </w:pPr>
            <w:r>
              <w:rPr>
                <w:rFonts w:hint="eastAsia"/>
              </w:rPr>
              <w:t>产值密度</w:t>
            </w:r>
          </w:p>
        </w:tc>
        <w:tc>
          <w:tcPr>
            <w:tcW w:w="379" w:type="pct"/>
            <w:tcBorders>
              <w:top w:val="single" w:sz="8" w:space="0" w:color="auto"/>
            </w:tcBorders>
            <w:shd w:val="clear" w:color="auto" w:fill="auto"/>
            <w:vAlign w:val="center"/>
          </w:tcPr>
          <w:p w14:paraId="004752B7" w14:textId="77777777" w:rsidR="008B6DC0" w:rsidRDefault="00777AC2">
            <w:pPr>
              <w:pStyle w:val="afffffffff2"/>
            </w:pPr>
            <w:r>
              <w:rPr>
                <w:rFonts w:hint="eastAsia"/>
              </w:rPr>
              <w:t>5</w:t>
            </w:r>
          </w:p>
        </w:tc>
        <w:tc>
          <w:tcPr>
            <w:tcW w:w="1439" w:type="pct"/>
            <w:tcBorders>
              <w:top w:val="single" w:sz="8" w:space="0" w:color="auto"/>
            </w:tcBorders>
            <w:shd w:val="clear" w:color="auto" w:fill="auto"/>
            <w:vAlign w:val="center"/>
          </w:tcPr>
          <w:p w14:paraId="4B3CE948" w14:textId="77777777" w:rsidR="008B6DC0" w:rsidRDefault="00777AC2" w:rsidP="008007B1">
            <w:pPr>
              <w:pStyle w:val="afffffffff2"/>
              <w:ind w:firstLineChars="100" w:firstLine="180"/>
              <w:jc w:val="both"/>
            </w:pPr>
            <w:r>
              <w:rPr>
                <w:rFonts w:hint="eastAsia"/>
              </w:rPr>
              <w:t>根据企业评价期间内产值密度进行评分</w:t>
            </w:r>
          </w:p>
        </w:tc>
        <w:tc>
          <w:tcPr>
            <w:tcW w:w="2499" w:type="pct"/>
            <w:tcBorders>
              <w:top w:val="single" w:sz="8" w:space="0" w:color="auto"/>
            </w:tcBorders>
            <w:shd w:val="clear" w:color="auto" w:fill="auto"/>
            <w:vAlign w:val="center"/>
          </w:tcPr>
          <w:p w14:paraId="7ACE4ED6" w14:textId="77777777" w:rsidR="008B6DC0" w:rsidRDefault="00777AC2" w:rsidP="008007B1">
            <w:pPr>
              <w:pStyle w:val="afffffffff2"/>
              <w:ind w:firstLineChars="100" w:firstLine="180"/>
              <w:jc w:val="both"/>
            </w:pPr>
            <w:r>
              <w:t>根据前期调研</w:t>
            </w:r>
            <w:r>
              <w:rPr>
                <w:rFonts w:hint="eastAsia"/>
              </w:rPr>
              <w:t>确定范围，产值密度最高得5分，最低得1分，其间等梯度分配分值</w:t>
            </w:r>
          </w:p>
        </w:tc>
      </w:tr>
      <w:tr w:rsidR="008B6DC0" w14:paraId="32C7133C" w14:textId="77777777" w:rsidTr="00A74B3E">
        <w:trPr>
          <w:trHeight w:val="1290"/>
          <w:jc w:val="center"/>
        </w:trPr>
        <w:tc>
          <w:tcPr>
            <w:tcW w:w="683" w:type="pct"/>
            <w:shd w:val="clear" w:color="auto" w:fill="auto"/>
            <w:vAlign w:val="center"/>
          </w:tcPr>
          <w:p w14:paraId="1A8D4ABC" w14:textId="77777777" w:rsidR="008B6DC0" w:rsidRDefault="00777AC2">
            <w:pPr>
              <w:pStyle w:val="afffffffff2"/>
            </w:pPr>
            <w:r>
              <w:rPr>
                <w:rFonts w:hint="eastAsia"/>
              </w:rPr>
              <w:t>企业投资规模</w:t>
            </w:r>
          </w:p>
        </w:tc>
        <w:tc>
          <w:tcPr>
            <w:tcW w:w="379" w:type="pct"/>
            <w:shd w:val="clear" w:color="auto" w:fill="auto"/>
            <w:vAlign w:val="center"/>
          </w:tcPr>
          <w:p w14:paraId="3978BB68" w14:textId="77777777" w:rsidR="008B6DC0" w:rsidRDefault="00777AC2">
            <w:pPr>
              <w:pStyle w:val="afffffffff2"/>
            </w:pPr>
            <w:r>
              <w:rPr>
                <w:rFonts w:hint="eastAsia"/>
              </w:rPr>
              <w:t>5</w:t>
            </w:r>
          </w:p>
        </w:tc>
        <w:tc>
          <w:tcPr>
            <w:tcW w:w="1439" w:type="pct"/>
            <w:shd w:val="clear" w:color="auto" w:fill="auto"/>
            <w:vAlign w:val="center"/>
          </w:tcPr>
          <w:p w14:paraId="67BA4598" w14:textId="77777777" w:rsidR="008B6DC0" w:rsidRDefault="00777AC2" w:rsidP="008007B1">
            <w:pPr>
              <w:pStyle w:val="afffffffff2"/>
              <w:ind w:firstLineChars="100" w:firstLine="180"/>
              <w:jc w:val="both"/>
            </w:pPr>
            <w:r>
              <w:rPr>
                <w:rFonts w:hint="eastAsia"/>
              </w:rPr>
              <w:t>根据企业评价期间内用于生产经营类的固定资产实际投资规模进行评分（包含企业自我投资和获得外部投融资）</w:t>
            </w:r>
          </w:p>
        </w:tc>
        <w:tc>
          <w:tcPr>
            <w:tcW w:w="2499" w:type="pct"/>
            <w:shd w:val="clear" w:color="auto" w:fill="auto"/>
            <w:vAlign w:val="center"/>
          </w:tcPr>
          <w:p w14:paraId="700CB6A0" w14:textId="77777777" w:rsidR="008B6DC0" w:rsidRDefault="00777AC2" w:rsidP="008007B1">
            <w:pPr>
              <w:pStyle w:val="afffffffff2"/>
              <w:ind w:firstLineChars="100" w:firstLine="180"/>
              <w:jc w:val="both"/>
            </w:pPr>
            <w:r>
              <w:t>根据前期调研</w:t>
            </w:r>
            <w:r>
              <w:rPr>
                <w:rFonts w:hint="eastAsia"/>
              </w:rPr>
              <w:t>确定范围，投资额最高得5分，投资额最低得1分，其间等梯度分配分值</w:t>
            </w:r>
          </w:p>
        </w:tc>
      </w:tr>
      <w:tr w:rsidR="008B6DC0" w14:paraId="3E1A3C80" w14:textId="77777777" w:rsidTr="00A74B3E">
        <w:trPr>
          <w:trHeight w:val="1265"/>
          <w:jc w:val="center"/>
        </w:trPr>
        <w:tc>
          <w:tcPr>
            <w:tcW w:w="683" w:type="pct"/>
            <w:shd w:val="clear" w:color="auto" w:fill="auto"/>
            <w:vAlign w:val="center"/>
          </w:tcPr>
          <w:p w14:paraId="1A39A90F" w14:textId="77777777" w:rsidR="008B6DC0" w:rsidRDefault="00777AC2">
            <w:pPr>
              <w:pStyle w:val="afffffffff2"/>
            </w:pPr>
            <w:r>
              <w:rPr>
                <w:rFonts w:hint="eastAsia"/>
              </w:rPr>
              <w:t>产品销售收入</w:t>
            </w:r>
          </w:p>
        </w:tc>
        <w:tc>
          <w:tcPr>
            <w:tcW w:w="379" w:type="pct"/>
            <w:shd w:val="clear" w:color="auto" w:fill="auto"/>
            <w:vAlign w:val="center"/>
          </w:tcPr>
          <w:p w14:paraId="31176A22" w14:textId="77777777" w:rsidR="008B6DC0" w:rsidRDefault="00777AC2">
            <w:pPr>
              <w:pStyle w:val="afffffffff2"/>
            </w:pPr>
            <w:r>
              <w:rPr>
                <w:rFonts w:hint="eastAsia"/>
              </w:rPr>
              <w:t>5</w:t>
            </w:r>
          </w:p>
        </w:tc>
        <w:tc>
          <w:tcPr>
            <w:tcW w:w="1439" w:type="pct"/>
            <w:shd w:val="clear" w:color="auto" w:fill="auto"/>
            <w:vAlign w:val="center"/>
          </w:tcPr>
          <w:p w14:paraId="6A4F7157" w14:textId="77777777" w:rsidR="008B6DC0" w:rsidRDefault="00777AC2" w:rsidP="008007B1">
            <w:pPr>
              <w:pStyle w:val="affffe"/>
              <w:ind w:firstLineChars="100" w:firstLine="180"/>
              <w:rPr>
                <w:sz w:val="18"/>
                <w:szCs w:val="18"/>
              </w:rPr>
            </w:pPr>
            <w:r>
              <w:rPr>
                <w:rFonts w:hint="eastAsia"/>
                <w:sz w:val="18"/>
                <w:szCs w:val="18"/>
              </w:rPr>
              <w:t>根据企业评价期间内总销售收入（本企业持有品牌预包装螺蛳粉成品收入，不含代加工品牌收入）进行评分</w:t>
            </w:r>
          </w:p>
        </w:tc>
        <w:tc>
          <w:tcPr>
            <w:tcW w:w="2499" w:type="pct"/>
            <w:shd w:val="clear" w:color="auto" w:fill="auto"/>
            <w:vAlign w:val="center"/>
          </w:tcPr>
          <w:p w14:paraId="04BC1264" w14:textId="77777777" w:rsidR="008B6DC0" w:rsidRDefault="00777AC2" w:rsidP="008007B1">
            <w:pPr>
              <w:pStyle w:val="afffffffff2"/>
              <w:ind w:firstLineChars="100" w:firstLine="180"/>
              <w:jc w:val="both"/>
            </w:pPr>
            <w:r>
              <w:t>根据前期调研</w:t>
            </w:r>
            <w:r>
              <w:rPr>
                <w:rFonts w:hint="eastAsia"/>
              </w:rPr>
              <w:t>确定范围，销售收入最高得5分，销售收入最低得1分，其间等梯度分配分值</w:t>
            </w:r>
          </w:p>
        </w:tc>
      </w:tr>
      <w:tr w:rsidR="008B6DC0" w14:paraId="647C2958" w14:textId="77777777">
        <w:trPr>
          <w:trHeight w:val="918"/>
          <w:jc w:val="center"/>
        </w:trPr>
        <w:tc>
          <w:tcPr>
            <w:tcW w:w="683" w:type="pct"/>
            <w:vMerge w:val="restart"/>
            <w:shd w:val="clear" w:color="auto" w:fill="auto"/>
            <w:vAlign w:val="center"/>
          </w:tcPr>
          <w:p w14:paraId="0F8FE0DB" w14:textId="77777777" w:rsidR="008B6DC0" w:rsidRDefault="00777AC2">
            <w:pPr>
              <w:pStyle w:val="afffffffff2"/>
            </w:pPr>
            <w:r>
              <w:rPr>
                <w:rFonts w:hint="eastAsia"/>
              </w:rPr>
              <w:t>产品品质</w:t>
            </w:r>
          </w:p>
        </w:tc>
        <w:tc>
          <w:tcPr>
            <w:tcW w:w="379" w:type="pct"/>
            <w:vMerge w:val="restart"/>
            <w:shd w:val="clear" w:color="auto" w:fill="auto"/>
            <w:vAlign w:val="center"/>
          </w:tcPr>
          <w:p w14:paraId="1DB1E9AF" w14:textId="77777777" w:rsidR="008B6DC0" w:rsidRDefault="00777AC2">
            <w:pPr>
              <w:pStyle w:val="afffffffff2"/>
            </w:pPr>
            <w:r>
              <w:rPr>
                <w:rFonts w:hint="eastAsia"/>
              </w:rPr>
              <w:t>30</w:t>
            </w:r>
          </w:p>
        </w:tc>
        <w:tc>
          <w:tcPr>
            <w:tcW w:w="1439" w:type="pct"/>
            <w:shd w:val="clear" w:color="auto" w:fill="auto"/>
            <w:vAlign w:val="center"/>
          </w:tcPr>
          <w:p w14:paraId="4D5E93EC" w14:textId="77777777" w:rsidR="008B6DC0" w:rsidRDefault="00777AC2" w:rsidP="008007B1">
            <w:pPr>
              <w:pStyle w:val="afffffffff2"/>
              <w:ind w:firstLineChars="100" w:firstLine="180"/>
              <w:jc w:val="both"/>
            </w:pPr>
            <w:r>
              <w:rPr>
                <w:rFonts w:hint="eastAsia"/>
              </w:rPr>
              <w:t>对螺蛳</w:t>
            </w:r>
            <w:proofErr w:type="gramStart"/>
            <w:r>
              <w:rPr>
                <w:rFonts w:hint="eastAsia"/>
              </w:rPr>
              <w:t>粉产品</w:t>
            </w:r>
            <w:proofErr w:type="gramEnd"/>
            <w:r>
              <w:rPr>
                <w:rFonts w:hint="eastAsia"/>
              </w:rPr>
              <w:t>包装设计、产品质量、产品口味现场评分</w:t>
            </w:r>
          </w:p>
        </w:tc>
        <w:tc>
          <w:tcPr>
            <w:tcW w:w="2499" w:type="pct"/>
            <w:shd w:val="clear" w:color="auto" w:fill="auto"/>
            <w:vAlign w:val="center"/>
          </w:tcPr>
          <w:p w14:paraId="405DAB29" w14:textId="77777777" w:rsidR="008B6DC0" w:rsidRDefault="00777AC2" w:rsidP="008007B1">
            <w:pPr>
              <w:pStyle w:val="afffffffff2"/>
              <w:ind w:firstLineChars="100" w:firstLine="180"/>
              <w:jc w:val="both"/>
            </w:pPr>
            <w:r>
              <w:rPr>
                <w:rFonts w:hint="eastAsia"/>
              </w:rPr>
              <w:t>口味3分、质感2分、色泽1分、香气1分、搭配1分、包装0.5分、名称0.5分，本项累计不超过9分</w:t>
            </w:r>
          </w:p>
        </w:tc>
      </w:tr>
      <w:tr w:rsidR="008B6DC0" w14:paraId="51CEEE6B" w14:textId="77777777">
        <w:trPr>
          <w:trHeight w:val="543"/>
          <w:jc w:val="center"/>
        </w:trPr>
        <w:tc>
          <w:tcPr>
            <w:tcW w:w="683" w:type="pct"/>
            <w:vMerge/>
            <w:shd w:val="clear" w:color="auto" w:fill="auto"/>
            <w:vAlign w:val="center"/>
          </w:tcPr>
          <w:p w14:paraId="0A4B12ED" w14:textId="77777777" w:rsidR="008B6DC0" w:rsidRDefault="008B6DC0">
            <w:pPr>
              <w:pStyle w:val="afffffffff2"/>
            </w:pPr>
          </w:p>
        </w:tc>
        <w:tc>
          <w:tcPr>
            <w:tcW w:w="379" w:type="pct"/>
            <w:vMerge/>
            <w:shd w:val="clear" w:color="auto" w:fill="auto"/>
            <w:vAlign w:val="center"/>
          </w:tcPr>
          <w:p w14:paraId="7D21CE88" w14:textId="77777777" w:rsidR="008B6DC0" w:rsidRDefault="008B6DC0">
            <w:pPr>
              <w:pStyle w:val="afffffffff2"/>
            </w:pPr>
          </w:p>
        </w:tc>
        <w:tc>
          <w:tcPr>
            <w:tcW w:w="1439" w:type="pct"/>
            <w:vMerge w:val="restart"/>
            <w:shd w:val="clear" w:color="auto" w:fill="auto"/>
            <w:vAlign w:val="center"/>
          </w:tcPr>
          <w:p w14:paraId="14FD3FB4" w14:textId="77777777" w:rsidR="008B6DC0" w:rsidRDefault="00777AC2" w:rsidP="008007B1">
            <w:pPr>
              <w:pStyle w:val="afffffffff2"/>
              <w:ind w:firstLineChars="100" w:firstLine="180"/>
              <w:jc w:val="both"/>
            </w:pPr>
            <w:r>
              <w:rPr>
                <w:rFonts w:hint="eastAsia"/>
              </w:rPr>
              <w:t>根据市场监管部门监督抽检、日常监督检查及投诉举报情况进行评分</w:t>
            </w:r>
          </w:p>
        </w:tc>
        <w:tc>
          <w:tcPr>
            <w:tcW w:w="2499" w:type="pct"/>
            <w:shd w:val="clear" w:color="auto" w:fill="auto"/>
          </w:tcPr>
          <w:p w14:paraId="52819F73" w14:textId="77777777" w:rsidR="008B6DC0" w:rsidRDefault="00777AC2" w:rsidP="005F68BC">
            <w:pPr>
              <w:pStyle w:val="afffffffff2"/>
              <w:ind w:firstLineChars="100" w:firstLine="180"/>
              <w:jc w:val="both"/>
            </w:pPr>
            <w:r>
              <w:rPr>
                <w:rFonts w:hint="eastAsia"/>
              </w:rPr>
              <w:t>评价期间内产品质量监督抽检结果合格率为100</w:t>
            </w:r>
            <w:r w:rsidR="005F68BC">
              <w:rPr>
                <w:rFonts w:hAnsi="宋体" w:hint="eastAsia"/>
              </w:rPr>
              <w:t>％</w:t>
            </w:r>
            <w:r>
              <w:rPr>
                <w:rFonts w:hint="eastAsia"/>
              </w:rPr>
              <w:t>，得7分；合格率每降低1</w:t>
            </w:r>
            <w:r w:rsidR="005F68BC">
              <w:rPr>
                <w:rFonts w:hAnsi="宋体" w:hint="eastAsia"/>
              </w:rPr>
              <w:t>％</w:t>
            </w:r>
            <w:r>
              <w:rPr>
                <w:rFonts w:hint="eastAsia"/>
              </w:rPr>
              <w:t>，得分降低1分，最低分为0分（百分比直接取整，不四舍五入）</w:t>
            </w:r>
          </w:p>
        </w:tc>
      </w:tr>
      <w:tr w:rsidR="008B6DC0" w14:paraId="2690950E" w14:textId="77777777">
        <w:trPr>
          <w:trHeight w:val="542"/>
          <w:jc w:val="center"/>
        </w:trPr>
        <w:tc>
          <w:tcPr>
            <w:tcW w:w="683" w:type="pct"/>
            <w:vMerge/>
            <w:shd w:val="clear" w:color="auto" w:fill="auto"/>
            <w:vAlign w:val="center"/>
          </w:tcPr>
          <w:p w14:paraId="0A9D7171" w14:textId="77777777" w:rsidR="008B6DC0" w:rsidRDefault="008B6DC0">
            <w:pPr>
              <w:pStyle w:val="afffffffff2"/>
            </w:pPr>
          </w:p>
        </w:tc>
        <w:tc>
          <w:tcPr>
            <w:tcW w:w="379" w:type="pct"/>
            <w:vMerge/>
            <w:shd w:val="clear" w:color="auto" w:fill="auto"/>
            <w:vAlign w:val="center"/>
          </w:tcPr>
          <w:p w14:paraId="5515A51C" w14:textId="77777777" w:rsidR="008B6DC0" w:rsidRDefault="008B6DC0">
            <w:pPr>
              <w:pStyle w:val="afffffffff2"/>
            </w:pPr>
          </w:p>
        </w:tc>
        <w:tc>
          <w:tcPr>
            <w:tcW w:w="1439" w:type="pct"/>
            <w:vMerge/>
            <w:shd w:val="clear" w:color="auto" w:fill="auto"/>
            <w:vAlign w:val="center"/>
          </w:tcPr>
          <w:p w14:paraId="3A6C11B1" w14:textId="77777777" w:rsidR="008B6DC0" w:rsidRDefault="008B6DC0" w:rsidP="008007B1">
            <w:pPr>
              <w:pStyle w:val="afffffffff2"/>
              <w:ind w:firstLineChars="100" w:firstLine="180"/>
              <w:jc w:val="both"/>
            </w:pPr>
          </w:p>
        </w:tc>
        <w:tc>
          <w:tcPr>
            <w:tcW w:w="2499" w:type="pct"/>
            <w:shd w:val="clear" w:color="auto" w:fill="auto"/>
          </w:tcPr>
          <w:p w14:paraId="5EEF8A11" w14:textId="77777777" w:rsidR="008B6DC0" w:rsidRDefault="00777AC2" w:rsidP="008007B1">
            <w:pPr>
              <w:pStyle w:val="afffffffff2"/>
              <w:ind w:firstLineChars="100" w:firstLine="180"/>
              <w:jc w:val="both"/>
            </w:pPr>
            <w:r>
              <w:rPr>
                <w:rFonts w:hint="eastAsia"/>
              </w:rPr>
              <w:t>评价期间内监督检查情况良好的（无限期整改和行政处罚），得7分；每限期整改1次降1分，</w:t>
            </w:r>
            <w:proofErr w:type="gramStart"/>
            <w:r>
              <w:rPr>
                <w:rFonts w:hint="eastAsia"/>
              </w:rPr>
              <w:t>每受到</w:t>
            </w:r>
            <w:proofErr w:type="gramEnd"/>
            <w:r>
              <w:rPr>
                <w:rFonts w:hint="eastAsia"/>
              </w:rPr>
              <w:t>行政处罚1次降3分，最低分为0分</w:t>
            </w:r>
          </w:p>
        </w:tc>
      </w:tr>
      <w:tr w:rsidR="008B6DC0" w14:paraId="61464A6D" w14:textId="77777777">
        <w:trPr>
          <w:trHeight w:val="542"/>
          <w:jc w:val="center"/>
        </w:trPr>
        <w:tc>
          <w:tcPr>
            <w:tcW w:w="683" w:type="pct"/>
            <w:vMerge/>
            <w:shd w:val="clear" w:color="auto" w:fill="auto"/>
            <w:vAlign w:val="center"/>
          </w:tcPr>
          <w:p w14:paraId="13B2FCA0" w14:textId="77777777" w:rsidR="008B6DC0" w:rsidRDefault="008B6DC0">
            <w:pPr>
              <w:pStyle w:val="afffffffff2"/>
            </w:pPr>
          </w:p>
        </w:tc>
        <w:tc>
          <w:tcPr>
            <w:tcW w:w="379" w:type="pct"/>
            <w:vMerge/>
            <w:shd w:val="clear" w:color="auto" w:fill="auto"/>
            <w:vAlign w:val="center"/>
          </w:tcPr>
          <w:p w14:paraId="549244FD" w14:textId="77777777" w:rsidR="008B6DC0" w:rsidRDefault="008B6DC0">
            <w:pPr>
              <w:pStyle w:val="afffffffff2"/>
            </w:pPr>
          </w:p>
        </w:tc>
        <w:tc>
          <w:tcPr>
            <w:tcW w:w="1439" w:type="pct"/>
            <w:vMerge/>
            <w:shd w:val="clear" w:color="auto" w:fill="auto"/>
            <w:vAlign w:val="center"/>
          </w:tcPr>
          <w:p w14:paraId="0A6D86F7" w14:textId="77777777" w:rsidR="008B6DC0" w:rsidRDefault="008B6DC0" w:rsidP="008007B1">
            <w:pPr>
              <w:pStyle w:val="afffffffff2"/>
              <w:ind w:firstLineChars="100" w:firstLine="180"/>
              <w:jc w:val="both"/>
            </w:pPr>
          </w:p>
        </w:tc>
        <w:tc>
          <w:tcPr>
            <w:tcW w:w="2499" w:type="pct"/>
            <w:shd w:val="clear" w:color="auto" w:fill="auto"/>
          </w:tcPr>
          <w:p w14:paraId="26DF582C" w14:textId="77777777" w:rsidR="008B6DC0" w:rsidRDefault="00777AC2" w:rsidP="008007B1">
            <w:pPr>
              <w:pStyle w:val="afffffffff2"/>
              <w:ind w:firstLineChars="100" w:firstLine="180"/>
              <w:jc w:val="both"/>
            </w:pPr>
            <w:r>
              <w:rPr>
                <w:rFonts w:hint="eastAsia"/>
              </w:rPr>
              <w:t>根据前期调研确定范围，评价期间企业相关投诉举报量在柳州预包装螺蛳</w:t>
            </w:r>
            <w:proofErr w:type="gramStart"/>
            <w:r>
              <w:rPr>
                <w:rFonts w:hint="eastAsia"/>
              </w:rPr>
              <w:t>粉相关</w:t>
            </w:r>
            <w:proofErr w:type="gramEnd"/>
            <w:r>
              <w:rPr>
                <w:rFonts w:hint="eastAsia"/>
              </w:rPr>
              <w:t>投诉举报总量中占比最低得7分，占比最高得1分，其间等梯度分配分值</w:t>
            </w:r>
          </w:p>
        </w:tc>
      </w:tr>
      <w:tr w:rsidR="008B6DC0" w14:paraId="224D5F8C" w14:textId="77777777">
        <w:trPr>
          <w:trHeight w:val="542"/>
          <w:jc w:val="center"/>
        </w:trPr>
        <w:tc>
          <w:tcPr>
            <w:tcW w:w="683" w:type="pct"/>
            <w:shd w:val="clear" w:color="auto" w:fill="auto"/>
            <w:vAlign w:val="center"/>
          </w:tcPr>
          <w:p w14:paraId="60A22B83" w14:textId="77777777" w:rsidR="008B6DC0" w:rsidRDefault="00777AC2">
            <w:pPr>
              <w:pStyle w:val="afffffffff2"/>
            </w:pPr>
            <w:r>
              <w:rPr>
                <w:rFonts w:hint="eastAsia"/>
              </w:rPr>
              <w:t>企业管理水平</w:t>
            </w:r>
          </w:p>
        </w:tc>
        <w:tc>
          <w:tcPr>
            <w:tcW w:w="379" w:type="pct"/>
            <w:shd w:val="clear" w:color="auto" w:fill="auto"/>
            <w:vAlign w:val="center"/>
          </w:tcPr>
          <w:p w14:paraId="486C1A5B" w14:textId="77777777" w:rsidR="008B6DC0" w:rsidRDefault="00777AC2">
            <w:pPr>
              <w:pStyle w:val="afffffffff2"/>
            </w:pPr>
            <w:r>
              <w:rPr>
                <w:rFonts w:hint="eastAsia"/>
              </w:rPr>
              <w:t>7</w:t>
            </w:r>
          </w:p>
        </w:tc>
        <w:tc>
          <w:tcPr>
            <w:tcW w:w="1439" w:type="pct"/>
            <w:shd w:val="clear" w:color="auto" w:fill="auto"/>
            <w:vAlign w:val="center"/>
          </w:tcPr>
          <w:p w14:paraId="763BDFC2" w14:textId="77777777" w:rsidR="008B6DC0" w:rsidRDefault="00777AC2" w:rsidP="008007B1">
            <w:pPr>
              <w:pStyle w:val="afffffffff2"/>
              <w:ind w:firstLineChars="100" w:firstLine="180"/>
              <w:jc w:val="both"/>
            </w:pPr>
            <w:r>
              <w:rPr>
                <w:rFonts w:hint="eastAsia"/>
              </w:rPr>
              <w:t>根据</w:t>
            </w:r>
            <w:r w:rsidR="00A43ACF">
              <w:rPr>
                <w:rFonts w:hint="eastAsia"/>
              </w:rPr>
              <w:t>企业</w:t>
            </w:r>
            <w:r>
              <w:rPr>
                <w:rFonts w:hint="eastAsia"/>
              </w:rPr>
              <w:t>内部管理情况</w:t>
            </w:r>
            <w:r w:rsidR="00012B29">
              <w:rPr>
                <w:rFonts w:hint="eastAsia"/>
              </w:rPr>
              <w:t>进行评分</w:t>
            </w:r>
          </w:p>
        </w:tc>
        <w:tc>
          <w:tcPr>
            <w:tcW w:w="2499" w:type="pct"/>
            <w:shd w:val="clear" w:color="auto" w:fill="auto"/>
            <w:vAlign w:val="center"/>
          </w:tcPr>
          <w:p w14:paraId="72041959" w14:textId="77777777" w:rsidR="008B6DC0" w:rsidRDefault="00777AC2" w:rsidP="008007B1">
            <w:pPr>
              <w:pStyle w:val="afffffffff2"/>
              <w:ind w:firstLineChars="100" w:firstLine="180"/>
              <w:jc w:val="both"/>
            </w:pPr>
            <w:r>
              <w:rPr>
                <w:rFonts w:hint="eastAsia"/>
              </w:rPr>
              <w:t>依法纳税（不欠稅证明）1分；通过ISO认证、HACCP认证、香港“优质正印”、企业诚信体系认证等</w:t>
            </w:r>
            <w:r>
              <w:rPr>
                <w:vertAlign w:val="superscript"/>
              </w:rPr>
              <w:t>a</w:t>
            </w:r>
            <w:r>
              <w:rPr>
                <w:rFonts w:hint="eastAsia"/>
              </w:rPr>
              <w:t>，每项认证得1分；开展电子商务、模式创新得1分；本项累计不超过7分</w:t>
            </w:r>
          </w:p>
        </w:tc>
      </w:tr>
      <w:tr w:rsidR="008B6DC0" w14:paraId="20D6252D" w14:textId="77777777">
        <w:trPr>
          <w:trHeight w:val="542"/>
          <w:jc w:val="center"/>
        </w:trPr>
        <w:tc>
          <w:tcPr>
            <w:tcW w:w="683" w:type="pct"/>
            <w:shd w:val="clear" w:color="auto" w:fill="auto"/>
            <w:vAlign w:val="center"/>
          </w:tcPr>
          <w:p w14:paraId="0D574D36" w14:textId="77777777" w:rsidR="008B6DC0" w:rsidRDefault="00777AC2">
            <w:pPr>
              <w:pStyle w:val="afffffffff2"/>
            </w:pPr>
            <w:r>
              <w:rPr>
                <w:rFonts w:hint="eastAsia"/>
              </w:rPr>
              <w:t>企业服务水平</w:t>
            </w:r>
          </w:p>
        </w:tc>
        <w:tc>
          <w:tcPr>
            <w:tcW w:w="379" w:type="pct"/>
            <w:shd w:val="clear" w:color="auto" w:fill="auto"/>
            <w:vAlign w:val="center"/>
          </w:tcPr>
          <w:p w14:paraId="6939D1CD" w14:textId="77777777" w:rsidR="008B6DC0" w:rsidRDefault="00777AC2">
            <w:pPr>
              <w:pStyle w:val="afffffffff2"/>
            </w:pPr>
            <w:r>
              <w:rPr>
                <w:rFonts w:hint="eastAsia"/>
              </w:rPr>
              <w:t>5</w:t>
            </w:r>
          </w:p>
        </w:tc>
        <w:tc>
          <w:tcPr>
            <w:tcW w:w="1439" w:type="pct"/>
            <w:shd w:val="clear" w:color="auto" w:fill="auto"/>
            <w:vAlign w:val="center"/>
          </w:tcPr>
          <w:p w14:paraId="6A32A6B9" w14:textId="77777777" w:rsidR="008B6DC0" w:rsidRDefault="00777AC2" w:rsidP="008007B1">
            <w:pPr>
              <w:pStyle w:val="afffffffff2"/>
              <w:ind w:firstLineChars="100" w:firstLine="180"/>
              <w:jc w:val="both"/>
            </w:pPr>
            <w:r>
              <w:rPr>
                <w:rFonts w:hint="eastAsia"/>
              </w:rPr>
              <w:t>根据企业服务基础条件、服务规范化程度、服务渠道、舆情处理、服务满意度等进行评分</w:t>
            </w:r>
          </w:p>
        </w:tc>
        <w:tc>
          <w:tcPr>
            <w:tcW w:w="2499" w:type="pct"/>
            <w:shd w:val="clear" w:color="auto" w:fill="auto"/>
            <w:vAlign w:val="center"/>
          </w:tcPr>
          <w:p w14:paraId="3432EDB6" w14:textId="77777777" w:rsidR="008B6DC0" w:rsidRDefault="00777AC2" w:rsidP="005F68BC">
            <w:pPr>
              <w:pStyle w:val="afffffffff2"/>
              <w:ind w:firstLineChars="100" w:firstLine="180"/>
              <w:jc w:val="both"/>
            </w:pPr>
            <w:r>
              <w:rPr>
                <w:rFonts w:hint="eastAsia"/>
              </w:rPr>
              <w:t>配备专职服务人员、信息系统、服务设施设备得1分，建立并执行服务规范文件得1分，有顾客及时获取服务的渠道得1分，有完善的社会舆情应急响应制度得1分，顾客针对企业服务的满意度高于95</w:t>
            </w:r>
            <w:r w:rsidR="005F68BC">
              <w:rPr>
                <w:rFonts w:hAnsi="宋体" w:hint="eastAsia"/>
              </w:rPr>
              <w:t>％</w:t>
            </w:r>
            <w:r>
              <w:rPr>
                <w:rFonts w:hint="eastAsia"/>
              </w:rPr>
              <w:t>得1分，本项累计不超过5分</w:t>
            </w:r>
          </w:p>
        </w:tc>
      </w:tr>
    </w:tbl>
    <w:p w14:paraId="525D02D1" w14:textId="77777777" w:rsidR="008B6DC0" w:rsidRDefault="008B6DC0" w:rsidP="005F68BC">
      <w:pPr>
        <w:pStyle w:val="affffe"/>
        <w:spacing w:beforeLines="50" w:before="156" w:afterLines="50" w:after="156"/>
        <w:ind w:firstLineChars="0" w:firstLine="0"/>
        <w:jc w:val="center"/>
        <w:rPr>
          <w:rFonts w:ascii="黑体" w:eastAsia="黑体" w:hAnsi="黑体"/>
        </w:rPr>
      </w:pPr>
    </w:p>
    <w:p w14:paraId="5541F31A" w14:textId="77777777" w:rsidR="00186CD1" w:rsidRDefault="00186CD1" w:rsidP="005F68BC">
      <w:pPr>
        <w:pStyle w:val="affffe"/>
        <w:spacing w:beforeLines="50" w:before="156" w:afterLines="50" w:after="156"/>
        <w:ind w:firstLineChars="0" w:firstLine="0"/>
        <w:jc w:val="center"/>
        <w:rPr>
          <w:rFonts w:ascii="黑体" w:eastAsia="黑体" w:hAnsi="黑体"/>
        </w:rPr>
      </w:pPr>
    </w:p>
    <w:p w14:paraId="5E180ADA" w14:textId="77777777" w:rsidR="00A74B3E" w:rsidRDefault="00A74B3E" w:rsidP="005F68BC">
      <w:pPr>
        <w:pStyle w:val="affffe"/>
        <w:spacing w:beforeLines="50" w:before="156" w:afterLines="50" w:after="156"/>
        <w:ind w:firstLineChars="0" w:firstLine="0"/>
        <w:jc w:val="center"/>
        <w:rPr>
          <w:rFonts w:ascii="黑体" w:eastAsia="黑体" w:hAnsi="黑体"/>
        </w:rPr>
      </w:pPr>
    </w:p>
    <w:p w14:paraId="5B65484D" w14:textId="77777777" w:rsidR="008B6DC0" w:rsidRDefault="00777AC2" w:rsidP="005F68BC">
      <w:pPr>
        <w:pStyle w:val="affffe"/>
        <w:spacing w:afterLines="50" w:after="156"/>
        <w:ind w:firstLineChars="0" w:firstLine="0"/>
        <w:jc w:val="center"/>
        <w:rPr>
          <w:rFonts w:ascii="黑体" w:eastAsia="黑体" w:hAnsi="黑体"/>
        </w:rPr>
      </w:pPr>
      <w:r>
        <w:rPr>
          <w:rFonts w:ascii="黑体" w:eastAsia="黑体" w:hAnsi="黑体"/>
        </w:rPr>
        <w:lastRenderedPageBreak/>
        <w:t>表A.1  柳州螺蛳粉企业品牌评价评分细则</w:t>
      </w:r>
      <w:r>
        <w:rPr>
          <w:rFonts w:hAnsi="宋体"/>
        </w:rPr>
        <w:t>（续）</w:t>
      </w:r>
    </w:p>
    <w:tbl>
      <w:tblPr>
        <w:tblStyle w:val="affff1"/>
        <w:tblW w:w="4972"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73"/>
        <w:gridCol w:w="707"/>
        <w:gridCol w:w="1406"/>
        <w:gridCol w:w="5936"/>
      </w:tblGrid>
      <w:tr w:rsidR="008B6DC0" w14:paraId="2525BEE0" w14:textId="77777777" w:rsidTr="00A74B3E">
        <w:trPr>
          <w:trHeight w:val="302"/>
          <w:jc w:val="center"/>
        </w:trPr>
        <w:tc>
          <w:tcPr>
            <w:tcW w:w="683" w:type="pct"/>
            <w:tcBorders>
              <w:top w:val="single" w:sz="8" w:space="0" w:color="auto"/>
              <w:bottom w:val="single" w:sz="8" w:space="0" w:color="auto"/>
            </w:tcBorders>
            <w:shd w:val="clear" w:color="auto" w:fill="auto"/>
            <w:vAlign w:val="center"/>
          </w:tcPr>
          <w:p w14:paraId="57939C85" w14:textId="77777777" w:rsidR="008B6DC0" w:rsidRDefault="00777AC2">
            <w:pPr>
              <w:pStyle w:val="afffffffff2"/>
              <w:rPr>
                <w:bCs/>
              </w:rPr>
            </w:pPr>
            <w:r>
              <w:rPr>
                <w:rFonts w:hint="eastAsia"/>
                <w:bCs/>
              </w:rPr>
              <w:t>评价指标</w:t>
            </w:r>
          </w:p>
        </w:tc>
        <w:tc>
          <w:tcPr>
            <w:tcW w:w="379" w:type="pct"/>
            <w:tcBorders>
              <w:top w:val="single" w:sz="8" w:space="0" w:color="auto"/>
              <w:bottom w:val="single" w:sz="8" w:space="0" w:color="auto"/>
            </w:tcBorders>
            <w:shd w:val="clear" w:color="auto" w:fill="auto"/>
            <w:vAlign w:val="center"/>
          </w:tcPr>
          <w:p w14:paraId="54E87F65" w14:textId="77777777" w:rsidR="008B6DC0" w:rsidRDefault="00777AC2">
            <w:pPr>
              <w:pStyle w:val="afffffffff2"/>
              <w:rPr>
                <w:bCs/>
              </w:rPr>
            </w:pPr>
            <w:r>
              <w:rPr>
                <w:bCs/>
              </w:rPr>
              <w:t>分值</w:t>
            </w:r>
          </w:p>
        </w:tc>
        <w:tc>
          <w:tcPr>
            <w:tcW w:w="754" w:type="pct"/>
            <w:tcBorders>
              <w:top w:val="single" w:sz="8" w:space="0" w:color="auto"/>
              <w:bottom w:val="single" w:sz="8" w:space="0" w:color="auto"/>
            </w:tcBorders>
            <w:shd w:val="clear" w:color="auto" w:fill="auto"/>
            <w:vAlign w:val="center"/>
          </w:tcPr>
          <w:p w14:paraId="766C20CD" w14:textId="77777777" w:rsidR="008B6DC0" w:rsidRDefault="00777AC2">
            <w:pPr>
              <w:pStyle w:val="afffffffff2"/>
              <w:rPr>
                <w:bCs/>
              </w:rPr>
            </w:pPr>
            <w:r>
              <w:rPr>
                <w:rFonts w:hint="eastAsia"/>
                <w:bCs/>
              </w:rPr>
              <w:t>评价</w:t>
            </w:r>
            <w:r>
              <w:rPr>
                <w:bCs/>
              </w:rPr>
              <w:t>内容</w:t>
            </w:r>
          </w:p>
        </w:tc>
        <w:tc>
          <w:tcPr>
            <w:tcW w:w="3184" w:type="pct"/>
            <w:tcBorders>
              <w:top w:val="single" w:sz="8" w:space="0" w:color="auto"/>
              <w:bottom w:val="single" w:sz="8" w:space="0" w:color="auto"/>
            </w:tcBorders>
            <w:shd w:val="clear" w:color="auto" w:fill="auto"/>
            <w:vAlign w:val="center"/>
          </w:tcPr>
          <w:p w14:paraId="2D3353E2" w14:textId="77777777" w:rsidR="008B6DC0" w:rsidRDefault="00777AC2">
            <w:pPr>
              <w:pStyle w:val="afffffffff2"/>
              <w:rPr>
                <w:bCs/>
              </w:rPr>
            </w:pPr>
            <w:r>
              <w:rPr>
                <w:bCs/>
              </w:rPr>
              <w:t>评分标准</w:t>
            </w:r>
          </w:p>
        </w:tc>
      </w:tr>
      <w:tr w:rsidR="008B6DC0" w14:paraId="2809B00F" w14:textId="77777777" w:rsidTr="00A74B3E">
        <w:trPr>
          <w:trHeight w:val="542"/>
          <w:jc w:val="center"/>
        </w:trPr>
        <w:tc>
          <w:tcPr>
            <w:tcW w:w="683" w:type="pct"/>
            <w:vMerge w:val="restart"/>
            <w:shd w:val="clear" w:color="auto" w:fill="auto"/>
            <w:vAlign w:val="center"/>
          </w:tcPr>
          <w:p w14:paraId="34184C93" w14:textId="77777777" w:rsidR="008B6DC0" w:rsidRDefault="00777AC2">
            <w:pPr>
              <w:pStyle w:val="afffffffff2"/>
            </w:pPr>
            <w:r>
              <w:rPr>
                <w:rFonts w:hint="eastAsia"/>
              </w:rPr>
              <w:t>品牌</w:t>
            </w:r>
          </w:p>
          <w:p w14:paraId="233E7BE5" w14:textId="77777777" w:rsidR="008B6DC0" w:rsidRDefault="00777AC2">
            <w:pPr>
              <w:pStyle w:val="afffffffff2"/>
            </w:pPr>
            <w:r>
              <w:rPr>
                <w:rFonts w:hint="eastAsia"/>
              </w:rPr>
              <w:t>影响力</w:t>
            </w:r>
          </w:p>
        </w:tc>
        <w:tc>
          <w:tcPr>
            <w:tcW w:w="379" w:type="pct"/>
            <w:vMerge w:val="restart"/>
            <w:shd w:val="clear" w:color="auto" w:fill="auto"/>
            <w:vAlign w:val="center"/>
          </w:tcPr>
          <w:p w14:paraId="2F23C786" w14:textId="77777777" w:rsidR="008B6DC0" w:rsidRDefault="00777AC2">
            <w:pPr>
              <w:pStyle w:val="afffffffff2"/>
            </w:pPr>
            <w:r>
              <w:rPr>
                <w:rFonts w:hint="eastAsia"/>
              </w:rPr>
              <w:t>25</w:t>
            </w:r>
          </w:p>
        </w:tc>
        <w:tc>
          <w:tcPr>
            <w:tcW w:w="754" w:type="pct"/>
            <w:vMerge w:val="restart"/>
            <w:shd w:val="clear" w:color="auto" w:fill="auto"/>
            <w:vAlign w:val="center"/>
          </w:tcPr>
          <w:p w14:paraId="0AAA3686" w14:textId="77777777" w:rsidR="008B6DC0" w:rsidRDefault="00777AC2" w:rsidP="00C005F4">
            <w:pPr>
              <w:pStyle w:val="afffffffff2"/>
              <w:ind w:firstLineChars="100" w:firstLine="180"/>
              <w:jc w:val="both"/>
            </w:pPr>
            <w:r>
              <w:rPr>
                <w:rFonts w:hint="eastAsia"/>
              </w:rPr>
              <w:t>根据</w:t>
            </w:r>
            <w:proofErr w:type="gramStart"/>
            <w:r>
              <w:rPr>
                <w:rFonts w:hint="eastAsia"/>
              </w:rPr>
              <w:t>品牌荣誉</w:t>
            </w:r>
            <w:proofErr w:type="gramEnd"/>
            <w:r>
              <w:rPr>
                <w:vertAlign w:val="superscript"/>
              </w:rPr>
              <w:t>b</w:t>
            </w:r>
            <w:r>
              <w:rPr>
                <w:rFonts w:hint="eastAsia"/>
              </w:rPr>
              <w:t>、媒体评价、公众评比等情况进行评分</w:t>
            </w:r>
          </w:p>
        </w:tc>
        <w:tc>
          <w:tcPr>
            <w:tcW w:w="3184" w:type="pct"/>
            <w:shd w:val="clear" w:color="auto" w:fill="auto"/>
          </w:tcPr>
          <w:p w14:paraId="3EFA7A29" w14:textId="77777777" w:rsidR="008B6DC0" w:rsidRDefault="00777AC2" w:rsidP="008007B1">
            <w:pPr>
              <w:pStyle w:val="afffffffff2"/>
              <w:ind w:firstLineChars="100" w:firstLine="180"/>
              <w:jc w:val="both"/>
            </w:pPr>
            <w:r>
              <w:rPr>
                <w:rFonts w:hint="eastAsia"/>
              </w:rPr>
              <w:t>获得相关国际组织授予的荣誉，每项得3分，累计不超过6分；</w:t>
            </w:r>
          </w:p>
          <w:p w14:paraId="2A2D5BAD" w14:textId="77777777" w:rsidR="008B6DC0" w:rsidRDefault="00777AC2" w:rsidP="008007B1">
            <w:pPr>
              <w:pStyle w:val="afffffffff2"/>
              <w:ind w:firstLineChars="100" w:firstLine="180"/>
              <w:jc w:val="both"/>
            </w:pPr>
            <w:r>
              <w:rPr>
                <w:rFonts w:hint="eastAsia"/>
              </w:rPr>
              <w:t>获得相关行业机构或政府部门授予的荣誉：国家级荣誉每项得3分，累计不超过6分；省级荣誉每项得2分，累计不超过4分；市级荣誉，每项得1分，累计不超过3分；</w:t>
            </w:r>
          </w:p>
          <w:p w14:paraId="2922BB17" w14:textId="77777777" w:rsidR="008B6DC0" w:rsidRDefault="00777AC2" w:rsidP="008007B1">
            <w:pPr>
              <w:pStyle w:val="afffffffff2"/>
              <w:ind w:firstLineChars="100" w:firstLine="180"/>
              <w:jc w:val="both"/>
            </w:pPr>
            <w:r>
              <w:rPr>
                <w:rFonts w:hint="eastAsia"/>
              </w:rPr>
              <w:t>通过商标国际注册在其他国家或地区获得保护，每项得1分，累计不超过3分；</w:t>
            </w:r>
          </w:p>
          <w:p w14:paraId="34702085" w14:textId="77777777" w:rsidR="008B6DC0" w:rsidRDefault="00777AC2" w:rsidP="008007B1">
            <w:pPr>
              <w:pStyle w:val="afffffffff2"/>
              <w:ind w:firstLineChars="100" w:firstLine="180"/>
              <w:jc w:val="both"/>
            </w:pPr>
            <w:r>
              <w:rPr>
                <w:rFonts w:hint="eastAsia"/>
              </w:rPr>
              <w:t>获得国家知识产权局商标使用许可备案，得1分；</w:t>
            </w:r>
          </w:p>
          <w:p w14:paraId="4C9C6CE0" w14:textId="77777777" w:rsidR="008B6DC0" w:rsidRDefault="00777AC2" w:rsidP="008007B1">
            <w:pPr>
              <w:pStyle w:val="afffffffff2"/>
              <w:ind w:firstLineChars="100" w:firstLine="180"/>
              <w:jc w:val="both"/>
            </w:pPr>
            <w:r>
              <w:rPr>
                <w:rFonts w:hint="eastAsia"/>
              </w:rPr>
              <w:t>本项累计不超过10分</w:t>
            </w:r>
          </w:p>
        </w:tc>
      </w:tr>
      <w:tr w:rsidR="008B6DC0" w14:paraId="029CFDE3" w14:textId="77777777" w:rsidTr="00A74B3E">
        <w:trPr>
          <w:trHeight w:val="542"/>
          <w:jc w:val="center"/>
        </w:trPr>
        <w:tc>
          <w:tcPr>
            <w:tcW w:w="683" w:type="pct"/>
            <w:vMerge/>
            <w:shd w:val="clear" w:color="auto" w:fill="auto"/>
            <w:vAlign w:val="center"/>
          </w:tcPr>
          <w:p w14:paraId="16B3EB65" w14:textId="77777777" w:rsidR="008B6DC0" w:rsidRDefault="008B6DC0">
            <w:pPr>
              <w:pStyle w:val="afffffffff2"/>
            </w:pPr>
          </w:p>
        </w:tc>
        <w:tc>
          <w:tcPr>
            <w:tcW w:w="379" w:type="pct"/>
            <w:vMerge/>
            <w:shd w:val="clear" w:color="auto" w:fill="auto"/>
            <w:vAlign w:val="center"/>
          </w:tcPr>
          <w:p w14:paraId="0F5A4129" w14:textId="77777777" w:rsidR="008B6DC0" w:rsidRDefault="008B6DC0">
            <w:pPr>
              <w:pStyle w:val="afffffffff2"/>
            </w:pPr>
          </w:p>
        </w:tc>
        <w:tc>
          <w:tcPr>
            <w:tcW w:w="754" w:type="pct"/>
            <w:vMerge/>
            <w:shd w:val="clear" w:color="auto" w:fill="auto"/>
            <w:vAlign w:val="center"/>
          </w:tcPr>
          <w:p w14:paraId="14826F9B" w14:textId="77777777" w:rsidR="008B6DC0" w:rsidRDefault="008B6DC0">
            <w:pPr>
              <w:pStyle w:val="afffffffff2"/>
              <w:jc w:val="both"/>
            </w:pPr>
          </w:p>
        </w:tc>
        <w:tc>
          <w:tcPr>
            <w:tcW w:w="3184" w:type="pct"/>
            <w:shd w:val="clear" w:color="auto" w:fill="auto"/>
          </w:tcPr>
          <w:p w14:paraId="6B003924" w14:textId="77777777" w:rsidR="008B6DC0" w:rsidRDefault="00777AC2" w:rsidP="008007B1">
            <w:pPr>
              <w:pStyle w:val="afffffffff2"/>
              <w:ind w:firstLineChars="100" w:firstLine="180"/>
              <w:jc w:val="both"/>
            </w:pPr>
            <w:r>
              <w:rPr>
                <w:rFonts w:hint="eastAsia"/>
              </w:rPr>
              <w:t>产品外包装使用“柳州螺蛳粉”地理标志证明商标及专用标志，得5分，不使用0分</w:t>
            </w:r>
          </w:p>
        </w:tc>
      </w:tr>
      <w:tr w:rsidR="008B6DC0" w14:paraId="5C16188D" w14:textId="77777777" w:rsidTr="00A74B3E">
        <w:trPr>
          <w:trHeight w:val="542"/>
          <w:jc w:val="center"/>
        </w:trPr>
        <w:tc>
          <w:tcPr>
            <w:tcW w:w="683" w:type="pct"/>
            <w:vMerge/>
            <w:shd w:val="clear" w:color="auto" w:fill="auto"/>
            <w:vAlign w:val="center"/>
          </w:tcPr>
          <w:p w14:paraId="5BC49ED7" w14:textId="77777777" w:rsidR="008B6DC0" w:rsidRDefault="008B6DC0">
            <w:pPr>
              <w:pStyle w:val="afffffffff2"/>
            </w:pPr>
          </w:p>
        </w:tc>
        <w:tc>
          <w:tcPr>
            <w:tcW w:w="379" w:type="pct"/>
            <w:vMerge/>
            <w:shd w:val="clear" w:color="auto" w:fill="auto"/>
            <w:vAlign w:val="center"/>
          </w:tcPr>
          <w:p w14:paraId="210E92D9" w14:textId="77777777" w:rsidR="008B6DC0" w:rsidRDefault="008B6DC0">
            <w:pPr>
              <w:pStyle w:val="afffffffff2"/>
            </w:pPr>
          </w:p>
        </w:tc>
        <w:tc>
          <w:tcPr>
            <w:tcW w:w="754" w:type="pct"/>
            <w:vMerge/>
            <w:shd w:val="clear" w:color="auto" w:fill="auto"/>
            <w:vAlign w:val="center"/>
          </w:tcPr>
          <w:p w14:paraId="47245929" w14:textId="77777777" w:rsidR="008B6DC0" w:rsidRDefault="008B6DC0">
            <w:pPr>
              <w:pStyle w:val="afffffffff2"/>
              <w:jc w:val="both"/>
            </w:pPr>
          </w:p>
        </w:tc>
        <w:tc>
          <w:tcPr>
            <w:tcW w:w="3184" w:type="pct"/>
            <w:shd w:val="clear" w:color="auto" w:fill="auto"/>
          </w:tcPr>
          <w:p w14:paraId="587D5AED" w14:textId="77777777" w:rsidR="008B6DC0" w:rsidRDefault="00777AC2" w:rsidP="008007B1">
            <w:pPr>
              <w:pStyle w:val="afffffffff2"/>
              <w:ind w:firstLineChars="100" w:firstLine="180"/>
              <w:jc w:val="both"/>
            </w:pPr>
            <w:r>
              <w:rPr>
                <w:rFonts w:hint="eastAsia"/>
              </w:rPr>
              <w:t>根据第三方权威数据公司于评价期间统计，各参评品牌在全国30家媒体的宣传影响力指数进行分数核算，作为该项得分，最高分为4分，不计负分</w:t>
            </w:r>
          </w:p>
        </w:tc>
      </w:tr>
      <w:tr w:rsidR="008B6DC0" w14:paraId="1C8D046F" w14:textId="77777777" w:rsidTr="00A74B3E">
        <w:trPr>
          <w:trHeight w:val="542"/>
          <w:jc w:val="center"/>
        </w:trPr>
        <w:tc>
          <w:tcPr>
            <w:tcW w:w="683" w:type="pct"/>
            <w:vMerge/>
            <w:shd w:val="clear" w:color="auto" w:fill="auto"/>
            <w:vAlign w:val="center"/>
          </w:tcPr>
          <w:p w14:paraId="56B8CCFC" w14:textId="77777777" w:rsidR="008B6DC0" w:rsidRDefault="008B6DC0">
            <w:pPr>
              <w:pStyle w:val="afffffffff2"/>
            </w:pPr>
          </w:p>
        </w:tc>
        <w:tc>
          <w:tcPr>
            <w:tcW w:w="379" w:type="pct"/>
            <w:vMerge/>
            <w:shd w:val="clear" w:color="auto" w:fill="auto"/>
            <w:vAlign w:val="center"/>
          </w:tcPr>
          <w:p w14:paraId="0A9CD1BE" w14:textId="77777777" w:rsidR="008B6DC0" w:rsidRDefault="008B6DC0">
            <w:pPr>
              <w:pStyle w:val="afffffffff2"/>
            </w:pPr>
          </w:p>
        </w:tc>
        <w:tc>
          <w:tcPr>
            <w:tcW w:w="754" w:type="pct"/>
            <w:vMerge/>
            <w:shd w:val="clear" w:color="auto" w:fill="auto"/>
            <w:vAlign w:val="center"/>
          </w:tcPr>
          <w:p w14:paraId="3D27129B" w14:textId="77777777" w:rsidR="008B6DC0" w:rsidRDefault="008B6DC0">
            <w:pPr>
              <w:pStyle w:val="afffffffff2"/>
              <w:jc w:val="both"/>
            </w:pPr>
          </w:p>
        </w:tc>
        <w:tc>
          <w:tcPr>
            <w:tcW w:w="3184" w:type="pct"/>
            <w:shd w:val="clear" w:color="auto" w:fill="auto"/>
          </w:tcPr>
          <w:p w14:paraId="1F01A112" w14:textId="77777777" w:rsidR="008B6DC0" w:rsidRDefault="00777AC2" w:rsidP="008007B1">
            <w:pPr>
              <w:pStyle w:val="afffffffff2"/>
              <w:ind w:firstLineChars="100" w:firstLine="180"/>
              <w:jc w:val="both"/>
            </w:pPr>
            <w:r>
              <w:rPr>
                <w:rFonts w:hint="eastAsia"/>
              </w:rPr>
              <w:t>评价期间内，企业在市级媒体端投放宣传、广告，投放费用不低于5万，得1分；区级媒体端投放宣传，广告，投放费用不低于10万，得1分；</w:t>
            </w:r>
            <w:proofErr w:type="gramStart"/>
            <w:r>
              <w:rPr>
                <w:rFonts w:hint="eastAsia"/>
              </w:rPr>
              <w:t>央级媒体</w:t>
            </w:r>
            <w:proofErr w:type="gramEnd"/>
            <w:r>
              <w:rPr>
                <w:rFonts w:hint="eastAsia"/>
              </w:rPr>
              <w:t>端投放广告、宣传投放费用不低于20万，得1分；本项累计不超过3分</w:t>
            </w:r>
          </w:p>
        </w:tc>
      </w:tr>
      <w:tr w:rsidR="008B6DC0" w14:paraId="35619FFC" w14:textId="77777777" w:rsidTr="00A74B3E">
        <w:trPr>
          <w:trHeight w:val="542"/>
          <w:jc w:val="center"/>
        </w:trPr>
        <w:tc>
          <w:tcPr>
            <w:tcW w:w="683" w:type="pct"/>
            <w:vMerge/>
            <w:shd w:val="clear" w:color="auto" w:fill="auto"/>
            <w:vAlign w:val="center"/>
          </w:tcPr>
          <w:p w14:paraId="68EFE872" w14:textId="77777777" w:rsidR="008B6DC0" w:rsidRDefault="008B6DC0">
            <w:pPr>
              <w:pStyle w:val="afffffffff2"/>
            </w:pPr>
          </w:p>
        </w:tc>
        <w:tc>
          <w:tcPr>
            <w:tcW w:w="379" w:type="pct"/>
            <w:vMerge/>
            <w:shd w:val="clear" w:color="auto" w:fill="auto"/>
            <w:vAlign w:val="center"/>
          </w:tcPr>
          <w:p w14:paraId="56B53A40" w14:textId="77777777" w:rsidR="008B6DC0" w:rsidRDefault="008B6DC0">
            <w:pPr>
              <w:pStyle w:val="afffffffff2"/>
            </w:pPr>
          </w:p>
        </w:tc>
        <w:tc>
          <w:tcPr>
            <w:tcW w:w="754" w:type="pct"/>
            <w:vMerge/>
            <w:shd w:val="clear" w:color="auto" w:fill="auto"/>
            <w:vAlign w:val="center"/>
          </w:tcPr>
          <w:p w14:paraId="0188851E" w14:textId="77777777" w:rsidR="008B6DC0" w:rsidRDefault="008B6DC0">
            <w:pPr>
              <w:pStyle w:val="afffffffff2"/>
              <w:jc w:val="both"/>
            </w:pPr>
          </w:p>
        </w:tc>
        <w:tc>
          <w:tcPr>
            <w:tcW w:w="3184" w:type="pct"/>
            <w:shd w:val="clear" w:color="auto" w:fill="auto"/>
          </w:tcPr>
          <w:p w14:paraId="6D677788" w14:textId="77777777" w:rsidR="008B6DC0" w:rsidRDefault="00777AC2" w:rsidP="008007B1">
            <w:pPr>
              <w:pStyle w:val="afffffffff2"/>
              <w:ind w:firstLineChars="100" w:firstLine="180"/>
              <w:jc w:val="both"/>
            </w:pPr>
            <w:r>
              <w:rPr>
                <w:rFonts w:hint="eastAsia"/>
              </w:rPr>
              <w:t>对所有参评的品牌进行公众评比，</w:t>
            </w:r>
            <w:proofErr w:type="gramStart"/>
            <w:r>
              <w:rPr>
                <w:rFonts w:hint="eastAsia"/>
              </w:rPr>
              <w:t>按排名情况</w:t>
            </w:r>
            <w:proofErr w:type="gramEnd"/>
            <w:r>
              <w:rPr>
                <w:rFonts w:hint="eastAsia"/>
              </w:rPr>
              <w:t>进行评分。排名第一的得3分，按最终排名顺序依次扣0.5分，不计负分</w:t>
            </w:r>
          </w:p>
        </w:tc>
      </w:tr>
      <w:tr w:rsidR="008B6DC0" w14:paraId="3C7FD331" w14:textId="77777777" w:rsidTr="00A74B3E">
        <w:trPr>
          <w:trHeight w:val="542"/>
          <w:jc w:val="center"/>
        </w:trPr>
        <w:tc>
          <w:tcPr>
            <w:tcW w:w="683" w:type="pct"/>
            <w:vMerge w:val="restart"/>
            <w:shd w:val="clear" w:color="auto" w:fill="auto"/>
            <w:vAlign w:val="center"/>
          </w:tcPr>
          <w:p w14:paraId="7D43440F" w14:textId="77777777" w:rsidR="008B6DC0" w:rsidRDefault="00777AC2">
            <w:pPr>
              <w:pStyle w:val="afffffffff2"/>
            </w:pPr>
            <w:r>
              <w:rPr>
                <w:rFonts w:hint="eastAsia"/>
              </w:rPr>
              <w:t>技术创新能力</w:t>
            </w:r>
          </w:p>
        </w:tc>
        <w:tc>
          <w:tcPr>
            <w:tcW w:w="379" w:type="pct"/>
            <w:vMerge w:val="restart"/>
            <w:shd w:val="clear" w:color="auto" w:fill="auto"/>
            <w:vAlign w:val="center"/>
          </w:tcPr>
          <w:p w14:paraId="1896F886" w14:textId="77777777" w:rsidR="008B6DC0" w:rsidRDefault="00777AC2">
            <w:pPr>
              <w:pStyle w:val="afffffffff2"/>
            </w:pPr>
            <w:r>
              <w:rPr>
                <w:rFonts w:hint="eastAsia"/>
              </w:rPr>
              <w:t>18</w:t>
            </w:r>
          </w:p>
        </w:tc>
        <w:tc>
          <w:tcPr>
            <w:tcW w:w="754" w:type="pct"/>
            <w:shd w:val="clear" w:color="auto" w:fill="auto"/>
            <w:vAlign w:val="center"/>
          </w:tcPr>
          <w:p w14:paraId="72C8F6EE" w14:textId="77777777" w:rsidR="008B6DC0" w:rsidRDefault="00777AC2">
            <w:pPr>
              <w:pStyle w:val="afffffffff2"/>
            </w:pPr>
            <w:r>
              <w:rPr>
                <w:rFonts w:hint="eastAsia"/>
              </w:rPr>
              <w:t>科研实力</w:t>
            </w:r>
          </w:p>
        </w:tc>
        <w:tc>
          <w:tcPr>
            <w:tcW w:w="3184" w:type="pct"/>
            <w:shd w:val="clear" w:color="auto" w:fill="auto"/>
          </w:tcPr>
          <w:p w14:paraId="22B608E4" w14:textId="77777777" w:rsidR="008B6DC0" w:rsidRDefault="00777AC2" w:rsidP="008007B1">
            <w:pPr>
              <w:pStyle w:val="afffffffff2"/>
              <w:ind w:firstLineChars="100" w:firstLine="180"/>
              <w:jc w:val="both"/>
            </w:pPr>
            <w:r>
              <w:rPr>
                <w:rFonts w:hint="eastAsia"/>
              </w:rPr>
              <w:t>企业拥有博士、高级职称专业技术人员0.5分/人，开展校企合作，与国内知名院所、高校开展合作研究的1分，特聘国内知名院所、高校教授的0.5分/人，拥有产品研发机构和设备的0.5分，本项累计不超过3分</w:t>
            </w:r>
          </w:p>
        </w:tc>
      </w:tr>
      <w:tr w:rsidR="008B6DC0" w14:paraId="5225B2A7" w14:textId="77777777" w:rsidTr="00A74B3E">
        <w:trPr>
          <w:trHeight w:val="542"/>
          <w:jc w:val="center"/>
        </w:trPr>
        <w:tc>
          <w:tcPr>
            <w:tcW w:w="683" w:type="pct"/>
            <w:vMerge/>
            <w:shd w:val="clear" w:color="auto" w:fill="auto"/>
            <w:vAlign w:val="center"/>
          </w:tcPr>
          <w:p w14:paraId="0ED5D9C4" w14:textId="77777777" w:rsidR="008B6DC0" w:rsidRDefault="008B6DC0">
            <w:pPr>
              <w:pStyle w:val="afffffffff2"/>
            </w:pPr>
          </w:p>
        </w:tc>
        <w:tc>
          <w:tcPr>
            <w:tcW w:w="379" w:type="pct"/>
            <w:vMerge/>
            <w:shd w:val="clear" w:color="auto" w:fill="auto"/>
            <w:vAlign w:val="center"/>
          </w:tcPr>
          <w:p w14:paraId="3D0FFB50" w14:textId="77777777" w:rsidR="008B6DC0" w:rsidRDefault="008B6DC0">
            <w:pPr>
              <w:pStyle w:val="afffffffff2"/>
            </w:pPr>
          </w:p>
        </w:tc>
        <w:tc>
          <w:tcPr>
            <w:tcW w:w="754" w:type="pct"/>
            <w:shd w:val="clear" w:color="auto" w:fill="auto"/>
            <w:vAlign w:val="center"/>
          </w:tcPr>
          <w:p w14:paraId="2928EE00" w14:textId="77777777" w:rsidR="008B6DC0" w:rsidRDefault="00777AC2">
            <w:pPr>
              <w:pStyle w:val="afffffffff2"/>
            </w:pPr>
            <w:r>
              <w:rPr>
                <w:rFonts w:hint="eastAsia"/>
              </w:rPr>
              <w:t>科研投入</w:t>
            </w:r>
          </w:p>
        </w:tc>
        <w:tc>
          <w:tcPr>
            <w:tcW w:w="3184" w:type="pct"/>
            <w:shd w:val="clear" w:color="auto" w:fill="auto"/>
          </w:tcPr>
          <w:p w14:paraId="223F49D9" w14:textId="77777777" w:rsidR="008B6DC0" w:rsidRDefault="00777AC2" w:rsidP="008007B1">
            <w:pPr>
              <w:pStyle w:val="afffffffff2"/>
              <w:ind w:firstLineChars="100" w:firstLine="180"/>
              <w:jc w:val="both"/>
            </w:pPr>
            <w:r>
              <w:rPr>
                <w:rFonts w:hint="eastAsia"/>
              </w:rPr>
              <w:t>评价期间研发费用占主营业务收入比例达到2</w:t>
            </w:r>
            <w:r w:rsidR="003707E1">
              <w:rPr>
                <w:rFonts w:hAnsi="宋体" w:hint="eastAsia"/>
              </w:rPr>
              <w:t>％</w:t>
            </w:r>
            <w:r>
              <w:rPr>
                <w:rFonts w:hint="eastAsia"/>
              </w:rPr>
              <w:t>以上得2分，达到1.5</w:t>
            </w:r>
            <w:r w:rsidR="003707E1">
              <w:rPr>
                <w:rFonts w:hAnsi="宋体" w:hint="eastAsia"/>
              </w:rPr>
              <w:t>％</w:t>
            </w:r>
            <w:r>
              <w:rPr>
                <w:rFonts w:hint="eastAsia"/>
              </w:rPr>
              <w:t>以上得1.5分，达到1</w:t>
            </w:r>
            <w:r w:rsidR="003707E1">
              <w:rPr>
                <w:rFonts w:hAnsi="宋体" w:hint="eastAsia"/>
              </w:rPr>
              <w:t>％</w:t>
            </w:r>
            <w:r>
              <w:rPr>
                <w:rFonts w:hint="eastAsia"/>
              </w:rPr>
              <w:t>以上得1分，有投入未达到1</w:t>
            </w:r>
            <w:r w:rsidR="003707E1">
              <w:rPr>
                <w:rFonts w:hAnsi="宋体" w:hint="eastAsia"/>
              </w:rPr>
              <w:t>％</w:t>
            </w:r>
            <w:r>
              <w:rPr>
                <w:rFonts w:hint="eastAsia"/>
              </w:rPr>
              <w:t>得0.5分；</w:t>
            </w:r>
          </w:p>
          <w:p w14:paraId="7100C71F" w14:textId="77777777" w:rsidR="008B6DC0" w:rsidRDefault="00777AC2" w:rsidP="008007B1">
            <w:pPr>
              <w:pStyle w:val="afffffffff2"/>
              <w:ind w:firstLineChars="100" w:firstLine="180"/>
              <w:jc w:val="both"/>
            </w:pPr>
            <w:r>
              <w:rPr>
                <w:rFonts w:hint="eastAsia"/>
              </w:rPr>
              <w:t>独立承担或作为主要负责单位承担科技项目，国家级项目3分/项，省部级项目2分/项，市厅级项目1分/项，累计不超过4分；</w:t>
            </w:r>
          </w:p>
          <w:p w14:paraId="45E3E06E" w14:textId="77777777" w:rsidR="008B6DC0" w:rsidRDefault="00777AC2" w:rsidP="008007B1">
            <w:pPr>
              <w:pStyle w:val="afffffffff2"/>
              <w:ind w:firstLineChars="100" w:firstLine="180"/>
              <w:jc w:val="both"/>
            </w:pPr>
            <w:r>
              <w:rPr>
                <w:rFonts w:hint="eastAsia"/>
              </w:rPr>
              <w:t>本项累计不超过5分</w:t>
            </w:r>
          </w:p>
        </w:tc>
      </w:tr>
      <w:tr w:rsidR="008B6DC0" w14:paraId="250FFB74" w14:textId="77777777" w:rsidTr="00A74B3E">
        <w:trPr>
          <w:trHeight w:val="542"/>
          <w:jc w:val="center"/>
        </w:trPr>
        <w:tc>
          <w:tcPr>
            <w:tcW w:w="683" w:type="pct"/>
            <w:vMerge/>
            <w:shd w:val="clear" w:color="auto" w:fill="auto"/>
            <w:vAlign w:val="center"/>
          </w:tcPr>
          <w:p w14:paraId="0B439094" w14:textId="77777777" w:rsidR="008B6DC0" w:rsidRDefault="008B6DC0">
            <w:pPr>
              <w:pStyle w:val="afffffffff2"/>
            </w:pPr>
          </w:p>
        </w:tc>
        <w:tc>
          <w:tcPr>
            <w:tcW w:w="379" w:type="pct"/>
            <w:vMerge/>
            <w:shd w:val="clear" w:color="auto" w:fill="auto"/>
            <w:vAlign w:val="center"/>
          </w:tcPr>
          <w:p w14:paraId="3A0E446C" w14:textId="77777777" w:rsidR="008B6DC0" w:rsidRDefault="008B6DC0">
            <w:pPr>
              <w:pStyle w:val="afffffffff2"/>
            </w:pPr>
          </w:p>
        </w:tc>
        <w:tc>
          <w:tcPr>
            <w:tcW w:w="754" w:type="pct"/>
            <w:shd w:val="clear" w:color="auto" w:fill="auto"/>
            <w:vAlign w:val="center"/>
          </w:tcPr>
          <w:p w14:paraId="5063C816" w14:textId="77777777" w:rsidR="008B6DC0" w:rsidRDefault="00777AC2">
            <w:pPr>
              <w:pStyle w:val="afffffffff2"/>
            </w:pPr>
            <w:r>
              <w:rPr>
                <w:rFonts w:hint="eastAsia"/>
              </w:rPr>
              <w:t>知识产权成果</w:t>
            </w:r>
          </w:p>
        </w:tc>
        <w:tc>
          <w:tcPr>
            <w:tcW w:w="3184" w:type="pct"/>
            <w:shd w:val="clear" w:color="auto" w:fill="auto"/>
          </w:tcPr>
          <w:p w14:paraId="1EFFE091" w14:textId="77777777" w:rsidR="008B6DC0" w:rsidRDefault="00777AC2" w:rsidP="008007B1">
            <w:pPr>
              <w:pStyle w:val="afffffffff2"/>
              <w:ind w:firstLineChars="100" w:firstLine="180"/>
              <w:jc w:val="both"/>
            </w:pPr>
            <w:r>
              <w:rPr>
                <w:rFonts w:hint="eastAsia"/>
              </w:rPr>
              <w:t>评价期间内，企业获得专利公告授权（不包含受让专利）：一项发明专利得3分，累计不超过6分；一项实用新型专利得1分，累计不超过4分；一项外观设计专利得0.5分，累计不超过2分；</w:t>
            </w:r>
          </w:p>
          <w:p w14:paraId="5956D5B8" w14:textId="77777777" w:rsidR="008B6DC0" w:rsidRDefault="00777AC2" w:rsidP="008007B1">
            <w:pPr>
              <w:pStyle w:val="afffffffff2"/>
              <w:ind w:firstLineChars="100" w:firstLine="180"/>
              <w:jc w:val="both"/>
            </w:pPr>
            <w:r>
              <w:rPr>
                <w:rFonts w:hint="eastAsia"/>
              </w:rPr>
              <w:t>取</w:t>
            </w:r>
            <w:r>
              <w:t>得软件著作权登记</w:t>
            </w:r>
            <w:r>
              <w:rPr>
                <w:rFonts w:hint="eastAsia"/>
              </w:rPr>
              <w:t>，</w:t>
            </w:r>
            <w:r>
              <w:t>一项得</w:t>
            </w:r>
            <w:r>
              <w:rPr>
                <w:rFonts w:hint="eastAsia"/>
              </w:rPr>
              <w:t>1分，累计不超过3分；</w:t>
            </w:r>
          </w:p>
          <w:p w14:paraId="7351D2C6" w14:textId="77777777" w:rsidR="008B6DC0" w:rsidRDefault="00777AC2" w:rsidP="008007B1">
            <w:pPr>
              <w:pStyle w:val="afffffffff2"/>
              <w:ind w:firstLineChars="100" w:firstLine="180"/>
              <w:jc w:val="both"/>
            </w:pPr>
            <w:r>
              <w:rPr>
                <w:rFonts w:hint="eastAsia"/>
              </w:rPr>
              <w:t>本项累计不超过8分</w:t>
            </w:r>
          </w:p>
        </w:tc>
      </w:tr>
      <w:tr w:rsidR="008B6DC0" w14:paraId="512ADB5B" w14:textId="77777777" w:rsidTr="00A74B3E">
        <w:trPr>
          <w:trHeight w:val="542"/>
          <w:jc w:val="center"/>
        </w:trPr>
        <w:tc>
          <w:tcPr>
            <w:tcW w:w="683" w:type="pct"/>
            <w:vMerge/>
            <w:shd w:val="clear" w:color="auto" w:fill="auto"/>
            <w:vAlign w:val="center"/>
          </w:tcPr>
          <w:p w14:paraId="712E5EFD" w14:textId="77777777" w:rsidR="008B6DC0" w:rsidRDefault="008B6DC0">
            <w:pPr>
              <w:pStyle w:val="afffffffff2"/>
            </w:pPr>
          </w:p>
        </w:tc>
        <w:tc>
          <w:tcPr>
            <w:tcW w:w="379" w:type="pct"/>
            <w:vMerge/>
            <w:shd w:val="clear" w:color="auto" w:fill="auto"/>
            <w:vAlign w:val="center"/>
          </w:tcPr>
          <w:p w14:paraId="1AFF058D" w14:textId="77777777" w:rsidR="008B6DC0" w:rsidRDefault="008B6DC0">
            <w:pPr>
              <w:pStyle w:val="afffffffff2"/>
            </w:pPr>
          </w:p>
        </w:tc>
        <w:tc>
          <w:tcPr>
            <w:tcW w:w="754" w:type="pct"/>
            <w:shd w:val="clear" w:color="auto" w:fill="auto"/>
            <w:vAlign w:val="center"/>
          </w:tcPr>
          <w:p w14:paraId="4484AC98" w14:textId="77777777" w:rsidR="008B6DC0" w:rsidRDefault="00777AC2">
            <w:pPr>
              <w:pStyle w:val="afffffffff2"/>
            </w:pPr>
            <w:r>
              <w:rPr>
                <w:rFonts w:hint="eastAsia"/>
              </w:rPr>
              <w:t>创新效益</w:t>
            </w:r>
          </w:p>
        </w:tc>
        <w:tc>
          <w:tcPr>
            <w:tcW w:w="3184" w:type="pct"/>
            <w:shd w:val="clear" w:color="auto" w:fill="auto"/>
            <w:vAlign w:val="center"/>
          </w:tcPr>
          <w:p w14:paraId="30DE09CD" w14:textId="77777777" w:rsidR="008B6DC0" w:rsidRDefault="00777AC2" w:rsidP="008007B1">
            <w:pPr>
              <w:pStyle w:val="afffffffff2"/>
              <w:ind w:firstLineChars="100" w:firstLine="180"/>
              <w:jc w:val="left"/>
            </w:pPr>
            <w:r>
              <w:rPr>
                <w:rFonts w:hint="eastAsia"/>
              </w:rPr>
              <w:t>获得国家知识产权局知识产权质押融资登记，每项得1分，累计不超过2分</w:t>
            </w:r>
          </w:p>
        </w:tc>
      </w:tr>
      <w:tr w:rsidR="008B6DC0" w14:paraId="545C90E8" w14:textId="77777777" w:rsidTr="00A74B3E">
        <w:trPr>
          <w:trHeight w:val="542"/>
          <w:jc w:val="center"/>
        </w:trPr>
        <w:tc>
          <w:tcPr>
            <w:tcW w:w="683" w:type="pct"/>
            <w:shd w:val="clear" w:color="auto" w:fill="auto"/>
            <w:vAlign w:val="center"/>
          </w:tcPr>
          <w:p w14:paraId="742E22BF" w14:textId="77777777" w:rsidR="008B6DC0" w:rsidRDefault="00777AC2">
            <w:pPr>
              <w:pStyle w:val="afffffffff2"/>
            </w:pPr>
            <w:r>
              <w:rPr>
                <w:rFonts w:hint="eastAsia"/>
              </w:rPr>
              <w:t>一票否决</w:t>
            </w:r>
          </w:p>
        </w:tc>
        <w:tc>
          <w:tcPr>
            <w:tcW w:w="379" w:type="pct"/>
            <w:shd w:val="clear" w:color="auto" w:fill="auto"/>
            <w:vAlign w:val="center"/>
          </w:tcPr>
          <w:p w14:paraId="28F800C9" w14:textId="77777777" w:rsidR="008B6DC0" w:rsidRDefault="008B6DC0">
            <w:pPr>
              <w:pStyle w:val="afffffffff2"/>
            </w:pPr>
          </w:p>
        </w:tc>
        <w:tc>
          <w:tcPr>
            <w:tcW w:w="754" w:type="pct"/>
            <w:shd w:val="clear" w:color="auto" w:fill="auto"/>
            <w:vAlign w:val="center"/>
          </w:tcPr>
          <w:p w14:paraId="4D42DB30" w14:textId="77777777" w:rsidR="008B6DC0" w:rsidRDefault="00C005F4" w:rsidP="00C005F4">
            <w:pPr>
              <w:pStyle w:val="afffffffff2"/>
              <w:ind w:firstLineChars="100" w:firstLine="180"/>
              <w:jc w:val="both"/>
            </w:pPr>
            <w:r>
              <w:rPr>
                <w:rFonts w:hint="eastAsia"/>
              </w:rPr>
              <w:t>企业</w:t>
            </w:r>
            <w:proofErr w:type="gramStart"/>
            <w:r>
              <w:rPr>
                <w:rFonts w:hint="eastAsia"/>
              </w:rPr>
              <w:t>不</w:t>
            </w:r>
            <w:proofErr w:type="gramEnd"/>
            <w:r>
              <w:rPr>
                <w:rFonts w:hint="eastAsia"/>
              </w:rPr>
              <w:t>如实申报材料的一票否决</w:t>
            </w:r>
          </w:p>
        </w:tc>
        <w:tc>
          <w:tcPr>
            <w:tcW w:w="3184" w:type="pct"/>
            <w:shd w:val="clear" w:color="auto" w:fill="auto"/>
            <w:vAlign w:val="center"/>
          </w:tcPr>
          <w:p w14:paraId="18DF94CF" w14:textId="77777777" w:rsidR="008B6DC0" w:rsidRDefault="00777AC2" w:rsidP="008007B1">
            <w:pPr>
              <w:pStyle w:val="afffffffff2"/>
              <w:ind w:firstLineChars="100" w:firstLine="180"/>
              <w:jc w:val="both"/>
            </w:pPr>
            <w:r>
              <w:rPr>
                <w:rFonts w:hint="eastAsia"/>
              </w:rPr>
              <w:t>在评价过程中，存在弄虚作假，虚报、瞒报各类参评材料，提供伪造、虚假佐证材料、</w:t>
            </w:r>
            <w:proofErr w:type="gramStart"/>
            <w:r>
              <w:rPr>
                <w:rFonts w:hint="eastAsia"/>
              </w:rPr>
              <w:t>刷票等</w:t>
            </w:r>
            <w:proofErr w:type="gramEnd"/>
            <w:r>
              <w:rPr>
                <w:rFonts w:hint="eastAsia"/>
              </w:rPr>
              <w:t>行为的，一经发现核实，有违法事实的，立即取消参评资格</w:t>
            </w:r>
          </w:p>
        </w:tc>
      </w:tr>
      <w:tr w:rsidR="008B6DC0" w14:paraId="574167CB" w14:textId="77777777" w:rsidTr="00A74B3E">
        <w:trPr>
          <w:trHeight w:val="209"/>
          <w:jc w:val="center"/>
        </w:trPr>
        <w:tc>
          <w:tcPr>
            <w:tcW w:w="683" w:type="pct"/>
            <w:tcBorders>
              <w:bottom w:val="single" w:sz="8" w:space="0" w:color="auto"/>
            </w:tcBorders>
            <w:shd w:val="clear" w:color="auto" w:fill="auto"/>
            <w:vAlign w:val="center"/>
          </w:tcPr>
          <w:p w14:paraId="7E2FE799" w14:textId="77777777" w:rsidR="008B6DC0" w:rsidRDefault="00777AC2">
            <w:pPr>
              <w:pStyle w:val="afffffffff2"/>
            </w:pPr>
            <w:r>
              <w:t>总分</w:t>
            </w:r>
          </w:p>
        </w:tc>
        <w:tc>
          <w:tcPr>
            <w:tcW w:w="379" w:type="pct"/>
            <w:tcBorders>
              <w:bottom w:val="single" w:sz="8" w:space="0" w:color="auto"/>
            </w:tcBorders>
            <w:shd w:val="clear" w:color="auto" w:fill="auto"/>
            <w:vAlign w:val="center"/>
          </w:tcPr>
          <w:p w14:paraId="0ED4D830" w14:textId="77777777" w:rsidR="008B6DC0" w:rsidRDefault="00777AC2">
            <w:pPr>
              <w:pStyle w:val="afffffffff2"/>
            </w:pPr>
            <w:r>
              <w:rPr>
                <w:rFonts w:hint="eastAsia"/>
              </w:rPr>
              <w:t>100</w:t>
            </w:r>
          </w:p>
        </w:tc>
        <w:tc>
          <w:tcPr>
            <w:tcW w:w="754" w:type="pct"/>
            <w:tcBorders>
              <w:bottom w:val="single" w:sz="8" w:space="0" w:color="auto"/>
            </w:tcBorders>
            <w:shd w:val="clear" w:color="auto" w:fill="auto"/>
          </w:tcPr>
          <w:p w14:paraId="167669CE" w14:textId="77777777" w:rsidR="008B6DC0" w:rsidRDefault="008B6DC0">
            <w:pPr>
              <w:snapToGrid w:val="0"/>
              <w:rPr>
                <w:rFonts w:ascii="仿宋_GB2312" w:eastAsia="仿宋_GB2312"/>
              </w:rPr>
            </w:pPr>
          </w:p>
        </w:tc>
        <w:tc>
          <w:tcPr>
            <w:tcW w:w="3184" w:type="pct"/>
            <w:tcBorders>
              <w:bottom w:val="single" w:sz="8" w:space="0" w:color="auto"/>
            </w:tcBorders>
            <w:shd w:val="clear" w:color="auto" w:fill="auto"/>
          </w:tcPr>
          <w:p w14:paraId="57C5B86F" w14:textId="77777777" w:rsidR="008B6DC0" w:rsidRDefault="008B6DC0">
            <w:pPr>
              <w:snapToGrid w:val="0"/>
              <w:rPr>
                <w:rFonts w:ascii="仿宋_GB2312" w:eastAsia="仿宋_GB2312"/>
              </w:rPr>
            </w:pPr>
          </w:p>
        </w:tc>
      </w:tr>
      <w:tr w:rsidR="008B6DC0" w14:paraId="4AECC58C" w14:textId="77777777" w:rsidTr="00A74B3E">
        <w:trPr>
          <w:trHeight w:val="264"/>
          <w:jc w:val="center"/>
        </w:trPr>
        <w:tc>
          <w:tcPr>
            <w:tcW w:w="5000" w:type="pct"/>
            <w:gridSpan w:val="4"/>
            <w:tcBorders>
              <w:top w:val="single" w:sz="8" w:space="0" w:color="auto"/>
              <w:bottom w:val="single" w:sz="8" w:space="0" w:color="auto"/>
            </w:tcBorders>
            <w:shd w:val="clear" w:color="auto" w:fill="auto"/>
            <w:vAlign w:val="center"/>
          </w:tcPr>
          <w:p w14:paraId="0337BF0D" w14:textId="77777777" w:rsidR="008B6DC0" w:rsidRDefault="00777AC2">
            <w:pPr>
              <w:pStyle w:val="af4"/>
            </w:pPr>
            <w:r>
              <w:t>相关认证需</w:t>
            </w:r>
            <w:proofErr w:type="gramStart"/>
            <w:r>
              <w:t>经品牌</w:t>
            </w:r>
            <w:proofErr w:type="gramEnd"/>
            <w:r>
              <w:t>评价组委会认可。</w:t>
            </w:r>
          </w:p>
          <w:p w14:paraId="0CA90335" w14:textId="77777777" w:rsidR="008B6DC0" w:rsidRDefault="00777AC2">
            <w:pPr>
              <w:pStyle w:val="af4"/>
            </w:pPr>
            <w:r>
              <w:t>相关荣誉级别需</w:t>
            </w:r>
            <w:proofErr w:type="gramStart"/>
            <w:r>
              <w:t>经品牌</w:t>
            </w:r>
            <w:proofErr w:type="gramEnd"/>
            <w:r>
              <w:t>评价组委会认可。</w:t>
            </w:r>
          </w:p>
        </w:tc>
      </w:tr>
    </w:tbl>
    <w:p w14:paraId="78636CA7" w14:textId="77777777" w:rsidR="008B6DC0" w:rsidRDefault="008B6DC0">
      <w:pPr>
        <w:pStyle w:val="afe"/>
        <w:rPr>
          <w:vanish w:val="0"/>
        </w:rPr>
      </w:pPr>
    </w:p>
    <w:p w14:paraId="194C4DAA" w14:textId="77777777" w:rsidR="008B6DC0" w:rsidRDefault="00777AC2">
      <w:pPr>
        <w:pStyle w:val="aff3"/>
        <w:spacing w:before="78" w:after="156"/>
      </w:pPr>
      <w:r>
        <w:br/>
      </w:r>
      <w:bookmarkStart w:id="177" w:name="_Toc109759409"/>
      <w:r>
        <w:rPr>
          <w:rFonts w:hint="eastAsia"/>
        </w:rPr>
        <w:t>（规范性）</w:t>
      </w:r>
      <w:r>
        <w:br/>
      </w:r>
      <w:r>
        <w:rPr>
          <w:rFonts w:hint="eastAsia"/>
        </w:rPr>
        <w:t>柳州螺蛳粉企业品牌等级评定要求</w:t>
      </w:r>
      <w:bookmarkEnd w:id="177"/>
    </w:p>
    <w:p w14:paraId="1F4C2423" w14:textId="77777777" w:rsidR="008B6DC0" w:rsidRDefault="00777AC2">
      <w:pPr>
        <w:pStyle w:val="affffe"/>
        <w:ind w:firstLine="420"/>
      </w:pPr>
      <w:r>
        <w:rPr>
          <w:rFonts w:hint="eastAsia"/>
        </w:rPr>
        <w:t>表B.1给出了柳州螺蛳粉企业品牌等级评定要求。</w:t>
      </w:r>
    </w:p>
    <w:p w14:paraId="47132117" w14:textId="77777777" w:rsidR="008B6DC0" w:rsidRDefault="00AC1A5A">
      <w:pPr>
        <w:pStyle w:val="aff"/>
        <w:spacing w:before="156" w:after="156"/>
      </w:pPr>
      <w:r>
        <w:rPr>
          <w:rFonts w:hint="eastAsia"/>
        </w:rPr>
        <w:t xml:space="preserve"> </w:t>
      </w:r>
      <w:r w:rsidR="00777AC2">
        <w:rPr>
          <w:rFonts w:hint="eastAsia"/>
        </w:rPr>
        <w:t>柳州螺蛳粉企业品牌等级评定要求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8B6DC0" w14:paraId="1088192D" w14:textId="77777777">
        <w:trPr>
          <w:tblHeader/>
          <w:jc w:val="center"/>
        </w:trPr>
        <w:tc>
          <w:tcPr>
            <w:tcW w:w="3124" w:type="dxa"/>
            <w:tcBorders>
              <w:top w:val="single" w:sz="8" w:space="0" w:color="auto"/>
              <w:bottom w:val="single" w:sz="8" w:space="0" w:color="auto"/>
            </w:tcBorders>
            <w:shd w:val="clear" w:color="auto" w:fill="auto"/>
            <w:vAlign w:val="center"/>
          </w:tcPr>
          <w:p w14:paraId="43E9490B" w14:textId="77777777" w:rsidR="008B6DC0" w:rsidRDefault="00777AC2">
            <w:pPr>
              <w:pStyle w:val="afffffffff2"/>
              <w:rPr>
                <w:bCs/>
              </w:rPr>
            </w:pPr>
            <w:r>
              <w:rPr>
                <w:bCs/>
              </w:rPr>
              <w:t>品牌等级</w:t>
            </w:r>
          </w:p>
        </w:tc>
        <w:tc>
          <w:tcPr>
            <w:tcW w:w="3125" w:type="dxa"/>
            <w:tcBorders>
              <w:top w:val="single" w:sz="8" w:space="0" w:color="auto"/>
              <w:bottom w:val="single" w:sz="8" w:space="0" w:color="auto"/>
            </w:tcBorders>
            <w:shd w:val="clear" w:color="auto" w:fill="auto"/>
            <w:vAlign w:val="center"/>
          </w:tcPr>
          <w:p w14:paraId="67A41518" w14:textId="77777777" w:rsidR="008B6DC0" w:rsidRDefault="00777AC2">
            <w:pPr>
              <w:pStyle w:val="afffffffff2"/>
              <w:rPr>
                <w:bCs/>
              </w:rPr>
            </w:pPr>
            <w:r>
              <w:rPr>
                <w:bCs/>
              </w:rPr>
              <w:t>总体得分要求</w:t>
            </w:r>
          </w:p>
        </w:tc>
        <w:tc>
          <w:tcPr>
            <w:tcW w:w="3125" w:type="dxa"/>
            <w:tcBorders>
              <w:top w:val="single" w:sz="8" w:space="0" w:color="auto"/>
              <w:bottom w:val="single" w:sz="8" w:space="0" w:color="auto"/>
            </w:tcBorders>
            <w:shd w:val="clear" w:color="auto" w:fill="auto"/>
            <w:vAlign w:val="center"/>
          </w:tcPr>
          <w:p w14:paraId="1CCA1B5A" w14:textId="77777777" w:rsidR="008B6DC0" w:rsidRDefault="00777AC2">
            <w:pPr>
              <w:pStyle w:val="afffffffff2"/>
              <w:rPr>
                <w:bCs/>
              </w:rPr>
            </w:pPr>
            <w:r>
              <w:rPr>
                <w:bCs/>
              </w:rPr>
              <w:t>单项评价指标得分要求</w:t>
            </w:r>
          </w:p>
        </w:tc>
      </w:tr>
      <w:tr w:rsidR="008B6DC0" w14:paraId="6E8A42BC" w14:textId="77777777">
        <w:trPr>
          <w:jc w:val="center"/>
        </w:trPr>
        <w:tc>
          <w:tcPr>
            <w:tcW w:w="3124" w:type="dxa"/>
            <w:tcBorders>
              <w:top w:val="single" w:sz="8" w:space="0" w:color="auto"/>
            </w:tcBorders>
            <w:shd w:val="clear" w:color="auto" w:fill="auto"/>
            <w:vAlign w:val="center"/>
          </w:tcPr>
          <w:p w14:paraId="503A7FC8" w14:textId="77777777" w:rsidR="008B6DC0" w:rsidRDefault="00777AC2">
            <w:pPr>
              <w:pStyle w:val="afffffffff2"/>
            </w:pPr>
            <w:r>
              <w:t>五星品牌</w:t>
            </w:r>
          </w:p>
        </w:tc>
        <w:tc>
          <w:tcPr>
            <w:tcW w:w="3125" w:type="dxa"/>
            <w:tcBorders>
              <w:top w:val="single" w:sz="8" w:space="0" w:color="auto"/>
            </w:tcBorders>
            <w:shd w:val="clear" w:color="auto" w:fill="auto"/>
            <w:vAlign w:val="center"/>
          </w:tcPr>
          <w:p w14:paraId="6F44EA7A" w14:textId="77777777" w:rsidR="008B6DC0" w:rsidRDefault="00777AC2" w:rsidP="003707E1">
            <w:pPr>
              <w:pStyle w:val="afffffffff2"/>
            </w:pPr>
            <w:r>
              <w:t>总分排名前</w:t>
            </w:r>
            <w:r>
              <w:rPr>
                <w:rFonts w:hint="eastAsia"/>
              </w:rPr>
              <w:t>5</w:t>
            </w:r>
            <w:r w:rsidR="003707E1">
              <w:rPr>
                <w:rFonts w:hAnsi="宋体" w:hint="eastAsia"/>
              </w:rPr>
              <w:t>％</w:t>
            </w:r>
          </w:p>
        </w:tc>
        <w:tc>
          <w:tcPr>
            <w:tcW w:w="3125" w:type="dxa"/>
            <w:tcBorders>
              <w:top w:val="single" w:sz="8" w:space="0" w:color="auto"/>
            </w:tcBorders>
            <w:shd w:val="clear" w:color="auto" w:fill="auto"/>
            <w:vAlign w:val="center"/>
          </w:tcPr>
          <w:p w14:paraId="41E44DD2" w14:textId="77777777" w:rsidR="008B6DC0" w:rsidRDefault="00777AC2">
            <w:pPr>
              <w:pStyle w:val="afffffffff2"/>
            </w:pPr>
            <w:r>
              <w:t>单项得分均不低于</w:t>
            </w:r>
            <w:r>
              <w:rPr>
                <w:rFonts w:hint="eastAsia"/>
              </w:rPr>
              <w:t>80</w:t>
            </w:r>
            <w:r w:rsidR="003707E1">
              <w:rPr>
                <w:rFonts w:hAnsi="宋体" w:hint="eastAsia"/>
              </w:rPr>
              <w:t>％</w:t>
            </w:r>
          </w:p>
        </w:tc>
      </w:tr>
      <w:tr w:rsidR="008B6DC0" w14:paraId="06448619" w14:textId="77777777">
        <w:trPr>
          <w:jc w:val="center"/>
        </w:trPr>
        <w:tc>
          <w:tcPr>
            <w:tcW w:w="3124" w:type="dxa"/>
            <w:shd w:val="clear" w:color="auto" w:fill="auto"/>
            <w:vAlign w:val="center"/>
          </w:tcPr>
          <w:p w14:paraId="492F1125" w14:textId="77777777" w:rsidR="008B6DC0" w:rsidRDefault="00777AC2">
            <w:pPr>
              <w:pStyle w:val="afffffffff2"/>
            </w:pPr>
            <w:r>
              <w:t>四星品牌</w:t>
            </w:r>
          </w:p>
        </w:tc>
        <w:tc>
          <w:tcPr>
            <w:tcW w:w="3125" w:type="dxa"/>
            <w:shd w:val="clear" w:color="auto" w:fill="auto"/>
            <w:vAlign w:val="center"/>
          </w:tcPr>
          <w:p w14:paraId="2DB1932E" w14:textId="77777777" w:rsidR="008B6DC0" w:rsidRDefault="00777AC2">
            <w:pPr>
              <w:pStyle w:val="afffffffff2"/>
            </w:pPr>
            <w:r>
              <w:t>总分排名前</w:t>
            </w:r>
            <w:r w:rsidR="00AC1A5A">
              <w:rPr>
                <w:rFonts w:hint="eastAsia"/>
              </w:rPr>
              <w:t>5</w:t>
            </w:r>
            <w:r w:rsidR="003707E1">
              <w:rPr>
                <w:rFonts w:hAnsi="宋体" w:hint="eastAsia"/>
              </w:rPr>
              <w:t>％</w:t>
            </w:r>
            <w:r w:rsidR="00AC1A5A">
              <w:rPr>
                <w:rFonts w:hint="eastAsia"/>
              </w:rPr>
              <w:t>～</w:t>
            </w:r>
            <w:r>
              <w:rPr>
                <w:rFonts w:hint="eastAsia"/>
              </w:rPr>
              <w:t>10</w:t>
            </w:r>
            <w:r w:rsidR="003707E1">
              <w:rPr>
                <w:rFonts w:hAnsi="宋体" w:hint="eastAsia"/>
              </w:rPr>
              <w:t>％</w:t>
            </w:r>
          </w:p>
        </w:tc>
        <w:tc>
          <w:tcPr>
            <w:tcW w:w="3125" w:type="dxa"/>
            <w:shd w:val="clear" w:color="auto" w:fill="auto"/>
            <w:vAlign w:val="center"/>
          </w:tcPr>
          <w:p w14:paraId="10682448" w14:textId="77777777" w:rsidR="008B6DC0" w:rsidRDefault="00777AC2">
            <w:pPr>
              <w:pStyle w:val="afffffffff2"/>
            </w:pPr>
            <w:r>
              <w:t>单项得分均不低于</w:t>
            </w:r>
            <w:r>
              <w:rPr>
                <w:rFonts w:hint="eastAsia"/>
              </w:rPr>
              <w:t>75</w:t>
            </w:r>
            <w:r w:rsidR="003707E1">
              <w:rPr>
                <w:rFonts w:hAnsi="宋体" w:hint="eastAsia"/>
              </w:rPr>
              <w:t>％</w:t>
            </w:r>
          </w:p>
        </w:tc>
      </w:tr>
      <w:tr w:rsidR="008B6DC0" w14:paraId="0D65D322" w14:textId="77777777">
        <w:trPr>
          <w:jc w:val="center"/>
        </w:trPr>
        <w:tc>
          <w:tcPr>
            <w:tcW w:w="3124" w:type="dxa"/>
            <w:shd w:val="clear" w:color="auto" w:fill="auto"/>
            <w:vAlign w:val="center"/>
          </w:tcPr>
          <w:p w14:paraId="0DD91971" w14:textId="77777777" w:rsidR="008B6DC0" w:rsidRDefault="00777AC2">
            <w:pPr>
              <w:pStyle w:val="afffffffff2"/>
            </w:pPr>
            <w:r>
              <w:t>三星品牌</w:t>
            </w:r>
          </w:p>
        </w:tc>
        <w:tc>
          <w:tcPr>
            <w:tcW w:w="3125" w:type="dxa"/>
            <w:shd w:val="clear" w:color="auto" w:fill="auto"/>
            <w:vAlign w:val="center"/>
          </w:tcPr>
          <w:p w14:paraId="5CB1CBE8" w14:textId="77777777" w:rsidR="008B6DC0" w:rsidRDefault="00777AC2">
            <w:pPr>
              <w:pStyle w:val="afffffffff2"/>
            </w:pPr>
            <w:r>
              <w:t>总分排名前</w:t>
            </w:r>
            <w:r w:rsidR="00AC1A5A">
              <w:rPr>
                <w:rFonts w:hint="eastAsia"/>
              </w:rPr>
              <w:t>10</w:t>
            </w:r>
            <w:r w:rsidR="003707E1">
              <w:rPr>
                <w:rFonts w:hAnsi="宋体" w:hint="eastAsia"/>
              </w:rPr>
              <w:t>％</w:t>
            </w:r>
            <w:r w:rsidR="00AC1A5A">
              <w:rPr>
                <w:rFonts w:hint="eastAsia"/>
              </w:rPr>
              <w:t>～</w:t>
            </w:r>
            <w:r>
              <w:rPr>
                <w:rFonts w:hint="eastAsia"/>
              </w:rPr>
              <w:t>20</w:t>
            </w:r>
            <w:r w:rsidR="003707E1">
              <w:rPr>
                <w:rFonts w:hAnsi="宋体" w:hint="eastAsia"/>
              </w:rPr>
              <w:t>％</w:t>
            </w:r>
          </w:p>
        </w:tc>
        <w:tc>
          <w:tcPr>
            <w:tcW w:w="3125" w:type="dxa"/>
            <w:shd w:val="clear" w:color="auto" w:fill="auto"/>
            <w:vAlign w:val="center"/>
          </w:tcPr>
          <w:p w14:paraId="2BE8648A" w14:textId="77777777" w:rsidR="008B6DC0" w:rsidRDefault="00777AC2">
            <w:pPr>
              <w:pStyle w:val="afffffffff2"/>
            </w:pPr>
            <w:r>
              <w:t>单项得分均不低于</w:t>
            </w:r>
            <w:r>
              <w:rPr>
                <w:rFonts w:hint="eastAsia"/>
              </w:rPr>
              <w:t>70</w:t>
            </w:r>
            <w:r w:rsidR="003707E1">
              <w:rPr>
                <w:rFonts w:hAnsi="宋体" w:hint="eastAsia"/>
              </w:rPr>
              <w:t>％</w:t>
            </w:r>
          </w:p>
        </w:tc>
      </w:tr>
    </w:tbl>
    <w:p w14:paraId="16618064" w14:textId="77777777" w:rsidR="008B6DC0" w:rsidRDefault="00777AC2">
      <w:pPr>
        <w:pStyle w:val="affffe"/>
        <w:ind w:firstLineChars="0" w:firstLine="0"/>
        <w:jc w:val="center"/>
      </w:pPr>
      <w:bookmarkStart w:id="178" w:name="BookMark8"/>
      <w:bookmarkEnd w:id="175"/>
      <w:r>
        <w:rPr>
          <w:noProof/>
        </w:rPr>
        <w:drawing>
          <wp:inline distT="0" distB="0" distL="0" distR="0" wp14:anchorId="364C4156" wp14:editId="26735AFB">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2" cstate="print"/>
                    <a:stretch>
                      <a:fillRect/>
                    </a:stretch>
                  </pic:blipFill>
                  <pic:spPr>
                    <a:xfrm>
                      <a:off x="0" y="0"/>
                      <a:ext cx="1485900" cy="317500"/>
                    </a:xfrm>
                    <a:prstGeom prst="rect">
                      <a:avLst/>
                    </a:prstGeom>
                  </pic:spPr>
                </pic:pic>
              </a:graphicData>
            </a:graphic>
          </wp:inline>
        </w:drawing>
      </w:r>
      <w:bookmarkEnd w:id="178"/>
    </w:p>
    <w:sectPr w:rsidR="008B6DC0" w:rsidSect="00DE301C">
      <w:headerReference w:type="even" r:id="rId33"/>
      <w:headerReference w:type="default" r:id="rId34"/>
      <w:footerReference w:type="even" r:id="rId35"/>
      <w:footerReference w:type="default" r:id="rId36"/>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D5ECD" w14:textId="77777777" w:rsidR="004F26BA" w:rsidRDefault="004F26BA">
      <w:pPr>
        <w:spacing w:line="240" w:lineRule="auto"/>
      </w:pPr>
      <w:r>
        <w:separator/>
      </w:r>
    </w:p>
  </w:endnote>
  <w:endnote w:type="continuationSeparator" w:id="0">
    <w:p w14:paraId="1FF56EB3" w14:textId="77777777" w:rsidR="004F26BA" w:rsidRDefault="004F2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63D7F" w14:textId="77777777" w:rsidR="008B6DC0" w:rsidRDefault="00AD4511">
    <w:pPr>
      <w:pStyle w:val="afffc"/>
    </w:pPr>
    <w:r>
      <w:fldChar w:fldCharType="begin"/>
    </w:r>
    <w:r w:rsidR="00777AC2">
      <w:instrText>PAGE   \* MERGEFORMAT</w:instrText>
    </w:r>
    <w:r>
      <w:fldChar w:fldCharType="separate"/>
    </w:r>
    <w:r w:rsidR="00777AC2">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E5720" w14:textId="2263C535" w:rsidR="008B6DC0" w:rsidRPr="00DE301C" w:rsidRDefault="00DE301C" w:rsidP="00DE301C">
    <w:pPr>
      <w:pStyle w:val="affffa"/>
    </w:pPr>
    <w:r>
      <w:fldChar w:fldCharType="begin"/>
    </w:r>
    <w:r>
      <w:instrText xml:space="preserve"> PAGE   \* MERGEFORMAT \* MERGEFORMAT </w:instrText>
    </w:r>
    <w:r>
      <w:fldChar w:fldCharType="separate"/>
    </w:r>
    <w:r w:rsidR="003D32C0">
      <w:rPr>
        <w:noProof/>
      </w:rP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AA8B7" w14:textId="77777777" w:rsidR="008B6DC0" w:rsidRDefault="00AD4511" w:rsidP="00DE301C">
    <w:pPr>
      <w:pStyle w:val="affffb"/>
    </w:pPr>
    <w:r>
      <w:fldChar w:fldCharType="begin"/>
    </w:r>
    <w:r w:rsidR="00777AC2">
      <w:instrText>PAGE   \* MERGEFORMAT</w:instrText>
    </w:r>
    <w:r>
      <w:fldChar w:fldCharType="separate"/>
    </w:r>
    <w:r w:rsidR="003D32C0" w:rsidRPr="003D32C0">
      <w:rPr>
        <w:noProof/>
        <w:lang w:val="zh-CN"/>
      </w:rPr>
      <w:t>3</w:t>
    </w:r>
    <w:r>
      <w:fldChar w:fldCharType="end"/>
    </w:r>
  </w:p>
  <w:p w14:paraId="45773AD7" w14:textId="77777777" w:rsidR="008B6DC0" w:rsidRDefault="008B6DC0" w:rsidP="00DE301C">
    <w:pPr>
      <w:pStyle w:val="affff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605F6" w14:textId="2C1FDC60" w:rsidR="008B6DC0" w:rsidRPr="00DE301C" w:rsidRDefault="00DE301C" w:rsidP="00DE301C">
    <w:pPr>
      <w:pStyle w:val="affffa"/>
    </w:pPr>
    <w:r>
      <w:fldChar w:fldCharType="begin"/>
    </w:r>
    <w:r>
      <w:instrText xml:space="preserve"> PAGE   \* MERGEFORMAT \* MERGEFORMAT </w:instrText>
    </w:r>
    <w:r>
      <w:fldChar w:fldCharType="separate"/>
    </w:r>
    <w:r w:rsidR="003D32C0">
      <w:rPr>
        <w:noProof/>
      </w:rPr>
      <w:t>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D22D6" w14:textId="77777777" w:rsidR="008B6DC0" w:rsidRDefault="00AD4511" w:rsidP="00DE301C">
    <w:pPr>
      <w:pStyle w:val="affffb"/>
    </w:pPr>
    <w:r>
      <w:fldChar w:fldCharType="begin"/>
    </w:r>
    <w:r w:rsidR="00777AC2">
      <w:instrText>PAGE   \* MERGEFORMAT</w:instrText>
    </w:r>
    <w:r>
      <w:fldChar w:fldCharType="separate"/>
    </w:r>
    <w:r w:rsidR="003D32C0" w:rsidRPr="003D32C0">
      <w:rPr>
        <w:noProof/>
        <w:lang w:val="zh-CN"/>
      </w:rPr>
      <w:t>5</w:t>
    </w:r>
    <w:r>
      <w:fldChar w:fldCharType="end"/>
    </w:r>
  </w:p>
  <w:p w14:paraId="684E4E58" w14:textId="77777777" w:rsidR="008B6DC0" w:rsidRDefault="008B6DC0" w:rsidP="00DE301C">
    <w:pPr>
      <w:pStyle w:val="aff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D3EF6" w14:textId="77777777" w:rsidR="00DE301C" w:rsidRDefault="00DE301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D34A3" w14:textId="77777777" w:rsidR="008B6DC0" w:rsidRDefault="008B6DC0">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DDE13" w14:textId="71021802" w:rsidR="008B6DC0" w:rsidRPr="00DE301C" w:rsidRDefault="00DE301C" w:rsidP="00DE301C">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31A59" w14:textId="77777777" w:rsidR="008B6DC0" w:rsidRDefault="00AD4511" w:rsidP="00DE301C">
    <w:pPr>
      <w:pStyle w:val="affffb"/>
    </w:pPr>
    <w:r>
      <w:fldChar w:fldCharType="begin"/>
    </w:r>
    <w:r w:rsidR="00777AC2">
      <w:instrText>PAGE   \* MERGEFORMAT</w:instrText>
    </w:r>
    <w:r>
      <w:fldChar w:fldCharType="separate"/>
    </w:r>
    <w:r w:rsidR="003D32C0" w:rsidRPr="003D32C0">
      <w:rPr>
        <w:noProof/>
        <w:lang w:val="zh-CN"/>
      </w:rPr>
      <w:t>I</w:t>
    </w:r>
    <w:r>
      <w:fldChar w:fldCharType="end"/>
    </w:r>
  </w:p>
  <w:p w14:paraId="21668E18" w14:textId="77777777" w:rsidR="008B6DC0" w:rsidRDefault="008B6DC0" w:rsidP="00DE301C">
    <w:pPr>
      <w:pStyle w:val="affff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FCEDA" w14:textId="3B9A3BCE" w:rsidR="00DE301C" w:rsidRPr="00DE301C" w:rsidRDefault="00DE301C" w:rsidP="00DE301C">
    <w:pPr>
      <w:pStyle w:val="affffa"/>
    </w:pPr>
    <w:r>
      <w:fldChar w:fldCharType="begin"/>
    </w:r>
    <w:r>
      <w:instrText xml:space="preserve"> PAGE   \* MERGEFORMAT \* MERGEFORMAT </w:instrText>
    </w:r>
    <w:r>
      <w:fldChar w:fldCharType="separate"/>
    </w:r>
    <w:r w:rsidR="003D32C0">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46ABA" w14:textId="77777777" w:rsidR="00DE301C" w:rsidRDefault="00DE301C" w:rsidP="00DE301C">
    <w:pPr>
      <w:pStyle w:val="affffb"/>
    </w:pPr>
    <w:r>
      <w:fldChar w:fldCharType="begin"/>
    </w:r>
    <w:r>
      <w:instrText>PAGE   \* MERGEFORMAT</w:instrText>
    </w:r>
    <w:r>
      <w:fldChar w:fldCharType="separate"/>
    </w:r>
    <w:r w:rsidRPr="00DE301C">
      <w:rPr>
        <w:noProof/>
        <w:lang w:val="zh-CN"/>
      </w:rPr>
      <w:t>I</w:t>
    </w:r>
    <w:r>
      <w:fldChar w:fldCharType="end"/>
    </w:r>
  </w:p>
  <w:p w14:paraId="0D5F351E" w14:textId="77777777" w:rsidR="00DE301C" w:rsidRDefault="00DE301C" w:rsidP="00DE301C">
    <w:pPr>
      <w:pStyle w:val="affff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EDEFE" w14:textId="38343205" w:rsidR="008B6DC0" w:rsidRPr="00DE301C" w:rsidRDefault="00DE301C" w:rsidP="00DE301C">
    <w:pPr>
      <w:pStyle w:val="affffa"/>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54E8" w14:textId="77777777" w:rsidR="008B6DC0" w:rsidRDefault="00AD4511" w:rsidP="00DE301C">
    <w:pPr>
      <w:pStyle w:val="affffb"/>
    </w:pPr>
    <w:r>
      <w:fldChar w:fldCharType="begin"/>
    </w:r>
    <w:r w:rsidR="00777AC2">
      <w:instrText>PAGE   \* MERGEFORMAT</w:instrText>
    </w:r>
    <w:r>
      <w:fldChar w:fldCharType="separate"/>
    </w:r>
    <w:r w:rsidR="003D32C0" w:rsidRPr="003D32C0">
      <w:rPr>
        <w:noProof/>
        <w:lang w:val="zh-CN"/>
      </w:rPr>
      <w:t>III</w:t>
    </w:r>
    <w:r>
      <w:fldChar w:fldCharType="end"/>
    </w:r>
  </w:p>
  <w:p w14:paraId="7B1A1228" w14:textId="77777777" w:rsidR="008B6DC0" w:rsidRDefault="008B6DC0" w:rsidP="00DE301C">
    <w:pPr>
      <w:pStyle w:val="aff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99060" w14:textId="77777777" w:rsidR="004F26BA" w:rsidRDefault="004F26BA">
      <w:pPr>
        <w:spacing w:line="240" w:lineRule="auto"/>
      </w:pPr>
      <w:r>
        <w:separator/>
      </w:r>
    </w:p>
  </w:footnote>
  <w:footnote w:type="continuationSeparator" w:id="0">
    <w:p w14:paraId="1B809BE5" w14:textId="77777777" w:rsidR="004F26BA" w:rsidRDefault="004F26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17BD3" w14:textId="77777777" w:rsidR="00DE301C" w:rsidRDefault="00DE301C">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51F95" w14:textId="64311810" w:rsidR="008B6DC0" w:rsidRPr="00DE301C" w:rsidRDefault="00DE301C" w:rsidP="00DE301C">
    <w:pPr>
      <w:pStyle w:val="afffff4"/>
    </w:pPr>
    <w:r>
      <w:fldChar w:fldCharType="begin"/>
    </w:r>
    <w:r>
      <w:instrText xml:space="preserve"> STYLEREF  标准文件_文件编号 \* MERGEFORMAT </w:instrText>
    </w:r>
    <w:r>
      <w:fldChar w:fldCharType="separate"/>
    </w:r>
    <w:r w:rsidR="003D32C0">
      <w:rPr>
        <w:noProof/>
      </w:rPr>
      <w:t>T/LZLSF XXXX</w:t>
    </w:r>
    <w:r w:rsidR="003D32C0">
      <w:rPr>
        <w:noProof/>
      </w:rPr>
      <w:t>—</w:t>
    </w:r>
    <w:r w:rsidR="003D32C0">
      <w:rPr>
        <w:noProof/>
      </w:rPr>
      <w:t>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7DB4D" w14:textId="47D8046C" w:rsidR="008B6DC0" w:rsidRDefault="004D747E" w:rsidP="00DE301C">
    <w:pPr>
      <w:pStyle w:val="afffff3"/>
    </w:pPr>
    <w:r>
      <w:fldChar w:fldCharType="begin"/>
    </w:r>
    <w:r>
      <w:instrText xml:space="preserve"> STYLEREF  标准文件_文件编号  \* MERGEFORMAT </w:instrText>
    </w:r>
    <w:r>
      <w:fldChar w:fldCharType="separate"/>
    </w:r>
    <w:r w:rsidR="003D32C0">
      <w:rPr>
        <w:noProof/>
      </w:rPr>
      <w:t>T/LZLSF XXXX</w:t>
    </w:r>
    <w:r w:rsidR="003D32C0">
      <w:rPr>
        <w:noProof/>
      </w:rPr>
      <w:t>—</w:t>
    </w:r>
    <w:r w:rsidR="003D32C0">
      <w:rPr>
        <w:noProof/>
      </w:rPr>
      <w:t>2026</w:t>
    </w:r>
    <w:r>
      <w:rPr>
        <w:noProof/>
      </w:rPr>
      <w:fldChar w:fldCharType="end"/>
    </w:r>
  </w:p>
  <w:p w14:paraId="5BE4F4E9" w14:textId="77777777" w:rsidR="008B6DC0" w:rsidRDefault="008B6DC0" w:rsidP="00DE301C">
    <w:pPr>
      <w:pStyle w:val="afffff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E09AE" w14:textId="5A88C1B3" w:rsidR="008B6DC0" w:rsidRPr="00DE301C" w:rsidRDefault="00DE301C" w:rsidP="00DE301C">
    <w:pPr>
      <w:pStyle w:val="afffff4"/>
    </w:pPr>
    <w:r>
      <w:fldChar w:fldCharType="begin"/>
    </w:r>
    <w:r>
      <w:instrText xml:space="preserve"> STYLEREF  标准文件_文件编号 \* MERGEFORMAT </w:instrText>
    </w:r>
    <w:r>
      <w:fldChar w:fldCharType="separate"/>
    </w:r>
    <w:r w:rsidR="003D32C0">
      <w:rPr>
        <w:noProof/>
      </w:rPr>
      <w:t>T/LZLSF XXXX</w:t>
    </w:r>
    <w:r w:rsidR="003D32C0">
      <w:rPr>
        <w:noProof/>
      </w:rPr>
      <w:t>—</w:t>
    </w:r>
    <w:r w:rsidR="003D32C0">
      <w:rPr>
        <w:noProof/>
      </w:rPr>
      <w:t>2026</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381B4" w14:textId="62F20904" w:rsidR="008B6DC0" w:rsidRDefault="004D747E" w:rsidP="00DE301C">
    <w:pPr>
      <w:pStyle w:val="afffff3"/>
    </w:pPr>
    <w:r>
      <w:fldChar w:fldCharType="begin"/>
    </w:r>
    <w:r>
      <w:instrText xml:space="preserve"> STYLEREF  标准文件_文件编号  \* MERGEFORMAT </w:instrText>
    </w:r>
    <w:r>
      <w:fldChar w:fldCharType="separate"/>
    </w:r>
    <w:r w:rsidR="003D32C0">
      <w:rPr>
        <w:noProof/>
      </w:rPr>
      <w:t>T/LZLSF XXXX</w:t>
    </w:r>
    <w:r w:rsidR="003D32C0">
      <w:rPr>
        <w:noProof/>
      </w:rPr>
      <w:t>—</w:t>
    </w:r>
    <w:r w:rsidR="003D32C0">
      <w:rPr>
        <w:noProof/>
      </w:rPr>
      <w:t>2026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63AF0" w14:textId="77777777" w:rsidR="008B6DC0" w:rsidRDefault="00777AC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F31F0" w14:textId="77777777" w:rsidR="008B6DC0" w:rsidRDefault="008B6DC0">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60023" w14:textId="4514D11A" w:rsidR="008B6DC0" w:rsidRPr="00DE301C" w:rsidRDefault="00DE301C" w:rsidP="00DE301C">
    <w:pPr>
      <w:pStyle w:val="afffff4"/>
    </w:pPr>
    <w:r>
      <w:fldChar w:fldCharType="begin"/>
    </w:r>
    <w:r>
      <w:instrText xml:space="preserve"> STYLEREF  标准文件_文件编号 \* MERGEFORMAT </w:instrText>
    </w:r>
    <w:r>
      <w:fldChar w:fldCharType="separate"/>
    </w:r>
    <w:r>
      <w:rPr>
        <w:noProof/>
      </w:rPr>
      <w:t>DB4502/T 0025</w:t>
    </w:r>
    <w:r>
      <w:rPr>
        <w:noProof/>
      </w:rPr>
      <w:t>—</w:t>
    </w:r>
    <w:r>
      <w:rPr>
        <w:noProof/>
      </w:rPr>
      <w:t>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E0825" w14:textId="44AC22CC" w:rsidR="008B6DC0" w:rsidRDefault="004D747E" w:rsidP="00DE301C">
    <w:pPr>
      <w:pStyle w:val="afffff3"/>
    </w:pPr>
    <w:r>
      <w:fldChar w:fldCharType="begin"/>
    </w:r>
    <w:r>
      <w:instrText xml:space="preserve"> STYLEREF  标准文件_文件编号  \* MERGEFORMAT </w:instrText>
    </w:r>
    <w:r>
      <w:fldChar w:fldCharType="separate"/>
    </w:r>
    <w:r w:rsidR="003D32C0">
      <w:rPr>
        <w:noProof/>
      </w:rPr>
      <w:t>T/LZLSF XXXX</w:t>
    </w:r>
    <w:r w:rsidR="003D32C0">
      <w:rPr>
        <w:noProof/>
      </w:rPr>
      <w:t>—</w:t>
    </w:r>
    <w:r w:rsidR="003D32C0">
      <w:rPr>
        <w:noProof/>
      </w:rPr>
      <w:t>2026</w:t>
    </w:r>
    <w:r>
      <w:rPr>
        <w:noProof/>
      </w:rPr>
      <w:fldChar w:fldCharType="end"/>
    </w:r>
  </w:p>
  <w:p w14:paraId="53BB73CB" w14:textId="77777777" w:rsidR="008B6DC0" w:rsidRDefault="008B6DC0" w:rsidP="00DE301C">
    <w:pPr>
      <w:pStyle w:val="afffff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8912E" w14:textId="76F71D11" w:rsidR="00DE301C" w:rsidRPr="00DE301C" w:rsidRDefault="00DE301C" w:rsidP="00DE301C">
    <w:pPr>
      <w:pStyle w:val="afffff4"/>
    </w:pPr>
    <w:r>
      <w:fldChar w:fldCharType="begin"/>
    </w:r>
    <w:r>
      <w:instrText xml:space="preserve"> STYLEREF  标准文件_文件编号 \* MERGEFORMAT </w:instrText>
    </w:r>
    <w:r>
      <w:fldChar w:fldCharType="separate"/>
    </w:r>
    <w:r w:rsidR="003D32C0">
      <w:rPr>
        <w:noProof/>
      </w:rPr>
      <w:t>T/LZLSF XXXX</w:t>
    </w:r>
    <w:r w:rsidR="003D32C0">
      <w:rPr>
        <w:noProof/>
      </w:rPr>
      <w:t>—</w:t>
    </w:r>
    <w:r w:rsidR="003D32C0">
      <w:rPr>
        <w:noProof/>
      </w:rPr>
      <w:t>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8EB84" w14:textId="77777777" w:rsidR="00DE301C" w:rsidRDefault="00DE301C" w:rsidP="00DE301C">
    <w:pPr>
      <w:pStyle w:val="afffff3"/>
    </w:pPr>
    <w:r>
      <w:fldChar w:fldCharType="begin"/>
    </w:r>
    <w:r>
      <w:instrText xml:space="preserve"> STYLEREF  标准文件_文件编号  \* MERGEFORMAT </w:instrText>
    </w:r>
    <w:r>
      <w:fldChar w:fldCharType="separate"/>
    </w:r>
    <w:r>
      <w:rPr>
        <w:noProof/>
      </w:rPr>
      <w:t>DB4502/T 0025</w:t>
    </w:r>
    <w:r>
      <w:rPr>
        <w:noProof/>
      </w:rPr>
      <w:t>—</w:t>
    </w:r>
    <w:r>
      <w:rPr>
        <w:noProof/>
      </w:rPr>
      <w:t>2022</w:t>
    </w:r>
    <w:r>
      <w:rPr>
        <w:noProof/>
      </w:rPr>
      <w:fldChar w:fldCharType="end"/>
    </w:r>
  </w:p>
  <w:p w14:paraId="0A500C09" w14:textId="77777777" w:rsidR="00DE301C" w:rsidRDefault="00DE301C" w:rsidP="00DE301C">
    <w:pPr>
      <w:pStyle w:val="afffff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82B9" w14:textId="27AFA670" w:rsidR="008B6DC0" w:rsidRPr="00DE301C" w:rsidRDefault="00DE301C" w:rsidP="00DE301C">
    <w:pPr>
      <w:pStyle w:val="afffff4"/>
    </w:pPr>
    <w:r>
      <w:fldChar w:fldCharType="begin"/>
    </w:r>
    <w:r>
      <w:instrText xml:space="preserve"> STYLEREF  标准文件_文件编号 \* MERGEFORMAT </w:instrText>
    </w:r>
    <w:r>
      <w:fldChar w:fldCharType="separate"/>
    </w:r>
    <w:r>
      <w:rPr>
        <w:noProof/>
      </w:rPr>
      <w:t>DB4502/T 0025</w:t>
    </w:r>
    <w:r>
      <w:rPr>
        <w:noProof/>
      </w:rPr>
      <w:t>—</w:t>
    </w:r>
    <w:r>
      <w:rPr>
        <w:noProof/>
      </w:rPr>
      <w:t>2022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FD19A" w14:textId="77777777" w:rsidR="008B6DC0" w:rsidRDefault="004D747E" w:rsidP="00DE301C">
    <w:pPr>
      <w:pStyle w:val="afffff3"/>
    </w:pPr>
    <w:r>
      <w:fldChar w:fldCharType="begin"/>
    </w:r>
    <w:r>
      <w:instrText xml:space="preserve"> STYLEREF  标准文件_文件编号  \* MERGEFORMAT </w:instrText>
    </w:r>
    <w:r>
      <w:fldChar w:fldCharType="separate"/>
    </w:r>
    <w:r w:rsidR="003D32C0">
      <w:rPr>
        <w:noProof/>
      </w:rPr>
      <w:t>T/LZLSF XXXX</w:t>
    </w:r>
    <w:r w:rsidR="003D32C0">
      <w:rPr>
        <w:noProof/>
      </w:rPr>
      <w:t>—</w:t>
    </w:r>
    <w:r w:rsidR="003D32C0">
      <w:rPr>
        <w:noProof/>
      </w:rPr>
      <w:t>2026</w:t>
    </w:r>
    <w:r>
      <w:fldChar w:fldCharType="end"/>
    </w:r>
  </w:p>
  <w:p w14:paraId="3198C6B4" w14:textId="77777777" w:rsidR="008B6DC0" w:rsidRDefault="008B6DC0" w:rsidP="00DE301C">
    <w:pPr>
      <w:pStyle w:val="afff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G8aIYQ9p/12OWJAkBfU039fwmiE=" w:salt="oznKNV61iMrsPs7ZshsjR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DF0"/>
    <w:rsid w:val="0000040A"/>
    <w:rsid w:val="00000974"/>
    <w:rsid w:val="00000A94"/>
    <w:rsid w:val="00001972"/>
    <w:rsid w:val="00001D9A"/>
    <w:rsid w:val="00007B3A"/>
    <w:rsid w:val="000107E0"/>
    <w:rsid w:val="00011FDE"/>
    <w:rsid w:val="00012B29"/>
    <w:rsid w:val="00012FFD"/>
    <w:rsid w:val="00014162"/>
    <w:rsid w:val="00014340"/>
    <w:rsid w:val="000160BF"/>
    <w:rsid w:val="00016A9C"/>
    <w:rsid w:val="00022184"/>
    <w:rsid w:val="00022619"/>
    <w:rsid w:val="00022762"/>
    <w:rsid w:val="000238E0"/>
    <w:rsid w:val="000249DB"/>
    <w:rsid w:val="0002595E"/>
    <w:rsid w:val="000303C3"/>
    <w:rsid w:val="000331D3"/>
    <w:rsid w:val="000346A5"/>
    <w:rsid w:val="000355A3"/>
    <w:rsid w:val="000359C3"/>
    <w:rsid w:val="00035A7D"/>
    <w:rsid w:val="000365ED"/>
    <w:rsid w:val="00036F7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7BE"/>
    <w:rsid w:val="00067F1E"/>
    <w:rsid w:val="00071CC0"/>
    <w:rsid w:val="00072C73"/>
    <w:rsid w:val="00073C8C"/>
    <w:rsid w:val="00077B64"/>
    <w:rsid w:val="00080A1C"/>
    <w:rsid w:val="00082317"/>
    <w:rsid w:val="00083D2C"/>
    <w:rsid w:val="00086AA1"/>
    <w:rsid w:val="00087A77"/>
    <w:rsid w:val="000907B8"/>
    <w:rsid w:val="00090CA6"/>
    <w:rsid w:val="00092B8A"/>
    <w:rsid w:val="00092FB0"/>
    <w:rsid w:val="000934C5"/>
    <w:rsid w:val="00093D25"/>
    <w:rsid w:val="00093DAB"/>
    <w:rsid w:val="00094D73"/>
    <w:rsid w:val="00096D63"/>
    <w:rsid w:val="00097CCD"/>
    <w:rsid w:val="000A0B60"/>
    <w:rsid w:val="000A0EB8"/>
    <w:rsid w:val="000A19FC"/>
    <w:rsid w:val="000A296B"/>
    <w:rsid w:val="000A3012"/>
    <w:rsid w:val="000A7311"/>
    <w:rsid w:val="000B060F"/>
    <w:rsid w:val="000B1592"/>
    <w:rsid w:val="000B1FF2"/>
    <w:rsid w:val="000B3CDA"/>
    <w:rsid w:val="000B6A0B"/>
    <w:rsid w:val="000C0F6C"/>
    <w:rsid w:val="000C11DB"/>
    <w:rsid w:val="000C1492"/>
    <w:rsid w:val="000C24EF"/>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6D23"/>
    <w:rsid w:val="0011711C"/>
    <w:rsid w:val="0012059C"/>
    <w:rsid w:val="00124E4F"/>
    <w:rsid w:val="001260B7"/>
    <w:rsid w:val="001261CA"/>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2B15"/>
    <w:rsid w:val="00153C7E"/>
    <w:rsid w:val="00153DF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CD1"/>
    <w:rsid w:val="00190087"/>
    <w:rsid w:val="001913C4"/>
    <w:rsid w:val="0019348F"/>
    <w:rsid w:val="00193A07"/>
    <w:rsid w:val="00194C95"/>
    <w:rsid w:val="00195C34"/>
    <w:rsid w:val="00196EF5"/>
    <w:rsid w:val="001974C6"/>
    <w:rsid w:val="001A1A53"/>
    <w:rsid w:val="001A234A"/>
    <w:rsid w:val="001A4CF3"/>
    <w:rsid w:val="001B06E8"/>
    <w:rsid w:val="001B71D0"/>
    <w:rsid w:val="001B71EE"/>
    <w:rsid w:val="001C04A8"/>
    <w:rsid w:val="001C2C03"/>
    <w:rsid w:val="001C42F7"/>
    <w:rsid w:val="001C49E5"/>
    <w:rsid w:val="001C680C"/>
    <w:rsid w:val="001C7F00"/>
    <w:rsid w:val="001C7FEA"/>
    <w:rsid w:val="001D0499"/>
    <w:rsid w:val="001D0BBE"/>
    <w:rsid w:val="001D0ED4"/>
    <w:rsid w:val="001D212F"/>
    <w:rsid w:val="001D25AA"/>
    <w:rsid w:val="001D29D7"/>
    <w:rsid w:val="001D2DE7"/>
    <w:rsid w:val="001D411C"/>
    <w:rsid w:val="001E1B6A"/>
    <w:rsid w:val="001E2484"/>
    <w:rsid w:val="001E28A8"/>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76CB"/>
    <w:rsid w:val="00210B15"/>
    <w:rsid w:val="00211A00"/>
    <w:rsid w:val="002142EA"/>
    <w:rsid w:val="002204BB"/>
    <w:rsid w:val="00221B79"/>
    <w:rsid w:val="00221C6B"/>
    <w:rsid w:val="00222F35"/>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47E"/>
    <w:rsid w:val="00266EEB"/>
    <w:rsid w:val="00267EF4"/>
    <w:rsid w:val="00270CB8"/>
    <w:rsid w:val="00272B08"/>
    <w:rsid w:val="00281BB8"/>
    <w:rsid w:val="00281E9E"/>
    <w:rsid w:val="00282405"/>
    <w:rsid w:val="00285170"/>
    <w:rsid w:val="00285361"/>
    <w:rsid w:val="00292D60"/>
    <w:rsid w:val="00293B30"/>
    <w:rsid w:val="00294D34"/>
    <w:rsid w:val="00294E3B"/>
    <w:rsid w:val="00294FBA"/>
    <w:rsid w:val="00296193"/>
    <w:rsid w:val="00296C66"/>
    <w:rsid w:val="00296EBE"/>
    <w:rsid w:val="002974E3"/>
    <w:rsid w:val="002A084B"/>
    <w:rsid w:val="002A1260"/>
    <w:rsid w:val="002A1589"/>
    <w:rsid w:val="002A1608"/>
    <w:rsid w:val="002A25DC"/>
    <w:rsid w:val="002A3AAB"/>
    <w:rsid w:val="002A4AC9"/>
    <w:rsid w:val="002A4CEA"/>
    <w:rsid w:val="002A5977"/>
    <w:rsid w:val="002A5A13"/>
    <w:rsid w:val="002A757F"/>
    <w:rsid w:val="002A7F44"/>
    <w:rsid w:val="002B0C40"/>
    <w:rsid w:val="002B1966"/>
    <w:rsid w:val="002B4490"/>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5364"/>
    <w:rsid w:val="002E6326"/>
    <w:rsid w:val="002F30E0"/>
    <w:rsid w:val="002F35E4"/>
    <w:rsid w:val="002F3730"/>
    <w:rsid w:val="002F38E1"/>
    <w:rsid w:val="002F4A7C"/>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37F1C"/>
    <w:rsid w:val="0034194F"/>
    <w:rsid w:val="00344605"/>
    <w:rsid w:val="003474AA"/>
    <w:rsid w:val="00350D1D"/>
    <w:rsid w:val="00352C83"/>
    <w:rsid w:val="0036082B"/>
    <w:rsid w:val="003615D2"/>
    <w:rsid w:val="00362D4D"/>
    <w:rsid w:val="00362EEE"/>
    <w:rsid w:val="0036429C"/>
    <w:rsid w:val="00364A53"/>
    <w:rsid w:val="003654CB"/>
    <w:rsid w:val="00365AA9"/>
    <w:rsid w:val="00365F86"/>
    <w:rsid w:val="00365F87"/>
    <w:rsid w:val="00366E89"/>
    <w:rsid w:val="003705F4"/>
    <w:rsid w:val="003707E1"/>
    <w:rsid w:val="00370D58"/>
    <w:rsid w:val="00371316"/>
    <w:rsid w:val="00371480"/>
    <w:rsid w:val="003736F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0AAB"/>
    <w:rsid w:val="003B1F18"/>
    <w:rsid w:val="003B5BF0"/>
    <w:rsid w:val="003B60BF"/>
    <w:rsid w:val="003B6BE3"/>
    <w:rsid w:val="003C010C"/>
    <w:rsid w:val="003C0A6C"/>
    <w:rsid w:val="003C14F8"/>
    <w:rsid w:val="003C5A43"/>
    <w:rsid w:val="003D0519"/>
    <w:rsid w:val="003D0FF6"/>
    <w:rsid w:val="003D262C"/>
    <w:rsid w:val="003D32C0"/>
    <w:rsid w:val="003D6D61"/>
    <w:rsid w:val="003E091D"/>
    <w:rsid w:val="003E1C53"/>
    <w:rsid w:val="003E2A69"/>
    <w:rsid w:val="003E2D49"/>
    <w:rsid w:val="003E2FD4"/>
    <w:rsid w:val="003E49F6"/>
    <w:rsid w:val="003E5B69"/>
    <w:rsid w:val="003E660F"/>
    <w:rsid w:val="003F0841"/>
    <w:rsid w:val="003F23D3"/>
    <w:rsid w:val="003F378A"/>
    <w:rsid w:val="003F3F08"/>
    <w:rsid w:val="003F49F1"/>
    <w:rsid w:val="003F6272"/>
    <w:rsid w:val="003F6694"/>
    <w:rsid w:val="00400E72"/>
    <w:rsid w:val="00401400"/>
    <w:rsid w:val="00404869"/>
    <w:rsid w:val="00405884"/>
    <w:rsid w:val="00407D39"/>
    <w:rsid w:val="0041477A"/>
    <w:rsid w:val="004167A3"/>
    <w:rsid w:val="004318AA"/>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07A"/>
    <w:rsid w:val="004746B1"/>
    <w:rsid w:val="0047583F"/>
    <w:rsid w:val="00475DE8"/>
    <w:rsid w:val="00481C44"/>
    <w:rsid w:val="00484936"/>
    <w:rsid w:val="00485081"/>
    <w:rsid w:val="00485C89"/>
    <w:rsid w:val="00486BE3"/>
    <w:rsid w:val="004905E4"/>
    <w:rsid w:val="00490A89"/>
    <w:rsid w:val="00490AB4"/>
    <w:rsid w:val="00492F02"/>
    <w:rsid w:val="004939AE"/>
    <w:rsid w:val="004A078B"/>
    <w:rsid w:val="004A12DF"/>
    <w:rsid w:val="004A17E6"/>
    <w:rsid w:val="004A1BA8"/>
    <w:rsid w:val="004A2B91"/>
    <w:rsid w:val="004A3237"/>
    <w:rsid w:val="004A4B57"/>
    <w:rsid w:val="004A63FA"/>
    <w:rsid w:val="004B0272"/>
    <w:rsid w:val="004B2701"/>
    <w:rsid w:val="004B2E1B"/>
    <w:rsid w:val="004B3AA8"/>
    <w:rsid w:val="004B3E93"/>
    <w:rsid w:val="004C1FBC"/>
    <w:rsid w:val="004C242D"/>
    <w:rsid w:val="004C3F1D"/>
    <w:rsid w:val="004C458D"/>
    <w:rsid w:val="004C7556"/>
    <w:rsid w:val="004C7E8B"/>
    <w:rsid w:val="004C7E9D"/>
    <w:rsid w:val="004C7F67"/>
    <w:rsid w:val="004D076D"/>
    <w:rsid w:val="004D0EF1"/>
    <w:rsid w:val="004D2253"/>
    <w:rsid w:val="004D4406"/>
    <w:rsid w:val="004D747E"/>
    <w:rsid w:val="004D7C42"/>
    <w:rsid w:val="004E0465"/>
    <w:rsid w:val="004E127B"/>
    <w:rsid w:val="004E1C0A"/>
    <w:rsid w:val="004E1E26"/>
    <w:rsid w:val="004E2B06"/>
    <w:rsid w:val="004E30C5"/>
    <w:rsid w:val="004E4AA5"/>
    <w:rsid w:val="004E4AEE"/>
    <w:rsid w:val="004E59E3"/>
    <w:rsid w:val="004E613F"/>
    <w:rsid w:val="004E67C0"/>
    <w:rsid w:val="004F26BA"/>
    <w:rsid w:val="004F391A"/>
    <w:rsid w:val="004F3CFB"/>
    <w:rsid w:val="004F6456"/>
    <w:rsid w:val="004F696E"/>
    <w:rsid w:val="004F6C71"/>
    <w:rsid w:val="00500EC3"/>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5F4"/>
    <w:rsid w:val="0056487B"/>
    <w:rsid w:val="00564FB9"/>
    <w:rsid w:val="00570E4B"/>
    <w:rsid w:val="00571EC8"/>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130E"/>
    <w:rsid w:val="005A260B"/>
    <w:rsid w:val="005A4A1B"/>
    <w:rsid w:val="005A7830"/>
    <w:rsid w:val="005A7FCE"/>
    <w:rsid w:val="005B0F3F"/>
    <w:rsid w:val="005B15D1"/>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A34"/>
    <w:rsid w:val="005E34CA"/>
    <w:rsid w:val="005E3C18"/>
    <w:rsid w:val="005E5039"/>
    <w:rsid w:val="005E6812"/>
    <w:rsid w:val="005E7881"/>
    <w:rsid w:val="005E78E0"/>
    <w:rsid w:val="005F08CD"/>
    <w:rsid w:val="005F0C69"/>
    <w:rsid w:val="005F0D9C"/>
    <w:rsid w:val="005F284E"/>
    <w:rsid w:val="005F4712"/>
    <w:rsid w:val="005F68BC"/>
    <w:rsid w:val="006015CE"/>
    <w:rsid w:val="00604784"/>
    <w:rsid w:val="00606419"/>
    <w:rsid w:val="00607D29"/>
    <w:rsid w:val="00612952"/>
    <w:rsid w:val="00614CC1"/>
    <w:rsid w:val="00615384"/>
    <w:rsid w:val="00615A9D"/>
    <w:rsid w:val="0061618D"/>
    <w:rsid w:val="00617387"/>
    <w:rsid w:val="006205D6"/>
    <w:rsid w:val="006252D8"/>
    <w:rsid w:val="006259BC"/>
    <w:rsid w:val="0062636B"/>
    <w:rsid w:val="00631E1D"/>
    <w:rsid w:val="00632182"/>
    <w:rsid w:val="00632AE0"/>
    <w:rsid w:val="00633C17"/>
    <w:rsid w:val="00634D9E"/>
    <w:rsid w:val="00636E3E"/>
    <w:rsid w:val="006379F7"/>
    <w:rsid w:val="00637E4D"/>
    <w:rsid w:val="00640620"/>
    <w:rsid w:val="00641A1F"/>
    <w:rsid w:val="00645904"/>
    <w:rsid w:val="00651821"/>
    <w:rsid w:val="00651ACB"/>
    <w:rsid w:val="00651C47"/>
    <w:rsid w:val="00651DC1"/>
    <w:rsid w:val="00652AB2"/>
    <w:rsid w:val="00653FED"/>
    <w:rsid w:val="00654EC0"/>
    <w:rsid w:val="0065525B"/>
    <w:rsid w:val="00655D4F"/>
    <w:rsid w:val="00656D29"/>
    <w:rsid w:val="006640E5"/>
    <w:rsid w:val="006646F1"/>
    <w:rsid w:val="00664929"/>
    <w:rsid w:val="00664F62"/>
    <w:rsid w:val="006655E1"/>
    <w:rsid w:val="00672060"/>
    <w:rsid w:val="00672BFD"/>
    <w:rsid w:val="0067533C"/>
    <w:rsid w:val="006770F4"/>
    <w:rsid w:val="00677A84"/>
    <w:rsid w:val="0068026D"/>
    <w:rsid w:val="00680A27"/>
    <w:rsid w:val="006816A4"/>
    <w:rsid w:val="006819B8"/>
    <w:rsid w:val="006840A6"/>
    <w:rsid w:val="006850CD"/>
    <w:rsid w:val="00685AAB"/>
    <w:rsid w:val="00686063"/>
    <w:rsid w:val="00695D22"/>
    <w:rsid w:val="006A07AA"/>
    <w:rsid w:val="006A25E5"/>
    <w:rsid w:val="006A2B46"/>
    <w:rsid w:val="006A336D"/>
    <w:rsid w:val="006A37B9"/>
    <w:rsid w:val="006B2672"/>
    <w:rsid w:val="006B3E18"/>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DD9"/>
    <w:rsid w:val="006E23EA"/>
    <w:rsid w:val="006F03A8"/>
    <w:rsid w:val="006F2ACA"/>
    <w:rsid w:val="006F2ADC"/>
    <w:rsid w:val="006F2BFE"/>
    <w:rsid w:val="006F31E9"/>
    <w:rsid w:val="006F4166"/>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544"/>
    <w:rsid w:val="00732BC0"/>
    <w:rsid w:val="00733BD4"/>
    <w:rsid w:val="0073720F"/>
    <w:rsid w:val="00737796"/>
    <w:rsid w:val="0074165C"/>
    <w:rsid w:val="00742AD1"/>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F71"/>
    <w:rsid w:val="00765C43"/>
    <w:rsid w:val="00765EFB"/>
    <w:rsid w:val="00766478"/>
    <w:rsid w:val="007671CA"/>
    <w:rsid w:val="00767C61"/>
    <w:rsid w:val="0077008A"/>
    <w:rsid w:val="00773C1F"/>
    <w:rsid w:val="007748D2"/>
    <w:rsid w:val="00774DA4"/>
    <w:rsid w:val="00776470"/>
    <w:rsid w:val="00776599"/>
    <w:rsid w:val="00777AC2"/>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10E1"/>
    <w:rsid w:val="007B5A3D"/>
    <w:rsid w:val="007B5B95"/>
    <w:rsid w:val="007B68EA"/>
    <w:rsid w:val="007B7453"/>
    <w:rsid w:val="007C1E8B"/>
    <w:rsid w:val="007C2821"/>
    <w:rsid w:val="007C2D89"/>
    <w:rsid w:val="007C4593"/>
    <w:rsid w:val="007C5309"/>
    <w:rsid w:val="007C6069"/>
    <w:rsid w:val="007D06C4"/>
    <w:rsid w:val="007D1352"/>
    <w:rsid w:val="007D1E81"/>
    <w:rsid w:val="007D2508"/>
    <w:rsid w:val="007D346A"/>
    <w:rsid w:val="007D6518"/>
    <w:rsid w:val="007D76BD"/>
    <w:rsid w:val="007E0BF1"/>
    <w:rsid w:val="007E0D6C"/>
    <w:rsid w:val="007E3BE5"/>
    <w:rsid w:val="007F0ED8"/>
    <w:rsid w:val="007F0F63"/>
    <w:rsid w:val="007F75CE"/>
    <w:rsid w:val="008007B1"/>
    <w:rsid w:val="008013A4"/>
    <w:rsid w:val="008027CE"/>
    <w:rsid w:val="00802D5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42E"/>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DC0"/>
    <w:rsid w:val="008B7E05"/>
    <w:rsid w:val="008C1797"/>
    <w:rsid w:val="008C219C"/>
    <w:rsid w:val="008C475E"/>
    <w:rsid w:val="008C619A"/>
    <w:rsid w:val="008D0CE8"/>
    <w:rsid w:val="008D2D1D"/>
    <w:rsid w:val="008D453D"/>
    <w:rsid w:val="008D4D84"/>
    <w:rsid w:val="008D53AD"/>
    <w:rsid w:val="008D562B"/>
    <w:rsid w:val="008D5733"/>
    <w:rsid w:val="008D622B"/>
    <w:rsid w:val="008D666C"/>
    <w:rsid w:val="008D6906"/>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556"/>
    <w:rsid w:val="00902722"/>
    <w:rsid w:val="009027BC"/>
    <w:rsid w:val="009062E6"/>
    <w:rsid w:val="00906FD5"/>
    <w:rsid w:val="00911542"/>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6315"/>
    <w:rsid w:val="009674AD"/>
    <w:rsid w:val="00970CDC"/>
    <w:rsid w:val="00976DA7"/>
    <w:rsid w:val="00977010"/>
    <w:rsid w:val="00977D02"/>
    <w:rsid w:val="009809BB"/>
    <w:rsid w:val="0098364B"/>
    <w:rsid w:val="009911AF"/>
    <w:rsid w:val="00991875"/>
    <w:rsid w:val="00991B89"/>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09B"/>
    <w:rsid w:val="009C27F1"/>
    <w:rsid w:val="009C3152"/>
    <w:rsid w:val="009C4CFA"/>
    <w:rsid w:val="009C5070"/>
    <w:rsid w:val="009C6713"/>
    <w:rsid w:val="009D112C"/>
    <w:rsid w:val="009D47FA"/>
    <w:rsid w:val="009D4C5B"/>
    <w:rsid w:val="009D50D2"/>
    <w:rsid w:val="009D6BCA"/>
    <w:rsid w:val="009E0F62"/>
    <w:rsid w:val="009E4682"/>
    <w:rsid w:val="009E4A58"/>
    <w:rsid w:val="009E5A2D"/>
    <w:rsid w:val="009E5AB2"/>
    <w:rsid w:val="009E6219"/>
    <w:rsid w:val="009F03B3"/>
    <w:rsid w:val="00A0096C"/>
    <w:rsid w:val="00A00DF0"/>
    <w:rsid w:val="00A0111A"/>
    <w:rsid w:val="00A01757"/>
    <w:rsid w:val="00A028C0"/>
    <w:rsid w:val="00A02BAE"/>
    <w:rsid w:val="00A06A6B"/>
    <w:rsid w:val="00A07E47"/>
    <w:rsid w:val="00A129D0"/>
    <w:rsid w:val="00A12C33"/>
    <w:rsid w:val="00A138BA"/>
    <w:rsid w:val="00A14C8E"/>
    <w:rsid w:val="00A153D9"/>
    <w:rsid w:val="00A15F09"/>
    <w:rsid w:val="00A169B6"/>
    <w:rsid w:val="00A17592"/>
    <w:rsid w:val="00A2271D"/>
    <w:rsid w:val="00A237D5"/>
    <w:rsid w:val="00A30EFC"/>
    <w:rsid w:val="00A31984"/>
    <w:rsid w:val="00A32D73"/>
    <w:rsid w:val="00A3367B"/>
    <w:rsid w:val="00A3597D"/>
    <w:rsid w:val="00A35A65"/>
    <w:rsid w:val="00A36DD1"/>
    <w:rsid w:val="00A4006C"/>
    <w:rsid w:val="00A40091"/>
    <w:rsid w:val="00A4030F"/>
    <w:rsid w:val="00A41C79"/>
    <w:rsid w:val="00A41CB5"/>
    <w:rsid w:val="00A42CDF"/>
    <w:rsid w:val="00A43ACF"/>
    <w:rsid w:val="00A4452E"/>
    <w:rsid w:val="00A4472C"/>
    <w:rsid w:val="00A44E69"/>
    <w:rsid w:val="00A4661E"/>
    <w:rsid w:val="00A51964"/>
    <w:rsid w:val="00A55BD6"/>
    <w:rsid w:val="00A55D50"/>
    <w:rsid w:val="00A57142"/>
    <w:rsid w:val="00A648CD"/>
    <w:rsid w:val="00A6537A"/>
    <w:rsid w:val="00A67866"/>
    <w:rsid w:val="00A70B07"/>
    <w:rsid w:val="00A723F8"/>
    <w:rsid w:val="00A74B3E"/>
    <w:rsid w:val="00A77CCB"/>
    <w:rsid w:val="00A83D8D"/>
    <w:rsid w:val="00A8446B"/>
    <w:rsid w:val="00A8473F"/>
    <w:rsid w:val="00A862D6"/>
    <w:rsid w:val="00A8715E"/>
    <w:rsid w:val="00A9295B"/>
    <w:rsid w:val="00A932C7"/>
    <w:rsid w:val="00A93B09"/>
    <w:rsid w:val="00A94247"/>
    <w:rsid w:val="00A952D7"/>
    <w:rsid w:val="00A962B5"/>
    <w:rsid w:val="00A963F7"/>
    <w:rsid w:val="00A96AD8"/>
    <w:rsid w:val="00A96B75"/>
    <w:rsid w:val="00AA052C"/>
    <w:rsid w:val="00AA1E45"/>
    <w:rsid w:val="00AA4286"/>
    <w:rsid w:val="00AA456B"/>
    <w:rsid w:val="00AA57F5"/>
    <w:rsid w:val="00AA672E"/>
    <w:rsid w:val="00AA6EC9"/>
    <w:rsid w:val="00AB41D5"/>
    <w:rsid w:val="00AB6282"/>
    <w:rsid w:val="00AB6309"/>
    <w:rsid w:val="00AB6C5F"/>
    <w:rsid w:val="00AB7129"/>
    <w:rsid w:val="00AC1A5A"/>
    <w:rsid w:val="00AC27A6"/>
    <w:rsid w:val="00AC3060"/>
    <w:rsid w:val="00AC30F7"/>
    <w:rsid w:val="00AC3A5A"/>
    <w:rsid w:val="00AC4D95"/>
    <w:rsid w:val="00AC5DF4"/>
    <w:rsid w:val="00AD0AEF"/>
    <w:rsid w:val="00AD11B7"/>
    <w:rsid w:val="00AD1A94"/>
    <w:rsid w:val="00AD1C05"/>
    <w:rsid w:val="00AD4126"/>
    <w:rsid w:val="00AD421C"/>
    <w:rsid w:val="00AD44FA"/>
    <w:rsid w:val="00AD4511"/>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721"/>
    <w:rsid w:val="00B261F1"/>
    <w:rsid w:val="00B265BC"/>
    <w:rsid w:val="00B31FB1"/>
    <w:rsid w:val="00B33952"/>
    <w:rsid w:val="00B33C5E"/>
    <w:rsid w:val="00B342F4"/>
    <w:rsid w:val="00B34369"/>
    <w:rsid w:val="00B34794"/>
    <w:rsid w:val="00B34DC2"/>
    <w:rsid w:val="00B363C1"/>
    <w:rsid w:val="00B378E5"/>
    <w:rsid w:val="00B41635"/>
    <w:rsid w:val="00B4346D"/>
    <w:rsid w:val="00B440F4"/>
    <w:rsid w:val="00B447A5"/>
    <w:rsid w:val="00B4654C"/>
    <w:rsid w:val="00B47293"/>
    <w:rsid w:val="00B50575"/>
    <w:rsid w:val="00B50E50"/>
    <w:rsid w:val="00B52120"/>
    <w:rsid w:val="00B54ABC"/>
    <w:rsid w:val="00B54DDE"/>
    <w:rsid w:val="00B56FBE"/>
    <w:rsid w:val="00B60ACF"/>
    <w:rsid w:val="00B60D5D"/>
    <w:rsid w:val="00B62B58"/>
    <w:rsid w:val="00B65149"/>
    <w:rsid w:val="00B66567"/>
    <w:rsid w:val="00B66F52"/>
    <w:rsid w:val="00B66FE5"/>
    <w:rsid w:val="00B67949"/>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899"/>
    <w:rsid w:val="00BD5AD2"/>
    <w:rsid w:val="00BD609E"/>
    <w:rsid w:val="00BD6829"/>
    <w:rsid w:val="00BE0C59"/>
    <w:rsid w:val="00BE22F3"/>
    <w:rsid w:val="00BE30BA"/>
    <w:rsid w:val="00BE5B52"/>
    <w:rsid w:val="00BE7B8D"/>
    <w:rsid w:val="00BF0993"/>
    <w:rsid w:val="00BF10A9"/>
    <w:rsid w:val="00BF1703"/>
    <w:rsid w:val="00BF231C"/>
    <w:rsid w:val="00BF51E5"/>
    <w:rsid w:val="00BF74A6"/>
    <w:rsid w:val="00C005F4"/>
    <w:rsid w:val="00C013AD"/>
    <w:rsid w:val="00C04904"/>
    <w:rsid w:val="00C056B3"/>
    <w:rsid w:val="00C103E5"/>
    <w:rsid w:val="00C13319"/>
    <w:rsid w:val="00C13EE9"/>
    <w:rsid w:val="00C160A9"/>
    <w:rsid w:val="00C21540"/>
    <w:rsid w:val="00C21906"/>
    <w:rsid w:val="00C21BFA"/>
    <w:rsid w:val="00C22148"/>
    <w:rsid w:val="00C24C8D"/>
    <w:rsid w:val="00C25FE2"/>
    <w:rsid w:val="00C26B53"/>
    <w:rsid w:val="00C279B2"/>
    <w:rsid w:val="00C33E50"/>
    <w:rsid w:val="00C34C20"/>
    <w:rsid w:val="00C35A3E"/>
    <w:rsid w:val="00C42130"/>
    <w:rsid w:val="00C423A4"/>
    <w:rsid w:val="00C433F3"/>
    <w:rsid w:val="00C44BF5"/>
    <w:rsid w:val="00C521D6"/>
    <w:rsid w:val="00C52DDF"/>
    <w:rsid w:val="00C55232"/>
    <w:rsid w:val="00C553A4"/>
    <w:rsid w:val="00C55A06"/>
    <w:rsid w:val="00C55D03"/>
    <w:rsid w:val="00C601BC"/>
    <w:rsid w:val="00C6329F"/>
    <w:rsid w:val="00C63340"/>
    <w:rsid w:val="00C643F9"/>
    <w:rsid w:val="00C64C1E"/>
    <w:rsid w:val="00C64E95"/>
    <w:rsid w:val="00C71372"/>
    <w:rsid w:val="00C719FB"/>
    <w:rsid w:val="00C72410"/>
    <w:rsid w:val="00C7287F"/>
    <w:rsid w:val="00C77047"/>
    <w:rsid w:val="00C80CB8"/>
    <w:rsid w:val="00C819F8"/>
    <w:rsid w:val="00C8248C"/>
    <w:rsid w:val="00C84E33"/>
    <w:rsid w:val="00C86D6F"/>
    <w:rsid w:val="00C87A4F"/>
    <w:rsid w:val="00C905FC"/>
    <w:rsid w:val="00C92D03"/>
    <w:rsid w:val="00C9319C"/>
    <w:rsid w:val="00C9435D"/>
    <w:rsid w:val="00C94DF2"/>
    <w:rsid w:val="00C96741"/>
    <w:rsid w:val="00C96C8C"/>
    <w:rsid w:val="00CA2D1B"/>
    <w:rsid w:val="00CA375D"/>
    <w:rsid w:val="00CA662A"/>
    <w:rsid w:val="00CA7AFD"/>
    <w:rsid w:val="00CA7C3C"/>
    <w:rsid w:val="00CB0189"/>
    <w:rsid w:val="00CB0BA2"/>
    <w:rsid w:val="00CB1A42"/>
    <w:rsid w:val="00CB1B0C"/>
    <w:rsid w:val="00CB2C0B"/>
    <w:rsid w:val="00CB517D"/>
    <w:rsid w:val="00CB6B1F"/>
    <w:rsid w:val="00CC038D"/>
    <w:rsid w:val="00CC08DB"/>
    <w:rsid w:val="00CC39FF"/>
    <w:rsid w:val="00CC3C2F"/>
    <w:rsid w:val="00CC4AC8"/>
    <w:rsid w:val="00CC5233"/>
    <w:rsid w:val="00CC5DE6"/>
    <w:rsid w:val="00CC6E4E"/>
    <w:rsid w:val="00CC6FE8"/>
    <w:rsid w:val="00CC7202"/>
    <w:rsid w:val="00CD0B9E"/>
    <w:rsid w:val="00CD2808"/>
    <w:rsid w:val="00CD28BF"/>
    <w:rsid w:val="00CD4092"/>
    <w:rsid w:val="00CD4A20"/>
    <w:rsid w:val="00CD50A1"/>
    <w:rsid w:val="00CD519E"/>
    <w:rsid w:val="00CD6B6D"/>
    <w:rsid w:val="00CD7770"/>
    <w:rsid w:val="00CE0C4F"/>
    <w:rsid w:val="00CE30EA"/>
    <w:rsid w:val="00CE4C68"/>
    <w:rsid w:val="00CF048A"/>
    <w:rsid w:val="00CF155A"/>
    <w:rsid w:val="00CF266E"/>
    <w:rsid w:val="00CF2947"/>
    <w:rsid w:val="00CF51E0"/>
    <w:rsid w:val="00CF686F"/>
    <w:rsid w:val="00CF6E60"/>
    <w:rsid w:val="00CF7BCA"/>
    <w:rsid w:val="00D008FD"/>
    <w:rsid w:val="00D01418"/>
    <w:rsid w:val="00D025B1"/>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AF2"/>
    <w:rsid w:val="00D33333"/>
    <w:rsid w:val="00D33457"/>
    <w:rsid w:val="00D352A2"/>
    <w:rsid w:val="00D4162B"/>
    <w:rsid w:val="00D4514F"/>
    <w:rsid w:val="00D451E2"/>
    <w:rsid w:val="00D45E89"/>
    <w:rsid w:val="00D45E8D"/>
    <w:rsid w:val="00D466AE"/>
    <w:rsid w:val="00D4734F"/>
    <w:rsid w:val="00D51BF3"/>
    <w:rsid w:val="00D53BEC"/>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363"/>
    <w:rsid w:val="00DE2410"/>
    <w:rsid w:val="00DE2939"/>
    <w:rsid w:val="00DE301C"/>
    <w:rsid w:val="00DE5825"/>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25BC5"/>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948"/>
    <w:rsid w:val="00E664CC"/>
    <w:rsid w:val="00E70388"/>
    <w:rsid w:val="00E70F92"/>
    <w:rsid w:val="00E717BD"/>
    <w:rsid w:val="00E74C54"/>
    <w:rsid w:val="00E77A03"/>
    <w:rsid w:val="00E822E8"/>
    <w:rsid w:val="00E82554"/>
    <w:rsid w:val="00E82606"/>
    <w:rsid w:val="00E846C8"/>
    <w:rsid w:val="00E84957"/>
    <w:rsid w:val="00E84A55"/>
    <w:rsid w:val="00E85BFF"/>
    <w:rsid w:val="00E87DF5"/>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1D1B"/>
    <w:rsid w:val="00EC3024"/>
    <w:rsid w:val="00EC4F18"/>
    <w:rsid w:val="00EC5359"/>
    <w:rsid w:val="00EC562A"/>
    <w:rsid w:val="00EC6725"/>
    <w:rsid w:val="00ED067A"/>
    <w:rsid w:val="00ED0F72"/>
    <w:rsid w:val="00ED2B50"/>
    <w:rsid w:val="00EE0350"/>
    <w:rsid w:val="00EE0719"/>
    <w:rsid w:val="00EE0E80"/>
    <w:rsid w:val="00EE28D9"/>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8E0"/>
    <w:rsid w:val="00F17EEE"/>
    <w:rsid w:val="00F25BB6"/>
    <w:rsid w:val="00F26B7E"/>
    <w:rsid w:val="00F273BF"/>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2C1D"/>
    <w:rsid w:val="00F81060"/>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33122E"/>
    <w:rsid w:val="3AF23434"/>
    <w:rsid w:val="57DA79B7"/>
    <w:rsid w:val="5D263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DC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1D25AA"/>
    <w:pPr>
      <w:widowControl w:val="0"/>
      <w:adjustRightInd w:val="0"/>
      <w:spacing w:line="400" w:lineRule="exact"/>
      <w:jc w:val="both"/>
    </w:pPr>
    <w:rPr>
      <w:kern w:val="2"/>
      <w:sz w:val="21"/>
      <w:szCs w:val="21"/>
    </w:rPr>
  </w:style>
  <w:style w:type="paragraph" w:styleId="1">
    <w:name w:val="heading 1"/>
    <w:basedOn w:val="afff5"/>
    <w:next w:val="afff5"/>
    <w:link w:val="1Char"/>
    <w:qFormat/>
    <w:rsid w:val="001D25AA"/>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1D25AA"/>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1D25AA"/>
    <w:pPr>
      <w:keepNext/>
      <w:keepLines/>
      <w:spacing w:before="260" w:after="260" w:line="416" w:lineRule="auto"/>
      <w:outlineLvl w:val="2"/>
    </w:pPr>
    <w:rPr>
      <w:b/>
      <w:bCs/>
      <w:sz w:val="32"/>
      <w:szCs w:val="32"/>
    </w:rPr>
  </w:style>
  <w:style w:type="paragraph" w:styleId="4">
    <w:name w:val="heading 4"/>
    <w:basedOn w:val="afff5"/>
    <w:next w:val="afff5"/>
    <w:link w:val="4Char"/>
    <w:qFormat/>
    <w:rsid w:val="001D25AA"/>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1D25AA"/>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1D25AA"/>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1D25AA"/>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1D25AA"/>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1D25AA"/>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1D25AA"/>
    <w:pPr>
      <w:tabs>
        <w:tab w:val="right" w:leader="dot" w:pos="9344"/>
      </w:tabs>
      <w:spacing w:line="300" w:lineRule="exact"/>
      <w:ind w:left="1259"/>
    </w:pPr>
    <w:rPr>
      <w:rFonts w:ascii="宋体"/>
    </w:rPr>
  </w:style>
  <w:style w:type="paragraph" w:styleId="afff9">
    <w:name w:val="Normal Indent"/>
    <w:basedOn w:val="afff5"/>
    <w:qFormat/>
    <w:rsid w:val="001D25AA"/>
    <w:pPr>
      <w:ind w:firstLine="420"/>
    </w:pPr>
  </w:style>
  <w:style w:type="paragraph" w:styleId="afffa">
    <w:name w:val="Body Text"/>
    <w:basedOn w:val="afff5"/>
    <w:link w:val="Char"/>
    <w:qFormat/>
    <w:rsid w:val="001D25AA"/>
    <w:pPr>
      <w:spacing w:after="120"/>
    </w:pPr>
  </w:style>
  <w:style w:type="paragraph" w:styleId="50">
    <w:name w:val="toc 5"/>
    <w:basedOn w:val="afff5"/>
    <w:next w:val="afff5"/>
    <w:uiPriority w:val="39"/>
    <w:unhideWhenUsed/>
    <w:qFormat/>
    <w:rsid w:val="001D25AA"/>
    <w:pPr>
      <w:ind w:left="839"/>
    </w:pPr>
    <w:rPr>
      <w:rFonts w:ascii="宋体"/>
    </w:rPr>
  </w:style>
  <w:style w:type="paragraph" w:styleId="30">
    <w:name w:val="toc 3"/>
    <w:basedOn w:val="afff5"/>
    <w:next w:val="afff5"/>
    <w:uiPriority w:val="39"/>
    <w:unhideWhenUsed/>
    <w:qFormat/>
    <w:rsid w:val="001D25AA"/>
    <w:pPr>
      <w:spacing w:line="300" w:lineRule="exact"/>
      <w:ind w:left="420"/>
    </w:pPr>
    <w:rPr>
      <w:rFonts w:ascii="宋体"/>
    </w:rPr>
  </w:style>
  <w:style w:type="paragraph" w:styleId="afffb">
    <w:name w:val="Balloon Text"/>
    <w:basedOn w:val="afff5"/>
    <w:link w:val="Char0"/>
    <w:uiPriority w:val="99"/>
    <w:semiHidden/>
    <w:unhideWhenUsed/>
    <w:qFormat/>
    <w:rsid w:val="001D25AA"/>
    <w:rPr>
      <w:sz w:val="18"/>
      <w:szCs w:val="18"/>
    </w:rPr>
  </w:style>
  <w:style w:type="paragraph" w:styleId="afffc">
    <w:name w:val="footer"/>
    <w:basedOn w:val="afff5"/>
    <w:link w:val="Char1"/>
    <w:uiPriority w:val="99"/>
    <w:qFormat/>
    <w:rsid w:val="001D25AA"/>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1D25AA"/>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1D25AA"/>
    <w:rPr>
      <w:rFonts w:ascii="宋体"/>
    </w:rPr>
  </w:style>
  <w:style w:type="paragraph" w:styleId="40">
    <w:name w:val="toc 4"/>
    <w:basedOn w:val="afff5"/>
    <w:next w:val="afff5"/>
    <w:uiPriority w:val="39"/>
    <w:unhideWhenUsed/>
    <w:qFormat/>
    <w:rsid w:val="001D25AA"/>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1D25AA"/>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1D25AA"/>
    <w:pPr>
      <w:spacing w:line="300" w:lineRule="exact"/>
      <w:ind w:left="1049"/>
    </w:pPr>
    <w:rPr>
      <w:rFonts w:ascii="宋体"/>
    </w:rPr>
  </w:style>
  <w:style w:type="paragraph" w:styleId="affff">
    <w:name w:val="table of figures"/>
    <w:basedOn w:val="afff5"/>
    <w:next w:val="afff5"/>
    <w:semiHidden/>
    <w:qFormat/>
    <w:rsid w:val="001D25AA"/>
    <w:pPr>
      <w:adjustRightInd/>
      <w:spacing w:line="240" w:lineRule="auto"/>
      <w:jc w:val="left"/>
    </w:pPr>
    <w:rPr>
      <w:szCs w:val="24"/>
    </w:rPr>
  </w:style>
  <w:style w:type="paragraph" w:styleId="23">
    <w:name w:val="toc 2"/>
    <w:basedOn w:val="afff5"/>
    <w:next w:val="afff5"/>
    <w:uiPriority w:val="39"/>
    <w:unhideWhenUsed/>
    <w:qFormat/>
    <w:rsid w:val="001D25AA"/>
    <w:pPr>
      <w:tabs>
        <w:tab w:val="right" w:leader="dot" w:pos="9344"/>
      </w:tabs>
      <w:spacing w:line="300" w:lineRule="exact"/>
      <w:ind w:left="210"/>
    </w:pPr>
    <w:rPr>
      <w:rFonts w:ascii="宋体"/>
    </w:rPr>
  </w:style>
  <w:style w:type="paragraph" w:styleId="affff0">
    <w:name w:val="Title"/>
    <w:basedOn w:val="afff5"/>
    <w:link w:val="Char4"/>
    <w:qFormat/>
    <w:rsid w:val="001D25AA"/>
    <w:pPr>
      <w:spacing w:before="240" w:after="60"/>
      <w:jc w:val="center"/>
      <w:outlineLvl w:val="0"/>
    </w:pPr>
    <w:rPr>
      <w:rFonts w:ascii="Arial" w:hAnsi="Arial" w:cs="Arial"/>
      <w:b/>
      <w:bCs/>
      <w:sz w:val="32"/>
      <w:szCs w:val="32"/>
    </w:rPr>
  </w:style>
  <w:style w:type="table" w:styleId="affff1">
    <w:name w:val="Table Grid"/>
    <w:basedOn w:val="afff7"/>
    <w:uiPriority w:val="39"/>
    <w:qFormat/>
    <w:rsid w:val="001D2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1D25AA"/>
    <w:rPr>
      <w:b/>
      <w:bCs/>
    </w:rPr>
  </w:style>
  <w:style w:type="character" w:styleId="affff3">
    <w:name w:val="page number"/>
    <w:qFormat/>
    <w:rsid w:val="001D25AA"/>
    <w:rPr>
      <w:rFonts w:ascii="宋体" w:eastAsia="宋体" w:hAnsi="Times New Roman"/>
      <w:sz w:val="18"/>
    </w:rPr>
  </w:style>
  <w:style w:type="character" w:styleId="affff4">
    <w:name w:val="Emphasis"/>
    <w:uiPriority w:val="20"/>
    <w:qFormat/>
    <w:rsid w:val="001D25AA"/>
    <w:rPr>
      <w:i/>
      <w:iCs/>
    </w:rPr>
  </w:style>
  <w:style w:type="character" w:styleId="affff5">
    <w:name w:val="Hyperlink"/>
    <w:uiPriority w:val="99"/>
    <w:qFormat/>
    <w:rsid w:val="001D25AA"/>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1D25AA"/>
    <w:rPr>
      <w:rFonts w:ascii="宋体" w:eastAsia="宋体" w:hAnsi="宋体" w:cs="Times New Roman"/>
      <w:spacing w:val="0"/>
      <w:sz w:val="18"/>
      <w:vertAlign w:val="superscript"/>
    </w:rPr>
  </w:style>
  <w:style w:type="character" w:customStyle="1" w:styleId="1Char">
    <w:name w:val="标题 1 Char"/>
    <w:link w:val="1"/>
    <w:qFormat/>
    <w:rsid w:val="001D25AA"/>
    <w:rPr>
      <w:rFonts w:ascii="Times New Roman" w:eastAsia="宋体" w:hAnsi="Times New Roman" w:cs="Times New Roman"/>
      <w:b/>
      <w:bCs/>
      <w:kern w:val="44"/>
      <w:sz w:val="44"/>
      <w:szCs w:val="44"/>
    </w:rPr>
  </w:style>
  <w:style w:type="character" w:customStyle="1" w:styleId="2Char">
    <w:name w:val="标题 2 Char"/>
    <w:link w:val="22"/>
    <w:qFormat/>
    <w:rsid w:val="001D25AA"/>
    <w:rPr>
      <w:rFonts w:ascii="Arial" w:eastAsia="黑体" w:hAnsi="Arial" w:cs="Times New Roman"/>
      <w:b/>
      <w:bCs/>
      <w:sz w:val="32"/>
      <w:szCs w:val="32"/>
    </w:rPr>
  </w:style>
  <w:style w:type="character" w:customStyle="1" w:styleId="3Char">
    <w:name w:val="标题 3 Char"/>
    <w:link w:val="3"/>
    <w:qFormat/>
    <w:rsid w:val="001D25AA"/>
    <w:rPr>
      <w:rFonts w:ascii="Times New Roman" w:eastAsia="宋体" w:hAnsi="Times New Roman" w:cs="Times New Roman"/>
      <w:b/>
      <w:bCs/>
      <w:sz w:val="32"/>
      <w:szCs w:val="32"/>
    </w:rPr>
  </w:style>
  <w:style w:type="character" w:customStyle="1" w:styleId="4Char">
    <w:name w:val="标题 4 Char"/>
    <w:link w:val="4"/>
    <w:qFormat/>
    <w:rsid w:val="001D25AA"/>
    <w:rPr>
      <w:rFonts w:ascii="Arial" w:eastAsia="黑体" w:hAnsi="Arial" w:cs="Times New Roman"/>
      <w:b/>
      <w:bCs/>
      <w:sz w:val="28"/>
      <w:szCs w:val="28"/>
    </w:rPr>
  </w:style>
  <w:style w:type="character" w:customStyle="1" w:styleId="5Char">
    <w:name w:val="标题 5 Char"/>
    <w:link w:val="5"/>
    <w:qFormat/>
    <w:rsid w:val="001D25AA"/>
    <w:rPr>
      <w:rFonts w:ascii="Times New Roman" w:eastAsia="宋体" w:hAnsi="Times New Roman" w:cs="Times New Roman"/>
      <w:b/>
      <w:bCs/>
      <w:sz w:val="28"/>
      <w:szCs w:val="28"/>
    </w:rPr>
  </w:style>
  <w:style w:type="character" w:customStyle="1" w:styleId="6Char">
    <w:name w:val="标题 6 Char"/>
    <w:link w:val="6"/>
    <w:qFormat/>
    <w:rsid w:val="001D25AA"/>
    <w:rPr>
      <w:rFonts w:ascii="Arial" w:eastAsia="黑体" w:hAnsi="Arial" w:cs="Times New Roman"/>
      <w:b/>
      <w:bCs/>
      <w:sz w:val="24"/>
      <w:szCs w:val="24"/>
    </w:rPr>
  </w:style>
  <w:style w:type="character" w:customStyle="1" w:styleId="7Char">
    <w:name w:val="标题 7 Char"/>
    <w:link w:val="7"/>
    <w:qFormat/>
    <w:rsid w:val="001D25AA"/>
    <w:rPr>
      <w:rFonts w:ascii="Times New Roman" w:eastAsia="宋体" w:hAnsi="Times New Roman" w:cs="Times New Roman"/>
      <w:b/>
      <w:bCs/>
      <w:sz w:val="24"/>
      <w:szCs w:val="24"/>
    </w:rPr>
  </w:style>
  <w:style w:type="character" w:customStyle="1" w:styleId="8Char">
    <w:name w:val="标题 8 Char"/>
    <w:link w:val="8"/>
    <w:qFormat/>
    <w:rsid w:val="001D25AA"/>
    <w:rPr>
      <w:rFonts w:ascii="Arial" w:eastAsia="黑体" w:hAnsi="Arial" w:cs="Times New Roman"/>
      <w:sz w:val="24"/>
      <w:szCs w:val="24"/>
    </w:rPr>
  </w:style>
  <w:style w:type="character" w:customStyle="1" w:styleId="9Char">
    <w:name w:val="标题 9 Char"/>
    <w:link w:val="9"/>
    <w:qFormat/>
    <w:rsid w:val="001D25AA"/>
    <w:rPr>
      <w:rFonts w:ascii="Arial" w:eastAsia="黑体" w:hAnsi="Arial" w:cs="Times New Roman"/>
      <w:szCs w:val="21"/>
    </w:rPr>
  </w:style>
  <w:style w:type="character" w:customStyle="1" w:styleId="Char2">
    <w:name w:val="页眉 Char"/>
    <w:link w:val="afffd"/>
    <w:uiPriority w:val="99"/>
    <w:qFormat/>
    <w:rsid w:val="001D25AA"/>
    <w:rPr>
      <w:rFonts w:ascii="Times New Roman" w:eastAsia="宋体" w:hAnsi="Times New Roman" w:cs="Times New Roman"/>
      <w:sz w:val="18"/>
      <w:szCs w:val="18"/>
    </w:rPr>
  </w:style>
  <w:style w:type="character" w:customStyle="1" w:styleId="Char1">
    <w:name w:val="页脚 Char"/>
    <w:link w:val="afffc"/>
    <w:uiPriority w:val="99"/>
    <w:qFormat/>
    <w:rsid w:val="001D25AA"/>
    <w:rPr>
      <w:rFonts w:ascii="宋体" w:eastAsia="宋体" w:hAnsi="Times New Roman" w:cs="Times New Roman"/>
      <w:sz w:val="18"/>
      <w:szCs w:val="18"/>
    </w:rPr>
  </w:style>
  <w:style w:type="character" w:customStyle="1" w:styleId="Char0">
    <w:name w:val="批注框文本 Char"/>
    <w:link w:val="afffb"/>
    <w:uiPriority w:val="99"/>
    <w:semiHidden/>
    <w:qFormat/>
    <w:rsid w:val="001D25AA"/>
    <w:rPr>
      <w:sz w:val="18"/>
      <w:szCs w:val="18"/>
    </w:rPr>
  </w:style>
  <w:style w:type="paragraph" w:styleId="affff7">
    <w:name w:val="Quote"/>
    <w:basedOn w:val="afff5"/>
    <w:next w:val="afff5"/>
    <w:link w:val="Char5"/>
    <w:uiPriority w:val="29"/>
    <w:qFormat/>
    <w:rsid w:val="001D25AA"/>
    <w:rPr>
      <w:i/>
      <w:iCs/>
      <w:color w:val="000000"/>
    </w:rPr>
  </w:style>
  <w:style w:type="character" w:customStyle="1" w:styleId="Char5">
    <w:name w:val="引用 Char"/>
    <w:link w:val="affff7"/>
    <w:uiPriority w:val="29"/>
    <w:qFormat/>
    <w:rsid w:val="001D25AA"/>
    <w:rPr>
      <w:i/>
      <w:iCs/>
      <w:color w:val="000000"/>
    </w:rPr>
  </w:style>
  <w:style w:type="character" w:customStyle="1" w:styleId="Char4">
    <w:name w:val="标题 Char"/>
    <w:link w:val="affff0"/>
    <w:qFormat/>
    <w:rsid w:val="001D25AA"/>
    <w:rPr>
      <w:rFonts w:ascii="Arial" w:eastAsia="宋体" w:hAnsi="Arial" w:cs="Arial"/>
      <w:b/>
      <w:bCs/>
      <w:sz w:val="32"/>
      <w:szCs w:val="32"/>
    </w:rPr>
  </w:style>
  <w:style w:type="paragraph" w:customStyle="1" w:styleId="affff8">
    <w:name w:val="标准标志"/>
    <w:next w:val="afff5"/>
    <w:qFormat/>
    <w:rsid w:val="001D25AA"/>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rsid w:val="001D25A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rsid w:val="001D25AA"/>
    <w:pPr>
      <w:ind w:left="198"/>
    </w:pPr>
    <w:rPr>
      <w:rFonts w:ascii="宋体" w:hAnsi="Times New Roman"/>
      <w:sz w:val="18"/>
    </w:rPr>
  </w:style>
  <w:style w:type="paragraph" w:customStyle="1" w:styleId="affffb">
    <w:name w:val="标准文件_页脚奇数页"/>
    <w:qFormat/>
    <w:rsid w:val="001D25AA"/>
    <w:pPr>
      <w:ind w:right="227"/>
      <w:jc w:val="right"/>
    </w:pPr>
    <w:rPr>
      <w:rFonts w:ascii="宋体" w:hAnsi="Times New Roman"/>
      <w:sz w:val="18"/>
    </w:rPr>
  </w:style>
  <w:style w:type="paragraph" w:customStyle="1" w:styleId="affffc">
    <w:name w:val="标准书眉一"/>
    <w:qFormat/>
    <w:rsid w:val="001D25AA"/>
    <w:pPr>
      <w:jc w:val="both"/>
    </w:pPr>
    <w:rPr>
      <w:rFonts w:ascii="Times New Roman" w:hAnsi="Times New Roman"/>
    </w:rPr>
  </w:style>
  <w:style w:type="paragraph" w:customStyle="1" w:styleId="ICS">
    <w:name w:val="标准文件_ICS"/>
    <w:basedOn w:val="afff5"/>
    <w:qFormat/>
    <w:rsid w:val="001D25AA"/>
    <w:pPr>
      <w:spacing w:line="0" w:lineRule="atLeast"/>
    </w:pPr>
    <w:rPr>
      <w:rFonts w:ascii="黑体" w:eastAsia="黑体" w:hAnsi="宋体"/>
    </w:rPr>
  </w:style>
  <w:style w:type="paragraph" w:customStyle="1" w:styleId="affffd">
    <w:name w:val="标准文件_标准正文"/>
    <w:basedOn w:val="afff5"/>
    <w:next w:val="affffe"/>
    <w:qFormat/>
    <w:rsid w:val="001D25AA"/>
    <w:pPr>
      <w:snapToGrid w:val="0"/>
      <w:ind w:firstLineChars="200" w:firstLine="200"/>
    </w:pPr>
    <w:rPr>
      <w:kern w:val="0"/>
    </w:rPr>
  </w:style>
  <w:style w:type="paragraph" w:customStyle="1" w:styleId="affffe">
    <w:name w:val="标准文件_段"/>
    <w:link w:val="Char6"/>
    <w:qFormat/>
    <w:rsid w:val="001D25AA"/>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rsid w:val="001D25AA"/>
    <w:pPr>
      <w:adjustRightInd/>
      <w:snapToGrid/>
      <w:ind w:firstLineChars="0" w:firstLine="0"/>
    </w:pPr>
    <w:rPr>
      <w:rFonts w:ascii="宋体" w:hAnsi="宋体"/>
      <w:kern w:val="2"/>
    </w:rPr>
  </w:style>
  <w:style w:type="paragraph" w:customStyle="1" w:styleId="afffff0">
    <w:name w:val="标准文件_标准部门"/>
    <w:basedOn w:val="afff5"/>
    <w:qFormat/>
    <w:rsid w:val="001D25AA"/>
    <w:pPr>
      <w:jc w:val="center"/>
    </w:pPr>
    <w:rPr>
      <w:rFonts w:ascii="黑体" w:eastAsia="黑体"/>
      <w:kern w:val="0"/>
      <w:sz w:val="44"/>
    </w:rPr>
  </w:style>
  <w:style w:type="paragraph" w:customStyle="1" w:styleId="afffff1">
    <w:name w:val="标准文件_标准代替"/>
    <w:basedOn w:val="afff5"/>
    <w:next w:val="afff5"/>
    <w:qFormat/>
    <w:rsid w:val="001D25AA"/>
    <w:pPr>
      <w:spacing w:line="310" w:lineRule="exact"/>
      <w:jc w:val="right"/>
    </w:pPr>
    <w:rPr>
      <w:rFonts w:ascii="宋体" w:hAnsi="宋体"/>
      <w:kern w:val="0"/>
    </w:rPr>
  </w:style>
  <w:style w:type="paragraph" w:customStyle="1" w:styleId="afffff2">
    <w:name w:val="标准文件_标准名称标题"/>
    <w:basedOn w:val="afff5"/>
    <w:next w:val="afff5"/>
    <w:qFormat/>
    <w:rsid w:val="001D25AA"/>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rsid w:val="001D25AA"/>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1D25AA"/>
    <w:pPr>
      <w:jc w:val="left"/>
    </w:pPr>
  </w:style>
  <w:style w:type="paragraph" w:customStyle="1" w:styleId="afffff5">
    <w:name w:val="标准文件_参考文献标题"/>
    <w:basedOn w:val="afff5"/>
    <w:next w:val="afff5"/>
    <w:qFormat/>
    <w:rsid w:val="001D25AA"/>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1D25AA"/>
    <w:pPr>
      <w:numPr>
        <w:numId w:val="1"/>
      </w:numPr>
    </w:pPr>
    <w:rPr>
      <w:rFonts w:ascii="宋体" w:hAnsi="Times New Roman"/>
    </w:rPr>
  </w:style>
  <w:style w:type="paragraph" w:customStyle="1" w:styleId="affe">
    <w:name w:val="标准文件_二级条标题"/>
    <w:next w:val="affffe"/>
    <w:qFormat/>
    <w:rsid w:val="001D25AA"/>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qFormat/>
    <w:rsid w:val="001D25AA"/>
    <w:rPr>
      <w:rFonts w:ascii="黑体" w:eastAsia="黑体"/>
      <w:spacing w:val="0"/>
      <w:w w:val="100"/>
      <w:position w:val="3"/>
      <w:sz w:val="28"/>
    </w:rPr>
  </w:style>
  <w:style w:type="paragraph" w:customStyle="1" w:styleId="ad">
    <w:name w:val="标准文件_方框数字列项"/>
    <w:basedOn w:val="affffe"/>
    <w:qFormat/>
    <w:rsid w:val="001D25AA"/>
    <w:pPr>
      <w:numPr>
        <w:numId w:val="3"/>
      </w:numPr>
      <w:ind w:firstLineChars="0" w:firstLine="0"/>
    </w:pPr>
  </w:style>
  <w:style w:type="paragraph" w:customStyle="1" w:styleId="afffff7">
    <w:name w:val="标准文件_封面标准编号"/>
    <w:basedOn w:val="afff5"/>
    <w:next w:val="afffff1"/>
    <w:qFormat/>
    <w:rsid w:val="001D25AA"/>
    <w:pPr>
      <w:spacing w:line="310" w:lineRule="exact"/>
      <w:jc w:val="right"/>
    </w:pPr>
    <w:rPr>
      <w:rFonts w:ascii="黑体" w:eastAsia="黑体"/>
      <w:kern w:val="0"/>
      <w:sz w:val="28"/>
    </w:rPr>
  </w:style>
  <w:style w:type="paragraph" w:customStyle="1" w:styleId="afffff8">
    <w:name w:val="标准文件_封面标准分类号"/>
    <w:basedOn w:val="afff5"/>
    <w:qFormat/>
    <w:rsid w:val="001D25AA"/>
    <w:rPr>
      <w:rFonts w:ascii="黑体" w:eastAsia="黑体"/>
      <w:b/>
      <w:kern w:val="0"/>
      <w:sz w:val="28"/>
    </w:rPr>
  </w:style>
  <w:style w:type="paragraph" w:customStyle="1" w:styleId="afffff9">
    <w:name w:val="标准文件_封面标准名称"/>
    <w:basedOn w:val="afff5"/>
    <w:qFormat/>
    <w:rsid w:val="001D25AA"/>
    <w:pPr>
      <w:spacing w:line="240" w:lineRule="auto"/>
      <w:jc w:val="center"/>
    </w:pPr>
    <w:rPr>
      <w:rFonts w:ascii="黑体" w:eastAsia="黑体"/>
      <w:kern w:val="0"/>
      <w:sz w:val="52"/>
    </w:rPr>
  </w:style>
  <w:style w:type="paragraph" w:customStyle="1" w:styleId="afffffa">
    <w:name w:val="标准文件_封面标准英文名称"/>
    <w:basedOn w:val="afff5"/>
    <w:qFormat/>
    <w:rsid w:val="001D25AA"/>
    <w:pPr>
      <w:spacing w:line="240" w:lineRule="auto"/>
      <w:jc w:val="center"/>
    </w:pPr>
    <w:rPr>
      <w:rFonts w:ascii="黑体" w:eastAsia="黑体"/>
      <w:b/>
      <w:sz w:val="28"/>
    </w:rPr>
  </w:style>
  <w:style w:type="paragraph" w:customStyle="1" w:styleId="afffffb">
    <w:name w:val="标准文件_封面发布日期"/>
    <w:basedOn w:val="afff5"/>
    <w:qFormat/>
    <w:rsid w:val="001D25AA"/>
    <w:pPr>
      <w:spacing w:line="310" w:lineRule="exact"/>
    </w:pPr>
    <w:rPr>
      <w:rFonts w:ascii="黑体" w:eastAsia="黑体"/>
      <w:kern w:val="0"/>
      <w:sz w:val="28"/>
    </w:rPr>
  </w:style>
  <w:style w:type="paragraph" w:customStyle="1" w:styleId="afffffc">
    <w:name w:val="标准文件_封面密级"/>
    <w:basedOn w:val="afff5"/>
    <w:qFormat/>
    <w:rsid w:val="001D25AA"/>
    <w:rPr>
      <w:rFonts w:eastAsia="黑体"/>
      <w:sz w:val="32"/>
    </w:rPr>
  </w:style>
  <w:style w:type="paragraph" w:customStyle="1" w:styleId="afffffd">
    <w:name w:val="标准文件_封面实施日期"/>
    <w:basedOn w:val="afff5"/>
    <w:qFormat/>
    <w:rsid w:val="001D25AA"/>
    <w:pPr>
      <w:spacing w:line="310" w:lineRule="exact"/>
      <w:jc w:val="right"/>
    </w:pPr>
    <w:rPr>
      <w:rFonts w:ascii="黑体" w:eastAsia="黑体"/>
      <w:sz w:val="28"/>
    </w:rPr>
  </w:style>
  <w:style w:type="paragraph" w:customStyle="1" w:styleId="afffffe">
    <w:name w:val="标准文件_封面抬头"/>
    <w:basedOn w:val="affffe"/>
    <w:qFormat/>
    <w:rsid w:val="001D25AA"/>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1D25AA"/>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e"/>
    <w:qFormat/>
    <w:rsid w:val="001D25AA"/>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rsid w:val="001D25AA"/>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rsid w:val="001D25AA"/>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1D25AA"/>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1D25AA"/>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rsid w:val="001D25AA"/>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rsid w:val="001D25AA"/>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e"/>
    <w:qFormat/>
    <w:rsid w:val="001D25AA"/>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1D25A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1D25AA"/>
    <w:rPr>
      <w:rFonts w:ascii="Times New Roman" w:eastAsia="宋体" w:hAnsi="Times New Roman" w:cs="Times New Roman"/>
      <w:szCs w:val="20"/>
    </w:rPr>
  </w:style>
  <w:style w:type="paragraph" w:customStyle="1" w:styleId="affffff0">
    <w:name w:val="标准文件_附录章标题"/>
    <w:next w:val="affffe"/>
    <w:qFormat/>
    <w:rsid w:val="001D25AA"/>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rsid w:val="001D25AA"/>
    <w:pPr>
      <w:ind w:leftChars="200" w:left="488" w:hangingChars="290" w:hanging="289"/>
    </w:pPr>
  </w:style>
  <w:style w:type="paragraph" w:customStyle="1" w:styleId="a6">
    <w:name w:val="标准文件_前言、引言标题"/>
    <w:next w:val="afff5"/>
    <w:qFormat/>
    <w:rsid w:val="001D25AA"/>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rsid w:val="001D25AA"/>
    <w:pPr>
      <w:spacing w:line="460" w:lineRule="exact"/>
    </w:pPr>
  </w:style>
  <w:style w:type="paragraph" w:customStyle="1" w:styleId="affffff3">
    <w:name w:val="标准文件_目录标题"/>
    <w:basedOn w:val="afff5"/>
    <w:rsid w:val="001D25AA"/>
    <w:pPr>
      <w:spacing w:afterLines="150" w:line="240" w:lineRule="auto"/>
      <w:jc w:val="center"/>
    </w:pPr>
    <w:rPr>
      <w:rFonts w:ascii="黑体" w:eastAsia="黑体"/>
      <w:sz w:val="32"/>
    </w:rPr>
  </w:style>
  <w:style w:type="paragraph" w:customStyle="1" w:styleId="af1">
    <w:name w:val="标准文件_破折号列项"/>
    <w:rsid w:val="001D25AA"/>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1D25AA"/>
    <w:pPr>
      <w:numPr>
        <w:numId w:val="10"/>
      </w:numPr>
      <w:ind w:left="0" w:firstLine="200"/>
    </w:pPr>
  </w:style>
  <w:style w:type="paragraph" w:customStyle="1" w:styleId="afff">
    <w:name w:val="标准文件_三级条标题"/>
    <w:basedOn w:val="affe"/>
    <w:next w:val="affffe"/>
    <w:qFormat/>
    <w:rsid w:val="001D25AA"/>
    <w:pPr>
      <w:widowControl/>
      <w:numPr>
        <w:ilvl w:val="4"/>
      </w:numPr>
      <w:outlineLvl w:val="3"/>
    </w:pPr>
  </w:style>
  <w:style w:type="character" w:customStyle="1" w:styleId="11">
    <w:name w:val="不明显参考1"/>
    <w:uiPriority w:val="31"/>
    <w:qFormat/>
    <w:rsid w:val="001D25AA"/>
    <w:rPr>
      <w:smallCaps/>
      <w:color w:val="C0504D"/>
      <w:u w:val="single"/>
    </w:rPr>
  </w:style>
  <w:style w:type="paragraph" w:customStyle="1" w:styleId="affffff4">
    <w:name w:val="标准文件_示例后续"/>
    <w:basedOn w:val="afff5"/>
    <w:qFormat/>
    <w:rsid w:val="001D25AA"/>
    <w:pPr>
      <w:adjustRightInd/>
      <w:spacing w:line="240" w:lineRule="auto"/>
      <w:ind w:firstLineChars="200" w:firstLine="200"/>
    </w:pPr>
    <w:rPr>
      <w:sz w:val="18"/>
      <w:szCs w:val="24"/>
    </w:rPr>
  </w:style>
  <w:style w:type="paragraph" w:customStyle="1" w:styleId="aff9">
    <w:name w:val="标准文件_数字编号列项"/>
    <w:qFormat/>
    <w:rsid w:val="001D25AA"/>
    <w:pPr>
      <w:numPr>
        <w:numId w:val="11"/>
      </w:numPr>
      <w:jc w:val="both"/>
    </w:pPr>
    <w:rPr>
      <w:rFonts w:ascii="宋体" w:hAnsi="宋体"/>
      <w:sz w:val="21"/>
    </w:rPr>
  </w:style>
  <w:style w:type="paragraph" w:customStyle="1" w:styleId="afff0">
    <w:name w:val="标准文件_四级条标题"/>
    <w:next w:val="affffe"/>
    <w:qFormat/>
    <w:rsid w:val="001D25AA"/>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1D25AA"/>
    <w:rPr>
      <w:rFonts w:ascii="宋体" w:eastAsia="宋体" w:hAnsi="Times New Roman" w:cs="Times New Roman"/>
      <w:sz w:val="18"/>
      <w:szCs w:val="18"/>
    </w:rPr>
  </w:style>
  <w:style w:type="paragraph" w:customStyle="1" w:styleId="affffff5">
    <w:name w:val="标准文件_条文脚注"/>
    <w:basedOn w:val="afffe"/>
    <w:qFormat/>
    <w:rsid w:val="001D25AA"/>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1D25AA"/>
    <w:pPr>
      <w:numPr>
        <w:numId w:val="12"/>
      </w:numPr>
      <w:spacing w:line="240" w:lineRule="auto"/>
      <w:jc w:val="left"/>
    </w:pPr>
    <w:rPr>
      <w:rFonts w:ascii="宋体" w:hAnsi="宋体"/>
      <w:sz w:val="18"/>
    </w:rPr>
  </w:style>
  <w:style w:type="character" w:customStyle="1" w:styleId="affffff6">
    <w:name w:val="标准文件_图表脚注内容"/>
    <w:qFormat/>
    <w:rsid w:val="001D25AA"/>
    <w:rPr>
      <w:rFonts w:ascii="宋体" w:eastAsia="宋体" w:hAnsi="宋体" w:cs="Times New Roman"/>
      <w:spacing w:val="0"/>
      <w:sz w:val="18"/>
      <w:vertAlign w:val="superscript"/>
    </w:rPr>
  </w:style>
  <w:style w:type="paragraph" w:customStyle="1" w:styleId="afff1">
    <w:name w:val="标准文件_五级条标题"/>
    <w:next w:val="affffe"/>
    <w:qFormat/>
    <w:rsid w:val="001D25AA"/>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rsid w:val="001D25AA"/>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rsid w:val="001D25AA"/>
    <w:pPr>
      <w:numPr>
        <w:ilvl w:val="2"/>
      </w:numPr>
      <w:spacing w:beforeLines="50" w:afterLines="50"/>
      <w:outlineLvl w:val="1"/>
    </w:pPr>
  </w:style>
  <w:style w:type="paragraph" w:customStyle="1" w:styleId="affffff7">
    <w:name w:val="标准文件_一致程度"/>
    <w:basedOn w:val="afff5"/>
    <w:qFormat/>
    <w:rsid w:val="001D25AA"/>
    <w:pPr>
      <w:spacing w:line="440" w:lineRule="exact"/>
      <w:jc w:val="center"/>
    </w:pPr>
    <w:rPr>
      <w:sz w:val="28"/>
    </w:rPr>
  </w:style>
  <w:style w:type="paragraph" w:customStyle="1" w:styleId="affffff8">
    <w:name w:val="标准文件_引言标题"/>
    <w:next w:val="afff5"/>
    <w:qFormat/>
    <w:rsid w:val="001D25AA"/>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rsid w:val="001D25AA"/>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1D25AA"/>
    <w:pPr>
      <w:numPr>
        <w:ilvl w:val="1"/>
        <w:numId w:val="13"/>
      </w:numPr>
      <w:jc w:val="both"/>
    </w:pPr>
    <w:rPr>
      <w:rFonts w:ascii="宋体" w:hAnsi="Times New Roman"/>
      <w:sz w:val="21"/>
    </w:rPr>
  </w:style>
  <w:style w:type="paragraph" w:customStyle="1" w:styleId="af">
    <w:name w:val="标准文件_英文注："/>
    <w:basedOn w:val="afff5"/>
    <w:next w:val="affffe"/>
    <w:qFormat/>
    <w:rsid w:val="001D25AA"/>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1D25AA"/>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1D25AA"/>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qFormat/>
    <w:rsid w:val="001D25AA"/>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1D25AA"/>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rsid w:val="001D25AA"/>
    <w:pPr>
      <w:numPr>
        <w:numId w:val="18"/>
      </w:numPr>
      <w:jc w:val="center"/>
    </w:pPr>
    <w:rPr>
      <w:rFonts w:ascii="黑体" w:eastAsia="黑体" w:hAnsi="Times New Roman"/>
      <w:sz w:val="21"/>
    </w:rPr>
  </w:style>
  <w:style w:type="paragraph" w:customStyle="1" w:styleId="afb">
    <w:name w:val="标准文件_正文英文图标题"/>
    <w:next w:val="affffe"/>
    <w:qFormat/>
    <w:rsid w:val="001D25AA"/>
    <w:pPr>
      <w:numPr>
        <w:numId w:val="19"/>
      </w:numPr>
      <w:jc w:val="center"/>
    </w:pPr>
    <w:rPr>
      <w:rFonts w:ascii="黑体" w:eastAsia="黑体" w:hAnsi="Times New Roman"/>
      <w:sz w:val="21"/>
    </w:rPr>
  </w:style>
  <w:style w:type="paragraph" w:customStyle="1" w:styleId="af7">
    <w:name w:val="标准文件_编号列项（三级）"/>
    <w:qFormat/>
    <w:rsid w:val="001D25AA"/>
    <w:pPr>
      <w:numPr>
        <w:ilvl w:val="2"/>
        <w:numId w:val="13"/>
      </w:numPr>
    </w:pPr>
    <w:rPr>
      <w:rFonts w:ascii="宋体" w:hAnsi="Times New Roman"/>
      <w:sz w:val="21"/>
    </w:rPr>
  </w:style>
  <w:style w:type="paragraph" w:customStyle="1" w:styleId="a1">
    <w:name w:val="二级无标题条"/>
    <w:basedOn w:val="afff5"/>
    <w:qFormat/>
    <w:rsid w:val="001D25AA"/>
    <w:pPr>
      <w:numPr>
        <w:ilvl w:val="3"/>
        <w:numId w:val="20"/>
      </w:numPr>
      <w:adjustRightInd/>
      <w:spacing w:line="240" w:lineRule="auto"/>
    </w:pPr>
    <w:rPr>
      <w:rFonts w:ascii="宋体" w:hAnsi="宋体"/>
      <w:szCs w:val="24"/>
    </w:rPr>
  </w:style>
  <w:style w:type="paragraph" w:customStyle="1" w:styleId="affffffb">
    <w:name w:val="发布部门"/>
    <w:next w:val="affffe"/>
    <w:qFormat/>
    <w:rsid w:val="001D25AA"/>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rsid w:val="001D25AA"/>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rsid w:val="001D25AA"/>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1D25AA"/>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rsid w:val="001D25AA"/>
    <w:pPr>
      <w:spacing w:before="180" w:line="180" w:lineRule="exact"/>
      <w:jc w:val="center"/>
    </w:pPr>
    <w:rPr>
      <w:rFonts w:ascii="宋体" w:hAnsi="Times New Roman"/>
      <w:sz w:val="21"/>
    </w:rPr>
  </w:style>
  <w:style w:type="paragraph" w:customStyle="1" w:styleId="afffffff0">
    <w:name w:val="封面标准文稿类别"/>
    <w:qFormat/>
    <w:rsid w:val="001D25AA"/>
    <w:pPr>
      <w:spacing w:before="440" w:line="400" w:lineRule="exact"/>
      <w:jc w:val="center"/>
    </w:pPr>
    <w:rPr>
      <w:rFonts w:ascii="宋体" w:hAnsi="Times New Roman"/>
      <w:sz w:val="24"/>
    </w:rPr>
  </w:style>
  <w:style w:type="paragraph" w:customStyle="1" w:styleId="afffffff1">
    <w:name w:val="封面标准英文名称"/>
    <w:qFormat/>
    <w:rsid w:val="001D25AA"/>
    <w:pPr>
      <w:widowControl w:val="0"/>
      <w:spacing w:line="360" w:lineRule="exact"/>
      <w:jc w:val="center"/>
    </w:pPr>
    <w:rPr>
      <w:rFonts w:ascii="Times New Roman" w:hAnsi="Times New Roman"/>
      <w:sz w:val="28"/>
    </w:rPr>
  </w:style>
  <w:style w:type="paragraph" w:customStyle="1" w:styleId="afffffff2">
    <w:name w:val="封面一致性程度标识"/>
    <w:qFormat/>
    <w:rsid w:val="001D25AA"/>
    <w:pPr>
      <w:spacing w:before="440" w:line="440" w:lineRule="exact"/>
      <w:jc w:val="center"/>
    </w:pPr>
    <w:rPr>
      <w:rFonts w:ascii="Times New Roman" w:hAnsi="Times New Roman"/>
      <w:sz w:val="28"/>
    </w:rPr>
  </w:style>
  <w:style w:type="paragraph" w:customStyle="1" w:styleId="afffffff3">
    <w:name w:val="封面正文"/>
    <w:qFormat/>
    <w:rsid w:val="001D25AA"/>
    <w:pPr>
      <w:jc w:val="both"/>
    </w:pPr>
    <w:rPr>
      <w:rFonts w:ascii="Times New Roman" w:hAnsi="Times New Roman"/>
    </w:rPr>
  </w:style>
  <w:style w:type="paragraph" w:customStyle="1" w:styleId="afffffff4">
    <w:name w:val="附录二级无标题条"/>
    <w:basedOn w:val="afff5"/>
    <w:next w:val="affffe"/>
    <w:qFormat/>
    <w:rsid w:val="001D25A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1D25AA"/>
    <w:pPr>
      <w:outlineLvl w:val="4"/>
    </w:pPr>
  </w:style>
  <w:style w:type="paragraph" w:customStyle="1" w:styleId="afffffff6">
    <w:name w:val="附录四级无标题条"/>
    <w:basedOn w:val="afffffff5"/>
    <w:next w:val="affffe"/>
    <w:qFormat/>
    <w:rsid w:val="001D25AA"/>
    <w:pPr>
      <w:outlineLvl w:val="5"/>
    </w:pPr>
  </w:style>
  <w:style w:type="paragraph" w:customStyle="1" w:styleId="afffffff7">
    <w:name w:val="附录图"/>
    <w:next w:val="affffe"/>
    <w:qFormat/>
    <w:rsid w:val="001D25AA"/>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1D25AA"/>
    <w:pPr>
      <w:numPr>
        <w:numId w:val="21"/>
      </w:numPr>
    </w:pPr>
    <w:rPr>
      <w:rFonts w:ascii="宋体" w:hAnsi="Times New Roman"/>
      <w:sz w:val="21"/>
    </w:rPr>
  </w:style>
  <w:style w:type="paragraph" w:customStyle="1" w:styleId="afffffff8">
    <w:name w:val="附录五级无标题条"/>
    <w:basedOn w:val="afffffff6"/>
    <w:next w:val="affffe"/>
    <w:qFormat/>
    <w:rsid w:val="001D25AA"/>
    <w:pPr>
      <w:outlineLvl w:val="6"/>
    </w:pPr>
  </w:style>
  <w:style w:type="paragraph" w:customStyle="1" w:styleId="afffffff9">
    <w:name w:val="附录性质"/>
    <w:basedOn w:val="afff5"/>
    <w:qFormat/>
    <w:rsid w:val="001D25AA"/>
    <w:pPr>
      <w:widowControl/>
      <w:adjustRightInd/>
      <w:jc w:val="center"/>
    </w:pPr>
    <w:rPr>
      <w:rFonts w:ascii="黑体" w:eastAsia="黑体"/>
    </w:rPr>
  </w:style>
  <w:style w:type="paragraph" w:customStyle="1" w:styleId="afffffffa">
    <w:name w:val="附录一级无标题条"/>
    <w:basedOn w:val="affffff0"/>
    <w:next w:val="affffe"/>
    <w:qFormat/>
    <w:rsid w:val="001D25AA"/>
    <w:pPr>
      <w:autoSpaceDN w:val="0"/>
      <w:outlineLvl w:val="2"/>
    </w:pPr>
    <w:rPr>
      <w:rFonts w:ascii="宋体" w:eastAsia="宋体" w:hAnsi="宋体"/>
    </w:rPr>
  </w:style>
  <w:style w:type="character" w:customStyle="1" w:styleId="afffffffb">
    <w:name w:val="个人答复风格"/>
    <w:qFormat/>
    <w:rsid w:val="001D25AA"/>
    <w:rPr>
      <w:rFonts w:ascii="Arial" w:eastAsia="宋体" w:hAnsi="Arial" w:cs="Arial"/>
      <w:color w:val="auto"/>
      <w:spacing w:val="0"/>
      <w:sz w:val="20"/>
    </w:rPr>
  </w:style>
  <w:style w:type="character" w:customStyle="1" w:styleId="afffffffc">
    <w:name w:val="个人撰写风格"/>
    <w:qFormat/>
    <w:rsid w:val="001D25AA"/>
    <w:rPr>
      <w:rFonts w:ascii="Arial" w:eastAsia="宋体" w:hAnsi="Arial" w:cs="Arial"/>
      <w:color w:val="auto"/>
      <w:spacing w:val="0"/>
      <w:sz w:val="20"/>
    </w:rPr>
  </w:style>
  <w:style w:type="paragraph" w:customStyle="1" w:styleId="afffffffd">
    <w:name w:val="脚注后续"/>
    <w:qFormat/>
    <w:rsid w:val="001D25AA"/>
    <w:pPr>
      <w:ind w:leftChars="350" w:left="350"/>
      <w:jc w:val="both"/>
    </w:pPr>
    <w:rPr>
      <w:rFonts w:ascii="宋体" w:hAnsi="Times New Roman"/>
      <w:sz w:val="18"/>
    </w:rPr>
  </w:style>
  <w:style w:type="paragraph" w:customStyle="1" w:styleId="afff4">
    <w:name w:val="列项——"/>
    <w:qFormat/>
    <w:rsid w:val="001D25AA"/>
    <w:pPr>
      <w:widowControl w:val="0"/>
      <w:numPr>
        <w:numId w:val="22"/>
      </w:numPr>
      <w:jc w:val="both"/>
    </w:pPr>
    <w:rPr>
      <w:rFonts w:ascii="宋体" w:hAnsi="宋体"/>
      <w:sz w:val="21"/>
    </w:rPr>
  </w:style>
  <w:style w:type="paragraph" w:customStyle="1" w:styleId="afffffffe">
    <w:name w:val="列项·"/>
    <w:basedOn w:val="affffe"/>
    <w:qFormat/>
    <w:rsid w:val="001D25AA"/>
    <w:pPr>
      <w:tabs>
        <w:tab w:val="left" w:pos="840"/>
      </w:tabs>
    </w:pPr>
  </w:style>
  <w:style w:type="paragraph" w:customStyle="1" w:styleId="affffffff">
    <w:name w:val="目次、索引正文"/>
    <w:qFormat/>
    <w:rsid w:val="001D25AA"/>
    <w:pPr>
      <w:spacing w:line="320" w:lineRule="exact"/>
      <w:jc w:val="both"/>
    </w:pPr>
    <w:rPr>
      <w:rFonts w:ascii="宋体" w:hAnsi="Times New Roman"/>
      <w:sz w:val="21"/>
    </w:rPr>
  </w:style>
  <w:style w:type="paragraph" w:customStyle="1" w:styleId="210">
    <w:name w:val="目录 21"/>
    <w:basedOn w:val="afff5"/>
    <w:next w:val="afff5"/>
    <w:semiHidden/>
    <w:qFormat/>
    <w:rsid w:val="001D25AA"/>
    <w:pPr>
      <w:adjustRightInd/>
      <w:spacing w:line="240" w:lineRule="auto"/>
      <w:jc w:val="left"/>
    </w:pPr>
    <w:rPr>
      <w:bCs/>
      <w:iCs/>
    </w:rPr>
  </w:style>
  <w:style w:type="paragraph" w:customStyle="1" w:styleId="31">
    <w:name w:val="目录 31"/>
    <w:basedOn w:val="afff5"/>
    <w:next w:val="afff5"/>
    <w:semiHidden/>
    <w:qFormat/>
    <w:rsid w:val="001D25AA"/>
    <w:pPr>
      <w:spacing w:line="240" w:lineRule="auto"/>
    </w:pPr>
    <w:rPr>
      <w:rFonts w:ascii="宋体" w:hAnsi="宋体"/>
      <w:iCs/>
    </w:rPr>
  </w:style>
  <w:style w:type="paragraph" w:customStyle="1" w:styleId="41">
    <w:name w:val="目录 41"/>
    <w:basedOn w:val="afff5"/>
    <w:next w:val="afff5"/>
    <w:semiHidden/>
    <w:qFormat/>
    <w:rsid w:val="001D25AA"/>
    <w:pPr>
      <w:adjustRightInd/>
      <w:spacing w:line="240" w:lineRule="auto"/>
      <w:jc w:val="left"/>
    </w:pPr>
  </w:style>
  <w:style w:type="paragraph" w:customStyle="1" w:styleId="51">
    <w:name w:val="目录 51"/>
    <w:basedOn w:val="afff5"/>
    <w:next w:val="afff5"/>
    <w:semiHidden/>
    <w:qFormat/>
    <w:rsid w:val="001D25AA"/>
    <w:pPr>
      <w:spacing w:line="240" w:lineRule="auto"/>
    </w:pPr>
    <w:rPr>
      <w:rFonts w:ascii="宋体" w:hAnsi="宋体"/>
    </w:rPr>
  </w:style>
  <w:style w:type="paragraph" w:customStyle="1" w:styleId="61">
    <w:name w:val="目录 61"/>
    <w:basedOn w:val="afff5"/>
    <w:next w:val="afff5"/>
    <w:semiHidden/>
    <w:qFormat/>
    <w:rsid w:val="001D25AA"/>
    <w:pPr>
      <w:adjustRightInd/>
      <w:spacing w:line="240" w:lineRule="auto"/>
      <w:jc w:val="left"/>
    </w:pPr>
  </w:style>
  <w:style w:type="paragraph" w:customStyle="1" w:styleId="71">
    <w:name w:val="目录 71"/>
    <w:basedOn w:val="61"/>
    <w:semiHidden/>
    <w:qFormat/>
    <w:rsid w:val="001D25AA"/>
    <w:pPr>
      <w:ind w:left="1260"/>
    </w:pPr>
  </w:style>
  <w:style w:type="paragraph" w:customStyle="1" w:styleId="81">
    <w:name w:val="目录 81"/>
    <w:basedOn w:val="71"/>
    <w:semiHidden/>
    <w:qFormat/>
    <w:rsid w:val="001D25AA"/>
    <w:pPr>
      <w:ind w:left="1470"/>
    </w:pPr>
  </w:style>
  <w:style w:type="paragraph" w:customStyle="1" w:styleId="91">
    <w:name w:val="目录 91"/>
    <w:basedOn w:val="81"/>
    <w:semiHidden/>
    <w:qFormat/>
    <w:rsid w:val="001D25AA"/>
    <w:pPr>
      <w:ind w:left="1680"/>
    </w:pPr>
  </w:style>
  <w:style w:type="paragraph" w:customStyle="1" w:styleId="affffffff0">
    <w:name w:val="其他标准称谓"/>
    <w:qFormat/>
    <w:rsid w:val="001D25AA"/>
    <w:pPr>
      <w:spacing w:line="0" w:lineRule="atLeast"/>
      <w:jc w:val="distribute"/>
    </w:pPr>
    <w:rPr>
      <w:rFonts w:ascii="黑体" w:eastAsia="黑体" w:hAnsi="宋体"/>
      <w:sz w:val="52"/>
    </w:rPr>
  </w:style>
  <w:style w:type="paragraph" w:customStyle="1" w:styleId="affffffff1">
    <w:name w:val="其他发布部门"/>
    <w:basedOn w:val="affffffb"/>
    <w:qFormat/>
    <w:rsid w:val="001D25AA"/>
    <w:pPr>
      <w:framePr w:wrap="around"/>
      <w:spacing w:line="0" w:lineRule="atLeast"/>
    </w:pPr>
    <w:rPr>
      <w:rFonts w:ascii="黑体" w:eastAsia="黑体"/>
      <w:b w:val="0"/>
    </w:rPr>
  </w:style>
  <w:style w:type="paragraph" w:customStyle="1" w:styleId="affb">
    <w:name w:val="前言标题"/>
    <w:next w:val="afff5"/>
    <w:qFormat/>
    <w:rsid w:val="001D25AA"/>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1D25AA"/>
    <w:pPr>
      <w:numPr>
        <w:ilvl w:val="4"/>
        <w:numId w:val="20"/>
      </w:numPr>
      <w:adjustRightInd/>
      <w:spacing w:line="240" w:lineRule="auto"/>
    </w:pPr>
    <w:rPr>
      <w:rFonts w:ascii="宋体" w:hAnsi="宋体"/>
      <w:szCs w:val="24"/>
    </w:rPr>
  </w:style>
  <w:style w:type="paragraph" w:customStyle="1" w:styleId="affffffff2">
    <w:name w:val="实施日期"/>
    <w:basedOn w:val="affffffc"/>
    <w:rsid w:val="001D25AA"/>
    <w:pPr>
      <w:framePr w:hSpace="0" w:wrap="around" w:xAlign="right"/>
      <w:jc w:val="right"/>
    </w:pPr>
  </w:style>
  <w:style w:type="paragraph" w:customStyle="1" w:styleId="a3">
    <w:name w:val="四级无标题条"/>
    <w:basedOn w:val="afff5"/>
    <w:qFormat/>
    <w:rsid w:val="001D25AA"/>
    <w:pPr>
      <w:numPr>
        <w:ilvl w:val="5"/>
        <w:numId w:val="20"/>
      </w:numPr>
      <w:adjustRightInd/>
      <w:spacing w:line="240" w:lineRule="auto"/>
    </w:pPr>
    <w:rPr>
      <w:rFonts w:ascii="宋体" w:hAnsi="宋体"/>
      <w:szCs w:val="24"/>
    </w:rPr>
  </w:style>
  <w:style w:type="paragraph" w:customStyle="1" w:styleId="affffffff3">
    <w:name w:val="文献分类号"/>
    <w:qFormat/>
    <w:rsid w:val="001D25AA"/>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rsid w:val="001D25AA"/>
    <w:pPr>
      <w:jc w:val="both"/>
    </w:pPr>
    <w:rPr>
      <w:rFonts w:ascii="宋体" w:hAnsi="宋体"/>
      <w:sz w:val="21"/>
    </w:rPr>
  </w:style>
  <w:style w:type="paragraph" w:customStyle="1" w:styleId="a4">
    <w:name w:val="五级无标题条"/>
    <w:basedOn w:val="afff5"/>
    <w:qFormat/>
    <w:rsid w:val="001D25AA"/>
    <w:pPr>
      <w:numPr>
        <w:ilvl w:val="6"/>
        <w:numId w:val="20"/>
      </w:numPr>
      <w:adjustRightInd/>
    </w:pPr>
    <w:rPr>
      <w:szCs w:val="24"/>
    </w:rPr>
  </w:style>
  <w:style w:type="paragraph" w:customStyle="1" w:styleId="a0">
    <w:name w:val="一级无标题条"/>
    <w:basedOn w:val="afff5"/>
    <w:qFormat/>
    <w:rsid w:val="001D25AA"/>
    <w:pPr>
      <w:numPr>
        <w:ilvl w:val="2"/>
        <w:numId w:val="20"/>
      </w:numPr>
      <w:adjustRightInd/>
      <w:spacing w:before="10" w:after="10" w:line="240" w:lineRule="auto"/>
    </w:pPr>
    <w:rPr>
      <w:rFonts w:ascii="宋体" w:hAnsi="宋体"/>
      <w:szCs w:val="24"/>
    </w:rPr>
  </w:style>
  <w:style w:type="paragraph" w:customStyle="1" w:styleId="affffffff5">
    <w:name w:val="注:后续"/>
    <w:qFormat/>
    <w:rsid w:val="001D25AA"/>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1D25AA"/>
    <w:pPr>
      <w:ind w:leftChars="0" w:left="1406" w:firstLineChars="0" w:hanging="499"/>
    </w:pPr>
  </w:style>
  <w:style w:type="paragraph" w:customStyle="1" w:styleId="affffffff7">
    <w:name w:val="标准文件_一级无标题"/>
    <w:basedOn w:val="affd"/>
    <w:qFormat/>
    <w:rsid w:val="001D25AA"/>
    <w:pPr>
      <w:spacing w:beforeLines="0" w:afterLines="0"/>
      <w:outlineLvl w:val="9"/>
    </w:pPr>
    <w:rPr>
      <w:rFonts w:ascii="宋体" w:eastAsia="宋体"/>
    </w:rPr>
  </w:style>
  <w:style w:type="paragraph" w:customStyle="1" w:styleId="affffffff8">
    <w:name w:val="标准文件_五级无标题"/>
    <w:basedOn w:val="afff1"/>
    <w:qFormat/>
    <w:rsid w:val="001D25AA"/>
    <w:pPr>
      <w:spacing w:beforeLines="0" w:afterLines="0"/>
      <w:outlineLvl w:val="9"/>
    </w:pPr>
    <w:rPr>
      <w:rFonts w:ascii="宋体" w:eastAsia="宋体"/>
    </w:rPr>
  </w:style>
  <w:style w:type="paragraph" w:customStyle="1" w:styleId="affffffff9">
    <w:name w:val="标准文件_三级无标题"/>
    <w:basedOn w:val="afff"/>
    <w:qFormat/>
    <w:rsid w:val="001D25AA"/>
    <w:pPr>
      <w:spacing w:beforeLines="0" w:afterLines="0"/>
      <w:outlineLvl w:val="9"/>
    </w:pPr>
    <w:rPr>
      <w:rFonts w:ascii="宋体" w:eastAsia="宋体"/>
    </w:rPr>
  </w:style>
  <w:style w:type="paragraph" w:customStyle="1" w:styleId="affffffffa">
    <w:name w:val="标准文件_二级无标题"/>
    <w:basedOn w:val="affe"/>
    <w:qFormat/>
    <w:rsid w:val="001D25AA"/>
    <w:pPr>
      <w:spacing w:beforeLines="0" w:afterLines="0"/>
      <w:outlineLvl w:val="9"/>
    </w:pPr>
    <w:rPr>
      <w:rFonts w:ascii="宋体" w:eastAsia="宋体"/>
    </w:rPr>
  </w:style>
  <w:style w:type="paragraph" w:customStyle="1" w:styleId="affffffffb">
    <w:name w:val="标准_四级无标题"/>
    <w:basedOn w:val="afff0"/>
    <w:next w:val="affffe"/>
    <w:qFormat/>
    <w:rsid w:val="001D25AA"/>
    <w:rPr>
      <w:rFonts w:eastAsia="宋体"/>
    </w:rPr>
  </w:style>
  <w:style w:type="paragraph" w:customStyle="1" w:styleId="affffffffc">
    <w:name w:val="标准文件_四级无标题"/>
    <w:basedOn w:val="afff0"/>
    <w:qFormat/>
    <w:rsid w:val="001D25AA"/>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1D25AA"/>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1D25AA"/>
    <w:pPr>
      <w:numPr>
        <w:numId w:val="24"/>
      </w:numPr>
      <w:ind w:firstLineChars="0" w:firstLine="0"/>
    </w:pPr>
    <w:rPr>
      <w:rFonts w:cs="Arial"/>
      <w:szCs w:val="28"/>
    </w:rPr>
  </w:style>
  <w:style w:type="paragraph" w:customStyle="1" w:styleId="affffffffd">
    <w:name w:val="标准文件_附录标题"/>
    <w:basedOn w:val="aff3"/>
    <w:qFormat/>
    <w:rsid w:val="001D25AA"/>
    <w:pPr>
      <w:numPr>
        <w:numId w:val="0"/>
      </w:numPr>
      <w:spacing w:after="280"/>
      <w:outlineLvl w:val="9"/>
    </w:pPr>
  </w:style>
  <w:style w:type="paragraph" w:customStyle="1" w:styleId="affffffffe">
    <w:name w:val="标准文件_二级项"/>
    <w:qFormat/>
    <w:rsid w:val="001D25AA"/>
    <w:rPr>
      <w:rFonts w:ascii="宋体" w:hAnsi="Times New Roman"/>
      <w:sz w:val="21"/>
    </w:rPr>
  </w:style>
  <w:style w:type="paragraph" w:customStyle="1" w:styleId="af3">
    <w:name w:val="标准文件_三级项"/>
    <w:basedOn w:val="afff5"/>
    <w:qFormat/>
    <w:rsid w:val="001D25AA"/>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1D25AA"/>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1D25AA"/>
    <w:pPr>
      <w:numPr>
        <w:numId w:val="13"/>
      </w:numPr>
      <w:jc w:val="both"/>
    </w:pPr>
    <w:rPr>
      <w:rFonts w:ascii="宋体" w:hAnsi="Times New Roman"/>
      <w:sz w:val="21"/>
    </w:rPr>
  </w:style>
  <w:style w:type="paragraph" w:customStyle="1" w:styleId="afffffffff">
    <w:name w:val="标准文件_索引字母"/>
    <w:next w:val="affffe"/>
    <w:qFormat/>
    <w:rsid w:val="001D25AA"/>
    <w:pPr>
      <w:jc w:val="center"/>
    </w:pPr>
    <w:rPr>
      <w:rFonts w:ascii="宋体" w:eastAsia="Times New Roman" w:hAnsi="宋体"/>
      <w:b/>
      <w:kern w:val="2"/>
      <w:sz w:val="21"/>
    </w:rPr>
  </w:style>
  <w:style w:type="paragraph" w:customStyle="1" w:styleId="afffffffff0">
    <w:name w:val="标准文件_附录前"/>
    <w:next w:val="affffe"/>
    <w:qFormat/>
    <w:rsid w:val="001D25AA"/>
    <w:pPr>
      <w:spacing w:line="20" w:lineRule="atLeast"/>
      <w:ind w:firstLine="200"/>
    </w:pPr>
    <w:rPr>
      <w:rFonts w:ascii="宋体" w:hAnsi="宋体"/>
      <w:kern w:val="2"/>
      <w:sz w:val="10"/>
    </w:rPr>
  </w:style>
  <w:style w:type="paragraph" w:customStyle="1" w:styleId="afffffffff1">
    <w:name w:val="标准文件_正文标准名称"/>
    <w:qFormat/>
    <w:rsid w:val="001D25AA"/>
    <w:pPr>
      <w:spacing w:beforeLines="2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1D25AA"/>
    <w:pPr>
      <w:ind w:firstLineChars="0" w:firstLine="0"/>
      <w:jc w:val="center"/>
    </w:pPr>
    <w:rPr>
      <w:sz w:val="18"/>
    </w:rPr>
  </w:style>
  <w:style w:type="paragraph" w:customStyle="1" w:styleId="afff2">
    <w:name w:val="标准文件_注："/>
    <w:next w:val="affffe"/>
    <w:qFormat/>
    <w:rsid w:val="001D25AA"/>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1D25AA"/>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rsid w:val="001D25AA"/>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1D25AA"/>
    <w:pPr>
      <w:ind w:firstLine="420"/>
    </w:pPr>
    <w:rPr>
      <w:sz w:val="18"/>
    </w:rPr>
  </w:style>
  <w:style w:type="paragraph" w:customStyle="1" w:styleId="afa">
    <w:name w:val="标准文件_示例×："/>
    <w:basedOn w:val="afff5"/>
    <w:next w:val="afffffffff3"/>
    <w:qFormat/>
    <w:rsid w:val="001D25AA"/>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1D25AA"/>
    <w:rPr>
      <w:rFonts w:ascii="宋体" w:hAnsi="Times New Roman"/>
      <w:sz w:val="21"/>
    </w:rPr>
  </w:style>
  <w:style w:type="paragraph" w:customStyle="1" w:styleId="afffffffff4">
    <w:name w:val="标准文件_表格续"/>
    <w:basedOn w:val="affffe"/>
    <w:next w:val="affffe"/>
    <w:qFormat/>
    <w:rsid w:val="001D25AA"/>
    <w:pPr>
      <w:jc w:val="center"/>
    </w:pPr>
    <w:rPr>
      <w:rFonts w:ascii="黑体" w:eastAsia="黑体" w:hAnsi="黑体"/>
    </w:rPr>
  </w:style>
  <w:style w:type="character" w:styleId="afffffffff5">
    <w:name w:val="Placeholder Text"/>
    <w:basedOn w:val="afff6"/>
    <w:uiPriority w:val="99"/>
    <w:semiHidden/>
    <w:qFormat/>
    <w:rsid w:val="001D25AA"/>
    <w:rPr>
      <w:color w:val="808080"/>
    </w:rPr>
  </w:style>
  <w:style w:type="paragraph" w:customStyle="1" w:styleId="2">
    <w:name w:val="标准文件_二级项2"/>
    <w:basedOn w:val="affffe"/>
    <w:qFormat/>
    <w:rsid w:val="001D25AA"/>
    <w:pPr>
      <w:numPr>
        <w:ilvl w:val="1"/>
        <w:numId w:val="21"/>
      </w:numPr>
      <w:ind w:left="1271" w:firstLineChars="0" w:hanging="420"/>
    </w:pPr>
  </w:style>
  <w:style w:type="paragraph" w:customStyle="1" w:styleId="21">
    <w:name w:val="标准文件_三级项2"/>
    <w:basedOn w:val="affffe"/>
    <w:qFormat/>
    <w:rsid w:val="001D25AA"/>
    <w:pPr>
      <w:numPr>
        <w:numId w:val="30"/>
      </w:numPr>
      <w:spacing w:line="300" w:lineRule="exact"/>
      <w:ind w:left="1276" w:firstLineChars="0" w:hanging="425"/>
    </w:pPr>
    <w:rPr>
      <w:rFonts w:ascii="Times New Roman"/>
    </w:rPr>
  </w:style>
  <w:style w:type="paragraph" w:customStyle="1" w:styleId="20">
    <w:name w:val="标准文件_一级项2"/>
    <w:basedOn w:val="affffe"/>
    <w:qFormat/>
    <w:rsid w:val="001D25AA"/>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rsid w:val="001D25AA"/>
    <w:pPr>
      <w:ind w:firstLine="420"/>
    </w:pPr>
    <w:rPr>
      <w:rFonts w:ascii="黑体" w:eastAsia="黑体"/>
    </w:rPr>
  </w:style>
  <w:style w:type="character" w:customStyle="1" w:styleId="afffffffff7">
    <w:name w:val="标准文件_来源"/>
    <w:basedOn w:val="afff6"/>
    <w:uiPriority w:val="1"/>
    <w:qFormat/>
    <w:rsid w:val="001D25AA"/>
    <w:rPr>
      <w:rFonts w:eastAsia="宋体"/>
      <w:sz w:val="21"/>
    </w:rPr>
  </w:style>
  <w:style w:type="paragraph" w:customStyle="1" w:styleId="afffffffff8">
    <w:name w:val="标准文件_图表说明"/>
    <w:qFormat/>
    <w:rsid w:val="001D25AA"/>
    <w:pPr>
      <w:spacing w:line="276" w:lineRule="auto"/>
      <w:ind w:firstLine="420"/>
    </w:pPr>
    <w:rPr>
      <w:rFonts w:ascii="宋体" w:hAnsi="宋体"/>
      <w:kern w:val="2"/>
      <w:sz w:val="18"/>
    </w:rPr>
  </w:style>
  <w:style w:type="paragraph" w:customStyle="1" w:styleId="afffffffff9">
    <w:name w:val="其他发布日期"/>
    <w:basedOn w:val="affffffc"/>
    <w:qFormat/>
    <w:rsid w:val="001D25AA"/>
    <w:pPr>
      <w:framePr w:w="3997" w:h="471" w:hRule="exact" w:hSpace="0" w:vSpace="181" w:wrap="around" w:vAnchor="page" w:hAnchor="page" w:x="1419" w:y="14097"/>
    </w:pPr>
  </w:style>
  <w:style w:type="paragraph" w:customStyle="1" w:styleId="afffffffffa">
    <w:name w:val="其他实施日期"/>
    <w:basedOn w:val="affffffff2"/>
    <w:qFormat/>
    <w:rsid w:val="001D25AA"/>
    <w:pPr>
      <w:framePr w:w="3997" w:h="471" w:hRule="exact" w:vSpace="181" w:wrap="around" w:vAnchor="page" w:hAnchor="page" w:x="7089" w:y="14097"/>
    </w:pPr>
  </w:style>
  <w:style w:type="paragraph" w:customStyle="1" w:styleId="afffffffffb">
    <w:name w:val="标准文件_文件编号"/>
    <w:basedOn w:val="affffe"/>
    <w:qFormat/>
    <w:rsid w:val="001D25AA"/>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1D25AA"/>
    <w:pPr>
      <w:framePr w:wrap="auto"/>
      <w:spacing w:before="57"/>
    </w:pPr>
    <w:rPr>
      <w:sz w:val="21"/>
    </w:rPr>
  </w:style>
  <w:style w:type="paragraph" w:customStyle="1" w:styleId="afffffffffd">
    <w:name w:val="标准文件_文件名称"/>
    <w:basedOn w:val="affffe"/>
    <w:next w:val="affffe"/>
    <w:qFormat/>
    <w:rsid w:val="001D25A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1D25AA"/>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1D25AA"/>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1D25AA"/>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1D25AA"/>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1D25AA"/>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1D25AA"/>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1D25AA"/>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1D25AA"/>
    <w:pPr>
      <w:ind w:left="811" w:firstLineChars="0" w:firstLine="0"/>
    </w:pPr>
    <w:rPr>
      <w:sz w:val="18"/>
    </w:rPr>
  </w:style>
  <w:style w:type="paragraph" w:customStyle="1" w:styleId="X">
    <w:name w:val="标准文件_注X后"/>
    <w:basedOn w:val="affffe"/>
    <w:qFormat/>
    <w:rsid w:val="001D25AA"/>
    <w:pPr>
      <w:ind w:left="811" w:firstLineChars="0" w:firstLine="0"/>
    </w:pPr>
    <w:rPr>
      <w:sz w:val="18"/>
    </w:rPr>
  </w:style>
  <w:style w:type="paragraph" w:customStyle="1" w:styleId="affffffffff">
    <w:name w:val="标准文件_示例后"/>
    <w:basedOn w:val="affffe"/>
    <w:qFormat/>
    <w:rsid w:val="001D25AA"/>
    <w:pPr>
      <w:ind w:left="964" w:firstLineChars="0" w:firstLine="0"/>
    </w:pPr>
    <w:rPr>
      <w:sz w:val="18"/>
    </w:rPr>
  </w:style>
  <w:style w:type="paragraph" w:customStyle="1" w:styleId="X0">
    <w:name w:val="标准文件_示例X后"/>
    <w:basedOn w:val="affffe"/>
    <w:link w:val="X1"/>
    <w:qFormat/>
    <w:rsid w:val="001D25AA"/>
    <w:pPr>
      <w:ind w:left="1049" w:firstLineChars="0" w:firstLine="0"/>
    </w:pPr>
    <w:rPr>
      <w:sz w:val="18"/>
    </w:rPr>
  </w:style>
  <w:style w:type="character" w:customStyle="1" w:styleId="X1">
    <w:name w:val="标准文件_示例X后 字符"/>
    <w:basedOn w:val="Char6"/>
    <w:link w:val="X0"/>
    <w:qFormat/>
    <w:rsid w:val="001D25AA"/>
    <w:rPr>
      <w:rFonts w:ascii="宋体" w:hAnsi="Times New Roman"/>
      <w:sz w:val="18"/>
    </w:rPr>
  </w:style>
  <w:style w:type="paragraph" w:customStyle="1" w:styleId="affffffffff0">
    <w:name w:val="标准文件_索引项"/>
    <w:basedOn w:val="affffe"/>
    <w:next w:val="affffe"/>
    <w:qFormat/>
    <w:rsid w:val="001D25AA"/>
    <w:pPr>
      <w:tabs>
        <w:tab w:val="right" w:leader="dot" w:pos="9356"/>
      </w:tabs>
      <w:ind w:left="210" w:firstLineChars="0" w:hanging="210"/>
      <w:jc w:val="left"/>
    </w:pPr>
  </w:style>
  <w:style w:type="paragraph" w:customStyle="1" w:styleId="affffffffff1">
    <w:name w:val="标准文件_附录一级无标题"/>
    <w:basedOn w:val="aff4"/>
    <w:qFormat/>
    <w:rsid w:val="001D25AA"/>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1D25AA"/>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1D25AA"/>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1D25AA"/>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1D25AA"/>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1D25AA"/>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1D25AA"/>
    <w:pPr>
      <w:spacing w:beforeLines="0" w:afterLines="0" w:line="276" w:lineRule="auto"/>
    </w:pPr>
    <w:rPr>
      <w:rFonts w:ascii="宋体" w:eastAsia="宋体"/>
    </w:rPr>
  </w:style>
  <w:style w:type="paragraph" w:customStyle="1" w:styleId="affffffffff8">
    <w:name w:val="标准文件_引言三级无标题"/>
    <w:basedOn w:val="a9"/>
    <w:next w:val="affffe"/>
    <w:qFormat/>
    <w:rsid w:val="001D25AA"/>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1D25AA"/>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1D25AA"/>
    <w:pPr>
      <w:spacing w:beforeLines="0" w:afterLines="0" w:line="276" w:lineRule="auto"/>
    </w:pPr>
    <w:rPr>
      <w:rFonts w:ascii="宋体" w:eastAsia="宋体"/>
    </w:rPr>
  </w:style>
  <w:style w:type="paragraph" w:customStyle="1" w:styleId="affffffffffb">
    <w:name w:val="标准文件_索引标题"/>
    <w:basedOn w:val="afffff5"/>
    <w:next w:val="affffe"/>
    <w:qFormat/>
    <w:rsid w:val="001D25AA"/>
    <w:rPr>
      <w:rFonts w:hAnsi="黑体"/>
    </w:rPr>
  </w:style>
  <w:style w:type="paragraph" w:customStyle="1" w:styleId="affffffffffc">
    <w:name w:val="标准文件_脚注内容"/>
    <w:basedOn w:val="affffe"/>
    <w:qFormat/>
    <w:rsid w:val="001D25AA"/>
    <w:pPr>
      <w:ind w:leftChars="200" w:left="400" w:hangingChars="200" w:hanging="200"/>
    </w:pPr>
    <w:rPr>
      <w:sz w:val="15"/>
    </w:rPr>
  </w:style>
  <w:style w:type="paragraph" w:customStyle="1" w:styleId="affffffffffd">
    <w:name w:val="标准文件_术语条一"/>
    <w:basedOn w:val="affffffff7"/>
    <w:next w:val="affffe"/>
    <w:qFormat/>
    <w:rsid w:val="001D25AA"/>
  </w:style>
  <w:style w:type="paragraph" w:customStyle="1" w:styleId="affffffffffe">
    <w:name w:val="标准文件_术语条二"/>
    <w:basedOn w:val="affffffffa"/>
    <w:next w:val="affffe"/>
    <w:qFormat/>
    <w:rsid w:val="001D25AA"/>
  </w:style>
  <w:style w:type="paragraph" w:customStyle="1" w:styleId="afffffffffff">
    <w:name w:val="标准文件_术语条三"/>
    <w:basedOn w:val="affffffff9"/>
    <w:next w:val="affffe"/>
    <w:qFormat/>
    <w:rsid w:val="001D25AA"/>
  </w:style>
  <w:style w:type="paragraph" w:customStyle="1" w:styleId="afffffffffff0">
    <w:name w:val="标准文件_术语条四"/>
    <w:basedOn w:val="affffffffc"/>
    <w:next w:val="affffe"/>
    <w:qFormat/>
    <w:rsid w:val="001D25AA"/>
  </w:style>
  <w:style w:type="paragraph" w:customStyle="1" w:styleId="afffffffffff1">
    <w:name w:val="标准文件_术语条五"/>
    <w:basedOn w:val="affffffff8"/>
    <w:next w:val="affffe"/>
    <w:qFormat/>
    <w:rsid w:val="001D25AA"/>
  </w:style>
  <w:style w:type="paragraph" w:customStyle="1" w:styleId="Default">
    <w:name w:val="Default"/>
    <w:qFormat/>
    <w:rsid w:val="001D25AA"/>
    <w:pPr>
      <w:widowControl w:val="0"/>
      <w:autoSpaceDE w:val="0"/>
      <w:autoSpaceDN w:val="0"/>
      <w:adjustRightInd w:val="0"/>
    </w:pPr>
    <w:rPr>
      <w:rFonts w:ascii="宋体" w:cs="宋体"/>
      <w:color w:val="000000"/>
      <w:sz w:val="24"/>
      <w:szCs w:val="24"/>
    </w:rPr>
  </w:style>
  <w:style w:type="character" w:customStyle="1" w:styleId="afffffffffff2">
    <w:name w:val="发布"/>
    <w:basedOn w:val="afff6"/>
    <w:rsid w:val="001D25AA"/>
    <w:rPr>
      <w:rFonts w:ascii="黑体" w:eastAsia="黑体"/>
      <w:spacing w:val="85"/>
      <w:w w:val="100"/>
      <w:position w:val="3"/>
      <w:sz w:val="28"/>
      <w:szCs w:val="28"/>
    </w:rPr>
  </w:style>
  <w:style w:type="paragraph" w:styleId="afffffffffff3">
    <w:name w:val="Document Map"/>
    <w:basedOn w:val="afff5"/>
    <w:link w:val="Char7"/>
    <w:uiPriority w:val="99"/>
    <w:semiHidden/>
    <w:unhideWhenUsed/>
    <w:rsid w:val="005F68BC"/>
    <w:rPr>
      <w:rFonts w:ascii="宋体"/>
      <w:sz w:val="18"/>
      <w:szCs w:val="18"/>
    </w:rPr>
  </w:style>
  <w:style w:type="character" w:customStyle="1" w:styleId="Char7">
    <w:name w:val="文档结构图 Char"/>
    <w:basedOn w:val="afff6"/>
    <w:link w:val="afffffffffff3"/>
    <w:uiPriority w:val="99"/>
    <w:semiHidden/>
    <w:rsid w:val="005F68BC"/>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jc w:val="both"/>
    </w:p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1.jpe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96997B8DFE40698774676B29836F1E"/>
        <w:category>
          <w:name w:val="常规"/>
          <w:gallery w:val="placeholder"/>
        </w:category>
        <w:types>
          <w:type w:val="bbPlcHdr"/>
        </w:types>
        <w:behaviors>
          <w:behavior w:val="content"/>
        </w:behaviors>
        <w:guid w:val="{9AB92AD8-003B-4F5B-BC74-D7102516A01A}"/>
      </w:docPartPr>
      <w:docPartBody>
        <w:p w:rsidR="00A44BA2" w:rsidRDefault="0094178C">
          <w:pPr>
            <w:pStyle w:val="DE96997B8DFE40698774676B29836F1E"/>
          </w:pPr>
          <w:r>
            <w:rPr>
              <w:rStyle w:val="a3"/>
              <w:rFonts w:hint="eastAsia"/>
            </w:rPr>
            <w:t>单击或点击此处输入文字。</w:t>
          </w:r>
        </w:p>
      </w:docPartBody>
    </w:docPart>
    <w:docPart>
      <w:docPartPr>
        <w:name w:val="AA7C51A179064C07A9883C0289CB4AD3"/>
        <w:category>
          <w:name w:val="常规"/>
          <w:gallery w:val="placeholder"/>
        </w:category>
        <w:types>
          <w:type w:val="bbPlcHdr"/>
        </w:types>
        <w:behaviors>
          <w:behavior w:val="content"/>
        </w:behaviors>
        <w:guid w:val="{BC282D1C-0526-4847-BC29-0756E9772EFA}"/>
      </w:docPartPr>
      <w:docPartBody>
        <w:p w:rsidR="00A44BA2" w:rsidRDefault="0094178C">
          <w:pPr>
            <w:pStyle w:val="AA7C51A179064C07A9883C0289CB4AD3"/>
          </w:pPr>
          <w:r>
            <w:rPr>
              <w:rStyle w:val="a3"/>
              <w:rFonts w:hint="eastAsia"/>
            </w:rPr>
            <w:t>选择一项。</w:t>
          </w:r>
        </w:p>
      </w:docPartBody>
    </w:docPart>
    <w:docPart>
      <w:docPartPr>
        <w:name w:val="F4E9BF43CDEE4628B8C24462AB6EFB41"/>
        <w:category>
          <w:name w:val="常规"/>
          <w:gallery w:val="placeholder"/>
        </w:category>
        <w:types>
          <w:type w:val="bbPlcHdr"/>
        </w:types>
        <w:behaviors>
          <w:behavior w:val="content"/>
        </w:behaviors>
        <w:guid w:val="{3BE3B04C-3076-44C4-A23D-1A824033B3D9}"/>
      </w:docPartPr>
      <w:docPartBody>
        <w:p w:rsidR="00A44BA2" w:rsidRDefault="0094178C">
          <w:pPr>
            <w:pStyle w:val="F4E9BF43CDEE4628B8C24462AB6EFB4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21C2"/>
    <w:rsid w:val="000221C2"/>
    <w:rsid w:val="00144C8E"/>
    <w:rsid w:val="001668C5"/>
    <w:rsid w:val="0020314E"/>
    <w:rsid w:val="00251E46"/>
    <w:rsid w:val="00351E57"/>
    <w:rsid w:val="003B14DC"/>
    <w:rsid w:val="003E5DC2"/>
    <w:rsid w:val="004233D5"/>
    <w:rsid w:val="004900D7"/>
    <w:rsid w:val="005C48F2"/>
    <w:rsid w:val="005E085A"/>
    <w:rsid w:val="006030D8"/>
    <w:rsid w:val="00625ACA"/>
    <w:rsid w:val="00671AB3"/>
    <w:rsid w:val="006C62C2"/>
    <w:rsid w:val="00812157"/>
    <w:rsid w:val="00873CAF"/>
    <w:rsid w:val="00873E3F"/>
    <w:rsid w:val="00875E1E"/>
    <w:rsid w:val="008802A6"/>
    <w:rsid w:val="0091071B"/>
    <w:rsid w:val="00920F8D"/>
    <w:rsid w:val="0094178C"/>
    <w:rsid w:val="00955B32"/>
    <w:rsid w:val="00A43354"/>
    <w:rsid w:val="00A44BA2"/>
    <w:rsid w:val="00A60259"/>
    <w:rsid w:val="00AB1CDA"/>
    <w:rsid w:val="00AD798D"/>
    <w:rsid w:val="00B11156"/>
    <w:rsid w:val="00BA2A96"/>
    <w:rsid w:val="00C57331"/>
    <w:rsid w:val="00CF0273"/>
    <w:rsid w:val="00D02022"/>
    <w:rsid w:val="00E57933"/>
    <w:rsid w:val="00EE5840"/>
    <w:rsid w:val="00F01585"/>
    <w:rsid w:val="00F35320"/>
    <w:rsid w:val="00F36241"/>
    <w:rsid w:val="00F70E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B14DC"/>
    <w:rPr>
      <w:color w:val="808080"/>
    </w:rPr>
  </w:style>
  <w:style w:type="paragraph" w:customStyle="1" w:styleId="DE96997B8DFE40698774676B29836F1E">
    <w:name w:val="DE96997B8DFE40698774676B29836F1E"/>
    <w:rsid w:val="003B14DC"/>
    <w:pPr>
      <w:widowControl w:val="0"/>
      <w:jc w:val="both"/>
    </w:pPr>
    <w:rPr>
      <w:kern w:val="2"/>
      <w:sz w:val="21"/>
      <w:szCs w:val="22"/>
    </w:rPr>
  </w:style>
  <w:style w:type="paragraph" w:customStyle="1" w:styleId="AA7C51A179064C07A9883C0289CB4AD3">
    <w:name w:val="AA7C51A179064C07A9883C0289CB4AD3"/>
    <w:rsid w:val="003B14DC"/>
    <w:pPr>
      <w:widowControl w:val="0"/>
      <w:jc w:val="both"/>
    </w:pPr>
    <w:rPr>
      <w:kern w:val="2"/>
      <w:sz w:val="21"/>
      <w:szCs w:val="22"/>
    </w:rPr>
  </w:style>
  <w:style w:type="paragraph" w:customStyle="1" w:styleId="F4E9BF43CDEE4628B8C24462AB6EFB41">
    <w:name w:val="F4E9BF43CDEE4628B8C24462AB6EFB41"/>
    <w:rsid w:val="003B14DC"/>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F74485-3731-417B-A07D-429F5A93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1164</TotalTime>
  <Pages>12</Pages>
  <Words>804</Words>
  <Characters>4587</Characters>
  <Application>Microsoft Office Word</Application>
  <DocSecurity>0</DocSecurity>
  <Lines>38</Lines>
  <Paragraphs>10</Paragraphs>
  <ScaleCrop>false</ScaleCrop>
  <Company>PCMI</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李丽</dc:creator>
  <dc:description>&lt;config cover="true" show_menu="true" version="1.0.0" doctype="SDKXY"&gt;_x000d_
&lt;/config&gt;</dc:description>
  <cp:lastModifiedBy>xu</cp:lastModifiedBy>
  <cp:revision>206</cp:revision>
  <cp:lastPrinted>2020-08-30T10:00:00Z</cp:lastPrinted>
  <dcterms:created xsi:type="dcterms:W3CDTF">2022-02-08T01:30:00Z</dcterms:created>
  <dcterms:modified xsi:type="dcterms:W3CDTF">2026-01-14T03:42:00Z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2052-11.1.0.11365</vt:lpwstr>
  </property>
  <property fmtid="{D5CDD505-2E9C-101B-9397-08002B2CF9AE}" pid="16" name="ICV">
    <vt:lpwstr>224155E1A5D245298A39CD3FA7F41A80</vt:lpwstr>
  </property>
</Properties>
</file>