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E5CE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FB3B5B4">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C4E9953">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val="en-US" w:eastAsia="zh-CN"/>
              </w:rPr>
              <w:t>71</w:t>
            </w:r>
            <w:r>
              <w:rPr>
                <w:rFonts w:hint="eastAsia" w:ascii="黑体" w:hAnsi="黑体" w:eastAsia="黑体"/>
                <w:sz w:val="21"/>
                <w:szCs w:val="21"/>
              </w:rPr>
              <w:t>.1</w:t>
            </w:r>
            <w:r>
              <w:rPr>
                <w:rFonts w:hint="eastAsia" w:ascii="黑体" w:hAnsi="黑体" w:eastAsia="黑体"/>
                <w:sz w:val="21"/>
                <w:szCs w:val="21"/>
                <w:lang w:val="en-US" w:eastAsia="zh-CN"/>
              </w:rPr>
              <w:t>0</w:t>
            </w:r>
            <w:r>
              <w:rPr>
                <w:rFonts w:hint="eastAsia" w:ascii="黑体" w:hAnsi="黑体" w:eastAsia="黑体"/>
                <w:sz w:val="21"/>
                <w:szCs w:val="21"/>
              </w:rPr>
              <w:t>0</w:t>
            </w:r>
            <w:r>
              <w:rPr>
                <w:rFonts w:hint="eastAsia" w:ascii="黑体" w:hAnsi="黑体" w:eastAsia="黑体"/>
                <w:sz w:val="21"/>
                <w:szCs w:val="21"/>
                <w:lang w:val="en-US" w:eastAsia="zh-CN"/>
              </w:rPr>
              <w:t>.70</w:t>
            </w:r>
            <w:r>
              <w:rPr>
                <w:rFonts w:ascii="黑体" w:hAnsi="黑体" w:eastAsia="黑体"/>
                <w:sz w:val="21"/>
                <w:szCs w:val="21"/>
              </w:rPr>
              <w:fldChar w:fldCharType="end"/>
            </w:r>
            <w:bookmarkEnd w:id="0"/>
          </w:p>
        </w:tc>
      </w:tr>
      <w:tr w14:paraId="20197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CAF9EC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9B844F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86A868B">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JS</w:t>
                  </w:r>
                  <w:r>
                    <w:rPr>
                      <w:rFonts w:hint="eastAsia"/>
                      <w:lang w:val="en-US" w:eastAsia="zh-CN"/>
                    </w:rPr>
                    <w:t>QGXH</w:t>
                  </w:r>
                  <w:r>
                    <w:fldChar w:fldCharType="end"/>
                  </w:r>
                  <w:bookmarkEnd w:id="1"/>
                </w:p>
              </w:tc>
            </w:tr>
          </w:tbl>
          <w:p w14:paraId="5D3A4943">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 xml:space="preserve">Y </w:t>
            </w:r>
            <w:r>
              <w:rPr>
                <w:rFonts w:hint="eastAsia" w:ascii="黑体" w:hAnsi="黑体" w:eastAsia="黑体"/>
                <w:sz w:val="21"/>
                <w:szCs w:val="21"/>
                <w:lang w:val="en-US" w:eastAsia="zh-CN"/>
              </w:rPr>
              <w:t>42</w:t>
            </w:r>
            <w:r>
              <w:rPr>
                <w:rFonts w:ascii="黑体" w:hAnsi="黑体" w:eastAsia="黑体"/>
                <w:sz w:val="21"/>
                <w:szCs w:val="21"/>
              </w:rPr>
              <w:fldChar w:fldCharType="end"/>
            </w:r>
            <w:bookmarkEnd w:id="2"/>
          </w:p>
        </w:tc>
      </w:tr>
    </w:tbl>
    <w:p w14:paraId="0CCA7A0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EB7CFC8">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rPr>
          <w:rFonts w:hint="eastAsia"/>
        </w:rPr>
        <w:t>JSQ</w:t>
      </w:r>
      <w:r>
        <w:rPr>
          <w:rFonts w:hint="eastAsia"/>
          <w:lang w:val="en-US" w:eastAsia="zh-CN"/>
        </w:rPr>
        <w:t>GXH</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w:t>
      </w:r>
      <w:r>
        <w:rPr>
          <w:rFonts w:hint="eastAsia"/>
          <w:lang w:val="en-US" w:eastAsia="zh-CN"/>
        </w:rPr>
        <w:t>5</w:t>
      </w:r>
      <w:r>
        <w:fldChar w:fldCharType="end"/>
      </w:r>
      <w:bookmarkEnd w:id="7"/>
    </w:p>
    <w:p w14:paraId="7CAB0DCF">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93DBC7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0738A87">
      <w:pPr>
        <w:pStyle w:val="50"/>
        <w:framePr w:w="9639" w:h="6976" w:hRule="exact" w:hSpace="0" w:vSpace="0" w:wrap="around" w:hAnchor="page" w:y="6408"/>
        <w:jc w:val="center"/>
        <w:rPr>
          <w:rFonts w:ascii="黑体" w:hAnsi="黑体" w:eastAsia="黑体"/>
          <w:b w:val="0"/>
          <w:bCs w:val="0"/>
          <w:w w:val="100"/>
        </w:rPr>
      </w:pPr>
    </w:p>
    <w:p w14:paraId="426056B8">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化妆品中对苯二胺等</w:t>
      </w:r>
      <w:r>
        <w:rPr>
          <w:rFonts w:hint="eastAsia"/>
          <w:lang w:val="en-US" w:eastAsia="zh-CN"/>
        </w:rPr>
        <w:t>40种染发剂</w:t>
      </w:r>
      <w:r>
        <w:rPr>
          <w:rFonts w:hint="eastAsia"/>
        </w:rPr>
        <w:t>测定</w:t>
      </w:r>
    </w:p>
    <w:p w14:paraId="4B963575">
      <w:pPr>
        <w:pStyle w:val="197"/>
        <w:framePr w:h="6974" w:hRule="exact" w:wrap="around" w:x="1419" w:anchorLock="1"/>
      </w:pPr>
      <w:r>
        <w:rPr>
          <w:rFonts w:hint="eastAsia"/>
        </w:rPr>
        <w:t>高效液相色谱-串联质谱法</w:t>
      </w:r>
      <w:r>
        <w:fldChar w:fldCharType="end"/>
      </w:r>
      <w:bookmarkEnd w:id="9"/>
    </w:p>
    <w:p w14:paraId="5C8DB03B">
      <w:pPr>
        <w:framePr w:w="9639" w:h="6974" w:hRule="exact" w:wrap="around" w:vAnchor="page" w:hAnchor="page" w:x="1419" w:y="6408" w:anchorLock="1"/>
        <w:ind w:left="-1418"/>
      </w:pPr>
    </w:p>
    <w:p w14:paraId="0A46790F">
      <w:pPr>
        <w:pStyle w:val="125"/>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hint="eastAsia"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Detection of 40 Hair Dye Chemicals Including Para-Phenylenediamine in Cosmetics</w:t>
      </w:r>
    </w:p>
    <w:p w14:paraId="42AEA266">
      <w:pPr>
        <w:pStyle w:val="125"/>
        <w:framePr w:w="9639" w:h="6974" w:hRule="exact" w:wrap="around" w:vAnchor="page" w:hAnchor="page" w:x="1419" w:y="6408" w:anchorLock="1"/>
        <w:textAlignment w:val="bottom"/>
        <w:rPr>
          <w:rFonts w:eastAsia="黑体"/>
          <w:szCs w:val="28"/>
        </w:rPr>
      </w:pPr>
      <w:r>
        <w:rPr>
          <w:rFonts w:hint="eastAsia" w:eastAsia="黑体"/>
          <w:szCs w:val="28"/>
        </w:rPr>
        <w:t>High-performance liquid chromatography-tandem mass spectrometry</w:t>
      </w:r>
      <w:r>
        <w:rPr>
          <w:rFonts w:eastAsia="黑体"/>
          <w:szCs w:val="28"/>
        </w:rPr>
        <w:fldChar w:fldCharType="end"/>
      </w:r>
      <w:bookmarkEnd w:id="10"/>
    </w:p>
    <w:p w14:paraId="4098EA29">
      <w:pPr>
        <w:framePr w:w="9639" w:h="6974" w:hRule="exact" w:wrap="around" w:vAnchor="page" w:hAnchor="page" w:x="1419" w:y="6408" w:anchorLock="1"/>
        <w:spacing w:line="760" w:lineRule="exact"/>
        <w:ind w:left="-1418"/>
      </w:pPr>
    </w:p>
    <w:p w14:paraId="455C0F32">
      <w:pPr>
        <w:pStyle w:val="125"/>
        <w:framePr w:w="9639" w:h="6974" w:hRule="exact" w:wrap="around" w:vAnchor="page" w:hAnchor="page" w:x="1419" w:y="6408" w:anchorLock="1"/>
        <w:textAlignment w:val="bottom"/>
        <w:rPr>
          <w:rFonts w:eastAsia="黑体"/>
          <w:szCs w:val="28"/>
        </w:rPr>
      </w:pPr>
    </w:p>
    <w:p w14:paraId="77BFC501">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12F5C162">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908968D">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984AA23">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517FF7ED">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3557189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9562181">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C0236FF">
      <w:pPr>
        <w:pStyle w:val="91"/>
        <w:spacing w:after="360"/>
      </w:pPr>
      <w:bookmarkStart w:id="21" w:name="BookMark1"/>
      <w:bookmarkStart w:id="22" w:name="_Toc179450964"/>
      <w:r>
        <w:rPr>
          <w:rFonts w:hint="eastAsia"/>
          <w:spacing w:val="320"/>
        </w:rPr>
        <w:t>目</w:t>
      </w:r>
      <w:r>
        <w:rPr>
          <w:rFonts w:hint="eastAsia"/>
        </w:rPr>
        <w:t>次</w:t>
      </w:r>
    </w:p>
    <w:p w14:paraId="393E9FB4">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TOC \o "1-1" \h </w:instrText>
      </w:r>
      <w:r>
        <w:fldChar w:fldCharType="separate"/>
      </w:r>
      <w:r>
        <w:fldChar w:fldCharType="begin"/>
      </w:r>
      <w:r>
        <w:instrText xml:space="preserve"> HYPERLINK \l "_Toc179451117"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_Toc179451117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328199C1">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"_Toc179451118"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_Toc179451118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0F44107">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"_Toc179451119"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_Toc179451119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56F8110">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"_Toc179451120"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_Toc179451120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1B6FC48">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"_Toc179451121" </w:instrText>
      </w:r>
      <w:r>
        <w:fldChar w:fldCharType="separate"/>
      </w:r>
      <w:r>
        <w:rPr>
          <w:rStyle w:val="32"/>
          <w:rFonts w:hint="eastAsia"/>
        </w:rPr>
        <w:t>4</w:t>
      </w:r>
      <w:r>
        <w:rPr>
          <w:rStyle w:val="32"/>
        </w:rPr>
        <w:t xml:space="preserve"> </w:t>
      </w:r>
      <w:r>
        <w:rPr>
          <w:rStyle w:val="32"/>
          <w:rFonts w:hint="eastAsia"/>
        </w:rPr>
        <w:t xml:space="preserve"> 仪器与试剂</w:t>
      </w:r>
      <w:r>
        <w:rPr>
          <w:rFonts w:hint="eastAsia"/>
        </w:rPr>
        <w:tab/>
      </w:r>
      <w:r>
        <w:rPr>
          <w:rFonts w:hint="eastAsia"/>
        </w:rPr>
        <w:fldChar w:fldCharType="begin"/>
      </w:r>
      <w:r>
        <w:rPr>
          <w:rFonts w:hint="eastAsia"/>
        </w:rPr>
        <w:instrText xml:space="preserve"> </w:instrText>
      </w:r>
      <w:r>
        <w:instrText xml:space="preserve">PAGEREF _Toc179451121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3F93C36">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"_Toc179451122" </w:instrText>
      </w:r>
      <w:r>
        <w:fldChar w:fldCharType="separate"/>
      </w:r>
      <w:r>
        <w:rPr>
          <w:rStyle w:val="32"/>
          <w:rFonts w:hint="eastAsia"/>
        </w:rPr>
        <w:t>5</w:t>
      </w:r>
      <w:r>
        <w:rPr>
          <w:rStyle w:val="32"/>
        </w:rPr>
        <w:t xml:space="preserve"> </w:t>
      </w:r>
      <w:r>
        <w:rPr>
          <w:rStyle w:val="32"/>
          <w:rFonts w:hint="eastAsia"/>
        </w:rPr>
        <w:t xml:space="preserve"> 分析步骤</w:t>
      </w:r>
      <w:r>
        <w:rPr>
          <w:rFonts w:hint="eastAsia"/>
        </w:rPr>
        <w:tab/>
      </w:r>
      <w:r>
        <w:rPr>
          <w:rFonts w:hint="eastAsia"/>
        </w:rPr>
        <w:fldChar w:fldCharType="begin"/>
      </w:r>
      <w:r>
        <w:rPr>
          <w:rFonts w:hint="eastAsia"/>
        </w:rPr>
        <w:instrText xml:space="preserve"> </w:instrText>
      </w:r>
      <w:r>
        <w:instrText xml:space="preserve">PAGEREF _Toc179451122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2B87A63B">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"_Toc179451123" </w:instrText>
      </w:r>
      <w:r>
        <w:fldChar w:fldCharType="separate"/>
      </w:r>
      <w:r>
        <w:rPr>
          <w:rStyle w:val="32"/>
          <w:rFonts w:hint="eastAsia"/>
        </w:rPr>
        <w:t>6</w:t>
      </w:r>
      <w:r>
        <w:rPr>
          <w:rStyle w:val="32"/>
        </w:rPr>
        <w:t xml:space="preserve"> </w:t>
      </w:r>
      <w:r>
        <w:rPr>
          <w:rStyle w:val="32"/>
          <w:rFonts w:hint="eastAsia"/>
        </w:rPr>
        <w:t xml:space="preserve"> 分析结果的表述</w:t>
      </w:r>
      <w:r>
        <w:rPr>
          <w:rFonts w:hint="eastAsia"/>
        </w:rPr>
        <w:tab/>
      </w:r>
      <w:r>
        <w:rPr>
          <w:rFonts w:hint="eastAsia"/>
        </w:rPr>
        <w:fldChar w:fldCharType="begin"/>
      </w:r>
      <w:r>
        <w:rPr>
          <w:rFonts w:hint="eastAsia"/>
        </w:rPr>
        <w:instrText xml:space="preserve"> </w:instrText>
      </w:r>
      <w:r>
        <w:instrText xml:space="preserve">PAGEREF _Toc179451123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E00EB45">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"_Toc179451124" </w:instrText>
      </w:r>
      <w:r>
        <w:fldChar w:fldCharType="separate"/>
      </w:r>
      <w:r>
        <w:rPr>
          <w:rStyle w:val="32"/>
          <w:rFonts w:hint="eastAsia"/>
        </w:rPr>
        <w:t>7</w:t>
      </w:r>
      <w:r>
        <w:rPr>
          <w:rStyle w:val="32"/>
        </w:rPr>
        <w:t xml:space="preserve"> </w:t>
      </w:r>
      <w:r>
        <w:rPr>
          <w:rStyle w:val="32"/>
          <w:rFonts w:hint="eastAsia"/>
        </w:rPr>
        <w:t xml:space="preserve"> 精密度</w:t>
      </w:r>
      <w:r>
        <w:rPr>
          <w:rFonts w:hint="eastAsia"/>
        </w:rPr>
        <w:tab/>
      </w:r>
      <w:r>
        <w:rPr>
          <w:rFonts w:hint="eastAsia"/>
        </w:rPr>
        <w:fldChar w:fldCharType="begin"/>
      </w:r>
      <w:r>
        <w:rPr>
          <w:rFonts w:hint="eastAsia"/>
        </w:rPr>
        <w:instrText xml:space="preserve"> </w:instrText>
      </w:r>
      <w:r>
        <w:instrText xml:space="preserve">PAGEREF _Toc179451124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44E74A1">
      <w:pPr>
        <w:pStyle w:val="19"/>
        <w:tabs>
          <w:tab w:val="right" w:leader="dot" w:pos="9344"/>
        </w:tabs>
        <w:rPr>
          <w:rFonts w:asciiTheme="minorHAnsi" w:hAnsiTheme="minorHAnsi" w:eastAsiaTheme="minorEastAsia" w:cstheme="minorBidi"/>
          <w:szCs w:val="22"/>
          <w14:ligatures w14:val="standardContextual"/>
        </w:rPr>
      </w:pPr>
      <w:r>
        <w:fldChar w:fldCharType="begin"/>
      </w:r>
      <w:r>
        <w:instrText xml:space="preserve"> HYPERLINK \l "_Toc179451125" </w:instrText>
      </w:r>
      <w:r>
        <w:fldChar w:fldCharType="separate"/>
      </w:r>
      <w:r>
        <w:rPr>
          <w:rStyle w:val="32"/>
          <w:rFonts w:hint="eastAsia"/>
        </w:rPr>
        <w:t>8</w:t>
      </w:r>
      <w:r>
        <w:rPr>
          <w:rStyle w:val="32"/>
        </w:rPr>
        <w:t xml:space="preserve"> </w:t>
      </w:r>
      <w:r>
        <w:rPr>
          <w:rStyle w:val="32"/>
          <w:rFonts w:hint="eastAsia"/>
        </w:rPr>
        <w:t xml:space="preserve"> 其他</w:t>
      </w:r>
      <w:r>
        <w:rPr>
          <w:rFonts w:hint="eastAsia"/>
        </w:rPr>
        <w:tab/>
      </w:r>
      <w:r>
        <w:rPr>
          <w:rFonts w:hint="eastAsia"/>
        </w:rPr>
        <w:fldChar w:fldCharType="begin"/>
      </w:r>
      <w:r>
        <w:rPr>
          <w:rFonts w:hint="eastAsia"/>
        </w:rPr>
        <w:instrText xml:space="preserve"> </w:instrText>
      </w:r>
      <w:r>
        <w:instrText xml:space="preserve">PAGEREF _Toc179451125 \h</w:instrText>
      </w:r>
      <w:r>
        <w:rPr>
          <w:rFonts w:hint="eastAsia"/>
        </w:rPr>
        <w:instrText xml:space="preserve"> </w:instrText>
      </w:r>
      <w:r>
        <w:rPr>
          <w:rFonts w:hint="eastAsia"/>
        </w:rPr>
        <w:fldChar w:fldCharType="separate"/>
      </w:r>
      <w:r>
        <w:rPr>
          <w:b/>
        </w:rPr>
        <w:t>错误！未定义书签。</w:t>
      </w:r>
      <w:r>
        <w:rPr>
          <w:rFonts w:hint="eastAsia"/>
        </w:rPr>
        <w:fldChar w:fldCharType="end"/>
      </w:r>
      <w:r>
        <w:rPr>
          <w:rFonts w:hint="eastAsia"/>
        </w:rPr>
        <w:fldChar w:fldCharType="end"/>
      </w:r>
    </w:p>
    <w:p w14:paraId="60DD3807">
      <w:pPr>
        <w:pStyle w:val="19"/>
        <w:tabs>
          <w:tab w:val="right" w:leader="dot" w:pos="9344"/>
        </w:tabs>
        <w:rPr>
          <w:rFonts w:hint="eastAsia"/>
        </w:rPr>
      </w:pPr>
      <w:r>
        <w:fldChar w:fldCharType="begin"/>
      </w:r>
      <w:r>
        <w:instrText xml:space="preserve"> HYPERLINK \l "_Toc179451126" </w:instrText>
      </w:r>
      <w:r>
        <w:fldChar w:fldCharType="separate"/>
      </w:r>
      <w:r>
        <w:rPr>
          <w:rStyle w:val="32"/>
          <w:rFonts w:hint="eastAsia"/>
        </w:rPr>
        <w:t>附录A（资料性）</w:t>
      </w:r>
      <w:r>
        <w:rPr>
          <w:rStyle w:val="32"/>
        </w:rPr>
        <w:t xml:space="preserve"> </w:t>
      </w:r>
      <w:r>
        <w:rPr>
          <w:rStyle w:val="32"/>
          <w:rFonts w:hint="eastAsia"/>
        </w:rPr>
        <w:t xml:space="preserve"> </w:t>
      </w:r>
      <w:r>
        <w:rPr>
          <w:rStyle w:val="32"/>
          <w:rFonts w:hint="eastAsia"/>
          <w:lang w:val="en-US" w:eastAsia="zh-CN"/>
        </w:rPr>
        <w:t>表1 40种染发剂标准品参数</w:t>
      </w:r>
      <w:r>
        <w:rPr>
          <w:rFonts w:hint="eastAsia"/>
        </w:rPr>
        <w:tab/>
      </w:r>
      <w:r>
        <w:rPr>
          <w:rFonts w:hint="eastAsia"/>
        </w:rPr>
        <w:fldChar w:fldCharType="begin"/>
      </w:r>
      <w:r>
        <w:rPr>
          <w:rFonts w:hint="eastAsia"/>
        </w:rPr>
        <w:instrText xml:space="preserve"> </w:instrText>
      </w:r>
      <w:r>
        <w:instrText xml:space="preserve">PAGEREF _Toc179451126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017C8584"/>
    <w:p w14:paraId="688639EB">
      <w:pPr>
        <w:pStyle w:val="91"/>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bookmarkStart w:id="67" w:name="_GoBack"/>
      <w:bookmarkEnd w:id="67"/>
    </w:p>
    <w:bookmarkEnd w:id="21"/>
    <w:p w14:paraId="68E20BF4">
      <w:pPr>
        <w:pStyle w:val="89"/>
        <w:spacing w:before="900" w:after="360"/>
      </w:pPr>
      <w:bookmarkStart w:id="23" w:name="_Toc179451117"/>
      <w:bookmarkStart w:id="24" w:name="BookMark2"/>
      <w:r>
        <w:rPr>
          <w:rFonts w:hint="eastAsia"/>
          <w:spacing w:val="320"/>
        </w:rPr>
        <w:t>前</w:t>
      </w:r>
      <w:r>
        <w:rPr>
          <w:rFonts w:hint="eastAsia"/>
        </w:rPr>
        <w:t>言</w:t>
      </w:r>
      <w:bookmarkEnd w:id="22"/>
      <w:bookmarkEnd w:id="23"/>
    </w:p>
    <w:p w14:paraId="218545D1">
      <w:pPr>
        <w:pStyle w:val="56"/>
        <w:ind w:firstLine="420"/>
      </w:pPr>
      <w:r>
        <w:rPr>
          <w:rFonts w:hint="eastAsia"/>
        </w:rPr>
        <w:t>本文件按照GB/T 1.1—2020《标准化工作导则  第1部分：标准化文件的结构和起草规则》的规定起草。</w:t>
      </w:r>
    </w:p>
    <w:p w14:paraId="4A23AFE6">
      <w:pPr>
        <w:pStyle w:val="56"/>
        <w:ind w:firstLine="420"/>
      </w:pPr>
      <w:r>
        <w:rPr>
          <w:rFonts w:hint="eastAsia"/>
        </w:rPr>
        <w:t>请注意本文件的某些内容可能涉及专利。本文件的发布机构不承担识别专利的责任。</w:t>
      </w:r>
    </w:p>
    <w:p w14:paraId="35B6A4B5">
      <w:pPr>
        <w:pStyle w:val="56"/>
        <w:ind w:firstLine="420"/>
      </w:pPr>
      <w:r>
        <w:rPr>
          <w:rFonts w:hint="eastAsia"/>
        </w:rPr>
        <w:t>本文件由江苏省</w:t>
      </w:r>
      <w:r>
        <w:rPr>
          <w:rFonts w:hint="eastAsia"/>
          <w:lang w:eastAsia="zh-CN"/>
        </w:rPr>
        <w:t>轻工</w:t>
      </w:r>
      <w:r>
        <w:rPr>
          <w:rFonts w:hint="eastAsia"/>
        </w:rPr>
        <w:t>协会提出并归口。</w:t>
      </w:r>
    </w:p>
    <w:p w14:paraId="089311F7">
      <w:pPr>
        <w:pStyle w:val="56"/>
        <w:ind w:firstLine="420"/>
      </w:pPr>
      <w:r>
        <w:rPr>
          <w:rFonts w:hint="eastAsia"/>
        </w:rPr>
        <w:t>本文件起草单位：南京市产品质量监督检验院（南京市质量发展与先进技术应用研究院）。</w:t>
      </w:r>
    </w:p>
    <w:p w14:paraId="645E1F1E">
      <w:pPr>
        <w:pStyle w:val="56"/>
        <w:ind w:firstLine="420"/>
        <w:sectPr>
          <w:pgSz w:w="11906" w:h="16838"/>
          <w:pgMar w:top="1928" w:right="1134" w:bottom="1134" w:left="1134" w:header="1418" w:footer="1134" w:gutter="284"/>
          <w:pgNumType w:fmt="upperRoman"/>
          <w:cols w:space="425" w:num="1"/>
          <w:formProt w:val="0"/>
          <w:docGrid w:linePitch="312" w:charSpace="0"/>
        </w:sectPr>
      </w:pPr>
      <w:r>
        <w:rPr>
          <w:rFonts w:hint="eastAsia"/>
        </w:rPr>
        <w:t>本文件主要起草人：</w:t>
      </w:r>
    </w:p>
    <w:bookmarkEnd w:id="24"/>
    <w:p w14:paraId="28503FDC">
      <w:pPr>
        <w:spacing w:line="20" w:lineRule="exact"/>
        <w:jc w:val="center"/>
        <w:rPr>
          <w:rFonts w:ascii="黑体" w:hAnsi="黑体" w:eastAsia="黑体"/>
          <w:sz w:val="32"/>
          <w:szCs w:val="32"/>
        </w:rPr>
      </w:pPr>
      <w:bookmarkStart w:id="25" w:name="BookMark4"/>
    </w:p>
    <w:p w14:paraId="29AEA747">
      <w:pPr>
        <w:spacing w:line="20" w:lineRule="exact"/>
        <w:jc w:val="center"/>
        <w:rPr>
          <w:rFonts w:ascii="黑体" w:hAnsi="黑体" w:eastAsia="黑体"/>
          <w:sz w:val="32"/>
          <w:szCs w:val="32"/>
        </w:rPr>
      </w:pPr>
    </w:p>
    <w:sdt>
      <w:sdtPr>
        <w:tag w:val="NEW_STAND_NAME"/>
        <w:id w:val="595910757"/>
        <w:lock w:val="sdtLocked"/>
        <w:placeholder>
          <w:docPart w:val="EE8F932C789E432E93206867BCD468C1"/>
        </w:placeholder>
      </w:sdtPr>
      <w:sdtContent>
        <w:p w14:paraId="4D34197D">
          <w:pPr>
            <w:pStyle w:val="177"/>
            <w:spacing w:before="240" w:beforeLines="100" w:after="528" w:afterLines="220"/>
            <w:rPr>
              <w:rFonts w:hint="eastAsia"/>
            </w:rPr>
          </w:pPr>
          <w:bookmarkStart w:id="26" w:name="NEW_STAND_NAME"/>
          <w:r>
            <w:rPr>
              <w:rFonts w:hint="eastAsia"/>
            </w:rPr>
            <w:t>化妆品中对苯二胺等40种染发剂测定</w:t>
          </w:r>
        </w:p>
        <w:p w14:paraId="2C5405CB">
          <w:pPr>
            <w:pStyle w:val="177"/>
            <w:spacing w:before="240" w:beforeLines="100" w:after="528" w:afterLines="220"/>
          </w:pPr>
          <w:r>
            <w:rPr>
              <w:rFonts w:hint="eastAsia"/>
            </w:rPr>
            <w:t>高效液相色谱-串联质谱法</w:t>
          </w:r>
        </w:p>
      </w:sdtContent>
    </w:sdt>
    <w:bookmarkEnd w:id="26"/>
    <w:p w14:paraId="2E6EFCA9">
      <w:pPr>
        <w:pStyle w:val="104"/>
        <w:spacing w:before="240" w:after="240"/>
      </w:pPr>
      <w:bookmarkStart w:id="27" w:name="_Toc26986530"/>
      <w:bookmarkStart w:id="28" w:name="_Toc24884211"/>
      <w:bookmarkStart w:id="29" w:name="_Toc179451118"/>
      <w:bookmarkStart w:id="30" w:name="_Toc26718930"/>
      <w:bookmarkStart w:id="31" w:name="_Toc179446738"/>
      <w:bookmarkStart w:id="32" w:name="_Toc24884218"/>
      <w:bookmarkStart w:id="33" w:name="_Toc26986771"/>
      <w:bookmarkStart w:id="34" w:name="_Toc97192964"/>
      <w:bookmarkStart w:id="35" w:name="_Toc179450965"/>
      <w:bookmarkStart w:id="36" w:name="_Toc17233333"/>
      <w:bookmarkStart w:id="37" w:name="_Toc17233325"/>
      <w:bookmarkStart w:id="38" w:name="_Toc26648465"/>
      <w:r>
        <w:rPr>
          <w:rFonts w:hint="eastAsia"/>
        </w:rPr>
        <w:t>范围</w:t>
      </w:r>
      <w:bookmarkEnd w:id="27"/>
      <w:bookmarkEnd w:id="28"/>
      <w:bookmarkEnd w:id="29"/>
      <w:bookmarkEnd w:id="30"/>
      <w:bookmarkEnd w:id="31"/>
      <w:bookmarkEnd w:id="32"/>
      <w:bookmarkEnd w:id="33"/>
      <w:bookmarkEnd w:id="34"/>
      <w:bookmarkEnd w:id="35"/>
      <w:bookmarkEnd w:id="36"/>
      <w:bookmarkEnd w:id="37"/>
      <w:bookmarkEnd w:id="38"/>
    </w:p>
    <w:p w14:paraId="3E4A0EE1">
      <w:pPr>
        <w:pStyle w:val="56"/>
        <w:ind w:firstLine="420"/>
      </w:pPr>
      <w:bookmarkStart w:id="39" w:name="_Toc24884219"/>
      <w:bookmarkStart w:id="40" w:name="_Toc17233334"/>
      <w:bookmarkStart w:id="41" w:name="_Toc24884212"/>
      <w:bookmarkStart w:id="42" w:name="_Toc26648466"/>
      <w:bookmarkStart w:id="43" w:name="_Toc17233326"/>
      <w:r>
        <w:rPr>
          <w:rFonts w:hint="eastAsia"/>
        </w:rPr>
        <w:t xml:space="preserve">本文件规定了化妆品中对苯二胺等40种染发剂测定的测定方法。 </w:t>
      </w:r>
    </w:p>
    <w:p w14:paraId="72DFB6E8">
      <w:pPr>
        <w:pStyle w:val="56"/>
        <w:ind w:firstLine="420"/>
      </w:pPr>
      <w:r>
        <w:rPr>
          <w:rFonts w:hint="eastAsia"/>
        </w:rPr>
        <w:t>本文件适用于化妆品中对苯二胺等40种染发剂测定的</w:t>
      </w:r>
      <w:r>
        <w:rPr>
          <w:rFonts w:hint="eastAsia"/>
          <w:lang w:eastAsia="zh-CN"/>
        </w:rPr>
        <w:t>高效</w:t>
      </w:r>
      <w:r>
        <w:rPr>
          <w:rFonts w:hint="eastAsia"/>
        </w:rPr>
        <w:t>液相色谱</w:t>
      </w:r>
      <w:r>
        <w:rPr>
          <w:rFonts w:hint="eastAsia"/>
          <w:lang w:val="en-US" w:eastAsia="zh-CN"/>
        </w:rPr>
        <w:t>-串联质谱</w:t>
      </w:r>
      <w:r>
        <w:rPr>
          <w:rFonts w:hint="eastAsia"/>
        </w:rPr>
        <w:t>法的测定。</w:t>
      </w:r>
    </w:p>
    <w:p w14:paraId="0B78E87B">
      <w:pPr>
        <w:pStyle w:val="104"/>
        <w:spacing w:before="240" w:after="240"/>
      </w:pPr>
      <w:bookmarkStart w:id="44" w:name="_Toc26986772"/>
      <w:bookmarkStart w:id="45" w:name="_Toc179446739"/>
      <w:bookmarkStart w:id="46" w:name="_Toc179451119"/>
      <w:bookmarkStart w:id="47" w:name="_Toc179450966"/>
      <w:bookmarkStart w:id="48" w:name="_Toc97192965"/>
      <w:bookmarkStart w:id="49" w:name="_Toc26718931"/>
      <w:bookmarkStart w:id="50" w:name="_Toc26986531"/>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p>
    <w:sdt>
      <w:sdtPr>
        <w:rPr>
          <w:rFonts w:hint="eastAsia"/>
        </w:rPr>
        <w:id w:val="715848253"/>
        <w:placeholder>
          <w:docPart w:val="9298323C51904EF8BE31A003646B4E6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87B7673">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CE60C4F">
      <w:pPr>
        <w:pStyle w:val="56"/>
        <w:ind w:firstLine="420"/>
      </w:pPr>
      <w:r>
        <w:rPr>
          <w:rFonts w:hint="eastAsia"/>
        </w:rPr>
        <w:t>GB/T 6682 分析实验室用水规格和试验方法</w:t>
      </w:r>
    </w:p>
    <w:p w14:paraId="72CE0222">
      <w:pPr>
        <w:pStyle w:val="104"/>
        <w:spacing w:before="240" w:after="240"/>
      </w:pPr>
      <w:bookmarkStart w:id="51" w:name="_Toc97192966"/>
      <w:bookmarkStart w:id="52" w:name="_Toc179451120"/>
      <w:bookmarkStart w:id="53" w:name="_Toc179446740"/>
      <w:bookmarkStart w:id="54" w:name="_Toc179450967"/>
      <w:r>
        <w:rPr>
          <w:rFonts w:hint="eastAsia"/>
          <w:szCs w:val="21"/>
        </w:rPr>
        <w:t>术语和定义</w:t>
      </w:r>
      <w:bookmarkEnd w:id="51"/>
      <w:bookmarkEnd w:id="52"/>
      <w:bookmarkEnd w:id="53"/>
      <w:bookmarkEnd w:id="54"/>
    </w:p>
    <w:sdt>
      <w:sdtPr>
        <w:id w:val="-1909835108"/>
        <w:placeholder>
          <w:docPart w:val="C8826C52C2BF40C38514CBAB1751CD3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F067154">
          <w:pPr>
            <w:pStyle w:val="56"/>
            <w:ind w:firstLine="420"/>
          </w:pPr>
          <w:bookmarkStart w:id="55" w:name="_Toc26986532"/>
          <w:bookmarkEnd w:id="55"/>
          <w:r>
            <w:t>本文件没有需要界定的术语和定义。</w:t>
          </w:r>
        </w:p>
      </w:sdtContent>
    </w:sdt>
    <w:p w14:paraId="7722FC76">
      <w:pPr>
        <w:pStyle w:val="104"/>
        <w:spacing w:before="240" w:after="240"/>
      </w:pPr>
      <w:bookmarkStart w:id="56" w:name="_Toc179450968"/>
      <w:bookmarkStart w:id="57" w:name="_Toc179451121"/>
      <w:r>
        <w:t>原理</w:t>
      </w:r>
    </w:p>
    <w:p w14:paraId="7B2098F3">
      <w:pPr>
        <w:pStyle w:val="56"/>
        <w:ind w:firstLine="420"/>
      </w:pPr>
      <w:r>
        <w:rPr>
          <w:rFonts w:hint="eastAsia"/>
          <w:lang w:val="en-US" w:eastAsia="zh-CN"/>
        </w:rPr>
        <w:t>试样经甲醇-2g/L亚硫酸氢钠水溶液超声提取、离心后用10%甲醇稀释，0.22μm的滤膜过滤，滤液注入高效液相色谱质谱仪检测，基质空白标准曲线外标法定量</w:t>
      </w:r>
      <w:r>
        <w:rPr>
          <w:rFonts w:hint="eastAsia"/>
        </w:rPr>
        <w:t>。</w:t>
      </w:r>
    </w:p>
    <w:p w14:paraId="1FECD777">
      <w:pPr>
        <w:pStyle w:val="104"/>
        <w:spacing w:before="240" w:after="240"/>
      </w:pPr>
      <w:r>
        <w:rPr>
          <w:rFonts w:hint="eastAsia"/>
        </w:rPr>
        <w:t>仪器与试剂</w:t>
      </w:r>
      <w:bookmarkEnd w:id="56"/>
      <w:bookmarkEnd w:id="57"/>
    </w:p>
    <w:p w14:paraId="4ED24A33">
      <w:pPr>
        <w:pStyle w:val="105"/>
        <w:spacing w:before="120" w:after="120"/>
      </w:pPr>
      <w:r>
        <w:rPr>
          <w:rFonts w:hint="eastAsia"/>
        </w:rPr>
        <w:t>试剂</w:t>
      </w:r>
    </w:p>
    <w:p w14:paraId="7542A9AB">
      <w:pPr>
        <w:pStyle w:val="165"/>
      </w:pPr>
      <w:r>
        <w:rPr>
          <w:rFonts w:hint="eastAsia"/>
        </w:rPr>
        <w:t>水</w:t>
      </w:r>
      <w:r>
        <w:rPr>
          <w:rFonts w:hint="eastAsia"/>
          <w:lang w:eastAsia="zh-CN"/>
        </w:rPr>
        <w:t>，</w:t>
      </w:r>
      <w:r>
        <w:rPr>
          <w:rFonts w:hint="eastAsia"/>
        </w:rPr>
        <w:t>GB/T 6682</w:t>
      </w:r>
      <w:r>
        <w:rPr>
          <w:rFonts w:hint="eastAsia"/>
          <w:lang w:eastAsia="zh-CN"/>
        </w:rPr>
        <w:t>，</w:t>
      </w:r>
      <w:r>
        <w:rPr>
          <w:rFonts w:hint="eastAsia"/>
        </w:rPr>
        <w:t>一级。</w:t>
      </w:r>
    </w:p>
    <w:p w14:paraId="1973F105">
      <w:pPr>
        <w:pStyle w:val="165"/>
      </w:pPr>
      <w:r>
        <w:rPr>
          <w:rFonts w:hint="eastAsia"/>
        </w:rPr>
        <w:t>甲醇（CH</w:t>
      </w:r>
      <w:r>
        <w:rPr>
          <w:rFonts w:hint="eastAsia"/>
          <w:vertAlign w:val="subscript"/>
        </w:rPr>
        <w:t>3</w:t>
      </w:r>
      <w:r>
        <w:rPr>
          <w:rFonts w:hint="eastAsia"/>
        </w:rPr>
        <w:t>OH）：色谱纯。</w:t>
      </w:r>
    </w:p>
    <w:p w14:paraId="01661DED">
      <w:pPr>
        <w:pStyle w:val="165"/>
      </w:pPr>
      <w:r>
        <w:rPr>
          <w:rFonts w:hint="eastAsia"/>
          <w:lang w:val="en-US" w:eastAsia="zh-CN"/>
        </w:rPr>
        <w:t>乙腈：色谱纯。</w:t>
      </w:r>
    </w:p>
    <w:p w14:paraId="30C54F71">
      <w:pPr>
        <w:pStyle w:val="165"/>
      </w:pPr>
      <w:r>
        <w:rPr>
          <w:rFonts w:hint="eastAsia"/>
          <w:lang w:val="en-US" w:eastAsia="zh-CN"/>
        </w:rPr>
        <w:t>乙酸铵</w:t>
      </w:r>
      <w:r>
        <w:rPr>
          <w:rFonts w:hint="eastAsia"/>
        </w:rPr>
        <w:t>：</w:t>
      </w:r>
      <w:r>
        <w:rPr>
          <w:rFonts w:hint="eastAsia"/>
          <w:lang w:eastAsia="zh-CN"/>
        </w:rPr>
        <w:t>质谱</w:t>
      </w:r>
      <w:r>
        <w:rPr>
          <w:rFonts w:hint="eastAsia"/>
        </w:rPr>
        <w:t>纯。</w:t>
      </w:r>
    </w:p>
    <w:p w14:paraId="1281749B">
      <w:pPr>
        <w:pStyle w:val="165"/>
      </w:pPr>
      <w:r>
        <w:rPr>
          <w:rFonts w:hint="eastAsia"/>
          <w:lang w:val="en-US" w:eastAsia="zh-CN"/>
        </w:rPr>
        <w:t>亚硫酸氢钠：分析纯</w:t>
      </w:r>
      <w:r>
        <w:rPr>
          <w:rFonts w:hint="eastAsia"/>
        </w:rPr>
        <w:t>。</w:t>
      </w:r>
    </w:p>
    <w:p w14:paraId="6C21D40F">
      <w:pPr>
        <w:pStyle w:val="105"/>
        <w:spacing w:before="120" w:after="120"/>
      </w:pPr>
      <w:r>
        <w:rPr>
          <w:rFonts w:hint="eastAsia"/>
        </w:rPr>
        <w:t>试剂配剂</w:t>
      </w:r>
    </w:p>
    <w:p w14:paraId="0B1D451A">
      <w:pPr>
        <w:pStyle w:val="165"/>
      </w:pPr>
      <w:r>
        <w:rPr>
          <w:rFonts w:hint="eastAsia"/>
          <w:lang w:val="en-US" w:eastAsia="zh-CN"/>
        </w:rPr>
        <w:t>10%甲醇溶液：量取100mL甲醇溶液至1L容量瓶中，用纯水定容至刻度线。</w:t>
      </w:r>
    </w:p>
    <w:p w14:paraId="7D566FC7">
      <w:pPr>
        <w:pStyle w:val="165"/>
        <w:rPr>
          <w:rFonts w:hint="eastAsia"/>
          <w:lang w:val="en-US" w:eastAsia="zh-CN"/>
        </w:rPr>
      </w:pPr>
      <w:r>
        <w:rPr>
          <w:rFonts w:hint="eastAsia" w:ascii="Times New Roman" w:hAnsi="Times New Roman" w:eastAsia="宋体" w:cs="Times New Roman"/>
          <w:bCs/>
          <w:szCs w:val="21"/>
          <w:lang w:val="en-US" w:eastAsia="zh-CN"/>
        </w:rPr>
        <w:t>10mmol/L乙酸铵</w:t>
      </w:r>
      <w:r>
        <w:rPr>
          <w:rFonts w:hint="eastAsia"/>
          <w:lang w:val="en-US" w:eastAsia="zh-CN"/>
        </w:rPr>
        <w:t>溶液（pH=8）：精确称量 0.7708g 乙酸铵固体，950mL纯水溶解，用氨水调节pH=8，转移至1L容量瓶，用纯水定容至1L。</w:t>
      </w:r>
    </w:p>
    <w:p w14:paraId="3974FE9E">
      <w:pPr>
        <w:pStyle w:val="165"/>
        <w:rPr>
          <w:rFonts w:hint="eastAsia"/>
          <w:lang w:val="en-US" w:eastAsia="zh-CN"/>
        </w:rPr>
      </w:pPr>
      <w:r>
        <w:rPr>
          <w:rFonts w:hint="eastAsia"/>
          <w:lang w:val="en-US" w:eastAsia="zh-CN"/>
        </w:rPr>
        <w:t>2g/L亚硫酸氢钠水溶液：精确称量 0.2000g 亚硫酸氢钠固体，用纯水溶解，并定容至100mL。</w:t>
      </w:r>
    </w:p>
    <w:p w14:paraId="038AB442">
      <w:pPr>
        <w:pStyle w:val="165"/>
        <w:rPr>
          <w:rFonts w:hint="eastAsia"/>
          <w:lang w:val="en-US" w:eastAsia="zh-CN"/>
        </w:rPr>
      </w:pPr>
      <w:r>
        <w:rPr>
          <w:rFonts w:hint="eastAsia"/>
          <w:lang w:val="en-US" w:eastAsia="zh-CN"/>
        </w:rPr>
        <w:t>甲醇-2g/L亚硫酸氢钠水溶液（体积比1:1）：量取50mL甲醇溶液至100mL容量瓶中，用2g/L亚硫酸氢钠水溶液定容。</w:t>
      </w:r>
    </w:p>
    <w:p w14:paraId="3454D2A8">
      <w:pPr>
        <w:pStyle w:val="105"/>
        <w:spacing w:before="120" w:after="120"/>
      </w:pPr>
      <w:r>
        <w:rPr>
          <w:rFonts w:hint="eastAsia"/>
        </w:rPr>
        <w:t>标准品</w:t>
      </w:r>
    </w:p>
    <w:p w14:paraId="23C259E8">
      <w:pPr>
        <w:pStyle w:val="165"/>
      </w:pPr>
      <w:r>
        <w:rPr>
          <w:rFonts w:hint="eastAsia"/>
          <w:lang w:val="en-US" w:eastAsia="zh-CN"/>
        </w:rPr>
        <w:t>40种染料的标准品：纯度大于95%，名称、CAS号、分子式、相对分子质量见附录A中表1</w:t>
      </w:r>
      <w:r>
        <w:rPr>
          <w:rFonts w:hint="eastAsia"/>
        </w:rPr>
        <w:t>。</w:t>
      </w:r>
    </w:p>
    <w:p w14:paraId="71FFE9FA">
      <w:pPr>
        <w:pStyle w:val="105"/>
        <w:spacing w:before="120" w:after="120"/>
      </w:pPr>
      <w:r>
        <w:rPr>
          <w:rFonts w:hint="eastAsia"/>
        </w:rPr>
        <w:t>标准溶液配制</w:t>
      </w:r>
    </w:p>
    <w:p w14:paraId="141026B4">
      <w:pPr>
        <w:pStyle w:val="165"/>
      </w:pPr>
      <w:r>
        <w:rPr>
          <w:rFonts w:hint="eastAsia"/>
          <w:lang w:val="en-US" w:eastAsia="zh-CN"/>
        </w:rPr>
        <w:t>40种染发剂的标准储备溶液：分别准确称取标准品20mg,精确至0.001mg，于20mL的棕色容量瓶中，用甲醇-2g/L亚硫酸氢钠水溶液（体积比1:1）（5.2.4)溶解并定容至刻度，即得质量浓度为1000mg/L的标准储备液。4℃冰箱冷藏可保存24h，宜现配现用，每次取用前需超声助溶5min。</w:t>
      </w:r>
    </w:p>
    <w:p w14:paraId="5FD4B7FE">
      <w:pPr>
        <w:pStyle w:val="105"/>
        <w:spacing w:before="120" w:after="120"/>
      </w:pPr>
      <w:r>
        <w:rPr>
          <w:rFonts w:hint="eastAsia"/>
        </w:rPr>
        <w:t>仪器和设备</w:t>
      </w:r>
    </w:p>
    <w:p w14:paraId="7EA36269">
      <w:pPr>
        <w:pStyle w:val="165"/>
      </w:pPr>
      <w:r>
        <w:rPr>
          <w:rFonts w:hint="eastAsia"/>
          <w:lang w:val="en-US" w:eastAsia="zh-CN"/>
        </w:rPr>
        <w:t>高效液相色谱-质谱联用仪</w:t>
      </w:r>
      <w:r>
        <w:rPr>
          <w:rFonts w:hint="eastAsia"/>
        </w:rPr>
        <w:t>：配</w:t>
      </w:r>
      <w:r>
        <w:rPr>
          <w:rFonts w:hint="eastAsia"/>
          <w:lang w:val="en-US" w:eastAsia="zh-CN"/>
        </w:rPr>
        <w:t>有电喷雾离子源</w:t>
      </w:r>
      <w:r>
        <w:rPr>
          <w:rFonts w:hint="eastAsia"/>
        </w:rPr>
        <w:t>（</w:t>
      </w:r>
      <w:r>
        <w:rPr>
          <w:rFonts w:hint="eastAsia"/>
          <w:lang w:val="en-US" w:eastAsia="zh-CN"/>
        </w:rPr>
        <w:t>ESI</w:t>
      </w:r>
      <w:r>
        <w:rPr>
          <w:rFonts w:hint="eastAsia"/>
        </w:rPr>
        <w:t>）。</w:t>
      </w:r>
    </w:p>
    <w:p w14:paraId="5D035FDC">
      <w:pPr>
        <w:pStyle w:val="165"/>
      </w:pPr>
      <w:r>
        <w:rPr>
          <w:rFonts w:hint="eastAsia"/>
        </w:rPr>
        <w:t>涡旋振荡器。</w:t>
      </w:r>
    </w:p>
    <w:p w14:paraId="658175BA">
      <w:pPr>
        <w:pStyle w:val="165"/>
      </w:pPr>
      <w:r>
        <w:rPr>
          <w:rFonts w:hint="eastAsia"/>
        </w:rPr>
        <w:t>移液枪：50μL、2</w:t>
      </w:r>
      <w:r>
        <w:rPr>
          <w:rFonts w:hint="eastAsia"/>
          <w:lang w:val="en-US" w:eastAsia="zh-CN"/>
        </w:rPr>
        <w:t>0</w:t>
      </w:r>
      <w:r>
        <w:rPr>
          <w:rFonts w:hint="eastAsia"/>
        </w:rPr>
        <w:t>0μL、1000μL。</w:t>
      </w:r>
    </w:p>
    <w:p w14:paraId="328E559C">
      <w:pPr>
        <w:pStyle w:val="165"/>
      </w:pPr>
      <w:r>
        <w:rPr>
          <w:rFonts w:hint="eastAsia"/>
        </w:rPr>
        <w:t>分析天平：感量 0.0001g。</w:t>
      </w:r>
    </w:p>
    <w:p w14:paraId="197710E0">
      <w:pPr>
        <w:pStyle w:val="165"/>
      </w:pPr>
      <w:r>
        <w:rPr>
          <w:rFonts w:hint="eastAsia"/>
          <w:lang w:val="en-US" w:eastAsia="zh-CN"/>
        </w:rPr>
        <w:t>具塞离心刻度试管：15mL或50mL。</w:t>
      </w:r>
    </w:p>
    <w:p w14:paraId="6E9D5CEB">
      <w:pPr>
        <w:pStyle w:val="165"/>
      </w:pPr>
      <w:r>
        <w:rPr>
          <w:rFonts w:hint="eastAsia"/>
          <w:lang w:val="en-US" w:eastAsia="zh-CN"/>
        </w:rPr>
        <w:t>离心机：转速≥8000r/min。</w:t>
      </w:r>
    </w:p>
    <w:p w14:paraId="080C5407">
      <w:pPr>
        <w:pStyle w:val="165"/>
      </w:pPr>
      <w:r>
        <w:rPr>
          <w:rFonts w:hint="eastAsia"/>
          <w:lang w:val="en-US" w:eastAsia="zh-CN"/>
        </w:rPr>
        <w:t>超声振荡器：功率不小于500W，频率53kHz。</w:t>
      </w:r>
    </w:p>
    <w:p w14:paraId="481CA59C">
      <w:pPr>
        <w:pStyle w:val="165"/>
      </w:pPr>
      <w:r>
        <w:rPr>
          <w:rFonts w:hint="eastAsia"/>
        </w:rPr>
        <w:t>0.2</w:t>
      </w:r>
      <w:r>
        <w:t>2</w:t>
      </w:r>
      <w:r>
        <w:rPr>
          <w:rFonts w:hint="eastAsia"/>
        </w:rPr>
        <w:t>μm滤膜针式过滤器。</w:t>
      </w:r>
    </w:p>
    <w:p w14:paraId="07C168ED">
      <w:pPr>
        <w:pStyle w:val="104"/>
        <w:spacing w:before="240" w:after="240"/>
      </w:pPr>
      <w:bookmarkStart w:id="58" w:name="_Toc179450969"/>
      <w:bookmarkStart w:id="59" w:name="_Toc179451122"/>
      <w:r>
        <w:rPr>
          <w:rFonts w:hint="eastAsia"/>
          <w:lang w:val="en-US" w:eastAsia="zh-CN"/>
        </w:rPr>
        <w:t>试验</w:t>
      </w:r>
      <w:r>
        <w:rPr>
          <w:rFonts w:hint="eastAsia"/>
        </w:rPr>
        <w:t>步骤</w:t>
      </w:r>
      <w:bookmarkEnd w:id="58"/>
      <w:bookmarkEnd w:id="59"/>
    </w:p>
    <w:p w14:paraId="5EDC7FDA">
      <w:pPr>
        <w:pStyle w:val="105"/>
        <w:spacing w:before="120" w:after="120"/>
      </w:pPr>
      <w:r>
        <w:rPr>
          <w:rFonts w:hint="eastAsia"/>
          <w:lang w:val="en-US" w:eastAsia="zh-CN"/>
        </w:rPr>
        <w:t>样品处理</w:t>
      </w:r>
    </w:p>
    <w:p w14:paraId="246C9180">
      <w:pPr>
        <w:pStyle w:val="56"/>
        <w:ind w:firstLine="420"/>
        <w:rPr>
          <w:rFonts w:hint="eastAsia"/>
        </w:rPr>
      </w:pPr>
      <w:r>
        <w:rPr>
          <w:rFonts w:hint="eastAsia"/>
        </w:rPr>
        <w:t>供试品溶液：精密称取样品2 g，置于10 mL试管中，加入10 mL 70 %甲醇溶液，涡旋混匀后，用70 %甲醇定容至刻度；超声提取20 min，经0.22 μm滤膜过滤，收集续滤液作为供试品储备液，避光于-20 ℃保存。</w:t>
      </w:r>
    </w:p>
    <w:p w14:paraId="6FB08152">
      <w:pPr>
        <w:pStyle w:val="56"/>
        <w:ind w:firstLine="420"/>
      </w:pPr>
      <w:r>
        <w:rPr>
          <w:rFonts w:hint="eastAsia"/>
        </w:rPr>
        <w:t>精密量取供试品储备液1 mL，置于10 mL容量瓶中，用20 %甲醇溶液定容至10 mL，混匀得到供试品溶液，用于测定。若稀释后样品中染料成分浓度超出线性范围上限，需用对应溶剂进一步稀释。</w:t>
      </w:r>
    </w:p>
    <w:p w14:paraId="460490AA">
      <w:pPr>
        <w:pStyle w:val="105"/>
        <w:spacing w:before="120" w:after="120"/>
      </w:pPr>
      <w:r>
        <w:rPr>
          <w:rFonts w:hint="eastAsia"/>
        </w:rPr>
        <w:t>测定</w:t>
      </w:r>
      <w:r>
        <w:rPr>
          <w:rFonts w:hint="eastAsia"/>
          <w:lang w:val="en-US" w:eastAsia="zh-CN"/>
        </w:rPr>
        <w:t>参考条件</w:t>
      </w:r>
    </w:p>
    <w:p w14:paraId="7CCBE263">
      <w:pPr>
        <w:pStyle w:val="65"/>
        <w:spacing w:before="120" w:after="120"/>
      </w:pPr>
      <w:r>
        <w:rPr>
          <w:rFonts w:hint="eastAsia"/>
        </w:rPr>
        <w:t>液相色谱测定参考条件</w:t>
      </w:r>
    </w:p>
    <w:p w14:paraId="4BA48B8A">
      <w:pPr>
        <w:pStyle w:val="174"/>
      </w:pPr>
      <w:r>
        <w:rPr>
          <w:rFonts w:hint="eastAsia"/>
        </w:rPr>
        <w:t>色谱柱：</w:t>
      </w:r>
      <w:r>
        <w:rPr>
          <w:rFonts w:hint="default" w:ascii="Times New Roman" w:hAnsi="Times New Roman" w:cs="Times New Roman" w:eastAsiaTheme="minorEastAsia"/>
          <w:color w:val="auto"/>
          <w:highlight w:val="none"/>
          <w:lang w:val="en-US" w:eastAsia="zh-CN"/>
        </w:rPr>
        <w:t xml:space="preserve">Poroshell 120 Bomus-RP </w:t>
      </w:r>
      <w:r>
        <w:rPr>
          <w:rFonts w:hint="default" w:ascii="Times New Roman" w:hAnsi="Times New Roman" w:cs="Times New Roman" w:eastAsiaTheme="minorEastAsia"/>
          <w:color w:val="auto"/>
          <w:highlight w:val="none"/>
        </w:rPr>
        <w:t>（2.1 mm×1</w:t>
      </w:r>
      <w:r>
        <w:rPr>
          <w:rFonts w:hint="default" w:ascii="Times New Roman" w:hAnsi="Times New Roman" w:cs="Times New Roman" w:eastAsiaTheme="minorEastAsia"/>
          <w:color w:val="auto"/>
          <w:highlight w:val="none"/>
          <w:lang w:val="en-US" w:eastAsia="zh-CN"/>
        </w:rPr>
        <w:t>0</w:t>
      </w:r>
      <w:r>
        <w:rPr>
          <w:rFonts w:hint="default" w:ascii="Times New Roman" w:hAnsi="Times New Roman" w:cs="Times New Roman" w:eastAsiaTheme="minorEastAsia"/>
          <w:color w:val="auto"/>
          <w:highlight w:val="none"/>
        </w:rPr>
        <w:t>0 mm，</w:t>
      </w:r>
      <w:r>
        <w:rPr>
          <w:rFonts w:hint="default" w:ascii="Times New Roman" w:hAnsi="Times New Roman" w:cs="Times New Roman" w:eastAsiaTheme="minorEastAsia"/>
          <w:color w:val="auto"/>
          <w:highlight w:val="none"/>
          <w:lang w:val="en-US" w:eastAsia="zh-CN"/>
        </w:rPr>
        <w:t>2.7</w:t>
      </w:r>
      <w:r>
        <w:rPr>
          <w:rFonts w:hint="default" w:ascii="Times New Roman" w:hAnsi="Times New Roman" w:cs="Times New Roman" w:eastAsiaTheme="minorEastAsia"/>
          <w:color w:val="auto"/>
          <w:highlight w:val="none"/>
        </w:rPr>
        <w:t xml:space="preserve"> μm）</w:t>
      </w:r>
      <w:r>
        <w:rPr>
          <w:rFonts w:hint="eastAsia"/>
        </w:rPr>
        <w:t>，或性能相当者；</w:t>
      </w:r>
    </w:p>
    <w:p w14:paraId="028A101E">
      <w:pPr>
        <w:pStyle w:val="174"/>
      </w:pPr>
      <w:r>
        <w:rPr>
          <w:rFonts w:hint="eastAsia"/>
        </w:rPr>
        <w:t>流动相：</w:t>
      </w:r>
      <w:r>
        <w:rPr>
          <w:rFonts w:hint="eastAsia"/>
          <w:lang w:val="en-US" w:eastAsia="zh-CN"/>
        </w:rPr>
        <w:t>A:10mmoL/L</w:t>
      </w:r>
      <w:r>
        <w:rPr>
          <w:rFonts w:hint="eastAsia"/>
          <w:lang w:eastAsia="zh-CN"/>
        </w:rPr>
        <w:t>乙酸铵溶液（</w:t>
      </w:r>
      <w:r>
        <w:rPr>
          <w:rFonts w:hint="eastAsia"/>
          <w:lang w:val="en-US" w:eastAsia="zh-CN"/>
        </w:rPr>
        <w:t>pH=8</w:t>
      </w:r>
      <w:r>
        <w:rPr>
          <w:rFonts w:hint="eastAsia"/>
          <w:lang w:eastAsia="zh-CN"/>
        </w:rPr>
        <w:t>）</w:t>
      </w:r>
      <w:r>
        <w:rPr>
          <w:rFonts w:hint="eastAsia"/>
          <w:lang w:val="en-US" w:eastAsia="zh-CN"/>
        </w:rPr>
        <w:t>,B:乙腈</w:t>
      </w:r>
      <w:r>
        <w:rPr>
          <w:rFonts w:hint="eastAsia"/>
        </w:rPr>
        <w:t>，梯度洗脱步骤见表1；</w:t>
      </w:r>
    </w:p>
    <w:p w14:paraId="0599005B">
      <w:pPr>
        <w:pStyle w:val="174"/>
      </w:pPr>
      <w:r>
        <w:rPr>
          <w:rFonts w:hint="eastAsia"/>
        </w:rPr>
        <w:t>流速：</w:t>
      </w:r>
      <w:r>
        <w:rPr>
          <w:rFonts w:hint="eastAsia"/>
          <w:lang w:val="en-US" w:eastAsia="zh-CN"/>
        </w:rPr>
        <w:t>0.2</w:t>
      </w:r>
      <w:r>
        <w:rPr>
          <w:rFonts w:hint="eastAsia"/>
        </w:rPr>
        <w:t>mL/min；</w:t>
      </w:r>
    </w:p>
    <w:p w14:paraId="59AF520A">
      <w:pPr>
        <w:pStyle w:val="174"/>
      </w:pPr>
      <w:r>
        <w:rPr>
          <w:rFonts w:hint="eastAsia"/>
        </w:rPr>
        <w:t>柱温：</w:t>
      </w:r>
      <w:r>
        <w:rPr>
          <w:rFonts w:hint="eastAsia"/>
          <w:lang w:val="en-US" w:eastAsia="zh-CN"/>
        </w:rPr>
        <w:t>4</w:t>
      </w:r>
      <w:r>
        <w:rPr>
          <w:rFonts w:hint="eastAsia"/>
        </w:rPr>
        <w:t>0℃；</w:t>
      </w:r>
    </w:p>
    <w:p w14:paraId="089930F6">
      <w:pPr>
        <w:pStyle w:val="174"/>
      </w:pPr>
      <w:r>
        <w:rPr>
          <w:rFonts w:hint="eastAsia"/>
        </w:rPr>
        <w:t>进样量：</w:t>
      </w:r>
      <w:r>
        <w:rPr>
          <w:rFonts w:hint="eastAsia"/>
          <w:lang w:val="en-US" w:eastAsia="zh-CN"/>
        </w:rPr>
        <w:t>2</w:t>
      </w:r>
      <w:r>
        <w:rPr>
          <w:rFonts w:hint="eastAsia"/>
        </w:rPr>
        <w:t>μL。</w:t>
      </w:r>
    </w:p>
    <w:p w14:paraId="2A8722C7">
      <w:pPr>
        <w:pStyle w:val="174"/>
      </w:pPr>
      <w:r>
        <w:rPr>
          <w:rFonts w:hint="eastAsia"/>
          <w:lang w:val="en-US" w:eastAsia="zh-CN"/>
        </w:rPr>
        <w:t>后运行：2 min</w:t>
      </w:r>
    </w:p>
    <w:p w14:paraId="363AFAD1">
      <w:pPr>
        <w:pStyle w:val="112"/>
        <w:spacing w:before="120" w:after="120"/>
      </w:pPr>
      <w:r>
        <w:rPr>
          <w:rFonts w:hint="eastAsia"/>
        </w:rPr>
        <w:t>液相色谱梯度洗脱条件</w:t>
      </w:r>
    </w:p>
    <w:tbl>
      <w:tblPr>
        <w:tblStyle w:val="27"/>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714"/>
        <w:gridCol w:w="2714"/>
        <w:gridCol w:w="2714"/>
      </w:tblGrid>
      <w:tr w14:paraId="2B9D061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2714" w:type="dxa"/>
            <w:tcBorders>
              <w:bottom w:val="single" w:color="auto" w:sz="4" w:space="0"/>
            </w:tcBorders>
          </w:tcPr>
          <w:p w14:paraId="2B86C5E8">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t/min</w:t>
            </w:r>
          </w:p>
        </w:tc>
        <w:tc>
          <w:tcPr>
            <w:tcW w:w="2714" w:type="dxa"/>
            <w:tcBorders>
              <w:bottom w:val="single" w:color="auto" w:sz="4" w:space="0"/>
            </w:tcBorders>
          </w:tcPr>
          <w:p w14:paraId="6C6331AA">
            <w:pPr>
              <w:spacing w:line="360" w:lineRule="auto"/>
              <w:jc w:val="center"/>
              <w:rPr>
                <w:rFonts w:hint="default" w:ascii="Times New Roman" w:hAnsi="Times New Roman" w:eastAsia="宋体" w:cs="Times New Roman"/>
                <w:sz w:val="18"/>
                <w:szCs w:val="18"/>
                <w:lang w:val="en-US" w:eastAsia="zh-CN"/>
              </w:rPr>
            </w:pPr>
            <w:r>
              <w:rPr>
                <w:rFonts w:ascii="Times New Roman" w:hAnsi="Times New Roman" w:eastAsia="宋体" w:cs="Times New Roman"/>
                <w:sz w:val="18"/>
                <w:szCs w:val="18"/>
              </w:rPr>
              <w:t>A</w:t>
            </w:r>
            <w:r>
              <w:rPr>
                <w:rFonts w:hint="eastAsia" w:ascii="Times New Roman" w:hAnsi="Times New Roman" w:cs="Times New Roman"/>
                <w:sz w:val="18"/>
                <w:szCs w:val="18"/>
                <w:lang w:val="en-US" w:eastAsia="zh-CN"/>
              </w:rPr>
              <w:t>/%</w:t>
            </w:r>
          </w:p>
        </w:tc>
        <w:tc>
          <w:tcPr>
            <w:tcW w:w="2714" w:type="dxa"/>
            <w:tcBorders>
              <w:bottom w:val="single" w:color="auto" w:sz="4" w:space="0"/>
            </w:tcBorders>
          </w:tcPr>
          <w:p w14:paraId="3475458A">
            <w:pPr>
              <w:spacing w:line="36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t>B</w:t>
            </w:r>
            <w:r>
              <w:rPr>
                <w:rFonts w:hint="eastAsia" w:ascii="Times New Roman" w:hAnsi="Times New Roman" w:cs="Times New Roman"/>
                <w:sz w:val="18"/>
                <w:szCs w:val="18"/>
                <w:lang w:val="en-US" w:eastAsia="zh-CN"/>
              </w:rPr>
              <w:t>/%</w:t>
            </w:r>
          </w:p>
        </w:tc>
      </w:tr>
      <w:tr w14:paraId="274B140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5" w:hRule="atLeast"/>
        </w:trPr>
        <w:tc>
          <w:tcPr>
            <w:tcW w:w="2714" w:type="dxa"/>
            <w:tcBorders>
              <w:bottom w:val="nil"/>
            </w:tcBorders>
            <w:vAlign w:val="center"/>
          </w:tcPr>
          <w:p w14:paraId="41FFDA8D">
            <w:pPr>
              <w:adjustRightInd w:val="0"/>
              <w:snapToGrid w:val="0"/>
              <w:spacing w:line="360" w:lineRule="auto"/>
              <w:jc w:val="center"/>
              <w:rPr>
                <w:rFonts w:ascii="Times New Roman" w:hAnsi="Times New Roman" w:eastAsia="宋体" w:cs="Times New Roman"/>
                <w:sz w:val="18"/>
                <w:szCs w:val="18"/>
              </w:rPr>
            </w:pPr>
            <w:r>
              <w:rPr>
                <w:rFonts w:hint="eastAsia" w:ascii="Times New Roman" w:eastAsia="仿宋_GB2312"/>
                <w:sz w:val="21"/>
                <w:szCs w:val="21"/>
                <w:vertAlign w:val="baseline"/>
                <w:lang w:val="en-US" w:eastAsia="zh-CN"/>
              </w:rPr>
              <w:t>0</w:t>
            </w:r>
          </w:p>
        </w:tc>
        <w:tc>
          <w:tcPr>
            <w:tcW w:w="2714" w:type="dxa"/>
            <w:tcBorders>
              <w:bottom w:val="nil"/>
            </w:tcBorders>
            <w:vAlign w:val="center"/>
          </w:tcPr>
          <w:p w14:paraId="0F703B87">
            <w:pPr>
              <w:adjustRightInd w:val="0"/>
              <w:snapToGrid w:val="0"/>
              <w:spacing w:line="360" w:lineRule="auto"/>
              <w:jc w:val="center"/>
              <w:rPr>
                <w:rFonts w:hint="default" w:ascii="Times New Roman" w:hAnsi="Times New Roman" w:eastAsia="宋体" w:cs="Times New Roman"/>
                <w:sz w:val="18"/>
                <w:szCs w:val="18"/>
                <w:lang w:val="en-US"/>
              </w:rPr>
            </w:pPr>
            <w:r>
              <w:rPr>
                <w:rFonts w:hint="eastAsia" w:ascii="Times New Roman" w:eastAsia="仿宋_GB2312"/>
                <w:sz w:val="21"/>
                <w:szCs w:val="21"/>
                <w:vertAlign w:val="baseline"/>
                <w:lang w:val="en-US" w:eastAsia="zh-CN"/>
              </w:rPr>
              <w:t>100</w:t>
            </w:r>
          </w:p>
        </w:tc>
        <w:tc>
          <w:tcPr>
            <w:tcW w:w="2714" w:type="dxa"/>
            <w:tcBorders>
              <w:bottom w:val="nil"/>
            </w:tcBorders>
            <w:vAlign w:val="center"/>
          </w:tcPr>
          <w:p w14:paraId="6A16964F">
            <w:pPr>
              <w:adjustRightInd w:val="0"/>
              <w:snapToGrid w:val="0"/>
              <w:spacing w:line="360" w:lineRule="auto"/>
              <w:jc w:val="center"/>
              <w:rPr>
                <w:rFonts w:hint="eastAsia"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0</w:t>
            </w:r>
          </w:p>
        </w:tc>
      </w:tr>
      <w:tr w14:paraId="4235DA7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5" w:hRule="atLeast"/>
        </w:trPr>
        <w:tc>
          <w:tcPr>
            <w:tcW w:w="2714" w:type="dxa"/>
            <w:tcBorders>
              <w:top w:val="nil"/>
              <w:bottom w:val="nil"/>
            </w:tcBorders>
            <w:vAlign w:val="center"/>
          </w:tcPr>
          <w:p w14:paraId="064CE6FB">
            <w:pPr>
              <w:adjustRightInd w:val="0"/>
              <w:snapToGrid w:val="0"/>
              <w:spacing w:line="360" w:lineRule="auto"/>
              <w:jc w:val="center"/>
              <w:rPr>
                <w:rFonts w:ascii="Times New Roman" w:hAnsi="Times New Roman" w:eastAsia="宋体" w:cs="Times New Roman"/>
                <w:sz w:val="18"/>
                <w:szCs w:val="18"/>
              </w:rPr>
            </w:pPr>
            <w:r>
              <w:rPr>
                <w:rFonts w:hint="eastAsia" w:ascii="Times New Roman" w:eastAsia="仿宋_GB2312"/>
                <w:sz w:val="21"/>
                <w:szCs w:val="21"/>
                <w:vertAlign w:val="baseline"/>
                <w:lang w:val="en-US" w:eastAsia="zh-CN"/>
              </w:rPr>
              <w:t>2</w:t>
            </w:r>
          </w:p>
        </w:tc>
        <w:tc>
          <w:tcPr>
            <w:tcW w:w="2714" w:type="dxa"/>
            <w:tcBorders>
              <w:top w:val="nil"/>
              <w:bottom w:val="nil"/>
            </w:tcBorders>
            <w:vAlign w:val="center"/>
          </w:tcPr>
          <w:p w14:paraId="4F45DDC2">
            <w:pPr>
              <w:adjustRightInd w:val="0"/>
              <w:snapToGrid w:val="0"/>
              <w:spacing w:line="360" w:lineRule="auto"/>
              <w:jc w:val="center"/>
              <w:rPr>
                <w:rFonts w:hint="default" w:ascii="Times New Roman" w:hAnsi="Times New Roman" w:eastAsia="宋体" w:cs="Times New Roman"/>
                <w:sz w:val="18"/>
                <w:szCs w:val="18"/>
                <w:lang w:val="en-US"/>
              </w:rPr>
            </w:pPr>
            <w:r>
              <w:rPr>
                <w:rFonts w:hint="eastAsia" w:ascii="Times New Roman" w:eastAsia="仿宋_GB2312"/>
                <w:sz w:val="21"/>
                <w:szCs w:val="21"/>
                <w:vertAlign w:val="baseline"/>
                <w:lang w:val="en-US" w:eastAsia="zh-CN"/>
              </w:rPr>
              <w:t>100</w:t>
            </w:r>
          </w:p>
        </w:tc>
        <w:tc>
          <w:tcPr>
            <w:tcW w:w="2714" w:type="dxa"/>
            <w:tcBorders>
              <w:top w:val="nil"/>
              <w:bottom w:val="nil"/>
            </w:tcBorders>
            <w:vAlign w:val="center"/>
          </w:tcPr>
          <w:p w14:paraId="46594C9E">
            <w:pPr>
              <w:adjustRightInd w:val="0"/>
              <w:snapToGrid w:val="0"/>
              <w:spacing w:line="360" w:lineRule="auto"/>
              <w:jc w:val="center"/>
              <w:rPr>
                <w:rFonts w:ascii="Times New Roman" w:hAnsi="Times New Roman" w:eastAsia="宋体" w:cs="Times New Roman"/>
                <w:sz w:val="18"/>
                <w:szCs w:val="18"/>
              </w:rPr>
            </w:pPr>
            <w:r>
              <w:rPr>
                <w:rFonts w:hint="eastAsia" w:ascii="Times New Roman" w:eastAsia="仿宋_GB2312"/>
                <w:sz w:val="21"/>
                <w:szCs w:val="21"/>
                <w:vertAlign w:val="baseline"/>
                <w:lang w:val="en-US" w:eastAsia="zh-CN"/>
              </w:rPr>
              <w:t>0</w:t>
            </w:r>
          </w:p>
        </w:tc>
      </w:tr>
      <w:tr w14:paraId="5AE41FF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5" w:hRule="atLeast"/>
        </w:trPr>
        <w:tc>
          <w:tcPr>
            <w:tcW w:w="2714" w:type="dxa"/>
            <w:tcBorders>
              <w:top w:val="nil"/>
              <w:bottom w:val="nil"/>
            </w:tcBorders>
            <w:vAlign w:val="center"/>
          </w:tcPr>
          <w:p w14:paraId="09E6872D">
            <w:pPr>
              <w:adjustRightInd w:val="0"/>
              <w:snapToGrid w:val="0"/>
              <w:spacing w:line="360" w:lineRule="auto"/>
              <w:jc w:val="center"/>
              <w:rPr>
                <w:rFonts w:ascii="Times New Roman" w:hAnsi="Times New Roman" w:eastAsia="宋体" w:cs="Times New Roman"/>
                <w:sz w:val="18"/>
                <w:szCs w:val="18"/>
              </w:rPr>
            </w:pPr>
            <w:r>
              <w:rPr>
                <w:rFonts w:hint="eastAsia" w:ascii="Times New Roman" w:eastAsia="仿宋_GB2312"/>
                <w:sz w:val="21"/>
                <w:szCs w:val="21"/>
                <w:vertAlign w:val="baseline"/>
                <w:lang w:val="en-US" w:eastAsia="zh-CN"/>
              </w:rPr>
              <w:t>8</w:t>
            </w:r>
          </w:p>
        </w:tc>
        <w:tc>
          <w:tcPr>
            <w:tcW w:w="2714" w:type="dxa"/>
            <w:tcBorders>
              <w:top w:val="nil"/>
              <w:bottom w:val="nil"/>
            </w:tcBorders>
            <w:vAlign w:val="center"/>
          </w:tcPr>
          <w:p w14:paraId="6BDC8E5B">
            <w:pPr>
              <w:adjustRightInd w:val="0"/>
              <w:snapToGrid w:val="0"/>
              <w:spacing w:line="360" w:lineRule="auto"/>
              <w:jc w:val="center"/>
              <w:rPr>
                <w:rFonts w:hint="default" w:ascii="Times New Roman" w:hAnsi="Times New Roman" w:eastAsia="宋体" w:cs="Times New Roman"/>
                <w:sz w:val="18"/>
                <w:szCs w:val="18"/>
                <w:lang w:val="en-US"/>
              </w:rPr>
            </w:pPr>
            <w:r>
              <w:rPr>
                <w:rFonts w:hint="eastAsia" w:ascii="Times New Roman" w:eastAsia="仿宋_GB2312"/>
                <w:sz w:val="21"/>
                <w:szCs w:val="21"/>
                <w:vertAlign w:val="baseline"/>
                <w:lang w:val="en-US" w:eastAsia="zh-CN"/>
              </w:rPr>
              <w:t>80</w:t>
            </w:r>
          </w:p>
        </w:tc>
        <w:tc>
          <w:tcPr>
            <w:tcW w:w="2714" w:type="dxa"/>
            <w:tcBorders>
              <w:top w:val="nil"/>
              <w:bottom w:val="nil"/>
            </w:tcBorders>
            <w:vAlign w:val="center"/>
          </w:tcPr>
          <w:p w14:paraId="074E1E11">
            <w:pPr>
              <w:adjustRightInd w:val="0"/>
              <w:snapToGrid w:val="0"/>
              <w:spacing w:line="360" w:lineRule="auto"/>
              <w:jc w:val="center"/>
              <w:rPr>
                <w:rFonts w:hint="default" w:ascii="Times New Roman" w:hAnsi="Times New Roman" w:eastAsia="宋体" w:cs="Times New Roman"/>
                <w:sz w:val="18"/>
                <w:szCs w:val="18"/>
                <w:lang w:val="en-US"/>
              </w:rPr>
            </w:pPr>
            <w:r>
              <w:rPr>
                <w:rFonts w:hint="eastAsia" w:ascii="Times New Roman" w:eastAsia="仿宋_GB2312"/>
                <w:sz w:val="21"/>
                <w:szCs w:val="21"/>
                <w:vertAlign w:val="baseline"/>
                <w:lang w:val="en-US" w:eastAsia="zh-CN"/>
              </w:rPr>
              <w:t>20</w:t>
            </w:r>
          </w:p>
        </w:tc>
      </w:tr>
      <w:tr w14:paraId="02EBB0A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5" w:hRule="atLeast"/>
        </w:trPr>
        <w:tc>
          <w:tcPr>
            <w:tcW w:w="2714" w:type="dxa"/>
            <w:tcBorders>
              <w:top w:val="nil"/>
              <w:bottom w:val="nil"/>
            </w:tcBorders>
            <w:vAlign w:val="center"/>
          </w:tcPr>
          <w:p w14:paraId="639C29DA">
            <w:pPr>
              <w:adjustRightInd w:val="0"/>
              <w:snapToGrid w:val="0"/>
              <w:spacing w:line="360" w:lineRule="auto"/>
              <w:jc w:val="center"/>
              <w:rPr>
                <w:rFonts w:hint="default" w:ascii="Times New Roman" w:hAnsi="Times New Roman" w:eastAsia="宋体" w:cs="Times New Roman"/>
                <w:sz w:val="18"/>
                <w:szCs w:val="18"/>
                <w:lang w:val="en-US"/>
              </w:rPr>
            </w:pPr>
            <w:r>
              <w:rPr>
                <w:rFonts w:hint="eastAsia" w:ascii="Times New Roman" w:eastAsia="仿宋_GB2312"/>
                <w:sz w:val="21"/>
                <w:szCs w:val="21"/>
                <w:vertAlign w:val="baseline"/>
                <w:lang w:val="en-US" w:eastAsia="zh-CN"/>
              </w:rPr>
              <w:t>15</w:t>
            </w:r>
          </w:p>
        </w:tc>
        <w:tc>
          <w:tcPr>
            <w:tcW w:w="2714" w:type="dxa"/>
            <w:tcBorders>
              <w:top w:val="nil"/>
              <w:bottom w:val="nil"/>
            </w:tcBorders>
            <w:vAlign w:val="center"/>
          </w:tcPr>
          <w:p w14:paraId="78FE7ABD">
            <w:pPr>
              <w:adjustRightInd w:val="0"/>
              <w:snapToGrid w:val="0"/>
              <w:spacing w:line="360" w:lineRule="auto"/>
              <w:jc w:val="center"/>
              <w:rPr>
                <w:rFonts w:hint="default" w:ascii="Times New Roman" w:hAnsi="Times New Roman" w:eastAsia="宋体" w:cs="Times New Roman"/>
                <w:sz w:val="18"/>
                <w:szCs w:val="18"/>
                <w:lang w:val="en-US"/>
              </w:rPr>
            </w:pPr>
            <w:r>
              <w:rPr>
                <w:rFonts w:hint="eastAsia" w:ascii="Times New Roman" w:eastAsia="仿宋_GB2312"/>
                <w:sz w:val="21"/>
                <w:szCs w:val="21"/>
                <w:vertAlign w:val="baseline"/>
                <w:lang w:val="en-US" w:eastAsia="zh-CN"/>
              </w:rPr>
              <w:t>30</w:t>
            </w:r>
          </w:p>
        </w:tc>
        <w:tc>
          <w:tcPr>
            <w:tcW w:w="2714" w:type="dxa"/>
            <w:tcBorders>
              <w:top w:val="nil"/>
              <w:bottom w:val="nil"/>
            </w:tcBorders>
            <w:vAlign w:val="center"/>
          </w:tcPr>
          <w:p w14:paraId="55B7B01A">
            <w:pPr>
              <w:adjustRightInd w:val="0"/>
              <w:snapToGrid w:val="0"/>
              <w:spacing w:line="360" w:lineRule="auto"/>
              <w:jc w:val="center"/>
              <w:rPr>
                <w:rFonts w:hint="default" w:ascii="Times New Roman" w:hAnsi="Times New Roman" w:eastAsia="宋体" w:cs="Times New Roman"/>
                <w:sz w:val="18"/>
                <w:szCs w:val="18"/>
                <w:lang w:val="en-US"/>
              </w:rPr>
            </w:pPr>
            <w:r>
              <w:rPr>
                <w:rFonts w:hint="eastAsia" w:ascii="Times New Roman" w:eastAsia="仿宋_GB2312"/>
                <w:sz w:val="21"/>
                <w:szCs w:val="21"/>
                <w:vertAlign w:val="baseline"/>
                <w:lang w:val="en-US" w:eastAsia="zh-CN"/>
              </w:rPr>
              <w:t>70</w:t>
            </w:r>
          </w:p>
        </w:tc>
      </w:tr>
      <w:tr w14:paraId="319A4F1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5" w:hRule="atLeast"/>
        </w:trPr>
        <w:tc>
          <w:tcPr>
            <w:tcW w:w="2714" w:type="dxa"/>
            <w:tcBorders>
              <w:top w:val="nil"/>
              <w:bottom w:val="nil"/>
            </w:tcBorders>
            <w:vAlign w:val="center"/>
          </w:tcPr>
          <w:p w14:paraId="0DD432DF">
            <w:pPr>
              <w:adjustRightInd w:val="0"/>
              <w:snapToGrid w:val="0"/>
              <w:spacing w:line="360" w:lineRule="auto"/>
              <w:jc w:val="center"/>
              <w:rPr>
                <w:rFonts w:hint="default" w:ascii="Times New Roman" w:hAnsi="Times New Roman" w:eastAsia="宋体" w:cs="Times New Roman"/>
                <w:sz w:val="18"/>
                <w:szCs w:val="18"/>
                <w:lang w:val="en-US"/>
              </w:rPr>
            </w:pPr>
            <w:r>
              <w:rPr>
                <w:rFonts w:hint="eastAsia" w:ascii="Times New Roman" w:eastAsia="仿宋_GB2312"/>
                <w:sz w:val="21"/>
                <w:szCs w:val="21"/>
                <w:vertAlign w:val="baseline"/>
                <w:lang w:val="en-US" w:eastAsia="zh-CN"/>
              </w:rPr>
              <w:t>15.1</w:t>
            </w:r>
          </w:p>
        </w:tc>
        <w:tc>
          <w:tcPr>
            <w:tcW w:w="2714" w:type="dxa"/>
            <w:tcBorders>
              <w:top w:val="nil"/>
              <w:bottom w:val="nil"/>
            </w:tcBorders>
            <w:vAlign w:val="center"/>
          </w:tcPr>
          <w:p w14:paraId="20B05574">
            <w:pPr>
              <w:adjustRightInd w:val="0"/>
              <w:snapToGrid w:val="0"/>
              <w:spacing w:line="360" w:lineRule="auto"/>
              <w:jc w:val="center"/>
              <w:rPr>
                <w:rFonts w:ascii="Times New Roman" w:hAnsi="Times New Roman" w:eastAsia="宋体" w:cs="Times New Roman"/>
                <w:sz w:val="18"/>
                <w:szCs w:val="18"/>
              </w:rPr>
            </w:pPr>
            <w:r>
              <w:rPr>
                <w:rFonts w:hint="eastAsia" w:ascii="Times New Roman" w:eastAsia="仿宋_GB2312"/>
                <w:sz w:val="21"/>
                <w:szCs w:val="21"/>
                <w:vertAlign w:val="baseline"/>
                <w:lang w:val="en-US" w:eastAsia="zh-CN"/>
              </w:rPr>
              <w:t>5</w:t>
            </w:r>
          </w:p>
        </w:tc>
        <w:tc>
          <w:tcPr>
            <w:tcW w:w="2714" w:type="dxa"/>
            <w:tcBorders>
              <w:top w:val="nil"/>
              <w:bottom w:val="nil"/>
            </w:tcBorders>
            <w:vAlign w:val="center"/>
          </w:tcPr>
          <w:p w14:paraId="27CAFEB6">
            <w:pPr>
              <w:adjustRightInd w:val="0"/>
              <w:snapToGrid w:val="0"/>
              <w:spacing w:line="360" w:lineRule="auto"/>
              <w:jc w:val="center"/>
              <w:rPr>
                <w:rFonts w:ascii="Times New Roman" w:hAnsi="Times New Roman" w:eastAsia="宋体" w:cs="Times New Roman"/>
                <w:sz w:val="18"/>
                <w:szCs w:val="18"/>
              </w:rPr>
            </w:pPr>
            <w:r>
              <w:rPr>
                <w:rFonts w:hint="eastAsia" w:ascii="Times New Roman" w:eastAsia="仿宋_GB2312"/>
                <w:sz w:val="21"/>
                <w:szCs w:val="21"/>
                <w:vertAlign w:val="baseline"/>
                <w:lang w:val="en-US" w:eastAsia="zh-CN"/>
              </w:rPr>
              <w:t>95</w:t>
            </w:r>
          </w:p>
        </w:tc>
      </w:tr>
      <w:tr w14:paraId="1CED88F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5" w:hRule="atLeast"/>
        </w:trPr>
        <w:tc>
          <w:tcPr>
            <w:tcW w:w="2714" w:type="dxa"/>
            <w:tcBorders>
              <w:top w:val="nil"/>
              <w:bottom w:val="nil"/>
            </w:tcBorders>
            <w:vAlign w:val="center"/>
          </w:tcPr>
          <w:p w14:paraId="12C8921B">
            <w:pPr>
              <w:adjustRightInd w:val="0"/>
              <w:snapToGrid w:val="0"/>
              <w:spacing w:line="360" w:lineRule="auto"/>
              <w:jc w:val="center"/>
              <w:rPr>
                <w:rFonts w:hint="default" w:ascii="Times New Roman" w:hAnsi="Times New Roman" w:eastAsia="宋体" w:cs="Times New Roman"/>
                <w:sz w:val="18"/>
                <w:szCs w:val="18"/>
                <w:lang w:val="en-US"/>
              </w:rPr>
            </w:pPr>
            <w:r>
              <w:rPr>
                <w:rFonts w:hint="eastAsia" w:ascii="Times New Roman" w:eastAsia="仿宋_GB2312"/>
                <w:sz w:val="21"/>
                <w:szCs w:val="21"/>
                <w:vertAlign w:val="baseline"/>
                <w:lang w:val="en-US" w:eastAsia="zh-CN"/>
              </w:rPr>
              <w:t>18</w:t>
            </w:r>
          </w:p>
        </w:tc>
        <w:tc>
          <w:tcPr>
            <w:tcW w:w="2714" w:type="dxa"/>
            <w:tcBorders>
              <w:top w:val="nil"/>
              <w:bottom w:val="nil"/>
            </w:tcBorders>
            <w:vAlign w:val="center"/>
          </w:tcPr>
          <w:p w14:paraId="3399D25A">
            <w:pPr>
              <w:adjustRightInd w:val="0"/>
              <w:snapToGrid w:val="0"/>
              <w:spacing w:line="360" w:lineRule="auto"/>
              <w:jc w:val="center"/>
              <w:rPr>
                <w:rFonts w:ascii="Times New Roman" w:hAnsi="Times New Roman" w:eastAsia="宋体" w:cs="Times New Roman"/>
                <w:sz w:val="18"/>
                <w:szCs w:val="18"/>
              </w:rPr>
            </w:pPr>
            <w:r>
              <w:rPr>
                <w:rFonts w:hint="eastAsia" w:ascii="Times New Roman" w:eastAsia="仿宋_GB2312"/>
                <w:sz w:val="21"/>
                <w:szCs w:val="21"/>
                <w:vertAlign w:val="baseline"/>
                <w:lang w:val="en-US" w:eastAsia="zh-CN"/>
              </w:rPr>
              <w:t>5</w:t>
            </w:r>
          </w:p>
        </w:tc>
        <w:tc>
          <w:tcPr>
            <w:tcW w:w="2714" w:type="dxa"/>
            <w:tcBorders>
              <w:top w:val="nil"/>
              <w:bottom w:val="nil"/>
            </w:tcBorders>
            <w:vAlign w:val="center"/>
          </w:tcPr>
          <w:p w14:paraId="2F27978B">
            <w:pPr>
              <w:adjustRightInd w:val="0"/>
              <w:snapToGrid w:val="0"/>
              <w:spacing w:line="360" w:lineRule="auto"/>
              <w:jc w:val="center"/>
              <w:rPr>
                <w:rFonts w:ascii="Times New Roman" w:hAnsi="Times New Roman" w:eastAsia="宋体" w:cs="Times New Roman"/>
                <w:sz w:val="18"/>
                <w:szCs w:val="18"/>
              </w:rPr>
            </w:pPr>
            <w:r>
              <w:rPr>
                <w:rFonts w:hint="eastAsia" w:ascii="Times New Roman" w:eastAsia="仿宋_GB2312"/>
                <w:sz w:val="21"/>
                <w:szCs w:val="21"/>
                <w:vertAlign w:val="baseline"/>
                <w:lang w:val="en-US" w:eastAsia="zh-CN"/>
              </w:rPr>
              <w:t>95</w:t>
            </w:r>
          </w:p>
        </w:tc>
      </w:tr>
      <w:tr w14:paraId="26B2038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85" w:hRule="atLeast"/>
        </w:trPr>
        <w:tc>
          <w:tcPr>
            <w:tcW w:w="2714" w:type="dxa"/>
            <w:tcBorders>
              <w:top w:val="nil"/>
              <w:bottom w:val="single" w:color="auto" w:sz="4" w:space="0"/>
            </w:tcBorders>
            <w:vAlign w:val="center"/>
          </w:tcPr>
          <w:p w14:paraId="058CEA2F">
            <w:pPr>
              <w:adjustRightInd w:val="0"/>
              <w:snapToGrid w:val="0"/>
              <w:spacing w:line="360" w:lineRule="auto"/>
              <w:jc w:val="center"/>
              <w:rPr>
                <w:rFonts w:hint="default" w:ascii="Times New Roman" w:hAnsi="Times New Roman" w:eastAsia="宋体" w:cs="Times New Roman"/>
                <w:sz w:val="18"/>
                <w:szCs w:val="18"/>
                <w:lang w:val="en-US"/>
              </w:rPr>
            </w:pPr>
            <w:r>
              <w:rPr>
                <w:rFonts w:hint="eastAsia" w:ascii="Times New Roman" w:eastAsia="仿宋_GB2312"/>
                <w:sz w:val="21"/>
                <w:szCs w:val="21"/>
                <w:vertAlign w:val="baseline"/>
                <w:lang w:val="en-US" w:eastAsia="zh-CN"/>
              </w:rPr>
              <w:t>18.1</w:t>
            </w:r>
          </w:p>
        </w:tc>
        <w:tc>
          <w:tcPr>
            <w:tcW w:w="2714" w:type="dxa"/>
            <w:tcBorders>
              <w:top w:val="nil"/>
              <w:bottom w:val="single" w:color="auto" w:sz="4" w:space="0"/>
            </w:tcBorders>
            <w:vAlign w:val="center"/>
          </w:tcPr>
          <w:p w14:paraId="44BA1F48">
            <w:pPr>
              <w:adjustRightInd w:val="0"/>
              <w:snapToGrid w:val="0"/>
              <w:spacing w:line="360" w:lineRule="auto"/>
              <w:jc w:val="center"/>
              <w:rPr>
                <w:rFonts w:hint="default" w:ascii="Times New Roman" w:eastAsia="仿宋_GB2312"/>
                <w:sz w:val="21"/>
                <w:szCs w:val="21"/>
                <w:vertAlign w:val="baseline"/>
                <w:lang w:val="en-US" w:eastAsia="zh-CN"/>
              </w:rPr>
            </w:pPr>
            <w:r>
              <w:rPr>
                <w:rFonts w:hint="eastAsia" w:ascii="Times New Roman" w:eastAsia="仿宋_GB2312"/>
                <w:sz w:val="21"/>
                <w:szCs w:val="21"/>
                <w:vertAlign w:val="baseline"/>
                <w:lang w:val="en-US" w:eastAsia="zh-CN"/>
              </w:rPr>
              <w:t>100</w:t>
            </w:r>
          </w:p>
        </w:tc>
        <w:tc>
          <w:tcPr>
            <w:tcW w:w="2714" w:type="dxa"/>
            <w:tcBorders>
              <w:top w:val="nil"/>
              <w:bottom w:val="single" w:color="auto" w:sz="4" w:space="0"/>
            </w:tcBorders>
            <w:vAlign w:val="center"/>
          </w:tcPr>
          <w:p w14:paraId="2FFE038F">
            <w:pPr>
              <w:adjustRightInd w:val="0"/>
              <w:snapToGrid w:val="0"/>
              <w:spacing w:line="360" w:lineRule="auto"/>
              <w:jc w:val="center"/>
              <w:rPr>
                <w:rFonts w:ascii="Times New Roman" w:hAnsi="Times New Roman" w:eastAsia="宋体" w:cs="Times New Roman"/>
                <w:sz w:val="18"/>
                <w:szCs w:val="18"/>
              </w:rPr>
            </w:pPr>
            <w:r>
              <w:rPr>
                <w:rFonts w:hint="eastAsia" w:ascii="Times New Roman" w:eastAsia="仿宋_GB2312"/>
                <w:sz w:val="21"/>
                <w:szCs w:val="21"/>
                <w:vertAlign w:val="baseline"/>
                <w:lang w:val="en-US" w:eastAsia="zh-CN"/>
              </w:rPr>
              <w:t>0</w:t>
            </w:r>
          </w:p>
        </w:tc>
      </w:tr>
    </w:tbl>
    <w:p w14:paraId="28110A43">
      <w:pPr>
        <w:pStyle w:val="56"/>
      </w:pPr>
    </w:p>
    <w:p w14:paraId="3FB2ED59">
      <w:pPr>
        <w:pStyle w:val="65"/>
        <w:spacing w:before="120" w:after="120"/>
      </w:pPr>
      <w:r>
        <w:rPr>
          <w:rFonts w:hint="eastAsia"/>
          <w:lang w:val="en-US" w:eastAsia="zh-CN"/>
        </w:rPr>
        <w:t>质谱测定参考条件如下</w:t>
      </w:r>
    </w:p>
    <w:p w14:paraId="55756361">
      <w:pPr>
        <w:pStyle w:val="174"/>
        <w:numPr>
          <w:ilvl w:val="0"/>
          <w:numId w:val="32"/>
        </w:numPr>
        <w:ind w:left="425" w:leftChars="0"/>
      </w:pPr>
      <w:r>
        <w:rPr>
          <w:rFonts w:hint="eastAsia"/>
        </w:rPr>
        <w:t>电离方式：电喷雾电离</w:t>
      </w:r>
      <w:r>
        <w:rPr>
          <w:rFonts w:hint="eastAsia"/>
          <w:lang w:eastAsia="zh-CN"/>
        </w:rPr>
        <w:t>。</w:t>
      </w:r>
    </w:p>
    <w:p w14:paraId="119EBB9C">
      <w:pPr>
        <w:pStyle w:val="174"/>
        <w:numPr>
          <w:ilvl w:val="0"/>
          <w:numId w:val="32"/>
        </w:numPr>
        <w:ind w:left="425" w:leftChars="0"/>
      </w:pPr>
      <w:r>
        <w:rPr>
          <w:rFonts w:hint="eastAsia"/>
        </w:rPr>
        <w:t>离子源接口电压:</w:t>
      </w:r>
      <w:r>
        <w:rPr>
          <w:rFonts w:hint="eastAsia"/>
          <w:lang w:val="en-US" w:eastAsia="zh-CN"/>
        </w:rPr>
        <w:t>2</w:t>
      </w:r>
      <w:r>
        <w:rPr>
          <w:rFonts w:hint="eastAsia"/>
        </w:rPr>
        <w:t>.0kV(正离子模式)，一</w:t>
      </w:r>
      <w:r>
        <w:rPr>
          <w:rFonts w:hint="eastAsia"/>
          <w:lang w:val="en-US" w:eastAsia="zh-CN"/>
        </w:rPr>
        <w:t>2.5</w:t>
      </w:r>
      <w:r>
        <w:rPr>
          <w:rFonts w:hint="eastAsia"/>
        </w:rPr>
        <w:t xml:space="preserve">kV(负离子模式)； </w:t>
      </w:r>
    </w:p>
    <w:p w14:paraId="527A9BDD">
      <w:pPr>
        <w:pStyle w:val="174"/>
        <w:numPr>
          <w:ilvl w:val="0"/>
          <w:numId w:val="32"/>
        </w:numPr>
        <w:ind w:left="425" w:leftChars="0"/>
      </w:pPr>
      <w:r>
        <w:rPr>
          <w:rFonts w:hint="eastAsia"/>
        </w:rPr>
        <w:t>鞘气温度</w:t>
      </w:r>
      <w:r>
        <w:rPr>
          <w:rFonts w:hint="eastAsia"/>
          <w:lang w:eastAsia="zh-CN"/>
        </w:rPr>
        <w:t>：</w:t>
      </w:r>
      <w:r>
        <w:rPr>
          <w:rFonts w:hint="eastAsia"/>
        </w:rPr>
        <w:t xml:space="preserve">400 ℃; </w:t>
      </w:r>
    </w:p>
    <w:p w14:paraId="67782500">
      <w:pPr>
        <w:pStyle w:val="174"/>
        <w:numPr>
          <w:ilvl w:val="0"/>
          <w:numId w:val="32"/>
        </w:numPr>
        <w:ind w:left="425" w:leftChars="0"/>
      </w:pPr>
      <w:r>
        <w:rPr>
          <w:rFonts w:hint="eastAsia"/>
        </w:rPr>
        <w:t>鞘气流量</w:t>
      </w:r>
      <w:r>
        <w:rPr>
          <w:rFonts w:hint="eastAsia"/>
          <w:lang w:eastAsia="zh-CN"/>
        </w:rPr>
        <w:t>：</w:t>
      </w:r>
      <w:r>
        <w:rPr>
          <w:rFonts w:hint="eastAsia"/>
        </w:rPr>
        <w:t xml:space="preserve">12 L/min; </w:t>
      </w:r>
    </w:p>
    <w:p w14:paraId="6E3918E1">
      <w:pPr>
        <w:pStyle w:val="174"/>
        <w:numPr>
          <w:ilvl w:val="0"/>
          <w:numId w:val="32"/>
        </w:numPr>
        <w:ind w:left="425" w:leftChars="0"/>
      </w:pPr>
      <w:r>
        <w:rPr>
          <w:rFonts w:hint="eastAsia"/>
        </w:rPr>
        <w:t>干燥气温度</w:t>
      </w:r>
      <w:r>
        <w:rPr>
          <w:rFonts w:hint="eastAsia"/>
          <w:lang w:eastAsia="zh-CN"/>
        </w:rPr>
        <w:t>：</w:t>
      </w:r>
      <w:r>
        <w:rPr>
          <w:rFonts w:hint="eastAsia"/>
        </w:rPr>
        <w:t xml:space="preserve">350 ℃； </w:t>
      </w:r>
    </w:p>
    <w:p w14:paraId="1A16DCB9">
      <w:pPr>
        <w:pStyle w:val="174"/>
        <w:numPr>
          <w:ilvl w:val="0"/>
          <w:numId w:val="32"/>
        </w:numPr>
        <w:ind w:left="425" w:leftChars="0"/>
      </w:pPr>
      <w:r>
        <w:rPr>
          <w:rFonts w:hint="eastAsia"/>
        </w:rPr>
        <w:t>干燥气流量</w:t>
      </w:r>
      <w:r>
        <w:rPr>
          <w:rFonts w:hint="eastAsia"/>
          <w:lang w:eastAsia="zh-CN"/>
        </w:rPr>
        <w:t>：</w:t>
      </w:r>
      <w:r>
        <w:rPr>
          <w:rFonts w:hint="eastAsia"/>
        </w:rPr>
        <w:t xml:space="preserve">11 L/min； </w:t>
      </w:r>
    </w:p>
    <w:p w14:paraId="4F221763">
      <w:pPr>
        <w:pStyle w:val="174"/>
        <w:numPr>
          <w:ilvl w:val="0"/>
          <w:numId w:val="32"/>
        </w:numPr>
        <w:ind w:left="425" w:leftChars="0"/>
      </w:pPr>
      <w:r>
        <w:rPr>
          <w:rFonts w:hint="eastAsia"/>
        </w:rPr>
        <w:t>扫描模式：多反应监测（MRM)，定量、定性离子，预杆偏差电压和碰撞能量见表2</w:t>
      </w:r>
      <w:r>
        <w:rPr>
          <w:rFonts w:hint="eastAsia"/>
          <w:lang w:eastAsia="zh-CN"/>
        </w:rPr>
        <w:t>。</w:t>
      </w:r>
    </w:p>
    <w:p w14:paraId="7BB51800">
      <w:pPr>
        <w:pStyle w:val="112"/>
        <w:spacing w:before="120" w:after="120"/>
      </w:pPr>
      <w:r>
        <w:rPr>
          <w:rFonts w:hint="eastAsia"/>
          <w:lang w:val="en-US" w:eastAsia="zh-CN"/>
        </w:rPr>
        <w:t>质谱参数</w:t>
      </w:r>
    </w:p>
    <w:tbl>
      <w:tblPr>
        <w:tblStyle w:val="2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08"/>
        <w:gridCol w:w="2189"/>
        <w:gridCol w:w="1069"/>
        <w:gridCol w:w="1791"/>
        <w:gridCol w:w="1270"/>
        <w:gridCol w:w="1111"/>
        <w:gridCol w:w="919"/>
        <w:gridCol w:w="943"/>
      </w:tblGrid>
      <w:tr w14:paraId="071B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08" w:type="dxa"/>
            <w:tcBorders>
              <w:top w:val="single" w:color="auto" w:sz="12" w:space="0"/>
              <w:left w:val="nil"/>
              <w:bottom w:val="single" w:color="auto" w:sz="4" w:space="0"/>
              <w:right w:val="nil"/>
            </w:tcBorders>
            <w:noWrap w:val="0"/>
            <w:vAlign w:val="center"/>
          </w:tcPr>
          <w:p w14:paraId="5E594FF4">
            <w:pPr>
              <w:keepNext/>
              <w:snapToGrid w:val="0"/>
              <w:spacing w:line="360" w:lineRule="auto"/>
              <w:jc w:val="center"/>
              <w:rPr>
                <w:rFonts w:hint="eastAsia" w:ascii="Times New Roman" w:eastAsia="仿宋"/>
                <w:b/>
                <w:sz w:val="18"/>
                <w:szCs w:val="18"/>
                <w:lang w:eastAsia="zh-CN"/>
              </w:rPr>
            </w:pPr>
            <w:r>
              <w:rPr>
                <w:rFonts w:hint="eastAsia" w:ascii="Times New Roman" w:hAnsi="Times New Roman" w:eastAsia="仿宋"/>
                <w:b/>
                <w:sz w:val="18"/>
                <w:szCs w:val="18"/>
                <w:lang w:val="en-US" w:eastAsia="zh-CN"/>
              </w:rPr>
              <w:t>序号</w:t>
            </w:r>
          </w:p>
        </w:tc>
        <w:tc>
          <w:tcPr>
            <w:tcW w:w="2189" w:type="dxa"/>
            <w:tcBorders>
              <w:top w:val="single" w:color="auto" w:sz="12" w:space="0"/>
              <w:left w:val="nil"/>
              <w:bottom w:val="single" w:color="auto" w:sz="4" w:space="0"/>
              <w:right w:val="nil"/>
            </w:tcBorders>
            <w:noWrap w:val="0"/>
            <w:vAlign w:val="center"/>
          </w:tcPr>
          <w:p w14:paraId="4DD7DBDB">
            <w:pPr>
              <w:keepNext/>
              <w:snapToGrid w:val="0"/>
              <w:spacing w:line="360" w:lineRule="auto"/>
              <w:jc w:val="center"/>
              <w:rPr>
                <w:rFonts w:hint="eastAsia" w:ascii="Times New Roman" w:eastAsia="仿宋"/>
                <w:b/>
                <w:kern w:val="2"/>
                <w:sz w:val="18"/>
                <w:szCs w:val="18"/>
                <w:lang w:val="en-US" w:eastAsia="zh-CN" w:bidi="ar-SA"/>
              </w:rPr>
            </w:pPr>
            <w:r>
              <w:rPr>
                <w:rFonts w:hint="eastAsia" w:ascii="Times New Roman" w:hAnsi="Times New Roman" w:eastAsia="仿宋"/>
                <w:b/>
                <w:sz w:val="18"/>
                <w:szCs w:val="18"/>
                <w:lang w:val="en-US" w:eastAsia="zh-CN"/>
              </w:rPr>
              <w:t>名称</w:t>
            </w:r>
          </w:p>
        </w:tc>
        <w:tc>
          <w:tcPr>
            <w:tcW w:w="1069" w:type="dxa"/>
            <w:tcBorders>
              <w:top w:val="single" w:color="auto" w:sz="12" w:space="0"/>
              <w:left w:val="nil"/>
              <w:bottom w:val="single" w:color="auto" w:sz="4" w:space="0"/>
              <w:right w:val="nil"/>
            </w:tcBorders>
            <w:noWrap w:val="0"/>
            <w:vAlign w:val="center"/>
          </w:tcPr>
          <w:p w14:paraId="25A065CA">
            <w:pPr>
              <w:keepNext/>
              <w:snapToGrid w:val="0"/>
              <w:spacing w:line="360" w:lineRule="auto"/>
              <w:jc w:val="center"/>
              <w:rPr>
                <w:rFonts w:hint="default" w:ascii="Times New Roman" w:hAnsi="Times New Roman" w:eastAsia="仿宋"/>
                <w:b/>
                <w:sz w:val="18"/>
                <w:szCs w:val="18"/>
                <w:lang w:val="en-US" w:eastAsia="zh-CN"/>
              </w:rPr>
            </w:pPr>
            <w:r>
              <w:rPr>
                <w:rFonts w:hint="eastAsia" w:ascii="Times New Roman" w:hAnsi="Times New Roman" w:eastAsia="仿宋"/>
                <w:b/>
                <w:sz w:val="18"/>
                <w:szCs w:val="18"/>
                <w:lang w:val="en-US" w:eastAsia="zh-CN"/>
              </w:rPr>
              <w:t>母离子m/z</w:t>
            </w:r>
          </w:p>
        </w:tc>
        <w:tc>
          <w:tcPr>
            <w:tcW w:w="1791" w:type="dxa"/>
            <w:tcBorders>
              <w:top w:val="single" w:color="auto" w:sz="12" w:space="0"/>
              <w:left w:val="nil"/>
              <w:bottom w:val="single" w:color="auto" w:sz="4" w:space="0"/>
              <w:right w:val="nil"/>
            </w:tcBorders>
            <w:noWrap w:val="0"/>
            <w:vAlign w:val="center"/>
          </w:tcPr>
          <w:p w14:paraId="5762994B">
            <w:pPr>
              <w:keepNext/>
              <w:snapToGrid w:val="0"/>
              <w:spacing w:line="360" w:lineRule="auto"/>
              <w:jc w:val="center"/>
              <w:rPr>
                <w:rFonts w:hint="default" w:ascii="Times New Roman" w:hAnsi="Times New Roman" w:eastAsia="仿宋"/>
                <w:b/>
                <w:sz w:val="18"/>
                <w:szCs w:val="18"/>
                <w:lang w:val="en-US" w:eastAsia="zh-CN"/>
              </w:rPr>
            </w:pPr>
            <w:r>
              <w:rPr>
                <w:rFonts w:hint="eastAsia" w:ascii="Times New Roman" w:hAnsi="Times New Roman" w:eastAsia="仿宋"/>
                <w:b/>
                <w:sz w:val="18"/>
                <w:szCs w:val="18"/>
                <w:lang w:val="en-US" w:eastAsia="zh-CN"/>
              </w:rPr>
              <w:t>定量、定性离子m/z</w:t>
            </w:r>
          </w:p>
        </w:tc>
        <w:tc>
          <w:tcPr>
            <w:tcW w:w="1270" w:type="dxa"/>
            <w:tcBorders>
              <w:top w:val="single" w:color="auto" w:sz="12" w:space="0"/>
              <w:left w:val="nil"/>
              <w:bottom w:val="single" w:color="auto" w:sz="4" w:space="0"/>
              <w:right w:val="nil"/>
            </w:tcBorders>
            <w:noWrap w:val="0"/>
            <w:vAlign w:val="center"/>
          </w:tcPr>
          <w:p w14:paraId="32CA4D48">
            <w:pPr>
              <w:keepNext/>
              <w:snapToGrid w:val="0"/>
              <w:spacing w:line="360" w:lineRule="auto"/>
              <w:jc w:val="center"/>
              <w:rPr>
                <w:rFonts w:hint="default" w:ascii="Times New Roman" w:hAnsi="Times New Roman" w:eastAsia="仿宋"/>
                <w:b/>
                <w:sz w:val="18"/>
                <w:szCs w:val="18"/>
                <w:lang w:val="en-US" w:eastAsia="zh-CN"/>
              </w:rPr>
            </w:pPr>
            <w:r>
              <w:rPr>
                <w:rFonts w:hint="eastAsia" w:ascii="Times New Roman" w:hAnsi="Times New Roman" w:eastAsia="仿宋"/>
                <w:b/>
                <w:sz w:val="18"/>
                <w:szCs w:val="18"/>
                <w:lang w:val="en-US" w:eastAsia="zh-CN"/>
              </w:rPr>
              <w:t>保留时间min</w:t>
            </w:r>
          </w:p>
        </w:tc>
        <w:tc>
          <w:tcPr>
            <w:tcW w:w="1111" w:type="dxa"/>
            <w:tcBorders>
              <w:top w:val="single" w:color="auto" w:sz="12" w:space="0"/>
              <w:left w:val="nil"/>
              <w:bottom w:val="single" w:color="auto" w:sz="4" w:space="0"/>
              <w:right w:val="nil"/>
            </w:tcBorders>
            <w:noWrap w:val="0"/>
            <w:vAlign w:val="center"/>
          </w:tcPr>
          <w:p w14:paraId="163E7F0D">
            <w:pPr>
              <w:keepNext/>
              <w:snapToGrid w:val="0"/>
              <w:spacing w:line="360" w:lineRule="auto"/>
              <w:jc w:val="center"/>
              <w:rPr>
                <w:rFonts w:hint="default" w:ascii="Times New Roman" w:hAnsi="Times New Roman" w:eastAsia="仿宋"/>
                <w:b/>
                <w:sz w:val="18"/>
                <w:szCs w:val="18"/>
                <w:lang w:val="en-US" w:eastAsia="zh-CN"/>
              </w:rPr>
            </w:pPr>
            <w:r>
              <w:rPr>
                <w:rFonts w:hint="eastAsia" w:ascii="Times New Roman" w:hAnsi="Times New Roman" w:eastAsia="仿宋"/>
                <w:b/>
                <w:sz w:val="18"/>
                <w:szCs w:val="18"/>
                <w:lang w:val="en-US" w:eastAsia="zh-CN"/>
              </w:rPr>
              <w:t>碎裂电压V</w:t>
            </w:r>
          </w:p>
        </w:tc>
        <w:tc>
          <w:tcPr>
            <w:tcW w:w="919" w:type="dxa"/>
            <w:tcBorders>
              <w:top w:val="single" w:color="auto" w:sz="12" w:space="0"/>
              <w:left w:val="nil"/>
              <w:bottom w:val="single" w:color="auto" w:sz="4" w:space="0"/>
              <w:right w:val="nil"/>
            </w:tcBorders>
            <w:noWrap w:val="0"/>
            <w:vAlign w:val="center"/>
          </w:tcPr>
          <w:p w14:paraId="085EC465">
            <w:pPr>
              <w:keepNext/>
              <w:snapToGrid w:val="0"/>
              <w:spacing w:line="360" w:lineRule="auto"/>
              <w:jc w:val="center"/>
              <w:rPr>
                <w:rFonts w:hint="default" w:ascii="Times New Roman" w:hAnsi="Times New Roman" w:eastAsia="仿宋"/>
                <w:b/>
                <w:sz w:val="18"/>
                <w:szCs w:val="18"/>
                <w:lang w:val="en-US" w:eastAsia="zh-CN"/>
              </w:rPr>
            </w:pPr>
            <w:r>
              <w:rPr>
                <w:rFonts w:hint="eastAsia" w:ascii="Times New Roman" w:hAnsi="Times New Roman" w:eastAsia="仿宋"/>
                <w:b/>
                <w:sz w:val="18"/>
                <w:szCs w:val="18"/>
                <w:lang w:val="en-US" w:eastAsia="zh-CN"/>
              </w:rPr>
              <w:t>碰撞能V</w:t>
            </w:r>
          </w:p>
        </w:tc>
        <w:tc>
          <w:tcPr>
            <w:tcW w:w="943" w:type="dxa"/>
            <w:tcBorders>
              <w:top w:val="single" w:color="auto" w:sz="12" w:space="0"/>
              <w:left w:val="nil"/>
              <w:bottom w:val="single" w:color="auto" w:sz="4" w:space="0"/>
              <w:right w:val="nil"/>
            </w:tcBorders>
            <w:noWrap w:val="0"/>
            <w:vAlign w:val="center"/>
          </w:tcPr>
          <w:p w14:paraId="62DC79B0">
            <w:pPr>
              <w:keepNext/>
              <w:snapToGrid w:val="0"/>
              <w:spacing w:line="360" w:lineRule="auto"/>
              <w:jc w:val="center"/>
              <w:rPr>
                <w:rFonts w:hint="default" w:ascii="Times New Roman" w:hAnsi="Times New Roman" w:eastAsia="仿宋"/>
                <w:b/>
                <w:sz w:val="18"/>
                <w:szCs w:val="18"/>
                <w:lang w:val="en-US" w:eastAsia="zh-CN"/>
              </w:rPr>
            </w:pPr>
            <w:r>
              <w:rPr>
                <w:rFonts w:hint="eastAsia" w:ascii="Times New Roman" w:hAnsi="Times New Roman" w:eastAsia="仿宋"/>
                <w:b/>
                <w:sz w:val="18"/>
                <w:szCs w:val="18"/>
                <w:lang w:val="en-US" w:eastAsia="zh-CN"/>
              </w:rPr>
              <w:t>ESI模式</w:t>
            </w:r>
          </w:p>
        </w:tc>
      </w:tr>
      <w:tr w14:paraId="414E6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single" w:color="auto" w:sz="4" w:space="0"/>
              <w:left w:val="nil"/>
              <w:bottom w:val="nil"/>
              <w:right w:val="nil"/>
            </w:tcBorders>
            <w:noWrap w:val="0"/>
            <w:vAlign w:val="center"/>
          </w:tcPr>
          <w:p w14:paraId="7EE7DC9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w:t>
            </w:r>
          </w:p>
        </w:tc>
        <w:tc>
          <w:tcPr>
            <w:tcW w:w="2189" w:type="dxa"/>
            <w:tcBorders>
              <w:top w:val="single" w:color="auto" w:sz="4" w:space="0"/>
              <w:left w:val="nil"/>
              <w:bottom w:val="nil"/>
              <w:right w:val="nil"/>
            </w:tcBorders>
            <w:noWrap w:val="0"/>
            <w:vAlign w:val="center"/>
          </w:tcPr>
          <w:p w14:paraId="58B5D8A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对苯二胺</w:t>
            </w:r>
          </w:p>
        </w:tc>
        <w:tc>
          <w:tcPr>
            <w:tcW w:w="1069" w:type="dxa"/>
            <w:tcBorders>
              <w:top w:val="single" w:color="auto" w:sz="4" w:space="0"/>
              <w:left w:val="nil"/>
              <w:bottom w:val="nil"/>
              <w:right w:val="nil"/>
            </w:tcBorders>
            <w:noWrap w:val="0"/>
            <w:vAlign w:val="center"/>
          </w:tcPr>
          <w:p w14:paraId="00AA4F4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109.2</w:t>
            </w:r>
          </w:p>
        </w:tc>
        <w:tc>
          <w:tcPr>
            <w:tcW w:w="1791" w:type="dxa"/>
            <w:tcBorders>
              <w:top w:val="single" w:color="auto" w:sz="4" w:space="0"/>
              <w:left w:val="nil"/>
              <w:bottom w:val="nil"/>
              <w:right w:val="nil"/>
            </w:tcBorders>
            <w:noWrap w:val="0"/>
            <w:vAlign w:val="center"/>
          </w:tcPr>
          <w:p w14:paraId="110C0D6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92.1*/65.2</w:t>
            </w:r>
          </w:p>
        </w:tc>
        <w:tc>
          <w:tcPr>
            <w:tcW w:w="1270" w:type="dxa"/>
            <w:tcBorders>
              <w:top w:val="single" w:color="auto" w:sz="4" w:space="0"/>
              <w:left w:val="nil"/>
              <w:bottom w:val="nil"/>
              <w:right w:val="nil"/>
            </w:tcBorders>
            <w:noWrap w:val="0"/>
            <w:vAlign w:val="center"/>
          </w:tcPr>
          <w:p w14:paraId="77A9866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2.151 </w:t>
            </w:r>
          </w:p>
        </w:tc>
        <w:tc>
          <w:tcPr>
            <w:tcW w:w="1111" w:type="dxa"/>
            <w:tcBorders>
              <w:top w:val="single" w:color="auto" w:sz="4" w:space="0"/>
              <w:left w:val="nil"/>
              <w:bottom w:val="nil"/>
              <w:right w:val="nil"/>
            </w:tcBorders>
            <w:noWrap w:val="0"/>
            <w:vAlign w:val="center"/>
          </w:tcPr>
          <w:p w14:paraId="7311820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single" w:color="auto" w:sz="4" w:space="0"/>
              <w:left w:val="nil"/>
              <w:bottom w:val="nil"/>
              <w:right w:val="nil"/>
            </w:tcBorders>
            <w:noWrap w:val="0"/>
            <w:vAlign w:val="center"/>
          </w:tcPr>
          <w:p w14:paraId="45E7221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21/31</w:t>
            </w:r>
          </w:p>
        </w:tc>
        <w:tc>
          <w:tcPr>
            <w:tcW w:w="943" w:type="dxa"/>
            <w:tcBorders>
              <w:top w:val="single" w:color="auto" w:sz="4" w:space="0"/>
              <w:left w:val="nil"/>
              <w:bottom w:val="nil"/>
              <w:right w:val="nil"/>
            </w:tcBorders>
            <w:noWrap w:val="0"/>
            <w:vAlign w:val="center"/>
          </w:tcPr>
          <w:p w14:paraId="6587A12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3A3B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2A70569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w:t>
            </w:r>
          </w:p>
        </w:tc>
        <w:tc>
          <w:tcPr>
            <w:tcW w:w="2189" w:type="dxa"/>
            <w:tcBorders>
              <w:top w:val="nil"/>
              <w:left w:val="nil"/>
              <w:bottom w:val="nil"/>
              <w:right w:val="nil"/>
            </w:tcBorders>
            <w:noWrap w:val="0"/>
            <w:vAlign w:val="center"/>
          </w:tcPr>
          <w:p w14:paraId="5B808642">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对氨基苯酚</w:t>
            </w:r>
          </w:p>
        </w:tc>
        <w:tc>
          <w:tcPr>
            <w:tcW w:w="1069" w:type="dxa"/>
            <w:tcBorders>
              <w:top w:val="nil"/>
              <w:left w:val="nil"/>
              <w:bottom w:val="nil"/>
              <w:right w:val="nil"/>
            </w:tcBorders>
            <w:noWrap w:val="0"/>
            <w:vAlign w:val="center"/>
          </w:tcPr>
          <w:p w14:paraId="4107DFD9">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110.0</w:t>
            </w:r>
          </w:p>
        </w:tc>
        <w:tc>
          <w:tcPr>
            <w:tcW w:w="1791" w:type="dxa"/>
            <w:tcBorders>
              <w:top w:val="nil"/>
              <w:left w:val="nil"/>
              <w:bottom w:val="nil"/>
              <w:right w:val="nil"/>
            </w:tcBorders>
            <w:noWrap w:val="0"/>
            <w:vAlign w:val="center"/>
          </w:tcPr>
          <w:p w14:paraId="0137419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93.0*/65.1</w:t>
            </w:r>
          </w:p>
        </w:tc>
        <w:tc>
          <w:tcPr>
            <w:tcW w:w="1270" w:type="dxa"/>
            <w:tcBorders>
              <w:top w:val="nil"/>
              <w:left w:val="nil"/>
              <w:bottom w:val="nil"/>
              <w:right w:val="nil"/>
            </w:tcBorders>
            <w:noWrap w:val="0"/>
            <w:vAlign w:val="center"/>
          </w:tcPr>
          <w:p w14:paraId="065EA8A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2.503 </w:t>
            </w:r>
          </w:p>
        </w:tc>
        <w:tc>
          <w:tcPr>
            <w:tcW w:w="1111" w:type="dxa"/>
            <w:tcBorders>
              <w:top w:val="nil"/>
              <w:left w:val="nil"/>
              <w:bottom w:val="nil"/>
              <w:right w:val="nil"/>
            </w:tcBorders>
            <w:noWrap w:val="0"/>
            <w:vAlign w:val="center"/>
          </w:tcPr>
          <w:p w14:paraId="57AA43D9">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115</w:t>
            </w:r>
          </w:p>
        </w:tc>
        <w:tc>
          <w:tcPr>
            <w:tcW w:w="919" w:type="dxa"/>
            <w:tcBorders>
              <w:top w:val="nil"/>
              <w:left w:val="nil"/>
              <w:bottom w:val="nil"/>
              <w:right w:val="nil"/>
            </w:tcBorders>
            <w:noWrap w:val="0"/>
            <w:vAlign w:val="center"/>
          </w:tcPr>
          <w:p w14:paraId="648143F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22/28</w:t>
            </w:r>
          </w:p>
        </w:tc>
        <w:tc>
          <w:tcPr>
            <w:tcW w:w="943" w:type="dxa"/>
            <w:tcBorders>
              <w:top w:val="nil"/>
              <w:left w:val="nil"/>
              <w:bottom w:val="nil"/>
              <w:right w:val="nil"/>
            </w:tcBorders>
            <w:noWrap w:val="0"/>
            <w:vAlign w:val="center"/>
          </w:tcPr>
          <w:p w14:paraId="2383B92A">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081B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2525779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w:t>
            </w:r>
          </w:p>
        </w:tc>
        <w:tc>
          <w:tcPr>
            <w:tcW w:w="2189" w:type="dxa"/>
            <w:tcBorders>
              <w:top w:val="nil"/>
              <w:left w:val="nil"/>
              <w:bottom w:val="nil"/>
              <w:right w:val="nil"/>
            </w:tcBorders>
            <w:noWrap w:val="0"/>
            <w:vAlign w:val="center"/>
          </w:tcPr>
          <w:p w14:paraId="7A592E7F">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N,N-双(2-羟乙基)对苯二胺硫酸盐</w:t>
            </w:r>
          </w:p>
        </w:tc>
        <w:tc>
          <w:tcPr>
            <w:tcW w:w="1069" w:type="dxa"/>
            <w:tcBorders>
              <w:top w:val="nil"/>
              <w:left w:val="nil"/>
              <w:bottom w:val="nil"/>
              <w:right w:val="nil"/>
            </w:tcBorders>
            <w:noWrap w:val="0"/>
            <w:vAlign w:val="center"/>
          </w:tcPr>
          <w:p w14:paraId="1F2245C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197.1</w:t>
            </w:r>
          </w:p>
        </w:tc>
        <w:tc>
          <w:tcPr>
            <w:tcW w:w="1791" w:type="dxa"/>
            <w:tcBorders>
              <w:top w:val="nil"/>
              <w:left w:val="nil"/>
              <w:bottom w:val="nil"/>
              <w:right w:val="nil"/>
            </w:tcBorders>
            <w:noWrap w:val="0"/>
            <w:vAlign w:val="center"/>
          </w:tcPr>
          <w:p w14:paraId="7F446DB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121.1*/152.2</w:t>
            </w:r>
          </w:p>
        </w:tc>
        <w:tc>
          <w:tcPr>
            <w:tcW w:w="1270" w:type="dxa"/>
            <w:tcBorders>
              <w:top w:val="nil"/>
              <w:left w:val="nil"/>
              <w:bottom w:val="nil"/>
              <w:right w:val="nil"/>
            </w:tcBorders>
            <w:noWrap w:val="0"/>
            <w:vAlign w:val="center"/>
          </w:tcPr>
          <w:p w14:paraId="27AA866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7.920 </w:t>
            </w:r>
          </w:p>
        </w:tc>
        <w:tc>
          <w:tcPr>
            <w:tcW w:w="1111" w:type="dxa"/>
            <w:tcBorders>
              <w:top w:val="nil"/>
              <w:left w:val="nil"/>
              <w:bottom w:val="nil"/>
              <w:right w:val="nil"/>
            </w:tcBorders>
            <w:noWrap w:val="0"/>
            <w:vAlign w:val="center"/>
          </w:tcPr>
          <w:p w14:paraId="21BBD82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4A54620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22/36</w:t>
            </w:r>
          </w:p>
        </w:tc>
        <w:tc>
          <w:tcPr>
            <w:tcW w:w="943" w:type="dxa"/>
            <w:tcBorders>
              <w:top w:val="nil"/>
              <w:left w:val="nil"/>
              <w:bottom w:val="nil"/>
              <w:right w:val="nil"/>
            </w:tcBorders>
            <w:noWrap w:val="0"/>
            <w:vAlign w:val="center"/>
          </w:tcPr>
          <w:p w14:paraId="4A8E7A62">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6EC2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1B2E19F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4</w:t>
            </w:r>
          </w:p>
        </w:tc>
        <w:tc>
          <w:tcPr>
            <w:tcW w:w="2189" w:type="dxa"/>
            <w:tcBorders>
              <w:top w:val="nil"/>
              <w:left w:val="nil"/>
              <w:bottom w:val="nil"/>
              <w:right w:val="nil"/>
            </w:tcBorders>
            <w:noWrap w:val="0"/>
            <w:vAlign w:val="center"/>
          </w:tcPr>
          <w:p w14:paraId="17629AF3">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间氨基苯酚</w:t>
            </w:r>
          </w:p>
        </w:tc>
        <w:tc>
          <w:tcPr>
            <w:tcW w:w="1069" w:type="dxa"/>
            <w:tcBorders>
              <w:top w:val="nil"/>
              <w:left w:val="nil"/>
              <w:bottom w:val="nil"/>
              <w:right w:val="nil"/>
            </w:tcBorders>
            <w:noWrap w:val="0"/>
            <w:vAlign w:val="center"/>
          </w:tcPr>
          <w:p w14:paraId="7DAB7639">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109.9</w:t>
            </w:r>
          </w:p>
        </w:tc>
        <w:tc>
          <w:tcPr>
            <w:tcW w:w="1791" w:type="dxa"/>
            <w:tcBorders>
              <w:top w:val="nil"/>
              <w:left w:val="nil"/>
              <w:bottom w:val="nil"/>
              <w:right w:val="nil"/>
            </w:tcBorders>
            <w:noWrap w:val="0"/>
            <w:vAlign w:val="center"/>
          </w:tcPr>
          <w:p w14:paraId="75A614A0">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65.1*/92.9</w:t>
            </w:r>
          </w:p>
        </w:tc>
        <w:tc>
          <w:tcPr>
            <w:tcW w:w="1270" w:type="dxa"/>
            <w:tcBorders>
              <w:top w:val="nil"/>
              <w:left w:val="nil"/>
              <w:bottom w:val="nil"/>
              <w:right w:val="nil"/>
            </w:tcBorders>
            <w:noWrap w:val="0"/>
            <w:vAlign w:val="center"/>
          </w:tcPr>
          <w:p w14:paraId="0B3C2A9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3.674 </w:t>
            </w:r>
          </w:p>
        </w:tc>
        <w:tc>
          <w:tcPr>
            <w:tcW w:w="1111" w:type="dxa"/>
            <w:tcBorders>
              <w:top w:val="nil"/>
              <w:left w:val="nil"/>
              <w:bottom w:val="nil"/>
              <w:right w:val="nil"/>
            </w:tcBorders>
            <w:noWrap w:val="0"/>
            <w:vAlign w:val="center"/>
          </w:tcPr>
          <w:p w14:paraId="545E889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6B741B7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22/28</w:t>
            </w:r>
          </w:p>
        </w:tc>
        <w:tc>
          <w:tcPr>
            <w:tcW w:w="943" w:type="dxa"/>
            <w:tcBorders>
              <w:top w:val="nil"/>
              <w:left w:val="nil"/>
              <w:bottom w:val="nil"/>
              <w:right w:val="nil"/>
            </w:tcBorders>
            <w:noWrap w:val="0"/>
            <w:vAlign w:val="center"/>
          </w:tcPr>
          <w:p w14:paraId="66E2ABB3">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08F7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47FC4ED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5</w:t>
            </w:r>
          </w:p>
        </w:tc>
        <w:tc>
          <w:tcPr>
            <w:tcW w:w="2189" w:type="dxa"/>
            <w:tcBorders>
              <w:top w:val="nil"/>
              <w:left w:val="nil"/>
              <w:bottom w:val="nil"/>
              <w:right w:val="nil"/>
            </w:tcBorders>
            <w:noWrap w:val="0"/>
            <w:vAlign w:val="center"/>
          </w:tcPr>
          <w:p w14:paraId="47956194">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4-氨基-2-羟基甲苯</w:t>
            </w:r>
          </w:p>
        </w:tc>
        <w:tc>
          <w:tcPr>
            <w:tcW w:w="1069" w:type="dxa"/>
            <w:tcBorders>
              <w:top w:val="nil"/>
              <w:left w:val="nil"/>
              <w:bottom w:val="nil"/>
              <w:right w:val="nil"/>
            </w:tcBorders>
            <w:noWrap w:val="0"/>
            <w:vAlign w:val="center"/>
          </w:tcPr>
          <w:p w14:paraId="53D6B6D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124.0</w:t>
            </w:r>
          </w:p>
        </w:tc>
        <w:tc>
          <w:tcPr>
            <w:tcW w:w="1791" w:type="dxa"/>
            <w:tcBorders>
              <w:top w:val="nil"/>
              <w:left w:val="nil"/>
              <w:bottom w:val="nil"/>
              <w:right w:val="nil"/>
            </w:tcBorders>
            <w:noWrap w:val="0"/>
            <w:vAlign w:val="center"/>
          </w:tcPr>
          <w:p w14:paraId="37681B5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109.0*/77.0</w:t>
            </w:r>
          </w:p>
        </w:tc>
        <w:tc>
          <w:tcPr>
            <w:tcW w:w="1270" w:type="dxa"/>
            <w:tcBorders>
              <w:top w:val="nil"/>
              <w:left w:val="nil"/>
              <w:bottom w:val="nil"/>
              <w:right w:val="nil"/>
            </w:tcBorders>
            <w:noWrap w:val="0"/>
            <w:vAlign w:val="center"/>
          </w:tcPr>
          <w:p w14:paraId="5265086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9.459 </w:t>
            </w:r>
          </w:p>
        </w:tc>
        <w:tc>
          <w:tcPr>
            <w:tcW w:w="1111" w:type="dxa"/>
            <w:tcBorders>
              <w:top w:val="nil"/>
              <w:left w:val="nil"/>
              <w:bottom w:val="nil"/>
              <w:right w:val="nil"/>
            </w:tcBorders>
            <w:noWrap w:val="0"/>
            <w:vAlign w:val="center"/>
          </w:tcPr>
          <w:p w14:paraId="6FAFB04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04C9EFD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26/35</w:t>
            </w:r>
          </w:p>
        </w:tc>
        <w:tc>
          <w:tcPr>
            <w:tcW w:w="943" w:type="dxa"/>
            <w:tcBorders>
              <w:top w:val="nil"/>
              <w:left w:val="nil"/>
              <w:bottom w:val="nil"/>
              <w:right w:val="nil"/>
            </w:tcBorders>
            <w:noWrap w:val="0"/>
            <w:vAlign w:val="center"/>
          </w:tcPr>
          <w:p w14:paraId="2826A8B9">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76035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2B4B14A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6</w:t>
            </w:r>
          </w:p>
        </w:tc>
        <w:tc>
          <w:tcPr>
            <w:tcW w:w="2189" w:type="dxa"/>
            <w:tcBorders>
              <w:top w:val="nil"/>
              <w:left w:val="nil"/>
              <w:bottom w:val="nil"/>
              <w:right w:val="nil"/>
            </w:tcBorders>
            <w:noWrap w:val="0"/>
            <w:vAlign w:val="center"/>
          </w:tcPr>
          <w:p w14:paraId="59DEEEF7">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4-氨基间甲酚</w:t>
            </w:r>
          </w:p>
        </w:tc>
        <w:tc>
          <w:tcPr>
            <w:tcW w:w="1069" w:type="dxa"/>
            <w:tcBorders>
              <w:top w:val="nil"/>
              <w:left w:val="nil"/>
              <w:bottom w:val="nil"/>
              <w:right w:val="nil"/>
            </w:tcBorders>
            <w:noWrap w:val="0"/>
            <w:vAlign w:val="center"/>
          </w:tcPr>
          <w:p w14:paraId="0F0C304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124.0</w:t>
            </w:r>
          </w:p>
        </w:tc>
        <w:tc>
          <w:tcPr>
            <w:tcW w:w="1791" w:type="dxa"/>
            <w:tcBorders>
              <w:top w:val="nil"/>
              <w:left w:val="nil"/>
              <w:bottom w:val="nil"/>
              <w:right w:val="nil"/>
            </w:tcBorders>
            <w:noWrap w:val="0"/>
            <w:vAlign w:val="center"/>
          </w:tcPr>
          <w:p w14:paraId="1D0C56F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109.2*/77.2</w:t>
            </w:r>
          </w:p>
        </w:tc>
        <w:tc>
          <w:tcPr>
            <w:tcW w:w="1270" w:type="dxa"/>
            <w:tcBorders>
              <w:top w:val="nil"/>
              <w:left w:val="nil"/>
              <w:bottom w:val="nil"/>
              <w:right w:val="nil"/>
            </w:tcBorders>
            <w:noWrap w:val="0"/>
            <w:vAlign w:val="center"/>
          </w:tcPr>
          <w:p w14:paraId="0720C43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4.714 </w:t>
            </w:r>
          </w:p>
        </w:tc>
        <w:tc>
          <w:tcPr>
            <w:tcW w:w="1111" w:type="dxa"/>
            <w:tcBorders>
              <w:top w:val="nil"/>
              <w:left w:val="nil"/>
              <w:bottom w:val="nil"/>
              <w:right w:val="nil"/>
            </w:tcBorders>
            <w:noWrap w:val="0"/>
            <w:vAlign w:val="center"/>
          </w:tcPr>
          <w:p w14:paraId="379EDD7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46AC7A30">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26/35</w:t>
            </w:r>
          </w:p>
        </w:tc>
        <w:tc>
          <w:tcPr>
            <w:tcW w:w="943" w:type="dxa"/>
            <w:tcBorders>
              <w:top w:val="nil"/>
              <w:left w:val="nil"/>
              <w:bottom w:val="nil"/>
              <w:right w:val="nil"/>
            </w:tcBorders>
            <w:noWrap w:val="0"/>
            <w:vAlign w:val="center"/>
          </w:tcPr>
          <w:p w14:paraId="3DFF3814">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0D76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210A5FF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7</w:t>
            </w:r>
          </w:p>
        </w:tc>
        <w:tc>
          <w:tcPr>
            <w:tcW w:w="2189" w:type="dxa"/>
            <w:tcBorders>
              <w:top w:val="nil"/>
              <w:left w:val="nil"/>
              <w:bottom w:val="nil"/>
              <w:right w:val="nil"/>
            </w:tcBorders>
            <w:noWrap w:val="0"/>
            <w:vAlign w:val="center"/>
          </w:tcPr>
          <w:p w14:paraId="2FF3C32E">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甲苯-2,5-二胺硫酸盐</w:t>
            </w:r>
          </w:p>
        </w:tc>
        <w:tc>
          <w:tcPr>
            <w:tcW w:w="1069" w:type="dxa"/>
            <w:tcBorders>
              <w:top w:val="nil"/>
              <w:left w:val="nil"/>
              <w:bottom w:val="nil"/>
              <w:right w:val="nil"/>
            </w:tcBorders>
            <w:noWrap w:val="0"/>
            <w:vAlign w:val="center"/>
          </w:tcPr>
          <w:p w14:paraId="401DD63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123.0</w:t>
            </w:r>
          </w:p>
        </w:tc>
        <w:tc>
          <w:tcPr>
            <w:tcW w:w="1791" w:type="dxa"/>
            <w:tcBorders>
              <w:top w:val="nil"/>
              <w:left w:val="nil"/>
              <w:bottom w:val="nil"/>
              <w:right w:val="nil"/>
            </w:tcBorders>
            <w:noWrap w:val="0"/>
            <w:vAlign w:val="center"/>
          </w:tcPr>
          <w:p w14:paraId="34C9CF8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108.2*/77.0</w:t>
            </w:r>
          </w:p>
        </w:tc>
        <w:tc>
          <w:tcPr>
            <w:tcW w:w="1270" w:type="dxa"/>
            <w:tcBorders>
              <w:top w:val="nil"/>
              <w:left w:val="nil"/>
              <w:bottom w:val="nil"/>
              <w:right w:val="nil"/>
            </w:tcBorders>
            <w:noWrap w:val="0"/>
            <w:vAlign w:val="center"/>
          </w:tcPr>
          <w:p w14:paraId="6999137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3.836 </w:t>
            </w:r>
          </w:p>
        </w:tc>
        <w:tc>
          <w:tcPr>
            <w:tcW w:w="1111" w:type="dxa"/>
            <w:tcBorders>
              <w:top w:val="nil"/>
              <w:left w:val="nil"/>
              <w:bottom w:val="nil"/>
              <w:right w:val="nil"/>
            </w:tcBorders>
            <w:noWrap w:val="0"/>
            <w:vAlign w:val="center"/>
          </w:tcPr>
          <w:p w14:paraId="3F2DEC6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147BDCA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24/40</w:t>
            </w:r>
          </w:p>
        </w:tc>
        <w:tc>
          <w:tcPr>
            <w:tcW w:w="943" w:type="dxa"/>
            <w:tcBorders>
              <w:top w:val="nil"/>
              <w:left w:val="nil"/>
              <w:bottom w:val="nil"/>
              <w:right w:val="nil"/>
            </w:tcBorders>
            <w:noWrap w:val="0"/>
            <w:vAlign w:val="center"/>
          </w:tcPr>
          <w:p w14:paraId="63E084B5">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37CDD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540198F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8</w:t>
            </w:r>
          </w:p>
        </w:tc>
        <w:tc>
          <w:tcPr>
            <w:tcW w:w="2189" w:type="dxa"/>
            <w:tcBorders>
              <w:top w:val="nil"/>
              <w:left w:val="nil"/>
              <w:bottom w:val="nil"/>
              <w:right w:val="nil"/>
            </w:tcBorders>
            <w:noWrap w:val="0"/>
            <w:vAlign w:val="center"/>
          </w:tcPr>
          <w:p w14:paraId="43939D97">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苯基甲基吡唑啉酮</w:t>
            </w:r>
          </w:p>
        </w:tc>
        <w:tc>
          <w:tcPr>
            <w:tcW w:w="1069" w:type="dxa"/>
            <w:tcBorders>
              <w:top w:val="nil"/>
              <w:left w:val="nil"/>
              <w:bottom w:val="nil"/>
              <w:right w:val="nil"/>
            </w:tcBorders>
            <w:noWrap w:val="0"/>
            <w:vAlign w:val="center"/>
          </w:tcPr>
          <w:p w14:paraId="0675B1D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175.2</w:t>
            </w:r>
          </w:p>
        </w:tc>
        <w:tc>
          <w:tcPr>
            <w:tcW w:w="1791" w:type="dxa"/>
            <w:tcBorders>
              <w:top w:val="nil"/>
              <w:left w:val="nil"/>
              <w:bottom w:val="nil"/>
              <w:right w:val="nil"/>
            </w:tcBorders>
            <w:noWrap w:val="0"/>
            <w:vAlign w:val="center"/>
          </w:tcPr>
          <w:p w14:paraId="79F958B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133.0*/65.1</w:t>
            </w:r>
          </w:p>
        </w:tc>
        <w:tc>
          <w:tcPr>
            <w:tcW w:w="1270" w:type="dxa"/>
            <w:tcBorders>
              <w:top w:val="nil"/>
              <w:left w:val="nil"/>
              <w:bottom w:val="nil"/>
              <w:right w:val="nil"/>
            </w:tcBorders>
            <w:noWrap w:val="0"/>
            <w:vAlign w:val="center"/>
          </w:tcPr>
          <w:p w14:paraId="1143724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11.962 </w:t>
            </w:r>
          </w:p>
        </w:tc>
        <w:tc>
          <w:tcPr>
            <w:tcW w:w="1111" w:type="dxa"/>
            <w:tcBorders>
              <w:top w:val="nil"/>
              <w:left w:val="nil"/>
              <w:bottom w:val="nil"/>
              <w:right w:val="nil"/>
            </w:tcBorders>
            <w:noWrap w:val="0"/>
            <w:vAlign w:val="center"/>
          </w:tcPr>
          <w:p w14:paraId="00BA19D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115</w:t>
            </w:r>
          </w:p>
        </w:tc>
        <w:tc>
          <w:tcPr>
            <w:tcW w:w="919" w:type="dxa"/>
            <w:tcBorders>
              <w:top w:val="nil"/>
              <w:left w:val="nil"/>
              <w:bottom w:val="nil"/>
              <w:right w:val="nil"/>
            </w:tcBorders>
            <w:noWrap w:val="0"/>
            <w:vAlign w:val="center"/>
          </w:tcPr>
          <w:p w14:paraId="369192F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25/42</w:t>
            </w:r>
          </w:p>
        </w:tc>
        <w:tc>
          <w:tcPr>
            <w:tcW w:w="943" w:type="dxa"/>
            <w:tcBorders>
              <w:top w:val="nil"/>
              <w:left w:val="nil"/>
              <w:bottom w:val="nil"/>
              <w:right w:val="nil"/>
            </w:tcBorders>
            <w:noWrap w:val="0"/>
            <w:vAlign w:val="center"/>
          </w:tcPr>
          <w:p w14:paraId="2DC7741A">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44CF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13FEB1F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w:t>
            </w:r>
          </w:p>
        </w:tc>
        <w:tc>
          <w:tcPr>
            <w:tcW w:w="2189" w:type="dxa"/>
            <w:tcBorders>
              <w:top w:val="nil"/>
              <w:left w:val="nil"/>
              <w:bottom w:val="nil"/>
              <w:right w:val="nil"/>
            </w:tcBorders>
            <w:noWrap w:val="0"/>
            <w:vAlign w:val="center"/>
          </w:tcPr>
          <w:p w14:paraId="097DB512">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2-氨基-3-羟基吡啶</w:t>
            </w:r>
          </w:p>
        </w:tc>
        <w:tc>
          <w:tcPr>
            <w:tcW w:w="1069" w:type="dxa"/>
            <w:tcBorders>
              <w:top w:val="nil"/>
              <w:left w:val="nil"/>
              <w:bottom w:val="nil"/>
              <w:right w:val="nil"/>
            </w:tcBorders>
            <w:noWrap w:val="0"/>
            <w:vAlign w:val="center"/>
          </w:tcPr>
          <w:p w14:paraId="65422509">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111.1</w:t>
            </w:r>
          </w:p>
        </w:tc>
        <w:tc>
          <w:tcPr>
            <w:tcW w:w="1791" w:type="dxa"/>
            <w:tcBorders>
              <w:top w:val="nil"/>
              <w:left w:val="nil"/>
              <w:bottom w:val="nil"/>
              <w:right w:val="nil"/>
            </w:tcBorders>
            <w:noWrap w:val="0"/>
            <w:vAlign w:val="center"/>
          </w:tcPr>
          <w:p w14:paraId="7D94207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94.0*/66.2</w:t>
            </w:r>
          </w:p>
        </w:tc>
        <w:tc>
          <w:tcPr>
            <w:tcW w:w="1270" w:type="dxa"/>
            <w:tcBorders>
              <w:top w:val="nil"/>
              <w:left w:val="nil"/>
              <w:bottom w:val="nil"/>
              <w:right w:val="nil"/>
            </w:tcBorders>
            <w:noWrap w:val="0"/>
            <w:vAlign w:val="center"/>
          </w:tcPr>
          <w:p w14:paraId="12FF6C0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2.150 </w:t>
            </w:r>
          </w:p>
        </w:tc>
        <w:tc>
          <w:tcPr>
            <w:tcW w:w="1111" w:type="dxa"/>
            <w:tcBorders>
              <w:top w:val="nil"/>
              <w:left w:val="nil"/>
              <w:bottom w:val="nil"/>
              <w:right w:val="nil"/>
            </w:tcBorders>
            <w:noWrap w:val="0"/>
            <w:vAlign w:val="center"/>
          </w:tcPr>
          <w:p w14:paraId="6C079B1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115</w:t>
            </w:r>
          </w:p>
        </w:tc>
        <w:tc>
          <w:tcPr>
            <w:tcW w:w="919" w:type="dxa"/>
            <w:tcBorders>
              <w:top w:val="nil"/>
              <w:left w:val="nil"/>
              <w:bottom w:val="nil"/>
              <w:right w:val="nil"/>
            </w:tcBorders>
            <w:noWrap w:val="0"/>
            <w:vAlign w:val="center"/>
          </w:tcPr>
          <w:p w14:paraId="0870FD7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25/30</w:t>
            </w:r>
          </w:p>
        </w:tc>
        <w:tc>
          <w:tcPr>
            <w:tcW w:w="943" w:type="dxa"/>
            <w:tcBorders>
              <w:top w:val="nil"/>
              <w:left w:val="nil"/>
              <w:bottom w:val="nil"/>
              <w:right w:val="nil"/>
            </w:tcBorders>
            <w:noWrap w:val="0"/>
            <w:vAlign w:val="center"/>
          </w:tcPr>
          <w:p w14:paraId="571DD1A2">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7AA9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75EC6CD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w:t>
            </w:r>
          </w:p>
        </w:tc>
        <w:tc>
          <w:tcPr>
            <w:tcW w:w="2189" w:type="dxa"/>
            <w:tcBorders>
              <w:top w:val="nil"/>
              <w:left w:val="nil"/>
              <w:bottom w:val="nil"/>
              <w:right w:val="nil"/>
            </w:tcBorders>
            <w:noWrap w:val="0"/>
            <w:vAlign w:val="center"/>
          </w:tcPr>
          <w:p w14:paraId="6A87D0D8">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2,4-二氨基苯氧基乙醇盐酸盐</w:t>
            </w:r>
          </w:p>
        </w:tc>
        <w:tc>
          <w:tcPr>
            <w:tcW w:w="1069" w:type="dxa"/>
            <w:tcBorders>
              <w:top w:val="nil"/>
              <w:left w:val="nil"/>
              <w:bottom w:val="nil"/>
              <w:right w:val="nil"/>
            </w:tcBorders>
            <w:noWrap w:val="0"/>
            <w:vAlign w:val="center"/>
          </w:tcPr>
          <w:p w14:paraId="39C1805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169.1</w:t>
            </w:r>
          </w:p>
        </w:tc>
        <w:tc>
          <w:tcPr>
            <w:tcW w:w="1791" w:type="dxa"/>
            <w:tcBorders>
              <w:top w:val="nil"/>
              <w:left w:val="nil"/>
              <w:bottom w:val="nil"/>
              <w:right w:val="nil"/>
            </w:tcBorders>
            <w:noWrap w:val="0"/>
            <w:vAlign w:val="center"/>
          </w:tcPr>
          <w:p w14:paraId="73189D2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124.1*/108.1</w:t>
            </w:r>
          </w:p>
        </w:tc>
        <w:tc>
          <w:tcPr>
            <w:tcW w:w="1270" w:type="dxa"/>
            <w:tcBorders>
              <w:top w:val="nil"/>
              <w:left w:val="nil"/>
              <w:bottom w:val="nil"/>
              <w:right w:val="nil"/>
            </w:tcBorders>
            <w:noWrap w:val="0"/>
            <w:vAlign w:val="center"/>
          </w:tcPr>
          <w:p w14:paraId="33EE428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4.489 </w:t>
            </w:r>
          </w:p>
        </w:tc>
        <w:tc>
          <w:tcPr>
            <w:tcW w:w="1111" w:type="dxa"/>
            <w:tcBorders>
              <w:top w:val="nil"/>
              <w:left w:val="nil"/>
              <w:bottom w:val="nil"/>
              <w:right w:val="nil"/>
            </w:tcBorders>
            <w:noWrap w:val="0"/>
            <w:vAlign w:val="center"/>
          </w:tcPr>
          <w:p w14:paraId="562E6509">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5D269C9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25/27</w:t>
            </w:r>
          </w:p>
        </w:tc>
        <w:tc>
          <w:tcPr>
            <w:tcW w:w="943" w:type="dxa"/>
            <w:tcBorders>
              <w:top w:val="nil"/>
              <w:left w:val="nil"/>
              <w:bottom w:val="nil"/>
              <w:right w:val="nil"/>
            </w:tcBorders>
            <w:noWrap w:val="0"/>
            <w:vAlign w:val="center"/>
          </w:tcPr>
          <w:p w14:paraId="6EDF0FCC">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01B16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2EF7C30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w:t>
            </w:r>
          </w:p>
        </w:tc>
        <w:tc>
          <w:tcPr>
            <w:tcW w:w="2189" w:type="dxa"/>
            <w:tcBorders>
              <w:top w:val="nil"/>
              <w:left w:val="nil"/>
              <w:bottom w:val="nil"/>
              <w:right w:val="nil"/>
            </w:tcBorders>
            <w:noWrap w:val="0"/>
            <w:vAlign w:val="center"/>
          </w:tcPr>
          <w:p w14:paraId="77CCD28E">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2,6-二氨基吡啶</w:t>
            </w:r>
          </w:p>
        </w:tc>
        <w:tc>
          <w:tcPr>
            <w:tcW w:w="1069" w:type="dxa"/>
            <w:tcBorders>
              <w:top w:val="nil"/>
              <w:left w:val="nil"/>
              <w:bottom w:val="nil"/>
              <w:right w:val="nil"/>
            </w:tcBorders>
            <w:noWrap w:val="0"/>
            <w:vAlign w:val="center"/>
          </w:tcPr>
          <w:p w14:paraId="7CAF8CB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110.0</w:t>
            </w:r>
          </w:p>
        </w:tc>
        <w:tc>
          <w:tcPr>
            <w:tcW w:w="1791" w:type="dxa"/>
            <w:tcBorders>
              <w:top w:val="nil"/>
              <w:left w:val="nil"/>
              <w:bottom w:val="nil"/>
              <w:right w:val="nil"/>
            </w:tcBorders>
            <w:noWrap w:val="0"/>
            <w:vAlign w:val="center"/>
          </w:tcPr>
          <w:p w14:paraId="05F5A91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93.0*/66.1</w:t>
            </w:r>
          </w:p>
        </w:tc>
        <w:tc>
          <w:tcPr>
            <w:tcW w:w="1270" w:type="dxa"/>
            <w:tcBorders>
              <w:top w:val="nil"/>
              <w:left w:val="nil"/>
              <w:bottom w:val="nil"/>
              <w:right w:val="nil"/>
            </w:tcBorders>
            <w:noWrap w:val="0"/>
            <w:vAlign w:val="center"/>
          </w:tcPr>
          <w:p w14:paraId="01E45549">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3.065 </w:t>
            </w:r>
          </w:p>
        </w:tc>
        <w:tc>
          <w:tcPr>
            <w:tcW w:w="1111" w:type="dxa"/>
            <w:tcBorders>
              <w:top w:val="nil"/>
              <w:left w:val="nil"/>
              <w:bottom w:val="nil"/>
              <w:right w:val="nil"/>
            </w:tcBorders>
            <w:noWrap w:val="0"/>
            <w:vAlign w:val="center"/>
          </w:tcPr>
          <w:p w14:paraId="48163A4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115</w:t>
            </w:r>
          </w:p>
        </w:tc>
        <w:tc>
          <w:tcPr>
            <w:tcW w:w="919" w:type="dxa"/>
            <w:tcBorders>
              <w:top w:val="nil"/>
              <w:left w:val="nil"/>
              <w:bottom w:val="nil"/>
              <w:right w:val="nil"/>
            </w:tcBorders>
            <w:noWrap w:val="0"/>
            <w:vAlign w:val="center"/>
          </w:tcPr>
          <w:p w14:paraId="0D1B0DB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33/30</w:t>
            </w:r>
          </w:p>
        </w:tc>
        <w:tc>
          <w:tcPr>
            <w:tcW w:w="943" w:type="dxa"/>
            <w:tcBorders>
              <w:top w:val="nil"/>
              <w:left w:val="nil"/>
              <w:bottom w:val="nil"/>
              <w:right w:val="nil"/>
            </w:tcBorders>
            <w:noWrap w:val="0"/>
            <w:vAlign w:val="center"/>
          </w:tcPr>
          <w:p w14:paraId="6F9998F3">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245A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40FB7B6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w:t>
            </w:r>
          </w:p>
        </w:tc>
        <w:tc>
          <w:tcPr>
            <w:tcW w:w="2189" w:type="dxa"/>
            <w:tcBorders>
              <w:top w:val="nil"/>
              <w:left w:val="nil"/>
              <w:bottom w:val="nil"/>
              <w:right w:val="nil"/>
            </w:tcBorders>
            <w:noWrap w:val="0"/>
            <w:vAlign w:val="center"/>
          </w:tcPr>
          <w:p w14:paraId="5015CBBB">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2-氯对苯二胺硫酸盐</w:t>
            </w:r>
          </w:p>
        </w:tc>
        <w:tc>
          <w:tcPr>
            <w:tcW w:w="1069" w:type="dxa"/>
            <w:tcBorders>
              <w:top w:val="nil"/>
              <w:left w:val="nil"/>
              <w:bottom w:val="nil"/>
              <w:right w:val="nil"/>
            </w:tcBorders>
            <w:noWrap w:val="0"/>
            <w:vAlign w:val="center"/>
          </w:tcPr>
          <w:p w14:paraId="2B131E7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143.1</w:t>
            </w:r>
          </w:p>
        </w:tc>
        <w:tc>
          <w:tcPr>
            <w:tcW w:w="1791" w:type="dxa"/>
            <w:tcBorders>
              <w:top w:val="nil"/>
              <w:left w:val="nil"/>
              <w:bottom w:val="nil"/>
              <w:right w:val="nil"/>
            </w:tcBorders>
            <w:noWrap w:val="0"/>
            <w:vAlign w:val="center"/>
          </w:tcPr>
          <w:p w14:paraId="4BF6446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108.1*/80.1</w:t>
            </w:r>
          </w:p>
        </w:tc>
        <w:tc>
          <w:tcPr>
            <w:tcW w:w="1270" w:type="dxa"/>
            <w:tcBorders>
              <w:top w:val="nil"/>
              <w:left w:val="nil"/>
              <w:bottom w:val="nil"/>
              <w:right w:val="nil"/>
            </w:tcBorders>
            <w:noWrap w:val="0"/>
            <w:vAlign w:val="center"/>
          </w:tcPr>
          <w:p w14:paraId="786E576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6.424 </w:t>
            </w:r>
          </w:p>
        </w:tc>
        <w:tc>
          <w:tcPr>
            <w:tcW w:w="1111" w:type="dxa"/>
            <w:tcBorders>
              <w:top w:val="nil"/>
              <w:left w:val="nil"/>
              <w:bottom w:val="nil"/>
              <w:right w:val="nil"/>
            </w:tcBorders>
            <w:noWrap w:val="0"/>
            <w:vAlign w:val="center"/>
          </w:tcPr>
          <w:p w14:paraId="6ACA8D3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0BFAF70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25/36</w:t>
            </w:r>
          </w:p>
        </w:tc>
        <w:tc>
          <w:tcPr>
            <w:tcW w:w="943" w:type="dxa"/>
            <w:tcBorders>
              <w:top w:val="nil"/>
              <w:left w:val="nil"/>
              <w:bottom w:val="nil"/>
              <w:right w:val="nil"/>
            </w:tcBorders>
            <w:noWrap w:val="0"/>
            <w:vAlign w:val="center"/>
          </w:tcPr>
          <w:p w14:paraId="450A4C7D">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4912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541EB03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w:t>
            </w:r>
          </w:p>
        </w:tc>
        <w:tc>
          <w:tcPr>
            <w:tcW w:w="2189" w:type="dxa"/>
            <w:tcBorders>
              <w:top w:val="nil"/>
              <w:left w:val="nil"/>
              <w:bottom w:val="nil"/>
              <w:right w:val="nil"/>
            </w:tcBorders>
            <w:noWrap w:val="0"/>
            <w:vAlign w:val="center"/>
          </w:tcPr>
          <w:p w14:paraId="796F98EA">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2-硝基对苯二胺</w:t>
            </w:r>
          </w:p>
        </w:tc>
        <w:tc>
          <w:tcPr>
            <w:tcW w:w="1069" w:type="dxa"/>
            <w:tcBorders>
              <w:top w:val="nil"/>
              <w:left w:val="nil"/>
              <w:bottom w:val="nil"/>
              <w:right w:val="nil"/>
            </w:tcBorders>
            <w:noWrap w:val="0"/>
            <w:vAlign w:val="center"/>
          </w:tcPr>
          <w:p w14:paraId="235BC0B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154.0</w:t>
            </w:r>
          </w:p>
        </w:tc>
        <w:tc>
          <w:tcPr>
            <w:tcW w:w="1791" w:type="dxa"/>
            <w:tcBorders>
              <w:top w:val="nil"/>
              <w:left w:val="nil"/>
              <w:bottom w:val="nil"/>
              <w:right w:val="nil"/>
            </w:tcBorders>
            <w:noWrap w:val="0"/>
            <w:vAlign w:val="center"/>
          </w:tcPr>
          <w:p w14:paraId="2F66829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119.1*/92.1</w:t>
            </w:r>
          </w:p>
        </w:tc>
        <w:tc>
          <w:tcPr>
            <w:tcW w:w="1270" w:type="dxa"/>
            <w:tcBorders>
              <w:top w:val="nil"/>
              <w:left w:val="nil"/>
              <w:bottom w:val="nil"/>
              <w:right w:val="nil"/>
            </w:tcBorders>
            <w:noWrap w:val="0"/>
            <w:vAlign w:val="center"/>
          </w:tcPr>
          <w:p w14:paraId="0D80317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6.540 </w:t>
            </w:r>
          </w:p>
        </w:tc>
        <w:tc>
          <w:tcPr>
            <w:tcW w:w="1111" w:type="dxa"/>
            <w:tcBorders>
              <w:top w:val="nil"/>
              <w:left w:val="nil"/>
              <w:bottom w:val="nil"/>
              <w:right w:val="nil"/>
            </w:tcBorders>
            <w:noWrap w:val="0"/>
            <w:vAlign w:val="center"/>
          </w:tcPr>
          <w:p w14:paraId="6586CB59">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70</w:t>
            </w:r>
          </w:p>
        </w:tc>
        <w:tc>
          <w:tcPr>
            <w:tcW w:w="919" w:type="dxa"/>
            <w:tcBorders>
              <w:top w:val="nil"/>
              <w:left w:val="nil"/>
              <w:bottom w:val="nil"/>
              <w:right w:val="nil"/>
            </w:tcBorders>
            <w:noWrap w:val="0"/>
            <w:vAlign w:val="center"/>
          </w:tcPr>
          <w:p w14:paraId="59278B2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22/33</w:t>
            </w:r>
          </w:p>
        </w:tc>
        <w:tc>
          <w:tcPr>
            <w:tcW w:w="943" w:type="dxa"/>
            <w:tcBorders>
              <w:top w:val="nil"/>
              <w:left w:val="nil"/>
              <w:bottom w:val="nil"/>
              <w:right w:val="nil"/>
            </w:tcBorders>
            <w:noWrap w:val="0"/>
            <w:vAlign w:val="center"/>
          </w:tcPr>
          <w:p w14:paraId="267A6CD9">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1DF8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5AB413B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14</w:t>
            </w:r>
          </w:p>
        </w:tc>
        <w:tc>
          <w:tcPr>
            <w:tcW w:w="2189" w:type="dxa"/>
            <w:tcBorders>
              <w:top w:val="nil"/>
              <w:left w:val="nil"/>
              <w:bottom w:val="nil"/>
              <w:right w:val="nil"/>
            </w:tcBorders>
            <w:noWrap w:val="0"/>
            <w:vAlign w:val="center"/>
          </w:tcPr>
          <w:p w14:paraId="018515FF">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6-氨基间甲酚</w:t>
            </w:r>
          </w:p>
        </w:tc>
        <w:tc>
          <w:tcPr>
            <w:tcW w:w="1069" w:type="dxa"/>
            <w:tcBorders>
              <w:top w:val="nil"/>
              <w:left w:val="nil"/>
              <w:bottom w:val="nil"/>
              <w:right w:val="nil"/>
            </w:tcBorders>
            <w:noWrap w:val="0"/>
            <w:vAlign w:val="center"/>
          </w:tcPr>
          <w:p w14:paraId="5C9BA15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124.1</w:t>
            </w:r>
          </w:p>
        </w:tc>
        <w:tc>
          <w:tcPr>
            <w:tcW w:w="1791" w:type="dxa"/>
            <w:tcBorders>
              <w:top w:val="nil"/>
              <w:left w:val="nil"/>
              <w:bottom w:val="nil"/>
              <w:right w:val="nil"/>
            </w:tcBorders>
            <w:noWrap w:val="0"/>
            <w:vAlign w:val="center"/>
          </w:tcPr>
          <w:p w14:paraId="689ED5E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106.0*/77.1</w:t>
            </w:r>
          </w:p>
        </w:tc>
        <w:tc>
          <w:tcPr>
            <w:tcW w:w="1270" w:type="dxa"/>
            <w:tcBorders>
              <w:top w:val="nil"/>
              <w:left w:val="nil"/>
              <w:bottom w:val="nil"/>
              <w:right w:val="nil"/>
            </w:tcBorders>
            <w:noWrap w:val="0"/>
            <w:vAlign w:val="center"/>
          </w:tcPr>
          <w:p w14:paraId="531C71F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10.887 </w:t>
            </w:r>
          </w:p>
        </w:tc>
        <w:tc>
          <w:tcPr>
            <w:tcW w:w="1111" w:type="dxa"/>
            <w:tcBorders>
              <w:top w:val="nil"/>
              <w:left w:val="nil"/>
              <w:bottom w:val="nil"/>
              <w:right w:val="nil"/>
            </w:tcBorders>
            <w:noWrap w:val="0"/>
            <w:vAlign w:val="center"/>
          </w:tcPr>
          <w:p w14:paraId="57EAA4EF">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6577E85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22/36</w:t>
            </w:r>
          </w:p>
        </w:tc>
        <w:tc>
          <w:tcPr>
            <w:tcW w:w="943" w:type="dxa"/>
            <w:tcBorders>
              <w:top w:val="nil"/>
              <w:left w:val="nil"/>
              <w:bottom w:val="nil"/>
              <w:right w:val="nil"/>
            </w:tcBorders>
            <w:noWrap w:val="0"/>
            <w:vAlign w:val="center"/>
          </w:tcPr>
          <w:p w14:paraId="09B8F526">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4B3D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7A26455F">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15</w:t>
            </w:r>
          </w:p>
        </w:tc>
        <w:tc>
          <w:tcPr>
            <w:tcW w:w="2189" w:type="dxa"/>
            <w:tcBorders>
              <w:top w:val="nil"/>
              <w:left w:val="nil"/>
              <w:bottom w:val="nil"/>
              <w:right w:val="nil"/>
            </w:tcBorders>
            <w:noWrap w:val="0"/>
            <w:vAlign w:val="center"/>
          </w:tcPr>
          <w:p w14:paraId="58605094">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对甲基氨基苯酚硫酸盐</w:t>
            </w:r>
          </w:p>
        </w:tc>
        <w:tc>
          <w:tcPr>
            <w:tcW w:w="1069" w:type="dxa"/>
            <w:tcBorders>
              <w:top w:val="nil"/>
              <w:left w:val="nil"/>
              <w:bottom w:val="nil"/>
              <w:right w:val="nil"/>
            </w:tcBorders>
            <w:noWrap w:val="0"/>
            <w:vAlign w:val="center"/>
          </w:tcPr>
          <w:p w14:paraId="36EFE8F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124.0</w:t>
            </w:r>
          </w:p>
        </w:tc>
        <w:tc>
          <w:tcPr>
            <w:tcW w:w="1791" w:type="dxa"/>
            <w:tcBorders>
              <w:top w:val="nil"/>
              <w:left w:val="nil"/>
              <w:bottom w:val="nil"/>
              <w:right w:val="nil"/>
            </w:tcBorders>
            <w:noWrap w:val="0"/>
            <w:vAlign w:val="center"/>
          </w:tcPr>
          <w:p w14:paraId="3FD2629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109.1*/80.1</w:t>
            </w:r>
          </w:p>
        </w:tc>
        <w:tc>
          <w:tcPr>
            <w:tcW w:w="1270" w:type="dxa"/>
            <w:tcBorders>
              <w:top w:val="nil"/>
              <w:left w:val="nil"/>
              <w:bottom w:val="nil"/>
              <w:right w:val="nil"/>
            </w:tcBorders>
            <w:noWrap w:val="0"/>
            <w:vAlign w:val="center"/>
          </w:tcPr>
          <w:p w14:paraId="3A0387A9">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7.303 </w:t>
            </w:r>
          </w:p>
        </w:tc>
        <w:tc>
          <w:tcPr>
            <w:tcW w:w="1111" w:type="dxa"/>
            <w:tcBorders>
              <w:top w:val="nil"/>
              <w:left w:val="nil"/>
              <w:bottom w:val="nil"/>
              <w:right w:val="nil"/>
            </w:tcBorders>
            <w:noWrap w:val="0"/>
            <w:vAlign w:val="center"/>
          </w:tcPr>
          <w:p w14:paraId="3CE20B1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7BB585B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43/24</w:t>
            </w:r>
          </w:p>
        </w:tc>
        <w:tc>
          <w:tcPr>
            <w:tcW w:w="943" w:type="dxa"/>
            <w:tcBorders>
              <w:top w:val="nil"/>
              <w:left w:val="nil"/>
              <w:bottom w:val="nil"/>
              <w:right w:val="nil"/>
            </w:tcBorders>
            <w:noWrap w:val="0"/>
            <w:vAlign w:val="center"/>
          </w:tcPr>
          <w:p w14:paraId="158C044A">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5C9E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6E027D6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16</w:t>
            </w:r>
          </w:p>
        </w:tc>
        <w:tc>
          <w:tcPr>
            <w:tcW w:w="2189" w:type="dxa"/>
            <w:tcBorders>
              <w:top w:val="nil"/>
              <w:left w:val="nil"/>
              <w:bottom w:val="nil"/>
              <w:right w:val="nil"/>
            </w:tcBorders>
            <w:noWrap w:val="0"/>
            <w:vAlign w:val="center"/>
          </w:tcPr>
          <w:p w14:paraId="74BB5236">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间苯二胺</w:t>
            </w:r>
          </w:p>
        </w:tc>
        <w:tc>
          <w:tcPr>
            <w:tcW w:w="1069" w:type="dxa"/>
            <w:tcBorders>
              <w:top w:val="nil"/>
              <w:left w:val="nil"/>
              <w:bottom w:val="nil"/>
              <w:right w:val="nil"/>
            </w:tcBorders>
            <w:noWrap w:val="0"/>
            <w:vAlign w:val="center"/>
          </w:tcPr>
          <w:p w14:paraId="1E6AB46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109.0</w:t>
            </w:r>
          </w:p>
        </w:tc>
        <w:tc>
          <w:tcPr>
            <w:tcW w:w="1791" w:type="dxa"/>
            <w:tcBorders>
              <w:top w:val="nil"/>
              <w:left w:val="nil"/>
              <w:bottom w:val="nil"/>
              <w:right w:val="nil"/>
            </w:tcBorders>
            <w:noWrap w:val="0"/>
            <w:vAlign w:val="center"/>
          </w:tcPr>
          <w:p w14:paraId="3BFAF84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92.1*/65.1</w:t>
            </w:r>
          </w:p>
        </w:tc>
        <w:tc>
          <w:tcPr>
            <w:tcW w:w="1270" w:type="dxa"/>
            <w:tcBorders>
              <w:top w:val="nil"/>
              <w:left w:val="nil"/>
              <w:bottom w:val="nil"/>
              <w:right w:val="nil"/>
            </w:tcBorders>
            <w:noWrap w:val="0"/>
            <w:vAlign w:val="center"/>
          </w:tcPr>
          <w:p w14:paraId="12AC8F1E">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3.018 </w:t>
            </w:r>
          </w:p>
        </w:tc>
        <w:tc>
          <w:tcPr>
            <w:tcW w:w="1111" w:type="dxa"/>
            <w:tcBorders>
              <w:top w:val="nil"/>
              <w:left w:val="nil"/>
              <w:bottom w:val="nil"/>
              <w:right w:val="nil"/>
            </w:tcBorders>
            <w:noWrap w:val="0"/>
            <w:vAlign w:val="center"/>
          </w:tcPr>
          <w:p w14:paraId="521240B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6CAD6099">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31/22</w:t>
            </w:r>
          </w:p>
        </w:tc>
        <w:tc>
          <w:tcPr>
            <w:tcW w:w="943" w:type="dxa"/>
            <w:tcBorders>
              <w:top w:val="nil"/>
              <w:left w:val="nil"/>
              <w:bottom w:val="nil"/>
              <w:right w:val="nil"/>
            </w:tcBorders>
            <w:noWrap w:val="0"/>
            <w:vAlign w:val="center"/>
          </w:tcPr>
          <w:p w14:paraId="14FBF922">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0789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37167B6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17</w:t>
            </w:r>
          </w:p>
        </w:tc>
        <w:tc>
          <w:tcPr>
            <w:tcW w:w="2189" w:type="dxa"/>
            <w:tcBorders>
              <w:top w:val="nil"/>
              <w:left w:val="nil"/>
              <w:bottom w:val="nil"/>
              <w:right w:val="nil"/>
            </w:tcBorders>
            <w:noWrap w:val="0"/>
            <w:vAlign w:val="center"/>
          </w:tcPr>
          <w:p w14:paraId="3C2FE712">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邻苯二胺</w:t>
            </w:r>
          </w:p>
        </w:tc>
        <w:tc>
          <w:tcPr>
            <w:tcW w:w="1069" w:type="dxa"/>
            <w:tcBorders>
              <w:top w:val="nil"/>
              <w:left w:val="nil"/>
              <w:bottom w:val="nil"/>
              <w:right w:val="nil"/>
            </w:tcBorders>
            <w:noWrap w:val="0"/>
            <w:vAlign w:val="center"/>
          </w:tcPr>
          <w:p w14:paraId="286829C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109.0</w:t>
            </w:r>
          </w:p>
        </w:tc>
        <w:tc>
          <w:tcPr>
            <w:tcW w:w="1791" w:type="dxa"/>
            <w:tcBorders>
              <w:top w:val="nil"/>
              <w:left w:val="nil"/>
              <w:bottom w:val="nil"/>
              <w:right w:val="nil"/>
            </w:tcBorders>
            <w:noWrap w:val="0"/>
            <w:vAlign w:val="center"/>
          </w:tcPr>
          <w:p w14:paraId="444EE5E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92.0*/65.2</w:t>
            </w:r>
          </w:p>
        </w:tc>
        <w:tc>
          <w:tcPr>
            <w:tcW w:w="1270" w:type="dxa"/>
            <w:tcBorders>
              <w:top w:val="nil"/>
              <w:left w:val="nil"/>
              <w:bottom w:val="nil"/>
              <w:right w:val="nil"/>
            </w:tcBorders>
            <w:noWrap w:val="0"/>
            <w:vAlign w:val="center"/>
          </w:tcPr>
          <w:p w14:paraId="052473C2">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5.174 </w:t>
            </w:r>
          </w:p>
        </w:tc>
        <w:tc>
          <w:tcPr>
            <w:tcW w:w="1111" w:type="dxa"/>
            <w:tcBorders>
              <w:top w:val="nil"/>
              <w:left w:val="nil"/>
              <w:bottom w:val="nil"/>
              <w:right w:val="nil"/>
            </w:tcBorders>
            <w:noWrap w:val="0"/>
            <w:vAlign w:val="center"/>
          </w:tcPr>
          <w:p w14:paraId="22EE239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25BC338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33/22</w:t>
            </w:r>
          </w:p>
        </w:tc>
        <w:tc>
          <w:tcPr>
            <w:tcW w:w="943" w:type="dxa"/>
            <w:tcBorders>
              <w:top w:val="nil"/>
              <w:left w:val="nil"/>
              <w:bottom w:val="nil"/>
              <w:right w:val="nil"/>
            </w:tcBorders>
            <w:noWrap w:val="0"/>
            <w:vAlign w:val="center"/>
          </w:tcPr>
          <w:p w14:paraId="21D128DE">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5B606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7008059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18</w:t>
            </w:r>
          </w:p>
        </w:tc>
        <w:tc>
          <w:tcPr>
            <w:tcW w:w="2189" w:type="dxa"/>
            <w:tcBorders>
              <w:top w:val="nil"/>
              <w:left w:val="nil"/>
              <w:bottom w:val="nil"/>
              <w:right w:val="nil"/>
            </w:tcBorders>
            <w:noWrap w:val="0"/>
            <w:vAlign w:val="center"/>
          </w:tcPr>
          <w:p w14:paraId="06DB444A">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N-苯基对苯二胺</w:t>
            </w:r>
          </w:p>
        </w:tc>
        <w:tc>
          <w:tcPr>
            <w:tcW w:w="1069" w:type="dxa"/>
            <w:tcBorders>
              <w:top w:val="nil"/>
              <w:left w:val="nil"/>
              <w:bottom w:val="nil"/>
              <w:right w:val="nil"/>
            </w:tcBorders>
            <w:noWrap w:val="0"/>
            <w:vAlign w:val="center"/>
          </w:tcPr>
          <w:p w14:paraId="080153C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185.1</w:t>
            </w:r>
          </w:p>
        </w:tc>
        <w:tc>
          <w:tcPr>
            <w:tcW w:w="1791" w:type="dxa"/>
            <w:tcBorders>
              <w:top w:val="nil"/>
              <w:left w:val="nil"/>
              <w:bottom w:val="nil"/>
              <w:right w:val="nil"/>
            </w:tcBorders>
            <w:noWrap w:val="0"/>
            <w:vAlign w:val="center"/>
          </w:tcPr>
          <w:p w14:paraId="14DBB45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108.1*/93.1</w:t>
            </w:r>
          </w:p>
        </w:tc>
        <w:tc>
          <w:tcPr>
            <w:tcW w:w="1270" w:type="dxa"/>
            <w:tcBorders>
              <w:top w:val="nil"/>
              <w:left w:val="nil"/>
              <w:bottom w:val="nil"/>
              <w:right w:val="nil"/>
            </w:tcBorders>
            <w:noWrap w:val="0"/>
            <w:vAlign w:val="center"/>
          </w:tcPr>
          <w:p w14:paraId="789971DE">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14.011 </w:t>
            </w:r>
          </w:p>
        </w:tc>
        <w:tc>
          <w:tcPr>
            <w:tcW w:w="1111" w:type="dxa"/>
            <w:tcBorders>
              <w:top w:val="nil"/>
              <w:left w:val="nil"/>
              <w:bottom w:val="nil"/>
              <w:right w:val="nil"/>
            </w:tcBorders>
            <w:noWrap w:val="0"/>
            <w:vAlign w:val="center"/>
          </w:tcPr>
          <w:p w14:paraId="3BF5066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115</w:t>
            </w:r>
          </w:p>
        </w:tc>
        <w:tc>
          <w:tcPr>
            <w:tcW w:w="919" w:type="dxa"/>
            <w:tcBorders>
              <w:top w:val="nil"/>
              <w:left w:val="nil"/>
              <w:bottom w:val="nil"/>
              <w:right w:val="nil"/>
            </w:tcBorders>
            <w:noWrap w:val="0"/>
            <w:vAlign w:val="center"/>
          </w:tcPr>
          <w:p w14:paraId="07EF188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29/31</w:t>
            </w:r>
          </w:p>
        </w:tc>
        <w:tc>
          <w:tcPr>
            <w:tcW w:w="943" w:type="dxa"/>
            <w:tcBorders>
              <w:top w:val="nil"/>
              <w:left w:val="nil"/>
              <w:bottom w:val="nil"/>
              <w:right w:val="nil"/>
            </w:tcBorders>
            <w:noWrap w:val="0"/>
            <w:vAlign w:val="center"/>
          </w:tcPr>
          <w:p w14:paraId="2D253CFC">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bl>
    <w:p w14:paraId="22DEB1B5"/>
    <w:tbl>
      <w:tblPr>
        <w:tblStyle w:val="2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08"/>
        <w:gridCol w:w="2189"/>
        <w:gridCol w:w="1069"/>
        <w:gridCol w:w="1791"/>
        <w:gridCol w:w="1270"/>
        <w:gridCol w:w="1111"/>
        <w:gridCol w:w="919"/>
        <w:gridCol w:w="943"/>
      </w:tblGrid>
      <w:tr w14:paraId="4536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416CEAA9">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19</w:t>
            </w:r>
          </w:p>
        </w:tc>
        <w:tc>
          <w:tcPr>
            <w:tcW w:w="2189" w:type="dxa"/>
            <w:tcBorders>
              <w:top w:val="nil"/>
              <w:left w:val="nil"/>
              <w:bottom w:val="nil"/>
              <w:right w:val="nil"/>
            </w:tcBorders>
            <w:noWrap w:val="0"/>
            <w:vAlign w:val="center"/>
          </w:tcPr>
          <w:p w14:paraId="1BEEEE4F">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N,N-二乙基对苯二胺硫酸盐</w:t>
            </w:r>
          </w:p>
        </w:tc>
        <w:tc>
          <w:tcPr>
            <w:tcW w:w="1069" w:type="dxa"/>
            <w:tcBorders>
              <w:top w:val="nil"/>
              <w:left w:val="nil"/>
              <w:bottom w:val="nil"/>
              <w:right w:val="nil"/>
            </w:tcBorders>
            <w:noWrap w:val="0"/>
            <w:vAlign w:val="center"/>
          </w:tcPr>
          <w:p w14:paraId="773EBD9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165.1</w:t>
            </w:r>
          </w:p>
        </w:tc>
        <w:tc>
          <w:tcPr>
            <w:tcW w:w="1791" w:type="dxa"/>
            <w:tcBorders>
              <w:top w:val="nil"/>
              <w:left w:val="nil"/>
              <w:bottom w:val="nil"/>
              <w:right w:val="nil"/>
            </w:tcBorders>
            <w:noWrap w:val="0"/>
            <w:vAlign w:val="center"/>
          </w:tcPr>
          <w:p w14:paraId="1C22042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121.0*/136.2</w:t>
            </w:r>
          </w:p>
        </w:tc>
        <w:tc>
          <w:tcPr>
            <w:tcW w:w="1270" w:type="dxa"/>
            <w:tcBorders>
              <w:top w:val="nil"/>
              <w:left w:val="nil"/>
              <w:bottom w:val="nil"/>
              <w:right w:val="nil"/>
            </w:tcBorders>
            <w:noWrap w:val="0"/>
            <w:vAlign w:val="center"/>
          </w:tcPr>
          <w:p w14:paraId="49C172AA">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12.045 </w:t>
            </w:r>
          </w:p>
        </w:tc>
        <w:tc>
          <w:tcPr>
            <w:tcW w:w="1111" w:type="dxa"/>
            <w:tcBorders>
              <w:top w:val="nil"/>
              <w:left w:val="nil"/>
              <w:bottom w:val="nil"/>
              <w:right w:val="nil"/>
            </w:tcBorders>
            <w:noWrap w:val="0"/>
            <w:vAlign w:val="center"/>
          </w:tcPr>
          <w:p w14:paraId="4AAF87B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115</w:t>
            </w:r>
          </w:p>
        </w:tc>
        <w:tc>
          <w:tcPr>
            <w:tcW w:w="919" w:type="dxa"/>
            <w:tcBorders>
              <w:top w:val="nil"/>
              <w:left w:val="nil"/>
              <w:bottom w:val="nil"/>
              <w:right w:val="nil"/>
            </w:tcBorders>
            <w:noWrap w:val="0"/>
            <w:vAlign w:val="center"/>
          </w:tcPr>
          <w:p w14:paraId="32F3B12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21/24</w:t>
            </w:r>
          </w:p>
        </w:tc>
        <w:tc>
          <w:tcPr>
            <w:tcW w:w="943" w:type="dxa"/>
            <w:tcBorders>
              <w:top w:val="nil"/>
              <w:left w:val="nil"/>
              <w:bottom w:val="nil"/>
              <w:right w:val="nil"/>
            </w:tcBorders>
            <w:noWrap w:val="0"/>
            <w:vAlign w:val="center"/>
          </w:tcPr>
          <w:p w14:paraId="4BF5D537">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0052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650B1BB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20</w:t>
            </w:r>
          </w:p>
        </w:tc>
        <w:tc>
          <w:tcPr>
            <w:tcW w:w="2189" w:type="dxa"/>
            <w:tcBorders>
              <w:top w:val="nil"/>
              <w:left w:val="nil"/>
              <w:bottom w:val="nil"/>
              <w:right w:val="nil"/>
            </w:tcBorders>
            <w:noWrap w:val="0"/>
            <w:vAlign w:val="center"/>
          </w:tcPr>
          <w:p w14:paraId="41F6A0E3">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N,N-二乙基甲苯-2,5-二胺盐酸盐</w:t>
            </w:r>
          </w:p>
        </w:tc>
        <w:tc>
          <w:tcPr>
            <w:tcW w:w="1069" w:type="dxa"/>
            <w:tcBorders>
              <w:top w:val="nil"/>
              <w:left w:val="nil"/>
              <w:bottom w:val="nil"/>
              <w:right w:val="nil"/>
            </w:tcBorders>
            <w:noWrap w:val="0"/>
            <w:vAlign w:val="center"/>
          </w:tcPr>
          <w:p w14:paraId="7689EF40">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179.1</w:t>
            </w:r>
          </w:p>
        </w:tc>
        <w:tc>
          <w:tcPr>
            <w:tcW w:w="1791" w:type="dxa"/>
            <w:tcBorders>
              <w:top w:val="nil"/>
              <w:left w:val="nil"/>
              <w:bottom w:val="nil"/>
              <w:right w:val="nil"/>
            </w:tcBorders>
            <w:noWrap w:val="0"/>
            <w:vAlign w:val="center"/>
          </w:tcPr>
          <w:p w14:paraId="5AED4D0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150.1*/135.0</w:t>
            </w:r>
          </w:p>
        </w:tc>
        <w:tc>
          <w:tcPr>
            <w:tcW w:w="1270" w:type="dxa"/>
            <w:tcBorders>
              <w:top w:val="nil"/>
              <w:left w:val="nil"/>
              <w:bottom w:val="nil"/>
              <w:right w:val="nil"/>
            </w:tcBorders>
            <w:noWrap w:val="0"/>
            <w:vAlign w:val="center"/>
          </w:tcPr>
          <w:p w14:paraId="1A57B486">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12.711 </w:t>
            </w:r>
          </w:p>
        </w:tc>
        <w:tc>
          <w:tcPr>
            <w:tcW w:w="1111" w:type="dxa"/>
            <w:tcBorders>
              <w:top w:val="nil"/>
              <w:left w:val="nil"/>
              <w:bottom w:val="nil"/>
              <w:right w:val="nil"/>
            </w:tcBorders>
            <w:noWrap w:val="0"/>
            <w:vAlign w:val="center"/>
          </w:tcPr>
          <w:p w14:paraId="24F652C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20988CE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23/36</w:t>
            </w:r>
          </w:p>
        </w:tc>
        <w:tc>
          <w:tcPr>
            <w:tcW w:w="943" w:type="dxa"/>
            <w:tcBorders>
              <w:top w:val="nil"/>
              <w:left w:val="nil"/>
              <w:bottom w:val="nil"/>
              <w:right w:val="nil"/>
            </w:tcBorders>
            <w:noWrap w:val="0"/>
            <w:vAlign w:val="center"/>
          </w:tcPr>
          <w:p w14:paraId="33CEB875">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34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2A31289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21</w:t>
            </w:r>
          </w:p>
        </w:tc>
        <w:tc>
          <w:tcPr>
            <w:tcW w:w="2189" w:type="dxa"/>
            <w:tcBorders>
              <w:top w:val="nil"/>
              <w:left w:val="nil"/>
              <w:bottom w:val="nil"/>
              <w:right w:val="nil"/>
            </w:tcBorders>
            <w:noWrap w:val="0"/>
            <w:vAlign w:val="center"/>
          </w:tcPr>
          <w:p w14:paraId="2C7EFFC6">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甲苯-3,4-二胺</w:t>
            </w:r>
          </w:p>
        </w:tc>
        <w:tc>
          <w:tcPr>
            <w:tcW w:w="1069" w:type="dxa"/>
            <w:tcBorders>
              <w:top w:val="nil"/>
              <w:left w:val="nil"/>
              <w:bottom w:val="nil"/>
              <w:right w:val="nil"/>
            </w:tcBorders>
            <w:noWrap w:val="0"/>
            <w:vAlign w:val="center"/>
          </w:tcPr>
          <w:p w14:paraId="448694E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123.0</w:t>
            </w:r>
          </w:p>
        </w:tc>
        <w:tc>
          <w:tcPr>
            <w:tcW w:w="1791" w:type="dxa"/>
            <w:tcBorders>
              <w:top w:val="nil"/>
              <w:left w:val="nil"/>
              <w:bottom w:val="nil"/>
              <w:right w:val="nil"/>
            </w:tcBorders>
            <w:noWrap w:val="0"/>
            <w:vAlign w:val="center"/>
          </w:tcPr>
          <w:p w14:paraId="738B8FF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106.0*/77.1</w:t>
            </w:r>
          </w:p>
        </w:tc>
        <w:tc>
          <w:tcPr>
            <w:tcW w:w="1270" w:type="dxa"/>
            <w:tcBorders>
              <w:top w:val="nil"/>
              <w:left w:val="nil"/>
              <w:bottom w:val="nil"/>
              <w:right w:val="nil"/>
            </w:tcBorders>
            <w:noWrap w:val="0"/>
            <w:vAlign w:val="center"/>
          </w:tcPr>
          <w:p w14:paraId="1EA44329">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10.150 </w:t>
            </w:r>
          </w:p>
        </w:tc>
        <w:tc>
          <w:tcPr>
            <w:tcW w:w="1111" w:type="dxa"/>
            <w:tcBorders>
              <w:top w:val="nil"/>
              <w:left w:val="nil"/>
              <w:bottom w:val="nil"/>
              <w:right w:val="nil"/>
            </w:tcBorders>
            <w:noWrap w:val="0"/>
            <w:vAlign w:val="center"/>
          </w:tcPr>
          <w:p w14:paraId="51A09E4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38EDC55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37/22</w:t>
            </w:r>
          </w:p>
        </w:tc>
        <w:tc>
          <w:tcPr>
            <w:tcW w:w="943" w:type="dxa"/>
            <w:tcBorders>
              <w:top w:val="nil"/>
              <w:left w:val="nil"/>
              <w:bottom w:val="nil"/>
              <w:right w:val="nil"/>
            </w:tcBorders>
            <w:noWrap w:val="0"/>
            <w:vAlign w:val="center"/>
          </w:tcPr>
          <w:p w14:paraId="4D08B20D">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7FB0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0A3A27D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22</w:t>
            </w:r>
          </w:p>
        </w:tc>
        <w:tc>
          <w:tcPr>
            <w:tcW w:w="2189" w:type="dxa"/>
            <w:tcBorders>
              <w:top w:val="nil"/>
              <w:left w:val="nil"/>
              <w:bottom w:val="nil"/>
              <w:right w:val="nil"/>
            </w:tcBorders>
            <w:noWrap w:val="0"/>
            <w:vAlign w:val="center"/>
          </w:tcPr>
          <w:p w14:paraId="136F2802">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4-硝基邻苯二胺</w:t>
            </w:r>
          </w:p>
        </w:tc>
        <w:tc>
          <w:tcPr>
            <w:tcW w:w="1069" w:type="dxa"/>
            <w:tcBorders>
              <w:top w:val="nil"/>
              <w:left w:val="nil"/>
              <w:bottom w:val="nil"/>
              <w:right w:val="nil"/>
            </w:tcBorders>
            <w:noWrap w:val="0"/>
            <w:vAlign w:val="center"/>
          </w:tcPr>
          <w:p w14:paraId="60AE609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154.0</w:t>
            </w:r>
          </w:p>
        </w:tc>
        <w:tc>
          <w:tcPr>
            <w:tcW w:w="1791" w:type="dxa"/>
            <w:tcBorders>
              <w:top w:val="nil"/>
              <w:left w:val="nil"/>
              <w:bottom w:val="nil"/>
              <w:right w:val="nil"/>
            </w:tcBorders>
            <w:noWrap w:val="0"/>
            <w:vAlign w:val="center"/>
          </w:tcPr>
          <w:p w14:paraId="76DC6B5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137.0*/107.0</w:t>
            </w:r>
          </w:p>
        </w:tc>
        <w:tc>
          <w:tcPr>
            <w:tcW w:w="1270" w:type="dxa"/>
            <w:tcBorders>
              <w:top w:val="nil"/>
              <w:left w:val="nil"/>
              <w:bottom w:val="nil"/>
              <w:right w:val="nil"/>
            </w:tcBorders>
            <w:noWrap w:val="0"/>
            <w:vAlign w:val="center"/>
          </w:tcPr>
          <w:p w14:paraId="1C02B193">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8.215 </w:t>
            </w:r>
          </w:p>
        </w:tc>
        <w:tc>
          <w:tcPr>
            <w:tcW w:w="1111" w:type="dxa"/>
            <w:tcBorders>
              <w:top w:val="nil"/>
              <w:left w:val="nil"/>
              <w:bottom w:val="nil"/>
              <w:right w:val="nil"/>
            </w:tcBorders>
            <w:noWrap w:val="0"/>
            <w:vAlign w:val="center"/>
          </w:tcPr>
          <w:p w14:paraId="5345846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70</w:t>
            </w:r>
          </w:p>
        </w:tc>
        <w:tc>
          <w:tcPr>
            <w:tcW w:w="919" w:type="dxa"/>
            <w:tcBorders>
              <w:top w:val="nil"/>
              <w:left w:val="nil"/>
              <w:bottom w:val="nil"/>
              <w:right w:val="nil"/>
            </w:tcBorders>
            <w:noWrap w:val="0"/>
            <w:vAlign w:val="center"/>
          </w:tcPr>
          <w:p w14:paraId="2BEF371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19/28</w:t>
            </w:r>
          </w:p>
        </w:tc>
        <w:tc>
          <w:tcPr>
            <w:tcW w:w="943" w:type="dxa"/>
            <w:tcBorders>
              <w:top w:val="nil"/>
              <w:left w:val="nil"/>
              <w:bottom w:val="nil"/>
              <w:right w:val="nil"/>
            </w:tcBorders>
            <w:noWrap w:val="0"/>
            <w:vAlign w:val="center"/>
          </w:tcPr>
          <w:p w14:paraId="0842D6CA">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76179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53FE077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23</w:t>
            </w:r>
          </w:p>
        </w:tc>
        <w:tc>
          <w:tcPr>
            <w:tcW w:w="2189" w:type="dxa"/>
            <w:tcBorders>
              <w:top w:val="nil"/>
              <w:left w:val="nil"/>
              <w:bottom w:val="nil"/>
              <w:right w:val="nil"/>
            </w:tcBorders>
            <w:noWrap w:val="0"/>
            <w:vAlign w:val="center"/>
          </w:tcPr>
          <w:p w14:paraId="24AF175E">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6-羟基吲哚</w:t>
            </w:r>
          </w:p>
        </w:tc>
        <w:tc>
          <w:tcPr>
            <w:tcW w:w="1069" w:type="dxa"/>
            <w:tcBorders>
              <w:top w:val="nil"/>
              <w:left w:val="nil"/>
              <w:bottom w:val="nil"/>
              <w:right w:val="nil"/>
            </w:tcBorders>
            <w:noWrap w:val="0"/>
            <w:vAlign w:val="center"/>
          </w:tcPr>
          <w:p w14:paraId="5F30E01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134.0</w:t>
            </w:r>
          </w:p>
        </w:tc>
        <w:tc>
          <w:tcPr>
            <w:tcW w:w="1791" w:type="dxa"/>
            <w:tcBorders>
              <w:top w:val="nil"/>
              <w:left w:val="nil"/>
              <w:bottom w:val="nil"/>
              <w:right w:val="nil"/>
            </w:tcBorders>
            <w:noWrap w:val="0"/>
            <w:vAlign w:val="center"/>
          </w:tcPr>
          <w:p w14:paraId="146AB81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107.1*/77.1</w:t>
            </w:r>
          </w:p>
        </w:tc>
        <w:tc>
          <w:tcPr>
            <w:tcW w:w="1270" w:type="dxa"/>
            <w:tcBorders>
              <w:top w:val="nil"/>
              <w:left w:val="nil"/>
              <w:bottom w:val="nil"/>
              <w:right w:val="nil"/>
            </w:tcBorders>
            <w:noWrap w:val="0"/>
            <w:vAlign w:val="center"/>
          </w:tcPr>
          <w:p w14:paraId="375BA0B8">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12.035 </w:t>
            </w:r>
          </w:p>
        </w:tc>
        <w:tc>
          <w:tcPr>
            <w:tcW w:w="1111" w:type="dxa"/>
            <w:tcBorders>
              <w:top w:val="nil"/>
              <w:left w:val="nil"/>
              <w:bottom w:val="nil"/>
              <w:right w:val="nil"/>
            </w:tcBorders>
            <w:noWrap w:val="0"/>
            <w:vAlign w:val="center"/>
          </w:tcPr>
          <w:p w14:paraId="518ADB9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1E1C1EB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28/42</w:t>
            </w:r>
          </w:p>
        </w:tc>
        <w:tc>
          <w:tcPr>
            <w:tcW w:w="943" w:type="dxa"/>
            <w:tcBorders>
              <w:top w:val="nil"/>
              <w:left w:val="nil"/>
              <w:bottom w:val="nil"/>
              <w:right w:val="nil"/>
            </w:tcBorders>
            <w:noWrap w:val="0"/>
            <w:vAlign w:val="center"/>
          </w:tcPr>
          <w:p w14:paraId="3AA00D66">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bl>
    <w:p w14:paraId="2C5C939E"/>
    <w:tbl>
      <w:tblPr>
        <w:tblStyle w:val="26"/>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08"/>
        <w:gridCol w:w="2189"/>
        <w:gridCol w:w="1069"/>
        <w:gridCol w:w="1791"/>
        <w:gridCol w:w="1270"/>
        <w:gridCol w:w="1111"/>
        <w:gridCol w:w="919"/>
        <w:gridCol w:w="943"/>
      </w:tblGrid>
      <w:tr w14:paraId="4B89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20FE667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24</w:t>
            </w:r>
          </w:p>
        </w:tc>
        <w:tc>
          <w:tcPr>
            <w:tcW w:w="2189" w:type="dxa"/>
            <w:tcBorders>
              <w:top w:val="nil"/>
              <w:left w:val="nil"/>
              <w:bottom w:val="nil"/>
              <w:right w:val="nil"/>
            </w:tcBorders>
            <w:noWrap w:val="0"/>
            <w:vAlign w:val="center"/>
          </w:tcPr>
          <w:p w14:paraId="27BD0CCC">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邻氨基苯酚</w:t>
            </w:r>
          </w:p>
        </w:tc>
        <w:tc>
          <w:tcPr>
            <w:tcW w:w="1069" w:type="dxa"/>
            <w:tcBorders>
              <w:top w:val="nil"/>
              <w:left w:val="nil"/>
              <w:bottom w:val="nil"/>
              <w:right w:val="nil"/>
            </w:tcBorders>
            <w:noWrap w:val="0"/>
            <w:vAlign w:val="center"/>
          </w:tcPr>
          <w:p w14:paraId="699C451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110.0</w:t>
            </w:r>
          </w:p>
        </w:tc>
        <w:tc>
          <w:tcPr>
            <w:tcW w:w="1791" w:type="dxa"/>
            <w:tcBorders>
              <w:top w:val="nil"/>
              <w:left w:val="nil"/>
              <w:bottom w:val="nil"/>
              <w:right w:val="nil"/>
            </w:tcBorders>
            <w:noWrap w:val="0"/>
            <w:vAlign w:val="center"/>
          </w:tcPr>
          <w:p w14:paraId="5345335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92.1*/65.1</w:t>
            </w:r>
          </w:p>
        </w:tc>
        <w:tc>
          <w:tcPr>
            <w:tcW w:w="1270" w:type="dxa"/>
            <w:tcBorders>
              <w:top w:val="nil"/>
              <w:left w:val="nil"/>
              <w:bottom w:val="nil"/>
              <w:right w:val="nil"/>
            </w:tcBorders>
            <w:noWrap w:val="0"/>
            <w:vAlign w:val="center"/>
          </w:tcPr>
          <w:p w14:paraId="4AC3D7BD">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5.993 </w:t>
            </w:r>
          </w:p>
        </w:tc>
        <w:tc>
          <w:tcPr>
            <w:tcW w:w="1111" w:type="dxa"/>
            <w:tcBorders>
              <w:top w:val="nil"/>
              <w:left w:val="nil"/>
              <w:bottom w:val="nil"/>
              <w:right w:val="nil"/>
            </w:tcBorders>
            <w:noWrap w:val="0"/>
            <w:vAlign w:val="center"/>
          </w:tcPr>
          <w:p w14:paraId="71E223D0">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115</w:t>
            </w:r>
          </w:p>
        </w:tc>
        <w:tc>
          <w:tcPr>
            <w:tcW w:w="919" w:type="dxa"/>
            <w:tcBorders>
              <w:top w:val="nil"/>
              <w:left w:val="nil"/>
              <w:bottom w:val="nil"/>
              <w:right w:val="nil"/>
            </w:tcBorders>
            <w:noWrap w:val="0"/>
            <w:vAlign w:val="center"/>
          </w:tcPr>
          <w:p w14:paraId="71EE24D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30/22</w:t>
            </w:r>
          </w:p>
        </w:tc>
        <w:tc>
          <w:tcPr>
            <w:tcW w:w="943" w:type="dxa"/>
            <w:tcBorders>
              <w:top w:val="nil"/>
              <w:left w:val="nil"/>
              <w:bottom w:val="nil"/>
              <w:right w:val="nil"/>
            </w:tcBorders>
            <w:noWrap w:val="0"/>
            <w:vAlign w:val="center"/>
          </w:tcPr>
          <w:p w14:paraId="22C8E70D">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6DE2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6E5D683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25</w:t>
            </w:r>
          </w:p>
        </w:tc>
        <w:tc>
          <w:tcPr>
            <w:tcW w:w="2189" w:type="dxa"/>
            <w:tcBorders>
              <w:top w:val="nil"/>
              <w:left w:val="nil"/>
              <w:bottom w:val="nil"/>
              <w:right w:val="nil"/>
            </w:tcBorders>
            <w:noWrap w:val="0"/>
            <w:vAlign w:val="center"/>
          </w:tcPr>
          <w:p w14:paraId="350E6743">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2,7-萘二酚</w:t>
            </w:r>
          </w:p>
        </w:tc>
        <w:tc>
          <w:tcPr>
            <w:tcW w:w="1069" w:type="dxa"/>
            <w:tcBorders>
              <w:top w:val="nil"/>
              <w:left w:val="nil"/>
              <w:bottom w:val="nil"/>
              <w:right w:val="nil"/>
            </w:tcBorders>
            <w:noWrap w:val="0"/>
            <w:vAlign w:val="center"/>
          </w:tcPr>
          <w:p w14:paraId="29E2484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159.0</w:t>
            </w:r>
          </w:p>
        </w:tc>
        <w:tc>
          <w:tcPr>
            <w:tcW w:w="1791" w:type="dxa"/>
            <w:tcBorders>
              <w:top w:val="nil"/>
              <w:left w:val="nil"/>
              <w:bottom w:val="nil"/>
              <w:right w:val="nil"/>
            </w:tcBorders>
            <w:noWrap w:val="0"/>
            <w:vAlign w:val="center"/>
          </w:tcPr>
          <w:p w14:paraId="54A98B4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130.0*/102.0</w:t>
            </w:r>
          </w:p>
        </w:tc>
        <w:tc>
          <w:tcPr>
            <w:tcW w:w="1270" w:type="dxa"/>
            <w:tcBorders>
              <w:top w:val="nil"/>
              <w:left w:val="nil"/>
              <w:bottom w:val="nil"/>
              <w:right w:val="nil"/>
            </w:tcBorders>
            <w:noWrap w:val="0"/>
            <w:vAlign w:val="center"/>
          </w:tcPr>
          <w:p w14:paraId="625A7352">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12.836 </w:t>
            </w:r>
          </w:p>
        </w:tc>
        <w:tc>
          <w:tcPr>
            <w:tcW w:w="1111" w:type="dxa"/>
            <w:tcBorders>
              <w:top w:val="nil"/>
              <w:left w:val="nil"/>
              <w:bottom w:val="nil"/>
              <w:right w:val="nil"/>
            </w:tcBorders>
            <w:noWrap w:val="0"/>
            <w:vAlign w:val="center"/>
          </w:tcPr>
          <w:p w14:paraId="2A92AAB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0C76A71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33/33</w:t>
            </w:r>
          </w:p>
        </w:tc>
        <w:tc>
          <w:tcPr>
            <w:tcW w:w="943" w:type="dxa"/>
            <w:tcBorders>
              <w:top w:val="nil"/>
              <w:left w:val="nil"/>
              <w:bottom w:val="nil"/>
              <w:right w:val="nil"/>
            </w:tcBorders>
            <w:noWrap w:val="0"/>
            <w:vAlign w:val="center"/>
          </w:tcPr>
          <w:p w14:paraId="12291830">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196A1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5182559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26</w:t>
            </w:r>
          </w:p>
        </w:tc>
        <w:tc>
          <w:tcPr>
            <w:tcW w:w="2189" w:type="dxa"/>
            <w:tcBorders>
              <w:top w:val="nil"/>
              <w:left w:val="nil"/>
              <w:bottom w:val="nil"/>
              <w:right w:val="nil"/>
            </w:tcBorders>
            <w:noWrap w:val="0"/>
            <w:vAlign w:val="center"/>
          </w:tcPr>
          <w:p w14:paraId="620CB997">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1,5-萘二酚</w:t>
            </w:r>
          </w:p>
        </w:tc>
        <w:tc>
          <w:tcPr>
            <w:tcW w:w="1069" w:type="dxa"/>
            <w:tcBorders>
              <w:top w:val="nil"/>
              <w:left w:val="nil"/>
              <w:bottom w:val="nil"/>
              <w:right w:val="nil"/>
            </w:tcBorders>
            <w:noWrap w:val="0"/>
            <w:vAlign w:val="center"/>
          </w:tcPr>
          <w:p w14:paraId="58AB2BC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159.0</w:t>
            </w:r>
          </w:p>
        </w:tc>
        <w:tc>
          <w:tcPr>
            <w:tcW w:w="1791" w:type="dxa"/>
            <w:tcBorders>
              <w:top w:val="nil"/>
              <w:left w:val="nil"/>
              <w:bottom w:val="nil"/>
              <w:right w:val="nil"/>
            </w:tcBorders>
            <w:noWrap w:val="0"/>
            <w:vAlign w:val="center"/>
          </w:tcPr>
          <w:p w14:paraId="6BFB942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115.0*/131.0</w:t>
            </w:r>
          </w:p>
        </w:tc>
        <w:tc>
          <w:tcPr>
            <w:tcW w:w="1270" w:type="dxa"/>
            <w:tcBorders>
              <w:top w:val="nil"/>
              <w:left w:val="nil"/>
              <w:bottom w:val="nil"/>
              <w:right w:val="nil"/>
            </w:tcBorders>
            <w:noWrap w:val="0"/>
            <w:vAlign w:val="center"/>
          </w:tcPr>
          <w:p w14:paraId="74BDA8A6">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12.191 </w:t>
            </w:r>
          </w:p>
        </w:tc>
        <w:tc>
          <w:tcPr>
            <w:tcW w:w="1111" w:type="dxa"/>
            <w:tcBorders>
              <w:top w:val="nil"/>
              <w:left w:val="nil"/>
              <w:bottom w:val="nil"/>
              <w:right w:val="nil"/>
            </w:tcBorders>
            <w:noWrap w:val="0"/>
            <w:vAlign w:val="center"/>
          </w:tcPr>
          <w:p w14:paraId="77919D4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596EBAA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25/27</w:t>
            </w:r>
          </w:p>
        </w:tc>
        <w:tc>
          <w:tcPr>
            <w:tcW w:w="943" w:type="dxa"/>
            <w:tcBorders>
              <w:top w:val="nil"/>
              <w:left w:val="nil"/>
              <w:bottom w:val="nil"/>
              <w:right w:val="nil"/>
            </w:tcBorders>
            <w:noWrap w:val="0"/>
            <w:vAlign w:val="center"/>
          </w:tcPr>
          <w:p w14:paraId="377D694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12AF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2C479EA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27</w:t>
            </w:r>
          </w:p>
        </w:tc>
        <w:tc>
          <w:tcPr>
            <w:tcW w:w="2189" w:type="dxa"/>
            <w:tcBorders>
              <w:top w:val="nil"/>
              <w:left w:val="nil"/>
              <w:bottom w:val="nil"/>
              <w:right w:val="nil"/>
            </w:tcBorders>
            <w:noWrap w:val="0"/>
            <w:vAlign w:val="center"/>
          </w:tcPr>
          <w:p w14:paraId="25AE315A">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4-氨基-3-硝基苯酚</w:t>
            </w:r>
          </w:p>
        </w:tc>
        <w:tc>
          <w:tcPr>
            <w:tcW w:w="1069" w:type="dxa"/>
            <w:tcBorders>
              <w:top w:val="nil"/>
              <w:left w:val="nil"/>
              <w:bottom w:val="nil"/>
              <w:right w:val="nil"/>
            </w:tcBorders>
            <w:noWrap w:val="0"/>
            <w:vAlign w:val="center"/>
          </w:tcPr>
          <w:p w14:paraId="05A48FD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153.0</w:t>
            </w:r>
          </w:p>
        </w:tc>
        <w:tc>
          <w:tcPr>
            <w:tcW w:w="1791" w:type="dxa"/>
            <w:tcBorders>
              <w:top w:val="nil"/>
              <w:left w:val="nil"/>
              <w:bottom w:val="nil"/>
              <w:right w:val="nil"/>
            </w:tcBorders>
            <w:noWrap w:val="0"/>
            <w:vAlign w:val="center"/>
          </w:tcPr>
          <w:p w14:paraId="2C849CD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123.0*/122.0</w:t>
            </w:r>
          </w:p>
        </w:tc>
        <w:tc>
          <w:tcPr>
            <w:tcW w:w="1270" w:type="dxa"/>
            <w:tcBorders>
              <w:top w:val="nil"/>
              <w:left w:val="nil"/>
              <w:bottom w:val="nil"/>
              <w:right w:val="nil"/>
            </w:tcBorders>
            <w:noWrap w:val="0"/>
            <w:vAlign w:val="center"/>
          </w:tcPr>
          <w:p w14:paraId="38721696">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9.076 </w:t>
            </w:r>
          </w:p>
        </w:tc>
        <w:tc>
          <w:tcPr>
            <w:tcW w:w="1111" w:type="dxa"/>
            <w:tcBorders>
              <w:top w:val="nil"/>
              <w:left w:val="nil"/>
              <w:bottom w:val="nil"/>
              <w:right w:val="nil"/>
            </w:tcBorders>
            <w:noWrap w:val="0"/>
            <w:vAlign w:val="center"/>
          </w:tcPr>
          <w:p w14:paraId="3A83BBC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08FBE9F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14/25</w:t>
            </w:r>
          </w:p>
        </w:tc>
        <w:tc>
          <w:tcPr>
            <w:tcW w:w="943" w:type="dxa"/>
            <w:tcBorders>
              <w:top w:val="nil"/>
              <w:left w:val="nil"/>
              <w:bottom w:val="nil"/>
              <w:right w:val="nil"/>
            </w:tcBorders>
            <w:noWrap w:val="0"/>
            <w:vAlign w:val="center"/>
          </w:tcPr>
          <w:p w14:paraId="4BC1D5AF">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1024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00FDD8D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28</w:t>
            </w:r>
          </w:p>
        </w:tc>
        <w:tc>
          <w:tcPr>
            <w:tcW w:w="2189" w:type="dxa"/>
            <w:tcBorders>
              <w:top w:val="nil"/>
              <w:left w:val="nil"/>
              <w:bottom w:val="nil"/>
              <w:right w:val="nil"/>
            </w:tcBorders>
            <w:noWrap w:val="0"/>
            <w:vAlign w:val="center"/>
          </w:tcPr>
          <w:p w14:paraId="608BC0AF">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 xml:space="preserve"> 1-萘酚</w:t>
            </w:r>
          </w:p>
        </w:tc>
        <w:tc>
          <w:tcPr>
            <w:tcW w:w="1069" w:type="dxa"/>
            <w:tcBorders>
              <w:top w:val="nil"/>
              <w:left w:val="nil"/>
              <w:bottom w:val="nil"/>
              <w:right w:val="nil"/>
            </w:tcBorders>
            <w:noWrap w:val="0"/>
            <w:vAlign w:val="center"/>
          </w:tcPr>
          <w:p w14:paraId="6E14B9A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143.0</w:t>
            </w:r>
          </w:p>
        </w:tc>
        <w:tc>
          <w:tcPr>
            <w:tcW w:w="1791" w:type="dxa"/>
            <w:tcBorders>
              <w:top w:val="nil"/>
              <w:left w:val="nil"/>
              <w:bottom w:val="nil"/>
              <w:right w:val="nil"/>
            </w:tcBorders>
            <w:noWrap w:val="0"/>
            <w:vAlign w:val="center"/>
          </w:tcPr>
          <w:p w14:paraId="0DCE039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115.0*/41.1</w:t>
            </w:r>
          </w:p>
        </w:tc>
        <w:tc>
          <w:tcPr>
            <w:tcW w:w="1270" w:type="dxa"/>
            <w:tcBorders>
              <w:top w:val="nil"/>
              <w:left w:val="nil"/>
              <w:bottom w:val="nil"/>
              <w:right w:val="nil"/>
            </w:tcBorders>
            <w:noWrap w:val="0"/>
            <w:vAlign w:val="center"/>
          </w:tcPr>
          <w:p w14:paraId="606A221A">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14.804 </w:t>
            </w:r>
          </w:p>
        </w:tc>
        <w:tc>
          <w:tcPr>
            <w:tcW w:w="1111" w:type="dxa"/>
            <w:tcBorders>
              <w:top w:val="nil"/>
              <w:left w:val="nil"/>
              <w:bottom w:val="nil"/>
              <w:right w:val="nil"/>
            </w:tcBorders>
            <w:noWrap w:val="0"/>
            <w:vAlign w:val="center"/>
          </w:tcPr>
          <w:p w14:paraId="403EF50F">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0C3C2D2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34/49</w:t>
            </w:r>
          </w:p>
        </w:tc>
        <w:tc>
          <w:tcPr>
            <w:tcW w:w="943" w:type="dxa"/>
            <w:tcBorders>
              <w:top w:val="nil"/>
              <w:left w:val="nil"/>
              <w:bottom w:val="nil"/>
              <w:right w:val="nil"/>
            </w:tcBorders>
            <w:noWrap w:val="0"/>
            <w:vAlign w:val="center"/>
          </w:tcPr>
          <w:p w14:paraId="08A730E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35FF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4AC5585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29</w:t>
            </w:r>
          </w:p>
        </w:tc>
        <w:tc>
          <w:tcPr>
            <w:tcW w:w="2189" w:type="dxa"/>
            <w:tcBorders>
              <w:top w:val="nil"/>
              <w:left w:val="nil"/>
              <w:bottom w:val="nil"/>
              <w:right w:val="nil"/>
            </w:tcBorders>
            <w:noWrap w:val="0"/>
            <w:vAlign w:val="center"/>
          </w:tcPr>
          <w:p w14:paraId="3CBEC9F4">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4-氯间苯二酚</w:t>
            </w:r>
          </w:p>
        </w:tc>
        <w:tc>
          <w:tcPr>
            <w:tcW w:w="1069" w:type="dxa"/>
            <w:tcBorders>
              <w:top w:val="nil"/>
              <w:left w:val="nil"/>
              <w:bottom w:val="nil"/>
              <w:right w:val="nil"/>
            </w:tcBorders>
            <w:noWrap w:val="0"/>
            <w:vAlign w:val="center"/>
          </w:tcPr>
          <w:p w14:paraId="6150F83F">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143.0</w:t>
            </w:r>
          </w:p>
        </w:tc>
        <w:tc>
          <w:tcPr>
            <w:tcW w:w="1791" w:type="dxa"/>
            <w:tcBorders>
              <w:top w:val="nil"/>
              <w:left w:val="nil"/>
              <w:bottom w:val="nil"/>
              <w:right w:val="nil"/>
            </w:tcBorders>
            <w:noWrap w:val="0"/>
            <w:vAlign w:val="center"/>
          </w:tcPr>
          <w:p w14:paraId="16CFCE3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79.0*/107.0</w:t>
            </w:r>
          </w:p>
        </w:tc>
        <w:tc>
          <w:tcPr>
            <w:tcW w:w="1270" w:type="dxa"/>
            <w:tcBorders>
              <w:top w:val="nil"/>
              <w:left w:val="nil"/>
              <w:bottom w:val="nil"/>
              <w:right w:val="nil"/>
            </w:tcBorders>
            <w:noWrap w:val="0"/>
            <w:vAlign w:val="center"/>
          </w:tcPr>
          <w:p w14:paraId="1DD3F6A1">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11.606 </w:t>
            </w:r>
          </w:p>
        </w:tc>
        <w:tc>
          <w:tcPr>
            <w:tcW w:w="1111" w:type="dxa"/>
            <w:tcBorders>
              <w:top w:val="nil"/>
              <w:left w:val="nil"/>
              <w:bottom w:val="nil"/>
              <w:right w:val="nil"/>
            </w:tcBorders>
            <w:noWrap w:val="0"/>
            <w:vAlign w:val="center"/>
          </w:tcPr>
          <w:p w14:paraId="6B94C8C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63603B8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19/16</w:t>
            </w:r>
          </w:p>
        </w:tc>
        <w:tc>
          <w:tcPr>
            <w:tcW w:w="943" w:type="dxa"/>
            <w:tcBorders>
              <w:top w:val="nil"/>
              <w:left w:val="nil"/>
              <w:bottom w:val="nil"/>
              <w:right w:val="nil"/>
            </w:tcBorders>
            <w:noWrap w:val="0"/>
            <w:vAlign w:val="center"/>
          </w:tcPr>
          <w:p w14:paraId="68E64CF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648C3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48570DC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30</w:t>
            </w:r>
          </w:p>
        </w:tc>
        <w:tc>
          <w:tcPr>
            <w:tcW w:w="2189" w:type="dxa"/>
            <w:tcBorders>
              <w:top w:val="nil"/>
              <w:left w:val="nil"/>
              <w:bottom w:val="nil"/>
              <w:right w:val="nil"/>
            </w:tcBorders>
            <w:noWrap w:val="0"/>
            <w:vAlign w:val="center"/>
          </w:tcPr>
          <w:p w14:paraId="16FA4753">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2-甲基间苯二酚</w:t>
            </w:r>
          </w:p>
        </w:tc>
        <w:tc>
          <w:tcPr>
            <w:tcW w:w="1069" w:type="dxa"/>
            <w:tcBorders>
              <w:top w:val="nil"/>
              <w:left w:val="nil"/>
              <w:bottom w:val="nil"/>
              <w:right w:val="nil"/>
            </w:tcBorders>
            <w:noWrap w:val="0"/>
            <w:vAlign w:val="center"/>
          </w:tcPr>
          <w:p w14:paraId="0428CE1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123.0</w:t>
            </w:r>
          </w:p>
        </w:tc>
        <w:tc>
          <w:tcPr>
            <w:tcW w:w="1791" w:type="dxa"/>
            <w:tcBorders>
              <w:top w:val="nil"/>
              <w:left w:val="nil"/>
              <w:bottom w:val="nil"/>
              <w:right w:val="nil"/>
            </w:tcBorders>
            <w:noWrap w:val="0"/>
            <w:vAlign w:val="center"/>
          </w:tcPr>
          <w:p w14:paraId="1F88758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55.0*/79.0</w:t>
            </w:r>
          </w:p>
        </w:tc>
        <w:tc>
          <w:tcPr>
            <w:tcW w:w="1270" w:type="dxa"/>
            <w:tcBorders>
              <w:top w:val="nil"/>
              <w:left w:val="nil"/>
              <w:bottom w:val="nil"/>
              <w:right w:val="nil"/>
            </w:tcBorders>
            <w:noWrap w:val="0"/>
            <w:vAlign w:val="center"/>
          </w:tcPr>
          <w:p w14:paraId="63F6F4CD">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6.617 </w:t>
            </w:r>
          </w:p>
        </w:tc>
        <w:tc>
          <w:tcPr>
            <w:tcW w:w="1111" w:type="dxa"/>
            <w:tcBorders>
              <w:top w:val="nil"/>
              <w:left w:val="nil"/>
              <w:bottom w:val="nil"/>
              <w:right w:val="nil"/>
            </w:tcBorders>
            <w:noWrap w:val="0"/>
            <w:vAlign w:val="center"/>
          </w:tcPr>
          <w:p w14:paraId="70141479">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0538462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34/17</w:t>
            </w:r>
          </w:p>
        </w:tc>
        <w:tc>
          <w:tcPr>
            <w:tcW w:w="943" w:type="dxa"/>
            <w:tcBorders>
              <w:top w:val="nil"/>
              <w:left w:val="nil"/>
              <w:bottom w:val="nil"/>
              <w:right w:val="nil"/>
            </w:tcBorders>
            <w:noWrap w:val="0"/>
            <w:vAlign w:val="center"/>
          </w:tcPr>
          <w:p w14:paraId="691BB77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1F61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22FAFDB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31</w:t>
            </w:r>
          </w:p>
        </w:tc>
        <w:tc>
          <w:tcPr>
            <w:tcW w:w="2189" w:type="dxa"/>
            <w:tcBorders>
              <w:top w:val="nil"/>
              <w:left w:val="nil"/>
              <w:bottom w:val="nil"/>
              <w:right w:val="nil"/>
            </w:tcBorders>
            <w:noWrap w:val="0"/>
            <w:vAlign w:val="center"/>
          </w:tcPr>
          <w:p w14:paraId="366D0D49">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对苯二酚</w:t>
            </w:r>
          </w:p>
        </w:tc>
        <w:tc>
          <w:tcPr>
            <w:tcW w:w="1069" w:type="dxa"/>
            <w:tcBorders>
              <w:top w:val="nil"/>
              <w:left w:val="nil"/>
              <w:bottom w:val="nil"/>
              <w:right w:val="nil"/>
            </w:tcBorders>
            <w:noWrap w:val="0"/>
            <w:vAlign w:val="center"/>
          </w:tcPr>
          <w:p w14:paraId="21370DF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109.0</w:t>
            </w:r>
          </w:p>
        </w:tc>
        <w:tc>
          <w:tcPr>
            <w:tcW w:w="1791" w:type="dxa"/>
            <w:tcBorders>
              <w:top w:val="nil"/>
              <w:left w:val="nil"/>
              <w:bottom w:val="nil"/>
              <w:right w:val="nil"/>
            </w:tcBorders>
            <w:noWrap w:val="0"/>
            <w:vAlign w:val="center"/>
          </w:tcPr>
          <w:p w14:paraId="046E3F8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109.0*/108.0</w:t>
            </w:r>
          </w:p>
        </w:tc>
        <w:tc>
          <w:tcPr>
            <w:tcW w:w="1270" w:type="dxa"/>
            <w:tcBorders>
              <w:top w:val="nil"/>
              <w:left w:val="nil"/>
              <w:bottom w:val="nil"/>
              <w:right w:val="nil"/>
            </w:tcBorders>
            <w:noWrap w:val="0"/>
            <w:vAlign w:val="center"/>
          </w:tcPr>
          <w:p w14:paraId="70CF207B">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12.041 </w:t>
            </w:r>
          </w:p>
        </w:tc>
        <w:tc>
          <w:tcPr>
            <w:tcW w:w="1111" w:type="dxa"/>
            <w:tcBorders>
              <w:top w:val="nil"/>
              <w:left w:val="nil"/>
              <w:bottom w:val="nil"/>
              <w:right w:val="nil"/>
            </w:tcBorders>
            <w:noWrap w:val="0"/>
            <w:vAlign w:val="center"/>
          </w:tcPr>
          <w:p w14:paraId="2C50730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2CEF289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10/21</w:t>
            </w:r>
          </w:p>
        </w:tc>
        <w:tc>
          <w:tcPr>
            <w:tcW w:w="943" w:type="dxa"/>
            <w:tcBorders>
              <w:top w:val="nil"/>
              <w:left w:val="nil"/>
              <w:bottom w:val="nil"/>
              <w:right w:val="nil"/>
            </w:tcBorders>
            <w:noWrap w:val="0"/>
            <w:vAlign w:val="center"/>
          </w:tcPr>
          <w:p w14:paraId="1234E7C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005A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798BF21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32</w:t>
            </w:r>
          </w:p>
        </w:tc>
        <w:tc>
          <w:tcPr>
            <w:tcW w:w="2189" w:type="dxa"/>
            <w:tcBorders>
              <w:top w:val="nil"/>
              <w:left w:val="nil"/>
              <w:bottom w:val="nil"/>
              <w:right w:val="nil"/>
            </w:tcBorders>
            <w:noWrap w:val="0"/>
            <w:vAlign w:val="center"/>
          </w:tcPr>
          <w:p w14:paraId="155489E9">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间苯二酚</w:t>
            </w:r>
          </w:p>
        </w:tc>
        <w:tc>
          <w:tcPr>
            <w:tcW w:w="1069" w:type="dxa"/>
            <w:tcBorders>
              <w:top w:val="nil"/>
              <w:left w:val="nil"/>
              <w:bottom w:val="nil"/>
              <w:right w:val="nil"/>
            </w:tcBorders>
            <w:noWrap w:val="0"/>
            <w:vAlign w:val="center"/>
          </w:tcPr>
          <w:p w14:paraId="766AE7B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109.0</w:t>
            </w:r>
          </w:p>
        </w:tc>
        <w:tc>
          <w:tcPr>
            <w:tcW w:w="1791" w:type="dxa"/>
            <w:tcBorders>
              <w:top w:val="nil"/>
              <w:left w:val="nil"/>
              <w:bottom w:val="nil"/>
              <w:right w:val="nil"/>
            </w:tcBorders>
            <w:noWrap w:val="0"/>
            <w:vAlign w:val="center"/>
          </w:tcPr>
          <w:p w14:paraId="532251E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65.0*/67.0</w:t>
            </w:r>
          </w:p>
        </w:tc>
        <w:tc>
          <w:tcPr>
            <w:tcW w:w="1270" w:type="dxa"/>
            <w:tcBorders>
              <w:top w:val="nil"/>
              <w:left w:val="nil"/>
              <w:bottom w:val="nil"/>
              <w:right w:val="nil"/>
            </w:tcBorders>
            <w:noWrap w:val="0"/>
            <w:vAlign w:val="center"/>
          </w:tcPr>
          <w:p w14:paraId="53092D8D">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5.224 </w:t>
            </w:r>
          </w:p>
        </w:tc>
        <w:tc>
          <w:tcPr>
            <w:tcW w:w="1111" w:type="dxa"/>
            <w:tcBorders>
              <w:top w:val="nil"/>
              <w:left w:val="nil"/>
              <w:bottom w:val="nil"/>
              <w:right w:val="nil"/>
            </w:tcBorders>
            <w:noWrap w:val="0"/>
            <w:vAlign w:val="center"/>
          </w:tcPr>
          <w:p w14:paraId="6844BB9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0956F2B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17/19</w:t>
            </w:r>
          </w:p>
        </w:tc>
        <w:tc>
          <w:tcPr>
            <w:tcW w:w="943" w:type="dxa"/>
            <w:tcBorders>
              <w:top w:val="nil"/>
              <w:left w:val="nil"/>
              <w:bottom w:val="nil"/>
              <w:right w:val="nil"/>
            </w:tcBorders>
            <w:noWrap w:val="0"/>
            <w:vAlign w:val="center"/>
          </w:tcPr>
          <w:p w14:paraId="191341BC">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048AB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0FD81015">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33</w:t>
            </w:r>
          </w:p>
        </w:tc>
        <w:tc>
          <w:tcPr>
            <w:tcW w:w="2189" w:type="dxa"/>
            <w:tcBorders>
              <w:top w:val="nil"/>
              <w:left w:val="nil"/>
              <w:bottom w:val="nil"/>
              <w:right w:val="nil"/>
            </w:tcBorders>
            <w:noWrap w:val="0"/>
            <w:vAlign w:val="center"/>
          </w:tcPr>
          <w:p w14:paraId="6252AFCB">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2-氨基-4-羟乙氨基茴香醚</w:t>
            </w:r>
          </w:p>
        </w:tc>
        <w:tc>
          <w:tcPr>
            <w:tcW w:w="1069" w:type="dxa"/>
            <w:tcBorders>
              <w:top w:val="nil"/>
              <w:left w:val="nil"/>
              <w:bottom w:val="nil"/>
              <w:right w:val="nil"/>
            </w:tcBorders>
            <w:noWrap w:val="0"/>
            <w:vAlign w:val="center"/>
          </w:tcPr>
          <w:p w14:paraId="1439FA8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183.1</w:t>
            </w:r>
          </w:p>
        </w:tc>
        <w:tc>
          <w:tcPr>
            <w:tcW w:w="1791" w:type="dxa"/>
            <w:tcBorders>
              <w:top w:val="nil"/>
              <w:left w:val="nil"/>
              <w:bottom w:val="nil"/>
              <w:right w:val="nil"/>
            </w:tcBorders>
            <w:noWrap w:val="0"/>
            <w:vAlign w:val="center"/>
          </w:tcPr>
          <w:p w14:paraId="60C486F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123.0*/95.0</w:t>
            </w:r>
          </w:p>
        </w:tc>
        <w:tc>
          <w:tcPr>
            <w:tcW w:w="1270" w:type="dxa"/>
            <w:tcBorders>
              <w:top w:val="nil"/>
              <w:left w:val="nil"/>
              <w:bottom w:val="nil"/>
              <w:right w:val="nil"/>
            </w:tcBorders>
            <w:noWrap w:val="0"/>
            <w:vAlign w:val="center"/>
          </w:tcPr>
          <w:p w14:paraId="290F2165">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12.032 </w:t>
            </w:r>
          </w:p>
        </w:tc>
        <w:tc>
          <w:tcPr>
            <w:tcW w:w="1111" w:type="dxa"/>
            <w:tcBorders>
              <w:top w:val="nil"/>
              <w:left w:val="nil"/>
              <w:bottom w:val="nil"/>
              <w:right w:val="nil"/>
            </w:tcBorders>
            <w:noWrap w:val="0"/>
            <w:vAlign w:val="center"/>
          </w:tcPr>
          <w:p w14:paraId="126C801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70</w:t>
            </w:r>
          </w:p>
        </w:tc>
        <w:tc>
          <w:tcPr>
            <w:tcW w:w="919" w:type="dxa"/>
            <w:tcBorders>
              <w:top w:val="nil"/>
              <w:left w:val="nil"/>
              <w:bottom w:val="nil"/>
              <w:right w:val="nil"/>
            </w:tcBorders>
            <w:noWrap w:val="0"/>
            <w:vAlign w:val="center"/>
          </w:tcPr>
          <w:p w14:paraId="5C4726A8">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25/43</w:t>
            </w:r>
          </w:p>
        </w:tc>
        <w:tc>
          <w:tcPr>
            <w:tcW w:w="943" w:type="dxa"/>
            <w:tcBorders>
              <w:top w:val="nil"/>
              <w:left w:val="nil"/>
              <w:bottom w:val="nil"/>
              <w:right w:val="nil"/>
            </w:tcBorders>
            <w:noWrap w:val="0"/>
            <w:vAlign w:val="center"/>
          </w:tcPr>
          <w:p w14:paraId="3B9CDBC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3F739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62BB4F12">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34</w:t>
            </w:r>
          </w:p>
        </w:tc>
        <w:tc>
          <w:tcPr>
            <w:tcW w:w="2189" w:type="dxa"/>
            <w:tcBorders>
              <w:top w:val="nil"/>
              <w:left w:val="nil"/>
              <w:bottom w:val="nil"/>
              <w:right w:val="nil"/>
            </w:tcBorders>
            <w:noWrap w:val="0"/>
            <w:vAlign w:val="center"/>
          </w:tcPr>
          <w:p w14:paraId="1ACCF897">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2,6-二羟乙基氨甲苯</w:t>
            </w:r>
          </w:p>
        </w:tc>
        <w:tc>
          <w:tcPr>
            <w:tcW w:w="1069" w:type="dxa"/>
            <w:tcBorders>
              <w:top w:val="nil"/>
              <w:left w:val="nil"/>
              <w:bottom w:val="nil"/>
              <w:right w:val="nil"/>
            </w:tcBorders>
            <w:noWrap w:val="0"/>
            <w:vAlign w:val="center"/>
          </w:tcPr>
          <w:p w14:paraId="08E8109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211.1</w:t>
            </w:r>
          </w:p>
        </w:tc>
        <w:tc>
          <w:tcPr>
            <w:tcW w:w="1791" w:type="dxa"/>
            <w:tcBorders>
              <w:top w:val="nil"/>
              <w:left w:val="nil"/>
              <w:bottom w:val="nil"/>
              <w:right w:val="nil"/>
            </w:tcBorders>
            <w:noWrap w:val="0"/>
            <w:vAlign w:val="center"/>
          </w:tcPr>
          <w:p w14:paraId="56422E8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135.1*/107.0</w:t>
            </w:r>
          </w:p>
        </w:tc>
        <w:tc>
          <w:tcPr>
            <w:tcW w:w="1270" w:type="dxa"/>
            <w:tcBorders>
              <w:top w:val="nil"/>
              <w:left w:val="nil"/>
              <w:bottom w:val="nil"/>
              <w:right w:val="nil"/>
            </w:tcBorders>
            <w:noWrap w:val="0"/>
            <w:vAlign w:val="center"/>
          </w:tcPr>
          <w:p w14:paraId="56611655">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12.510 </w:t>
            </w:r>
          </w:p>
        </w:tc>
        <w:tc>
          <w:tcPr>
            <w:tcW w:w="1111" w:type="dxa"/>
            <w:tcBorders>
              <w:top w:val="nil"/>
              <w:left w:val="nil"/>
              <w:bottom w:val="nil"/>
              <w:right w:val="nil"/>
            </w:tcBorders>
            <w:noWrap w:val="0"/>
            <w:vAlign w:val="center"/>
          </w:tcPr>
          <w:p w14:paraId="43038F2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115</w:t>
            </w:r>
          </w:p>
        </w:tc>
        <w:tc>
          <w:tcPr>
            <w:tcW w:w="919" w:type="dxa"/>
            <w:tcBorders>
              <w:top w:val="nil"/>
              <w:left w:val="nil"/>
              <w:bottom w:val="nil"/>
              <w:right w:val="nil"/>
            </w:tcBorders>
            <w:noWrap w:val="0"/>
            <w:vAlign w:val="center"/>
          </w:tcPr>
          <w:p w14:paraId="2F07CEA8">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27/39</w:t>
            </w:r>
          </w:p>
        </w:tc>
        <w:tc>
          <w:tcPr>
            <w:tcW w:w="943" w:type="dxa"/>
            <w:tcBorders>
              <w:top w:val="nil"/>
              <w:left w:val="nil"/>
              <w:bottom w:val="nil"/>
              <w:right w:val="nil"/>
            </w:tcBorders>
            <w:noWrap w:val="0"/>
            <w:vAlign w:val="center"/>
          </w:tcPr>
          <w:p w14:paraId="39699F2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4F3C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75DBB53B">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35</w:t>
            </w:r>
          </w:p>
        </w:tc>
        <w:tc>
          <w:tcPr>
            <w:tcW w:w="2189" w:type="dxa"/>
            <w:tcBorders>
              <w:top w:val="nil"/>
              <w:left w:val="nil"/>
              <w:bottom w:val="nil"/>
              <w:right w:val="nil"/>
            </w:tcBorders>
            <w:noWrap w:val="0"/>
            <w:vAlign w:val="center"/>
          </w:tcPr>
          <w:p w14:paraId="785200C1">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羟乙基3,4亚甲二氧基苯胺盐酸盐</w:t>
            </w:r>
          </w:p>
        </w:tc>
        <w:tc>
          <w:tcPr>
            <w:tcW w:w="1069" w:type="dxa"/>
            <w:tcBorders>
              <w:top w:val="nil"/>
              <w:left w:val="nil"/>
              <w:bottom w:val="nil"/>
              <w:right w:val="nil"/>
            </w:tcBorders>
            <w:noWrap w:val="0"/>
            <w:vAlign w:val="center"/>
          </w:tcPr>
          <w:p w14:paraId="34E9635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182.1</w:t>
            </w:r>
          </w:p>
        </w:tc>
        <w:tc>
          <w:tcPr>
            <w:tcW w:w="1791" w:type="dxa"/>
            <w:tcBorders>
              <w:top w:val="nil"/>
              <w:left w:val="nil"/>
              <w:bottom w:val="nil"/>
              <w:right w:val="nil"/>
            </w:tcBorders>
            <w:noWrap w:val="0"/>
            <w:vAlign w:val="center"/>
          </w:tcPr>
          <w:p w14:paraId="050A32AD">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137.0*/106</w:t>
            </w:r>
          </w:p>
        </w:tc>
        <w:tc>
          <w:tcPr>
            <w:tcW w:w="1270" w:type="dxa"/>
            <w:tcBorders>
              <w:top w:val="nil"/>
              <w:left w:val="nil"/>
              <w:bottom w:val="nil"/>
              <w:right w:val="nil"/>
            </w:tcBorders>
            <w:noWrap w:val="0"/>
            <w:vAlign w:val="center"/>
          </w:tcPr>
          <w:p w14:paraId="7F32953B">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14.398 </w:t>
            </w:r>
          </w:p>
        </w:tc>
        <w:tc>
          <w:tcPr>
            <w:tcW w:w="1111" w:type="dxa"/>
            <w:tcBorders>
              <w:top w:val="nil"/>
              <w:left w:val="nil"/>
              <w:bottom w:val="nil"/>
              <w:right w:val="nil"/>
            </w:tcBorders>
            <w:noWrap w:val="0"/>
            <w:vAlign w:val="center"/>
          </w:tcPr>
          <w:p w14:paraId="1322CB5A">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19E07E35">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18/19</w:t>
            </w:r>
          </w:p>
        </w:tc>
        <w:tc>
          <w:tcPr>
            <w:tcW w:w="943" w:type="dxa"/>
            <w:tcBorders>
              <w:top w:val="nil"/>
              <w:left w:val="nil"/>
              <w:bottom w:val="nil"/>
              <w:right w:val="nil"/>
            </w:tcBorders>
            <w:noWrap w:val="0"/>
            <w:vAlign w:val="center"/>
          </w:tcPr>
          <w:p w14:paraId="2E2B0E5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789F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373FB549">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36</w:t>
            </w:r>
          </w:p>
        </w:tc>
        <w:tc>
          <w:tcPr>
            <w:tcW w:w="2189" w:type="dxa"/>
            <w:tcBorders>
              <w:top w:val="nil"/>
              <w:left w:val="nil"/>
              <w:bottom w:val="nil"/>
              <w:right w:val="nil"/>
            </w:tcBorders>
            <w:noWrap w:val="0"/>
            <w:vAlign w:val="center"/>
          </w:tcPr>
          <w:p w14:paraId="7179E469">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2-甲基-5-羟乙氨基苯酚</w:t>
            </w:r>
          </w:p>
        </w:tc>
        <w:tc>
          <w:tcPr>
            <w:tcW w:w="1069" w:type="dxa"/>
            <w:tcBorders>
              <w:top w:val="nil"/>
              <w:left w:val="nil"/>
              <w:bottom w:val="nil"/>
              <w:right w:val="nil"/>
            </w:tcBorders>
            <w:noWrap w:val="0"/>
            <w:vAlign w:val="center"/>
          </w:tcPr>
          <w:p w14:paraId="1DD6C4A3">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168.1</w:t>
            </w:r>
          </w:p>
        </w:tc>
        <w:tc>
          <w:tcPr>
            <w:tcW w:w="1791" w:type="dxa"/>
            <w:tcBorders>
              <w:top w:val="nil"/>
              <w:left w:val="nil"/>
              <w:bottom w:val="nil"/>
              <w:right w:val="nil"/>
            </w:tcBorders>
            <w:noWrap w:val="0"/>
            <w:vAlign w:val="center"/>
          </w:tcPr>
          <w:p w14:paraId="06C2888E">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122.0*/77.0</w:t>
            </w:r>
          </w:p>
        </w:tc>
        <w:tc>
          <w:tcPr>
            <w:tcW w:w="1270" w:type="dxa"/>
            <w:tcBorders>
              <w:top w:val="nil"/>
              <w:left w:val="nil"/>
              <w:bottom w:val="nil"/>
              <w:right w:val="nil"/>
            </w:tcBorders>
            <w:noWrap w:val="0"/>
            <w:vAlign w:val="center"/>
          </w:tcPr>
          <w:p w14:paraId="7BD84066">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11.504 </w:t>
            </w:r>
          </w:p>
        </w:tc>
        <w:tc>
          <w:tcPr>
            <w:tcW w:w="1111" w:type="dxa"/>
            <w:tcBorders>
              <w:top w:val="nil"/>
              <w:left w:val="nil"/>
              <w:bottom w:val="nil"/>
              <w:right w:val="nil"/>
            </w:tcBorders>
            <w:noWrap w:val="0"/>
            <w:vAlign w:val="center"/>
          </w:tcPr>
          <w:p w14:paraId="2C22C32F">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1292FAD7">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31/48</w:t>
            </w:r>
          </w:p>
        </w:tc>
        <w:tc>
          <w:tcPr>
            <w:tcW w:w="943" w:type="dxa"/>
            <w:tcBorders>
              <w:top w:val="nil"/>
              <w:left w:val="nil"/>
              <w:bottom w:val="nil"/>
              <w:right w:val="nil"/>
            </w:tcBorders>
            <w:noWrap w:val="0"/>
            <w:vAlign w:val="center"/>
          </w:tcPr>
          <w:p w14:paraId="5AED1E1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1D98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63F969C5">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37</w:t>
            </w:r>
          </w:p>
        </w:tc>
        <w:tc>
          <w:tcPr>
            <w:tcW w:w="2189" w:type="dxa"/>
            <w:tcBorders>
              <w:top w:val="nil"/>
              <w:left w:val="nil"/>
              <w:bottom w:val="nil"/>
              <w:right w:val="nil"/>
            </w:tcBorders>
            <w:noWrap w:val="0"/>
            <w:vAlign w:val="center"/>
          </w:tcPr>
          <w:p w14:paraId="2AF065A2">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4-羟丙氨基-3-硝基苯酚</w:t>
            </w:r>
          </w:p>
        </w:tc>
        <w:tc>
          <w:tcPr>
            <w:tcW w:w="1069" w:type="dxa"/>
            <w:tcBorders>
              <w:top w:val="nil"/>
              <w:left w:val="nil"/>
              <w:bottom w:val="nil"/>
              <w:right w:val="nil"/>
            </w:tcBorders>
            <w:noWrap w:val="0"/>
            <w:vAlign w:val="center"/>
          </w:tcPr>
          <w:p w14:paraId="13F28290">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213.1</w:t>
            </w:r>
          </w:p>
        </w:tc>
        <w:tc>
          <w:tcPr>
            <w:tcW w:w="1791" w:type="dxa"/>
            <w:tcBorders>
              <w:top w:val="nil"/>
              <w:left w:val="nil"/>
              <w:bottom w:val="nil"/>
              <w:right w:val="nil"/>
            </w:tcBorders>
            <w:noWrap w:val="0"/>
            <w:vAlign w:val="center"/>
          </w:tcPr>
          <w:p w14:paraId="7C632668">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123.1*/148.1</w:t>
            </w:r>
          </w:p>
        </w:tc>
        <w:tc>
          <w:tcPr>
            <w:tcW w:w="1270" w:type="dxa"/>
            <w:tcBorders>
              <w:top w:val="nil"/>
              <w:left w:val="nil"/>
              <w:bottom w:val="nil"/>
              <w:right w:val="nil"/>
            </w:tcBorders>
            <w:noWrap w:val="0"/>
            <w:vAlign w:val="center"/>
          </w:tcPr>
          <w:p w14:paraId="45851340">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12.022 </w:t>
            </w:r>
          </w:p>
        </w:tc>
        <w:tc>
          <w:tcPr>
            <w:tcW w:w="1111" w:type="dxa"/>
            <w:tcBorders>
              <w:top w:val="nil"/>
              <w:left w:val="nil"/>
              <w:bottom w:val="nil"/>
              <w:right w:val="nil"/>
            </w:tcBorders>
            <w:noWrap w:val="0"/>
            <w:vAlign w:val="center"/>
          </w:tcPr>
          <w:p w14:paraId="4AC32B5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70</w:t>
            </w:r>
          </w:p>
        </w:tc>
        <w:tc>
          <w:tcPr>
            <w:tcW w:w="919" w:type="dxa"/>
            <w:tcBorders>
              <w:top w:val="nil"/>
              <w:left w:val="nil"/>
              <w:bottom w:val="nil"/>
              <w:right w:val="nil"/>
            </w:tcBorders>
            <w:noWrap w:val="0"/>
            <w:vAlign w:val="center"/>
          </w:tcPr>
          <w:p w14:paraId="010B31D9">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14/17</w:t>
            </w:r>
          </w:p>
        </w:tc>
        <w:tc>
          <w:tcPr>
            <w:tcW w:w="943" w:type="dxa"/>
            <w:tcBorders>
              <w:top w:val="nil"/>
              <w:left w:val="nil"/>
              <w:bottom w:val="nil"/>
              <w:right w:val="nil"/>
            </w:tcBorders>
            <w:noWrap w:val="0"/>
            <w:vAlign w:val="center"/>
          </w:tcPr>
          <w:p w14:paraId="60A608F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64D2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147C29D8">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38</w:t>
            </w:r>
          </w:p>
        </w:tc>
        <w:tc>
          <w:tcPr>
            <w:tcW w:w="2189" w:type="dxa"/>
            <w:tcBorders>
              <w:top w:val="nil"/>
              <w:left w:val="nil"/>
              <w:bottom w:val="nil"/>
              <w:right w:val="nil"/>
            </w:tcBorders>
            <w:noWrap w:val="0"/>
            <w:vAlign w:val="center"/>
          </w:tcPr>
          <w:p w14:paraId="22E444AF">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羟乙基-2-硝基对甲苯胺</w:t>
            </w:r>
          </w:p>
        </w:tc>
        <w:tc>
          <w:tcPr>
            <w:tcW w:w="1069" w:type="dxa"/>
            <w:tcBorders>
              <w:top w:val="nil"/>
              <w:left w:val="nil"/>
              <w:bottom w:val="nil"/>
              <w:right w:val="nil"/>
            </w:tcBorders>
            <w:noWrap w:val="0"/>
            <w:vAlign w:val="center"/>
          </w:tcPr>
          <w:p w14:paraId="7FDCEDEF">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197.1</w:t>
            </w:r>
          </w:p>
        </w:tc>
        <w:tc>
          <w:tcPr>
            <w:tcW w:w="1791" w:type="dxa"/>
            <w:tcBorders>
              <w:top w:val="nil"/>
              <w:left w:val="nil"/>
              <w:bottom w:val="nil"/>
              <w:right w:val="nil"/>
            </w:tcBorders>
            <w:noWrap w:val="0"/>
            <w:vAlign w:val="center"/>
          </w:tcPr>
          <w:p w14:paraId="2194370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121.1*/94.0</w:t>
            </w:r>
          </w:p>
        </w:tc>
        <w:tc>
          <w:tcPr>
            <w:tcW w:w="1270" w:type="dxa"/>
            <w:tcBorders>
              <w:top w:val="nil"/>
              <w:left w:val="nil"/>
              <w:bottom w:val="nil"/>
              <w:right w:val="nil"/>
            </w:tcBorders>
            <w:noWrap w:val="0"/>
            <w:vAlign w:val="center"/>
          </w:tcPr>
          <w:p w14:paraId="1F174AE5">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11.738 </w:t>
            </w:r>
          </w:p>
        </w:tc>
        <w:tc>
          <w:tcPr>
            <w:tcW w:w="1111" w:type="dxa"/>
            <w:tcBorders>
              <w:top w:val="nil"/>
              <w:left w:val="nil"/>
              <w:bottom w:val="nil"/>
              <w:right w:val="nil"/>
            </w:tcBorders>
            <w:noWrap w:val="0"/>
            <w:vAlign w:val="center"/>
          </w:tcPr>
          <w:p w14:paraId="15968DD1">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95</w:t>
            </w:r>
          </w:p>
        </w:tc>
        <w:tc>
          <w:tcPr>
            <w:tcW w:w="919" w:type="dxa"/>
            <w:tcBorders>
              <w:top w:val="nil"/>
              <w:left w:val="nil"/>
              <w:bottom w:val="nil"/>
              <w:right w:val="nil"/>
            </w:tcBorders>
            <w:noWrap w:val="0"/>
            <w:vAlign w:val="center"/>
          </w:tcPr>
          <w:p w14:paraId="4CC1E9BE">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16/22</w:t>
            </w:r>
          </w:p>
        </w:tc>
        <w:tc>
          <w:tcPr>
            <w:tcW w:w="943" w:type="dxa"/>
            <w:tcBorders>
              <w:top w:val="nil"/>
              <w:left w:val="nil"/>
              <w:bottom w:val="nil"/>
              <w:right w:val="nil"/>
            </w:tcBorders>
            <w:noWrap w:val="0"/>
            <w:vAlign w:val="center"/>
          </w:tcPr>
          <w:p w14:paraId="748C4F12">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7060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2CBFA5C7">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39</w:t>
            </w:r>
          </w:p>
        </w:tc>
        <w:tc>
          <w:tcPr>
            <w:tcW w:w="2189" w:type="dxa"/>
            <w:tcBorders>
              <w:top w:val="nil"/>
              <w:left w:val="nil"/>
              <w:bottom w:val="nil"/>
              <w:right w:val="nil"/>
            </w:tcBorders>
            <w:noWrap w:val="0"/>
            <w:vAlign w:val="center"/>
          </w:tcPr>
          <w:p w14:paraId="09AD93B9">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5-氨基-6-氯-邻甲酚</w:t>
            </w:r>
          </w:p>
        </w:tc>
        <w:tc>
          <w:tcPr>
            <w:tcW w:w="1069" w:type="dxa"/>
            <w:tcBorders>
              <w:top w:val="nil"/>
              <w:left w:val="nil"/>
              <w:bottom w:val="nil"/>
              <w:right w:val="nil"/>
            </w:tcBorders>
            <w:noWrap w:val="0"/>
            <w:vAlign w:val="center"/>
          </w:tcPr>
          <w:p w14:paraId="72560BF6">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158.0</w:t>
            </w:r>
          </w:p>
        </w:tc>
        <w:tc>
          <w:tcPr>
            <w:tcW w:w="1791" w:type="dxa"/>
            <w:tcBorders>
              <w:top w:val="nil"/>
              <w:left w:val="nil"/>
              <w:bottom w:val="nil"/>
              <w:right w:val="nil"/>
            </w:tcBorders>
            <w:noWrap w:val="0"/>
            <w:vAlign w:val="center"/>
          </w:tcPr>
          <w:p w14:paraId="2EC7CB2B">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123.1*/104.1</w:t>
            </w:r>
          </w:p>
        </w:tc>
        <w:tc>
          <w:tcPr>
            <w:tcW w:w="1270" w:type="dxa"/>
            <w:tcBorders>
              <w:top w:val="nil"/>
              <w:left w:val="nil"/>
              <w:bottom w:val="nil"/>
              <w:right w:val="nil"/>
            </w:tcBorders>
            <w:noWrap w:val="0"/>
            <w:vAlign w:val="center"/>
          </w:tcPr>
          <w:p w14:paraId="1B1578FA">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9.830 </w:t>
            </w:r>
          </w:p>
        </w:tc>
        <w:tc>
          <w:tcPr>
            <w:tcW w:w="1111" w:type="dxa"/>
            <w:tcBorders>
              <w:top w:val="nil"/>
              <w:left w:val="nil"/>
              <w:bottom w:val="nil"/>
              <w:right w:val="nil"/>
            </w:tcBorders>
            <w:noWrap w:val="0"/>
            <w:vAlign w:val="center"/>
          </w:tcPr>
          <w:p w14:paraId="23AAF68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135</w:t>
            </w:r>
          </w:p>
        </w:tc>
        <w:tc>
          <w:tcPr>
            <w:tcW w:w="919" w:type="dxa"/>
            <w:tcBorders>
              <w:top w:val="nil"/>
              <w:left w:val="nil"/>
              <w:bottom w:val="nil"/>
              <w:right w:val="nil"/>
            </w:tcBorders>
            <w:noWrap w:val="0"/>
            <w:vAlign w:val="center"/>
          </w:tcPr>
          <w:p w14:paraId="6340E571">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20/23</w:t>
            </w:r>
          </w:p>
        </w:tc>
        <w:tc>
          <w:tcPr>
            <w:tcW w:w="943" w:type="dxa"/>
            <w:tcBorders>
              <w:top w:val="nil"/>
              <w:left w:val="nil"/>
              <w:bottom w:val="nil"/>
              <w:right w:val="nil"/>
            </w:tcBorders>
            <w:noWrap w:val="0"/>
            <w:vAlign w:val="center"/>
          </w:tcPr>
          <w:p w14:paraId="0BE7E080">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25D0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08" w:type="dxa"/>
            <w:tcBorders>
              <w:top w:val="nil"/>
              <w:left w:val="nil"/>
              <w:bottom w:val="nil"/>
              <w:right w:val="nil"/>
            </w:tcBorders>
            <w:noWrap w:val="0"/>
            <w:vAlign w:val="center"/>
          </w:tcPr>
          <w:p w14:paraId="0EB57888">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40</w:t>
            </w:r>
          </w:p>
        </w:tc>
        <w:tc>
          <w:tcPr>
            <w:tcW w:w="2189" w:type="dxa"/>
            <w:tcBorders>
              <w:top w:val="nil"/>
              <w:left w:val="nil"/>
              <w:bottom w:val="nil"/>
              <w:right w:val="nil"/>
            </w:tcBorders>
            <w:noWrap w:val="0"/>
            <w:vAlign w:val="center"/>
          </w:tcPr>
          <w:p w14:paraId="71B6C820">
            <w:pPr>
              <w:keepNext/>
              <w:snapToGrid w:val="0"/>
              <w:spacing w:line="360" w:lineRule="auto"/>
              <w:jc w:val="center"/>
              <w:rPr>
                <w:rFonts w:hint="eastAsia" w:ascii="Times New Roman" w:hAnsi="Times New Roman" w:eastAsia="仿宋" w:cs="Times New Roman"/>
                <w:sz w:val="18"/>
                <w:szCs w:val="18"/>
                <w:lang w:val="en-US" w:eastAsia="zh-CN"/>
              </w:rPr>
            </w:pPr>
            <w:r>
              <w:rPr>
                <w:rFonts w:hint="eastAsia" w:ascii="Times New Roman" w:hAnsi="Times New Roman" w:eastAsia="仿宋" w:cs="Times New Roman"/>
                <w:sz w:val="18"/>
                <w:szCs w:val="18"/>
                <w:lang w:val="en-US" w:eastAsia="zh-CN"/>
              </w:rPr>
              <w:t>3-硝基对羟乙氨基酚</w:t>
            </w:r>
          </w:p>
        </w:tc>
        <w:tc>
          <w:tcPr>
            <w:tcW w:w="1069" w:type="dxa"/>
            <w:tcBorders>
              <w:top w:val="nil"/>
              <w:left w:val="nil"/>
              <w:bottom w:val="nil"/>
              <w:right w:val="nil"/>
            </w:tcBorders>
            <w:noWrap w:val="0"/>
            <w:vAlign w:val="center"/>
          </w:tcPr>
          <w:p w14:paraId="6F168E44">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199.1</w:t>
            </w:r>
          </w:p>
        </w:tc>
        <w:tc>
          <w:tcPr>
            <w:tcW w:w="1791" w:type="dxa"/>
            <w:tcBorders>
              <w:top w:val="nil"/>
              <w:left w:val="nil"/>
              <w:bottom w:val="nil"/>
              <w:right w:val="nil"/>
            </w:tcBorders>
            <w:noWrap w:val="0"/>
            <w:vAlign w:val="center"/>
          </w:tcPr>
          <w:p w14:paraId="185C079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151.1*/123.1</w:t>
            </w:r>
          </w:p>
        </w:tc>
        <w:tc>
          <w:tcPr>
            <w:tcW w:w="1270" w:type="dxa"/>
            <w:tcBorders>
              <w:top w:val="nil"/>
              <w:left w:val="nil"/>
              <w:bottom w:val="nil"/>
              <w:right w:val="nil"/>
            </w:tcBorders>
            <w:noWrap w:val="0"/>
            <w:vAlign w:val="center"/>
          </w:tcPr>
          <w:p w14:paraId="74F68675">
            <w:pPr>
              <w:keepNext/>
              <w:snapToGrid w:val="0"/>
              <w:spacing w:line="360" w:lineRule="auto"/>
              <w:jc w:val="center"/>
              <w:rPr>
                <w:rFonts w:hint="eastAsia" w:ascii="Times New Roman" w:hAnsi="Times New Roman" w:eastAsia="仿宋"/>
                <w:sz w:val="18"/>
                <w:szCs w:val="18"/>
                <w:lang w:val="en-US" w:eastAsia="zh-CN"/>
              </w:rPr>
            </w:pPr>
            <w:r>
              <w:rPr>
                <w:rFonts w:hint="eastAsia" w:ascii="Times New Roman" w:hAnsi="Times New Roman" w:eastAsia="仿宋"/>
                <w:sz w:val="18"/>
                <w:szCs w:val="18"/>
                <w:lang w:val="en-US" w:eastAsia="zh-CN"/>
              </w:rPr>
              <w:t xml:space="preserve">11.881 </w:t>
            </w:r>
          </w:p>
        </w:tc>
        <w:tc>
          <w:tcPr>
            <w:tcW w:w="1111" w:type="dxa"/>
            <w:tcBorders>
              <w:top w:val="nil"/>
              <w:left w:val="nil"/>
              <w:bottom w:val="nil"/>
              <w:right w:val="nil"/>
            </w:tcBorders>
            <w:noWrap w:val="0"/>
            <w:vAlign w:val="center"/>
          </w:tcPr>
          <w:p w14:paraId="146D11D0">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70</w:t>
            </w:r>
          </w:p>
        </w:tc>
        <w:tc>
          <w:tcPr>
            <w:tcW w:w="919" w:type="dxa"/>
            <w:tcBorders>
              <w:top w:val="nil"/>
              <w:left w:val="nil"/>
              <w:bottom w:val="nil"/>
              <w:right w:val="nil"/>
            </w:tcBorders>
            <w:noWrap w:val="0"/>
            <w:vAlign w:val="center"/>
          </w:tcPr>
          <w:p w14:paraId="549D77A2">
            <w:pPr>
              <w:keepNext/>
              <w:snapToGrid w:val="0"/>
              <w:spacing w:line="360" w:lineRule="auto"/>
              <w:jc w:val="center"/>
              <w:rPr>
                <w:rFonts w:hint="default" w:ascii="Times New Roman" w:eastAsia="仿宋"/>
                <w:sz w:val="18"/>
                <w:szCs w:val="18"/>
                <w:lang w:val="en-US" w:eastAsia="zh-CN"/>
              </w:rPr>
            </w:pPr>
            <w:r>
              <w:rPr>
                <w:rFonts w:hint="eastAsia" w:ascii="Times New Roman" w:eastAsia="仿宋"/>
                <w:sz w:val="18"/>
                <w:szCs w:val="18"/>
                <w:lang w:val="en-US" w:eastAsia="zh-CN"/>
              </w:rPr>
              <w:t>13/13</w:t>
            </w:r>
          </w:p>
        </w:tc>
        <w:tc>
          <w:tcPr>
            <w:tcW w:w="943" w:type="dxa"/>
            <w:tcBorders>
              <w:top w:val="nil"/>
              <w:left w:val="nil"/>
              <w:bottom w:val="nil"/>
              <w:right w:val="nil"/>
            </w:tcBorders>
            <w:noWrap w:val="0"/>
            <w:vAlign w:val="center"/>
          </w:tcPr>
          <w:p w14:paraId="4E5F1F25">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w:t>
            </w:r>
          </w:p>
        </w:tc>
      </w:tr>
      <w:tr w14:paraId="2149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9900" w:type="dxa"/>
            <w:gridSpan w:val="8"/>
            <w:tcBorders>
              <w:top w:val="nil"/>
              <w:left w:val="nil"/>
              <w:bottom w:val="single" w:color="auto" w:sz="12" w:space="0"/>
              <w:right w:val="nil"/>
            </w:tcBorders>
            <w:noWrap w:val="0"/>
            <w:vAlign w:val="center"/>
          </w:tcPr>
          <w:p w14:paraId="170C9687">
            <w:pPr>
              <w:keepNext/>
              <w:snapToGrid w:val="0"/>
              <w:spacing w:line="360" w:lineRule="auto"/>
              <w:jc w:val="center"/>
              <w:rPr>
                <w:rFonts w:hint="default" w:ascii="Times New Roman" w:hAnsi="Times New Roman" w:eastAsia="仿宋"/>
                <w:sz w:val="18"/>
                <w:szCs w:val="18"/>
                <w:lang w:val="en-US" w:eastAsia="zh-CN"/>
              </w:rPr>
            </w:pPr>
            <w:r>
              <w:rPr>
                <w:rFonts w:hint="eastAsia" w:ascii="Times New Roman" w:hAnsi="Times New Roman" w:eastAsia="仿宋"/>
                <w:sz w:val="18"/>
                <w:szCs w:val="18"/>
                <w:lang w:val="en-US" w:eastAsia="zh-CN"/>
              </w:rPr>
              <w:t>*表示定量离子</w:t>
            </w:r>
          </w:p>
        </w:tc>
      </w:tr>
    </w:tbl>
    <w:p w14:paraId="46E3EDE7">
      <w:pPr>
        <w:pStyle w:val="65"/>
        <w:spacing w:before="120" w:after="120"/>
      </w:pPr>
      <w:r>
        <w:rPr>
          <w:rFonts w:hint="eastAsia"/>
          <w:lang w:val="en-US" w:eastAsia="zh-CN"/>
        </w:rPr>
        <w:t>标准工作溶液的配制</w:t>
      </w:r>
    </w:p>
    <w:p w14:paraId="2F02BF62">
      <w:pPr>
        <w:pStyle w:val="56"/>
        <w:ind w:firstLine="420"/>
        <w:rPr>
          <w:rFonts w:hint="eastAsia"/>
        </w:rPr>
      </w:pPr>
      <w:r>
        <w:rPr>
          <w:rFonts w:hint="eastAsia"/>
        </w:rPr>
        <w:t>混合标准溶液：分别按表3取不同量的标准储备液（5.8)于</w:t>
      </w:r>
      <w:r>
        <w:rPr>
          <w:rFonts w:hint="eastAsia"/>
          <w:lang w:val="en-US" w:eastAsia="zh-CN"/>
        </w:rPr>
        <w:t>10</w:t>
      </w:r>
      <w:r>
        <w:rPr>
          <w:rFonts w:hint="eastAsia"/>
        </w:rPr>
        <w:t>0mL的棕色容量瓶中，用</w:t>
      </w:r>
      <w:r>
        <w:rPr>
          <w:rFonts w:hint="eastAsia"/>
          <w:lang w:eastAsia="zh-CN"/>
        </w:rPr>
        <w:t>甲醇</w:t>
      </w:r>
      <w:r>
        <w:rPr>
          <w:rFonts w:hint="eastAsia"/>
        </w:rPr>
        <w:t>定容，每次取用前需超声助溶5min，现配现用。</w:t>
      </w:r>
    </w:p>
    <w:p w14:paraId="28BCDF76">
      <w:pPr>
        <w:pStyle w:val="112"/>
        <w:spacing w:before="120" w:after="120"/>
        <w:rPr>
          <w:highlight w:val="none"/>
        </w:rPr>
      </w:pPr>
      <w:r>
        <w:rPr>
          <w:rFonts w:hint="eastAsia"/>
          <w:highlight w:val="none"/>
          <w:lang w:val="en-US" w:eastAsia="zh-CN"/>
        </w:rPr>
        <w:t>混合标准溶液和基质空白标准工作溶液的浓度</w:t>
      </w:r>
    </w:p>
    <w:tbl>
      <w:tblPr>
        <w:tblStyle w:val="26"/>
        <w:tblW w:w="947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1679"/>
        <w:gridCol w:w="1555"/>
        <w:gridCol w:w="4736"/>
      </w:tblGrid>
      <w:tr w14:paraId="79E6D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tblHeader/>
        </w:trPr>
        <w:tc>
          <w:tcPr>
            <w:tcW w:w="1507" w:type="dxa"/>
            <w:tcBorders>
              <w:top w:val="single" w:color="000000" w:sz="12" w:space="0"/>
              <w:left w:val="nil"/>
              <w:bottom w:val="single" w:color="auto" w:sz="4" w:space="0"/>
              <w:right w:val="nil"/>
            </w:tcBorders>
            <w:shd w:val="clear" w:color="auto" w:fill="auto"/>
            <w:noWrap/>
            <w:vAlign w:val="center"/>
          </w:tcPr>
          <w:p w14:paraId="25562991">
            <w:pPr>
              <w:keepNext w:val="0"/>
              <w:keepLines w:val="0"/>
              <w:widowControl/>
              <w:suppressLineNumbers w:val="0"/>
              <w:jc w:val="center"/>
              <w:textAlignment w:val="center"/>
              <w:rPr>
                <w:rFonts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名称</w:t>
            </w:r>
          </w:p>
        </w:tc>
        <w:tc>
          <w:tcPr>
            <w:tcW w:w="1679" w:type="dxa"/>
            <w:tcBorders>
              <w:top w:val="single" w:color="000000" w:sz="12" w:space="0"/>
              <w:left w:val="nil"/>
              <w:bottom w:val="single" w:color="auto" w:sz="4" w:space="0"/>
              <w:right w:val="nil"/>
            </w:tcBorders>
            <w:shd w:val="clear" w:color="auto" w:fill="auto"/>
            <w:noWrap/>
            <w:vAlign w:val="center"/>
          </w:tcPr>
          <w:p w14:paraId="7C3B13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配制混合标准溶液时的移取量/</w:t>
            </w:r>
            <w:r>
              <w:rPr>
                <w:rFonts w:hint="default" w:ascii="Times New Roman" w:hAnsi="Times New Roman" w:eastAsia="宋体" w:cs="Times New Roman"/>
                <w:b/>
                <w:bCs/>
                <w:i w:val="0"/>
                <w:iCs w:val="0"/>
                <w:color w:val="000000"/>
                <w:kern w:val="0"/>
                <w:sz w:val="18"/>
                <w:szCs w:val="18"/>
                <w:u w:val="none"/>
                <w:lang w:val="en-US" w:eastAsia="zh-CN" w:bidi="ar"/>
              </w:rPr>
              <w:t>mL</w:t>
            </w:r>
          </w:p>
        </w:tc>
        <w:tc>
          <w:tcPr>
            <w:tcW w:w="1555" w:type="dxa"/>
            <w:tcBorders>
              <w:top w:val="single" w:color="000000" w:sz="12" w:space="0"/>
              <w:left w:val="nil"/>
              <w:bottom w:val="single" w:color="auto" w:sz="4" w:space="0"/>
              <w:right w:val="nil"/>
            </w:tcBorders>
            <w:shd w:val="clear" w:color="auto" w:fill="auto"/>
            <w:noWrap/>
            <w:vAlign w:val="center"/>
          </w:tcPr>
          <w:p w14:paraId="4029FA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混合标准溶液的质量浓度/</w:t>
            </w:r>
            <w:r>
              <w:rPr>
                <w:rFonts w:hint="default" w:ascii="Times New Roman" w:hAnsi="Times New Roman" w:eastAsia="宋体" w:cs="Times New Roman"/>
                <w:b/>
                <w:bCs/>
                <w:i w:val="0"/>
                <w:iCs w:val="0"/>
                <w:color w:val="000000"/>
                <w:kern w:val="0"/>
                <w:sz w:val="18"/>
                <w:szCs w:val="18"/>
                <w:u w:val="none"/>
                <w:lang w:val="en-US" w:eastAsia="zh-CN" w:bidi="ar"/>
              </w:rPr>
              <w:t>mg/L</w:t>
            </w:r>
          </w:p>
        </w:tc>
        <w:tc>
          <w:tcPr>
            <w:tcW w:w="4736" w:type="dxa"/>
            <w:tcBorders>
              <w:top w:val="single" w:color="000000" w:sz="12" w:space="0"/>
              <w:left w:val="nil"/>
              <w:bottom w:val="single" w:color="auto" w:sz="4" w:space="0"/>
              <w:right w:val="nil"/>
            </w:tcBorders>
            <w:shd w:val="clear" w:color="auto" w:fill="auto"/>
            <w:noWrap/>
            <w:vAlign w:val="center"/>
          </w:tcPr>
          <w:p w14:paraId="5D8F38D4">
            <w:pPr>
              <w:keepNext w:val="0"/>
              <w:keepLines w:val="0"/>
              <w:widowControl/>
              <w:suppressLineNumbers w:val="0"/>
              <w:jc w:val="center"/>
              <w:textAlignment w:val="center"/>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基质空白标准工作溶液的质量浓度梯度</w:t>
            </w:r>
          </w:p>
          <w:p w14:paraId="5157ADA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w:t>
            </w:r>
            <w:r>
              <w:rPr>
                <w:rStyle w:val="230"/>
                <w:rFonts w:eastAsia="仿宋"/>
                <w:lang w:val="en-US" w:eastAsia="zh-CN" w:bidi="ar"/>
              </w:rPr>
              <w:t>mg/L</w:t>
            </w:r>
          </w:p>
        </w:tc>
      </w:tr>
      <w:tr w14:paraId="4037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Header/>
        </w:trPr>
        <w:tc>
          <w:tcPr>
            <w:tcW w:w="1507" w:type="dxa"/>
            <w:tcBorders>
              <w:top w:val="single" w:color="auto" w:sz="4" w:space="0"/>
              <w:left w:val="nil"/>
              <w:bottom w:val="nil"/>
              <w:right w:val="nil"/>
            </w:tcBorders>
            <w:shd w:val="clear" w:color="auto" w:fill="auto"/>
            <w:noWrap/>
            <w:vAlign w:val="center"/>
          </w:tcPr>
          <w:p w14:paraId="2FFF66F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对苯二胺</w:t>
            </w:r>
          </w:p>
        </w:tc>
        <w:tc>
          <w:tcPr>
            <w:tcW w:w="1679" w:type="dxa"/>
            <w:tcBorders>
              <w:top w:val="single" w:color="auto" w:sz="4" w:space="0"/>
              <w:left w:val="nil"/>
              <w:bottom w:val="nil"/>
              <w:right w:val="nil"/>
            </w:tcBorders>
            <w:shd w:val="clear" w:color="auto" w:fill="auto"/>
            <w:noWrap/>
            <w:vAlign w:val="center"/>
          </w:tcPr>
          <w:p w14:paraId="21FFFB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0.0125</w:t>
            </w:r>
          </w:p>
        </w:tc>
        <w:tc>
          <w:tcPr>
            <w:tcW w:w="1555" w:type="dxa"/>
            <w:tcBorders>
              <w:top w:val="single" w:color="auto" w:sz="4" w:space="0"/>
              <w:left w:val="nil"/>
              <w:bottom w:val="nil"/>
              <w:right w:val="nil"/>
            </w:tcBorders>
            <w:shd w:val="clear" w:color="auto" w:fill="auto"/>
            <w:noWrap/>
            <w:vAlign w:val="center"/>
          </w:tcPr>
          <w:p w14:paraId="542C17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w:t>
            </w:r>
          </w:p>
        </w:tc>
        <w:tc>
          <w:tcPr>
            <w:tcW w:w="4736" w:type="dxa"/>
            <w:tcBorders>
              <w:top w:val="single" w:color="auto" w:sz="4" w:space="0"/>
              <w:left w:val="nil"/>
              <w:bottom w:val="nil"/>
              <w:right w:val="nil"/>
            </w:tcBorders>
            <w:shd w:val="clear" w:color="auto" w:fill="auto"/>
            <w:noWrap/>
            <w:vAlign w:val="center"/>
          </w:tcPr>
          <w:p w14:paraId="2BD586B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0.25，0.125，0.0625，0.03125，0.015625，0.0078125，0.00390625</w:t>
            </w:r>
          </w:p>
        </w:tc>
      </w:tr>
      <w:tr w14:paraId="7BAE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1902362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对氨基苯酚</w:t>
            </w:r>
          </w:p>
        </w:tc>
        <w:tc>
          <w:tcPr>
            <w:tcW w:w="1679" w:type="dxa"/>
            <w:tcBorders>
              <w:top w:val="nil"/>
              <w:left w:val="nil"/>
              <w:bottom w:val="nil"/>
              <w:right w:val="nil"/>
            </w:tcBorders>
            <w:shd w:val="clear" w:color="auto" w:fill="auto"/>
            <w:noWrap/>
            <w:vAlign w:val="center"/>
          </w:tcPr>
          <w:p w14:paraId="77F93F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555" w:type="dxa"/>
            <w:tcBorders>
              <w:top w:val="nil"/>
              <w:left w:val="nil"/>
              <w:bottom w:val="nil"/>
              <w:right w:val="nil"/>
            </w:tcBorders>
            <w:shd w:val="clear" w:color="auto" w:fill="auto"/>
            <w:noWrap/>
            <w:vAlign w:val="center"/>
          </w:tcPr>
          <w:p w14:paraId="58E027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36" w:type="dxa"/>
            <w:tcBorders>
              <w:top w:val="nil"/>
              <w:left w:val="nil"/>
              <w:bottom w:val="nil"/>
              <w:right w:val="nil"/>
            </w:tcBorders>
            <w:shd w:val="clear" w:color="auto" w:fill="auto"/>
            <w:noWrap/>
            <w:vAlign w:val="center"/>
          </w:tcPr>
          <w:p w14:paraId="31AEA21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2，1，0.5，0.25，0.125，0.0625，0.03125</w:t>
            </w:r>
          </w:p>
        </w:tc>
      </w:tr>
      <w:tr w14:paraId="5F0B7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2FCC54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N,N-</w:t>
            </w:r>
            <w:r>
              <w:rPr>
                <w:rStyle w:val="231"/>
                <w:lang w:val="en-US" w:eastAsia="zh-CN" w:bidi="ar"/>
              </w:rPr>
              <w:t>双</w:t>
            </w:r>
            <w:r>
              <w:rPr>
                <w:rStyle w:val="232"/>
                <w:rFonts w:eastAsia="宋体"/>
                <w:lang w:val="en-US" w:eastAsia="zh-CN" w:bidi="ar"/>
              </w:rPr>
              <w:t>(2-</w:t>
            </w:r>
            <w:r>
              <w:rPr>
                <w:rStyle w:val="231"/>
                <w:lang w:val="en-US" w:eastAsia="zh-CN" w:bidi="ar"/>
              </w:rPr>
              <w:t>羟乙基</w:t>
            </w:r>
            <w:r>
              <w:rPr>
                <w:rStyle w:val="232"/>
                <w:rFonts w:eastAsia="宋体"/>
                <w:lang w:val="en-US" w:eastAsia="zh-CN" w:bidi="ar"/>
              </w:rPr>
              <w:t>)</w:t>
            </w:r>
            <w:r>
              <w:rPr>
                <w:rStyle w:val="231"/>
                <w:lang w:val="en-US" w:eastAsia="zh-CN" w:bidi="ar"/>
              </w:rPr>
              <w:t>对苯二胺硫酸盐</w:t>
            </w:r>
          </w:p>
        </w:tc>
        <w:tc>
          <w:tcPr>
            <w:tcW w:w="1679" w:type="dxa"/>
            <w:tcBorders>
              <w:top w:val="nil"/>
              <w:left w:val="nil"/>
              <w:bottom w:val="nil"/>
              <w:right w:val="nil"/>
            </w:tcBorders>
            <w:shd w:val="clear" w:color="auto" w:fill="auto"/>
            <w:noWrap/>
            <w:vAlign w:val="center"/>
          </w:tcPr>
          <w:p w14:paraId="2179A2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743ECA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423DDD1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32143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6E2F756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间氨基苯酚</w:t>
            </w:r>
          </w:p>
        </w:tc>
        <w:tc>
          <w:tcPr>
            <w:tcW w:w="1679" w:type="dxa"/>
            <w:tcBorders>
              <w:top w:val="nil"/>
              <w:left w:val="nil"/>
              <w:bottom w:val="nil"/>
              <w:right w:val="nil"/>
            </w:tcBorders>
            <w:shd w:val="clear" w:color="auto" w:fill="auto"/>
            <w:noWrap/>
            <w:vAlign w:val="center"/>
          </w:tcPr>
          <w:p w14:paraId="673465E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27C3FB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0E7D317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4C8B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Header/>
        </w:trPr>
        <w:tc>
          <w:tcPr>
            <w:tcW w:w="1507" w:type="dxa"/>
            <w:tcBorders>
              <w:top w:val="nil"/>
              <w:left w:val="nil"/>
              <w:bottom w:val="nil"/>
              <w:right w:val="nil"/>
            </w:tcBorders>
            <w:shd w:val="clear" w:color="auto" w:fill="auto"/>
            <w:noWrap/>
            <w:vAlign w:val="center"/>
          </w:tcPr>
          <w:p w14:paraId="48742B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231"/>
                <w:lang w:val="en-US" w:eastAsia="zh-CN" w:bidi="ar"/>
              </w:rPr>
              <w:t>氨基</w:t>
            </w:r>
            <w:r>
              <w:rPr>
                <w:rStyle w:val="232"/>
                <w:rFonts w:eastAsia="宋体"/>
                <w:lang w:val="en-US" w:eastAsia="zh-CN" w:bidi="ar"/>
              </w:rPr>
              <w:t>-2-</w:t>
            </w:r>
            <w:r>
              <w:rPr>
                <w:rStyle w:val="231"/>
                <w:lang w:val="en-US" w:eastAsia="zh-CN" w:bidi="ar"/>
              </w:rPr>
              <w:t>羟基甲苯</w:t>
            </w:r>
          </w:p>
        </w:tc>
        <w:tc>
          <w:tcPr>
            <w:tcW w:w="1679" w:type="dxa"/>
            <w:tcBorders>
              <w:top w:val="nil"/>
              <w:left w:val="nil"/>
              <w:bottom w:val="nil"/>
              <w:right w:val="nil"/>
            </w:tcBorders>
            <w:shd w:val="clear" w:color="auto" w:fill="auto"/>
            <w:noWrap/>
            <w:vAlign w:val="center"/>
          </w:tcPr>
          <w:p w14:paraId="06074ED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6844D3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7D54A2E0">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3019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504D99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231"/>
                <w:lang w:val="en-US" w:eastAsia="zh-CN" w:bidi="ar"/>
              </w:rPr>
              <w:t>氨基间甲酚</w:t>
            </w:r>
          </w:p>
        </w:tc>
        <w:tc>
          <w:tcPr>
            <w:tcW w:w="1679" w:type="dxa"/>
            <w:tcBorders>
              <w:top w:val="nil"/>
              <w:left w:val="nil"/>
              <w:bottom w:val="nil"/>
              <w:right w:val="nil"/>
            </w:tcBorders>
            <w:shd w:val="clear" w:color="auto" w:fill="auto"/>
            <w:noWrap/>
            <w:vAlign w:val="center"/>
          </w:tcPr>
          <w:p w14:paraId="1641818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14CE0B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1E8CFFC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0AD0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020900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甲苯</w:t>
            </w:r>
            <w:r>
              <w:rPr>
                <w:rStyle w:val="232"/>
                <w:rFonts w:eastAsia="仿宋"/>
                <w:lang w:val="en-US" w:eastAsia="zh-CN" w:bidi="ar"/>
              </w:rPr>
              <w:t>-2,5-</w:t>
            </w:r>
            <w:r>
              <w:rPr>
                <w:rStyle w:val="231"/>
                <w:lang w:val="en-US" w:eastAsia="zh-CN" w:bidi="ar"/>
              </w:rPr>
              <w:t>二胺硫酸盐</w:t>
            </w:r>
          </w:p>
        </w:tc>
        <w:tc>
          <w:tcPr>
            <w:tcW w:w="1679" w:type="dxa"/>
            <w:tcBorders>
              <w:top w:val="nil"/>
              <w:left w:val="nil"/>
              <w:bottom w:val="nil"/>
              <w:right w:val="nil"/>
            </w:tcBorders>
            <w:shd w:val="clear" w:color="auto" w:fill="auto"/>
            <w:noWrap/>
            <w:vAlign w:val="center"/>
          </w:tcPr>
          <w:p w14:paraId="69AADB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367D16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522079B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16A2F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6FF1A88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苯基甲基吡唑啉酮</w:t>
            </w:r>
          </w:p>
        </w:tc>
        <w:tc>
          <w:tcPr>
            <w:tcW w:w="1679" w:type="dxa"/>
            <w:tcBorders>
              <w:top w:val="nil"/>
              <w:left w:val="nil"/>
              <w:bottom w:val="nil"/>
              <w:right w:val="nil"/>
            </w:tcBorders>
            <w:shd w:val="clear" w:color="auto" w:fill="auto"/>
            <w:noWrap/>
            <w:vAlign w:val="center"/>
          </w:tcPr>
          <w:p w14:paraId="1A55E6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05666A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4F66851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62BF9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401A5E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231"/>
                <w:lang w:val="en-US" w:eastAsia="zh-CN" w:bidi="ar"/>
              </w:rPr>
              <w:t>氨基</w:t>
            </w:r>
            <w:r>
              <w:rPr>
                <w:rStyle w:val="232"/>
                <w:rFonts w:eastAsia="宋体"/>
                <w:lang w:val="en-US" w:eastAsia="zh-CN" w:bidi="ar"/>
              </w:rPr>
              <w:t>-3-</w:t>
            </w:r>
            <w:r>
              <w:rPr>
                <w:rStyle w:val="231"/>
                <w:lang w:val="en-US" w:eastAsia="zh-CN" w:bidi="ar"/>
              </w:rPr>
              <w:t>羟基吡啶</w:t>
            </w:r>
          </w:p>
        </w:tc>
        <w:tc>
          <w:tcPr>
            <w:tcW w:w="1679" w:type="dxa"/>
            <w:tcBorders>
              <w:top w:val="nil"/>
              <w:left w:val="nil"/>
              <w:bottom w:val="nil"/>
              <w:right w:val="nil"/>
            </w:tcBorders>
            <w:shd w:val="clear" w:color="auto" w:fill="auto"/>
            <w:noWrap/>
            <w:vAlign w:val="center"/>
          </w:tcPr>
          <w:p w14:paraId="2CEE011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555" w:type="dxa"/>
            <w:tcBorders>
              <w:top w:val="nil"/>
              <w:left w:val="nil"/>
              <w:bottom w:val="nil"/>
              <w:right w:val="nil"/>
            </w:tcBorders>
            <w:shd w:val="clear" w:color="auto" w:fill="auto"/>
            <w:noWrap/>
            <w:vAlign w:val="center"/>
          </w:tcPr>
          <w:p w14:paraId="4B13B5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36" w:type="dxa"/>
            <w:tcBorders>
              <w:top w:val="nil"/>
              <w:left w:val="nil"/>
              <w:bottom w:val="nil"/>
              <w:right w:val="nil"/>
            </w:tcBorders>
            <w:shd w:val="clear" w:color="auto" w:fill="auto"/>
            <w:noWrap/>
            <w:vAlign w:val="center"/>
          </w:tcPr>
          <w:p w14:paraId="493EC642">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2，1，0.5，0.25，0.125，0.0625，0.03125</w:t>
            </w:r>
          </w:p>
        </w:tc>
      </w:tr>
      <w:tr w14:paraId="1095D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2CD40F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r>
              <w:rPr>
                <w:rStyle w:val="231"/>
                <w:lang w:val="en-US" w:eastAsia="zh-CN" w:bidi="ar"/>
              </w:rPr>
              <w:t>二氨基苯氧基乙醇盐酸盐</w:t>
            </w:r>
          </w:p>
        </w:tc>
        <w:tc>
          <w:tcPr>
            <w:tcW w:w="1679" w:type="dxa"/>
            <w:tcBorders>
              <w:top w:val="nil"/>
              <w:left w:val="nil"/>
              <w:bottom w:val="nil"/>
              <w:right w:val="nil"/>
            </w:tcBorders>
            <w:shd w:val="clear" w:color="auto" w:fill="auto"/>
            <w:noWrap/>
            <w:vAlign w:val="center"/>
          </w:tcPr>
          <w:p w14:paraId="2576EF0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3EA44A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22A8B9D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03F0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2B825E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r>
              <w:rPr>
                <w:rStyle w:val="231"/>
                <w:lang w:val="en-US" w:eastAsia="zh-CN" w:bidi="ar"/>
              </w:rPr>
              <w:t>二氨基吡啶</w:t>
            </w:r>
          </w:p>
        </w:tc>
        <w:tc>
          <w:tcPr>
            <w:tcW w:w="1679" w:type="dxa"/>
            <w:tcBorders>
              <w:top w:val="nil"/>
              <w:left w:val="nil"/>
              <w:bottom w:val="nil"/>
              <w:right w:val="nil"/>
            </w:tcBorders>
            <w:shd w:val="clear" w:color="auto" w:fill="auto"/>
            <w:noWrap/>
            <w:vAlign w:val="center"/>
          </w:tcPr>
          <w:p w14:paraId="64C4178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555" w:type="dxa"/>
            <w:tcBorders>
              <w:top w:val="nil"/>
              <w:left w:val="nil"/>
              <w:bottom w:val="nil"/>
              <w:right w:val="nil"/>
            </w:tcBorders>
            <w:shd w:val="clear" w:color="auto" w:fill="auto"/>
            <w:noWrap/>
            <w:vAlign w:val="center"/>
          </w:tcPr>
          <w:p w14:paraId="06C2F3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36" w:type="dxa"/>
            <w:tcBorders>
              <w:top w:val="nil"/>
              <w:left w:val="nil"/>
              <w:bottom w:val="nil"/>
              <w:right w:val="nil"/>
            </w:tcBorders>
            <w:shd w:val="clear" w:color="auto" w:fill="auto"/>
            <w:noWrap/>
            <w:vAlign w:val="center"/>
          </w:tcPr>
          <w:p w14:paraId="70B858B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2，1，0.5，0.25，0.125，0.0625，0.03125</w:t>
            </w:r>
          </w:p>
        </w:tc>
      </w:tr>
      <w:tr w14:paraId="3846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273DB5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231"/>
                <w:lang w:val="en-US" w:eastAsia="zh-CN" w:bidi="ar"/>
              </w:rPr>
              <w:t>氯对苯二胺硫酸盐</w:t>
            </w:r>
          </w:p>
        </w:tc>
        <w:tc>
          <w:tcPr>
            <w:tcW w:w="1679" w:type="dxa"/>
            <w:tcBorders>
              <w:top w:val="nil"/>
              <w:left w:val="nil"/>
              <w:bottom w:val="nil"/>
              <w:right w:val="nil"/>
            </w:tcBorders>
            <w:shd w:val="clear" w:color="auto" w:fill="auto"/>
            <w:noWrap/>
            <w:vAlign w:val="center"/>
          </w:tcPr>
          <w:p w14:paraId="4017AF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2F14B8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4845799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17AD2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762C4A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231"/>
                <w:lang w:val="en-US" w:eastAsia="zh-CN" w:bidi="ar"/>
              </w:rPr>
              <w:t>硝基对苯二胺</w:t>
            </w:r>
          </w:p>
        </w:tc>
        <w:tc>
          <w:tcPr>
            <w:tcW w:w="1679" w:type="dxa"/>
            <w:tcBorders>
              <w:top w:val="nil"/>
              <w:left w:val="nil"/>
              <w:bottom w:val="nil"/>
              <w:right w:val="nil"/>
            </w:tcBorders>
            <w:shd w:val="clear" w:color="auto" w:fill="auto"/>
            <w:noWrap/>
            <w:vAlign w:val="center"/>
          </w:tcPr>
          <w:p w14:paraId="07AF168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3B3AD2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36DCF16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2635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5217AD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r>
              <w:rPr>
                <w:rStyle w:val="231"/>
                <w:lang w:val="en-US" w:eastAsia="zh-CN" w:bidi="ar"/>
              </w:rPr>
              <w:t>氨基间甲酚</w:t>
            </w:r>
          </w:p>
        </w:tc>
        <w:tc>
          <w:tcPr>
            <w:tcW w:w="1679" w:type="dxa"/>
            <w:tcBorders>
              <w:top w:val="nil"/>
              <w:left w:val="nil"/>
              <w:bottom w:val="nil"/>
              <w:right w:val="nil"/>
            </w:tcBorders>
            <w:shd w:val="clear" w:color="auto" w:fill="auto"/>
            <w:noWrap/>
            <w:vAlign w:val="center"/>
          </w:tcPr>
          <w:p w14:paraId="09D1C6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40909F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7B020A3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34BD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54C4B05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对甲基氨基苯酚硫酸盐</w:t>
            </w:r>
          </w:p>
        </w:tc>
        <w:tc>
          <w:tcPr>
            <w:tcW w:w="1679" w:type="dxa"/>
            <w:tcBorders>
              <w:top w:val="nil"/>
              <w:left w:val="nil"/>
              <w:bottom w:val="nil"/>
              <w:right w:val="nil"/>
            </w:tcBorders>
            <w:shd w:val="clear" w:color="auto" w:fill="auto"/>
            <w:noWrap/>
            <w:vAlign w:val="center"/>
          </w:tcPr>
          <w:p w14:paraId="1823724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26837F6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6D1C97A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01CA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5D9C32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间苯二胺</w:t>
            </w:r>
          </w:p>
        </w:tc>
        <w:tc>
          <w:tcPr>
            <w:tcW w:w="1679" w:type="dxa"/>
            <w:tcBorders>
              <w:top w:val="nil"/>
              <w:left w:val="nil"/>
              <w:bottom w:val="nil"/>
              <w:right w:val="nil"/>
            </w:tcBorders>
            <w:shd w:val="clear" w:color="auto" w:fill="auto"/>
            <w:noWrap/>
            <w:vAlign w:val="center"/>
          </w:tcPr>
          <w:p w14:paraId="508D688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555" w:type="dxa"/>
            <w:tcBorders>
              <w:top w:val="nil"/>
              <w:left w:val="nil"/>
              <w:bottom w:val="nil"/>
              <w:right w:val="nil"/>
            </w:tcBorders>
            <w:shd w:val="clear" w:color="auto" w:fill="auto"/>
            <w:noWrap/>
            <w:vAlign w:val="center"/>
          </w:tcPr>
          <w:p w14:paraId="411EA22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36" w:type="dxa"/>
            <w:tcBorders>
              <w:top w:val="nil"/>
              <w:left w:val="nil"/>
              <w:bottom w:val="nil"/>
              <w:right w:val="nil"/>
            </w:tcBorders>
            <w:shd w:val="clear" w:color="auto" w:fill="auto"/>
            <w:noWrap/>
            <w:vAlign w:val="center"/>
          </w:tcPr>
          <w:p w14:paraId="5D8F1ED6">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2，1，0.5，0.25，0.125，0.0625，0.03125</w:t>
            </w:r>
          </w:p>
        </w:tc>
      </w:tr>
      <w:tr w14:paraId="772A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1AB127B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邻苯二胺</w:t>
            </w:r>
          </w:p>
        </w:tc>
        <w:tc>
          <w:tcPr>
            <w:tcW w:w="1679" w:type="dxa"/>
            <w:tcBorders>
              <w:top w:val="nil"/>
              <w:left w:val="nil"/>
              <w:bottom w:val="nil"/>
              <w:right w:val="nil"/>
            </w:tcBorders>
            <w:shd w:val="clear" w:color="auto" w:fill="auto"/>
            <w:noWrap/>
            <w:vAlign w:val="center"/>
          </w:tcPr>
          <w:p w14:paraId="127BFA8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568A15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73D4F81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07AB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19AFBA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w:t>
            </w:r>
            <w:r>
              <w:rPr>
                <w:rStyle w:val="231"/>
                <w:lang w:val="en-US" w:eastAsia="zh-CN" w:bidi="ar"/>
              </w:rPr>
              <w:t>苯基对苯二胺</w:t>
            </w:r>
          </w:p>
        </w:tc>
        <w:tc>
          <w:tcPr>
            <w:tcW w:w="1679" w:type="dxa"/>
            <w:tcBorders>
              <w:top w:val="nil"/>
              <w:left w:val="nil"/>
              <w:bottom w:val="nil"/>
              <w:right w:val="nil"/>
            </w:tcBorders>
            <w:shd w:val="clear" w:color="auto" w:fill="auto"/>
            <w:noWrap/>
            <w:vAlign w:val="center"/>
          </w:tcPr>
          <w:p w14:paraId="6ED43F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0.05</w:t>
            </w:r>
          </w:p>
        </w:tc>
        <w:tc>
          <w:tcPr>
            <w:tcW w:w="1555" w:type="dxa"/>
            <w:tcBorders>
              <w:top w:val="nil"/>
              <w:left w:val="nil"/>
              <w:bottom w:val="nil"/>
              <w:right w:val="nil"/>
            </w:tcBorders>
            <w:shd w:val="clear" w:color="auto" w:fill="auto"/>
            <w:noWrap/>
            <w:vAlign w:val="center"/>
          </w:tcPr>
          <w:p w14:paraId="4A01BA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736" w:type="dxa"/>
            <w:tcBorders>
              <w:top w:val="nil"/>
              <w:left w:val="nil"/>
              <w:bottom w:val="nil"/>
              <w:right w:val="nil"/>
            </w:tcBorders>
            <w:shd w:val="clear" w:color="auto" w:fill="auto"/>
            <w:noWrap/>
            <w:vAlign w:val="center"/>
          </w:tcPr>
          <w:p w14:paraId="7831452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1，0.5，0.25，0.125，0.0625，0.03125，0.015625</w:t>
            </w:r>
          </w:p>
        </w:tc>
      </w:tr>
      <w:tr w14:paraId="00AA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767B83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N,N-</w:t>
            </w:r>
            <w:r>
              <w:rPr>
                <w:rStyle w:val="231"/>
                <w:lang w:val="en-US" w:eastAsia="zh-CN" w:bidi="ar"/>
              </w:rPr>
              <w:t>二乙基对苯二胺硫酸盐</w:t>
            </w:r>
          </w:p>
        </w:tc>
        <w:tc>
          <w:tcPr>
            <w:tcW w:w="1679" w:type="dxa"/>
            <w:tcBorders>
              <w:top w:val="nil"/>
              <w:left w:val="nil"/>
              <w:bottom w:val="nil"/>
              <w:right w:val="nil"/>
            </w:tcBorders>
            <w:shd w:val="clear" w:color="auto" w:fill="auto"/>
            <w:noWrap/>
            <w:vAlign w:val="center"/>
          </w:tcPr>
          <w:p w14:paraId="744301D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2D87B17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3B8ED9A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0770A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1D5DF4C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N,N-</w:t>
            </w:r>
            <w:r>
              <w:rPr>
                <w:rStyle w:val="231"/>
                <w:lang w:val="en-US" w:eastAsia="zh-CN" w:bidi="ar"/>
              </w:rPr>
              <w:t>二乙基甲苯</w:t>
            </w:r>
            <w:r>
              <w:rPr>
                <w:rStyle w:val="232"/>
                <w:rFonts w:eastAsia="宋体"/>
                <w:lang w:val="en-US" w:eastAsia="zh-CN" w:bidi="ar"/>
              </w:rPr>
              <w:t>-2,5-</w:t>
            </w:r>
            <w:r>
              <w:rPr>
                <w:rStyle w:val="231"/>
                <w:lang w:val="en-US" w:eastAsia="zh-CN" w:bidi="ar"/>
              </w:rPr>
              <w:t>二胺盐酸盐</w:t>
            </w:r>
          </w:p>
        </w:tc>
        <w:tc>
          <w:tcPr>
            <w:tcW w:w="1679" w:type="dxa"/>
            <w:tcBorders>
              <w:top w:val="nil"/>
              <w:left w:val="nil"/>
              <w:bottom w:val="nil"/>
              <w:right w:val="nil"/>
            </w:tcBorders>
            <w:shd w:val="clear" w:color="auto" w:fill="auto"/>
            <w:noWrap/>
            <w:vAlign w:val="center"/>
          </w:tcPr>
          <w:p w14:paraId="3CA19AD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614E4F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4B560DC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77BDC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0FF61E3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甲苯</w:t>
            </w:r>
            <w:r>
              <w:rPr>
                <w:rStyle w:val="232"/>
                <w:rFonts w:eastAsia="仿宋"/>
                <w:lang w:val="en-US" w:eastAsia="zh-CN" w:bidi="ar"/>
              </w:rPr>
              <w:t>-3,4-</w:t>
            </w:r>
            <w:r>
              <w:rPr>
                <w:rStyle w:val="231"/>
                <w:lang w:val="en-US" w:eastAsia="zh-CN" w:bidi="ar"/>
              </w:rPr>
              <w:t>二胺</w:t>
            </w:r>
          </w:p>
        </w:tc>
        <w:tc>
          <w:tcPr>
            <w:tcW w:w="1679" w:type="dxa"/>
            <w:tcBorders>
              <w:top w:val="nil"/>
              <w:left w:val="nil"/>
              <w:bottom w:val="nil"/>
              <w:right w:val="nil"/>
            </w:tcBorders>
            <w:shd w:val="clear" w:color="auto" w:fill="auto"/>
            <w:noWrap/>
            <w:vAlign w:val="center"/>
          </w:tcPr>
          <w:p w14:paraId="79E3DA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47D223D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70A0947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248BD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7B56C1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231"/>
                <w:lang w:val="en-US" w:eastAsia="zh-CN" w:bidi="ar"/>
              </w:rPr>
              <w:t>硝基邻苯二胺</w:t>
            </w:r>
          </w:p>
        </w:tc>
        <w:tc>
          <w:tcPr>
            <w:tcW w:w="1679" w:type="dxa"/>
            <w:tcBorders>
              <w:top w:val="nil"/>
              <w:left w:val="nil"/>
              <w:bottom w:val="nil"/>
              <w:right w:val="nil"/>
            </w:tcBorders>
            <w:shd w:val="clear" w:color="auto" w:fill="auto"/>
            <w:noWrap/>
            <w:vAlign w:val="center"/>
          </w:tcPr>
          <w:p w14:paraId="4E47228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555" w:type="dxa"/>
            <w:tcBorders>
              <w:top w:val="nil"/>
              <w:left w:val="nil"/>
              <w:bottom w:val="nil"/>
              <w:right w:val="nil"/>
            </w:tcBorders>
            <w:shd w:val="clear" w:color="auto" w:fill="auto"/>
            <w:noWrap/>
            <w:vAlign w:val="center"/>
          </w:tcPr>
          <w:p w14:paraId="05D7F3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36" w:type="dxa"/>
            <w:tcBorders>
              <w:top w:val="nil"/>
              <w:left w:val="nil"/>
              <w:bottom w:val="nil"/>
              <w:right w:val="nil"/>
            </w:tcBorders>
            <w:shd w:val="clear" w:color="auto" w:fill="auto"/>
            <w:noWrap/>
            <w:vAlign w:val="center"/>
          </w:tcPr>
          <w:p w14:paraId="3166D50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2，1，0.5，0.25，0.125，0.0625，0.03125</w:t>
            </w:r>
          </w:p>
        </w:tc>
      </w:tr>
      <w:tr w14:paraId="34529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007D1F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r>
              <w:rPr>
                <w:rStyle w:val="231"/>
                <w:lang w:val="en-US" w:eastAsia="zh-CN" w:bidi="ar"/>
              </w:rPr>
              <w:t>羟基吲哚</w:t>
            </w:r>
          </w:p>
        </w:tc>
        <w:tc>
          <w:tcPr>
            <w:tcW w:w="1679" w:type="dxa"/>
            <w:tcBorders>
              <w:top w:val="nil"/>
              <w:left w:val="nil"/>
              <w:bottom w:val="nil"/>
              <w:right w:val="nil"/>
            </w:tcBorders>
            <w:shd w:val="clear" w:color="auto" w:fill="auto"/>
            <w:noWrap/>
            <w:vAlign w:val="center"/>
          </w:tcPr>
          <w:p w14:paraId="157BFC3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0.025</w:t>
            </w:r>
          </w:p>
        </w:tc>
        <w:tc>
          <w:tcPr>
            <w:tcW w:w="1555" w:type="dxa"/>
            <w:tcBorders>
              <w:top w:val="nil"/>
              <w:left w:val="nil"/>
              <w:bottom w:val="nil"/>
              <w:right w:val="nil"/>
            </w:tcBorders>
            <w:shd w:val="clear" w:color="auto" w:fill="auto"/>
            <w:noWrap/>
            <w:vAlign w:val="center"/>
          </w:tcPr>
          <w:p w14:paraId="60B4FE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4736" w:type="dxa"/>
            <w:tcBorders>
              <w:top w:val="nil"/>
              <w:left w:val="nil"/>
              <w:bottom w:val="nil"/>
              <w:right w:val="nil"/>
            </w:tcBorders>
            <w:shd w:val="clear" w:color="auto" w:fill="auto"/>
            <w:noWrap/>
            <w:vAlign w:val="center"/>
          </w:tcPr>
          <w:p w14:paraId="1DD439C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0.5，0.25，0.125，0.0625，0.03125，0.015625，0.0078125</w:t>
            </w:r>
          </w:p>
        </w:tc>
      </w:tr>
      <w:tr w14:paraId="75AEA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59BFBA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邻氨基苯酚</w:t>
            </w:r>
          </w:p>
        </w:tc>
        <w:tc>
          <w:tcPr>
            <w:tcW w:w="1679" w:type="dxa"/>
            <w:tcBorders>
              <w:top w:val="nil"/>
              <w:left w:val="nil"/>
              <w:bottom w:val="nil"/>
              <w:right w:val="nil"/>
            </w:tcBorders>
            <w:shd w:val="clear" w:color="auto" w:fill="auto"/>
            <w:noWrap/>
            <w:vAlign w:val="center"/>
          </w:tcPr>
          <w:p w14:paraId="113F0E3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555" w:type="dxa"/>
            <w:tcBorders>
              <w:top w:val="nil"/>
              <w:left w:val="nil"/>
              <w:bottom w:val="nil"/>
              <w:right w:val="nil"/>
            </w:tcBorders>
            <w:shd w:val="clear" w:color="auto" w:fill="auto"/>
            <w:noWrap/>
            <w:vAlign w:val="center"/>
          </w:tcPr>
          <w:p w14:paraId="54A7A0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36" w:type="dxa"/>
            <w:tcBorders>
              <w:top w:val="nil"/>
              <w:left w:val="nil"/>
              <w:bottom w:val="nil"/>
              <w:right w:val="nil"/>
            </w:tcBorders>
            <w:shd w:val="clear" w:color="auto" w:fill="auto"/>
            <w:noWrap/>
            <w:vAlign w:val="center"/>
          </w:tcPr>
          <w:p w14:paraId="6F8C0D5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2，1，0.5，0.25，0.125，0.0625，0.03125</w:t>
            </w:r>
          </w:p>
        </w:tc>
      </w:tr>
      <w:tr w14:paraId="3BEDC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144ABF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r>
              <w:rPr>
                <w:rStyle w:val="231"/>
                <w:lang w:val="en-US" w:eastAsia="zh-CN" w:bidi="ar"/>
              </w:rPr>
              <w:t>萘二酚</w:t>
            </w:r>
          </w:p>
        </w:tc>
        <w:tc>
          <w:tcPr>
            <w:tcW w:w="1679" w:type="dxa"/>
            <w:tcBorders>
              <w:top w:val="nil"/>
              <w:left w:val="nil"/>
              <w:bottom w:val="nil"/>
              <w:right w:val="nil"/>
            </w:tcBorders>
            <w:shd w:val="clear" w:color="auto" w:fill="auto"/>
            <w:noWrap/>
            <w:vAlign w:val="center"/>
          </w:tcPr>
          <w:p w14:paraId="755E2D5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397F6E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5039FA6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3AF1C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355022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r>
              <w:rPr>
                <w:rStyle w:val="231"/>
                <w:lang w:val="en-US" w:eastAsia="zh-CN" w:bidi="ar"/>
              </w:rPr>
              <w:t>萘二酚</w:t>
            </w:r>
          </w:p>
        </w:tc>
        <w:tc>
          <w:tcPr>
            <w:tcW w:w="1679" w:type="dxa"/>
            <w:tcBorders>
              <w:top w:val="nil"/>
              <w:left w:val="nil"/>
              <w:bottom w:val="nil"/>
              <w:right w:val="nil"/>
            </w:tcBorders>
            <w:shd w:val="clear" w:color="auto" w:fill="auto"/>
            <w:noWrap/>
            <w:vAlign w:val="center"/>
          </w:tcPr>
          <w:p w14:paraId="616388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2FFFED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28AEBCBB">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42DE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tblHeader/>
        </w:trPr>
        <w:tc>
          <w:tcPr>
            <w:tcW w:w="1507" w:type="dxa"/>
            <w:tcBorders>
              <w:top w:val="nil"/>
              <w:left w:val="nil"/>
              <w:bottom w:val="nil"/>
              <w:right w:val="nil"/>
            </w:tcBorders>
            <w:shd w:val="clear" w:color="auto" w:fill="auto"/>
            <w:noWrap/>
            <w:vAlign w:val="center"/>
          </w:tcPr>
          <w:p w14:paraId="33C15A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231"/>
                <w:lang w:val="en-US" w:eastAsia="zh-CN" w:bidi="ar"/>
              </w:rPr>
              <w:t>氨基</w:t>
            </w:r>
            <w:r>
              <w:rPr>
                <w:rStyle w:val="232"/>
                <w:rFonts w:eastAsia="宋体"/>
                <w:lang w:val="en-US" w:eastAsia="zh-CN" w:bidi="ar"/>
              </w:rPr>
              <w:t>-3-</w:t>
            </w:r>
            <w:r>
              <w:rPr>
                <w:rStyle w:val="231"/>
                <w:lang w:val="en-US" w:eastAsia="zh-CN" w:bidi="ar"/>
              </w:rPr>
              <w:t>硝基苯酚</w:t>
            </w:r>
          </w:p>
        </w:tc>
        <w:tc>
          <w:tcPr>
            <w:tcW w:w="1679" w:type="dxa"/>
            <w:tcBorders>
              <w:top w:val="nil"/>
              <w:left w:val="nil"/>
              <w:bottom w:val="nil"/>
              <w:right w:val="nil"/>
            </w:tcBorders>
            <w:shd w:val="clear" w:color="auto" w:fill="auto"/>
            <w:noWrap/>
            <w:vAlign w:val="center"/>
          </w:tcPr>
          <w:p w14:paraId="3F7D8B6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32E21E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5FBC41CF">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6894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71DD67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Style w:val="232"/>
                <w:rFonts w:eastAsia="宋体"/>
                <w:lang w:val="en-US" w:eastAsia="zh-CN" w:bidi="ar"/>
              </w:rPr>
              <w:t>1-</w:t>
            </w:r>
            <w:r>
              <w:rPr>
                <w:rStyle w:val="231"/>
                <w:lang w:val="en-US" w:eastAsia="zh-CN" w:bidi="ar"/>
              </w:rPr>
              <w:t>萘酚</w:t>
            </w:r>
          </w:p>
        </w:tc>
        <w:tc>
          <w:tcPr>
            <w:tcW w:w="1679" w:type="dxa"/>
            <w:tcBorders>
              <w:top w:val="nil"/>
              <w:left w:val="nil"/>
              <w:bottom w:val="nil"/>
              <w:right w:val="nil"/>
            </w:tcBorders>
            <w:shd w:val="clear" w:color="auto" w:fill="auto"/>
            <w:noWrap/>
            <w:vAlign w:val="center"/>
          </w:tcPr>
          <w:p w14:paraId="6B9BA3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73C9C4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2E7BA44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67E59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5BE63B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231"/>
                <w:lang w:val="en-US" w:eastAsia="zh-CN" w:bidi="ar"/>
              </w:rPr>
              <w:t>氯间苯二酚</w:t>
            </w:r>
          </w:p>
        </w:tc>
        <w:tc>
          <w:tcPr>
            <w:tcW w:w="1679" w:type="dxa"/>
            <w:tcBorders>
              <w:top w:val="nil"/>
              <w:left w:val="nil"/>
              <w:bottom w:val="nil"/>
              <w:right w:val="nil"/>
            </w:tcBorders>
            <w:shd w:val="clear" w:color="auto" w:fill="auto"/>
            <w:noWrap/>
            <w:vAlign w:val="center"/>
          </w:tcPr>
          <w:p w14:paraId="30B181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04D9E9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41A5F1A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2764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15566A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231"/>
                <w:lang w:val="en-US" w:eastAsia="zh-CN" w:bidi="ar"/>
              </w:rPr>
              <w:t>甲基间苯二酚</w:t>
            </w:r>
          </w:p>
        </w:tc>
        <w:tc>
          <w:tcPr>
            <w:tcW w:w="1679" w:type="dxa"/>
            <w:tcBorders>
              <w:top w:val="nil"/>
              <w:left w:val="nil"/>
              <w:bottom w:val="nil"/>
              <w:right w:val="nil"/>
            </w:tcBorders>
            <w:shd w:val="clear" w:color="auto" w:fill="auto"/>
            <w:noWrap/>
            <w:vAlign w:val="center"/>
          </w:tcPr>
          <w:p w14:paraId="412598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113303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6C840C1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7674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556AB0A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对苯二酚</w:t>
            </w:r>
          </w:p>
        </w:tc>
        <w:tc>
          <w:tcPr>
            <w:tcW w:w="1679" w:type="dxa"/>
            <w:tcBorders>
              <w:top w:val="nil"/>
              <w:left w:val="nil"/>
              <w:bottom w:val="nil"/>
              <w:right w:val="nil"/>
            </w:tcBorders>
            <w:shd w:val="clear" w:color="auto" w:fill="auto"/>
            <w:noWrap/>
            <w:vAlign w:val="center"/>
          </w:tcPr>
          <w:p w14:paraId="387F31C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555" w:type="dxa"/>
            <w:tcBorders>
              <w:top w:val="nil"/>
              <w:left w:val="nil"/>
              <w:bottom w:val="nil"/>
              <w:right w:val="nil"/>
            </w:tcBorders>
            <w:shd w:val="clear" w:color="auto" w:fill="auto"/>
            <w:noWrap/>
            <w:vAlign w:val="center"/>
          </w:tcPr>
          <w:p w14:paraId="55270B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36" w:type="dxa"/>
            <w:tcBorders>
              <w:top w:val="nil"/>
              <w:left w:val="nil"/>
              <w:bottom w:val="nil"/>
              <w:right w:val="nil"/>
            </w:tcBorders>
            <w:shd w:val="clear" w:color="auto" w:fill="auto"/>
            <w:noWrap/>
            <w:vAlign w:val="center"/>
          </w:tcPr>
          <w:p w14:paraId="7BD2A03C">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20，10，5，2.5，1.25，0.625，0.3125</w:t>
            </w:r>
          </w:p>
        </w:tc>
      </w:tr>
      <w:tr w14:paraId="2A8C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14962B5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间苯二酚</w:t>
            </w:r>
          </w:p>
        </w:tc>
        <w:tc>
          <w:tcPr>
            <w:tcW w:w="1679" w:type="dxa"/>
            <w:tcBorders>
              <w:top w:val="nil"/>
              <w:left w:val="nil"/>
              <w:bottom w:val="nil"/>
              <w:right w:val="nil"/>
            </w:tcBorders>
            <w:shd w:val="clear" w:color="auto" w:fill="auto"/>
            <w:noWrap/>
            <w:vAlign w:val="center"/>
          </w:tcPr>
          <w:p w14:paraId="7E64F3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3E2453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020766BE">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03BA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46ACB4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231"/>
                <w:lang w:val="en-US" w:eastAsia="zh-CN" w:bidi="ar"/>
              </w:rPr>
              <w:t>氨基</w:t>
            </w:r>
            <w:r>
              <w:rPr>
                <w:rStyle w:val="232"/>
                <w:rFonts w:eastAsia="宋体"/>
                <w:lang w:val="en-US" w:eastAsia="zh-CN" w:bidi="ar"/>
              </w:rPr>
              <w:t>-4-</w:t>
            </w:r>
            <w:r>
              <w:rPr>
                <w:rStyle w:val="231"/>
                <w:lang w:val="en-US" w:eastAsia="zh-CN" w:bidi="ar"/>
              </w:rPr>
              <w:t>羟乙氨基茴香醚</w:t>
            </w:r>
          </w:p>
        </w:tc>
        <w:tc>
          <w:tcPr>
            <w:tcW w:w="1679" w:type="dxa"/>
            <w:tcBorders>
              <w:top w:val="nil"/>
              <w:left w:val="nil"/>
              <w:bottom w:val="nil"/>
              <w:right w:val="nil"/>
            </w:tcBorders>
            <w:shd w:val="clear" w:color="auto" w:fill="auto"/>
            <w:noWrap/>
            <w:vAlign w:val="center"/>
          </w:tcPr>
          <w:p w14:paraId="1CC0C8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0.025</w:t>
            </w:r>
          </w:p>
        </w:tc>
        <w:tc>
          <w:tcPr>
            <w:tcW w:w="1555" w:type="dxa"/>
            <w:tcBorders>
              <w:top w:val="nil"/>
              <w:left w:val="nil"/>
              <w:bottom w:val="nil"/>
              <w:right w:val="nil"/>
            </w:tcBorders>
            <w:shd w:val="clear" w:color="auto" w:fill="auto"/>
            <w:noWrap/>
            <w:vAlign w:val="center"/>
          </w:tcPr>
          <w:p w14:paraId="77AF33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4736" w:type="dxa"/>
            <w:tcBorders>
              <w:top w:val="nil"/>
              <w:left w:val="nil"/>
              <w:bottom w:val="nil"/>
              <w:right w:val="nil"/>
            </w:tcBorders>
            <w:shd w:val="clear" w:color="auto" w:fill="auto"/>
            <w:noWrap/>
            <w:vAlign w:val="center"/>
          </w:tcPr>
          <w:p w14:paraId="5E246DF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0.5，0.25，0.125，0.0625，0.03125，0.015625，0.0078125</w:t>
            </w:r>
          </w:p>
        </w:tc>
      </w:tr>
      <w:tr w14:paraId="31F17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022263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r>
              <w:rPr>
                <w:rStyle w:val="231"/>
                <w:lang w:val="en-US" w:eastAsia="zh-CN" w:bidi="ar"/>
              </w:rPr>
              <w:t>二羟乙基氨甲苯</w:t>
            </w:r>
          </w:p>
        </w:tc>
        <w:tc>
          <w:tcPr>
            <w:tcW w:w="1679" w:type="dxa"/>
            <w:tcBorders>
              <w:top w:val="nil"/>
              <w:left w:val="nil"/>
              <w:bottom w:val="nil"/>
              <w:right w:val="nil"/>
            </w:tcBorders>
            <w:shd w:val="clear" w:color="auto" w:fill="auto"/>
            <w:noWrap/>
            <w:vAlign w:val="center"/>
          </w:tcPr>
          <w:p w14:paraId="74A08B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0.025</w:t>
            </w:r>
          </w:p>
        </w:tc>
        <w:tc>
          <w:tcPr>
            <w:tcW w:w="1555" w:type="dxa"/>
            <w:tcBorders>
              <w:top w:val="nil"/>
              <w:left w:val="nil"/>
              <w:bottom w:val="nil"/>
              <w:right w:val="nil"/>
            </w:tcBorders>
            <w:shd w:val="clear" w:color="auto" w:fill="auto"/>
            <w:noWrap/>
            <w:vAlign w:val="center"/>
          </w:tcPr>
          <w:p w14:paraId="6766D6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4736" w:type="dxa"/>
            <w:tcBorders>
              <w:top w:val="nil"/>
              <w:left w:val="nil"/>
              <w:bottom w:val="nil"/>
              <w:right w:val="nil"/>
            </w:tcBorders>
            <w:shd w:val="clear" w:color="auto" w:fill="auto"/>
            <w:noWrap/>
            <w:vAlign w:val="center"/>
          </w:tcPr>
          <w:p w14:paraId="7CAF9A0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0.5，0.25，0.125，0.0625，0.03125，0.015625，0.0078125</w:t>
            </w:r>
          </w:p>
        </w:tc>
      </w:tr>
      <w:tr w14:paraId="373C6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5A6D87B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羟乙基</w:t>
            </w:r>
            <w:r>
              <w:rPr>
                <w:rStyle w:val="232"/>
                <w:rFonts w:eastAsia="仿宋"/>
                <w:lang w:val="en-US" w:eastAsia="zh-CN" w:bidi="ar"/>
              </w:rPr>
              <w:t>3,4</w:t>
            </w:r>
            <w:r>
              <w:rPr>
                <w:rStyle w:val="231"/>
                <w:lang w:val="en-US" w:eastAsia="zh-CN" w:bidi="ar"/>
              </w:rPr>
              <w:t>亚甲二氧基苯胺盐酸盐</w:t>
            </w:r>
          </w:p>
        </w:tc>
        <w:tc>
          <w:tcPr>
            <w:tcW w:w="1679" w:type="dxa"/>
            <w:tcBorders>
              <w:top w:val="nil"/>
              <w:left w:val="nil"/>
              <w:bottom w:val="nil"/>
              <w:right w:val="nil"/>
            </w:tcBorders>
            <w:shd w:val="clear" w:color="auto" w:fill="auto"/>
            <w:noWrap/>
            <w:vAlign w:val="center"/>
          </w:tcPr>
          <w:p w14:paraId="7C0A02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0.1</w:t>
            </w:r>
          </w:p>
        </w:tc>
        <w:tc>
          <w:tcPr>
            <w:tcW w:w="1555" w:type="dxa"/>
            <w:tcBorders>
              <w:top w:val="nil"/>
              <w:left w:val="nil"/>
              <w:bottom w:val="nil"/>
              <w:right w:val="nil"/>
            </w:tcBorders>
            <w:shd w:val="clear" w:color="auto" w:fill="auto"/>
            <w:noWrap/>
            <w:vAlign w:val="center"/>
          </w:tcPr>
          <w:p w14:paraId="1AC46F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4736" w:type="dxa"/>
            <w:tcBorders>
              <w:top w:val="nil"/>
              <w:left w:val="nil"/>
              <w:bottom w:val="nil"/>
              <w:right w:val="nil"/>
            </w:tcBorders>
            <w:shd w:val="clear" w:color="auto" w:fill="auto"/>
            <w:noWrap/>
            <w:vAlign w:val="center"/>
          </w:tcPr>
          <w:p w14:paraId="7E67355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2，1，0.5，0.25，0.125，0.0625，0.03125</w:t>
            </w:r>
          </w:p>
        </w:tc>
      </w:tr>
      <w:tr w14:paraId="45D3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32E991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r>
              <w:rPr>
                <w:rStyle w:val="231"/>
                <w:lang w:val="en-US" w:eastAsia="zh-CN" w:bidi="ar"/>
              </w:rPr>
              <w:t>甲基</w:t>
            </w:r>
            <w:r>
              <w:rPr>
                <w:rStyle w:val="232"/>
                <w:rFonts w:eastAsia="宋体"/>
                <w:lang w:val="en-US" w:eastAsia="zh-CN" w:bidi="ar"/>
              </w:rPr>
              <w:t>-5-</w:t>
            </w:r>
            <w:r>
              <w:rPr>
                <w:rStyle w:val="231"/>
                <w:lang w:val="en-US" w:eastAsia="zh-CN" w:bidi="ar"/>
              </w:rPr>
              <w:t>羟乙氨基苯酚</w:t>
            </w:r>
          </w:p>
        </w:tc>
        <w:tc>
          <w:tcPr>
            <w:tcW w:w="1679" w:type="dxa"/>
            <w:tcBorders>
              <w:top w:val="nil"/>
              <w:left w:val="nil"/>
              <w:bottom w:val="nil"/>
              <w:right w:val="nil"/>
            </w:tcBorders>
            <w:shd w:val="clear" w:color="auto" w:fill="auto"/>
            <w:noWrap/>
            <w:vAlign w:val="center"/>
          </w:tcPr>
          <w:p w14:paraId="664AC1B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68078D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02B98667">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74C4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44A17B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r>
              <w:rPr>
                <w:rStyle w:val="231"/>
                <w:lang w:val="en-US" w:eastAsia="zh-CN" w:bidi="ar"/>
              </w:rPr>
              <w:t>羟丙氨基</w:t>
            </w:r>
            <w:r>
              <w:rPr>
                <w:rStyle w:val="232"/>
                <w:rFonts w:eastAsia="宋体"/>
                <w:lang w:val="en-US" w:eastAsia="zh-CN" w:bidi="ar"/>
              </w:rPr>
              <w:t>-3-</w:t>
            </w:r>
            <w:r>
              <w:rPr>
                <w:rStyle w:val="231"/>
                <w:lang w:val="en-US" w:eastAsia="zh-CN" w:bidi="ar"/>
              </w:rPr>
              <w:t>硝基苯酚</w:t>
            </w:r>
          </w:p>
        </w:tc>
        <w:tc>
          <w:tcPr>
            <w:tcW w:w="1679" w:type="dxa"/>
            <w:tcBorders>
              <w:top w:val="nil"/>
              <w:left w:val="nil"/>
              <w:bottom w:val="nil"/>
              <w:right w:val="nil"/>
            </w:tcBorders>
            <w:shd w:val="clear" w:color="auto" w:fill="auto"/>
            <w:noWrap/>
            <w:vAlign w:val="center"/>
          </w:tcPr>
          <w:p w14:paraId="2AE791F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0.2</w:t>
            </w:r>
          </w:p>
        </w:tc>
        <w:tc>
          <w:tcPr>
            <w:tcW w:w="1555" w:type="dxa"/>
            <w:tcBorders>
              <w:top w:val="nil"/>
              <w:left w:val="nil"/>
              <w:bottom w:val="nil"/>
              <w:right w:val="nil"/>
            </w:tcBorders>
            <w:shd w:val="clear" w:color="auto" w:fill="auto"/>
            <w:noWrap/>
            <w:vAlign w:val="center"/>
          </w:tcPr>
          <w:p w14:paraId="63A01A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4736" w:type="dxa"/>
            <w:tcBorders>
              <w:top w:val="nil"/>
              <w:left w:val="nil"/>
              <w:bottom w:val="nil"/>
              <w:right w:val="nil"/>
            </w:tcBorders>
            <w:shd w:val="clear" w:color="auto" w:fill="auto"/>
            <w:noWrap/>
            <w:vAlign w:val="center"/>
          </w:tcPr>
          <w:p w14:paraId="5DC8467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4，2，1，0.5，0.25，0.125，0.0625</w:t>
            </w:r>
          </w:p>
        </w:tc>
      </w:tr>
      <w:tr w14:paraId="47B30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227576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羟乙基</w:t>
            </w:r>
            <w:r>
              <w:rPr>
                <w:rStyle w:val="232"/>
                <w:rFonts w:eastAsia="仿宋"/>
                <w:lang w:val="en-US" w:eastAsia="zh-CN" w:bidi="ar"/>
              </w:rPr>
              <w:t>-2-</w:t>
            </w:r>
            <w:r>
              <w:rPr>
                <w:rStyle w:val="231"/>
                <w:lang w:val="en-US" w:eastAsia="zh-CN" w:bidi="ar"/>
              </w:rPr>
              <w:t>硝基对甲苯胺</w:t>
            </w:r>
          </w:p>
        </w:tc>
        <w:tc>
          <w:tcPr>
            <w:tcW w:w="1679" w:type="dxa"/>
            <w:tcBorders>
              <w:top w:val="nil"/>
              <w:left w:val="nil"/>
              <w:bottom w:val="nil"/>
              <w:right w:val="nil"/>
            </w:tcBorders>
            <w:shd w:val="clear" w:color="auto" w:fill="auto"/>
            <w:noWrap/>
            <w:vAlign w:val="center"/>
          </w:tcPr>
          <w:p w14:paraId="4700CE6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0.025</w:t>
            </w:r>
          </w:p>
        </w:tc>
        <w:tc>
          <w:tcPr>
            <w:tcW w:w="1555" w:type="dxa"/>
            <w:tcBorders>
              <w:top w:val="nil"/>
              <w:left w:val="nil"/>
              <w:bottom w:val="nil"/>
              <w:right w:val="nil"/>
            </w:tcBorders>
            <w:shd w:val="clear" w:color="auto" w:fill="auto"/>
            <w:noWrap/>
            <w:vAlign w:val="center"/>
          </w:tcPr>
          <w:p w14:paraId="11BAA2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4736" w:type="dxa"/>
            <w:tcBorders>
              <w:top w:val="nil"/>
              <w:left w:val="nil"/>
              <w:bottom w:val="nil"/>
              <w:right w:val="nil"/>
            </w:tcBorders>
            <w:shd w:val="clear" w:color="auto" w:fill="auto"/>
            <w:noWrap/>
            <w:vAlign w:val="center"/>
          </w:tcPr>
          <w:p w14:paraId="51EE8788">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0.5，0.25，0.125，0.0625，0.03125，0.015625，0.0078125</w:t>
            </w:r>
          </w:p>
        </w:tc>
      </w:tr>
      <w:tr w14:paraId="505ED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1507" w:type="dxa"/>
            <w:tcBorders>
              <w:top w:val="nil"/>
              <w:left w:val="nil"/>
              <w:bottom w:val="nil"/>
              <w:right w:val="nil"/>
            </w:tcBorders>
            <w:shd w:val="clear" w:color="auto" w:fill="auto"/>
            <w:noWrap/>
            <w:vAlign w:val="center"/>
          </w:tcPr>
          <w:p w14:paraId="21E8D6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r>
              <w:rPr>
                <w:rStyle w:val="231"/>
                <w:lang w:val="en-US" w:eastAsia="zh-CN" w:bidi="ar"/>
              </w:rPr>
              <w:t>氨基</w:t>
            </w:r>
            <w:r>
              <w:rPr>
                <w:rStyle w:val="232"/>
                <w:rFonts w:eastAsia="宋体"/>
                <w:lang w:val="en-US" w:eastAsia="zh-CN" w:bidi="ar"/>
              </w:rPr>
              <w:t>-6-</w:t>
            </w:r>
            <w:r>
              <w:rPr>
                <w:rStyle w:val="231"/>
                <w:lang w:val="en-US" w:eastAsia="zh-CN" w:bidi="ar"/>
              </w:rPr>
              <w:t>氯</w:t>
            </w:r>
            <w:r>
              <w:rPr>
                <w:rStyle w:val="232"/>
                <w:rFonts w:eastAsia="宋体"/>
                <w:lang w:val="en-US" w:eastAsia="zh-CN" w:bidi="ar"/>
              </w:rPr>
              <w:t>-</w:t>
            </w:r>
            <w:r>
              <w:rPr>
                <w:rStyle w:val="231"/>
                <w:lang w:val="en-US" w:eastAsia="zh-CN" w:bidi="ar"/>
              </w:rPr>
              <w:t>邻甲酚</w:t>
            </w:r>
          </w:p>
        </w:tc>
        <w:tc>
          <w:tcPr>
            <w:tcW w:w="1679" w:type="dxa"/>
            <w:tcBorders>
              <w:top w:val="nil"/>
              <w:left w:val="nil"/>
              <w:bottom w:val="nil"/>
              <w:right w:val="nil"/>
            </w:tcBorders>
            <w:shd w:val="clear" w:color="auto" w:fill="auto"/>
            <w:noWrap/>
            <w:vAlign w:val="center"/>
          </w:tcPr>
          <w:p w14:paraId="44AB81F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0.025</w:t>
            </w:r>
          </w:p>
        </w:tc>
        <w:tc>
          <w:tcPr>
            <w:tcW w:w="1555" w:type="dxa"/>
            <w:tcBorders>
              <w:top w:val="nil"/>
              <w:left w:val="nil"/>
              <w:bottom w:val="nil"/>
              <w:right w:val="nil"/>
            </w:tcBorders>
            <w:shd w:val="clear" w:color="auto" w:fill="auto"/>
            <w:noWrap/>
            <w:vAlign w:val="center"/>
          </w:tcPr>
          <w:p w14:paraId="49B945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c>
          <w:tcPr>
            <w:tcW w:w="4736" w:type="dxa"/>
            <w:tcBorders>
              <w:top w:val="nil"/>
              <w:left w:val="nil"/>
              <w:bottom w:val="nil"/>
              <w:right w:val="nil"/>
            </w:tcBorders>
            <w:shd w:val="clear" w:color="auto" w:fill="auto"/>
            <w:noWrap/>
            <w:vAlign w:val="center"/>
          </w:tcPr>
          <w:p w14:paraId="1770FEAA">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0.5，0.25，0.125，0.0625，0.03125，0.015625，0.0078125</w:t>
            </w:r>
          </w:p>
        </w:tc>
      </w:tr>
      <w:tr w14:paraId="130F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Header/>
        </w:trPr>
        <w:tc>
          <w:tcPr>
            <w:tcW w:w="1507" w:type="dxa"/>
            <w:tcBorders>
              <w:top w:val="nil"/>
              <w:left w:val="nil"/>
              <w:bottom w:val="single" w:color="auto" w:sz="4" w:space="0"/>
              <w:right w:val="nil"/>
            </w:tcBorders>
            <w:shd w:val="clear" w:color="auto" w:fill="auto"/>
            <w:noWrap/>
            <w:vAlign w:val="center"/>
          </w:tcPr>
          <w:p w14:paraId="413E75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r>
              <w:rPr>
                <w:rStyle w:val="231"/>
                <w:lang w:val="en-US" w:eastAsia="zh-CN" w:bidi="ar"/>
              </w:rPr>
              <w:t>硝基对羟乙氨基酚</w:t>
            </w:r>
          </w:p>
        </w:tc>
        <w:tc>
          <w:tcPr>
            <w:tcW w:w="1679" w:type="dxa"/>
            <w:tcBorders>
              <w:top w:val="nil"/>
              <w:left w:val="nil"/>
              <w:bottom w:val="single" w:color="auto" w:sz="4" w:space="0"/>
              <w:right w:val="nil"/>
            </w:tcBorders>
            <w:shd w:val="clear" w:color="auto" w:fill="auto"/>
            <w:noWrap/>
            <w:vAlign w:val="center"/>
          </w:tcPr>
          <w:p w14:paraId="4E80BF5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0.0125</w:t>
            </w:r>
          </w:p>
        </w:tc>
        <w:tc>
          <w:tcPr>
            <w:tcW w:w="1555" w:type="dxa"/>
            <w:tcBorders>
              <w:top w:val="nil"/>
              <w:left w:val="nil"/>
              <w:bottom w:val="single" w:color="auto" w:sz="4" w:space="0"/>
              <w:right w:val="nil"/>
            </w:tcBorders>
            <w:shd w:val="clear" w:color="auto" w:fill="auto"/>
            <w:noWrap/>
            <w:vAlign w:val="center"/>
          </w:tcPr>
          <w:p w14:paraId="016037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0.25</w:t>
            </w:r>
          </w:p>
        </w:tc>
        <w:tc>
          <w:tcPr>
            <w:tcW w:w="4736" w:type="dxa"/>
            <w:tcBorders>
              <w:top w:val="nil"/>
              <w:left w:val="nil"/>
              <w:bottom w:val="single" w:color="auto" w:sz="4" w:space="0"/>
              <w:right w:val="nil"/>
            </w:tcBorders>
            <w:shd w:val="clear" w:color="auto" w:fill="auto"/>
            <w:noWrap/>
            <w:vAlign w:val="center"/>
          </w:tcPr>
          <w:p w14:paraId="1600AAF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18"/>
                <w:szCs w:val="18"/>
                <w:u w:val="none"/>
                <w:lang w:val="en-US" w:eastAsia="zh-CN" w:bidi="ar"/>
              </w:rPr>
            </w:pPr>
            <w:r>
              <w:rPr>
                <w:rFonts w:hint="eastAsia" w:ascii="Times New Roman" w:hAnsi="Times New Roman" w:eastAsia="宋体" w:cs="Times New Roman"/>
                <w:i w:val="0"/>
                <w:iCs w:val="0"/>
                <w:color w:val="000000"/>
                <w:kern w:val="0"/>
                <w:sz w:val="18"/>
                <w:szCs w:val="18"/>
                <w:u w:val="none"/>
                <w:lang w:val="en-US" w:eastAsia="zh-CN" w:bidi="ar"/>
              </w:rPr>
              <w:t>0.25，0.125，0.0625，0.03125，0.015625，0.0078125，0.00390625</w:t>
            </w:r>
          </w:p>
        </w:tc>
      </w:tr>
    </w:tbl>
    <w:p w14:paraId="33994860">
      <w:pPr>
        <w:pStyle w:val="56"/>
        <w:ind w:left="0" w:leftChars="0" w:firstLine="0" w:firstLineChars="0"/>
      </w:pPr>
    </w:p>
    <w:p w14:paraId="3162FECF">
      <w:pPr>
        <w:pStyle w:val="56"/>
        <w:rPr>
          <w:rFonts w:hint="eastAsia"/>
        </w:rPr>
      </w:pPr>
    </w:p>
    <w:p w14:paraId="434F6BCD">
      <w:pPr>
        <w:pStyle w:val="65"/>
        <w:spacing w:before="120" w:after="120"/>
      </w:pPr>
      <w:r>
        <w:rPr>
          <w:rFonts w:hint="eastAsia"/>
        </w:rPr>
        <w:t>空白试验</w:t>
      </w:r>
    </w:p>
    <w:p w14:paraId="706997E3">
      <w:pPr>
        <w:pStyle w:val="56"/>
        <w:ind w:firstLine="420"/>
      </w:pPr>
      <w:r>
        <w:rPr>
          <w:rFonts w:hint="eastAsia"/>
        </w:rPr>
        <w:t>空白试验是指除不加试样外，采用完全相同的分析步骤、试剂和用量，进行上机检测。</w:t>
      </w:r>
    </w:p>
    <w:p w14:paraId="513728BD">
      <w:pPr>
        <w:pStyle w:val="104"/>
        <w:spacing w:before="240" w:after="240"/>
      </w:pPr>
      <w:bookmarkStart w:id="60" w:name="_Toc179451123"/>
      <w:bookmarkStart w:id="61" w:name="_Toc179450970"/>
      <w:r>
        <w:rPr>
          <w:rFonts w:hint="eastAsia"/>
        </w:rPr>
        <w:t>分析结果的表述</w:t>
      </w:r>
      <w:bookmarkEnd w:id="60"/>
      <w:bookmarkEnd w:id="61"/>
    </w:p>
    <w:p w14:paraId="5AF7AA54">
      <w:pPr>
        <w:pStyle w:val="105"/>
        <w:spacing w:before="120" w:after="120"/>
      </w:pPr>
      <w:r>
        <w:rPr>
          <w:rFonts w:hint="eastAsia"/>
          <w:lang w:val="en-US" w:eastAsia="zh-CN"/>
        </w:rPr>
        <w:t>定性判定</w:t>
      </w:r>
    </w:p>
    <w:p w14:paraId="00C3E1CE">
      <w:pPr>
        <w:pStyle w:val="56"/>
        <w:ind w:firstLine="420"/>
        <w:rPr>
          <w:rFonts w:hint="eastAsia"/>
          <w:highlight w:val="none"/>
        </w:rPr>
      </w:pPr>
      <w:r>
        <w:rPr>
          <w:rFonts w:hint="eastAsia"/>
        </w:rPr>
        <w:t>在相同试验条件下，试样中待测物质的保留时间与标准溶液中对应的保留时间偏差在</w:t>
      </w:r>
      <w:r>
        <w:rPr>
          <w:rFonts w:hint="eastAsia"/>
          <w:lang w:val="en-US" w:eastAsia="zh-CN"/>
        </w:rPr>
        <w:t>±</w:t>
      </w:r>
      <w:r>
        <w:rPr>
          <w:rFonts w:hint="eastAsia"/>
        </w:rPr>
        <w:t>2.5%之内：且试样中各组分定性离子的相对丰度与浓度接近的标准溶液中对应的定性离子的相对丰度进行比较，若偏差不超过</w:t>
      </w:r>
      <w:r>
        <w:rPr>
          <w:rFonts w:hint="eastAsia"/>
          <w:highlight w:val="none"/>
        </w:rPr>
        <w:t>表4</w:t>
      </w:r>
      <w:r>
        <w:rPr>
          <w:rFonts w:hint="eastAsia"/>
        </w:rPr>
        <w:t>规定的范围，可判定为试样中含有对应的待测物。</w:t>
      </w:r>
      <w:r>
        <w:rPr>
          <w:rFonts w:hint="eastAsia"/>
          <w:lang w:val="en-US" w:eastAsia="zh-CN"/>
        </w:rPr>
        <w:t>40</w:t>
      </w:r>
      <w:r>
        <w:rPr>
          <w:rFonts w:hint="eastAsia"/>
        </w:rPr>
        <w:t>种染发剂的标准物质色谱</w:t>
      </w:r>
      <w:r>
        <w:rPr>
          <w:rFonts w:hint="eastAsia"/>
          <w:highlight w:val="none"/>
        </w:rPr>
        <w:t>图见附录</w:t>
      </w:r>
      <w:r>
        <w:rPr>
          <w:rFonts w:hint="eastAsia"/>
          <w:highlight w:val="none"/>
          <w:lang w:val="en-US" w:eastAsia="zh-CN"/>
        </w:rPr>
        <w:t>A</w:t>
      </w:r>
      <w:r>
        <w:rPr>
          <w:rFonts w:hint="eastAsia"/>
          <w:highlight w:val="none"/>
        </w:rPr>
        <w:t>中图</w:t>
      </w:r>
      <w:r>
        <w:rPr>
          <w:rFonts w:hint="eastAsia"/>
          <w:highlight w:val="none"/>
          <w:lang w:val="en-US" w:eastAsia="zh-CN"/>
        </w:rPr>
        <w:t>A</w:t>
      </w:r>
      <w:r>
        <w:rPr>
          <w:rFonts w:hint="eastAsia"/>
          <w:highlight w:val="none"/>
        </w:rPr>
        <w:t>.1。</w:t>
      </w:r>
    </w:p>
    <w:p w14:paraId="212B702D">
      <w:pPr>
        <w:pStyle w:val="112"/>
        <w:spacing w:before="120" w:after="120"/>
        <w:rPr>
          <w:highlight w:val="none"/>
        </w:rPr>
      </w:pPr>
      <w:r>
        <w:rPr>
          <w:rFonts w:hint="eastAsia"/>
          <w:highlight w:val="none"/>
          <w:lang w:val="en-US" w:eastAsia="zh-CN"/>
        </w:rPr>
        <w:t>定性离子相对丰度的最大允许偏差</w:t>
      </w:r>
    </w:p>
    <w:tbl>
      <w:tblPr>
        <w:tblStyle w:val="27"/>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02" w:type="dxa"/>
          <w:bottom w:w="80" w:type="dxa"/>
          <w:right w:w="102" w:type="dxa"/>
        </w:tblCellMar>
      </w:tblPr>
      <w:tblGrid>
        <w:gridCol w:w="2750"/>
        <w:gridCol w:w="1438"/>
        <w:gridCol w:w="1964"/>
        <w:gridCol w:w="1964"/>
        <w:gridCol w:w="1438"/>
      </w:tblGrid>
      <w:tr w14:paraId="4F23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tblHeader/>
          <w:jc w:val="center"/>
        </w:trPr>
        <w:tc>
          <w:tcPr>
            <w:tcW w:w="2750" w:type="dxa"/>
            <w:vAlign w:val="center"/>
          </w:tcPr>
          <w:p w14:paraId="06D9C304">
            <w:pPr>
              <w:pStyle w:val="56"/>
              <w:snapToGrid w:val="0"/>
              <w:jc w:val="center"/>
              <w:rPr>
                <w:rFonts w:hint="default" w:eastAsia="宋体"/>
                <w:b w:val="0"/>
                <w:bCs/>
                <w:vertAlign w:val="baseline"/>
                <w:lang w:val="en-US" w:eastAsia="zh-CN"/>
              </w:rPr>
            </w:pPr>
            <w:r>
              <w:rPr>
                <w:rFonts w:hint="eastAsia"/>
                <w:b w:val="0"/>
                <w:bCs/>
                <w:vertAlign w:val="baseline"/>
                <w:lang w:val="en-US" w:eastAsia="zh-CN"/>
              </w:rPr>
              <w:t>离子相对丰度K/%</w:t>
            </w:r>
          </w:p>
        </w:tc>
        <w:tc>
          <w:tcPr>
            <w:tcW w:w="1438" w:type="dxa"/>
            <w:vAlign w:val="center"/>
          </w:tcPr>
          <w:p w14:paraId="34EDF5B0">
            <w:pPr>
              <w:pStyle w:val="56"/>
              <w:snapToGrid w:val="0"/>
              <w:jc w:val="center"/>
              <w:rPr>
                <w:rFonts w:hint="default" w:eastAsia="宋体"/>
                <w:b w:val="0"/>
                <w:bCs/>
                <w:vertAlign w:val="baseline"/>
                <w:lang w:val="en-US" w:eastAsia="zh-CN"/>
              </w:rPr>
            </w:pPr>
            <w:r>
              <w:rPr>
                <w:rFonts w:hint="eastAsia"/>
                <w:b w:val="0"/>
                <w:bCs/>
                <w:vertAlign w:val="baseline"/>
                <w:lang w:val="en-US" w:eastAsia="zh-CN"/>
              </w:rPr>
              <w:t>K＞50</w:t>
            </w:r>
          </w:p>
        </w:tc>
        <w:tc>
          <w:tcPr>
            <w:tcW w:w="1964" w:type="dxa"/>
            <w:vAlign w:val="center"/>
          </w:tcPr>
          <w:p w14:paraId="45F40343">
            <w:pPr>
              <w:pStyle w:val="56"/>
              <w:snapToGrid w:val="0"/>
              <w:ind w:firstLine="420" w:firstLineChars="200"/>
              <w:jc w:val="center"/>
              <w:rPr>
                <w:rFonts w:hint="eastAsia"/>
                <w:b w:val="0"/>
                <w:bCs/>
                <w:vertAlign w:val="baseline"/>
              </w:rPr>
            </w:pPr>
            <w:r>
              <w:rPr>
                <w:rFonts w:hint="eastAsia"/>
                <w:b w:val="0"/>
                <w:bCs/>
                <w:vertAlign w:val="baseline"/>
                <w:lang w:val="en-US" w:eastAsia="zh-CN"/>
              </w:rPr>
              <w:t>50≥K＞20</w:t>
            </w:r>
          </w:p>
        </w:tc>
        <w:tc>
          <w:tcPr>
            <w:tcW w:w="1964" w:type="dxa"/>
            <w:vAlign w:val="center"/>
          </w:tcPr>
          <w:p w14:paraId="0BEA1116">
            <w:pPr>
              <w:pStyle w:val="56"/>
              <w:snapToGrid w:val="0"/>
              <w:ind w:firstLine="420" w:firstLineChars="200"/>
              <w:jc w:val="center"/>
              <w:rPr>
                <w:rFonts w:hint="default"/>
                <w:b w:val="0"/>
                <w:bCs/>
                <w:vertAlign w:val="baseline"/>
                <w:lang w:val="en-US"/>
              </w:rPr>
            </w:pPr>
            <w:r>
              <w:rPr>
                <w:rFonts w:hint="eastAsia"/>
                <w:b w:val="0"/>
                <w:bCs/>
                <w:vertAlign w:val="baseline"/>
                <w:lang w:val="en-US" w:eastAsia="zh-CN"/>
              </w:rPr>
              <w:t>20≥K＞10</w:t>
            </w:r>
          </w:p>
        </w:tc>
        <w:tc>
          <w:tcPr>
            <w:tcW w:w="1438" w:type="dxa"/>
            <w:vAlign w:val="center"/>
          </w:tcPr>
          <w:p w14:paraId="602CD562">
            <w:pPr>
              <w:pStyle w:val="56"/>
              <w:snapToGrid w:val="0"/>
              <w:ind w:firstLine="420" w:firstLineChars="200"/>
              <w:jc w:val="center"/>
              <w:rPr>
                <w:rFonts w:hint="eastAsia"/>
                <w:b w:val="0"/>
                <w:bCs/>
                <w:vertAlign w:val="baseline"/>
              </w:rPr>
            </w:pPr>
            <w:r>
              <w:rPr>
                <w:rFonts w:hint="eastAsia"/>
                <w:b w:val="0"/>
                <w:bCs/>
                <w:vertAlign w:val="baseline"/>
                <w:lang w:val="en-US" w:eastAsia="zh-CN"/>
              </w:rPr>
              <w:t>K≤10</w:t>
            </w:r>
          </w:p>
        </w:tc>
      </w:tr>
      <w:tr w14:paraId="4673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0" w:hRule="atLeast"/>
          <w:jc w:val="center"/>
        </w:trPr>
        <w:tc>
          <w:tcPr>
            <w:tcW w:w="2750" w:type="dxa"/>
            <w:vAlign w:val="center"/>
          </w:tcPr>
          <w:p w14:paraId="2A9C63CA">
            <w:pPr>
              <w:pStyle w:val="56"/>
              <w:snapToGrid w:val="0"/>
              <w:jc w:val="center"/>
              <w:rPr>
                <w:rFonts w:hint="default" w:eastAsia="宋体"/>
                <w:vertAlign w:val="baseline"/>
                <w:lang w:val="en-US" w:eastAsia="zh-CN"/>
              </w:rPr>
            </w:pPr>
            <w:r>
              <w:rPr>
                <w:rFonts w:hint="eastAsia"/>
                <w:vertAlign w:val="baseline"/>
                <w:lang w:val="en-US" w:eastAsia="zh-CN"/>
              </w:rPr>
              <w:t>最大允许偏差/%</w:t>
            </w:r>
          </w:p>
        </w:tc>
        <w:tc>
          <w:tcPr>
            <w:tcW w:w="1438" w:type="dxa"/>
            <w:vAlign w:val="center"/>
          </w:tcPr>
          <w:p w14:paraId="7291E584">
            <w:pPr>
              <w:pStyle w:val="56"/>
              <w:snapToGrid w:val="0"/>
              <w:jc w:val="center"/>
              <w:rPr>
                <w:rFonts w:hint="default" w:eastAsia="宋体"/>
                <w:vertAlign w:val="baseline"/>
                <w:lang w:val="en-US" w:eastAsia="zh-CN"/>
              </w:rPr>
            </w:pPr>
            <w:r>
              <w:rPr>
                <w:rFonts w:hint="eastAsia"/>
                <w:vertAlign w:val="baseline"/>
                <w:lang w:val="en-US" w:eastAsia="zh-CN"/>
              </w:rPr>
              <w:t>±20</w:t>
            </w:r>
          </w:p>
        </w:tc>
        <w:tc>
          <w:tcPr>
            <w:tcW w:w="1964" w:type="dxa"/>
            <w:vAlign w:val="center"/>
          </w:tcPr>
          <w:p w14:paraId="16572DDA">
            <w:pPr>
              <w:pStyle w:val="56"/>
              <w:snapToGrid w:val="0"/>
              <w:ind w:firstLine="420" w:firstLineChars="200"/>
              <w:jc w:val="center"/>
              <w:rPr>
                <w:rFonts w:hint="eastAsia"/>
                <w:vertAlign w:val="baseline"/>
              </w:rPr>
            </w:pPr>
            <w:r>
              <w:rPr>
                <w:rFonts w:hint="eastAsia"/>
                <w:vertAlign w:val="baseline"/>
                <w:lang w:val="en-US" w:eastAsia="zh-CN"/>
              </w:rPr>
              <w:t>±25</w:t>
            </w:r>
          </w:p>
        </w:tc>
        <w:tc>
          <w:tcPr>
            <w:tcW w:w="1964" w:type="dxa"/>
            <w:vAlign w:val="center"/>
          </w:tcPr>
          <w:p w14:paraId="3F8A2FCC">
            <w:pPr>
              <w:pStyle w:val="56"/>
              <w:snapToGrid w:val="0"/>
              <w:ind w:firstLine="420" w:firstLineChars="200"/>
              <w:jc w:val="center"/>
              <w:rPr>
                <w:rFonts w:hint="eastAsia"/>
                <w:vertAlign w:val="baseline"/>
              </w:rPr>
            </w:pPr>
            <w:r>
              <w:rPr>
                <w:rFonts w:hint="eastAsia"/>
                <w:vertAlign w:val="baseline"/>
                <w:lang w:val="en-US" w:eastAsia="zh-CN"/>
              </w:rPr>
              <w:t>±30</w:t>
            </w:r>
          </w:p>
        </w:tc>
        <w:tc>
          <w:tcPr>
            <w:tcW w:w="1438" w:type="dxa"/>
            <w:vAlign w:val="center"/>
          </w:tcPr>
          <w:p w14:paraId="542FF215">
            <w:pPr>
              <w:pStyle w:val="56"/>
              <w:snapToGrid w:val="0"/>
              <w:ind w:firstLine="420" w:firstLineChars="200"/>
              <w:jc w:val="center"/>
              <w:rPr>
                <w:rFonts w:hint="eastAsia"/>
                <w:vertAlign w:val="baseline"/>
              </w:rPr>
            </w:pPr>
            <w:r>
              <w:rPr>
                <w:rFonts w:hint="eastAsia"/>
                <w:vertAlign w:val="baseline"/>
                <w:lang w:val="en-US" w:eastAsia="zh-CN"/>
              </w:rPr>
              <w:t>±50</w:t>
            </w:r>
          </w:p>
        </w:tc>
      </w:tr>
    </w:tbl>
    <w:p w14:paraId="20D7D2BA">
      <w:pPr>
        <w:pStyle w:val="56"/>
        <w:ind w:firstLine="420"/>
        <w:rPr>
          <w:rFonts w:hint="eastAsia"/>
        </w:rPr>
      </w:pPr>
    </w:p>
    <w:p w14:paraId="3887D558">
      <w:pPr>
        <w:pStyle w:val="105"/>
        <w:spacing w:before="120" w:after="120"/>
      </w:pPr>
      <w:r>
        <w:rPr>
          <w:rFonts w:hint="eastAsia"/>
          <w:lang w:val="en-US" w:eastAsia="zh-CN"/>
        </w:rPr>
        <w:t>定量测定</w:t>
      </w:r>
    </w:p>
    <w:p w14:paraId="3BB2CA71">
      <w:pPr>
        <w:pStyle w:val="56"/>
        <w:ind w:firstLine="420"/>
        <w:rPr>
          <w:rFonts w:hint="eastAsia"/>
        </w:rPr>
      </w:pPr>
      <w:r>
        <w:rPr>
          <w:rFonts w:hint="eastAsia"/>
        </w:rPr>
        <w:t>本文件采用外标校准曲线法定量测定。以各染发剂的基质空白标准工作溶液浓度为横坐标，各自 定量离子的峰面积为纵坐标，进行线性回归得到标准曲线方程。所测样品中染发剂的峰面积应在仪器 的线性范围内，从标准曲线可计算得样品溶液中各染发剂的含量，如超过线性范围则用10%甲醇溶液适当稀释后重新测定。</w:t>
      </w:r>
    </w:p>
    <w:p w14:paraId="5AE969BC">
      <w:pPr>
        <w:pStyle w:val="105"/>
        <w:spacing w:before="120" w:after="120"/>
      </w:pPr>
      <w:r>
        <w:rPr>
          <w:rFonts w:hint="eastAsia"/>
          <w:lang w:val="en-US" w:eastAsia="zh-CN"/>
        </w:rPr>
        <w:t>实验数据处理</w:t>
      </w:r>
    </w:p>
    <w:p w14:paraId="5EDF0A9C">
      <w:pPr>
        <w:pStyle w:val="56"/>
        <w:ind w:firstLine="420"/>
        <w:rPr>
          <w:rFonts w:hint="eastAsia"/>
          <w:lang w:val="en-US" w:eastAsia="zh-CN"/>
        </w:rPr>
      </w:pPr>
      <w:r>
        <w:rPr>
          <w:rFonts w:hint="eastAsia"/>
          <w:lang w:val="en-US" w:eastAsia="zh-CN"/>
        </w:rPr>
        <w:t xml:space="preserve">12试样中染发剂的含量（质量分数）按公式（1)计算： </w:t>
      </w:r>
    </w:p>
    <w:p w14:paraId="1A29A98C">
      <w:pPr>
        <w:pStyle w:val="56"/>
        <w:ind w:firstLine="420"/>
        <w:rPr>
          <w:rFonts w:hint="eastAsia"/>
          <w:lang w:val="en-US" w:eastAsia="zh-CN"/>
        </w:rPr>
      </w:pPr>
      <m:oMath>
        <m:r>
          <m:rPr/>
          <w:rPr>
            <w:rFonts w:hint="default" w:ascii="Cambria Math" w:hAnsi="Cambria Math"/>
            <w:sz w:val="21"/>
          </w:rPr>
          <m:t>w=</m:t>
        </m:r>
        <m:f>
          <m:fPr>
            <m:ctrlPr>
              <w:rPr>
                <w:rFonts w:hint="default" w:ascii="Cambria Math" w:hAnsi="Cambria Math"/>
                <w:i/>
                <w:sz w:val="21"/>
              </w:rPr>
            </m:ctrlPr>
          </m:fPr>
          <m:num>
            <m:r>
              <m:rPr/>
              <w:rPr>
                <w:rFonts w:hint="default" w:ascii="Cambria Math" w:hAnsi="Cambria Math"/>
                <w:sz w:val="21"/>
              </w:rPr>
              <m:t>(ρ−</m:t>
            </m:r>
            <m:sSub>
              <m:sSubPr>
                <m:ctrlPr>
                  <w:rPr>
                    <w:rFonts w:hint="default" w:ascii="Cambria Math" w:hAnsi="Cambria Math"/>
                    <w:sz w:val="21"/>
                  </w:rPr>
                </m:ctrlPr>
              </m:sSubPr>
              <m:e>
                <m:r>
                  <m:rPr/>
                  <w:rPr>
                    <w:rFonts w:hint="default" w:ascii="Cambria Math" w:hAnsi="Cambria Math"/>
                    <w:sz w:val="21"/>
                  </w:rPr>
                  <m:t>ρ</m:t>
                </m:r>
                <m:ctrlPr>
                  <w:rPr>
                    <w:rFonts w:ascii="Cambria Math" w:hAnsi="Cambria Math"/>
                    <w:sz w:val="21"/>
                  </w:rPr>
                </m:ctrlPr>
              </m:e>
              <m:sub>
                <m:r>
                  <m:rPr>
                    <m:sty m:val="p"/>
                  </m:rPr>
                  <w:rPr>
                    <w:rFonts w:hint="default" w:ascii="Cambria Math" w:hAnsi="Cambria Math"/>
                    <w:sz w:val="21"/>
                    <w:lang w:val="en-US" w:eastAsia="zh-CN"/>
                  </w:rPr>
                  <m:t>0</m:t>
                </m:r>
                <m:ctrlPr>
                  <w:rPr>
                    <w:rFonts w:ascii="Cambria Math" w:hAnsi="Cambria Math"/>
                    <w:sz w:val="21"/>
                  </w:rPr>
                </m:ctrlPr>
              </m:sub>
            </m:sSub>
            <m:r>
              <m:rPr/>
              <w:rPr>
                <w:rFonts w:hint="default" w:ascii="Cambria Math" w:hAnsi="Cambria Math"/>
                <w:sz w:val="21"/>
              </w:rPr>
              <m:t>)</m:t>
            </m:r>
            <m:r>
              <m:rPr>
                <m:sty m:val="p"/>
              </m:rPr>
              <w:rPr>
                <w:rFonts w:hint="default" w:ascii="Cambria Math" w:hAnsi="Cambria Math"/>
                <w:sz w:val="21"/>
              </w:rPr>
              <m:t>×</m:t>
            </m:r>
            <m:r>
              <m:rPr/>
              <w:rPr>
                <w:rFonts w:hint="default" w:ascii="Cambria Math" w:hAnsi="Cambria Math"/>
                <w:sz w:val="21"/>
              </w:rPr>
              <m:t>V</m:t>
            </m:r>
            <m:r>
              <m:rPr>
                <m:sty m:val="p"/>
              </m:rPr>
              <w:rPr>
                <w:rFonts w:hint="default" w:ascii="Cambria Math" w:hAnsi="Cambria Math"/>
                <w:sz w:val="21"/>
              </w:rPr>
              <m:t>×</m:t>
            </m:r>
            <m:r>
              <m:rPr/>
              <w:rPr>
                <w:rFonts w:hint="default" w:ascii="Cambria Math" w:hAnsi="Cambria Math"/>
                <w:sz w:val="21"/>
              </w:rPr>
              <m:t>1000</m:t>
            </m:r>
            <m:ctrlPr>
              <w:rPr>
                <w:rFonts w:hint="default" w:ascii="Cambria Math" w:hAnsi="Cambria Math"/>
                <w:sz w:val="21"/>
              </w:rPr>
            </m:ctrlPr>
          </m:num>
          <m:den>
            <m:r>
              <m:rPr/>
              <w:rPr>
                <w:rFonts w:hint="default" w:ascii="Cambria Math" w:hAnsi="Cambria Math"/>
                <w:sz w:val="21"/>
              </w:rPr>
              <m:t>m</m:t>
            </m:r>
            <m:r>
              <m:rPr>
                <m:sty m:val="p"/>
              </m:rPr>
              <w:rPr>
                <w:rFonts w:hint="default" w:ascii="Cambria Math" w:hAnsi="Cambria Math"/>
                <w:sz w:val="21"/>
              </w:rPr>
              <m:t>×</m:t>
            </m:r>
            <m:r>
              <m:rPr/>
              <w:rPr>
                <w:rFonts w:hint="default" w:ascii="Cambria Math" w:hAnsi="Cambria Math"/>
                <w:sz w:val="21"/>
              </w:rPr>
              <m:t>1000</m:t>
            </m:r>
            <m:ctrlPr>
              <w:rPr>
                <w:rFonts w:hint="default" w:ascii="Cambria Math" w:hAnsi="Cambria Math"/>
                <w:sz w:val="21"/>
              </w:rPr>
            </m:ctrlPr>
          </m:den>
        </m:f>
        <m:r>
          <m:rPr>
            <m:sty m:val="p"/>
          </m:rPr>
          <w:rPr>
            <w:rFonts w:hint="default" w:ascii="Cambria Math" w:hAnsi="Cambria Math"/>
            <w:sz w:val="21"/>
          </w:rPr>
          <m:t>×</m:t>
        </m:r>
        <m:r>
          <m:rPr/>
          <w:rPr>
            <w:rFonts w:hint="default" w:ascii="Cambria Math" w:hAnsi="Cambria Math"/>
            <w:sz w:val="21"/>
          </w:rPr>
          <m:t>k</m:t>
        </m:r>
      </m:oMath>
      <w:r>
        <w:rPr>
          <w:rFonts w:hint="eastAsia"/>
          <w:lang w:val="en-US" w:eastAsia="zh-CN"/>
        </w:rPr>
        <w:t xml:space="preserve"> …………………(1） </w:t>
      </w:r>
    </w:p>
    <w:p w14:paraId="23B079F2">
      <w:pPr>
        <w:pStyle w:val="56"/>
        <w:ind w:firstLine="420"/>
        <w:rPr>
          <w:rFonts w:hint="eastAsia"/>
          <w:lang w:val="en-US" w:eastAsia="zh-CN"/>
        </w:rPr>
      </w:pPr>
      <w:r>
        <w:rPr>
          <w:rFonts w:hint="eastAsia"/>
          <w:lang w:val="en-US" w:eastAsia="zh-CN"/>
        </w:rPr>
        <w:t xml:space="preserve">式中： w——试样中染发剂的含量，单位为毫克每千克（mg/kg）； </w:t>
      </w:r>
    </w:p>
    <w:p w14:paraId="4F077361">
      <w:pPr>
        <w:pStyle w:val="56"/>
        <w:ind w:firstLine="420"/>
        <w:rPr>
          <w:rFonts w:hint="eastAsia"/>
          <w:lang w:val="en-US" w:eastAsia="zh-CN"/>
        </w:rPr>
      </w:pPr>
      <w:r>
        <w:rPr>
          <w:rFonts w:hint="eastAsia"/>
          <w:lang w:val="en-US" w:eastAsia="zh-CN"/>
        </w:rPr>
        <w:t xml:space="preserve">P——从标准曲线中计算出的染发剂质量浓度，单位为毫克每升（mg/L)； </w:t>
      </w:r>
    </w:p>
    <w:p w14:paraId="66C77B1B">
      <w:pPr>
        <w:pStyle w:val="56"/>
        <w:ind w:firstLine="420"/>
        <w:rPr>
          <w:rFonts w:hint="eastAsia"/>
          <w:lang w:val="en-US" w:eastAsia="zh-CN"/>
        </w:rPr>
      </w:pPr>
      <w:r>
        <w:rPr>
          <w:rFonts w:hint="eastAsia"/>
          <w:lang w:val="en-US" w:eastAsia="zh-CN"/>
        </w:rPr>
        <w:t xml:space="preserve">Po——空白试验得到的空白值，单位为毫克每升（mg/L）； </w:t>
      </w:r>
    </w:p>
    <w:p w14:paraId="7B30AB67">
      <w:pPr>
        <w:pStyle w:val="56"/>
        <w:ind w:firstLine="420"/>
        <w:rPr>
          <w:rFonts w:hint="eastAsia"/>
          <w:lang w:val="en-US" w:eastAsia="zh-CN"/>
        </w:rPr>
      </w:pPr>
      <w:r>
        <w:rPr>
          <w:rFonts w:hint="eastAsia"/>
          <w:lang w:val="en-US" w:eastAsia="zh-CN"/>
        </w:rPr>
        <w:t xml:space="preserve">V——试样溶液的定容体积，此处为50，单位为毫升（mL)； </w:t>
      </w:r>
    </w:p>
    <w:p w14:paraId="42D77014">
      <w:pPr>
        <w:pStyle w:val="56"/>
        <w:ind w:firstLine="420"/>
        <w:rPr>
          <w:rFonts w:hint="eastAsia"/>
          <w:lang w:val="en-US" w:eastAsia="zh-CN"/>
        </w:rPr>
      </w:pPr>
      <w:r>
        <w:rPr>
          <w:rFonts w:hint="eastAsia"/>
          <w:lang w:val="en-US" w:eastAsia="zh-CN"/>
        </w:rPr>
        <w:t xml:space="preserve">m——试样质量，单位为克（g)； </w:t>
      </w:r>
    </w:p>
    <w:p w14:paraId="089053C4">
      <w:pPr>
        <w:pStyle w:val="56"/>
        <w:ind w:firstLine="420"/>
        <w:rPr>
          <w:rFonts w:hint="eastAsia"/>
          <w:lang w:val="en-US" w:eastAsia="zh-CN"/>
        </w:rPr>
      </w:pPr>
      <w:r>
        <w:rPr>
          <w:rFonts w:hint="eastAsia"/>
          <w:lang w:val="en-US" w:eastAsia="zh-CN"/>
        </w:rPr>
        <w:t xml:space="preserve">k——稀释倍数。 </w:t>
      </w:r>
    </w:p>
    <w:p w14:paraId="20F5A2DE">
      <w:pPr>
        <w:pStyle w:val="56"/>
        <w:ind w:firstLine="420"/>
        <w:rPr>
          <w:rFonts w:hint="default" w:eastAsia="宋体"/>
          <w:lang w:val="en-US" w:eastAsia="zh-CN"/>
        </w:rPr>
      </w:pPr>
      <w:r>
        <w:rPr>
          <w:rFonts w:hint="eastAsia"/>
          <w:lang w:val="en-US" w:eastAsia="zh-CN"/>
        </w:rPr>
        <w:t>计算结果以两次平行测定结果的算术平均值表示，保留三位有效数字。</w:t>
      </w:r>
    </w:p>
    <w:p w14:paraId="07BCD5EE">
      <w:pPr>
        <w:pStyle w:val="104"/>
        <w:spacing w:before="240" w:after="240"/>
      </w:pPr>
      <w:bookmarkStart w:id="62" w:name="_Toc179451124"/>
      <w:bookmarkStart w:id="63" w:name="_Toc179450971"/>
      <w:r>
        <w:rPr>
          <w:rFonts w:hint="eastAsia"/>
          <w:lang w:val="en-US" w:eastAsia="zh-CN"/>
        </w:rPr>
        <w:t>回收率</w:t>
      </w:r>
    </w:p>
    <w:p w14:paraId="7CAF7F56">
      <w:pPr>
        <w:pStyle w:val="56"/>
      </w:pPr>
      <w:r>
        <w:rPr>
          <w:rFonts w:hint="eastAsia"/>
        </w:rPr>
        <w:t>在不同添加浓度的范围内，回收率</w:t>
      </w:r>
      <w:r>
        <w:rPr>
          <w:rFonts w:hint="eastAsia"/>
          <w:highlight w:val="none"/>
        </w:rPr>
        <w:t>在</w:t>
      </w:r>
      <w:r>
        <w:rPr>
          <w:rFonts w:hint="eastAsia"/>
          <w:highlight w:val="none"/>
          <w:lang w:val="en-US" w:eastAsia="zh-CN"/>
        </w:rPr>
        <w:t>80</w:t>
      </w:r>
      <w:r>
        <w:rPr>
          <w:rFonts w:hint="eastAsia"/>
          <w:highlight w:val="none"/>
        </w:rPr>
        <w:t>%~1</w:t>
      </w:r>
      <w:r>
        <w:rPr>
          <w:rFonts w:hint="eastAsia"/>
          <w:highlight w:val="none"/>
          <w:lang w:val="en-US" w:eastAsia="zh-CN"/>
        </w:rPr>
        <w:t>15</w:t>
      </w:r>
      <w:r>
        <w:rPr>
          <w:rFonts w:hint="eastAsia"/>
          <w:highlight w:val="none"/>
        </w:rPr>
        <w:t>%之</w:t>
      </w:r>
      <w:r>
        <w:rPr>
          <w:rFonts w:hint="eastAsia"/>
        </w:rPr>
        <w:t>间。</w:t>
      </w:r>
    </w:p>
    <w:p w14:paraId="736CE0E8">
      <w:pPr>
        <w:pStyle w:val="104"/>
        <w:spacing w:before="240" w:after="240"/>
      </w:pPr>
      <w:r>
        <w:rPr>
          <w:rFonts w:hint="eastAsia"/>
        </w:rPr>
        <w:t>精密度</w:t>
      </w:r>
      <w:bookmarkEnd w:id="62"/>
      <w:bookmarkEnd w:id="63"/>
    </w:p>
    <w:p w14:paraId="1DE4226E">
      <w:pPr>
        <w:pStyle w:val="56"/>
        <w:ind w:firstLine="420"/>
        <w:rPr>
          <w:rFonts w:hint="eastAsia"/>
        </w:rPr>
      </w:pPr>
      <w:r>
        <w:rPr>
          <w:rFonts w:hint="eastAsia"/>
        </w:rPr>
        <w:t>在重复性条件下获得的两次独立测定结果的绝对差值不得超过算术平均值的10%。</w:t>
      </w:r>
    </w:p>
    <w:p w14:paraId="63B6B16B">
      <w:pPr>
        <w:pStyle w:val="56"/>
        <w:ind w:firstLine="420"/>
        <w:rPr>
          <w:rFonts w:hint="eastAsia"/>
        </w:rPr>
      </w:pPr>
    </w:p>
    <w:p w14:paraId="318F36AB">
      <w:pPr>
        <w:pStyle w:val="56"/>
        <w:ind w:firstLine="420"/>
        <w:rPr>
          <w:rFonts w:hint="eastAsia"/>
        </w:rPr>
      </w:pPr>
    </w:p>
    <w:p w14:paraId="64B7C81E">
      <w:pPr>
        <w:pStyle w:val="56"/>
        <w:ind w:firstLine="420"/>
        <w:rPr>
          <w:rFonts w:hint="eastAsia"/>
        </w:rPr>
      </w:pPr>
    </w:p>
    <w:p w14:paraId="148B2833">
      <w:pPr>
        <w:pStyle w:val="56"/>
        <w:ind w:firstLine="420"/>
        <w:rPr>
          <w:rFonts w:hint="eastAsia"/>
        </w:rPr>
      </w:pPr>
    </w:p>
    <w:p w14:paraId="75FE0193">
      <w:pPr>
        <w:pStyle w:val="56"/>
        <w:ind w:left="0" w:leftChars="0" w:firstLine="0" w:firstLineChars="0"/>
        <w:rPr>
          <w:rFonts w:hint="eastAsia"/>
        </w:rPr>
      </w:pPr>
    </w:p>
    <w:p w14:paraId="18415291">
      <w:pPr>
        <w:pStyle w:val="56"/>
        <w:ind w:firstLine="420"/>
        <w:rPr>
          <w:rFonts w:hint="eastAsia"/>
        </w:rPr>
      </w:pPr>
    </w:p>
    <w:p w14:paraId="21E9D191">
      <w:pPr>
        <w:pStyle w:val="56"/>
        <w:ind w:firstLine="420"/>
        <w:rPr>
          <w:rFonts w:hint="eastAsia"/>
        </w:rPr>
      </w:pPr>
    </w:p>
    <w:bookmarkEnd w:id="25"/>
    <w:p w14:paraId="792A29ED">
      <w:pPr>
        <w:pStyle w:val="198"/>
        <w:rPr>
          <w:vanish w:val="0"/>
        </w:rPr>
      </w:pPr>
      <w:bookmarkStart w:id="64" w:name="BookMark5"/>
    </w:p>
    <w:p w14:paraId="7F4A458F">
      <w:pPr>
        <w:pStyle w:val="199"/>
        <w:rPr>
          <w:vanish w:val="0"/>
        </w:rPr>
      </w:pPr>
    </w:p>
    <w:p w14:paraId="70BB89EB">
      <w:pPr>
        <w:pStyle w:val="76"/>
        <w:spacing w:after="120"/>
      </w:pPr>
      <w:r>
        <w:br w:type="textWrapping"/>
      </w:r>
      <w:bookmarkStart w:id="65" w:name="_Toc179451126"/>
      <w:r>
        <w:rPr>
          <w:rFonts w:hint="eastAsia"/>
        </w:rPr>
        <w:t>（资料性）</w:t>
      </w:r>
      <w:r>
        <w:br w:type="textWrapping"/>
      </w:r>
      <w:bookmarkEnd w:id="65"/>
      <w:r>
        <w:rPr>
          <w:rFonts w:hint="eastAsia"/>
          <w:lang w:val="en-US" w:eastAsia="zh-CN"/>
        </w:rPr>
        <w:t>表1 40种染发剂标准品信息</w:t>
      </w:r>
    </w:p>
    <w:p w14:paraId="7A01D030">
      <w:pPr>
        <w:pStyle w:val="56"/>
        <w:ind w:firstLine="420"/>
        <w:jc w:val="center"/>
      </w:pPr>
    </w:p>
    <w:p w14:paraId="3AE748A1">
      <w:pPr>
        <w:pStyle w:val="56"/>
        <w:ind w:firstLine="420"/>
      </w:pPr>
    </w:p>
    <w:bookmarkEnd w:id="64"/>
    <w:tbl>
      <w:tblPr>
        <w:tblStyle w:val="26"/>
        <w:tblW w:w="8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641"/>
        <w:gridCol w:w="3298"/>
        <w:gridCol w:w="1227"/>
        <w:gridCol w:w="2017"/>
        <w:gridCol w:w="1512"/>
      </w:tblGrid>
      <w:tr w14:paraId="1E514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641" w:type="dxa"/>
            <w:noWrap w:val="0"/>
            <w:vAlign w:val="center"/>
          </w:tcPr>
          <w:p w14:paraId="69109345">
            <w:pPr>
              <w:keepNext/>
              <w:snapToGrid w:val="0"/>
              <w:spacing w:line="360" w:lineRule="auto"/>
              <w:jc w:val="center"/>
              <w:rPr>
                <w:rFonts w:hint="eastAsia" w:ascii="Times New Roman" w:eastAsia="仿宋"/>
                <w:b/>
                <w:sz w:val="21"/>
                <w:szCs w:val="21"/>
                <w:lang w:eastAsia="zh-CN"/>
              </w:rPr>
            </w:pPr>
            <w:bookmarkStart w:id="66" w:name="BookMark6"/>
            <w:r>
              <w:rPr>
                <w:rFonts w:hint="eastAsia" w:ascii="Times New Roman" w:hAnsi="Times New Roman" w:eastAsia="仿宋"/>
                <w:b/>
                <w:sz w:val="21"/>
                <w:szCs w:val="21"/>
                <w:lang w:val="en-US" w:eastAsia="zh-CN"/>
              </w:rPr>
              <w:t>序号</w:t>
            </w:r>
          </w:p>
        </w:tc>
        <w:tc>
          <w:tcPr>
            <w:tcW w:w="3298" w:type="dxa"/>
            <w:noWrap w:val="0"/>
            <w:vAlign w:val="center"/>
          </w:tcPr>
          <w:p w14:paraId="52EDDF24">
            <w:pPr>
              <w:keepNext/>
              <w:snapToGrid w:val="0"/>
              <w:spacing w:line="360" w:lineRule="auto"/>
              <w:jc w:val="center"/>
              <w:rPr>
                <w:rFonts w:hint="eastAsia" w:ascii="Times New Roman" w:eastAsia="仿宋"/>
                <w:b/>
                <w:kern w:val="2"/>
                <w:sz w:val="21"/>
                <w:szCs w:val="21"/>
                <w:lang w:val="en-US" w:eastAsia="zh-CN" w:bidi="ar-SA"/>
              </w:rPr>
            </w:pPr>
            <w:r>
              <w:rPr>
                <w:rFonts w:hint="eastAsia" w:ascii="Times New Roman" w:hAnsi="Times New Roman" w:eastAsia="仿宋"/>
                <w:b/>
                <w:sz w:val="21"/>
                <w:szCs w:val="21"/>
                <w:lang w:val="en-US" w:eastAsia="zh-CN"/>
              </w:rPr>
              <w:t>名称</w:t>
            </w:r>
          </w:p>
        </w:tc>
        <w:tc>
          <w:tcPr>
            <w:tcW w:w="1227" w:type="dxa"/>
            <w:noWrap w:val="0"/>
            <w:vAlign w:val="center"/>
          </w:tcPr>
          <w:p w14:paraId="0AED45CC">
            <w:pPr>
              <w:keepNext/>
              <w:snapToGrid w:val="0"/>
              <w:spacing w:line="360" w:lineRule="auto"/>
              <w:jc w:val="center"/>
              <w:rPr>
                <w:rFonts w:hint="default" w:ascii="Times New Roman" w:hAnsi="Times New Roman" w:eastAsia="仿宋"/>
                <w:b/>
                <w:sz w:val="21"/>
                <w:szCs w:val="21"/>
                <w:lang w:val="en-US" w:eastAsia="zh-CN"/>
              </w:rPr>
            </w:pPr>
            <w:r>
              <w:rPr>
                <w:rFonts w:hint="eastAsia" w:ascii="Times New Roman" w:hAnsi="Times New Roman" w:eastAsia="仿宋"/>
                <w:b/>
                <w:sz w:val="21"/>
                <w:szCs w:val="21"/>
                <w:lang w:val="en-US" w:eastAsia="zh-CN"/>
              </w:rPr>
              <w:t>CAS号</w:t>
            </w:r>
          </w:p>
        </w:tc>
        <w:tc>
          <w:tcPr>
            <w:tcW w:w="2017" w:type="dxa"/>
            <w:noWrap w:val="0"/>
            <w:vAlign w:val="center"/>
          </w:tcPr>
          <w:p w14:paraId="1C5FEA19">
            <w:pPr>
              <w:keepNext/>
              <w:snapToGrid w:val="0"/>
              <w:spacing w:line="360" w:lineRule="auto"/>
              <w:jc w:val="center"/>
              <w:rPr>
                <w:rFonts w:hint="default" w:ascii="Times New Roman" w:hAnsi="Times New Roman" w:eastAsia="仿宋"/>
                <w:b/>
                <w:sz w:val="21"/>
                <w:szCs w:val="21"/>
                <w:lang w:val="en-US" w:eastAsia="zh-CN"/>
              </w:rPr>
            </w:pPr>
            <w:r>
              <w:rPr>
                <w:rFonts w:hint="eastAsia" w:ascii="Times New Roman" w:hAnsi="Times New Roman" w:eastAsia="仿宋"/>
                <w:b/>
                <w:sz w:val="21"/>
                <w:szCs w:val="21"/>
                <w:lang w:val="en-US" w:eastAsia="zh-CN"/>
              </w:rPr>
              <w:t>分子式</w:t>
            </w:r>
          </w:p>
        </w:tc>
        <w:tc>
          <w:tcPr>
            <w:tcW w:w="1512" w:type="dxa"/>
            <w:noWrap w:val="0"/>
            <w:vAlign w:val="center"/>
          </w:tcPr>
          <w:p w14:paraId="282FA847">
            <w:pPr>
              <w:keepNext/>
              <w:snapToGrid w:val="0"/>
              <w:spacing w:line="360" w:lineRule="auto"/>
              <w:jc w:val="center"/>
              <w:rPr>
                <w:rFonts w:hint="default" w:ascii="Times New Roman" w:hAnsi="Times New Roman" w:eastAsia="仿宋"/>
                <w:b/>
                <w:sz w:val="21"/>
                <w:szCs w:val="21"/>
                <w:lang w:val="en-US" w:eastAsia="zh-CN"/>
              </w:rPr>
            </w:pPr>
            <w:r>
              <w:rPr>
                <w:rFonts w:hint="eastAsia" w:ascii="Times New Roman" w:hAnsi="Times New Roman" w:eastAsia="仿宋"/>
                <w:b/>
                <w:sz w:val="21"/>
                <w:szCs w:val="21"/>
                <w:lang w:val="en-US" w:eastAsia="zh-CN"/>
              </w:rPr>
              <w:t>相对分子质量</w:t>
            </w:r>
          </w:p>
        </w:tc>
      </w:tr>
      <w:tr w14:paraId="267D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4AD25D9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w:t>
            </w:r>
          </w:p>
        </w:tc>
        <w:tc>
          <w:tcPr>
            <w:tcW w:w="3298" w:type="dxa"/>
            <w:noWrap w:val="0"/>
            <w:vAlign w:val="center"/>
          </w:tcPr>
          <w:p w14:paraId="2D27FEA1">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对苯二胺</w:t>
            </w:r>
          </w:p>
        </w:tc>
        <w:tc>
          <w:tcPr>
            <w:tcW w:w="1227" w:type="dxa"/>
            <w:noWrap w:val="0"/>
            <w:vAlign w:val="center"/>
          </w:tcPr>
          <w:p w14:paraId="52A70114">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106-50-3</w:t>
            </w:r>
          </w:p>
        </w:tc>
        <w:tc>
          <w:tcPr>
            <w:tcW w:w="2017" w:type="dxa"/>
            <w:noWrap w:val="0"/>
            <w:vAlign w:val="center"/>
          </w:tcPr>
          <w:p w14:paraId="414F68FB">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p>
        </w:tc>
        <w:tc>
          <w:tcPr>
            <w:tcW w:w="1512" w:type="dxa"/>
            <w:noWrap w:val="0"/>
            <w:vAlign w:val="center"/>
          </w:tcPr>
          <w:p w14:paraId="705AACD9">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108.14</w:t>
            </w:r>
          </w:p>
        </w:tc>
      </w:tr>
      <w:tr w14:paraId="3EDC4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34BCEEA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w:t>
            </w:r>
          </w:p>
        </w:tc>
        <w:tc>
          <w:tcPr>
            <w:tcW w:w="3298" w:type="dxa"/>
            <w:noWrap w:val="0"/>
            <w:vAlign w:val="center"/>
          </w:tcPr>
          <w:p w14:paraId="7208CCEB">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对氨基苯酚</w:t>
            </w:r>
          </w:p>
        </w:tc>
        <w:tc>
          <w:tcPr>
            <w:tcW w:w="1227" w:type="dxa"/>
            <w:noWrap w:val="0"/>
            <w:vAlign w:val="center"/>
          </w:tcPr>
          <w:p w14:paraId="4C8BF242">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123-30-8</w:t>
            </w:r>
          </w:p>
        </w:tc>
        <w:tc>
          <w:tcPr>
            <w:tcW w:w="2017" w:type="dxa"/>
            <w:noWrap w:val="0"/>
            <w:vAlign w:val="center"/>
          </w:tcPr>
          <w:p w14:paraId="5D2AF3B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NO</w:t>
            </w:r>
          </w:p>
        </w:tc>
        <w:tc>
          <w:tcPr>
            <w:tcW w:w="1512" w:type="dxa"/>
            <w:noWrap w:val="0"/>
            <w:vAlign w:val="center"/>
          </w:tcPr>
          <w:p w14:paraId="557589E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109.13</w:t>
            </w:r>
          </w:p>
        </w:tc>
      </w:tr>
      <w:tr w14:paraId="1241F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758AC7E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3</w:t>
            </w:r>
          </w:p>
        </w:tc>
        <w:tc>
          <w:tcPr>
            <w:tcW w:w="3298" w:type="dxa"/>
            <w:noWrap w:val="0"/>
            <w:vAlign w:val="center"/>
          </w:tcPr>
          <w:p w14:paraId="6610014A">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N,N-双(2-羟乙基)对苯二胺硫酸盐</w:t>
            </w:r>
          </w:p>
        </w:tc>
        <w:tc>
          <w:tcPr>
            <w:tcW w:w="1227" w:type="dxa"/>
            <w:noWrap w:val="0"/>
            <w:vAlign w:val="center"/>
          </w:tcPr>
          <w:p w14:paraId="4EBC7B87">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54381-16-7</w:t>
            </w:r>
          </w:p>
        </w:tc>
        <w:tc>
          <w:tcPr>
            <w:tcW w:w="2017" w:type="dxa"/>
            <w:noWrap w:val="0"/>
            <w:vAlign w:val="center"/>
          </w:tcPr>
          <w:p w14:paraId="0149FCBD">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10</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16</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SO</w:t>
            </w:r>
            <w:r>
              <w:rPr>
                <w:rFonts w:hint="eastAsia" w:ascii="Times New Roman" w:hAnsi="Times New Roman" w:eastAsia="仿宋"/>
                <w:sz w:val="21"/>
                <w:szCs w:val="21"/>
                <w:vertAlign w:val="subscript"/>
                <w:lang w:val="en-US" w:eastAsia="zh-CN"/>
              </w:rPr>
              <w:t>4</w:t>
            </w:r>
          </w:p>
        </w:tc>
        <w:tc>
          <w:tcPr>
            <w:tcW w:w="1512" w:type="dxa"/>
            <w:noWrap w:val="0"/>
            <w:vAlign w:val="center"/>
          </w:tcPr>
          <w:p w14:paraId="26A4A4A9">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294.33</w:t>
            </w:r>
          </w:p>
        </w:tc>
      </w:tr>
      <w:tr w14:paraId="03A2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7808963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4</w:t>
            </w:r>
          </w:p>
        </w:tc>
        <w:tc>
          <w:tcPr>
            <w:tcW w:w="3298" w:type="dxa"/>
            <w:noWrap w:val="0"/>
            <w:vAlign w:val="center"/>
          </w:tcPr>
          <w:p w14:paraId="1066F75B">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间氨基苯酚</w:t>
            </w:r>
          </w:p>
        </w:tc>
        <w:tc>
          <w:tcPr>
            <w:tcW w:w="1227" w:type="dxa"/>
            <w:noWrap w:val="0"/>
            <w:vAlign w:val="center"/>
          </w:tcPr>
          <w:p w14:paraId="71D9DBF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591-27-5</w:t>
            </w:r>
          </w:p>
        </w:tc>
        <w:tc>
          <w:tcPr>
            <w:tcW w:w="2017" w:type="dxa"/>
            <w:noWrap w:val="0"/>
            <w:vAlign w:val="center"/>
          </w:tcPr>
          <w:p w14:paraId="22C70376">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NO</w:t>
            </w:r>
          </w:p>
        </w:tc>
        <w:tc>
          <w:tcPr>
            <w:tcW w:w="1512" w:type="dxa"/>
            <w:noWrap w:val="0"/>
            <w:vAlign w:val="center"/>
          </w:tcPr>
          <w:p w14:paraId="4D070D9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109.13</w:t>
            </w:r>
          </w:p>
        </w:tc>
      </w:tr>
      <w:tr w14:paraId="3672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315CA57D">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5</w:t>
            </w:r>
          </w:p>
        </w:tc>
        <w:tc>
          <w:tcPr>
            <w:tcW w:w="3298" w:type="dxa"/>
            <w:noWrap w:val="0"/>
            <w:vAlign w:val="center"/>
          </w:tcPr>
          <w:p w14:paraId="7F75E7FE">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4-氨基-2-羟基甲苯</w:t>
            </w:r>
          </w:p>
        </w:tc>
        <w:tc>
          <w:tcPr>
            <w:tcW w:w="1227" w:type="dxa"/>
            <w:noWrap w:val="0"/>
            <w:vAlign w:val="center"/>
          </w:tcPr>
          <w:p w14:paraId="2C39233F">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2835-95-2</w:t>
            </w:r>
          </w:p>
        </w:tc>
        <w:tc>
          <w:tcPr>
            <w:tcW w:w="2017" w:type="dxa"/>
            <w:noWrap w:val="0"/>
            <w:vAlign w:val="center"/>
          </w:tcPr>
          <w:p w14:paraId="0D214F57">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9</w:t>
            </w:r>
            <w:r>
              <w:rPr>
                <w:rFonts w:hint="eastAsia" w:ascii="Times New Roman" w:hAnsi="Times New Roman" w:eastAsia="仿宋"/>
                <w:sz w:val="21"/>
                <w:szCs w:val="21"/>
                <w:lang w:val="en-US" w:eastAsia="zh-CN"/>
              </w:rPr>
              <w:t>NO</w:t>
            </w:r>
          </w:p>
        </w:tc>
        <w:tc>
          <w:tcPr>
            <w:tcW w:w="1512" w:type="dxa"/>
            <w:noWrap w:val="0"/>
            <w:vAlign w:val="center"/>
          </w:tcPr>
          <w:p w14:paraId="20B20356">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123.15</w:t>
            </w:r>
          </w:p>
        </w:tc>
      </w:tr>
      <w:tr w14:paraId="045CD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78EBE74F">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6</w:t>
            </w:r>
          </w:p>
        </w:tc>
        <w:tc>
          <w:tcPr>
            <w:tcW w:w="3298" w:type="dxa"/>
            <w:noWrap w:val="0"/>
            <w:vAlign w:val="center"/>
          </w:tcPr>
          <w:p w14:paraId="231091C7">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4-氨基间甲酚</w:t>
            </w:r>
          </w:p>
        </w:tc>
        <w:tc>
          <w:tcPr>
            <w:tcW w:w="1227" w:type="dxa"/>
            <w:noWrap w:val="0"/>
            <w:vAlign w:val="center"/>
          </w:tcPr>
          <w:p w14:paraId="3932B301">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2835-99-6</w:t>
            </w:r>
          </w:p>
        </w:tc>
        <w:tc>
          <w:tcPr>
            <w:tcW w:w="2017" w:type="dxa"/>
            <w:noWrap w:val="0"/>
            <w:vAlign w:val="center"/>
          </w:tcPr>
          <w:p w14:paraId="61E51774">
            <w:pPr>
              <w:keepNext/>
              <w:snapToGrid w:val="0"/>
              <w:spacing w:line="360" w:lineRule="auto"/>
              <w:jc w:val="center"/>
              <w:rPr>
                <w:rFonts w:hint="eastAsia"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9</w:t>
            </w:r>
            <w:r>
              <w:rPr>
                <w:rFonts w:hint="eastAsia" w:ascii="Times New Roman" w:hAnsi="Times New Roman" w:eastAsia="仿宋"/>
                <w:sz w:val="21"/>
                <w:szCs w:val="21"/>
                <w:lang w:val="en-US" w:eastAsia="zh-CN"/>
              </w:rPr>
              <w:t>NO</w:t>
            </w:r>
          </w:p>
        </w:tc>
        <w:tc>
          <w:tcPr>
            <w:tcW w:w="1512" w:type="dxa"/>
            <w:noWrap w:val="0"/>
            <w:vAlign w:val="center"/>
          </w:tcPr>
          <w:p w14:paraId="2EF67E85">
            <w:pPr>
              <w:keepNext/>
              <w:snapToGrid w:val="0"/>
              <w:spacing w:line="360" w:lineRule="auto"/>
              <w:jc w:val="center"/>
              <w:rPr>
                <w:rFonts w:hint="eastAsia" w:ascii="Times New Roman" w:hAnsi="Times New Roman" w:eastAsia="仿宋"/>
                <w:sz w:val="21"/>
                <w:szCs w:val="21"/>
                <w:lang w:val="en-US" w:eastAsia="zh-CN"/>
              </w:rPr>
            </w:pPr>
            <w:r>
              <w:rPr>
                <w:rFonts w:hint="eastAsia" w:ascii="Times New Roman" w:hAnsi="Times New Roman" w:eastAsia="仿宋"/>
                <w:sz w:val="21"/>
                <w:szCs w:val="21"/>
                <w:lang w:val="en-US" w:eastAsia="zh-CN"/>
              </w:rPr>
              <w:t>123.15</w:t>
            </w:r>
          </w:p>
        </w:tc>
      </w:tr>
      <w:tr w14:paraId="632B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2102838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7</w:t>
            </w:r>
          </w:p>
        </w:tc>
        <w:tc>
          <w:tcPr>
            <w:tcW w:w="3298" w:type="dxa"/>
            <w:noWrap w:val="0"/>
            <w:vAlign w:val="center"/>
          </w:tcPr>
          <w:p w14:paraId="3015B7C5">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甲苯-2,5-二胺硫酸盐</w:t>
            </w:r>
          </w:p>
        </w:tc>
        <w:tc>
          <w:tcPr>
            <w:tcW w:w="1227" w:type="dxa"/>
            <w:noWrap w:val="0"/>
            <w:vAlign w:val="center"/>
          </w:tcPr>
          <w:p w14:paraId="56397C5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615-50-9</w:t>
            </w:r>
          </w:p>
        </w:tc>
        <w:tc>
          <w:tcPr>
            <w:tcW w:w="2017" w:type="dxa"/>
            <w:noWrap w:val="0"/>
            <w:vAlign w:val="center"/>
          </w:tcPr>
          <w:p w14:paraId="1A54F4C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12</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4</w:t>
            </w:r>
            <w:r>
              <w:rPr>
                <w:rFonts w:hint="eastAsia" w:ascii="Times New Roman" w:hAnsi="Times New Roman" w:eastAsia="仿宋"/>
                <w:sz w:val="21"/>
                <w:szCs w:val="21"/>
                <w:lang w:val="en-US" w:eastAsia="zh-CN"/>
              </w:rPr>
              <w:t>S</w:t>
            </w:r>
          </w:p>
        </w:tc>
        <w:tc>
          <w:tcPr>
            <w:tcW w:w="1512" w:type="dxa"/>
            <w:noWrap w:val="0"/>
            <w:vAlign w:val="center"/>
          </w:tcPr>
          <w:p w14:paraId="6EA08C56">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220.25</w:t>
            </w:r>
          </w:p>
        </w:tc>
      </w:tr>
      <w:tr w14:paraId="2075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0E9E029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8</w:t>
            </w:r>
          </w:p>
        </w:tc>
        <w:tc>
          <w:tcPr>
            <w:tcW w:w="3298" w:type="dxa"/>
            <w:noWrap w:val="0"/>
            <w:vAlign w:val="center"/>
          </w:tcPr>
          <w:p w14:paraId="423503D6">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苯基甲基吡唑啉酮</w:t>
            </w:r>
          </w:p>
        </w:tc>
        <w:tc>
          <w:tcPr>
            <w:tcW w:w="1227" w:type="dxa"/>
            <w:noWrap w:val="0"/>
            <w:vAlign w:val="center"/>
          </w:tcPr>
          <w:p w14:paraId="364ADC5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89-25-8</w:t>
            </w:r>
          </w:p>
        </w:tc>
        <w:tc>
          <w:tcPr>
            <w:tcW w:w="2017" w:type="dxa"/>
            <w:noWrap w:val="0"/>
            <w:vAlign w:val="center"/>
          </w:tcPr>
          <w:p w14:paraId="6AC72FA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10</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10</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p>
        </w:tc>
        <w:tc>
          <w:tcPr>
            <w:tcW w:w="1512" w:type="dxa"/>
            <w:noWrap w:val="0"/>
            <w:vAlign w:val="center"/>
          </w:tcPr>
          <w:p w14:paraId="1171C69B">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174.2</w:t>
            </w:r>
          </w:p>
        </w:tc>
      </w:tr>
      <w:tr w14:paraId="31AB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525CDC4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9</w:t>
            </w:r>
          </w:p>
        </w:tc>
        <w:tc>
          <w:tcPr>
            <w:tcW w:w="3298" w:type="dxa"/>
            <w:noWrap w:val="0"/>
            <w:vAlign w:val="center"/>
          </w:tcPr>
          <w:p w14:paraId="1AD500C0">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2-氨基-3-羟基吡啶</w:t>
            </w:r>
          </w:p>
        </w:tc>
        <w:tc>
          <w:tcPr>
            <w:tcW w:w="1227" w:type="dxa"/>
            <w:noWrap w:val="0"/>
            <w:vAlign w:val="center"/>
          </w:tcPr>
          <w:p w14:paraId="65129FC9">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16867-03-1</w:t>
            </w:r>
          </w:p>
        </w:tc>
        <w:tc>
          <w:tcPr>
            <w:tcW w:w="2017" w:type="dxa"/>
            <w:noWrap w:val="0"/>
            <w:vAlign w:val="center"/>
          </w:tcPr>
          <w:p w14:paraId="564055F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5</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p>
        </w:tc>
        <w:tc>
          <w:tcPr>
            <w:tcW w:w="1512" w:type="dxa"/>
            <w:noWrap w:val="0"/>
            <w:vAlign w:val="center"/>
          </w:tcPr>
          <w:p w14:paraId="62E1977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110.11</w:t>
            </w:r>
          </w:p>
        </w:tc>
      </w:tr>
      <w:tr w14:paraId="1739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20D6A62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w:t>
            </w:r>
          </w:p>
        </w:tc>
        <w:tc>
          <w:tcPr>
            <w:tcW w:w="3298" w:type="dxa"/>
            <w:noWrap w:val="0"/>
            <w:vAlign w:val="center"/>
          </w:tcPr>
          <w:p w14:paraId="28925C19">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2,4-二氨基苯氧基乙醇盐酸盐</w:t>
            </w:r>
          </w:p>
        </w:tc>
        <w:tc>
          <w:tcPr>
            <w:tcW w:w="1227" w:type="dxa"/>
            <w:noWrap w:val="0"/>
            <w:vAlign w:val="center"/>
          </w:tcPr>
          <w:p w14:paraId="581B6DAF">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66422-95-5</w:t>
            </w:r>
          </w:p>
        </w:tc>
        <w:tc>
          <w:tcPr>
            <w:tcW w:w="2017" w:type="dxa"/>
            <w:noWrap w:val="0"/>
            <w:vAlign w:val="center"/>
          </w:tcPr>
          <w:p w14:paraId="120E7C2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14</w:t>
            </w:r>
            <w:r>
              <w:rPr>
                <w:rFonts w:hint="eastAsia" w:ascii="Times New Roman" w:hAnsi="Times New Roman" w:eastAsia="仿宋"/>
                <w:sz w:val="21"/>
                <w:szCs w:val="21"/>
                <w:lang w:val="en-US" w:eastAsia="zh-CN"/>
              </w:rPr>
              <w:t>CL</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p>
        </w:tc>
        <w:tc>
          <w:tcPr>
            <w:tcW w:w="1512" w:type="dxa"/>
            <w:noWrap w:val="0"/>
            <w:vAlign w:val="center"/>
          </w:tcPr>
          <w:p w14:paraId="14467396">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241.11</w:t>
            </w:r>
          </w:p>
        </w:tc>
      </w:tr>
      <w:tr w14:paraId="6DA3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0E9B5265">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11</w:t>
            </w:r>
          </w:p>
        </w:tc>
        <w:tc>
          <w:tcPr>
            <w:tcW w:w="3298" w:type="dxa"/>
            <w:noWrap w:val="0"/>
            <w:vAlign w:val="center"/>
          </w:tcPr>
          <w:p w14:paraId="45A0EF9A">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2,6-二氨基吡啶</w:t>
            </w:r>
          </w:p>
        </w:tc>
        <w:tc>
          <w:tcPr>
            <w:tcW w:w="1227" w:type="dxa"/>
            <w:noWrap w:val="0"/>
            <w:vAlign w:val="center"/>
          </w:tcPr>
          <w:p w14:paraId="3C8F1C67">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141-86-6</w:t>
            </w:r>
          </w:p>
        </w:tc>
        <w:tc>
          <w:tcPr>
            <w:tcW w:w="2017" w:type="dxa"/>
            <w:noWrap w:val="0"/>
            <w:vAlign w:val="center"/>
          </w:tcPr>
          <w:p w14:paraId="1E55D279">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5</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3</w:t>
            </w:r>
          </w:p>
        </w:tc>
        <w:tc>
          <w:tcPr>
            <w:tcW w:w="1512" w:type="dxa"/>
            <w:noWrap w:val="0"/>
            <w:vAlign w:val="center"/>
          </w:tcPr>
          <w:p w14:paraId="0E6F15D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109.13</w:t>
            </w:r>
          </w:p>
        </w:tc>
      </w:tr>
      <w:tr w14:paraId="5A45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29986BDD">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12</w:t>
            </w:r>
          </w:p>
        </w:tc>
        <w:tc>
          <w:tcPr>
            <w:tcW w:w="3298" w:type="dxa"/>
            <w:noWrap w:val="0"/>
            <w:vAlign w:val="center"/>
          </w:tcPr>
          <w:p w14:paraId="720660E4">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2-氯对苯二胺硫酸盐</w:t>
            </w:r>
          </w:p>
        </w:tc>
        <w:tc>
          <w:tcPr>
            <w:tcW w:w="1227" w:type="dxa"/>
            <w:noWrap w:val="0"/>
            <w:vAlign w:val="center"/>
          </w:tcPr>
          <w:p w14:paraId="719A7B0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61702-44-1</w:t>
            </w:r>
          </w:p>
        </w:tc>
        <w:tc>
          <w:tcPr>
            <w:tcW w:w="2017" w:type="dxa"/>
            <w:noWrap w:val="0"/>
            <w:vAlign w:val="center"/>
          </w:tcPr>
          <w:p w14:paraId="11A0848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9</w:t>
            </w:r>
            <w:r>
              <w:rPr>
                <w:rFonts w:hint="eastAsia" w:ascii="Times New Roman" w:hAnsi="Times New Roman" w:eastAsia="仿宋"/>
                <w:sz w:val="21"/>
                <w:szCs w:val="21"/>
                <w:lang w:val="en-US" w:eastAsia="zh-CN"/>
              </w:rPr>
              <w:t>CLN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4</w:t>
            </w:r>
            <w:r>
              <w:rPr>
                <w:rFonts w:hint="eastAsia" w:ascii="Times New Roman" w:hAnsi="Times New Roman" w:eastAsia="仿宋"/>
                <w:sz w:val="21"/>
                <w:szCs w:val="21"/>
                <w:lang w:val="en-US" w:eastAsia="zh-CN"/>
              </w:rPr>
              <w:t>S</w:t>
            </w:r>
          </w:p>
        </w:tc>
        <w:tc>
          <w:tcPr>
            <w:tcW w:w="1512" w:type="dxa"/>
            <w:noWrap w:val="0"/>
            <w:vAlign w:val="center"/>
          </w:tcPr>
          <w:p w14:paraId="0F386ED9">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240.67</w:t>
            </w:r>
          </w:p>
        </w:tc>
      </w:tr>
      <w:tr w14:paraId="2056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0DEEAE51">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13</w:t>
            </w:r>
          </w:p>
        </w:tc>
        <w:tc>
          <w:tcPr>
            <w:tcW w:w="3298" w:type="dxa"/>
            <w:noWrap w:val="0"/>
            <w:vAlign w:val="center"/>
          </w:tcPr>
          <w:p w14:paraId="3F6178D5">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2-硝基对苯二胺</w:t>
            </w:r>
          </w:p>
        </w:tc>
        <w:tc>
          <w:tcPr>
            <w:tcW w:w="1227" w:type="dxa"/>
            <w:noWrap w:val="0"/>
            <w:vAlign w:val="center"/>
          </w:tcPr>
          <w:p w14:paraId="47F7B734">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5307-14-2</w:t>
            </w:r>
          </w:p>
        </w:tc>
        <w:tc>
          <w:tcPr>
            <w:tcW w:w="2017" w:type="dxa"/>
            <w:noWrap w:val="0"/>
            <w:vAlign w:val="center"/>
          </w:tcPr>
          <w:p w14:paraId="1187ED96">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3</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p>
        </w:tc>
        <w:tc>
          <w:tcPr>
            <w:tcW w:w="1512" w:type="dxa"/>
            <w:noWrap w:val="0"/>
            <w:vAlign w:val="center"/>
          </w:tcPr>
          <w:p w14:paraId="042E74C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153.14</w:t>
            </w:r>
          </w:p>
        </w:tc>
      </w:tr>
      <w:tr w14:paraId="318E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0A3C598D">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14</w:t>
            </w:r>
          </w:p>
        </w:tc>
        <w:tc>
          <w:tcPr>
            <w:tcW w:w="3298" w:type="dxa"/>
            <w:noWrap w:val="0"/>
            <w:vAlign w:val="center"/>
          </w:tcPr>
          <w:p w14:paraId="01B44EBA">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6-氨基间甲酚</w:t>
            </w:r>
          </w:p>
        </w:tc>
        <w:tc>
          <w:tcPr>
            <w:tcW w:w="1227" w:type="dxa"/>
            <w:noWrap w:val="0"/>
            <w:vAlign w:val="center"/>
          </w:tcPr>
          <w:p w14:paraId="59185427">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2835-98-5</w:t>
            </w:r>
          </w:p>
        </w:tc>
        <w:tc>
          <w:tcPr>
            <w:tcW w:w="2017" w:type="dxa"/>
            <w:noWrap w:val="0"/>
            <w:vAlign w:val="center"/>
          </w:tcPr>
          <w:p w14:paraId="761BD102">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9</w:t>
            </w:r>
            <w:r>
              <w:rPr>
                <w:rFonts w:hint="eastAsia" w:ascii="Times New Roman" w:hAnsi="Times New Roman" w:eastAsia="仿宋"/>
                <w:sz w:val="21"/>
                <w:szCs w:val="21"/>
                <w:lang w:val="en-US" w:eastAsia="zh-CN"/>
              </w:rPr>
              <w:t>NO</w:t>
            </w:r>
          </w:p>
        </w:tc>
        <w:tc>
          <w:tcPr>
            <w:tcW w:w="1512" w:type="dxa"/>
            <w:noWrap w:val="0"/>
            <w:vAlign w:val="center"/>
          </w:tcPr>
          <w:p w14:paraId="5031A189">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123.15</w:t>
            </w:r>
          </w:p>
        </w:tc>
      </w:tr>
      <w:tr w14:paraId="6051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6DA13FD5">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15</w:t>
            </w:r>
          </w:p>
        </w:tc>
        <w:tc>
          <w:tcPr>
            <w:tcW w:w="3298" w:type="dxa"/>
            <w:noWrap w:val="0"/>
            <w:vAlign w:val="center"/>
          </w:tcPr>
          <w:p w14:paraId="3E09D374">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对甲基氨基苯酚硫酸盐</w:t>
            </w:r>
          </w:p>
        </w:tc>
        <w:tc>
          <w:tcPr>
            <w:tcW w:w="1227" w:type="dxa"/>
            <w:noWrap w:val="0"/>
            <w:vAlign w:val="center"/>
          </w:tcPr>
          <w:p w14:paraId="37DED9E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55-55-0</w:t>
            </w:r>
          </w:p>
        </w:tc>
        <w:tc>
          <w:tcPr>
            <w:tcW w:w="2017" w:type="dxa"/>
            <w:noWrap w:val="0"/>
            <w:vAlign w:val="center"/>
          </w:tcPr>
          <w:p w14:paraId="6F75F8ED">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14</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20</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S</w:t>
            </w:r>
          </w:p>
        </w:tc>
        <w:tc>
          <w:tcPr>
            <w:tcW w:w="1512" w:type="dxa"/>
            <w:noWrap w:val="0"/>
            <w:vAlign w:val="center"/>
          </w:tcPr>
          <w:p w14:paraId="603FADF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344.39</w:t>
            </w:r>
          </w:p>
        </w:tc>
      </w:tr>
      <w:tr w14:paraId="6557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4E09C4AF">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16</w:t>
            </w:r>
          </w:p>
        </w:tc>
        <w:tc>
          <w:tcPr>
            <w:tcW w:w="3298" w:type="dxa"/>
            <w:noWrap w:val="0"/>
            <w:vAlign w:val="center"/>
          </w:tcPr>
          <w:p w14:paraId="7FD08668">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间苯二胺</w:t>
            </w:r>
          </w:p>
        </w:tc>
        <w:tc>
          <w:tcPr>
            <w:tcW w:w="1227" w:type="dxa"/>
            <w:noWrap w:val="0"/>
            <w:vAlign w:val="center"/>
          </w:tcPr>
          <w:p w14:paraId="1434B196">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108-45-2</w:t>
            </w:r>
          </w:p>
        </w:tc>
        <w:tc>
          <w:tcPr>
            <w:tcW w:w="2017" w:type="dxa"/>
            <w:noWrap w:val="0"/>
            <w:vAlign w:val="center"/>
          </w:tcPr>
          <w:p w14:paraId="7C1D3352">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p>
        </w:tc>
        <w:tc>
          <w:tcPr>
            <w:tcW w:w="1512" w:type="dxa"/>
            <w:noWrap w:val="0"/>
            <w:vAlign w:val="center"/>
          </w:tcPr>
          <w:p w14:paraId="32D402BC">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108.14</w:t>
            </w:r>
          </w:p>
        </w:tc>
      </w:tr>
      <w:tr w14:paraId="06DB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09E7BC9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17</w:t>
            </w:r>
          </w:p>
        </w:tc>
        <w:tc>
          <w:tcPr>
            <w:tcW w:w="3298" w:type="dxa"/>
            <w:noWrap w:val="0"/>
            <w:vAlign w:val="center"/>
          </w:tcPr>
          <w:p w14:paraId="2BEC6974">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邻苯二胺</w:t>
            </w:r>
          </w:p>
        </w:tc>
        <w:tc>
          <w:tcPr>
            <w:tcW w:w="1227" w:type="dxa"/>
            <w:noWrap w:val="0"/>
            <w:vAlign w:val="center"/>
          </w:tcPr>
          <w:p w14:paraId="34CAD7C4">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95-54-5</w:t>
            </w:r>
          </w:p>
        </w:tc>
        <w:tc>
          <w:tcPr>
            <w:tcW w:w="2017" w:type="dxa"/>
            <w:noWrap w:val="0"/>
            <w:vAlign w:val="center"/>
          </w:tcPr>
          <w:p w14:paraId="2D4A7E4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p>
        </w:tc>
        <w:tc>
          <w:tcPr>
            <w:tcW w:w="1512" w:type="dxa"/>
            <w:noWrap w:val="0"/>
            <w:vAlign w:val="center"/>
          </w:tcPr>
          <w:p w14:paraId="321F547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108.14</w:t>
            </w:r>
          </w:p>
        </w:tc>
      </w:tr>
      <w:tr w14:paraId="203A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2D0A5DD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18</w:t>
            </w:r>
          </w:p>
        </w:tc>
        <w:tc>
          <w:tcPr>
            <w:tcW w:w="3298" w:type="dxa"/>
            <w:noWrap w:val="0"/>
            <w:vAlign w:val="center"/>
          </w:tcPr>
          <w:p w14:paraId="0F77827A">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N-苯基对苯二胺</w:t>
            </w:r>
          </w:p>
        </w:tc>
        <w:tc>
          <w:tcPr>
            <w:tcW w:w="1227" w:type="dxa"/>
            <w:noWrap w:val="0"/>
            <w:vAlign w:val="center"/>
          </w:tcPr>
          <w:p w14:paraId="7E1CAD2D">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101-54-2</w:t>
            </w:r>
          </w:p>
        </w:tc>
        <w:tc>
          <w:tcPr>
            <w:tcW w:w="2017" w:type="dxa"/>
            <w:noWrap w:val="0"/>
            <w:vAlign w:val="center"/>
          </w:tcPr>
          <w:p w14:paraId="5F7605A2">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12</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12</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4</w:t>
            </w:r>
          </w:p>
        </w:tc>
        <w:tc>
          <w:tcPr>
            <w:tcW w:w="1512" w:type="dxa"/>
            <w:noWrap w:val="0"/>
            <w:vAlign w:val="center"/>
          </w:tcPr>
          <w:p w14:paraId="28B610A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184.24</w:t>
            </w:r>
          </w:p>
        </w:tc>
      </w:tr>
      <w:tr w14:paraId="3825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35DB9BF4">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19</w:t>
            </w:r>
          </w:p>
        </w:tc>
        <w:tc>
          <w:tcPr>
            <w:tcW w:w="3298" w:type="dxa"/>
            <w:noWrap w:val="0"/>
            <w:vAlign w:val="center"/>
          </w:tcPr>
          <w:p w14:paraId="768FE944">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N,N-二乙基对苯二胺硫酸盐</w:t>
            </w:r>
          </w:p>
        </w:tc>
        <w:tc>
          <w:tcPr>
            <w:tcW w:w="1227" w:type="dxa"/>
            <w:noWrap w:val="0"/>
            <w:vAlign w:val="center"/>
          </w:tcPr>
          <w:p w14:paraId="10BEBA3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6283-63-2</w:t>
            </w:r>
          </w:p>
        </w:tc>
        <w:tc>
          <w:tcPr>
            <w:tcW w:w="2017" w:type="dxa"/>
            <w:noWrap w:val="0"/>
            <w:vAlign w:val="center"/>
          </w:tcPr>
          <w:p w14:paraId="7AEECA89">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10</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18</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4</w:t>
            </w:r>
            <w:r>
              <w:rPr>
                <w:rFonts w:hint="eastAsia" w:ascii="Times New Roman" w:hAnsi="Times New Roman" w:eastAsia="仿宋"/>
                <w:sz w:val="21"/>
                <w:szCs w:val="21"/>
                <w:lang w:val="en-US" w:eastAsia="zh-CN"/>
              </w:rPr>
              <w:t>S</w:t>
            </w:r>
          </w:p>
        </w:tc>
        <w:tc>
          <w:tcPr>
            <w:tcW w:w="1512" w:type="dxa"/>
            <w:noWrap w:val="0"/>
            <w:vAlign w:val="center"/>
          </w:tcPr>
          <w:p w14:paraId="6C6094A7">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262.33</w:t>
            </w:r>
          </w:p>
        </w:tc>
      </w:tr>
      <w:tr w14:paraId="457E6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641" w:type="dxa"/>
            <w:noWrap w:val="0"/>
            <w:vAlign w:val="center"/>
          </w:tcPr>
          <w:p w14:paraId="4AF34FA6">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20</w:t>
            </w:r>
          </w:p>
        </w:tc>
        <w:tc>
          <w:tcPr>
            <w:tcW w:w="3298" w:type="dxa"/>
            <w:noWrap w:val="0"/>
            <w:vAlign w:val="center"/>
          </w:tcPr>
          <w:p w14:paraId="504E4668">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N,N-二乙基甲苯-2,5-二胺盐酸盐</w:t>
            </w:r>
          </w:p>
        </w:tc>
        <w:tc>
          <w:tcPr>
            <w:tcW w:w="1227" w:type="dxa"/>
            <w:noWrap w:val="0"/>
            <w:vAlign w:val="center"/>
          </w:tcPr>
          <w:p w14:paraId="47B7D972">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2051-79-8</w:t>
            </w:r>
          </w:p>
        </w:tc>
        <w:tc>
          <w:tcPr>
            <w:tcW w:w="2017" w:type="dxa"/>
            <w:noWrap w:val="0"/>
            <w:vAlign w:val="center"/>
          </w:tcPr>
          <w:p w14:paraId="50667F9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11</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18</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·HCL</w:t>
            </w:r>
          </w:p>
        </w:tc>
        <w:tc>
          <w:tcPr>
            <w:tcW w:w="1512" w:type="dxa"/>
            <w:noWrap w:val="0"/>
            <w:vAlign w:val="center"/>
          </w:tcPr>
          <w:p w14:paraId="4D2CD76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214.74</w:t>
            </w:r>
          </w:p>
        </w:tc>
      </w:tr>
    </w:tbl>
    <w:p w14:paraId="326F3620"/>
    <w:tbl>
      <w:tblPr>
        <w:tblStyle w:val="26"/>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442"/>
        <w:gridCol w:w="4223"/>
        <w:gridCol w:w="1587"/>
        <w:gridCol w:w="2302"/>
        <w:gridCol w:w="924"/>
      </w:tblGrid>
      <w:tr w14:paraId="73F8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4F451A9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21</w:t>
            </w:r>
          </w:p>
        </w:tc>
        <w:tc>
          <w:tcPr>
            <w:tcW w:w="4223" w:type="dxa"/>
            <w:noWrap w:val="0"/>
            <w:vAlign w:val="center"/>
          </w:tcPr>
          <w:p w14:paraId="447D5011">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甲苯-3,4-二胺</w:t>
            </w:r>
          </w:p>
        </w:tc>
        <w:tc>
          <w:tcPr>
            <w:tcW w:w="1587" w:type="dxa"/>
            <w:noWrap w:val="0"/>
            <w:vAlign w:val="center"/>
          </w:tcPr>
          <w:p w14:paraId="0BB2529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496-72-0</w:t>
            </w:r>
          </w:p>
        </w:tc>
        <w:tc>
          <w:tcPr>
            <w:tcW w:w="2302" w:type="dxa"/>
            <w:noWrap w:val="0"/>
            <w:vAlign w:val="center"/>
          </w:tcPr>
          <w:p w14:paraId="3573491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10</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p>
        </w:tc>
        <w:tc>
          <w:tcPr>
            <w:tcW w:w="924" w:type="dxa"/>
            <w:noWrap w:val="0"/>
            <w:vAlign w:val="center"/>
          </w:tcPr>
          <w:p w14:paraId="77280A5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122.17</w:t>
            </w:r>
          </w:p>
        </w:tc>
      </w:tr>
      <w:tr w14:paraId="7839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643BFE7C">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22</w:t>
            </w:r>
          </w:p>
        </w:tc>
        <w:tc>
          <w:tcPr>
            <w:tcW w:w="4223" w:type="dxa"/>
            <w:noWrap w:val="0"/>
            <w:vAlign w:val="center"/>
          </w:tcPr>
          <w:p w14:paraId="0ACB3E83">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4-硝基邻苯二胺</w:t>
            </w:r>
          </w:p>
        </w:tc>
        <w:tc>
          <w:tcPr>
            <w:tcW w:w="1587" w:type="dxa"/>
            <w:noWrap w:val="0"/>
            <w:vAlign w:val="center"/>
          </w:tcPr>
          <w:p w14:paraId="4DF0642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99-56-9</w:t>
            </w:r>
          </w:p>
        </w:tc>
        <w:tc>
          <w:tcPr>
            <w:tcW w:w="2302" w:type="dxa"/>
            <w:noWrap w:val="0"/>
            <w:vAlign w:val="center"/>
          </w:tcPr>
          <w:p w14:paraId="0E36F6F4">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3</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p>
        </w:tc>
        <w:tc>
          <w:tcPr>
            <w:tcW w:w="924" w:type="dxa"/>
            <w:noWrap w:val="0"/>
            <w:vAlign w:val="center"/>
          </w:tcPr>
          <w:p w14:paraId="01E7BE2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153.14</w:t>
            </w:r>
          </w:p>
        </w:tc>
      </w:tr>
      <w:tr w14:paraId="2898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0F23883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23</w:t>
            </w:r>
          </w:p>
        </w:tc>
        <w:tc>
          <w:tcPr>
            <w:tcW w:w="4223" w:type="dxa"/>
            <w:noWrap w:val="0"/>
            <w:vAlign w:val="center"/>
          </w:tcPr>
          <w:p w14:paraId="1C47DD92">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6-羟基吲哚</w:t>
            </w:r>
          </w:p>
        </w:tc>
        <w:tc>
          <w:tcPr>
            <w:tcW w:w="1587" w:type="dxa"/>
            <w:noWrap w:val="0"/>
            <w:vAlign w:val="center"/>
          </w:tcPr>
          <w:p w14:paraId="7760EBFD">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2380-86-1</w:t>
            </w:r>
          </w:p>
        </w:tc>
        <w:tc>
          <w:tcPr>
            <w:tcW w:w="2302" w:type="dxa"/>
            <w:noWrap w:val="0"/>
            <w:vAlign w:val="center"/>
          </w:tcPr>
          <w:p w14:paraId="0FFE9534">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NO</w:t>
            </w:r>
          </w:p>
        </w:tc>
        <w:tc>
          <w:tcPr>
            <w:tcW w:w="924" w:type="dxa"/>
            <w:noWrap w:val="0"/>
            <w:vAlign w:val="center"/>
          </w:tcPr>
          <w:p w14:paraId="3A9F6621">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133.15</w:t>
            </w:r>
          </w:p>
        </w:tc>
      </w:tr>
      <w:tr w14:paraId="4513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4D916765">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24</w:t>
            </w:r>
          </w:p>
        </w:tc>
        <w:tc>
          <w:tcPr>
            <w:tcW w:w="4223" w:type="dxa"/>
            <w:noWrap w:val="0"/>
            <w:vAlign w:val="center"/>
          </w:tcPr>
          <w:p w14:paraId="77A14F04">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邻氨基苯酚</w:t>
            </w:r>
          </w:p>
        </w:tc>
        <w:tc>
          <w:tcPr>
            <w:tcW w:w="1587" w:type="dxa"/>
            <w:noWrap w:val="0"/>
            <w:vAlign w:val="center"/>
          </w:tcPr>
          <w:p w14:paraId="27C0D64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95-55-6</w:t>
            </w:r>
          </w:p>
        </w:tc>
        <w:tc>
          <w:tcPr>
            <w:tcW w:w="2302" w:type="dxa"/>
            <w:noWrap w:val="0"/>
            <w:vAlign w:val="center"/>
          </w:tcPr>
          <w:p w14:paraId="4BCA752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NO</w:t>
            </w:r>
          </w:p>
        </w:tc>
        <w:tc>
          <w:tcPr>
            <w:tcW w:w="924" w:type="dxa"/>
            <w:noWrap w:val="0"/>
            <w:vAlign w:val="center"/>
          </w:tcPr>
          <w:p w14:paraId="1CA60511">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109.13</w:t>
            </w:r>
          </w:p>
        </w:tc>
      </w:tr>
      <w:tr w14:paraId="65F6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64180971">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25</w:t>
            </w:r>
          </w:p>
        </w:tc>
        <w:tc>
          <w:tcPr>
            <w:tcW w:w="4223" w:type="dxa"/>
            <w:noWrap w:val="0"/>
            <w:vAlign w:val="center"/>
          </w:tcPr>
          <w:p w14:paraId="5C7B23AC">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2,7-萘二酚</w:t>
            </w:r>
          </w:p>
        </w:tc>
        <w:tc>
          <w:tcPr>
            <w:tcW w:w="1587" w:type="dxa"/>
            <w:noWrap w:val="0"/>
            <w:vAlign w:val="center"/>
          </w:tcPr>
          <w:p w14:paraId="5082961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582-17-2</w:t>
            </w:r>
          </w:p>
        </w:tc>
        <w:tc>
          <w:tcPr>
            <w:tcW w:w="2302" w:type="dxa"/>
            <w:noWrap w:val="0"/>
            <w:vAlign w:val="center"/>
          </w:tcPr>
          <w:p w14:paraId="7E46908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10</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p>
        </w:tc>
        <w:tc>
          <w:tcPr>
            <w:tcW w:w="924" w:type="dxa"/>
            <w:noWrap w:val="0"/>
            <w:vAlign w:val="center"/>
          </w:tcPr>
          <w:p w14:paraId="18246EC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160.17</w:t>
            </w:r>
          </w:p>
        </w:tc>
      </w:tr>
      <w:tr w14:paraId="4EB0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596DDBC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26</w:t>
            </w:r>
          </w:p>
        </w:tc>
        <w:tc>
          <w:tcPr>
            <w:tcW w:w="4223" w:type="dxa"/>
            <w:noWrap w:val="0"/>
            <w:vAlign w:val="center"/>
          </w:tcPr>
          <w:p w14:paraId="1FA6DA5E">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1,5-萘二酚</w:t>
            </w:r>
          </w:p>
        </w:tc>
        <w:tc>
          <w:tcPr>
            <w:tcW w:w="1587" w:type="dxa"/>
            <w:noWrap w:val="0"/>
            <w:vAlign w:val="center"/>
          </w:tcPr>
          <w:p w14:paraId="4388F64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83-56-7</w:t>
            </w:r>
          </w:p>
        </w:tc>
        <w:tc>
          <w:tcPr>
            <w:tcW w:w="2302" w:type="dxa"/>
            <w:noWrap w:val="0"/>
            <w:vAlign w:val="center"/>
          </w:tcPr>
          <w:p w14:paraId="77A7B88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10</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p>
        </w:tc>
        <w:tc>
          <w:tcPr>
            <w:tcW w:w="924" w:type="dxa"/>
            <w:noWrap w:val="0"/>
            <w:vAlign w:val="center"/>
          </w:tcPr>
          <w:p w14:paraId="3D9D1074">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160.17</w:t>
            </w:r>
          </w:p>
        </w:tc>
      </w:tr>
      <w:tr w14:paraId="44D4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17C1A5BC">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27</w:t>
            </w:r>
          </w:p>
        </w:tc>
        <w:tc>
          <w:tcPr>
            <w:tcW w:w="4223" w:type="dxa"/>
            <w:noWrap w:val="0"/>
            <w:vAlign w:val="center"/>
          </w:tcPr>
          <w:p w14:paraId="2F339C82">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4-氨基-3-硝基苯酚</w:t>
            </w:r>
          </w:p>
        </w:tc>
        <w:tc>
          <w:tcPr>
            <w:tcW w:w="1587" w:type="dxa"/>
            <w:noWrap w:val="0"/>
            <w:vAlign w:val="center"/>
          </w:tcPr>
          <w:p w14:paraId="2CD1421D">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610-81-1</w:t>
            </w:r>
          </w:p>
        </w:tc>
        <w:tc>
          <w:tcPr>
            <w:tcW w:w="2302" w:type="dxa"/>
            <w:noWrap w:val="0"/>
            <w:vAlign w:val="center"/>
          </w:tcPr>
          <w:p w14:paraId="08ECAFB5">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3</w:t>
            </w:r>
          </w:p>
        </w:tc>
        <w:tc>
          <w:tcPr>
            <w:tcW w:w="924" w:type="dxa"/>
            <w:noWrap w:val="0"/>
            <w:vAlign w:val="center"/>
          </w:tcPr>
          <w:p w14:paraId="2E700D6C">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154.12</w:t>
            </w:r>
          </w:p>
        </w:tc>
      </w:tr>
      <w:tr w14:paraId="7177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712232E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28</w:t>
            </w:r>
          </w:p>
        </w:tc>
        <w:tc>
          <w:tcPr>
            <w:tcW w:w="4223" w:type="dxa"/>
            <w:noWrap w:val="0"/>
            <w:vAlign w:val="center"/>
          </w:tcPr>
          <w:p w14:paraId="0CDDC370">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 xml:space="preserve"> 1-萘酚</w:t>
            </w:r>
          </w:p>
        </w:tc>
        <w:tc>
          <w:tcPr>
            <w:tcW w:w="1587" w:type="dxa"/>
            <w:noWrap w:val="0"/>
            <w:vAlign w:val="center"/>
          </w:tcPr>
          <w:p w14:paraId="10E2323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90-15-3</w:t>
            </w:r>
          </w:p>
        </w:tc>
        <w:tc>
          <w:tcPr>
            <w:tcW w:w="2302" w:type="dxa"/>
            <w:noWrap w:val="0"/>
            <w:vAlign w:val="center"/>
          </w:tcPr>
          <w:p w14:paraId="07FC3416">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10</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O</w:t>
            </w:r>
          </w:p>
        </w:tc>
        <w:tc>
          <w:tcPr>
            <w:tcW w:w="924" w:type="dxa"/>
            <w:noWrap w:val="0"/>
            <w:vAlign w:val="center"/>
          </w:tcPr>
          <w:p w14:paraId="165EB5C7">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144.17</w:t>
            </w:r>
          </w:p>
        </w:tc>
      </w:tr>
      <w:tr w14:paraId="011B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2BA4C56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29</w:t>
            </w:r>
          </w:p>
        </w:tc>
        <w:tc>
          <w:tcPr>
            <w:tcW w:w="4223" w:type="dxa"/>
            <w:noWrap w:val="0"/>
            <w:vAlign w:val="center"/>
          </w:tcPr>
          <w:p w14:paraId="742F0096">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4-氯间苯二酚</w:t>
            </w:r>
          </w:p>
        </w:tc>
        <w:tc>
          <w:tcPr>
            <w:tcW w:w="1587" w:type="dxa"/>
            <w:noWrap w:val="0"/>
            <w:vAlign w:val="center"/>
          </w:tcPr>
          <w:p w14:paraId="3260F7B1">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95-88-5</w:t>
            </w:r>
          </w:p>
        </w:tc>
        <w:tc>
          <w:tcPr>
            <w:tcW w:w="2302" w:type="dxa"/>
            <w:noWrap w:val="0"/>
            <w:vAlign w:val="center"/>
          </w:tcPr>
          <w:p w14:paraId="0CA8361C">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5</w:t>
            </w:r>
            <w:r>
              <w:rPr>
                <w:rFonts w:hint="eastAsia" w:ascii="Times New Roman" w:hAnsi="Times New Roman" w:eastAsia="仿宋"/>
                <w:sz w:val="21"/>
                <w:szCs w:val="21"/>
                <w:lang w:val="en-US" w:eastAsia="zh-CN"/>
              </w:rPr>
              <w:t>CLO</w:t>
            </w:r>
            <w:r>
              <w:rPr>
                <w:rFonts w:hint="eastAsia" w:ascii="Times New Roman" w:hAnsi="Times New Roman" w:eastAsia="仿宋"/>
                <w:sz w:val="21"/>
                <w:szCs w:val="21"/>
                <w:vertAlign w:val="subscript"/>
                <w:lang w:val="en-US" w:eastAsia="zh-CN"/>
              </w:rPr>
              <w:t>2</w:t>
            </w:r>
          </w:p>
        </w:tc>
        <w:tc>
          <w:tcPr>
            <w:tcW w:w="924" w:type="dxa"/>
            <w:noWrap w:val="0"/>
            <w:vAlign w:val="center"/>
          </w:tcPr>
          <w:p w14:paraId="2FF5246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144.56</w:t>
            </w:r>
          </w:p>
        </w:tc>
      </w:tr>
      <w:tr w14:paraId="09DC6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764491E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30</w:t>
            </w:r>
          </w:p>
        </w:tc>
        <w:tc>
          <w:tcPr>
            <w:tcW w:w="4223" w:type="dxa"/>
            <w:noWrap w:val="0"/>
            <w:vAlign w:val="center"/>
          </w:tcPr>
          <w:p w14:paraId="21A1CB2B">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2-甲基间苯二酚</w:t>
            </w:r>
          </w:p>
        </w:tc>
        <w:tc>
          <w:tcPr>
            <w:tcW w:w="1587" w:type="dxa"/>
            <w:noWrap w:val="0"/>
            <w:vAlign w:val="center"/>
          </w:tcPr>
          <w:p w14:paraId="3999659F">
            <w:pPr>
              <w:keepNext/>
              <w:snapToGrid w:val="0"/>
              <w:spacing w:line="360" w:lineRule="auto"/>
              <w:jc w:val="center"/>
              <w:rPr>
                <w:rFonts w:hint="eastAsia" w:ascii="Times New Roman" w:hAnsi="Times New Roman" w:eastAsia="仿宋"/>
                <w:sz w:val="21"/>
                <w:szCs w:val="21"/>
                <w:lang w:val="en-US" w:eastAsia="zh-CN"/>
              </w:rPr>
            </w:pPr>
            <w:r>
              <w:rPr>
                <w:rFonts w:hint="eastAsia" w:ascii="Times New Roman" w:hAnsi="Times New Roman" w:eastAsia="仿宋"/>
                <w:sz w:val="21"/>
                <w:szCs w:val="21"/>
                <w:lang w:val="en-US" w:eastAsia="zh-CN"/>
              </w:rPr>
              <w:t>608-25-3</w:t>
            </w:r>
          </w:p>
        </w:tc>
        <w:tc>
          <w:tcPr>
            <w:tcW w:w="2302" w:type="dxa"/>
            <w:noWrap w:val="0"/>
            <w:vAlign w:val="center"/>
          </w:tcPr>
          <w:p w14:paraId="25352EF3">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p>
        </w:tc>
        <w:tc>
          <w:tcPr>
            <w:tcW w:w="924" w:type="dxa"/>
            <w:noWrap w:val="0"/>
            <w:vAlign w:val="center"/>
          </w:tcPr>
          <w:p w14:paraId="4E5533D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124.14</w:t>
            </w:r>
          </w:p>
        </w:tc>
      </w:tr>
      <w:tr w14:paraId="439D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632186B0">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31</w:t>
            </w:r>
          </w:p>
        </w:tc>
        <w:tc>
          <w:tcPr>
            <w:tcW w:w="4223" w:type="dxa"/>
            <w:noWrap w:val="0"/>
            <w:vAlign w:val="center"/>
          </w:tcPr>
          <w:p w14:paraId="584F2EA4">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对苯二酚</w:t>
            </w:r>
          </w:p>
        </w:tc>
        <w:tc>
          <w:tcPr>
            <w:tcW w:w="1587" w:type="dxa"/>
            <w:noWrap w:val="0"/>
            <w:vAlign w:val="center"/>
          </w:tcPr>
          <w:p w14:paraId="2951D7F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123-31-9</w:t>
            </w:r>
          </w:p>
        </w:tc>
        <w:tc>
          <w:tcPr>
            <w:tcW w:w="2302" w:type="dxa"/>
            <w:noWrap w:val="0"/>
            <w:vAlign w:val="center"/>
          </w:tcPr>
          <w:p w14:paraId="3402EDB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p>
        </w:tc>
        <w:tc>
          <w:tcPr>
            <w:tcW w:w="924" w:type="dxa"/>
            <w:noWrap w:val="0"/>
            <w:vAlign w:val="center"/>
          </w:tcPr>
          <w:p w14:paraId="5116541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110.11</w:t>
            </w:r>
          </w:p>
        </w:tc>
      </w:tr>
      <w:tr w14:paraId="51194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3E872F8B">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32</w:t>
            </w:r>
          </w:p>
        </w:tc>
        <w:tc>
          <w:tcPr>
            <w:tcW w:w="4223" w:type="dxa"/>
            <w:noWrap w:val="0"/>
            <w:vAlign w:val="center"/>
          </w:tcPr>
          <w:p w14:paraId="1FA79EF5">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间苯二酚</w:t>
            </w:r>
          </w:p>
        </w:tc>
        <w:tc>
          <w:tcPr>
            <w:tcW w:w="1587" w:type="dxa"/>
            <w:noWrap w:val="0"/>
            <w:vAlign w:val="center"/>
          </w:tcPr>
          <w:p w14:paraId="74EC9A8C">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108-46-3</w:t>
            </w:r>
          </w:p>
        </w:tc>
        <w:tc>
          <w:tcPr>
            <w:tcW w:w="2302" w:type="dxa"/>
            <w:noWrap w:val="0"/>
            <w:vAlign w:val="center"/>
          </w:tcPr>
          <w:p w14:paraId="3EEB9089">
            <w:pPr>
              <w:keepNext/>
              <w:snapToGrid w:val="0"/>
              <w:spacing w:line="360" w:lineRule="auto"/>
              <w:jc w:val="center"/>
              <w:rPr>
                <w:rFonts w:hint="eastAsia"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6</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p>
        </w:tc>
        <w:tc>
          <w:tcPr>
            <w:tcW w:w="924" w:type="dxa"/>
            <w:noWrap w:val="0"/>
            <w:vAlign w:val="center"/>
          </w:tcPr>
          <w:p w14:paraId="4CFA9B92">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110.11</w:t>
            </w:r>
          </w:p>
        </w:tc>
      </w:tr>
      <w:tr w14:paraId="4D91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20FA630C">
            <w:pPr>
              <w:keepNext/>
              <w:snapToGrid w:val="0"/>
              <w:spacing w:line="360" w:lineRule="auto"/>
              <w:jc w:val="center"/>
              <w:rPr>
                <w:rFonts w:hint="default" w:ascii="Times New Roman" w:eastAsia="仿宋"/>
                <w:sz w:val="21"/>
                <w:szCs w:val="21"/>
                <w:lang w:val="en-US" w:eastAsia="zh-CN"/>
              </w:rPr>
            </w:pPr>
            <w:r>
              <w:rPr>
                <w:rFonts w:hint="eastAsia" w:ascii="Times New Roman" w:eastAsia="仿宋"/>
                <w:sz w:val="21"/>
                <w:szCs w:val="21"/>
                <w:lang w:val="en-US" w:eastAsia="zh-CN"/>
              </w:rPr>
              <w:t>33</w:t>
            </w:r>
          </w:p>
        </w:tc>
        <w:tc>
          <w:tcPr>
            <w:tcW w:w="4223" w:type="dxa"/>
            <w:noWrap w:val="0"/>
            <w:vAlign w:val="center"/>
          </w:tcPr>
          <w:p w14:paraId="4123AED6">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2-氨基-4-羟乙氨基茴香醚</w:t>
            </w:r>
          </w:p>
        </w:tc>
        <w:tc>
          <w:tcPr>
            <w:tcW w:w="1587" w:type="dxa"/>
            <w:noWrap w:val="0"/>
            <w:vAlign w:val="center"/>
          </w:tcPr>
          <w:p w14:paraId="3D3A8004">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94158-14-2</w:t>
            </w:r>
          </w:p>
        </w:tc>
        <w:tc>
          <w:tcPr>
            <w:tcW w:w="2302" w:type="dxa"/>
            <w:noWrap w:val="0"/>
            <w:vAlign w:val="center"/>
          </w:tcPr>
          <w:p w14:paraId="07B5665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9</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11</w:t>
            </w:r>
            <w:r>
              <w:rPr>
                <w:rFonts w:hint="eastAsia" w:ascii="Times New Roman" w:hAnsi="Times New Roman" w:eastAsia="仿宋"/>
                <w:sz w:val="21"/>
                <w:szCs w:val="21"/>
                <w:lang w:val="en-US" w:eastAsia="zh-CN"/>
              </w:rPr>
              <w:t>NO</w:t>
            </w:r>
            <w:r>
              <w:rPr>
                <w:rFonts w:hint="eastAsia" w:ascii="Times New Roman" w:hAnsi="Times New Roman" w:eastAsia="仿宋"/>
                <w:sz w:val="21"/>
                <w:szCs w:val="21"/>
                <w:vertAlign w:val="subscript"/>
                <w:lang w:val="en-US" w:eastAsia="zh-CN"/>
              </w:rPr>
              <w:t>3</w:t>
            </w:r>
            <w:r>
              <w:rPr>
                <w:rFonts w:hint="eastAsia" w:ascii="Times New Roman" w:hAnsi="Times New Roman" w:eastAsia="仿宋"/>
                <w:sz w:val="21"/>
                <w:szCs w:val="21"/>
                <w:lang w:val="en-US" w:eastAsia="zh-CN"/>
              </w:rPr>
              <w:t>·(HCL)</w:t>
            </w:r>
          </w:p>
        </w:tc>
        <w:tc>
          <w:tcPr>
            <w:tcW w:w="924" w:type="dxa"/>
            <w:noWrap w:val="0"/>
            <w:vAlign w:val="center"/>
          </w:tcPr>
          <w:p w14:paraId="652992A9">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217.65</w:t>
            </w:r>
          </w:p>
        </w:tc>
      </w:tr>
      <w:tr w14:paraId="0819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3F26BC3C">
            <w:pPr>
              <w:keepNext/>
              <w:snapToGrid w:val="0"/>
              <w:spacing w:line="360" w:lineRule="auto"/>
              <w:jc w:val="center"/>
              <w:rPr>
                <w:rFonts w:hint="default" w:ascii="Times New Roman" w:eastAsia="仿宋"/>
                <w:sz w:val="21"/>
                <w:szCs w:val="21"/>
                <w:lang w:val="en-US" w:eastAsia="zh-CN"/>
              </w:rPr>
            </w:pPr>
            <w:r>
              <w:rPr>
                <w:rFonts w:hint="eastAsia" w:ascii="Times New Roman" w:eastAsia="仿宋"/>
                <w:sz w:val="21"/>
                <w:szCs w:val="21"/>
                <w:lang w:val="en-US" w:eastAsia="zh-CN"/>
              </w:rPr>
              <w:t>34</w:t>
            </w:r>
          </w:p>
        </w:tc>
        <w:tc>
          <w:tcPr>
            <w:tcW w:w="4223" w:type="dxa"/>
            <w:noWrap w:val="0"/>
            <w:vAlign w:val="center"/>
          </w:tcPr>
          <w:p w14:paraId="36D3A245">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2,6-二羟乙基氨甲苯</w:t>
            </w:r>
          </w:p>
        </w:tc>
        <w:tc>
          <w:tcPr>
            <w:tcW w:w="1587" w:type="dxa"/>
            <w:noWrap w:val="0"/>
            <w:vAlign w:val="center"/>
          </w:tcPr>
          <w:p w14:paraId="0FCE9EF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92952-1-3</w:t>
            </w:r>
          </w:p>
        </w:tc>
        <w:tc>
          <w:tcPr>
            <w:tcW w:w="2302" w:type="dxa"/>
            <w:noWrap w:val="0"/>
            <w:vAlign w:val="center"/>
          </w:tcPr>
          <w:p w14:paraId="1EB98A1F">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9</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12</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4</w:t>
            </w:r>
          </w:p>
        </w:tc>
        <w:tc>
          <w:tcPr>
            <w:tcW w:w="924" w:type="dxa"/>
            <w:noWrap w:val="0"/>
            <w:vAlign w:val="center"/>
          </w:tcPr>
          <w:p w14:paraId="03F38CAC">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212.20</w:t>
            </w:r>
          </w:p>
        </w:tc>
      </w:tr>
      <w:tr w14:paraId="111D8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18747DBA">
            <w:pPr>
              <w:keepNext/>
              <w:snapToGrid w:val="0"/>
              <w:spacing w:line="360" w:lineRule="auto"/>
              <w:jc w:val="center"/>
              <w:rPr>
                <w:rFonts w:hint="default" w:ascii="Times New Roman" w:eastAsia="仿宋"/>
                <w:sz w:val="21"/>
                <w:szCs w:val="21"/>
                <w:lang w:val="en-US" w:eastAsia="zh-CN"/>
              </w:rPr>
            </w:pPr>
            <w:r>
              <w:rPr>
                <w:rFonts w:hint="eastAsia" w:ascii="Times New Roman" w:eastAsia="仿宋"/>
                <w:sz w:val="21"/>
                <w:szCs w:val="21"/>
                <w:lang w:val="en-US" w:eastAsia="zh-CN"/>
              </w:rPr>
              <w:t>35</w:t>
            </w:r>
          </w:p>
        </w:tc>
        <w:tc>
          <w:tcPr>
            <w:tcW w:w="4223" w:type="dxa"/>
            <w:noWrap w:val="0"/>
            <w:vAlign w:val="center"/>
          </w:tcPr>
          <w:p w14:paraId="14462412">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羟乙基3,4亚甲二氧基苯胺盐酸盐</w:t>
            </w:r>
          </w:p>
        </w:tc>
        <w:tc>
          <w:tcPr>
            <w:tcW w:w="1587" w:type="dxa"/>
            <w:noWrap w:val="0"/>
            <w:vAlign w:val="center"/>
          </w:tcPr>
          <w:p w14:paraId="0ACD3F94">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100418-33-5</w:t>
            </w:r>
          </w:p>
        </w:tc>
        <w:tc>
          <w:tcPr>
            <w:tcW w:w="2302" w:type="dxa"/>
            <w:noWrap w:val="0"/>
            <w:vAlign w:val="center"/>
          </w:tcPr>
          <w:p w14:paraId="46A8DDA3">
            <w:pPr>
              <w:keepNext/>
              <w:snapToGrid w:val="0"/>
              <w:spacing w:line="360" w:lineRule="auto"/>
              <w:jc w:val="center"/>
              <w:rPr>
                <w:rFonts w:hint="eastAsia"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9</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12</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3</w:t>
            </w:r>
          </w:p>
        </w:tc>
        <w:tc>
          <w:tcPr>
            <w:tcW w:w="924" w:type="dxa"/>
            <w:noWrap w:val="0"/>
            <w:vAlign w:val="center"/>
          </w:tcPr>
          <w:p w14:paraId="3647DAA5">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196.2</w:t>
            </w:r>
          </w:p>
        </w:tc>
      </w:tr>
      <w:tr w14:paraId="1273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6686A39D">
            <w:pPr>
              <w:keepNext/>
              <w:snapToGrid w:val="0"/>
              <w:spacing w:line="360" w:lineRule="auto"/>
              <w:jc w:val="center"/>
              <w:rPr>
                <w:rFonts w:hint="default" w:ascii="Times New Roman" w:eastAsia="仿宋"/>
                <w:sz w:val="21"/>
                <w:szCs w:val="21"/>
                <w:lang w:val="en-US" w:eastAsia="zh-CN"/>
              </w:rPr>
            </w:pPr>
            <w:r>
              <w:rPr>
                <w:rFonts w:hint="eastAsia" w:ascii="Times New Roman" w:eastAsia="仿宋"/>
                <w:sz w:val="21"/>
                <w:szCs w:val="21"/>
                <w:lang w:val="en-US" w:eastAsia="zh-CN"/>
              </w:rPr>
              <w:t>36</w:t>
            </w:r>
          </w:p>
        </w:tc>
        <w:tc>
          <w:tcPr>
            <w:tcW w:w="4223" w:type="dxa"/>
            <w:noWrap w:val="0"/>
            <w:vAlign w:val="center"/>
          </w:tcPr>
          <w:p w14:paraId="5A1CF2AE">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2-甲基-5-羟乙氨基苯酚</w:t>
            </w:r>
          </w:p>
        </w:tc>
        <w:tc>
          <w:tcPr>
            <w:tcW w:w="1587" w:type="dxa"/>
            <w:noWrap w:val="0"/>
            <w:vAlign w:val="center"/>
          </w:tcPr>
          <w:p w14:paraId="5407D5E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65235-31-6</w:t>
            </w:r>
          </w:p>
        </w:tc>
        <w:tc>
          <w:tcPr>
            <w:tcW w:w="2302" w:type="dxa"/>
            <w:noWrap w:val="0"/>
            <w:vAlign w:val="center"/>
          </w:tcPr>
          <w:p w14:paraId="7DE8799B">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10</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4</w:t>
            </w:r>
          </w:p>
        </w:tc>
        <w:tc>
          <w:tcPr>
            <w:tcW w:w="924" w:type="dxa"/>
            <w:noWrap w:val="0"/>
            <w:vAlign w:val="center"/>
          </w:tcPr>
          <w:p w14:paraId="5A6AD9B9">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198.18</w:t>
            </w:r>
          </w:p>
        </w:tc>
      </w:tr>
      <w:tr w14:paraId="3547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4E068CF6">
            <w:pPr>
              <w:keepNext/>
              <w:snapToGrid w:val="0"/>
              <w:spacing w:line="360" w:lineRule="auto"/>
              <w:jc w:val="center"/>
              <w:rPr>
                <w:rFonts w:hint="default" w:ascii="Times New Roman" w:eastAsia="仿宋"/>
                <w:sz w:val="21"/>
                <w:szCs w:val="21"/>
                <w:lang w:val="en-US" w:eastAsia="zh-CN"/>
              </w:rPr>
            </w:pPr>
            <w:r>
              <w:rPr>
                <w:rFonts w:hint="eastAsia" w:ascii="Times New Roman" w:eastAsia="仿宋"/>
                <w:sz w:val="21"/>
                <w:szCs w:val="21"/>
                <w:lang w:val="en-US" w:eastAsia="zh-CN"/>
              </w:rPr>
              <w:t>37</w:t>
            </w:r>
          </w:p>
        </w:tc>
        <w:tc>
          <w:tcPr>
            <w:tcW w:w="4223" w:type="dxa"/>
            <w:noWrap w:val="0"/>
            <w:vAlign w:val="center"/>
          </w:tcPr>
          <w:p w14:paraId="56A6C2E9">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4-羟丙氨基-3-硝基苯酚</w:t>
            </w:r>
          </w:p>
        </w:tc>
        <w:tc>
          <w:tcPr>
            <w:tcW w:w="1587" w:type="dxa"/>
            <w:noWrap w:val="0"/>
            <w:vAlign w:val="center"/>
          </w:tcPr>
          <w:p w14:paraId="0C1F374E">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84540-50-1</w:t>
            </w:r>
          </w:p>
        </w:tc>
        <w:tc>
          <w:tcPr>
            <w:tcW w:w="2302" w:type="dxa"/>
            <w:noWrap w:val="0"/>
            <w:vAlign w:val="center"/>
          </w:tcPr>
          <w:p w14:paraId="657866FF">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7</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8</w:t>
            </w:r>
            <w:r>
              <w:rPr>
                <w:rFonts w:hint="eastAsia" w:ascii="Times New Roman" w:hAnsi="Times New Roman" w:eastAsia="仿宋"/>
                <w:sz w:val="21"/>
                <w:szCs w:val="21"/>
                <w:lang w:val="en-US" w:eastAsia="zh-CN"/>
              </w:rPr>
              <w:t>CLNO</w:t>
            </w:r>
          </w:p>
        </w:tc>
        <w:tc>
          <w:tcPr>
            <w:tcW w:w="924" w:type="dxa"/>
            <w:noWrap w:val="0"/>
            <w:vAlign w:val="center"/>
          </w:tcPr>
          <w:p w14:paraId="046A24E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157.60</w:t>
            </w:r>
          </w:p>
        </w:tc>
      </w:tr>
      <w:tr w14:paraId="5E40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6D085A8D">
            <w:pPr>
              <w:keepNext/>
              <w:snapToGrid w:val="0"/>
              <w:spacing w:line="360" w:lineRule="auto"/>
              <w:jc w:val="center"/>
              <w:rPr>
                <w:rFonts w:hint="default" w:ascii="Times New Roman" w:eastAsia="仿宋"/>
                <w:sz w:val="21"/>
                <w:szCs w:val="21"/>
                <w:lang w:val="en-US" w:eastAsia="zh-CN"/>
              </w:rPr>
            </w:pPr>
            <w:r>
              <w:rPr>
                <w:rFonts w:hint="eastAsia" w:ascii="Times New Roman" w:eastAsia="仿宋"/>
                <w:sz w:val="21"/>
                <w:szCs w:val="21"/>
                <w:lang w:val="en-US" w:eastAsia="zh-CN"/>
              </w:rPr>
              <w:t>38</w:t>
            </w:r>
          </w:p>
        </w:tc>
        <w:tc>
          <w:tcPr>
            <w:tcW w:w="4223" w:type="dxa"/>
            <w:noWrap w:val="0"/>
            <w:vAlign w:val="center"/>
          </w:tcPr>
          <w:p w14:paraId="402121EC">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羟乙基-2-硝基对甲苯胺</w:t>
            </w:r>
          </w:p>
        </w:tc>
        <w:tc>
          <w:tcPr>
            <w:tcW w:w="1587" w:type="dxa"/>
            <w:noWrap w:val="0"/>
            <w:vAlign w:val="center"/>
          </w:tcPr>
          <w:p w14:paraId="249B2ABF">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149330-25-6</w:t>
            </w:r>
          </w:p>
        </w:tc>
        <w:tc>
          <w:tcPr>
            <w:tcW w:w="2302" w:type="dxa"/>
            <w:noWrap w:val="0"/>
            <w:vAlign w:val="center"/>
          </w:tcPr>
          <w:p w14:paraId="34AC7EC6">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11</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18</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p>
        </w:tc>
        <w:tc>
          <w:tcPr>
            <w:tcW w:w="924" w:type="dxa"/>
            <w:noWrap w:val="0"/>
            <w:vAlign w:val="center"/>
          </w:tcPr>
          <w:p w14:paraId="4DED28C2">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210.27</w:t>
            </w:r>
          </w:p>
        </w:tc>
      </w:tr>
      <w:tr w14:paraId="376F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07391AFD">
            <w:pPr>
              <w:keepNext/>
              <w:snapToGrid w:val="0"/>
              <w:spacing w:line="360" w:lineRule="auto"/>
              <w:jc w:val="center"/>
              <w:rPr>
                <w:rFonts w:hint="default" w:ascii="Times New Roman" w:eastAsia="仿宋"/>
                <w:sz w:val="21"/>
                <w:szCs w:val="21"/>
                <w:lang w:val="en-US" w:eastAsia="zh-CN"/>
              </w:rPr>
            </w:pPr>
            <w:r>
              <w:rPr>
                <w:rFonts w:hint="eastAsia" w:ascii="Times New Roman" w:eastAsia="仿宋"/>
                <w:sz w:val="21"/>
                <w:szCs w:val="21"/>
                <w:lang w:val="en-US" w:eastAsia="zh-CN"/>
              </w:rPr>
              <w:t>39</w:t>
            </w:r>
          </w:p>
        </w:tc>
        <w:tc>
          <w:tcPr>
            <w:tcW w:w="4223" w:type="dxa"/>
            <w:noWrap w:val="0"/>
            <w:vAlign w:val="center"/>
          </w:tcPr>
          <w:p w14:paraId="3E42121B">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5-氨基-6-氯-邻甲酚</w:t>
            </w:r>
          </w:p>
        </w:tc>
        <w:tc>
          <w:tcPr>
            <w:tcW w:w="1587" w:type="dxa"/>
            <w:noWrap w:val="0"/>
            <w:vAlign w:val="center"/>
          </w:tcPr>
          <w:p w14:paraId="72553A0B">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83763-47-7</w:t>
            </w:r>
          </w:p>
        </w:tc>
        <w:tc>
          <w:tcPr>
            <w:tcW w:w="2302" w:type="dxa"/>
            <w:noWrap w:val="0"/>
            <w:vAlign w:val="center"/>
          </w:tcPr>
          <w:p w14:paraId="7C95AD0B">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9</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14</w:t>
            </w:r>
            <w:r>
              <w:rPr>
                <w:rFonts w:hint="eastAsia" w:ascii="Times New Roman" w:hAnsi="Times New Roman" w:eastAsia="仿宋"/>
                <w:sz w:val="21"/>
                <w:szCs w:val="21"/>
                <w:lang w:val="en-US" w:eastAsia="zh-CN"/>
              </w:rPr>
              <w:t>N</w:t>
            </w:r>
            <w:r>
              <w:rPr>
                <w:rFonts w:hint="eastAsia" w:ascii="Times New Roman" w:hAnsi="Times New Roman" w:eastAsia="仿宋"/>
                <w:sz w:val="21"/>
                <w:szCs w:val="21"/>
                <w:vertAlign w:val="subscript"/>
                <w:lang w:val="en-US" w:eastAsia="zh-CN"/>
              </w:rPr>
              <w:t>2</w:t>
            </w:r>
            <w:r>
              <w:rPr>
                <w:rFonts w:hint="eastAsia" w:ascii="Times New Roman" w:hAnsi="Times New Roman" w:eastAsia="仿宋"/>
                <w:sz w:val="21"/>
                <w:szCs w:val="21"/>
                <w:lang w:val="en-US" w:eastAsia="zh-CN"/>
              </w:rPr>
              <w:t>O</w:t>
            </w:r>
            <w:r>
              <w:rPr>
                <w:rFonts w:hint="eastAsia" w:ascii="Times New Roman" w:hAnsi="Times New Roman" w:eastAsia="仿宋"/>
                <w:sz w:val="21"/>
                <w:szCs w:val="21"/>
                <w:vertAlign w:val="subscript"/>
                <w:lang w:val="en-US" w:eastAsia="zh-CN"/>
              </w:rPr>
              <w:t>2</w:t>
            </w:r>
          </w:p>
        </w:tc>
        <w:tc>
          <w:tcPr>
            <w:tcW w:w="924" w:type="dxa"/>
            <w:noWrap w:val="0"/>
            <w:vAlign w:val="center"/>
          </w:tcPr>
          <w:p w14:paraId="0156DA2C">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182.22</w:t>
            </w:r>
          </w:p>
        </w:tc>
      </w:tr>
      <w:tr w14:paraId="1847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442" w:type="dxa"/>
            <w:noWrap w:val="0"/>
            <w:vAlign w:val="center"/>
          </w:tcPr>
          <w:p w14:paraId="38145104">
            <w:pPr>
              <w:keepNext/>
              <w:snapToGrid w:val="0"/>
              <w:spacing w:line="360" w:lineRule="auto"/>
              <w:jc w:val="center"/>
              <w:rPr>
                <w:rFonts w:hint="default" w:ascii="Times New Roman" w:eastAsia="仿宋"/>
                <w:sz w:val="21"/>
                <w:szCs w:val="21"/>
                <w:lang w:val="en-US" w:eastAsia="zh-CN"/>
              </w:rPr>
            </w:pPr>
            <w:r>
              <w:rPr>
                <w:rFonts w:hint="eastAsia" w:ascii="Times New Roman" w:eastAsia="仿宋"/>
                <w:sz w:val="21"/>
                <w:szCs w:val="21"/>
                <w:lang w:val="en-US" w:eastAsia="zh-CN"/>
              </w:rPr>
              <w:t>40</w:t>
            </w:r>
          </w:p>
        </w:tc>
        <w:tc>
          <w:tcPr>
            <w:tcW w:w="4223" w:type="dxa"/>
            <w:noWrap w:val="0"/>
            <w:vAlign w:val="center"/>
          </w:tcPr>
          <w:p w14:paraId="6FD3B22E">
            <w:pPr>
              <w:keepNext/>
              <w:snapToGrid w:val="0"/>
              <w:spacing w:line="360" w:lineRule="auto"/>
              <w:jc w:val="center"/>
              <w:rPr>
                <w:rFonts w:hint="eastAsia" w:ascii="Times New Roman" w:hAnsi="Times New Roman" w:eastAsia="仿宋" w:cs="Times New Roman"/>
                <w:sz w:val="21"/>
                <w:szCs w:val="21"/>
                <w:lang w:val="en-US" w:eastAsia="zh-CN"/>
              </w:rPr>
            </w:pPr>
            <w:r>
              <w:rPr>
                <w:rFonts w:hint="eastAsia" w:ascii="Times New Roman" w:hAnsi="Times New Roman" w:eastAsia="仿宋" w:cs="Times New Roman"/>
                <w:sz w:val="21"/>
                <w:szCs w:val="21"/>
                <w:lang w:val="en-US" w:eastAsia="zh-CN"/>
              </w:rPr>
              <w:t>3-硝基对羟乙氨基酚</w:t>
            </w:r>
          </w:p>
        </w:tc>
        <w:tc>
          <w:tcPr>
            <w:tcW w:w="1587" w:type="dxa"/>
            <w:noWrap w:val="0"/>
            <w:vAlign w:val="center"/>
          </w:tcPr>
          <w:p w14:paraId="6A7A71BA">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55302-96-0</w:t>
            </w:r>
          </w:p>
        </w:tc>
        <w:tc>
          <w:tcPr>
            <w:tcW w:w="2302" w:type="dxa"/>
            <w:noWrap w:val="0"/>
            <w:vAlign w:val="center"/>
          </w:tcPr>
          <w:p w14:paraId="6B433348">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C</w:t>
            </w:r>
            <w:r>
              <w:rPr>
                <w:rFonts w:hint="eastAsia" w:ascii="Times New Roman" w:hAnsi="Times New Roman" w:eastAsia="仿宋"/>
                <w:sz w:val="21"/>
                <w:szCs w:val="21"/>
                <w:vertAlign w:val="subscript"/>
                <w:lang w:val="en-US" w:eastAsia="zh-CN"/>
              </w:rPr>
              <w:t>9</w:t>
            </w:r>
            <w:r>
              <w:rPr>
                <w:rFonts w:hint="eastAsia" w:ascii="Times New Roman" w:hAnsi="Times New Roman" w:eastAsia="仿宋"/>
                <w:sz w:val="21"/>
                <w:szCs w:val="21"/>
                <w:lang w:val="en-US" w:eastAsia="zh-CN"/>
              </w:rPr>
              <w:t>H</w:t>
            </w:r>
            <w:r>
              <w:rPr>
                <w:rFonts w:hint="eastAsia" w:ascii="Times New Roman" w:hAnsi="Times New Roman" w:eastAsia="仿宋"/>
                <w:sz w:val="21"/>
                <w:szCs w:val="21"/>
                <w:vertAlign w:val="subscript"/>
                <w:lang w:val="en-US" w:eastAsia="zh-CN"/>
              </w:rPr>
              <w:t>13</w:t>
            </w:r>
            <w:r>
              <w:rPr>
                <w:rFonts w:hint="eastAsia" w:ascii="Times New Roman" w:hAnsi="Times New Roman" w:eastAsia="仿宋"/>
                <w:sz w:val="21"/>
                <w:szCs w:val="21"/>
                <w:lang w:val="en-US" w:eastAsia="zh-CN"/>
              </w:rPr>
              <w:t>NO</w:t>
            </w:r>
            <w:r>
              <w:rPr>
                <w:rFonts w:hint="eastAsia" w:ascii="Times New Roman" w:hAnsi="Times New Roman" w:eastAsia="仿宋"/>
                <w:sz w:val="21"/>
                <w:szCs w:val="21"/>
                <w:vertAlign w:val="subscript"/>
                <w:lang w:val="en-US" w:eastAsia="zh-CN"/>
              </w:rPr>
              <w:t>2</w:t>
            </w:r>
          </w:p>
        </w:tc>
        <w:tc>
          <w:tcPr>
            <w:tcW w:w="924" w:type="dxa"/>
            <w:noWrap w:val="0"/>
            <w:vAlign w:val="center"/>
          </w:tcPr>
          <w:p w14:paraId="507C46AF">
            <w:pPr>
              <w:keepNext/>
              <w:snapToGrid w:val="0"/>
              <w:spacing w:line="360" w:lineRule="auto"/>
              <w:jc w:val="center"/>
              <w:rPr>
                <w:rFonts w:hint="default" w:ascii="Times New Roman" w:hAnsi="Times New Roman" w:eastAsia="仿宋"/>
                <w:sz w:val="21"/>
                <w:szCs w:val="21"/>
                <w:lang w:val="en-US" w:eastAsia="zh-CN"/>
              </w:rPr>
            </w:pPr>
            <w:r>
              <w:rPr>
                <w:rFonts w:hint="eastAsia" w:ascii="Times New Roman" w:hAnsi="Times New Roman" w:eastAsia="仿宋"/>
                <w:sz w:val="21"/>
                <w:szCs w:val="21"/>
                <w:lang w:val="en-US" w:eastAsia="zh-CN"/>
              </w:rPr>
              <w:t>167.21</w:t>
            </w:r>
          </w:p>
        </w:tc>
      </w:tr>
    </w:tbl>
    <w:p w14:paraId="5342C749">
      <w:pPr>
        <w:pStyle w:val="56"/>
        <w:ind w:firstLine="0" w:firstLineChars="0"/>
        <w:sectPr>
          <w:pgSz w:w="11906" w:h="16838"/>
          <w:pgMar w:top="1928" w:right="1134" w:bottom="1134" w:left="1134" w:header="1418" w:footer="1134" w:gutter="284"/>
          <w:cols w:space="425" w:num="1"/>
          <w:formProt w:val="0"/>
          <w:docGrid w:linePitch="312" w:charSpace="0"/>
        </w:sectPr>
      </w:pPr>
    </w:p>
    <w:bookmarkEnd w:id="66"/>
    <w:p w14:paraId="01B5BFA2">
      <w:pPr>
        <w:pStyle w:val="56"/>
        <w:ind w:firstLine="0" w:firstLineChars="0"/>
        <w:jc w:val="center"/>
        <w:rPr>
          <w:rFonts w:hint="eastAsia"/>
          <w:lang w:val="en-US" w:eastAsia="zh-CN"/>
        </w:rPr>
      </w:pPr>
      <w:r>
        <w:rPr>
          <w:rFonts w:hint="eastAsia"/>
          <w:lang w:val="en-US" w:eastAsia="zh-CN"/>
        </w:rPr>
        <w:drawing>
          <wp:inline distT="0" distB="0" distL="114300" distR="114300">
            <wp:extent cx="5935345" cy="3476625"/>
            <wp:effectExtent l="0" t="0" r="8255" b="9525"/>
            <wp:docPr id="8" name="图片 8" descr="Fig. 3-3 优化后图谱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Fig. 3-3 优化后图谱1_1"/>
                    <pic:cNvPicPr>
                      <a:picLocks noChangeAspect="1"/>
                    </pic:cNvPicPr>
                  </pic:nvPicPr>
                  <pic:blipFill>
                    <a:blip r:embed="rId15"/>
                    <a:stretch>
                      <a:fillRect/>
                    </a:stretch>
                  </pic:blipFill>
                  <pic:spPr>
                    <a:xfrm>
                      <a:off x="0" y="0"/>
                      <a:ext cx="5935345" cy="3476625"/>
                    </a:xfrm>
                    <a:prstGeom prst="rect">
                      <a:avLst/>
                    </a:prstGeom>
                  </pic:spPr>
                </pic:pic>
              </a:graphicData>
            </a:graphic>
          </wp:inline>
        </w:drawing>
      </w:r>
    </w:p>
    <w:p w14:paraId="2C0D50C6">
      <w:pPr>
        <w:pStyle w:val="56"/>
        <w:ind w:firstLine="0" w:firstLineChars="0"/>
        <w:jc w:val="center"/>
        <w:rPr>
          <w:rFonts w:hint="eastAsia"/>
          <w:lang w:val="en-US" w:eastAsia="zh-CN"/>
        </w:rPr>
      </w:pPr>
      <w:r>
        <w:rPr>
          <w:rFonts w:hint="eastAsia"/>
          <w:lang w:val="en-US" w:eastAsia="zh-CN"/>
        </w:rPr>
        <w:t>图1  40种染发剂标准物质质谱图</w:t>
      </w:r>
    </w:p>
    <w:p w14:paraId="4CA73BD1">
      <w:pPr>
        <w:pStyle w:val="56"/>
        <w:ind w:firstLine="0" w:firstLineChars="0"/>
        <w:jc w:val="center"/>
        <w:rPr>
          <w:rFonts w:hint="default"/>
          <w:lang w:val="en-US" w:eastAsia="zh-CN"/>
        </w:rPr>
      </w:pPr>
      <w:r>
        <w:rPr>
          <w:rFonts w:hint="default"/>
          <w:lang w:val="en-US" w:eastAsia="zh-CN"/>
        </w:rPr>
        <w:drawing>
          <wp:inline distT="0" distB="0" distL="114300" distR="114300">
            <wp:extent cx="5935345" cy="4196715"/>
            <wp:effectExtent l="0" t="0" r="8255" b="13335"/>
            <wp:docPr id="6" name="图片 6" descr="Fig. 3-4 优化后图谱2-1dmrm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 3-4 优化后图谱2-1dmrm_3"/>
                    <pic:cNvPicPr>
                      <a:picLocks noChangeAspect="1"/>
                    </pic:cNvPicPr>
                  </pic:nvPicPr>
                  <pic:blipFill>
                    <a:blip r:embed="rId16"/>
                    <a:stretch>
                      <a:fillRect/>
                    </a:stretch>
                  </pic:blipFill>
                  <pic:spPr>
                    <a:xfrm>
                      <a:off x="0" y="0"/>
                      <a:ext cx="5935345" cy="4196715"/>
                    </a:xfrm>
                    <a:prstGeom prst="rect">
                      <a:avLst/>
                    </a:prstGeom>
                  </pic:spPr>
                </pic:pic>
              </a:graphicData>
            </a:graphic>
          </wp:inline>
        </w:drawing>
      </w:r>
      <w:r>
        <w:rPr>
          <w:rFonts w:hint="default"/>
          <w:lang w:val="en-US" w:eastAsia="zh-CN"/>
        </w:rPr>
        <w:drawing>
          <wp:inline distT="0" distB="0" distL="114300" distR="114300">
            <wp:extent cx="5935345" cy="4196715"/>
            <wp:effectExtent l="0" t="0" r="8255" b="13335"/>
            <wp:docPr id="7" name="图片 7" descr="Fig. 3-4 优化后图谱2-1dmrm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Fig. 3-4 优化后图谱2-1dmrm_4"/>
                    <pic:cNvPicPr>
                      <a:picLocks noChangeAspect="1"/>
                    </pic:cNvPicPr>
                  </pic:nvPicPr>
                  <pic:blipFill>
                    <a:blip r:embed="rId17"/>
                    <a:stretch>
                      <a:fillRect/>
                    </a:stretch>
                  </pic:blipFill>
                  <pic:spPr>
                    <a:xfrm>
                      <a:off x="0" y="0"/>
                      <a:ext cx="5935345" cy="4196715"/>
                    </a:xfrm>
                    <a:prstGeom prst="rect">
                      <a:avLst/>
                    </a:prstGeom>
                  </pic:spPr>
                </pic:pic>
              </a:graphicData>
            </a:graphic>
          </wp:inline>
        </w:drawing>
      </w: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50638">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A43FA">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F126">
    <w:pPr>
      <w:pStyle w:val="52"/>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A311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BE658">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ECBE">
    <w:pPr>
      <w:pStyle w:val="61"/>
    </w:pPr>
    <w:r>
      <w:fldChar w:fldCharType="begin"/>
    </w:r>
    <w:r>
      <w:instrText xml:space="preserve"> STYLEREF  标准文件_文件编号  \* MERGEFORMAT </w:instrText>
    </w:r>
    <w:r>
      <w:fldChar w:fldCharType="separate"/>
    </w:r>
    <w:r>
      <w:t>T/JSQGXH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0E42">
    <w:pPr>
      <w:pStyle w:val="18"/>
      <w:jc w:val="right"/>
    </w:pPr>
    <w:r>
      <w:fldChar w:fldCharType="begin"/>
    </w:r>
    <w:r>
      <w:instrText xml:space="preserve"> STYLEREF  标准文件_文件编号  \* MERGEFORMAT </w:instrText>
    </w:r>
    <w:r>
      <w:fldChar w:fldCharType="separate"/>
    </w:r>
    <w:r>
      <w:t>T/JSQGXH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2F3D5C7E"/>
    <w:multiLevelType w:val="singleLevel"/>
    <w:tmpl w:val="2F3D5C7E"/>
    <w:lvl w:ilvl="0" w:tentative="0">
      <w:start w:val="1"/>
      <w:numFmt w:val="lowerLetter"/>
      <w:suff w:val="space"/>
      <w:lvlText w:val="%1)"/>
      <w:lvlJc w:val="left"/>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851"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1" w:cryptProviderType="rsaAES" w:cryptAlgorithmClass="hash" w:cryptAlgorithmType="typeAny" w:cryptAlgorithmSid="14" w:cryptSpinCount="100000" w:hash="MaY6du2mbyDmuP3zlz/aec/8TUepaWaZPqlRHzi/kzh1WS50oFxjb74EwP1za6wHrtNhuZObxIx01E46rSt0SQ==" w:salt="+jaUm2O4rVxUZB6nu1QMGQ=="/>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CA4"/>
    <w:rsid w:val="0000040A"/>
    <w:rsid w:val="00000A94"/>
    <w:rsid w:val="00001972"/>
    <w:rsid w:val="00001D9A"/>
    <w:rsid w:val="00007B3A"/>
    <w:rsid w:val="000107E0"/>
    <w:rsid w:val="000114F5"/>
    <w:rsid w:val="00011FDE"/>
    <w:rsid w:val="00012FFD"/>
    <w:rsid w:val="00014162"/>
    <w:rsid w:val="00014340"/>
    <w:rsid w:val="00016A9C"/>
    <w:rsid w:val="000173E2"/>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0DD5"/>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5985"/>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38C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110"/>
    <w:rsid w:val="00153C7E"/>
    <w:rsid w:val="00156B25"/>
    <w:rsid w:val="00156E1A"/>
    <w:rsid w:val="00157894"/>
    <w:rsid w:val="00157B55"/>
    <w:rsid w:val="001603B8"/>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0EA"/>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58AA"/>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37A17"/>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213"/>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6A2D"/>
    <w:rsid w:val="003B09AD"/>
    <w:rsid w:val="003B1F18"/>
    <w:rsid w:val="003B5BF0"/>
    <w:rsid w:val="003B60BF"/>
    <w:rsid w:val="003B6BE3"/>
    <w:rsid w:val="003C010C"/>
    <w:rsid w:val="003C0A6C"/>
    <w:rsid w:val="003C1134"/>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330F"/>
    <w:rsid w:val="00404869"/>
    <w:rsid w:val="00405884"/>
    <w:rsid w:val="00407D39"/>
    <w:rsid w:val="0041477A"/>
    <w:rsid w:val="0041606A"/>
    <w:rsid w:val="004167A3"/>
    <w:rsid w:val="00432DAA"/>
    <w:rsid w:val="00434305"/>
    <w:rsid w:val="00435DF7"/>
    <w:rsid w:val="0043741A"/>
    <w:rsid w:val="0044083F"/>
    <w:rsid w:val="00441AE7"/>
    <w:rsid w:val="00445574"/>
    <w:rsid w:val="004467FB"/>
    <w:rsid w:val="00452D6B"/>
    <w:rsid w:val="00454484"/>
    <w:rsid w:val="0045517B"/>
    <w:rsid w:val="00455513"/>
    <w:rsid w:val="004605DA"/>
    <w:rsid w:val="00463B77"/>
    <w:rsid w:val="00463C7B"/>
    <w:rsid w:val="004644A6"/>
    <w:rsid w:val="004659BD"/>
    <w:rsid w:val="00470775"/>
    <w:rsid w:val="004746B1"/>
    <w:rsid w:val="0047583F"/>
    <w:rsid w:val="00475DE8"/>
    <w:rsid w:val="00481C44"/>
    <w:rsid w:val="00484936"/>
    <w:rsid w:val="00485C89"/>
    <w:rsid w:val="00486ACB"/>
    <w:rsid w:val="00486BE3"/>
    <w:rsid w:val="004905E4"/>
    <w:rsid w:val="00490A89"/>
    <w:rsid w:val="00490AB4"/>
    <w:rsid w:val="00492F02"/>
    <w:rsid w:val="004939AE"/>
    <w:rsid w:val="00495074"/>
    <w:rsid w:val="004976A2"/>
    <w:rsid w:val="004A12DF"/>
    <w:rsid w:val="004A1BA8"/>
    <w:rsid w:val="004A4B57"/>
    <w:rsid w:val="004A63FA"/>
    <w:rsid w:val="004A6A3D"/>
    <w:rsid w:val="004A6A4D"/>
    <w:rsid w:val="004B0272"/>
    <w:rsid w:val="004B2701"/>
    <w:rsid w:val="004B2E1B"/>
    <w:rsid w:val="004B3AA8"/>
    <w:rsid w:val="004B3E93"/>
    <w:rsid w:val="004C0810"/>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9A7"/>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7B5"/>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34D3"/>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B5A"/>
    <w:rsid w:val="00693962"/>
    <w:rsid w:val="006A07AA"/>
    <w:rsid w:val="006A25E5"/>
    <w:rsid w:val="006A2B46"/>
    <w:rsid w:val="006A336D"/>
    <w:rsid w:val="006A37B9"/>
    <w:rsid w:val="006A3D40"/>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0A63"/>
    <w:rsid w:val="006F2ACA"/>
    <w:rsid w:val="006F2ADC"/>
    <w:rsid w:val="006F2BAA"/>
    <w:rsid w:val="006F2BFE"/>
    <w:rsid w:val="006F31E9"/>
    <w:rsid w:val="006F6284"/>
    <w:rsid w:val="007002C5"/>
    <w:rsid w:val="00704387"/>
    <w:rsid w:val="00707669"/>
    <w:rsid w:val="00711CBA"/>
    <w:rsid w:val="00711FB5"/>
    <w:rsid w:val="00712A01"/>
    <w:rsid w:val="00714F58"/>
    <w:rsid w:val="00717FC2"/>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4C"/>
    <w:rsid w:val="00745773"/>
    <w:rsid w:val="00746800"/>
    <w:rsid w:val="007501A8"/>
    <w:rsid w:val="00750D61"/>
    <w:rsid w:val="00750EE1"/>
    <w:rsid w:val="00752B4D"/>
    <w:rsid w:val="00755402"/>
    <w:rsid w:val="00755CA4"/>
    <w:rsid w:val="00756B26"/>
    <w:rsid w:val="00756EDF"/>
    <w:rsid w:val="007600E3"/>
    <w:rsid w:val="00765C43"/>
    <w:rsid w:val="00765EFB"/>
    <w:rsid w:val="007671CA"/>
    <w:rsid w:val="00767C61"/>
    <w:rsid w:val="0077008A"/>
    <w:rsid w:val="00773817"/>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0D7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B3D"/>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9D3"/>
    <w:rsid w:val="00840F84"/>
    <w:rsid w:val="00842A47"/>
    <w:rsid w:val="008431AD"/>
    <w:rsid w:val="00843C13"/>
    <w:rsid w:val="00843DEF"/>
    <w:rsid w:val="008454F8"/>
    <w:rsid w:val="0085173A"/>
    <w:rsid w:val="00851BA7"/>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C8F"/>
    <w:rsid w:val="00893FD1"/>
    <w:rsid w:val="00894836"/>
    <w:rsid w:val="00895172"/>
    <w:rsid w:val="00895680"/>
    <w:rsid w:val="00896DFF"/>
    <w:rsid w:val="0089762C"/>
    <w:rsid w:val="008A173B"/>
    <w:rsid w:val="008A1893"/>
    <w:rsid w:val="008A57E6"/>
    <w:rsid w:val="008A6F81"/>
    <w:rsid w:val="008A769A"/>
    <w:rsid w:val="008B0AC7"/>
    <w:rsid w:val="008B0C9C"/>
    <w:rsid w:val="008B166D"/>
    <w:rsid w:val="008B17F4"/>
    <w:rsid w:val="008B3615"/>
    <w:rsid w:val="008B4AC4"/>
    <w:rsid w:val="008B50C8"/>
    <w:rsid w:val="008B5281"/>
    <w:rsid w:val="008B7E05"/>
    <w:rsid w:val="008C1797"/>
    <w:rsid w:val="008C1E91"/>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468D7"/>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12BE"/>
    <w:rsid w:val="0098364B"/>
    <w:rsid w:val="00990752"/>
    <w:rsid w:val="009908A3"/>
    <w:rsid w:val="009911AF"/>
    <w:rsid w:val="00991875"/>
    <w:rsid w:val="00991F92"/>
    <w:rsid w:val="00992985"/>
    <w:rsid w:val="00992C53"/>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28F2"/>
    <w:rsid w:val="009F721F"/>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2A5"/>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E5F81"/>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47C7D"/>
    <w:rsid w:val="00B50E50"/>
    <w:rsid w:val="00B52120"/>
    <w:rsid w:val="00B54ABC"/>
    <w:rsid w:val="00B56FBE"/>
    <w:rsid w:val="00B60ACF"/>
    <w:rsid w:val="00B61F8A"/>
    <w:rsid w:val="00B62B58"/>
    <w:rsid w:val="00B65149"/>
    <w:rsid w:val="00B66567"/>
    <w:rsid w:val="00B66F52"/>
    <w:rsid w:val="00B66FE5"/>
    <w:rsid w:val="00B724AA"/>
    <w:rsid w:val="00B72880"/>
    <w:rsid w:val="00B758BF"/>
    <w:rsid w:val="00B77EC8"/>
    <w:rsid w:val="00B827A6"/>
    <w:rsid w:val="00B831CE"/>
    <w:rsid w:val="00B86677"/>
    <w:rsid w:val="00B87131"/>
    <w:rsid w:val="00B91163"/>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167"/>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57AA6"/>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6FA0"/>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277C"/>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289"/>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F4B"/>
    <w:rsid w:val="00FB45F1"/>
    <w:rsid w:val="00FB4A72"/>
    <w:rsid w:val="00FB54E8"/>
    <w:rsid w:val="00FB7054"/>
    <w:rsid w:val="00FC17B7"/>
    <w:rsid w:val="00FC2CB7"/>
    <w:rsid w:val="00FC4090"/>
    <w:rsid w:val="00FC55B4"/>
    <w:rsid w:val="00FD00E6"/>
    <w:rsid w:val="00FD09A1"/>
    <w:rsid w:val="00FD2A7C"/>
    <w:rsid w:val="00FD59EB"/>
    <w:rsid w:val="00FD7299"/>
    <w:rsid w:val="00FE02BE"/>
    <w:rsid w:val="00FE1FBE"/>
    <w:rsid w:val="00FE3901"/>
    <w:rsid w:val="00FE39D3"/>
    <w:rsid w:val="00FE4BCE"/>
    <w:rsid w:val="00FE54AE"/>
    <w:rsid w:val="00FE576A"/>
    <w:rsid w:val="00FE7E79"/>
    <w:rsid w:val="00FF3E7D"/>
    <w:rsid w:val="00FF5B99"/>
    <w:rsid w:val="00FF730C"/>
    <w:rsid w:val="00FF73F4"/>
    <w:rsid w:val="00FF7CE4"/>
    <w:rsid w:val="00FF7E39"/>
    <w:rsid w:val="015563F7"/>
    <w:rsid w:val="018C3182"/>
    <w:rsid w:val="06831857"/>
    <w:rsid w:val="14B95E54"/>
    <w:rsid w:val="19F76C86"/>
    <w:rsid w:val="1F9E45C4"/>
    <w:rsid w:val="23493059"/>
    <w:rsid w:val="24265864"/>
    <w:rsid w:val="29E979D9"/>
    <w:rsid w:val="366F6862"/>
    <w:rsid w:val="41C13291"/>
    <w:rsid w:val="4538798B"/>
    <w:rsid w:val="4C780D13"/>
    <w:rsid w:val="4EE23F89"/>
    <w:rsid w:val="67513297"/>
    <w:rsid w:val="6D4D62AE"/>
    <w:rsid w:val="6F33175B"/>
    <w:rsid w:val="712946CE"/>
    <w:rsid w:val="76AD1D92"/>
    <w:rsid w:val="797B7098"/>
    <w:rsid w:val="79E40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font21"/>
    <w:basedOn w:val="28"/>
    <w:qFormat/>
    <w:uiPriority w:val="0"/>
    <w:rPr>
      <w:rFonts w:hint="default" w:ascii="Times New Roman" w:hAnsi="Times New Roman" w:cs="Times New Roman"/>
      <w:b/>
      <w:bCs/>
      <w:color w:val="000000"/>
      <w:sz w:val="18"/>
      <w:szCs w:val="18"/>
      <w:u w:val="none"/>
    </w:rPr>
  </w:style>
  <w:style w:type="character" w:customStyle="1" w:styleId="231">
    <w:name w:val="font31"/>
    <w:basedOn w:val="28"/>
    <w:qFormat/>
    <w:uiPriority w:val="0"/>
    <w:rPr>
      <w:rFonts w:hint="eastAsia" w:ascii="仿宋" w:hAnsi="仿宋" w:eastAsia="仿宋" w:cs="仿宋"/>
      <w:color w:val="000000"/>
      <w:sz w:val="18"/>
      <w:szCs w:val="18"/>
      <w:u w:val="none"/>
    </w:rPr>
  </w:style>
  <w:style w:type="character" w:customStyle="1" w:styleId="232">
    <w:name w:val="font41"/>
    <w:basedOn w:val="28"/>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E8F932C789E432E93206867BCD468C1"/>
        <w:style w:val=""/>
        <w:category>
          <w:name w:val="常规"/>
          <w:gallery w:val="placeholder"/>
        </w:category>
        <w:types>
          <w:type w:val="bbPlcHdr"/>
        </w:types>
        <w:behaviors>
          <w:behavior w:val="content"/>
        </w:behaviors>
        <w:description w:val=""/>
        <w:guid w:val="{B947694E-444B-4388-8D7C-782996D37882}"/>
      </w:docPartPr>
      <w:docPartBody>
        <w:p w14:paraId="064103BC">
          <w:pPr>
            <w:pStyle w:val="5"/>
          </w:pPr>
          <w:r>
            <w:rPr>
              <w:rStyle w:val="4"/>
              <w:rFonts w:hint="eastAsia"/>
            </w:rPr>
            <w:t>单击或点击此处输入文字。</w:t>
          </w:r>
        </w:p>
      </w:docPartBody>
    </w:docPart>
    <w:docPart>
      <w:docPartPr>
        <w:name w:val="9298323C51904EF8BE31A003646B4E65"/>
        <w:style w:val=""/>
        <w:category>
          <w:name w:val="常规"/>
          <w:gallery w:val="placeholder"/>
        </w:category>
        <w:types>
          <w:type w:val="bbPlcHdr"/>
        </w:types>
        <w:behaviors>
          <w:behavior w:val="content"/>
        </w:behaviors>
        <w:description w:val=""/>
        <w:guid w:val="{38C7B63B-D506-43DA-B35B-222F48A0876D}"/>
      </w:docPartPr>
      <w:docPartBody>
        <w:p w14:paraId="0907F0E7">
          <w:pPr>
            <w:pStyle w:val="6"/>
          </w:pPr>
          <w:r>
            <w:rPr>
              <w:rStyle w:val="4"/>
              <w:rFonts w:hint="eastAsia"/>
            </w:rPr>
            <w:t>选择一项。</w:t>
          </w:r>
        </w:p>
      </w:docPartBody>
    </w:docPart>
    <w:docPart>
      <w:docPartPr>
        <w:name w:val="C8826C52C2BF40C38514CBAB1751CD3F"/>
        <w:style w:val=""/>
        <w:category>
          <w:name w:val="常规"/>
          <w:gallery w:val="placeholder"/>
        </w:category>
        <w:types>
          <w:type w:val="bbPlcHdr"/>
        </w:types>
        <w:behaviors>
          <w:behavior w:val="content"/>
        </w:behaviors>
        <w:description w:val=""/>
        <w:guid w:val="{E80EA585-8466-4EA9-A9AF-7D2A63C1AF02}"/>
      </w:docPartPr>
      <w:docPartBody>
        <w:p w14:paraId="5287AAC9">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4C"/>
    <w:rsid w:val="00047295"/>
    <w:rsid w:val="00237A17"/>
    <w:rsid w:val="002F0631"/>
    <w:rsid w:val="0041606A"/>
    <w:rsid w:val="0045494C"/>
    <w:rsid w:val="005149A7"/>
    <w:rsid w:val="005E29F4"/>
    <w:rsid w:val="0061520C"/>
    <w:rsid w:val="006234D3"/>
    <w:rsid w:val="00623570"/>
    <w:rsid w:val="006A18DC"/>
    <w:rsid w:val="006D1AFE"/>
    <w:rsid w:val="00727A3C"/>
    <w:rsid w:val="009134A9"/>
    <w:rsid w:val="009812BE"/>
    <w:rsid w:val="00AB309A"/>
    <w:rsid w:val="00AE5F81"/>
    <w:rsid w:val="00C477B7"/>
    <w:rsid w:val="00C84037"/>
    <w:rsid w:val="00D674A7"/>
    <w:rsid w:val="00DF73A8"/>
    <w:rsid w:val="00F01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E8F932C789E432E93206867BCD468C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298323C51904EF8BE31A003646B4E6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C8826C52C2BF40C38514CBAB1751CD3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E202D3-E133-4446-ACE9-81EDBB28CF4F}">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3589</Words>
  <Characters>6183</Characters>
  <Lines>29</Lines>
  <Paragraphs>8</Paragraphs>
  <TotalTime>18</TotalTime>
  <ScaleCrop>false</ScaleCrop>
  <LinksUpToDate>false</LinksUpToDate>
  <CharactersWithSpaces>6327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2024-10-10T01:48:00Z</dcterms:created>
  <dc:creator>user</dc:creator>
  <dc:description>&lt;config cover="true" show_menu="true" version="1.0.0" doctype="SDKXY"&gt;_x000d_
&lt;/config&gt;</dc:description>
  <cp:lastModifiedBy>朱朱</cp:lastModifiedBy>
  <cp:lastPrinted>2021-02-02T08:22:00Z</cp:lastPrinted>
  <dcterms:modified xsi:type="dcterms:W3CDTF">2026-01-22T07:40:30Z</dcterms:modified>
  <dc:title>团体标准</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eyJoZGlkIjoiOGJjYTgxYWQ5YzU3N2I5YjE4MmRlNWI5MDRiYTFiNjEiLCJ1c2VySWQiOiI0OTQ0ODMxNTQifQ==</vt:lpwstr>
  </property>
  <property fmtid="{D5CDD505-2E9C-101B-9397-08002B2CF9AE}" pid="15" name="KSOProductBuildVer">
    <vt:lpwstr>2052-12.1.0.24657</vt:lpwstr>
  </property>
  <property fmtid="{D5CDD505-2E9C-101B-9397-08002B2CF9AE}" pid="16" name="ICV">
    <vt:lpwstr>1B3F46B6680C4BE581FC1AF89DEB8056_13</vt:lpwstr>
  </property>
</Properties>
</file>