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32C726">
      <w:pPr>
        <w:pStyle w:val="208"/>
        <w:framePr w:wrap="around" w:vAnchor="page" w:hAnchor="page" w:x="1837" w:y="433"/>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745C6ACB">
      <w:pPr>
        <w:pStyle w:val="208"/>
        <w:framePr w:wrap="around" w:vAnchor="page" w:hAnchor="page" w:x="1837" w:y="433"/>
        <w:rPr>
          <w:rFonts w:ascii="Times New Roman"/>
          <w:b/>
          <w:bCs/>
        </w:rPr>
      </w:pPr>
      <w:r>
        <w:rPr>
          <w:rFonts w:hint="eastAsia" w:ascii="Times New Roman"/>
          <w:b/>
          <w:bCs/>
        </w:rPr>
        <w:t>CCS C 05</w:t>
      </w:r>
    </w:p>
    <w:p w14:paraId="1758C80E">
      <w:pPr>
        <w:pStyle w:val="212"/>
        <w:framePr w:w="8178" w:h="856" w:hRule="exact" w:wrap="around" w:x="2055" w:y="2221"/>
        <w:jc w:val="distribute"/>
        <w:rPr>
          <w:rFonts w:hint="eastAsia" w:ascii="黑体" w:hAnsi="黑体" w:eastAsia="黑体"/>
          <w:b w:val="0"/>
          <w:sz w:val="56"/>
          <w:szCs w:val="52"/>
        </w:rPr>
      </w:pPr>
      <w:r>
        <w:rPr>
          <w:rFonts w:hint="eastAsia" w:ascii="黑体" w:hAnsi="黑体" w:eastAsia="黑体"/>
          <w:b w:val="0"/>
          <w:sz w:val="56"/>
          <w:szCs w:val="52"/>
        </w:rPr>
        <w:t>团体标准</w:t>
      </w:r>
    </w:p>
    <w:tbl>
      <w:tblPr>
        <w:tblStyle w:val="3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B81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tcPr>
          <w:p w14:paraId="297D7F12">
            <w:pPr>
              <w:pStyle w:val="210"/>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70BEB4EC">
      <w:pPr>
        <w:pStyle w:val="210"/>
        <w:framePr w:wrap="around" w:x="1382" w:y="3031"/>
        <w:jc w:val="center"/>
        <w:rPr>
          <w:lang w:val="fr-FR"/>
        </w:rPr>
      </w:pPr>
      <w:r>
        <w:rPr>
          <w:rFonts w:hint="eastAsia"/>
          <w:lang w:val="fr-FR"/>
        </w:rPr>
        <w:t>————————————————————————————————————————</w:t>
      </w:r>
    </w:p>
    <w:p w14:paraId="5EB237D1">
      <w:pPr>
        <w:pStyle w:val="210"/>
        <w:framePr w:wrap="around" w:x="1382" w:y="3031"/>
        <w:rPr>
          <w:lang w:val="fr-FR"/>
        </w:rPr>
      </w:pPr>
    </w:p>
    <w:p w14:paraId="0B73E985">
      <w:pPr>
        <w:pStyle w:val="209"/>
        <w:keepNext/>
        <w:keepLines/>
        <w:framePr w:w="9116" w:h="5878" w:hRule="exact" w:wrap="around" w:vAnchor="page" w:hAnchor="page" w:x="1327" w:y="6897"/>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高血压合并焦虑障碍医学队列数据采集规范</w:t>
      </w:r>
    </w:p>
    <w:p w14:paraId="15CF623E">
      <w:pPr>
        <w:pStyle w:val="209"/>
        <w:keepNext/>
        <w:keepLines/>
        <w:framePr w:w="9116" w:h="5878" w:hRule="exact" w:wrap="around" w:vAnchor="page" w:hAnchor="page" w:x="1327" w:y="6897"/>
        <w:ind w:firstLine="0"/>
        <w:jc w:val="center"/>
        <w:outlineLvl w:val="9"/>
        <w:rPr>
          <w:rFonts w:hint="eastAsia"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 xml:space="preserve">Data </w:t>
      </w:r>
      <w:r>
        <w:rPr>
          <w:rFonts w:hint="eastAsia" w:ascii="Times New Roman" w:hAnsi="Times New Roman" w:eastAsia="黑体" w:cs="Times New Roman"/>
          <w:color w:val="000000"/>
          <w:sz w:val="28"/>
          <w:szCs w:val="28"/>
          <w:lang w:val="en-US" w:eastAsia="zh-CN"/>
        </w:rPr>
        <w:t>c</w:t>
      </w:r>
      <w:r>
        <w:rPr>
          <w:rFonts w:hint="eastAsia" w:ascii="Times New Roman" w:hAnsi="Times New Roman" w:eastAsia="黑体" w:cs="Times New Roman"/>
          <w:color w:val="000000"/>
          <w:sz w:val="28"/>
          <w:szCs w:val="28"/>
          <w:lang w:val="en-US" w:eastAsia="zh-CN"/>
        </w:rPr>
        <w:t xml:space="preserve">ollection </w:t>
      </w:r>
      <w:r>
        <w:rPr>
          <w:rFonts w:hint="eastAsia" w:ascii="Times New Roman" w:hAnsi="Times New Roman" w:eastAsia="黑体" w:cs="Times New Roman"/>
          <w:color w:val="000000"/>
          <w:sz w:val="28"/>
          <w:szCs w:val="28"/>
          <w:lang w:val="en-US" w:eastAsia="zh-CN"/>
        </w:rPr>
        <w:t>p</w:t>
      </w:r>
      <w:r>
        <w:rPr>
          <w:rFonts w:hint="eastAsia" w:ascii="Times New Roman" w:hAnsi="Times New Roman" w:eastAsia="黑体" w:cs="Times New Roman"/>
          <w:color w:val="000000"/>
          <w:sz w:val="28"/>
          <w:szCs w:val="28"/>
          <w:lang w:val="en-US" w:eastAsia="zh-CN"/>
        </w:rPr>
        <w:t xml:space="preserve">rotocol for </w:t>
      </w:r>
      <w:r>
        <w:rPr>
          <w:rFonts w:hint="eastAsia" w:ascii="Times New Roman" w:hAnsi="Times New Roman" w:eastAsia="黑体" w:cs="Times New Roman"/>
          <w:color w:val="000000"/>
          <w:sz w:val="28"/>
          <w:szCs w:val="28"/>
          <w:lang w:val="en-US" w:eastAsia="zh-CN"/>
        </w:rPr>
        <w:t>m</w:t>
      </w:r>
      <w:r>
        <w:rPr>
          <w:rFonts w:hint="eastAsia" w:ascii="Times New Roman" w:hAnsi="Times New Roman" w:eastAsia="黑体" w:cs="Times New Roman"/>
          <w:color w:val="000000"/>
          <w:sz w:val="28"/>
          <w:szCs w:val="28"/>
          <w:lang w:val="en-US" w:eastAsia="zh-CN"/>
        </w:rPr>
        <w:t xml:space="preserve">edical </w:t>
      </w:r>
      <w:r>
        <w:rPr>
          <w:rFonts w:hint="eastAsia" w:ascii="Times New Roman" w:hAnsi="Times New Roman" w:eastAsia="黑体" w:cs="Times New Roman"/>
          <w:color w:val="000000"/>
          <w:sz w:val="28"/>
          <w:szCs w:val="28"/>
          <w:lang w:val="en-US" w:eastAsia="zh-CN"/>
        </w:rPr>
        <w:t>c</w:t>
      </w:r>
      <w:r>
        <w:rPr>
          <w:rFonts w:hint="eastAsia" w:ascii="Times New Roman" w:hAnsi="Times New Roman" w:eastAsia="黑体" w:cs="Times New Roman"/>
          <w:color w:val="000000"/>
          <w:sz w:val="28"/>
          <w:szCs w:val="28"/>
          <w:lang w:val="en-US" w:eastAsia="zh-CN"/>
        </w:rPr>
        <w:t xml:space="preserve">ohort of </w:t>
      </w:r>
      <w:r>
        <w:rPr>
          <w:rFonts w:hint="eastAsia" w:ascii="Times New Roman" w:hAnsi="Times New Roman" w:eastAsia="黑体" w:cs="Times New Roman"/>
          <w:color w:val="000000"/>
          <w:sz w:val="28"/>
          <w:szCs w:val="28"/>
          <w:lang w:val="en-US" w:eastAsia="zh-CN"/>
        </w:rPr>
        <w:t>h</w:t>
      </w:r>
      <w:r>
        <w:rPr>
          <w:rFonts w:hint="eastAsia" w:ascii="Times New Roman" w:hAnsi="Times New Roman" w:eastAsia="黑体" w:cs="Times New Roman"/>
          <w:color w:val="000000"/>
          <w:sz w:val="28"/>
          <w:szCs w:val="28"/>
          <w:lang w:val="en-US" w:eastAsia="zh-CN"/>
        </w:rPr>
        <w:t xml:space="preserve">ypertension </w:t>
      </w:r>
      <w:r>
        <w:rPr>
          <w:rFonts w:hint="eastAsia" w:ascii="Times New Roman" w:hAnsi="Times New Roman" w:eastAsia="黑体" w:cs="Times New Roman"/>
          <w:color w:val="000000"/>
          <w:sz w:val="28"/>
          <w:szCs w:val="28"/>
          <w:lang w:val="en-US" w:eastAsia="zh-CN"/>
        </w:rPr>
        <w:t>c</w:t>
      </w:r>
      <w:r>
        <w:rPr>
          <w:rFonts w:hint="eastAsia" w:ascii="Times New Roman" w:hAnsi="Times New Roman" w:eastAsia="黑体" w:cs="Times New Roman"/>
          <w:color w:val="000000"/>
          <w:sz w:val="28"/>
          <w:szCs w:val="28"/>
          <w:lang w:val="en-US" w:eastAsia="zh-CN"/>
        </w:rPr>
        <w:t xml:space="preserve">omorbid with </w:t>
      </w:r>
      <w:r>
        <w:rPr>
          <w:rFonts w:hint="eastAsia" w:ascii="Times New Roman" w:hAnsi="Times New Roman" w:eastAsia="黑体" w:cs="Times New Roman"/>
          <w:color w:val="000000"/>
          <w:sz w:val="28"/>
          <w:szCs w:val="28"/>
          <w:lang w:val="en-US" w:eastAsia="zh-CN"/>
        </w:rPr>
        <w:t>a</w:t>
      </w:r>
      <w:r>
        <w:rPr>
          <w:rFonts w:hint="eastAsia" w:ascii="Times New Roman" w:hAnsi="Times New Roman" w:eastAsia="黑体" w:cs="Times New Roman"/>
          <w:color w:val="000000"/>
          <w:sz w:val="28"/>
          <w:szCs w:val="28"/>
          <w:lang w:val="en-US" w:eastAsia="zh-CN"/>
        </w:rPr>
        <w:t xml:space="preserve">nxiety </w:t>
      </w:r>
      <w:r>
        <w:rPr>
          <w:rFonts w:hint="eastAsia" w:ascii="Times New Roman" w:hAnsi="Times New Roman" w:eastAsia="黑体" w:cs="Times New Roman"/>
          <w:color w:val="000000"/>
          <w:sz w:val="28"/>
          <w:szCs w:val="28"/>
          <w:lang w:val="en-US" w:eastAsia="zh-CN"/>
        </w:rPr>
        <w:t>d</w:t>
      </w:r>
      <w:r>
        <w:rPr>
          <w:rFonts w:hint="eastAsia" w:ascii="Times New Roman" w:hAnsi="Times New Roman" w:eastAsia="黑体" w:cs="Times New Roman"/>
          <w:color w:val="000000"/>
          <w:sz w:val="28"/>
          <w:szCs w:val="28"/>
          <w:lang w:val="en-US" w:eastAsia="zh-CN"/>
        </w:rPr>
        <w:t>isorders</w:t>
      </w:r>
    </w:p>
    <w:p w14:paraId="2081F5F4">
      <w:pPr>
        <w:pStyle w:val="209"/>
        <w:keepNext/>
        <w:keepLines/>
        <w:framePr w:w="9116" w:h="5878" w:hRule="exact" w:wrap="around" w:vAnchor="page" w:hAnchor="page" w:x="1327" w:y="6897"/>
        <w:ind w:firstLine="0"/>
        <w:jc w:val="center"/>
        <w:outlineLvl w:val="9"/>
        <w:rPr>
          <w:rFonts w:ascii="Times New Roman" w:hAnsi="Times New Roman" w:cs="Times New Roman"/>
          <w:b/>
          <w:bCs/>
          <w:color w:val="000000"/>
          <w:sz w:val="28"/>
          <w:szCs w:val="28"/>
          <w:lang w:val="en-US" w:eastAsia="zh-CN"/>
        </w:rPr>
      </w:pPr>
      <w:r>
        <w:rPr>
          <w:rFonts w:hint="eastAsia" w:ascii="黑体" w:hAnsi="黑体" w:eastAsia="黑体" w:cs="黑体"/>
          <w:color w:val="000000"/>
          <w:sz w:val="28"/>
          <w:szCs w:val="28"/>
          <w:lang w:val="en-US" w:eastAsia="zh-CN"/>
        </w:rPr>
        <w:t>(征求意见稿）</w:t>
      </w:r>
    </w:p>
    <w:p w14:paraId="09082B9D">
      <w:pPr>
        <w:pStyle w:val="216"/>
        <w:framePr w:w="9331" w:wrap="around" w:hAnchor="page" w:x="1508" w:y="15155"/>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0" layoutInCell="1" allowOverlap="1">
                <wp:simplePos x="0" y="0"/>
                <wp:positionH relativeFrom="margin">
                  <wp:posOffset>-280670</wp:posOffset>
                </wp:positionH>
                <wp:positionV relativeFrom="margin">
                  <wp:posOffset>8956675</wp:posOffset>
                </wp:positionV>
                <wp:extent cx="6120130" cy="0"/>
                <wp:effectExtent l="0" t="0" r="14604" b="19050"/>
                <wp:wrapSquare wrapText="bothSides"/>
                <wp:docPr id="16" name="直接连接符 4"/>
                <wp:cNvGraphicFramePr/>
                <a:graphic xmlns:a="http://schemas.openxmlformats.org/drawingml/2006/main">
                  <a:graphicData uri="http://schemas.microsoft.com/office/word/2010/wordprocessingShape">
                    <wps:wsp>
                      <wps:cNvCnPr/>
                      <wps:spPr bwMode="auto">
                        <a:xfrm>
                          <a:off x="0" y="0"/>
                          <a:ext cx="6120000" cy="0"/>
                        </a:xfrm>
                        <a:prstGeom prst="line">
                          <a:avLst/>
                        </a:prstGeom>
                        <a:noFill/>
                        <a:ln w="9525">
                          <a:solidFill>
                            <a:srgbClr val="000000"/>
                          </a:solidFill>
                          <a:round/>
                        </a:ln>
                        <a:effectLst/>
                      </wps:spPr>
                      <wps:bodyPr rot="0">
                        <a:noAutofit/>
                      </wps:bodyPr>
                    </wps:wsp>
                  </a:graphicData>
                </a:graphic>
              </wp:anchor>
            </w:drawing>
          </mc:Choice>
          <mc:Fallback>
            <w:pict>
              <v:line id="直接连接符 4"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R4s4vYAAAADQEAAA8A&#10;AAAAAAAAAQAgAAAAIgAAAGRycy9kb3ducmV2LnhtbFBLAQIUABQAAAAIAIdO4kC/PEI13gEAAKkD&#10;AAAOAAAAAAAAAAEAIAAAACcBAABkcnMvZTJvRG9jLnhtbFBLBQYAAAAABgAGAFkBAAB3BQAAAAA=&#10;">
                <v:fill on="f" focussize="0,0"/>
                <v:stroke color="#000000" joinstyle="round"/>
                <v:imagedata o:title=""/>
                <o:lock v:ext="edit" aspectratio="f"/>
                <w10:wrap type="square"/>
              </v:line>
            </w:pict>
          </mc:Fallback>
        </mc:AlternateContent>
      </w:r>
    </w:p>
    <w:p w14:paraId="0A6E94E8">
      <w:pPr>
        <w:pStyle w:val="214"/>
        <w:framePr w:wrap="around"/>
        <w:rPr>
          <w:rFonts w:hint="eastAsia"/>
          <w:b/>
          <w:sz w:val="28"/>
          <w:szCs w:val="28"/>
        </w:rPr>
      </w:pPr>
      <w:r>
        <w:rPr>
          <w:rFonts w:hint="eastAsia"/>
          <w:sz w:val="28"/>
          <w:szCs w:val="28"/>
        </w:rPr>
        <w:t>中国研究型医院学会 发布</w:t>
      </w:r>
      <w:bookmarkEnd w:id="1"/>
    </w:p>
    <w:p w14:paraId="2E9CF65E">
      <w:pPr>
        <w:rPr>
          <w:rFonts w:hint="eastAsia" w:eastAsia="宋体"/>
        </w:rPr>
      </w:pPr>
      <w:r>
        <w:rPr>
          <w:rFonts w:hint="eastAsia" w:eastAsia="宋体"/>
        </w:rPr>
        <w:drawing>
          <wp:anchor distT="0" distB="0" distL="114300" distR="114300" simplePos="0" relativeHeight="251663360" behindDoc="0" locked="0" layoutInCell="1" allowOverlap="1">
            <wp:simplePos x="0" y="0"/>
            <wp:positionH relativeFrom="column">
              <wp:posOffset>4511675</wp:posOffset>
            </wp:positionH>
            <wp:positionV relativeFrom="page">
              <wp:posOffset>210185</wp:posOffset>
            </wp:positionV>
            <wp:extent cx="1076325" cy="1040130"/>
            <wp:effectExtent l="0" t="0" r="9525" b="7620"/>
            <wp:wrapTopAndBottom/>
            <wp:docPr id="17"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a06827f94baeb281ac1150c54aaec17"/>
                    <pic:cNvPicPr>
                      <a:picLocks noChangeAspect="1"/>
                    </pic:cNvPicPr>
                  </pic:nvPicPr>
                  <pic:blipFill>
                    <a:blip r:embed="rId22"/>
                    <a:stretch>
                      <a:fillRect/>
                    </a:stretch>
                  </pic:blipFill>
                  <pic:spPr>
                    <a:xfrm>
                      <a:off x="0" y="0"/>
                      <a:ext cx="1076325" cy="1040129"/>
                    </a:xfrm>
                    <a:prstGeom prst="rect">
                      <a:avLst/>
                    </a:prstGeom>
                  </pic:spPr>
                </pic:pic>
              </a:graphicData>
            </a:graphic>
          </wp:anchor>
        </w:drawing>
      </w:r>
    </w:p>
    <w:p w14:paraId="30ACB555">
      <w:pPr>
        <w:spacing w:line="360" w:lineRule="auto"/>
        <w:jc w:val="center"/>
        <w:rPr>
          <w:rFonts w:hint="eastAsia" w:ascii="宋体" w:hAnsi="宋体" w:eastAsia="宋体" w:cs="Times New Roman"/>
          <w:bCs/>
          <w:sz w:val="24"/>
          <w:szCs w:val="24"/>
        </w:rPr>
      </w:pPr>
    </w:p>
    <w:p w14:paraId="279A39AE">
      <w:pPr>
        <w:spacing w:line="360" w:lineRule="auto"/>
        <w:jc w:val="center"/>
        <w:rPr>
          <w:rFonts w:hint="eastAsia" w:ascii="宋体" w:hAnsi="宋体" w:eastAsia="宋体" w:cs="Times New Roman"/>
          <w:bCs/>
          <w:sz w:val="24"/>
          <w:szCs w:val="24"/>
        </w:rPr>
      </w:pPr>
    </w:p>
    <w:p w14:paraId="16446449">
      <w:pPr>
        <w:widowControl/>
        <w:spacing w:line="360" w:lineRule="auto"/>
        <w:jc w:val="center"/>
        <w:rPr>
          <w:rFonts w:hint="eastAsia" w:ascii="黑体" w:hAnsi="黑体" w:eastAsia="黑体" w:cs="黑体"/>
          <w:sz w:val="32"/>
          <w:szCs w:val="32"/>
        </w:rPr>
        <w:sectPr>
          <w:footerReference r:id="rId7" w:type="first"/>
          <w:headerReference r:id="rId3" w:type="default"/>
          <w:footerReference r:id="rId5" w:type="default"/>
          <w:headerReference r:id="rId4" w:type="even"/>
          <w:footerReference r:id="rId6" w:type="even"/>
          <w:pgSz w:w="11906" w:h="16838" w:orient="landscape"/>
          <w:pgMar w:top="1100" w:right="1800" w:bottom="1100" w:left="1800" w:header="851" w:footer="992" w:gutter="0"/>
          <w:pgNumType w:start="0"/>
          <w:cols w:space="425" w:num="1"/>
          <w:titlePg/>
        </w:sectPr>
      </w:pPr>
    </w:p>
    <w:p w14:paraId="61744A80">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Theme="minorHAnsi" w:hAnsiTheme="minorHAnsi" w:eastAsiaTheme="minorEastAsia" w:cstheme="minorBidi"/>
          <w:color w:val="auto"/>
          <w:sz w:val="21"/>
          <w:szCs w:val="22"/>
          <w:lang w:val="zh-CN"/>
        </w:rPr>
        <w:id w:val="226431406"/>
        <w:docPartObj>
          <w:docPartGallery w:val="Table of Contents"/>
          <w:docPartUnique/>
        </w:docPartObj>
      </w:sdtPr>
      <w:sdtEndPr>
        <w:rPr>
          <w:rFonts w:asciiTheme="minorHAnsi" w:hAnsiTheme="minorHAnsi" w:eastAsiaTheme="minorEastAsia" w:cstheme="minorBidi"/>
          <w:color w:val="auto"/>
          <w:sz w:val="21"/>
          <w:szCs w:val="22"/>
          <w:highlight w:val="none"/>
          <w:lang w:val="zh-CN"/>
        </w:rPr>
      </w:sdtEndPr>
      <w:sdtContent>
        <w:p w14:paraId="56595409">
          <w:pPr>
            <w:pStyle w:val="225"/>
            <w:rPr>
              <w:rFonts w:hint="eastAsia"/>
              <w:sz w:val="21"/>
              <w:szCs w:val="21"/>
            </w:rPr>
          </w:pPr>
        </w:p>
        <w:p w14:paraId="114D8D42">
          <w:pPr>
            <w:pStyle w:val="22"/>
            <w:tabs>
              <w:tab w:val="right" w:leader="dot" w:pos="8296"/>
            </w:tabs>
            <w:rPr>
              <w:rFonts w:hint="eastAsia" w:ascii="Times New Roman" w:hAnsi="Times New Roman" w:eastAsia="宋体" w:cs="Times New Roman"/>
              <w:sz w:val="22"/>
              <w:szCs w:val="24"/>
              <w:highlight w:val="none"/>
              <w14:ligatures w14:val="standardContextual"/>
            </w:rPr>
          </w:pPr>
          <w:r>
            <w:rPr>
              <w:highlight w:val="none"/>
            </w:rPr>
            <w:fldChar w:fldCharType="begin"/>
          </w:r>
          <w:r>
            <w:rPr>
              <w:highlight w:val="none"/>
            </w:rPr>
            <w:instrText xml:space="preserve"> TOC \o "1-3" \h \z \u </w:instrText>
          </w:r>
          <w:r>
            <w:rPr>
              <w:highlight w:val="none"/>
            </w:rPr>
            <w:fldChar w:fldCharType="separate"/>
          </w:r>
          <w:r>
            <w:rPr>
              <w:rStyle w:val="39"/>
              <w:rFonts w:hint="eastAsia" w:ascii="Times New Roman" w:hAnsi="Times New Roman" w:eastAsia="宋体" w:cs="Times New Roman"/>
              <w:highlight w:val="none"/>
            </w:rPr>
            <w:fldChar w:fldCharType="begin"/>
          </w:r>
          <w:r>
            <w:rPr>
              <w:rStyle w:val="39"/>
              <w:rFonts w:hint="eastAsia" w:ascii="Times New Roman" w:hAnsi="Times New Roman" w:eastAsia="宋体" w:cs="Times New Roman"/>
              <w:highlight w:val="none"/>
            </w:rPr>
            <w:instrText xml:space="preserve"> </w:instrText>
          </w:r>
          <w:r>
            <w:rPr>
              <w:rFonts w:hint="eastAsia" w:ascii="Times New Roman" w:hAnsi="Times New Roman" w:eastAsia="宋体" w:cs="Times New Roman"/>
              <w:highlight w:val="none"/>
            </w:rPr>
            <w:instrText xml:space="preserve">HYPERLINK \l "_Toc216613383"</w:instrText>
          </w:r>
          <w:r>
            <w:rPr>
              <w:rStyle w:val="39"/>
              <w:rFonts w:hint="eastAsia" w:ascii="Times New Roman" w:hAnsi="Times New Roman" w:eastAsia="宋体" w:cs="Times New Roman"/>
              <w:highlight w:val="none"/>
            </w:rPr>
            <w:instrText xml:space="preserve"> </w:instrText>
          </w:r>
          <w:r>
            <w:rPr>
              <w:rStyle w:val="39"/>
              <w:rFonts w:hint="eastAsia" w:ascii="Times New Roman" w:hAnsi="Times New Roman" w:eastAsia="宋体" w:cs="Times New Roman"/>
              <w:highlight w:val="none"/>
            </w:rPr>
            <w:fldChar w:fldCharType="separate"/>
          </w:r>
          <w:r>
            <w:rPr>
              <w:rStyle w:val="39"/>
              <w:rFonts w:hint="eastAsia" w:ascii="Times New Roman" w:hAnsi="Times New Roman" w:eastAsia="宋体" w:cs="Times New Roman"/>
              <w:highlight w:val="none"/>
            </w:rPr>
            <w:t>前言</w:t>
          </w:r>
          <w:r>
            <w:rPr>
              <w:rFonts w:hint="eastAsia" w:ascii="Times New Roman" w:hAnsi="Times New Roman" w:eastAsia="宋体" w:cs="Times New Roman"/>
              <w:highlight w:val="none"/>
            </w:rPr>
            <w:tab/>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PAGEREF _Toc216613383 \h </w:instrText>
          </w:r>
          <w:r>
            <w:rPr>
              <w:rFonts w:hint="eastAsia" w:ascii="Times New Roman" w:hAnsi="Times New Roman" w:eastAsia="宋体" w:cs="Times New Roman"/>
              <w:highlight w:val="none"/>
            </w:rPr>
            <w:fldChar w:fldCharType="separate"/>
          </w:r>
          <w:r>
            <w:rPr>
              <w:rFonts w:ascii="Times New Roman" w:hAnsi="Times New Roman" w:eastAsia="宋体" w:cs="Times New Roman"/>
              <w:highlight w:val="none"/>
            </w:rPr>
            <w:t>II</w:t>
          </w:r>
          <w:r>
            <w:rPr>
              <w:rFonts w:hint="eastAsia" w:ascii="Times New Roman" w:hAnsi="Times New Roman" w:eastAsia="宋体" w:cs="Times New Roman"/>
              <w:highlight w:val="none"/>
            </w:rPr>
            <w:fldChar w:fldCharType="end"/>
          </w:r>
          <w:r>
            <w:rPr>
              <w:rStyle w:val="39"/>
              <w:rFonts w:hint="eastAsia" w:ascii="Times New Roman" w:hAnsi="Times New Roman" w:eastAsia="宋体" w:cs="Times New Roman"/>
              <w:highlight w:val="none"/>
            </w:rPr>
            <w:fldChar w:fldCharType="end"/>
          </w:r>
        </w:p>
        <w:p w14:paraId="4DA38746">
          <w:pPr>
            <w:pStyle w:val="22"/>
            <w:tabs>
              <w:tab w:val="left" w:pos="230"/>
              <w:tab w:val="right" w:leader="dot" w:pos="8296"/>
            </w:tabs>
            <w:rPr>
              <w:rFonts w:hint="eastAsia" w:ascii="Times New Roman" w:hAnsi="Times New Roman" w:eastAsia="宋体" w:cs="Times New Roman"/>
              <w:sz w:val="22"/>
              <w:szCs w:val="24"/>
              <w:highlight w:val="none"/>
              <w14:ligatures w14:val="standardContextual"/>
            </w:rPr>
          </w:pPr>
          <w:r>
            <w:rPr>
              <w:rStyle w:val="39"/>
              <w:rFonts w:hint="eastAsia" w:ascii="Times New Roman" w:hAnsi="Times New Roman" w:eastAsia="宋体" w:cs="Times New Roman"/>
              <w:highlight w:val="none"/>
            </w:rPr>
            <w:fldChar w:fldCharType="begin"/>
          </w:r>
          <w:r>
            <w:rPr>
              <w:rStyle w:val="39"/>
              <w:rFonts w:hint="eastAsia" w:ascii="Times New Roman" w:hAnsi="Times New Roman" w:eastAsia="宋体" w:cs="Times New Roman"/>
              <w:highlight w:val="none"/>
            </w:rPr>
            <w:instrText xml:space="preserve"> </w:instrText>
          </w:r>
          <w:r>
            <w:rPr>
              <w:rFonts w:hint="eastAsia" w:ascii="Times New Roman" w:hAnsi="Times New Roman" w:eastAsia="宋体" w:cs="Times New Roman"/>
              <w:highlight w:val="none"/>
            </w:rPr>
            <w:instrText xml:space="preserve">HYPERLINK \l "_Toc216613384"</w:instrText>
          </w:r>
          <w:r>
            <w:rPr>
              <w:rStyle w:val="39"/>
              <w:rFonts w:hint="eastAsia" w:ascii="Times New Roman" w:hAnsi="Times New Roman" w:eastAsia="宋体" w:cs="Times New Roman"/>
              <w:highlight w:val="none"/>
            </w:rPr>
            <w:instrText xml:space="preserve"> </w:instrText>
          </w:r>
          <w:r>
            <w:rPr>
              <w:rStyle w:val="39"/>
              <w:rFonts w:hint="eastAsia" w:ascii="Times New Roman" w:hAnsi="Times New Roman" w:eastAsia="宋体" w:cs="Times New Roman"/>
              <w:highlight w:val="none"/>
            </w:rPr>
            <w:fldChar w:fldCharType="separate"/>
          </w:r>
          <w:r>
            <w:rPr>
              <w:rStyle w:val="39"/>
              <w:rFonts w:hint="eastAsia" w:ascii="Times New Roman" w:hAnsi="Times New Roman" w:eastAsia="宋体" w:cs="Times New Roman"/>
              <w:highlight w:val="none"/>
            </w:rPr>
            <w:t>1</w:t>
          </w:r>
          <w:r>
            <w:rPr>
              <w:rFonts w:hint="eastAsia" w:ascii="Times New Roman" w:hAnsi="Times New Roman" w:eastAsia="宋体" w:cs="Times New Roman"/>
              <w:sz w:val="22"/>
              <w:szCs w:val="24"/>
              <w:highlight w:val="none"/>
              <w14:ligatures w14:val="standardContextual"/>
            </w:rPr>
            <w:tab/>
          </w:r>
          <w:r>
            <w:rPr>
              <w:rStyle w:val="39"/>
              <w:rFonts w:hint="eastAsia" w:ascii="Times New Roman" w:hAnsi="Times New Roman" w:eastAsia="宋体" w:cs="Times New Roman"/>
              <w:highlight w:val="none"/>
            </w:rPr>
            <w:t>范围</w:t>
          </w:r>
          <w:r>
            <w:rPr>
              <w:rFonts w:hint="eastAsia" w:ascii="Times New Roman" w:hAnsi="Times New Roman" w:eastAsia="宋体" w:cs="Times New Roman"/>
              <w:highlight w:val="none"/>
            </w:rPr>
            <w:tab/>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PAGEREF _Toc216613384 \h </w:instrText>
          </w:r>
          <w:r>
            <w:rPr>
              <w:rFonts w:hint="eastAsia" w:ascii="Times New Roman" w:hAnsi="Times New Roman" w:eastAsia="宋体" w:cs="Times New Roman"/>
              <w:highlight w:val="none"/>
            </w:rPr>
            <w:fldChar w:fldCharType="separate"/>
          </w:r>
          <w:r>
            <w:rPr>
              <w:rFonts w:ascii="Times New Roman" w:hAnsi="Times New Roman" w:eastAsia="宋体" w:cs="Times New Roman"/>
              <w:highlight w:val="none"/>
            </w:rPr>
            <w:t>1</w:t>
          </w:r>
          <w:r>
            <w:rPr>
              <w:rFonts w:hint="eastAsia" w:ascii="Times New Roman" w:hAnsi="Times New Roman" w:eastAsia="宋体" w:cs="Times New Roman"/>
              <w:highlight w:val="none"/>
            </w:rPr>
            <w:fldChar w:fldCharType="end"/>
          </w:r>
          <w:r>
            <w:rPr>
              <w:rStyle w:val="39"/>
              <w:rFonts w:hint="eastAsia" w:ascii="Times New Roman" w:hAnsi="Times New Roman" w:eastAsia="宋体" w:cs="Times New Roman"/>
              <w:highlight w:val="none"/>
            </w:rPr>
            <w:fldChar w:fldCharType="end"/>
          </w:r>
        </w:p>
        <w:p w14:paraId="156EF7BB">
          <w:pPr>
            <w:pStyle w:val="22"/>
            <w:tabs>
              <w:tab w:val="left" w:pos="230"/>
              <w:tab w:val="right" w:leader="dot" w:pos="8296"/>
            </w:tabs>
            <w:rPr>
              <w:rFonts w:hint="eastAsia" w:ascii="Times New Roman" w:hAnsi="Times New Roman" w:eastAsia="宋体" w:cs="Times New Roman"/>
              <w:sz w:val="22"/>
              <w:szCs w:val="24"/>
              <w:highlight w:val="none"/>
              <w14:ligatures w14:val="standardContextual"/>
            </w:rPr>
          </w:pPr>
          <w:r>
            <w:rPr>
              <w:rStyle w:val="39"/>
              <w:rFonts w:hint="eastAsia" w:ascii="Times New Roman" w:hAnsi="Times New Roman" w:eastAsia="宋体" w:cs="Times New Roman"/>
              <w:highlight w:val="none"/>
            </w:rPr>
            <w:fldChar w:fldCharType="begin"/>
          </w:r>
          <w:r>
            <w:rPr>
              <w:rStyle w:val="39"/>
              <w:rFonts w:hint="eastAsia" w:ascii="Times New Roman" w:hAnsi="Times New Roman" w:eastAsia="宋体" w:cs="Times New Roman"/>
              <w:highlight w:val="none"/>
            </w:rPr>
            <w:instrText xml:space="preserve"> </w:instrText>
          </w:r>
          <w:r>
            <w:rPr>
              <w:rFonts w:hint="eastAsia" w:ascii="Times New Roman" w:hAnsi="Times New Roman" w:eastAsia="宋体" w:cs="Times New Roman"/>
              <w:highlight w:val="none"/>
            </w:rPr>
            <w:instrText xml:space="preserve">HYPERLINK \l "_Toc216613385"</w:instrText>
          </w:r>
          <w:r>
            <w:rPr>
              <w:rStyle w:val="39"/>
              <w:rFonts w:hint="eastAsia" w:ascii="Times New Roman" w:hAnsi="Times New Roman" w:eastAsia="宋体" w:cs="Times New Roman"/>
              <w:highlight w:val="none"/>
            </w:rPr>
            <w:instrText xml:space="preserve"> </w:instrText>
          </w:r>
          <w:r>
            <w:rPr>
              <w:rStyle w:val="39"/>
              <w:rFonts w:hint="eastAsia" w:ascii="Times New Roman" w:hAnsi="Times New Roman" w:eastAsia="宋体" w:cs="Times New Roman"/>
              <w:highlight w:val="none"/>
            </w:rPr>
            <w:fldChar w:fldCharType="separate"/>
          </w:r>
          <w:r>
            <w:rPr>
              <w:rStyle w:val="39"/>
              <w:rFonts w:hint="eastAsia" w:ascii="Times New Roman" w:hAnsi="Times New Roman" w:eastAsia="宋体" w:cs="Times New Roman"/>
              <w:highlight w:val="none"/>
            </w:rPr>
            <w:t>2</w:t>
          </w:r>
          <w:r>
            <w:rPr>
              <w:rFonts w:hint="eastAsia" w:ascii="Times New Roman" w:hAnsi="Times New Roman" w:eastAsia="宋体" w:cs="Times New Roman"/>
              <w:sz w:val="22"/>
              <w:szCs w:val="24"/>
              <w:highlight w:val="none"/>
              <w14:ligatures w14:val="standardContextual"/>
            </w:rPr>
            <w:tab/>
          </w:r>
          <w:r>
            <w:rPr>
              <w:rStyle w:val="39"/>
              <w:rFonts w:hint="eastAsia" w:ascii="Times New Roman" w:hAnsi="Times New Roman" w:eastAsia="宋体" w:cs="Times New Roman"/>
              <w:highlight w:val="none"/>
            </w:rPr>
            <w:t>规范性引用文件</w:t>
          </w:r>
          <w:r>
            <w:rPr>
              <w:rFonts w:hint="eastAsia" w:ascii="Times New Roman" w:hAnsi="Times New Roman" w:eastAsia="宋体" w:cs="Times New Roman"/>
              <w:highlight w:val="none"/>
            </w:rPr>
            <w:tab/>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PAGEREF _Toc216613385 \h </w:instrText>
          </w:r>
          <w:r>
            <w:rPr>
              <w:rFonts w:hint="eastAsia" w:ascii="Times New Roman" w:hAnsi="Times New Roman" w:eastAsia="宋体" w:cs="Times New Roman"/>
              <w:highlight w:val="none"/>
            </w:rPr>
            <w:fldChar w:fldCharType="separate"/>
          </w:r>
          <w:r>
            <w:rPr>
              <w:rFonts w:ascii="Times New Roman" w:hAnsi="Times New Roman" w:eastAsia="宋体" w:cs="Times New Roman"/>
              <w:highlight w:val="none"/>
            </w:rPr>
            <w:t>1</w:t>
          </w:r>
          <w:r>
            <w:rPr>
              <w:rFonts w:hint="eastAsia" w:ascii="Times New Roman" w:hAnsi="Times New Roman" w:eastAsia="宋体" w:cs="Times New Roman"/>
              <w:highlight w:val="none"/>
            </w:rPr>
            <w:fldChar w:fldCharType="end"/>
          </w:r>
          <w:r>
            <w:rPr>
              <w:rStyle w:val="39"/>
              <w:rFonts w:hint="eastAsia" w:ascii="Times New Roman" w:hAnsi="Times New Roman" w:eastAsia="宋体" w:cs="Times New Roman"/>
              <w:highlight w:val="none"/>
            </w:rPr>
            <w:fldChar w:fldCharType="end"/>
          </w:r>
        </w:p>
        <w:p w14:paraId="65F8F4BE">
          <w:pPr>
            <w:pStyle w:val="22"/>
            <w:tabs>
              <w:tab w:val="left" w:pos="230"/>
              <w:tab w:val="right" w:leader="dot" w:pos="8296"/>
            </w:tabs>
            <w:rPr>
              <w:rFonts w:hint="eastAsia" w:ascii="Times New Roman" w:hAnsi="Times New Roman" w:eastAsia="宋体" w:cs="Times New Roman"/>
              <w:sz w:val="22"/>
              <w:szCs w:val="24"/>
              <w:highlight w:val="none"/>
              <w14:ligatures w14:val="standardContextual"/>
            </w:rPr>
          </w:pPr>
          <w:r>
            <w:rPr>
              <w:rStyle w:val="39"/>
              <w:rFonts w:hint="eastAsia" w:ascii="Times New Roman" w:hAnsi="Times New Roman" w:eastAsia="宋体" w:cs="Times New Roman"/>
              <w:highlight w:val="none"/>
            </w:rPr>
            <w:fldChar w:fldCharType="begin"/>
          </w:r>
          <w:r>
            <w:rPr>
              <w:rStyle w:val="39"/>
              <w:rFonts w:hint="eastAsia" w:ascii="Times New Roman" w:hAnsi="Times New Roman" w:eastAsia="宋体" w:cs="Times New Roman"/>
              <w:highlight w:val="none"/>
            </w:rPr>
            <w:instrText xml:space="preserve"> </w:instrText>
          </w:r>
          <w:r>
            <w:rPr>
              <w:rFonts w:hint="eastAsia" w:ascii="Times New Roman" w:hAnsi="Times New Roman" w:eastAsia="宋体" w:cs="Times New Roman"/>
              <w:highlight w:val="none"/>
            </w:rPr>
            <w:instrText xml:space="preserve">HYPERLINK \l "_Toc216613391"</w:instrText>
          </w:r>
          <w:r>
            <w:rPr>
              <w:rStyle w:val="39"/>
              <w:rFonts w:hint="eastAsia" w:ascii="Times New Roman" w:hAnsi="Times New Roman" w:eastAsia="宋体" w:cs="Times New Roman"/>
              <w:highlight w:val="none"/>
            </w:rPr>
            <w:instrText xml:space="preserve"> </w:instrText>
          </w:r>
          <w:r>
            <w:rPr>
              <w:rStyle w:val="39"/>
              <w:rFonts w:hint="eastAsia" w:ascii="Times New Roman" w:hAnsi="Times New Roman" w:eastAsia="宋体" w:cs="Times New Roman"/>
              <w:highlight w:val="none"/>
            </w:rPr>
            <w:fldChar w:fldCharType="separate"/>
          </w:r>
          <w:r>
            <w:rPr>
              <w:rStyle w:val="39"/>
              <w:rFonts w:hint="eastAsia" w:ascii="Times New Roman" w:hAnsi="Times New Roman" w:eastAsia="宋体" w:cs="Times New Roman"/>
              <w:highlight w:val="none"/>
            </w:rPr>
            <w:t>3</w:t>
          </w:r>
          <w:r>
            <w:rPr>
              <w:rFonts w:hint="eastAsia" w:ascii="Times New Roman" w:hAnsi="Times New Roman" w:eastAsia="宋体" w:cs="Times New Roman"/>
              <w:sz w:val="22"/>
              <w:szCs w:val="24"/>
              <w:highlight w:val="none"/>
              <w14:ligatures w14:val="standardContextual"/>
            </w:rPr>
            <w:tab/>
          </w:r>
          <w:r>
            <w:rPr>
              <w:rStyle w:val="39"/>
              <w:rFonts w:hint="eastAsia" w:ascii="Times New Roman" w:hAnsi="Times New Roman" w:eastAsia="宋体" w:cs="Times New Roman"/>
              <w:highlight w:val="none"/>
            </w:rPr>
            <w:t>术语和定义</w:t>
          </w:r>
          <w:r>
            <w:rPr>
              <w:rFonts w:hint="eastAsia" w:ascii="Times New Roman" w:hAnsi="Times New Roman" w:eastAsia="宋体" w:cs="Times New Roman"/>
              <w:highlight w:val="none"/>
            </w:rPr>
            <w:tab/>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PAGEREF _Toc216613391 \h </w:instrText>
          </w:r>
          <w:r>
            <w:rPr>
              <w:rFonts w:hint="eastAsia" w:ascii="Times New Roman" w:hAnsi="Times New Roman" w:eastAsia="宋体" w:cs="Times New Roman"/>
              <w:highlight w:val="none"/>
            </w:rPr>
            <w:fldChar w:fldCharType="separate"/>
          </w:r>
          <w:r>
            <w:rPr>
              <w:rFonts w:ascii="Times New Roman" w:hAnsi="Times New Roman" w:eastAsia="宋体" w:cs="Times New Roman"/>
              <w:highlight w:val="none"/>
            </w:rPr>
            <w:t>1</w:t>
          </w:r>
          <w:r>
            <w:rPr>
              <w:rFonts w:hint="eastAsia" w:ascii="Times New Roman" w:hAnsi="Times New Roman" w:eastAsia="宋体" w:cs="Times New Roman"/>
              <w:highlight w:val="none"/>
            </w:rPr>
            <w:fldChar w:fldCharType="end"/>
          </w:r>
          <w:r>
            <w:rPr>
              <w:rStyle w:val="39"/>
              <w:rFonts w:hint="eastAsia" w:ascii="Times New Roman" w:hAnsi="Times New Roman" w:eastAsia="宋体" w:cs="Times New Roman"/>
              <w:highlight w:val="none"/>
            </w:rPr>
            <w:fldChar w:fldCharType="end"/>
          </w:r>
        </w:p>
        <w:p w14:paraId="659AEF2A">
          <w:pPr>
            <w:pStyle w:val="22"/>
            <w:tabs>
              <w:tab w:val="left" w:pos="230"/>
              <w:tab w:val="right" w:leader="dot" w:pos="8296"/>
            </w:tabs>
            <w:rPr>
              <w:rFonts w:hint="eastAsia" w:ascii="Times New Roman" w:hAnsi="Times New Roman" w:eastAsia="宋体" w:cs="Times New Roman"/>
              <w:sz w:val="22"/>
              <w:szCs w:val="24"/>
              <w:highlight w:val="none"/>
              <w14:ligatures w14:val="standardContextual"/>
            </w:rPr>
          </w:pPr>
          <w:r>
            <w:rPr>
              <w:rStyle w:val="39"/>
              <w:rFonts w:hint="eastAsia" w:ascii="Times New Roman" w:hAnsi="Times New Roman" w:eastAsia="宋体" w:cs="Times New Roman"/>
              <w:highlight w:val="none"/>
            </w:rPr>
            <w:fldChar w:fldCharType="begin"/>
          </w:r>
          <w:r>
            <w:rPr>
              <w:rStyle w:val="39"/>
              <w:rFonts w:hint="eastAsia" w:ascii="Times New Roman" w:hAnsi="Times New Roman" w:eastAsia="宋体" w:cs="Times New Roman"/>
              <w:highlight w:val="none"/>
            </w:rPr>
            <w:instrText xml:space="preserve"> </w:instrText>
          </w:r>
          <w:r>
            <w:rPr>
              <w:rFonts w:hint="eastAsia" w:ascii="Times New Roman" w:hAnsi="Times New Roman" w:eastAsia="宋体" w:cs="Times New Roman"/>
              <w:highlight w:val="none"/>
            </w:rPr>
            <w:instrText xml:space="preserve">HYPERLINK \l "_Toc216613392"</w:instrText>
          </w:r>
          <w:r>
            <w:rPr>
              <w:rStyle w:val="39"/>
              <w:rFonts w:hint="eastAsia" w:ascii="Times New Roman" w:hAnsi="Times New Roman" w:eastAsia="宋体" w:cs="Times New Roman"/>
              <w:highlight w:val="none"/>
            </w:rPr>
            <w:instrText xml:space="preserve"> </w:instrText>
          </w:r>
          <w:r>
            <w:rPr>
              <w:rStyle w:val="39"/>
              <w:rFonts w:hint="eastAsia" w:ascii="Times New Roman" w:hAnsi="Times New Roman" w:eastAsia="宋体" w:cs="Times New Roman"/>
              <w:highlight w:val="none"/>
            </w:rPr>
            <w:fldChar w:fldCharType="separate"/>
          </w:r>
          <w:r>
            <w:rPr>
              <w:rStyle w:val="39"/>
              <w:rFonts w:hint="eastAsia" w:ascii="Times New Roman" w:hAnsi="Times New Roman" w:eastAsia="宋体" w:cs="Times New Roman"/>
              <w:highlight w:val="none"/>
            </w:rPr>
            <w:t>4</w:t>
          </w:r>
          <w:r>
            <w:rPr>
              <w:rFonts w:hint="eastAsia" w:ascii="Times New Roman" w:hAnsi="Times New Roman" w:eastAsia="宋体" w:cs="Times New Roman"/>
              <w:sz w:val="22"/>
              <w:szCs w:val="24"/>
              <w:highlight w:val="none"/>
              <w14:ligatures w14:val="standardContextual"/>
            </w:rPr>
            <w:tab/>
          </w:r>
          <w:r>
            <w:rPr>
              <w:rStyle w:val="39"/>
              <w:rFonts w:hint="eastAsia" w:ascii="Times New Roman" w:hAnsi="Times New Roman" w:eastAsia="宋体" w:cs="Times New Roman"/>
              <w:highlight w:val="none"/>
            </w:rPr>
            <w:t>数据集元数据属性</w:t>
          </w:r>
          <w:r>
            <w:rPr>
              <w:rFonts w:hint="eastAsia" w:ascii="Times New Roman" w:hAnsi="Times New Roman" w:eastAsia="宋体" w:cs="Times New Roman"/>
              <w:highlight w:val="none"/>
            </w:rPr>
            <w:tab/>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PAGEREF _Toc216613392 \h </w:instrText>
          </w:r>
          <w:r>
            <w:rPr>
              <w:rFonts w:hint="eastAsia" w:ascii="Times New Roman" w:hAnsi="Times New Roman" w:eastAsia="宋体" w:cs="Times New Roman"/>
              <w:highlight w:val="none"/>
            </w:rPr>
            <w:fldChar w:fldCharType="separate"/>
          </w:r>
          <w:r>
            <w:rPr>
              <w:rFonts w:ascii="Times New Roman" w:hAnsi="Times New Roman" w:eastAsia="宋体" w:cs="Times New Roman"/>
              <w:highlight w:val="none"/>
            </w:rPr>
            <w:t>2</w:t>
          </w:r>
          <w:r>
            <w:rPr>
              <w:rFonts w:hint="eastAsia" w:ascii="Times New Roman" w:hAnsi="Times New Roman" w:eastAsia="宋体" w:cs="Times New Roman"/>
              <w:highlight w:val="none"/>
            </w:rPr>
            <w:fldChar w:fldCharType="end"/>
          </w:r>
          <w:r>
            <w:rPr>
              <w:rStyle w:val="39"/>
              <w:rFonts w:hint="eastAsia" w:ascii="Times New Roman" w:hAnsi="Times New Roman" w:eastAsia="宋体" w:cs="Times New Roman"/>
              <w:highlight w:val="none"/>
            </w:rPr>
            <w:fldChar w:fldCharType="end"/>
          </w:r>
        </w:p>
        <w:p w14:paraId="0FA11966">
          <w:pPr>
            <w:pStyle w:val="22"/>
            <w:tabs>
              <w:tab w:val="left" w:pos="230"/>
              <w:tab w:val="right" w:leader="dot" w:pos="8296"/>
            </w:tabs>
            <w:rPr>
              <w:rFonts w:hint="eastAsia" w:ascii="Times New Roman" w:hAnsi="Times New Roman" w:eastAsia="宋体" w:cs="Times New Roman"/>
              <w:sz w:val="22"/>
              <w:szCs w:val="24"/>
              <w:highlight w:val="none"/>
              <w14:ligatures w14:val="standardContextual"/>
            </w:rPr>
          </w:pPr>
          <w:r>
            <w:rPr>
              <w:rStyle w:val="39"/>
              <w:rFonts w:hint="eastAsia" w:ascii="Times New Roman" w:hAnsi="Times New Roman" w:eastAsia="宋体" w:cs="Times New Roman"/>
              <w:highlight w:val="none"/>
            </w:rPr>
            <w:fldChar w:fldCharType="begin"/>
          </w:r>
          <w:r>
            <w:rPr>
              <w:rStyle w:val="39"/>
              <w:rFonts w:hint="eastAsia" w:ascii="Times New Roman" w:hAnsi="Times New Roman" w:eastAsia="宋体" w:cs="Times New Roman"/>
              <w:highlight w:val="none"/>
            </w:rPr>
            <w:instrText xml:space="preserve"> </w:instrText>
          </w:r>
          <w:r>
            <w:rPr>
              <w:rFonts w:hint="eastAsia" w:ascii="Times New Roman" w:hAnsi="Times New Roman" w:eastAsia="宋体" w:cs="Times New Roman"/>
              <w:highlight w:val="none"/>
            </w:rPr>
            <w:instrText xml:space="preserve">HYPERLINK \l "_Toc216613394"</w:instrText>
          </w:r>
          <w:r>
            <w:rPr>
              <w:rStyle w:val="39"/>
              <w:rFonts w:hint="eastAsia" w:ascii="Times New Roman" w:hAnsi="Times New Roman" w:eastAsia="宋体" w:cs="Times New Roman"/>
              <w:highlight w:val="none"/>
            </w:rPr>
            <w:instrText xml:space="preserve"> </w:instrText>
          </w:r>
          <w:r>
            <w:rPr>
              <w:rStyle w:val="39"/>
              <w:rFonts w:hint="eastAsia" w:ascii="Times New Roman" w:hAnsi="Times New Roman" w:eastAsia="宋体" w:cs="Times New Roman"/>
              <w:highlight w:val="none"/>
            </w:rPr>
            <w:fldChar w:fldCharType="separate"/>
          </w:r>
          <w:r>
            <w:rPr>
              <w:rStyle w:val="39"/>
              <w:rFonts w:hint="eastAsia" w:ascii="Times New Roman" w:hAnsi="Times New Roman" w:eastAsia="宋体" w:cs="Times New Roman"/>
              <w:highlight w:val="none"/>
            </w:rPr>
            <w:t>5</w:t>
          </w:r>
          <w:r>
            <w:rPr>
              <w:rFonts w:hint="eastAsia" w:ascii="Times New Roman" w:hAnsi="Times New Roman" w:eastAsia="宋体" w:cs="Times New Roman"/>
              <w:sz w:val="22"/>
              <w:szCs w:val="24"/>
              <w:highlight w:val="none"/>
              <w14:ligatures w14:val="standardContextual"/>
            </w:rPr>
            <w:tab/>
          </w:r>
          <w:r>
            <w:rPr>
              <w:rStyle w:val="39"/>
              <w:rFonts w:hint="eastAsia" w:ascii="Times New Roman" w:hAnsi="Times New Roman" w:eastAsia="宋体" w:cs="Times New Roman"/>
              <w:highlight w:val="none"/>
            </w:rPr>
            <w:t>数据元属性</w:t>
          </w:r>
          <w:r>
            <w:rPr>
              <w:rFonts w:hint="eastAsia" w:ascii="Times New Roman" w:hAnsi="Times New Roman" w:eastAsia="宋体" w:cs="Times New Roman"/>
              <w:highlight w:val="none"/>
            </w:rPr>
            <w:tab/>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PAGEREF _Toc216613394 \h </w:instrText>
          </w:r>
          <w:r>
            <w:rPr>
              <w:rFonts w:hint="eastAsia" w:ascii="Times New Roman" w:hAnsi="Times New Roman" w:eastAsia="宋体" w:cs="Times New Roman"/>
              <w:highlight w:val="none"/>
            </w:rPr>
            <w:fldChar w:fldCharType="separate"/>
          </w:r>
          <w:r>
            <w:rPr>
              <w:rFonts w:ascii="Times New Roman" w:hAnsi="Times New Roman" w:eastAsia="宋体" w:cs="Times New Roman"/>
              <w:highlight w:val="none"/>
            </w:rPr>
            <w:t>3</w:t>
          </w:r>
          <w:r>
            <w:rPr>
              <w:rFonts w:hint="eastAsia" w:ascii="Times New Roman" w:hAnsi="Times New Roman" w:eastAsia="宋体" w:cs="Times New Roman"/>
              <w:highlight w:val="none"/>
            </w:rPr>
            <w:fldChar w:fldCharType="end"/>
          </w:r>
          <w:r>
            <w:rPr>
              <w:rStyle w:val="39"/>
              <w:rFonts w:hint="eastAsia" w:ascii="Times New Roman" w:hAnsi="Times New Roman" w:eastAsia="宋体" w:cs="Times New Roman"/>
              <w:highlight w:val="none"/>
            </w:rPr>
            <w:fldChar w:fldCharType="end"/>
          </w:r>
        </w:p>
        <w:p w14:paraId="63B59D6E">
          <w:pPr>
            <w:pStyle w:val="22"/>
            <w:tabs>
              <w:tab w:val="left" w:pos="230"/>
              <w:tab w:val="right" w:leader="dot" w:pos="8296"/>
            </w:tabs>
            <w:rPr>
              <w:rFonts w:hint="eastAsia" w:ascii="Times New Roman" w:hAnsi="Times New Roman" w:eastAsia="宋体" w:cs="Times New Roman"/>
              <w:sz w:val="22"/>
              <w:szCs w:val="24"/>
              <w:highlight w:val="none"/>
              <w14:ligatures w14:val="standardContextual"/>
            </w:rPr>
          </w:pPr>
          <w:r>
            <w:rPr>
              <w:rStyle w:val="39"/>
              <w:rFonts w:hint="eastAsia" w:ascii="Times New Roman" w:hAnsi="Times New Roman" w:eastAsia="宋体" w:cs="Times New Roman"/>
              <w:highlight w:val="none"/>
            </w:rPr>
            <w:fldChar w:fldCharType="begin"/>
          </w:r>
          <w:r>
            <w:rPr>
              <w:rStyle w:val="39"/>
              <w:rFonts w:hint="eastAsia" w:ascii="Times New Roman" w:hAnsi="Times New Roman" w:eastAsia="宋体" w:cs="Times New Roman"/>
              <w:highlight w:val="none"/>
            </w:rPr>
            <w:instrText xml:space="preserve"> </w:instrText>
          </w:r>
          <w:r>
            <w:rPr>
              <w:rFonts w:hint="eastAsia" w:ascii="Times New Roman" w:hAnsi="Times New Roman" w:eastAsia="宋体" w:cs="Times New Roman"/>
              <w:highlight w:val="none"/>
            </w:rPr>
            <w:instrText xml:space="preserve">HYPERLINK \l "_Toc216613395"</w:instrText>
          </w:r>
          <w:r>
            <w:rPr>
              <w:rStyle w:val="39"/>
              <w:rFonts w:hint="eastAsia" w:ascii="Times New Roman" w:hAnsi="Times New Roman" w:eastAsia="宋体" w:cs="Times New Roman"/>
              <w:highlight w:val="none"/>
            </w:rPr>
            <w:instrText xml:space="preserve"> </w:instrText>
          </w:r>
          <w:r>
            <w:rPr>
              <w:rStyle w:val="39"/>
              <w:rFonts w:hint="eastAsia" w:ascii="Times New Roman" w:hAnsi="Times New Roman" w:eastAsia="宋体" w:cs="Times New Roman"/>
              <w:highlight w:val="none"/>
            </w:rPr>
            <w:fldChar w:fldCharType="separate"/>
          </w:r>
          <w:r>
            <w:rPr>
              <w:rStyle w:val="39"/>
              <w:rFonts w:hint="eastAsia" w:ascii="Times New Roman" w:hAnsi="Times New Roman" w:eastAsia="宋体" w:cs="Times New Roman"/>
              <w:highlight w:val="none"/>
            </w:rPr>
            <w:t>6</w:t>
          </w:r>
          <w:r>
            <w:rPr>
              <w:rFonts w:hint="eastAsia" w:ascii="Times New Roman" w:hAnsi="Times New Roman" w:eastAsia="宋体" w:cs="Times New Roman"/>
              <w:sz w:val="22"/>
              <w:szCs w:val="24"/>
              <w:highlight w:val="none"/>
              <w14:ligatures w14:val="standardContextual"/>
            </w:rPr>
            <w:tab/>
          </w:r>
          <w:r>
            <w:rPr>
              <w:rStyle w:val="39"/>
              <w:rFonts w:hint="eastAsia" w:ascii="Times New Roman" w:hAnsi="Times New Roman" w:eastAsia="宋体" w:cs="Times New Roman"/>
              <w:highlight w:val="none"/>
            </w:rPr>
            <w:t>数据采集技术</w:t>
          </w:r>
          <w:r>
            <w:rPr>
              <w:rFonts w:hint="eastAsia" w:ascii="Times New Roman" w:hAnsi="Times New Roman" w:eastAsia="宋体" w:cs="Times New Roman"/>
              <w:highlight w:val="none"/>
            </w:rPr>
            <w:tab/>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PAGEREF _Toc216613395 \h </w:instrText>
          </w:r>
          <w:r>
            <w:rPr>
              <w:rFonts w:hint="eastAsia" w:ascii="Times New Roman" w:hAnsi="Times New Roman" w:eastAsia="宋体" w:cs="Times New Roman"/>
              <w:highlight w:val="none"/>
            </w:rPr>
            <w:fldChar w:fldCharType="separate"/>
          </w:r>
          <w:r>
            <w:rPr>
              <w:rFonts w:ascii="Times New Roman" w:hAnsi="Times New Roman" w:eastAsia="宋体" w:cs="Times New Roman"/>
              <w:highlight w:val="none"/>
            </w:rPr>
            <w:t>3</w:t>
          </w:r>
          <w:r>
            <w:rPr>
              <w:rFonts w:hint="eastAsia" w:ascii="Times New Roman" w:hAnsi="Times New Roman" w:eastAsia="宋体" w:cs="Times New Roman"/>
              <w:highlight w:val="none"/>
            </w:rPr>
            <w:fldChar w:fldCharType="end"/>
          </w:r>
          <w:r>
            <w:rPr>
              <w:rStyle w:val="39"/>
              <w:rFonts w:hint="eastAsia" w:ascii="Times New Roman" w:hAnsi="Times New Roman" w:eastAsia="宋体" w:cs="Times New Roman"/>
              <w:highlight w:val="none"/>
            </w:rPr>
            <w:fldChar w:fldCharType="end"/>
          </w:r>
        </w:p>
        <w:p w14:paraId="27C871BF">
          <w:pPr>
            <w:pStyle w:val="22"/>
            <w:tabs>
              <w:tab w:val="right" w:leader="dot" w:pos="8296"/>
            </w:tabs>
            <w:rPr>
              <w:rFonts w:hint="eastAsia" w:ascii="Times New Roman" w:hAnsi="Times New Roman" w:eastAsia="宋体" w:cs="Times New Roman"/>
              <w:sz w:val="22"/>
              <w:szCs w:val="24"/>
              <w:highlight w:val="none"/>
              <w14:ligatures w14:val="standardContextual"/>
            </w:rPr>
          </w:pPr>
          <w:r>
            <w:rPr>
              <w:rStyle w:val="39"/>
              <w:rFonts w:hint="eastAsia" w:ascii="Times New Roman" w:hAnsi="Times New Roman" w:eastAsia="宋体" w:cs="Times New Roman"/>
              <w:highlight w:val="none"/>
            </w:rPr>
            <w:fldChar w:fldCharType="begin"/>
          </w:r>
          <w:r>
            <w:rPr>
              <w:rStyle w:val="39"/>
              <w:rFonts w:hint="eastAsia" w:ascii="Times New Roman" w:hAnsi="Times New Roman" w:eastAsia="宋体" w:cs="Times New Roman"/>
              <w:highlight w:val="none"/>
            </w:rPr>
            <w:instrText xml:space="preserve"> </w:instrText>
          </w:r>
          <w:r>
            <w:rPr>
              <w:rFonts w:hint="eastAsia" w:ascii="Times New Roman" w:hAnsi="Times New Roman" w:eastAsia="宋体" w:cs="Times New Roman"/>
              <w:highlight w:val="none"/>
            </w:rPr>
            <w:instrText xml:space="preserve">HYPERLINK \l "_Toc216613396"</w:instrText>
          </w:r>
          <w:r>
            <w:rPr>
              <w:rStyle w:val="39"/>
              <w:rFonts w:hint="eastAsia" w:ascii="Times New Roman" w:hAnsi="Times New Roman" w:eastAsia="宋体" w:cs="Times New Roman"/>
              <w:highlight w:val="none"/>
            </w:rPr>
            <w:instrText xml:space="preserve"> </w:instrText>
          </w:r>
          <w:r>
            <w:rPr>
              <w:rStyle w:val="39"/>
              <w:rFonts w:hint="eastAsia" w:ascii="Times New Roman" w:hAnsi="Times New Roman" w:eastAsia="宋体" w:cs="Times New Roman"/>
              <w:highlight w:val="none"/>
            </w:rPr>
            <w:fldChar w:fldCharType="separate"/>
          </w:r>
          <w:r>
            <w:rPr>
              <w:rStyle w:val="39"/>
              <w:rFonts w:hint="eastAsia" w:ascii="Times New Roman" w:hAnsi="Times New Roman" w:eastAsia="宋体" w:cs="Times New Roman"/>
              <w:bCs/>
              <w:highlight w:val="none"/>
            </w:rPr>
            <w:t>附录</w:t>
          </w:r>
          <w:r>
            <w:rPr>
              <w:rStyle w:val="39"/>
              <w:rFonts w:ascii="Times New Roman" w:hAnsi="Times New Roman" w:eastAsia="宋体" w:cs="Times New Roman"/>
              <w:bCs/>
              <w:highlight w:val="none"/>
            </w:rPr>
            <w:t>A</w:t>
          </w:r>
          <w:r>
            <w:rPr>
              <w:rStyle w:val="39"/>
              <w:rFonts w:hint="eastAsia" w:ascii="Times New Roman" w:hAnsi="Times New Roman" w:eastAsia="宋体" w:cs="Times New Roman"/>
              <w:bCs/>
              <w:highlight w:val="none"/>
            </w:rPr>
            <w:t>（规范性）</w:t>
          </w:r>
          <w:r>
            <w:rPr>
              <w:rStyle w:val="39"/>
              <w:rFonts w:ascii="Times New Roman" w:hAnsi="Times New Roman" w:eastAsia="宋体" w:cs="Times New Roman"/>
              <w:bCs/>
              <w:highlight w:val="none"/>
            </w:rPr>
            <w:t>xxxxxx</w:t>
          </w:r>
          <w:r>
            <w:rPr>
              <w:rFonts w:hint="eastAsia" w:ascii="Times New Roman" w:hAnsi="Times New Roman" w:eastAsia="宋体" w:cs="Times New Roman"/>
              <w:highlight w:val="none"/>
            </w:rPr>
            <w:tab/>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PAGEREF _Toc216613396 \h </w:instrText>
          </w:r>
          <w:r>
            <w:rPr>
              <w:rFonts w:hint="eastAsia" w:ascii="Times New Roman" w:hAnsi="Times New Roman" w:eastAsia="宋体" w:cs="Times New Roman"/>
              <w:highlight w:val="none"/>
            </w:rPr>
            <w:fldChar w:fldCharType="separate"/>
          </w:r>
          <w:r>
            <w:rPr>
              <w:rFonts w:ascii="Times New Roman" w:hAnsi="Times New Roman" w:eastAsia="宋体" w:cs="Times New Roman"/>
              <w:highlight w:val="none"/>
            </w:rPr>
            <w:t>5</w:t>
          </w:r>
          <w:r>
            <w:rPr>
              <w:rFonts w:hint="eastAsia" w:ascii="Times New Roman" w:hAnsi="Times New Roman" w:eastAsia="宋体" w:cs="Times New Roman"/>
              <w:highlight w:val="none"/>
            </w:rPr>
            <w:fldChar w:fldCharType="end"/>
          </w:r>
          <w:r>
            <w:rPr>
              <w:rStyle w:val="39"/>
              <w:rFonts w:hint="eastAsia" w:ascii="Times New Roman" w:hAnsi="Times New Roman" w:eastAsia="宋体" w:cs="Times New Roman"/>
              <w:highlight w:val="none"/>
            </w:rPr>
            <w:fldChar w:fldCharType="end"/>
          </w:r>
        </w:p>
        <w:p w14:paraId="67D3B13C">
          <w:pPr>
            <w:pStyle w:val="22"/>
            <w:tabs>
              <w:tab w:val="right" w:leader="dot" w:pos="8296"/>
            </w:tabs>
            <w:rPr>
              <w:rFonts w:hint="eastAsia" w:ascii="Times New Roman" w:hAnsi="Times New Roman" w:eastAsia="宋体" w:cs="Times New Roman"/>
              <w:sz w:val="22"/>
              <w:szCs w:val="24"/>
              <w:highlight w:val="none"/>
              <w14:ligatures w14:val="standardContextual"/>
            </w:rPr>
          </w:pPr>
          <w:r>
            <w:rPr>
              <w:rStyle w:val="39"/>
              <w:rFonts w:hint="eastAsia" w:ascii="Times New Roman" w:hAnsi="Times New Roman" w:eastAsia="宋体" w:cs="Times New Roman"/>
              <w:highlight w:val="none"/>
            </w:rPr>
            <w:fldChar w:fldCharType="begin"/>
          </w:r>
          <w:r>
            <w:rPr>
              <w:rStyle w:val="39"/>
              <w:rFonts w:hint="eastAsia" w:ascii="Times New Roman" w:hAnsi="Times New Roman" w:eastAsia="宋体" w:cs="Times New Roman"/>
              <w:highlight w:val="none"/>
            </w:rPr>
            <w:instrText xml:space="preserve"> </w:instrText>
          </w:r>
          <w:r>
            <w:rPr>
              <w:rFonts w:hint="eastAsia" w:ascii="Times New Roman" w:hAnsi="Times New Roman" w:eastAsia="宋体" w:cs="Times New Roman"/>
              <w:highlight w:val="none"/>
            </w:rPr>
            <w:instrText xml:space="preserve">HYPERLINK \l "_Toc216613399"</w:instrText>
          </w:r>
          <w:r>
            <w:rPr>
              <w:rStyle w:val="39"/>
              <w:rFonts w:hint="eastAsia" w:ascii="Times New Roman" w:hAnsi="Times New Roman" w:eastAsia="宋体" w:cs="Times New Roman"/>
              <w:highlight w:val="none"/>
            </w:rPr>
            <w:instrText xml:space="preserve"> </w:instrText>
          </w:r>
          <w:r>
            <w:rPr>
              <w:rStyle w:val="39"/>
              <w:rFonts w:hint="eastAsia" w:ascii="Times New Roman" w:hAnsi="Times New Roman" w:eastAsia="宋体" w:cs="Times New Roman"/>
              <w:highlight w:val="none"/>
            </w:rPr>
            <w:fldChar w:fldCharType="separate"/>
          </w:r>
          <w:r>
            <w:rPr>
              <w:rStyle w:val="39"/>
              <w:rFonts w:hint="eastAsia" w:ascii="Times New Roman" w:hAnsi="Times New Roman" w:eastAsia="宋体" w:cs="Times New Roman"/>
              <w:bCs/>
              <w:highlight w:val="none"/>
            </w:rPr>
            <w:t>参考文献</w:t>
          </w:r>
          <w:r>
            <w:rPr>
              <w:rFonts w:hint="eastAsia" w:ascii="Times New Roman" w:hAnsi="Times New Roman" w:eastAsia="宋体" w:cs="Times New Roman"/>
              <w:highlight w:val="none"/>
            </w:rPr>
            <w:tab/>
          </w:r>
          <w:r>
            <w:rPr>
              <w:rFonts w:hint="eastAsia" w:ascii="Times New Roman" w:hAnsi="Times New Roman" w:eastAsia="宋体" w:cs="Times New Roman"/>
              <w:highlight w:val="none"/>
            </w:rPr>
            <w:fldChar w:fldCharType="begin"/>
          </w:r>
          <w:r>
            <w:rPr>
              <w:rFonts w:hint="eastAsia" w:ascii="Times New Roman" w:hAnsi="Times New Roman" w:eastAsia="宋体" w:cs="Times New Roman"/>
              <w:highlight w:val="none"/>
            </w:rPr>
            <w:instrText xml:space="preserve"> PAGEREF _Toc216613399 \h </w:instrText>
          </w:r>
          <w:r>
            <w:rPr>
              <w:rFonts w:hint="eastAsia" w:ascii="Times New Roman" w:hAnsi="Times New Roman" w:eastAsia="宋体" w:cs="Times New Roman"/>
              <w:highlight w:val="none"/>
            </w:rPr>
            <w:fldChar w:fldCharType="separate"/>
          </w:r>
          <w:r>
            <w:rPr>
              <w:rFonts w:ascii="Times New Roman" w:hAnsi="Times New Roman" w:eastAsia="宋体" w:cs="Times New Roman"/>
              <w:highlight w:val="none"/>
            </w:rPr>
            <w:t>12</w:t>
          </w:r>
          <w:r>
            <w:rPr>
              <w:rFonts w:hint="eastAsia" w:ascii="Times New Roman" w:hAnsi="Times New Roman" w:eastAsia="宋体" w:cs="Times New Roman"/>
              <w:highlight w:val="none"/>
            </w:rPr>
            <w:fldChar w:fldCharType="end"/>
          </w:r>
          <w:r>
            <w:rPr>
              <w:rStyle w:val="39"/>
              <w:rFonts w:hint="eastAsia" w:ascii="Times New Roman" w:hAnsi="Times New Roman" w:eastAsia="宋体" w:cs="Times New Roman"/>
              <w:highlight w:val="none"/>
            </w:rPr>
            <w:fldChar w:fldCharType="end"/>
          </w:r>
        </w:p>
        <w:p w14:paraId="7D24E61A">
          <w:pPr>
            <w:rPr>
              <w:rFonts w:hint="eastAsia"/>
              <w:highlight w:val="none"/>
            </w:rPr>
          </w:pPr>
          <w:r>
            <w:rPr>
              <w:b/>
              <w:bCs/>
              <w:highlight w:val="none"/>
              <w:lang w:val="zh-CN"/>
            </w:rPr>
            <w:fldChar w:fldCharType="end"/>
          </w:r>
        </w:p>
      </w:sdtContent>
    </w:sdt>
    <w:p w14:paraId="0FB22CE1">
      <w:pPr>
        <w:pStyle w:val="22"/>
        <w:rPr>
          <w:rFonts w:hint="eastAsia" w:ascii="黑体" w:hAnsi="黑体" w:eastAsia="黑体" w:cs="黑体"/>
          <w:sz w:val="32"/>
          <w:szCs w:val="32"/>
        </w:rPr>
        <w:sectPr>
          <w:headerReference r:id="rId8" w:type="first"/>
          <w:footerReference r:id="rId11" w:type="first"/>
          <w:footerReference r:id="rId9" w:type="default"/>
          <w:footerReference r:id="rId10" w:type="even"/>
          <w:pgSz w:w="11906" w:h="16838" w:orient="landscape"/>
          <w:pgMar w:top="1440" w:right="1800" w:bottom="1440" w:left="1800" w:header="851" w:footer="992" w:gutter="0"/>
          <w:pgNumType w:start="1"/>
          <w:cols w:space="425" w:num="1"/>
          <w:titlePg/>
        </w:sectPr>
      </w:pPr>
    </w:p>
    <w:p w14:paraId="1ABAF08E">
      <w:pPr>
        <w:pStyle w:val="22"/>
        <w:spacing w:before="312" w:after="312"/>
        <w:jc w:val="center"/>
        <w:outlineLvl w:val="0"/>
        <w:rPr>
          <w:rFonts w:hint="eastAsia" w:ascii="黑体" w:hAnsi="黑体" w:eastAsia="黑体" w:cs="黑体"/>
          <w:sz w:val="32"/>
          <w:szCs w:val="32"/>
        </w:rPr>
      </w:pPr>
      <w:bookmarkStart w:id="2" w:name="_Toc216613383"/>
      <w:r>
        <w:rPr>
          <w:rFonts w:hint="eastAsia" w:ascii="黑体" w:hAnsi="黑体" w:eastAsia="黑体" w:cs="黑体"/>
          <w:sz w:val="32"/>
          <w:szCs w:val="32"/>
        </w:rPr>
        <w:t>前  言</w:t>
      </w:r>
      <w:bookmarkEnd w:id="2"/>
    </w:p>
    <w:p w14:paraId="061228AA">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3D708819">
      <w:pPr>
        <w:pStyle w:val="219"/>
        <w:spacing w:line="240" w:lineRule="auto"/>
        <w:rPr>
          <w:rFonts w:hint="eastAsia" w:ascii="Times New Roman" w:hAnsi="Times New Roman"/>
        </w:rPr>
      </w:pPr>
      <w:r>
        <w:rPr>
          <w:rFonts w:hint="eastAsia"/>
        </w:rPr>
        <w:t>请注意本文件的某些内容可能涉及专利。本文件的发布机构不承担识别专利的责任。</w:t>
      </w:r>
    </w:p>
    <w:p w14:paraId="2ABB33F7">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本文件由中国研究型医院学会临床数据与样本资源库专委会提出。</w:t>
      </w:r>
    </w:p>
    <w:p w14:paraId="79A57C8C">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本文件由中国研究型医院学会归有。</w:t>
      </w:r>
    </w:p>
    <w:p w14:paraId="399725AA">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r>
        <w:rPr>
          <w:rFonts w:hint="eastAsia" w:ascii="Times New Roman" w:hAnsi="Times New Roman" w:eastAsia="宋体" w:cs="Times New Roman"/>
          <w:szCs w:val="21"/>
        </w:rPr>
        <w:t>。</w:t>
      </w:r>
    </w:p>
    <w:p w14:paraId="3A97DBA6">
      <w:pPr>
        <w:ind w:firstLine="42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r>
        <w:rPr>
          <w:rFonts w:hint="eastAsia" w:ascii="Times New Roman" w:hAnsi="Times New Roman" w:eastAsia="宋体" w:cs="Times New Roman"/>
          <w:szCs w:val="21"/>
        </w:rPr>
        <w:t>。</w:t>
      </w:r>
    </w:p>
    <w:p w14:paraId="73E7353A">
      <w:pPr>
        <w:ind w:firstLine="420"/>
        <w:rPr>
          <w:rFonts w:hint="eastAsia" w:ascii="宋体" w:hAnsi="宋体" w:eastAsia="宋体" w:cs="Times New Roman"/>
          <w:szCs w:val="21"/>
        </w:rPr>
        <w:sectPr>
          <w:footerReference r:id="rId14" w:type="first"/>
          <w:footerReference r:id="rId12" w:type="default"/>
          <w:footerReference r:id="rId13" w:type="even"/>
          <w:pgSz w:w="11906" w:h="16838" w:orient="landscape"/>
          <w:pgMar w:top="1440" w:right="1800" w:bottom="1440" w:left="1800" w:header="851" w:footer="992" w:gutter="0"/>
          <w:cols w:space="425" w:num="1"/>
        </w:sectPr>
      </w:pPr>
      <w:r>
        <w:rPr>
          <w:rFonts w:hint="eastAsia" w:ascii="宋体" w:hAnsi="宋体" w:eastAsia="宋体" w:cs="Times New Roman"/>
          <w:szCs w:val="21"/>
        </w:rPr>
        <w:br w:type="page" w:clear="all"/>
      </w:r>
      <w:bookmarkStart w:id="31" w:name="_GoBack"/>
      <w:bookmarkEnd w:id="31"/>
    </w:p>
    <w:p w14:paraId="24AB737A">
      <w:pPr>
        <w:spacing w:before="0" w:after="0"/>
        <w:jc w:val="center"/>
        <w:rPr>
          <w:rFonts w:hint="eastAsia" w:ascii="黑体" w:hAnsi="黑体" w:eastAsia="黑体" w:cs="黑体"/>
          <w:sz w:val="28"/>
          <w:szCs w:val="28"/>
        </w:rPr>
      </w:pPr>
      <w:r>
        <w:rPr>
          <w:rFonts w:hint="eastAsia" w:ascii="黑体" w:hAnsi="黑体" w:eastAsia="黑体" w:cs="黑体"/>
          <w:sz w:val="32"/>
          <w:szCs w:val="32"/>
        </w:rPr>
        <w:t>高血压合并焦虑障碍医学队列数据采集规范</w:t>
      </w:r>
    </w:p>
    <w:p w14:paraId="2B02B6A0">
      <w:pPr>
        <w:pStyle w:val="190"/>
        <w:numPr>
          <w:ilvl w:val="0"/>
          <w:numId w:val="2"/>
        </w:numPr>
        <w:spacing w:before="312" w:after="312"/>
        <w:jc w:val="left"/>
        <w:outlineLvl w:val="0"/>
        <w:rPr>
          <w:rFonts w:hint="eastAsia" w:ascii="黑体" w:hAnsi="黑体" w:eastAsia="黑体" w:cs="黑体"/>
          <w:sz w:val="21"/>
          <w:szCs w:val="21"/>
        </w:rPr>
      </w:pPr>
      <w:bookmarkStart w:id="3" w:name="_Toc216613384"/>
      <w:r>
        <w:rPr>
          <w:rFonts w:hint="eastAsia" w:ascii="黑体" w:hAnsi="黑体" w:eastAsia="黑体" w:cs="黑体"/>
          <w:sz w:val="21"/>
          <w:szCs w:val="21"/>
        </w:rPr>
        <w:t>范围</w:t>
      </w:r>
      <w:bookmarkEnd w:id="3"/>
    </w:p>
    <w:p w14:paraId="1B963686">
      <w:pPr>
        <w:ind w:firstLine="420"/>
        <w:jc w:val="both"/>
        <w:rPr>
          <w:rFonts w:hint="eastAsia" w:ascii="Times New Roman" w:hAnsi="Times New Roman" w:eastAsia="宋体" w:cs="Times New Roman"/>
          <w:szCs w:val="21"/>
        </w:rPr>
      </w:pPr>
      <w:r>
        <w:rPr>
          <w:rFonts w:hint="eastAsia" w:ascii="Times New Roman" w:hAnsi="Times New Roman" w:eastAsia="宋体" w:cs="Times New Roman"/>
          <w:szCs w:val="21"/>
        </w:rPr>
        <w:t>本文件规定了高血压合并焦虑障碍规范化诊疗登记术语和定义、数据采集原则、数据集元数据和数据元属性。</w:t>
      </w:r>
    </w:p>
    <w:p w14:paraId="20C25A5A">
      <w:pPr>
        <w:ind w:firstLine="420"/>
        <w:jc w:val="both"/>
        <w:rPr>
          <w:rFonts w:hint="eastAsia" w:ascii="Times New Roman" w:hAnsi="Times New Roman" w:eastAsia="宋体" w:cs="Times New Roman"/>
          <w:szCs w:val="21"/>
        </w:rPr>
      </w:pPr>
      <w:r>
        <w:rPr>
          <w:rFonts w:hint="eastAsia" w:ascii="Times New Roman" w:hAnsi="Times New Roman" w:eastAsia="宋体" w:cs="Times New Roman"/>
          <w:szCs w:val="21"/>
        </w:rPr>
        <w:t>本文件适用于医疗机构开展高血压合并焦虑障碍患者的数据采集和管理，同时适用于科研机构、公共卫生部门及相关单位在疾病研究和公共卫生决策中的数据标准化采集工作。其目标是为疾病防控、诊疗优化及流行病学研究提供统一的参考标准。</w:t>
      </w:r>
    </w:p>
    <w:p w14:paraId="1446BF59">
      <w:pPr>
        <w:pStyle w:val="190"/>
        <w:numPr>
          <w:ilvl w:val="0"/>
          <w:numId w:val="2"/>
        </w:numPr>
        <w:spacing w:before="312" w:after="312"/>
        <w:jc w:val="left"/>
        <w:outlineLvl w:val="0"/>
        <w:rPr>
          <w:rFonts w:hint="eastAsia" w:ascii="黑体" w:hAnsi="黑体" w:eastAsia="黑体" w:cs="黑体"/>
          <w:sz w:val="21"/>
          <w:szCs w:val="21"/>
        </w:rPr>
      </w:pPr>
      <w:bookmarkStart w:id="4" w:name="_Toc216613385"/>
      <w:r>
        <w:rPr>
          <w:rFonts w:hint="eastAsia" w:ascii="黑体" w:hAnsi="黑体" w:eastAsia="黑体" w:cs="黑体"/>
          <w:sz w:val="21"/>
          <w:szCs w:val="21"/>
        </w:rPr>
        <w:t>规范性引用文件</w:t>
      </w:r>
      <w:bookmarkEnd w:id="4"/>
    </w:p>
    <w:p w14:paraId="352EBF4E">
      <w:pPr>
        <w:pStyle w:val="14"/>
        <w:spacing w:before="0"/>
        <w:ind w:left="0" w:firstLine="404"/>
        <w:rPr>
          <w:rFonts w:hint="eastAsia"/>
          <w:color w:val="000000" w:themeColor="text1"/>
          <w14:textFill>
            <w14:solidFill>
              <w14:schemeClr w14:val="tx1"/>
            </w14:solidFill>
          </w14:textFill>
        </w:rPr>
      </w:pPr>
      <w:bookmarkStart w:id="5" w:name="OLE_LINK10"/>
      <w:bookmarkStart w:id="6" w:name="_Hlk146830852"/>
      <w:r>
        <w:rPr>
          <w:rFonts w:cs="宋体"/>
          <w:color w:val="000000" w:themeColor="text1"/>
          <w:spacing w:val="-4"/>
          <w14:textFill>
            <w14:solidFill>
              <w14:schemeClr w14:val="tx1"/>
            </w14:solidFill>
          </w14:textFill>
        </w:rPr>
        <w:t>下列文件中的内容通过文中的规范性引用而构成本文件必不可少的条款。其中，</w:t>
      </w:r>
      <w:r>
        <w:rPr>
          <w:rFonts w:hint="eastAsia" w:cs="宋体"/>
          <w:color w:val="000000" w:themeColor="text1"/>
          <w:spacing w:val="-4"/>
          <w14:textFill>
            <w14:solidFill>
              <w14:schemeClr w14:val="tx1"/>
            </w14:solidFill>
          </w14:textFill>
        </w:rPr>
        <w:t>标</w:t>
      </w:r>
      <w:r>
        <w:rPr>
          <w:rFonts w:cs="宋体"/>
          <w:color w:val="000000" w:themeColor="text1"/>
          <w:spacing w:val="-4"/>
          <w14:textFill>
            <w14:solidFill>
              <w14:schemeClr w14:val="tx1"/>
            </w14:solidFill>
          </w14:textFill>
        </w:rPr>
        <w:t>注日期的引用文件，仅该日期对应的版本适用于本文件；不注日期的引用文件，其最新版本（包括</w:t>
      </w:r>
      <w:r>
        <w:rPr>
          <w:rFonts w:cs="宋体"/>
          <w:color w:val="000000" w:themeColor="text1"/>
          <w:spacing w:val="-44"/>
          <w14:textFill>
            <w14:solidFill>
              <w14:schemeClr w14:val="tx1"/>
            </w14:solidFill>
          </w14:textFill>
        </w:rPr>
        <w:t xml:space="preserve"> </w:t>
      </w:r>
      <w:r>
        <w:rPr>
          <w:rFonts w:cs="宋体"/>
          <w:color w:val="000000" w:themeColor="text1"/>
          <w14:textFill>
            <w14:solidFill>
              <w14:schemeClr w14:val="tx1"/>
            </w14:solidFill>
          </w14:textFill>
        </w:rPr>
        <w:t>所有的修改单）适用于本文件。</w:t>
      </w:r>
      <w:bookmarkEnd w:id="5"/>
      <w:bookmarkEnd w:id="6"/>
    </w:p>
    <w:p w14:paraId="28962155">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GB/T 2260-2007 </w:t>
      </w:r>
      <w:r>
        <w:rPr>
          <w:rFonts w:hint="eastAsia" w:ascii="Times New Roman" w:hAnsi="Times New Roman" w:cs="Times New Roman"/>
          <w:color w:val="000000" w:themeColor="text1"/>
          <w14:textFill>
            <w14:solidFill>
              <w14:schemeClr w14:val="tx1"/>
            </w14:solidFill>
          </w14:textFill>
        </w:rPr>
        <w:t>中国人民共和国行政区划代码</w:t>
      </w:r>
    </w:p>
    <w:p w14:paraId="73ABB219">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GB/T 3304-1991 </w:t>
      </w:r>
      <w:r>
        <w:rPr>
          <w:rFonts w:hint="eastAsia" w:ascii="Times New Roman" w:hAnsi="Times New Roman" w:cs="Times New Roman"/>
          <w:color w:val="000000" w:themeColor="text1"/>
          <w14:textFill>
            <w14:solidFill>
              <w14:schemeClr w14:val="tx1"/>
            </w14:solidFill>
          </w14:textFill>
        </w:rPr>
        <w:t>中国各民族名称的罗马字母拼写法和代码</w:t>
      </w:r>
    </w:p>
    <w:p w14:paraId="0E1DEF70">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GB/T 6565-2009 职业分类与代码</w:t>
      </w:r>
    </w:p>
    <w:p w14:paraId="18210289">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GB/T 2261-2003</w:t>
      </w:r>
      <w:r>
        <w:rPr>
          <w:rFonts w:hint="eastAsia" w:ascii="Times New Roman" w:hAnsi="Times New Roman" w:cs="Times New Roman"/>
          <w:color w:val="000000" w:themeColor="text1"/>
          <w14:textFill>
            <w14:solidFill>
              <w14:schemeClr w14:val="tx1"/>
            </w14:solidFill>
          </w14:textFill>
        </w:rPr>
        <w:t xml:space="preserve"> 婚姻状况代码</w:t>
      </w:r>
    </w:p>
    <w:p w14:paraId="7FFF58ED">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GB/T 4658-2006 </w:t>
      </w:r>
      <w:r>
        <w:rPr>
          <w:rFonts w:hint="eastAsia" w:ascii="Times New Roman" w:hAnsi="Times New Roman" w:cs="Times New Roman"/>
          <w:color w:val="000000" w:themeColor="text1"/>
          <w14:textFill>
            <w14:solidFill>
              <w14:schemeClr w14:val="tx1"/>
            </w14:solidFill>
          </w14:textFill>
        </w:rPr>
        <w:t>学历代码</w:t>
      </w:r>
    </w:p>
    <w:p w14:paraId="5B13A1CB">
      <w:pPr>
        <w:pStyle w:val="14"/>
        <w:spacing w:before="0"/>
        <w:ind w:left="0" w:firstLine="420"/>
        <w:rPr>
          <w:rFonts w:ascii="Times New Roman" w:hAnsi="Times New Roman" w:cs="Times New Roman"/>
        </w:rPr>
      </w:pPr>
    </w:p>
    <w:p w14:paraId="0F589461">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WS/T 363.4-2023</w:t>
      </w:r>
      <w:r>
        <w:rPr>
          <w:rFonts w:hint="eastAsia" w:ascii="Times New Roman" w:hAnsi="Times New Roman" w:cs="Times New Roman"/>
          <w:color w:val="000000" w:themeColor="text1"/>
          <w14:textFill>
            <w14:solidFill>
              <w14:schemeClr w14:val="tx1"/>
            </w14:solidFill>
          </w14:textFill>
        </w:rPr>
        <w:t xml:space="preserve"> 卫生健康信息数据元目录 第4部分：健康史</w:t>
      </w:r>
    </w:p>
    <w:p w14:paraId="7E7BD1FF">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WS/T 363.5-2023</w:t>
      </w:r>
      <w:r>
        <w:rPr>
          <w:rFonts w:hint="eastAsia" w:ascii="Times New Roman" w:hAnsi="Times New Roman" w:cs="Times New Roman"/>
          <w:color w:val="000000" w:themeColor="text1"/>
          <w14:textFill>
            <w14:solidFill>
              <w14:schemeClr w14:val="tx1"/>
            </w14:solidFill>
          </w14:textFill>
        </w:rPr>
        <w:t xml:space="preserve"> 卫生健康信息数据元目录 第5部分：健康危险因素</w:t>
      </w:r>
    </w:p>
    <w:p w14:paraId="2BE43CA9">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WS/T 363.6-2023 </w:t>
      </w:r>
      <w:r>
        <w:rPr>
          <w:rFonts w:hint="eastAsia" w:ascii="Times New Roman" w:hAnsi="Times New Roman" w:cs="Times New Roman"/>
          <w:color w:val="000000" w:themeColor="text1"/>
          <w14:textFill>
            <w14:solidFill>
              <w14:schemeClr w14:val="tx1"/>
            </w14:solidFill>
          </w14:textFill>
        </w:rPr>
        <w:t>卫生健康信息数据元目录 第6部分：主诉与症状</w:t>
      </w:r>
    </w:p>
    <w:p w14:paraId="51640823">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WS/T 363.7-2023 </w:t>
      </w:r>
      <w:r>
        <w:rPr>
          <w:rFonts w:hint="eastAsia" w:ascii="Times New Roman" w:hAnsi="Times New Roman" w:cs="Times New Roman"/>
          <w:color w:val="000000" w:themeColor="text1"/>
          <w14:textFill>
            <w14:solidFill>
              <w14:schemeClr w14:val="tx1"/>
            </w14:solidFill>
          </w14:textFill>
        </w:rPr>
        <w:t>卫生健康信息数据元目录 第7部分：体格检查</w:t>
      </w:r>
    </w:p>
    <w:p w14:paraId="74D6621D">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WS/T 363.9-2023 </w:t>
      </w:r>
      <w:r>
        <w:rPr>
          <w:rFonts w:hint="eastAsia" w:ascii="Times New Roman" w:hAnsi="Times New Roman" w:cs="Times New Roman"/>
          <w:color w:val="000000" w:themeColor="text1"/>
          <w14:textFill>
            <w14:solidFill>
              <w14:schemeClr w14:val="tx1"/>
            </w14:solidFill>
          </w14:textFill>
        </w:rPr>
        <w:t>卫生健康信息数据元目录 第9部分：实验室检查</w:t>
      </w:r>
    </w:p>
    <w:p w14:paraId="00F74CB0">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WS/T 363.15-2023</w:t>
      </w:r>
      <w:r>
        <w:rPr>
          <w:rFonts w:hint="eastAsia" w:ascii="Times New Roman" w:hAnsi="Times New Roman" w:cs="Times New Roman"/>
          <w:color w:val="000000" w:themeColor="text1"/>
          <w14:textFill>
            <w14:solidFill>
              <w14:schemeClr w14:val="tx1"/>
            </w14:solidFill>
          </w14:textFill>
        </w:rPr>
        <w:t xml:space="preserve"> 卫生健康信息数据元目录 第15部分：卫生健康人员</w:t>
      </w:r>
    </w:p>
    <w:p w14:paraId="257911B1">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WS/T 364.4-2023</w:t>
      </w:r>
      <w:r>
        <w:rPr>
          <w:rFonts w:hint="eastAsia" w:ascii="Times New Roman" w:hAnsi="Times New Roman" w:cs="Times New Roman"/>
          <w:color w:val="000000" w:themeColor="text1"/>
          <w14:textFill>
            <w14:solidFill>
              <w14:schemeClr w14:val="tx1"/>
            </w14:solidFill>
          </w14:textFill>
        </w:rPr>
        <w:t xml:space="preserve"> 卫生健康信息数据元值域代码 第4部分：健康史</w:t>
      </w:r>
    </w:p>
    <w:p w14:paraId="16E0F58A">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WS/T 364.5-2023</w:t>
      </w:r>
      <w:r>
        <w:rPr>
          <w:rFonts w:hint="eastAsia" w:ascii="Times New Roman" w:hAnsi="Times New Roman" w:cs="Times New Roman"/>
          <w:color w:val="000000" w:themeColor="text1"/>
          <w14:textFill>
            <w14:solidFill>
              <w14:schemeClr w14:val="tx1"/>
            </w14:solidFill>
          </w14:textFill>
        </w:rPr>
        <w:t xml:space="preserve"> 卫生健康信息数据元值域代码 第5部分：健康危险因素</w:t>
      </w:r>
    </w:p>
    <w:p w14:paraId="4475AC4F">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WS/T 364.9-2023 </w:t>
      </w:r>
      <w:r>
        <w:rPr>
          <w:rFonts w:hint="eastAsia" w:ascii="Times New Roman" w:hAnsi="Times New Roman" w:cs="Times New Roman"/>
          <w:color w:val="000000" w:themeColor="text1"/>
          <w14:textFill>
            <w14:solidFill>
              <w14:schemeClr w14:val="tx1"/>
            </w14:solidFill>
          </w14:textFill>
        </w:rPr>
        <w:t>卫生健康信息数据元值域代码 第9部分：实验室检查</w:t>
      </w:r>
    </w:p>
    <w:p w14:paraId="38041FCA">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 xml:space="preserve">WS/T 370-2022 </w:t>
      </w:r>
      <w:r>
        <w:rPr>
          <w:rFonts w:hint="eastAsia" w:ascii="Times New Roman" w:hAnsi="Times New Roman" w:cs="Times New Roman"/>
          <w:color w:val="000000" w:themeColor="text1"/>
          <w14:textFill>
            <w14:solidFill>
              <w14:schemeClr w14:val="tx1"/>
            </w14:solidFill>
          </w14:textFill>
        </w:rPr>
        <w:t>卫生健康信息基本数据集编制标准</w:t>
      </w:r>
    </w:p>
    <w:p w14:paraId="4F23A63E">
      <w:pPr>
        <w:pStyle w:val="14"/>
        <w:spacing w:before="0"/>
        <w:ind w:left="0" w:firstLine="420"/>
        <w:rPr>
          <w:rFonts w:hint="eastAsia" w:ascii="Times New Roman" w:hAnsi="Times New Roman" w:cs="Times New Roman"/>
          <w:color w:val="000000" w:themeColor="text1"/>
          <w14:textFill>
            <w14:solidFill>
              <w14:schemeClr w14:val="tx1"/>
            </w14:solidFill>
          </w14:textFill>
        </w:rPr>
      </w:pPr>
      <w:r>
        <w:rPr>
          <w:rFonts w:ascii="Times New Roman" w:hAnsi="Times New Roman" w:cs="Times New Roman"/>
        </w:rPr>
        <w:t>WS 371-2012</w:t>
      </w:r>
      <w:r>
        <w:rPr>
          <w:rFonts w:hint="eastAsia" w:ascii="Times New Roman" w:hAnsi="Times New Roman" w:cs="Times New Roman"/>
          <w:color w:val="000000" w:themeColor="text1"/>
          <w14:textFill>
            <w14:solidFill>
              <w14:schemeClr w14:val="tx1"/>
            </w14:solidFill>
          </w14:textFill>
        </w:rPr>
        <w:t xml:space="preserve"> 基本信息基本数据集 个人信息</w:t>
      </w:r>
    </w:p>
    <w:p w14:paraId="36906133">
      <w:pPr>
        <w:pStyle w:val="190"/>
        <w:numPr>
          <w:ilvl w:val="0"/>
          <w:numId w:val="2"/>
        </w:numPr>
        <w:spacing w:before="312" w:after="312"/>
        <w:jc w:val="left"/>
        <w:outlineLvl w:val="0"/>
        <w:rPr>
          <w:rFonts w:hint="eastAsia" w:ascii="黑体" w:hAnsi="黑体" w:eastAsia="黑体" w:cs="黑体"/>
          <w:sz w:val="21"/>
          <w:szCs w:val="21"/>
        </w:rPr>
      </w:pPr>
      <w:bookmarkStart w:id="7" w:name="_Toc216613391"/>
      <w:r>
        <w:rPr>
          <w:rFonts w:hint="eastAsia" w:ascii="黑体" w:hAnsi="黑体" w:eastAsia="黑体" w:cs="黑体"/>
          <w:sz w:val="21"/>
          <w:szCs w:val="21"/>
        </w:rPr>
        <w:t>术语和定义</w:t>
      </w:r>
      <w:bookmarkEnd w:id="7"/>
    </w:p>
    <w:p w14:paraId="5683659D">
      <w:pPr>
        <w:pStyle w:val="14"/>
        <w:spacing w:before="0"/>
        <w:ind w:left="0" w:firstLine="404"/>
        <w:rPr>
          <w:rFonts w:hint="eastAsia" w:ascii="宋体" w:hAnsi="宋体" w:eastAsia="宋体" w:cs="宋体"/>
          <w:bCs/>
          <w:color w:val="000000" w:themeColor="text1"/>
          <w:spacing w:val="-4"/>
          <w:szCs w:val="21"/>
          <w14:textFill>
            <w14:solidFill>
              <w14:schemeClr w14:val="tx1"/>
            </w14:solidFill>
          </w14:textFill>
        </w:rPr>
      </w:pPr>
      <w:r>
        <w:rPr>
          <w:rFonts w:hint="eastAsia" w:cs="宋体"/>
          <w:bCs/>
          <w:color w:val="000000" w:themeColor="text1"/>
          <w:spacing w:val="-4"/>
          <w14:textFill>
            <w14:solidFill>
              <w14:schemeClr w14:val="tx1"/>
            </w14:solidFill>
          </w14:textFill>
        </w:rPr>
        <w:t>下列术语和定义适用于本文件。</w:t>
      </w:r>
    </w:p>
    <w:p w14:paraId="30E936E6">
      <w:pPr>
        <w:pStyle w:val="190"/>
        <w:numPr>
          <w:ilvl w:val="0"/>
          <w:numId w:val="0"/>
        </w:numPr>
        <w:spacing w:before="156" w:after="156"/>
        <w:jc w:val="left"/>
        <w:rPr>
          <w:rFonts w:ascii="黑体" w:hAnsi="黑体" w:eastAsia="黑体"/>
          <w:sz w:val="21"/>
          <w:szCs w:val="21"/>
        </w:rPr>
      </w:pPr>
      <w:r>
        <w:rPr>
          <w:rFonts w:ascii="黑体" w:hAnsi="黑体" w:eastAsia="黑体"/>
          <w:sz w:val="21"/>
          <w:szCs w:val="21"/>
        </w:rPr>
        <w:t>3.1</w:t>
      </w:r>
    </w:p>
    <w:p w14:paraId="7D0F4BC3">
      <w:pPr>
        <w:pStyle w:val="190"/>
        <w:numPr>
          <w:ilvl w:val="0"/>
          <w:numId w:val="0"/>
        </w:numPr>
        <w:ind w:firstLine="420"/>
        <w:jc w:val="both"/>
        <w:rPr>
          <w:b/>
          <w:szCs w:val="21"/>
        </w:rPr>
      </w:pPr>
      <w:r>
        <w:rPr>
          <w:rFonts w:hint="eastAsia" w:eastAsia="黑体"/>
          <w:sz w:val="21"/>
          <w:szCs w:val="21"/>
        </w:rPr>
        <w:t>高血压</w:t>
      </w:r>
      <w:r>
        <w:rPr>
          <w:rFonts w:eastAsia="黑体"/>
          <w:szCs w:val="21"/>
        </w:rPr>
        <w:t xml:space="preserve"> </w:t>
      </w:r>
      <w:r>
        <w:rPr>
          <w:rFonts w:eastAsia="黑体"/>
          <w:sz w:val="21"/>
          <w:szCs w:val="21"/>
        </w:rPr>
        <w:t>hypertension</w:t>
      </w:r>
    </w:p>
    <w:p w14:paraId="123889D8">
      <w:pPr>
        <w:ind w:firstLine="420"/>
        <w:jc w:val="both"/>
        <w:rPr>
          <w:rFonts w:hint="eastAsia" w:ascii="Times New Roman" w:hAnsi="Times New Roman" w:eastAsia="宋体" w:cs="Times New Roman"/>
          <w:szCs w:val="21"/>
        </w:rPr>
      </w:pPr>
      <w:r>
        <w:rPr>
          <w:rFonts w:hint="eastAsia" w:ascii="Times New Roman" w:hAnsi="Times New Roman" w:eastAsia="宋体" w:cs="Times New Roman"/>
          <w:szCs w:val="21"/>
        </w:rPr>
        <w:t>在未使用降压药的情况下诊室血压≥140/90 mmHg或家庭血压≥135/85 mmHg或24h动态血压≥130/80 mmHg，白天血压≥135/85 mmHg，夜间血压≥120/70 mmHg。</w:t>
      </w:r>
    </w:p>
    <w:p w14:paraId="5334F4F3">
      <w:pPr>
        <w:spacing w:before="0" w:after="0"/>
        <w:ind w:firstLine="360"/>
        <w:jc w:val="both"/>
        <w:rPr>
          <w:rFonts w:hint="eastAsia" w:ascii="Times New Roman" w:hAnsi="Times New Roman" w:eastAsia="宋体" w:cs="Times New Roman"/>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sz w:val="18"/>
          <w:szCs w:val="18"/>
        </w:rPr>
        <w:t>患者既往有高血压病史，目前正在使用降压药物，血压虽低于140/90mmHg，仍可诊断为高压。高血压合并焦虑障碍患者应进一步按以下分级分组统计：1级高血压：收缩压140-159mmHg和/或舒张压90-99mmHg；2级高血压：收缩压160-179mmHg和/或舒张压100-109mmHg；3级高血压：收缩压≥180mmHg和/或舒张压≥110mmHg。</w:t>
      </w:r>
      <w:r>
        <w:rPr>
          <w:rFonts w:hint="eastAsia" w:ascii="Times New Roman" w:hAnsi="Times New Roman" w:eastAsia="宋体" w:cs="Times New Roman"/>
          <w:sz w:val="18"/>
          <w:szCs w:val="18"/>
          <w:highlight w:val="yellow"/>
        </w:rPr>
        <w:t>本标准所指高血压包含原发性及继发性高血压，数据采集时应同步记录继发性高血压排查结果（如有无肾动脉狭窄、肾上腺疾病等）。</w:t>
      </w:r>
    </w:p>
    <w:p w14:paraId="47DC8148">
      <w:pPr>
        <w:pStyle w:val="190"/>
        <w:numPr>
          <w:ilvl w:val="0"/>
          <w:numId w:val="0"/>
        </w:numPr>
        <w:spacing w:before="156" w:after="156"/>
        <w:jc w:val="left"/>
        <w:rPr>
          <w:rFonts w:ascii="黑体" w:hAnsi="黑体" w:eastAsia="黑体"/>
          <w:sz w:val="21"/>
          <w:szCs w:val="21"/>
        </w:rPr>
      </w:pPr>
      <w:r>
        <w:rPr>
          <w:rFonts w:ascii="黑体" w:hAnsi="黑体" w:eastAsia="黑体"/>
          <w:sz w:val="21"/>
          <w:szCs w:val="21"/>
        </w:rPr>
        <w:t>3.2</w:t>
      </w:r>
    </w:p>
    <w:p w14:paraId="2E319464">
      <w:pPr>
        <w:pStyle w:val="190"/>
        <w:numPr>
          <w:ilvl w:val="0"/>
          <w:numId w:val="0"/>
        </w:numPr>
        <w:ind w:firstLine="420"/>
        <w:jc w:val="left"/>
        <w:rPr>
          <w:rFonts w:eastAsia="黑体"/>
          <w:szCs w:val="21"/>
        </w:rPr>
      </w:pPr>
      <w:r>
        <w:rPr>
          <w:rFonts w:hint="eastAsia" w:eastAsia="黑体"/>
          <w:sz w:val="21"/>
          <w:szCs w:val="21"/>
        </w:rPr>
        <w:t>焦虑障碍</w:t>
      </w:r>
      <w:r>
        <w:rPr>
          <w:rFonts w:hint="eastAsia" w:eastAsia="黑体"/>
          <w:szCs w:val="21"/>
        </w:rPr>
        <w:t xml:space="preserve"> </w:t>
      </w:r>
      <w:r>
        <w:rPr>
          <w:rFonts w:hint="eastAsia" w:eastAsia="黑体"/>
          <w:sz w:val="21"/>
          <w:szCs w:val="21"/>
        </w:rPr>
        <w:t>anxiety disorder</w:t>
      </w:r>
    </w:p>
    <w:p w14:paraId="17FBD2E8">
      <w:pPr>
        <w:pStyle w:val="190"/>
        <w:numPr>
          <w:ilvl w:val="0"/>
          <w:numId w:val="0"/>
        </w:numPr>
        <w:ind w:firstLine="420"/>
        <w:jc w:val="left"/>
        <w:rPr>
          <w:rFonts w:hint="eastAsia" w:ascii="宋体" w:hAnsi="宋体"/>
          <w:sz w:val="21"/>
          <w:szCs w:val="21"/>
        </w:rPr>
      </w:pPr>
      <w:r>
        <w:rPr>
          <w:rFonts w:ascii="宋体" w:hAnsi="宋体"/>
          <w:bCs w:val="0"/>
          <w:sz w:val="21"/>
          <w:szCs w:val="21"/>
        </w:rPr>
        <w:t>指以过度的焦虑、担忧、恐惧或不安为核心特征的精神障碍，这些情绪体验与实际情境不相称，且持续时间较长，对个体的日常生活、社交功能、职业活动或其他重要领域造成明显损害。</w:t>
      </w:r>
    </w:p>
    <w:p w14:paraId="6CB2194B">
      <w:pPr>
        <w:pStyle w:val="190"/>
        <w:numPr>
          <w:ilvl w:val="0"/>
          <w:numId w:val="0"/>
        </w:numPr>
        <w:spacing w:before="156" w:after="156"/>
        <w:jc w:val="left"/>
        <w:rPr>
          <w:rFonts w:ascii="黑体" w:hAnsi="黑体" w:eastAsia="黑体"/>
          <w:sz w:val="21"/>
          <w:szCs w:val="21"/>
        </w:rPr>
      </w:pPr>
      <w:r>
        <w:rPr>
          <w:rFonts w:ascii="黑体" w:hAnsi="黑体" w:eastAsia="黑体"/>
          <w:sz w:val="21"/>
          <w:szCs w:val="21"/>
        </w:rPr>
        <w:t>3.3</w:t>
      </w:r>
    </w:p>
    <w:p w14:paraId="3BAB4E89">
      <w:pPr>
        <w:pStyle w:val="190"/>
        <w:numPr>
          <w:ilvl w:val="0"/>
          <w:numId w:val="0"/>
        </w:numPr>
        <w:ind w:firstLine="420"/>
        <w:jc w:val="left"/>
        <w:rPr>
          <w:rFonts w:eastAsia="黑体"/>
          <w:szCs w:val="21"/>
        </w:rPr>
      </w:pPr>
      <w:r>
        <w:rPr>
          <w:rFonts w:hint="eastAsia" w:eastAsia="黑体"/>
          <w:sz w:val="21"/>
          <w:szCs w:val="21"/>
        </w:rPr>
        <w:t>广泛性焦虑障碍</w:t>
      </w:r>
      <w:r>
        <w:rPr>
          <w:rFonts w:hint="eastAsia" w:eastAsia="黑体"/>
          <w:szCs w:val="21"/>
        </w:rPr>
        <w:t xml:space="preserve"> </w:t>
      </w:r>
      <w:r>
        <w:rPr>
          <w:rFonts w:hint="eastAsia" w:eastAsia="黑体"/>
          <w:sz w:val="21"/>
          <w:szCs w:val="21"/>
        </w:rPr>
        <w:t>generalized anxiety disorder, GAD</w:t>
      </w:r>
    </w:p>
    <w:p w14:paraId="20E770E3">
      <w:pPr>
        <w:ind w:firstLine="420"/>
        <w:jc w:val="left"/>
        <w:rPr>
          <w:rFonts w:hint="eastAsia" w:ascii="宋体" w:hAnsi="宋体" w:eastAsia="宋体" w:cs="Times New Roman"/>
          <w:szCs w:val="21"/>
        </w:rPr>
      </w:pPr>
      <w:r>
        <w:rPr>
          <w:rFonts w:ascii="宋体" w:hAnsi="宋体" w:eastAsia="宋体" w:cs="Times New Roman"/>
          <w:szCs w:val="21"/>
        </w:rPr>
        <w:t>指以缺乏明确对象和具体内容的提心吊胆、紧张不安为核心的焦虑症，</w:t>
      </w:r>
      <w:r>
        <w:rPr>
          <w:rFonts w:hint="eastAsia" w:ascii="宋体" w:hAnsi="宋体" w:eastAsia="宋体" w:cs="Times New Roman"/>
          <w:szCs w:val="21"/>
        </w:rPr>
        <w:t>并伴有</w:t>
      </w:r>
      <w:r>
        <w:rPr>
          <w:rFonts w:ascii="宋体" w:hAnsi="宋体" w:eastAsia="宋体" w:cs="Times New Roman"/>
          <w:szCs w:val="21"/>
        </w:rPr>
        <w:t>显著的自主神经症状、肌肉紧张及运动性不安；患者因症状难以忍受又无法解脱而感到痛苦，且这些显著的焦虑症状需持续至少数月，多数日子里存在，具体表现为 “游离性焦虑”（不局限于特定环境的泛化焦虑），或对负性事件的过度担忧（预期性忧虑），同时常伴肌肉紧张、坐立不安、注意集中困难、易激惹、睡眠障碍等特征性症状。</w:t>
      </w:r>
    </w:p>
    <w:p w14:paraId="5316A88F">
      <w:pPr>
        <w:ind w:firstLine="361"/>
        <w:jc w:val="left"/>
        <w:rPr>
          <w:rFonts w:hint="eastAsia" w:ascii="Times New Roman" w:hAnsi="Times New Roman" w:eastAsia="宋体" w:cs="Times New Roman"/>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sz w:val="18"/>
          <w:szCs w:val="18"/>
        </w:rPr>
        <w:t>其诊断主要基于《精神障碍诊断与统计手册（Diagnostic and Statistical Manual of Mental Disorders，DSM-5）》中广泛性焦虑障碍的诊断标准确立：过去至少 6 个月的多数日子里，患者对诸多事件或活动（如工作、学业）表现出过度且难以控制的焦虑与担忧；同时需伴随坐立不安 / 激动紧张、容易疲倦、注意力难集中 / 脑子空白、易怒、肌肉紧张、睡眠障碍（入睡 / 维持睡眠困难或质量差）这 6 种症状中的至少 3 种，且这些症状在同期多数日子里存在；此外，这些表现需引发有临床意义的痛苦，或导致社交、职业等重要功能领域的损害；同时，该障碍不能归因于物质（如滥用药物）的生理效应或其他躯体疾病，也不能用其他精神障碍（如惊恐障碍、社交焦虑障碍等）更好地解释。</w:t>
      </w:r>
    </w:p>
    <w:p w14:paraId="33A28155">
      <w:pPr>
        <w:ind w:firstLine="420"/>
        <w:jc w:val="left"/>
        <w:rPr>
          <w:rFonts w:hint="eastAsia" w:ascii="宋体" w:hAnsi="宋体" w:eastAsia="宋体" w:cs="Times New Roman"/>
          <w:szCs w:val="21"/>
          <w:highlight w:val="yellow"/>
        </w:rPr>
      </w:pPr>
      <w:r>
        <w:rPr>
          <w:rFonts w:hint="eastAsia" w:ascii="宋体" w:hAnsi="宋体" w:eastAsia="宋体" w:cs="Times New Roman"/>
          <w:szCs w:val="21"/>
          <w:highlight w:val="yellow"/>
        </w:rPr>
        <w:t>本文中焦虑障碍特指广泛性焦虑障碍。</w:t>
      </w:r>
    </w:p>
    <w:p w14:paraId="0FCB4F41">
      <w:pPr>
        <w:pStyle w:val="190"/>
        <w:numPr>
          <w:ilvl w:val="0"/>
          <w:numId w:val="0"/>
        </w:numPr>
        <w:spacing w:before="156" w:after="156"/>
        <w:jc w:val="left"/>
        <w:rPr>
          <w:rFonts w:ascii="黑体" w:hAnsi="黑体" w:eastAsia="黑体" w:cs="Times New Roman"/>
          <w:bCs w:val="0"/>
          <w:szCs w:val="21"/>
        </w:rPr>
      </w:pPr>
      <w:r>
        <w:rPr>
          <w:rFonts w:hint="eastAsia" w:ascii="黑体" w:hAnsi="黑体" w:eastAsia="黑体"/>
          <w:bCs/>
          <w:sz w:val="21"/>
          <w:szCs w:val="21"/>
        </w:rPr>
        <w:t>3.4</w:t>
      </w:r>
    </w:p>
    <w:p w14:paraId="0591D05A">
      <w:pPr>
        <w:widowControl/>
        <w:ind w:firstLine="420"/>
        <w:jc w:val="left"/>
        <w:rPr>
          <w:rFonts w:ascii="Times New Roman" w:hAnsi="Times New Roman" w:eastAsia="黑体" w:cs="Times New Roman"/>
          <w:bCs/>
          <w:sz w:val="24"/>
          <w:szCs w:val="21"/>
        </w:rPr>
      </w:pPr>
      <w:r>
        <w:rPr>
          <w:rFonts w:hint="eastAsia" w:ascii="Times New Roman" w:hAnsi="Times New Roman" w:eastAsia="黑体" w:cs="Times New Roman"/>
          <w:bCs/>
          <w:szCs w:val="21"/>
        </w:rPr>
        <w:t>汉密尔顿焦虑量表</w:t>
      </w:r>
      <w:r>
        <w:rPr>
          <w:rFonts w:hint="eastAsia" w:ascii="Times New Roman" w:hAnsi="Times New Roman" w:eastAsia="黑体" w:cs="Times New Roman"/>
          <w:bCs/>
          <w:sz w:val="24"/>
          <w:szCs w:val="21"/>
        </w:rPr>
        <w:t xml:space="preserve"> </w:t>
      </w:r>
      <w:r>
        <w:rPr>
          <w:rFonts w:hint="eastAsia" w:ascii="Times New Roman" w:hAnsi="Times New Roman" w:eastAsia="黑体" w:cs="Times New Roman"/>
          <w:bCs/>
          <w:szCs w:val="21"/>
        </w:rPr>
        <w:t>Hamilton Anxiety Rating Scale, HAMA</w:t>
      </w:r>
    </w:p>
    <w:p w14:paraId="43A692F5">
      <w:pPr>
        <w:pStyle w:val="215"/>
        <w:rPr>
          <w:rFonts w:hint="eastAsia" w:ascii="Times New Roman" w:hAnsi="宋体" w:eastAsia="宋体" w:cs="Times New Roman"/>
          <w:szCs w:val="21"/>
        </w:rPr>
      </w:pPr>
      <w:r>
        <w:rPr>
          <w:rFonts w:hint="eastAsia" w:ascii="Times New Roman" w:hAnsi="宋体"/>
          <w:szCs w:val="21"/>
        </w:rPr>
        <w:t>由德裔英国精神病学家Hamilton于1959年编制的他评量表。需由经过培训的医生进行。用于评定患者的焦虑症状。共14个条目，分躯体性和精神性焦虑两大因子。</w:t>
      </w:r>
    </w:p>
    <w:p w14:paraId="01F95807">
      <w:pPr>
        <w:pStyle w:val="215"/>
        <w:ind w:firstLine="361"/>
        <w:rPr>
          <w:rFonts w:hint="eastAsia" w:ascii="Times New Roman" w:hAnsi="宋体" w:eastAsia="宋体" w:cs="Times New Roman"/>
          <w:sz w:val="18"/>
          <w:szCs w:val="18"/>
        </w:rPr>
      </w:pPr>
      <w:r>
        <w:rPr>
          <w:rFonts w:hint="eastAsia" w:ascii="Times New Roman" w:hAnsi="黑体" w:eastAsia="黑体" w:cs="黑体"/>
          <w:b/>
          <w:bCs/>
          <w:sz w:val="18"/>
          <w:szCs w:val="18"/>
        </w:rPr>
        <w:t>注：</w:t>
      </w:r>
      <w:r>
        <w:rPr>
          <w:rFonts w:hint="eastAsia" w:ascii="Times New Roman" w:hAnsi="宋体"/>
          <w:sz w:val="18"/>
          <w:szCs w:val="18"/>
        </w:rPr>
        <w:t>HAMA量表采用0-4分5级评分，原版无工作用评分标准，中国指南推荐评分标准：①症状轻微；②有肯定症状，但不影响生活与活动；③症状重，需加以处理，或已影响生活与活动；④症状极重，严重影响生活。除第14项“会谈时的行为表现”需结合观察外，所有项目都是根据患者口头叙述进行评分。&gt;29分，严重焦虑；21-28分，肯定有明显焦虑；14-20分，肯定有焦虑；8-13分，可能有焦虑；≤7分，没有焦虑。</w:t>
      </w:r>
    </w:p>
    <w:p w14:paraId="2F964BFF">
      <w:pPr>
        <w:pStyle w:val="190"/>
        <w:numPr>
          <w:ilvl w:val="0"/>
          <w:numId w:val="2"/>
        </w:numPr>
        <w:spacing w:before="312" w:after="312"/>
        <w:jc w:val="left"/>
        <w:outlineLvl w:val="0"/>
        <w:rPr>
          <w:rFonts w:hint="eastAsia" w:hAnsi="黑体" w:cs="黑体"/>
          <w:szCs w:val="21"/>
        </w:rPr>
      </w:pPr>
      <w:bookmarkStart w:id="8" w:name="_Toc1595"/>
      <w:bookmarkStart w:id="9" w:name="_Toc10444"/>
      <w:bookmarkStart w:id="10" w:name="_Toc216613392"/>
      <w:r>
        <w:rPr>
          <w:rFonts w:hint="eastAsia" w:ascii="黑体" w:hAnsi="黑体" w:eastAsia="黑体" w:cs="黑体"/>
          <w:sz w:val="21"/>
          <w:szCs w:val="21"/>
        </w:rPr>
        <w:t>数据集元数据属性</w:t>
      </w:r>
      <w:bookmarkEnd w:id="8"/>
      <w:bookmarkEnd w:id="9"/>
      <w:bookmarkEnd w:id="10"/>
    </w:p>
    <w:p w14:paraId="18618696">
      <w:pPr>
        <w:pStyle w:val="215"/>
        <w:rPr>
          <w:rFonts w:ascii="Times New Roman"/>
        </w:rPr>
      </w:pPr>
      <w:r>
        <w:rPr>
          <w:rFonts w:hint="eastAsia" w:ascii="Times New Roman"/>
        </w:rPr>
        <w:t>数据集元数据属性见表</w:t>
      </w:r>
      <w:r>
        <w:rPr>
          <w:rFonts w:ascii="Times New Roman"/>
        </w:rPr>
        <w:t>1</w:t>
      </w:r>
      <w:r>
        <w:rPr>
          <w:rFonts w:hint="eastAsia" w:ascii="Times New Roman"/>
        </w:rPr>
        <w:t>。</w:t>
      </w:r>
    </w:p>
    <w:p w14:paraId="00128F7E">
      <w:pPr>
        <w:spacing w:before="0" w:after="0" w:line="240" w:lineRule="auto"/>
        <w:jc w:val="center"/>
        <w:rPr>
          <w:rFonts w:hint="eastAsia" w:ascii="Times New Roman" w:hAnsi="Times New Roman" w:eastAsia="宋体" w:cs="Times New Roman"/>
          <w:color w:val="auto"/>
          <w:spacing w:val="12"/>
          <w:sz w:val="21"/>
          <w:szCs w:val="21"/>
        </w:rPr>
      </w:pPr>
      <w:r>
        <w:rPr>
          <w:rFonts w:hint="eastAsia" w:ascii="Times New Roman" w:hAnsi="Times New Roman" w:eastAsia="宋体" w:cs="Times New Roman"/>
          <w:spacing w:val="12"/>
          <w:szCs w:val="21"/>
        </w:rPr>
        <w:t>表1</w:t>
      </w:r>
      <w:r>
        <w:rPr>
          <w:rFonts w:hint="eastAsia" w:ascii="Times New Roman" w:hAnsi="Times New Roman" w:eastAsia="宋体" w:cs="Times New Roman"/>
          <w:spacing w:val="12"/>
          <w:szCs w:val="21"/>
        </w:rPr>
        <w:t xml:space="preserve"> </w:t>
      </w:r>
      <w:r>
        <w:rPr>
          <w:rFonts w:hint="eastAsia" w:ascii="Times New Roman" w:hAnsi="Times New Roman" w:eastAsia="宋体" w:cs="Times New Roman"/>
          <w:spacing w:val="12"/>
          <w:szCs w:val="21"/>
        </w:rPr>
        <w:t>数据集元数据属性</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2412"/>
        <w:gridCol w:w="5596"/>
      </w:tblGrid>
      <w:tr w14:paraId="59D7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noWrap w:val="0"/>
          </w:tcPr>
          <w:p w14:paraId="295681C5">
            <w:pPr>
              <w:pStyle w:val="215"/>
              <w:ind w:firstLine="0"/>
              <w:jc w:val="center"/>
              <w:rPr>
                <w:rFonts w:hint="eastAsia" w:ascii="黑体" w:hAnsi="黑体" w:eastAsia="黑体" w:cs="黑体"/>
                <w:color w:val="000000"/>
                <w:szCs w:val="21"/>
              </w:rPr>
            </w:pPr>
            <w:r>
              <w:rPr>
                <w:rFonts w:hint="eastAsia" w:ascii="黑体" w:hAnsi="黑体" w:eastAsia="黑体" w:cs="黑体"/>
                <w:color w:val="000000"/>
                <w:szCs w:val="21"/>
              </w:rPr>
              <w:t>元数据子集</w:t>
            </w:r>
          </w:p>
        </w:tc>
        <w:tc>
          <w:tcPr>
            <w:tcW w:w="2412" w:type="dxa"/>
            <w:noWrap w:val="0"/>
          </w:tcPr>
          <w:p w14:paraId="25C82DB6">
            <w:pPr>
              <w:pStyle w:val="215"/>
              <w:ind w:firstLine="0"/>
              <w:jc w:val="center"/>
              <w:rPr>
                <w:rFonts w:hint="eastAsia" w:ascii="黑体" w:hAnsi="黑体" w:eastAsia="黑体" w:cs="黑体"/>
                <w:color w:val="000000"/>
                <w:szCs w:val="21"/>
              </w:rPr>
            </w:pPr>
            <w:r>
              <w:rPr>
                <w:rFonts w:hint="eastAsia" w:ascii="黑体" w:hAnsi="黑体" w:eastAsia="黑体" w:cs="黑体"/>
                <w:color w:val="000000"/>
                <w:szCs w:val="21"/>
              </w:rPr>
              <w:t>元数据项</w:t>
            </w:r>
          </w:p>
        </w:tc>
        <w:tc>
          <w:tcPr>
            <w:tcW w:w="5596" w:type="dxa"/>
            <w:noWrap w:val="0"/>
          </w:tcPr>
          <w:p w14:paraId="0A02FBB0">
            <w:pPr>
              <w:pStyle w:val="215"/>
              <w:ind w:firstLine="0"/>
              <w:jc w:val="center"/>
              <w:rPr>
                <w:rFonts w:hint="eastAsia" w:ascii="黑体" w:hAnsi="黑体" w:eastAsia="黑体" w:cs="黑体"/>
                <w:color w:val="000000"/>
                <w:szCs w:val="21"/>
              </w:rPr>
            </w:pPr>
            <w:r>
              <w:rPr>
                <w:rFonts w:hint="eastAsia" w:ascii="黑体" w:hAnsi="黑体" w:eastAsia="黑体" w:cs="黑体"/>
                <w:color w:val="000000"/>
                <w:szCs w:val="21"/>
              </w:rPr>
              <w:t>元数据值</w:t>
            </w:r>
          </w:p>
        </w:tc>
      </w:tr>
      <w:tr w14:paraId="4B45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restart"/>
            <w:noWrap w:val="0"/>
            <w:vAlign w:val="center"/>
          </w:tcPr>
          <w:p w14:paraId="1008B5CB">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标识信息子集</w:t>
            </w:r>
          </w:p>
        </w:tc>
        <w:tc>
          <w:tcPr>
            <w:tcW w:w="2412" w:type="dxa"/>
            <w:noWrap w:val="0"/>
            <w:vAlign w:val="center"/>
          </w:tcPr>
          <w:p w14:paraId="4B0ADD91">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数据集名称</w:t>
            </w:r>
          </w:p>
        </w:tc>
        <w:tc>
          <w:tcPr>
            <w:tcW w:w="5596" w:type="dxa"/>
            <w:noWrap w:val="0"/>
          </w:tcPr>
          <w:p w14:paraId="21FF60BE">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高血压合并焦虑障碍医学队列数据采集规范</w:t>
            </w:r>
          </w:p>
        </w:tc>
      </w:tr>
      <w:tr w14:paraId="0631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center"/>
          </w:tcPr>
          <w:p w14:paraId="74BD2AEC">
            <w:pPr>
              <w:pStyle w:val="215"/>
              <w:ind w:firstLine="0"/>
              <w:jc w:val="center"/>
              <w:rPr>
                <w:rFonts w:ascii="Times New Roman Regular" w:hAnsi="Times New Roman Regular" w:cs="Times New Roman Regular"/>
                <w:color w:val="000000"/>
                <w:szCs w:val="21"/>
              </w:rPr>
            </w:pPr>
          </w:p>
        </w:tc>
        <w:tc>
          <w:tcPr>
            <w:tcW w:w="2412" w:type="dxa"/>
            <w:noWrap w:val="0"/>
            <w:vAlign w:val="center"/>
          </w:tcPr>
          <w:p w14:paraId="2E7C484F">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数据集标识符</w:t>
            </w:r>
          </w:p>
        </w:tc>
        <w:tc>
          <w:tcPr>
            <w:tcW w:w="5596" w:type="dxa"/>
            <w:noWrap w:val="0"/>
          </w:tcPr>
          <w:p w14:paraId="0C3BCE70">
            <w:pPr>
              <w:pStyle w:val="215"/>
              <w:ind w:firstLine="0"/>
              <w:jc w:val="center"/>
              <w:rPr>
                <w:rFonts w:ascii="Times New Roman Regular" w:hAnsi="Times New Roman Regular" w:cs="Times New Roman Regular"/>
                <w:color w:val="000000"/>
                <w:szCs w:val="21"/>
              </w:rPr>
            </w:pPr>
          </w:p>
        </w:tc>
      </w:tr>
      <w:tr w14:paraId="4F1B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center"/>
          </w:tcPr>
          <w:p w14:paraId="0BC35AF4">
            <w:pPr>
              <w:pStyle w:val="215"/>
              <w:ind w:firstLine="0"/>
              <w:jc w:val="center"/>
              <w:rPr>
                <w:rFonts w:ascii="Times New Roman Regular" w:hAnsi="Times New Roman Regular" w:cs="Times New Roman Regular"/>
                <w:color w:val="000000"/>
                <w:szCs w:val="21"/>
              </w:rPr>
            </w:pPr>
          </w:p>
        </w:tc>
        <w:tc>
          <w:tcPr>
            <w:tcW w:w="2412" w:type="dxa"/>
            <w:noWrap w:val="0"/>
            <w:vAlign w:val="center"/>
          </w:tcPr>
          <w:p w14:paraId="2D0740FB">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数据集发布方单位名称</w:t>
            </w:r>
          </w:p>
        </w:tc>
        <w:tc>
          <w:tcPr>
            <w:tcW w:w="5596" w:type="dxa"/>
            <w:noWrap w:val="0"/>
          </w:tcPr>
          <w:p w14:paraId="78A7D8DB">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中国研究型医院协会</w:t>
            </w:r>
          </w:p>
        </w:tc>
      </w:tr>
      <w:tr w14:paraId="41F6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center"/>
          </w:tcPr>
          <w:p w14:paraId="2357A84A">
            <w:pPr>
              <w:pStyle w:val="215"/>
              <w:ind w:firstLine="0"/>
              <w:jc w:val="center"/>
              <w:rPr>
                <w:rFonts w:ascii="Times New Roman Regular" w:hAnsi="Times New Roman Regular" w:cs="Times New Roman Regular"/>
                <w:color w:val="000000"/>
                <w:szCs w:val="21"/>
              </w:rPr>
            </w:pPr>
          </w:p>
        </w:tc>
        <w:tc>
          <w:tcPr>
            <w:tcW w:w="2412" w:type="dxa"/>
            <w:noWrap w:val="0"/>
            <w:vAlign w:val="center"/>
          </w:tcPr>
          <w:p w14:paraId="4E160B9F">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关键词</w:t>
            </w:r>
          </w:p>
        </w:tc>
        <w:tc>
          <w:tcPr>
            <w:tcW w:w="5596" w:type="dxa"/>
            <w:noWrap w:val="0"/>
          </w:tcPr>
          <w:p w14:paraId="2F8B7D67">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 xml:space="preserve">队列 </w:t>
            </w:r>
            <w:r>
              <w:rPr>
                <w:rFonts w:ascii="Times New Roman Regular" w:hAnsi="Times New Roman Regular" w:cs="Times New Roman Regular"/>
                <w:color w:val="000000"/>
                <w:szCs w:val="21"/>
              </w:rPr>
              <w:t xml:space="preserve"> </w:t>
            </w:r>
            <w:r>
              <w:rPr>
                <w:rFonts w:hint="eastAsia" w:ascii="Times New Roman Regular" w:hAnsi="Times New Roman Regular" w:cs="Times New Roman Regular"/>
                <w:color w:val="000000"/>
                <w:szCs w:val="21"/>
              </w:rPr>
              <w:t>高血压 焦虑障碍</w:t>
            </w:r>
          </w:p>
        </w:tc>
      </w:tr>
      <w:tr w14:paraId="036C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center"/>
          </w:tcPr>
          <w:p w14:paraId="0EBC0224">
            <w:pPr>
              <w:pStyle w:val="215"/>
              <w:ind w:firstLine="0"/>
              <w:jc w:val="center"/>
              <w:rPr>
                <w:rFonts w:ascii="Times New Roman Regular" w:hAnsi="Times New Roman Regular" w:cs="Times New Roman Regular"/>
                <w:color w:val="000000"/>
                <w:szCs w:val="21"/>
              </w:rPr>
            </w:pPr>
          </w:p>
        </w:tc>
        <w:tc>
          <w:tcPr>
            <w:tcW w:w="2412" w:type="dxa"/>
            <w:noWrap w:val="0"/>
            <w:vAlign w:val="center"/>
          </w:tcPr>
          <w:p w14:paraId="619E9950">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数据集语种</w:t>
            </w:r>
          </w:p>
        </w:tc>
        <w:tc>
          <w:tcPr>
            <w:tcW w:w="5596" w:type="dxa"/>
            <w:noWrap w:val="0"/>
          </w:tcPr>
          <w:p w14:paraId="0408A9D3">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中文</w:t>
            </w:r>
          </w:p>
        </w:tc>
      </w:tr>
      <w:tr w14:paraId="0062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center"/>
          </w:tcPr>
          <w:p w14:paraId="60F7AE94">
            <w:pPr>
              <w:pStyle w:val="215"/>
              <w:ind w:firstLine="0"/>
              <w:jc w:val="center"/>
              <w:rPr>
                <w:rFonts w:ascii="Times New Roman Regular" w:hAnsi="Times New Roman Regular" w:cs="Times New Roman Regular"/>
                <w:color w:val="000000"/>
                <w:szCs w:val="21"/>
              </w:rPr>
            </w:pPr>
          </w:p>
        </w:tc>
        <w:tc>
          <w:tcPr>
            <w:tcW w:w="2412" w:type="dxa"/>
            <w:noWrap w:val="0"/>
            <w:vAlign w:val="center"/>
          </w:tcPr>
          <w:p w14:paraId="495F961B">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数据集分类的类目名称</w:t>
            </w:r>
          </w:p>
        </w:tc>
        <w:tc>
          <w:tcPr>
            <w:tcW w:w="5596" w:type="dxa"/>
            <w:noWrap w:val="0"/>
          </w:tcPr>
          <w:p w14:paraId="5DE85A36">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卫生-卫生服务</w:t>
            </w:r>
          </w:p>
        </w:tc>
      </w:tr>
      <w:tr w14:paraId="097D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restart"/>
            <w:noWrap w:val="0"/>
            <w:vAlign w:val="center"/>
          </w:tcPr>
          <w:p w14:paraId="4FECEC1B">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内容信息子集</w:t>
            </w:r>
          </w:p>
        </w:tc>
        <w:tc>
          <w:tcPr>
            <w:tcW w:w="2412" w:type="dxa"/>
            <w:noWrap w:val="0"/>
            <w:vAlign w:val="center"/>
          </w:tcPr>
          <w:p w14:paraId="05871B40">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数据集摘要</w:t>
            </w:r>
          </w:p>
        </w:tc>
        <w:tc>
          <w:tcPr>
            <w:tcW w:w="5596" w:type="dxa"/>
            <w:noWrap w:val="0"/>
          </w:tcPr>
          <w:p w14:paraId="7EF7B2A8">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登记高血压合并焦虑障碍患者个人信息，社会学信息，病史信息，一般检查信息，神经心理评估，实验室检查信息，影像学信息。</w:t>
            </w:r>
          </w:p>
        </w:tc>
      </w:tr>
      <w:tr w14:paraId="643B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vMerge w:val="continue"/>
            <w:noWrap w:val="0"/>
            <w:vAlign w:val="center"/>
          </w:tcPr>
          <w:p w14:paraId="41E07273">
            <w:pPr>
              <w:pStyle w:val="215"/>
              <w:ind w:firstLine="0"/>
              <w:jc w:val="center"/>
              <w:rPr>
                <w:rFonts w:ascii="Times New Roman Regular" w:hAnsi="Times New Roman Regular" w:cs="Times New Roman Regular"/>
                <w:color w:val="000000"/>
                <w:szCs w:val="21"/>
              </w:rPr>
            </w:pPr>
          </w:p>
        </w:tc>
        <w:tc>
          <w:tcPr>
            <w:tcW w:w="2412" w:type="dxa"/>
            <w:noWrap w:val="0"/>
            <w:vAlign w:val="center"/>
          </w:tcPr>
          <w:p w14:paraId="1D555A57">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数据集特征数据元</w:t>
            </w:r>
          </w:p>
        </w:tc>
        <w:tc>
          <w:tcPr>
            <w:tcW w:w="5596" w:type="dxa"/>
            <w:noWrap w:val="0"/>
          </w:tcPr>
          <w:p w14:paraId="4A301385">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病史记录（如高血压 / 焦虑障碍患病时间、药物使用史）、行为因素（如睡眠质量、运动情况、吸烟饮酒状态）、生理体征（如多场景血压监测、BMI、腰臀比）、多系统实验室标志物（心血管风险指标、炎症因子、内分泌指标等）、专业化神经心理评估量表（HAMA、GAD-7、PHQ-9 等）、器质性病变排查影像结果及脑功能与自主神经电生理指标</w:t>
            </w:r>
          </w:p>
        </w:tc>
      </w:tr>
    </w:tbl>
    <w:p w14:paraId="4581BC11">
      <w:pPr>
        <w:pStyle w:val="190"/>
        <w:numPr>
          <w:ilvl w:val="0"/>
          <w:numId w:val="2"/>
        </w:numPr>
        <w:spacing w:before="312" w:after="312"/>
        <w:jc w:val="left"/>
        <w:outlineLvl w:val="0"/>
        <w:rPr>
          <w:rFonts w:hint="eastAsia" w:hAnsi="黑体" w:cs="黑体"/>
          <w:szCs w:val="21"/>
        </w:rPr>
      </w:pPr>
      <w:bookmarkStart w:id="11" w:name="_Toc216613393"/>
      <w:bookmarkEnd w:id="11"/>
      <w:bookmarkStart w:id="12" w:name="_Toc32270"/>
      <w:bookmarkStart w:id="13" w:name="_Toc3155"/>
      <w:bookmarkStart w:id="14" w:name="_Toc216613394"/>
      <w:r>
        <w:rPr>
          <w:rFonts w:hint="eastAsia" w:ascii="黑体" w:hAnsi="黑体" w:eastAsia="黑体" w:cs="黑体"/>
          <w:sz w:val="21"/>
          <w:szCs w:val="21"/>
        </w:rPr>
        <w:t>数据元属性</w:t>
      </w:r>
      <w:bookmarkEnd w:id="12"/>
      <w:bookmarkEnd w:id="13"/>
      <w:bookmarkEnd w:id="14"/>
    </w:p>
    <w:p w14:paraId="31A21067">
      <w:pPr>
        <w:pStyle w:val="190"/>
        <w:numPr>
          <w:ilvl w:val="0"/>
          <w:numId w:val="0"/>
        </w:numPr>
        <w:spacing w:before="156" w:after="156"/>
        <w:jc w:val="left"/>
        <w:rPr>
          <w:rFonts w:hint="eastAsia" w:hAnsi="黑体"/>
        </w:rPr>
      </w:pPr>
      <w:bookmarkStart w:id="15" w:name="_Toc512566428"/>
      <w:bookmarkStart w:id="16" w:name="_Toc512593285"/>
      <w:bookmarkStart w:id="17" w:name="_Toc17212"/>
      <w:bookmarkStart w:id="18" w:name="_Toc31174"/>
      <w:r>
        <w:rPr>
          <w:rFonts w:hint="eastAsia" w:ascii="黑体" w:hAnsi="黑体" w:eastAsia="黑体" w:cs="黑体"/>
          <w:sz w:val="21"/>
          <w:szCs w:val="21"/>
        </w:rPr>
        <w:t>5.1</w:t>
      </w:r>
      <w:bookmarkEnd w:id="15"/>
      <w:bookmarkEnd w:id="16"/>
      <w:r>
        <w:rPr>
          <w:rFonts w:hint="eastAsia" w:ascii="黑体" w:hAnsi="黑体" w:eastAsia="黑体" w:cs="黑体"/>
          <w:sz w:val="21"/>
          <w:szCs w:val="21"/>
        </w:rPr>
        <w:t xml:space="preserve"> 数据元公用属性</w:t>
      </w:r>
      <w:bookmarkEnd w:id="17"/>
      <w:bookmarkEnd w:id="18"/>
    </w:p>
    <w:p w14:paraId="35811AF2">
      <w:pPr>
        <w:pStyle w:val="215"/>
        <w:rPr>
          <w:rFonts w:ascii="Times New Roman"/>
        </w:rPr>
      </w:pPr>
      <w:r>
        <w:rPr>
          <w:rFonts w:hint="eastAsia" w:ascii="Times New Roman"/>
        </w:rPr>
        <w:t>数据元公用属性见表</w:t>
      </w:r>
      <w:r>
        <w:rPr>
          <w:rFonts w:ascii="Times New Roman"/>
        </w:rPr>
        <w:t>2</w:t>
      </w:r>
      <w:r>
        <w:rPr>
          <w:rFonts w:hint="eastAsia" w:ascii="Times New Roman"/>
        </w:rPr>
        <w:t>。</w:t>
      </w:r>
    </w:p>
    <w:p w14:paraId="68444DD6">
      <w:pPr>
        <w:spacing w:before="0" w:after="0" w:line="240" w:lineRule="auto"/>
        <w:jc w:val="center"/>
        <w:rPr>
          <w:rFonts w:hint="eastAsia" w:ascii="Times New Roman" w:hAnsi="Times New Roman" w:eastAsia="宋体" w:cs="Times New Roman"/>
          <w:color w:val="000000"/>
          <w:sz w:val="24"/>
          <w:szCs w:val="28"/>
        </w:rPr>
      </w:pPr>
      <w:r>
        <w:rPr>
          <w:rFonts w:hint="eastAsia" w:ascii="Times New Roman" w:hAnsi="Times New Roman" w:eastAsia="宋体" w:cs="Times New Roman"/>
          <w:spacing w:val="12"/>
          <w:szCs w:val="21"/>
        </w:rPr>
        <w:t>表2</w:t>
      </w:r>
      <w:r>
        <w:rPr>
          <w:rFonts w:hint="eastAsia" w:ascii="Times New Roman" w:hAnsi="Times New Roman" w:eastAsia="宋体" w:cs="Times New Roman"/>
          <w:spacing w:val="12"/>
          <w:szCs w:val="21"/>
        </w:rPr>
        <w:t xml:space="preserve"> </w:t>
      </w:r>
      <w:r>
        <w:rPr>
          <w:rFonts w:hint="eastAsia" w:ascii="Times New Roman" w:hAnsi="Times New Roman" w:eastAsia="宋体" w:cs="Times New Roman"/>
          <w:spacing w:val="12"/>
          <w:szCs w:val="21"/>
        </w:rPr>
        <w:t>数据集元数据属性</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2400"/>
        <w:gridCol w:w="5620"/>
      </w:tblGrid>
      <w:tr w14:paraId="5D1F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noWrap w:val="0"/>
          </w:tcPr>
          <w:p w14:paraId="2E025B7F">
            <w:pPr>
              <w:pStyle w:val="215"/>
              <w:ind w:firstLine="0"/>
              <w:jc w:val="center"/>
              <w:rPr>
                <w:rFonts w:hint="eastAsia" w:ascii="黑体" w:hAnsi="黑体" w:eastAsia="黑体" w:cs="黑体"/>
                <w:color w:val="000000"/>
                <w:szCs w:val="21"/>
              </w:rPr>
            </w:pPr>
            <w:r>
              <w:rPr>
                <w:rFonts w:hint="eastAsia" w:ascii="黑体" w:hAnsi="黑体" w:eastAsia="黑体" w:cs="黑体"/>
                <w:color w:val="000000"/>
                <w:szCs w:val="21"/>
              </w:rPr>
              <w:t>属性种类</w:t>
            </w:r>
          </w:p>
        </w:tc>
        <w:tc>
          <w:tcPr>
            <w:tcW w:w="2400" w:type="dxa"/>
            <w:noWrap w:val="0"/>
          </w:tcPr>
          <w:p w14:paraId="7E00CAED">
            <w:pPr>
              <w:pStyle w:val="215"/>
              <w:ind w:firstLine="0"/>
              <w:jc w:val="center"/>
              <w:rPr>
                <w:rFonts w:hint="eastAsia" w:ascii="黑体" w:hAnsi="黑体" w:eastAsia="黑体" w:cs="黑体"/>
                <w:color w:val="000000"/>
                <w:szCs w:val="21"/>
              </w:rPr>
            </w:pPr>
            <w:r>
              <w:rPr>
                <w:rFonts w:hint="eastAsia" w:ascii="黑体" w:hAnsi="黑体" w:eastAsia="黑体" w:cs="黑体"/>
                <w:color w:val="000000"/>
                <w:szCs w:val="21"/>
              </w:rPr>
              <w:t>数据元属性名称</w:t>
            </w:r>
          </w:p>
        </w:tc>
        <w:tc>
          <w:tcPr>
            <w:tcW w:w="5620" w:type="dxa"/>
            <w:noWrap w:val="0"/>
          </w:tcPr>
          <w:p w14:paraId="784F3D94">
            <w:pPr>
              <w:pStyle w:val="215"/>
              <w:ind w:firstLine="0"/>
              <w:jc w:val="center"/>
              <w:rPr>
                <w:rFonts w:hint="eastAsia" w:ascii="黑体" w:hAnsi="黑体" w:eastAsia="黑体" w:cs="黑体"/>
                <w:color w:val="000000"/>
                <w:szCs w:val="21"/>
              </w:rPr>
            </w:pPr>
            <w:r>
              <w:rPr>
                <w:rFonts w:hint="eastAsia" w:ascii="黑体" w:hAnsi="黑体" w:eastAsia="黑体" w:cs="黑体"/>
                <w:color w:val="000000"/>
                <w:szCs w:val="21"/>
              </w:rPr>
              <w:t>属性值</w:t>
            </w:r>
          </w:p>
        </w:tc>
      </w:tr>
      <w:tr w14:paraId="6ED6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Merge w:val="restart"/>
            <w:noWrap w:val="0"/>
            <w:vAlign w:val="center"/>
          </w:tcPr>
          <w:p w14:paraId="57FB961D">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标识类</w:t>
            </w:r>
          </w:p>
        </w:tc>
        <w:tc>
          <w:tcPr>
            <w:tcW w:w="2400" w:type="dxa"/>
            <w:noWrap w:val="0"/>
            <w:vAlign w:val="center"/>
          </w:tcPr>
          <w:p w14:paraId="79E13FB6">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数据集名称</w:t>
            </w:r>
          </w:p>
        </w:tc>
        <w:tc>
          <w:tcPr>
            <w:tcW w:w="5620" w:type="dxa"/>
            <w:noWrap w:val="0"/>
          </w:tcPr>
          <w:p w14:paraId="7E7FEBC5">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高血压合并焦虑障碍医学队列数据采集规范</w:t>
            </w:r>
          </w:p>
        </w:tc>
      </w:tr>
      <w:tr w14:paraId="4937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Merge w:val="continue"/>
            <w:noWrap w:val="0"/>
            <w:vAlign w:val="center"/>
          </w:tcPr>
          <w:p w14:paraId="1FA60FE4">
            <w:pPr>
              <w:pStyle w:val="215"/>
              <w:ind w:firstLine="0"/>
              <w:jc w:val="center"/>
              <w:rPr>
                <w:rFonts w:ascii="Times New Roman Regular" w:hAnsi="Times New Roman Regular" w:cs="Times New Roman Regular"/>
                <w:color w:val="000000"/>
                <w:szCs w:val="21"/>
              </w:rPr>
            </w:pPr>
          </w:p>
        </w:tc>
        <w:tc>
          <w:tcPr>
            <w:tcW w:w="2400" w:type="dxa"/>
            <w:noWrap w:val="0"/>
            <w:vAlign w:val="center"/>
          </w:tcPr>
          <w:p w14:paraId="106A4C9E">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注册机构</w:t>
            </w:r>
          </w:p>
        </w:tc>
        <w:tc>
          <w:tcPr>
            <w:tcW w:w="5620" w:type="dxa"/>
            <w:noWrap w:val="0"/>
          </w:tcPr>
          <w:p w14:paraId="2D1D5F7A">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中国研究型医院协会</w:t>
            </w:r>
          </w:p>
        </w:tc>
      </w:tr>
      <w:tr w14:paraId="569D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Merge w:val="continue"/>
            <w:noWrap w:val="0"/>
            <w:vAlign w:val="center"/>
          </w:tcPr>
          <w:p w14:paraId="426C0D1E">
            <w:pPr>
              <w:pStyle w:val="215"/>
              <w:ind w:firstLine="0"/>
              <w:jc w:val="center"/>
              <w:rPr>
                <w:rFonts w:ascii="Times New Roman Regular" w:hAnsi="Times New Roman Regular" w:cs="Times New Roman Regular"/>
                <w:color w:val="000000"/>
                <w:szCs w:val="21"/>
              </w:rPr>
            </w:pPr>
          </w:p>
        </w:tc>
        <w:tc>
          <w:tcPr>
            <w:tcW w:w="2400" w:type="dxa"/>
            <w:noWrap w:val="0"/>
            <w:vAlign w:val="center"/>
          </w:tcPr>
          <w:p w14:paraId="7E710726">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数据集分类-类目名称</w:t>
            </w:r>
          </w:p>
        </w:tc>
        <w:tc>
          <w:tcPr>
            <w:tcW w:w="5620" w:type="dxa"/>
            <w:noWrap w:val="0"/>
          </w:tcPr>
          <w:p w14:paraId="57A171EC">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卫生-卫生服务</w:t>
            </w:r>
          </w:p>
        </w:tc>
      </w:tr>
      <w:tr w14:paraId="3D95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noWrap w:val="0"/>
            <w:vAlign w:val="center"/>
          </w:tcPr>
          <w:p w14:paraId="28582D73">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关系类</w:t>
            </w:r>
          </w:p>
        </w:tc>
        <w:tc>
          <w:tcPr>
            <w:tcW w:w="2400" w:type="dxa"/>
            <w:noWrap w:val="0"/>
            <w:vAlign w:val="center"/>
          </w:tcPr>
          <w:p w14:paraId="67D0B265">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分类模式</w:t>
            </w:r>
          </w:p>
        </w:tc>
        <w:tc>
          <w:tcPr>
            <w:tcW w:w="5620" w:type="dxa"/>
            <w:noWrap w:val="0"/>
          </w:tcPr>
          <w:p w14:paraId="50F23B38">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分类法</w:t>
            </w:r>
          </w:p>
        </w:tc>
      </w:tr>
      <w:tr w14:paraId="3855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Merge w:val="restart"/>
            <w:noWrap w:val="0"/>
            <w:vAlign w:val="center"/>
          </w:tcPr>
          <w:p w14:paraId="68976744">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管理类</w:t>
            </w:r>
          </w:p>
        </w:tc>
        <w:tc>
          <w:tcPr>
            <w:tcW w:w="2400" w:type="dxa"/>
            <w:noWrap w:val="0"/>
            <w:vAlign w:val="center"/>
          </w:tcPr>
          <w:p w14:paraId="64D4C5C0">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主管机构</w:t>
            </w:r>
          </w:p>
        </w:tc>
        <w:tc>
          <w:tcPr>
            <w:tcW w:w="5620" w:type="dxa"/>
            <w:noWrap w:val="0"/>
          </w:tcPr>
          <w:p w14:paraId="69B6C0A4">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中国研究型医院协会</w:t>
            </w:r>
          </w:p>
        </w:tc>
      </w:tr>
      <w:tr w14:paraId="66E6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Merge w:val="continue"/>
            <w:noWrap w:val="0"/>
            <w:vAlign w:val="center"/>
          </w:tcPr>
          <w:p w14:paraId="47495D7A">
            <w:pPr>
              <w:pStyle w:val="215"/>
              <w:ind w:firstLine="0"/>
              <w:jc w:val="center"/>
              <w:rPr>
                <w:rFonts w:ascii="Times New Roman Regular" w:hAnsi="Times New Roman Regular" w:cs="Times New Roman Regular"/>
                <w:color w:val="000000"/>
                <w:szCs w:val="21"/>
              </w:rPr>
            </w:pPr>
          </w:p>
        </w:tc>
        <w:tc>
          <w:tcPr>
            <w:tcW w:w="2400" w:type="dxa"/>
            <w:noWrap w:val="0"/>
            <w:vAlign w:val="center"/>
          </w:tcPr>
          <w:p w14:paraId="6CB898E5">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注册状态</w:t>
            </w:r>
          </w:p>
        </w:tc>
        <w:tc>
          <w:tcPr>
            <w:tcW w:w="5620" w:type="dxa"/>
            <w:noWrap w:val="0"/>
          </w:tcPr>
          <w:p w14:paraId="106BE693">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 xml:space="preserve"> </w:t>
            </w:r>
            <w:r>
              <w:rPr>
                <w:rFonts w:hint="eastAsia" w:ascii="Times New Roman Regular" w:hAnsi="Times New Roman Regular" w:cs="Times New Roman Regular"/>
                <w:color w:val="000000"/>
                <w:szCs w:val="21"/>
                <w:highlight w:val="yellow"/>
              </w:rPr>
              <w:t>(暂不填</w:t>
            </w:r>
            <w:r>
              <w:rPr>
                <w:rFonts w:ascii="Times New Roman Regular" w:hAnsi="Times New Roman Regular" w:cs="Times New Roman Regular"/>
                <w:color w:val="000000"/>
                <w:szCs w:val="21"/>
                <w:highlight w:val="yellow"/>
              </w:rPr>
              <w:t>)</w:t>
            </w:r>
          </w:p>
        </w:tc>
      </w:tr>
      <w:tr w14:paraId="2E7A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Merge w:val="continue"/>
            <w:noWrap w:val="0"/>
            <w:vAlign w:val="center"/>
          </w:tcPr>
          <w:p w14:paraId="6CC0EF48">
            <w:pPr>
              <w:pStyle w:val="215"/>
              <w:ind w:firstLine="0"/>
              <w:jc w:val="center"/>
              <w:rPr>
                <w:rFonts w:ascii="Times New Roman Regular" w:hAnsi="Times New Roman Regular" w:cs="Times New Roman Regular"/>
                <w:color w:val="000000"/>
                <w:szCs w:val="21"/>
              </w:rPr>
            </w:pPr>
          </w:p>
        </w:tc>
        <w:tc>
          <w:tcPr>
            <w:tcW w:w="2400" w:type="dxa"/>
            <w:noWrap w:val="0"/>
            <w:vAlign w:val="center"/>
          </w:tcPr>
          <w:p w14:paraId="783B4241">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rPr>
              <w:t>提交机构</w:t>
            </w:r>
          </w:p>
        </w:tc>
        <w:tc>
          <w:tcPr>
            <w:tcW w:w="5620" w:type="dxa"/>
            <w:noWrap w:val="0"/>
          </w:tcPr>
          <w:p w14:paraId="0EA70DE2">
            <w:pPr>
              <w:pStyle w:val="215"/>
              <w:ind w:firstLine="0"/>
              <w:jc w:val="center"/>
              <w:rPr>
                <w:rFonts w:ascii="Times New Roman Regular" w:hAnsi="Times New Roman Regular" w:cs="Times New Roman Regular"/>
                <w:color w:val="000000"/>
                <w:szCs w:val="21"/>
              </w:rPr>
            </w:pPr>
            <w:r>
              <w:rPr>
                <w:rFonts w:hint="eastAsia" w:ascii="Times New Roman Regular" w:hAnsi="Times New Roman Regular" w:cs="Times New Roman Regular"/>
                <w:color w:val="000000"/>
                <w:szCs w:val="21"/>
                <w:highlight w:val="yellow"/>
              </w:rPr>
              <w:t>(请填写单位名称</w:t>
            </w:r>
            <w:r>
              <w:rPr>
                <w:rFonts w:ascii="Times New Roman Regular" w:hAnsi="Times New Roman Regular" w:cs="Times New Roman Regular"/>
                <w:color w:val="000000"/>
                <w:szCs w:val="21"/>
                <w:highlight w:val="yellow"/>
              </w:rPr>
              <w:t>)</w:t>
            </w:r>
          </w:p>
        </w:tc>
      </w:tr>
    </w:tbl>
    <w:p w14:paraId="36239E12">
      <w:pPr>
        <w:pStyle w:val="190"/>
        <w:numPr>
          <w:ilvl w:val="0"/>
          <w:numId w:val="0"/>
        </w:numPr>
        <w:spacing w:before="156" w:after="156"/>
        <w:jc w:val="left"/>
        <w:rPr>
          <w:rFonts w:hint="eastAsia" w:hAnsi="黑体"/>
        </w:rPr>
      </w:pPr>
      <w:bookmarkStart w:id="19" w:name="_Toc1032"/>
      <w:bookmarkStart w:id="20" w:name="_Toc5488"/>
      <w:r>
        <w:rPr>
          <w:rFonts w:hint="eastAsia" w:ascii="黑体" w:hAnsi="黑体" w:eastAsia="黑体" w:cs="黑体"/>
          <w:sz w:val="21"/>
          <w:szCs w:val="21"/>
        </w:rPr>
        <w:t>5.2数据元专用属性</w:t>
      </w:r>
      <w:bookmarkEnd w:id="19"/>
      <w:bookmarkEnd w:id="20"/>
    </w:p>
    <w:p w14:paraId="2C7375E3">
      <w:pPr>
        <w:pStyle w:val="215"/>
      </w:pPr>
      <w:r>
        <w:t>数据元属性包括数据元名称、数据元定义、数据元数据类型、数据元表示格式、数据元值。</w:t>
      </w:r>
    </w:p>
    <w:p w14:paraId="5D03561C">
      <w:pPr>
        <w:pStyle w:val="215"/>
        <w:spacing w:before="0" w:after="0"/>
        <w:ind w:firstLine="0"/>
        <w:rPr>
          <w:rFonts w:hint="eastAsia" w:ascii="黑体" w:hAnsi="黑体" w:eastAsia="黑体" w:cs="黑体"/>
        </w:rPr>
      </w:pPr>
      <w:bookmarkStart w:id="21" w:name="_Toc23904"/>
      <w:bookmarkStart w:id="22" w:name="_Toc180412292"/>
      <w:bookmarkStart w:id="23" w:name="_Toc653"/>
      <w:bookmarkStart w:id="24" w:name="_Toc180516379"/>
      <w:r>
        <w:rPr>
          <w:rFonts w:hint="eastAsia" w:ascii="黑体" w:hAnsi="黑体" w:eastAsia="黑体" w:cs="黑体"/>
        </w:rPr>
        <w:t>5.2.1 患者基本信息子集</w:t>
      </w:r>
      <w:bookmarkEnd w:id="21"/>
      <w:bookmarkEnd w:id="22"/>
      <w:bookmarkEnd w:id="23"/>
      <w:bookmarkEnd w:id="24"/>
    </w:p>
    <w:p w14:paraId="42A4C59B">
      <w:pPr>
        <w:pStyle w:val="215"/>
        <w:rPr>
          <w:rFonts w:hint="eastAsia" w:hAnsi="宋体" w:cs="宋体"/>
          <w:color w:val="000000"/>
          <w:szCs w:val="21"/>
          <w:lang w:bidi="ar"/>
        </w:rPr>
      </w:pPr>
      <w:r>
        <w:rPr>
          <w:rFonts w:hint="eastAsia" w:hAnsi="宋体" w:cs="宋体"/>
          <w:color w:val="000000"/>
          <w:szCs w:val="21"/>
          <w:lang w:bidi="ar"/>
        </w:rPr>
        <w:t>患者基本信息子</w:t>
      </w:r>
      <w:r>
        <w:rPr>
          <w:rFonts w:hint="eastAsia" w:hAnsi="宋体"/>
          <w:bCs/>
          <w:szCs w:val="21"/>
        </w:rPr>
        <w:t>集的数据元专有属</w:t>
      </w:r>
      <w:r>
        <w:rPr>
          <w:rFonts w:hint="eastAsia" w:hAnsi="宋体" w:cs="宋体"/>
          <w:color w:val="000000"/>
          <w:szCs w:val="21"/>
          <w:lang w:bidi="ar"/>
        </w:rPr>
        <w:t>性描述见</w:t>
      </w:r>
      <w:r>
        <w:rPr>
          <w:rFonts w:hint="eastAsia" w:ascii="Times New Roman"/>
          <w:szCs w:val="21"/>
        </w:rPr>
        <w:t>WS 371-2012 基本</w:t>
      </w:r>
      <w:r>
        <w:rPr>
          <w:rFonts w:hint="eastAsia" w:hAnsi="宋体"/>
          <w:bCs/>
          <w:szCs w:val="21"/>
        </w:rPr>
        <w:t>信息基本数据集</w:t>
      </w:r>
      <w:r>
        <w:rPr>
          <w:rFonts w:hint="eastAsia" w:ascii="Times New Roman"/>
          <w:szCs w:val="21"/>
        </w:rPr>
        <w:t>个人信息、</w:t>
      </w:r>
      <w:r>
        <w:rPr>
          <w:rFonts w:hint="eastAsia" w:ascii="Times New Roman"/>
          <w:color w:val="000000"/>
        </w:rPr>
        <w:t>GB/T 2260-2007中国人民共和国行政区划代码、GB/T 3304-1991中国各民族名称的罗马字母拼写法和代码、GB/T 6565-2009 职业分类与代码、GB/T 2261-2003 婚姻状况代码、</w:t>
      </w:r>
      <w:r>
        <w:rPr>
          <w:rFonts w:ascii="Times New Roman"/>
          <w:color w:val="000000"/>
        </w:rPr>
        <w:t>GB/T 4658</w:t>
      </w:r>
      <w:r>
        <w:rPr>
          <w:rFonts w:hint="eastAsia" w:ascii="Times New Roman"/>
          <w:color w:val="000000"/>
        </w:rPr>
        <w:t>-</w:t>
      </w:r>
      <w:r>
        <w:rPr>
          <w:rFonts w:ascii="Times New Roman"/>
          <w:color w:val="000000"/>
        </w:rPr>
        <w:t>2006</w:t>
      </w:r>
      <w:r>
        <w:rPr>
          <w:rFonts w:hint="eastAsia" w:ascii="Times New Roman"/>
          <w:color w:val="000000"/>
        </w:rPr>
        <w:t xml:space="preserve"> </w:t>
      </w:r>
      <w:r>
        <w:rPr>
          <w:rFonts w:ascii="Times New Roman"/>
          <w:color w:val="000000"/>
        </w:rPr>
        <w:t>学历代码</w:t>
      </w:r>
      <w:r>
        <w:rPr>
          <w:rFonts w:hint="eastAsia" w:hAnsi="宋体" w:cs="宋体"/>
          <w:color w:val="000000"/>
          <w:szCs w:val="21"/>
          <w:lang w:bidi="ar"/>
        </w:rPr>
        <w:t>。</w:t>
      </w:r>
    </w:p>
    <w:p w14:paraId="1B030743">
      <w:pPr>
        <w:pStyle w:val="221"/>
        <w:spacing w:before="0" w:after="0"/>
        <w:jc w:val="both"/>
        <w:outlineLvl w:val="9"/>
        <w:rPr>
          <w:rFonts w:ascii="Times New Roman" w:eastAsia="宋体"/>
        </w:rPr>
      </w:pPr>
      <w:r>
        <w:rPr>
          <w:rFonts w:hint="eastAsia" w:hAnsi="黑体" w:cs="黑体"/>
          <w:szCs w:val="20"/>
        </w:rPr>
        <w:t>5.2.2 基本健康信息子集</w:t>
      </w:r>
    </w:p>
    <w:p w14:paraId="7178526C">
      <w:pPr>
        <w:pStyle w:val="215"/>
        <w:rPr>
          <w:rFonts w:hint="eastAsia" w:hAnsi="宋体" w:cs="宋体"/>
          <w:color w:val="000000"/>
          <w:szCs w:val="21"/>
          <w:lang w:bidi="ar"/>
        </w:rPr>
      </w:pPr>
      <w:r>
        <w:rPr>
          <w:rFonts w:hint="eastAsia" w:hAnsi="宋体" w:cs="宋体"/>
          <w:color w:val="000000"/>
          <w:szCs w:val="21"/>
          <w:lang w:bidi="ar"/>
        </w:rPr>
        <w:t>患者基本健康信息子集的数据元专有</w:t>
      </w:r>
      <w:r>
        <w:rPr>
          <w:rFonts w:hint="eastAsia" w:ascii="Times New Roman" w:hAnsi="Times New Roman" w:cs="Times New Roman"/>
          <w:color w:val="000000"/>
          <w:szCs w:val="21"/>
          <w:lang w:bidi="ar"/>
        </w:rPr>
        <w:t>属性描述见附录A。</w:t>
      </w:r>
    </w:p>
    <w:p w14:paraId="2DEA997B">
      <w:pPr>
        <w:pStyle w:val="190"/>
        <w:numPr>
          <w:ilvl w:val="0"/>
          <w:numId w:val="2"/>
        </w:numPr>
        <w:spacing w:before="312" w:after="312"/>
        <w:jc w:val="left"/>
        <w:outlineLvl w:val="0"/>
        <w:rPr>
          <w:rFonts w:hint="eastAsia" w:hAnsi="黑体" w:cs="黑体"/>
          <w:color w:val="000000"/>
          <w:szCs w:val="21"/>
          <w:lang w:bidi="ar"/>
        </w:rPr>
      </w:pPr>
      <w:bookmarkStart w:id="25" w:name="_Toc216613395"/>
      <w:r>
        <w:rPr>
          <w:rFonts w:hint="eastAsia" w:ascii="黑体" w:hAnsi="黑体" w:eastAsia="黑体" w:cs="黑体"/>
          <w:sz w:val="21"/>
          <w:szCs w:val="21"/>
        </w:rPr>
        <w:t>数据采集技术</w:t>
      </w:r>
      <w:bookmarkEnd w:id="25"/>
    </w:p>
    <w:p w14:paraId="419EBC01">
      <w:pPr>
        <w:pStyle w:val="190"/>
        <w:numPr>
          <w:ilvl w:val="0"/>
          <w:numId w:val="0"/>
        </w:numPr>
        <w:spacing w:before="156" w:after="156"/>
        <w:jc w:val="left"/>
        <w:rPr>
          <w:rFonts w:hint="eastAsia" w:hAnsi="黑体"/>
        </w:rPr>
      </w:pPr>
      <w:r>
        <w:rPr>
          <w:rFonts w:hint="eastAsia" w:ascii="黑体" w:hAnsi="黑体" w:eastAsia="黑体" w:cs="黑体"/>
          <w:sz w:val="21"/>
          <w:szCs w:val="21"/>
        </w:rPr>
        <w:t>6.1 采集来源</w:t>
      </w:r>
    </w:p>
    <w:p w14:paraId="0900398F">
      <w:pPr>
        <w:pStyle w:val="215"/>
        <w:ind w:firstLine="420"/>
        <w:rPr>
          <w:rFonts w:hint="eastAsia" w:hAnsi="宋体" w:cs="宋体"/>
          <w:color w:val="000000"/>
          <w:szCs w:val="21"/>
          <w:lang w:bidi="ar"/>
        </w:rPr>
      </w:pPr>
      <w:r>
        <w:rPr>
          <w:rFonts w:hint="eastAsia" w:hAnsi="宋体" w:cs="宋体"/>
          <w:color w:val="000000"/>
          <w:szCs w:val="21"/>
          <w:lang w:bidi="ar"/>
        </w:rPr>
        <w:t>主要来源包括：医院病历（住院、门诊、急诊）、社区体检数据、结构化体检报告、社区/家庭监测数据等。</w:t>
      </w:r>
    </w:p>
    <w:p w14:paraId="77C26B74">
      <w:pPr>
        <w:pStyle w:val="190"/>
        <w:numPr>
          <w:ilvl w:val="0"/>
          <w:numId w:val="0"/>
        </w:numPr>
        <w:spacing w:before="156" w:after="156"/>
        <w:jc w:val="left"/>
        <w:rPr>
          <w:rFonts w:hint="eastAsia" w:hAnsi="黑体" w:cs="宋体"/>
          <w:color w:val="000000"/>
          <w:lang w:bidi="ar"/>
        </w:rPr>
      </w:pPr>
      <w:r>
        <w:rPr>
          <w:rFonts w:hint="eastAsia" w:ascii="黑体" w:hAnsi="黑体" w:eastAsia="黑体" w:cs="黑体"/>
          <w:sz w:val="21"/>
          <w:szCs w:val="21"/>
        </w:rPr>
        <w:t>6.2 采集流程</w:t>
      </w:r>
    </w:p>
    <w:p w14:paraId="78B2E5D6">
      <w:pPr>
        <w:pStyle w:val="215"/>
        <w:spacing w:before="0" w:after="0"/>
        <w:ind w:firstLine="0"/>
        <w:rPr>
          <w:rFonts w:hint="eastAsia" w:ascii="黑体" w:hAnsi="黑体" w:eastAsia="黑体" w:cs="黑体"/>
        </w:rPr>
      </w:pPr>
      <w:r>
        <w:rPr>
          <w:rFonts w:hint="eastAsia" w:ascii="黑体" w:hAnsi="黑体" w:eastAsia="黑体" w:cs="黑体"/>
        </w:rPr>
        <w:t>6.2.1 知情同意</w:t>
      </w:r>
    </w:p>
    <w:p w14:paraId="47F1B3A0">
      <w:pPr>
        <w:pStyle w:val="215"/>
        <w:ind w:firstLine="420"/>
        <w:rPr>
          <w:rFonts w:hint="eastAsia" w:hAnsi="宋体" w:cs="宋体"/>
          <w:color w:val="000000"/>
          <w:szCs w:val="21"/>
          <w:lang w:bidi="ar"/>
        </w:rPr>
      </w:pPr>
      <w:r>
        <w:rPr>
          <w:rFonts w:hint="eastAsia" w:hAnsi="宋体" w:cs="宋体"/>
          <w:color w:val="000000"/>
          <w:szCs w:val="21"/>
          <w:lang w:bidi="ar"/>
        </w:rPr>
        <w:t>在采集数据前，必须获得患者的知情同意。应提供清晰的知情同意书，说明数据采集的目的、内容、隐私保护措施及潜在风险。</w:t>
      </w:r>
    </w:p>
    <w:p w14:paraId="6158F49C">
      <w:pPr>
        <w:pStyle w:val="215"/>
        <w:spacing w:before="0" w:after="0"/>
        <w:ind w:firstLine="0"/>
        <w:rPr>
          <w:rFonts w:hint="eastAsia" w:ascii="黑体" w:hAnsi="黑体" w:eastAsia="黑体" w:cs="黑体"/>
        </w:rPr>
      </w:pPr>
      <w:r>
        <w:rPr>
          <w:rFonts w:hint="eastAsia" w:ascii="黑体" w:hAnsi="黑体" w:eastAsia="黑体" w:cs="黑体"/>
        </w:rPr>
        <w:t>6.2.2 数据记录与整理</w:t>
      </w:r>
    </w:p>
    <w:p w14:paraId="1D2A6CDB">
      <w:pPr>
        <w:pStyle w:val="215"/>
        <w:rPr>
          <w:rFonts w:hint="eastAsia" w:hAnsi="宋体" w:cs="宋体"/>
          <w:color w:val="000000"/>
          <w:szCs w:val="21"/>
          <w:lang w:bidi="ar"/>
        </w:rPr>
      </w:pPr>
      <w:r>
        <w:rPr>
          <w:rFonts w:hint="eastAsia" w:hAnsi="宋体" w:cs="宋体"/>
          <w:color w:val="000000"/>
          <w:szCs w:val="21"/>
          <w:lang w:bidi="ar"/>
        </w:rPr>
        <w:t>对采集的数据进行标准化处理，使用统一的单位和术语，确保数据的一致性和可比性。检查数据的完整性和准确性，识别异常值或逻辑错误。对发现的问题数据进行分级处理，包括直接修正、专业人员复核或标记排除。 明确标记缺失数据，并规范其处理方法。完整记录数据清理的过程和结果，确保可追溯。</w:t>
      </w:r>
    </w:p>
    <w:p w14:paraId="3253AC5A">
      <w:pPr>
        <w:pStyle w:val="215"/>
        <w:spacing w:before="0" w:after="0"/>
        <w:ind w:firstLine="0"/>
        <w:rPr>
          <w:rFonts w:hint="eastAsia" w:hAnsi="宋体" w:cs="宋体"/>
          <w:color w:val="000000"/>
          <w:szCs w:val="21"/>
          <w:lang w:bidi="ar"/>
        </w:rPr>
      </w:pPr>
      <w:r>
        <w:rPr>
          <w:rFonts w:hint="eastAsia" w:ascii="黑体" w:hAnsi="黑体" w:eastAsia="黑体" w:cs="黑体"/>
        </w:rPr>
        <w:t>6.2.3 数据存储与管理</w:t>
      </w:r>
    </w:p>
    <w:p w14:paraId="7CE250F9">
      <w:pPr>
        <w:pStyle w:val="215"/>
        <w:rPr>
          <w:rFonts w:hint="eastAsia" w:hAnsi="宋体" w:cs="宋体"/>
          <w:color w:val="000000"/>
          <w:szCs w:val="21"/>
          <w:lang w:bidi="ar"/>
        </w:rPr>
      </w:pPr>
      <w:r>
        <w:rPr>
          <w:rFonts w:hint="eastAsia" w:hAnsi="宋体" w:cs="宋体"/>
          <w:color w:val="000000"/>
          <w:szCs w:val="21"/>
          <w:lang w:bidi="ar"/>
        </w:rPr>
        <w:t>根据数据性质和规模，选择合适的存储系统，并确保具备数据备份与恢复功能。必须采用有效的技术手段保护数据安全与患者隐私，例如在共享和分析前对直接或间接可识别个人身份的信息进行去标识化处理。</w:t>
      </w:r>
    </w:p>
    <w:p w14:paraId="72509A7E">
      <w:pPr>
        <w:pStyle w:val="215"/>
        <w:spacing w:before="0" w:after="0"/>
        <w:ind w:firstLine="0"/>
        <w:rPr>
          <w:rFonts w:hint="eastAsia" w:hAnsi="宋体" w:cs="宋体"/>
          <w:color w:val="000000"/>
          <w:szCs w:val="21"/>
          <w:lang w:bidi="ar"/>
        </w:rPr>
      </w:pPr>
      <w:r>
        <w:rPr>
          <w:rFonts w:hint="eastAsia" w:ascii="黑体" w:hAnsi="黑体" w:eastAsia="黑体" w:cs="黑体"/>
        </w:rPr>
        <w:t>6.2.4 数据更新与随访</w:t>
      </w:r>
    </w:p>
    <w:p w14:paraId="3FB3ADB0">
      <w:pPr>
        <w:pStyle w:val="215"/>
        <w:rPr>
          <w:rFonts w:hint="eastAsia" w:hAnsi="宋体" w:cs="宋体"/>
          <w:color w:val="000000"/>
          <w:szCs w:val="21"/>
          <w:lang w:bidi="ar"/>
        </w:rPr>
      </w:pPr>
      <w:r>
        <w:rPr>
          <w:rFonts w:hint="eastAsia" w:hAnsi="宋体" w:cs="宋体"/>
          <w:color w:val="000000"/>
          <w:szCs w:val="21"/>
          <w:lang w:bidi="ar"/>
        </w:rPr>
        <w:t>根据患者病情制定定期随访计划，明确随访频率和核心内容。设置专职人员执行随访。及时将随访获取的新数据补充到患者记录中。对于特定监测（如动态血压、问卷调查），需制定统一的采集标准，包括监测时长、测量间隔、注意事项、数据记录格式和质量控制要求。</w:t>
      </w:r>
    </w:p>
    <w:p w14:paraId="45CF29C5">
      <w:pPr>
        <w:pStyle w:val="190"/>
        <w:numPr>
          <w:ilvl w:val="0"/>
          <w:numId w:val="0"/>
        </w:numPr>
        <w:spacing w:before="156" w:after="156"/>
        <w:jc w:val="left"/>
        <w:rPr>
          <w:rFonts w:hint="eastAsia" w:hAnsi="黑体" w:cs="宋体"/>
          <w:color w:val="000000"/>
          <w:lang w:bidi="ar"/>
        </w:rPr>
      </w:pPr>
      <w:r>
        <w:rPr>
          <w:rFonts w:hint="eastAsia" w:ascii="黑体" w:hAnsi="黑体" w:eastAsia="黑体" w:cs="黑体"/>
          <w:sz w:val="21"/>
          <w:szCs w:val="21"/>
        </w:rPr>
        <w:t>6.3 采集方法</w:t>
      </w:r>
    </w:p>
    <w:p w14:paraId="10F533B8">
      <w:pPr>
        <w:pStyle w:val="215"/>
        <w:spacing w:before="0" w:after="0"/>
        <w:ind w:firstLine="0"/>
        <w:rPr>
          <w:rFonts w:hint="eastAsia" w:ascii="黑体" w:hAnsi="黑体" w:eastAsia="黑体" w:cs="黑体"/>
        </w:rPr>
      </w:pPr>
      <w:r>
        <w:rPr>
          <w:rFonts w:hint="eastAsia" w:ascii="黑体" w:hAnsi="黑体" w:eastAsia="黑体" w:cs="黑体"/>
        </w:rPr>
        <w:t>6.3.1 问卷调查法</w:t>
      </w:r>
    </w:p>
    <w:p w14:paraId="4C14AA6E">
      <w:pPr>
        <w:pStyle w:val="215"/>
        <w:rPr>
          <w:rFonts w:hint="eastAsia" w:hAnsi="宋体" w:cs="宋体"/>
          <w:color w:val="000000"/>
          <w:szCs w:val="21"/>
          <w:lang w:bidi="ar"/>
        </w:rPr>
      </w:pPr>
      <w:r>
        <w:rPr>
          <w:rFonts w:hint="eastAsia" w:hAnsi="宋体" w:cs="宋体"/>
          <w:color w:val="000000"/>
          <w:szCs w:val="21"/>
          <w:lang w:bidi="ar"/>
        </w:rPr>
        <w:t>设计涵盖患者基本信息、疾病史、生活方式、治疗情况等内容的问卷。可通过现场、邮寄或电子方式发放。回收后需进行筛选，确保数据质量。</w:t>
      </w:r>
    </w:p>
    <w:p w14:paraId="5C6906E1">
      <w:pPr>
        <w:pStyle w:val="215"/>
        <w:spacing w:before="0" w:after="0"/>
        <w:ind w:firstLine="0"/>
        <w:rPr>
          <w:rFonts w:hint="eastAsia" w:ascii="黑体" w:hAnsi="黑体" w:eastAsia="黑体" w:cs="黑体"/>
        </w:rPr>
      </w:pPr>
      <w:r>
        <w:rPr>
          <w:rFonts w:hint="eastAsia" w:ascii="黑体" w:hAnsi="黑体" w:eastAsia="黑体" w:cs="黑体"/>
        </w:rPr>
        <w:t>6.3.2 医疗记录查阅法</w:t>
      </w:r>
    </w:p>
    <w:p w14:paraId="20D231B2">
      <w:pPr>
        <w:pStyle w:val="215"/>
        <w:rPr>
          <w:rFonts w:hint="eastAsia" w:hAnsi="宋体" w:cs="宋体"/>
          <w:color w:val="000000"/>
          <w:szCs w:val="21"/>
          <w:lang w:bidi="ar"/>
        </w:rPr>
      </w:pPr>
      <w:r>
        <w:rPr>
          <w:rFonts w:hint="eastAsia" w:hAnsi="宋体" w:cs="宋体"/>
          <w:color w:val="000000"/>
          <w:szCs w:val="21"/>
          <w:lang w:bidi="ar"/>
        </w:rPr>
        <w:t>通过查阅医院电子或纸质病历、社区健康档案等来源，系统收集患者的诊断、检查、治疗等历史信息。</w:t>
      </w:r>
    </w:p>
    <w:p w14:paraId="1FDF139F">
      <w:pPr>
        <w:pStyle w:val="190"/>
        <w:numPr>
          <w:ilvl w:val="0"/>
          <w:numId w:val="0"/>
        </w:numPr>
        <w:spacing w:before="156" w:after="156"/>
        <w:jc w:val="left"/>
        <w:rPr>
          <w:rFonts w:hint="eastAsia" w:ascii="黑体" w:hAnsi="黑体" w:eastAsia="黑体"/>
          <w:szCs w:val="21"/>
        </w:rPr>
      </w:pPr>
      <w:r>
        <w:rPr>
          <w:rFonts w:hint="eastAsia" w:ascii="黑体" w:hAnsi="黑体" w:eastAsia="黑体" w:cs="黑体"/>
          <w:sz w:val="21"/>
          <w:szCs w:val="21"/>
        </w:rPr>
        <w:t>6.4 监督与评估</w:t>
      </w:r>
    </w:p>
    <w:p w14:paraId="48FBE8DC">
      <w:pPr>
        <w:pStyle w:val="215"/>
        <w:rPr>
          <w:rFonts w:hint="eastAsia" w:hAnsi="宋体" w:cs="宋体"/>
          <w:color w:val="000000"/>
          <w:szCs w:val="21"/>
          <w:lang w:bidi="ar"/>
        </w:rPr>
        <w:sectPr>
          <w:headerReference r:id="rId15" w:type="default"/>
          <w:footerReference r:id="rId16" w:type="default"/>
          <w:footerReference r:id="rId17" w:type="even"/>
          <w:pgSz w:w="11906" w:h="16838" w:orient="landscape"/>
          <w:pgMar w:top="567" w:right="1134" w:bottom="1134" w:left="1418" w:header="1418" w:footer="1134" w:gutter="0"/>
          <w:pgNumType w:start="1"/>
          <w:cols w:space="720" w:num="1"/>
        </w:sectPr>
      </w:pPr>
      <w:r>
        <w:rPr>
          <w:rFonts w:hint="eastAsia" w:hAnsi="宋体" w:cs="宋体"/>
          <w:color w:val="000000"/>
          <w:szCs w:val="21"/>
          <w:lang w:bidi="ar"/>
        </w:rPr>
        <w:t>定期核查数据管理相关人员及系统的资质与合规性。定期从完整性、准确性、一致性等方面评估数据质量，并根据结果进行反馈与改进。</w:t>
      </w:r>
    </w:p>
    <w:p w14:paraId="2BDA3591">
      <w:pPr>
        <w:jc w:val="center"/>
        <w:outlineLvl w:val="0"/>
        <w:rPr>
          <w:rFonts w:hint="eastAsia" w:ascii="Times New Roman" w:hAnsi="Times New Roman" w:eastAsia="黑体" w:cs="Times New Roman"/>
          <w:bCs/>
          <w:szCs w:val="21"/>
        </w:rPr>
      </w:pPr>
      <w:bookmarkStart w:id="26" w:name="_Toc216613396"/>
      <w:r>
        <w:rPr>
          <w:rFonts w:hint="eastAsia" w:ascii="Times New Roman" w:hAnsi="Times New Roman" w:eastAsia="黑体" w:cs="Times New Roman"/>
          <w:bCs/>
          <w:szCs w:val="21"/>
        </w:rPr>
        <w:t>附 录 A</w:t>
      </w:r>
      <w:bookmarkEnd w:id="26"/>
    </w:p>
    <w:p w14:paraId="604FA5FE">
      <w:pPr>
        <w:jc w:val="center"/>
        <w:outlineLvl w:val="0"/>
        <w:rPr>
          <w:rFonts w:hint="eastAsia" w:ascii="Times New Roman" w:hAnsi="Times New Roman" w:eastAsia="黑体" w:cs="Times New Roman"/>
          <w:bCs/>
          <w:szCs w:val="21"/>
          <w:highlight w:val="none"/>
        </w:rPr>
      </w:pPr>
      <w:bookmarkStart w:id="27" w:name="_Toc216613397"/>
      <w:r>
        <w:rPr>
          <w:rFonts w:hint="eastAsia" w:ascii="Times New Roman" w:hAnsi="Times New Roman" w:eastAsia="黑体" w:cs="Times New Roman"/>
          <w:bCs/>
          <w:szCs w:val="21"/>
        </w:rPr>
        <w:t>（</w:t>
      </w:r>
      <w:r>
        <w:rPr>
          <w:rFonts w:hint="eastAsia" w:ascii="Times New Roman" w:hAnsi="Times New Roman" w:eastAsia="黑体" w:cs="Times New Roman"/>
          <w:bCs/>
          <w:szCs w:val="21"/>
          <w:highlight w:val="none"/>
        </w:rPr>
        <w:t>规范性）</w:t>
      </w:r>
      <w:bookmarkEnd w:id="27"/>
    </w:p>
    <w:p w14:paraId="744C4B52">
      <w:pPr>
        <w:jc w:val="center"/>
        <w:outlineLvl w:val="0"/>
        <w:rPr>
          <w:rFonts w:hint="eastAsia" w:ascii="Times New Roman" w:hAnsi="Times New Roman" w:eastAsia="黑体" w:cs="Times New Roman"/>
          <w:bCs/>
          <w:szCs w:val="21"/>
          <w:highlight w:val="none"/>
        </w:rPr>
      </w:pPr>
      <w:bookmarkStart w:id="28" w:name="_Toc216613398"/>
      <w:r>
        <w:rPr>
          <w:rFonts w:hint="eastAsia" w:ascii="Times New Roman" w:hAnsi="Times New Roman" w:eastAsia="黑体" w:cs="Times New Roman"/>
          <w:bCs/>
          <w:szCs w:val="21"/>
          <w:highlight w:val="none"/>
        </w:rPr>
        <w:t>xxxxxx</w:t>
      </w:r>
      <w:bookmarkEnd w:id="28"/>
    </w:p>
    <w:p w14:paraId="066678DC">
      <w:pPr>
        <w:jc w:val="center"/>
        <w:rPr>
          <w:rFonts w:hint="eastAsia" w:ascii="黑体" w:hAnsi="黑体" w:eastAsia="黑体" w:cs="黑体"/>
          <w:bCs/>
          <w:szCs w:val="21"/>
        </w:rPr>
      </w:pPr>
    </w:p>
    <w:tbl>
      <w:tblPr>
        <w:tblStyle w:val="34"/>
        <w:tblW w:w="8451"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518"/>
        <w:gridCol w:w="2098"/>
        <w:gridCol w:w="1465"/>
        <w:gridCol w:w="1079"/>
        <w:gridCol w:w="1315"/>
      </w:tblGrid>
      <w:tr w14:paraId="52B0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hRule="atLeast"/>
        </w:trPr>
        <w:tc>
          <w:tcPr>
            <w:tcW w:w="976" w:type="dxa"/>
            <w:noWrap w:val="0"/>
            <w:vAlign w:val="center"/>
          </w:tcPr>
          <w:p w14:paraId="26A4E615">
            <w:pPr>
              <w:spacing w:line="240"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b/>
                <w:sz w:val="21"/>
                <w:szCs w:val="21"/>
              </w:rPr>
              <w:t>域</w:t>
            </w:r>
          </w:p>
        </w:tc>
        <w:tc>
          <w:tcPr>
            <w:tcW w:w="1518" w:type="dxa"/>
            <w:noWrap w:val="0"/>
            <w:vAlign w:val="center"/>
          </w:tcPr>
          <w:p w14:paraId="173C31DE">
            <w:pPr>
              <w:spacing w:line="240"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b/>
                <w:sz w:val="21"/>
                <w:szCs w:val="21"/>
              </w:rPr>
              <w:t>数据元名称</w:t>
            </w:r>
          </w:p>
        </w:tc>
        <w:tc>
          <w:tcPr>
            <w:tcW w:w="2098" w:type="dxa"/>
            <w:noWrap w:val="0"/>
            <w:vAlign w:val="center"/>
          </w:tcPr>
          <w:p w14:paraId="10279FD9">
            <w:pPr>
              <w:spacing w:line="240"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b/>
                <w:sz w:val="21"/>
                <w:szCs w:val="21"/>
              </w:rPr>
              <w:t>数据元定义</w:t>
            </w:r>
          </w:p>
        </w:tc>
        <w:tc>
          <w:tcPr>
            <w:tcW w:w="1465" w:type="dxa"/>
            <w:noWrap w:val="0"/>
            <w:vAlign w:val="center"/>
          </w:tcPr>
          <w:p w14:paraId="2458FCCA">
            <w:pPr>
              <w:spacing w:line="240"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b/>
                <w:sz w:val="21"/>
                <w:szCs w:val="21"/>
              </w:rPr>
              <w:t>数据元数据类型</w:t>
            </w:r>
          </w:p>
        </w:tc>
        <w:tc>
          <w:tcPr>
            <w:tcW w:w="1079" w:type="dxa"/>
            <w:noWrap w:val="0"/>
            <w:vAlign w:val="center"/>
          </w:tcPr>
          <w:p w14:paraId="31C30BC7">
            <w:pPr>
              <w:spacing w:line="240"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b/>
                <w:sz w:val="21"/>
                <w:szCs w:val="21"/>
              </w:rPr>
              <w:t>数据元表示格式</w:t>
            </w:r>
          </w:p>
        </w:tc>
        <w:tc>
          <w:tcPr>
            <w:tcW w:w="1315" w:type="dxa"/>
            <w:noWrap w:val="0"/>
            <w:vAlign w:val="center"/>
          </w:tcPr>
          <w:p w14:paraId="015D7D0F">
            <w:pPr>
              <w:spacing w:line="240"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b/>
                <w:sz w:val="21"/>
                <w:szCs w:val="21"/>
              </w:rPr>
              <w:t>数据元值</w:t>
            </w:r>
          </w:p>
        </w:tc>
      </w:tr>
      <w:tr w14:paraId="7CDA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7609A14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25F399A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高血压病史</w:t>
            </w:r>
          </w:p>
        </w:tc>
        <w:tc>
          <w:tcPr>
            <w:tcW w:w="2098" w:type="dxa"/>
            <w:noWrap w:val="0"/>
            <w:vAlign w:val="center"/>
          </w:tcPr>
          <w:p w14:paraId="6802E4E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个体是否存在高血压既往史</w:t>
            </w:r>
          </w:p>
        </w:tc>
        <w:tc>
          <w:tcPr>
            <w:tcW w:w="1465" w:type="dxa"/>
            <w:noWrap w:val="0"/>
            <w:vAlign w:val="center"/>
          </w:tcPr>
          <w:p w14:paraId="7B94034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S2</w:t>
            </w:r>
          </w:p>
        </w:tc>
        <w:tc>
          <w:tcPr>
            <w:tcW w:w="1079" w:type="dxa"/>
            <w:noWrap w:val="0"/>
            <w:vAlign w:val="center"/>
          </w:tcPr>
          <w:p w14:paraId="57899C9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3B684DC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1：是；2：否</w:t>
            </w:r>
          </w:p>
        </w:tc>
      </w:tr>
      <w:tr w14:paraId="7A4A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055394F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5199E94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精神障碍病史</w:t>
            </w:r>
          </w:p>
        </w:tc>
        <w:tc>
          <w:tcPr>
            <w:tcW w:w="2098" w:type="dxa"/>
            <w:noWrap w:val="0"/>
            <w:vAlign w:val="center"/>
          </w:tcPr>
          <w:p w14:paraId="5CFEFDF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个体是否存在精神障碍既往史</w:t>
            </w:r>
          </w:p>
        </w:tc>
        <w:tc>
          <w:tcPr>
            <w:tcW w:w="1465" w:type="dxa"/>
            <w:noWrap w:val="0"/>
            <w:vAlign w:val="center"/>
          </w:tcPr>
          <w:p w14:paraId="28EED61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w:t>
            </w:r>
          </w:p>
        </w:tc>
        <w:tc>
          <w:tcPr>
            <w:tcW w:w="1079" w:type="dxa"/>
            <w:noWrap w:val="0"/>
            <w:vAlign w:val="center"/>
          </w:tcPr>
          <w:p w14:paraId="639388D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AN..50</w:t>
            </w:r>
          </w:p>
        </w:tc>
        <w:tc>
          <w:tcPr>
            <w:tcW w:w="1315" w:type="dxa"/>
            <w:noWrap w:val="0"/>
            <w:vAlign w:val="center"/>
          </w:tcPr>
          <w:p w14:paraId="24D073D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填写具体精神障碍通用名</w:t>
            </w:r>
          </w:p>
        </w:tc>
      </w:tr>
      <w:tr w14:paraId="18FF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EFCA05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68413DD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焦虑障碍病史</w:t>
            </w:r>
          </w:p>
        </w:tc>
        <w:tc>
          <w:tcPr>
            <w:tcW w:w="2098" w:type="dxa"/>
            <w:noWrap w:val="0"/>
            <w:vAlign w:val="center"/>
          </w:tcPr>
          <w:p w14:paraId="70C49FE2">
            <w:pPr>
              <w:spacing w:line="240" w:lineRule="exact"/>
              <w:jc w:val="center"/>
              <w:rPr>
                <w:rFonts w:hint="eastAsia" w:ascii="Times New Roman" w:hAnsi="Times New Roman" w:eastAsia="宋体" w:cs="Times New Roman"/>
                <w:color w:val="000000"/>
                <w:spacing w:val="-2"/>
                <w:sz w:val="21"/>
                <w:szCs w:val="21"/>
                <w:lang w:bidi="ar"/>
              </w:rPr>
            </w:pPr>
            <w:r>
              <w:rPr>
                <w:rFonts w:hint="eastAsia" w:ascii="Times New Roman" w:hAnsi="Times New Roman" w:eastAsia="宋体" w:cs="Times New Roman"/>
                <w:sz w:val="21"/>
                <w:szCs w:val="21"/>
              </w:rPr>
              <w:t>个体是否存在焦虑障碍既往史</w:t>
            </w:r>
          </w:p>
        </w:tc>
        <w:tc>
          <w:tcPr>
            <w:tcW w:w="1465" w:type="dxa"/>
            <w:noWrap w:val="0"/>
            <w:vAlign w:val="center"/>
          </w:tcPr>
          <w:p w14:paraId="682757D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S3</w:t>
            </w:r>
          </w:p>
        </w:tc>
        <w:tc>
          <w:tcPr>
            <w:tcW w:w="1079" w:type="dxa"/>
            <w:noWrap w:val="0"/>
            <w:vAlign w:val="center"/>
          </w:tcPr>
          <w:p w14:paraId="05D50F9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74442AC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1：是；2：否</w:t>
            </w:r>
          </w:p>
        </w:tc>
      </w:tr>
      <w:tr w14:paraId="0C92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7DB14F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46B38BB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神经系统疾病病史</w:t>
            </w:r>
          </w:p>
        </w:tc>
        <w:tc>
          <w:tcPr>
            <w:tcW w:w="2098" w:type="dxa"/>
            <w:noWrap w:val="0"/>
            <w:vAlign w:val="center"/>
          </w:tcPr>
          <w:p w14:paraId="57494961">
            <w:pPr>
              <w:spacing w:line="240" w:lineRule="exact"/>
              <w:jc w:val="center"/>
              <w:rPr>
                <w:rFonts w:hint="eastAsia" w:ascii="Times New Roman" w:hAnsi="Times New Roman" w:eastAsia="宋体" w:cs="Times New Roman"/>
                <w:color w:val="000000"/>
                <w:spacing w:val="-2"/>
                <w:sz w:val="21"/>
                <w:szCs w:val="21"/>
                <w:lang w:bidi="ar"/>
              </w:rPr>
            </w:pPr>
            <w:r>
              <w:rPr>
                <w:rFonts w:hint="eastAsia" w:ascii="Times New Roman" w:hAnsi="Times New Roman" w:eastAsia="宋体" w:cs="Times New Roman"/>
                <w:sz w:val="21"/>
                <w:szCs w:val="21"/>
              </w:rPr>
              <w:t>个体是否存在神经系统疾病既往史</w:t>
            </w:r>
          </w:p>
        </w:tc>
        <w:tc>
          <w:tcPr>
            <w:tcW w:w="1465" w:type="dxa"/>
            <w:noWrap w:val="0"/>
            <w:vAlign w:val="center"/>
          </w:tcPr>
          <w:p w14:paraId="0F13712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w:t>
            </w:r>
          </w:p>
        </w:tc>
        <w:tc>
          <w:tcPr>
            <w:tcW w:w="1079" w:type="dxa"/>
            <w:noWrap w:val="0"/>
            <w:vAlign w:val="center"/>
          </w:tcPr>
          <w:p w14:paraId="12E82E0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AN..50</w:t>
            </w:r>
          </w:p>
        </w:tc>
        <w:tc>
          <w:tcPr>
            <w:tcW w:w="1315" w:type="dxa"/>
            <w:noWrap w:val="0"/>
            <w:vAlign w:val="center"/>
          </w:tcPr>
          <w:p w14:paraId="00B4670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填写具体神经系统疾病通用名</w:t>
            </w:r>
          </w:p>
        </w:tc>
      </w:tr>
      <w:tr w14:paraId="265B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9C4C23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6694A7D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糖尿病病史</w:t>
            </w:r>
          </w:p>
        </w:tc>
        <w:tc>
          <w:tcPr>
            <w:tcW w:w="2098" w:type="dxa"/>
            <w:noWrap w:val="0"/>
            <w:vAlign w:val="center"/>
          </w:tcPr>
          <w:p w14:paraId="3D09BBA1">
            <w:pPr>
              <w:spacing w:line="240" w:lineRule="exact"/>
              <w:jc w:val="center"/>
              <w:rPr>
                <w:rFonts w:hint="eastAsia" w:ascii="Times New Roman" w:hAnsi="Times New Roman" w:eastAsia="宋体" w:cs="Times New Roman"/>
                <w:color w:val="000000"/>
                <w:spacing w:val="-2"/>
                <w:sz w:val="21"/>
                <w:szCs w:val="21"/>
                <w:lang w:bidi="ar"/>
              </w:rPr>
            </w:pPr>
            <w:r>
              <w:rPr>
                <w:rFonts w:hint="eastAsia" w:ascii="Times New Roman" w:hAnsi="Times New Roman" w:eastAsia="宋体" w:cs="Times New Roman"/>
                <w:sz w:val="21"/>
                <w:szCs w:val="21"/>
              </w:rPr>
              <w:t>个体是否存在糖尿病既往史</w:t>
            </w:r>
          </w:p>
        </w:tc>
        <w:tc>
          <w:tcPr>
            <w:tcW w:w="1465" w:type="dxa"/>
            <w:noWrap w:val="0"/>
            <w:vAlign w:val="center"/>
          </w:tcPr>
          <w:p w14:paraId="0525573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S3</w:t>
            </w:r>
          </w:p>
        </w:tc>
        <w:tc>
          <w:tcPr>
            <w:tcW w:w="1079" w:type="dxa"/>
            <w:noWrap w:val="0"/>
            <w:vAlign w:val="center"/>
          </w:tcPr>
          <w:p w14:paraId="6E5AC57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4E943DA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1：是；2：否</w:t>
            </w:r>
          </w:p>
        </w:tc>
      </w:tr>
      <w:tr w14:paraId="68D7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7152C6F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551E648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脂肪肝病史</w:t>
            </w:r>
          </w:p>
        </w:tc>
        <w:tc>
          <w:tcPr>
            <w:tcW w:w="2098" w:type="dxa"/>
            <w:noWrap w:val="0"/>
            <w:vAlign w:val="center"/>
          </w:tcPr>
          <w:p w14:paraId="15BF0CD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个体是否存在脂肪肝既往史</w:t>
            </w:r>
          </w:p>
        </w:tc>
        <w:tc>
          <w:tcPr>
            <w:tcW w:w="1465" w:type="dxa"/>
            <w:noWrap w:val="0"/>
            <w:vAlign w:val="center"/>
          </w:tcPr>
          <w:p w14:paraId="4745087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S3</w:t>
            </w:r>
          </w:p>
        </w:tc>
        <w:tc>
          <w:tcPr>
            <w:tcW w:w="1079" w:type="dxa"/>
            <w:noWrap w:val="0"/>
            <w:vAlign w:val="center"/>
          </w:tcPr>
          <w:p w14:paraId="133DA3D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6FA09B0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1：是；2：否</w:t>
            </w:r>
          </w:p>
        </w:tc>
      </w:tr>
      <w:tr w14:paraId="6D55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848BE9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10C3B50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睡眠呼吸暂停病史（需行睡眠呼吸监测）</w:t>
            </w:r>
          </w:p>
        </w:tc>
        <w:tc>
          <w:tcPr>
            <w:tcW w:w="2098" w:type="dxa"/>
            <w:noWrap w:val="0"/>
            <w:vAlign w:val="center"/>
          </w:tcPr>
          <w:p w14:paraId="088B5EB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个体是否存在睡眠呼吸暂停既往史</w:t>
            </w:r>
          </w:p>
        </w:tc>
        <w:tc>
          <w:tcPr>
            <w:tcW w:w="1465" w:type="dxa"/>
            <w:noWrap w:val="0"/>
            <w:vAlign w:val="center"/>
          </w:tcPr>
          <w:p w14:paraId="01DF8E0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S2</w:t>
            </w:r>
          </w:p>
        </w:tc>
        <w:tc>
          <w:tcPr>
            <w:tcW w:w="1079" w:type="dxa"/>
            <w:noWrap w:val="0"/>
            <w:vAlign w:val="center"/>
          </w:tcPr>
          <w:p w14:paraId="4F18660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468512B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1：是；2：否</w:t>
            </w:r>
          </w:p>
        </w:tc>
      </w:tr>
      <w:tr w14:paraId="5435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430BB9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75B5448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高血压患病时间</w:t>
            </w:r>
          </w:p>
        </w:tc>
        <w:tc>
          <w:tcPr>
            <w:tcW w:w="2098" w:type="dxa"/>
            <w:noWrap w:val="0"/>
            <w:vAlign w:val="center"/>
          </w:tcPr>
          <w:p w14:paraId="76AFD9D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诊断为高血压的日期</w:t>
            </w:r>
          </w:p>
        </w:tc>
        <w:tc>
          <w:tcPr>
            <w:tcW w:w="1465" w:type="dxa"/>
            <w:noWrap w:val="0"/>
            <w:vAlign w:val="center"/>
          </w:tcPr>
          <w:p w14:paraId="388CFCE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D</w:t>
            </w:r>
          </w:p>
        </w:tc>
        <w:tc>
          <w:tcPr>
            <w:tcW w:w="1079" w:type="dxa"/>
            <w:noWrap w:val="0"/>
            <w:vAlign w:val="center"/>
          </w:tcPr>
          <w:p w14:paraId="0D4B5FC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D8</w:t>
            </w:r>
          </w:p>
        </w:tc>
        <w:tc>
          <w:tcPr>
            <w:tcW w:w="1315" w:type="dxa"/>
            <w:noWrap w:val="0"/>
            <w:vAlign w:val="center"/>
          </w:tcPr>
          <w:p w14:paraId="6177BE2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格式：YYYYMMDD</w:t>
            </w:r>
          </w:p>
        </w:tc>
      </w:tr>
      <w:tr w14:paraId="4AE5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75565A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0BE3A01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焦虑障碍患病时间</w:t>
            </w:r>
          </w:p>
        </w:tc>
        <w:tc>
          <w:tcPr>
            <w:tcW w:w="2098" w:type="dxa"/>
            <w:noWrap w:val="0"/>
            <w:vAlign w:val="center"/>
          </w:tcPr>
          <w:p w14:paraId="2ACAE5D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诊断为焦虑障碍的日期</w:t>
            </w:r>
          </w:p>
        </w:tc>
        <w:tc>
          <w:tcPr>
            <w:tcW w:w="1465" w:type="dxa"/>
            <w:noWrap w:val="0"/>
            <w:vAlign w:val="center"/>
          </w:tcPr>
          <w:p w14:paraId="15CD43A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D</w:t>
            </w:r>
          </w:p>
        </w:tc>
        <w:tc>
          <w:tcPr>
            <w:tcW w:w="1079" w:type="dxa"/>
            <w:noWrap w:val="0"/>
            <w:vAlign w:val="center"/>
          </w:tcPr>
          <w:p w14:paraId="26BA7F3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D8</w:t>
            </w:r>
          </w:p>
        </w:tc>
        <w:tc>
          <w:tcPr>
            <w:tcW w:w="1315" w:type="dxa"/>
            <w:noWrap w:val="0"/>
            <w:vAlign w:val="center"/>
          </w:tcPr>
          <w:p w14:paraId="47B2E41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格式：YYYYMMDD</w:t>
            </w:r>
          </w:p>
        </w:tc>
      </w:tr>
      <w:tr w14:paraId="3DAB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35AA18F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2B29607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非药物治疗情况</w:t>
            </w:r>
          </w:p>
        </w:tc>
        <w:tc>
          <w:tcPr>
            <w:tcW w:w="2098" w:type="dxa"/>
            <w:noWrap w:val="0"/>
            <w:vAlign w:val="center"/>
          </w:tcPr>
          <w:p w14:paraId="0461BAC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个体进行非药物治疗情况的描述</w:t>
            </w:r>
          </w:p>
        </w:tc>
        <w:tc>
          <w:tcPr>
            <w:tcW w:w="1465" w:type="dxa"/>
            <w:noWrap w:val="0"/>
            <w:vAlign w:val="center"/>
          </w:tcPr>
          <w:p w14:paraId="51DB40B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w:t>
            </w:r>
          </w:p>
        </w:tc>
        <w:tc>
          <w:tcPr>
            <w:tcW w:w="1079" w:type="dxa"/>
            <w:noWrap w:val="0"/>
            <w:vAlign w:val="center"/>
          </w:tcPr>
          <w:p w14:paraId="3C8B80A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AN..100</w:t>
            </w:r>
          </w:p>
        </w:tc>
        <w:tc>
          <w:tcPr>
            <w:tcW w:w="1315" w:type="dxa"/>
            <w:noWrap w:val="0"/>
            <w:vAlign w:val="center"/>
          </w:tcPr>
          <w:p w14:paraId="6725EA6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填写非药物治疗方式、时间、疗效等</w:t>
            </w:r>
          </w:p>
        </w:tc>
      </w:tr>
      <w:tr w14:paraId="641B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3E5DEE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591F2D2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服用降压药物史</w:t>
            </w:r>
          </w:p>
        </w:tc>
        <w:tc>
          <w:tcPr>
            <w:tcW w:w="2098" w:type="dxa"/>
            <w:noWrap w:val="0"/>
            <w:vAlign w:val="center"/>
          </w:tcPr>
          <w:p w14:paraId="7B68B43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个体是否服用降压药物</w:t>
            </w:r>
          </w:p>
        </w:tc>
        <w:tc>
          <w:tcPr>
            <w:tcW w:w="1465" w:type="dxa"/>
            <w:noWrap w:val="0"/>
            <w:vAlign w:val="center"/>
          </w:tcPr>
          <w:p w14:paraId="2B8D34A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S2</w:t>
            </w:r>
          </w:p>
        </w:tc>
        <w:tc>
          <w:tcPr>
            <w:tcW w:w="1079" w:type="dxa"/>
            <w:noWrap w:val="0"/>
            <w:vAlign w:val="center"/>
          </w:tcPr>
          <w:p w14:paraId="4448D79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74C03A4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1：是；2：否</w:t>
            </w:r>
          </w:p>
        </w:tc>
      </w:tr>
      <w:tr w14:paraId="186C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1FB078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000B608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服用精神类药物史</w:t>
            </w:r>
          </w:p>
        </w:tc>
        <w:tc>
          <w:tcPr>
            <w:tcW w:w="2098" w:type="dxa"/>
            <w:noWrap w:val="0"/>
            <w:vAlign w:val="center"/>
          </w:tcPr>
          <w:p w14:paraId="3EA71EB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个体是否服用精神类药物</w:t>
            </w:r>
          </w:p>
        </w:tc>
        <w:tc>
          <w:tcPr>
            <w:tcW w:w="1465" w:type="dxa"/>
            <w:noWrap w:val="0"/>
            <w:vAlign w:val="center"/>
          </w:tcPr>
          <w:p w14:paraId="456695E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S2</w:t>
            </w:r>
          </w:p>
        </w:tc>
        <w:tc>
          <w:tcPr>
            <w:tcW w:w="1079" w:type="dxa"/>
            <w:noWrap w:val="0"/>
            <w:vAlign w:val="center"/>
          </w:tcPr>
          <w:p w14:paraId="445A196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461C1EC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1：是；2：否</w:t>
            </w:r>
          </w:p>
        </w:tc>
      </w:tr>
      <w:tr w14:paraId="3A87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C2E62E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0C56107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服用药物情况</w:t>
            </w:r>
          </w:p>
        </w:tc>
        <w:tc>
          <w:tcPr>
            <w:tcW w:w="2098" w:type="dxa"/>
            <w:noWrap w:val="0"/>
            <w:vAlign w:val="center"/>
          </w:tcPr>
          <w:p w14:paraId="1E79DDA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个体服用降压、精神类等药物情况的描述</w:t>
            </w:r>
          </w:p>
        </w:tc>
        <w:tc>
          <w:tcPr>
            <w:tcW w:w="1465" w:type="dxa"/>
            <w:noWrap w:val="0"/>
            <w:vAlign w:val="center"/>
          </w:tcPr>
          <w:p w14:paraId="512066C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w:t>
            </w:r>
          </w:p>
        </w:tc>
        <w:tc>
          <w:tcPr>
            <w:tcW w:w="1079" w:type="dxa"/>
            <w:noWrap w:val="0"/>
            <w:vAlign w:val="center"/>
          </w:tcPr>
          <w:p w14:paraId="32C1AE3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AN..100</w:t>
            </w:r>
          </w:p>
        </w:tc>
        <w:tc>
          <w:tcPr>
            <w:tcW w:w="1315" w:type="dxa"/>
            <w:noWrap w:val="0"/>
            <w:vAlign w:val="center"/>
          </w:tcPr>
          <w:p w14:paraId="5C011BC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填写药物组合、调整历史等</w:t>
            </w:r>
          </w:p>
        </w:tc>
      </w:tr>
      <w:tr w14:paraId="60D3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F5D2F0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5EAE35B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药物使用-频率</w:t>
            </w:r>
          </w:p>
        </w:tc>
        <w:tc>
          <w:tcPr>
            <w:tcW w:w="2098" w:type="dxa"/>
            <w:noWrap w:val="0"/>
            <w:vAlign w:val="center"/>
          </w:tcPr>
          <w:p w14:paraId="5ACD971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单位时间内药物使用的次数</w:t>
            </w:r>
          </w:p>
        </w:tc>
        <w:tc>
          <w:tcPr>
            <w:tcW w:w="1465" w:type="dxa"/>
            <w:noWrap w:val="0"/>
            <w:vAlign w:val="center"/>
          </w:tcPr>
          <w:p w14:paraId="217F1F1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w:t>
            </w:r>
          </w:p>
        </w:tc>
        <w:tc>
          <w:tcPr>
            <w:tcW w:w="1079" w:type="dxa"/>
            <w:noWrap w:val="0"/>
            <w:vAlign w:val="center"/>
          </w:tcPr>
          <w:p w14:paraId="73FDF13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A..20</w:t>
            </w:r>
          </w:p>
        </w:tc>
        <w:tc>
          <w:tcPr>
            <w:tcW w:w="1315" w:type="dxa"/>
            <w:noWrap w:val="0"/>
            <w:vAlign w:val="center"/>
          </w:tcPr>
          <w:p w14:paraId="4E6872E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如：每日1次、每周3次</w:t>
            </w:r>
          </w:p>
        </w:tc>
      </w:tr>
      <w:tr w14:paraId="2F18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0F814A4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422C898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药物使用-剂量单位</w:t>
            </w:r>
          </w:p>
        </w:tc>
        <w:tc>
          <w:tcPr>
            <w:tcW w:w="2098" w:type="dxa"/>
            <w:noWrap w:val="0"/>
            <w:vAlign w:val="center"/>
          </w:tcPr>
          <w:p w14:paraId="5E3A024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标识药物剂量的计量单位</w:t>
            </w:r>
          </w:p>
        </w:tc>
        <w:tc>
          <w:tcPr>
            <w:tcW w:w="1465" w:type="dxa"/>
            <w:noWrap w:val="0"/>
            <w:vAlign w:val="center"/>
          </w:tcPr>
          <w:p w14:paraId="4333620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w:t>
            </w:r>
          </w:p>
        </w:tc>
        <w:tc>
          <w:tcPr>
            <w:tcW w:w="1079" w:type="dxa"/>
            <w:noWrap w:val="0"/>
            <w:vAlign w:val="center"/>
          </w:tcPr>
          <w:p w14:paraId="619DFAE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AN..6</w:t>
            </w:r>
          </w:p>
        </w:tc>
        <w:tc>
          <w:tcPr>
            <w:tcW w:w="1315" w:type="dxa"/>
            <w:noWrap w:val="0"/>
            <w:vAlign w:val="center"/>
          </w:tcPr>
          <w:p w14:paraId="32B41B7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如：mg、g、ml</w:t>
            </w:r>
          </w:p>
        </w:tc>
      </w:tr>
      <w:tr w14:paraId="40EF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F6CC1E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10C0577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药物使用-次剂量</w:t>
            </w:r>
          </w:p>
        </w:tc>
        <w:tc>
          <w:tcPr>
            <w:tcW w:w="2098" w:type="dxa"/>
            <w:noWrap w:val="0"/>
            <w:vAlign w:val="center"/>
          </w:tcPr>
          <w:p w14:paraId="4829769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单次使用药物的剂量</w:t>
            </w:r>
          </w:p>
        </w:tc>
        <w:tc>
          <w:tcPr>
            <w:tcW w:w="1465" w:type="dxa"/>
            <w:noWrap w:val="0"/>
            <w:vAlign w:val="center"/>
          </w:tcPr>
          <w:p w14:paraId="3657AA9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012EE29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58AE4A0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29C7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7D8D9B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470AE48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药物使用-总剂量（累计剂量）</w:t>
            </w:r>
          </w:p>
        </w:tc>
        <w:tc>
          <w:tcPr>
            <w:tcW w:w="2098" w:type="dxa"/>
            <w:noWrap w:val="0"/>
            <w:vAlign w:val="center"/>
          </w:tcPr>
          <w:p w14:paraId="1FEDEF2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药物使用的总剂量</w:t>
            </w:r>
          </w:p>
        </w:tc>
        <w:tc>
          <w:tcPr>
            <w:tcW w:w="1465" w:type="dxa"/>
            <w:noWrap w:val="0"/>
            <w:vAlign w:val="center"/>
          </w:tcPr>
          <w:p w14:paraId="2B4AF04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7945A74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N..10</w:t>
            </w:r>
          </w:p>
        </w:tc>
        <w:tc>
          <w:tcPr>
            <w:tcW w:w="1315" w:type="dxa"/>
            <w:noWrap w:val="0"/>
            <w:vAlign w:val="center"/>
          </w:tcPr>
          <w:p w14:paraId="247508D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37D5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5E689C9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34CFC54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药物使用-给药途径</w:t>
            </w:r>
          </w:p>
        </w:tc>
        <w:tc>
          <w:tcPr>
            <w:tcW w:w="2098" w:type="dxa"/>
            <w:noWrap w:val="0"/>
            <w:vAlign w:val="center"/>
          </w:tcPr>
          <w:p w14:paraId="7D1ECCE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药物使用途径</w:t>
            </w:r>
          </w:p>
        </w:tc>
        <w:tc>
          <w:tcPr>
            <w:tcW w:w="1465" w:type="dxa"/>
            <w:noWrap w:val="0"/>
            <w:vAlign w:val="center"/>
          </w:tcPr>
          <w:p w14:paraId="338E857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S1</w:t>
            </w:r>
          </w:p>
        </w:tc>
        <w:tc>
          <w:tcPr>
            <w:tcW w:w="1079" w:type="dxa"/>
            <w:noWrap w:val="0"/>
            <w:vAlign w:val="center"/>
          </w:tcPr>
          <w:p w14:paraId="698E276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7171A5B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WS/T364.12—2023 CV06.00.102用药途径代码表</w:t>
            </w:r>
          </w:p>
        </w:tc>
      </w:tr>
      <w:tr w14:paraId="4199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381DA3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健康史</w:t>
            </w:r>
          </w:p>
        </w:tc>
        <w:tc>
          <w:tcPr>
            <w:tcW w:w="1518" w:type="dxa"/>
            <w:noWrap w:val="0"/>
            <w:vAlign w:val="center"/>
          </w:tcPr>
          <w:p w14:paraId="5C05814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药物副作用</w:t>
            </w:r>
          </w:p>
        </w:tc>
        <w:tc>
          <w:tcPr>
            <w:tcW w:w="2098" w:type="dxa"/>
            <w:noWrap w:val="0"/>
            <w:vAlign w:val="center"/>
          </w:tcPr>
          <w:p w14:paraId="530E1E6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出现的药物副作用表现的描述</w:t>
            </w:r>
          </w:p>
        </w:tc>
        <w:tc>
          <w:tcPr>
            <w:tcW w:w="1465" w:type="dxa"/>
            <w:noWrap w:val="0"/>
            <w:vAlign w:val="center"/>
          </w:tcPr>
          <w:p w14:paraId="62DF66C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w:t>
            </w:r>
          </w:p>
        </w:tc>
        <w:tc>
          <w:tcPr>
            <w:tcW w:w="1079" w:type="dxa"/>
            <w:noWrap w:val="0"/>
            <w:vAlign w:val="center"/>
          </w:tcPr>
          <w:p w14:paraId="3D3D797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AN..100</w:t>
            </w:r>
          </w:p>
        </w:tc>
        <w:tc>
          <w:tcPr>
            <w:tcW w:w="1315" w:type="dxa"/>
            <w:noWrap w:val="0"/>
            <w:vAlign w:val="center"/>
          </w:tcPr>
          <w:p w14:paraId="19F499C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填写具体副作用表现</w:t>
            </w:r>
          </w:p>
        </w:tc>
      </w:tr>
      <w:tr w14:paraId="002E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7A6B180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6AA8A7D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入睡时间</w:t>
            </w:r>
          </w:p>
        </w:tc>
        <w:tc>
          <w:tcPr>
            <w:tcW w:w="2098" w:type="dxa"/>
            <w:noWrap w:val="0"/>
            <w:vAlign w:val="center"/>
          </w:tcPr>
          <w:p w14:paraId="332ED7D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个体近3个月平均每晚开始睡觉时间，计量单位为时</w:t>
            </w:r>
          </w:p>
        </w:tc>
        <w:tc>
          <w:tcPr>
            <w:tcW w:w="1465" w:type="dxa"/>
            <w:noWrap w:val="0"/>
            <w:vAlign w:val="center"/>
          </w:tcPr>
          <w:p w14:paraId="775F585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T</w:t>
            </w:r>
          </w:p>
        </w:tc>
        <w:tc>
          <w:tcPr>
            <w:tcW w:w="1079" w:type="dxa"/>
            <w:noWrap w:val="0"/>
            <w:vAlign w:val="center"/>
          </w:tcPr>
          <w:p w14:paraId="06C28D1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T2</w:t>
            </w:r>
          </w:p>
        </w:tc>
        <w:tc>
          <w:tcPr>
            <w:tcW w:w="1315" w:type="dxa"/>
            <w:noWrap w:val="0"/>
            <w:vAlign w:val="center"/>
          </w:tcPr>
          <w:p w14:paraId="3BA964D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格式：HH</w:t>
            </w:r>
          </w:p>
        </w:tc>
      </w:tr>
      <w:tr w14:paraId="58D9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595580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75E6852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全天睡眠时长</w:t>
            </w:r>
          </w:p>
        </w:tc>
        <w:tc>
          <w:tcPr>
            <w:tcW w:w="2098" w:type="dxa"/>
            <w:noWrap w:val="0"/>
            <w:vAlign w:val="center"/>
          </w:tcPr>
          <w:p w14:paraId="379600E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个体近3个月平均一天内睡眠的时间长度，计量单位为小时</w:t>
            </w:r>
          </w:p>
        </w:tc>
        <w:tc>
          <w:tcPr>
            <w:tcW w:w="1465" w:type="dxa"/>
            <w:noWrap w:val="0"/>
            <w:vAlign w:val="center"/>
          </w:tcPr>
          <w:p w14:paraId="5205818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2B72A41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w:t>
            </w:r>
          </w:p>
        </w:tc>
        <w:tc>
          <w:tcPr>
            <w:tcW w:w="1315" w:type="dxa"/>
            <w:noWrap w:val="0"/>
            <w:vAlign w:val="center"/>
          </w:tcPr>
          <w:p w14:paraId="3A0F44C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填写具体数值（保留1位小数）</w:t>
            </w:r>
          </w:p>
        </w:tc>
      </w:tr>
      <w:tr w14:paraId="35D8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914B63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502BD5F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睡眠质量</w:t>
            </w:r>
          </w:p>
        </w:tc>
        <w:tc>
          <w:tcPr>
            <w:tcW w:w="2098" w:type="dxa"/>
            <w:noWrap w:val="0"/>
            <w:vAlign w:val="center"/>
          </w:tcPr>
          <w:p w14:paraId="00D86FE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受检者最近3个月内睡眠质量</w:t>
            </w:r>
          </w:p>
        </w:tc>
        <w:tc>
          <w:tcPr>
            <w:tcW w:w="1465" w:type="dxa"/>
            <w:noWrap w:val="0"/>
            <w:vAlign w:val="center"/>
          </w:tcPr>
          <w:p w14:paraId="121ECB1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S3</w:t>
            </w:r>
          </w:p>
        </w:tc>
        <w:tc>
          <w:tcPr>
            <w:tcW w:w="1079" w:type="dxa"/>
            <w:noWrap w:val="0"/>
            <w:vAlign w:val="center"/>
          </w:tcPr>
          <w:p w14:paraId="76BC43F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4A137CE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1：较好；2：一般；3：较差；4：服药有效；5：服药无效</w:t>
            </w:r>
          </w:p>
        </w:tc>
      </w:tr>
      <w:tr w14:paraId="4160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5C92445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3D23171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测量血压频率</w:t>
            </w:r>
          </w:p>
        </w:tc>
        <w:tc>
          <w:tcPr>
            <w:tcW w:w="2098" w:type="dxa"/>
            <w:noWrap w:val="0"/>
            <w:vAlign w:val="center"/>
          </w:tcPr>
          <w:p w14:paraId="71A0973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个体每日测量血压的次数，计量单位为次/日</w:t>
            </w:r>
          </w:p>
        </w:tc>
        <w:tc>
          <w:tcPr>
            <w:tcW w:w="1465" w:type="dxa"/>
            <w:noWrap w:val="0"/>
            <w:vAlign w:val="center"/>
          </w:tcPr>
          <w:p w14:paraId="62D773B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41D7B66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w:t>
            </w:r>
          </w:p>
        </w:tc>
        <w:tc>
          <w:tcPr>
            <w:tcW w:w="1315" w:type="dxa"/>
            <w:noWrap w:val="0"/>
            <w:vAlign w:val="center"/>
          </w:tcPr>
          <w:p w14:paraId="798B618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填写具体次数</w:t>
            </w:r>
          </w:p>
        </w:tc>
      </w:tr>
      <w:tr w14:paraId="56AE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9A66A0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29241EC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居住方式</w:t>
            </w:r>
          </w:p>
        </w:tc>
        <w:tc>
          <w:tcPr>
            <w:tcW w:w="2098" w:type="dxa"/>
            <w:noWrap w:val="0"/>
            <w:vAlign w:val="center"/>
          </w:tcPr>
          <w:p w14:paraId="5B38498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个体目前居住方式</w:t>
            </w:r>
          </w:p>
        </w:tc>
        <w:tc>
          <w:tcPr>
            <w:tcW w:w="1465" w:type="dxa"/>
            <w:noWrap w:val="0"/>
            <w:vAlign w:val="center"/>
          </w:tcPr>
          <w:p w14:paraId="7573CC9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S2</w:t>
            </w:r>
          </w:p>
        </w:tc>
        <w:tc>
          <w:tcPr>
            <w:tcW w:w="1079" w:type="dxa"/>
            <w:noWrap w:val="0"/>
            <w:vAlign w:val="center"/>
          </w:tcPr>
          <w:p w14:paraId="7BD223C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AN..10</w:t>
            </w:r>
          </w:p>
        </w:tc>
        <w:tc>
          <w:tcPr>
            <w:tcW w:w="1315" w:type="dxa"/>
            <w:noWrap w:val="0"/>
            <w:vAlign w:val="center"/>
          </w:tcPr>
          <w:p w14:paraId="5AE30EA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1：独居；2：仅与老伴居住；3：家庭二代及以上同住</w:t>
            </w:r>
          </w:p>
        </w:tc>
      </w:tr>
      <w:tr w14:paraId="6C69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53E734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3F9C45B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日工作时间</w:t>
            </w:r>
          </w:p>
        </w:tc>
        <w:tc>
          <w:tcPr>
            <w:tcW w:w="2098" w:type="dxa"/>
            <w:noWrap w:val="0"/>
            <w:vAlign w:val="center"/>
          </w:tcPr>
          <w:p w14:paraId="4AA5746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个体近3个月平均每天工作小时数</w:t>
            </w:r>
          </w:p>
        </w:tc>
        <w:tc>
          <w:tcPr>
            <w:tcW w:w="1465" w:type="dxa"/>
            <w:noWrap w:val="0"/>
            <w:vAlign w:val="center"/>
          </w:tcPr>
          <w:p w14:paraId="152C77E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1244D02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w:t>
            </w:r>
          </w:p>
        </w:tc>
        <w:tc>
          <w:tcPr>
            <w:tcW w:w="1315" w:type="dxa"/>
            <w:noWrap w:val="0"/>
            <w:vAlign w:val="center"/>
          </w:tcPr>
          <w:p w14:paraId="6B45955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填写具体数值（保留1位小数）</w:t>
            </w:r>
          </w:p>
        </w:tc>
      </w:tr>
      <w:tr w14:paraId="3E17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739F16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24D2CEC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周工作天数</w:t>
            </w:r>
          </w:p>
        </w:tc>
        <w:tc>
          <w:tcPr>
            <w:tcW w:w="2098" w:type="dxa"/>
            <w:noWrap w:val="0"/>
            <w:vAlign w:val="center"/>
          </w:tcPr>
          <w:p w14:paraId="6F72F9B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个体近3个月平均每周工作天数</w:t>
            </w:r>
          </w:p>
        </w:tc>
        <w:tc>
          <w:tcPr>
            <w:tcW w:w="1465" w:type="dxa"/>
            <w:noWrap w:val="0"/>
            <w:vAlign w:val="center"/>
          </w:tcPr>
          <w:p w14:paraId="344566F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300BC6F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58A4736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填写具体天数</w:t>
            </w:r>
          </w:p>
        </w:tc>
      </w:tr>
      <w:tr w14:paraId="10EF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F302C2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5117875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代谢当量（MET值）</w:t>
            </w:r>
          </w:p>
        </w:tc>
        <w:tc>
          <w:tcPr>
            <w:tcW w:w="2098" w:type="dxa"/>
            <w:noWrap w:val="0"/>
            <w:vAlign w:val="center"/>
          </w:tcPr>
          <w:p w14:paraId="231ED31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人体静息状态下的耗氧量</w:t>
            </w:r>
          </w:p>
        </w:tc>
        <w:tc>
          <w:tcPr>
            <w:tcW w:w="1465" w:type="dxa"/>
            <w:noWrap w:val="0"/>
            <w:vAlign w:val="center"/>
          </w:tcPr>
          <w:p w14:paraId="0D4D176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60F3B51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N3,1</w:t>
            </w:r>
          </w:p>
        </w:tc>
        <w:tc>
          <w:tcPr>
            <w:tcW w:w="1315" w:type="dxa"/>
            <w:noWrap w:val="0"/>
            <w:vAlign w:val="center"/>
          </w:tcPr>
          <w:p w14:paraId="70BD2A9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填写具体数值（保留1位小数）</w:t>
            </w:r>
          </w:p>
        </w:tc>
      </w:tr>
      <w:tr w14:paraId="596B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7AAB4AD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23DEBEE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单次活动时间</w:t>
            </w:r>
          </w:p>
        </w:tc>
        <w:tc>
          <w:tcPr>
            <w:tcW w:w="2098" w:type="dxa"/>
            <w:noWrap w:val="0"/>
            <w:vAlign w:val="center"/>
          </w:tcPr>
          <w:p w14:paraId="7A2383E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个体单次活动持续的时间，计量单位分钟</w:t>
            </w:r>
          </w:p>
        </w:tc>
        <w:tc>
          <w:tcPr>
            <w:tcW w:w="1465" w:type="dxa"/>
            <w:noWrap w:val="0"/>
            <w:vAlign w:val="center"/>
          </w:tcPr>
          <w:p w14:paraId="135BF73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227F03D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N..4</w:t>
            </w:r>
          </w:p>
        </w:tc>
        <w:tc>
          <w:tcPr>
            <w:tcW w:w="1315" w:type="dxa"/>
            <w:noWrap w:val="0"/>
            <w:vAlign w:val="center"/>
          </w:tcPr>
          <w:p w14:paraId="357BCC6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0203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713A010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4CAE981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医院焦虑抑郁量表（HADS评分）</w:t>
            </w:r>
          </w:p>
        </w:tc>
        <w:tc>
          <w:tcPr>
            <w:tcW w:w="2098" w:type="dxa"/>
            <w:noWrap w:val="0"/>
            <w:vAlign w:val="center"/>
          </w:tcPr>
          <w:p w14:paraId="34CC623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通过排除躯体症状干扰，精准筛查焦虑/抑郁情绪的量表</w:t>
            </w:r>
          </w:p>
        </w:tc>
        <w:tc>
          <w:tcPr>
            <w:tcW w:w="1465" w:type="dxa"/>
            <w:noWrap w:val="0"/>
            <w:vAlign w:val="center"/>
          </w:tcPr>
          <w:p w14:paraId="163FD62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1D56240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w:t>
            </w:r>
          </w:p>
        </w:tc>
        <w:tc>
          <w:tcPr>
            <w:tcW w:w="1315" w:type="dxa"/>
            <w:noWrap w:val="0"/>
            <w:vAlign w:val="center"/>
          </w:tcPr>
          <w:p w14:paraId="30275EB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填写量表总分（0-42分）</w:t>
            </w:r>
          </w:p>
        </w:tc>
      </w:tr>
      <w:tr w14:paraId="1370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25C321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6663584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饮酒类型</w:t>
            </w:r>
          </w:p>
        </w:tc>
        <w:tc>
          <w:tcPr>
            <w:tcW w:w="2098" w:type="dxa"/>
            <w:noWrap w:val="0"/>
            <w:vAlign w:val="center"/>
          </w:tcPr>
          <w:p w14:paraId="6312D16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个体饮酒的类型</w:t>
            </w:r>
          </w:p>
        </w:tc>
        <w:tc>
          <w:tcPr>
            <w:tcW w:w="1465" w:type="dxa"/>
            <w:noWrap w:val="0"/>
            <w:vAlign w:val="center"/>
          </w:tcPr>
          <w:p w14:paraId="6FE49AF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S3</w:t>
            </w:r>
          </w:p>
        </w:tc>
        <w:tc>
          <w:tcPr>
            <w:tcW w:w="1079" w:type="dxa"/>
            <w:noWrap w:val="0"/>
            <w:vAlign w:val="center"/>
          </w:tcPr>
          <w:p w14:paraId="237C264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0AB1A4B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1：红酒；2：白酒；3：啤酒；4：其他</w:t>
            </w:r>
          </w:p>
        </w:tc>
      </w:tr>
      <w:tr w14:paraId="42A4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985248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4BCE374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诊断高血压/焦虑障碍的场所</w:t>
            </w:r>
          </w:p>
        </w:tc>
        <w:tc>
          <w:tcPr>
            <w:tcW w:w="2098" w:type="dxa"/>
            <w:noWrap w:val="0"/>
            <w:vAlign w:val="center"/>
          </w:tcPr>
          <w:p w14:paraId="3DC2A63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个体确诊高血压/焦虑障碍的场所</w:t>
            </w:r>
          </w:p>
        </w:tc>
        <w:tc>
          <w:tcPr>
            <w:tcW w:w="1465" w:type="dxa"/>
            <w:noWrap w:val="0"/>
            <w:vAlign w:val="center"/>
          </w:tcPr>
          <w:p w14:paraId="10A2DFE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S3</w:t>
            </w:r>
          </w:p>
        </w:tc>
        <w:tc>
          <w:tcPr>
            <w:tcW w:w="1079" w:type="dxa"/>
            <w:noWrap w:val="0"/>
            <w:vAlign w:val="center"/>
          </w:tcPr>
          <w:p w14:paraId="52AE405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4C586DD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1：三级医院；2：二级医院；3：社区诊所；4：其他</w:t>
            </w:r>
          </w:p>
        </w:tc>
      </w:tr>
      <w:tr w14:paraId="2B78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26F8C9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6DC63B9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治疗焦虑障碍的措施</w:t>
            </w:r>
          </w:p>
        </w:tc>
        <w:tc>
          <w:tcPr>
            <w:tcW w:w="2098" w:type="dxa"/>
            <w:noWrap w:val="0"/>
            <w:vAlign w:val="center"/>
          </w:tcPr>
          <w:p w14:paraId="3D3C3F5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确诊焦虑障碍后的后续治疗</w:t>
            </w:r>
          </w:p>
        </w:tc>
        <w:tc>
          <w:tcPr>
            <w:tcW w:w="1465" w:type="dxa"/>
            <w:noWrap w:val="0"/>
            <w:vAlign w:val="center"/>
          </w:tcPr>
          <w:p w14:paraId="616A666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S3</w:t>
            </w:r>
          </w:p>
        </w:tc>
        <w:tc>
          <w:tcPr>
            <w:tcW w:w="1079" w:type="dxa"/>
            <w:noWrap w:val="0"/>
            <w:vAlign w:val="center"/>
          </w:tcPr>
          <w:p w14:paraId="4E36D7F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464771F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1：药物治疗；2：心理治疗；3：联合治疗；4：未治疗</w:t>
            </w:r>
          </w:p>
        </w:tc>
      </w:tr>
      <w:tr w14:paraId="2203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540557B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生活方式与行为</w:t>
            </w:r>
          </w:p>
        </w:tc>
        <w:tc>
          <w:tcPr>
            <w:tcW w:w="1518" w:type="dxa"/>
            <w:noWrap w:val="0"/>
            <w:vAlign w:val="center"/>
          </w:tcPr>
          <w:p w14:paraId="0BF63A1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吸烟状况</w:t>
            </w:r>
          </w:p>
        </w:tc>
        <w:tc>
          <w:tcPr>
            <w:tcW w:w="2098" w:type="dxa"/>
            <w:noWrap w:val="0"/>
            <w:vAlign w:val="center"/>
          </w:tcPr>
          <w:p w14:paraId="1E640C3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个体当前吸烟情况</w:t>
            </w:r>
          </w:p>
        </w:tc>
        <w:tc>
          <w:tcPr>
            <w:tcW w:w="1465" w:type="dxa"/>
            <w:noWrap w:val="0"/>
            <w:vAlign w:val="center"/>
          </w:tcPr>
          <w:p w14:paraId="25BDEA6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S3</w:t>
            </w:r>
          </w:p>
        </w:tc>
        <w:tc>
          <w:tcPr>
            <w:tcW w:w="1079" w:type="dxa"/>
            <w:noWrap w:val="0"/>
            <w:vAlign w:val="center"/>
          </w:tcPr>
          <w:p w14:paraId="6D66A0C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5136046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1：不吸烟；2：既往吸烟；3：目前吸烟</w:t>
            </w:r>
          </w:p>
        </w:tc>
      </w:tr>
      <w:tr w14:paraId="20CD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90811C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48A9550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BMI</w:t>
            </w:r>
          </w:p>
        </w:tc>
        <w:tc>
          <w:tcPr>
            <w:tcW w:w="2098" w:type="dxa"/>
            <w:noWrap w:val="0"/>
            <w:vAlign w:val="center"/>
          </w:tcPr>
          <w:p w14:paraId="51EAF7D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个体体重（kg）除以身高（m）的平方</w:t>
            </w:r>
          </w:p>
        </w:tc>
        <w:tc>
          <w:tcPr>
            <w:tcW w:w="1465" w:type="dxa"/>
            <w:noWrap w:val="0"/>
            <w:vAlign w:val="center"/>
          </w:tcPr>
          <w:p w14:paraId="6CACC62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102BCE6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N4,1</w:t>
            </w:r>
          </w:p>
        </w:tc>
        <w:tc>
          <w:tcPr>
            <w:tcW w:w="1315" w:type="dxa"/>
            <w:noWrap w:val="0"/>
            <w:vAlign w:val="center"/>
          </w:tcPr>
          <w:p w14:paraId="5FDA4ED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填写具体数值（保留1位小数）</w:t>
            </w:r>
          </w:p>
        </w:tc>
      </w:tr>
      <w:tr w14:paraId="0C40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0D2B820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4664298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腰臀比</w:t>
            </w:r>
          </w:p>
        </w:tc>
        <w:tc>
          <w:tcPr>
            <w:tcW w:w="2098" w:type="dxa"/>
            <w:noWrap w:val="0"/>
            <w:vAlign w:val="center"/>
          </w:tcPr>
          <w:p w14:paraId="170E2D2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个体腰围和臀围的比值</w:t>
            </w:r>
          </w:p>
        </w:tc>
        <w:tc>
          <w:tcPr>
            <w:tcW w:w="1465" w:type="dxa"/>
            <w:noWrap w:val="0"/>
            <w:vAlign w:val="center"/>
          </w:tcPr>
          <w:p w14:paraId="5953523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58E68FA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N3,1</w:t>
            </w:r>
          </w:p>
        </w:tc>
        <w:tc>
          <w:tcPr>
            <w:tcW w:w="1315" w:type="dxa"/>
            <w:noWrap w:val="0"/>
            <w:vAlign w:val="center"/>
          </w:tcPr>
          <w:p w14:paraId="2F7671C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填写具体数值（保留1位小数）</w:t>
            </w:r>
          </w:p>
        </w:tc>
      </w:tr>
      <w:tr w14:paraId="327C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E6F884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6AF2684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二十四小时平均动脉收缩血压</w:t>
            </w:r>
          </w:p>
        </w:tc>
        <w:tc>
          <w:tcPr>
            <w:tcW w:w="2098" w:type="dxa"/>
            <w:noWrap w:val="0"/>
            <w:vAlign w:val="center"/>
          </w:tcPr>
          <w:p w14:paraId="101AB24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平均动脉收缩压的测量值，计量单位为mmHg</w:t>
            </w:r>
          </w:p>
        </w:tc>
        <w:tc>
          <w:tcPr>
            <w:tcW w:w="1465" w:type="dxa"/>
            <w:noWrap w:val="0"/>
            <w:vAlign w:val="center"/>
          </w:tcPr>
          <w:p w14:paraId="5B0E4FD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18D3CFC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N2..3</w:t>
            </w:r>
          </w:p>
        </w:tc>
        <w:tc>
          <w:tcPr>
            <w:tcW w:w="1315" w:type="dxa"/>
            <w:noWrap w:val="0"/>
            <w:vAlign w:val="center"/>
          </w:tcPr>
          <w:p w14:paraId="44FAD4AD">
            <w:pPr>
              <w:spacing w:line="240" w:lineRule="exact"/>
              <w:jc w:val="center"/>
              <w:rPr>
                <w:rFonts w:hint="eastAsia" w:ascii="Times New Roman" w:hAnsi="Times New Roman" w:eastAsia="宋体" w:cs="Times New Roman"/>
                <w:sz w:val="21"/>
                <w:szCs w:val="21"/>
                <w:lang w:bidi="ar"/>
              </w:rPr>
            </w:pPr>
            <w:r>
              <w:rPr>
                <w:rFonts w:hint="eastAsia" w:ascii="Times New Roman" w:hAnsi="Times New Roman" w:eastAsia="宋体" w:cs="Times New Roman"/>
                <w:sz w:val="21"/>
                <w:szCs w:val="21"/>
              </w:rPr>
              <w:t>填写具体数值</w:t>
            </w:r>
          </w:p>
        </w:tc>
      </w:tr>
      <w:tr w14:paraId="3A59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049E6D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1237EA2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二十四小时平均动脉舒张血压</w:t>
            </w:r>
          </w:p>
        </w:tc>
        <w:tc>
          <w:tcPr>
            <w:tcW w:w="2098" w:type="dxa"/>
            <w:noWrap w:val="0"/>
            <w:vAlign w:val="center"/>
          </w:tcPr>
          <w:p w14:paraId="0EE07AB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平均动脉舒张压的测量值，计量单位为mmHg</w:t>
            </w:r>
          </w:p>
        </w:tc>
        <w:tc>
          <w:tcPr>
            <w:tcW w:w="1465" w:type="dxa"/>
            <w:noWrap w:val="0"/>
            <w:vAlign w:val="center"/>
          </w:tcPr>
          <w:p w14:paraId="725EE14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1867533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N2..3</w:t>
            </w:r>
          </w:p>
        </w:tc>
        <w:tc>
          <w:tcPr>
            <w:tcW w:w="1315" w:type="dxa"/>
            <w:noWrap w:val="0"/>
            <w:vAlign w:val="center"/>
          </w:tcPr>
          <w:p w14:paraId="1B9FE0B6">
            <w:pPr>
              <w:spacing w:line="240" w:lineRule="exact"/>
              <w:jc w:val="center"/>
              <w:rPr>
                <w:rFonts w:hint="eastAsia" w:ascii="Times New Roman" w:hAnsi="Times New Roman" w:eastAsia="宋体" w:cs="Times New Roman"/>
                <w:sz w:val="21"/>
                <w:szCs w:val="21"/>
                <w:lang w:bidi="ar"/>
              </w:rPr>
            </w:pPr>
            <w:r>
              <w:rPr>
                <w:rFonts w:hint="eastAsia" w:ascii="Times New Roman" w:hAnsi="Times New Roman" w:eastAsia="宋体" w:cs="Times New Roman"/>
                <w:sz w:val="21"/>
                <w:szCs w:val="21"/>
              </w:rPr>
              <w:t>填写具体数值</w:t>
            </w:r>
          </w:p>
        </w:tc>
      </w:tr>
      <w:tr w14:paraId="7A3B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5777B84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7F51E79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动态血压检查结果</w:t>
            </w:r>
          </w:p>
        </w:tc>
        <w:tc>
          <w:tcPr>
            <w:tcW w:w="2098" w:type="dxa"/>
            <w:noWrap w:val="0"/>
            <w:vAlign w:val="center"/>
          </w:tcPr>
          <w:p w14:paraId="2550D6A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对受检者动态血压检查结果的详细描述</w:t>
            </w:r>
          </w:p>
        </w:tc>
        <w:tc>
          <w:tcPr>
            <w:tcW w:w="1465" w:type="dxa"/>
            <w:noWrap w:val="0"/>
            <w:vAlign w:val="center"/>
          </w:tcPr>
          <w:p w14:paraId="3197CC6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S1</w:t>
            </w:r>
          </w:p>
        </w:tc>
        <w:tc>
          <w:tcPr>
            <w:tcW w:w="1079" w:type="dxa"/>
            <w:noWrap w:val="0"/>
            <w:vAlign w:val="center"/>
          </w:tcPr>
          <w:p w14:paraId="150AEF7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AN..100</w:t>
            </w:r>
          </w:p>
        </w:tc>
        <w:tc>
          <w:tcPr>
            <w:tcW w:w="1315" w:type="dxa"/>
            <w:noWrap w:val="0"/>
            <w:vAlign w:val="center"/>
          </w:tcPr>
          <w:p w14:paraId="687A247D">
            <w:pPr>
              <w:spacing w:line="240" w:lineRule="exact"/>
              <w:jc w:val="center"/>
              <w:rPr>
                <w:rFonts w:hint="eastAsia" w:ascii="Times New Roman" w:hAnsi="Times New Roman" w:eastAsia="宋体" w:cs="Times New Roman"/>
                <w:sz w:val="21"/>
                <w:szCs w:val="21"/>
                <w:lang w:bidi="ar"/>
              </w:rPr>
            </w:pPr>
            <w:r>
              <w:rPr>
                <w:rFonts w:hint="eastAsia" w:ascii="Times New Roman" w:hAnsi="Times New Roman" w:eastAsia="宋体" w:cs="Times New Roman"/>
                <w:sz w:val="21"/>
                <w:szCs w:val="21"/>
              </w:rPr>
              <w:t>填写昼夜血压节律、晨峰血压等关键结果</w:t>
            </w:r>
          </w:p>
        </w:tc>
      </w:tr>
      <w:tr w14:paraId="1EA1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FEDD29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0ADB09F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诊室收缩压</w:t>
            </w:r>
          </w:p>
        </w:tc>
        <w:tc>
          <w:tcPr>
            <w:tcW w:w="2098" w:type="dxa"/>
            <w:noWrap w:val="0"/>
            <w:vAlign w:val="center"/>
          </w:tcPr>
          <w:p w14:paraId="2A54B22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诊室测量的收缩压值，计量单位为mmHg</w:t>
            </w:r>
          </w:p>
        </w:tc>
        <w:tc>
          <w:tcPr>
            <w:tcW w:w="1465" w:type="dxa"/>
            <w:noWrap w:val="0"/>
            <w:vAlign w:val="center"/>
          </w:tcPr>
          <w:p w14:paraId="30FEA8B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00352CD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N2..3</w:t>
            </w:r>
          </w:p>
        </w:tc>
        <w:tc>
          <w:tcPr>
            <w:tcW w:w="1315" w:type="dxa"/>
            <w:noWrap w:val="0"/>
            <w:vAlign w:val="center"/>
          </w:tcPr>
          <w:p w14:paraId="0BC806A6">
            <w:pPr>
              <w:spacing w:line="240" w:lineRule="exact"/>
              <w:jc w:val="center"/>
              <w:rPr>
                <w:rFonts w:hint="eastAsia" w:ascii="Times New Roman" w:hAnsi="Times New Roman" w:eastAsia="宋体" w:cs="Times New Roman"/>
                <w:sz w:val="21"/>
                <w:szCs w:val="21"/>
                <w:lang w:bidi="ar"/>
              </w:rPr>
            </w:pPr>
            <w:r>
              <w:rPr>
                <w:rFonts w:hint="eastAsia" w:ascii="Times New Roman" w:hAnsi="Times New Roman" w:eastAsia="宋体" w:cs="Times New Roman"/>
                <w:sz w:val="21"/>
                <w:szCs w:val="21"/>
              </w:rPr>
              <w:t>填写具体数值</w:t>
            </w:r>
          </w:p>
        </w:tc>
      </w:tr>
      <w:tr w14:paraId="7F34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00EA46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34E0A2C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诊室舒张压</w:t>
            </w:r>
          </w:p>
        </w:tc>
        <w:tc>
          <w:tcPr>
            <w:tcW w:w="2098" w:type="dxa"/>
            <w:noWrap w:val="0"/>
            <w:vAlign w:val="center"/>
          </w:tcPr>
          <w:p w14:paraId="57B8F24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诊室测量的舒张压值，计量单位为mmHg</w:t>
            </w:r>
          </w:p>
        </w:tc>
        <w:tc>
          <w:tcPr>
            <w:tcW w:w="1465" w:type="dxa"/>
            <w:noWrap w:val="0"/>
            <w:vAlign w:val="center"/>
          </w:tcPr>
          <w:p w14:paraId="3EA0F61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248BC91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N2..3</w:t>
            </w:r>
          </w:p>
        </w:tc>
        <w:tc>
          <w:tcPr>
            <w:tcW w:w="1315" w:type="dxa"/>
            <w:noWrap w:val="0"/>
            <w:vAlign w:val="center"/>
          </w:tcPr>
          <w:p w14:paraId="5CBF2F0A">
            <w:pPr>
              <w:spacing w:line="240" w:lineRule="exact"/>
              <w:jc w:val="center"/>
              <w:rPr>
                <w:rFonts w:hint="eastAsia" w:ascii="Times New Roman" w:hAnsi="Times New Roman" w:eastAsia="宋体" w:cs="Times New Roman"/>
                <w:sz w:val="21"/>
                <w:szCs w:val="21"/>
                <w:lang w:bidi="ar"/>
              </w:rPr>
            </w:pPr>
            <w:r>
              <w:rPr>
                <w:rFonts w:hint="eastAsia" w:ascii="Times New Roman" w:hAnsi="Times New Roman" w:eastAsia="宋体" w:cs="Times New Roman"/>
                <w:sz w:val="21"/>
                <w:szCs w:val="21"/>
              </w:rPr>
              <w:t>填写具体数值</w:t>
            </w:r>
          </w:p>
        </w:tc>
      </w:tr>
      <w:tr w14:paraId="367E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AB4CEA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6B0EC3C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家庭收缩压</w:t>
            </w:r>
          </w:p>
        </w:tc>
        <w:tc>
          <w:tcPr>
            <w:tcW w:w="2098" w:type="dxa"/>
            <w:noWrap w:val="0"/>
            <w:vAlign w:val="center"/>
          </w:tcPr>
          <w:p w14:paraId="0D1C763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家庭测量的收缩压值，计量单位为mmHg</w:t>
            </w:r>
          </w:p>
        </w:tc>
        <w:tc>
          <w:tcPr>
            <w:tcW w:w="1465" w:type="dxa"/>
            <w:noWrap w:val="0"/>
            <w:vAlign w:val="center"/>
          </w:tcPr>
          <w:p w14:paraId="2981802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1090565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N2..3</w:t>
            </w:r>
          </w:p>
        </w:tc>
        <w:tc>
          <w:tcPr>
            <w:tcW w:w="1315" w:type="dxa"/>
            <w:noWrap w:val="0"/>
            <w:vAlign w:val="center"/>
          </w:tcPr>
          <w:p w14:paraId="239EBEB6">
            <w:pPr>
              <w:spacing w:line="240" w:lineRule="exact"/>
              <w:jc w:val="center"/>
              <w:rPr>
                <w:rFonts w:hint="eastAsia" w:ascii="Times New Roman" w:hAnsi="Times New Roman" w:eastAsia="宋体" w:cs="Times New Roman"/>
                <w:sz w:val="21"/>
                <w:szCs w:val="21"/>
                <w:lang w:bidi="ar"/>
              </w:rPr>
            </w:pPr>
            <w:r>
              <w:rPr>
                <w:rFonts w:hint="eastAsia" w:ascii="Times New Roman" w:hAnsi="Times New Roman" w:eastAsia="宋体" w:cs="Times New Roman"/>
                <w:sz w:val="21"/>
                <w:szCs w:val="21"/>
              </w:rPr>
              <w:t>填写具体数值</w:t>
            </w:r>
          </w:p>
        </w:tc>
      </w:tr>
      <w:tr w14:paraId="5701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063D8E1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6FDE195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家庭舒张压</w:t>
            </w:r>
          </w:p>
        </w:tc>
        <w:tc>
          <w:tcPr>
            <w:tcW w:w="2098" w:type="dxa"/>
            <w:noWrap w:val="0"/>
            <w:vAlign w:val="center"/>
          </w:tcPr>
          <w:p w14:paraId="1464A13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家庭测量的舒张压值，计量单位为mmHg</w:t>
            </w:r>
          </w:p>
        </w:tc>
        <w:tc>
          <w:tcPr>
            <w:tcW w:w="1465" w:type="dxa"/>
            <w:noWrap w:val="0"/>
            <w:vAlign w:val="center"/>
          </w:tcPr>
          <w:p w14:paraId="2D8E65D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12556E2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N2..3</w:t>
            </w:r>
          </w:p>
        </w:tc>
        <w:tc>
          <w:tcPr>
            <w:tcW w:w="1315" w:type="dxa"/>
            <w:noWrap w:val="0"/>
            <w:vAlign w:val="center"/>
          </w:tcPr>
          <w:p w14:paraId="5AC2A34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6E58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59CF7FD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6BA86B1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面色描述</w:t>
            </w:r>
          </w:p>
        </w:tc>
        <w:tc>
          <w:tcPr>
            <w:tcW w:w="2098" w:type="dxa"/>
            <w:noWrap w:val="0"/>
            <w:vAlign w:val="center"/>
          </w:tcPr>
          <w:p w14:paraId="4C16393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对个体面色观察结果的简要描述</w:t>
            </w:r>
          </w:p>
        </w:tc>
        <w:tc>
          <w:tcPr>
            <w:tcW w:w="1465" w:type="dxa"/>
            <w:noWrap w:val="0"/>
            <w:vAlign w:val="center"/>
          </w:tcPr>
          <w:p w14:paraId="7E440F0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S1</w:t>
            </w:r>
          </w:p>
        </w:tc>
        <w:tc>
          <w:tcPr>
            <w:tcW w:w="1079" w:type="dxa"/>
            <w:noWrap w:val="0"/>
            <w:vAlign w:val="center"/>
          </w:tcPr>
          <w:p w14:paraId="28F4E16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AN.100</w:t>
            </w:r>
          </w:p>
        </w:tc>
        <w:tc>
          <w:tcPr>
            <w:tcW w:w="1315" w:type="dxa"/>
            <w:noWrap w:val="0"/>
            <w:vAlign w:val="center"/>
          </w:tcPr>
          <w:p w14:paraId="1B4EDA4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如：红润、苍白、萎黄等</w:t>
            </w:r>
          </w:p>
        </w:tc>
      </w:tr>
      <w:tr w14:paraId="2828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F8A8EF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62FA9DC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运动试验的检查结果</w:t>
            </w:r>
          </w:p>
        </w:tc>
        <w:tc>
          <w:tcPr>
            <w:tcW w:w="2098" w:type="dxa"/>
            <w:noWrap w:val="0"/>
            <w:vAlign w:val="center"/>
          </w:tcPr>
          <w:p w14:paraId="6B6A8CA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受检者运动试验检查结果的详细描述</w:t>
            </w:r>
          </w:p>
        </w:tc>
        <w:tc>
          <w:tcPr>
            <w:tcW w:w="1465" w:type="dxa"/>
            <w:noWrap w:val="0"/>
            <w:vAlign w:val="center"/>
          </w:tcPr>
          <w:p w14:paraId="5FC4902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S1</w:t>
            </w:r>
          </w:p>
        </w:tc>
        <w:tc>
          <w:tcPr>
            <w:tcW w:w="1079" w:type="dxa"/>
            <w:noWrap w:val="0"/>
            <w:vAlign w:val="center"/>
          </w:tcPr>
          <w:p w14:paraId="225472B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AN.100</w:t>
            </w:r>
          </w:p>
        </w:tc>
        <w:tc>
          <w:tcPr>
            <w:tcW w:w="1315" w:type="dxa"/>
            <w:noWrap w:val="0"/>
            <w:vAlign w:val="center"/>
          </w:tcPr>
          <w:p w14:paraId="590DB11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填写运动负荷、心电图变化等结果</w:t>
            </w:r>
          </w:p>
        </w:tc>
      </w:tr>
      <w:tr w14:paraId="7879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0355858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体格检查</w:t>
            </w:r>
          </w:p>
        </w:tc>
        <w:tc>
          <w:tcPr>
            <w:tcW w:w="1518" w:type="dxa"/>
            <w:noWrap w:val="0"/>
            <w:vAlign w:val="center"/>
          </w:tcPr>
          <w:p w14:paraId="37B6B11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颈动脉杂音</w:t>
            </w:r>
          </w:p>
        </w:tc>
        <w:tc>
          <w:tcPr>
            <w:tcW w:w="2098" w:type="dxa"/>
            <w:noWrap w:val="0"/>
            <w:vAlign w:val="center"/>
          </w:tcPr>
          <w:p w14:paraId="340523E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颈动脉杂音检查结果的详细描述</w:t>
            </w:r>
          </w:p>
        </w:tc>
        <w:tc>
          <w:tcPr>
            <w:tcW w:w="1465" w:type="dxa"/>
            <w:noWrap w:val="0"/>
            <w:vAlign w:val="center"/>
          </w:tcPr>
          <w:p w14:paraId="4E3BD70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S1</w:t>
            </w:r>
          </w:p>
        </w:tc>
        <w:tc>
          <w:tcPr>
            <w:tcW w:w="1079" w:type="dxa"/>
            <w:noWrap w:val="0"/>
            <w:vAlign w:val="center"/>
          </w:tcPr>
          <w:p w14:paraId="17CF56D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AN.100</w:t>
            </w:r>
          </w:p>
        </w:tc>
        <w:tc>
          <w:tcPr>
            <w:tcW w:w="1315" w:type="dxa"/>
            <w:noWrap w:val="0"/>
            <w:vAlign w:val="center"/>
          </w:tcPr>
          <w:p w14:paraId="164E7E5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1：无；2：有（左侧/右侧/双侧，分级描述）</w:t>
            </w:r>
          </w:p>
        </w:tc>
      </w:tr>
      <w:tr w14:paraId="3A92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F2DB71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3E54B0E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肌钙蛋白</w:t>
            </w:r>
          </w:p>
        </w:tc>
        <w:tc>
          <w:tcPr>
            <w:tcW w:w="2098" w:type="dxa"/>
            <w:noWrap w:val="0"/>
            <w:vAlign w:val="center"/>
          </w:tcPr>
          <w:p w14:paraId="20AA93F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肌钙蛋白的检测结果值，计量单位为μg/L</w:t>
            </w:r>
          </w:p>
        </w:tc>
        <w:tc>
          <w:tcPr>
            <w:tcW w:w="1465" w:type="dxa"/>
            <w:noWrap w:val="0"/>
            <w:vAlign w:val="center"/>
          </w:tcPr>
          <w:p w14:paraId="29B1C1F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63F5B24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N5..2</w:t>
            </w:r>
          </w:p>
        </w:tc>
        <w:tc>
          <w:tcPr>
            <w:tcW w:w="1315" w:type="dxa"/>
            <w:noWrap w:val="0"/>
            <w:vAlign w:val="center"/>
          </w:tcPr>
          <w:p w14:paraId="68BB6DE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04BC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B159EE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76E26D0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脑利钠肽前体</w:t>
            </w:r>
          </w:p>
        </w:tc>
        <w:tc>
          <w:tcPr>
            <w:tcW w:w="2098" w:type="dxa"/>
            <w:noWrap w:val="0"/>
            <w:vAlign w:val="center"/>
          </w:tcPr>
          <w:p w14:paraId="54CFB33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脑利钠肽前体检测结果，计量单位为pg/ml</w:t>
            </w:r>
          </w:p>
        </w:tc>
        <w:tc>
          <w:tcPr>
            <w:tcW w:w="1465" w:type="dxa"/>
            <w:noWrap w:val="0"/>
            <w:vAlign w:val="center"/>
          </w:tcPr>
          <w:p w14:paraId="4E14DCD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6C346CC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N..5,1</w:t>
            </w:r>
          </w:p>
        </w:tc>
        <w:tc>
          <w:tcPr>
            <w:tcW w:w="1315" w:type="dxa"/>
            <w:noWrap w:val="0"/>
            <w:vAlign w:val="center"/>
          </w:tcPr>
          <w:p w14:paraId="2D5595E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填写具体数值（保留1位小数）</w:t>
            </w:r>
          </w:p>
        </w:tc>
      </w:tr>
      <w:tr w14:paraId="0517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ADA3D1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4CD9D01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血清脂蛋白(a)值</w:t>
            </w:r>
          </w:p>
        </w:tc>
        <w:tc>
          <w:tcPr>
            <w:tcW w:w="2098" w:type="dxa"/>
            <w:noWrap w:val="0"/>
            <w:vAlign w:val="center"/>
          </w:tcPr>
          <w:p w14:paraId="77775B3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血清脂蛋白(a)的检测结果值，计量单位为mg/L</w:t>
            </w:r>
          </w:p>
        </w:tc>
        <w:tc>
          <w:tcPr>
            <w:tcW w:w="1465" w:type="dxa"/>
            <w:noWrap w:val="0"/>
            <w:vAlign w:val="center"/>
          </w:tcPr>
          <w:p w14:paraId="0FDC688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56C0E2C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N..5,2</w:t>
            </w:r>
          </w:p>
        </w:tc>
        <w:tc>
          <w:tcPr>
            <w:tcW w:w="1315" w:type="dxa"/>
            <w:noWrap w:val="0"/>
            <w:vAlign w:val="center"/>
          </w:tcPr>
          <w:p w14:paraId="15BE698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填写具体数值（保留2位小数）</w:t>
            </w:r>
          </w:p>
        </w:tc>
      </w:tr>
      <w:tr w14:paraId="2043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40B7EA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439D19E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血清载脂蛋白-AⅠ值</w:t>
            </w:r>
          </w:p>
        </w:tc>
        <w:tc>
          <w:tcPr>
            <w:tcW w:w="2098" w:type="dxa"/>
            <w:noWrap w:val="0"/>
            <w:vAlign w:val="center"/>
          </w:tcPr>
          <w:p w14:paraId="6B09CD9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血清载脂蛋白-AⅠ的检测结果值，计量单位为g/L</w:t>
            </w:r>
          </w:p>
        </w:tc>
        <w:tc>
          <w:tcPr>
            <w:tcW w:w="1465" w:type="dxa"/>
            <w:noWrap w:val="0"/>
            <w:vAlign w:val="center"/>
          </w:tcPr>
          <w:p w14:paraId="4D0F706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54A4249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w:t>
            </w:r>
          </w:p>
        </w:tc>
        <w:tc>
          <w:tcPr>
            <w:tcW w:w="1315" w:type="dxa"/>
            <w:noWrap w:val="0"/>
            <w:vAlign w:val="center"/>
          </w:tcPr>
          <w:p w14:paraId="4845670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填写具体数值（保留1位小数）</w:t>
            </w:r>
          </w:p>
        </w:tc>
      </w:tr>
      <w:tr w14:paraId="3D89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61D458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5BE5977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血清载脂蛋白-B值</w:t>
            </w:r>
          </w:p>
        </w:tc>
        <w:tc>
          <w:tcPr>
            <w:tcW w:w="2098" w:type="dxa"/>
            <w:noWrap w:val="0"/>
            <w:vAlign w:val="center"/>
          </w:tcPr>
          <w:p w14:paraId="75C1179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血清载脂蛋白-B的检测结果值，计量单位为mmol/L</w:t>
            </w:r>
          </w:p>
        </w:tc>
        <w:tc>
          <w:tcPr>
            <w:tcW w:w="1465" w:type="dxa"/>
            <w:noWrap w:val="0"/>
            <w:vAlign w:val="center"/>
          </w:tcPr>
          <w:p w14:paraId="4285B5C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086EDAF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N..5,2</w:t>
            </w:r>
          </w:p>
        </w:tc>
        <w:tc>
          <w:tcPr>
            <w:tcW w:w="1315" w:type="dxa"/>
            <w:noWrap w:val="0"/>
            <w:vAlign w:val="center"/>
          </w:tcPr>
          <w:p w14:paraId="422BAA4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填写具体数值（保留2位小数）</w:t>
            </w:r>
          </w:p>
        </w:tc>
      </w:tr>
      <w:tr w14:paraId="7CF1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074C0D5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2C3DAB4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游离三碘甲状腺原氨酸值</w:t>
            </w:r>
          </w:p>
        </w:tc>
        <w:tc>
          <w:tcPr>
            <w:tcW w:w="2098" w:type="dxa"/>
            <w:noWrap w:val="0"/>
            <w:vAlign w:val="center"/>
          </w:tcPr>
          <w:p w14:paraId="38B87F4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游离三碘甲状腺原氨酸的测量值，计量单位为pmol/L</w:t>
            </w:r>
          </w:p>
        </w:tc>
        <w:tc>
          <w:tcPr>
            <w:tcW w:w="1465" w:type="dxa"/>
            <w:noWrap w:val="0"/>
            <w:vAlign w:val="center"/>
          </w:tcPr>
          <w:p w14:paraId="305FEC5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44A4CD9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N4,1</w:t>
            </w:r>
          </w:p>
        </w:tc>
        <w:tc>
          <w:tcPr>
            <w:tcW w:w="1315" w:type="dxa"/>
            <w:noWrap w:val="0"/>
            <w:vAlign w:val="center"/>
          </w:tcPr>
          <w:p w14:paraId="5C97B9F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填写具体数值（保留1位小数）</w:t>
            </w:r>
          </w:p>
        </w:tc>
      </w:tr>
      <w:tr w14:paraId="3316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20AA19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028B498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游离甲状腺激素值</w:t>
            </w:r>
          </w:p>
        </w:tc>
        <w:tc>
          <w:tcPr>
            <w:tcW w:w="2098" w:type="dxa"/>
            <w:noWrap w:val="0"/>
            <w:vAlign w:val="center"/>
          </w:tcPr>
          <w:p w14:paraId="07475AC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游离甲状腺激素的测量值，计量单位为pmol/L</w:t>
            </w:r>
          </w:p>
        </w:tc>
        <w:tc>
          <w:tcPr>
            <w:tcW w:w="1465" w:type="dxa"/>
            <w:noWrap w:val="0"/>
            <w:vAlign w:val="center"/>
          </w:tcPr>
          <w:p w14:paraId="4EED820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4FC6E6E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0621708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5066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30F40E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6A239CB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促甲状腺激素值</w:t>
            </w:r>
          </w:p>
        </w:tc>
        <w:tc>
          <w:tcPr>
            <w:tcW w:w="2098" w:type="dxa"/>
            <w:noWrap w:val="0"/>
            <w:vAlign w:val="center"/>
          </w:tcPr>
          <w:p w14:paraId="5491D99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促甲状腺激素的测量值，计量单位为mU/L</w:t>
            </w:r>
          </w:p>
        </w:tc>
        <w:tc>
          <w:tcPr>
            <w:tcW w:w="1465" w:type="dxa"/>
            <w:noWrap w:val="0"/>
            <w:vAlign w:val="center"/>
          </w:tcPr>
          <w:p w14:paraId="24A6A22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2A693F5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7C5A7A2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1ED5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C13481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4540A0E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大便潜血</w:t>
            </w:r>
          </w:p>
        </w:tc>
        <w:tc>
          <w:tcPr>
            <w:tcW w:w="2098" w:type="dxa"/>
            <w:noWrap w:val="0"/>
            <w:vAlign w:val="center"/>
          </w:tcPr>
          <w:p w14:paraId="47F4DEF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大便检查是否存在潜血</w:t>
            </w:r>
          </w:p>
        </w:tc>
        <w:tc>
          <w:tcPr>
            <w:tcW w:w="1465" w:type="dxa"/>
            <w:noWrap w:val="0"/>
            <w:vAlign w:val="center"/>
          </w:tcPr>
          <w:p w14:paraId="4016E33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S2</w:t>
            </w:r>
          </w:p>
        </w:tc>
        <w:tc>
          <w:tcPr>
            <w:tcW w:w="1079" w:type="dxa"/>
            <w:noWrap w:val="0"/>
            <w:vAlign w:val="center"/>
          </w:tcPr>
          <w:p w14:paraId="21C8AA2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N1</w:t>
            </w:r>
          </w:p>
        </w:tc>
        <w:tc>
          <w:tcPr>
            <w:tcW w:w="1315" w:type="dxa"/>
            <w:noWrap w:val="0"/>
            <w:vAlign w:val="center"/>
          </w:tcPr>
          <w:p w14:paraId="74EA560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1：阴性；2：阳性</w:t>
            </w:r>
          </w:p>
        </w:tc>
      </w:tr>
      <w:tr w14:paraId="526D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FA6D9B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71D19B2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同型半胱氨酸</w:t>
            </w:r>
          </w:p>
        </w:tc>
        <w:tc>
          <w:tcPr>
            <w:tcW w:w="2098" w:type="dxa"/>
            <w:noWrap w:val="0"/>
            <w:vAlign w:val="center"/>
          </w:tcPr>
          <w:p w14:paraId="6B1729C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同型半胱氨酸的检测结果值，计量单位为umol/L</w:t>
            </w:r>
          </w:p>
        </w:tc>
        <w:tc>
          <w:tcPr>
            <w:tcW w:w="1465" w:type="dxa"/>
            <w:noWrap w:val="0"/>
            <w:vAlign w:val="center"/>
          </w:tcPr>
          <w:p w14:paraId="1697AD8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16AA735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N..4,1</w:t>
            </w:r>
          </w:p>
        </w:tc>
        <w:tc>
          <w:tcPr>
            <w:tcW w:w="1315" w:type="dxa"/>
            <w:noWrap w:val="0"/>
            <w:vAlign w:val="center"/>
          </w:tcPr>
          <w:p w14:paraId="4171FD2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填写具体数值（保留1位小数）</w:t>
            </w:r>
          </w:p>
        </w:tc>
      </w:tr>
      <w:tr w14:paraId="124E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06AEAD9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0147C6B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血清胱抑素</w:t>
            </w:r>
          </w:p>
        </w:tc>
        <w:tc>
          <w:tcPr>
            <w:tcW w:w="2098" w:type="dxa"/>
            <w:noWrap w:val="0"/>
            <w:vAlign w:val="center"/>
          </w:tcPr>
          <w:p w14:paraId="7BE10D4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血清胱抑素的检测结果值，计量单位为mg/L</w:t>
            </w:r>
          </w:p>
        </w:tc>
        <w:tc>
          <w:tcPr>
            <w:tcW w:w="1465" w:type="dxa"/>
            <w:noWrap w:val="0"/>
            <w:vAlign w:val="center"/>
          </w:tcPr>
          <w:p w14:paraId="278134D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590FA51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N4,2</w:t>
            </w:r>
          </w:p>
        </w:tc>
        <w:tc>
          <w:tcPr>
            <w:tcW w:w="1315" w:type="dxa"/>
            <w:noWrap w:val="0"/>
            <w:vAlign w:val="center"/>
          </w:tcPr>
          <w:p w14:paraId="52FE648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填写具体数值（保留2位小数）</w:t>
            </w:r>
          </w:p>
        </w:tc>
      </w:tr>
      <w:tr w14:paraId="1D8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22DE00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683625A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eGFR</w:t>
            </w:r>
          </w:p>
        </w:tc>
        <w:tc>
          <w:tcPr>
            <w:tcW w:w="2098" w:type="dxa"/>
            <w:noWrap w:val="0"/>
            <w:vAlign w:val="center"/>
          </w:tcPr>
          <w:p w14:paraId="75D60E4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估算肾小球滤过率的检测结果值，计量单位为ml/min/1.73m²</w:t>
            </w:r>
          </w:p>
        </w:tc>
        <w:tc>
          <w:tcPr>
            <w:tcW w:w="1465" w:type="dxa"/>
            <w:noWrap w:val="0"/>
            <w:vAlign w:val="center"/>
          </w:tcPr>
          <w:p w14:paraId="02276BC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2B9C3AF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N2..3</w:t>
            </w:r>
          </w:p>
        </w:tc>
        <w:tc>
          <w:tcPr>
            <w:tcW w:w="1315" w:type="dxa"/>
            <w:noWrap w:val="0"/>
            <w:vAlign w:val="center"/>
          </w:tcPr>
          <w:p w14:paraId="5E2C7DF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33B0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7BD76B9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4E96FA9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醛固酮（立位）</w:t>
            </w:r>
          </w:p>
        </w:tc>
        <w:tc>
          <w:tcPr>
            <w:tcW w:w="2098" w:type="dxa"/>
            <w:noWrap w:val="0"/>
            <w:vAlign w:val="center"/>
          </w:tcPr>
          <w:p w14:paraId="17B00732">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醛固酮的检测结果值，计量单位为pg/ml</w:t>
            </w:r>
          </w:p>
        </w:tc>
        <w:tc>
          <w:tcPr>
            <w:tcW w:w="1465" w:type="dxa"/>
            <w:noWrap w:val="0"/>
            <w:vAlign w:val="center"/>
          </w:tcPr>
          <w:p w14:paraId="029916E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28660B0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N..5,2</w:t>
            </w:r>
          </w:p>
        </w:tc>
        <w:tc>
          <w:tcPr>
            <w:tcW w:w="1315" w:type="dxa"/>
            <w:noWrap w:val="0"/>
            <w:vAlign w:val="center"/>
          </w:tcPr>
          <w:p w14:paraId="4DF8466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填写具体数值（保留2位小数）</w:t>
            </w:r>
          </w:p>
        </w:tc>
      </w:tr>
      <w:tr w14:paraId="6355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58B68A9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5568A3D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肾素（立位）</w:t>
            </w:r>
          </w:p>
        </w:tc>
        <w:tc>
          <w:tcPr>
            <w:tcW w:w="2098" w:type="dxa"/>
            <w:noWrap w:val="0"/>
            <w:vAlign w:val="center"/>
          </w:tcPr>
          <w:p w14:paraId="487271C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肾素的检测结果值，计量单位为ng/（ml</w:t>
            </w:r>
            <w:r>
              <w:rPr>
                <w:rFonts w:hint="eastAsia" w:ascii="Times New Roman" w:hAnsi="Times New Roman" w:eastAsia="微软雅黑" w:cs="Times New Roman"/>
                <w:sz w:val="21"/>
                <w:szCs w:val="21"/>
              </w:rPr>
              <w:t>・</w:t>
            </w:r>
            <w:r>
              <w:rPr>
                <w:rFonts w:hint="eastAsia" w:ascii="Times New Roman" w:hAnsi="Times New Roman" w:eastAsia="宋体" w:cs="Times New Roman"/>
                <w:sz w:val="21"/>
                <w:szCs w:val="21"/>
              </w:rPr>
              <w:t>h）</w:t>
            </w:r>
          </w:p>
        </w:tc>
        <w:tc>
          <w:tcPr>
            <w:tcW w:w="1465" w:type="dxa"/>
            <w:noWrap w:val="0"/>
            <w:vAlign w:val="center"/>
          </w:tcPr>
          <w:p w14:paraId="0D7C9B5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5B57469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N4,2</w:t>
            </w:r>
          </w:p>
        </w:tc>
        <w:tc>
          <w:tcPr>
            <w:tcW w:w="1315" w:type="dxa"/>
            <w:noWrap w:val="0"/>
            <w:vAlign w:val="center"/>
          </w:tcPr>
          <w:p w14:paraId="0810ABD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填写具体数值（保留2位小数）</w:t>
            </w:r>
          </w:p>
        </w:tc>
      </w:tr>
      <w:tr w14:paraId="626F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571698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3CBF92C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ARR</w:t>
            </w:r>
          </w:p>
        </w:tc>
        <w:tc>
          <w:tcPr>
            <w:tcW w:w="2098" w:type="dxa"/>
            <w:noWrap w:val="0"/>
            <w:vAlign w:val="center"/>
          </w:tcPr>
          <w:p w14:paraId="363E987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血浆醛固酮与肾素活性的比值</w:t>
            </w:r>
          </w:p>
        </w:tc>
        <w:tc>
          <w:tcPr>
            <w:tcW w:w="1465" w:type="dxa"/>
            <w:noWrap w:val="0"/>
            <w:vAlign w:val="center"/>
          </w:tcPr>
          <w:p w14:paraId="733B941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02C18A0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w:t>
            </w:r>
          </w:p>
        </w:tc>
        <w:tc>
          <w:tcPr>
            <w:tcW w:w="1315" w:type="dxa"/>
            <w:noWrap w:val="0"/>
            <w:vAlign w:val="center"/>
          </w:tcPr>
          <w:p w14:paraId="365F5BE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20F1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0102ABB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0DA54646">
            <w:pPr>
              <w:spacing w:line="24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sz w:val="21"/>
                <w:szCs w:val="21"/>
              </w:rPr>
              <w:t>CO₂</w:t>
            </w:r>
            <w:r>
              <w:rPr>
                <w:rFonts w:hint="eastAsia" w:ascii="Times New Roman" w:hAnsi="Times New Roman" w:eastAsia="宋体" w:cs="Times New Roman"/>
                <w:sz w:val="21"/>
                <w:szCs w:val="21"/>
              </w:rPr>
              <w:t>结合力</w:t>
            </w:r>
          </w:p>
        </w:tc>
        <w:tc>
          <w:tcPr>
            <w:tcW w:w="2098" w:type="dxa"/>
            <w:noWrap w:val="0"/>
            <w:vAlign w:val="center"/>
          </w:tcPr>
          <w:p w14:paraId="05FE23C3">
            <w:pPr>
              <w:spacing w:line="240" w:lineRule="exact"/>
              <w:jc w:val="center"/>
              <w:rPr>
                <w:rFonts w:hint="eastAsia" w:ascii="Times New Roman" w:hAnsi="Times New Roman" w:eastAsia="宋体" w:cs="Times New Roman"/>
                <w:color w:val="000000"/>
                <w:sz w:val="21"/>
                <w:szCs w:val="21"/>
              </w:rPr>
            </w:pPr>
            <w:r>
              <w:rPr>
                <w:rFonts w:ascii="Times New Roman" w:hAnsi="Times New Roman" w:eastAsia="宋体" w:cs="Times New Roman"/>
                <w:sz w:val="21"/>
                <w:szCs w:val="21"/>
              </w:rPr>
              <w:t>CO₂</w:t>
            </w:r>
            <w:r>
              <w:rPr>
                <w:rFonts w:hint="eastAsia" w:ascii="Times New Roman" w:hAnsi="Times New Roman" w:eastAsia="宋体" w:cs="Times New Roman"/>
                <w:sz w:val="21"/>
                <w:szCs w:val="21"/>
              </w:rPr>
              <w:t>结合力的检测结果值，计量单位为mmol/L</w:t>
            </w:r>
          </w:p>
        </w:tc>
        <w:tc>
          <w:tcPr>
            <w:tcW w:w="1465" w:type="dxa"/>
            <w:noWrap w:val="0"/>
            <w:vAlign w:val="center"/>
          </w:tcPr>
          <w:p w14:paraId="145C627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58C80D2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w:t>
            </w:r>
          </w:p>
        </w:tc>
        <w:tc>
          <w:tcPr>
            <w:tcW w:w="1315" w:type="dxa"/>
            <w:noWrap w:val="0"/>
            <w:vAlign w:val="center"/>
          </w:tcPr>
          <w:p w14:paraId="22989E8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1111D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BCBF8E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06CA12A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皮质醇（8AM）</w:t>
            </w:r>
          </w:p>
        </w:tc>
        <w:tc>
          <w:tcPr>
            <w:tcW w:w="2098" w:type="dxa"/>
            <w:noWrap w:val="0"/>
            <w:vAlign w:val="center"/>
          </w:tcPr>
          <w:p w14:paraId="7C0D65D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皮质醇（8AM）的检测结果值，计量单位为nmol/L</w:t>
            </w:r>
          </w:p>
        </w:tc>
        <w:tc>
          <w:tcPr>
            <w:tcW w:w="1465" w:type="dxa"/>
            <w:noWrap w:val="0"/>
            <w:vAlign w:val="center"/>
          </w:tcPr>
          <w:p w14:paraId="510C44D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7E147D6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21D82D3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7457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57DDC8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26B4EEE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皮质醇（4PM）</w:t>
            </w:r>
          </w:p>
        </w:tc>
        <w:tc>
          <w:tcPr>
            <w:tcW w:w="2098" w:type="dxa"/>
            <w:noWrap w:val="0"/>
            <w:vAlign w:val="center"/>
          </w:tcPr>
          <w:p w14:paraId="12F91F1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皮质醇（4PM）的检测结果值，计量单位为nmol/L</w:t>
            </w:r>
          </w:p>
        </w:tc>
        <w:tc>
          <w:tcPr>
            <w:tcW w:w="1465" w:type="dxa"/>
            <w:noWrap w:val="0"/>
            <w:vAlign w:val="center"/>
          </w:tcPr>
          <w:p w14:paraId="76172A6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0495327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340198B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3B63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51F77F3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2CD59E4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二十四小时尿钠</w:t>
            </w:r>
          </w:p>
        </w:tc>
        <w:tc>
          <w:tcPr>
            <w:tcW w:w="2098" w:type="dxa"/>
            <w:noWrap w:val="0"/>
            <w:vAlign w:val="center"/>
          </w:tcPr>
          <w:p w14:paraId="27E8735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24小时尿钠的检测结果值，计量单位为mmol/24h</w:t>
            </w:r>
          </w:p>
        </w:tc>
        <w:tc>
          <w:tcPr>
            <w:tcW w:w="1465" w:type="dxa"/>
            <w:noWrap w:val="0"/>
            <w:vAlign w:val="center"/>
          </w:tcPr>
          <w:p w14:paraId="214262C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0250C2D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25557BE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595F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7720429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57A16C0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血尿酸</w:t>
            </w:r>
          </w:p>
        </w:tc>
        <w:tc>
          <w:tcPr>
            <w:tcW w:w="2098" w:type="dxa"/>
            <w:noWrap w:val="0"/>
            <w:vAlign w:val="center"/>
          </w:tcPr>
          <w:p w14:paraId="4FEF8F6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血尿酸的检测结果值，计量单位为μmol/L</w:t>
            </w:r>
          </w:p>
        </w:tc>
        <w:tc>
          <w:tcPr>
            <w:tcW w:w="1465" w:type="dxa"/>
            <w:noWrap w:val="0"/>
            <w:vAlign w:val="center"/>
          </w:tcPr>
          <w:p w14:paraId="1670082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3FCC149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4629092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4B61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27DA86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3446FC9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D-二聚体</w:t>
            </w:r>
          </w:p>
        </w:tc>
        <w:tc>
          <w:tcPr>
            <w:tcW w:w="2098" w:type="dxa"/>
            <w:noWrap w:val="0"/>
            <w:vAlign w:val="center"/>
          </w:tcPr>
          <w:p w14:paraId="795E7AF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D-二聚体的检测结果值，计量单位为μg/L FEU</w:t>
            </w:r>
          </w:p>
        </w:tc>
        <w:tc>
          <w:tcPr>
            <w:tcW w:w="1465" w:type="dxa"/>
            <w:noWrap w:val="0"/>
            <w:vAlign w:val="center"/>
          </w:tcPr>
          <w:p w14:paraId="1B36594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46E4350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4A8C59B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362A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0EBBD95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4B7FFB9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高敏C反应蛋白（hs-CRP）</w:t>
            </w:r>
          </w:p>
        </w:tc>
        <w:tc>
          <w:tcPr>
            <w:tcW w:w="2098" w:type="dxa"/>
            <w:noWrap w:val="0"/>
            <w:vAlign w:val="center"/>
          </w:tcPr>
          <w:p w14:paraId="0694393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高敏C反应蛋白（hs-CRP）的检测结果值，计量单位为mg/L</w:t>
            </w:r>
          </w:p>
        </w:tc>
        <w:tc>
          <w:tcPr>
            <w:tcW w:w="1465" w:type="dxa"/>
            <w:noWrap w:val="0"/>
            <w:vAlign w:val="center"/>
          </w:tcPr>
          <w:p w14:paraId="05767CB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0A90FA7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3B01C0C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4D13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C48FC4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68E7124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尿蛋白/肌酐</w:t>
            </w:r>
          </w:p>
        </w:tc>
        <w:tc>
          <w:tcPr>
            <w:tcW w:w="2098" w:type="dxa"/>
            <w:noWrap w:val="0"/>
            <w:vAlign w:val="center"/>
          </w:tcPr>
          <w:p w14:paraId="77C88FF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尿蛋白/肌酐的检测结果值</w:t>
            </w:r>
          </w:p>
        </w:tc>
        <w:tc>
          <w:tcPr>
            <w:tcW w:w="1465" w:type="dxa"/>
            <w:noWrap w:val="0"/>
            <w:vAlign w:val="center"/>
          </w:tcPr>
          <w:p w14:paraId="68547F9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40A60AF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71646A7E">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填写具体数值（保留2位小数）</w:t>
            </w:r>
          </w:p>
        </w:tc>
      </w:tr>
      <w:tr w14:paraId="7545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3FC2FEC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61A06B5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25-羟维生素D</w:t>
            </w:r>
          </w:p>
        </w:tc>
        <w:tc>
          <w:tcPr>
            <w:tcW w:w="2098" w:type="dxa"/>
            <w:noWrap w:val="0"/>
            <w:vAlign w:val="center"/>
          </w:tcPr>
          <w:p w14:paraId="2A2B350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25-羟维生素D的检测结果值，计量单位为nmol/L</w:t>
            </w:r>
          </w:p>
        </w:tc>
        <w:tc>
          <w:tcPr>
            <w:tcW w:w="1465" w:type="dxa"/>
            <w:noWrap w:val="0"/>
            <w:vAlign w:val="center"/>
          </w:tcPr>
          <w:p w14:paraId="5F37B3F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3BD6C81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22FB3B2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4D1E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2D5B26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414A695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白细胞介素-6（IL-6）</w:t>
            </w:r>
          </w:p>
        </w:tc>
        <w:tc>
          <w:tcPr>
            <w:tcW w:w="2098" w:type="dxa"/>
            <w:noWrap w:val="0"/>
            <w:vAlign w:val="center"/>
          </w:tcPr>
          <w:p w14:paraId="26FC7EB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白细胞介素-6的检测结果值，计量单位为pg/ml</w:t>
            </w:r>
          </w:p>
        </w:tc>
        <w:tc>
          <w:tcPr>
            <w:tcW w:w="1465" w:type="dxa"/>
            <w:noWrap w:val="0"/>
            <w:vAlign w:val="center"/>
          </w:tcPr>
          <w:p w14:paraId="1C833930">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75C6981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35CEECD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3521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5074DDEA">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实验室检查</w:t>
            </w:r>
          </w:p>
        </w:tc>
        <w:tc>
          <w:tcPr>
            <w:tcW w:w="1518" w:type="dxa"/>
            <w:noWrap w:val="0"/>
            <w:vAlign w:val="center"/>
          </w:tcPr>
          <w:p w14:paraId="79597EAD">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儿茶酚胺</w:t>
            </w:r>
          </w:p>
        </w:tc>
        <w:tc>
          <w:tcPr>
            <w:tcW w:w="2098" w:type="dxa"/>
            <w:noWrap w:val="0"/>
            <w:vAlign w:val="center"/>
          </w:tcPr>
          <w:p w14:paraId="4005642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儿茶酚胺的检测结果值，计量单位为μg/24h</w:t>
            </w:r>
          </w:p>
        </w:tc>
        <w:tc>
          <w:tcPr>
            <w:tcW w:w="1465" w:type="dxa"/>
            <w:noWrap w:val="0"/>
            <w:vAlign w:val="center"/>
          </w:tcPr>
          <w:p w14:paraId="40101E2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53A600A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147FFE9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填写具体数值</w:t>
            </w:r>
          </w:p>
        </w:tc>
      </w:tr>
      <w:tr w14:paraId="15B8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7FB3F909">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神经心理评估</w:t>
            </w:r>
          </w:p>
        </w:tc>
        <w:tc>
          <w:tcPr>
            <w:tcW w:w="1518" w:type="dxa"/>
            <w:noWrap w:val="0"/>
            <w:vAlign w:val="center"/>
          </w:tcPr>
          <w:p w14:paraId="33B5688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汉密尔顿焦虑量表（HAMA）</w:t>
            </w:r>
          </w:p>
        </w:tc>
        <w:tc>
          <w:tcPr>
            <w:tcW w:w="2098" w:type="dxa"/>
            <w:noWrap w:val="0"/>
            <w:vAlign w:val="center"/>
          </w:tcPr>
          <w:p w14:paraId="2B59F11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评定患者焦虑症状严重程度的他评量表</w:t>
            </w:r>
          </w:p>
        </w:tc>
        <w:tc>
          <w:tcPr>
            <w:tcW w:w="1465" w:type="dxa"/>
            <w:noWrap w:val="0"/>
            <w:vAlign w:val="center"/>
          </w:tcPr>
          <w:p w14:paraId="0791BFF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07E83F4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N..2</w:t>
            </w:r>
          </w:p>
        </w:tc>
        <w:tc>
          <w:tcPr>
            <w:tcW w:w="1315" w:type="dxa"/>
            <w:noWrap w:val="0"/>
            <w:vAlign w:val="center"/>
          </w:tcPr>
          <w:p w14:paraId="1C98970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填写量表总分（0-56分）</w:t>
            </w:r>
          </w:p>
        </w:tc>
      </w:tr>
      <w:tr w14:paraId="1B3E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76" w:type="dxa"/>
            <w:noWrap w:val="0"/>
            <w:vAlign w:val="center"/>
          </w:tcPr>
          <w:p w14:paraId="798DB81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神经心理评估</w:t>
            </w:r>
          </w:p>
        </w:tc>
        <w:tc>
          <w:tcPr>
            <w:tcW w:w="1518" w:type="dxa"/>
            <w:noWrap w:val="0"/>
            <w:vAlign w:val="center"/>
          </w:tcPr>
          <w:p w14:paraId="4E77C476">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国际神经精神访谈（MINI）</w:t>
            </w:r>
          </w:p>
        </w:tc>
        <w:tc>
          <w:tcPr>
            <w:tcW w:w="2098" w:type="dxa"/>
            <w:noWrap w:val="0"/>
            <w:vAlign w:val="center"/>
          </w:tcPr>
          <w:p w14:paraId="7CADA218">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筛查和诊断各类精神障碍</w:t>
            </w:r>
          </w:p>
        </w:tc>
        <w:tc>
          <w:tcPr>
            <w:tcW w:w="1465" w:type="dxa"/>
            <w:noWrap w:val="0"/>
            <w:vAlign w:val="center"/>
          </w:tcPr>
          <w:p w14:paraId="16B0B703">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S</w:t>
            </w:r>
          </w:p>
        </w:tc>
        <w:tc>
          <w:tcPr>
            <w:tcW w:w="1079" w:type="dxa"/>
            <w:noWrap w:val="0"/>
            <w:vAlign w:val="center"/>
          </w:tcPr>
          <w:p w14:paraId="2E9C585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AN..100</w:t>
            </w:r>
          </w:p>
        </w:tc>
        <w:tc>
          <w:tcPr>
            <w:tcW w:w="1315" w:type="dxa"/>
            <w:noWrap w:val="0"/>
            <w:vAlign w:val="center"/>
          </w:tcPr>
          <w:p w14:paraId="71505A3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填写具体访谈结果</w:t>
            </w:r>
          </w:p>
        </w:tc>
      </w:tr>
      <w:tr w14:paraId="71F6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014B534">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神经心理评估</w:t>
            </w:r>
          </w:p>
        </w:tc>
        <w:tc>
          <w:tcPr>
            <w:tcW w:w="1518" w:type="dxa"/>
            <w:noWrap w:val="0"/>
            <w:vAlign w:val="center"/>
          </w:tcPr>
          <w:p w14:paraId="4EAB16D7">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生活质量量表评分（SF-12）</w:t>
            </w:r>
          </w:p>
        </w:tc>
        <w:tc>
          <w:tcPr>
            <w:tcW w:w="2098" w:type="dxa"/>
            <w:noWrap w:val="0"/>
            <w:vAlign w:val="center"/>
          </w:tcPr>
          <w:p w14:paraId="04F1D46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评估个体生理、心理维度生活质量的量表总分</w:t>
            </w:r>
          </w:p>
        </w:tc>
        <w:tc>
          <w:tcPr>
            <w:tcW w:w="1465" w:type="dxa"/>
            <w:noWrap w:val="0"/>
            <w:vAlign w:val="center"/>
          </w:tcPr>
          <w:p w14:paraId="14F9FF0F">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w:t>
            </w:r>
          </w:p>
        </w:tc>
        <w:tc>
          <w:tcPr>
            <w:tcW w:w="1079" w:type="dxa"/>
            <w:noWrap w:val="0"/>
            <w:vAlign w:val="center"/>
          </w:tcPr>
          <w:p w14:paraId="4A8E1995">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N..3</w:t>
            </w:r>
          </w:p>
        </w:tc>
        <w:tc>
          <w:tcPr>
            <w:tcW w:w="1315" w:type="dxa"/>
            <w:noWrap w:val="0"/>
            <w:vAlign w:val="center"/>
          </w:tcPr>
          <w:p w14:paraId="5C0EF09C">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填写量表总分（0-100分）</w:t>
            </w:r>
          </w:p>
        </w:tc>
      </w:tr>
      <w:tr w14:paraId="2DD9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05C0567B">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神经心理评估</w:t>
            </w:r>
          </w:p>
        </w:tc>
        <w:tc>
          <w:tcPr>
            <w:tcW w:w="1518" w:type="dxa"/>
            <w:noWrap w:val="0"/>
            <w:vAlign w:val="center"/>
          </w:tcPr>
          <w:p w14:paraId="20266DE3">
            <w:pPr>
              <w:widowControl/>
              <w:spacing w:line="336"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bidi="ar"/>
              </w:rPr>
              <w:t>失眠严重程度指数（</w:t>
            </w:r>
            <w:r>
              <w:rPr>
                <w:rFonts w:ascii="Times New Roman" w:hAnsi="Times New Roman" w:eastAsia="宋体" w:cs="Times New Roman"/>
                <w:color w:val="000000"/>
                <w:sz w:val="21"/>
                <w:szCs w:val="21"/>
                <w:lang w:bidi="ar"/>
              </w:rPr>
              <w:t xml:space="preserve">ISI </w:t>
            </w:r>
            <w:r>
              <w:rPr>
                <w:rFonts w:hint="eastAsia" w:ascii="Times New Roman" w:hAnsi="Times New Roman" w:eastAsia="宋体" w:cs="Times New Roman"/>
                <w:color w:val="000000"/>
                <w:sz w:val="21"/>
                <w:szCs w:val="21"/>
                <w:lang w:bidi="ar"/>
              </w:rPr>
              <w:t>评分）</w:t>
            </w:r>
          </w:p>
        </w:tc>
        <w:tc>
          <w:tcPr>
            <w:tcW w:w="2098" w:type="dxa"/>
            <w:noWrap w:val="0"/>
            <w:vAlign w:val="center"/>
          </w:tcPr>
          <w:p w14:paraId="1BA0660A">
            <w:pPr>
              <w:widowControl/>
              <w:spacing w:line="336"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bidi="ar"/>
              </w:rPr>
              <w:t>通过评估入睡困难、睡眠维持等维度，判断失眠严重程度的量表评分</w:t>
            </w:r>
          </w:p>
        </w:tc>
        <w:tc>
          <w:tcPr>
            <w:tcW w:w="1465" w:type="dxa"/>
            <w:noWrap w:val="0"/>
            <w:vAlign w:val="center"/>
          </w:tcPr>
          <w:p w14:paraId="2DDFC311">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w:t>
            </w:r>
          </w:p>
        </w:tc>
        <w:tc>
          <w:tcPr>
            <w:tcW w:w="1079" w:type="dxa"/>
            <w:noWrap w:val="0"/>
            <w:vAlign w:val="center"/>
          </w:tcPr>
          <w:p w14:paraId="0DFBEE33">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N..2</w:t>
            </w:r>
          </w:p>
        </w:tc>
        <w:tc>
          <w:tcPr>
            <w:tcW w:w="1315" w:type="dxa"/>
            <w:noWrap w:val="0"/>
            <w:vAlign w:val="center"/>
          </w:tcPr>
          <w:p w14:paraId="32D2177B">
            <w:pPr>
              <w:widowControl/>
              <w:spacing w:line="336"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bidi="ar"/>
              </w:rPr>
              <w:t>填写量表总分（</w:t>
            </w:r>
            <w:r>
              <w:rPr>
                <w:rFonts w:ascii="Times New Roman" w:hAnsi="Times New Roman" w:eastAsia="宋体" w:cs="Times New Roman"/>
                <w:color w:val="000000"/>
                <w:sz w:val="21"/>
                <w:szCs w:val="21"/>
                <w:lang w:bidi="ar"/>
              </w:rPr>
              <w:t xml:space="preserve">0-28 </w:t>
            </w:r>
            <w:r>
              <w:rPr>
                <w:rFonts w:hint="eastAsia" w:ascii="Times New Roman" w:hAnsi="Times New Roman" w:eastAsia="宋体" w:cs="Times New Roman"/>
                <w:color w:val="000000"/>
                <w:sz w:val="21"/>
                <w:szCs w:val="21"/>
                <w:lang w:bidi="ar"/>
              </w:rPr>
              <w:t>分），分数越高失眠越严重</w:t>
            </w:r>
          </w:p>
        </w:tc>
      </w:tr>
      <w:tr w14:paraId="74A1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3891EE01">
            <w:pPr>
              <w:spacing w:line="240" w:lineRule="exac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sz w:val="21"/>
                <w:szCs w:val="21"/>
              </w:rPr>
              <w:t>神经心理评估</w:t>
            </w:r>
          </w:p>
        </w:tc>
        <w:tc>
          <w:tcPr>
            <w:tcW w:w="1518" w:type="dxa"/>
            <w:noWrap w:val="0"/>
            <w:vAlign w:val="center"/>
          </w:tcPr>
          <w:p w14:paraId="163A25FB">
            <w:pPr>
              <w:widowControl/>
              <w:spacing w:line="336"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bidi="ar"/>
              </w:rPr>
              <w:t>广泛性焦虑障碍</w:t>
            </w:r>
            <w:r>
              <w:rPr>
                <w:rFonts w:ascii="Times New Roman" w:hAnsi="Times New Roman" w:eastAsia="宋体" w:cs="Times New Roman"/>
                <w:color w:val="000000"/>
                <w:sz w:val="21"/>
                <w:szCs w:val="21"/>
                <w:lang w:bidi="ar"/>
              </w:rPr>
              <w:t xml:space="preserve"> 7 </w:t>
            </w:r>
            <w:r>
              <w:rPr>
                <w:rFonts w:hint="eastAsia" w:ascii="Times New Roman" w:hAnsi="Times New Roman" w:eastAsia="宋体" w:cs="Times New Roman"/>
                <w:color w:val="000000"/>
                <w:sz w:val="21"/>
                <w:szCs w:val="21"/>
                <w:lang w:bidi="ar"/>
              </w:rPr>
              <w:t>项量表（</w:t>
            </w:r>
            <w:r>
              <w:rPr>
                <w:rFonts w:ascii="Times New Roman" w:hAnsi="Times New Roman" w:eastAsia="宋体" w:cs="Times New Roman"/>
                <w:color w:val="000000"/>
                <w:sz w:val="21"/>
                <w:szCs w:val="21"/>
                <w:lang w:bidi="ar"/>
              </w:rPr>
              <w:t xml:space="preserve">GAD-7 </w:t>
            </w:r>
            <w:r>
              <w:rPr>
                <w:rFonts w:hint="eastAsia" w:ascii="Times New Roman" w:hAnsi="Times New Roman" w:eastAsia="宋体" w:cs="Times New Roman"/>
                <w:color w:val="000000"/>
                <w:sz w:val="21"/>
                <w:szCs w:val="21"/>
                <w:lang w:bidi="ar"/>
              </w:rPr>
              <w:t>）</w:t>
            </w:r>
          </w:p>
        </w:tc>
        <w:tc>
          <w:tcPr>
            <w:tcW w:w="2098" w:type="dxa"/>
            <w:noWrap w:val="0"/>
            <w:vAlign w:val="center"/>
          </w:tcPr>
          <w:p w14:paraId="0DF63E52">
            <w:pPr>
              <w:widowControl/>
              <w:spacing w:line="336"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bidi="ar"/>
              </w:rPr>
              <w:t>筛查广泛性焦虑障碍症状及评估严重程度的量表评分</w:t>
            </w:r>
          </w:p>
        </w:tc>
        <w:tc>
          <w:tcPr>
            <w:tcW w:w="1465" w:type="dxa"/>
            <w:noWrap w:val="0"/>
            <w:vAlign w:val="center"/>
          </w:tcPr>
          <w:p w14:paraId="76D72E5A">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w:t>
            </w:r>
          </w:p>
        </w:tc>
        <w:tc>
          <w:tcPr>
            <w:tcW w:w="1079" w:type="dxa"/>
            <w:noWrap w:val="0"/>
            <w:vAlign w:val="center"/>
          </w:tcPr>
          <w:p w14:paraId="754AF4D6">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N..2</w:t>
            </w:r>
          </w:p>
        </w:tc>
        <w:tc>
          <w:tcPr>
            <w:tcW w:w="1315" w:type="dxa"/>
            <w:noWrap w:val="0"/>
            <w:vAlign w:val="center"/>
          </w:tcPr>
          <w:p w14:paraId="40EAE023">
            <w:pPr>
              <w:widowControl/>
              <w:spacing w:line="336" w:lineRule="atLeast"/>
              <w:jc w:val="center"/>
              <w:rPr>
                <w:rFonts w:hint="eastAsia"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bidi="ar"/>
              </w:rPr>
              <w:t>填写量表总分（</w:t>
            </w:r>
            <w:r>
              <w:rPr>
                <w:rFonts w:ascii="Times New Roman" w:hAnsi="Times New Roman" w:eastAsia="宋体" w:cs="Times New Roman"/>
                <w:color w:val="000000"/>
                <w:sz w:val="21"/>
                <w:szCs w:val="21"/>
                <w:lang w:bidi="ar"/>
              </w:rPr>
              <w:t xml:space="preserve">0-21 </w:t>
            </w:r>
            <w:r>
              <w:rPr>
                <w:rFonts w:hint="eastAsia" w:ascii="Times New Roman" w:hAnsi="Times New Roman" w:eastAsia="宋体" w:cs="Times New Roman"/>
                <w:color w:val="000000"/>
                <w:sz w:val="21"/>
                <w:szCs w:val="21"/>
                <w:lang w:bidi="ar"/>
              </w:rPr>
              <w:t>分），分数越高焦虑症状越明显</w:t>
            </w:r>
          </w:p>
        </w:tc>
      </w:tr>
      <w:tr w14:paraId="5633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7504096B">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神经心理评估</w:t>
            </w:r>
          </w:p>
        </w:tc>
        <w:tc>
          <w:tcPr>
            <w:tcW w:w="1518" w:type="dxa"/>
            <w:noWrap w:val="0"/>
            <w:vAlign w:val="center"/>
          </w:tcPr>
          <w:p w14:paraId="3A781DE7">
            <w:pPr>
              <w:widowControl/>
              <w:spacing w:line="336" w:lineRule="atLeast"/>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lang w:bidi="ar"/>
              </w:rPr>
              <w:t>患者健康问卷</w:t>
            </w:r>
            <w:r>
              <w:rPr>
                <w:rFonts w:ascii="Times New Roman" w:hAnsi="Times New Roman" w:eastAsia="宋体" w:cs="Times New Roman"/>
                <w:color w:val="000000"/>
                <w:sz w:val="21"/>
                <w:szCs w:val="21"/>
                <w:lang w:bidi="ar"/>
              </w:rPr>
              <w:t xml:space="preserve"> 9 </w:t>
            </w:r>
            <w:r>
              <w:rPr>
                <w:rFonts w:hint="eastAsia" w:ascii="Times New Roman" w:hAnsi="Times New Roman" w:eastAsia="宋体" w:cs="Times New Roman"/>
                <w:color w:val="000000"/>
                <w:sz w:val="21"/>
                <w:szCs w:val="21"/>
                <w:lang w:bidi="ar"/>
              </w:rPr>
              <w:t>项量表（</w:t>
            </w:r>
            <w:r>
              <w:rPr>
                <w:rFonts w:ascii="Times New Roman" w:hAnsi="Times New Roman" w:eastAsia="宋体" w:cs="Times New Roman"/>
                <w:color w:val="000000"/>
                <w:sz w:val="21"/>
                <w:szCs w:val="21"/>
                <w:lang w:bidi="ar"/>
              </w:rPr>
              <w:t xml:space="preserve">PHQ-9 </w:t>
            </w:r>
            <w:r>
              <w:rPr>
                <w:rFonts w:hint="eastAsia" w:ascii="Times New Roman" w:hAnsi="Times New Roman" w:eastAsia="宋体" w:cs="Times New Roman"/>
                <w:color w:val="000000"/>
                <w:sz w:val="21"/>
                <w:szCs w:val="21"/>
                <w:lang w:bidi="ar"/>
              </w:rPr>
              <w:t>）</w:t>
            </w:r>
          </w:p>
        </w:tc>
        <w:tc>
          <w:tcPr>
            <w:tcW w:w="2098" w:type="dxa"/>
            <w:noWrap w:val="0"/>
            <w:vAlign w:val="center"/>
          </w:tcPr>
          <w:p w14:paraId="47438F87">
            <w:pPr>
              <w:widowControl/>
              <w:spacing w:line="336" w:lineRule="atLeast"/>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lang w:bidi="ar"/>
              </w:rPr>
              <w:t>筛查抑郁症状及评估严重程度的量表评分</w:t>
            </w:r>
          </w:p>
        </w:tc>
        <w:tc>
          <w:tcPr>
            <w:tcW w:w="1465" w:type="dxa"/>
            <w:noWrap w:val="0"/>
            <w:vAlign w:val="center"/>
          </w:tcPr>
          <w:p w14:paraId="7CFB8FA9">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w:t>
            </w:r>
          </w:p>
        </w:tc>
        <w:tc>
          <w:tcPr>
            <w:tcW w:w="1079" w:type="dxa"/>
            <w:noWrap w:val="0"/>
            <w:vAlign w:val="center"/>
          </w:tcPr>
          <w:p w14:paraId="40F6741D">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N..2</w:t>
            </w:r>
          </w:p>
        </w:tc>
        <w:tc>
          <w:tcPr>
            <w:tcW w:w="1315" w:type="dxa"/>
            <w:noWrap w:val="0"/>
            <w:vAlign w:val="center"/>
          </w:tcPr>
          <w:p w14:paraId="2946B4EC">
            <w:pPr>
              <w:widowControl/>
              <w:spacing w:line="336" w:lineRule="atLeast"/>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lang w:bidi="ar"/>
              </w:rPr>
              <w:t>填写量表总分（</w:t>
            </w:r>
            <w:r>
              <w:rPr>
                <w:rFonts w:ascii="Times New Roman" w:hAnsi="Times New Roman" w:eastAsia="宋体" w:cs="Times New Roman"/>
                <w:color w:val="000000"/>
                <w:sz w:val="21"/>
                <w:szCs w:val="21"/>
                <w:lang w:bidi="ar"/>
              </w:rPr>
              <w:t xml:space="preserve">0-27 </w:t>
            </w:r>
            <w:r>
              <w:rPr>
                <w:rFonts w:hint="eastAsia" w:ascii="Times New Roman" w:hAnsi="Times New Roman" w:eastAsia="宋体" w:cs="Times New Roman"/>
                <w:color w:val="000000"/>
                <w:sz w:val="21"/>
                <w:szCs w:val="21"/>
                <w:lang w:bidi="ar"/>
              </w:rPr>
              <w:t>分），分数越高抑郁症状越明显</w:t>
            </w:r>
          </w:p>
        </w:tc>
      </w:tr>
      <w:tr w14:paraId="3032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C804022">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神经心理评估</w:t>
            </w:r>
          </w:p>
        </w:tc>
        <w:tc>
          <w:tcPr>
            <w:tcW w:w="1518" w:type="dxa"/>
            <w:noWrap w:val="0"/>
            <w:vAlign w:val="center"/>
          </w:tcPr>
          <w:p w14:paraId="6F79A3D3">
            <w:pPr>
              <w:widowControl/>
              <w:spacing w:line="336" w:lineRule="atLeast"/>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lang w:bidi="ar"/>
              </w:rPr>
              <w:t>焦虑自评量表（</w:t>
            </w:r>
            <w:r>
              <w:rPr>
                <w:rFonts w:ascii="Times New Roman" w:hAnsi="Times New Roman" w:eastAsia="宋体" w:cs="Times New Roman"/>
                <w:color w:val="000000"/>
                <w:sz w:val="21"/>
                <w:szCs w:val="21"/>
                <w:lang w:bidi="ar"/>
              </w:rPr>
              <w:t xml:space="preserve">SAS </w:t>
            </w:r>
            <w:r>
              <w:rPr>
                <w:rFonts w:hint="eastAsia" w:ascii="Times New Roman" w:hAnsi="Times New Roman" w:eastAsia="宋体" w:cs="Times New Roman"/>
                <w:color w:val="000000"/>
                <w:sz w:val="21"/>
                <w:szCs w:val="21"/>
                <w:lang w:bidi="ar"/>
              </w:rPr>
              <w:t>）</w:t>
            </w:r>
          </w:p>
        </w:tc>
        <w:tc>
          <w:tcPr>
            <w:tcW w:w="2098" w:type="dxa"/>
            <w:noWrap w:val="0"/>
            <w:vAlign w:val="center"/>
          </w:tcPr>
          <w:p w14:paraId="4EEA3E1D">
            <w:pPr>
              <w:widowControl/>
              <w:spacing w:line="336" w:lineRule="atLeast"/>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lang w:bidi="ar"/>
              </w:rPr>
              <w:t>评估个体主观焦虑情绪严重程度的量表评分</w:t>
            </w:r>
          </w:p>
        </w:tc>
        <w:tc>
          <w:tcPr>
            <w:tcW w:w="1465" w:type="dxa"/>
            <w:noWrap w:val="0"/>
            <w:vAlign w:val="center"/>
          </w:tcPr>
          <w:p w14:paraId="04117512">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w:t>
            </w:r>
          </w:p>
        </w:tc>
        <w:tc>
          <w:tcPr>
            <w:tcW w:w="1079" w:type="dxa"/>
            <w:noWrap w:val="0"/>
            <w:vAlign w:val="center"/>
          </w:tcPr>
          <w:p w14:paraId="60E2BB96">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N..2</w:t>
            </w:r>
          </w:p>
        </w:tc>
        <w:tc>
          <w:tcPr>
            <w:tcW w:w="1315" w:type="dxa"/>
            <w:noWrap w:val="0"/>
            <w:vAlign w:val="center"/>
          </w:tcPr>
          <w:p w14:paraId="5A2EDE11">
            <w:pPr>
              <w:widowControl/>
              <w:spacing w:line="336" w:lineRule="atLeast"/>
              <w:jc w:val="center"/>
              <w:rPr>
                <w:rFonts w:hint="eastAsia" w:ascii="Times New Roman" w:hAnsi="Times New Roman" w:eastAsia="宋体" w:cs="Times New Roman"/>
                <w:sz w:val="21"/>
                <w:szCs w:val="21"/>
              </w:rPr>
            </w:pPr>
            <w:r>
              <w:rPr>
                <w:rFonts w:hint="eastAsia" w:ascii="Times New Roman" w:hAnsi="Times New Roman" w:eastAsia="宋体" w:cs="Times New Roman"/>
                <w:color w:val="000000"/>
                <w:sz w:val="21"/>
                <w:szCs w:val="21"/>
                <w:lang w:bidi="ar"/>
              </w:rPr>
              <w:t>填写量表总分（</w:t>
            </w:r>
            <w:r>
              <w:rPr>
                <w:rFonts w:ascii="Times New Roman" w:hAnsi="Times New Roman" w:eastAsia="宋体" w:cs="Times New Roman"/>
                <w:color w:val="000000"/>
                <w:sz w:val="21"/>
                <w:szCs w:val="21"/>
                <w:lang w:bidi="ar"/>
              </w:rPr>
              <w:t xml:space="preserve">20-80 </w:t>
            </w:r>
            <w:r>
              <w:rPr>
                <w:rFonts w:hint="eastAsia" w:ascii="Times New Roman" w:hAnsi="Times New Roman" w:eastAsia="宋体" w:cs="Times New Roman"/>
                <w:color w:val="000000"/>
                <w:sz w:val="21"/>
                <w:szCs w:val="21"/>
                <w:lang w:bidi="ar"/>
              </w:rPr>
              <w:t>分），分数越高焦虑感受越强烈</w:t>
            </w:r>
          </w:p>
        </w:tc>
      </w:tr>
      <w:tr w14:paraId="44B3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27B711F">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神经心理评估</w:t>
            </w:r>
          </w:p>
        </w:tc>
        <w:tc>
          <w:tcPr>
            <w:tcW w:w="1518" w:type="dxa"/>
            <w:noWrap w:val="0"/>
            <w:vAlign w:val="center"/>
          </w:tcPr>
          <w:p w14:paraId="4151A8FF">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状态特质量表（STAI）</w:t>
            </w:r>
          </w:p>
        </w:tc>
        <w:tc>
          <w:tcPr>
            <w:tcW w:w="2098" w:type="dxa"/>
            <w:noWrap w:val="0"/>
            <w:vAlign w:val="center"/>
          </w:tcPr>
          <w:p w14:paraId="0BF8F71E">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评估个体生理、心理维度生活质量的量表总分</w:t>
            </w:r>
          </w:p>
        </w:tc>
        <w:tc>
          <w:tcPr>
            <w:tcW w:w="1465" w:type="dxa"/>
            <w:noWrap w:val="0"/>
            <w:vAlign w:val="center"/>
          </w:tcPr>
          <w:p w14:paraId="6CCDF7EE">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w:t>
            </w:r>
          </w:p>
        </w:tc>
        <w:tc>
          <w:tcPr>
            <w:tcW w:w="1079" w:type="dxa"/>
            <w:noWrap w:val="0"/>
            <w:vAlign w:val="center"/>
          </w:tcPr>
          <w:p w14:paraId="435962EE">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N..3</w:t>
            </w:r>
          </w:p>
        </w:tc>
        <w:tc>
          <w:tcPr>
            <w:tcW w:w="1315" w:type="dxa"/>
            <w:noWrap w:val="0"/>
            <w:vAlign w:val="center"/>
          </w:tcPr>
          <w:p w14:paraId="197297B9">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填写量表总分（0-100分）</w:t>
            </w:r>
          </w:p>
        </w:tc>
      </w:tr>
      <w:tr w14:paraId="6975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7B0322F">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神经心理评估</w:t>
            </w:r>
          </w:p>
        </w:tc>
        <w:tc>
          <w:tcPr>
            <w:tcW w:w="1518" w:type="dxa"/>
            <w:noWrap w:val="0"/>
            <w:vAlign w:val="center"/>
          </w:tcPr>
          <w:p w14:paraId="5B7436A0">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药物依从性问卷评分</w:t>
            </w:r>
          </w:p>
        </w:tc>
        <w:tc>
          <w:tcPr>
            <w:tcW w:w="2098" w:type="dxa"/>
            <w:noWrap w:val="0"/>
            <w:vAlign w:val="center"/>
          </w:tcPr>
          <w:p w14:paraId="3BD8E4C7">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量化个体药物服用依从性的问卷总分</w:t>
            </w:r>
          </w:p>
        </w:tc>
        <w:tc>
          <w:tcPr>
            <w:tcW w:w="1465" w:type="dxa"/>
            <w:noWrap w:val="0"/>
            <w:vAlign w:val="center"/>
          </w:tcPr>
          <w:p w14:paraId="2E322718">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N</w:t>
            </w:r>
          </w:p>
        </w:tc>
        <w:tc>
          <w:tcPr>
            <w:tcW w:w="1079" w:type="dxa"/>
            <w:noWrap w:val="0"/>
            <w:vAlign w:val="center"/>
          </w:tcPr>
          <w:p w14:paraId="2156B268">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N..2</w:t>
            </w:r>
          </w:p>
        </w:tc>
        <w:tc>
          <w:tcPr>
            <w:tcW w:w="1315" w:type="dxa"/>
            <w:noWrap w:val="0"/>
            <w:vAlign w:val="center"/>
          </w:tcPr>
          <w:p w14:paraId="56492C87">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填写问卷总分（按具体问卷评分标准）</w:t>
            </w:r>
          </w:p>
        </w:tc>
      </w:tr>
      <w:tr w14:paraId="076C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768E241">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影像学检查</w:t>
            </w:r>
          </w:p>
        </w:tc>
        <w:tc>
          <w:tcPr>
            <w:tcW w:w="1518" w:type="dxa"/>
            <w:noWrap w:val="0"/>
            <w:vAlign w:val="center"/>
          </w:tcPr>
          <w:p w14:paraId="3371AD87">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肾动脉彩超检查结果</w:t>
            </w:r>
          </w:p>
        </w:tc>
        <w:tc>
          <w:tcPr>
            <w:tcW w:w="2098" w:type="dxa"/>
            <w:noWrap w:val="0"/>
            <w:vAlign w:val="center"/>
          </w:tcPr>
          <w:p w14:paraId="0E90A7AD">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对个体肾动脉彩超检查结果详细描述</w:t>
            </w:r>
          </w:p>
        </w:tc>
        <w:tc>
          <w:tcPr>
            <w:tcW w:w="1465" w:type="dxa"/>
            <w:noWrap w:val="0"/>
            <w:vAlign w:val="center"/>
          </w:tcPr>
          <w:p w14:paraId="2C503038">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S1</w:t>
            </w:r>
          </w:p>
        </w:tc>
        <w:tc>
          <w:tcPr>
            <w:tcW w:w="1079" w:type="dxa"/>
            <w:noWrap w:val="0"/>
            <w:vAlign w:val="center"/>
          </w:tcPr>
          <w:p w14:paraId="6ECB8D0F">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AN..100</w:t>
            </w:r>
          </w:p>
        </w:tc>
        <w:tc>
          <w:tcPr>
            <w:tcW w:w="1315" w:type="dxa"/>
            <w:noWrap w:val="0"/>
            <w:vAlign w:val="center"/>
          </w:tcPr>
          <w:p w14:paraId="0587B7F3">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填写肾动脉血流速度、血管狭窄程度等</w:t>
            </w:r>
          </w:p>
        </w:tc>
      </w:tr>
      <w:tr w14:paraId="18B4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E8E3CBB">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影像学检查</w:t>
            </w:r>
          </w:p>
        </w:tc>
        <w:tc>
          <w:tcPr>
            <w:tcW w:w="1518" w:type="dxa"/>
            <w:noWrap w:val="0"/>
            <w:vAlign w:val="center"/>
          </w:tcPr>
          <w:p w14:paraId="38BBEA5C">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肾上腺CT检查结果</w:t>
            </w:r>
          </w:p>
        </w:tc>
        <w:tc>
          <w:tcPr>
            <w:tcW w:w="2098" w:type="dxa"/>
            <w:noWrap w:val="0"/>
            <w:vAlign w:val="center"/>
          </w:tcPr>
          <w:p w14:paraId="0327425A">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对个体肾上腺CT检查结果详细描述</w:t>
            </w:r>
          </w:p>
        </w:tc>
        <w:tc>
          <w:tcPr>
            <w:tcW w:w="1465" w:type="dxa"/>
            <w:noWrap w:val="0"/>
            <w:vAlign w:val="center"/>
          </w:tcPr>
          <w:p w14:paraId="1FE611EA">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S1</w:t>
            </w:r>
          </w:p>
        </w:tc>
        <w:tc>
          <w:tcPr>
            <w:tcW w:w="1079" w:type="dxa"/>
            <w:noWrap w:val="0"/>
            <w:vAlign w:val="center"/>
          </w:tcPr>
          <w:p w14:paraId="72D1D413">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AN..100</w:t>
            </w:r>
          </w:p>
        </w:tc>
        <w:tc>
          <w:tcPr>
            <w:tcW w:w="1315" w:type="dxa"/>
            <w:noWrap w:val="0"/>
            <w:vAlign w:val="center"/>
          </w:tcPr>
          <w:p w14:paraId="40AFC8E7">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填写肾上腺形态、大小及有无占位性病变</w:t>
            </w:r>
          </w:p>
        </w:tc>
      </w:tr>
      <w:tr w14:paraId="1B45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58286A2C">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影像学检查</w:t>
            </w:r>
          </w:p>
        </w:tc>
        <w:tc>
          <w:tcPr>
            <w:tcW w:w="1518" w:type="dxa"/>
            <w:noWrap w:val="0"/>
            <w:vAlign w:val="center"/>
          </w:tcPr>
          <w:p w14:paraId="1DBED7CA">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超声心动图</w:t>
            </w:r>
          </w:p>
        </w:tc>
        <w:tc>
          <w:tcPr>
            <w:tcW w:w="2098" w:type="dxa"/>
            <w:noWrap w:val="0"/>
            <w:vAlign w:val="center"/>
          </w:tcPr>
          <w:p w14:paraId="6A2080AD">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超声心动图检查结果详细描述</w:t>
            </w:r>
          </w:p>
        </w:tc>
        <w:tc>
          <w:tcPr>
            <w:tcW w:w="1465" w:type="dxa"/>
            <w:noWrap w:val="0"/>
            <w:vAlign w:val="center"/>
          </w:tcPr>
          <w:p w14:paraId="07C8A698">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S1</w:t>
            </w:r>
          </w:p>
        </w:tc>
        <w:tc>
          <w:tcPr>
            <w:tcW w:w="1079" w:type="dxa"/>
            <w:noWrap w:val="0"/>
            <w:vAlign w:val="center"/>
          </w:tcPr>
          <w:p w14:paraId="227950D6">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AN..100</w:t>
            </w:r>
          </w:p>
        </w:tc>
        <w:tc>
          <w:tcPr>
            <w:tcW w:w="1315" w:type="dxa"/>
            <w:noWrap w:val="0"/>
            <w:vAlign w:val="center"/>
          </w:tcPr>
          <w:p w14:paraId="2B24471F">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填写左室射血分数、室壁厚度、瓣膜功能等</w:t>
            </w:r>
          </w:p>
        </w:tc>
      </w:tr>
      <w:tr w14:paraId="0BBA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63B97D53">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影像学检查</w:t>
            </w:r>
          </w:p>
        </w:tc>
        <w:tc>
          <w:tcPr>
            <w:tcW w:w="1518" w:type="dxa"/>
            <w:noWrap w:val="0"/>
            <w:vAlign w:val="center"/>
          </w:tcPr>
          <w:p w14:paraId="4417EFB0">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头颅磁共振成像</w:t>
            </w:r>
          </w:p>
        </w:tc>
        <w:tc>
          <w:tcPr>
            <w:tcW w:w="2098" w:type="dxa"/>
            <w:noWrap w:val="0"/>
            <w:vAlign w:val="center"/>
          </w:tcPr>
          <w:p w14:paraId="76C9A5CD">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头颅磁共振成像检查结果详细描述</w:t>
            </w:r>
          </w:p>
        </w:tc>
        <w:tc>
          <w:tcPr>
            <w:tcW w:w="1465" w:type="dxa"/>
            <w:noWrap w:val="0"/>
            <w:vAlign w:val="center"/>
          </w:tcPr>
          <w:p w14:paraId="72EB17CC">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S1</w:t>
            </w:r>
          </w:p>
        </w:tc>
        <w:tc>
          <w:tcPr>
            <w:tcW w:w="1079" w:type="dxa"/>
            <w:noWrap w:val="0"/>
            <w:vAlign w:val="center"/>
          </w:tcPr>
          <w:p w14:paraId="6D246B8A">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AN..100</w:t>
            </w:r>
          </w:p>
        </w:tc>
        <w:tc>
          <w:tcPr>
            <w:tcW w:w="1315" w:type="dxa"/>
            <w:noWrap w:val="0"/>
            <w:vAlign w:val="center"/>
          </w:tcPr>
          <w:p w14:paraId="595C5053">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填写脑实质、脑室、脑血管等结构评估结果</w:t>
            </w:r>
          </w:p>
        </w:tc>
      </w:tr>
      <w:tr w14:paraId="20CD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78D2309B">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影像学检查</w:t>
            </w:r>
          </w:p>
        </w:tc>
        <w:tc>
          <w:tcPr>
            <w:tcW w:w="1518" w:type="dxa"/>
            <w:noWrap w:val="0"/>
            <w:vAlign w:val="center"/>
          </w:tcPr>
          <w:p w14:paraId="57C2EEB0">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肾脏超声</w:t>
            </w:r>
          </w:p>
        </w:tc>
        <w:tc>
          <w:tcPr>
            <w:tcW w:w="2098" w:type="dxa"/>
            <w:noWrap w:val="0"/>
            <w:vAlign w:val="center"/>
          </w:tcPr>
          <w:p w14:paraId="5FAF0A11">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肾脏超声检查结果详细描述</w:t>
            </w:r>
          </w:p>
        </w:tc>
        <w:tc>
          <w:tcPr>
            <w:tcW w:w="1465" w:type="dxa"/>
            <w:noWrap w:val="0"/>
            <w:vAlign w:val="center"/>
          </w:tcPr>
          <w:p w14:paraId="06A2CC49">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S1</w:t>
            </w:r>
          </w:p>
        </w:tc>
        <w:tc>
          <w:tcPr>
            <w:tcW w:w="1079" w:type="dxa"/>
            <w:noWrap w:val="0"/>
            <w:vAlign w:val="center"/>
          </w:tcPr>
          <w:p w14:paraId="5F8BA60C">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AN..100</w:t>
            </w:r>
          </w:p>
        </w:tc>
        <w:tc>
          <w:tcPr>
            <w:tcW w:w="1315" w:type="dxa"/>
            <w:noWrap w:val="0"/>
            <w:vAlign w:val="center"/>
          </w:tcPr>
          <w:p w14:paraId="344695A9">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填写肾脏大小、形态、皮质厚度及肾盂情况</w:t>
            </w:r>
          </w:p>
        </w:tc>
      </w:tr>
      <w:tr w14:paraId="7EB6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55962882">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影像学检查</w:t>
            </w:r>
          </w:p>
        </w:tc>
        <w:tc>
          <w:tcPr>
            <w:tcW w:w="1518" w:type="dxa"/>
            <w:noWrap w:val="0"/>
            <w:vAlign w:val="center"/>
          </w:tcPr>
          <w:p w14:paraId="1837CD3C">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甲状腺超声</w:t>
            </w:r>
          </w:p>
        </w:tc>
        <w:tc>
          <w:tcPr>
            <w:tcW w:w="2098" w:type="dxa"/>
            <w:noWrap w:val="0"/>
            <w:vAlign w:val="center"/>
          </w:tcPr>
          <w:p w14:paraId="4E93DF7C">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甲状腺超声检查结果详细描述</w:t>
            </w:r>
          </w:p>
        </w:tc>
        <w:tc>
          <w:tcPr>
            <w:tcW w:w="1465" w:type="dxa"/>
            <w:noWrap w:val="0"/>
            <w:vAlign w:val="center"/>
          </w:tcPr>
          <w:p w14:paraId="45BDCD65">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S1</w:t>
            </w:r>
          </w:p>
        </w:tc>
        <w:tc>
          <w:tcPr>
            <w:tcW w:w="1079" w:type="dxa"/>
            <w:noWrap w:val="0"/>
            <w:vAlign w:val="center"/>
          </w:tcPr>
          <w:p w14:paraId="5E90489A">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AN..100</w:t>
            </w:r>
          </w:p>
        </w:tc>
        <w:tc>
          <w:tcPr>
            <w:tcW w:w="1315" w:type="dxa"/>
            <w:noWrap w:val="0"/>
            <w:vAlign w:val="center"/>
          </w:tcPr>
          <w:p w14:paraId="2A6BCE9A">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填写甲状腺大小、形态、回声及有无结节</w:t>
            </w:r>
          </w:p>
        </w:tc>
      </w:tr>
      <w:tr w14:paraId="2B32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49F60567">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神经电生理检查</w:t>
            </w:r>
          </w:p>
        </w:tc>
        <w:tc>
          <w:tcPr>
            <w:tcW w:w="1518" w:type="dxa"/>
            <w:noWrap w:val="0"/>
            <w:vAlign w:val="center"/>
          </w:tcPr>
          <w:p w14:paraId="002A1A97">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静息态脑电信号（EEG）</w:t>
            </w:r>
          </w:p>
        </w:tc>
        <w:tc>
          <w:tcPr>
            <w:tcW w:w="2098" w:type="dxa"/>
            <w:noWrap w:val="0"/>
            <w:vAlign w:val="center"/>
          </w:tcPr>
          <w:p w14:paraId="3A8DC67A">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静息状态下的脑电活动记录结果</w:t>
            </w:r>
          </w:p>
        </w:tc>
        <w:tc>
          <w:tcPr>
            <w:tcW w:w="1465" w:type="dxa"/>
            <w:noWrap w:val="0"/>
            <w:vAlign w:val="center"/>
          </w:tcPr>
          <w:p w14:paraId="525DA672">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S1</w:t>
            </w:r>
          </w:p>
        </w:tc>
        <w:tc>
          <w:tcPr>
            <w:tcW w:w="1079" w:type="dxa"/>
            <w:noWrap w:val="0"/>
            <w:vAlign w:val="center"/>
          </w:tcPr>
          <w:p w14:paraId="642FE40A">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AN..100</w:t>
            </w:r>
          </w:p>
        </w:tc>
        <w:tc>
          <w:tcPr>
            <w:tcW w:w="1315" w:type="dxa"/>
            <w:noWrap w:val="0"/>
            <w:vAlign w:val="center"/>
          </w:tcPr>
          <w:p w14:paraId="0798ABE9">
            <w:pPr>
              <w:spacing w:line="240" w:lineRule="exact"/>
              <w:jc w:val="center"/>
              <w:rPr>
                <w:rFonts w:hint="eastAsia" w:ascii="Times New Roman" w:hAnsi="Times New Roman" w:eastAsia="宋体" w:cs="Times New Roman"/>
                <w:sz w:val="21"/>
                <w:szCs w:val="21"/>
                <w:highlight w:val="yellow"/>
              </w:rPr>
            </w:pPr>
            <w:r>
              <w:rPr>
                <w:rFonts w:hint="eastAsia" w:ascii="Times New Roman" w:hAnsi="Times New Roman" w:eastAsia="宋体" w:cs="Times New Roman"/>
                <w:sz w:val="21"/>
                <w:szCs w:val="21"/>
              </w:rPr>
              <w:t>填写脑电波频率、波幅及异常波形分析</w:t>
            </w:r>
          </w:p>
        </w:tc>
      </w:tr>
      <w:tr w14:paraId="5EBF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2A626021">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神经电生理检查</w:t>
            </w:r>
          </w:p>
        </w:tc>
        <w:tc>
          <w:tcPr>
            <w:tcW w:w="1518" w:type="dxa"/>
            <w:noWrap w:val="0"/>
            <w:vAlign w:val="center"/>
          </w:tcPr>
          <w:p w14:paraId="3F1D3A0F">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心率变异性（HRV）-SDNN</w:t>
            </w:r>
          </w:p>
        </w:tc>
        <w:tc>
          <w:tcPr>
            <w:tcW w:w="2098" w:type="dxa"/>
            <w:noWrap w:val="0"/>
            <w:vAlign w:val="center"/>
          </w:tcPr>
          <w:p w14:paraId="1F9E5A3E">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正常窦性心搏间期标准差，计量单位为ms</w:t>
            </w:r>
          </w:p>
        </w:tc>
        <w:tc>
          <w:tcPr>
            <w:tcW w:w="1465" w:type="dxa"/>
            <w:noWrap w:val="0"/>
            <w:vAlign w:val="center"/>
          </w:tcPr>
          <w:p w14:paraId="0F9B1E53">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w:t>
            </w:r>
          </w:p>
        </w:tc>
        <w:tc>
          <w:tcPr>
            <w:tcW w:w="1079" w:type="dxa"/>
            <w:noWrap w:val="0"/>
            <w:vAlign w:val="center"/>
          </w:tcPr>
          <w:p w14:paraId="41A02941">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N..3</w:t>
            </w:r>
          </w:p>
        </w:tc>
        <w:tc>
          <w:tcPr>
            <w:tcW w:w="1315" w:type="dxa"/>
            <w:noWrap w:val="0"/>
            <w:vAlign w:val="center"/>
          </w:tcPr>
          <w:p w14:paraId="68F327ED">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填写具体数值</w:t>
            </w:r>
          </w:p>
        </w:tc>
      </w:tr>
      <w:tr w14:paraId="5E63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76" w:type="dxa"/>
            <w:noWrap w:val="0"/>
            <w:vAlign w:val="center"/>
          </w:tcPr>
          <w:p w14:paraId="180764C6">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神经电生理检查</w:t>
            </w:r>
          </w:p>
        </w:tc>
        <w:tc>
          <w:tcPr>
            <w:tcW w:w="1518" w:type="dxa"/>
            <w:noWrap w:val="0"/>
            <w:vAlign w:val="center"/>
          </w:tcPr>
          <w:p w14:paraId="5912BB74">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心率变异性（HRV）-LF/HF比值</w:t>
            </w:r>
          </w:p>
        </w:tc>
        <w:tc>
          <w:tcPr>
            <w:tcW w:w="2098" w:type="dxa"/>
            <w:noWrap w:val="0"/>
            <w:vAlign w:val="center"/>
          </w:tcPr>
          <w:p w14:paraId="0A15A60B">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低频功率与高频功率的比值</w:t>
            </w:r>
          </w:p>
        </w:tc>
        <w:tc>
          <w:tcPr>
            <w:tcW w:w="1465" w:type="dxa"/>
            <w:noWrap w:val="0"/>
            <w:vAlign w:val="center"/>
          </w:tcPr>
          <w:p w14:paraId="5B13229E">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w:t>
            </w:r>
          </w:p>
        </w:tc>
        <w:tc>
          <w:tcPr>
            <w:tcW w:w="1079" w:type="dxa"/>
            <w:noWrap w:val="0"/>
            <w:vAlign w:val="center"/>
          </w:tcPr>
          <w:p w14:paraId="4217AEE7">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N..3,1</w:t>
            </w:r>
          </w:p>
        </w:tc>
        <w:tc>
          <w:tcPr>
            <w:tcW w:w="1315" w:type="dxa"/>
            <w:noWrap w:val="0"/>
            <w:vAlign w:val="center"/>
          </w:tcPr>
          <w:p w14:paraId="418EA2CD">
            <w:pPr>
              <w:spacing w:line="240" w:lineRule="exact"/>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填写具体数值（保留1位小数）</w:t>
            </w:r>
          </w:p>
        </w:tc>
      </w:tr>
    </w:tbl>
    <w:p w14:paraId="6F66BBC5">
      <w:pPr>
        <w:widowControl/>
        <w:jc w:val="both"/>
        <w:rPr>
          <w:rFonts w:hint="eastAsia" w:ascii="宋体" w:hAnsi="宋体" w:eastAsia="宋体" w:cs="Times New Roman"/>
          <w:bCs/>
          <w:szCs w:val="21"/>
        </w:rPr>
      </w:pPr>
      <w:r>
        <w:rPr>
          <w:rFonts w:ascii="宋体" w:hAnsi="宋体" w:eastAsia="宋体" w:cs="Times New Roman"/>
          <w:bCs/>
          <w:szCs w:val="21"/>
        </w:rPr>
        <w:br w:type="page" w:clear="all"/>
      </w:r>
    </w:p>
    <w:p w14:paraId="3F8DC478">
      <w:pPr>
        <w:widowControl/>
        <w:spacing w:before="312" w:after="156"/>
        <w:jc w:val="center"/>
        <w:outlineLvl w:val="0"/>
        <w:rPr>
          <w:rFonts w:hint="eastAsia" w:ascii="黑体" w:hAnsi="黑体" w:eastAsia="黑体" w:cs="黑体"/>
          <w:bCs/>
          <w:szCs w:val="21"/>
        </w:rPr>
      </w:pPr>
      <w:bookmarkStart w:id="29" w:name="_Toc216613399"/>
      <w:r>
        <w:rPr>
          <w:rFonts w:hint="eastAsia" w:ascii="黑体" w:hAnsi="黑体" w:eastAsia="黑体" w:cs="黑体"/>
          <w:bCs/>
          <w:szCs w:val="21"/>
        </w:rPr>
        <w:t>参  考  文  献</w:t>
      </w:r>
      <w:bookmarkEnd w:id="29"/>
    </w:p>
    <w:p w14:paraId="405841F9">
      <w:pPr>
        <w:pStyle w:val="190"/>
        <w:rPr>
          <w:bCs w:val="0"/>
          <w:sz w:val="21"/>
          <w:szCs w:val="21"/>
        </w:rPr>
      </w:pPr>
      <w:r>
        <w:rPr>
          <w:bCs w:val="0"/>
          <w:sz w:val="21"/>
          <w:szCs w:val="21"/>
        </w:rPr>
        <w:t>中国高血压防治指南修订委员会,高血压联盟(中国),中国医疗保健国际交流促进会高血压病学分会,等.</w:t>
      </w:r>
      <w:bookmarkStart w:id="30" w:name="OLE_LINK1"/>
      <w:r>
        <w:rPr>
          <w:bCs w:val="0"/>
          <w:sz w:val="21"/>
          <w:szCs w:val="21"/>
        </w:rPr>
        <w:t>中国高血压防治指南(2024年修订版</w:t>
      </w:r>
      <w:bookmarkEnd w:id="30"/>
      <w:r>
        <w:rPr>
          <w:bCs w:val="0"/>
          <w:sz w:val="21"/>
          <w:szCs w:val="21"/>
        </w:rPr>
        <w:t>)[J].中华高血压杂志(中英文),2024,32(07):603-700.</w:t>
      </w:r>
    </w:p>
    <w:p w14:paraId="21A5BAC0">
      <w:pPr>
        <w:pStyle w:val="190"/>
        <w:rPr>
          <w:bCs w:val="0"/>
          <w:sz w:val="21"/>
          <w:szCs w:val="21"/>
        </w:rPr>
      </w:pPr>
      <w:r>
        <w:rPr>
          <w:bCs w:val="0"/>
          <w:sz w:val="21"/>
          <w:szCs w:val="21"/>
        </w:rPr>
        <w:t>DeGeorge KC, Grover M, Streeter GS. Generalized Anxiety Disorder and Panic Disorder in Adults. [J]</w:t>
      </w:r>
      <w:r>
        <w:rPr>
          <w:rFonts w:hint="eastAsia"/>
          <w:bCs w:val="0"/>
          <w:sz w:val="21"/>
          <w:szCs w:val="21"/>
        </w:rPr>
        <w:t>.</w:t>
      </w:r>
      <w:r>
        <w:rPr>
          <w:bCs w:val="0"/>
          <w:sz w:val="21"/>
          <w:szCs w:val="21"/>
        </w:rPr>
        <w:t xml:space="preserve"> Am Fam Physician. 2022 Aug;106(2):157-164. PMID: 35977134.</w:t>
      </w:r>
    </w:p>
    <w:p w14:paraId="33D3DA83">
      <w:pPr>
        <w:pStyle w:val="190"/>
        <w:rPr>
          <w:bCs w:val="0"/>
          <w:sz w:val="21"/>
          <w:szCs w:val="21"/>
        </w:rPr>
      </w:pPr>
      <w:r>
        <w:rPr>
          <w:rFonts w:hint="eastAsia"/>
          <w:bCs w:val="0"/>
          <w:sz w:val="21"/>
          <w:szCs w:val="21"/>
        </w:rPr>
        <w:t>陆林.沈渔邨精神病学.第7版[M].人民卫生出版社,2025.08.</w:t>
      </w:r>
    </w:p>
    <w:p w14:paraId="79DD6998">
      <w:pPr>
        <w:pStyle w:val="190"/>
        <w:rPr>
          <w:bCs w:val="0"/>
          <w:sz w:val="21"/>
          <w:szCs w:val="21"/>
        </w:rPr>
      </w:pPr>
      <w:r>
        <w:rPr>
          <w:rFonts w:hint="eastAsia"/>
          <w:bCs w:val="0"/>
          <w:sz w:val="21"/>
          <w:szCs w:val="21"/>
        </w:rPr>
        <mc:AlternateContent>
          <mc:Choice Requires="wps">
            <w:drawing>
              <wp:anchor distT="0" distB="0" distL="114300" distR="114300" simplePos="0" relativeHeight="251664384" behindDoc="0" locked="0" layoutInCell="1" allowOverlap="1">
                <wp:simplePos x="0" y="0"/>
                <wp:positionH relativeFrom="column">
                  <wp:posOffset>2113280</wp:posOffset>
                </wp:positionH>
                <wp:positionV relativeFrom="paragraph">
                  <wp:posOffset>5581650</wp:posOffset>
                </wp:positionV>
                <wp:extent cx="1266190" cy="0"/>
                <wp:effectExtent l="0" t="0" r="0" b="0"/>
                <wp:wrapNone/>
                <wp:docPr id="18" name="直接连接符 17"/>
                <wp:cNvGraphicFramePr/>
                <a:graphic xmlns:a="http://schemas.openxmlformats.org/drawingml/2006/main">
                  <a:graphicData uri="http://schemas.microsoft.com/office/word/2010/wordprocessingShape">
                    <wps:wsp>
                      <wps:cNvCnPr/>
                      <wps:spPr bwMode="auto">
                        <a:xfrm>
                          <a:off x="0" y="0"/>
                          <a:ext cx="1266092" cy="0"/>
                        </a:xfrm>
                        <a:prstGeom prst="line">
                          <a:avLst/>
                        </a:prstGeom>
                      </wps:spPr>
                      <wps:style>
                        <a:lnRef idx="1">
                          <a:schemeClr val="dk1"/>
                        </a:lnRef>
                        <a:fillRef idx="0">
                          <a:schemeClr val="dk1"/>
                        </a:fillRef>
                        <a:effectRef idx="0">
                          <a:schemeClr val="dk1"/>
                        </a:effectRef>
                        <a:fontRef idx="minor">
                          <a:schemeClr val="tx1"/>
                        </a:fontRef>
                      </wps:style>
                      <wps:bodyPr rot="0">
                        <a:noAutofit/>
                      </wps:bodyPr>
                    </wps:wsp>
                  </a:graphicData>
                </a:graphic>
              </wp:anchor>
            </w:drawing>
          </mc:Choice>
          <mc:Fallback>
            <w:pict>
              <v:line id="直接连接符 17" o:spid="_x0000_s1026" o:spt="20" style="position:absolute;left:0pt;margin-left:166.4pt;margin-top:439.5pt;height:0pt;width:99.7pt;z-index:251664384;mso-width-relative:page;mso-height-relative:page;" filled="f" stroked="t" coordsize="21600,21600" o:gfxdata="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RqRo1wAAAAsBAAAPAAAAAAAAAAEAIAAAACIAAABkcnMvZG93bnJl&#10;di54bWxQSwECFAAUAAAACACHTuJAaiYGD/4BAADjAwAADgAAAAAAAAABACAAAAAmAQAAZHJzL2Uy&#10;b0RvYy54bWxQSwUGAAAAAAYABgBZAQAAlgUAAAAA&#10;">
                <v:fill on="f" focussize="0,0"/>
                <v:stroke weight="0.5pt" color="#000000 [3200]" miterlimit="8" joinstyle="miter"/>
                <v:imagedata o:title=""/>
                <o:lock v:ext="edit" aspectratio="f"/>
              </v:line>
            </w:pict>
          </mc:Fallback>
        </mc:AlternateContent>
      </w:r>
      <w:r>
        <w:rPr>
          <w:rFonts w:hint="eastAsia"/>
          <w:bCs w:val="0"/>
          <w:sz w:val="21"/>
          <w:szCs w:val="21"/>
        </w:rPr>
        <w:t>美国精神医学学会 编著, 美张道龙 译. 精神障碍诊断与统计手册 [M]. 北京大学出版社,2015.</w:t>
      </w:r>
    </w:p>
    <w:sectPr>
      <w:footerReference r:id="rId19" w:type="default"/>
      <w:headerReference r:id="rId18" w:type="even"/>
      <w:footerReference r:id="rId20" w:type="even"/>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Heiti SC Medium">
    <w:altName w:val="Segoe Print"/>
    <w:panose1 w:val="020B0604020202020204"/>
    <w:charset w:val="00"/>
    <w:family w:val="auto"/>
    <w:pitch w:val="default"/>
    <w:sig w:usb0="00000000" w:usb1="00000000" w:usb2="00000000" w:usb3="00000000" w:csb0="0000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CEE07">
    <w:pPr>
      <w:pStyle w:val="20"/>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DAE06C8">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731FBC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FscI4k2AgAAYwQAAA4AAAAAAAAAAQAgAAAAHwEAAGRycy9lMm9Eb2MueG1s&#10;UEsFBgAAAAAGAAYAWQEAAMcFAAAAAA==&#10;">
              <v:fill on="f" focussize="0,0"/>
              <v:stroke on="f" weight="0.5pt"/>
              <v:imagedata o:title=""/>
              <o:lock v:ext="edit" aspectratio="f"/>
              <v:textbox inset="0mm,0mm,0mm,0mm" style="mso-fit-shape-to-text:t;">
                <w:txbxContent>
                  <w:sdt>
                    <w:sdtPr>
                      <w:id w:val="-1741628442"/>
                    </w:sdtPr>
                    <w:sdtContent>
                      <w:p w14:paraId="5DAE06C8">
                        <w:pPr>
                          <w:pStyle w:val="20"/>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731FBC1">
                    <w:pPr>
                      <w:rPr>
                        <w:rFonts w:hint="eastAsia"/>
                      </w:rPr>
                    </w:pPr>
                  </w:p>
                </w:txbxContent>
              </v:textbox>
            </v:shape>
          </w:pict>
        </mc:Fallback>
      </mc:AlternateContent>
    </w:r>
  </w:p>
  <w:p w14:paraId="31CE5860">
    <w:pPr>
      <w:pStyle w:val="2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23A0E">
    <w:pPr>
      <w:pStyle w:val="20"/>
      <w:ind w:right="240"/>
      <w:rPr>
        <w:rFonts w:hint="eastAsia"/>
      </w:rPr>
    </w:pPr>
    <w: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2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75F5373">
                          <w:pPr>
                            <w:pStyle w:val="20"/>
                            <w:ind w:right="240"/>
                            <w:rPr>
                              <w:rFonts w:hint="eastAsia"/>
                            </w:rPr>
                          </w:pPr>
                          <w:r>
                            <w:fldChar w:fldCharType="begin"/>
                          </w:r>
                          <w:r>
                            <w:instrText xml:space="preserve">PAGE   \* MERGEFORMAT</w:instrText>
                          </w:r>
                          <w:r>
                            <w:fldChar w:fldCharType="separate"/>
                          </w:r>
                          <w:r>
                            <w:rPr>
                              <w:lang w:val="zh-CN"/>
                            </w:rPr>
                            <w:t>2</w:t>
                          </w:r>
                          <w: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aMfLMwBAACd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rFTVhTYrnBiV+/f7v++HX9+ZWU&#10;ZRJocKHCvHuHmXF8DSMmL/6QnM3wHlp8yE8Rsgpj501SA/kRzEaxLzex5RiJSBCbcrMpMCQwtlyw&#10;GuPV8tz5EN9IMCQZNfU4zQzPz+9CnFKXlFTNwkFpnSeq7V8OxEwelpikjidOcWzGmV4D7QWJDLgI&#10;NbW495TotxZ1TjuzGH4xmtlINYJ7hawPKveT8CeouRhOLTOaNyytxZ/3nPXwq3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tox8szAEAAJ0DAAAOAAAAAAAAAAEAIAAAAB4BAABkcnMvZTJv&#10;RG9jLnhtbFBLBQYAAAAABgAGAFkBAABcBQAAAAA=&#10;">
              <v:fill on="f" focussize="0,0"/>
              <v:stroke on="f"/>
              <v:imagedata o:title=""/>
              <o:lock v:ext="edit" aspectratio="f"/>
              <v:textbox inset="0mm,0mm,0mm,0mm" style="mso-fit-shape-to-text:t;">
                <w:txbxContent>
                  <w:p w14:paraId="175F5373">
                    <w:pPr>
                      <w:pStyle w:val="20"/>
                      <w:ind w:right="240"/>
                      <w:rPr>
                        <w:rFonts w:hint="eastAsia"/>
                      </w:rP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0D619804">
    <w:pPr>
      <w:pStyle w:val="2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CF459">
    <w:pPr>
      <w:pStyle w:val="20"/>
      <w:ind w:right="240"/>
      <w:rPr>
        <w:rFonts w:hint="eastAsia" w:ascii="宋体" w:hAnsi="宋体"/>
      </w:rPr>
    </w:pPr>
    <w: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2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FA03B">
                          <w:pPr>
                            <w:pStyle w:val="2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3"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4/aIs3AgAAZQ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eP2iLNwIAAGUEAAAOAAAAAAAAAAEAIAAAAB8BAABkcnMvZTJvRG9jLnht&#10;bFBLBQYAAAAABgAGAFkBAADIBQAAAAA=&#10;">
              <v:fill on="f" focussize="0,0"/>
              <v:stroke on="f" weight="0.5pt"/>
              <v:imagedata o:title=""/>
              <o:lock v:ext="edit" aspectratio="f"/>
              <v:textbox inset="0mm,0mm,0mm,0mm" style="mso-fit-shape-to-text:t;">
                <w:txbxContent>
                  <w:p w14:paraId="7BCFA03B">
                    <w:pPr>
                      <w:pStyle w:val="2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E0FD">
    <w:pPr>
      <w:pStyle w:val="20"/>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0D4C5">
                          <w:pPr>
                            <w:pStyle w:val="20"/>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IF9VA82AgAAZAQAAA4AAAAAAAAAAQAgAAAAHwEAAGRycy9lMm9Eb2MueG1s&#10;UEsFBgAAAAAGAAYAWQEAAMcFAAAAAA==&#10;">
              <v:fill on="f" focussize="0,0"/>
              <v:stroke on="f" weight="0.5pt"/>
              <v:imagedata o:title=""/>
              <o:lock v:ext="edit" aspectratio="f"/>
              <v:textbox inset="0mm,0mm,0mm,0mm" style="mso-fit-shape-to-text:t;">
                <w:txbxContent>
                  <w:p w14:paraId="2690D4C5">
                    <w:pPr>
                      <w:pStyle w:val="20"/>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8B94A">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OzpudE2AgAAZQQAAA4AAAAAAAAAAQAgAAAAHwEAAGRycy9lMm9Eb2MueG1s&#10;UEsFBgAAAAAGAAYAWQEAAMcFAAAAAA==&#10;">
              <v:fill on="f" focussize="0,0"/>
              <v:stroke on="f" weight="0.5pt"/>
              <v:imagedata o:title=""/>
              <o:lock v:ext="edit" aspectratio="f"/>
              <v:textbox inset="0mm,0mm,0mm,0mm" style="mso-fit-shape-to-text:t;">
                <w:txbxContent>
                  <w:p w14:paraId="4358B94A">
                    <w:pPr>
                      <w:rPr>
                        <w:rFonts w:hint="eastAsia"/>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30F2B">
    <w:pPr>
      <w:pStyle w:val="20"/>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F01B6">
                          <w:pPr>
                            <w:pStyle w:val="20"/>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A+8s3AgAAZQQAAA4AAABkcnMvZTJvRG9jLnhtbK1UwW4TMRC9I/EP&#10;lu90k6BW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mAPvLNwIAAGUEAAAOAAAAAAAAAAEAIAAAAB8BAABkcnMvZTJvRG9jLnht&#10;bFBLBQYAAAAABgAGAFkBAADIBQAAAAA=&#10;">
              <v:fill on="f" focussize="0,0"/>
              <v:stroke on="f" weight="0.5pt"/>
              <v:imagedata o:title=""/>
              <o:lock v:ext="edit" aspectratio="f"/>
              <v:textbox inset="0mm,0mm,0mm,0mm" style="mso-fit-shape-to-text:t;">
                <w:txbxContent>
                  <w:p w14:paraId="6FCF01B6">
                    <w:pPr>
                      <w:pStyle w:val="20"/>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4401C">
    <w:pPr>
      <w:pStyle w:val="20"/>
      <w:rPr>
        <w:rFonts w:hint="eastAsia"/>
      </w:rPr>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78795">
                          <w:pPr>
                            <w:pStyle w:val="20"/>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JKZj/NwIAAGQEAAAOAAAAAAAAAAEAIAAAAB8BAABkcnMvZTJvRG9jLnht&#10;bFBLBQYAAAAABgAGAFkBAADIBQAAAAA=&#10;">
              <v:fill on="f" focussize="0,0"/>
              <v:stroke on="f" weight="0.5pt"/>
              <v:imagedata o:title=""/>
              <o:lock v:ext="edit" aspectratio="f"/>
              <v:textbox inset="0mm,0mm,0mm,0mm" style="mso-fit-shape-to-text:t;">
                <w:txbxContent>
                  <w:p w14:paraId="56D78795">
                    <w:pPr>
                      <w:pStyle w:val="20"/>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AB634">
    <w:pPr>
      <w:pStyle w:val="20"/>
      <w:rPr>
        <w:rFonts w:hint="eastAsia"/>
      </w:rPr>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4A33C">
                          <w:pPr>
                            <w:pStyle w:val="20"/>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5"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DwNrlNwIAAGQEAAAOAAAAAAAAAAEAIAAAAB8BAABkcnMvZTJvRG9jLnht&#10;bFBLBQYAAAAABgAGAFkBAADIBQAAAAA=&#10;">
              <v:fill on="f" focussize="0,0"/>
              <v:stroke on="f" weight="0.5pt"/>
              <v:imagedata o:title=""/>
              <o:lock v:ext="edit" aspectratio="f"/>
              <v:textbox inset="0mm,0mm,0mm,0mm" style="mso-fit-shape-to-text:t;">
                <w:txbxContent>
                  <w:p w14:paraId="3D44A33C">
                    <w:pPr>
                      <w:pStyle w:val="20"/>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B4631">
    <w:pPr>
      <w:pStyle w:val="20"/>
      <w:rPr>
        <w:rFonts w:hint="eastAsia"/>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1F569">
                          <w:pPr>
                            <w:pStyle w:val="20"/>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Hhz4dg2AgAAYwQAAA4AAAAAAAAAAQAgAAAAHwEAAGRycy9lMm9Eb2MueG1s&#10;UEsFBgAAAAAGAAYAWQEAAMcFAAAAAA==&#10;">
              <v:fill on="f" focussize="0,0"/>
              <v:stroke on="f" weight="0.5pt"/>
              <v:imagedata o:title=""/>
              <o:lock v:ext="edit" aspectratio="f"/>
              <v:textbox inset="0mm,0mm,0mm,0mm" style="mso-fit-shape-to-text:t;">
                <w:txbxContent>
                  <w:p w14:paraId="2441F569">
                    <w:pPr>
                      <w:pStyle w:val="20"/>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A5ABC">
    <w:pPr>
      <w:pStyle w:val="20"/>
      <w:rPr>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E798E">
                          <w:pPr>
                            <w:pStyle w:val="20"/>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KC2KANwIAAGMEAAAOAAAAAAAAAAEAIAAAAB8BAABkcnMvZTJvRG9jLnht&#10;bFBLBQYAAAAABgAGAFkBAADIBQAAAAA=&#10;">
              <v:fill on="f" focussize="0,0"/>
              <v:stroke on="f" weight="0.5pt"/>
              <v:imagedata o:title=""/>
              <o:lock v:ext="edit" aspectratio="f"/>
              <v:textbox inset="0mm,0mm,0mm,0mm" style="mso-fit-shape-to-text:t;">
                <w:txbxContent>
                  <w:p w14:paraId="16EE798E">
                    <w:pPr>
                      <w:pStyle w:val="20"/>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4599">
    <w:pPr>
      <w:pStyle w:val="20"/>
      <w:rPr>
        <w:rFonts w:hint="eastAsia"/>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C0486">
                          <w:pPr>
                            <w:pStyle w:val="20"/>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OgmLzUCAABjBAAADgAAAAAAAAABACAAAAAfAQAAZHJzL2Uyb0RvYy54bWxQ&#10;SwUGAAAAAAYABgBZAQAAxgUAAAAA&#10;">
              <v:fill on="f" focussize="0,0"/>
              <v:stroke on="f" weight="0.5pt"/>
              <v:imagedata o:title=""/>
              <o:lock v:ext="edit" aspectratio="f"/>
              <v:textbox inset="0mm,0mm,0mm,0mm" style="mso-fit-shape-to-text:t;">
                <w:txbxContent>
                  <w:p w14:paraId="00AC0486">
                    <w:pPr>
                      <w:pStyle w:val="20"/>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29E1">
    <w:pPr>
      <w:pStyle w:val="2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27F87">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2Gko3AgAAYwQAAA4AAABkcnMvZTJvRG9jLnhtbK1UwW4TMRC9I/EP&#10;lu9006KW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lfcWaFQcP3377u&#10;v//c//jCzpM8nQszRK0d4mL/mnoMzXgf0uWme0cV3oltpKxBX3uTtAA7hmhIvTtKrfrIZIKYnk2n&#10;E7gkfOMHshViNj53PsQ3igxLRsk9epnhxcMqxCF0DEnZLC1brXM/tWVdyS9enk/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thpKNwIAAGMEAAAOAAAAAAAAAAEAIAAAAB8BAABkcnMvZTJvRG9jLnht&#10;bFBLBQYAAAAABgAGAFkBAADIBQAAAAA=&#10;">
              <v:fill on="f" focussize="0,0"/>
              <v:stroke on="f" weight="0.5pt"/>
              <v:imagedata o:title=""/>
              <o:lock v:ext="edit" aspectratio="f"/>
              <v:textbox inset="0mm,0mm,0mm,0mm" style="mso-fit-shape-to-text:t;">
                <w:txbxContent>
                  <w:p w14:paraId="05827F87">
                    <w:pPr>
                      <w:pStyle w:val="20"/>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060209F4">
    <w:pPr>
      <w:pStyle w:val="2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1CC11">
    <w:pPr>
      <w:pStyle w:val="20"/>
      <w:rPr>
        <w:rFonts w:hint="eastAsia"/>
      </w:rPr>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283B">
                          <w:pPr>
                            <w:pStyle w:val="20"/>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DZSNiA2AgAAYwQAAA4AAAAAAAAAAQAgAAAAHwEAAGRycy9lMm9Eb2MueG1s&#10;UEsFBgAAAAAGAAYAWQEAAMcFAAAAAA==&#10;">
              <v:fill on="f" focussize="0,0"/>
              <v:stroke on="f" weight="0.5pt"/>
              <v:imagedata o:title=""/>
              <o:lock v:ext="edit" aspectratio="f"/>
              <v:textbox inset="0mm,0mm,0mm,0mm" style="mso-fit-shape-to-text:t;">
                <w:txbxContent>
                  <w:p w14:paraId="34B8283B">
                    <w:pPr>
                      <w:pStyle w:val="20"/>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2B9F7">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63E3B">
    <w:pPr>
      <w:pStyle w:val="21"/>
      <w:pBdr>
        <w:bottom w:val="none" w:color="000000"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95D02">
    <w:pPr>
      <w:pStyle w:val="21"/>
      <w:pBdr>
        <w:bottom w:val="none" w:color="000000"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0BF32B2D">
    <w:pPr>
      <w:pStyle w:val="21"/>
      <w:pBdr>
        <w:bottom w:val="none" w:color="000000"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3AADB">
    <w:pPr>
      <w:pStyle w:val="21"/>
      <w:pBdr>
        <w:bottom w:val="none" w:color="000000"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52BB4CF7">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90242">
    <w:pPr>
      <w:spacing w:after="240" w:line="280" w:lineRule="exact"/>
      <w:jc w:val="right"/>
      <w:rPr>
        <w:rFonts w:hint="eastAsia" w:ascii="黑体" w:hAnsi="黑体" w:eastAsia="黑体" w:cs="Arial"/>
      </w:rPr>
    </w:pPr>
    <w:r>
      <w:rPr>
        <w:b/>
      </w:rPr>
      <w:t>T/CHAS</w:t>
    </w:r>
    <w:r>
      <w:rPr>
        <w:rFonts w:hint="eastAsia" w:ascii="黑体" w:hAnsi="黑体" w:eastAsia="黑体"/>
        <w:b/>
      </w:rPr>
      <w:t xml:space="preserve"> </w:t>
    </w:r>
    <w:r>
      <w:rPr>
        <w:rFonts w:hint="eastAsia" w:ascii="黑体" w:hAnsi="黑体" w:eastAsia="黑体"/>
      </w:rPr>
      <w:t>10-</w:t>
    </w:r>
    <w:r>
      <w:rPr>
        <w:rFonts w:ascii="黑体" w:hAnsi="黑体" w:eastAsia="黑体"/>
      </w:rPr>
      <w:t>2</w:t>
    </w:r>
    <w:r>
      <w:rPr>
        <w:rFonts w:hint="eastAsia" w:ascii="黑体" w:hAnsi="黑体" w:eastAsia="黑体"/>
      </w:rPr>
      <w:t>-XX—20XX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474D">
    <w:pPr>
      <w:pStyle w:val="21"/>
      <w:pBdr>
        <w:bottom w:val="none" w:color="000000" w:sz="0" w:space="1"/>
      </w:pBdr>
      <w:jc w:val="left"/>
      <w:rPr>
        <w:rFonts w:ascii="Times New Roman" w:hAnsi="Times New Roman" w:eastAsia="宋体" w:cs="Times New Roman"/>
        <w:lang w:val="fr-FR"/>
      </w:rPr>
    </w:pPr>
    <w:r>
      <w:rPr>
        <w:rFonts w:ascii="Times New Roman" w:hAnsi="Times New Roman" w:eastAsia="宋体" w:cs="Times New Roman"/>
        <w:lang w:val="fr-FR"/>
      </w:rPr>
      <w:t>T/CRHA XXX</w:t>
    </w:r>
    <w:r>
      <w:rPr>
        <w:rFonts w:hint="eastAsia" w:ascii="Times New Roman" w:hAnsi="Times New Roman" w:eastAsia="宋体" w:cs="Times New Roman"/>
        <w:lang w:val="fr-FR"/>
      </w:rPr>
      <w:t>—</w:t>
    </w:r>
    <w:r>
      <w:rPr>
        <w:rFonts w:ascii="Times New Roman" w:hAnsi="Times New Roman" w:eastAsia="宋体" w:cs="Times New Roman"/>
        <w:lang w:val="fr-FR"/>
      </w:rPr>
      <w:t>202X</w:t>
    </w:r>
  </w:p>
  <w:p w14:paraId="35C19250">
    <w:pPr>
      <w:pStyle w:val="21"/>
      <w:pBdr>
        <w:bottom w:val="none" w:color="000000"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73512"/>
    <w:multiLevelType w:val="multilevel"/>
    <w:tmpl w:val="B0A73512"/>
    <w:lvl w:ilvl="0" w:tentative="0">
      <w:start w:val="1"/>
      <w:numFmt w:val="decimal"/>
      <w:suff w:val="space"/>
      <w:lvlText w:val="%1"/>
      <w:lvlJc w:val="left"/>
      <w:pPr>
        <w:ind w:left="0" w:firstLine="0"/>
      </w:pPr>
      <w:rPr>
        <w:rFonts w:hint="default" w:ascii="黑体" w:hAnsi="黑体" w:eastAsia="黑体" w:cs="Heiti SC Medium"/>
        <w:i w:val="0"/>
        <w:szCs w:val="21"/>
      </w:rPr>
    </w:lvl>
    <w:lvl w:ilvl="1" w:tentative="0">
      <w:start w:val="1"/>
      <w:numFmt w:val="decimal"/>
      <w:suff w:val="space"/>
      <w:lvlText w:val="%1.%2"/>
      <w:lvlJc w:val="left"/>
      <w:pPr>
        <w:ind w:left="0" w:firstLine="0"/>
      </w:pPr>
      <w:rPr>
        <w:rFonts w:hint="default" w:ascii="黑体" w:hAnsi="黑体" w:eastAsia="黑体" w:cs="黑体"/>
        <w:b w:val="0"/>
        <w:bCs w:val="0"/>
        <w:szCs w:val="21"/>
      </w:rPr>
    </w:lvl>
    <w:lvl w:ilvl="2" w:tentative="0">
      <w:start w:val="1"/>
      <w:numFmt w:val="decimal"/>
      <w:suff w:val="space"/>
      <w:lvlText w:val="%1.%2.%3"/>
      <w:lvlJc w:val="left"/>
      <w:pPr>
        <w:ind w:left="0" w:firstLine="0"/>
      </w:pPr>
      <w:rPr>
        <w:rFonts w:hint="default" w:ascii="黑体" w:hAnsi="黑体" w:eastAsia="黑体" w:cs="黑体"/>
        <w:b w:val="0"/>
        <w:bCs w:val="0"/>
      </w:rPr>
    </w:lvl>
    <w:lvl w:ilvl="3" w:tentative="0">
      <w:start w:val="1"/>
      <w:numFmt w:val="decimal"/>
      <w:suff w:val="space"/>
      <w:lvlText w:val="%1.%2.%3.%4"/>
      <w:lvlJc w:val="left"/>
      <w:pPr>
        <w:ind w:left="284" w:hanging="284"/>
      </w:pPr>
      <w:rPr>
        <w:rFonts w:hint="default" w:ascii="黑体" w:hAnsi="黑体" w:eastAsia="黑体" w:cs="黑体"/>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284" w:hanging="284"/>
      </w:pPr>
      <w:rPr>
        <w:rFonts w:hint="eastAsia"/>
      </w:rPr>
    </w:lvl>
    <w:lvl w:ilvl="7" w:tentative="0">
      <w:start w:val="1"/>
      <w:numFmt w:val="decimal"/>
      <w:suff w:val="space"/>
      <w:lvlText w:val="%1.%2.%3.%4.%5.%6.%7.%8."/>
      <w:lvlJc w:val="left"/>
      <w:pPr>
        <w:ind w:left="284" w:hanging="284"/>
      </w:pPr>
      <w:rPr>
        <w:rFonts w:hint="eastAsia"/>
      </w:rPr>
    </w:lvl>
    <w:lvl w:ilvl="8" w:tentative="0">
      <w:start w:val="1"/>
      <w:numFmt w:val="decimal"/>
      <w:suff w:val="space"/>
      <w:lvlText w:val="%1.%2.%3.%4.%5.%6.%7.%8.%9."/>
      <w:lvlJc w:val="left"/>
      <w:pPr>
        <w:ind w:left="284" w:hanging="284"/>
      </w:pPr>
      <w:rPr>
        <w:rFonts w:hint="eastAsia"/>
      </w:rPr>
    </w:lvl>
  </w:abstractNum>
  <w:abstractNum w:abstractNumId="1">
    <w:nsid w:val="0053208E"/>
    <w:multiLevelType w:val="multilevel"/>
    <w:tmpl w:val="0053208E"/>
    <w:lvl w:ilvl="0" w:tentative="0">
      <w:start w:val="1"/>
      <w:numFmt w:val="decimal"/>
      <w:pStyle w:val="190"/>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evenAndOddHeaders w:val="1"/>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6587F"/>
    <w:rsid w:val="45930B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224"/>
    <w:qFormat/>
    <w:uiPriority w:val="9"/>
    <w:pPr>
      <w:keepNext/>
      <w:keepLines/>
      <w:spacing w:before="340" w:after="330" w:line="578" w:lineRule="auto"/>
      <w:outlineLvl w:val="0"/>
    </w:pPr>
    <w:rPr>
      <w:b/>
      <w:bCs/>
      <w:sz w:val="44"/>
      <w:szCs w:val="44"/>
    </w:rPr>
  </w:style>
  <w:style w:type="paragraph" w:styleId="3">
    <w:name w:val="heading 2"/>
    <w:basedOn w:val="1"/>
    <w:next w:val="1"/>
    <w:link w:val="44"/>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5"/>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6"/>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7"/>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8"/>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9"/>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50"/>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1"/>
    <w:unhideWhenUsed/>
    <w:qFormat/>
    <w:uiPriority w:val="9"/>
    <w:pPr>
      <w:keepNext/>
      <w:keepLines/>
      <w:spacing w:before="320" w:after="200"/>
      <w:outlineLvl w:val="8"/>
    </w:pPr>
    <w:rPr>
      <w:rFonts w:ascii="等线" w:hAnsi="等线" w:eastAsia="等线" w:cs="等线"/>
      <w:i/>
      <w:iCs/>
      <w:sz w:val="21"/>
      <w:szCs w:val="21"/>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annotation text"/>
    <w:basedOn w:val="1"/>
    <w:link w:val="199"/>
    <w:unhideWhenUsed/>
    <w:qFormat/>
    <w:uiPriority w:val="99"/>
    <w:pPr>
      <w:jc w:val="left"/>
    </w:pPr>
  </w:style>
  <w:style w:type="paragraph" w:styleId="14">
    <w:name w:val="Body Text"/>
    <w:basedOn w:val="1"/>
    <w:qFormat/>
    <w:uiPriority w:val="1"/>
    <w:pPr>
      <w:spacing w:before="37"/>
      <w:ind w:left="540"/>
    </w:pPr>
    <w:rPr>
      <w:rFonts w:ascii="宋体" w:hAnsi="宋体" w:eastAsia="宋体"/>
      <w:szCs w:val="21"/>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9"/>
    <w:semiHidden/>
    <w:unhideWhenUsed/>
    <w:qFormat/>
    <w:uiPriority w:val="99"/>
    <w:pPr>
      <w:spacing w:after="0" w:line="240" w:lineRule="auto"/>
    </w:pPr>
    <w:rPr>
      <w:sz w:val="20"/>
    </w:rPr>
  </w:style>
  <w:style w:type="paragraph" w:styleId="19">
    <w:name w:val="Balloon Text"/>
    <w:basedOn w:val="1"/>
    <w:link w:val="201"/>
    <w:unhideWhenUsed/>
    <w:qFormat/>
    <w:uiPriority w:val="99"/>
    <w:rPr>
      <w:sz w:val="18"/>
      <w:szCs w:val="18"/>
    </w:rPr>
  </w:style>
  <w:style w:type="paragraph" w:styleId="20">
    <w:name w:val="footer"/>
    <w:basedOn w:val="1"/>
    <w:link w:val="192"/>
    <w:unhideWhenUsed/>
    <w:qFormat/>
    <w:uiPriority w:val="99"/>
    <w:pPr>
      <w:tabs>
        <w:tab w:val="center" w:pos="4153"/>
        <w:tab w:val="right" w:pos="8306"/>
      </w:tabs>
      <w:jc w:val="left"/>
    </w:pPr>
    <w:rPr>
      <w:sz w:val="18"/>
      <w:szCs w:val="18"/>
    </w:rPr>
  </w:style>
  <w:style w:type="paragraph" w:styleId="21">
    <w:name w:val="header"/>
    <w:basedOn w:val="1"/>
    <w:link w:val="191"/>
    <w:unhideWhenUsed/>
    <w:qFormat/>
    <w:uiPriority w:val="99"/>
    <w:pPr>
      <w:pBdr>
        <w:bottom w:val="single" w:color="000000"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55"/>
    <w:qFormat/>
    <w:uiPriority w:val="11"/>
    <w:pPr>
      <w:spacing w:before="200" w:after="200"/>
    </w:pPr>
    <w:rPr>
      <w:sz w:val="24"/>
      <w:szCs w:val="24"/>
    </w:rPr>
  </w:style>
  <w:style w:type="paragraph" w:styleId="25">
    <w:name w:val="footnote text"/>
    <w:basedOn w:val="1"/>
    <w:link w:val="188"/>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HTML Preformatted"/>
    <w:basedOn w:val="1"/>
    <w:link w:val="20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31">
    <w:name w:val="Normal (Web)"/>
    <w:basedOn w:val="1"/>
    <w:unhideWhenUsed/>
    <w:qFormat/>
    <w:uiPriority w:val="99"/>
    <w:pPr>
      <w:widowControl/>
      <w:spacing w:before="100" w:beforeAutospacing="1" w:after="100" w:afterAutospacing="1"/>
      <w:jc w:val="left"/>
    </w:pPr>
    <w:rPr>
      <w:rFonts w:ascii="宋体" w:hAnsi="宋体" w:eastAsia="宋体" w:cs="宋体"/>
      <w:sz w:val="24"/>
      <w:szCs w:val="24"/>
    </w:rPr>
  </w:style>
  <w:style w:type="paragraph" w:styleId="32">
    <w:name w:val="Title"/>
    <w:basedOn w:val="1"/>
    <w:next w:val="1"/>
    <w:link w:val="54"/>
    <w:qFormat/>
    <w:uiPriority w:val="10"/>
    <w:pPr>
      <w:spacing w:before="300" w:after="200"/>
      <w:contextualSpacing/>
    </w:pPr>
    <w:rPr>
      <w:sz w:val="48"/>
      <w:szCs w:val="48"/>
    </w:rPr>
  </w:style>
  <w:style w:type="paragraph" w:styleId="33">
    <w:name w:val="annotation subject"/>
    <w:basedOn w:val="13"/>
    <w:next w:val="13"/>
    <w:link w:val="200"/>
    <w:unhideWhenUsed/>
    <w:qFormat/>
    <w:uiPriority w:val="99"/>
    <w:rPr>
      <w:b/>
      <w:bCs/>
    </w:rPr>
  </w:style>
  <w:style w:type="table" w:styleId="35">
    <w:name w:val="Table Grid"/>
    <w:basedOn w:val="3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7">
    <w:name w:val="endnote reference"/>
    <w:basedOn w:val="36"/>
    <w:semiHidden/>
    <w:unhideWhenUsed/>
    <w:uiPriority w:val="99"/>
    <w:rPr>
      <w:vertAlign w:val="superscript"/>
    </w:rPr>
  </w:style>
  <w:style w:type="character" w:styleId="38">
    <w:name w:val="Emphasis"/>
    <w:basedOn w:val="36"/>
    <w:qFormat/>
    <w:uiPriority w:val="2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HTML Code"/>
    <w:basedOn w:val="36"/>
    <w:semiHidden/>
    <w:unhideWhenUsed/>
    <w:qFormat/>
    <w:uiPriority w:val="99"/>
    <w:rPr>
      <w:rFonts w:ascii="Courier New" w:hAnsi="Courier New"/>
      <w:sz w:val="20"/>
    </w:rPr>
  </w:style>
  <w:style w:type="character" w:styleId="41">
    <w:name w:val="annotation reference"/>
    <w:basedOn w:val="36"/>
    <w:unhideWhenUsed/>
    <w:qFormat/>
    <w:uiPriority w:val="99"/>
    <w:rPr>
      <w:sz w:val="21"/>
      <w:szCs w:val="21"/>
    </w:rPr>
  </w:style>
  <w:style w:type="character" w:styleId="42">
    <w:name w:val="footnote reference"/>
    <w:basedOn w:val="36"/>
    <w:unhideWhenUsed/>
    <w:qFormat/>
    <w:uiPriority w:val="99"/>
    <w:rPr>
      <w:vertAlign w:val="superscript"/>
    </w:rPr>
  </w:style>
  <w:style w:type="character" w:customStyle="1" w:styleId="43">
    <w:name w:val="Heading 1 Char"/>
    <w:basedOn w:val="36"/>
    <w:uiPriority w:val="9"/>
    <w:rPr>
      <w:rFonts w:ascii="等线" w:hAnsi="等线" w:eastAsia="等线" w:cs="等线"/>
      <w:sz w:val="40"/>
      <w:szCs w:val="40"/>
    </w:rPr>
  </w:style>
  <w:style w:type="character" w:customStyle="1" w:styleId="44">
    <w:name w:val="Heading 2 Char"/>
    <w:basedOn w:val="36"/>
    <w:link w:val="3"/>
    <w:uiPriority w:val="9"/>
    <w:rPr>
      <w:rFonts w:ascii="等线" w:hAnsi="等线" w:eastAsia="等线" w:cs="等线"/>
      <w:sz w:val="34"/>
    </w:rPr>
  </w:style>
  <w:style w:type="character" w:customStyle="1" w:styleId="45">
    <w:name w:val="Heading 3 Char"/>
    <w:basedOn w:val="36"/>
    <w:link w:val="4"/>
    <w:uiPriority w:val="9"/>
    <w:rPr>
      <w:rFonts w:ascii="等线" w:hAnsi="等线" w:eastAsia="等线" w:cs="等线"/>
      <w:sz w:val="30"/>
      <w:szCs w:val="30"/>
    </w:rPr>
  </w:style>
  <w:style w:type="character" w:customStyle="1" w:styleId="46">
    <w:name w:val="Heading 4 Char"/>
    <w:basedOn w:val="36"/>
    <w:link w:val="5"/>
    <w:uiPriority w:val="9"/>
    <w:rPr>
      <w:rFonts w:ascii="等线" w:hAnsi="等线" w:eastAsia="等线" w:cs="等线"/>
      <w:b/>
      <w:bCs/>
      <w:sz w:val="26"/>
      <w:szCs w:val="26"/>
    </w:rPr>
  </w:style>
  <w:style w:type="character" w:customStyle="1" w:styleId="47">
    <w:name w:val="Heading 5 Char"/>
    <w:basedOn w:val="36"/>
    <w:link w:val="6"/>
    <w:uiPriority w:val="9"/>
    <w:rPr>
      <w:rFonts w:ascii="等线" w:hAnsi="等线" w:eastAsia="等线" w:cs="等线"/>
      <w:b/>
      <w:bCs/>
      <w:sz w:val="24"/>
      <w:szCs w:val="24"/>
    </w:rPr>
  </w:style>
  <w:style w:type="character" w:customStyle="1" w:styleId="48">
    <w:name w:val="Heading 6 Char"/>
    <w:basedOn w:val="36"/>
    <w:link w:val="7"/>
    <w:qFormat/>
    <w:uiPriority w:val="9"/>
    <w:rPr>
      <w:rFonts w:ascii="等线" w:hAnsi="等线" w:eastAsia="等线" w:cs="等线"/>
      <w:b/>
      <w:bCs/>
      <w:sz w:val="22"/>
      <w:szCs w:val="22"/>
    </w:rPr>
  </w:style>
  <w:style w:type="character" w:customStyle="1" w:styleId="49">
    <w:name w:val="Heading 7 Char"/>
    <w:basedOn w:val="36"/>
    <w:link w:val="8"/>
    <w:uiPriority w:val="9"/>
    <w:rPr>
      <w:rFonts w:ascii="等线" w:hAnsi="等线" w:eastAsia="等线" w:cs="等线"/>
      <w:b/>
      <w:bCs/>
      <w:i/>
      <w:iCs/>
      <w:sz w:val="22"/>
      <w:szCs w:val="22"/>
    </w:rPr>
  </w:style>
  <w:style w:type="character" w:customStyle="1" w:styleId="50">
    <w:name w:val="Heading 8 Char"/>
    <w:basedOn w:val="36"/>
    <w:link w:val="9"/>
    <w:qFormat/>
    <w:uiPriority w:val="9"/>
    <w:rPr>
      <w:rFonts w:ascii="等线" w:hAnsi="等线" w:eastAsia="等线" w:cs="等线"/>
      <w:i/>
      <w:iCs/>
      <w:sz w:val="22"/>
      <w:szCs w:val="22"/>
    </w:rPr>
  </w:style>
  <w:style w:type="character" w:customStyle="1" w:styleId="51">
    <w:name w:val="Heading 9 Char"/>
    <w:basedOn w:val="36"/>
    <w:link w:val="10"/>
    <w:qFormat/>
    <w:uiPriority w:val="9"/>
    <w:rPr>
      <w:rFonts w:ascii="等线" w:hAnsi="等线" w:eastAsia="等线" w:cs="等线"/>
      <w:i/>
      <w:iCs/>
      <w:sz w:val="21"/>
      <w:szCs w:val="21"/>
    </w:rPr>
  </w:style>
  <w:style w:type="paragraph" w:styleId="52">
    <w:name w:val="List Paragraph"/>
    <w:basedOn w:val="1"/>
    <w:qFormat/>
    <w:uiPriority w:val="34"/>
    <w:pPr>
      <w:ind w:left="720"/>
      <w:contextualSpacing/>
    </w:pPr>
  </w:style>
  <w:style w:type="paragraph" w:styleId="53">
    <w:name w:val="No Spacing"/>
    <w:qFormat/>
    <w:uiPriority w:val="1"/>
    <w:pPr>
      <w:spacing w:before="0" w:after="0" w:line="240" w:lineRule="auto"/>
    </w:pPr>
    <w:rPr>
      <w:rFonts w:hint="default" w:ascii="Times New Roman" w:hAnsi="Times New Roman" w:eastAsia="宋体" w:cs="Times New Roman"/>
    </w:rPr>
  </w:style>
  <w:style w:type="character" w:customStyle="1" w:styleId="54">
    <w:name w:val="Title Char"/>
    <w:basedOn w:val="36"/>
    <w:link w:val="32"/>
    <w:qFormat/>
    <w:uiPriority w:val="10"/>
    <w:rPr>
      <w:sz w:val="48"/>
      <w:szCs w:val="48"/>
    </w:rPr>
  </w:style>
  <w:style w:type="character" w:customStyle="1" w:styleId="55">
    <w:name w:val="Subtitle Char"/>
    <w:basedOn w:val="36"/>
    <w:link w:val="24"/>
    <w:qFormat/>
    <w:uiPriority w:val="11"/>
    <w:rPr>
      <w:sz w:val="24"/>
      <w:szCs w:val="24"/>
    </w:rPr>
  </w:style>
  <w:style w:type="paragraph" w:styleId="56">
    <w:name w:val="Quote"/>
    <w:basedOn w:val="1"/>
    <w:next w:val="1"/>
    <w:link w:val="57"/>
    <w:qFormat/>
    <w:uiPriority w:val="29"/>
    <w:pPr>
      <w:ind w:left="720" w:right="720"/>
    </w:pPr>
    <w:rPr>
      <w:i/>
    </w:rPr>
  </w:style>
  <w:style w:type="character" w:customStyle="1" w:styleId="57">
    <w:name w:val="Quote Char"/>
    <w:link w:val="56"/>
    <w:qFormat/>
    <w:uiPriority w:val="29"/>
    <w:rPr>
      <w:i/>
    </w:rPr>
  </w:style>
  <w:style w:type="paragraph" w:styleId="58">
    <w:name w:val="Intense Quote"/>
    <w:basedOn w:val="1"/>
    <w:next w:val="1"/>
    <w:link w:val="5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9">
    <w:name w:val="Intense Quote Char"/>
    <w:link w:val="58"/>
    <w:uiPriority w:val="30"/>
    <w:rPr>
      <w:i/>
    </w:rPr>
  </w:style>
  <w:style w:type="character" w:customStyle="1" w:styleId="60">
    <w:name w:val="Header Char"/>
    <w:basedOn w:val="36"/>
    <w:uiPriority w:val="99"/>
  </w:style>
  <w:style w:type="character" w:customStyle="1" w:styleId="61">
    <w:name w:val="Footer Char"/>
    <w:basedOn w:val="36"/>
    <w:qFormat/>
    <w:uiPriority w:val="99"/>
  </w:style>
  <w:style w:type="character" w:customStyle="1" w:styleId="62">
    <w:name w:val="Caption Char"/>
    <w:qFormat/>
    <w:uiPriority w:val="99"/>
  </w:style>
  <w:style w:type="table" w:customStyle="1" w:styleId="63">
    <w:name w:val="Table Grid Light"/>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1"/>
    <w:basedOn w:val="3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Plain Table 2"/>
    <w:basedOn w:val="3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Plain Table 3"/>
    <w:basedOn w:val="34"/>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Plain Table 4"/>
    <w:basedOn w:val="3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Plain Table 5"/>
    <w:basedOn w:val="34"/>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w:basedOn w:val="34"/>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1"/>
    <w:basedOn w:val="34"/>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blPr/>
      <w:tcPr>
        <w:tcBorders>
          <w:bottom w:val="single" w:color="91ACDC"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2"/>
    <w:basedOn w:val="34"/>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1 Light - Accent 3"/>
    <w:basedOn w:val="34"/>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1 Light - Accent 4"/>
    <w:basedOn w:val="34"/>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1 Light - Accent 5"/>
    <w:basedOn w:val="34"/>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blPr/>
      <w:tcPr>
        <w:tcBorders>
          <w:bottom w:val="single" w:color="9FC4E6"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1 Light - Accent 6"/>
    <w:basedOn w:val="34"/>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w:basedOn w:val="3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1"/>
    <w:basedOn w:val="34"/>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single" w:color="537DC8" w:themeColor="accent1" w:themeTint="EA" w:sz="12" w:space="0"/>
          <w:right w:val="nil"/>
        </w:tcBorders>
        <w:shd w:val="clear" w:color="FFFFFF" w:fill="auto"/>
      </w:tcPr>
    </w:tblStylePr>
    <w:tblStylePr w:type="lastRow">
      <w:rPr>
        <w:b/>
        <w:color w:val="404040"/>
      </w:rPr>
      <w:tblPr/>
      <w:tcPr>
        <w:tcBorders>
          <w:top w:val="single" w:color="537DC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2"/>
    <w:basedOn w:val="34"/>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2 - Accent 3"/>
    <w:basedOn w:val="34"/>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2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2 - Accent 5"/>
    <w:basedOn w:val="34"/>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single" w:color="5B9BD5" w:themeColor="accent5" w:sz="12" w:space="0"/>
          <w:right w:val="nil"/>
        </w:tcBorders>
        <w:shd w:val="clear" w:color="FFFFFF" w:fill="auto"/>
      </w:tcPr>
    </w:tblStylePr>
    <w:tblStylePr w:type="lastRow">
      <w:rPr>
        <w:b/>
        <w:color w:val="404040"/>
      </w:rPr>
      <w:tblPr/>
      <w:tcPr>
        <w:tcBorders>
          <w:top w:val="single" w:color="5B9BD5"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2 - Accent 6"/>
    <w:basedOn w:val="34"/>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w:basedOn w:val="3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1"/>
    <w:basedOn w:val="34"/>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1" w:themeTint="34" w:fill="D8E2F2" w:themeFill="accent1" w:themeFillTint="34"/>
      </w:tcPr>
    </w:tblStylePr>
    <w:tblStylePr w:type="band2Vert">
      <w:tblPr/>
    </w:tblStylePr>
    <w:tblStylePr w:type="band1Horz">
      <w:rPr>
        <w:rFonts w:ascii="Arial" w:hAnsi="Arial"/>
        <w:color w:val="404040"/>
        <w:sz w:val="22"/>
      </w:rPr>
      <w:tblPr/>
      <w:tcPr>
        <w:shd w:val="clear" w:color="D8E2F2" w:themeColor="accent1" w:themeTint="34" w:fill="D8E2F2"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2"/>
    <w:basedOn w:val="34"/>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3 - Accent 3"/>
    <w:basedOn w:val="34"/>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3 - Accent 4"/>
    <w:basedOn w:val="34"/>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3 - Accent 5"/>
    <w:basedOn w:val="34"/>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3 - Accent 6"/>
    <w:basedOn w:val="34"/>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w:basedOn w:val="3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1"/>
    <w:basedOn w:val="34"/>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bl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blPr/>
      <w:tcPr>
        <w:tcBorders>
          <w:top w:val="single" w:color="537DC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3F3" w:themeColor="accent1" w:themeTint="32" w:fill="DAE3F3" w:themeFill="accent1" w:themeFillTint="32"/>
      </w:tcPr>
    </w:tblStylePr>
    <w:tblStylePr w:type="band2Vert">
      <w:tblPr/>
    </w:tblStylePr>
    <w:tblStylePr w:type="band1Horz">
      <w:rPr>
        <w:rFonts w:ascii="Arial" w:hAnsi="Arial"/>
        <w:color w:val="404040"/>
        <w:sz w:val="22"/>
      </w:rPr>
      <w:tblPr/>
      <w:tcPr>
        <w:shd w:val="clear" w:color="DAE3F3" w:themeColor="accent1" w:themeTint="32" w:fill="DAE3F3"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2"/>
    <w:basedOn w:val="34"/>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4 - Accent 3"/>
    <w:basedOn w:val="34"/>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4 - Accent 4"/>
    <w:basedOn w:val="34"/>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4 - Accent 5"/>
    <w:basedOn w:val="34"/>
    <w:qFormat/>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blPr/>
      <w:tcPr>
        <w:tcBorders>
          <w:top w:val="single" w:color="5B9BD5"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5" w:themeTint="34" w:fill="DDEAF6" w:themeFill="accent5" w:themeFillTint="34"/>
      </w:tcPr>
    </w:tblStylePr>
    <w:tblStylePr w:type="band2Vert">
      <w:tblPr/>
    </w:tblStylePr>
    <w:tblStylePr w:type="band1Horz">
      <w:rPr>
        <w:rFonts w:ascii="Arial" w:hAnsi="Arial"/>
        <w:color w:val="404040"/>
        <w:sz w:val="22"/>
      </w:rPr>
      <w:tblPr/>
      <w:tcPr>
        <w:shd w:val="clear" w:color="DDEAF6" w:themeColor="accent5" w:themeTint="34" w:fill="DDEAF6"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4 - Accent 6"/>
    <w:basedOn w:val="34"/>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Accent 1"/>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3" w:themeColor="accent1" w:themeTint="75" w:fill="A9BEE3" w:themeFill="accent1" w:themeFillTint="75"/>
      </w:tcPr>
    </w:tblStylePr>
    <w:tblStylePr w:type="band2Vert">
      <w:tblPr/>
    </w:tblStylePr>
    <w:tblStylePr w:type="band1Horz">
      <w:tblPr/>
      <w:tcPr>
        <w:shd w:val="clear" w:color="A9BEE3" w:themeColor="accent1" w:themeTint="75" w:fill="A9BEE3"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 Accent 2"/>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5 Dark - Accent 3"/>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5 Dark- Accent 4"/>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5 Dark - Accent 5"/>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1EB" w:themeColor="accent5" w:themeTint="75" w:fill="B3D1EB" w:themeFill="accent5" w:themeFillTint="75"/>
      </w:tcPr>
    </w:tblStylePr>
    <w:tblStylePr w:type="band2Vert">
      <w:tblPr/>
    </w:tblStylePr>
    <w:tblStylePr w:type="band1Horz">
      <w:tblPr/>
      <w:tcPr>
        <w:shd w:val="clear" w:color="B3D1EB" w:themeColor="accent5" w:themeTint="75" w:fill="B3D1EB"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3">
    <w:name w:val="Grid Table 5 Dark - Accent 6"/>
    <w:basedOn w:val="3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4">
    <w:name w:val="Grid Table 6 Colorful"/>
    <w:basedOn w:val="3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1"/>
    <w:basedOn w:val="34"/>
    <w:qFormat/>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bl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Pr/>
    </w:tblStylePr>
    <w:tblStylePr w:type="firstCol">
      <w:rPr>
        <w:b/>
        <w:color w:val="A2B9E2" w:themeColor="accent1" w:themeTint="80"/>
        <w14:textFill>
          <w14:solidFill>
            <w14:schemeClr w14:val="accent1">
              <w14:lumMod w14:val="50000"/>
              <w14:lumOff w14:val="50000"/>
            </w14:schemeClr>
          </w14:solidFill>
        </w14:textFill>
      </w:rPr>
      <w:tblPr/>
    </w:tblStylePr>
    <w:tblStylePr w:type="lastCol">
      <w:rPr>
        <w:b/>
        <w:color w:val="A2B9E2" w:themeColor="accent1" w:themeTint="80"/>
        <w14:textFill>
          <w14:solidFill>
            <w14:schemeClr w14:val="accent1">
              <w14:lumMod w14:val="50000"/>
              <w14:lumOff w14:val="50000"/>
            </w14:schemeClr>
          </w14:solidFill>
        </w14:textFill>
      </w:rPr>
      <w:tbl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6 Colorful - Accent 3"/>
    <w:basedOn w:val="34"/>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6 Colorful - Accent 4"/>
    <w:basedOn w:val="34"/>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6 Colorful - Accent 5"/>
    <w:basedOn w:val="34"/>
    <w:qFormat/>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blPr/>
      <w:tcPr>
        <w:tcBorders>
          <w:bottom w:val="single" w:color="5B9BD5" w:themeColor="accent5"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6 Colorful - Accent 6"/>
    <w:basedOn w:val="34"/>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blPr/>
      <w:tcPr>
        <w:tcBorders>
          <w:bottom w:val="single" w:color="70AD47" w:themeColor="accent6" w:sz="12" w:space="0"/>
        </w:tcBorders>
      </w:tcPr>
    </w:tblStylePr>
    <w:tblStylePr w:type="lastRow">
      <w:rPr>
        <w:b/>
        <w:color w:val="245B8C" w:themeColor="accent5" w:themeShade="94"/>
      </w:rPr>
      <w:tblPr/>
    </w:tblStylePr>
    <w:tblStylePr w:type="firstCol">
      <w:rPr>
        <w:b/>
        <w:color w:val="245B8C" w:themeColor="accent5" w:themeShade="94"/>
      </w:rPr>
      <w:tblPr/>
    </w:tblStylePr>
    <w:tblStylePr w:type="lastCol">
      <w:rPr>
        <w:b/>
        <w:color w:val="245B8C"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45B8C" w:themeColor="accent5" w:themeShade="94"/>
        <w:sz w:val="22"/>
      </w:rPr>
      <w:tblPr/>
      <w:tcPr>
        <w:shd w:val="clear" w:color="E1EFD8" w:themeColor="accent6" w:themeTint="34" w:fill="E1EFD8" w:themeFill="accent6"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w:basedOn w:val="3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1"/>
    <w:basedOn w:val="34"/>
    <w:qFormat/>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bl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bl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blPr/>
      <w:tcPr>
        <w:tcBorders>
          <w:top w:val="nil"/>
          <w:left w:val="single" w:color="A1B8E1" w:themeColor="accent1" w:themeTint="80" w:sz="4" w:space="0"/>
          <w:bottom w:val="nil"/>
          <w:right w:val="nil"/>
        </w:tcBorders>
        <w:shd w:val="clear" w:color="FFFFFF" w:fill="auto"/>
      </w:tcPr>
    </w:tblStylePr>
    <w:tblStylePr w:type="band1Vert">
      <w:tblPr/>
      <w:tcPr>
        <w:shd w:val="clear" w:color="D8E2F2" w:themeColor="accent1" w:themeTint="34" w:fill="D8E2F2" w:themeFill="accent1" w:themeFillTint="34"/>
      </w:tcPr>
    </w:tblStylePr>
    <w:tblStylePr w:type="band2Vert">
      <w:tbl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bl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2"/>
    <w:basedOn w:val="34"/>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4">
    <w:name w:val="Grid Table 7 Colorful - Accent 3"/>
    <w:basedOn w:val="34"/>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5">
    <w:name w:val="Grid Table 7 Colorful - Accent 4"/>
    <w:basedOn w:val="34"/>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6">
    <w:name w:val="Grid Table 7 Colorful - Accent 5"/>
    <w:basedOn w:val="34"/>
    <w:qFormat/>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bl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bl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bl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blPr/>
      <w:tcPr>
        <w:tcBorders>
          <w:top w:val="nil"/>
          <w:left w:val="single" w:color="A2C6E7" w:themeColor="accent5" w:themeTint="90" w:sz="4" w:space="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2Vert">
      <w:tblPr/>
    </w:tblStylePr>
    <w:tblStylePr w:type="band1Horz">
      <w:rPr>
        <w:rFonts w:ascii="Arial" w:hAnsi="Arial"/>
        <w:color w:val="245B8C" w:themeColor="accent5" w:themeShade="94"/>
        <w:sz w:val="22"/>
      </w:rPr>
      <w:tblPr/>
      <w:tcPr>
        <w:shd w:val="clear" w:color="DDEAF6" w:themeColor="accent5" w:themeTint="34" w:fill="DDEAF6" w:themeFill="accent5" w:themeFillTint="34"/>
      </w:tcPr>
    </w:tblStylePr>
    <w:tblStylePr w:type="band2Horz">
      <w:rPr>
        <w:rFonts w:ascii="Arial" w:hAnsi="Arial"/>
        <w:color w:val="245B8C"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7">
    <w:name w:val="Grid Table 7 Colorful - Accent 6"/>
    <w:basedOn w:val="34"/>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8">
    <w:name w:val="List Table 1 Light"/>
    <w:basedOn w:val="34"/>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1"/>
    <w:basedOn w:val="34"/>
    <w:uiPriority w:val="99"/>
    <w:pPr>
      <w:spacing w:after="0" w:line="240" w:lineRule="auto"/>
    </w:pPr>
    <w:tblPr/>
    <w:tblStylePr w:type="firstRow">
      <w:rPr>
        <w:b/>
        <w:color w:val="404040"/>
      </w:rPr>
      <w:tblPr/>
      <w:tcPr>
        <w:tcBorders>
          <w:top w:val="nil"/>
          <w:left w:val="nil"/>
          <w:bottom w:val="single" w:color="4472C4" w:themeColor="accent1" w:sz="4" w:space="0"/>
          <w:right w:val="nil"/>
        </w:tcBorders>
      </w:tcPr>
    </w:tblStylePr>
    <w:tblStylePr w:type="lastRow">
      <w:rPr>
        <w:b/>
        <w:color w:val="404040"/>
      </w:rPr>
      <w:tblPr/>
      <w:tcPr>
        <w:tcBorders>
          <w:top w:val="single" w:color="4472C4"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1" w:themeTint="40" w:fill="D0DBF0" w:themeFill="accent1" w:themeFillTint="40"/>
      </w:tcPr>
    </w:tblStylePr>
    <w:tblStylePr w:type="band2Vert">
      <w:tblPr/>
    </w:tblStylePr>
    <w:tblStylePr w:type="band1Horz">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2"/>
    <w:basedOn w:val="34"/>
    <w:qFormat/>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1 Light - Accent 3"/>
    <w:basedOn w:val="34"/>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1 Light - Accent 4"/>
    <w:basedOn w:val="34"/>
    <w:qFormat/>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1 Light - Accent 5"/>
    <w:basedOn w:val="34"/>
    <w:uiPriority w:val="99"/>
    <w:pPr>
      <w:spacing w:after="0" w:line="240" w:lineRule="auto"/>
    </w:pPr>
    <w:tblPr/>
    <w:tblStylePr w:type="firstRow">
      <w:rPr>
        <w:b/>
        <w:color w:val="404040"/>
      </w:rPr>
      <w:tblPr/>
      <w:tcPr>
        <w:tcBorders>
          <w:top w:val="nil"/>
          <w:left w:val="nil"/>
          <w:bottom w:val="single" w:color="5B9BD5" w:themeColor="accent5" w:sz="4" w:space="0"/>
          <w:right w:val="nil"/>
        </w:tcBorders>
      </w:tcPr>
    </w:tblStylePr>
    <w:tblStylePr w:type="lastRow">
      <w:rPr>
        <w:b/>
        <w:color w:val="404040"/>
      </w:rPr>
      <w:tblPr/>
      <w:tcPr>
        <w:tcBorders>
          <w:top w:val="single" w:color="5B9BD5"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5" w:themeTint="40" w:fill="D5E5F4" w:themeFill="accent5" w:themeFillTint="40"/>
      </w:tcPr>
    </w:tblStylePr>
    <w:tblStylePr w:type="band2Vert">
      <w:tblPr/>
    </w:tblStylePr>
    <w:tblStylePr w:type="band1Horz">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1 Light - Accent 6"/>
    <w:basedOn w:val="34"/>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w:basedOn w:val="34"/>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1"/>
    <w:basedOn w:val="34"/>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bl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2"/>
    <w:basedOn w:val="34"/>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2 - Accent 3"/>
    <w:basedOn w:val="34"/>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2 - Accent 4"/>
    <w:basedOn w:val="34"/>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2 - Accent 5"/>
    <w:basedOn w:val="34"/>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bl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2 - Accent 6"/>
    <w:basedOn w:val="34"/>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1"/>
    <w:basedOn w:val="34"/>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472C4" w:themeColor="accent1" w:sz="4" w:space="0"/>
          <w:right w:val="single" w:color="4472C4" w:themeColor="accent1" w:sz="4" w:space="0"/>
        </w:tcBorders>
      </w:tcPr>
    </w:tblStylePr>
    <w:tblStylePr w:type="band2Vert">
      <w:tblPr/>
    </w:tblStylePr>
    <w:tblStylePr w:type="band1Horz">
      <w:rPr>
        <w:rFonts w:ascii="Arial" w:hAnsi="Arial"/>
        <w:color w:val="404040"/>
        <w:sz w:val="22"/>
      </w:rPr>
      <w:tblPr/>
      <w:tcPr>
        <w:tcBorders>
          <w:top w:val="single" w:color="4472C4" w:themeColor="accent1" w:sz="4" w:space="0"/>
          <w:bottom w:val="single" w:color="4472C4"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2"/>
    <w:basedOn w:val="34"/>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3 - Accent 3"/>
    <w:basedOn w:val="34"/>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3 - Accent 4"/>
    <w:basedOn w:val="34"/>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3 - Accent 5"/>
    <w:basedOn w:val="34"/>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BC2E5" w:themeColor="accent5" w:themeTint="9A" w:sz="4" w:space="0"/>
          <w:right w:val="single" w:color="9BC2E5" w:themeColor="accent5" w:themeTint="9A" w:sz="4" w:space="0"/>
        </w:tcBorders>
      </w:tcPr>
    </w:tblStylePr>
    <w:tblStylePr w:type="band2Vert">
      <w:tblPr/>
    </w:tblStylePr>
    <w:tblStylePr w:type="band1Horz">
      <w:rPr>
        <w:rFonts w:ascii="Arial" w:hAnsi="Arial"/>
        <w:color w:val="404040"/>
        <w:sz w:val="22"/>
      </w:rPr>
      <w:tblPr/>
      <w:tcPr>
        <w:tcBorders>
          <w:top w:val="single" w:color="9BC2E5" w:themeColor="accent5" w:themeTint="9A" w:sz="4" w:space="0"/>
          <w:bottom w:val="single" w:color="9BC2E5"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3 - Accent 6"/>
    <w:basedOn w:val="34"/>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w:basedOn w:val="3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1"/>
    <w:basedOn w:val="34"/>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1" w:themeTint="40" w:fill="D0DBF0" w:themeFill="accent1" w:themeFillTint="40"/>
      </w:tcPr>
    </w:tblStylePr>
    <w:tblStylePr w:type="band2Vert">
      <w:tblPr/>
    </w:tblStylePr>
    <w:tblStylePr w:type="band1Horz">
      <w:rPr>
        <w:rFonts w:ascii="Arial" w:hAnsi="Arial"/>
        <w:color w:val="404040"/>
        <w:sz w:val="22"/>
      </w:rPr>
      <w:tblPr/>
      <w:tcPr>
        <w:shd w:val="clear" w:color="D0DBF0" w:themeColor="accent1" w:themeTint="40" w:fill="D0DBF0"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2"/>
    <w:basedOn w:val="34"/>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4 - Accent 3"/>
    <w:basedOn w:val="34"/>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4 - Accent 4"/>
    <w:basedOn w:val="34"/>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4 - Accent 5"/>
    <w:basedOn w:val="34"/>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5" w:themeTint="40" w:fill="D5E5F4" w:themeFill="accent5" w:themeFillTint="40"/>
      </w:tcPr>
    </w:tblStylePr>
    <w:tblStylePr w:type="band2Vert">
      <w:tblPr/>
    </w:tblStylePr>
    <w:tblStylePr w:type="band1Horz">
      <w:rPr>
        <w:rFonts w:ascii="Arial" w:hAnsi="Arial"/>
        <w:color w:val="404040"/>
        <w:sz w:val="22"/>
      </w:rPr>
      <w:tblPr/>
      <w:tcPr>
        <w:shd w:val="clear" w:color="D5E5F4" w:themeColor="accent5" w:themeTint="40" w:fill="D5E5F4"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5">
    <w:name w:val="List Table 4 - Accent 6"/>
    <w:basedOn w:val="34"/>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6">
    <w:name w:val="List Table 5 Dark"/>
    <w:basedOn w:val="34"/>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7">
    <w:name w:val="List Table 5 Dark - Accent 1"/>
    <w:basedOn w:val="34"/>
    <w:qFormat/>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themeColor="accent1"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themeColor="accent1" w:fill="4472C4" w:themeFill="accent1"/>
      </w:tcPr>
    </w:tblStylePr>
    <w:tblStylePr w:type="band2Horz">
      <w:tblPr/>
      <w:tcPr>
        <w:tcBorders>
          <w:top w:val="single" w:color="FFFFFF" w:themeColor="light1" w:sz="4" w:space="0"/>
          <w:bottom w:val="single" w:color="FFFFFF" w:themeColor="light1" w:sz="4" w:space="0"/>
        </w:tcBorders>
        <w:shd w:val="clear" w:color="4472C4" w:themeColor="accent1" w:fill="4472C4" w:themeFill="accent1"/>
      </w:tcPr>
    </w:tblStylePr>
    <w:tblStylePr w:type="neCell">
      <w:tblPr/>
    </w:tblStylePr>
    <w:tblStylePr w:type="nwCell">
      <w:tblPr/>
    </w:tblStylePr>
    <w:tblStylePr w:type="seCell">
      <w:tblPr/>
    </w:tblStylePr>
    <w:tblStylePr w:type="swCell">
      <w:tblPr/>
    </w:tblStylePr>
  </w:style>
  <w:style w:type="table" w:customStyle="1" w:styleId="148">
    <w:name w:val="List Table 5 Dark - Accent 2"/>
    <w:basedOn w:val="34"/>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9">
    <w:name w:val="List Table 5 Dark - Accent 3"/>
    <w:basedOn w:val="34"/>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50">
    <w:name w:val="List Table 5 Dark - Accent 4"/>
    <w:basedOn w:val="34"/>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51">
    <w:name w:val="List Table 5 Dark - Accent 5"/>
    <w:basedOn w:val="34"/>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BC2E5" w:themeColor="accent5" w:themeTint="9A" w:sz="32" w:space="0"/>
          <w:right w:val="single" w:color="FFFFFF" w:themeColor="light1" w:sz="4" w:space="0"/>
        </w:tcBorders>
      </w:tcPr>
    </w:tblStylePr>
    <w:tblStylePr w:type="lastCol">
      <w:tblPr/>
      <w:tcPr>
        <w:tcBorders>
          <w:left w:val="single" w:color="FFFFFF" w:themeColor="light1" w:sz="4" w:space="0"/>
          <w:right w:val="single" w:color="9BC2E5"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neCell">
      <w:tblPr/>
    </w:tblStylePr>
    <w:tblStylePr w:type="nwCell">
      <w:tblPr/>
    </w:tblStylePr>
    <w:tblStylePr w:type="seCell">
      <w:tblPr/>
    </w:tblStylePr>
    <w:tblStylePr w:type="swCell">
      <w:tblPr/>
    </w:tblStylePr>
  </w:style>
  <w:style w:type="table" w:customStyle="1" w:styleId="152">
    <w:name w:val="List Table 5 Dark - Accent 6"/>
    <w:basedOn w:val="34"/>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53">
    <w:name w:val="List Table 6 Colorful"/>
    <w:basedOn w:val="34"/>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1"/>
    <w:basedOn w:val="34"/>
    <w:qFormat/>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blPr/>
      <w:tcPr>
        <w:tcBorders>
          <w:bottom w:val="single" w:color="4472C4" w:themeColor="accent1" w:sz="4" w:space="0"/>
        </w:tcBorders>
      </w:tcPr>
    </w:tblStylePr>
    <w:tblStylePr w:type="lastRow">
      <w:rPr>
        <w:b/>
        <w:color w:val="254174" w:themeColor="accent1" w:themeShade="94"/>
      </w:rPr>
      <w:tblPr/>
      <w:tcPr>
        <w:tcBorders>
          <w:top w:val="single" w:color="4472C4" w:themeColor="accent1" w:sz="4" w:space="0"/>
        </w:tcBorders>
      </w:tcPr>
    </w:tblStylePr>
    <w:tblStylePr w:type="firstCol">
      <w:rPr>
        <w:b/>
        <w:color w:val="254174" w:themeColor="accent1" w:themeShade="94"/>
      </w:rPr>
      <w:tblPr/>
    </w:tblStylePr>
    <w:tblStylePr w:type="lastCol">
      <w:rPr>
        <w:b/>
        <w:color w:val="254174" w:themeColor="accent1" w:themeShade="94"/>
      </w:rPr>
      <w:tbl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2"/>
    <w:basedOn w:val="34"/>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6 Colorful - Accent 3"/>
    <w:basedOn w:val="34"/>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6 Colorful - Accent 4"/>
    <w:basedOn w:val="34"/>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6 Colorful - Accent 5"/>
    <w:basedOn w:val="34"/>
    <w:qFormat/>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bl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bl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Pr/>
    </w:tblStylePr>
    <w:tblStylePr w:type="lastCol">
      <w:rPr>
        <w:b/>
        <w:color w:val="9DC3E6" w:themeColor="accent5" w:themeTint="99"/>
        <w14:textFill>
          <w14:solidFill>
            <w14:schemeClr w14:val="accent5">
              <w14:lumMod w14:val="60000"/>
              <w14:lumOff w14:val="40000"/>
            </w14:schemeClr>
          </w14:solidFill>
        </w14:textFill>
      </w:rPr>
      <w:tbl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6 Colorful - Accent 6"/>
    <w:basedOn w:val="34"/>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w:basedOn w:val="34"/>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1"/>
    <w:basedOn w:val="34"/>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bl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bl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bl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blPr/>
      <w:tcPr>
        <w:tcBorders>
          <w:top w:val="nil"/>
          <w:left w:val="single" w:color="4472C4" w:themeColor="accent1" w:sz="4" w:space="0"/>
          <w:bottom w:val="nil"/>
          <w:right w:val="nil"/>
        </w:tcBorders>
        <w:shd w:val="clear" w:color="FFFFFF" w:fill="auto"/>
      </w:tcPr>
    </w:tblStylePr>
    <w:tblStylePr w:type="band1Vert">
      <w:tblPr/>
      <w:tcPr>
        <w:shd w:val="clear" w:color="D0DBF0" w:themeColor="accent1" w:themeTint="40" w:fill="D0DBF0" w:themeFill="accent1" w:themeFillTint="40"/>
      </w:tcPr>
    </w:tblStylePr>
    <w:tblStylePr w:type="band2Vert">
      <w:tblPr/>
    </w:tblStylePr>
    <w:tblStylePr w:type="band1Horz">
      <w:rPr>
        <w:rFonts w:ascii="Arial" w:hAnsi="Arial"/>
        <w:color w:val="254174" w:themeColor="accent1" w:themeShade="94"/>
        <w:sz w:val="22"/>
      </w:rPr>
      <w:tblPr/>
      <w:tcPr>
        <w:shd w:val="clear" w:color="D0DBF0" w:themeColor="accent1" w:themeTint="40" w:fill="D0DBF0" w:themeFill="accent1" w:themeFillTint="40"/>
      </w:tcPr>
    </w:tblStylePr>
    <w:tblStylePr w:type="band2Horz">
      <w:rPr>
        <w:rFonts w:ascii="Arial" w:hAnsi="Arial"/>
        <w:color w:val="254174"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2"/>
    <w:basedOn w:val="34"/>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st Table 7 Colorful - Accent 3"/>
    <w:basedOn w:val="34"/>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4">
    <w:name w:val="List Table 7 Colorful - Accent 4"/>
    <w:basedOn w:val="34"/>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5">
    <w:name w:val="List Table 7 Colorful - Accent 5"/>
    <w:basedOn w:val="34"/>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bl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blPr/>
      <w:tcPr>
        <w:tcBorders>
          <w:top w:val="nil"/>
          <w:left w:val="single" w:color="9BC2E5" w:themeColor="accent5" w:themeTint="9A" w:sz="4" w:space="0"/>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2Vert">
      <w:tbl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bl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6">
    <w:name w:val="List Table 7 Colorful - Accent 6"/>
    <w:basedOn w:val="34"/>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7">
    <w:name w:val="Lined - Accent"/>
    <w:basedOn w:val="34"/>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8">
    <w:name w:val="Lined - Accent 1"/>
    <w:basedOn w:val="34"/>
    <w:uiPriority w:val="99"/>
    <w:pPr>
      <w:spacing w:after="0" w:line="240" w:lineRule="auto"/>
    </w:pPr>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69">
    <w:name w:val="Lined - Accent 2"/>
    <w:basedOn w:val="34"/>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0">
    <w:name w:val="Lined - Accent 3"/>
    <w:basedOn w:val="34"/>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1">
    <w:name w:val="Lined - Accent 4"/>
    <w:basedOn w:val="34"/>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2">
    <w:name w:val="Lined - Accent 5"/>
    <w:basedOn w:val="34"/>
    <w:qFormat/>
    <w:uiPriority w:val="99"/>
    <w:pPr>
      <w:spacing w:after="0" w:line="240" w:lineRule="auto"/>
    </w:pPr>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73">
    <w:name w:val="Lined - Accent 6"/>
    <w:basedOn w:val="34"/>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4">
    <w:name w:val="Bordered &amp; Lined - Accent"/>
    <w:basedOn w:val="3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5">
    <w:name w:val="Bordered &amp; Lined - Accent 1"/>
    <w:basedOn w:val="34"/>
    <w:qFormat/>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4D2EC" w:themeColor="accent1" w:themeTint="50" w:fill="C4D2EC" w:themeFill="accent1" w:themeFillTint="50"/>
      </w:tcPr>
    </w:tblStylePr>
    <w:tblStylePr w:type="neCell">
      <w:tblPr/>
    </w:tblStylePr>
    <w:tblStylePr w:type="nwCell">
      <w:tblPr/>
    </w:tblStylePr>
    <w:tblStylePr w:type="seCell">
      <w:tblPr/>
    </w:tblStylePr>
    <w:tblStylePr w:type="swCell">
      <w:tblPr/>
    </w:tblStylePr>
  </w:style>
  <w:style w:type="table" w:customStyle="1" w:styleId="176">
    <w:name w:val="Bordered &amp; Lined - Accent 2"/>
    <w:basedOn w:val="34"/>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77">
    <w:name w:val="Bordered &amp; Lined - Accent 3"/>
    <w:basedOn w:val="34"/>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78">
    <w:name w:val="Bordered &amp; Lined - Accent 4"/>
    <w:basedOn w:val="34"/>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9">
    <w:name w:val="Bordered &amp; Lined - Accent 5"/>
    <w:basedOn w:val="34"/>
    <w:qFormat/>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DEAF6" w:themeColor="accent5" w:themeTint="34" w:fill="DDEAF6" w:themeFill="accent5" w:themeFillTint="34"/>
      </w:tcPr>
    </w:tblStylePr>
    <w:tblStylePr w:type="neCell">
      <w:tblPr/>
    </w:tblStylePr>
    <w:tblStylePr w:type="nwCell">
      <w:tblPr/>
    </w:tblStylePr>
    <w:tblStylePr w:type="seCell">
      <w:tblPr/>
    </w:tblStylePr>
    <w:tblStylePr w:type="swCell">
      <w:tblPr/>
    </w:tblStylePr>
  </w:style>
  <w:style w:type="table" w:customStyle="1" w:styleId="180">
    <w:name w:val="Bordered &amp; Lined - Accent 6"/>
    <w:basedOn w:val="34"/>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81">
    <w:name w:val="Bordered"/>
    <w:basedOn w:val="34"/>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1"/>
    <w:basedOn w:val="34"/>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blPr/>
      <w:tcPr>
        <w:tcBorders>
          <w:bottom w:val="single" w:color="4472C4" w:themeColor="accent1" w:sz="12" w:space="0"/>
        </w:tcBorders>
      </w:tcPr>
    </w:tblStylePr>
    <w:tblStylePr w:type="lastRow">
      <w:rPr>
        <w:rFonts w:ascii="Arial" w:hAnsi="Arial"/>
        <w:color w:val="404040"/>
        <w:sz w:val="22"/>
      </w:rPr>
      <w:tblPr/>
      <w:tcPr>
        <w:tcBorders>
          <w:top w:val="single" w:color="4472C4"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472C4"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2"/>
    <w:basedOn w:val="34"/>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Bordered - Accent 3"/>
    <w:basedOn w:val="34"/>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5">
    <w:name w:val="Bordered - Accent 4"/>
    <w:basedOn w:val="34"/>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6">
    <w:name w:val="Bordered - Accent 5"/>
    <w:basedOn w:val="34"/>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blPr/>
      <w:tcPr>
        <w:tcBorders>
          <w:bottom w:val="single" w:color="9BC2E5" w:themeColor="accent5" w:themeTint="9A" w:sz="12" w:space="0"/>
        </w:tcBorders>
      </w:tcPr>
    </w:tblStylePr>
    <w:tblStylePr w:type="lastRow">
      <w:rPr>
        <w:rFonts w:ascii="Arial" w:hAnsi="Arial"/>
        <w:color w:val="404040"/>
        <w:sz w:val="22"/>
      </w:rPr>
      <w:tblPr/>
      <w:tcPr>
        <w:tcBorders>
          <w:top w:val="single" w:color="9BC2E5"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BC2E5"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7">
    <w:name w:val="Bordered - Accent 6"/>
    <w:basedOn w:val="34"/>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8">
    <w:name w:val="Footnote Text Char"/>
    <w:link w:val="25"/>
    <w:qFormat/>
    <w:uiPriority w:val="99"/>
    <w:rPr>
      <w:sz w:val="18"/>
    </w:rPr>
  </w:style>
  <w:style w:type="character" w:customStyle="1" w:styleId="189">
    <w:name w:val="Endnote Text Char"/>
    <w:link w:val="18"/>
    <w:uiPriority w:val="99"/>
    <w:rPr>
      <w:sz w:val="20"/>
    </w:rPr>
  </w:style>
  <w:style w:type="paragraph" w:customStyle="1" w:styleId="190">
    <w:name w:val="列出段落1"/>
    <w:basedOn w:val="1"/>
    <w:link w:val="194"/>
    <w:qFormat/>
    <w:uiPriority w:val="34"/>
    <w:pPr>
      <w:numPr>
        <w:ilvl w:val="0"/>
        <w:numId w:val="1"/>
      </w:numPr>
    </w:pPr>
    <w:rPr>
      <w:rFonts w:ascii="Times New Roman" w:hAnsi="Times New Roman" w:eastAsia="宋体" w:cs="Times New Roman"/>
      <w:bCs/>
      <w:sz w:val="24"/>
      <w:szCs w:val="24"/>
    </w:rPr>
  </w:style>
  <w:style w:type="character" w:customStyle="1" w:styleId="191">
    <w:name w:val="页眉 字符"/>
    <w:basedOn w:val="36"/>
    <w:link w:val="21"/>
    <w:qFormat/>
    <w:uiPriority w:val="99"/>
    <w:rPr>
      <w:sz w:val="18"/>
      <w:szCs w:val="18"/>
    </w:rPr>
  </w:style>
  <w:style w:type="character" w:customStyle="1" w:styleId="192">
    <w:name w:val="页脚 字符"/>
    <w:basedOn w:val="36"/>
    <w:link w:val="20"/>
    <w:qFormat/>
    <w:uiPriority w:val="99"/>
    <w:rPr>
      <w:sz w:val="18"/>
      <w:szCs w:val="18"/>
    </w:rPr>
  </w:style>
  <w:style w:type="paragraph" w:customStyle="1" w:styleId="193">
    <w:name w:val="EndNote Bibliography Title"/>
    <w:basedOn w:val="1"/>
    <w:link w:val="195"/>
    <w:qFormat/>
    <w:uiPriority w:val="0"/>
    <w:pPr>
      <w:jc w:val="center"/>
    </w:pPr>
    <w:rPr>
      <w:rFonts w:ascii="等线" w:hAnsi="等线" w:eastAsia="等线"/>
      <w:sz w:val="20"/>
    </w:rPr>
  </w:style>
  <w:style w:type="character" w:customStyle="1" w:styleId="194">
    <w:name w:val="列出段落 Char"/>
    <w:basedOn w:val="36"/>
    <w:link w:val="190"/>
    <w:qFormat/>
    <w:uiPriority w:val="34"/>
    <w:rPr>
      <w:bCs/>
      <w:sz w:val="24"/>
      <w:szCs w:val="24"/>
    </w:rPr>
  </w:style>
  <w:style w:type="character" w:customStyle="1" w:styleId="195">
    <w:name w:val="EndNote Bibliography Title 字符"/>
    <w:basedOn w:val="194"/>
    <w:link w:val="193"/>
    <w:qFormat/>
    <w:uiPriority w:val="0"/>
    <w:rPr>
      <w:rFonts w:ascii="等线" w:hAnsi="等线" w:eastAsia="等线"/>
      <w:sz w:val="20"/>
      <w:szCs w:val="24"/>
    </w:rPr>
  </w:style>
  <w:style w:type="paragraph" w:customStyle="1" w:styleId="196">
    <w:name w:val="EndNote Bibliography"/>
    <w:basedOn w:val="1"/>
    <w:link w:val="197"/>
    <w:qFormat/>
    <w:uiPriority w:val="0"/>
    <w:rPr>
      <w:rFonts w:ascii="等线" w:hAnsi="等线" w:eastAsia="等线"/>
      <w:sz w:val="20"/>
    </w:rPr>
  </w:style>
  <w:style w:type="character" w:customStyle="1" w:styleId="197">
    <w:name w:val="EndNote Bibliography 字符"/>
    <w:basedOn w:val="194"/>
    <w:link w:val="196"/>
    <w:qFormat/>
    <w:uiPriority w:val="0"/>
    <w:rPr>
      <w:rFonts w:ascii="等线" w:hAnsi="等线" w:eastAsia="等线"/>
      <w:sz w:val="20"/>
      <w:szCs w:val="24"/>
    </w:rPr>
  </w:style>
  <w:style w:type="character" w:customStyle="1" w:styleId="198">
    <w:name w:val="未处理的提及1"/>
    <w:basedOn w:val="36"/>
    <w:unhideWhenUsed/>
    <w:qFormat/>
    <w:uiPriority w:val="99"/>
    <w:rPr>
      <w:color w:val="605E5C"/>
      <w:shd w:val="clear" w:color="auto" w:fill="E1DFDD"/>
    </w:rPr>
  </w:style>
  <w:style w:type="character" w:customStyle="1" w:styleId="199">
    <w:name w:val="批注文字 字符"/>
    <w:basedOn w:val="36"/>
    <w:link w:val="13"/>
    <w:semiHidden/>
    <w:qFormat/>
    <w:uiPriority w:val="99"/>
  </w:style>
  <w:style w:type="character" w:customStyle="1" w:styleId="200">
    <w:name w:val="批注主题 字符"/>
    <w:basedOn w:val="199"/>
    <w:link w:val="33"/>
    <w:semiHidden/>
    <w:qFormat/>
    <w:uiPriority w:val="99"/>
    <w:rPr>
      <w:b/>
      <w:bCs/>
    </w:rPr>
  </w:style>
  <w:style w:type="character" w:customStyle="1" w:styleId="201">
    <w:name w:val="批注框文本 字符"/>
    <w:basedOn w:val="36"/>
    <w:link w:val="19"/>
    <w:semiHidden/>
    <w:qFormat/>
    <w:uiPriority w:val="99"/>
    <w:rPr>
      <w:sz w:val="18"/>
      <w:szCs w:val="18"/>
    </w:rPr>
  </w:style>
  <w:style w:type="paragraph" w:customStyle="1" w:styleId="202">
    <w:name w:val="修订1"/>
    <w:hidden/>
    <w:semiHidden/>
    <w:qFormat/>
    <w:uiPriority w:val="99"/>
    <w:rPr>
      <w:rFonts w:hint="default" w:asciiTheme="minorHAnsi" w:hAnsiTheme="minorHAnsi" w:eastAsiaTheme="minorEastAsia" w:cstheme="minorBidi"/>
      <w:sz w:val="21"/>
      <w:szCs w:val="22"/>
    </w:rPr>
  </w:style>
  <w:style w:type="character" w:customStyle="1" w:styleId="203">
    <w:name w:val="HTML 预设格式 字符"/>
    <w:basedOn w:val="36"/>
    <w:link w:val="30"/>
    <w:semiHidden/>
    <w:qFormat/>
    <w:uiPriority w:val="99"/>
    <w:rPr>
      <w:rFonts w:ascii="宋体" w:hAnsi="宋体" w:eastAsia="宋体" w:cs="宋体"/>
      <w:sz w:val="24"/>
      <w:szCs w:val="24"/>
    </w:rPr>
  </w:style>
  <w:style w:type="character" w:customStyle="1" w:styleId="204">
    <w:name w:val="y2iqfc"/>
    <w:basedOn w:val="36"/>
    <w:qFormat/>
    <w:uiPriority w:val="0"/>
  </w:style>
  <w:style w:type="character" w:customStyle="1" w:styleId="205">
    <w:name w:val="inner-text-paragraph-org"/>
    <w:basedOn w:val="36"/>
    <w:qFormat/>
    <w:uiPriority w:val="0"/>
  </w:style>
  <w:style w:type="character" w:customStyle="1" w:styleId="206">
    <w:name w:val="未处理的提及2"/>
    <w:basedOn w:val="36"/>
    <w:unhideWhenUsed/>
    <w:qFormat/>
    <w:uiPriority w:val="99"/>
    <w:rPr>
      <w:color w:val="605E5C"/>
      <w:shd w:val="clear" w:color="auto" w:fill="E1DFDD"/>
    </w:rPr>
  </w:style>
  <w:style w:type="character" w:customStyle="1" w:styleId="207">
    <w:name w:val="列表段落 字符1"/>
    <w:basedOn w:val="36"/>
    <w:qFormat/>
    <w:uiPriority w:val="34"/>
  </w:style>
  <w:style w:type="paragraph" w:customStyle="1" w:styleId="208">
    <w:name w:val="文献分类号"/>
    <w:qFormat/>
    <w:uiPriority w:val="0"/>
    <w:pPr>
      <w:framePr w:hSpace="180" w:vSpace="180" w:wrap="around" w:vAnchor="margin" w:hAnchor="margin" w:y="1"/>
      <w:widowControl w:val="0"/>
    </w:pPr>
    <w:rPr>
      <w:rFonts w:hint="default" w:ascii="黑体" w:hAnsi="Times New Roman" w:eastAsia="黑体" w:cs="Times New Roman"/>
      <w:sz w:val="21"/>
      <w:szCs w:val="21"/>
    </w:rPr>
  </w:style>
  <w:style w:type="paragraph" w:customStyle="1" w:styleId="209">
    <w:name w:val="Heading #2|1"/>
    <w:basedOn w:val="1"/>
    <w:qFormat/>
    <w:uiPriority w:val="0"/>
    <w:pPr>
      <w:spacing w:after="400"/>
      <w:ind w:hanging="780"/>
      <w:jc w:val="left"/>
      <w:outlineLvl w:val="1"/>
    </w:pPr>
    <w:rPr>
      <w:rFonts w:ascii="宋体" w:hAnsi="宋体" w:eastAsia="宋体" w:cs="宋体"/>
      <w:sz w:val="40"/>
      <w:szCs w:val="40"/>
      <w:lang w:val="zh-TW" w:eastAsia="zh-TW" w:bidi="zh-TW"/>
    </w:rPr>
  </w:style>
  <w:style w:type="paragraph" w:customStyle="1" w:styleId="210">
    <w:name w:val="封面标准号2"/>
    <w:qFormat/>
    <w:uiPriority w:val="0"/>
    <w:pPr>
      <w:framePr w:w="9140" w:h="1242" w:hRule="exact" w:hSpace="284" w:wrap="around" w:vAnchor="page" w:hAnchor="page" w:x="1645" w:y="2910"/>
      <w:spacing w:before="357" w:line="280" w:lineRule="exact"/>
      <w:jc w:val="right"/>
    </w:pPr>
    <w:rPr>
      <w:rFonts w:hint="default" w:ascii="黑体" w:hAnsi="Times New Roman" w:eastAsia="黑体" w:cs="Times New Roman"/>
      <w:sz w:val="28"/>
      <w:szCs w:val="28"/>
    </w:rPr>
  </w:style>
  <w:style w:type="paragraph" w:customStyle="1" w:styleId="211">
    <w:name w:val="封面标准代替信息"/>
    <w:qFormat/>
    <w:uiPriority w:val="0"/>
    <w:pPr>
      <w:framePr w:w="9140" w:h="1242" w:hRule="exact" w:hSpace="284" w:wrap="around" w:vAnchor="page" w:hAnchor="page" w:x="1645" w:y="2910"/>
      <w:spacing w:before="57" w:line="280" w:lineRule="exact"/>
      <w:jc w:val="right"/>
    </w:pPr>
    <w:rPr>
      <w:rFonts w:hint="default" w:ascii="宋体" w:hAnsi="Times New Roman" w:eastAsia="宋体" w:cs="Times New Roman"/>
      <w:sz w:val="21"/>
      <w:szCs w:val="21"/>
    </w:rPr>
  </w:style>
  <w:style w:type="paragraph" w:customStyle="1" w:styleId="212">
    <w:name w:val="标准称谓"/>
    <w:next w:val="1"/>
    <w:qFormat/>
    <w:uiPriority w:val="0"/>
    <w:pPr>
      <w:framePr w:w="9639" w:h="624" w:hRule="exact" w:hSpace="181" w:vSpace="181" w:wrap="around" w:vAnchor="page" w:hAnchor="page" w:x="1419" w:y="2286"/>
      <w:widowControl w:val="0"/>
      <w:spacing w:line="0" w:lineRule="atLeast"/>
      <w:jc w:val="both"/>
    </w:pPr>
    <w:rPr>
      <w:rFonts w:hint="default" w:ascii="宋体" w:hAnsi="Times New Roman" w:eastAsia="宋体" w:cs="Times New Roman"/>
      <w:b/>
      <w:bCs/>
      <w:spacing w:val="20"/>
      <w:sz w:val="48"/>
    </w:rPr>
  </w:style>
  <w:style w:type="paragraph" w:customStyle="1" w:styleId="213">
    <w:name w:val="标准标志"/>
    <w:next w:val="1"/>
    <w:qFormat/>
    <w:uiPriority w:val="0"/>
    <w:pPr>
      <w:framePr w:w="2546" w:h="1389" w:hRule="exact" w:hSpace="181" w:vSpace="181" w:wrap="around" w:vAnchor="margin" w:hAnchor="margin" w:x="6522" w:y="398"/>
      <w:shd w:val="solid" w:color="FFFFFF" w:fill="FFFFFF"/>
      <w:spacing w:line="0" w:lineRule="atLeast"/>
      <w:jc w:val="right"/>
    </w:pPr>
    <w:rPr>
      <w:rFonts w:hint="default" w:ascii="Times New Roman" w:hAnsi="Times New Roman" w:eastAsia="宋体" w:cs="Times New Roman"/>
      <w:b/>
      <w:sz w:val="96"/>
      <w:szCs w:val="96"/>
    </w:rPr>
  </w:style>
  <w:style w:type="paragraph" w:customStyle="1" w:styleId="214">
    <w:name w:val="发布部门"/>
    <w:next w:val="215"/>
    <w:qFormat/>
    <w:uiPriority w:val="0"/>
    <w:pPr>
      <w:framePr w:w="9416" w:h="1134" w:hRule="exact" w:hSpace="125" w:vSpace="181" w:wrap="around" w:vAnchor="page" w:hAnchor="page" w:x="1361" w:y="15576"/>
      <w:pBdr>
        <w:top w:val="single" w:color="000000" w:sz="4" w:space="1"/>
        <w:left w:val="none" w:color="000000" w:sz="0" w:space="4"/>
        <w:bottom w:val="none" w:color="000000" w:sz="0" w:space="1"/>
        <w:right w:val="none" w:color="000000" w:sz="0" w:space="4"/>
      </w:pBdr>
      <w:jc w:val="center"/>
    </w:pPr>
    <w:rPr>
      <w:rFonts w:hint="default" w:ascii="黑体" w:hAnsi="黑体" w:eastAsia="黑体" w:cs="黑体"/>
      <w:bCs/>
      <w:spacing w:val="20"/>
      <w:sz w:val="28"/>
      <w:szCs w:val="28"/>
    </w:rPr>
  </w:style>
  <w:style w:type="paragraph" w:customStyle="1" w:styleId="215">
    <w:name w:val="段"/>
    <w:qFormat/>
    <w:uiPriority w:val="0"/>
    <w:pPr>
      <w:tabs>
        <w:tab w:val="center" w:pos="4201"/>
        <w:tab w:val="right" w:leader="dot" w:pos="9298"/>
      </w:tabs>
      <w:ind w:firstLine="420"/>
      <w:jc w:val="both"/>
    </w:pPr>
    <w:rPr>
      <w:rFonts w:hint="default" w:ascii="宋体" w:hAnsi="Times New Roman" w:eastAsia="宋体" w:cs="Times New Roman"/>
      <w:sz w:val="21"/>
    </w:rPr>
  </w:style>
  <w:style w:type="paragraph" w:customStyle="1" w:styleId="216">
    <w:name w:val="其他发布日期"/>
    <w:basedOn w:val="217"/>
    <w:qFormat/>
    <w:uiPriority w:val="0"/>
    <w:pPr>
      <w:framePr w:wrap="around" w:vAnchor="page" w:hAnchor="text" w:x="1419"/>
    </w:pPr>
  </w:style>
  <w:style w:type="paragraph" w:customStyle="1" w:styleId="217">
    <w:name w:val="发布日期"/>
    <w:qFormat/>
    <w:uiPriority w:val="0"/>
    <w:pPr>
      <w:framePr w:w="3997" w:h="471" w:hRule="exact" w:vSpace="181" w:wrap="around" w:vAnchor="margin" w:hAnchor="page" w:x="7089" w:y="14097"/>
    </w:pPr>
    <w:rPr>
      <w:rFonts w:hint="default" w:ascii="Times New Roman" w:hAnsi="Times New Roman" w:eastAsia="黑体" w:cs="Times New Roman"/>
      <w:sz w:val="28"/>
    </w:rPr>
  </w:style>
  <w:style w:type="paragraph" w:customStyle="1" w:styleId="218">
    <w:name w:val="样式1"/>
    <w:basedOn w:val="1"/>
    <w:next w:val="22"/>
    <w:qFormat/>
    <w:uiPriority w:val="0"/>
  </w:style>
  <w:style w:type="paragraph" w:customStyle="1" w:styleId="219">
    <w:name w:val="标准文件_段"/>
    <w:qFormat/>
    <w:uiPriority w:val="0"/>
    <w:pPr>
      <w:spacing w:line="276" w:lineRule="auto"/>
      <w:ind w:firstLine="420"/>
      <w:jc w:val="both"/>
    </w:pPr>
    <w:rPr>
      <w:rFonts w:hint="default" w:ascii="Times New Roman" w:hAnsi="Times New Roman" w:eastAsia="宋体" w:cs="Times New Roman"/>
      <w:sz w:val="21"/>
      <w:szCs w:val="21"/>
    </w:rPr>
  </w:style>
  <w:style w:type="paragraph" w:customStyle="1" w:styleId="220">
    <w:name w:val="章标题"/>
    <w:next w:val="215"/>
    <w:qFormat/>
    <w:uiPriority w:val="0"/>
    <w:pPr>
      <w:spacing w:before="312" w:after="312"/>
      <w:jc w:val="both"/>
      <w:outlineLvl w:val="1"/>
    </w:pPr>
    <w:rPr>
      <w:rFonts w:hint="default" w:ascii="黑体" w:hAnsi="Times New Roman" w:eastAsia="黑体" w:cs="Times New Roman"/>
      <w:sz w:val="21"/>
      <w:szCs w:val="22"/>
    </w:rPr>
  </w:style>
  <w:style w:type="paragraph" w:customStyle="1" w:styleId="221">
    <w:name w:val="一级条标题"/>
    <w:next w:val="215"/>
    <w:qFormat/>
    <w:uiPriority w:val="0"/>
    <w:pPr>
      <w:spacing w:before="156" w:after="156"/>
      <w:outlineLvl w:val="2"/>
    </w:pPr>
    <w:rPr>
      <w:rFonts w:hint="default" w:ascii="黑体" w:hAnsi="Times New Roman" w:eastAsia="黑体" w:cs="Times New Roman"/>
      <w:sz w:val="21"/>
      <w:szCs w:val="21"/>
    </w:rPr>
  </w:style>
  <w:style w:type="paragraph" w:customStyle="1" w:styleId="222">
    <w:name w:val="标准书脚_奇数页"/>
    <w:qFormat/>
    <w:uiPriority w:val="0"/>
    <w:pPr>
      <w:spacing w:before="120"/>
      <w:ind w:right="198"/>
      <w:jc w:val="right"/>
    </w:pPr>
    <w:rPr>
      <w:rFonts w:hint="default" w:ascii="宋体" w:hAnsi="Times New Roman" w:eastAsia="宋体" w:cs="Times New Roman"/>
      <w:sz w:val="18"/>
      <w:szCs w:val="18"/>
    </w:rPr>
  </w:style>
  <w:style w:type="paragraph" w:customStyle="1" w:styleId="223">
    <w:name w:val="Revision"/>
    <w:hidden/>
    <w:unhideWhenUsed/>
    <w:uiPriority w:val="99"/>
    <w:rPr>
      <w:rFonts w:hint="default" w:asciiTheme="minorHAnsi" w:hAnsiTheme="minorHAnsi" w:eastAsiaTheme="minorEastAsia" w:cstheme="minorBidi"/>
      <w:sz w:val="21"/>
      <w:szCs w:val="22"/>
    </w:rPr>
  </w:style>
  <w:style w:type="character" w:customStyle="1" w:styleId="224">
    <w:name w:val="标题 1 字符"/>
    <w:basedOn w:val="36"/>
    <w:link w:val="2"/>
    <w:uiPriority w:val="9"/>
    <w:rPr>
      <w:rFonts w:asciiTheme="minorHAnsi" w:hAnsiTheme="minorHAnsi" w:eastAsiaTheme="minorEastAsia" w:cstheme="minorBidi"/>
      <w:b/>
      <w:bCs/>
      <w:sz w:val="44"/>
      <w:szCs w:val="44"/>
    </w:rPr>
  </w:style>
  <w:style w:type="paragraph" w:customStyle="1" w:styleId="22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F9D0F3-9439-4248-A27B-189FC3337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2646</Words>
  <Characters>3295</Characters>
  <TotalTime>0</TotalTime>
  <ScaleCrop>false</ScaleCrop>
  <LinksUpToDate>false</LinksUpToDate>
  <CharactersWithSpaces>3538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2025-12-10T15:06:00Z</dcterms:created>
  <dc:creator>Family</dc:creator>
  <cp:lastModifiedBy>J</cp:lastModifiedBy>
  <dcterms:modified xsi:type="dcterms:W3CDTF">2026-01-20T07:29:34Z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2115365B628D4091BB8F23CFB25BBA57_13</vt:lpwstr>
  </property>
  <property fmtid="{D5CDD505-2E9C-101B-9397-08002B2CF9AE}" pid="4" name="KSOTemplateDocerSaveRecord">
    <vt:lpwstr>eyJoZGlkIjoiMTFmMDJjZGU0YzYzNjgxMjg1NzBlNDNlZWZkY2IyNjMiLCJ1c2VySWQiOiIxMzc2MzQzNjk3In0=</vt:lpwstr>
  </property>
  <property fmtid="{D5CDD505-2E9C-101B-9397-08002B2CF9AE}" pid="5" name="ZOTERO_PREF_1">
    <vt:lpwstr>&lt;data data-version="3" zotero-version="6.0.36"&gt;&lt;session id="EVBqcbd2"/&gt;&lt;style id="http://www.zotero.org/styles/chinese-gb7714-1987-numeric" hasBibliography="1" bibliographyStyleHasBeenSet="0"/&gt;&lt;prefs&gt;&lt;pref name="fieldType" value="Field"/&gt;&lt;/prefs&gt;&lt;/data&gt;</vt:lpwstr>
  </property>
</Properties>
</file>