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</w:rPr>
        <w:t xml:space="preserve">《电力设备在线监测与智能诊断装置技术要求》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  <w:bookmarkStart w:id="0" w:name="_GoBack"/>
      <w:bookmarkEnd w:id="0"/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2DD1067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A146FC6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D5C034B"/>
    <w:rsid w:val="72F312E4"/>
    <w:rsid w:val="74171123"/>
    <w:rsid w:val="74C35F44"/>
    <w:rsid w:val="76E341DD"/>
    <w:rsid w:val="77B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10</Lines>
  <Paragraphs>2</Paragraphs>
  <TotalTime>11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WPS_1601460063</cp:lastModifiedBy>
  <dcterms:modified xsi:type="dcterms:W3CDTF">2025-11-28T01:46:28Z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3F2B55C987C34E0C8631BE39323BDDBD_13</vt:lpwstr>
  </property>
  <property fmtid="{D5CDD505-2E9C-101B-9397-08002B2CF9AE}" pid="4" name="KSOTemplateDocerSaveRecord">
    <vt:lpwstr>eyJoZGlkIjoiZjg4ZGUzMmU5ZDk0M2FjMzAzOTBhZmQxMjNkNTk0NTYiLCJ1c2VySWQiOiIxMTI2MDc5Mjc4In0=</vt:lpwstr>
  </property>
</Properties>
</file>