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26285">
        <w:tc>
          <w:tcPr>
            <w:tcW w:w="509" w:type="dxa"/>
          </w:tcPr>
          <w:p w:rsidR="00626285" w:rsidRDefault="0098788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26285" w:rsidRDefault="0098788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67.080.01</w:t>
            </w:r>
            <w:r>
              <w:rPr>
                <w:rFonts w:ascii="黑体" w:eastAsia="黑体" w:hAnsi="黑体"/>
                <w:sz w:val="21"/>
                <w:szCs w:val="21"/>
              </w:rPr>
              <w:fldChar w:fldCharType="end"/>
            </w:r>
            <w:bookmarkEnd w:id="1"/>
          </w:p>
        </w:tc>
      </w:tr>
      <w:tr w:rsidR="00626285">
        <w:tc>
          <w:tcPr>
            <w:tcW w:w="509" w:type="dxa"/>
          </w:tcPr>
          <w:p w:rsidR="00626285" w:rsidRDefault="0098788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626285" w:rsidRDefault="0098788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26</w:t>
            </w:r>
            <w:r>
              <w:rPr>
                <w:rFonts w:ascii="黑体" w:eastAsia="黑体" w:hAnsi="黑体"/>
                <w:sz w:val="21"/>
                <w:szCs w:val="21"/>
              </w:rPr>
              <w:fldChar w:fldCharType="end"/>
            </w:r>
            <w:bookmarkEnd w:id="2"/>
          </w:p>
        </w:tc>
      </w:tr>
    </w:tbl>
    <w:p w:rsidR="00626285" w:rsidRDefault="0098788E">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626285" w:rsidRDefault="0098788E">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626285" w:rsidRDefault="0098788E">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626285" w:rsidRDefault="0098788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26285" w:rsidRDefault="00626285">
      <w:pPr>
        <w:pStyle w:val="affffa"/>
        <w:framePr w:w="9639" w:h="6976" w:hRule="exact" w:hSpace="0" w:vSpace="0" w:wrap="around" w:hAnchor="page" w:y="6408"/>
        <w:jc w:val="center"/>
        <w:rPr>
          <w:rFonts w:ascii="黑体" w:eastAsia="黑体" w:hAnsi="黑体"/>
          <w:b w:val="0"/>
          <w:bCs w:val="0"/>
          <w:w w:val="100"/>
        </w:rPr>
      </w:pPr>
    </w:p>
    <w:p w:rsidR="00626285" w:rsidRDefault="0098788E">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3A2785" w:rsidRPr="003A2785">
        <w:rPr>
          <w:rFonts w:hint="eastAsia"/>
        </w:rPr>
        <w:t>养分高效玉米种子生产加工质量控制技术规范</w:t>
      </w:r>
      <w:r>
        <w:fldChar w:fldCharType="end"/>
      </w:r>
      <w:bookmarkEnd w:id="8"/>
    </w:p>
    <w:p w:rsidR="00626285" w:rsidRDefault="00626285">
      <w:pPr>
        <w:framePr w:w="9639" w:h="6974" w:hRule="exact" w:wrap="around" w:vAnchor="page" w:hAnchor="page" w:x="1419" w:y="6408" w:anchorLock="1"/>
        <w:ind w:left="-1418"/>
      </w:pPr>
    </w:p>
    <w:p w:rsidR="00626285" w:rsidRDefault="0098788E">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3A2785" w:rsidRPr="003A2785">
        <w:rPr>
          <w:rFonts w:eastAsia="黑体"/>
          <w:szCs w:val="28"/>
        </w:rPr>
        <w:t>Technical specification for quality control of nutrient efficient corn seed production and processing</w:t>
      </w:r>
      <w:r>
        <w:rPr>
          <w:rFonts w:eastAsia="黑体"/>
          <w:szCs w:val="28"/>
        </w:rPr>
        <w:fldChar w:fldCharType="end"/>
      </w:r>
      <w:bookmarkEnd w:id="9"/>
    </w:p>
    <w:p w:rsidR="00626285" w:rsidRDefault="00626285">
      <w:pPr>
        <w:pStyle w:val="afffffff2"/>
        <w:framePr w:w="9639" w:h="6974" w:hRule="exact" w:wrap="around" w:vAnchor="page" w:hAnchor="page" w:x="1419" w:y="6408" w:anchorLock="1"/>
        <w:textAlignment w:val="bottom"/>
        <w:rPr>
          <w:rFonts w:eastAsia="黑体"/>
          <w:szCs w:val="28"/>
        </w:rPr>
      </w:pPr>
    </w:p>
    <w:p w:rsidR="00626285" w:rsidRDefault="00626285">
      <w:pPr>
        <w:pStyle w:val="afffffff2"/>
        <w:framePr w:w="9639" w:h="6974" w:hRule="exact" w:wrap="around" w:vAnchor="page" w:hAnchor="page" w:x="1419" w:y="6408" w:anchorLock="1"/>
        <w:textAlignment w:val="bottom"/>
        <w:rPr>
          <w:rFonts w:eastAsia="黑体"/>
          <w:szCs w:val="28"/>
        </w:rPr>
      </w:pPr>
    </w:p>
    <w:p w:rsidR="00626285" w:rsidRDefault="00626285">
      <w:pPr>
        <w:pStyle w:val="afffffff2"/>
        <w:framePr w:w="9639" w:h="6974" w:hRule="exact" w:wrap="around" w:vAnchor="page" w:hAnchor="page" w:x="1419" w:y="6408" w:anchorLock="1"/>
        <w:textAlignment w:val="bottom"/>
        <w:rPr>
          <w:rFonts w:eastAsia="黑体"/>
          <w:szCs w:val="28"/>
        </w:rPr>
      </w:pPr>
    </w:p>
    <w:p w:rsidR="00626285" w:rsidRDefault="0098788E">
      <w:pPr>
        <w:pStyle w:val="afffffff2"/>
        <w:framePr w:w="9639" w:h="6974" w:hRule="exact" w:wrap="around" w:vAnchor="page" w:hAnchor="page" w:x="1419" w:y="6408" w:anchorLock="1"/>
        <w:textAlignment w:val="bottom"/>
        <w:rPr>
          <w:rFonts w:ascii="宋体" w:hAnsi="宋体"/>
          <w:sz w:val="24"/>
          <w:szCs w:val="24"/>
        </w:rPr>
      </w:pPr>
      <w:r>
        <w:rPr>
          <w:rFonts w:ascii="宋体" w:hAnsi="宋体" w:hint="eastAsia"/>
          <w:sz w:val="24"/>
          <w:szCs w:val="24"/>
        </w:rPr>
        <w:t>（征求意见稿）</w:t>
      </w:r>
    </w:p>
    <w:p w:rsidR="00626285" w:rsidRDefault="00626285">
      <w:pPr>
        <w:framePr w:w="9639" w:h="6974" w:hRule="exact" w:wrap="around" w:vAnchor="page" w:hAnchor="page" w:x="1419" w:y="6408" w:anchorLock="1"/>
        <w:spacing w:line="760" w:lineRule="exact"/>
        <w:ind w:left="-1418"/>
      </w:pPr>
    </w:p>
    <w:p w:rsidR="00626285" w:rsidRDefault="0098788E">
      <w:pPr>
        <w:pStyle w:val="afffffffffa"/>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626285" w:rsidRDefault="0098788E">
      <w:pPr>
        <w:pStyle w:val="afffffffffb"/>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626285" w:rsidRDefault="0098788E">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626285" w:rsidRDefault="0098788E">
      <w:pPr>
        <w:rPr>
          <w:rFonts w:ascii="宋体" w:hAnsi="宋体"/>
          <w:sz w:val="28"/>
          <w:szCs w:val="28"/>
        </w:rPr>
        <w:sectPr w:rsidR="00626285" w:rsidSect="00A62A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62A3A" w:rsidRDefault="00A62A3A" w:rsidP="00A62A3A">
      <w:pPr>
        <w:pStyle w:val="affffff4"/>
        <w:spacing w:after="360"/>
      </w:pPr>
      <w:bookmarkStart w:id="17" w:name="BookMark1"/>
      <w:bookmarkStart w:id="18" w:name="_Toc137628779"/>
      <w:bookmarkStart w:id="19" w:name="_Toc147136679"/>
      <w:bookmarkStart w:id="20" w:name="_Toc137288571"/>
      <w:bookmarkStart w:id="21" w:name="_Toc163912031"/>
      <w:bookmarkStart w:id="22" w:name="_Toc171581096"/>
      <w:bookmarkStart w:id="23" w:name="_Toc175652497"/>
      <w:bookmarkStart w:id="24" w:name="_Toc176255652"/>
      <w:bookmarkStart w:id="25" w:name="_Toc147912237"/>
      <w:bookmarkStart w:id="26" w:name="_Toc160092234"/>
      <w:bookmarkStart w:id="27" w:name="_Toc159252381"/>
      <w:bookmarkStart w:id="28" w:name="_Toc147912174"/>
      <w:bookmarkStart w:id="29" w:name="_Toc141272483"/>
      <w:bookmarkStart w:id="30" w:name="_Toc148629163"/>
      <w:bookmarkStart w:id="31" w:name="_Toc213253635"/>
      <w:r w:rsidRPr="00A62A3A">
        <w:rPr>
          <w:rFonts w:hint="eastAsia"/>
          <w:spacing w:val="320"/>
        </w:rPr>
        <w:lastRenderedPageBreak/>
        <w:t>目</w:t>
      </w:r>
      <w:r>
        <w:rPr>
          <w:rFonts w:hint="eastAsia"/>
        </w:rPr>
        <w:t>次</w:t>
      </w:r>
    </w:p>
    <w:p w:rsidR="00A62A3A" w:rsidRPr="00A62A3A" w:rsidRDefault="00A62A3A">
      <w:pPr>
        <w:pStyle w:val="10"/>
        <w:tabs>
          <w:tab w:val="right" w:leader="dot" w:pos="9344"/>
        </w:tabs>
        <w:rPr>
          <w:rFonts w:asciiTheme="minorHAnsi" w:eastAsiaTheme="minorEastAsia" w:hAnsiTheme="minorHAnsi" w:cstheme="minorBidi"/>
          <w:noProof/>
          <w:szCs w:val="22"/>
        </w:rPr>
      </w:pPr>
      <w:r w:rsidRPr="00A62A3A">
        <w:fldChar w:fldCharType="begin"/>
      </w:r>
      <w:r w:rsidRPr="00A62A3A">
        <w:instrText xml:space="preserve"> TOC \o "1-1" \h \t "标准文件_一级条标题,2,标准文件_附录一级条标题,2," </w:instrText>
      </w:r>
      <w:r w:rsidRPr="00A62A3A">
        <w:fldChar w:fldCharType="separate"/>
      </w:r>
      <w:hyperlink w:anchor="_Toc215061681" w:history="1">
        <w:r w:rsidRPr="00A62A3A">
          <w:rPr>
            <w:rStyle w:val="affff6"/>
            <w:rFonts w:hint="eastAsia"/>
            <w:noProof/>
          </w:rPr>
          <w:t>前言</w:t>
        </w:r>
        <w:r w:rsidRPr="00A62A3A">
          <w:rPr>
            <w:noProof/>
          </w:rPr>
          <w:tab/>
        </w:r>
        <w:r w:rsidRPr="00A62A3A">
          <w:rPr>
            <w:noProof/>
          </w:rPr>
          <w:fldChar w:fldCharType="begin"/>
        </w:r>
        <w:r w:rsidRPr="00A62A3A">
          <w:rPr>
            <w:noProof/>
          </w:rPr>
          <w:instrText xml:space="preserve"> PAGEREF _Toc215061681 \h </w:instrText>
        </w:r>
        <w:r w:rsidRPr="00A62A3A">
          <w:rPr>
            <w:noProof/>
          </w:rPr>
        </w:r>
        <w:r w:rsidRPr="00A62A3A">
          <w:rPr>
            <w:noProof/>
          </w:rPr>
          <w:fldChar w:fldCharType="separate"/>
        </w:r>
        <w:r w:rsidR="00F903E6">
          <w:rPr>
            <w:noProof/>
          </w:rPr>
          <w:t>II</w:t>
        </w:r>
        <w:r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82" w:history="1">
        <w:r w:rsidR="00A62A3A" w:rsidRPr="00A62A3A">
          <w:rPr>
            <w:rStyle w:val="affff6"/>
            <w:noProof/>
          </w:rPr>
          <w:t>1</w:t>
        </w:r>
        <w:r w:rsidR="00A62A3A">
          <w:rPr>
            <w:rStyle w:val="affff6"/>
            <w:noProof/>
          </w:rPr>
          <w:t xml:space="preserve"> </w:t>
        </w:r>
        <w:r w:rsidR="00A62A3A" w:rsidRPr="00A62A3A">
          <w:rPr>
            <w:rStyle w:val="affff6"/>
            <w:rFonts w:hint="eastAsia"/>
            <w:noProof/>
          </w:rPr>
          <w:t xml:space="preserve"> 范围</w:t>
        </w:r>
        <w:r w:rsidR="00A62A3A" w:rsidRPr="00A62A3A">
          <w:rPr>
            <w:noProof/>
          </w:rPr>
          <w:tab/>
        </w:r>
        <w:r w:rsidR="00A62A3A" w:rsidRPr="00A62A3A">
          <w:rPr>
            <w:noProof/>
          </w:rPr>
          <w:fldChar w:fldCharType="begin"/>
        </w:r>
        <w:r w:rsidR="00A62A3A" w:rsidRPr="00A62A3A">
          <w:rPr>
            <w:noProof/>
          </w:rPr>
          <w:instrText xml:space="preserve"> PAGEREF _Toc215061682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83" w:history="1">
        <w:r w:rsidR="00A62A3A" w:rsidRPr="00A62A3A">
          <w:rPr>
            <w:rStyle w:val="affff6"/>
            <w:noProof/>
          </w:rPr>
          <w:t>2</w:t>
        </w:r>
        <w:r w:rsidR="00A62A3A">
          <w:rPr>
            <w:rStyle w:val="affff6"/>
            <w:noProof/>
          </w:rPr>
          <w:t xml:space="preserve"> </w:t>
        </w:r>
        <w:r w:rsidR="00A62A3A" w:rsidRPr="00A62A3A">
          <w:rPr>
            <w:rStyle w:val="affff6"/>
            <w:rFonts w:hint="eastAsia"/>
            <w:noProof/>
          </w:rPr>
          <w:t xml:space="preserve"> 规范性引用文件</w:t>
        </w:r>
        <w:r w:rsidR="00A62A3A" w:rsidRPr="00A62A3A">
          <w:rPr>
            <w:noProof/>
          </w:rPr>
          <w:tab/>
        </w:r>
        <w:r w:rsidR="00A62A3A" w:rsidRPr="00A62A3A">
          <w:rPr>
            <w:noProof/>
          </w:rPr>
          <w:fldChar w:fldCharType="begin"/>
        </w:r>
        <w:r w:rsidR="00A62A3A" w:rsidRPr="00A62A3A">
          <w:rPr>
            <w:noProof/>
          </w:rPr>
          <w:instrText xml:space="preserve"> PAGEREF _Toc215061683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84" w:history="1">
        <w:r w:rsidR="00A62A3A" w:rsidRPr="00A62A3A">
          <w:rPr>
            <w:rStyle w:val="affff6"/>
            <w:noProof/>
          </w:rPr>
          <w:t>3</w:t>
        </w:r>
        <w:r w:rsidR="00A62A3A">
          <w:rPr>
            <w:rStyle w:val="affff6"/>
            <w:noProof/>
          </w:rPr>
          <w:t xml:space="preserve"> </w:t>
        </w:r>
        <w:r w:rsidR="00A62A3A" w:rsidRPr="00A62A3A">
          <w:rPr>
            <w:rStyle w:val="affff6"/>
            <w:rFonts w:hint="eastAsia"/>
            <w:noProof/>
          </w:rPr>
          <w:t xml:space="preserve"> 术语和定义</w:t>
        </w:r>
        <w:r w:rsidR="00A62A3A" w:rsidRPr="00A62A3A">
          <w:rPr>
            <w:noProof/>
          </w:rPr>
          <w:tab/>
        </w:r>
        <w:r w:rsidR="00A62A3A" w:rsidRPr="00A62A3A">
          <w:rPr>
            <w:noProof/>
          </w:rPr>
          <w:fldChar w:fldCharType="begin"/>
        </w:r>
        <w:r w:rsidR="00A62A3A" w:rsidRPr="00A62A3A">
          <w:rPr>
            <w:noProof/>
          </w:rPr>
          <w:instrText xml:space="preserve"> PAGEREF _Toc215061684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85" w:history="1">
        <w:r w:rsidR="00A62A3A" w:rsidRPr="00A62A3A">
          <w:rPr>
            <w:rStyle w:val="affff6"/>
            <w:noProof/>
          </w:rPr>
          <w:t>4</w:t>
        </w:r>
        <w:r w:rsidR="00A62A3A">
          <w:rPr>
            <w:rStyle w:val="affff6"/>
            <w:noProof/>
          </w:rPr>
          <w:t xml:space="preserve"> </w:t>
        </w:r>
        <w:r w:rsidR="00A62A3A" w:rsidRPr="00A62A3A">
          <w:rPr>
            <w:rStyle w:val="affff6"/>
            <w:rFonts w:hint="eastAsia"/>
            <w:noProof/>
          </w:rPr>
          <w:t xml:space="preserve"> 基本要求</w:t>
        </w:r>
        <w:r w:rsidR="00A62A3A" w:rsidRPr="00A62A3A">
          <w:rPr>
            <w:noProof/>
          </w:rPr>
          <w:tab/>
        </w:r>
        <w:r w:rsidR="00A62A3A" w:rsidRPr="00A62A3A">
          <w:rPr>
            <w:noProof/>
          </w:rPr>
          <w:fldChar w:fldCharType="begin"/>
        </w:r>
        <w:r w:rsidR="00A62A3A" w:rsidRPr="00A62A3A">
          <w:rPr>
            <w:noProof/>
          </w:rPr>
          <w:instrText xml:space="preserve"> PAGEREF _Toc215061685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86" w:history="1">
        <w:r w:rsidR="00A62A3A" w:rsidRPr="00A62A3A">
          <w:rPr>
            <w:rStyle w:val="affff6"/>
            <w:noProof/>
            <w14:scene3d>
              <w14:camera w14:prst="orthographicFront"/>
              <w14:lightRig w14:rig="threePt" w14:dir="t">
                <w14:rot w14:lat="0" w14:lon="0" w14:rev="0"/>
              </w14:lightRig>
            </w14:scene3d>
          </w:rPr>
          <w:t>4.1</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场所</w:t>
        </w:r>
        <w:r w:rsidR="00A62A3A" w:rsidRPr="00A62A3A">
          <w:rPr>
            <w:noProof/>
          </w:rPr>
          <w:tab/>
        </w:r>
        <w:r w:rsidR="00A62A3A" w:rsidRPr="00A62A3A">
          <w:rPr>
            <w:noProof/>
          </w:rPr>
          <w:fldChar w:fldCharType="begin"/>
        </w:r>
        <w:r w:rsidR="00A62A3A" w:rsidRPr="00A62A3A">
          <w:rPr>
            <w:noProof/>
          </w:rPr>
          <w:instrText xml:space="preserve"> PAGEREF _Toc215061686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87" w:history="1">
        <w:r w:rsidR="00A62A3A" w:rsidRPr="00A62A3A">
          <w:rPr>
            <w:rStyle w:val="affff6"/>
            <w:noProof/>
            <w14:scene3d>
              <w14:camera w14:prst="orthographicFront"/>
              <w14:lightRig w14:rig="threePt" w14:dir="t">
                <w14:rot w14:lat="0" w14:lon="0" w14:rev="0"/>
              </w14:lightRig>
            </w14:scene3d>
          </w:rPr>
          <w:t>4.2</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设备</w:t>
        </w:r>
        <w:r w:rsidR="00A62A3A" w:rsidRPr="00A62A3A">
          <w:rPr>
            <w:noProof/>
          </w:rPr>
          <w:tab/>
        </w:r>
        <w:r w:rsidR="00A62A3A" w:rsidRPr="00A62A3A">
          <w:rPr>
            <w:noProof/>
          </w:rPr>
          <w:fldChar w:fldCharType="begin"/>
        </w:r>
        <w:r w:rsidR="00A62A3A" w:rsidRPr="00A62A3A">
          <w:rPr>
            <w:noProof/>
          </w:rPr>
          <w:instrText xml:space="preserve"> PAGEREF _Toc215061687 \h </w:instrText>
        </w:r>
        <w:r w:rsidR="00A62A3A" w:rsidRPr="00A62A3A">
          <w:rPr>
            <w:noProof/>
          </w:rPr>
        </w:r>
        <w:r w:rsidR="00A62A3A" w:rsidRPr="00A62A3A">
          <w:rPr>
            <w:noProof/>
          </w:rPr>
          <w:fldChar w:fldCharType="separate"/>
        </w:r>
        <w:r w:rsidR="00F903E6">
          <w:rPr>
            <w:noProof/>
          </w:rPr>
          <w:t>1</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88" w:history="1">
        <w:r w:rsidR="00A62A3A" w:rsidRPr="00A62A3A">
          <w:rPr>
            <w:rStyle w:val="affff6"/>
            <w:noProof/>
            <w14:scene3d>
              <w14:camera w14:prst="orthographicFront"/>
              <w14:lightRig w14:rig="threePt" w14:dir="t">
                <w14:rot w14:lat="0" w14:lon="0" w14:rev="0"/>
              </w14:lightRig>
            </w14:scene3d>
          </w:rPr>
          <w:t>4.3</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人员</w:t>
        </w:r>
        <w:r w:rsidR="00A62A3A" w:rsidRPr="00A62A3A">
          <w:rPr>
            <w:noProof/>
          </w:rPr>
          <w:tab/>
        </w:r>
        <w:r w:rsidR="00A62A3A" w:rsidRPr="00A62A3A">
          <w:rPr>
            <w:noProof/>
          </w:rPr>
          <w:fldChar w:fldCharType="begin"/>
        </w:r>
        <w:r w:rsidR="00A62A3A" w:rsidRPr="00A62A3A">
          <w:rPr>
            <w:noProof/>
          </w:rPr>
          <w:instrText xml:space="preserve"> PAGEREF _Toc215061688 \h </w:instrText>
        </w:r>
        <w:r w:rsidR="00A62A3A" w:rsidRPr="00A62A3A">
          <w:rPr>
            <w:noProof/>
          </w:rPr>
        </w:r>
        <w:r w:rsidR="00A62A3A" w:rsidRPr="00A62A3A">
          <w:rPr>
            <w:noProof/>
          </w:rPr>
          <w:fldChar w:fldCharType="separate"/>
        </w:r>
        <w:r w:rsidR="00F903E6">
          <w:rPr>
            <w:noProof/>
          </w:rPr>
          <w:t>2</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89" w:history="1">
        <w:r w:rsidR="00A62A3A" w:rsidRPr="00A62A3A">
          <w:rPr>
            <w:rStyle w:val="affff6"/>
            <w:noProof/>
          </w:rPr>
          <w:t>5</w:t>
        </w:r>
        <w:r w:rsidR="00A62A3A">
          <w:rPr>
            <w:rStyle w:val="affff6"/>
            <w:noProof/>
          </w:rPr>
          <w:t xml:space="preserve"> </w:t>
        </w:r>
        <w:r w:rsidR="00A62A3A" w:rsidRPr="00A62A3A">
          <w:rPr>
            <w:rStyle w:val="affff6"/>
            <w:rFonts w:hint="eastAsia"/>
            <w:noProof/>
          </w:rPr>
          <w:t xml:space="preserve"> 质量控制</w:t>
        </w:r>
        <w:r w:rsidR="00A62A3A" w:rsidRPr="00A62A3A">
          <w:rPr>
            <w:noProof/>
          </w:rPr>
          <w:tab/>
        </w:r>
        <w:r w:rsidR="00A62A3A" w:rsidRPr="00A62A3A">
          <w:rPr>
            <w:noProof/>
          </w:rPr>
          <w:fldChar w:fldCharType="begin"/>
        </w:r>
        <w:r w:rsidR="00A62A3A" w:rsidRPr="00A62A3A">
          <w:rPr>
            <w:noProof/>
          </w:rPr>
          <w:instrText xml:space="preserve"> PAGEREF _Toc215061689 \h </w:instrText>
        </w:r>
        <w:r w:rsidR="00A62A3A" w:rsidRPr="00A62A3A">
          <w:rPr>
            <w:noProof/>
          </w:rPr>
        </w:r>
        <w:r w:rsidR="00A62A3A" w:rsidRPr="00A62A3A">
          <w:rPr>
            <w:noProof/>
          </w:rPr>
          <w:fldChar w:fldCharType="separate"/>
        </w:r>
        <w:r w:rsidR="00F903E6">
          <w:rPr>
            <w:noProof/>
          </w:rPr>
          <w:t>2</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0" w:history="1">
        <w:r w:rsidR="00A62A3A" w:rsidRPr="00A62A3A">
          <w:rPr>
            <w:rStyle w:val="affff6"/>
            <w:noProof/>
            <w14:scene3d>
              <w14:camera w14:prst="orthographicFront"/>
              <w14:lightRig w14:rig="threePt" w14:dir="t">
                <w14:rot w14:lat="0" w14:lon="0" w14:rev="0"/>
              </w14:lightRig>
            </w14:scene3d>
          </w:rPr>
          <w:t>5.1</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品种培育</w:t>
        </w:r>
        <w:r w:rsidR="00A62A3A" w:rsidRPr="00A62A3A">
          <w:rPr>
            <w:noProof/>
          </w:rPr>
          <w:tab/>
        </w:r>
        <w:r w:rsidR="00A62A3A" w:rsidRPr="00A62A3A">
          <w:rPr>
            <w:noProof/>
          </w:rPr>
          <w:fldChar w:fldCharType="begin"/>
        </w:r>
        <w:r w:rsidR="00A62A3A" w:rsidRPr="00A62A3A">
          <w:rPr>
            <w:noProof/>
          </w:rPr>
          <w:instrText xml:space="preserve"> PAGEREF _Toc215061690 \h </w:instrText>
        </w:r>
        <w:r w:rsidR="00A62A3A" w:rsidRPr="00A62A3A">
          <w:rPr>
            <w:noProof/>
          </w:rPr>
        </w:r>
        <w:r w:rsidR="00A62A3A" w:rsidRPr="00A62A3A">
          <w:rPr>
            <w:noProof/>
          </w:rPr>
          <w:fldChar w:fldCharType="separate"/>
        </w:r>
        <w:r w:rsidR="00F903E6">
          <w:rPr>
            <w:noProof/>
          </w:rPr>
          <w:t>2</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1" w:history="1">
        <w:r w:rsidR="00A62A3A" w:rsidRPr="00A62A3A">
          <w:rPr>
            <w:rStyle w:val="affff6"/>
            <w:noProof/>
            <w14:scene3d>
              <w14:camera w14:prst="orthographicFront"/>
              <w14:lightRig w14:rig="threePt" w14:dir="t">
                <w14:rot w14:lat="0" w14:lon="0" w14:rev="0"/>
              </w14:lightRig>
            </w14:scene3d>
          </w:rPr>
          <w:t>5.2</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播种</w:t>
        </w:r>
        <w:r w:rsidR="00A62A3A" w:rsidRPr="00A62A3A">
          <w:rPr>
            <w:noProof/>
          </w:rPr>
          <w:tab/>
        </w:r>
        <w:r w:rsidR="00A62A3A" w:rsidRPr="00A62A3A">
          <w:rPr>
            <w:noProof/>
          </w:rPr>
          <w:fldChar w:fldCharType="begin"/>
        </w:r>
        <w:r w:rsidR="00A62A3A" w:rsidRPr="00A62A3A">
          <w:rPr>
            <w:noProof/>
          </w:rPr>
          <w:instrText xml:space="preserve"> PAGEREF _Toc215061691 \h </w:instrText>
        </w:r>
        <w:r w:rsidR="00A62A3A" w:rsidRPr="00A62A3A">
          <w:rPr>
            <w:noProof/>
          </w:rPr>
        </w:r>
        <w:r w:rsidR="00A62A3A" w:rsidRPr="00A62A3A">
          <w:rPr>
            <w:noProof/>
          </w:rPr>
          <w:fldChar w:fldCharType="separate"/>
        </w:r>
        <w:r w:rsidR="00F903E6">
          <w:rPr>
            <w:noProof/>
          </w:rPr>
          <w:t>2</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2" w:history="1">
        <w:r w:rsidR="00A62A3A" w:rsidRPr="00A62A3A">
          <w:rPr>
            <w:rStyle w:val="affff6"/>
            <w:noProof/>
            <w14:scene3d>
              <w14:camera w14:prst="orthographicFront"/>
              <w14:lightRig w14:rig="threePt" w14:dir="t">
                <w14:rot w14:lat="0" w14:lon="0" w14:rev="0"/>
              </w14:lightRig>
            </w14:scene3d>
          </w:rPr>
          <w:t>5.3</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生产加工过程</w:t>
        </w:r>
        <w:r w:rsidR="00A62A3A" w:rsidRPr="00A62A3A">
          <w:rPr>
            <w:noProof/>
          </w:rPr>
          <w:tab/>
        </w:r>
        <w:r w:rsidR="00A62A3A" w:rsidRPr="00A62A3A">
          <w:rPr>
            <w:noProof/>
          </w:rPr>
          <w:fldChar w:fldCharType="begin"/>
        </w:r>
        <w:r w:rsidR="00A62A3A" w:rsidRPr="00A62A3A">
          <w:rPr>
            <w:noProof/>
          </w:rPr>
          <w:instrText xml:space="preserve"> PAGEREF _Toc215061692 \h </w:instrText>
        </w:r>
        <w:r w:rsidR="00A62A3A" w:rsidRPr="00A62A3A">
          <w:rPr>
            <w:noProof/>
          </w:rPr>
        </w:r>
        <w:r w:rsidR="00A62A3A" w:rsidRPr="00A62A3A">
          <w:rPr>
            <w:noProof/>
          </w:rPr>
          <w:fldChar w:fldCharType="separate"/>
        </w:r>
        <w:r w:rsidR="00F903E6">
          <w:rPr>
            <w:noProof/>
          </w:rPr>
          <w:t>2</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3" w:history="1">
        <w:r w:rsidR="00A62A3A" w:rsidRPr="00A62A3A">
          <w:rPr>
            <w:rStyle w:val="affff6"/>
            <w:noProof/>
            <w14:scene3d>
              <w14:camera w14:prst="orthographicFront"/>
              <w14:lightRig w14:rig="threePt" w14:dir="t">
                <w14:rot w14:lat="0" w14:lon="0" w14:rev="0"/>
              </w14:lightRig>
            </w14:scene3d>
          </w:rPr>
          <w:t>5.4</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质量要求及检验方法</w:t>
        </w:r>
        <w:r w:rsidR="00A62A3A" w:rsidRPr="00A62A3A">
          <w:rPr>
            <w:noProof/>
          </w:rPr>
          <w:tab/>
        </w:r>
        <w:r w:rsidR="00A62A3A" w:rsidRPr="00A62A3A">
          <w:rPr>
            <w:noProof/>
          </w:rPr>
          <w:fldChar w:fldCharType="begin"/>
        </w:r>
        <w:r w:rsidR="00A62A3A" w:rsidRPr="00A62A3A">
          <w:rPr>
            <w:noProof/>
          </w:rPr>
          <w:instrText xml:space="preserve"> PAGEREF _Toc215061693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4" w:history="1">
        <w:r w:rsidR="00A62A3A" w:rsidRPr="00A62A3A">
          <w:rPr>
            <w:rStyle w:val="affff6"/>
            <w:noProof/>
            <w14:scene3d>
              <w14:camera w14:prst="orthographicFront"/>
              <w14:lightRig w14:rig="threePt" w14:dir="t">
                <w14:rot w14:lat="0" w14:lon="0" w14:rev="0"/>
              </w14:lightRig>
            </w14:scene3d>
          </w:rPr>
          <w:t>5.5</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遗传纯度与真实性</w:t>
        </w:r>
        <w:r w:rsidR="00A62A3A" w:rsidRPr="00A62A3A">
          <w:rPr>
            <w:noProof/>
          </w:rPr>
          <w:tab/>
        </w:r>
        <w:r w:rsidR="00A62A3A" w:rsidRPr="00A62A3A">
          <w:rPr>
            <w:noProof/>
          </w:rPr>
          <w:fldChar w:fldCharType="begin"/>
        </w:r>
        <w:r w:rsidR="00A62A3A" w:rsidRPr="00A62A3A">
          <w:rPr>
            <w:noProof/>
          </w:rPr>
          <w:instrText xml:space="preserve"> PAGEREF _Toc215061694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695" w:history="1">
        <w:r w:rsidR="00A62A3A" w:rsidRPr="00A62A3A">
          <w:rPr>
            <w:rStyle w:val="affff6"/>
            <w:noProof/>
          </w:rPr>
          <w:t>6</w:t>
        </w:r>
        <w:r w:rsidR="00A62A3A">
          <w:rPr>
            <w:rStyle w:val="affff6"/>
            <w:noProof/>
          </w:rPr>
          <w:t xml:space="preserve"> </w:t>
        </w:r>
        <w:r w:rsidR="00A62A3A" w:rsidRPr="00A62A3A">
          <w:rPr>
            <w:rStyle w:val="affff6"/>
            <w:rFonts w:hint="eastAsia"/>
            <w:noProof/>
          </w:rPr>
          <w:t xml:space="preserve"> 包装、标签、运输和贮存</w:t>
        </w:r>
        <w:r w:rsidR="00A62A3A" w:rsidRPr="00A62A3A">
          <w:rPr>
            <w:noProof/>
          </w:rPr>
          <w:tab/>
        </w:r>
        <w:r w:rsidR="00A62A3A" w:rsidRPr="00A62A3A">
          <w:rPr>
            <w:noProof/>
          </w:rPr>
          <w:fldChar w:fldCharType="begin"/>
        </w:r>
        <w:r w:rsidR="00A62A3A" w:rsidRPr="00A62A3A">
          <w:rPr>
            <w:noProof/>
          </w:rPr>
          <w:instrText xml:space="preserve"> PAGEREF _Toc215061695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6" w:history="1">
        <w:r w:rsidR="00A62A3A" w:rsidRPr="00A62A3A">
          <w:rPr>
            <w:rStyle w:val="affff6"/>
            <w:noProof/>
            <w14:scene3d>
              <w14:camera w14:prst="orthographicFront"/>
              <w14:lightRig w14:rig="threePt" w14:dir="t">
                <w14:rot w14:lat="0" w14:lon="0" w14:rev="0"/>
              </w14:lightRig>
            </w14:scene3d>
          </w:rPr>
          <w:t>6.1</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包装</w:t>
        </w:r>
        <w:r w:rsidR="00A62A3A" w:rsidRPr="00A62A3A">
          <w:rPr>
            <w:noProof/>
          </w:rPr>
          <w:tab/>
        </w:r>
        <w:r w:rsidR="00A62A3A" w:rsidRPr="00A62A3A">
          <w:rPr>
            <w:noProof/>
          </w:rPr>
          <w:fldChar w:fldCharType="begin"/>
        </w:r>
        <w:r w:rsidR="00A62A3A" w:rsidRPr="00A62A3A">
          <w:rPr>
            <w:noProof/>
          </w:rPr>
          <w:instrText xml:space="preserve"> PAGEREF _Toc215061696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7" w:history="1">
        <w:r w:rsidR="00A62A3A" w:rsidRPr="00A62A3A">
          <w:rPr>
            <w:rStyle w:val="affff6"/>
            <w:noProof/>
            <w14:scene3d>
              <w14:camera w14:prst="orthographicFront"/>
              <w14:lightRig w14:rig="threePt" w14:dir="t">
                <w14:rot w14:lat="0" w14:lon="0" w14:rev="0"/>
              </w14:lightRig>
            </w14:scene3d>
          </w:rPr>
          <w:t>6.2</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标签</w:t>
        </w:r>
        <w:r w:rsidR="00A62A3A" w:rsidRPr="00A62A3A">
          <w:rPr>
            <w:noProof/>
          </w:rPr>
          <w:tab/>
        </w:r>
        <w:r w:rsidR="00A62A3A" w:rsidRPr="00A62A3A">
          <w:rPr>
            <w:noProof/>
          </w:rPr>
          <w:fldChar w:fldCharType="begin"/>
        </w:r>
        <w:r w:rsidR="00A62A3A" w:rsidRPr="00A62A3A">
          <w:rPr>
            <w:noProof/>
          </w:rPr>
          <w:instrText xml:space="preserve"> PAGEREF _Toc215061697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8" w:history="1">
        <w:r w:rsidR="00A62A3A" w:rsidRPr="00A62A3A">
          <w:rPr>
            <w:rStyle w:val="affff6"/>
            <w:noProof/>
            <w14:scene3d>
              <w14:camera w14:prst="orthographicFront"/>
              <w14:lightRig w14:rig="threePt" w14:dir="t">
                <w14:rot w14:lat="0" w14:lon="0" w14:rev="0"/>
              </w14:lightRig>
            </w14:scene3d>
          </w:rPr>
          <w:t>6.3</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运输</w:t>
        </w:r>
        <w:r w:rsidR="00A62A3A" w:rsidRPr="00A62A3A">
          <w:rPr>
            <w:noProof/>
          </w:rPr>
          <w:tab/>
        </w:r>
        <w:r w:rsidR="00A62A3A" w:rsidRPr="00A62A3A">
          <w:rPr>
            <w:noProof/>
          </w:rPr>
          <w:fldChar w:fldCharType="begin"/>
        </w:r>
        <w:r w:rsidR="00A62A3A" w:rsidRPr="00A62A3A">
          <w:rPr>
            <w:noProof/>
          </w:rPr>
          <w:instrText xml:space="preserve"> PAGEREF _Toc215061698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699" w:history="1">
        <w:r w:rsidR="00A62A3A" w:rsidRPr="00A62A3A">
          <w:rPr>
            <w:rStyle w:val="affff6"/>
            <w:noProof/>
            <w14:scene3d>
              <w14:camera w14:prst="orthographicFront"/>
              <w14:lightRig w14:rig="threePt" w14:dir="t">
                <w14:rot w14:lat="0" w14:lon="0" w14:rev="0"/>
              </w14:lightRig>
            </w14:scene3d>
          </w:rPr>
          <w:t>6.4</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贮存</w:t>
        </w:r>
        <w:r w:rsidR="00A62A3A" w:rsidRPr="00A62A3A">
          <w:rPr>
            <w:noProof/>
          </w:rPr>
          <w:tab/>
        </w:r>
        <w:r w:rsidR="00A62A3A" w:rsidRPr="00A62A3A">
          <w:rPr>
            <w:noProof/>
          </w:rPr>
          <w:fldChar w:fldCharType="begin"/>
        </w:r>
        <w:r w:rsidR="00A62A3A" w:rsidRPr="00A62A3A">
          <w:rPr>
            <w:noProof/>
          </w:rPr>
          <w:instrText xml:space="preserve"> PAGEREF _Toc215061699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10"/>
        <w:tabs>
          <w:tab w:val="right" w:leader="dot" w:pos="9344"/>
        </w:tabs>
        <w:rPr>
          <w:rFonts w:asciiTheme="minorHAnsi" w:eastAsiaTheme="minorEastAsia" w:hAnsiTheme="minorHAnsi" w:cstheme="minorBidi"/>
          <w:noProof/>
          <w:szCs w:val="22"/>
        </w:rPr>
      </w:pPr>
      <w:hyperlink w:anchor="_Toc215061700" w:history="1">
        <w:r w:rsidR="00A62A3A" w:rsidRPr="00A62A3A">
          <w:rPr>
            <w:rStyle w:val="affff6"/>
            <w:noProof/>
          </w:rPr>
          <w:t>7</w:t>
        </w:r>
        <w:r w:rsidR="00A62A3A">
          <w:rPr>
            <w:rStyle w:val="affff6"/>
            <w:noProof/>
          </w:rPr>
          <w:t xml:space="preserve"> </w:t>
        </w:r>
        <w:r w:rsidR="00A62A3A" w:rsidRPr="00A62A3A">
          <w:rPr>
            <w:rStyle w:val="affff6"/>
            <w:rFonts w:hint="eastAsia"/>
            <w:noProof/>
          </w:rPr>
          <w:t xml:space="preserve"> 记录和追溯</w:t>
        </w:r>
        <w:r w:rsidR="00A62A3A" w:rsidRPr="00A62A3A">
          <w:rPr>
            <w:noProof/>
          </w:rPr>
          <w:tab/>
        </w:r>
        <w:r w:rsidR="00A62A3A" w:rsidRPr="00A62A3A">
          <w:rPr>
            <w:noProof/>
          </w:rPr>
          <w:fldChar w:fldCharType="begin"/>
        </w:r>
        <w:r w:rsidR="00A62A3A" w:rsidRPr="00A62A3A">
          <w:rPr>
            <w:noProof/>
          </w:rPr>
          <w:instrText xml:space="preserve"> PAGEREF _Toc215061700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701" w:history="1">
        <w:r w:rsidR="00A62A3A" w:rsidRPr="00A62A3A">
          <w:rPr>
            <w:rStyle w:val="affff6"/>
            <w:noProof/>
            <w14:scene3d>
              <w14:camera w14:prst="orthographicFront"/>
              <w14:lightRig w14:rig="threePt" w14:dir="t">
                <w14:rot w14:lat="0" w14:lon="0" w14:rev="0"/>
              </w14:lightRig>
            </w14:scene3d>
          </w:rPr>
          <w:t>7.1</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记录</w:t>
        </w:r>
        <w:r w:rsidR="00A62A3A" w:rsidRPr="00A62A3A">
          <w:rPr>
            <w:noProof/>
          </w:rPr>
          <w:tab/>
        </w:r>
        <w:r w:rsidR="00A62A3A" w:rsidRPr="00A62A3A">
          <w:rPr>
            <w:noProof/>
          </w:rPr>
          <w:fldChar w:fldCharType="begin"/>
        </w:r>
        <w:r w:rsidR="00A62A3A" w:rsidRPr="00A62A3A">
          <w:rPr>
            <w:noProof/>
          </w:rPr>
          <w:instrText xml:space="preserve"> PAGEREF _Toc215061701 \h </w:instrText>
        </w:r>
        <w:r w:rsidR="00A62A3A" w:rsidRPr="00A62A3A">
          <w:rPr>
            <w:noProof/>
          </w:rPr>
        </w:r>
        <w:r w:rsidR="00A62A3A" w:rsidRPr="00A62A3A">
          <w:rPr>
            <w:noProof/>
          </w:rPr>
          <w:fldChar w:fldCharType="separate"/>
        </w:r>
        <w:r w:rsidR="00F903E6">
          <w:rPr>
            <w:noProof/>
          </w:rPr>
          <w:t>4</w:t>
        </w:r>
        <w:r w:rsidR="00A62A3A" w:rsidRPr="00A62A3A">
          <w:rPr>
            <w:noProof/>
          </w:rPr>
          <w:fldChar w:fldCharType="end"/>
        </w:r>
      </w:hyperlink>
    </w:p>
    <w:p w:rsidR="00A62A3A" w:rsidRPr="00A62A3A" w:rsidRDefault="00CB4BA1">
      <w:pPr>
        <w:pStyle w:val="23"/>
        <w:rPr>
          <w:rFonts w:asciiTheme="minorHAnsi" w:eastAsiaTheme="minorEastAsia" w:hAnsiTheme="minorHAnsi" w:cstheme="minorBidi"/>
          <w:noProof/>
          <w:szCs w:val="22"/>
        </w:rPr>
      </w:pPr>
      <w:hyperlink w:anchor="_Toc215061702" w:history="1">
        <w:r w:rsidR="00A62A3A" w:rsidRPr="00A62A3A">
          <w:rPr>
            <w:rStyle w:val="affff6"/>
            <w:noProof/>
            <w14:scene3d>
              <w14:camera w14:prst="orthographicFront"/>
              <w14:lightRig w14:rig="threePt" w14:dir="t">
                <w14:rot w14:lat="0" w14:lon="0" w14:rev="0"/>
              </w14:lightRig>
            </w14:scene3d>
          </w:rPr>
          <w:t>7.2</w:t>
        </w:r>
        <w:r w:rsidR="00A62A3A">
          <w:rPr>
            <w:rStyle w:val="affff6"/>
            <w:noProof/>
            <w14:scene3d>
              <w14:camera w14:prst="orthographicFront"/>
              <w14:lightRig w14:rig="threePt" w14:dir="t">
                <w14:rot w14:lat="0" w14:lon="0" w14:rev="0"/>
              </w14:lightRig>
            </w14:scene3d>
          </w:rPr>
          <w:t xml:space="preserve"> </w:t>
        </w:r>
        <w:r w:rsidR="00A62A3A" w:rsidRPr="00A62A3A">
          <w:rPr>
            <w:rStyle w:val="affff6"/>
            <w:rFonts w:hint="eastAsia"/>
            <w:noProof/>
          </w:rPr>
          <w:t xml:space="preserve"> 追溯</w:t>
        </w:r>
        <w:r w:rsidR="00A62A3A" w:rsidRPr="00A62A3A">
          <w:rPr>
            <w:noProof/>
          </w:rPr>
          <w:tab/>
        </w:r>
        <w:r w:rsidR="00A62A3A" w:rsidRPr="00A62A3A">
          <w:rPr>
            <w:noProof/>
          </w:rPr>
          <w:fldChar w:fldCharType="begin"/>
        </w:r>
        <w:r w:rsidR="00A62A3A" w:rsidRPr="00A62A3A">
          <w:rPr>
            <w:noProof/>
          </w:rPr>
          <w:instrText xml:space="preserve"> PAGEREF _Toc215061702 \h </w:instrText>
        </w:r>
        <w:r w:rsidR="00A62A3A" w:rsidRPr="00A62A3A">
          <w:rPr>
            <w:noProof/>
          </w:rPr>
        </w:r>
        <w:r w:rsidR="00A62A3A" w:rsidRPr="00A62A3A">
          <w:rPr>
            <w:noProof/>
          </w:rPr>
          <w:fldChar w:fldCharType="separate"/>
        </w:r>
        <w:r w:rsidR="00F903E6">
          <w:rPr>
            <w:noProof/>
          </w:rPr>
          <w:t>5</w:t>
        </w:r>
        <w:r w:rsidR="00A62A3A" w:rsidRPr="00A62A3A">
          <w:rPr>
            <w:noProof/>
          </w:rPr>
          <w:fldChar w:fldCharType="end"/>
        </w:r>
      </w:hyperlink>
    </w:p>
    <w:p w:rsidR="00A62A3A" w:rsidRPr="00A62A3A" w:rsidRDefault="00A62A3A" w:rsidP="00A62A3A">
      <w:pPr>
        <w:pStyle w:val="affffff4"/>
        <w:spacing w:after="360"/>
        <w:sectPr w:rsidR="00A62A3A" w:rsidRPr="00A62A3A" w:rsidSect="00A62A3A">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A62A3A">
        <w:fldChar w:fldCharType="end"/>
      </w:r>
    </w:p>
    <w:p w:rsidR="00626285" w:rsidRDefault="0098788E">
      <w:pPr>
        <w:pStyle w:val="a6"/>
        <w:spacing w:after="360"/>
      </w:pPr>
      <w:bookmarkStart w:id="32" w:name="_Toc215061681"/>
      <w:bookmarkStart w:id="33" w:name="BookMark2"/>
      <w:bookmarkEnd w:id="17"/>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26285" w:rsidRDefault="0098788E">
      <w:pPr>
        <w:pStyle w:val="afffff"/>
        <w:spacing w:line="288" w:lineRule="auto"/>
        <w:ind w:firstLine="420"/>
      </w:pPr>
      <w:r>
        <w:rPr>
          <w:rFonts w:hint="eastAsia"/>
        </w:rPr>
        <w:t>本文件按照GB/T 1.1—2020《标准化工作导则  第1部分：标准化文件的结构和起草规则》的规定起草。</w:t>
      </w:r>
    </w:p>
    <w:p w:rsidR="00626285" w:rsidRDefault="0098788E">
      <w:pPr>
        <w:pStyle w:val="afffff"/>
        <w:spacing w:line="288" w:lineRule="auto"/>
        <w:ind w:firstLine="420"/>
      </w:pPr>
      <w:r>
        <w:rPr>
          <w:rFonts w:hint="eastAsia"/>
        </w:rPr>
        <w:t>请注意本文件的某些内容可能涉及专利。本文件的发布机构不承担识别专利的责任。</w:t>
      </w:r>
    </w:p>
    <w:p w:rsidR="00626285" w:rsidRDefault="0098788E">
      <w:pPr>
        <w:pStyle w:val="afffff"/>
        <w:spacing w:line="288" w:lineRule="auto"/>
        <w:ind w:firstLine="420"/>
      </w:pPr>
      <w:r>
        <w:rPr>
          <w:rFonts w:hint="eastAsia"/>
        </w:rPr>
        <w:t>本文件由辽宁东亚种业有限公司提出。</w:t>
      </w:r>
    </w:p>
    <w:p w:rsidR="00626285" w:rsidRDefault="0098788E">
      <w:pPr>
        <w:pStyle w:val="afffff"/>
        <w:spacing w:line="288" w:lineRule="auto"/>
        <w:ind w:firstLine="420"/>
      </w:pPr>
      <w:r>
        <w:rPr>
          <w:rFonts w:hint="eastAsia"/>
        </w:rPr>
        <w:t>本文件由中国中小企业协会归口。</w:t>
      </w:r>
    </w:p>
    <w:p w:rsidR="00626285" w:rsidRDefault="0098788E">
      <w:pPr>
        <w:pStyle w:val="afffff"/>
        <w:spacing w:line="288" w:lineRule="auto"/>
        <w:ind w:firstLine="420"/>
        <w:rPr>
          <w:color w:val="FF0000"/>
        </w:rPr>
      </w:pPr>
      <w:r>
        <w:rPr>
          <w:rFonts w:hint="eastAsia"/>
        </w:rPr>
        <w:t>本文件起草单位：辽宁东亚种业有限公司。</w:t>
      </w:r>
    </w:p>
    <w:p w:rsidR="00626285" w:rsidRDefault="0098788E">
      <w:pPr>
        <w:pStyle w:val="afffff"/>
        <w:spacing w:line="288" w:lineRule="auto"/>
        <w:ind w:firstLine="420"/>
        <w:rPr>
          <w:color w:val="FF0000"/>
        </w:rPr>
      </w:pPr>
      <w:r>
        <w:rPr>
          <w:rFonts w:hint="eastAsia"/>
        </w:rPr>
        <w:t>本文件主要起草人：XXX。</w:t>
      </w:r>
    </w:p>
    <w:p w:rsidR="00626285" w:rsidRDefault="00626285">
      <w:pPr>
        <w:pStyle w:val="afffff"/>
        <w:ind w:firstLine="420"/>
      </w:pPr>
    </w:p>
    <w:p w:rsidR="00626285" w:rsidRDefault="00626285">
      <w:pPr>
        <w:pStyle w:val="afffff"/>
        <w:ind w:firstLine="420"/>
        <w:sectPr w:rsidR="00626285" w:rsidSect="00A62A3A">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626285" w:rsidRDefault="00626285">
      <w:pPr>
        <w:spacing w:line="20" w:lineRule="exact"/>
        <w:jc w:val="center"/>
        <w:rPr>
          <w:rFonts w:ascii="黑体" w:eastAsia="黑体" w:hAnsi="黑体"/>
          <w:sz w:val="32"/>
          <w:szCs w:val="32"/>
        </w:rPr>
      </w:pPr>
      <w:bookmarkStart w:id="34" w:name="BookMark4"/>
      <w:bookmarkEnd w:id="33"/>
    </w:p>
    <w:p w:rsidR="00626285" w:rsidRDefault="00626285">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626285" w:rsidRDefault="003A2785" w:rsidP="003A2785">
          <w:pPr>
            <w:pStyle w:val="afffffffff2"/>
            <w:spacing w:beforeLines="100" w:before="240" w:afterLines="220" w:after="528"/>
          </w:pPr>
          <w:r>
            <w:rPr>
              <w:rFonts w:hint="eastAsia"/>
            </w:rPr>
            <w:t>养分高效玉米种子生产加工质量控制技术规范</w:t>
          </w:r>
        </w:p>
      </w:sdtContent>
    </w:sdt>
    <w:p w:rsidR="00626285" w:rsidRDefault="0098788E" w:rsidP="004947EC">
      <w:pPr>
        <w:pStyle w:val="affc"/>
        <w:spacing w:before="240" w:after="240" w:line="288" w:lineRule="auto"/>
      </w:pPr>
      <w:bookmarkStart w:id="36" w:name="_Toc137628780"/>
      <w:bookmarkStart w:id="37" w:name="_Toc24884211"/>
      <w:bookmarkStart w:id="38" w:name="_Toc26986771"/>
      <w:bookmarkStart w:id="39" w:name="_Toc17233325"/>
      <w:bookmarkStart w:id="40" w:name="_Toc26648465"/>
      <w:bookmarkStart w:id="41" w:name="_Toc160092235"/>
      <w:bookmarkStart w:id="42" w:name="_Toc26986530"/>
      <w:bookmarkStart w:id="43" w:name="_Toc24884218"/>
      <w:bookmarkStart w:id="44" w:name="_Toc17233333"/>
      <w:bookmarkStart w:id="45" w:name="_Toc163912032"/>
      <w:bookmarkStart w:id="46" w:name="_Toc147912175"/>
      <w:bookmarkStart w:id="47" w:name="_Toc147136680"/>
      <w:bookmarkStart w:id="48" w:name="_Toc159252382"/>
      <w:bookmarkStart w:id="49" w:name="_Toc147912238"/>
      <w:bookmarkStart w:id="50" w:name="_Toc171581097"/>
      <w:bookmarkStart w:id="51" w:name="_Toc141272484"/>
      <w:bookmarkStart w:id="52" w:name="_Toc148629164"/>
      <w:bookmarkStart w:id="53" w:name="_Toc137288572"/>
      <w:bookmarkStart w:id="54" w:name="_Toc26718930"/>
      <w:bookmarkStart w:id="55" w:name="_Toc176255653"/>
      <w:bookmarkStart w:id="56" w:name="_Toc213253636"/>
      <w:bookmarkStart w:id="57" w:name="_Toc175652498"/>
      <w:bookmarkStart w:id="58" w:name="_Toc215061682"/>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626285" w:rsidRDefault="0098788E" w:rsidP="004947EC">
      <w:pPr>
        <w:pStyle w:val="afffff"/>
        <w:spacing w:line="288" w:lineRule="auto"/>
        <w:ind w:firstLine="420"/>
      </w:pPr>
      <w:bookmarkStart w:id="59" w:name="_Toc17233334"/>
      <w:bookmarkStart w:id="60" w:name="_Toc24884212"/>
      <w:bookmarkStart w:id="61" w:name="_Toc26648466"/>
      <w:bookmarkStart w:id="62" w:name="_Toc24884219"/>
      <w:bookmarkStart w:id="63" w:name="_Toc17233326"/>
      <w:r>
        <w:rPr>
          <w:rFonts w:hint="eastAsia"/>
        </w:rPr>
        <w:t>本文件规定了</w:t>
      </w:r>
      <w:bookmarkStart w:id="64" w:name="OLE_LINK28"/>
      <w:bookmarkStart w:id="65" w:name="OLE_LINK27"/>
      <w:bookmarkStart w:id="66" w:name="OLE_LINK29"/>
      <w:r>
        <w:rPr>
          <w:rFonts w:hint="eastAsia"/>
        </w:rPr>
        <w:t>养分高效</w:t>
      </w:r>
      <w:bookmarkStart w:id="67" w:name="OLE_LINK1"/>
      <w:bookmarkStart w:id="68" w:name="OLE_LINK2"/>
      <w:r>
        <w:rPr>
          <w:rFonts w:hint="eastAsia"/>
        </w:rPr>
        <w:t>玉米种子生产加工</w:t>
      </w:r>
      <w:bookmarkEnd w:id="64"/>
      <w:bookmarkEnd w:id="65"/>
      <w:bookmarkEnd w:id="66"/>
      <w:bookmarkEnd w:id="67"/>
      <w:bookmarkEnd w:id="68"/>
      <w:r>
        <w:rPr>
          <w:rFonts w:hint="eastAsia"/>
        </w:rPr>
        <w:t>的</w:t>
      </w:r>
      <w:bookmarkStart w:id="69" w:name="OLE_LINK52"/>
      <w:r>
        <w:rPr>
          <w:rFonts w:hint="eastAsia"/>
        </w:rPr>
        <w:t>基本要求、质量控制、包装、标签、运输和贮存、记录和追溯</w:t>
      </w:r>
      <w:bookmarkEnd w:id="69"/>
      <w:r>
        <w:rPr>
          <w:rFonts w:hint="eastAsia"/>
        </w:rPr>
        <w:t>。</w:t>
      </w:r>
    </w:p>
    <w:p w:rsidR="00626285" w:rsidRDefault="0098788E" w:rsidP="004947EC">
      <w:pPr>
        <w:pStyle w:val="afffff"/>
        <w:spacing w:line="288" w:lineRule="auto"/>
        <w:ind w:firstLine="420"/>
      </w:pPr>
      <w:r>
        <w:rPr>
          <w:rFonts w:hint="eastAsia"/>
        </w:rPr>
        <w:t>本文件适用于养分高效玉米种子的生产加工和质量控制。</w:t>
      </w:r>
    </w:p>
    <w:p w:rsidR="00626285" w:rsidRDefault="0098788E" w:rsidP="004947EC">
      <w:pPr>
        <w:pStyle w:val="affc"/>
        <w:spacing w:before="240" w:after="240" w:line="288" w:lineRule="auto"/>
      </w:pPr>
      <w:bookmarkStart w:id="70" w:name="_Toc137628781"/>
      <w:bookmarkStart w:id="71" w:name="_Toc26986772"/>
      <w:bookmarkStart w:id="72" w:name="_Toc163912033"/>
      <w:bookmarkStart w:id="73" w:name="_Toc26718931"/>
      <w:bookmarkStart w:id="74" w:name="_Toc160092236"/>
      <w:bookmarkStart w:id="75" w:name="_Toc159252383"/>
      <w:bookmarkStart w:id="76" w:name="_Toc137288573"/>
      <w:bookmarkStart w:id="77" w:name="_Toc26986531"/>
      <w:bookmarkStart w:id="78" w:name="_Toc141272485"/>
      <w:bookmarkStart w:id="79" w:name="_Toc176255654"/>
      <w:bookmarkStart w:id="80" w:name="_Toc171581098"/>
      <w:bookmarkStart w:id="81" w:name="_Toc147912176"/>
      <w:bookmarkStart w:id="82" w:name="_Toc148629165"/>
      <w:bookmarkStart w:id="83" w:name="_Toc175652499"/>
      <w:bookmarkStart w:id="84" w:name="_Toc147136681"/>
      <w:bookmarkStart w:id="85" w:name="_Toc213253637"/>
      <w:bookmarkStart w:id="86" w:name="_Toc147912239"/>
      <w:bookmarkStart w:id="87" w:name="_Toc215061683"/>
      <w:r>
        <w:rPr>
          <w:rFonts w:hint="eastAsia"/>
        </w:rPr>
        <w:t>规范性引用文件</w:t>
      </w:r>
      <w:bookmarkEnd w:id="59"/>
      <w:bookmarkEnd w:id="60"/>
      <w:bookmarkEnd w:id="61"/>
      <w:bookmarkEnd w:id="62"/>
      <w:bookmarkEnd w:id="6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26285" w:rsidRDefault="0098788E" w:rsidP="004947EC">
          <w:pPr>
            <w:pStyle w:val="afffff"/>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26285" w:rsidRDefault="0098788E" w:rsidP="004947EC">
      <w:pPr>
        <w:pStyle w:val="afffff"/>
        <w:spacing w:line="288" w:lineRule="auto"/>
        <w:ind w:firstLine="420"/>
      </w:pPr>
      <w:bookmarkStart w:id="88" w:name="_Toc141272486"/>
      <w:bookmarkStart w:id="89" w:name="_Toc137288574"/>
      <w:bookmarkStart w:id="90" w:name="_Toc137628782"/>
      <w:bookmarkStart w:id="91" w:name="OLE_LINK51"/>
      <w:bookmarkEnd w:id="88"/>
      <w:bookmarkEnd w:id="89"/>
      <w:bookmarkEnd w:id="90"/>
      <w:r>
        <w:rPr>
          <w:rFonts w:hint="eastAsia"/>
        </w:rPr>
        <w:t>GB 4404.1  粮食作物种子　第 1 部分：</w:t>
      </w:r>
      <w:proofErr w:type="gramStart"/>
      <w:r>
        <w:rPr>
          <w:rFonts w:hint="eastAsia"/>
        </w:rPr>
        <w:t>禾</w:t>
      </w:r>
      <w:proofErr w:type="gramEnd"/>
      <w:r>
        <w:rPr>
          <w:rFonts w:hint="eastAsia"/>
        </w:rPr>
        <w:t>谷类</w:t>
      </w:r>
    </w:p>
    <w:p w:rsidR="00626285" w:rsidRDefault="0098788E" w:rsidP="004947EC">
      <w:pPr>
        <w:pStyle w:val="afffff"/>
        <w:spacing w:line="288" w:lineRule="auto"/>
        <w:ind w:firstLine="420"/>
      </w:pPr>
      <w:r>
        <w:rPr>
          <w:rFonts w:hint="eastAsia"/>
        </w:rPr>
        <w:t>GB/T 7414  主要农作物种子包装</w:t>
      </w:r>
    </w:p>
    <w:p w:rsidR="00626285" w:rsidRDefault="0098788E" w:rsidP="004947EC">
      <w:pPr>
        <w:pStyle w:val="afffff"/>
        <w:spacing w:line="288" w:lineRule="auto"/>
        <w:ind w:firstLine="420"/>
      </w:pPr>
      <w:r>
        <w:rPr>
          <w:rFonts w:hint="eastAsia"/>
        </w:rPr>
        <w:t>GB/T 7415  农作物种子贮藏</w:t>
      </w:r>
    </w:p>
    <w:p w:rsidR="00626285" w:rsidRDefault="0098788E" w:rsidP="004947EC">
      <w:pPr>
        <w:pStyle w:val="afffff"/>
        <w:spacing w:line="288" w:lineRule="auto"/>
        <w:ind w:firstLine="420"/>
      </w:pPr>
      <w:r>
        <w:rPr>
          <w:rFonts w:hint="eastAsia"/>
        </w:rPr>
        <w:t>GB 20464  农作物种子标签通则</w:t>
      </w:r>
    </w:p>
    <w:p w:rsidR="00626285" w:rsidRDefault="0098788E" w:rsidP="004947EC">
      <w:pPr>
        <w:pStyle w:val="afffff"/>
        <w:spacing w:line="288" w:lineRule="auto"/>
        <w:ind w:firstLine="420"/>
      </w:pPr>
      <w:r>
        <w:rPr>
          <w:rFonts w:hint="eastAsia"/>
        </w:rPr>
        <w:t>NY/T 611  农作物种子定量包装</w:t>
      </w:r>
    </w:p>
    <w:p w:rsidR="00626285" w:rsidRDefault="0098788E" w:rsidP="004947EC">
      <w:pPr>
        <w:pStyle w:val="afffff"/>
        <w:spacing w:line="288" w:lineRule="auto"/>
        <w:ind w:firstLine="420"/>
      </w:pPr>
      <w:r>
        <w:rPr>
          <w:rFonts w:hint="eastAsia"/>
        </w:rPr>
        <w:t>NY/T 1056  绿色食品  贮藏运输准则</w:t>
      </w:r>
      <w:bookmarkEnd w:id="91"/>
    </w:p>
    <w:p w:rsidR="00626285" w:rsidRDefault="0098788E" w:rsidP="004947EC">
      <w:pPr>
        <w:pStyle w:val="affc"/>
        <w:spacing w:before="240" w:after="240" w:line="288" w:lineRule="auto"/>
      </w:pPr>
      <w:bookmarkStart w:id="92" w:name="_Toc175652500"/>
      <w:bookmarkStart w:id="93" w:name="_Toc176255655"/>
      <w:bookmarkStart w:id="94" w:name="_Toc213253638"/>
      <w:bookmarkStart w:id="95" w:name="_Toc147912177"/>
      <w:bookmarkStart w:id="96" w:name="_Toc147912240"/>
      <w:bookmarkStart w:id="97" w:name="_Toc159252384"/>
      <w:bookmarkStart w:id="98" w:name="_Toc163912034"/>
      <w:bookmarkStart w:id="99" w:name="_Toc148629166"/>
      <w:bookmarkStart w:id="100" w:name="_Toc147136682"/>
      <w:bookmarkStart w:id="101" w:name="_Toc171581099"/>
      <w:bookmarkStart w:id="102" w:name="_Toc160092237"/>
      <w:bookmarkStart w:id="103" w:name="_Toc215061684"/>
      <w:r>
        <w:t>术语和定义</w:t>
      </w:r>
      <w:bookmarkEnd w:id="92"/>
      <w:bookmarkEnd w:id="93"/>
      <w:bookmarkEnd w:id="94"/>
      <w:bookmarkEnd w:id="95"/>
      <w:bookmarkEnd w:id="96"/>
      <w:bookmarkEnd w:id="97"/>
      <w:bookmarkEnd w:id="98"/>
      <w:bookmarkEnd w:id="99"/>
      <w:bookmarkEnd w:id="100"/>
      <w:bookmarkEnd w:id="101"/>
      <w:bookmarkEnd w:id="102"/>
      <w:bookmarkEnd w:id="103"/>
    </w:p>
    <w:bookmarkStart w:id="104" w:name="_Toc26986532" w:displacedByCustomXml="next"/>
    <w:bookmarkEnd w:id="104"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26285" w:rsidRDefault="0098788E" w:rsidP="004947EC">
          <w:pPr>
            <w:pStyle w:val="afffff"/>
            <w:spacing w:line="288" w:lineRule="auto"/>
            <w:ind w:firstLine="420"/>
          </w:pPr>
          <w:r>
            <w:rPr>
              <w:rFonts w:hint="eastAsia"/>
            </w:rPr>
            <w:t>本文件没有需要界定的术语和定义。</w:t>
          </w:r>
        </w:p>
      </w:sdtContent>
    </w:sdt>
    <w:p w:rsidR="00626285" w:rsidRDefault="0098788E" w:rsidP="004947EC">
      <w:pPr>
        <w:pStyle w:val="affc"/>
        <w:spacing w:before="240" w:after="240" w:line="288" w:lineRule="auto"/>
      </w:pPr>
      <w:bookmarkStart w:id="105" w:name="_Toc213253639"/>
      <w:bookmarkStart w:id="106" w:name="_Toc215061685"/>
      <w:bookmarkStart w:id="107" w:name="_Toc160092240"/>
      <w:bookmarkStart w:id="108" w:name="_Toc159252387"/>
      <w:bookmarkStart w:id="109" w:name="_Toc143675540"/>
      <w:bookmarkStart w:id="110" w:name="_Toc143617070"/>
      <w:r>
        <w:rPr>
          <w:rFonts w:hint="eastAsia"/>
        </w:rPr>
        <w:t>基本要求</w:t>
      </w:r>
      <w:bookmarkStart w:id="111" w:name="_Toc163912038"/>
      <w:bookmarkStart w:id="112" w:name="_Toc171581103"/>
      <w:bookmarkEnd w:id="105"/>
      <w:bookmarkEnd w:id="106"/>
    </w:p>
    <w:p w:rsidR="00626285" w:rsidRDefault="0098788E" w:rsidP="004947EC">
      <w:pPr>
        <w:pStyle w:val="affd"/>
        <w:spacing w:before="120" w:after="120" w:line="288" w:lineRule="auto"/>
      </w:pPr>
      <w:bookmarkStart w:id="113" w:name="_Toc213253640"/>
      <w:bookmarkStart w:id="114" w:name="_Toc215061686"/>
      <w:bookmarkStart w:id="115" w:name="OLE_LINK7"/>
      <w:bookmarkStart w:id="116" w:name="OLE_LINK8"/>
      <w:r>
        <w:t>场所</w:t>
      </w:r>
      <w:bookmarkEnd w:id="113"/>
      <w:bookmarkEnd w:id="114"/>
    </w:p>
    <w:p w:rsidR="00626285" w:rsidRDefault="0098788E" w:rsidP="004947EC">
      <w:pPr>
        <w:pStyle w:val="affffffffb"/>
        <w:spacing w:line="288" w:lineRule="auto"/>
      </w:pPr>
      <w:r>
        <w:rPr>
          <w:rFonts w:hint="eastAsia"/>
        </w:rPr>
        <w:t>生产加工场所应与有毒、有害场所以及其他污染源保持安全距离 200 m。</w:t>
      </w:r>
    </w:p>
    <w:p w:rsidR="00626285" w:rsidRDefault="0098788E" w:rsidP="004947EC">
      <w:pPr>
        <w:pStyle w:val="affffffffb"/>
        <w:spacing w:line="288" w:lineRule="auto"/>
      </w:pPr>
      <w:r>
        <w:rPr>
          <w:rFonts w:hint="eastAsia"/>
        </w:rPr>
        <w:t>生产加工场所应布局合理，并与生活场所有效隔离。加工场所不应饲养动物，并应配备防蝇、防虫、防鼠等设施。</w:t>
      </w:r>
    </w:p>
    <w:bookmarkEnd w:id="115"/>
    <w:bookmarkEnd w:id="116"/>
    <w:p w:rsidR="00626285" w:rsidRDefault="0098788E" w:rsidP="004947EC">
      <w:pPr>
        <w:pStyle w:val="affffffffb"/>
        <w:spacing w:line="288" w:lineRule="auto"/>
      </w:pPr>
      <w:r>
        <w:rPr>
          <w:rFonts w:hint="eastAsia"/>
        </w:rPr>
        <w:t>生产加工场所的面积应与生产能力相适应，并满足操作和安全生产加工要求，布局应符合工艺流程要求，避免交叉污染。</w:t>
      </w:r>
    </w:p>
    <w:p w:rsidR="00626285" w:rsidRDefault="0098788E" w:rsidP="004947EC">
      <w:pPr>
        <w:pStyle w:val="affffffffb"/>
        <w:spacing w:line="288" w:lineRule="auto"/>
      </w:pPr>
      <w:r>
        <w:rPr>
          <w:rFonts w:hint="eastAsia"/>
        </w:rPr>
        <w:t>生产加工场所应具备通风换气设施。</w:t>
      </w:r>
    </w:p>
    <w:p w:rsidR="00626285" w:rsidRDefault="0098788E" w:rsidP="004947EC">
      <w:pPr>
        <w:pStyle w:val="affd"/>
        <w:spacing w:before="120" w:after="120" w:line="288" w:lineRule="auto"/>
      </w:pPr>
      <w:bookmarkStart w:id="117" w:name="_Toc213253641"/>
      <w:bookmarkStart w:id="118" w:name="_Toc215061687"/>
      <w:r>
        <w:t>设备</w:t>
      </w:r>
      <w:bookmarkEnd w:id="117"/>
      <w:bookmarkEnd w:id="118"/>
    </w:p>
    <w:p w:rsidR="00626285" w:rsidRDefault="0098788E" w:rsidP="004947EC">
      <w:pPr>
        <w:pStyle w:val="afffff"/>
        <w:spacing w:line="288" w:lineRule="auto"/>
        <w:ind w:firstLine="420"/>
      </w:pPr>
      <w:r>
        <w:rPr>
          <w:rFonts w:hint="eastAsia"/>
        </w:rPr>
        <w:t>生产加工所使用的设备包括但不限于：</w:t>
      </w:r>
    </w:p>
    <w:p w:rsidR="00626285" w:rsidRDefault="0098788E" w:rsidP="004947EC">
      <w:pPr>
        <w:pStyle w:val="afffff"/>
        <w:spacing w:line="288" w:lineRule="auto"/>
        <w:ind w:firstLine="420"/>
      </w:pPr>
      <w:r>
        <w:rPr>
          <w:rFonts w:hint="eastAsia"/>
        </w:rPr>
        <w:t>——烘干机；</w:t>
      </w:r>
    </w:p>
    <w:p w:rsidR="00626285" w:rsidRDefault="0098788E" w:rsidP="004947EC">
      <w:pPr>
        <w:pStyle w:val="afffff"/>
        <w:spacing w:line="288" w:lineRule="auto"/>
        <w:ind w:firstLine="420"/>
      </w:pPr>
      <w:r>
        <w:rPr>
          <w:rFonts w:hint="eastAsia"/>
        </w:rPr>
        <w:t>——种子脱粒机；</w:t>
      </w:r>
    </w:p>
    <w:p w:rsidR="00626285" w:rsidRDefault="0098788E" w:rsidP="004947EC">
      <w:pPr>
        <w:pStyle w:val="afffff"/>
        <w:spacing w:line="288" w:lineRule="auto"/>
        <w:ind w:firstLine="420"/>
      </w:pPr>
      <w:r>
        <w:rPr>
          <w:rFonts w:hint="eastAsia"/>
        </w:rPr>
        <w:t>——风选机；</w:t>
      </w:r>
    </w:p>
    <w:p w:rsidR="00626285" w:rsidRDefault="0098788E" w:rsidP="004947EC">
      <w:pPr>
        <w:pStyle w:val="afffff"/>
        <w:spacing w:line="288" w:lineRule="auto"/>
        <w:ind w:firstLine="420"/>
      </w:pPr>
      <w:r>
        <w:rPr>
          <w:rFonts w:hint="eastAsia"/>
        </w:rPr>
        <w:t>——比重精选机；</w:t>
      </w:r>
    </w:p>
    <w:p w:rsidR="00626285" w:rsidRDefault="0098788E" w:rsidP="004947EC">
      <w:pPr>
        <w:pStyle w:val="afffff"/>
        <w:spacing w:line="288" w:lineRule="auto"/>
        <w:ind w:firstLine="420"/>
      </w:pPr>
      <w:r>
        <w:rPr>
          <w:rFonts w:hint="eastAsia"/>
        </w:rPr>
        <w:lastRenderedPageBreak/>
        <w:t>——筛子；</w:t>
      </w:r>
    </w:p>
    <w:p w:rsidR="00626285" w:rsidRDefault="0098788E" w:rsidP="004947EC">
      <w:pPr>
        <w:pStyle w:val="af2"/>
        <w:spacing w:line="288" w:lineRule="auto"/>
      </w:pPr>
      <w:r>
        <w:rPr>
          <w:rFonts w:hint="eastAsia"/>
        </w:rPr>
        <w:t>包衣机；</w:t>
      </w:r>
    </w:p>
    <w:p w:rsidR="00626285" w:rsidRDefault="0098788E" w:rsidP="004947EC">
      <w:pPr>
        <w:pStyle w:val="af2"/>
        <w:spacing w:line="288" w:lineRule="auto"/>
      </w:pPr>
      <w:r>
        <w:rPr>
          <w:rFonts w:hint="eastAsia"/>
        </w:rPr>
        <w:t>自动定量包装机。</w:t>
      </w:r>
    </w:p>
    <w:p w:rsidR="00626285" w:rsidRDefault="0098788E" w:rsidP="004947EC">
      <w:pPr>
        <w:pStyle w:val="affd"/>
        <w:spacing w:before="120" w:after="120" w:line="288" w:lineRule="auto"/>
      </w:pPr>
      <w:bookmarkStart w:id="119" w:name="_Toc213253642"/>
      <w:bookmarkStart w:id="120" w:name="_Toc215061688"/>
      <w:r>
        <w:t>人员</w:t>
      </w:r>
      <w:bookmarkEnd w:id="119"/>
      <w:bookmarkEnd w:id="120"/>
    </w:p>
    <w:p w:rsidR="00626285" w:rsidRDefault="0098788E" w:rsidP="004947EC">
      <w:pPr>
        <w:pStyle w:val="affffffffb"/>
        <w:spacing w:line="288" w:lineRule="auto"/>
      </w:pPr>
      <w:r>
        <w:rPr>
          <w:rFonts w:hint="eastAsia"/>
        </w:rPr>
        <w:t>应掌握养分高效玉米种子生产加工相关的基础知识，并经过专业岗位技术培训，考核合格后，持证上岗。</w:t>
      </w:r>
    </w:p>
    <w:p w:rsidR="00626285" w:rsidRDefault="0098788E" w:rsidP="004947EC">
      <w:pPr>
        <w:pStyle w:val="affffffffb"/>
        <w:spacing w:line="288" w:lineRule="auto"/>
      </w:pPr>
      <w:r>
        <w:rPr>
          <w:rFonts w:hint="eastAsia"/>
        </w:rPr>
        <w:t>应掌握环境保护和职业健康安全相关的基础知识，能应急解决生产加工过程中可能出现的问题。</w:t>
      </w:r>
    </w:p>
    <w:p w:rsidR="00626285" w:rsidRDefault="0098788E" w:rsidP="004947EC">
      <w:pPr>
        <w:pStyle w:val="affffffffb"/>
        <w:spacing w:line="288" w:lineRule="auto"/>
      </w:pPr>
      <w:r>
        <w:rPr>
          <w:rFonts w:hint="eastAsia"/>
        </w:rPr>
        <w:t>应了解厂房的管理制度，并遵守人员着装和污染防控的各项规定。</w:t>
      </w:r>
    </w:p>
    <w:p w:rsidR="00626285" w:rsidRDefault="0098788E" w:rsidP="004947EC">
      <w:pPr>
        <w:pStyle w:val="affffffffb"/>
        <w:spacing w:line="288" w:lineRule="auto"/>
      </w:pPr>
      <w:r>
        <w:rPr>
          <w:rFonts w:hint="eastAsia"/>
        </w:rPr>
        <w:t>应熟练掌握生产加工设备的操作方法。</w:t>
      </w:r>
    </w:p>
    <w:p w:rsidR="00626285" w:rsidRDefault="0098788E" w:rsidP="004947EC">
      <w:pPr>
        <w:pStyle w:val="affffffffb"/>
        <w:spacing w:line="288" w:lineRule="auto"/>
      </w:pPr>
      <w:r>
        <w:rPr>
          <w:rFonts w:hint="eastAsia"/>
        </w:rPr>
        <w:t>应穿戴防护用品进行生产作业。</w:t>
      </w:r>
    </w:p>
    <w:p w:rsidR="00626285" w:rsidRDefault="0098788E" w:rsidP="004947EC">
      <w:pPr>
        <w:pStyle w:val="affffffffb"/>
        <w:spacing w:line="288" w:lineRule="auto"/>
      </w:pPr>
      <w:r>
        <w:rPr>
          <w:rFonts w:hint="eastAsia"/>
        </w:rPr>
        <w:t>应接受安全生产教育和培训。新职工上岗前、调换工种人员应进行专门的安全教育培训。</w:t>
      </w:r>
    </w:p>
    <w:p w:rsidR="00626285" w:rsidRDefault="0098788E" w:rsidP="004947EC">
      <w:pPr>
        <w:pStyle w:val="affc"/>
        <w:spacing w:before="240" w:after="240" w:line="288" w:lineRule="auto"/>
      </w:pPr>
      <w:bookmarkStart w:id="121" w:name="_Toc213253643"/>
      <w:bookmarkStart w:id="122" w:name="_Toc215061689"/>
      <w:r>
        <w:rPr>
          <w:rFonts w:hint="eastAsia"/>
        </w:rPr>
        <w:t>质量控制</w:t>
      </w:r>
      <w:bookmarkEnd w:id="121"/>
      <w:bookmarkEnd w:id="122"/>
    </w:p>
    <w:p w:rsidR="00810073" w:rsidRDefault="00810073" w:rsidP="004947EC">
      <w:pPr>
        <w:pStyle w:val="affd"/>
        <w:spacing w:before="120" w:after="120" w:line="288" w:lineRule="auto"/>
      </w:pPr>
      <w:bookmarkStart w:id="123" w:name="_Toc215061690"/>
      <w:bookmarkStart w:id="124" w:name="_Toc213253644"/>
      <w:r>
        <w:rPr>
          <w:rFonts w:hint="eastAsia"/>
        </w:rPr>
        <w:t>品种</w:t>
      </w:r>
      <w:r w:rsidR="00906CC7">
        <w:rPr>
          <w:rFonts w:hint="eastAsia"/>
        </w:rPr>
        <w:t>培育</w:t>
      </w:r>
      <w:bookmarkEnd w:id="123"/>
    </w:p>
    <w:p w:rsidR="00906CC7" w:rsidRDefault="00906CC7" w:rsidP="004947EC">
      <w:pPr>
        <w:pStyle w:val="affffffffb"/>
        <w:spacing w:line="288" w:lineRule="auto"/>
      </w:pPr>
      <w:r w:rsidRPr="00906CC7">
        <w:rPr>
          <w:rFonts w:hint="eastAsia"/>
        </w:rPr>
        <w:t>利用单倍体诱导与加倍技术，在</w:t>
      </w:r>
      <w:r>
        <w:rPr>
          <w:rFonts w:hint="eastAsia"/>
        </w:rPr>
        <w:t xml:space="preserve"> 1</w:t>
      </w:r>
      <w:r w:rsidRPr="00906CC7">
        <w:rPr>
          <w:rFonts w:hint="eastAsia"/>
        </w:rPr>
        <w:t>～2</w:t>
      </w:r>
      <w:r>
        <w:rPr>
          <w:rFonts w:hint="eastAsia"/>
        </w:rPr>
        <w:t xml:space="preserve"> </w:t>
      </w:r>
      <w:r w:rsidRPr="00906CC7">
        <w:rPr>
          <w:rFonts w:hint="eastAsia"/>
        </w:rPr>
        <w:t>代内创制</w:t>
      </w:r>
      <w:r>
        <w:rPr>
          <w:rFonts w:hint="eastAsia"/>
        </w:rPr>
        <w:t xml:space="preserve"> </w:t>
      </w:r>
      <w:r w:rsidRPr="00906CC7">
        <w:rPr>
          <w:rFonts w:hint="eastAsia"/>
        </w:rPr>
        <w:t>100%</w:t>
      </w:r>
      <w:r>
        <w:rPr>
          <w:rFonts w:hint="eastAsia"/>
        </w:rPr>
        <w:t xml:space="preserve"> </w:t>
      </w:r>
      <w:r w:rsidRPr="00906CC7">
        <w:rPr>
          <w:rFonts w:hint="eastAsia"/>
        </w:rPr>
        <w:t>纯合的双单倍体（DH）系</w:t>
      </w:r>
      <w:r>
        <w:rPr>
          <w:rFonts w:hint="eastAsia"/>
        </w:rPr>
        <w:t>。</w:t>
      </w:r>
    </w:p>
    <w:p w:rsidR="00906CC7" w:rsidRDefault="00906CC7" w:rsidP="004947EC">
      <w:pPr>
        <w:pStyle w:val="affffffffb"/>
        <w:spacing w:line="288" w:lineRule="auto"/>
      </w:pPr>
      <w:r w:rsidRPr="00906CC7">
        <w:rPr>
          <w:rFonts w:hint="eastAsia"/>
        </w:rPr>
        <w:t>在</w:t>
      </w:r>
      <w:r>
        <w:rPr>
          <w:rFonts w:hint="eastAsia"/>
        </w:rPr>
        <w:t xml:space="preserve"> </w:t>
      </w:r>
      <w:r w:rsidRPr="00906CC7">
        <w:rPr>
          <w:rFonts w:hint="eastAsia"/>
        </w:rPr>
        <w:t>DH</w:t>
      </w:r>
      <w:r>
        <w:rPr>
          <w:rFonts w:hint="eastAsia"/>
        </w:rPr>
        <w:t xml:space="preserve"> </w:t>
      </w:r>
      <w:r w:rsidRPr="00906CC7">
        <w:rPr>
          <w:rFonts w:hint="eastAsia"/>
        </w:rPr>
        <w:t>系幼苗期，利用开发的分子标记进行快速筛选，提前锁定携带多个优良基因的潜力株系。</w:t>
      </w:r>
    </w:p>
    <w:p w:rsidR="00906CC7" w:rsidRDefault="00906CC7" w:rsidP="004947EC">
      <w:pPr>
        <w:pStyle w:val="affffffffb"/>
        <w:spacing w:line="288" w:lineRule="auto"/>
      </w:pPr>
      <w:r w:rsidRPr="00906CC7">
        <w:rPr>
          <w:rFonts w:hint="eastAsia"/>
        </w:rPr>
        <w:t>在低氮、低磷等特定逆境条件下，对</w:t>
      </w:r>
      <w:r>
        <w:rPr>
          <w:rFonts w:hint="eastAsia"/>
        </w:rPr>
        <w:t xml:space="preserve"> </w:t>
      </w:r>
      <w:r w:rsidRPr="00906CC7">
        <w:rPr>
          <w:rFonts w:hint="eastAsia"/>
        </w:rPr>
        <w:t>DH</w:t>
      </w:r>
      <w:r>
        <w:rPr>
          <w:rFonts w:hint="eastAsia"/>
        </w:rPr>
        <w:t xml:space="preserve"> </w:t>
      </w:r>
      <w:r w:rsidRPr="00906CC7">
        <w:rPr>
          <w:rFonts w:hint="eastAsia"/>
        </w:rPr>
        <w:t>系进行根系扫描、叶绿素荧光成像等高通量表型分析，筛选出在胁迫下依然表现优异的养分高效株系。</w:t>
      </w:r>
    </w:p>
    <w:p w:rsidR="00906CC7" w:rsidRPr="00906CC7" w:rsidRDefault="00906CC7" w:rsidP="004947EC">
      <w:pPr>
        <w:pStyle w:val="affffffffb"/>
        <w:spacing w:line="288" w:lineRule="auto"/>
      </w:pPr>
      <w:r w:rsidRPr="00906CC7">
        <w:rPr>
          <w:rFonts w:hint="eastAsia"/>
        </w:rPr>
        <w:t>将筛选出的优良</w:t>
      </w:r>
      <w:r>
        <w:rPr>
          <w:rFonts w:hint="eastAsia"/>
        </w:rPr>
        <w:t xml:space="preserve"> </w:t>
      </w:r>
      <w:r w:rsidRPr="00906CC7">
        <w:rPr>
          <w:rFonts w:hint="eastAsia"/>
        </w:rPr>
        <w:t>DH</w:t>
      </w:r>
      <w:r>
        <w:rPr>
          <w:rFonts w:hint="eastAsia"/>
        </w:rPr>
        <w:t xml:space="preserve"> </w:t>
      </w:r>
      <w:r w:rsidRPr="00906CC7">
        <w:rPr>
          <w:rFonts w:hint="eastAsia"/>
        </w:rPr>
        <w:t>系与主要种质资源进行测交，鉴定其一般配合力和特殊配合力，最终选出</w:t>
      </w:r>
      <w:r w:rsidR="00D07F75">
        <w:rPr>
          <w:rFonts w:hint="eastAsia"/>
        </w:rPr>
        <w:t>“</w:t>
      </w:r>
      <w:r>
        <w:rPr>
          <w:rFonts w:hint="eastAsia"/>
        </w:rPr>
        <w:t>养分高效</w:t>
      </w:r>
      <w:r w:rsidR="00D07F75">
        <w:rPr>
          <w:rFonts w:hint="eastAsia"/>
        </w:rPr>
        <w:t>”</w:t>
      </w:r>
      <w:r w:rsidRPr="00906CC7">
        <w:rPr>
          <w:rFonts w:hint="eastAsia"/>
        </w:rPr>
        <w:t>特性突出、配合力高的最佳亲本组合。</w:t>
      </w:r>
    </w:p>
    <w:p w:rsidR="00810073" w:rsidRDefault="00810073" w:rsidP="004947EC">
      <w:pPr>
        <w:pStyle w:val="affd"/>
        <w:spacing w:before="120" w:after="120" w:line="288" w:lineRule="auto"/>
      </w:pPr>
      <w:bookmarkStart w:id="125" w:name="_Toc215061691"/>
      <w:r>
        <w:rPr>
          <w:rFonts w:hint="eastAsia"/>
        </w:rPr>
        <w:t>播种</w:t>
      </w:r>
      <w:bookmarkEnd w:id="125"/>
    </w:p>
    <w:p w:rsidR="00F14741" w:rsidRDefault="00810073" w:rsidP="004947EC">
      <w:pPr>
        <w:pStyle w:val="affffffffb"/>
        <w:spacing w:line="288" w:lineRule="auto"/>
      </w:pPr>
      <w:r>
        <w:rPr>
          <w:rFonts w:hint="eastAsia"/>
        </w:rPr>
        <w:t>应在</w:t>
      </w:r>
      <w:r w:rsidRPr="00810073">
        <w:rPr>
          <w:rFonts w:hint="eastAsia"/>
        </w:rPr>
        <w:t>生态隔离条件好、土壤肥力均匀、灌溉便利的区域</w:t>
      </w:r>
      <w:r>
        <w:rPr>
          <w:rFonts w:hint="eastAsia"/>
        </w:rPr>
        <w:t>进行播种。</w:t>
      </w:r>
    </w:p>
    <w:p w:rsidR="00F14741" w:rsidRDefault="00F14741" w:rsidP="004947EC">
      <w:pPr>
        <w:pStyle w:val="affffffffb"/>
        <w:spacing w:line="288" w:lineRule="auto"/>
      </w:pPr>
      <w:r>
        <w:rPr>
          <w:rFonts w:hint="eastAsia"/>
        </w:rPr>
        <w:t>应</w:t>
      </w:r>
      <w:r w:rsidR="00810073" w:rsidRPr="00810073">
        <w:rPr>
          <w:rFonts w:hint="eastAsia"/>
        </w:rPr>
        <w:t>通过错期播种、田间管理等措施</w:t>
      </w:r>
      <w:r>
        <w:rPr>
          <w:rFonts w:hint="eastAsia"/>
        </w:rPr>
        <w:t>调控花期。</w:t>
      </w:r>
    </w:p>
    <w:p w:rsidR="00F14741" w:rsidRDefault="00F14741" w:rsidP="004947EC">
      <w:pPr>
        <w:pStyle w:val="affffffffb"/>
        <w:spacing w:line="288" w:lineRule="auto"/>
      </w:pPr>
      <w:proofErr w:type="gramStart"/>
      <w:r>
        <w:rPr>
          <w:rFonts w:hint="eastAsia"/>
        </w:rPr>
        <w:t>宜</w:t>
      </w:r>
      <w:r w:rsidRPr="00F14741">
        <w:rPr>
          <w:rFonts w:hint="eastAsia"/>
        </w:rPr>
        <w:t>降低</w:t>
      </w:r>
      <w:proofErr w:type="gramEnd"/>
      <w:r w:rsidRPr="00F14741">
        <w:rPr>
          <w:rFonts w:hint="eastAsia"/>
        </w:rPr>
        <w:t>母本种植密度，</w:t>
      </w:r>
      <w:r>
        <w:rPr>
          <w:rFonts w:hint="eastAsia"/>
        </w:rPr>
        <w:t>并</w:t>
      </w:r>
      <w:r w:rsidRPr="00F14741">
        <w:rPr>
          <w:rFonts w:hint="eastAsia"/>
        </w:rPr>
        <w:t>改善通风透光，减少空秆率</w:t>
      </w:r>
      <w:r>
        <w:rPr>
          <w:rFonts w:hint="eastAsia"/>
        </w:rPr>
        <w:t>。</w:t>
      </w:r>
    </w:p>
    <w:p w:rsidR="00F14741" w:rsidRDefault="00F14741" w:rsidP="004947EC">
      <w:pPr>
        <w:pStyle w:val="affffffffb"/>
        <w:spacing w:line="288" w:lineRule="auto"/>
      </w:pPr>
      <w:r>
        <w:rPr>
          <w:rFonts w:hint="eastAsia"/>
        </w:rPr>
        <w:t>按</w:t>
      </w:r>
      <w:r w:rsidRPr="00F14741">
        <w:rPr>
          <w:rFonts w:hint="eastAsia"/>
        </w:rPr>
        <w:t>“轻基肥、重穗肥”的原则</w:t>
      </w:r>
      <w:r>
        <w:rPr>
          <w:rFonts w:hint="eastAsia"/>
        </w:rPr>
        <w:t>进行水肥管理，在</w:t>
      </w:r>
      <w:r w:rsidRPr="00F14741">
        <w:rPr>
          <w:rFonts w:hint="eastAsia"/>
        </w:rPr>
        <w:t>大喇叭口期</w:t>
      </w:r>
      <w:r>
        <w:rPr>
          <w:rFonts w:hint="eastAsia"/>
        </w:rPr>
        <w:t>应</w:t>
      </w:r>
      <w:r w:rsidRPr="00F14741">
        <w:rPr>
          <w:rFonts w:hint="eastAsia"/>
        </w:rPr>
        <w:t>保证水肥供应</w:t>
      </w:r>
      <w:r>
        <w:rPr>
          <w:rFonts w:hint="eastAsia"/>
        </w:rPr>
        <w:t>。</w:t>
      </w:r>
    </w:p>
    <w:p w:rsidR="00F14741" w:rsidRDefault="00F14741" w:rsidP="004947EC">
      <w:pPr>
        <w:pStyle w:val="affffffffb"/>
        <w:spacing w:line="288" w:lineRule="auto"/>
      </w:pPr>
      <w:r>
        <w:rPr>
          <w:rFonts w:hint="eastAsia"/>
        </w:rPr>
        <w:t>应</w:t>
      </w:r>
      <w:r w:rsidRPr="00F14741">
        <w:rPr>
          <w:rFonts w:hint="eastAsia"/>
        </w:rPr>
        <w:t>严格执行母本去雄标准，并结合人工辅助授粉</w:t>
      </w:r>
      <w:r>
        <w:rPr>
          <w:rFonts w:hint="eastAsia"/>
        </w:rPr>
        <w:t>，提高</w:t>
      </w:r>
      <w:r w:rsidRPr="00F14741">
        <w:rPr>
          <w:rFonts w:hint="eastAsia"/>
        </w:rPr>
        <w:t>结实率和产量</w:t>
      </w:r>
      <w:r>
        <w:rPr>
          <w:rFonts w:hint="eastAsia"/>
        </w:rPr>
        <w:t>；条件允许的情况下，可</w:t>
      </w:r>
      <w:r w:rsidRPr="00F14741">
        <w:rPr>
          <w:rFonts w:hint="eastAsia"/>
        </w:rPr>
        <w:t>采用机械化去雄</w:t>
      </w:r>
      <w:r>
        <w:rPr>
          <w:rFonts w:hint="eastAsia"/>
        </w:rPr>
        <w:t>。</w:t>
      </w:r>
    </w:p>
    <w:p w:rsidR="00F14741" w:rsidRPr="00810073" w:rsidRDefault="00F14741" w:rsidP="004947EC">
      <w:pPr>
        <w:pStyle w:val="affffffffb"/>
        <w:spacing w:line="288" w:lineRule="auto"/>
      </w:pPr>
      <w:r w:rsidRPr="00F14741">
        <w:rPr>
          <w:rFonts w:hint="eastAsia"/>
        </w:rPr>
        <w:t>从苗期到抽雄前，</w:t>
      </w:r>
      <w:r>
        <w:rPr>
          <w:rFonts w:hint="eastAsia"/>
        </w:rPr>
        <w:t>应</w:t>
      </w:r>
      <w:r w:rsidRPr="00F14741">
        <w:rPr>
          <w:rFonts w:hint="eastAsia"/>
        </w:rPr>
        <w:t>持续去除田间杂株、异株，保证亲本纯度。</w:t>
      </w:r>
    </w:p>
    <w:p w:rsidR="00626285" w:rsidRDefault="0098788E" w:rsidP="004947EC">
      <w:pPr>
        <w:pStyle w:val="affd"/>
        <w:spacing w:before="120" w:after="120" w:line="288" w:lineRule="auto"/>
      </w:pPr>
      <w:bookmarkStart w:id="126" w:name="_Toc215061692"/>
      <w:r>
        <w:rPr>
          <w:rFonts w:hint="eastAsia"/>
        </w:rPr>
        <w:t>生产加工过程</w:t>
      </w:r>
      <w:bookmarkEnd w:id="124"/>
      <w:bookmarkEnd w:id="126"/>
    </w:p>
    <w:p w:rsidR="00626285" w:rsidRDefault="0098788E" w:rsidP="004947EC">
      <w:pPr>
        <w:pStyle w:val="affe"/>
        <w:spacing w:before="120" w:after="120" w:line="288" w:lineRule="auto"/>
      </w:pPr>
      <w:bookmarkStart w:id="127" w:name="OLE_LINK4"/>
      <w:bookmarkStart w:id="128" w:name="OLE_LINK3"/>
      <w:r>
        <w:rPr>
          <w:rFonts w:hint="eastAsia"/>
        </w:rPr>
        <w:t>流程图</w:t>
      </w:r>
    </w:p>
    <w:p w:rsidR="00626285" w:rsidRDefault="0098788E" w:rsidP="004947EC">
      <w:pPr>
        <w:pStyle w:val="afffff"/>
        <w:spacing w:line="288" w:lineRule="auto"/>
        <w:ind w:firstLine="420"/>
      </w:pPr>
      <w:bookmarkStart w:id="129" w:name="OLE_LINK31"/>
      <w:bookmarkStart w:id="130" w:name="OLE_LINK30"/>
      <w:r>
        <w:rPr>
          <w:rFonts w:hint="eastAsia"/>
        </w:rPr>
        <w:t>养分高效玉米种子生产加工流程</w:t>
      </w:r>
      <w:bookmarkEnd w:id="129"/>
      <w:bookmarkEnd w:id="130"/>
      <w:r>
        <w:rPr>
          <w:rFonts w:hint="eastAsia"/>
        </w:rPr>
        <w:t>包括果穗烘干、果穗脱粒、籽粒烘干、风选、比重选、分级、包衣、包装，生产加工流程图见图 1。</w:t>
      </w:r>
    </w:p>
    <w:p w:rsidR="00626285" w:rsidRDefault="0098788E" w:rsidP="004947EC">
      <w:pPr>
        <w:pStyle w:val="afffff"/>
        <w:spacing w:line="288" w:lineRule="auto"/>
        <w:ind w:firstLineChars="0" w:firstLine="0"/>
      </w:pPr>
      <w:r>
        <w:rPr>
          <w:rFonts w:hint="eastAsia"/>
          <w:noProof/>
        </w:rPr>
        <w:lastRenderedPageBreak/>
        <mc:AlternateContent>
          <mc:Choice Requires="wpc">
            <w:drawing>
              <wp:inline distT="0" distB="0" distL="0" distR="0" wp14:anchorId="0491F171" wp14:editId="6DE8409C">
                <wp:extent cx="5486400" cy="3771900"/>
                <wp:effectExtent l="0" t="0" r="0" b="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文本框 6"/>
                        <wps:cNvSpPr txBox="1"/>
                        <wps:spPr>
                          <a:xfrm>
                            <a:off x="2428875" y="66675"/>
                            <a:ext cx="819150" cy="2571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spacing w:line="240" w:lineRule="auto"/>
                                <w:jc w:val="center"/>
                              </w:pPr>
                              <w:bookmarkStart w:id="131" w:name="OLE_LINK32"/>
                              <w:bookmarkStart w:id="132" w:name="OLE_LINK33"/>
                              <w:bookmarkStart w:id="133" w:name="_Hlk215061633"/>
                              <w:r>
                                <w:rPr>
                                  <w:rFonts w:hint="eastAsia"/>
                                </w:rPr>
                                <w:t>果穗烘干</w:t>
                              </w:r>
                              <w:bookmarkEnd w:id="131"/>
                              <w:bookmarkEnd w:id="132"/>
                              <w:bookmarkEnd w:id="133"/>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bwMode="auto">
                          <a:xfrm>
                            <a:off x="2838450" y="323851"/>
                            <a:ext cx="0" cy="200024"/>
                          </a:xfrm>
                          <a:prstGeom prst="straightConnector1">
                            <a:avLst/>
                          </a:prstGeom>
                          <a:noFill/>
                          <a:ln w="9525">
                            <a:solidFill>
                              <a:srgbClr val="000000"/>
                            </a:solidFill>
                            <a:round/>
                            <a:headEnd type="none" w="med" len="med"/>
                            <a:tailEnd type="triangle" w="med" len="med"/>
                          </a:ln>
                        </wps:spPr>
                        <wps:bodyPr/>
                      </wps:wsp>
                      <wps:wsp>
                        <wps:cNvPr id="9" name="文本框 6"/>
                        <wps:cNvSpPr txBox="1"/>
                        <wps:spPr>
                          <a:xfrm>
                            <a:off x="2438400" y="523875"/>
                            <a:ext cx="819150" cy="294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rsidP="004947EC">
                              <w:pPr>
                                <w:pStyle w:val="affff0"/>
                                <w:spacing w:before="0" w:beforeAutospacing="0" w:after="0" w:afterAutospacing="0"/>
                                <w:jc w:val="center"/>
                              </w:pPr>
                              <w:r>
                                <w:rPr>
                                  <w:rFonts w:ascii="Calibri" w:cs="Times New Roman" w:hint="eastAsia"/>
                                  <w:kern w:val="2"/>
                                  <w:sz w:val="21"/>
                                  <w:szCs w:val="21"/>
                                </w:rPr>
                                <w:t>果穗脱粒</w:t>
                              </w:r>
                            </w:p>
                          </w:txbxContent>
                        </wps:txbx>
                        <wps:bodyPr rot="0" spcFirstLastPara="0" vert="horz" wrap="square" lIns="91440" tIns="45720" rIns="91440" bIns="45720" numCol="1" spcCol="0" rtlCol="0" fromWordArt="0" anchor="t" anchorCtr="0" forceAA="0" compatLnSpc="1">
                          <a:noAutofit/>
                        </wps:bodyPr>
                      </wps:wsp>
                      <wps:wsp>
                        <wps:cNvPr id="10" name="直接箭头连接符 10"/>
                        <wps:cNvCnPr/>
                        <wps:spPr bwMode="auto">
                          <a:xfrm>
                            <a:off x="2847000" y="818175"/>
                            <a:ext cx="0" cy="199390"/>
                          </a:xfrm>
                          <a:prstGeom prst="straightConnector1">
                            <a:avLst/>
                          </a:prstGeom>
                          <a:noFill/>
                          <a:ln w="9525">
                            <a:solidFill>
                              <a:srgbClr val="000000"/>
                            </a:solidFill>
                            <a:round/>
                            <a:headEnd type="none" w="med" len="med"/>
                            <a:tailEnd type="triangle" w="med" len="med"/>
                          </a:ln>
                        </wps:spPr>
                        <wps:bodyPr/>
                      </wps:wsp>
                      <wps:wsp>
                        <wps:cNvPr id="11" name="文本框 6"/>
                        <wps:cNvSpPr txBox="1"/>
                        <wps:spPr>
                          <a:xfrm>
                            <a:off x="2438400" y="1017565"/>
                            <a:ext cx="819150" cy="256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籽粒烘干</w:t>
                              </w:r>
                            </w:p>
                          </w:txbxContent>
                        </wps:txbx>
                        <wps:bodyPr rot="0" spcFirstLastPara="0" vert="horz" wrap="square" lIns="91440" tIns="45720" rIns="91440" bIns="45720" numCol="1" spcCol="0" rtlCol="0" fromWordArt="0" anchor="t" anchorCtr="0" forceAA="0" compatLnSpc="1">
                          <a:noAutofit/>
                        </wps:bodyPr>
                      </wps:wsp>
                      <wps:wsp>
                        <wps:cNvPr id="12" name="直接箭头连接符 12"/>
                        <wps:cNvCnPr/>
                        <wps:spPr bwMode="auto">
                          <a:xfrm>
                            <a:off x="2864780" y="1274105"/>
                            <a:ext cx="0" cy="199390"/>
                          </a:xfrm>
                          <a:prstGeom prst="straightConnector1">
                            <a:avLst/>
                          </a:prstGeom>
                          <a:noFill/>
                          <a:ln w="9525">
                            <a:solidFill>
                              <a:srgbClr val="000000"/>
                            </a:solidFill>
                            <a:round/>
                            <a:headEnd type="none" w="med" len="med"/>
                            <a:tailEnd type="triangle" w="med" len="med"/>
                          </a:ln>
                        </wps:spPr>
                        <wps:bodyPr/>
                      </wps:wsp>
                      <wps:wsp>
                        <wps:cNvPr id="13" name="文本框 6"/>
                        <wps:cNvSpPr txBox="1"/>
                        <wps:spPr>
                          <a:xfrm>
                            <a:off x="2457450" y="1473495"/>
                            <a:ext cx="819150" cy="260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风选</w:t>
                              </w:r>
                            </w:p>
                          </w:txbxContent>
                        </wps:txbx>
                        <wps:bodyPr rot="0" spcFirstLastPara="0" vert="horz" wrap="square" lIns="91440" tIns="45720" rIns="91440" bIns="45720" numCol="1" spcCol="0" rtlCol="0" fromWordArt="0" anchor="t" anchorCtr="0" forceAA="0" compatLnSpc="1">
                          <a:noAutofit/>
                        </wps:bodyPr>
                      </wps:wsp>
                      <wps:wsp>
                        <wps:cNvPr id="14" name="直接箭头连接符 14"/>
                        <wps:cNvCnPr/>
                        <wps:spPr bwMode="auto">
                          <a:xfrm>
                            <a:off x="2873035" y="1730035"/>
                            <a:ext cx="0" cy="199390"/>
                          </a:xfrm>
                          <a:prstGeom prst="straightConnector1">
                            <a:avLst/>
                          </a:prstGeom>
                          <a:noFill/>
                          <a:ln w="9525">
                            <a:solidFill>
                              <a:srgbClr val="000000"/>
                            </a:solidFill>
                            <a:round/>
                            <a:headEnd type="none" w="med" len="med"/>
                            <a:tailEnd type="triangle" w="med" len="med"/>
                          </a:ln>
                        </wps:spPr>
                        <wps:bodyPr/>
                      </wps:wsp>
                      <wps:wsp>
                        <wps:cNvPr id="15" name="文本框 6"/>
                        <wps:cNvSpPr txBox="1"/>
                        <wps:spPr>
                          <a:xfrm>
                            <a:off x="2457450" y="1929425"/>
                            <a:ext cx="81915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比重</w:t>
                              </w:r>
                              <w:r>
                                <w:rPr>
                                  <w:rFonts w:ascii="Calibri" w:hAnsi="Times New Roman" w:cs="Times New Roman"/>
                                  <w:kern w:val="2"/>
                                  <w:sz w:val="21"/>
                                  <w:szCs w:val="21"/>
                                </w:rPr>
                                <w:t>选</w:t>
                              </w:r>
                            </w:p>
                          </w:txbxContent>
                        </wps:txbx>
                        <wps:bodyPr rot="0" spcFirstLastPara="0" vert="horz" wrap="square" lIns="91440" tIns="45720" rIns="91440" bIns="45720" numCol="1" spcCol="0" rtlCol="0" fromWordArt="0" anchor="t" anchorCtr="0" forceAA="0" compatLnSpc="1">
                          <a:noAutofit/>
                        </wps:bodyPr>
                      </wps:wsp>
                      <wps:wsp>
                        <wps:cNvPr id="16" name="直接箭头连接符 16"/>
                        <wps:cNvCnPr/>
                        <wps:spPr bwMode="auto">
                          <a:xfrm>
                            <a:off x="2890815" y="2205015"/>
                            <a:ext cx="0" cy="199390"/>
                          </a:xfrm>
                          <a:prstGeom prst="straightConnector1">
                            <a:avLst/>
                          </a:prstGeom>
                          <a:noFill/>
                          <a:ln w="9525">
                            <a:solidFill>
                              <a:srgbClr val="000000"/>
                            </a:solidFill>
                            <a:round/>
                            <a:headEnd type="none" w="med" len="med"/>
                            <a:tailEnd type="triangle" w="med" len="med"/>
                          </a:ln>
                        </wps:spPr>
                        <wps:bodyPr/>
                      </wps:wsp>
                      <wps:wsp>
                        <wps:cNvPr id="17" name="文本框 6"/>
                        <wps:cNvSpPr txBox="1"/>
                        <wps:spPr>
                          <a:xfrm>
                            <a:off x="2466975" y="2415495"/>
                            <a:ext cx="81915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分级</w:t>
                              </w:r>
                            </w:p>
                          </w:txbxContent>
                        </wps:txbx>
                        <wps:bodyPr rot="0" spcFirstLastPara="0" vert="horz" wrap="square" lIns="91440" tIns="45720" rIns="91440" bIns="45720" numCol="1" spcCol="0" rtlCol="0" fromWordArt="0" anchor="t" anchorCtr="0" forceAA="0" compatLnSpc="1">
                          <a:noAutofit/>
                        </wps:bodyPr>
                      </wps:wsp>
                      <wps:wsp>
                        <wps:cNvPr id="18" name="直接箭头连接符 18"/>
                        <wps:cNvCnPr/>
                        <wps:spPr bwMode="auto">
                          <a:xfrm>
                            <a:off x="2908595" y="2679995"/>
                            <a:ext cx="0" cy="199390"/>
                          </a:xfrm>
                          <a:prstGeom prst="straightConnector1">
                            <a:avLst/>
                          </a:prstGeom>
                          <a:noFill/>
                          <a:ln w="9525">
                            <a:solidFill>
                              <a:srgbClr val="000000"/>
                            </a:solidFill>
                            <a:round/>
                            <a:headEnd type="none" w="med" len="med"/>
                            <a:tailEnd type="triangle" w="med" len="med"/>
                          </a:ln>
                        </wps:spPr>
                        <wps:bodyPr/>
                      </wps:wsp>
                      <wps:wsp>
                        <wps:cNvPr id="19" name="文本框 6"/>
                        <wps:cNvSpPr txBox="1"/>
                        <wps:spPr>
                          <a:xfrm>
                            <a:off x="2476500" y="2879385"/>
                            <a:ext cx="81915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包衣</w:t>
                              </w:r>
                            </w:p>
                          </w:txbxContent>
                        </wps:txbx>
                        <wps:bodyPr rot="0" spcFirstLastPara="0" vert="horz" wrap="square" lIns="91440" tIns="45720" rIns="91440" bIns="45720" numCol="1" spcCol="0" rtlCol="0" fromWordArt="0" anchor="t" anchorCtr="0" forceAA="0" compatLnSpc="1">
                          <a:noAutofit/>
                        </wps:bodyPr>
                      </wps:wsp>
                      <wps:wsp>
                        <wps:cNvPr id="20" name="直接箭头连接符 20"/>
                        <wps:cNvCnPr/>
                        <wps:spPr bwMode="auto">
                          <a:xfrm>
                            <a:off x="2916850" y="3154975"/>
                            <a:ext cx="0" cy="199390"/>
                          </a:xfrm>
                          <a:prstGeom prst="straightConnector1">
                            <a:avLst/>
                          </a:prstGeom>
                          <a:noFill/>
                          <a:ln w="9525">
                            <a:solidFill>
                              <a:srgbClr val="000000"/>
                            </a:solidFill>
                            <a:round/>
                            <a:headEnd type="none" w="med" len="med"/>
                            <a:tailEnd type="triangle" w="med" len="med"/>
                          </a:ln>
                        </wps:spPr>
                        <wps:bodyPr/>
                      </wps:wsp>
                      <wps:wsp>
                        <wps:cNvPr id="21" name="文本框 6"/>
                        <wps:cNvSpPr txBox="1"/>
                        <wps:spPr>
                          <a:xfrm>
                            <a:off x="2486025" y="3365455"/>
                            <a:ext cx="81915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6285" w:rsidRDefault="0098788E">
                              <w:pPr>
                                <w:pStyle w:val="affff0"/>
                                <w:spacing w:before="0" w:beforeAutospacing="0" w:after="0" w:afterAutospacing="0"/>
                                <w:jc w:val="center"/>
                              </w:pPr>
                              <w:r>
                                <w:rPr>
                                  <w:rFonts w:ascii="Calibri" w:hAnsi="Times New Roman" w:cs="Times New Roman"/>
                                  <w:kern w:val="2"/>
                                  <w:sz w:val="21"/>
                                  <w:szCs w:val="21"/>
                                </w:rPr>
                                <w:t>包</w:t>
                              </w:r>
                              <w:r>
                                <w:rPr>
                                  <w:rFonts w:ascii="Calibri" w:hAnsi="Times New Roman" w:cs="Times New Roman" w:hint="eastAsia"/>
                                  <w:kern w:val="2"/>
                                  <w:sz w:val="21"/>
                                  <w:szCs w:val="21"/>
                                </w:rPr>
                                <w:t>装</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画布 4" o:spid="_x0000_s1026" editas="canvas" style="width:6in;height:297pt;mso-position-horizontal-relative:char;mso-position-vertical-relative:line"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719;visibility:visible;mso-wrap-style:square">
                  <v:fill o:detectmouseclick="t"/>
                  <v:path o:connecttype="none"/>
                </v:shape>
                <v:shapetype id="_x0000_t202" coordsize="21600,21600" o:spt="202" path="m,l,21600r21600,l21600,xe">
                  <v:stroke joinstyle="miter"/>
                  <v:path gradientshapeok="t" o:connecttype="rect"/>
                </v:shapetype>
                <v:shape id="文本框 6" o:spid="_x0000_s1028" type="#_x0000_t202" style="position:absolute;left:24288;top:666;width:819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626285" w:rsidRDefault="0098788E">
                        <w:pPr>
                          <w:spacing w:line="240" w:lineRule="auto"/>
                          <w:jc w:val="center"/>
                        </w:pPr>
                        <w:bookmarkStart w:id="132" w:name="OLE_LINK32"/>
                        <w:bookmarkStart w:id="133" w:name="OLE_LINK33"/>
                        <w:bookmarkStart w:id="134" w:name="_Hlk215061633"/>
                        <w:r>
                          <w:rPr>
                            <w:rFonts w:hint="eastAsia"/>
                          </w:rPr>
                          <w:t>果穗烘干</w:t>
                        </w:r>
                        <w:bookmarkEnd w:id="132"/>
                        <w:bookmarkEnd w:id="133"/>
                        <w:bookmarkEnd w:id="134"/>
                      </w:p>
                    </w:txbxContent>
                  </v:textbox>
                </v:shape>
                <v:shapetype id="_x0000_t32" coordsize="21600,21600" o:spt="32" o:oned="t" path="m,l21600,21600e" filled="f">
                  <v:path arrowok="t" fillok="f" o:connecttype="none"/>
                  <o:lock v:ext="edit" shapetype="t"/>
                </v:shapetype>
                <v:shape id="直接箭头连接符 7" o:spid="_x0000_s1029" type="#_x0000_t32" style="position:absolute;left:28384;top:3238;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文本框 6" o:spid="_x0000_s1030" type="#_x0000_t202" style="position:absolute;left:24384;top:5238;width:8191;height:2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626285" w:rsidRDefault="0098788E" w:rsidP="004947EC">
                        <w:pPr>
                          <w:pStyle w:val="affff0"/>
                          <w:spacing w:before="0" w:beforeAutospacing="0" w:after="0" w:afterAutospacing="0"/>
                          <w:jc w:val="center"/>
                        </w:pPr>
                        <w:r>
                          <w:rPr>
                            <w:rFonts w:ascii="Calibri" w:cs="Times New Roman" w:hint="eastAsia"/>
                            <w:kern w:val="2"/>
                            <w:sz w:val="21"/>
                            <w:szCs w:val="21"/>
                          </w:rPr>
                          <w:t>果穗脱粒</w:t>
                        </w:r>
                      </w:p>
                    </w:txbxContent>
                  </v:textbox>
                </v:shape>
                <v:shape id="直接箭头连接符 10" o:spid="_x0000_s1031" type="#_x0000_t32" style="position:absolute;left:28470;top:8181;width:0;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文本框 6" o:spid="_x0000_s1032" type="#_x0000_t202" style="position:absolute;left:24384;top:10175;width:8191;height:2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籽粒烘干</w:t>
                        </w:r>
                      </w:p>
                    </w:txbxContent>
                  </v:textbox>
                </v:shape>
                <v:shape id="直接箭头连接符 12" o:spid="_x0000_s1033" type="#_x0000_t32" style="position:absolute;left:28647;top:12741;width:0;height:19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文本框 6" o:spid="_x0000_s1034" type="#_x0000_t202" style="position:absolute;left:24574;top:14734;width:8192;height:2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风选</w:t>
                        </w:r>
                      </w:p>
                    </w:txbxContent>
                  </v:textbox>
                </v:shape>
                <v:shape id="直接箭头连接符 14" o:spid="_x0000_s1035" type="#_x0000_t32" style="position:absolute;left:28730;top:17300;width:0;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文本框 6" o:spid="_x0000_s1036" type="#_x0000_t202" style="position:absolute;left:24574;top:19294;width:8192;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比重</w:t>
                        </w:r>
                        <w:r>
                          <w:rPr>
                            <w:rFonts w:ascii="Calibri" w:hAnsi="Times New Roman" w:cs="Times New Roman"/>
                            <w:kern w:val="2"/>
                            <w:sz w:val="21"/>
                            <w:szCs w:val="21"/>
                          </w:rPr>
                          <w:t>选</w:t>
                        </w:r>
                      </w:p>
                    </w:txbxContent>
                  </v:textbox>
                </v:shape>
                <v:shape id="直接箭头连接符 16" o:spid="_x0000_s1037" type="#_x0000_t32" style="position:absolute;left:28908;top:22050;width:0;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文本框 6" o:spid="_x0000_s1038" type="#_x0000_t202" style="position:absolute;left:24669;top:24154;width:8192;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分级</w:t>
                        </w:r>
                      </w:p>
                    </w:txbxContent>
                  </v:textbox>
                </v:shape>
                <v:shape id="直接箭头连接符 18" o:spid="_x0000_s1039" type="#_x0000_t32" style="position:absolute;left:29085;top:26799;width:0;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文本框 6" o:spid="_x0000_s1040" type="#_x0000_t202" style="position:absolute;left:24765;top:28793;width:8191;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hint="eastAsia"/>
                            <w:kern w:val="2"/>
                            <w:sz w:val="21"/>
                            <w:szCs w:val="21"/>
                          </w:rPr>
                          <w:t>包衣</w:t>
                        </w:r>
                      </w:p>
                    </w:txbxContent>
                  </v:textbox>
                </v:shape>
                <v:shape id="直接箭头连接符 20" o:spid="_x0000_s1041" type="#_x0000_t32" style="position:absolute;left:29168;top:31549;width:0;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文本框 6" o:spid="_x0000_s1042" type="#_x0000_t202" style="position:absolute;left:24860;top:33654;width:8191;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626285" w:rsidRDefault="0098788E">
                        <w:pPr>
                          <w:pStyle w:val="affff0"/>
                          <w:spacing w:before="0" w:beforeAutospacing="0" w:after="0" w:afterAutospacing="0"/>
                          <w:jc w:val="center"/>
                        </w:pPr>
                        <w:r>
                          <w:rPr>
                            <w:rFonts w:ascii="Calibri" w:hAnsi="Times New Roman" w:cs="Times New Roman"/>
                            <w:kern w:val="2"/>
                            <w:sz w:val="21"/>
                            <w:szCs w:val="21"/>
                          </w:rPr>
                          <w:t>包</w:t>
                        </w:r>
                        <w:r>
                          <w:rPr>
                            <w:rFonts w:ascii="Calibri" w:hAnsi="Times New Roman" w:cs="Times New Roman" w:hint="eastAsia"/>
                            <w:kern w:val="2"/>
                            <w:sz w:val="21"/>
                            <w:szCs w:val="21"/>
                          </w:rPr>
                          <w:t>装</w:t>
                        </w:r>
                      </w:p>
                    </w:txbxContent>
                  </v:textbox>
                </v:shape>
                <w10:anchorlock/>
              </v:group>
            </w:pict>
          </mc:Fallback>
        </mc:AlternateContent>
      </w:r>
    </w:p>
    <w:p w:rsidR="00626285" w:rsidRDefault="0098788E" w:rsidP="004947EC">
      <w:pPr>
        <w:pStyle w:val="afd"/>
        <w:spacing w:before="120" w:after="120" w:line="288" w:lineRule="auto"/>
      </w:pPr>
      <w:r>
        <w:rPr>
          <w:rFonts w:hint="eastAsia"/>
        </w:rPr>
        <w:t>养分高效玉米种子生产加工流程图</w:t>
      </w:r>
    </w:p>
    <w:p w:rsidR="00626285" w:rsidRDefault="0098788E" w:rsidP="004947EC">
      <w:pPr>
        <w:pStyle w:val="affe"/>
        <w:spacing w:before="120" w:after="120" w:line="288" w:lineRule="auto"/>
      </w:pPr>
      <w:r>
        <w:rPr>
          <w:rFonts w:hint="eastAsia"/>
        </w:rPr>
        <w:t>果穗烘干</w:t>
      </w:r>
    </w:p>
    <w:p w:rsidR="00626285" w:rsidRDefault="0098788E" w:rsidP="004947EC">
      <w:pPr>
        <w:pStyle w:val="affffffffa"/>
        <w:spacing w:line="288" w:lineRule="auto"/>
      </w:pPr>
      <w:r>
        <w:rPr>
          <w:rFonts w:hint="eastAsia"/>
        </w:rPr>
        <w:t>将收获的玉米果穗去除腐坏、霉变果穗，按品种分开堆</w:t>
      </w:r>
      <w:bookmarkStart w:id="134" w:name="OLE_LINK11"/>
      <w:bookmarkStart w:id="135" w:name="OLE_LINK12"/>
      <w:r>
        <w:rPr>
          <w:rFonts w:hint="eastAsia"/>
        </w:rPr>
        <w:t>放</w:t>
      </w:r>
      <w:bookmarkEnd w:id="134"/>
      <w:bookmarkEnd w:id="135"/>
      <w:r>
        <w:rPr>
          <w:rFonts w:hint="eastAsia"/>
        </w:rPr>
        <w:t>，避免混杂。</w:t>
      </w:r>
      <w:bookmarkStart w:id="136" w:name="OLE_LINK6"/>
      <w:bookmarkStart w:id="137" w:name="OLE_LINK5"/>
    </w:p>
    <w:p w:rsidR="00626285" w:rsidRDefault="0098788E" w:rsidP="004947EC">
      <w:pPr>
        <w:pStyle w:val="affffffffa"/>
        <w:spacing w:line="288" w:lineRule="auto"/>
      </w:pPr>
      <w:r>
        <w:rPr>
          <w:rFonts w:hint="eastAsia"/>
        </w:rPr>
        <w:t>将收获的含水量 35% 左右的玉米果穗，通过热风烘干机，使含水量降至 13%</w:t>
      </w:r>
      <w:bookmarkStart w:id="138" w:name="OLE_LINK9"/>
      <w:bookmarkStart w:id="139" w:name="OLE_LINK10"/>
      <w:r>
        <w:rPr>
          <w:rFonts w:hint="eastAsia"/>
        </w:rPr>
        <w:t>～</w:t>
      </w:r>
      <w:bookmarkEnd w:id="138"/>
      <w:bookmarkEnd w:id="139"/>
      <w:r>
        <w:rPr>
          <w:rFonts w:hint="eastAsia"/>
        </w:rPr>
        <w:t>18%</w:t>
      </w:r>
      <w:bookmarkEnd w:id="136"/>
      <w:bookmarkEnd w:id="137"/>
      <w:r>
        <w:rPr>
          <w:rFonts w:hint="eastAsia"/>
        </w:rPr>
        <w:t>。</w:t>
      </w:r>
    </w:p>
    <w:p w:rsidR="00626285" w:rsidRDefault="0098788E" w:rsidP="004947EC">
      <w:pPr>
        <w:pStyle w:val="affffffffa"/>
        <w:spacing w:line="288" w:lineRule="auto"/>
      </w:pPr>
      <w:r>
        <w:rPr>
          <w:rFonts w:hint="eastAsia"/>
        </w:rPr>
        <w:t>将烘干的玉米果穗冷却至室温，防止回潮。</w:t>
      </w:r>
    </w:p>
    <w:p w:rsidR="00626285" w:rsidRDefault="0098788E" w:rsidP="004947EC">
      <w:pPr>
        <w:pStyle w:val="affe"/>
        <w:spacing w:before="120" w:after="120" w:line="288" w:lineRule="auto"/>
      </w:pPr>
      <w:r>
        <w:rPr>
          <w:rFonts w:hint="eastAsia"/>
        </w:rPr>
        <w:t>果穗脱粒</w:t>
      </w:r>
    </w:p>
    <w:p w:rsidR="00626285" w:rsidRDefault="0098788E" w:rsidP="004947EC">
      <w:pPr>
        <w:pStyle w:val="affffffffa"/>
        <w:spacing w:line="288" w:lineRule="auto"/>
      </w:pPr>
      <w:r>
        <w:rPr>
          <w:rFonts w:hint="eastAsia"/>
        </w:rPr>
        <w:t>使用</w:t>
      </w:r>
      <w:bookmarkStart w:id="140" w:name="OLE_LINK13"/>
      <w:bookmarkStart w:id="141" w:name="OLE_LINK14"/>
      <w:r>
        <w:rPr>
          <w:rFonts w:hint="eastAsia"/>
        </w:rPr>
        <w:t>种子脱粒机</w:t>
      </w:r>
      <w:bookmarkEnd w:id="140"/>
      <w:bookmarkEnd w:id="141"/>
      <w:r>
        <w:rPr>
          <w:rFonts w:hint="eastAsia"/>
        </w:rPr>
        <w:t>，将玉米果穗均匀送入进料口，将烘干后的玉米果穗分离成籽粒，脱粒后的籽粒和碎穗轴通过分离筛分离，碎穗轴收集后另行处理。</w:t>
      </w:r>
    </w:p>
    <w:p w:rsidR="00626285" w:rsidRDefault="0098788E" w:rsidP="004947EC">
      <w:pPr>
        <w:pStyle w:val="affffffffa"/>
        <w:spacing w:line="288" w:lineRule="auto"/>
      </w:pPr>
      <w:r>
        <w:rPr>
          <w:rFonts w:hint="eastAsia"/>
        </w:rPr>
        <w:t>宜每小时抽样检查籽粒破碎率，破碎率应控制在 1% 以内，若破碎率超标，应及时调整种子脱粒机转速或间隙。</w:t>
      </w:r>
    </w:p>
    <w:p w:rsidR="00626285" w:rsidRDefault="0098788E" w:rsidP="004947EC">
      <w:pPr>
        <w:pStyle w:val="affe"/>
        <w:spacing w:before="120" w:after="120" w:line="288" w:lineRule="auto"/>
      </w:pPr>
      <w:r>
        <w:rPr>
          <w:rFonts w:hint="eastAsia"/>
        </w:rPr>
        <w:t>籽粒烘干</w:t>
      </w:r>
    </w:p>
    <w:p w:rsidR="00626285" w:rsidRDefault="0098788E" w:rsidP="004947EC">
      <w:pPr>
        <w:pStyle w:val="affffffffa"/>
        <w:spacing w:line="288" w:lineRule="auto"/>
      </w:pPr>
      <w:r>
        <w:rPr>
          <w:rFonts w:hint="eastAsia"/>
        </w:rPr>
        <w:t>使用籽粒烘干机，将脱粒后的籽粒均匀送入烘干仓，烘干过程中每小时翻动 1 次，确保籽粒受热均匀。</w:t>
      </w:r>
    </w:p>
    <w:p w:rsidR="00626285" w:rsidRDefault="0098788E" w:rsidP="004947EC">
      <w:pPr>
        <w:pStyle w:val="affffffffa"/>
        <w:spacing w:line="288" w:lineRule="auto"/>
      </w:pPr>
      <w:r>
        <w:rPr>
          <w:rFonts w:hint="eastAsia"/>
        </w:rPr>
        <w:t>烘干过程中同时监测籽粒含水量，使含水量降至 12%～12.8%。</w:t>
      </w:r>
    </w:p>
    <w:p w:rsidR="00626285" w:rsidRDefault="0098788E" w:rsidP="004947EC">
      <w:pPr>
        <w:pStyle w:val="affffffffa"/>
        <w:spacing w:line="288" w:lineRule="auto"/>
      </w:pPr>
      <w:r>
        <w:rPr>
          <w:rFonts w:hint="eastAsia"/>
        </w:rPr>
        <w:t>烘干完成后，使籽粒自然冷却至室温，防止结露。</w:t>
      </w:r>
    </w:p>
    <w:p w:rsidR="00626285" w:rsidRDefault="0098788E" w:rsidP="004947EC">
      <w:pPr>
        <w:pStyle w:val="affe"/>
        <w:spacing w:before="120" w:after="120" w:line="288" w:lineRule="auto"/>
      </w:pPr>
      <w:r>
        <w:rPr>
          <w:rFonts w:hint="eastAsia"/>
        </w:rPr>
        <w:t>风选</w:t>
      </w:r>
    </w:p>
    <w:p w:rsidR="00626285" w:rsidRDefault="0098788E" w:rsidP="004947EC">
      <w:pPr>
        <w:pStyle w:val="affffffffa"/>
        <w:spacing w:line="288" w:lineRule="auto"/>
      </w:pPr>
      <w:r>
        <w:rPr>
          <w:rFonts w:hint="eastAsia"/>
        </w:rPr>
        <w:t>将烘干冷却后的籽粒匀速送入风选机进料口，利用产生的气流去除籽粒中的轻杂质、灰尘、瘪粒。</w:t>
      </w:r>
    </w:p>
    <w:p w:rsidR="00626285" w:rsidRDefault="0098788E" w:rsidP="004947EC">
      <w:pPr>
        <w:pStyle w:val="affffffffa"/>
        <w:spacing w:line="288" w:lineRule="auto"/>
      </w:pPr>
      <w:r>
        <w:rPr>
          <w:rFonts w:hint="eastAsia"/>
        </w:rPr>
        <w:lastRenderedPageBreak/>
        <w:t>风选后，合格玉米种子纯度应达到 95% 以上。</w:t>
      </w:r>
    </w:p>
    <w:p w:rsidR="00626285" w:rsidRDefault="0098788E" w:rsidP="004947EC">
      <w:pPr>
        <w:pStyle w:val="affe"/>
        <w:spacing w:before="120" w:after="120" w:line="288" w:lineRule="auto"/>
      </w:pPr>
      <w:r>
        <w:rPr>
          <w:rFonts w:hint="eastAsia"/>
        </w:rPr>
        <w:t>比重选</w:t>
      </w:r>
    </w:p>
    <w:p w:rsidR="00626285" w:rsidRDefault="0098788E" w:rsidP="004947EC">
      <w:pPr>
        <w:pStyle w:val="affffffffa"/>
        <w:spacing w:line="288" w:lineRule="auto"/>
      </w:pPr>
      <w:r>
        <w:rPr>
          <w:rFonts w:hint="eastAsia"/>
        </w:rPr>
        <w:t>使用比重精选机，利用玉米种子</w:t>
      </w:r>
      <w:proofErr w:type="gramStart"/>
      <w:r>
        <w:rPr>
          <w:rFonts w:hint="eastAsia"/>
        </w:rPr>
        <w:t>与重杂粒</w:t>
      </w:r>
      <w:proofErr w:type="gramEnd"/>
      <w:r>
        <w:rPr>
          <w:rFonts w:hint="eastAsia"/>
        </w:rPr>
        <w:t>、石子、土块等杂质的密度差异，在倾斜振动的筛面上结合气流作用，将密度不合格的杂质和劣质种子分离。</w:t>
      </w:r>
    </w:p>
    <w:p w:rsidR="00626285" w:rsidRDefault="0098788E" w:rsidP="004947EC">
      <w:pPr>
        <w:pStyle w:val="affffffffa"/>
        <w:spacing w:line="288" w:lineRule="auto"/>
      </w:pPr>
      <w:r>
        <w:rPr>
          <w:rFonts w:hint="eastAsia"/>
        </w:rPr>
        <w:t>比重</w:t>
      </w:r>
      <w:bookmarkStart w:id="142" w:name="OLE_LINK15"/>
      <w:bookmarkStart w:id="143" w:name="OLE_LINK16"/>
      <w:r>
        <w:rPr>
          <w:rFonts w:hint="eastAsia"/>
        </w:rPr>
        <w:t>选后，合格玉米种子纯度应达到 98% 以上。</w:t>
      </w:r>
      <w:bookmarkEnd w:id="142"/>
      <w:bookmarkEnd w:id="143"/>
    </w:p>
    <w:p w:rsidR="00626285" w:rsidRDefault="0098788E" w:rsidP="004947EC">
      <w:pPr>
        <w:pStyle w:val="affe"/>
        <w:spacing w:before="120" w:after="120" w:line="288" w:lineRule="auto"/>
      </w:pPr>
      <w:r>
        <w:rPr>
          <w:rFonts w:hint="eastAsia"/>
        </w:rPr>
        <w:t>分级</w:t>
      </w:r>
    </w:p>
    <w:p w:rsidR="00626285" w:rsidRDefault="0098788E" w:rsidP="004947EC">
      <w:pPr>
        <w:pStyle w:val="afffff"/>
        <w:spacing w:line="288" w:lineRule="auto"/>
        <w:ind w:firstLine="420"/>
      </w:pPr>
      <w:r>
        <w:rPr>
          <w:rFonts w:hint="eastAsia"/>
        </w:rPr>
        <w:t>使用分级筛，根据玉米种子的粒径大小进行筛选，将玉米种子分成不同等级，确保同一批次玉米种子大小均匀。</w:t>
      </w:r>
    </w:p>
    <w:p w:rsidR="00626285" w:rsidRDefault="0098788E" w:rsidP="004947EC">
      <w:pPr>
        <w:pStyle w:val="affe"/>
        <w:spacing w:before="120" w:after="120" w:line="288" w:lineRule="auto"/>
      </w:pPr>
      <w:r>
        <w:rPr>
          <w:rFonts w:hint="eastAsia"/>
        </w:rPr>
        <w:t>包衣</w:t>
      </w:r>
      <w:bookmarkEnd w:id="127"/>
      <w:bookmarkEnd w:id="128"/>
    </w:p>
    <w:p w:rsidR="003A2785" w:rsidRDefault="0098788E" w:rsidP="004947EC">
      <w:pPr>
        <w:pStyle w:val="affffffffa"/>
        <w:spacing w:line="288" w:lineRule="auto"/>
      </w:pPr>
      <w:r>
        <w:rPr>
          <w:rFonts w:hint="eastAsia"/>
        </w:rPr>
        <w:t>使用包衣机，将含有</w:t>
      </w:r>
      <w:r w:rsidR="00F518A9">
        <w:rPr>
          <w:rFonts w:hint="eastAsia"/>
        </w:rPr>
        <w:t>根际促生菌、</w:t>
      </w:r>
      <w:r>
        <w:rPr>
          <w:rFonts w:hint="eastAsia"/>
        </w:rPr>
        <w:t>微量元素等</w:t>
      </w:r>
      <w:r w:rsidR="00810B82">
        <w:rPr>
          <w:rFonts w:hint="eastAsia"/>
        </w:rPr>
        <w:t>的</w:t>
      </w:r>
      <w:r>
        <w:rPr>
          <w:rFonts w:hint="eastAsia"/>
        </w:rPr>
        <w:t>种衣剂均匀包覆在分级后的合格玉米种子表面，形成保护膜，提升玉米种子抗病虫害能力和发芽成活率。</w:t>
      </w:r>
    </w:p>
    <w:p w:rsidR="00626285" w:rsidRDefault="0098788E" w:rsidP="004947EC">
      <w:pPr>
        <w:pStyle w:val="affffffffa"/>
        <w:spacing w:line="288" w:lineRule="auto"/>
      </w:pPr>
      <w:r>
        <w:rPr>
          <w:rFonts w:hint="eastAsia"/>
        </w:rPr>
        <w:t>玉米种子包衣后</w:t>
      </w:r>
      <w:r w:rsidR="003A2785">
        <w:rPr>
          <w:rFonts w:hint="eastAsia"/>
        </w:rPr>
        <w:t>水分应不超过 12.5%。</w:t>
      </w:r>
    </w:p>
    <w:p w:rsidR="00626285" w:rsidRDefault="0098788E" w:rsidP="004947EC">
      <w:pPr>
        <w:pStyle w:val="affe"/>
        <w:spacing w:before="120" w:after="120" w:line="288" w:lineRule="auto"/>
      </w:pPr>
      <w:r>
        <w:rPr>
          <w:rFonts w:hint="eastAsia"/>
        </w:rPr>
        <w:t>包装</w:t>
      </w:r>
    </w:p>
    <w:p w:rsidR="00626285" w:rsidRDefault="0098788E" w:rsidP="004947EC">
      <w:pPr>
        <w:pStyle w:val="afffff"/>
        <w:spacing w:line="288" w:lineRule="auto"/>
        <w:ind w:firstLine="420"/>
      </w:pPr>
      <w:r>
        <w:rPr>
          <w:rFonts w:hint="eastAsia"/>
        </w:rPr>
        <w:t>使用自动定量包装机，按规格设定重量，将固化后的包衣玉米种子装入防水、防潮的编织袋或铝箔袋，并及时封口，确保密封严实。</w:t>
      </w:r>
    </w:p>
    <w:p w:rsidR="00626285" w:rsidRDefault="0098788E" w:rsidP="004947EC">
      <w:pPr>
        <w:pStyle w:val="affd"/>
        <w:spacing w:before="120" w:after="120" w:line="288" w:lineRule="auto"/>
      </w:pPr>
      <w:bookmarkStart w:id="144" w:name="_Toc213253645"/>
      <w:bookmarkStart w:id="145" w:name="_Toc215061693"/>
      <w:r>
        <w:rPr>
          <w:rFonts w:hint="eastAsia"/>
        </w:rPr>
        <w:t>质量要求及检验方法</w:t>
      </w:r>
      <w:bookmarkEnd w:id="144"/>
      <w:bookmarkEnd w:id="145"/>
    </w:p>
    <w:p w:rsidR="00626285" w:rsidRDefault="0098788E" w:rsidP="004947EC">
      <w:pPr>
        <w:pStyle w:val="afffff"/>
        <w:spacing w:line="288" w:lineRule="auto"/>
        <w:ind w:firstLine="420"/>
      </w:pPr>
      <w:r>
        <w:rPr>
          <w:rFonts w:hint="eastAsia"/>
        </w:rPr>
        <w:t xml:space="preserve">玉米种子质量要求应符合 </w:t>
      </w:r>
      <w:bookmarkStart w:id="146" w:name="OLE_LINK17"/>
      <w:bookmarkStart w:id="147" w:name="OLE_LINK18"/>
      <w:r>
        <w:rPr>
          <w:rFonts w:hint="eastAsia"/>
        </w:rPr>
        <w:t>GB 4404.1</w:t>
      </w:r>
      <w:bookmarkEnd w:id="146"/>
      <w:bookmarkEnd w:id="147"/>
      <w:r>
        <w:rPr>
          <w:rFonts w:hint="eastAsia"/>
        </w:rPr>
        <w:t xml:space="preserve"> 的要求并按其相关规定检验。</w:t>
      </w:r>
    </w:p>
    <w:p w:rsidR="003F5D3C" w:rsidRDefault="003F5D3C" w:rsidP="004947EC">
      <w:pPr>
        <w:pStyle w:val="affd"/>
        <w:spacing w:before="120" w:after="120" w:line="288" w:lineRule="auto"/>
      </w:pPr>
      <w:bookmarkStart w:id="148" w:name="_Toc215061694"/>
      <w:r>
        <w:t>遗传纯度与真实性</w:t>
      </w:r>
      <w:bookmarkEnd w:id="148"/>
    </w:p>
    <w:p w:rsidR="003F5D3C" w:rsidRPr="003F5D3C" w:rsidRDefault="003F5D3C" w:rsidP="004947EC">
      <w:pPr>
        <w:pStyle w:val="afffff"/>
        <w:spacing w:line="288" w:lineRule="auto"/>
        <w:ind w:firstLine="420"/>
      </w:pPr>
      <w:r w:rsidRPr="003F5D3C">
        <w:rPr>
          <w:rFonts w:hint="eastAsia"/>
        </w:rPr>
        <w:t>利用脱氧核糖核酸</w:t>
      </w:r>
      <w:r>
        <w:rPr>
          <w:rFonts w:hint="eastAsia"/>
        </w:rPr>
        <w:t>（</w:t>
      </w:r>
      <w:r w:rsidRPr="003F5D3C">
        <w:rPr>
          <w:rFonts w:hint="eastAsia"/>
        </w:rPr>
        <w:t>DNA</w:t>
      </w:r>
      <w:r>
        <w:rPr>
          <w:rFonts w:hint="eastAsia"/>
        </w:rPr>
        <w:t>）</w:t>
      </w:r>
      <w:r w:rsidRPr="003F5D3C">
        <w:rPr>
          <w:rFonts w:hint="eastAsia"/>
        </w:rPr>
        <w:t>指纹技术，对亲本、杂交种进行检测</w:t>
      </w:r>
      <w:r>
        <w:rPr>
          <w:rFonts w:hint="eastAsia"/>
        </w:rPr>
        <w:t>。</w:t>
      </w:r>
    </w:p>
    <w:p w:rsidR="00626285" w:rsidRDefault="0098788E" w:rsidP="004947EC">
      <w:pPr>
        <w:pStyle w:val="affc"/>
        <w:spacing w:before="240" w:after="240" w:line="288" w:lineRule="auto"/>
      </w:pPr>
      <w:bookmarkStart w:id="149" w:name="_Toc213253646"/>
      <w:bookmarkStart w:id="150" w:name="_Toc215061695"/>
      <w:r>
        <w:t>包装、标签、运输和贮存</w:t>
      </w:r>
      <w:bookmarkEnd w:id="107"/>
      <w:bookmarkEnd w:id="108"/>
      <w:bookmarkEnd w:id="109"/>
      <w:bookmarkEnd w:id="110"/>
      <w:bookmarkEnd w:id="111"/>
      <w:bookmarkEnd w:id="112"/>
      <w:bookmarkEnd w:id="149"/>
      <w:bookmarkEnd w:id="150"/>
    </w:p>
    <w:p w:rsidR="00626285" w:rsidRDefault="0098788E" w:rsidP="004947EC">
      <w:pPr>
        <w:pStyle w:val="affd"/>
        <w:spacing w:before="120" w:after="120" w:line="288" w:lineRule="auto"/>
      </w:pPr>
      <w:bookmarkStart w:id="151" w:name="_Toc213253647"/>
      <w:bookmarkStart w:id="152" w:name="_Toc215061696"/>
      <w:r>
        <w:rPr>
          <w:rFonts w:hint="eastAsia"/>
        </w:rPr>
        <w:t>包装</w:t>
      </w:r>
      <w:bookmarkEnd w:id="151"/>
      <w:bookmarkEnd w:id="152"/>
    </w:p>
    <w:p w:rsidR="00626285" w:rsidRDefault="0098788E" w:rsidP="004947EC">
      <w:pPr>
        <w:pStyle w:val="afffff"/>
        <w:spacing w:line="288" w:lineRule="auto"/>
        <w:ind w:firstLine="420"/>
      </w:pPr>
      <w:r>
        <w:rPr>
          <w:rFonts w:hint="eastAsia"/>
        </w:rPr>
        <w:t xml:space="preserve">应符合 </w:t>
      </w:r>
      <w:bookmarkStart w:id="153" w:name="OLE_LINK23"/>
      <w:bookmarkStart w:id="154" w:name="OLE_LINK24"/>
      <w:r>
        <w:rPr>
          <w:rFonts w:hint="eastAsia"/>
        </w:rPr>
        <w:t>GB/T 7414</w:t>
      </w:r>
      <w:bookmarkEnd w:id="153"/>
      <w:bookmarkEnd w:id="154"/>
      <w:r>
        <w:rPr>
          <w:rFonts w:hint="eastAsia"/>
        </w:rPr>
        <w:t>、NY/T 611 的规定。</w:t>
      </w:r>
    </w:p>
    <w:p w:rsidR="00626285" w:rsidRDefault="0098788E" w:rsidP="004947EC">
      <w:pPr>
        <w:pStyle w:val="affd"/>
        <w:spacing w:before="120" w:after="120" w:line="288" w:lineRule="auto"/>
      </w:pPr>
      <w:bookmarkStart w:id="155" w:name="_Toc213253648"/>
      <w:bookmarkStart w:id="156" w:name="_Toc215061697"/>
      <w:r>
        <w:rPr>
          <w:rFonts w:hint="eastAsia"/>
        </w:rPr>
        <w:t>标签</w:t>
      </w:r>
      <w:bookmarkEnd w:id="155"/>
      <w:bookmarkEnd w:id="156"/>
    </w:p>
    <w:p w:rsidR="00626285" w:rsidRDefault="0098788E" w:rsidP="004947EC">
      <w:pPr>
        <w:pStyle w:val="afffff"/>
        <w:spacing w:line="288" w:lineRule="auto"/>
        <w:ind w:firstLine="420"/>
      </w:pPr>
      <w:r>
        <w:rPr>
          <w:rFonts w:hint="eastAsia"/>
        </w:rPr>
        <w:t xml:space="preserve">应符合 </w:t>
      </w:r>
      <w:bookmarkStart w:id="157" w:name="OLE_LINK20"/>
      <w:bookmarkStart w:id="158" w:name="OLE_LINK19"/>
      <w:r>
        <w:rPr>
          <w:rFonts w:hint="eastAsia"/>
        </w:rPr>
        <w:t>GB 20464</w:t>
      </w:r>
      <w:bookmarkEnd w:id="157"/>
      <w:bookmarkEnd w:id="158"/>
      <w:r>
        <w:rPr>
          <w:rFonts w:hint="eastAsia"/>
        </w:rPr>
        <w:t xml:space="preserve"> 的规定。</w:t>
      </w:r>
    </w:p>
    <w:p w:rsidR="00626285" w:rsidRDefault="0098788E" w:rsidP="004947EC">
      <w:pPr>
        <w:pStyle w:val="affd"/>
        <w:spacing w:before="120" w:after="120" w:line="288" w:lineRule="auto"/>
      </w:pPr>
      <w:bookmarkStart w:id="159" w:name="_Toc213253649"/>
      <w:bookmarkStart w:id="160" w:name="_Toc215061698"/>
      <w:r>
        <w:rPr>
          <w:rFonts w:hint="eastAsia"/>
        </w:rPr>
        <w:t>运输</w:t>
      </w:r>
      <w:bookmarkEnd w:id="159"/>
      <w:bookmarkEnd w:id="160"/>
    </w:p>
    <w:p w:rsidR="00626285" w:rsidRDefault="0098788E" w:rsidP="004947EC">
      <w:pPr>
        <w:pStyle w:val="afffff"/>
        <w:spacing w:line="288" w:lineRule="auto"/>
        <w:ind w:firstLine="420"/>
      </w:pPr>
      <w:r>
        <w:rPr>
          <w:rFonts w:hint="eastAsia"/>
        </w:rPr>
        <w:t>应符合 NY/T 1056 的规定。</w:t>
      </w:r>
    </w:p>
    <w:p w:rsidR="00626285" w:rsidRDefault="0098788E" w:rsidP="004947EC">
      <w:pPr>
        <w:pStyle w:val="affd"/>
        <w:spacing w:before="120" w:after="120" w:line="288" w:lineRule="auto"/>
      </w:pPr>
      <w:bookmarkStart w:id="161" w:name="_Toc213253650"/>
      <w:bookmarkStart w:id="162" w:name="_Toc215061699"/>
      <w:r>
        <w:rPr>
          <w:rFonts w:hint="eastAsia"/>
        </w:rPr>
        <w:t>贮存</w:t>
      </w:r>
      <w:bookmarkEnd w:id="161"/>
      <w:bookmarkEnd w:id="162"/>
    </w:p>
    <w:p w:rsidR="00626285" w:rsidRDefault="0098788E" w:rsidP="004947EC">
      <w:pPr>
        <w:pStyle w:val="afffff"/>
        <w:spacing w:line="288" w:lineRule="auto"/>
        <w:ind w:firstLine="420"/>
      </w:pPr>
      <w:r>
        <w:rPr>
          <w:rFonts w:hint="eastAsia"/>
        </w:rPr>
        <w:t xml:space="preserve">应符合 </w:t>
      </w:r>
      <w:bookmarkStart w:id="163" w:name="OLE_LINK26"/>
      <w:bookmarkStart w:id="164" w:name="OLE_LINK25"/>
      <w:bookmarkStart w:id="165" w:name="OLE_LINK22"/>
      <w:bookmarkStart w:id="166" w:name="OLE_LINK21"/>
      <w:r>
        <w:rPr>
          <w:rFonts w:hint="eastAsia"/>
        </w:rPr>
        <w:t>GB/T 7415</w:t>
      </w:r>
      <w:bookmarkEnd w:id="163"/>
      <w:bookmarkEnd w:id="164"/>
      <w:r>
        <w:rPr>
          <w:rFonts w:hint="eastAsia"/>
        </w:rPr>
        <w:t>、NY/T 1056</w:t>
      </w:r>
      <w:bookmarkEnd w:id="165"/>
      <w:bookmarkEnd w:id="166"/>
      <w:r>
        <w:rPr>
          <w:rFonts w:hint="eastAsia"/>
        </w:rPr>
        <w:t xml:space="preserve"> 的规定，不应与其他有毒有害物质共同贮存。</w:t>
      </w:r>
    </w:p>
    <w:p w:rsidR="00626285" w:rsidRDefault="0098788E" w:rsidP="004947EC">
      <w:pPr>
        <w:pStyle w:val="affc"/>
        <w:spacing w:before="240" w:after="240" w:line="288" w:lineRule="auto"/>
      </w:pPr>
      <w:bookmarkStart w:id="167" w:name="_Toc213253651"/>
      <w:bookmarkStart w:id="168" w:name="_Toc215061700"/>
      <w:r>
        <w:rPr>
          <w:rFonts w:hint="eastAsia"/>
        </w:rPr>
        <w:t>记录和追溯</w:t>
      </w:r>
      <w:bookmarkEnd w:id="167"/>
      <w:bookmarkEnd w:id="168"/>
    </w:p>
    <w:p w:rsidR="00626285" w:rsidRDefault="0098788E" w:rsidP="004947EC">
      <w:pPr>
        <w:pStyle w:val="affd"/>
        <w:spacing w:before="120" w:after="120" w:line="288" w:lineRule="auto"/>
      </w:pPr>
      <w:bookmarkStart w:id="169" w:name="_Toc213253652"/>
      <w:bookmarkStart w:id="170" w:name="_Toc215061701"/>
      <w:r>
        <w:rPr>
          <w:rFonts w:hint="eastAsia"/>
        </w:rPr>
        <w:t>记录</w:t>
      </w:r>
      <w:bookmarkEnd w:id="169"/>
      <w:bookmarkEnd w:id="170"/>
    </w:p>
    <w:p w:rsidR="00626285" w:rsidRDefault="0098788E" w:rsidP="004947EC">
      <w:pPr>
        <w:pStyle w:val="affffffffb"/>
        <w:spacing w:line="288" w:lineRule="auto"/>
      </w:pPr>
      <w:r>
        <w:rPr>
          <w:rFonts w:hint="eastAsia"/>
        </w:rPr>
        <w:lastRenderedPageBreak/>
        <w:t>应保持玉米种子原料接收、生产加工全过程、运输、出入库等相关记录，确保记录的完整性。</w:t>
      </w:r>
    </w:p>
    <w:p w:rsidR="00626285" w:rsidRDefault="0098788E" w:rsidP="004947EC">
      <w:pPr>
        <w:pStyle w:val="affffffffb"/>
        <w:spacing w:line="288" w:lineRule="auto"/>
      </w:pPr>
      <w:r>
        <w:rPr>
          <w:rFonts w:hint="eastAsia"/>
        </w:rPr>
        <w:t>生产监控发现异常时，应迅速查明原因，及时纠正并做好记录。</w:t>
      </w:r>
    </w:p>
    <w:p w:rsidR="00626285" w:rsidRDefault="0098788E" w:rsidP="004947EC">
      <w:pPr>
        <w:pStyle w:val="affd"/>
        <w:spacing w:before="120" w:after="120" w:line="288" w:lineRule="auto"/>
      </w:pPr>
      <w:bookmarkStart w:id="171" w:name="_Toc213253653"/>
      <w:bookmarkStart w:id="172" w:name="_Toc215061702"/>
      <w:r>
        <w:rPr>
          <w:rFonts w:hint="eastAsia"/>
        </w:rPr>
        <w:t>追溯</w:t>
      </w:r>
      <w:bookmarkEnd w:id="171"/>
      <w:bookmarkEnd w:id="172"/>
    </w:p>
    <w:p w:rsidR="00626285" w:rsidRDefault="0098788E" w:rsidP="004947EC">
      <w:pPr>
        <w:pStyle w:val="afffff"/>
        <w:spacing w:line="288" w:lineRule="auto"/>
        <w:ind w:firstLine="420"/>
      </w:pPr>
      <w:proofErr w:type="gramStart"/>
      <w:r>
        <w:rPr>
          <w:rFonts w:hint="eastAsia"/>
        </w:rPr>
        <w:t>宜建立</w:t>
      </w:r>
      <w:proofErr w:type="gramEnd"/>
      <w:r>
        <w:rPr>
          <w:rFonts w:hint="eastAsia"/>
        </w:rPr>
        <w:t>追溯体系，保持可追溯的生产和运输全过程的记录以及可追踪的生产批号系统。</w:t>
      </w:r>
    </w:p>
    <w:p w:rsidR="00626285" w:rsidRDefault="0098788E">
      <w:pPr>
        <w:pStyle w:val="afffff"/>
        <w:ind w:firstLineChars="0" w:firstLine="0"/>
        <w:jc w:val="center"/>
      </w:pPr>
      <w:bookmarkStart w:id="173" w:name="BookMark8"/>
      <w:bookmarkEnd w:id="34"/>
      <w:r>
        <w:rPr>
          <w:noProof/>
        </w:rPr>
        <w:drawing>
          <wp:inline distT="0" distB="0" distL="0" distR="0" wp14:anchorId="0203823C" wp14:editId="5BA7D7F1">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73"/>
    </w:p>
    <w:sectPr w:rsidR="00626285" w:rsidSect="00A62A3A">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A1" w:rsidRDefault="00CB4BA1">
      <w:pPr>
        <w:spacing w:line="240" w:lineRule="auto"/>
      </w:pPr>
      <w:r>
        <w:separator/>
      </w:r>
    </w:p>
  </w:endnote>
  <w:endnote w:type="continuationSeparator" w:id="0">
    <w:p w:rsidR="00CB4BA1" w:rsidRDefault="00CB4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62628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62628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Pr="00A62A3A" w:rsidRDefault="00A62A3A" w:rsidP="00A62A3A">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rsidP="00A62A3A">
    <w:pPr>
      <w:pStyle w:val="affffc"/>
    </w:pPr>
    <w:r>
      <w:fldChar w:fldCharType="begin"/>
    </w:r>
    <w:r>
      <w:instrText>PAGE   \* MERGEFORMAT</w:instrText>
    </w:r>
    <w:r>
      <w:fldChar w:fldCharType="separate"/>
    </w:r>
    <w:r w:rsidR="00F903E6" w:rsidRPr="00F903E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3A" w:rsidRPr="00A62A3A" w:rsidRDefault="00A62A3A" w:rsidP="00A62A3A">
    <w:pPr>
      <w:pStyle w:val="affffb"/>
    </w:pPr>
    <w:r>
      <w:fldChar w:fldCharType="begin"/>
    </w:r>
    <w:r>
      <w:instrText xml:space="preserve"> PAGE   \* MERGEFORMAT \* MERGEFORMAT </w:instrText>
    </w:r>
    <w:r>
      <w:fldChar w:fldCharType="separate"/>
    </w:r>
    <w:r w:rsidR="00F903E6">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3A" w:rsidRDefault="00A62A3A" w:rsidP="00A62A3A">
    <w:pPr>
      <w:pStyle w:val="affffc"/>
    </w:pPr>
    <w:r>
      <w:fldChar w:fldCharType="begin"/>
    </w:r>
    <w:r>
      <w:instrText>PAGE   \* MERGEFORMAT</w:instrText>
    </w:r>
    <w:r>
      <w:fldChar w:fldCharType="separate"/>
    </w:r>
    <w:r w:rsidRPr="00A62A3A">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Pr="00A62A3A" w:rsidRDefault="00A62A3A" w:rsidP="00A62A3A">
    <w:pPr>
      <w:pStyle w:val="affffb"/>
    </w:pPr>
    <w:r>
      <w:fldChar w:fldCharType="begin"/>
    </w:r>
    <w:r>
      <w:instrText xml:space="preserve"> PAGE   \* MERGEFORMAT \* MERGEFORMAT </w:instrText>
    </w:r>
    <w:r>
      <w:fldChar w:fldCharType="separate"/>
    </w:r>
    <w:r w:rsidR="00F903E6">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rsidP="00A62A3A">
    <w:pPr>
      <w:pStyle w:val="affffc"/>
    </w:pPr>
    <w:r>
      <w:fldChar w:fldCharType="begin"/>
    </w:r>
    <w:r>
      <w:instrText>PAGE   \* MERGEFORMAT</w:instrText>
    </w:r>
    <w:r>
      <w:fldChar w:fldCharType="separate"/>
    </w:r>
    <w:r w:rsidR="00F903E6" w:rsidRPr="00F903E6">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A1" w:rsidRDefault="00CB4BA1">
      <w:pPr>
        <w:spacing w:line="240" w:lineRule="auto"/>
      </w:pPr>
      <w:r>
        <w:separator/>
      </w:r>
    </w:p>
  </w:footnote>
  <w:footnote w:type="continuationSeparator" w:id="0">
    <w:p w:rsidR="00CB4BA1" w:rsidRDefault="00CB4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62628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62628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Pr="00A62A3A" w:rsidRDefault="00A62A3A" w:rsidP="00A62A3A">
    <w:pPr>
      <w:pStyle w:val="afffff5"/>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rsidP="00A62A3A">
    <w:pPr>
      <w:pStyle w:val="afffff4"/>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3A" w:rsidRPr="00A62A3A" w:rsidRDefault="00A62A3A" w:rsidP="00A62A3A">
    <w:pPr>
      <w:pStyle w:val="afffff5"/>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3A" w:rsidRDefault="00A62A3A" w:rsidP="00A62A3A">
    <w:pPr>
      <w:pStyle w:val="afffff4"/>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Pr="00A62A3A" w:rsidRDefault="00A62A3A" w:rsidP="00A62A3A">
    <w:pPr>
      <w:pStyle w:val="afffff5"/>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85" w:rsidRDefault="0098788E" w:rsidP="00A62A3A">
    <w:pPr>
      <w:pStyle w:val="afffff4"/>
    </w:pPr>
    <w:r>
      <w:fldChar w:fldCharType="begin"/>
    </w:r>
    <w:r>
      <w:instrText xml:space="preserve"> STYLEREF  标准文件_文件编号  \* MERGEFORMAT </w:instrText>
    </w:r>
    <w:r>
      <w:fldChar w:fldCharType="separate"/>
    </w:r>
    <w:r w:rsidR="00F903E6">
      <w:rPr>
        <w:noProof/>
      </w:rPr>
      <w:t>T/CASMES XXXX</w:t>
    </w:r>
    <w:r w:rsidR="00F903E6">
      <w:rPr>
        <w:noProof/>
      </w:rPr>
      <w:t>—</w:t>
    </w:r>
    <w:r w:rsidR="00F903E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5337"/>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5177"/>
    <w:rsid w:val="00047F28"/>
    <w:rsid w:val="000503AA"/>
    <w:rsid w:val="000506A1"/>
    <w:rsid w:val="000515DD"/>
    <w:rsid w:val="00052296"/>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354D"/>
    <w:rsid w:val="00073C8C"/>
    <w:rsid w:val="00076C72"/>
    <w:rsid w:val="00077B64"/>
    <w:rsid w:val="00080A1C"/>
    <w:rsid w:val="00082317"/>
    <w:rsid w:val="0008275C"/>
    <w:rsid w:val="00083800"/>
    <w:rsid w:val="00083D2C"/>
    <w:rsid w:val="00084A1B"/>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976AA"/>
    <w:rsid w:val="000A0B60"/>
    <w:rsid w:val="000A0EB8"/>
    <w:rsid w:val="000A1512"/>
    <w:rsid w:val="000A188B"/>
    <w:rsid w:val="000A19FC"/>
    <w:rsid w:val="000A20A1"/>
    <w:rsid w:val="000A296B"/>
    <w:rsid w:val="000A30E7"/>
    <w:rsid w:val="000A6E23"/>
    <w:rsid w:val="000A7311"/>
    <w:rsid w:val="000A778A"/>
    <w:rsid w:val="000A7C43"/>
    <w:rsid w:val="000B060F"/>
    <w:rsid w:val="000B09E8"/>
    <w:rsid w:val="000B1592"/>
    <w:rsid w:val="000B1FF2"/>
    <w:rsid w:val="000B3CDA"/>
    <w:rsid w:val="000B3F4C"/>
    <w:rsid w:val="000B4375"/>
    <w:rsid w:val="000B45CF"/>
    <w:rsid w:val="000B47EF"/>
    <w:rsid w:val="000B5146"/>
    <w:rsid w:val="000B6A0B"/>
    <w:rsid w:val="000C0F6C"/>
    <w:rsid w:val="000C11DB"/>
    <w:rsid w:val="000C1492"/>
    <w:rsid w:val="000C2FBD"/>
    <w:rsid w:val="000C4B41"/>
    <w:rsid w:val="000C57D6"/>
    <w:rsid w:val="000C6362"/>
    <w:rsid w:val="000C7666"/>
    <w:rsid w:val="000D0A9C"/>
    <w:rsid w:val="000D1795"/>
    <w:rsid w:val="000D3037"/>
    <w:rsid w:val="000D329A"/>
    <w:rsid w:val="000D4B9C"/>
    <w:rsid w:val="000D4EB6"/>
    <w:rsid w:val="000D5333"/>
    <w:rsid w:val="000D6477"/>
    <w:rsid w:val="000D725E"/>
    <w:rsid w:val="000D753B"/>
    <w:rsid w:val="000E2C5F"/>
    <w:rsid w:val="000E34C3"/>
    <w:rsid w:val="000E4C9E"/>
    <w:rsid w:val="000E6B05"/>
    <w:rsid w:val="000E6FD7"/>
    <w:rsid w:val="000F06E1"/>
    <w:rsid w:val="000F0CAA"/>
    <w:rsid w:val="000F0E3C"/>
    <w:rsid w:val="000F19D5"/>
    <w:rsid w:val="000F1EB5"/>
    <w:rsid w:val="000F4050"/>
    <w:rsid w:val="000F4AEA"/>
    <w:rsid w:val="000F4E72"/>
    <w:rsid w:val="000F5570"/>
    <w:rsid w:val="000F6760"/>
    <w:rsid w:val="000F67E9"/>
    <w:rsid w:val="00100897"/>
    <w:rsid w:val="00104926"/>
    <w:rsid w:val="00104FFC"/>
    <w:rsid w:val="0010562F"/>
    <w:rsid w:val="00105E1F"/>
    <w:rsid w:val="00106564"/>
    <w:rsid w:val="00106D6A"/>
    <w:rsid w:val="0010745C"/>
    <w:rsid w:val="00110B0F"/>
    <w:rsid w:val="00111BC5"/>
    <w:rsid w:val="00111E06"/>
    <w:rsid w:val="0011375D"/>
    <w:rsid w:val="00113B1E"/>
    <w:rsid w:val="00113DBC"/>
    <w:rsid w:val="001143CF"/>
    <w:rsid w:val="00115007"/>
    <w:rsid w:val="001162A6"/>
    <w:rsid w:val="0011711C"/>
    <w:rsid w:val="001201C3"/>
    <w:rsid w:val="00124050"/>
    <w:rsid w:val="00124E4F"/>
    <w:rsid w:val="001260B7"/>
    <w:rsid w:val="001265CB"/>
    <w:rsid w:val="001321C6"/>
    <w:rsid w:val="001325C4"/>
    <w:rsid w:val="00132C88"/>
    <w:rsid w:val="00133010"/>
    <w:rsid w:val="0013315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288A"/>
    <w:rsid w:val="001529E5"/>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5C34"/>
    <w:rsid w:val="00196EF5"/>
    <w:rsid w:val="00197C5D"/>
    <w:rsid w:val="001A1A53"/>
    <w:rsid w:val="001A234A"/>
    <w:rsid w:val="001A241A"/>
    <w:rsid w:val="001A4210"/>
    <w:rsid w:val="001A4993"/>
    <w:rsid w:val="001A4CF3"/>
    <w:rsid w:val="001A5764"/>
    <w:rsid w:val="001A6696"/>
    <w:rsid w:val="001A6AA9"/>
    <w:rsid w:val="001A6E2B"/>
    <w:rsid w:val="001B002B"/>
    <w:rsid w:val="001B06E8"/>
    <w:rsid w:val="001B11B9"/>
    <w:rsid w:val="001B26F0"/>
    <w:rsid w:val="001B2B87"/>
    <w:rsid w:val="001B2E46"/>
    <w:rsid w:val="001B354B"/>
    <w:rsid w:val="001B4D89"/>
    <w:rsid w:val="001B5298"/>
    <w:rsid w:val="001B5521"/>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D97"/>
    <w:rsid w:val="001E66F0"/>
    <w:rsid w:val="001E73AB"/>
    <w:rsid w:val="001E7864"/>
    <w:rsid w:val="001F092D"/>
    <w:rsid w:val="001F143A"/>
    <w:rsid w:val="001F1605"/>
    <w:rsid w:val="001F20E9"/>
    <w:rsid w:val="001F22A1"/>
    <w:rsid w:val="001F2508"/>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527B"/>
    <w:rsid w:val="00205F2C"/>
    <w:rsid w:val="00206D8F"/>
    <w:rsid w:val="00207F8F"/>
    <w:rsid w:val="00210B15"/>
    <w:rsid w:val="002142EA"/>
    <w:rsid w:val="00214FB5"/>
    <w:rsid w:val="00215ADD"/>
    <w:rsid w:val="002163D2"/>
    <w:rsid w:val="002204BB"/>
    <w:rsid w:val="00221B79"/>
    <w:rsid w:val="00221C6B"/>
    <w:rsid w:val="002253A1"/>
    <w:rsid w:val="00225CF8"/>
    <w:rsid w:val="0022794E"/>
    <w:rsid w:val="00232321"/>
    <w:rsid w:val="002329BB"/>
    <w:rsid w:val="00233A91"/>
    <w:rsid w:val="00233D64"/>
    <w:rsid w:val="0023482A"/>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7B9"/>
    <w:rsid w:val="0025194F"/>
    <w:rsid w:val="00255306"/>
    <w:rsid w:val="0026148A"/>
    <w:rsid w:val="0026266F"/>
    <w:rsid w:val="00262696"/>
    <w:rsid w:val="00263D25"/>
    <w:rsid w:val="002643C3"/>
    <w:rsid w:val="00264A0C"/>
    <w:rsid w:val="00266115"/>
    <w:rsid w:val="00266EEB"/>
    <w:rsid w:val="00267EE0"/>
    <w:rsid w:val="00267EF4"/>
    <w:rsid w:val="00270CB8"/>
    <w:rsid w:val="00272B08"/>
    <w:rsid w:val="0027588F"/>
    <w:rsid w:val="00276F7C"/>
    <w:rsid w:val="00277338"/>
    <w:rsid w:val="0028106C"/>
    <w:rsid w:val="002812B6"/>
    <w:rsid w:val="00281BB8"/>
    <w:rsid w:val="00281E9E"/>
    <w:rsid w:val="00282405"/>
    <w:rsid w:val="00285170"/>
    <w:rsid w:val="00285361"/>
    <w:rsid w:val="002921D0"/>
    <w:rsid w:val="00292B7C"/>
    <w:rsid w:val="00292D60"/>
    <w:rsid w:val="00293B30"/>
    <w:rsid w:val="00294D34"/>
    <w:rsid w:val="00294E3B"/>
    <w:rsid w:val="00296193"/>
    <w:rsid w:val="00296C66"/>
    <w:rsid w:val="00296EBE"/>
    <w:rsid w:val="002974E3"/>
    <w:rsid w:val="002A0073"/>
    <w:rsid w:val="002A084B"/>
    <w:rsid w:val="002A0AA8"/>
    <w:rsid w:val="002A0F19"/>
    <w:rsid w:val="002A1260"/>
    <w:rsid w:val="002A1589"/>
    <w:rsid w:val="002A1608"/>
    <w:rsid w:val="002A25DC"/>
    <w:rsid w:val="002A3AAB"/>
    <w:rsid w:val="002A4B1C"/>
    <w:rsid w:val="002A4CEA"/>
    <w:rsid w:val="002A5977"/>
    <w:rsid w:val="002A5A13"/>
    <w:rsid w:val="002A6FE5"/>
    <w:rsid w:val="002A757F"/>
    <w:rsid w:val="002A7A5E"/>
    <w:rsid w:val="002A7F44"/>
    <w:rsid w:val="002B02FF"/>
    <w:rsid w:val="002B06A2"/>
    <w:rsid w:val="002B0C40"/>
    <w:rsid w:val="002B1966"/>
    <w:rsid w:val="002B20F9"/>
    <w:rsid w:val="002B40D1"/>
    <w:rsid w:val="002B4508"/>
    <w:rsid w:val="002B5779"/>
    <w:rsid w:val="002B5BDB"/>
    <w:rsid w:val="002B6F97"/>
    <w:rsid w:val="002B7332"/>
    <w:rsid w:val="002B7F51"/>
    <w:rsid w:val="002C09E7"/>
    <w:rsid w:val="002C180A"/>
    <w:rsid w:val="002C1E06"/>
    <w:rsid w:val="002C3F07"/>
    <w:rsid w:val="002C5278"/>
    <w:rsid w:val="002C6064"/>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1A7B"/>
    <w:rsid w:val="002E2D9B"/>
    <w:rsid w:val="002E4589"/>
    <w:rsid w:val="002E4D5A"/>
    <w:rsid w:val="002E6326"/>
    <w:rsid w:val="002E6412"/>
    <w:rsid w:val="002F30E0"/>
    <w:rsid w:val="002F35E4"/>
    <w:rsid w:val="002F3730"/>
    <w:rsid w:val="002F38E1"/>
    <w:rsid w:val="002F44EA"/>
    <w:rsid w:val="002F7999"/>
    <w:rsid w:val="002F7AF6"/>
    <w:rsid w:val="00300E63"/>
    <w:rsid w:val="003016AE"/>
    <w:rsid w:val="00301C18"/>
    <w:rsid w:val="003022CC"/>
    <w:rsid w:val="00302F5F"/>
    <w:rsid w:val="0030441D"/>
    <w:rsid w:val="003047A0"/>
    <w:rsid w:val="00305293"/>
    <w:rsid w:val="00305C0C"/>
    <w:rsid w:val="00306063"/>
    <w:rsid w:val="0031259F"/>
    <w:rsid w:val="00313B85"/>
    <w:rsid w:val="00313C50"/>
    <w:rsid w:val="0031445D"/>
    <w:rsid w:val="003162A3"/>
    <w:rsid w:val="00317275"/>
    <w:rsid w:val="003176C1"/>
    <w:rsid w:val="00317988"/>
    <w:rsid w:val="003221B4"/>
    <w:rsid w:val="003221DF"/>
    <w:rsid w:val="0032258D"/>
    <w:rsid w:val="00322E62"/>
    <w:rsid w:val="00324D13"/>
    <w:rsid w:val="00324EDD"/>
    <w:rsid w:val="00326522"/>
    <w:rsid w:val="00327166"/>
    <w:rsid w:val="003313FA"/>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5DBA"/>
    <w:rsid w:val="003578EA"/>
    <w:rsid w:val="0036107C"/>
    <w:rsid w:val="0036135B"/>
    <w:rsid w:val="003615D2"/>
    <w:rsid w:val="00362AA1"/>
    <w:rsid w:val="00362B93"/>
    <w:rsid w:val="00363620"/>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1DD1"/>
    <w:rsid w:val="00392AD7"/>
    <w:rsid w:val="003938D9"/>
    <w:rsid w:val="00393A38"/>
    <w:rsid w:val="00394376"/>
    <w:rsid w:val="003943FF"/>
    <w:rsid w:val="003952EE"/>
    <w:rsid w:val="003970C7"/>
    <w:rsid w:val="00397401"/>
    <w:rsid w:val="003974EB"/>
    <w:rsid w:val="00397CC5"/>
    <w:rsid w:val="003A0341"/>
    <w:rsid w:val="003A1582"/>
    <w:rsid w:val="003A2785"/>
    <w:rsid w:val="003A2BEB"/>
    <w:rsid w:val="003A3D9C"/>
    <w:rsid w:val="003A3DD6"/>
    <w:rsid w:val="003A4077"/>
    <w:rsid w:val="003A46D4"/>
    <w:rsid w:val="003A4AA7"/>
    <w:rsid w:val="003A61D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EB"/>
    <w:rsid w:val="003C5A43"/>
    <w:rsid w:val="003D0519"/>
    <w:rsid w:val="003D0FF6"/>
    <w:rsid w:val="003D262C"/>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E686C"/>
    <w:rsid w:val="003F0841"/>
    <w:rsid w:val="003F10DA"/>
    <w:rsid w:val="003F23D3"/>
    <w:rsid w:val="003F33FC"/>
    <w:rsid w:val="003F379E"/>
    <w:rsid w:val="003F3F08"/>
    <w:rsid w:val="003F49F1"/>
    <w:rsid w:val="003F51EC"/>
    <w:rsid w:val="003F5D3C"/>
    <w:rsid w:val="003F6272"/>
    <w:rsid w:val="003F7156"/>
    <w:rsid w:val="00400E72"/>
    <w:rsid w:val="004012BF"/>
    <w:rsid w:val="00401400"/>
    <w:rsid w:val="00404869"/>
    <w:rsid w:val="00405884"/>
    <w:rsid w:val="00407D39"/>
    <w:rsid w:val="00411E4D"/>
    <w:rsid w:val="00413A48"/>
    <w:rsid w:val="00413BFA"/>
    <w:rsid w:val="0041477A"/>
    <w:rsid w:val="004162E2"/>
    <w:rsid w:val="004167A3"/>
    <w:rsid w:val="0041787D"/>
    <w:rsid w:val="00417E6F"/>
    <w:rsid w:val="00420D65"/>
    <w:rsid w:val="00421435"/>
    <w:rsid w:val="0042467E"/>
    <w:rsid w:val="0042575E"/>
    <w:rsid w:val="0043103C"/>
    <w:rsid w:val="004322AE"/>
    <w:rsid w:val="00432DAA"/>
    <w:rsid w:val="00433D0B"/>
    <w:rsid w:val="00433F50"/>
    <w:rsid w:val="00434305"/>
    <w:rsid w:val="00435DF7"/>
    <w:rsid w:val="0044083F"/>
    <w:rsid w:val="00440C94"/>
    <w:rsid w:val="004410D6"/>
    <w:rsid w:val="00441AE7"/>
    <w:rsid w:val="00444856"/>
    <w:rsid w:val="00445574"/>
    <w:rsid w:val="004467FB"/>
    <w:rsid w:val="00452906"/>
    <w:rsid w:val="00452D6B"/>
    <w:rsid w:val="00454484"/>
    <w:rsid w:val="0045517B"/>
    <w:rsid w:val="00460B43"/>
    <w:rsid w:val="004625C8"/>
    <w:rsid w:val="00463B77"/>
    <w:rsid w:val="00463C7B"/>
    <w:rsid w:val="004644A6"/>
    <w:rsid w:val="004659BD"/>
    <w:rsid w:val="004675D2"/>
    <w:rsid w:val="00470730"/>
    <w:rsid w:val="00470775"/>
    <w:rsid w:val="00471438"/>
    <w:rsid w:val="004746B1"/>
    <w:rsid w:val="004753E9"/>
    <w:rsid w:val="0047583F"/>
    <w:rsid w:val="00475DE8"/>
    <w:rsid w:val="00477069"/>
    <w:rsid w:val="004770B8"/>
    <w:rsid w:val="00477FF9"/>
    <w:rsid w:val="0048123A"/>
    <w:rsid w:val="00481A0B"/>
    <w:rsid w:val="00481C44"/>
    <w:rsid w:val="00484936"/>
    <w:rsid w:val="00484C0F"/>
    <w:rsid w:val="00485C89"/>
    <w:rsid w:val="00486629"/>
    <w:rsid w:val="00486BE3"/>
    <w:rsid w:val="004905E4"/>
    <w:rsid w:val="00490A89"/>
    <w:rsid w:val="00490AB4"/>
    <w:rsid w:val="00490CA0"/>
    <w:rsid w:val="00492913"/>
    <w:rsid w:val="00492F02"/>
    <w:rsid w:val="004939AE"/>
    <w:rsid w:val="00493ECA"/>
    <w:rsid w:val="004947EC"/>
    <w:rsid w:val="004948E5"/>
    <w:rsid w:val="004A0022"/>
    <w:rsid w:val="004A12DF"/>
    <w:rsid w:val="004A1BA8"/>
    <w:rsid w:val="004A4B57"/>
    <w:rsid w:val="004A63FA"/>
    <w:rsid w:val="004A6A3D"/>
    <w:rsid w:val="004A77D3"/>
    <w:rsid w:val="004B0272"/>
    <w:rsid w:val="004B0800"/>
    <w:rsid w:val="004B1190"/>
    <w:rsid w:val="004B2701"/>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4406"/>
    <w:rsid w:val="004D44DE"/>
    <w:rsid w:val="004D4D3C"/>
    <w:rsid w:val="004D7C42"/>
    <w:rsid w:val="004E0465"/>
    <w:rsid w:val="004E127B"/>
    <w:rsid w:val="004E19B7"/>
    <w:rsid w:val="004E1C0A"/>
    <w:rsid w:val="004E30C5"/>
    <w:rsid w:val="004E353B"/>
    <w:rsid w:val="004E4AA5"/>
    <w:rsid w:val="004E4AEE"/>
    <w:rsid w:val="004E56BD"/>
    <w:rsid w:val="004E59E3"/>
    <w:rsid w:val="004E67C0"/>
    <w:rsid w:val="004F1BC9"/>
    <w:rsid w:val="004F2E3B"/>
    <w:rsid w:val="004F391A"/>
    <w:rsid w:val="004F3CFB"/>
    <w:rsid w:val="004F40D3"/>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3DC"/>
    <w:rsid w:val="00510A7B"/>
    <w:rsid w:val="00512F6E"/>
    <w:rsid w:val="00513038"/>
    <w:rsid w:val="00514174"/>
    <w:rsid w:val="00516088"/>
    <w:rsid w:val="005161B6"/>
    <w:rsid w:val="00516B0B"/>
    <w:rsid w:val="00517044"/>
    <w:rsid w:val="0052041F"/>
    <w:rsid w:val="00520CDF"/>
    <w:rsid w:val="005220EC"/>
    <w:rsid w:val="00523F95"/>
    <w:rsid w:val="00524D65"/>
    <w:rsid w:val="00525B16"/>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ABD"/>
    <w:rsid w:val="00540CD6"/>
    <w:rsid w:val="00541853"/>
    <w:rsid w:val="00542085"/>
    <w:rsid w:val="005433B5"/>
    <w:rsid w:val="00543BDA"/>
    <w:rsid w:val="00543C90"/>
    <w:rsid w:val="005441CC"/>
    <w:rsid w:val="0054768B"/>
    <w:rsid w:val="005479DA"/>
    <w:rsid w:val="00547BCC"/>
    <w:rsid w:val="0055013B"/>
    <w:rsid w:val="00550828"/>
    <w:rsid w:val="00551F6F"/>
    <w:rsid w:val="0055293C"/>
    <w:rsid w:val="00555044"/>
    <w:rsid w:val="0055708D"/>
    <w:rsid w:val="00561475"/>
    <w:rsid w:val="00562308"/>
    <w:rsid w:val="005630D7"/>
    <w:rsid w:val="005638DF"/>
    <w:rsid w:val="0056487B"/>
    <w:rsid w:val="00564BDA"/>
    <w:rsid w:val="00564FB9"/>
    <w:rsid w:val="0056615A"/>
    <w:rsid w:val="005676C6"/>
    <w:rsid w:val="005679E4"/>
    <w:rsid w:val="00567C7A"/>
    <w:rsid w:val="00572E73"/>
    <w:rsid w:val="00573BE6"/>
    <w:rsid w:val="00573D9E"/>
    <w:rsid w:val="00574305"/>
    <w:rsid w:val="00574A6E"/>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D7FA8"/>
    <w:rsid w:val="005E18B1"/>
    <w:rsid w:val="005E20F5"/>
    <w:rsid w:val="005E2335"/>
    <w:rsid w:val="005E3372"/>
    <w:rsid w:val="005E34CA"/>
    <w:rsid w:val="005E3C18"/>
    <w:rsid w:val="005E4250"/>
    <w:rsid w:val="005E4D6E"/>
    <w:rsid w:val="005E5476"/>
    <w:rsid w:val="005E6812"/>
    <w:rsid w:val="005E75B4"/>
    <w:rsid w:val="005E7881"/>
    <w:rsid w:val="005E78E0"/>
    <w:rsid w:val="005F0BC0"/>
    <w:rsid w:val="005F0D9C"/>
    <w:rsid w:val="005F284E"/>
    <w:rsid w:val="005F2CE8"/>
    <w:rsid w:val="005F4732"/>
    <w:rsid w:val="005F7F86"/>
    <w:rsid w:val="00601042"/>
    <w:rsid w:val="006015CE"/>
    <w:rsid w:val="00604784"/>
    <w:rsid w:val="00606419"/>
    <w:rsid w:val="00607B2A"/>
    <w:rsid w:val="00607CE9"/>
    <w:rsid w:val="00607D29"/>
    <w:rsid w:val="00612952"/>
    <w:rsid w:val="0061439D"/>
    <w:rsid w:val="00614A5B"/>
    <w:rsid w:val="00614CC1"/>
    <w:rsid w:val="00614E59"/>
    <w:rsid w:val="00615A9D"/>
    <w:rsid w:val="00617387"/>
    <w:rsid w:val="006205D6"/>
    <w:rsid w:val="0062110C"/>
    <w:rsid w:val="00621AA7"/>
    <w:rsid w:val="00621F20"/>
    <w:rsid w:val="006252D8"/>
    <w:rsid w:val="006257F8"/>
    <w:rsid w:val="006259BC"/>
    <w:rsid w:val="00626285"/>
    <w:rsid w:val="0062636B"/>
    <w:rsid w:val="0062669D"/>
    <w:rsid w:val="0063076B"/>
    <w:rsid w:val="006307F4"/>
    <w:rsid w:val="00632182"/>
    <w:rsid w:val="00632AE0"/>
    <w:rsid w:val="00633B60"/>
    <w:rsid w:val="00633C17"/>
    <w:rsid w:val="00634D9E"/>
    <w:rsid w:val="00635E03"/>
    <w:rsid w:val="00636158"/>
    <w:rsid w:val="00636E3E"/>
    <w:rsid w:val="006379F7"/>
    <w:rsid w:val="00637E4D"/>
    <w:rsid w:val="00640620"/>
    <w:rsid w:val="00641A1F"/>
    <w:rsid w:val="00642595"/>
    <w:rsid w:val="00644005"/>
    <w:rsid w:val="0064524E"/>
    <w:rsid w:val="006453C7"/>
    <w:rsid w:val="00645904"/>
    <w:rsid w:val="00645D1D"/>
    <w:rsid w:val="00647161"/>
    <w:rsid w:val="0064763C"/>
    <w:rsid w:val="00651ACB"/>
    <w:rsid w:val="00651C47"/>
    <w:rsid w:val="00652AB2"/>
    <w:rsid w:val="00653FED"/>
    <w:rsid w:val="00654881"/>
    <w:rsid w:val="00654EC0"/>
    <w:rsid w:val="0065525B"/>
    <w:rsid w:val="0065536F"/>
    <w:rsid w:val="0065556E"/>
    <w:rsid w:val="00655D4F"/>
    <w:rsid w:val="00656578"/>
    <w:rsid w:val="00656D29"/>
    <w:rsid w:val="00661913"/>
    <w:rsid w:val="00662FF4"/>
    <w:rsid w:val="006640E5"/>
    <w:rsid w:val="006646F1"/>
    <w:rsid w:val="00664929"/>
    <w:rsid w:val="00664F62"/>
    <w:rsid w:val="006655E1"/>
    <w:rsid w:val="00666B56"/>
    <w:rsid w:val="006676C9"/>
    <w:rsid w:val="00671316"/>
    <w:rsid w:val="00672019"/>
    <w:rsid w:val="00672060"/>
    <w:rsid w:val="00672BFD"/>
    <w:rsid w:val="00672ED9"/>
    <w:rsid w:val="00676586"/>
    <w:rsid w:val="006770F4"/>
    <w:rsid w:val="006776E1"/>
    <w:rsid w:val="00677A84"/>
    <w:rsid w:val="0068026D"/>
    <w:rsid w:val="00680A27"/>
    <w:rsid w:val="006816A4"/>
    <w:rsid w:val="006819B8"/>
    <w:rsid w:val="006840A6"/>
    <w:rsid w:val="00684319"/>
    <w:rsid w:val="00684B53"/>
    <w:rsid w:val="006850CD"/>
    <w:rsid w:val="00685AAB"/>
    <w:rsid w:val="00691A71"/>
    <w:rsid w:val="0069324F"/>
    <w:rsid w:val="00695040"/>
    <w:rsid w:val="0069504C"/>
    <w:rsid w:val="00695FEA"/>
    <w:rsid w:val="00696253"/>
    <w:rsid w:val="00696C7C"/>
    <w:rsid w:val="00696F61"/>
    <w:rsid w:val="006A07AA"/>
    <w:rsid w:val="006A25E5"/>
    <w:rsid w:val="006A2B46"/>
    <w:rsid w:val="006A2BED"/>
    <w:rsid w:val="006A32D0"/>
    <w:rsid w:val="006A336D"/>
    <w:rsid w:val="006A37B9"/>
    <w:rsid w:val="006A3C0A"/>
    <w:rsid w:val="006A3DA4"/>
    <w:rsid w:val="006A4324"/>
    <w:rsid w:val="006A45B5"/>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5394"/>
    <w:rsid w:val="006C5A62"/>
    <w:rsid w:val="006C5D68"/>
    <w:rsid w:val="006C6976"/>
    <w:rsid w:val="006C6DD0"/>
    <w:rsid w:val="006C77C8"/>
    <w:rsid w:val="006D04EA"/>
    <w:rsid w:val="006D16C4"/>
    <w:rsid w:val="006D3E96"/>
    <w:rsid w:val="006D4515"/>
    <w:rsid w:val="006D4BB1"/>
    <w:rsid w:val="006D54D3"/>
    <w:rsid w:val="006D58CA"/>
    <w:rsid w:val="006D5CEB"/>
    <w:rsid w:val="006D6593"/>
    <w:rsid w:val="006E0A0F"/>
    <w:rsid w:val="006E2ED0"/>
    <w:rsid w:val="006E32C5"/>
    <w:rsid w:val="006E3A85"/>
    <w:rsid w:val="006F03A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16719"/>
    <w:rsid w:val="00721C45"/>
    <w:rsid w:val="00722FBF"/>
    <w:rsid w:val="00722FC2"/>
    <w:rsid w:val="00724E1B"/>
    <w:rsid w:val="00725949"/>
    <w:rsid w:val="007267C3"/>
    <w:rsid w:val="00727FA2"/>
    <w:rsid w:val="00730696"/>
    <w:rsid w:val="00731054"/>
    <w:rsid w:val="007322D9"/>
    <w:rsid w:val="00732BC0"/>
    <w:rsid w:val="00733EFA"/>
    <w:rsid w:val="007369CF"/>
    <w:rsid w:val="0073706B"/>
    <w:rsid w:val="0073720F"/>
    <w:rsid w:val="00737796"/>
    <w:rsid w:val="0074050F"/>
    <w:rsid w:val="0074086A"/>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2E8"/>
    <w:rsid w:val="00752B4D"/>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114B"/>
    <w:rsid w:val="00781D72"/>
    <w:rsid w:val="00781DD2"/>
    <w:rsid w:val="007836CE"/>
    <w:rsid w:val="0078385D"/>
    <w:rsid w:val="00783ECF"/>
    <w:rsid w:val="0078413A"/>
    <w:rsid w:val="007873E2"/>
    <w:rsid w:val="00787D56"/>
    <w:rsid w:val="00790691"/>
    <w:rsid w:val="00791E96"/>
    <w:rsid w:val="0079325C"/>
    <w:rsid w:val="007953FB"/>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172"/>
    <w:rsid w:val="007D346A"/>
    <w:rsid w:val="007D498A"/>
    <w:rsid w:val="007D5C22"/>
    <w:rsid w:val="007D6518"/>
    <w:rsid w:val="007D6BF9"/>
    <w:rsid w:val="007D76BD"/>
    <w:rsid w:val="007E06C9"/>
    <w:rsid w:val="007E0BF1"/>
    <w:rsid w:val="007E5444"/>
    <w:rsid w:val="007E562A"/>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66C7"/>
    <w:rsid w:val="00806804"/>
    <w:rsid w:val="00810073"/>
    <w:rsid w:val="00810257"/>
    <w:rsid w:val="00810258"/>
    <w:rsid w:val="008102CC"/>
    <w:rsid w:val="008104F5"/>
    <w:rsid w:val="00810B82"/>
    <w:rsid w:val="00811072"/>
    <w:rsid w:val="008111C5"/>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E08"/>
    <w:rsid w:val="008370EC"/>
    <w:rsid w:val="008373D3"/>
    <w:rsid w:val="008402D7"/>
    <w:rsid w:val="00840617"/>
    <w:rsid w:val="00840A9F"/>
    <w:rsid w:val="00840F84"/>
    <w:rsid w:val="0084225F"/>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5ACA"/>
    <w:rsid w:val="00865D28"/>
    <w:rsid w:val="00865F85"/>
    <w:rsid w:val="00867AB5"/>
    <w:rsid w:val="00867C10"/>
    <w:rsid w:val="0087040B"/>
    <w:rsid w:val="00870439"/>
    <w:rsid w:val="00870DA1"/>
    <w:rsid w:val="00871EAF"/>
    <w:rsid w:val="00873D3A"/>
    <w:rsid w:val="008743DD"/>
    <w:rsid w:val="00874B25"/>
    <w:rsid w:val="008760F0"/>
    <w:rsid w:val="00876347"/>
    <w:rsid w:val="008772AA"/>
    <w:rsid w:val="00881FF9"/>
    <w:rsid w:val="00883BEB"/>
    <w:rsid w:val="00883F93"/>
    <w:rsid w:val="00884A03"/>
    <w:rsid w:val="00884DB3"/>
    <w:rsid w:val="00885A9D"/>
    <w:rsid w:val="0088600A"/>
    <w:rsid w:val="008864F6"/>
    <w:rsid w:val="0088754C"/>
    <w:rsid w:val="0089049D"/>
    <w:rsid w:val="00891D04"/>
    <w:rsid w:val="008928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C9C"/>
    <w:rsid w:val="008B166D"/>
    <w:rsid w:val="008B17F4"/>
    <w:rsid w:val="008B3615"/>
    <w:rsid w:val="008B4738"/>
    <w:rsid w:val="008B4AC4"/>
    <w:rsid w:val="008B50C8"/>
    <w:rsid w:val="008B5281"/>
    <w:rsid w:val="008B6332"/>
    <w:rsid w:val="008B6EA9"/>
    <w:rsid w:val="008B7E05"/>
    <w:rsid w:val="008C02A3"/>
    <w:rsid w:val="008C1797"/>
    <w:rsid w:val="008C1E43"/>
    <w:rsid w:val="008C219C"/>
    <w:rsid w:val="008C351E"/>
    <w:rsid w:val="008C475E"/>
    <w:rsid w:val="008C619A"/>
    <w:rsid w:val="008D0880"/>
    <w:rsid w:val="008D0CE8"/>
    <w:rsid w:val="008D2D1D"/>
    <w:rsid w:val="008D3C73"/>
    <w:rsid w:val="008D450D"/>
    <w:rsid w:val="008D453D"/>
    <w:rsid w:val="008D53AD"/>
    <w:rsid w:val="008D562B"/>
    <w:rsid w:val="008D5733"/>
    <w:rsid w:val="008D5C66"/>
    <w:rsid w:val="008D5D3E"/>
    <w:rsid w:val="008D622B"/>
    <w:rsid w:val="008D63DC"/>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06CC7"/>
    <w:rsid w:val="00911012"/>
    <w:rsid w:val="00911BE5"/>
    <w:rsid w:val="00911F07"/>
    <w:rsid w:val="00913CA9"/>
    <w:rsid w:val="009145AE"/>
    <w:rsid w:val="009146CE"/>
    <w:rsid w:val="009148CB"/>
    <w:rsid w:val="00914CA7"/>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1404"/>
    <w:rsid w:val="009314A4"/>
    <w:rsid w:val="009322F8"/>
    <w:rsid w:val="00935BBC"/>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553CE"/>
    <w:rsid w:val="00960733"/>
    <w:rsid w:val="00960F1E"/>
    <w:rsid w:val="009610DC"/>
    <w:rsid w:val="00961490"/>
    <w:rsid w:val="0096381A"/>
    <w:rsid w:val="00965E04"/>
    <w:rsid w:val="009674AD"/>
    <w:rsid w:val="009701CD"/>
    <w:rsid w:val="00970CDC"/>
    <w:rsid w:val="00972926"/>
    <w:rsid w:val="0097305F"/>
    <w:rsid w:val="00973481"/>
    <w:rsid w:val="0097456C"/>
    <w:rsid w:val="00975727"/>
    <w:rsid w:val="00977010"/>
    <w:rsid w:val="009772AC"/>
    <w:rsid w:val="0097786B"/>
    <w:rsid w:val="00977D02"/>
    <w:rsid w:val="00977FF9"/>
    <w:rsid w:val="009809BB"/>
    <w:rsid w:val="0098364B"/>
    <w:rsid w:val="0098788E"/>
    <w:rsid w:val="00987B45"/>
    <w:rsid w:val="009908A3"/>
    <w:rsid w:val="009911AF"/>
    <w:rsid w:val="00991875"/>
    <w:rsid w:val="00991F92"/>
    <w:rsid w:val="00992985"/>
    <w:rsid w:val="00992BC5"/>
    <w:rsid w:val="00993889"/>
    <w:rsid w:val="0099551B"/>
    <w:rsid w:val="00996BD2"/>
    <w:rsid w:val="00997BF1"/>
    <w:rsid w:val="009A089C"/>
    <w:rsid w:val="009A0BA0"/>
    <w:rsid w:val="009A118E"/>
    <w:rsid w:val="009A1D20"/>
    <w:rsid w:val="009A21CD"/>
    <w:rsid w:val="009A278C"/>
    <w:rsid w:val="009A2BC2"/>
    <w:rsid w:val="009A31AE"/>
    <w:rsid w:val="009A42C1"/>
    <w:rsid w:val="009A5429"/>
    <w:rsid w:val="009A72AD"/>
    <w:rsid w:val="009A78E1"/>
    <w:rsid w:val="009B09E0"/>
    <w:rsid w:val="009B0A24"/>
    <w:rsid w:val="009B0BAA"/>
    <w:rsid w:val="009B0BC5"/>
    <w:rsid w:val="009B1247"/>
    <w:rsid w:val="009B2EFA"/>
    <w:rsid w:val="009B31B3"/>
    <w:rsid w:val="009B469C"/>
    <w:rsid w:val="009B4A5E"/>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6BCA"/>
    <w:rsid w:val="009D6ED1"/>
    <w:rsid w:val="009E0F62"/>
    <w:rsid w:val="009E4A58"/>
    <w:rsid w:val="009E5A2D"/>
    <w:rsid w:val="009E5AB2"/>
    <w:rsid w:val="009E6219"/>
    <w:rsid w:val="009F03B3"/>
    <w:rsid w:val="009F33F4"/>
    <w:rsid w:val="009F52B1"/>
    <w:rsid w:val="009F70BD"/>
    <w:rsid w:val="009F7D1D"/>
    <w:rsid w:val="00A0096C"/>
    <w:rsid w:val="00A01757"/>
    <w:rsid w:val="00A028C0"/>
    <w:rsid w:val="00A0298E"/>
    <w:rsid w:val="00A02BAE"/>
    <w:rsid w:val="00A02D1E"/>
    <w:rsid w:val="00A06271"/>
    <w:rsid w:val="00A06A6B"/>
    <w:rsid w:val="00A06EFB"/>
    <w:rsid w:val="00A0719C"/>
    <w:rsid w:val="00A07574"/>
    <w:rsid w:val="00A07AFD"/>
    <w:rsid w:val="00A07E47"/>
    <w:rsid w:val="00A07FA6"/>
    <w:rsid w:val="00A10088"/>
    <w:rsid w:val="00A11CAB"/>
    <w:rsid w:val="00A12093"/>
    <w:rsid w:val="00A129D0"/>
    <w:rsid w:val="00A12C33"/>
    <w:rsid w:val="00A138BA"/>
    <w:rsid w:val="00A1494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C79"/>
    <w:rsid w:val="00A41CB5"/>
    <w:rsid w:val="00A42CDF"/>
    <w:rsid w:val="00A4452E"/>
    <w:rsid w:val="00A4472C"/>
    <w:rsid w:val="00A44E69"/>
    <w:rsid w:val="00A4661E"/>
    <w:rsid w:val="00A500D8"/>
    <w:rsid w:val="00A52A97"/>
    <w:rsid w:val="00A55BD6"/>
    <w:rsid w:val="00A55D50"/>
    <w:rsid w:val="00A5646C"/>
    <w:rsid w:val="00A56AD3"/>
    <w:rsid w:val="00A57142"/>
    <w:rsid w:val="00A605C5"/>
    <w:rsid w:val="00A617F0"/>
    <w:rsid w:val="00A62A3A"/>
    <w:rsid w:val="00A648CD"/>
    <w:rsid w:val="00A64FC8"/>
    <w:rsid w:val="00A6537A"/>
    <w:rsid w:val="00A6631D"/>
    <w:rsid w:val="00A67866"/>
    <w:rsid w:val="00A70B07"/>
    <w:rsid w:val="00A723F8"/>
    <w:rsid w:val="00A74026"/>
    <w:rsid w:val="00A76AA6"/>
    <w:rsid w:val="00A77345"/>
    <w:rsid w:val="00A77CCB"/>
    <w:rsid w:val="00A81FF8"/>
    <w:rsid w:val="00A8292E"/>
    <w:rsid w:val="00A832C3"/>
    <w:rsid w:val="00A83D8D"/>
    <w:rsid w:val="00A8446B"/>
    <w:rsid w:val="00A8473F"/>
    <w:rsid w:val="00A85693"/>
    <w:rsid w:val="00A862D6"/>
    <w:rsid w:val="00A8715E"/>
    <w:rsid w:val="00A871AA"/>
    <w:rsid w:val="00A876D2"/>
    <w:rsid w:val="00A91CE8"/>
    <w:rsid w:val="00A9295B"/>
    <w:rsid w:val="00A93386"/>
    <w:rsid w:val="00A93B09"/>
    <w:rsid w:val="00A94750"/>
    <w:rsid w:val="00A94908"/>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A76"/>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14E"/>
    <w:rsid w:val="00AE4526"/>
    <w:rsid w:val="00AE5483"/>
    <w:rsid w:val="00AE5EB4"/>
    <w:rsid w:val="00AE67B8"/>
    <w:rsid w:val="00AE6876"/>
    <w:rsid w:val="00AE689F"/>
    <w:rsid w:val="00AF0C18"/>
    <w:rsid w:val="00AF0E0E"/>
    <w:rsid w:val="00AF1370"/>
    <w:rsid w:val="00AF3DE5"/>
    <w:rsid w:val="00AF47C5"/>
    <w:rsid w:val="00AF5398"/>
    <w:rsid w:val="00AF57F2"/>
    <w:rsid w:val="00B00817"/>
    <w:rsid w:val="00B03F83"/>
    <w:rsid w:val="00B04139"/>
    <w:rsid w:val="00B049AF"/>
    <w:rsid w:val="00B0578C"/>
    <w:rsid w:val="00B061C9"/>
    <w:rsid w:val="00B0628E"/>
    <w:rsid w:val="00B06DD9"/>
    <w:rsid w:val="00B07242"/>
    <w:rsid w:val="00B076FF"/>
    <w:rsid w:val="00B10534"/>
    <w:rsid w:val="00B113DB"/>
    <w:rsid w:val="00B11D8A"/>
    <w:rsid w:val="00B12981"/>
    <w:rsid w:val="00B147DD"/>
    <w:rsid w:val="00B156FD"/>
    <w:rsid w:val="00B16406"/>
    <w:rsid w:val="00B16513"/>
    <w:rsid w:val="00B1692E"/>
    <w:rsid w:val="00B16C34"/>
    <w:rsid w:val="00B217F6"/>
    <w:rsid w:val="00B219B2"/>
    <w:rsid w:val="00B21F61"/>
    <w:rsid w:val="00B261F1"/>
    <w:rsid w:val="00B265BC"/>
    <w:rsid w:val="00B268A9"/>
    <w:rsid w:val="00B3113B"/>
    <w:rsid w:val="00B311FA"/>
    <w:rsid w:val="00B31FB1"/>
    <w:rsid w:val="00B33952"/>
    <w:rsid w:val="00B33C5E"/>
    <w:rsid w:val="00B342F4"/>
    <w:rsid w:val="00B34369"/>
    <w:rsid w:val="00B349CA"/>
    <w:rsid w:val="00B34C3E"/>
    <w:rsid w:val="00B34DC2"/>
    <w:rsid w:val="00B378E5"/>
    <w:rsid w:val="00B40EC2"/>
    <w:rsid w:val="00B419AC"/>
    <w:rsid w:val="00B41B82"/>
    <w:rsid w:val="00B42C1F"/>
    <w:rsid w:val="00B4346D"/>
    <w:rsid w:val="00B440F4"/>
    <w:rsid w:val="00B447A5"/>
    <w:rsid w:val="00B4543B"/>
    <w:rsid w:val="00B4654C"/>
    <w:rsid w:val="00B46B8A"/>
    <w:rsid w:val="00B47293"/>
    <w:rsid w:val="00B50E50"/>
    <w:rsid w:val="00B51BF1"/>
    <w:rsid w:val="00B52120"/>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46BD"/>
    <w:rsid w:val="00B85E86"/>
    <w:rsid w:val="00B86624"/>
    <w:rsid w:val="00B86677"/>
    <w:rsid w:val="00B86FED"/>
    <w:rsid w:val="00B87131"/>
    <w:rsid w:val="00B939B1"/>
    <w:rsid w:val="00B952D7"/>
    <w:rsid w:val="00B96D40"/>
    <w:rsid w:val="00B97386"/>
    <w:rsid w:val="00BA263B"/>
    <w:rsid w:val="00BA2C02"/>
    <w:rsid w:val="00BA429A"/>
    <w:rsid w:val="00BA42B2"/>
    <w:rsid w:val="00BA4B0A"/>
    <w:rsid w:val="00BA58D4"/>
    <w:rsid w:val="00BA5B9E"/>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2DF8"/>
    <w:rsid w:val="00BD4CA6"/>
    <w:rsid w:val="00BD4F88"/>
    <w:rsid w:val="00BD52D7"/>
    <w:rsid w:val="00BD5AD2"/>
    <w:rsid w:val="00BD5B4B"/>
    <w:rsid w:val="00BD7AAB"/>
    <w:rsid w:val="00BE1E54"/>
    <w:rsid w:val="00BE22F3"/>
    <w:rsid w:val="00BE2A8F"/>
    <w:rsid w:val="00BE3538"/>
    <w:rsid w:val="00BE4FCA"/>
    <w:rsid w:val="00BE5B52"/>
    <w:rsid w:val="00BE6D93"/>
    <w:rsid w:val="00BE7816"/>
    <w:rsid w:val="00BE7B8D"/>
    <w:rsid w:val="00BE7C0F"/>
    <w:rsid w:val="00BF0993"/>
    <w:rsid w:val="00BF10A9"/>
    <w:rsid w:val="00BF1703"/>
    <w:rsid w:val="00BF2264"/>
    <w:rsid w:val="00BF231C"/>
    <w:rsid w:val="00BF3303"/>
    <w:rsid w:val="00BF51E5"/>
    <w:rsid w:val="00BF5771"/>
    <w:rsid w:val="00BF5F57"/>
    <w:rsid w:val="00BF68B2"/>
    <w:rsid w:val="00BF72FD"/>
    <w:rsid w:val="00BF74A6"/>
    <w:rsid w:val="00BF7EE9"/>
    <w:rsid w:val="00C0045D"/>
    <w:rsid w:val="00C013AD"/>
    <w:rsid w:val="00C01A72"/>
    <w:rsid w:val="00C01FCD"/>
    <w:rsid w:val="00C03763"/>
    <w:rsid w:val="00C04904"/>
    <w:rsid w:val="00C056B3"/>
    <w:rsid w:val="00C06B39"/>
    <w:rsid w:val="00C103E5"/>
    <w:rsid w:val="00C1086A"/>
    <w:rsid w:val="00C12AD6"/>
    <w:rsid w:val="00C13319"/>
    <w:rsid w:val="00C13EE9"/>
    <w:rsid w:val="00C143D8"/>
    <w:rsid w:val="00C1687C"/>
    <w:rsid w:val="00C17630"/>
    <w:rsid w:val="00C17B05"/>
    <w:rsid w:val="00C20018"/>
    <w:rsid w:val="00C21540"/>
    <w:rsid w:val="00C216CB"/>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601BC"/>
    <w:rsid w:val="00C6042A"/>
    <w:rsid w:val="00C61118"/>
    <w:rsid w:val="00C62E25"/>
    <w:rsid w:val="00C6329F"/>
    <w:rsid w:val="00C63340"/>
    <w:rsid w:val="00C63C44"/>
    <w:rsid w:val="00C643F9"/>
    <w:rsid w:val="00C64E95"/>
    <w:rsid w:val="00C70850"/>
    <w:rsid w:val="00C71372"/>
    <w:rsid w:val="00C71739"/>
    <w:rsid w:val="00C72410"/>
    <w:rsid w:val="00C7275C"/>
    <w:rsid w:val="00C7287F"/>
    <w:rsid w:val="00C73FB9"/>
    <w:rsid w:val="00C74F88"/>
    <w:rsid w:val="00C80CB8"/>
    <w:rsid w:val="00C819F8"/>
    <w:rsid w:val="00C8248C"/>
    <w:rsid w:val="00C84E33"/>
    <w:rsid w:val="00C86D6F"/>
    <w:rsid w:val="00C905FC"/>
    <w:rsid w:val="00C91255"/>
    <w:rsid w:val="00C920B3"/>
    <w:rsid w:val="00C92D03"/>
    <w:rsid w:val="00C9319C"/>
    <w:rsid w:val="00C9435D"/>
    <w:rsid w:val="00C9459D"/>
    <w:rsid w:val="00C94DF2"/>
    <w:rsid w:val="00C96741"/>
    <w:rsid w:val="00C97CA8"/>
    <w:rsid w:val="00CA0EC2"/>
    <w:rsid w:val="00CA2D1B"/>
    <w:rsid w:val="00CA2EB1"/>
    <w:rsid w:val="00CA3066"/>
    <w:rsid w:val="00CA30A7"/>
    <w:rsid w:val="00CA375D"/>
    <w:rsid w:val="00CA40FE"/>
    <w:rsid w:val="00CA42FC"/>
    <w:rsid w:val="00CA4A25"/>
    <w:rsid w:val="00CA5B9D"/>
    <w:rsid w:val="00CA5DEE"/>
    <w:rsid w:val="00CA662A"/>
    <w:rsid w:val="00CA7AFD"/>
    <w:rsid w:val="00CA7C3C"/>
    <w:rsid w:val="00CB0189"/>
    <w:rsid w:val="00CB0BA2"/>
    <w:rsid w:val="00CB1A42"/>
    <w:rsid w:val="00CB1B0C"/>
    <w:rsid w:val="00CB1CAC"/>
    <w:rsid w:val="00CB2C0B"/>
    <w:rsid w:val="00CB37F4"/>
    <w:rsid w:val="00CB3956"/>
    <w:rsid w:val="00CB4072"/>
    <w:rsid w:val="00CB470C"/>
    <w:rsid w:val="00CB4BA1"/>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2E40"/>
    <w:rsid w:val="00CF5546"/>
    <w:rsid w:val="00CF665F"/>
    <w:rsid w:val="00CF686F"/>
    <w:rsid w:val="00CF6E60"/>
    <w:rsid w:val="00CF7BCA"/>
    <w:rsid w:val="00D008FD"/>
    <w:rsid w:val="00D01651"/>
    <w:rsid w:val="00D0181D"/>
    <w:rsid w:val="00D0321C"/>
    <w:rsid w:val="00D035EC"/>
    <w:rsid w:val="00D058F0"/>
    <w:rsid w:val="00D06AB1"/>
    <w:rsid w:val="00D06FC1"/>
    <w:rsid w:val="00D072ED"/>
    <w:rsid w:val="00D07A16"/>
    <w:rsid w:val="00D07F75"/>
    <w:rsid w:val="00D1067E"/>
    <w:rsid w:val="00D109A4"/>
    <w:rsid w:val="00D10F50"/>
    <w:rsid w:val="00D11272"/>
    <w:rsid w:val="00D126F5"/>
    <w:rsid w:val="00D1489E"/>
    <w:rsid w:val="00D15843"/>
    <w:rsid w:val="00D15913"/>
    <w:rsid w:val="00D1776D"/>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2EC0"/>
    <w:rsid w:val="00D33333"/>
    <w:rsid w:val="00D33B38"/>
    <w:rsid w:val="00D34E62"/>
    <w:rsid w:val="00D352A2"/>
    <w:rsid w:val="00D36751"/>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18B"/>
    <w:rsid w:val="00D5437A"/>
    <w:rsid w:val="00D54A5A"/>
    <w:rsid w:val="00D6546A"/>
    <w:rsid w:val="00D66846"/>
    <w:rsid w:val="00D675FB"/>
    <w:rsid w:val="00D67FFD"/>
    <w:rsid w:val="00D70623"/>
    <w:rsid w:val="00D70E75"/>
    <w:rsid w:val="00D71A93"/>
    <w:rsid w:val="00D71F25"/>
    <w:rsid w:val="00D72A9C"/>
    <w:rsid w:val="00D72CF4"/>
    <w:rsid w:val="00D73E91"/>
    <w:rsid w:val="00D746D8"/>
    <w:rsid w:val="00D762D5"/>
    <w:rsid w:val="00D76FD9"/>
    <w:rsid w:val="00D77031"/>
    <w:rsid w:val="00D84941"/>
    <w:rsid w:val="00D84FA1"/>
    <w:rsid w:val="00D851F0"/>
    <w:rsid w:val="00D86DB7"/>
    <w:rsid w:val="00D87BF5"/>
    <w:rsid w:val="00D90721"/>
    <w:rsid w:val="00D907D6"/>
    <w:rsid w:val="00D926D0"/>
    <w:rsid w:val="00D93030"/>
    <w:rsid w:val="00D950E1"/>
    <w:rsid w:val="00D95182"/>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121B"/>
    <w:rsid w:val="00DD236C"/>
    <w:rsid w:val="00DD25C6"/>
    <w:rsid w:val="00DD2652"/>
    <w:rsid w:val="00DD32A6"/>
    <w:rsid w:val="00DD44B8"/>
    <w:rsid w:val="00DD4FE5"/>
    <w:rsid w:val="00DD54B0"/>
    <w:rsid w:val="00DD55D1"/>
    <w:rsid w:val="00DD57EE"/>
    <w:rsid w:val="00DD6BCC"/>
    <w:rsid w:val="00DE0A4B"/>
    <w:rsid w:val="00DE2410"/>
    <w:rsid w:val="00DE2939"/>
    <w:rsid w:val="00DE2B4E"/>
    <w:rsid w:val="00DE4850"/>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0041"/>
    <w:rsid w:val="00E01138"/>
    <w:rsid w:val="00E02DFB"/>
    <w:rsid w:val="00E030F9"/>
    <w:rsid w:val="00E0311A"/>
    <w:rsid w:val="00E03138"/>
    <w:rsid w:val="00E03C2E"/>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3720C"/>
    <w:rsid w:val="00E40E67"/>
    <w:rsid w:val="00E40F26"/>
    <w:rsid w:val="00E422A8"/>
    <w:rsid w:val="00E4380D"/>
    <w:rsid w:val="00E446F5"/>
    <w:rsid w:val="00E44A83"/>
    <w:rsid w:val="00E44BAB"/>
    <w:rsid w:val="00E502C1"/>
    <w:rsid w:val="00E502DD"/>
    <w:rsid w:val="00E50D3A"/>
    <w:rsid w:val="00E51387"/>
    <w:rsid w:val="00E51BDD"/>
    <w:rsid w:val="00E51E68"/>
    <w:rsid w:val="00E52EFD"/>
    <w:rsid w:val="00E5408A"/>
    <w:rsid w:val="00E56800"/>
    <w:rsid w:val="00E60C63"/>
    <w:rsid w:val="00E626B4"/>
    <w:rsid w:val="00E62FF9"/>
    <w:rsid w:val="00E635D6"/>
    <w:rsid w:val="00E636E8"/>
    <w:rsid w:val="00E639BC"/>
    <w:rsid w:val="00E64796"/>
    <w:rsid w:val="00E65F26"/>
    <w:rsid w:val="00E65F57"/>
    <w:rsid w:val="00E65FBA"/>
    <w:rsid w:val="00E664CC"/>
    <w:rsid w:val="00E67547"/>
    <w:rsid w:val="00E70388"/>
    <w:rsid w:val="00E70F92"/>
    <w:rsid w:val="00E715BA"/>
    <w:rsid w:val="00E73289"/>
    <w:rsid w:val="00E740D1"/>
    <w:rsid w:val="00E74313"/>
    <w:rsid w:val="00E7475E"/>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1C8B"/>
    <w:rsid w:val="00E9311F"/>
    <w:rsid w:val="00E934D1"/>
    <w:rsid w:val="00E94AF0"/>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F79"/>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D723B"/>
    <w:rsid w:val="00EE0350"/>
    <w:rsid w:val="00EE0719"/>
    <w:rsid w:val="00EE07E5"/>
    <w:rsid w:val="00EE0D7B"/>
    <w:rsid w:val="00EE0E80"/>
    <w:rsid w:val="00EE60DF"/>
    <w:rsid w:val="00EE613F"/>
    <w:rsid w:val="00EE7295"/>
    <w:rsid w:val="00EE7869"/>
    <w:rsid w:val="00EF054A"/>
    <w:rsid w:val="00EF1B7A"/>
    <w:rsid w:val="00EF3235"/>
    <w:rsid w:val="00EF3B6F"/>
    <w:rsid w:val="00EF4077"/>
    <w:rsid w:val="00EF4A64"/>
    <w:rsid w:val="00EF5FA4"/>
    <w:rsid w:val="00EF697A"/>
    <w:rsid w:val="00EF7E72"/>
    <w:rsid w:val="00F00145"/>
    <w:rsid w:val="00F05461"/>
    <w:rsid w:val="00F06C5B"/>
    <w:rsid w:val="00F06D37"/>
    <w:rsid w:val="00F07B9D"/>
    <w:rsid w:val="00F1071F"/>
    <w:rsid w:val="00F11586"/>
    <w:rsid w:val="00F1183B"/>
    <w:rsid w:val="00F11C9F"/>
    <w:rsid w:val="00F12263"/>
    <w:rsid w:val="00F12805"/>
    <w:rsid w:val="00F12AF0"/>
    <w:rsid w:val="00F1409D"/>
    <w:rsid w:val="00F14214"/>
    <w:rsid w:val="00F14741"/>
    <w:rsid w:val="00F157A9"/>
    <w:rsid w:val="00F15B22"/>
    <w:rsid w:val="00F166D7"/>
    <w:rsid w:val="00F16F00"/>
    <w:rsid w:val="00F17C0C"/>
    <w:rsid w:val="00F2216A"/>
    <w:rsid w:val="00F22206"/>
    <w:rsid w:val="00F223EA"/>
    <w:rsid w:val="00F24DBD"/>
    <w:rsid w:val="00F25B71"/>
    <w:rsid w:val="00F25BB6"/>
    <w:rsid w:val="00F269F2"/>
    <w:rsid w:val="00F26B7E"/>
    <w:rsid w:val="00F27A3B"/>
    <w:rsid w:val="00F3164F"/>
    <w:rsid w:val="00F31F25"/>
    <w:rsid w:val="00F33817"/>
    <w:rsid w:val="00F33D26"/>
    <w:rsid w:val="00F34301"/>
    <w:rsid w:val="00F348A1"/>
    <w:rsid w:val="00F40227"/>
    <w:rsid w:val="00F40A73"/>
    <w:rsid w:val="00F40B45"/>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18A9"/>
    <w:rsid w:val="00F51FEE"/>
    <w:rsid w:val="00F52EF2"/>
    <w:rsid w:val="00F553C3"/>
    <w:rsid w:val="00F56511"/>
    <w:rsid w:val="00F56739"/>
    <w:rsid w:val="00F6024F"/>
    <w:rsid w:val="00F6194E"/>
    <w:rsid w:val="00F623AC"/>
    <w:rsid w:val="00F6412A"/>
    <w:rsid w:val="00F65893"/>
    <w:rsid w:val="00F66A4A"/>
    <w:rsid w:val="00F67E16"/>
    <w:rsid w:val="00F7057C"/>
    <w:rsid w:val="00F71E22"/>
    <w:rsid w:val="00F72142"/>
    <w:rsid w:val="00F72588"/>
    <w:rsid w:val="00F72845"/>
    <w:rsid w:val="00F72AE7"/>
    <w:rsid w:val="00F75C18"/>
    <w:rsid w:val="00F80E0D"/>
    <w:rsid w:val="00F81C11"/>
    <w:rsid w:val="00F833BA"/>
    <w:rsid w:val="00F84FD0"/>
    <w:rsid w:val="00F859A8"/>
    <w:rsid w:val="00F86D87"/>
    <w:rsid w:val="00F903E6"/>
    <w:rsid w:val="00F9108B"/>
    <w:rsid w:val="00F9134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6FBD"/>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D76"/>
    <w:rsid w:val="00FE1FBE"/>
    <w:rsid w:val="00FE2C9E"/>
    <w:rsid w:val="00FE3901"/>
    <w:rsid w:val="00FE39D3"/>
    <w:rsid w:val="00FE4BCE"/>
    <w:rsid w:val="00FE54AE"/>
    <w:rsid w:val="00FE576A"/>
    <w:rsid w:val="00FE672C"/>
    <w:rsid w:val="00FE7E79"/>
    <w:rsid w:val="00FF3E7D"/>
    <w:rsid w:val="00FF48ED"/>
    <w:rsid w:val="00FF49BE"/>
    <w:rsid w:val="00FF5B99"/>
    <w:rsid w:val="00FF6390"/>
    <w:rsid w:val="00FF730C"/>
    <w:rsid w:val="00FF73F4"/>
    <w:rsid w:val="00FF7CE4"/>
    <w:rsid w:val="00FF7E39"/>
    <w:rsid w:val="03561F09"/>
    <w:rsid w:val="09E87633"/>
    <w:rsid w:val="0A837FEA"/>
    <w:rsid w:val="191B672E"/>
    <w:rsid w:val="1F777037"/>
    <w:rsid w:val="23FC34CB"/>
    <w:rsid w:val="2D742E08"/>
    <w:rsid w:val="31083F93"/>
    <w:rsid w:val="51BA1867"/>
    <w:rsid w:val="66A15D14"/>
    <w:rsid w:val="68E32614"/>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autoRedefine/>
    <w:qFormat/>
    <w:pPr>
      <w:spacing w:before="240" w:after="60"/>
      <w:jc w:val="center"/>
      <w:outlineLvl w:val="0"/>
    </w:pPr>
    <w:rPr>
      <w:rFonts w:ascii="Arial" w:hAnsi="Arial" w:cs="Arial"/>
      <w:b/>
      <w:bCs/>
      <w:sz w:val="32"/>
      <w:szCs w:val="32"/>
    </w:rPr>
  </w:style>
  <w:style w:type="table" w:styleId="affff2">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autoRedefine/>
    <w:uiPriority w:val="22"/>
    <w:qFormat/>
    <w:rPr>
      <w:b/>
      <w:bCs/>
    </w:rPr>
  </w:style>
  <w:style w:type="character" w:styleId="affff4">
    <w:name w:val="page number"/>
    <w:autoRedefine/>
    <w:qFormat/>
    <w:rPr>
      <w:rFonts w:ascii="宋体" w:eastAsia="宋体" w:hAnsi="Times New Roman"/>
      <w:sz w:val="18"/>
    </w:rPr>
  </w:style>
  <w:style w:type="character" w:styleId="affff5">
    <w:name w:val="Emphasis"/>
    <w:autoRedefine/>
    <w:uiPriority w:val="20"/>
    <w:qFormat/>
    <w:rPr>
      <w:i/>
      <w:iCs/>
    </w:rPr>
  </w:style>
  <w:style w:type="character" w:styleId="affff6">
    <w:name w:val="Hyperlink"/>
    <w:autoRedefine/>
    <w:uiPriority w:val="99"/>
    <w:qFormat/>
    <w:rPr>
      <w:rFonts w:ascii="宋体" w:eastAsia="宋体" w:hAnsi="Times New Roman"/>
      <w:color w:val="auto"/>
      <w:spacing w:val="0"/>
      <w:w w:val="100"/>
      <w:position w:val="0"/>
      <w:sz w:val="21"/>
      <w:u w:val="none"/>
      <w:vertAlign w:val="baseline"/>
    </w:rPr>
  </w:style>
  <w:style w:type="character" w:styleId="affff7">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8">
    <w:name w:val="Quote"/>
    <w:basedOn w:val="afff5"/>
    <w:next w:val="afff5"/>
    <w:link w:val="Char5"/>
    <w:autoRedefine/>
    <w:uiPriority w:val="29"/>
    <w:qFormat/>
    <w:rPr>
      <w:i/>
      <w:iCs/>
      <w:color w:val="000000"/>
    </w:rPr>
  </w:style>
  <w:style w:type="character" w:customStyle="1" w:styleId="Char5">
    <w:name w:val="引用 Char"/>
    <w:link w:val="affff8"/>
    <w:autoRedefine/>
    <w:uiPriority w:val="29"/>
    <w:qFormat/>
    <w:rPr>
      <w:i/>
      <w:iCs/>
      <w:color w:val="000000"/>
    </w:rPr>
  </w:style>
  <w:style w:type="character" w:customStyle="1" w:styleId="Char4">
    <w:name w:val="标题 Char"/>
    <w:link w:val="affff1"/>
    <w:autoRedefine/>
    <w:qFormat/>
    <w:rPr>
      <w:rFonts w:ascii="Arial" w:eastAsia="宋体" w:hAnsi="Arial" w:cs="Arial"/>
      <w:b/>
      <w:bCs/>
      <w:sz w:val="32"/>
      <w:szCs w:val="32"/>
    </w:rPr>
  </w:style>
  <w:style w:type="paragraph" w:customStyle="1" w:styleId="affff9">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autoRedefine/>
    <w:qFormat/>
    <w:pPr>
      <w:ind w:left="198"/>
    </w:pPr>
    <w:rPr>
      <w:rFonts w:ascii="宋体" w:hAnsi="Times New Roman"/>
      <w:sz w:val="18"/>
    </w:rPr>
  </w:style>
  <w:style w:type="paragraph" w:customStyle="1" w:styleId="affffc">
    <w:name w:val="标准文件_页脚奇数页"/>
    <w:autoRedefine/>
    <w:qFormat/>
    <w:pPr>
      <w:ind w:right="227"/>
      <w:jc w:val="right"/>
    </w:pPr>
    <w:rPr>
      <w:rFonts w:ascii="宋体" w:hAnsi="Times New Roman"/>
      <w:sz w:val="18"/>
    </w:rPr>
  </w:style>
  <w:style w:type="paragraph" w:customStyle="1" w:styleId="affffd">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e">
    <w:name w:val="标准文件_标准正文"/>
    <w:basedOn w:val="afff5"/>
    <w:next w:val="afffff"/>
    <w:autoRedefine/>
    <w:qFormat/>
    <w:pPr>
      <w:snapToGrid w:val="0"/>
      <w:ind w:firstLineChars="200" w:firstLine="200"/>
    </w:pPr>
    <w:rPr>
      <w:kern w:val="0"/>
    </w:rPr>
  </w:style>
  <w:style w:type="paragraph" w:customStyle="1" w:styleId="afffff">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autoRedefine/>
    <w:qFormat/>
    <w:pPr>
      <w:adjustRightInd/>
      <w:snapToGrid/>
      <w:ind w:firstLineChars="0" w:firstLine="0"/>
    </w:pPr>
    <w:rPr>
      <w:rFonts w:ascii="宋体" w:hAnsi="宋体"/>
      <w:kern w:val="2"/>
    </w:rPr>
  </w:style>
  <w:style w:type="paragraph" w:customStyle="1" w:styleId="afffff1">
    <w:name w:val="标准文件_标准部门"/>
    <w:basedOn w:val="afff5"/>
    <w:autoRedefine/>
    <w:qFormat/>
    <w:pPr>
      <w:jc w:val="center"/>
    </w:pPr>
    <w:rPr>
      <w:rFonts w:ascii="黑体" w:eastAsia="黑体"/>
      <w:kern w:val="0"/>
      <w:sz w:val="44"/>
    </w:rPr>
  </w:style>
  <w:style w:type="paragraph" w:customStyle="1" w:styleId="afffff2">
    <w:name w:val="标准文件_标准代替"/>
    <w:basedOn w:val="afff5"/>
    <w:next w:val="afff5"/>
    <w:autoRedefine/>
    <w:qFormat/>
    <w:pPr>
      <w:spacing w:line="310" w:lineRule="exact"/>
      <w:jc w:val="right"/>
    </w:pPr>
    <w:rPr>
      <w:rFonts w:ascii="宋体" w:hAnsi="宋体"/>
      <w:kern w:val="0"/>
    </w:rPr>
  </w:style>
  <w:style w:type="paragraph" w:customStyle="1" w:styleId="afffff3">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autoRedefine/>
    <w:qFormat/>
    <w:pPr>
      <w:jc w:val="left"/>
    </w:pPr>
  </w:style>
  <w:style w:type="paragraph" w:customStyle="1" w:styleId="afffff6">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autoRedefine/>
    <w:qFormat/>
    <w:rPr>
      <w:rFonts w:ascii="黑体" w:eastAsia="黑体"/>
      <w:spacing w:val="0"/>
      <w:w w:val="100"/>
      <w:position w:val="3"/>
      <w:sz w:val="28"/>
    </w:rPr>
  </w:style>
  <w:style w:type="paragraph" w:customStyle="1" w:styleId="ad">
    <w:name w:val="标准文件_方框数字列项"/>
    <w:basedOn w:val="afffff"/>
    <w:autoRedefine/>
    <w:qFormat/>
    <w:pPr>
      <w:numPr>
        <w:numId w:val="3"/>
      </w:numPr>
      <w:ind w:firstLineChars="0" w:firstLine="0"/>
    </w:pPr>
  </w:style>
  <w:style w:type="paragraph" w:customStyle="1" w:styleId="afffff8">
    <w:name w:val="标准文件_封面标准编号"/>
    <w:basedOn w:val="afff5"/>
    <w:next w:val="afffff2"/>
    <w:autoRedefine/>
    <w:qFormat/>
    <w:pPr>
      <w:spacing w:line="310" w:lineRule="exact"/>
      <w:jc w:val="right"/>
    </w:pPr>
    <w:rPr>
      <w:rFonts w:ascii="黑体" w:eastAsia="黑体"/>
      <w:kern w:val="0"/>
      <w:sz w:val="28"/>
    </w:rPr>
  </w:style>
  <w:style w:type="paragraph" w:customStyle="1" w:styleId="afffff9">
    <w:name w:val="标准文件_封面标准分类号"/>
    <w:basedOn w:val="afff5"/>
    <w:autoRedefine/>
    <w:qFormat/>
    <w:rPr>
      <w:rFonts w:ascii="黑体" w:eastAsia="黑体"/>
      <w:b/>
      <w:kern w:val="0"/>
      <w:sz w:val="28"/>
    </w:rPr>
  </w:style>
  <w:style w:type="paragraph" w:customStyle="1" w:styleId="afffffa">
    <w:name w:val="标准文件_封面标准名称"/>
    <w:basedOn w:val="afff5"/>
    <w:autoRedefine/>
    <w:qFormat/>
    <w:pPr>
      <w:spacing w:line="240" w:lineRule="auto"/>
      <w:jc w:val="center"/>
    </w:pPr>
    <w:rPr>
      <w:rFonts w:ascii="黑体" w:eastAsia="黑体"/>
      <w:kern w:val="0"/>
      <w:sz w:val="52"/>
    </w:rPr>
  </w:style>
  <w:style w:type="paragraph" w:customStyle="1" w:styleId="afffffb">
    <w:name w:val="标准文件_封面标准英文名称"/>
    <w:basedOn w:val="afff5"/>
    <w:autoRedefine/>
    <w:qFormat/>
    <w:pPr>
      <w:spacing w:line="240" w:lineRule="auto"/>
      <w:jc w:val="center"/>
    </w:pPr>
    <w:rPr>
      <w:rFonts w:ascii="黑体" w:eastAsia="黑体"/>
      <w:b/>
      <w:sz w:val="28"/>
    </w:rPr>
  </w:style>
  <w:style w:type="paragraph" w:customStyle="1" w:styleId="afffffc">
    <w:name w:val="标准文件_封面发布日期"/>
    <w:basedOn w:val="afff5"/>
    <w:autoRedefine/>
    <w:qFormat/>
    <w:pPr>
      <w:spacing w:line="310" w:lineRule="exact"/>
    </w:pPr>
    <w:rPr>
      <w:rFonts w:ascii="黑体" w:eastAsia="黑体"/>
      <w:kern w:val="0"/>
      <w:sz w:val="28"/>
    </w:rPr>
  </w:style>
  <w:style w:type="paragraph" w:customStyle="1" w:styleId="afffffd">
    <w:name w:val="标准文件_封面密级"/>
    <w:basedOn w:val="afff5"/>
    <w:autoRedefine/>
    <w:qFormat/>
    <w:rPr>
      <w:rFonts w:eastAsia="黑体"/>
      <w:sz w:val="32"/>
    </w:rPr>
  </w:style>
  <w:style w:type="paragraph" w:customStyle="1" w:styleId="afffffe">
    <w:name w:val="标准文件_封面实施日期"/>
    <w:basedOn w:val="afff5"/>
    <w:autoRedefine/>
    <w:qFormat/>
    <w:pPr>
      <w:spacing w:line="310" w:lineRule="exact"/>
      <w:jc w:val="right"/>
    </w:pPr>
    <w:rPr>
      <w:rFonts w:ascii="黑体" w:eastAsia="黑体"/>
      <w:sz w:val="28"/>
    </w:rPr>
  </w:style>
  <w:style w:type="paragraph" w:customStyle="1" w:styleId="affffff">
    <w:name w:val="标准文件_封面抬头"/>
    <w:basedOn w:val="afffff"/>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autoRedefine/>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1">
    <w:name w:val="标准文件_附录章标题"/>
    <w:next w:val="afffff"/>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autoRedefine/>
    <w:qFormat/>
    <w:pPr>
      <w:spacing w:line="460" w:lineRule="exact"/>
    </w:pPr>
  </w:style>
  <w:style w:type="paragraph" w:customStyle="1" w:styleId="affffff4">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5">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6">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autoRedefine/>
    <w:qFormat/>
    <w:pPr>
      <w:numPr>
        <w:numId w:val="12"/>
      </w:numPr>
      <w:spacing w:line="240" w:lineRule="auto"/>
      <w:jc w:val="left"/>
    </w:pPr>
    <w:rPr>
      <w:rFonts w:ascii="宋体" w:hAnsi="宋体"/>
      <w:sz w:val="18"/>
    </w:rPr>
  </w:style>
  <w:style w:type="character" w:customStyle="1" w:styleId="affffff7">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autoRedefine/>
    <w:qFormat/>
    <w:pPr>
      <w:numPr>
        <w:ilvl w:val="2"/>
      </w:numPr>
      <w:spacing w:beforeLines="50" w:before="50" w:afterLines="50" w:after="50"/>
      <w:outlineLvl w:val="1"/>
    </w:pPr>
  </w:style>
  <w:style w:type="paragraph" w:customStyle="1" w:styleId="affffff8">
    <w:name w:val="标准文件_一致程度"/>
    <w:basedOn w:val="afff5"/>
    <w:autoRedefine/>
    <w:qFormat/>
    <w:pPr>
      <w:spacing w:line="440" w:lineRule="exact"/>
      <w:jc w:val="center"/>
    </w:pPr>
    <w:rPr>
      <w:sz w:val="28"/>
    </w:rPr>
  </w:style>
  <w:style w:type="paragraph" w:customStyle="1" w:styleId="affffff9">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autoRedefine/>
    <w:qFormat/>
    <w:pPr>
      <w:numPr>
        <w:numId w:val="18"/>
      </w:numPr>
      <w:jc w:val="center"/>
    </w:pPr>
    <w:rPr>
      <w:rFonts w:ascii="黑体" w:eastAsia="黑体" w:hAnsi="Times New Roman"/>
      <w:sz w:val="21"/>
    </w:rPr>
  </w:style>
  <w:style w:type="paragraph" w:customStyle="1" w:styleId="afb">
    <w:name w:val="标准文件_正文英文图标题"/>
    <w:next w:val="afffff"/>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c">
    <w:name w:val="发布部门"/>
    <w:next w:val="afffff"/>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autoRedefine/>
    <w:qFormat/>
    <w:pPr>
      <w:spacing w:before="180" w:line="180" w:lineRule="exact"/>
      <w:jc w:val="center"/>
    </w:pPr>
    <w:rPr>
      <w:rFonts w:ascii="宋体" w:hAnsi="Times New Roman"/>
      <w:sz w:val="21"/>
    </w:rPr>
  </w:style>
  <w:style w:type="paragraph" w:customStyle="1" w:styleId="afffffff1">
    <w:name w:val="封面标准文稿类别"/>
    <w:autoRedefine/>
    <w:qFormat/>
    <w:pPr>
      <w:spacing w:before="440" w:line="400" w:lineRule="exact"/>
      <w:jc w:val="center"/>
    </w:pPr>
    <w:rPr>
      <w:rFonts w:ascii="宋体" w:hAnsi="Times New Roman"/>
      <w:sz w:val="24"/>
    </w:rPr>
  </w:style>
  <w:style w:type="paragraph" w:customStyle="1" w:styleId="afffffff2">
    <w:name w:val="封面标准英文名称"/>
    <w:autoRedefine/>
    <w:qFormat/>
    <w:pPr>
      <w:widowControl w:val="0"/>
      <w:spacing w:line="360" w:lineRule="exact"/>
      <w:jc w:val="center"/>
    </w:pPr>
    <w:rPr>
      <w:rFonts w:ascii="Times New Roman" w:hAnsi="Times New Roman"/>
      <w:sz w:val="28"/>
    </w:rPr>
  </w:style>
  <w:style w:type="paragraph" w:customStyle="1" w:styleId="afffffff3">
    <w:name w:val="封面一致性程度标识"/>
    <w:autoRedefine/>
    <w:qFormat/>
    <w:pPr>
      <w:spacing w:before="440" w:line="440" w:lineRule="exact"/>
      <w:jc w:val="center"/>
    </w:pPr>
    <w:rPr>
      <w:rFonts w:ascii="Times New Roman" w:hAnsi="Times New Roman"/>
      <w:sz w:val="28"/>
    </w:rPr>
  </w:style>
  <w:style w:type="paragraph" w:customStyle="1" w:styleId="afffffff4">
    <w:name w:val="封面正文"/>
    <w:autoRedefine/>
    <w:qFormat/>
    <w:pPr>
      <w:jc w:val="both"/>
    </w:pPr>
    <w:rPr>
      <w:rFonts w:ascii="Times New Roman" w:hAnsi="Times New Roman"/>
    </w:rPr>
  </w:style>
  <w:style w:type="paragraph" w:customStyle="1" w:styleId="afffffff5">
    <w:name w:val="附录二级无标题条"/>
    <w:basedOn w:val="afff5"/>
    <w:next w:val="afffff"/>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autoRedefine/>
    <w:qFormat/>
    <w:pPr>
      <w:outlineLvl w:val="4"/>
    </w:pPr>
  </w:style>
  <w:style w:type="paragraph" w:customStyle="1" w:styleId="afffffff7">
    <w:name w:val="附录四级无标题条"/>
    <w:basedOn w:val="afffffff6"/>
    <w:next w:val="afffff"/>
    <w:autoRedefine/>
    <w:qFormat/>
    <w:pPr>
      <w:outlineLvl w:val="5"/>
    </w:pPr>
  </w:style>
  <w:style w:type="paragraph" w:customStyle="1" w:styleId="afffffff8">
    <w:name w:val="附录图"/>
    <w:next w:val="afffff"/>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9">
    <w:name w:val="附录五级无标题条"/>
    <w:basedOn w:val="afffffff7"/>
    <w:next w:val="afffff"/>
    <w:autoRedefine/>
    <w:qFormat/>
    <w:pPr>
      <w:outlineLvl w:val="6"/>
    </w:pPr>
  </w:style>
  <w:style w:type="paragraph" w:customStyle="1" w:styleId="afffffffa">
    <w:name w:val="附录性质"/>
    <w:basedOn w:val="afff5"/>
    <w:autoRedefine/>
    <w:qFormat/>
    <w:pPr>
      <w:widowControl/>
      <w:adjustRightInd/>
      <w:jc w:val="center"/>
    </w:pPr>
    <w:rPr>
      <w:rFonts w:ascii="黑体" w:eastAsia="黑体"/>
    </w:rPr>
  </w:style>
  <w:style w:type="paragraph" w:customStyle="1" w:styleId="afffffffb">
    <w:name w:val="附录一级无标题条"/>
    <w:basedOn w:val="affffff1"/>
    <w:next w:val="afffff"/>
    <w:autoRedefine/>
    <w:qFormat/>
    <w:pPr>
      <w:autoSpaceDN w:val="0"/>
      <w:outlineLvl w:val="2"/>
    </w:pPr>
    <w:rPr>
      <w:rFonts w:ascii="宋体" w:eastAsia="宋体" w:hAnsi="宋体"/>
    </w:rPr>
  </w:style>
  <w:style w:type="character" w:customStyle="1" w:styleId="afffffffc">
    <w:name w:val="个人答复风格"/>
    <w:autoRedefine/>
    <w:qFormat/>
    <w:rPr>
      <w:rFonts w:ascii="Arial" w:eastAsia="宋体" w:hAnsi="Arial" w:cs="Arial"/>
      <w:color w:val="auto"/>
      <w:spacing w:val="0"/>
      <w:sz w:val="20"/>
    </w:rPr>
  </w:style>
  <w:style w:type="character" w:customStyle="1" w:styleId="afffffffd">
    <w:name w:val="个人撰写风格"/>
    <w:autoRedefine/>
    <w:qFormat/>
    <w:rPr>
      <w:rFonts w:ascii="Arial" w:eastAsia="宋体" w:hAnsi="Arial" w:cs="Arial"/>
      <w:color w:val="auto"/>
      <w:spacing w:val="0"/>
      <w:sz w:val="20"/>
    </w:rPr>
  </w:style>
  <w:style w:type="paragraph" w:customStyle="1" w:styleId="afffffffe">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
    <w:name w:val="列项·"/>
    <w:basedOn w:val="afffff"/>
    <w:autoRedefine/>
    <w:qFormat/>
    <w:pPr>
      <w:tabs>
        <w:tab w:val="left" w:pos="840"/>
      </w:tabs>
    </w:pPr>
  </w:style>
  <w:style w:type="paragraph" w:customStyle="1" w:styleId="affffffff0">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autoRedefine/>
    <w:qFormat/>
    <w:pPr>
      <w:spacing w:line="0" w:lineRule="atLeast"/>
      <w:jc w:val="distribute"/>
    </w:pPr>
    <w:rPr>
      <w:rFonts w:ascii="黑体" w:eastAsia="黑体" w:hAnsi="宋体"/>
      <w:sz w:val="52"/>
    </w:rPr>
  </w:style>
  <w:style w:type="paragraph" w:customStyle="1" w:styleId="affffffff2">
    <w:name w:val="其他发布部门"/>
    <w:basedOn w:val="affffffc"/>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3">
    <w:name w:val="实施日期"/>
    <w:basedOn w:val="affffffd"/>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4">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6">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autoRedefine/>
    <w:qFormat/>
    <w:pPr>
      <w:ind w:leftChars="0" w:left="1406" w:firstLineChars="0" w:hanging="499"/>
    </w:pPr>
  </w:style>
  <w:style w:type="paragraph" w:customStyle="1" w:styleId="affffffff8">
    <w:name w:val="标准文件_一级无标题"/>
    <w:basedOn w:val="affd"/>
    <w:autoRedefine/>
    <w:qFormat/>
    <w:pPr>
      <w:spacing w:beforeLines="0" w:before="0" w:afterLines="0" w:after="0"/>
      <w:outlineLvl w:val="9"/>
    </w:pPr>
    <w:rPr>
      <w:rFonts w:ascii="宋体" w:eastAsia="宋体"/>
    </w:rPr>
  </w:style>
  <w:style w:type="paragraph" w:customStyle="1" w:styleId="affffffff9">
    <w:name w:val="标准文件_五级无标题"/>
    <w:basedOn w:val="afff1"/>
    <w:autoRedefine/>
    <w:qFormat/>
    <w:pPr>
      <w:spacing w:beforeLines="0" w:before="0" w:afterLines="0" w:after="0"/>
      <w:outlineLvl w:val="9"/>
    </w:pPr>
    <w:rPr>
      <w:rFonts w:ascii="宋体" w:eastAsia="宋体"/>
    </w:rPr>
  </w:style>
  <w:style w:type="paragraph" w:customStyle="1" w:styleId="affffffffa">
    <w:name w:val="标准文件_三级无标题"/>
    <w:basedOn w:val="afff"/>
    <w:autoRedefine/>
    <w:qFormat/>
    <w:pPr>
      <w:spacing w:beforeLines="0" w:before="0" w:afterLines="0" w:after="0"/>
      <w:outlineLvl w:val="9"/>
    </w:pPr>
    <w:rPr>
      <w:rFonts w:ascii="宋体" w:eastAsia="宋体"/>
    </w:rPr>
  </w:style>
  <w:style w:type="paragraph" w:customStyle="1" w:styleId="affffffffb">
    <w:name w:val="标准文件_二级无标题"/>
    <w:basedOn w:val="affe"/>
    <w:autoRedefine/>
    <w:qFormat/>
    <w:pPr>
      <w:spacing w:beforeLines="0" w:before="0" w:afterLines="0" w:after="0"/>
      <w:outlineLvl w:val="9"/>
    </w:pPr>
    <w:rPr>
      <w:rFonts w:ascii="宋体" w:eastAsia="宋体"/>
    </w:rPr>
  </w:style>
  <w:style w:type="paragraph" w:customStyle="1" w:styleId="affffffffc">
    <w:name w:val="标准_四级无标题"/>
    <w:basedOn w:val="afff0"/>
    <w:next w:val="afffff"/>
    <w:autoRedefine/>
    <w:qFormat/>
    <w:rPr>
      <w:rFonts w:eastAsia="宋体"/>
    </w:rPr>
  </w:style>
  <w:style w:type="paragraph" w:customStyle="1" w:styleId="affffffffd">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
    <w:autoRedefine/>
    <w:qFormat/>
    <w:pPr>
      <w:numPr>
        <w:numId w:val="24"/>
      </w:numPr>
      <w:ind w:firstLineChars="0" w:firstLine="0"/>
    </w:pPr>
    <w:rPr>
      <w:rFonts w:cs="Arial"/>
      <w:szCs w:val="28"/>
    </w:rPr>
  </w:style>
  <w:style w:type="paragraph" w:customStyle="1" w:styleId="affffffffe">
    <w:name w:val="标准文件_附录标题"/>
    <w:basedOn w:val="aff3"/>
    <w:autoRedefine/>
    <w:qFormat/>
    <w:pPr>
      <w:numPr>
        <w:numId w:val="0"/>
      </w:numPr>
      <w:spacing w:after="280"/>
      <w:outlineLvl w:val="9"/>
    </w:pPr>
  </w:style>
  <w:style w:type="paragraph" w:customStyle="1" w:styleId="afffffffff">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0">
    <w:name w:val="标准文件_索引字母"/>
    <w:next w:val="afffff"/>
    <w:autoRedefine/>
    <w:qFormat/>
    <w:pPr>
      <w:jc w:val="center"/>
    </w:pPr>
    <w:rPr>
      <w:rFonts w:ascii="宋体" w:eastAsia="Times New Roman" w:hAnsi="宋体"/>
      <w:b/>
      <w:kern w:val="2"/>
      <w:sz w:val="21"/>
    </w:rPr>
  </w:style>
  <w:style w:type="paragraph" w:customStyle="1" w:styleId="afffffffff1">
    <w:name w:val="标准文件_附录前"/>
    <w:next w:val="afffff"/>
    <w:autoRedefine/>
    <w:qFormat/>
    <w:pPr>
      <w:spacing w:line="20" w:lineRule="atLeast"/>
      <w:ind w:firstLine="200"/>
    </w:pPr>
    <w:rPr>
      <w:rFonts w:ascii="宋体" w:hAnsi="宋体"/>
      <w:kern w:val="2"/>
      <w:sz w:val="10"/>
    </w:rPr>
  </w:style>
  <w:style w:type="paragraph" w:customStyle="1" w:styleId="afffffffff2">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3">
    <w:name w:val="标准文件_表格"/>
    <w:basedOn w:val="afffff"/>
    <w:autoRedefine/>
    <w:qFormat/>
    <w:pPr>
      <w:ind w:firstLineChars="0" w:firstLine="0"/>
      <w:jc w:val="center"/>
    </w:pPr>
    <w:rPr>
      <w:sz w:val="18"/>
    </w:rPr>
  </w:style>
  <w:style w:type="paragraph" w:customStyle="1" w:styleId="afff2">
    <w:name w:val="标准文件_注："/>
    <w:next w:val="afffff"/>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autoRedefine/>
    <w:qFormat/>
    <w:pPr>
      <w:widowControl w:val="0"/>
      <w:numPr>
        <w:numId w:val="28"/>
      </w:numPr>
      <w:jc w:val="both"/>
    </w:pPr>
    <w:rPr>
      <w:rFonts w:ascii="宋体" w:hAnsi="Times New Roman"/>
      <w:sz w:val="18"/>
      <w:szCs w:val="18"/>
    </w:rPr>
  </w:style>
  <w:style w:type="paragraph" w:customStyle="1" w:styleId="afffffffff4">
    <w:name w:val="标准文件_示例内容"/>
    <w:basedOn w:val="afffff"/>
    <w:autoRedefine/>
    <w:qFormat/>
    <w:pPr>
      <w:ind w:firstLine="420"/>
    </w:pPr>
    <w:rPr>
      <w:sz w:val="18"/>
    </w:rPr>
  </w:style>
  <w:style w:type="paragraph" w:customStyle="1" w:styleId="afa">
    <w:name w:val="标准文件_示例×："/>
    <w:basedOn w:val="afff5"/>
    <w:next w:val="afffffffff4"/>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autoRedefine/>
    <w:qFormat/>
    <w:rPr>
      <w:rFonts w:ascii="宋体" w:hAnsi="Times New Roman"/>
      <w:sz w:val="21"/>
    </w:rPr>
  </w:style>
  <w:style w:type="paragraph" w:customStyle="1" w:styleId="afffffffff5">
    <w:name w:val="标准文件_表格续"/>
    <w:basedOn w:val="afffff"/>
    <w:next w:val="afffff"/>
    <w:autoRedefine/>
    <w:qFormat/>
    <w:pPr>
      <w:jc w:val="center"/>
    </w:pPr>
    <w:rPr>
      <w:rFonts w:ascii="黑体" w:eastAsia="黑体" w:hAnsi="黑体"/>
    </w:rPr>
  </w:style>
  <w:style w:type="character" w:styleId="afffffffff6">
    <w:name w:val="Placeholder Text"/>
    <w:basedOn w:val="afff6"/>
    <w:autoRedefine/>
    <w:uiPriority w:val="99"/>
    <w:semiHidden/>
    <w:qFormat/>
    <w:rPr>
      <w:color w:val="808080"/>
    </w:rPr>
  </w:style>
  <w:style w:type="paragraph" w:customStyle="1" w:styleId="2">
    <w:name w:val="标准文件_二级项2"/>
    <w:basedOn w:val="afffff"/>
    <w:autoRedefine/>
    <w:qFormat/>
    <w:pPr>
      <w:numPr>
        <w:ilvl w:val="1"/>
        <w:numId w:val="21"/>
      </w:numPr>
      <w:ind w:left="1271" w:firstLineChars="0" w:hanging="420"/>
    </w:pPr>
  </w:style>
  <w:style w:type="paragraph" w:customStyle="1" w:styleId="21">
    <w:name w:val="标准文件_三级项2"/>
    <w:basedOn w:val="afffff"/>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
    <w:autoRedefine/>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autoRedefine/>
    <w:qFormat/>
    <w:pPr>
      <w:ind w:firstLine="420"/>
    </w:pPr>
    <w:rPr>
      <w:rFonts w:ascii="黑体" w:eastAsia="黑体"/>
    </w:rPr>
  </w:style>
  <w:style w:type="character" w:customStyle="1" w:styleId="afffffffff8">
    <w:name w:val="标准文件_来源"/>
    <w:basedOn w:val="afff6"/>
    <w:autoRedefine/>
    <w:uiPriority w:val="1"/>
    <w:qFormat/>
    <w:rPr>
      <w:rFonts w:eastAsia="宋体"/>
      <w:sz w:val="21"/>
    </w:rPr>
  </w:style>
  <w:style w:type="paragraph" w:customStyle="1" w:styleId="afffffffff9">
    <w:name w:val="标准文件_图表说明"/>
    <w:autoRedefine/>
    <w:qFormat/>
    <w:pPr>
      <w:spacing w:line="276" w:lineRule="auto"/>
      <w:ind w:firstLine="420"/>
    </w:pPr>
    <w:rPr>
      <w:rFonts w:ascii="宋体" w:hAnsi="宋体"/>
      <w:kern w:val="2"/>
      <w:sz w:val="18"/>
    </w:rPr>
  </w:style>
  <w:style w:type="paragraph" w:customStyle="1" w:styleId="afffffffffa">
    <w:name w:val="其他发布日期"/>
    <w:basedOn w:val="affffffd"/>
    <w:autoRedefine/>
    <w:qFormat/>
    <w:pPr>
      <w:framePr w:w="3997" w:h="471" w:hRule="exact" w:hSpace="0" w:vSpace="181" w:wrap="around" w:vAnchor="page" w:hAnchor="page" w:x="1419" w:y="14097"/>
    </w:pPr>
  </w:style>
  <w:style w:type="paragraph" w:customStyle="1" w:styleId="afffffffffb">
    <w:name w:val="其他实施日期"/>
    <w:basedOn w:val="affffffff3"/>
    <w:autoRedefine/>
    <w:qFormat/>
    <w:pPr>
      <w:framePr w:w="3997" w:h="471" w:hRule="exact" w:vSpace="181" w:wrap="around" w:vAnchor="page" w:hAnchor="page" w:x="7089" w:y="14097"/>
    </w:pPr>
  </w:style>
  <w:style w:type="paragraph" w:customStyle="1" w:styleId="afffffffffc">
    <w:name w:val="标准文件_文件编号"/>
    <w:basedOn w:val="afffff"/>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autoRedefine/>
    <w:qFormat/>
    <w:pPr>
      <w:framePr w:wrap="auto"/>
      <w:spacing w:before="57"/>
    </w:pPr>
    <w:rPr>
      <w:sz w:val="21"/>
    </w:rPr>
  </w:style>
  <w:style w:type="paragraph" w:customStyle="1" w:styleId="afffffffffe">
    <w:name w:val="标准文件_文件名称"/>
    <w:basedOn w:val="afffff"/>
    <w:next w:val="afffff"/>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autoRedefine/>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autoRedefine/>
    <w:qFormat/>
    <w:pPr>
      <w:ind w:left="811" w:firstLineChars="0" w:firstLine="0"/>
    </w:pPr>
    <w:rPr>
      <w:sz w:val="18"/>
    </w:rPr>
  </w:style>
  <w:style w:type="paragraph" w:customStyle="1" w:styleId="X">
    <w:name w:val="标准文件_注X后"/>
    <w:basedOn w:val="afffff"/>
    <w:autoRedefine/>
    <w:qFormat/>
    <w:pPr>
      <w:ind w:left="811" w:firstLineChars="0" w:firstLine="0"/>
    </w:pPr>
    <w:rPr>
      <w:sz w:val="18"/>
    </w:rPr>
  </w:style>
  <w:style w:type="paragraph" w:customStyle="1" w:styleId="affffffffff0">
    <w:name w:val="标准文件_示例后"/>
    <w:basedOn w:val="afffff"/>
    <w:autoRedefine/>
    <w:qFormat/>
    <w:pPr>
      <w:ind w:left="964" w:firstLineChars="0" w:firstLine="0"/>
    </w:pPr>
    <w:rPr>
      <w:sz w:val="18"/>
    </w:rPr>
  </w:style>
  <w:style w:type="paragraph" w:customStyle="1" w:styleId="X0">
    <w:name w:val="标准文件_示例X后"/>
    <w:basedOn w:val="afffff"/>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1">
    <w:name w:val="标准文件_索引项"/>
    <w:basedOn w:val="afffff"/>
    <w:next w:val="afffff"/>
    <w:autoRedefine/>
    <w:qFormat/>
    <w:pPr>
      <w:tabs>
        <w:tab w:val="right" w:leader="dot" w:pos="9356"/>
      </w:tabs>
      <w:ind w:left="210" w:firstLineChars="0" w:hanging="210"/>
      <w:jc w:val="left"/>
    </w:pPr>
  </w:style>
  <w:style w:type="paragraph" w:customStyle="1" w:styleId="affffffffff2">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autoRedefine/>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autoRedefine/>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
    <w:autoRedefine/>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autoRedefine/>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autoRedefine/>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autoRedefine/>
    <w:qFormat/>
    <w:rPr>
      <w:rFonts w:hAnsi="黑体"/>
    </w:rPr>
  </w:style>
  <w:style w:type="paragraph" w:customStyle="1" w:styleId="affffffffffd">
    <w:name w:val="标准文件_脚注内容"/>
    <w:basedOn w:val="afffff"/>
    <w:autoRedefine/>
    <w:qFormat/>
    <w:pPr>
      <w:ind w:leftChars="200" w:left="400" w:hangingChars="200" w:hanging="200"/>
    </w:pPr>
    <w:rPr>
      <w:sz w:val="15"/>
    </w:rPr>
  </w:style>
  <w:style w:type="paragraph" w:customStyle="1" w:styleId="affffffffffe">
    <w:name w:val="标准文件_术语条一"/>
    <w:basedOn w:val="affffffff8"/>
    <w:next w:val="afffff"/>
    <w:autoRedefine/>
    <w:qFormat/>
  </w:style>
  <w:style w:type="paragraph" w:customStyle="1" w:styleId="afffffffffff">
    <w:name w:val="标准文件_术语条二"/>
    <w:basedOn w:val="affffffffb"/>
    <w:next w:val="afffff"/>
    <w:autoRedefine/>
    <w:qFormat/>
  </w:style>
  <w:style w:type="paragraph" w:customStyle="1" w:styleId="afffffffffff0">
    <w:name w:val="标准文件_术语条三"/>
    <w:basedOn w:val="affffffffa"/>
    <w:next w:val="afffff"/>
    <w:autoRedefine/>
    <w:qFormat/>
  </w:style>
  <w:style w:type="paragraph" w:customStyle="1" w:styleId="afffffffffff1">
    <w:name w:val="标准文件_术语条四"/>
    <w:basedOn w:val="affffffffd"/>
    <w:next w:val="afffff"/>
    <w:autoRedefine/>
    <w:qFormat/>
  </w:style>
  <w:style w:type="paragraph" w:customStyle="1" w:styleId="afffffffffff2">
    <w:name w:val="标准文件_术语条五"/>
    <w:basedOn w:val="affffffff9"/>
    <w:next w:val="afffff"/>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autoRedefine/>
    <w:qFormat/>
    <w:pPr>
      <w:spacing w:before="240" w:after="60"/>
      <w:jc w:val="center"/>
      <w:outlineLvl w:val="0"/>
    </w:pPr>
    <w:rPr>
      <w:rFonts w:ascii="Arial" w:hAnsi="Arial" w:cs="Arial"/>
      <w:b/>
      <w:bCs/>
      <w:sz w:val="32"/>
      <w:szCs w:val="32"/>
    </w:rPr>
  </w:style>
  <w:style w:type="table" w:styleId="affff2">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autoRedefine/>
    <w:uiPriority w:val="22"/>
    <w:qFormat/>
    <w:rPr>
      <w:b/>
      <w:bCs/>
    </w:rPr>
  </w:style>
  <w:style w:type="character" w:styleId="affff4">
    <w:name w:val="page number"/>
    <w:autoRedefine/>
    <w:qFormat/>
    <w:rPr>
      <w:rFonts w:ascii="宋体" w:eastAsia="宋体" w:hAnsi="Times New Roman"/>
      <w:sz w:val="18"/>
    </w:rPr>
  </w:style>
  <w:style w:type="character" w:styleId="affff5">
    <w:name w:val="Emphasis"/>
    <w:autoRedefine/>
    <w:uiPriority w:val="20"/>
    <w:qFormat/>
    <w:rPr>
      <w:i/>
      <w:iCs/>
    </w:rPr>
  </w:style>
  <w:style w:type="character" w:styleId="affff6">
    <w:name w:val="Hyperlink"/>
    <w:autoRedefine/>
    <w:uiPriority w:val="99"/>
    <w:qFormat/>
    <w:rPr>
      <w:rFonts w:ascii="宋体" w:eastAsia="宋体" w:hAnsi="Times New Roman"/>
      <w:color w:val="auto"/>
      <w:spacing w:val="0"/>
      <w:w w:val="100"/>
      <w:position w:val="0"/>
      <w:sz w:val="21"/>
      <w:u w:val="none"/>
      <w:vertAlign w:val="baseline"/>
    </w:rPr>
  </w:style>
  <w:style w:type="character" w:styleId="affff7">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8">
    <w:name w:val="Quote"/>
    <w:basedOn w:val="afff5"/>
    <w:next w:val="afff5"/>
    <w:link w:val="Char5"/>
    <w:autoRedefine/>
    <w:uiPriority w:val="29"/>
    <w:qFormat/>
    <w:rPr>
      <w:i/>
      <w:iCs/>
      <w:color w:val="000000"/>
    </w:rPr>
  </w:style>
  <w:style w:type="character" w:customStyle="1" w:styleId="Char5">
    <w:name w:val="引用 Char"/>
    <w:link w:val="affff8"/>
    <w:autoRedefine/>
    <w:uiPriority w:val="29"/>
    <w:qFormat/>
    <w:rPr>
      <w:i/>
      <w:iCs/>
      <w:color w:val="000000"/>
    </w:rPr>
  </w:style>
  <w:style w:type="character" w:customStyle="1" w:styleId="Char4">
    <w:name w:val="标题 Char"/>
    <w:link w:val="affff1"/>
    <w:autoRedefine/>
    <w:qFormat/>
    <w:rPr>
      <w:rFonts w:ascii="Arial" w:eastAsia="宋体" w:hAnsi="Arial" w:cs="Arial"/>
      <w:b/>
      <w:bCs/>
      <w:sz w:val="32"/>
      <w:szCs w:val="32"/>
    </w:rPr>
  </w:style>
  <w:style w:type="paragraph" w:customStyle="1" w:styleId="affff9">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autoRedefine/>
    <w:qFormat/>
    <w:pPr>
      <w:ind w:left="198"/>
    </w:pPr>
    <w:rPr>
      <w:rFonts w:ascii="宋体" w:hAnsi="Times New Roman"/>
      <w:sz w:val="18"/>
    </w:rPr>
  </w:style>
  <w:style w:type="paragraph" w:customStyle="1" w:styleId="affffc">
    <w:name w:val="标准文件_页脚奇数页"/>
    <w:autoRedefine/>
    <w:qFormat/>
    <w:pPr>
      <w:ind w:right="227"/>
      <w:jc w:val="right"/>
    </w:pPr>
    <w:rPr>
      <w:rFonts w:ascii="宋体" w:hAnsi="Times New Roman"/>
      <w:sz w:val="18"/>
    </w:rPr>
  </w:style>
  <w:style w:type="paragraph" w:customStyle="1" w:styleId="affffd">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e">
    <w:name w:val="标准文件_标准正文"/>
    <w:basedOn w:val="afff5"/>
    <w:next w:val="afffff"/>
    <w:autoRedefine/>
    <w:qFormat/>
    <w:pPr>
      <w:snapToGrid w:val="0"/>
      <w:ind w:firstLineChars="200" w:firstLine="200"/>
    </w:pPr>
    <w:rPr>
      <w:kern w:val="0"/>
    </w:rPr>
  </w:style>
  <w:style w:type="paragraph" w:customStyle="1" w:styleId="afffff">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autoRedefine/>
    <w:qFormat/>
    <w:pPr>
      <w:adjustRightInd/>
      <w:snapToGrid/>
      <w:ind w:firstLineChars="0" w:firstLine="0"/>
    </w:pPr>
    <w:rPr>
      <w:rFonts w:ascii="宋体" w:hAnsi="宋体"/>
      <w:kern w:val="2"/>
    </w:rPr>
  </w:style>
  <w:style w:type="paragraph" w:customStyle="1" w:styleId="afffff1">
    <w:name w:val="标准文件_标准部门"/>
    <w:basedOn w:val="afff5"/>
    <w:autoRedefine/>
    <w:qFormat/>
    <w:pPr>
      <w:jc w:val="center"/>
    </w:pPr>
    <w:rPr>
      <w:rFonts w:ascii="黑体" w:eastAsia="黑体"/>
      <w:kern w:val="0"/>
      <w:sz w:val="44"/>
    </w:rPr>
  </w:style>
  <w:style w:type="paragraph" w:customStyle="1" w:styleId="afffff2">
    <w:name w:val="标准文件_标准代替"/>
    <w:basedOn w:val="afff5"/>
    <w:next w:val="afff5"/>
    <w:autoRedefine/>
    <w:qFormat/>
    <w:pPr>
      <w:spacing w:line="310" w:lineRule="exact"/>
      <w:jc w:val="right"/>
    </w:pPr>
    <w:rPr>
      <w:rFonts w:ascii="宋体" w:hAnsi="宋体"/>
      <w:kern w:val="0"/>
    </w:rPr>
  </w:style>
  <w:style w:type="paragraph" w:customStyle="1" w:styleId="afffff3">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autoRedefine/>
    <w:qFormat/>
    <w:pPr>
      <w:jc w:val="left"/>
    </w:pPr>
  </w:style>
  <w:style w:type="paragraph" w:customStyle="1" w:styleId="afffff6">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autoRedefine/>
    <w:qFormat/>
    <w:rPr>
      <w:rFonts w:ascii="黑体" w:eastAsia="黑体"/>
      <w:spacing w:val="0"/>
      <w:w w:val="100"/>
      <w:position w:val="3"/>
      <w:sz w:val="28"/>
    </w:rPr>
  </w:style>
  <w:style w:type="paragraph" w:customStyle="1" w:styleId="ad">
    <w:name w:val="标准文件_方框数字列项"/>
    <w:basedOn w:val="afffff"/>
    <w:autoRedefine/>
    <w:qFormat/>
    <w:pPr>
      <w:numPr>
        <w:numId w:val="3"/>
      </w:numPr>
      <w:ind w:firstLineChars="0" w:firstLine="0"/>
    </w:pPr>
  </w:style>
  <w:style w:type="paragraph" w:customStyle="1" w:styleId="afffff8">
    <w:name w:val="标准文件_封面标准编号"/>
    <w:basedOn w:val="afff5"/>
    <w:next w:val="afffff2"/>
    <w:autoRedefine/>
    <w:qFormat/>
    <w:pPr>
      <w:spacing w:line="310" w:lineRule="exact"/>
      <w:jc w:val="right"/>
    </w:pPr>
    <w:rPr>
      <w:rFonts w:ascii="黑体" w:eastAsia="黑体"/>
      <w:kern w:val="0"/>
      <w:sz w:val="28"/>
    </w:rPr>
  </w:style>
  <w:style w:type="paragraph" w:customStyle="1" w:styleId="afffff9">
    <w:name w:val="标准文件_封面标准分类号"/>
    <w:basedOn w:val="afff5"/>
    <w:autoRedefine/>
    <w:qFormat/>
    <w:rPr>
      <w:rFonts w:ascii="黑体" w:eastAsia="黑体"/>
      <w:b/>
      <w:kern w:val="0"/>
      <w:sz w:val="28"/>
    </w:rPr>
  </w:style>
  <w:style w:type="paragraph" w:customStyle="1" w:styleId="afffffa">
    <w:name w:val="标准文件_封面标准名称"/>
    <w:basedOn w:val="afff5"/>
    <w:autoRedefine/>
    <w:qFormat/>
    <w:pPr>
      <w:spacing w:line="240" w:lineRule="auto"/>
      <w:jc w:val="center"/>
    </w:pPr>
    <w:rPr>
      <w:rFonts w:ascii="黑体" w:eastAsia="黑体"/>
      <w:kern w:val="0"/>
      <w:sz w:val="52"/>
    </w:rPr>
  </w:style>
  <w:style w:type="paragraph" w:customStyle="1" w:styleId="afffffb">
    <w:name w:val="标准文件_封面标准英文名称"/>
    <w:basedOn w:val="afff5"/>
    <w:autoRedefine/>
    <w:qFormat/>
    <w:pPr>
      <w:spacing w:line="240" w:lineRule="auto"/>
      <w:jc w:val="center"/>
    </w:pPr>
    <w:rPr>
      <w:rFonts w:ascii="黑体" w:eastAsia="黑体"/>
      <w:b/>
      <w:sz w:val="28"/>
    </w:rPr>
  </w:style>
  <w:style w:type="paragraph" w:customStyle="1" w:styleId="afffffc">
    <w:name w:val="标准文件_封面发布日期"/>
    <w:basedOn w:val="afff5"/>
    <w:autoRedefine/>
    <w:qFormat/>
    <w:pPr>
      <w:spacing w:line="310" w:lineRule="exact"/>
    </w:pPr>
    <w:rPr>
      <w:rFonts w:ascii="黑体" w:eastAsia="黑体"/>
      <w:kern w:val="0"/>
      <w:sz w:val="28"/>
    </w:rPr>
  </w:style>
  <w:style w:type="paragraph" w:customStyle="1" w:styleId="afffffd">
    <w:name w:val="标准文件_封面密级"/>
    <w:basedOn w:val="afff5"/>
    <w:autoRedefine/>
    <w:qFormat/>
    <w:rPr>
      <w:rFonts w:eastAsia="黑体"/>
      <w:sz w:val="32"/>
    </w:rPr>
  </w:style>
  <w:style w:type="paragraph" w:customStyle="1" w:styleId="afffffe">
    <w:name w:val="标准文件_封面实施日期"/>
    <w:basedOn w:val="afff5"/>
    <w:autoRedefine/>
    <w:qFormat/>
    <w:pPr>
      <w:spacing w:line="310" w:lineRule="exact"/>
      <w:jc w:val="right"/>
    </w:pPr>
    <w:rPr>
      <w:rFonts w:ascii="黑体" w:eastAsia="黑体"/>
      <w:sz w:val="28"/>
    </w:rPr>
  </w:style>
  <w:style w:type="paragraph" w:customStyle="1" w:styleId="affffff">
    <w:name w:val="标准文件_封面抬头"/>
    <w:basedOn w:val="afffff"/>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autoRedefine/>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1">
    <w:name w:val="标准文件_附录章标题"/>
    <w:next w:val="afffff"/>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autoRedefine/>
    <w:qFormat/>
    <w:pPr>
      <w:spacing w:line="460" w:lineRule="exact"/>
    </w:pPr>
  </w:style>
  <w:style w:type="paragraph" w:customStyle="1" w:styleId="affffff4">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5">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6">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autoRedefine/>
    <w:qFormat/>
    <w:pPr>
      <w:numPr>
        <w:numId w:val="12"/>
      </w:numPr>
      <w:spacing w:line="240" w:lineRule="auto"/>
      <w:jc w:val="left"/>
    </w:pPr>
    <w:rPr>
      <w:rFonts w:ascii="宋体" w:hAnsi="宋体"/>
      <w:sz w:val="18"/>
    </w:rPr>
  </w:style>
  <w:style w:type="character" w:customStyle="1" w:styleId="affffff7">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autoRedefine/>
    <w:qFormat/>
    <w:pPr>
      <w:numPr>
        <w:ilvl w:val="2"/>
      </w:numPr>
      <w:spacing w:beforeLines="50" w:before="50" w:afterLines="50" w:after="50"/>
      <w:outlineLvl w:val="1"/>
    </w:pPr>
  </w:style>
  <w:style w:type="paragraph" w:customStyle="1" w:styleId="affffff8">
    <w:name w:val="标准文件_一致程度"/>
    <w:basedOn w:val="afff5"/>
    <w:autoRedefine/>
    <w:qFormat/>
    <w:pPr>
      <w:spacing w:line="440" w:lineRule="exact"/>
      <w:jc w:val="center"/>
    </w:pPr>
    <w:rPr>
      <w:sz w:val="28"/>
    </w:rPr>
  </w:style>
  <w:style w:type="paragraph" w:customStyle="1" w:styleId="affffff9">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autoRedefine/>
    <w:qFormat/>
    <w:pPr>
      <w:numPr>
        <w:numId w:val="18"/>
      </w:numPr>
      <w:jc w:val="center"/>
    </w:pPr>
    <w:rPr>
      <w:rFonts w:ascii="黑体" w:eastAsia="黑体" w:hAnsi="Times New Roman"/>
      <w:sz w:val="21"/>
    </w:rPr>
  </w:style>
  <w:style w:type="paragraph" w:customStyle="1" w:styleId="afb">
    <w:name w:val="标准文件_正文英文图标题"/>
    <w:next w:val="afffff"/>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c">
    <w:name w:val="发布部门"/>
    <w:next w:val="afffff"/>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autoRedefine/>
    <w:qFormat/>
    <w:pPr>
      <w:spacing w:before="180" w:line="180" w:lineRule="exact"/>
      <w:jc w:val="center"/>
    </w:pPr>
    <w:rPr>
      <w:rFonts w:ascii="宋体" w:hAnsi="Times New Roman"/>
      <w:sz w:val="21"/>
    </w:rPr>
  </w:style>
  <w:style w:type="paragraph" w:customStyle="1" w:styleId="afffffff1">
    <w:name w:val="封面标准文稿类别"/>
    <w:autoRedefine/>
    <w:qFormat/>
    <w:pPr>
      <w:spacing w:before="440" w:line="400" w:lineRule="exact"/>
      <w:jc w:val="center"/>
    </w:pPr>
    <w:rPr>
      <w:rFonts w:ascii="宋体" w:hAnsi="Times New Roman"/>
      <w:sz w:val="24"/>
    </w:rPr>
  </w:style>
  <w:style w:type="paragraph" w:customStyle="1" w:styleId="afffffff2">
    <w:name w:val="封面标准英文名称"/>
    <w:autoRedefine/>
    <w:qFormat/>
    <w:pPr>
      <w:widowControl w:val="0"/>
      <w:spacing w:line="360" w:lineRule="exact"/>
      <w:jc w:val="center"/>
    </w:pPr>
    <w:rPr>
      <w:rFonts w:ascii="Times New Roman" w:hAnsi="Times New Roman"/>
      <w:sz w:val="28"/>
    </w:rPr>
  </w:style>
  <w:style w:type="paragraph" w:customStyle="1" w:styleId="afffffff3">
    <w:name w:val="封面一致性程度标识"/>
    <w:autoRedefine/>
    <w:qFormat/>
    <w:pPr>
      <w:spacing w:before="440" w:line="440" w:lineRule="exact"/>
      <w:jc w:val="center"/>
    </w:pPr>
    <w:rPr>
      <w:rFonts w:ascii="Times New Roman" w:hAnsi="Times New Roman"/>
      <w:sz w:val="28"/>
    </w:rPr>
  </w:style>
  <w:style w:type="paragraph" w:customStyle="1" w:styleId="afffffff4">
    <w:name w:val="封面正文"/>
    <w:autoRedefine/>
    <w:qFormat/>
    <w:pPr>
      <w:jc w:val="both"/>
    </w:pPr>
    <w:rPr>
      <w:rFonts w:ascii="Times New Roman" w:hAnsi="Times New Roman"/>
    </w:rPr>
  </w:style>
  <w:style w:type="paragraph" w:customStyle="1" w:styleId="afffffff5">
    <w:name w:val="附录二级无标题条"/>
    <w:basedOn w:val="afff5"/>
    <w:next w:val="afffff"/>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autoRedefine/>
    <w:qFormat/>
    <w:pPr>
      <w:outlineLvl w:val="4"/>
    </w:pPr>
  </w:style>
  <w:style w:type="paragraph" w:customStyle="1" w:styleId="afffffff7">
    <w:name w:val="附录四级无标题条"/>
    <w:basedOn w:val="afffffff6"/>
    <w:next w:val="afffff"/>
    <w:autoRedefine/>
    <w:qFormat/>
    <w:pPr>
      <w:outlineLvl w:val="5"/>
    </w:pPr>
  </w:style>
  <w:style w:type="paragraph" w:customStyle="1" w:styleId="afffffff8">
    <w:name w:val="附录图"/>
    <w:next w:val="afffff"/>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9">
    <w:name w:val="附录五级无标题条"/>
    <w:basedOn w:val="afffffff7"/>
    <w:next w:val="afffff"/>
    <w:autoRedefine/>
    <w:qFormat/>
    <w:pPr>
      <w:outlineLvl w:val="6"/>
    </w:pPr>
  </w:style>
  <w:style w:type="paragraph" w:customStyle="1" w:styleId="afffffffa">
    <w:name w:val="附录性质"/>
    <w:basedOn w:val="afff5"/>
    <w:autoRedefine/>
    <w:qFormat/>
    <w:pPr>
      <w:widowControl/>
      <w:adjustRightInd/>
      <w:jc w:val="center"/>
    </w:pPr>
    <w:rPr>
      <w:rFonts w:ascii="黑体" w:eastAsia="黑体"/>
    </w:rPr>
  </w:style>
  <w:style w:type="paragraph" w:customStyle="1" w:styleId="afffffffb">
    <w:name w:val="附录一级无标题条"/>
    <w:basedOn w:val="affffff1"/>
    <w:next w:val="afffff"/>
    <w:autoRedefine/>
    <w:qFormat/>
    <w:pPr>
      <w:autoSpaceDN w:val="0"/>
      <w:outlineLvl w:val="2"/>
    </w:pPr>
    <w:rPr>
      <w:rFonts w:ascii="宋体" w:eastAsia="宋体" w:hAnsi="宋体"/>
    </w:rPr>
  </w:style>
  <w:style w:type="character" w:customStyle="1" w:styleId="afffffffc">
    <w:name w:val="个人答复风格"/>
    <w:autoRedefine/>
    <w:qFormat/>
    <w:rPr>
      <w:rFonts w:ascii="Arial" w:eastAsia="宋体" w:hAnsi="Arial" w:cs="Arial"/>
      <w:color w:val="auto"/>
      <w:spacing w:val="0"/>
      <w:sz w:val="20"/>
    </w:rPr>
  </w:style>
  <w:style w:type="character" w:customStyle="1" w:styleId="afffffffd">
    <w:name w:val="个人撰写风格"/>
    <w:autoRedefine/>
    <w:qFormat/>
    <w:rPr>
      <w:rFonts w:ascii="Arial" w:eastAsia="宋体" w:hAnsi="Arial" w:cs="Arial"/>
      <w:color w:val="auto"/>
      <w:spacing w:val="0"/>
      <w:sz w:val="20"/>
    </w:rPr>
  </w:style>
  <w:style w:type="paragraph" w:customStyle="1" w:styleId="afffffffe">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
    <w:name w:val="列项·"/>
    <w:basedOn w:val="afffff"/>
    <w:autoRedefine/>
    <w:qFormat/>
    <w:pPr>
      <w:tabs>
        <w:tab w:val="left" w:pos="840"/>
      </w:tabs>
    </w:pPr>
  </w:style>
  <w:style w:type="paragraph" w:customStyle="1" w:styleId="affffffff0">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autoRedefine/>
    <w:qFormat/>
    <w:pPr>
      <w:spacing w:line="0" w:lineRule="atLeast"/>
      <w:jc w:val="distribute"/>
    </w:pPr>
    <w:rPr>
      <w:rFonts w:ascii="黑体" w:eastAsia="黑体" w:hAnsi="宋体"/>
      <w:sz w:val="52"/>
    </w:rPr>
  </w:style>
  <w:style w:type="paragraph" w:customStyle="1" w:styleId="affffffff2">
    <w:name w:val="其他发布部门"/>
    <w:basedOn w:val="affffffc"/>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3">
    <w:name w:val="实施日期"/>
    <w:basedOn w:val="affffffd"/>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4">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6">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autoRedefine/>
    <w:qFormat/>
    <w:pPr>
      <w:ind w:leftChars="0" w:left="1406" w:firstLineChars="0" w:hanging="499"/>
    </w:pPr>
  </w:style>
  <w:style w:type="paragraph" w:customStyle="1" w:styleId="affffffff8">
    <w:name w:val="标准文件_一级无标题"/>
    <w:basedOn w:val="affd"/>
    <w:autoRedefine/>
    <w:qFormat/>
    <w:pPr>
      <w:spacing w:beforeLines="0" w:before="0" w:afterLines="0" w:after="0"/>
      <w:outlineLvl w:val="9"/>
    </w:pPr>
    <w:rPr>
      <w:rFonts w:ascii="宋体" w:eastAsia="宋体"/>
    </w:rPr>
  </w:style>
  <w:style w:type="paragraph" w:customStyle="1" w:styleId="affffffff9">
    <w:name w:val="标准文件_五级无标题"/>
    <w:basedOn w:val="afff1"/>
    <w:autoRedefine/>
    <w:qFormat/>
    <w:pPr>
      <w:spacing w:beforeLines="0" w:before="0" w:afterLines="0" w:after="0"/>
      <w:outlineLvl w:val="9"/>
    </w:pPr>
    <w:rPr>
      <w:rFonts w:ascii="宋体" w:eastAsia="宋体"/>
    </w:rPr>
  </w:style>
  <w:style w:type="paragraph" w:customStyle="1" w:styleId="affffffffa">
    <w:name w:val="标准文件_三级无标题"/>
    <w:basedOn w:val="afff"/>
    <w:autoRedefine/>
    <w:qFormat/>
    <w:pPr>
      <w:spacing w:beforeLines="0" w:before="0" w:afterLines="0" w:after="0"/>
      <w:outlineLvl w:val="9"/>
    </w:pPr>
    <w:rPr>
      <w:rFonts w:ascii="宋体" w:eastAsia="宋体"/>
    </w:rPr>
  </w:style>
  <w:style w:type="paragraph" w:customStyle="1" w:styleId="affffffffb">
    <w:name w:val="标准文件_二级无标题"/>
    <w:basedOn w:val="affe"/>
    <w:autoRedefine/>
    <w:qFormat/>
    <w:pPr>
      <w:spacing w:beforeLines="0" w:before="0" w:afterLines="0" w:after="0"/>
      <w:outlineLvl w:val="9"/>
    </w:pPr>
    <w:rPr>
      <w:rFonts w:ascii="宋体" w:eastAsia="宋体"/>
    </w:rPr>
  </w:style>
  <w:style w:type="paragraph" w:customStyle="1" w:styleId="affffffffc">
    <w:name w:val="标准_四级无标题"/>
    <w:basedOn w:val="afff0"/>
    <w:next w:val="afffff"/>
    <w:autoRedefine/>
    <w:qFormat/>
    <w:rPr>
      <w:rFonts w:eastAsia="宋体"/>
    </w:rPr>
  </w:style>
  <w:style w:type="paragraph" w:customStyle="1" w:styleId="affffffffd">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
    <w:autoRedefine/>
    <w:qFormat/>
    <w:pPr>
      <w:numPr>
        <w:numId w:val="24"/>
      </w:numPr>
      <w:ind w:firstLineChars="0" w:firstLine="0"/>
    </w:pPr>
    <w:rPr>
      <w:rFonts w:cs="Arial"/>
      <w:szCs w:val="28"/>
    </w:rPr>
  </w:style>
  <w:style w:type="paragraph" w:customStyle="1" w:styleId="affffffffe">
    <w:name w:val="标准文件_附录标题"/>
    <w:basedOn w:val="aff3"/>
    <w:autoRedefine/>
    <w:qFormat/>
    <w:pPr>
      <w:numPr>
        <w:numId w:val="0"/>
      </w:numPr>
      <w:spacing w:after="280"/>
      <w:outlineLvl w:val="9"/>
    </w:pPr>
  </w:style>
  <w:style w:type="paragraph" w:customStyle="1" w:styleId="afffffffff">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0">
    <w:name w:val="标准文件_索引字母"/>
    <w:next w:val="afffff"/>
    <w:autoRedefine/>
    <w:qFormat/>
    <w:pPr>
      <w:jc w:val="center"/>
    </w:pPr>
    <w:rPr>
      <w:rFonts w:ascii="宋体" w:eastAsia="Times New Roman" w:hAnsi="宋体"/>
      <w:b/>
      <w:kern w:val="2"/>
      <w:sz w:val="21"/>
    </w:rPr>
  </w:style>
  <w:style w:type="paragraph" w:customStyle="1" w:styleId="afffffffff1">
    <w:name w:val="标准文件_附录前"/>
    <w:next w:val="afffff"/>
    <w:autoRedefine/>
    <w:qFormat/>
    <w:pPr>
      <w:spacing w:line="20" w:lineRule="atLeast"/>
      <w:ind w:firstLine="200"/>
    </w:pPr>
    <w:rPr>
      <w:rFonts w:ascii="宋体" w:hAnsi="宋体"/>
      <w:kern w:val="2"/>
      <w:sz w:val="10"/>
    </w:rPr>
  </w:style>
  <w:style w:type="paragraph" w:customStyle="1" w:styleId="afffffffff2">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3">
    <w:name w:val="标准文件_表格"/>
    <w:basedOn w:val="afffff"/>
    <w:autoRedefine/>
    <w:qFormat/>
    <w:pPr>
      <w:ind w:firstLineChars="0" w:firstLine="0"/>
      <w:jc w:val="center"/>
    </w:pPr>
    <w:rPr>
      <w:sz w:val="18"/>
    </w:rPr>
  </w:style>
  <w:style w:type="paragraph" w:customStyle="1" w:styleId="afff2">
    <w:name w:val="标准文件_注："/>
    <w:next w:val="afffff"/>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autoRedefine/>
    <w:qFormat/>
    <w:pPr>
      <w:widowControl w:val="0"/>
      <w:numPr>
        <w:numId w:val="28"/>
      </w:numPr>
      <w:jc w:val="both"/>
    </w:pPr>
    <w:rPr>
      <w:rFonts w:ascii="宋体" w:hAnsi="Times New Roman"/>
      <w:sz w:val="18"/>
      <w:szCs w:val="18"/>
    </w:rPr>
  </w:style>
  <w:style w:type="paragraph" w:customStyle="1" w:styleId="afffffffff4">
    <w:name w:val="标准文件_示例内容"/>
    <w:basedOn w:val="afffff"/>
    <w:autoRedefine/>
    <w:qFormat/>
    <w:pPr>
      <w:ind w:firstLine="420"/>
    </w:pPr>
    <w:rPr>
      <w:sz w:val="18"/>
    </w:rPr>
  </w:style>
  <w:style w:type="paragraph" w:customStyle="1" w:styleId="afa">
    <w:name w:val="标准文件_示例×："/>
    <w:basedOn w:val="afff5"/>
    <w:next w:val="afffffffff4"/>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autoRedefine/>
    <w:qFormat/>
    <w:rPr>
      <w:rFonts w:ascii="宋体" w:hAnsi="Times New Roman"/>
      <w:sz w:val="21"/>
    </w:rPr>
  </w:style>
  <w:style w:type="paragraph" w:customStyle="1" w:styleId="afffffffff5">
    <w:name w:val="标准文件_表格续"/>
    <w:basedOn w:val="afffff"/>
    <w:next w:val="afffff"/>
    <w:autoRedefine/>
    <w:qFormat/>
    <w:pPr>
      <w:jc w:val="center"/>
    </w:pPr>
    <w:rPr>
      <w:rFonts w:ascii="黑体" w:eastAsia="黑体" w:hAnsi="黑体"/>
    </w:rPr>
  </w:style>
  <w:style w:type="character" w:styleId="afffffffff6">
    <w:name w:val="Placeholder Text"/>
    <w:basedOn w:val="afff6"/>
    <w:autoRedefine/>
    <w:uiPriority w:val="99"/>
    <w:semiHidden/>
    <w:qFormat/>
    <w:rPr>
      <w:color w:val="808080"/>
    </w:rPr>
  </w:style>
  <w:style w:type="paragraph" w:customStyle="1" w:styleId="2">
    <w:name w:val="标准文件_二级项2"/>
    <w:basedOn w:val="afffff"/>
    <w:autoRedefine/>
    <w:qFormat/>
    <w:pPr>
      <w:numPr>
        <w:ilvl w:val="1"/>
        <w:numId w:val="21"/>
      </w:numPr>
      <w:ind w:left="1271" w:firstLineChars="0" w:hanging="420"/>
    </w:pPr>
  </w:style>
  <w:style w:type="paragraph" w:customStyle="1" w:styleId="21">
    <w:name w:val="标准文件_三级项2"/>
    <w:basedOn w:val="afffff"/>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
    <w:autoRedefine/>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autoRedefine/>
    <w:qFormat/>
    <w:pPr>
      <w:ind w:firstLine="420"/>
    </w:pPr>
    <w:rPr>
      <w:rFonts w:ascii="黑体" w:eastAsia="黑体"/>
    </w:rPr>
  </w:style>
  <w:style w:type="character" w:customStyle="1" w:styleId="afffffffff8">
    <w:name w:val="标准文件_来源"/>
    <w:basedOn w:val="afff6"/>
    <w:autoRedefine/>
    <w:uiPriority w:val="1"/>
    <w:qFormat/>
    <w:rPr>
      <w:rFonts w:eastAsia="宋体"/>
      <w:sz w:val="21"/>
    </w:rPr>
  </w:style>
  <w:style w:type="paragraph" w:customStyle="1" w:styleId="afffffffff9">
    <w:name w:val="标准文件_图表说明"/>
    <w:autoRedefine/>
    <w:qFormat/>
    <w:pPr>
      <w:spacing w:line="276" w:lineRule="auto"/>
      <w:ind w:firstLine="420"/>
    </w:pPr>
    <w:rPr>
      <w:rFonts w:ascii="宋体" w:hAnsi="宋体"/>
      <w:kern w:val="2"/>
      <w:sz w:val="18"/>
    </w:rPr>
  </w:style>
  <w:style w:type="paragraph" w:customStyle="1" w:styleId="afffffffffa">
    <w:name w:val="其他发布日期"/>
    <w:basedOn w:val="affffffd"/>
    <w:autoRedefine/>
    <w:qFormat/>
    <w:pPr>
      <w:framePr w:w="3997" w:h="471" w:hRule="exact" w:hSpace="0" w:vSpace="181" w:wrap="around" w:vAnchor="page" w:hAnchor="page" w:x="1419" w:y="14097"/>
    </w:pPr>
  </w:style>
  <w:style w:type="paragraph" w:customStyle="1" w:styleId="afffffffffb">
    <w:name w:val="其他实施日期"/>
    <w:basedOn w:val="affffffff3"/>
    <w:autoRedefine/>
    <w:qFormat/>
    <w:pPr>
      <w:framePr w:w="3997" w:h="471" w:hRule="exact" w:vSpace="181" w:wrap="around" w:vAnchor="page" w:hAnchor="page" w:x="7089" w:y="14097"/>
    </w:pPr>
  </w:style>
  <w:style w:type="paragraph" w:customStyle="1" w:styleId="afffffffffc">
    <w:name w:val="标准文件_文件编号"/>
    <w:basedOn w:val="afffff"/>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autoRedefine/>
    <w:qFormat/>
    <w:pPr>
      <w:framePr w:wrap="auto"/>
      <w:spacing w:before="57"/>
    </w:pPr>
    <w:rPr>
      <w:sz w:val="21"/>
    </w:rPr>
  </w:style>
  <w:style w:type="paragraph" w:customStyle="1" w:styleId="afffffffffe">
    <w:name w:val="标准文件_文件名称"/>
    <w:basedOn w:val="afffff"/>
    <w:next w:val="afffff"/>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autoRedefine/>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autoRedefine/>
    <w:qFormat/>
    <w:pPr>
      <w:ind w:left="811" w:firstLineChars="0" w:firstLine="0"/>
    </w:pPr>
    <w:rPr>
      <w:sz w:val="18"/>
    </w:rPr>
  </w:style>
  <w:style w:type="paragraph" w:customStyle="1" w:styleId="X">
    <w:name w:val="标准文件_注X后"/>
    <w:basedOn w:val="afffff"/>
    <w:autoRedefine/>
    <w:qFormat/>
    <w:pPr>
      <w:ind w:left="811" w:firstLineChars="0" w:firstLine="0"/>
    </w:pPr>
    <w:rPr>
      <w:sz w:val="18"/>
    </w:rPr>
  </w:style>
  <w:style w:type="paragraph" w:customStyle="1" w:styleId="affffffffff0">
    <w:name w:val="标准文件_示例后"/>
    <w:basedOn w:val="afffff"/>
    <w:autoRedefine/>
    <w:qFormat/>
    <w:pPr>
      <w:ind w:left="964" w:firstLineChars="0" w:firstLine="0"/>
    </w:pPr>
    <w:rPr>
      <w:sz w:val="18"/>
    </w:rPr>
  </w:style>
  <w:style w:type="paragraph" w:customStyle="1" w:styleId="X0">
    <w:name w:val="标准文件_示例X后"/>
    <w:basedOn w:val="afffff"/>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1">
    <w:name w:val="标准文件_索引项"/>
    <w:basedOn w:val="afffff"/>
    <w:next w:val="afffff"/>
    <w:autoRedefine/>
    <w:qFormat/>
    <w:pPr>
      <w:tabs>
        <w:tab w:val="right" w:leader="dot" w:pos="9356"/>
      </w:tabs>
      <w:ind w:left="210" w:firstLineChars="0" w:hanging="210"/>
      <w:jc w:val="left"/>
    </w:pPr>
  </w:style>
  <w:style w:type="paragraph" w:customStyle="1" w:styleId="affffffffff2">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autoRedefine/>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autoRedefine/>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
    <w:autoRedefine/>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autoRedefine/>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autoRedefine/>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autoRedefine/>
    <w:qFormat/>
    <w:rPr>
      <w:rFonts w:hAnsi="黑体"/>
    </w:rPr>
  </w:style>
  <w:style w:type="paragraph" w:customStyle="1" w:styleId="affffffffffd">
    <w:name w:val="标准文件_脚注内容"/>
    <w:basedOn w:val="afffff"/>
    <w:autoRedefine/>
    <w:qFormat/>
    <w:pPr>
      <w:ind w:leftChars="200" w:left="400" w:hangingChars="200" w:hanging="200"/>
    </w:pPr>
    <w:rPr>
      <w:sz w:val="15"/>
    </w:rPr>
  </w:style>
  <w:style w:type="paragraph" w:customStyle="1" w:styleId="affffffffffe">
    <w:name w:val="标准文件_术语条一"/>
    <w:basedOn w:val="affffffff8"/>
    <w:next w:val="afffff"/>
    <w:autoRedefine/>
    <w:qFormat/>
  </w:style>
  <w:style w:type="paragraph" w:customStyle="1" w:styleId="afffffffffff">
    <w:name w:val="标准文件_术语条二"/>
    <w:basedOn w:val="affffffffb"/>
    <w:next w:val="afffff"/>
    <w:autoRedefine/>
    <w:qFormat/>
  </w:style>
  <w:style w:type="paragraph" w:customStyle="1" w:styleId="afffffffffff0">
    <w:name w:val="标准文件_术语条三"/>
    <w:basedOn w:val="affffffffa"/>
    <w:next w:val="afffff"/>
    <w:autoRedefine/>
    <w:qFormat/>
  </w:style>
  <w:style w:type="paragraph" w:customStyle="1" w:styleId="afffffffffff1">
    <w:name w:val="标准文件_术语条四"/>
    <w:basedOn w:val="affffffffd"/>
    <w:next w:val="afffff"/>
    <w:autoRedefine/>
    <w:qFormat/>
  </w:style>
  <w:style w:type="paragraph" w:customStyle="1" w:styleId="afffffffffff2">
    <w:name w:val="标准文件_术语条五"/>
    <w:basedOn w:val="affffffff9"/>
    <w:next w:val="afffff"/>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1E37CC" w:rsidRDefault="004A5435">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1E37CC" w:rsidRDefault="004A5435">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1E37CC" w:rsidRDefault="004A5435">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E57A1"/>
    <w:rsid w:val="000E6EF0"/>
    <w:rsid w:val="001E37CC"/>
    <w:rsid w:val="00210003"/>
    <w:rsid w:val="00214B98"/>
    <w:rsid w:val="00232A1B"/>
    <w:rsid w:val="00292460"/>
    <w:rsid w:val="00325B37"/>
    <w:rsid w:val="00336A7C"/>
    <w:rsid w:val="00390538"/>
    <w:rsid w:val="003A7168"/>
    <w:rsid w:val="00423721"/>
    <w:rsid w:val="00460A90"/>
    <w:rsid w:val="00487B5E"/>
    <w:rsid w:val="004A5435"/>
    <w:rsid w:val="0050314B"/>
    <w:rsid w:val="00525B46"/>
    <w:rsid w:val="00536258"/>
    <w:rsid w:val="0057103A"/>
    <w:rsid w:val="005A541A"/>
    <w:rsid w:val="005C2F04"/>
    <w:rsid w:val="005E1D48"/>
    <w:rsid w:val="006069C8"/>
    <w:rsid w:val="006150F4"/>
    <w:rsid w:val="00630818"/>
    <w:rsid w:val="00674F9C"/>
    <w:rsid w:val="006B7E22"/>
    <w:rsid w:val="006E01B6"/>
    <w:rsid w:val="00711B8A"/>
    <w:rsid w:val="00713BFC"/>
    <w:rsid w:val="0071731E"/>
    <w:rsid w:val="00794590"/>
    <w:rsid w:val="007E20FA"/>
    <w:rsid w:val="0080705F"/>
    <w:rsid w:val="00816773"/>
    <w:rsid w:val="008261D3"/>
    <w:rsid w:val="0083275B"/>
    <w:rsid w:val="00900BD8"/>
    <w:rsid w:val="0090335E"/>
    <w:rsid w:val="0095435A"/>
    <w:rsid w:val="00957597"/>
    <w:rsid w:val="009A0CF5"/>
    <w:rsid w:val="009C5075"/>
    <w:rsid w:val="00A6754E"/>
    <w:rsid w:val="00A83292"/>
    <w:rsid w:val="00B50618"/>
    <w:rsid w:val="00B54193"/>
    <w:rsid w:val="00BA7177"/>
    <w:rsid w:val="00BB2F23"/>
    <w:rsid w:val="00BB7713"/>
    <w:rsid w:val="00BE49BF"/>
    <w:rsid w:val="00C345AC"/>
    <w:rsid w:val="00C77DF9"/>
    <w:rsid w:val="00C850FF"/>
    <w:rsid w:val="00CD7DC4"/>
    <w:rsid w:val="00D011A0"/>
    <w:rsid w:val="00D25BE1"/>
    <w:rsid w:val="00D639F1"/>
    <w:rsid w:val="00D675F6"/>
    <w:rsid w:val="00D77BED"/>
    <w:rsid w:val="00D829DA"/>
    <w:rsid w:val="00DB2501"/>
    <w:rsid w:val="00E07167"/>
    <w:rsid w:val="00E847DA"/>
    <w:rsid w:val="00F818EA"/>
    <w:rsid w:val="00FD1D38"/>
    <w:rsid w:val="00FD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034C-93B8-4373-B2E3-0649DC73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1924</TotalTime>
  <Pages>9</Pages>
  <Words>697</Words>
  <Characters>3976</Characters>
  <Application>Microsoft Office Word</Application>
  <DocSecurity>0</DocSecurity>
  <Lines>33</Lines>
  <Paragraphs>9</Paragraphs>
  <ScaleCrop>false</ScaleCrop>
  <Company>PCMI</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1530</cp:revision>
  <cp:lastPrinted>2025-12-15T06:56:00Z</cp:lastPrinted>
  <dcterms:created xsi:type="dcterms:W3CDTF">2023-06-10T03:18:00Z</dcterms:created>
  <dcterms:modified xsi:type="dcterms:W3CDTF">2025-12-15T07:00:00Z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7168D1237DEB4046885AF99C9730CE31_12</vt:lpwstr>
  </property>
  <property fmtid="{D5CDD505-2E9C-101B-9397-08002B2CF9AE}" pid="16" name="DoublePage">
    <vt:lpwstr>true</vt:lpwstr>
  </property>
  <property fmtid="{D5CDD505-2E9C-101B-9397-08002B2CF9AE}" pid="17" name="KSOTemplateDocerSaveRecord">
    <vt:lpwstr>eyJoZGlkIjoiODNjZTQ0MmYyOGQzZjI1N2E2MjRkOTZlM2YwN2I1OWUiLCJ1c2VySWQiOiIyNDM0ODMxNjIifQ==</vt:lpwstr>
  </property>
</Properties>
</file>