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2A7D">
        <w:tc>
          <w:tcPr>
            <w:tcW w:w="509" w:type="dxa"/>
          </w:tcPr>
          <w:p w:rsidR="00E02A7D" w:rsidRDefault="00F46EB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02A7D" w:rsidRDefault="00F46EB5" w:rsidP="000D24D9">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D24D9">
              <w:rPr>
                <w:rFonts w:ascii="黑体" w:eastAsia="黑体" w:hAnsi="黑体" w:hint="eastAsia"/>
                <w:sz w:val="21"/>
                <w:szCs w:val="21"/>
              </w:rPr>
              <w:t>43.160</w:t>
            </w:r>
            <w:r>
              <w:rPr>
                <w:rFonts w:ascii="黑体" w:eastAsia="黑体" w:hAnsi="黑体"/>
                <w:sz w:val="21"/>
                <w:szCs w:val="21"/>
              </w:rPr>
              <w:fldChar w:fldCharType="end"/>
            </w:r>
            <w:bookmarkEnd w:id="0"/>
          </w:p>
        </w:tc>
      </w:tr>
      <w:tr w:rsidR="00E02A7D">
        <w:tc>
          <w:tcPr>
            <w:tcW w:w="509" w:type="dxa"/>
          </w:tcPr>
          <w:p w:rsidR="00E02A7D" w:rsidRDefault="00F46EB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E02A7D" w:rsidRDefault="00F46EB5" w:rsidP="000941B8">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C0C3C">
              <w:rPr>
                <w:rFonts w:ascii="黑体" w:eastAsia="黑体" w:hAnsi="黑体" w:hint="eastAsia"/>
                <w:sz w:val="21"/>
                <w:szCs w:val="21"/>
              </w:rPr>
              <w:t>T 34</w:t>
            </w:r>
            <w:r>
              <w:rPr>
                <w:rFonts w:ascii="黑体" w:eastAsia="黑体" w:hAnsi="黑体"/>
                <w:sz w:val="21"/>
                <w:szCs w:val="21"/>
              </w:rPr>
              <w:fldChar w:fldCharType="end"/>
            </w:r>
            <w:bookmarkEnd w:id="1"/>
          </w:p>
        </w:tc>
      </w:tr>
    </w:tbl>
    <w:p w:rsidR="00E02A7D" w:rsidRDefault="00F46EB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E02A7D" w:rsidRDefault="00F46EB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D736B4">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E02A7D" w:rsidRDefault="00F46EB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E02A7D" w:rsidRDefault="00F46EB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02A7D" w:rsidRDefault="00E02A7D">
      <w:pPr>
        <w:pStyle w:val="affff9"/>
        <w:framePr w:w="9639" w:h="6976" w:hRule="exact" w:hSpace="0" w:vSpace="0" w:wrap="around" w:hAnchor="page" w:y="6408"/>
        <w:jc w:val="center"/>
        <w:rPr>
          <w:rFonts w:ascii="黑体" w:eastAsia="黑体" w:hAnsi="黑体"/>
          <w:b w:val="0"/>
          <w:bCs w:val="0"/>
          <w:w w:val="100"/>
        </w:rPr>
      </w:pPr>
    </w:p>
    <w:p w:rsidR="00E02A7D" w:rsidRDefault="00F46EB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B138CF">
        <w:rPr>
          <w:rFonts w:hint="eastAsia"/>
        </w:rPr>
        <w:t>汽车腰靠</w:t>
      </w:r>
      <w:r>
        <w:fldChar w:fldCharType="end"/>
      </w:r>
      <w:bookmarkEnd w:id="7"/>
    </w:p>
    <w:p w:rsidR="00E02A7D" w:rsidRDefault="00E02A7D">
      <w:pPr>
        <w:framePr w:w="9639" w:h="6974" w:hRule="exact" w:wrap="around" w:vAnchor="page" w:hAnchor="page" w:x="1419" w:y="6408" w:anchorLock="1"/>
        <w:ind w:left="-1418"/>
      </w:pPr>
    </w:p>
    <w:p w:rsidR="00E02A7D" w:rsidRDefault="00F46EB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B138CF" w:rsidRPr="00B138CF">
        <w:rPr>
          <w:rFonts w:eastAsia="黑体"/>
          <w:szCs w:val="28"/>
        </w:rPr>
        <w:t>Car lumbar support</w:t>
      </w:r>
      <w:r>
        <w:rPr>
          <w:rFonts w:eastAsia="黑体"/>
          <w:szCs w:val="28"/>
        </w:rPr>
        <w:fldChar w:fldCharType="end"/>
      </w:r>
      <w:bookmarkEnd w:id="8"/>
    </w:p>
    <w:p w:rsidR="00A025BA" w:rsidRDefault="00A025BA">
      <w:pPr>
        <w:pStyle w:val="afffffff1"/>
        <w:framePr w:w="9639" w:h="6974" w:hRule="exact" w:wrap="around" w:vAnchor="page" w:hAnchor="page" w:x="1419" w:y="6408" w:anchorLock="1"/>
        <w:textAlignment w:val="bottom"/>
        <w:rPr>
          <w:rFonts w:eastAsia="黑体"/>
          <w:szCs w:val="28"/>
        </w:rPr>
      </w:pPr>
    </w:p>
    <w:p w:rsidR="00A025BA" w:rsidRDefault="00A025BA">
      <w:pPr>
        <w:pStyle w:val="afffffff1"/>
        <w:framePr w:w="9639" w:h="6974" w:hRule="exact" w:wrap="around" w:vAnchor="page" w:hAnchor="page" w:x="1419" w:y="6408" w:anchorLock="1"/>
        <w:textAlignment w:val="bottom"/>
        <w:rPr>
          <w:rFonts w:eastAsia="黑体"/>
          <w:szCs w:val="28"/>
        </w:rPr>
      </w:pPr>
    </w:p>
    <w:p w:rsidR="00A025BA" w:rsidRPr="00A025BA" w:rsidRDefault="00A025BA">
      <w:pPr>
        <w:pStyle w:val="afffffff1"/>
        <w:framePr w:w="9639" w:h="6974" w:hRule="exact" w:wrap="around" w:vAnchor="page" w:hAnchor="page" w:x="1419" w:y="6408" w:anchorLock="1"/>
        <w:textAlignment w:val="bottom"/>
        <w:rPr>
          <w:rFonts w:ascii="宋体" w:hAnsi="宋体"/>
          <w:sz w:val="24"/>
          <w:szCs w:val="24"/>
        </w:rPr>
      </w:pPr>
      <w:r w:rsidRPr="00A025BA">
        <w:rPr>
          <w:rFonts w:ascii="宋体" w:hAnsi="宋体" w:hint="eastAsia"/>
          <w:sz w:val="24"/>
          <w:szCs w:val="24"/>
        </w:rPr>
        <w:t>（征求意见稿）</w:t>
      </w:r>
    </w:p>
    <w:p w:rsidR="00E02A7D" w:rsidRDefault="00E02A7D">
      <w:pPr>
        <w:framePr w:w="9639" w:h="6974" w:hRule="exact" w:wrap="around" w:vAnchor="page" w:hAnchor="page" w:x="1419" w:y="6408" w:anchorLock="1"/>
        <w:spacing w:line="760" w:lineRule="exact"/>
        <w:ind w:left="-1418"/>
      </w:pPr>
    </w:p>
    <w:p w:rsidR="00E02A7D" w:rsidRDefault="00F46EB5">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E02A7D" w:rsidRDefault="00F46EB5">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E02A7D" w:rsidRDefault="00F46EB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E02A7D" w:rsidRDefault="00F46EB5">
      <w:pPr>
        <w:rPr>
          <w:rFonts w:ascii="宋体" w:hAnsi="宋体"/>
          <w:sz w:val="28"/>
          <w:szCs w:val="28"/>
        </w:rPr>
        <w:sectPr w:rsidR="00E02A7D" w:rsidSect="0021602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1602E" w:rsidRDefault="0021602E" w:rsidP="0021602E">
      <w:pPr>
        <w:pStyle w:val="affffff3"/>
        <w:spacing w:after="360"/>
        <w:rPr>
          <w:rFonts w:hint="eastAsia"/>
        </w:rPr>
      </w:pPr>
      <w:bookmarkStart w:id="16" w:name="_Toc137288571"/>
      <w:bookmarkStart w:id="17" w:name="_Toc141272483"/>
      <w:bookmarkStart w:id="18" w:name="_Toc147912237"/>
      <w:bookmarkStart w:id="19" w:name="_Toc148629163"/>
      <w:bookmarkStart w:id="20" w:name="_Toc160092234"/>
      <w:bookmarkStart w:id="21" w:name="_Toc171330263"/>
      <w:bookmarkStart w:id="22" w:name="_Toc137628779"/>
      <w:bookmarkStart w:id="23" w:name="_Toc147136679"/>
      <w:bookmarkStart w:id="24" w:name="_Toc159252381"/>
      <w:bookmarkStart w:id="25" w:name="_Toc147912174"/>
      <w:bookmarkStart w:id="26" w:name="_Toc178152288"/>
      <w:bookmarkStart w:id="27" w:name="_Toc181882797"/>
      <w:bookmarkStart w:id="28" w:name="_Toc206494448"/>
      <w:bookmarkStart w:id="29" w:name="_Toc206496087"/>
      <w:bookmarkStart w:id="30" w:name="_Toc213159263"/>
      <w:bookmarkStart w:id="31" w:name="BookMark1"/>
      <w:bookmarkStart w:id="32" w:name="_GoBack"/>
      <w:bookmarkEnd w:id="32"/>
      <w:r w:rsidRPr="0021602E">
        <w:rPr>
          <w:rFonts w:hint="eastAsia"/>
          <w:spacing w:val="320"/>
        </w:rPr>
        <w:lastRenderedPageBreak/>
        <w:t>目</w:t>
      </w:r>
      <w:r>
        <w:rPr>
          <w:rFonts w:hint="eastAsia"/>
        </w:rPr>
        <w:t>次</w:t>
      </w:r>
    </w:p>
    <w:p w:rsidR="0021602E" w:rsidRPr="0021602E" w:rsidRDefault="0021602E">
      <w:pPr>
        <w:pStyle w:val="10"/>
        <w:tabs>
          <w:tab w:val="right" w:leader="dot" w:pos="9344"/>
        </w:tabs>
        <w:rPr>
          <w:rFonts w:asciiTheme="minorHAnsi" w:eastAsiaTheme="minorEastAsia" w:hAnsiTheme="minorHAnsi" w:cstheme="minorBidi"/>
          <w:noProof/>
          <w:szCs w:val="22"/>
        </w:rPr>
      </w:pPr>
      <w:r w:rsidRPr="0021602E">
        <w:fldChar w:fldCharType="begin"/>
      </w:r>
      <w:r w:rsidRPr="0021602E">
        <w:instrText xml:space="preserve"> TOC \o "1-1" \h </w:instrText>
      </w:r>
      <w:r w:rsidRPr="0021602E">
        <w:fldChar w:fldCharType="separate"/>
      </w:r>
      <w:hyperlink w:anchor="_Toc216096587" w:history="1">
        <w:r w:rsidRPr="0021602E">
          <w:rPr>
            <w:rStyle w:val="affff5"/>
            <w:rFonts w:hint="eastAsia"/>
            <w:noProof/>
          </w:rPr>
          <w:t>前言</w:t>
        </w:r>
        <w:r w:rsidRPr="0021602E">
          <w:rPr>
            <w:noProof/>
          </w:rPr>
          <w:tab/>
        </w:r>
        <w:r w:rsidRPr="0021602E">
          <w:rPr>
            <w:noProof/>
          </w:rPr>
          <w:fldChar w:fldCharType="begin"/>
        </w:r>
        <w:r w:rsidRPr="0021602E">
          <w:rPr>
            <w:noProof/>
          </w:rPr>
          <w:instrText xml:space="preserve"> PAGEREF _Toc216096587 \h </w:instrText>
        </w:r>
        <w:r w:rsidRPr="0021602E">
          <w:rPr>
            <w:noProof/>
          </w:rPr>
        </w:r>
        <w:r w:rsidRPr="0021602E">
          <w:rPr>
            <w:noProof/>
          </w:rPr>
          <w:fldChar w:fldCharType="separate"/>
        </w:r>
        <w:r>
          <w:rPr>
            <w:noProof/>
          </w:rPr>
          <w:t>II</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88" w:history="1">
        <w:r w:rsidRPr="0021602E">
          <w:rPr>
            <w:rStyle w:val="affff5"/>
            <w:noProof/>
          </w:rPr>
          <w:t>1</w:t>
        </w:r>
        <w:r>
          <w:rPr>
            <w:rStyle w:val="affff5"/>
            <w:noProof/>
          </w:rPr>
          <w:t xml:space="preserve"> </w:t>
        </w:r>
        <w:r w:rsidRPr="0021602E">
          <w:rPr>
            <w:rStyle w:val="affff5"/>
            <w:rFonts w:hint="eastAsia"/>
            <w:noProof/>
          </w:rPr>
          <w:t xml:space="preserve"> 范围</w:t>
        </w:r>
        <w:r w:rsidRPr="0021602E">
          <w:rPr>
            <w:noProof/>
          </w:rPr>
          <w:tab/>
        </w:r>
        <w:r w:rsidRPr="0021602E">
          <w:rPr>
            <w:noProof/>
          </w:rPr>
          <w:fldChar w:fldCharType="begin"/>
        </w:r>
        <w:r w:rsidRPr="0021602E">
          <w:rPr>
            <w:noProof/>
          </w:rPr>
          <w:instrText xml:space="preserve"> PAGEREF _Toc216096588 \h </w:instrText>
        </w:r>
        <w:r w:rsidRPr="0021602E">
          <w:rPr>
            <w:noProof/>
          </w:rPr>
        </w:r>
        <w:r w:rsidRPr="0021602E">
          <w:rPr>
            <w:noProof/>
          </w:rPr>
          <w:fldChar w:fldCharType="separate"/>
        </w:r>
        <w:r>
          <w:rPr>
            <w:noProof/>
          </w:rPr>
          <w:t>1</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89" w:history="1">
        <w:r w:rsidRPr="0021602E">
          <w:rPr>
            <w:rStyle w:val="affff5"/>
            <w:noProof/>
          </w:rPr>
          <w:t>2</w:t>
        </w:r>
        <w:r>
          <w:rPr>
            <w:rStyle w:val="affff5"/>
            <w:noProof/>
          </w:rPr>
          <w:t xml:space="preserve"> </w:t>
        </w:r>
        <w:r w:rsidRPr="0021602E">
          <w:rPr>
            <w:rStyle w:val="affff5"/>
            <w:rFonts w:hint="eastAsia"/>
            <w:noProof/>
          </w:rPr>
          <w:t xml:space="preserve"> 规范性引用文件</w:t>
        </w:r>
        <w:r w:rsidRPr="0021602E">
          <w:rPr>
            <w:noProof/>
          </w:rPr>
          <w:tab/>
        </w:r>
        <w:r w:rsidRPr="0021602E">
          <w:rPr>
            <w:noProof/>
          </w:rPr>
          <w:fldChar w:fldCharType="begin"/>
        </w:r>
        <w:r w:rsidRPr="0021602E">
          <w:rPr>
            <w:noProof/>
          </w:rPr>
          <w:instrText xml:space="preserve"> PAGEREF _Toc216096589 \h </w:instrText>
        </w:r>
        <w:r w:rsidRPr="0021602E">
          <w:rPr>
            <w:noProof/>
          </w:rPr>
        </w:r>
        <w:r w:rsidRPr="0021602E">
          <w:rPr>
            <w:noProof/>
          </w:rPr>
          <w:fldChar w:fldCharType="separate"/>
        </w:r>
        <w:r>
          <w:rPr>
            <w:noProof/>
          </w:rPr>
          <w:t>1</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90" w:history="1">
        <w:r w:rsidRPr="0021602E">
          <w:rPr>
            <w:rStyle w:val="affff5"/>
            <w:noProof/>
          </w:rPr>
          <w:t>3</w:t>
        </w:r>
        <w:r>
          <w:rPr>
            <w:rStyle w:val="affff5"/>
            <w:noProof/>
          </w:rPr>
          <w:t xml:space="preserve"> </w:t>
        </w:r>
        <w:r w:rsidRPr="0021602E">
          <w:rPr>
            <w:rStyle w:val="affff5"/>
            <w:rFonts w:hint="eastAsia"/>
            <w:noProof/>
          </w:rPr>
          <w:t xml:space="preserve"> 术语和定义</w:t>
        </w:r>
        <w:r w:rsidRPr="0021602E">
          <w:rPr>
            <w:noProof/>
          </w:rPr>
          <w:tab/>
        </w:r>
        <w:r w:rsidRPr="0021602E">
          <w:rPr>
            <w:noProof/>
          </w:rPr>
          <w:fldChar w:fldCharType="begin"/>
        </w:r>
        <w:r w:rsidRPr="0021602E">
          <w:rPr>
            <w:noProof/>
          </w:rPr>
          <w:instrText xml:space="preserve"> PAGEREF _Toc216096590 \h </w:instrText>
        </w:r>
        <w:r w:rsidRPr="0021602E">
          <w:rPr>
            <w:noProof/>
          </w:rPr>
        </w:r>
        <w:r w:rsidRPr="0021602E">
          <w:rPr>
            <w:noProof/>
          </w:rPr>
          <w:fldChar w:fldCharType="separate"/>
        </w:r>
        <w:r>
          <w:rPr>
            <w:noProof/>
          </w:rPr>
          <w:t>1</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91" w:history="1">
        <w:r w:rsidRPr="0021602E">
          <w:rPr>
            <w:rStyle w:val="affff5"/>
            <w:noProof/>
          </w:rPr>
          <w:t>4</w:t>
        </w:r>
        <w:r>
          <w:rPr>
            <w:rStyle w:val="affff5"/>
            <w:noProof/>
          </w:rPr>
          <w:t xml:space="preserve"> </w:t>
        </w:r>
        <w:r w:rsidRPr="0021602E">
          <w:rPr>
            <w:rStyle w:val="affff5"/>
            <w:rFonts w:hint="eastAsia"/>
            <w:noProof/>
          </w:rPr>
          <w:t xml:space="preserve"> 技术要求</w:t>
        </w:r>
        <w:r w:rsidRPr="0021602E">
          <w:rPr>
            <w:noProof/>
          </w:rPr>
          <w:tab/>
        </w:r>
        <w:r w:rsidRPr="0021602E">
          <w:rPr>
            <w:noProof/>
          </w:rPr>
          <w:fldChar w:fldCharType="begin"/>
        </w:r>
        <w:r w:rsidRPr="0021602E">
          <w:rPr>
            <w:noProof/>
          </w:rPr>
          <w:instrText xml:space="preserve"> PAGEREF _Toc216096591 \h </w:instrText>
        </w:r>
        <w:r w:rsidRPr="0021602E">
          <w:rPr>
            <w:noProof/>
          </w:rPr>
        </w:r>
        <w:r w:rsidRPr="0021602E">
          <w:rPr>
            <w:noProof/>
          </w:rPr>
          <w:fldChar w:fldCharType="separate"/>
        </w:r>
        <w:r>
          <w:rPr>
            <w:noProof/>
          </w:rPr>
          <w:t>1</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92" w:history="1">
        <w:r w:rsidRPr="0021602E">
          <w:rPr>
            <w:rStyle w:val="affff5"/>
            <w:noProof/>
          </w:rPr>
          <w:t>5</w:t>
        </w:r>
        <w:r>
          <w:rPr>
            <w:rStyle w:val="affff5"/>
            <w:noProof/>
          </w:rPr>
          <w:t xml:space="preserve"> </w:t>
        </w:r>
        <w:r w:rsidRPr="0021602E">
          <w:rPr>
            <w:rStyle w:val="affff5"/>
            <w:rFonts w:hint="eastAsia"/>
            <w:noProof/>
          </w:rPr>
          <w:t xml:space="preserve"> 试验方法</w:t>
        </w:r>
        <w:r w:rsidRPr="0021602E">
          <w:rPr>
            <w:noProof/>
          </w:rPr>
          <w:tab/>
        </w:r>
        <w:r w:rsidRPr="0021602E">
          <w:rPr>
            <w:noProof/>
          </w:rPr>
          <w:fldChar w:fldCharType="begin"/>
        </w:r>
        <w:r w:rsidRPr="0021602E">
          <w:rPr>
            <w:noProof/>
          </w:rPr>
          <w:instrText xml:space="preserve"> PAGEREF _Toc216096592 \h </w:instrText>
        </w:r>
        <w:r w:rsidRPr="0021602E">
          <w:rPr>
            <w:noProof/>
          </w:rPr>
        </w:r>
        <w:r w:rsidRPr="0021602E">
          <w:rPr>
            <w:noProof/>
          </w:rPr>
          <w:fldChar w:fldCharType="separate"/>
        </w:r>
        <w:r>
          <w:rPr>
            <w:noProof/>
          </w:rPr>
          <w:t>2</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93" w:history="1">
        <w:r w:rsidRPr="0021602E">
          <w:rPr>
            <w:rStyle w:val="affff5"/>
            <w:noProof/>
          </w:rPr>
          <w:t>6</w:t>
        </w:r>
        <w:r>
          <w:rPr>
            <w:rStyle w:val="affff5"/>
            <w:noProof/>
          </w:rPr>
          <w:t xml:space="preserve"> </w:t>
        </w:r>
        <w:r w:rsidRPr="0021602E">
          <w:rPr>
            <w:rStyle w:val="affff5"/>
            <w:rFonts w:hint="eastAsia"/>
            <w:noProof/>
          </w:rPr>
          <w:t xml:space="preserve"> 检验规则</w:t>
        </w:r>
        <w:r w:rsidRPr="0021602E">
          <w:rPr>
            <w:noProof/>
          </w:rPr>
          <w:tab/>
        </w:r>
        <w:r w:rsidRPr="0021602E">
          <w:rPr>
            <w:noProof/>
          </w:rPr>
          <w:fldChar w:fldCharType="begin"/>
        </w:r>
        <w:r w:rsidRPr="0021602E">
          <w:rPr>
            <w:noProof/>
          </w:rPr>
          <w:instrText xml:space="preserve"> PAGEREF _Toc216096593 \h </w:instrText>
        </w:r>
        <w:r w:rsidRPr="0021602E">
          <w:rPr>
            <w:noProof/>
          </w:rPr>
        </w:r>
        <w:r w:rsidRPr="0021602E">
          <w:rPr>
            <w:noProof/>
          </w:rPr>
          <w:fldChar w:fldCharType="separate"/>
        </w:r>
        <w:r>
          <w:rPr>
            <w:noProof/>
          </w:rPr>
          <w:t>3</w:t>
        </w:r>
        <w:r w:rsidRPr="0021602E">
          <w:rPr>
            <w:noProof/>
          </w:rPr>
          <w:fldChar w:fldCharType="end"/>
        </w:r>
      </w:hyperlink>
    </w:p>
    <w:p w:rsidR="0021602E" w:rsidRPr="0021602E" w:rsidRDefault="0021602E">
      <w:pPr>
        <w:pStyle w:val="10"/>
        <w:tabs>
          <w:tab w:val="right" w:leader="dot" w:pos="9344"/>
        </w:tabs>
        <w:rPr>
          <w:rFonts w:asciiTheme="minorHAnsi" w:eastAsiaTheme="minorEastAsia" w:hAnsiTheme="minorHAnsi" w:cstheme="minorBidi"/>
          <w:noProof/>
          <w:szCs w:val="22"/>
        </w:rPr>
      </w:pPr>
      <w:hyperlink w:anchor="_Toc216096594" w:history="1">
        <w:r w:rsidRPr="0021602E">
          <w:rPr>
            <w:rStyle w:val="affff5"/>
            <w:noProof/>
          </w:rPr>
          <w:t>7</w:t>
        </w:r>
        <w:r>
          <w:rPr>
            <w:rStyle w:val="affff5"/>
            <w:noProof/>
          </w:rPr>
          <w:t xml:space="preserve"> </w:t>
        </w:r>
        <w:r w:rsidRPr="0021602E">
          <w:rPr>
            <w:rStyle w:val="affff5"/>
            <w:rFonts w:hint="eastAsia"/>
            <w:noProof/>
          </w:rPr>
          <w:t xml:space="preserve"> 标志、使用说明、包装、运输和贮存</w:t>
        </w:r>
        <w:r w:rsidRPr="0021602E">
          <w:rPr>
            <w:noProof/>
          </w:rPr>
          <w:tab/>
        </w:r>
        <w:r w:rsidRPr="0021602E">
          <w:rPr>
            <w:noProof/>
          </w:rPr>
          <w:fldChar w:fldCharType="begin"/>
        </w:r>
        <w:r w:rsidRPr="0021602E">
          <w:rPr>
            <w:noProof/>
          </w:rPr>
          <w:instrText xml:space="preserve"> PAGEREF _Toc216096594 \h </w:instrText>
        </w:r>
        <w:r w:rsidRPr="0021602E">
          <w:rPr>
            <w:noProof/>
          </w:rPr>
        </w:r>
        <w:r w:rsidRPr="0021602E">
          <w:rPr>
            <w:noProof/>
          </w:rPr>
          <w:fldChar w:fldCharType="separate"/>
        </w:r>
        <w:r>
          <w:rPr>
            <w:noProof/>
          </w:rPr>
          <w:t>3</w:t>
        </w:r>
        <w:r w:rsidRPr="0021602E">
          <w:rPr>
            <w:noProof/>
          </w:rPr>
          <w:fldChar w:fldCharType="end"/>
        </w:r>
      </w:hyperlink>
    </w:p>
    <w:p w:rsidR="0021602E" w:rsidRPr="0021602E" w:rsidRDefault="0021602E" w:rsidP="0021602E">
      <w:pPr>
        <w:pStyle w:val="affffff3"/>
        <w:spacing w:after="360"/>
        <w:sectPr w:rsidR="0021602E" w:rsidRPr="0021602E" w:rsidSect="0021602E">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21602E">
        <w:fldChar w:fldCharType="end"/>
      </w:r>
    </w:p>
    <w:p w:rsidR="00E02A7D" w:rsidRDefault="00F46EB5">
      <w:pPr>
        <w:pStyle w:val="a6"/>
        <w:spacing w:after="360"/>
      </w:pPr>
      <w:bookmarkStart w:id="33" w:name="BookMark2"/>
      <w:bookmarkStart w:id="34" w:name="_Toc216096587"/>
      <w:bookmarkEnd w:id="31"/>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4"/>
    </w:p>
    <w:p w:rsidR="00E02A7D" w:rsidRDefault="00F46EB5">
      <w:pPr>
        <w:pStyle w:val="affffe"/>
        <w:spacing w:line="288" w:lineRule="auto"/>
        <w:ind w:firstLine="420"/>
      </w:pPr>
      <w:r>
        <w:rPr>
          <w:rFonts w:hint="eastAsia"/>
        </w:rPr>
        <w:t>本文件按照GB/T 1.1—2020《标准化工作导则  第1部分：标准化文件的结构和起草规则》的规定起草。</w:t>
      </w:r>
    </w:p>
    <w:p w:rsidR="00E02A7D" w:rsidRDefault="00F46EB5">
      <w:pPr>
        <w:pStyle w:val="affffe"/>
        <w:spacing w:line="288" w:lineRule="auto"/>
        <w:ind w:firstLine="420"/>
      </w:pPr>
      <w:r>
        <w:rPr>
          <w:rFonts w:hint="eastAsia"/>
        </w:rPr>
        <w:t>请注意本文件的某些内容可能涉及专利。本文件的发布机构不承担识别专利的责任。</w:t>
      </w:r>
    </w:p>
    <w:p w:rsidR="00E02A7D" w:rsidRDefault="00F46EB5">
      <w:pPr>
        <w:pStyle w:val="affffe"/>
        <w:spacing w:line="288" w:lineRule="auto"/>
        <w:ind w:firstLine="420"/>
      </w:pPr>
      <w:r>
        <w:rPr>
          <w:rFonts w:hint="eastAsia"/>
        </w:rPr>
        <w:t>本文件由</w:t>
      </w:r>
      <w:r w:rsidR="00890CD8" w:rsidRPr="00890CD8">
        <w:rPr>
          <w:rFonts w:hint="eastAsia"/>
        </w:rPr>
        <w:t>广州六圈品牌管理服务有限公司</w:t>
      </w:r>
      <w:r>
        <w:rPr>
          <w:rFonts w:hint="eastAsia"/>
        </w:rPr>
        <w:t>提出。</w:t>
      </w:r>
    </w:p>
    <w:p w:rsidR="00E02A7D" w:rsidRDefault="00F46EB5">
      <w:pPr>
        <w:pStyle w:val="affffe"/>
        <w:spacing w:line="288" w:lineRule="auto"/>
        <w:ind w:firstLine="420"/>
      </w:pPr>
      <w:r>
        <w:rPr>
          <w:rFonts w:hint="eastAsia"/>
        </w:rPr>
        <w:t>本文件由中国中小企业协会归口。</w:t>
      </w:r>
    </w:p>
    <w:p w:rsidR="00E02A7D" w:rsidRDefault="00F46EB5">
      <w:pPr>
        <w:pStyle w:val="affffe"/>
        <w:spacing w:line="288" w:lineRule="auto"/>
        <w:ind w:firstLine="420"/>
      </w:pPr>
      <w:r>
        <w:rPr>
          <w:rFonts w:hint="eastAsia"/>
        </w:rPr>
        <w:t>本文件起草单位：</w:t>
      </w:r>
      <w:r w:rsidR="00890CD8" w:rsidRPr="00890CD8">
        <w:rPr>
          <w:rFonts w:hint="eastAsia"/>
        </w:rPr>
        <w:t>广州六圈品牌管理服务有限公司</w:t>
      </w:r>
      <w:bookmarkStart w:id="35" w:name="OLE_LINK3"/>
      <w:bookmarkStart w:id="36" w:name="OLE_LINK4"/>
      <w:r w:rsidR="00326563">
        <w:rPr>
          <w:rFonts w:hint="eastAsia"/>
        </w:rPr>
        <w:t>、</w:t>
      </w:r>
      <w:r w:rsidR="00326563" w:rsidRPr="00326563">
        <w:rPr>
          <w:rFonts w:hint="eastAsia"/>
        </w:rPr>
        <w:t>广州四圈生物科技有限公司</w:t>
      </w:r>
      <w:r w:rsidR="00326563">
        <w:rPr>
          <w:rFonts w:hint="eastAsia"/>
        </w:rPr>
        <w:t>、</w:t>
      </w:r>
      <w:r w:rsidR="00326563" w:rsidRPr="00326563">
        <w:rPr>
          <w:rFonts w:hint="eastAsia"/>
        </w:rPr>
        <w:t>广州比克</w:t>
      </w:r>
      <w:proofErr w:type="gramStart"/>
      <w:r w:rsidR="00326563" w:rsidRPr="00326563">
        <w:rPr>
          <w:rFonts w:hint="eastAsia"/>
        </w:rPr>
        <w:t>缇</w:t>
      </w:r>
      <w:proofErr w:type="gramEnd"/>
      <w:r w:rsidR="00326563" w:rsidRPr="00326563">
        <w:rPr>
          <w:rFonts w:hint="eastAsia"/>
        </w:rPr>
        <w:t>网络科技有限公司</w:t>
      </w:r>
      <w:bookmarkEnd w:id="35"/>
      <w:bookmarkEnd w:id="36"/>
      <w:r>
        <w:rPr>
          <w:rFonts w:hint="eastAsia"/>
        </w:rPr>
        <w:t>。</w:t>
      </w:r>
    </w:p>
    <w:p w:rsidR="00E02A7D" w:rsidRPr="00C125B6" w:rsidRDefault="00F46EB5" w:rsidP="00C125B6">
      <w:pPr>
        <w:pStyle w:val="affffe"/>
        <w:spacing w:line="288" w:lineRule="auto"/>
        <w:ind w:firstLine="420"/>
      </w:pPr>
      <w:r>
        <w:rPr>
          <w:rFonts w:hint="eastAsia"/>
        </w:rPr>
        <w:t>本文件主要起草人：</w:t>
      </w:r>
      <w:bookmarkStart w:id="37" w:name="OLE_LINK5"/>
      <w:bookmarkStart w:id="38" w:name="OLE_LINK6"/>
      <w:r w:rsidR="00326563" w:rsidRPr="00326563">
        <w:rPr>
          <w:rFonts w:hint="eastAsia"/>
        </w:rPr>
        <w:t>许金平</w:t>
      </w:r>
      <w:r w:rsidR="00326563">
        <w:rPr>
          <w:rFonts w:hint="eastAsia"/>
        </w:rPr>
        <w:t>、</w:t>
      </w:r>
      <w:r w:rsidR="00326563" w:rsidRPr="00326563">
        <w:rPr>
          <w:rFonts w:hint="eastAsia"/>
        </w:rPr>
        <w:t>蔡琪、张建蕾</w:t>
      </w:r>
      <w:bookmarkEnd w:id="37"/>
      <w:bookmarkEnd w:id="38"/>
      <w:r>
        <w:rPr>
          <w:rFonts w:hint="eastAsia"/>
        </w:rPr>
        <w:t>。</w:t>
      </w:r>
    </w:p>
    <w:p w:rsidR="00E02A7D" w:rsidRDefault="00E02A7D">
      <w:pPr>
        <w:pStyle w:val="affffe"/>
        <w:ind w:firstLine="420"/>
      </w:pPr>
    </w:p>
    <w:p w:rsidR="00E02A7D" w:rsidRDefault="00E02A7D">
      <w:pPr>
        <w:pStyle w:val="affffe"/>
        <w:ind w:firstLine="420"/>
        <w:sectPr w:rsidR="00E02A7D" w:rsidSect="0021602E">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E02A7D" w:rsidRDefault="00E02A7D">
      <w:pPr>
        <w:spacing w:line="20" w:lineRule="exact"/>
        <w:jc w:val="center"/>
        <w:rPr>
          <w:rFonts w:ascii="黑体" w:eastAsia="黑体" w:hAnsi="黑体"/>
          <w:sz w:val="32"/>
          <w:szCs w:val="32"/>
        </w:rPr>
      </w:pPr>
      <w:bookmarkStart w:id="39" w:name="BookMark4"/>
      <w:bookmarkEnd w:id="33"/>
    </w:p>
    <w:p w:rsidR="00E02A7D" w:rsidRDefault="00E02A7D">
      <w:pPr>
        <w:spacing w:line="20" w:lineRule="exact"/>
        <w:jc w:val="center"/>
        <w:rPr>
          <w:rFonts w:ascii="黑体" w:eastAsia="黑体" w:hAnsi="黑体"/>
          <w:sz w:val="32"/>
          <w:szCs w:val="32"/>
        </w:rPr>
      </w:pPr>
    </w:p>
    <w:bookmarkStart w:id="40" w:name="NEW_STAND_NAME" w:displacedByCustomXml="next"/>
    <w:sdt>
      <w:sdtPr>
        <w:tag w:val="NEW_STAND_NAME"/>
        <w:id w:val="595910757"/>
        <w:lock w:val="sdtLocked"/>
        <w:placeholder>
          <w:docPart w:val="7E4D79857A3744BF8B06ECA5172CB02A"/>
        </w:placeholder>
      </w:sdtPr>
      <w:sdtEndPr/>
      <w:sdtContent>
        <w:p w:rsidR="00E02A7D" w:rsidRDefault="00B138CF" w:rsidP="00B138CF">
          <w:pPr>
            <w:pStyle w:val="afffffffff1"/>
            <w:spacing w:beforeLines="100" w:before="240" w:afterLines="220" w:after="528"/>
          </w:pPr>
          <w:proofErr w:type="gramStart"/>
          <w:r>
            <w:rPr>
              <w:rFonts w:hint="eastAsia"/>
            </w:rPr>
            <w:t>汽车腰靠</w:t>
          </w:r>
          <w:proofErr w:type="gramEnd"/>
        </w:p>
      </w:sdtContent>
    </w:sdt>
    <w:p w:rsidR="00E02A7D" w:rsidRDefault="00F46EB5" w:rsidP="007820A7">
      <w:pPr>
        <w:pStyle w:val="affc"/>
        <w:spacing w:before="240" w:after="240" w:line="288" w:lineRule="auto"/>
      </w:pPr>
      <w:bookmarkStart w:id="41" w:name="_Toc24884211"/>
      <w:bookmarkStart w:id="42" w:name="_Toc160092235"/>
      <w:bookmarkStart w:id="43" w:name="_Toc26986771"/>
      <w:bookmarkStart w:id="44" w:name="_Toc148629164"/>
      <w:bookmarkStart w:id="45" w:name="_Toc26986530"/>
      <w:bookmarkStart w:id="46" w:name="_Toc24884218"/>
      <w:bookmarkStart w:id="47" w:name="_Toc159252382"/>
      <w:bookmarkStart w:id="48" w:name="_Toc147912238"/>
      <w:bookmarkStart w:id="49" w:name="_Toc147912175"/>
      <w:bookmarkStart w:id="50" w:name="_Toc137288572"/>
      <w:bookmarkStart w:id="51" w:name="_Toc137628780"/>
      <w:bookmarkStart w:id="52" w:name="_Toc26648465"/>
      <w:bookmarkStart w:id="53" w:name="_Toc141272484"/>
      <w:bookmarkStart w:id="54" w:name="_Toc26718930"/>
      <w:bookmarkStart w:id="55" w:name="_Toc17233325"/>
      <w:bookmarkStart w:id="56" w:name="_Toc17233333"/>
      <w:bookmarkStart w:id="57" w:name="_Toc171330264"/>
      <w:bookmarkStart w:id="58" w:name="_Toc178152289"/>
      <w:bookmarkStart w:id="59" w:name="_Toc147136680"/>
      <w:bookmarkStart w:id="60" w:name="_Toc181882798"/>
      <w:bookmarkStart w:id="61" w:name="_Toc206494449"/>
      <w:bookmarkStart w:id="62" w:name="_Toc206496088"/>
      <w:bookmarkStart w:id="63" w:name="_Toc213159264"/>
      <w:bookmarkStart w:id="64" w:name="_Toc216096588"/>
      <w:bookmarkEnd w:id="40"/>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02A7D" w:rsidRPr="007820A7" w:rsidRDefault="00F46EB5" w:rsidP="007820A7">
      <w:pPr>
        <w:pStyle w:val="affffe"/>
        <w:spacing w:line="288" w:lineRule="auto"/>
        <w:ind w:firstLine="420"/>
      </w:pPr>
      <w:bookmarkStart w:id="65" w:name="_Toc24884212"/>
      <w:bookmarkStart w:id="66" w:name="_Toc26648466"/>
      <w:bookmarkStart w:id="67" w:name="_Toc24884219"/>
      <w:bookmarkStart w:id="68" w:name="_Toc17233334"/>
      <w:bookmarkStart w:id="69" w:name="_Toc17233326"/>
      <w:r w:rsidRPr="00EF60B2">
        <w:rPr>
          <w:rFonts w:hint="eastAsia"/>
        </w:rPr>
        <w:t>本文件规定了</w:t>
      </w:r>
      <w:bookmarkStart w:id="70" w:name="OLE_LINK1"/>
      <w:bookmarkStart w:id="71" w:name="OLE_LINK2"/>
      <w:proofErr w:type="gramStart"/>
      <w:r w:rsidR="005927D6">
        <w:rPr>
          <w:rFonts w:hint="eastAsia"/>
        </w:rPr>
        <w:t>汽车腰靠</w:t>
      </w:r>
      <w:bookmarkEnd w:id="70"/>
      <w:bookmarkEnd w:id="71"/>
      <w:r w:rsidRPr="00EF60B2">
        <w:rPr>
          <w:rFonts w:hint="eastAsia"/>
        </w:rPr>
        <w:t>的</w:t>
      </w:r>
      <w:proofErr w:type="gramEnd"/>
      <w:r w:rsidR="00871F08">
        <w:rPr>
          <w:rFonts w:hint="eastAsia"/>
        </w:rPr>
        <w:t>技术要求、检验规则、标志、</w:t>
      </w:r>
      <w:r w:rsidR="00890DA2">
        <w:rPr>
          <w:rFonts w:hint="eastAsia"/>
        </w:rPr>
        <w:t>使用说明、</w:t>
      </w:r>
      <w:r w:rsidR="00871F08">
        <w:rPr>
          <w:rFonts w:hint="eastAsia"/>
        </w:rPr>
        <w:t>包装、运输和贮存，描述了试验</w:t>
      </w:r>
      <w:r w:rsidR="00871F08" w:rsidRPr="007820A7">
        <w:rPr>
          <w:rFonts w:hint="eastAsia"/>
        </w:rPr>
        <w:t>方法</w:t>
      </w:r>
      <w:r w:rsidRPr="007820A7">
        <w:rPr>
          <w:rFonts w:hint="eastAsia"/>
        </w:rPr>
        <w:t>。</w:t>
      </w:r>
    </w:p>
    <w:p w:rsidR="00E02A7D" w:rsidRPr="007820A7" w:rsidRDefault="00F46EB5" w:rsidP="007820A7">
      <w:pPr>
        <w:pStyle w:val="affffe"/>
        <w:spacing w:line="288" w:lineRule="auto"/>
        <w:ind w:firstLine="420"/>
      </w:pPr>
      <w:r w:rsidRPr="007820A7">
        <w:rPr>
          <w:rFonts w:hint="eastAsia"/>
        </w:rPr>
        <w:t>本文件适用于</w:t>
      </w:r>
      <w:r w:rsidR="005927D6" w:rsidRPr="007820A7">
        <w:rPr>
          <w:rFonts w:hint="eastAsia"/>
        </w:rPr>
        <w:t>汽车腰靠</w:t>
      </w:r>
      <w:r w:rsidR="00BE7047" w:rsidRPr="007820A7">
        <w:rPr>
          <w:rFonts w:hint="eastAsia"/>
        </w:rPr>
        <w:t>（以下简称</w:t>
      </w:r>
      <w:r w:rsidR="00E92412" w:rsidRPr="007820A7">
        <w:rPr>
          <w:rFonts w:hint="eastAsia"/>
        </w:rPr>
        <w:t>腰靠</w:t>
      </w:r>
      <w:r w:rsidR="00BE7047" w:rsidRPr="007820A7">
        <w:rPr>
          <w:rFonts w:hint="eastAsia"/>
        </w:rPr>
        <w:t>）</w:t>
      </w:r>
      <w:r w:rsidRPr="007820A7">
        <w:rPr>
          <w:rFonts w:hint="eastAsia"/>
        </w:rPr>
        <w:t>。</w:t>
      </w:r>
    </w:p>
    <w:p w:rsidR="00E02A7D" w:rsidRPr="007820A7" w:rsidRDefault="00F46EB5" w:rsidP="007820A7">
      <w:pPr>
        <w:pStyle w:val="affc"/>
        <w:spacing w:before="240" w:after="240" w:line="288" w:lineRule="auto"/>
      </w:pPr>
      <w:bookmarkStart w:id="72" w:name="_Toc26986772"/>
      <w:bookmarkStart w:id="73" w:name="_Toc148629165"/>
      <w:bookmarkStart w:id="74" w:name="_Toc160092236"/>
      <w:bookmarkStart w:id="75" w:name="_Toc147912176"/>
      <w:bookmarkStart w:id="76" w:name="_Toc137288573"/>
      <w:bookmarkStart w:id="77" w:name="_Toc147912239"/>
      <w:bookmarkStart w:id="78" w:name="_Toc141272485"/>
      <w:bookmarkStart w:id="79" w:name="_Toc159252383"/>
      <w:bookmarkStart w:id="80" w:name="_Toc26986531"/>
      <w:bookmarkStart w:id="81" w:name="_Toc137628781"/>
      <w:bookmarkStart w:id="82" w:name="_Toc147136681"/>
      <w:bookmarkStart w:id="83" w:name="_Toc178152290"/>
      <w:bookmarkStart w:id="84" w:name="_Toc26718931"/>
      <w:bookmarkStart w:id="85" w:name="_Toc171330265"/>
      <w:bookmarkStart w:id="86" w:name="_Toc181882799"/>
      <w:bookmarkStart w:id="87" w:name="_Toc206494450"/>
      <w:bookmarkStart w:id="88" w:name="_Toc206496089"/>
      <w:bookmarkStart w:id="89" w:name="_Toc213159265"/>
      <w:bookmarkStart w:id="90" w:name="_Toc216096589"/>
      <w:r w:rsidRPr="007820A7">
        <w:rPr>
          <w:rFonts w:hint="eastAsia"/>
        </w:rPr>
        <w:t>规范性引用文件</w:t>
      </w:r>
      <w:bookmarkEnd w:id="65"/>
      <w:bookmarkEnd w:id="66"/>
      <w:bookmarkEnd w:id="67"/>
      <w:bookmarkEnd w:id="68"/>
      <w:bookmarkEnd w:id="6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02A7D" w:rsidRPr="007820A7" w:rsidRDefault="00F46EB5" w:rsidP="007820A7">
          <w:pPr>
            <w:pStyle w:val="affffe"/>
            <w:spacing w:line="288" w:lineRule="auto"/>
            <w:ind w:firstLine="420"/>
          </w:pPr>
          <w:r w:rsidRPr="007820A7">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E463D" w:rsidRPr="007820A7" w:rsidRDefault="00CE463D" w:rsidP="007820A7">
      <w:pPr>
        <w:pStyle w:val="affffe"/>
        <w:spacing w:line="288" w:lineRule="auto"/>
        <w:ind w:firstLine="420"/>
      </w:pPr>
      <w:bookmarkStart w:id="91" w:name="_Toc137288574"/>
      <w:bookmarkStart w:id="92" w:name="_Toc141272486"/>
      <w:bookmarkStart w:id="93" w:name="_Toc137628782"/>
      <w:bookmarkEnd w:id="91"/>
      <w:bookmarkEnd w:id="92"/>
      <w:bookmarkEnd w:id="93"/>
      <w:r w:rsidRPr="007820A7">
        <w:rPr>
          <w:rFonts w:hint="eastAsia"/>
        </w:rPr>
        <w:t>GB/T 191  包装储运图形符号标志</w:t>
      </w:r>
    </w:p>
    <w:p w:rsidR="00CE463D" w:rsidRPr="007820A7" w:rsidRDefault="00CE463D" w:rsidP="007820A7">
      <w:pPr>
        <w:pStyle w:val="affffe"/>
        <w:spacing w:line="288" w:lineRule="auto"/>
        <w:ind w:firstLine="420"/>
      </w:pPr>
      <w:r w:rsidRPr="007820A7">
        <w:rPr>
          <w:rFonts w:hint="eastAsia"/>
        </w:rPr>
        <w:t>GB/T 2828.1—2012  计数抽样检验程序  第 1 部分：按接收质量限(AQL)检索的逐批检验抽样计划</w:t>
      </w:r>
    </w:p>
    <w:p w:rsidR="00CE463D" w:rsidRPr="007820A7" w:rsidRDefault="00CE463D" w:rsidP="007820A7">
      <w:pPr>
        <w:pStyle w:val="affffe"/>
        <w:spacing w:line="288" w:lineRule="auto"/>
        <w:ind w:firstLine="420"/>
      </w:pPr>
      <w:r w:rsidRPr="007820A7">
        <w:rPr>
          <w:rFonts w:hint="eastAsia"/>
        </w:rPr>
        <w:t>GB/T 5296.1  消费品使用说明  第 1 部分：总则</w:t>
      </w:r>
    </w:p>
    <w:p w:rsidR="00F027C5" w:rsidRPr="007820A7" w:rsidRDefault="00F027C5" w:rsidP="007820A7">
      <w:pPr>
        <w:pStyle w:val="affffe"/>
        <w:spacing w:line="288" w:lineRule="auto"/>
        <w:ind w:firstLine="420"/>
      </w:pPr>
      <w:r w:rsidRPr="007820A7">
        <w:rPr>
          <w:rFonts w:hint="eastAsia"/>
        </w:rPr>
        <w:t>GB 8410  汽车内</w:t>
      </w:r>
      <w:proofErr w:type="gramStart"/>
      <w:r w:rsidRPr="007820A7">
        <w:rPr>
          <w:rFonts w:hint="eastAsia"/>
        </w:rPr>
        <w:t>饰材料</w:t>
      </w:r>
      <w:proofErr w:type="gramEnd"/>
      <w:r w:rsidRPr="007820A7">
        <w:rPr>
          <w:rFonts w:hint="eastAsia"/>
        </w:rPr>
        <w:t>的燃烧特性</w:t>
      </w:r>
    </w:p>
    <w:p w:rsidR="00E02A7D" w:rsidRPr="007820A7" w:rsidRDefault="00F46EB5" w:rsidP="007820A7">
      <w:pPr>
        <w:pStyle w:val="affc"/>
        <w:spacing w:before="240" w:after="240" w:line="288" w:lineRule="auto"/>
      </w:pPr>
      <w:bookmarkStart w:id="94" w:name="_Toc147136682"/>
      <w:bookmarkStart w:id="95" w:name="_Toc147912240"/>
      <w:bookmarkStart w:id="96" w:name="_Toc178152291"/>
      <w:bookmarkStart w:id="97" w:name="_Toc147912177"/>
      <w:bookmarkStart w:id="98" w:name="_Toc148629166"/>
      <w:bookmarkStart w:id="99" w:name="_Toc160092237"/>
      <w:bookmarkStart w:id="100" w:name="_Toc159252384"/>
      <w:bookmarkStart w:id="101" w:name="_Toc171330266"/>
      <w:bookmarkStart w:id="102" w:name="_Toc181882800"/>
      <w:bookmarkStart w:id="103" w:name="_Toc206494451"/>
      <w:bookmarkStart w:id="104" w:name="_Toc206496090"/>
      <w:bookmarkStart w:id="105" w:name="_Toc213159266"/>
      <w:bookmarkStart w:id="106" w:name="_Toc216096590"/>
      <w:r w:rsidRPr="007820A7">
        <w:t>术语和定义</w:t>
      </w:r>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Toc26986532" w:displacedByCustomXml="next"/>
    <w:bookmarkEnd w:id="107" w:displacedByCustomXml="next"/>
    <w:bookmarkStart w:id="108" w:name="OLE_LINK28" w:displacedByCustomXml="next"/>
    <w:bookmarkStart w:id="109" w:name="OLE_LINK27"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109" w:displacedByCustomXml="prev"/>
        <w:bookmarkEnd w:id="108" w:displacedByCustomXml="prev"/>
        <w:p w:rsidR="00E02A7D" w:rsidRPr="007820A7" w:rsidRDefault="00891F3E" w:rsidP="007820A7">
          <w:pPr>
            <w:pStyle w:val="affffe"/>
            <w:spacing w:line="288" w:lineRule="auto"/>
            <w:ind w:firstLine="420"/>
          </w:pPr>
          <w:r w:rsidRPr="007820A7">
            <w:rPr>
              <w:rFonts w:hint="eastAsia"/>
            </w:rPr>
            <w:t>本文件没有需要界定的术语和定义。</w:t>
          </w:r>
        </w:p>
      </w:sdtContent>
    </w:sdt>
    <w:p w:rsidR="00E16D14" w:rsidRPr="007820A7" w:rsidRDefault="00891F3E" w:rsidP="007820A7">
      <w:pPr>
        <w:pStyle w:val="affc"/>
        <w:spacing w:before="240" w:after="240" w:line="288" w:lineRule="auto"/>
      </w:pPr>
      <w:bookmarkStart w:id="110" w:name="_Toc213159267"/>
      <w:bookmarkStart w:id="111" w:name="_Toc178152292"/>
      <w:bookmarkStart w:id="112" w:name="_Toc143675540"/>
      <w:bookmarkStart w:id="113" w:name="_Toc143617070"/>
      <w:bookmarkStart w:id="114" w:name="_Toc216096591"/>
      <w:r w:rsidRPr="007820A7">
        <w:rPr>
          <w:rFonts w:hint="eastAsia"/>
        </w:rPr>
        <w:t>技术</w:t>
      </w:r>
      <w:r w:rsidR="00E16D14" w:rsidRPr="007820A7">
        <w:rPr>
          <w:rFonts w:hint="eastAsia"/>
        </w:rPr>
        <w:t>要求</w:t>
      </w:r>
      <w:bookmarkEnd w:id="110"/>
      <w:bookmarkEnd w:id="114"/>
    </w:p>
    <w:p w:rsidR="00D30797" w:rsidRPr="007820A7" w:rsidRDefault="00F027C5" w:rsidP="007820A7">
      <w:pPr>
        <w:pStyle w:val="affd"/>
        <w:spacing w:before="120" w:after="120" w:line="288" w:lineRule="auto"/>
      </w:pPr>
      <w:r w:rsidRPr="007820A7">
        <w:rPr>
          <w:rFonts w:hint="eastAsia"/>
        </w:rPr>
        <w:t>材料燃烧特性</w:t>
      </w:r>
    </w:p>
    <w:p w:rsidR="00D30797" w:rsidRPr="007820A7" w:rsidRDefault="00D30797" w:rsidP="007820A7">
      <w:pPr>
        <w:pStyle w:val="affffe"/>
        <w:spacing w:line="288" w:lineRule="auto"/>
        <w:ind w:firstLine="420"/>
      </w:pPr>
      <w:r w:rsidRPr="007820A7">
        <w:rPr>
          <w:rFonts w:hint="eastAsia"/>
        </w:rPr>
        <w:t xml:space="preserve">应符合 GB </w:t>
      </w:r>
      <w:r w:rsidR="00F027C5" w:rsidRPr="007820A7">
        <w:rPr>
          <w:rFonts w:hint="eastAsia"/>
        </w:rPr>
        <w:t>8410 的规定</w:t>
      </w:r>
      <w:r w:rsidRPr="007820A7">
        <w:rPr>
          <w:rFonts w:hint="eastAsia"/>
        </w:rPr>
        <w:t>。</w:t>
      </w:r>
    </w:p>
    <w:p w:rsidR="00891F3E" w:rsidRPr="007820A7" w:rsidRDefault="001F3CC4" w:rsidP="007820A7">
      <w:pPr>
        <w:pStyle w:val="affd"/>
        <w:spacing w:before="120" w:after="120" w:line="288" w:lineRule="auto"/>
      </w:pPr>
      <w:r w:rsidRPr="007820A7">
        <w:t>外观</w:t>
      </w:r>
    </w:p>
    <w:p w:rsidR="001F3CC4" w:rsidRPr="007820A7" w:rsidRDefault="00E92412" w:rsidP="007820A7">
      <w:pPr>
        <w:pStyle w:val="affffe"/>
        <w:spacing w:line="288" w:lineRule="auto"/>
        <w:ind w:firstLine="420"/>
      </w:pPr>
      <w:proofErr w:type="gramStart"/>
      <w:r w:rsidRPr="007820A7">
        <w:rPr>
          <w:rFonts w:hint="eastAsia"/>
        </w:rPr>
        <w:t>腰靠</w:t>
      </w:r>
      <w:r w:rsidR="000678E2" w:rsidRPr="007820A7">
        <w:rPr>
          <w:rFonts w:hint="eastAsia"/>
        </w:rPr>
        <w:t>表面</w:t>
      </w:r>
      <w:proofErr w:type="gramEnd"/>
      <w:r w:rsidR="000678E2" w:rsidRPr="007820A7">
        <w:rPr>
          <w:rFonts w:hint="eastAsia"/>
        </w:rPr>
        <w:t>应洁净，不应有脏污、色渍，不应有破损</w:t>
      </w:r>
      <w:bookmarkStart w:id="115" w:name="OLE_LINK9"/>
      <w:bookmarkStart w:id="116" w:name="OLE_LINK10"/>
      <w:r w:rsidR="000678E2" w:rsidRPr="007820A7">
        <w:rPr>
          <w:rFonts w:hint="eastAsia"/>
        </w:rPr>
        <w:t>、</w:t>
      </w:r>
      <w:bookmarkEnd w:id="115"/>
      <w:bookmarkEnd w:id="116"/>
      <w:r w:rsidR="000678E2" w:rsidRPr="007820A7">
        <w:rPr>
          <w:rFonts w:hint="eastAsia"/>
        </w:rPr>
        <w:t>条块状疵点。外表面不应有可能伤害人体的尖角、毛刺和飞边。</w:t>
      </w:r>
    </w:p>
    <w:p w:rsidR="006C58FD" w:rsidRPr="007820A7" w:rsidRDefault="006C58FD" w:rsidP="007820A7">
      <w:pPr>
        <w:pStyle w:val="affd"/>
        <w:spacing w:before="120" w:after="120" w:line="288" w:lineRule="auto"/>
      </w:pPr>
      <w:r w:rsidRPr="007820A7">
        <w:rPr>
          <w:rFonts w:hint="eastAsia"/>
        </w:rPr>
        <w:t>装配质量</w:t>
      </w:r>
    </w:p>
    <w:p w:rsidR="006C58FD" w:rsidRPr="007820A7" w:rsidRDefault="006C58FD" w:rsidP="007820A7">
      <w:pPr>
        <w:pStyle w:val="affffe"/>
        <w:spacing w:line="288" w:lineRule="auto"/>
        <w:ind w:firstLine="420"/>
      </w:pPr>
      <w:r w:rsidRPr="007820A7">
        <w:rPr>
          <w:rFonts w:hint="eastAsia"/>
        </w:rPr>
        <w:t>零部件应齐全、完整，装配牢固，连接可靠，活动部件应运动灵活，固定部件应无脱落现象。</w:t>
      </w:r>
    </w:p>
    <w:p w:rsidR="001F3CC4" w:rsidRPr="007820A7" w:rsidRDefault="008A69F6" w:rsidP="007820A7">
      <w:pPr>
        <w:pStyle w:val="affd"/>
        <w:spacing w:before="120" w:after="120" w:line="288" w:lineRule="auto"/>
      </w:pPr>
      <w:bookmarkStart w:id="117" w:name="OLE_LINK11"/>
      <w:bookmarkStart w:id="118" w:name="OLE_LINK12"/>
      <w:r w:rsidRPr="007820A7">
        <w:rPr>
          <w:rFonts w:hint="eastAsia"/>
        </w:rPr>
        <w:t>使用</w:t>
      </w:r>
      <w:r w:rsidR="004D55ED" w:rsidRPr="007820A7">
        <w:t>性能</w:t>
      </w:r>
    </w:p>
    <w:bookmarkEnd w:id="117"/>
    <w:bookmarkEnd w:id="118"/>
    <w:p w:rsidR="001F3CC4" w:rsidRPr="007820A7" w:rsidRDefault="008A69F6" w:rsidP="007820A7">
      <w:pPr>
        <w:pStyle w:val="affe"/>
        <w:spacing w:before="120" w:after="120" w:line="288" w:lineRule="auto"/>
      </w:pPr>
      <w:r w:rsidRPr="007820A7">
        <w:rPr>
          <w:rFonts w:hint="eastAsia"/>
        </w:rPr>
        <w:t>支撑</w:t>
      </w:r>
      <w:r w:rsidR="004D55ED" w:rsidRPr="007820A7">
        <w:rPr>
          <w:rFonts w:hint="eastAsia"/>
        </w:rPr>
        <w:t>调节</w:t>
      </w:r>
    </w:p>
    <w:p w:rsidR="00A16E01" w:rsidRPr="007820A7" w:rsidRDefault="008A69F6" w:rsidP="007820A7">
      <w:pPr>
        <w:pStyle w:val="affffffffa"/>
        <w:numPr>
          <w:ilvl w:val="0"/>
          <w:numId w:val="0"/>
        </w:numPr>
        <w:spacing w:line="288" w:lineRule="auto"/>
        <w:ind w:firstLineChars="200" w:firstLine="420"/>
      </w:pPr>
      <w:r w:rsidRPr="007820A7">
        <w:rPr>
          <w:rFonts w:hint="eastAsia"/>
        </w:rPr>
        <w:t>支撑机构可通过升降调节机构上下滑动调节</w:t>
      </w:r>
      <w:r w:rsidR="00ED5F55" w:rsidRPr="007820A7">
        <w:rPr>
          <w:rFonts w:hint="eastAsia"/>
        </w:rPr>
        <w:t>。</w:t>
      </w:r>
    </w:p>
    <w:p w:rsidR="002250DD" w:rsidRPr="007820A7" w:rsidRDefault="00C25024" w:rsidP="007820A7">
      <w:pPr>
        <w:pStyle w:val="affe"/>
        <w:spacing w:before="120" w:after="120" w:line="288" w:lineRule="auto"/>
      </w:pPr>
      <w:r w:rsidRPr="007820A7">
        <w:rPr>
          <w:rFonts w:hint="eastAsia"/>
        </w:rPr>
        <w:t>贴合度</w:t>
      </w:r>
    </w:p>
    <w:p w:rsidR="00A16E01" w:rsidRPr="007820A7" w:rsidRDefault="00E92412" w:rsidP="007820A7">
      <w:pPr>
        <w:pStyle w:val="affffffffa"/>
        <w:numPr>
          <w:ilvl w:val="0"/>
          <w:numId w:val="0"/>
        </w:numPr>
        <w:spacing w:line="288" w:lineRule="auto"/>
        <w:ind w:firstLineChars="200" w:firstLine="420"/>
      </w:pPr>
      <w:proofErr w:type="gramStart"/>
      <w:r w:rsidRPr="007820A7">
        <w:rPr>
          <w:rFonts w:hint="eastAsia"/>
        </w:rPr>
        <w:lastRenderedPageBreak/>
        <w:t>腰靠</w:t>
      </w:r>
      <w:r w:rsidR="00C25024" w:rsidRPr="007820A7">
        <w:rPr>
          <w:rFonts w:hint="eastAsia"/>
        </w:rPr>
        <w:t>与</w:t>
      </w:r>
      <w:proofErr w:type="gramEnd"/>
      <w:r w:rsidR="00C25024" w:rsidRPr="007820A7">
        <w:rPr>
          <w:rFonts w:hint="eastAsia"/>
        </w:rPr>
        <w:t>腰部的实际接触面积占腰部有效支撑区域的比例应不小于 70%</w:t>
      </w:r>
      <w:r w:rsidR="00D314B3" w:rsidRPr="007820A7">
        <w:rPr>
          <w:rFonts w:hint="eastAsia"/>
        </w:rPr>
        <w:t>。</w:t>
      </w:r>
    </w:p>
    <w:p w:rsidR="00FE075E" w:rsidRPr="007820A7" w:rsidRDefault="00E92412" w:rsidP="007820A7">
      <w:pPr>
        <w:pStyle w:val="affe"/>
        <w:spacing w:before="120" w:after="120" w:line="288" w:lineRule="auto"/>
      </w:pPr>
      <w:r w:rsidRPr="007820A7">
        <w:t>腰椎曲率匹配度</w:t>
      </w:r>
    </w:p>
    <w:p w:rsidR="00E92412" w:rsidRPr="007820A7" w:rsidRDefault="00E92412" w:rsidP="007820A7">
      <w:pPr>
        <w:pStyle w:val="affffe"/>
        <w:spacing w:line="288" w:lineRule="auto"/>
        <w:ind w:firstLine="420"/>
      </w:pPr>
      <w:proofErr w:type="gramStart"/>
      <w:r w:rsidRPr="007820A7">
        <w:rPr>
          <w:rFonts w:hint="eastAsia"/>
        </w:rPr>
        <w:t>腰靠与</w:t>
      </w:r>
      <w:proofErr w:type="gramEnd"/>
      <w:r w:rsidRPr="007820A7">
        <w:rPr>
          <w:rFonts w:hint="eastAsia"/>
        </w:rPr>
        <w:t>人体腰椎生理曲度重合度应不小于 90%。</w:t>
      </w:r>
    </w:p>
    <w:p w:rsidR="007F61F8" w:rsidRPr="007820A7" w:rsidRDefault="007F61F8" w:rsidP="007820A7">
      <w:pPr>
        <w:pStyle w:val="affe"/>
        <w:spacing w:before="120" w:after="120" w:line="288" w:lineRule="auto"/>
      </w:pPr>
      <w:r w:rsidRPr="007820A7">
        <w:rPr>
          <w:rFonts w:hint="eastAsia"/>
        </w:rPr>
        <w:t>弹性</w:t>
      </w:r>
      <w:r w:rsidR="0063131F" w:rsidRPr="007820A7">
        <w:rPr>
          <w:rFonts w:hint="eastAsia"/>
        </w:rPr>
        <w:t>恢复</w:t>
      </w:r>
    </w:p>
    <w:p w:rsidR="007F61F8" w:rsidRPr="007820A7" w:rsidRDefault="0063131F" w:rsidP="007820A7">
      <w:pPr>
        <w:pStyle w:val="affffe"/>
        <w:spacing w:line="288" w:lineRule="auto"/>
        <w:ind w:firstLine="420"/>
      </w:pPr>
      <w:r w:rsidRPr="007820A7">
        <w:rPr>
          <w:rFonts w:hint="eastAsia"/>
        </w:rPr>
        <w:t>50% 压缩率下，</w:t>
      </w:r>
      <w:proofErr w:type="gramStart"/>
      <w:r w:rsidRPr="007820A7">
        <w:rPr>
          <w:rFonts w:hint="eastAsia"/>
        </w:rPr>
        <w:t>腰靠应</w:t>
      </w:r>
      <w:proofErr w:type="gramEnd"/>
      <w:r w:rsidRPr="007820A7">
        <w:rPr>
          <w:rFonts w:hint="eastAsia"/>
        </w:rPr>
        <w:t>能在 24 h 内恢复原有弹性。</w:t>
      </w:r>
    </w:p>
    <w:p w:rsidR="00384856" w:rsidRPr="007820A7" w:rsidRDefault="00384856" w:rsidP="007820A7">
      <w:pPr>
        <w:pStyle w:val="affd"/>
        <w:spacing w:before="120" w:after="120" w:line="288" w:lineRule="auto"/>
      </w:pPr>
      <w:r w:rsidRPr="007820A7">
        <w:t>防滑固定</w:t>
      </w:r>
    </w:p>
    <w:p w:rsidR="004E753A" w:rsidRPr="007820A7" w:rsidRDefault="004E753A" w:rsidP="007820A7">
      <w:pPr>
        <w:pStyle w:val="affffffffa"/>
        <w:spacing w:line="288" w:lineRule="auto"/>
      </w:pPr>
      <w:proofErr w:type="gramStart"/>
      <w:r w:rsidRPr="007820A7">
        <w:t>腰靠与</w:t>
      </w:r>
      <w:proofErr w:type="gramEnd"/>
      <w:r w:rsidRPr="007820A7">
        <w:t>汽车座椅摩擦系数应不小于</w:t>
      </w:r>
      <w:r w:rsidRPr="007820A7">
        <w:rPr>
          <w:rFonts w:hint="eastAsia"/>
        </w:rPr>
        <w:t xml:space="preserve"> 0.6。</w:t>
      </w:r>
    </w:p>
    <w:p w:rsidR="004E753A" w:rsidRPr="007820A7" w:rsidRDefault="004E753A" w:rsidP="007820A7">
      <w:pPr>
        <w:pStyle w:val="affffffffa"/>
        <w:spacing w:line="288" w:lineRule="auto"/>
      </w:pPr>
      <w:r w:rsidRPr="007820A7">
        <w:rPr>
          <w:rFonts w:hint="eastAsia"/>
        </w:rPr>
        <w:t xml:space="preserve">固定绑带的固定强度应不小于 </w:t>
      </w:r>
      <w:r w:rsidR="007F61F8" w:rsidRPr="007820A7">
        <w:rPr>
          <w:rFonts w:hint="eastAsia"/>
        </w:rPr>
        <w:t>15</w:t>
      </w:r>
      <w:r w:rsidRPr="007820A7">
        <w:rPr>
          <w:rFonts w:hint="eastAsia"/>
        </w:rPr>
        <w:t>0 N。</w:t>
      </w:r>
    </w:p>
    <w:p w:rsidR="007A5778" w:rsidRPr="007820A7" w:rsidRDefault="00E7062A" w:rsidP="007820A7">
      <w:pPr>
        <w:pStyle w:val="affd"/>
        <w:spacing w:before="120" w:after="120" w:line="288" w:lineRule="auto"/>
      </w:pPr>
      <w:r w:rsidRPr="007820A7">
        <w:t>安全承压</w:t>
      </w:r>
    </w:p>
    <w:p w:rsidR="00E7062A" w:rsidRPr="007820A7" w:rsidRDefault="00E7062A" w:rsidP="007820A7">
      <w:pPr>
        <w:pStyle w:val="affffe"/>
        <w:spacing w:line="288" w:lineRule="auto"/>
        <w:ind w:firstLine="420"/>
      </w:pPr>
      <w:proofErr w:type="gramStart"/>
      <w:r w:rsidRPr="007820A7">
        <w:rPr>
          <w:rFonts w:hint="eastAsia"/>
        </w:rPr>
        <w:t>腰靠正常</w:t>
      </w:r>
      <w:proofErr w:type="gramEnd"/>
      <w:r w:rsidRPr="007820A7">
        <w:rPr>
          <w:rFonts w:hint="eastAsia"/>
        </w:rPr>
        <w:t>使用时应能承受不小于 90 kg 的压力。</w:t>
      </w:r>
    </w:p>
    <w:p w:rsidR="009164CA" w:rsidRPr="007820A7" w:rsidRDefault="009164CA" w:rsidP="007820A7">
      <w:pPr>
        <w:pStyle w:val="affd"/>
        <w:spacing w:before="120" w:after="120" w:line="288" w:lineRule="auto"/>
      </w:pPr>
      <w:r w:rsidRPr="007820A7">
        <w:t>压力分布均匀度</w:t>
      </w:r>
    </w:p>
    <w:p w:rsidR="009164CA" w:rsidRPr="007820A7" w:rsidRDefault="009164CA" w:rsidP="007820A7">
      <w:pPr>
        <w:pStyle w:val="affffe"/>
        <w:spacing w:line="288" w:lineRule="auto"/>
        <w:ind w:firstLine="420"/>
      </w:pPr>
      <w:proofErr w:type="gramStart"/>
      <w:r w:rsidRPr="007820A7">
        <w:t>腰靠压力</w:t>
      </w:r>
      <w:proofErr w:type="gramEnd"/>
      <w:r w:rsidRPr="007820A7">
        <w:t>分布均匀度应不小于</w:t>
      </w:r>
      <w:r w:rsidRPr="007820A7">
        <w:rPr>
          <w:rFonts w:hint="eastAsia"/>
        </w:rPr>
        <w:t xml:space="preserve"> 85%。</w:t>
      </w:r>
    </w:p>
    <w:p w:rsidR="007E4FA3" w:rsidRPr="007820A7" w:rsidRDefault="00891F3E" w:rsidP="007820A7">
      <w:pPr>
        <w:pStyle w:val="affc"/>
        <w:spacing w:before="240" w:after="240" w:line="288" w:lineRule="auto"/>
      </w:pPr>
      <w:bookmarkStart w:id="119" w:name="_Toc181882802"/>
      <w:bookmarkStart w:id="120" w:name="_Toc216096592"/>
      <w:r w:rsidRPr="007820A7">
        <w:rPr>
          <w:rFonts w:hint="eastAsia"/>
        </w:rPr>
        <w:t>试验方法</w:t>
      </w:r>
      <w:bookmarkEnd w:id="120"/>
    </w:p>
    <w:p w:rsidR="00F027C5" w:rsidRPr="007820A7" w:rsidRDefault="00F027C5" w:rsidP="007820A7">
      <w:pPr>
        <w:pStyle w:val="affd"/>
        <w:spacing w:before="120" w:after="120" w:line="288" w:lineRule="auto"/>
      </w:pPr>
      <w:r w:rsidRPr="007820A7">
        <w:rPr>
          <w:rFonts w:hint="eastAsia"/>
        </w:rPr>
        <w:t>材料燃烧特性</w:t>
      </w:r>
    </w:p>
    <w:p w:rsidR="00F027C5" w:rsidRPr="007820A7" w:rsidRDefault="00F027C5" w:rsidP="007820A7">
      <w:pPr>
        <w:pStyle w:val="affffe"/>
        <w:spacing w:line="288" w:lineRule="auto"/>
        <w:ind w:firstLine="420"/>
      </w:pPr>
      <w:r w:rsidRPr="007820A7">
        <w:rPr>
          <w:rFonts w:hint="eastAsia"/>
        </w:rPr>
        <w:t xml:space="preserve">按 </w:t>
      </w:r>
      <w:bookmarkStart w:id="121" w:name="OLE_LINK7"/>
      <w:bookmarkStart w:id="122" w:name="OLE_LINK8"/>
      <w:r w:rsidRPr="007820A7">
        <w:rPr>
          <w:rFonts w:hint="eastAsia"/>
        </w:rPr>
        <w:t>GB 8410</w:t>
      </w:r>
      <w:bookmarkEnd w:id="121"/>
      <w:bookmarkEnd w:id="122"/>
      <w:r w:rsidRPr="007820A7">
        <w:rPr>
          <w:rFonts w:hint="eastAsia"/>
        </w:rPr>
        <w:t xml:space="preserve"> 的规定进行。</w:t>
      </w:r>
    </w:p>
    <w:p w:rsidR="00C32BD7" w:rsidRPr="007820A7" w:rsidRDefault="00FC0846" w:rsidP="007820A7">
      <w:pPr>
        <w:pStyle w:val="affd"/>
        <w:spacing w:before="120" w:after="120" w:line="288" w:lineRule="auto"/>
      </w:pPr>
      <w:r w:rsidRPr="007820A7">
        <w:rPr>
          <w:rFonts w:hint="eastAsia"/>
        </w:rPr>
        <w:t>外观</w:t>
      </w:r>
    </w:p>
    <w:p w:rsidR="00FC0846" w:rsidRPr="007820A7" w:rsidRDefault="0086520A" w:rsidP="007820A7">
      <w:pPr>
        <w:pStyle w:val="affffe"/>
        <w:spacing w:line="288" w:lineRule="auto"/>
        <w:ind w:firstLine="420"/>
      </w:pPr>
      <w:bookmarkStart w:id="123" w:name="OLE_LINK19"/>
      <w:r w:rsidRPr="007820A7">
        <w:rPr>
          <w:rFonts w:hint="eastAsia"/>
        </w:rPr>
        <w:t>在光照明亮的环境下目测。</w:t>
      </w:r>
      <w:bookmarkEnd w:id="123"/>
    </w:p>
    <w:p w:rsidR="006C58FD" w:rsidRPr="007820A7" w:rsidRDefault="006C58FD" w:rsidP="007820A7">
      <w:pPr>
        <w:pStyle w:val="affd"/>
        <w:spacing w:before="120" w:after="120" w:line="288" w:lineRule="auto"/>
      </w:pPr>
      <w:r w:rsidRPr="007820A7">
        <w:rPr>
          <w:rFonts w:hint="eastAsia"/>
        </w:rPr>
        <w:t>装配质量</w:t>
      </w:r>
    </w:p>
    <w:p w:rsidR="006C58FD" w:rsidRPr="007820A7" w:rsidRDefault="006C58FD" w:rsidP="007820A7">
      <w:pPr>
        <w:pStyle w:val="affffe"/>
        <w:spacing w:line="288" w:lineRule="auto"/>
        <w:ind w:firstLine="420"/>
      </w:pPr>
      <w:r w:rsidRPr="007820A7">
        <w:rPr>
          <w:rFonts w:hint="eastAsia"/>
        </w:rPr>
        <w:t>采用手触结合实际使用进行检验。</w:t>
      </w:r>
    </w:p>
    <w:p w:rsidR="00FC0846" w:rsidRPr="007820A7" w:rsidRDefault="00791998" w:rsidP="007820A7">
      <w:pPr>
        <w:pStyle w:val="affd"/>
        <w:spacing w:before="120" w:after="120" w:line="288" w:lineRule="auto"/>
      </w:pPr>
      <w:r w:rsidRPr="007820A7">
        <w:rPr>
          <w:rFonts w:hint="eastAsia"/>
        </w:rPr>
        <w:t>使用</w:t>
      </w:r>
      <w:r w:rsidR="004C290A" w:rsidRPr="007820A7">
        <w:rPr>
          <w:rFonts w:hint="eastAsia"/>
        </w:rPr>
        <w:t>性能</w:t>
      </w:r>
    </w:p>
    <w:p w:rsidR="00791998" w:rsidRPr="007820A7" w:rsidRDefault="00791998" w:rsidP="007820A7">
      <w:pPr>
        <w:pStyle w:val="affe"/>
        <w:spacing w:before="120" w:after="120" w:line="288" w:lineRule="auto"/>
      </w:pPr>
      <w:r w:rsidRPr="007820A7">
        <w:t>支撑调节</w:t>
      </w:r>
    </w:p>
    <w:p w:rsidR="00791998" w:rsidRPr="007820A7" w:rsidRDefault="00DA6A04" w:rsidP="007820A7">
      <w:pPr>
        <w:pStyle w:val="affffe"/>
        <w:spacing w:line="288" w:lineRule="auto"/>
        <w:ind w:firstLine="420"/>
      </w:pPr>
      <w:r w:rsidRPr="007820A7">
        <w:rPr>
          <w:rFonts w:hint="eastAsia"/>
        </w:rPr>
        <w:t>实际操作检验。</w:t>
      </w:r>
    </w:p>
    <w:p w:rsidR="00791998" w:rsidRPr="007820A7" w:rsidRDefault="00791998" w:rsidP="007820A7">
      <w:pPr>
        <w:pStyle w:val="affe"/>
        <w:spacing w:before="120" w:after="120" w:line="288" w:lineRule="auto"/>
      </w:pPr>
      <w:r w:rsidRPr="007820A7">
        <w:t>贴合度</w:t>
      </w:r>
    </w:p>
    <w:p w:rsidR="004C290A" w:rsidRPr="007820A7" w:rsidRDefault="00791998" w:rsidP="007820A7">
      <w:pPr>
        <w:pStyle w:val="affffe"/>
        <w:spacing w:line="288" w:lineRule="auto"/>
        <w:ind w:firstLine="420"/>
      </w:pPr>
      <w:r w:rsidRPr="007820A7">
        <w:rPr>
          <w:rFonts w:hint="eastAsia"/>
        </w:rPr>
        <w:t>使用压力传感片贴合腰部与</w:t>
      </w:r>
      <w:r w:rsidR="00E92412" w:rsidRPr="007820A7">
        <w:rPr>
          <w:rFonts w:hint="eastAsia"/>
        </w:rPr>
        <w:t>腰靠</w:t>
      </w:r>
      <w:r w:rsidRPr="007820A7">
        <w:rPr>
          <w:rFonts w:hint="eastAsia"/>
        </w:rPr>
        <w:t>，测量实际接触面积。</w:t>
      </w:r>
    </w:p>
    <w:p w:rsidR="00891F3E" w:rsidRPr="007820A7" w:rsidRDefault="00E92412" w:rsidP="007820A7">
      <w:pPr>
        <w:pStyle w:val="affe"/>
        <w:spacing w:before="120" w:after="120" w:line="288" w:lineRule="auto"/>
      </w:pPr>
      <w:r w:rsidRPr="007820A7">
        <w:t>腰椎曲率匹配度</w:t>
      </w:r>
    </w:p>
    <w:p w:rsidR="00E92412" w:rsidRPr="007820A7" w:rsidRDefault="00E92412" w:rsidP="007820A7">
      <w:pPr>
        <w:pStyle w:val="affffe"/>
        <w:spacing w:line="288" w:lineRule="auto"/>
        <w:ind w:firstLine="420"/>
      </w:pPr>
      <w:r w:rsidRPr="007820A7">
        <w:rPr>
          <w:rFonts w:hint="eastAsia"/>
        </w:rPr>
        <w:t>采用人体腰椎三维模型扫描，</w:t>
      </w:r>
      <w:proofErr w:type="gramStart"/>
      <w:r w:rsidRPr="007820A7">
        <w:rPr>
          <w:rFonts w:hint="eastAsia"/>
        </w:rPr>
        <w:t>对比腰靠曲面</w:t>
      </w:r>
      <w:proofErr w:type="gramEnd"/>
      <w:r w:rsidRPr="007820A7">
        <w:rPr>
          <w:rFonts w:hint="eastAsia"/>
        </w:rPr>
        <w:t>数据。</w:t>
      </w:r>
    </w:p>
    <w:p w:rsidR="001361A8" w:rsidRPr="007820A7" w:rsidRDefault="001361A8" w:rsidP="007820A7">
      <w:pPr>
        <w:pStyle w:val="affe"/>
        <w:spacing w:before="120" w:after="120" w:line="288" w:lineRule="auto"/>
      </w:pPr>
      <w:r w:rsidRPr="007820A7">
        <w:rPr>
          <w:rFonts w:hint="eastAsia"/>
        </w:rPr>
        <w:t>弹性恢复</w:t>
      </w:r>
    </w:p>
    <w:p w:rsidR="001361A8" w:rsidRPr="007820A7" w:rsidRDefault="000463CB" w:rsidP="007820A7">
      <w:pPr>
        <w:pStyle w:val="affffe"/>
        <w:spacing w:line="288" w:lineRule="auto"/>
        <w:ind w:firstLine="420"/>
      </w:pPr>
      <w:r w:rsidRPr="007820A7">
        <w:rPr>
          <w:rFonts w:hint="eastAsia"/>
        </w:rPr>
        <w:t>施加恒定压力压缩腰靠至 50% 厚度，静置 24 h 后测量恢复厚度。</w:t>
      </w:r>
    </w:p>
    <w:p w:rsidR="00CF6E3B" w:rsidRPr="007820A7" w:rsidRDefault="00CF6E3B" w:rsidP="007820A7">
      <w:pPr>
        <w:pStyle w:val="affd"/>
        <w:spacing w:before="120" w:after="120" w:line="288" w:lineRule="auto"/>
      </w:pPr>
      <w:r w:rsidRPr="007820A7">
        <w:t>防滑固定</w:t>
      </w:r>
    </w:p>
    <w:p w:rsidR="00092477" w:rsidRPr="007820A7" w:rsidRDefault="00092477" w:rsidP="007820A7">
      <w:pPr>
        <w:pStyle w:val="affffffffa"/>
        <w:spacing w:line="288" w:lineRule="auto"/>
      </w:pPr>
      <w:r w:rsidRPr="007820A7">
        <w:rPr>
          <w:rFonts w:hint="eastAsia"/>
        </w:rPr>
        <w:lastRenderedPageBreak/>
        <w:t>将</w:t>
      </w:r>
      <w:proofErr w:type="gramStart"/>
      <w:r w:rsidRPr="007820A7">
        <w:rPr>
          <w:rFonts w:hint="eastAsia"/>
        </w:rPr>
        <w:t>腰靠贴合</w:t>
      </w:r>
      <w:proofErr w:type="gramEnd"/>
      <w:r w:rsidRPr="007820A7">
        <w:rPr>
          <w:rFonts w:hint="eastAsia"/>
        </w:rPr>
        <w:t>在座椅面料基板上，通过</w:t>
      </w:r>
      <w:proofErr w:type="gramStart"/>
      <w:r w:rsidRPr="007820A7">
        <w:rPr>
          <w:rFonts w:hint="eastAsia"/>
        </w:rPr>
        <w:t>拉力计沿水平方向</w:t>
      </w:r>
      <w:proofErr w:type="gramEnd"/>
      <w:r w:rsidRPr="007820A7">
        <w:rPr>
          <w:rFonts w:hint="eastAsia"/>
        </w:rPr>
        <w:t>匀速（5 mm/s）拉动腰靠，记录刚</w:t>
      </w:r>
      <w:proofErr w:type="gramStart"/>
      <w:r w:rsidRPr="007820A7">
        <w:rPr>
          <w:rFonts w:hint="eastAsia"/>
        </w:rPr>
        <w:t>要滑</w:t>
      </w:r>
      <w:proofErr w:type="gramEnd"/>
      <w:r w:rsidRPr="007820A7">
        <w:rPr>
          <w:rFonts w:hint="eastAsia"/>
        </w:rPr>
        <w:t>动时的最大拉力值（即静摩擦力），然后计算静摩擦系数。</w:t>
      </w:r>
    </w:p>
    <w:p w:rsidR="00CF6E3B" w:rsidRPr="007820A7" w:rsidRDefault="004E753A" w:rsidP="007820A7">
      <w:pPr>
        <w:pStyle w:val="affffffffa"/>
        <w:spacing w:line="288" w:lineRule="auto"/>
      </w:pPr>
      <w:r w:rsidRPr="007820A7">
        <w:t>使用拉力计施加</w:t>
      </w:r>
      <w:r w:rsidRPr="007820A7">
        <w:rPr>
          <w:rFonts w:hint="eastAsia"/>
        </w:rPr>
        <w:t xml:space="preserve"> </w:t>
      </w:r>
      <w:r w:rsidR="007F61F8" w:rsidRPr="007820A7">
        <w:rPr>
          <w:rFonts w:hint="eastAsia"/>
        </w:rPr>
        <w:t>15</w:t>
      </w:r>
      <w:r w:rsidRPr="007820A7">
        <w:rPr>
          <w:rFonts w:hint="eastAsia"/>
        </w:rPr>
        <w:t>0 N 的拉力，观察固定绑带是否脱落</w:t>
      </w:r>
      <w:r w:rsidR="00092477" w:rsidRPr="007820A7">
        <w:rPr>
          <w:rFonts w:hint="eastAsia"/>
        </w:rPr>
        <w:t>，</w:t>
      </w:r>
      <w:proofErr w:type="gramStart"/>
      <w:r w:rsidR="00092477" w:rsidRPr="007820A7">
        <w:rPr>
          <w:rFonts w:hint="eastAsia"/>
        </w:rPr>
        <w:t>腰靠是否</w:t>
      </w:r>
      <w:proofErr w:type="gramEnd"/>
      <w:r w:rsidR="00092477" w:rsidRPr="007820A7">
        <w:rPr>
          <w:rFonts w:hint="eastAsia"/>
        </w:rPr>
        <w:t>发生位移</w:t>
      </w:r>
      <w:r w:rsidRPr="007820A7">
        <w:rPr>
          <w:rFonts w:hint="eastAsia"/>
        </w:rPr>
        <w:t>。</w:t>
      </w:r>
    </w:p>
    <w:p w:rsidR="00E7062A" w:rsidRPr="007820A7" w:rsidRDefault="00E7062A" w:rsidP="007820A7">
      <w:pPr>
        <w:pStyle w:val="affd"/>
        <w:spacing w:before="120" w:after="120" w:line="288" w:lineRule="auto"/>
      </w:pPr>
      <w:r w:rsidRPr="007820A7">
        <w:t>安全承压</w:t>
      </w:r>
    </w:p>
    <w:p w:rsidR="00E7062A" w:rsidRPr="007820A7" w:rsidRDefault="00E7062A" w:rsidP="007820A7">
      <w:pPr>
        <w:pStyle w:val="affffe"/>
        <w:spacing w:line="288" w:lineRule="auto"/>
        <w:ind w:firstLine="420"/>
      </w:pPr>
      <w:proofErr w:type="gramStart"/>
      <w:r w:rsidRPr="007820A7">
        <w:rPr>
          <w:rFonts w:hint="eastAsia"/>
        </w:rPr>
        <w:t>将腰靠按</w:t>
      </w:r>
      <w:proofErr w:type="gramEnd"/>
      <w:r w:rsidRPr="007820A7">
        <w:rPr>
          <w:rFonts w:hint="eastAsia"/>
        </w:rPr>
        <w:t>实际使用方式固定在模拟汽车座椅的测试平台上，</w:t>
      </w:r>
      <w:proofErr w:type="gramStart"/>
      <w:r w:rsidRPr="007820A7">
        <w:rPr>
          <w:rFonts w:hint="eastAsia"/>
        </w:rPr>
        <w:t>以腰靠的</w:t>
      </w:r>
      <w:proofErr w:type="gramEnd"/>
      <w:r w:rsidRPr="007820A7">
        <w:rPr>
          <w:rFonts w:hint="eastAsia"/>
        </w:rPr>
        <w:t>腰椎支撑中心为核心加压点，确保压头</w:t>
      </w:r>
      <w:proofErr w:type="gramStart"/>
      <w:r w:rsidRPr="007820A7">
        <w:rPr>
          <w:rFonts w:hint="eastAsia"/>
        </w:rPr>
        <w:t>与腰靠接触面</w:t>
      </w:r>
      <w:proofErr w:type="gramEnd"/>
      <w:r w:rsidRPr="007820A7">
        <w:rPr>
          <w:rFonts w:hint="eastAsia"/>
        </w:rPr>
        <w:t>完全贴合，无偏移</w:t>
      </w:r>
      <w:r w:rsidR="008A1643" w:rsidRPr="007820A7">
        <w:rPr>
          <w:rFonts w:hint="eastAsia"/>
        </w:rPr>
        <w:t>。通过压力测试机以 20 mm/min</w:t>
      </w:r>
      <w:bookmarkStart w:id="124" w:name="OLE_LINK13"/>
      <w:bookmarkStart w:id="125" w:name="OLE_LINK14"/>
      <w:r w:rsidR="008A1643" w:rsidRPr="007820A7">
        <w:rPr>
          <w:rFonts w:hint="eastAsia"/>
        </w:rPr>
        <w:t xml:space="preserve"> </w:t>
      </w:r>
      <w:bookmarkEnd w:id="124"/>
      <w:bookmarkEnd w:id="125"/>
      <w:r w:rsidR="008A1643" w:rsidRPr="007820A7">
        <w:rPr>
          <w:rFonts w:hint="eastAsia"/>
        </w:rPr>
        <w:t>的速度缓慢施加压力，直至达到目标额定承压值（90 kg），保持 30 min，期间观察</w:t>
      </w:r>
      <w:proofErr w:type="gramStart"/>
      <w:r w:rsidR="008A1643" w:rsidRPr="007820A7">
        <w:rPr>
          <w:rFonts w:hint="eastAsia"/>
        </w:rPr>
        <w:t>腰靠是否</w:t>
      </w:r>
      <w:proofErr w:type="gramEnd"/>
      <w:r w:rsidR="008A1643" w:rsidRPr="007820A7">
        <w:rPr>
          <w:rFonts w:hint="eastAsia"/>
        </w:rPr>
        <w:t>出现结构损坏。</w:t>
      </w:r>
    </w:p>
    <w:p w:rsidR="009164CA" w:rsidRPr="007820A7" w:rsidRDefault="009164CA" w:rsidP="007820A7">
      <w:pPr>
        <w:pStyle w:val="affd"/>
        <w:spacing w:before="120" w:after="120" w:line="288" w:lineRule="auto"/>
      </w:pPr>
      <w:r w:rsidRPr="007820A7">
        <w:t>压力分布均匀度</w:t>
      </w:r>
    </w:p>
    <w:p w:rsidR="009164CA" w:rsidRPr="007820A7" w:rsidRDefault="009164CA" w:rsidP="007820A7">
      <w:pPr>
        <w:pStyle w:val="affffe"/>
        <w:spacing w:line="288" w:lineRule="auto"/>
        <w:ind w:firstLine="420"/>
      </w:pPr>
      <w:r w:rsidRPr="007820A7">
        <w:rPr>
          <w:rFonts w:hint="eastAsia"/>
        </w:rPr>
        <w:t xml:space="preserve">压力分布测试系统采集接触面上 10 </w:t>
      </w:r>
      <w:proofErr w:type="gramStart"/>
      <w:r w:rsidRPr="007820A7">
        <w:rPr>
          <w:rFonts w:hint="eastAsia"/>
        </w:rPr>
        <w:t>个</w:t>
      </w:r>
      <w:proofErr w:type="gramEnd"/>
      <w:r w:rsidRPr="007820A7">
        <w:rPr>
          <w:rFonts w:hint="eastAsia"/>
        </w:rPr>
        <w:t>关键点位压力值</w:t>
      </w:r>
      <w:r w:rsidR="00C56681" w:rsidRPr="007820A7">
        <w:rPr>
          <w:rFonts w:hint="eastAsia"/>
        </w:rPr>
        <w:t>。</w:t>
      </w:r>
    </w:p>
    <w:p w:rsidR="005F75C5" w:rsidRPr="007820A7" w:rsidRDefault="009F13E7" w:rsidP="007820A7">
      <w:pPr>
        <w:pStyle w:val="affc"/>
        <w:spacing w:before="240" w:after="240" w:line="288" w:lineRule="auto"/>
      </w:pPr>
      <w:bookmarkStart w:id="126" w:name="_Toc216096593"/>
      <w:bookmarkEnd w:id="119"/>
      <w:r w:rsidRPr="007820A7">
        <w:rPr>
          <w:rFonts w:hint="eastAsia"/>
        </w:rPr>
        <w:t>检验规则</w:t>
      </w:r>
      <w:bookmarkEnd w:id="126"/>
    </w:p>
    <w:p w:rsidR="00CE463D" w:rsidRPr="007820A7" w:rsidRDefault="00CE463D" w:rsidP="007820A7">
      <w:pPr>
        <w:pStyle w:val="affd"/>
        <w:spacing w:before="120" w:after="120" w:line="288" w:lineRule="auto"/>
      </w:pPr>
      <w:r w:rsidRPr="007820A7">
        <w:rPr>
          <w:rFonts w:hint="eastAsia"/>
        </w:rPr>
        <w:t>检验分类</w:t>
      </w:r>
    </w:p>
    <w:p w:rsidR="00CE463D" w:rsidRPr="007820A7" w:rsidRDefault="00CE463D" w:rsidP="007820A7">
      <w:pPr>
        <w:pStyle w:val="affffe"/>
        <w:spacing w:line="288" w:lineRule="auto"/>
        <w:ind w:firstLine="420"/>
      </w:pPr>
      <w:r w:rsidRPr="007820A7">
        <w:rPr>
          <w:rFonts w:hint="eastAsia"/>
        </w:rPr>
        <w:t>检验分为出厂检验和型式检验。</w:t>
      </w:r>
    </w:p>
    <w:p w:rsidR="00CE463D" w:rsidRPr="007820A7" w:rsidRDefault="00CE463D" w:rsidP="007820A7">
      <w:pPr>
        <w:pStyle w:val="affd"/>
        <w:spacing w:before="120" w:after="120" w:line="288" w:lineRule="auto"/>
      </w:pPr>
      <w:r w:rsidRPr="007820A7">
        <w:rPr>
          <w:rFonts w:hint="eastAsia"/>
        </w:rPr>
        <w:t>组批</w:t>
      </w:r>
    </w:p>
    <w:p w:rsidR="00CE463D" w:rsidRPr="007820A7" w:rsidRDefault="00CE463D" w:rsidP="007820A7">
      <w:pPr>
        <w:pStyle w:val="affffe"/>
        <w:spacing w:line="288" w:lineRule="auto"/>
        <w:ind w:firstLine="420"/>
      </w:pPr>
      <w:r w:rsidRPr="007820A7">
        <w:rPr>
          <w:rFonts w:hint="eastAsia"/>
        </w:rPr>
        <w:t>以同一工艺、同一原辅材料生产的同一</w:t>
      </w:r>
      <w:proofErr w:type="gramStart"/>
      <w:r w:rsidRPr="007820A7">
        <w:rPr>
          <w:rFonts w:hint="eastAsia"/>
        </w:rPr>
        <w:t>规格</w:t>
      </w:r>
      <w:r w:rsidR="009164CA" w:rsidRPr="007820A7">
        <w:rPr>
          <w:rFonts w:hint="eastAsia"/>
        </w:rPr>
        <w:t>腰靠</w:t>
      </w:r>
      <w:r w:rsidRPr="007820A7">
        <w:rPr>
          <w:rFonts w:hint="eastAsia"/>
        </w:rPr>
        <w:t>为</w:t>
      </w:r>
      <w:proofErr w:type="gramEnd"/>
      <w:r w:rsidRPr="007820A7">
        <w:rPr>
          <w:rFonts w:hint="eastAsia"/>
        </w:rPr>
        <w:t>一批。</w:t>
      </w:r>
    </w:p>
    <w:p w:rsidR="00CE463D" w:rsidRPr="007820A7" w:rsidRDefault="00CE463D" w:rsidP="007820A7">
      <w:pPr>
        <w:pStyle w:val="affd"/>
        <w:spacing w:before="120" w:after="120" w:line="288" w:lineRule="auto"/>
      </w:pPr>
      <w:r w:rsidRPr="007820A7">
        <w:rPr>
          <w:rFonts w:hint="eastAsia"/>
        </w:rPr>
        <w:t>出厂检验</w:t>
      </w:r>
    </w:p>
    <w:p w:rsidR="00CE463D" w:rsidRPr="007820A7" w:rsidRDefault="009164CA" w:rsidP="007820A7">
      <w:pPr>
        <w:pStyle w:val="affffffffa"/>
        <w:spacing w:line="288" w:lineRule="auto"/>
      </w:pPr>
      <w:proofErr w:type="gramStart"/>
      <w:r w:rsidRPr="007820A7">
        <w:rPr>
          <w:rFonts w:hint="eastAsia"/>
        </w:rPr>
        <w:t>腰靠</w:t>
      </w:r>
      <w:r w:rsidR="00CE463D" w:rsidRPr="007820A7">
        <w:rPr>
          <w:rFonts w:hint="eastAsia"/>
        </w:rPr>
        <w:t>出厂</w:t>
      </w:r>
      <w:proofErr w:type="gramEnd"/>
      <w:r w:rsidR="00CE463D" w:rsidRPr="007820A7">
        <w:rPr>
          <w:rFonts w:hint="eastAsia"/>
        </w:rPr>
        <w:t>前，应经制造商质量检验部门检验合格后方可出厂。</w:t>
      </w:r>
    </w:p>
    <w:p w:rsidR="00CE463D" w:rsidRPr="007820A7" w:rsidRDefault="00CE463D" w:rsidP="007820A7">
      <w:pPr>
        <w:pStyle w:val="affffffffa"/>
        <w:spacing w:line="288" w:lineRule="auto"/>
      </w:pPr>
      <w:r w:rsidRPr="007820A7">
        <w:rPr>
          <w:rFonts w:hint="eastAsia"/>
        </w:rPr>
        <w:t>出厂检验项目包括本文件中的外观。</w:t>
      </w:r>
    </w:p>
    <w:p w:rsidR="00CE463D" w:rsidRPr="007820A7" w:rsidRDefault="00CE463D" w:rsidP="007820A7">
      <w:pPr>
        <w:pStyle w:val="affffffffa"/>
        <w:spacing w:line="288" w:lineRule="auto"/>
      </w:pPr>
      <w:r w:rsidRPr="007820A7">
        <w:rPr>
          <w:rFonts w:hint="eastAsia"/>
        </w:rPr>
        <w:t>当批量小于 26 件时应进行全数检验，当批量大于等于 26 件时进行抽样检验，</w:t>
      </w:r>
      <w:proofErr w:type="gramStart"/>
      <w:r w:rsidRPr="007820A7">
        <w:rPr>
          <w:rFonts w:hint="eastAsia"/>
        </w:rPr>
        <w:t>抽样按</w:t>
      </w:r>
      <w:proofErr w:type="gramEnd"/>
      <w:r w:rsidRPr="007820A7">
        <w:rPr>
          <w:rFonts w:hint="eastAsia"/>
        </w:rPr>
        <w:t xml:space="preserve"> GB/T 2828.1—2012 中正常检验一次抽样方案，一般检验水平Ⅱ， 接收质量限（AQL）取 6.5。</w:t>
      </w:r>
    </w:p>
    <w:p w:rsidR="00CE463D" w:rsidRPr="007820A7" w:rsidRDefault="00CE463D" w:rsidP="007820A7">
      <w:pPr>
        <w:pStyle w:val="affd"/>
        <w:spacing w:before="120" w:after="120" w:line="288" w:lineRule="auto"/>
      </w:pPr>
      <w:r w:rsidRPr="007820A7">
        <w:rPr>
          <w:rFonts w:hint="eastAsia"/>
        </w:rPr>
        <w:t>型式检验</w:t>
      </w:r>
    </w:p>
    <w:p w:rsidR="00CE463D" w:rsidRPr="007820A7" w:rsidRDefault="00CE463D" w:rsidP="007820A7">
      <w:pPr>
        <w:pStyle w:val="affffffffa"/>
        <w:spacing w:line="288" w:lineRule="auto"/>
      </w:pPr>
      <w:r w:rsidRPr="007820A7">
        <w:rPr>
          <w:rFonts w:hint="eastAsia"/>
        </w:rPr>
        <w:t>有下列情况之一应进行型式检验：</w:t>
      </w:r>
    </w:p>
    <w:p w:rsidR="00CE463D" w:rsidRPr="007820A7" w:rsidRDefault="00CE463D" w:rsidP="007820A7">
      <w:pPr>
        <w:pStyle w:val="af5"/>
        <w:numPr>
          <w:ilvl w:val="0"/>
          <w:numId w:val="49"/>
        </w:numPr>
        <w:spacing w:line="288" w:lineRule="auto"/>
      </w:pPr>
      <w:r w:rsidRPr="007820A7">
        <w:rPr>
          <w:rFonts w:hint="eastAsia"/>
        </w:rPr>
        <w:t>新产品试制定型鉴定时；</w:t>
      </w:r>
    </w:p>
    <w:p w:rsidR="00CE463D" w:rsidRPr="007820A7" w:rsidRDefault="00CE463D" w:rsidP="007820A7">
      <w:pPr>
        <w:pStyle w:val="af5"/>
        <w:spacing w:line="288" w:lineRule="auto"/>
      </w:pPr>
      <w:r w:rsidRPr="007820A7">
        <w:rPr>
          <w:rFonts w:hint="eastAsia"/>
        </w:rPr>
        <w:t>产品转厂生产试制定型鉴定时；</w:t>
      </w:r>
    </w:p>
    <w:p w:rsidR="00CE463D" w:rsidRPr="007820A7" w:rsidRDefault="00CE463D" w:rsidP="007820A7">
      <w:pPr>
        <w:pStyle w:val="af5"/>
        <w:spacing w:line="288" w:lineRule="auto"/>
      </w:pPr>
      <w:r w:rsidRPr="007820A7">
        <w:rPr>
          <w:rFonts w:hint="eastAsia"/>
        </w:rPr>
        <w:t>正式生产，如结构、材料、工艺有较大改变，可能影响到产品性能时；</w:t>
      </w:r>
    </w:p>
    <w:p w:rsidR="00CE463D" w:rsidRPr="007820A7" w:rsidRDefault="00CE463D" w:rsidP="007820A7">
      <w:pPr>
        <w:pStyle w:val="af5"/>
        <w:spacing w:line="288" w:lineRule="auto"/>
      </w:pPr>
      <w:r w:rsidRPr="007820A7">
        <w:rPr>
          <w:rFonts w:hint="eastAsia"/>
        </w:rPr>
        <w:t>产品停产 1 年以上恢复生产时；</w:t>
      </w:r>
    </w:p>
    <w:p w:rsidR="00CE463D" w:rsidRPr="007820A7" w:rsidRDefault="00CE463D" w:rsidP="007820A7">
      <w:pPr>
        <w:pStyle w:val="af5"/>
        <w:spacing w:line="288" w:lineRule="auto"/>
      </w:pPr>
      <w:r w:rsidRPr="007820A7">
        <w:rPr>
          <w:rFonts w:hint="eastAsia"/>
        </w:rPr>
        <w:t>出厂检验的结果与上次型式检验有较大差异时；</w:t>
      </w:r>
    </w:p>
    <w:p w:rsidR="00CE463D" w:rsidRPr="007820A7" w:rsidRDefault="00CE463D" w:rsidP="007820A7">
      <w:pPr>
        <w:pStyle w:val="af5"/>
        <w:spacing w:line="288" w:lineRule="auto"/>
      </w:pPr>
      <w:r w:rsidRPr="007820A7">
        <w:rPr>
          <w:rFonts w:hint="eastAsia"/>
        </w:rPr>
        <w:t>国家质量监督机构提出要求时。</w:t>
      </w:r>
    </w:p>
    <w:p w:rsidR="00CE463D" w:rsidRPr="007820A7" w:rsidRDefault="00CE463D" w:rsidP="007820A7">
      <w:pPr>
        <w:pStyle w:val="affffffffa"/>
        <w:spacing w:line="288" w:lineRule="auto"/>
      </w:pPr>
      <w:r w:rsidRPr="007820A7">
        <w:rPr>
          <w:rFonts w:hint="eastAsia"/>
        </w:rPr>
        <w:t>型式检验的样品从出厂检验合格</w:t>
      </w:r>
      <w:proofErr w:type="gramStart"/>
      <w:r w:rsidRPr="007820A7">
        <w:rPr>
          <w:rFonts w:hint="eastAsia"/>
        </w:rPr>
        <w:t>的</w:t>
      </w:r>
      <w:r w:rsidR="00C56681" w:rsidRPr="007820A7">
        <w:rPr>
          <w:rFonts w:hint="eastAsia"/>
        </w:rPr>
        <w:t>腰靠</w:t>
      </w:r>
      <w:r w:rsidRPr="007820A7">
        <w:rPr>
          <w:rFonts w:hint="eastAsia"/>
        </w:rPr>
        <w:t>中</w:t>
      </w:r>
      <w:proofErr w:type="gramEnd"/>
      <w:r w:rsidRPr="007820A7">
        <w:rPr>
          <w:rFonts w:hint="eastAsia"/>
        </w:rPr>
        <w:t>随机抽取，抽取数量应满足检验要求。</w:t>
      </w:r>
    </w:p>
    <w:p w:rsidR="00CE463D" w:rsidRPr="007820A7" w:rsidRDefault="00CE463D" w:rsidP="007820A7">
      <w:pPr>
        <w:pStyle w:val="affffffffa"/>
        <w:spacing w:line="288" w:lineRule="auto"/>
      </w:pPr>
      <w:r w:rsidRPr="007820A7">
        <w:rPr>
          <w:rFonts w:hint="eastAsia"/>
        </w:rPr>
        <w:t>型式检验项目应包括本文件第 4 章中的全部项目。</w:t>
      </w:r>
    </w:p>
    <w:p w:rsidR="009F13E7" w:rsidRPr="007820A7" w:rsidRDefault="009164CA" w:rsidP="007820A7">
      <w:pPr>
        <w:pStyle w:val="affffffffa"/>
        <w:spacing w:line="288" w:lineRule="auto"/>
      </w:pPr>
      <w:r w:rsidRPr="007820A7">
        <w:rPr>
          <w:rFonts w:hint="eastAsia"/>
        </w:rPr>
        <w:t>腰靠</w:t>
      </w:r>
      <w:r w:rsidR="00CE463D" w:rsidRPr="007820A7">
        <w:rPr>
          <w:rFonts w:hint="eastAsia"/>
        </w:rPr>
        <w:t>在型式检验中，如有一项不合格或出现故障，应通过加倍抽样对不合格项目进行检验，若加倍抽样检验全部合格，则判定型式检验合格，若检验仍出现不合格项目，则判定</w:t>
      </w:r>
      <w:proofErr w:type="gramStart"/>
      <w:r w:rsidR="00CE463D" w:rsidRPr="007820A7">
        <w:rPr>
          <w:rFonts w:hint="eastAsia"/>
        </w:rPr>
        <w:t>该</w:t>
      </w:r>
      <w:r w:rsidRPr="007820A7">
        <w:rPr>
          <w:rFonts w:hint="eastAsia"/>
        </w:rPr>
        <w:t>腰靠</w:t>
      </w:r>
      <w:proofErr w:type="gramEnd"/>
      <w:r w:rsidR="00CE463D" w:rsidRPr="007820A7">
        <w:rPr>
          <w:rFonts w:hint="eastAsia"/>
        </w:rPr>
        <w:t>型式检验不合格。</w:t>
      </w:r>
    </w:p>
    <w:p w:rsidR="00E02A7D" w:rsidRPr="007820A7" w:rsidRDefault="00C344CE" w:rsidP="007820A7">
      <w:pPr>
        <w:pStyle w:val="affc"/>
        <w:spacing w:before="240" w:after="240" w:line="288" w:lineRule="auto"/>
      </w:pPr>
      <w:bookmarkStart w:id="127" w:name="_Toc216096594"/>
      <w:r w:rsidRPr="007820A7">
        <w:rPr>
          <w:rFonts w:hint="eastAsia"/>
        </w:rPr>
        <w:t>标志、</w:t>
      </w:r>
      <w:r w:rsidR="00CE463D" w:rsidRPr="007820A7">
        <w:rPr>
          <w:rFonts w:hint="eastAsia"/>
        </w:rPr>
        <w:t>使用说明、</w:t>
      </w:r>
      <w:r w:rsidRPr="007820A7">
        <w:rPr>
          <w:rFonts w:hint="eastAsia"/>
        </w:rPr>
        <w:t>包装、运输和贮存</w:t>
      </w:r>
      <w:bookmarkEnd w:id="111"/>
      <w:bookmarkEnd w:id="127"/>
    </w:p>
    <w:p w:rsidR="0016615D" w:rsidRPr="007820A7" w:rsidRDefault="00CE463D" w:rsidP="007820A7">
      <w:pPr>
        <w:pStyle w:val="affd"/>
        <w:spacing w:before="120" w:after="120" w:line="288" w:lineRule="auto"/>
      </w:pPr>
      <w:r w:rsidRPr="007820A7">
        <w:rPr>
          <w:rFonts w:hint="eastAsia"/>
        </w:rPr>
        <w:lastRenderedPageBreak/>
        <w:t>标志</w:t>
      </w:r>
    </w:p>
    <w:p w:rsidR="00CE463D" w:rsidRDefault="009164CA" w:rsidP="007820A7">
      <w:pPr>
        <w:pStyle w:val="affffffffa"/>
        <w:spacing w:line="288" w:lineRule="auto"/>
      </w:pPr>
      <w:proofErr w:type="gramStart"/>
      <w:r>
        <w:rPr>
          <w:rFonts w:hint="eastAsia"/>
        </w:rPr>
        <w:t>腰靠</w:t>
      </w:r>
      <w:r w:rsidR="00CE463D">
        <w:rPr>
          <w:rFonts w:hint="eastAsia"/>
        </w:rPr>
        <w:t>销售</w:t>
      </w:r>
      <w:proofErr w:type="gramEnd"/>
      <w:r w:rsidR="00CE463D">
        <w:rPr>
          <w:rFonts w:hint="eastAsia"/>
        </w:rPr>
        <w:t>标志应至少包括下列内容：</w:t>
      </w:r>
    </w:p>
    <w:p w:rsidR="00CE463D" w:rsidRDefault="00CE463D" w:rsidP="007820A7">
      <w:pPr>
        <w:pStyle w:val="af5"/>
        <w:numPr>
          <w:ilvl w:val="0"/>
          <w:numId w:val="48"/>
        </w:numPr>
        <w:spacing w:line="288" w:lineRule="auto"/>
      </w:pPr>
      <w:r>
        <w:rPr>
          <w:rFonts w:hint="eastAsia"/>
        </w:rPr>
        <w:t>产品名称；</w:t>
      </w:r>
    </w:p>
    <w:p w:rsidR="00CE463D" w:rsidRDefault="00CE463D" w:rsidP="007820A7">
      <w:pPr>
        <w:pStyle w:val="af5"/>
        <w:numPr>
          <w:ilvl w:val="0"/>
          <w:numId w:val="48"/>
        </w:numPr>
        <w:spacing w:line="288" w:lineRule="auto"/>
      </w:pPr>
      <w:r>
        <w:rPr>
          <w:rFonts w:hint="eastAsia"/>
        </w:rPr>
        <w:t>制造商名称；</w:t>
      </w:r>
    </w:p>
    <w:p w:rsidR="00CE463D" w:rsidRDefault="00CE463D" w:rsidP="007820A7">
      <w:pPr>
        <w:pStyle w:val="af5"/>
        <w:numPr>
          <w:ilvl w:val="0"/>
          <w:numId w:val="48"/>
        </w:numPr>
        <w:spacing w:line="288" w:lineRule="auto"/>
      </w:pPr>
      <w:r>
        <w:rPr>
          <w:rFonts w:hint="eastAsia"/>
        </w:rPr>
        <w:t>商标（如有）；</w:t>
      </w:r>
    </w:p>
    <w:p w:rsidR="00CE463D" w:rsidRDefault="00CE463D" w:rsidP="007820A7">
      <w:pPr>
        <w:pStyle w:val="af5"/>
        <w:numPr>
          <w:ilvl w:val="0"/>
          <w:numId w:val="48"/>
        </w:numPr>
        <w:spacing w:line="288" w:lineRule="auto"/>
      </w:pPr>
      <w:r>
        <w:rPr>
          <w:rFonts w:hint="eastAsia"/>
        </w:rPr>
        <w:t>执行标准编号；</w:t>
      </w:r>
    </w:p>
    <w:p w:rsidR="00CE463D" w:rsidRDefault="00CE463D" w:rsidP="007820A7">
      <w:pPr>
        <w:pStyle w:val="af5"/>
        <w:numPr>
          <w:ilvl w:val="0"/>
          <w:numId w:val="48"/>
        </w:numPr>
        <w:spacing w:line="288" w:lineRule="auto"/>
      </w:pPr>
      <w:r>
        <w:rPr>
          <w:rFonts w:hint="eastAsia"/>
        </w:rPr>
        <w:t>出厂编号及制造日期。</w:t>
      </w:r>
    </w:p>
    <w:p w:rsidR="00CE463D" w:rsidRDefault="00CE463D" w:rsidP="007820A7">
      <w:pPr>
        <w:pStyle w:val="affffffffa"/>
        <w:spacing w:line="288" w:lineRule="auto"/>
      </w:pPr>
      <w:r>
        <w:rPr>
          <w:rFonts w:hint="eastAsia"/>
        </w:rPr>
        <w:t>标志应清晰、牢固，不应因运输条件和自然条件而褪色、变色、脱落。</w:t>
      </w:r>
    </w:p>
    <w:p w:rsidR="00CE463D" w:rsidRDefault="00CE463D" w:rsidP="007820A7">
      <w:pPr>
        <w:pStyle w:val="affffffffa"/>
        <w:spacing w:line="288" w:lineRule="auto"/>
      </w:pPr>
      <w:r>
        <w:rPr>
          <w:rFonts w:hint="eastAsia"/>
        </w:rPr>
        <w:t>储运标志应符合 GB/T 191 的规定。</w:t>
      </w:r>
    </w:p>
    <w:p w:rsidR="00CE463D" w:rsidRDefault="00CE463D" w:rsidP="007820A7">
      <w:pPr>
        <w:pStyle w:val="affd"/>
        <w:spacing w:before="120" w:after="120" w:line="288" w:lineRule="auto"/>
      </w:pPr>
      <w:r>
        <w:rPr>
          <w:rFonts w:hint="eastAsia"/>
        </w:rPr>
        <w:t>使用说明</w:t>
      </w:r>
    </w:p>
    <w:p w:rsidR="00CE463D" w:rsidRDefault="00C56681" w:rsidP="007820A7">
      <w:pPr>
        <w:pStyle w:val="affffe"/>
        <w:spacing w:line="288" w:lineRule="auto"/>
        <w:ind w:firstLine="420"/>
      </w:pPr>
      <w:proofErr w:type="gramStart"/>
      <w:r>
        <w:rPr>
          <w:rFonts w:hint="eastAsia"/>
        </w:rPr>
        <w:t>腰靠</w:t>
      </w:r>
      <w:r w:rsidR="00CE463D" w:rsidRPr="00CE463D">
        <w:rPr>
          <w:rFonts w:hint="eastAsia"/>
        </w:rPr>
        <w:t>的</w:t>
      </w:r>
      <w:proofErr w:type="gramEnd"/>
      <w:r w:rsidR="00CE463D" w:rsidRPr="00CE463D">
        <w:rPr>
          <w:rFonts w:hint="eastAsia"/>
        </w:rPr>
        <w:t xml:space="preserve">使用说明应符合 </w:t>
      </w:r>
      <w:bookmarkStart w:id="128" w:name="OLE_LINK33"/>
      <w:bookmarkStart w:id="129" w:name="OLE_LINK34"/>
      <w:r w:rsidR="00CE463D" w:rsidRPr="00CE463D">
        <w:rPr>
          <w:rFonts w:hint="eastAsia"/>
        </w:rPr>
        <w:t xml:space="preserve">GB/T 5296.1 </w:t>
      </w:r>
      <w:bookmarkEnd w:id="128"/>
      <w:bookmarkEnd w:id="129"/>
      <w:r w:rsidR="00CE463D" w:rsidRPr="00CE463D">
        <w:rPr>
          <w:rFonts w:hint="eastAsia"/>
        </w:rPr>
        <w:t>的规定</w:t>
      </w:r>
      <w:r w:rsidR="00CE463D">
        <w:rPr>
          <w:rFonts w:hint="eastAsia"/>
        </w:rPr>
        <w:t>。</w:t>
      </w:r>
    </w:p>
    <w:p w:rsidR="00CE463D" w:rsidRDefault="00CE463D" w:rsidP="007820A7">
      <w:pPr>
        <w:pStyle w:val="affd"/>
        <w:spacing w:before="120" w:after="120" w:line="288" w:lineRule="auto"/>
      </w:pPr>
      <w:r>
        <w:rPr>
          <w:rFonts w:hint="eastAsia"/>
        </w:rPr>
        <w:t>包装</w:t>
      </w:r>
    </w:p>
    <w:p w:rsidR="00CE463D" w:rsidRDefault="001155D3" w:rsidP="007820A7">
      <w:pPr>
        <w:pStyle w:val="affffe"/>
        <w:spacing w:line="288" w:lineRule="auto"/>
        <w:ind w:firstLine="420"/>
      </w:pPr>
      <w:r w:rsidRPr="001155D3">
        <w:rPr>
          <w:rFonts w:hint="eastAsia"/>
        </w:rPr>
        <w:t>包装材料应保证</w:t>
      </w:r>
      <w:r w:rsidR="00C56681">
        <w:rPr>
          <w:rFonts w:hint="eastAsia"/>
        </w:rPr>
        <w:t>腰靠</w:t>
      </w:r>
      <w:proofErr w:type="gramStart"/>
      <w:r w:rsidRPr="001155D3">
        <w:rPr>
          <w:rFonts w:hint="eastAsia"/>
        </w:rPr>
        <w:t>不</w:t>
      </w:r>
      <w:proofErr w:type="gramEnd"/>
      <w:r w:rsidRPr="001155D3">
        <w:rPr>
          <w:rFonts w:hint="eastAsia"/>
        </w:rPr>
        <w:t>散落、</w:t>
      </w:r>
      <w:proofErr w:type="gramStart"/>
      <w:r w:rsidRPr="001155D3">
        <w:rPr>
          <w:rFonts w:hint="eastAsia"/>
        </w:rPr>
        <w:t>不</w:t>
      </w:r>
      <w:proofErr w:type="gramEnd"/>
      <w:r w:rsidRPr="001155D3">
        <w:rPr>
          <w:rFonts w:hint="eastAsia"/>
        </w:rPr>
        <w:t>破损、</w:t>
      </w:r>
      <w:proofErr w:type="gramStart"/>
      <w:r w:rsidRPr="001155D3">
        <w:rPr>
          <w:rFonts w:hint="eastAsia"/>
        </w:rPr>
        <w:t>不沾污</w:t>
      </w:r>
      <w:proofErr w:type="gramEnd"/>
      <w:r w:rsidRPr="001155D3">
        <w:rPr>
          <w:rFonts w:hint="eastAsia"/>
        </w:rPr>
        <w:t>、</w:t>
      </w:r>
      <w:proofErr w:type="gramStart"/>
      <w:r w:rsidRPr="001155D3">
        <w:rPr>
          <w:rFonts w:hint="eastAsia"/>
        </w:rPr>
        <w:t>不</w:t>
      </w:r>
      <w:proofErr w:type="gramEnd"/>
      <w:r w:rsidRPr="001155D3">
        <w:rPr>
          <w:rFonts w:hint="eastAsia"/>
        </w:rPr>
        <w:t>受潮。用户有特殊要求的，供需双方协商确定。</w:t>
      </w:r>
    </w:p>
    <w:p w:rsidR="00CE463D" w:rsidRDefault="00CE463D" w:rsidP="007820A7">
      <w:pPr>
        <w:pStyle w:val="affd"/>
        <w:spacing w:before="120" w:after="120" w:line="288" w:lineRule="auto"/>
      </w:pPr>
      <w:r>
        <w:rPr>
          <w:rFonts w:hint="eastAsia"/>
        </w:rPr>
        <w:t>运输</w:t>
      </w:r>
      <w:r w:rsidR="00333964">
        <w:rPr>
          <w:rFonts w:hint="eastAsia"/>
        </w:rPr>
        <w:t>和贮存</w:t>
      </w:r>
    </w:p>
    <w:p w:rsidR="00333964" w:rsidRDefault="00C56681" w:rsidP="007820A7">
      <w:pPr>
        <w:pStyle w:val="affffffffa"/>
        <w:spacing w:line="288" w:lineRule="auto"/>
      </w:pPr>
      <w:r>
        <w:rPr>
          <w:rFonts w:hint="eastAsia"/>
        </w:rPr>
        <w:t>腰靠</w:t>
      </w:r>
      <w:r w:rsidR="00333964">
        <w:rPr>
          <w:rFonts w:hint="eastAsia"/>
        </w:rPr>
        <w:t>在运输和贮存过程中，应有遮盖物，不应重压、</w:t>
      </w:r>
      <w:proofErr w:type="gramStart"/>
      <w:r w:rsidR="00333964">
        <w:rPr>
          <w:rFonts w:hint="eastAsia"/>
        </w:rPr>
        <w:t>沾污</w:t>
      </w:r>
      <w:proofErr w:type="gramEnd"/>
      <w:r w:rsidR="00333964">
        <w:rPr>
          <w:rFonts w:hint="eastAsia"/>
        </w:rPr>
        <w:t>、强烈高温、阳光直射、雨雪浸淋，禁止与酸、碱、油类、有机溶剂、热源及其他对橡胶性能有损害的物质接触。</w:t>
      </w:r>
    </w:p>
    <w:p w:rsidR="00CE463D" w:rsidRDefault="00C56681" w:rsidP="007820A7">
      <w:pPr>
        <w:pStyle w:val="affffffffa"/>
        <w:spacing w:line="288" w:lineRule="auto"/>
      </w:pPr>
      <w:proofErr w:type="gramStart"/>
      <w:r>
        <w:rPr>
          <w:rFonts w:hint="eastAsia"/>
        </w:rPr>
        <w:t>腰靠</w:t>
      </w:r>
      <w:r w:rsidR="00333964">
        <w:rPr>
          <w:rFonts w:hint="eastAsia"/>
        </w:rPr>
        <w:t>应</w:t>
      </w:r>
      <w:proofErr w:type="gramEnd"/>
      <w:r w:rsidR="00333964">
        <w:rPr>
          <w:rFonts w:hint="eastAsia"/>
        </w:rPr>
        <w:t>存放在干燥、通风的库房内，不应与有毒有害的物质一起存放。</w:t>
      </w:r>
    </w:p>
    <w:p w:rsidR="00E02A7D" w:rsidRDefault="00F46EB5" w:rsidP="0016615D">
      <w:pPr>
        <w:pStyle w:val="affffe"/>
        <w:ind w:firstLineChars="0" w:firstLine="0"/>
        <w:jc w:val="center"/>
      </w:pPr>
      <w:bookmarkStart w:id="130" w:name="BookMark8"/>
      <w:bookmarkEnd w:id="39"/>
      <w:bookmarkEnd w:id="112"/>
      <w:bookmarkEnd w:id="113"/>
      <w:r>
        <w:rPr>
          <w:noProof/>
        </w:rPr>
        <w:drawing>
          <wp:inline distT="0" distB="0" distL="0" distR="0" wp14:anchorId="4F75FCAA" wp14:editId="7C6ADF3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30"/>
    </w:p>
    <w:sectPr w:rsidR="00E02A7D" w:rsidSect="0021602E">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C6" w:rsidRDefault="003C00C6">
      <w:pPr>
        <w:spacing w:line="240" w:lineRule="auto"/>
      </w:pPr>
      <w:r>
        <w:separator/>
      </w:r>
    </w:p>
  </w:endnote>
  <w:endnote w:type="continuationSeparator" w:id="0">
    <w:p w:rsidR="003C00C6" w:rsidRDefault="003C0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21602E" w:rsidRDefault="0021602E" w:rsidP="0021602E">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21602E">
    <w:pPr>
      <w:pStyle w:val="affffb"/>
    </w:pPr>
    <w:r>
      <w:fldChar w:fldCharType="begin"/>
    </w:r>
    <w:r>
      <w:instrText>PAGE   \* MERGEFORMAT</w:instrText>
    </w:r>
    <w:r>
      <w:fldChar w:fldCharType="separate"/>
    </w:r>
    <w:r w:rsidR="0021602E" w:rsidRPr="0021602E">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2E" w:rsidRPr="0021602E" w:rsidRDefault="0021602E" w:rsidP="0021602E">
    <w:pPr>
      <w:pStyle w:val="affffa"/>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2E" w:rsidRDefault="0021602E" w:rsidP="0021602E">
    <w:pPr>
      <w:pStyle w:val="affffb"/>
    </w:pPr>
    <w:r>
      <w:fldChar w:fldCharType="begin"/>
    </w:r>
    <w:r>
      <w:instrText>PAGE   \* MERGEFORMAT</w:instrText>
    </w:r>
    <w:r>
      <w:fldChar w:fldCharType="separate"/>
    </w:r>
    <w:r w:rsidRPr="0021602E">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21602E" w:rsidRDefault="0021602E" w:rsidP="0021602E">
    <w:pPr>
      <w:pStyle w:val="affffa"/>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21602E">
    <w:pPr>
      <w:pStyle w:val="affffb"/>
    </w:pPr>
    <w:r>
      <w:fldChar w:fldCharType="begin"/>
    </w:r>
    <w:r>
      <w:instrText>PAGE   \* MERGEFORMAT</w:instrText>
    </w:r>
    <w:r>
      <w:fldChar w:fldCharType="separate"/>
    </w:r>
    <w:r w:rsidR="0021602E" w:rsidRPr="0021602E">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C6" w:rsidRDefault="003C00C6">
      <w:pPr>
        <w:spacing w:line="240" w:lineRule="auto"/>
      </w:pPr>
      <w:r>
        <w:separator/>
      </w:r>
    </w:p>
  </w:footnote>
  <w:footnote w:type="continuationSeparator" w:id="0">
    <w:p w:rsidR="003C00C6" w:rsidRDefault="003C00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DA" w:rsidRDefault="004976DA">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21602E" w:rsidRDefault="0021602E" w:rsidP="0021602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21602E">
    <w:pPr>
      <w:pStyle w:val="afffff3"/>
    </w:pPr>
    <w:r>
      <w:fldChar w:fldCharType="begin"/>
    </w:r>
    <w:r>
      <w:instrText xml:space="preserve"> STYLEREF  标准文件_文件编号  \* MERGEFORMAT </w:instrText>
    </w:r>
    <w:r>
      <w:fldChar w:fldCharType="separate"/>
    </w:r>
    <w:r w:rsidR="0021602E">
      <w:rPr>
        <w:noProof/>
      </w:rPr>
      <w:t>T/CASMES XXXX</w:t>
    </w:r>
    <w:r w:rsidR="0021602E">
      <w:rPr>
        <w:noProof/>
      </w:rPr>
      <w:t>—</w:t>
    </w:r>
    <w:r w:rsidR="0021602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2E" w:rsidRPr="0021602E" w:rsidRDefault="0021602E" w:rsidP="0021602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2E" w:rsidRDefault="0021602E" w:rsidP="0021602E">
    <w:pPr>
      <w:pStyle w:val="afffff3"/>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Pr="0021602E" w:rsidRDefault="0021602E" w:rsidP="0021602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1D6" w:rsidRDefault="005D71D6" w:rsidP="0021602E">
    <w:pPr>
      <w:pStyle w:val="afffff3"/>
    </w:pPr>
    <w:r>
      <w:fldChar w:fldCharType="begin"/>
    </w:r>
    <w:r>
      <w:instrText xml:space="preserve"> STYLEREF  标准文件_文件编号  \* MERGEFORMAT </w:instrText>
    </w:r>
    <w:r>
      <w:fldChar w:fldCharType="separate"/>
    </w:r>
    <w:r w:rsidR="0021602E">
      <w:rPr>
        <w:noProof/>
      </w:rPr>
      <w:t>T/CASMES XXXX</w:t>
    </w:r>
    <w:r w:rsidR="0021602E">
      <w:rPr>
        <w:noProof/>
      </w:rPr>
      <w:t>—</w:t>
    </w:r>
    <w:r w:rsidR="0021602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8850D98A"/>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233"/>
    <w:rsid w:val="0000040A"/>
    <w:rsid w:val="00000465"/>
    <w:rsid w:val="00000A94"/>
    <w:rsid w:val="00001972"/>
    <w:rsid w:val="00001D9A"/>
    <w:rsid w:val="00002AEF"/>
    <w:rsid w:val="00002C07"/>
    <w:rsid w:val="00005822"/>
    <w:rsid w:val="00007B3A"/>
    <w:rsid w:val="000107E0"/>
    <w:rsid w:val="00010C43"/>
    <w:rsid w:val="000118B1"/>
    <w:rsid w:val="00011FDE"/>
    <w:rsid w:val="00012FFD"/>
    <w:rsid w:val="00013B9B"/>
    <w:rsid w:val="00014162"/>
    <w:rsid w:val="000142B8"/>
    <w:rsid w:val="00014340"/>
    <w:rsid w:val="000145D4"/>
    <w:rsid w:val="00016A9C"/>
    <w:rsid w:val="00016E8B"/>
    <w:rsid w:val="000171D7"/>
    <w:rsid w:val="00017FE7"/>
    <w:rsid w:val="00020C57"/>
    <w:rsid w:val="00021DE1"/>
    <w:rsid w:val="00022184"/>
    <w:rsid w:val="00022762"/>
    <w:rsid w:val="00023371"/>
    <w:rsid w:val="0002360A"/>
    <w:rsid w:val="000238E0"/>
    <w:rsid w:val="000249DB"/>
    <w:rsid w:val="0002595E"/>
    <w:rsid w:val="00025EB2"/>
    <w:rsid w:val="00026992"/>
    <w:rsid w:val="000303C3"/>
    <w:rsid w:val="00031D38"/>
    <w:rsid w:val="000331D3"/>
    <w:rsid w:val="0003329B"/>
    <w:rsid w:val="000346A5"/>
    <w:rsid w:val="00034D35"/>
    <w:rsid w:val="000359C3"/>
    <w:rsid w:val="00035A7D"/>
    <w:rsid w:val="00035D01"/>
    <w:rsid w:val="000365ED"/>
    <w:rsid w:val="00036942"/>
    <w:rsid w:val="00037360"/>
    <w:rsid w:val="00037F93"/>
    <w:rsid w:val="00037FAE"/>
    <w:rsid w:val="00040BB7"/>
    <w:rsid w:val="00041521"/>
    <w:rsid w:val="0004249A"/>
    <w:rsid w:val="00042D82"/>
    <w:rsid w:val="00043282"/>
    <w:rsid w:val="000432BE"/>
    <w:rsid w:val="00044286"/>
    <w:rsid w:val="00044B6E"/>
    <w:rsid w:val="000463CB"/>
    <w:rsid w:val="000469A3"/>
    <w:rsid w:val="00047F28"/>
    <w:rsid w:val="000503AA"/>
    <w:rsid w:val="000506A1"/>
    <w:rsid w:val="000515DD"/>
    <w:rsid w:val="0005265A"/>
    <w:rsid w:val="0005380E"/>
    <w:rsid w:val="000539DD"/>
    <w:rsid w:val="00053BD3"/>
    <w:rsid w:val="000556ED"/>
    <w:rsid w:val="0005571D"/>
    <w:rsid w:val="00055824"/>
    <w:rsid w:val="00055FE2"/>
    <w:rsid w:val="0005616F"/>
    <w:rsid w:val="000564A4"/>
    <w:rsid w:val="00057739"/>
    <w:rsid w:val="00057E9B"/>
    <w:rsid w:val="00060C2E"/>
    <w:rsid w:val="00061033"/>
    <w:rsid w:val="000619E9"/>
    <w:rsid w:val="00062251"/>
    <w:rsid w:val="000622D4"/>
    <w:rsid w:val="00063014"/>
    <w:rsid w:val="0006357D"/>
    <w:rsid w:val="000651BE"/>
    <w:rsid w:val="000678E2"/>
    <w:rsid w:val="00067F1E"/>
    <w:rsid w:val="00070891"/>
    <w:rsid w:val="00071CC0"/>
    <w:rsid w:val="00071CFC"/>
    <w:rsid w:val="0007226A"/>
    <w:rsid w:val="00073C8C"/>
    <w:rsid w:val="00075FC5"/>
    <w:rsid w:val="000770BC"/>
    <w:rsid w:val="00077B64"/>
    <w:rsid w:val="00080A1C"/>
    <w:rsid w:val="00082317"/>
    <w:rsid w:val="0008275C"/>
    <w:rsid w:val="00083D2C"/>
    <w:rsid w:val="00083DAC"/>
    <w:rsid w:val="0008513C"/>
    <w:rsid w:val="00086AA1"/>
    <w:rsid w:val="00087A77"/>
    <w:rsid w:val="00090CA6"/>
    <w:rsid w:val="00091105"/>
    <w:rsid w:val="00092266"/>
    <w:rsid w:val="00092477"/>
    <w:rsid w:val="00092B8A"/>
    <w:rsid w:val="00092FB0"/>
    <w:rsid w:val="00093191"/>
    <w:rsid w:val="000934C5"/>
    <w:rsid w:val="00093D25"/>
    <w:rsid w:val="00093DAB"/>
    <w:rsid w:val="000941B8"/>
    <w:rsid w:val="0009428E"/>
    <w:rsid w:val="00094D73"/>
    <w:rsid w:val="00096AD3"/>
    <w:rsid w:val="00096D63"/>
    <w:rsid w:val="000A0B60"/>
    <w:rsid w:val="000A0EAF"/>
    <w:rsid w:val="000A0EB8"/>
    <w:rsid w:val="000A17F3"/>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1B4"/>
    <w:rsid w:val="000C7666"/>
    <w:rsid w:val="000D0A9C"/>
    <w:rsid w:val="000D1795"/>
    <w:rsid w:val="000D24D9"/>
    <w:rsid w:val="000D2651"/>
    <w:rsid w:val="000D3037"/>
    <w:rsid w:val="000D329A"/>
    <w:rsid w:val="000D4B9C"/>
    <w:rsid w:val="000D4EB6"/>
    <w:rsid w:val="000D5333"/>
    <w:rsid w:val="000D6AFC"/>
    <w:rsid w:val="000D725E"/>
    <w:rsid w:val="000D753B"/>
    <w:rsid w:val="000D75F4"/>
    <w:rsid w:val="000E2C5F"/>
    <w:rsid w:val="000E494C"/>
    <w:rsid w:val="000E4C9E"/>
    <w:rsid w:val="000E6150"/>
    <w:rsid w:val="000E634C"/>
    <w:rsid w:val="000E6FD7"/>
    <w:rsid w:val="000E7BC8"/>
    <w:rsid w:val="000F06E1"/>
    <w:rsid w:val="000F0E3C"/>
    <w:rsid w:val="000F19D5"/>
    <w:rsid w:val="000F1EB5"/>
    <w:rsid w:val="000F4050"/>
    <w:rsid w:val="000F4AEA"/>
    <w:rsid w:val="000F5570"/>
    <w:rsid w:val="000F6760"/>
    <w:rsid w:val="000F67E9"/>
    <w:rsid w:val="000F770D"/>
    <w:rsid w:val="000F7C4D"/>
    <w:rsid w:val="00100897"/>
    <w:rsid w:val="001009A9"/>
    <w:rsid w:val="00100EE7"/>
    <w:rsid w:val="00103C9F"/>
    <w:rsid w:val="00104926"/>
    <w:rsid w:val="00104FFC"/>
    <w:rsid w:val="0010562F"/>
    <w:rsid w:val="00106564"/>
    <w:rsid w:val="00106D6A"/>
    <w:rsid w:val="00110B0F"/>
    <w:rsid w:val="00111C82"/>
    <w:rsid w:val="00111E06"/>
    <w:rsid w:val="0011231D"/>
    <w:rsid w:val="001138CF"/>
    <w:rsid w:val="00113B1E"/>
    <w:rsid w:val="00113DBC"/>
    <w:rsid w:val="001155D3"/>
    <w:rsid w:val="0011711C"/>
    <w:rsid w:val="001201C3"/>
    <w:rsid w:val="00124130"/>
    <w:rsid w:val="00124E4F"/>
    <w:rsid w:val="001260B7"/>
    <w:rsid w:val="001265CB"/>
    <w:rsid w:val="00127ECE"/>
    <w:rsid w:val="00131022"/>
    <w:rsid w:val="00131B18"/>
    <w:rsid w:val="001321C6"/>
    <w:rsid w:val="001325C4"/>
    <w:rsid w:val="00132C88"/>
    <w:rsid w:val="00133010"/>
    <w:rsid w:val="001338EE"/>
    <w:rsid w:val="00133AAE"/>
    <w:rsid w:val="001344D2"/>
    <w:rsid w:val="00135323"/>
    <w:rsid w:val="001356C4"/>
    <w:rsid w:val="00135DC9"/>
    <w:rsid w:val="001361A8"/>
    <w:rsid w:val="00137565"/>
    <w:rsid w:val="001408F1"/>
    <w:rsid w:val="00141114"/>
    <w:rsid w:val="00142969"/>
    <w:rsid w:val="001446C2"/>
    <w:rsid w:val="00145173"/>
    <w:rsid w:val="001457E7"/>
    <w:rsid w:val="00145D9D"/>
    <w:rsid w:val="0014618C"/>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15D"/>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87F6B"/>
    <w:rsid w:val="00190087"/>
    <w:rsid w:val="001913C4"/>
    <w:rsid w:val="0019348F"/>
    <w:rsid w:val="0019384B"/>
    <w:rsid w:val="00193A07"/>
    <w:rsid w:val="00194C95"/>
    <w:rsid w:val="00195C34"/>
    <w:rsid w:val="00196EF5"/>
    <w:rsid w:val="00197C5D"/>
    <w:rsid w:val="00197F20"/>
    <w:rsid w:val="001A1A53"/>
    <w:rsid w:val="001A234A"/>
    <w:rsid w:val="001A241A"/>
    <w:rsid w:val="001A4993"/>
    <w:rsid w:val="001A4CF3"/>
    <w:rsid w:val="001A6696"/>
    <w:rsid w:val="001A6AA9"/>
    <w:rsid w:val="001B002B"/>
    <w:rsid w:val="001B06E8"/>
    <w:rsid w:val="001B28AB"/>
    <w:rsid w:val="001B2B87"/>
    <w:rsid w:val="001B4D89"/>
    <w:rsid w:val="001B5147"/>
    <w:rsid w:val="001B5521"/>
    <w:rsid w:val="001B71D0"/>
    <w:rsid w:val="001B71EE"/>
    <w:rsid w:val="001C04A8"/>
    <w:rsid w:val="001C237D"/>
    <w:rsid w:val="001C2C03"/>
    <w:rsid w:val="001C42F7"/>
    <w:rsid w:val="001C49E5"/>
    <w:rsid w:val="001C4EBD"/>
    <w:rsid w:val="001C680C"/>
    <w:rsid w:val="001C6B59"/>
    <w:rsid w:val="001C78CC"/>
    <w:rsid w:val="001C7FEA"/>
    <w:rsid w:val="001D0499"/>
    <w:rsid w:val="001D0BBE"/>
    <w:rsid w:val="001D0ED4"/>
    <w:rsid w:val="001D19EB"/>
    <w:rsid w:val="001D212F"/>
    <w:rsid w:val="001D29D7"/>
    <w:rsid w:val="001D2DE7"/>
    <w:rsid w:val="001D2F48"/>
    <w:rsid w:val="001D3DDF"/>
    <w:rsid w:val="001D411C"/>
    <w:rsid w:val="001D4B69"/>
    <w:rsid w:val="001D6EC9"/>
    <w:rsid w:val="001E0282"/>
    <w:rsid w:val="001E1B6A"/>
    <w:rsid w:val="001E2484"/>
    <w:rsid w:val="001E3CC4"/>
    <w:rsid w:val="001E4882"/>
    <w:rsid w:val="001E5D97"/>
    <w:rsid w:val="001E73AB"/>
    <w:rsid w:val="001E763E"/>
    <w:rsid w:val="001E7864"/>
    <w:rsid w:val="001E7FAD"/>
    <w:rsid w:val="001F092D"/>
    <w:rsid w:val="001F0CE4"/>
    <w:rsid w:val="001F143A"/>
    <w:rsid w:val="001F1605"/>
    <w:rsid w:val="001F20E9"/>
    <w:rsid w:val="001F22A1"/>
    <w:rsid w:val="001F2508"/>
    <w:rsid w:val="001F3640"/>
    <w:rsid w:val="001F3CC4"/>
    <w:rsid w:val="001F3F36"/>
    <w:rsid w:val="001F4816"/>
    <w:rsid w:val="001F69B4"/>
    <w:rsid w:val="001F77C7"/>
    <w:rsid w:val="001F79C5"/>
    <w:rsid w:val="00200183"/>
    <w:rsid w:val="00200333"/>
    <w:rsid w:val="002006C7"/>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7B"/>
    <w:rsid w:val="00215ADD"/>
    <w:rsid w:val="0021602E"/>
    <w:rsid w:val="002204BB"/>
    <w:rsid w:val="002205D7"/>
    <w:rsid w:val="00221B79"/>
    <w:rsid w:val="00221C6B"/>
    <w:rsid w:val="00222C5F"/>
    <w:rsid w:val="00224EBB"/>
    <w:rsid w:val="002250DD"/>
    <w:rsid w:val="002253A1"/>
    <w:rsid w:val="00225CF8"/>
    <w:rsid w:val="0022794E"/>
    <w:rsid w:val="002302E7"/>
    <w:rsid w:val="0023108B"/>
    <w:rsid w:val="002312CA"/>
    <w:rsid w:val="0023210F"/>
    <w:rsid w:val="002329BB"/>
    <w:rsid w:val="00233D64"/>
    <w:rsid w:val="002347C3"/>
    <w:rsid w:val="0023482A"/>
    <w:rsid w:val="002355EC"/>
    <w:rsid w:val="002359CB"/>
    <w:rsid w:val="00235B99"/>
    <w:rsid w:val="0024129E"/>
    <w:rsid w:val="00242DD5"/>
    <w:rsid w:val="002433DA"/>
    <w:rsid w:val="00243540"/>
    <w:rsid w:val="00243B87"/>
    <w:rsid w:val="0024497B"/>
    <w:rsid w:val="0024515B"/>
    <w:rsid w:val="00246021"/>
    <w:rsid w:val="00246051"/>
    <w:rsid w:val="0024666E"/>
    <w:rsid w:val="00247F52"/>
    <w:rsid w:val="00250A9B"/>
    <w:rsid w:val="00250B25"/>
    <w:rsid w:val="00250BBE"/>
    <w:rsid w:val="0025154F"/>
    <w:rsid w:val="002515C2"/>
    <w:rsid w:val="0025194F"/>
    <w:rsid w:val="00255306"/>
    <w:rsid w:val="0026115A"/>
    <w:rsid w:val="00261189"/>
    <w:rsid w:val="00261318"/>
    <w:rsid w:val="0026148A"/>
    <w:rsid w:val="00262696"/>
    <w:rsid w:val="00263D25"/>
    <w:rsid w:val="002643C3"/>
    <w:rsid w:val="00264A0C"/>
    <w:rsid w:val="00266115"/>
    <w:rsid w:val="00266EEB"/>
    <w:rsid w:val="00267EF4"/>
    <w:rsid w:val="00270CB8"/>
    <w:rsid w:val="00272B08"/>
    <w:rsid w:val="00272D54"/>
    <w:rsid w:val="0027518E"/>
    <w:rsid w:val="00275297"/>
    <w:rsid w:val="002812B6"/>
    <w:rsid w:val="00281BB8"/>
    <w:rsid w:val="00281E9E"/>
    <w:rsid w:val="00282405"/>
    <w:rsid w:val="002833F6"/>
    <w:rsid w:val="00284EFA"/>
    <w:rsid w:val="00285170"/>
    <w:rsid w:val="00285361"/>
    <w:rsid w:val="002857FB"/>
    <w:rsid w:val="00286D75"/>
    <w:rsid w:val="002878A2"/>
    <w:rsid w:val="002927E8"/>
    <w:rsid w:val="00292B7C"/>
    <w:rsid w:val="00292D60"/>
    <w:rsid w:val="00293B30"/>
    <w:rsid w:val="00294379"/>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5F8"/>
    <w:rsid w:val="002A7F44"/>
    <w:rsid w:val="002B02FF"/>
    <w:rsid w:val="002B06A2"/>
    <w:rsid w:val="002B0C40"/>
    <w:rsid w:val="002B1966"/>
    <w:rsid w:val="002B20F9"/>
    <w:rsid w:val="002B4508"/>
    <w:rsid w:val="002B5779"/>
    <w:rsid w:val="002B5BDB"/>
    <w:rsid w:val="002B5EA7"/>
    <w:rsid w:val="002B5F3E"/>
    <w:rsid w:val="002B6F97"/>
    <w:rsid w:val="002B7332"/>
    <w:rsid w:val="002B7F51"/>
    <w:rsid w:val="002C09E7"/>
    <w:rsid w:val="002C1E06"/>
    <w:rsid w:val="002C3F07"/>
    <w:rsid w:val="002C5278"/>
    <w:rsid w:val="002C7765"/>
    <w:rsid w:val="002C7EBB"/>
    <w:rsid w:val="002D06C1"/>
    <w:rsid w:val="002D2A08"/>
    <w:rsid w:val="002D2BAA"/>
    <w:rsid w:val="002D33BA"/>
    <w:rsid w:val="002D42B5"/>
    <w:rsid w:val="002D4F1A"/>
    <w:rsid w:val="002D6EC6"/>
    <w:rsid w:val="002D79AC"/>
    <w:rsid w:val="002E039D"/>
    <w:rsid w:val="002E098D"/>
    <w:rsid w:val="002E0FB1"/>
    <w:rsid w:val="002E4589"/>
    <w:rsid w:val="002E4D5A"/>
    <w:rsid w:val="002E6326"/>
    <w:rsid w:val="002E743E"/>
    <w:rsid w:val="002F30E0"/>
    <w:rsid w:val="002F35E4"/>
    <w:rsid w:val="002F3730"/>
    <w:rsid w:val="002F38E1"/>
    <w:rsid w:val="002F3DC5"/>
    <w:rsid w:val="002F44EA"/>
    <w:rsid w:val="002F4AF8"/>
    <w:rsid w:val="002F7999"/>
    <w:rsid w:val="002F7AF6"/>
    <w:rsid w:val="00300E63"/>
    <w:rsid w:val="003016AE"/>
    <w:rsid w:val="00301C18"/>
    <w:rsid w:val="003022CC"/>
    <w:rsid w:val="00302F5F"/>
    <w:rsid w:val="0030441D"/>
    <w:rsid w:val="00305293"/>
    <w:rsid w:val="00306063"/>
    <w:rsid w:val="003066FB"/>
    <w:rsid w:val="00306EBB"/>
    <w:rsid w:val="0031259F"/>
    <w:rsid w:val="00312D90"/>
    <w:rsid w:val="00313B85"/>
    <w:rsid w:val="00313C50"/>
    <w:rsid w:val="0031445D"/>
    <w:rsid w:val="003152C8"/>
    <w:rsid w:val="00317275"/>
    <w:rsid w:val="003176C1"/>
    <w:rsid w:val="00317988"/>
    <w:rsid w:val="003206FA"/>
    <w:rsid w:val="003221B4"/>
    <w:rsid w:val="0032258D"/>
    <w:rsid w:val="00322E62"/>
    <w:rsid w:val="00323D04"/>
    <w:rsid w:val="00324D13"/>
    <w:rsid w:val="00324EDD"/>
    <w:rsid w:val="00326522"/>
    <w:rsid w:val="00326563"/>
    <w:rsid w:val="003331E4"/>
    <w:rsid w:val="00333964"/>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771E2"/>
    <w:rsid w:val="0038118C"/>
    <w:rsid w:val="00381815"/>
    <w:rsid w:val="003819AF"/>
    <w:rsid w:val="003820E9"/>
    <w:rsid w:val="00382D22"/>
    <w:rsid w:val="00382DE7"/>
    <w:rsid w:val="003832D1"/>
    <w:rsid w:val="0038347B"/>
    <w:rsid w:val="00384856"/>
    <w:rsid w:val="00384C7D"/>
    <w:rsid w:val="00384FFC"/>
    <w:rsid w:val="003872FC"/>
    <w:rsid w:val="0038778E"/>
    <w:rsid w:val="00387ADC"/>
    <w:rsid w:val="00390020"/>
    <w:rsid w:val="003903D6"/>
    <w:rsid w:val="00390AD0"/>
    <w:rsid w:val="00390EE6"/>
    <w:rsid w:val="0039118F"/>
    <w:rsid w:val="00392AD7"/>
    <w:rsid w:val="003938D9"/>
    <w:rsid w:val="00394376"/>
    <w:rsid w:val="003943FF"/>
    <w:rsid w:val="003970C7"/>
    <w:rsid w:val="00397401"/>
    <w:rsid w:val="003974EB"/>
    <w:rsid w:val="00397CC5"/>
    <w:rsid w:val="003A1582"/>
    <w:rsid w:val="003A387E"/>
    <w:rsid w:val="003A3D9C"/>
    <w:rsid w:val="003A3DD6"/>
    <w:rsid w:val="003A4077"/>
    <w:rsid w:val="003A46D4"/>
    <w:rsid w:val="003A4AA7"/>
    <w:rsid w:val="003A61D4"/>
    <w:rsid w:val="003A7105"/>
    <w:rsid w:val="003B09AD"/>
    <w:rsid w:val="003B0EFA"/>
    <w:rsid w:val="003B1F18"/>
    <w:rsid w:val="003B5BF0"/>
    <w:rsid w:val="003B60BF"/>
    <w:rsid w:val="003B64D4"/>
    <w:rsid w:val="003B6BE3"/>
    <w:rsid w:val="003B7A41"/>
    <w:rsid w:val="003C00C6"/>
    <w:rsid w:val="003C010C"/>
    <w:rsid w:val="003C0A67"/>
    <w:rsid w:val="003C0A6C"/>
    <w:rsid w:val="003C0B21"/>
    <w:rsid w:val="003C0C3C"/>
    <w:rsid w:val="003C14F8"/>
    <w:rsid w:val="003C1747"/>
    <w:rsid w:val="003C217A"/>
    <w:rsid w:val="003C2BA3"/>
    <w:rsid w:val="003C2F7F"/>
    <w:rsid w:val="003C3540"/>
    <w:rsid w:val="003C4561"/>
    <w:rsid w:val="003C5A43"/>
    <w:rsid w:val="003D0519"/>
    <w:rsid w:val="003D0F29"/>
    <w:rsid w:val="003D0FF6"/>
    <w:rsid w:val="003D144A"/>
    <w:rsid w:val="003D151B"/>
    <w:rsid w:val="003D262C"/>
    <w:rsid w:val="003D5204"/>
    <w:rsid w:val="003D5BC3"/>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59E"/>
    <w:rsid w:val="003E660F"/>
    <w:rsid w:val="003F0841"/>
    <w:rsid w:val="003F10DA"/>
    <w:rsid w:val="003F14B1"/>
    <w:rsid w:val="003F23D3"/>
    <w:rsid w:val="003F33FC"/>
    <w:rsid w:val="003F379E"/>
    <w:rsid w:val="003F3F08"/>
    <w:rsid w:val="003F3FF3"/>
    <w:rsid w:val="003F46EF"/>
    <w:rsid w:val="003F49F1"/>
    <w:rsid w:val="003F51EC"/>
    <w:rsid w:val="003F5C87"/>
    <w:rsid w:val="003F5D81"/>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2406F"/>
    <w:rsid w:val="004322AE"/>
    <w:rsid w:val="00432DAA"/>
    <w:rsid w:val="00433F50"/>
    <w:rsid w:val="00434305"/>
    <w:rsid w:val="0043572A"/>
    <w:rsid w:val="00435DF7"/>
    <w:rsid w:val="004369BA"/>
    <w:rsid w:val="00436A47"/>
    <w:rsid w:val="0044083F"/>
    <w:rsid w:val="00440C94"/>
    <w:rsid w:val="004410D6"/>
    <w:rsid w:val="00441AE7"/>
    <w:rsid w:val="00442864"/>
    <w:rsid w:val="00445574"/>
    <w:rsid w:val="004467FB"/>
    <w:rsid w:val="00451478"/>
    <w:rsid w:val="00451E70"/>
    <w:rsid w:val="00452D6B"/>
    <w:rsid w:val="00453C1B"/>
    <w:rsid w:val="0045412E"/>
    <w:rsid w:val="00454484"/>
    <w:rsid w:val="0045517B"/>
    <w:rsid w:val="00460B43"/>
    <w:rsid w:val="004625C8"/>
    <w:rsid w:val="00462937"/>
    <w:rsid w:val="00463B77"/>
    <w:rsid w:val="00463C7B"/>
    <w:rsid w:val="0046438B"/>
    <w:rsid w:val="004644A6"/>
    <w:rsid w:val="004659BD"/>
    <w:rsid w:val="0046712B"/>
    <w:rsid w:val="00470730"/>
    <w:rsid w:val="00470775"/>
    <w:rsid w:val="00471438"/>
    <w:rsid w:val="00471FC2"/>
    <w:rsid w:val="00472F60"/>
    <w:rsid w:val="00473378"/>
    <w:rsid w:val="004746B1"/>
    <w:rsid w:val="00474DE4"/>
    <w:rsid w:val="0047583F"/>
    <w:rsid w:val="00475BF8"/>
    <w:rsid w:val="00475DE8"/>
    <w:rsid w:val="004764D7"/>
    <w:rsid w:val="00477069"/>
    <w:rsid w:val="00477FF9"/>
    <w:rsid w:val="00481C44"/>
    <w:rsid w:val="00484936"/>
    <w:rsid w:val="00485C89"/>
    <w:rsid w:val="00486629"/>
    <w:rsid w:val="00486BE3"/>
    <w:rsid w:val="0048702B"/>
    <w:rsid w:val="004905E4"/>
    <w:rsid w:val="00490A89"/>
    <w:rsid w:val="00490AB4"/>
    <w:rsid w:val="00490CA0"/>
    <w:rsid w:val="004926D5"/>
    <w:rsid w:val="00492F02"/>
    <w:rsid w:val="004939AE"/>
    <w:rsid w:val="004948E5"/>
    <w:rsid w:val="004952D7"/>
    <w:rsid w:val="004976DA"/>
    <w:rsid w:val="00497AC0"/>
    <w:rsid w:val="004A0022"/>
    <w:rsid w:val="004A07A8"/>
    <w:rsid w:val="004A12DF"/>
    <w:rsid w:val="004A1BA8"/>
    <w:rsid w:val="004A2269"/>
    <w:rsid w:val="004A4B57"/>
    <w:rsid w:val="004A5C5A"/>
    <w:rsid w:val="004A63FA"/>
    <w:rsid w:val="004A6A3D"/>
    <w:rsid w:val="004A7975"/>
    <w:rsid w:val="004B0272"/>
    <w:rsid w:val="004B0800"/>
    <w:rsid w:val="004B2701"/>
    <w:rsid w:val="004B2D42"/>
    <w:rsid w:val="004B2E1B"/>
    <w:rsid w:val="004B3AA8"/>
    <w:rsid w:val="004B3E93"/>
    <w:rsid w:val="004B5C4B"/>
    <w:rsid w:val="004B713C"/>
    <w:rsid w:val="004C07DA"/>
    <w:rsid w:val="004C1FBC"/>
    <w:rsid w:val="004C25A2"/>
    <w:rsid w:val="004C290A"/>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55ED"/>
    <w:rsid w:val="004D5BAF"/>
    <w:rsid w:val="004D7C42"/>
    <w:rsid w:val="004E0465"/>
    <w:rsid w:val="004E127B"/>
    <w:rsid w:val="004E1670"/>
    <w:rsid w:val="004E19B7"/>
    <w:rsid w:val="004E1C0A"/>
    <w:rsid w:val="004E30C5"/>
    <w:rsid w:val="004E353B"/>
    <w:rsid w:val="004E4AA5"/>
    <w:rsid w:val="004E4AEE"/>
    <w:rsid w:val="004E59E3"/>
    <w:rsid w:val="004E67C0"/>
    <w:rsid w:val="004E753A"/>
    <w:rsid w:val="004E7C78"/>
    <w:rsid w:val="004F2E3B"/>
    <w:rsid w:val="004F391A"/>
    <w:rsid w:val="004F3CFB"/>
    <w:rsid w:val="004F4CAC"/>
    <w:rsid w:val="004F4E72"/>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560C"/>
    <w:rsid w:val="00516088"/>
    <w:rsid w:val="005161B6"/>
    <w:rsid w:val="005163E9"/>
    <w:rsid w:val="00516B0B"/>
    <w:rsid w:val="0052041F"/>
    <w:rsid w:val="00520CDF"/>
    <w:rsid w:val="00521737"/>
    <w:rsid w:val="005220EC"/>
    <w:rsid w:val="00523F95"/>
    <w:rsid w:val="00524D65"/>
    <w:rsid w:val="0052559B"/>
    <w:rsid w:val="00525B16"/>
    <w:rsid w:val="00527AA4"/>
    <w:rsid w:val="00532A99"/>
    <w:rsid w:val="005336D6"/>
    <w:rsid w:val="00533D04"/>
    <w:rsid w:val="00534804"/>
    <w:rsid w:val="00534BDF"/>
    <w:rsid w:val="005354EA"/>
    <w:rsid w:val="0053585F"/>
    <w:rsid w:val="00535B0F"/>
    <w:rsid w:val="00535EC4"/>
    <w:rsid w:val="00535ED9"/>
    <w:rsid w:val="00536782"/>
    <w:rsid w:val="0053692B"/>
    <w:rsid w:val="00536A6B"/>
    <w:rsid w:val="00536A79"/>
    <w:rsid w:val="0054096B"/>
    <w:rsid w:val="00540CD6"/>
    <w:rsid w:val="00541055"/>
    <w:rsid w:val="00541853"/>
    <w:rsid w:val="00542085"/>
    <w:rsid w:val="00543380"/>
    <w:rsid w:val="005433B5"/>
    <w:rsid w:val="00543BDA"/>
    <w:rsid w:val="00543C90"/>
    <w:rsid w:val="005441CC"/>
    <w:rsid w:val="005479DA"/>
    <w:rsid w:val="00547BCC"/>
    <w:rsid w:val="0055013B"/>
    <w:rsid w:val="00550559"/>
    <w:rsid w:val="00550828"/>
    <w:rsid w:val="00551F6F"/>
    <w:rsid w:val="00551FA5"/>
    <w:rsid w:val="0055293C"/>
    <w:rsid w:val="00555044"/>
    <w:rsid w:val="0055749F"/>
    <w:rsid w:val="00557B22"/>
    <w:rsid w:val="00561475"/>
    <w:rsid w:val="005618F8"/>
    <w:rsid w:val="00562308"/>
    <w:rsid w:val="005630D7"/>
    <w:rsid w:val="005638DF"/>
    <w:rsid w:val="00563B7A"/>
    <w:rsid w:val="0056487B"/>
    <w:rsid w:val="00564BDA"/>
    <w:rsid w:val="00564FB9"/>
    <w:rsid w:val="0056615A"/>
    <w:rsid w:val="00566B74"/>
    <w:rsid w:val="005679E4"/>
    <w:rsid w:val="00567C7A"/>
    <w:rsid w:val="005701EF"/>
    <w:rsid w:val="0057201A"/>
    <w:rsid w:val="00572E73"/>
    <w:rsid w:val="00573D9E"/>
    <w:rsid w:val="00574305"/>
    <w:rsid w:val="00576C50"/>
    <w:rsid w:val="005801E3"/>
    <w:rsid w:val="00581802"/>
    <w:rsid w:val="005836A8"/>
    <w:rsid w:val="00583B54"/>
    <w:rsid w:val="00584058"/>
    <w:rsid w:val="0058409C"/>
    <w:rsid w:val="00584262"/>
    <w:rsid w:val="005844E1"/>
    <w:rsid w:val="00584E39"/>
    <w:rsid w:val="00585681"/>
    <w:rsid w:val="00586630"/>
    <w:rsid w:val="005878D4"/>
    <w:rsid w:val="00587ADD"/>
    <w:rsid w:val="0059014B"/>
    <w:rsid w:val="005927D6"/>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6945"/>
    <w:rsid w:val="005A72C6"/>
    <w:rsid w:val="005A7830"/>
    <w:rsid w:val="005A7FCE"/>
    <w:rsid w:val="005B0F3F"/>
    <w:rsid w:val="005B191C"/>
    <w:rsid w:val="005B4718"/>
    <w:rsid w:val="005B4903"/>
    <w:rsid w:val="005B4DA9"/>
    <w:rsid w:val="005B5046"/>
    <w:rsid w:val="005B51CE"/>
    <w:rsid w:val="005B5885"/>
    <w:rsid w:val="005B5CD7"/>
    <w:rsid w:val="005B6CF6"/>
    <w:rsid w:val="005B7422"/>
    <w:rsid w:val="005C1943"/>
    <w:rsid w:val="005C29B8"/>
    <w:rsid w:val="005C5F21"/>
    <w:rsid w:val="005C7055"/>
    <w:rsid w:val="005C7156"/>
    <w:rsid w:val="005D0C75"/>
    <w:rsid w:val="005D15DA"/>
    <w:rsid w:val="005D1AAF"/>
    <w:rsid w:val="005D3034"/>
    <w:rsid w:val="005D3E41"/>
    <w:rsid w:val="005D4171"/>
    <w:rsid w:val="005D4708"/>
    <w:rsid w:val="005D4C0D"/>
    <w:rsid w:val="005D4D7F"/>
    <w:rsid w:val="005D502F"/>
    <w:rsid w:val="005D5711"/>
    <w:rsid w:val="005D6A95"/>
    <w:rsid w:val="005D6B2C"/>
    <w:rsid w:val="005D6D9C"/>
    <w:rsid w:val="005D71D6"/>
    <w:rsid w:val="005E2335"/>
    <w:rsid w:val="005E3372"/>
    <w:rsid w:val="005E34CA"/>
    <w:rsid w:val="005E3C18"/>
    <w:rsid w:val="005E3FD4"/>
    <w:rsid w:val="005E4250"/>
    <w:rsid w:val="005E4D6E"/>
    <w:rsid w:val="005E5DE5"/>
    <w:rsid w:val="005E6812"/>
    <w:rsid w:val="005E7881"/>
    <w:rsid w:val="005E78E0"/>
    <w:rsid w:val="005F0BC0"/>
    <w:rsid w:val="005F0D9C"/>
    <w:rsid w:val="005F284E"/>
    <w:rsid w:val="005F291B"/>
    <w:rsid w:val="005F737D"/>
    <w:rsid w:val="005F75C5"/>
    <w:rsid w:val="00601042"/>
    <w:rsid w:val="006015CE"/>
    <w:rsid w:val="00601C78"/>
    <w:rsid w:val="00604784"/>
    <w:rsid w:val="00606419"/>
    <w:rsid w:val="00607B2A"/>
    <w:rsid w:val="00607CE9"/>
    <w:rsid w:val="00607D29"/>
    <w:rsid w:val="00612952"/>
    <w:rsid w:val="00612E39"/>
    <w:rsid w:val="00614CC1"/>
    <w:rsid w:val="00615A9D"/>
    <w:rsid w:val="00617387"/>
    <w:rsid w:val="006205D6"/>
    <w:rsid w:val="006218EC"/>
    <w:rsid w:val="00621F20"/>
    <w:rsid w:val="006252D8"/>
    <w:rsid w:val="006257F8"/>
    <w:rsid w:val="006259BC"/>
    <w:rsid w:val="0062636B"/>
    <w:rsid w:val="0062669D"/>
    <w:rsid w:val="006306F9"/>
    <w:rsid w:val="0063076B"/>
    <w:rsid w:val="0063131F"/>
    <w:rsid w:val="00632182"/>
    <w:rsid w:val="00632AE0"/>
    <w:rsid w:val="00633B60"/>
    <w:rsid w:val="00633C17"/>
    <w:rsid w:val="00634D9E"/>
    <w:rsid w:val="00635E03"/>
    <w:rsid w:val="00636158"/>
    <w:rsid w:val="00636E3E"/>
    <w:rsid w:val="0063739A"/>
    <w:rsid w:val="006379F7"/>
    <w:rsid w:val="00637B62"/>
    <w:rsid w:val="00637E4D"/>
    <w:rsid w:val="006405CF"/>
    <w:rsid w:val="00640620"/>
    <w:rsid w:val="006410FE"/>
    <w:rsid w:val="00641A1F"/>
    <w:rsid w:val="006436BA"/>
    <w:rsid w:val="00645904"/>
    <w:rsid w:val="00645E1D"/>
    <w:rsid w:val="00647161"/>
    <w:rsid w:val="0064763C"/>
    <w:rsid w:val="00647BCA"/>
    <w:rsid w:val="00651ACB"/>
    <w:rsid w:val="00651C47"/>
    <w:rsid w:val="00652AB2"/>
    <w:rsid w:val="00653FED"/>
    <w:rsid w:val="00654881"/>
    <w:rsid w:val="00654EC0"/>
    <w:rsid w:val="0065525B"/>
    <w:rsid w:val="0065536F"/>
    <w:rsid w:val="0065556E"/>
    <w:rsid w:val="00655D4F"/>
    <w:rsid w:val="00656D29"/>
    <w:rsid w:val="00657114"/>
    <w:rsid w:val="00661913"/>
    <w:rsid w:val="00662FF4"/>
    <w:rsid w:val="00663434"/>
    <w:rsid w:val="006640E5"/>
    <w:rsid w:val="006646F1"/>
    <w:rsid w:val="00664929"/>
    <w:rsid w:val="00664ACA"/>
    <w:rsid w:val="00664F62"/>
    <w:rsid w:val="006655E1"/>
    <w:rsid w:val="00671316"/>
    <w:rsid w:val="00672060"/>
    <w:rsid w:val="00672BFD"/>
    <w:rsid w:val="00672ED9"/>
    <w:rsid w:val="006770F4"/>
    <w:rsid w:val="006776E1"/>
    <w:rsid w:val="00677A84"/>
    <w:rsid w:val="0068026D"/>
    <w:rsid w:val="006808DA"/>
    <w:rsid w:val="00680A27"/>
    <w:rsid w:val="006816A4"/>
    <w:rsid w:val="006819B8"/>
    <w:rsid w:val="00683789"/>
    <w:rsid w:val="006840A6"/>
    <w:rsid w:val="00684319"/>
    <w:rsid w:val="00684B53"/>
    <w:rsid w:val="006850CD"/>
    <w:rsid w:val="00685AAB"/>
    <w:rsid w:val="0069402C"/>
    <w:rsid w:val="00695040"/>
    <w:rsid w:val="00696253"/>
    <w:rsid w:val="00696E4C"/>
    <w:rsid w:val="006A07AA"/>
    <w:rsid w:val="006A2426"/>
    <w:rsid w:val="006A25E5"/>
    <w:rsid w:val="006A2B46"/>
    <w:rsid w:val="006A2BED"/>
    <w:rsid w:val="006A32D0"/>
    <w:rsid w:val="006A336D"/>
    <w:rsid w:val="006A37B9"/>
    <w:rsid w:val="006A3C0A"/>
    <w:rsid w:val="006A4324"/>
    <w:rsid w:val="006A45B5"/>
    <w:rsid w:val="006A4EF2"/>
    <w:rsid w:val="006A5D8F"/>
    <w:rsid w:val="006A6F85"/>
    <w:rsid w:val="006A7A48"/>
    <w:rsid w:val="006B182E"/>
    <w:rsid w:val="006B1CE5"/>
    <w:rsid w:val="006B1F31"/>
    <w:rsid w:val="006B2672"/>
    <w:rsid w:val="006B4507"/>
    <w:rsid w:val="006B4CA2"/>
    <w:rsid w:val="006B4CE4"/>
    <w:rsid w:val="006B54BF"/>
    <w:rsid w:val="006B5B98"/>
    <w:rsid w:val="006B5E3D"/>
    <w:rsid w:val="006B5F44"/>
    <w:rsid w:val="006B5F90"/>
    <w:rsid w:val="006B62E4"/>
    <w:rsid w:val="006B709F"/>
    <w:rsid w:val="006C1BBA"/>
    <w:rsid w:val="006C2079"/>
    <w:rsid w:val="006C384C"/>
    <w:rsid w:val="006C4338"/>
    <w:rsid w:val="006C58FD"/>
    <w:rsid w:val="006C5A62"/>
    <w:rsid w:val="006C5D68"/>
    <w:rsid w:val="006C6976"/>
    <w:rsid w:val="006C6DD0"/>
    <w:rsid w:val="006C780B"/>
    <w:rsid w:val="006D01B3"/>
    <w:rsid w:val="006D04EA"/>
    <w:rsid w:val="006D142F"/>
    <w:rsid w:val="006D16C4"/>
    <w:rsid w:val="006D3E96"/>
    <w:rsid w:val="006D4515"/>
    <w:rsid w:val="006D4BB1"/>
    <w:rsid w:val="006D54D3"/>
    <w:rsid w:val="006D58CA"/>
    <w:rsid w:val="006D6593"/>
    <w:rsid w:val="006E1533"/>
    <w:rsid w:val="006E23BC"/>
    <w:rsid w:val="006E2C59"/>
    <w:rsid w:val="006E2ED0"/>
    <w:rsid w:val="006E32C5"/>
    <w:rsid w:val="006F03A8"/>
    <w:rsid w:val="006F208F"/>
    <w:rsid w:val="006F245B"/>
    <w:rsid w:val="006F2ACA"/>
    <w:rsid w:val="006F2ADC"/>
    <w:rsid w:val="006F2BFE"/>
    <w:rsid w:val="006F31E9"/>
    <w:rsid w:val="006F3623"/>
    <w:rsid w:val="006F49C9"/>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16CEF"/>
    <w:rsid w:val="007210B0"/>
    <w:rsid w:val="00721C45"/>
    <w:rsid w:val="00722FBF"/>
    <w:rsid w:val="00722FC2"/>
    <w:rsid w:val="00724C32"/>
    <w:rsid w:val="00724E1B"/>
    <w:rsid w:val="00725949"/>
    <w:rsid w:val="00725F55"/>
    <w:rsid w:val="00726E08"/>
    <w:rsid w:val="00727253"/>
    <w:rsid w:val="00727FA2"/>
    <w:rsid w:val="00731054"/>
    <w:rsid w:val="007322D9"/>
    <w:rsid w:val="00732BC0"/>
    <w:rsid w:val="00733EFA"/>
    <w:rsid w:val="007350F2"/>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2E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7E3"/>
    <w:rsid w:val="00774DA4"/>
    <w:rsid w:val="00775520"/>
    <w:rsid w:val="00776599"/>
    <w:rsid w:val="00776C5F"/>
    <w:rsid w:val="00777920"/>
    <w:rsid w:val="0078114B"/>
    <w:rsid w:val="00781DD2"/>
    <w:rsid w:val="007820A7"/>
    <w:rsid w:val="007836CE"/>
    <w:rsid w:val="0078385D"/>
    <w:rsid w:val="00783ECF"/>
    <w:rsid w:val="0078413A"/>
    <w:rsid w:val="007857D7"/>
    <w:rsid w:val="00786ABA"/>
    <w:rsid w:val="007873E2"/>
    <w:rsid w:val="00787D56"/>
    <w:rsid w:val="00790990"/>
    <w:rsid w:val="00791998"/>
    <w:rsid w:val="00791E96"/>
    <w:rsid w:val="0079325C"/>
    <w:rsid w:val="007959E8"/>
    <w:rsid w:val="00795E9C"/>
    <w:rsid w:val="007A0418"/>
    <w:rsid w:val="007A0521"/>
    <w:rsid w:val="007A2E12"/>
    <w:rsid w:val="007A321F"/>
    <w:rsid w:val="007A3475"/>
    <w:rsid w:val="007A41C8"/>
    <w:rsid w:val="007A54CE"/>
    <w:rsid w:val="007A5778"/>
    <w:rsid w:val="007A6FD9"/>
    <w:rsid w:val="007A6FFB"/>
    <w:rsid w:val="007A7FFA"/>
    <w:rsid w:val="007B0145"/>
    <w:rsid w:val="007B04EB"/>
    <w:rsid w:val="007B0D4F"/>
    <w:rsid w:val="007B2635"/>
    <w:rsid w:val="007B3844"/>
    <w:rsid w:val="007B397C"/>
    <w:rsid w:val="007B5A3D"/>
    <w:rsid w:val="007B5B95"/>
    <w:rsid w:val="007B6032"/>
    <w:rsid w:val="007B68EA"/>
    <w:rsid w:val="007B6ADE"/>
    <w:rsid w:val="007B6BCD"/>
    <w:rsid w:val="007B7453"/>
    <w:rsid w:val="007C2010"/>
    <w:rsid w:val="007C2D89"/>
    <w:rsid w:val="007C440F"/>
    <w:rsid w:val="007C44CE"/>
    <w:rsid w:val="007C4593"/>
    <w:rsid w:val="007C5309"/>
    <w:rsid w:val="007C6069"/>
    <w:rsid w:val="007C6C08"/>
    <w:rsid w:val="007D06C4"/>
    <w:rsid w:val="007D1352"/>
    <w:rsid w:val="007D1F4C"/>
    <w:rsid w:val="007D2508"/>
    <w:rsid w:val="007D346A"/>
    <w:rsid w:val="007D5DB6"/>
    <w:rsid w:val="007D6518"/>
    <w:rsid w:val="007D76BD"/>
    <w:rsid w:val="007E0BF1"/>
    <w:rsid w:val="007E3D0F"/>
    <w:rsid w:val="007E4FA3"/>
    <w:rsid w:val="007E5444"/>
    <w:rsid w:val="007E562A"/>
    <w:rsid w:val="007E7312"/>
    <w:rsid w:val="007E7B59"/>
    <w:rsid w:val="007F0ED8"/>
    <w:rsid w:val="007F0F63"/>
    <w:rsid w:val="007F19AC"/>
    <w:rsid w:val="007F1CDD"/>
    <w:rsid w:val="007F2817"/>
    <w:rsid w:val="007F45C4"/>
    <w:rsid w:val="007F50E1"/>
    <w:rsid w:val="007F61F8"/>
    <w:rsid w:val="007F662C"/>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37516"/>
    <w:rsid w:val="008402D7"/>
    <w:rsid w:val="00840617"/>
    <w:rsid w:val="00840A9F"/>
    <w:rsid w:val="00840F84"/>
    <w:rsid w:val="00842A47"/>
    <w:rsid w:val="00843C13"/>
    <w:rsid w:val="008449BD"/>
    <w:rsid w:val="008454F8"/>
    <w:rsid w:val="008514D0"/>
    <w:rsid w:val="0085173A"/>
    <w:rsid w:val="00853B2F"/>
    <w:rsid w:val="00854236"/>
    <w:rsid w:val="00860349"/>
    <w:rsid w:val="008603CE"/>
    <w:rsid w:val="00861B04"/>
    <w:rsid w:val="008620FC"/>
    <w:rsid w:val="008627A5"/>
    <w:rsid w:val="00863E05"/>
    <w:rsid w:val="0086520A"/>
    <w:rsid w:val="00865ACA"/>
    <w:rsid w:val="00865D28"/>
    <w:rsid w:val="00865F85"/>
    <w:rsid w:val="00867C10"/>
    <w:rsid w:val="0087040B"/>
    <w:rsid w:val="00870439"/>
    <w:rsid w:val="00870922"/>
    <w:rsid w:val="00870DA1"/>
    <w:rsid w:val="00871EAF"/>
    <w:rsid w:val="00871F08"/>
    <w:rsid w:val="00873D3A"/>
    <w:rsid w:val="008760F0"/>
    <w:rsid w:val="008772AA"/>
    <w:rsid w:val="00880AB5"/>
    <w:rsid w:val="00881654"/>
    <w:rsid w:val="00881FF9"/>
    <w:rsid w:val="008822E1"/>
    <w:rsid w:val="00883BEB"/>
    <w:rsid w:val="00883F93"/>
    <w:rsid w:val="00884DB3"/>
    <w:rsid w:val="00885A9D"/>
    <w:rsid w:val="008864F6"/>
    <w:rsid w:val="008871FC"/>
    <w:rsid w:val="00887295"/>
    <w:rsid w:val="0089049D"/>
    <w:rsid w:val="00890CD8"/>
    <w:rsid w:val="00890DA2"/>
    <w:rsid w:val="00891F3E"/>
    <w:rsid w:val="008928C9"/>
    <w:rsid w:val="008930CB"/>
    <w:rsid w:val="00893369"/>
    <w:rsid w:val="008938DC"/>
    <w:rsid w:val="00893D63"/>
    <w:rsid w:val="00893FD1"/>
    <w:rsid w:val="00894836"/>
    <w:rsid w:val="00895172"/>
    <w:rsid w:val="00895680"/>
    <w:rsid w:val="00896106"/>
    <w:rsid w:val="00896DFF"/>
    <w:rsid w:val="0089762C"/>
    <w:rsid w:val="008A00B9"/>
    <w:rsid w:val="008A1624"/>
    <w:rsid w:val="008A1643"/>
    <w:rsid w:val="008A173B"/>
    <w:rsid w:val="008A1893"/>
    <w:rsid w:val="008A3FE8"/>
    <w:rsid w:val="008A4BBF"/>
    <w:rsid w:val="008A57E6"/>
    <w:rsid w:val="008A69F6"/>
    <w:rsid w:val="008A6F81"/>
    <w:rsid w:val="008A769A"/>
    <w:rsid w:val="008B08C0"/>
    <w:rsid w:val="008B0C9C"/>
    <w:rsid w:val="008B166D"/>
    <w:rsid w:val="008B17F4"/>
    <w:rsid w:val="008B3056"/>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66CB"/>
    <w:rsid w:val="008D7B54"/>
    <w:rsid w:val="008E080F"/>
    <w:rsid w:val="008E0817"/>
    <w:rsid w:val="008E0C9D"/>
    <w:rsid w:val="008E1648"/>
    <w:rsid w:val="008E1B3E"/>
    <w:rsid w:val="008E2319"/>
    <w:rsid w:val="008E3104"/>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031A"/>
    <w:rsid w:val="00901B76"/>
    <w:rsid w:val="00902722"/>
    <w:rsid w:val="009027BC"/>
    <w:rsid w:val="00903FAA"/>
    <w:rsid w:val="00904EB2"/>
    <w:rsid w:val="00905780"/>
    <w:rsid w:val="009058CB"/>
    <w:rsid w:val="00905BE9"/>
    <w:rsid w:val="009062E6"/>
    <w:rsid w:val="0090638C"/>
    <w:rsid w:val="00906427"/>
    <w:rsid w:val="00911965"/>
    <w:rsid w:val="00911BE5"/>
    <w:rsid w:val="00912BFD"/>
    <w:rsid w:val="009133EA"/>
    <w:rsid w:val="00913CA9"/>
    <w:rsid w:val="009145AE"/>
    <w:rsid w:val="009146CE"/>
    <w:rsid w:val="00914CA7"/>
    <w:rsid w:val="00915C3E"/>
    <w:rsid w:val="009161A8"/>
    <w:rsid w:val="009164CA"/>
    <w:rsid w:val="009212CB"/>
    <w:rsid w:val="009223DF"/>
    <w:rsid w:val="00923618"/>
    <w:rsid w:val="009245AE"/>
    <w:rsid w:val="009245F5"/>
    <w:rsid w:val="009249EC"/>
    <w:rsid w:val="00924FB6"/>
    <w:rsid w:val="009273B3"/>
    <w:rsid w:val="009279B3"/>
    <w:rsid w:val="0093038B"/>
    <w:rsid w:val="009305B5"/>
    <w:rsid w:val="00931404"/>
    <w:rsid w:val="009322F8"/>
    <w:rsid w:val="009349DF"/>
    <w:rsid w:val="00935BBC"/>
    <w:rsid w:val="00936610"/>
    <w:rsid w:val="009378DD"/>
    <w:rsid w:val="00941F8A"/>
    <w:rsid w:val="009429D5"/>
    <w:rsid w:val="00942BF1"/>
    <w:rsid w:val="0094331D"/>
    <w:rsid w:val="009441A8"/>
    <w:rsid w:val="00944D29"/>
    <w:rsid w:val="00945180"/>
    <w:rsid w:val="00945428"/>
    <w:rsid w:val="0094603E"/>
    <w:rsid w:val="0094607B"/>
    <w:rsid w:val="0095108C"/>
    <w:rsid w:val="00953590"/>
    <w:rsid w:val="00953604"/>
    <w:rsid w:val="0095496B"/>
    <w:rsid w:val="00960713"/>
    <w:rsid w:val="00960F1E"/>
    <w:rsid w:val="009610DC"/>
    <w:rsid w:val="00961490"/>
    <w:rsid w:val="00962877"/>
    <w:rsid w:val="0096381A"/>
    <w:rsid w:val="00965E04"/>
    <w:rsid w:val="009674AD"/>
    <w:rsid w:val="009701CD"/>
    <w:rsid w:val="00970CDC"/>
    <w:rsid w:val="00972926"/>
    <w:rsid w:val="0097456C"/>
    <w:rsid w:val="00975727"/>
    <w:rsid w:val="009759A2"/>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2A"/>
    <w:rsid w:val="009A72AD"/>
    <w:rsid w:val="009A78E1"/>
    <w:rsid w:val="009B09E0"/>
    <w:rsid w:val="009B0A24"/>
    <w:rsid w:val="009B0BAA"/>
    <w:rsid w:val="009B0BC5"/>
    <w:rsid w:val="009B1247"/>
    <w:rsid w:val="009B3512"/>
    <w:rsid w:val="009B469C"/>
    <w:rsid w:val="009B4A5E"/>
    <w:rsid w:val="009B587E"/>
    <w:rsid w:val="009B6029"/>
    <w:rsid w:val="009B6971"/>
    <w:rsid w:val="009C1B2D"/>
    <w:rsid w:val="009C27F1"/>
    <w:rsid w:val="009C3152"/>
    <w:rsid w:val="009C3257"/>
    <w:rsid w:val="009C4CFA"/>
    <w:rsid w:val="009C5070"/>
    <w:rsid w:val="009C638C"/>
    <w:rsid w:val="009C727F"/>
    <w:rsid w:val="009D074A"/>
    <w:rsid w:val="009D112C"/>
    <w:rsid w:val="009D1385"/>
    <w:rsid w:val="009D2128"/>
    <w:rsid w:val="009D47FA"/>
    <w:rsid w:val="009D4C5B"/>
    <w:rsid w:val="009D50D2"/>
    <w:rsid w:val="009D5A61"/>
    <w:rsid w:val="009D6BCA"/>
    <w:rsid w:val="009D6ED1"/>
    <w:rsid w:val="009E0F62"/>
    <w:rsid w:val="009E1671"/>
    <w:rsid w:val="009E2A0A"/>
    <w:rsid w:val="009E4A58"/>
    <w:rsid w:val="009E575C"/>
    <w:rsid w:val="009E5A2D"/>
    <w:rsid w:val="009E5AB2"/>
    <w:rsid w:val="009E6219"/>
    <w:rsid w:val="009F03B3"/>
    <w:rsid w:val="009F13E7"/>
    <w:rsid w:val="009F33F4"/>
    <w:rsid w:val="009F70BD"/>
    <w:rsid w:val="009F7D1D"/>
    <w:rsid w:val="00A0096C"/>
    <w:rsid w:val="00A01757"/>
    <w:rsid w:val="00A01A17"/>
    <w:rsid w:val="00A025BA"/>
    <w:rsid w:val="00A028C0"/>
    <w:rsid w:val="00A02BAE"/>
    <w:rsid w:val="00A06271"/>
    <w:rsid w:val="00A0692F"/>
    <w:rsid w:val="00A06A6B"/>
    <w:rsid w:val="00A06EFB"/>
    <w:rsid w:val="00A07574"/>
    <w:rsid w:val="00A07A87"/>
    <w:rsid w:val="00A07AFD"/>
    <w:rsid w:val="00A07E47"/>
    <w:rsid w:val="00A07FA6"/>
    <w:rsid w:val="00A10088"/>
    <w:rsid w:val="00A11CAB"/>
    <w:rsid w:val="00A129D0"/>
    <w:rsid w:val="00A12C33"/>
    <w:rsid w:val="00A13408"/>
    <w:rsid w:val="00A138BA"/>
    <w:rsid w:val="00A14C8E"/>
    <w:rsid w:val="00A153D9"/>
    <w:rsid w:val="00A15F09"/>
    <w:rsid w:val="00A169B6"/>
    <w:rsid w:val="00A16E01"/>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1E4"/>
    <w:rsid w:val="00A36DD1"/>
    <w:rsid w:val="00A4006C"/>
    <w:rsid w:val="00A40091"/>
    <w:rsid w:val="00A4030F"/>
    <w:rsid w:val="00A415D1"/>
    <w:rsid w:val="00A41C79"/>
    <w:rsid w:val="00A41CB5"/>
    <w:rsid w:val="00A42CDF"/>
    <w:rsid w:val="00A4452E"/>
    <w:rsid w:val="00A44692"/>
    <w:rsid w:val="00A4472C"/>
    <w:rsid w:val="00A44E69"/>
    <w:rsid w:val="00A458E3"/>
    <w:rsid w:val="00A4661E"/>
    <w:rsid w:val="00A52606"/>
    <w:rsid w:val="00A52A97"/>
    <w:rsid w:val="00A547A2"/>
    <w:rsid w:val="00A55BD6"/>
    <w:rsid w:val="00A55D50"/>
    <w:rsid w:val="00A55D9F"/>
    <w:rsid w:val="00A5646C"/>
    <w:rsid w:val="00A56AD3"/>
    <w:rsid w:val="00A57142"/>
    <w:rsid w:val="00A60B7D"/>
    <w:rsid w:val="00A614E1"/>
    <w:rsid w:val="00A63028"/>
    <w:rsid w:val="00A648CD"/>
    <w:rsid w:val="00A64FC8"/>
    <w:rsid w:val="00A6537A"/>
    <w:rsid w:val="00A6631D"/>
    <w:rsid w:val="00A67866"/>
    <w:rsid w:val="00A70B07"/>
    <w:rsid w:val="00A723F8"/>
    <w:rsid w:val="00A74026"/>
    <w:rsid w:val="00A77345"/>
    <w:rsid w:val="00A77958"/>
    <w:rsid w:val="00A77CCB"/>
    <w:rsid w:val="00A81FF8"/>
    <w:rsid w:val="00A8292E"/>
    <w:rsid w:val="00A82C25"/>
    <w:rsid w:val="00A83658"/>
    <w:rsid w:val="00A83D8D"/>
    <w:rsid w:val="00A8446B"/>
    <w:rsid w:val="00A8473F"/>
    <w:rsid w:val="00A85693"/>
    <w:rsid w:val="00A862D6"/>
    <w:rsid w:val="00A870C9"/>
    <w:rsid w:val="00A8715E"/>
    <w:rsid w:val="00A871AA"/>
    <w:rsid w:val="00A91CE8"/>
    <w:rsid w:val="00A9295B"/>
    <w:rsid w:val="00A92BFB"/>
    <w:rsid w:val="00A93234"/>
    <w:rsid w:val="00A93386"/>
    <w:rsid w:val="00A933F1"/>
    <w:rsid w:val="00A93B09"/>
    <w:rsid w:val="00A94750"/>
    <w:rsid w:val="00A9511D"/>
    <w:rsid w:val="00A952D7"/>
    <w:rsid w:val="00A9583B"/>
    <w:rsid w:val="00A963F7"/>
    <w:rsid w:val="00A96AD8"/>
    <w:rsid w:val="00AA052C"/>
    <w:rsid w:val="00AA0765"/>
    <w:rsid w:val="00AA199A"/>
    <w:rsid w:val="00AA1E45"/>
    <w:rsid w:val="00AA25BA"/>
    <w:rsid w:val="00AA2E51"/>
    <w:rsid w:val="00AA4286"/>
    <w:rsid w:val="00AA456B"/>
    <w:rsid w:val="00AA57F5"/>
    <w:rsid w:val="00AA6360"/>
    <w:rsid w:val="00AA672E"/>
    <w:rsid w:val="00AA6E3A"/>
    <w:rsid w:val="00AA6EC9"/>
    <w:rsid w:val="00AB3CB1"/>
    <w:rsid w:val="00AB5273"/>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D5DF7"/>
    <w:rsid w:val="00AE070A"/>
    <w:rsid w:val="00AE0BDC"/>
    <w:rsid w:val="00AE101C"/>
    <w:rsid w:val="00AE2977"/>
    <w:rsid w:val="00AE2A69"/>
    <w:rsid w:val="00AE33EB"/>
    <w:rsid w:val="00AE37E5"/>
    <w:rsid w:val="00AE5483"/>
    <w:rsid w:val="00AE5EB4"/>
    <w:rsid w:val="00AE67B8"/>
    <w:rsid w:val="00AE6876"/>
    <w:rsid w:val="00AE689F"/>
    <w:rsid w:val="00AE74AB"/>
    <w:rsid w:val="00AF0C18"/>
    <w:rsid w:val="00AF0E0E"/>
    <w:rsid w:val="00AF3DE5"/>
    <w:rsid w:val="00AF47C5"/>
    <w:rsid w:val="00AF5398"/>
    <w:rsid w:val="00AF57F2"/>
    <w:rsid w:val="00AF77A7"/>
    <w:rsid w:val="00AF7ABB"/>
    <w:rsid w:val="00B004A4"/>
    <w:rsid w:val="00B00817"/>
    <w:rsid w:val="00B03F83"/>
    <w:rsid w:val="00B049AF"/>
    <w:rsid w:val="00B061C9"/>
    <w:rsid w:val="00B06DD9"/>
    <w:rsid w:val="00B07242"/>
    <w:rsid w:val="00B076FF"/>
    <w:rsid w:val="00B078D8"/>
    <w:rsid w:val="00B10534"/>
    <w:rsid w:val="00B113DB"/>
    <w:rsid w:val="00B11D8A"/>
    <w:rsid w:val="00B12981"/>
    <w:rsid w:val="00B1365A"/>
    <w:rsid w:val="00B138CF"/>
    <w:rsid w:val="00B147DD"/>
    <w:rsid w:val="00B156FD"/>
    <w:rsid w:val="00B16513"/>
    <w:rsid w:val="00B1692E"/>
    <w:rsid w:val="00B16C34"/>
    <w:rsid w:val="00B217F6"/>
    <w:rsid w:val="00B21F61"/>
    <w:rsid w:val="00B224D7"/>
    <w:rsid w:val="00B23558"/>
    <w:rsid w:val="00B24404"/>
    <w:rsid w:val="00B261F1"/>
    <w:rsid w:val="00B265BC"/>
    <w:rsid w:val="00B3081F"/>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2DA1"/>
    <w:rsid w:val="00B54ABC"/>
    <w:rsid w:val="00B56FBE"/>
    <w:rsid w:val="00B56FD0"/>
    <w:rsid w:val="00B60ACF"/>
    <w:rsid w:val="00B62B58"/>
    <w:rsid w:val="00B65149"/>
    <w:rsid w:val="00B656D0"/>
    <w:rsid w:val="00B65E6F"/>
    <w:rsid w:val="00B66567"/>
    <w:rsid w:val="00B66613"/>
    <w:rsid w:val="00B66F52"/>
    <w:rsid w:val="00B66FE5"/>
    <w:rsid w:val="00B70483"/>
    <w:rsid w:val="00B72880"/>
    <w:rsid w:val="00B7409A"/>
    <w:rsid w:val="00B74CB4"/>
    <w:rsid w:val="00B75650"/>
    <w:rsid w:val="00B758BF"/>
    <w:rsid w:val="00B77750"/>
    <w:rsid w:val="00B77EC8"/>
    <w:rsid w:val="00B827A6"/>
    <w:rsid w:val="00B8319A"/>
    <w:rsid w:val="00B831CE"/>
    <w:rsid w:val="00B83727"/>
    <w:rsid w:val="00B86624"/>
    <w:rsid w:val="00B86677"/>
    <w:rsid w:val="00B86FED"/>
    <w:rsid w:val="00B87131"/>
    <w:rsid w:val="00B93613"/>
    <w:rsid w:val="00B939B1"/>
    <w:rsid w:val="00B95B36"/>
    <w:rsid w:val="00B96D40"/>
    <w:rsid w:val="00B97386"/>
    <w:rsid w:val="00B97EBB"/>
    <w:rsid w:val="00BA263B"/>
    <w:rsid w:val="00BA429A"/>
    <w:rsid w:val="00BA42B2"/>
    <w:rsid w:val="00BA58D4"/>
    <w:rsid w:val="00BA5B9E"/>
    <w:rsid w:val="00BA7C9A"/>
    <w:rsid w:val="00BB03FE"/>
    <w:rsid w:val="00BB29D6"/>
    <w:rsid w:val="00BB50A2"/>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6EB"/>
    <w:rsid w:val="00BE1E54"/>
    <w:rsid w:val="00BE22F3"/>
    <w:rsid w:val="00BE2A8F"/>
    <w:rsid w:val="00BE33AB"/>
    <w:rsid w:val="00BE4FCA"/>
    <w:rsid w:val="00BE5033"/>
    <w:rsid w:val="00BE5B52"/>
    <w:rsid w:val="00BE6CFE"/>
    <w:rsid w:val="00BE7047"/>
    <w:rsid w:val="00BE7816"/>
    <w:rsid w:val="00BE7B8D"/>
    <w:rsid w:val="00BE7C0F"/>
    <w:rsid w:val="00BE7DB5"/>
    <w:rsid w:val="00BF0993"/>
    <w:rsid w:val="00BF10A9"/>
    <w:rsid w:val="00BF1703"/>
    <w:rsid w:val="00BF231C"/>
    <w:rsid w:val="00BF3303"/>
    <w:rsid w:val="00BF51E5"/>
    <w:rsid w:val="00BF5771"/>
    <w:rsid w:val="00BF5F57"/>
    <w:rsid w:val="00BF604F"/>
    <w:rsid w:val="00BF74A6"/>
    <w:rsid w:val="00BF7EE9"/>
    <w:rsid w:val="00C0045D"/>
    <w:rsid w:val="00C013AD"/>
    <w:rsid w:val="00C01A72"/>
    <w:rsid w:val="00C01FCD"/>
    <w:rsid w:val="00C03763"/>
    <w:rsid w:val="00C04904"/>
    <w:rsid w:val="00C04DD4"/>
    <w:rsid w:val="00C056B3"/>
    <w:rsid w:val="00C06670"/>
    <w:rsid w:val="00C067ED"/>
    <w:rsid w:val="00C103E5"/>
    <w:rsid w:val="00C1086A"/>
    <w:rsid w:val="00C12555"/>
    <w:rsid w:val="00C125B6"/>
    <w:rsid w:val="00C12AD6"/>
    <w:rsid w:val="00C13319"/>
    <w:rsid w:val="00C13EE9"/>
    <w:rsid w:val="00C1687C"/>
    <w:rsid w:val="00C17B05"/>
    <w:rsid w:val="00C20018"/>
    <w:rsid w:val="00C20217"/>
    <w:rsid w:val="00C21540"/>
    <w:rsid w:val="00C21906"/>
    <w:rsid w:val="00C21BFA"/>
    <w:rsid w:val="00C22F98"/>
    <w:rsid w:val="00C2343B"/>
    <w:rsid w:val="00C2408D"/>
    <w:rsid w:val="00C24C8D"/>
    <w:rsid w:val="00C25024"/>
    <w:rsid w:val="00C25FE2"/>
    <w:rsid w:val="00C262B2"/>
    <w:rsid w:val="00C26A89"/>
    <w:rsid w:val="00C26B53"/>
    <w:rsid w:val="00C276A5"/>
    <w:rsid w:val="00C279B2"/>
    <w:rsid w:val="00C27CB7"/>
    <w:rsid w:val="00C27E21"/>
    <w:rsid w:val="00C3207A"/>
    <w:rsid w:val="00C32BD7"/>
    <w:rsid w:val="00C33E50"/>
    <w:rsid w:val="00C344CE"/>
    <w:rsid w:val="00C34BE0"/>
    <w:rsid w:val="00C34C20"/>
    <w:rsid w:val="00C35A3E"/>
    <w:rsid w:val="00C40293"/>
    <w:rsid w:val="00C42130"/>
    <w:rsid w:val="00C421F2"/>
    <w:rsid w:val="00C423A4"/>
    <w:rsid w:val="00C423E3"/>
    <w:rsid w:val="00C44BF5"/>
    <w:rsid w:val="00C460D6"/>
    <w:rsid w:val="00C47CE0"/>
    <w:rsid w:val="00C50379"/>
    <w:rsid w:val="00C521D6"/>
    <w:rsid w:val="00C55232"/>
    <w:rsid w:val="00C55338"/>
    <w:rsid w:val="00C553A4"/>
    <w:rsid w:val="00C55A06"/>
    <w:rsid w:val="00C55D03"/>
    <w:rsid w:val="00C56681"/>
    <w:rsid w:val="00C601BC"/>
    <w:rsid w:val="00C606DD"/>
    <w:rsid w:val="00C61118"/>
    <w:rsid w:val="00C6329F"/>
    <w:rsid w:val="00C63340"/>
    <w:rsid w:val="00C63C44"/>
    <w:rsid w:val="00C643F9"/>
    <w:rsid w:val="00C64E95"/>
    <w:rsid w:val="00C71372"/>
    <w:rsid w:val="00C71739"/>
    <w:rsid w:val="00C719F9"/>
    <w:rsid w:val="00C72410"/>
    <w:rsid w:val="00C7275C"/>
    <w:rsid w:val="00C7287F"/>
    <w:rsid w:val="00C73FB9"/>
    <w:rsid w:val="00C80CB8"/>
    <w:rsid w:val="00C80D75"/>
    <w:rsid w:val="00C819F8"/>
    <w:rsid w:val="00C8248C"/>
    <w:rsid w:val="00C84E33"/>
    <w:rsid w:val="00C86D6F"/>
    <w:rsid w:val="00C905FC"/>
    <w:rsid w:val="00C91255"/>
    <w:rsid w:val="00C918FE"/>
    <w:rsid w:val="00C92D03"/>
    <w:rsid w:val="00C9319C"/>
    <w:rsid w:val="00C93966"/>
    <w:rsid w:val="00C9435D"/>
    <w:rsid w:val="00C9459D"/>
    <w:rsid w:val="00C94DF2"/>
    <w:rsid w:val="00C96741"/>
    <w:rsid w:val="00C97CA8"/>
    <w:rsid w:val="00CA0EC2"/>
    <w:rsid w:val="00CA14AE"/>
    <w:rsid w:val="00CA2D1B"/>
    <w:rsid w:val="00CA2EAF"/>
    <w:rsid w:val="00CA3066"/>
    <w:rsid w:val="00CA30A7"/>
    <w:rsid w:val="00CA375D"/>
    <w:rsid w:val="00CA3E4F"/>
    <w:rsid w:val="00CA3FF2"/>
    <w:rsid w:val="00CA40FE"/>
    <w:rsid w:val="00CA42FC"/>
    <w:rsid w:val="00CA662A"/>
    <w:rsid w:val="00CA6929"/>
    <w:rsid w:val="00CA794D"/>
    <w:rsid w:val="00CA7979"/>
    <w:rsid w:val="00CA7AFD"/>
    <w:rsid w:val="00CA7C3C"/>
    <w:rsid w:val="00CB0189"/>
    <w:rsid w:val="00CB0BA2"/>
    <w:rsid w:val="00CB16C1"/>
    <w:rsid w:val="00CB1A42"/>
    <w:rsid w:val="00CB1B0C"/>
    <w:rsid w:val="00CB1CAC"/>
    <w:rsid w:val="00CB2C0B"/>
    <w:rsid w:val="00CB37F4"/>
    <w:rsid w:val="00CB3956"/>
    <w:rsid w:val="00CB4072"/>
    <w:rsid w:val="00CB470C"/>
    <w:rsid w:val="00CB517D"/>
    <w:rsid w:val="00CB641C"/>
    <w:rsid w:val="00CB7A65"/>
    <w:rsid w:val="00CB7F7C"/>
    <w:rsid w:val="00CC038D"/>
    <w:rsid w:val="00CC08DB"/>
    <w:rsid w:val="00CC14D4"/>
    <w:rsid w:val="00CC222A"/>
    <w:rsid w:val="00CC2616"/>
    <w:rsid w:val="00CC39FF"/>
    <w:rsid w:val="00CC3C2F"/>
    <w:rsid w:val="00CC3E59"/>
    <w:rsid w:val="00CC4AC8"/>
    <w:rsid w:val="00CC4AFC"/>
    <w:rsid w:val="00CC5233"/>
    <w:rsid w:val="00CC5DE6"/>
    <w:rsid w:val="00CC6E4E"/>
    <w:rsid w:val="00CC6FE8"/>
    <w:rsid w:val="00CC71CC"/>
    <w:rsid w:val="00CC7202"/>
    <w:rsid w:val="00CC79E8"/>
    <w:rsid w:val="00CD2771"/>
    <w:rsid w:val="00CD2808"/>
    <w:rsid w:val="00CD28BF"/>
    <w:rsid w:val="00CD3585"/>
    <w:rsid w:val="00CD4092"/>
    <w:rsid w:val="00CD4A20"/>
    <w:rsid w:val="00CD50A1"/>
    <w:rsid w:val="00CD519E"/>
    <w:rsid w:val="00CD5642"/>
    <w:rsid w:val="00CD6091"/>
    <w:rsid w:val="00CD7BDB"/>
    <w:rsid w:val="00CE0A1F"/>
    <w:rsid w:val="00CE0C4F"/>
    <w:rsid w:val="00CE19C3"/>
    <w:rsid w:val="00CE2763"/>
    <w:rsid w:val="00CE30EA"/>
    <w:rsid w:val="00CE463D"/>
    <w:rsid w:val="00CE58C5"/>
    <w:rsid w:val="00CE6F60"/>
    <w:rsid w:val="00CF048A"/>
    <w:rsid w:val="00CF155A"/>
    <w:rsid w:val="00CF2947"/>
    <w:rsid w:val="00CF67EF"/>
    <w:rsid w:val="00CF686F"/>
    <w:rsid w:val="00CF6E3B"/>
    <w:rsid w:val="00CF6E60"/>
    <w:rsid w:val="00CF7BCA"/>
    <w:rsid w:val="00CF7DEB"/>
    <w:rsid w:val="00D008FD"/>
    <w:rsid w:val="00D0181D"/>
    <w:rsid w:val="00D02CFD"/>
    <w:rsid w:val="00D0321C"/>
    <w:rsid w:val="00D035EC"/>
    <w:rsid w:val="00D058F0"/>
    <w:rsid w:val="00D06AB1"/>
    <w:rsid w:val="00D06FC1"/>
    <w:rsid w:val="00D072ED"/>
    <w:rsid w:val="00D07A16"/>
    <w:rsid w:val="00D1067E"/>
    <w:rsid w:val="00D10D78"/>
    <w:rsid w:val="00D10F50"/>
    <w:rsid w:val="00D11272"/>
    <w:rsid w:val="00D126F5"/>
    <w:rsid w:val="00D1489E"/>
    <w:rsid w:val="00D15843"/>
    <w:rsid w:val="00D15E40"/>
    <w:rsid w:val="00D16B3A"/>
    <w:rsid w:val="00D2038D"/>
    <w:rsid w:val="00D20737"/>
    <w:rsid w:val="00D21A6F"/>
    <w:rsid w:val="00D21E81"/>
    <w:rsid w:val="00D223DE"/>
    <w:rsid w:val="00D22603"/>
    <w:rsid w:val="00D23351"/>
    <w:rsid w:val="00D244A8"/>
    <w:rsid w:val="00D2455D"/>
    <w:rsid w:val="00D25E37"/>
    <w:rsid w:val="00D2661A"/>
    <w:rsid w:val="00D27123"/>
    <w:rsid w:val="00D27582"/>
    <w:rsid w:val="00D27EC4"/>
    <w:rsid w:val="00D30797"/>
    <w:rsid w:val="00D314B3"/>
    <w:rsid w:val="00D31AAE"/>
    <w:rsid w:val="00D31DF5"/>
    <w:rsid w:val="00D32719"/>
    <w:rsid w:val="00D3284D"/>
    <w:rsid w:val="00D33333"/>
    <w:rsid w:val="00D33B38"/>
    <w:rsid w:val="00D34E62"/>
    <w:rsid w:val="00D352A2"/>
    <w:rsid w:val="00D357E4"/>
    <w:rsid w:val="00D357F6"/>
    <w:rsid w:val="00D35E85"/>
    <w:rsid w:val="00D374A0"/>
    <w:rsid w:val="00D37781"/>
    <w:rsid w:val="00D37E39"/>
    <w:rsid w:val="00D37EAA"/>
    <w:rsid w:val="00D4162B"/>
    <w:rsid w:val="00D4177D"/>
    <w:rsid w:val="00D41D8D"/>
    <w:rsid w:val="00D42369"/>
    <w:rsid w:val="00D43078"/>
    <w:rsid w:val="00D44CC4"/>
    <w:rsid w:val="00D4514F"/>
    <w:rsid w:val="00D451E2"/>
    <w:rsid w:val="00D45725"/>
    <w:rsid w:val="00D45E89"/>
    <w:rsid w:val="00D45E8D"/>
    <w:rsid w:val="00D466AE"/>
    <w:rsid w:val="00D4734F"/>
    <w:rsid w:val="00D479B4"/>
    <w:rsid w:val="00D51BF3"/>
    <w:rsid w:val="00D526D3"/>
    <w:rsid w:val="00D5369A"/>
    <w:rsid w:val="00D53AF9"/>
    <w:rsid w:val="00D53B6A"/>
    <w:rsid w:val="00D53C27"/>
    <w:rsid w:val="00D54A5A"/>
    <w:rsid w:val="00D55CA8"/>
    <w:rsid w:val="00D60EAE"/>
    <w:rsid w:val="00D6546A"/>
    <w:rsid w:val="00D66846"/>
    <w:rsid w:val="00D675FB"/>
    <w:rsid w:val="00D70623"/>
    <w:rsid w:val="00D70E75"/>
    <w:rsid w:val="00D71A93"/>
    <w:rsid w:val="00D71F25"/>
    <w:rsid w:val="00D72A9C"/>
    <w:rsid w:val="00D736B4"/>
    <w:rsid w:val="00D73E91"/>
    <w:rsid w:val="00D746D8"/>
    <w:rsid w:val="00D77031"/>
    <w:rsid w:val="00D81CAC"/>
    <w:rsid w:val="00D82C18"/>
    <w:rsid w:val="00D8340A"/>
    <w:rsid w:val="00D84941"/>
    <w:rsid w:val="00D84FA1"/>
    <w:rsid w:val="00D851F0"/>
    <w:rsid w:val="00D86DB7"/>
    <w:rsid w:val="00D87BF5"/>
    <w:rsid w:val="00D90721"/>
    <w:rsid w:val="00D926D0"/>
    <w:rsid w:val="00D93030"/>
    <w:rsid w:val="00D93982"/>
    <w:rsid w:val="00D950E1"/>
    <w:rsid w:val="00D952A6"/>
    <w:rsid w:val="00D953CE"/>
    <w:rsid w:val="00D97F99"/>
    <w:rsid w:val="00DA0D6A"/>
    <w:rsid w:val="00DA1298"/>
    <w:rsid w:val="00DA1E08"/>
    <w:rsid w:val="00DA24F8"/>
    <w:rsid w:val="00DA28E8"/>
    <w:rsid w:val="00DA38D3"/>
    <w:rsid w:val="00DA3932"/>
    <w:rsid w:val="00DA3AFC"/>
    <w:rsid w:val="00DA4D11"/>
    <w:rsid w:val="00DA4E55"/>
    <w:rsid w:val="00DA64F8"/>
    <w:rsid w:val="00DA6A04"/>
    <w:rsid w:val="00DA6C15"/>
    <w:rsid w:val="00DB0258"/>
    <w:rsid w:val="00DB0E65"/>
    <w:rsid w:val="00DB38EE"/>
    <w:rsid w:val="00DB4885"/>
    <w:rsid w:val="00DB498B"/>
    <w:rsid w:val="00DB66CA"/>
    <w:rsid w:val="00DB6BCA"/>
    <w:rsid w:val="00DB6F54"/>
    <w:rsid w:val="00DB73F7"/>
    <w:rsid w:val="00DC0321"/>
    <w:rsid w:val="00DC05CC"/>
    <w:rsid w:val="00DC3067"/>
    <w:rsid w:val="00DC34AB"/>
    <w:rsid w:val="00DC370B"/>
    <w:rsid w:val="00DC3830"/>
    <w:rsid w:val="00DC5B90"/>
    <w:rsid w:val="00DC6978"/>
    <w:rsid w:val="00DC6D5C"/>
    <w:rsid w:val="00DD00FF"/>
    <w:rsid w:val="00DD0619"/>
    <w:rsid w:val="00DD07FB"/>
    <w:rsid w:val="00DD259A"/>
    <w:rsid w:val="00DD25C6"/>
    <w:rsid w:val="00DD32A6"/>
    <w:rsid w:val="00DD44B8"/>
    <w:rsid w:val="00DD4FE5"/>
    <w:rsid w:val="00DD5097"/>
    <w:rsid w:val="00DD54B0"/>
    <w:rsid w:val="00DD55D1"/>
    <w:rsid w:val="00DD57EE"/>
    <w:rsid w:val="00DD5AD2"/>
    <w:rsid w:val="00DD68C1"/>
    <w:rsid w:val="00DD6BCC"/>
    <w:rsid w:val="00DE0A4B"/>
    <w:rsid w:val="00DE1F82"/>
    <w:rsid w:val="00DE2410"/>
    <w:rsid w:val="00DE2939"/>
    <w:rsid w:val="00DE36A7"/>
    <w:rsid w:val="00DE3711"/>
    <w:rsid w:val="00DE438D"/>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02CB"/>
    <w:rsid w:val="00E11A85"/>
    <w:rsid w:val="00E123E6"/>
    <w:rsid w:val="00E12495"/>
    <w:rsid w:val="00E14430"/>
    <w:rsid w:val="00E159EF"/>
    <w:rsid w:val="00E15CCD"/>
    <w:rsid w:val="00E16D14"/>
    <w:rsid w:val="00E202EF"/>
    <w:rsid w:val="00E210B5"/>
    <w:rsid w:val="00E2197E"/>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5C8C"/>
    <w:rsid w:val="00E47AFB"/>
    <w:rsid w:val="00E502C1"/>
    <w:rsid w:val="00E502DD"/>
    <w:rsid w:val="00E50D3A"/>
    <w:rsid w:val="00E51181"/>
    <w:rsid w:val="00E51387"/>
    <w:rsid w:val="00E51E68"/>
    <w:rsid w:val="00E52EFD"/>
    <w:rsid w:val="00E535D7"/>
    <w:rsid w:val="00E5408A"/>
    <w:rsid w:val="00E56800"/>
    <w:rsid w:val="00E60C63"/>
    <w:rsid w:val="00E6208D"/>
    <w:rsid w:val="00E62BB0"/>
    <w:rsid w:val="00E62FF9"/>
    <w:rsid w:val="00E635D6"/>
    <w:rsid w:val="00E636E8"/>
    <w:rsid w:val="00E639BC"/>
    <w:rsid w:val="00E64796"/>
    <w:rsid w:val="00E664CC"/>
    <w:rsid w:val="00E67547"/>
    <w:rsid w:val="00E70388"/>
    <w:rsid w:val="00E7062A"/>
    <w:rsid w:val="00E70F92"/>
    <w:rsid w:val="00E715BA"/>
    <w:rsid w:val="00E718F1"/>
    <w:rsid w:val="00E71C57"/>
    <w:rsid w:val="00E720E8"/>
    <w:rsid w:val="00E72A6F"/>
    <w:rsid w:val="00E73289"/>
    <w:rsid w:val="00E74313"/>
    <w:rsid w:val="00E74C54"/>
    <w:rsid w:val="00E7521A"/>
    <w:rsid w:val="00E768E3"/>
    <w:rsid w:val="00E76E23"/>
    <w:rsid w:val="00E773D4"/>
    <w:rsid w:val="00E77A03"/>
    <w:rsid w:val="00E8020C"/>
    <w:rsid w:val="00E816FA"/>
    <w:rsid w:val="00E822E8"/>
    <w:rsid w:val="00E82554"/>
    <w:rsid w:val="00E82606"/>
    <w:rsid w:val="00E82E5B"/>
    <w:rsid w:val="00E831C1"/>
    <w:rsid w:val="00E846C8"/>
    <w:rsid w:val="00E84957"/>
    <w:rsid w:val="00E84A55"/>
    <w:rsid w:val="00E84C0F"/>
    <w:rsid w:val="00E85BFF"/>
    <w:rsid w:val="00E90391"/>
    <w:rsid w:val="00E906C2"/>
    <w:rsid w:val="00E907EF"/>
    <w:rsid w:val="00E91774"/>
    <w:rsid w:val="00E91C8B"/>
    <w:rsid w:val="00E92412"/>
    <w:rsid w:val="00E9311F"/>
    <w:rsid w:val="00E934D1"/>
    <w:rsid w:val="00E9436D"/>
    <w:rsid w:val="00E94AF0"/>
    <w:rsid w:val="00E94FAA"/>
    <w:rsid w:val="00E95351"/>
    <w:rsid w:val="00E95D13"/>
    <w:rsid w:val="00E95DD3"/>
    <w:rsid w:val="00E967A6"/>
    <w:rsid w:val="00E969D5"/>
    <w:rsid w:val="00E971DE"/>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1B48"/>
    <w:rsid w:val="00ED2A1C"/>
    <w:rsid w:val="00ED2B50"/>
    <w:rsid w:val="00ED2C0D"/>
    <w:rsid w:val="00ED5491"/>
    <w:rsid w:val="00ED5F55"/>
    <w:rsid w:val="00EE0350"/>
    <w:rsid w:val="00EE0719"/>
    <w:rsid w:val="00EE07E5"/>
    <w:rsid w:val="00EE0D7B"/>
    <w:rsid w:val="00EE0E80"/>
    <w:rsid w:val="00EE60DF"/>
    <w:rsid w:val="00EE613F"/>
    <w:rsid w:val="00EE7295"/>
    <w:rsid w:val="00EE7869"/>
    <w:rsid w:val="00EF054A"/>
    <w:rsid w:val="00EF1B7A"/>
    <w:rsid w:val="00EF3235"/>
    <w:rsid w:val="00EF3B6F"/>
    <w:rsid w:val="00EF40F8"/>
    <w:rsid w:val="00EF4A64"/>
    <w:rsid w:val="00EF5FA4"/>
    <w:rsid w:val="00EF60B2"/>
    <w:rsid w:val="00EF7E72"/>
    <w:rsid w:val="00F00145"/>
    <w:rsid w:val="00F0215E"/>
    <w:rsid w:val="00F025FB"/>
    <w:rsid w:val="00F027C5"/>
    <w:rsid w:val="00F04C71"/>
    <w:rsid w:val="00F06C5B"/>
    <w:rsid w:val="00F06D37"/>
    <w:rsid w:val="00F06D8C"/>
    <w:rsid w:val="00F07B9D"/>
    <w:rsid w:val="00F1071F"/>
    <w:rsid w:val="00F11586"/>
    <w:rsid w:val="00F1183B"/>
    <w:rsid w:val="00F11C9F"/>
    <w:rsid w:val="00F12263"/>
    <w:rsid w:val="00F12549"/>
    <w:rsid w:val="00F12805"/>
    <w:rsid w:val="00F12AF0"/>
    <w:rsid w:val="00F1409D"/>
    <w:rsid w:val="00F14214"/>
    <w:rsid w:val="00F157A9"/>
    <w:rsid w:val="00F16F00"/>
    <w:rsid w:val="00F20134"/>
    <w:rsid w:val="00F2145C"/>
    <w:rsid w:val="00F2216A"/>
    <w:rsid w:val="00F23A54"/>
    <w:rsid w:val="00F23B5C"/>
    <w:rsid w:val="00F24694"/>
    <w:rsid w:val="00F24DBD"/>
    <w:rsid w:val="00F259BB"/>
    <w:rsid w:val="00F25B71"/>
    <w:rsid w:val="00F25BB6"/>
    <w:rsid w:val="00F269F2"/>
    <w:rsid w:val="00F26B7E"/>
    <w:rsid w:val="00F27A3B"/>
    <w:rsid w:val="00F3237E"/>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08EC"/>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0958"/>
    <w:rsid w:val="00FA112C"/>
    <w:rsid w:val="00FA257F"/>
    <w:rsid w:val="00FA5537"/>
    <w:rsid w:val="00FA5658"/>
    <w:rsid w:val="00FA662D"/>
    <w:rsid w:val="00FA73B1"/>
    <w:rsid w:val="00FA784E"/>
    <w:rsid w:val="00FB0CB9"/>
    <w:rsid w:val="00FB1796"/>
    <w:rsid w:val="00FB231D"/>
    <w:rsid w:val="00FB45F1"/>
    <w:rsid w:val="00FB4A72"/>
    <w:rsid w:val="00FB54E8"/>
    <w:rsid w:val="00FB6142"/>
    <w:rsid w:val="00FB7054"/>
    <w:rsid w:val="00FC0846"/>
    <w:rsid w:val="00FC0FFB"/>
    <w:rsid w:val="00FC17B7"/>
    <w:rsid w:val="00FC1970"/>
    <w:rsid w:val="00FC2864"/>
    <w:rsid w:val="00FC2CB7"/>
    <w:rsid w:val="00FC4090"/>
    <w:rsid w:val="00FC55B4"/>
    <w:rsid w:val="00FD00E6"/>
    <w:rsid w:val="00FD09A1"/>
    <w:rsid w:val="00FD23B6"/>
    <w:rsid w:val="00FD2A7C"/>
    <w:rsid w:val="00FD59EB"/>
    <w:rsid w:val="00FD7299"/>
    <w:rsid w:val="00FE06AA"/>
    <w:rsid w:val="00FE075E"/>
    <w:rsid w:val="00FE0ADE"/>
    <w:rsid w:val="00FE1E2A"/>
    <w:rsid w:val="00FE1FBE"/>
    <w:rsid w:val="00FE3901"/>
    <w:rsid w:val="00FE39D3"/>
    <w:rsid w:val="00FE3A2C"/>
    <w:rsid w:val="00FE4BCE"/>
    <w:rsid w:val="00FE54AE"/>
    <w:rsid w:val="00FE576A"/>
    <w:rsid w:val="00FE6195"/>
    <w:rsid w:val="00FE6B1B"/>
    <w:rsid w:val="00FE7E79"/>
    <w:rsid w:val="00FF3E7D"/>
    <w:rsid w:val="00FF48ED"/>
    <w:rsid w:val="00FF49BE"/>
    <w:rsid w:val="00FF5B99"/>
    <w:rsid w:val="00FF6390"/>
    <w:rsid w:val="00FF730C"/>
    <w:rsid w:val="00FF73F4"/>
    <w:rsid w:val="00FF7CE4"/>
    <w:rsid w:val="00FF7E0F"/>
    <w:rsid w:val="00FF7E39"/>
    <w:rsid w:val="1250014B"/>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2190">
      <w:bodyDiv w:val="1"/>
      <w:marLeft w:val="0"/>
      <w:marRight w:val="0"/>
      <w:marTop w:val="0"/>
      <w:marBottom w:val="0"/>
      <w:divBdr>
        <w:top w:val="none" w:sz="0" w:space="0" w:color="auto"/>
        <w:left w:val="none" w:sz="0" w:space="0" w:color="auto"/>
        <w:bottom w:val="none" w:sz="0" w:space="0" w:color="auto"/>
        <w:right w:val="none" w:sz="0" w:space="0" w:color="auto"/>
      </w:divBdr>
    </w:div>
    <w:div w:id="1075517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5833CC" w:rsidRDefault="00B365AD">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5833CC" w:rsidRDefault="00B365AD">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5833CC" w:rsidRDefault="00B365AD">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0C7CE3"/>
    <w:rsid w:val="0018616C"/>
    <w:rsid w:val="002B6B55"/>
    <w:rsid w:val="00311C5D"/>
    <w:rsid w:val="00325B37"/>
    <w:rsid w:val="00390538"/>
    <w:rsid w:val="003950ED"/>
    <w:rsid w:val="003A7168"/>
    <w:rsid w:val="003D6F5F"/>
    <w:rsid w:val="0050314B"/>
    <w:rsid w:val="00536258"/>
    <w:rsid w:val="0057103A"/>
    <w:rsid w:val="005833CC"/>
    <w:rsid w:val="00597D0D"/>
    <w:rsid w:val="005C2F04"/>
    <w:rsid w:val="005E0303"/>
    <w:rsid w:val="00607032"/>
    <w:rsid w:val="006150F4"/>
    <w:rsid w:val="00630818"/>
    <w:rsid w:val="006472C1"/>
    <w:rsid w:val="00674F9C"/>
    <w:rsid w:val="006B7E22"/>
    <w:rsid w:val="00711B8A"/>
    <w:rsid w:val="00713BFC"/>
    <w:rsid w:val="0071731E"/>
    <w:rsid w:val="007265EA"/>
    <w:rsid w:val="00752311"/>
    <w:rsid w:val="00790E8F"/>
    <w:rsid w:val="00794590"/>
    <w:rsid w:val="007E20FA"/>
    <w:rsid w:val="0080705F"/>
    <w:rsid w:val="0083275B"/>
    <w:rsid w:val="00890897"/>
    <w:rsid w:val="008A2338"/>
    <w:rsid w:val="008B48B0"/>
    <w:rsid w:val="00900BD8"/>
    <w:rsid w:val="0090335E"/>
    <w:rsid w:val="00933221"/>
    <w:rsid w:val="009356D8"/>
    <w:rsid w:val="00957597"/>
    <w:rsid w:val="009A0CF5"/>
    <w:rsid w:val="009C5075"/>
    <w:rsid w:val="009E4515"/>
    <w:rsid w:val="00A03BDE"/>
    <w:rsid w:val="00A16489"/>
    <w:rsid w:val="00A5563D"/>
    <w:rsid w:val="00A6754E"/>
    <w:rsid w:val="00A83292"/>
    <w:rsid w:val="00B365AD"/>
    <w:rsid w:val="00B54193"/>
    <w:rsid w:val="00B726CD"/>
    <w:rsid w:val="00BA7177"/>
    <w:rsid w:val="00BB2F23"/>
    <w:rsid w:val="00BB7713"/>
    <w:rsid w:val="00BE49BF"/>
    <w:rsid w:val="00C77DF9"/>
    <w:rsid w:val="00D011A0"/>
    <w:rsid w:val="00D05AA8"/>
    <w:rsid w:val="00D25BE1"/>
    <w:rsid w:val="00D639F1"/>
    <w:rsid w:val="00D829DA"/>
    <w:rsid w:val="00E63551"/>
    <w:rsid w:val="00E847DA"/>
    <w:rsid w:val="00F818EA"/>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62762-B1EB-40BF-ACA7-4CE8FFE9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2607</TotalTime>
  <Pages>1</Pages>
  <Words>475</Words>
  <Characters>2712</Characters>
  <Application>Microsoft Office Word</Application>
  <DocSecurity>0</DocSecurity>
  <Lines>22</Lines>
  <Paragraphs>6</Paragraphs>
  <ScaleCrop>false</ScaleCrop>
  <Company>PCMI</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1727</cp:revision>
  <cp:lastPrinted>2025-12-08T06:29:00Z</cp:lastPrinted>
  <dcterms:created xsi:type="dcterms:W3CDTF">2023-06-10T03:18:00Z</dcterms:created>
  <dcterms:modified xsi:type="dcterms:W3CDTF">2025-12-08T06:30:00Z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DC64A97C9F9545809F7365B21C457B77_12</vt:lpwstr>
  </property>
</Properties>
</file>