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2"/>
        <w:framePr w:hSpace="0" w:vSpace="0" w:wrap="auto" w:vAnchor="margin" w:hAnchor="text" w:yAlign="inline"/>
        <w:ind w:left="5460" w:hanging="5460" w:hangingChars="2600"/>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 xml:space="preserve">ICS号                                 </w:t>
      </w:r>
    </w:p>
    <w:p>
      <w:pPr>
        <w:pStyle w:val="42"/>
        <w:framePr w:hSpace="0" w:vSpace="0" w:wrap="auto" w:vAnchor="margin" w:hAnchor="text" w:yAlign="inline"/>
        <w:ind w:left="5460" w:hanging="5460" w:hangingChars="2600"/>
        <w:rPr>
          <w:rFonts w:hint="default" w:ascii="Times New Roman" w:hAnsi="Times New Roman" w:cs="Times New Roman" w:eastAsiaTheme="minorEastAsia"/>
          <w:sz w:val="72"/>
          <w:szCs w:val="72"/>
        </w:rPr>
      </w:pPr>
      <w:r>
        <w:rPr>
          <w:rFonts w:hint="default" w:ascii="Times New Roman" w:hAnsi="Times New Roman" w:cs="Times New Roman" w:eastAsiaTheme="minorEastAsia"/>
          <w:szCs w:val="21"/>
        </w:rPr>
        <w:t xml:space="preserve">中国标准文献分类号                                </w:t>
      </w:r>
      <w:r>
        <w:rPr>
          <w:rFonts w:hint="default" w:ascii="Times New Roman" w:hAnsi="Times New Roman" w:cs="Times New Roman" w:eastAsiaTheme="minorEastAsia"/>
          <w:w w:val="130"/>
          <w:sz w:val="72"/>
          <w:szCs w:val="72"/>
        </w:rPr>
        <w:t>T/CAB</w:t>
      </w:r>
      <w:r>
        <w:rPr>
          <w:rFonts w:hint="default" w:ascii="Times New Roman" w:hAnsi="Times New Roman" w:cs="Times New Roman" w:eastAsiaTheme="minorEastAsia"/>
          <w:szCs w:val="21"/>
        </w:rPr>
        <w:t xml:space="preserve">                                </w:t>
      </w:r>
      <w:r>
        <w:rPr>
          <w:rFonts w:hint="default" w:ascii="Times New Roman" w:hAnsi="Times New Roman" w:cs="Times New Roman" w:eastAsiaTheme="minorEastAsia"/>
          <w:sz w:val="52"/>
          <w:szCs w:val="52"/>
        </w:rPr>
        <w:t xml:space="preserve"> </w:t>
      </w:r>
    </w:p>
    <w:p>
      <w:pPr>
        <w:pStyle w:val="42"/>
        <w:framePr w:hSpace="0" w:vSpace="0" w:wrap="auto" w:vAnchor="margin" w:hAnchor="text" w:yAlign="inline"/>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 xml:space="preserve">                               </w:t>
      </w:r>
    </w:p>
    <w:p>
      <w:pPr>
        <w:pStyle w:val="42"/>
        <w:framePr w:hSpace="0" w:vSpace="0" w:wrap="auto" w:vAnchor="margin" w:hAnchor="text" w:yAlign="inline"/>
        <w:rPr>
          <w:rFonts w:hint="default" w:ascii="Times New Roman" w:hAnsi="Times New Roman" w:cs="Times New Roman" w:eastAsiaTheme="minorEastAsia"/>
        </w:rPr>
      </w:pPr>
    </w:p>
    <w:p>
      <w:pPr>
        <w:pStyle w:val="42"/>
        <w:framePr w:hSpace="0" w:vSpace="0" w:wrap="auto" w:vAnchor="margin" w:hAnchor="text" w:yAlign="inline"/>
        <w:rPr>
          <w:rFonts w:hint="default" w:ascii="Times New Roman" w:hAnsi="Times New Roman" w:cs="Times New Roman" w:eastAsiaTheme="minorEastAsia"/>
        </w:rPr>
      </w:pPr>
    </w:p>
    <w:p>
      <w:pPr>
        <w:pStyle w:val="50"/>
        <w:framePr w:h="899" w:hRule="exact" w:wrap="around" w:x="1393" w:y="3236"/>
        <w:spacing w:before="120" w:after="120"/>
        <w:jc w:val="both"/>
        <w:rPr>
          <w:rFonts w:hint="default" w:ascii="Times New Roman" w:hAnsi="Times New Roman" w:cs="Times New Roman" w:eastAsiaTheme="minorEastAsia"/>
          <w:b w:val="0"/>
          <w:bCs w:val="0"/>
          <w:w w:val="100"/>
          <w:sz w:val="52"/>
          <w:szCs w:val="52"/>
        </w:rPr>
      </w:pPr>
      <w:r>
        <w:rPr>
          <w:rFonts w:hint="default" w:ascii="Times New Roman" w:hAnsi="Times New Roman" w:cs="Times New Roman" w:eastAsiaTheme="minorEastAsia"/>
          <w:b w:val="0"/>
          <w:spacing w:val="80"/>
          <w:w w:val="100"/>
          <w:kern w:val="0"/>
          <w:sz w:val="52"/>
          <w:szCs w:val="52"/>
          <w:fitText w:val="9360" w:id="663504080"/>
        </w:rPr>
        <w:t>中国产学研合作促进会团体</w:t>
      </w:r>
      <w:r>
        <w:rPr>
          <w:rFonts w:hint="default" w:ascii="Times New Roman" w:hAnsi="Times New Roman" w:cs="Times New Roman" w:eastAsiaTheme="minorEastAsia"/>
          <w:b w:val="0"/>
          <w:bCs w:val="0"/>
          <w:spacing w:val="80"/>
          <w:w w:val="100"/>
          <w:kern w:val="0"/>
          <w:sz w:val="52"/>
          <w:szCs w:val="52"/>
          <w:fitText w:val="9360" w:id="663504080"/>
        </w:rPr>
        <w:t>标</w:t>
      </w:r>
      <w:r>
        <w:rPr>
          <w:rFonts w:hint="default" w:ascii="Times New Roman" w:hAnsi="Times New Roman" w:cs="Times New Roman" w:eastAsiaTheme="minorEastAsia"/>
          <w:b w:val="0"/>
          <w:bCs w:val="0"/>
          <w:spacing w:val="0"/>
          <w:w w:val="100"/>
          <w:kern w:val="0"/>
          <w:sz w:val="52"/>
          <w:szCs w:val="52"/>
          <w:fitText w:val="9360" w:id="663504080"/>
        </w:rPr>
        <w:t>准</w:t>
      </w:r>
    </w:p>
    <w:p>
      <w:pPr>
        <w:pStyle w:val="41"/>
        <w:spacing w:before="0"/>
        <w:rPr>
          <w:rFonts w:hint="default" w:ascii="Times New Roman" w:hAnsi="Times New Roman" w:cs="Times New Roman" w:eastAsiaTheme="minorEastAsia"/>
          <w:szCs w:val="28"/>
        </w:rPr>
      </w:pPr>
      <w:r>
        <w:rPr>
          <w:rFonts w:hint="default" w:ascii="Times New Roman" w:hAnsi="Times New Roman" w:cs="Times New Roman" w:eastAsiaTheme="minorEastAsia"/>
          <w:szCs w:val="28"/>
        </w:rPr>
        <w:t xml:space="preserve">     T/ CAB XXXX—20XX</w:t>
      </w:r>
    </w:p>
    <w:p>
      <w:pPr>
        <w:pStyle w:val="41"/>
        <w:spacing w:before="0"/>
        <w:rPr>
          <w:rFonts w:hint="default" w:ascii="Times New Roman" w:hAnsi="Times New Roman" w:cs="Times New Roman" w:eastAsiaTheme="minorEastAsia"/>
          <w:lang w:val="fr-FR"/>
        </w:rPr>
      </w:pPr>
      <w:r>
        <w:rPr>
          <w:rFonts w:hint="default" w:ascii="Times New Roman" w:hAnsi="Times New Roman" w:cs="Times New Roman" w:eastAsiaTheme="minorEastAsia"/>
          <w:sz w:val="20"/>
        </w:rPr>
        <mc:AlternateContent>
          <mc:Choice Requires="wps">
            <w:drawing>
              <wp:anchor distT="0" distB="0" distL="114300" distR="114300" simplePos="0" relativeHeight="251660288" behindDoc="0" locked="0" layoutInCell="1" allowOverlap="1">
                <wp:simplePos x="0" y="0"/>
                <wp:positionH relativeFrom="margin">
                  <wp:posOffset>-295275</wp:posOffset>
                </wp:positionH>
                <wp:positionV relativeFrom="paragraph">
                  <wp:posOffset>48895</wp:posOffset>
                </wp:positionV>
                <wp:extent cx="5988050" cy="10160"/>
                <wp:effectExtent l="0" t="9525" r="12700" b="18415"/>
                <wp:wrapNone/>
                <wp:docPr id="32" name="直接连接符 32"/>
                <wp:cNvGraphicFramePr/>
                <a:graphic xmlns:a="http://schemas.openxmlformats.org/drawingml/2006/main">
                  <a:graphicData uri="http://schemas.microsoft.com/office/word/2010/wordprocessingShape">
                    <wps:wsp>
                      <wps:cNvCnPr>
                        <a:cxnSpLocks noChangeShapeType="1"/>
                      </wps:cNvCnPr>
                      <wps:spPr bwMode="auto">
                        <a:xfrm>
                          <a:off x="0" y="0"/>
                          <a:ext cx="5988050" cy="1016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23.25pt;margin-top:3.85pt;height:0.8pt;width:471.5pt;mso-position-horizontal-relative:margin;z-index:251660288;mso-width-relative:page;mso-height-relative:page;" filled="f" stroked="t" coordsize="21600,21600" o:gfxdata="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pbLMHVAAAA&#10;BwEAAA8AAAAAAAAAAQAgAAAAIgAAAGRycy9kb3ducmV2LnhtbFBLAQIUABQAAAAIAIdO4kAICK8M&#10;5wEAALEDAAAOAAAAAAAAAAEAIAAAACQBAABkcnMvZTJvRG9jLnhtbFBLBQYAAAAABgAGAFkBAAB9&#10;BQAAAAA=&#10;">
                <v:fill on="f" focussize="0,0"/>
                <v:stroke weight="1.5pt" color="#000000" joinstyle="round"/>
                <v:imagedata o:title=""/>
                <o:lock v:ext="edit" aspectratio="f"/>
              </v:line>
            </w:pict>
          </mc:Fallback>
        </mc:AlternateContent>
      </w:r>
    </w:p>
    <w:p>
      <w:pPr>
        <w:pStyle w:val="33"/>
        <w:spacing w:line="360" w:lineRule="auto"/>
        <w:ind w:right="512"/>
        <w:jc w:val="center"/>
        <w:rPr>
          <w:rFonts w:hint="default" w:ascii="Times New Roman" w:hAnsi="Times New Roman" w:cs="Times New Roman" w:eastAsiaTheme="minorEastAsia"/>
          <w:b/>
          <w:sz w:val="52"/>
          <w:szCs w:val="52"/>
        </w:rPr>
      </w:pPr>
      <w:r>
        <w:rPr>
          <w:rFonts w:hint="default" w:ascii="Times New Roman" w:hAnsi="Times New Roman" w:cs="Times New Roman" w:eastAsiaTheme="minorEastAsia"/>
          <w:b/>
          <w:sz w:val="52"/>
          <w:szCs w:val="52"/>
        </w:rPr>
        <w:t xml:space="preserve"> </w:t>
      </w:r>
    </w:p>
    <w:p>
      <w:pPr>
        <w:pStyle w:val="33"/>
        <w:spacing w:line="360" w:lineRule="auto"/>
        <w:ind w:right="512"/>
        <w:jc w:val="center"/>
        <w:rPr>
          <w:rFonts w:hint="default" w:ascii="Times New Roman" w:hAnsi="Times New Roman" w:cs="Times New Roman" w:eastAsiaTheme="minorEastAsia"/>
          <w:b/>
          <w:sz w:val="52"/>
          <w:szCs w:val="52"/>
        </w:rPr>
      </w:pPr>
    </w:p>
    <w:p>
      <w:pPr>
        <w:pStyle w:val="33"/>
        <w:keepNext w:val="0"/>
        <w:keepLines w:val="0"/>
        <w:pageBreakBefore w:val="0"/>
        <w:widowControl/>
        <w:kinsoku/>
        <w:wordWrap/>
        <w:overflowPunct/>
        <w:topLinePunct w:val="0"/>
        <w:autoSpaceDE/>
        <w:autoSpaceDN/>
        <w:bidi w:val="0"/>
        <w:adjustRightInd/>
        <w:snapToGrid/>
        <w:spacing w:line="360" w:lineRule="auto"/>
        <w:ind w:right="0"/>
        <w:jc w:val="center"/>
        <w:textAlignment w:val="auto"/>
        <w:outlineLvl w:val="0"/>
        <w:rPr>
          <w:rFonts w:hint="default" w:ascii="Times New Roman" w:hAnsi="Times New Roman" w:cs="Times New Roman" w:eastAsiaTheme="minorEastAsia"/>
          <w:b/>
          <w:sz w:val="52"/>
          <w:szCs w:val="52"/>
          <w:lang w:val="en-US" w:eastAsia="zh-CN"/>
        </w:rPr>
      </w:pPr>
      <w:bookmarkStart w:id="0" w:name="_Toc201298777"/>
      <w:bookmarkStart w:id="1" w:name="_Toc1777706914"/>
      <w:bookmarkStart w:id="2" w:name="_Toc1095091073"/>
      <w:bookmarkStart w:id="3" w:name="_Toc1356951169"/>
      <w:bookmarkStart w:id="4" w:name="OLE_LINK1"/>
      <w:r>
        <w:rPr>
          <w:rFonts w:hint="default" w:ascii="Times New Roman" w:hAnsi="Times New Roman" w:cs="Times New Roman" w:eastAsiaTheme="minorEastAsia"/>
          <w:b/>
          <w:sz w:val="52"/>
          <w:szCs w:val="52"/>
        </w:rPr>
        <w:t>意识障碍患者</w:t>
      </w:r>
      <w:r>
        <w:rPr>
          <w:rFonts w:hint="eastAsia" w:cs="Times New Roman" w:eastAsiaTheme="minorEastAsia"/>
          <w:b/>
          <w:sz w:val="52"/>
          <w:szCs w:val="52"/>
          <w:lang w:val="en-US" w:eastAsia="zh-CN"/>
        </w:rPr>
        <w:t xml:space="preserve"> </w:t>
      </w:r>
      <w:r>
        <w:rPr>
          <w:rFonts w:hint="default" w:ascii="Times New Roman" w:hAnsi="Times New Roman" w:cs="Times New Roman" w:eastAsiaTheme="minorEastAsia"/>
          <w:b/>
          <w:sz w:val="52"/>
          <w:szCs w:val="52"/>
        </w:rPr>
        <w:t>口腔护理</w:t>
      </w:r>
      <w:bookmarkEnd w:id="0"/>
      <w:bookmarkEnd w:id="1"/>
      <w:bookmarkEnd w:id="2"/>
      <w:bookmarkEnd w:id="3"/>
      <w:r>
        <w:rPr>
          <w:rFonts w:hint="eastAsia" w:cs="Times New Roman" w:eastAsiaTheme="minorEastAsia"/>
          <w:b/>
          <w:sz w:val="52"/>
          <w:szCs w:val="52"/>
          <w:lang w:val="en-US" w:eastAsia="zh-CN"/>
        </w:rPr>
        <w:t>操作规程</w:t>
      </w:r>
    </w:p>
    <w:bookmarkEnd w:id="4"/>
    <w:p>
      <w:pPr>
        <w:pStyle w:val="46"/>
        <w:spacing w:line="360" w:lineRule="auto"/>
        <w:jc w:val="center"/>
        <w:rPr>
          <w:rFonts w:hint="default" w:ascii="Times New Roman" w:hAnsi="Times New Roman" w:cs="Times New Roman" w:eastAsiaTheme="minorEastAsia"/>
          <w:b/>
          <w:bCs/>
          <w:sz w:val="36"/>
          <w:szCs w:val="36"/>
        </w:rPr>
      </w:pPr>
      <w:r>
        <w:rPr>
          <w:rFonts w:hint="eastAsia" w:ascii="Times New Roman" w:cs="Times New Roman" w:eastAsiaTheme="minorEastAsia"/>
          <w:b/>
          <w:bCs/>
          <w:sz w:val="36"/>
          <w:szCs w:val="36"/>
          <w:lang w:val="en-US" w:eastAsia="zh-CN"/>
        </w:rPr>
        <w:t>P</w:t>
      </w:r>
      <w:r>
        <w:rPr>
          <w:rFonts w:hint="default" w:ascii="Times New Roman" w:hAnsi="Times New Roman" w:cs="Times New Roman" w:eastAsiaTheme="minorEastAsia"/>
          <w:b/>
          <w:bCs/>
          <w:sz w:val="36"/>
          <w:szCs w:val="36"/>
        </w:rPr>
        <w:t>atients</w:t>
      </w:r>
      <w:r>
        <w:rPr>
          <w:rFonts w:hint="eastAsia" w:ascii="Times New Roman" w:cs="Times New Roman" w:eastAsiaTheme="minorEastAsia"/>
          <w:b/>
          <w:bCs/>
          <w:sz w:val="36"/>
          <w:szCs w:val="36"/>
          <w:lang w:val="en-US" w:eastAsia="zh-CN"/>
        </w:rPr>
        <w:t xml:space="preserve"> with d</w:t>
      </w:r>
      <w:r>
        <w:rPr>
          <w:rFonts w:hint="default" w:ascii="Times New Roman" w:hAnsi="Times New Roman" w:cs="Times New Roman" w:eastAsiaTheme="minorEastAsia"/>
          <w:b/>
          <w:bCs/>
          <w:sz w:val="36"/>
          <w:szCs w:val="36"/>
        </w:rPr>
        <w:t xml:space="preserve">isorders of </w:t>
      </w:r>
      <w:r>
        <w:rPr>
          <w:rFonts w:hint="eastAsia" w:ascii="Times New Roman" w:cs="Times New Roman" w:eastAsiaTheme="minorEastAsia"/>
          <w:b/>
          <w:bCs/>
          <w:sz w:val="36"/>
          <w:szCs w:val="36"/>
          <w:lang w:val="en-US" w:eastAsia="zh-CN"/>
        </w:rPr>
        <w:t>c</w:t>
      </w:r>
      <w:r>
        <w:rPr>
          <w:rFonts w:hint="default" w:ascii="Times New Roman" w:hAnsi="Times New Roman" w:cs="Times New Roman" w:eastAsiaTheme="minorEastAsia"/>
          <w:b/>
          <w:bCs/>
          <w:sz w:val="36"/>
          <w:szCs w:val="36"/>
        </w:rPr>
        <w:t>onsciousness</w:t>
      </w:r>
    </w:p>
    <w:p>
      <w:pPr>
        <w:pStyle w:val="46"/>
        <w:spacing w:line="360" w:lineRule="auto"/>
        <w:jc w:val="center"/>
        <w:rPr>
          <w:rFonts w:hint="default" w:ascii="Times New Roman" w:hAnsi="Times New Roman" w:cs="Times New Roman" w:eastAsiaTheme="minorEastAsia"/>
          <w:b/>
          <w:bCs/>
          <w:lang w:val="fr-FR"/>
        </w:rPr>
      </w:pPr>
      <w:r>
        <w:rPr>
          <w:rFonts w:hint="eastAsia" w:ascii="Times New Roman" w:cs="Times New Roman" w:eastAsiaTheme="minorEastAsia"/>
          <w:b/>
          <w:bCs/>
          <w:sz w:val="36"/>
          <w:szCs w:val="36"/>
          <w:lang w:eastAsia="zh-CN"/>
        </w:rPr>
        <w:t>—</w:t>
      </w:r>
      <w:r>
        <w:rPr>
          <w:rFonts w:hint="eastAsia" w:ascii="Times New Roman" w:cs="Times New Roman" w:eastAsiaTheme="minorEastAsia"/>
          <w:b/>
          <w:bCs/>
          <w:sz w:val="36"/>
          <w:szCs w:val="36"/>
          <w:lang w:val="en-US" w:eastAsia="zh-CN"/>
        </w:rPr>
        <w:t>Code of practice for o</w:t>
      </w:r>
      <w:r>
        <w:rPr>
          <w:rFonts w:hint="default" w:ascii="Times New Roman" w:hAnsi="Times New Roman" w:cs="Times New Roman" w:eastAsiaTheme="minorEastAsia"/>
          <w:b/>
          <w:bCs/>
          <w:sz w:val="36"/>
          <w:szCs w:val="36"/>
        </w:rPr>
        <w:t xml:space="preserve">ral </w:t>
      </w:r>
      <w:r>
        <w:rPr>
          <w:rFonts w:hint="eastAsia" w:ascii="Times New Roman" w:cs="Times New Roman" w:eastAsiaTheme="minorEastAsia"/>
          <w:b/>
          <w:bCs/>
          <w:sz w:val="36"/>
          <w:szCs w:val="36"/>
          <w:lang w:val="en-US" w:eastAsia="zh-CN"/>
        </w:rPr>
        <w:t>c</w:t>
      </w:r>
      <w:r>
        <w:rPr>
          <w:rFonts w:hint="default" w:ascii="Times New Roman" w:hAnsi="Times New Roman" w:cs="Times New Roman" w:eastAsiaTheme="minorEastAsia"/>
          <w:b/>
          <w:bCs/>
          <w:sz w:val="36"/>
          <w:szCs w:val="36"/>
        </w:rPr>
        <w:t>are</w:t>
      </w:r>
    </w:p>
    <w:p>
      <w:pPr>
        <w:pStyle w:val="46"/>
        <w:spacing w:line="360" w:lineRule="auto"/>
        <w:jc w:val="both"/>
        <w:rPr>
          <w:rFonts w:hint="default" w:ascii="Times New Roman" w:hAnsi="Times New Roman" w:cs="Times New Roman" w:eastAsiaTheme="minorEastAsia"/>
          <w:lang w:val="fr-FR"/>
        </w:rPr>
      </w:pPr>
    </w:p>
    <w:p>
      <w:pPr>
        <w:pStyle w:val="46"/>
        <w:spacing w:line="360" w:lineRule="auto"/>
        <w:jc w:val="both"/>
        <w:rPr>
          <w:rFonts w:hint="default" w:ascii="Times New Roman" w:hAnsi="Times New Roman" w:cs="Times New Roman" w:eastAsiaTheme="minorEastAsia"/>
          <w:lang w:val="fr-FR"/>
        </w:rPr>
      </w:pPr>
    </w:p>
    <w:p>
      <w:pPr>
        <w:pStyle w:val="46"/>
        <w:spacing w:line="360" w:lineRule="auto"/>
        <w:jc w:val="both"/>
        <w:rPr>
          <w:rFonts w:hint="default" w:ascii="Times New Roman" w:hAnsi="Times New Roman" w:cs="Times New Roman" w:eastAsiaTheme="minorEastAsia"/>
          <w:lang w:val="fr-FR"/>
        </w:rPr>
      </w:pPr>
    </w:p>
    <w:p>
      <w:pPr>
        <w:pStyle w:val="46"/>
        <w:spacing w:line="360" w:lineRule="auto"/>
        <w:rPr>
          <w:rFonts w:hint="default" w:ascii="Times New Roman" w:hAnsi="Times New Roman" w:cs="Times New Roman" w:eastAsiaTheme="minorEastAsia"/>
        </w:rPr>
      </w:pPr>
      <w:r>
        <w:rPr>
          <w:rFonts w:hint="default" w:ascii="Times New Roman" w:hAnsi="Times New Roman" w:cs="Times New Roman" w:eastAsiaTheme="minorEastAsia"/>
          <w:spacing w:val="0"/>
        </w:rPr>
        <mc:AlternateContent>
          <mc:Choice Requires="wps">
            <w:drawing>
              <wp:anchor distT="0" distB="0" distL="114300" distR="114300" simplePos="0" relativeHeight="251661312" behindDoc="0" locked="0" layoutInCell="1" allowOverlap="1">
                <wp:simplePos x="0" y="0"/>
                <wp:positionH relativeFrom="margin">
                  <wp:posOffset>-120650</wp:posOffset>
                </wp:positionH>
                <wp:positionV relativeFrom="paragraph">
                  <wp:posOffset>370840</wp:posOffset>
                </wp:positionV>
                <wp:extent cx="5486400" cy="0"/>
                <wp:effectExtent l="0" t="0" r="1905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9.5pt;margin-top:29.2pt;height:0pt;width:432pt;mso-position-horizontal-relative:margin;z-index:251661312;mso-width-relative:page;mso-height-relative:page;" filled="f" stroked="t" coordsize="21600,21600" o:gfxdata="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HZR4tcAAAAJ&#10;AQAADwAAAAAAAAABACAAAAAiAAAAZHJzL2Rvd25yZXYueG1sUEsBAhQAFAAAAAgAh07iQIVgCl/k&#10;AQAAqgMAAA4AAAAAAAAAAQAgAAAAJgEAAGRycy9lMm9Eb2MueG1sUEsFBgAAAAAGAAYAWQEAAHwF&#10;AAAAAA==&#10;">
                <v:fill on="f" focussize="0,0"/>
                <v:stroke color="#000000" joinstyle="round"/>
                <v:imagedata o:title=""/>
                <o:lock v:ext="edit" aspectratio="f"/>
              </v:line>
            </w:pict>
          </mc:Fallback>
        </mc:AlternateContent>
      </w:r>
      <w:r>
        <w:rPr>
          <w:rFonts w:hint="default" w:ascii="Times New Roman" w:hAnsi="Times New Roman" w:cs="Times New Roman" w:eastAsiaTheme="minorEastAsia"/>
          <w:spacing w:val="0"/>
        </w:rPr>
        <w:t>20XX-XX-XX发布</w:t>
      </w:r>
      <w:r>
        <w:rPr>
          <w:rFonts w:hint="default" w:ascii="Times New Roman" w:hAnsi="Times New Roman" w:cs="Times New Roman" w:eastAsiaTheme="minorEastAsia"/>
          <w:lang w:val="fr-FR"/>
        </w:rPr>
        <w:t xml:space="preserve">                       </w:t>
      </w:r>
      <w:r>
        <w:rPr>
          <w:rFonts w:hint="default" w:ascii="Times New Roman" w:hAnsi="Times New Roman" w:cs="Times New Roman" w:eastAsiaTheme="minorEastAsia"/>
          <w:spacing w:val="0"/>
        </w:rPr>
        <w:t>20XX-XX-XX实施</w:t>
      </w:r>
    </w:p>
    <w:p>
      <w:pPr>
        <w:pStyle w:val="46"/>
        <w:spacing w:line="360" w:lineRule="auto"/>
        <w:outlineLvl w:val="0"/>
        <w:rPr>
          <w:rFonts w:hint="default" w:ascii="Times New Roman" w:hAnsi="Times New Roman" w:cs="Times New Roman" w:eastAsiaTheme="minorEastAsia"/>
          <w:spacing w:val="22"/>
          <w:kern w:val="2"/>
          <w:position w:val="3"/>
          <w:szCs w:val="22"/>
        </w:rPr>
      </w:pPr>
      <w:bookmarkStart w:id="5" w:name="_Toc941801014"/>
      <w:bookmarkStart w:id="6" w:name="_Toc1260809121"/>
      <w:bookmarkStart w:id="7" w:name="_Toc1966243"/>
      <w:bookmarkStart w:id="8" w:name="_Toc2127606534"/>
      <w:r>
        <w:rPr>
          <w:rFonts w:hint="default" w:ascii="Times New Roman" w:hAnsi="Times New Roman" w:cs="Times New Roman" w:eastAsiaTheme="minorEastAsia"/>
          <w:b/>
          <w:spacing w:val="60"/>
          <w:sz w:val="32"/>
        </w:rPr>
        <w:t>中国产学研合作促进会</w:t>
      </w:r>
      <w:r>
        <w:rPr>
          <w:rFonts w:hint="default" w:ascii="Times New Roman" w:hAnsi="Times New Roman" w:cs="Times New Roman" w:eastAsiaTheme="minorEastAsia"/>
          <w:b/>
          <w:spacing w:val="0"/>
          <w:sz w:val="32"/>
        </w:rPr>
        <w:t xml:space="preserve"> </w:t>
      </w:r>
      <w:r>
        <w:rPr>
          <w:rStyle w:val="39"/>
          <w:rFonts w:hint="default" w:ascii="Times New Roman" w:hAnsi="Times New Roman" w:cs="Times New Roman" w:eastAsiaTheme="minorEastAsia"/>
          <w:spacing w:val="85"/>
          <w:szCs w:val="28"/>
        </w:rPr>
        <w:t>发布</w:t>
      </w:r>
      <w:bookmarkEnd w:id="5"/>
      <w:bookmarkEnd w:id="6"/>
      <w:bookmarkEnd w:id="7"/>
      <w:bookmarkEnd w:id="8"/>
    </w:p>
    <w:p>
      <w:pPr>
        <w:rPr>
          <w:rFonts w:hint="default" w:ascii="Times New Roman" w:hAnsi="Times New Roman" w:cs="Times New Roman" w:eastAsiaTheme="minorEastAsia"/>
        </w:rPr>
        <w:sectPr>
          <w:footerReference r:id="rId5" w:type="first"/>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pgNumType w:fmt="upperRoman"/>
          <w:cols w:space="425" w:num="1"/>
          <w:titlePg/>
          <w:docGrid w:type="lines" w:linePitch="312" w:charSpace="0"/>
        </w:sect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drawing>
          <wp:inline distT="0" distB="0" distL="0" distR="0">
            <wp:extent cx="803275" cy="76263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803275" cy="762635"/>
                    </a:xfrm>
                    <a:prstGeom prst="rect">
                      <a:avLst/>
                    </a:prstGeom>
                    <a:noFill/>
                    <a:ln>
                      <a:noFill/>
                    </a:ln>
                  </pic:spPr>
                </pic:pic>
              </a:graphicData>
            </a:graphic>
          </wp:inline>
        </w:drawing>
      </w:r>
      <w:r>
        <w:rPr>
          <w:rFonts w:hint="default" w:ascii="Times New Roman" w:hAnsi="Times New Roman" w:cs="Times New Roman" w:eastAsiaTheme="minorEastAsia"/>
          <w:sz w:val="24"/>
          <w:szCs w:val="24"/>
        </w:rPr>
        <w:t xml:space="preserve"> 版权保护文件</w:t>
      </w:r>
    </w:p>
    <w:p>
      <w:pPr>
        <w:spacing w:before="156" w:beforeLines="50" w:after="156" w:afterLines="50"/>
        <w:rPr>
          <w:rFonts w:hint="default" w:ascii="Times New Roman" w:hAnsi="Times New Roman" w:cs="Times New Roman" w:eastAsiaTheme="minorEastAsia"/>
          <w:sz w:val="24"/>
          <w:szCs w:val="24"/>
        </w:rPr>
        <w:sectPr>
          <w:headerReference r:id="rId6" w:type="default"/>
          <w:headerReference r:id="rId7" w:type="even"/>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r>
        <w:rPr>
          <w:rFonts w:hint="default" w:ascii="Times New Roman" w:hAnsi="Times New Roman" w:cs="Times New Roman" w:eastAsiaTheme="minorEastAsia"/>
          <w:sz w:val="24"/>
          <w:szCs w:val="24"/>
        </w:rPr>
        <w:t>版权所有归属于该标准的发布机构。除非有其他规定，否则未经许可，此发行物及其章节不得以其他形式或任何手段进行复制、再版或使用，包括电子版，影印件，或发布在互联网及内部网络等。使用许可可于发布机构获取</w:t>
      </w:r>
    </w:p>
    <w:p>
      <w:pPr>
        <w:spacing w:before="312" w:beforeLines="100" w:after="312" w:afterLines="100" w:line="400" w:lineRule="exact"/>
        <w:jc w:val="center"/>
        <w:rPr>
          <w:rFonts w:hint="default" w:ascii="Times New Roman" w:hAnsi="Times New Roman" w:cs="Times New Roman" w:eastAsiaTheme="minorEastAsia"/>
          <w:b/>
          <w:szCs w:val="21"/>
        </w:rPr>
      </w:pPr>
      <w:r>
        <w:rPr>
          <w:rFonts w:hint="eastAsia" w:ascii="黑体" w:hAnsi="黑体" w:eastAsia="黑体" w:cs="黑体"/>
          <w:bCs/>
          <w:sz w:val="32"/>
          <w:szCs w:val="32"/>
        </w:rPr>
        <w:t>目  次</w:t>
      </w:r>
      <w:r>
        <w:rPr>
          <w:rFonts w:hint="default" w:ascii="Times New Roman" w:hAnsi="Times New Roman" w:cs="Times New Roman" w:eastAsiaTheme="minorEastAsia"/>
          <w:szCs w:val="21"/>
        </w:rPr>
        <w:fldChar w:fldCharType="begin"/>
      </w:r>
      <w:r>
        <w:rPr>
          <w:rFonts w:hint="default" w:ascii="Times New Roman" w:hAnsi="Times New Roman" w:cs="Times New Roman" w:eastAsiaTheme="minorEastAsia"/>
          <w:szCs w:val="21"/>
        </w:rPr>
        <w:instrText xml:space="preserve">TOC \o "1-2" \h \u </w:instrText>
      </w:r>
      <w:r>
        <w:rPr>
          <w:rFonts w:hint="default" w:ascii="Times New Roman" w:hAnsi="Times New Roman" w:cs="Times New Roman" w:eastAsiaTheme="minorEastAsia"/>
          <w:szCs w:val="21"/>
        </w:rPr>
        <w:fldChar w:fldCharType="separate"/>
      </w:r>
    </w:p>
    <w:p>
      <w:pPr>
        <w:pStyle w:val="10"/>
        <w:tabs>
          <w:tab w:val="right" w:leader="dot" w:pos="8306"/>
        </w:tabs>
        <w:rPr>
          <w:rFonts w:hint="default" w:ascii="Times New Roman" w:hAnsi="Times New Roman" w:cs="Times New Roman" w:eastAsiaTheme="minorEastAsia"/>
          <w:b/>
          <w:bCs/>
        </w:rPr>
      </w:pPr>
      <w:r>
        <w:rPr>
          <w:rFonts w:hint="default" w:ascii="Times New Roman" w:hAnsi="Times New Roman" w:cs="Times New Roman" w:eastAsiaTheme="minorEastAsia"/>
          <w:b/>
          <w:bCs/>
        </w:rPr>
        <w:fldChar w:fldCharType="begin"/>
      </w:r>
      <w:r>
        <w:rPr>
          <w:rFonts w:hint="default" w:ascii="Times New Roman" w:hAnsi="Times New Roman" w:cs="Times New Roman" w:eastAsiaTheme="minorEastAsia"/>
          <w:b/>
          <w:bCs/>
        </w:rPr>
        <w:instrText xml:space="preserve"> HYPERLINK \l "_Toc834391396" </w:instrText>
      </w:r>
      <w:r>
        <w:rPr>
          <w:rFonts w:hint="default" w:ascii="Times New Roman" w:hAnsi="Times New Roman" w:cs="Times New Roman" w:eastAsiaTheme="minorEastAsia"/>
          <w:b/>
          <w:bCs/>
        </w:rPr>
        <w:fldChar w:fldCharType="separate"/>
      </w:r>
      <w:r>
        <w:rPr>
          <w:rFonts w:hint="default" w:ascii="Times New Roman" w:hAnsi="Times New Roman" w:cs="Times New Roman" w:eastAsiaTheme="minorEastAsia"/>
          <w:b/>
          <w:bCs/>
          <w:szCs w:val="32"/>
        </w:rPr>
        <w:t>前  言</w:t>
      </w:r>
      <w:r>
        <w:rPr>
          <w:rFonts w:hint="default" w:ascii="Times New Roman" w:hAnsi="Times New Roman" w:cs="Times New Roman" w:eastAsiaTheme="minorEastAsia"/>
          <w:b/>
          <w:bCs/>
        </w:rPr>
        <w:tab/>
      </w:r>
      <w:r>
        <w:rPr>
          <w:rFonts w:hint="default" w:ascii="Times New Roman" w:hAnsi="Times New Roman" w:cs="Times New Roman" w:eastAsiaTheme="minorEastAsia"/>
          <w:b/>
          <w:bCs/>
        </w:rPr>
        <w:fldChar w:fldCharType="begin"/>
      </w:r>
      <w:r>
        <w:rPr>
          <w:rFonts w:hint="default" w:ascii="Times New Roman" w:hAnsi="Times New Roman" w:cs="Times New Roman" w:eastAsiaTheme="minorEastAsia"/>
          <w:b/>
          <w:bCs/>
        </w:rPr>
        <w:instrText xml:space="preserve"> PAGEREF _Toc834391396 \h </w:instrText>
      </w:r>
      <w:r>
        <w:rPr>
          <w:rFonts w:hint="default" w:ascii="Times New Roman" w:hAnsi="Times New Roman" w:cs="Times New Roman" w:eastAsiaTheme="minorEastAsia"/>
          <w:b/>
          <w:bCs/>
        </w:rPr>
        <w:fldChar w:fldCharType="separate"/>
      </w:r>
      <w:r>
        <w:rPr>
          <w:rFonts w:hint="default" w:ascii="Times New Roman" w:hAnsi="Times New Roman" w:cs="Times New Roman" w:eastAsiaTheme="minorEastAsia"/>
          <w:b/>
          <w:bCs/>
        </w:rPr>
        <w:t>I</w:t>
      </w:r>
      <w:r>
        <w:rPr>
          <w:rFonts w:hint="default" w:ascii="Times New Roman" w:hAnsi="Times New Roman" w:cs="Times New Roman" w:eastAsiaTheme="minorEastAsia"/>
          <w:b/>
          <w:bCs/>
        </w:rPr>
        <w:fldChar w:fldCharType="end"/>
      </w:r>
      <w:r>
        <w:rPr>
          <w:rFonts w:hint="default" w:ascii="Times New Roman" w:hAnsi="Times New Roman" w:cs="Times New Roman" w:eastAsiaTheme="minorEastAsia"/>
          <w:b/>
          <w:bCs/>
        </w:rPr>
        <w:fldChar w:fldCharType="end"/>
      </w:r>
    </w:p>
    <w:p>
      <w:pPr>
        <w:pStyle w:val="10"/>
        <w:tabs>
          <w:tab w:val="right" w:leader="dot" w:pos="8306"/>
        </w:tabs>
        <w:rPr>
          <w:rFonts w:hint="default" w:ascii="Times New Roman" w:hAnsi="Times New Roman" w:cs="Times New Roman" w:eastAsiaTheme="minorEastAsia"/>
          <w:b/>
          <w:bCs/>
        </w:rPr>
      </w:pPr>
      <w:r>
        <w:rPr>
          <w:rFonts w:hint="default" w:ascii="Times New Roman" w:hAnsi="Times New Roman" w:cs="Times New Roman" w:eastAsiaTheme="minorEastAsia"/>
          <w:b/>
          <w:bCs/>
        </w:rPr>
        <w:fldChar w:fldCharType="begin"/>
      </w:r>
      <w:r>
        <w:rPr>
          <w:rFonts w:hint="default" w:ascii="Times New Roman" w:hAnsi="Times New Roman" w:cs="Times New Roman" w:eastAsiaTheme="minorEastAsia"/>
          <w:b/>
          <w:bCs/>
        </w:rPr>
        <w:instrText xml:space="preserve"> HYPERLINK \l "_Toc547977662" </w:instrText>
      </w:r>
      <w:r>
        <w:rPr>
          <w:rFonts w:hint="default" w:ascii="Times New Roman" w:hAnsi="Times New Roman" w:cs="Times New Roman" w:eastAsiaTheme="minorEastAsia"/>
          <w:b/>
          <w:bCs/>
        </w:rPr>
        <w:fldChar w:fldCharType="separate"/>
      </w:r>
      <w:r>
        <w:rPr>
          <w:rFonts w:hint="default" w:ascii="Times New Roman" w:hAnsi="Times New Roman" w:cs="Times New Roman" w:eastAsiaTheme="minorEastAsia"/>
          <w:b/>
          <w:bCs/>
          <w:szCs w:val="32"/>
        </w:rPr>
        <w:t>引</w:t>
      </w:r>
      <w:r>
        <w:rPr>
          <w:rFonts w:hint="default" w:ascii="Times New Roman" w:hAnsi="Times New Roman" w:cs="Times New Roman" w:eastAsiaTheme="minorEastAsia"/>
          <w:b/>
          <w:bCs/>
          <w:szCs w:val="32"/>
          <w:lang w:val="de-DE"/>
        </w:rPr>
        <w:t xml:space="preserve">  </w:t>
      </w:r>
      <w:r>
        <w:rPr>
          <w:rFonts w:hint="default" w:ascii="Times New Roman" w:hAnsi="Times New Roman" w:cs="Times New Roman" w:eastAsiaTheme="minorEastAsia"/>
          <w:b/>
          <w:bCs/>
          <w:szCs w:val="32"/>
        </w:rPr>
        <w:t>言</w:t>
      </w:r>
      <w:r>
        <w:rPr>
          <w:rFonts w:hint="default" w:ascii="Times New Roman" w:hAnsi="Times New Roman" w:cs="Times New Roman" w:eastAsiaTheme="minorEastAsia"/>
          <w:b/>
          <w:bCs/>
        </w:rPr>
        <w:tab/>
      </w:r>
      <w:r>
        <w:rPr>
          <w:rFonts w:hint="default" w:ascii="Times New Roman" w:hAnsi="Times New Roman" w:cs="Times New Roman" w:eastAsiaTheme="minorEastAsia"/>
          <w:b/>
          <w:bCs/>
        </w:rPr>
        <w:fldChar w:fldCharType="begin"/>
      </w:r>
      <w:r>
        <w:rPr>
          <w:rFonts w:hint="default" w:ascii="Times New Roman" w:hAnsi="Times New Roman" w:cs="Times New Roman" w:eastAsiaTheme="minorEastAsia"/>
          <w:b/>
          <w:bCs/>
        </w:rPr>
        <w:instrText xml:space="preserve"> PAGEREF _Toc547977662 \h </w:instrText>
      </w:r>
      <w:r>
        <w:rPr>
          <w:rFonts w:hint="default" w:ascii="Times New Roman" w:hAnsi="Times New Roman" w:cs="Times New Roman" w:eastAsiaTheme="minorEastAsia"/>
          <w:b/>
          <w:bCs/>
        </w:rPr>
        <w:fldChar w:fldCharType="separate"/>
      </w:r>
      <w:r>
        <w:rPr>
          <w:rFonts w:hint="default" w:ascii="Times New Roman" w:hAnsi="Times New Roman" w:cs="Times New Roman" w:eastAsiaTheme="minorEastAsia"/>
          <w:b/>
          <w:bCs/>
        </w:rPr>
        <w:t>II</w:t>
      </w:r>
      <w:r>
        <w:rPr>
          <w:rFonts w:hint="default" w:ascii="Times New Roman" w:hAnsi="Times New Roman" w:cs="Times New Roman" w:eastAsiaTheme="minorEastAsia"/>
          <w:b/>
          <w:bCs/>
        </w:rPr>
        <w:fldChar w:fldCharType="end"/>
      </w:r>
      <w:r>
        <w:rPr>
          <w:rFonts w:hint="default" w:ascii="Times New Roman" w:hAnsi="Times New Roman" w:cs="Times New Roman" w:eastAsiaTheme="minorEastAsia"/>
          <w:b/>
          <w:bCs/>
        </w:rPr>
        <w:fldChar w:fldCharType="end"/>
      </w:r>
    </w:p>
    <w:p>
      <w:pPr>
        <w:pStyle w:val="14"/>
        <w:tabs>
          <w:tab w:val="right" w:leader="dot" w:pos="8306"/>
        </w:tabs>
        <w:ind w:left="0" w:leftChars="0"/>
        <w:rPr>
          <w:rFonts w:hint="default" w:ascii="Times New Roman" w:hAnsi="Times New Roman" w:cs="Times New Roman" w:eastAsiaTheme="minorEastAsia"/>
          <w:b w:val="0"/>
          <w:bCs w:val="0"/>
        </w:rPr>
      </w:pPr>
      <w:r>
        <w:rPr>
          <w:rFonts w:hint="default" w:ascii="Times New Roman" w:hAnsi="Times New Roman" w:cs="Times New Roman" w:eastAsiaTheme="minorEastAsia"/>
          <w:b w:val="0"/>
          <w:bCs w:val="0"/>
        </w:rPr>
        <w:fldChar w:fldCharType="begin"/>
      </w:r>
      <w:r>
        <w:rPr>
          <w:rFonts w:hint="default" w:ascii="Times New Roman" w:hAnsi="Times New Roman" w:cs="Times New Roman" w:eastAsiaTheme="minorEastAsia"/>
          <w:b w:val="0"/>
          <w:bCs w:val="0"/>
        </w:rPr>
        <w:instrText xml:space="preserve"> HYPERLINK \l "_Toc1450686898" </w:instrText>
      </w:r>
      <w:r>
        <w:rPr>
          <w:rFonts w:hint="default" w:ascii="Times New Roman" w:hAnsi="Times New Roman" w:cs="Times New Roman" w:eastAsiaTheme="minorEastAsia"/>
          <w:b w:val="0"/>
          <w:bCs w:val="0"/>
        </w:rPr>
        <w:fldChar w:fldCharType="separate"/>
      </w:r>
      <w:r>
        <w:rPr>
          <w:rFonts w:hint="default" w:ascii="Times New Roman" w:hAnsi="Times New Roman" w:cs="Times New Roman" w:eastAsiaTheme="minorEastAsia"/>
          <w:b w:val="0"/>
          <w:bCs w:val="0"/>
          <w:szCs w:val="21"/>
        </w:rPr>
        <w:t>1  范围</w:t>
      </w:r>
      <w:r>
        <w:rPr>
          <w:rFonts w:hint="default" w:ascii="Times New Roman" w:hAnsi="Times New Roman" w:cs="Times New Roman" w:eastAsiaTheme="minorEastAsia"/>
          <w:b w:val="0"/>
          <w:bCs w:val="0"/>
        </w:rPr>
        <w:tab/>
      </w:r>
      <w:r>
        <w:rPr>
          <w:rFonts w:hint="default" w:ascii="Times New Roman" w:hAnsi="Times New Roman" w:cs="Times New Roman" w:eastAsiaTheme="minorEastAsia"/>
          <w:b w:val="0"/>
          <w:bCs w:val="0"/>
        </w:rPr>
        <w:fldChar w:fldCharType="begin"/>
      </w:r>
      <w:r>
        <w:rPr>
          <w:rFonts w:hint="default" w:ascii="Times New Roman" w:hAnsi="Times New Roman" w:cs="Times New Roman" w:eastAsiaTheme="minorEastAsia"/>
          <w:b w:val="0"/>
          <w:bCs w:val="0"/>
        </w:rPr>
        <w:instrText xml:space="preserve"> PAGEREF _Toc1450686898 \h </w:instrText>
      </w:r>
      <w:r>
        <w:rPr>
          <w:rFonts w:hint="default" w:ascii="Times New Roman" w:hAnsi="Times New Roman" w:cs="Times New Roman" w:eastAsiaTheme="minorEastAsia"/>
          <w:b w:val="0"/>
          <w:bCs w:val="0"/>
        </w:rPr>
        <w:fldChar w:fldCharType="separate"/>
      </w:r>
      <w:r>
        <w:rPr>
          <w:rFonts w:hint="default" w:ascii="Times New Roman" w:hAnsi="Times New Roman" w:cs="Times New Roman" w:eastAsiaTheme="minorEastAsia"/>
          <w:b w:val="0"/>
          <w:bCs w:val="0"/>
        </w:rPr>
        <w:t>1</w:t>
      </w:r>
      <w:r>
        <w:rPr>
          <w:rFonts w:hint="default" w:ascii="Times New Roman" w:hAnsi="Times New Roman" w:cs="Times New Roman" w:eastAsiaTheme="minorEastAsia"/>
          <w:b w:val="0"/>
          <w:bCs w:val="0"/>
        </w:rPr>
        <w:fldChar w:fldCharType="end"/>
      </w:r>
      <w:r>
        <w:rPr>
          <w:rFonts w:hint="default" w:ascii="Times New Roman" w:hAnsi="Times New Roman" w:cs="Times New Roman" w:eastAsiaTheme="minorEastAsia"/>
          <w:b w:val="0"/>
          <w:bCs w:val="0"/>
        </w:rPr>
        <w:fldChar w:fldCharType="end"/>
      </w:r>
    </w:p>
    <w:p>
      <w:pPr>
        <w:pStyle w:val="14"/>
        <w:tabs>
          <w:tab w:val="right" w:leader="dot" w:pos="8306"/>
        </w:tabs>
        <w:ind w:left="0" w:leftChars="0"/>
        <w:rPr>
          <w:rFonts w:hint="default" w:ascii="Times New Roman" w:hAnsi="Times New Roman" w:cs="Times New Roman" w:eastAsiaTheme="minorEastAsia"/>
          <w:b w:val="0"/>
          <w:bCs w:val="0"/>
        </w:rPr>
      </w:pPr>
      <w:r>
        <w:rPr>
          <w:rFonts w:hint="default" w:ascii="Times New Roman" w:hAnsi="Times New Roman" w:cs="Times New Roman" w:eastAsiaTheme="minorEastAsia"/>
          <w:b w:val="0"/>
          <w:bCs w:val="0"/>
        </w:rPr>
        <w:fldChar w:fldCharType="begin"/>
      </w:r>
      <w:r>
        <w:rPr>
          <w:rFonts w:hint="default" w:ascii="Times New Roman" w:hAnsi="Times New Roman" w:cs="Times New Roman" w:eastAsiaTheme="minorEastAsia"/>
          <w:b w:val="0"/>
          <w:bCs w:val="0"/>
        </w:rPr>
        <w:instrText xml:space="preserve"> HYPERLINK \l "_Toc1827918787" </w:instrText>
      </w:r>
      <w:r>
        <w:rPr>
          <w:rFonts w:hint="default" w:ascii="Times New Roman" w:hAnsi="Times New Roman" w:cs="Times New Roman" w:eastAsiaTheme="minorEastAsia"/>
          <w:b w:val="0"/>
          <w:bCs w:val="0"/>
        </w:rPr>
        <w:fldChar w:fldCharType="separate"/>
      </w:r>
      <w:r>
        <w:rPr>
          <w:rFonts w:hint="default" w:ascii="Times New Roman" w:hAnsi="Times New Roman" w:cs="Times New Roman" w:eastAsiaTheme="minorEastAsia"/>
          <w:b w:val="0"/>
          <w:bCs w:val="0"/>
          <w:szCs w:val="21"/>
        </w:rPr>
        <w:t>2  规范性引用文件</w:t>
      </w:r>
      <w:r>
        <w:rPr>
          <w:rFonts w:hint="default" w:ascii="Times New Roman" w:hAnsi="Times New Roman" w:cs="Times New Roman" w:eastAsiaTheme="minorEastAsia"/>
          <w:b w:val="0"/>
          <w:bCs w:val="0"/>
        </w:rPr>
        <w:tab/>
      </w:r>
      <w:r>
        <w:rPr>
          <w:rFonts w:hint="default" w:ascii="Times New Roman" w:hAnsi="Times New Roman" w:cs="Times New Roman" w:eastAsiaTheme="minorEastAsia"/>
          <w:b w:val="0"/>
          <w:bCs w:val="0"/>
        </w:rPr>
        <w:fldChar w:fldCharType="begin"/>
      </w:r>
      <w:r>
        <w:rPr>
          <w:rFonts w:hint="default" w:ascii="Times New Roman" w:hAnsi="Times New Roman" w:cs="Times New Roman" w:eastAsiaTheme="minorEastAsia"/>
          <w:b w:val="0"/>
          <w:bCs w:val="0"/>
        </w:rPr>
        <w:instrText xml:space="preserve"> PAGEREF _Toc1827918787 \h </w:instrText>
      </w:r>
      <w:r>
        <w:rPr>
          <w:rFonts w:hint="default" w:ascii="Times New Roman" w:hAnsi="Times New Roman" w:cs="Times New Roman" w:eastAsiaTheme="minorEastAsia"/>
          <w:b w:val="0"/>
          <w:bCs w:val="0"/>
        </w:rPr>
        <w:fldChar w:fldCharType="separate"/>
      </w:r>
      <w:r>
        <w:rPr>
          <w:rFonts w:hint="default" w:ascii="Times New Roman" w:hAnsi="Times New Roman" w:cs="Times New Roman" w:eastAsiaTheme="minorEastAsia"/>
          <w:b w:val="0"/>
          <w:bCs w:val="0"/>
        </w:rPr>
        <w:t>1</w:t>
      </w:r>
      <w:r>
        <w:rPr>
          <w:rFonts w:hint="default" w:ascii="Times New Roman" w:hAnsi="Times New Roman" w:cs="Times New Roman" w:eastAsiaTheme="minorEastAsia"/>
          <w:b w:val="0"/>
          <w:bCs w:val="0"/>
        </w:rPr>
        <w:fldChar w:fldCharType="end"/>
      </w:r>
      <w:r>
        <w:rPr>
          <w:rFonts w:hint="default" w:ascii="Times New Roman" w:hAnsi="Times New Roman" w:cs="Times New Roman" w:eastAsiaTheme="minorEastAsia"/>
          <w:b w:val="0"/>
          <w:bCs w:val="0"/>
        </w:rPr>
        <w:fldChar w:fldCharType="end"/>
      </w:r>
    </w:p>
    <w:p>
      <w:pPr>
        <w:pStyle w:val="14"/>
        <w:tabs>
          <w:tab w:val="right" w:leader="dot" w:pos="8306"/>
        </w:tabs>
        <w:ind w:left="0" w:leftChars="0"/>
        <w:rPr>
          <w:rFonts w:hint="default" w:ascii="Times New Roman" w:hAnsi="Times New Roman" w:cs="Times New Roman" w:eastAsiaTheme="minorEastAsia"/>
          <w:b w:val="0"/>
          <w:bCs w:val="0"/>
        </w:rPr>
      </w:pPr>
      <w:r>
        <w:rPr>
          <w:rFonts w:hint="default" w:ascii="Times New Roman" w:hAnsi="Times New Roman" w:cs="Times New Roman" w:eastAsiaTheme="minorEastAsia"/>
          <w:b w:val="0"/>
          <w:bCs w:val="0"/>
        </w:rPr>
        <w:fldChar w:fldCharType="begin"/>
      </w:r>
      <w:r>
        <w:rPr>
          <w:rFonts w:hint="default" w:ascii="Times New Roman" w:hAnsi="Times New Roman" w:cs="Times New Roman" w:eastAsiaTheme="minorEastAsia"/>
          <w:b w:val="0"/>
          <w:bCs w:val="0"/>
        </w:rPr>
        <w:instrText xml:space="preserve"> HYPERLINK \l "_Toc2077482774" </w:instrText>
      </w:r>
      <w:r>
        <w:rPr>
          <w:rFonts w:hint="default" w:ascii="Times New Roman" w:hAnsi="Times New Roman" w:cs="Times New Roman" w:eastAsiaTheme="minorEastAsia"/>
          <w:b w:val="0"/>
          <w:bCs w:val="0"/>
        </w:rPr>
        <w:fldChar w:fldCharType="separate"/>
      </w:r>
      <w:r>
        <w:rPr>
          <w:rFonts w:hint="default" w:ascii="Times New Roman" w:hAnsi="Times New Roman" w:cs="Times New Roman" w:eastAsiaTheme="minorEastAsia"/>
          <w:b w:val="0"/>
          <w:bCs w:val="0"/>
          <w:szCs w:val="21"/>
        </w:rPr>
        <w:t>3  术语和定义</w:t>
      </w:r>
      <w:r>
        <w:rPr>
          <w:rFonts w:hint="default" w:ascii="Times New Roman" w:hAnsi="Times New Roman" w:cs="Times New Roman" w:eastAsiaTheme="minorEastAsia"/>
          <w:b w:val="0"/>
          <w:bCs w:val="0"/>
        </w:rPr>
        <w:tab/>
      </w:r>
      <w:r>
        <w:rPr>
          <w:rFonts w:hint="default" w:ascii="Times New Roman" w:hAnsi="Times New Roman" w:cs="Times New Roman" w:eastAsiaTheme="minorEastAsia"/>
          <w:b w:val="0"/>
          <w:bCs w:val="0"/>
        </w:rPr>
        <w:fldChar w:fldCharType="begin"/>
      </w:r>
      <w:r>
        <w:rPr>
          <w:rFonts w:hint="default" w:ascii="Times New Roman" w:hAnsi="Times New Roman" w:cs="Times New Roman" w:eastAsiaTheme="minorEastAsia"/>
          <w:b w:val="0"/>
          <w:bCs w:val="0"/>
        </w:rPr>
        <w:instrText xml:space="preserve"> PAGEREF _Toc2077482774 \h </w:instrText>
      </w:r>
      <w:r>
        <w:rPr>
          <w:rFonts w:hint="default" w:ascii="Times New Roman" w:hAnsi="Times New Roman" w:cs="Times New Roman" w:eastAsiaTheme="minorEastAsia"/>
          <w:b w:val="0"/>
          <w:bCs w:val="0"/>
        </w:rPr>
        <w:fldChar w:fldCharType="separate"/>
      </w:r>
      <w:r>
        <w:rPr>
          <w:rFonts w:hint="default" w:ascii="Times New Roman" w:hAnsi="Times New Roman" w:cs="Times New Roman" w:eastAsiaTheme="minorEastAsia"/>
          <w:b w:val="0"/>
          <w:bCs w:val="0"/>
        </w:rPr>
        <w:t>1</w:t>
      </w:r>
      <w:r>
        <w:rPr>
          <w:rFonts w:hint="default" w:ascii="Times New Roman" w:hAnsi="Times New Roman" w:cs="Times New Roman" w:eastAsiaTheme="minorEastAsia"/>
          <w:b w:val="0"/>
          <w:bCs w:val="0"/>
        </w:rPr>
        <w:fldChar w:fldCharType="end"/>
      </w:r>
      <w:r>
        <w:rPr>
          <w:rFonts w:hint="default" w:ascii="Times New Roman" w:hAnsi="Times New Roman" w:cs="Times New Roman" w:eastAsiaTheme="minorEastAsia"/>
          <w:b w:val="0"/>
          <w:bCs w:val="0"/>
        </w:rPr>
        <w:fldChar w:fldCharType="end"/>
      </w:r>
    </w:p>
    <w:p>
      <w:pPr>
        <w:pStyle w:val="14"/>
        <w:tabs>
          <w:tab w:val="right" w:leader="dot" w:pos="8306"/>
        </w:tabs>
        <w:ind w:left="0" w:leftChars="0"/>
        <w:rPr>
          <w:rFonts w:hint="default" w:ascii="Times New Roman" w:hAnsi="Times New Roman" w:cs="Times New Roman" w:eastAsiaTheme="minorEastAsia"/>
          <w:b w:val="0"/>
          <w:bCs w:val="0"/>
        </w:rPr>
      </w:pPr>
      <w:r>
        <w:rPr>
          <w:rFonts w:hint="default" w:ascii="Times New Roman" w:hAnsi="Times New Roman" w:cs="Times New Roman" w:eastAsiaTheme="minorEastAsia"/>
          <w:b w:val="0"/>
          <w:bCs w:val="0"/>
          <w:szCs w:val="21"/>
        </w:rPr>
        <w:fldChar w:fldCharType="begin"/>
      </w:r>
      <w:r>
        <w:rPr>
          <w:rFonts w:hint="default" w:ascii="Times New Roman" w:hAnsi="Times New Roman" w:cs="Times New Roman" w:eastAsiaTheme="minorEastAsia"/>
          <w:b w:val="0"/>
          <w:bCs w:val="0"/>
          <w:szCs w:val="21"/>
        </w:rPr>
        <w:instrText xml:space="preserve"> HYPERLINK \l _Toc2142091990 </w:instrText>
      </w:r>
      <w:r>
        <w:rPr>
          <w:rFonts w:hint="default" w:ascii="Times New Roman" w:hAnsi="Times New Roman" w:cs="Times New Roman" w:eastAsiaTheme="minorEastAsia"/>
          <w:b w:val="0"/>
          <w:bCs w:val="0"/>
          <w:szCs w:val="21"/>
        </w:rPr>
        <w:fldChar w:fldCharType="separate"/>
      </w:r>
      <w:r>
        <w:rPr>
          <w:rFonts w:hint="default" w:ascii="Times New Roman" w:hAnsi="Times New Roman" w:cs="Times New Roman" w:eastAsiaTheme="minorEastAsia"/>
          <w:b w:val="0"/>
          <w:bCs w:val="0"/>
        </w:rPr>
        <w:t>3.1 意识障碍  disorder of consciousness</w:t>
      </w:r>
      <w:r>
        <w:rPr>
          <w:rFonts w:hint="default" w:ascii="Times New Roman" w:hAnsi="Times New Roman" w:cs="Times New Roman" w:eastAsiaTheme="minorEastAsia"/>
          <w:b w:val="0"/>
          <w:bCs w:val="0"/>
        </w:rPr>
        <w:tab/>
      </w:r>
      <w:r>
        <w:rPr>
          <w:rFonts w:hint="default" w:ascii="Times New Roman" w:hAnsi="Times New Roman" w:cs="Times New Roman" w:eastAsiaTheme="minorEastAsia"/>
          <w:b w:val="0"/>
          <w:bCs w:val="0"/>
        </w:rPr>
        <w:fldChar w:fldCharType="begin"/>
      </w:r>
      <w:r>
        <w:rPr>
          <w:rFonts w:hint="default" w:ascii="Times New Roman" w:hAnsi="Times New Roman" w:cs="Times New Roman" w:eastAsiaTheme="minorEastAsia"/>
          <w:b w:val="0"/>
          <w:bCs w:val="0"/>
        </w:rPr>
        <w:instrText xml:space="preserve"> PAGEREF _Toc2142091990 \h </w:instrText>
      </w:r>
      <w:r>
        <w:rPr>
          <w:rFonts w:hint="default" w:ascii="Times New Roman" w:hAnsi="Times New Roman" w:cs="Times New Roman" w:eastAsiaTheme="minorEastAsia"/>
          <w:b w:val="0"/>
          <w:bCs w:val="0"/>
        </w:rPr>
        <w:fldChar w:fldCharType="separate"/>
      </w:r>
      <w:r>
        <w:rPr>
          <w:rFonts w:hint="default" w:ascii="Times New Roman" w:hAnsi="Times New Roman" w:cs="Times New Roman" w:eastAsiaTheme="minorEastAsia"/>
          <w:b w:val="0"/>
          <w:bCs w:val="0"/>
        </w:rPr>
        <w:t>1</w:t>
      </w:r>
      <w:r>
        <w:rPr>
          <w:rFonts w:hint="default" w:ascii="Times New Roman" w:hAnsi="Times New Roman" w:cs="Times New Roman" w:eastAsiaTheme="minorEastAsia"/>
          <w:b w:val="0"/>
          <w:bCs w:val="0"/>
        </w:rPr>
        <w:fldChar w:fldCharType="end"/>
      </w:r>
      <w:r>
        <w:rPr>
          <w:rFonts w:hint="default" w:ascii="Times New Roman" w:hAnsi="Times New Roman" w:cs="Times New Roman" w:eastAsiaTheme="minorEastAsia"/>
          <w:b w:val="0"/>
          <w:bCs w:val="0"/>
          <w:szCs w:val="21"/>
        </w:rPr>
        <w:fldChar w:fldCharType="end"/>
      </w:r>
    </w:p>
    <w:p>
      <w:pPr>
        <w:pStyle w:val="14"/>
        <w:tabs>
          <w:tab w:val="right" w:leader="dot" w:pos="8306"/>
        </w:tabs>
        <w:ind w:left="0" w:leftChars="0"/>
        <w:rPr>
          <w:rFonts w:hint="default" w:ascii="Times New Roman" w:hAnsi="Times New Roman" w:cs="Times New Roman" w:eastAsiaTheme="minorEastAsia"/>
          <w:b w:val="0"/>
          <w:bCs w:val="0"/>
        </w:rPr>
      </w:pPr>
      <w:r>
        <w:rPr>
          <w:rFonts w:hint="default" w:ascii="Times New Roman" w:hAnsi="Times New Roman" w:cs="Times New Roman" w:eastAsiaTheme="minorEastAsia"/>
          <w:b w:val="0"/>
          <w:bCs w:val="0"/>
          <w:szCs w:val="21"/>
        </w:rPr>
        <w:fldChar w:fldCharType="begin"/>
      </w:r>
      <w:r>
        <w:rPr>
          <w:rFonts w:hint="default" w:ascii="Times New Roman" w:hAnsi="Times New Roman" w:cs="Times New Roman" w:eastAsiaTheme="minorEastAsia"/>
          <w:b w:val="0"/>
          <w:bCs w:val="0"/>
          <w:szCs w:val="21"/>
        </w:rPr>
        <w:instrText xml:space="preserve"> HYPERLINK \l _Toc781240336 </w:instrText>
      </w:r>
      <w:r>
        <w:rPr>
          <w:rFonts w:hint="default" w:ascii="Times New Roman" w:hAnsi="Times New Roman" w:cs="Times New Roman" w:eastAsiaTheme="minorEastAsia"/>
          <w:b w:val="0"/>
          <w:bCs w:val="0"/>
          <w:szCs w:val="21"/>
        </w:rPr>
        <w:fldChar w:fldCharType="separate"/>
      </w:r>
      <w:r>
        <w:rPr>
          <w:rFonts w:hint="default" w:ascii="Times New Roman" w:hAnsi="Times New Roman" w:cs="Times New Roman" w:eastAsiaTheme="minorEastAsia"/>
          <w:b w:val="0"/>
          <w:bCs w:val="0"/>
        </w:rPr>
        <w:t>3.2 口腔护理  oral care</w:t>
      </w:r>
      <w:r>
        <w:rPr>
          <w:rFonts w:hint="default" w:ascii="Times New Roman" w:hAnsi="Times New Roman" w:cs="Times New Roman" w:eastAsiaTheme="minorEastAsia"/>
          <w:b w:val="0"/>
          <w:bCs w:val="0"/>
        </w:rPr>
        <w:tab/>
      </w:r>
      <w:r>
        <w:rPr>
          <w:rFonts w:hint="default" w:ascii="Times New Roman" w:hAnsi="Times New Roman" w:cs="Times New Roman" w:eastAsiaTheme="minorEastAsia"/>
          <w:b w:val="0"/>
          <w:bCs w:val="0"/>
        </w:rPr>
        <w:fldChar w:fldCharType="begin"/>
      </w:r>
      <w:r>
        <w:rPr>
          <w:rFonts w:hint="default" w:ascii="Times New Roman" w:hAnsi="Times New Roman" w:cs="Times New Roman" w:eastAsiaTheme="minorEastAsia"/>
          <w:b w:val="0"/>
          <w:bCs w:val="0"/>
        </w:rPr>
        <w:instrText xml:space="preserve"> PAGEREF _Toc781240336 \h </w:instrText>
      </w:r>
      <w:r>
        <w:rPr>
          <w:rFonts w:hint="default" w:ascii="Times New Roman" w:hAnsi="Times New Roman" w:cs="Times New Roman" w:eastAsiaTheme="minorEastAsia"/>
          <w:b w:val="0"/>
          <w:bCs w:val="0"/>
        </w:rPr>
        <w:fldChar w:fldCharType="separate"/>
      </w:r>
      <w:r>
        <w:rPr>
          <w:rFonts w:hint="default" w:ascii="Times New Roman" w:hAnsi="Times New Roman" w:cs="Times New Roman" w:eastAsiaTheme="minorEastAsia"/>
          <w:b w:val="0"/>
          <w:bCs w:val="0"/>
        </w:rPr>
        <w:t>1</w:t>
      </w:r>
      <w:r>
        <w:rPr>
          <w:rFonts w:hint="default" w:ascii="Times New Roman" w:hAnsi="Times New Roman" w:cs="Times New Roman" w:eastAsiaTheme="minorEastAsia"/>
          <w:b w:val="0"/>
          <w:bCs w:val="0"/>
        </w:rPr>
        <w:fldChar w:fldCharType="end"/>
      </w:r>
      <w:r>
        <w:rPr>
          <w:rFonts w:hint="default" w:ascii="Times New Roman" w:hAnsi="Times New Roman" w:cs="Times New Roman" w:eastAsiaTheme="minorEastAsia"/>
          <w:b w:val="0"/>
          <w:bCs w:val="0"/>
          <w:szCs w:val="21"/>
        </w:rPr>
        <w:fldChar w:fldCharType="end"/>
      </w:r>
    </w:p>
    <w:p>
      <w:pPr>
        <w:pStyle w:val="14"/>
        <w:tabs>
          <w:tab w:val="right" w:leader="dot" w:pos="8306"/>
        </w:tabs>
        <w:ind w:left="0" w:leftChars="0"/>
        <w:rPr>
          <w:rFonts w:hint="default" w:ascii="Times New Roman" w:hAnsi="Times New Roman" w:cs="Times New Roman" w:eastAsiaTheme="minorEastAsia"/>
          <w:b w:val="0"/>
          <w:bCs w:val="0"/>
        </w:rPr>
      </w:pPr>
      <w:r>
        <w:rPr>
          <w:rFonts w:hint="default" w:ascii="Times New Roman" w:hAnsi="Times New Roman" w:cs="Times New Roman" w:eastAsiaTheme="minorEastAsia"/>
          <w:b w:val="0"/>
          <w:bCs w:val="0"/>
          <w:szCs w:val="21"/>
        </w:rPr>
        <w:fldChar w:fldCharType="begin"/>
      </w:r>
      <w:r>
        <w:rPr>
          <w:rFonts w:hint="default" w:ascii="Times New Roman" w:hAnsi="Times New Roman" w:cs="Times New Roman" w:eastAsiaTheme="minorEastAsia"/>
          <w:b w:val="0"/>
          <w:bCs w:val="0"/>
          <w:szCs w:val="21"/>
        </w:rPr>
        <w:instrText xml:space="preserve"> HYPERLINK \l _Toc1730150289 </w:instrText>
      </w:r>
      <w:r>
        <w:rPr>
          <w:rFonts w:hint="default" w:ascii="Times New Roman" w:hAnsi="Times New Roman" w:cs="Times New Roman" w:eastAsiaTheme="minorEastAsia"/>
          <w:b w:val="0"/>
          <w:bCs w:val="0"/>
          <w:szCs w:val="21"/>
        </w:rPr>
        <w:fldChar w:fldCharType="separate"/>
      </w:r>
      <w:r>
        <w:rPr>
          <w:rFonts w:hint="default" w:ascii="Times New Roman" w:hAnsi="Times New Roman" w:cs="Times New Roman" w:eastAsiaTheme="minorEastAsia"/>
          <w:b w:val="0"/>
          <w:bCs w:val="0"/>
        </w:rPr>
        <w:t>3.3 刷牙法 toothbrushing technique</w:t>
      </w:r>
      <w:r>
        <w:rPr>
          <w:rFonts w:hint="default" w:ascii="Times New Roman" w:hAnsi="Times New Roman" w:cs="Times New Roman" w:eastAsiaTheme="minorEastAsia"/>
          <w:b w:val="0"/>
          <w:bCs w:val="0"/>
        </w:rPr>
        <w:tab/>
      </w:r>
      <w:r>
        <w:rPr>
          <w:rFonts w:hint="default" w:ascii="Times New Roman" w:hAnsi="Times New Roman" w:cs="Times New Roman" w:eastAsiaTheme="minorEastAsia"/>
          <w:b w:val="0"/>
          <w:bCs w:val="0"/>
        </w:rPr>
        <w:fldChar w:fldCharType="begin"/>
      </w:r>
      <w:r>
        <w:rPr>
          <w:rFonts w:hint="default" w:ascii="Times New Roman" w:hAnsi="Times New Roman" w:cs="Times New Roman" w:eastAsiaTheme="minorEastAsia"/>
          <w:b w:val="0"/>
          <w:bCs w:val="0"/>
        </w:rPr>
        <w:instrText xml:space="preserve"> PAGEREF _Toc1730150289 \h </w:instrText>
      </w:r>
      <w:r>
        <w:rPr>
          <w:rFonts w:hint="default" w:ascii="Times New Roman" w:hAnsi="Times New Roman" w:cs="Times New Roman" w:eastAsiaTheme="minorEastAsia"/>
          <w:b w:val="0"/>
          <w:bCs w:val="0"/>
        </w:rPr>
        <w:fldChar w:fldCharType="separate"/>
      </w:r>
      <w:r>
        <w:rPr>
          <w:rFonts w:hint="default" w:ascii="Times New Roman" w:hAnsi="Times New Roman" w:cs="Times New Roman" w:eastAsiaTheme="minorEastAsia"/>
          <w:b w:val="0"/>
          <w:bCs w:val="0"/>
        </w:rPr>
        <w:t>1</w:t>
      </w:r>
      <w:r>
        <w:rPr>
          <w:rFonts w:hint="default" w:ascii="Times New Roman" w:hAnsi="Times New Roman" w:cs="Times New Roman" w:eastAsiaTheme="minorEastAsia"/>
          <w:b w:val="0"/>
          <w:bCs w:val="0"/>
        </w:rPr>
        <w:fldChar w:fldCharType="end"/>
      </w:r>
      <w:r>
        <w:rPr>
          <w:rFonts w:hint="default" w:ascii="Times New Roman" w:hAnsi="Times New Roman" w:cs="Times New Roman" w:eastAsiaTheme="minorEastAsia"/>
          <w:b w:val="0"/>
          <w:bCs w:val="0"/>
          <w:szCs w:val="21"/>
        </w:rPr>
        <w:fldChar w:fldCharType="end"/>
      </w:r>
    </w:p>
    <w:p>
      <w:pPr>
        <w:pStyle w:val="14"/>
        <w:tabs>
          <w:tab w:val="right" w:leader="dot" w:pos="8306"/>
        </w:tabs>
        <w:ind w:left="0" w:leftChars="0"/>
        <w:rPr>
          <w:rFonts w:hint="default" w:ascii="Times New Roman" w:hAnsi="Times New Roman" w:cs="Times New Roman" w:eastAsiaTheme="minorEastAsia"/>
          <w:b w:val="0"/>
          <w:bCs w:val="0"/>
        </w:rPr>
      </w:pPr>
      <w:r>
        <w:rPr>
          <w:rFonts w:hint="default" w:ascii="Times New Roman" w:hAnsi="Times New Roman" w:cs="Times New Roman" w:eastAsiaTheme="minorEastAsia"/>
          <w:b w:val="0"/>
          <w:bCs w:val="0"/>
          <w:szCs w:val="21"/>
        </w:rPr>
        <w:fldChar w:fldCharType="begin"/>
      </w:r>
      <w:r>
        <w:rPr>
          <w:rFonts w:hint="default" w:ascii="Times New Roman" w:hAnsi="Times New Roman" w:cs="Times New Roman" w:eastAsiaTheme="minorEastAsia"/>
          <w:b w:val="0"/>
          <w:bCs w:val="0"/>
          <w:szCs w:val="21"/>
        </w:rPr>
        <w:instrText xml:space="preserve"> HYPERLINK \l _Toc365759087 </w:instrText>
      </w:r>
      <w:r>
        <w:rPr>
          <w:rFonts w:hint="default" w:ascii="Times New Roman" w:hAnsi="Times New Roman" w:cs="Times New Roman" w:eastAsiaTheme="minorEastAsia"/>
          <w:b w:val="0"/>
          <w:bCs w:val="0"/>
          <w:szCs w:val="21"/>
        </w:rPr>
        <w:fldChar w:fldCharType="separate"/>
      </w:r>
      <w:r>
        <w:rPr>
          <w:rFonts w:hint="default" w:ascii="Times New Roman" w:hAnsi="Times New Roman" w:cs="Times New Roman" w:eastAsiaTheme="minorEastAsia"/>
          <w:b w:val="0"/>
          <w:bCs w:val="0"/>
        </w:rPr>
        <w:t>3.4 含漱法  mouth rinsing technique</w:t>
      </w:r>
      <w:r>
        <w:rPr>
          <w:rFonts w:hint="default" w:ascii="Times New Roman" w:hAnsi="Times New Roman" w:cs="Times New Roman" w:eastAsiaTheme="minorEastAsia"/>
          <w:b w:val="0"/>
          <w:bCs w:val="0"/>
        </w:rPr>
        <w:tab/>
      </w:r>
      <w:r>
        <w:rPr>
          <w:rFonts w:hint="default" w:ascii="Times New Roman" w:hAnsi="Times New Roman" w:cs="Times New Roman" w:eastAsiaTheme="minorEastAsia"/>
          <w:b w:val="0"/>
          <w:bCs w:val="0"/>
        </w:rPr>
        <w:fldChar w:fldCharType="begin"/>
      </w:r>
      <w:r>
        <w:rPr>
          <w:rFonts w:hint="default" w:ascii="Times New Roman" w:hAnsi="Times New Roman" w:cs="Times New Roman" w:eastAsiaTheme="minorEastAsia"/>
          <w:b w:val="0"/>
          <w:bCs w:val="0"/>
        </w:rPr>
        <w:instrText xml:space="preserve"> PAGEREF _Toc365759087 \h </w:instrText>
      </w:r>
      <w:r>
        <w:rPr>
          <w:rFonts w:hint="default" w:ascii="Times New Roman" w:hAnsi="Times New Roman" w:cs="Times New Roman" w:eastAsiaTheme="minorEastAsia"/>
          <w:b w:val="0"/>
          <w:bCs w:val="0"/>
        </w:rPr>
        <w:fldChar w:fldCharType="separate"/>
      </w:r>
      <w:r>
        <w:rPr>
          <w:rFonts w:hint="default" w:ascii="Times New Roman" w:hAnsi="Times New Roman" w:cs="Times New Roman" w:eastAsiaTheme="minorEastAsia"/>
          <w:b w:val="0"/>
          <w:bCs w:val="0"/>
        </w:rPr>
        <w:t>2</w:t>
      </w:r>
      <w:r>
        <w:rPr>
          <w:rFonts w:hint="default" w:ascii="Times New Roman" w:hAnsi="Times New Roman" w:cs="Times New Roman" w:eastAsiaTheme="minorEastAsia"/>
          <w:b w:val="0"/>
          <w:bCs w:val="0"/>
        </w:rPr>
        <w:fldChar w:fldCharType="end"/>
      </w:r>
      <w:r>
        <w:rPr>
          <w:rFonts w:hint="default" w:ascii="Times New Roman" w:hAnsi="Times New Roman" w:cs="Times New Roman" w:eastAsiaTheme="minorEastAsia"/>
          <w:b w:val="0"/>
          <w:bCs w:val="0"/>
          <w:szCs w:val="21"/>
        </w:rPr>
        <w:fldChar w:fldCharType="end"/>
      </w:r>
    </w:p>
    <w:p>
      <w:pPr>
        <w:pStyle w:val="14"/>
        <w:tabs>
          <w:tab w:val="right" w:leader="dot" w:pos="8306"/>
        </w:tabs>
        <w:ind w:left="0" w:leftChars="0"/>
        <w:rPr>
          <w:rFonts w:hint="default" w:ascii="Times New Roman" w:hAnsi="Times New Roman" w:cs="Times New Roman" w:eastAsiaTheme="minorEastAsia"/>
          <w:b w:val="0"/>
          <w:bCs w:val="0"/>
        </w:rPr>
      </w:pPr>
      <w:r>
        <w:rPr>
          <w:rFonts w:hint="default" w:ascii="Times New Roman" w:hAnsi="Times New Roman" w:cs="Times New Roman" w:eastAsiaTheme="minorEastAsia"/>
          <w:b w:val="0"/>
          <w:bCs w:val="0"/>
          <w:szCs w:val="21"/>
        </w:rPr>
        <w:fldChar w:fldCharType="begin"/>
      </w:r>
      <w:r>
        <w:rPr>
          <w:rFonts w:hint="default" w:ascii="Times New Roman" w:hAnsi="Times New Roman" w:cs="Times New Roman" w:eastAsiaTheme="minorEastAsia"/>
          <w:b w:val="0"/>
          <w:bCs w:val="0"/>
          <w:szCs w:val="21"/>
        </w:rPr>
        <w:instrText xml:space="preserve"> HYPERLINK \l _Toc638326436 </w:instrText>
      </w:r>
      <w:r>
        <w:rPr>
          <w:rFonts w:hint="default" w:ascii="Times New Roman" w:hAnsi="Times New Roman" w:cs="Times New Roman" w:eastAsiaTheme="minorEastAsia"/>
          <w:b w:val="0"/>
          <w:bCs w:val="0"/>
          <w:szCs w:val="21"/>
        </w:rPr>
        <w:fldChar w:fldCharType="separate"/>
      </w:r>
      <w:r>
        <w:rPr>
          <w:rFonts w:hint="default" w:ascii="Times New Roman" w:hAnsi="Times New Roman" w:cs="Times New Roman" w:eastAsiaTheme="minorEastAsia"/>
          <w:b w:val="0"/>
          <w:bCs w:val="0"/>
        </w:rPr>
        <w:t>3.5 擦拭法  oral wiping technique</w:t>
      </w:r>
      <w:r>
        <w:rPr>
          <w:rFonts w:hint="default" w:ascii="Times New Roman" w:hAnsi="Times New Roman" w:cs="Times New Roman" w:eastAsiaTheme="minorEastAsia"/>
          <w:b w:val="0"/>
          <w:bCs w:val="0"/>
        </w:rPr>
        <w:tab/>
      </w:r>
      <w:r>
        <w:rPr>
          <w:rFonts w:hint="default" w:ascii="Times New Roman" w:hAnsi="Times New Roman" w:cs="Times New Roman" w:eastAsiaTheme="minorEastAsia"/>
          <w:b w:val="0"/>
          <w:bCs w:val="0"/>
        </w:rPr>
        <w:fldChar w:fldCharType="begin"/>
      </w:r>
      <w:r>
        <w:rPr>
          <w:rFonts w:hint="default" w:ascii="Times New Roman" w:hAnsi="Times New Roman" w:cs="Times New Roman" w:eastAsiaTheme="minorEastAsia"/>
          <w:b w:val="0"/>
          <w:bCs w:val="0"/>
        </w:rPr>
        <w:instrText xml:space="preserve"> PAGEREF _Toc638326436 \h </w:instrText>
      </w:r>
      <w:r>
        <w:rPr>
          <w:rFonts w:hint="default" w:ascii="Times New Roman" w:hAnsi="Times New Roman" w:cs="Times New Roman" w:eastAsiaTheme="minorEastAsia"/>
          <w:b w:val="0"/>
          <w:bCs w:val="0"/>
        </w:rPr>
        <w:fldChar w:fldCharType="separate"/>
      </w:r>
      <w:r>
        <w:rPr>
          <w:rFonts w:hint="default" w:ascii="Times New Roman" w:hAnsi="Times New Roman" w:cs="Times New Roman" w:eastAsiaTheme="minorEastAsia"/>
          <w:b w:val="0"/>
          <w:bCs w:val="0"/>
        </w:rPr>
        <w:t>2</w:t>
      </w:r>
      <w:r>
        <w:rPr>
          <w:rFonts w:hint="default" w:ascii="Times New Roman" w:hAnsi="Times New Roman" w:cs="Times New Roman" w:eastAsiaTheme="minorEastAsia"/>
          <w:b w:val="0"/>
          <w:bCs w:val="0"/>
        </w:rPr>
        <w:fldChar w:fldCharType="end"/>
      </w:r>
      <w:r>
        <w:rPr>
          <w:rFonts w:hint="default" w:ascii="Times New Roman" w:hAnsi="Times New Roman" w:cs="Times New Roman" w:eastAsiaTheme="minorEastAsia"/>
          <w:b w:val="0"/>
          <w:bCs w:val="0"/>
          <w:szCs w:val="21"/>
        </w:rPr>
        <w:fldChar w:fldCharType="end"/>
      </w:r>
    </w:p>
    <w:p>
      <w:pPr>
        <w:pStyle w:val="14"/>
        <w:tabs>
          <w:tab w:val="right" w:leader="dot" w:pos="8306"/>
        </w:tabs>
        <w:ind w:left="0" w:leftChars="0"/>
        <w:rPr>
          <w:rFonts w:hint="default" w:ascii="Times New Roman" w:hAnsi="Times New Roman" w:cs="Times New Roman" w:eastAsiaTheme="minorEastAsia"/>
        </w:rPr>
      </w:pPr>
      <w:r>
        <w:rPr>
          <w:rFonts w:hint="default" w:ascii="Times New Roman" w:hAnsi="Times New Roman" w:cs="Times New Roman" w:eastAsiaTheme="minorEastAsia"/>
          <w:b w:val="0"/>
          <w:bCs w:val="0"/>
          <w:szCs w:val="21"/>
        </w:rPr>
        <w:fldChar w:fldCharType="begin"/>
      </w:r>
      <w:r>
        <w:rPr>
          <w:rFonts w:hint="default" w:ascii="Times New Roman" w:hAnsi="Times New Roman" w:cs="Times New Roman" w:eastAsiaTheme="minorEastAsia"/>
          <w:b w:val="0"/>
          <w:bCs w:val="0"/>
          <w:szCs w:val="21"/>
        </w:rPr>
        <w:instrText xml:space="preserve"> HYPERLINK \l _Toc1083943155 </w:instrText>
      </w:r>
      <w:r>
        <w:rPr>
          <w:rFonts w:hint="default" w:ascii="Times New Roman" w:hAnsi="Times New Roman" w:cs="Times New Roman" w:eastAsiaTheme="minorEastAsia"/>
          <w:b w:val="0"/>
          <w:bCs w:val="0"/>
          <w:szCs w:val="21"/>
        </w:rPr>
        <w:fldChar w:fldCharType="separate"/>
      </w:r>
      <w:r>
        <w:rPr>
          <w:rFonts w:hint="default" w:ascii="Times New Roman" w:hAnsi="Times New Roman" w:cs="Times New Roman" w:eastAsiaTheme="minorEastAsia"/>
          <w:b w:val="0"/>
          <w:bCs w:val="0"/>
        </w:rPr>
        <w:t>3.6 冲洗法  oral irrigation technique</w:t>
      </w:r>
      <w:r>
        <w:rPr>
          <w:rFonts w:hint="default" w:ascii="Times New Roman" w:hAnsi="Times New Roman" w:cs="Times New Roman" w:eastAsiaTheme="minorEastAsia"/>
          <w:b w:val="0"/>
          <w:bCs w:val="0"/>
        </w:rPr>
        <w:tab/>
      </w:r>
      <w:r>
        <w:rPr>
          <w:rFonts w:hint="default" w:ascii="Times New Roman" w:hAnsi="Times New Roman" w:cs="Times New Roman" w:eastAsiaTheme="minorEastAsia"/>
          <w:b w:val="0"/>
          <w:bCs w:val="0"/>
        </w:rPr>
        <w:fldChar w:fldCharType="begin"/>
      </w:r>
      <w:r>
        <w:rPr>
          <w:rFonts w:hint="default" w:ascii="Times New Roman" w:hAnsi="Times New Roman" w:cs="Times New Roman" w:eastAsiaTheme="minorEastAsia"/>
          <w:b w:val="0"/>
          <w:bCs w:val="0"/>
        </w:rPr>
        <w:instrText xml:space="preserve"> PAGEREF _Toc1083943155 \h </w:instrText>
      </w:r>
      <w:r>
        <w:rPr>
          <w:rFonts w:hint="default" w:ascii="Times New Roman" w:hAnsi="Times New Roman" w:cs="Times New Roman" w:eastAsiaTheme="minorEastAsia"/>
          <w:b w:val="0"/>
          <w:bCs w:val="0"/>
        </w:rPr>
        <w:fldChar w:fldCharType="separate"/>
      </w:r>
      <w:r>
        <w:rPr>
          <w:rFonts w:hint="default" w:ascii="Times New Roman" w:hAnsi="Times New Roman" w:cs="Times New Roman" w:eastAsiaTheme="minorEastAsia"/>
          <w:b w:val="0"/>
          <w:bCs w:val="0"/>
        </w:rPr>
        <w:t>2</w:t>
      </w:r>
      <w:r>
        <w:rPr>
          <w:rFonts w:hint="default" w:ascii="Times New Roman" w:hAnsi="Times New Roman" w:cs="Times New Roman" w:eastAsiaTheme="minorEastAsia"/>
          <w:b w:val="0"/>
          <w:bCs w:val="0"/>
        </w:rPr>
        <w:fldChar w:fldCharType="end"/>
      </w:r>
      <w:r>
        <w:rPr>
          <w:rFonts w:hint="default" w:ascii="Times New Roman" w:hAnsi="Times New Roman" w:cs="Times New Roman" w:eastAsiaTheme="minorEastAsia"/>
          <w:b w:val="0"/>
          <w:bCs w:val="0"/>
          <w:szCs w:val="21"/>
        </w:rPr>
        <w:fldChar w:fldCharType="end"/>
      </w:r>
    </w:p>
    <w:p>
      <w:pPr>
        <w:pStyle w:val="14"/>
        <w:tabs>
          <w:tab w:val="right" w:leader="dot" w:pos="8306"/>
        </w:tabs>
        <w:ind w:left="0" w:leftChars="0"/>
        <w:rPr>
          <w:rFonts w:hint="default" w:ascii="Times New Roman" w:hAnsi="Times New Roman" w:cs="Times New Roman" w:eastAsiaTheme="minorEastAsia"/>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"_Toc175288800"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szCs w:val="21"/>
        </w:rPr>
        <w:t>4  总体要求</w:t>
      </w:r>
      <w:r>
        <w:rPr>
          <w:rFonts w:hint="default" w:ascii="Times New Roman" w:hAnsi="Times New Roman" w:cs="Times New Roman" w:eastAsiaTheme="minorEastAsia"/>
        </w:rPr>
        <w:tab/>
      </w: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PAGEREF _Toc175288800 \h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rPr>
        <w:t>2</w:t>
      </w:r>
      <w:r>
        <w:rPr>
          <w:rFonts w:hint="default" w:ascii="Times New Roman" w:hAnsi="Times New Roman" w:cs="Times New Roman" w:eastAsiaTheme="minorEastAsia"/>
        </w:rPr>
        <w:fldChar w:fldCharType="end"/>
      </w:r>
      <w:r>
        <w:rPr>
          <w:rFonts w:hint="default" w:ascii="Times New Roman" w:hAnsi="Times New Roman" w:cs="Times New Roman" w:eastAsiaTheme="minorEastAsia"/>
        </w:rPr>
        <w:fldChar w:fldCharType="end"/>
      </w:r>
    </w:p>
    <w:p>
      <w:pPr>
        <w:pStyle w:val="14"/>
        <w:tabs>
          <w:tab w:val="right" w:leader="dot" w:pos="8306"/>
        </w:tabs>
        <w:ind w:left="0" w:leftChars="0"/>
        <w:rPr>
          <w:rFonts w:hint="default" w:ascii="Times New Roman" w:hAnsi="Times New Roman" w:cs="Times New Roman" w:eastAsiaTheme="minorEastAsia"/>
        </w:rPr>
      </w:pPr>
      <w:r>
        <w:rPr>
          <w:rFonts w:hint="default" w:ascii="Times New Roman" w:hAnsi="Times New Roman" w:cs="Times New Roman" w:eastAsiaTheme="minorEastAsia"/>
          <w:szCs w:val="21"/>
        </w:rPr>
        <w:fldChar w:fldCharType="begin"/>
      </w:r>
      <w:r>
        <w:rPr>
          <w:rFonts w:hint="default" w:ascii="Times New Roman" w:hAnsi="Times New Roman" w:cs="Times New Roman" w:eastAsiaTheme="minorEastAsia"/>
          <w:szCs w:val="21"/>
        </w:rPr>
        <w:instrText xml:space="preserve"> HYPERLINK \l _Toc82183853 </w:instrText>
      </w:r>
      <w:r>
        <w:rPr>
          <w:rFonts w:hint="default" w:ascii="Times New Roman" w:hAnsi="Times New Roman" w:cs="Times New Roman" w:eastAsiaTheme="minorEastAsia"/>
          <w:szCs w:val="21"/>
        </w:rPr>
        <w:fldChar w:fldCharType="separate"/>
      </w:r>
      <w:r>
        <w:rPr>
          <w:rFonts w:hint="default" w:ascii="Times New Roman" w:hAnsi="Times New Roman" w:cs="Times New Roman" w:eastAsiaTheme="minorEastAsia"/>
          <w:szCs w:val="21"/>
        </w:rPr>
        <w:t>5  操作程序</w:t>
      </w:r>
      <w:r>
        <w:rPr>
          <w:rFonts w:hint="default" w:ascii="Times New Roman" w:hAnsi="Times New Roman" w:cs="Times New Roman" w:eastAsiaTheme="minorEastAsia"/>
        </w:rPr>
        <w:tab/>
      </w:r>
      <w:r>
        <w:rPr>
          <w:rFonts w:hint="eastAsia" w:ascii="Times New Roman" w:hAnsi="Times New Roman" w:cs="Times New Roman"/>
          <w:lang w:val="en-US" w:eastAsia="zh-CN"/>
        </w:rPr>
        <w:t>4</w:t>
      </w:r>
      <w:r>
        <w:rPr>
          <w:rFonts w:hint="default" w:ascii="Times New Roman" w:hAnsi="Times New Roman" w:cs="Times New Roman" w:eastAsiaTheme="minorEastAsia"/>
          <w:szCs w:val="21"/>
        </w:rPr>
        <w:fldChar w:fldCharType="end"/>
      </w:r>
    </w:p>
    <w:p>
      <w:pPr>
        <w:pStyle w:val="14"/>
        <w:tabs>
          <w:tab w:val="right" w:leader="dot" w:pos="8306"/>
        </w:tabs>
        <w:ind w:left="0" w:leftChars="0"/>
        <w:rPr>
          <w:rFonts w:hint="default" w:ascii="Times New Roman" w:hAnsi="Times New Roman" w:cs="Times New Roman" w:eastAsiaTheme="minorEastAsia"/>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"_Toc432032350"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rPr>
        <w:t>5.1 评估</w:t>
      </w:r>
      <w:r>
        <w:rPr>
          <w:rFonts w:hint="default" w:ascii="Times New Roman" w:hAnsi="Times New Roman" w:cs="Times New Roman" w:eastAsiaTheme="minorEastAsia"/>
        </w:rPr>
        <w:tab/>
      </w:r>
      <w:r>
        <w:rPr>
          <w:rFonts w:hint="eastAsia" w:ascii="Times New Roman" w:hAnsi="Times New Roman" w:cs="Times New Roman"/>
          <w:lang w:val="en-US" w:eastAsia="zh-CN"/>
        </w:rPr>
        <w:t>4</w:t>
      </w:r>
      <w:r>
        <w:rPr>
          <w:rFonts w:hint="default" w:ascii="Times New Roman" w:hAnsi="Times New Roman" w:cs="Times New Roman" w:eastAsiaTheme="minorEastAsia"/>
        </w:rPr>
        <w:fldChar w:fldCharType="end"/>
      </w:r>
    </w:p>
    <w:p>
      <w:pPr>
        <w:pStyle w:val="14"/>
        <w:tabs>
          <w:tab w:val="right" w:leader="dot" w:pos="8306"/>
        </w:tabs>
        <w:ind w:left="0" w:leftChars="0"/>
        <w:rPr>
          <w:rFonts w:hint="default" w:ascii="Times New Roman" w:hAnsi="Times New Roman" w:cs="Times New Roman" w:eastAsiaTheme="minorEastAsia"/>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"_Toc525495943"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rPr>
        <w:t>5.2 计划</w:t>
      </w:r>
      <w:r>
        <w:rPr>
          <w:rFonts w:hint="default" w:ascii="Times New Roman" w:hAnsi="Times New Roman" w:cs="Times New Roman" w:eastAsiaTheme="minorEastAsia"/>
        </w:rPr>
        <w:tab/>
      </w:r>
      <w:r>
        <w:rPr>
          <w:rFonts w:hint="eastAsia" w:ascii="Times New Roman" w:hAnsi="Times New Roman" w:cs="Times New Roman"/>
          <w:lang w:val="en-US" w:eastAsia="zh-CN"/>
        </w:rPr>
        <w:t>5</w:t>
      </w:r>
      <w:r>
        <w:rPr>
          <w:rFonts w:hint="default" w:ascii="Times New Roman" w:hAnsi="Times New Roman" w:cs="Times New Roman" w:eastAsiaTheme="minorEastAsia"/>
        </w:rPr>
        <w:fldChar w:fldCharType="end"/>
      </w:r>
    </w:p>
    <w:p>
      <w:pPr>
        <w:pStyle w:val="14"/>
        <w:tabs>
          <w:tab w:val="right" w:leader="dot" w:pos="8306"/>
        </w:tabs>
        <w:ind w:left="0" w:leftChars="0"/>
        <w:rPr>
          <w:rFonts w:hint="default" w:ascii="Times New Roman" w:hAnsi="Times New Roman" w:cs="Times New Roman" w:eastAsiaTheme="minorEastAsia"/>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"_Toc1557557537"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rPr>
        <w:t>5.3 实施</w:t>
      </w:r>
      <w:r>
        <w:rPr>
          <w:rFonts w:hint="default" w:ascii="Times New Roman" w:hAnsi="Times New Roman" w:cs="Times New Roman" w:eastAsiaTheme="minorEastAsia"/>
        </w:rPr>
        <w:tab/>
      </w:r>
      <w:r>
        <w:rPr>
          <w:rFonts w:hint="eastAsia" w:ascii="Times New Roman" w:hAnsi="Times New Roman" w:cs="Times New Roman"/>
          <w:lang w:val="en-US" w:eastAsia="zh-CN"/>
        </w:rPr>
        <w:t>6</w:t>
      </w:r>
      <w:r>
        <w:rPr>
          <w:rFonts w:hint="default" w:ascii="Times New Roman" w:hAnsi="Times New Roman" w:cs="Times New Roman" w:eastAsiaTheme="minorEastAsia"/>
        </w:rPr>
        <w:fldChar w:fldCharType="end"/>
      </w:r>
    </w:p>
    <w:p>
      <w:pPr>
        <w:pStyle w:val="14"/>
        <w:tabs>
          <w:tab w:val="right" w:leader="dot" w:pos="8306"/>
        </w:tabs>
        <w:ind w:left="0" w:leftChars="0"/>
        <w:rPr>
          <w:rFonts w:hint="default" w:ascii="Times New Roman" w:hAnsi="Times New Roman" w:cs="Times New Roman" w:eastAsiaTheme="minorEastAsia"/>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"_Toc525495943"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rPr>
        <w:t>5.</w:t>
      </w:r>
      <w:r>
        <w:rPr>
          <w:rFonts w:hint="eastAsia" w:ascii="Times New Roman" w:hAnsi="Times New Roman" w:cs="Times New Roman"/>
          <w:bCs/>
          <w:lang w:val="en-US" w:eastAsia="zh-CN"/>
        </w:rPr>
        <w:t>4</w:t>
      </w:r>
      <w:r>
        <w:rPr>
          <w:rFonts w:hint="default" w:ascii="Times New Roman" w:hAnsi="Times New Roman" w:cs="Times New Roman" w:eastAsiaTheme="minorEastAsia"/>
          <w:bCs/>
        </w:rPr>
        <w:t xml:space="preserve"> </w:t>
      </w:r>
      <w:r>
        <w:rPr>
          <w:rFonts w:hint="eastAsia" w:ascii="Times New Roman" w:hAnsi="Times New Roman" w:cs="Times New Roman"/>
          <w:bCs/>
          <w:lang w:val="en-US" w:eastAsia="zh-CN"/>
        </w:rPr>
        <w:t>评价与记录</w:t>
      </w:r>
      <w:r>
        <w:rPr>
          <w:rFonts w:hint="default" w:ascii="Times New Roman" w:hAnsi="Times New Roman" w:cs="Times New Roman" w:eastAsiaTheme="minorEastAsia"/>
        </w:rPr>
        <w:tab/>
      </w:r>
      <w:r>
        <w:rPr>
          <w:rFonts w:hint="eastAsia" w:ascii="Times New Roman" w:hAnsi="Times New Roman" w:cs="Times New Roman"/>
          <w:lang w:val="en-US" w:eastAsia="zh-CN"/>
        </w:rPr>
        <w:t>6</w:t>
      </w:r>
      <w:r>
        <w:rPr>
          <w:rFonts w:hint="default" w:ascii="Times New Roman" w:hAnsi="Times New Roman" w:cs="Times New Roman" w:eastAsiaTheme="minorEastAsia"/>
        </w:rPr>
        <w:fldChar w:fldCharType="end"/>
      </w:r>
    </w:p>
    <w:p>
      <w:pPr>
        <w:pStyle w:val="14"/>
        <w:tabs>
          <w:tab w:val="right" w:leader="dot" w:pos="8306"/>
        </w:tabs>
        <w:ind w:left="0" w:leftChars="0"/>
        <w:rPr>
          <w:rFonts w:hint="default" w:ascii="Times New Roman" w:hAnsi="Times New Roman" w:cs="Times New Roman" w:eastAsiaTheme="minorEastAsia"/>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"_Toc525495943"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rPr>
        <w:t>5.</w:t>
      </w:r>
      <w:r>
        <w:rPr>
          <w:rFonts w:hint="eastAsia" w:ascii="Times New Roman" w:hAnsi="Times New Roman" w:cs="Times New Roman"/>
          <w:bCs/>
          <w:lang w:val="en-US" w:eastAsia="zh-CN"/>
        </w:rPr>
        <w:t>5</w:t>
      </w:r>
      <w:r>
        <w:rPr>
          <w:rFonts w:hint="default" w:ascii="Times New Roman" w:hAnsi="Times New Roman" w:cs="Times New Roman" w:eastAsiaTheme="minorEastAsia"/>
          <w:bCs/>
        </w:rPr>
        <w:t xml:space="preserve"> </w:t>
      </w:r>
      <w:r>
        <w:rPr>
          <w:rFonts w:hint="eastAsia" w:ascii="Times New Roman" w:hAnsi="Times New Roman" w:cs="Times New Roman"/>
          <w:bCs/>
          <w:lang w:val="en-US" w:eastAsia="zh-CN"/>
        </w:rPr>
        <w:t>应急预案与风险管理</w:t>
      </w:r>
      <w:r>
        <w:rPr>
          <w:rFonts w:hint="default" w:ascii="Times New Roman" w:hAnsi="Times New Roman" w:cs="Times New Roman" w:eastAsiaTheme="minorEastAsia"/>
        </w:rPr>
        <w:tab/>
      </w:r>
      <w:r>
        <w:rPr>
          <w:rFonts w:hint="eastAsia" w:ascii="Times New Roman" w:hAnsi="Times New Roman" w:cs="Times New Roman"/>
          <w:lang w:val="en-US" w:eastAsia="zh-CN"/>
        </w:rPr>
        <w:t>6</w:t>
      </w:r>
      <w:r>
        <w:rPr>
          <w:rFonts w:hint="default" w:ascii="Times New Roman" w:hAnsi="Times New Roman" w:cs="Times New Roman" w:eastAsiaTheme="minorEastAsia"/>
        </w:rPr>
        <w:fldChar w:fldCharType="end"/>
      </w:r>
    </w:p>
    <w:p>
      <w:pPr>
        <w:pStyle w:val="14"/>
        <w:tabs>
          <w:tab w:val="right" w:leader="dot" w:pos="8306"/>
        </w:tabs>
        <w:ind w:left="0" w:leftChars="0"/>
        <w:rPr>
          <w:rFonts w:hint="default"/>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"_Toc525495943"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rPr>
        <w:t>5.</w:t>
      </w:r>
      <w:r>
        <w:rPr>
          <w:rFonts w:hint="eastAsia" w:ascii="Times New Roman" w:hAnsi="Times New Roman" w:cs="Times New Roman"/>
          <w:bCs/>
          <w:lang w:val="en-US" w:eastAsia="zh-CN"/>
        </w:rPr>
        <w:t>6</w:t>
      </w:r>
      <w:r>
        <w:rPr>
          <w:rFonts w:hint="default" w:ascii="Times New Roman" w:hAnsi="Times New Roman" w:cs="Times New Roman" w:eastAsiaTheme="minorEastAsia"/>
          <w:bCs/>
        </w:rPr>
        <w:t xml:space="preserve"> </w:t>
      </w:r>
      <w:r>
        <w:rPr>
          <w:rFonts w:hint="eastAsia" w:ascii="Times New Roman" w:hAnsi="Times New Roman" w:cs="Times New Roman"/>
          <w:bCs/>
          <w:lang w:val="en-US" w:eastAsia="zh-CN"/>
        </w:rPr>
        <w:t>口腔健康教育</w:t>
      </w:r>
      <w:r>
        <w:rPr>
          <w:rFonts w:hint="default" w:ascii="Times New Roman" w:hAnsi="Times New Roman" w:cs="Times New Roman" w:eastAsiaTheme="minorEastAsia"/>
        </w:rPr>
        <w:tab/>
      </w:r>
      <w:r>
        <w:rPr>
          <w:rFonts w:hint="eastAsia" w:ascii="Times New Roman" w:hAnsi="Times New Roman" w:cs="Times New Roman"/>
          <w:lang w:val="en-US" w:eastAsia="zh-CN"/>
        </w:rPr>
        <w:t>7</w:t>
      </w:r>
      <w:r>
        <w:rPr>
          <w:rFonts w:hint="default" w:ascii="Times New Roman" w:hAnsi="Times New Roman" w:cs="Times New Roman" w:eastAsiaTheme="minorEastAsia"/>
        </w:rPr>
        <w:fldChar w:fldCharType="end"/>
      </w:r>
    </w:p>
    <w:p>
      <w:pPr>
        <w:pStyle w:val="14"/>
        <w:tabs>
          <w:tab w:val="right" w:leader="dot" w:pos="8306"/>
        </w:tabs>
        <w:ind w:left="0" w:leftChars="0"/>
        <w:rPr>
          <w:rFonts w:hint="default" w:ascii="Times New Roman" w:hAnsi="Times New Roman" w:cs="Times New Roman" w:eastAsiaTheme="minorEastAsia"/>
        </w:rPr>
      </w:pPr>
      <w:r>
        <w:rPr>
          <w:rFonts w:hint="default" w:ascii="Times New Roman" w:hAnsi="Times New Roman" w:cs="Times New Roman" w:eastAsiaTheme="minorEastAsia"/>
          <w:szCs w:val="21"/>
        </w:rPr>
        <w:fldChar w:fldCharType="begin"/>
      </w:r>
      <w:r>
        <w:rPr>
          <w:rFonts w:hint="default" w:ascii="Times New Roman" w:hAnsi="Times New Roman" w:cs="Times New Roman" w:eastAsiaTheme="minorEastAsia"/>
          <w:szCs w:val="21"/>
        </w:rPr>
        <w:instrText xml:space="preserve"> HYPERLINK \l _Toc535772783 </w:instrText>
      </w:r>
      <w:r>
        <w:rPr>
          <w:rFonts w:hint="default" w:ascii="Times New Roman" w:hAnsi="Times New Roman" w:cs="Times New Roman" w:eastAsiaTheme="minorEastAsia"/>
          <w:szCs w:val="21"/>
        </w:rPr>
        <w:fldChar w:fldCharType="separate"/>
      </w:r>
      <w:r>
        <w:rPr>
          <w:rFonts w:hint="default" w:ascii="Times New Roman" w:hAnsi="Times New Roman" w:cs="Times New Roman" w:eastAsiaTheme="minorEastAsia"/>
          <w:bCs/>
        </w:rPr>
        <w:t xml:space="preserve">6  </w:t>
      </w:r>
      <w:r>
        <w:rPr>
          <w:rFonts w:hint="eastAsia" w:ascii="Times New Roman" w:hAnsi="Times New Roman" w:cs="Times New Roman"/>
          <w:bCs/>
          <w:lang w:val="en-US" w:eastAsia="zh-CN"/>
        </w:rPr>
        <w:t>追溯方法</w:t>
      </w:r>
      <w:r>
        <w:rPr>
          <w:rFonts w:hint="default" w:ascii="Times New Roman" w:hAnsi="Times New Roman" w:cs="Times New Roman" w:eastAsiaTheme="minorEastAsia"/>
        </w:rPr>
        <w:tab/>
      </w:r>
      <w:r>
        <w:rPr>
          <w:rFonts w:hint="eastAsia" w:ascii="Times New Roman" w:hAnsi="Times New Roman" w:cs="Times New Roman"/>
          <w:lang w:val="en-US" w:eastAsia="zh-CN"/>
        </w:rPr>
        <w:t>7</w:t>
      </w:r>
      <w:r>
        <w:rPr>
          <w:rFonts w:hint="default" w:ascii="Times New Roman" w:hAnsi="Times New Roman" w:cs="Times New Roman" w:eastAsiaTheme="minorEastAsia"/>
          <w:szCs w:val="21"/>
        </w:rPr>
        <w:fldChar w:fldCharType="end"/>
      </w:r>
    </w:p>
    <w:p>
      <w:pPr>
        <w:pStyle w:val="14"/>
        <w:tabs>
          <w:tab w:val="right" w:leader="dot" w:pos="8306"/>
        </w:tabs>
        <w:ind w:left="0" w:leftChars="0"/>
        <w:rPr>
          <w:rFonts w:hint="default" w:ascii="Times New Roman" w:hAnsi="Times New Roman" w:cs="Times New Roman" w:eastAsiaTheme="minorEastAsia"/>
        </w:rPr>
      </w:pPr>
      <w:r>
        <w:rPr>
          <w:rFonts w:hint="default" w:ascii="Times New Roman" w:hAnsi="Times New Roman" w:cs="Times New Roman" w:eastAsiaTheme="minorEastAsia"/>
          <w:szCs w:val="21"/>
        </w:rPr>
        <w:fldChar w:fldCharType="begin"/>
      </w:r>
      <w:r>
        <w:rPr>
          <w:rFonts w:hint="default" w:ascii="Times New Roman" w:hAnsi="Times New Roman" w:cs="Times New Roman" w:eastAsiaTheme="minorEastAsia"/>
          <w:szCs w:val="21"/>
        </w:rPr>
        <w:instrText xml:space="preserve"> HYPERLINK \l _Toc1871492521 </w:instrText>
      </w:r>
      <w:r>
        <w:rPr>
          <w:rFonts w:hint="default" w:ascii="Times New Roman" w:hAnsi="Times New Roman" w:cs="Times New Roman" w:eastAsiaTheme="minorEastAsia"/>
          <w:szCs w:val="21"/>
        </w:rPr>
        <w:fldChar w:fldCharType="separate"/>
      </w:r>
      <w:r>
        <w:rPr>
          <w:rFonts w:hint="default" w:ascii="Times New Roman" w:hAnsi="Times New Roman" w:cs="Times New Roman" w:eastAsiaTheme="minorEastAsia"/>
          <w:bCs/>
        </w:rPr>
        <w:t xml:space="preserve">7  </w:t>
      </w:r>
      <w:r>
        <w:rPr>
          <w:rFonts w:hint="eastAsia" w:ascii="Times New Roman" w:hAnsi="Times New Roman" w:cs="Times New Roman"/>
          <w:bCs/>
          <w:lang w:val="en-US" w:eastAsia="zh-CN"/>
        </w:rPr>
        <w:t>质量保障与控制</w:t>
      </w:r>
      <w:r>
        <w:rPr>
          <w:rFonts w:hint="default" w:ascii="Times New Roman" w:hAnsi="Times New Roman" w:cs="Times New Roman" w:eastAsiaTheme="minorEastAsia"/>
        </w:rPr>
        <w:tab/>
      </w:r>
      <w:r>
        <w:rPr>
          <w:rFonts w:hint="eastAsia" w:ascii="Times New Roman" w:hAnsi="Times New Roman" w:cs="Times New Roman"/>
          <w:lang w:val="en-US" w:eastAsia="zh-CN"/>
        </w:rPr>
        <w:t>7</w:t>
      </w:r>
      <w:r>
        <w:rPr>
          <w:rFonts w:hint="default" w:ascii="Times New Roman" w:hAnsi="Times New Roman" w:cs="Times New Roman" w:eastAsiaTheme="minorEastAsia"/>
          <w:szCs w:val="21"/>
        </w:rPr>
        <w:fldChar w:fldCharType="end"/>
      </w:r>
    </w:p>
    <w:p>
      <w:pPr>
        <w:pStyle w:val="14"/>
        <w:tabs>
          <w:tab w:val="right" w:leader="dot" w:pos="8306"/>
        </w:tabs>
        <w:ind w:left="0" w:leftChars="0"/>
        <w:rPr>
          <w:rFonts w:hint="default" w:ascii="Times New Roman" w:hAnsi="Times New Roman" w:cs="Times New Roman" w:eastAsiaTheme="minorEastAsia"/>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"_Toc2129306485"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rPr>
        <w:t xml:space="preserve">7.1 </w:t>
      </w:r>
      <w:r>
        <w:rPr>
          <w:rFonts w:hint="eastAsia" w:ascii="Times New Roman" w:hAnsi="Times New Roman" w:cs="Times New Roman"/>
          <w:bCs/>
          <w:lang w:val="en-US" w:eastAsia="zh-CN"/>
        </w:rPr>
        <w:t>制度建设与流程管理</w:t>
      </w:r>
      <w:r>
        <w:rPr>
          <w:rFonts w:hint="default" w:ascii="Times New Roman" w:hAnsi="Times New Roman" w:cs="Times New Roman" w:eastAsiaTheme="minorEastAsia"/>
        </w:rPr>
        <w:tab/>
      </w:r>
      <w:r>
        <w:rPr>
          <w:rFonts w:hint="eastAsia" w:ascii="Times New Roman" w:hAnsi="Times New Roman" w:cs="Times New Roman"/>
          <w:lang w:val="en-US" w:eastAsia="zh-CN"/>
        </w:rPr>
        <w:t>7</w:t>
      </w:r>
      <w:r>
        <w:rPr>
          <w:rFonts w:hint="default" w:ascii="Times New Roman" w:hAnsi="Times New Roman" w:cs="Times New Roman" w:eastAsiaTheme="minorEastAsia"/>
        </w:rPr>
        <w:fldChar w:fldCharType="end"/>
      </w:r>
    </w:p>
    <w:p>
      <w:pPr>
        <w:pStyle w:val="14"/>
        <w:tabs>
          <w:tab w:val="right" w:leader="dot" w:pos="8306"/>
        </w:tabs>
        <w:ind w:left="0" w:leftChars="0"/>
        <w:rPr>
          <w:rFonts w:hint="default" w:ascii="Times New Roman" w:hAnsi="Times New Roman" w:cs="Times New Roman" w:eastAsiaTheme="minorEastAsia"/>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"_Toc856257815"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bCs/>
        </w:rPr>
        <w:t xml:space="preserve">7.2 </w:t>
      </w:r>
      <w:r>
        <w:rPr>
          <w:rFonts w:hint="eastAsia" w:ascii="Times New Roman" w:hAnsi="Times New Roman" w:cs="Times New Roman"/>
          <w:bCs/>
          <w:lang w:val="en-US" w:eastAsia="zh-CN"/>
        </w:rPr>
        <w:t>人员培训与能力建设</w:t>
      </w:r>
      <w:r>
        <w:rPr>
          <w:rFonts w:hint="default" w:ascii="Times New Roman" w:hAnsi="Times New Roman" w:cs="Times New Roman" w:eastAsiaTheme="minorEastAsia"/>
        </w:rPr>
        <w:tab/>
      </w:r>
      <w:r>
        <w:rPr>
          <w:rFonts w:hint="eastAsia" w:ascii="Times New Roman" w:hAnsi="Times New Roman" w:cs="Times New Roman"/>
          <w:lang w:val="en-US" w:eastAsia="zh-CN"/>
        </w:rPr>
        <w:t>7</w:t>
      </w:r>
      <w:r>
        <w:rPr>
          <w:rFonts w:hint="default" w:ascii="Times New Roman" w:hAnsi="Times New Roman" w:cs="Times New Roman" w:eastAsiaTheme="minorEastAsia"/>
        </w:rPr>
        <w:fldChar w:fldCharType="end"/>
      </w:r>
    </w:p>
    <w:p>
      <w:pPr>
        <w:pStyle w:val="10"/>
        <w:tabs>
          <w:tab w:val="right" w:leader="dot" w:pos="8306"/>
        </w:tabs>
        <w:rPr>
          <w:rFonts w:hint="default" w:ascii="Times New Roman" w:hAnsi="Times New Roman" w:cs="Times New Roman" w:eastAsiaTheme="minorEastAsia"/>
        </w:rPr>
      </w:pPr>
      <w:r>
        <w:rPr>
          <w:rFonts w:hint="default" w:ascii="Times New Roman" w:hAnsi="Times New Roman" w:cs="Times New Roman" w:eastAsiaTheme="minorEastAsia"/>
          <w:szCs w:val="21"/>
        </w:rPr>
        <w:t>附  录  A</w:t>
      </w: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"_Toc531189144"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rPr>
        <w:tab/>
      </w:r>
      <w:r>
        <w:rPr>
          <w:rFonts w:hint="eastAsia" w:ascii="Times New Roman" w:hAnsi="Times New Roman" w:cs="Times New Roman"/>
          <w:lang w:val="en-US" w:eastAsia="zh-CN"/>
        </w:rPr>
        <w:t>9</w:t>
      </w:r>
      <w:r>
        <w:rPr>
          <w:rFonts w:hint="default" w:ascii="Times New Roman" w:hAnsi="Times New Roman" w:cs="Times New Roman" w:eastAsiaTheme="minorEastAsia"/>
        </w:rPr>
        <w:fldChar w:fldCharType="end"/>
      </w:r>
    </w:p>
    <w:p>
      <w:pPr>
        <w:pStyle w:val="14"/>
        <w:tabs>
          <w:tab w:val="right" w:leader="dot" w:pos="8306"/>
        </w:tabs>
        <w:ind w:left="0" w:leftChars="0"/>
        <w:rPr>
          <w:rFonts w:hint="eastAsia" w:ascii="Times New Roman" w:hAnsi="Times New Roman" w:cs="Times New Roman" w:eastAsiaTheme="minorEastAsia"/>
          <w:lang w:val="en-US" w:eastAsia="zh-CN"/>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"_Toc606422629"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szCs w:val="21"/>
        </w:rPr>
        <w:t>附  录  B</w:t>
      </w:r>
      <w:r>
        <w:rPr>
          <w:rFonts w:hint="default" w:ascii="Times New Roman" w:hAnsi="Times New Roman" w:cs="Times New Roman" w:eastAsiaTheme="minorEastAsia"/>
        </w:rPr>
        <w:tab/>
      </w:r>
      <w:r>
        <w:rPr>
          <w:rFonts w:hint="eastAsia" w:ascii="Times New Roman" w:hAnsi="Times New Roman" w:cs="Times New Roman"/>
          <w:lang w:val="en-US" w:eastAsia="zh-CN"/>
        </w:rPr>
        <w:t>1</w:t>
      </w:r>
      <w:r>
        <w:rPr>
          <w:rFonts w:hint="default" w:ascii="Times New Roman" w:hAnsi="Times New Roman" w:cs="Times New Roman" w:eastAsiaTheme="minorEastAsia"/>
        </w:rPr>
        <w:fldChar w:fldCharType="end"/>
      </w:r>
      <w:r>
        <w:rPr>
          <w:rFonts w:hint="eastAsia" w:ascii="Times New Roman" w:hAnsi="Times New Roman" w:cs="Times New Roman"/>
          <w:lang w:val="en-US" w:eastAsia="zh-CN"/>
        </w:rPr>
        <w:t>0</w:t>
      </w:r>
    </w:p>
    <w:p>
      <w:pPr>
        <w:pStyle w:val="14"/>
        <w:tabs>
          <w:tab w:val="right" w:leader="dot" w:pos="8306"/>
        </w:tabs>
        <w:ind w:left="0" w:leftChars="0"/>
        <w:rPr>
          <w:rFonts w:hint="eastAsia" w:ascii="Times New Roman" w:hAnsi="Times New Roman" w:cs="Times New Roman" w:eastAsiaTheme="minorEastAsia"/>
          <w:lang w:val="en-US" w:eastAsia="zh-CN"/>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"_Toc641289944"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szCs w:val="21"/>
        </w:rPr>
        <w:t>附  录  C</w:t>
      </w:r>
      <w:r>
        <w:rPr>
          <w:rFonts w:hint="default" w:ascii="Times New Roman" w:hAnsi="Times New Roman" w:cs="Times New Roman" w:eastAsiaTheme="minorEastAsia"/>
        </w:rPr>
        <w:tab/>
      </w:r>
      <w:r>
        <w:rPr>
          <w:rFonts w:hint="eastAsia" w:ascii="Times New Roman" w:hAnsi="Times New Roman" w:cs="Times New Roman"/>
          <w:lang w:val="en-US" w:eastAsia="zh-CN"/>
        </w:rPr>
        <w:t>1</w:t>
      </w:r>
      <w:r>
        <w:rPr>
          <w:rFonts w:hint="default" w:ascii="Times New Roman" w:hAnsi="Times New Roman" w:cs="Times New Roman" w:eastAsiaTheme="minorEastAsia"/>
        </w:rPr>
        <w:fldChar w:fldCharType="end"/>
      </w:r>
      <w:r>
        <w:rPr>
          <w:rFonts w:hint="eastAsia" w:ascii="Times New Roman" w:hAnsi="Times New Roman" w:cs="Times New Roman"/>
          <w:lang w:val="en-US" w:eastAsia="zh-CN"/>
        </w:rPr>
        <w:t>3</w:t>
      </w:r>
    </w:p>
    <w:p>
      <w:pPr>
        <w:pStyle w:val="14"/>
        <w:tabs>
          <w:tab w:val="right" w:leader="dot" w:pos="8306"/>
        </w:tabs>
        <w:ind w:left="0" w:leftChars="0"/>
        <w:rPr>
          <w:rFonts w:hint="eastAsia" w:ascii="Times New Roman" w:hAnsi="Times New Roman" w:cs="Times New Roman" w:eastAsiaTheme="minorEastAsia"/>
          <w:lang w:val="en-US" w:eastAsia="zh-CN"/>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HYPERLINK \l "_Toc2087148162"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szCs w:val="21"/>
        </w:rPr>
        <w:t>参 考 文 献</w:t>
      </w:r>
      <w:r>
        <w:rPr>
          <w:rFonts w:hint="default" w:ascii="Times New Roman" w:hAnsi="Times New Roman" w:cs="Times New Roman" w:eastAsiaTheme="minorEastAsia"/>
        </w:rPr>
        <w:tab/>
      </w:r>
      <w:r>
        <w:rPr>
          <w:rFonts w:hint="eastAsia" w:ascii="Times New Roman" w:hAnsi="Times New Roman" w:cs="Times New Roman"/>
          <w:lang w:val="en-US" w:eastAsia="zh-CN"/>
        </w:rPr>
        <w:t>1</w:t>
      </w:r>
      <w:r>
        <w:rPr>
          <w:rFonts w:hint="default" w:ascii="Times New Roman" w:hAnsi="Times New Roman" w:cs="Times New Roman" w:eastAsiaTheme="minorEastAsia"/>
        </w:rPr>
        <w:fldChar w:fldCharType="end"/>
      </w:r>
      <w:r>
        <w:rPr>
          <w:rFonts w:hint="eastAsia" w:ascii="Times New Roman" w:hAnsi="Times New Roman" w:cs="Times New Roman"/>
          <w:lang w:val="en-US" w:eastAsia="zh-CN"/>
        </w:rPr>
        <w:t>5</w:t>
      </w:r>
    </w:p>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b/>
          <w:szCs w:val="21"/>
        </w:rPr>
        <w:fldChar w:fldCharType="end"/>
      </w:r>
    </w:p>
    <w:p>
      <w:pPr>
        <w:spacing w:before="312" w:beforeLines="100" w:after="312" w:afterLines="100" w:line="400" w:lineRule="exact"/>
        <w:rPr>
          <w:rFonts w:hint="default" w:ascii="Times New Roman" w:hAnsi="Times New Roman" w:cs="Times New Roman" w:eastAsiaTheme="minorEastAsia"/>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p>
    <w:p>
      <w:pPr>
        <w:spacing w:before="312" w:beforeLines="100" w:after="312" w:afterLines="100" w:line="400" w:lineRule="exact"/>
        <w:rPr>
          <w:rFonts w:hint="default" w:ascii="Times New Roman" w:hAnsi="Times New Roman" w:cs="Times New Roman" w:eastAsiaTheme="minorEastAsia"/>
          <w:szCs w:val="21"/>
        </w:rPr>
      </w:pPr>
    </w:p>
    <w:p>
      <w:pPr>
        <w:pStyle w:val="2"/>
        <w:jc w:val="center"/>
        <w:rPr>
          <w:rFonts w:hint="default"/>
        </w:rPr>
      </w:pPr>
      <w:bookmarkStart w:id="9" w:name="_Toc493770476"/>
      <w:bookmarkStart w:id="10" w:name="_Toc834391396"/>
      <w:bookmarkStart w:id="11" w:name="_Toc545555067"/>
      <w:r>
        <w:rPr>
          <w:rFonts w:hint="default"/>
        </w:rPr>
        <w:t>前  言</w:t>
      </w:r>
      <w:bookmarkEnd w:id="9"/>
      <w:bookmarkEnd w:id="10"/>
      <w:bookmarkEnd w:id="11"/>
    </w:p>
    <w:p>
      <w:pPr>
        <w:spacing w:line="480" w:lineRule="exact"/>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rPr>
        <w:t>本文件按照GB/T 1.1-2020《标准化工作导则  第1部分：标准化文件的结构和起草规则》</w:t>
      </w:r>
      <w:r>
        <w:rPr>
          <w:rFonts w:hint="default" w:ascii="Times New Roman" w:hAnsi="Times New Roman" w:eastAsia="宋体" w:cs="Times New Roman"/>
          <w:sz w:val="21"/>
          <w:szCs w:val="21"/>
          <w:lang w:val="en-US" w:eastAsia="zh-CN"/>
        </w:rPr>
        <w:t>及</w:t>
      </w:r>
      <w:r>
        <w:rPr>
          <w:rFonts w:hint="default" w:ascii="Times New Roman" w:hAnsi="Times New Roman" w:eastAsia="宋体" w:cs="Times New Roman"/>
          <w:sz w:val="21"/>
          <w:szCs w:val="21"/>
        </w:rPr>
        <w:t>GB/T 1.1</w:t>
      </w:r>
      <w:r>
        <w:rPr>
          <w:rFonts w:hint="default" w:ascii="Times New Roman" w:hAnsi="Times New Roman" w:eastAsia="宋体" w:cs="Times New Roman"/>
        </w:rPr>
        <w:t>-</w:t>
      </w:r>
      <w:r>
        <w:rPr>
          <w:rFonts w:hint="default" w:ascii="Times New Roman" w:hAnsi="Times New Roman" w:eastAsia="宋体" w:cs="Times New Roman"/>
          <w:sz w:val="21"/>
          <w:szCs w:val="21"/>
        </w:rPr>
        <w:t>20</w:t>
      </w:r>
      <w:r>
        <w:rPr>
          <w:rFonts w:hint="default" w:ascii="Times New Roman" w:hAnsi="Times New Roman" w:eastAsia="宋体" w:cs="Times New Roman"/>
          <w:sz w:val="21"/>
          <w:szCs w:val="21"/>
          <w:lang w:val="en-US" w:eastAsia="zh-CN"/>
        </w:rPr>
        <w:t>001.6-2017《标准编写编程</w:t>
      </w:r>
      <w:r>
        <w:rPr>
          <w:rFonts w:hint="default" w:ascii="Times New Roman" w:hAnsi="Times New Roman" w:eastAsia="宋体" w:cs="Times New Roman"/>
        </w:rPr>
        <w:t xml:space="preserve">  </w:t>
      </w:r>
      <w:r>
        <w:rPr>
          <w:rFonts w:hint="default" w:ascii="Times New Roman" w:hAnsi="Times New Roman" w:eastAsia="宋体" w:cs="Times New Roman"/>
          <w:sz w:val="21"/>
          <w:szCs w:val="21"/>
          <w:lang w:val="en-US" w:eastAsia="zh-CN"/>
        </w:rPr>
        <w:t>第六部分：规程标准》</w:t>
      </w:r>
      <w:r>
        <w:rPr>
          <w:rFonts w:hint="default" w:ascii="Times New Roman" w:hAnsi="Times New Roman" w:eastAsia="宋体" w:cs="Times New Roman"/>
          <w:sz w:val="21"/>
          <w:szCs w:val="21"/>
        </w:rPr>
        <w:t>的规定起草。</w:t>
      </w:r>
    </w:p>
    <w:p>
      <w:pPr>
        <w:spacing w:line="480" w:lineRule="exact"/>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请注意本文件的某些内容可能涉及专利。本文件的发布机构不承担识别这些专利的责任。</w:t>
      </w:r>
    </w:p>
    <w:p>
      <w:pPr>
        <w:spacing w:line="480" w:lineRule="exact"/>
        <w:ind w:firstLine="420" w:firstLineChars="200"/>
        <w:rPr>
          <w:rFonts w:hint="default" w:ascii="Times New Roman" w:hAnsi="Times New Roman" w:eastAsia="宋体" w:cs="Times New Roman"/>
          <w:sz w:val="21"/>
          <w:szCs w:val="21"/>
          <w:highlight w:val="yellow"/>
        </w:rPr>
      </w:pPr>
      <w:r>
        <w:rPr>
          <w:rFonts w:hint="default" w:ascii="Times New Roman" w:hAnsi="Times New Roman" w:eastAsia="宋体" w:cs="Times New Roman"/>
          <w:sz w:val="21"/>
          <w:szCs w:val="21"/>
          <w:highlight w:val="none"/>
        </w:rPr>
        <w:t>本文件由</w:t>
      </w:r>
      <w:r>
        <w:rPr>
          <w:rFonts w:hint="eastAsia" w:ascii="Times New Roman" w:hAnsi="Times New Roman" w:eastAsia="宋体" w:cs="Times New Roman"/>
          <w:sz w:val="21"/>
          <w:szCs w:val="21"/>
          <w:highlight w:val="none"/>
          <w:lang w:val="en-US" w:eastAsia="zh-CN"/>
        </w:rPr>
        <w:t>四川大学华西口腔医院</w:t>
      </w:r>
      <w:r>
        <w:rPr>
          <w:rFonts w:hint="default" w:ascii="Times New Roman" w:hAnsi="Times New Roman" w:eastAsia="宋体" w:cs="Times New Roman"/>
          <w:sz w:val="21"/>
          <w:szCs w:val="21"/>
          <w:highlight w:val="none"/>
        </w:rPr>
        <w:t>提出。</w:t>
      </w:r>
    </w:p>
    <w:p>
      <w:pPr>
        <w:spacing w:line="480" w:lineRule="exact"/>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本文件由中国产学研合作促进会归口。</w:t>
      </w:r>
    </w:p>
    <w:p>
      <w:pPr>
        <w:spacing w:line="480" w:lineRule="exact"/>
        <w:ind w:left="239" w:leftChars="114" w:firstLine="210" w:firstLineChars="100"/>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本文件</w:t>
      </w:r>
      <w:r>
        <w:rPr>
          <w:rFonts w:hint="default" w:ascii="Times New Roman" w:hAnsi="Times New Roman" w:eastAsia="宋体" w:cs="Times New Roman"/>
          <w:color w:val="000000"/>
          <w:sz w:val="21"/>
          <w:szCs w:val="21"/>
        </w:rPr>
        <w:t>起草单位：四川大学华西口腔医院</w:t>
      </w:r>
      <w:r>
        <w:rPr>
          <w:rFonts w:hint="default" w:ascii="Times New Roman" w:hAnsi="Times New Roman" w:eastAsia="宋体" w:cs="Times New Roman"/>
          <w:szCs w:val="21"/>
        </w:rPr>
        <w:t>、</w:t>
      </w:r>
      <w:r>
        <w:rPr>
          <w:rFonts w:hint="default" w:ascii="Times New Roman" w:hAnsi="Times New Roman" w:eastAsia="宋体" w:cs="Times New Roman"/>
          <w:sz w:val="21"/>
          <w:szCs w:val="21"/>
        </w:rPr>
        <w:t>吉林大学口腔医院、上海交通大学第九人民医院、空军军医大学口腔医院、中山大学附属口腔医院、武汉大学口腔医院、四川大学华西医院、南方医科大学口腔医院、兰州大学护理学院、四川省人民医院、四川省肿瘤医院</w:t>
      </w:r>
    </w:p>
    <w:p>
      <w:pPr>
        <w:spacing w:line="480" w:lineRule="exact"/>
        <w:ind w:firstLine="420" w:firstLineChars="200"/>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rPr>
        <w:t>本文件主要起草人：</w:t>
      </w:r>
      <w:r>
        <w:rPr>
          <w:rFonts w:hint="default" w:ascii="Times New Roman" w:hAnsi="Times New Roman" w:eastAsia="宋体" w:cs="Times New Roman"/>
          <w:color w:val="000000"/>
          <w:sz w:val="21"/>
          <w:szCs w:val="21"/>
        </w:rPr>
        <w:t>刘帆、林洁、杜书芳、余诗畦、韦靖怡、石永乐、白沅艳</w:t>
      </w:r>
      <w:r>
        <w:rPr>
          <w:rFonts w:hint="default" w:ascii="Times New Roman" w:hAnsi="Times New Roman" w:eastAsia="宋体" w:cs="Times New Roman"/>
          <w:color w:val="000000"/>
          <w:sz w:val="21"/>
          <w:szCs w:val="21"/>
          <w:highlight w:val="none"/>
        </w:rPr>
        <w:t>、</w:t>
      </w:r>
      <w:r>
        <w:rPr>
          <w:rFonts w:hint="default" w:ascii="Times New Roman" w:hAnsi="Times New Roman" w:eastAsia="宋体" w:cs="Times New Roman"/>
          <w:sz w:val="21"/>
          <w:szCs w:val="21"/>
          <w:highlight w:val="none"/>
        </w:rPr>
        <w:t>刘东玲、侯黎莉、刘蕊、古文珍、王莉、李卡、胡秀英、侯雅蓉、马玉霞、吴冬梅、杨青</w:t>
      </w:r>
    </w:p>
    <w:p>
      <w:pPr>
        <w:spacing w:line="480" w:lineRule="exact"/>
        <w:ind w:firstLine="420" w:firstLineChars="200"/>
        <w:rPr>
          <w:rFonts w:hint="default" w:ascii="Times New Roman" w:hAnsi="Times New Roman" w:eastAsia="宋体" w:cs="Times New Roman"/>
          <w:sz w:val="21"/>
          <w:szCs w:val="21"/>
          <w:highlight w:val="yellow"/>
        </w:rPr>
      </w:pPr>
    </w:p>
    <w:p>
      <w:pPr>
        <w:spacing w:line="480" w:lineRule="exact"/>
        <w:ind w:firstLine="480" w:firstLineChars="200"/>
        <w:rPr>
          <w:rFonts w:hint="default" w:ascii="Times New Roman" w:hAnsi="Times New Roman" w:cs="Times New Roman" w:eastAsiaTheme="minorEastAsia"/>
          <w:sz w:val="24"/>
          <w:szCs w:val="24"/>
        </w:rPr>
      </w:pPr>
    </w:p>
    <w:p>
      <w:pPr>
        <w:spacing w:line="480" w:lineRule="exact"/>
        <w:ind w:firstLine="480" w:firstLineChars="200"/>
        <w:rPr>
          <w:rFonts w:hint="default" w:ascii="Times New Roman" w:hAnsi="Times New Roman" w:cs="Times New Roman" w:eastAsiaTheme="minorEastAsia"/>
          <w:sz w:val="24"/>
          <w:szCs w:val="24"/>
          <w:lang w:val="de-DE"/>
        </w:rPr>
      </w:pPr>
    </w:p>
    <w:p>
      <w:pPr>
        <w:spacing w:line="480" w:lineRule="exact"/>
        <w:ind w:firstLine="480" w:firstLineChars="200"/>
        <w:rPr>
          <w:rFonts w:hint="default" w:ascii="Times New Roman" w:hAnsi="Times New Roman" w:cs="Times New Roman" w:eastAsiaTheme="minorEastAsia"/>
          <w:sz w:val="24"/>
          <w:szCs w:val="24"/>
          <w:lang w:val="de-DE"/>
        </w:rPr>
      </w:pPr>
    </w:p>
    <w:p>
      <w:pPr>
        <w:rPr>
          <w:rFonts w:hint="default" w:ascii="Times New Roman" w:hAnsi="Times New Roman" w:cs="Times New Roman" w:eastAsiaTheme="minorEastAsia"/>
          <w:lang w:val="de-DE"/>
        </w:rPr>
      </w:pPr>
      <w:r>
        <w:rPr>
          <w:rFonts w:hint="default" w:ascii="Times New Roman" w:hAnsi="Times New Roman" w:cs="Times New Roman" w:eastAsiaTheme="minorEastAsia"/>
          <w:sz w:val="24"/>
          <w:szCs w:val="24"/>
          <w:lang w:val="de-DE"/>
        </w:rPr>
        <w:br w:type="page"/>
      </w:r>
    </w:p>
    <w:p>
      <w:pPr>
        <w:pStyle w:val="2"/>
        <w:jc w:val="center"/>
        <w:rPr>
          <w:rFonts w:hint="eastAsia" w:ascii="黑体" w:hAnsi="黑体" w:eastAsia="黑体" w:cs="黑体"/>
          <w:lang w:val="de-DE"/>
        </w:rPr>
      </w:pPr>
      <w:bookmarkStart w:id="12" w:name="_Toc493770477"/>
      <w:bookmarkStart w:id="13" w:name="_Toc1536322026"/>
      <w:bookmarkStart w:id="14" w:name="_Toc547977662"/>
      <w:r>
        <w:rPr>
          <w:rFonts w:hint="eastAsia" w:ascii="黑体" w:hAnsi="黑体" w:eastAsia="黑体" w:cs="黑体"/>
          <w:b w:val="0"/>
          <w:sz w:val="32"/>
          <w:szCs w:val="32"/>
        </w:rPr>
        <w:t>引</w:t>
      </w:r>
      <w:r>
        <w:rPr>
          <w:rFonts w:hint="eastAsia" w:ascii="黑体" w:hAnsi="黑体" w:eastAsia="黑体" w:cs="黑体"/>
          <w:b w:val="0"/>
          <w:sz w:val="32"/>
          <w:szCs w:val="32"/>
          <w:lang w:val="de-DE"/>
        </w:rPr>
        <w:t xml:space="preserve">  </w:t>
      </w:r>
      <w:r>
        <w:rPr>
          <w:rFonts w:hint="eastAsia" w:ascii="黑体" w:hAnsi="黑体" w:eastAsia="黑体" w:cs="黑体"/>
          <w:b w:val="0"/>
          <w:sz w:val="32"/>
          <w:szCs w:val="32"/>
        </w:rPr>
        <w:t>言</w:t>
      </w:r>
      <w:bookmarkEnd w:id="12"/>
      <w:bookmarkEnd w:id="13"/>
      <w:bookmarkEnd w:id="14"/>
    </w:p>
    <w:p>
      <w:pPr>
        <w:spacing w:line="480" w:lineRule="exact"/>
        <w:ind w:firstLine="420"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意识障碍指个体对自身及周围环境刺激的感知能力下降或丧失的病理状态，多由大脑皮层功能或脑干网状上行激活系统受损引起。该类患者</w:t>
      </w:r>
      <w:r>
        <w:rPr>
          <w:rFonts w:hint="default" w:ascii="Times New Roman" w:hAnsi="Times New Roman" w:cs="Times New Roman" w:eastAsiaTheme="minorEastAsia"/>
          <w:szCs w:val="21"/>
          <w:lang w:val="en-US" w:eastAsia="zh-CN"/>
        </w:rPr>
        <w:t>由于意识受限，</w:t>
      </w:r>
      <w:r>
        <w:rPr>
          <w:rFonts w:hint="default" w:ascii="Times New Roman" w:hAnsi="Times New Roman" w:cs="Times New Roman" w:eastAsiaTheme="minorEastAsia"/>
          <w:szCs w:val="21"/>
        </w:rPr>
        <w:t>口腔自主清洁能力明显下降，易出现口腔分泌物潴留、牙菌斑积聚及口腔黏膜损伤，增加了牙龈炎</w:t>
      </w:r>
      <w:r>
        <w:rPr>
          <w:rFonts w:hint="default" w:ascii="Times New Roman" w:hAnsi="Times New Roman" w:cs="Times New Roman" w:eastAsiaTheme="minorEastAsia"/>
          <w:szCs w:val="21"/>
          <w:lang w:eastAsia="zh-CN"/>
        </w:rPr>
        <w:t>、</w:t>
      </w:r>
      <w:r>
        <w:rPr>
          <w:rFonts w:hint="default" w:ascii="Times New Roman" w:hAnsi="Times New Roman" w:cs="Times New Roman" w:eastAsiaTheme="minorEastAsia"/>
          <w:szCs w:val="21"/>
        </w:rPr>
        <w:t>口腔感染、口腔溃疡等疾病风险。口腔相关问题会进一步诱发呼吸道感染及吸入性肺炎等严重并发症，直接威胁患者生命安全并延长住院时间，显著影响康复进程和整体生活质量。</w:t>
      </w:r>
    </w:p>
    <w:p>
      <w:pPr>
        <w:spacing w:line="480" w:lineRule="exact"/>
        <w:ind w:firstLine="420"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口腔护理作为意识障碍患者综合护理的重要组成部分，其规范化操作</w:t>
      </w:r>
      <w:r>
        <w:rPr>
          <w:rFonts w:hint="default" w:ascii="Times New Roman" w:hAnsi="Times New Roman" w:cs="Times New Roman" w:eastAsiaTheme="minorEastAsia"/>
          <w:szCs w:val="21"/>
          <w:lang w:val="en-US" w:eastAsia="zh-CN"/>
        </w:rPr>
        <w:t>可</w:t>
      </w:r>
      <w:r>
        <w:rPr>
          <w:rFonts w:hint="default" w:ascii="Times New Roman" w:hAnsi="Times New Roman" w:cs="Times New Roman" w:eastAsiaTheme="minorEastAsia"/>
          <w:szCs w:val="21"/>
        </w:rPr>
        <w:t>清除口腔分泌物、减少菌斑积聚和感染风险，降低呼吸道并发症发生率、保障气道通畅、促进口腔功能维护和康复。然而，当前临床实践中，尽管意识障碍患者口腔护理经验逐渐丰富，但缺乏统一、系统的护理操作标准，导致护理方法、操作质量及效果存在较大差异，护理安全性和有效性难以保证。</w:t>
      </w:r>
    </w:p>
    <w:p>
      <w:pPr>
        <w:spacing w:line="480" w:lineRule="exact"/>
        <w:ind w:firstLine="420" w:firstLineChars="200"/>
        <w:rPr>
          <w:rFonts w:hint="default" w:ascii="Times New Roman" w:hAnsi="Times New Roman" w:cs="Times New Roman" w:eastAsiaTheme="minorEastAsia"/>
          <w:sz w:val="24"/>
          <w:szCs w:val="24"/>
        </w:rPr>
        <w:sectPr>
          <w:footerReference r:id="rId8" w:type="default"/>
          <w:footerReference r:id="rId9" w:type="even"/>
          <w:pgSz w:w="11906" w:h="16838"/>
          <w:pgMar w:top="1928" w:right="1417" w:bottom="1417" w:left="1417" w:header="851" w:footer="992" w:gutter="0"/>
          <w:pgBorders>
            <w:top w:val="none" w:sz="0" w:space="0"/>
            <w:left w:val="none" w:sz="0" w:space="0"/>
            <w:bottom w:val="none" w:sz="0" w:space="0"/>
            <w:right w:val="none" w:sz="0" w:space="0"/>
          </w:pgBorders>
          <w:pgNumType w:fmt="upperRoman" w:start="1"/>
          <w:cols w:space="0" w:num="1"/>
          <w:rtlGutter w:val="0"/>
          <w:docGrid w:type="lines" w:linePitch="312" w:charSpace="0"/>
        </w:sectPr>
      </w:pPr>
      <w:r>
        <w:rPr>
          <w:rFonts w:hint="default" w:ascii="Times New Roman" w:hAnsi="Times New Roman" w:cs="Times New Roman" w:eastAsiaTheme="minorEastAsia"/>
          <w:szCs w:val="21"/>
        </w:rPr>
        <w:t>因此，制定科学</w:t>
      </w:r>
      <w:r>
        <w:rPr>
          <w:rFonts w:hint="default" w:ascii="Times New Roman" w:hAnsi="Times New Roman" w:cs="Times New Roman" w:eastAsiaTheme="minorEastAsia"/>
          <w:szCs w:val="21"/>
          <w:lang w:val="en-US" w:eastAsia="zh-CN"/>
        </w:rPr>
        <w:t>及</w:t>
      </w:r>
      <w:r>
        <w:rPr>
          <w:rFonts w:hint="default" w:ascii="Times New Roman" w:hAnsi="Times New Roman" w:cs="Times New Roman" w:eastAsiaTheme="minorEastAsia"/>
          <w:szCs w:val="21"/>
        </w:rPr>
        <w:t>规范的意识障碍患者口腔护理操作技术标准旨在为护理人员提供操作指南，确保护理安全与高效，通过预防口腔及呼吸道并发症、维护口腔健康，显著改善患者康复质量，提升整体护理水平。</w:t>
      </w:r>
    </w:p>
    <w:p>
      <w:pPr>
        <w:spacing w:line="480" w:lineRule="exact"/>
        <w:ind w:firstLine="643" w:firstLineChars="200"/>
        <w:jc w:val="center"/>
        <w:rPr>
          <w:rFonts w:hint="eastAsia" w:ascii="黑体" w:hAnsi="黑体" w:eastAsia="黑体" w:cs="黑体"/>
          <w:b/>
          <w:color w:val="000000"/>
          <w:sz w:val="32"/>
          <w:szCs w:val="32"/>
        </w:rPr>
      </w:pPr>
      <w:r>
        <w:rPr>
          <w:rFonts w:hint="eastAsia" w:ascii="黑体" w:hAnsi="黑体" w:eastAsia="黑体" w:cs="黑体"/>
          <w:b/>
          <w:color w:val="000000"/>
          <w:sz w:val="32"/>
          <w:szCs w:val="32"/>
        </w:rPr>
        <w:t>意识障碍患者 口腔护理操作规程</w:t>
      </w:r>
    </w:p>
    <w:p>
      <w:pPr>
        <w:pStyle w:val="2"/>
        <w:outlineLvl w:val="0"/>
        <w:rPr>
          <w:rFonts w:hint="eastAsia" w:ascii="黑体" w:hAnsi="黑体" w:eastAsia="黑体" w:cs="黑体"/>
          <w:b/>
          <w:bCs w:val="0"/>
          <w:sz w:val="21"/>
          <w:szCs w:val="21"/>
        </w:rPr>
      </w:pPr>
      <w:bookmarkStart w:id="15" w:name="_Toc1768403101"/>
      <w:bookmarkStart w:id="16" w:name="_Toc493770478"/>
      <w:bookmarkStart w:id="17" w:name="_Toc1450686898"/>
      <w:r>
        <w:rPr>
          <w:rFonts w:hint="eastAsia" w:ascii="黑体" w:hAnsi="黑体" w:eastAsia="黑体" w:cs="黑体"/>
          <w:b/>
          <w:bCs w:val="0"/>
          <w:sz w:val="21"/>
          <w:szCs w:val="21"/>
        </w:rPr>
        <w:t>1  范围</w:t>
      </w:r>
      <w:bookmarkEnd w:id="15"/>
      <w:bookmarkEnd w:id="16"/>
      <w:bookmarkEnd w:id="17"/>
    </w:p>
    <w:p>
      <w:pPr>
        <w:pStyle w:val="47"/>
        <w:spacing w:line="400" w:lineRule="exact"/>
        <w:ind w:firstLine="420" w:firstLineChars="200"/>
        <w:outlineLvl w:val="9"/>
        <w:rPr>
          <w:rFonts w:hint="default" w:ascii="Times New Roman" w:hAnsi="Times New Roman" w:cs="Times New Roman" w:eastAsiaTheme="minorEastAsia"/>
          <w:color w:val="000000"/>
          <w:szCs w:val="21"/>
          <w:highlight w:val="none"/>
        </w:rPr>
      </w:pPr>
      <w:r>
        <w:rPr>
          <w:rFonts w:hint="default" w:ascii="Times New Roman" w:hAnsi="Times New Roman" w:cs="Times New Roman" w:eastAsiaTheme="minorEastAsia"/>
          <w:color w:val="000000"/>
          <w:szCs w:val="21"/>
        </w:rPr>
        <w:t>本文件规定了意识障碍患者口腔护理操作的</w:t>
      </w:r>
      <w:r>
        <w:rPr>
          <w:rFonts w:hint="default" w:ascii="Times New Roman" w:hAnsi="Times New Roman" w:cs="Times New Roman" w:eastAsiaTheme="minorEastAsia"/>
          <w:color w:val="000000"/>
          <w:szCs w:val="21"/>
          <w:highlight w:val="none"/>
        </w:rPr>
        <w:t>总体</w:t>
      </w:r>
      <w:r>
        <w:rPr>
          <w:rFonts w:hint="eastAsia" w:ascii="Times New Roman" w:cs="Times New Roman" w:eastAsiaTheme="minorEastAsia"/>
          <w:color w:val="000000"/>
          <w:szCs w:val="21"/>
          <w:highlight w:val="none"/>
          <w:lang w:val="en-US" w:eastAsia="zh-CN"/>
        </w:rPr>
        <w:t>原则和要求、操作流程、追溯/证实方法</w:t>
      </w:r>
      <w:r>
        <w:rPr>
          <w:rFonts w:hint="default" w:ascii="Times New Roman" w:hAnsi="Times New Roman" w:cs="Times New Roman" w:eastAsiaTheme="minorEastAsia"/>
          <w:color w:val="000000"/>
          <w:szCs w:val="21"/>
          <w:highlight w:val="none"/>
        </w:rPr>
        <w:t>。</w:t>
      </w:r>
    </w:p>
    <w:p>
      <w:pPr>
        <w:pStyle w:val="47"/>
        <w:spacing w:line="400" w:lineRule="exact"/>
        <w:ind w:firstLine="420" w:firstLineChars="200"/>
        <w:outlineLvl w:val="9"/>
        <w:rPr>
          <w:rFonts w:hint="default" w:ascii="Times New Roman" w:hAnsi="Times New Roman" w:cs="Times New Roman" w:eastAsiaTheme="minorEastAsia"/>
          <w:color w:val="000000"/>
          <w:szCs w:val="21"/>
        </w:rPr>
      </w:pPr>
      <w:bookmarkStart w:id="18" w:name="_Toc1312850295"/>
      <w:bookmarkStart w:id="19" w:name="_Toc1074370373"/>
      <w:r>
        <w:rPr>
          <w:rFonts w:hint="default" w:ascii="Times New Roman" w:hAnsi="Times New Roman" w:cs="Times New Roman" w:eastAsiaTheme="minorEastAsia"/>
          <w:color w:val="000000"/>
          <w:szCs w:val="21"/>
        </w:rPr>
        <w:t>本文件适用于各级医疗机构</w:t>
      </w:r>
      <w:r>
        <w:rPr>
          <w:rFonts w:hint="default" w:ascii="Times New Roman" w:hAnsi="Times New Roman" w:cs="Times New Roman" w:eastAsiaTheme="minorEastAsia"/>
          <w:color w:val="000000"/>
          <w:szCs w:val="21"/>
          <w:lang w:val="en-US" w:eastAsia="zh-CN"/>
        </w:rPr>
        <w:t>的</w:t>
      </w:r>
      <w:r>
        <w:rPr>
          <w:rFonts w:hint="default" w:ascii="Times New Roman" w:hAnsi="Times New Roman" w:cs="Times New Roman" w:eastAsiaTheme="minorEastAsia"/>
          <w:color w:val="000000"/>
          <w:szCs w:val="21"/>
        </w:rPr>
        <w:t>护理人员。</w:t>
      </w:r>
      <w:bookmarkEnd w:id="18"/>
      <w:bookmarkEnd w:id="19"/>
    </w:p>
    <w:p>
      <w:pPr>
        <w:pStyle w:val="2"/>
        <w:outlineLvl w:val="0"/>
        <w:rPr>
          <w:rFonts w:hint="default" w:ascii="Times New Roman" w:hAnsi="Times New Roman" w:cs="Times New Roman" w:eastAsiaTheme="minorEastAsia"/>
          <w:color w:val="FF0000"/>
          <w:sz w:val="24"/>
        </w:rPr>
      </w:pPr>
      <w:bookmarkStart w:id="20" w:name="_Toc1827918787"/>
      <w:bookmarkStart w:id="21" w:name="_Toc493770479"/>
      <w:bookmarkStart w:id="22" w:name="_Toc968635845"/>
      <w:r>
        <w:rPr>
          <w:rFonts w:hint="eastAsia" w:ascii="黑体" w:hAnsi="黑体" w:eastAsia="黑体" w:cs="黑体"/>
          <w:b/>
          <w:bCs w:val="0"/>
          <w:sz w:val="21"/>
          <w:szCs w:val="21"/>
        </w:rPr>
        <w:t>2  规范性引用文件</w:t>
      </w:r>
      <w:bookmarkEnd w:id="20"/>
      <w:bookmarkEnd w:id="21"/>
      <w:bookmarkEnd w:id="22"/>
      <w:r>
        <w:rPr>
          <w:rFonts w:hint="default" w:ascii="Times New Roman" w:hAnsi="Times New Roman" w:cs="Times New Roman" w:eastAsiaTheme="minorEastAsia"/>
          <w:b/>
          <w:bCs w:val="0"/>
          <w:color w:val="FF0000"/>
          <w:szCs w:val="21"/>
        </w:rPr>
        <w:t xml:space="preserve"> </w:t>
      </w:r>
      <w:r>
        <w:rPr>
          <w:rFonts w:hint="default" w:ascii="Times New Roman" w:hAnsi="Times New Roman" w:cs="Times New Roman" w:eastAsiaTheme="minorEastAsia"/>
          <w:color w:val="FF0000"/>
          <w:sz w:val="24"/>
        </w:rPr>
        <w:t xml:space="preserve">   </w:t>
      </w:r>
    </w:p>
    <w:p>
      <w:pPr>
        <w:pStyle w:val="47"/>
        <w:spacing w:line="400" w:lineRule="exact"/>
        <w:ind w:firstLine="420" w:firstLineChars="200"/>
        <w:outlineLvl w:val="9"/>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下列文件中的内容通过文中的规范性引用而构成本文件必不可少的条款。凡是注日期的引用文件，仅注日期的版本适用于本文件。凡是不注日期的引用文件，其最新版本（包括所有的修改单）适用于本文件。</w:t>
      </w:r>
    </w:p>
    <w:p>
      <w:pPr>
        <w:spacing w:line="400" w:lineRule="exact"/>
        <w:ind w:firstLine="420"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WS/T 311 医院隔离技术规范</w:t>
      </w:r>
    </w:p>
    <w:p>
      <w:pPr>
        <w:spacing w:line="400" w:lineRule="exact"/>
        <w:ind w:firstLine="420"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WS/T 313 医务人员手卫生规范</w:t>
      </w:r>
    </w:p>
    <w:p>
      <w:pPr>
        <w:pStyle w:val="2"/>
        <w:outlineLvl w:val="0"/>
        <w:rPr>
          <w:rFonts w:hint="eastAsia" w:ascii="黑体" w:hAnsi="黑体" w:eastAsia="黑体" w:cs="黑体"/>
          <w:b/>
          <w:bCs w:val="0"/>
          <w:sz w:val="21"/>
          <w:szCs w:val="21"/>
        </w:rPr>
      </w:pPr>
      <w:bookmarkStart w:id="23" w:name="_Toc2077482774"/>
      <w:bookmarkStart w:id="24" w:name="_Toc1936602655"/>
      <w:bookmarkStart w:id="25" w:name="_Toc493770480"/>
      <w:r>
        <w:rPr>
          <w:rFonts w:hint="eastAsia" w:ascii="黑体" w:hAnsi="黑体" w:eastAsia="黑体" w:cs="黑体"/>
          <w:b/>
          <w:bCs w:val="0"/>
          <w:sz w:val="21"/>
          <w:szCs w:val="21"/>
        </w:rPr>
        <w:t>3  术语和定义</w:t>
      </w:r>
      <w:bookmarkEnd w:id="23"/>
      <w:bookmarkEnd w:id="24"/>
      <w:bookmarkEnd w:id="25"/>
    </w:p>
    <w:p>
      <w:pPr>
        <w:pStyle w:val="47"/>
        <w:spacing w:line="400" w:lineRule="exact"/>
        <w:outlineLvl w:val="9"/>
        <w:rPr>
          <w:rFonts w:hint="default" w:ascii="Times New Roman" w:hAnsi="Times New Roman" w:cs="Times New Roman" w:eastAsiaTheme="minorEastAsia"/>
          <w:color w:val="000000"/>
          <w:sz w:val="24"/>
        </w:rPr>
      </w:pPr>
      <w:r>
        <w:rPr>
          <w:rFonts w:hint="default" w:ascii="Times New Roman" w:hAnsi="Times New Roman" w:cs="Times New Roman" w:eastAsiaTheme="minorEastAsia"/>
          <w:color w:val="000000"/>
        </w:rPr>
        <w:t xml:space="preserve">  </w:t>
      </w:r>
      <w:r>
        <w:rPr>
          <w:rFonts w:hint="default" w:ascii="Times New Roman" w:hAnsi="Times New Roman" w:cs="Times New Roman" w:eastAsiaTheme="minorEastAsia"/>
          <w:color w:val="000000"/>
          <w:sz w:val="24"/>
        </w:rPr>
        <w:t xml:space="preserve"> </w:t>
      </w:r>
      <w:bookmarkStart w:id="26" w:name="_Toc1819912992"/>
      <w:bookmarkStart w:id="27" w:name="_Toc1317250043"/>
      <w:bookmarkStart w:id="28" w:name="_Toc316366045"/>
      <w:bookmarkStart w:id="29" w:name="_Toc1218668653"/>
      <w:r>
        <w:rPr>
          <w:rFonts w:hint="default" w:ascii="Times New Roman" w:hAnsi="Times New Roman" w:cs="Times New Roman" w:eastAsiaTheme="minorEastAsia"/>
          <w:color w:val="000000"/>
          <w:szCs w:val="21"/>
        </w:rPr>
        <w:t>下列术语和定义适用于本文件。</w:t>
      </w:r>
      <w:bookmarkEnd w:id="26"/>
      <w:bookmarkEnd w:id="27"/>
      <w:bookmarkEnd w:id="28"/>
      <w:bookmarkEnd w:id="29"/>
    </w:p>
    <w:p>
      <w:pPr>
        <w:pStyle w:val="11"/>
        <w:rPr>
          <w:rFonts w:hint="eastAsia" w:ascii="黑体" w:hAnsi="黑体" w:eastAsia="黑体" w:cs="黑体"/>
          <w:b/>
          <w:bCs w:val="0"/>
        </w:rPr>
      </w:pPr>
      <w:bookmarkStart w:id="30" w:name="_Toc2142091990"/>
      <w:bookmarkStart w:id="31" w:name="_Toc1612509532"/>
      <w:bookmarkStart w:id="32" w:name="_Toc493770481"/>
      <w:r>
        <w:rPr>
          <w:rFonts w:hint="eastAsia" w:ascii="黑体" w:hAnsi="黑体" w:eastAsia="黑体" w:cs="黑体"/>
          <w:b/>
          <w:bCs w:val="0"/>
        </w:rPr>
        <w:t>3.1</w:t>
      </w:r>
      <w:bookmarkEnd w:id="30"/>
      <w:bookmarkEnd w:id="31"/>
      <w:r>
        <w:rPr>
          <w:rFonts w:hint="eastAsia" w:ascii="黑体" w:hAnsi="黑体" w:eastAsia="黑体" w:cs="黑体"/>
          <w:b/>
          <w:bCs w:val="0"/>
        </w:rPr>
        <w:t xml:space="preserve">  </w:t>
      </w:r>
    </w:p>
    <w:p>
      <w:pPr>
        <w:pStyle w:val="11"/>
        <w:ind w:firstLine="422" w:firstLineChars="200"/>
        <w:rPr>
          <w:rFonts w:hint="default" w:ascii="Times New Roman" w:hAnsi="Times New Roman" w:cs="Times New Roman" w:eastAsiaTheme="minorEastAsia"/>
          <w:b/>
          <w:bCs w:val="0"/>
        </w:rPr>
      </w:pPr>
      <w:bookmarkStart w:id="33" w:name="_Toc1247026145"/>
      <w:bookmarkStart w:id="34" w:name="_Toc1724217622"/>
      <w:bookmarkStart w:id="35" w:name="_Toc204079184"/>
      <w:r>
        <w:rPr>
          <w:rFonts w:hint="eastAsia" w:ascii="黑体" w:hAnsi="黑体" w:eastAsia="黑体" w:cs="黑体"/>
          <w:b/>
          <w:bCs w:val="0"/>
        </w:rPr>
        <w:t>意识障碍</w:t>
      </w:r>
      <w:r>
        <w:rPr>
          <w:rFonts w:hint="default" w:ascii="Times New Roman" w:hAnsi="Times New Roman" w:cs="Times New Roman" w:eastAsiaTheme="minorEastAsia"/>
          <w:b/>
          <w:bCs w:val="0"/>
        </w:rPr>
        <w:t xml:space="preserve">  </w:t>
      </w:r>
      <w:bookmarkEnd w:id="32"/>
      <w:r>
        <w:rPr>
          <w:rFonts w:hint="default" w:ascii="Times New Roman" w:hAnsi="Times New Roman" w:cs="Times New Roman" w:eastAsiaTheme="minorEastAsia"/>
          <w:b/>
          <w:bCs/>
        </w:rPr>
        <w:t>disorder of consciousness</w:t>
      </w:r>
      <w:bookmarkEnd w:id="33"/>
      <w:bookmarkEnd w:id="34"/>
      <w:bookmarkEnd w:id="35"/>
    </w:p>
    <w:p>
      <w:pPr>
        <w:spacing w:line="360" w:lineRule="auto"/>
        <w:ind w:firstLine="420" w:firstLineChars="200"/>
        <w:rPr>
          <w:rFonts w:hint="default" w:ascii="Times New Roman" w:hAnsi="Times New Roman" w:cs="Times New Roman" w:eastAsiaTheme="minorEastAsia"/>
        </w:rPr>
      </w:pPr>
      <w:r>
        <w:rPr>
          <w:rFonts w:hint="default" w:ascii="Times New Roman" w:hAnsi="Times New Roman" w:cs="Times New Roman" w:eastAsiaTheme="minorEastAsia"/>
        </w:rPr>
        <w:t>指个体对自身及周围环境刺激的感知能力下降或丧失的病理状态，多由大脑皮层功能或脑干网状上行激活系统受损引起。</w:t>
      </w:r>
    </w:p>
    <w:p>
      <w:pPr>
        <w:pStyle w:val="11"/>
        <w:rPr>
          <w:rFonts w:hint="eastAsia" w:ascii="黑体" w:hAnsi="黑体" w:eastAsia="黑体" w:cs="黑体"/>
          <w:b/>
          <w:bCs w:val="0"/>
        </w:rPr>
      </w:pPr>
      <w:bookmarkStart w:id="36" w:name="_Toc781240336"/>
      <w:bookmarkStart w:id="37" w:name="_Toc427461229"/>
      <w:bookmarkStart w:id="38" w:name="_Toc493770482"/>
      <w:r>
        <w:rPr>
          <w:rFonts w:hint="eastAsia" w:ascii="黑体" w:hAnsi="黑体" w:eastAsia="黑体" w:cs="黑体"/>
          <w:b/>
          <w:bCs w:val="0"/>
        </w:rPr>
        <w:t>3.2</w:t>
      </w:r>
      <w:bookmarkEnd w:id="36"/>
      <w:bookmarkEnd w:id="37"/>
      <w:r>
        <w:rPr>
          <w:rFonts w:hint="eastAsia" w:ascii="黑体" w:hAnsi="黑体" w:eastAsia="黑体" w:cs="黑体"/>
          <w:b/>
          <w:bCs w:val="0"/>
        </w:rPr>
        <w:t xml:space="preserve"> </w:t>
      </w:r>
      <w:bookmarkEnd w:id="38"/>
    </w:p>
    <w:p>
      <w:pPr>
        <w:pStyle w:val="11"/>
        <w:ind w:firstLine="422" w:firstLineChars="200"/>
        <w:rPr>
          <w:rFonts w:hint="default" w:ascii="Times New Roman" w:hAnsi="Times New Roman" w:cs="Times New Roman" w:eastAsiaTheme="minorEastAsia"/>
        </w:rPr>
      </w:pPr>
      <w:bookmarkStart w:id="39" w:name="_Toc591309394"/>
      <w:bookmarkStart w:id="40" w:name="_Toc1008076588"/>
      <w:bookmarkStart w:id="41" w:name="_Toc1868309285"/>
      <w:r>
        <w:rPr>
          <w:rFonts w:hint="eastAsia" w:ascii="黑体" w:hAnsi="黑体" w:eastAsia="黑体" w:cs="黑体"/>
          <w:b/>
          <w:bCs w:val="0"/>
        </w:rPr>
        <w:t>口腔护理</w:t>
      </w:r>
      <w:r>
        <w:rPr>
          <w:rFonts w:hint="default" w:ascii="Times New Roman" w:hAnsi="Times New Roman" w:cs="Times New Roman" w:eastAsiaTheme="minorEastAsia"/>
          <w:b/>
          <w:bCs w:val="0"/>
        </w:rPr>
        <w:t xml:space="preserve">  </w:t>
      </w:r>
      <w:r>
        <w:rPr>
          <w:rFonts w:hint="default" w:ascii="Times New Roman" w:hAnsi="Times New Roman" w:cs="Times New Roman" w:eastAsiaTheme="minorEastAsia"/>
          <w:b/>
          <w:bCs/>
        </w:rPr>
        <w:t>oral care</w:t>
      </w:r>
      <w:bookmarkEnd w:id="39"/>
      <w:bookmarkEnd w:id="40"/>
      <w:bookmarkEnd w:id="41"/>
    </w:p>
    <w:p>
      <w:pPr>
        <w:spacing w:line="360" w:lineRule="auto"/>
        <w:ind w:firstLine="420" w:firstLineChars="200"/>
        <w:rPr>
          <w:rFonts w:hint="default" w:ascii="Times New Roman" w:hAnsi="Times New Roman" w:cs="Times New Roman" w:eastAsiaTheme="minorEastAsia"/>
        </w:rPr>
      </w:pPr>
      <w:bookmarkStart w:id="42" w:name="_Toc493770483"/>
      <w:r>
        <w:rPr>
          <w:rFonts w:hint="default" w:ascii="Times New Roman" w:hAnsi="Times New Roman" w:cs="Times New Roman" w:eastAsiaTheme="minorEastAsia"/>
        </w:rPr>
        <w:t>为维持患者口腔清洁、湿润，预防口腔炎</w:t>
      </w:r>
      <w:r>
        <w:rPr>
          <w:rFonts w:hint="eastAsia" w:ascii="Times New Roman" w:hAnsi="Times New Roman" w:cs="Times New Roman"/>
          <w:lang w:val="en-US" w:eastAsia="zh-CN"/>
        </w:rPr>
        <w:t>症</w:t>
      </w:r>
      <w:r>
        <w:rPr>
          <w:rFonts w:hint="default" w:ascii="Times New Roman" w:hAnsi="Times New Roman" w:cs="Times New Roman" w:eastAsiaTheme="minorEastAsia"/>
        </w:rPr>
        <w:t>、牙龈炎及吸入性肺炎等并发症所实施的一系列基础护理措施。</w:t>
      </w:r>
    </w:p>
    <w:p>
      <w:pPr>
        <w:pStyle w:val="11"/>
        <w:rPr>
          <w:rFonts w:hint="default" w:ascii="Times New Roman" w:hAnsi="Times New Roman" w:cs="Times New Roman" w:eastAsiaTheme="minorEastAsia"/>
          <w:b/>
          <w:bCs w:val="0"/>
        </w:rPr>
      </w:pPr>
      <w:bookmarkStart w:id="43" w:name="_Toc1730150289"/>
      <w:bookmarkStart w:id="44" w:name="_Toc1244723333"/>
      <w:r>
        <w:rPr>
          <w:rFonts w:hint="default" w:ascii="Times New Roman" w:hAnsi="Times New Roman" w:cs="Times New Roman" w:eastAsiaTheme="minorEastAsia"/>
          <w:b/>
          <w:bCs w:val="0"/>
        </w:rPr>
        <w:t>3.3</w:t>
      </w:r>
      <w:bookmarkEnd w:id="43"/>
      <w:bookmarkEnd w:id="44"/>
      <w:r>
        <w:rPr>
          <w:rFonts w:hint="default" w:ascii="Times New Roman" w:hAnsi="Times New Roman" w:cs="Times New Roman" w:eastAsiaTheme="minorEastAsia"/>
          <w:b/>
          <w:bCs w:val="0"/>
        </w:rPr>
        <w:t xml:space="preserve"> </w:t>
      </w:r>
    </w:p>
    <w:p>
      <w:pPr>
        <w:pStyle w:val="11"/>
        <w:ind w:firstLine="422" w:firstLineChars="200"/>
        <w:rPr>
          <w:rFonts w:hint="default" w:ascii="Times New Roman" w:hAnsi="Times New Roman" w:cs="Times New Roman" w:eastAsiaTheme="minorEastAsia"/>
          <w:b/>
          <w:bCs w:val="0"/>
        </w:rPr>
      </w:pPr>
      <w:bookmarkStart w:id="45" w:name="_Toc1967611275"/>
      <w:bookmarkStart w:id="46" w:name="_Toc1707326843"/>
      <w:bookmarkStart w:id="47" w:name="_Toc1426852304"/>
      <w:r>
        <w:rPr>
          <w:rFonts w:hint="default" w:ascii="Times New Roman" w:hAnsi="Times New Roman" w:cs="Times New Roman" w:eastAsiaTheme="minorEastAsia"/>
          <w:b/>
          <w:bCs w:val="0"/>
        </w:rPr>
        <w:t xml:space="preserve">刷牙法 </w:t>
      </w:r>
      <w:r>
        <w:rPr>
          <w:rFonts w:hint="default" w:ascii="Times New Roman" w:hAnsi="Times New Roman" w:cs="Times New Roman" w:eastAsiaTheme="minorEastAsia"/>
          <w:b/>
          <w:bCs/>
        </w:rPr>
        <w:t>toothbrushing technique</w:t>
      </w:r>
      <w:bookmarkEnd w:id="45"/>
      <w:bookmarkEnd w:id="46"/>
      <w:bookmarkEnd w:id="47"/>
    </w:p>
    <w:p>
      <w:pPr>
        <w:spacing w:line="360" w:lineRule="auto"/>
        <w:ind w:firstLine="420" w:firstLineChars="200"/>
        <w:rPr>
          <w:rFonts w:hint="default" w:ascii="Times New Roman" w:hAnsi="Times New Roman" w:cs="Times New Roman" w:eastAsiaTheme="minorEastAsia"/>
        </w:rPr>
      </w:pPr>
      <w:r>
        <w:rPr>
          <w:rFonts w:hint="default" w:ascii="Times New Roman" w:hAnsi="Times New Roman" w:cs="Times New Roman" w:eastAsiaTheme="minorEastAsia"/>
        </w:rPr>
        <w:t>使用牙刷和牙膏（或清水）机械清除牙菌斑、软垢和食物残渣，并按摩牙龈的标准操作方法。</w:t>
      </w:r>
    </w:p>
    <w:p>
      <w:pPr>
        <w:pStyle w:val="11"/>
        <w:ind w:firstLine="422" w:firstLineChars="200"/>
        <w:rPr>
          <w:rFonts w:hint="eastAsia" w:ascii="黑体" w:hAnsi="黑体" w:eastAsia="黑体" w:cs="黑体"/>
          <w:b/>
          <w:bCs w:val="0"/>
        </w:rPr>
      </w:pPr>
      <w:bookmarkStart w:id="48" w:name="_Toc156787279"/>
      <w:bookmarkStart w:id="49" w:name="_Toc365759087"/>
      <w:r>
        <w:rPr>
          <w:rFonts w:hint="eastAsia" w:ascii="黑体" w:hAnsi="黑体" w:eastAsia="黑体" w:cs="黑体"/>
          <w:b/>
          <w:bCs w:val="0"/>
        </w:rPr>
        <w:t>3.4</w:t>
      </w:r>
      <w:bookmarkEnd w:id="48"/>
      <w:bookmarkEnd w:id="49"/>
      <w:r>
        <w:rPr>
          <w:rFonts w:hint="eastAsia" w:ascii="黑体" w:hAnsi="黑体" w:eastAsia="黑体" w:cs="黑体"/>
          <w:b/>
          <w:bCs w:val="0"/>
        </w:rPr>
        <w:t xml:space="preserve"> </w:t>
      </w:r>
    </w:p>
    <w:p>
      <w:pPr>
        <w:pStyle w:val="11"/>
        <w:ind w:firstLine="422" w:firstLineChars="200"/>
        <w:rPr>
          <w:rFonts w:hint="default" w:ascii="Times New Roman" w:hAnsi="Times New Roman" w:cs="Times New Roman" w:eastAsiaTheme="minorEastAsia"/>
          <w:b/>
          <w:bCs w:val="0"/>
        </w:rPr>
      </w:pPr>
      <w:bookmarkStart w:id="50" w:name="_Toc1214777495"/>
      <w:bookmarkStart w:id="51" w:name="_Toc83870430"/>
      <w:bookmarkStart w:id="52" w:name="_Toc161363284"/>
      <w:r>
        <w:rPr>
          <w:rFonts w:hint="eastAsia" w:ascii="黑体" w:hAnsi="黑体" w:eastAsia="黑体" w:cs="黑体"/>
          <w:b/>
          <w:bCs w:val="0"/>
        </w:rPr>
        <w:t>含漱法</w:t>
      </w:r>
      <w:r>
        <w:rPr>
          <w:rFonts w:hint="default" w:ascii="Times New Roman" w:hAnsi="Times New Roman" w:cs="Times New Roman" w:eastAsiaTheme="minorEastAsia"/>
          <w:b/>
          <w:bCs w:val="0"/>
        </w:rPr>
        <w:t xml:space="preserve">  </w:t>
      </w:r>
      <w:r>
        <w:rPr>
          <w:rFonts w:hint="default" w:ascii="Times New Roman" w:hAnsi="Times New Roman" w:cs="Times New Roman" w:eastAsiaTheme="minorEastAsia"/>
          <w:b/>
          <w:bCs/>
        </w:rPr>
        <w:t>mouth rinsing technique</w:t>
      </w:r>
      <w:bookmarkEnd w:id="50"/>
      <w:bookmarkEnd w:id="51"/>
      <w:bookmarkEnd w:id="52"/>
    </w:p>
    <w:p>
      <w:pPr>
        <w:spacing w:line="360" w:lineRule="auto"/>
        <w:ind w:firstLine="420" w:firstLineChars="200"/>
        <w:rPr>
          <w:rFonts w:hint="default" w:ascii="Times New Roman" w:hAnsi="Times New Roman" w:cs="Times New Roman" w:eastAsiaTheme="minorEastAsia"/>
        </w:rPr>
      </w:pPr>
      <w:r>
        <w:rPr>
          <w:rFonts w:hint="default" w:ascii="Times New Roman" w:hAnsi="Times New Roman" w:cs="Times New Roman" w:eastAsiaTheme="minorEastAsia"/>
        </w:rPr>
        <w:t>指导或协助患者将漱口液含入口腔，通过鼓动颊部与舌部使液体冲击口腔各部位，之后吐出的清洁方法。</w:t>
      </w:r>
    </w:p>
    <w:p>
      <w:pPr>
        <w:pStyle w:val="11"/>
        <w:rPr>
          <w:rFonts w:hint="eastAsia" w:ascii="黑体" w:hAnsi="黑体" w:eastAsia="黑体" w:cs="黑体"/>
          <w:b/>
          <w:bCs w:val="0"/>
        </w:rPr>
      </w:pPr>
      <w:bookmarkStart w:id="53" w:name="_Toc638326436"/>
      <w:bookmarkStart w:id="54" w:name="_Toc1908351674"/>
      <w:r>
        <w:rPr>
          <w:rFonts w:hint="eastAsia" w:ascii="黑体" w:hAnsi="黑体" w:eastAsia="黑体" w:cs="黑体"/>
          <w:b/>
          <w:bCs w:val="0"/>
        </w:rPr>
        <w:t>3.5</w:t>
      </w:r>
      <w:bookmarkEnd w:id="53"/>
      <w:bookmarkEnd w:id="54"/>
      <w:r>
        <w:rPr>
          <w:rFonts w:hint="eastAsia" w:ascii="黑体" w:hAnsi="黑体" w:eastAsia="黑体" w:cs="黑体"/>
          <w:b/>
          <w:bCs w:val="0"/>
        </w:rPr>
        <w:t xml:space="preserve"> </w:t>
      </w:r>
    </w:p>
    <w:p>
      <w:pPr>
        <w:pStyle w:val="11"/>
        <w:ind w:firstLine="422" w:firstLineChars="200"/>
        <w:rPr>
          <w:rFonts w:hint="default" w:ascii="Times New Roman" w:hAnsi="Times New Roman" w:cs="Times New Roman" w:eastAsiaTheme="minorEastAsia"/>
          <w:b/>
          <w:bCs w:val="0"/>
        </w:rPr>
      </w:pPr>
      <w:bookmarkStart w:id="55" w:name="_Toc998316973"/>
      <w:bookmarkStart w:id="56" w:name="_Toc1671593087"/>
      <w:bookmarkStart w:id="57" w:name="_Toc1831408960"/>
      <w:r>
        <w:rPr>
          <w:rFonts w:hint="eastAsia" w:ascii="黑体" w:hAnsi="黑体" w:eastAsia="黑体" w:cs="黑体"/>
          <w:b/>
          <w:bCs w:val="0"/>
        </w:rPr>
        <w:t>擦拭法</w:t>
      </w:r>
      <w:r>
        <w:rPr>
          <w:rFonts w:hint="default" w:ascii="Times New Roman" w:hAnsi="Times New Roman" w:cs="Times New Roman" w:eastAsiaTheme="minorEastAsia"/>
          <w:b/>
          <w:bCs w:val="0"/>
        </w:rPr>
        <w:t xml:space="preserve">  </w:t>
      </w:r>
      <w:r>
        <w:rPr>
          <w:rFonts w:hint="default" w:ascii="Times New Roman" w:hAnsi="Times New Roman" w:cs="Times New Roman" w:eastAsiaTheme="minorEastAsia"/>
          <w:b/>
          <w:bCs/>
        </w:rPr>
        <w:t>oral wiping technique</w:t>
      </w:r>
      <w:bookmarkEnd w:id="55"/>
      <w:bookmarkEnd w:id="56"/>
      <w:bookmarkEnd w:id="57"/>
    </w:p>
    <w:p>
      <w:pPr>
        <w:spacing w:line="360" w:lineRule="auto"/>
        <w:ind w:firstLine="420" w:firstLineChars="200"/>
        <w:rPr>
          <w:rFonts w:hint="default" w:ascii="Times New Roman" w:hAnsi="Times New Roman" w:cs="Times New Roman" w:eastAsiaTheme="minorEastAsia"/>
          <w:b/>
          <w:kern w:val="28"/>
          <w:szCs w:val="32"/>
        </w:rPr>
      </w:pPr>
      <w:r>
        <w:rPr>
          <w:rFonts w:hint="default" w:ascii="Times New Roman" w:hAnsi="Times New Roman" w:cs="Times New Roman" w:eastAsiaTheme="minorEastAsia"/>
        </w:rPr>
        <w:t>用无菌纱布、棉球或专用口腔清洁湿巾蘸取护理液，按顺序擦拭牙齿各面、颊黏膜、舌面及上腭等的清洁方法。</w:t>
      </w:r>
    </w:p>
    <w:p>
      <w:pPr>
        <w:pStyle w:val="11"/>
        <w:rPr>
          <w:rFonts w:hint="eastAsia" w:ascii="黑体" w:hAnsi="黑体" w:eastAsia="黑体" w:cs="黑体"/>
          <w:b/>
          <w:bCs w:val="0"/>
        </w:rPr>
      </w:pPr>
      <w:bookmarkStart w:id="58" w:name="_Toc423631200"/>
      <w:bookmarkStart w:id="59" w:name="_Toc1083943155"/>
      <w:r>
        <w:rPr>
          <w:rFonts w:hint="eastAsia" w:ascii="黑体" w:hAnsi="黑体" w:eastAsia="黑体" w:cs="黑体"/>
          <w:b/>
          <w:bCs w:val="0"/>
        </w:rPr>
        <w:t>3.6</w:t>
      </w:r>
      <w:bookmarkEnd w:id="58"/>
      <w:bookmarkEnd w:id="59"/>
      <w:r>
        <w:rPr>
          <w:rFonts w:hint="eastAsia" w:ascii="黑体" w:hAnsi="黑体" w:eastAsia="黑体" w:cs="黑体"/>
          <w:b/>
          <w:bCs w:val="0"/>
        </w:rPr>
        <w:t xml:space="preserve"> </w:t>
      </w:r>
    </w:p>
    <w:p>
      <w:pPr>
        <w:pStyle w:val="11"/>
        <w:ind w:firstLine="422" w:firstLineChars="200"/>
        <w:rPr>
          <w:rFonts w:hint="default" w:ascii="Times New Roman" w:hAnsi="Times New Roman" w:cs="Times New Roman" w:eastAsiaTheme="minorEastAsia"/>
          <w:b/>
          <w:bCs w:val="0"/>
        </w:rPr>
      </w:pPr>
      <w:bookmarkStart w:id="60" w:name="_Toc1061288595"/>
      <w:bookmarkStart w:id="61" w:name="_Toc728828584"/>
      <w:bookmarkStart w:id="62" w:name="_Toc1683576539"/>
      <w:r>
        <w:rPr>
          <w:rFonts w:hint="eastAsia" w:ascii="黑体" w:hAnsi="黑体" w:eastAsia="黑体" w:cs="黑体"/>
          <w:b/>
          <w:bCs w:val="0"/>
        </w:rPr>
        <w:t>冲洗法</w:t>
      </w:r>
      <w:r>
        <w:rPr>
          <w:rFonts w:hint="default" w:ascii="Times New Roman" w:hAnsi="Times New Roman" w:cs="Times New Roman" w:eastAsiaTheme="minorEastAsia"/>
          <w:b/>
          <w:bCs w:val="0"/>
        </w:rPr>
        <w:t xml:space="preserve">  </w:t>
      </w:r>
      <w:r>
        <w:rPr>
          <w:rFonts w:hint="default" w:ascii="Times New Roman" w:hAnsi="Times New Roman" w:cs="Times New Roman" w:eastAsiaTheme="minorEastAsia"/>
          <w:b/>
          <w:bCs/>
        </w:rPr>
        <w:t>oral irrigation technique</w:t>
      </w:r>
      <w:bookmarkEnd w:id="60"/>
      <w:bookmarkEnd w:id="61"/>
      <w:bookmarkEnd w:id="62"/>
    </w:p>
    <w:p>
      <w:pPr>
        <w:spacing w:line="360" w:lineRule="auto"/>
        <w:ind w:firstLine="420" w:firstLineChars="200"/>
        <w:rPr>
          <w:rFonts w:hint="default" w:ascii="Times New Roman" w:hAnsi="Times New Roman" w:cs="Times New Roman" w:eastAsiaTheme="minorEastAsia"/>
        </w:rPr>
      </w:pPr>
      <w:r>
        <w:rPr>
          <w:rFonts w:hint="default" w:ascii="Times New Roman" w:hAnsi="Times New Roman" w:cs="Times New Roman" w:eastAsiaTheme="minorEastAsia"/>
        </w:rPr>
        <w:t>使用注射器或专业冲洗器吸取液体冲洗牙面及黏膜皱襞，同时用吸引装置吸出冲洗液和污物的方法。</w:t>
      </w:r>
    </w:p>
    <w:bookmarkEnd w:id="42"/>
    <w:p>
      <w:pPr>
        <w:pStyle w:val="2"/>
        <w:outlineLvl w:val="0"/>
        <w:rPr>
          <w:rFonts w:hint="eastAsia" w:ascii="黑体" w:hAnsi="黑体" w:eastAsia="黑体" w:cs="黑体"/>
          <w:bCs w:val="0"/>
          <w:sz w:val="21"/>
          <w:szCs w:val="21"/>
        </w:rPr>
      </w:pPr>
      <w:bookmarkStart w:id="63" w:name="_Toc493770486"/>
      <w:bookmarkStart w:id="64" w:name="_Toc175288800"/>
      <w:bookmarkStart w:id="65" w:name="_Toc78244183"/>
      <w:r>
        <w:rPr>
          <w:rFonts w:hint="eastAsia" w:ascii="黑体" w:hAnsi="黑体" w:eastAsia="黑体" w:cs="黑体"/>
          <w:bCs w:val="0"/>
          <w:sz w:val="21"/>
          <w:szCs w:val="21"/>
        </w:rPr>
        <w:t xml:space="preserve">4  </w:t>
      </w:r>
      <w:bookmarkEnd w:id="63"/>
      <w:r>
        <w:rPr>
          <w:rFonts w:hint="eastAsia" w:ascii="黑体" w:hAnsi="黑体" w:eastAsia="黑体" w:cs="黑体"/>
          <w:bCs w:val="0"/>
          <w:sz w:val="21"/>
          <w:szCs w:val="21"/>
        </w:rPr>
        <w:t>总体</w:t>
      </w:r>
      <w:r>
        <w:rPr>
          <w:rFonts w:hint="eastAsia" w:ascii="黑体" w:hAnsi="黑体" w:eastAsia="黑体" w:cs="黑体"/>
          <w:bCs w:val="0"/>
          <w:sz w:val="21"/>
          <w:szCs w:val="21"/>
          <w:lang w:val="en-US" w:eastAsia="zh-CN"/>
        </w:rPr>
        <w:t>原则和</w:t>
      </w:r>
      <w:r>
        <w:rPr>
          <w:rFonts w:hint="eastAsia" w:ascii="黑体" w:hAnsi="黑体" w:eastAsia="黑体" w:cs="黑体"/>
          <w:bCs w:val="0"/>
          <w:sz w:val="21"/>
          <w:szCs w:val="21"/>
        </w:rPr>
        <w:t>要求</w:t>
      </w:r>
      <w:bookmarkEnd w:id="64"/>
      <w:bookmarkEnd w:id="65"/>
    </w:p>
    <w:p>
      <w:pPr>
        <w:pStyle w:val="11"/>
        <w:ind w:firstLine="0" w:firstLineChars="0"/>
        <w:rPr>
          <w:rFonts w:hint="eastAsia" w:ascii="黑体" w:hAnsi="黑体" w:eastAsia="黑体" w:cs="黑体"/>
          <w:b/>
          <w:bCs w:val="0"/>
          <w:lang w:val="en-US" w:eastAsia="zh-CN"/>
        </w:rPr>
      </w:pPr>
      <w:r>
        <w:rPr>
          <w:rFonts w:hint="eastAsia" w:ascii="黑体" w:hAnsi="黑体" w:eastAsia="黑体" w:cs="黑体"/>
          <w:b/>
          <w:bCs w:val="0"/>
          <w:lang w:val="en-US" w:eastAsia="zh-CN"/>
        </w:rPr>
        <w:t>4.1 总体原则</w:t>
      </w:r>
    </w:p>
    <w:p>
      <w:pPr>
        <w:spacing w:line="360" w:lineRule="auto"/>
        <w:ind w:firstLine="0" w:firstLineChars="0"/>
        <w:outlineLvl w:val="2"/>
        <w:rPr>
          <w:rFonts w:hint="eastAsia" w:ascii="黑体" w:hAnsi="黑体" w:eastAsia="黑体" w:cs="黑体"/>
          <w:lang w:val="en-US" w:eastAsia="zh-CN"/>
        </w:rPr>
      </w:pPr>
      <w:r>
        <w:rPr>
          <w:rFonts w:hint="eastAsia" w:ascii="黑体" w:hAnsi="黑体" w:eastAsia="黑体" w:cs="黑体"/>
          <w:lang w:val="en-US" w:eastAsia="zh-CN"/>
        </w:rPr>
        <w:t>4.1.1 可操作性原则</w:t>
      </w:r>
    </w:p>
    <w:p>
      <w:pPr>
        <w:spacing w:line="360" w:lineRule="auto"/>
        <w:ind w:firstLine="0" w:firstLineChars="0"/>
        <w:outlineLvl w:val="9"/>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（1）规范性：</w:t>
      </w:r>
    </w:p>
    <w:p>
      <w:pPr>
        <w:spacing w:line="360" w:lineRule="auto"/>
        <w:ind w:firstLine="420" w:firstLineChars="200"/>
        <w:outlineLvl w:val="9"/>
        <w:rPr>
          <w:rFonts w:hint="eastAsia" w:ascii="Times New Roman" w:hAnsi="Times New Roman" w:cs="Times New Roman" w:eastAsiaTheme="minorEastAsia"/>
          <w:highlight w:val="none"/>
          <w:lang w:val="en-US" w:eastAsia="zh-CN"/>
        </w:rPr>
      </w:pPr>
      <w:r>
        <w:rPr>
          <w:rFonts w:hint="eastAsia" w:ascii="Times New Roman" w:hAnsi="Times New Roman" w:cs="Times New Roman"/>
          <w:highlight w:val="none"/>
          <w:lang w:val="en-US" w:eastAsia="zh-CN"/>
        </w:rPr>
        <w:t>a）</w:t>
      </w:r>
      <w:r>
        <w:rPr>
          <w:rFonts w:hint="default" w:ascii="Times New Roman" w:hAnsi="Times New Roman" w:cs="Times New Roman" w:eastAsiaTheme="minorEastAsia"/>
          <w:highlight w:val="none"/>
        </w:rPr>
        <w:t xml:space="preserve"> 操作前后应严格</w:t>
      </w:r>
      <w:r>
        <w:rPr>
          <w:rFonts w:hint="eastAsia" w:ascii="Times New Roman" w:hAnsi="Times New Roman" w:cs="Times New Roman"/>
          <w:highlight w:val="none"/>
          <w:lang w:val="en-US" w:eastAsia="zh-CN"/>
        </w:rPr>
        <w:t>遵循</w:t>
      </w:r>
      <w:r>
        <w:rPr>
          <w:rFonts w:hint="default" w:ascii="Times New Roman" w:hAnsi="Times New Roman" w:cs="Times New Roman" w:eastAsiaTheme="minorEastAsia"/>
          <w:highlight w:val="none"/>
        </w:rPr>
        <w:t>WS/T 313规范</w:t>
      </w:r>
      <w:r>
        <w:rPr>
          <w:rFonts w:hint="eastAsia" w:ascii="Times New Roman" w:hAnsi="Times New Roman" w:cs="Times New Roman"/>
          <w:highlight w:val="none"/>
          <w:lang w:val="en-US" w:eastAsia="zh-CN"/>
        </w:rPr>
        <w:t>执行</w:t>
      </w:r>
      <w:r>
        <w:rPr>
          <w:rFonts w:hint="default" w:ascii="Times New Roman" w:hAnsi="Times New Roman" w:cs="Times New Roman" w:eastAsiaTheme="minorEastAsia"/>
          <w:highlight w:val="none"/>
        </w:rPr>
        <w:t>手卫生</w:t>
      </w:r>
      <w:r>
        <w:rPr>
          <w:rFonts w:hint="eastAsia" w:ascii="Times New Roman" w:hAnsi="Times New Roman" w:cs="Times New Roman"/>
          <w:highlight w:val="none"/>
          <w:lang w:val="en-US" w:eastAsia="zh-CN"/>
        </w:rPr>
        <w:t>；</w:t>
      </w:r>
    </w:p>
    <w:p>
      <w:pPr>
        <w:spacing w:line="360" w:lineRule="auto"/>
        <w:ind w:firstLine="420" w:firstLineChars="200"/>
        <w:outlineLvl w:val="9"/>
        <w:rPr>
          <w:rFonts w:hint="eastAsia" w:ascii="Times New Roman" w:hAnsi="Times New Roman" w:cs="Times New Roman" w:eastAsiaTheme="minorEastAsia"/>
          <w:highlight w:val="none"/>
          <w:lang w:eastAsia="zh-CN"/>
        </w:rPr>
      </w:pPr>
      <w:r>
        <w:rPr>
          <w:rFonts w:hint="eastAsia" w:ascii="Times New Roman" w:hAnsi="Times New Roman" w:cs="Times New Roman"/>
          <w:b w:val="0"/>
          <w:bCs w:val="0"/>
          <w:highlight w:val="none"/>
          <w:lang w:val="en-US" w:eastAsia="zh-CN"/>
        </w:rPr>
        <w:t>b）</w:t>
      </w:r>
      <w:r>
        <w:rPr>
          <w:rFonts w:hint="default" w:ascii="Times New Roman" w:hAnsi="Times New Roman" w:cs="Times New Roman" w:eastAsiaTheme="minorEastAsia"/>
          <w:highlight w:val="none"/>
        </w:rPr>
        <w:t xml:space="preserve"> 操作人员应</w:t>
      </w:r>
      <w:r>
        <w:rPr>
          <w:rFonts w:hint="eastAsia" w:ascii="Times New Roman" w:hAnsi="Times New Roman" w:cs="Times New Roman"/>
          <w:highlight w:val="none"/>
          <w:lang w:val="en-US" w:eastAsia="zh-CN"/>
        </w:rPr>
        <w:t>依据</w:t>
      </w:r>
      <w:r>
        <w:rPr>
          <w:rFonts w:hint="default" w:ascii="Times New Roman" w:hAnsi="Times New Roman" w:cs="Times New Roman" w:eastAsiaTheme="minorEastAsia"/>
          <w:highlight w:val="none"/>
        </w:rPr>
        <w:t>WS/T 311规范实施口腔护理过程防护措施</w:t>
      </w:r>
      <w:r>
        <w:rPr>
          <w:rFonts w:hint="eastAsia" w:ascii="Times New Roman" w:hAnsi="Times New Roman" w:cs="Times New Roman"/>
          <w:highlight w:val="none"/>
          <w:lang w:eastAsia="zh-CN"/>
        </w:rPr>
        <w:t>；</w:t>
      </w:r>
    </w:p>
    <w:p>
      <w:pPr>
        <w:spacing w:line="360" w:lineRule="auto"/>
        <w:ind w:firstLine="420" w:firstLineChars="200"/>
        <w:outlineLvl w:val="9"/>
        <w:rPr>
          <w:rFonts w:hint="default" w:ascii="Times New Roman" w:hAnsi="Times New Roman" w:cs="Times New Roman"/>
          <w:lang w:val="en-US" w:eastAsia="zh-CN"/>
        </w:rPr>
      </w:pPr>
      <w:r>
        <w:rPr>
          <w:rFonts w:hint="eastAsia" w:ascii="Times New Roman" w:hAnsi="Times New Roman" w:cs="Times New Roman"/>
          <w:b w:val="0"/>
          <w:bCs w:val="0"/>
          <w:highlight w:val="none"/>
          <w:lang w:val="en-US" w:eastAsia="zh-CN"/>
        </w:rPr>
        <w:t>c）</w:t>
      </w:r>
      <w:r>
        <w:rPr>
          <w:rFonts w:hint="default" w:ascii="Times New Roman" w:hAnsi="Times New Roman" w:cs="Times New Roman" w:eastAsiaTheme="minorEastAsia"/>
          <w:highlight w:val="none"/>
        </w:rPr>
        <w:t xml:space="preserve"> 护理人员应通过口腔护理专项培训</w:t>
      </w:r>
      <w:r>
        <w:rPr>
          <w:rFonts w:hint="eastAsia" w:ascii="Times New Roman" w:hAnsi="Times New Roman" w:cs="Times New Roman"/>
          <w:highlight w:val="none"/>
          <w:lang w:eastAsia="zh-CN"/>
        </w:rPr>
        <w:t>，</w:t>
      </w:r>
      <w:r>
        <w:rPr>
          <w:rFonts w:hint="default" w:ascii="Times New Roman" w:hAnsi="Times New Roman" w:cs="Times New Roman" w:eastAsiaTheme="minorEastAsia"/>
          <w:highlight w:val="none"/>
        </w:rPr>
        <w:t>考核合格后方可执行操作。</w:t>
      </w:r>
    </w:p>
    <w:p>
      <w:pPr>
        <w:spacing w:line="360" w:lineRule="auto"/>
        <w:ind w:firstLine="0" w:firstLineChars="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（2）适用性：所选护理方法在临床情境下应具备可执行性，操作全程应保障患者安全，防范并发症。</w:t>
      </w:r>
    </w:p>
    <w:p>
      <w:pPr>
        <w:spacing w:line="360" w:lineRule="auto"/>
        <w:ind w:firstLine="420" w:firstLineChars="200"/>
        <w:rPr>
          <w:rFonts w:hint="eastAsia" w:ascii="Times New Roman" w:hAnsi="Times New Roman" w:cs="Times New Roman" w:eastAsiaTheme="minorEastAsia"/>
          <w:highlight w:val="none"/>
          <w:lang w:eastAsia="zh-CN"/>
        </w:rPr>
      </w:pPr>
      <w:r>
        <w:rPr>
          <w:rFonts w:hint="eastAsia" w:ascii="Times New Roman" w:hAnsi="Times New Roman" w:cs="Times New Roman"/>
          <w:highlight w:val="none"/>
          <w:lang w:val="en-US" w:eastAsia="zh-CN"/>
        </w:rPr>
        <w:t>a）</w:t>
      </w:r>
      <w:r>
        <w:rPr>
          <w:rFonts w:hint="default" w:ascii="Times New Roman" w:hAnsi="Times New Roman" w:cs="Times New Roman" w:eastAsiaTheme="minorEastAsia"/>
          <w:highlight w:val="none"/>
        </w:rPr>
        <w:t xml:space="preserve"> 对于昏迷或</w:t>
      </w:r>
      <w:r>
        <w:rPr>
          <w:rFonts w:hint="eastAsia" w:ascii="Times New Roman" w:hAnsi="Times New Roman" w:cs="Times New Roman"/>
          <w:highlight w:val="none"/>
          <w:lang w:val="en-US" w:eastAsia="zh-CN"/>
        </w:rPr>
        <w:t>配合度低的</w:t>
      </w:r>
      <w:r>
        <w:rPr>
          <w:rFonts w:hint="default" w:ascii="Times New Roman" w:hAnsi="Times New Roman" w:cs="Times New Roman" w:eastAsiaTheme="minorEastAsia"/>
          <w:highlight w:val="none"/>
        </w:rPr>
        <w:t>患者，应</w:t>
      </w:r>
      <w:r>
        <w:rPr>
          <w:rFonts w:hint="eastAsia" w:ascii="Times New Roman" w:hAnsi="Times New Roman" w:cs="Times New Roman"/>
          <w:highlight w:val="none"/>
          <w:lang w:val="en-US" w:eastAsia="zh-CN"/>
        </w:rPr>
        <w:t>避免</w:t>
      </w:r>
      <w:r>
        <w:rPr>
          <w:rFonts w:hint="default" w:ascii="Times New Roman" w:hAnsi="Times New Roman" w:cs="Times New Roman" w:eastAsiaTheme="minorEastAsia"/>
          <w:highlight w:val="none"/>
        </w:rPr>
        <w:t>漱口</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以免引起误吸</w:t>
      </w:r>
      <w:r>
        <w:rPr>
          <w:rFonts w:hint="eastAsia" w:ascii="Times New Roman" w:hAnsi="Times New Roman" w:cs="Times New Roman" w:eastAsiaTheme="minorEastAsia"/>
          <w:highlight w:val="none"/>
          <w:lang w:eastAsia="zh-CN"/>
        </w:rPr>
        <w:t>；</w:t>
      </w:r>
    </w:p>
    <w:p>
      <w:pPr>
        <w:spacing w:line="360" w:lineRule="auto"/>
        <w:ind w:firstLine="420" w:firstLineChars="200"/>
        <w:rPr>
          <w:rFonts w:hint="eastAsia" w:ascii="Times New Roman" w:hAnsi="Times New Roman" w:cs="Times New Roman" w:eastAsiaTheme="minorEastAsia"/>
          <w:highlight w:val="none"/>
          <w:lang w:val="en-US" w:eastAsia="zh-CN"/>
        </w:rPr>
      </w:pPr>
      <w:r>
        <w:rPr>
          <w:rFonts w:hint="eastAsia" w:ascii="Times New Roman" w:hAnsi="Times New Roman" w:cs="Times New Roman" w:eastAsiaTheme="minorEastAsia"/>
          <w:highlight w:val="none"/>
          <w:lang w:val="en-US" w:eastAsia="zh-CN"/>
        </w:rPr>
        <w:t>b）使用张口器时，</w:t>
      </w:r>
      <w:r>
        <w:rPr>
          <w:rFonts w:hint="eastAsia" w:ascii="Times New Roman" w:hAnsi="Times New Roman" w:cs="Times New Roman"/>
          <w:highlight w:val="none"/>
          <w:lang w:val="en-US" w:eastAsia="zh-CN"/>
        </w:rPr>
        <w:t>应</w:t>
      </w:r>
      <w:r>
        <w:rPr>
          <w:rFonts w:hint="eastAsia" w:ascii="Times New Roman" w:hAnsi="Times New Roman" w:cs="Times New Roman" w:eastAsiaTheme="minorEastAsia"/>
          <w:highlight w:val="none"/>
          <w:lang w:val="en-US" w:eastAsia="zh-CN"/>
        </w:rPr>
        <w:t>从磨牙处放入，动作轻柔，严禁使用暴力。</w:t>
      </w:r>
    </w:p>
    <w:p>
      <w:pPr>
        <w:spacing w:line="360" w:lineRule="auto"/>
        <w:ind w:firstLine="0" w:firstLineChars="0"/>
        <w:rPr>
          <w:rFonts w:hint="default" w:ascii="Times New Roman" w:hAnsi="Times New Roman" w:cs="Times New Roman"/>
          <w:lang w:val="en-US" w:eastAsia="zh-CN"/>
        </w:rPr>
      </w:pPr>
      <w:r>
        <w:rPr>
          <w:rFonts w:hint="eastAsia" w:ascii="Times New Roman" w:hAnsi="Times New Roman" w:cs="Times New Roman"/>
          <w:lang w:val="en-US" w:eastAsia="zh-CN"/>
        </w:rPr>
        <w:t>（3）精准性：护理方法的选择应基于对患者意识状态、</w:t>
      </w:r>
      <w:r>
        <w:rPr>
          <w:rFonts w:hint="eastAsia" w:ascii="Times New Roman" w:hAnsi="Times New Roman" w:cs="Times New Roman"/>
          <w:highlight w:val="none"/>
          <w:lang w:val="en-US" w:eastAsia="zh-CN"/>
        </w:rPr>
        <w:t>口腔状况及配合程度的</w:t>
      </w:r>
      <w:r>
        <w:rPr>
          <w:rFonts w:hint="eastAsia" w:ascii="Times New Roman" w:hAnsi="Times New Roman" w:cs="Times New Roman"/>
          <w:lang w:val="en-US" w:eastAsia="zh-CN"/>
        </w:rPr>
        <w:t>全面评估。</w:t>
      </w:r>
    </w:p>
    <w:p>
      <w:pPr>
        <w:spacing w:line="360" w:lineRule="auto"/>
        <w:ind w:firstLine="0" w:firstLineChars="0"/>
        <w:outlineLvl w:val="2"/>
        <w:rPr>
          <w:rFonts w:hint="eastAsia" w:ascii="黑体" w:hAnsi="黑体" w:eastAsia="黑体" w:cs="黑体"/>
          <w:lang w:val="en-US" w:eastAsia="zh-CN"/>
        </w:rPr>
      </w:pPr>
      <w:r>
        <w:rPr>
          <w:rFonts w:hint="eastAsia" w:ascii="黑体" w:hAnsi="黑体" w:eastAsia="黑体" w:cs="黑体"/>
          <w:lang w:val="en-US" w:eastAsia="zh-CN"/>
        </w:rPr>
        <w:t>4.1.2 可追溯性原则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highlight w:val="none"/>
          <w:lang w:eastAsia="zh-CN"/>
        </w:rPr>
      </w:pPr>
      <w:r>
        <w:rPr>
          <w:rFonts w:hint="eastAsia" w:ascii="Times New Roman" w:hAnsi="Times New Roman" w:cs="Times New Roman"/>
          <w:highlight w:val="none"/>
          <w:lang w:val="en-US" w:eastAsia="zh-CN"/>
        </w:rPr>
        <w:t>a）过程全记录：所有与操作相关的信息均须及时、准确、完整地记录于护理评估与记录单（见附录C）；</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b）结果可评价：操作后应及时进行效果评价，并记录在案，形成质量闭环。</w:t>
      </w:r>
    </w:p>
    <w:p>
      <w:pPr>
        <w:spacing w:line="360" w:lineRule="auto"/>
        <w:outlineLvl w:val="1"/>
        <w:rPr>
          <w:rFonts w:hint="eastAsia" w:ascii="黑体" w:hAnsi="黑体" w:eastAsia="黑体" w:cs="黑体"/>
          <w:b/>
          <w:bCs/>
          <w:lang w:val="en-US" w:eastAsia="zh-CN"/>
        </w:rPr>
      </w:pPr>
      <w:r>
        <w:rPr>
          <w:rFonts w:hint="eastAsia" w:ascii="黑体" w:hAnsi="黑体" w:eastAsia="黑体" w:cs="黑体"/>
          <w:b/>
          <w:bCs/>
          <w:lang w:val="en-US" w:eastAsia="zh-CN"/>
        </w:rPr>
        <w:t>4.2 总体要求</w:t>
      </w:r>
    </w:p>
    <w:p>
      <w:pPr>
        <w:spacing w:line="360" w:lineRule="auto"/>
        <w:ind w:firstLine="0" w:firstLineChars="0"/>
        <w:rPr>
          <w:rFonts w:hint="eastAsia" w:ascii="黑体" w:hAnsi="黑体" w:eastAsia="黑体" w:cs="黑体"/>
          <w:lang w:val="en-US" w:eastAsia="zh-CN"/>
        </w:rPr>
      </w:pPr>
      <w:r>
        <w:rPr>
          <w:rFonts w:hint="eastAsia" w:ascii="黑体" w:hAnsi="黑体" w:eastAsia="黑体" w:cs="黑体"/>
          <w:lang w:val="en-US" w:eastAsia="zh-CN"/>
        </w:rPr>
        <w:t>4.2.1 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a）操作人员应为注册护士或经医疗机构规范培训并考核合格的护理员。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b）操作人员应掌握意识障碍患者的疾病特点、口腔护理操作规程、异常情况的识别及处理措施（见附录B）。</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c）操作前应进行手卫生并进行个人标准防护。</w:t>
      </w:r>
    </w:p>
    <w:p>
      <w:pPr>
        <w:spacing w:line="360" w:lineRule="auto"/>
        <w:ind w:firstLine="0" w:firstLineChars="0"/>
        <w:rPr>
          <w:rFonts w:hint="default" w:ascii="Times New Roman" w:hAnsi="Times New Roman" w:cs="Times New Roman"/>
          <w:lang w:val="en-US" w:eastAsia="zh-CN"/>
        </w:rPr>
      </w:pPr>
      <w:r>
        <w:rPr>
          <w:rFonts w:hint="eastAsia" w:ascii="黑体" w:hAnsi="黑体" w:eastAsia="黑体" w:cs="黑体"/>
          <w:lang w:val="en-US" w:eastAsia="zh-CN"/>
        </w:rPr>
        <w:t>4.2.2 设备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a）吸引器：分泌物多或使用冲洗液时使用，负压维持在-80～150 mmHg。</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b）开口器：用于开口度受限患者的口腔护理操作，使用时须确保放置位置准确，避免压迫牙龈及口唇，操作力度应轻柔，避免颞下颌关节损伤。</w:t>
      </w:r>
    </w:p>
    <w:p>
      <w:pPr>
        <w:spacing w:line="360" w:lineRule="auto"/>
        <w:ind w:firstLine="0" w:firstLineChars="0"/>
        <w:rPr>
          <w:rFonts w:hint="eastAsia" w:ascii="黑体" w:hAnsi="黑体" w:eastAsia="黑体" w:cs="黑体"/>
          <w:lang w:val="en-US" w:eastAsia="zh-CN"/>
        </w:rPr>
      </w:pPr>
      <w:r>
        <w:rPr>
          <w:rFonts w:hint="eastAsia" w:ascii="黑体" w:hAnsi="黑体" w:eastAsia="黑体" w:cs="黑体"/>
          <w:lang w:val="en-US" w:eastAsia="zh-CN"/>
        </w:rPr>
        <w:t>4.2.3 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备齐软毛牙刷、口腔护理液、湿润棉签/纱布/棉片、吸引器、手套等，包装</w:t>
      </w:r>
      <w:r>
        <w:rPr>
          <w:rFonts w:hint="default" w:ascii="Times New Roman" w:hAnsi="Times New Roman" w:cs="Times New Roman"/>
          <w:lang w:val="en-US" w:eastAsia="zh-CN"/>
        </w:rPr>
        <w:t>应完好、</w:t>
      </w:r>
      <w:r>
        <w:rPr>
          <w:rFonts w:hint="eastAsia" w:ascii="Times New Roman" w:hAnsi="Times New Roman" w:cs="Times New Roman"/>
          <w:lang w:val="en-US" w:eastAsia="zh-CN"/>
        </w:rPr>
        <w:t>在有效期内。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a）清洁工具：选用软毛牙刷或湿纱布，敏感区域禁用硬质工具。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b）口腔护理液：口腔护理液的选择应按照T/FDSA 0061-2025的规定，根据患者评估个性化选取，评估吞咽功能后指导患者含漱。口腔护理液的种类、浓度、作用及适用范围应符合表1的要求。</w:t>
      </w:r>
    </w:p>
    <w:p>
      <w:pPr>
        <w:spacing w:line="360" w:lineRule="auto"/>
        <w:ind w:firstLine="0" w:firstLineChars="0"/>
        <w:jc w:val="center"/>
        <w:rPr>
          <w:rFonts w:hint="default" w:ascii="Times New Roman" w:hAnsi="Times New Roman" w:cs="Times New Roman"/>
          <w:lang w:val="en-US" w:eastAsia="zh-CN"/>
        </w:rPr>
      </w:pPr>
      <w:r>
        <w:rPr>
          <w:rFonts w:hint="eastAsia" w:ascii="Times New Roman" w:hAnsi="Times New Roman" w:cs="Times New Roman"/>
          <w:lang w:val="en-US" w:eastAsia="zh-CN"/>
        </w:rPr>
        <w:t>表1 常用口腔护理液</w:t>
      </w:r>
    </w:p>
    <w:tbl>
      <w:tblPr>
        <w:tblStyle w:val="18"/>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67"/>
        <w:gridCol w:w="1475"/>
        <w:gridCol w:w="4139"/>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67" w:type="dxa"/>
            <w:tcBorders>
              <w:top w:val="single" w:color="auto" w:sz="12" w:space="0"/>
              <w:bottom w:val="single" w:color="auto" w:sz="6" w:space="0"/>
            </w:tcBorders>
            <w:vAlign w:val="top"/>
          </w:tcPr>
          <w:p>
            <w:pPr>
              <w:spacing w:line="360" w:lineRule="auto"/>
              <w:jc w:val="center"/>
              <w:rPr>
                <w:rFonts w:hint="default" w:ascii="Times New Roman" w:hAnsi="Times New Roman" w:cs="Times New Roman"/>
                <w:sz w:val="18"/>
                <w:szCs w:val="20"/>
                <w:vertAlign w:val="baseline"/>
                <w:lang w:val="en-US" w:eastAsia="zh-CN"/>
              </w:rPr>
            </w:pPr>
            <w:r>
              <w:rPr>
                <w:rFonts w:hint="eastAsia" w:ascii="Times New Roman" w:hAnsi="Times New Roman" w:cs="Times New Roman"/>
                <w:sz w:val="18"/>
                <w:szCs w:val="20"/>
                <w:vertAlign w:val="baseline"/>
                <w:lang w:val="en-US" w:eastAsia="zh-CN"/>
              </w:rPr>
              <w:t>种类</w:t>
            </w:r>
          </w:p>
        </w:tc>
        <w:tc>
          <w:tcPr>
            <w:tcW w:w="1475" w:type="dxa"/>
            <w:tcBorders>
              <w:top w:val="single" w:color="auto" w:sz="12" w:space="0"/>
              <w:bottom w:val="single" w:color="auto" w:sz="6" w:space="0"/>
            </w:tcBorders>
            <w:vAlign w:val="top"/>
          </w:tcPr>
          <w:p>
            <w:pPr>
              <w:spacing w:line="360" w:lineRule="auto"/>
              <w:jc w:val="center"/>
              <w:rPr>
                <w:rFonts w:hint="default" w:ascii="Times New Roman" w:hAnsi="Times New Roman" w:cs="Times New Roman"/>
                <w:sz w:val="18"/>
                <w:szCs w:val="20"/>
                <w:vertAlign w:val="baseline"/>
                <w:lang w:val="en-US" w:eastAsia="zh-CN"/>
              </w:rPr>
            </w:pPr>
            <w:r>
              <w:rPr>
                <w:rFonts w:hint="eastAsia" w:ascii="Times New Roman" w:hAnsi="Times New Roman" w:cs="Times New Roman"/>
                <w:sz w:val="18"/>
                <w:szCs w:val="20"/>
                <w:vertAlign w:val="baseline"/>
                <w:lang w:val="en-US" w:eastAsia="zh-CN"/>
              </w:rPr>
              <w:t>浓度</w:t>
            </w:r>
          </w:p>
        </w:tc>
        <w:tc>
          <w:tcPr>
            <w:tcW w:w="4139" w:type="dxa"/>
            <w:tcBorders>
              <w:top w:val="single" w:color="auto" w:sz="12" w:space="0"/>
              <w:bottom w:val="single" w:color="auto" w:sz="6" w:space="0"/>
            </w:tcBorders>
            <w:vAlign w:val="top"/>
          </w:tcPr>
          <w:p>
            <w:pPr>
              <w:spacing w:line="360" w:lineRule="auto"/>
              <w:jc w:val="center"/>
              <w:rPr>
                <w:rFonts w:hint="default" w:ascii="Times New Roman" w:hAnsi="Times New Roman" w:cs="Times New Roman"/>
                <w:sz w:val="18"/>
                <w:szCs w:val="20"/>
                <w:vertAlign w:val="baseline"/>
                <w:lang w:val="en-US" w:eastAsia="zh-CN"/>
              </w:rPr>
            </w:pPr>
            <w:r>
              <w:rPr>
                <w:rFonts w:hint="eastAsia" w:ascii="Times New Roman" w:hAnsi="Times New Roman" w:cs="Times New Roman"/>
                <w:sz w:val="18"/>
                <w:szCs w:val="20"/>
                <w:vertAlign w:val="baseline"/>
                <w:lang w:val="en-US" w:eastAsia="zh-CN"/>
              </w:rPr>
              <w:t>作用及适用范围</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67" w:type="dxa"/>
            <w:tcBorders>
              <w:top w:val="single" w:color="auto" w:sz="6" w:space="0"/>
            </w:tcBorders>
            <w:vAlign w:val="top"/>
          </w:tcPr>
          <w:p>
            <w:pPr>
              <w:spacing w:line="360" w:lineRule="auto"/>
              <w:jc w:val="center"/>
              <w:rPr>
                <w:rFonts w:hint="default" w:ascii="Times New Roman" w:hAnsi="Times New Roman" w:cs="Times New Roman"/>
                <w:sz w:val="18"/>
                <w:szCs w:val="20"/>
                <w:vertAlign w:val="baseline"/>
                <w:lang w:val="en-US" w:eastAsia="zh-CN"/>
              </w:rPr>
            </w:pPr>
            <w:r>
              <w:rPr>
                <w:rFonts w:hint="eastAsia" w:ascii="Times New Roman" w:hAnsi="Times New Roman" w:cs="Times New Roman"/>
                <w:sz w:val="18"/>
                <w:szCs w:val="20"/>
                <w:vertAlign w:val="baseline"/>
                <w:lang w:val="en-US" w:eastAsia="zh-CN"/>
              </w:rPr>
              <w:t>生理盐水</w:t>
            </w:r>
          </w:p>
        </w:tc>
        <w:tc>
          <w:tcPr>
            <w:tcW w:w="1475" w:type="dxa"/>
            <w:tcBorders>
              <w:top w:val="single" w:color="auto" w:sz="6" w:space="0"/>
            </w:tcBorders>
            <w:vAlign w:val="top"/>
          </w:tcPr>
          <w:p>
            <w:pPr>
              <w:spacing w:line="360" w:lineRule="auto"/>
              <w:jc w:val="center"/>
              <w:rPr>
                <w:rFonts w:hint="default" w:ascii="Times New Roman" w:hAnsi="Times New Roman" w:cs="Times New Roman"/>
                <w:sz w:val="18"/>
                <w:szCs w:val="20"/>
                <w:vertAlign w:val="baseline"/>
                <w:lang w:val="en-US" w:eastAsia="zh-CN"/>
              </w:rPr>
            </w:pPr>
            <w:r>
              <w:rPr>
                <w:rFonts w:hint="eastAsia" w:ascii="Times New Roman" w:hAnsi="Times New Roman" w:cs="Times New Roman"/>
                <w:sz w:val="18"/>
                <w:szCs w:val="20"/>
                <w:vertAlign w:val="baseline"/>
                <w:lang w:val="en-US" w:eastAsia="zh-CN"/>
              </w:rPr>
              <w:t>0.9%</w:t>
            </w:r>
          </w:p>
        </w:tc>
        <w:tc>
          <w:tcPr>
            <w:tcW w:w="4139" w:type="dxa"/>
            <w:tcBorders>
              <w:top w:val="single" w:color="auto" w:sz="6" w:space="0"/>
            </w:tcBorders>
            <w:vAlign w:val="top"/>
          </w:tcPr>
          <w:p>
            <w:pPr>
              <w:spacing w:line="360" w:lineRule="auto"/>
              <w:jc w:val="both"/>
              <w:rPr>
                <w:rFonts w:hint="default" w:ascii="Times New Roman" w:hAnsi="Times New Roman" w:cs="Times New Roman"/>
                <w:sz w:val="18"/>
                <w:szCs w:val="20"/>
                <w:vertAlign w:val="baseline"/>
                <w:lang w:val="en-US" w:eastAsia="zh-CN"/>
              </w:rPr>
            </w:pPr>
            <w:r>
              <w:rPr>
                <w:rFonts w:hint="eastAsia" w:ascii="Times New Roman" w:hAnsi="Times New Roman" w:cs="Times New Roman"/>
                <w:sz w:val="18"/>
                <w:szCs w:val="20"/>
                <w:vertAlign w:val="baseline"/>
                <w:lang w:val="en-US" w:eastAsia="zh-CN"/>
              </w:rPr>
              <w:t>清洁口腔，预防感染</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667" w:type="dxa"/>
            <w:tcBorders>
              <w:tl2br w:val="nil"/>
              <w:tr2bl w:val="nil"/>
            </w:tcBorders>
            <w:vAlign w:val="top"/>
          </w:tcPr>
          <w:p>
            <w:pPr>
              <w:spacing w:line="360" w:lineRule="auto"/>
              <w:jc w:val="center"/>
              <w:rPr>
                <w:rFonts w:hint="default" w:ascii="Times New Roman" w:hAnsi="Times New Roman" w:cs="Times New Roman"/>
                <w:sz w:val="18"/>
                <w:szCs w:val="20"/>
                <w:vertAlign w:val="baseline"/>
                <w:lang w:val="en-US" w:eastAsia="zh-CN"/>
              </w:rPr>
            </w:pPr>
            <w:r>
              <w:rPr>
                <w:rFonts w:hint="eastAsia" w:ascii="Times New Roman" w:hAnsi="Times New Roman" w:cs="Times New Roman"/>
                <w:sz w:val="18"/>
                <w:szCs w:val="20"/>
                <w:vertAlign w:val="baseline"/>
                <w:lang w:val="en-US" w:eastAsia="zh-CN"/>
              </w:rPr>
              <w:t>氯己定溶液</w:t>
            </w:r>
          </w:p>
        </w:tc>
        <w:tc>
          <w:tcPr>
            <w:tcW w:w="1475" w:type="dxa"/>
            <w:tcBorders>
              <w:tl2br w:val="nil"/>
              <w:tr2bl w:val="nil"/>
            </w:tcBorders>
            <w:vAlign w:val="top"/>
          </w:tcPr>
          <w:p>
            <w:pPr>
              <w:spacing w:line="360" w:lineRule="auto"/>
              <w:jc w:val="center"/>
              <w:rPr>
                <w:rFonts w:hint="default" w:ascii="Times New Roman" w:hAnsi="Times New Roman" w:cs="Times New Roman"/>
                <w:sz w:val="18"/>
                <w:szCs w:val="20"/>
                <w:vertAlign w:val="baseline"/>
                <w:lang w:val="en-US" w:eastAsia="zh-CN"/>
              </w:rPr>
            </w:pPr>
            <w:r>
              <w:rPr>
                <w:rFonts w:hint="eastAsia" w:ascii="Times New Roman" w:hAnsi="Times New Roman" w:cs="Times New Roman"/>
                <w:sz w:val="18"/>
                <w:szCs w:val="20"/>
                <w:vertAlign w:val="baseline"/>
                <w:lang w:val="en-US" w:eastAsia="zh-CN"/>
              </w:rPr>
              <w:t>0.02%</w:t>
            </w:r>
          </w:p>
        </w:tc>
        <w:tc>
          <w:tcPr>
            <w:tcW w:w="4139" w:type="dxa"/>
            <w:tcBorders>
              <w:tl2br w:val="nil"/>
              <w:tr2bl w:val="nil"/>
            </w:tcBorders>
            <w:vAlign w:val="top"/>
          </w:tcPr>
          <w:p>
            <w:pPr>
              <w:spacing w:line="360" w:lineRule="auto"/>
              <w:jc w:val="both"/>
              <w:rPr>
                <w:rFonts w:hint="default" w:ascii="Times New Roman" w:hAnsi="Times New Roman" w:cs="Times New Roman"/>
                <w:sz w:val="18"/>
                <w:szCs w:val="20"/>
                <w:vertAlign w:val="baseline"/>
                <w:lang w:val="en-US" w:eastAsia="zh-CN"/>
              </w:rPr>
            </w:pPr>
            <w:r>
              <w:rPr>
                <w:rFonts w:hint="eastAsia" w:ascii="Times New Roman" w:hAnsi="Times New Roman" w:cs="Times New Roman"/>
                <w:sz w:val="18"/>
                <w:szCs w:val="20"/>
                <w:vertAlign w:val="baseline"/>
                <w:lang w:val="en-US" w:eastAsia="zh-CN"/>
              </w:rPr>
              <w:t>清洁口腔，广谱抗菌</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67" w:type="dxa"/>
            <w:tcBorders>
              <w:tl2br w:val="nil"/>
              <w:tr2bl w:val="nil"/>
            </w:tcBorders>
            <w:vAlign w:val="top"/>
          </w:tcPr>
          <w:p>
            <w:pPr>
              <w:spacing w:line="360" w:lineRule="auto"/>
              <w:jc w:val="center"/>
              <w:rPr>
                <w:rFonts w:hint="default" w:ascii="Times New Roman" w:hAnsi="Times New Roman" w:cs="Times New Roman"/>
                <w:sz w:val="18"/>
                <w:szCs w:val="20"/>
                <w:vertAlign w:val="baseline"/>
                <w:lang w:val="en-US" w:eastAsia="zh-CN"/>
              </w:rPr>
            </w:pPr>
            <w:r>
              <w:rPr>
                <w:rFonts w:hint="eastAsia" w:ascii="Times New Roman" w:hAnsi="Times New Roman" w:cs="Times New Roman"/>
                <w:sz w:val="18"/>
                <w:szCs w:val="20"/>
                <w:vertAlign w:val="baseline"/>
                <w:lang w:val="en-US" w:eastAsia="zh-CN"/>
              </w:rPr>
              <w:t>甲硝唑溶液</w:t>
            </w:r>
          </w:p>
        </w:tc>
        <w:tc>
          <w:tcPr>
            <w:tcW w:w="1475" w:type="dxa"/>
            <w:tcBorders>
              <w:tl2br w:val="nil"/>
              <w:tr2bl w:val="nil"/>
            </w:tcBorders>
            <w:vAlign w:val="top"/>
          </w:tcPr>
          <w:p>
            <w:pPr>
              <w:spacing w:line="360" w:lineRule="auto"/>
              <w:jc w:val="center"/>
              <w:rPr>
                <w:rFonts w:hint="eastAsia" w:ascii="Times New Roman" w:hAnsi="Times New Roman" w:cs="Times New Roman"/>
                <w:sz w:val="18"/>
                <w:szCs w:val="20"/>
                <w:vertAlign w:val="baseline"/>
                <w:lang w:val="en-US" w:eastAsia="zh-CN"/>
              </w:rPr>
            </w:pPr>
            <w:r>
              <w:rPr>
                <w:rFonts w:hint="eastAsia" w:ascii="Times New Roman" w:hAnsi="Times New Roman" w:cs="Times New Roman"/>
                <w:sz w:val="18"/>
                <w:szCs w:val="20"/>
                <w:vertAlign w:val="baseline"/>
                <w:lang w:val="en-US" w:eastAsia="zh-CN"/>
              </w:rPr>
              <w:t>0.08%</w:t>
            </w:r>
          </w:p>
        </w:tc>
        <w:tc>
          <w:tcPr>
            <w:tcW w:w="4139" w:type="dxa"/>
            <w:tcBorders>
              <w:tl2br w:val="nil"/>
              <w:tr2bl w:val="nil"/>
            </w:tcBorders>
            <w:vAlign w:val="top"/>
          </w:tcPr>
          <w:p>
            <w:pPr>
              <w:spacing w:line="360" w:lineRule="auto"/>
              <w:jc w:val="both"/>
              <w:rPr>
                <w:rFonts w:hint="default" w:ascii="Times New Roman" w:hAnsi="Times New Roman" w:cs="Times New Roman"/>
                <w:sz w:val="18"/>
                <w:szCs w:val="20"/>
                <w:vertAlign w:val="baseline"/>
                <w:lang w:val="en-US" w:eastAsia="zh-CN"/>
              </w:rPr>
            </w:pPr>
            <w:r>
              <w:rPr>
                <w:rFonts w:hint="eastAsia" w:ascii="Times New Roman" w:hAnsi="Times New Roman" w:cs="Times New Roman"/>
                <w:sz w:val="18"/>
                <w:szCs w:val="20"/>
                <w:vertAlign w:val="baseline"/>
                <w:lang w:val="en-US" w:eastAsia="zh-CN"/>
              </w:rPr>
              <w:t>适用于厌氧菌感染</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67" w:type="dxa"/>
            <w:tcBorders>
              <w:tl2br w:val="nil"/>
              <w:tr2bl w:val="nil"/>
            </w:tcBorders>
            <w:vAlign w:val="top"/>
          </w:tcPr>
          <w:p>
            <w:pPr>
              <w:spacing w:line="360" w:lineRule="auto"/>
              <w:jc w:val="center"/>
              <w:rPr>
                <w:rFonts w:hint="default" w:ascii="Times New Roman" w:hAnsi="Times New Roman" w:cs="Times New Roman"/>
                <w:sz w:val="18"/>
                <w:szCs w:val="20"/>
                <w:vertAlign w:val="baseline"/>
                <w:lang w:val="en-US" w:eastAsia="zh-CN"/>
              </w:rPr>
            </w:pPr>
            <w:r>
              <w:rPr>
                <w:rFonts w:hint="eastAsia" w:ascii="Times New Roman" w:hAnsi="Times New Roman" w:cs="Times New Roman"/>
                <w:sz w:val="18"/>
                <w:szCs w:val="20"/>
                <w:vertAlign w:val="baseline"/>
                <w:lang w:val="en-US" w:eastAsia="zh-CN"/>
              </w:rPr>
              <w:t>过氧化氢溶液</w:t>
            </w:r>
          </w:p>
        </w:tc>
        <w:tc>
          <w:tcPr>
            <w:tcW w:w="1475" w:type="dxa"/>
            <w:tcBorders>
              <w:tl2br w:val="nil"/>
              <w:tr2bl w:val="nil"/>
            </w:tcBorders>
            <w:vAlign w:val="top"/>
          </w:tcPr>
          <w:p>
            <w:pPr>
              <w:spacing w:line="360" w:lineRule="auto"/>
              <w:jc w:val="center"/>
              <w:rPr>
                <w:rFonts w:hint="default" w:ascii="Times New Roman" w:hAnsi="Times New Roman" w:cs="Times New Roman"/>
                <w:sz w:val="18"/>
                <w:szCs w:val="20"/>
                <w:vertAlign w:val="baseline"/>
                <w:lang w:val="en-US" w:eastAsia="zh-CN"/>
              </w:rPr>
            </w:pPr>
            <w:r>
              <w:rPr>
                <w:rFonts w:hint="eastAsia" w:ascii="Times New Roman" w:hAnsi="Times New Roman" w:cs="Times New Roman"/>
                <w:sz w:val="18"/>
                <w:szCs w:val="20"/>
                <w:vertAlign w:val="baseline"/>
                <w:lang w:val="en-US" w:eastAsia="zh-CN"/>
              </w:rPr>
              <w:t>1%～3%</w:t>
            </w:r>
          </w:p>
        </w:tc>
        <w:tc>
          <w:tcPr>
            <w:tcW w:w="4139" w:type="dxa"/>
            <w:tcBorders>
              <w:tl2br w:val="nil"/>
              <w:tr2bl w:val="nil"/>
            </w:tcBorders>
            <w:vAlign w:val="top"/>
          </w:tcPr>
          <w:p>
            <w:pPr>
              <w:spacing w:line="360" w:lineRule="auto"/>
              <w:jc w:val="both"/>
              <w:rPr>
                <w:rFonts w:hint="default" w:ascii="Times New Roman" w:hAnsi="Times New Roman" w:cs="Times New Roman"/>
                <w:sz w:val="18"/>
                <w:szCs w:val="20"/>
                <w:vertAlign w:val="baseline"/>
                <w:lang w:val="en-US" w:eastAsia="zh-CN"/>
              </w:rPr>
            </w:pPr>
            <w:r>
              <w:rPr>
                <w:rFonts w:hint="eastAsia" w:ascii="Times New Roman" w:hAnsi="Times New Roman" w:cs="Times New Roman"/>
                <w:sz w:val="18"/>
                <w:szCs w:val="20"/>
                <w:vertAlign w:val="baseline"/>
                <w:lang w:val="en-US" w:eastAsia="zh-CN"/>
              </w:rPr>
              <w:t>防腐、防臭，适用于口腔感染有溃烂、坏死组织者</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67" w:type="dxa"/>
            <w:tcBorders>
              <w:tl2br w:val="nil"/>
              <w:tr2bl w:val="nil"/>
            </w:tcBorders>
            <w:vAlign w:val="top"/>
          </w:tcPr>
          <w:p>
            <w:pPr>
              <w:spacing w:line="360" w:lineRule="auto"/>
              <w:jc w:val="center"/>
              <w:rPr>
                <w:rFonts w:hint="default" w:ascii="Times New Roman" w:hAnsi="Times New Roman" w:cs="Times New Roman"/>
                <w:sz w:val="18"/>
                <w:szCs w:val="20"/>
                <w:vertAlign w:val="baseline"/>
                <w:lang w:val="en-US" w:eastAsia="zh-CN"/>
              </w:rPr>
            </w:pPr>
            <w:r>
              <w:rPr>
                <w:rFonts w:hint="eastAsia" w:ascii="Times New Roman" w:hAnsi="Times New Roman" w:cs="Times New Roman"/>
                <w:sz w:val="18"/>
                <w:szCs w:val="20"/>
                <w:vertAlign w:val="baseline"/>
                <w:lang w:val="en-US" w:eastAsia="zh-CN"/>
              </w:rPr>
              <w:t>复方硼酸溶液（多贝尔溶液）</w:t>
            </w:r>
          </w:p>
        </w:tc>
        <w:tc>
          <w:tcPr>
            <w:tcW w:w="1475" w:type="dxa"/>
            <w:tcBorders>
              <w:tl2br w:val="nil"/>
              <w:tr2bl w:val="nil"/>
            </w:tcBorders>
            <w:vAlign w:val="top"/>
          </w:tcPr>
          <w:p>
            <w:pPr>
              <w:spacing w:line="360" w:lineRule="auto"/>
              <w:jc w:val="center"/>
              <w:rPr>
                <w:rFonts w:hint="eastAsia" w:ascii="Times New Roman" w:hAnsi="Times New Roman" w:cs="Times New Roman"/>
                <w:sz w:val="18"/>
                <w:szCs w:val="20"/>
                <w:vertAlign w:val="baseline"/>
                <w:lang w:val="en-US" w:eastAsia="zh-CN"/>
              </w:rPr>
            </w:pPr>
          </w:p>
        </w:tc>
        <w:tc>
          <w:tcPr>
            <w:tcW w:w="4139" w:type="dxa"/>
            <w:tcBorders>
              <w:tl2br w:val="nil"/>
              <w:tr2bl w:val="nil"/>
            </w:tcBorders>
            <w:vAlign w:val="top"/>
          </w:tcPr>
          <w:p>
            <w:pPr>
              <w:spacing w:line="360" w:lineRule="auto"/>
              <w:jc w:val="both"/>
              <w:rPr>
                <w:rFonts w:hint="default" w:ascii="Times New Roman" w:hAnsi="Times New Roman" w:cs="Times New Roman"/>
                <w:sz w:val="18"/>
                <w:szCs w:val="20"/>
                <w:vertAlign w:val="baseline"/>
                <w:lang w:val="en-US" w:eastAsia="zh-CN"/>
              </w:rPr>
            </w:pPr>
            <w:r>
              <w:rPr>
                <w:rFonts w:hint="eastAsia" w:ascii="Times New Roman" w:hAnsi="Times New Roman" w:cs="Times New Roman"/>
                <w:sz w:val="18"/>
                <w:szCs w:val="20"/>
                <w:vertAlign w:val="baseline"/>
                <w:lang w:val="en-US" w:eastAsia="zh-CN"/>
              </w:rPr>
              <w:t>轻度抑菌、除臭</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67" w:type="dxa"/>
            <w:vAlign w:val="top"/>
          </w:tcPr>
          <w:p>
            <w:pPr>
              <w:spacing w:line="360" w:lineRule="auto"/>
              <w:jc w:val="center"/>
              <w:rPr>
                <w:rFonts w:hint="default" w:ascii="Times New Roman" w:hAnsi="Times New Roman" w:cs="Times New Roman"/>
                <w:sz w:val="18"/>
                <w:szCs w:val="20"/>
                <w:vertAlign w:val="baseline"/>
                <w:lang w:val="en-US" w:eastAsia="zh-CN"/>
              </w:rPr>
            </w:pPr>
            <w:r>
              <w:rPr>
                <w:rFonts w:hint="eastAsia" w:ascii="Times New Roman" w:hAnsi="Times New Roman" w:cs="Times New Roman"/>
                <w:sz w:val="18"/>
                <w:szCs w:val="20"/>
                <w:vertAlign w:val="baseline"/>
                <w:lang w:val="en-US" w:eastAsia="zh-CN"/>
              </w:rPr>
              <w:t>碳酸氢钠溶液</w:t>
            </w:r>
          </w:p>
        </w:tc>
        <w:tc>
          <w:tcPr>
            <w:tcW w:w="1475" w:type="dxa"/>
            <w:vAlign w:val="top"/>
          </w:tcPr>
          <w:p>
            <w:pPr>
              <w:spacing w:line="360" w:lineRule="auto"/>
              <w:jc w:val="center"/>
              <w:rPr>
                <w:rFonts w:hint="default" w:ascii="Times New Roman" w:hAnsi="Times New Roman" w:cs="Times New Roman"/>
                <w:sz w:val="18"/>
                <w:szCs w:val="20"/>
                <w:vertAlign w:val="baseline"/>
                <w:lang w:val="en-US" w:eastAsia="zh-CN"/>
              </w:rPr>
            </w:pPr>
            <w:r>
              <w:rPr>
                <w:rFonts w:hint="eastAsia" w:ascii="Times New Roman" w:hAnsi="Times New Roman" w:cs="Times New Roman"/>
                <w:sz w:val="18"/>
                <w:szCs w:val="20"/>
                <w:vertAlign w:val="baseline"/>
                <w:lang w:val="en-US" w:eastAsia="zh-CN"/>
              </w:rPr>
              <w:t>1%～4%</w:t>
            </w:r>
          </w:p>
        </w:tc>
        <w:tc>
          <w:tcPr>
            <w:tcW w:w="4139" w:type="dxa"/>
            <w:vAlign w:val="top"/>
          </w:tcPr>
          <w:p>
            <w:pPr>
              <w:spacing w:line="360" w:lineRule="auto"/>
              <w:jc w:val="both"/>
              <w:rPr>
                <w:rFonts w:hint="default" w:ascii="Times New Roman" w:hAnsi="Times New Roman" w:cs="Times New Roman"/>
                <w:sz w:val="18"/>
                <w:szCs w:val="20"/>
                <w:vertAlign w:val="baseline"/>
                <w:lang w:val="en-US" w:eastAsia="zh-CN"/>
              </w:rPr>
            </w:pPr>
            <w:r>
              <w:rPr>
                <w:rFonts w:hint="eastAsia" w:ascii="Times New Roman" w:hAnsi="Times New Roman" w:cs="Times New Roman"/>
                <w:sz w:val="18"/>
                <w:szCs w:val="20"/>
                <w:vertAlign w:val="baseline"/>
                <w:lang w:val="en-US" w:eastAsia="zh-CN"/>
              </w:rPr>
              <w:t>属于碱性溶液，适用于真菌感染</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67" w:type="dxa"/>
            <w:vAlign w:val="top"/>
          </w:tcPr>
          <w:p>
            <w:pPr>
              <w:spacing w:line="360" w:lineRule="auto"/>
              <w:jc w:val="center"/>
              <w:rPr>
                <w:rFonts w:hint="default" w:ascii="Times New Roman" w:hAnsi="Times New Roman" w:cs="Times New Roman"/>
                <w:sz w:val="18"/>
                <w:szCs w:val="20"/>
                <w:vertAlign w:val="baseline"/>
                <w:lang w:val="en-US" w:eastAsia="zh-CN"/>
              </w:rPr>
            </w:pPr>
            <w:r>
              <w:rPr>
                <w:rFonts w:hint="eastAsia" w:ascii="Times New Roman" w:hAnsi="Times New Roman" w:cs="Times New Roman"/>
                <w:sz w:val="18"/>
                <w:szCs w:val="20"/>
                <w:vertAlign w:val="baseline"/>
                <w:lang w:val="en-US" w:eastAsia="zh-CN"/>
              </w:rPr>
              <w:t>呋喃西林溶液</w:t>
            </w:r>
          </w:p>
        </w:tc>
        <w:tc>
          <w:tcPr>
            <w:tcW w:w="1475" w:type="dxa"/>
            <w:vAlign w:val="top"/>
          </w:tcPr>
          <w:p>
            <w:pPr>
              <w:spacing w:line="360" w:lineRule="auto"/>
              <w:jc w:val="center"/>
              <w:rPr>
                <w:rFonts w:hint="eastAsia" w:ascii="Times New Roman" w:hAnsi="Times New Roman" w:cs="Times New Roman"/>
                <w:sz w:val="18"/>
                <w:szCs w:val="20"/>
                <w:vertAlign w:val="baseline"/>
                <w:lang w:val="en-US" w:eastAsia="zh-CN"/>
              </w:rPr>
            </w:pPr>
            <w:r>
              <w:rPr>
                <w:rFonts w:hint="eastAsia" w:ascii="Times New Roman" w:hAnsi="Times New Roman" w:cs="Times New Roman"/>
                <w:sz w:val="18"/>
                <w:szCs w:val="20"/>
                <w:vertAlign w:val="baseline"/>
                <w:lang w:val="en-US" w:eastAsia="zh-CN"/>
              </w:rPr>
              <w:t>0.02%</w:t>
            </w:r>
          </w:p>
        </w:tc>
        <w:tc>
          <w:tcPr>
            <w:tcW w:w="4139" w:type="dxa"/>
            <w:vAlign w:val="top"/>
          </w:tcPr>
          <w:p>
            <w:pPr>
              <w:spacing w:line="360" w:lineRule="auto"/>
              <w:jc w:val="both"/>
              <w:rPr>
                <w:rFonts w:hint="default" w:ascii="Times New Roman" w:hAnsi="Times New Roman" w:cs="Times New Roman"/>
                <w:sz w:val="18"/>
                <w:szCs w:val="20"/>
                <w:vertAlign w:val="baseline"/>
                <w:lang w:val="en-US" w:eastAsia="zh-CN"/>
              </w:rPr>
            </w:pPr>
            <w:r>
              <w:rPr>
                <w:rFonts w:hint="eastAsia" w:ascii="Times New Roman" w:hAnsi="Times New Roman" w:cs="Times New Roman"/>
                <w:sz w:val="18"/>
                <w:szCs w:val="20"/>
                <w:vertAlign w:val="baseline"/>
                <w:lang w:val="en-US" w:eastAsia="zh-CN"/>
              </w:rPr>
              <w:t>清洁口腔，广谱抗菌</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67" w:type="dxa"/>
            <w:vAlign w:val="top"/>
          </w:tcPr>
          <w:p>
            <w:pPr>
              <w:spacing w:line="360" w:lineRule="auto"/>
              <w:jc w:val="center"/>
              <w:rPr>
                <w:rFonts w:hint="default" w:ascii="Times New Roman" w:hAnsi="Times New Roman" w:cs="Times New Roman"/>
                <w:sz w:val="18"/>
                <w:szCs w:val="20"/>
                <w:vertAlign w:val="baseline"/>
                <w:lang w:val="en-US" w:eastAsia="zh-CN"/>
              </w:rPr>
            </w:pPr>
            <w:r>
              <w:rPr>
                <w:rFonts w:hint="eastAsia" w:ascii="Times New Roman" w:hAnsi="Times New Roman" w:cs="Times New Roman"/>
                <w:sz w:val="18"/>
                <w:szCs w:val="20"/>
                <w:vertAlign w:val="baseline"/>
                <w:lang w:val="en-US" w:eastAsia="zh-CN"/>
              </w:rPr>
              <w:t>醋酸溶液</w:t>
            </w:r>
          </w:p>
        </w:tc>
        <w:tc>
          <w:tcPr>
            <w:tcW w:w="1475" w:type="dxa"/>
            <w:vAlign w:val="top"/>
          </w:tcPr>
          <w:p>
            <w:pPr>
              <w:spacing w:line="360" w:lineRule="auto"/>
              <w:jc w:val="center"/>
              <w:rPr>
                <w:rFonts w:hint="default" w:ascii="Times New Roman" w:hAnsi="Times New Roman" w:cs="Times New Roman"/>
                <w:sz w:val="18"/>
                <w:szCs w:val="20"/>
                <w:vertAlign w:val="baseline"/>
                <w:lang w:val="en-US" w:eastAsia="zh-CN"/>
              </w:rPr>
            </w:pPr>
            <w:r>
              <w:rPr>
                <w:rFonts w:hint="eastAsia" w:ascii="Times New Roman" w:hAnsi="Times New Roman" w:cs="Times New Roman"/>
                <w:sz w:val="18"/>
                <w:szCs w:val="20"/>
                <w:vertAlign w:val="baseline"/>
                <w:lang w:val="en-US" w:eastAsia="zh-CN"/>
              </w:rPr>
              <w:t>0.1%</w:t>
            </w:r>
          </w:p>
        </w:tc>
        <w:tc>
          <w:tcPr>
            <w:tcW w:w="4139" w:type="dxa"/>
            <w:vAlign w:val="top"/>
          </w:tcPr>
          <w:p>
            <w:pPr>
              <w:spacing w:line="360" w:lineRule="auto"/>
              <w:jc w:val="both"/>
              <w:rPr>
                <w:rFonts w:hint="default" w:ascii="Times New Roman" w:hAnsi="Times New Roman" w:cs="Times New Roman"/>
                <w:sz w:val="18"/>
                <w:szCs w:val="20"/>
                <w:vertAlign w:val="baseline"/>
                <w:lang w:val="en-US" w:eastAsia="zh-CN"/>
              </w:rPr>
            </w:pPr>
            <w:r>
              <w:rPr>
                <w:rFonts w:hint="eastAsia" w:ascii="Times New Roman" w:hAnsi="Times New Roman" w:cs="Times New Roman"/>
                <w:sz w:val="18"/>
                <w:szCs w:val="20"/>
                <w:vertAlign w:val="baseline"/>
                <w:lang w:val="en-US" w:eastAsia="zh-CN"/>
              </w:rPr>
              <w:t>适用于铜绿假单胞菌感染</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67" w:type="dxa"/>
            <w:tcBorders>
              <w:bottom w:val="single" w:color="auto" w:sz="12" w:space="0"/>
            </w:tcBorders>
            <w:vAlign w:val="top"/>
          </w:tcPr>
          <w:p>
            <w:pPr>
              <w:spacing w:line="360" w:lineRule="auto"/>
              <w:jc w:val="center"/>
              <w:rPr>
                <w:rFonts w:hint="default" w:ascii="Times New Roman" w:hAnsi="Times New Roman" w:cs="Times New Roman"/>
                <w:sz w:val="18"/>
                <w:szCs w:val="20"/>
                <w:vertAlign w:val="baseline"/>
                <w:lang w:val="en-US" w:eastAsia="zh-CN"/>
              </w:rPr>
            </w:pPr>
            <w:r>
              <w:rPr>
                <w:rFonts w:hint="eastAsia" w:ascii="Times New Roman" w:hAnsi="Times New Roman" w:cs="Times New Roman"/>
                <w:sz w:val="18"/>
                <w:szCs w:val="20"/>
                <w:vertAlign w:val="baseline"/>
                <w:lang w:val="en-US" w:eastAsia="zh-CN"/>
              </w:rPr>
              <w:t>硼酸溶液</w:t>
            </w:r>
          </w:p>
        </w:tc>
        <w:tc>
          <w:tcPr>
            <w:tcW w:w="1475" w:type="dxa"/>
            <w:tcBorders>
              <w:bottom w:val="single" w:color="auto" w:sz="12" w:space="0"/>
            </w:tcBorders>
            <w:vAlign w:val="top"/>
          </w:tcPr>
          <w:p>
            <w:pPr>
              <w:spacing w:line="360" w:lineRule="auto"/>
              <w:jc w:val="center"/>
              <w:rPr>
                <w:rFonts w:hint="default" w:ascii="Times New Roman" w:hAnsi="Times New Roman" w:cs="Times New Roman"/>
                <w:sz w:val="18"/>
                <w:szCs w:val="20"/>
                <w:vertAlign w:val="baseline"/>
                <w:lang w:val="en-US" w:eastAsia="zh-CN"/>
              </w:rPr>
            </w:pPr>
            <w:r>
              <w:rPr>
                <w:rFonts w:hint="eastAsia" w:ascii="Times New Roman" w:hAnsi="Times New Roman" w:cs="Times New Roman"/>
                <w:sz w:val="18"/>
                <w:szCs w:val="20"/>
                <w:vertAlign w:val="baseline"/>
                <w:lang w:val="en-US" w:eastAsia="zh-CN"/>
              </w:rPr>
              <w:t>2%～3%</w:t>
            </w:r>
          </w:p>
        </w:tc>
        <w:tc>
          <w:tcPr>
            <w:tcW w:w="4139" w:type="dxa"/>
            <w:tcBorders>
              <w:bottom w:val="single" w:color="auto" w:sz="12" w:space="0"/>
            </w:tcBorders>
            <w:vAlign w:val="top"/>
          </w:tcPr>
          <w:p>
            <w:pPr>
              <w:spacing w:line="360" w:lineRule="auto"/>
              <w:jc w:val="both"/>
              <w:rPr>
                <w:rFonts w:hint="default" w:ascii="Times New Roman" w:hAnsi="Times New Roman" w:cs="Times New Roman"/>
                <w:sz w:val="18"/>
                <w:szCs w:val="20"/>
                <w:vertAlign w:val="baseline"/>
                <w:lang w:val="en-US" w:eastAsia="zh-CN"/>
              </w:rPr>
            </w:pPr>
            <w:r>
              <w:rPr>
                <w:rFonts w:hint="eastAsia" w:ascii="Times New Roman" w:hAnsi="Times New Roman" w:cs="Times New Roman"/>
                <w:sz w:val="18"/>
                <w:szCs w:val="20"/>
                <w:vertAlign w:val="baseline"/>
                <w:lang w:val="en-US" w:eastAsia="zh-CN"/>
              </w:rPr>
              <w:t>酸性防腐溶液，有抑制细菌的作用</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c）冲洗液：缓慢冲洗并同步吸引，彻底清除残留液体。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d）棉球：湿度适中，操作前后清点数量防止遗留。</w:t>
      </w:r>
    </w:p>
    <w:p>
      <w:pPr>
        <w:spacing w:line="360" w:lineRule="auto"/>
        <w:ind w:firstLine="0" w:firstLineChars="0"/>
        <w:rPr>
          <w:rFonts w:hint="eastAsia" w:ascii="黑体" w:hAnsi="黑体" w:eastAsia="黑体" w:cs="黑体"/>
          <w:lang w:val="en-US" w:eastAsia="zh-CN"/>
        </w:rPr>
      </w:pPr>
      <w:r>
        <w:rPr>
          <w:rFonts w:hint="eastAsia" w:ascii="黑体" w:hAnsi="黑体" w:eastAsia="黑体" w:cs="黑体"/>
          <w:lang w:val="en-US" w:eastAsia="zh-CN"/>
        </w:rPr>
        <w:t>4.2.4 操作方法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a）刷牙法：由护理人员协助使用软毛牙刷，按常规方式清洁牙齿、牙龈及舌面。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b）含漱法：用生理盐水或漱口液（10～15ml）协助患者含漱，鼓励自主吐出。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c）擦拭法：用生理盐水浸湿的无菌棉球或口腔护理纱球，依次擦拭牙齿内外侧、牙龈、舌面、颊黏膜及上颚。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d）冲洗法：若口腔有较多分泌物或食物残渣，可先用注射器抽取少量生理盐水（5～10ml），沿牙面缓慢冲洗，同时吸引器轻吸流出的液体。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d）部位：宜清洁舌背、牙龈沟、颊黏膜褶皱等易残留区域；昏迷患者宜重点清洁牙齿、牙龈及口腔黏膜。</w:t>
      </w:r>
    </w:p>
    <w:p>
      <w:pPr>
        <w:spacing w:line="360" w:lineRule="auto"/>
        <w:ind w:firstLine="0" w:firstLineChars="0"/>
        <w:rPr>
          <w:rFonts w:hint="default" w:ascii="Times New Roman" w:hAnsi="Times New Roman" w:cs="Times New Roman"/>
          <w:highlight w:val="yellow"/>
          <w:lang w:val="en-US" w:eastAsia="zh-CN"/>
        </w:rPr>
      </w:pPr>
      <w:r>
        <w:rPr>
          <w:rFonts w:hint="eastAsia" w:ascii="黑体" w:hAnsi="黑体" w:eastAsia="黑体" w:cs="黑体"/>
          <w:lang w:val="en-US" w:eastAsia="zh-CN"/>
        </w:rPr>
        <w:t>4.2.5 环境：</w:t>
      </w:r>
      <w:r>
        <w:rPr>
          <w:rFonts w:hint="eastAsia" w:ascii="Times New Roman" w:hAnsi="Times New Roman" w:cs="Times New Roman"/>
          <w:highlight w:val="none"/>
          <w:lang w:val="en-US" w:eastAsia="zh-CN"/>
        </w:rPr>
        <w:t>安全、安</w:t>
      </w:r>
      <w:r>
        <w:rPr>
          <w:rFonts w:hint="eastAsia" w:ascii="Times New Roman" w:hAnsi="Times New Roman" w:cs="Times New Roman"/>
          <w:lang w:val="en-US" w:eastAsia="zh-CN"/>
        </w:rPr>
        <w:t>静、整洁、光线充足、温度适宜、隔帘</w:t>
      </w:r>
      <w:r>
        <w:rPr>
          <w:rFonts w:hint="eastAsia" w:ascii="Times New Roman" w:hAnsi="Times New Roman" w:cs="Times New Roman"/>
          <w:highlight w:val="none"/>
          <w:lang w:val="en-US" w:eastAsia="zh-CN"/>
        </w:rPr>
        <w:t>保护隐私。</w:t>
      </w:r>
    </w:p>
    <w:p>
      <w:pPr>
        <w:spacing w:line="360" w:lineRule="auto"/>
        <w:ind w:firstLine="0" w:firstLineChars="0"/>
        <w:rPr>
          <w:rFonts w:hint="eastAsia" w:ascii="Times New Roman" w:hAnsi="Times New Roman" w:cs="Times New Roman"/>
          <w:highlight w:val="yellow"/>
          <w:lang w:val="en-US" w:eastAsia="zh-CN"/>
        </w:rPr>
      </w:pPr>
      <w:r>
        <w:rPr>
          <w:rFonts w:hint="eastAsia" w:ascii="黑体" w:hAnsi="黑体" w:eastAsia="黑体" w:cs="黑体"/>
          <w:lang w:val="en-US" w:eastAsia="zh-CN"/>
        </w:rPr>
        <w:t>4.2.5 监测与评价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a）清洁：口腔无异味、无可见残渣、痰痂、血痂及其他异常分泌物。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b）保湿：口唇完整红润，无干裂出血；口腔黏膜湿润完整。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c）记录：应完整、客观（见</w:t>
      </w:r>
      <w:r>
        <w:rPr>
          <w:rFonts w:hint="default" w:ascii="Times New Roman" w:hAnsi="Times New Roman" w:cs="Times New Roman"/>
          <w:highlight w:val="none"/>
          <w:lang w:val="en-US" w:eastAsia="zh-CN"/>
        </w:rPr>
        <w:t>附录</w:t>
      </w:r>
      <w:r>
        <w:rPr>
          <w:rFonts w:hint="eastAsia" w:ascii="Times New Roman" w:hAnsi="Times New Roman" w:cs="Times New Roman"/>
          <w:highlight w:val="none"/>
          <w:lang w:val="en-US" w:eastAsia="zh-CN"/>
        </w:rPr>
        <w:t>C）。</w:t>
      </w:r>
    </w:p>
    <w:p>
      <w:pPr>
        <w:pStyle w:val="2"/>
        <w:outlineLvl w:val="0"/>
        <w:rPr>
          <w:rFonts w:hint="eastAsia" w:ascii="黑体" w:hAnsi="黑体" w:eastAsia="黑体" w:cs="黑体"/>
          <w:bCs w:val="0"/>
          <w:sz w:val="21"/>
          <w:szCs w:val="21"/>
          <w:lang w:val="en-US" w:eastAsia="zh-CN"/>
        </w:rPr>
      </w:pPr>
      <w:r>
        <w:rPr>
          <w:rFonts w:hint="eastAsia" w:ascii="黑体" w:hAnsi="黑体" w:eastAsia="黑体" w:cs="黑体"/>
          <w:b/>
          <w:bCs w:val="0"/>
          <w:sz w:val="21"/>
          <w:szCs w:val="21"/>
          <w:lang w:val="en-US" w:eastAsia="zh-CN"/>
        </w:rPr>
        <w:t>5</w:t>
      </w:r>
      <w:r>
        <w:rPr>
          <w:rFonts w:hint="eastAsia" w:ascii="黑体" w:hAnsi="黑体" w:eastAsia="黑体" w:cs="黑体"/>
          <w:bCs w:val="0"/>
          <w:sz w:val="21"/>
          <w:szCs w:val="21"/>
        </w:rPr>
        <w:t xml:space="preserve"> </w:t>
      </w:r>
      <w:r>
        <w:rPr>
          <w:rFonts w:hint="eastAsia" w:ascii="黑体" w:hAnsi="黑体" w:eastAsia="黑体" w:cs="黑体"/>
          <w:bCs w:val="0"/>
          <w:sz w:val="21"/>
          <w:szCs w:val="21"/>
          <w:lang w:val="en-US" w:eastAsia="zh-CN"/>
        </w:rPr>
        <w:t>操作流程</w:t>
      </w:r>
    </w:p>
    <w:p>
      <w:pPr>
        <w:spacing w:line="360" w:lineRule="auto"/>
        <w:ind w:firstLine="420" w:firstLineChars="200"/>
        <w:rPr>
          <w:rFonts w:hint="eastAsia" w:ascii="Times New Roman" w:hAnsi="Times New Roman" w:cs="Times New Roman"/>
          <w:lang w:val="en-US" w:eastAsia="zh-CN"/>
        </w:rPr>
      </w:pPr>
      <w:r>
        <w:rPr>
          <w:rFonts w:hint="default" w:ascii="Times New Roman" w:hAnsi="Times New Roman" w:cs="Times New Roman" w:eastAsiaTheme="minorEastAsia"/>
          <w:highlight w:val="none"/>
        </w:rPr>
        <w:t>综合评估患者意识障碍程度、配合度、口腔及全身状况等，制定并执行个体化口腔护理流程（</w:t>
      </w:r>
      <w:r>
        <w:rPr>
          <w:rFonts w:hint="eastAsia" w:ascii="Times New Roman" w:hAnsi="Times New Roman" w:cs="Times New Roman"/>
          <w:highlight w:val="none"/>
          <w:lang w:val="en-US" w:eastAsia="zh-CN"/>
        </w:rPr>
        <w:t>见</w:t>
      </w:r>
      <w:r>
        <w:rPr>
          <w:rFonts w:hint="default" w:ascii="Times New Roman" w:hAnsi="Times New Roman" w:cs="Times New Roman" w:eastAsiaTheme="minorEastAsia"/>
          <w:highlight w:val="none"/>
        </w:rPr>
        <w:t>附录A）</w:t>
      </w:r>
      <w:r>
        <w:rPr>
          <w:rFonts w:hint="default" w:ascii="Times New Roman" w:hAnsi="Times New Roman" w:cs="Times New Roman" w:eastAsiaTheme="minorEastAsia"/>
          <w:highlight w:val="none"/>
          <w:lang w:eastAsia="zh-CN"/>
        </w:rPr>
        <w:t>。</w:t>
      </w:r>
      <w:r>
        <w:rPr>
          <w:rFonts w:hint="eastAsia" w:ascii="Times New Roman" w:hAnsi="Times New Roman" w:cs="Times New Roman"/>
          <w:lang w:val="en-US" w:eastAsia="zh-CN"/>
        </w:rPr>
        <w:t>具体操作应按以下步骤进行：</w:t>
      </w:r>
    </w:p>
    <w:p>
      <w:pPr>
        <w:spacing w:line="360" w:lineRule="auto"/>
        <w:outlineLvl w:val="1"/>
        <w:rPr>
          <w:rFonts w:hint="eastAsia" w:ascii="黑体" w:hAnsi="黑体" w:eastAsia="黑体" w:cs="黑体"/>
          <w:b/>
          <w:bCs/>
          <w:lang w:val="en-US" w:eastAsia="zh-CN"/>
        </w:rPr>
      </w:pPr>
      <w:r>
        <w:rPr>
          <w:rFonts w:hint="eastAsia" w:ascii="黑体" w:hAnsi="黑体" w:eastAsia="黑体" w:cs="黑体"/>
          <w:b/>
          <w:bCs/>
          <w:lang w:val="en-US" w:eastAsia="zh-CN"/>
        </w:rPr>
        <w:t>5.1 评估</w:t>
      </w:r>
    </w:p>
    <w:p>
      <w:pPr>
        <w:spacing w:line="360" w:lineRule="auto"/>
        <w:ind w:firstLine="0" w:firstLineChars="0"/>
        <w:rPr>
          <w:rFonts w:hint="default" w:ascii="Times New Roman" w:hAnsi="Times New Roman" w:cs="Times New Roman" w:eastAsiaTheme="minorEastAsia"/>
        </w:rPr>
      </w:pPr>
      <w:r>
        <w:rPr>
          <w:rFonts w:hint="eastAsia" w:ascii="黑体" w:hAnsi="黑体" w:eastAsia="黑体" w:cs="黑体"/>
          <w:lang w:val="en-US" w:eastAsia="zh-CN"/>
        </w:rPr>
        <w:t>5.1.1</w:t>
      </w:r>
      <w:r>
        <w:rPr>
          <w:rFonts w:hint="default" w:ascii="Times New Roman" w:hAnsi="Times New Roman" w:cs="Times New Roman" w:eastAsiaTheme="minorEastAsia"/>
        </w:rPr>
        <w:t xml:space="preserve"> 操作前，应使用标准化评估工具，综合评估患者的口腔状况、意识障碍程度、配合度及全身基础疾病</w:t>
      </w:r>
      <w:r>
        <w:rPr>
          <w:rFonts w:hint="default" w:ascii="Times New Roman" w:hAnsi="Times New Roman" w:cs="Times New Roman" w:eastAsiaTheme="minorEastAsia"/>
          <w:lang w:val="en-US" w:eastAsia="zh-CN"/>
        </w:rPr>
        <w:t>等</w:t>
      </w:r>
      <w:r>
        <w:rPr>
          <w:rFonts w:hint="default" w:ascii="Times New Roman" w:hAnsi="Times New Roman" w:cs="Times New Roman" w:eastAsiaTheme="minorEastAsia"/>
        </w:rPr>
        <w:t>。</w:t>
      </w:r>
    </w:p>
    <w:p>
      <w:pPr>
        <w:spacing w:line="360" w:lineRule="auto"/>
        <w:ind w:firstLine="0" w:firstLineChars="0"/>
        <w:rPr>
          <w:rFonts w:hint="default" w:ascii="Times New Roman" w:hAnsi="Times New Roman" w:cs="Times New Roman"/>
          <w:b w:val="0"/>
          <w:bCs w:val="0"/>
          <w:lang w:val="en-US" w:eastAsia="zh-CN"/>
        </w:rPr>
      </w:pPr>
      <w:r>
        <w:rPr>
          <w:rFonts w:hint="eastAsia" w:ascii="黑体" w:hAnsi="黑体" w:eastAsia="黑体" w:cs="黑体"/>
          <w:b w:val="0"/>
          <w:bCs w:val="0"/>
          <w:lang w:val="en-US" w:eastAsia="zh-CN"/>
        </w:rPr>
        <w:t>5</w:t>
      </w:r>
      <w:r>
        <w:rPr>
          <w:rFonts w:hint="eastAsia" w:ascii="黑体" w:hAnsi="黑体" w:eastAsia="黑体" w:cs="黑体"/>
          <w:b w:val="0"/>
          <w:bCs w:val="0"/>
        </w:rPr>
        <w:t>.1.2</w:t>
      </w:r>
      <w:r>
        <w:rPr>
          <w:rFonts w:hint="default" w:ascii="Times New Roman" w:hAnsi="Times New Roman" w:cs="Times New Roman"/>
          <w:b w:val="0"/>
          <w:bCs w:val="0"/>
          <w:lang w:val="en-US" w:eastAsia="zh-CN"/>
        </w:rPr>
        <w:t xml:space="preserve"> </w:t>
      </w:r>
      <w:r>
        <w:rPr>
          <w:rFonts w:hint="eastAsia" w:ascii="Times New Roman" w:hAnsi="Times New Roman" w:cs="Times New Roman"/>
          <w:b w:val="0"/>
          <w:bCs w:val="0"/>
          <w:lang w:val="en-US" w:eastAsia="zh-CN"/>
        </w:rPr>
        <w:t>应</w:t>
      </w:r>
      <w:r>
        <w:rPr>
          <w:rFonts w:hint="default" w:ascii="Times New Roman" w:hAnsi="Times New Roman" w:cs="Times New Roman"/>
          <w:b w:val="0"/>
          <w:bCs w:val="0"/>
          <w:lang w:val="en-US" w:eastAsia="zh-CN"/>
        </w:rPr>
        <w:t>明确意识障碍患者操作风险：</w:t>
      </w:r>
    </w:p>
    <w:p>
      <w:pPr>
        <w:spacing w:line="360" w:lineRule="auto"/>
        <w:ind w:firstLine="420" w:firstLineChars="20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a）配合能力：能否遵嘱张口、闭口、吞咽；</w:t>
      </w:r>
    </w:p>
    <w:p>
      <w:pPr>
        <w:spacing w:line="360" w:lineRule="auto"/>
        <w:ind w:firstLine="420" w:firstLineChars="200"/>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b）</w:t>
      </w:r>
      <w:r>
        <w:rPr>
          <w:rFonts w:hint="default" w:ascii="Times New Roman" w:hAnsi="Times New Roman" w:cs="Times New Roman"/>
          <w:b w:val="0"/>
          <w:bCs w:val="0"/>
          <w:lang w:val="en-US" w:eastAsia="zh-CN"/>
        </w:rPr>
        <w:t xml:space="preserve"> 吞咽反射：刺激咽喉部时是否有吞咽动作；</w:t>
      </w:r>
    </w:p>
    <w:p>
      <w:pPr>
        <w:spacing w:line="360" w:lineRule="auto"/>
        <w:ind w:firstLine="420" w:firstLineChars="20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c）咳嗽反射：是否能自主咳嗽；</w:t>
      </w:r>
    </w:p>
    <w:p>
      <w:pPr>
        <w:spacing w:line="360" w:lineRule="auto"/>
        <w:ind w:firstLine="420" w:firstLineChars="200"/>
        <w:rPr>
          <w:rFonts w:hint="default" w:ascii="Times New Roman" w:hAnsi="Times New Roman" w:cs="Times New Roman" w:eastAsiaTheme="minorEastAsia"/>
          <w:b w:val="0"/>
          <w:bCs w:val="0"/>
        </w:rPr>
      </w:pPr>
      <w:r>
        <w:rPr>
          <w:rFonts w:hint="default" w:ascii="Times New Roman" w:hAnsi="Times New Roman" w:cs="Times New Roman"/>
          <w:b w:val="0"/>
          <w:bCs w:val="0"/>
          <w:lang w:val="en-US" w:eastAsia="zh-CN"/>
        </w:rPr>
        <w:t>d）全身因素：是否存在凝血功能障碍、粒细胞缺乏、免疫抑制、高热、鼻饲饮食等高危因素。</w:t>
      </w:r>
      <w:r>
        <w:rPr>
          <w:rFonts w:hint="default" w:ascii="Times New Roman" w:hAnsi="Times New Roman" w:cs="Times New Roman" w:eastAsiaTheme="minorEastAsia"/>
          <w:b w:val="0"/>
          <w:bCs w:val="0"/>
        </w:rPr>
        <w:t xml:space="preserve"> </w:t>
      </w:r>
    </w:p>
    <w:p>
      <w:pPr>
        <w:spacing w:line="360" w:lineRule="auto"/>
        <w:ind w:firstLine="0" w:firstLineChars="0"/>
        <w:rPr>
          <w:rFonts w:hint="default" w:ascii="Times New Roman" w:hAnsi="Times New Roman" w:cs="Times New Roman" w:eastAsiaTheme="minorEastAsia"/>
        </w:rPr>
      </w:pPr>
      <w:r>
        <w:rPr>
          <w:rFonts w:hint="eastAsia" w:ascii="黑体" w:hAnsi="黑体" w:eastAsia="黑体" w:cs="黑体"/>
          <w:b w:val="0"/>
          <w:bCs w:val="0"/>
          <w:lang w:val="en-US" w:eastAsia="zh-CN"/>
        </w:rPr>
        <w:t>5</w:t>
      </w:r>
      <w:r>
        <w:rPr>
          <w:rFonts w:hint="eastAsia" w:ascii="黑体" w:hAnsi="黑体" w:eastAsia="黑体" w:cs="黑体"/>
          <w:b w:val="0"/>
          <w:bCs w:val="0"/>
        </w:rPr>
        <w:t>.1.3</w:t>
      </w:r>
      <w:r>
        <w:rPr>
          <w:rFonts w:hint="default" w:ascii="Times New Roman" w:hAnsi="Times New Roman" w:cs="Times New Roman" w:eastAsiaTheme="minorEastAsia"/>
        </w:rPr>
        <w:t xml:space="preserve"> 口腔状况评估</w:t>
      </w:r>
      <w:r>
        <w:rPr>
          <w:rFonts w:hint="eastAsia" w:ascii="Times New Roman" w:hAnsi="Times New Roman" w:cs="Times New Roman"/>
          <w:lang w:val="en-US" w:eastAsia="zh-CN"/>
        </w:rPr>
        <w:t>应</w:t>
      </w:r>
      <w:r>
        <w:rPr>
          <w:rFonts w:hint="default" w:ascii="Times New Roman" w:hAnsi="Times New Roman" w:cs="Times New Roman" w:eastAsiaTheme="minorEastAsia"/>
          <w:lang w:val="en-US" w:eastAsia="zh-CN"/>
        </w:rPr>
        <w:t>包含</w:t>
      </w:r>
      <w:r>
        <w:rPr>
          <w:rFonts w:hint="default" w:ascii="Times New Roman" w:hAnsi="Times New Roman" w:cs="Times New Roman" w:eastAsiaTheme="minorEastAsia"/>
        </w:rPr>
        <w:t>：</w:t>
      </w:r>
    </w:p>
    <w:p>
      <w:pPr>
        <w:spacing w:line="360" w:lineRule="auto"/>
        <w:ind w:firstLine="420" w:firstLineChars="200"/>
        <w:rPr>
          <w:rFonts w:hint="eastAsia" w:ascii="Times New Roman" w:hAnsi="Times New Roman" w:cs="Times New Roman" w:eastAsiaTheme="minorEastAsia"/>
          <w:lang w:eastAsia="zh-CN"/>
        </w:rPr>
      </w:pPr>
      <w:r>
        <w:rPr>
          <w:rFonts w:hint="eastAsia" w:ascii="Times New Roman" w:hAnsi="Times New Roman" w:cs="Times New Roman"/>
          <w:lang w:eastAsia="zh-CN"/>
        </w:rPr>
        <w:t>a）</w:t>
      </w:r>
      <w:r>
        <w:rPr>
          <w:rFonts w:hint="default" w:ascii="Times New Roman" w:hAnsi="Times New Roman" w:cs="Times New Roman" w:eastAsiaTheme="minorEastAsia"/>
        </w:rPr>
        <w:t xml:space="preserve"> 客观体征：黏膜完整性、湿润度、牙龈指数、牙菌斑指数、舌苔厚度、口唇状态</w:t>
      </w:r>
      <w:r>
        <w:rPr>
          <w:rFonts w:hint="eastAsia" w:ascii="Times New Roman" w:hAnsi="Times New Roman" w:cs="Times New Roman"/>
          <w:lang w:eastAsia="zh-CN"/>
        </w:rPr>
        <w:t>；</w:t>
      </w:r>
    </w:p>
    <w:p>
      <w:pPr>
        <w:spacing w:line="360" w:lineRule="auto"/>
        <w:ind w:firstLine="420" w:firstLineChars="200"/>
        <w:rPr>
          <w:rFonts w:hint="eastAsia" w:ascii="Times New Roman" w:hAnsi="Times New Roman" w:cs="Times New Roman" w:eastAsiaTheme="minorEastAsia"/>
          <w:lang w:eastAsia="zh-CN"/>
        </w:rPr>
      </w:pPr>
      <w:r>
        <w:rPr>
          <w:rFonts w:hint="eastAsia" w:ascii="Times New Roman" w:hAnsi="Times New Roman" w:cs="Times New Roman"/>
          <w:lang w:eastAsia="zh-CN"/>
        </w:rPr>
        <w:t>b）</w:t>
      </w:r>
      <w:r>
        <w:rPr>
          <w:rFonts w:hint="default" w:ascii="Times New Roman" w:hAnsi="Times New Roman" w:cs="Times New Roman" w:eastAsiaTheme="minorEastAsia"/>
        </w:rPr>
        <w:t xml:space="preserve"> 分泌物：性状（清亮/粘稠/脓性/血性）、量</w:t>
      </w:r>
      <w:r>
        <w:rPr>
          <w:rFonts w:hint="eastAsia" w:ascii="Times New Roman" w:hAnsi="Times New Roman" w:cs="Times New Roman"/>
          <w:lang w:eastAsia="zh-CN"/>
        </w:rPr>
        <w:t>；</w:t>
      </w:r>
    </w:p>
    <w:p>
      <w:pPr>
        <w:spacing w:line="360" w:lineRule="auto"/>
        <w:ind w:firstLine="420" w:firstLineChars="200"/>
        <w:rPr>
          <w:rFonts w:hint="default" w:ascii="Times New Roman" w:hAnsi="Times New Roman" w:cs="Times New Roman" w:eastAsiaTheme="minorEastAsia"/>
        </w:rPr>
      </w:pPr>
      <w:r>
        <w:rPr>
          <w:rFonts w:hint="eastAsia" w:ascii="Times New Roman" w:hAnsi="Times New Roman" w:cs="Times New Roman"/>
          <w:lang w:eastAsia="zh-CN"/>
        </w:rPr>
        <w:t>c）</w:t>
      </w:r>
      <w:r>
        <w:rPr>
          <w:rFonts w:hint="default" w:ascii="Times New Roman" w:hAnsi="Times New Roman" w:cs="Times New Roman" w:eastAsiaTheme="minorEastAsia"/>
        </w:rPr>
        <w:t xml:space="preserve"> 感染征象：</w:t>
      </w:r>
      <w:r>
        <w:rPr>
          <w:rFonts w:hint="eastAsia" w:ascii="Times New Roman" w:hAnsi="Times New Roman" w:cs="Times New Roman"/>
          <w:lang w:val="en-US" w:eastAsia="zh-CN"/>
        </w:rPr>
        <w:t>黏膜</w:t>
      </w:r>
      <w:r>
        <w:rPr>
          <w:rFonts w:hint="default" w:ascii="Times New Roman" w:hAnsi="Times New Roman" w:cs="Times New Roman" w:eastAsiaTheme="minorEastAsia"/>
        </w:rPr>
        <w:t>红肿、溃疡</w:t>
      </w:r>
      <w:r>
        <w:rPr>
          <w:rFonts w:hint="eastAsia" w:ascii="Times New Roman" w:hAnsi="Times New Roman" w:cs="Times New Roman"/>
          <w:lang w:eastAsia="zh-CN"/>
        </w:rPr>
        <w:t>，</w:t>
      </w:r>
      <w:r>
        <w:rPr>
          <w:rFonts w:hint="eastAsia" w:ascii="Times New Roman" w:hAnsi="Times New Roman" w:cs="Times New Roman"/>
          <w:highlight w:val="none"/>
          <w:lang w:val="en-US" w:eastAsia="zh-CN"/>
        </w:rPr>
        <w:t>白色生物膜</w:t>
      </w:r>
      <w:r>
        <w:rPr>
          <w:rFonts w:hint="default" w:ascii="Times New Roman" w:hAnsi="Times New Roman" w:cs="Times New Roman" w:eastAsiaTheme="minorEastAsia"/>
          <w:highlight w:val="none"/>
        </w:rPr>
        <w:t>、</w:t>
      </w:r>
      <w:r>
        <w:rPr>
          <w:rFonts w:hint="eastAsia" w:ascii="Times New Roman" w:hAnsi="Times New Roman" w:cs="Times New Roman"/>
          <w:lang w:val="en-US" w:eastAsia="zh-CN"/>
        </w:rPr>
        <w:t>牙龈</w:t>
      </w:r>
      <w:r>
        <w:rPr>
          <w:rFonts w:hint="default" w:ascii="Times New Roman" w:hAnsi="Times New Roman" w:cs="Times New Roman" w:eastAsiaTheme="minorEastAsia"/>
        </w:rPr>
        <w:t>出血</w:t>
      </w:r>
      <w:r>
        <w:rPr>
          <w:rFonts w:hint="eastAsia" w:ascii="Times New Roman" w:hAnsi="Times New Roman" w:cs="Times New Roman"/>
          <w:lang w:eastAsia="zh-CN"/>
        </w:rPr>
        <w:t>、</w:t>
      </w:r>
      <w:r>
        <w:rPr>
          <w:rFonts w:hint="eastAsia" w:ascii="Times New Roman" w:hAnsi="Times New Roman" w:cs="Times New Roman"/>
          <w:lang w:val="en-US" w:eastAsia="zh-CN"/>
        </w:rPr>
        <w:t>口腔</w:t>
      </w:r>
      <w:r>
        <w:rPr>
          <w:rFonts w:hint="default" w:ascii="Times New Roman" w:hAnsi="Times New Roman" w:cs="Times New Roman" w:eastAsiaTheme="minorEastAsia"/>
        </w:rPr>
        <w:t>异味。</w:t>
      </w:r>
    </w:p>
    <w:p>
      <w:pPr>
        <w:spacing w:line="360" w:lineRule="auto"/>
        <w:ind w:firstLine="0" w:firstLineChars="0"/>
        <w:rPr>
          <w:rFonts w:hint="default" w:ascii="Times New Roman" w:hAnsi="Times New Roman" w:cs="Times New Roman" w:eastAsiaTheme="minorEastAsia"/>
        </w:rPr>
      </w:pPr>
      <w:r>
        <w:rPr>
          <w:rFonts w:hint="eastAsia" w:ascii="黑体" w:hAnsi="黑体" w:eastAsia="黑体" w:cs="黑体"/>
          <w:b w:val="0"/>
          <w:bCs w:val="0"/>
          <w:lang w:val="en-US" w:eastAsia="zh-CN"/>
        </w:rPr>
        <w:t>5</w:t>
      </w:r>
      <w:r>
        <w:rPr>
          <w:rFonts w:hint="eastAsia" w:ascii="黑体" w:hAnsi="黑体" w:eastAsia="黑体" w:cs="黑体"/>
          <w:b w:val="0"/>
          <w:bCs w:val="0"/>
        </w:rPr>
        <w:t>.1.4</w:t>
      </w:r>
      <w:r>
        <w:rPr>
          <w:rFonts w:hint="default" w:ascii="Times New Roman" w:hAnsi="Times New Roman" w:cs="Times New Roman" w:eastAsiaTheme="minorEastAsia"/>
        </w:rPr>
        <w:t xml:space="preserve"> 首次评估应全面、系统，建立个体化护理的基线数据以判断病情变化及护理效果。</w:t>
      </w:r>
    </w:p>
    <w:p>
      <w:pPr>
        <w:spacing w:line="360" w:lineRule="auto"/>
        <w:outlineLvl w:val="1"/>
        <w:rPr>
          <w:rFonts w:hint="eastAsia" w:ascii="黑体" w:hAnsi="黑体" w:eastAsia="黑体" w:cs="黑体"/>
          <w:b/>
          <w:bCs/>
          <w:lang w:val="en-US" w:eastAsia="zh-CN"/>
        </w:rPr>
      </w:pPr>
      <w:r>
        <w:rPr>
          <w:rFonts w:hint="eastAsia" w:ascii="黑体" w:hAnsi="黑体" w:eastAsia="黑体" w:cs="黑体"/>
          <w:b/>
          <w:bCs/>
          <w:lang w:val="en-US" w:eastAsia="zh-CN"/>
        </w:rPr>
        <w:t>5.2 计划</w:t>
      </w:r>
    </w:p>
    <w:p>
      <w:pPr>
        <w:spacing w:line="360" w:lineRule="auto"/>
        <w:ind w:firstLine="420" w:firstLineChars="200"/>
        <w:rPr>
          <w:rFonts w:hint="default" w:ascii="Times New Roman" w:hAnsi="Times New Roman" w:cs="Times New Roman" w:eastAsiaTheme="minorEastAsia"/>
          <w:lang w:eastAsia="zh-CN"/>
        </w:rPr>
      </w:pPr>
      <w:r>
        <w:rPr>
          <w:rFonts w:hint="default" w:ascii="Times New Roman" w:hAnsi="Times New Roman" w:cs="Times New Roman" w:eastAsiaTheme="minorEastAsia"/>
        </w:rPr>
        <w:t>根据5.1评估结果，确定</w:t>
      </w:r>
      <w:r>
        <w:rPr>
          <w:rFonts w:hint="default" w:ascii="Times New Roman" w:hAnsi="Times New Roman" w:cs="Times New Roman"/>
          <w:lang w:val="en-US" w:eastAsia="zh-CN"/>
        </w:rPr>
        <w:t>口腔</w:t>
      </w:r>
      <w:r>
        <w:rPr>
          <w:rFonts w:hint="default" w:ascii="Times New Roman" w:hAnsi="Times New Roman" w:cs="Times New Roman" w:eastAsiaTheme="minorEastAsia"/>
        </w:rPr>
        <w:t>清洁与湿润方案</w:t>
      </w:r>
      <w:r>
        <w:rPr>
          <w:rFonts w:hint="eastAsia" w:ascii="Times New Roman" w:hAnsi="Times New Roman" w:cs="Times New Roman"/>
          <w:lang w:eastAsia="zh-CN"/>
        </w:rPr>
        <w:t>（</w:t>
      </w:r>
      <w:r>
        <w:rPr>
          <w:rFonts w:hint="eastAsia" w:ascii="Times New Roman" w:hAnsi="Times New Roman" w:cs="Times New Roman"/>
          <w:lang w:val="en-US" w:eastAsia="zh-CN"/>
        </w:rPr>
        <w:t>见附录A</w:t>
      </w:r>
      <w:r>
        <w:rPr>
          <w:rFonts w:hint="eastAsia" w:ascii="Times New Roman" w:hAnsi="Times New Roman" w:cs="Times New Roman"/>
          <w:lang w:eastAsia="zh-CN"/>
        </w:rPr>
        <w:t>）</w:t>
      </w:r>
      <w:r>
        <w:rPr>
          <w:rFonts w:hint="default" w:ascii="Times New Roman" w:hAnsi="Times New Roman" w:cs="Times New Roman"/>
          <w:lang w:eastAsia="zh-CN"/>
        </w:rPr>
        <w:t>。</w:t>
      </w:r>
    </w:p>
    <w:p>
      <w:pPr>
        <w:spacing w:line="360" w:lineRule="auto"/>
        <w:outlineLvl w:val="2"/>
        <w:rPr>
          <w:rFonts w:hint="eastAsia" w:ascii="黑体" w:hAnsi="黑体" w:eastAsia="黑体" w:cs="黑体"/>
          <w:b w:val="0"/>
          <w:bCs w:val="0"/>
          <w:lang w:val="en-US" w:eastAsia="zh-CN"/>
        </w:rPr>
      </w:pPr>
      <w:r>
        <w:rPr>
          <w:rFonts w:hint="eastAsia" w:ascii="黑体" w:hAnsi="黑体" w:eastAsia="黑体" w:cs="黑体"/>
          <w:b w:val="0"/>
          <w:bCs w:val="0"/>
          <w:lang w:val="en-US" w:eastAsia="zh-CN"/>
        </w:rPr>
        <w:t>5.2.1 口腔清洁</w:t>
      </w:r>
    </w:p>
    <w:p>
      <w:pPr>
        <w:spacing w:line="360" w:lineRule="auto"/>
        <w:ind w:firstLine="420" w:firstLineChars="200"/>
        <w:rPr>
          <w:rFonts w:hint="default" w:ascii="Times New Roman" w:hAnsi="Times New Roman" w:cs="Times New Roman" w:eastAsiaTheme="minorEastAsia"/>
        </w:rPr>
      </w:pPr>
      <w:r>
        <w:rPr>
          <w:rFonts w:hint="eastAsia" w:ascii="Times New Roman" w:hAnsi="Times New Roman" w:cs="Times New Roman" w:eastAsiaTheme="minorEastAsia"/>
          <w:lang w:val="en-US" w:eastAsia="zh-CN"/>
        </w:rPr>
        <w:t>a</w:t>
      </w:r>
      <w:r>
        <w:rPr>
          <w:rFonts w:hint="eastAsia" w:ascii="Times New Roman" w:hAnsi="Times New Roman" w:cs="Times New Roman" w:eastAsiaTheme="minorEastAsia"/>
          <w:lang w:eastAsia="zh-CN"/>
        </w:rPr>
        <w:t>）</w:t>
      </w:r>
      <w:r>
        <w:rPr>
          <w:rFonts w:hint="default" w:ascii="Times New Roman" w:hAnsi="Times New Roman" w:cs="Times New Roman" w:eastAsiaTheme="minorEastAsia"/>
        </w:rPr>
        <w:t>清洁方式：根据患者</w:t>
      </w:r>
      <w:r>
        <w:rPr>
          <w:rFonts w:hint="eastAsia" w:ascii="Times New Roman" w:hAnsi="Times New Roman" w:cs="Times New Roman" w:eastAsiaTheme="minorEastAsia"/>
          <w:lang w:val="en-US" w:eastAsia="zh-CN"/>
        </w:rPr>
        <w:t>意识障碍程度</w:t>
      </w:r>
      <w:r>
        <w:rPr>
          <w:rFonts w:hint="default" w:ascii="Times New Roman" w:hAnsi="Times New Roman" w:cs="Times New Roman" w:eastAsiaTheme="minorEastAsia"/>
        </w:rPr>
        <w:t>及口腔状况等，选择</w:t>
      </w:r>
      <w:r>
        <w:rPr>
          <w:rFonts w:hint="default" w:ascii="Times New Roman" w:hAnsi="Times New Roman" w:cs="Times New Roman" w:eastAsiaTheme="minorEastAsia"/>
          <w:lang w:val="en-US" w:eastAsia="zh-CN"/>
        </w:rPr>
        <w:t>合适的清洁方式（</w:t>
      </w:r>
      <w:r>
        <w:rPr>
          <w:rFonts w:hint="default" w:ascii="Times New Roman" w:hAnsi="Times New Roman" w:cs="Times New Roman" w:eastAsiaTheme="minorEastAsia"/>
        </w:rPr>
        <w:t>擦拭法</w:t>
      </w:r>
      <w:r>
        <w:rPr>
          <w:rFonts w:hint="default" w:ascii="Times New Roman" w:hAnsi="Times New Roman" w:cs="Times New Roman" w:eastAsiaTheme="minorEastAsia"/>
          <w:lang w:eastAsia="zh-CN"/>
        </w:rPr>
        <w:t>、</w:t>
      </w:r>
      <w:r>
        <w:rPr>
          <w:rFonts w:hint="default" w:ascii="Times New Roman" w:hAnsi="Times New Roman" w:cs="Times New Roman" w:eastAsiaTheme="minorEastAsia"/>
        </w:rPr>
        <w:t>冲洗法或刷牙法</w:t>
      </w:r>
      <w:r>
        <w:rPr>
          <w:rFonts w:hint="default" w:ascii="Times New Roman" w:hAnsi="Times New Roman" w:cs="Times New Roman" w:eastAsiaTheme="minorEastAsia"/>
          <w:lang w:val="en-US" w:eastAsia="zh-CN"/>
        </w:rPr>
        <w:t>等</w:t>
      </w:r>
      <w:r>
        <w:rPr>
          <w:rFonts w:hint="default" w:ascii="Times New Roman" w:hAnsi="Times New Roman" w:cs="Times New Roman" w:eastAsiaTheme="minorEastAsia"/>
          <w:lang w:eastAsia="zh-CN"/>
        </w:rPr>
        <w:t>）</w:t>
      </w:r>
      <w:r>
        <w:rPr>
          <w:rFonts w:hint="default" w:ascii="Times New Roman" w:hAnsi="Times New Roman" w:cs="Times New Roman" w:eastAsiaTheme="minorEastAsi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lang w:eastAsia="zh-CN"/>
        </w:rPr>
      </w:pPr>
      <w:r>
        <w:rPr>
          <w:rFonts w:hint="eastAsia" w:ascii="微软雅黑" w:hAnsi="微软雅黑" w:eastAsia="微软雅黑" w:cs="微软雅黑"/>
          <w:b w:val="0"/>
          <w:bCs w:val="0"/>
          <w:lang w:val="en-US" w:eastAsia="zh-CN"/>
        </w:rPr>
        <w:t>——</w:t>
      </w:r>
      <w:r>
        <w:rPr>
          <w:rFonts w:hint="eastAsia" w:ascii="Times New Roman" w:hAnsi="Times New Roman" w:cs="Times New Roman"/>
          <w:b w:val="0"/>
          <w:bCs w:val="0"/>
          <w:lang w:val="en-US" w:eastAsia="zh-CN"/>
        </w:rPr>
        <w:t>嗜睡：</w:t>
      </w:r>
      <w:r>
        <w:rPr>
          <w:rFonts w:hint="default" w:ascii="Times New Roman" w:hAnsi="Times New Roman" w:cs="Times New Roman"/>
          <w:lang w:eastAsia="zh-CN"/>
        </w:rPr>
        <w:t>患者可被唤醒，能部分配合指令（如张口、简单吞咽），吞咽反射和咳嗽反射基本存在</w:t>
      </w:r>
      <w:r>
        <w:rPr>
          <w:rFonts w:hint="eastAsia" w:ascii="Times New Roman" w:hAnsi="Times New Roman" w:cs="Times New Roman"/>
          <w:lang w:eastAsia="zh-CN"/>
        </w:rPr>
        <w:t>，</w:t>
      </w:r>
      <w:r>
        <w:rPr>
          <w:rFonts w:hint="default" w:ascii="Times New Roman" w:hAnsi="Times New Roman" w:cs="Times New Roman"/>
          <w:lang w:eastAsia="zh-CN"/>
        </w:rPr>
        <w:t>宜</w:t>
      </w:r>
      <w:r>
        <w:rPr>
          <w:rFonts w:hint="default" w:ascii="Times New Roman" w:hAnsi="Times New Roman" w:cs="Times New Roman"/>
          <w:lang w:val="en-US" w:eastAsia="zh-CN"/>
        </w:rPr>
        <w:t>选</w:t>
      </w:r>
      <w:r>
        <w:rPr>
          <w:rFonts w:hint="default" w:ascii="Times New Roman" w:hAnsi="Times New Roman" w:cs="Times New Roman"/>
          <w:lang w:eastAsia="zh-CN"/>
        </w:rPr>
        <w:t>刷牙法为主，含漱法辅助。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lang w:eastAsia="zh-CN"/>
        </w:rPr>
      </w:pPr>
      <w:r>
        <w:rPr>
          <w:rFonts w:hint="eastAsia" w:ascii="微软雅黑" w:hAnsi="微软雅黑" w:eastAsia="微软雅黑" w:cs="微软雅黑"/>
          <w:b w:val="0"/>
          <w:bCs w:val="0"/>
          <w:lang w:val="en-US" w:eastAsia="zh-CN"/>
        </w:rPr>
        <w:t>——</w:t>
      </w:r>
      <w:r>
        <w:rPr>
          <w:rFonts w:hint="eastAsia" w:ascii="Times New Roman" w:hAnsi="Times New Roman" w:cs="Times New Roman"/>
          <w:b w:val="0"/>
          <w:bCs w:val="0"/>
          <w:lang w:val="en-US" w:eastAsia="zh-CN"/>
        </w:rPr>
        <w:t>昏睡：</w:t>
      </w:r>
      <w:r>
        <w:rPr>
          <w:rFonts w:hint="default" w:ascii="Times New Roman" w:hAnsi="Times New Roman" w:cs="Times New Roman"/>
          <w:lang w:eastAsia="zh-CN"/>
        </w:rPr>
        <w:t>需强烈刺激才能唤醒，配合能力差（仅偶尔张口），吞咽反射减弱（吞咽动作缓慢或延迟），咳嗽反射存在但较弱</w:t>
      </w:r>
      <w:r>
        <w:rPr>
          <w:rFonts w:hint="eastAsia" w:ascii="Times New Roman" w:hAnsi="Times New Roman" w:cs="Times New Roman"/>
          <w:lang w:eastAsia="zh-CN"/>
        </w:rPr>
        <w:t>，</w:t>
      </w:r>
      <w:r>
        <w:rPr>
          <w:rFonts w:hint="default" w:ascii="Times New Roman" w:hAnsi="Times New Roman" w:cs="Times New Roman"/>
          <w:lang w:eastAsia="zh-CN"/>
        </w:rPr>
        <w:t>宜</w:t>
      </w:r>
      <w:r>
        <w:rPr>
          <w:rFonts w:hint="default" w:ascii="Times New Roman" w:hAnsi="Times New Roman" w:cs="Times New Roman"/>
          <w:lang w:val="en-US" w:eastAsia="zh-CN"/>
        </w:rPr>
        <w:t>选</w:t>
      </w:r>
      <w:r>
        <w:rPr>
          <w:rFonts w:hint="default" w:ascii="Times New Roman" w:hAnsi="Times New Roman" w:cs="Times New Roman"/>
          <w:lang w:eastAsia="zh-CN"/>
        </w:rPr>
        <w:t>擦拭法为主，必要时辅助轻柔冲洗。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lang w:eastAsia="zh-CN"/>
        </w:rPr>
      </w:pPr>
      <w:r>
        <w:rPr>
          <w:rFonts w:hint="eastAsia" w:ascii="微软雅黑" w:hAnsi="微软雅黑" w:eastAsia="微软雅黑" w:cs="微软雅黑"/>
          <w:b w:val="0"/>
          <w:bCs w:val="0"/>
          <w:lang w:val="en-US" w:eastAsia="zh-CN"/>
        </w:rPr>
        <w:t>——</w:t>
      </w:r>
      <w:r>
        <w:rPr>
          <w:rFonts w:hint="eastAsia" w:ascii="Times New Roman" w:hAnsi="Times New Roman" w:cs="Times New Roman"/>
          <w:lang w:val="en-US" w:eastAsia="zh-CN"/>
        </w:rPr>
        <w:t>昏迷：</w:t>
      </w:r>
      <w:r>
        <w:rPr>
          <w:rFonts w:hint="default" w:ascii="Times New Roman" w:hAnsi="Times New Roman" w:cs="Times New Roman"/>
          <w:lang w:eastAsia="zh-CN"/>
        </w:rPr>
        <w:t>吞咽反射明显减弱或消失（浅昏迷可能有微弱反射，深昏迷基本消失），咳嗽反射弱或无</w:t>
      </w:r>
      <w:r>
        <w:rPr>
          <w:rFonts w:hint="eastAsia" w:ascii="Times New Roman" w:hAnsi="Times New Roman" w:cs="Times New Roman"/>
          <w:lang w:eastAsia="zh-CN"/>
        </w:rPr>
        <w:t>，</w:t>
      </w:r>
      <w:r>
        <w:rPr>
          <w:rFonts w:hint="default" w:ascii="Times New Roman" w:hAnsi="Times New Roman" w:cs="Times New Roman"/>
          <w:lang w:eastAsia="zh-CN"/>
        </w:rPr>
        <w:t>宜</w:t>
      </w:r>
      <w:r>
        <w:rPr>
          <w:rFonts w:hint="default" w:ascii="Times New Roman" w:hAnsi="Times New Roman" w:cs="Times New Roman"/>
          <w:lang w:val="en-US" w:eastAsia="zh-CN"/>
        </w:rPr>
        <w:t>选</w:t>
      </w:r>
      <w:r>
        <w:rPr>
          <w:rFonts w:hint="default" w:ascii="Times New Roman" w:hAnsi="Times New Roman" w:cs="Times New Roman"/>
          <w:lang w:eastAsia="zh-CN"/>
        </w:rPr>
        <w:t>擦拭法。</w:t>
      </w:r>
    </w:p>
    <w:p>
      <w:pPr>
        <w:spacing w:line="360" w:lineRule="auto"/>
        <w:ind w:firstLine="420" w:firstLineChars="200"/>
        <w:rPr>
          <w:rFonts w:hint="default" w:ascii="Times New Roman" w:hAnsi="Times New Roman" w:cs="Times New Roman" w:eastAsiaTheme="minorEastAsia"/>
          <w:lang w:eastAsia="zh-CN"/>
        </w:rPr>
      </w:pPr>
      <w:r>
        <w:rPr>
          <w:rFonts w:hint="eastAsia" w:ascii="Times New Roman" w:hAnsi="Times New Roman" w:cs="Times New Roman" w:eastAsiaTheme="minorEastAsia"/>
          <w:lang w:val="en-US" w:eastAsia="zh-CN"/>
        </w:rPr>
        <w:t>b）</w:t>
      </w:r>
      <w:r>
        <w:rPr>
          <w:rFonts w:hint="default" w:ascii="Times New Roman" w:hAnsi="Times New Roman" w:cs="Times New Roman" w:eastAsiaTheme="minorEastAsia"/>
          <w:lang w:eastAsia="zh-CN"/>
        </w:rPr>
        <w:t>清洁频率：常规每6</w:t>
      </w:r>
      <w:r>
        <w:rPr>
          <w:rFonts w:hint="eastAsia" w:ascii="Times New Roman" w:hAnsi="Times New Roman" w:cs="Times New Roman"/>
          <w:lang w:eastAsia="zh-CN"/>
        </w:rPr>
        <w:t>～</w:t>
      </w:r>
      <w:r>
        <w:rPr>
          <w:rFonts w:hint="default" w:ascii="Times New Roman" w:hAnsi="Times New Roman" w:cs="Times New Roman" w:eastAsiaTheme="minorEastAsia"/>
          <w:lang w:eastAsia="zh-CN"/>
        </w:rPr>
        <w:t>8</w:t>
      </w:r>
      <w:r>
        <w:rPr>
          <w:rFonts w:hint="eastAsia" w:ascii="Times New Roman" w:hAnsi="Times New Roman" w:cs="Times New Roman" w:eastAsiaTheme="minorEastAsia"/>
          <w:lang w:val="en-US" w:eastAsia="zh-CN"/>
        </w:rPr>
        <w:t>h</w:t>
      </w:r>
      <w:r>
        <w:rPr>
          <w:rFonts w:hint="default" w:ascii="Times New Roman" w:hAnsi="Times New Roman" w:cs="Times New Roman" w:eastAsiaTheme="minorEastAsia"/>
          <w:lang w:eastAsia="zh-CN"/>
        </w:rPr>
        <w:t>/次，高风险患者缩短至4</w:t>
      </w:r>
      <w:r>
        <w:rPr>
          <w:rFonts w:hint="eastAsia" w:ascii="Times New Roman" w:hAnsi="Times New Roman" w:cs="Times New Roman"/>
          <w:lang w:eastAsia="zh-CN"/>
        </w:rPr>
        <w:t>～</w:t>
      </w:r>
      <w:r>
        <w:rPr>
          <w:rFonts w:hint="default" w:ascii="Times New Roman" w:hAnsi="Times New Roman" w:cs="Times New Roman" w:eastAsiaTheme="minorEastAsia"/>
          <w:lang w:eastAsia="zh-CN"/>
        </w:rPr>
        <w:t>6</w:t>
      </w:r>
      <w:r>
        <w:rPr>
          <w:rFonts w:hint="eastAsia" w:ascii="Times New Roman" w:hAnsi="Times New Roman" w:cs="Times New Roman" w:eastAsiaTheme="minorEastAsia"/>
          <w:lang w:val="en-US" w:eastAsia="zh-CN"/>
        </w:rPr>
        <w:t>h</w:t>
      </w:r>
      <w:r>
        <w:rPr>
          <w:rFonts w:hint="default" w:ascii="Times New Roman" w:hAnsi="Times New Roman" w:cs="Times New Roman" w:eastAsiaTheme="minorEastAsia"/>
          <w:lang w:eastAsia="zh-CN"/>
        </w:rPr>
        <w:t>/次，黏膜损伤者延长至8</w:t>
      </w:r>
      <w:r>
        <w:rPr>
          <w:rFonts w:hint="eastAsia" w:ascii="Times New Roman" w:hAnsi="Times New Roman" w:cs="Times New Roman"/>
          <w:lang w:eastAsia="zh-CN"/>
        </w:rPr>
        <w:t>～</w:t>
      </w:r>
      <w:r>
        <w:rPr>
          <w:rFonts w:hint="default" w:ascii="Times New Roman" w:hAnsi="Times New Roman" w:cs="Times New Roman" w:eastAsiaTheme="minorEastAsia"/>
          <w:lang w:eastAsia="zh-CN"/>
        </w:rPr>
        <w:t>12</w:t>
      </w:r>
      <w:r>
        <w:rPr>
          <w:rFonts w:hint="eastAsia" w:ascii="Times New Roman" w:hAnsi="Times New Roman" w:cs="Times New Roman" w:eastAsiaTheme="minorEastAsia"/>
          <w:lang w:val="en-US" w:eastAsia="zh-CN"/>
        </w:rPr>
        <w:t>h</w:t>
      </w:r>
      <w:r>
        <w:rPr>
          <w:rFonts w:hint="default" w:ascii="Times New Roman" w:hAnsi="Times New Roman" w:cs="Times New Roman" w:eastAsiaTheme="minorEastAsia"/>
          <w:lang w:eastAsia="zh-CN"/>
        </w:rPr>
        <w:t>/次。</w:t>
      </w:r>
    </w:p>
    <w:p>
      <w:pPr>
        <w:spacing w:line="360" w:lineRule="auto"/>
        <w:outlineLvl w:val="2"/>
        <w:rPr>
          <w:rFonts w:hint="eastAsia" w:ascii="黑体" w:hAnsi="黑体" w:eastAsia="黑体" w:cs="黑体"/>
          <w:b w:val="0"/>
          <w:bCs w:val="0"/>
          <w:lang w:val="en-US" w:eastAsia="zh-CN"/>
        </w:rPr>
      </w:pPr>
      <w:r>
        <w:rPr>
          <w:rFonts w:hint="eastAsia" w:ascii="黑体" w:hAnsi="黑体" w:eastAsia="黑体" w:cs="黑体"/>
          <w:b w:val="0"/>
          <w:bCs w:val="0"/>
          <w:lang w:val="en-US" w:eastAsia="zh-CN"/>
        </w:rPr>
        <w:t>5</w:t>
      </w:r>
      <w:r>
        <w:rPr>
          <w:rFonts w:hint="eastAsia" w:ascii="黑体" w:hAnsi="黑体" w:eastAsia="黑体" w:cs="黑体"/>
          <w:b w:val="0"/>
          <w:bCs w:val="0"/>
        </w:rPr>
        <w:t xml:space="preserve">.2.2 </w:t>
      </w:r>
      <w:bookmarkStart w:id="66" w:name="OLE_LINK2"/>
      <w:r>
        <w:rPr>
          <w:rFonts w:hint="eastAsia" w:ascii="黑体" w:hAnsi="黑体" w:eastAsia="黑体" w:cs="黑体"/>
          <w:b w:val="0"/>
          <w:bCs w:val="0"/>
          <w:lang w:val="en-US" w:eastAsia="zh-CN"/>
        </w:rPr>
        <w:t>口腔保湿</w:t>
      </w:r>
      <w:bookmarkEnd w:id="66"/>
    </w:p>
    <w:p>
      <w:pPr>
        <w:spacing w:line="360" w:lineRule="auto"/>
        <w:ind w:firstLine="420" w:firstLineChars="20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a）保湿方式：使用棉签/纱布/棉片蘸水擦拭法及口唇保湿；有部分吞咽能力者宜选用口腔保湿凝胶或喷雾；口腔极度干燥或有创面，宜选湿润纱布覆盖法。</w:t>
      </w:r>
    </w:p>
    <w:p>
      <w:pPr>
        <w:spacing w:line="360" w:lineRule="auto"/>
        <w:ind w:firstLine="420" w:firstLineChars="20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b）</w:t>
      </w:r>
      <w:r>
        <w:rPr>
          <w:rFonts w:hint="eastAsia" w:ascii="Times New Roman" w:hAnsi="Times New Roman" w:cs="Times New Roman"/>
          <w:b w:val="0"/>
          <w:bCs w:val="0"/>
          <w:lang w:val="en-US" w:eastAsia="zh-CN"/>
        </w:rPr>
        <w:t>口腔护理</w:t>
      </w:r>
      <w:r>
        <w:rPr>
          <w:rFonts w:hint="default" w:ascii="Times New Roman" w:hAnsi="Times New Roman" w:cs="Times New Roman"/>
          <w:b w:val="0"/>
          <w:bCs w:val="0"/>
          <w:lang w:val="en-US" w:eastAsia="zh-CN"/>
        </w:rPr>
        <w:t>液：优先用生理盐水，禁用含酒精、刺激性强的液体。</w:t>
      </w:r>
    </w:p>
    <w:p>
      <w:pPr>
        <w:spacing w:line="360" w:lineRule="auto"/>
        <w:ind w:firstLine="420" w:firstLineChars="20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c）保湿频率：根据口腔干燥程度调整保湿次数，每次清洗后常规进行口腔保湿；高热、吸氧或气管切开患者需每1</w:t>
      </w:r>
      <w:r>
        <w:rPr>
          <w:rFonts w:hint="eastAsia" w:ascii="Times New Roman" w:hAnsi="Times New Roman" w:cs="Times New Roman"/>
          <w:b w:val="0"/>
          <w:bCs w:val="0"/>
          <w:lang w:val="en-US" w:eastAsia="zh-CN"/>
        </w:rPr>
        <w:t>～</w:t>
      </w:r>
      <w:r>
        <w:rPr>
          <w:rFonts w:hint="default" w:ascii="Times New Roman" w:hAnsi="Times New Roman" w:cs="Times New Roman"/>
          <w:b w:val="0"/>
          <w:bCs w:val="0"/>
          <w:lang w:val="en-US" w:eastAsia="zh-CN"/>
        </w:rPr>
        <w:t>2</w:t>
      </w:r>
      <w:r>
        <w:rPr>
          <w:rFonts w:hint="default" w:ascii="Times New Roman" w:hAnsi="Times New Roman" w:cs="Times New Roman"/>
          <w:lang w:val="en-US" w:eastAsia="zh-CN"/>
        </w:rPr>
        <w:t>h</w:t>
      </w:r>
      <w:r>
        <w:rPr>
          <w:rFonts w:hint="default" w:ascii="Times New Roman" w:hAnsi="Times New Roman" w:cs="Times New Roman"/>
          <w:b w:val="0"/>
          <w:bCs w:val="0"/>
          <w:lang w:val="en-US" w:eastAsia="zh-CN"/>
        </w:rPr>
        <w:t>/次。</w:t>
      </w:r>
    </w:p>
    <w:p>
      <w:pPr>
        <w:spacing w:line="360" w:lineRule="auto"/>
        <w:ind w:firstLine="0" w:firstLineChars="0"/>
        <w:outlineLvl w:val="2"/>
        <w:rPr>
          <w:rFonts w:hint="default" w:ascii="Times New Roman" w:hAnsi="Times New Roman" w:cs="Times New Roman" w:eastAsiaTheme="minorEastAsia"/>
        </w:rPr>
      </w:pPr>
      <w:r>
        <w:rPr>
          <w:rFonts w:hint="eastAsia" w:ascii="黑体" w:hAnsi="黑体" w:eastAsia="黑体" w:cs="黑体"/>
          <w:b w:val="0"/>
          <w:bCs w:val="0"/>
          <w:lang w:val="en-US" w:eastAsia="zh-CN"/>
        </w:rPr>
        <w:t>5.2.3</w:t>
      </w:r>
      <w:r>
        <w:rPr>
          <w:rFonts w:hint="default" w:ascii="Times New Roman" w:hAnsi="Times New Roman" w:cs="Times New Roman"/>
          <w:b w:val="0"/>
          <w:bCs w:val="0"/>
          <w:lang w:val="en-US" w:eastAsia="zh-CN"/>
        </w:rPr>
        <w:t xml:space="preserve"> </w:t>
      </w:r>
      <w:r>
        <w:rPr>
          <w:rFonts w:hint="eastAsia" w:ascii="Times New Roman" w:hAnsi="Times New Roman" w:cs="Times New Roman"/>
          <w:b w:val="0"/>
          <w:bCs w:val="0"/>
          <w:lang w:val="en-US" w:eastAsia="zh-CN"/>
        </w:rPr>
        <w:t>明确</w:t>
      </w:r>
      <w:r>
        <w:rPr>
          <w:rFonts w:hint="default" w:ascii="Times New Roman" w:hAnsi="Times New Roman" w:cs="Times New Roman" w:eastAsiaTheme="minorEastAsia"/>
          <w:lang w:val="en-US" w:eastAsia="zh-CN"/>
        </w:rPr>
        <w:t>口腔护理</w:t>
      </w:r>
      <w:r>
        <w:rPr>
          <w:rFonts w:hint="default" w:ascii="Times New Roman" w:hAnsi="Times New Roman" w:cs="Times New Roman" w:eastAsiaTheme="minorEastAsia"/>
        </w:rPr>
        <w:t>所需用物、患者体位、人员分工及应急预案。</w:t>
      </w:r>
    </w:p>
    <w:p>
      <w:pPr>
        <w:spacing w:line="360" w:lineRule="auto"/>
        <w:outlineLvl w:val="1"/>
        <w:rPr>
          <w:rFonts w:hint="eastAsia" w:ascii="黑体" w:hAnsi="黑体" w:eastAsia="黑体" w:cs="黑体"/>
          <w:b w:val="0"/>
          <w:bCs w:val="0"/>
        </w:rPr>
      </w:pPr>
      <w:r>
        <w:rPr>
          <w:rFonts w:hint="eastAsia" w:ascii="黑体" w:hAnsi="黑体" w:eastAsia="黑体" w:cs="黑体"/>
          <w:b w:val="0"/>
          <w:bCs w:val="0"/>
          <w:lang w:val="en-US" w:eastAsia="zh-CN"/>
        </w:rPr>
        <w:t>5</w:t>
      </w:r>
      <w:r>
        <w:rPr>
          <w:rFonts w:hint="eastAsia" w:ascii="黑体" w:hAnsi="黑体" w:eastAsia="黑体" w:cs="黑体"/>
          <w:b w:val="0"/>
          <w:bCs w:val="0"/>
        </w:rPr>
        <w:t>.3 实施</w:t>
      </w:r>
    </w:p>
    <w:p>
      <w:pPr>
        <w:spacing w:line="360" w:lineRule="auto"/>
        <w:ind w:firstLine="0" w:firstLineChars="0"/>
        <w:outlineLvl w:val="2"/>
        <w:rPr>
          <w:rFonts w:hint="default" w:ascii="Times New Roman" w:hAnsi="Times New Roman" w:cs="Times New Roman" w:eastAsiaTheme="minorEastAsia"/>
          <w:b w:val="0"/>
          <w:bCs w:val="0"/>
          <w:lang w:val="en-US" w:eastAsia="zh-CN"/>
        </w:rPr>
      </w:pPr>
      <w:r>
        <w:rPr>
          <w:rFonts w:hint="default" w:ascii="黑体" w:hAnsi="黑体" w:eastAsia="黑体" w:cs="黑体"/>
          <w:b w:val="0"/>
          <w:bCs w:val="0"/>
          <w:lang w:val="en-US" w:eastAsia="zh-CN"/>
        </w:rPr>
        <w:t>5</w:t>
      </w:r>
      <w:r>
        <w:rPr>
          <w:rFonts w:hint="eastAsia" w:ascii="黑体" w:hAnsi="黑体" w:eastAsia="黑体" w:cs="黑体"/>
          <w:b w:val="0"/>
          <w:bCs w:val="0"/>
        </w:rPr>
        <w:t xml:space="preserve">.3.1 </w:t>
      </w:r>
      <w:r>
        <w:rPr>
          <w:rFonts w:hint="default" w:ascii="黑体" w:hAnsi="黑体" w:eastAsia="黑体" w:cs="黑体"/>
          <w:b w:val="0"/>
          <w:bCs w:val="0"/>
          <w:lang w:val="en-US" w:eastAsia="zh-CN"/>
        </w:rPr>
        <w:t>用物准备：</w:t>
      </w:r>
      <w:r>
        <w:rPr>
          <w:rFonts w:hint="default" w:ascii="Times New Roman" w:hAnsi="Times New Roman" w:cs="Times New Roman"/>
          <w:b w:val="0"/>
          <w:bCs w:val="0"/>
          <w:lang w:val="en-US" w:eastAsia="zh-CN"/>
        </w:rPr>
        <w:t>备齐软毛牙刷、</w:t>
      </w:r>
      <w:r>
        <w:rPr>
          <w:rFonts w:hint="eastAsia" w:ascii="Times New Roman" w:hAnsi="Times New Roman" w:cs="Times New Roman"/>
          <w:b w:val="0"/>
          <w:bCs w:val="0"/>
          <w:lang w:val="en-US" w:eastAsia="zh-CN"/>
        </w:rPr>
        <w:t>口腔护理液</w:t>
      </w:r>
      <w:r>
        <w:rPr>
          <w:rFonts w:hint="default" w:ascii="Times New Roman" w:hAnsi="Times New Roman" w:cs="Times New Roman"/>
          <w:b w:val="0"/>
          <w:bCs w:val="0"/>
          <w:lang w:val="en-US" w:eastAsia="zh-CN"/>
        </w:rPr>
        <w:t>、湿润棉签/纱布/棉片、吸引器、手套等，必要时备好吸痰设备，确保所有物品性能良好，在有效期内且消毒合格。</w:t>
      </w:r>
    </w:p>
    <w:p>
      <w:pPr>
        <w:spacing w:line="360" w:lineRule="auto"/>
        <w:ind w:firstLine="0" w:firstLineChars="0"/>
        <w:outlineLvl w:val="2"/>
        <w:rPr>
          <w:rFonts w:hint="default" w:ascii="Times New Roman" w:hAnsi="Times New Roman" w:cs="Times New Roman" w:eastAsiaTheme="minorEastAsia"/>
        </w:rPr>
      </w:pPr>
      <w:r>
        <w:rPr>
          <w:rFonts w:hint="default" w:ascii="黑体" w:hAnsi="黑体" w:eastAsia="黑体" w:cs="黑体"/>
          <w:b w:val="0"/>
          <w:bCs w:val="0"/>
          <w:lang w:val="en-US" w:eastAsia="zh-CN"/>
        </w:rPr>
        <w:t>5</w:t>
      </w:r>
      <w:r>
        <w:rPr>
          <w:rFonts w:hint="default" w:ascii="黑体" w:hAnsi="黑体" w:eastAsia="黑体" w:cs="黑体"/>
          <w:b w:val="0"/>
          <w:bCs w:val="0"/>
        </w:rPr>
        <w:t xml:space="preserve">.3.2 </w:t>
      </w:r>
      <w:r>
        <w:rPr>
          <w:rFonts w:hint="default" w:ascii="黑体" w:hAnsi="黑体" w:eastAsia="黑体" w:cs="黑体"/>
          <w:lang w:val="en-US" w:eastAsia="zh-CN"/>
        </w:rPr>
        <w:t>患者</w:t>
      </w:r>
      <w:r>
        <w:rPr>
          <w:rFonts w:hint="default" w:ascii="黑体" w:hAnsi="黑体" w:eastAsia="黑体" w:cs="黑体"/>
        </w:rPr>
        <w:t>体位：</w:t>
      </w:r>
      <w:r>
        <w:rPr>
          <w:rFonts w:hint="default" w:ascii="Times New Roman" w:hAnsi="Times New Roman" w:cs="Times New Roman" w:eastAsiaTheme="minorEastAsia"/>
        </w:rPr>
        <w:t>患者取半卧位或头高脚低位，头偏向操作者一侧。</w:t>
      </w:r>
    </w:p>
    <w:p>
      <w:pPr>
        <w:spacing w:line="360" w:lineRule="auto"/>
        <w:ind w:firstLine="0" w:firstLineChars="0"/>
        <w:outlineLvl w:val="2"/>
        <w:rPr>
          <w:rFonts w:hint="eastAsia" w:ascii="Times New Roman" w:hAnsi="Times New Roman" w:cs="Times New Roman"/>
          <w:highlight w:val="none"/>
          <w:lang w:val="en-US" w:eastAsia="zh-CN"/>
        </w:rPr>
      </w:pPr>
      <w:r>
        <w:rPr>
          <w:rFonts w:hint="default" w:ascii="黑体" w:hAnsi="黑体" w:eastAsia="黑体" w:cs="黑体"/>
          <w:b w:val="0"/>
          <w:bCs w:val="0"/>
          <w:lang w:val="en-US" w:eastAsia="zh-CN"/>
        </w:rPr>
        <w:t>5</w:t>
      </w:r>
      <w:r>
        <w:rPr>
          <w:rFonts w:hint="default" w:ascii="黑体" w:hAnsi="黑体" w:eastAsia="黑体" w:cs="黑体"/>
          <w:b w:val="0"/>
          <w:bCs w:val="0"/>
        </w:rPr>
        <w:t>.3.</w:t>
      </w:r>
      <w:r>
        <w:rPr>
          <w:rFonts w:hint="default" w:ascii="黑体" w:hAnsi="黑体" w:eastAsia="黑体" w:cs="黑体"/>
          <w:b w:val="0"/>
          <w:bCs w:val="0"/>
          <w:lang w:val="en-US" w:eastAsia="zh-CN"/>
        </w:rPr>
        <w:t>3</w:t>
      </w:r>
      <w:r>
        <w:rPr>
          <w:rFonts w:hint="default" w:ascii="黑体" w:hAnsi="黑体" w:eastAsia="黑体" w:cs="黑体"/>
          <w:b w:val="0"/>
          <w:bCs w:val="0"/>
        </w:rPr>
        <w:t xml:space="preserve"> </w:t>
      </w:r>
      <w:r>
        <w:rPr>
          <w:rFonts w:hint="default" w:ascii="黑体" w:hAnsi="黑体" w:eastAsia="黑体" w:cs="黑体"/>
        </w:rPr>
        <w:t>口腔清洁：</w:t>
      </w:r>
      <w:r>
        <w:rPr>
          <w:rFonts w:hint="default" w:ascii="Times New Roman" w:hAnsi="Times New Roman" w:cs="Times New Roman" w:eastAsiaTheme="minorEastAsia"/>
        </w:rPr>
        <w:t>按口唇→牙齿→颊部→腭部→舌面→牙龈顺序操作；高风险患者可分步进行并密切观察呼吸反应</w:t>
      </w:r>
      <w:r>
        <w:rPr>
          <w:rFonts w:hint="default" w:ascii="Times New Roman" w:hAnsi="Times New Roman" w:cs="Times New Roman"/>
          <w:lang w:eastAsia="zh-CN"/>
        </w:rPr>
        <w:t>；</w:t>
      </w:r>
      <w:r>
        <w:rPr>
          <w:rFonts w:hint="default" w:ascii="Times New Roman" w:hAnsi="Times New Roman" w:cs="Times New Roman" w:eastAsiaTheme="minorEastAsia"/>
        </w:rPr>
        <w:t>动作应轻柔，防止触发咽反射或损伤黏膜</w:t>
      </w:r>
      <w:r>
        <w:rPr>
          <w:rFonts w:hint="default" w:ascii="Times New Roman" w:hAnsi="Times New Roman" w:cs="Times New Roman"/>
          <w:lang w:eastAsia="zh-CN"/>
        </w:rPr>
        <w:t>；</w:t>
      </w:r>
      <w:r>
        <w:rPr>
          <w:rFonts w:hint="default" w:ascii="Times New Roman" w:hAnsi="Times New Roman" w:cs="Times New Roman" w:eastAsiaTheme="minorEastAsia"/>
        </w:rPr>
        <w:t>密切观察患者面色、呼</w:t>
      </w:r>
      <w:r>
        <w:rPr>
          <w:rFonts w:hint="default" w:ascii="Times New Roman" w:hAnsi="Times New Roman" w:cs="Times New Roman" w:eastAsiaTheme="minorEastAsia"/>
          <w:highlight w:val="none"/>
        </w:rPr>
        <w:t>吸、肢体反应等，确保操作安全舒适，如有异常应立即暂停吸引。</w:t>
      </w:r>
    </w:p>
    <w:p>
      <w:pPr>
        <w:spacing w:line="360" w:lineRule="auto"/>
        <w:ind w:firstLine="420" w:firstLineChars="200"/>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a）口唇：使用湿纱布或棉签，由中央向两侧轻柔擦拭上下唇表面，清除唾液、痰痂等污物。</w:t>
      </w:r>
    </w:p>
    <w:p>
      <w:pPr>
        <w:spacing w:line="360" w:lineRule="auto"/>
        <w:ind w:firstLine="420" w:firstLineChars="200"/>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b）牙齿：软毛牙刷呈45°对准牙龈缘，小幅度水平颤动刷牙。</w:t>
      </w:r>
    </w:p>
    <w:p>
      <w:pPr>
        <w:spacing w:line="360" w:lineRule="auto"/>
        <w:ind w:firstLine="420" w:firstLineChars="200"/>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c）颊部：用湿纱布或软毛牙刷由后向前沿颊黏膜轻柔擦拭。</w:t>
      </w:r>
    </w:p>
    <w:p>
      <w:pPr>
        <w:spacing w:line="360" w:lineRule="auto"/>
        <w:ind w:firstLine="420" w:firstLineChars="200"/>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d）腭部：由内向外轻拭硬腭及软腭，避免刺激咽反射。</w:t>
      </w:r>
    </w:p>
    <w:p>
      <w:pPr>
        <w:spacing w:line="360" w:lineRule="auto"/>
        <w:ind w:firstLine="420" w:firstLineChars="200"/>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e）舌面：由内向外轻拭，避免损伤舌乳头。</w:t>
      </w:r>
    </w:p>
    <w:p>
      <w:pPr>
        <w:spacing w:line="360" w:lineRule="auto"/>
        <w:ind w:firstLine="420" w:firstLineChars="200"/>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f）牙龈：用湿纱布包裹食指，从牙龈向牙冠方向单向轻柔按摩。</w:t>
      </w:r>
    </w:p>
    <w:p>
      <w:pPr>
        <w:spacing w:line="360" w:lineRule="auto"/>
        <w:outlineLvl w:val="2"/>
        <w:rPr>
          <w:rFonts w:hint="eastAsia" w:ascii="Times New Roman" w:hAnsi="Times New Roman" w:cs="Times New Roman"/>
          <w:highlight w:val="none"/>
          <w:lang w:val="en-US" w:eastAsia="zh-CN"/>
        </w:rPr>
      </w:pPr>
      <w:r>
        <w:rPr>
          <w:rFonts w:hint="default" w:ascii="黑体" w:hAnsi="黑体" w:eastAsia="黑体" w:cs="黑体"/>
          <w:b w:val="0"/>
          <w:bCs w:val="0"/>
          <w:lang w:val="en-US" w:eastAsia="zh-CN"/>
        </w:rPr>
        <w:t>5</w:t>
      </w:r>
      <w:r>
        <w:rPr>
          <w:rFonts w:hint="default" w:ascii="黑体" w:hAnsi="黑体" w:eastAsia="黑体" w:cs="黑体"/>
          <w:b w:val="0"/>
          <w:bCs w:val="0"/>
        </w:rPr>
        <w:t>.3.</w:t>
      </w:r>
      <w:r>
        <w:rPr>
          <w:rFonts w:hint="default" w:ascii="黑体" w:hAnsi="黑体" w:eastAsia="黑体" w:cs="黑体"/>
          <w:b w:val="0"/>
          <w:bCs w:val="0"/>
          <w:lang w:val="en-US" w:eastAsia="zh-CN"/>
        </w:rPr>
        <w:t>4</w:t>
      </w:r>
      <w:r>
        <w:rPr>
          <w:rFonts w:hint="default" w:ascii="黑体" w:hAnsi="黑体" w:eastAsia="黑体" w:cs="黑体"/>
          <w:b w:val="0"/>
          <w:bCs w:val="0"/>
        </w:rPr>
        <w:t xml:space="preserve"> </w:t>
      </w:r>
      <w:r>
        <w:rPr>
          <w:rFonts w:hint="eastAsia" w:ascii="黑体" w:hAnsi="黑体" w:eastAsia="黑体" w:cs="黑体"/>
          <w:b w:val="0"/>
          <w:bCs w:val="0"/>
          <w:lang w:val="en-US" w:eastAsia="zh-CN"/>
        </w:rPr>
        <w:t>口腔保湿</w:t>
      </w:r>
      <w:r>
        <w:rPr>
          <w:rFonts w:hint="default" w:ascii="黑体" w:hAnsi="黑体" w:eastAsia="黑体" w:cs="黑体"/>
        </w:rPr>
        <w:t>：</w:t>
      </w:r>
    </w:p>
    <w:p>
      <w:pPr>
        <w:numPr>
          <w:ilvl w:val="0"/>
          <w:numId w:val="0"/>
        </w:numPr>
        <w:spacing w:line="360" w:lineRule="auto"/>
        <w:ind w:firstLine="420" w:firstLineChars="200"/>
        <w:outlineLvl w:val="9"/>
        <w:rPr>
          <w:rFonts w:hint="default" w:ascii="Times New Roman" w:hAnsi="Times New Roman" w:cs="Times New Roman"/>
          <w:highlight w:val="none"/>
          <w:lang w:val="en-US" w:eastAsia="zh-CN"/>
        </w:rPr>
      </w:pPr>
      <w:r>
        <w:rPr>
          <w:rFonts w:hint="eastAsia" w:ascii="Times New Roman" w:hAnsi="Times New Roman" w:cs="Times New Roman" w:eastAsiaTheme="minorEastAsia"/>
          <w:kern w:val="2"/>
          <w:sz w:val="21"/>
          <w:szCs w:val="22"/>
          <w:highlight w:val="none"/>
          <w:lang w:val="en-US" w:eastAsia="zh-CN" w:bidi="ar-SA"/>
        </w:rPr>
        <w:t>a）</w:t>
      </w:r>
      <w:r>
        <w:rPr>
          <w:rFonts w:hint="default" w:ascii="Times New Roman" w:hAnsi="Times New Roman" w:cs="Times New Roman"/>
          <w:highlight w:val="none"/>
          <w:lang w:val="en-US" w:eastAsia="zh-CN"/>
        </w:rPr>
        <w:t>口唇保湿：宜用医用凡士林或润唇膏涂抹</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若口唇干裂</w:t>
      </w:r>
      <w:r>
        <w:rPr>
          <w:rFonts w:hint="eastAsia" w:ascii="Times New Roman" w:hAnsi="Times New Roman" w:cs="Times New Roman"/>
          <w:highlight w:val="none"/>
          <w:lang w:val="en-US" w:eastAsia="zh-CN"/>
        </w:rPr>
        <w:t>结痂</w:t>
      </w:r>
      <w:r>
        <w:rPr>
          <w:rFonts w:hint="default" w:ascii="Times New Roman" w:hAnsi="Times New Roman" w:cs="Times New Roman"/>
          <w:highlight w:val="none"/>
          <w:lang w:val="en-US" w:eastAsia="zh-CN"/>
        </w:rPr>
        <w:t>，应先用生理盐水棉片湿敷以软化痂皮，清除后再涂抹保湿剂。</w:t>
      </w:r>
    </w:p>
    <w:p>
      <w:pPr>
        <w:spacing w:line="360" w:lineRule="auto"/>
        <w:ind w:firstLine="420" w:firstLineChars="200"/>
        <w:outlineLvl w:val="9"/>
        <w:rPr>
          <w:rFonts w:hint="eastAsia" w:ascii="Times New Roman" w:hAnsi="Times New Roman" w:cs="Times New Roman"/>
          <w:highlight w:val="none"/>
          <w:lang w:val="en-US" w:eastAsia="zh-CN"/>
        </w:rPr>
      </w:pPr>
      <w:r>
        <w:rPr>
          <w:rFonts w:hint="default" w:ascii="Times New Roman" w:hAnsi="Times New Roman" w:cs="Times New Roman" w:eastAsiaTheme="minorEastAsia"/>
          <w:kern w:val="2"/>
          <w:sz w:val="21"/>
          <w:szCs w:val="22"/>
          <w:highlight w:val="none"/>
          <w:lang w:val="en-US" w:eastAsia="zh-CN" w:bidi="ar-SA"/>
        </w:rPr>
        <w:t>b）</w:t>
      </w:r>
      <w:r>
        <w:rPr>
          <w:rFonts w:hint="eastAsia" w:ascii="Times New Roman" w:hAnsi="Times New Roman" w:cs="Times New Roman"/>
          <w:highlight w:val="none"/>
          <w:lang w:val="en-US" w:eastAsia="zh-CN"/>
        </w:rPr>
        <w:t>喷雾法：</w:t>
      </w:r>
      <w:r>
        <w:rPr>
          <w:rFonts w:hint="default" w:ascii="Times New Roman" w:hAnsi="Times New Roman" w:cs="Times New Roman"/>
          <w:highlight w:val="none"/>
          <w:lang w:val="en-US" w:eastAsia="zh-CN"/>
        </w:rPr>
        <w:t>宜用医用口腔保湿喷雾</w:t>
      </w:r>
      <w:r>
        <w:rPr>
          <w:rFonts w:hint="eastAsia" w:ascii="Times New Roman" w:hAnsi="Times New Roman" w:cs="Times New Roman"/>
          <w:highlight w:val="none"/>
          <w:lang w:val="en-US" w:eastAsia="zh-CN"/>
        </w:rPr>
        <w:t>，均匀</w:t>
      </w:r>
      <w:r>
        <w:rPr>
          <w:rFonts w:hint="default" w:ascii="Times New Roman" w:hAnsi="Times New Roman" w:cs="Times New Roman"/>
          <w:highlight w:val="none"/>
          <w:lang w:val="en-US" w:eastAsia="zh-CN"/>
        </w:rPr>
        <w:t>喷洒</w:t>
      </w:r>
      <w:r>
        <w:rPr>
          <w:rFonts w:hint="eastAsia" w:ascii="Times New Roman" w:hAnsi="Times New Roman" w:cs="Times New Roman"/>
          <w:highlight w:val="none"/>
          <w:lang w:val="en-US" w:eastAsia="zh-CN"/>
        </w:rPr>
        <w:t>于口腔内部</w:t>
      </w:r>
      <w:r>
        <w:rPr>
          <w:rFonts w:hint="default" w:ascii="Times New Roman" w:hAnsi="Times New Roman" w:cs="Times New Roman"/>
          <w:highlight w:val="none"/>
          <w:lang w:val="en-US" w:eastAsia="zh-CN"/>
        </w:rPr>
        <w:t>。</w:t>
      </w:r>
    </w:p>
    <w:p>
      <w:pPr>
        <w:numPr>
          <w:ilvl w:val="0"/>
          <w:numId w:val="0"/>
        </w:numPr>
        <w:spacing w:line="360" w:lineRule="auto"/>
        <w:ind w:firstLine="420" w:firstLineChars="200"/>
        <w:outlineLvl w:val="9"/>
        <w:rPr>
          <w:rFonts w:hint="eastAsia" w:ascii="Times New Roman" w:hAnsi="Times New Roman" w:cs="Times New Roman"/>
          <w:highlight w:val="none"/>
          <w:lang w:eastAsia="zh-CN"/>
        </w:rPr>
      </w:pPr>
      <w:r>
        <w:rPr>
          <w:rFonts w:hint="eastAsia" w:ascii="Times New Roman" w:hAnsi="Times New Roman" w:cs="Times New Roman"/>
          <w:kern w:val="2"/>
          <w:sz w:val="21"/>
          <w:szCs w:val="22"/>
          <w:highlight w:val="none"/>
          <w:lang w:val="en-US" w:eastAsia="zh-CN" w:bidi="ar-SA"/>
        </w:rPr>
        <w:t>c</w:t>
      </w:r>
      <w:r>
        <w:rPr>
          <w:rFonts w:hint="default" w:ascii="Times New Roman" w:hAnsi="Times New Roman" w:cs="Times New Roman" w:eastAsiaTheme="minorEastAsia"/>
          <w:kern w:val="2"/>
          <w:sz w:val="21"/>
          <w:szCs w:val="22"/>
          <w:highlight w:val="none"/>
          <w:lang w:val="en-US" w:eastAsia="zh-CN" w:bidi="ar-SA"/>
        </w:rPr>
        <w:t>）</w:t>
      </w:r>
      <w:r>
        <w:rPr>
          <w:rFonts w:hint="eastAsia" w:ascii="Times New Roman" w:hAnsi="Times New Roman" w:cs="Times New Roman"/>
          <w:b w:val="0"/>
          <w:bCs w:val="0"/>
          <w:highlight w:val="none"/>
          <w:u w:val="none"/>
          <w:lang w:val="en-US" w:eastAsia="zh-CN"/>
        </w:rPr>
        <w:t>涂抹</w:t>
      </w:r>
      <w:r>
        <w:rPr>
          <w:rFonts w:hint="default" w:ascii="Times New Roman" w:hAnsi="Times New Roman" w:cs="Times New Roman" w:eastAsiaTheme="minorEastAsia"/>
          <w:highlight w:val="none"/>
          <w:u w:val="none"/>
        </w:rPr>
        <w:t>法</w:t>
      </w:r>
      <w:r>
        <w:rPr>
          <w:rFonts w:hint="default" w:ascii="Times New Roman" w:hAnsi="Times New Roman" w:cs="Times New Roman"/>
          <w:highlight w:val="none"/>
          <w:u w:val="none"/>
          <w:lang w:eastAsia="zh-CN"/>
        </w:rPr>
        <w:t>：</w:t>
      </w:r>
      <w:r>
        <w:rPr>
          <w:rFonts w:hint="default" w:ascii="Times New Roman" w:hAnsi="Times New Roman" w:cs="Times New Roman"/>
          <w:highlight w:val="none"/>
          <w:lang w:val="en-US" w:eastAsia="zh-CN"/>
        </w:rPr>
        <w:t>宜</w:t>
      </w:r>
      <w:r>
        <w:rPr>
          <w:rFonts w:hint="default" w:ascii="Times New Roman" w:hAnsi="Times New Roman" w:cs="Times New Roman"/>
          <w:highlight w:val="none"/>
          <w:lang w:eastAsia="zh-CN"/>
        </w:rPr>
        <w:t>用无菌棉签或生理盐水浸湿的纱布，轻柔擦拭口腔黏膜、牙齿表面及口唇</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或</w:t>
      </w:r>
      <w:r>
        <w:rPr>
          <w:rFonts w:hint="eastAsia" w:ascii="Times New Roman" w:hAnsi="Times New Roman" w:cs="Times New Roman"/>
          <w:highlight w:val="none"/>
          <w:lang w:eastAsia="zh-CN"/>
        </w:rPr>
        <w:t>将医用口腔保湿凝胶直接涂抹于口腔黏膜。</w:t>
      </w:r>
    </w:p>
    <w:p>
      <w:pPr>
        <w:spacing w:line="360" w:lineRule="auto"/>
        <w:ind w:firstLine="420" w:firstLineChars="200"/>
        <w:outlineLvl w:val="9"/>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d</w:t>
      </w:r>
      <w:r>
        <w:rPr>
          <w:rFonts w:hint="default" w:ascii="Times New Roman" w:hAnsi="Times New Roman" w:cs="Times New Roman"/>
          <w:highlight w:val="none"/>
          <w:lang w:val="en-US" w:eastAsia="zh-CN"/>
        </w:rPr>
        <w:t>）</w:t>
      </w:r>
      <w:r>
        <w:rPr>
          <w:rFonts w:hint="eastAsia" w:ascii="Times New Roman" w:hAnsi="Times New Roman" w:cs="Times New Roman"/>
          <w:highlight w:val="none"/>
          <w:lang w:val="en-US" w:eastAsia="zh-CN"/>
        </w:rPr>
        <w:t>覆盖法：适用于张嘴呼吸患者。将小块无菌纱布/棉片用生理盐水浸湿，轻柔覆盖于干燥的口腔黏膜表面，</w:t>
      </w:r>
      <w:r>
        <w:rPr>
          <w:rFonts w:hint="default" w:ascii="Times New Roman" w:hAnsi="Times New Roman" w:cs="Times New Roman"/>
          <w:highlight w:val="none"/>
          <w:lang w:val="en-US" w:eastAsia="zh-CN"/>
        </w:rPr>
        <w:t>避免遮挡气道</w:t>
      </w:r>
      <w:r>
        <w:rPr>
          <w:rFonts w:hint="eastAsia" w:ascii="Times New Roman" w:hAnsi="Times New Roman" w:cs="Times New Roman"/>
          <w:highlight w:val="none"/>
          <w:lang w:val="en-US" w:eastAsia="zh-CN"/>
        </w:rPr>
        <w:t>。</w:t>
      </w:r>
    </w:p>
    <w:p>
      <w:pPr>
        <w:spacing w:line="360" w:lineRule="auto"/>
        <w:outlineLvl w:val="1"/>
        <w:rPr>
          <w:rFonts w:hint="default" w:ascii="黑体" w:hAnsi="黑体" w:eastAsia="黑体" w:cs="黑体"/>
          <w:b w:val="0"/>
          <w:bCs w:val="0"/>
        </w:rPr>
      </w:pPr>
      <w:r>
        <w:rPr>
          <w:rFonts w:hint="default" w:ascii="黑体" w:hAnsi="黑体" w:eastAsia="黑体" w:cs="黑体"/>
          <w:b w:val="0"/>
          <w:bCs w:val="0"/>
        </w:rPr>
        <w:t xml:space="preserve">5.4 </w:t>
      </w:r>
      <w:bookmarkStart w:id="67" w:name="OLE_LINK4"/>
      <w:r>
        <w:rPr>
          <w:rFonts w:hint="default" w:ascii="黑体" w:hAnsi="黑体" w:eastAsia="黑体" w:cs="黑体"/>
          <w:b w:val="0"/>
          <w:bCs w:val="0"/>
        </w:rPr>
        <w:t>评价与记录</w:t>
      </w:r>
      <w:bookmarkEnd w:id="67"/>
    </w:p>
    <w:p>
      <w:pPr>
        <w:spacing w:line="360" w:lineRule="auto"/>
        <w:outlineLvl w:val="2"/>
        <w:rPr>
          <w:rFonts w:hint="default" w:ascii="Times New Roman" w:hAnsi="Times New Roman" w:cs="Times New Roman" w:eastAsiaTheme="minorEastAsia"/>
          <w:b/>
          <w:bCs/>
        </w:rPr>
      </w:pPr>
      <w:r>
        <w:rPr>
          <w:rFonts w:hint="default" w:ascii="黑体" w:hAnsi="黑体" w:eastAsia="黑体" w:cs="黑体"/>
          <w:b w:val="0"/>
          <w:bCs w:val="0"/>
        </w:rPr>
        <w:t xml:space="preserve">5.4.1 </w:t>
      </w:r>
      <w:r>
        <w:rPr>
          <w:rFonts w:hint="default" w:ascii="Times New Roman" w:hAnsi="Times New Roman" w:cs="Times New Roman" w:eastAsiaTheme="minorEastAsia"/>
        </w:rPr>
        <w:t>操作后立即评价口腔清洁度、</w:t>
      </w:r>
      <w:r>
        <w:rPr>
          <w:rFonts w:hint="default" w:ascii="Times New Roman" w:hAnsi="Times New Roman" w:cs="Times New Roman"/>
          <w:lang w:val="en-US" w:eastAsia="zh-CN"/>
        </w:rPr>
        <w:t>口腔异味、</w:t>
      </w:r>
      <w:r>
        <w:rPr>
          <w:rFonts w:hint="default" w:ascii="Times New Roman" w:hAnsi="Times New Roman" w:cs="Times New Roman" w:eastAsiaTheme="minorEastAsia"/>
        </w:rPr>
        <w:t>黏膜湿润度</w:t>
      </w:r>
      <w:r>
        <w:rPr>
          <w:rFonts w:hint="default" w:ascii="Times New Roman" w:hAnsi="Times New Roman" w:cs="Times New Roman" w:eastAsiaTheme="minorEastAsia"/>
          <w:lang w:val="en-US" w:eastAsia="zh-CN"/>
        </w:rPr>
        <w:t>等</w:t>
      </w:r>
      <w:r>
        <w:rPr>
          <w:rFonts w:hint="default" w:ascii="Times New Roman" w:hAnsi="Times New Roman" w:cs="Times New Roman" w:eastAsiaTheme="minorEastAsia"/>
        </w:rPr>
        <w:t>。</w:t>
      </w:r>
    </w:p>
    <w:p>
      <w:pPr>
        <w:spacing w:line="360" w:lineRule="auto"/>
        <w:outlineLvl w:val="2"/>
        <w:rPr>
          <w:rFonts w:hint="default" w:ascii="Times New Roman" w:hAnsi="Times New Roman" w:cs="Times New Roman" w:eastAsiaTheme="minorEastAsia"/>
          <w:b/>
          <w:bCs/>
        </w:rPr>
      </w:pPr>
      <w:r>
        <w:rPr>
          <w:rFonts w:hint="default" w:ascii="黑体" w:hAnsi="黑体" w:eastAsia="黑体" w:cs="黑体"/>
          <w:b w:val="0"/>
          <w:bCs w:val="0"/>
        </w:rPr>
        <w:t>5.4.2</w:t>
      </w:r>
      <w:r>
        <w:rPr>
          <w:rFonts w:hint="default" w:ascii="Times New Roman" w:hAnsi="Times New Roman" w:cs="Times New Roman" w:eastAsiaTheme="minorEastAsia"/>
          <w:b/>
          <w:bCs/>
        </w:rPr>
        <w:t xml:space="preserve"> </w:t>
      </w:r>
      <w:r>
        <w:rPr>
          <w:rFonts w:hint="default" w:ascii="宋体" w:hAnsi="宋体" w:eastAsia="宋体" w:cs="宋体"/>
          <w:b w:val="0"/>
          <w:bCs w:val="0"/>
          <w:lang w:val="en-US" w:eastAsia="zh-CN"/>
        </w:rPr>
        <w:t>使用</w:t>
      </w:r>
      <w:r>
        <w:rPr>
          <w:rFonts w:hint="default" w:ascii="宋体" w:hAnsi="宋体" w:eastAsia="宋体" w:cs="宋体"/>
          <w:b w:val="0"/>
          <w:bCs w:val="0"/>
          <w:lang w:eastAsia="zh-CN"/>
        </w:rPr>
        <w:t>专用护理记录单记录，内容包括评估结果、操作内容、效果及任何异常情况（如出血、呛咳）</w:t>
      </w:r>
      <w:r>
        <w:rPr>
          <w:rFonts w:hint="default" w:ascii="宋体" w:hAnsi="宋体" w:eastAsia="宋体" w:cs="宋体"/>
          <w:b w:val="0"/>
          <w:bCs w:val="0"/>
          <w:lang w:val="en-US" w:eastAsia="zh-CN"/>
        </w:rPr>
        <w:t>等（附录C）</w:t>
      </w:r>
      <w:r>
        <w:rPr>
          <w:rFonts w:hint="default" w:ascii="宋体" w:hAnsi="宋体" w:eastAsia="宋体" w:cs="宋体"/>
          <w:b w:val="0"/>
          <w:bCs w:val="0"/>
          <w:lang w:eastAsia="zh-CN"/>
        </w:rPr>
        <w:t>。</w:t>
      </w:r>
      <w:bookmarkStart w:id="68" w:name="_Toc1836511926"/>
    </w:p>
    <w:bookmarkEnd w:id="68"/>
    <w:p>
      <w:pPr>
        <w:spacing w:line="360" w:lineRule="auto"/>
        <w:outlineLvl w:val="1"/>
        <w:rPr>
          <w:rFonts w:hint="eastAsia" w:ascii="黑体" w:hAnsi="黑体" w:eastAsia="黑体" w:cs="黑体"/>
          <w:b w:val="0"/>
          <w:bCs w:val="0"/>
          <w:lang w:eastAsia="zh-CN"/>
        </w:rPr>
      </w:pPr>
      <w:bookmarkStart w:id="69" w:name="_Toc617035320"/>
      <w:bookmarkStart w:id="70" w:name="_Toc780314510"/>
      <w:r>
        <w:rPr>
          <w:rFonts w:hint="eastAsia" w:ascii="黑体" w:hAnsi="黑体" w:eastAsia="黑体" w:cs="黑体"/>
          <w:b w:val="0"/>
          <w:bCs w:val="0"/>
          <w:lang w:val="en-US" w:eastAsia="zh-CN"/>
        </w:rPr>
        <w:t>5</w:t>
      </w:r>
      <w:r>
        <w:rPr>
          <w:rFonts w:hint="eastAsia" w:ascii="黑体" w:hAnsi="黑体" w:eastAsia="黑体" w:cs="黑体"/>
          <w:b w:val="0"/>
          <w:bCs w:val="0"/>
          <w:lang w:eastAsia="zh-CN"/>
        </w:rPr>
        <w:t>.</w:t>
      </w:r>
      <w:r>
        <w:rPr>
          <w:rFonts w:hint="eastAsia" w:ascii="黑体" w:hAnsi="黑体" w:eastAsia="黑体" w:cs="黑体"/>
          <w:b w:val="0"/>
          <w:bCs w:val="0"/>
          <w:lang w:val="en-US" w:eastAsia="zh-CN"/>
        </w:rPr>
        <w:t>5</w:t>
      </w:r>
      <w:r>
        <w:rPr>
          <w:rFonts w:hint="eastAsia" w:ascii="黑体" w:hAnsi="黑体" w:eastAsia="黑体" w:cs="黑体"/>
          <w:b w:val="0"/>
          <w:bCs w:val="0"/>
          <w:lang w:eastAsia="zh-CN"/>
        </w:rPr>
        <w:t xml:space="preserve"> 应急预案与风险管理</w:t>
      </w:r>
    </w:p>
    <w:p>
      <w:pPr>
        <w:spacing w:line="360" w:lineRule="auto"/>
        <w:outlineLvl w:val="2"/>
        <w:rPr>
          <w:rFonts w:hint="eastAsia" w:ascii="黑体" w:hAnsi="黑体" w:eastAsia="黑体" w:cs="黑体"/>
          <w:b w:val="0"/>
          <w:bCs w:val="0"/>
          <w:lang w:eastAsia="zh-CN"/>
        </w:rPr>
      </w:pPr>
      <w:r>
        <w:rPr>
          <w:rFonts w:hint="eastAsia" w:ascii="黑体" w:hAnsi="黑体" w:eastAsia="黑体" w:cs="黑体"/>
          <w:b w:val="0"/>
          <w:bCs w:val="0"/>
          <w:lang w:val="en-US" w:eastAsia="zh-CN"/>
        </w:rPr>
        <w:t>5</w:t>
      </w:r>
      <w:r>
        <w:rPr>
          <w:rFonts w:hint="eastAsia" w:ascii="黑体" w:hAnsi="黑体" w:eastAsia="黑体" w:cs="黑体"/>
          <w:b w:val="0"/>
          <w:bCs w:val="0"/>
          <w:lang w:eastAsia="zh-CN"/>
        </w:rPr>
        <w:t>.</w:t>
      </w:r>
      <w:r>
        <w:rPr>
          <w:rFonts w:hint="eastAsia" w:ascii="黑体" w:hAnsi="黑体" w:eastAsia="黑体" w:cs="黑体"/>
          <w:b w:val="0"/>
          <w:bCs w:val="0"/>
          <w:lang w:val="en-US" w:eastAsia="zh-CN"/>
        </w:rPr>
        <w:t>5</w:t>
      </w:r>
      <w:r>
        <w:rPr>
          <w:rFonts w:hint="eastAsia" w:ascii="黑体" w:hAnsi="黑体" w:eastAsia="黑体" w:cs="黑体"/>
          <w:b w:val="0"/>
          <w:bCs w:val="0"/>
          <w:lang w:eastAsia="zh-CN"/>
        </w:rPr>
        <w:t xml:space="preserve">.1 </w:t>
      </w:r>
      <w:r>
        <w:rPr>
          <w:rFonts w:hint="eastAsia" w:ascii="宋体" w:hAnsi="宋体" w:eastAsia="宋体" w:cs="宋体"/>
          <w:b w:val="0"/>
          <w:bCs w:val="0"/>
          <w:lang w:eastAsia="zh-CN"/>
        </w:rPr>
        <w:t>全面应急预案制定：针对操作过程中可能发生的紧急情况，如误吸/窒息、黏膜严重出血、气道痉挛或阻塞、生命体征急剧变化及管道意外脱出等，制定清晰、详细、可操作的应急处理流程，并确保护理人员熟知（见附录B）。</w:t>
      </w:r>
    </w:p>
    <w:p>
      <w:pPr>
        <w:spacing w:line="360" w:lineRule="auto"/>
        <w:outlineLvl w:val="2"/>
        <w:rPr>
          <w:rFonts w:hint="eastAsia" w:ascii="黑体" w:hAnsi="黑体" w:eastAsia="黑体" w:cs="黑体"/>
          <w:b w:val="0"/>
          <w:bCs w:val="0"/>
          <w:lang w:eastAsia="zh-CN"/>
        </w:rPr>
      </w:pPr>
      <w:r>
        <w:rPr>
          <w:rFonts w:hint="eastAsia" w:ascii="黑体" w:hAnsi="黑体" w:eastAsia="黑体" w:cs="黑体"/>
          <w:b w:val="0"/>
          <w:bCs w:val="0"/>
          <w:lang w:val="en-US" w:eastAsia="zh-CN"/>
        </w:rPr>
        <w:t>5</w:t>
      </w:r>
      <w:r>
        <w:rPr>
          <w:rFonts w:hint="eastAsia" w:ascii="黑体" w:hAnsi="黑体" w:eastAsia="黑体" w:cs="黑体"/>
          <w:b w:val="0"/>
          <w:bCs w:val="0"/>
          <w:lang w:eastAsia="zh-CN"/>
        </w:rPr>
        <w:t>.</w:t>
      </w:r>
      <w:r>
        <w:rPr>
          <w:rFonts w:hint="eastAsia" w:ascii="黑体" w:hAnsi="黑体" w:eastAsia="黑体" w:cs="黑体"/>
          <w:b w:val="0"/>
          <w:bCs w:val="0"/>
          <w:lang w:val="en-US" w:eastAsia="zh-CN"/>
        </w:rPr>
        <w:t>5</w:t>
      </w:r>
      <w:r>
        <w:rPr>
          <w:rFonts w:hint="eastAsia" w:ascii="黑体" w:hAnsi="黑体" w:eastAsia="黑体" w:cs="黑体"/>
          <w:b w:val="0"/>
          <w:bCs w:val="0"/>
          <w:lang w:eastAsia="zh-CN"/>
        </w:rPr>
        <w:t xml:space="preserve">.2 </w:t>
      </w:r>
      <w:r>
        <w:rPr>
          <w:rFonts w:hint="eastAsia" w:ascii="宋体" w:hAnsi="宋体" w:eastAsia="宋体" w:cs="宋体"/>
          <w:b w:val="0"/>
          <w:bCs w:val="0"/>
          <w:lang w:eastAsia="zh-CN"/>
        </w:rPr>
        <w:t>常态化应急演练与预案更新：定期组织全员性应急预案模拟演练，评估并提升团队的应急响应与协作能力。根据演练反馈、不良事件总结及最新临床证据，定期评审和更新应急预案，确保其科学性与有效性，最大限度保障患者安全。</w:t>
      </w:r>
    </w:p>
    <w:p>
      <w:pPr>
        <w:spacing w:line="360" w:lineRule="auto"/>
        <w:outlineLvl w:val="1"/>
        <w:rPr>
          <w:rFonts w:hint="default" w:ascii="黑体" w:hAnsi="黑体" w:eastAsia="黑体" w:cs="黑体"/>
          <w:b w:val="0"/>
          <w:szCs w:val="22"/>
        </w:rPr>
      </w:pPr>
      <w:r>
        <w:rPr>
          <w:rFonts w:hint="eastAsia" w:ascii="黑体" w:hAnsi="黑体" w:eastAsia="黑体" w:cs="黑体"/>
          <w:b w:val="0"/>
          <w:bCs w:val="0"/>
          <w:lang w:eastAsia="zh-CN"/>
        </w:rPr>
        <w:t>5</w:t>
      </w:r>
      <w:r>
        <w:rPr>
          <w:rFonts w:hint="default" w:ascii="黑体" w:hAnsi="黑体" w:eastAsia="黑体" w:cs="黑体"/>
          <w:b w:val="0"/>
          <w:szCs w:val="22"/>
        </w:rPr>
        <w:t>.</w:t>
      </w:r>
      <w:r>
        <w:rPr>
          <w:rFonts w:hint="eastAsia" w:ascii="黑体" w:hAnsi="黑体" w:eastAsia="黑体" w:cs="黑体"/>
          <w:b w:val="0"/>
          <w:szCs w:val="22"/>
          <w:lang w:val="en-US" w:eastAsia="zh-CN"/>
        </w:rPr>
        <w:t>6</w:t>
      </w:r>
      <w:r>
        <w:rPr>
          <w:rFonts w:hint="default" w:ascii="黑体" w:hAnsi="黑体" w:eastAsia="黑体" w:cs="黑体"/>
          <w:b w:val="0"/>
          <w:szCs w:val="22"/>
        </w:rPr>
        <w:t xml:space="preserve"> 口腔健康教育</w:t>
      </w:r>
      <w:bookmarkEnd w:id="69"/>
    </w:p>
    <w:p>
      <w:pPr>
        <w:spacing w:line="360" w:lineRule="auto"/>
        <w:outlineLvl w:val="2"/>
        <w:rPr>
          <w:rFonts w:hint="default" w:ascii="Times New Roman" w:hAnsi="Times New Roman" w:cs="Times New Roman" w:eastAsiaTheme="minorEastAsia"/>
          <w:bCs/>
          <w:szCs w:val="21"/>
        </w:rPr>
      </w:pPr>
      <w:bookmarkStart w:id="71" w:name="_Toc314091877"/>
      <w:r>
        <w:rPr>
          <w:rFonts w:hint="eastAsia" w:ascii="黑体" w:hAnsi="黑体" w:eastAsia="黑体" w:cs="黑体"/>
          <w:b w:val="0"/>
          <w:szCs w:val="22"/>
          <w:lang w:val="en-US" w:eastAsia="zh-CN"/>
        </w:rPr>
        <w:t>5</w:t>
      </w:r>
      <w:r>
        <w:rPr>
          <w:rFonts w:hint="default" w:ascii="黑体" w:hAnsi="黑体" w:eastAsia="黑体" w:cs="黑体"/>
          <w:b w:val="0"/>
          <w:szCs w:val="22"/>
        </w:rPr>
        <w:t>.</w:t>
      </w:r>
      <w:r>
        <w:rPr>
          <w:rFonts w:hint="eastAsia" w:ascii="黑体" w:hAnsi="黑体" w:eastAsia="黑体" w:cs="黑体"/>
          <w:b w:val="0"/>
          <w:szCs w:val="22"/>
          <w:lang w:val="en-US" w:eastAsia="zh-CN"/>
        </w:rPr>
        <w:t>6</w:t>
      </w:r>
      <w:r>
        <w:rPr>
          <w:rFonts w:hint="default" w:ascii="黑体" w:hAnsi="黑体" w:eastAsia="黑体" w:cs="黑体"/>
          <w:b w:val="0"/>
          <w:szCs w:val="22"/>
        </w:rPr>
        <w:t xml:space="preserve">.1 </w:t>
      </w:r>
      <w:r>
        <w:rPr>
          <w:rFonts w:hint="default" w:ascii="Times New Roman" w:hAnsi="Times New Roman" w:cs="Times New Roman" w:eastAsiaTheme="minorEastAsia"/>
          <w:bCs/>
          <w:szCs w:val="21"/>
        </w:rPr>
        <w:t>指导家属正确协助患者进行口腔清洁</w:t>
      </w:r>
      <w:r>
        <w:rPr>
          <w:rFonts w:hint="default" w:ascii="Times New Roman" w:hAnsi="Times New Roman" w:cs="Times New Roman" w:eastAsiaTheme="minorEastAsia"/>
          <w:bCs/>
          <w:szCs w:val="21"/>
          <w:lang w:eastAsia="zh-CN"/>
        </w:rPr>
        <w:t>，</w:t>
      </w:r>
      <w:r>
        <w:rPr>
          <w:rFonts w:hint="default" w:ascii="Times New Roman" w:hAnsi="Times New Roman" w:cs="Times New Roman" w:eastAsiaTheme="minorEastAsia"/>
          <w:bCs/>
          <w:szCs w:val="21"/>
        </w:rPr>
        <w:t>观察口腔异常迹象，并告知其及时报告医护人员。</w:t>
      </w:r>
      <w:bookmarkEnd w:id="71"/>
    </w:p>
    <w:p>
      <w:pPr>
        <w:spacing w:line="360" w:lineRule="auto"/>
        <w:outlineLvl w:val="2"/>
        <w:rPr>
          <w:rFonts w:hint="default" w:ascii="Times New Roman" w:hAnsi="Times New Roman" w:cs="Times New Roman" w:eastAsiaTheme="minorEastAsia"/>
          <w:bCs/>
          <w:szCs w:val="21"/>
        </w:rPr>
      </w:pPr>
      <w:bookmarkStart w:id="72" w:name="_Toc427372413"/>
      <w:r>
        <w:rPr>
          <w:rFonts w:hint="eastAsia" w:ascii="黑体" w:hAnsi="黑体" w:eastAsia="黑体" w:cs="黑体"/>
          <w:b w:val="0"/>
          <w:szCs w:val="22"/>
          <w:lang w:val="en-US" w:eastAsia="zh-CN"/>
        </w:rPr>
        <w:t>5</w:t>
      </w:r>
      <w:r>
        <w:rPr>
          <w:rFonts w:hint="default" w:ascii="黑体" w:hAnsi="黑体" w:eastAsia="黑体" w:cs="黑体"/>
          <w:b w:val="0"/>
          <w:szCs w:val="22"/>
        </w:rPr>
        <w:t>.</w:t>
      </w:r>
      <w:r>
        <w:rPr>
          <w:rFonts w:hint="eastAsia" w:ascii="黑体" w:hAnsi="黑体" w:eastAsia="黑体" w:cs="黑体"/>
          <w:b w:val="0"/>
          <w:szCs w:val="22"/>
          <w:lang w:val="en-US" w:eastAsia="zh-CN"/>
        </w:rPr>
        <w:t>6</w:t>
      </w:r>
      <w:r>
        <w:rPr>
          <w:rFonts w:hint="default" w:ascii="黑体" w:hAnsi="黑体" w:eastAsia="黑体" w:cs="黑体"/>
          <w:b w:val="0"/>
          <w:szCs w:val="22"/>
        </w:rPr>
        <w:t xml:space="preserve">.2 </w:t>
      </w:r>
      <w:r>
        <w:rPr>
          <w:rFonts w:hint="default" w:ascii="Times New Roman" w:hAnsi="Times New Roman" w:cs="Times New Roman" w:eastAsiaTheme="minorEastAsia"/>
          <w:bCs/>
          <w:szCs w:val="21"/>
        </w:rPr>
        <w:t>根据患者康复阶段和接受能力，进行个性化的口腔卫生知识教育，指导其养成并坚持良好的口腔卫生习惯。</w:t>
      </w:r>
      <w:bookmarkEnd w:id="72"/>
    </w:p>
    <w:p>
      <w:pPr>
        <w:spacing w:line="360" w:lineRule="auto"/>
        <w:outlineLvl w:val="2"/>
        <w:rPr>
          <w:rFonts w:hint="default" w:ascii="Times New Roman" w:hAnsi="Times New Roman" w:cs="Times New Roman" w:eastAsiaTheme="minorEastAsia"/>
          <w:bCs/>
          <w:szCs w:val="21"/>
        </w:rPr>
      </w:pPr>
      <w:bookmarkStart w:id="73" w:name="_Toc1662829723"/>
      <w:r>
        <w:rPr>
          <w:rFonts w:hint="eastAsia" w:ascii="黑体" w:hAnsi="黑体" w:eastAsia="黑体" w:cs="黑体"/>
          <w:b w:val="0"/>
          <w:szCs w:val="22"/>
          <w:lang w:val="en-US" w:eastAsia="zh-CN"/>
        </w:rPr>
        <w:t>5</w:t>
      </w:r>
      <w:r>
        <w:rPr>
          <w:rFonts w:hint="default" w:ascii="黑体" w:hAnsi="黑体" w:eastAsia="黑体" w:cs="黑体"/>
          <w:b w:val="0"/>
          <w:szCs w:val="22"/>
        </w:rPr>
        <w:t>.</w:t>
      </w:r>
      <w:r>
        <w:rPr>
          <w:rFonts w:hint="eastAsia" w:ascii="黑体" w:hAnsi="黑体" w:eastAsia="黑体" w:cs="黑体"/>
          <w:b w:val="0"/>
          <w:szCs w:val="22"/>
          <w:lang w:val="en-US" w:eastAsia="zh-CN"/>
        </w:rPr>
        <w:t>6</w:t>
      </w:r>
      <w:r>
        <w:rPr>
          <w:rFonts w:hint="default" w:ascii="黑体" w:hAnsi="黑体" w:eastAsia="黑体" w:cs="黑体"/>
          <w:b w:val="0"/>
          <w:szCs w:val="22"/>
        </w:rPr>
        <w:t xml:space="preserve">.3 </w:t>
      </w:r>
      <w:r>
        <w:rPr>
          <w:rFonts w:hint="default" w:ascii="Times New Roman" w:hAnsi="Times New Roman" w:cs="Times New Roman" w:eastAsiaTheme="minorEastAsia"/>
          <w:bCs/>
          <w:szCs w:val="21"/>
        </w:rPr>
        <w:t>鼓励并训练患者进行力所能及的口腔自我护理，逐步提高其</w:t>
      </w:r>
      <w:r>
        <w:rPr>
          <w:rFonts w:hint="default" w:ascii="Times New Roman" w:hAnsi="Times New Roman" w:cs="Times New Roman" w:eastAsiaTheme="minorEastAsia"/>
          <w:bCs/>
          <w:szCs w:val="21"/>
          <w:lang w:val="en-US" w:eastAsia="zh-CN"/>
        </w:rPr>
        <w:t>口腔卫生</w:t>
      </w:r>
      <w:r>
        <w:rPr>
          <w:rFonts w:hint="default" w:ascii="Times New Roman" w:hAnsi="Times New Roman" w:cs="Times New Roman" w:eastAsiaTheme="minorEastAsia"/>
          <w:bCs/>
          <w:szCs w:val="21"/>
        </w:rPr>
        <w:t>管理能力。</w:t>
      </w:r>
      <w:bookmarkEnd w:id="73"/>
    </w:p>
    <w:p>
      <w:pPr>
        <w:spacing w:line="360" w:lineRule="auto"/>
        <w:outlineLvl w:val="0"/>
        <w:rPr>
          <w:rFonts w:hint="default" w:ascii="黑体" w:hAnsi="黑体" w:eastAsia="黑体" w:cs="黑体"/>
          <w:b w:val="0"/>
          <w:szCs w:val="22"/>
          <w:lang w:val="en-US" w:eastAsia="zh-CN"/>
        </w:rPr>
      </w:pPr>
      <w:bookmarkStart w:id="74" w:name="_Toc1974456050"/>
      <w:r>
        <w:rPr>
          <w:rFonts w:hint="eastAsia" w:ascii="黑体" w:hAnsi="黑体" w:eastAsia="黑体" w:cs="黑体"/>
          <w:b w:val="0"/>
          <w:szCs w:val="22"/>
          <w:lang w:val="en-US" w:eastAsia="zh-CN"/>
        </w:rPr>
        <w:t>6</w:t>
      </w:r>
      <w:r>
        <w:rPr>
          <w:rFonts w:hint="default" w:ascii="黑体" w:hAnsi="黑体" w:eastAsia="黑体" w:cs="黑体"/>
          <w:b w:val="0"/>
          <w:szCs w:val="22"/>
        </w:rPr>
        <w:t xml:space="preserve"> </w:t>
      </w:r>
      <w:bookmarkEnd w:id="70"/>
      <w:bookmarkEnd w:id="74"/>
      <w:r>
        <w:rPr>
          <w:rFonts w:hint="default" w:ascii="黑体" w:hAnsi="黑体" w:eastAsia="黑体" w:cs="黑体"/>
          <w:b w:val="0"/>
          <w:szCs w:val="22"/>
          <w:lang w:val="en-US" w:eastAsia="zh-CN"/>
        </w:rPr>
        <w:t>追溯方法</w:t>
      </w:r>
    </w:p>
    <w:p>
      <w:pPr>
        <w:spacing w:line="360" w:lineRule="auto"/>
        <w:outlineLvl w:val="2"/>
        <w:rPr>
          <w:rFonts w:hint="eastAsia" w:ascii="黑体" w:hAnsi="黑体" w:eastAsia="黑体" w:cs="黑体"/>
          <w:b w:val="0"/>
          <w:bCs w:val="0"/>
          <w:highlight w:val="none"/>
          <w:lang w:val="en-US" w:eastAsia="zh-CN"/>
        </w:rPr>
      </w:pPr>
      <w:bookmarkStart w:id="75" w:name="_Toc63337341"/>
      <w:bookmarkStart w:id="76" w:name="_Toc1765518906"/>
      <w:r>
        <w:rPr>
          <w:rFonts w:hint="eastAsia" w:ascii="Times New Roman" w:hAnsi="Times New Roman" w:cs="Times New Roman" w:eastAsiaTheme="minorEastAsia"/>
          <w:bCs/>
          <w:szCs w:val="21"/>
          <w:highlight w:val="none"/>
          <w:lang w:val="en-US" w:eastAsia="zh-CN"/>
        </w:rPr>
        <w:t>见附录C</w:t>
      </w:r>
      <w:r>
        <w:rPr>
          <w:rFonts w:hint="default" w:ascii="Times New Roman" w:hAnsi="Times New Roman" w:cs="Times New Roman" w:eastAsiaTheme="minorEastAsia"/>
          <w:bCs/>
          <w:szCs w:val="21"/>
          <w:highlight w:val="none"/>
        </w:rPr>
        <w:t>。</w:t>
      </w:r>
    </w:p>
    <w:p>
      <w:pPr>
        <w:spacing w:line="360" w:lineRule="auto"/>
        <w:outlineLvl w:val="0"/>
        <w:rPr>
          <w:rFonts w:hint="eastAsia" w:ascii="黑体" w:hAnsi="黑体" w:eastAsia="黑体" w:cs="黑体"/>
          <w:b w:val="0"/>
          <w:bCs w:val="0"/>
          <w:highlight w:val="none"/>
          <w:lang w:val="en-US" w:eastAsia="zh-CN"/>
        </w:rPr>
      </w:pPr>
      <w:r>
        <w:rPr>
          <w:rFonts w:hint="eastAsia" w:ascii="黑体" w:hAnsi="黑体" w:eastAsia="黑体" w:cs="黑体"/>
          <w:b w:val="0"/>
          <w:bCs w:val="0"/>
          <w:highlight w:val="none"/>
          <w:lang w:val="en-US" w:eastAsia="zh-CN"/>
        </w:rPr>
        <w:t>7</w:t>
      </w:r>
      <w:r>
        <w:rPr>
          <w:rFonts w:hint="default" w:ascii="黑体" w:hAnsi="黑体" w:eastAsia="黑体" w:cs="黑体"/>
          <w:b w:val="0"/>
          <w:bCs w:val="0"/>
          <w:highlight w:val="none"/>
        </w:rPr>
        <w:t xml:space="preserve"> </w:t>
      </w:r>
      <w:bookmarkEnd w:id="75"/>
      <w:r>
        <w:rPr>
          <w:rFonts w:hint="eastAsia" w:ascii="黑体" w:hAnsi="黑体" w:eastAsia="黑体" w:cs="黑体"/>
          <w:b w:val="0"/>
          <w:bCs w:val="0"/>
          <w:highlight w:val="none"/>
          <w:lang w:val="en-US" w:eastAsia="zh-CN"/>
        </w:rPr>
        <w:t>质量保障与控制</w:t>
      </w:r>
    </w:p>
    <w:p>
      <w:pPr>
        <w:spacing w:line="360" w:lineRule="auto"/>
        <w:outlineLvl w:val="1"/>
        <w:rPr>
          <w:rFonts w:hint="default" w:ascii="黑体" w:hAnsi="黑体" w:eastAsia="黑体" w:cs="黑体"/>
          <w:b w:val="0"/>
          <w:bCs w:val="0"/>
          <w:highlight w:val="none"/>
        </w:rPr>
      </w:pPr>
      <w:r>
        <w:rPr>
          <w:rFonts w:hint="eastAsia" w:ascii="黑体" w:hAnsi="黑体" w:eastAsia="黑体" w:cs="黑体"/>
          <w:b w:val="0"/>
          <w:bCs w:val="0"/>
          <w:highlight w:val="none"/>
          <w:lang w:val="en-US" w:eastAsia="zh-CN"/>
        </w:rPr>
        <w:t xml:space="preserve">7.1 </w:t>
      </w:r>
      <w:r>
        <w:rPr>
          <w:rFonts w:hint="default" w:ascii="黑体" w:hAnsi="黑体" w:eastAsia="黑体" w:cs="黑体"/>
          <w:b w:val="0"/>
          <w:bCs w:val="0"/>
          <w:highlight w:val="none"/>
        </w:rPr>
        <w:t>制度建设与流程管理</w:t>
      </w:r>
      <w:bookmarkEnd w:id="76"/>
    </w:p>
    <w:p>
      <w:pPr>
        <w:spacing w:line="360" w:lineRule="auto"/>
        <w:outlineLvl w:val="2"/>
        <w:rPr>
          <w:rFonts w:hint="default" w:ascii="Times New Roman" w:hAnsi="Times New Roman" w:cs="Times New Roman" w:eastAsiaTheme="minorEastAsia"/>
        </w:rPr>
      </w:pPr>
      <w:r>
        <w:rPr>
          <w:rFonts w:hint="eastAsia" w:ascii="黑体" w:hAnsi="黑体" w:eastAsia="黑体" w:cs="黑体"/>
          <w:b w:val="0"/>
          <w:bCs w:val="0"/>
          <w:lang w:val="en-US" w:eastAsia="zh-CN"/>
        </w:rPr>
        <w:t>7</w:t>
      </w:r>
      <w:r>
        <w:rPr>
          <w:rFonts w:hint="default" w:ascii="黑体" w:hAnsi="黑体" w:eastAsia="黑体" w:cs="黑体"/>
          <w:b w:val="0"/>
          <w:bCs w:val="0"/>
        </w:rPr>
        <w:t>.1.1</w:t>
      </w:r>
      <w:r>
        <w:rPr>
          <w:rFonts w:hint="default" w:ascii="黑体" w:hAnsi="黑体" w:eastAsia="黑体" w:cs="黑体"/>
        </w:rPr>
        <w:t xml:space="preserve"> </w:t>
      </w:r>
      <w:r>
        <w:rPr>
          <w:rFonts w:hint="default" w:ascii="Times New Roman" w:hAnsi="Times New Roman" w:cs="Times New Roman" w:eastAsiaTheme="minorEastAsia"/>
        </w:rPr>
        <w:t>标准操作规程（SOP）制定与执行：制定并推行《意识障碍患者 口腔护理操作规程》，全面规范评估内容、操作步骤、观察要点、记录标准及并发症预防与处理流程，确保所有护理行为标准化、同质化，过程可追溯。</w:t>
      </w:r>
    </w:p>
    <w:p>
      <w:pPr>
        <w:spacing w:line="360" w:lineRule="auto"/>
        <w:outlineLvl w:val="2"/>
        <w:rPr>
          <w:rFonts w:hint="default" w:ascii="Times New Roman" w:hAnsi="Times New Roman" w:cs="Times New Roman" w:eastAsiaTheme="minorEastAsia"/>
        </w:rPr>
      </w:pPr>
      <w:r>
        <w:rPr>
          <w:rFonts w:hint="eastAsia" w:ascii="黑体" w:hAnsi="黑体" w:eastAsia="黑体" w:cs="黑体"/>
          <w:b w:val="0"/>
          <w:bCs w:val="0"/>
          <w:lang w:val="en-US" w:eastAsia="zh-CN"/>
        </w:rPr>
        <w:t>7</w:t>
      </w:r>
      <w:r>
        <w:rPr>
          <w:rFonts w:hint="default" w:ascii="黑体" w:hAnsi="黑体" w:eastAsia="黑体" w:cs="黑体"/>
          <w:b w:val="0"/>
          <w:bCs w:val="0"/>
        </w:rPr>
        <w:t>.1.2</w:t>
      </w:r>
      <w:r>
        <w:rPr>
          <w:rFonts w:hint="default" w:ascii="Times New Roman" w:hAnsi="Times New Roman" w:cs="Times New Roman" w:eastAsiaTheme="minorEastAsia"/>
          <w:b/>
          <w:bCs/>
        </w:rPr>
        <w:t xml:space="preserve"> </w:t>
      </w:r>
      <w:r>
        <w:rPr>
          <w:rFonts w:hint="default" w:ascii="Times New Roman" w:hAnsi="Times New Roman" w:cs="Times New Roman" w:eastAsiaTheme="minorEastAsia"/>
        </w:rPr>
        <w:t>明确岗位职责：清晰界定各级护理人员在口腔护理质量管理中的角色与职责。</w:t>
      </w:r>
    </w:p>
    <w:p>
      <w:pPr>
        <w:spacing w:line="360" w:lineRule="auto"/>
        <w:ind w:firstLine="420" w:firstLineChars="200"/>
        <w:outlineLvl w:val="9"/>
        <w:rPr>
          <w:rFonts w:hint="default" w:ascii="Times New Roman" w:hAnsi="Times New Roman" w:cs="Times New Roman" w:eastAsiaTheme="minorEastAsia"/>
        </w:rPr>
      </w:pPr>
      <w:r>
        <w:rPr>
          <w:rFonts w:hint="default" w:ascii="Times New Roman" w:hAnsi="Times New Roman" w:cs="Times New Roman" w:eastAsiaTheme="minorEastAsia"/>
        </w:rPr>
        <w:t>a）责任护士负责规范执行与实时记录；</w:t>
      </w:r>
    </w:p>
    <w:p>
      <w:pPr>
        <w:spacing w:line="360" w:lineRule="auto"/>
        <w:ind w:firstLine="420" w:firstLineChars="200"/>
        <w:outlineLvl w:val="9"/>
        <w:rPr>
          <w:rFonts w:hint="default" w:ascii="Times New Roman" w:hAnsi="Times New Roman" w:cs="Times New Roman" w:eastAsiaTheme="minorEastAsia"/>
        </w:rPr>
      </w:pPr>
      <w:r>
        <w:rPr>
          <w:rFonts w:hint="default" w:ascii="Times New Roman" w:hAnsi="Times New Roman" w:cs="Times New Roman" w:eastAsiaTheme="minorEastAsia"/>
        </w:rPr>
        <w:t>b）护理组长/高级责任护士负责技术指导与日常质控；</w:t>
      </w:r>
    </w:p>
    <w:p>
      <w:pPr>
        <w:spacing w:line="360" w:lineRule="auto"/>
        <w:ind w:firstLine="420" w:firstLineChars="200"/>
        <w:outlineLvl w:val="9"/>
        <w:rPr>
          <w:rFonts w:hint="default" w:ascii="Times New Roman" w:hAnsi="Times New Roman" w:cs="Times New Roman" w:eastAsiaTheme="minorEastAsia"/>
        </w:rPr>
      </w:pPr>
      <w:r>
        <w:rPr>
          <w:rFonts w:hint="default" w:ascii="Times New Roman" w:hAnsi="Times New Roman" w:cs="Times New Roman" w:eastAsiaTheme="minorEastAsia"/>
        </w:rPr>
        <w:t>c）护士长负责全面管理与周期性质量督查；</w:t>
      </w:r>
    </w:p>
    <w:p>
      <w:pPr>
        <w:spacing w:line="360" w:lineRule="auto"/>
        <w:ind w:firstLine="420" w:firstLineChars="200"/>
        <w:outlineLvl w:val="9"/>
        <w:rPr>
          <w:rFonts w:hint="default" w:ascii="Times New Roman" w:hAnsi="Times New Roman" w:cs="Times New Roman" w:eastAsiaTheme="minorEastAsia"/>
        </w:rPr>
      </w:pPr>
      <w:r>
        <w:rPr>
          <w:rFonts w:hint="default" w:ascii="Times New Roman" w:hAnsi="Times New Roman" w:cs="Times New Roman" w:eastAsiaTheme="minorEastAsia"/>
        </w:rPr>
        <w:t>d）科室/院级质控员负责专项考核与效果评价。</w:t>
      </w:r>
    </w:p>
    <w:p>
      <w:pPr>
        <w:spacing w:line="360" w:lineRule="auto"/>
        <w:outlineLvl w:val="2"/>
        <w:rPr>
          <w:rFonts w:hint="default" w:ascii="Times New Roman" w:hAnsi="Times New Roman" w:cs="Times New Roman" w:eastAsiaTheme="minorEastAsia"/>
          <w:highlight w:val="yellow"/>
        </w:rPr>
      </w:pPr>
      <w:bookmarkStart w:id="77" w:name="_Toc1294702543"/>
      <w:bookmarkStart w:id="78" w:name="_Toc640718164"/>
      <w:r>
        <w:rPr>
          <w:rFonts w:hint="eastAsia" w:ascii="黑体" w:hAnsi="黑体" w:eastAsia="黑体" w:cs="黑体"/>
          <w:b w:val="0"/>
          <w:bCs w:val="0"/>
          <w:lang w:val="en-US" w:eastAsia="zh-CN"/>
        </w:rPr>
        <w:t>7</w:t>
      </w:r>
      <w:r>
        <w:rPr>
          <w:rFonts w:hint="default" w:ascii="黑体" w:hAnsi="黑体" w:eastAsia="黑体" w:cs="黑体"/>
          <w:b w:val="0"/>
          <w:bCs w:val="0"/>
        </w:rPr>
        <w:t xml:space="preserve">.1.3 </w:t>
      </w:r>
      <w:r>
        <w:rPr>
          <w:rFonts w:hint="default" w:ascii="Times New Roman" w:hAnsi="Times New Roman" w:cs="Times New Roman" w:eastAsiaTheme="minorEastAsia"/>
        </w:rPr>
        <w:t>质量监督与反馈机制：建立并落实三级质量监控制度。通过日常抽查、定期全面检查、护理文书审核及不良事件分析等方式收集数据，定期召开质量分析会，实现质量的持续改进。</w:t>
      </w:r>
      <w:bookmarkEnd w:id="77"/>
      <w:bookmarkEnd w:id="78"/>
      <w:bookmarkStart w:id="79" w:name="_Toc2047156836"/>
      <w:bookmarkStart w:id="80" w:name="_Toc1506284922"/>
    </w:p>
    <w:p>
      <w:pPr>
        <w:spacing w:line="360" w:lineRule="auto"/>
        <w:outlineLvl w:val="1"/>
        <w:rPr>
          <w:rFonts w:hint="default" w:ascii="黑体" w:hAnsi="黑体" w:eastAsia="黑体" w:cs="黑体"/>
          <w:b w:val="0"/>
          <w:bCs w:val="0"/>
        </w:rPr>
      </w:pPr>
      <w:bookmarkStart w:id="81" w:name="_Toc1761328797"/>
      <w:r>
        <w:rPr>
          <w:rFonts w:hint="eastAsia" w:ascii="黑体" w:hAnsi="黑体" w:eastAsia="黑体" w:cs="黑体"/>
          <w:b w:val="0"/>
          <w:bCs w:val="0"/>
          <w:lang w:val="en-US" w:eastAsia="zh-CN"/>
        </w:rPr>
        <w:t>7</w:t>
      </w:r>
      <w:r>
        <w:rPr>
          <w:rFonts w:hint="default" w:ascii="黑体" w:hAnsi="黑体" w:eastAsia="黑体" w:cs="黑体"/>
          <w:b w:val="0"/>
          <w:bCs w:val="0"/>
        </w:rPr>
        <w:t>.2 人员培训与能力建设</w:t>
      </w:r>
      <w:bookmarkEnd w:id="81"/>
    </w:p>
    <w:p>
      <w:pPr>
        <w:spacing w:line="360" w:lineRule="auto"/>
        <w:outlineLvl w:val="2"/>
        <w:rPr>
          <w:rFonts w:hint="default" w:ascii="Times New Roman" w:hAnsi="Times New Roman" w:cs="Times New Roman" w:eastAsiaTheme="minorEastAsia"/>
        </w:rPr>
      </w:pPr>
      <w:bookmarkStart w:id="82" w:name="_Toc1738500931"/>
      <w:bookmarkStart w:id="83" w:name="_Toc248486286"/>
      <w:r>
        <w:rPr>
          <w:rFonts w:hint="eastAsia" w:ascii="黑体" w:hAnsi="黑体" w:eastAsia="黑体" w:cs="黑体"/>
          <w:b w:val="0"/>
          <w:bCs w:val="0"/>
          <w:lang w:val="en-US" w:eastAsia="zh-CN"/>
        </w:rPr>
        <w:t>7</w:t>
      </w:r>
      <w:r>
        <w:rPr>
          <w:rFonts w:hint="default" w:ascii="黑体" w:hAnsi="黑体" w:eastAsia="黑体" w:cs="黑体"/>
          <w:b w:val="0"/>
          <w:bCs w:val="0"/>
        </w:rPr>
        <w:t>.2.1</w:t>
      </w:r>
      <w:r>
        <w:rPr>
          <w:rFonts w:hint="default" w:ascii="黑体" w:hAnsi="黑体" w:eastAsia="黑体" w:cs="黑体"/>
        </w:rPr>
        <w:t xml:space="preserve"> 系统化培训内容：</w:t>
      </w:r>
      <w:r>
        <w:rPr>
          <w:rFonts w:hint="default" w:ascii="Times New Roman" w:hAnsi="Times New Roman" w:cs="Times New Roman" w:eastAsiaTheme="minorEastAsia"/>
        </w:rPr>
        <w:t>构建涵盖意识障碍患者口腔护理的理论基础、操作技能、风险评估及人文关怀</w:t>
      </w:r>
      <w:r>
        <w:rPr>
          <w:rFonts w:hint="default" w:ascii="Times New Roman" w:hAnsi="Times New Roman" w:cs="Times New Roman" w:eastAsiaTheme="minorEastAsia"/>
          <w:lang w:val="en-US" w:eastAsia="zh-CN"/>
        </w:rPr>
        <w:t>等</w:t>
      </w:r>
      <w:r>
        <w:rPr>
          <w:rFonts w:hint="default" w:ascii="Times New Roman" w:hAnsi="Times New Roman" w:cs="Times New Roman" w:eastAsiaTheme="minorEastAsia"/>
        </w:rPr>
        <w:t>的标准化培训课程体系。</w:t>
      </w:r>
      <w:bookmarkEnd w:id="82"/>
      <w:bookmarkEnd w:id="83"/>
    </w:p>
    <w:p>
      <w:pPr>
        <w:spacing w:line="360" w:lineRule="auto"/>
        <w:outlineLvl w:val="2"/>
        <w:rPr>
          <w:rFonts w:hint="default" w:ascii="Times New Roman" w:hAnsi="Times New Roman" w:cs="Times New Roman" w:eastAsiaTheme="minorEastAsia"/>
        </w:rPr>
      </w:pPr>
      <w:bookmarkStart w:id="84" w:name="_Toc1600799034"/>
      <w:bookmarkStart w:id="85" w:name="_Toc322646235"/>
      <w:r>
        <w:rPr>
          <w:rFonts w:hint="eastAsia" w:ascii="黑体" w:hAnsi="黑体" w:eastAsia="黑体" w:cs="黑体"/>
          <w:b w:val="0"/>
          <w:bCs w:val="0"/>
          <w:lang w:val="en-US" w:eastAsia="zh-CN"/>
        </w:rPr>
        <w:t>7</w:t>
      </w:r>
      <w:r>
        <w:rPr>
          <w:rFonts w:hint="default" w:ascii="黑体" w:hAnsi="黑体" w:eastAsia="黑体" w:cs="黑体"/>
          <w:b w:val="0"/>
          <w:bCs w:val="0"/>
        </w:rPr>
        <w:t>.2.2</w:t>
      </w:r>
      <w:r>
        <w:rPr>
          <w:rFonts w:hint="default" w:ascii="黑体" w:hAnsi="黑体" w:eastAsia="黑体" w:cs="黑体"/>
        </w:rPr>
        <w:t xml:space="preserve"> 多元化培训形式：</w:t>
      </w:r>
      <w:r>
        <w:rPr>
          <w:rFonts w:hint="default" w:ascii="Times New Roman" w:hAnsi="Times New Roman" w:cs="Times New Roman" w:eastAsiaTheme="minorEastAsia"/>
        </w:rPr>
        <w:t>采用理论授课、操作工作坊、高仿真模拟情境演练及典型病例讨论等多种形式相结合的方式，重点提升护理人员的临床判断能力与应急处置能力。</w:t>
      </w:r>
      <w:bookmarkEnd w:id="84"/>
      <w:bookmarkEnd w:id="85"/>
    </w:p>
    <w:p>
      <w:pPr>
        <w:spacing w:line="360" w:lineRule="auto"/>
        <w:outlineLvl w:val="2"/>
        <w:rPr>
          <w:rFonts w:hint="default" w:ascii="Times New Roman" w:hAnsi="Times New Roman" w:cs="Times New Roman" w:eastAsiaTheme="minorEastAsia"/>
          <w:szCs w:val="21"/>
        </w:rPr>
        <w:sectPr>
          <w:footerReference r:id="rId10" w:type="default"/>
          <w:footerReference r:id="rId11" w:type="even"/>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bookmarkStart w:id="86" w:name="_Toc954234822"/>
      <w:bookmarkStart w:id="87" w:name="_Toc319062970"/>
      <w:r>
        <w:rPr>
          <w:rFonts w:hint="eastAsia" w:ascii="黑体" w:hAnsi="黑体" w:eastAsia="黑体" w:cs="黑体"/>
          <w:b w:val="0"/>
          <w:bCs w:val="0"/>
          <w:lang w:val="en-US" w:eastAsia="zh-CN"/>
        </w:rPr>
        <w:t>7</w:t>
      </w:r>
      <w:r>
        <w:rPr>
          <w:rFonts w:hint="default" w:ascii="黑体" w:hAnsi="黑体" w:eastAsia="黑体" w:cs="黑体"/>
          <w:b w:val="0"/>
          <w:bCs w:val="0"/>
        </w:rPr>
        <w:t>.2.3</w:t>
      </w:r>
      <w:r>
        <w:rPr>
          <w:rFonts w:hint="default" w:ascii="黑体" w:hAnsi="黑体" w:eastAsia="黑体" w:cs="黑体"/>
        </w:rPr>
        <w:t xml:space="preserve"> 常态化考核与授权：</w:t>
      </w:r>
      <w:r>
        <w:rPr>
          <w:rFonts w:hint="default" w:ascii="Times New Roman" w:hAnsi="Times New Roman" w:cs="Times New Roman" w:eastAsiaTheme="minorEastAsia"/>
        </w:rPr>
        <w:t>实施</w:t>
      </w:r>
      <w:r>
        <w:rPr>
          <w:rFonts w:hint="eastAsia" w:ascii="Times New Roman" w:hAnsi="Times New Roman" w:cs="Times New Roman"/>
          <w:lang w:eastAsia="zh-CN"/>
        </w:rPr>
        <w:t>“</w:t>
      </w:r>
      <w:r>
        <w:rPr>
          <w:rFonts w:hint="default" w:ascii="Times New Roman" w:hAnsi="Times New Roman" w:cs="Times New Roman" w:eastAsiaTheme="minorEastAsia"/>
        </w:rPr>
        <w:t>培训</w:t>
      </w:r>
      <w:r>
        <w:rPr>
          <w:rFonts w:hint="eastAsia" w:ascii="Times New Roman" w:hAnsi="Times New Roman" w:cs="Times New Roman"/>
          <w:lang w:eastAsia="zh-CN"/>
        </w:rPr>
        <w:t>－</w:t>
      </w:r>
      <w:r>
        <w:rPr>
          <w:rFonts w:hint="default" w:ascii="Times New Roman" w:hAnsi="Times New Roman" w:cs="Times New Roman" w:eastAsiaTheme="minorEastAsia"/>
        </w:rPr>
        <w:t>考核</w:t>
      </w:r>
      <w:r>
        <w:rPr>
          <w:rFonts w:hint="eastAsia" w:ascii="Times New Roman" w:hAnsi="Times New Roman" w:cs="Times New Roman"/>
          <w:lang w:eastAsia="zh-CN"/>
        </w:rPr>
        <w:t>－</w:t>
      </w:r>
      <w:r>
        <w:rPr>
          <w:rFonts w:hint="default" w:ascii="Times New Roman" w:hAnsi="Times New Roman" w:cs="Times New Roman" w:eastAsiaTheme="minorEastAsia"/>
        </w:rPr>
        <w:t>授权</w:t>
      </w:r>
      <w:r>
        <w:rPr>
          <w:rFonts w:hint="eastAsia" w:ascii="Times New Roman" w:hAnsi="Times New Roman" w:cs="Times New Roman"/>
          <w:lang w:val="en-US" w:eastAsia="zh-CN"/>
        </w:rPr>
        <w:t>”</w:t>
      </w:r>
      <w:r>
        <w:rPr>
          <w:rFonts w:hint="default" w:ascii="Times New Roman" w:hAnsi="Times New Roman" w:cs="Times New Roman" w:eastAsiaTheme="minorEastAsia"/>
        </w:rPr>
        <w:t>一体化管理，建立理论、操作及情境综合考核标准，考核合格后方可独立操作。并实行年度资格复审与不定期技能抽查，确保护理能力持续达标。</w:t>
      </w:r>
      <w:bookmarkEnd w:id="79"/>
      <w:bookmarkEnd w:id="80"/>
      <w:bookmarkEnd w:id="86"/>
      <w:bookmarkEnd w:id="87"/>
      <w:r>
        <w:rPr>
          <w:rFonts w:hint="default" w:ascii="Times New Roman" w:hAnsi="Times New Roman" w:cs="Times New Roman" w:eastAsiaTheme="minorEastAsia"/>
          <w:szCs w:val="21"/>
        </w:rPr>
        <w:br w:type="page"/>
      </w:r>
      <w:bookmarkStart w:id="88" w:name="_Toc1729434065"/>
    </w:p>
    <w:p>
      <w:pPr>
        <w:spacing w:line="360" w:lineRule="auto"/>
        <w:jc w:val="left"/>
        <w:outlineLvl w:val="0"/>
        <w:rPr>
          <w:rFonts w:hint="eastAsia" w:ascii="黑体" w:hAnsi="黑体" w:eastAsia="黑体" w:cs="黑体"/>
          <w:szCs w:val="21"/>
        </w:rPr>
      </w:pPr>
      <w:r>
        <w:rPr>
          <w:rFonts w:hint="eastAsia" w:ascii="黑体" w:hAnsi="黑体" w:eastAsia="黑体" w:cs="黑体"/>
          <w:bCs/>
          <w:szCs w:val="21"/>
        </w:rPr>
        <w:t>附  录  A</w:t>
      </w:r>
      <w:bookmarkEnd w:id="88"/>
    </w:p>
    <w:p>
      <w:pPr>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（资料性附录）</w:t>
      </w:r>
    </w:p>
    <w:p>
      <w:pPr>
        <w:jc w:val="center"/>
        <w:rPr>
          <w:rFonts w:hint="default" w:ascii="Times New Roman" w:hAnsi="Times New Roman" w:cs="Times New Roman" w:eastAsiaTheme="minorEastAsia"/>
          <w:sz w:val="24"/>
          <w:szCs w:val="24"/>
        </w:rPr>
      </w:pPr>
    </w:p>
    <w:p>
      <w:pPr>
        <w:jc w:val="center"/>
        <w:outlineLvl w:val="9"/>
        <w:rPr>
          <w:rFonts w:hint="default" w:ascii="Times New Roman" w:hAnsi="Times New Roman" w:cs="Times New Roman" w:eastAsiaTheme="minorEastAsia"/>
          <w:color w:val="000000"/>
          <w:sz w:val="24"/>
          <w:szCs w:val="24"/>
        </w:rPr>
      </w:pPr>
      <w:bookmarkStart w:id="89" w:name="_Toc407168310"/>
      <w:bookmarkStart w:id="90" w:name="_Toc531189144"/>
      <w:r>
        <w:drawing>
          <wp:inline distT="0" distB="0" distL="114300" distR="114300">
            <wp:extent cx="4258310" cy="4530090"/>
            <wp:effectExtent l="0" t="0" r="8890" b="381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22"/>
                    <a:stretch>
                      <a:fillRect/>
                    </a:stretch>
                  </pic:blipFill>
                  <pic:spPr>
                    <a:xfrm>
                      <a:off x="0" y="0"/>
                      <a:ext cx="4258310" cy="453009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313" w:beforeLines="100"/>
        <w:jc w:val="center"/>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000000"/>
          <w:sz w:val="24"/>
          <w:szCs w:val="24"/>
        </w:rPr>
        <w:t>意识障碍患者口腔护理操作流程图</w:t>
      </w:r>
      <w:bookmarkEnd w:id="89"/>
      <w:bookmarkEnd w:id="90"/>
    </w:p>
    <w:p>
      <w:pPr>
        <w:spacing w:line="360" w:lineRule="auto"/>
        <w:rPr>
          <w:rFonts w:hint="default" w:ascii="Times New Roman" w:hAnsi="Times New Roman" w:cs="Times New Roman" w:eastAsiaTheme="minorEastAsia"/>
        </w:rPr>
      </w:pPr>
      <w:r>
        <w:rPr>
          <w:rFonts w:hint="default" w:ascii="Times New Roman" w:hAnsi="Times New Roman" w:cs="Times New Roman" w:eastAsiaTheme="minorEastAsia"/>
          <w:b/>
          <w:bCs/>
        </w:rPr>
        <w:t>注</w:t>
      </w:r>
      <w:r>
        <w:rPr>
          <w:rFonts w:hint="default" w:ascii="Times New Roman" w:hAnsi="Times New Roman" w:cs="Times New Roman" w:eastAsiaTheme="minorEastAsia"/>
        </w:rPr>
        <w:t>：不同类型意识障碍患者口腔护理内容详见5.1.</w:t>
      </w:r>
    </w:p>
    <w:p>
      <w:pPr>
        <w:spacing w:line="360" w:lineRule="auto"/>
        <w:rPr>
          <w:rFonts w:hint="default" w:ascii="Times New Roman" w:hAnsi="Times New Roman" w:cs="Times New Roman" w:eastAsiaTheme="minorEastAsia"/>
        </w:rPr>
      </w:pPr>
      <w:r>
        <w:rPr>
          <w:rFonts w:hint="default" w:ascii="Times New Roman" w:hAnsi="Times New Roman" w:cs="Times New Roman" w:eastAsiaTheme="minorEastAsia"/>
          <w:vertAlign w:val="superscript"/>
        </w:rPr>
        <w:t>1</w:t>
      </w:r>
      <w:r>
        <w:rPr>
          <w:rFonts w:hint="default" w:ascii="Times New Roman" w:hAnsi="Times New Roman" w:cs="Times New Roman" w:eastAsiaTheme="minorEastAsia"/>
        </w:rPr>
        <w:t>意识障碍评估宜使用格拉斯哥昏迷评分量表（GCS）；</w:t>
      </w:r>
      <w:r>
        <w:rPr>
          <w:rFonts w:hint="default" w:ascii="Times New Roman" w:hAnsi="Times New Roman" w:cs="Times New Roman" w:eastAsiaTheme="minorEastAsia"/>
          <w:vertAlign w:val="superscript"/>
        </w:rPr>
        <w:t>2</w:t>
      </w:r>
      <w:r>
        <w:rPr>
          <w:rFonts w:hint="default" w:ascii="Times New Roman" w:hAnsi="Times New Roman" w:cs="Times New Roman" w:eastAsiaTheme="minorEastAsia"/>
        </w:rPr>
        <w:t>吞咽障碍评估可使用10项吞咽障碍自评量表（EAT-10）、洼田饮水试验等；</w:t>
      </w:r>
      <w:r>
        <w:rPr>
          <w:rFonts w:hint="default" w:ascii="Times New Roman" w:hAnsi="Times New Roman" w:cs="Times New Roman" w:eastAsiaTheme="minorEastAsia"/>
          <w:vertAlign w:val="superscript"/>
        </w:rPr>
        <w:t>3</w:t>
      </w:r>
      <w:r>
        <w:rPr>
          <w:rFonts w:hint="default" w:ascii="Times New Roman" w:hAnsi="Times New Roman" w:cs="Times New Roman" w:eastAsiaTheme="minorEastAsia"/>
        </w:rPr>
        <w:t>口腔卫生状况评估宜使用Beck口腔评分量表。</w:t>
      </w:r>
    </w:p>
    <w:p>
      <w:pPr>
        <w:rPr>
          <w:rFonts w:hint="default" w:ascii="Times New Roman" w:hAnsi="Times New Roman" w:cs="Times New Roman" w:eastAsiaTheme="minorEastAsia"/>
          <w:sz w:val="24"/>
          <w:szCs w:val="24"/>
        </w:rPr>
      </w:pPr>
    </w:p>
    <w:p>
      <w:pPr>
        <w:jc w:val="center"/>
        <w:rPr>
          <w:rFonts w:hint="default" w:ascii="Times New Roman" w:hAnsi="Times New Roman" w:cs="Times New Roman" w:eastAsiaTheme="minorEastAsia"/>
          <w:sz w:val="24"/>
          <w:szCs w:val="24"/>
        </w:rPr>
      </w:pPr>
    </w:p>
    <w:p>
      <w:pPr>
        <w:pStyle w:val="2"/>
        <w:outlineLvl w:val="0"/>
        <w:rPr>
          <w:rFonts w:hint="eastAsia" w:ascii="黑体" w:hAnsi="黑体" w:eastAsia="黑体" w:cs="黑体"/>
          <w:b w:val="0"/>
          <w:sz w:val="21"/>
          <w:szCs w:val="21"/>
        </w:rPr>
        <w:sectPr>
          <w:footerReference r:id="rId12" w:type="default"/>
          <w:footerReference r:id="rId13" w:type="even"/>
          <w:pgSz w:w="11906" w:h="16838"/>
          <w:pgMar w:top="1440" w:right="1800" w:bottom="1440" w:left="1800" w:header="851" w:footer="992" w:gutter="0"/>
          <w:pgBorders>
            <w:top w:val="none" w:sz="0" w:space="0"/>
            <w:left w:val="none" w:sz="0" w:space="0"/>
            <w:bottom w:val="none" w:sz="0" w:space="0"/>
            <w:right w:val="none" w:sz="0" w:space="0"/>
          </w:pgBorders>
          <w:pgNumType w:start="8"/>
          <w:cols w:space="425" w:num="1"/>
          <w:docGrid w:type="lines" w:linePitch="312" w:charSpace="0"/>
        </w:sectPr>
      </w:pPr>
      <w:bookmarkStart w:id="91" w:name="_Toc606422629"/>
      <w:bookmarkStart w:id="92" w:name="_Toc1394886828"/>
    </w:p>
    <w:p>
      <w:pPr>
        <w:pStyle w:val="2"/>
        <w:outlineLvl w:val="0"/>
        <w:rPr>
          <w:rFonts w:hint="eastAsia" w:ascii="黑体" w:hAnsi="黑体" w:eastAsia="黑体" w:cs="黑体"/>
          <w:b w:val="0"/>
          <w:sz w:val="21"/>
          <w:szCs w:val="21"/>
        </w:rPr>
      </w:pPr>
      <w:r>
        <w:rPr>
          <w:rFonts w:hint="eastAsia" w:ascii="黑体" w:hAnsi="黑体" w:eastAsia="黑体" w:cs="黑体"/>
          <w:b w:val="0"/>
          <w:sz w:val="21"/>
          <w:szCs w:val="21"/>
        </w:rPr>
        <w:t>附  录  B</w:t>
      </w:r>
      <w:bookmarkEnd w:id="91"/>
      <w:bookmarkEnd w:id="92"/>
    </w:p>
    <w:p>
      <w:pPr>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（规范性附录）</w:t>
      </w:r>
    </w:p>
    <w:p>
      <w:pPr>
        <w:jc w:val="center"/>
        <w:rPr>
          <w:rFonts w:hint="default" w:ascii="Times New Roman" w:hAnsi="Times New Roman" w:cs="Times New Roman" w:eastAsiaTheme="minorEastAsia"/>
          <w:b/>
          <w:bCs/>
        </w:rPr>
      </w:pPr>
      <w:r>
        <w:rPr>
          <w:rFonts w:hint="default" w:ascii="Times New Roman" w:hAnsi="Times New Roman" w:cs="Times New Roman" w:eastAsiaTheme="minorEastAsia"/>
          <w:b/>
          <w:bCs/>
        </w:rPr>
        <w:t>异常情况及处理措施</w:t>
      </w:r>
    </w:p>
    <w:p>
      <w:pPr>
        <w:jc w:val="center"/>
        <w:rPr>
          <w:rFonts w:hint="default" w:ascii="Times New Roman" w:hAnsi="Times New Roman" w:cs="Times New Roman" w:eastAsiaTheme="minorEastAsia"/>
          <w:b/>
          <w:bCs/>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1216"/>
        <w:gridCol w:w="1811"/>
        <w:gridCol w:w="4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5" w:type="dxa"/>
            <w:tcBorders>
              <w:top w:val="single" w:color="000000" w:sz="12" w:space="0"/>
              <w:left w:val="nil"/>
              <w:bottom w:val="single" w:color="000000" w:sz="4" w:space="0"/>
              <w:right w:val="nil"/>
              <w:tl2br w:val="nil"/>
            </w:tcBorders>
            <w:shd w:val="clear" w:color="auto" w:fill="FFFFFF"/>
          </w:tcPr>
          <w:p>
            <w:pPr>
              <w:spacing w:line="360" w:lineRule="auto"/>
              <w:jc w:val="center"/>
              <w:rPr>
                <w:rFonts w:hint="default" w:ascii="Times New Roman" w:hAnsi="Times New Roman" w:cs="Times New Roman" w:eastAsiaTheme="minorEastAsia"/>
                <w:b/>
                <w:color w:val="000000"/>
                <w:szCs w:val="21"/>
              </w:rPr>
            </w:pPr>
            <w:r>
              <w:rPr>
                <w:rFonts w:hint="default" w:ascii="Times New Roman" w:hAnsi="Times New Roman" w:cs="Times New Roman" w:eastAsiaTheme="minorEastAsia"/>
                <w:b/>
                <w:color w:val="000000"/>
                <w:szCs w:val="21"/>
              </w:rPr>
              <w:t>类型</w:t>
            </w:r>
          </w:p>
        </w:tc>
        <w:tc>
          <w:tcPr>
            <w:tcW w:w="1216" w:type="dxa"/>
            <w:tcBorders>
              <w:top w:val="single" w:color="000000" w:sz="12" w:space="0"/>
              <w:left w:val="nil"/>
              <w:bottom w:val="single" w:color="000000" w:sz="4" w:space="0"/>
              <w:right w:val="nil"/>
            </w:tcBorders>
            <w:shd w:val="clear" w:color="auto" w:fill="FFFFFF"/>
          </w:tcPr>
          <w:p>
            <w:pPr>
              <w:spacing w:line="360" w:lineRule="auto"/>
              <w:jc w:val="center"/>
              <w:rPr>
                <w:rFonts w:hint="default" w:ascii="Times New Roman" w:hAnsi="Times New Roman" w:cs="Times New Roman" w:eastAsiaTheme="minorEastAsia"/>
                <w:b/>
                <w:color w:val="000000"/>
                <w:szCs w:val="21"/>
              </w:rPr>
            </w:pPr>
            <w:r>
              <w:rPr>
                <w:rFonts w:hint="default" w:ascii="Times New Roman" w:hAnsi="Times New Roman" w:cs="Times New Roman" w:eastAsiaTheme="minorEastAsia"/>
                <w:b/>
                <w:color w:val="000000"/>
                <w:szCs w:val="21"/>
              </w:rPr>
              <w:t>异常情况</w:t>
            </w:r>
          </w:p>
        </w:tc>
        <w:tc>
          <w:tcPr>
            <w:tcW w:w="1811" w:type="dxa"/>
            <w:tcBorders>
              <w:top w:val="single" w:color="000000" w:sz="12" w:space="0"/>
              <w:left w:val="nil"/>
              <w:bottom w:val="single" w:color="000000" w:sz="4" w:space="0"/>
              <w:right w:val="nil"/>
            </w:tcBorders>
            <w:shd w:val="clear" w:color="auto" w:fill="FFFFFF"/>
          </w:tcPr>
          <w:p>
            <w:pPr>
              <w:spacing w:line="360" w:lineRule="auto"/>
              <w:jc w:val="center"/>
              <w:rPr>
                <w:rFonts w:hint="default" w:ascii="Times New Roman" w:hAnsi="Times New Roman" w:cs="Times New Roman" w:eastAsiaTheme="minorEastAsia"/>
                <w:b/>
                <w:color w:val="000000"/>
                <w:szCs w:val="21"/>
              </w:rPr>
            </w:pPr>
            <w:r>
              <w:rPr>
                <w:rFonts w:hint="default" w:ascii="Times New Roman" w:hAnsi="Times New Roman" w:cs="Times New Roman" w:eastAsiaTheme="minorEastAsia"/>
                <w:b/>
                <w:color w:val="000000"/>
                <w:szCs w:val="21"/>
              </w:rPr>
              <w:t>主要表现</w:t>
            </w:r>
          </w:p>
        </w:tc>
        <w:tc>
          <w:tcPr>
            <w:tcW w:w="4679" w:type="dxa"/>
            <w:tcBorders>
              <w:top w:val="single" w:color="000000" w:sz="12" w:space="0"/>
              <w:left w:val="nil"/>
              <w:bottom w:val="single" w:color="000000" w:sz="4" w:space="0"/>
              <w:right w:val="nil"/>
            </w:tcBorders>
            <w:shd w:val="clear" w:color="auto" w:fill="FFFFFF"/>
          </w:tcPr>
          <w:p>
            <w:pPr>
              <w:spacing w:line="360" w:lineRule="auto"/>
              <w:jc w:val="center"/>
              <w:rPr>
                <w:rFonts w:hint="default" w:ascii="Times New Roman" w:hAnsi="Times New Roman" w:cs="Times New Roman" w:eastAsiaTheme="minorEastAsia"/>
                <w:b/>
                <w:color w:val="000000"/>
                <w:szCs w:val="21"/>
              </w:rPr>
            </w:pPr>
            <w:r>
              <w:rPr>
                <w:rFonts w:hint="default" w:ascii="Times New Roman" w:hAnsi="Times New Roman" w:cs="Times New Roman" w:eastAsiaTheme="minorEastAsia"/>
                <w:b/>
                <w:color w:val="000000"/>
                <w:szCs w:val="21"/>
              </w:rPr>
              <w:t>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5" w:type="dxa"/>
            <w:vMerge w:val="restart"/>
            <w:tcBorders>
              <w:top w:val="single" w:color="000000" w:sz="4" w:space="0"/>
              <w:left w:val="nil"/>
              <w:right w:val="nil"/>
            </w:tcBorders>
            <w:shd w:val="clear" w:color="auto" w:fill="FFFFFF"/>
            <w:vAlign w:val="center"/>
          </w:tcPr>
          <w:p>
            <w:pPr>
              <w:spacing w:line="360" w:lineRule="auto"/>
              <w:jc w:val="center"/>
              <w:rPr>
                <w:rFonts w:hint="eastAsia" w:ascii="Times New Roman" w:hAnsi="Times New Roman" w:cs="Times New Roman" w:eastAsiaTheme="minorEastAsia"/>
                <w:color w:val="000000"/>
                <w:szCs w:val="21"/>
                <w:lang w:eastAsia="zh-CN"/>
              </w:rPr>
            </w:pPr>
            <w:r>
              <w:rPr>
                <w:rFonts w:hint="default" w:ascii="Times New Roman" w:hAnsi="Times New Roman" w:cs="Times New Roman" w:eastAsiaTheme="minorEastAsia"/>
                <w:color w:val="000000"/>
                <w:szCs w:val="21"/>
              </w:rPr>
              <w:t>患者特殊</w:t>
            </w:r>
            <w:r>
              <w:rPr>
                <w:rFonts w:hint="eastAsia" w:ascii="Times New Roman" w:hAnsi="Times New Roman" w:cs="Times New Roman"/>
                <w:color w:val="000000"/>
                <w:szCs w:val="21"/>
                <w:lang w:val="en-US" w:eastAsia="zh-CN"/>
              </w:rPr>
              <w:t>情况</w:t>
            </w:r>
          </w:p>
        </w:tc>
        <w:tc>
          <w:tcPr>
            <w:tcW w:w="1216" w:type="dxa"/>
            <w:tcBorders>
              <w:top w:val="single" w:color="000000" w:sz="4" w:space="0"/>
              <w:left w:val="nil"/>
              <w:bottom w:val="nil"/>
              <w:right w:val="nil"/>
            </w:tcBorders>
            <w:shd w:val="clear" w:color="auto" w:fill="FFFFFF"/>
            <w:vAlign w:val="center"/>
          </w:tcPr>
          <w:p>
            <w:pPr>
              <w:spacing w:line="360" w:lineRule="auto"/>
              <w:jc w:val="center"/>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牙关紧闭</w:t>
            </w:r>
          </w:p>
        </w:tc>
        <w:tc>
          <w:tcPr>
            <w:tcW w:w="1811" w:type="dxa"/>
            <w:tcBorders>
              <w:top w:val="single" w:color="000000" w:sz="4" w:space="0"/>
              <w:left w:val="nil"/>
              <w:bottom w:val="nil"/>
              <w:right w:val="nil"/>
            </w:tcBorders>
            <w:shd w:val="clear" w:color="auto" w:fill="FFFFFF"/>
            <w:vAlign w:val="center"/>
          </w:tcPr>
          <w:p>
            <w:pPr>
              <w:widowControl/>
              <w:spacing w:line="360" w:lineRule="auto"/>
              <w:jc w:val="center"/>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kern w:val="0"/>
                <w:szCs w:val="21"/>
                <w:lang w:bidi="ar"/>
              </w:rPr>
              <w:t>张口受限或口腔无法张开</w:t>
            </w:r>
          </w:p>
        </w:tc>
        <w:tc>
          <w:tcPr>
            <w:tcW w:w="4679" w:type="dxa"/>
            <w:tcBorders>
              <w:top w:val="single" w:color="000000" w:sz="4" w:space="0"/>
              <w:left w:val="nil"/>
              <w:bottom w:val="nil"/>
              <w:right w:val="nil"/>
            </w:tcBorders>
            <w:shd w:val="clear" w:color="auto" w:fill="FFFFFF"/>
            <w:vAlign w:val="center"/>
          </w:tcPr>
          <w:p>
            <w:pPr>
              <w:spacing w:line="360" w:lineRule="auto"/>
              <w:jc w:val="center"/>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禁止强行撬口，以免损伤牙齿或黏膜；使用专用开口器或压舌板轻柔撑开；可采用擦拭法或吸引器清洁口腔前庭、舌面可及部位。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5" w:type="dxa"/>
            <w:vMerge w:val="continue"/>
            <w:tcBorders>
              <w:left w:val="nil"/>
              <w:right w:val="nil"/>
            </w:tcBorders>
            <w:shd w:val="clear" w:color="auto" w:fill="FFFFFF"/>
            <w:vAlign w:val="center"/>
          </w:tcPr>
          <w:p>
            <w:pPr>
              <w:spacing w:line="360" w:lineRule="auto"/>
              <w:jc w:val="center"/>
              <w:rPr>
                <w:rFonts w:hint="default" w:ascii="Times New Roman" w:hAnsi="Times New Roman" w:cs="Times New Roman" w:eastAsiaTheme="minorEastAsia"/>
                <w:color w:val="000000"/>
                <w:szCs w:val="21"/>
              </w:rPr>
            </w:pPr>
          </w:p>
        </w:tc>
        <w:tc>
          <w:tcPr>
            <w:tcW w:w="1216" w:type="dxa"/>
            <w:tcBorders>
              <w:top w:val="nil"/>
              <w:left w:val="nil"/>
              <w:bottom w:val="nil"/>
              <w:right w:val="nil"/>
            </w:tcBorders>
            <w:shd w:val="clear" w:color="auto" w:fill="FFFFFF"/>
            <w:vAlign w:val="center"/>
          </w:tcPr>
          <w:p>
            <w:pPr>
              <w:spacing w:line="360" w:lineRule="auto"/>
              <w:jc w:val="center"/>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人工气道</w:t>
            </w:r>
          </w:p>
          <w:p>
            <w:pPr>
              <w:spacing w:line="360" w:lineRule="auto"/>
              <w:jc w:val="center"/>
              <w:rPr>
                <w:rFonts w:hint="default" w:ascii="Times New Roman" w:hAnsi="Times New Roman" w:cs="Times New Roman" w:eastAsiaTheme="minorEastAsia"/>
                <w:color w:val="000000"/>
                <w:szCs w:val="21"/>
              </w:rPr>
            </w:pPr>
          </w:p>
        </w:tc>
        <w:tc>
          <w:tcPr>
            <w:tcW w:w="1811" w:type="dxa"/>
            <w:tcBorders>
              <w:top w:val="nil"/>
              <w:left w:val="nil"/>
              <w:bottom w:val="nil"/>
              <w:right w:val="nil"/>
            </w:tcBorders>
            <w:shd w:val="clear" w:color="auto" w:fill="FFFFFF"/>
            <w:vAlign w:val="center"/>
          </w:tcPr>
          <w:p>
            <w:pPr>
              <w:widowControl/>
              <w:spacing w:line="360" w:lineRule="auto"/>
              <w:jc w:val="center"/>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kern w:val="0"/>
                <w:szCs w:val="21"/>
                <w:lang w:bidi="ar"/>
              </w:rPr>
              <w:t>分泌物潴留及痰液黏稠、口腔异味重、气道阻塞风险高</w:t>
            </w:r>
          </w:p>
        </w:tc>
        <w:tc>
          <w:tcPr>
            <w:tcW w:w="4679" w:type="dxa"/>
            <w:tcBorders>
              <w:top w:val="nil"/>
              <w:left w:val="nil"/>
              <w:bottom w:val="nil"/>
              <w:right w:val="nil"/>
            </w:tcBorders>
            <w:shd w:val="clear" w:color="auto" w:fill="FFFFFF"/>
            <w:vAlign w:val="center"/>
          </w:tcPr>
          <w:p>
            <w:pPr>
              <w:spacing w:line="360" w:lineRule="auto"/>
              <w:jc w:val="both"/>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宜先对患者鼻腔分泌物进行抽吸，确保气道通畅；避免护理液大量流入咽喉，宜采用擦拭法结合少量冲洗；注意气囊压监测，防止误吸；操作时防止牵拉或拔出导管，护理后保持口腔湿润。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5" w:type="dxa"/>
            <w:vMerge w:val="continue"/>
            <w:tcBorders>
              <w:left w:val="nil"/>
              <w:bottom w:val="single" w:color="auto" w:sz="4" w:space="0"/>
              <w:right w:val="nil"/>
            </w:tcBorders>
            <w:shd w:val="clear" w:color="auto" w:fill="FFFFFF"/>
            <w:vAlign w:val="center"/>
          </w:tcPr>
          <w:p>
            <w:pPr>
              <w:spacing w:line="360" w:lineRule="auto"/>
              <w:jc w:val="center"/>
              <w:rPr>
                <w:rFonts w:hint="default" w:ascii="Times New Roman" w:hAnsi="Times New Roman" w:cs="Times New Roman" w:eastAsiaTheme="minorEastAsia"/>
                <w:color w:val="000000"/>
                <w:szCs w:val="21"/>
              </w:rPr>
            </w:pPr>
          </w:p>
        </w:tc>
        <w:tc>
          <w:tcPr>
            <w:tcW w:w="1216" w:type="dxa"/>
            <w:tcBorders>
              <w:top w:val="nil"/>
              <w:left w:val="nil"/>
              <w:bottom w:val="single" w:color="auto" w:sz="4" w:space="0"/>
              <w:right w:val="nil"/>
            </w:tcBorders>
            <w:shd w:val="clear" w:color="auto" w:fill="FFFFFF"/>
            <w:vAlign w:val="center"/>
          </w:tcPr>
          <w:p>
            <w:pPr>
              <w:spacing w:line="360" w:lineRule="auto"/>
              <w:jc w:val="center"/>
              <w:outlineLvl w:val="1"/>
              <w:rPr>
                <w:rFonts w:hint="default" w:ascii="Times New Roman" w:hAnsi="Times New Roman" w:cs="Times New Roman" w:eastAsiaTheme="minorEastAsia"/>
                <w:color w:val="000000"/>
                <w:szCs w:val="21"/>
              </w:rPr>
            </w:pPr>
            <w:bookmarkStart w:id="93" w:name="_Toc187736941"/>
            <w:bookmarkStart w:id="94" w:name="_Toc2060366757"/>
            <w:r>
              <w:rPr>
                <w:rFonts w:hint="default" w:ascii="Times New Roman" w:hAnsi="Times New Roman" w:cs="Times New Roman" w:eastAsiaTheme="minorEastAsia"/>
                <w:color w:val="000000"/>
                <w:szCs w:val="21"/>
              </w:rPr>
              <w:t>谵妄</w:t>
            </w:r>
            <w:bookmarkEnd w:id="93"/>
            <w:bookmarkEnd w:id="94"/>
          </w:p>
          <w:p>
            <w:pPr>
              <w:numPr>
                <w:ilvl w:val="255"/>
                <w:numId w:val="0"/>
              </w:numPr>
              <w:spacing w:line="360" w:lineRule="auto"/>
              <w:ind w:firstLine="420" w:firstLineChars="200"/>
              <w:jc w:val="center"/>
              <w:rPr>
                <w:rFonts w:hint="default" w:ascii="Times New Roman" w:hAnsi="Times New Roman" w:cs="Times New Roman" w:eastAsiaTheme="minorEastAsia"/>
                <w:color w:val="000000"/>
                <w:szCs w:val="21"/>
              </w:rPr>
            </w:pPr>
          </w:p>
          <w:p>
            <w:pPr>
              <w:spacing w:line="360" w:lineRule="auto"/>
              <w:jc w:val="center"/>
              <w:rPr>
                <w:rFonts w:hint="default" w:ascii="Times New Roman" w:hAnsi="Times New Roman" w:cs="Times New Roman" w:eastAsiaTheme="minorEastAsia"/>
                <w:color w:val="000000"/>
                <w:szCs w:val="21"/>
              </w:rPr>
            </w:pPr>
          </w:p>
        </w:tc>
        <w:tc>
          <w:tcPr>
            <w:tcW w:w="1811" w:type="dxa"/>
            <w:tcBorders>
              <w:top w:val="nil"/>
              <w:left w:val="nil"/>
              <w:bottom w:val="single" w:color="auto" w:sz="4" w:space="0"/>
              <w:right w:val="nil"/>
            </w:tcBorders>
            <w:shd w:val="clear" w:color="auto" w:fill="FFFFFF"/>
            <w:vAlign w:val="center"/>
          </w:tcPr>
          <w:p>
            <w:pPr>
              <w:widowControl/>
              <w:spacing w:line="360" w:lineRule="auto"/>
              <w:jc w:val="center"/>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kern w:val="0"/>
                <w:szCs w:val="21"/>
                <w:lang w:bidi="ar"/>
              </w:rPr>
              <w:t>不能配合，躁动挣扎、咬合或推拒护理操作、存在拔管风险</w:t>
            </w:r>
          </w:p>
        </w:tc>
        <w:tc>
          <w:tcPr>
            <w:tcW w:w="4679" w:type="dxa"/>
            <w:tcBorders>
              <w:top w:val="nil"/>
              <w:left w:val="nil"/>
              <w:bottom w:val="single" w:color="auto" w:sz="4" w:space="0"/>
              <w:right w:val="nil"/>
            </w:tcBorders>
            <w:shd w:val="clear" w:color="auto" w:fill="FFFFFF"/>
            <w:vAlign w:val="center"/>
          </w:tcPr>
          <w:p>
            <w:pPr>
              <w:pStyle w:val="15"/>
              <w:spacing w:line="36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必要时两人以上操作，防止自伤或损伤护理人员；使用软质口塞保护牙齿和口腔组织；快速、轻柔完成口腔擦拭，避免刺激。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5" w:type="dxa"/>
            <w:vMerge w:val="restart"/>
            <w:tcBorders>
              <w:top w:val="single" w:color="auto" w:sz="4" w:space="0"/>
              <w:left w:val="nil"/>
              <w:bottom w:val="single" w:color="auto" w:sz="4" w:space="0"/>
              <w:right w:val="nil"/>
            </w:tcBorders>
            <w:shd w:val="clear" w:color="auto" w:fill="FFFFFF"/>
            <w:vAlign w:val="center"/>
          </w:tcPr>
          <w:p>
            <w:pPr>
              <w:spacing w:line="360" w:lineRule="auto"/>
              <w:jc w:val="center"/>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口内特殊情况</w:t>
            </w:r>
          </w:p>
        </w:tc>
        <w:tc>
          <w:tcPr>
            <w:tcW w:w="1216" w:type="dxa"/>
            <w:tcBorders>
              <w:top w:val="single" w:color="auto" w:sz="4" w:space="0"/>
              <w:left w:val="nil"/>
              <w:bottom w:val="nil"/>
              <w:right w:val="nil"/>
            </w:tcBorders>
            <w:shd w:val="clear" w:color="auto" w:fill="FFFFFF"/>
            <w:vAlign w:val="center"/>
          </w:tcPr>
          <w:p>
            <w:pPr>
              <w:spacing w:line="360" w:lineRule="auto"/>
              <w:jc w:val="center"/>
              <w:rPr>
                <w:rFonts w:hint="default" w:ascii="Times New Roman" w:hAnsi="Times New Roman" w:cs="Times New Roman" w:eastAsiaTheme="minorEastAsia"/>
                <w:color w:val="000000"/>
                <w:szCs w:val="21"/>
              </w:rPr>
            </w:pPr>
          </w:p>
          <w:p>
            <w:pPr>
              <w:spacing w:line="360" w:lineRule="auto"/>
              <w:jc w:val="center"/>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黏膜干燥</w:t>
            </w:r>
          </w:p>
        </w:tc>
        <w:tc>
          <w:tcPr>
            <w:tcW w:w="1811" w:type="dxa"/>
            <w:tcBorders>
              <w:top w:val="single" w:color="auto" w:sz="4" w:space="0"/>
              <w:left w:val="nil"/>
              <w:bottom w:val="nil"/>
              <w:right w:val="nil"/>
            </w:tcBorders>
            <w:shd w:val="clear" w:color="auto" w:fill="FFFFFF"/>
            <w:vAlign w:val="center"/>
          </w:tcPr>
          <w:p>
            <w:pPr>
              <w:spacing w:line="360" w:lineRule="auto"/>
              <w:jc w:val="center"/>
              <w:rPr>
                <w:rFonts w:hint="default" w:ascii="Times New Roman" w:hAnsi="Times New Roman" w:cs="Times New Roman" w:eastAsiaTheme="minorEastAsia"/>
                <w:color w:val="000000"/>
                <w:szCs w:val="21"/>
              </w:rPr>
            </w:pPr>
          </w:p>
          <w:p>
            <w:pPr>
              <w:spacing w:line="360" w:lineRule="auto"/>
              <w:jc w:val="center"/>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口腔黏膜失去光泽，表面干裂，严重时可见皲裂或痂皮</w:t>
            </w:r>
          </w:p>
        </w:tc>
        <w:tc>
          <w:tcPr>
            <w:tcW w:w="4679" w:type="dxa"/>
            <w:tcBorders>
              <w:top w:val="single" w:color="auto" w:sz="4" w:space="0"/>
              <w:left w:val="nil"/>
              <w:bottom w:val="nil"/>
              <w:right w:val="nil"/>
            </w:tcBorders>
            <w:shd w:val="clear" w:color="auto" w:fill="FFFFFF"/>
            <w:vAlign w:val="center"/>
          </w:tcPr>
          <w:p>
            <w:pPr>
              <w:widowControl/>
              <w:spacing w:line="360" w:lineRule="auto"/>
              <w:jc w:val="both"/>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lang w:bidi="ar"/>
              </w:rPr>
              <w:t>因意识障碍长期张口呼吸导致口唇及口腔前部严重干燥者，在口腔内湿润的基础上，于口唇部涂抹水凝胶或凡士林，以形成物理屏障减少水分流失；气管插管患者宜每1</w:t>
            </w:r>
            <w:r>
              <w:rPr>
                <w:rFonts w:hint="eastAsia" w:ascii="Times New Roman" w:hAnsi="Times New Roman" w:cs="Times New Roman"/>
                <w:color w:val="000000"/>
                <w:szCs w:val="21"/>
                <w:lang w:eastAsia="zh-CN" w:bidi="ar"/>
              </w:rPr>
              <w:t>～</w:t>
            </w:r>
            <w:r>
              <w:rPr>
                <w:rFonts w:hint="default" w:ascii="Times New Roman" w:hAnsi="Times New Roman" w:cs="Times New Roman" w:eastAsiaTheme="minorEastAsia"/>
                <w:color w:val="000000"/>
                <w:szCs w:val="21"/>
                <w:lang w:bidi="ar"/>
              </w:rPr>
              <w:t>2</w:t>
            </w:r>
            <w:r>
              <w:rPr>
                <w:rFonts w:hint="eastAsia" w:ascii="Times New Roman" w:hAnsi="Times New Roman" w:cs="Times New Roman"/>
                <w:color w:val="000000"/>
                <w:szCs w:val="21"/>
                <w:lang w:val="en-US" w:eastAsia="zh-CN" w:bidi="ar"/>
              </w:rPr>
              <w:t>h</w:t>
            </w:r>
            <w:r>
              <w:rPr>
                <w:rFonts w:hint="default" w:ascii="Times New Roman" w:hAnsi="Times New Roman" w:cs="Times New Roman" w:eastAsiaTheme="minorEastAsia"/>
                <w:color w:val="000000"/>
                <w:szCs w:val="21"/>
                <w:lang w:bidi="ar"/>
              </w:rPr>
              <w:t>使用喷雾装置给予无菌生理盐水或含乳酸菌素等益生菌的溶液进行口腔喷雾，以维持局部湿度和菌群平衡。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5" w:type="dxa"/>
            <w:vMerge w:val="continue"/>
            <w:tcBorders>
              <w:top w:val="single" w:color="auto" w:sz="4" w:space="0"/>
              <w:left w:val="nil"/>
              <w:bottom w:val="single" w:color="auto" w:sz="4" w:space="0"/>
              <w:right w:val="nil"/>
            </w:tcBorders>
            <w:shd w:val="clear" w:color="auto" w:fill="FFFFFF"/>
            <w:vAlign w:val="center"/>
          </w:tcPr>
          <w:p>
            <w:pPr>
              <w:spacing w:line="360" w:lineRule="auto"/>
              <w:jc w:val="center"/>
              <w:rPr>
                <w:rFonts w:hint="default" w:ascii="Times New Roman" w:hAnsi="Times New Roman" w:cs="Times New Roman" w:eastAsiaTheme="minorEastAsia"/>
                <w:color w:val="000000"/>
                <w:szCs w:val="21"/>
              </w:rPr>
            </w:pPr>
          </w:p>
        </w:tc>
        <w:tc>
          <w:tcPr>
            <w:tcW w:w="1216" w:type="dxa"/>
            <w:tcBorders>
              <w:top w:val="nil"/>
              <w:left w:val="nil"/>
              <w:bottom w:val="nil"/>
              <w:right w:val="nil"/>
            </w:tcBorders>
            <w:shd w:val="clear" w:color="auto" w:fill="FFFFFF"/>
            <w:vAlign w:val="center"/>
          </w:tcPr>
          <w:p>
            <w:pPr>
              <w:spacing w:line="360" w:lineRule="auto"/>
              <w:jc w:val="center"/>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黏膜溃疡 或糜烂</w:t>
            </w:r>
          </w:p>
        </w:tc>
        <w:tc>
          <w:tcPr>
            <w:tcW w:w="1811" w:type="dxa"/>
            <w:tcBorders>
              <w:top w:val="nil"/>
              <w:left w:val="nil"/>
              <w:bottom w:val="nil"/>
              <w:right w:val="nil"/>
            </w:tcBorders>
            <w:shd w:val="clear" w:color="auto" w:fill="FFFFFF"/>
            <w:vAlign w:val="center"/>
          </w:tcPr>
          <w:p>
            <w:pPr>
              <w:spacing w:line="360" w:lineRule="auto"/>
              <w:jc w:val="center"/>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黏膜表面破损，呈圆形或不规则溃疡</w:t>
            </w:r>
          </w:p>
        </w:tc>
        <w:tc>
          <w:tcPr>
            <w:tcW w:w="4679" w:type="dxa"/>
            <w:tcBorders>
              <w:top w:val="nil"/>
              <w:left w:val="nil"/>
              <w:bottom w:val="nil"/>
              <w:right w:val="nil"/>
            </w:tcBorders>
            <w:shd w:val="clear" w:color="auto" w:fill="FFFFFF"/>
            <w:vAlign w:val="center"/>
          </w:tcPr>
          <w:p>
            <w:pPr>
              <w:spacing w:line="360" w:lineRule="auto"/>
              <w:jc w:val="center"/>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使用柔软棉签/海绵棒轻柔护理，避免摩擦创面；选用温和护理液。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vMerge w:val="continue"/>
            <w:tcBorders>
              <w:top w:val="single" w:color="auto" w:sz="4" w:space="0"/>
              <w:left w:val="nil"/>
              <w:bottom w:val="single" w:color="auto" w:sz="4" w:space="0"/>
              <w:right w:val="nil"/>
            </w:tcBorders>
            <w:shd w:val="clear" w:color="auto" w:fill="FFFFFF"/>
            <w:vAlign w:val="center"/>
          </w:tcPr>
          <w:p>
            <w:pPr>
              <w:spacing w:line="360" w:lineRule="auto"/>
              <w:jc w:val="center"/>
              <w:rPr>
                <w:rFonts w:hint="default" w:ascii="Times New Roman" w:hAnsi="Times New Roman" w:cs="Times New Roman" w:eastAsiaTheme="minorEastAsia"/>
                <w:color w:val="000000"/>
                <w:szCs w:val="21"/>
              </w:rPr>
            </w:pPr>
          </w:p>
        </w:tc>
        <w:tc>
          <w:tcPr>
            <w:tcW w:w="1216" w:type="dxa"/>
            <w:tcBorders>
              <w:top w:val="nil"/>
              <w:left w:val="nil"/>
              <w:bottom w:val="nil"/>
              <w:right w:val="nil"/>
            </w:tcBorders>
            <w:shd w:val="clear" w:color="auto" w:fill="FFFFFF"/>
            <w:vAlign w:val="center"/>
          </w:tcPr>
          <w:p>
            <w:pPr>
              <w:spacing w:line="360" w:lineRule="auto"/>
              <w:jc w:val="center"/>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牙齿松动</w:t>
            </w:r>
          </w:p>
        </w:tc>
        <w:tc>
          <w:tcPr>
            <w:tcW w:w="1811" w:type="dxa"/>
            <w:tcBorders>
              <w:top w:val="nil"/>
              <w:left w:val="nil"/>
              <w:bottom w:val="nil"/>
              <w:right w:val="nil"/>
            </w:tcBorders>
            <w:shd w:val="clear" w:color="auto" w:fill="FFFFFF"/>
            <w:vAlign w:val="center"/>
          </w:tcPr>
          <w:p>
            <w:pPr>
              <w:spacing w:line="360" w:lineRule="auto"/>
              <w:jc w:val="center"/>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评估时发现牙齿松动，有发生脱落风险</w:t>
            </w:r>
          </w:p>
        </w:tc>
        <w:tc>
          <w:tcPr>
            <w:tcW w:w="4679" w:type="dxa"/>
            <w:tcBorders>
              <w:top w:val="nil"/>
              <w:left w:val="nil"/>
              <w:bottom w:val="nil"/>
              <w:right w:val="nil"/>
            </w:tcBorders>
            <w:shd w:val="clear" w:color="auto" w:fill="FFFFFF"/>
            <w:vAlign w:val="center"/>
          </w:tcPr>
          <w:p>
            <w:pPr>
              <w:spacing w:line="360" w:lineRule="auto"/>
              <w:jc w:val="center"/>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对松动牙齿进行临时固定，使用如软毛小头牙刷轻柔刷洗松动牙齿表面。</w:t>
            </w:r>
          </w:p>
        </w:tc>
      </w:tr>
    </w:tbl>
    <w:p>
      <w:pPr>
        <w:spacing w:line="360" w:lineRule="auto"/>
        <w:jc w:val="center"/>
        <w:rPr>
          <w:rFonts w:hint="default" w:ascii="Times New Roman" w:hAnsi="Times New Roman" w:cs="Times New Roman" w:eastAsiaTheme="minorEastAsia"/>
          <w:color w:val="000000"/>
          <w:szCs w:val="21"/>
        </w:rPr>
        <w:sectPr>
          <w:footerReference r:id="rId14" w:type="default"/>
          <w:footerReference r:id="rId15" w:type="even"/>
          <w:pgSz w:w="11906" w:h="16838"/>
          <w:pgMar w:top="1440" w:right="1800" w:bottom="1440" w:left="1800" w:header="851" w:footer="992" w:gutter="0"/>
          <w:pgBorders>
            <w:top w:val="none" w:sz="0" w:space="0"/>
            <w:left w:val="none" w:sz="0" w:space="0"/>
            <w:bottom w:val="none" w:sz="0" w:space="0"/>
            <w:right w:val="none" w:sz="0" w:space="0"/>
          </w:pgBorders>
          <w:pgNumType w:start="9"/>
          <w:cols w:space="425" w:num="1"/>
          <w:docGrid w:type="lines" w:linePitch="312" w:charSpace="0"/>
        </w:sect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1216"/>
        <w:gridCol w:w="1811"/>
        <w:gridCol w:w="4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vMerge w:val="restart"/>
            <w:tcBorders>
              <w:top w:val="single" w:color="auto" w:sz="4" w:space="0"/>
              <w:left w:val="nil"/>
              <w:right w:val="nil"/>
            </w:tcBorders>
            <w:shd w:val="clear" w:color="auto" w:fill="FFFFFF"/>
            <w:vAlign w:val="center"/>
          </w:tcPr>
          <w:p>
            <w:pPr>
              <w:spacing w:line="360" w:lineRule="auto"/>
              <w:jc w:val="center"/>
              <w:rPr>
                <w:rFonts w:hint="default" w:ascii="Times New Roman" w:hAnsi="Times New Roman" w:cs="Times New Roman" w:eastAsiaTheme="minorEastAsia"/>
                <w:color w:val="000000"/>
                <w:szCs w:val="21"/>
              </w:rPr>
            </w:pPr>
          </w:p>
        </w:tc>
        <w:tc>
          <w:tcPr>
            <w:tcW w:w="1216" w:type="dxa"/>
            <w:tcBorders>
              <w:top w:val="nil"/>
              <w:left w:val="nil"/>
              <w:bottom w:val="nil"/>
              <w:right w:val="nil"/>
            </w:tcBorders>
            <w:shd w:val="clear" w:color="auto" w:fill="FFFFFF"/>
            <w:vAlign w:val="center"/>
          </w:tcPr>
          <w:p>
            <w:pPr>
              <w:spacing w:line="360" w:lineRule="auto"/>
              <w:jc w:val="center"/>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口腔异味</w:t>
            </w:r>
          </w:p>
        </w:tc>
        <w:tc>
          <w:tcPr>
            <w:tcW w:w="1811" w:type="dxa"/>
            <w:tcBorders>
              <w:top w:val="nil"/>
              <w:left w:val="nil"/>
              <w:bottom w:val="nil"/>
              <w:right w:val="nil"/>
            </w:tcBorders>
            <w:shd w:val="clear" w:color="auto" w:fill="FFFFFF"/>
            <w:vAlign w:val="center"/>
          </w:tcPr>
          <w:p>
            <w:pPr>
              <w:spacing w:line="360" w:lineRule="auto"/>
              <w:jc w:val="center"/>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患者有严重口臭，口腔内可见黄色痂皮或脓性分泌物</w:t>
            </w:r>
          </w:p>
        </w:tc>
        <w:tc>
          <w:tcPr>
            <w:tcW w:w="4679" w:type="dxa"/>
            <w:tcBorders>
              <w:top w:val="nil"/>
              <w:left w:val="nil"/>
              <w:bottom w:val="nil"/>
              <w:right w:val="nil"/>
            </w:tcBorders>
            <w:shd w:val="clear" w:color="auto" w:fill="FFFFFF"/>
            <w:vAlign w:val="center"/>
          </w:tcPr>
          <w:p>
            <w:pPr>
              <w:spacing w:line="360" w:lineRule="auto"/>
              <w:jc w:val="center"/>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考虑真菌/细菌感染，使用抗菌护理液。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vMerge w:val="continue"/>
            <w:tcBorders>
              <w:top w:val="single" w:color="auto" w:sz="4" w:space="0"/>
              <w:left w:val="nil"/>
              <w:bottom w:val="single" w:color="auto" w:sz="4" w:space="0"/>
              <w:right w:val="nil"/>
            </w:tcBorders>
            <w:shd w:val="clear" w:color="auto" w:fill="FFFFFF"/>
            <w:vAlign w:val="center"/>
          </w:tcPr>
          <w:p>
            <w:pPr>
              <w:spacing w:line="360" w:lineRule="auto"/>
              <w:jc w:val="center"/>
              <w:rPr>
                <w:rFonts w:hint="default" w:ascii="Times New Roman" w:hAnsi="Times New Roman" w:cs="Times New Roman" w:eastAsiaTheme="minorEastAsia"/>
                <w:color w:val="000000"/>
                <w:szCs w:val="21"/>
              </w:rPr>
            </w:pPr>
          </w:p>
        </w:tc>
        <w:tc>
          <w:tcPr>
            <w:tcW w:w="1216" w:type="dxa"/>
            <w:tcBorders>
              <w:top w:val="nil"/>
              <w:left w:val="nil"/>
              <w:bottom w:val="nil"/>
              <w:right w:val="nil"/>
            </w:tcBorders>
            <w:shd w:val="clear" w:color="auto" w:fill="FFFFFF"/>
            <w:vAlign w:val="center"/>
          </w:tcPr>
          <w:p>
            <w:pPr>
              <w:spacing w:line="360" w:lineRule="auto"/>
              <w:jc w:val="center"/>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痰痂</w:t>
            </w:r>
          </w:p>
        </w:tc>
        <w:tc>
          <w:tcPr>
            <w:tcW w:w="1811" w:type="dxa"/>
            <w:tcBorders>
              <w:top w:val="nil"/>
              <w:left w:val="nil"/>
              <w:bottom w:val="nil"/>
              <w:right w:val="nil"/>
            </w:tcBorders>
            <w:shd w:val="clear" w:color="auto" w:fill="FFFFFF"/>
            <w:vAlign w:val="center"/>
          </w:tcPr>
          <w:p>
            <w:pPr>
              <w:spacing w:line="360" w:lineRule="auto"/>
              <w:jc w:val="center"/>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口腔黏膜表面呈灰白、黄褐或棕色干结物</w:t>
            </w:r>
          </w:p>
        </w:tc>
        <w:tc>
          <w:tcPr>
            <w:tcW w:w="4679" w:type="dxa"/>
            <w:tcBorders>
              <w:top w:val="nil"/>
              <w:left w:val="nil"/>
              <w:bottom w:val="nil"/>
              <w:right w:val="nil"/>
            </w:tcBorders>
            <w:shd w:val="clear" w:color="auto" w:fill="FFFFFF"/>
            <w:vAlign w:val="center"/>
          </w:tcPr>
          <w:p>
            <w:pPr>
              <w:spacing w:line="360" w:lineRule="auto"/>
              <w:jc w:val="center"/>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使用口腔护理液将纱布球润湿，敷于痰痂部位软化干结痰痂，以旋转、轻刮等方法去除软化后的痰痂。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vMerge w:val="continue"/>
            <w:tcBorders>
              <w:top w:val="single" w:color="auto" w:sz="4" w:space="0"/>
              <w:left w:val="nil"/>
              <w:bottom w:val="single" w:color="auto" w:sz="4" w:space="0"/>
              <w:right w:val="nil"/>
            </w:tcBorders>
            <w:shd w:val="clear" w:color="auto" w:fill="FFFFFF"/>
            <w:vAlign w:val="center"/>
          </w:tcPr>
          <w:p>
            <w:pPr>
              <w:spacing w:line="360" w:lineRule="auto"/>
              <w:jc w:val="center"/>
              <w:rPr>
                <w:rFonts w:hint="default" w:ascii="Times New Roman" w:hAnsi="Times New Roman" w:cs="Times New Roman" w:eastAsiaTheme="minorEastAsia"/>
                <w:color w:val="000000"/>
                <w:szCs w:val="21"/>
              </w:rPr>
            </w:pPr>
          </w:p>
        </w:tc>
        <w:tc>
          <w:tcPr>
            <w:tcW w:w="1216" w:type="dxa"/>
            <w:tcBorders>
              <w:top w:val="nil"/>
              <w:left w:val="nil"/>
              <w:bottom w:val="nil"/>
              <w:right w:val="nil"/>
            </w:tcBorders>
            <w:shd w:val="clear" w:color="auto" w:fill="FFFFFF"/>
            <w:vAlign w:val="center"/>
          </w:tcPr>
          <w:p>
            <w:pPr>
              <w:widowControl/>
              <w:spacing w:line="360" w:lineRule="auto"/>
              <w:jc w:val="center"/>
              <w:rPr>
                <w:rFonts w:hint="default" w:ascii="Times New Roman" w:hAnsi="Times New Roman" w:cs="Times New Roman" w:eastAsiaTheme="minorEastAsia"/>
                <w:color w:val="000000"/>
                <w:kern w:val="0"/>
                <w:szCs w:val="21"/>
                <w:lang w:bidi="ar"/>
              </w:rPr>
            </w:pPr>
          </w:p>
          <w:p>
            <w:pPr>
              <w:widowControl/>
              <w:spacing w:line="360" w:lineRule="auto"/>
              <w:jc w:val="center"/>
              <w:rPr>
                <w:rFonts w:hint="default" w:ascii="Times New Roman" w:hAnsi="Times New Roman" w:cs="Times New Roman" w:eastAsiaTheme="minorEastAsia"/>
                <w:color w:val="000000"/>
                <w:kern w:val="0"/>
                <w:szCs w:val="21"/>
                <w:lang w:bidi="ar"/>
              </w:rPr>
            </w:pPr>
          </w:p>
          <w:p>
            <w:pPr>
              <w:spacing w:line="360" w:lineRule="auto"/>
              <w:jc w:val="both"/>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kern w:val="0"/>
                <w:szCs w:val="21"/>
                <w:lang w:bidi="ar"/>
              </w:rPr>
              <w:t>牙龈出血或红肿</w:t>
            </w:r>
          </w:p>
        </w:tc>
        <w:tc>
          <w:tcPr>
            <w:tcW w:w="1811" w:type="dxa"/>
            <w:tcBorders>
              <w:top w:val="nil"/>
              <w:left w:val="nil"/>
              <w:bottom w:val="nil"/>
              <w:right w:val="nil"/>
            </w:tcBorders>
            <w:shd w:val="clear" w:color="auto" w:fill="FFFFFF"/>
            <w:vAlign w:val="center"/>
          </w:tcPr>
          <w:p>
            <w:pPr>
              <w:widowControl/>
              <w:spacing w:line="360" w:lineRule="auto"/>
              <w:jc w:val="center"/>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kern w:val="0"/>
                <w:szCs w:val="21"/>
                <w:lang w:bidi="ar"/>
              </w:rPr>
              <w:t>牙龈触碰即出血或呈红肿状</w:t>
            </w:r>
          </w:p>
        </w:tc>
        <w:tc>
          <w:tcPr>
            <w:tcW w:w="4679" w:type="dxa"/>
            <w:tcBorders>
              <w:top w:val="nil"/>
              <w:left w:val="nil"/>
              <w:bottom w:val="nil"/>
              <w:right w:val="nil"/>
            </w:tcBorders>
            <w:shd w:val="clear" w:color="auto" w:fill="FFFFFF"/>
            <w:vAlign w:val="center"/>
          </w:tcPr>
          <w:p>
            <w:pPr>
              <w:spacing w:line="360" w:lineRule="auto"/>
              <w:jc w:val="center"/>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使用柔软牙刷或纱布擦拭；选择温和护理液（如0.9%生理盐水或医嘱抗菌溶液）；出血明显时立即停止护理，按压止血并上报医生；加强观察记录，必要时调整口腔护理频率。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5" w:type="dxa"/>
            <w:vMerge w:val="continue"/>
            <w:tcBorders>
              <w:top w:val="single" w:color="auto" w:sz="4" w:space="0"/>
              <w:left w:val="nil"/>
              <w:bottom w:val="single" w:color="auto" w:sz="4" w:space="0"/>
              <w:right w:val="nil"/>
            </w:tcBorders>
            <w:shd w:val="clear" w:color="auto" w:fill="FFFFFF"/>
            <w:vAlign w:val="center"/>
          </w:tcPr>
          <w:p>
            <w:pPr>
              <w:spacing w:line="360" w:lineRule="auto"/>
              <w:jc w:val="center"/>
              <w:rPr>
                <w:rFonts w:hint="default" w:ascii="Times New Roman" w:hAnsi="Times New Roman" w:cs="Times New Roman" w:eastAsiaTheme="minorEastAsia"/>
                <w:color w:val="000000"/>
                <w:szCs w:val="21"/>
              </w:rPr>
            </w:pPr>
          </w:p>
        </w:tc>
        <w:tc>
          <w:tcPr>
            <w:tcW w:w="1216" w:type="dxa"/>
            <w:tcBorders>
              <w:top w:val="nil"/>
              <w:left w:val="nil"/>
              <w:bottom w:val="nil"/>
              <w:right w:val="nil"/>
            </w:tcBorders>
            <w:shd w:val="clear" w:color="auto" w:fill="FFFFFF"/>
            <w:vAlign w:val="center"/>
          </w:tcPr>
          <w:p>
            <w:pPr>
              <w:spacing w:line="360" w:lineRule="auto"/>
              <w:jc w:val="center"/>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活动义齿</w:t>
            </w:r>
          </w:p>
        </w:tc>
        <w:tc>
          <w:tcPr>
            <w:tcW w:w="1811" w:type="dxa"/>
            <w:tcBorders>
              <w:top w:val="nil"/>
              <w:left w:val="nil"/>
              <w:bottom w:val="nil"/>
              <w:right w:val="nil"/>
            </w:tcBorders>
            <w:shd w:val="clear" w:color="auto" w:fill="FFFFFF"/>
            <w:vAlign w:val="center"/>
          </w:tcPr>
          <w:p>
            <w:pPr>
              <w:spacing w:line="360" w:lineRule="auto"/>
              <w:jc w:val="center"/>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假牙未取出或佩戴不当，导致口腔清洁困难，局部压痕或溃疡</w:t>
            </w:r>
          </w:p>
        </w:tc>
        <w:tc>
          <w:tcPr>
            <w:tcW w:w="4679" w:type="dxa"/>
            <w:tcBorders>
              <w:top w:val="nil"/>
              <w:left w:val="nil"/>
              <w:bottom w:val="nil"/>
              <w:right w:val="nil"/>
            </w:tcBorders>
            <w:shd w:val="clear" w:color="auto" w:fill="FFFFFF"/>
            <w:vAlign w:val="center"/>
          </w:tcPr>
          <w:p>
            <w:pPr>
              <w:spacing w:line="360" w:lineRule="auto"/>
              <w:jc w:val="center"/>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协助患者或家属取下假牙，单独清洗消毒；清洁假牙基托、卡环及牙面后妥善保存；如假牙长期不取出导致溃疡，应暂停佩戴并报告医生；重新戴入时确认位置正确，避免咬合不适。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5" w:type="dxa"/>
            <w:vMerge w:val="continue"/>
            <w:tcBorders>
              <w:top w:val="single" w:color="auto" w:sz="4" w:space="0"/>
              <w:left w:val="nil"/>
              <w:bottom w:val="single" w:color="auto" w:sz="4" w:space="0"/>
              <w:right w:val="nil"/>
            </w:tcBorders>
            <w:shd w:val="clear" w:color="auto" w:fill="FFFFFF"/>
            <w:vAlign w:val="center"/>
          </w:tcPr>
          <w:p>
            <w:pPr>
              <w:spacing w:line="360" w:lineRule="auto"/>
              <w:jc w:val="center"/>
              <w:rPr>
                <w:rFonts w:hint="default" w:ascii="Times New Roman" w:hAnsi="Times New Roman" w:cs="Times New Roman" w:eastAsiaTheme="minorEastAsia"/>
                <w:color w:val="000000"/>
                <w:szCs w:val="21"/>
              </w:rPr>
            </w:pPr>
          </w:p>
        </w:tc>
        <w:tc>
          <w:tcPr>
            <w:tcW w:w="1216" w:type="dxa"/>
            <w:tcBorders>
              <w:top w:val="nil"/>
              <w:left w:val="nil"/>
              <w:bottom w:val="single" w:color="auto" w:sz="4" w:space="0"/>
              <w:right w:val="nil"/>
            </w:tcBorders>
            <w:shd w:val="clear" w:color="auto" w:fill="FFFFFF"/>
            <w:vAlign w:val="center"/>
          </w:tcPr>
          <w:p>
            <w:pPr>
              <w:spacing w:line="360" w:lineRule="auto"/>
              <w:jc w:val="center"/>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舌苔厚</w:t>
            </w:r>
          </w:p>
        </w:tc>
        <w:tc>
          <w:tcPr>
            <w:tcW w:w="1811" w:type="dxa"/>
            <w:tcBorders>
              <w:top w:val="nil"/>
              <w:left w:val="nil"/>
              <w:bottom w:val="single" w:color="auto" w:sz="4" w:space="0"/>
              <w:right w:val="nil"/>
            </w:tcBorders>
            <w:shd w:val="clear" w:color="auto" w:fill="FFFFFF"/>
            <w:vAlign w:val="center"/>
          </w:tcPr>
          <w:p>
            <w:pPr>
              <w:widowControl/>
              <w:spacing w:line="360" w:lineRule="auto"/>
              <w:jc w:val="center"/>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kern w:val="0"/>
                <w:szCs w:val="21"/>
                <w:lang w:bidi="ar"/>
              </w:rPr>
              <w:t>舌背被白苔或黄褐色苔覆盖</w:t>
            </w:r>
          </w:p>
        </w:tc>
        <w:tc>
          <w:tcPr>
            <w:tcW w:w="4679" w:type="dxa"/>
            <w:tcBorders>
              <w:top w:val="nil"/>
              <w:left w:val="nil"/>
              <w:bottom w:val="single" w:color="auto" w:sz="4" w:space="0"/>
              <w:right w:val="nil"/>
            </w:tcBorders>
            <w:shd w:val="clear" w:color="auto" w:fill="FFFFFF"/>
            <w:vAlign w:val="center"/>
          </w:tcPr>
          <w:p>
            <w:pPr>
              <w:pStyle w:val="15"/>
              <w:spacing w:line="36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使用湿纱布或海绵棒轻轻擦拭舌背；可配合口腔护理液溶解清除；避免过度用力，防止损伤舌乳头。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vMerge w:val="restart"/>
            <w:tcBorders>
              <w:top w:val="single" w:color="auto" w:sz="4" w:space="0"/>
              <w:left w:val="nil"/>
              <w:bottom w:val="single" w:color="auto" w:sz="4" w:space="0"/>
              <w:right w:val="nil"/>
            </w:tcBorders>
            <w:shd w:val="clear" w:color="auto" w:fill="FFFFFF"/>
            <w:vAlign w:val="center"/>
          </w:tcPr>
          <w:p>
            <w:pPr>
              <w:spacing w:line="360" w:lineRule="auto"/>
              <w:jc w:val="center"/>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操作过程特殊情况</w:t>
            </w:r>
          </w:p>
        </w:tc>
        <w:tc>
          <w:tcPr>
            <w:tcW w:w="1216" w:type="dxa"/>
            <w:tcBorders>
              <w:top w:val="single" w:color="auto" w:sz="4" w:space="0"/>
              <w:left w:val="nil"/>
              <w:bottom w:val="nil"/>
              <w:right w:val="nil"/>
            </w:tcBorders>
            <w:shd w:val="clear" w:color="auto" w:fill="FFFFFF"/>
            <w:vAlign w:val="center"/>
          </w:tcPr>
          <w:p>
            <w:pPr>
              <w:widowControl/>
              <w:spacing w:line="360" w:lineRule="auto"/>
              <w:jc w:val="center"/>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kern w:val="0"/>
                <w:szCs w:val="21"/>
                <w:lang w:bidi="ar"/>
              </w:rPr>
              <w:t>呛咳或误吸</w:t>
            </w:r>
          </w:p>
          <w:p>
            <w:pPr>
              <w:spacing w:line="360" w:lineRule="auto"/>
              <w:jc w:val="center"/>
              <w:rPr>
                <w:rFonts w:hint="default" w:ascii="Times New Roman" w:hAnsi="Times New Roman" w:cs="Times New Roman" w:eastAsiaTheme="minorEastAsia"/>
                <w:color w:val="000000"/>
                <w:szCs w:val="21"/>
              </w:rPr>
            </w:pPr>
          </w:p>
        </w:tc>
        <w:tc>
          <w:tcPr>
            <w:tcW w:w="1811" w:type="dxa"/>
            <w:tcBorders>
              <w:top w:val="single" w:color="auto" w:sz="4" w:space="0"/>
              <w:left w:val="nil"/>
              <w:bottom w:val="nil"/>
              <w:right w:val="nil"/>
            </w:tcBorders>
            <w:shd w:val="clear" w:color="auto" w:fill="FFFFFF"/>
            <w:vAlign w:val="center"/>
          </w:tcPr>
          <w:p>
            <w:pPr>
              <w:spacing w:line="360" w:lineRule="auto"/>
              <w:jc w:val="center"/>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患者突发剧烈咳嗽、呼吸急促或口唇发绀</w:t>
            </w:r>
          </w:p>
        </w:tc>
        <w:tc>
          <w:tcPr>
            <w:tcW w:w="4679" w:type="dxa"/>
            <w:tcBorders>
              <w:top w:val="single" w:color="auto" w:sz="4" w:space="0"/>
              <w:left w:val="nil"/>
              <w:bottom w:val="nil"/>
              <w:right w:val="nil"/>
            </w:tcBorders>
            <w:shd w:val="clear" w:color="auto" w:fill="FFFFFF"/>
            <w:vAlign w:val="center"/>
          </w:tcPr>
          <w:p>
            <w:pPr>
              <w:pStyle w:val="15"/>
              <w:spacing w:line="36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立即停止操作，迅速将患者置于侧卧位或头偏向一侧，保持气道通畅；及时吸引清除口腔/咽部分泌物；必要时给予吸氧；密切观察生命体征，并评估吸入性肺炎风险，必要时上报医师。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vMerge w:val="continue"/>
            <w:tcBorders>
              <w:top w:val="single" w:color="auto" w:sz="4" w:space="0"/>
              <w:left w:val="nil"/>
              <w:bottom w:val="single" w:color="auto" w:sz="4" w:space="0"/>
              <w:right w:val="nil"/>
            </w:tcBorders>
            <w:shd w:val="clear" w:color="auto" w:fill="FFFFFF"/>
            <w:vAlign w:val="center"/>
          </w:tcPr>
          <w:p>
            <w:pPr>
              <w:spacing w:line="360" w:lineRule="auto"/>
              <w:jc w:val="center"/>
              <w:rPr>
                <w:rFonts w:hint="default" w:ascii="Times New Roman" w:hAnsi="Times New Roman" w:cs="Times New Roman" w:eastAsiaTheme="minorEastAsia"/>
                <w:color w:val="000000"/>
                <w:szCs w:val="21"/>
              </w:rPr>
            </w:pPr>
          </w:p>
        </w:tc>
        <w:tc>
          <w:tcPr>
            <w:tcW w:w="1216" w:type="dxa"/>
            <w:tcBorders>
              <w:top w:val="nil"/>
              <w:left w:val="nil"/>
              <w:bottom w:val="nil"/>
              <w:right w:val="nil"/>
            </w:tcBorders>
            <w:shd w:val="clear" w:color="auto" w:fill="FFFFFF"/>
            <w:vAlign w:val="center"/>
          </w:tcPr>
          <w:p>
            <w:pPr>
              <w:spacing w:line="360" w:lineRule="auto"/>
              <w:jc w:val="center"/>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口腔黏膜破损或出血</w:t>
            </w:r>
          </w:p>
        </w:tc>
        <w:tc>
          <w:tcPr>
            <w:tcW w:w="1811" w:type="dxa"/>
            <w:tcBorders>
              <w:top w:val="nil"/>
              <w:left w:val="nil"/>
              <w:bottom w:val="nil"/>
              <w:right w:val="nil"/>
            </w:tcBorders>
            <w:shd w:val="clear" w:color="auto" w:fill="FFFFFF"/>
            <w:vAlign w:val="center"/>
          </w:tcPr>
          <w:p>
            <w:pPr>
              <w:spacing w:line="360" w:lineRule="auto"/>
              <w:jc w:val="center"/>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操作中发现口腔黏膜或牙龈渗血、出血不止</w:t>
            </w:r>
          </w:p>
        </w:tc>
        <w:tc>
          <w:tcPr>
            <w:tcW w:w="4679" w:type="dxa"/>
            <w:tcBorders>
              <w:top w:val="nil"/>
              <w:left w:val="nil"/>
              <w:bottom w:val="nil"/>
              <w:right w:val="nil"/>
            </w:tcBorders>
            <w:shd w:val="clear" w:color="auto" w:fill="FFFFFF"/>
            <w:vAlign w:val="center"/>
          </w:tcPr>
          <w:p>
            <w:pPr>
              <w:pStyle w:val="15"/>
              <w:spacing w:line="36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立即停止摩擦性操作，采用无菌棉球或纱布轻压止血；避免使用刺激性护理液；若出血量多或持续不止，应立即报告医生，排查凝血功能异常。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815" w:type="dxa"/>
            <w:vMerge w:val="continue"/>
            <w:tcBorders>
              <w:top w:val="single" w:color="auto" w:sz="4" w:space="0"/>
              <w:left w:val="nil"/>
              <w:bottom w:val="single" w:color="auto" w:sz="4" w:space="0"/>
              <w:right w:val="nil"/>
            </w:tcBorders>
            <w:shd w:val="clear" w:color="auto" w:fill="FFFFFF"/>
            <w:vAlign w:val="center"/>
          </w:tcPr>
          <w:p>
            <w:pPr>
              <w:spacing w:line="360" w:lineRule="auto"/>
              <w:jc w:val="center"/>
              <w:rPr>
                <w:rFonts w:hint="default" w:ascii="Times New Roman" w:hAnsi="Times New Roman" w:cs="Times New Roman" w:eastAsiaTheme="minorEastAsia"/>
                <w:color w:val="000000"/>
                <w:szCs w:val="21"/>
              </w:rPr>
            </w:pPr>
          </w:p>
        </w:tc>
        <w:tc>
          <w:tcPr>
            <w:tcW w:w="1216" w:type="dxa"/>
            <w:tcBorders>
              <w:top w:val="nil"/>
              <w:left w:val="nil"/>
              <w:bottom w:val="nil"/>
              <w:right w:val="nil"/>
            </w:tcBorders>
            <w:shd w:val="clear" w:color="auto" w:fill="FFFFFF"/>
            <w:vAlign w:val="center"/>
          </w:tcPr>
          <w:p>
            <w:pPr>
              <w:spacing w:line="360" w:lineRule="auto"/>
              <w:jc w:val="center"/>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患者躁动、谵妄或不配合</w:t>
            </w:r>
          </w:p>
        </w:tc>
        <w:tc>
          <w:tcPr>
            <w:tcW w:w="1811" w:type="dxa"/>
            <w:tcBorders>
              <w:top w:val="nil"/>
              <w:left w:val="nil"/>
              <w:bottom w:val="nil"/>
              <w:right w:val="nil"/>
            </w:tcBorders>
            <w:shd w:val="clear" w:color="auto" w:fill="FFFFFF"/>
            <w:vAlign w:val="center"/>
          </w:tcPr>
          <w:p>
            <w:pPr>
              <w:widowControl/>
              <w:spacing w:line="360" w:lineRule="auto"/>
              <w:jc w:val="center"/>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kern w:val="0"/>
                <w:szCs w:val="21"/>
                <w:lang w:bidi="ar"/>
              </w:rPr>
              <w:t>患者在操作中突然挣扎、躁动</w:t>
            </w:r>
          </w:p>
        </w:tc>
        <w:tc>
          <w:tcPr>
            <w:tcW w:w="4679" w:type="dxa"/>
            <w:tcBorders>
              <w:top w:val="nil"/>
              <w:left w:val="nil"/>
              <w:bottom w:val="nil"/>
              <w:right w:val="nil"/>
            </w:tcBorders>
            <w:shd w:val="clear" w:color="auto" w:fill="FFFFFF"/>
            <w:vAlign w:val="center"/>
          </w:tcPr>
          <w:p>
            <w:pPr>
              <w:pStyle w:val="15"/>
              <w:spacing w:line="36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立即停止操作，安抚患者情绪，必要时请家属陪护或增加护理人员协助；确保气道、人工气道或管路安全，避免二次损伤。</w:t>
            </w:r>
          </w:p>
        </w:tc>
      </w:tr>
    </w:tbl>
    <w:p>
      <w:pPr>
        <w:spacing w:line="360" w:lineRule="auto"/>
        <w:jc w:val="center"/>
        <w:rPr>
          <w:rFonts w:hint="default" w:ascii="Times New Roman" w:hAnsi="Times New Roman" w:cs="Times New Roman" w:eastAsiaTheme="minorEastAsia"/>
          <w:color w:val="000000"/>
          <w:szCs w:val="21"/>
        </w:rPr>
        <w:sectPr>
          <w:footerReference r:id="rId16" w:type="default"/>
          <w:footerReference r:id="rId17" w:type="even"/>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1216"/>
        <w:gridCol w:w="1811"/>
        <w:gridCol w:w="4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vMerge w:val="restart"/>
            <w:tcBorders>
              <w:top w:val="single" w:color="auto" w:sz="4" w:space="0"/>
              <w:left w:val="nil"/>
              <w:right w:val="nil"/>
            </w:tcBorders>
            <w:shd w:val="clear" w:color="auto" w:fill="FFFFFF"/>
            <w:vAlign w:val="center"/>
          </w:tcPr>
          <w:p>
            <w:pPr>
              <w:spacing w:line="360" w:lineRule="auto"/>
              <w:jc w:val="center"/>
              <w:rPr>
                <w:rFonts w:hint="default" w:ascii="Times New Roman" w:hAnsi="Times New Roman" w:cs="Times New Roman" w:eastAsiaTheme="minorEastAsia"/>
                <w:color w:val="000000"/>
                <w:szCs w:val="21"/>
              </w:rPr>
            </w:pPr>
          </w:p>
        </w:tc>
        <w:tc>
          <w:tcPr>
            <w:tcW w:w="1216" w:type="dxa"/>
            <w:tcBorders>
              <w:top w:val="nil"/>
              <w:left w:val="nil"/>
              <w:bottom w:val="nil"/>
              <w:right w:val="nil"/>
            </w:tcBorders>
            <w:shd w:val="clear" w:color="auto" w:fill="FFFFFF"/>
            <w:vAlign w:val="center"/>
          </w:tcPr>
          <w:p>
            <w:pPr>
              <w:spacing w:line="360" w:lineRule="auto"/>
              <w:jc w:val="center"/>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人工气道相关异常</w:t>
            </w:r>
          </w:p>
        </w:tc>
        <w:tc>
          <w:tcPr>
            <w:tcW w:w="1811" w:type="dxa"/>
            <w:tcBorders>
              <w:top w:val="nil"/>
              <w:left w:val="nil"/>
              <w:bottom w:val="nil"/>
              <w:right w:val="nil"/>
            </w:tcBorders>
            <w:shd w:val="clear" w:color="auto" w:fill="FFFFFF"/>
            <w:vAlign w:val="center"/>
          </w:tcPr>
          <w:p>
            <w:pPr>
              <w:spacing w:line="360" w:lineRule="auto"/>
              <w:jc w:val="center"/>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气管导管或气切套管周围渗出，分泌物堵塞或脱出风险</w:t>
            </w:r>
          </w:p>
        </w:tc>
        <w:tc>
          <w:tcPr>
            <w:tcW w:w="4679" w:type="dxa"/>
            <w:tcBorders>
              <w:top w:val="nil"/>
              <w:left w:val="nil"/>
              <w:bottom w:val="nil"/>
              <w:right w:val="nil"/>
            </w:tcBorders>
            <w:shd w:val="clear" w:color="auto" w:fill="FFFFFF"/>
            <w:vAlign w:val="center"/>
          </w:tcPr>
          <w:p>
            <w:pPr>
              <w:pStyle w:val="15"/>
              <w:spacing w:line="36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保持人工气道通畅，及时吸痰；如发现管道移位或松脱，应立即固定并报告医生处理。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vMerge w:val="continue"/>
            <w:tcBorders>
              <w:top w:val="single" w:color="auto" w:sz="4" w:space="0"/>
              <w:left w:val="nil"/>
              <w:bottom w:val="single" w:color="auto" w:sz="4" w:space="0"/>
              <w:right w:val="nil"/>
            </w:tcBorders>
            <w:shd w:val="clear" w:color="auto" w:fill="FFFFFF"/>
            <w:vAlign w:val="center"/>
          </w:tcPr>
          <w:p>
            <w:pPr>
              <w:spacing w:line="360" w:lineRule="auto"/>
              <w:jc w:val="center"/>
              <w:rPr>
                <w:rFonts w:hint="default" w:ascii="Times New Roman" w:hAnsi="Times New Roman" w:cs="Times New Roman" w:eastAsiaTheme="minorEastAsia"/>
                <w:color w:val="000000"/>
                <w:szCs w:val="21"/>
              </w:rPr>
            </w:pPr>
          </w:p>
        </w:tc>
        <w:tc>
          <w:tcPr>
            <w:tcW w:w="1216" w:type="dxa"/>
            <w:tcBorders>
              <w:top w:val="nil"/>
              <w:left w:val="nil"/>
              <w:bottom w:val="single" w:color="000000" w:sz="12" w:space="0"/>
              <w:right w:val="nil"/>
            </w:tcBorders>
            <w:shd w:val="clear" w:color="auto" w:fill="FFFFFF"/>
            <w:vAlign w:val="center"/>
          </w:tcPr>
          <w:p>
            <w:pPr>
              <w:spacing w:line="360" w:lineRule="auto"/>
              <w:jc w:val="center"/>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生命体征异常</w:t>
            </w:r>
          </w:p>
        </w:tc>
        <w:tc>
          <w:tcPr>
            <w:tcW w:w="1811" w:type="dxa"/>
            <w:tcBorders>
              <w:top w:val="nil"/>
              <w:left w:val="nil"/>
              <w:bottom w:val="single" w:color="000000" w:sz="12" w:space="0"/>
              <w:right w:val="nil"/>
            </w:tcBorders>
            <w:shd w:val="clear" w:color="auto" w:fill="FFFFFF"/>
            <w:vAlign w:val="center"/>
          </w:tcPr>
          <w:p>
            <w:pPr>
              <w:spacing w:line="360" w:lineRule="auto"/>
              <w:jc w:val="center"/>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操作中出现心率骤快/骤慢、血氧下降、呼吸困难、血压波动等</w:t>
            </w:r>
          </w:p>
        </w:tc>
        <w:tc>
          <w:tcPr>
            <w:tcW w:w="4679" w:type="dxa"/>
            <w:tcBorders>
              <w:top w:val="nil"/>
              <w:left w:val="nil"/>
              <w:bottom w:val="single" w:color="000000" w:sz="12" w:space="0"/>
              <w:right w:val="nil"/>
            </w:tcBorders>
            <w:shd w:val="clear" w:color="auto" w:fill="FFFFFF"/>
            <w:vAlign w:val="center"/>
          </w:tcPr>
          <w:p>
            <w:pPr>
              <w:pStyle w:val="15"/>
              <w:spacing w:line="360" w:lineRule="auto"/>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立即停止护理，维持呼吸道通畅，给予氧气，监测生命体征，并立即上报医师，准备急救措施。</w:t>
            </w:r>
          </w:p>
        </w:tc>
      </w:tr>
    </w:tbl>
    <w:p>
      <w:pPr>
        <w:jc w:val="center"/>
        <w:rPr>
          <w:rFonts w:hint="default" w:ascii="Times New Roman" w:hAnsi="Times New Roman" w:cs="Times New Roman" w:eastAsiaTheme="minorEastAsia"/>
          <w:b/>
          <w:bCs/>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spacing w:before="312" w:beforeLines="100" w:after="312" w:afterLines="100" w:line="400" w:lineRule="exact"/>
        <w:jc w:val="center"/>
        <w:outlineLvl w:val="9"/>
        <w:rPr>
          <w:rFonts w:hint="default" w:ascii="Times New Roman" w:hAnsi="Times New Roman" w:cs="Times New Roman" w:eastAsiaTheme="minorEastAsia"/>
          <w:szCs w:val="21"/>
        </w:rPr>
      </w:pPr>
      <w:bookmarkStart w:id="95" w:name="_Toc1931427544"/>
      <w:bookmarkStart w:id="96" w:name="_Toc493770490"/>
      <w:r>
        <w:rPr>
          <w:rFonts w:hint="default" w:ascii="Times New Roman" w:hAnsi="Times New Roman" w:cs="Times New Roman" w:eastAsiaTheme="minorEastAsia"/>
          <w:szCs w:val="21"/>
        </w:rPr>
        <w:br w:type="page"/>
      </w:r>
    </w:p>
    <w:p>
      <w:pPr>
        <w:pStyle w:val="2"/>
        <w:outlineLvl w:val="0"/>
        <w:rPr>
          <w:rFonts w:hint="eastAsia" w:ascii="黑体" w:hAnsi="黑体" w:eastAsia="黑体" w:cs="黑体"/>
          <w:b w:val="0"/>
          <w:sz w:val="21"/>
          <w:szCs w:val="21"/>
        </w:rPr>
      </w:pPr>
      <w:bookmarkStart w:id="97" w:name="_Toc641289944"/>
      <w:r>
        <w:rPr>
          <w:rFonts w:hint="eastAsia" w:ascii="黑体" w:hAnsi="黑体" w:eastAsia="黑体" w:cs="黑体"/>
          <w:b w:val="0"/>
          <w:sz w:val="21"/>
          <w:szCs w:val="21"/>
        </w:rPr>
        <w:t>附  录  C</w:t>
      </w:r>
      <w:bookmarkEnd w:id="95"/>
      <w:bookmarkEnd w:id="97"/>
    </w:p>
    <w:p>
      <w:pPr>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（规范性附录）</w:t>
      </w:r>
    </w:p>
    <w:p>
      <w:pPr>
        <w:jc w:val="center"/>
        <w:rPr>
          <w:rFonts w:hint="default" w:ascii="Times New Roman" w:hAnsi="Times New Roman" w:cs="Times New Roman" w:eastAsiaTheme="minorEastAsia"/>
          <w:sz w:val="24"/>
          <w:szCs w:val="24"/>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469"/>
        <w:gridCol w:w="856"/>
        <w:gridCol w:w="564"/>
        <w:gridCol w:w="1132"/>
        <w:gridCol w:w="758"/>
        <w:gridCol w:w="1173"/>
        <w:gridCol w:w="654"/>
        <w:gridCol w:w="2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gridSpan w:val="9"/>
            <w:tcBorders>
              <w:top w:val="single" w:color="auto" w:sz="4" w:space="0"/>
              <w:bottom w:val="nil"/>
            </w:tcBorders>
          </w:tcPr>
          <w:p>
            <w:pPr>
              <w:widowControl/>
              <w:spacing w:line="360" w:lineRule="auto"/>
              <w:jc w:val="center"/>
              <w:rPr>
                <w:rFonts w:hint="default" w:ascii="Times New Roman" w:hAnsi="Times New Roman" w:cs="Times New Roman" w:eastAsiaTheme="minorEastAsia"/>
                <w:szCs w:val="21"/>
              </w:rPr>
            </w:pPr>
            <w:r>
              <w:rPr>
                <w:rFonts w:hint="default" w:ascii="Times New Roman" w:hAnsi="Times New Roman" w:cs="Times New Roman" w:eastAsiaTheme="minorEastAsia"/>
                <w:b/>
                <w:bCs/>
                <w:kern w:val="0"/>
                <w:szCs w:val="21"/>
                <w:lang w:bidi="ar"/>
              </w:rPr>
              <w:t>意识障碍患者口腔护理评估与记录单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gridSpan w:val="3"/>
          </w:tcPr>
          <w:p>
            <w:pPr>
              <w:widowControl/>
              <w:spacing w:line="360" w:lineRule="auto"/>
              <w:jc w:val="left"/>
              <w:rPr>
                <w:rFonts w:hint="default" w:ascii="Times New Roman" w:hAnsi="Times New Roman" w:cs="Times New Roman" w:eastAsiaTheme="minorEastAsia"/>
                <w:szCs w:val="21"/>
              </w:rPr>
            </w:pPr>
            <w:r>
              <w:rPr>
                <w:rFonts w:hint="default" w:ascii="Times New Roman" w:hAnsi="Times New Roman" w:cs="Times New Roman" w:eastAsiaTheme="minorEastAsia"/>
                <w:kern w:val="0"/>
                <w:szCs w:val="21"/>
                <w:lang w:bidi="ar"/>
              </w:rPr>
              <w:t>床号：__________</w:t>
            </w:r>
          </w:p>
        </w:tc>
        <w:tc>
          <w:tcPr>
            <w:tcW w:w="1696" w:type="dxa"/>
            <w:gridSpan w:val="2"/>
          </w:tcPr>
          <w:p>
            <w:pPr>
              <w:widowControl/>
              <w:spacing w:line="360" w:lineRule="auto"/>
              <w:jc w:val="left"/>
              <w:rPr>
                <w:rFonts w:hint="default" w:ascii="Times New Roman" w:hAnsi="Times New Roman" w:cs="Times New Roman" w:eastAsiaTheme="minorEastAsia"/>
                <w:szCs w:val="21"/>
              </w:rPr>
            </w:pPr>
            <w:r>
              <w:rPr>
                <w:rFonts w:hint="default" w:ascii="Times New Roman" w:hAnsi="Times New Roman" w:cs="Times New Roman" w:eastAsiaTheme="minorEastAsia"/>
                <w:kern w:val="0"/>
                <w:szCs w:val="21"/>
                <w:lang w:bidi="ar"/>
              </w:rPr>
              <w:t>姓名：____</w:t>
            </w:r>
          </w:p>
        </w:tc>
        <w:tc>
          <w:tcPr>
            <w:tcW w:w="1931" w:type="dxa"/>
            <w:gridSpan w:val="2"/>
          </w:tcPr>
          <w:p>
            <w:pPr>
              <w:widowControl/>
              <w:spacing w:line="360" w:lineRule="auto"/>
              <w:jc w:val="left"/>
              <w:rPr>
                <w:rFonts w:hint="default" w:ascii="Times New Roman" w:hAnsi="Times New Roman" w:cs="Times New Roman" w:eastAsiaTheme="minorEastAsia"/>
                <w:szCs w:val="21"/>
              </w:rPr>
            </w:pPr>
            <w:r>
              <w:rPr>
                <w:rFonts w:hint="default" w:ascii="Times New Roman" w:hAnsi="Times New Roman" w:cs="Times New Roman" w:eastAsiaTheme="minorEastAsia"/>
                <w:kern w:val="0"/>
                <w:szCs w:val="21"/>
                <w:lang w:bidi="ar"/>
              </w:rPr>
              <w:t>年龄：____岁</w:t>
            </w:r>
          </w:p>
        </w:tc>
        <w:tc>
          <w:tcPr>
            <w:tcW w:w="2765" w:type="dxa"/>
            <w:gridSpan w:val="2"/>
          </w:tcPr>
          <w:p>
            <w:pPr>
              <w:widowControl/>
              <w:spacing w:line="360" w:lineRule="auto"/>
              <w:jc w:val="left"/>
              <w:rPr>
                <w:rFonts w:hint="default" w:ascii="Times New Roman" w:hAnsi="Times New Roman" w:cs="Times New Roman" w:eastAsiaTheme="minorEastAsia"/>
                <w:szCs w:val="21"/>
              </w:rPr>
            </w:pPr>
            <w:r>
              <w:rPr>
                <w:rFonts w:hint="default" w:ascii="Times New Roman" w:hAnsi="Times New Roman" w:cs="Times New Roman" w:eastAsiaTheme="minorEastAsia"/>
                <w:kern w:val="0"/>
                <w:szCs w:val="21"/>
                <w:lang w:bidi="ar"/>
              </w:rPr>
              <w:t>记录日期：____年__月__日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8522" w:type="dxa"/>
            <w:gridSpan w:val="9"/>
          </w:tcPr>
          <w:p>
            <w:pPr>
              <w:widowControl/>
              <w:spacing w:line="360" w:lineRule="auto"/>
              <w:jc w:val="left"/>
              <w:rPr>
                <w:rFonts w:hint="default" w:ascii="Times New Roman" w:hAnsi="Times New Roman" w:cs="Times New Roman" w:eastAsiaTheme="minorEastAsia"/>
                <w:szCs w:val="21"/>
              </w:rPr>
            </w:pPr>
            <w:r>
              <w:rPr>
                <w:rFonts w:hint="default" w:ascii="Times New Roman" w:hAnsi="Times New Roman" w:cs="Times New Roman" w:eastAsiaTheme="minorEastAsia"/>
                <w:kern w:val="0"/>
                <w:szCs w:val="21"/>
                <w:lang w:bidi="ar"/>
              </w:rPr>
              <w:t>意识状态：□</w:t>
            </w:r>
            <w:r>
              <w:rPr>
                <w:rFonts w:hint="default" w:ascii="Times New Roman" w:hAnsi="Times New Roman" w:cs="Times New Roman" w:eastAsiaTheme="minorEastAsia"/>
                <w:kern w:val="0"/>
                <w:szCs w:val="21"/>
                <w:lang w:val="en-US" w:eastAsia="zh-CN" w:bidi="ar"/>
              </w:rPr>
              <w:t>嗜睡</w:t>
            </w:r>
            <w:r>
              <w:rPr>
                <w:rFonts w:hint="default" w:ascii="Times New Roman" w:hAnsi="Times New Roman" w:cs="Times New Roman" w:eastAsiaTheme="minorEastAsia"/>
                <w:kern w:val="0"/>
                <w:szCs w:val="21"/>
                <w:lang w:bidi="ar"/>
              </w:rPr>
              <w:t xml:space="preserve"> </w:t>
            </w:r>
            <w:r>
              <w:rPr>
                <w:rFonts w:hint="default" w:ascii="Times New Roman" w:hAnsi="Times New Roman" w:cs="Times New Roman" w:eastAsiaTheme="minorEastAsia"/>
                <w:kern w:val="0"/>
                <w:szCs w:val="21"/>
                <w:lang w:val="en-US" w:eastAsia="zh-CN" w:bidi="ar"/>
              </w:rPr>
              <w:t xml:space="preserve">  </w:t>
            </w:r>
            <w:r>
              <w:rPr>
                <w:rFonts w:hint="default" w:ascii="Times New Roman" w:hAnsi="Times New Roman" w:cs="Times New Roman" w:eastAsiaTheme="minorEastAsia"/>
                <w:kern w:val="0"/>
                <w:szCs w:val="21"/>
                <w:lang w:bidi="ar"/>
              </w:rPr>
              <w:t>□</w:t>
            </w:r>
            <w:r>
              <w:rPr>
                <w:rFonts w:hint="default" w:ascii="Times New Roman" w:hAnsi="Times New Roman" w:cs="Times New Roman" w:eastAsiaTheme="minorEastAsia"/>
                <w:kern w:val="0"/>
                <w:szCs w:val="21"/>
                <w:lang w:val="en-US" w:eastAsia="zh-CN" w:bidi="ar"/>
              </w:rPr>
              <w:t>昏睡</w:t>
            </w:r>
            <w:r>
              <w:rPr>
                <w:rFonts w:hint="default" w:ascii="Times New Roman" w:hAnsi="Times New Roman" w:cs="Times New Roman" w:eastAsiaTheme="minorEastAsia"/>
                <w:kern w:val="0"/>
                <w:szCs w:val="21"/>
                <w:lang w:bidi="ar"/>
              </w:rPr>
              <w:t xml:space="preserve"> </w:t>
            </w:r>
            <w:r>
              <w:rPr>
                <w:rFonts w:hint="default" w:ascii="Times New Roman" w:hAnsi="Times New Roman" w:cs="Times New Roman" w:eastAsiaTheme="minorEastAsia"/>
                <w:kern w:val="0"/>
                <w:szCs w:val="21"/>
                <w:lang w:val="en-US" w:eastAsia="zh-CN" w:bidi="ar"/>
              </w:rPr>
              <w:t xml:space="preserve">  </w:t>
            </w:r>
            <w:r>
              <w:rPr>
                <w:rFonts w:hint="default" w:ascii="Times New Roman" w:hAnsi="Times New Roman" w:cs="Times New Roman" w:eastAsiaTheme="minorEastAsia"/>
                <w:kern w:val="0"/>
                <w:szCs w:val="21"/>
                <w:lang w:bidi="ar"/>
              </w:rPr>
              <w:t>□</w:t>
            </w:r>
            <w:r>
              <w:rPr>
                <w:rFonts w:hint="default" w:ascii="Times New Roman" w:hAnsi="Times New Roman" w:cs="Times New Roman" w:eastAsiaTheme="minorEastAsia"/>
                <w:kern w:val="0"/>
                <w:szCs w:val="21"/>
                <w:lang w:val="en-US" w:eastAsia="zh-CN" w:bidi="ar"/>
              </w:rPr>
              <w:t>昏迷</w:t>
            </w:r>
            <w:r>
              <w:rPr>
                <w:rFonts w:hint="default" w:ascii="Times New Roman" w:hAnsi="Times New Roman" w:cs="Times New Roman" w:eastAsiaTheme="minorEastAsia"/>
                <w:kern w:val="0"/>
                <w:szCs w:val="21"/>
                <w:lang w:bidi="ar"/>
              </w:rPr>
              <w:t xml:space="preserve"> </w:t>
            </w:r>
            <w:r>
              <w:rPr>
                <w:rFonts w:hint="default" w:ascii="Times New Roman" w:hAnsi="Times New Roman" w:cs="Times New Roman" w:eastAsiaTheme="minorEastAsia"/>
                <w:kern w:val="0"/>
                <w:szCs w:val="21"/>
                <w:lang w:val="en-US" w:eastAsia="zh-CN" w:bidi="ar"/>
              </w:rPr>
              <w:t xml:space="preserve">  </w:t>
            </w:r>
            <w:r>
              <w:rPr>
                <w:rFonts w:hint="default" w:ascii="Times New Roman" w:hAnsi="Times New Roman" w:cs="Times New Roman" w:eastAsiaTheme="minorEastAsia"/>
                <w:kern w:val="0"/>
                <w:szCs w:val="21"/>
                <w:lang w:bidi="ar"/>
              </w:rPr>
              <w:t>□</w:t>
            </w:r>
            <w:r>
              <w:rPr>
                <w:rFonts w:hint="default" w:ascii="Times New Roman" w:hAnsi="Times New Roman" w:cs="Times New Roman" w:eastAsiaTheme="minorEastAsia"/>
                <w:kern w:val="0"/>
                <w:szCs w:val="21"/>
                <w:lang w:val="en-US" w:eastAsia="zh-CN" w:bidi="ar"/>
              </w:rPr>
              <w:t>其他类型________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9"/>
          </w:tcPr>
          <w:p>
            <w:pPr>
              <w:widowControl/>
              <w:spacing w:line="360" w:lineRule="auto"/>
              <w:jc w:val="left"/>
              <w:rPr>
                <w:rFonts w:hint="default" w:ascii="Times New Roman" w:hAnsi="Times New Roman" w:cs="Times New Roman" w:eastAsiaTheme="minorEastAsia"/>
                <w:szCs w:val="21"/>
              </w:rPr>
            </w:pPr>
            <w:r>
              <w:rPr>
                <w:rFonts w:hint="default" w:ascii="Times New Roman" w:hAnsi="Times New Roman" w:cs="Times New Roman" w:eastAsiaTheme="minorEastAsia"/>
                <w:kern w:val="0"/>
                <w:szCs w:val="21"/>
                <w:lang w:bidi="ar"/>
              </w:rPr>
              <w:t>人工气道：□ 无    □ 经口插管    □ 经鼻插管    □ 气管切开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9"/>
          </w:tcPr>
          <w:p>
            <w:pPr>
              <w:widowControl/>
              <w:spacing w:line="360" w:lineRule="auto"/>
              <w:jc w:val="left"/>
              <w:rPr>
                <w:rFonts w:hint="default" w:ascii="Times New Roman" w:hAnsi="Times New Roman" w:cs="Times New Roman" w:eastAsiaTheme="minorEastAsia"/>
                <w:kern w:val="0"/>
                <w:szCs w:val="21"/>
                <w:lang w:bidi="ar"/>
              </w:rPr>
            </w:pPr>
            <w:r>
              <w:rPr>
                <w:rFonts w:hint="default" w:ascii="Times New Roman" w:hAnsi="Times New Roman" w:cs="Times New Roman" w:eastAsiaTheme="minorEastAsia"/>
                <w:kern w:val="0"/>
                <w:szCs w:val="21"/>
                <w:lang w:bidi="ar"/>
              </w:rPr>
              <w:t xml:space="preserve">吞咽功能 </w:t>
            </w:r>
            <w:r>
              <w:rPr>
                <w:rFonts w:hint="eastAsia" w:ascii="Times New Roman" w:hAnsi="Times New Roman" w:cs="Times New Roman"/>
                <w:kern w:val="0"/>
                <w:szCs w:val="21"/>
                <w:lang w:eastAsia="zh-CN" w:bidi="ar"/>
              </w:rPr>
              <w:t>（</w:t>
            </w:r>
            <w:r>
              <w:rPr>
                <w:rFonts w:hint="default" w:ascii="Times New Roman" w:hAnsi="Times New Roman" w:cs="Times New Roman" w:eastAsiaTheme="minorEastAsia"/>
                <w:kern w:val="0"/>
                <w:szCs w:val="21"/>
                <w:lang w:bidi="ar"/>
              </w:rPr>
              <w:t>洼田饮水试验/临床评估</w:t>
            </w:r>
            <w:r>
              <w:rPr>
                <w:rFonts w:hint="eastAsia" w:ascii="Times New Roman" w:hAnsi="Times New Roman" w:cs="Times New Roman"/>
                <w:kern w:val="0"/>
                <w:szCs w:val="21"/>
                <w:lang w:eastAsia="zh-CN" w:bidi="ar"/>
              </w:rPr>
              <w:t>）</w:t>
            </w:r>
            <w:r>
              <w:rPr>
                <w:rFonts w:hint="default" w:ascii="Times New Roman" w:hAnsi="Times New Roman" w:cs="Times New Roman" w:eastAsiaTheme="minorEastAsia"/>
                <w:kern w:val="0"/>
                <w:szCs w:val="21"/>
                <w:lang w:bidi="ar"/>
              </w:rPr>
              <w:tab/>
            </w:r>
            <w:r>
              <w:rPr>
                <w:rFonts w:hint="default" w:ascii="Times New Roman" w:hAnsi="Times New Roman" w:cs="Times New Roman" w:eastAsiaTheme="minorEastAsia"/>
                <w:kern w:val="0"/>
                <w:szCs w:val="21"/>
                <w:lang w:bidi="ar"/>
              </w:rPr>
              <w:t>：洼田饮水试验____级/临床评估 □正常   □减弱  □消失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9"/>
          </w:tcPr>
          <w:p>
            <w:pPr>
              <w:widowControl/>
              <w:spacing w:line="360" w:lineRule="auto"/>
              <w:jc w:val="left"/>
              <w:rPr>
                <w:rFonts w:hint="default" w:ascii="Times New Roman" w:hAnsi="Times New Roman" w:cs="Times New Roman" w:eastAsiaTheme="minorEastAsia"/>
                <w:kern w:val="0"/>
                <w:szCs w:val="21"/>
                <w:lang w:bidi="ar"/>
              </w:rPr>
            </w:pPr>
            <w:r>
              <w:rPr>
                <w:rFonts w:hint="default" w:ascii="Times New Roman" w:hAnsi="Times New Roman" w:cs="Times New Roman" w:eastAsiaTheme="minorEastAsia"/>
                <w:kern w:val="0"/>
                <w:szCs w:val="21"/>
                <w:lang w:bidi="ar"/>
              </w:rPr>
              <w:t>误吸风险：□ 低危    □ 中危    □ 高危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9"/>
          </w:tcPr>
          <w:p>
            <w:pPr>
              <w:widowControl/>
              <w:spacing w:line="360" w:lineRule="auto"/>
              <w:jc w:val="left"/>
              <w:rPr>
                <w:rFonts w:hint="default" w:ascii="Times New Roman" w:hAnsi="Times New Roman" w:cs="Times New Roman" w:eastAsiaTheme="minorEastAsia"/>
                <w:kern w:val="0"/>
                <w:szCs w:val="21"/>
                <w:lang w:bidi="ar"/>
              </w:rPr>
            </w:pPr>
            <w:r>
              <w:rPr>
                <w:rFonts w:hint="default" w:ascii="Times New Roman" w:hAnsi="Times New Roman" w:cs="Times New Roman" w:eastAsiaTheme="minorEastAsia"/>
                <w:b/>
                <w:bCs/>
                <w:kern w:val="0"/>
                <w:szCs w:val="21"/>
                <w:lang w:bidi="ar"/>
              </w:rPr>
              <w:t>一、口腔状况评估（请根据患者口腔实际情况，在每个维度下最符合的描述项中打✔）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widowControl/>
              <w:spacing w:line="360" w:lineRule="auto"/>
              <w:jc w:val="center"/>
              <w:rPr>
                <w:rFonts w:hint="default" w:ascii="Times New Roman" w:hAnsi="Times New Roman" w:cs="Times New Roman" w:eastAsiaTheme="minorEastAsia"/>
                <w:kern w:val="0"/>
                <w:szCs w:val="21"/>
                <w:lang w:bidi="ar"/>
              </w:rPr>
            </w:pPr>
            <w:r>
              <w:rPr>
                <w:rFonts w:hint="default" w:ascii="Times New Roman" w:hAnsi="Times New Roman" w:cs="Times New Roman" w:eastAsiaTheme="minorEastAsia"/>
                <w:kern w:val="0"/>
                <w:szCs w:val="21"/>
                <w:lang w:bidi="ar"/>
              </w:rPr>
              <w:t>评估项目</w:t>
            </w:r>
          </w:p>
        </w:tc>
        <w:tc>
          <w:tcPr>
            <w:tcW w:w="1889" w:type="dxa"/>
            <w:gridSpan w:val="3"/>
            <w:vAlign w:val="center"/>
          </w:tcPr>
          <w:p>
            <w:pPr>
              <w:widowControl/>
              <w:spacing w:line="360" w:lineRule="auto"/>
              <w:jc w:val="center"/>
              <w:rPr>
                <w:rFonts w:hint="default" w:ascii="Times New Roman" w:hAnsi="Times New Roman" w:cs="Times New Roman" w:eastAsiaTheme="minorEastAsia"/>
                <w:kern w:val="0"/>
                <w:szCs w:val="21"/>
                <w:lang w:bidi="ar"/>
              </w:rPr>
            </w:pPr>
            <w:r>
              <w:rPr>
                <w:rFonts w:hint="default" w:ascii="Times New Roman" w:hAnsi="Times New Roman" w:cs="Times New Roman" w:eastAsiaTheme="minorEastAsia"/>
                <w:kern w:val="0"/>
                <w:szCs w:val="21"/>
                <w:lang w:bidi="ar"/>
              </w:rPr>
              <w:t>1分（</w:t>
            </w:r>
            <w:r>
              <w:rPr>
                <w:rFonts w:hint="default" w:ascii="Times New Roman" w:hAnsi="Times New Roman" w:cs="Times New Roman" w:eastAsiaTheme="minorEastAsia"/>
                <w:kern w:val="0"/>
                <w:szCs w:val="21"/>
                <w:lang w:val="en-US" w:eastAsia="zh-CN" w:bidi="ar"/>
              </w:rPr>
              <w:t>良好</w:t>
            </w:r>
            <w:r>
              <w:rPr>
                <w:rFonts w:hint="default" w:ascii="Times New Roman" w:hAnsi="Times New Roman" w:cs="Times New Roman" w:eastAsiaTheme="minorEastAsia"/>
                <w:kern w:val="0"/>
                <w:szCs w:val="21"/>
                <w:lang w:bidi="ar"/>
              </w:rPr>
              <w:t>）</w:t>
            </w:r>
          </w:p>
        </w:tc>
        <w:tc>
          <w:tcPr>
            <w:tcW w:w="1890" w:type="dxa"/>
            <w:gridSpan w:val="2"/>
            <w:vAlign w:val="center"/>
          </w:tcPr>
          <w:p>
            <w:pPr>
              <w:widowControl/>
              <w:spacing w:line="360" w:lineRule="auto"/>
              <w:jc w:val="center"/>
              <w:rPr>
                <w:rFonts w:hint="default" w:ascii="Times New Roman" w:hAnsi="Times New Roman" w:cs="Times New Roman" w:eastAsiaTheme="minorEastAsia"/>
                <w:kern w:val="0"/>
                <w:szCs w:val="21"/>
                <w:lang w:bidi="ar"/>
              </w:rPr>
            </w:pPr>
            <w:r>
              <w:rPr>
                <w:rFonts w:hint="default" w:ascii="Times New Roman" w:hAnsi="Times New Roman" w:cs="Times New Roman" w:eastAsiaTheme="minorEastAsia"/>
                <w:kern w:val="0"/>
                <w:szCs w:val="21"/>
                <w:lang w:bidi="ar"/>
              </w:rPr>
              <w:t>2分（轻度异常）</w:t>
            </w:r>
          </w:p>
        </w:tc>
        <w:tc>
          <w:tcPr>
            <w:tcW w:w="1827" w:type="dxa"/>
            <w:gridSpan w:val="2"/>
            <w:vAlign w:val="center"/>
          </w:tcPr>
          <w:p>
            <w:pPr>
              <w:widowControl/>
              <w:spacing w:line="360" w:lineRule="auto"/>
              <w:jc w:val="center"/>
              <w:rPr>
                <w:rFonts w:hint="default" w:ascii="Times New Roman" w:hAnsi="Times New Roman" w:cs="Times New Roman" w:eastAsiaTheme="minorEastAsia"/>
                <w:kern w:val="0"/>
                <w:szCs w:val="21"/>
                <w:lang w:bidi="ar"/>
              </w:rPr>
            </w:pPr>
            <w:r>
              <w:rPr>
                <w:rFonts w:hint="default" w:ascii="Times New Roman" w:hAnsi="Times New Roman" w:cs="Times New Roman" w:eastAsiaTheme="minorEastAsia"/>
                <w:kern w:val="0"/>
                <w:szCs w:val="21"/>
                <w:lang w:bidi="ar"/>
              </w:rPr>
              <w:t>3分（中度异常）</w:t>
            </w:r>
          </w:p>
        </w:tc>
        <w:tc>
          <w:tcPr>
            <w:tcW w:w="2111" w:type="dxa"/>
            <w:vAlign w:val="center"/>
          </w:tcPr>
          <w:p>
            <w:pPr>
              <w:widowControl/>
              <w:spacing w:line="360" w:lineRule="auto"/>
              <w:jc w:val="center"/>
              <w:rPr>
                <w:rFonts w:hint="default" w:ascii="Times New Roman" w:hAnsi="Times New Roman" w:cs="Times New Roman" w:eastAsiaTheme="minorEastAsia"/>
                <w:kern w:val="0"/>
                <w:szCs w:val="21"/>
                <w:lang w:bidi="ar"/>
              </w:rPr>
            </w:pPr>
            <w:r>
              <w:rPr>
                <w:rFonts w:hint="default" w:ascii="Times New Roman" w:hAnsi="Times New Roman" w:cs="Times New Roman" w:eastAsiaTheme="minorEastAsia"/>
                <w:kern w:val="0"/>
                <w:szCs w:val="21"/>
                <w:lang w:bidi="ar"/>
              </w:rPr>
              <w:t>4分（重度异常）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widowControl/>
              <w:numPr>
                <w:ilvl w:val="255"/>
                <w:numId w:val="0"/>
              </w:numPr>
              <w:spacing w:line="360" w:lineRule="auto"/>
              <w:jc w:val="center"/>
              <w:rPr>
                <w:rFonts w:hint="default" w:ascii="Times New Roman" w:hAnsi="Times New Roman" w:cs="Times New Roman" w:eastAsiaTheme="minorEastAsia"/>
                <w:kern w:val="0"/>
                <w:szCs w:val="21"/>
                <w:lang w:bidi="ar"/>
              </w:rPr>
            </w:pPr>
            <w:r>
              <w:rPr>
                <w:rFonts w:hint="default" w:ascii="Times New Roman" w:hAnsi="Times New Roman" w:cs="Times New Roman" w:eastAsiaTheme="minorEastAsia"/>
                <w:kern w:val="0"/>
                <w:szCs w:val="21"/>
                <w:lang w:bidi="ar"/>
              </w:rPr>
              <w:t>嘴唇</w:t>
            </w:r>
          </w:p>
        </w:tc>
        <w:tc>
          <w:tcPr>
            <w:tcW w:w="1889" w:type="dxa"/>
            <w:gridSpan w:val="3"/>
            <w:vAlign w:val="center"/>
          </w:tcPr>
          <w:p>
            <w:pPr>
              <w:widowControl/>
              <w:spacing w:line="360" w:lineRule="auto"/>
              <w:jc w:val="center"/>
              <w:rPr>
                <w:rFonts w:hint="default" w:ascii="Times New Roman" w:hAnsi="Times New Roman" w:cs="Times New Roman" w:eastAsiaTheme="minorEastAsia"/>
                <w:kern w:val="0"/>
                <w:szCs w:val="21"/>
                <w:lang w:bidi="ar"/>
              </w:rPr>
            </w:pPr>
            <w:r>
              <w:rPr>
                <w:rFonts w:hint="default" w:ascii="Times New Roman" w:hAnsi="Times New Roman" w:cs="Times New Roman" w:eastAsiaTheme="minorEastAsia"/>
                <w:kern w:val="0"/>
                <w:szCs w:val="21"/>
                <w:lang w:bidi="ar"/>
              </w:rPr>
              <w:t>湿润、饱满、粉红</w:t>
            </w:r>
          </w:p>
        </w:tc>
        <w:tc>
          <w:tcPr>
            <w:tcW w:w="1890" w:type="dxa"/>
            <w:gridSpan w:val="2"/>
            <w:vAlign w:val="center"/>
          </w:tcPr>
          <w:p>
            <w:pPr>
              <w:widowControl/>
              <w:spacing w:line="360" w:lineRule="auto"/>
              <w:jc w:val="center"/>
              <w:rPr>
                <w:rFonts w:hint="default" w:ascii="Times New Roman" w:hAnsi="Times New Roman" w:cs="Times New Roman" w:eastAsiaTheme="minorEastAsia"/>
                <w:kern w:val="0"/>
                <w:szCs w:val="21"/>
                <w:lang w:bidi="ar"/>
              </w:rPr>
            </w:pPr>
            <w:r>
              <w:rPr>
                <w:rFonts w:hint="default" w:ascii="Times New Roman" w:hAnsi="Times New Roman" w:cs="Times New Roman" w:eastAsiaTheme="minorEastAsia"/>
                <w:kern w:val="0"/>
                <w:szCs w:val="21"/>
                <w:lang w:bidi="ar"/>
              </w:rPr>
              <w:t>干燥、轻微脱屑</w:t>
            </w:r>
          </w:p>
        </w:tc>
        <w:tc>
          <w:tcPr>
            <w:tcW w:w="1827" w:type="dxa"/>
            <w:gridSpan w:val="2"/>
            <w:vAlign w:val="center"/>
          </w:tcPr>
          <w:p>
            <w:pPr>
              <w:widowControl/>
              <w:spacing w:line="360" w:lineRule="auto"/>
              <w:jc w:val="center"/>
              <w:rPr>
                <w:rFonts w:hint="default" w:ascii="Times New Roman" w:hAnsi="Times New Roman" w:cs="Times New Roman" w:eastAsiaTheme="minorEastAsia"/>
                <w:kern w:val="0"/>
                <w:szCs w:val="21"/>
                <w:lang w:bidi="ar"/>
              </w:rPr>
            </w:pPr>
            <w:r>
              <w:rPr>
                <w:rFonts w:hint="default" w:ascii="Times New Roman" w:hAnsi="Times New Roman" w:cs="Times New Roman" w:eastAsiaTheme="minorEastAsia"/>
              </w:rPr>
              <w:t>干燥、皲裂、发红</w:t>
            </w:r>
          </w:p>
        </w:tc>
        <w:tc>
          <w:tcPr>
            <w:tcW w:w="2111" w:type="dxa"/>
            <w:vAlign w:val="center"/>
          </w:tcPr>
          <w:p>
            <w:pPr>
              <w:widowControl/>
              <w:spacing w:line="360" w:lineRule="auto"/>
              <w:jc w:val="center"/>
              <w:rPr>
                <w:rFonts w:hint="default" w:ascii="Times New Roman" w:hAnsi="Times New Roman" w:cs="Times New Roman" w:eastAsiaTheme="minorEastAsia"/>
                <w:kern w:val="0"/>
                <w:szCs w:val="21"/>
                <w:lang w:bidi="ar"/>
              </w:rPr>
            </w:pPr>
            <w:r>
              <w:rPr>
                <w:rFonts w:hint="default" w:ascii="Times New Roman" w:hAnsi="Times New Roman" w:cs="Times New Roman" w:eastAsiaTheme="minorEastAsia"/>
              </w:rPr>
              <w:t>苍白/发绀、出血、溃疡、结痂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widowControl/>
              <w:numPr>
                <w:ilvl w:val="255"/>
                <w:numId w:val="0"/>
              </w:numPr>
              <w:spacing w:line="360" w:lineRule="auto"/>
              <w:jc w:val="center"/>
              <w:rPr>
                <w:rFonts w:hint="default" w:ascii="Times New Roman" w:hAnsi="Times New Roman" w:cs="Times New Roman" w:eastAsiaTheme="minorEastAsia"/>
                <w:kern w:val="0"/>
                <w:szCs w:val="21"/>
                <w:lang w:bidi="ar"/>
              </w:rPr>
            </w:pPr>
            <w:r>
              <w:rPr>
                <w:rFonts w:hint="default" w:ascii="Times New Roman" w:hAnsi="Times New Roman" w:cs="Times New Roman" w:eastAsiaTheme="minorEastAsia"/>
                <w:kern w:val="0"/>
                <w:szCs w:val="21"/>
                <w:lang w:bidi="ar"/>
              </w:rPr>
              <w:t>黏膜</w:t>
            </w:r>
          </w:p>
        </w:tc>
        <w:tc>
          <w:tcPr>
            <w:tcW w:w="1889" w:type="dxa"/>
            <w:gridSpan w:val="3"/>
            <w:vAlign w:val="center"/>
          </w:tcPr>
          <w:p>
            <w:pPr>
              <w:widowControl/>
              <w:spacing w:line="360" w:lineRule="auto"/>
              <w:jc w:val="center"/>
              <w:rPr>
                <w:rFonts w:hint="default" w:ascii="Times New Roman" w:hAnsi="Times New Roman" w:cs="Times New Roman" w:eastAsiaTheme="minorEastAsia"/>
                <w:kern w:val="0"/>
                <w:szCs w:val="21"/>
                <w:lang w:bidi="ar"/>
              </w:rPr>
            </w:pPr>
            <w:r>
              <w:rPr>
                <w:rFonts w:hint="default" w:ascii="Times New Roman" w:hAnsi="Times New Roman" w:cs="Times New Roman" w:eastAsiaTheme="minorEastAsia"/>
                <w:kern w:val="0"/>
                <w:szCs w:val="21"/>
                <w:lang w:bidi="ar"/>
              </w:rPr>
              <w:t>湿润、粉红、有光泽</w:t>
            </w:r>
          </w:p>
        </w:tc>
        <w:tc>
          <w:tcPr>
            <w:tcW w:w="1890" w:type="dxa"/>
            <w:gridSpan w:val="2"/>
            <w:vAlign w:val="center"/>
          </w:tcPr>
          <w:p>
            <w:pPr>
              <w:widowControl/>
              <w:spacing w:line="360" w:lineRule="auto"/>
              <w:jc w:val="center"/>
              <w:rPr>
                <w:rFonts w:hint="default" w:ascii="Times New Roman" w:hAnsi="Times New Roman" w:cs="Times New Roman" w:eastAsiaTheme="minorEastAsia"/>
                <w:kern w:val="0"/>
                <w:szCs w:val="21"/>
                <w:lang w:bidi="ar"/>
              </w:rPr>
            </w:pPr>
            <w:r>
              <w:rPr>
                <w:rFonts w:hint="default" w:ascii="Times New Roman" w:hAnsi="Times New Roman" w:cs="Times New Roman" w:eastAsiaTheme="minorEastAsia"/>
                <w:kern w:val="0"/>
                <w:szCs w:val="21"/>
                <w:lang w:bidi="ar"/>
              </w:rPr>
              <w:t>干燥、光泽度下降、轻微发红</w:t>
            </w:r>
          </w:p>
        </w:tc>
        <w:tc>
          <w:tcPr>
            <w:tcW w:w="1827" w:type="dxa"/>
            <w:gridSpan w:val="2"/>
            <w:vAlign w:val="center"/>
          </w:tcPr>
          <w:p>
            <w:pPr>
              <w:widowControl/>
              <w:spacing w:line="360" w:lineRule="auto"/>
              <w:jc w:val="center"/>
              <w:rPr>
                <w:rFonts w:hint="default" w:ascii="Times New Roman" w:hAnsi="Times New Roman" w:cs="Times New Roman" w:eastAsiaTheme="minorEastAsia"/>
                <w:kern w:val="0"/>
                <w:szCs w:val="21"/>
                <w:lang w:bidi="ar"/>
              </w:rPr>
            </w:pPr>
            <w:r>
              <w:rPr>
                <w:rFonts w:hint="default" w:ascii="Times New Roman" w:hAnsi="Times New Roman" w:cs="Times New Roman" w:eastAsiaTheme="minorEastAsia"/>
                <w:kern w:val="0"/>
                <w:szCs w:val="21"/>
                <w:lang w:bidi="ar"/>
              </w:rPr>
              <w:t>明显干燥、充血、水肿、微小溃疡</w:t>
            </w:r>
          </w:p>
        </w:tc>
        <w:tc>
          <w:tcPr>
            <w:tcW w:w="2111" w:type="dxa"/>
            <w:vAlign w:val="center"/>
          </w:tcPr>
          <w:p>
            <w:pPr>
              <w:widowControl/>
              <w:spacing w:line="360" w:lineRule="auto"/>
              <w:jc w:val="center"/>
              <w:rPr>
                <w:rFonts w:hint="default" w:ascii="Times New Roman" w:hAnsi="Times New Roman" w:cs="Times New Roman" w:eastAsiaTheme="minorEastAsia"/>
                <w:kern w:val="0"/>
                <w:szCs w:val="21"/>
                <w:lang w:bidi="ar"/>
              </w:rPr>
            </w:pPr>
            <w:r>
              <w:rPr>
                <w:rFonts w:hint="default" w:ascii="Times New Roman" w:hAnsi="Times New Roman" w:cs="Times New Roman" w:eastAsiaTheme="minorEastAsia"/>
                <w:kern w:val="0"/>
                <w:szCs w:val="21"/>
                <w:lang w:bidi="ar"/>
              </w:rPr>
              <w:t>极度干燥或潮湿、大面积溃疡、白斑（真菌）、出血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widowControl/>
              <w:numPr>
                <w:ilvl w:val="255"/>
                <w:numId w:val="0"/>
              </w:numPr>
              <w:spacing w:line="360" w:lineRule="auto"/>
              <w:jc w:val="center"/>
              <w:rPr>
                <w:rFonts w:hint="default" w:ascii="Times New Roman" w:hAnsi="Times New Roman" w:cs="Times New Roman" w:eastAsiaTheme="minorEastAsia"/>
                <w:kern w:val="0"/>
                <w:szCs w:val="21"/>
                <w:lang w:bidi="ar"/>
              </w:rPr>
            </w:pPr>
            <w:r>
              <w:rPr>
                <w:rFonts w:hint="default" w:ascii="Times New Roman" w:hAnsi="Times New Roman" w:cs="Times New Roman" w:eastAsiaTheme="minorEastAsia"/>
                <w:kern w:val="0"/>
                <w:szCs w:val="21"/>
                <w:lang w:bidi="ar"/>
              </w:rPr>
              <w:t>牙龈</w:t>
            </w:r>
          </w:p>
        </w:tc>
        <w:tc>
          <w:tcPr>
            <w:tcW w:w="1889" w:type="dxa"/>
            <w:gridSpan w:val="3"/>
            <w:vAlign w:val="center"/>
          </w:tcPr>
          <w:p>
            <w:pPr>
              <w:widowControl/>
              <w:spacing w:line="360" w:lineRule="auto"/>
              <w:jc w:val="center"/>
              <w:rPr>
                <w:rFonts w:hint="default" w:ascii="Times New Roman" w:hAnsi="Times New Roman" w:cs="Times New Roman" w:eastAsiaTheme="minorEastAsia"/>
                <w:kern w:val="0"/>
                <w:szCs w:val="21"/>
                <w:lang w:bidi="ar"/>
              </w:rPr>
            </w:pPr>
            <w:r>
              <w:rPr>
                <w:rFonts w:hint="default" w:ascii="Times New Roman" w:hAnsi="Times New Roman" w:cs="Times New Roman" w:eastAsiaTheme="minorEastAsia"/>
                <w:kern w:val="0"/>
                <w:szCs w:val="21"/>
                <w:lang w:bidi="ar"/>
              </w:rPr>
              <w:t>粉红、坚韧、探诊无出血</w:t>
            </w:r>
          </w:p>
        </w:tc>
        <w:tc>
          <w:tcPr>
            <w:tcW w:w="1890" w:type="dxa"/>
            <w:gridSpan w:val="2"/>
            <w:vAlign w:val="center"/>
          </w:tcPr>
          <w:p>
            <w:pPr>
              <w:widowControl/>
              <w:spacing w:line="360" w:lineRule="auto"/>
              <w:jc w:val="center"/>
              <w:rPr>
                <w:rFonts w:hint="default" w:ascii="Times New Roman" w:hAnsi="Times New Roman" w:cs="Times New Roman" w:eastAsiaTheme="minorEastAsia"/>
                <w:kern w:val="0"/>
                <w:szCs w:val="21"/>
                <w:lang w:bidi="ar"/>
              </w:rPr>
            </w:pPr>
            <w:r>
              <w:rPr>
                <w:rFonts w:hint="default" w:ascii="Times New Roman" w:hAnsi="Times New Roman" w:cs="Times New Roman" w:eastAsiaTheme="minorEastAsia"/>
                <w:kern w:val="0"/>
                <w:szCs w:val="21"/>
                <w:lang w:bidi="ar"/>
              </w:rPr>
              <w:t>红肿、探诊出血</w:t>
            </w:r>
          </w:p>
        </w:tc>
        <w:tc>
          <w:tcPr>
            <w:tcW w:w="1827" w:type="dxa"/>
            <w:gridSpan w:val="2"/>
            <w:vAlign w:val="center"/>
          </w:tcPr>
          <w:p>
            <w:pPr>
              <w:widowControl/>
              <w:spacing w:line="360" w:lineRule="auto"/>
              <w:jc w:val="center"/>
              <w:rPr>
                <w:rFonts w:hint="default" w:ascii="Times New Roman" w:hAnsi="Times New Roman" w:cs="Times New Roman" w:eastAsiaTheme="minorEastAsia"/>
                <w:kern w:val="0"/>
                <w:szCs w:val="21"/>
                <w:lang w:bidi="ar"/>
              </w:rPr>
            </w:pPr>
            <w:r>
              <w:rPr>
                <w:rFonts w:hint="default" w:ascii="Times New Roman" w:hAnsi="Times New Roman" w:cs="Times New Roman" w:eastAsiaTheme="minorEastAsia"/>
                <w:kern w:val="0"/>
                <w:szCs w:val="21"/>
                <w:lang w:bidi="ar"/>
              </w:rPr>
              <w:t>自发性出血、溃疡、轻度萎缩</w:t>
            </w:r>
          </w:p>
        </w:tc>
        <w:tc>
          <w:tcPr>
            <w:tcW w:w="2111" w:type="dxa"/>
            <w:vAlign w:val="center"/>
          </w:tcPr>
          <w:p>
            <w:pPr>
              <w:widowControl/>
              <w:spacing w:line="360" w:lineRule="auto"/>
              <w:jc w:val="center"/>
              <w:rPr>
                <w:rFonts w:hint="default" w:ascii="Times New Roman" w:hAnsi="Times New Roman" w:cs="Times New Roman" w:eastAsiaTheme="minorEastAsia"/>
                <w:kern w:val="0"/>
                <w:szCs w:val="21"/>
                <w:lang w:bidi="ar"/>
              </w:rPr>
            </w:pPr>
            <w:r>
              <w:rPr>
                <w:rFonts w:hint="default" w:ascii="Times New Roman" w:hAnsi="Times New Roman" w:cs="Times New Roman" w:eastAsiaTheme="minorEastAsia"/>
                <w:kern w:val="0"/>
                <w:szCs w:val="21"/>
                <w:lang w:bidi="ar"/>
              </w:rPr>
              <w:t>溢脓、坏死、严重萎缩、牙石大量覆盖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widowControl/>
              <w:numPr>
                <w:ilvl w:val="255"/>
                <w:numId w:val="0"/>
              </w:numPr>
              <w:spacing w:line="360" w:lineRule="auto"/>
              <w:jc w:val="center"/>
              <w:rPr>
                <w:rFonts w:hint="default" w:ascii="Times New Roman" w:hAnsi="Times New Roman" w:cs="Times New Roman" w:eastAsiaTheme="minorEastAsia"/>
                <w:kern w:val="0"/>
                <w:szCs w:val="21"/>
                <w:lang w:bidi="ar"/>
              </w:rPr>
            </w:pPr>
            <w:r>
              <w:rPr>
                <w:rFonts w:hint="default" w:ascii="Times New Roman" w:hAnsi="Times New Roman" w:cs="Times New Roman" w:eastAsiaTheme="minorEastAsia"/>
                <w:kern w:val="0"/>
                <w:szCs w:val="21"/>
                <w:lang w:bidi="ar"/>
              </w:rPr>
              <w:t>舌头</w:t>
            </w:r>
          </w:p>
        </w:tc>
        <w:tc>
          <w:tcPr>
            <w:tcW w:w="1889" w:type="dxa"/>
            <w:gridSpan w:val="3"/>
            <w:vAlign w:val="center"/>
          </w:tcPr>
          <w:p>
            <w:pPr>
              <w:widowControl/>
              <w:spacing w:line="360" w:lineRule="auto"/>
              <w:jc w:val="center"/>
              <w:rPr>
                <w:rFonts w:hint="default" w:ascii="Times New Roman" w:hAnsi="Times New Roman" w:cs="Times New Roman" w:eastAsiaTheme="minorEastAsia"/>
                <w:kern w:val="0"/>
                <w:szCs w:val="21"/>
                <w:lang w:bidi="ar"/>
              </w:rPr>
            </w:pPr>
            <w:r>
              <w:rPr>
                <w:rFonts w:hint="default" w:ascii="Times New Roman" w:hAnsi="Times New Roman" w:cs="Times New Roman" w:eastAsiaTheme="minorEastAsia"/>
                <w:kern w:val="0"/>
                <w:szCs w:val="21"/>
                <w:lang w:bidi="ar"/>
              </w:rPr>
              <w:t>淡红、湿润、薄白苔</w:t>
            </w:r>
          </w:p>
        </w:tc>
        <w:tc>
          <w:tcPr>
            <w:tcW w:w="1890" w:type="dxa"/>
            <w:gridSpan w:val="2"/>
            <w:vAlign w:val="center"/>
          </w:tcPr>
          <w:p>
            <w:pPr>
              <w:widowControl/>
              <w:spacing w:line="360" w:lineRule="auto"/>
              <w:jc w:val="center"/>
              <w:rPr>
                <w:rFonts w:hint="default" w:ascii="Times New Roman" w:hAnsi="Times New Roman" w:cs="Times New Roman" w:eastAsiaTheme="minorEastAsia"/>
                <w:kern w:val="0"/>
                <w:szCs w:val="21"/>
                <w:lang w:bidi="ar"/>
              </w:rPr>
            </w:pPr>
            <w:r>
              <w:rPr>
                <w:rFonts w:hint="default" w:ascii="Times New Roman" w:hAnsi="Times New Roman" w:cs="Times New Roman" w:eastAsiaTheme="minorEastAsia"/>
                <w:kern w:val="0"/>
                <w:szCs w:val="21"/>
                <w:lang w:bidi="ar"/>
              </w:rPr>
              <w:t>舌苔增厚、色黄/白</w:t>
            </w:r>
          </w:p>
        </w:tc>
        <w:tc>
          <w:tcPr>
            <w:tcW w:w="1827" w:type="dxa"/>
            <w:gridSpan w:val="2"/>
            <w:vAlign w:val="center"/>
          </w:tcPr>
          <w:p>
            <w:pPr>
              <w:widowControl/>
              <w:spacing w:line="360" w:lineRule="auto"/>
              <w:jc w:val="center"/>
              <w:rPr>
                <w:rFonts w:hint="default" w:ascii="Times New Roman" w:hAnsi="Times New Roman" w:cs="Times New Roman" w:eastAsiaTheme="minorEastAsia"/>
                <w:kern w:val="0"/>
                <w:szCs w:val="21"/>
                <w:lang w:bidi="ar"/>
              </w:rPr>
            </w:pPr>
            <w:r>
              <w:rPr>
                <w:rFonts w:hint="default" w:ascii="Times New Roman" w:hAnsi="Times New Roman" w:cs="Times New Roman" w:eastAsiaTheme="minorEastAsia"/>
                <w:kern w:val="0"/>
                <w:szCs w:val="21"/>
                <w:lang w:bidi="ar"/>
              </w:rPr>
              <w:t>干燥、有裂沟、芒刺、色红</w:t>
            </w:r>
          </w:p>
        </w:tc>
        <w:tc>
          <w:tcPr>
            <w:tcW w:w="2111" w:type="dxa"/>
            <w:vAlign w:val="center"/>
          </w:tcPr>
          <w:p>
            <w:pPr>
              <w:widowControl/>
              <w:spacing w:line="360" w:lineRule="auto"/>
              <w:jc w:val="center"/>
              <w:rPr>
                <w:rFonts w:hint="default" w:ascii="Times New Roman" w:hAnsi="Times New Roman" w:cs="Times New Roman" w:eastAsiaTheme="minorEastAsia"/>
                <w:kern w:val="0"/>
                <w:szCs w:val="21"/>
                <w:lang w:bidi="ar"/>
              </w:rPr>
            </w:pPr>
            <w:r>
              <w:rPr>
                <w:rFonts w:hint="default" w:ascii="Times New Roman" w:hAnsi="Times New Roman" w:cs="Times New Roman" w:eastAsiaTheme="minorEastAsia"/>
                <w:kern w:val="0"/>
                <w:szCs w:val="21"/>
                <w:lang w:val="en-US" w:eastAsia="zh-CN" w:bidi="ar"/>
              </w:rPr>
              <w:t>极度</w:t>
            </w:r>
            <w:r>
              <w:rPr>
                <w:rFonts w:hint="default" w:ascii="Times New Roman" w:hAnsi="Times New Roman" w:cs="Times New Roman" w:eastAsiaTheme="minorEastAsia"/>
                <w:kern w:val="0"/>
                <w:szCs w:val="21"/>
                <w:lang w:bidi="ar"/>
              </w:rPr>
              <w:t>干燥、色红绛或苍白、无苔、毛舌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widowControl/>
              <w:numPr>
                <w:ilvl w:val="255"/>
                <w:numId w:val="0"/>
              </w:numPr>
              <w:spacing w:line="360" w:lineRule="auto"/>
              <w:jc w:val="center"/>
              <w:rPr>
                <w:rFonts w:hint="default" w:ascii="Times New Roman" w:hAnsi="Times New Roman" w:cs="Times New Roman" w:eastAsiaTheme="minorEastAsia"/>
                <w:kern w:val="0"/>
                <w:szCs w:val="21"/>
                <w:lang w:bidi="ar"/>
              </w:rPr>
            </w:pPr>
            <w:r>
              <w:rPr>
                <w:rFonts w:hint="default" w:ascii="Times New Roman" w:hAnsi="Times New Roman" w:cs="Times New Roman" w:eastAsiaTheme="minorEastAsia"/>
                <w:kern w:val="0"/>
                <w:szCs w:val="21"/>
                <w:lang w:bidi="ar"/>
              </w:rPr>
              <w:t>唾液</w:t>
            </w:r>
          </w:p>
        </w:tc>
        <w:tc>
          <w:tcPr>
            <w:tcW w:w="1889" w:type="dxa"/>
            <w:gridSpan w:val="3"/>
            <w:vAlign w:val="center"/>
          </w:tcPr>
          <w:p>
            <w:pPr>
              <w:widowControl/>
              <w:spacing w:line="360" w:lineRule="auto"/>
              <w:jc w:val="center"/>
              <w:rPr>
                <w:rFonts w:hint="default" w:ascii="Times New Roman" w:hAnsi="Times New Roman" w:cs="Times New Roman" w:eastAsiaTheme="minorEastAsia"/>
                <w:kern w:val="0"/>
                <w:szCs w:val="21"/>
                <w:lang w:bidi="ar"/>
              </w:rPr>
            </w:pPr>
            <w:r>
              <w:rPr>
                <w:rFonts w:hint="default" w:ascii="Times New Roman" w:hAnsi="Times New Roman" w:cs="Times New Roman" w:eastAsiaTheme="minorEastAsia"/>
                <w:kern w:val="0"/>
                <w:szCs w:val="21"/>
                <w:lang w:bidi="ar"/>
              </w:rPr>
              <w:t>清亮、量适中</w:t>
            </w:r>
          </w:p>
        </w:tc>
        <w:tc>
          <w:tcPr>
            <w:tcW w:w="1890" w:type="dxa"/>
            <w:gridSpan w:val="2"/>
            <w:vAlign w:val="center"/>
          </w:tcPr>
          <w:p>
            <w:pPr>
              <w:widowControl/>
              <w:spacing w:line="360" w:lineRule="auto"/>
              <w:jc w:val="center"/>
              <w:rPr>
                <w:rFonts w:hint="default" w:ascii="Times New Roman" w:hAnsi="Times New Roman" w:cs="Times New Roman" w:eastAsiaTheme="minorEastAsia"/>
                <w:kern w:val="0"/>
                <w:szCs w:val="21"/>
                <w:lang w:bidi="ar"/>
              </w:rPr>
            </w:pPr>
            <w:r>
              <w:rPr>
                <w:rFonts w:hint="default" w:ascii="Times New Roman" w:hAnsi="Times New Roman" w:cs="Times New Roman" w:eastAsiaTheme="minorEastAsia"/>
                <w:kern w:val="0"/>
                <w:szCs w:val="21"/>
                <w:lang w:bidi="ar"/>
              </w:rPr>
              <w:t>量多稀薄或稍粘稠</w:t>
            </w:r>
          </w:p>
        </w:tc>
        <w:tc>
          <w:tcPr>
            <w:tcW w:w="1827" w:type="dxa"/>
            <w:gridSpan w:val="2"/>
            <w:vAlign w:val="center"/>
          </w:tcPr>
          <w:p>
            <w:pPr>
              <w:widowControl/>
              <w:spacing w:line="360" w:lineRule="auto"/>
              <w:jc w:val="center"/>
              <w:rPr>
                <w:rFonts w:hint="default" w:ascii="Times New Roman" w:hAnsi="Times New Roman" w:cs="Times New Roman" w:eastAsiaTheme="minorEastAsia"/>
                <w:kern w:val="0"/>
                <w:szCs w:val="21"/>
                <w:lang w:bidi="ar"/>
              </w:rPr>
            </w:pPr>
            <w:r>
              <w:rPr>
                <w:rFonts w:hint="default" w:ascii="Times New Roman" w:hAnsi="Times New Roman" w:cs="Times New Roman" w:eastAsiaTheme="minorEastAsia"/>
                <w:kern w:val="0"/>
                <w:szCs w:val="21"/>
                <w:lang w:bidi="ar"/>
              </w:rPr>
              <w:t>粘稠、拉丝、量少</w:t>
            </w:r>
          </w:p>
        </w:tc>
        <w:tc>
          <w:tcPr>
            <w:tcW w:w="2111" w:type="dxa"/>
            <w:vAlign w:val="center"/>
          </w:tcPr>
          <w:p>
            <w:pPr>
              <w:widowControl/>
              <w:spacing w:line="360" w:lineRule="auto"/>
              <w:jc w:val="center"/>
              <w:rPr>
                <w:rFonts w:hint="default" w:ascii="Times New Roman" w:hAnsi="Times New Roman" w:cs="Times New Roman" w:eastAsiaTheme="minorEastAsia"/>
                <w:kern w:val="0"/>
                <w:szCs w:val="21"/>
                <w:lang w:bidi="ar"/>
              </w:rPr>
            </w:pPr>
            <w:r>
              <w:rPr>
                <w:rFonts w:hint="default" w:ascii="Times New Roman" w:hAnsi="Times New Roman" w:cs="Times New Roman" w:eastAsiaTheme="minorEastAsia"/>
                <w:kern w:val="0"/>
                <w:szCs w:val="21"/>
                <w:lang w:bidi="ar"/>
              </w:rPr>
              <w:t>极度粘稠或无分泌、黏膜呈羊皮纸样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widowControl/>
              <w:numPr>
                <w:ilvl w:val="255"/>
                <w:numId w:val="0"/>
              </w:numPr>
              <w:spacing w:line="360" w:lineRule="auto"/>
              <w:jc w:val="center"/>
              <w:rPr>
                <w:rFonts w:hint="default" w:ascii="Times New Roman" w:hAnsi="Times New Roman" w:cs="Times New Roman" w:eastAsiaTheme="minorEastAsia"/>
                <w:kern w:val="0"/>
                <w:szCs w:val="21"/>
                <w:lang w:bidi="ar"/>
              </w:rPr>
            </w:pPr>
            <w:r>
              <w:rPr>
                <w:rFonts w:hint="default" w:ascii="Times New Roman" w:hAnsi="Times New Roman" w:cs="Times New Roman" w:eastAsiaTheme="minorEastAsia"/>
                <w:kern w:val="0"/>
                <w:szCs w:val="21"/>
                <w:lang w:bidi="ar"/>
              </w:rPr>
              <w:t>气味</w:t>
            </w:r>
          </w:p>
        </w:tc>
        <w:tc>
          <w:tcPr>
            <w:tcW w:w="1889" w:type="dxa"/>
            <w:gridSpan w:val="3"/>
            <w:vAlign w:val="center"/>
          </w:tcPr>
          <w:p>
            <w:pPr>
              <w:widowControl/>
              <w:spacing w:line="360" w:lineRule="auto"/>
              <w:jc w:val="center"/>
              <w:rPr>
                <w:rFonts w:hint="default" w:ascii="Times New Roman" w:hAnsi="Times New Roman" w:cs="Times New Roman" w:eastAsiaTheme="minorEastAsia"/>
                <w:kern w:val="0"/>
                <w:szCs w:val="21"/>
                <w:lang w:bidi="ar"/>
              </w:rPr>
            </w:pPr>
            <w:r>
              <w:rPr>
                <w:rFonts w:hint="default" w:ascii="Times New Roman" w:hAnsi="Times New Roman" w:cs="Times New Roman" w:eastAsiaTheme="minorEastAsia"/>
                <w:kern w:val="0"/>
                <w:szCs w:val="21"/>
                <w:lang w:bidi="ar"/>
              </w:rPr>
              <w:t>无异常气味</w:t>
            </w:r>
          </w:p>
        </w:tc>
        <w:tc>
          <w:tcPr>
            <w:tcW w:w="1890" w:type="dxa"/>
            <w:gridSpan w:val="2"/>
            <w:vAlign w:val="center"/>
          </w:tcPr>
          <w:p>
            <w:pPr>
              <w:widowControl/>
              <w:spacing w:line="360" w:lineRule="auto"/>
              <w:jc w:val="center"/>
              <w:rPr>
                <w:rFonts w:hint="default" w:ascii="Times New Roman" w:hAnsi="Times New Roman" w:cs="Times New Roman" w:eastAsiaTheme="minorEastAsia"/>
                <w:kern w:val="0"/>
                <w:szCs w:val="21"/>
                <w:lang w:bidi="ar"/>
              </w:rPr>
            </w:pPr>
            <w:r>
              <w:rPr>
                <w:rFonts w:hint="default" w:ascii="Times New Roman" w:hAnsi="Times New Roman" w:cs="Times New Roman" w:eastAsiaTheme="minorEastAsia"/>
                <w:kern w:val="0"/>
                <w:szCs w:val="21"/>
                <w:lang w:bidi="ar"/>
              </w:rPr>
              <w:t>轻度异味（可于近距离闻到）</w:t>
            </w:r>
          </w:p>
        </w:tc>
        <w:tc>
          <w:tcPr>
            <w:tcW w:w="1827" w:type="dxa"/>
            <w:gridSpan w:val="2"/>
            <w:vAlign w:val="center"/>
          </w:tcPr>
          <w:p>
            <w:pPr>
              <w:widowControl/>
              <w:spacing w:line="360" w:lineRule="auto"/>
              <w:jc w:val="center"/>
              <w:rPr>
                <w:rFonts w:hint="default" w:ascii="Times New Roman" w:hAnsi="Times New Roman" w:cs="Times New Roman" w:eastAsiaTheme="minorEastAsia"/>
                <w:kern w:val="0"/>
                <w:szCs w:val="21"/>
                <w:lang w:bidi="ar"/>
              </w:rPr>
            </w:pPr>
            <w:r>
              <w:rPr>
                <w:rFonts w:hint="default" w:ascii="Times New Roman" w:hAnsi="Times New Roman" w:cs="Times New Roman" w:eastAsiaTheme="minorEastAsia"/>
                <w:kern w:val="0"/>
                <w:szCs w:val="21"/>
                <w:lang w:bidi="ar"/>
              </w:rPr>
              <w:t>明显异味</w:t>
            </w:r>
          </w:p>
        </w:tc>
        <w:tc>
          <w:tcPr>
            <w:tcW w:w="2111" w:type="dxa"/>
            <w:vAlign w:val="center"/>
          </w:tcPr>
          <w:p>
            <w:pPr>
              <w:widowControl/>
              <w:spacing w:line="360" w:lineRule="auto"/>
              <w:jc w:val="center"/>
              <w:rPr>
                <w:rFonts w:hint="default" w:ascii="Times New Roman" w:hAnsi="Times New Roman" w:cs="Times New Roman" w:eastAsiaTheme="minorEastAsia"/>
                <w:kern w:val="0"/>
                <w:szCs w:val="21"/>
                <w:lang w:bidi="ar"/>
              </w:rPr>
            </w:pPr>
            <w:r>
              <w:rPr>
                <w:rFonts w:hint="default" w:ascii="Times New Roman" w:hAnsi="Times New Roman" w:cs="Times New Roman" w:eastAsiaTheme="minorEastAsia"/>
                <w:kern w:val="0"/>
                <w:szCs w:val="21"/>
                <w:lang w:bidi="ar"/>
              </w:rPr>
              <w:t>强烈腐臭、恶臭味（可于患者周围环境中闻到）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widowControl/>
              <w:numPr>
                <w:ilvl w:val="255"/>
                <w:numId w:val="0"/>
              </w:numPr>
              <w:spacing w:line="360" w:lineRule="auto"/>
              <w:jc w:val="center"/>
              <w:rPr>
                <w:rFonts w:hint="default" w:ascii="Times New Roman" w:hAnsi="Times New Roman" w:cs="Times New Roman" w:eastAsiaTheme="minorEastAsia"/>
                <w:kern w:val="0"/>
                <w:szCs w:val="21"/>
                <w:lang w:bidi="ar"/>
              </w:rPr>
            </w:pPr>
            <w:r>
              <w:rPr>
                <w:rFonts w:hint="default" w:ascii="Times New Roman" w:hAnsi="Times New Roman" w:cs="Times New Roman" w:eastAsiaTheme="minorEastAsia"/>
                <w:kern w:val="0"/>
                <w:szCs w:val="21"/>
                <w:lang w:bidi="ar"/>
              </w:rPr>
              <w:t>清洁度</w:t>
            </w:r>
          </w:p>
        </w:tc>
        <w:tc>
          <w:tcPr>
            <w:tcW w:w="1889" w:type="dxa"/>
            <w:gridSpan w:val="3"/>
            <w:vAlign w:val="center"/>
          </w:tcPr>
          <w:p>
            <w:pPr>
              <w:widowControl/>
              <w:spacing w:line="360" w:lineRule="auto"/>
              <w:jc w:val="center"/>
              <w:rPr>
                <w:rFonts w:hint="default" w:ascii="Times New Roman" w:hAnsi="Times New Roman" w:cs="Times New Roman" w:eastAsiaTheme="minorEastAsia"/>
                <w:kern w:val="0"/>
                <w:szCs w:val="21"/>
                <w:lang w:bidi="ar"/>
              </w:rPr>
            </w:pPr>
            <w:r>
              <w:rPr>
                <w:rFonts w:hint="default" w:ascii="Times New Roman" w:hAnsi="Times New Roman" w:cs="Times New Roman" w:eastAsiaTheme="minorEastAsia"/>
                <w:kern w:val="0"/>
                <w:szCs w:val="21"/>
                <w:lang w:bidi="ar"/>
              </w:rPr>
              <w:t>清洁、无可见软垢或食物残渣</w:t>
            </w:r>
          </w:p>
        </w:tc>
        <w:tc>
          <w:tcPr>
            <w:tcW w:w="1890" w:type="dxa"/>
            <w:gridSpan w:val="2"/>
            <w:vAlign w:val="center"/>
          </w:tcPr>
          <w:p>
            <w:pPr>
              <w:widowControl/>
              <w:spacing w:line="360" w:lineRule="auto"/>
              <w:jc w:val="center"/>
              <w:rPr>
                <w:rFonts w:hint="default" w:ascii="Times New Roman" w:hAnsi="Times New Roman" w:cs="Times New Roman" w:eastAsiaTheme="minorEastAsia"/>
                <w:kern w:val="0"/>
                <w:szCs w:val="21"/>
                <w:lang w:bidi="ar"/>
              </w:rPr>
            </w:pPr>
            <w:r>
              <w:rPr>
                <w:rFonts w:hint="default" w:ascii="Times New Roman" w:hAnsi="Times New Roman" w:cs="Times New Roman" w:eastAsiaTheme="minorEastAsia"/>
                <w:kern w:val="0"/>
                <w:szCs w:val="21"/>
                <w:lang w:bidi="ar"/>
              </w:rPr>
              <w:t>齿龈线或牙间隙可见少量软垢</w:t>
            </w:r>
          </w:p>
        </w:tc>
        <w:tc>
          <w:tcPr>
            <w:tcW w:w="1827" w:type="dxa"/>
            <w:gridSpan w:val="2"/>
            <w:vAlign w:val="center"/>
          </w:tcPr>
          <w:p>
            <w:pPr>
              <w:widowControl/>
              <w:spacing w:line="360" w:lineRule="auto"/>
              <w:jc w:val="center"/>
              <w:rPr>
                <w:rFonts w:hint="default" w:ascii="Times New Roman" w:hAnsi="Times New Roman" w:cs="Times New Roman" w:eastAsiaTheme="minorEastAsia"/>
                <w:kern w:val="0"/>
                <w:szCs w:val="21"/>
                <w:lang w:bidi="ar"/>
              </w:rPr>
            </w:pPr>
            <w:r>
              <w:rPr>
                <w:rFonts w:hint="default" w:ascii="Times New Roman" w:hAnsi="Times New Roman" w:cs="Times New Roman" w:eastAsiaTheme="minorEastAsia"/>
                <w:kern w:val="0"/>
                <w:szCs w:val="21"/>
                <w:lang w:bidi="ar"/>
              </w:rPr>
              <w:t>牙齿表面可见中等量软垢/菌斑</w:t>
            </w:r>
          </w:p>
        </w:tc>
        <w:tc>
          <w:tcPr>
            <w:tcW w:w="2111" w:type="dxa"/>
            <w:vAlign w:val="center"/>
          </w:tcPr>
          <w:p>
            <w:pPr>
              <w:widowControl/>
              <w:spacing w:line="360" w:lineRule="auto"/>
              <w:jc w:val="center"/>
              <w:rPr>
                <w:rFonts w:hint="default" w:ascii="Times New Roman" w:hAnsi="Times New Roman" w:cs="Times New Roman" w:eastAsiaTheme="minorEastAsia"/>
                <w:kern w:val="0"/>
                <w:szCs w:val="21"/>
                <w:lang w:bidi="ar"/>
              </w:rPr>
            </w:pPr>
            <w:r>
              <w:rPr>
                <w:rFonts w:hint="default" w:ascii="Times New Roman" w:hAnsi="Times New Roman" w:cs="Times New Roman" w:eastAsiaTheme="minorEastAsia"/>
                <w:kern w:val="0"/>
                <w:szCs w:val="21"/>
                <w:lang w:bidi="ar"/>
              </w:rPr>
              <w:t>大量软垢、食物残渣或脓性分泌物覆盖牙面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9"/>
          </w:tcPr>
          <w:p>
            <w:pPr>
              <w:widowControl/>
              <w:spacing w:line="360" w:lineRule="auto"/>
              <w:jc w:val="left"/>
              <w:rPr>
                <w:rFonts w:hint="default" w:ascii="Times New Roman" w:hAnsi="Times New Roman" w:cs="Times New Roman" w:eastAsiaTheme="minorEastAsia"/>
                <w:kern w:val="0"/>
                <w:szCs w:val="21"/>
                <w:lang w:bidi="ar"/>
              </w:rPr>
            </w:pPr>
            <w:r>
              <w:rPr>
                <w:rFonts w:hint="default" w:ascii="Times New Roman" w:hAnsi="Times New Roman" w:cs="Times New Roman" w:eastAsiaTheme="minorEastAsia"/>
                <w:kern w:val="0"/>
                <w:szCs w:val="21"/>
                <w:lang w:bidi="ar"/>
              </w:rPr>
              <w:t>总分：</w:t>
            </w:r>
            <w:r>
              <w:rPr>
                <w:rFonts w:hint="default" w:ascii="Times New Roman" w:hAnsi="Times New Roman" w:cs="Times New Roman" w:eastAsiaTheme="minorEastAsia"/>
              </w:rPr>
              <w:t>_____分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9"/>
          </w:tcPr>
          <w:p>
            <w:pPr>
              <w:widowControl/>
              <w:spacing w:line="360" w:lineRule="auto"/>
              <w:jc w:val="left"/>
              <w:rPr>
                <w:rStyle w:val="20"/>
                <w:rFonts w:hint="default" w:ascii="Times New Roman" w:hAnsi="Times New Roman" w:cs="Times New Roman" w:eastAsiaTheme="minorEastAsia"/>
                <w:kern w:val="0"/>
                <w:szCs w:val="21"/>
                <w:lang w:bidi="ar"/>
              </w:rPr>
            </w:pPr>
            <w:r>
              <w:rPr>
                <w:rStyle w:val="20"/>
                <w:rFonts w:hint="default" w:ascii="Times New Roman" w:hAnsi="Times New Roman" w:cs="Times New Roman" w:eastAsiaTheme="minorEastAsia"/>
                <w:kern w:val="0"/>
                <w:szCs w:val="21"/>
                <w:lang w:bidi="ar"/>
              </w:rPr>
              <w:t>二、护理计划与实施记录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9"/>
          </w:tcPr>
          <w:p>
            <w:pPr>
              <w:widowControl/>
              <w:spacing w:line="360" w:lineRule="auto"/>
              <w:jc w:val="left"/>
              <w:rPr>
                <w:rStyle w:val="20"/>
                <w:rFonts w:hint="default" w:ascii="Times New Roman" w:hAnsi="Times New Roman" w:cs="Times New Roman" w:eastAsiaTheme="minorEastAsia"/>
                <w:kern w:val="0"/>
                <w:szCs w:val="21"/>
                <w:lang w:bidi="ar"/>
              </w:rPr>
            </w:pPr>
            <w:r>
              <w:rPr>
                <w:rFonts w:hint="default" w:ascii="Times New Roman" w:hAnsi="Times New Roman" w:cs="Times New Roman" w:eastAsiaTheme="minorEastAsia"/>
              </w:rPr>
              <w:t>护理时间：_____时_____分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gridSpan w:val="2"/>
          </w:tcPr>
          <w:p>
            <w:pPr>
              <w:widowControl/>
              <w:spacing w:line="360" w:lineRule="auto"/>
              <w:jc w:val="left"/>
              <w:rPr>
                <w:rStyle w:val="20"/>
                <w:rFonts w:hint="default" w:ascii="Times New Roman" w:hAnsi="Times New Roman" w:cs="Times New Roman" w:eastAsiaTheme="minorEastAsia"/>
                <w:b w:val="0"/>
                <w:bCs/>
                <w:kern w:val="0"/>
                <w:szCs w:val="21"/>
                <w:lang w:bidi="ar"/>
              </w:rPr>
            </w:pPr>
            <w:r>
              <w:rPr>
                <w:rStyle w:val="20"/>
                <w:rFonts w:hint="default" w:ascii="Times New Roman" w:hAnsi="Times New Roman" w:cs="Times New Roman" w:eastAsiaTheme="minorEastAsia"/>
                <w:b w:val="0"/>
                <w:bCs/>
                <w:kern w:val="0"/>
                <w:szCs w:val="21"/>
                <w:lang w:bidi="ar"/>
              </w:rPr>
              <w:t>护理措施</w:t>
            </w:r>
          </w:p>
        </w:tc>
        <w:tc>
          <w:tcPr>
            <w:tcW w:w="7248" w:type="dxa"/>
            <w:gridSpan w:val="7"/>
          </w:tcPr>
          <w:p>
            <w:pPr>
              <w:widowControl/>
              <w:spacing w:line="360" w:lineRule="auto"/>
              <w:jc w:val="left"/>
              <w:rPr>
                <w:rStyle w:val="20"/>
                <w:rFonts w:hint="default" w:ascii="Times New Roman" w:hAnsi="Times New Roman" w:cs="Times New Roman" w:eastAsiaTheme="minorEastAsia"/>
                <w:b w:val="0"/>
                <w:bCs/>
                <w:kern w:val="0"/>
                <w:szCs w:val="21"/>
                <w:lang w:val="en-US" w:eastAsia="zh-CN" w:bidi="ar"/>
              </w:rPr>
            </w:pPr>
            <w:r>
              <w:rPr>
                <w:rStyle w:val="20"/>
                <w:rFonts w:hint="default" w:ascii="Times New Roman" w:hAnsi="Times New Roman" w:cs="Times New Roman" w:eastAsiaTheme="minorEastAsia"/>
                <w:b w:val="0"/>
                <w:bCs/>
                <w:kern w:val="0"/>
                <w:szCs w:val="21"/>
                <w:lang w:bidi="ar"/>
              </w:rPr>
              <w:t xml:space="preserve">□ </w:t>
            </w:r>
            <w:r>
              <w:rPr>
                <w:rStyle w:val="20"/>
                <w:rFonts w:hint="default" w:ascii="Times New Roman" w:hAnsi="Times New Roman" w:cs="Times New Roman" w:eastAsiaTheme="minorEastAsia"/>
                <w:b w:val="0"/>
                <w:bCs/>
                <w:kern w:val="0"/>
                <w:szCs w:val="21"/>
                <w:lang w:val="en-US" w:eastAsia="zh-CN" w:bidi="ar"/>
              </w:rPr>
              <w:t>刷牙法</w:t>
            </w:r>
            <w:r>
              <w:rPr>
                <w:rStyle w:val="20"/>
                <w:rFonts w:hint="default" w:ascii="Times New Roman" w:hAnsi="Times New Roman" w:cs="Times New Roman" w:eastAsiaTheme="minorEastAsia"/>
                <w:b w:val="0"/>
                <w:bCs/>
                <w:kern w:val="0"/>
                <w:szCs w:val="21"/>
                <w:lang w:bidi="ar"/>
              </w:rPr>
              <w:t xml:space="preserve">   □ </w:t>
            </w:r>
            <w:r>
              <w:rPr>
                <w:rStyle w:val="20"/>
                <w:rFonts w:hint="default" w:ascii="Times New Roman" w:hAnsi="Times New Roman" w:cs="Times New Roman" w:eastAsiaTheme="minorEastAsia"/>
                <w:b w:val="0"/>
                <w:bCs/>
                <w:kern w:val="0"/>
                <w:szCs w:val="21"/>
                <w:lang w:val="en-US" w:eastAsia="zh-CN" w:bidi="ar"/>
              </w:rPr>
              <w:t>含漱</w:t>
            </w:r>
            <w:r>
              <w:rPr>
                <w:rStyle w:val="20"/>
                <w:rFonts w:hint="default" w:ascii="Times New Roman" w:hAnsi="Times New Roman" w:cs="Times New Roman" w:eastAsiaTheme="minorEastAsia"/>
                <w:b w:val="0"/>
                <w:bCs/>
                <w:kern w:val="0"/>
                <w:szCs w:val="21"/>
                <w:lang w:bidi="ar"/>
              </w:rPr>
              <w:t xml:space="preserve">法   □ </w:t>
            </w:r>
            <w:r>
              <w:rPr>
                <w:rStyle w:val="20"/>
                <w:rFonts w:hint="default" w:ascii="Times New Roman" w:hAnsi="Times New Roman" w:cs="Times New Roman" w:eastAsiaTheme="minorEastAsia"/>
                <w:b w:val="0"/>
                <w:bCs/>
                <w:kern w:val="0"/>
                <w:szCs w:val="21"/>
                <w:lang w:val="en-US" w:eastAsia="zh-CN" w:bidi="ar"/>
              </w:rPr>
              <w:t>擦拭</w:t>
            </w:r>
            <w:r>
              <w:rPr>
                <w:rStyle w:val="20"/>
                <w:rFonts w:hint="default" w:ascii="Times New Roman" w:hAnsi="Times New Roman" w:cs="Times New Roman" w:eastAsiaTheme="minorEastAsia"/>
                <w:b w:val="0"/>
                <w:bCs/>
                <w:kern w:val="0"/>
                <w:szCs w:val="21"/>
                <w:lang w:bidi="ar"/>
              </w:rPr>
              <w:t>法</w:t>
            </w:r>
            <w:r>
              <w:rPr>
                <w:rStyle w:val="23"/>
                <w:rFonts w:hint="default" w:ascii="Times New Roman" w:hAnsi="Times New Roman" w:cs="Times New Roman" w:eastAsiaTheme="minorEastAsia"/>
                <w:lang w:val="en-US" w:eastAsia="zh-CN"/>
              </w:rPr>
              <w:t xml:space="preserve">    </w:t>
            </w:r>
            <w:r>
              <w:rPr>
                <w:rStyle w:val="20"/>
                <w:rFonts w:hint="default" w:ascii="Times New Roman" w:hAnsi="Times New Roman" w:cs="Times New Roman" w:eastAsiaTheme="minorEastAsia"/>
                <w:b w:val="0"/>
                <w:bCs/>
                <w:kern w:val="0"/>
                <w:szCs w:val="21"/>
                <w:lang w:bidi="ar"/>
              </w:rPr>
              <w:t xml:space="preserve">□ </w:t>
            </w:r>
            <w:r>
              <w:rPr>
                <w:rStyle w:val="20"/>
                <w:rFonts w:hint="default" w:ascii="Times New Roman" w:hAnsi="Times New Roman" w:cs="Times New Roman" w:eastAsiaTheme="minorEastAsia"/>
                <w:b w:val="0"/>
                <w:bCs/>
                <w:kern w:val="0"/>
                <w:szCs w:val="21"/>
                <w:lang w:val="en-US" w:eastAsia="zh-CN" w:bidi="ar"/>
              </w:rPr>
              <w:t>冲洗</w:t>
            </w:r>
            <w:r>
              <w:rPr>
                <w:rStyle w:val="20"/>
                <w:rFonts w:hint="default" w:ascii="Times New Roman" w:hAnsi="Times New Roman" w:cs="Times New Roman" w:eastAsiaTheme="minorEastAsia"/>
                <w:b w:val="0"/>
                <w:bCs/>
                <w:kern w:val="0"/>
                <w:szCs w:val="21"/>
                <w:lang w:bidi="ar"/>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gridSpan w:val="2"/>
          </w:tcPr>
          <w:p>
            <w:pPr>
              <w:widowControl/>
              <w:spacing w:line="360" w:lineRule="auto"/>
              <w:jc w:val="left"/>
              <w:rPr>
                <w:rFonts w:hint="default" w:ascii="Times New Roman" w:hAnsi="Times New Roman" w:cs="Times New Roman" w:eastAsiaTheme="minorEastAsia"/>
                <w:bCs/>
                <w:kern w:val="0"/>
                <w:szCs w:val="21"/>
                <w:lang w:bidi="ar"/>
              </w:rPr>
            </w:pPr>
            <w:r>
              <w:rPr>
                <w:rStyle w:val="20"/>
                <w:rFonts w:hint="default" w:ascii="Times New Roman" w:hAnsi="Times New Roman" w:cs="Times New Roman" w:eastAsiaTheme="minorEastAsia"/>
                <w:b w:val="0"/>
                <w:bCs/>
                <w:kern w:val="0"/>
                <w:szCs w:val="21"/>
                <w:lang w:bidi="ar"/>
              </w:rPr>
              <w:t>溶液</w:t>
            </w:r>
          </w:p>
        </w:tc>
        <w:tc>
          <w:tcPr>
            <w:tcW w:w="7248" w:type="dxa"/>
            <w:gridSpan w:val="7"/>
          </w:tcPr>
          <w:p>
            <w:pPr>
              <w:widowControl/>
              <w:spacing w:line="360" w:lineRule="auto"/>
              <w:jc w:val="left"/>
              <w:rPr>
                <w:rStyle w:val="20"/>
                <w:rFonts w:hint="default" w:ascii="Times New Roman" w:hAnsi="Times New Roman" w:cs="Times New Roman" w:eastAsiaTheme="minorEastAsia"/>
                <w:b w:val="0"/>
                <w:bCs/>
                <w:strike/>
                <w:kern w:val="0"/>
                <w:szCs w:val="21"/>
                <w:lang w:bidi="ar"/>
              </w:rPr>
            </w:pPr>
            <w:r>
              <w:rPr>
                <w:rStyle w:val="20"/>
                <w:rFonts w:hint="default" w:ascii="Times New Roman" w:hAnsi="Times New Roman" w:cs="Times New Roman" w:eastAsiaTheme="minorEastAsia"/>
                <w:b w:val="0"/>
                <w:bCs/>
                <w:kern w:val="0"/>
                <w:szCs w:val="21"/>
                <w:lang w:bidi="ar"/>
              </w:rPr>
              <w:t>□ 无   □ 生理盐水    □ 氯己定</w:t>
            </w:r>
            <w:r>
              <w:rPr>
                <w:rStyle w:val="20"/>
                <w:rFonts w:hint="default" w:ascii="Times New Roman" w:hAnsi="Times New Roman" w:cs="Times New Roman" w:eastAsiaTheme="minorEastAsia"/>
                <w:b w:val="0"/>
                <w:bCs/>
                <w:kern w:val="0"/>
                <w:szCs w:val="21"/>
                <w:lang w:val="en-US" w:eastAsia="zh-CN" w:bidi="ar"/>
              </w:rPr>
              <w:t>溶液</w:t>
            </w:r>
            <w:r>
              <w:rPr>
                <w:rStyle w:val="20"/>
                <w:rFonts w:hint="default" w:ascii="Times New Roman" w:hAnsi="Times New Roman" w:cs="Times New Roman" w:eastAsiaTheme="minorEastAsia"/>
                <w:b w:val="0"/>
                <w:bCs/>
                <w:kern w:val="0"/>
                <w:szCs w:val="21"/>
                <w:lang w:bidi="ar"/>
              </w:rPr>
              <w:t xml:space="preserve">     □ 过氧化氢</w:t>
            </w:r>
            <w:r>
              <w:rPr>
                <w:rStyle w:val="20"/>
                <w:rFonts w:hint="default" w:ascii="Times New Roman" w:hAnsi="Times New Roman" w:cs="Times New Roman" w:eastAsiaTheme="minorEastAsia"/>
                <w:b w:val="0"/>
                <w:bCs/>
                <w:kern w:val="0"/>
                <w:szCs w:val="21"/>
                <w:lang w:val="en-US" w:eastAsia="zh-CN" w:bidi="ar"/>
              </w:rPr>
              <w:t>溶液</w:t>
            </w:r>
            <w:r>
              <w:rPr>
                <w:rStyle w:val="20"/>
                <w:rFonts w:hint="default" w:ascii="Times New Roman" w:hAnsi="Times New Roman" w:cs="Times New Roman" w:eastAsiaTheme="minorEastAsia"/>
                <w:b w:val="0"/>
                <w:bCs/>
                <w:kern w:val="0"/>
                <w:szCs w:val="21"/>
                <w:lang w:bidi="ar"/>
              </w:rPr>
              <w:t xml:space="preserve">  □ 碳酸氢钠</w:t>
            </w:r>
            <w:r>
              <w:rPr>
                <w:rStyle w:val="20"/>
                <w:rFonts w:hint="default" w:ascii="Times New Roman" w:hAnsi="Times New Roman" w:cs="Times New Roman" w:eastAsiaTheme="minorEastAsia"/>
                <w:b w:val="0"/>
                <w:bCs/>
                <w:kern w:val="0"/>
                <w:szCs w:val="21"/>
                <w:lang w:val="en-US" w:eastAsia="zh-CN" w:bidi="ar"/>
              </w:rPr>
              <w:t>溶液</w:t>
            </w:r>
            <w:r>
              <w:rPr>
                <w:rStyle w:val="20"/>
                <w:rFonts w:hint="default" w:ascii="Times New Roman" w:hAnsi="Times New Roman" w:cs="Times New Roman" w:eastAsiaTheme="minorEastAsia"/>
                <w:b w:val="0"/>
                <w:bCs/>
                <w:kern w:val="0"/>
                <w:szCs w:val="21"/>
                <w:lang w:bidi="ar"/>
              </w:rPr>
              <w:t xml:space="preserve">   □ 其他</w:t>
            </w:r>
            <w:r>
              <w:rPr>
                <w:rStyle w:val="20"/>
                <w:rFonts w:hint="eastAsia" w:ascii="Times New Roman" w:hAnsi="Times New Roman" w:cs="Times New Roman"/>
                <w:b w:val="0"/>
                <w:bCs/>
                <w:kern w:val="0"/>
                <w:szCs w:val="21"/>
                <w:lang w:eastAsia="zh-CN" w:bidi="ar"/>
              </w:rPr>
              <w:t>：</w:t>
            </w:r>
            <w:r>
              <w:rPr>
                <w:rStyle w:val="20"/>
                <w:rFonts w:hint="default" w:ascii="Times New Roman" w:hAnsi="Times New Roman" w:cs="Times New Roman" w:eastAsiaTheme="minorEastAsia"/>
                <w:b w:val="0"/>
                <w:bCs/>
                <w:kern w:val="0"/>
                <w:szCs w:val="21"/>
                <w:lang w:bidi="ar"/>
              </w:rPr>
              <w:t>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gridSpan w:val="2"/>
          </w:tcPr>
          <w:p>
            <w:pPr>
              <w:pStyle w:val="15"/>
              <w:spacing w:line="360" w:lineRule="auto"/>
              <w:rPr>
                <w:rStyle w:val="20"/>
                <w:rFonts w:hint="default" w:ascii="Times New Roman" w:hAnsi="Times New Roman" w:cs="Times New Roman" w:eastAsiaTheme="minorEastAsia"/>
                <w:b w:val="0"/>
                <w:bCs/>
                <w:sz w:val="21"/>
                <w:szCs w:val="21"/>
                <w:lang w:bidi="ar"/>
              </w:rPr>
            </w:pPr>
            <w:r>
              <w:rPr>
                <w:rStyle w:val="20"/>
                <w:rFonts w:hint="default" w:ascii="Times New Roman" w:hAnsi="Times New Roman" w:cs="Times New Roman" w:eastAsiaTheme="minorEastAsia"/>
                <w:b w:val="0"/>
                <w:bCs/>
                <w:sz w:val="21"/>
                <w:szCs w:val="21"/>
                <w:lang w:bidi="ar"/>
              </w:rPr>
              <w:t>操作要点</w:t>
            </w:r>
          </w:p>
        </w:tc>
        <w:tc>
          <w:tcPr>
            <w:tcW w:w="7248" w:type="dxa"/>
            <w:gridSpan w:val="7"/>
          </w:tcPr>
          <w:p>
            <w:pPr>
              <w:widowControl/>
              <w:numPr>
                <w:ilvl w:val="0"/>
                <w:numId w:val="2"/>
              </w:numPr>
              <w:spacing w:line="360" w:lineRule="auto"/>
              <w:jc w:val="left"/>
              <w:rPr>
                <w:rStyle w:val="20"/>
                <w:rFonts w:hint="default" w:ascii="Times New Roman" w:hAnsi="Times New Roman" w:cs="Times New Roman" w:eastAsiaTheme="minorEastAsia"/>
                <w:b w:val="0"/>
                <w:bCs/>
                <w:kern w:val="0"/>
                <w:szCs w:val="21"/>
                <w:lang w:bidi="ar"/>
              </w:rPr>
            </w:pPr>
            <w:r>
              <w:rPr>
                <w:rStyle w:val="20"/>
                <w:rFonts w:hint="default" w:ascii="Times New Roman" w:hAnsi="Times New Roman" w:cs="Times New Roman" w:eastAsiaTheme="minorEastAsia"/>
                <w:b w:val="0"/>
                <w:bCs/>
                <w:kern w:val="0"/>
                <w:szCs w:val="21"/>
                <w:lang w:bidi="ar"/>
              </w:rPr>
              <w:t>反应</w:t>
            </w:r>
            <w:r>
              <w:rPr>
                <w:rStyle w:val="20"/>
                <w:rFonts w:hint="eastAsia" w:ascii="Times New Roman" w:hAnsi="Times New Roman" w:cs="Times New Roman"/>
                <w:b w:val="0"/>
                <w:bCs/>
                <w:kern w:val="0"/>
                <w:szCs w:val="21"/>
                <w:lang w:eastAsia="zh-CN" w:bidi="ar"/>
              </w:rPr>
              <w:t>：</w:t>
            </w:r>
            <w:r>
              <w:rPr>
                <w:rStyle w:val="20"/>
                <w:rFonts w:hint="default" w:ascii="Times New Roman" w:hAnsi="Times New Roman" w:cs="Times New Roman" w:eastAsiaTheme="minorEastAsia"/>
                <w:b w:val="0"/>
                <w:bCs/>
                <w:kern w:val="0"/>
                <w:szCs w:val="21"/>
                <w:lang w:bidi="ar"/>
              </w:rPr>
              <w:t xml:space="preserve">  □ 无   □ 皱眉   □ 咳嗽   □ 恶心</w:t>
            </w:r>
          </w:p>
          <w:p>
            <w:pPr>
              <w:widowControl/>
              <w:numPr>
                <w:ilvl w:val="0"/>
                <w:numId w:val="2"/>
              </w:numPr>
              <w:spacing w:line="360" w:lineRule="auto"/>
              <w:jc w:val="left"/>
              <w:rPr>
                <w:rStyle w:val="20"/>
                <w:rFonts w:hint="default" w:ascii="Times New Roman" w:hAnsi="Times New Roman" w:cs="Times New Roman" w:eastAsiaTheme="minorEastAsia"/>
                <w:b w:val="0"/>
                <w:bCs/>
                <w:kern w:val="0"/>
                <w:szCs w:val="21"/>
                <w:lang w:bidi="ar"/>
              </w:rPr>
            </w:pPr>
            <w:r>
              <w:rPr>
                <w:rStyle w:val="20"/>
                <w:rFonts w:hint="default" w:ascii="Times New Roman" w:hAnsi="Times New Roman" w:cs="Times New Roman" w:eastAsiaTheme="minorEastAsia"/>
                <w:b w:val="0"/>
                <w:bCs/>
                <w:kern w:val="0"/>
                <w:szCs w:val="21"/>
                <w:lang w:bidi="ar"/>
              </w:rPr>
              <w:t>吸引</w:t>
            </w:r>
            <w:r>
              <w:rPr>
                <w:rStyle w:val="20"/>
                <w:rFonts w:hint="eastAsia" w:ascii="Times New Roman" w:hAnsi="Times New Roman" w:cs="Times New Roman"/>
                <w:b w:val="0"/>
                <w:bCs/>
                <w:kern w:val="0"/>
                <w:szCs w:val="21"/>
                <w:lang w:eastAsia="zh-CN" w:bidi="ar"/>
              </w:rPr>
              <w:t>：</w:t>
            </w:r>
            <w:r>
              <w:rPr>
                <w:rStyle w:val="20"/>
                <w:rFonts w:hint="default" w:ascii="Times New Roman" w:hAnsi="Times New Roman" w:cs="Times New Roman" w:eastAsiaTheme="minorEastAsia"/>
                <w:b w:val="0"/>
                <w:bCs/>
                <w:kern w:val="0"/>
                <w:szCs w:val="21"/>
                <w:lang w:bidi="ar"/>
              </w:rPr>
              <w:t xml:space="preserve"> □ 未使用  </w:t>
            </w:r>
            <w:r>
              <w:rPr>
                <w:rStyle w:val="20"/>
                <w:rFonts w:hint="default" w:ascii="Times New Roman" w:hAnsi="Times New Roman" w:cs="Times New Roman" w:eastAsiaTheme="minorEastAsia"/>
                <w:bCs/>
              </w:rPr>
              <w:t xml:space="preserve"> </w:t>
            </w:r>
            <w:r>
              <w:rPr>
                <w:rStyle w:val="20"/>
                <w:rFonts w:hint="default" w:ascii="Times New Roman" w:hAnsi="Times New Roman" w:cs="Times New Roman" w:eastAsiaTheme="minorEastAsia"/>
                <w:b w:val="0"/>
                <w:bCs/>
                <w:kern w:val="0"/>
                <w:szCs w:val="21"/>
                <w:lang w:bidi="ar"/>
              </w:rPr>
              <w:t>□ 使用</w:t>
            </w:r>
            <w:r>
              <w:rPr>
                <w:rStyle w:val="20"/>
                <w:rFonts w:hint="eastAsia" w:ascii="Times New Roman" w:hAnsi="Times New Roman" w:cs="Times New Roman"/>
                <w:b w:val="0"/>
                <w:bCs/>
                <w:kern w:val="0"/>
                <w:szCs w:val="21"/>
                <w:lang w:eastAsia="zh-CN" w:bidi="ar"/>
              </w:rPr>
              <w:t>，</w:t>
            </w:r>
            <w:r>
              <w:rPr>
                <w:rStyle w:val="20"/>
                <w:rFonts w:hint="default" w:ascii="Times New Roman" w:hAnsi="Times New Roman" w:cs="Times New Roman" w:eastAsiaTheme="minorEastAsia"/>
                <w:b w:val="0"/>
                <w:bCs/>
                <w:kern w:val="0"/>
                <w:szCs w:val="21"/>
                <w:lang w:bidi="ar"/>
              </w:rPr>
              <w:t xml:space="preserve"> 量___ml</w:t>
            </w:r>
          </w:p>
          <w:p>
            <w:pPr>
              <w:widowControl/>
              <w:numPr>
                <w:ilvl w:val="0"/>
                <w:numId w:val="2"/>
              </w:numPr>
              <w:spacing w:line="360" w:lineRule="auto"/>
              <w:jc w:val="left"/>
              <w:rPr>
                <w:rStyle w:val="20"/>
                <w:rFonts w:hint="default" w:ascii="Times New Roman" w:hAnsi="Times New Roman" w:cs="Times New Roman" w:eastAsiaTheme="minorEastAsia"/>
                <w:b w:val="0"/>
                <w:bCs/>
                <w:kern w:val="0"/>
                <w:szCs w:val="21"/>
                <w:lang w:bidi="ar"/>
              </w:rPr>
            </w:pPr>
            <w:r>
              <w:rPr>
                <w:rStyle w:val="20"/>
                <w:rFonts w:hint="default" w:ascii="Times New Roman" w:hAnsi="Times New Roman" w:cs="Times New Roman" w:eastAsiaTheme="minorEastAsia"/>
                <w:b w:val="0"/>
                <w:bCs/>
                <w:kern w:val="0"/>
                <w:szCs w:val="21"/>
                <w:lang w:bidi="ar"/>
              </w:rPr>
              <w:t>分泌物</w:t>
            </w:r>
            <w:r>
              <w:rPr>
                <w:rStyle w:val="20"/>
                <w:rFonts w:hint="eastAsia" w:ascii="Times New Roman" w:hAnsi="Times New Roman" w:cs="Times New Roman"/>
                <w:b w:val="0"/>
                <w:bCs/>
                <w:kern w:val="0"/>
                <w:szCs w:val="21"/>
                <w:lang w:eastAsia="zh-CN" w:bidi="ar"/>
              </w:rPr>
              <w:t>：</w:t>
            </w:r>
            <w:r>
              <w:rPr>
                <w:rStyle w:val="20"/>
                <w:rFonts w:hint="default" w:ascii="Times New Roman" w:hAnsi="Times New Roman" w:cs="Times New Roman" w:eastAsiaTheme="minorEastAsia"/>
                <w:b w:val="0"/>
                <w:bCs/>
                <w:kern w:val="0"/>
                <w:szCs w:val="21"/>
                <w:lang w:bidi="ar"/>
              </w:rPr>
              <w:t xml:space="preserve">  □ 无   □ 少   □ 中   □ 多</w:t>
            </w:r>
          </w:p>
          <w:p>
            <w:pPr>
              <w:numPr>
                <w:ilvl w:val="0"/>
                <w:numId w:val="2"/>
              </w:numPr>
              <w:rPr>
                <w:rFonts w:hint="default" w:ascii="Times New Roman" w:hAnsi="Times New Roman" w:cs="Times New Roman" w:eastAsiaTheme="minorEastAsia"/>
                <w:bCs/>
                <w:szCs w:val="21"/>
              </w:rPr>
            </w:pPr>
            <w:r>
              <w:rPr>
                <w:rStyle w:val="20"/>
                <w:rFonts w:hint="default" w:ascii="Times New Roman" w:hAnsi="Times New Roman" w:cs="Times New Roman" w:eastAsiaTheme="minorEastAsia"/>
                <w:b w:val="0"/>
                <w:bCs/>
                <w:kern w:val="0"/>
                <w:szCs w:val="21"/>
                <w:lang w:bidi="ar"/>
              </w:rPr>
              <w:t>性状</w:t>
            </w:r>
            <w:r>
              <w:rPr>
                <w:rStyle w:val="20"/>
                <w:rFonts w:hint="eastAsia" w:ascii="Times New Roman" w:hAnsi="Times New Roman" w:cs="Times New Roman"/>
                <w:b w:val="0"/>
                <w:bCs/>
                <w:kern w:val="0"/>
                <w:szCs w:val="21"/>
                <w:lang w:eastAsia="zh-CN" w:bidi="ar"/>
              </w:rPr>
              <w:t>：</w:t>
            </w:r>
            <w:r>
              <w:rPr>
                <w:rStyle w:val="20"/>
                <w:rFonts w:hint="default" w:ascii="Times New Roman" w:hAnsi="Times New Roman" w:cs="Times New Roman" w:eastAsiaTheme="minorEastAsia"/>
                <w:b w:val="0"/>
                <w:bCs/>
                <w:kern w:val="0"/>
                <w:szCs w:val="21"/>
                <w:lang w:bidi="ar"/>
              </w:rPr>
              <w:t xml:space="preserve"> □ 清亮   □ 粘痰   □ 脓性   □ 血性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gridSpan w:val="2"/>
          </w:tcPr>
          <w:p>
            <w:pPr>
              <w:pStyle w:val="15"/>
              <w:spacing w:line="360" w:lineRule="auto"/>
              <w:rPr>
                <w:rFonts w:hint="default" w:ascii="Times New Roman" w:hAnsi="Times New Roman" w:cs="Times New Roman" w:eastAsiaTheme="minorEastAsia"/>
                <w:bCs/>
                <w:sz w:val="21"/>
                <w:szCs w:val="21"/>
              </w:rPr>
            </w:pPr>
            <w:r>
              <w:rPr>
                <w:rStyle w:val="20"/>
                <w:rFonts w:hint="default" w:ascii="Times New Roman" w:hAnsi="Times New Roman" w:cs="Times New Roman" w:eastAsiaTheme="minorEastAsia"/>
                <w:b w:val="0"/>
                <w:bCs/>
                <w:sz w:val="21"/>
                <w:szCs w:val="21"/>
                <w:lang w:bidi="ar"/>
              </w:rPr>
              <w:t>效果评价</w:t>
            </w:r>
          </w:p>
        </w:tc>
        <w:tc>
          <w:tcPr>
            <w:tcW w:w="7248" w:type="dxa"/>
            <w:gridSpan w:val="7"/>
          </w:tcPr>
          <w:p>
            <w:pPr>
              <w:pStyle w:val="15"/>
              <w:numPr>
                <w:ilvl w:val="0"/>
                <w:numId w:val="2"/>
              </w:numPr>
              <w:spacing w:line="360" w:lineRule="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清洁度</w:t>
            </w:r>
            <w:r>
              <w:rPr>
                <w:rFonts w:hint="eastAsia" w:ascii="Times New Roman" w:hAnsi="Times New Roman" w:cs="Times New Roman" w:eastAsiaTheme="minorEastAsia"/>
                <w:bCs/>
                <w:sz w:val="21"/>
                <w:szCs w:val="21"/>
                <w:lang w:eastAsia="zh-CN"/>
              </w:rPr>
              <w:t>：</w:t>
            </w:r>
            <w:r>
              <w:rPr>
                <w:rFonts w:hint="default" w:ascii="Times New Roman" w:hAnsi="Times New Roman" w:cs="Times New Roman" w:eastAsiaTheme="minorEastAsia"/>
                <w:bCs/>
                <w:sz w:val="21"/>
                <w:szCs w:val="21"/>
              </w:rPr>
              <w:t xml:space="preserve">   □ </w:t>
            </w:r>
            <w:r>
              <w:rPr>
                <w:rFonts w:hint="default" w:ascii="Times New Roman" w:hAnsi="Times New Roman" w:cs="Times New Roman" w:eastAsiaTheme="minorEastAsia"/>
                <w:bCs/>
                <w:sz w:val="21"/>
                <w:szCs w:val="21"/>
                <w:lang w:val="en-US" w:eastAsia="zh-CN"/>
              </w:rPr>
              <w:t>良好</w:t>
            </w:r>
            <w:r>
              <w:rPr>
                <w:rFonts w:hint="default" w:ascii="Times New Roman" w:hAnsi="Times New Roman" w:cs="Times New Roman" w:eastAsiaTheme="minorEastAsia"/>
                <w:bCs/>
                <w:sz w:val="21"/>
                <w:szCs w:val="21"/>
              </w:rPr>
              <w:t xml:space="preserve">   □ </w:t>
            </w:r>
            <w:r>
              <w:rPr>
                <w:rFonts w:hint="default" w:ascii="Times New Roman" w:hAnsi="Times New Roman" w:cs="Times New Roman" w:eastAsiaTheme="minorEastAsia"/>
                <w:bCs/>
                <w:sz w:val="21"/>
                <w:szCs w:val="21"/>
                <w:lang w:val="en-US" w:eastAsia="zh-CN"/>
              </w:rPr>
              <w:t>轻度异常</w:t>
            </w:r>
            <w:r>
              <w:rPr>
                <w:rFonts w:hint="default" w:ascii="Times New Roman" w:hAnsi="Times New Roman" w:cs="Times New Roman" w:eastAsiaTheme="minorEastAsia"/>
                <w:bCs/>
                <w:sz w:val="21"/>
                <w:szCs w:val="21"/>
              </w:rPr>
              <w:t xml:space="preserve">   □ </w:t>
            </w:r>
            <w:r>
              <w:rPr>
                <w:rFonts w:hint="default" w:ascii="Times New Roman" w:hAnsi="Times New Roman" w:cs="Times New Roman" w:eastAsiaTheme="minorEastAsia"/>
                <w:bCs/>
                <w:sz w:val="21"/>
                <w:szCs w:val="21"/>
                <w:lang w:val="en-US" w:eastAsia="zh-CN"/>
              </w:rPr>
              <w:t xml:space="preserve">中度异常 </w:t>
            </w:r>
            <w:r>
              <w:rPr>
                <w:rFonts w:hint="default" w:ascii="Times New Roman" w:hAnsi="Times New Roman" w:cs="Times New Roman" w:eastAsiaTheme="minorEastAsia"/>
                <w:bCs/>
                <w:sz w:val="21"/>
                <w:szCs w:val="21"/>
              </w:rPr>
              <w:t xml:space="preserve"> □ </w:t>
            </w:r>
            <w:r>
              <w:rPr>
                <w:rFonts w:hint="default" w:ascii="Times New Roman" w:hAnsi="Times New Roman" w:cs="Times New Roman" w:eastAsiaTheme="minorEastAsia"/>
                <w:bCs/>
                <w:sz w:val="21"/>
                <w:szCs w:val="21"/>
                <w:lang w:val="en-US" w:eastAsia="zh-CN"/>
              </w:rPr>
              <w:t xml:space="preserve">重度异常 </w:t>
            </w:r>
          </w:p>
          <w:p>
            <w:pPr>
              <w:pStyle w:val="15"/>
              <w:numPr>
                <w:ilvl w:val="0"/>
                <w:numId w:val="2"/>
              </w:numPr>
              <w:spacing w:line="360" w:lineRule="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湿润度</w:t>
            </w:r>
            <w:r>
              <w:rPr>
                <w:rFonts w:hint="eastAsia" w:ascii="Times New Roman" w:hAnsi="Times New Roman" w:cs="Times New Roman" w:eastAsiaTheme="minorEastAsia"/>
                <w:bCs/>
                <w:sz w:val="21"/>
                <w:szCs w:val="21"/>
                <w:lang w:eastAsia="zh-CN"/>
              </w:rPr>
              <w:t>：</w:t>
            </w:r>
            <w:r>
              <w:rPr>
                <w:rFonts w:hint="default" w:ascii="Times New Roman" w:hAnsi="Times New Roman" w:cs="Times New Roman" w:eastAsiaTheme="minorEastAsia"/>
                <w:bCs/>
                <w:sz w:val="21"/>
                <w:szCs w:val="21"/>
              </w:rPr>
              <w:t xml:space="preserve"> □ 湿润   □ </w:t>
            </w:r>
            <w:r>
              <w:rPr>
                <w:rFonts w:hint="default" w:ascii="Times New Roman" w:hAnsi="Times New Roman" w:cs="Times New Roman" w:eastAsiaTheme="minorEastAsia"/>
                <w:bCs/>
                <w:sz w:val="21"/>
                <w:szCs w:val="21"/>
                <w:lang w:val="en-US" w:eastAsia="zh-CN"/>
              </w:rPr>
              <w:t xml:space="preserve">轻度干燥 </w:t>
            </w:r>
            <w:r>
              <w:rPr>
                <w:rFonts w:hint="default" w:ascii="Times New Roman" w:hAnsi="Times New Roman" w:cs="Times New Roman" w:eastAsiaTheme="minorEastAsia"/>
                <w:bCs/>
                <w:sz w:val="21"/>
                <w:szCs w:val="21"/>
              </w:rPr>
              <w:t xml:space="preserve"> □ </w:t>
            </w:r>
            <w:r>
              <w:rPr>
                <w:rFonts w:hint="default" w:ascii="Times New Roman" w:hAnsi="Times New Roman" w:cs="Times New Roman" w:eastAsiaTheme="minorEastAsia"/>
                <w:bCs/>
                <w:sz w:val="21"/>
                <w:szCs w:val="21"/>
                <w:lang w:val="en-US" w:eastAsia="zh-CN"/>
              </w:rPr>
              <w:t>重度干燥</w:t>
            </w:r>
            <w:r>
              <w:rPr>
                <w:rFonts w:hint="default" w:ascii="Times New Roman" w:hAnsi="Times New Roman" w:cs="Times New Roman" w:eastAsiaTheme="minorEastAsia"/>
                <w:bCs/>
                <w:sz w:val="21"/>
                <w:szCs w:val="21"/>
              </w:rPr>
              <w:t xml:space="preserve">   □ </w:t>
            </w:r>
            <w:r>
              <w:rPr>
                <w:rFonts w:hint="default" w:ascii="Times New Roman" w:hAnsi="Times New Roman" w:cs="Times New Roman" w:eastAsiaTheme="minorEastAsia"/>
                <w:bCs/>
                <w:sz w:val="21"/>
                <w:szCs w:val="21"/>
                <w:lang w:val="en-US" w:eastAsia="zh-CN"/>
              </w:rPr>
              <w:t>明显干燥</w:t>
            </w:r>
          </w:p>
          <w:p>
            <w:pPr>
              <w:pStyle w:val="15"/>
              <w:numPr>
                <w:ilvl w:val="0"/>
                <w:numId w:val="2"/>
              </w:numPr>
              <w:spacing w:line="360" w:lineRule="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异常气味</w:t>
            </w:r>
            <w:r>
              <w:rPr>
                <w:rFonts w:hint="eastAsia" w:ascii="Times New Roman" w:hAnsi="Times New Roman" w:cs="Times New Roman" w:eastAsiaTheme="minorEastAsia"/>
                <w:bCs/>
                <w:sz w:val="21"/>
                <w:szCs w:val="21"/>
                <w:lang w:eastAsia="zh-CN"/>
              </w:rPr>
              <w:t>：</w:t>
            </w:r>
            <w:r>
              <w:rPr>
                <w:rFonts w:hint="default" w:ascii="Times New Roman" w:hAnsi="Times New Roman" w:cs="Times New Roman" w:eastAsiaTheme="minorEastAsia"/>
                <w:bCs/>
                <w:sz w:val="21"/>
                <w:szCs w:val="21"/>
              </w:rPr>
              <w:t xml:space="preserve">  □ 无   □ 有</w:t>
            </w:r>
          </w:p>
          <w:p>
            <w:pPr>
              <w:pStyle w:val="15"/>
              <w:numPr>
                <w:ilvl w:val="0"/>
                <w:numId w:val="2"/>
              </w:numPr>
              <w:spacing w:line="360" w:lineRule="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 xml:space="preserve">气道通畅：□是  </w:t>
            </w:r>
            <w:r>
              <w:rPr>
                <w:rFonts w:hint="default" w:ascii="Times New Roman" w:hAnsi="Times New Roman" w:cs="Times New Roman" w:eastAsiaTheme="minorEastAsia"/>
              </w:rPr>
              <w:t xml:space="preserve"> </w:t>
            </w:r>
            <w:r>
              <w:rPr>
                <w:rFonts w:hint="default" w:ascii="Times New Roman" w:hAnsi="Times New Roman" w:cs="Times New Roman" w:eastAsiaTheme="minorEastAsia"/>
                <w:bCs/>
                <w:sz w:val="21"/>
                <w:szCs w:val="21"/>
              </w:rPr>
              <w:t>□否</w:t>
            </w:r>
          </w:p>
          <w:p>
            <w:pPr>
              <w:pStyle w:val="15"/>
              <w:numPr>
                <w:ilvl w:val="0"/>
                <w:numId w:val="2"/>
              </w:numPr>
              <w:spacing w:line="360" w:lineRule="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并发症</w:t>
            </w:r>
            <w:r>
              <w:rPr>
                <w:rFonts w:hint="eastAsia" w:ascii="Times New Roman" w:hAnsi="Times New Roman" w:cs="Times New Roman" w:eastAsiaTheme="minorEastAsia"/>
                <w:bCs/>
                <w:sz w:val="21"/>
                <w:szCs w:val="21"/>
                <w:lang w:eastAsia="zh-CN"/>
              </w:rPr>
              <w:t>：</w:t>
            </w:r>
            <w:r>
              <w:rPr>
                <w:rFonts w:hint="default" w:ascii="Times New Roman" w:hAnsi="Times New Roman" w:cs="Times New Roman" w:eastAsiaTheme="minorEastAsia"/>
                <w:bCs/>
                <w:sz w:val="21"/>
                <w:szCs w:val="21"/>
              </w:rPr>
              <w:t xml:space="preserve">  □ 无   □ 出血   □ 黏膜损伤   □ 呛咳/误吸   □ 其他：_______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9"/>
          </w:tcPr>
          <w:p>
            <w:pPr>
              <w:widowControl/>
              <w:spacing w:line="360" w:lineRule="auto"/>
              <w:jc w:val="left"/>
              <w:rPr>
                <w:rFonts w:hint="default" w:ascii="Times New Roman" w:hAnsi="Times New Roman" w:cs="Times New Roman" w:eastAsiaTheme="minorEastAsia"/>
                <w:bCs/>
                <w:kern w:val="0"/>
                <w:szCs w:val="21"/>
                <w:lang w:bidi="ar"/>
              </w:rPr>
            </w:pPr>
            <w:r>
              <w:rPr>
                <w:rFonts w:hint="default" w:ascii="Times New Roman" w:hAnsi="Times New Roman" w:cs="Times New Roman" w:eastAsiaTheme="minorEastAsia"/>
                <w:b/>
                <w:kern w:val="0"/>
                <w:szCs w:val="21"/>
                <w:lang w:bidi="ar"/>
              </w:rPr>
              <w:t>三、护理记录确认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9"/>
          </w:tcPr>
          <w:p>
            <w:pPr>
              <w:widowControl/>
              <w:spacing w:line="360" w:lineRule="auto"/>
              <w:jc w:val="left"/>
              <w:rPr>
                <w:rFonts w:hint="default" w:ascii="Times New Roman" w:hAnsi="Times New Roman" w:cs="Times New Roman" w:eastAsiaTheme="minorEastAsia"/>
                <w:kern w:val="0"/>
                <w:szCs w:val="21"/>
                <w:lang w:bidi="ar"/>
              </w:rPr>
            </w:pPr>
            <w:r>
              <w:rPr>
                <w:rFonts w:hint="default" w:ascii="Times New Roman" w:hAnsi="Times New Roman" w:cs="Times New Roman" w:eastAsiaTheme="minorEastAsia"/>
                <w:kern w:val="0"/>
                <w:szCs w:val="21"/>
                <w:lang w:bidi="ar"/>
              </w:rPr>
              <w:t>执行者签名：______________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9"/>
          </w:tcPr>
          <w:p>
            <w:pPr>
              <w:pStyle w:val="15"/>
              <w:spacing w:line="360" w:lineRule="auto"/>
              <w:rPr>
                <w:rFonts w:hint="default" w:ascii="Times New Roman" w:hAnsi="Times New Roman" w:cs="Times New Roman" w:eastAsiaTheme="minorEastAsia"/>
                <w:sz w:val="21"/>
                <w:szCs w:val="21"/>
                <w:lang w:bidi="ar"/>
              </w:rPr>
            </w:pPr>
            <w:r>
              <w:rPr>
                <w:rFonts w:hint="default" w:ascii="Times New Roman" w:hAnsi="Times New Roman" w:cs="Times New Roman" w:eastAsiaTheme="minorEastAsia"/>
                <w:sz w:val="21"/>
                <w:szCs w:val="21"/>
              </w:rPr>
              <w:t>复核/督导签名：______________</w:t>
            </w:r>
          </w:p>
        </w:tc>
      </w:tr>
    </w:tbl>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rPr>
      </w:pPr>
    </w:p>
    <w:p>
      <w:pP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br w:type="page"/>
      </w:r>
    </w:p>
    <w:p>
      <w:pPr>
        <w:pStyle w:val="2"/>
        <w:outlineLvl w:val="0"/>
        <w:rPr>
          <w:rFonts w:hint="default" w:ascii="Times New Roman" w:hAnsi="Times New Roman" w:cs="Times New Roman" w:eastAsiaTheme="minorEastAsia"/>
          <w:b w:val="0"/>
          <w:sz w:val="21"/>
          <w:szCs w:val="21"/>
        </w:rPr>
      </w:pPr>
      <w:bookmarkStart w:id="98" w:name="_Toc2087148162"/>
      <w:bookmarkStart w:id="99" w:name="_Toc139923956"/>
      <w:r>
        <w:rPr>
          <w:rFonts w:hint="default" w:ascii="Times New Roman" w:hAnsi="Times New Roman" w:cs="Times New Roman" w:eastAsiaTheme="minorEastAsia"/>
          <w:b w:val="0"/>
          <w:sz w:val="21"/>
          <w:szCs w:val="21"/>
        </w:rPr>
        <w:t>参 考 文 献</w:t>
      </w:r>
      <w:bookmarkEnd w:id="96"/>
      <w:bookmarkEnd w:id="98"/>
      <w:bookmarkEnd w:id="99"/>
    </w:p>
    <w:p>
      <w:pPr>
        <w:numPr>
          <w:ilvl w:val="0"/>
          <w:numId w:val="0"/>
        </w:numPr>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kern w:val="2"/>
          <w:sz w:val="21"/>
          <w:szCs w:val="21"/>
          <w:lang w:val="en-US" w:eastAsia="zh-CN" w:bidi="ar-SA"/>
        </w:rPr>
        <w:t>[1]</w:t>
      </w:r>
      <w:r>
        <w:rPr>
          <w:rFonts w:hint="eastAsia" w:ascii="Times New Roman" w:hAnsi="Times New Roman" w:cs="Times New Roman"/>
          <w:color w:val="000000"/>
          <w:kern w:val="2"/>
          <w:sz w:val="21"/>
          <w:szCs w:val="21"/>
          <w:lang w:val="en-US" w:eastAsia="zh-CN" w:bidi="ar-SA"/>
        </w:rPr>
        <w:t xml:space="preserve"> </w:t>
      </w:r>
      <w:r>
        <w:rPr>
          <w:rFonts w:hint="default" w:ascii="Times New Roman" w:hAnsi="Times New Roman" w:cs="Times New Roman" w:eastAsiaTheme="minorEastAsia"/>
          <w:color w:val="000000"/>
          <w:szCs w:val="21"/>
        </w:rPr>
        <w:t>Berry AM, Davidson PM, Nicholson L, Pasqualotto C, Rolls K. Consensus based clinical guideline for oral hygiene in the critically ill</w:t>
      </w:r>
      <w:r>
        <w:rPr>
          <w:rFonts w:hint="eastAsia" w:ascii="Times New Roman" w:hAnsi="Times New Roman" w:cs="Times New Roman"/>
          <w:color w:val="000000"/>
          <w:szCs w:val="21"/>
          <w:lang w:val="en-US" w:eastAsia="zh-CN"/>
        </w:rPr>
        <w:t>[J]</w:t>
      </w:r>
      <w:r>
        <w:rPr>
          <w:rFonts w:hint="default" w:ascii="Times New Roman" w:hAnsi="Times New Roman" w:cs="Times New Roman" w:eastAsiaTheme="minorEastAsia"/>
          <w:color w:val="000000"/>
          <w:szCs w:val="21"/>
        </w:rPr>
        <w:t>. Intensive Crit Care Nurs</w:t>
      </w:r>
      <w:r>
        <w:rPr>
          <w:rFonts w:hint="eastAsia" w:ascii="Times New Roman" w:hAnsi="Times New Roman" w:cs="Times New Roman"/>
          <w:color w:val="000000"/>
          <w:szCs w:val="21"/>
          <w:lang w:val="en-US" w:eastAsia="zh-CN"/>
        </w:rPr>
        <w:t xml:space="preserve">, </w:t>
      </w:r>
      <w:r>
        <w:rPr>
          <w:rFonts w:hint="default" w:ascii="Times New Roman" w:hAnsi="Times New Roman" w:cs="Times New Roman" w:eastAsiaTheme="minorEastAsia"/>
          <w:color w:val="000000"/>
          <w:szCs w:val="21"/>
        </w:rPr>
        <w:t>2011</w:t>
      </w:r>
      <w:r>
        <w:rPr>
          <w:rFonts w:hint="eastAsia" w:ascii="Times New Roman" w:hAnsi="Times New Roman" w:cs="Times New Roman"/>
          <w:color w:val="000000"/>
          <w:szCs w:val="21"/>
          <w:lang w:val="en-US" w:eastAsia="zh-CN"/>
        </w:rPr>
        <w:t xml:space="preserve">, </w:t>
      </w:r>
      <w:r>
        <w:rPr>
          <w:rFonts w:hint="default" w:ascii="Times New Roman" w:hAnsi="Times New Roman" w:cs="Times New Roman" w:eastAsiaTheme="minorEastAsia"/>
          <w:color w:val="000000"/>
          <w:szCs w:val="21"/>
        </w:rPr>
        <w:t>27(4):</w:t>
      </w:r>
      <w:r>
        <w:rPr>
          <w:rFonts w:hint="eastAsia" w:ascii="Times New Roman" w:hAnsi="Times New Roman" w:cs="Times New Roman"/>
          <w:color w:val="000000"/>
          <w:szCs w:val="21"/>
          <w:lang w:val="en-US" w:eastAsia="zh-CN"/>
        </w:rPr>
        <w:t xml:space="preserve"> </w:t>
      </w:r>
      <w:r>
        <w:rPr>
          <w:rFonts w:hint="default" w:ascii="Times New Roman" w:hAnsi="Times New Roman" w:cs="Times New Roman" w:eastAsiaTheme="minorEastAsia"/>
          <w:color w:val="000000"/>
          <w:szCs w:val="21"/>
        </w:rPr>
        <w:t>180-5.</w:t>
      </w:r>
    </w:p>
    <w:p>
      <w:pPr>
        <w:numPr>
          <w:ilvl w:val="0"/>
          <w:numId w:val="0"/>
        </w:numPr>
        <w:ind w:left="0" w:leftChars="0" w:firstLine="0" w:firstLineChars="0"/>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kern w:val="2"/>
          <w:sz w:val="21"/>
          <w:szCs w:val="21"/>
          <w:lang w:val="en-US" w:eastAsia="zh-CN" w:bidi="ar-SA"/>
        </w:rPr>
        <w:t>[2]</w:t>
      </w:r>
      <w:r>
        <w:rPr>
          <w:rFonts w:hint="eastAsia" w:ascii="Times New Roman" w:hAnsi="Times New Roman" w:cs="Times New Roman"/>
          <w:color w:val="000000"/>
          <w:kern w:val="2"/>
          <w:sz w:val="21"/>
          <w:szCs w:val="21"/>
          <w:lang w:val="en-US" w:eastAsia="zh-CN" w:bidi="ar-SA"/>
        </w:rPr>
        <w:t xml:space="preserve"> </w:t>
      </w:r>
      <w:r>
        <w:rPr>
          <w:rFonts w:hint="default" w:ascii="Times New Roman" w:hAnsi="Times New Roman" w:cs="Times New Roman" w:eastAsiaTheme="minorEastAsia"/>
          <w:color w:val="000000"/>
          <w:szCs w:val="21"/>
        </w:rPr>
        <w:t>Yoshimi K, Nakagawa K, Yamaguchi K, Nakane A, Hayashi M, Miyata R, Chiba Y, Tohara H. Factors Related to Oral Problems in Patients with Prolonged Disorders of Consciousness in Long-Term Care: A Cross-Sectional Study</w:t>
      </w:r>
      <w:r>
        <w:rPr>
          <w:rFonts w:hint="eastAsia" w:ascii="Times New Roman" w:hAnsi="Times New Roman" w:cs="Times New Roman"/>
          <w:color w:val="000000"/>
          <w:szCs w:val="21"/>
          <w:lang w:val="en-US" w:eastAsia="zh-CN"/>
        </w:rPr>
        <w:t>[J]</w:t>
      </w:r>
      <w:r>
        <w:rPr>
          <w:rFonts w:hint="default" w:ascii="Times New Roman" w:hAnsi="Times New Roman" w:cs="Times New Roman" w:eastAsiaTheme="minorEastAsia"/>
          <w:color w:val="000000"/>
          <w:szCs w:val="21"/>
        </w:rPr>
        <w:t>. Healthcare (Basel)</w:t>
      </w:r>
      <w:r>
        <w:rPr>
          <w:rFonts w:hint="eastAsia" w:ascii="Times New Roman" w:hAnsi="Times New Roman" w:cs="Times New Roman"/>
          <w:color w:val="000000"/>
          <w:szCs w:val="21"/>
          <w:lang w:val="en-US" w:eastAsia="zh-CN"/>
        </w:rPr>
        <w:t xml:space="preserve">, </w:t>
      </w:r>
      <w:r>
        <w:rPr>
          <w:rFonts w:hint="default" w:ascii="Times New Roman" w:hAnsi="Times New Roman" w:cs="Times New Roman" w:eastAsiaTheme="minorEastAsia"/>
          <w:color w:val="000000"/>
          <w:szCs w:val="21"/>
        </w:rPr>
        <w:t>2023</w:t>
      </w:r>
      <w:r>
        <w:rPr>
          <w:rFonts w:hint="eastAsia" w:ascii="Times New Roman" w:hAnsi="Times New Roman" w:cs="Times New Roman"/>
          <w:color w:val="000000"/>
          <w:szCs w:val="21"/>
          <w:lang w:val="en-US" w:eastAsia="zh-CN"/>
        </w:rPr>
        <w:t xml:space="preserve">, </w:t>
      </w:r>
      <w:r>
        <w:rPr>
          <w:rFonts w:hint="default" w:ascii="Times New Roman" w:hAnsi="Times New Roman" w:cs="Times New Roman" w:eastAsiaTheme="minorEastAsia"/>
          <w:color w:val="000000"/>
          <w:szCs w:val="21"/>
        </w:rPr>
        <w:t>11(11):</w:t>
      </w:r>
      <w:r>
        <w:rPr>
          <w:rFonts w:hint="eastAsia" w:ascii="Times New Roman" w:hAnsi="Times New Roman" w:cs="Times New Roman"/>
          <w:color w:val="000000"/>
          <w:szCs w:val="21"/>
          <w:lang w:val="en-US" w:eastAsia="zh-CN"/>
        </w:rPr>
        <w:t xml:space="preserve"> </w:t>
      </w:r>
      <w:r>
        <w:rPr>
          <w:rFonts w:hint="default" w:ascii="Times New Roman" w:hAnsi="Times New Roman" w:cs="Times New Roman" w:eastAsiaTheme="minorEastAsia"/>
          <w:color w:val="000000"/>
          <w:szCs w:val="21"/>
        </w:rPr>
        <w:t xml:space="preserve">1622. </w:t>
      </w:r>
    </w:p>
    <w:p>
      <w:pPr>
        <w:numPr>
          <w:ilvl w:val="0"/>
          <w:numId w:val="0"/>
        </w:numPr>
        <w:ind w:left="0" w:leftChars="0" w:firstLine="0" w:firstLineChars="0"/>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kern w:val="2"/>
          <w:sz w:val="21"/>
          <w:szCs w:val="21"/>
          <w:lang w:val="en-US" w:eastAsia="zh-CN" w:bidi="ar-SA"/>
        </w:rPr>
        <w:t>[3]</w:t>
      </w:r>
      <w:r>
        <w:rPr>
          <w:rFonts w:hint="eastAsia" w:ascii="Times New Roman" w:hAnsi="Times New Roman" w:cs="Times New Roman"/>
          <w:color w:val="000000"/>
          <w:kern w:val="2"/>
          <w:sz w:val="21"/>
          <w:szCs w:val="21"/>
          <w:lang w:val="en-US" w:eastAsia="zh-CN" w:bidi="ar-SA"/>
        </w:rPr>
        <w:t xml:space="preserve"> </w:t>
      </w:r>
      <w:r>
        <w:rPr>
          <w:rFonts w:hint="default" w:ascii="Times New Roman" w:hAnsi="Times New Roman" w:cs="Times New Roman" w:eastAsiaTheme="minorEastAsia"/>
          <w:color w:val="000000"/>
          <w:szCs w:val="21"/>
        </w:rPr>
        <w:t>Regnier A, Mélotte E, Aubinet C, Alnagger N, Fischer D, Lagier A, Thibaut A, Laureys S, Kaux JF, Gosseries O. Swallowing dysfunctions in patients with disorders of consciousness: Evidence from neuroimaging data, assessment, and management</w:t>
      </w:r>
      <w:r>
        <w:rPr>
          <w:rFonts w:hint="eastAsia" w:ascii="Times New Roman" w:hAnsi="Times New Roman" w:cs="Times New Roman"/>
          <w:color w:val="000000"/>
          <w:szCs w:val="21"/>
          <w:lang w:val="en-US" w:eastAsia="zh-CN"/>
        </w:rPr>
        <w:t>[J]</w:t>
      </w:r>
      <w:r>
        <w:rPr>
          <w:rFonts w:hint="default" w:ascii="Times New Roman" w:hAnsi="Times New Roman" w:cs="Times New Roman" w:eastAsiaTheme="minorEastAsia"/>
          <w:color w:val="000000"/>
          <w:szCs w:val="21"/>
        </w:rPr>
        <w:t>. NeuroRehabilitation</w:t>
      </w:r>
      <w:r>
        <w:rPr>
          <w:rFonts w:hint="eastAsia" w:ascii="Times New Roman" w:hAnsi="Times New Roman" w:cs="Times New Roman"/>
          <w:color w:val="000000"/>
          <w:szCs w:val="21"/>
          <w:lang w:val="en-US" w:eastAsia="zh-CN"/>
        </w:rPr>
        <w:t>,</w:t>
      </w:r>
      <w:r>
        <w:rPr>
          <w:rFonts w:hint="default" w:ascii="Times New Roman" w:hAnsi="Times New Roman" w:cs="Times New Roman" w:eastAsiaTheme="minorEastAsia"/>
          <w:color w:val="000000"/>
          <w:szCs w:val="21"/>
        </w:rPr>
        <w:t xml:space="preserve"> 2024</w:t>
      </w:r>
      <w:r>
        <w:rPr>
          <w:rFonts w:hint="eastAsia" w:ascii="Times New Roman" w:hAnsi="Times New Roman" w:cs="Times New Roman"/>
          <w:color w:val="000000"/>
          <w:szCs w:val="21"/>
          <w:lang w:val="en-US" w:eastAsia="zh-CN"/>
        </w:rPr>
        <w:t xml:space="preserve">, </w:t>
      </w:r>
      <w:r>
        <w:rPr>
          <w:rFonts w:hint="default" w:ascii="Times New Roman" w:hAnsi="Times New Roman" w:cs="Times New Roman" w:eastAsiaTheme="minorEastAsia"/>
          <w:color w:val="000000"/>
          <w:szCs w:val="21"/>
        </w:rPr>
        <w:t>54(1):</w:t>
      </w:r>
      <w:r>
        <w:rPr>
          <w:rFonts w:hint="eastAsia" w:ascii="Times New Roman" w:hAnsi="Times New Roman" w:cs="Times New Roman"/>
          <w:color w:val="000000"/>
          <w:szCs w:val="21"/>
          <w:lang w:val="en-US" w:eastAsia="zh-CN"/>
        </w:rPr>
        <w:t xml:space="preserve"> </w:t>
      </w:r>
      <w:r>
        <w:rPr>
          <w:rFonts w:hint="default" w:ascii="Times New Roman" w:hAnsi="Times New Roman" w:cs="Times New Roman" w:eastAsiaTheme="minorEastAsia"/>
          <w:color w:val="000000"/>
          <w:szCs w:val="21"/>
        </w:rPr>
        <w:t xml:space="preserve">91-107. </w:t>
      </w:r>
    </w:p>
    <w:p>
      <w:pPr>
        <w:numPr>
          <w:ilvl w:val="0"/>
          <w:numId w:val="0"/>
        </w:numPr>
        <w:ind w:left="0" w:leftChars="0" w:firstLine="0" w:firstLineChars="0"/>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kern w:val="2"/>
          <w:sz w:val="21"/>
          <w:szCs w:val="21"/>
          <w:lang w:val="en-US" w:eastAsia="zh-CN" w:bidi="ar-SA"/>
        </w:rPr>
        <w:t>[4]</w:t>
      </w:r>
      <w:r>
        <w:rPr>
          <w:rFonts w:hint="eastAsia" w:ascii="Times New Roman" w:hAnsi="Times New Roman" w:cs="Times New Roman"/>
          <w:color w:val="000000"/>
          <w:kern w:val="2"/>
          <w:sz w:val="21"/>
          <w:szCs w:val="21"/>
          <w:lang w:val="en-US" w:eastAsia="zh-CN" w:bidi="ar-SA"/>
        </w:rPr>
        <w:t xml:space="preserve"> </w:t>
      </w:r>
      <w:r>
        <w:rPr>
          <w:rFonts w:hint="default" w:ascii="Times New Roman" w:hAnsi="Times New Roman" w:cs="Times New Roman" w:eastAsiaTheme="minorEastAsia"/>
          <w:color w:val="000000"/>
          <w:szCs w:val="21"/>
        </w:rPr>
        <w:t>Mélotte E, Maudoux A, Delhalle S, Lagier A, Thibaut A, Aubinet C, Kaux JF, Vanhaudenhuyse A, Ledoux D, Laureys S, Gosseries O. Swallowing in individuals with disorders of consciousness: A cohort study</w:t>
      </w:r>
      <w:r>
        <w:rPr>
          <w:rFonts w:hint="eastAsia" w:ascii="Times New Roman" w:hAnsi="Times New Roman" w:cs="Times New Roman"/>
          <w:color w:val="000000"/>
          <w:szCs w:val="21"/>
          <w:lang w:val="en-US" w:eastAsia="zh-CN"/>
        </w:rPr>
        <w:t>[J]</w:t>
      </w:r>
      <w:r>
        <w:rPr>
          <w:rFonts w:hint="default" w:ascii="Times New Roman" w:hAnsi="Times New Roman" w:cs="Times New Roman" w:eastAsiaTheme="minorEastAsia"/>
          <w:color w:val="000000"/>
          <w:szCs w:val="21"/>
        </w:rPr>
        <w:t>. Ann Phys Rehabil Med</w:t>
      </w:r>
      <w:r>
        <w:rPr>
          <w:rFonts w:hint="eastAsia" w:ascii="Times New Roman" w:hAnsi="Times New Roman" w:cs="Times New Roman"/>
          <w:color w:val="000000"/>
          <w:szCs w:val="21"/>
          <w:lang w:val="en-US" w:eastAsia="zh-CN"/>
        </w:rPr>
        <w:t xml:space="preserve">, </w:t>
      </w:r>
      <w:r>
        <w:rPr>
          <w:rFonts w:hint="default" w:ascii="Times New Roman" w:hAnsi="Times New Roman" w:cs="Times New Roman" w:eastAsiaTheme="minorEastAsia"/>
          <w:color w:val="000000"/>
          <w:szCs w:val="21"/>
        </w:rPr>
        <w:t>2021</w:t>
      </w:r>
      <w:r>
        <w:rPr>
          <w:rFonts w:hint="eastAsia" w:ascii="Times New Roman" w:hAnsi="Times New Roman" w:cs="Times New Roman"/>
          <w:color w:val="000000"/>
          <w:szCs w:val="21"/>
          <w:lang w:val="en-US" w:eastAsia="zh-CN"/>
        </w:rPr>
        <w:t xml:space="preserve">, </w:t>
      </w:r>
      <w:r>
        <w:rPr>
          <w:rFonts w:hint="default" w:ascii="Times New Roman" w:hAnsi="Times New Roman" w:cs="Times New Roman" w:eastAsiaTheme="minorEastAsia"/>
          <w:color w:val="000000"/>
          <w:szCs w:val="21"/>
        </w:rPr>
        <w:t>64(4):</w:t>
      </w:r>
      <w:r>
        <w:rPr>
          <w:rFonts w:hint="eastAsia" w:ascii="Times New Roman" w:hAnsi="Times New Roman" w:cs="Times New Roman"/>
          <w:color w:val="000000"/>
          <w:szCs w:val="21"/>
          <w:lang w:val="en-US" w:eastAsia="zh-CN"/>
        </w:rPr>
        <w:t xml:space="preserve"> </w:t>
      </w:r>
      <w:r>
        <w:rPr>
          <w:rFonts w:hint="default" w:ascii="Times New Roman" w:hAnsi="Times New Roman" w:cs="Times New Roman" w:eastAsiaTheme="minorEastAsia"/>
          <w:color w:val="000000"/>
          <w:szCs w:val="21"/>
        </w:rPr>
        <w:t xml:space="preserve">101403. </w:t>
      </w:r>
    </w:p>
    <w:p>
      <w:pPr>
        <w:numPr>
          <w:ilvl w:val="0"/>
          <w:numId w:val="0"/>
        </w:numPr>
        <w:ind w:left="0" w:leftChars="0" w:firstLine="0" w:firstLineChars="0"/>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kern w:val="2"/>
          <w:sz w:val="21"/>
          <w:szCs w:val="21"/>
          <w:lang w:val="en-US" w:eastAsia="zh-CN" w:bidi="ar-SA"/>
        </w:rPr>
        <w:t>[5]</w:t>
      </w:r>
      <w:r>
        <w:rPr>
          <w:rFonts w:hint="eastAsia" w:ascii="Times New Roman" w:hAnsi="Times New Roman" w:cs="Times New Roman"/>
          <w:color w:val="000000"/>
          <w:kern w:val="2"/>
          <w:sz w:val="21"/>
          <w:szCs w:val="21"/>
          <w:lang w:val="en-US" w:eastAsia="zh-CN" w:bidi="ar-SA"/>
        </w:rPr>
        <w:t xml:space="preserve"> </w:t>
      </w:r>
      <w:r>
        <w:rPr>
          <w:rFonts w:hint="default" w:ascii="Times New Roman" w:hAnsi="Times New Roman" w:cs="Times New Roman" w:eastAsiaTheme="minorEastAsia"/>
          <w:color w:val="000000"/>
          <w:szCs w:val="21"/>
        </w:rPr>
        <w:t>Prendergast V, Jakobsson U, Renvert S, Hallberg IR. Effects of a standard versus comprehensive oral care protocol among intubated neuroscience ICU patients: results of a randomized controlled trial</w:t>
      </w:r>
      <w:r>
        <w:rPr>
          <w:rFonts w:hint="eastAsia" w:ascii="Times New Roman" w:hAnsi="Times New Roman" w:cs="Times New Roman"/>
          <w:color w:val="000000"/>
          <w:szCs w:val="21"/>
          <w:lang w:val="en-US" w:eastAsia="zh-CN"/>
        </w:rPr>
        <w:t>[J]</w:t>
      </w:r>
      <w:r>
        <w:rPr>
          <w:rFonts w:hint="default" w:ascii="Times New Roman" w:hAnsi="Times New Roman" w:cs="Times New Roman" w:eastAsiaTheme="minorEastAsia"/>
          <w:color w:val="000000"/>
          <w:szCs w:val="21"/>
        </w:rPr>
        <w:t>. J Neurosci Nurs</w:t>
      </w:r>
      <w:r>
        <w:rPr>
          <w:rFonts w:hint="eastAsia" w:ascii="Times New Roman" w:hAnsi="Times New Roman" w:cs="Times New Roman"/>
          <w:color w:val="000000"/>
          <w:szCs w:val="21"/>
          <w:lang w:val="en-US" w:eastAsia="zh-CN"/>
        </w:rPr>
        <w:t xml:space="preserve">, </w:t>
      </w:r>
      <w:r>
        <w:rPr>
          <w:rFonts w:hint="default" w:ascii="Times New Roman" w:hAnsi="Times New Roman" w:cs="Times New Roman" w:eastAsiaTheme="minorEastAsia"/>
          <w:color w:val="000000"/>
          <w:szCs w:val="21"/>
        </w:rPr>
        <w:t>2012</w:t>
      </w:r>
      <w:r>
        <w:rPr>
          <w:rFonts w:hint="eastAsia" w:ascii="Times New Roman" w:hAnsi="Times New Roman" w:cs="Times New Roman"/>
          <w:color w:val="000000"/>
          <w:szCs w:val="21"/>
          <w:lang w:val="en-US" w:eastAsia="zh-CN"/>
        </w:rPr>
        <w:t xml:space="preserve">, </w:t>
      </w:r>
      <w:r>
        <w:rPr>
          <w:rFonts w:hint="default" w:ascii="Times New Roman" w:hAnsi="Times New Roman" w:cs="Times New Roman" w:eastAsiaTheme="minorEastAsia"/>
          <w:color w:val="000000"/>
          <w:szCs w:val="21"/>
        </w:rPr>
        <w:t>44(3):</w:t>
      </w:r>
      <w:r>
        <w:rPr>
          <w:rFonts w:hint="eastAsia" w:ascii="Times New Roman" w:hAnsi="Times New Roman" w:cs="Times New Roman"/>
          <w:color w:val="000000"/>
          <w:szCs w:val="21"/>
          <w:lang w:val="en-US" w:eastAsia="zh-CN"/>
        </w:rPr>
        <w:t xml:space="preserve"> </w:t>
      </w:r>
      <w:r>
        <w:rPr>
          <w:rFonts w:hint="default" w:ascii="Times New Roman" w:hAnsi="Times New Roman" w:cs="Times New Roman" w:eastAsiaTheme="minorEastAsia"/>
          <w:color w:val="000000"/>
          <w:szCs w:val="21"/>
        </w:rPr>
        <w:t xml:space="preserve">134-46. </w:t>
      </w:r>
    </w:p>
    <w:p>
      <w:pPr>
        <w:numPr>
          <w:ilvl w:val="0"/>
          <w:numId w:val="0"/>
        </w:numPr>
        <w:ind w:left="0" w:leftChars="0" w:firstLine="0" w:firstLineChars="0"/>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kern w:val="2"/>
          <w:sz w:val="21"/>
          <w:szCs w:val="21"/>
          <w:lang w:val="en-US" w:eastAsia="zh-CN" w:bidi="ar-SA"/>
        </w:rPr>
        <w:t>[6]</w:t>
      </w:r>
      <w:r>
        <w:rPr>
          <w:rFonts w:hint="eastAsia" w:ascii="Times New Roman" w:hAnsi="Times New Roman" w:cs="Times New Roman"/>
          <w:color w:val="000000"/>
          <w:kern w:val="2"/>
          <w:sz w:val="21"/>
          <w:szCs w:val="21"/>
          <w:lang w:val="en-US" w:eastAsia="zh-CN" w:bidi="ar-SA"/>
        </w:rPr>
        <w:t xml:space="preserve"> </w:t>
      </w:r>
      <w:r>
        <w:rPr>
          <w:rFonts w:hint="default" w:ascii="Times New Roman" w:hAnsi="Times New Roman" w:cs="Times New Roman" w:eastAsiaTheme="minorEastAsia"/>
          <w:color w:val="000000"/>
          <w:szCs w:val="21"/>
        </w:rPr>
        <w:t>Prendergast V, Hallberg IR, Jahnke H, Kleiman C, Hagell P. Oral health, ventilator-associated pneumonia, and intracranial pressure in intubated patients in a neuroscience intensive care unit</w:t>
      </w:r>
      <w:r>
        <w:rPr>
          <w:rFonts w:hint="eastAsia" w:ascii="Times New Roman" w:hAnsi="Times New Roman" w:cs="Times New Roman"/>
          <w:color w:val="000000"/>
          <w:szCs w:val="21"/>
          <w:lang w:val="en-US" w:eastAsia="zh-CN"/>
        </w:rPr>
        <w:t>[J]</w:t>
      </w:r>
      <w:r>
        <w:rPr>
          <w:rFonts w:hint="default" w:ascii="Times New Roman" w:hAnsi="Times New Roman" w:cs="Times New Roman" w:eastAsiaTheme="minorEastAsia"/>
          <w:color w:val="000000"/>
          <w:szCs w:val="21"/>
        </w:rPr>
        <w:t>. Am J Crit Care</w:t>
      </w:r>
      <w:r>
        <w:rPr>
          <w:rFonts w:hint="eastAsia" w:ascii="Times New Roman" w:hAnsi="Times New Roman" w:cs="Times New Roman"/>
          <w:color w:val="000000"/>
          <w:szCs w:val="21"/>
          <w:lang w:val="en-US" w:eastAsia="zh-CN"/>
        </w:rPr>
        <w:t xml:space="preserve">, </w:t>
      </w:r>
      <w:r>
        <w:rPr>
          <w:rFonts w:hint="default" w:ascii="Times New Roman" w:hAnsi="Times New Roman" w:cs="Times New Roman" w:eastAsiaTheme="minorEastAsia"/>
          <w:color w:val="000000"/>
          <w:szCs w:val="21"/>
        </w:rPr>
        <w:t>2009</w:t>
      </w:r>
      <w:r>
        <w:rPr>
          <w:rFonts w:hint="eastAsia" w:ascii="Times New Roman" w:hAnsi="Times New Roman" w:cs="Times New Roman"/>
          <w:color w:val="000000"/>
          <w:szCs w:val="21"/>
          <w:lang w:val="en-US" w:eastAsia="zh-CN"/>
        </w:rPr>
        <w:t xml:space="preserve">, </w:t>
      </w:r>
      <w:r>
        <w:rPr>
          <w:rFonts w:hint="default" w:ascii="Times New Roman" w:hAnsi="Times New Roman" w:cs="Times New Roman" w:eastAsiaTheme="minorEastAsia"/>
          <w:color w:val="000000"/>
          <w:szCs w:val="21"/>
        </w:rPr>
        <w:t>18(4):</w:t>
      </w:r>
      <w:bookmarkStart w:id="100" w:name="_GoBack"/>
      <w:bookmarkEnd w:id="100"/>
      <w:r>
        <w:rPr>
          <w:rFonts w:hint="eastAsia" w:ascii="Times New Roman" w:hAnsi="Times New Roman" w:cs="Times New Roman"/>
          <w:color w:val="000000"/>
          <w:szCs w:val="21"/>
          <w:lang w:val="en-US" w:eastAsia="zh-CN"/>
        </w:rPr>
        <w:t xml:space="preserve"> </w:t>
      </w:r>
      <w:r>
        <w:rPr>
          <w:rFonts w:hint="default" w:ascii="Times New Roman" w:hAnsi="Times New Roman" w:cs="Times New Roman" w:eastAsiaTheme="minorEastAsia"/>
          <w:color w:val="000000"/>
          <w:szCs w:val="21"/>
        </w:rPr>
        <w:t xml:space="preserve">368-76. </w:t>
      </w:r>
    </w:p>
    <w:p>
      <w:pPr>
        <w:rPr>
          <w:rFonts w:hint="default" w:ascii="Times New Roman" w:hAnsi="Times New Roman" w:cs="Times New Roman" w:eastAsiaTheme="minorEastAsia"/>
          <w:color w:val="000000"/>
          <w:szCs w:val="21"/>
        </w:rPr>
      </w:pPr>
      <w:r>
        <w:rPr>
          <w:rFonts w:hint="default" w:ascii="Times New Roman" w:hAnsi="Times New Roman" w:cs="Times New Roman" w:eastAsiaTheme="minorEastAsia"/>
          <w:color w:val="000000"/>
          <w:szCs w:val="21"/>
        </w:rPr>
        <w:t>[</w:t>
      </w:r>
      <w:r>
        <w:rPr>
          <w:rFonts w:hint="default" w:ascii="Times New Roman" w:hAnsi="Times New Roman" w:cs="Times New Roman" w:eastAsiaTheme="minorEastAsia"/>
          <w:color w:val="000000"/>
          <w:szCs w:val="21"/>
          <w:lang w:val="en-US" w:eastAsia="zh-CN"/>
        </w:rPr>
        <w:t>7</w:t>
      </w:r>
      <w:r>
        <w:rPr>
          <w:rFonts w:hint="default" w:ascii="Times New Roman" w:hAnsi="Times New Roman" w:cs="Times New Roman" w:eastAsiaTheme="minorEastAsia"/>
          <w:color w:val="000000"/>
          <w:szCs w:val="21"/>
        </w:rPr>
        <w:t>]</w:t>
      </w:r>
      <w:r>
        <w:rPr>
          <w:rFonts w:hint="default" w:ascii="Times New Roman" w:hAnsi="Times New Roman" w:cs="Times New Roman" w:eastAsiaTheme="minorEastAsia"/>
          <w:color w:val="000000"/>
          <w:szCs w:val="21"/>
          <w:lang w:val="en-US" w:eastAsia="zh-CN"/>
        </w:rPr>
        <w:t xml:space="preserve"> </w:t>
      </w:r>
      <w:r>
        <w:rPr>
          <w:rFonts w:hint="default" w:ascii="Times New Roman" w:hAnsi="Times New Roman" w:cs="Times New Roman" w:eastAsiaTheme="minorEastAsia"/>
          <w:color w:val="000000"/>
          <w:szCs w:val="21"/>
        </w:rPr>
        <w:t>龚思媛,</w:t>
      </w:r>
      <w:r>
        <w:rPr>
          <w:rFonts w:hint="eastAsia" w:ascii="Times New Roman" w:hAnsi="Times New Roman" w:cs="Times New Roman"/>
          <w:color w:val="000000"/>
          <w:szCs w:val="21"/>
          <w:lang w:val="en-US" w:eastAsia="zh-CN"/>
        </w:rPr>
        <w:t xml:space="preserve"> </w:t>
      </w:r>
      <w:r>
        <w:rPr>
          <w:rFonts w:hint="default" w:ascii="Times New Roman" w:hAnsi="Times New Roman" w:cs="Times New Roman" w:eastAsiaTheme="minorEastAsia"/>
          <w:color w:val="000000"/>
          <w:szCs w:val="21"/>
        </w:rPr>
        <w:t>廖春莲,</w:t>
      </w:r>
      <w:r>
        <w:rPr>
          <w:rFonts w:hint="eastAsia" w:ascii="Times New Roman" w:hAnsi="Times New Roman" w:cs="Times New Roman"/>
          <w:color w:val="000000"/>
          <w:szCs w:val="21"/>
          <w:lang w:val="en-US" w:eastAsia="zh-CN"/>
        </w:rPr>
        <w:t xml:space="preserve"> </w:t>
      </w:r>
      <w:r>
        <w:rPr>
          <w:rFonts w:hint="default" w:ascii="Times New Roman" w:hAnsi="Times New Roman" w:cs="Times New Roman" w:eastAsiaTheme="minorEastAsia"/>
          <w:color w:val="000000"/>
          <w:szCs w:val="21"/>
        </w:rPr>
        <w:t>刘继红,</w:t>
      </w:r>
      <w:r>
        <w:rPr>
          <w:rFonts w:hint="eastAsia" w:ascii="Times New Roman" w:hAnsi="Times New Roman" w:cs="Times New Roman"/>
          <w:color w:val="000000"/>
          <w:szCs w:val="21"/>
          <w:lang w:val="en-US" w:eastAsia="zh-CN"/>
        </w:rPr>
        <w:t xml:space="preserve"> </w:t>
      </w:r>
      <w:r>
        <w:rPr>
          <w:rFonts w:hint="default" w:ascii="Times New Roman" w:hAnsi="Times New Roman" w:cs="Times New Roman" w:eastAsiaTheme="minorEastAsia"/>
          <w:color w:val="000000"/>
          <w:szCs w:val="21"/>
        </w:rPr>
        <w:t>等.</w:t>
      </w:r>
      <w:r>
        <w:rPr>
          <w:rFonts w:hint="eastAsia" w:ascii="Times New Roman" w:hAnsi="Times New Roman" w:cs="Times New Roman"/>
          <w:color w:val="000000"/>
          <w:szCs w:val="21"/>
          <w:lang w:val="en-US" w:eastAsia="zh-CN"/>
        </w:rPr>
        <w:t xml:space="preserve"> </w:t>
      </w:r>
      <w:r>
        <w:rPr>
          <w:rFonts w:hint="default" w:ascii="Times New Roman" w:hAnsi="Times New Roman" w:cs="Times New Roman" w:eastAsiaTheme="minorEastAsia"/>
          <w:color w:val="000000"/>
          <w:szCs w:val="21"/>
        </w:rPr>
        <w:t>《成人重症监护病房口腔护理专家共识》解读[J].</w:t>
      </w:r>
      <w:r>
        <w:rPr>
          <w:rFonts w:hint="eastAsia" w:ascii="Times New Roman" w:hAnsi="Times New Roman" w:cs="Times New Roman"/>
          <w:color w:val="000000"/>
          <w:szCs w:val="21"/>
          <w:lang w:val="en-US" w:eastAsia="zh-CN"/>
        </w:rPr>
        <w:t xml:space="preserve"> </w:t>
      </w:r>
      <w:r>
        <w:rPr>
          <w:rFonts w:hint="default" w:ascii="Times New Roman" w:hAnsi="Times New Roman" w:cs="Times New Roman" w:eastAsiaTheme="minorEastAsia"/>
          <w:color w:val="000000"/>
          <w:szCs w:val="21"/>
        </w:rPr>
        <w:t>护理研究,</w:t>
      </w:r>
      <w:r>
        <w:rPr>
          <w:rFonts w:hint="eastAsia" w:ascii="Times New Roman" w:hAnsi="Times New Roman" w:cs="Times New Roman"/>
          <w:color w:val="000000"/>
          <w:szCs w:val="21"/>
          <w:lang w:val="en-US" w:eastAsia="zh-CN"/>
        </w:rPr>
        <w:t xml:space="preserve"> </w:t>
      </w:r>
      <w:r>
        <w:rPr>
          <w:rFonts w:hint="default" w:ascii="Times New Roman" w:hAnsi="Times New Roman" w:cs="Times New Roman" w:eastAsiaTheme="minorEastAsia"/>
          <w:color w:val="000000"/>
          <w:szCs w:val="21"/>
        </w:rPr>
        <w:t>2023,</w:t>
      </w:r>
      <w:r>
        <w:rPr>
          <w:rFonts w:hint="eastAsia" w:ascii="Times New Roman" w:hAnsi="Times New Roman" w:cs="Times New Roman"/>
          <w:color w:val="000000"/>
          <w:szCs w:val="21"/>
          <w:lang w:val="en-US" w:eastAsia="zh-CN"/>
        </w:rPr>
        <w:t xml:space="preserve"> </w:t>
      </w:r>
      <w:r>
        <w:rPr>
          <w:rFonts w:hint="default" w:ascii="Times New Roman" w:hAnsi="Times New Roman" w:cs="Times New Roman" w:eastAsiaTheme="minorEastAsia"/>
          <w:color w:val="000000"/>
          <w:szCs w:val="21"/>
        </w:rPr>
        <w:t>37(03):</w:t>
      </w:r>
      <w:r>
        <w:rPr>
          <w:rFonts w:hint="eastAsia" w:ascii="Times New Roman" w:hAnsi="Times New Roman" w:cs="Times New Roman"/>
          <w:color w:val="000000"/>
          <w:szCs w:val="21"/>
          <w:lang w:val="en-US" w:eastAsia="zh-CN"/>
        </w:rPr>
        <w:t xml:space="preserve"> </w:t>
      </w:r>
      <w:r>
        <w:rPr>
          <w:rFonts w:hint="default" w:ascii="Times New Roman" w:hAnsi="Times New Roman" w:cs="Times New Roman" w:eastAsiaTheme="minorEastAsia"/>
          <w:color w:val="000000"/>
          <w:szCs w:val="21"/>
        </w:rPr>
        <w:t>388-391.</w:t>
      </w:r>
    </w:p>
    <w:p>
      <w:pPr>
        <w:ind w:firstLine="424" w:firstLineChars="202"/>
        <w:rPr>
          <w:rFonts w:hint="default" w:ascii="Times New Roman" w:hAnsi="Times New Roman" w:cs="Times New Roman" w:eastAsiaTheme="minorEastAsia"/>
          <w:color w:val="000000"/>
          <w:szCs w:val="21"/>
        </w:rPr>
      </w:pPr>
    </w:p>
    <w:p>
      <w:pPr>
        <w:ind w:firstLine="424" w:firstLineChars="202"/>
        <w:rPr>
          <w:rFonts w:hint="default" w:ascii="Times New Roman" w:hAnsi="Times New Roman" w:cs="Times New Roman" w:eastAsiaTheme="minorEastAsia"/>
          <w:color w:val="000000"/>
          <w:szCs w:val="21"/>
        </w:rPr>
      </w:pPr>
    </w:p>
    <w:p>
      <w:pPr>
        <w:ind w:firstLine="424" w:firstLineChars="202"/>
        <w:rPr>
          <w:rFonts w:hint="default" w:ascii="Times New Roman" w:hAnsi="Times New Roman" w:cs="Times New Roman" w:eastAsiaTheme="minorEastAsia"/>
          <w:color w:val="000000"/>
          <w:szCs w:val="21"/>
        </w:rPr>
      </w:pPr>
    </w:p>
    <w:p>
      <w:pPr>
        <w:ind w:firstLine="424" w:firstLineChars="202"/>
        <w:rPr>
          <w:rFonts w:hint="default" w:ascii="Times New Roman" w:hAnsi="Times New Roman" w:cs="Times New Roman" w:eastAsiaTheme="minorEastAsia"/>
          <w:color w:val="000000"/>
          <w:szCs w:val="21"/>
        </w:rPr>
      </w:pPr>
    </w:p>
    <w:p>
      <w:pPr>
        <w:ind w:firstLine="424" w:firstLineChars="202"/>
        <w:rPr>
          <w:rFonts w:hint="default" w:ascii="Times New Roman" w:hAnsi="Times New Roman" w:cs="Times New Roman" w:eastAsiaTheme="minorEastAsia"/>
          <w:color w:val="000000"/>
          <w:szCs w:val="21"/>
        </w:rPr>
      </w:pPr>
    </w:p>
    <w:p>
      <w:pPr>
        <w:ind w:firstLine="424" w:firstLineChars="202"/>
        <w:rPr>
          <w:rFonts w:hint="default" w:ascii="Times New Roman" w:hAnsi="Times New Roman" w:cs="Times New Roman" w:eastAsiaTheme="minorEastAsia"/>
          <w:color w:val="000000"/>
          <w:szCs w:val="21"/>
        </w:rPr>
      </w:pPr>
    </w:p>
    <w:p>
      <w:pPr>
        <w:ind w:firstLine="424" w:firstLineChars="202"/>
        <w:rPr>
          <w:rFonts w:hint="default" w:ascii="Times New Roman" w:hAnsi="Times New Roman" w:cs="Times New Roman" w:eastAsiaTheme="minorEastAsia"/>
          <w:color w:val="000000"/>
          <w:szCs w:val="21"/>
        </w:rPr>
      </w:pPr>
    </w:p>
    <w:p>
      <w:pPr>
        <w:ind w:firstLine="424" w:firstLineChars="202"/>
        <w:rPr>
          <w:rFonts w:hint="default" w:ascii="Times New Roman" w:hAnsi="Times New Roman" w:cs="Times New Roman" w:eastAsiaTheme="minorEastAsia"/>
          <w:color w:val="000000"/>
          <w:szCs w:val="21"/>
        </w:rPr>
      </w:pPr>
    </w:p>
    <w:p>
      <w:pPr>
        <w:ind w:firstLine="424" w:firstLineChars="202"/>
        <w:rPr>
          <w:rFonts w:hint="default" w:ascii="Times New Roman" w:hAnsi="Times New Roman" w:cs="Times New Roman" w:eastAsiaTheme="minorEastAsia"/>
          <w:color w:val="000000"/>
          <w:szCs w:val="21"/>
        </w:rPr>
      </w:pPr>
    </w:p>
    <w:p>
      <w:pPr>
        <w:ind w:firstLine="424" w:firstLineChars="202"/>
        <w:rPr>
          <w:rFonts w:hint="default" w:ascii="Times New Roman" w:hAnsi="Times New Roman" w:cs="Times New Roman" w:eastAsiaTheme="minorEastAsia"/>
          <w:color w:val="000000"/>
          <w:szCs w:val="21"/>
        </w:rPr>
      </w:pPr>
    </w:p>
    <w:p>
      <w:pPr>
        <w:ind w:firstLine="424" w:firstLineChars="202"/>
        <w:rPr>
          <w:rFonts w:hint="default" w:ascii="Times New Roman" w:hAnsi="Times New Roman" w:cs="Times New Roman" w:eastAsiaTheme="minorEastAsia"/>
          <w:color w:val="000000"/>
          <w:szCs w:val="21"/>
        </w:rPr>
      </w:pPr>
    </w:p>
    <w:p>
      <w:pPr>
        <w:ind w:firstLine="424" w:firstLineChars="202"/>
        <w:rPr>
          <w:rFonts w:hint="default" w:ascii="Times New Roman" w:hAnsi="Times New Roman" w:cs="Times New Roman" w:eastAsiaTheme="minorEastAsia"/>
          <w:color w:val="000000"/>
          <w:szCs w:val="21"/>
        </w:rPr>
      </w:pPr>
    </w:p>
    <w:p>
      <w:pPr>
        <w:ind w:firstLine="424" w:firstLineChars="202"/>
        <w:rPr>
          <w:rFonts w:hint="default" w:ascii="Times New Roman" w:hAnsi="Times New Roman" w:cs="Times New Roman" w:eastAsiaTheme="minorEastAsia"/>
          <w:color w:val="000000"/>
          <w:szCs w:val="21"/>
        </w:rPr>
      </w:pPr>
    </w:p>
    <w:p>
      <w:pPr>
        <w:widowControl/>
        <w:jc w:val="left"/>
        <w:rPr>
          <w:rFonts w:hint="default" w:ascii="Times New Roman" w:hAnsi="Times New Roman" w:cs="Times New Roman" w:eastAsiaTheme="minorEastAsia"/>
          <w:color w:val="000000"/>
          <w:szCs w:val="21"/>
        </w:rPr>
      </w:pPr>
    </w:p>
    <w:p>
      <w:pPr>
        <w:widowControl/>
        <w:jc w:val="left"/>
        <w:rPr>
          <w:rFonts w:hint="default" w:ascii="Times New Roman" w:hAnsi="Times New Roman" w:cs="Times New Roman" w:eastAsiaTheme="minorEastAsia"/>
          <w:color w:val="000000"/>
          <w:szCs w:val="21"/>
        </w:rPr>
      </w:pPr>
    </w:p>
    <w:p>
      <w:pPr>
        <w:widowControl/>
        <w:jc w:val="left"/>
        <w:rPr>
          <w:rFonts w:hint="default" w:ascii="Times New Roman" w:hAnsi="Times New Roman" w:cs="Times New Roman" w:eastAsiaTheme="minorEastAsia"/>
          <w:color w:val="000000"/>
          <w:szCs w:val="21"/>
        </w:rPr>
      </w:pPr>
    </w:p>
    <w:p>
      <w:pPr>
        <w:widowControl/>
        <w:jc w:val="left"/>
        <w:rPr>
          <w:rFonts w:hint="default" w:ascii="Times New Roman" w:hAnsi="Times New Roman" w:cs="Times New Roman" w:eastAsiaTheme="minorEastAsia"/>
          <w:color w:val="000000"/>
          <w:szCs w:val="21"/>
        </w:rPr>
      </w:pPr>
    </w:p>
    <w:p>
      <w:pPr>
        <w:rPr>
          <w:rFonts w:hint="default" w:ascii="Times New Roman" w:hAnsi="Times New Roman" w:cs="Times New Roman" w:eastAsiaTheme="minorEastAsia"/>
          <w:b/>
          <w:sz w:val="30"/>
          <w:szCs w:val="30"/>
        </w:rPr>
      </w:pPr>
    </w:p>
    <w:sectPr>
      <w:footerReference r:id="rId18" w:type="default"/>
      <w:footerReference r:id="rId19" w:type="even"/>
      <w:pgSz w:w="11906" w:h="16838"/>
      <w:pgMar w:top="1440" w:right="1800" w:bottom="1440" w:left="1800" w:header="851" w:footer="992" w:gutter="0"/>
      <w:pgBorders>
        <w:top w:val="none" w:sz="0" w:space="0"/>
        <w:left w:val="none" w:sz="0" w:space="0"/>
        <w:bottom w:val="none" w:sz="0" w:space="0"/>
        <w:right w:val="none" w:sz="0" w:space="0"/>
      </w:pgBorders>
      <w:pgNumType w:fmt="decimal" w:start="1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4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5950"/>
                          </w:sdtPr>
                          <w:sdtContent>
                            <w:p>
                              <w:pPr>
                                <w:pStyle w:val="8"/>
                                <w:ind w:firstLine="420"/>
                                <w:jc w:val="center"/>
                              </w:pPr>
                              <w:r>
                                <w:fldChar w:fldCharType="begin"/>
                              </w:r>
                              <w:r>
                                <w:instrText xml:space="preserve">PAGE   \* MERGEFORMAT</w:instrText>
                              </w:r>
                              <w:r>
                                <w:fldChar w:fldCharType="separate"/>
                              </w:r>
                              <w:r>
                                <w:rPr>
                                  <w:lang w:val="zh-CN"/>
                                </w:rPr>
                                <w:t>I</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55950"/>
                    </w:sdtPr>
                    <w:sdtContent>
                      <w:p>
                        <w:pPr>
                          <w:pStyle w:val="8"/>
                          <w:ind w:firstLine="420"/>
                          <w:jc w:val="center"/>
                        </w:pPr>
                        <w:r>
                          <w:fldChar w:fldCharType="begin"/>
                        </w:r>
                        <w:r>
                          <w:instrText xml:space="preserve">PAGE   \* MERGEFORMAT</w:instrText>
                        </w:r>
                        <w:r>
                          <w:fldChar w:fldCharType="separate"/>
                        </w:r>
                        <w:r>
                          <w:rPr>
                            <w:lang w:val="zh-CN"/>
                          </w:rPr>
                          <w:t>I</w:t>
                        </w:r>
                        <w:r>
                          <w:fldChar w:fldCharType="end"/>
                        </w:r>
                      </w:p>
                    </w:sdtContent>
                  </w:sdt>
                  <w:p/>
                </w:txbxContent>
              </v:textbox>
            </v:shape>
          </w:pict>
        </mc:Fallback>
      </mc:AlternateContent>
    </w:r>
  </w:p>
  <w:p>
    <w:pPr>
      <w:pStyle w:val="8"/>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420"/>
      <w:jc w:val="cente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6588"/>
                          </w:sdtPr>
                          <w:sdtContent>
                            <w:p>
                              <w:pPr>
                                <w:pStyle w:val="8"/>
                                <w:ind w:firstLine="420"/>
                                <w:jc w:val="center"/>
                              </w:pPr>
                              <w:r>
                                <w:rPr>
                                  <w:rFonts w:hint="eastAsia"/>
                                  <w:lang w:val="en-US" w:eastAsia="zh-CN"/>
                                </w:rPr>
                                <w:t>10</w:t>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sdt>
                    <w:sdtPr>
                      <w:id w:val="147456588"/>
                    </w:sdtPr>
                    <w:sdtContent>
                      <w:p>
                        <w:pPr>
                          <w:pStyle w:val="8"/>
                          <w:ind w:firstLine="420"/>
                          <w:jc w:val="center"/>
                        </w:pPr>
                        <w:r>
                          <w:rPr>
                            <w:rFonts w:hint="eastAsia"/>
                            <w:lang w:val="en-US" w:eastAsia="zh-CN"/>
                          </w:rPr>
                          <w:t>10</w:t>
                        </w:r>
                      </w:p>
                    </w:sdtContent>
                  </w:sdt>
                  <w:p/>
                </w:txbxContent>
              </v:textbox>
            </v:shape>
          </w:pict>
        </mc:Fallback>
      </mc:AlternateContent>
    </w:r>
  </w:p>
  <w:p>
    <w:pPr>
      <w:pStyle w:val="8"/>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420"/>
      <w:jc w:val="cente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6116"/>
                          </w:sdtPr>
                          <w:sdtContent>
                            <w:p>
                              <w:pPr>
                                <w:pStyle w:val="8"/>
                                <w:ind w:firstLine="420"/>
                                <w:jc w:val="center"/>
                              </w:pPr>
                              <w:r>
                                <w:fldChar w:fldCharType="begin"/>
                              </w:r>
                              <w:r>
                                <w:instrText xml:space="preserve">PAGE   \* MERGEFORMAT</w:instrText>
                              </w:r>
                              <w:r>
                                <w:fldChar w:fldCharType="separate"/>
                              </w:r>
                              <w:r>
                                <w:rPr>
                                  <w:lang w:val="zh-CN"/>
                                </w:rPr>
                                <w:t>II</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sdt>
                    <w:sdtPr>
                      <w:id w:val="147466116"/>
                    </w:sdtPr>
                    <w:sdtContent>
                      <w:p>
                        <w:pPr>
                          <w:pStyle w:val="8"/>
                          <w:ind w:firstLine="420"/>
                          <w:jc w:val="center"/>
                        </w:pPr>
                        <w:r>
                          <w:fldChar w:fldCharType="begin"/>
                        </w:r>
                        <w:r>
                          <w:instrText xml:space="preserve">PAGE   \* MERGEFORMAT</w:instrText>
                        </w:r>
                        <w:r>
                          <w:fldChar w:fldCharType="separate"/>
                        </w:r>
                        <w:r>
                          <w:rPr>
                            <w:lang w:val="zh-CN"/>
                          </w:rPr>
                          <w:t>II</w:t>
                        </w:r>
                        <w:r>
                          <w:fldChar w:fldCharType="end"/>
                        </w:r>
                      </w:p>
                    </w:sdtContent>
                  </w:sdt>
                  <w:p/>
                </w:txbxContent>
              </v:textbox>
            </v:shape>
          </w:pict>
        </mc:Fallback>
      </mc:AlternateContent>
    </w:r>
  </w:p>
  <w:p>
    <w:pPr>
      <w:pStyle w:val="8"/>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420"/>
      <w:jc w:val="center"/>
      <w:rPr>
        <w:rFonts w:hint="default" w:eastAsiaTheme="minorEastAsia"/>
        <w:lang w:val="en-US" w:eastAsia="zh-CN"/>
      </w:rPr>
    </w:pPr>
    <w:r>
      <w:rPr>
        <w:rFonts w:hint="eastAsia"/>
        <w:lang w:val="en-US" w:eastAsia="zh-CN"/>
      </w:rPr>
      <w:t>11</w:t>
    </w:r>
  </w:p>
  <w:p>
    <w:pPr>
      <w:pStyle w:val="8"/>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420"/>
      <w:jc w:val="cente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6116"/>
                          </w:sdtPr>
                          <w:sdtContent>
                            <w:p>
                              <w:pPr>
                                <w:pStyle w:val="8"/>
                                <w:ind w:firstLine="420"/>
                                <w:jc w:val="center"/>
                              </w:pPr>
                              <w:r>
                                <w:fldChar w:fldCharType="begin"/>
                              </w:r>
                              <w:r>
                                <w:instrText xml:space="preserve">PAGE   \* MERGEFORMAT</w:instrText>
                              </w:r>
                              <w:r>
                                <w:fldChar w:fldCharType="separate"/>
                              </w:r>
                              <w:r>
                                <w:rPr>
                                  <w:lang w:val="zh-CN"/>
                                </w:rPr>
                                <w:t>II</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sdt>
                    <w:sdtPr>
                      <w:id w:val="147466116"/>
                    </w:sdtPr>
                    <w:sdtContent>
                      <w:p>
                        <w:pPr>
                          <w:pStyle w:val="8"/>
                          <w:ind w:firstLine="420"/>
                          <w:jc w:val="center"/>
                        </w:pPr>
                        <w:r>
                          <w:fldChar w:fldCharType="begin"/>
                        </w:r>
                        <w:r>
                          <w:instrText xml:space="preserve">PAGE   \* MERGEFORMAT</w:instrText>
                        </w:r>
                        <w:r>
                          <w:fldChar w:fldCharType="separate"/>
                        </w:r>
                        <w:r>
                          <w:rPr>
                            <w:lang w:val="zh-CN"/>
                          </w:rPr>
                          <w:t>II</w:t>
                        </w:r>
                        <w:r>
                          <w:fldChar w:fldCharType="end"/>
                        </w:r>
                      </w:p>
                    </w:sdtContent>
                  </w:sdt>
                  <w:p/>
                </w:txbxContent>
              </v:textbox>
            </v:shape>
          </w:pict>
        </mc:Fallback>
      </mc:AlternateContent>
    </w:r>
  </w:p>
  <w:p>
    <w:pPr>
      <w:pStyle w:val="8"/>
      <w:jc w:val="cen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420"/>
      <w:jc w:val="center"/>
      <w:rPr>
        <w:rFonts w:hint="default" w:eastAsiaTheme="minorEastAsia"/>
        <w:lang w:val="en-US" w:eastAsia="zh-CN"/>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XIII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XIII</w:t>
                    </w:r>
                    <w:r>
                      <w:fldChar w:fldCharType="end"/>
                    </w:r>
                  </w:p>
                </w:txbxContent>
              </v:textbox>
            </v:shape>
          </w:pict>
        </mc:Fallback>
      </mc:AlternateContent>
    </w:r>
  </w:p>
  <w:p>
    <w:pPr>
      <w:pStyle w:val="8"/>
      <w:jc w:val="cen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420"/>
      <w:jc w:val="cente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6116"/>
                          </w:sdtPr>
                          <w:sdtContent>
                            <w:p>
                              <w:pPr>
                                <w:pStyle w:val="8"/>
                                <w:ind w:firstLine="420"/>
                                <w:jc w:val="center"/>
                              </w:pPr>
                              <w:r>
                                <w:fldChar w:fldCharType="begin"/>
                              </w:r>
                              <w:r>
                                <w:instrText xml:space="preserve">PAGE   \* MERGEFORMAT</w:instrText>
                              </w:r>
                              <w:r>
                                <w:fldChar w:fldCharType="separate"/>
                              </w:r>
                              <w:r>
                                <w:rPr>
                                  <w:lang w:val="zh-CN"/>
                                </w:rPr>
                                <w:t>II</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sdt>
                    <w:sdtPr>
                      <w:id w:val="147466116"/>
                    </w:sdtPr>
                    <w:sdtContent>
                      <w:p>
                        <w:pPr>
                          <w:pStyle w:val="8"/>
                          <w:ind w:firstLine="420"/>
                          <w:jc w:val="center"/>
                        </w:pPr>
                        <w:r>
                          <w:fldChar w:fldCharType="begin"/>
                        </w:r>
                        <w:r>
                          <w:instrText xml:space="preserve">PAGE   \* MERGEFORMAT</w:instrText>
                        </w:r>
                        <w:r>
                          <w:fldChar w:fldCharType="separate"/>
                        </w:r>
                        <w:r>
                          <w:rPr>
                            <w:lang w:val="zh-CN"/>
                          </w:rPr>
                          <w:t>II</w:t>
                        </w:r>
                        <w:r>
                          <w:fldChar w:fldCharType="end"/>
                        </w:r>
                      </w:p>
                    </w:sdtContent>
                  </w:sdt>
                  <w:p/>
                </w:txbxContent>
              </v:textbox>
            </v:shape>
          </w:pict>
        </mc:Fallback>
      </mc:AlternateContent>
    </w:r>
  </w:p>
  <w:p>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4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3109"/>
                          </w:sdtPr>
                          <w:sdtContent>
                            <w:p>
                              <w:pPr>
                                <w:pStyle w:val="8"/>
                                <w:ind w:firstLine="420"/>
                                <w:jc w:val="center"/>
                              </w:pPr>
                              <w:r>
                                <w:fldChar w:fldCharType="begin"/>
                              </w:r>
                              <w:r>
                                <w:instrText xml:space="preserve">PAGE   \* MERGEFORMAT</w:instrText>
                              </w:r>
                              <w:r>
                                <w:fldChar w:fldCharType="separate"/>
                              </w:r>
                              <w:r>
                                <w:rPr>
                                  <w:lang w:val="zh-CN"/>
                                </w:rPr>
                                <w:t>II</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47473109"/>
                    </w:sdtPr>
                    <w:sdtContent>
                      <w:p>
                        <w:pPr>
                          <w:pStyle w:val="8"/>
                          <w:ind w:firstLine="420"/>
                          <w:jc w:val="center"/>
                        </w:pPr>
                        <w:r>
                          <w:fldChar w:fldCharType="begin"/>
                        </w:r>
                        <w:r>
                          <w:instrText xml:space="preserve">PAGE   \* MERGEFORMAT</w:instrText>
                        </w:r>
                        <w:r>
                          <w:fldChar w:fldCharType="separate"/>
                        </w:r>
                        <w:r>
                          <w:rPr>
                            <w:lang w:val="zh-CN"/>
                          </w:rPr>
                          <w:t>II</w:t>
                        </w:r>
                        <w:r>
                          <w:fldChar w:fldCharType="end"/>
                        </w:r>
                      </w:p>
                    </w:sdtContent>
                  </w:sdt>
                  <w:p/>
                </w:txbxContent>
              </v:textbox>
            </v:shape>
          </w:pict>
        </mc:Fallback>
      </mc:AlternateContent>
    </w:r>
  </w:p>
  <w:p>
    <w:pPr>
      <w:pStyle w:val="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42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2844"/>
                          </w:sdtPr>
                          <w:sdtContent>
                            <w:p>
                              <w:pPr>
                                <w:pStyle w:val="8"/>
                                <w:ind w:firstLine="420"/>
                                <w:jc w:val="center"/>
                              </w:pPr>
                              <w:r>
                                <w:fldChar w:fldCharType="begin"/>
                              </w:r>
                              <w:r>
                                <w:instrText xml:space="preserve">PAGE   \* MERGEFORMAT</w:instrText>
                              </w:r>
                              <w:r>
                                <w:fldChar w:fldCharType="separate"/>
                              </w:r>
                              <w:r>
                                <w:rPr>
                                  <w:lang w:val="zh-CN"/>
                                </w:rPr>
                                <w:t>I</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47482844"/>
                    </w:sdtPr>
                    <w:sdtContent>
                      <w:p>
                        <w:pPr>
                          <w:pStyle w:val="8"/>
                          <w:ind w:firstLine="420"/>
                          <w:jc w:val="center"/>
                        </w:pPr>
                        <w:r>
                          <w:fldChar w:fldCharType="begin"/>
                        </w:r>
                        <w:r>
                          <w:instrText xml:space="preserve">PAGE   \* MERGEFORMAT</w:instrText>
                        </w:r>
                        <w:r>
                          <w:fldChar w:fldCharType="separate"/>
                        </w:r>
                        <w:r>
                          <w:rPr>
                            <w:lang w:val="zh-CN"/>
                          </w:rPr>
                          <w:t>I</w:t>
                        </w:r>
                        <w:r>
                          <w:fldChar w:fldCharType="end"/>
                        </w:r>
                      </w:p>
                    </w:sdtContent>
                  </w:sdt>
                  <w:p/>
                </w:txbxContent>
              </v:textbox>
            </v:shape>
          </w:pict>
        </mc:Fallback>
      </mc:AlternateContent>
    </w:r>
  </w:p>
  <w:p>
    <w:pPr>
      <w:pStyle w:val="8"/>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42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7406"/>
                          </w:sdtPr>
                          <w:sdtContent>
                            <w:p>
                              <w:pPr>
                                <w:pStyle w:val="8"/>
                                <w:ind w:firstLine="420"/>
                                <w:jc w:val="center"/>
                              </w:pPr>
                              <w:r>
                                <w:fldChar w:fldCharType="begin"/>
                              </w:r>
                              <w:r>
                                <w:instrText xml:space="preserve">PAGE   \* MERGEFORMAT</w:instrText>
                              </w:r>
                              <w:r>
                                <w:fldChar w:fldCharType="separate"/>
                              </w:r>
                              <w:r>
                                <w:rPr>
                                  <w:lang w:val="zh-CN"/>
                                </w:rPr>
                                <w:t>II</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sdt>
                    <w:sdtPr>
                      <w:id w:val="147477406"/>
                    </w:sdtPr>
                    <w:sdtContent>
                      <w:p>
                        <w:pPr>
                          <w:pStyle w:val="8"/>
                          <w:ind w:firstLine="420"/>
                          <w:jc w:val="center"/>
                        </w:pPr>
                        <w:r>
                          <w:fldChar w:fldCharType="begin"/>
                        </w:r>
                        <w:r>
                          <w:instrText xml:space="preserve">PAGE   \* MERGEFORMAT</w:instrText>
                        </w:r>
                        <w:r>
                          <w:fldChar w:fldCharType="separate"/>
                        </w:r>
                        <w:r>
                          <w:rPr>
                            <w:lang w:val="zh-CN"/>
                          </w:rPr>
                          <w:t>II</w:t>
                        </w:r>
                        <w:r>
                          <w:fldChar w:fldCharType="end"/>
                        </w:r>
                      </w:p>
                    </w:sdtContent>
                  </w:sdt>
                  <w:p/>
                </w:txbxContent>
              </v:textbox>
            </v:shape>
          </w:pict>
        </mc:Fallback>
      </mc:AlternateContent>
    </w:r>
  </w:p>
  <w:p>
    <w:pPr>
      <w:pStyle w:val="8"/>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42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6588"/>
                          </w:sdtPr>
                          <w:sdtContent>
                            <w:p>
                              <w:pPr>
                                <w:pStyle w:val="8"/>
                                <w:ind w:firstLine="420"/>
                                <w:jc w:val="center"/>
                              </w:pPr>
                              <w:r>
                                <w:fldChar w:fldCharType="begin"/>
                              </w:r>
                              <w:r>
                                <w:instrText xml:space="preserve">PAGE   \* MERGEFORMAT</w:instrText>
                              </w:r>
                              <w:r>
                                <w:fldChar w:fldCharType="separate"/>
                              </w:r>
                              <w:r>
                                <w:rPr>
                                  <w:lang w:val="zh-CN"/>
                                </w:rPr>
                                <w:t>I</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sdt>
                    <w:sdtPr>
                      <w:id w:val="147456588"/>
                    </w:sdtPr>
                    <w:sdtContent>
                      <w:p>
                        <w:pPr>
                          <w:pStyle w:val="8"/>
                          <w:ind w:firstLine="420"/>
                          <w:jc w:val="center"/>
                        </w:pPr>
                        <w:r>
                          <w:fldChar w:fldCharType="begin"/>
                        </w:r>
                        <w:r>
                          <w:instrText xml:space="preserve">PAGE   \* MERGEFORMAT</w:instrText>
                        </w:r>
                        <w:r>
                          <w:fldChar w:fldCharType="separate"/>
                        </w:r>
                        <w:r>
                          <w:rPr>
                            <w:lang w:val="zh-CN"/>
                          </w:rPr>
                          <w:t>I</w:t>
                        </w:r>
                        <w:r>
                          <w:fldChar w:fldCharType="end"/>
                        </w:r>
                      </w:p>
                    </w:sdtContent>
                  </w:sdt>
                  <w:p/>
                </w:txbxContent>
              </v:textbox>
            </v:shape>
          </w:pict>
        </mc:Fallback>
      </mc:AlternateContent>
    </w:r>
  </w:p>
  <w:p>
    <w:pPr>
      <w:pStyle w:val="8"/>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420"/>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6116"/>
                          </w:sdtPr>
                          <w:sdtContent>
                            <w:p>
                              <w:pPr>
                                <w:pStyle w:val="8"/>
                                <w:ind w:firstLine="420"/>
                                <w:jc w:val="center"/>
                              </w:pPr>
                              <w:r>
                                <w:fldChar w:fldCharType="begin"/>
                              </w:r>
                              <w:r>
                                <w:instrText xml:space="preserve">PAGE   \* MERGEFORMAT</w:instrText>
                              </w:r>
                              <w:r>
                                <w:fldChar w:fldCharType="separate"/>
                              </w:r>
                              <w:r>
                                <w:rPr>
                                  <w:lang w:val="zh-CN"/>
                                </w:rPr>
                                <w:t>II</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sdt>
                    <w:sdtPr>
                      <w:id w:val="147466116"/>
                    </w:sdtPr>
                    <w:sdtContent>
                      <w:p>
                        <w:pPr>
                          <w:pStyle w:val="8"/>
                          <w:ind w:firstLine="420"/>
                          <w:jc w:val="center"/>
                        </w:pPr>
                        <w:r>
                          <w:fldChar w:fldCharType="begin"/>
                        </w:r>
                        <w:r>
                          <w:instrText xml:space="preserve">PAGE   \* MERGEFORMAT</w:instrText>
                        </w:r>
                        <w:r>
                          <w:fldChar w:fldCharType="separate"/>
                        </w:r>
                        <w:r>
                          <w:rPr>
                            <w:lang w:val="zh-CN"/>
                          </w:rPr>
                          <w:t>II</w:t>
                        </w:r>
                        <w:r>
                          <w:fldChar w:fldCharType="end"/>
                        </w:r>
                      </w:p>
                    </w:sdtContent>
                  </w:sdt>
                  <w:p/>
                </w:txbxContent>
              </v:textbox>
            </v:shape>
          </w:pict>
        </mc:Fallback>
      </mc:AlternateContent>
    </w:r>
  </w:p>
  <w:p>
    <w:pPr>
      <w:pStyle w:val="8"/>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420"/>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6588"/>
                          </w:sdtPr>
                          <w:sdtContent>
                            <w:p>
                              <w:pPr>
                                <w:pStyle w:val="8"/>
                                <w:ind w:firstLine="420"/>
                                <w:jc w:val="center"/>
                              </w:pPr>
                              <w:r>
                                <w:fldChar w:fldCharType="begin"/>
                              </w:r>
                              <w:r>
                                <w:instrText xml:space="preserve">PAGE   \* MERGEFORMAT</w:instrText>
                              </w:r>
                              <w:r>
                                <w:fldChar w:fldCharType="separate"/>
                              </w:r>
                              <w:r>
                                <w:rPr>
                                  <w:lang w:val="zh-CN"/>
                                </w:rPr>
                                <w:t>I</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sdt>
                    <w:sdtPr>
                      <w:id w:val="147456588"/>
                    </w:sdtPr>
                    <w:sdtContent>
                      <w:p>
                        <w:pPr>
                          <w:pStyle w:val="8"/>
                          <w:ind w:firstLine="420"/>
                          <w:jc w:val="center"/>
                        </w:pPr>
                        <w:r>
                          <w:fldChar w:fldCharType="begin"/>
                        </w:r>
                        <w:r>
                          <w:instrText xml:space="preserve">PAGE   \* MERGEFORMAT</w:instrText>
                        </w:r>
                        <w:r>
                          <w:fldChar w:fldCharType="separate"/>
                        </w:r>
                        <w:r>
                          <w:rPr>
                            <w:lang w:val="zh-CN"/>
                          </w:rPr>
                          <w:t>I</w:t>
                        </w:r>
                        <w:r>
                          <w:fldChar w:fldCharType="end"/>
                        </w:r>
                      </w:p>
                    </w:sdtContent>
                  </w:sdt>
                  <w:p/>
                </w:txbxContent>
              </v:textbox>
            </v:shape>
          </w:pict>
        </mc:Fallback>
      </mc:AlternateContent>
    </w:r>
  </w:p>
  <w:p>
    <w:pPr>
      <w:pStyle w:val="8"/>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420"/>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6116"/>
                          </w:sdtPr>
                          <w:sdtContent>
                            <w:p>
                              <w:pPr>
                                <w:pStyle w:val="8"/>
                                <w:ind w:firstLine="420"/>
                                <w:jc w:val="center"/>
                              </w:pPr>
                              <w:r>
                                <w:rPr>
                                  <w:rFonts w:hint="eastAsia"/>
                                  <w:lang w:val="en-US" w:eastAsia="zh-CN"/>
                                </w:rPr>
                                <w:t>9</w:t>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sdt>
                    <w:sdtPr>
                      <w:id w:val="147466116"/>
                    </w:sdtPr>
                    <w:sdtContent>
                      <w:p>
                        <w:pPr>
                          <w:pStyle w:val="8"/>
                          <w:ind w:firstLine="420"/>
                          <w:jc w:val="center"/>
                        </w:pPr>
                        <w:r>
                          <w:rPr>
                            <w:rFonts w:hint="eastAsia"/>
                            <w:lang w:val="en-US" w:eastAsia="zh-CN"/>
                          </w:rPr>
                          <w:t>9</w:t>
                        </w:r>
                      </w:p>
                    </w:sdtContent>
                  </w:sdt>
                  <w:p/>
                </w:txbxContent>
              </v:textbox>
            </v:shape>
          </w:pict>
        </mc:Fallback>
      </mc:AlternateContent>
    </w:r>
  </w:p>
  <w:p>
    <w:pPr>
      <w:pStyle w:val="8"/>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t>T/ CAB XXXX—20XX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T/ CAB 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B6CAE0"/>
    <w:multiLevelType w:val="singleLevel"/>
    <w:tmpl w:val="F7B6CAE0"/>
    <w:lvl w:ilvl="0" w:tentative="0">
      <w:start w:val="1"/>
      <w:numFmt w:val="bullet"/>
      <w:lvlText w:val=""/>
      <w:lvlJc w:val="left"/>
      <w:pPr>
        <w:ind w:left="420" w:hanging="420"/>
      </w:pPr>
      <w:rPr>
        <w:rFonts w:hint="default" w:ascii="Wingdings" w:hAnsi="Wingdings"/>
      </w:rPr>
    </w:lvl>
  </w:abstractNum>
  <w:abstractNum w:abstractNumId="1">
    <w:nsid w:val="3D733618"/>
    <w:multiLevelType w:val="multilevel"/>
    <w:tmpl w:val="3D733618"/>
    <w:lvl w:ilvl="0" w:tentative="0">
      <w:start w:val="2"/>
      <w:numFmt w:val="decimal"/>
      <w:pStyle w:val="12"/>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xZTNkYTE4MzcwZjBiNTE3ZTU5YTYxZWM3NjgzODMifQ=="/>
  </w:docVars>
  <w:rsids>
    <w:rsidRoot w:val="00620AE9"/>
    <w:rsid w:val="000015A7"/>
    <w:rsid w:val="00016039"/>
    <w:rsid w:val="000161D0"/>
    <w:rsid w:val="00025A10"/>
    <w:rsid w:val="000350EB"/>
    <w:rsid w:val="00043026"/>
    <w:rsid w:val="00046663"/>
    <w:rsid w:val="000473C5"/>
    <w:rsid w:val="00060BC3"/>
    <w:rsid w:val="000628DA"/>
    <w:rsid w:val="00067766"/>
    <w:rsid w:val="00096299"/>
    <w:rsid w:val="000A0272"/>
    <w:rsid w:val="000A07A5"/>
    <w:rsid w:val="000A3CD8"/>
    <w:rsid w:val="000B637E"/>
    <w:rsid w:val="000C1E77"/>
    <w:rsid w:val="000D730D"/>
    <w:rsid w:val="000E29B1"/>
    <w:rsid w:val="000E421E"/>
    <w:rsid w:val="000F5368"/>
    <w:rsid w:val="000F617F"/>
    <w:rsid w:val="0010726E"/>
    <w:rsid w:val="00111274"/>
    <w:rsid w:val="00122A03"/>
    <w:rsid w:val="00124269"/>
    <w:rsid w:val="00125BD3"/>
    <w:rsid w:val="00126985"/>
    <w:rsid w:val="00134C0D"/>
    <w:rsid w:val="00144A76"/>
    <w:rsid w:val="00146838"/>
    <w:rsid w:val="001635BD"/>
    <w:rsid w:val="001674EA"/>
    <w:rsid w:val="00174589"/>
    <w:rsid w:val="00182615"/>
    <w:rsid w:val="00182B65"/>
    <w:rsid w:val="00186EF9"/>
    <w:rsid w:val="00187FB3"/>
    <w:rsid w:val="001A47E2"/>
    <w:rsid w:val="001B45FB"/>
    <w:rsid w:val="001C22E1"/>
    <w:rsid w:val="001F1607"/>
    <w:rsid w:val="001F5765"/>
    <w:rsid w:val="001F693F"/>
    <w:rsid w:val="00211FDD"/>
    <w:rsid w:val="00213901"/>
    <w:rsid w:val="00224C65"/>
    <w:rsid w:val="00224D52"/>
    <w:rsid w:val="00244021"/>
    <w:rsid w:val="00255558"/>
    <w:rsid w:val="00256EC7"/>
    <w:rsid w:val="00261B63"/>
    <w:rsid w:val="00264F0C"/>
    <w:rsid w:val="00284D7C"/>
    <w:rsid w:val="00296FEE"/>
    <w:rsid w:val="002A1F6F"/>
    <w:rsid w:val="002A29CB"/>
    <w:rsid w:val="002A3E35"/>
    <w:rsid w:val="002A5775"/>
    <w:rsid w:val="002A7F0A"/>
    <w:rsid w:val="002B2D1F"/>
    <w:rsid w:val="002B3DB5"/>
    <w:rsid w:val="002D16CB"/>
    <w:rsid w:val="002E0402"/>
    <w:rsid w:val="002E6E9B"/>
    <w:rsid w:val="002E7DD1"/>
    <w:rsid w:val="002F4805"/>
    <w:rsid w:val="002F4CEB"/>
    <w:rsid w:val="002F70A7"/>
    <w:rsid w:val="003012A1"/>
    <w:rsid w:val="00302834"/>
    <w:rsid w:val="00321639"/>
    <w:rsid w:val="003259A7"/>
    <w:rsid w:val="003301F9"/>
    <w:rsid w:val="003357BB"/>
    <w:rsid w:val="003567DF"/>
    <w:rsid w:val="0035790B"/>
    <w:rsid w:val="00372F33"/>
    <w:rsid w:val="00380BE1"/>
    <w:rsid w:val="003841D6"/>
    <w:rsid w:val="00392D4B"/>
    <w:rsid w:val="00394B46"/>
    <w:rsid w:val="00397B49"/>
    <w:rsid w:val="003B6C6E"/>
    <w:rsid w:val="003D0562"/>
    <w:rsid w:val="003F0D07"/>
    <w:rsid w:val="00401AB8"/>
    <w:rsid w:val="004104B0"/>
    <w:rsid w:val="00426540"/>
    <w:rsid w:val="00476C89"/>
    <w:rsid w:val="00483574"/>
    <w:rsid w:val="00486561"/>
    <w:rsid w:val="004A3B84"/>
    <w:rsid w:val="004A5EED"/>
    <w:rsid w:val="004A7B94"/>
    <w:rsid w:val="004B4EFB"/>
    <w:rsid w:val="004B7BC1"/>
    <w:rsid w:val="004C7798"/>
    <w:rsid w:val="004D0120"/>
    <w:rsid w:val="004D1809"/>
    <w:rsid w:val="004D3C8D"/>
    <w:rsid w:val="004D4E50"/>
    <w:rsid w:val="004F6767"/>
    <w:rsid w:val="004F6D6E"/>
    <w:rsid w:val="00500850"/>
    <w:rsid w:val="005034EA"/>
    <w:rsid w:val="00517FCC"/>
    <w:rsid w:val="005210FB"/>
    <w:rsid w:val="005213C8"/>
    <w:rsid w:val="00524DD9"/>
    <w:rsid w:val="005305FB"/>
    <w:rsid w:val="005402B6"/>
    <w:rsid w:val="00541941"/>
    <w:rsid w:val="0055103B"/>
    <w:rsid w:val="005575DD"/>
    <w:rsid w:val="005628A7"/>
    <w:rsid w:val="0057044B"/>
    <w:rsid w:val="00580470"/>
    <w:rsid w:val="00595098"/>
    <w:rsid w:val="005A0117"/>
    <w:rsid w:val="005A3C65"/>
    <w:rsid w:val="005B0C79"/>
    <w:rsid w:val="005C2764"/>
    <w:rsid w:val="005D53E7"/>
    <w:rsid w:val="005E102D"/>
    <w:rsid w:val="005E2689"/>
    <w:rsid w:val="005F618C"/>
    <w:rsid w:val="006053FF"/>
    <w:rsid w:val="006123F2"/>
    <w:rsid w:val="00612FCC"/>
    <w:rsid w:val="00620AE9"/>
    <w:rsid w:val="00635807"/>
    <w:rsid w:val="006525B0"/>
    <w:rsid w:val="006743DD"/>
    <w:rsid w:val="00695368"/>
    <w:rsid w:val="006A1FF7"/>
    <w:rsid w:val="006B211A"/>
    <w:rsid w:val="006B5BC3"/>
    <w:rsid w:val="006B6558"/>
    <w:rsid w:val="006E215A"/>
    <w:rsid w:val="006E7B8B"/>
    <w:rsid w:val="006F2573"/>
    <w:rsid w:val="007064F6"/>
    <w:rsid w:val="00723E8B"/>
    <w:rsid w:val="00733435"/>
    <w:rsid w:val="00733482"/>
    <w:rsid w:val="00751963"/>
    <w:rsid w:val="00761364"/>
    <w:rsid w:val="007656FC"/>
    <w:rsid w:val="00774C8A"/>
    <w:rsid w:val="00786FE6"/>
    <w:rsid w:val="007A419C"/>
    <w:rsid w:val="007D3653"/>
    <w:rsid w:val="007E031B"/>
    <w:rsid w:val="007E0328"/>
    <w:rsid w:val="007E06E1"/>
    <w:rsid w:val="007F7463"/>
    <w:rsid w:val="008128EA"/>
    <w:rsid w:val="00815EDE"/>
    <w:rsid w:val="00830879"/>
    <w:rsid w:val="008454A7"/>
    <w:rsid w:val="00852EF1"/>
    <w:rsid w:val="00861950"/>
    <w:rsid w:val="008670A2"/>
    <w:rsid w:val="0087130E"/>
    <w:rsid w:val="0087214F"/>
    <w:rsid w:val="00872415"/>
    <w:rsid w:val="008738EA"/>
    <w:rsid w:val="00873CEA"/>
    <w:rsid w:val="008758E9"/>
    <w:rsid w:val="00877048"/>
    <w:rsid w:val="00890DD8"/>
    <w:rsid w:val="008A68D7"/>
    <w:rsid w:val="008C2F58"/>
    <w:rsid w:val="008D07DC"/>
    <w:rsid w:val="008F068D"/>
    <w:rsid w:val="008F66AE"/>
    <w:rsid w:val="009019D0"/>
    <w:rsid w:val="00906229"/>
    <w:rsid w:val="00906C15"/>
    <w:rsid w:val="009070BE"/>
    <w:rsid w:val="00911418"/>
    <w:rsid w:val="00935DED"/>
    <w:rsid w:val="009373E1"/>
    <w:rsid w:val="00947188"/>
    <w:rsid w:val="009506E7"/>
    <w:rsid w:val="009564AF"/>
    <w:rsid w:val="0096412F"/>
    <w:rsid w:val="00972281"/>
    <w:rsid w:val="00973AC3"/>
    <w:rsid w:val="00974FE0"/>
    <w:rsid w:val="00995A26"/>
    <w:rsid w:val="009B0CDD"/>
    <w:rsid w:val="009C0037"/>
    <w:rsid w:val="009E6BD5"/>
    <w:rsid w:val="009F37E8"/>
    <w:rsid w:val="00A05BA1"/>
    <w:rsid w:val="00A130D6"/>
    <w:rsid w:val="00A26815"/>
    <w:rsid w:val="00A5069E"/>
    <w:rsid w:val="00A84D5E"/>
    <w:rsid w:val="00A937D4"/>
    <w:rsid w:val="00AA7954"/>
    <w:rsid w:val="00AE1FB1"/>
    <w:rsid w:val="00AE6507"/>
    <w:rsid w:val="00AF0FD1"/>
    <w:rsid w:val="00B02F2C"/>
    <w:rsid w:val="00B06ACC"/>
    <w:rsid w:val="00B137F0"/>
    <w:rsid w:val="00B13F08"/>
    <w:rsid w:val="00B230D5"/>
    <w:rsid w:val="00B30665"/>
    <w:rsid w:val="00B32DC9"/>
    <w:rsid w:val="00B400D7"/>
    <w:rsid w:val="00B43459"/>
    <w:rsid w:val="00B4783E"/>
    <w:rsid w:val="00B51AE6"/>
    <w:rsid w:val="00B54D22"/>
    <w:rsid w:val="00B54D6C"/>
    <w:rsid w:val="00B57409"/>
    <w:rsid w:val="00B60C39"/>
    <w:rsid w:val="00B65BD6"/>
    <w:rsid w:val="00B72200"/>
    <w:rsid w:val="00B77C2F"/>
    <w:rsid w:val="00B82B4B"/>
    <w:rsid w:val="00B852F3"/>
    <w:rsid w:val="00B92DA6"/>
    <w:rsid w:val="00B92F9E"/>
    <w:rsid w:val="00B9412E"/>
    <w:rsid w:val="00BA666D"/>
    <w:rsid w:val="00BB0E4E"/>
    <w:rsid w:val="00BC2B50"/>
    <w:rsid w:val="00BD14E6"/>
    <w:rsid w:val="00BD5563"/>
    <w:rsid w:val="00BD5CA6"/>
    <w:rsid w:val="00BE0360"/>
    <w:rsid w:val="00BF0C86"/>
    <w:rsid w:val="00C026C5"/>
    <w:rsid w:val="00C05C63"/>
    <w:rsid w:val="00C3483E"/>
    <w:rsid w:val="00C37557"/>
    <w:rsid w:val="00C43EE0"/>
    <w:rsid w:val="00C44212"/>
    <w:rsid w:val="00C57968"/>
    <w:rsid w:val="00C604EE"/>
    <w:rsid w:val="00C83AC0"/>
    <w:rsid w:val="00C8462C"/>
    <w:rsid w:val="00C849AD"/>
    <w:rsid w:val="00C84C32"/>
    <w:rsid w:val="00C869ED"/>
    <w:rsid w:val="00C91AAE"/>
    <w:rsid w:val="00C97AC8"/>
    <w:rsid w:val="00CB36A8"/>
    <w:rsid w:val="00CC0A50"/>
    <w:rsid w:val="00CC1C0D"/>
    <w:rsid w:val="00CD1F75"/>
    <w:rsid w:val="00CD49F4"/>
    <w:rsid w:val="00CD6AEE"/>
    <w:rsid w:val="00CD6E42"/>
    <w:rsid w:val="00CE1729"/>
    <w:rsid w:val="00CE1E12"/>
    <w:rsid w:val="00CE1EB6"/>
    <w:rsid w:val="00CF0BB7"/>
    <w:rsid w:val="00CF2865"/>
    <w:rsid w:val="00D01176"/>
    <w:rsid w:val="00D067B1"/>
    <w:rsid w:val="00D1571C"/>
    <w:rsid w:val="00D20A68"/>
    <w:rsid w:val="00D262A1"/>
    <w:rsid w:val="00D2673B"/>
    <w:rsid w:val="00D27DA7"/>
    <w:rsid w:val="00D305AE"/>
    <w:rsid w:val="00D30FA1"/>
    <w:rsid w:val="00D54203"/>
    <w:rsid w:val="00D66215"/>
    <w:rsid w:val="00D82B3E"/>
    <w:rsid w:val="00D9089E"/>
    <w:rsid w:val="00D92987"/>
    <w:rsid w:val="00DA620B"/>
    <w:rsid w:val="00DB4BBF"/>
    <w:rsid w:val="00DC0F38"/>
    <w:rsid w:val="00DC5F8C"/>
    <w:rsid w:val="00DF353F"/>
    <w:rsid w:val="00E02507"/>
    <w:rsid w:val="00E1086F"/>
    <w:rsid w:val="00E116F0"/>
    <w:rsid w:val="00E13240"/>
    <w:rsid w:val="00E20563"/>
    <w:rsid w:val="00E3247D"/>
    <w:rsid w:val="00E34479"/>
    <w:rsid w:val="00E35B41"/>
    <w:rsid w:val="00E5213D"/>
    <w:rsid w:val="00E53408"/>
    <w:rsid w:val="00E6425B"/>
    <w:rsid w:val="00E66A62"/>
    <w:rsid w:val="00E66E63"/>
    <w:rsid w:val="00E70431"/>
    <w:rsid w:val="00E820D5"/>
    <w:rsid w:val="00E83FED"/>
    <w:rsid w:val="00E8422A"/>
    <w:rsid w:val="00E84957"/>
    <w:rsid w:val="00E85CAF"/>
    <w:rsid w:val="00E86332"/>
    <w:rsid w:val="00E9030E"/>
    <w:rsid w:val="00E97B6B"/>
    <w:rsid w:val="00EB4414"/>
    <w:rsid w:val="00EC248D"/>
    <w:rsid w:val="00ED4170"/>
    <w:rsid w:val="00EE3B4E"/>
    <w:rsid w:val="00EF0CB0"/>
    <w:rsid w:val="00EF269D"/>
    <w:rsid w:val="00EF5AF6"/>
    <w:rsid w:val="00F01F23"/>
    <w:rsid w:val="00F101D4"/>
    <w:rsid w:val="00F10905"/>
    <w:rsid w:val="00F12F85"/>
    <w:rsid w:val="00F135C8"/>
    <w:rsid w:val="00F14894"/>
    <w:rsid w:val="00F31C8F"/>
    <w:rsid w:val="00F46CB5"/>
    <w:rsid w:val="00F51AE8"/>
    <w:rsid w:val="00F70AE6"/>
    <w:rsid w:val="00F72072"/>
    <w:rsid w:val="00F73323"/>
    <w:rsid w:val="00F74057"/>
    <w:rsid w:val="00FC4989"/>
    <w:rsid w:val="00FF540F"/>
    <w:rsid w:val="03315E11"/>
    <w:rsid w:val="037D3E66"/>
    <w:rsid w:val="03C06834"/>
    <w:rsid w:val="047460CC"/>
    <w:rsid w:val="04FC43EA"/>
    <w:rsid w:val="058D14E6"/>
    <w:rsid w:val="066A1827"/>
    <w:rsid w:val="06E31D05"/>
    <w:rsid w:val="071757DB"/>
    <w:rsid w:val="07754928"/>
    <w:rsid w:val="07B74F40"/>
    <w:rsid w:val="08BB325E"/>
    <w:rsid w:val="09CD7452"/>
    <w:rsid w:val="0B7F1817"/>
    <w:rsid w:val="0B97540A"/>
    <w:rsid w:val="0BDD1BD5"/>
    <w:rsid w:val="0D9C676A"/>
    <w:rsid w:val="0DE40111"/>
    <w:rsid w:val="0E3E5A73"/>
    <w:rsid w:val="0E59465B"/>
    <w:rsid w:val="0E801E15"/>
    <w:rsid w:val="111927C8"/>
    <w:rsid w:val="111D7BC2"/>
    <w:rsid w:val="12176D07"/>
    <w:rsid w:val="13577305"/>
    <w:rsid w:val="136A2E67"/>
    <w:rsid w:val="136F4921"/>
    <w:rsid w:val="148A327E"/>
    <w:rsid w:val="15897F1C"/>
    <w:rsid w:val="15F12501"/>
    <w:rsid w:val="16D52CED"/>
    <w:rsid w:val="178128B1"/>
    <w:rsid w:val="185508FC"/>
    <w:rsid w:val="189A6604"/>
    <w:rsid w:val="18E436BB"/>
    <w:rsid w:val="19E05C00"/>
    <w:rsid w:val="1A1D0E26"/>
    <w:rsid w:val="1A3842F6"/>
    <w:rsid w:val="1AF916A0"/>
    <w:rsid w:val="1DB00010"/>
    <w:rsid w:val="1DEC729A"/>
    <w:rsid w:val="1E3F085C"/>
    <w:rsid w:val="1ED63AA6"/>
    <w:rsid w:val="1F070103"/>
    <w:rsid w:val="1F0E2448"/>
    <w:rsid w:val="1F4157BC"/>
    <w:rsid w:val="1FE87B33"/>
    <w:rsid w:val="1FF7FFBE"/>
    <w:rsid w:val="20953BD6"/>
    <w:rsid w:val="20E424AA"/>
    <w:rsid w:val="22EC5646"/>
    <w:rsid w:val="2427730C"/>
    <w:rsid w:val="2487516B"/>
    <w:rsid w:val="24A32D21"/>
    <w:rsid w:val="257F2390"/>
    <w:rsid w:val="26422FBF"/>
    <w:rsid w:val="266C6CA9"/>
    <w:rsid w:val="26BC6721"/>
    <w:rsid w:val="26E541DF"/>
    <w:rsid w:val="27292DF6"/>
    <w:rsid w:val="274243CE"/>
    <w:rsid w:val="291A2734"/>
    <w:rsid w:val="299D3B3E"/>
    <w:rsid w:val="29FA689B"/>
    <w:rsid w:val="29FD282F"/>
    <w:rsid w:val="2A5C399F"/>
    <w:rsid w:val="2A9D36CA"/>
    <w:rsid w:val="2AF92FF6"/>
    <w:rsid w:val="2B5E10AB"/>
    <w:rsid w:val="2CCD64E8"/>
    <w:rsid w:val="2CF81B33"/>
    <w:rsid w:val="2DCD5C8E"/>
    <w:rsid w:val="2E254102"/>
    <w:rsid w:val="2F8A246F"/>
    <w:rsid w:val="2FF67B04"/>
    <w:rsid w:val="307B44AD"/>
    <w:rsid w:val="30A4307E"/>
    <w:rsid w:val="30BA3228"/>
    <w:rsid w:val="3143321D"/>
    <w:rsid w:val="31717D8A"/>
    <w:rsid w:val="33FE167D"/>
    <w:rsid w:val="352D4A9F"/>
    <w:rsid w:val="39D3243E"/>
    <w:rsid w:val="3BBF16F2"/>
    <w:rsid w:val="3BE82A37"/>
    <w:rsid w:val="3C680389"/>
    <w:rsid w:val="3C830972"/>
    <w:rsid w:val="3C991F43"/>
    <w:rsid w:val="3E7935D6"/>
    <w:rsid w:val="3EA80B63"/>
    <w:rsid w:val="3EFB058C"/>
    <w:rsid w:val="3F8B3C9B"/>
    <w:rsid w:val="41090CD5"/>
    <w:rsid w:val="415A7F27"/>
    <w:rsid w:val="41A575DC"/>
    <w:rsid w:val="429C278D"/>
    <w:rsid w:val="42BE0955"/>
    <w:rsid w:val="430D3E90"/>
    <w:rsid w:val="441427F7"/>
    <w:rsid w:val="444906F3"/>
    <w:rsid w:val="445175A7"/>
    <w:rsid w:val="4678706D"/>
    <w:rsid w:val="492434DC"/>
    <w:rsid w:val="497C0C22"/>
    <w:rsid w:val="4A1277D9"/>
    <w:rsid w:val="4AB43272"/>
    <w:rsid w:val="4AE842DB"/>
    <w:rsid w:val="4B386DCB"/>
    <w:rsid w:val="4BF70A34"/>
    <w:rsid w:val="4C433C79"/>
    <w:rsid w:val="4CF816C3"/>
    <w:rsid w:val="4D6205CA"/>
    <w:rsid w:val="4DC960A0"/>
    <w:rsid w:val="4E453CD9"/>
    <w:rsid w:val="4ECF3EEA"/>
    <w:rsid w:val="50033E4B"/>
    <w:rsid w:val="50D67C2E"/>
    <w:rsid w:val="51023B71"/>
    <w:rsid w:val="52251557"/>
    <w:rsid w:val="539F20DD"/>
    <w:rsid w:val="54407510"/>
    <w:rsid w:val="548B2661"/>
    <w:rsid w:val="54C3004D"/>
    <w:rsid w:val="570566FB"/>
    <w:rsid w:val="58C47EF0"/>
    <w:rsid w:val="58E80082"/>
    <w:rsid w:val="58FE78A6"/>
    <w:rsid w:val="59284923"/>
    <w:rsid w:val="5A3424C3"/>
    <w:rsid w:val="5B2B06FA"/>
    <w:rsid w:val="5B3E7EB9"/>
    <w:rsid w:val="5B7EA874"/>
    <w:rsid w:val="5C6325D2"/>
    <w:rsid w:val="5DA3DAC2"/>
    <w:rsid w:val="5F3B44F0"/>
    <w:rsid w:val="5F4E0475"/>
    <w:rsid w:val="5FBB029F"/>
    <w:rsid w:val="5FF79B20"/>
    <w:rsid w:val="60395991"/>
    <w:rsid w:val="6071095D"/>
    <w:rsid w:val="61A62889"/>
    <w:rsid w:val="620E393B"/>
    <w:rsid w:val="629D3C8C"/>
    <w:rsid w:val="63B57DEC"/>
    <w:rsid w:val="6445282D"/>
    <w:rsid w:val="655F0E1E"/>
    <w:rsid w:val="66FE559B"/>
    <w:rsid w:val="67674868"/>
    <w:rsid w:val="67966EFB"/>
    <w:rsid w:val="67AE2F25"/>
    <w:rsid w:val="67FF8556"/>
    <w:rsid w:val="68CE7FDD"/>
    <w:rsid w:val="69CA10DE"/>
    <w:rsid w:val="69DBB2BB"/>
    <w:rsid w:val="69E7514E"/>
    <w:rsid w:val="6A3824EC"/>
    <w:rsid w:val="6A7259FE"/>
    <w:rsid w:val="6A843983"/>
    <w:rsid w:val="6B9E26D6"/>
    <w:rsid w:val="6BE5071E"/>
    <w:rsid w:val="6BF568E6"/>
    <w:rsid w:val="6C9C1458"/>
    <w:rsid w:val="6E056BB4"/>
    <w:rsid w:val="6EE60768"/>
    <w:rsid w:val="6F631DB9"/>
    <w:rsid w:val="6F6EC1B9"/>
    <w:rsid w:val="6FE253D4"/>
    <w:rsid w:val="7039107C"/>
    <w:rsid w:val="70553DF8"/>
    <w:rsid w:val="70673B2B"/>
    <w:rsid w:val="706E6210"/>
    <w:rsid w:val="70B54896"/>
    <w:rsid w:val="72A45677"/>
    <w:rsid w:val="746E2E8A"/>
    <w:rsid w:val="74FC27F5"/>
    <w:rsid w:val="755A0A19"/>
    <w:rsid w:val="75FB1A79"/>
    <w:rsid w:val="77562203"/>
    <w:rsid w:val="779D6840"/>
    <w:rsid w:val="78496FAF"/>
    <w:rsid w:val="787B4617"/>
    <w:rsid w:val="79366790"/>
    <w:rsid w:val="797057FE"/>
    <w:rsid w:val="7AC1208A"/>
    <w:rsid w:val="7BEB1A7B"/>
    <w:rsid w:val="7C077745"/>
    <w:rsid w:val="7CFB7AD5"/>
    <w:rsid w:val="7D05652F"/>
    <w:rsid w:val="7D0A7D18"/>
    <w:rsid w:val="7DC83E87"/>
    <w:rsid w:val="7DF508D2"/>
    <w:rsid w:val="7E73D1A0"/>
    <w:rsid w:val="7EB667D7"/>
    <w:rsid w:val="7EF23159"/>
    <w:rsid w:val="7EFB200E"/>
    <w:rsid w:val="7F0267C3"/>
    <w:rsid w:val="7F6611E3"/>
    <w:rsid w:val="7FC4158E"/>
    <w:rsid w:val="BD6FB82D"/>
    <w:rsid w:val="BF1B8A02"/>
    <w:rsid w:val="BFCFC6A5"/>
    <w:rsid w:val="BFF71241"/>
    <w:rsid w:val="DDF94D20"/>
    <w:rsid w:val="EE6CD5AA"/>
    <w:rsid w:val="F4CBBF89"/>
    <w:rsid w:val="F7FB6C91"/>
    <w:rsid w:val="FBE96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nhideWhenUsed="0" w:uiPriority="99"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6"/>
    <w:autoRedefine/>
    <w:qFormat/>
    <w:uiPriority w:val="0"/>
    <w:pPr>
      <w:keepNext/>
      <w:keepLines/>
      <w:spacing w:before="340" w:after="330" w:line="578" w:lineRule="auto"/>
      <w:outlineLvl w:val="0"/>
    </w:pPr>
    <w:rPr>
      <w:rFonts w:ascii="Times New Roman" w:hAnsi="Times New Roman" w:eastAsia="黑体" w:cs="Times New Roman"/>
      <w:b/>
      <w:bCs/>
      <w:kern w:val="44"/>
      <w:sz w:val="44"/>
      <w:szCs w:val="44"/>
    </w:rPr>
  </w:style>
  <w:style w:type="paragraph" w:styleId="3">
    <w:name w:val="heading 2"/>
    <w:basedOn w:val="1"/>
    <w:next w:val="1"/>
    <w:link w:val="37"/>
    <w:autoRedefine/>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19">
    <w:name w:val="Default Paragraph Font"/>
    <w:semiHidden/>
    <w:unhideWhenUsed/>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31"/>
    <w:unhideWhenUsed/>
    <w:qFormat/>
    <w:uiPriority w:val="99"/>
    <w:pPr>
      <w:jc w:val="left"/>
    </w:pPr>
  </w:style>
  <w:style w:type="paragraph" w:styleId="5">
    <w:name w:val="toc 3"/>
    <w:basedOn w:val="1"/>
    <w:next w:val="1"/>
    <w:autoRedefine/>
    <w:unhideWhenUsed/>
    <w:qFormat/>
    <w:uiPriority w:val="39"/>
    <w:pPr>
      <w:ind w:left="840" w:leftChars="400"/>
    </w:pPr>
  </w:style>
  <w:style w:type="paragraph" w:styleId="6">
    <w:name w:val="Plain Text"/>
    <w:basedOn w:val="1"/>
    <w:link w:val="29"/>
    <w:autoRedefine/>
    <w:qFormat/>
    <w:uiPriority w:val="0"/>
    <w:rPr>
      <w:rFonts w:ascii="宋体" w:hAnsi="Courier New" w:eastAsia="宋体" w:cs="Times New Roman"/>
      <w:szCs w:val="20"/>
    </w:rPr>
  </w:style>
  <w:style w:type="paragraph" w:styleId="7">
    <w:name w:val="Balloon Text"/>
    <w:basedOn w:val="1"/>
    <w:link w:val="27"/>
    <w:autoRedefine/>
    <w:semiHidden/>
    <w:unhideWhenUsed/>
    <w:qFormat/>
    <w:uiPriority w:val="99"/>
    <w:rPr>
      <w:sz w:val="18"/>
      <w:szCs w:val="18"/>
    </w:rPr>
  </w:style>
  <w:style w:type="paragraph" w:styleId="8">
    <w:name w:val="footer"/>
    <w:basedOn w:val="1"/>
    <w:link w:val="26"/>
    <w:autoRedefine/>
    <w:unhideWhenUsed/>
    <w:qFormat/>
    <w:uiPriority w:val="99"/>
    <w:pPr>
      <w:tabs>
        <w:tab w:val="center" w:pos="4153"/>
        <w:tab w:val="right" w:pos="8306"/>
      </w:tabs>
      <w:snapToGrid w:val="0"/>
      <w:jc w:val="left"/>
    </w:pPr>
    <w:rPr>
      <w:sz w:val="18"/>
      <w:szCs w:val="18"/>
    </w:rPr>
  </w:style>
  <w:style w:type="paragraph" w:styleId="9">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style>
  <w:style w:type="paragraph" w:styleId="11">
    <w:name w:val="Subtitle"/>
    <w:basedOn w:val="1"/>
    <w:next w:val="1"/>
    <w:link w:val="55"/>
    <w:autoRedefine/>
    <w:qFormat/>
    <w:uiPriority w:val="0"/>
    <w:pPr>
      <w:spacing w:before="240" w:after="60" w:line="312" w:lineRule="auto"/>
      <w:jc w:val="left"/>
      <w:outlineLvl w:val="1"/>
    </w:pPr>
    <w:rPr>
      <w:rFonts w:ascii="黑体" w:hAnsi="黑体" w:eastAsia="黑体" w:cs="Times New Roman"/>
      <w:bCs/>
      <w:kern w:val="28"/>
      <w:szCs w:val="32"/>
    </w:rPr>
  </w:style>
  <w:style w:type="paragraph" w:styleId="12">
    <w:name w:val="footnote text"/>
    <w:basedOn w:val="1"/>
    <w:link w:val="52"/>
    <w:autoRedefine/>
    <w:qFormat/>
    <w:uiPriority w:val="0"/>
    <w:pPr>
      <w:numPr>
        <w:ilvl w:val="0"/>
        <w:numId w:val="1"/>
      </w:numPr>
      <w:snapToGrid w:val="0"/>
      <w:jc w:val="left"/>
    </w:pPr>
    <w:rPr>
      <w:rFonts w:ascii="宋体" w:hAnsi="Times New Roman" w:eastAsia="宋体" w:cs="Times New Roman"/>
      <w:sz w:val="18"/>
      <w:szCs w:val="18"/>
    </w:rPr>
  </w:style>
  <w:style w:type="paragraph" w:styleId="13">
    <w:name w:val="table of figures"/>
    <w:basedOn w:val="1"/>
    <w:next w:val="1"/>
    <w:autoRedefine/>
    <w:unhideWhenUsed/>
    <w:qFormat/>
    <w:uiPriority w:val="99"/>
    <w:pPr>
      <w:ind w:left="200" w:leftChars="200" w:hanging="200" w:hangingChars="200"/>
    </w:pPr>
  </w:style>
  <w:style w:type="paragraph" w:styleId="14">
    <w:name w:val="toc 2"/>
    <w:basedOn w:val="1"/>
    <w:next w:val="1"/>
    <w:autoRedefine/>
    <w:unhideWhenUsed/>
    <w:qFormat/>
    <w:uiPriority w:val="39"/>
    <w:pPr>
      <w:ind w:left="420" w:leftChars="200"/>
    </w:pPr>
  </w:style>
  <w:style w:type="paragraph" w:styleId="15">
    <w:name w:val="Normal (Web)"/>
    <w:basedOn w:val="1"/>
    <w:autoRedefine/>
    <w:qFormat/>
    <w:uiPriority w:val="99"/>
    <w:pPr>
      <w:widowControl/>
      <w:spacing w:before="100" w:beforeAutospacing="1" w:after="100" w:afterAutospacing="1"/>
      <w:jc w:val="left"/>
    </w:pPr>
    <w:rPr>
      <w:rFonts w:ascii="宋体" w:hAnsi="宋体" w:eastAsia="宋体" w:cs="宋体"/>
      <w:color w:val="000000"/>
      <w:kern w:val="0"/>
      <w:sz w:val="24"/>
      <w:szCs w:val="24"/>
    </w:rPr>
  </w:style>
  <w:style w:type="paragraph" w:styleId="16">
    <w:name w:val="annotation subject"/>
    <w:basedOn w:val="4"/>
    <w:next w:val="4"/>
    <w:link w:val="32"/>
    <w:autoRedefine/>
    <w:semiHidden/>
    <w:unhideWhenUsed/>
    <w:qFormat/>
    <w:uiPriority w:val="99"/>
    <w:rPr>
      <w:b/>
      <w:bCs/>
    </w:r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0"/>
    <w:rPr>
      <w:b/>
    </w:rPr>
  </w:style>
  <w:style w:type="character" w:styleId="21">
    <w:name w:val="page number"/>
    <w:basedOn w:val="19"/>
    <w:autoRedefine/>
    <w:qFormat/>
    <w:uiPriority w:val="0"/>
  </w:style>
  <w:style w:type="character" w:styleId="22">
    <w:name w:val="Hyperlink"/>
    <w:basedOn w:val="19"/>
    <w:autoRedefine/>
    <w:unhideWhenUsed/>
    <w:qFormat/>
    <w:uiPriority w:val="99"/>
    <w:rPr>
      <w:color w:val="0000FF" w:themeColor="hyperlink"/>
      <w:u w:val="single"/>
      <w14:textFill>
        <w14:solidFill>
          <w14:schemeClr w14:val="hlink"/>
        </w14:solidFill>
      </w14:textFill>
    </w:rPr>
  </w:style>
  <w:style w:type="character" w:styleId="23">
    <w:name w:val="annotation reference"/>
    <w:basedOn w:val="19"/>
    <w:autoRedefine/>
    <w:semiHidden/>
    <w:unhideWhenUsed/>
    <w:qFormat/>
    <w:uiPriority w:val="99"/>
    <w:rPr>
      <w:sz w:val="21"/>
      <w:szCs w:val="21"/>
    </w:rPr>
  </w:style>
  <w:style w:type="character" w:styleId="24">
    <w:name w:val="footnote reference"/>
    <w:autoRedefine/>
    <w:qFormat/>
    <w:uiPriority w:val="99"/>
    <w:rPr>
      <w:vertAlign w:val="superscript"/>
    </w:rPr>
  </w:style>
  <w:style w:type="character" w:customStyle="1" w:styleId="25">
    <w:name w:val="页眉 字符"/>
    <w:basedOn w:val="19"/>
    <w:link w:val="9"/>
    <w:autoRedefine/>
    <w:qFormat/>
    <w:uiPriority w:val="99"/>
    <w:rPr>
      <w:sz w:val="18"/>
      <w:szCs w:val="18"/>
    </w:rPr>
  </w:style>
  <w:style w:type="character" w:customStyle="1" w:styleId="26">
    <w:name w:val="页脚 字符"/>
    <w:basedOn w:val="19"/>
    <w:link w:val="8"/>
    <w:autoRedefine/>
    <w:qFormat/>
    <w:uiPriority w:val="99"/>
    <w:rPr>
      <w:sz w:val="18"/>
      <w:szCs w:val="18"/>
    </w:rPr>
  </w:style>
  <w:style w:type="character" w:customStyle="1" w:styleId="27">
    <w:name w:val="批注框文本 字符"/>
    <w:basedOn w:val="19"/>
    <w:link w:val="7"/>
    <w:autoRedefine/>
    <w:semiHidden/>
    <w:qFormat/>
    <w:uiPriority w:val="99"/>
    <w:rPr>
      <w:sz w:val="18"/>
      <w:szCs w:val="18"/>
    </w:rPr>
  </w:style>
  <w:style w:type="paragraph" w:styleId="28">
    <w:name w:val="List Paragraph"/>
    <w:basedOn w:val="1"/>
    <w:autoRedefine/>
    <w:qFormat/>
    <w:uiPriority w:val="34"/>
    <w:pPr>
      <w:ind w:firstLine="420" w:firstLineChars="200"/>
    </w:pPr>
  </w:style>
  <w:style w:type="character" w:customStyle="1" w:styleId="29">
    <w:name w:val="纯文本 字符"/>
    <w:basedOn w:val="19"/>
    <w:link w:val="6"/>
    <w:autoRedefine/>
    <w:qFormat/>
    <w:uiPriority w:val="0"/>
    <w:rPr>
      <w:rFonts w:ascii="宋体" w:hAnsi="Courier New" w:eastAsia="宋体" w:cs="Times New Roman"/>
      <w:szCs w:val="20"/>
    </w:rPr>
  </w:style>
  <w:style w:type="paragraph" w:customStyle="1" w:styleId="30">
    <w:name w:val="Char Char Char Char"/>
    <w:basedOn w:val="1"/>
    <w:autoRedefine/>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31">
    <w:name w:val="批注文字 字符"/>
    <w:basedOn w:val="19"/>
    <w:link w:val="4"/>
    <w:autoRedefine/>
    <w:qFormat/>
    <w:uiPriority w:val="99"/>
  </w:style>
  <w:style w:type="character" w:customStyle="1" w:styleId="32">
    <w:name w:val="批注主题 字符"/>
    <w:basedOn w:val="31"/>
    <w:link w:val="16"/>
    <w:autoRedefine/>
    <w:semiHidden/>
    <w:qFormat/>
    <w:uiPriority w:val="99"/>
    <w:rPr>
      <w:b/>
      <w:bCs/>
    </w:rPr>
  </w:style>
  <w:style w:type="paragraph" w:customStyle="1" w:styleId="33">
    <w:name w:val="封面编号"/>
    <w:autoRedefine/>
    <w:qFormat/>
    <w:uiPriority w:val="0"/>
    <w:pPr>
      <w:ind w:right="284"/>
      <w:jc w:val="right"/>
    </w:pPr>
    <w:rPr>
      <w:rFonts w:ascii="Times New Roman" w:hAnsi="Times New Roman" w:eastAsia="黑体" w:cs="Times New Roman"/>
      <w:spacing w:val="20"/>
      <w:sz w:val="28"/>
      <w:lang w:val="en-US" w:eastAsia="zh-CN" w:bidi="ar-SA"/>
    </w:rPr>
  </w:style>
  <w:style w:type="paragraph" w:customStyle="1" w:styleId="34">
    <w:name w:val="宋体小四"/>
    <w:link w:val="35"/>
    <w:autoRedefine/>
    <w:qFormat/>
    <w:uiPriority w:val="0"/>
    <w:pPr>
      <w:spacing w:line="300" w:lineRule="auto"/>
      <w:ind w:firstLine="480" w:firstLineChars="200"/>
      <w:jc w:val="both"/>
    </w:pPr>
    <w:rPr>
      <w:rFonts w:ascii="Times New Roman" w:hAnsi="Times New Roman" w:eastAsia="宋体" w:cs="Times New Roman"/>
      <w:kern w:val="2"/>
      <w:sz w:val="24"/>
      <w:szCs w:val="24"/>
      <w:lang w:val="en-US" w:eastAsia="zh-CN" w:bidi="ar-SA"/>
    </w:rPr>
  </w:style>
  <w:style w:type="character" w:customStyle="1" w:styleId="35">
    <w:name w:val="宋体小四 Char"/>
    <w:link w:val="34"/>
    <w:autoRedefine/>
    <w:qFormat/>
    <w:uiPriority w:val="0"/>
    <w:rPr>
      <w:rFonts w:ascii="Times New Roman" w:hAnsi="Times New Roman" w:eastAsia="宋体" w:cs="Times New Roman"/>
      <w:sz w:val="24"/>
      <w:szCs w:val="24"/>
    </w:rPr>
  </w:style>
  <w:style w:type="character" w:customStyle="1" w:styleId="36">
    <w:name w:val="标题 1 字符"/>
    <w:basedOn w:val="19"/>
    <w:link w:val="2"/>
    <w:autoRedefine/>
    <w:qFormat/>
    <w:uiPriority w:val="0"/>
    <w:rPr>
      <w:rFonts w:ascii="Times New Roman" w:hAnsi="Times New Roman" w:eastAsia="黑体" w:cs="Times New Roman"/>
      <w:b/>
      <w:bCs/>
      <w:kern w:val="44"/>
      <w:sz w:val="44"/>
      <w:szCs w:val="44"/>
    </w:rPr>
  </w:style>
  <w:style w:type="character" w:customStyle="1" w:styleId="37">
    <w:name w:val="标题 2 字符"/>
    <w:basedOn w:val="19"/>
    <w:link w:val="3"/>
    <w:autoRedefine/>
    <w:qFormat/>
    <w:uiPriority w:val="0"/>
    <w:rPr>
      <w:rFonts w:ascii="Cambria" w:hAnsi="Cambria" w:eastAsia="宋体" w:cs="Times New Roman"/>
      <w:b/>
      <w:bCs/>
      <w:sz w:val="32"/>
      <w:szCs w:val="32"/>
    </w:rPr>
  </w:style>
  <w:style w:type="paragraph" w:customStyle="1" w:styleId="38">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character" w:customStyle="1" w:styleId="39">
    <w:name w:val="发布"/>
    <w:autoRedefine/>
    <w:qFormat/>
    <w:uiPriority w:val="99"/>
    <w:rPr>
      <w:rFonts w:ascii="黑体" w:eastAsia="黑体"/>
      <w:spacing w:val="22"/>
      <w:w w:val="100"/>
      <w:position w:val="3"/>
      <w:sz w:val="28"/>
    </w:rPr>
  </w:style>
  <w:style w:type="paragraph" w:customStyle="1" w:styleId="40">
    <w:name w:val="发布部门"/>
    <w:next w:val="1"/>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41">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42">
    <w:name w:val="文献分类号"/>
    <w:autoRedefine/>
    <w:qFormat/>
    <w:uiPriority w:val="99"/>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43">
    <w:name w:val="段"/>
    <w:link w:val="48"/>
    <w:autoRedefine/>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4">
    <w:name w:val="正文标题"/>
    <w:autoRedefine/>
    <w:qFormat/>
    <w:uiPriority w:val="0"/>
    <w:rPr>
      <w:rFonts w:ascii="黑体" w:hAnsi="Times New Roman" w:eastAsia="黑体" w:cs="Times New Roman"/>
      <w:sz w:val="21"/>
      <w:lang w:val="en-US" w:eastAsia="zh-CN" w:bidi="ar-SA"/>
    </w:rPr>
  </w:style>
  <w:style w:type="paragraph" w:customStyle="1" w:styleId="45">
    <w:name w:val="正文左对齐"/>
    <w:basedOn w:val="1"/>
    <w:autoRedefine/>
    <w:qFormat/>
    <w:uiPriority w:val="0"/>
    <w:pPr>
      <w:adjustRightInd w:val="0"/>
      <w:spacing w:afterLines="50" w:line="320" w:lineRule="exact"/>
      <w:ind w:firstLine="480" w:firstLineChars="200"/>
      <w:jc w:val="left"/>
      <w:textAlignment w:val="baseline"/>
    </w:pPr>
    <w:rPr>
      <w:rFonts w:ascii="宋体" w:hAnsi="华文细黑" w:eastAsia="宋体" w:cs="Times New Roman"/>
      <w:kern w:val="0"/>
      <w:sz w:val="24"/>
      <w:szCs w:val="20"/>
    </w:rPr>
  </w:style>
  <w:style w:type="paragraph" w:customStyle="1" w:styleId="46">
    <w:name w:val="封面日期"/>
    <w:autoRedefine/>
    <w:qFormat/>
    <w:uiPriority w:val="0"/>
    <w:pPr>
      <w:jc w:val="center"/>
    </w:pPr>
    <w:rPr>
      <w:rFonts w:ascii="黑体" w:hAnsi="Times New Roman" w:eastAsia="黑体" w:cs="Times New Roman"/>
      <w:spacing w:val="4"/>
      <w:sz w:val="28"/>
      <w:lang w:val="en-US" w:eastAsia="zh-CN" w:bidi="ar-SA"/>
    </w:rPr>
  </w:style>
  <w:style w:type="paragraph" w:customStyle="1" w:styleId="47">
    <w:name w:val="一级条标题"/>
    <w:basedOn w:val="1"/>
    <w:next w:val="43"/>
    <w:link w:val="53"/>
    <w:autoRedefine/>
    <w:qFormat/>
    <w:uiPriority w:val="0"/>
    <w:pPr>
      <w:widowControl/>
      <w:outlineLvl w:val="2"/>
    </w:pPr>
    <w:rPr>
      <w:rFonts w:ascii="黑体" w:hAnsi="Times New Roman" w:eastAsia="黑体" w:cs="Times New Roman"/>
      <w:kern w:val="0"/>
      <w:szCs w:val="20"/>
    </w:rPr>
  </w:style>
  <w:style w:type="character" w:customStyle="1" w:styleId="48">
    <w:name w:val="段 Char"/>
    <w:link w:val="43"/>
    <w:autoRedefine/>
    <w:qFormat/>
    <w:uiPriority w:val="99"/>
    <w:rPr>
      <w:rFonts w:ascii="宋体" w:hAnsi="Times New Roman" w:eastAsia="宋体" w:cs="Times New Roman"/>
      <w:kern w:val="0"/>
      <w:szCs w:val="20"/>
    </w:rPr>
  </w:style>
  <w:style w:type="character" w:customStyle="1" w:styleId="49">
    <w:name w:val="页眉 字符1"/>
    <w:autoRedefine/>
    <w:qFormat/>
    <w:uiPriority w:val="0"/>
    <w:rPr>
      <w:rFonts w:ascii="仿宋_GB2312" w:hAnsi="宋体" w:eastAsia="仿宋_GB2312"/>
      <w:kern w:val="2"/>
      <w:sz w:val="18"/>
      <w:szCs w:val="18"/>
    </w:rPr>
  </w:style>
  <w:style w:type="paragraph" w:customStyle="1" w:styleId="50">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51">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character" w:customStyle="1" w:styleId="52">
    <w:name w:val="脚注文本 字符"/>
    <w:basedOn w:val="19"/>
    <w:link w:val="12"/>
    <w:autoRedefine/>
    <w:qFormat/>
    <w:uiPriority w:val="0"/>
    <w:rPr>
      <w:rFonts w:ascii="宋体" w:hAnsi="Times New Roman" w:eastAsia="宋体" w:cs="Times New Roman"/>
      <w:sz w:val="18"/>
      <w:szCs w:val="18"/>
    </w:rPr>
  </w:style>
  <w:style w:type="character" w:customStyle="1" w:styleId="53">
    <w:name w:val="一级条标题 Char"/>
    <w:link w:val="47"/>
    <w:autoRedefine/>
    <w:qFormat/>
    <w:uiPriority w:val="0"/>
    <w:rPr>
      <w:rFonts w:ascii="黑体" w:hAnsi="Times New Roman" w:eastAsia="黑体" w:cs="Times New Roman"/>
      <w:kern w:val="0"/>
      <w:szCs w:val="20"/>
    </w:rPr>
  </w:style>
  <w:style w:type="character" w:customStyle="1" w:styleId="54">
    <w:name w:val="副标题 字符"/>
    <w:basedOn w:val="19"/>
    <w:autoRedefine/>
    <w:qFormat/>
    <w:uiPriority w:val="11"/>
    <w:rPr>
      <w:b/>
      <w:bCs/>
      <w:kern w:val="28"/>
      <w:sz w:val="32"/>
      <w:szCs w:val="32"/>
    </w:rPr>
  </w:style>
  <w:style w:type="character" w:customStyle="1" w:styleId="55">
    <w:name w:val="副标题 字符1"/>
    <w:link w:val="11"/>
    <w:autoRedefine/>
    <w:qFormat/>
    <w:uiPriority w:val="0"/>
    <w:rPr>
      <w:rFonts w:ascii="黑体" w:hAnsi="黑体" w:eastAsia="黑体" w:cs="Times New Roman"/>
      <w:bCs/>
      <w:kern w:val="28"/>
      <w:szCs w:val="32"/>
    </w:rPr>
  </w:style>
  <w:style w:type="paragraph" w:styleId="56">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58">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59">
    <w:name w:val="WPSOffice手动目录 1"/>
    <w:autoRedefine/>
    <w:qFormat/>
    <w:uiPriority w:val="0"/>
    <w:rPr>
      <w:rFonts w:ascii="Times New Roman" w:hAnsi="Times New Roman" w:eastAsia="宋体" w:cs="Times New Roman"/>
      <w:lang w:val="en-US" w:eastAsia="zh-CN" w:bidi="ar-SA"/>
    </w:rPr>
  </w:style>
  <w:style w:type="paragraph" w:customStyle="1" w:styleId="60">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61">
    <w:name w:val="Revision"/>
    <w:autoRedefine/>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1984</Words>
  <Characters>2380</Characters>
  <Lines>487</Lines>
  <Paragraphs>420</Paragraphs>
  <TotalTime>8</TotalTime>
  <ScaleCrop>false</ScaleCrop>
  <LinksUpToDate>false</LinksUpToDate>
  <CharactersWithSpaces>2732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2020-06-07T15:47:00Z</dcterms:created>
  <dc:creator>MNL</dc:creator>
  <cp:lastModifiedBy>Chen Yanru</cp:lastModifiedBy>
  <cp:lastPrinted>2025-06-27T10:23:00Z</cp:lastPrinted>
  <dcterms:modified xsi:type="dcterms:W3CDTF">2025-10-14T00:49:43Z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C260F044A31D43369B08E0800F5266CE_13</vt:lpwstr>
  </property>
  <property fmtid="{D5CDD505-2E9C-101B-9397-08002B2CF9AE}" pid="4" name="KSOTemplateDocerSaveRecord">
    <vt:lpwstr>eyJoZGlkIjoiZjliZTgzYzIyMGExNTA1MzBjOGFiODQ5MmJjZWVlYjAiLCJ1c2VySWQiOiIzMDExNDY1NDIifQ==</vt:lpwstr>
  </property>
</Properties>
</file>