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13B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54DD23F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46DE277">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hint="eastAsia" w:ascii="黑体" w:hAnsi="黑体" w:eastAsia="黑体" w:cs="Times New Roman"/>
                <w:kern w:val="2"/>
                <w:sz w:val="21"/>
                <w:szCs w:val="21"/>
                <w:lang w:val="en-US" w:eastAsia="zh-CN" w:bidi="ar-SA"/>
              </w:rPr>
              <w:fldChar w:fldCharType="begin">
                <w:ffData>
                  <w:name w:val="ICS"/>
                  <w:enabled/>
                  <w:calcOnExit w:val="0"/>
                  <w:textInput>
                    <w:default w:val="67.04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67.040</w:t>
            </w:r>
            <w:r>
              <w:rPr>
                <w:rFonts w:hint="eastAsia" w:ascii="黑体" w:hAnsi="黑体" w:eastAsia="黑体" w:cs="Times New Roman"/>
                <w:kern w:val="2"/>
                <w:sz w:val="21"/>
                <w:szCs w:val="21"/>
                <w:lang w:val="en-US" w:eastAsia="zh-CN" w:bidi="ar-SA"/>
              </w:rPr>
              <w:fldChar w:fldCharType="end"/>
            </w:r>
            <w:bookmarkEnd w:id="0"/>
          </w:p>
        </w:tc>
      </w:tr>
      <w:tr w14:paraId="62BE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4D2BC8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65A869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AA4D35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CS</w:t>
                  </w:r>
                  <w:r>
                    <w:fldChar w:fldCharType="end"/>
                  </w:r>
                  <w:bookmarkEnd w:id="1"/>
                </w:p>
              </w:tc>
            </w:tr>
          </w:tbl>
          <w:p w14:paraId="2A7AB8E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X 8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X 80</w:t>
            </w:r>
            <w:r>
              <w:rPr>
                <w:rFonts w:hint="eastAsia" w:ascii="黑体" w:hAnsi="黑体" w:eastAsia="黑体" w:cs="Times New Roman"/>
                <w:kern w:val="2"/>
                <w:sz w:val="21"/>
                <w:szCs w:val="21"/>
                <w:lang w:val="en-US" w:eastAsia="zh-CN" w:bidi="ar-SA"/>
              </w:rPr>
              <w:fldChar w:fldCharType="end"/>
            </w:r>
            <w:bookmarkEnd w:id="2"/>
          </w:p>
        </w:tc>
      </w:tr>
    </w:tbl>
    <w:p w14:paraId="0F1B7CC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BFFF821">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01364CF7">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B2E992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5BF938D">
      <w:pPr>
        <w:pStyle w:val="50"/>
        <w:framePr w:w="9639" w:h="6976" w:hRule="exact" w:hSpace="0" w:vSpace="0" w:wrap="around" w:hAnchor="page" w:y="6408"/>
        <w:jc w:val="center"/>
        <w:rPr>
          <w:rFonts w:ascii="黑体" w:hAnsi="黑体" w:eastAsia="黑体"/>
          <w:b w:val="0"/>
          <w:bCs w:val="0"/>
          <w:w w:val="100"/>
        </w:rPr>
      </w:pPr>
    </w:p>
    <w:p w14:paraId="2A6ACD07">
      <w:pPr>
        <w:pStyle w:val="197"/>
        <w:framePr w:h="6974" w:hRule="exact" w:wrap="around" w:x="1419" w:anchorLock="1"/>
      </w:pPr>
      <w:bookmarkStart w:id="9" w:name="CSTD_NAME"/>
      <w:r>
        <w:rPr>
          <w:rFonts w:ascii="黑体" w:hAnsi="黑体" w:eastAsia="黑体" w:cs="Times New Roman"/>
          <w:bCs/>
          <w:sz w:val="52"/>
          <w:lang w:val="en-US" w:eastAsia="zh-CN" w:bidi="ar-SA"/>
        </w:rPr>
        <w:fldChar w:fldCharType="begin">
          <w:ffData>
            <w:name w:val="CSTD_NAME"/>
            <w:enabled/>
            <w:calcOnExit w:val="0"/>
            <w:textInput>
              <w:default w:val="药食同源代餐食品"/>
            </w:textInput>
          </w:ffData>
        </w:fldChar>
      </w:r>
      <w:r>
        <w:rPr>
          <w:rFonts w:ascii="黑体" w:hAnsi="黑体" w:eastAsia="黑体" w:cs="Times New Roman"/>
          <w:bCs/>
          <w:sz w:val="52"/>
          <w:lang w:val="en-US" w:eastAsia="zh-CN" w:bidi="ar-SA"/>
        </w:rPr>
        <w:instrText xml:space="preserve">FORMTEXT</w:instrText>
      </w:r>
      <w:r>
        <w:rPr>
          <w:rFonts w:ascii="黑体" w:hAnsi="黑体" w:eastAsia="黑体" w:cs="Times New Roman"/>
          <w:bCs/>
          <w:sz w:val="52"/>
          <w:lang w:val="en-US" w:eastAsia="zh-CN" w:bidi="ar-SA"/>
        </w:rPr>
        <w:fldChar w:fldCharType="separate"/>
      </w:r>
      <w:r>
        <w:rPr>
          <w:rFonts w:ascii="黑体" w:hAnsi="黑体" w:eastAsia="黑体" w:cs="Times New Roman"/>
          <w:bCs/>
          <w:sz w:val="52"/>
          <w:lang w:val="en-US" w:eastAsia="zh-CN" w:bidi="ar-SA"/>
        </w:rPr>
        <w:t>药食同源代餐食品</w:t>
      </w:r>
      <w:r>
        <w:rPr>
          <w:rFonts w:ascii="黑体" w:hAnsi="黑体" w:eastAsia="黑体" w:cs="Times New Roman"/>
          <w:bCs/>
          <w:sz w:val="52"/>
          <w:lang w:val="en-US" w:eastAsia="zh-CN" w:bidi="ar-SA"/>
        </w:rPr>
        <w:fldChar w:fldCharType="end"/>
      </w:r>
      <w:bookmarkEnd w:id="9"/>
    </w:p>
    <w:p w14:paraId="7E4B8498">
      <w:pPr>
        <w:framePr w:w="9639" w:h="6974" w:hRule="exact" w:wrap="around" w:vAnchor="page" w:hAnchor="page" w:x="1419" w:y="6408" w:anchorLock="1"/>
        <w:ind w:left="-1418"/>
      </w:pPr>
    </w:p>
    <w:p w14:paraId="1072D7CD">
      <w:pPr>
        <w:pStyle w:val="125"/>
        <w:framePr w:w="9639" w:h="6974" w:hRule="exact" w:wrap="around" w:vAnchor="page" w:hAnchor="page" w:x="1419" w:y="6408" w:anchorLock="1"/>
        <w:textAlignment w:val="bottom"/>
        <w:rPr>
          <w:rFonts w:eastAsia="黑体"/>
          <w:szCs w:val="28"/>
        </w:rPr>
      </w:pPr>
      <w:bookmarkStart w:id="10"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Herbal and food-based meal replacement products"/>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Herbal and food-based meal replacement products</w:t>
      </w:r>
      <w:r>
        <w:rPr>
          <w:rFonts w:ascii="Times New Roman" w:hAnsi="Times New Roman" w:eastAsia="黑体" w:cs="Times New Roman"/>
          <w:sz w:val="28"/>
          <w:szCs w:val="28"/>
          <w:lang w:val="en-US" w:eastAsia="zh-CN" w:bidi="ar-SA"/>
        </w:rPr>
        <w:fldChar w:fldCharType="end"/>
      </w:r>
      <w:bookmarkEnd w:id="10"/>
    </w:p>
    <w:p w14:paraId="7A10FB06">
      <w:pPr>
        <w:framePr w:w="9639" w:h="6974" w:hRule="exact" w:wrap="around" w:vAnchor="page" w:hAnchor="page" w:x="1419" w:y="6408" w:anchorLock="1"/>
        <w:spacing w:line="760" w:lineRule="exact"/>
        <w:ind w:left="-1418"/>
      </w:pPr>
    </w:p>
    <w:p w14:paraId="57EDD523">
      <w:pPr>
        <w:pStyle w:val="125"/>
        <w:framePr w:w="9639" w:h="6974" w:hRule="exact" w:wrap="around" w:vAnchor="page" w:hAnchor="page" w:x="1419" w:y="6408" w:anchorLock="1"/>
        <w:textAlignment w:val="bottom"/>
        <w:rPr>
          <w:rFonts w:eastAsia="黑体"/>
          <w:szCs w:val="28"/>
        </w:rPr>
      </w:pPr>
    </w:p>
    <w:p w14:paraId="206C85E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2AF82A2">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A62C4F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9FE3735">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479545D">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4A80EE0">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中国商品学会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5010FA1">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sdt>
      <w:sdtPr>
        <w:rPr>
          <w:rFonts w:ascii="宋体" w:hAnsi="宋体" w:eastAsia="宋体" w:cs="Times New Roman"/>
          <w:kern w:val="2"/>
          <w:sz w:val="21"/>
          <w:szCs w:val="21"/>
          <w:lang w:val="en-US" w:eastAsia="zh-CN" w:bidi="ar-SA"/>
        </w:rPr>
        <w:id w:val="147464272"/>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57993CB4">
          <w:pPr>
            <w:pStyle w:val="91"/>
            <w:spacing w:after="360"/>
          </w:pPr>
          <w:r>
            <w:rPr>
              <w:rFonts w:hint="eastAsia"/>
              <w:spacing w:val="320"/>
            </w:rPr>
            <w:t>目</w:t>
          </w:r>
          <w:r>
            <w:rPr>
              <w:rFonts w:hint="eastAsia"/>
            </w:rPr>
            <w:t>次</w:t>
          </w:r>
        </w:p>
        <w:p w14:paraId="0DE465EB">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_Toc10897 </w:instrText>
          </w:r>
          <w:r>
            <w:rPr>
              <w:rFonts w:hint="eastAsia" w:ascii="宋体" w:hAnsi="宋体" w:eastAsia="宋体" w:cs="宋体"/>
            </w:rPr>
            <w:fldChar w:fldCharType="separate"/>
          </w:r>
          <w:r>
            <w:rPr>
              <w:rFonts w:hint="eastAsia" w:ascii="宋体" w:hAnsi="宋体" w:eastAsia="宋体" w:cs="宋体"/>
              <w:lang w:val="en-US" w:eastAsia="zh-CN"/>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_Toc10897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724672DF">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_Toc17466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_Toc17466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ABF3223">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_Toc19947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_Toc19947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427DC9A8">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_Toc31111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_Toc31111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B7247AB">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_Toc30361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eastAsia="宋体" w:cs="宋体"/>
              <w:lang w:val="en-US" w:eastAsia="zh-CN"/>
            </w:rPr>
            <w:t>产品分类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_Toc30361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AF8CE58">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_Toc12767 </w:instrText>
          </w:r>
          <w:r>
            <w:rPr>
              <w:rFonts w:hint="eastAsia" w:ascii="宋体" w:hAnsi="宋体" w:eastAsia="宋体" w:cs="宋体"/>
            </w:rPr>
            <w:fldChar w:fldCharType="separate"/>
          </w:r>
          <w:r>
            <w:rPr>
              <w:rFonts w:hint="eastAsia" w:ascii="宋体" w:hAnsi="宋体" w:eastAsia="宋体" w:cs="宋体"/>
              <w:i w:val="0"/>
            </w:rPr>
            <w:t xml:space="preserve">5 </w:t>
          </w:r>
          <w:r>
            <w:rPr>
              <w:rFonts w:hint="eastAsia" w:ascii="宋体" w:hAnsi="宋体" w:eastAsia="宋体" w:cs="宋体"/>
              <w:lang w:val="en-US" w:eastAsia="zh-CN"/>
            </w:rPr>
            <w:t>原料要求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_Toc12767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76EA470">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_Toc4618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ascii="宋体" w:hAnsi="宋体" w:eastAsia="宋体" w:cs="宋体"/>
              <w:lang w:val="en-US" w:eastAsia="zh-CN"/>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_Toc4618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CC1EB89">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_Toc32578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ascii="宋体" w:hAnsi="宋体" w:eastAsia="宋体" w:cs="宋体"/>
              <w:lang w:val="en-US" w:eastAsia="zh-CN"/>
            </w:rPr>
            <w:t>原料质量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_Toc32578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2B53D58">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_Toc864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ascii="宋体" w:hAnsi="宋体" w:eastAsia="宋体" w:cs="宋体"/>
            </w:rPr>
            <w:t>辅料及添加剂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231E0432">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_Toc29923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 </w:t>
          </w:r>
          <w:r>
            <w:rPr>
              <w:rFonts w:hint="eastAsia" w:ascii="宋体" w:hAnsi="宋体" w:eastAsia="宋体" w:cs="宋体"/>
            </w:rPr>
            <w:t>供应商管理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_Toc29923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E775F22">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_Toc17204 </w:instrText>
          </w:r>
          <w:r>
            <w:rPr>
              <w:rFonts w:hint="eastAsia" w:ascii="宋体" w:hAnsi="宋体" w:eastAsia="宋体" w:cs="宋体"/>
            </w:rPr>
            <w:fldChar w:fldCharType="separate"/>
          </w:r>
          <w:r>
            <w:rPr>
              <w:rFonts w:hint="eastAsia" w:ascii="宋体" w:hAnsi="宋体" w:eastAsia="宋体" w:cs="宋体"/>
              <w:i w:val="0"/>
            </w:rPr>
            <w:t xml:space="preserve">6 </w:t>
          </w:r>
          <w:r>
            <w:rPr>
              <w:rFonts w:hint="eastAsia" w:ascii="宋体" w:hAnsi="宋体" w:eastAsia="宋体" w:cs="宋体"/>
              <w:lang w:val="en-US" w:eastAsia="zh-CN"/>
            </w:rPr>
            <w:t>生产加工要求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_Toc17204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C0A531B">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_Toc23136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ascii="宋体" w:hAnsi="宋体" w:eastAsia="宋体" w:cs="宋体"/>
              <w:lang w:val="en-US" w:eastAsia="zh-CN"/>
            </w:rPr>
            <w:t>生产环境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_Toc23136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1E6A6F7A">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_Toc3695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ascii="宋体" w:hAnsi="宋体" w:eastAsia="宋体" w:cs="宋体"/>
              <w:lang w:val="en-US" w:eastAsia="zh-CN"/>
            </w:rPr>
            <w:t>工艺控制要点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_Toc3695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622F939">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_Toc17851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ascii="宋体" w:hAnsi="宋体" w:eastAsia="宋体" w:cs="宋体"/>
              <w:lang w:val="en-US" w:eastAsia="zh-CN" w:bidi="ar-SA"/>
            </w:rPr>
            <w:t>关键控制点（CCP）监控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_Toc17851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D783279">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_Toc9435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ascii="宋体" w:hAnsi="宋体" w:eastAsia="宋体" w:cs="宋体"/>
              <w:kern w:val="0"/>
              <w:szCs w:val="20"/>
              <w:lang w:val="en-US" w:eastAsia="zh-CN" w:bidi="ar"/>
            </w:rPr>
            <w:t>交叉污染防控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_Toc9435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F112153">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_Toc14878 </w:instrText>
          </w:r>
          <w:r>
            <w:rPr>
              <w:rFonts w:hint="eastAsia" w:ascii="宋体" w:hAnsi="宋体" w:eastAsia="宋体" w:cs="宋体"/>
            </w:rPr>
            <w:fldChar w:fldCharType="separate"/>
          </w:r>
          <w:r>
            <w:rPr>
              <w:rFonts w:hint="eastAsia" w:ascii="宋体" w:hAnsi="宋体" w:eastAsia="宋体" w:cs="宋体"/>
              <w:i w:val="0"/>
            </w:rPr>
            <w:t xml:space="preserve">7 </w:t>
          </w:r>
          <w:r>
            <w:rPr>
              <w:rFonts w:hint="eastAsia" w:ascii="宋体" w:hAnsi="宋体" w:eastAsia="宋体" w:cs="宋体"/>
              <w:lang w:val="en-US" w:eastAsia="zh-CN"/>
            </w:rPr>
            <w:t>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_Toc14878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866F4F0">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_Toc23905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ascii="宋体" w:hAnsi="宋体" w:eastAsia="宋体" w:cs="宋体"/>
              <w:lang w:val="en-US" w:eastAsia="zh-CN"/>
            </w:rPr>
            <w:t>感官指标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_Toc23905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32AF11F">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_Toc6569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ascii="宋体" w:hAnsi="宋体" w:eastAsia="宋体" w:cs="宋体"/>
              <w:lang w:val="en-US" w:eastAsia="zh-CN"/>
            </w:rPr>
            <w:t>营养指标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_Toc6569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DCEFAE0">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_Toc17675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rFonts w:hint="eastAsia" w:ascii="宋体" w:hAnsi="宋体" w:eastAsia="宋体" w:cs="宋体"/>
              <w:lang w:val="en-US" w:eastAsia="zh-CN"/>
            </w:rPr>
            <w:t>安全性指标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_Toc17675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6E28F63B">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_Toc27365 </w:instrText>
          </w:r>
          <w:r>
            <w:rPr>
              <w:rFonts w:hint="eastAsia" w:ascii="宋体" w:hAnsi="宋体" w:eastAsia="宋体" w:cs="宋体"/>
            </w:rPr>
            <w:fldChar w:fldCharType="separate"/>
          </w:r>
          <w:r>
            <w:rPr>
              <w:rFonts w:hint="eastAsia" w:ascii="宋体" w:hAnsi="宋体" w:eastAsia="宋体" w:cs="宋体"/>
              <w:i w:val="0"/>
              <w:lang w:val="en-US" w:eastAsia="zh-CN"/>
            </w:rPr>
            <w:t xml:space="preserve">8 </w:t>
          </w:r>
          <w:r>
            <w:rPr>
              <w:rFonts w:hint="eastAsia" w:ascii="宋体" w:hAnsi="宋体" w:eastAsia="宋体" w:cs="宋体"/>
              <w:lang w:val="en-US" w:eastAsia="zh-CN"/>
            </w:rPr>
            <w:t>试验方法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_Toc27365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22874AAB">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_Toc26437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eastAsia" w:ascii="宋体" w:hAnsi="宋体" w:eastAsia="宋体" w:cs="宋体"/>
              <w:lang w:val="en-US" w:eastAsia="zh-CN"/>
            </w:rPr>
            <w:t>感官指标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_Toc26437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51B5A860">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_Toc13965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rPr>
              <w:rFonts w:hint="eastAsia" w:ascii="宋体" w:hAnsi="宋体" w:eastAsia="宋体" w:cs="宋体"/>
              <w:lang w:val="en-US" w:eastAsia="zh-CN"/>
            </w:rPr>
            <w:t>营养指标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_Toc13965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55C2622E">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_Toc4335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8.3 </w:t>
          </w:r>
          <w:r>
            <w:rPr>
              <w:rFonts w:hint="eastAsia" w:ascii="宋体" w:hAnsi="宋体" w:eastAsia="宋体" w:cs="宋体"/>
              <w:lang w:val="en-US" w:eastAsia="zh-CN"/>
            </w:rPr>
            <w:t>安全性指标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_Toc4335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30DE2E53">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_Toc10436 </w:instrText>
          </w:r>
          <w:r>
            <w:rPr>
              <w:rFonts w:hint="eastAsia" w:ascii="宋体" w:hAnsi="宋体" w:eastAsia="宋体" w:cs="宋体"/>
            </w:rPr>
            <w:fldChar w:fldCharType="separate"/>
          </w:r>
          <w:r>
            <w:rPr>
              <w:rFonts w:hint="eastAsia" w:ascii="宋体" w:hAnsi="宋体" w:eastAsia="宋体" w:cs="宋体"/>
              <w:i w:val="0"/>
              <w:lang w:val="en-US" w:eastAsia="zh-CN"/>
            </w:rPr>
            <w:t xml:space="preserve">9 </w:t>
          </w:r>
          <w:r>
            <w:rPr>
              <w:rFonts w:hint="eastAsia" w:ascii="宋体" w:hAnsi="宋体" w:eastAsia="宋体" w:cs="宋体"/>
              <w:lang w:val="en-US" w:eastAsia="zh-CN"/>
            </w:rPr>
            <w:t>产品检验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_Toc10436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55171971">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_Toc11587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9.1 </w:t>
          </w:r>
          <w:r>
            <w:rPr>
              <w:rFonts w:hint="eastAsia" w:ascii="宋体" w:hAnsi="宋体" w:eastAsia="宋体" w:cs="宋体"/>
              <w:lang w:val="en-US" w:eastAsia="zh-CN"/>
            </w:rPr>
            <w:t>组批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_Toc11587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6E42130A">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_Toc14590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9.2 </w:t>
          </w:r>
          <w:r>
            <w:rPr>
              <w:rFonts w:hint="eastAsia" w:ascii="宋体" w:hAnsi="宋体" w:eastAsia="宋体" w:cs="宋体"/>
              <w:lang w:val="en-US" w:eastAsia="zh-CN"/>
            </w:rPr>
            <w:t>抽样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_Toc14590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15783DF1">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_Toc4759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9.3 </w:t>
          </w:r>
          <w:r>
            <w:rPr>
              <w:rFonts w:hint="eastAsia" w:ascii="宋体" w:hAnsi="宋体" w:eastAsia="宋体" w:cs="宋体"/>
              <w:lang w:val="en-US" w:eastAsia="zh-CN"/>
            </w:rPr>
            <w:t>出厂检验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_Toc4759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426521C7">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_Toc30238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9.4 </w:t>
          </w:r>
          <w:r>
            <w:rPr>
              <w:rFonts w:hint="eastAsia" w:ascii="宋体" w:hAnsi="宋体" w:eastAsia="宋体" w:cs="宋体"/>
              <w:lang w:val="en-US" w:eastAsia="zh-CN"/>
            </w:rPr>
            <w:t>型式检验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_Toc30238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53A49587">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_Toc1667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9.5 </w:t>
          </w:r>
          <w:r>
            <w:rPr>
              <w:rFonts w:hint="eastAsia" w:ascii="宋体" w:hAnsi="宋体" w:eastAsia="宋体" w:cs="宋体"/>
              <w:lang w:val="en-US" w:eastAsia="zh-CN"/>
            </w:rPr>
            <w:t>判定规则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_Toc1667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10421064">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_Toc16537 </w:instrText>
          </w:r>
          <w:r>
            <w:rPr>
              <w:rFonts w:hint="eastAsia" w:ascii="宋体" w:hAnsi="宋体" w:eastAsia="宋体" w:cs="宋体"/>
            </w:rPr>
            <w:fldChar w:fldCharType="separate"/>
          </w:r>
          <w:r>
            <w:rPr>
              <w:rFonts w:hint="eastAsia" w:ascii="宋体" w:hAnsi="宋体" w:eastAsia="宋体" w:cs="宋体"/>
              <w:i w:val="0"/>
              <w:lang w:val="en-US" w:eastAsia="zh-CN"/>
            </w:rPr>
            <w:t xml:space="preserve">10 </w:t>
          </w:r>
          <w:r>
            <w:rPr>
              <w:rFonts w:hint="eastAsia" w:ascii="宋体" w:hAnsi="宋体" w:eastAsia="宋体" w:cs="宋体"/>
              <w:lang w:val="en-US" w:eastAsia="zh-CN"/>
            </w:rPr>
            <w:t>标签、包装、运输与贮存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_Toc16537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64AC057D">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_Toc15352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10.1 </w:t>
          </w:r>
          <w:r>
            <w:rPr>
              <w:rFonts w:hint="eastAsia" w:ascii="宋体" w:hAnsi="宋体" w:eastAsia="宋体" w:cs="宋体"/>
              <w:lang w:val="en-US" w:eastAsia="zh-CN"/>
            </w:rPr>
            <w:t>标签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_Toc15352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175D06C2">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_Toc19104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10.2 </w:t>
          </w:r>
          <w:r>
            <w:rPr>
              <w:rFonts w:hint="eastAsia" w:ascii="宋体" w:hAnsi="宋体" w:eastAsia="宋体" w:cs="宋体"/>
              <w:lang w:val="en-US" w:eastAsia="zh-CN"/>
            </w:rPr>
            <w:t>包装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_Toc19104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5F9BB91C">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_Toc25418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10.3 </w:t>
          </w:r>
          <w:r>
            <w:rPr>
              <w:rFonts w:hint="eastAsia" w:ascii="宋体" w:hAnsi="宋体" w:eastAsia="宋体" w:cs="宋体"/>
              <w:lang w:val="en-US" w:eastAsia="zh-CN"/>
            </w:rPr>
            <w:t>运输和贮存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_Toc25418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673E0635">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_Toc13977 </w:instrText>
          </w:r>
          <w:r>
            <w:rPr>
              <w:rFonts w:hint="eastAsia" w:ascii="宋体" w:hAnsi="宋体" w:eastAsia="宋体" w:cs="宋体"/>
            </w:rPr>
            <w:fldChar w:fldCharType="separate"/>
          </w:r>
          <w:r>
            <w:rPr>
              <w:rFonts w:hint="eastAsia" w:ascii="宋体" w:hAnsi="宋体" w:eastAsia="宋体" w:cs="宋体"/>
              <w:lang w:val="en-US" w:eastAsia="zh-CN" w:bidi="ar-SA"/>
            </w:rPr>
            <w:t>附录A</w:t>
          </w:r>
          <w:r>
            <w:rPr>
              <w:rFonts w:hint="eastAsia" w:ascii="宋体" w:hAnsi="宋体" w:eastAsia="宋体" w:cs="宋体"/>
            </w:rPr>
            <w:fldChar w:fldCharType="end"/>
          </w:r>
          <w:r>
            <w:rPr>
              <w:rFonts w:hint="eastAsia" w:ascii="宋体" w:hAnsi="宋体" w:eastAsia="宋体" w:cs="宋体"/>
            </w:rPr>
            <w:fldChar w:fldCharType="begin"/>
          </w:r>
          <w:r>
            <w:rPr>
              <w:rFonts w:hint="eastAsia" w:ascii="宋体" w:hAnsi="宋体" w:eastAsia="宋体" w:cs="宋体"/>
            </w:rPr>
            <w:instrText xml:space="preserve"> HYPERLINK \l _Toc25397 </w:instrText>
          </w:r>
          <w:r>
            <w:rPr>
              <w:rFonts w:hint="eastAsia" w:ascii="宋体" w:hAnsi="宋体" w:eastAsia="宋体" w:cs="宋体"/>
            </w:rPr>
            <w:fldChar w:fldCharType="separate"/>
          </w:r>
          <w:r>
            <w:rPr>
              <w:rFonts w:hint="eastAsia" w:ascii="宋体" w:hAnsi="宋体" w:eastAsia="宋体" w:cs="宋体"/>
              <w:lang w:val="en-US" w:eastAsia="zh-CN"/>
            </w:rPr>
            <w:t>（资料性）</w:t>
          </w:r>
          <w:r>
            <w:rPr>
              <w:rFonts w:hint="eastAsia" w:ascii="宋体" w:hAnsi="宋体" w:eastAsia="宋体" w:cs="宋体"/>
            </w:rPr>
            <w:fldChar w:fldCharType="end"/>
          </w:r>
          <w:r>
            <w:rPr>
              <w:rFonts w:hint="eastAsia" w:ascii="宋体" w:hAnsi="宋体" w:eastAsia="宋体" w:cs="宋体"/>
            </w:rPr>
            <w:fldChar w:fldCharType="begin"/>
          </w:r>
          <w:r>
            <w:rPr>
              <w:rFonts w:hint="eastAsia" w:ascii="宋体" w:hAnsi="宋体" w:eastAsia="宋体" w:cs="宋体"/>
            </w:rPr>
            <w:instrText xml:space="preserve"> HYPERLINK \l _Toc11894 </w:instrText>
          </w:r>
          <w:r>
            <w:rPr>
              <w:rFonts w:hint="eastAsia" w:ascii="宋体" w:hAnsi="宋体" w:eastAsia="宋体" w:cs="宋体"/>
            </w:rPr>
            <w:fldChar w:fldCharType="separate"/>
          </w:r>
          <w:r>
            <w:rPr>
              <w:rFonts w:hint="eastAsia" w:ascii="宋体" w:hAnsi="宋体" w:eastAsia="宋体" w:cs="宋体"/>
              <w:lang w:val="en-US" w:eastAsia="zh-CN"/>
            </w:rPr>
            <w:t>十八反、十九畏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_Toc11894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76A09AE5">
          <w:r>
            <w:rPr>
              <w:rFonts w:hint="eastAsia" w:ascii="宋体" w:hAnsi="宋体" w:eastAsia="宋体" w:cs="宋体"/>
            </w:rPr>
            <w:fldChar w:fldCharType="end"/>
          </w:r>
        </w:p>
      </w:sdtContent>
    </w:sdt>
    <w:p w14:paraId="4BE79760">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jc w:val="both"/>
        <w:textAlignment w:val="auto"/>
      </w:pPr>
      <w:r>
        <w:rPr>
          <w:rFonts w:hint="eastAsia" w:ascii="宋体" w:hAnsi="宋体" w:eastAsia="宋体" w:cs="宋体"/>
        </w:rPr>
        <w:fldChar w:fldCharType="begin"/>
      </w:r>
      <w:r>
        <w:rPr>
          <w:rFonts w:hint="eastAsia" w:ascii="宋体" w:hAnsi="宋体" w:eastAsia="宋体" w:cs="宋体"/>
        </w:rPr>
        <w:instrText xml:space="preserve"> TOC \o "1-1" \h </w:instrText>
      </w:r>
      <w:r>
        <w:rPr>
          <w:rFonts w:hint="eastAsia" w:ascii="宋体" w:hAnsi="宋体" w:eastAsia="宋体" w:cs="宋体"/>
        </w:rPr>
        <w:fldChar w:fldCharType="separate"/>
      </w:r>
    </w:p>
    <w:p w14:paraId="7F6480AA">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rPr>
        <w:fldChar w:fldCharType="end"/>
      </w:r>
    </w:p>
    <w:p w14:paraId="6FD52FA0">
      <w:pPr>
        <w:pStyle w:val="89"/>
        <w:spacing w:before="900" w:after="360"/>
      </w:pPr>
      <w:bookmarkStart w:id="21" w:name="_Toc10897"/>
      <w:bookmarkStart w:id="22" w:name="_Toc17609"/>
      <w:bookmarkStart w:id="23" w:name="_Toc12244"/>
      <w:bookmarkStart w:id="24" w:name="BookMark2"/>
      <w:r>
        <w:rPr>
          <w:spacing w:val="320"/>
        </w:rPr>
        <w:t>前</w:t>
      </w:r>
      <w:r>
        <w:t>言</w:t>
      </w:r>
      <w:bookmarkEnd w:id="21"/>
      <w:bookmarkEnd w:id="22"/>
      <w:bookmarkEnd w:id="23"/>
    </w:p>
    <w:p w14:paraId="460590DA">
      <w:pPr>
        <w:pStyle w:val="56"/>
        <w:ind w:firstLine="420"/>
      </w:pPr>
      <w:r>
        <w:rPr>
          <w:rFonts w:hint="eastAsia"/>
        </w:rPr>
        <w:t>本文件按照GB/T 1.1—2020《标准化工作导则  第1部分：标准化文件的结构和起草规则》的规定起草。</w:t>
      </w:r>
    </w:p>
    <w:p w14:paraId="506959D0">
      <w:pPr>
        <w:pStyle w:val="56"/>
        <w:ind w:firstLine="420"/>
      </w:pPr>
      <w:r>
        <w:rPr>
          <w:rFonts w:hint="eastAsia"/>
        </w:rPr>
        <w:t>请注意本文件的某些内容可能涉及专利。本文件的发布机构不承担识别专利的责任。</w:t>
      </w:r>
    </w:p>
    <w:p w14:paraId="766C0565">
      <w:pPr>
        <w:pStyle w:val="56"/>
        <w:ind w:firstLine="420"/>
      </w:pPr>
      <w:r>
        <w:rPr>
          <w:rFonts w:hint="eastAsia"/>
        </w:rPr>
        <w:t>本文件由上海康识食品科技有限公司提出。</w:t>
      </w:r>
    </w:p>
    <w:p w14:paraId="61870413">
      <w:pPr>
        <w:pStyle w:val="56"/>
        <w:ind w:firstLine="420"/>
      </w:pPr>
      <w:r>
        <w:rPr>
          <w:rFonts w:hint="eastAsia"/>
        </w:rPr>
        <w:t>本文件由中国商品学会归口。</w:t>
      </w:r>
    </w:p>
    <w:p w14:paraId="39AA9684">
      <w:pPr>
        <w:pStyle w:val="56"/>
        <w:ind w:firstLine="420"/>
        <w:rPr>
          <w:rFonts w:hint="eastAsia" w:ascii="宋体" w:hAnsi="宋体" w:eastAsia="宋体" w:cs="宋体"/>
          <w:b w:val="0"/>
          <w:bCs w:val="0"/>
          <w:sz w:val="21"/>
          <w:szCs w:val="21"/>
          <w:lang w:eastAsia="zh-CN"/>
        </w:rPr>
      </w:pPr>
      <w:r>
        <w:rPr>
          <w:rFonts w:hint="eastAsia"/>
        </w:rPr>
        <w:t>本文件起草单位：上海康识食品科技有限公司</w:t>
      </w:r>
      <w:r>
        <w:rPr>
          <w:rFonts w:hint="eastAsia"/>
          <w:lang w:eastAsia="zh-CN"/>
        </w:rPr>
        <w:t>、</w:t>
      </w:r>
      <w:r>
        <w:rPr>
          <w:rFonts w:hint="eastAsia"/>
        </w:rPr>
        <w:t>天津和治友德制药有限公司、山东阳平食品有限公司、山东瑞硕食品有限公司、四川想真企业有限公司、河</w:t>
      </w:r>
      <w:r>
        <w:rPr>
          <w:rFonts w:hint="eastAsia"/>
          <w:b w:val="0"/>
          <w:bCs w:val="0"/>
          <w:sz w:val="21"/>
          <w:szCs w:val="21"/>
        </w:rPr>
        <w:t>南甄磨坊食品有限公司</w:t>
      </w:r>
      <w:r>
        <w:rPr>
          <w:rFonts w:hint="eastAsia"/>
          <w:b w:val="0"/>
          <w:bCs w:val="0"/>
          <w:sz w:val="21"/>
          <w:szCs w:val="21"/>
          <w:lang w:eastAsia="zh-CN"/>
        </w:rPr>
        <w:t>、新疆中基天然植物纯化高新技术</w:t>
      </w:r>
      <w:r>
        <w:rPr>
          <w:rFonts w:hint="eastAsia" w:ascii="宋体" w:hAnsi="宋体" w:eastAsia="宋体" w:cs="宋体"/>
          <w:b w:val="0"/>
          <w:bCs w:val="0"/>
          <w:sz w:val="21"/>
          <w:szCs w:val="21"/>
          <w:lang w:eastAsia="zh-CN"/>
        </w:rPr>
        <w:t>研究院有限公司、国粮（山西）农业科技有限公司、</w:t>
      </w:r>
      <w:r>
        <w:rPr>
          <w:rFonts w:hint="eastAsia" w:ascii="宋体" w:hAnsi="宋体" w:eastAsia="宋体" w:cs="宋体"/>
          <w:b w:val="0"/>
          <w:bCs w:val="0"/>
          <w:sz w:val="21"/>
          <w:szCs w:val="21"/>
        </w:rPr>
        <w:t>中生大康（北京）生物科技有限公司</w:t>
      </w:r>
      <w:r>
        <w:rPr>
          <w:rFonts w:hint="eastAsia" w:ascii="宋体" w:hAnsi="宋体" w:eastAsia="宋体" w:cs="宋体"/>
          <w:b w:val="0"/>
          <w:bCs w:val="0"/>
          <w:sz w:val="21"/>
          <w:szCs w:val="21"/>
          <w:lang w:eastAsia="zh-CN"/>
        </w:rPr>
        <w:t>、</w:t>
      </w:r>
      <w:r>
        <w:rPr>
          <w:rFonts w:hint="eastAsia" w:ascii="宋体" w:hAnsi="宋体" w:eastAsia="宋体" w:cs="宋体"/>
          <w:sz w:val="21"/>
          <w:szCs w:val="21"/>
          <w:vertAlign w:val="baseline"/>
          <w:lang w:val="en-US" w:eastAsia="zh-CN"/>
        </w:rPr>
        <w:t>北京世承御康中医诊所有限公司。</w:t>
      </w:r>
    </w:p>
    <w:p w14:paraId="23E96DAD">
      <w:pPr>
        <w:pStyle w:val="56"/>
        <w:ind w:firstLine="420"/>
        <w:rPr>
          <w:rFonts w:hint="default" w:ascii="宋体" w:hAnsi="宋体" w:eastAsia="宋体" w:cs="宋体"/>
          <w:sz w:val="21"/>
          <w:szCs w:val="21"/>
          <w:lang w:val="en-US"/>
        </w:rPr>
      </w:pPr>
      <w:r>
        <w:rPr>
          <w:rFonts w:hint="eastAsia" w:ascii="宋体" w:hAnsi="宋体" w:eastAsia="宋体" w:cs="宋体"/>
          <w:b w:val="0"/>
          <w:bCs w:val="0"/>
          <w:sz w:val="21"/>
          <w:szCs w:val="21"/>
        </w:rPr>
        <w:t>本文件主要起草人：周泽业</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韩金明、任学正、刘河军、郝锦</w:t>
      </w:r>
      <w:r>
        <w:rPr>
          <w:rFonts w:hint="eastAsia" w:ascii="宋体" w:hAnsi="宋体" w:eastAsia="宋体" w:cs="宋体"/>
          <w:sz w:val="21"/>
          <w:szCs w:val="21"/>
        </w:rPr>
        <w:t>将、徐文彬、盛皓、苏杰、赵燕、庄宝明</w:t>
      </w:r>
      <w:r>
        <w:rPr>
          <w:rFonts w:hint="eastAsia" w:ascii="宋体" w:hAnsi="宋体" w:eastAsia="宋体" w:cs="宋体"/>
          <w:sz w:val="21"/>
          <w:szCs w:val="21"/>
          <w:lang w:eastAsia="zh-CN"/>
        </w:rPr>
        <w:t>、李烨、张勇、杨凤明、</w:t>
      </w:r>
      <w:r>
        <w:rPr>
          <w:rFonts w:hint="eastAsia" w:ascii="宋体" w:hAnsi="宋体" w:eastAsia="宋体" w:cs="宋体"/>
          <w:sz w:val="21"/>
          <w:szCs w:val="21"/>
          <w:lang w:val="en-US" w:eastAsia="zh-CN"/>
        </w:rPr>
        <w:t>张禾澍、李前宽。</w:t>
      </w:r>
      <w:bookmarkStart w:id="173" w:name="_GoBack"/>
      <w:bookmarkEnd w:id="173"/>
    </w:p>
    <w:p w14:paraId="6DBBD942">
      <w:pPr>
        <w:pStyle w:val="56"/>
        <w:ind w:firstLine="420"/>
        <w:rPr>
          <w:rFonts w:hint="eastAsia"/>
        </w:rPr>
      </w:pPr>
    </w:p>
    <w:p w14:paraId="075D7F4F">
      <w:pPr>
        <w:pStyle w:val="56"/>
        <w:ind w:left="0" w:leftChars="0" w:firstLine="0" w:firstLineChars="0"/>
        <w:rPr>
          <w:rFonts w:hint="eastAsia"/>
        </w:rPr>
        <w:sectPr>
          <w:pgSz w:w="11906" w:h="16838"/>
          <w:pgMar w:top="1928" w:right="1134" w:bottom="1134" w:left="1134" w:header="1418" w:footer="1134" w:gutter="284"/>
          <w:pgNumType w:fmt="upperRoman"/>
          <w:cols w:space="425" w:num="1"/>
          <w:formProt w:val="0"/>
          <w:docGrid w:linePitch="312" w:charSpace="0"/>
        </w:sectPr>
      </w:pPr>
    </w:p>
    <w:bookmarkEnd w:id="24"/>
    <w:p w14:paraId="762BCA71">
      <w:pPr>
        <w:spacing w:line="20" w:lineRule="exact"/>
        <w:jc w:val="center"/>
        <w:rPr>
          <w:rFonts w:ascii="黑体" w:hAnsi="黑体" w:eastAsia="黑体"/>
          <w:sz w:val="32"/>
          <w:szCs w:val="32"/>
        </w:rPr>
      </w:pPr>
      <w:bookmarkStart w:id="25" w:name="BookMark4"/>
    </w:p>
    <w:p w14:paraId="3339726F">
      <w:pPr>
        <w:spacing w:line="20" w:lineRule="exact"/>
        <w:jc w:val="center"/>
        <w:rPr>
          <w:rFonts w:ascii="黑体" w:hAnsi="黑体" w:eastAsia="黑体"/>
          <w:sz w:val="32"/>
          <w:szCs w:val="32"/>
        </w:rPr>
      </w:pPr>
    </w:p>
    <w:sdt>
      <w:sdtPr>
        <w:tag w:val="NEW_STAND_NAME"/>
        <w:id w:val="147480853"/>
        <w:lock w:val="sdtLocked"/>
        <w:placeholder>
          <w:docPart w:val="{34ab011b-8fc4-4409-9069-f46cbd4e17a5}"/>
        </w:placeholder>
      </w:sdtPr>
      <w:sdtContent>
        <w:p w14:paraId="0E66EA50">
          <w:pPr>
            <w:pStyle w:val="177"/>
            <w:spacing w:before="2" w:beforeLines="1" w:after="528" w:afterLines="220"/>
          </w:pPr>
          <w:bookmarkStart w:id="26" w:name="NEW_STAND_NAME"/>
          <w:bookmarkStart w:id="27" w:name="OLE_LINK2"/>
          <w:bookmarkStart w:id="28" w:name="OLE_LINK1"/>
          <w:r>
            <w:rPr>
              <w:rFonts w:hint="eastAsia"/>
            </w:rPr>
            <w:t>药食同源代餐食品</w:t>
          </w:r>
        </w:p>
      </w:sdtContent>
    </w:sdt>
    <w:bookmarkEnd w:id="26"/>
    <w:bookmarkEnd w:id="27"/>
    <w:bookmarkEnd w:id="28"/>
    <w:p w14:paraId="725688BC">
      <w:pPr>
        <w:pStyle w:val="104"/>
        <w:spacing w:before="240" w:after="240"/>
      </w:pPr>
      <w:bookmarkStart w:id="29" w:name="_Toc194407738"/>
      <w:bookmarkStart w:id="30" w:name="_Toc17233325"/>
      <w:bookmarkStart w:id="31" w:name="_Toc201743754"/>
      <w:bookmarkStart w:id="32" w:name="_Toc188533833"/>
      <w:bookmarkStart w:id="33" w:name="_Toc24884211"/>
      <w:bookmarkStart w:id="34" w:name="_Toc17466"/>
      <w:bookmarkStart w:id="35" w:name="_Toc24884218"/>
      <w:bookmarkStart w:id="36" w:name="_Toc188618514"/>
      <w:bookmarkStart w:id="37" w:name="_Toc26648465"/>
      <w:bookmarkStart w:id="38" w:name="_Toc194939252"/>
      <w:bookmarkStart w:id="39" w:name="_Toc26986771"/>
      <w:bookmarkStart w:id="40" w:name="_Toc18964"/>
      <w:bookmarkStart w:id="41" w:name="_Toc7447"/>
      <w:bookmarkStart w:id="42" w:name="_Toc196215181"/>
      <w:bookmarkStart w:id="43" w:name="_Toc188533071"/>
      <w:bookmarkStart w:id="44" w:name="_Toc200463744"/>
      <w:bookmarkStart w:id="45" w:name="_Toc17233333"/>
      <w:bookmarkStart w:id="46" w:name="_Toc204263140"/>
      <w:bookmarkStart w:id="47" w:name="_Toc185860852"/>
      <w:bookmarkStart w:id="48" w:name="_Toc26718930"/>
      <w:bookmarkStart w:id="49" w:name="_Toc26986530"/>
      <w:bookmarkStart w:id="50" w:name="_Toc191051700"/>
      <w:bookmarkStart w:id="51" w:name="_Toc97192964"/>
      <w:bookmarkStart w:id="52" w:name="_Toc190359139"/>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2FCBAD7">
      <w:pPr>
        <w:pStyle w:val="56"/>
        <w:ind w:firstLine="420"/>
        <w:rPr>
          <w:rFonts w:hint="default" w:eastAsia="宋体"/>
          <w:lang w:val="en-US" w:eastAsia="zh-CN"/>
        </w:rPr>
      </w:pPr>
      <w:bookmarkStart w:id="53" w:name="_Toc26648466"/>
      <w:bookmarkStart w:id="54" w:name="_Toc24884212"/>
      <w:bookmarkStart w:id="55" w:name="_Toc17233334"/>
      <w:bookmarkStart w:id="56" w:name="_Toc17233326"/>
      <w:bookmarkStart w:id="57" w:name="_Toc24884219"/>
      <w:r>
        <w:rPr>
          <w:rFonts w:hint="eastAsia"/>
        </w:rPr>
        <w:t>本文件规定了药食同源代餐食品</w:t>
      </w:r>
      <w:r>
        <w:rPr>
          <w:rFonts w:hint="eastAsia"/>
          <w:lang w:val="en-US" w:eastAsia="zh-CN"/>
        </w:rPr>
        <w:t>的产品分类、原料要求、生产加工要求、技术要求、试验方法、产品检验、标签、包装、运输与贮存。</w:t>
      </w:r>
    </w:p>
    <w:p w14:paraId="09F99C4F">
      <w:pPr>
        <w:pStyle w:val="56"/>
        <w:ind w:firstLine="420"/>
        <w:rPr>
          <w:rFonts w:hint="eastAsia"/>
        </w:rPr>
      </w:pPr>
      <w:r>
        <w:rPr>
          <w:rFonts w:hint="eastAsia"/>
        </w:rPr>
        <w:t>本文件适用于药食同源代餐食品</w:t>
      </w:r>
      <w:r>
        <w:rPr>
          <w:rFonts w:hint="eastAsia"/>
          <w:lang w:val="en-US" w:eastAsia="zh-CN"/>
        </w:rPr>
        <w:t>的生产、检验。</w:t>
      </w:r>
    </w:p>
    <w:p w14:paraId="48F6FE8D">
      <w:pPr>
        <w:pStyle w:val="104"/>
        <w:spacing w:before="240" w:after="240"/>
      </w:pPr>
      <w:bookmarkStart w:id="58" w:name="_Toc201743755"/>
      <w:bookmarkStart w:id="59" w:name="_Toc188533834"/>
      <w:bookmarkStart w:id="60" w:name="_Toc26718931"/>
      <w:bookmarkStart w:id="61" w:name="_Toc5548"/>
      <w:bookmarkStart w:id="62" w:name="_Toc204263141"/>
      <w:bookmarkStart w:id="63" w:name="_Toc194939253"/>
      <w:bookmarkStart w:id="64" w:name="_Toc19947"/>
      <w:bookmarkStart w:id="65" w:name="_Toc188533072"/>
      <w:bookmarkStart w:id="66" w:name="_Toc191051701"/>
      <w:bookmarkStart w:id="67" w:name="_Toc185860853"/>
      <w:bookmarkStart w:id="68" w:name="_Toc200463745"/>
      <w:bookmarkStart w:id="69" w:name="_Toc26986531"/>
      <w:bookmarkStart w:id="70" w:name="_Toc196215182"/>
      <w:bookmarkStart w:id="71" w:name="_Toc97192965"/>
      <w:bookmarkStart w:id="72" w:name="_Toc194407739"/>
      <w:bookmarkStart w:id="73" w:name="_Toc188618515"/>
      <w:bookmarkStart w:id="74" w:name="_Toc190359140"/>
      <w:bookmarkStart w:id="75" w:name="_Toc305"/>
      <w:bookmarkStart w:id="76" w:name="_Toc26986772"/>
      <w:r>
        <w:rPr>
          <w:rFonts w:hint="eastAsia"/>
        </w:rPr>
        <w:t>规范性引用文件</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sdt>
      <w:sdtPr>
        <w:rPr>
          <w:rFonts w:hint="eastAsia"/>
        </w:rPr>
        <w:id w:val="715848253"/>
        <w:placeholder>
          <w:docPart w:val="DA234498DC1A47BC9ABE156AEEAF14C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706B5B9">
          <w:pPr>
            <w:pStyle w:val="56"/>
            <w:ind w:firstLine="420"/>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1103A2E">
      <w:pPr>
        <w:pStyle w:val="56"/>
        <w:rPr>
          <w:rFonts w:hint="eastAsia" w:hAnsi="宋体" w:cs="宋体"/>
          <w:lang w:val="en-US" w:eastAsia="zh-CN"/>
        </w:rPr>
      </w:pPr>
      <w:bookmarkStart w:id="77" w:name="_Toc185860854"/>
      <w:bookmarkStart w:id="78" w:name="_Toc188533073"/>
      <w:bookmarkStart w:id="79" w:name="_Toc204263142"/>
      <w:bookmarkStart w:id="80" w:name="_Toc188533835"/>
      <w:bookmarkStart w:id="81" w:name="_Toc191051702"/>
      <w:bookmarkStart w:id="82" w:name="_Toc190359141"/>
      <w:bookmarkStart w:id="83" w:name="_Toc188618516"/>
      <w:bookmarkStart w:id="84" w:name="_Toc200463746"/>
      <w:bookmarkStart w:id="85" w:name="_Toc97192966"/>
      <w:bookmarkStart w:id="86" w:name="_Toc201743756"/>
      <w:bookmarkStart w:id="87" w:name="_Toc194939254"/>
      <w:bookmarkStart w:id="88" w:name="_Toc194407740"/>
      <w:bookmarkStart w:id="89" w:name="_Toc196215183"/>
      <w:r>
        <w:rPr>
          <w:rFonts w:hint="eastAsia" w:hAnsi="宋体" w:cs="宋体"/>
          <w:lang w:val="en-US" w:eastAsia="zh-CN"/>
        </w:rPr>
        <w:t>GB/T 191  包装储运图形符号标志</w:t>
      </w:r>
    </w:p>
    <w:p w14:paraId="5DCA548C">
      <w:pPr>
        <w:pStyle w:val="56"/>
        <w:rPr>
          <w:rFonts w:hint="eastAsia" w:hAnsi="宋体" w:cs="宋体"/>
          <w:lang w:val="en-US" w:eastAsia="zh-CN"/>
        </w:rPr>
      </w:pPr>
      <w:r>
        <w:rPr>
          <w:rFonts w:hint="eastAsia" w:hAnsi="宋体" w:cs="宋体"/>
          <w:lang w:val="en-US" w:eastAsia="zh-CN"/>
        </w:rPr>
        <w:t>GB 1886（所有部分）  食品安全国家标准 食品添加剂</w:t>
      </w:r>
    </w:p>
    <w:p w14:paraId="4F93A887">
      <w:pPr>
        <w:pStyle w:val="56"/>
        <w:rPr>
          <w:rFonts w:hint="eastAsia" w:hAnsi="宋体" w:cs="宋体"/>
          <w:lang w:val="en-US" w:eastAsia="zh-CN"/>
        </w:rPr>
      </w:pPr>
      <w:r>
        <w:rPr>
          <w:rFonts w:hint="eastAsia"/>
          <w:lang w:val="en-US" w:eastAsia="zh-CN"/>
        </w:rPr>
        <w:t>GB 1903</w:t>
      </w:r>
      <w:r>
        <w:rPr>
          <w:rFonts w:hint="eastAsia" w:hAnsi="宋体" w:cs="宋体"/>
          <w:lang w:val="en-US" w:eastAsia="zh-CN"/>
        </w:rPr>
        <w:t>（所有部分）  食品安全国家标准 食品营养强化剂</w:t>
      </w:r>
    </w:p>
    <w:p w14:paraId="6D7AB3E4">
      <w:pPr>
        <w:pStyle w:val="56"/>
        <w:rPr>
          <w:rFonts w:hint="eastAsia" w:hAnsi="宋体" w:cs="宋体"/>
          <w:lang w:val="en-US" w:eastAsia="zh-CN"/>
        </w:rPr>
      </w:pPr>
      <w:r>
        <w:rPr>
          <w:rFonts w:hint="eastAsia" w:hAnsi="宋体" w:cs="宋体"/>
          <w:lang w:val="en-US" w:eastAsia="zh-CN"/>
        </w:rPr>
        <w:t>GB 2760  食品安全国家标准 食品添加剂使用标准</w:t>
      </w:r>
    </w:p>
    <w:p w14:paraId="149B4D36">
      <w:pPr>
        <w:pStyle w:val="56"/>
        <w:rPr>
          <w:rFonts w:hint="eastAsia" w:hAnsi="宋体" w:cs="宋体"/>
          <w:lang w:val="en-US" w:eastAsia="zh-CN"/>
        </w:rPr>
      </w:pPr>
      <w:r>
        <w:rPr>
          <w:rFonts w:hint="eastAsia" w:hAnsi="宋体" w:cs="宋体"/>
          <w:lang w:val="en-US" w:eastAsia="zh-CN"/>
        </w:rPr>
        <w:t>GB 2761  食品安全国家标准 食品中真菌毒素限量</w:t>
      </w:r>
    </w:p>
    <w:p w14:paraId="74E1BE2C">
      <w:pPr>
        <w:pStyle w:val="56"/>
        <w:rPr>
          <w:rFonts w:hint="eastAsia" w:hAnsi="宋体" w:cs="宋体"/>
          <w:lang w:val="en-US" w:eastAsia="zh-CN"/>
        </w:rPr>
      </w:pPr>
      <w:r>
        <w:rPr>
          <w:rFonts w:hint="eastAsia" w:hAnsi="宋体" w:cs="宋体"/>
          <w:lang w:val="en-US" w:eastAsia="zh-CN"/>
        </w:rPr>
        <w:t>GB 2762  食品安全国家标准 食品中污染物限量</w:t>
      </w:r>
    </w:p>
    <w:p w14:paraId="793C7FE9">
      <w:pPr>
        <w:pStyle w:val="56"/>
        <w:rPr>
          <w:rFonts w:hint="eastAsia" w:hAnsi="宋体" w:cs="宋体"/>
          <w:lang w:val="en-US" w:eastAsia="zh-CN"/>
        </w:rPr>
      </w:pPr>
      <w:r>
        <w:rPr>
          <w:rFonts w:hint="eastAsia" w:hAnsi="宋体" w:cs="宋体"/>
          <w:lang w:val="en-US" w:eastAsia="zh-CN"/>
        </w:rPr>
        <w:t>GB 2763  食品安全国家标准 食品中农药最大残留限量</w:t>
      </w:r>
    </w:p>
    <w:p w14:paraId="72148255">
      <w:pPr>
        <w:pStyle w:val="56"/>
        <w:rPr>
          <w:rFonts w:hint="eastAsia" w:hAnsi="宋体" w:cs="宋体"/>
          <w:lang w:val="en-US" w:eastAsia="zh-CN"/>
        </w:rPr>
      </w:pPr>
      <w:r>
        <w:rPr>
          <w:rFonts w:hint="eastAsia" w:hAnsi="宋体" w:cs="宋体"/>
          <w:lang w:val="en-US" w:eastAsia="zh-CN"/>
        </w:rPr>
        <w:t>GB 4789.2  食品安全国家标准 食品微生物学检验 菌落总数测定</w:t>
      </w:r>
    </w:p>
    <w:p w14:paraId="13B21AD1">
      <w:pPr>
        <w:pStyle w:val="56"/>
        <w:rPr>
          <w:rFonts w:hint="eastAsia" w:hAnsi="宋体" w:cs="宋体"/>
          <w:lang w:val="en-US" w:eastAsia="zh-CN"/>
        </w:rPr>
      </w:pPr>
      <w:r>
        <w:rPr>
          <w:rFonts w:hint="eastAsia" w:hAnsi="宋体" w:cs="宋体"/>
          <w:lang w:val="en-US" w:eastAsia="zh-CN"/>
        </w:rPr>
        <w:t>GB 4789.3  食品安全国家标准 食品微生物学检验 大肠菌群计数</w:t>
      </w:r>
    </w:p>
    <w:p w14:paraId="4FAB3F78">
      <w:pPr>
        <w:pStyle w:val="56"/>
        <w:rPr>
          <w:rFonts w:hint="eastAsia" w:hAnsi="宋体" w:cs="宋体"/>
          <w:lang w:val="en-US" w:eastAsia="zh-CN"/>
        </w:rPr>
      </w:pPr>
      <w:r>
        <w:rPr>
          <w:rFonts w:hint="eastAsia" w:hAnsi="宋体" w:cs="宋体"/>
          <w:lang w:val="en-US" w:eastAsia="zh-CN"/>
        </w:rPr>
        <w:t>GB 4789.4  食品安全国家标准 食品微生物学检验 沙门氏菌检验</w:t>
      </w:r>
    </w:p>
    <w:p w14:paraId="2335B5CE">
      <w:pPr>
        <w:pStyle w:val="56"/>
        <w:rPr>
          <w:rFonts w:hint="eastAsia" w:hAnsi="宋体" w:cs="宋体"/>
          <w:lang w:val="en-US" w:eastAsia="zh-CN"/>
        </w:rPr>
      </w:pPr>
      <w:r>
        <w:rPr>
          <w:rFonts w:hint="eastAsia" w:hAnsi="宋体" w:cs="宋体"/>
          <w:lang w:val="en-US" w:eastAsia="zh-CN"/>
        </w:rPr>
        <w:t>GB 4789.10  食品安全国家标准 食品微生物学检验 金黄色葡萄球菌检验</w:t>
      </w:r>
    </w:p>
    <w:p w14:paraId="743E135D">
      <w:pPr>
        <w:pStyle w:val="56"/>
        <w:rPr>
          <w:rFonts w:hint="eastAsia" w:hAnsi="宋体" w:cs="宋体"/>
          <w:lang w:val="en-US" w:eastAsia="zh-CN"/>
        </w:rPr>
      </w:pPr>
      <w:r>
        <w:rPr>
          <w:rFonts w:hint="eastAsia" w:hAnsi="宋体" w:cs="宋体"/>
          <w:lang w:val="en-US" w:eastAsia="zh-CN"/>
        </w:rPr>
        <w:t>GB 4789.15  食品安全国家标准 食品微生物学检验 霉菌和酵母计数</w:t>
      </w:r>
    </w:p>
    <w:p w14:paraId="788409F2">
      <w:pPr>
        <w:pStyle w:val="56"/>
        <w:rPr>
          <w:rFonts w:hint="eastAsia" w:hAnsi="宋体" w:cs="宋体"/>
          <w:lang w:val="en-US" w:eastAsia="zh-CN"/>
        </w:rPr>
      </w:pPr>
      <w:r>
        <w:rPr>
          <w:rFonts w:hint="eastAsia" w:hAnsi="宋体" w:cs="宋体"/>
          <w:lang w:val="en-US" w:eastAsia="zh-CN"/>
        </w:rPr>
        <w:t>GB 5009.11  食品安全国家标准 食品中总砷及无机砷的测定</w:t>
      </w:r>
    </w:p>
    <w:p w14:paraId="6221F986">
      <w:pPr>
        <w:pStyle w:val="56"/>
        <w:rPr>
          <w:rFonts w:hint="eastAsia" w:hAnsi="宋体" w:cs="宋体"/>
          <w:lang w:val="en-US" w:eastAsia="zh-CN"/>
        </w:rPr>
      </w:pPr>
      <w:r>
        <w:rPr>
          <w:rFonts w:hint="eastAsia" w:hAnsi="宋体" w:cs="宋体"/>
          <w:lang w:val="en-US" w:eastAsia="zh-CN"/>
        </w:rPr>
        <w:t>GB 5009.12  食品安全国家标准 食品中铅的测定</w:t>
      </w:r>
    </w:p>
    <w:p w14:paraId="2A1B7D55">
      <w:pPr>
        <w:pStyle w:val="56"/>
        <w:rPr>
          <w:rFonts w:hint="eastAsia" w:hAnsi="宋体" w:cs="宋体"/>
          <w:lang w:val="en-US" w:eastAsia="zh-CN"/>
        </w:rPr>
      </w:pPr>
      <w:r>
        <w:rPr>
          <w:rFonts w:hint="eastAsia" w:hAnsi="宋体" w:cs="宋体"/>
          <w:lang w:val="en-US" w:eastAsia="zh-CN"/>
        </w:rPr>
        <w:t>GB 5009.14  食品安全国家标准 食品中锌的测定</w:t>
      </w:r>
    </w:p>
    <w:p w14:paraId="258738C5">
      <w:pPr>
        <w:pStyle w:val="56"/>
        <w:rPr>
          <w:rFonts w:hint="eastAsia" w:hAnsi="宋体" w:cs="宋体"/>
          <w:lang w:val="en-US" w:eastAsia="zh-CN"/>
        </w:rPr>
      </w:pPr>
      <w:r>
        <w:rPr>
          <w:rFonts w:hint="eastAsia" w:hAnsi="宋体" w:cs="宋体"/>
          <w:lang w:val="en-US" w:eastAsia="zh-CN"/>
        </w:rPr>
        <w:t>GB 5009.15  食品安全国家标准 食品中镉的测定</w:t>
      </w:r>
    </w:p>
    <w:p w14:paraId="5DF2A3F6">
      <w:pPr>
        <w:pStyle w:val="56"/>
        <w:rPr>
          <w:rFonts w:hint="eastAsia" w:hAnsi="宋体" w:cs="宋体"/>
          <w:lang w:val="en-US" w:eastAsia="zh-CN"/>
        </w:rPr>
      </w:pPr>
      <w:r>
        <w:rPr>
          <w:rFonts w:hint="eastAsia" w:hAnsi="宋体" w:cs="宋体"/>
          <w:lang w:val="en-US" w:eastAsia="zh-CN"/>
        </w:rPr>
        <w:t>GB 5009.17  食品安全国家标准 食品中总汞及有机汞的测定</w:t>
      </w:r>
    </w:p>
    <w:p w14:paraId="58AE3D61">
      <w:pPr>
        <w:pStyle w:val="56"/>
        <w:rPr>
          <w:rFonts w:hint="eastAsia" w:hAnsi="宋体" w:cs="宋体"/>
          <w:lang w:val="en-US" w:eastAsia="zh-CN"/>
        </w:rPr>
      </w:pPr>
      <w:r>
        <w:rPr>
          <w:rFonts w:hint="eastAsia" w:hAnsi="宋体" w:cs="宋体"/>
          <w:lang w:val="en-US" w:eastAsia="zh-CN"/>
        </w:rPr>
        <w:t>GB/T 5009.19  食品中有机氯农药多组分残留量的测定</w:t>
      </w:r>
    </w:p>
    <w:p w14:paraId="62A1134D">
      <w:pPr>
        <w:pStyle w:val="56"/>
        <w:rPr>
          <w:rFonts w:hint="eastAsia" w:hAnsi="宋体" w:cs="宋体"/>
          <w:lang w:val="en-US" w:eastAsia="zh-CN"/>
        </w:rPr>
      </w:pPr>
      <w:r>
        <w:rPr>
          <w:rFonts w:hint="eastAsia" w:hAnsi="宋体" w:cs="宋体"/>
          <w:lang w:val="en-US" w:eastAsia="zh-CN"/>
        </w:rPr>
        <w:t>GB 5009.22  食品安全国家标准 食品中黄曲霉毒素B族和G族的测定</w:t>
      </w:r>
    </w:p>
    <w:p w14:paraId="7019A351">
      <w:pPr>
        <w:pStyle w:val="56"/>
        <w:rPr>
          <w:rFonts w:hint="eastAsia" w:hAnsi="宋体" w:cs="宋体"/>
          <w:lang w:val="en-US" w:eastAsia="zh-CN"/>
        </w:rPr>
      </w:pPr>
      <w:r>
        <w:rPr>
          <w:rFonts w:hint="eastAsia" w:hAnsi="宋体" w:cs="宋体"/>
          <w:lang w:val="en-US" w:eastAsia="zh-CN"/>
        </w:rPr>
        <w:t>GB 5009.24  食品安全国家标准 食品中黄曲霉毒素M族的测定</w:t>
      </w:r>
    </w:p>
    <w:p w14:paraId="48BBC38F">
      <w:pPr>
        <w:pStyle w:val="56"/>
        <w:rPr>
          <w:rFonts w:hint="eastAsia" w:hAnsi="宋体" w:cs="宋体"/>
          <w:lang w:val="en-US" w:eastAsia="zh-CN"/>
        </w:rPr>
      </w:pPr>
      <w:r>
        <w:rPr>
          <w:rFonts w:hint="eastAsia" w:hAnsi="宋体" w:cs="宋体"/>
          <w:lang w:val="en-US" w:eastAsia="zh-CN"/>
        </w:rPr>
        <w:t>GB 5009.33  食品中亚硝酸盐与硝酸盐的测定</w:t>
      </w:r>
    </w:p>
    <w:p w14:paraId="104559BC">
      <w:pPr>
        <w:pStyle w:val="56"/>
        <w:rPr>
          <w:rFonts w:hint="eastAsia" w:hAnsi="宋体" w:cs="宋体"/>
          <w:lang w:val="en-US" w:eastAsia="zh-CN"/>
        </w:rPr>
      </w:pPr>
      <w:r>
        <w:rPr>
          <w:rFonts w:hint="eastAsia" w:hAnsi="宋体" w:cs="宋体"/>
          <w:lang w:val="en-US" w:eastAsia="zh-CN"/>
        </w:rPr>
        <w:t>GB 5009.82  食品安全国家标准 食品中维生素A、D、E的测定</w:t>
      </w:r>
    </w:p>
    <w:p w14:paraId="2D80064B">
      <w:pPr>
        <w:pStyle w:val="56"/>
        <w:rPr>
          <w:rFonts w:hint="eastAsia" w:hAnsi="宋体" w:cs="宋体"/>
          <w:lang w:val="en-US" w:eastAsia="zh-CN"/>
        </w:rPr>
      </w:pPr>
      <w:r>
        <w:rPr>
          <w:rFonts w:hint="eastAsia" w:hAnsi="宋体" w:cs="宋体"/>
          <w:lang w:val="en-US" w:eastAsia="zh-CN"/>
        </w:rPr>
        <w:t>GB 5009.84  食品安全国家标准 食品中维生素B1的测定</w:t>
      </w:r>
    </w:p>
    <w:p w14:paraId="51725034">
      <w:pPr>
        <w:pStyle w:val="56"/>
        <w:rPr>
          <w:rFonts w:hint="eastAsia" w:hAnsi="宋体" w:cs="宋体"/>
          <w:lang w:val="en-US" w:eastAsia="zh-CN"/>
        </w:rPr>
      </w:pPr>
      <w:r>
        <w:rPr>
          <w:rFonts w:hint="eastAsia" w:hAnsi="宋体" w:cs="宋体"/>
          <w:lang w:val="en-US" w:eastAsia="zh-CN"/>
        </w:rPr>
        <w:t>GB 5009.85  食品安全国家标准 食品中维生素B2的测定</w:t>
      </w:r>
    </w:p>
    <w:p w14:paraId="4CADEA1B">
      <w:pPr>
        <w:pStyle w:val="56"/>
        <w:rPr>
          <w:rFonts w:hint="eastAsia" w:hAnsi="宋体" w:cs="宋体"/>
          <w:lang w:val="en-US" w:eastAsia="zh-CN"/>
        </w:rPr>
      </w:pPr>
      <w:r>
        <w:rPr>
          <w:rFonts w:hint="eastAsia" w:hAnsi="宋体" w:cs="宋体"/>
          <w:lang w:val="en-US" w:eastAsia="zh-CN"/>
        </w:rPr>
        <w:t>GB 5009.86  食品中抗坏血酸的测定</w:t>
      </w:r>
    </w:p>
    <w:p w14:paraId="78E2530C">
      <w:pPr>
        <w:pStyle w:val="56"/>
        <w:rPr>
          <w:rFonts w:hint="eastAsia" w:hAnsi="宋体" w:cs="宋体"/>
          <w:lang w:val="en-US" w:eastAsia="zh-CN"/>
        </w:rPr>
      </w:pPr>
      <w:r>
        <w:rPr>
          <w:rFonts w:hint="eastAsia" w:hAnsi="宋体" w:cs="宋体"/>
          <w:lang w:val="en-US" w:eastAsia="zh-CN"/>
        </w:rPr>
        <w:t>GB 5009.88  食品安全国家标准 食品中膳食纤维的测定</w:t>
      </w:r>
    </w:p>
    <w:p w14:paraId="5AABB996">
      <w:pPr>
        <w:pStyle w:val="56"/>
        <w:rPr>
          <w:rFonts w:hint="eastAsia" w:hAnsi="宋体" w:cs="宋体"/>
          <w:lang w:val="en-US" w:eastAsia="zh-CN"/>
        </w:rPr>
      </w:pPr>
      <w:r>
        <w:rPr>
          <w:rFonts w:hint="eastAsia" w:hAnsi="宋体" w:cs="宋体"/>
          <w:lang w:val="en-US" w:eastAsia="zh-CN"/>
        </w:rPr>
        <w:t>GB 5009.89  食品安全国家标准 食品中烟酸和烟酰胺的测定</w:t>
      </w:r>
    </w:p>
    <w:p w14:paraId="117A0C8D">
      <w:pPr>
        <w:pStyle w:val="56"/>
        <w:rPr>
          <w:rFonts w:hint="eastAsia" w:hAnsi="宋体" w:cs="宋体"/>
          <w:lang w:val="en-US" w:eastAsia="zh-CN"/>
        </w:rPr>
      </w:pPr>
      <w:r>
        <w:rPr>
          <w:rFonts w:hint="eastAsia" w:hAnsi="宋体" w:cs="宋体"/>
          <w:lang w:val="en-US" w:eastAsia="zh-CN"/>
        </w:rPr>
        <w:t>GB 5009.90  食品安全国家标准 食品中铁的测定</w:t>
      </w:r>
    </w:p>
    <w:p w14:paraId="11C5DAAB">
      <w:pPr>
        <w:pStyle w:val="56"/>
        <w:rPr>
          <w:rFonts w:hint="eastAsia" w:hAnsi="宋体" w:cs="宋体"/>
          <w:lang w:val="en-US" w:eastAsia="zh-CN"/>
        </w:rPr>
      </w:pPr>
      <w:r>
        <w:rPr>
          <w:rFonts w:hint="eastAsia" w:hAnsi="宋体" w:cs="宋体"/>
          <w:lang w:val="en-US" w:eastAsia="zh-CN"/>
        </w:rPr>
        <w:t>GB 5009.92  食品安全国家标准 食品中钙的测定</w:t>
      </w:r>
    </w:p>
    <w:p w14:paraId="5D91B2B4">
      <w:pPr>
        <w:pStyle w:val="56"/>
        <w:rPr>
          <w:rFonts w:hint="eastAsia" w:hAnsi="宋体" w:cs="宋体"/>
          <w:lang w:val="en-US" w:eastAsia="zh-CN"/>
        </w:rPr>
      </w:pPr>
      <w:r>
        <w:rPr>
          <w:rFonts w:hint="eastAsia" w:hAnsi="宋体" w:cs="宋体"/>
          <w:lang w:val="en-US" w:eastAsia="zh-CN"/>
        </w:rPr>
        <w:t>GB 5009.185  食品安全国家标准 食品中展青霉素的测定</w:t>
      </w:r>
    </w:p>
    <w:p w14:paraId="706C1ECF">
      <w:pPr>
        <w:pStyle w:val="56"/>
        <w:rPr>
          <w:rFonts w:hint="eastAsia" w:hAnsi="宋体" w:cs="宋体"/>
          <w:lang w:val="en-US" w:eastAsia="zh-CN"/>
        </w:rPr>
      </w:pPr>
      <w:r>
        <w:rPr>
          <w:rFonts w:hint="eastAsia" w:hAnsi="宋体" w:cs="宋体"/>
          <w:lang w:val="en-US" w:eastAsia="zh-CN"/>
        </w:rPr>
        <w:t>GB 5009.211  食品安全国家标准 食品中叶酸的测定</w:t>
      </w:r>
    </w:p>
    <w:p w14:paraId="10C7CEC7">
      <w:pPr>
        <w:pStyle w:val="56"/>
        <w:rPr>
          <w:rFonts w:hint="eastAsia" w:hAnsi="宋体" w:cs="宋体"/>
          <w:lang w:val="en-US" w:eastAsia="zh-CN"/>
        </w:rPr>
      </w:pPr>
      <w:r>
        <w:rPr>
          <w:rFonts w:hint="eastAsia" w:hAnsi="宋体" w:cs="宋体"/>
          <w:lang w:val="en-US" w:eastAsia="zh-CN"/>
        </w:rPr>
        <w:t>GB 5009.241  食品安全国家标准 食品中镁的测定</w:t>
      </w:r>
    </w:p>
    <w:p w14:paraId="0AC57524">
      <w:pPr>
        <w:pStyle w:val="56"/>
        <w:rPr>
          <w:rFonts w:hint="eastAsia" w:hAnsi="宋体" w:cs="宋体"/>
          <w:lang w:val="en-US" w:eastAsia="zh-CN"/>
        </w:rPr>
      </w:pPr>
      <w:r>
        <w:rPr>
          <w:rFonts w:hint="eastAsia" w:hAnsi="宋体" w:cs="宋体"/>
          <w:lang w:val="en-US" w:eastAsia="zh-CN"/>
        </w:rPr>
        <w:t>GB 7718  食品安全国家标准 预包装食品标签通则</w:t>
      </w:r>
    </w:p>
    <w:p w14:paraId="41AB9825">
      <w:pPr>
        <w:pStyle w:val="56"/>
        <w:rPr>
          <w:rFonts w:hint="eastAsia" w:hAnsi="宋体" w:cs="宋体"/>
          <w:lang w:val="en-US" w:eastAsia="zh-CN"/>
        </w:rPr>
      </w:pPr>
      <w:r>
        <w:rPr>
          <w:rFonts w:hint="eastAsia" w:hAnsi="宋体" w:cs="宋体"/>
          <w:lang w:val="en-US" w:eastAsia="zh-CN"/>
        </w:rPr>
        <w:t>GB 14880  食品安全国家标准 食品营养强化剂使用标准</w:t>
      </w:r>
    </w:p>
    <w:p w14:paraId="355637AB">
      <w:pPr>
        <w:pStyle w:val="56"/>
        <w:rPr>
          <w:rFonts w:hint="eastAsia" w:hAnsi="宋体" w:cs="宋体"/>
          <w:lang w:val="en-US" w:eastAsia="zh-CN"/>
        </w:rPr>
      </w:pPr>
      <w:r>
        <w:rPr>
          <w:rFonts w:hint="eastAsia" w:hAnsi="宋体" w:cs="宋体"/>
          <w:lang w:val="en-US" w:eastAsia="zh-CN"/>
        </w:rPr>
        <w:t>GB 17405  保健食品良好生产规范</w:t>
      </w:r>
    </w:p>
    <w:p w14:paraId="6FA4F747">
      <w:pPr>
        <w:pStyle w:val="56"/>
        <w:rPr>
          <w:rFonts w:hint="eastAsia" w:hAnsi="宋体" w:cs="宋体"/>
          <w:lang w:val="en-US" w:eastAsia="zh-CN"/>
        </w:rPr>
      </w:pPr>
      <w:r>
        <w:rPr>
          <w:rFonts w:hint="eastAsia" w:hAnsi="宋体" w:cs="宋体"/>
          <w:lang w:val="en-US" w:eastAsia="zh-CN"/>
        </w:rPr>
        <w:t>GB/T 29605  感官分析 食品感官质量控制导则</w:t>
      </w:r>
    </w:p>
    <w:p w14:paraId="7504D6FC">
      <w:pPr>
        <w:pStyle w:val="56"/>
        <w:rPr>
          <w:rFonts w:hint="eastAsia" w:hAnsi="宋体" w:cs="宋体"/>
          <w:lang w:val="en-US" w:eastAsia="zh-CN"/>
        </w:rPr>
      </w:pPr>
      <w:r>
        <w:rPr>
          <w:rFonts w:hint="eastAsia" w:hAnsi="宋体" w:cs="宋体"/>
          <w:lang w:val="en-US" w:eastAsia="zh-CN"/>
        </w:rPr>
        <w:t>GB 29921  食品安全国家标准 预包装食品中致病菌限量</w:t>
      </w:r>
    </w:p>
    <w:p w14:paraId="0F6D3855">
      <w:pPr>
        <w:pStyle w:val="56"/>
        <w:rPr>
          <w:rFonts w:hint="eastAsia" w:hAnsi="宋体" w:cs="宋体"/>
          <w:lang w:val="en-US" w:eastAsia="zh-CN"/>
        </w:rPr>
      </w:pPr>
      <w:r>
        <w:rPr>
          <w:rFonts w:hint="eastAsia" w:hAnsi="宋体" w:cs="宋体"/>
          <w:lang w:val="en-US" w:eastAsia="zh-CN"/>
        </w:rPr>
        <w:t>GB 50073  洁净厂房设计规范</w:t>
      </w:r>
    </w:p>
    <w:p w14:paraId="5768404F">
      <w:pPr>
        <w:pStyle w:val="56"/>
        <w:rPr>
          <w:rFonts w:hint="eastAsia" w:hAnsi="宋体" w:cs="宋体"/>
          <w:lang w:val="en-US" w:eastAsia="zh-CN"/>
        </w:rPr>
      </w:pPr>
      <w:r>
        <w:rPr>
          <w:rFonts w:hint="eastAsia" w:hAnsi="宋体" w:cs="宋体"/>
          <w:lang w:val="en-US" w:eastAsia="zh-CN"/>
        </w:rPr>
        <w:t>JJF 1070  定量包装商品净含量计量检验规则</w:t>
      </w:r>
    </w:p>
    <w:p w14:paraId="60877516">
      <w:pPr>
        <w:pStyle w:val="56"/>
        <w:rPr>
          <w:rFonts w:hint="eastAsia" w:hAnsi="宋体" w:cs="宋体"/>
          <w:lang w:val="en-US" w:eastAsia="zh-CN"/>
        </w:rPr>
      </w:pPr>
      <w:r>
        <w:rPr>
          <w:rFonts w:hint="eastAsia" w:hAnsi="宋体" w:cs="宋体"/>
          <w:lang w:val="en-US" w:eastAsia="zh-CN"/>
        </w:rPr>
        <w:t>AOAC 2001.03  测定特定食品中的总膳食纤维 包含抗性麦芽糊精 酶重量法和液相色谱法</w:t>
      </w:r>
    </w:p>
    <w:p w14:paraId="36C23E43">
      <w:pPr>
        <w:pStyle w:val="104"/>
        <w:spacing w:before="240" w:after="240"/>
      </w:pPr>
      <w:bookmarkStart w:id="90" w:name="_Toc1994"/>
      <w:bookmarkStart w:id="91" w:name="_Toc2309"/>
      <w:bookmarkStart w:id="92" w:name="_Toc31111"/>
      <w:r>
        <w:rPr>
          <w:rFonts w:hint="eastAsia"/>
          <w:szCs w:val="21"/>
        </w:rPr>
        <w:t>术语和定义</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sdt>
      <w:sdtPr>
        <w:id w:val="-1909835108"/>
        <w:placeholder>
          <w:docPart w:val="7612817B744C4F2D86A152590FB94B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9D2E5CF">
          <w:pPr>
            <w:pStyle w:val="56"/>
            <w:ind w:firstLine="420"/>
          </w:pPr>
          <w:bookmarkStart w:id="93" w:name="OLE_LINK4"/>
          <w:bookmarkEnd w:id="93"/>
          <w:bookmarkStart w:id="94" w:name="_Toc26986532"/>
          <w:bookmarkEnd w:id="94"/>
          <w:r>
            <w:rPr>
              <w:rFonts w:ascii="宋体" w:hAnsi="Times New Roman" w:eastAsia="宋体" w:cs="Times New Roman"/>
              <w:sz w:val="21"/>
              <w:lang w:val="en-US" w:eastAsia="zh-CN" w:bidi="ar-SA"/>
            </w:rPr>
            <w:t>下列术语和定义适用于本文件。</w:t>
          </w:r>
        </w:p>
      </w:sdtContent>
    </w:sdt>
    <w:p w14:paraId="339A4DEF">
      <w:pPr>
        <w:pStyle w:val="105"/>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ascii="宋体" w:hAnsi="宋体" w:eastAsia="宋体" w:cs="宋体"/>
        </w:rPr>
      </w:pPr>
      <w:bookmarkStart w:id="95" w:name="_Toc194407741"/>
      <w:bookmarkStart w:id="96" w:name="_Toc185860855"/>
      <w:bookmarkStart w:id="97" w:name="_Toc194939255"/>
      <w:bookmarkStart w:id="98" w:name="_Toc191051703"/>
      <w:bookmarkStart w:id="99" w:name="_Toc190359142"/>
      <w:bookmarkStart w:id="100" w:name="_Toc200463747"/>
    </w:p>
    <w:p w14:paraId="249D456A">
      <w:pPr>
        <w:pStyle w:val="56"/>
        <w:rPr>
          <w:rFonts w:hint="eastAsia" w:ascii="黑体" w:hAnsi="黑体" w:eastAsia="黑体" w:cs="黑体"/>
        </w:rPr>
      </w:pPr>
      <w:r>
        <w:rPr>
          <w:rFonts w:hint="eastAsia" w:ascii="黑体" w:hAnsi="黑体" w:eastAsia="黑体" w:cs="黑体"/>
        </w:rPr>
        <w:t>药食同源代餐食品  herbal and food-based meal replacement products</w:t>
      </w:r>
    </w:p>
    <w:p w14:paraId="62D4036A">
      <w:pPr>
        <w:pStyle w:val="56"/>
        <w:rPr>
          <w:rFonts w:hint="eastAsia"/>
        </w:rPr>
      </w:pPr>
      <w:r>
        <w:rPr>
          <w:rFonts w:hint="eastAsia"/>
        </w:rPr>
        <w:t>以《既是食品又是药品的物品名单》或国家药食同源物质试点中规定的品种为原料，添加或不添加其他辅料经相关工艺制成的食品。</w:t>
      </w:r>
    </w:p>
    <w:bookmarkEnd w:id="95"/>
    <w:bookmarkEnd w:id="96"/>
    <w:bookmarkEnd w:id="97"/>
    <w:bookmarkEnd w:id="98"/>
    <w:bookmarkEnd w:id="99"/>
    <w:bookmarkEnd w:id="100"/>
    <w:p w14:paraId="26064325">
      <w:pPr>
        <w:pStyle w:val="104"/>
        <w:spacing w:before="240" w:after="240"/>
      </w:pPr>
      <w:bookmarkStart w:id="101" w:name="_Toc30361"/>
      <w:bookmarkStart w:id="102" w:name="_Toc7916"/>
      <w:bookmarkStart w:id="103" w:name="_Toc1772"/>
      <w:r>
        <w:rPr>
          <w:rFonts w:hint="eastAsia"/>
          <w:lang w:val="en-US" w:eastAsia="zh-CN"/>
        </w:rPr>
        <w:t>产品分类</w:t>
      </w:r>
      <w:bookmarkEnd w:id="101"/>
      <w:bookmarkEnd w:id="102"/>
      <w:bookmarkEnd w:id="103"/>
    </w:p>
    <w:p w14:paraId="16175949">
      <w:pPr>
        <w:pStyle w:val="56"/>
        <w:jc w:val="left"/>
        <w:rPr>
          <w:rFonts w:hint="eastAsia"/>
        </w:rPr>
      </w:pPr>
      <w:r>
        <w:rPr>
          <w:rFonts w:hint="eastAsia"/>
        </w:rPr>
        <w:t>根据食物质地差异进行分类，见表1。</w:t>
      </w:r>
    </w:p>
    <w:p w14:paraId="77646A59">
      <w:pPr>
        <w:pStyle w:val="232"/>
        <w:numPr>
          <w:ilvl w:val="0"/>
          <w:numId w:val="0"/>
        </w:numPr>
        <w:tabs>
          <w:tab w:val="clear" w:pos="851"/>
        </w:tabs>
        <w:bidi w:val="0"/>
        <w:ind w:left="0" w:leftChars="0" w:firstLine="0" w:firstLineChars="0"/>
        <w:rPr>
          <w:rFonts w:hint="eastAsia"/>
        </w:rPr>
      </w:pPr>
      <w:r>
        <w:rPr>
          <w:rFonts w:hint="eastAsia" w:ascii="黑体" w:hAnsi="Times New Roman" w:eastAsia="黑体" w:cs="Times New Roman"/>
          <w:sz w:val="21"/>
          <w:lang w:val="en-US" w:eastAsia="zh-CN" w:bidi="ar-SA"/>
        </w:rPr>
        <w:t>表1　</w:t>
      </w:r>
      <w:r>
        <w:rPr>
          <w:rFonts w:hint="eastAsia"/>
        </w:rPr>
        <w:t>药食同源</w:t>
      </w:r>
      <w:r>
        <w:rPr>
          <w:rFonts w:hint="eastAsia"/>
          <w:lang w:val="en-US" w:eastAsia="zh-CN"/>
        </w:rPr>
        <w:t>代餐食品</w:t>
      </w:r>
      <w:r>
        <w:rPr>
          <w:rFonts w:hint="eastAsia"/>
        </w:rPr>
        <w:t>分类</w:t>
      </w:r>
    </w:p>
    <w:tbl>
      <w:tblPr>
        <w:tblStyle w:val="24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3"/>
        <w:gridCol w:w="3029"/>
        <w:gridCol w:w="4052"/>
      </w:tblGrid>
      <w:tr w14:paraId="2164E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80" w:type="dxa"/>
            <w:noWrap w:val="0"/>
            <w:vAlign w:val="center"/>
          </w:tcPr>
          <w:p w14:paraId="2F23C82B">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序号</w:t>
            </w:r>
          </w:p>
        </w:tc>
        <w:tc>
          <w:tcPr>
            <w:tcW w:w="1698" w:type="dxa"/>
            <w:noWrap w:val="0"/>
            <w:vAlign w:val="center"/>
          </w:tcPr>
          <w:p w14:paraId="626B76F8">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食物质地</w:t>
            </w:r>
          </w:p>
        </w:tc>
        <w:tc>
          <w:tcPr>
            <w:tcW w:w="2271" w:type="dxa"/>
            <w:noWrap w:val="0"/>
            <w:vAlign w:val="center"/>
          </w:tcPr>
          <w:p w14:paraId="3BAE620D">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产品分类</w:t>
            </w:r>
          </w:p>
        </w:tc>
      </w:tr>
      <w:tr w14:paraId="566FA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80" w:type="dxa"/>
            <w:noWrap w:val="0"/>
            <w:vAlign w:val="center"/>
          </w:tcPr>
          <w:p w14:paraId="54F682D2">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1</w:t>
            </w:r>
          </w:p>
        </w:tc>
        <w:tc>
          <w:tcPr>
            <w:tcW w:w="1698" w:type="dxa"/>
            <w:vMerge w:val="restart"/>
            <w:tcBorders>
              <w:bottom w:val="nil"/>
            </w:tcBorders>
            <w:noWrap w:val="0"/>
            <w:vAlign w:val="center"/>
          </w:tcPr>
          <w:p w14:paraId="4AF12333">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液态</w:t>
            </w:r>
          </w:p>
        </w:tc>
        <w:tc>
          <w:tcPr>
            <w:tcW w:w="2271" w:type="dxa"/>
            <w:noWrap w:val="0"/>
            <w:vAlign w:val="center"/>
          </w:tcPr>
          <w:p w14:paraId="24E7428A">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饮料型</w:t>
            </w:r>
          </w:p>
        </w:tc>
      </w:tr>
      <w:tr w14:paraId="4EE9F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80" w:type="dxa"/>
            <w:noWrap w:val="0"/>
            <w:vAlign w:val="center"/>
          </w:tcPr>
          <w:p w14:paraId="37E1DD28">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2</w:t>
            </w:r>
          </w:p>
        </w:tc>
        <w:tc>
          <w:tcPr>
            <w:tcW w:w="1698" w:type="dxa"/>
            <w:vMerge w:val="continue"/>
            <w:tcBorders>
              <w:top w:val="nil"/>
            </w:tcBorders>
            <w:noWrap w:val="0"/>
            <w:vAlign w:val="center"/>
          </w:tcPr>
          <w:p w14:paraId="0C4E118A">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Arial"/>
                <w:spacing w:val="0"/>
                <w:sz w:val="18"/>
                <w:szCs w:val="18"/>
              </w:rPr>
            </w:pPr>
          </w:p>
        </w:tc>
        <w:tc>
          <w:tcPr>
            <w:tcW w:w="2271" w:type="dxa"/>
            <w:noWrap w:val="0"/>
            <w:vAlign w:val="center"/>
          </w:tcPr>
          <w:p w14:paraId="2EA8FCC2">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饮料型</w:t>
            </w:r>
            <w:r>
              <w:rPr>
                <w:rFonts w:hint="eastAsia"/>
                <w:spacing w:val="0"/>
                <w:sz w:val="18"/>
                <w:szCs w:val="18"/>
                <w:lang w:eastAsia="zh-CN"/>
              </w:rPr>
              <w:t>（</w:t>
            </w:r>
            <w:r>
              <w:rPr>
                <w:spacing w:val="0"/>
                <w:sz w:val="18"/>
                <w:szCs w:val="18"/>
              </w:rPr>
              <w:t>浓缩型</w:t>
            </w:r>
            <w:r>
              <w:rPr>
                <w:rFonts w:hint="eastAsia"/>
                <w:spacing w:val="0"/>
                <w:sz w:val="18"/>
                <w:szCs w:val="18"/>
                <w:lang w:eastAsia="zh-CN"/>
              </w:rPr>
              <w:t>）</w:t>
            </w:r>
          </w:p>
        </w:tc>
      </w:tr>
      <w:tr w14:paraId="11697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80" w:type="dxa"/>
            <w:noWrap w:val="0"/>
            <w:vAlign w:val="center"/>
          </w:tcPr>
          <w:p w14:paraId="65F88F86">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3</w:t>
            </w:r>
          </w:p>
        </w:tc>
        <w:tc>
          <w:tcPr>
            <w:tcW w:w="1698" w:type="dxa"/>
            <w:vMerge w:val="restart"/>
            <w:tcBorders>
              <w:bottom w:val="nil"/>
            </w:tcBorders>
            <w:noWrap w:val="0"/>
            <w:vAlign w:val="center"/>
          </w:tcPr>
          <w:p w14:paraId="337A0B17">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半固态</w:t>
            </w:r>
          </w:p>
        </w:tc>
        <w:tc>
          <w:tcPr>
            <w:tcW w:w="2271" w:type="dxa"/>
            <w:noWrap w:val="0"/>
            <w:vAlign w:val="center"/>
          </w:tcPr>
          <w:p w14:paraId="4A3497F4">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汤羹型</w:t>
            </w:r>
          </w:p>
        </w:tc>
      </w:tr>
      <w:tr w14:paraId="717F0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80" w:type="dxa"/>
            <w:noWrap w:val="0"/>
            <w:vAlign w:val="center"/>
          </w:tcPr>
          <w:p w14:paraId="217B4B51">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4</w:t>
            </w:r>
          </w:p>
        </w:tc>
        <w:tc>
          <w:tcPr>
            <w:tcW w:w="1698" w:type="dxa"/>
            <w:vMerge w:val="continue"/>
            <w:tcBorders>
              <w:top w:val="nil"/>
            </w:tcBorders>
            <w:noWrap w:val="0"/>
            <w:vAlign w:val="center"/>
          </w:tcPr>
          <w:p w14:paraId="2703B103">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Arial"/>
                <w:spacing w:val="0"/>
                <w:sz w:val="18"/>
                <w:szCs w:val="18"/>
              </w:rPr>
            </w:pPr>
          </w:p>
        </w:tc>
        <w:tc>
          <w:tcPr>
            <w:tcW w:w="2271" w:type="dxa"/>
            <w:noWrap w:val="0"/>
            <w:vAlign w:val="center"/>
          </w:tcPr>
          <w:p w14:paraId="63C777E5">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粥、膏型</w:t>
            </w:r>
          </w:p>
        </w:tc>
      </w:tr>
      <w:tr w14:paraId="7F11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80" w:type="dxa"/>
            <w:noWrap w:val="0"/>
            <w:vAlign w:val="center"/>
          </w:tcPr>
          <w:p w14:paraId="2ED4113C">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5</w:t>
            </w:r>
          </w:p>
        </w:tc>
        <w:tc>
          <w:tcPr>
            <w:tcW w:w="1698" w:type="dxa"/>
            <w:vMerge w:val="restart"/>
            <w:tcBorders>
              <w:bottom w:val="nil"/>
            </w:tcBorders>
            <w:noWrap w:val="0"/>
            <w:vAlign w:val="center"/>
          </w:tcPr>
          <w:p w14:paraId="1C0197CE">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固态</w:t>
            </w:r>
          </w:p>
        </w:tc>
        <w:tc>
          <w:tcPr>
            <w:tcW w:w="2271" w:type="dxa"/>
            <w:noWrap w:val="0"/>
            <w:vAlign w:val="center"/>
          </w:tcPr>
          <w:p w14:paraId="2456BC8F">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冲调粉剂、颗粒型</w:t>
            </w:r>
          </w:p>
        </w:tc>
      </w:tr>
      <w:tr w14:paraId="1DD75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80" w:type="dxa"/>
            <w:noWrap w:val="0"/>
            <w:vAlign w:val="center"/>
          </w:tcPr>
          <w:p w14:paraId="4E89DA24">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6</w:t>
            </w:r>
          </w:p>
        </w:tc>
        <w:tc>
          <w:tcPr>
            <w:tcW w:w="1698" w:type="dxa"/>
            <w:vMerge w:val="continue"/>
            <w:tcBorders>
              <w:top w:val="nil"/>
              <w:bottom w:val="nil"/>
            </w:tcBorders>
            <w:noWrap w:val="0"/>
            <w:vAlign w:val="center"/>
          </w:tcPr>
          <w:p w14:paraId="34C43517">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Arial"/>
                <w:spacing w:val="0"/>
                <w:sz w:val="18"/>
                <w:szCs w:val="18"/>
              </w:rPr>
            </w:pPr>
          </w:p>
        </w:tc>
        <w:tc>
          <w:tcPr>
            <w:tcW w:w="2271" w:type="dxa"/>
            <w:noWrap w:val="0"/>
            <w:vAlign w:val="center"/>
          </w:tcPr>
          <w:p w14:paraId="64B175E4">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压片糖果、丸型</w:t>
            </w:r>
          </w:p>
        </w:tc>
      </w:tr>
      <w:tr w14:paraId="38EEC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80" w:type="dxa"/>
            <w:noWrap w:val="0"/>
            <w:vAlign w:val="center"/>
          </w:tcPr>
          <w:p w14:paraId="6CAE9A2A">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7</w:t>
            </w:r>
          </w:p>
        </w:tc>
        <w:tc>
          <w:tcPr>
            <w:tcW w:w="1698" w:type="dxa"/>
            <w:vMerge w:val="continue"/>
            <w:tcBorders>
              <w:top w:val="nil"/>
              <w:bottom w:val="nil"/>
            </w:tcBorders>
            <w:noWrap w:val="0"/>
            <w:vAlign w:val="center"/>
          </w:tcPr>
          <w:p w14:paraId="6AA7E5D0">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Arial"/>
                <w:spacing w:val="0"/>
                <w:sz w:val="18"/>
                <w:szCs w:val="18"/>
              </w:rPr>
            </w:pPr>
          </w:p>
        </w:tc>
        <w:tc>
          <w:tcPr>
            <w:tcW w:w="2271" w:type="dxa"/>
            <w:noWrap w:val="0"/>
            <w:vAlign w:val="center"/>
          </w:tcPr>
          <w:p w14:paraId="419A02E1">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rFonts w:hint="eastAsia"/>
                <w:spacing w:val="0"/>
                <w:sz w:val="18"/>
                <w:szCs w:val="18"/>
                <w:lang w:val="en-US" w:eastAsia="zh-CN"/>
              </w:rPr>
              <w:t>冲饮型</w:t>
            </w:r>
            <w:r>
              <w:rPr>
                <w:spacing w:val="0"/>
                <w:sz w:val="18"/>
                <w:szCs w:val="18"/>
              </w:rPr>
              <w:t>、</w:t>
            </w:r>
            <w:r>
              <w:rPr>
                <w:rFonts w:hint="eastAsia"/>
                <w:spacing w:val="0"/>
                <w:sz w:val="18"/>
                <w:szCs w:val="18"/>
                <w:lang w:val="en-US" w:eastAsia="zh-CN"/>
              </w:rPr>
              <w:t>冲调型</w:t>
            </w:r>
          </w:p>
        </w:tc>
      </w:tr>
      <w:tr w14:paraId="220F0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80" w:type="dxa"/>
            <w:noWrap w:val="0"/>
            <w:vAlign w:val="center"/>
          </w:tcPr>
          <w:p w14:paraId="4C9470D4">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8</w:t>
            </w:r>
          </w:p>
        </w:tc>
        <w:tc>
          <w:tcPr>
            <w:tcW w:w="1698" w:type="dxa"/>
            <w:vMerge w:val="continue"/>
            <w:tcBorders>
              <w:top w:val="nil"/>
            </w:tcBorders>
            <w:noWrap w:val="0"/>
            <w:vAlign w:val="center"/>
          </w:tcPr>
          <w:p w14:paraId="2DF7BCE3">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Arial"/>
                <w:spacing w:val="0"/>
                <w:sz w:val="18"/>
                <w:szCs w:val="18"/>
              </w:rPr>
            </w:pPr>
          </w:p>
        </w:tc>
        <w:tc>
          <w:tcPr>
            <w:tcW w:w="2271" w:type="dxa"/>
            <w:noWrap w:val="0"/>
            <w:vAlign w:val="center"/>
          </w:tcPr>
          <w:p w14:paraId="2ADF113C">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面点糕点类</w:t>
            </w:r>
          </w:p>
        </w:tc>
      </w:tr>
    </w:tbl>
    <w:p w14:paraId="23CFAE2B">
      <w:pPr>
        <w:pStyle w:val="104"/>
        <w:spacing w:before="240" w:after="240"/>
        <w:rPr>
          <w:rFonts w:hint="eastAsia"/>
        </w:rPr>
      </w:pPr>
      <w:bookmarkStart w:id="104" w:name="_Toc19592"/>
      <w:bookmarkStart w:id="105" w:name="_Toc23774"/>
      <w:bookmarkStart w:id="106" w:name="_Toc12767"/>
      <w:r>
        <w:rPr>
          <w:rFonts w:hint="eastAsia"/>
          <w:lang w:val="en-US" w:eastAsia="zh-CN"/>
        </w:rPr>
        <w:t>原料要求</w:t>
      </w:r>
      <w:bookmarkEnd w:id="104"/>
      <w:bookmarkEnd w:id="105"/>
      <w:bookmarkEnd w:id="106"/>
    </w:p>
    <w:p w14:paraId="7C237DA1">
      <w:pPr>
        <w:pStyle w:val="105"/>
        <w:spacing w:before="120" w:after="120"/>
        <w:rPr>
          <w:rFonts w:hint="eastAsia"/>
        </w:rPr>
      </w:pPr>
      <w:bookmarkStart w:id="107" w:name="_Toc4618"/>
      <w:bookmarkStart w:id="108" w:name="_Toc10333"/>
      <w:r>
        <w:rPr>
          <w:rFonts w:hint="eastAsia"/>
          <w:lang w:val="en-US" w:eastAsia="zh-CN"/>
        </w:rPr>
        <w:t>基本要求</w:t>
      </w:r>
      <w:bookmarkEnd w:id="107"/>
      <w:bookmarkEnd w:id="108"/>
    </w:p>
    <w:p w14:paraId="4D61BA13">
      <w:pPr>
        <w:pStyle w:val="56"/>
        <w:keepNext w:val="0"/>
        <w:keepLines w:val="0"/>
        <w:pageBreakBefore w:val="0"/>
        <w:widowControl/>
        <w:kinsoku/>
        <w:wordWrap/>
        <w:overflowPunct/>
        <w:topLinePunct w:val="0"/>
        <w:bidi w:val="0"/>
        <w:adjustRightInd/>
        <w:snapToGrid/>
        <w:spacing w:beforeAutospacing="0" w:afterAutospacing="0"/>
        <w:ind w:left="0" w:leftChars="0" w:firstLine="420" w:firstLineChars="200"/>
        <w:textAlignment w:val="auto"/>
        <w:rPr>
          <w:rFonts w:hint="eastAsia"/>
        </w:rPr>
      </w:pPr>
      <w:r>
        <w:rPr>
          <w:rFonts w:hint="eastAsia"/>
        </w:rPr>
        <w:t>原料符合下列</w:t>
      </w:r>
      <w:r>
        <w:rPr>
          <w:rFonts w:hint="eastAsia"/>
          <w:lang w:val="en-US" w:eastAsia="zh-CN"/>
        </w:rPr>
        <w:t>规定</w:t>
      </w:r>
      <w:r>
        <w:rPr>
          <w:rFonts w:hint="eastAsia"/>
        </w:rPr>
        <w:t>：</w:t>
      </w:r>
    </w:p>
    <w:p w14:paraId="5E20D1F7">
      <w:pPr>
        <w:pStyle w:val="239"/>
        <w:keepNext w:val="0"/>
        <w:keepLines w:val="0"/>
        <w:pageBreakBefore w:val="0"/>
        <w:widowControl/>
        <w:numPr>
          <w:ilvl w:val="0"/>
          <w:numId w:val="32"/>
        </w:numPr>
        <w:kinsoku/>
        <w:wordWrap/>
        <w:overflowPunct/>
        <w:topLinePunct w:val="0"/>
        <w:bidi w:val="0"/>
        <w:adjustRightInd/>
        <w:snapToGrid/>
        <w:spacing w:before="0" w:beforeAutospacing="0" w:after="0" w:afterAutospacing="0"/>
        <w:ind w:left="839" w:leftChars="0" w:hanging="419" w:firstLineChars="0"/>
        <w:textAlignment w:val="auto"/>
        <w:rPr>
          <w:rFonts w:hint="eastAsia"/>
        </w:rPr>
      </w:pPr>
      <w:r>
        <w:rPr>
          <w:rFonts w:hint="eastAsia"/>
        </w:rPr>
        <w:t>原料应符合国家卫生健康委发布的药食同源物质目录及GB 1886</w:t>
      </w:r>
      <w:r>
        <w:rPr>
          <w:rFonts w:hint="eastAsia"/>
          <w:lang w:eastAsia="zh-CN"/>
        </w:rPr>
        <w:t>（</w:t>
      </w:r>
      <w:r>
        <w:rPr>
          <w:rFonts w:hint="eastAsia"/>
          <w:lang w:val="en-US" w:eastAsia="zh-CN"/>
        </w:rPr>
        <w:t>所有部分</w:t>
      </w:r>
      <w:r>
        <w:rPr>
          <w:rFonts w:hint="eastAsia"/>
          <w:lang w:eastAsia="zh-CN"/>
        </w:rPr>
        <w:t>）</w:t>
      </w:r>
      <w:r>
        <w:rPr>
          <w:rFonts w:hint="eastAsia"/>
        </w:rPr>
        <w:t>；</w:t>
      </w:r>
    </w:p>
    <w:p w14:paraId="4D1C0377">
      <w:pPr>
        <w:pStyle w:val="239"/>
        <w:keepNext w:val="0"/>
        <w:keepLines w:val="0"/>
        <w:pageBreakBefore w:val="0"/>
        <w:widowControl/>
        <w:numPr>
          <w:ilvl w:val="0"/>
          <w:numId w:val="32"/>
        </w:numPr>
        <w:kinsoku/>
        <w:wordWrap/>
        <w:overflowPunct/>
        <w:topLinePunct w:val="0"/>
        <w:bidi w:val="0"/>
        <w:adjustRightInd/>
        <w:snapToGrid/>
        <w:spacing w:before="0" w:beforeAutospacing="0" w:after="0" w:afterAutospacing="0"/>
        <w:ind w:left="839" w:leftChars="0" w:hanging="419" w:firstLineChars="0"/>
        <w:textAlignment w:val="auto"/>
        <w:rPr>
          <w:rFonts w:hint="eastAsia"/>
        </w:rPr>
      </w:pPr>
      <w:r>
        <w:rPr>
          <w:rFonts w:hint="eastAsia"/>
        </w:rPr>
        <w:t>不应采用国家卫生健康委发布的药食同源物质目录外具有药理活性的中药材、受保护动植物物种、人工种植年限未满3年的草本药材作为原料；</w:t>
      </w:r>
    </w:p>
    <w:p w14:paraId="36D74853">
      <w:pPr>
        <w:pStyle w:val="239"/>
        <w:keepNext w:val="0"/>
        <w:keepLines w:val="0"/>
        <w:pageBreakBefore w:val="0"/>
        <w:widowControl/>
        <w:numPr>
          <w:ilvl w:val="0"/>
          <w:numId w:val="32"/>
        </w:numPr>
        <w:kinsoku/>
        <w:wordWrap/>
        <w:overflowPunct/>
        <w:topLinePunct w:val="0"/>
        <w:bidi w:val="0"/>
        <w:adjustRightInd/>
        <w:snapToGrid/>
        <w:spacing w:before="0" w:beforeAutospacing="0" w:after="0" w:afterAutospacing="0"/>
        <w:ind w:left="839" w:leftChars="0" w:hanging="419" w:firstLineChars="0"/>
        <w:textAlignment w:val="auto"/>
        <w:rPr>
          <w:rFonts w:hint="eastAsia"/>
        </w:rPr>
      </w:pPr>
      <w:r>
        <w:rPr>
          <w:rFonts w:hint="eastAsia"/>
        </w:rPr>
        <w:t>不应使用化学提取物替代原药材；</w:t>
      </w:r>
    </w:p>
    <w:p w14:paraId="564628AE">
      <w:pPr>
        <w:pStyle w:val="239"/>
        <w:keepNext w:val="0"/>
        <w:keepLines w:val="0"/>
        <w:pageBreakBefore w:val="0"/>
        <w:widowControl/>
        <w:numPr>
          <w:ilvl w:val="0"/>
          <w:numId w:val="32"/>
        </w:numPr>
        <w:kinsoku/>
        <w:wordWrap/>
        <w:overflowPunct/>
        <w:topLinePunct w:val="0"/>
        <w:bidi w:val="0"/>
        <w:adjustRightInd/>
        <w:snapToGrid/>
        <w:spacing w:before="0" w:beforeAutospacing="0" w:after="0" w:afterAutospacing="0"/>
        <w:ind w:left="839" w:leftChars="0" w:hanging="419" w:firstLineChars="0"/>
        <w:textAlignment w:val="auto"/>
        <w:rPr>
          <w:rFonts w:hint="eastAsia"/>
        </w:rPr>
      </w:pPr>
      <w:r>
        <w:rPr>
          <w:rFonts w:hint="eastAsia"/>
        </w:rPr>
        <w:t>配方中不应含“十八反”“十九畏”禁忌组合（如人参配藜芦）。</w:t>
      </w:r>
    </w:p>
    <w:p w14:paraId="6C5B0A13">
      <w:pPr>
        <w:pStyle w:val="105"/>
        <w:spacing w:before="120" w:after="120"/>
        <w:rPr>
          <w:rFonts w:hint="eastAsia"/>
        </w:rPr>
      </w:pPr>
      <w:bookmarkStart w:id="109" w:name="_Toc32578"/>
      <w:bookmarkStart w:id="110" w:name="_Toc28111"/>
      <w:r>
        <w:rPr>
          <w:rFonts w:hint="eastAsia"/>
          <w:lang w:val="en-US" w:eastAsia="zh-CN"/>
        </w:rPr>
        <w:t>原料质量</w:t>
      </w:r>
      <w:bookmarkEnd w:id="109"/>
      <w:bookmarkEnd w:id="110"/>
    </w:p>
    <w:p w14:paraId="08A2B73D">
      <w:pPr>
        <w:pStyle w:val="56"/>
        <w:jc w:val="left"/>
        <w:rPr>
          <w:rFonts w:hint="eastAsia"/>
        </w:rPr>
      </w:pPr>
      <w:r>
        <w:rPr>
          <w:rFonts w:hint="eastAsia"/>
        </w:rPr>
        <w:t>原料质量指标应符合表</w:t>
      </w:r>
      <w:r>
        <w:rPr>
          <w:rFonts w:hint="eastAsia"/>
          <w:lang w:val="en-US" w:eastAsia="zh-CN"/>
        </w:rPr>
        <w:t>2</w:t>
      </w:r>
      <w:r>
        <w:rPr>
          <w:rFonts w:hint="eastAsia"/>
        </w:rPr>
        <w:t>的规定。</w:t>
      </w:r>
    </w:p>
    <w:p w14:paraId="5942DB1B">
      <w:pPr>
        <w:pStyle w:val="232"/>
        <w:numPr>
          <w:ilvl w:val="0"/>
          <w:numId w:val="0"/>
        </w:numPr>
        <w:tabs>
          <w:tab w:val="clear" w:pos="851"/>
        </w:tabs>
        <w:bidi w:val="0"/>
        <w:ind w:left="0" w:leftChars="0" w:firstLine="0" w:firstLineChars="0"/>
        <w:rPr>
          <w:rFonts w:hint="eastAsia"/>
        </w:rPr>
      </w:pPr>
      <w:r>
        <w:rPr>
          <w:rFonts w:hint="eastAsia" w:ascii="黑体" w:hAnsi="Times New Roman" w:eastAsia="黑体" w:cs="Times New Roman"/>
          <w:sz w:val="21"/>
          <w:lang w:val="en-US" w:eastAsia="zh-CN" w:bidi="ar-SA"/>
        </w:rPr>
        <w:t>表2　</w:t>
      </w:r>
      <w:r>
        <w:rPr>
          <w:rFonts w:hint="eastAsia"/>
        </w:rPr>
        <w:t>原料质量指标</w:t>
      </w:r>
    </w:p>
    <w:tbl>
      <w:tblPr>
        <w:tblStyle w:val="243"/>
        <w:tblW w:w="50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1"/>
        <w:gridCol w:w="6982"/>
      </w:tblGrid>
      <w:tr w14:paraId="338AD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398" w:type="dxa"/>
            <w:noWrap w:val="0"/>
            <w:vAlign w:val="center"/>
          </w:tcPr>
          <w:p w14:paraId="5CCD0DB5">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项目</w:t>
            </w:r>
          </w:p>
        </w:tc>
        <w:tc>
          <w:tcPr>
            <w:tcW w:w="6975" w:type="dxa"/>
            <w:noWrap w:val="0"/>
            <w:vAlign w:val="center"/>
          </w:tcPr>
          <w:p w14:paraId="39C02B60">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要求</w:t>
            </w:r>
          </w:p>
        </w:tc>
      </w:tr>
      <w:tr w14:paraId="59133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398" w:type="dxa"/>
            <w:noWrap w:val="0"/>
            <w:vAlign w:val="center"/>
          </w:tcPr>
          <w:p w14:paraId="44A9003C">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真实性鉴定</w:t>
            </w:r>
          </w:p>
        </w:tc>
        <w:tc>
          <w:tcPr>
            <w:tcW w:w="6975" w:type="dxa"/>
            <w:noWrap w:val="0"/>
            <w:vAlign w:val="center"/>
          </w:tcPr>
          <w:p w14:paraId="29821E20">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采用显微鉴别、DNA条形码或色谱指纹图谱比对</w:t>
            </w:r>
          </w:p>
        </w:tc>
      </w:tr>
      <w:tr w14:paraId="48821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398" w:type="dxa"/>
            <w:noWrap w:val="0"/>
            <w:vAlign w:val="center"/>
          </w:tcPr>
          <w:p w14:paraId="7D139E5E">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有效成分</w:t>
            </w:r>
          </w:p>
        </w:tc>
        <w:tc>
          <w:tcPr>
            <w:tcW w:w="6975" w:type="dxa"/>
            <w:noWrap w:val="0"/>
            <w:vAlign w:val="center"/>
          </w:tcPr>
          <w:p w14:paraId="5017BC8F">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核心成分含量不应低于《中华人民共和国药典》下限</w:t>
            </w:r>
          </w:p>
        </w:tc>
      </w:tr>
    </w:tbl>
    <w:p w14:paraId="293026D5">
      <w:pPr>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br w:type="page"/>
      </w:r>
    </w:p>
    <w:p w14:paraId="4728C918">
      <w:pPr>
        <w:pStyle w:val="232"/>
        <w:numPr>
          <w:ilvl w:val="0"/>
          <w:numId w:val="0"/>
        </w:numPr>
        <w:tabs>
          <w:tab w:val="clear" w:pos="851"/>
        </w:tabs>
        <w:bidi w:val="0"/>
        <w:ind w:left="0" w:leftChars="0" w:firstLine="0" w:firstLineChars="0"/>
        <w:rPr>
          <w:rFonts w:hint="eastAsia" w:eastAsia="黑体"/>
          <w:lang w:eastAsia="zh-CN"/>
        </w:rPr>
      </w:pPr>
      <w:r>
        <w:rPr>
          <w:rFonts w:hint="eastAsia" w:ascii="黑体" w:hAnsi="Times New Roman" w:eastAsia="黑体" w:cs="Times New Roman"/>
          <w:sz w:val="21"/>
          <w:lang w:val="en-US" w:eastAsia="zh-CN" w:bidi="ar-SA"/>
        </w:rPr>
        <w:t>表</w:t>
      </w:r>
      <w:r>
        <w:rPr>
          <w:rFonts w:hint="eastAsia" w:cs="Times New Roman"/>
          <w:sz w:val="21"/>
          <w:lang w:val="en-US" w:eastAsia="zh-CN" w:bidi="ar-SA"/>
        </w:rPr>
        <w:t>2</w:t>
      </w:r>
      <w:r>
        <w:rPr>
          <w:rFonts w:hint="eastAsia" w:ascii="黑体" w:hAnsi="Times New Roman" w:eastAsia="黑体" w:cs="Times New Roman"/>
          <w:sz w:val="21"/>
          <w:lang w:val="en-US" w:eastAsia="zh-CN" w:bidi="ar-SA"/>
        </w:rPr>
        <w:t>　</w:t>
      </w:r>
      <w:r>
        <w:rPr>
          <w:rFonts w:hint="eastAsia"/>
        </w:rPr>
        <w:t>原料质量指标</w:t>
      </w:r>
      <w:r>
        <w:rPr>
          <w:rFonts w:hint="eastAsia" w:ascii="宋体" w:hAnsi="宋体" w:eastAsia="宋体" w:cs="宋体"/>
          <w:lang w:eastAsia="zh-CN"/>
        </w:rPr>
        <w:t>（</w:t>
      </w:r>
      <w:r>
        <w:rPr>
          <w:rFonts w:hint="eastAsia" w:ascii="宋体" w:hAnsi="宋体" w:eastAsia="宋体" w:cs="宋体"/>
          <w:lang w:val="en-US" w:eastAsia="zh-CN"/>
        </w:rPr>
        <w:t>续</w:t>
      </w:r>
      <w:r>
        <w:rPr>
          <w:rFonts w:hint="eastAsia" w:ascii="宋体" w:hAnsi="宋体" w:eastAsia="宋体" w:cs="宋体"/>
          <w:lang w:eastAsia="zh-CN"/>
        </w:rPr>
        <w:t>）</w:t>
      </w:r>
    </w:p>
    <w:tbl>
      <w:tblPr>
        <w:tblStyle w:val="243"/>
        <w:tblW w:w="50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1"/>
        <w:gridCol w:w="6982"/>
      </w:tblGrid>
      <w:tr w14:paraId="601D4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398" w:type="dxa"/>
            <w:noWrap w:val="0"/>
            <w:vAlign w:val="center"/>
          </w:tcPr>
          <w:p w14:paraId="4FB82D60">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项目</w:t>
            </w:r>
          </w:p>
        </w:tc>
        <w:tc>
          <w:tcPr>
            <w:tcW w:w="6975" w:type="dxa"/>
            <w:noWrap w:val="0"/>
            <w:vAlign w:val="center"/>
          </w:tcPr>
          <w:p w14:paraId="1F336E64">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要求</w:t>
            </w:r>
          </w:p>
        </w:tc>
      </w:tr>
      <w:tr w14:paraId="31A35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398" w:type="dxa"/>
            <w:noWrap w:val="0"/>
            <w:vAlign w:val="center"/>
          </w:tcPr>
          <w:p w14:paraId="143C926A">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水分控制</w:t>
            </w:r>
          </w:p>
        </w:tc>
        <w:tc>
          <w:tcPr>
            <w:tcW w:w="6975" w:type="dxa"/>
            <w:noWrap w:val="0"/>
            <w:vAlign w:val="center"/>
          </w:tcPr>
          <w:p w14:paraId="3C5AEDF0">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根茎类：≤13 %</w:t>
            </w:r>
            <w:r>
              <w:rPr>
                <w:rFonts w:hint="eastAsia"/>
                <w:spacing w:val="0"/>
                <w:sz w:val="18"/>
                <w:szCs w:val="18"/>
                <w:lang w:eastAsia="zh-CN"/>
              </w:rPr>
              <w:t>；</w:t>
            </w:r>
            <w:r>
              <w:rPr>
                <w:spacing w:val="0"/>
                <w:sz w:val="18"/>
                <w:szCs w:val="18"/>
              </w:rPr>
              <w:t>花果类：≤10 %</w:t>
            </w:r>
            <w:r>
              <w:rPr>
                <w:rFonts w:hint="eastAsia"/>
                <w:spacing w:val="0"/>
                <w:sz w:val="18"/>
                <w:szCs w:val="18"/>
                <w:lang w:eastAsia="zh-CN"/>
              </w:rPr>
              <w:t>；</w:t>
            </w:r>
            <w:r>
              <w:rPr>
                <w:spacing w:val="0"/>
                <w:sz w:val="18"/>
                <w:szCs w:val="18"/>
              </w:rPr>
              <w:t>菌藻类：≤12 %)</w:t>
            </w:r>
          </w:p>
        </w:tc>
      </w:tr>
      <w:tr w14:paraId="5CBE3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398" w:type="dxa"/>
            <w:noWrap w:val="0"/>
            <w:vAlign w:val="center"/>
          </w:tcPr>
          <w:p w14:paraId="1B660FD7">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农药残留</w:t>
            </w:r>
          </w:p>
        </w:tc>
        <w:tc>
          <w:tcPr>
            <w:tcW w:w="6975" w:type="dxa"/>
            <w:noWrap w:val="0"/>
            <w:vAlign w:val="center"/>
          </w:tcPr>
          <w:p w14:paraId="277FB280">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符合GB 2763的规定</w:t>
            </w:r>
          </w:p>
        </w:tc>
      </w:tr>
      <w:tr w14:paraId="18A7E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398" w:type="dxa"/>
            <w:noWrap w:val="0"/>
            <w:vAlign w:val="center"/>
          </w:tcPr>
          <w:p w14:paraId="0985258E">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二氧化硫残留</w:t>
            </w:r>
          </w:p>
        </w:tc>
        <w:tc>
          <w:tcPr>
            <w:tcW w:w="6975" w:type="dxa"/>
            <w:noWrap w:val="0"/>
            <w:vAlign w:val="center"/>
          </w:tcPr>
          <w:p w14:paraId="035D0F78">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符合《中华人民共和国药典》的规定</w:t>
            </w:r>
          </w:p>
        </w:tc>
      </w:tr>
      <w:tr w14:paraId="23BEC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398" w:type="dxa"/>
            <w:noWrap w:val="0"/>
            <w:vAlign w:val="center"/>
          </w:tcPr>
          <w:p w14:paraId="26986BF4">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重金属限量</w:t>
            </w:r>
          </w:p>
        </w:tc>
        <w:tc>
          <w:tcPr>
            <w:tcW w:w="6975" w:type="dxa"/>
            <w:noWrap w:val="0"/>
            <w:vAlign w:val="center"/>
          </w:tcPr>
          <w:p w14:paraId="499E92E6">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符合GB 2762的规定</w:t>
            </w:r>
          </w:p>
        </w:tc>
      </w:tr>
      <w:tr w14:paraId="4FDA5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398" w:type="dxa"/>
            <w:noWrap w:val="0"/>
            <w:vAlign w:val="center"/>
          </w:tcPr>
          <w:p w14:paraId="1D1BA5E8">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hint="eastAsia" w:eastAsia="宋体"/>
                <w:spacing w:val="0"/>
                <w:sz w:val="18"/>
                <w:szCs w:val="18"/>
                <w:lang w:val="en-US" w:eastAsia="zh-CN"/>
              </w:rPr>
            </w:pPr>
            <w:r>
              <w:rPr>
                <w:spacing w:val="0"/>
                <w:sz w:val="18"/>
                <w:szCs w:val="18"/>
              </w:rPr>
              <w:t>生物毒素</w:t>
            </w:r>
          </w:p>
        </w:tc>
        <w:tc>
          <w:tcPr>
            <w:tcW w:w="6975" w:type="dxa"/>
            <w:noWrap w:val="0"/>
            <w:vAlign w:val="center"/>
          </w:tcPr>
          <w:p w14:paraId="708ED3F6">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符合GB 2761的规定</w:t>
            </w:r>
          </w:p>
        </w:tc>
      </w:tr>
    </w:tbl>
    <w:p w14:paraId="046C2E33">
      <w:pPr>
        <w:pStyle w:val="105"/>
        <w:spacing w:before="120" w:after="120"/>
        <w:rPr>
          <w:rFonts w:hint="eastAsia"/>
        </w:rPr>
      </w:pPr>
      <w:bookmarkStart w:id="111" w:name="_Toc864"/>
      <w:bookmarkStart w:id="112" w:name="_Toc13788"/>
      <w:r>
        <w:rPr>
          <w:rFonts w:hint="eastAsia"/>
        </w:rPr>
        <w:t>辅料及添加剂</w:t>
      </w:r>
      <w:bookmarkEnd w:id="111"/>
      <w:bookmarkEnd w:id="112"/>
    </w:p>
    <w:p w14:paraId="5620BD33">
      <w:pPr>
        <w:pStyle w:val="56"/>
        <w:keepNext w:val="0"/>
        <w:keepLines w:val="0"/>
        <w:pageBreakBefore w:val="0"/>
        <w:widowControl/>
        <w:kinsoku/>
        <w:wordWrap/>
        <w:overflowPunct/>
        <w:topLinePunct w:val="0"/>
        <w:bidi w:val="0"/>
        <w:adjustRightInd/>
        <w:snapToGrid/>
        <w:spacing w:beforeAutospacing="0" w:afterAutospacing="0"/>
        <w:ind w:left="0" w:leftChars="0" w:firstLine="420" w:firstLineChars="200"/>
        <w:textAlignment w:val="auto"/>
        <w:rPr>
          <w:rFonts w:hint="eastAsia"/>
        </w:rPr>
      </w:pPr>
      <w:r>
        <w:rPr>
          <w:rFonts w:hint="eastAsia"/>
        </w:rPr>
        <w:t>辅料及添加剂</w:t>
      </w:r>
      <w:r>
        <w:rPr>
          <w:rFonts w:hint="eastAsia"/>
          <w:lang w:val="en-US" w:eastAsia="zh-CN"/>
        </w:rPr>
        <w:t>符合</w:t>
      </w:r>
      <w:r>
        <w:rPr>
          <w:rFonts w:hint="eastAsia"/>
        </w:rPr>
        <w:t>下列</w:t>
      </w:r>
      <w:r>
        <w:rPr>
          <w:rFonts w:hint="eastAsia"/>
          <w:lang w:val="en-US" w:eastAsia="zh-CN"/>
        </w:rPr>
        <w:t>规定</w:t>
      </w:r>
      <w:r>
        <w:rPr>
          <w:rFonts w:hint="eastAsia"/>
        </w:rPr>
        <w:t>：</w:t>
      </w:r>
    </w:p>
    <w:p w14:paraId="78D61F46">
      <w:pPr>
        <w:pStyle w:val="239"/>
        <w:keepNext w:val="0"/>
        <w:keepLines w:val="0"/>
        <w:pageBreakBefore w:val="0"/>
        <w:widowControl/>
        <w:numPr>
          <w:ilvl w:val="0"/>
          <w:numId w:val="33"/>
        </w:numPr>
        <w:kinsoku/>
        <w:wordWrap/>
        <w:overflowPunct/>
        <w:topLinePunct w:val="0"/>
        <w:bidi w:val="0"/>
        <w:adjustRightInd/>
        <w:snapToGrid/>
        <w:spacing w:before="0" w:beforeAutospacing="0" w:after="0" w:afterAutospacing="0"/>
        <w:ind w:left="839" w:leftChars="0" w:hanging="419" w:firstLineChars="0"/>
        <w:textAlignment w:val="auto"/>
        <w:rPr>
          <w:rFonts w:hint="eastAsia"/>
        </w:rPr>
      </w:pPr>
      <w:r>
        <w:rPr>
          <w:rFonts w:hint="eastAsia"/>
        </w:rPr>
        <w:t>添加剂应符合GB 2760的规定；</w:t>
      </w:r>
    </w:p>
    <w:p w14:paraId="1E0942E7">
      <w:pPr>
        <w:pStyle w:val="239"/>
        <w:keepNext w:val="0"/>
        <w:keepLines w:val="0"/>
        <w:pageBreakBefore w:val="0"/>
        <w:widowControl/>
        <w:numPr>
          <w:ilvl w:val="0"/>
          <w:numId w:val="33"/>
        </w:numPr>
        <w:kinsoku/>
        <w:wordWrap/>
        <w:overflowPunct/>
        <w:topLinePunct w:val="0"/>
        <w:bidi w:val="0"/>
        <w:adjustRightInd/>
        <w:snapToGrid/>
        <w:spacing w:before="0" w:beforeAutospacing="0" w:after="0" w:afterAutospacing="0"/>
        <w:ind w:left="839" w:leftChars="0" w:hanging="419" w:firstLineChars="0"/>
        <w:textAlignment w:val="auto"/>
        <w:rPr>
          <w:rFonts w:hint="eastAsia"/>
        </w:rPr>
      </w:pPr>
      <w:r>
        <w:rPr>
          <w:rFonts w:hint="eastAsia"/>
        </w:rPr>
        <w:t>辅料选择宜优先参考《保健食品备案产品可用辅料及其使用规定》。</w:t>
      </w:r>
    </w:p>
    <w:p w14:paraId="1927C9B7">
      <w:pPr>
        <w:pStyle w:val="105"/>
        <w:spacing w:before="120" w:after="120"/>
        <w:rPr>
          <w:rFonts w:hint="eastAsia"/>
        </w:rPr>
      </w:pPr>
      <w:bookmarkStart w:id="113" w:name="_Toc27386"/>
      <w:bookmarkStart w:id="114" w:name="_Toc29923"/>
      <w:r>
        <w:rPr>
          <w:rFonts w:hint="eastAsia"/>
        </w:rPr>
        <w:t>供应商管理</w:t>
      </w:r>
      <w:bookmarkEnd w:id="113"/>
      <w:bookmarkEnd w:id="114"/>
    </w:p>
    <w:p w14:paraId="793AC790">
      <w:pPr>
        <w:pStyle w:val="56"/>
        <w:keepNext w:val="0"/>
        <w:keepLines w:val="0"/>
        <w:pageBreakBefore w:val="0"/>
        <w:widowControl/>
        <w:kinsoku/>
        <w:wordWrap/>
        <w:overflowPunct/>
        <w:topLinePunct w:val="0"/>
        <w:bidi w:val="0"/>
        <w:adjustRightInd/>
        <w:snapToGrid/>
        <w:spacing w:beforeAutospacing="0" w:afterAutospacing="0"/>
        <w:ind w:left="0" w:leftChars="0" w:firstLine="420" w:firstLineChars="200"/>
        <w:jc w:val="left"/>
        <w:textAlignment w:val="auto"/>
        <w:rPr>
          <w:rFonts w:hint="eastAsia"/>
        </w:rPr>
      </w:pPr>
      <w:r>
        <w:rPr>
          <w:rFonts w:hint="eastAsia"/>
          <w:lang w:val="en-US" w:eastAsia="zh-CN"/>
        </w:rPr>
        <w:t>食</w:t>
      </w:r>
      <w:r>
        <w:rPr>
          <w:rFonts w:hint="eastAsia"/>
        </w:rPr>
        <w:t>品生产企业的供应商管理</w:t>
      </w:r>
      <w:r>
        <w:rPr>
          <w:rFonts w:hint="eastAsia"/>
          <w:lang w:val="en-US" w:eastAsia="zh-CN"/>
        </w:rPr>
        <w:t>符合</w:t>
      </w:r>
      <w:r>
        <w:rPr>
          <w:rFonts w:hint="eastAsia"/>
        </w:rPr>
        <w:t>下列</w:t>
      </w:r>
      <w:r>
        <w:rPr>
          <w:rFonts w:hint="eastAsia"/>
          <w:lang w:val="en-US" w:eastAsia="zh-CN"/>
        </w:rPr>
        <w:t>规定</w:t>
      </w:r>
      <w:r>
        <w:rPr>
          <w:rFonts w:hint="eastAsia"/>
        </w:rPr>
        <w:t>：</w:t>
      </w:r>
    </w:p>
    <w:p w14:paraId="55DD8327">
      <w:pPr>
        <w:pStyle w:val="239"/>
        <w:keepNext w:val="0"/>
        <w:keepLines w:val="0"/>
        <w:pageBreakBefore w:val="0"/>
        <w:widowControl/>
        <w:numPr>
          <w:ilvl w:val="0"/>
          <w:numId w:val="34"/>
        </w:numPr>
        <w:kinsoku/>
        <w:wordWrap/>
        <w:overflowPunct/>
        <w:topLinePunct w:val="0"/>
        <w:bidi w:val="0"/>
        <w:adjustRightInd/>
        <w:snapToGrid/>
        <w:spacing w:before="0" w:beforeAutospacing="0" w:after="0" w:afterAutospacing="0"/>
        <w:ind w:left="839" w:leftChars="0" w:hanging="419" w:firstLineChars="0"/>
        <w:jc w:val="left"/>
        <w:textAlignment w:val="auto"/>
        <w:rPr>
          <w:rFonts w:hint="eastAsia"/>
        </w:rPr>
      </w:pPr>
      <w:r>
        <w:rPr>
          <w:rFonts w:hint="eastAsia"/>
        </w:rPr>
        <w:t>生产企业应建立原料溯源档案，包含种植基地GPS坐标、采收日期、农事记录等内容</w:t>
      </w:r>
      <w:r>
        <w:rPr>
          <w:rFonts w:hint="eastAsia"/>
          <w:lang w:eastAsia="zh-CN"/>
        </w:rPr>
        <w:t>；</w:t>
      </w:r>
    </w:p>
    <w:p w14:paraId="75349ADA">
      <w:pPr>
        <w:pStyle w:val="239"/>
        <w:keepNext w:val="0"/>
        <w:keepLines w:val="0"/>
        <w:pageBreakBefore w:val="0"/>
        <w:widowControl/>
        <w:numPr>
          <w:ilvl w:val="0"/>
          <w:numId w:val="34"/>
        </w:numPr>
        <w:kinsoku/>
        <w:wordWrap/>
        <w:overflowPunct/>
        <w:topLinePunct w:val="0"/>
        <w:bidi w:val="0"/>
        <w:adjustRightInd/>
        <w:snapToGrid/>
        <w:spacing w:before="0" w:beforeAutospacing="0" w:after="0" w:afterAutospacing="0"/>
        <w:ind w:left="839" w:leftChars="0" w:hanging="419" w:firstLineChars="0"/>
        <w:jc w:val="left"/>
        <w:textAlignment w:val="auto"/>
        <w:rPr>
          <w:rFonts w:hint="eastAsia"/>
        </w:rPr>
      </w:pPr>
      <w:r>
        <w:rPr>
          <w:rFonts w:hint="eastAsia"/>
        </w:rPr>
        <w:t>生产企业每年应对供应商实施现场审核，覆盖农药使用记录及仓储虫控措施等。</w:t>
      </w:r>
    </w:p>
    <w:p w14:paraId="0DEB62E1">
      <w:pPr>
        <w:pStyle w:val="104"/>
        <w:spacing w:before="240" w:after="240"/>
        <w:rPr>
          <w:rFonts w:hint="eastAsia"/>
        </w:rPr>
      </w:pPr>
      <w:bookmarkStart w:id="115" w:name="_Toc24725"/>
      <w:bookmarkStart w:id="116" w:name="_Toc24699"/>
      <w:bookmarkStart w:id="117" w:name="_Toc17204"/>
      <w:r>
        <w:rPr>
          <w:rFonts w:hint="eastAsia"/>
          <w:lang w:val="en-US" w:eastAsia="zh-CN"/>
        </w:rPr>
        <w:t>生产加工要求</w:t>
      </w:r>
      <w:bookmarkEnd w:id="115"/>
      <w:bookmarkEnd w:id="116"/>
      <w:bookmarkEnd w:id="117"/>
    </w:p>
    <w:p w14:paraId="4E770F76">
      <w:pPr>
        <w:pStyle w:val="105"/>
        <w:spacing w:before="120" w:after="120"/>
        <w:rPr>
          <w:rFonts w:hint="eastAsia"/>
        </w:rPr>
      </w:pPr>
      <w:bookmarkStart w:id="118" w:name="_Toc23136"/>
      <w:bookmarkStart w:id="119" w:name="_Toc19291"/>
      <w:r>
        <w:rPr>
          <w:rFonts w:hint="eastAsia"/>
          <w:lang w:val="en-US" w:eastAsia="zh-CN"/>
        </w:rPr>
        <w:t>生产环境</w:t>
      </w:r>
      <w:bookmarkEnd w:id="118"/>
      <w:bookmarkEnd w:id="119"/>
    </w:p>
    <w:p w14:paraId="011FC0C4">
      <w:pPr>
        <w:pStyle w:val="56"/>
        <w:ind w:left="0" w:leftChars="0" w:firstLine="420" w:firstLineChars="200"/>
        <w:rPr>
          <w:rFonts w:hint="eastAsia"/>
        </w:rPr>
      </w:pPr>
      <w:r>
        <w:rPr>
          <w:rFonts w:hint="eastAsia"/>
        </w:rPr>
        <w:t>生产环境</w:t>
      </w:r>
      <w:r>
        <w:rPr>
          <w:rFonts w:hint="eastAsia"/>
          <w:lang w:val="en-US" w:eastAsia="zh-CN"/>
        </w:rPr>
        <w:t>符合</w:t>
      </w:r>
      <w:r>
        <w:rPr>
          <w:rFonts w:hint="eastAsia"/>
        </w:rPr>
        <w:t>下列</w:t>
      </w:r>
      <w:r>
        <w:rPr>
          <w:rFonts w:hint="eastAsia"/>
          <w:lang w:val="en-US" w:eastAsia="zh-CN"/>
        </w:rPr>
        <w:t>规定</w:t>
      </w:r>
      <w:r>
        <w:rPr>
          <w:rFonts w:hint="eastAsia"/>
        </w:rPr>
        <w:t>：</w:t>
      </w:r>
    </w:p>
    <w:p w14:paraId="62EBDB46">
      <w:pPr>
        <w:pStyle w:val="239"/>
        <w:keepNext w:val="0"/>
        <w:keepLines w:val="0"/>
        <w:pageBreakBefore w:val="0"/>
        <w:widowControl/>
        <w:numPr>
          <w:ilvl w:val="0"/>
          <w:numId w:val="35"/>
        </w:numPr>
        <w:kinsoku/>
        <w:wordWrap/>
        <w:overflowPunct/>
        <w:topLinePunct w:val="0"/>
        <w:autoSpaceDE/>
        <w:autoSpaceDN/>
        <w:bidi w:val="0"/>
        <w:adjustRightInd/>
        <w:snapToGrid/>
        <w:spacing w:before="0" w:beforeAutospacing="0" w:after="0" w:afterAutospacing="0"/>
        <w:ind w:left="839" w:leftChars="0" w:hanging="420" w:firstLineChars="0"/>
        <w:textAlignment w:val="auto"/>
        <w:rPr>
          <w:rFonts w:hint="eastAsia"/>
        </w:rPr>
      </w:pPr>
      <w:r>
        <w:rPr>
          <w:rFonts w:hint="eastAsia"/>
        </w:rPr>
        <w:t>生产环境应按照GB 17405中D级洁净区的要求设置，洁净度应符合GB 50073中8级的洁净要求</w:t>
      </w:r>
      <w:r>
        <w:rPr>
          <w:rFonts w:hint="eastAsia"/>
          <w:lang w:eastAsia="zh-CN"/>
        </w:rPr>
        <w:t>；</w:t>
      </w:r>
    </w:p>
    <w:p w14:paraId="4DA103DF">
      <w:pPr>
        <w:pStyle w:val="239"/>
        <w:keepNext w:val="0"/>
        <w:keepLines w:val="0"/>
        <w:pageBreakBefore w:val="0"/>
        <w:widowControl/>
        <w:numPr>
          <w:ilvl w:val="0"/>
          <w:numId w:val="35"/>
        </w:numPr>
        <w:kinsoku/>
        <w:wordWrap/>
        <w:overflowPunct/>
        <w:topLinePunct w:val="0"/>
        <w:autoSpaceDE/>
        <w:autoSpaceDN/>
        <w:bidi w:val="0"/>
        <w:adjustRightInd/>
        <w:snapToGrid/>
        <w:spacing w:before="0" w:beforeAutospacing="0" w:after="0" w:afterAutospacing="0"/>
        <w:ind w:left="839" w:leftChars="0" w:hanging="420" w:firstLineChars="0"/>
        <w:textAlignment w:val="auto"/>
        <w:rPr>
          <w:rFonts w:hint="eastAsia"/>
        </w:rPr>
      </w:pPr>
      <w:r>
        <w:rPr>
          <w:rFonts w:hint="eastAsia"/>
        </w:rPr>
        <w:t>洁净区人员数量应严格限制，物料传递应通过缓冲间或气闸室</w:t>
      </w:r>
      <w:r>
        <w:rPr>
          <w:rFonts w:hint="eastAsia"/>
          <w:lang w:eastAsia="zh-CN"/>
        </w:rPr>
        <w:t>；</w:t>
      </w:r>
    </w:p>
    <w:p w14:paraId="6A300978">
      <w:pPr>
        <w:pStyle w:val="239"/>
        <w:keepNext w:val="0"/>
        <w:keepLines w:val="0"/>
        <w:pageBreakBefore w:val="0"/>
        <w:widowControl/>
        <w:numPr>
          <w:ilvl w:val="0"/>
          <w:numId w:val="35"/>
        </w:numPr>
        <w:kinsoku/>
        <w:wordWrap/>
        <w:overflowPunct/>
        <w:topLinePunct w:val="0"/>
        <w:autoSpaceDE/>
        <w:autoSpaceDN/>
        <w:bidi w:val="0"/>
        <w:adjustRightInd/>
        <w:snapToGrid/>
        <w:spacing w:before="0" w:beforeAutospacing="0" w:after="0" w:afterAutospacing="0"/>
        <w:ind w:left="839" w:leftChars="0" w:hanging="420" w:firstLineChars="0"/>
        <w:textAlignment w:val="auto"/>
        <w:rPr>
          <w:rFonts w:hint="eastAsia"/>
        </w:rPr>
      </w:pPr>
      <w:r>
        <w:rPr>
          <w:rFonts w:hint="eastAsia"/>
        </w:rPr>
        <w:t>洁净区工作人员</w:t>
      </w:r>
      <w:r>
        <w:rPr>
          <w:rFonts w:hint="eastAsia"/>
          <w:lang w:val="en-US" w:eastAsia="zh-CN"/>
        </w:rPr>
        <w:t>不应</w:t>
      </w:r>
      <w:r>
        <w:rPr>
          <w:rFonts w:hint="eastAsia"/>
        </w:rPr>
        <w:t>佩戴首饰、涂抹化妆品，应穿戴无尘服、头罩、鞋套，操作前应按规程进行双手消毒（酒精浓度≥75 %）</w:t>
      </w:r>
      <w:r>
        <w:rPr>
          <w:rFonts w:hint="eastAsia"/>
          <w:lang w:eastAsia="zh-CN"/>
        </w:rPr>
        <w:t>；</w:t>
      </w:r>
    </w:p>
    <w:p w14:paraId="1E564C15">
      <w:pPr>
        <w:pStyle w:val="239"/>
        <w:keepNext w:val="0"/>
        <w:keepLines w:val="0"/>
        <w:pageBreakBefore w:val="0"/>
        <w:widowControl/>
        <w:numPr>
          <w:ilvl w:val="0"/>
          <w:numId w:val="35"/>
        </w:numPr>
        <w:kinsoku/>
        <w:wordWrap/>
        <w:overflowPunct/>
        <w:topLinePunct w:val="0"/>
        <w:autoSpaceDE/>
        <w:autoSpaceDN/>
        <w:bidi w:val="0"/>
        <w:adjustRightInd/>
        <w:snapToGrid/>
        <w:spacing w:before="0" w:beforeAutospacing="0" w:after="0" w:afterAutospacing="0"/>
        <w:ind w:left="839" w:leftChars="0" w:hanging="420" w:firstLineChars="0"/>
        <w:textAlignment w:val="auto"/>
        <w:rPr>
          <w:rFonts w:hint="eastAsia"/>
        </w:rPr>
      </w:pPr>
      <w:r>
        <w:rPr>
          <w:rFonts w:hint="eastAsia"/>
        </w:rPr>
        <w:t>洁净区与非洁净区之间应保持不小于10 Pa的压差；</w:t>
      </w:r>
    </w:p>
    <w:p w14:paraId="463A401F">
      <w:pPr>
        <w:pStyle w:val="239"/>
        <w:keepNext w:val="0"/>
        <w:keepLines w:val="0"/>
        <w:pageBreakBefore w:val="0"/>
        <w:widowControl/>
        <w:numPr>
          <w:ilvl w:val="0"/>
          <w:numId w:val="35"/>
        </w:numPr>
        <w:kinsoku/>
        <w:wordWrap/>
        <w:overflowPunct/>
        <w:topLinePunct w:val="0"/>
        <w:autoSpaceDE/>
        <w:autoSpaceDN/>
        <w:bidi w:val="0"/>
        <w:adjustRightInd/>
        <w:snapToGrid/>
        <w:spacing w:before="0" w:beforeAutospacing="0" w:after="0" w:afterAutospacing="0"/>
        <w:ind w:left="839" w:leftChars="0" w:hanging="420" w:firstLineChars="0"/>
        <w:textAlignment w:val="auto"/>
        <w:rPr>
          <w:rFonts w:hint="eastAsia"/>
        </w:rPr>
      </w:pPr>
      <w:r>
        <w:rPr>
          <w:rFonts w:hint="eastAsia"/>
        </w:rPr>
        <w:t>产尘操作间（如粉碎、干燥）应维持相对负压，并设置独立排风系统。</w:t>
      </w:r>
    </w:p>
    <w:p w14:paraId="47A5159B">
      <w:pPr>
        <w:pStyle w:val="105"/>
        <w:spacing w:before="120" w:after="120"/>
        <w:rPr>
          <w:rFonts w:hint="eastAsia"/>
        </w:rPr>
      </w:pPr>
      <w:bookmarkStart w:id="120" w:name="_Toc19139"/>
      <w:bookmarkStart w:id="121" w:name="_Toc3695"/>
      <w:r>
        <w:rPr>
          <w:rFonts w:hint="eastAsia"/>
          <w:lang w:val="en-US" w:eastAsia="zh-CN"/>
        </w:rPr>
        <w:t>工艺控制要点</w:t>
      </w:r>
      <w:bookmarkEnd w:id="120"/>
      <w:bookmarkEnd w:id="121"/>
    </w:p>
    <w:p w14:paraId="484C0C5A">
      <w:pPr>
        <w:pStyle w:val="232"/>
        <w:numPr>
          <w:ilvl w:val="0"/>
          <w:numId w:val="0"/>
        </w:numPr>
        <w:tabs>
          <w:tab w:val="clear" w:pos="851"/>
        </w:tabs>
        <w:bidi w:val="0"/>
        <w:ind w:leftChars="0" w:firstLine="420" w:firstLineChars="200"/>
        <w:jc w:val="both"/>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工艺控制要点应符合表3的规定。</w:t>
      </w:r>
    </w:p>
    <w:p w14:paraId="3A027CB1">
      <w:pPr>
        <w:pStyle w:val="232"/>
        <w:numPr>
          <w:ilvl w:val="0"/>
          <w:numId w:val="0"/>
        </w:numPr>
        <w:tabs>
          <w:tab w:val="clear" w:pos="851"/>
        </w:tabs>
        <w:bidi w:val="0"/>
        <w:ind w:left="0" w:leftChars="0" w:firstLine="0" w:firstLineChars="0"/>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表</w:t>
      </w:r>
      <w:r>
        <w:rPr>
          <w:rFonts w:hint="eastAsia" w:cs="Times New Roman"/>
          <w:sz w:val="21"/>
          <w:lang w:val="en-US" w:eastAsia="zh-CN" w:bidi="ar-SA"/>
        </w:rPr>
        <w:t>3</w:t>
      </w:r>
      <w:r>
        <w:rPr>
          <w:rFonts w:hint="eastAsia" w:ascii="黑体" w:hAnsi="Times New Roman" w:eastAsia="黑体" w:cs="Times New Roman"/>
          <w:sz w:val="21"/>
          <w:lang w:val="en-US" w:eastAsia="zh-CN" w:bidi="ar-SA"/>
        </w:rPr>
        <w:t>　工艺控制要点</w:t>
      </w:r>
    </w:p>
    <w:tbl>
      <w:tblPr>
        <w:tblStyle w:val="243"/>
        <w:tblW w:w="50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36"/>
        <w:gridCol w:w="6737"/>
      </w:tblGrid>
      <w:tr w14:paraId="0E778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633" w:type="dxa"/>
            <w:noWrap w:val="0"/>
            <w:vAlign w:val="center"/>
          </w:tcPr>
          <w:p w14:paraId="7B8E40F5">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工序</w:t>
            </w:r>
          </w:p>
        </w:tc>
        <w:tc>
          <w:tcPr>
            <w:tcW w:w="6731" w:type="dxa"/>
            <w:noWrap w:val="0"/>
            <w:vAlign w:val="center"/>
          </w:tcPr>
          <w:p w14:paraId="13BB0899">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关键技术参数</w:t>
            </w:r>
          </w:p>
        </w:tc>
      </w:tr>
      <w:tr w14:paraId="680DE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633" w:type="dxa"/>
            <w:vMerge w:val="restart"/>
            <w:tcBorders>
              <w:bottom w:val="nil"/>
            </w:tcBorders>
            <w:noWrap w:val="0"/>
            <w:vAlign w:val="center"/>
          </w:tcPr>
          <w:p w14:paraId="238BB509">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原料前处理</w:t>
            </w:r>
          </w:p>
        </w:tc>
        <w:tc>
          <w:tcPr>
            <w:tcW w:w="6731" w:type="dxa"/>
            <w:noWrap w:val="0"/>
            <w:vAlign w:val="center"/>
          </w:tcPr>
          <w:p w14:paraId="64028396">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超声波清洗水温≤40 ℃</w:t>
            </w:r>
          </w:p>
        </w:tc>
      </w:tr>
      <w:tr w14:paraId="156E6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633" w:type="dxa"/>
            <w:vMerge w:val="continue"/>
            <w:tcBorders>
              <w:top w:val="nil"/>
            </w:tcBorders>
            <w:noWrap w:val="0"/>
            <w:vAlign w:val="center"/>
          </w:tcPr>
          <w:p w14:paraId="3BB96A82">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Arial"/>
                <w:spacing w:val="0"/>
                <w:sz w:val="18"/>
                <w:szCs w:val="18"/>
              </w:rPr>
            </w:pPr>
          </w:p>
        </w:tc>
        <w:tc>
          <w:tcPr>
            <w:tcW w:w="6731" w:type="dxa"/>
            <w:noWrap w:val="0"/>
            <w:vAlign w:val="center"/>
          </w:tcPr>
          <w:p w14:paraId="7907D0B5">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金属检出灵敏度≤Φ1.5 mm</w:t>
            </w:r>
          </w:p>
        </w:tc>
      </w:tr>
      <w:tr w14:paraId="1BC3B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633" w:type="dxa"/>
            <w:vMerge w:val="restart"/>
            <w:tcBorders>
              <w:bottom w:val="nil"/>
            </w:tcBorders>
            <w:noWrap w:val="0"/>
            <w:vAlign w:val="center"/>
          </w:tcPr>
          <w:p w14:paraId="25615B41">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提取浓缩</w:t>
            </w:r>
          </w:p>
        </w:tc>
        <w:tc>
          <w:tcPr>
            <w:tcW w:w="6731" w:type="dxa"/>
            <w:noWrap w:val="0"/>
            <w:vAlign w:val="center"/>
          </w:tcPr>
          <w:p w14:paraId="416196C2">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水提液相对密度≥1.20(80 ℃测定</w:t>
            </w:r>
            <w:r>
              <w:rPr>
                <w:rFonts w:hint="eastAsia"/>
                <w:spacing w:val="0"/>
                <w:sz w:val="18"/>
                <w:szCs w:val="18"/>
                <w:lang w:eastAsia="zh-CN"/>
              </w:rPr>
              <w:t>）</w:t>
            </w:r>
          </w:p>
        </w:tc>
      </w:tr>
      <w:tr w14:paraId="5E30A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633" w:type="dxa"/>
            <w:vMerge w:val="continue"/>
            <w:tcBorders>
              <w:top w:val="nil"/>
            </w:tcBorders>
            <w:noWrap w:val="0"/>
            <w:vAlign w:val="center"/>
          </w:tcPr>
          <w:p w14:paraId="575D0591">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Arial"/>
                <w:spacing w:val="0"/>
                <w:sz w:val="18"/>
                <w:szCs w:val="18"/>
              </w:rPr>
            </w:pPr>
          </w:p>
        </w:tc>
        <w:tc>
          <w:tcPr>
            <w:tcW w:w="6731" w:type="dxa"/>
            <w:noWrap w:val="0"/>
            <w:vAlign w:val="center"/>
          </w:tcPr>
          <w:p w14:paraId="0C025942">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醇沉乙醇浓度梯度误差±5%</w:t>
            </w:r>
          </w:p>
        </w:tc>
      </w:tr>
      <w:tr w14:paraId="3E5AD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633" w:type="dxa"/>
            <w:vMerge w:val="restart"/>
            <w:tcBorders>
              <w:bottom w:val="nil"/>
            </w:tcBorders>
            <w:noWrap w:val="0"/>
            <w:vAlign w:val="center"/>
          </w:tcPr>
          <w:p w14:paraId="1E5423B1">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干燥工艺</w:t>
            </w:r>
          </w:p>
        </w:tc>
        <w:tc>
          <w:tcPr>
            <w:tcW w:w="6731" w:type="dxa"/>
            <w:noWrap w:val="0"/>
            <w:vAlign w:val="center"/>
          </w:tcPr>
          <w:p w14:paraId="246989D9">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喷雾干燥进风温度≤120 ℃</w:t>
            </w:r>
            <w:r>
              <w:rPr>
                <w:rFonts w:hint="eastAsia"/>
                <w:spacing w:val="0"/>
                <w:sz w:val="18"/>
                <w:szCs w:val="18"/>
                <w:lang w:eastAsia="zh-CN"/>
              </w:rPr>
              <w:t>（</w:t>
            </w:r>
            <w:r>
              <w:rPr>
                <w:spacing w:val="0"/>
                <w:sz w:val="18"/>
                <w:szCs w:val="18"/>
              </w:rPr>
              <w:t>针对含热敏成分产品</w:t>
            </w:r>
            <w:r>
              <w:rPr>
                <w:rFonts w:hint="eastAsia"/>
                <w:spacing w:val="0"/>
                <w:sz w:val="18"/>
                <w:szCs w:val="18"/>
                <w:lang w:eastAsia="zh-CN"/>
              </w:rPr>
              <w:t>）</w:t>
            </w:r>
          </w:p>
        </w:tc>
      </w:tr>
      <w:tr w14:paraId="7D776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633" w:type="dxa"/>
            <w:vMerge w:val="continue"/>
            <w:tcBorders>
              <w:top w:val="nil"/>
            </w:tcBorders>
            <w:noWrap w:val="0"/>
            <w:vAlign w:val="center"/>
          </w:tcPr>
          <w:p w14:paraId="24F27027">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Arial"/>
                <w:spacing w:val="0"/>
                <w:sz w:val="18"/>
                <w:szCs w:val="18"/>
              </w:rPr>
            </w:pPr>
          </w:p>
        </w:tc>
        <w:tc>
          <w:tcPr>
            <w:tcW w:w="6731" w:type="dxa"/>
            <w:noWrap w:val="0"/>
            <w:vAlign w:val="center"/>
          </w:tcPr>
          <w:p w14:paraId="5D85E796">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冷冻干燥真空度≤10 Pa</w:t>
            </w:r>
          </w:p>
        </w:tc>
      </w:tr>
      <w:tr w14:paraId="7F3B0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633" w:type="dxa"/>
            <w:vMerge w:val="restart"/>
            <w:tcBorders>
              <w:bottom w:val="nil"/>
            </w:tcBorders>
            <w:noWrap w:val="0"/>
            <w:vAlign w:val="center"/>
          </w:tcPr>
          <w:p w14:paraId="2FE79661">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spacing w:val="0"/>
                <w:sz w:val="18"/>
                <w:szCs w:val="18"/>
              </w:rPr>
            </w:pPr>
            <w:r>
              <w:rPr>
                <w:spacing w:val="0"/>
                <w:sz w:val="18"/>
                <w:szCs w:val="18"/>
              </w:rPr>
              <w:t>灭菌工艺</w:t>
            </w:r>
          </w:p>
        </w:tc>
        <w:tc>
          <w:tcPr>
            <w:tcW w:w="6731" w:type="dxa"/>
            <w:noWrap w:val="0"/>
            <w:vAlign w:val="center"/>
          </w:tcPr>
          <w:p w14:paraId="34E4E98D">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宋体" w:hAnsi="宋体" w:eastAsia="宋体" w:cs="宋体"/>
                <w:spacing w:val="0"/>
                <w:sz w:val="18"/>
                <w:szCs w:val="18"/>
              </w:rPr>
            </w:pPr>
            <w:r>
              <w:rPr>
                <w:rFonts w:ascii="宋体" w:hAnsi="宋体" w:eastAsia="宋体" w:cs="宋体"/>
                <w:spacing w:val="0"/>
                <w:sz w:val="18"/>
                <w:szCs w:val="18"/>
              </w:rPr>
              <w:t>辐照剂量≤5 kGy</w:t>
            </w:r>
            <w:r>
              <w:rPr>
                <w:rFonts w:hint="eastAsia" w:ascii="宋体" w:hAnsi="宋体" w:eastAsia="宋体" w:cs="宋体"/>
                <w:spacing w:val="0"/>
                <w:sz w:val="18"/>
                <w:szCs w:val="18"/>
                <w:lang w:eastAsia="zh-CN"/>
              </w:rPr>
              <w:t>（</w:t>
            </w:r>
            <w:r>
              <w:rPr>
                <w:rFonts w:ascii="宋体" w:hAnsi="宋体" w:eastAsia="宋体" w:cs="宋体"/>
                <w:spacing w:val="0"/>
                <w:sz w:val="18"/>
                <w:szCs w:val="18"/>
              </w:rPr>
              <w:t>应提供剂量分布图</w:t>
            </w:r>
            <w:r>
              <w:rPr>
                <w:rFonts w:hint="eastAsia" w:ascii="宋体" w:hAnsi="宋体" w:eastAsia="宋体" w:cs="宋体"/>
                <w:spacing w:val="0"/>
                <w:sz w:val="18"/>
                <w:szCs w:val="18"/>
                <w:lang w:eastAsia="zh-CN"/>
              </w:rPr>
              <w:t>）</w:t>
            </w:r>
          </w:p>
        </w:tc>
      </w:tr>
      <w:tr w14:paraId="720B0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633" w:type="dxa"/>
            <w:vMerge w:val="continue"/>
            <w:tcBorders>
              <w:top w:val="nil"/>
            </w:tcBorders>
            <w:noWrap w:val="0"/>
            <w:vAlign w:val="center"/>
          </w:tcPr>
          <w:p w14:paraId="13CA343D">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Arial"/>
                <w:spacing w:val="0"/>
                <w:sz w:val="18"/>
                <w:szCs w:val="18"/>
              </w:rPr>
            </w:pPr>
          </w:p>
        </w:tc>
        <w:tc>
          <w:tcPr>
            <w:tcW w:w="6731" w:type="dxa"/>
            <w:noWrap w:val="0"/>
            <w:vAlign w:val="center"/>
          </w:tcPr>
          <w:p w14:paraId="24C928ED">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宋体" w:hAnsi="宋体" w:eastAsia="宋体" w:cs="宋体"/>
                <w:spacing w:val="0"/>
                <w:sz w:val="18"/>
                <w:szCs w:val="18"/>
              </w:rPr>
            </w:pPr>
            <w:r>
              <w:rPr>
                <w:rFonts w:ascii="宋体" w:hAnsi="宋体" w:eastAsia="宋体" w:cs="宋体"/>
                <w:spacing w:val="0"/>
                <w:sz w:val="18"/>
                <w:szCs w:val="18"/>
              </w:rPr>
              <w:t>湿热灭菌F</w:t>
            </w:r>
            <w:r>
              <w:rPr>
                <w:rFonts w:hint="eastAsia" w:ascii="宋体" w:hAnsi="宋体" w:eastAsia="宋体" w:cs="宋体"/>
                <w:spacing w:val="0"/>
                <w:sz w:val="18"/>
                <w:szCs w:val="18"/>
                <w:vertAlign w:val="subscript"/>
                <w:lang w:val="en-US" w:eastAsia="zh-CN"/>
              </w:rPr>
              <w:t>0</w:t>
            </w:r>
            <w:r>
              <w:rPr>
                <w:rFonts w:ascii="宋体" w:hAnsi="宋体" w:eastAsia="宋体" w:cs="宋体"/>
                <w:spacing w:val="0"/>
                <w:sz w:val="18"/>
                <w:szCs w:val="18"/>
              </w:rPr>
              <w:t>值≥8.0</w:t>
            </w:r>
            <w:r>
              <w:rPr>
                <w:rFonts w:hint="eastAsia" w:ascii="宋体" w:hAnsi="宋体" w:eastAsia="宋体" w:cs="宋体"/>
                <w:spacing w:val="0"/>
                <w:sz w:val="18"/>
                <w:szCs w:val="18"/>
                <w:lang w:eastAsia="zh-CN"/>
              </w:rPr>
              <w:t>（</w:t>
            </w:r>
            <w:r>
              <w:rPr>
                <w:rFonts w:ascii="宋体" w:hAnsi="宋体" w:eastAsia="宋体" w:cs="宋体"/>
                <w:spacing w:val="0"/>
                <w:sz w:val="18"/>
                <w:szCs w:val="18"/>
              </w:rPr>
              <w:t>液体产品</w:t>
            </w:r>
            <w:r>
              <w:rPr>
                <w:rFonts w:hint="eastAsia" w:ascii="宋体" w:hAnsi="宋体" w:eastAsia="宋体" w:cs="宋体"/>
                <w:spacing w:val="0"/>
                <w:sz w:val="18"/>
                <w:szCs w:val="18"/>
                <w:lang w:eastAsia="zh-CN"/>
              </w:rPr>
              <w:t>）</w:t>
            </w:r>
          </w:p>
        </w:tc>
      </w:tr>
    </w:tbl>
    <w:p w14:paraId="06DE6BC4">
      <w:pPr>
        <w:pStyle w:val="230"/>
        <w:ind w:left="0" w:leftChars="0" w:firstLine="0" w:firstLineChars="0"/>
        <w:rPr>
          <w:rFonts w:hint="eastAsia"/>
          <w:lang w:val="en-US" w:eastAsia="zh-CN"/>
        </w:rPr>
      </w:pPr>
    </w:p>
    <w:p w14:paraId="0F5E0C5B">
      <w:pPr>
        <w:pStyle w:val="105"/>
        <w:spacing w:before="120" w:after="120"/>
        <w:rPr>
          <w:rFonts w:hint="eastAsia" w:ascii="黑体" w:hAnsi="Times New Roman" w:eastAsia="黑体" w:cs="Times New Roman"/>
          <w:sz w:val="21"/>
          <w:lang w:val="en-US" w:eastAsia="zh-CN" w:bidi="ar-SA"/>
        </w:rPr>
      </w:pPr>
      <w:bookmarkStart w:id="122" w:name="_Toc17851"/>
      <w:bookmarkStart w:id="123" w:name="_Toc26083"/>
      <w:r>
        <w:rPr>
          <w:rFonts w:hint="eastAsia" w:ascii="黑体" w:hAnsi="Times New Roman" w:eastAsia="黑体" w:cs="Times New Roman"/>
          <w:sz w:val="21"/>
          <w:lang w:val="en-US" w:eastAsia="zh-CN" w:bidi="ar-SA"/>
        </w:rPr>
        <w:t>关键控制点（CCP）监控</w:t>
      </w:r>
      <w:bookmarkEnd w:id="122"/>
      <w:bookmarkEnd w:id="123"/>
    </w:p>
    <w:p w14:paraId="15506833">
      <w:pPr>
        <w:pStyle w:val="56"/>
        <w:ind w:left="0" w:leftChars="0" w:firstLine="420" w:firstLineChars="200"/>
        <w:rPr>
          <w:rFonts w:hint="eastAsia"/>
          <w:lang w:val="en-US" w:eastAsia="zh-CN"/>
        </w:rPr>
      </w:pPr>
      <w:r>
        <w:rPr>
          <w:rFonts w:hint="eastAsia"/>
          <w:lang w:val="en-US" w:eastAsia="zh-CN"/>
        </w:rPr>
        <w:t>关键控制点监控应符合表4的规定。</w:t>
      </w:r>
    </w:p>
    <w:p w14:paraId="64D336C0">
      <w:pPr>
        <w:pStyle w:val="232"/>
        <w:numPr>
          <w:ilvl w:val="0"/>
          <w:numId w:val="0"/>
        </w:numPr>
        <w:tabs>
          <w:tab w:val="clear" w:pos="851"/>
        </w:tabs>
        <w:bidi w:val="0"/>
        <w:ind w:left="0" w:leftChars="0" w:firstLine="0" w:firstLineChars="0"/>
        <w:rPr>
          <w:rFonts w:hint="eastAsia"/>
          <w:lang w:val="en-US" w:eastAsia="zh-CN"/>
        </w:rPr>
      </w:pPr>
      <w:r>
        <w:rPr>
          <w:rFonts w:hint="eastAsia" w:ascii="黑体" w:hAnsi="Times New Roman" w:eastAsia="黑体" w:cs="Times New Roman"/>
          <w:sz w:val="21"/>
          <w:lang w:val="en-US" w:eastAsia="zh-CN" w:bidi="ar-SA"/>
        </w:rPr>
        <w:t>表</w:t>
      </w:r>
      <w:r>
        <w:rPr>
          <w:rFonts w:hint="eastAsia" w:cs="Times New Roman"/>
          <w:sz w:val="21"/>
          <w:lang w:val="en-US" w:eastAsia="zh-CN" w:bidi="ar-SA"/>
        </w:rPr>
        <w:t>4</w:t>
      </w:r>
      <w:r>
        <w:rPr>
          <w:rFonts w:hint="eastAsia" w:ascii="黑体" w:hAnsi="Times New Roman" w:eastAsia="黑体" w:cs="Times New Roman"/>
          <w:sz w:val="21"/>
          <w:lang w:val="en-US" w:eastAsia="zh-CN" w:bidi="ar-SA"/>
        </w:rPr>
        <w:t>　</w:t>
      </w:r>
      <w:r>
        <w:rPr>
          <w:rFonts w:hint="eastAsia"/>
          <w:lang w:val="en-US" w:eastAsia="zh-CN"/>
        </w:rPr>
        <w:t>关键控制点监控</w:t>
      </w:r>
    </w:p>
    <w:tbl>
      <w:tblPr>
        <w:tblStyle w:val="243"/>
        <w:tblW w:w="50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4"/>
        <w:gridCol w:w="2164"/>
        <w:gridCol w:w="5255"/>
      </w:tblGrid>
      <w:tr w14:paraId="79B37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962" w:type="dxa"/>
            <w:noWrap w:val="0"/>
            <w:vAlign w:val="center"/>
          </w:tcPr>
          <w:p w14:paraId="10246BDD">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0"/>
              <w:jc w:val="center"/>
              <w:textAlignment w:val="auto"/>
              <w:rPr>
                <w:spacing w:val="0"/>
                <w:sz w:val="18"/>
                <w:szCs w:val="18"/>
              </w:rPr>
            </w:pPr>
            <w:r>
              <w:rPr>
                <w:rFonts w:ascii="宋体" w:hAnsi="宋体" w:eastAsia="宋体" w:cs="宋体"/>
                <w:spacing w:val="0"/>
                <w:sz w:val="18"/>
                <w:szCs w:val="18"/>
              </w:rPr>
              <w:t>CCP</w:t>
            </w:r>
          </w:p>
        </w:tc>
        <w:tc>
          <w:tcPr>
            <w:tcW w:w="2162" w:type="dxa"/>
            <w:noWrap w:val="0"/>
            <w:vAlign w:val="center"/>
          </w:tcPr>
          <w:p w14:paraId="4D4C1177">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0"/>
              <w:jc w:val="center"/>
              <w:textAlignment w:val="auto"/>
              <w:rPr>
                <w:spacing w:val="0"/>
                <w:sz w:val="18"/>
                <w:szCs w:val="18"/>
              </w:rPr>
            </w:pPr>
            <w:r>
              <w:rPr>
                <w:rFonts w:hint="eastAsia"/>
                <w:spacing w:val="0"/>
                <w:sz w:val="18"/>
                <w:szCs w:val="18"/>
              </w:rPr>
              <w:t>限值</w:t>
            </w:r>
          </w:p>
        </w:tc>
        <w:tc>
          <w:tcPr>
            <w:tcW w:w="5249" w:type="dxa"/>
            <w:noWrap w:val="0"/>
            <w:vAlign w:val="center"/>
          </w:tcPr>
          <w:p w14:paraId="5CC73037">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0"/>
              <w:jc w:val="center"/>
              <w:textAlignment w:val="auto"/>
              <w:rPr>
                <w:spacing w:val="0"/>
                <w:sz w:val="18"/>
                <w:szCs w:val="18"/>
              </w:rPr>
            </w:pPr>
            <w:r>
              <w:rPr>
                <w:spacing w:val="0"/>
                <w:sz w:val="18"/>
                <w:szCs w:val="18"/>
              </w:rPr>
              <w:t>纠偏措施</w:t>
            </w:r>
          </w:p>
        </w:tc>
      </w:tr>
      <w:tr w14:paraId="290D2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962" w:type="dxa"/>
            <w:noWrap w:val="0"/>
            <w:vAlign w:val="center"/>
          </w:tcPr>
          <w:p w14:paraId="2081B289">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0"/>
              <w:jc w:val="center"/>
              <w:textAlignment w:val="auto"/>
              <w:rPr>
                <w:spacing w:val="0"/>
                <w:sz w:val="18"/>
                <w:szCs w:val="18"/>
              </w:rPr>
            </w:pPr>
            <w:r>
              <w:rPr>
                <w:spacing w:val="0"/>
                <w:sz w:val="18"/>
                <w:szCs w:val="18"/>
              </w:rPr>
              <w:t>金属检测</w:t>
            </w:r>
          </w:p>
        </w:tc>
        <w:tc>
          <w:tcPr>
            <w:tcW w:w="2162" w:type="dxa"/>
            <w:noWrap w:val="0"/>
            <w:vAlign w:val="center"/>
          </w:tcPr>
          <w:p w14:paraId="657DCE3A">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0"/>
              <w:jc w:val="center"/>
              <w:textAlignment w:val="auto"/>
              <w:rPr>
                <w:spacing w:val="0"/>
                <w:sz w:val="18"/>
                <w:szCs w:val="18"/>
              </w:rPr>
            </w:pPr>
            <w:r>
              <w:rPr>
                <w:spacing w:val="0"/>
                <w:sz w:val="18"/>
                <w:szCs w:val="18"/>
              </w:rPr>
              <w:t>Fe≤1.5 mm</w:t>
            </w:r>
          </w:p>
          <w:p w14:paraId="12F707A4">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0"/>
              <w:jc w:val="center"/>
              <w:textAlignment w:val="auto"/>
              <w:rPr>
                <w:spacing w:val="0"/>
                <w:sz w:val="18"/>
                <w:szCs w:val="18"/>
              </w:rPr>
            </w:pPr>
            <w:r>
              <w:rPr>
                <w:spacing w:val="0"/>
                <w:sz w:val="18"/>
                <w:szCs w:val="18"/>
              </w:rPr>
              <w:t>SUS≤2.0 mm</w:t>
            </w:r>
          </w:p>
        </w:tc>
        <w:tc>
          <w:tcPr>
            <w:tcW w:w="5249" w:type="dxa"/>
            <w:noWrap w:val="0"/>
            <w:vAlign w:val="center"/>
          </w:tcPr>
          <w:p w14:paraId="3D09CF60">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0"/>
              <w:jc w:val="center"/>
              <w:textAlignment w:val="auto"/>
              <w:rPr>
                <w:spacing w:val="0"/>
                <w:sz w:val="18"/>
                <w:szCs w:val="18"/>
              </w:rPr>
            </w:pPr>
            <w:r>
              <w:rPr>
                <w:spacing w:val="0"/>
                <w:sz w:val="18"/>
                <w:szCs w:val="18"/>
              </w:rPr>
              <w:t>自动剔除异常品，停机校准设备</w:t>
            </w:r>
          </w:p>
        </w:tc>
      </w:tr>
      <w:tr w14:paraId="12613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962" w:type="dxa"/>
            <w:noWrap w:val="0"/>
            <w:vAlign w:val="center"/>
          </w:tcPr>
          <w:p w14:paraId="26BA0E70">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0"/>
              <w:jc w:val="center"/>
              <w:textAlignment w:val="auto"/>
              <w:rPr>
                <w:spacing w:val="0"/>
                <w:sz w:val="18"/>
                <w:szCs w:val="18"/>
              </w:rPr>
            </w:pPr>
            <w:r>
              <w:rPr>
                <w:spacing w:val="0"/>
                <w:sz w:val="18"/>
                <w:szCs w:val="18"/>
              </w:rPr>
              <w:t>终产品水分</w:t>
            </w:r>
          </w:p>
        </w:tc>
        <w:tc>
          <w:tcPr>
            <w:tcW w:w="2162" w:type="dxa"/>
            <w:noWrap w:val="0"/>
            <w:vAlign w:val="center"/>
          </w:tcPr>
          <w:p w14:paraId="12D07580">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0"/>
              <w:jc w:val="center"/>
              <w:textAlignment w:val="auto"/>
              <w:rPr>
                <w:rFonts w:ascii="宋体" w:hAnsi="宋体" w:eastAsia="宋体" w:cs="宋体"/>
                <w:spacing w:val="0"/>
                <w:sz w:val="18"/>
                <w:szCs w:val="18"/>
              </w:rPr>
            </w:pPr>
            <w:r>
              <w:rPr>
                <w:rFonts w:ascii="宋体" w:hAnsi="宋体" w:eastAsia="宋体" w:cs="宋体"/>
                <w:spacing w:val="0"/>
                <w:sz w:val="18"/>
                <w:szCs w:val="18"/>
              </w:rPr>
              <w:t>粉剂≤8.0 %</w:t>
            </w:r>
          </w:p>
          <w:p w14:paraId="1819CF53">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0"/>
              <w:jc w:val="center"/>
              <w:textAlignment w:val="auto"/>
              <w:rPr>
                <w:spacing w:val="0"/>
                <w:sz w:val="18"/>
                <w:szCs w:val="18"/>
              </w:rPr>
            </w:pPr>
            <w:r>
              <w:rPr>
                <w:rFonts w:ascii="宋体" w:hAnsi="宋体" w:eastAsia="宋体" w:cs="宋体"/>
                <w:spacing w:val="0"/>
                <w:sz w:val="18"/>
                <w:szCs w:val="18"/>
              </w:rPr>
              <w:t>块状≤12.0 %</w:t>
            </w:r>
          </w:p>
        </w:tc>
        <w:tc>
          <w:tcPr>
            <w:tcW w:w="5249" w:type="dxa"/>
            <w:noWrap w:val="0"/>
            <w:vAlign w:val="center"/>
          </w:tcPr>
          <w:p w14:paraId="021434D0">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0"/>
              <w:jc w:val="center"/>
              <w:textAlignment w:val="auto"/>
              <w:rPr>
                <w:spacing w:val="0"/>
                <w:sz w:val="18"/>
                <w:szCs w:val="18"/>
              </w:rPr>
            </w:pPr>
            <w:r>
              <w:rPr>
                <w:spacing w:val="0"/>
                <w:sz w:val="18"/>
                <w:szCs w:val="18"/>
              </w:rPr>
              <w:t>超标批次返工干燥，延长干燥时间20</w:t>
            </w:r>
            <w:r>
              <w:t> </w:t>
            </w:r>
            <w:r>
              <w:rPr>
                <w:spacing w:val="0"/>
                <w:sz w:val="18"/>
                <w:szCs w:val="18"/>
              </w:rPr>
              <w:t>%</w:t>
            </w:r>
          </w:p>
        </w:tc>
      </w:tr>
      <w:tr w14:paraId="04F03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962" w:type="dxa"/>
            <w:noWrap w:val="0"/>
            <w:vAlign w:val="center"/>
          </w:tcPr>
          <w:p w14:paraId="7A6197F9">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0"/>
              <w:jc w:val="center"/>
              <w:textAlignment w:val="auto"/>
              <w:rPr>
                <w:spacing w:val="0"/>
                <w:sz w:val="18"/>
                <w:szCs w:val="18"/>
              </w:rPr>
            </w:pPr>
            <w:r>
              <w:rPr>
                <w:spacing w:val="0"/>
                <w:sz w:val="18"/>
                <w:szCs w:val="18"/>
              </w:rPr>
              <w:t>填充密封</w:t>
            </w:r>
          </w:p>
        </w:tc>
        <w:tc>
          <w:tcPr>
            <w:tcW w:w="2162" w:type="dxa"/>
            <w:noWrap w:val="0"/>
            <w:vAlign w:val="center"/>
          </w:tcPr>
          <w:p w14:paraId="4F97B71E">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0"/>
              <w:jc w:val="center"/>
              <w:textAlignment w:val="auto"/>
              <w:rPr>
                <w:spacing w:val="0"/>
                <w:sz w:val="18"/>
                <w:szCs w:val="18"/>
              </w:rPr>
            </w:pPr>
            <w:r>
              <w:rPr>
                <w:spacing w:val="0"/>
                <w:sz w:val="18"/>
                <w:szCs w:val="18"/>
              </w:rPr>
              <w:t>泄漏率≤0.1 %</w:t>
            </w:r>
          </w:p>
        </w:tc>
        <w:tc>
          <w:tcPr>
            <w:tcW w:w="5249" w:type="dxa"/>
            <w:noWrap w:val="0"/>
            <w:vAlign w:val="center"/>
          </w:tcPr>
          <w:p w14:paraId="1F12D71F">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0"/>
              <w:jc w:val="center"/>
              <w:textAlignment w:val="auto"/>
              <w:rPr>
                <w:spacing w:val="0"/>
                <w:sz w:val="18"/>
                <w:szCs w:val="18"/>
              </w:rPr>
            </w:pPr>
            <w:r>
              <w:rPr>
                <w:spacing w:val="0"/>
                <w:sz w:val="18"/>
                <w:szCs w:val="18"/>
              </w:rPr>
              <w:t>调整热封温度</w:t>
            </w:r>
            <w:r>
              <w:rPr>
                <w:rFonts w:hint="eastAsia"/>
                <w:spacing w:val="0"/>
                <w:sz w:val="18"/>
                <w:szCs w:val="18"/>
                <w:lang w:eastAsia="zh-CN"/>
              </w:rPr>
              <w:t>（</w:t>
            </w:r>
            <w:r>
              <w:rPr>
                <w:spacing w:val="0"/>
                <w:sz w:val="18"/>
                <w:szCs w:val="18"/>
              </w:rPr>
              <w:t>±5 ℃</w:t>
            </w:r>
            <w:r>
              <w:rPr>
                <w:rFonts w:hint="eastAsia"/>
                <w:spacing w:val="0"/>
                <w:sz w:val="18"/>
                <w:szCs w:val="18"/>
                <w:lang w:eastAsia="zh-CN"/>
              </w:rPr>
              <w:t>）</w:t>
            </w:r>
            <w:r>
              <w:rPr>
                <w:spacing w:val="0"/>
                <w:sz w:val="18"/>
                <w:szCs w:val="18"/>
              </w:rPr>
              <w:t>或压力</w:t>
            </w:r>
            <w:r>
              <w:rPr>
                <w:rFonts w:hint="eastAsia"/>
                <w:spacing w:val="0"/>
                <w:sz w:val="18"/>
                <w:szCs w:val="18"/>
                <w:lang w:eastAsia="zh-CN"/>
              </w:rPr>
              <w:t>（</w:t>
            </w:r>
            <w:r>
              <w:rPr>
                <w:spacing w:val="0"/>
                <w:sz w:val="18"/>
                <w:szCs w:val="18"/>
              </w:rPr>
              <w:t>±10 kPa</w:t>
            </w:r>
            <w:r>
              <w:rPr>
                <w:rFonts w:hint="eastAsia"/>
                <w:spacing w:val="0"/>
                <w:sz w:val="18"/>
                <w:szCs w:val="18"/>
                <w:lang w:eastAsia="zh-CN"/>
              </w:rPr>
              <w:t>）</w:t>
            </w:r>
          </w:p>
        </w:tc>
      </w:tr>
    </w:tbl>
    <w:p w14:paraId="56776DC1">
      <w:pPr>
        <w:pStyle w:val="105"/>
        <w:spacing w:before="120" w:after="120"/>
      </w:pPr>
      <w:bookmarkStart w:id="124" w:name="_Toc31783"/>
      <w:bookmarkStart w:id="125" w:name="_Toc9435"/>
      <w:r>
        <w:rPr>
          <w:rFonts w:ascii="黑体" w:hAnsi="宋体" w:eastAsia="黑体" w:cs="黑体"/>
          <w:color w:val="000000"/>
          <w:kern w:val="0"/>
          <w:sz w:val="20"/>
          <w:szCs w:val="20"/>
          <w:lang w:val="en-US" w:eastAsia="zh-CN" w:bidi="ar"/>
        </w:rPr>
        <w:t>交叉污染防控</w:t>
      </w:r>
      <w:bookmarkEnd w:id="124"/>
      <w:bookmarkEnd w:id="125"/>
    </w:p>
    <w:p w14:paraId="383AF650">
      <w:pPr>
        <w:pStyle w:val="56"/>
        <w:keepNext w:val="0"/>
        <w:keepLines w:val="0"/>
        <w:pageBreakBefore w:val="0"/>
        <w:widowControl/>
        <w:kinsoku/>
        <w:wordWrap/>
        <w:overflowPunct/>
        <w:topLinePunct w:val="0"/>
        <w:bidi w:val="0"/>
        <w:adjustRightInd/>
        <w:snapToGrid/>
        <w:spacing w:beforeAutospacing="0" w:afterAutospacing="0"/>
        <w:ind w:left="0" w:leftChars="0" w:firstLine="420" w:firstLineChars="200"/>
        <w:textAlignment w:val="auto"/>
        <w:rPr>
          <w:rFonts w:hint="eastAsia"/>
        </w:rPr>
      </w:pPr>
      <w:r>
        <w:rPr>
          <w:rFonts w:hint="eastAsia"/>
        </w:rPr>
        <w:t>交叉污染防控</w:t>
      </w:r>
      <w:r>
        <w:rPr>
          <w:rFonts w:hint="eastAsia"/>
          <w:lang w:val="en-US" w:eastAsia="zh-CN"/>
        </w:rPr>
        <w:t>符合</w:t>
      </w:r>
      <w:r>
        <w:rPr>
          <w:rFonts w:hint="eastAsia"/>
        </w:rPr>
        <w:t>下列</w:t>
      </w:r>
      <w:r>
        <w:rPr>
          <w:rFonts w:hint="eastAsia"/>
          <w:lang w:val="en-US" w:eastAsia="zh-CN"/>
        </w:rPr>
        <w:t>规定</w:t>
      </w:r>
      <w:r>
        <w:rPr>
          <w:rFonts w:hint="eastAsia"/>
        </w:rPr>
        <w:t>：</w:t>
      </w:r>
    </w:p>
    <w:p w14:paraId="0E3717E8">
      <w:pPr>
        <w:pStyle w:val="239"/>
        <w:keepNext w:val="0"/>
        <w:keepLines w:val="0"/>
        <w:pageBreakBefore w:val="0"/>
        <w:widowControl/>
        <w:numPr>
          <w:ilvl w:val="0"/>
          <w:numId w:val="36"/>
        </w:numPr>
        <w:kinsoku/>
        <w:wordWrap/>
        <w:overflowPunct/>
        <w:topLinePunct w:val="0"/>
        <w:bidi w:val="0"/>
        <w:adjustRightInd/>
        <w:snapToGrid/>
        <w:spacing w:before="0" w:beforeAutospacing="0" w:after="0" w:afterAutospacing="0"/>
        <w:ind w:left="839" w:leftChars="0" w:hanging="419" w:firstLineChars="0"/>
        <w:textAlignment w:val="auto"/>
      </w:pPr>
      <w:r>
        <w:rPr>
          <w:rFonts w:hint="eastAsia"/>
        </w:rPr>
        <w:t>含麸质、坚果、乳制品的产品应设置独立生产线；</w:t>
      </w:r>
    </w:p>
    <w:p w14:paraId="2DCE332F">
      <w:pPr>
        <w:pStyle w:val="239"/>
        <w:keepNext w:val="0"/>
        <w:keepLines w:val="0"/>
        <w:pageBreakBefore w:val="0"/>
        <w:widowControl/>
        <w:numPr>
          <w:ilvl w:val="0"/>
          <w:numId w:val="36"/>
        </w:numPr>
        <w:kinsoku/>
        <w:wordWrap/>
        <w:overflowPunct/>
        <w:topLinePunct w:val="0"/>
        <w:bidi w:val="0"/>
        <w:adjustRightInd/>
        <w:snapToGrid/>
        <w:spacing w:before="0" w:beforeAutospacing="0" w:after="0" w:afterAutospacing="0"/>
        <w:ind w:left="839" w:leftChars="0" w:hanging="419" w:firstLineChars="0"/>
        <w:textAlignment w:val="auto"/>
      </w:pPr>
      <w:r>
        <w:rPr>
          <w:rFonts w:hint="eastAsia"/>
        </w:rPr>
        <w:t>切换生产的产品后，HPLC检测设备残留目标成分不应大于10 ppm（如切换生产含麻黄产品后）。</w:t>
      </w:r>
    </w:p>
    <w:p w14:paraId="6677C1C2">
      <w:pPr>
        <w:pStyle w:val="104"/>
        <w:spacing w:before="240" w:after="240"/>
      </w:pPr>
      <w:bookmarkStart w:id="126" w:name="_Toc12987"/>
      <w:bookmarkStart w:id="127" w:name="_Toc10079"/>
      <w:bookmarkStart w:id="128" w:name="_Toc14878"/>
      <w:r>
        <w:rPr>
          <w:rFonts w:hint="eastAsia"/>
          <w:lang w:val="en-US" w:eastAsia="zh-CN"/>
        </w:rPr>
        <w:t>技术要求</w:t>
      </w:r>
      <w:bookmarkEnd w:id="126"/>
      <w:bookmarkEnd w:id="127"/>
      <w:bookmarkEnd w:id="128"/>
    </w:p>
    <w:p w14:paraId="37756132">
      <w:pPr>
        <w:pStyle w:val="105"/>
        <w:spacing w:before="120" w:after="120"/>
      </w:pPr>
      <w:bookmarkStart w:id="129" w:name="_Toc23905"/>
      <w:bookmarkStart w:id="130" w:name="_Toc11488"/>
      <w:r>
        <w:rPr>
          <w:rFonts w:hint="eastAsia"/>
          <w:lang w:val="en-US" w:eastAsia="zh-CN"/>
        </w:rPr>
        <w:t>感官指标</w:t>
      </w:r>
      <w:bookmarkEnd w:id="129"/>
      <w:bookmarkEnd w:id="130"/>
    </w:p>
    <w:p w14:paraId="6D12577E">
      <w:pPr>
        <w:pStyle w:val="56"/>
        <w:jc w:val="left"/>
        <w:rPr>
          <w:rFonts w:hint="eastAsia" w:eastAsia="宋体"/>
          <w:lang w:eastAsia="zh-CN"/>
        </w:rPr>
      </w:pPr>
      <w:r>
        <w:rPr>
          <w:rFonts w:hint="eastAsia"/>
        </w:rPr>
        <w:t>药食同源</w:t>
      </w:r>
      <w:r>
        <w:rPr>
          <w:rFonts w:hint="eastAsia"/>
          <w:lang w:val="en-US" w:eastAsia="zh-CN"/>
        </w:rPr>
        <w:t>代餐食</w:t>
      </w:r>
      <w:r>
        <w:rPr>
          <w:rFonts w:hint="eastAsia"/>
        </w:rPr>
        <w:t>品的外观、色泽、滋味、气味应符合表</w:t>
      </w:r>
      <w:r>
        <w:rPr>
          <w:rFonts w:hint="eastAsia"/>
          <w:lang w:val="en-US" w:eastAsia="zh-CN"/>
        </w:rPr>
        <w:t>5</w:t>
      </w:r>
      <w:r>
        <w:rPr>
          <w:rFonts w:hint="eastAsia"/>
        </w:rPr>
        <w:t>规定的感官</w:t>
      </w:r>
      <w:r>
        <w:rPr>
          <w:rFonts w:hint="eastAsia"/>
          <w:lang w:val="en-US" w:eastAsia="zh-CN"/>
        </w:rPr>
        <w:t>指标</w:t>
      </w:r>
      <w:r>
        <w:rPr>
          <w:rFonts w:hint="eastAsia"/>
          <w:lang w:eastAsia="zh-CN"/>
        </w:rPr>
        <w:t>。</w:t>
      </w:r>
    </w:p>
    <w:p w14:paraId="70770F39">
      <w:pPr>
        <w:pStyle w:val="232"/>
        <w:numPr>
          <w:ilvl w:val="0"/>
          <w:numId w:val="0"/>
        </w:numPr>
        <w:tabs>
          <w:tab w:val="clear" w:pos="851"/>
        </w:tabs>
        <w:bidi w:val="0"/>
        <w:ind w:left="0" w:leftChars="0" w:firstLine="0" w:firstLineChars="0"/>
        <w:rPr>
          <w:rFonts w:hint="eastAsia" w:ascii="黑体" w:hAnsi="黑体" w:eastAsia="黑体" w:cs="黑体"/>
          <w:lang w:val="en-US" w:eastAsia="zh-CN"/>
        </w:rPr>
      </w:pPr>
      <w:r>
        <w:rPr>
          <w:rFonts w:hint="eastAsia" w:ascii="黑体" w:hAnsi="黑体" w:eastAsia="黑体" w:cs="黑体"/>
          <w:sz w:val="21"/>
          <w:lang w:val="en-US" w:eastAsia="zh-CN" w:bidi="ar-SA"/>
        </w:rPr>
        <w:t>表</w:t>
      </w:r>
      <w:r>
        <w:rPr>
          <w:rFonts w:hint="eastAsia" w:hAnsi="黑体" w:cs="黑体"/>
          <w:sz w:val="21"/>
          <w:lang w:val="en-US" w:eastAsia="zh-CN" w:bidi="ar-SA"/>
        </w:rPr>
        <w:t>5</w:t>
      </w:r>
      <w:r>
        <w:rPr>
          <w:rFonts w:hint="eastAsia" w:ascii="黑体" w:hAnsi="黑体" w:eastAsia="黑体" w:cs="黑体"/>
          <w:sz w:val="21"/>
          <w:lang w:val="en-US" w:eastAsia="zh-CN" w:bidi="ar-SA"/>
        </w:rPr>
        <w:t>　</w:t>
      </w:r>
      <w:r>
        <w:rPr>
          <w:rFonts w:hint="eastAsia" w:ascii="黑体" w:hAnsi="Times New Roman" w:eastAsia="黑体" w:cs="Times New Roman"/>
          <w:sz w:val="21"/>
          <w:lang w:val="en-US" w:eastAsia="zh-CN" w:bidi="ar-SA"/>
        </w:rPr>
        <w:t>感官</w:t>
      </w:r>
      <w:r>
        <w:rPr>
          <w:rFonts w:hint="eastAsia" w:cs="Times New Roman"/>
          <w:sz w:val="21"/>
          <w:lang w:val="en-US" w:eastAsia="zh-CN" w:bidi="ar-SA"/>
        </w:rPr>
        <w:t>指标</w:t>
      </w:r>
    </w:p>
    <w:tbl>
      <w:tblPr>
        <w:tblStyle w:val="24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4"/>
        <w:gridCol w:w="7420"/>
      </w:tblGrid>
      <w:tr w14:paraId="02ABA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559" w:type="dxa"/>
            <w:noWrap w:val="0"/>
            <w:vAlign w:val="center"/>
          </w:tcPr>
          <w:p w14:paraId="10DFD6A7">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宋体" w:hAnsi="宋体" w:eastAsia="宋体" w:cs="宋体"/>
                <w:spacing w:val="0"/>
                <w:sz w:val="18"/>
                <w:szCs w:val="18"/>
              </w:rPr>
            </w:pPr>
            <w:r>
              <w:rPr>
                <w:rFonts w:ascii="宋体" w:hAnsi="宋体" w:eastAsia="宋体" w:cs="宋体"/>
                <w:spacing w:val="0"/>
                <w:sz w:val="18"/>
                <w:szCs w:val="18"/>
              </w:rPr>
              <w:t>项目</w:t>
            </w:r>
          </w:p>
        </w:tc>
        <w:tc>
          <w:tcPr>
            <w:tcW w:w="5952" w:type="dxa"/>
            <w:noWrap w:val="0"/>
            <w:vAlign w:val="center"/>
          </w:tcPr>
          <w:p w14:paraId="76311BAA">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宋体" w:hAnsi="宋体" w:eastAsia="宋体" w:cs="宋体"/>
                <w:spacing w:val="0"/>
                <w:sz w:val="18"/>
                <w:szCs w:val="18"/>
              </w:rPr>
            </w:pPr>
            <w:r>
              <w:rPr>
                <w:rFonts w:ascii="宋体" w:hAnsi="宋体" w:eastAsia="宋体" w:cs="宋体"/>
                <w:spacing w:val="0"/>
                <w:sz w:val="18"/>
                <w:szCs w:val="18"/>
              </w:rPr>
              <w:t>要求</w:t>
            </w:r>
          </w:p>
        </w:tc>
      </w:tr>
      <w:tr w14:paraId="092CD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559" w:type="dxa"/>
            <w:noWrap w:val="0"/>
            <w:vAlign w:val="center"/>
          </w:tcPr>
          <w:p w14:paraId="181CEAE2">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宋体" w:hAnsi="宋体" w:eastAsia="宋体" w:cs="宋体"/>
                <w:spacing w:val="0"/>
                <w:sz w:val="18"/>
                <w:szCs w:val="18"/>
              </w:rPr>
            </w:pPr>
            <w:r>
              <w:rPr>
                <w:rFonts w:ascii="宋体" w:hAnsi="宋体" w:eastAsia="宋体" w:cs="宋体"/>
                <w:spacing w:val="0"/>
                <w:sz w:val="18"/>
                <w:szCs w:val="18"/>
              </w:rPr>
              <w:t>色泽</w:t>
            </w:r>
          </w:p>
        </w:tc>
        <w:tc>
          <w:tcPr>
            <w:tcW w:w="5952" w:type="dxa"/>
            <w:noWrap w:val="0"/>
            <w:vAlign w:val="center"/>
          </w:tcPr>
          <w:p w14:paraId="40452B1A">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宋体" w:hAnsi="宋体" w:eastAsia="宋体" w:cs="宋体"/>
                <w:spacing w:val="0"/>
                <w:sz w:val="18"/>
                <w:szCs w:val="18"/>
              </w:rPr>
            </w:pPr>
            <w:r>
              <w:rPr>
                <w:rFonts w:ascii="宋体" w:hAnsi="宋体" w:eastAsia="宋体" w:cs="宋体"/>
                <w:spacing w:val="0"/>
                <w:sz w:val="18"/>
                <w:szCs w:val="18"/>
              </w:rPr>
              <w:t>内容物等应具有该产品应有的色泽</w:t>
            </w:r>
          </w:p>
        </w:tc>
      </w:tr>
      <w:tr w14:paraId="788CC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559" w:type="dxa"/>
            <w:noWrap w:val="0"/>
            <w:vAlign w:val="center"/>
          </w:tcPr>
          <w:p w14:paraId="16067CF1">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宋体" w:hAnsi="宋体" w:eastAsia="宋体" w:cs="宋体"/>
                <w:spacing w:val="0"/>
                <w:sz w:val="18"/>
                <w:szCs w:val="18"/>
              </w:rPr>
            </w:pPr>
            <w:r>
              <w:rPr>
                <w:rFonts w:ascii="宋体" w:hAnsi="宋体" w:eastAsia="宋体" w:cs="宋体"/>
                <w:spacing w:val="0"/>
                <w:sz w:val="18"/>
                <w:szCs w:val="18"/>
              </w:rPr>
              <w:t>滋味、气味</w:t>
            </w:r>
          </w:p>
        </w:tc>
        <w:tc>
          <w:tcPr>
            <w:tcW w:w="5952" w:type="dxa"/>
            <w:noWrap w:val="0"/>
            <w:vAlign w:val="center"/>
          </w:tcPr>
          <w:p w14:paraId="1F76519F">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宋体" w:hAnsi="宋体" w:eastAsia="宋体" w:cs="宋体"/>
                <w:spacing w:val="0"/>
                <w:sz w:val="18"/>
                <w:szCs w:val="18"/>
              </w:rPr>
            </w:pPr>
            <w:r>
              <w:rPr>
                <w:rFonts w:ascii="宋体" w:hAnsi="宋体" w:eastAsia="宋体" w:cs="宋体"/>
                <w:spacing w:val="0"/>
                <w:sz w:val="18"/>
                <w:szCs w:val="18"/>
              </w:rPr>
              <w:t>具有产品应有的滋味气味且无异味</w:t>
            </w:r>
          </w:p>
        </w:tc>
      </w:tr>
      <w:tr w14:paraId="0788A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559" w:type="dxa"/>
            <w:noWrap w:val="0"/>
            <w:vAlign w:val="center"/>
          </w:tcPr>
          <w:p w14:paraId="0CE959F9">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宋体" w:hAnsi="宋体" w:eastAsia="宋体" w:cs="宋体"/>
                <w:spacing w:val="0"/>
                <w:sz w:val="18"/>
                <w:szCs w:val="18"/>
              </w:rPr>
            </w:pPr>
            <w:r>
              <w:rPr>
                <w:rFonts w:ascii="宋体" w:hAnsi="宋体" w:eastAsia="宋体" w:cs="宋体"/>
                <w:spacing w:val="0"/>
                <w:sz w:val="18"/>
                <w:szCs w:val="18"/>
              </w:rPr>
              <w:t>状态</w:t>
            </w:r>
          </w:p>
        </w:tc>
        <w:tc>
          <w:tcPr>
            <w:tcW w:w="5952" w:type="dxa"/>
            <w:noWrap w:val="0"/>
            <w:vAlign w:val="center"/>
          </w:tcPr>
          <w:p w14:paraId="556EE18B">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rPr>
                <w:rFonts w:ascii="宋体" w:hAnsi="宋体" w:eastAsia="宋体" w:cs="宋体"/>
                <w:spacing w:val="0"/>
                <w:sz w:val="18"/>
                <w:szCs w:val="18"/>
              </w:rPr>
            </w:pPr>
            <w:r>
              <w:rPr>
                <w:rFonts w:ascii="宋体" w:hAnsi="宋体" w:eastAsia="宋体" w:cs="宋体"/>
                <w:spacing w:val="0"/>
                <w:sz w:val="18"/>
                <w:szCs w:val="18"/>
              </w:rPr>
              <w:t>内容物具有产品应有的状态质地均匀，无正常视力可见外来异物</w:t>
            </w:r>
          </w:p>
        </w:tc>
      </w:tr>
    </w:tbl>
    <w:p w14:paraId="2D86AE63">
      <w:pPr>
        <w:pStyle w:val="105"/>
        <w:spacing w:before="120" w:after="120"/>
        <w:jc w:val="left"/>
        <w:rPr>
          <w:rFonts w:hint="eastAsia" w:ascii="黑体" w:hAnsi="黑体" w:eastAsia="黑体" w:cs="黑体"/>
          <w:lang w:val="en-US" w:eastAsia="zh-CN"/>
        </w:rPr>
      </w:pPr>
      <w:bookmarkStart w:id="131" w:name="_Toc6569"/>
      <w:bookmarkStart w:id="132" w:name="_Toc21330"/>
      <w:r>
        <w:rPr>
          <w:rFonts w:hint="eastAsia" w:hAnsi="黑体" w:cs="黑体"/>
          <w:lang w:val="en-US" w:eastAsia="zh-CN"/>
        </w:rPr>
        <w:t>营养</w:t>
      </w:r>
      <w:r>
        <w:rPr>
          <w:rFonts w:hint="eastAsia" w:ascii="黑体" w:hAnsi="黑体" w:eastAsia="黑体" w:cs="黑体"/>
          <w:lang w:val="en-US" w:eastAsia="zh-CN"/>
        </w:rPr>
        <w:t>指标</w:t>
      </w:r>
      <w:bookmarkEnd w:id="131"/>
      <w:bookmarkEnd w:id="132"/>
    </w:p>
    <w:p w14:paraId="24547D2B">
      <w:pPr>
        <w:pStyle w:val="56"/>
        <w:ind w:left="0" w:leftChars="0" w:firstLine="420" w:firstLineChars="200"/>
        <w:rPr>
          <w:rFonts w:hint="eastAsia"/>
          <w:lang w:val="en-US" w:eastAsia="zh-CN"/>
        </w:rPr>
      </w:pPr>
      <w:r>
        <w:rPr>
          <w:rFonts w:hint="eastAsia"/>
        </w:rPr>
        <w:t>药食同源</w:t>
      </w:r>
      <w:r>
        <w:rPr>
          <w:rFonts w:hint="eastAsia"/>
          <w:lang w:val="en-US" w:eastAsia="zh-CN"/>
        </w:rPr>
        <w:t>代餐食</w:t>
      </w:r>
      <w:r>
        <w:rPr>
          <w:rFonts w:hint="eastAsia"/>
        </w:rPr>
        <w:t>品</w:t>
      </w:r>
      <w:r>
        <w:rPr>
          <w:rFonts w:hint="eastAsia"/>
          <w:lang w:val="en-US" w:eastAsia="zh-CN"/>
        </w:rPr>
        <w:t>应具有必要的营养成分，其种类及指标推荐值见表6。</w:t>
      </w:r>
    </w:p>
    <w:p w14:paraId="0A756F0F">
      <w:pPr>
        <w:pStyle w:val="232"/>
        <w:numPr>
          <w:ilvl w:val="0"/>
          <w:numId w:val="0"/>
        </w:numPr>
        <w:tabs>
          <w:tab w:val="clear" w:pos="851"/>
        </w:tabs>
        <w:bidi w:val="0"/>
        <w:ind w:left="0" w:leftChars="0" w:firstLine="0" w:firstLineChars="0"/>
        <w:rPr>
          <w:rFonts w:hint="eastAsia" w:ascii="黑体" w:hAnsi="黑体" w:eastAsia="黑体" w:cs="黑体"/>
          <w:lang w:val="en-US" w:eastAsia="zh-CN"/>
        </w:rPr>
      </w:pPr>
      <w:r>
        <w:rPr>
          <w:rFonts w:hint="eastAsia" w:ascii="黑体" w:hAnsi="黑体" w:eastAsia="黑体" w:cs="黑体"/>
          <w:sz w:val="21"/>
          <w:lang w:val="en-US" w:eastAsia="zh-CN" w:bidi="ar-SA"/>
        </w:rPr>
        <w:t>表</w:t>
      </w:r>
      <w:r>
        <w:rPr>
          <w:rFonts w:hint="eastAsia" w:hAnsi="黑体" w:cs="黑体"/>
          <w:sz w:val="21"/>
          <w:lang w:val="en-US" w:eastAsia="zh-CN" w:bidi="ar-SA"/>
        </w:rPr>
        <w:t>6</w:t>
      </w:r>
      <w:r>
        <w:rPr>
          <w:rFonts w:hint="eastAsia" w:ascii="黑体" w:hAnsi="黑体" w:eastAsia="黑体" w:cs="黑体"/>
          <w:sz w:val="21"/>
          <w:lang w:val="en-US" w:eastAsia="zh-CN" w:bidi="ar-SA"/>
        </w:rPr>
        <w:t>　</w:t>
      </w:r>
      <w:r>
        <w:rPr>
          <w:rFonts w:hint="eastAsia" w:cs="Times New Roman"/>
          <w:sz w:val="21"/>
          <w:lang w:val="en-US" w:eastAsia="zh-CN" w:bidi="ar-SA"/>
        </w:rPr>
        <w:t>营养成分</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3254"/>
        <w:gridCol w:w="2156"/>
        <w:gridCol w:w="2345"/>
      </w:tblGrid>
      <w:tr w14:paraId="75F7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5" w:type="dxa"/>
            <w:vMerge w:val="restart"/>
            <w:tcBorders>
              <w:tl2br w:val="nil"/>
              <w:tr2bl w:val="nil"/>
            </w:tcBorders>
            <w:noWrap w:val="0"/>
            <w:vAlign w:val="center"/>
          </w:tcPr>
          <w:p w14:paraId="2DED5FCC">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序号</w:t>
            </w:r>
          </w:p>
        </w:tc>
        <w:tc>
          <w:tcPr>
            <w:tcW w:w="3254" w:type="dxa"/>
            <w:vMerge w:val="restart"/>
            <w:tcBorders>
              <w:tl2br w:val="nil"/>
              <w:tr2bl w:val="nil"/>
            </w:tcBorders>
            <w:noWrap w:val="0"/>
            <w:vAlign w:val="center"/>
          </w:tcPr>
          <w:p w14:paraId="71E990AE">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项目</w:t>
            </w:r>
          </w:p>
        </w:tc>
        <w:tc>
          <w:tcPr>
            <w:tcW w:w="4501" w:type="dxa"/>
            <w:gridSpan w:val="2"/>
            <w:tcBorders>
              <w:tl2br w:val="nil"/>
              <w:tr2bl w:val="nil"/>
            </w:tcBorders>
            <w:noWrap w:val="0"/>
            <w:vAlign w:val="center"/>
          </w:tcPr>
          <w:p w14:paraId="36A9047B">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要求</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以每份提供量计</w:t>
            </w:r>
            <w:r>
              <w:rPr>
                <w:rFonts w:hint="eastAsia" w:ascii="宋体" w:hAnsi="宋体" w:eastAsia="宋体" w:cs="宋体"/>
                <w:sz w:val="18"/>
                <w:szCs w:val="18"/>
                <w:lang w:eastAsia="zh-CN"/>
              </w:rPr>
              <w:t>）</w:t>
            </w:r>
          </w:p>
        </w:tc>
      </w:tr>
      <w:tr w14:paraId="39A3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5" w:type="dxa"/>
            <w:vMerge w:val="continue"/>
            <w:tcBorders>
              <w:tl2br w:val="nil"/>
              <w:tr2bl w:val="nil"/>
            </w:tcBorders>
            <w:noWrap w:val="0"/>
            <w:vAlign w:val="center"/>
          </w:tcPr>
          <w:p w14:paraId="6E0BA6F4">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rPr>
            </w:pPr>
          </w:p>
        </w:tc>
        <w:tc>
          <w:tcPr>
            <w:tcW w:w="3254" w:type="dxa"/>
            <w:vMerge w:val="continue"/>
            <w:tcBorders>
              <w:tl2br w:val="nil"/>
              <w:tr2bl w:val="nil"/>
            </w:tcBorders>
            <w:noWrap w:val="0"/>
            <w:vAlign w:val="center"/>
          </w:tcPr>
          <w:p w14:paraId="5BC9A3FD">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rPr>
            </w:pPr>
          </w:p>
        </w:tc>
        <w:tc>
          <w:tcPr>
            <w:tcW w:w="2156" w:type="dxa"/>
            <w:tcBorders>
              <w:tl2br w:val="nil"/>
              <w:tr2bl w:val="nil"/>
            </w:tcBorders>
            <w:noWrap w:val="0"/>
            <w:vAlign w:val="center"/>
          </w:tcPr>
          <w:p w14:paraId="20BEB9B1">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营养代餐</w:t>
            </w:r>
          </w:p>
        </w:tc>
        <w:tc>
          <w:tcPr>
            <w:tcW w:w="2345" w:type="dxa"/>
            <w:tcBorders>
              <w:tl2br w:val="nil"/>
              <w:tr2bl w:val="nil"/>
            </w:tcBorders>
            <w:noWrap w:val="0"/>
            <w:vAlign w:val="center"/>
          </w:tcPr>
          <w:p w14:paraId="67C5AB99">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sz w:val="18"/>
                <w:szCs w:val="18"/>
                <w:lang w:val="en-US" w:eastAsia="zh-CN"/>
              </w:rPr>
              <w:t>部分营养代餐</w:t>
            </w:r>
            <w:r>
              <w:rPr>
                <w:rFonts w:hint="eastAsia" w:ascii="宋体" w:hAnsi="宋体" w:eastAsia="宋体" w:cs="宋体"/>
                <w:sz w:val="18"/>
                <w:szCs w:val="18"/>
                <w:vertAlign w:val="superscript"/>
                <w:lang w:val="en-US" w:eastAsia="zh-CN"/>
              </w:rPr>
              <w:t>a</w:t>
            </w:r>
          </w:p>
        </w:tc>
      </w:tr>
      <w:tr w14:paraId="6BDA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5" w:type="dxa"/>
            <w:tcBorders>
              <w:tl2br w:val="nil"/>
              <w:tr2bl w:val="nil"/>
            </w:tcBorders>
            <w:noWrap w:val="0"/>
            <w:vAlign w:val="center"/>
          </w:tcPr>
          <w:p w14:paraId="3611D027">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3254" w:type="dxa"/>
            <w:tcBorders>
              <w:tl2br w:val="nil"/>
              <w:tr2bl w:val="nil"/>
            </w:tcBorders>
            <w:noWrap w:val="0"/>
            <w:vAlign w:val="center"/>
          </w:tcPr>
          <w:p w14:paraId="7F6F82D3">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膳食纤维</w:t>
            </w:r>
            <w:r>
              <w:rPr>
                <w:rFonts w:hint="eastAsia" w:ascii="宋体" w:hAnsi="宋体" w:eastAsia="宋体" w:cs="宋体"/>
                <w:sz w:val="18"/>
                <w:szCs w:val="18"/>
                <w:vertAlign w:val="superscript"/>
                <w:lang w:val="en-US" w:eastAsia="zh-CN"/>
              </w:rPr>
              <w:t>b</w:t>
            </w:r>
            <w:r>
              <w:rPr>
                <w:rFonts w:hint="eastAsia" w:ascii="宋体" w:hAnsi="宋体" w:eastAsia="宋体" w:cs="宋体"/>
                <w:sz w:val="18"/>
                <w:szCs w:val="18"/>
                <w:lang w:val="en-US" w:eastAsia="zh-CN"/>
              </w:rPr>
              <w:t>/g</w:t>
            </w:r>
          </w:p>
        </w:tc>
        <w:tc>
          <w:tcPr>
            <w:tcW w:w="2156" w:type="dxa"/>
            <w:tcBorders>
              <w:tl2br w:val="nil"/>
              <w:tr2bl w:val="nil"/>
            </w:tcBorders>
            <w:noWrap w:val="0"/>
            <w:vAlign w:val="center"/>
          </w:tcPr>
          <w:p w14:paraId="1A88901F">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w:t>
            </w:r>
          </w:p>
        </w:tc>
        <w:tc>
          <w:tcPr>
            <w:tcW w:w="2345" w:type="dxa"/>
            <w:tcBorders>
              <w:tl2br w:val="nil"/>
              <w:tr2bl w:val="nil"/>
            </w:tcBorders>
            <w:noWrap w:val="0"/>
            <w:vAlign w:val="center"/>
          </w:tcPr>
          <w:p w14:paraId="34B1A2A7">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2～12</w:t>
            </w:r>
          </w:p>
        </w:tc>
      </w:tr>
      <w:tr w14:paraId="628E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5" w:type="dxa"/>
            <w:tcBorders>
              <w:tl2br w:val="nil"/>
              <w:tr2bl w:val="nil"/>
            </w:tcBorders>
            <w:noWrap w:val="0"/>
            <w:vAlign w:val="center"/>
          </w:tcPr>
          <w:p w14:paraId="36AA5A83">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3254" w:type="dxa"/>
            <w:tcBorders>
              <w:tl2br w:val="nil"/>
              <w:tr2bl w:val="nil"/>
            </w:tcBorders>
            <w:noWrap w:val="0"/>
            <w:vAlign w:val="center"/>
          </w:tcPr>
          <w:p w14:paraId="7BF2F7B8">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维生素A/μg RE</w:t>
            </w:r>
          </w:p>
        </w:tc>
        <w:tc>
          <w:tcPr>
            <w:tcW w:w="2156" w:type="dxa"/>
            <w:tcBorders>
              <w:tl2br w:val="nil"/>
              <w:tr2bl w:val="nil"/>
            </w:tcBorders>
            <w:noWrap w:val="0"/>
            <w:vAlign w:val="center"/>
          </w:tcPr>
          <w:p w14:paraId="279D9F03">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260～580</w:t>
            </w:r>
          </w:p>
        </w:tc>
        <w:tc>
          <w:tcPr>
            <w:tcW w:w="2345" w:type="dxa"/>
            <w:tcBorders>
              <w:tl2br w:val="nil"/>
              <w:tr2bl w:val="nil"/>
            </w:tcBorders>
            <w:noWrap w:val="0"/>
            <w:vAlign w:val="center"/>
          </w:tcPr>
          <w:p w14:paraId="68C6C36E">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10AD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5" w:type="dxa"/>
            <w:tcBorders>
              <w:tl2br w:val="nil"/>
              <w:tr2bl w:val="nil"/>
            </w:tcBorders>
            <w:noWrap w:val="0"/>
            <w:vAlign w:val="center"/>
          </w:tcPr>
          <w:p w14:paraId="6A063A24">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3254" w:type="dxa"/>
            <w:tcBorders>
              <w:tl2br w:val="nil"/>
              <w:tr2bl w:val="nil"/>
            </w:tcBorders>
            <w:noWrap w:val="0"/>
            <w:vAlign w:val="center"/>
          </w:tcPr>
          <w:p w14:paraId="1669F385">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维生素B</w:t>
            </w:r>
            <w:r>
              <w:rPr>
                <w:rFonts w:hint="eastAsia" w:ascii="宋体" w:hAnsi="宋体" w:eastAsia="宋体" w:cs="宋体"/>
                <w:sz w:val="18"/>
                <w:szCs w:val="18"/>
                <w:highlight w:val="none"/>
                <w:vertAlign w:val="subscript"/>
                <w:lang w:val="en-US" w:eastAsia="zh-CN"/>
              </w:rPr>
              <w:t>1</w:t>
            </w:r>
            <w:r>
              <w:rPr>
                <w:rFonts w:hint="eastAsia" w:ascii="宋体" w:hAnsi="宋体" w:eastAsia="宋体" w:cs="宋体"/>
                <w:sz w:val="18"/>
                <w:szCs w:val="18"/>
                <w:highlight w:val="none"/>
                <w:lang w:val="en-US" w:eastAsia="zh-CN"/>
              </w:rPr>
              <w:t>/mg</w:t>
            </w:r>
          </w:p>
        </w:tc>
        <w:tc>
          <w:tcPr>
            <w:tcW w:w="2156" w:type="dxa"/>
            <w:tcBorders>
              <w:tl2br w:val="nil"/>
              <w:tr2bl w:val="nil"/>
            </w:tcBorders>
            <w:noWrap w:val="0"/>
            <w:vAlign w:val="center"/>
          </w:tcPr>
          <w:p w14:paraId="6F512996">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0.4～16.7</w:t>
            </w:r>
          </w:p>
        </w:tc>
        <w:tc>
          <w:tcPr>
            <w:tcW w:w="2345" w:type="dxa"/>
            <w:tcBorders>
              <w:tl2br w:val="nil"/>
              <w:tr2bl w:val="nil"/>
            </w:tcBorders>
            <w:noWrap w:val="0"/>
            <w:vAlign w:val="center"/>
          </w:tcPr>
          <w:p w14:paraId="4F3F390F">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0.2～16.7</w:t>
            </w:r>
          </w:p>
        </w:tc>
      </w:tr>
      <w:tr w14:paraId="6960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815" w:type="dxa"/>
            <w:tcBorders>
              <w:tl2br w:val="nil"/>
              <w:tr2bl w:val="nil"/>
            </w:tcBorders>
            <w:noWrap w:val="0"/>
            <w:vAlign w:val="center"/>
          </w:tcPr>
          <w:p w14:paraId="032561CD">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3254" w:type="dxa"/>
            <w:tcBorders>
              <w:tl2br w:val="nil"/>
              <w:tr2bl w:val="nil"/>
            </w:tcBorders>
            <w:noWrap w:val="0"/>
            <w:vAlign w:val="center"/>
          </w:tcPr>
          <w:p w14:paraId="5EDD0491">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维生素B</w:t>
            </w:r>
            <w:r>
              <w:rPr>
                <w:rFonts w:hint="eastAsia" w:ascii="宋体" w:hAnsi="宋体" w:eastAsia="宋体" w:cs="宋体"/>
                <w:sz w:val="18"/>
                <w:szCs w:val="18"/>
                <w:highlight w:val="none"/>
                <w:vertAlign w:val="subscript"/>
                <w:lang w:val="en-US" w:eastAsia="zh-CN"/>
              </w:rPr>
              <w:t>2</w:t>
            </w:r>
            <w:r>
              <w:rPr>
                <w:rFonts w:hint="eastAsia" w:ascii="宋体" w:hAnsi="宋体" w:eastAsia="宋体" w:cs="宋体"/>
                <w:sz w:val="18"/>
                <w:szCs w:val="18"/>
                <w:highlight w:val="none"/>
                <w:lang w:val="en-US" w:eastAsia="zh-CN"/>
              </w:rPr>
              <w:t>/mg</w:t>
            </w:r>
          </w:p>
        </w:tc>
        <w:tc>
          <w:tcPr>
            <w:tcW w:w="2156" w:type="dxa"/>
            <w:tcBorders>
              <w:tl2br w:val="nil"/>
              <w:tr2bl w:val="nil"/>
            </w:tcBorders>
            <w:noWrap w:val="0"/>
            <w:vAlign w:val="center"/>
          </w:tcPr>
          <w:p w14:paraId="3ABAAED8">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≥0.4</w:t>
            </w:r>
          </w:p>
        </w:tc>
        <w:tc>
          <w:tcPr>
            <w:tcW w:w="2345" w:type="dxa"/>
            <w:tcBorders>
              <w:tl2br w:val="nil"/>
              <w:tr2bl w:val="nil"/>
            </w:tcBorders>
            <w:noWrap w:val="0"/>
            <w:vAlign w:val="center"/>
          </w:tcPr>
          <w:p w14:paraId="3227A483">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≥0.2</w:t>
            </w:r>
          </w:p>
        </w:tc>
      </w:tr>
      <w:tr w14:paraId="2525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5" w:type="dxa"/>
            <w:tcBorders>
              <w:tl2br w:val="nil"/>
              <w:tr2bl w:val="nil"/>
            </w:tcBorders>
            <w:noWrap w:val="0"/>
            <w:vAlign w:val="center"/>
          </w:tcPr>
          <w:p w14:paraId="36505AAE">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3254" w:type="dxa"/>
            <w:tcBorders>
              <w:tl2br w:val="nil"/>
              <w:tr2bl w:val="nil"/>
            </w:tcBorders>
            <w:noWrap w:val="0"/>
            <w:vAlign w:val="center"/>
          </w:tcPr>
          <w:p w14:paraId="3E53850F">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维生素C/mg</w:t>
            </w:r>
          </w:p>
        </w:tc>
        <w:tc>
          <w:tcPr>
            <w:tcW w:w="2156" w:type="dxa"/>
            <w:tcBorders>
              <w:tl2br w:val="nil"/>
              <w:tr2bl w:val="nil"/>
            </w:tcBorders>
            <w:noWrap w:val="0"/>
            <w:vAlign w:val="center"/>
          </w:tcPr>
          <w:p w14:paraId="1963591D">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30～333</w:t>
            </w:r>
          </w:p>
        </w:tc>
        <w:tc>
          <w:tcPr>
            <w:tcW w:w="2345" w:type="dxa"/>
            <w:tcBorders>
              <w:tl2br w:val="nil"/>
              <w:tr2bl w:val="nil"/>
            </w:tcBorders>
            <w:noWrap w:val="0"/>
            <w:vAlign w:val="center"/>
          </w:tcPr>
          <w:p w14:paraId="3A5826F3">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6BE3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5" w:type="dxa"/>
            <w:tcBorders>
              <w:tl2br w:val="nil"/>
              <w:tr2bl w:val="nil"/>
            </w:tcBorders>
            <w:noWrap w:val="0"/>
            <w:vAlign w:val="center"/>
          </w:tcPr>
          <w:p w14:paraId="20D903D4">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3254" w:type="dxa"/>
            <w:tcBorders>
              <w:tl2br w:val="nil"/>
              <w:tr2bl w:val="nil"/>
            </w:tcBorders>
            <w:noWrap w:val="0"/>
            <w:vAlign w:val="center"/>
          </w:tcPr>
          <w:p w14:paraId="0F9574A4">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烟酸/mgNE</w:t>
            </w:r>
          </w:p>
        </w:tc>
        <w:tc>
          <w:tcPr>
            <w:tcW w:w="2156" w:type="dxa"/>
            <w:tcBorders>
              <w:tl2br w:val="nil"/>
              <w:tr2bl w:val="nil"/>
            </w:tcBorders>
            <w:noWrap w:val="0"/>
            <w:vAlign w:val="center"/>
          </w:tcPr>
          <w:p w14:paraId="0ACF58B6">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4.6～11.7</w:t>
            </w:r>
          </w:p>
        </w:tc>
        <w:tc>
          <w:tcPr>
            <w:tcW w:w="2345" w:type="dxa"/>
            <w:tcBorders>
              <w:tl2br w:val="nil"/>
              <w:tr2bl w:val="nil"/>
            </w:tcBorders>
            <w:noWrap w:val="0"/>
            <w:vAlign w:val="center"/>
          </w:tcPr>
          <w:p w14:paraId="05F1F446">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1948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5" w:type="dxa"/>
            <w:tcBorders>
              <w:tl2br w:val="nil"/>
              <w:tr2bl w:val="nil"/>
            </w:tcBorders>
            <w:noWrap w:val="0"/>
            <w:vAlign w:val="center"/>
          </w:tcPr>
          <w:p w14:paraId="16C2A664">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3254" w:type="dxa"/>
            <w:tcBorders>
              <w:tl2br w:val="nil"/>
              <w:tr2bl w:val="nil"/>
            </w:tcBorders>
            <w:noWrap w:val="0"/>
            <w:vAlign w:val="center"/>
          </w:tcPr>
          <w:p w14:paraId="679BE31D">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叶酸/μg DFE</w:t>
            </w:r>
          </w:p>
        </w:tc>
        <w:tc>
          <w:tcPr>
            <w:tcW w:w="2156" w:type="dxa"/>
            <w:tcBorders>
              <w:tl2br w:val="nil"/>
              <w:tr2bl w:val="nil"/>
            </w:tcBorders>
            <w:noWrap w:val="0"/>
            <w:vAlign w:val="center"/>
          </w:tcPr>
          <w:p w14:paraId="68CA9721">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110～333</w:t>
            </w:r>
          </w:p>
        </w:tc>
        <w:tc>
          <w:tcPr>
            <w:tcW w:w="2345" w:type="dxa"/>
            <w:tcBorders>
              <w:tl2br w:val="nil"/>
              <w:tr2bl w:val="nil"/>
            </w:tcBorders>
            <w:noWrap w:val="0"/>
            <w:vAlign w:val="center"/>
          </w:tcPr>
          <w:p w14:paraId="3F3BF755">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133D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5" w:type="dxa"/>
            <w:tcBorders>
              <w:tl2br w:val="nil"/>
              <w:tr2bl w:val="nil"/>
            </w:tcBorders>
            <w:noWrap w:val="0"/>
            <w:vAlign w:val="center"/>
          </w:tcPr>
          <w:p w14:paraId="241C6002">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3254" w:type="dxa"/>
            <w:tcBorders>
              <w:tl2br w:val="nil"/>
              <w:tr2bl w:val="nil"/>
            </w:tcBorders>
            <w:noWrap w:val="0"/>
            <w:vAlign w:val="center"/>
          </w:tcPr>
          <w:p w14:paraId="1362715E">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钙/mg</w:t>
            </w:r>
          </w:p>
        </w:tc>
        <w:tc>
          <w:tcPr>
            <w:tcW w:w="2156" w:type="dxa"/>
            <w:tcBorders>
              <w:tl2br w:val="nil"/>
              <w:tr2bl w:val="nil"/>
            </w:tcBorders>
            <w:noWrap w:val="0"/>
            <w:vAlign w:val="center"/>
          </w:tcPr>
          <w:p w14:paraId="0428D8E5">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260～667</w:t>
            </w:r>
          </w:p>
        </w:tc>
        <w:tc>
          <w:tcPr>
            <w:tcW w:w="2345" w:type="dxa"/>
            <w:tcBorders>
              <w:tl2br w:val="nil"/>
              <w:tr2bl w:val="nil"/>
            </w:tcBorders>
            <w:noWrap w:val="0"/>
            <w:vAlign w:val="center"/>
          </w:tcPr>
          <w:p w14:paraId="650EA702">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80～667</w:t>
            </w:r>
          </w:p>
        </w:tc>
      </w:tr>
    </w:tbl>
    <w:p w14:paraId="4D79F178">
      <w:pPr>
        <w:pStyle w:val="56"/>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eastAsia"/>
          <w:lang w:val="en-US" w:eastAsia="zh-CN"/>
        </w:rPr>
      </w:pPr>
      <w:r>
        <w:rPr>
          <w:rFonts w:hint="eastAsia" w:ascii="黑体" w:hAnsi="黑体" w:eastAsia="黑体" w:cs="黑体"/>
          <w:sz w:val="21"/>
          <w:lang w:val="en-US" w:eastAsia="zh-CN" w:bidi="ar-SA"/>
        </w:rPr>
        <w:t>表</w:t>
      </w:r>
      <w:r>
        <w:rPr>
          <w:rFonts w:hint="eastAsia" w:hAnsi="黑体" w:cs="黑体"/>
          <w:sz w:val="21"/>
          <w:lang w:val="en-US" w:eastAsia="zh-CN" w:bidi="ar-SA"/>
        </w:rPr>
        <w:t>6</w:t>
      </w:r>
      <w:r>
        <w:rPr>
          <w:rFonts w:hint="eastAsia" w:ascii="黑体" w:hAnsi="黑体" w:eastAsia="黑体" w:cs="黑体"/>
          <w:sz w:val="21"/>
          <w:lang w:val="en-US" w:eastAsia="zh-CN" w:bidi="ar-SA"/>
        </w:rPr>
        <w:t>　营养成分</w:t>
      </w:r>
      <w:r>
        <w:rPr>
          <w:rFonts w:hint="eastAsia" w:ascii="宋体" w:hAnsi="宋体" w:eastAsia="宋体" w:cs="宋体"/>
          <w:sz w:val="21"/>
          <w:lang w:val="en-US" w:eastAsia="zh-CN" w:bidi="ar-SA"/>
        </w:rPr>
        <w:t>（续）</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3254"/>
        <w:gridCol w:w="2156"/>
        <w:gridCol w:w="2345"/>
      </w:tblGrid>
      <w:tr w14:paraId="7817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5" w:type="dxa"/>
            <w:vMerge w:val="restart"/>
            <w:tcBorders>
              <w:tl2br w:val="nil"/>
              <w:tr2bl w:val="nil"/>
            </w:tcBorders>
            <w:noWrap w:val="0"/>
            <w:vAlign w:val="center"/>
          </w:tcPr>
          <w:p w14:paraId="0B35FD70">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序号</w:t>
            </w:r>
          </w:p>
        </w:tc>
        <w:tc>
          <w:tcPr>
            <w:tcW w:w="3254" w:type="dxa"/>
            <w:vMerge w:val="restart"/>
            <w:tcBorders>
              <w:tl2br w:val="nil"/>
              <w:tr2bl w:val="nil"/>
            </w:tcBorders>
            <w:noWrap w:val="0"/>
            <w:vAlign w:val="center"/>
          </w:tcPr>
          <w:p w14:paraId="5FB92D4B">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项目</w:t>
            </w:r>
          </w:p>
        </w:tc>
        <w:tc>
          <w:tcPr>
            <w:tcW w:w="4501" w:type="dxa"/>
            <w:gridSpan w:val="2"/>
            <w:tcBorders>
              <w:tl2br w:val="nil"/>
              <w:tr2bl w:val="nil"/>
            </w:tcBorders>
            <w:noWrap w:val="0"/>
            <w:vAlign w:val="center"/>
          </w:tcPr>
          <w:p w14:paraId="0D1293A6">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要求</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以每份提供量计</w:t>
            </w:r>
            <w:r>
              <w:rPr>
                <w:rFonts w:hint="eastAsia" w:ascii="宋体" w:hAnsi="宋体" w:eastAsia="宋体" w:cs="宋体"/>
                <w:sz w:val="18"/>
                <w:szCs w:val="18"/>
                <w:lang w:eastAsia="zh-CN"/>
              </w:rPr>
              <w:t>）</w:t>
            </w:r>
          </w:p>
        </w:tc>
      </w:tr>
      <w:tr w14:paraId="5889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5" w:type="dxa"/>
            <w:vMerge w:val="continue"/>
            <w:tcBorders>
              <w:tl2br w:val="nil"/>
              <w:tr2bl w:val="nil"/>
            </w:tcBorders>
            <w:noWrap w:val="0"/>
            <w:vAlign w:val="center"/>
          </w:tcPr>
          <w:p w14:paraId="062C7E40">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rPr>
            </w:pPr>
          </w:p>
        </w:tc>
        <w:tc>
          <w:tcPr>
            <w:tcW w:w="3254" w:type="dxa"/>
            <w:vMerge w:val="continue"/>
            <w:tcBorders>
              <w:tl2br w:val="nil"/>
              <w:tr2bl w:val="nil"/>
            </w:tcBorders>
            <w:noWrap w:val="0"/>
            <w:vAlign w:val="center"/>
          </w:tcPr>
          <w:p w14:paraId="3888F0EE">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rPr>
            </w:pPr>
          </w:p>
        </w:tc>
        <w:tc>
          <w:tcPr>
            <w:tcW w:w="2156" w:type="dxa"/>
            <w:tcBorders>
              <w:tl2br w:val="nil"/>
              <w:tr2bl w:val="nil"/>
            </w:tcBorders>
            <w:noWrap w:val="0"/>
            <w:vAlign w:val="center"/>
          </w:tcPr>
          <w:p w14:paraId="6517BCFB">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营养代餐</w:t>
            </w:r>
          </w:p>
        </w:tc>
        <w:tc>
          <w:tcPr>
            <w:tcW w:w="2345" w:type="dxa"/>
            <w:tcBorders>
              <w:tl2br w:val="nil"/>
              <w:tr2bl w:val="nil"/>
            </w:tcBorders>
            <w:noWrap w:val="0"/>
            <w:vAlign w:val="center"/>
          </w:tcPr>
          <w:p w14:paraId="37F48B8E">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rPr>
            </w:pPr>
            <w:r>
              <w:rPr>
                <w:rFonts w:hint="eastAsia" w:ascii="宋体" w:hAnsi="宋体" w:eastAsia="宋体" w:cs="宋体"/>
                <w:sz w:val="18"/>
                <w:szCs w:val="18"/>
                <w:lang w:val="en-US" w:eastAsia="zh-CN"/>
              </w:rPr>
              <w:t>部分营养代餐</w:t>
            </w:r>
            <w:r>
              <w:rPr>
                <w:rFonts w:hint="eastAsia" w:ascii="宋体" w:hAnsi="宋体" w:eastAsia="宋体" w:cs="宋体"/>
                <w:sz w:val="18"/>
                <w:szCs w:val="18"/>
                <w:vertAlign w:val="superscript"/>
                <w:lang w:val="en-US" w:eastAsia="zh-CN"/>
              </w:rPr>
              <w:t>a</w:t>
            </w:r>
          </w:p>
        </w:tc>
      </w:tr>
      <w:tr w14:paraId="29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5" w:type="dxa"/>
            <w:tcBorders>
              <w:tl2br w:val="nil"/>
              <w:tr2bl w:val="nil"/>
            </w:tcBorders>
            <w:noWrap w:val="0"/>
            <w:vAlign w:val="center"/>
          </w:tcPr>
          <w:p w14:paraId="2F5367EB">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3254" w:type="dxa"/>
            <w:tcBorders>
              <w:tl2br w:val="nil"/>
              <w:tr2bl w:val="nil"/>
            </w:tcBorders>
            <w:noWrap w:val="0"/>
            <w:vAlign w:val="center"/>
          </w:tcPr>
          <w:p w14:paraId="249ECA27">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镁/mg</w:t>
            </w:r>
          </w:p>
        </w:tc>
        <w:tc>
          <w:tcPr>
            <w:tcW w:w="2156" w:type="dxa"/>
            <w:tcBorders>
              <w:tl2br w:val="nil"/>
              <w:tr2bl w:val="nil"/>
            </w:tcBorders>
            <w:noWrap w:val="0"/>
            <w:vAlign w:val="center"/>
          </w:tcPr>
          <w:p w14:paraId="46C17F55">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50～233</w:t>
            </w:r>
          </w:p>
        </w:tc>
        <w:tc>
          <w:tcPr>
            <w:tcW w:w="2345" w:type="dxa"/>
            <w:tcBorders>
              <w:tl2br w:val="nil"/>
              <w:tr2bl w:val="nil"/>
            </w:tcBorders>
            <w:noWrap w:val="0"/>
            <w:vAlign w:val="center"/>
          </w:tcPr>
          <w:p w14:paraId="7C5A4F4C">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1CC0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5" w:type="dxa"/>
            <w:tcBorders>
              <w:tl2br w:val="nil"/>
              <w:tr2bl w:val="nil"/>
            </w:tcBorders>
            <w:noWrap w:val="0"/>
            <w:vAlign w:val="center"/>
          </w:tcPr>
          <w:p w14:paraId="0DC0106F">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3254" w:type="dxa"/>
            <w:tcBorders>
              <w:tl2br w:val="nil"/>
              <w:tr2bl w:val="nil"/>
            </w:tcBorders>
            <w:noWrap w:val="0"/>
            <w:vAlign w:val="center"/>
          </w:tcPr>
          <w:p w14:paraId="270AA68A">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铁/mg</w:t>
            </w:r>
          </w:p>
        </w:tc>
        <w:tc>
          <w:tcPr>
            <w:tcW w:w="2156" w:type="dxa"/>
            <w:tcBorders>
              <w:tl2br w:val="nil"/>
              <w:tr2bl w:val="nil"/>
            </w:tcBorders>
            <w:noWrap w:val="0"/>
            <w:vAlign w:val="center"/>
          </w:tcPr>
          <w:p w14:paraId="45B0B0EA">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5～9</w:t>
            </w:r>
          </w:p>
        </w:tc>
        <w:tc>
          <w:tcPr>
            <w:tcW w:w="2345" w:type="dxa"/>
            <w:tcBorders>
              <w:tl2br w:val="nil"/>
              <w:tr2bl w:val="nil"/>
            </w:tcBorders>
            <w:noWrap w:val="0"/>
            <w:vAlign w:val="center"/>
          </w:tcPr>
          <w:p w14:paraId="4E596CDB">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2.5～9</w:t>
            </w:r>
          </w:p>
        </w:tc>
      </w:tr>
      <w:tr w14:paraId="2A98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5" w:type="dxa"/>
            <w:tcBorders>
              <w:tl2br w:val="nil"/>
              <w:tr2bl w:val="nil"/>
            </w:tcBorders>
            <w:noWrap w:val="0"/>
            <w:vAlign w:val="center"/>
          </w:tcPr>
          <w:p w14:paraId="550E18E2">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3254" w:type="dxa"/>
            <w:tcBorders>
              <w:tl2br w:val="nil"/>
              <w:tr2bl w:val="nil"/>
            </w:tcBorders>
            <w:noWrap w:val="0"/>
            <w:vAlign w:val="center"/>
          </w:tcPr>
          <w:p w14:paraId="1C5C3B27">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锌/mg</w:t>
            </w:r>
          </w:p>
        </w:tc>
        <w:tc>
          <w:tcPr>
            <w:tcW w:w="2156" w:type="dxa"/>
            <w:tcBorders>
              <w:tl2br w:val="nil"/>
              <w:tr2bl w:val="nil"/>
            </w:tcBorders>
            <w:noWrap w:val="0"/>
            <w:vAlign w:val="center"/>
          </w:tcPr>
          <w:p w14:paraId="4369E545">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3～7</w:t>
            </w:r>
          </w:p>
        </w:tc>
        <w:tc>
          <w:tcPr>
            <w:tcW w:w="2345" w:type="dxa"/>
            <w:tcBorders>
              <w:tl2br w:val="nil"/>
              <w:tr2bl w:val="nil"/>
            </w:tcBorders>
            <w:noWrap w:val="0"/>
            <w:vAlign w:val="center"/>
          </w:tcPr>
          <w:p w14:paraId="51EAF489">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1.5～7</w:t>
            </w:r>
          </w:p>
        </w:tc>
      </w:tr>
      <w:tr w14:paraId="69AC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0" w:type="dxa"/>
            <w:gridSpan w:val="4"/>
            <w:tcBorders>
              <w:tl2br w:val="nil"/>
              <w:tr2bl w:val="nil"/>
            </w:tcBorders>
            <w:noWrap w:val="0"/>
            <w:vAlign w:val="center"/>
          </w:tcPr>
          <w:p w14:paraId="4B908713">
            <w:pPr>
              <w:pStyle w:val="230"/>
              <w:keepNext w:val="0"/>
              <w:keepLines w:val="0"/>
              <w:pageBreakBefore w:val="0"/>
              <w:widowControl/>
              <w:kinsoku/>
              <w:wordWrap/>
              <w:overflowPunct/>
              <w:topLinePunct w:val="0"/>
              <w:autoSpaceDE w:val="0"/>
              <w:autoSpaceDN w:val="0"/>
              <w:bidi w:val="0"/>
              <w:adjustRightInd/>
              <w:snapToGrid/>
              <w:ind w:firstLine="360" w:firstLineChars="2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 xml:space="preserve">a  </w:t>
            </w:r>
            <w:r>
              <w:rPr>
                <w:rFonts w:hint="eastAsia" w:ascii="宋体" w:hAnsi="宋体" w:eastAsia="宋体" w:cs="宋体"/>
                <w:sz w:val="18"/>
                <w:szCs w:val="18"/>
                <w:lang w:val="en-US" w:eastAsia="zh-CN"/>
              </w:rPr>
              <w:t>维生素A、维生素C、烟酸、叶酸、镁不是部分营养代餐的必需成分。</w:t>
            </w:r>
          </w:p>
          <w:p w14:paraId="1680DF01">
            <w:pPr>
              <w:pStyle w:val="230"/>
              <w:keepNext w:val="0"/>
              <w:keepLines w:val="0"/>
              <w:pageBreakBefore w:val="0"/>
              <w:widowControl/>
              <w:kinsoku/>
              <w:wordWrap/>
              <w:overflowPunct/>
              <w:topLinePunct w:val="0"/>
              <w:autoSpaceDE w:val="0"/>
              <w:autoSpaceDN w:val="0"/>
              <w:bidi w:val="0"/>
              <w:adjustRightInd/>
              <w:snapToGrid/>
              <w:ind w:firstLine="360" w:firstLineChars="2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b  对于</w:t>
            </w:r>
            <w:r>
              <w:rPr>
                <w:rFonts w:hint="eastAsia" w:ascii="宋体" w:hAnsi="宋体" w:eastAsia="宋体" w:cs="宋体"/>
                <w:sz w:val="18"/>
                <w:szCs w:val="18"/>
                <w:lang w:val="en-US" w:eastAsia="zh-CN"/>
              </w:rPr>
              <w:t>富含膳食纤维的产品如魔芋粉可将指标提到60 g以上。</w:t>
            </w:r>
          </w:p>
        </w:tc>
      </w:tr>
    </w:tbl>
    <w:p w14:paraId="6E2BA9AA">
      <w:pPr>
        <w:pStyle w:val="105"/>
        <w:spacing w:before="120" w:after="120"/>
        <w:rPr>
          <w:rFonts w:hint="eastAsia"/>
          <w:lang w:val="en-US" w:eastAsia="zh-CN"/>
        </w:rPr>
      </w:pPr>
      <w:bookmarkStart w:id="133" w:name="_Toc17675"/>
      <w:bookmarkStart w:id="134" w:name="_Toc5575"/>
      <w:r>
        <w:rPr>
          <w:rFonts w:hint="eastAsia"/>
          <w:lang w:val="en-US" w:eastAsia="zh-CN"/>
        </w:rPr>
        <w:t>安全性指标</w:t>
      </w:r>
      <w:bookmarkEnd w:id="133"/>
      <w:bookmarkEnd w:id="134"/>
    </w:p>
    <w:p w14:paraId="3763C2D1">
      <w:pPr>
        <w:pStyle w:val="65"/>
        <w:bidi w:val="0"/>
        <w:ind w:left="0" w:leftChars="0" w:firstLine="0" w:firstLineChars="0"/>
        <w:outlineLvl w:val="9"/>
        <w:rPr>
          <w:rFonts w:hint="eastAsia"/>
          <w:lang w:val="en-US" w:eastAsia="zh-CN"/>
        </w:rPr>
      </w:pPr>
      <w:r>
        <w:rPr>
          <w:rFonts w:hint="eastAsia"/>
          <w:lang w:val="en-US" w:eastAsia="zh-CN"/>
        </w:rPr>
        <w:t>污染物限量</w:t>
      </w:r>
    </w:p>
    <w:p w14:paraId="571F5499">
      <w:pPr>
        <w:pStyle w:val="56"/>
        <w:ind w:left="0" w:leftChars="0" w:firstLine="420" w:firstLineChars="200"/>
        <w:jc w:val="left"/>
        <w:outlineLvl w:val="9"/>
        <w:rPr>
          <w:rFonts w:hint="eastAsia"/>
          <w:lang w:val="en-US" w:eastAsia="zh-CN"/>
        </w:rPr>
      </w:pPr>
      <w:r>
        <w:rPr>
          <w:rFonts w:hint="eastAsia"/>
          <w:lang w:val="en-US" w:eastAsia="zh-CN"/>
        </w:rPr>
        <w:t>污染物限量应符合GB 2762中相应类属食品的规定，无相应类属食品的应符合表7的规定。</w:t>
      </w:r>
    </w:p>
    <w:p w14:paraId="6952A602">
      <w:pPr>
        <w:pStyle w:val="232"/>
        <w:numPr>
          <w:ilvl w:val="0"/>
          <w:numId w:val="0"/>
        </w:numPr>
        <w:tabs>
          <w:tab w:val="clear" w:pos="851"/>
        </w:tabs>
        <w:bidi w:val="0"/>
        <w:ind w:left="0" w:leftChars="0" w:firstLine="0" w:firstLineChars="0"/>
        <w:outlineLvl w:val="9"/>
        <w:rPr>
          <w:rFonts w:hint="eastAsia"/>
          <w:lang w:val="en-US" w:eastAsia="zh-CN"/>
        </w:rPr>
      </w:pPr>
      <w:r>
        <w:rPr>
          <w:rFonts w:hint="eastAsia" w:ascii="黑体" w:hAnsi="Times New Roman" w:eastAsia="黑体" w:cs="Times New Roman"/>
          <w:sz w:val="21"/>
          <w:lang w:val="en-US" w:eastAsia="zh-CN" w:bidi="ar-SA"/>
        </w:rPr>
        <w:t>表</w:t>
      </w:r>
      <w:r>
        <w:rPr>
          <w:rFonts w:hint="eastAsia" w:cs="Times New Roman"/>
          <w:sz w:val="21"/>
          <w:lang w:val="en-US" w:eastAsia="zh-CN" w:bidi="ar-SA"/>
        </w:rPr>
        <w:t>7</w:t>
      </w:r>
      <w:r>
        <w:rPr>
          <w:rFonts w:hint="eastAsia" w:ascii="黑体" w:hAnsi="Times New Roman" w:eastAsia="黑体" w:cs="Times New Roman"/>
          <w:sz w:val="21"/>
          <w:lang w:val="en-US" w:eastAsia="zh-CN" w:bidi="ar-SA"/>
        </w:rPr>
        <w:t>　</w:t>
      </w:r>
      <w:r>
        <w:rPr>
          <w:rFonts w:hint="eastAsia"/>
          <w:lang w:val="en-US" w:eastAsia="zh-CN"/>
        </w:rPr>
        <w:t>污染物限量</w:t>
      </w:r>
    </w:p>
    <w:tbl>
      <w:tblPr>
        <w:tblStyle w:val="24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6"/>
        <w:gridCol w:w="4598"/>
      </w:tblGrid>
      <w:tr w14:paraId="34D5E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20" w:type="dxa"/>
            <w:noWrap w:val="0"/>
            <w:vAlign w:val="center"/>
          </w:tcPr>
          <w:p w14:paraId="5983E8B1">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7"/>
              </w:rPr>
              <w:t>项目</w:t>
            </w:r>
          </w:p>
        </w:tc>
        <w:tc>
          <w:tcPr>
            <w:tcW w:w="3203" w:type="dxa"/>
            <w:noWrap w:val="0"/>
            <w:vAlign w:val="center"/>
          </w:tcPr>
          <w:p w14:paraId="18A11FDA">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6"/>
              </w:rPr>
              <w:t>指标</w:t>
            </w:r>
          </w:p>
        </w:tc>
      </w:tr>
      <w:tr w14:paraId="564ED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20" w:type="dxa"/>
            <w:noWrap w:val="0"/>
            <w:vAlign w:val="center"/>
          </w:tcPr>
          <w:p w14:paraId="04F6007F">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7"/>
              </w:rPr>
              <w:t>铅</w:t>
            </w:r>
            <w:r>
              <w:rPr>
                <w:rFonts w:hint="eastAsia"/>
                <w:spacing w:val="7"/>
                <w:vertAlign w:val="superscript"/>
                <w:lang w:val="en-US" w:eastAsia="zh-CN"/>
              </w:rPr>
              <w:t>a</w:t>
            </w:r>
            <w:r>
              <w:rPr>
                <w:spacing w:val="7"/>
              </w:rPr>
              <w:t>(</w:t>
            </w:r>
            <w:r>
              <w:t>Pb</w:t>
            </w:r>
            <w:r>
              <w:rPr>
                <w:spacing w:val="7"/>
              </w:rPr>
              <w:t>)/(</w:t>
            </w:r>
            <w:r>
              <w:t>mg</w:t>
            </w:r>
            <w:r>
              <w:rPr>
                <w:spacing w:val="7"/>
              </w:rPr>
              <w:t>/</w:t>
            </w:r>
            <w:r>
              <w:t>kg</w:t>
            </w:r>
            <w:r>
              <w:rPr>
                <w:spacing w:val="7"/>
              </w:rPr>
              <w:t>)</w:t>
            </w:r>
          </w:p>
        </w:tc>
        <w:tc>
          <w:tcPr>
            <w:tcW w:w="3203" w:type="dxa"/>
            <w:noWrap w:val="0"/>
            <w:vAlign w:val="center"/>
          </w:tcPr>
          <w:p w14:paraId="4C441824">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7"/>
              </w:rPr>
              <w:t>≤0.5</w:t>
            </w:r>
          </w:p>
        </w:tc>
      </w:tr>
      <w:tr w14:paraId="35D88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20" w:type="dxa"/>
            <w:noWrap w:val="0"/>
            <w:vAlign w:val="center"/>
          </w:tcPr>
          <w:p w14:paraId="5F96560D">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6"/>
              </w:rPr>
              <w:t>总砷</w:t>
            </w:r>
            <w:r>
              <w:rPr>
                <w:rFonts w:hint="eastAsia"/>
                <w:spacing w:val="6"/>
                <w:vertAlign w:val="superscript"/>
                <w:lang w:val="en-US" w:eastAsia="zh-CN"/>
              </w:rPr>
              <w:t>b</w:t>
            </w:r>
            <w:r>
              <w:rPr>
                <w:spacing w:val="6"/>
              </w:rPr>
              <w:t>(</w:t>
            </w:r>
            <w:r>
              <w:t>As</w:t>
            </w:r>
            <w:r>
              <w:rPr>
                <w:spacing w:val="6"/>
              </w:rPr>
              <w:t>)/(</w:t>
            </w:r>
            <w:r>
              <w:t>mg</w:t>
            </w:r>
            <w:r>
              <w:rPr>
                <w:spacing w:val="6"/>
              </w:rPr>
              <w:t>/</w:t>
            </w:r>
            <w:r>
              <w:t>kg</w:t>
            </w:r>
            <w:r>
              <w:rPr>
                <w:spacing w:val="6"/>
              </w:rPr>
              <w:t>)</w:t>
            </w:r>
          </w:p>
        </w:tc>
        <w:tc>
          <w:tcPr>
            <w:tcW w:w="3203" w:type="dxa"/>
            <w:noWrap w:val="0"/>
            <w:vAlign w:val="center"/>
          </w:tcPr>
          <w:p w14:paraId="7E3CF09F">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7"/>
              </w:rPr>
              <w:t>≤1.0</w:t>
            </w:r>
          </w:p>
        </w:tc>
      </w:tr>
      <w:tr w14:paraId="09AE0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20" w:type="dxa"/>
            <w:noWrap w:val="0"/>
            <w:vAlign w:val="center"/>
          </w:tcPr>
          <w:p w14:paraId="0FEC9C9E">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6"/>
              </w:rPr>
              <w:t>总汞</w:t>
            </w:r>
            <w:r>
              <w:rPr>
                <w:rFonts w:hint="eastAsia"/>
                <w:spacing w:val="6"/>
                <w:vertAlign w:val="superscript"/>
                <w:lang w:val="en-US" w:eastAsia="zh-CN"/>
              </w:rPr>
              <w:t>c</w:t>
            </w:r>
            <w:r>
              <w:rPr>
                <w:spacing w:val="6"/>
              </w:rPr>
              <w:t>(</w:t>
            </w:r>
            <w:r>
              <w:t>Hg</w:t>
            </w:r>
            <w:r>
              <w:rPr>
                <w:spacing w:val="6"/>
              </w:rPr>
              <w:t>)/(</w:t>
            </w:r>
            <w:r>
              <w:t>mg</w:t>
            </w:r>
            <w:r>
              <w:rPr>
                <w:spacing w:val="6"/>
              </w:rPr>
              <w:t>/</w:t>
            </w:r>
            <w:r>
              <w:t>kg</w:t>
            </w:r>
            <w:r>
              <w:rPr>
                <w:spacing w:val="6"/>
              </w:rPr>
              <w:t>)</w:t>
            </w:r>
          </w:p>
        </w:tc>
        <w:tc>
          <w:tcPr>
            <w:tcW w:w="3203" w:type="dxa"/>
            <w:noWrap w:val="0"/>
            <w:vAlign w:val="center"/>
          </w:tcPr>
          <w:p w14:paraId="215523CB">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7"/>
              </w:rPr>
              <w:t>≤0.3</w:t>
            </w:r>
          </w:p>
        </w:tc>
      </w:tr>
      <w:tr w14:paraId="7AC6C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20" w:type="dxa"/>
            <w:noWrap w:val="0"/>
            <w:vAlign w:val="center"/>
          </w:tcPr>
          <w:p w14:paraId="2AB510BD">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5"/>
              </w:rPr>
              <w:t>镉</w:t>
            </w:r>
            <w:r>
              <w:rPr>
                <w:rFonts w:hint="eastAsia"/>
                <w:spacing w:val="5"/>
                <w:lang w:eastAsia="zh-CN"/>
              </w:rPr>
              <w:t>（</w:t>
            </w:r>
            <w:r>
              <w:rPr>
                <w:spacing w:val="5"/>
              </w:rPr>
              <w:t>以</w:t>
            </w:r>
            <w:r>
              <w:t>Cd</w:t>
            </w:r>
            <w:r>
              <w:rPr>
                <w:spacing w:val="5"/>
              </w:rPr>
              <w:t>计</w:t>
            </w:r>
            <w:r>
              <w:rPr>
                <w:rFonts w:hint="eastAsia"/>
                <w:spacing w:val="5"/>
                <w:lang w:eastAsia="zh-CN"/>
              </w:rPr>
              <w:t>）</w:t>
            </w:r>
            <w:r>
              <w:rPr>
                <w:spacing w:val="5"/>
              </w:rPr>
              <w:t>/(</w:t>
            </w:r>
            <w:r>
              <w:t>mg</w:t>
            </w:r>
            <w:r>
              <w:rPr>
                <w:spacing w:val="5"/>
              </w:rPr>
              <w:t>/</w:t>
            </w:r>
            <w:r>
              <w:t>kg</w:t>
            </w:r>
            <w:r>
              <w:rPr>
                <w:spacing w:val="5"/>
              </w:rPr>
              <w:t>)</w:t>
            </w:r>
          </w:p>
        </w:tc>
        <w:tc>
          <w:tcPr>
            <w:tcW w:w="3203" w:type="dxa"/>
            <w:noWrap w:val="0"/>
            <w:vAlign w:val="center"/>
          </w:tcPr>
          <w:p w14:paraId="2F492729">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7"/>
              </w:rPr>
              <w:t>≤0.2</w:t>
            </w:r>
          </w:p>
        </w:tc>
      </w:tr>
      <w:tr w14:paraId="6523D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20" w:type="dxa"/>
            <w:noWrap w:val="0"/>
            <w:vAlign w:val="center"/>
          </w:tcPr>
          <w:p w14:paraId="1B0EEECC">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6"/>
              </w:rPr>
              <w:t>硝酸盐</w:t>
            </w:r>
            <w:r>
              <w:rPr>
                <w:rFonts w:hint="eastAsia"/>
                <w:spacing w:val="6"/>
                <w:lang w:eastAsia="zh-CN"/>
              </w:rPr>
              <w:t>（</w:t>
            </w:r>
            <w:r>
              <w:rPr>
                <w:spacing w:val="6"/>
              </w:rPr>
              <w:t>以</w:t>
            </w:r>
            <w:r>
              <w:t>NaNO</w:t>
            </w:r>
            <w:r>
              <w:rPr>
                <w:spacing w:val="6"/>
                <w:vertAlign w:val="subscript"/>
              </w:rPr>
              <w:t>3</w:t>
            </w:r>
            <w:r>
              <w:rPr>
                <w:spacing w:val="6"/>
              </w:rPr>
              <w:t>计</w:t>
            </w:r>
            <w:r>
              <w:rPr>
                <w:rFonts w:hint="eastAsia"/>
                <w:spacing w:val="6"/>
                <w:lang w:eastAsia="zh-CN"/>
              </w:rPr>
              <w:t>）</w:t>
            </w:r>
          </w:p>
        </w:tc>
        <w:tc>
          <w:tcPr>
            <w:tcW w:w="3203" w:type="dxa"/>
            <w:noWrap w:val="0"/>
            <w:vAlign w:val="center"/>
          </w:tcPr>
          <w:p w14:paraId="2B1164DC">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6"/>
              </w:rPr>
              <w:t>≤100</w:t>
            </w:r>
          </w:p>
        </w:tc>
      </w:tr>
      <w:tr w14:paraId="4BF33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20" w:type="dxa"/>
            <w:noWrap w:val="0"/>
            <w:vAlign w:val="center"/>
          </w:tcPr>
          <w:p w14:paraId="2A129902">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5"/>
              </w:rPr>
              <w:t>亚硝酸盐</w:t>
            </w:r>
            <w:r>
              <w:rPr>
                <w:rFonts w:hint="eastAsia"/>
                <w:spacing w:val="5"/>
                <w:lang w:eastAsia="zh-CN"/>
              </w:rPr>
              <w:t>（</w:t>
            </w:r>
            <w:r>
              <w:rPr>
                <w:spacing w:val="5"/>
              </w:rPr>
              <w:t>以</w:t>
            </w:r>
            <w:r>
              <w:t>NaNO</w:t>
            </w:r>
            <w:r>
              <w:rPr>
                <w:spacing w:val="5"/>
                <w:vertAlign w:val="subscript"/>
              </w:rPr>
              <w:t>2</w:t>
            </w:r>
            <w:r>
              <w:rPr>
                <w:spacing w:val="5"/>
              </w:rPr>
              <w:t>计</w:t>
            </w:r>
            <w:r>
              <w:rPr>
                <w:rFonts w:hint="eastAsia"/>
                <w:spacing w:val="5"/>
                <w:lang w:eastAsia="zh-CN"/>
              </w:rPr>
              <w:t>）</w:t>
            </w:r>
          </w:p>
        </w:tc>
        <w:tc>
          <w:tcPr>
            <w:tcW w:w="3203" w:type="dxa"/>
            <w:noWrap w:val="0"/>
            <w:vAlign w:val="center"/>
          </w:tcPr>
          <w:p w14:paraId="1D3F7104">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9"/>
              </w:rPr>
              <w:t>≤2</w:t>
            </w:r>
          </w:p>
        </w:tc>
      </w:tr>
      <w:tr w14:paraId="7AF3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23" w:type="dxa"/>
            <w:gridSpan w:val="2"/>
            <w:noWrap w:val="0"/>
            <w:vAlign w:val="center"/>
          </w:tcPr>
          <w:p w14:paraId="161F58FA">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360" w:firstLineChars="200"/>
              <w:jc w:val="left"/>
              <w:textAlignment w:val="auto"/>
              <w:outlineLvl w:val="9"/>
            </w:pPr>
            <w:r>
              <w:t>a</w:t>
            </w:r>
            <w:r>
              <w:rPr>
                <w:rFonts w:hint="eastAsia"/>
                <w:lang w:val="en-US" w:eastAsia="zh-CN"/>
              </w:rPr>
              <w:t xml:space="preserve">  </w:t>
            </w:r>
            <w:r>
              <w:t>袋泡茶剂的铅≤3.0 mg/kg</w:t>
            </w:r>
            <w:r>
              <w:rPr>
                <w:rFonts w:hint="eastAsia"/>
                <w:lang w:eastAsia="zh-CN"/>
              </w:rPr>
              <w:t>；</w:t>
            </w:r>
            <w:r>
              <w:t>液态产品的铅≤0.5 mg/kg</w:t>
            </w:r>
            <w:r>
              <w:rPr>
                <w:rFonts w:hint="eastAsia"/>
                <w:lang w:eastAsia="zh-CN"/>
              </w:rPr>
              <w:t>；</w:t>
            </w:r>
            <w:r>
              <w:t>婴幼儿固态或半固态产品的铅≤0.3 mg/kg</w:t>
            </w:r>
            <w:r>
              <w:rPr>
                <w:rFonts w:hint="eastAsia"/>
                <w:lang w:eastAsia="zh-CN"/>
              </w:rPr>
              <w:t>；</w:t>
            </w:r>
            <w:r>
              <w:t>婴幼儿液态产品的铅≤0.02 mg/kg。</w:t>
            </w:r>
          </w:p>
          <w:p w14:paraId="607947CC">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360" w:firstLineChars="200"/>
              <w:jc w:val="left"/>
              <w:textAlignment w:val="auto"/>
              <w:outlineLvl w:val="9"/>
            </w:pPr>
            <w:r>
              <w:t>b</w:t>
            </w:r>
            <w:r>
              <w:rPr>
                <w:rFonts w:hint="eastAsia"/>
                <w:lang w:val="en-US" w:eastAsia="zh-CN"/>
              </w:rPr>
              <w:t xml:space="preserve">  </w:t>
            </w:r>
            <w:r>
              <w:t>液态产品的总砷≤0.3 mg/kg</w:t>
            </w:r>
            <w:r>
              <w:rPr>
                <w:rFonts w:hint="eastAsia"/>
                <w:lang w:eastAsia="zh-CN"/>
              </w:rPr>
              <w:t>；</w:t>
            </w:r>
            <w:r>
              <w:t>婴幼儿产品的总砷≤0.3 mg/kg。</w:t>
            </w:r>
          </w:p>
          <w:p w14:paraId="3743800F">
            <w:pPr>
              <w:pStyle w:val="242"/>
              <w:keepNext w:val="0"/>
              <w:keepLines w:val="0"/>
              <w:pageBreakBefore w:val="0"/>
              <w:widowControl w:val="0"/>
              <w:kinsoku/>
              <w:wordWrap/>
              <w:overflowPunct/>
              <w:topLinePunct w:val="0"/>
              <w:autoSpaceDE/>
              <w:autoSpaceDN/>
              <w:bidi w:val="0"/>
              <w:adjustRightInd w:val="0"/>
              <w:snapToGrid/>
              <w:spacing w:line="240" w:lineRule="auto"/>
              <w:ind w:left="0" w:right="0" w:firstLine="360" w:firstLineChars="200"/>
              <w:jc w:val="left"/>
              <w:textAlignment w:val="auto"/>
              <w:outlineLvl w:val="9"/>
              <w:rPr>
                <w:spacing w:val="-9"/>
              </w:rPr>
            </w:pPr>
            <w:r>
              <w:t>c</w:t>
            </w:r>
            <w:r>
              <w:rPr>
                <w:rFonts w:hint="eastAsia"/>
                <w:lang w:val="en-US" w:eastAsia="zh-CN"/>
              </w:rPr>
              <w:t xml:space="preserve">  </w:t>
            </w:r>
            <w:r>
              <w:t>液态产品</w:t>
            </w:r>
            <w:r>
              <w:rPr>
                <w:rFonts w:hint="eastAsia"/>
                <w:lang w:eastAsia="zh-CN"/>
              </w:rPr>
              <w:t>（</w:t>
            </w:r>
            <w:r>
              <w:t>婴幼儿产品除外</w:t>
            </w:r>
            <w:r>
              <w:rPr>
                <w:rFonts w:hint="eastAsia"/>
                <w:lang w:eastAsia="zh-CN"/>
              </w:rPr>
              <w:t>）</w:t>
            </w:r>
            <w:r>
              <w:t>不测总汞；婴幼儿产品的总汞0.02 mg/kg。</w:t>
            </w:r>
          </w:p>
        </w:tc>
      </w:tr>
    </w:tbl>
    <w:p w14:paraId="610F1C3F">
      <w:pPr>
        <w:pStyle w:val="65"/>
        <w:bidi w:val="0"/>
        <w:ind w:left="0" w:leftChars="0" w:firstLine="0" w:firstLineChars="0"/>
        <w:outlineLvl w:val="9"/>
        <w:rPr>
          <w:rFonts w:hint="eastAsia"/>
          <w:lang w:val="en-US" w:eastAsia="zh-CN"/>
        </w:rPr>
      </w:pPr>
      <w:r>
        <w:rPr>
          <w:rFonts w:hint="eastAsia"/>
          <w:lang w:val="en-US" w:eastAsia="zh-CN"/>
        </w:rPr>
        <w:t>真菌毒素限量</w:t>
      </w:r>
    </w:p>
    <w:p w14:paraId="5FAA87BF">
      <w:pPr>
        <w:pStyle w:val="56"/>
        <w:ind w:left="0" w:leftChars="0" w:firstLine="420" w:firstLineChars="200"/>
        <w:outlineLvl w:val="9"/>
        <w:rPr>
          <w:rFonts w:hint="eastAsia"/>
          <w:lang w:val="en-US" w:eastAsia="zh-CN"/>
        </w:rPr>
      </w:pPr>
      <w:r>
        <w:rPr>
          <w:rFonts w:hint="eastAsia"/>
          <w:lang w:val="en-US" w:eastAsia="zh-CN"/>
        </w:rPr>
        <w:t>真菌毒素限量应符合GB 2761中该产品所属食品类别的规定，GB 2761中未规定该类别限量，应符合表8的规定。</w:t>
      </w:r>
    </w:p>
    <w:p w14:paraId="784351A3">
      <w:pPr>
        <w:pStyle w:val="232"/>
        <w:numPr>
          <w:ilvl w:val="0"/>
          <w:numId w:val="0"/>
        </w:numPr>
        <w:tabs>
          <w:tab w:val="clear" w:pos="851"/>
        </w:tabs>
        <w:bidi w:val="0"/>
        <w:ind w:left="0" w:leftChars="0" w:firstLine="0" w:firstLineChars="0"/>
        <w:outlineLvl w:val="9"/>
        <w:rPr>
          <w:rFonts w:hint="eastAsia"/>
          <w:b w:val="0"/>
          <w:bCs w:val="0"/>
          <w:lang w:val="en-US" w:eastAsia="zh-CN"/>
        </w:rPr>
      </w:pPr>
      <w:r>
        <w:rPr>
          <w:rFonts w:hint="eastAsia" w:ascii="黑体" w:hAnsi="Times New Roman" w:eastAsia="黑体" w:cs="Times New Roman"/>
          <w:b w:val="0"/>
          <w:bCs w:val="0"/>
          <w:sz w:val="21"/>
          <w:lang w:val="en-US" w:eastAsia="zh-CN" w:bidi="ar-SA"/>
        </w:rPr>
        <w:t>表</w:t>
      </w:r>
      <w:r>
        <w:rPr>
          <w:rFonts w:hint="eastAsia" w:cs="Times New Roman"/>
          <w:b w:val="0"/>
          <w:bCs w:val="0"/>
          <w:sz w:val="21"/>
          <w:lang w:val="en-US" w:eastAsia="zh-CN" w:bidi="ar-SA"/>
        </w:rPr>
        <w:t>8</w:t>
      </w:r>
      <w:r>
        <w:rPr>
          <w:rFonts w:hint="eastAsia" w:ascii="黑体" w:hAnsi="Times New Roman" w:eastAsia="黑体" w:cs="Times New Roman"/>
          <w:b w:val="0"/>
          <w:bCs w:val="0"/>
          <w:sz w:val="21"/>
          <w:lang w:val="en-US" w:eastAsia="zh-CN" w:bidi="ar-SA"/>
        </w:rPr>
        <w:t>　</w:t>
      </w:r>
      <w:r>
        <w:rPr>
          <w:rFonts w:ascii="黑体" w:hAnsi="黑体" w:eastAsia="黑体" w:cs="黑体"/>
          <w:b w:val="0"/>
          <w:bCs w:val="0"/>
          <w:spacing w:val="-3"/>
          <w:sz w:val="21"/>
          <w:szCs w:val="21"/>
        </w:rPr>
        <w:t>真菌毒素限量</w:t>
      </w:r>
    </w:p>
    <w:tbl>
      <w:tblPr>
        <w:tblStyle w:val="24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01"/>
        <w:gridCol w:w="4663"/>
      </w:tblGrid>
      <w:tr w14:paraId="2CFF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9" w:type="dxa"/>
            <w:noWrap w:val="0"/>
            <w:vAlign w:val="center"/>
          </w:tcPr>
          <w:p w14:paraId="17EDF944">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spacing w:val="0"/>
                <w:sz w:val="18"/>
                <w:szCs w:val="18"/>
              </w:rPr>
            </w:pPr>
            <w:r>
              <w:rPr>
                <w:spacing w:val="0"/>
                <w:sz w:val="18"/>
                <w:szCs w:val="18"/>
              </w:rPr>
              <w:t>项目</w:t>
            </w:r>
          </w:p>
        </w:tc>
        <w:tc>
          <w:tcPr>
            <w:tcW w:w="3104" w:type="dxa"/>
            <w:noWrap w:val="0"/>
            <w:vAlign w:val="center"/>
          </w:tcPr>
          <w:p w14:paraId="40E736F0">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spacing w:val="0"/>
                <w:sz w:val="18"/>
                <w:szCs w:val="18"/>
              </w:rPr>
            </w:pPr>
            <w:r>
              <w:rPr>
                <w:spacing w:val="0"/>
                <w:sz w:val="18"/>
                <w:szCs w:val="18"/>
              </w:rPr>
              <w:t>指标</w:t>
            </w:r>
          </w:p>
        </w:tc>
      </w:tr>
      <w:tr w14:paraId="396B9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9" w:type="dxa"/>
            <w:noWrap w:val="0"/>
            <w:vAlign w:val="center"/>
          </w:tcPr>
          <w:p w14:paraId="3283698B">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spacing w:val="0"/>
                <w:sz w:val="18"/>
                <w:szCs w:val="18"/>
              </w:rPr>
            </w:pPr>
            <w:r>
              <w:rPr>
                <w:spacing w:val="0"/>
                <w:sz w:val="18"/>
                <w:szCs w:val="18"/>
              </w:rPr>
              <w:t>黄曲霉毒素B</w:t>
            </w:r>
            <w:r>
              <w:rPr>
                <w:rFonts w:hint="eastAsia"/>
                <w:spacing w:val="0"/>
                <w:sz w:val="18"/>
                <w:szCs w:val="18"/>
                <w:vertAlign w:val="subscript"/>
                <w:lang w:val="en-US" w:eastAsia="zh-CN"/>
              </w:rPr>
              <w:t>1</w:t>
            </w:r>
            <w:r>
              <w:rPr>
                <w:rFonts w:hint="eastAsia"/>
                <w:spacing w:val="0"/>
                <w:sz w:val="18"/>
                <w:szCs w:val="18"/>
                <w:vertAlign w:val="superscript"/>
                <w:lang w:val="en-US" w:eastAsia="zh-CN"/>
              </w:rPr>
              <w:t>a</w:t>
            </w:r>
            <w:r>
              <w:rPr>
                <w:spacing w:val="0"/>
                <w:sz w:val="18"/>
                <w:szCs w:val="18"/>
              </w:rPr>
              <w:t>/(μg/kg)</w:t>
            </w:r>
          </w:p>
        </w:tc>
        <w:tc>
          <w:tcPr>
            <w:tcW w:w="3104" w:type="dxa"/>
            <w:noWrap w:val="0"/>
            <w:vAlign w:val="center"/>
          </w:tcPr>
          <w:p w14:paraId="124E37AA">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spacing w:val="0"/>
                <w:sz w:val="18"/>
                <w:szCs w:val="18"/>
              </w:rPr>
            </w:pPr>
            <w:r>
              <w:rPr>
                <w:spacing w:val="0"/>
                <w:sz w:val="18"/>
                <w:szCs w:val="18"/>
              </w:rPr>
              <w:t>≤0.5</w:t>
            </w:r>
          </w:p>
        </w:tc>
      </w:tr>
      <w:tr w14:paraId="07FE4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9" w:type="dxa"/>
            <w:noWrap w:val="0"/>
            <w:vAlign w:val="center"/>
          </w:tcPr>
          <w:p w14:paraId="5A7A5207">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spacing w:val="0"/>
                <w:sz w:val="18"/>
                <w:szCs w:val="18"/>
              </w:rPr>
            </w:pPr>
            <w:r>
              <w:rPr>
                <w:spacing w:val="0"/>
                <w:sz w:val="18"/>
                <w:szCs w:val="18"/>
              </w:rPr>
              <w:t>黄曲霉毒素M</w:t>
            </w:r>
            <w:r>
              <w:rPr>
                <w:rFonts w:hint="eastAsia"/>
                <w:spacing w:val="0"/>
                <w:sz w:val="18"/>
                <w:szCs w:val="18"/>
                <w:vertAlign w:val="subscript"/>
                <w:lang w:val="en-US" w:eastAsia="zh-CN"/>
              </w:rPr>
              <w:t>1</w:t>
            </w:r>
            <w:r>
              <w:rPr>
                <w:rFonts w:hint="eastAsia"/>
                <w:spacing w:val="0"/>
                <w:sz w:val="18"/>
                <w:szCs w:val="18"/>
                <w:vertAlign w:val="superscript"/>
                <w:lang w:val="en-US" w:eastAsia="zh-CN"/>
              </w:rPr>
              <w:t>a</w:t>
            </w:r>
            <w:r>
              <w:rPr>
                <w:spacing w:val="0"/>
                <w:sz w:val="18"/>
                <w:szCs w:val="18"/>
              </w:rPr>
              <w:t>/(μg/kg)</w:t>
            </w:r>
          </w:p>
        </w:tc>
        <w:tc>
          <w:tcPr>
            <w:tcW w:w="3104" w:type="dxa"/>
            <w:noWrap w:val="0"/>
            <w:vAlign w:val="center"/>
          </w:tcPr>
          <w:p w14:paraId="0F55B607">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spacing w:val="0"/>
                <w:sz w:val="18"/>
                <w:szCs w:val="18"/>
              </w:rPr>
            </w:pPr>
            <w:r>
              <w:rPr>
                <w:spacing w:val="0"/>
                <w:sz w:val="18"/>
                <w:szCs w:val="18"/>
              </w:rPr>
              <w:t>≤0.5</w:t>
            </w:r>
          </w:p>
        </w:tc>
      </w:tr>
      <w:tr w14:paraId="36744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9" w:type="dxa"/>
            <w:noWrap w:val="0"/>
            <w:vAlign w:val="center"/>
          </w:tcPr>
          <w:p w14:paraId="17608C01">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spacing w:val="0"/>
                <w:sz w:val="18"/>
                <w:szCs w:val="18"/>
              </w:rPr>
            </w:pPr>
            <w:r>
              <w:rPr>
                <w:spacing w:val="0"/>
                <w:sz w:val="18"/>
                <w:szCs w:val="18"/>
              </w:rPr>
              <w:t>展青霉素/(μg/kg)</w:t>
            </w:r>
          </w:p>
        </w:tc>
        <w:tc>
          <w:tcPr>
            <w:tcW w:w="3104" w:type="dxa"/>
            <w:noWrap w:val="0"/>
            <w:vAlign w:val="center"/>
          </w:tcPr>
          <w:p w14:paraId="1B9003D1">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spacing w:val="0"/>
                <w:sz w:val="18"/>
                <w:szCs w:val="18"/>
              </w:rPr>
            </w:pPr>
            <w:r>
              <w:rPr>
                <w:spacing w:val="0"/>
                <w:sz w:val="18"/>
                <w:szCs w:val="18"/>
              </w:rPr>
              <w:t>≤10.0</w:t>
            </w:r>
          </w:p>
        </w:tc>
      </w:tr>
      <w:tr w14:paraId="60291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33" w:type="dxa"/>
            <w:gridSpan w:val="2"/>
            <w:noWrap w:val="0"/>
            <w:vAlign w:val="center"/>
          </w:tcPr>
          <w:p w14:paraId="70D660FF">
            <w:pPr>
              <w:pStyle w:val="242"/>
              <w:keepNext w:val="0"/>
              <w:keepLines w:val="0"/>
              <w:pageBreakBefore w:val="0"/>
              <w:widowControl w:val="0"/>
              <w:kinsoku/>
              <w:wordWrap/>
              <w:overflowPunct/>
              <w:topLinePunct w:val="0"/>
              <w:autoSpaceDE/>
              <w:autoSpaceDN/>
              <w:bidi w:val="0"/>
              <w:adjustRightInd w:val="0"/>
              <w:snapToGrid/>
              <w:spacing w:line="240" w:lineRule="auto"/>
              <w:ind w:left="0" w:firstLine="360" w:firstLineChars="200"/>
              <w:jc w:val="left"/>
              <w:textAlignment w:val="auto"/>
              <w:outlineLvl w:val="9"/>
              <w:rPr>
                <w:spacing w:val="0"/>
                <w:sz w:val="18"/>
                <w:szCs w:val="18"/>
              </w:rPr>
            </w:pPr>
            <w:r>
              <w:rPr>
                <w:rFonts w:hint="eastAsia"/>
                <w:spacing w:val="0"/>
                <w:sz w:val="18"/>
                <w:szCs w:val="18"/>
                <w:lang w:val="en-US" w:eastAsia="zh-CN"/>
              </w:rPr>
              <w:t xml:space="preserve">a  </w:t>
            </w:r>
            <w:r>
              <w:rPr>
                <w:spacing w:val="0"/>
                <w:sz w:val="18"/>
                <w:szCs w:val="18"/>
              </w:rPr>
              <w:t>仅适用于以豆类及大豆蛋白制品为主要原料的产品。</w:t>
            </w:r>
          </w:p>
        </w:tc>
      </w:tr>
    </w:tbl>
    <w:p w14:paraId="0EA86125">
      <w:pPr>
        <w:pStyle w:val="65"/>
        <w:bidi w:val="0"/>
        <w:ind w:left="0" w:leftChars="0" w:firstLine="0" w:firstLineChars="0"/>
        <w:outlineLvl w:val="9"/>
        <w:rPr>
          <w:rFonts w:hint="eastAsia"/>
          <w:lang w:val="en-US" w:eastAsia="zh-CN"/>
        </w:rPr>
      </w:pPr>
      <w:r>
        <w:rPr>
          <w:rFonts w:hint="eastAsia"/>
          <w:lang w:val="en-US" w:eastAsia="zh-CN"/>
        </w:rPr>
        <w:t>微生物限量</w:t>
      </w:r>
    </w:p>
    <w:p w14:paraId="2746F05C">
      <w:pPr>
        <w:pStyle w:val="56"/>
        <w:ind w:left="0" w:leftChars="0" w:firstLine="420" w:firstLineChars="200"/>
        <w:outlineLvl w:val="9"/>
        <w:rPr>
          <w:rFonts w:hint="eastAsia"/>
          <w:lang w:val="en-US" w:eastAsia="zh-CN"/>
        </w:rPr>
      </w:pPr>
      <w:r>
        <w:rPr>
          <w:rFonts w:hint="eastAsia"/>
          <w:lang w:val="en-US" w:eastAsia="zh-CN"/>
        </w:rPr>
        <w:t>微生物限量应符合GB 29921中相应类属食品和相应类属食品的食品安全国家标准的规定，无相应类属食品规定的应符合表9的规定。</w:t>
      </w:r>
    </w:p>
    <w:p w14:paraId="0EF222E3">
      <w:pPr>
        <w:pStyle w:val="56"/>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9"/>
        <w:rPr>
          <w:rFonts w:hint="eastAsia"/>
          <w:lang w:val="en-US" w:eastAsia="zh-CN"/>
        </w:rPr>
      </w:pPr>
      <w:r>
        <w:rPr>
          <w:rFonts w:hint="eastAsia"/>
          <w:lang w:val="en-US" w:eastAsia="zh-CN"/>
        </w:rPr>
        <w:br w:type="page"/>
      </w:r>
      <w:r>
        <w:rPr>
          <w:rFonts w:hint="eastAsia" w:ascii="黑体" w:hAnsi="Times New Roman" w:eastAsia="黑体" w:cs="Times New Roman"/>
          <w:sz w:val="21"/>
          <w:lang w:val="en-US" w:eastAsia="zh-CN" w:bidi="ar-SA"/>
        </w:rPr>
        <w:t>表9</w:t>
      </w:r>
      <w:r>
        <w:rPr>
          <w:rFonts w:hint="eastAsia" w:ascii="黑体" w:hAnsi="黑体" w:eastAsia="黑体" w:cs="黑体"/>
          <w:sz w:val="21"/>
          <w:lang w:val="en-US" w:eastAsia="zh-CN" w:bidi="ar-SA"/>
        </w:rPr>
        <w:t>　</w:t>
      </w:r>
      <w:r>
        <w:rPr>
          <w:rFonts w:hint="eastAsia" w:ascii="黑体" w:hAnsi="黑体" w:eastAsia="黑体" w:cs="黑体"/>
          <w:lang w:val="en-US" w:eastAsia="zh-CN"/>
        </w:rPr>
        <w:t>微生物限量</w:t>
      </w:r>
    </w:p>
    <w:tbl>
      <w:tblPr>
        <w:tblStyle w:val="24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8"/>
        <w:gridCol w:w="1702"/>
        <w:gridCol w:w="3214"/>
      </w:tblGrid>
      <w:tr w14:paraId="2E10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94" w:type="dxa"/>
            <w:vMerge w:val="restart"/>
            <w:tcBorders>
              <w:bottom w:val="nil"/>
            </w:tcBorders>
            <w:noWrap w:val="0"/>
            <w:vAlign w:val="center"/>
          </w:tcPr>
          <w:p w14:paraId="56874C58">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项目</w:t>
            </w:r>
          </w:p>
        </w:tc>
        <w:tc>
          <w:tcPr>
            <w:tcW w:w="3530" w:type="dxa"/>
            <w:gridSpan w:val="2"/>
            <w:noWrap w:val="0"/>
            <w:vAlign w:val="center"/>
          </w:tcPr>
          <w:p w14:paraId="1179891D">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采样方案及限量</w:t>
            </w:r>
          </w:p>
        </w:tc>
      </w:tr>
      <w:tr w14:paraId="4E67D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94" w:type="dxa"/>
            <w:vMerge w:val="continue"/>
            <w:tcBorders>
              <w:top w:val="nil"/>
            </w:tcBorders>
            <w:noWrap w:val="0"/>
            <w:vAlign w:val="center"/>
          </w:tcPr>
          <w:p w14:paraId="427DB4A5">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p>
        </w:tc>
        <w:tc>
          <w:tcPr>
            <w:tcW w:w="1222" w:type="dxa"/>
            <w:noWrap w:val="0"/>
            <w:vAlign w:val="center"/>
          </w:tcPr>
          <w:p w14:paraId="16544DC8">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液态产品</w:t>
            </w:r>
          </w:p>
        </w:tc>
        <w:tc>
          <w:tcPr>
            <w:tcW w:w="2308" w:type="dxa"/>
            <w:noWrap w:val="0"/>
            <w:vAlign w:val="center"/>
          </w:tcPr>
          <w:p w14:paraId="591D9810">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固态或半固态产品</w:t>
            </w:r>
          </w:p>
        </w:tc>
      </w:tr>
      <w:tr w14:paraId="2D79D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94" w:type="dxa"/>
            <w:noWrap w:val="0"/>
            <w:vAlign w:val="center"/>
          </w:tcPr>
          <w:p w14:paraId="46D1FC26">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菌落总数/(CFU/g或mL)</w:t>
            </w:r>
          </w:p>
        </w:tc>
        <w:tc>
          <w:tcPr>
            <w:tcW w:w="1222" w:type="dxa"/>
            <w:noWrap w:val="0"/>
            <w:vAlign w:val="center"/>
          </w:tcPr>
          <w:p w14:paraId="255B901A">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lang w:val="en-US" w:eastAsia="zh-CN"/>
              </w:rPr>
            </w:pPr>
            <w:r>
              <w:rPr>
                <w:rFonts w:hint="eastAsia" w:ascii="宋体" w:hAnsi="宋体" w:eastAsia="宋体" w:cs="宋体"/>
                <w:spacing w:val="0"/>
                <w:sz w:val="18"/>
                <w:szCs w:val="18"/>
              </w:rPr>
              <w:t>≤10</w:t>
            </w:r>
            <w:r>
              <w:rPr>
                <w:rFonts w:hint="eastAsia" w:cs="宋体"/>
                <w:spacing w:val="0"/>
                <w:sz w:val="18"/>
                <w:szCs w:val="18"/>
                <w:vertAlign w:val="superscript"/>
                <w:lang w:val="en-US" w:eastAsia="zh-CN"/>
              </w:rPr>
              <w:t>3</w:t>
            </w:r>
          </w:p>
        </w:tc>
        <w:tc>
          <w:tcPr>
            <w:tcW w:w="2308" w:type="dxa"/>
            <w:noWrap w:val="0"/>
            <w:vAlign w:val="center"/>
          </w:tcPr>
          <w:p w14:paraId="1F45D9E0">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lang w:val="en-US" w:eastAsia="zh-CN"/>
              </w:rPr>
            </w:pPr>
            <w:r>
              <w:rPr>
                <w:rFonts w:hint="eastAsia" w:ascii="宋体" w:hAnsi="宋体" w:eastAsia="宋体" w:cs="宋体"/>
                <w:spacing w:val="0"/>
                <w:sz w:val="18"/>
                <w:szCs w:val="18"/>
              </w:rPr>
              <w:t>3×10</w:t>
            </w:r>
            <w:r>
              <w:rPr>
                <w:rFonts w:hint="eastAsia" w:cs="宋体"/>
                <w:spacing w:val="0"/>
                <w:sz w:val="18"/>
                <w:szCs w:val="18"/>
                <w:vertAlign w:val="superscript"/>
                <w:lang w:val="en-US" w:eastAsia="zh-CN"/>
              </w:rPr>
              <w:t>4</w:t>
            </w:r>
          </w:p>
        </w:tc>
      </w:tr>
      <w:tr w14:paraId="76DA5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94" w:type="dxa"/>
            <w:noWrap w:val="0"/>
            <w:vAlign w:val="center"/>
          </w:tcPr>
          <w:p w14:paraId="0D9EE72F">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大肠菌群</w:t>
            </w:r>
            <w:r>
              <w:rPr>
                <w:rFonts w:hint="eastAsia" w:cs="宋体"/>
                <w:spacing w:val="0"/>
                <w:sz w:val="18"/>
                <w:szCs w:val="18"/>
                <w:lang w:eastAsia="zh-CN"/>
              </w:rPr>
              <w:t>（</w:t>
            </w:r>
            <w:r>
              <w:rPr>
                <w:rFonts w:hint="eastAsia" w:ascii="宋体" w:hAnsi="宋体" w:eastAsia="宋体" w:cs="宋体"/>
                <w:spacing w:val="0"/>
                <w:sz w:val="18"/>
                <w:szCs w:val="18"/>
              </w:rPr>
              <w:t>MPN/g或mL</w:t>
            </w:r>
            <w:r>
              <w:rPr>
                <w:rFonts w:hint="eastAsia" w:cs="宋体"/>
                <w:spacing w:val="0"/>
                <w:sz w:val="18"/>
                <w:szCs w:val="18"/>
                <w:lang w:eastAsia="zh-CN"/>
              </w:rPr>
              <w:t>）</w:t>
            </w:r>
          </w:p>
        </w:tc>
        <w:tc>
          <w:tcPr>
            <w:tcW w:w="1222" w:type="dxa"/>
            <w:noWrap w:val="0"/>
            <w:vAlign w:val="center"/>
          </w:tcPr>
          <w:p w14:paraId="7AF4827D">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≤0.43</w:t>
            </w:r>
          </w:p>
        </w:tc>
        <w:tc>
          <w:tcPr>
            <w:tcW w:w="2308" w:type="dxa"/>
            <w:noWrap w:val="0"/>
            <w:vAlign w:val="center"/>
          </w:tcPr>
          <w:p w14:paraId="6667AE66">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0.92</w:t>
            </w:r>
          </w:p>
        </w:tc>
      </w:tr>
      <w:tr w14:paraId="72924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94" w:type="dxa"/>
            <w:noWrap w:val="0"/>
            <w:vAlign w:val="center"/>
          </w:tcPr>
          <w:p w14:paraId="49E8E3E3">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霉菌和酵母</w:t>
            </w:r>
            <w:r>
              <w:rPr>
                <w:rFonts w:hint="eastAsia" w:cs="宋体"/>
                <w:spacing w:val="0"/>
                <w:sz w:val="18"/>
                <w:szCs w:val="18"/>
                <w:lang w:eastAsia="zh-CN"/>
              </w:rPr>
              <w:t>（</w:t>
            </w:r>
            <w:r>
              <w:rPr>
                <w:rFonts w:hint="eastAsia" w:ascii="宋体" w:hAnsi="宋体" w:eastAsia="宋体" w:cs="宋体"/>
                <w:spacing w:val="0"/>
                <w:sz w:val="18"/>
                <w:szCs w:val="18"/>
              </w:rPr>
              <w:t>CFU/g或mL</w:t>
            </w:r>
            <w:r>
              <w:rPr>
                <w:rFonts w:hint="eastAsia" w:cs="宋体"/>
                <w:spacing w:val="0"/>
                <w:sz w:val="18"/>
                <w:szCs w:val="18"/>
                <w:lang w:eastAsia="zh-CN"/>
              </w:rPr>
              <w:t>）</w:t>
            </w:r>
          </w:p>
        </w:tc>
        <w:tc>
          <w:tcPr>
            <w:tcW w:w="3530" w:type="dxa"/>
            <w:gridSpan w:val="2"/>
            <w:noWrap w:val="0"/>
            <w:vAlign w:val="center"/>
          </w:tcPr>
          <w:p w14:paraId="0BF0BE69">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≤50</w:t>
            </w:r>
          </w:p>
        </w:tc>
      </w:tr>
      <w:tr w14:paraId="30EA5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94" w:type="dxa"/>
            <w:noWrap w:val="0"/>
            <w:vAlign w:val="center"/>
          </w:tcPr>
          <w:p w14:paraId="5A66E995">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金黄色葡萄球菌</w:t>
            </w:r>
          </w:p>
        </w:tc>
        <w:tc>
          <w:tcPr>
            <w:tcW w:w="3530" w:type="dxa"/>
            <w:gridSpan w:val="2"/>
            <w:noWrap w:val="0"/>
            <w:vAlign w:val="center"/>
          </w:tcPr>
          <w:p w14:paraId="325F432D">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≤0/25 g(mL)</w:t>
            </w:r>
          </w:p>
        </w:tc>
      </w:tr>
      <w:tr w14:paraId="03727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94" w:type="dxa"/>
            <w:tcBorders>
              <w:bottom w:val="single" w:color="000000" w:sz="2" w:space="0"/>
            </w:tcBorders>
            <w:noWrap w:val="0"/>
            <w:vAlign w:val="center"/>
          </w:tcPr>
          <w:p w14:paraId="5E946271">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沙门氏菌</w:t>
            </w:r>
          </w:p>
        </w:tc>
        <w:tc>
          <w:tcPr>
            <w:tcW w:w="3530" w:type="dxa"/>
            <w:gridSpan w:val="2"/>
            <w:tcBorders>
              <w:bottom w:val="single" w:color="000000" w:sz="2" w:space="0"/>
            </w:tcBorders>
            <w:noWrap w:val="0"/>
            <w:vAlign w:val="center"/>
          </w:tcPr>
          <w:p w14:paraId="44D6B2FA">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≤0/25 g(mL)</w:t>
            </w:r>
          </w:p>
        </w:tc>
      </w:tr>
    </w:tbl>
    <w:p w14:paraId="549ABD09">
      <w:pPr>
        <w:pStyle w:val="65"/>
        <w:bidi w:val="0"/>
        <w:ind w:left="0" w:leftChars="0" w:firstLine="0" w:firstLineChars="0"/>
        <w:outlineLvl w:val="9"/>
        <w:rPr>
          <w:rFonts w:hint="eastAsia"/>
          <w:lang w:val="en-US" w:eastAsia="zh-CN"/>
        </w:rPr>
      </w:pPr>
      <w:r>
        <w:rPr>
          <w:rFonts w:hint="eastAsia"/>
          <w:lang w:val="en-US" w:eastAsia="zh-CN"/>
        </w:rPr>
        <w:t>食品添加剂和营养强化剂</w:t>
      </w:r>
    </w:p>
    <w:p w14:paraId="5024B6B7">
      <w:pPr>
        <w:pStyle w:val="56"/>
        <w:ind w:left="0" w:leftChars="0" w:firstLine="420" w:firstLineChars="200"/>
        <w:outlineLvl w:val="9"/>
        <w:rPr>
          <w:rFonts w:hint="eastAsia"/>
          <w:lang w:val="en-US" w:eastAsia="zh-CN"/>
        </w:rPr>
      </w:pPr>
      <w:r>
        <w:rPr>
          <w:rFonts w:hint="eastAsia"/>
          <w:lang w:val="en-US" w:eastAsia="zh-CN"/>
        </w:rPr>
        <w:t>食品添加剂的使用指标限量应符合GB 2760的规定，营养强化剂的使用指标限量应符合GB 14880的规定。</w:t>
      </w:r>
    </w:p>
    <w:p w14:paraId="67758979">
      <w:pPr>
        <w:pStyle w:val="65"/>
        <w:bidi w:val="0"/>
        <w:ind w:left="0" w:leftChars="0" w:firstLine="0" w:firstLineChars="0"/>
        <w:outlineLvl w:val="9"/>
        <w:rPr>
          <w:rFonts w:hint="eastAsia"/>
          <w:lang w:val="en-US" w:eastAsia="zh-CN"/>
        </w:rPr>
      </w:pPr>
      <w:r>
        <w:rPr>
          <w:rFonts w:hint="eastAsia"/>
          <w:lang w:val="en-US" w:eastAsia="zh-CN"/>
        </w:rPr>
        <w:t>农药残留量</w:t>
      </w:r>
    </w:p>
    <w:p w14:paraId="60C01A56">
      <w:pPr>
        <w:pStyle w:val="56"/>
        <w:outlineLvl w:val="9"/>
        <w:rPr>
          <w:rFonts w:hint="eastAsia"/>
          <w:lang w:val="en-US" w:eastAsia="zh-CN"/>
        </w:rPr>
      </w:pPr>
      <w:r>
        <w:rPr>
          <w:rFonts w:hint="eastAsia"/>
          <w:lang w:val="en-US" w:eastAsia="zh-CN"/>
        </w:rPr>
        <w:t>农药残留量应符合GB/T 5009.19和GB 2763的有关规定。</w:t>
      </w:r>
    </w:p>
    <w:p w14:paraId="6779B321">
      <w:pPr>
        <w:pStyle w:val="65"/>
        <w:bidi w:val="0"/>
        <w:ind w:left="0" w:leftChars="0" w:firstLine="0" w:firstLineChars="0"/>
        <w:outlineLvl w:val="9"/>
        <w:rPr>
          <w:rFonts w:hint="eastAsia"/>
          <w:lang w:val="en-US" w:eastAsia="zh-CN"/>
        </w:rPr>
      </w:pPr>
      <w:r>
        <w:rPr>
          <w:rFonts w:hint="eastAsia"/>
          <w:lang w:val="en-US" w:eastAsia="zh-CN"/>
        </w:rPr>
        <w:t>净含量及允许短缺量要求</w:t>
      </w:r>
    </w:p>
    <w:p w14:paraId="0D44D38D">
      <w:pPr>
        <w:pStyle w:val="56"/>
        <w:ind w:left="0" w:leftChars="0" w:firstLine="420" w:firstLineChars="200"/>
        <w:outlineLvl w:val="9"/>
        <w:rPr>
          <w:rFonts w:hint="eastAsia"/>
          <w:lang w:val="en-US" w:eastAsia="zh-CN"/>
        </w:rPr>
      </w:pPr>
      <w:r>
        <w:rPr>
          <w:rFonts w:hint="eastAsia"/>
          <w:lang w:val="en-US" w:eastAsia="zh-CN"/>
        </w:rPr>
        <w:t>应符合国家关于定量包装计量监督管理的有关规定。</w:t>
      </w:r>
    </w:p>
    <w:p w14:paraId="2547EFDC">
      <w:pPr>
        <w:pStyle w:val="104"/>
        <w:spacing w:before="240" w:after="240"/>
        <w:rPr>
          <w:rFonts w:hint="default"/>
          <w:lang w:val="en-US" w:eastAsia="zh-CN"/>
        </w:rPr>
      </w:pPr>
      <w:bookmarkStart w:id="135" w:name="_Toc27365"/>
      <w:bookmarkStart w:id="136" w:name="_Toc8857"/>
      <w:bookmarkStart w:id="137" w:name="_Toc23799"/>
      <w:r>
        <w:rPr>
          <w:rFonts w:hint="eastAsia"/>
          <w:lang w:val="en-US" w:eastAsia="zh-CN"/>
        </w:rPr>
        <w:t>试验方法</w:t>
      </w:r>
      <w:bookmarkEnd w:id="135"/>
      <w:bookmarkEnd w:id="136"/>
      <w:bookmarkEnd w:id="137"/>
    </w:p>
    <w:p w14:paraId="0BC235C5">
      <w:pPr>
        <w:pStyle w:val="105"/>
        <w:spacing w:before="120" w:after="120"/>
        <w:rPr>
          <w:rFonts w:hint="default"/>
          <w:lang w:val="en-US" w:eastAsia="zh-CN"/>
        </w:rPr>
      </w:pPr>
      <w:bookmarkStart w:id="138" w:name="_Toc3053"/>
      <w:bookmarkStart w:id="139" w:name="_Toc26437"/>
      <w:r>
        <w:rPr>
          <w:rFonts w:hint="eastAsia"/>
          <w:lang w:val="en-US" w:eastAsia="zh-CN"/>
        </w:rPr>
        <w:t>感官指标</w:t>
      </w:r>
      <w:bookmarkEnd w:id="138"/>
      <w:bookmarkEnd w:id="139"/>
    </w:p>
    <w:p w14:paraId="7BD334A1">
      <w:pPr>
        <w:pStyle w:val="56"/>
        <w:ind w:left="0" w:leftChars="0" w:firstLine="420" w:firstLineChars="200"/>
        <w:rPr>
          <w:rFonts w:hint="eastAsia"/>
          <w:lang w:val="en-US" w:eastAsia="zh-CN"/>
        </w:rPr>
      </w:pPr>
      <w:r>
        <w:rPr>
          <w:rFonts w:hint="eastAsia"/>
          <w:lang w:val="en-US" w:eastAsia="zh-CN"/>
        </w:rPr>
        <w:t>应按</w:t>
      </w:r>
      <w:r>
        <w:rPr>
          <w:rFonts w:hint="default"/>
          <w:lang w:val="en-US" w:eastAsia="zh-CN"/>
        </w:rPr>
        <w:t>GB/T 29605</w:t>
      </w:r>
      <w:r>
        <w:rPr>
          <w:rFonts w:hint="eastAsia"/>
          <w:lang w:val="en-US" w:eastAsia="zh-CN"/>
        </w:rPr>
        <w:t>规定的方法进行检验。</w:t>
      </w:r>
    </w:p>
    <w:p w14:paraId="4C45F52B">
      <w:pPr>
        <w:pStyle w:val="105"/>
        <w:spacing w:before="120" w:after="120"/>
        <w:rPr>
          <w:rFonts w:hint="default"/>
          <w:lang w:val="en-US" w:eastAsia="zh-CN"/>
        </w:rPr>
      </w:pPr>
      <w:bookmarkStart w:id="140" w:name="_Toc13965"/>
      <w:bookmarkStart w:id="141" w:name="_Toc8428"/>
      <w:r>
        <w:rPr>
          <w:rFonts w:hint="eastAsia"/>
          <w:lang w:val="en-US" w:eastAsia="zh-CN"/>
        </w:rPr>
        <w:t>营养指标</w:t>
      </w:r>
      <w:bookmarkEnd w:id="140"/>
      <w:bookmarkEnd w:id="141"/>
    </w:p>
    <w:p w14:paraId="25EDD93E">
      <w:pPr>
        <w:pStyle w:val="56"/>
        <w:ind w:left="0" w:leftChars="0" w:firstLine="420" w:firstLineChars="200"/>
        <w:rPr>
          <w:rFonts w:hint="default"/>
          <w:lang w:val="en-US" w:eastAsia="zh-CN"/>
        </w:rPr>
      </w:pPr>
      <w:r>
        <w:rPr>
          <w:rFonts w:hint="eastAsia"/>
          <w:lang w:val="en-US" w:eastAsia="zh-CN"/>
        </w:rPr>
        <w:t>检验方法应符合表10的规定。</w:t>
      </w:r>
    </w:p>
    <w:p w14:paraId="344D1EF7">
      <w:pPr>
        <w:pStyle w:val="232"/>
        <w:numPr>
          <w:ilvl w:val="0"/>
          <w:numId w:val="0"/>
        </w:numPr>
        <w:tabs>
          <w:tab w:val="clear" w:pos="851"/>
        </w:tabs>
        <w:bidi w:val="0"/>
        <w:ind w:left="0" w:leftChars="0" w:firstLine="0" w:firstLineChars="0"/>
        <w:rPr>
          <w:rFonts w:hint="default"/>
          <w:lang w:val="en-US" w:eastAsia="zh-CN"/>
        </w:rPr>
      </w:pPr>
      <w:r>
        <w:rPr>
          <w:rFonts w:hint="default" w:ascii="黑体" w:hAnsi="Times New Roman" w:eastAsia="黑体" w:cs="Times New Roman"/>
          <w:sz w:val="21"/>
          <w:lang w:val="en-US" w:eastAsia="zh-CN" w:bidi="ar-SA"/>
        </w:rPr>
        <w:t>表1</w:t>
      </w:r>
      <w:r>
        <w:rPr>
          <w:rFonts w:hint="eastAsia" w:cs="Times New Roman"/>
          <w:sz w:val="21"/>
          <w:lang w:val="en-US" w:eastAsia="zh-CN" w:bidi="ar-SA"/>
        </w:rPr>
        <w:t>0</w:t>
      </w:r>
      <w:r>
        <w:rPr>
          <w:rFonts w:hint="default" w:ascii="黑体" w:hAnsi="Times New Roman" w:eastAsia="黑体" w:cs="Times New Roman"/>
          <w:sz w:val="21"/>
          <w:lang w:val="en-US" w:eastAsia="zh-CN" w:bidi="ar-SA"/>
        </w:rPr>
        <w:t>　</w:t>
      </w:r>
      <w:r>
        <w:rPr>
          <w:rFonts w:hint="eastAsia"/>
          <w:lang w:val="en-US" w:eastAsia="zh-CN"/>
        </w:rPr>
        <w:t>营养指标检验方法</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3618"/>
        <w:gridCol w:w="3934"/>
      </w:tblGrid>
      <w:tr w14:paraId="7B428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vMerge w:val="restart"/>
            <w:noWrap w:val="0"/>
            <w:vAlign w:val="center"/>
          </w:tcPr>
          <w:p w14:paraId="05493271">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序号</w:t>
            </w:r>
          </w:p>
        </w:tc>
        <w:tc>
          <w:tcPr>
            <w:tcW w:w="2376" w:type="dxa"/>
            <w:vMerge w:val="restart"/>
            <w:noWrap w:val="0"/>
            <w:vAlign w:val="center"/>
          </w:tcPr>
          <w:p w14:paraId="2421979F">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项目</w:t>
            </w:r>
          </w:p>
        </w:tc>
        <w:tc>
          <w:tcPr>
            <w:tcW w:w="2583" w:type="dxa"/>
            <w:vMerge w:val="restart"/>
            <w:noWrap w:val="0"/>
            <w:vAlign w:val="center"/>
          </w:tcPr>
          <w:p w14:paraId="5DD115FD">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hAnsi="宋体" w:cs="宋体"/>
                <w:sz w:val="18"/>
                <w:szCs w:val="18"/>
                <w:lang w:val="en-US" w:eastAsia="zh-CN"/>
              </w:rPr>
              <w:t>检验</w:t>
            </w:r>
            <w:r>
              <w:rPr>
                <w:rFonts w:hint="eastAsia" w:ascii="宋体" w:hAnsi="宋体" w:eastAsia="宋体" w:cs="宋体"/>
                <w:sz w:val="18"/>
                <w:szCs w:val="18"/>
                <w:lang w:val="en-US" w:eastAsia="zh-CN"/>
              </w:rPr>
              <w:t>方法</w:t>
            </w:r>
          </w:p>
        </w:tc>
      </w:tr>
      <w:tr w14:paraId="3B754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vMerge w:val="continue"/>
            <w:tcBorders>
              <w:bottom w:val="single" w:color="auto" w:sz="8" w:space="0"/>
            </w:tcBorders>
            <w:noWrap w:val="0"/>
            <w:vAlign w:val="center"/>
          </w:tcPr>
          <w:p w14:paraId="5915D0C4">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rPr>
            </w:pPr>
          </w:p>
        </w:tc>
        <w:tc>
          <w:tcPr>
            <w:tcW w:w="2376" w:type="dxa"/>
            <w:vMerge w:val="continue"/>
            <w:tcBorders>
              <w:bottom w:val="single" w:color="auto" w:sz="8" w:space="0"/>
            </w:tcBorders>
            <w:noWrap w:val="0"/>
            <w:vAlign w:val="center"/>
          </w:tcPr>
          <w:p w14:paraId="1335B4C1">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rPr>
            </w:pPr>
          </w:p>
        </w:tc>
        <w:tc>
          <w:tcPr>
            <w:tcW w:w="2583" w:type="dxa"/>
            <w:vMerge w:val="continue"/>
            <w:tcBorders>
              <w:bottom w:val="single" w:color="auto" w:sz="8" w:space="0"/>
            </w:tcBorders>
            <w:noWrap w:val="0"/>
            <w:vAlign w:val="center"/>
          </w:tcPr>
          <w:p w14:paraId="217578F4">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p>
        </w:tc>
      </w:tr>
      <w:tr w14:paraId="132101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8" w:space="0"/>
              <w:bottom w:val="single" w:color="auto" w:sz="4" w:space="0"/>
            </w:tcBorders>
            <w:noWrap w:val="0"/>
            <w:vAlign w:val="center"/>
          </w:tcPr>
          <w:p w14:paraId="26A72581">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2376" w:type="dxa"/>
            <w:tcBorders>
              <w:top w:val="single" w:color="auto" w:sz="8" w:space="0"/>
              <w:bottom w:val="single" w:color="auto" w:sz="4" w:space="0"/>
            </w:tcBorders>
            <w:noWrap w:val="0"/>
            <w:vAlign w:val="center"/>
          </w:tcPr>
          <w:p w14:paraId="331853C8">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膳食纤维</w:t>
            </w:r>
            <w:r>
              <w:rPr>
                <w:rFonts w:hint="eastAsia" w:ascii="宋体" w:hAnsi="宋体" w:eastAsia="宋体" w:cs="宋体"/>
                <w:sz w:val="18"/>
                <w:szCs w:val="18"/>
                <w:vertAlign w:val="superscript"/>
                <w:lang w:val="en-US" w:eastAsia="zh-CN"/>
              </w:rPr>
              <w:t>b</w:t>
            </w:r>
            <w:r>
              <w:rPr>
                <w:rFonts w:hint="eastAsia" w:ascii="宋体" w:hAnsi="宋体" w:eastAsia="宋体" w:cs="宋体"/>
                <w:sz w:val="18"/>
                <w:szCs w:val="18"/>
                <w:lang w:val="en-US" w:eastAsia="zh-CN"/>
              </w:rPr>
              <w:t>/g</w:t>
            </w:r>
          </w:p>
        </w:tc>
        <w:tc>
          <w:tcPr>
            <w:tcW w:w="2583" w:type="dxa"/>
            <w:tcBorders>
              <w:top w:val="single" w:color="auto" w:sz="8" w:space="0"/>
              <w:bottom w:val="single" w:color="auto" w:sz="4" w:space="0"/>
            </w:tcBorders>
            <w:noWrap w:val="0"/>
            <w:vAlign w:val="center"/>
          </w:tcPr>
          <w:p w14:paraId="4849ECC4">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 5009.88、</w:t>
            </w:r>
          </w:p>
          <w:p w14:paraId="091B2FF5">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AOAC 2001.03</w:t>
            </w:r>
          </w:p>
        </w:tc>
      </w:tr>
      <w:tr w14:paraId="0ADB0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bottom w:val="single" w:color="auto" w:sz="4" w:space="0"/>
            </w:tcBorders>
            <w:noWrap w:val="0"/>
            <w:vAlign w:val="center"/>
          </w:tcPr>
          <w:p w14:paraId="1E3E20C8">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376" w:type="dxa"/>
            <w:tcBorders>
              <w:top w:val="single" w:color="auto" w:sz="4" w:space="0"/>
              <w:bottom w:val="single" w:color="auto" w:sz="4" w:space="0"/>
            </w:tcBorders>
            <w:noWrap w:val="0"/>
            <w:vAlign w:val="center"/>
          </w:tcPr>
          <w:p w14:paraId="3486ACCE">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维生素A/μg RE</w:t>
            </w:r>
          </w:p>
        </w:tc>
        <w:tc>
          <w:tcPr>
            <w:tcW w:w="2583" w:type="dxa"/>
            <w:tcBorders>
              <w:top w:val="single" w:color="auto" w:sz="4" w:space="0"/>
              <w:bottom w:val="single" w:color="auto" w:sz="4" w:space="0"/>
            </w:tcBorders>
            <w:noWrap w:val="0"/>
            <w:vAlign w:val="center"/>
          </w:tcPr>
          <w:p w14:paraId="03A91751">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 5009.82</w:t>
            </w:r>
          </w:p>
        </w:tc>
      </w:tr>
      <w:tr w14:paraId="7AD7F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bottom w:val="single" w:color="auto" w:sz="4" w:space="0"/>
            </w:tcBorders>
            <w:noWrap w:val="0"/>
            <w:vAlign w:val="center"/>
          </w:tcPr>
          <w:p w14:paraId="672A8A0A">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376" w:type="dxa"/>
            <w:tcBorders>
              <w:top w:val="single" w:color="auto" w:sz="4" w:space="0"/>
              <w:bottom w:val="single" w:color="auto" w:sz="4" w:space="0"/>
            </w:tcBorders>
            <w:noWrap w:val="0"/>
            <w:vAlign w:val="center"/>
          </w:tcPr>
          <w:p w14:paraId="2D1657F2">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维生素B</w:t>
            </w:r>
            <w:r>
              <w:rPr>
                <w:rFonts w:hint="eastAsia" w:ascii="宋体" w:hAnsi="宋体" w:eastAsia="宋体" w:cs="宋体"/>
                <w:sz w:val="18"/>
                <w:szCs w:val="18"/>
                <w:highlight w:val="none"/>
                <w:vertAlign w:val="subscript"/>
                <w:lang w:val="en-US" w:eastAsia="zh-CN"/>
              </w:rPr>
              <w:t>1</w:t>
            </w:r>
            <w:r>
              <w:rPr>
                <w:rFonts w:hint="eastAsia" w:ascii="宋体" w:hAnsi="宋体" w:eastAsia="宋体" w:cs="宋体"/>
                <w:sz w:val="18"/>
                <w:szCs w:val="18"/>
                <w:highlight w:val="none"/>
                <w:lang w:val="en-US" w:eastAsia="zh-CN"/>
              </w:rPr>
              <w:t>/mg</w:t>
            </w:r>
          </w:p>
        </w:tc>
        <w:tc>
          <w:tcPr>
            <w:tcW w:w="2583" w:type="dxa"/>
            <w:tcBorders>
              <w:top w:val="single" w:color="auto" w:sz="4" w:space="0"/>
              <w:bottom w:val="single" w:color="auto" w:sz="4" w:space="0"/>
            </w:tcBorders>
            <w:noWrap w:val="0"/>
            <w:vAlign w:val="center"/>
          </w:tcPr>
          <w:p w14:paraId="7873BC0C">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 5009.84</w:t>
            </w:r>
          </w:p>
        </w:tc>
      </w:tr>
      <w:tr w14:paraId="71011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bottom w:val="single" w:color="auto" w:sz="4" w:space="0"/>
            </w:tcBorders>
            <w:noWrap w:val="0"/>
            <w:vAlign w:val="center"/>
          </w:tcPr>
          <w:p w14:paraId="10676878">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376" w:type="dxa"/>
            <w:tcBorders>
              <w:top w:val="single" w:color="auto" w:sz="4" w:space="0"/>
              <w:bottom w:val="single" w:color="auto" w:sz="4" w:space="0"/>
            </w:tcBorders>
            <w:noWrap w:val="0"/>
            <w:vAlign w:val="center"/>
          </w:tcPr>
          <w:p w14:paraId="35BD68F5">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维生素B</w:t>
            </w:r>
            <w:r>
              <w:rPr>
                <w:rFonts w:hint="eastAsia" w:ascii="宋体" w:hAnsi="宋体" w:eastAsia="宋体" w:cs="宋体"/>
                <w:sz w:val="18"/>
                <w:szCs w:val="18"/>
                <w:highlight w:val="none"/>
                <w:vertAlign w:val="subscript"/>
                <w:lang w:val="en-US" w:eastAsia="zh-CN"/>
              </w:rPr>
              <w:t>2</w:t>
            </w:r>
            <w:r>
              <w:rPr>
                <w:rFonts w:hint="eastAsia" w:ascii="宋体" w:hAnsi="宋体" w:eastAsia="宋体" w:cs="宋体"/>
                <w:sz w:val="18"/>
                <w:szCs w:val="18"/>
                <w:highlight w:val="none"/>
                <w:lang w:val="en-US" w:eastAsia="zh-CN"/>
              </w:rPr>
              <w:t>/mg</w:t>
            </w:r>
          </w:p>
        </w:tc>
        <w:tc>
          <w:tcPr>
            <w:tcW w:w="2583" w:type="dxa"/>
            <w:tcBorders>
              <w:top w:val="single" w:color="auto" w:sz="4" w:space="0"/>
              <w:bottom w:val="single" w:color="auto" w:sz="4" w:space="0"/>
            </w:tcBorders>
            <w:noWrap w:val="0"/>
            <w:vAlign w:val="center"/>
          </w:tcPr>
          <w:p w14:paraId="6AE2F130">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 5009.85</w:t>
            </w:r>
          </w:p>
        </w:tc>
      </w:tr>
      <w:tr w14:paraId="26FE6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bottom w:val="single" w:color="auto" w:sz="4" w:space="0"/>
            </w:tcBorders>
            <w:noWrap w:val="0"/>
            <w:vAlign w:val="center"/>
          </w:tcPr>
          <w:p w14:paraId="1132F32F">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376" w:type="dxa"/>
            <w:tcBorders>
              <w:top w:val="single" w:color="auto" w:sz="4" w:space="0"/>
              <w:bottom w:val="single" w:color="auto" w:sz="4" w:space="0"/>
            </w:tcBorders>
            <w:noWrap w:val="0"/>
            <w:vAlign w:val="center"/>
          </w:tcPr>
          <w:p w14:paraId="6099E03D">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维生素C/mg</w:t>
            </w:r>
          </w:p>
        </w:tc>
        <w:tc>
          <w:tcPr>
            <w:tcW w:w="2583" w:type="dxa"/>
            <w:tcBorders>
              <w:top w:val="single" w:color="auto" w:sz="4" w:space="0"/>
              <w:bottom w:val="single" w:color="auto" w:sz="4" w:space="0"/>
            </w:tcBorders>
            <w:noWrap w:val="0"/>
            <w:vAlign w:val="center"/>
          </w:tcPr>
          <w:p w14:paraId="0149FF93">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 5009.86</w:t>
            </w:r>
          </w:p>
        </w:tc>
      </w:tr>
      <w:tr w14:paraId="72DD2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bottom w:val="single" w:color="auto" w:sz="4" w:space="0"/>
            </w:tcBorders>
            <w:noWrap w:val="0"/>
            <w:vAlign w:val="center"/>
          </w:tcPr>
          <w:p w14:paraId="37A3A72D">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376" w:type="dxa"/>
            <w:tcBorders>
              <w:top w:val="single" w:color="auto" w:sz="4" w:space="0"/>
              <w:bottom w:val="single" w:color="auto" w:sz="4" w:space="0"/>
            </w:tcBorders>
            <w:noWrap w:val="0"/>
            <w:vAlign w:val="center"/>
          </w:tcPr>
          <w:p w14:paraId="191CFFFC">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烟酸/mgNE</w:t>
            </w:r>
          </w:p>
        </w:tc>
        <w:tc>
          <w:tcPr>
            <w:tcW w:w="2583" w:type="dxa"/>
            <w:tcBorders>
              <w:top w:val="single" w:color="auto" w:sz="4" w:space="0"/>
              <w:bottom w:val="single" w:color="auto" w:sz="4" w:space="0"/>
            </w:tcBorders>
            <w:noWrap w:val="0"/>
            <w:vAlign w:val="center"/>
          </w:tcPr>
          <w:p w14:paraId="0C9D2E4D">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 5009.89</w:t>
            </w:r>
          </w:p>
        </w:tc>
      </w:tr>
      <w:tr w14:paraId="59BD3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bottom w:val="single" w:color="auto" w:sz="4" w:space="0"/>
            </w:tcBorders>
            <w:noWrap w:val="0"/>
            <w:vAlign w:val="center"/>
          </w:tcPr>
          <w:p w14:paraId="3F440CC2">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2376" w:type="dxa"/>
            <w:tcBorders>
              <w:top w:val="single" w:color="auto" w:sz="4" w:space="0"/>
              <w:bottom w:val="single" w:color="auto" w:sz="4" w:space="0"/>
            </w:tcBorders>
            <w:noWrap w:val="0"/>
            <w:vAlign w:val="center"/>
          </w:tcPr>
          <w:p w14:paraId="01B5905C">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叶酸/μg DFE</w:t>
            </w:r>
          </w:p>
        </w:tc>
        <w:tc>
          <w:tcPr>
            <w:tcW w:w="2583" w:type="dxa"/>
            <w:tcBorders>
              <w:top w:val="single" w:color="auto" w:sz="4" w:space="0"/>
              <w:bottom w:val="single" w:color="auto" w:sz="4" w:space="0"/>
            </w:tcBorders>
            <w:noWrap w:val="0"/>
            <w:vAlign w:val="center"/>
          </w:tcPr>
          <w:p w14:paraId="6E94771B">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 5009.211</w:t>
            </w:r>
          </w:p>
        </w:tc>
      </w:tr>
      <w:tr w14:paraId="3A8BE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bottom w:val="single" w:color="auto" w:sz="4" w:space="0"/>
            </w:tcBorders>
            <w:noWrap w:val="0"/>
            <w:vAlign w:val="center"/>
          </w:tcPr>
          <w:p w14:paraId="2BEB6AAD">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376" w:type="dxa"/>
            <w:tcBorders>
              <w:top w:val="single" w:color="auto" w:sz="4" w:space="0"/>
              <w:bottom w:val="single" w:color="auto" w:sz="4" w:space="0"/>
            </w:tcBorders>
            <w:noWrap w:val="0"/>
            <w:vAlign w:val="center"/>
          </w:tcPr>
          <w:p w14:paraId="02AC2CA1">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钙/mg</w:t>
            </w:r>
          </w:p>
        </w:tc>
        <w:tc>
          <w:tcPr>
            <w:tcW w:w="2583" w:type="dxa"/>
            <w:tcBorders>
              <w:top w:val="single" w:color="auto" w:sz="4" w:space="0"/>
              <w:bottom w:val="single" w:color="auto" w:sz="4" w:space="0"/>
            </w:tcBorders>
            <w:noWrap w:val="0"/>
            <w:vAlign w:val="center"/>
          </w:tcPr>
          <w:p w14:paraId="4C1081C8">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 5009.92</w:t>
            </w:r>
          </w:p>
        </w:tc>
      </w:tr>
      <w:tr w14:paraId="615A6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bottom w:val="single" w:color="auto" w:sz="4" w:space="0"/>
            </w:tcBorders>
            <w:noWrap w:val="0"/>
            <w:vAlign w:val="center"/>
          </w:tcPr>
          <w:p w14:paraId="1FF3AE35">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2376" w:type="dxa"/>
            <w:tcBorders>
              <w:top w:val="single" w:color="auto" w:sz="4" w:space="0"/>
              <w:bottom w:val="single" w:color="auto" w:sz="4" w:space="0"/>
            </w:tcBorders>
            <w:noWrap w:val="0"/>
            <w:vAlign w:val="center"/>
          </w:tcPr>
          <w:p w14:paraId="68A83CE8">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镁/mg</w:t>
            </w:r>
          </w:p>
        </w:tc>
        <w:tc>
          <w:tcPr>
            <w:tcW w:w="2583" w:type="dxa"/>
            <w:tcBorders>
              <w:top w:val="single" w:color="auto" w:sz="4" w:space="0"/>
              <w:bottom w:val="single" w:color="auto" w:sz="4" w:space="0"/>
            </w:tcBorders>
            <w:noWrap w:val="0"/>
            <w:vAlign w:val="center"/>
          </w:tcPr>
          <w:p w14:paraId="6C6FD769">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 5009.241</w:t>
            </w:r>
          </w:p>
        </w:tc>
      </w:tr>
      <w:tr w14:paraId="1C16D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bottom w:val="single" w:color="auto" w:sz="4" w:space="0"/>
            </w:tcBorders>
            <w:noWrap w:val="0"/>
            <w:vAlign w:val="center"/>
          </w:tcPr>
          <w:p w14:paraId="17B98C94">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376" w:type="dxa"/>
            <w:tcBorders>
              <w:top w:val="single" w:color="auto" w:sz="4" w:space="0"/>
              <w:bottom w:val="single" w:color="auto" w:sz="4" w:space="0"/>
            </w:tcBorders>
            <w:noWrap w:val="0"/>
            <w:vAlign w:val="center"/>
          </w:tcPr>
          <w:p w14:paraId="2C884E88">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铁/mg</w:t>
            </w:r>
          </w:p>
        </w:tc>
        <w:tc>
          <w:tcPr>
            <w:tcW w:w="2583" w:type="dxa"/>
            <w:tcBorders>
              <w:top w:val="single" w:color="auto" w:sz="4" w:space="0"/>
              <w:bottom w:val="single" w:color="auto" w:sz="4" w:space="0"/>
            </w:tcBorders>
            <w:noWrap w:val="0"/>
            <w:vAlign w:val="center"/>
          </w:tcPr>
          <w:p w14:paraId="21D247DE">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 5009.90</w:t>
            </w:r>
          </w:p>
        </w:tc>
      </w:tr>
      <w:tr w14:paraId="64B13B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dxa"/>
            <w:tcBorders>
              <w:top w:val="single" w:color="auto" w:sz="4" w:space="0"/>
              <w:bottom w:val="single" w:color="auto" w:sz="8" w:space="0"/>
            </w:tcBorders>
            <w:noWrap w:val="0"/>
            <w:vAlign w:val="center"/>
          </w:tcPr>
          <w:p w14:paraId="0DAD3058">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2376" w:type="dxa"/>
            <w:tcBorders>
              <w:top w:val="single" w:color="auto" w:sz="4" w:space="0"/>
              <w:bottom w:val="single" w:color="auto" w:sz="8" w:space="0"/>
            </w:tcBorders>
            <w:noWrap w:val="0"/>
            <w:vAlign w:val="center"/>
          </w:tcPr>
          <w:p w14:paraId="786742EA">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锌/mg</w:t>
            </w:r>
          </w:p>
        </w:tc>
        <w:tc>
          <w:tcPr>
            <w:tcW w:w="2583" w:type="dxa"/>
            <w:tcBorders>
              <w:top w:val="single" w:color="auto" w:sz="4" w:space="0"/>
              <w:bottom w:val="single" w:color="auto" w:sz="8" w:space="0"/>
            </w:tcBorders>
            <w:noWrap w:val="0"/>
            <w:vAlign w:val="center"/>
          </w:tcPr>
          <w:p w14:paraId="00E1C9C9">
            <w:pPr>
              <w:pStyle w:val="2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 5009.14</w:t>
            </w:r>
          </w:p>
        </w:tc>
      </w:tr>
    </w:tbl>
    <w:p w14:paraId="2E4A4380">
      <w:pPr>
        <w:pStyle w:val="105"/>
        <w:spacing w:before="120" w:after="120"/>
        <w:rPr>
          <w:rFonts w:hint="eastAsia"/>
          <w:lang w:val="en-US" w:eastAsia="zh-CN"/>
        </w:rPr>
      </w:pPr>
      <w:bookmarkStart w:id="142" w:name="_Toc4335"/>
      <w:bookmarkStart w:id="143" w:name="_Toc11772"/>
      <w:r>
        <w:rPr>
          <w:rFonts w:hint="eastAsia"/>
          <w:lang w:val="en-US" w:eastAsia="zh-CN"/>
        </w:rPr>
        <w:t>安全性指标</w:t>
      </w:r>
      <w:bookmarkEnd w:id="142"/>
      <w:bookmarkEnd w:id="143"/>
    </w:p>
    <w:p w14:paraId="12529A32">
      <w:pPr>
        <w:pStyle w:val="65"/>
        <w:bidi w:val="0"/>
        <w:ind w:left="0" w:leftChars="0" w:firstLine="0" w:firstLineChars="0"/>
        <w:outlineLvl w:val="9"/>
        <w:rPr>
          <w:rFonts w:hint="eastAsia"/>
          <w:lang w:val="en-US" w:eastAsia="zh-CN"/>
        </w:rPr>
      </w:pPr>
      <w:r>
        <w:rPr>
          <w:rFonts w:hint="eastAsia"/>
          <w:lang w:val="en-US" w:eastAsia="zh-CN"/>
        </w:rPr>
        <w:t>污染物限量</w:t>
      </w:r>
    </w:p>
    <w:p w14:paraId="0C5232A8">
      <w:pPr>
        <w:pStyle w:val="56"/>
        <w:ind w:left="0" w:leftChars="0" w:firstLine="420" w:firstLineChars="200"/>
        <w:outlineLvl w:val="9"/>
        <w:rPr>
          <w:rFonts w:hint="eastAsia"/>
          <w:lang w:val="en-US" w:eastAsia="zh-CN"/>
        </w:rPr>
      </w:pPr>
      <w:r>
        <w:rPr>
          <w:rFonts w:hint="eastAsia"/>
          <w:lang w:val="en-US" w:eastAsia="zh-CN"/>
        </w:rPr>
        <w:t>检验方法应符合表11的规定。</w:t>
      </w:r>
    </w:p>
    <w:p w14:paraId="6A2E91BE">
      <w:pPr>
        <w:pStyle w:val="232"/>
        <w:numPr>
          <w:ilvl w:val="0"/>
          <w:numId w:val="0"/>
        </w:numPr>
        <w:tabs>
          <w:tab w:val="clear" w:pos="851"/>
        </w:tabs>
        <w:bidi w:val="0"/>
        <w:ind w:left="0" w:leftChars="0" w:firstLine="0" w:firstLineChars="0"/>
        <w:outlineLvl w:val="9"/>
        <w:rPr>
          <w:rFonts w:hint="default"/>
          <w:lang w:val="en-US" w:eastAsia="zh-CN"/>
        </w:rPr>
      </w:pPr>
      <w:r>
        <w:rPr>
          <w:rFonts w:hint="default" w:ascii="黑体" w:hAnsi="Times New Roman" w:eastAsia="黑体" w:cs="Times New Roman"/>
          <w:sz w:val="21"/>
          <w:lang w:val="en-US" w:eastAsia="zh-CN" w:bidi="ar-SA"/>
        </w:rPr>
        <w:t>表1</w:t>
      </w:r>
      <w:r>
        <w:rPr>
          <w:rFonts w:hint="eastAsia" w:cs="Times New Roman"/>
          <w:sz w:val="21"/>
          <w:lang w:val="en-US" w:eastAsia="zh-CN" w:bidi="ar-SA"/>
        </w:rPr>
        <w:t>1</w:t>
      </w:r>
      <w:r>
        <w:rPr>
          <w:rFonts w:hint="default" w:ascii="黑体" w:hAnsi="Times New Roman" w:eastAsia="黑体" w:cs="Times New Roman"/>
          <w:sz w:val="21"/>
          <w:lang w:val="en-US" w:eastAsia="zh-CN" w:bidi="ar-SA"/>
        </w:rPr>
        <w:t>　</w:t>
      </w:r>
      <w:r>
        <w:rPr>
          <w:rFonts w:hint="default"/>
          <w:lang w:val="en-US" w:eastAsia="zh-CN"/>
        </w:rPr>
        <w:t>污染物限量</w:t>
      </w:r>
    </w:p>
    <w:tbl>
      <w:tblPr>
        <w:tblStyle w:val="24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30"/>
        <w:gridCol w:w="4334"/>
      </w:tblGrid>
      <w:tr w14:paraId="6DA10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3316" w:type="dxa"/>
            <w:noWrap w:val="0"/>
            <w:vAlign w:val="center"/>
          </w:tcPr>
          <w:p w14:paraId="7A0529AA">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7"/>
              </w:rPr>
              <w:t>项目</w:t>
            </w:r>
          </w:p>
        </w:tc>
        <w:tc>
          <w:tcPr>
            <w:tcW w:w="2857" w:type="dxa"/>
            <w:noWrap w:val="0"/>
            <w:vAlign w:val="center"/>
          </w:tcPr>
          <w:p w14:paraId="3B86E0AC">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7"/>
              </w:rPr>
              <w:t>检验方法</w:t>
            </w:r>
          </w:p>
        </w:tc>
      </w:tr>
      <w:tr w14:paraId="62627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16" w:type="dxa"/>
            <w:noWrap w:val="0"/>
            <w:vAlign w:val="center"/>
          </w:tcPr>
          <w:p w14:paraId="6C23A194">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7"/>
              </w:rPr>
              <w:t>铅</w:t>
            </w:r>
            <w:r>
              <w:rPr>
                <w:rFonts w:hint="eastAsia"/>
                <w:spacing w:val="7"/>
                <w:lang w:eastAsia="zh-CN"/>
              </w:rPr>
              <w:t>（</w:t>
            </w:r>
            <w:r>
              <w:t>Pb</w:t>
            </w:r>
            <w:r>
              <w:rPr>
                <w:rFonts w:hint="eastAsia"/>
                <w:lang w:eastAsia="zh-CN"/>
              </w:rPr>
              <w:t>）</w:t>
            </w:r>
            <w:r>
              <w:rPr>
                <w:spacing w:val="7"/>
              </w:rPr>
              <w:t>/(</w:t>
            </w:r>
            <w:r>
              <w:t>mg</w:t>
            </w:r>
            <w:r>
              <w:rPr>
                <w:spacing w:val="7"/>
              </w:rPr>
              <w:t>/</w:t>
            </w:r>
            <w:r>
              <w:t>kg</w:t>
            </w:r>
            <w:r>
              <w:rPr>
                <w:spacing w:val="7"/>
              </w:rPr>
              <w:t>)</w:t>
            </w:r>
          </w:p>
        </w:tc>
        <w:tc>
          <w:tcPr>
            <w:tcW w:w="2857" w:type="dxa"/>
            <w:noWrap w:val="0"/>
            <w:vAlign w:val="center"/>
          </w:tcPr>
          <w:p w14:paraId="5E1B17E5">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2"/>
              </w:rPr>
              <w:t>GB</w:t>
            </w:r>
            <w:r>
              <w:rPr>
                <w:spacing w:val="34"/>
              </w:rPr>
              <w:t xml:space="preserve"> </w:t>
            </w:r>
            <w:r>
              <w:rPr>
                <w:spacing w:val="-2"/>
              </w:rPr>
              <w:t>5009.12</w:t>
            </w:r>
          </w:p>
        </w:tc>
      </w:tr>
      <w:tr w14:paraId="2D1AE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16" w:type="dxa"/>
            <w:noWrap w:val="0"/>
            <w:vAlign w:val="center"/>
          </w:tcPr>
          <w:p w14:paraId="2B713D88">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6"/>
              </w:rPr>
              <w:t>总砷</w:t>
            </w:r>
            <w:r>
              <w:rPr>
                <w:rFonts w:hint="eastAsia"/>
                <w:spacing w:val="6"/>
                <w:lang w:eastAsia="zh-CN"/>
              </w:rPr>
              <w:t>（</w:t>
            </w:r>
            <w:r>
              <w:t>As</w:t>
            </w:r>
            <w:r>
              <w:rPr>
                <w:rFonts w:hint="eastAsia"/>
                <w:lang w:eastAsia="zh-CN"/>
              </w:rPr>
              <w:t>）</w:t>
            </w:r>
            <w:r>
              <w:rPr>
                <w:spacing w:val="6"/>
              </w:rPr>
              <w:t>/(</w:t>
            </w:r>
            <w:r>
              <w:t>mg</w:t>
            </w:r>
            <w:r>
              <w:rPr>
                <w:spacing w:val="6"/>
              </w:rPr>
              <w:t>/</w:t>
            </w:r>
            <w:r>
              <w:t>kg</w:t>
            </w:r>
            <w:r>
              <w:rPr>
                <w:spacing w:val="6"/>
              </w:rPr>
              <w:t>)</w:t>
            </w:r>
          </w:p>
        </w:tc>
        <w:tc>
          <w:tcPr>
            <w:tcW w:w="2857" w:type="dxa"/>
            <w:noWrap w:val="0"/>
            <w:vAlign w:val="center"/>
          </w:tcPr>
          <w:p w14:paraId="508CC65C">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1"/>
              </w:rPr>
              <w:t>GB</w:t>
            </w:r>
            <w:r>
              <w:rPr>
                <w:rFonts w:hint="eastAsia"/>
                <w:spacing w:val="-1"/>
                <w:lang w:val="en-US" w:eastAsia="zh-CN"/>
              </w:rPr>
              <w:t xml:space="preserve"> </w:t>
            </w:r>
            <w:r>
              <w:rPr>
                <w:spacing w:val="-1"/>
              </w:rPr>
              <w:t>5009.11</w:t>
            </w:r>
          </w:p>
        </w:tc>
      </w:tr>
      <w:tr w14:paraId="38EBA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16" w:type="dxa"/>
            <w:noWrap w:val="0"/>
            <w:vAlign w:val="center"/>
          </w:tcPr>
          <w:p w14:paraId="519897FD">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6"/>
              </w:rPr>
              <w:t>总汞</w:t>
            </w:r>
            <w:r>
              <w:rPr>
                <w:rFonts w:hint="eastAsia"/>
                <w:spacing w:val="6"/>
                <w:lang w:eastAsia="zh-CN"/>
              </w:rPr>
              <w:t>（</w:t>
            </w:r>
            <w:r>
              <w:t>Hg</w:t>
            </w:r>
            <w:r>
              <w:rPr>
                <w:rFonts w:hint="eastAsia"/>
                <w:lang w:eastAsia="zh-CN"/>
              </w:rPr>
              <w:t>）</w:t>
            </w:r>
            <w:r>
              <w:rPr>
                <w:spacing w:val="6"/>
              </w:rPr>
              <w:t>/(</w:t>
            </w:r>
            <w:r>
              <w:t>mg</w:t>
            </w:r>
            <w:r>
              <w:rPr>
                <w:spacing w:val="6"/>
              </w:rPr>
              <w:t>/</w:t>
            </w:r>
            <w:r>
              <w:t>kg</w:t>
            </w:r>
            <w:r>
              <w:rPr>
                <w:spacing w:val="6"/>
              </w:rPr>
              <w:t>)</w:t>
            </w:r>
          </w:p>
        </w:tc>
        <w:tc>
          <w:tcPr>
            <w:tcW w:w="2857" w:type="dxa"/>
            <w:noWrap w:val="0"/>
            <w:vAlign w:val="center"/>
          </w:tcPr>
          <w:p w14:paraId="020AF6B9">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1"/>
              </w:rPr>
              <w:t>GB</w:t>
            </w:r>
            <w:r>
              <w:rPr>
                <w:rFonts w:hint="eastAsia"/>
                <w:spacing w:val="-1"/>
                <w:lang w:val="en-US" w:eastAsia="zh-CN"/>
              </w:rPr>
              <w:t xml:space="preserve"> </w:t>
            </w:r>
            <w:r>
              <w:rPr>
                <w:spacing w:val="-1"/>
              </w:rPr>
              <w:t>5009.17</w:t>
            </w:r>
          </w:p>
        </w:tc>
      </w:tr>
      <w:tr w14:paraId="7903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16" w:type="dxa"/>
            <w:noWrap w:val="0"/>
            <w:vAlign w:val="center"/>
          </w:tcPr>
          <w:p w14:paraId="4EA57211">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5"/>
              </w:rPr>
              <w:t>镉</w:t>
            </w:r>
            <w:r>
              <w:rPr>
                <w:rFonts w:hint="eastAsia"/>
                <w:spacing w:val="5"/>
                <w:lang w:eastAsia="zh-CN"/>
              </w:rPr>
              <w:t>（</w:t>
            </w:r>
            <w:r>
              <w:rPr>
                <w:spacing w:val="5"/>
              </w:rPr>
              <w:t>以</w:t>
            </w:r>
            <w:r>
              <w:t>Cd</w:t>
            </w:r>
            <w:r>
              <w:rPr>
                <w:spacing w:val="5"/>
              </w:rPr>
              <w:t>计</w:t>
            </w:r>
            <w:r>
              <w:rPr>
                <w:rFonts w:hint="eastAsia"/>
                <w:spacing w:val="5"/>
                <w:lang w:eastAsia="zh-CN"/>
              </w:rPr>
              <w:t>）</w:t>
            </w:r>
            <w:r>
              <w:rPr>
                <w:spacing w:val="5"/>
              </w:rPr>
              <w:t>/(</w:t>
            </w:r>
            <w:r>
              <w:t>mg</w:t>
            </w:r>
            <w:r>
              <w:rPr>
                <w:spacing w:val="5"/>
              </w:rPr>
              <w:t>/</w:t>
            </w:r>
            <w:r>
              <w:t>kg</w:t>
            </w:r>
            <w:r>
              <w:rPr>
                <w:spacing w:val="5"/>
              </w:rPr>
              <w:t>)</w:t>
            </w:r>
          </w:p>
        </w:tc>
        <w:tc>
          <w:tcPr>
            <w:tcW w:w="2857" w:type="dxa"/>
            <w:noWrap w:val="0"/>
            <w:vAlign w:val="center"/>
          </w:tcPr>
          <w:p w14:paraId="5413767A">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2"/>
              </w:rPr>
              <w:t>GB</w:t>
            </w:r>
            <w:r>
              <w:rPr>
                <w:spacing w:val="34"/>
              </w:rPr>
              <w:t xml:space="preserve"> </w:t>
            </w:r>
            <w:r>
              <w:rPr>
                <w:spacing w:val="-2"/>
              </w:rPr>
              <w:t>5009.15</w:t>
            </w:r>
          </w:p>
        </w:tc>
      </w:tr>
      <w:tr w14:paraId="2E5D2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3316" w:type="dxa"/>
            <w:noWrap w:val="0"/>
            <w:vAlign w:val="center"/>
          </w:tcPr>
          <w:p w14:paraId="2D42FBDF">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6"/>
              </w:rPr>
              <w:t>硝酸盐</w:t>
            </w:r>
            <w:r>
              <w:rPr>
                <w:rFonts w:hint="eastAsia"/>
                <w:spacing w:val="6"/>
                <w:lang w:eastAsia="zh-CN"/>
              </w:rPr>
              <w:t>（</w:t>
            </w:r>
            <w:r>
              <w:rPr>
                <w:spacing w:val="6"/>
              </w:rPr>
              <w:t>以</w:t>
            </w:r>
            <w:r>
              <w:t>NaNO</w:t>
            </w:r>
            <w:r>
              <w:rPr>
                <w:spacing w:val="6"/>
                <w:vertAlign w:val="subscript"/>
              </w:rPr>
              <w:t>3</w:t>
            </w:r>
            <w:r>
              <w:rPr>
                <w:spacing w:val="6"/>
              </w:rPr>
              <w:t>计</w:t>
            </w:r>
            <w:r>
              <w:rPr>
                <w:rFonts w:hint="eastAsia"/>
                <w:spacing w:val="6"/>
                <w:lang w:eastAsia="zh-CN"/>
              </w:rPr>
              <w:t>）</w:t>
            </w:r>
          </w:p>
        </w:tc>
        <w:tc>
          <w:tcPr>
            <w:tcW w:w="2857" w:type="dxa"/>
            <w:noWrap w:val="0"/>
            <w:vAlign w:val="center"/>
          </w:tcPr>
          <w:p w14:paraId="20C20731">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2"/>
              </w:rPr>
              <w:t>GB</w:t>
            </w:r>
            <w:r>
              <w:rPr>
                <w:spacing w:val="34"/>
              </w:rPr>
              <w:t xml:space="preserve"> </w:t>
            </w:r>
            <w:r>
              <w:rPr>
                <w:spacing w:val="-2"/>
              </w:rPr>
              <w:t>5009.33</w:t>
            </w:r>
          </w:p>
        </w:tc>
      </w:tr>
      <w:tr w14:paraId="09033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16" w:type="dxa"/>
            <w:noWrap w:val="0"/>
            <w:vAlign w:val="center"/>
          </w:tcPr>
          <w:p w14:paraId="4BF03654">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5"/>
              </w:rPr>
              <w:t>亚硝酸盐</w:t>
            </w:r>
            <w:r>
              <w:rPr>
                <w:rFonts w:hint="eastAsia"/>
                <w:spacing w:val="5"/>
                <w:lang w:eastAsia="zh-CN"/>
              </w:rPr>
              <w:t>（</w:t>
            </w:r>
            <w:r>
              <w:rPr>
                <w:spacing w:val="5"/>
              </w:rPr>
              <w:t>以</w:t>
            </w:r>
            <w:r>
              <w:t>NaNO</w:t>
            </w:r>
            <w:r>
              <w:rPr>
                <w:spacing w:val="5"/>
                <w:vertAlign w:val="subscript"/>
              </w:rPr>
              <w:t>2</w:t>
            </w:r>
            <w:r>
              <w:rPr>
                <w:spacing w:val="5"/>
              </w:rPr>
              <w:t>计</w:t>
            </w:r>
            <w:r>
              <w:rPr>
                <w:rFonts w:hint="eastAsia"/>
                <w:spacing w:val="5"/>
                <w:lang w:eastAsia="zh-CN"/>
              </w:rPr>
              <w:t>）</w:t>
            </w:r>
          </w:p>
        </w:tc>
        <w:tc>
          <w:tcPr>
            <w:tcW w:w="2857" w:type="dxa"/>
            <w:noWrap w:val="0"/>
            <w:vAlign w:val="center"/>
          </w:tcPr>
          <w:p w14:paraId="4F7D5E5D">
            <w:pPr>
              <w:pStyle w:val="242"/>
              <w:keepNext w:val="0"/>
              <w:keepLines w:val="0"/>
              <w:pageBreakBefore w:val="0"/>
              <w:widowControl w:val="0"/>
              <w:kinsoku/>
              <w:wordWrap/>
              <w:overflowPunct/>
              <w:topLinePunct w:val="0"/>
              <w:autoSpaceDE/>
              <w:autoSpaceDN/>
              <w:bidi w:val="0"/>
              <w:adjustRightInd w:val="0"/>
              <w:snapToGrid/>
              <w:spacing w:line="240" w:lineRule="auto"/>
              <w:ind w:left="0" w:right="0"/>
              <w:jc w:val="center"/>
              <w:textAlignment w:val="auto"/>
              <w:outlineLvl w:val="9"/>
            </w:pPr>
            <w:r>
              <w:rPr>
                <w:spacing w:val="-2"/>
              </w:rPr>
              <w:t>GB</w:t>
            </w:r>
            <w:r>
              <w:rPr>
                <w:spacing w:val="34"/>
              </w:rPr>
              <w:t xml:space="preserve"> </w:t>
            </w:r>
            <w:r>
              <w:rPr>
                <w:spacing w:val="-2"/>
              </w:rPr>
              <w:t>5009.33</w:t>
            </w:r>
          </w:p>
        </w:tc>
      </w:tr>
    </w:tbl>
    <w:p w14:paraId="7B78456F">
      <w:pPr>
        <w:pStyle w:val="65"/>
        <w:bidi w:val="0"/>
        <w:ind w:left="0" w:leftChars="0" w:firstLine="0" w:firstLineChars="0"/>
        <w:outlineLvl w:val="9"/>
        <w:rPr>
          <w:rFonts w:hint="eastAsia"/>
          <w:lang w:val="en-US" w:eastAsia="zh-CN"/>
        </w:rPr>
      </w:pPr>
      <w:r>
        <w:rPr>
          <w:rFonts w:hint="eastAsia"/>
          <w:lang w:val="en-US" w:eastAsia="zh-CN"/>
        </w:rPr>
        <w:t>真菌毒素限量</w:t>
      </w:r>
    </w:p>
    <w:p w14:paraId="02DB10A4">
      <w:pPr>
        <w:pStyle w:val="56"/>
        <w:ind w:left="0" w:leftChars="0" w:firstLine="420" w:firstLineChars="200"/>
        <w:outlineLvl w:val="9"/>
        <w:rPr>
          <w:rFonts w:hint="eastAsia"/>
          <w:lang w:val="en-US" w:eastAsia="zh-CN"/>
        </w:rPr>
      </w:pPr>
      <w:r>
        <w:rPr>
          <w:rFonts w:hint="eastAsia"/>
          <w:lang w:val="en-US" w:eastAsia="zh-CN"/>
        </w:rPr>
        <w:t>检验方法应符合表12的规定。</w:t>
      </w:r>
    </w:p>
    <w:p w14:paraId="0985975E">
      <w:pPr>
        <w:pStyle w:val="232"/>
        <w:numPr>
          <w:ilvl w:val="0"/>
          <w:numId w:val="0"/>
        </w:numPr>
        <w:tabs>
          <w:tab w:val="clear" w:pos="851"/>
        </w:tabs>
        <w:bidi w:val="0"/>
        <w:ind w:left="0" w:leftChars="0" w:firstLine="0" w:firstLineChars="0"/>
        <w:outlineLvl w:val="9"/>
        <w:rPr>
          <w:rFonts w:hint="eastAsia"/>
          <w:lang w:val="en-US" w:eastAsia="zh-CN"/>
        </w:rPr>
      </w:pPr>
      <w:r>
        <w:rPr>
          <w:rFonts w:hint="eastAsia" w:ascii="黑体" w:hAnsi="Times New Roman" w:eastAsia="黑体" w:cs="Times New Roman"/>
          <w:sz w:val="21"/>
          <w:lang w:val="en-US" w:eastAsia="zh-CN" w:bidi="ar-SA"/>
        </w:rPr>
        <w:t>表1</w:t>
      </w:r>
      <w:r>
        <w:rPr>
          <w:rFonts w:hint="eastAsia" w:cs="Times New Roman"/>
          <w:sz w:val="21"/>
          <w:lang w:val="en-US" w:eastAsia="zh-CN" w:bidi="ar-SA"/>
        </w:rPr>
        <w:t>2</w:t>
      </w:r>
      <w:r>
        <w:rPr>
          <w:rFonts w:hint="eastAsia" w:ascii="黑体" w:hAnsi="Times New Roman" w:eastAsia="黑体" w:cs="Times New Roman"/>
          <w:sz w:val="21"/>
          <w:lang w:val="en-US" w:eastAsia="zh-CN" w:bidi="ar-SA"/>
        </w:rPr>
        <w:t>　</w:t>
      </w:r>
      <w:r>
        <w:rPr>
          <w:rFonts w:hint="eastAsia"/>
          <w:lang w:val="en-US" w:eastAsia="zh-CN"/>
        </w:rPr>
        <w:t>真菌毒素限量</w:t>
      </w:r>
    </w:p>
    <w:tbl>
      <w:tblPr>
        <w:tblStyle w:val="24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67"/>
        <w:gridCol w:w="4697"/>
      </w:tblGrid>
      <w:tr w14:paraId="4ED00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6" w:type="dxa"/>
            <w:noWrap w:val="0"/>
            <w:vAlign w:val="center"/>
          </w:tcPr>
          <w:p w14:paraId="5027C360">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spacing w:val="0"/>
                <w:sz w:val="18"/>
                <w:szCs w:val="18"/>
              </w:rPr>
            </w:pPr>
            <w:r>
              <w:rPr>
                <w:spacing w:val="0"/>
                <w:sz w:val="18"/>
                <w:szCs w:val="18"/>
              </w:rPr>
              <w:t>项目</w:t>
            </w:r>
          </w:p>
        </w:tc>
        <w:tc>
          <w:tcPr>
            <w:tcW w:w="3146" w:type="dxa"/>
            <w:noWrap w:val="0"/>
            <w:vAlign w:val="center"/>
          </w:tcPr>
          <w:p w14:paraId="3CAFA87B">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spacing w:val="0"/>
                <w:sz w:val="18"/>
                <w:szCs w:val="18"/>
              </w:rPr>
            </w:pPr>
            <w:r>
              <w:rPr>
                <w:spacing w:val="0"/>
                <w:sz w:val="18"/>
                <w:szCs w:val="18"/>
              </w:rPr>
              <w:t>检验方法</w:t>
            </w:r>
          </w:p>
        </w:tc>
      </w:tr>
      <w:tr w14:paraId="15B3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6" w:type="dxa"/>
            <w:noWrap w:val="0"/>
            <w:vAlign w:val="center"/>
          </w:tcPr>
          <w:p w14:paraId="42733824">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spacing w:val="0"/>
                <w:sz w:val="18"/>
                <w:szCs w:val="18"/>
              </w:rPr>
            </w:pPr>
            <w:r>
              <w:rPr>
                <w:spacing w:val="0"/>
                <w:sz w:val="18"/>
                <w:szCs w:val="18"/>
              </w:rPr>
              <w:t>黄曲霉毒素B</w:t>
            </w:r>
            <w:r>
              <w:rPr>
                <w:rFonts w:hint="eastAsia"/>
                <w:spacing w:val="0"/>
                <w:sz w:val="18"/>
                <w:szCs w:val="18"/>
                <w:vertAlign w:val="subscript"/>
                <w:lang w:val="en-US" w:eastAsia="zh-CN"/>
              </w:rPr>
              <w:t>1</w:t>
            </w:r>
            <w:r>
              <w:rPr>
                <w:spacing w:val="0"/>
                <w:sz w:val="18"/>
                <w:szCs w:val="18"/>
              </w:rPr>
              <w:t>/(μg/kg)</w:t>
            </w:r>
          </w:p>
        </w:tc>
        <w:tc>
          <w:tcPr>
            <w:tcW w:w="3146" w:type="dxa"/>
            <w:noWrap w:val="0"/>
            <w:vAlign w:val="center"/>
          </w:tcPr>
          <w:p w14:paraId="317F31C9">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spacing w:val="0"/>
                <w:sz w:val="18"/>
                <w:szCs w:val="18"/>
              </w:rPr>
            </w:pPr>
            <w:r>
              <w:rPr>
                <w:spacing w:val="0"/>
                <w:sz w:val="18"/>
                <w:szCs w:val="18"/>
              </w:rPr>
              <w:t>GB 5009.22</w:t>
            </w:r>
          </w:p>
        </w:tc>
      </w:tr>
      <w:tr w14:paraId="296AC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3126" w:type="dxa"/>
            <w:noWrap w:val="0"/>
            <w:vAlign w:val="center"/>
          </w:tcPr>
          <w:p w14:paraId="394CEE56">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spacing w:val="0"/>
                <w:sz w:val="18"/>
                <w:szCs w:val="18"/>
              </w:rPr>
            </w:pPr>
            <w:r>
              <w:rPr>
                <w:spacing w:val="0"/>
                <w:sz w:val="18"/>
                <w:szCs w:val="18"/>
              </w:rPr>
              <w:t>黄曲霉毒素M</w:t>
            </w:r>
            <w:r>
              <w:rPr>
                <w:rFonts w:hint="eastAsia"/>
                <w:spacing w:val="0"/>
                <w:sz w:val="18"/>
                <w:szCs w:val="18"/>
                <w:vertAlign w:val="subscript"/>
                <w:lang w:val="en-US" w:eastAsia="zh-CN"/>
              </w:rPr>
              <w:t>1</w:t>
            </w:r>
            <w:r>
              <w:rPr>
                <w:spacing w:val="0"/>
                <w:sz w:val="18"/>
                <w:szCs w:val="18"/>
              </w:rPr>
              <w:t>/(μg/kg)</w:t>
            </w:r>
          </w:p>
        </w:tc>
        <w:tc>
          <w:tcPr>
            <w:tcW w:w="3146" w:type="dxa"/>
            <w:noWrap w:val="0"/>
            <w:vAlign w:val="center"/>
          </w:tcPr>
          <w:p w14:paraId="34B48F10">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spacing w:val="0"/>
                <w:sz w:val="18"/>
                <w:szCs w:val="18"/>
              </w:rPr>
            </w:pPr>
            <w:r>
              <w:rPr>
                <w:spacing w:val="0"/>
                <w:sz w:val="18"/>
                <w:szCs w:val="18"/>
              </w:rPr>
              <w:t>GB 5009.24</w:t>
            </w:r>
          </w:p>
        </w:tc>
      </w:tr>
      <w:tr w14:paraId="3A089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6" w:type="dxa"/>
            <w:noWrap w:val="0"/>
            <w:vAlign w:val="center"/>
          </w:tcPr>
          <w:p w14:paraId="41A737FE">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spacing w:val="0"/>
                <w:sz w:val="18"/>
                <w:szCs w:val="18"/>
              </w:rPr>
            </w:pPr>
            <w:r>
              <w:rPr>
                <w:spacing w:val="0"/>
                <w:sz w:val="18"/>
                <w:szCs w:val="18"/>
              </w:rPr>
              <w:t>展青霉素/(μg/kg)</w:t>
            </w:r>
          </w:p>
        </w:tc>
        <w:tc>
          <w:tcPr>
            <w:tcW w:w="3146" w:type="dxa"/>
            <w:noWrap w:val="0"/>
            <w:vAlign w:val="center"/>
          </w:tcPr>
          <w:p w14:paraId="2E796E4D">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spacing w:val="0"/>
                <w:sz w:val="18"/>
                <w:szCs w:val="18"/>
              </w:rPr>
            </w:pPr>
            <w:r>
              <w:rPr>
                <w:spacing w:val="0"/>
                <w:sz w:val="18"/>
                <w:szCs w:val="18"/>
              </w:rPr>
              <w:t>GB 5009.185</w:t>
            </w:r>
          </w:p>
        </w:tc>
      </w:tr>
    </w:tbl>
    <w:p w14:paraId="20FFE5B2">
      <w:pPr>
        <w:pStyle w:val="65"/>
        <w:bidi w:val="0"/>
        <w:ind w:left="0" w:leftChars="0" w:firstLine="0" w:firstLineChars="0"/>
        <w:outlineLvl w:val="9"/>
        <w:rPr>
          <w:rFonts w:hint="eastAsia"/>
          <w:lang w:val="en-US" w:eastAsia="zh-CN"/>
        </w:rPr>
      </w:pPr>
      <w:r>
        <w:rPr>
          <w:rFonts w:hint="eastAsia"/>
          <w:lang w:val="en-US" w:eastAsia="zh-CN"/>
        </w:rPr>
        <w:t>微生物限量</w:t>
      </w:r>
    </w:p>
    <w:p w14:paraId="0F7DC535">
      <w:pPr>
        <w:pStyle w:val="56"/>
        <w:ind w:left="0" w:leftChars="0" w:firstLine="420" w:firstLineChars="200"/>
        <w:outlineLvl w:val="9"/>
        <w:rPr>
          <w:rFonts w:hint="eastAsia"/>
          <w:lang w:val="en-US" w:eastAsia="zh-CN"/>
        </w:rPr>
      </w:pPr>
      <w:r>
        <w:rPr>
          <w:rFonts w:hint="eastAsia"/>
          <w:lang w:val="en-US" w:eastAsia="zh-CN"/>
        </w:rPr>
        <w:t>检验方法应符合表13的规定。</w:t>
      </w:r>
    </w:p>
    <w:p w14:paraId="443A6E3A">
      <w:pPr>
        <w:pStyle w:val="232"/>
        <w:numPr>
          <w:ilvl w:val="0"/>
          <w:numId w:val="0"/>
        </w:numPr>
        <w:tabs>
          <w:tab w:val="clear" w:pos="851"/>
        </w:tabs>
        <w:bidi w:val="0"/>
        <w:ind w:left="0" w:leftChars="0" w:firstLine="0" w:firstLineChars="0"/>
        <w:outlineLvl w:val="9"/>
        <w:rPr>
          <w:rFonts w:hint="default"/>
          <w:lang w:val="en-US" w:eastAsia="zh-CN"/>
        </w:rPr>
      </w:pPr>
      <w:r>
        <w:rPr>
          <w:rFonts w:hint="default" w:ascii="黑体" w:hAnsi="Times New Roman" w:eastAsia="黑体" w:cs="Times New Roman"/>
          <w:sz w:val="21"/>
          <w:lang w:val="en-US" w:eastAsia="zh-CN" w:bidi="ar-SA"/>
        </w:rPr>
        <w:t>表1</w:t>
      </w:r>
      <w:r>
        <w:rPr>
          <w:rFonts w:hint="eastAsia" w:cs="Times New Roman"/>
          <w:sz w:val="21"/>
          <w:lang w:val="en-US" w:eastAsia="zh-CN" w:bidi="ar-SA"/>
        </w:rPr>
        <w:t>3</w:t>
      </w:r>
      <w:r>
        <w:rPr>
          <w:rFonts w:hint="default" w:ascii="黑体" w:hAnsi="Times New Roman" w:eastAsia="黑体" w:cs="Times New Roman"/>
          <w:sz w:val="21"/>
          <w:lang w:val="en-US" w:eastAsia="zh-CN" w:bidi="ar-SA"/>
        </w:rPr>
        <w:t>　</w:t>
      </w:r>
      <w:r>
        <w:rPr>
          <w:rFonts w:hint="default"/>
          <w:lang w:val="en-US" w:eastAsia="zh-CN"/>
        </w:rPr>
        <w:t>微生物限量</w:t>
      </w:r>
    </w:p>
    <w:tbl>
      <w:tblPr>
        <w:tblStyle w:val="24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11"/>
        <w:gridCol w:w="4253"/>
      </w:tblGrid>
      <w:tr w14:paraId="03998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94" w:type="dxa"/>
            <w:vMerge w:val="restart"/>
            <w:tcBorders>
              <w:bottom w:val="nil"/>
            </w:tcBorders>
            <w:noWrap w:val="0"/>
            <w:vAlign w:val="center"/>
          </w:tcPr>
          <w:p w14:paraId="4BB25E40">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项目</w:t>
            </w:r>
          </w:p>
        </w:tc>
        <w:tc>
          <w:tcPr>
            <w:tcW w:w="2658" w:type="dxa"/>
            <w:vMerge w:val="restart"/>
            <w:tcBorders>
              <w:bottom w:val="nil"/>
            </w:tcBorders>
            <w:noWrap w:val="0"/>
            <w:vAlign w:val="center"/>
          </w:tcPr>
          <w:p w14:paraId="78705937">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检验方法</w:t>
            </w:r>
          </w:p>
        </w:tc>
      </w:tr>
      <w:tr w14:paraId="046B1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94" w:type="dxa"/>
            <w:vMerge w:val="continue"/>
            <w:tcBorders>
              <w:top w:val="nil"/>
            </w:tcBorders>
            <w:noWrap w:val="0"/>
            <w:vAlign w:val="center"/>
          </w:tcPr>
          <w:p w14:paraId="191F1C24">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p>
        </w:tc>
        <w:tc>
          <w:tcPr>
            <w:tcW w:w="2658" w:type="dxa"/>
            <w:vMerge w:val="continue"/>
            <w:tcBorders>
              <w:top w:val="nil"/>
            </w:tcBorders>
            <w:noWrap w:val="0"/>
            <w:vAlign w:val="center"/>
          </w:tcPr>
          <w:p w14:paraId="3611120E">
            <w:pPr>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p>
        </w:tc>
      </w:tr>
      <w:tr w14:paraId="46249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94" w:type="dxa"/>
            <w:noWrap w:val="0"/>
            <w:vAlign w:val="center"/>
          </w:tcPr>
          <w:p w14:paraId="38A857C6">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菌落总数/(CFU/g或mL)</w:t>
            </w:r>
          </w:p>
        </w:tc>
        <w:tc>
          <w:tcPr>
            <w:tcW w:w="2658" w:type="dxa"/>
            <w:noWrap w:val="0"/>
            <w:vAlign w:val="center"/>
          </w:tcPr>
          <w:p w14:paraId="723DB011">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GB 4789.2</w:t>
            </w:r>
          </w:p>
        </w:tc>
      </w:tr>
      <w:tr w14:paraId="724B0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94" w:type="dxa"/>
            <w:noWrap w:val="0"/>
            <w:vAlign w:val="center"/>
          </w:tcPr>
          <w:p w14:paraId="15919DDA">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大肠菌群</w:t>
            </w:r>
            <w:r>
              <w:rPr>
                <w:rFonts w:hint="eastAsia" w:ascii="宋体" w:hAnsi="宋体" w:eastAsia="宋体" w:cs="宋体"/>
                <w:spacing w:val="0"/>
                <w:sz w:val="18"/>
                <w:szCs w:val="18"/>
                <w:lang w:eastAsia="zh-CN"/>
              </w:rPr>
              <w:t>（</w:t>
            </w:r>
            <w:r>
              <w:rPr>
                <w:rFonts w:hint="eastAsia" w:ascii="宋体" w:hAnsi="宋体" w:eastAsia="宋体" w:cs="宋体"/>
                <w:spacing w:val="0"/>
                <w:sz w:val="18"/>
                <w:szCs w:val="18"/>
              </w:rPr>
              <w:t>MPN/g或mL</w:t>
            </w:r>
            <w:r>
              <w:rPr>
                <w:rFonts w:hint="eastAsia" w:ascii="宋体" w:hAnsi="宋体" w:eastAsia="宋体" w:cs="宋体"/>
                <w:spacing w:val="0"/>
                <w:sz w:val="18"/>
                <w:szCs w:val="18"/>
                <w:lang w:eastAsia="zh-CN"/>
              </w:rPr>
              <w:t>）</w:t>
            </w:r>
          </w:p>
        </w:tc>
        <w:tc>
          <w:tcPr>
            <w:tcW w:w="2658" w:type="dxa"/>
            <w:noWrap w:val="0"/>
            <w:vAlign w:val="center"/>
          </w:tcPr>
          <w:p w14:paraId="42090329">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GB 4789.3</w:t>
            </w:r>
          </w:p>
        </w:tc>
      </w:tr>
      <w:tr w14:paraId="71D76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94" w:type="dxa"/>
            <w:noWrap w:val="0"/>
            <w:vAlign w:val="center"/>
          </w:tcPr>
          <w:p w14:paraId="69CD1E47">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霉菌和酵母</w:t>
            </w:r>
            <w:r>
              <w:rPr>
                <w:rFonts w:hint="eastAsia" w:ascii="宋体" w:hAnsi="宋体" w:eastAsia="宋体" w:cs="宋体"/>
                <w:spacing w:val="0"/>
                <w:sz w:val="18"/>
                <w:szCs w:val="18"/>
                <w:lang w:eastAsia="zh-CN"/>
              </w:rPr>
              <w:t>（</w:t>
            </w:r>
            <w:r>
              <w:rPr>
                <w:rFonts w:hint="eastAsia" w:ascii="宋体" w:hAnsi="宋体" w:eastAsia="宋体" w:cs="宋体"/>
                <w:spacing w:val="0"/>
                <w:sz w:val="18"/>
                <w:szCs w:val="18"/>
              </w:rPr>
              <w:t>CFU/g或mL</w:t>
            </w:r>
            <w:r>
              <w:rPr>
                <w:rFonts w:hint="eastAsia" w:ascii="宋体" w:hAnsi="宋体" w:eastAsia="宋体" w:cs="宋体"/>
                <w:spacing w:val="0"/>
                <w:sz w:val="18"/>
                <w:szCs w:val="18"/>
                <w:lang w:eastAsia="zh-CN"/>
              </w:rPr>
              <w:t>）</w:t>
            </w:r>
          </w:p>
        </w:tc>
        <w:tc>
          <w:tcPr>
            <w:tcW w:w="2658" w:type="dxa"/>
            <w:noWrap w:val="0"/>
            <w:vAlign w:val="center"/>
          </w:tcPr>
          <w:p w14:paraId="591ECEDE">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GB 4789.15</w:t>
            </w:r>
          </w:p>
        </w:tc>
      </w:tr>
      <w:tr w14:paraId="506A6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94" w:type="dxa"/>
            <w:noWrap w:val="0"/>
            <w:vAlign w:val="center"/>
          </w:tcPr>
          <w:p w14:paraId="14498CDA">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金黄色葡萄球菌</w:t>
            </w:r>
          </w:p>
        </w:tc>
        <w:tc>
          <w:tcPr>
            <w:tcW w:w="2658" w:type="dxa"/>
            <w:noWrap w:val="0"/>
            <w:vAlign w:val="center"/>
          </w:tcPr>
          <w:p w14:paraId="7D67C82D">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GB 4789.10</w:t>
            </w:r>
          </w:p>
        </w:tc>
      </w:tr>
      <w:tr w14:paraId="71534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94" w:type="dxa"/>
            <w:tcBorders>
              <w:bottom w:val="single" w:color="000000" w:sz="2" w:space="0"/>
            </w:tcBorders>
            <w:noWrap w:val="0"/>
            <w:vAlign w:val="center"/>
          </w:tcPr>
          <w:p w14:paraId="44FA6B03">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沙门氏菌</w:t>
            </w:r>
          </w:p>
        </w:tc>
        <w:tc>
          <w:tcPr>
            <w:tcW w:w="2658" w:type="dxa"/>
            <w:tcBorders>
              <w:bottom w:val="single" w:color="000000" w:sz="2" w:space="0"/>
            </w:tcBorders>
            <w:noWrap w:val="0"/>
            <w:vAlign w:val="center"/>
          </w:tcPr>
          <w:p w14:paraId="325D47A5">
            <w:pPr>
              <w:pStyle w:val="242"/>
              <w:keepNext w:val="0"/>
              <w:keepLines w:val="0"/>
              <w:pageBreakBefore w:val="0"/>
              <w:widowControl w:val="0"/>
              <w:kinsoku/>
              <w:wordWrap/>
              <w:overflowPunct/>
              <w:topLinePunct w:val="0"/>
              <w:autoSpaceDE/>
              <w:autoSpaceDN/>
              <w:bidi w:val="0"/>
              <w:adjustRightInd w:val="0"/>
              <w:snapToGrid/>
              <w:spacing w:line="240" w:lineRule="auto"/>
              <w:ind w:left="0"/>
              <w:jc w:val="center"/>
              <w:textAlignment w:val="auto"/>
              <w:outlineLvl w:val="9"/>
              <w:rPr>
                <w:rFonts w:hint="eastAsia" w:ascii="宋体" w:hAnsi="宋体" w:eastAsia="宋体" w:cs="宋体"/>
                <w:spacing w:val="0"/>
                <w:sz w:val="18"/>
                <w:szCs w:val="18"/>
              </w:rPr>
            </w:pPr>
            <w:r>
              <w:rPr>
                <w:rFonts w:hint="eastAsia" w:ascii="宋体" w:hAnsi="宋体" w:eastAsia="宋体" w:cs="宋体"/>
                <w:spacing w:val="0"/>
                <w:sz w:val="18"/>
                <w:szCs w:val="18"/>
              </w:rPr>
              <w:t>GB 4789.4</w:t>
            </w:r>
          </w:p>
        </w:tc>
      </w:tr>
    </w:tbl>
    <w:p w14:paraId="12DDFD0F">
      <w:pPr>
        <w:pStyle w:val="65"/>
        <w:bidi w:val="0"/>
        <w:ind w:left="0" w:leftChars="0" w:firstLine="0" w:firstLineChars="0"/>
        <w:outlineLvl w:val="9"/>
        <w:rPr>
          <w:rFonts w:hint="eastAsia"/>
          <w:lang w:val="en-US" w:eastAsia="zh-CN"/>
        </w:rPr>
      </w:pPr>
      <w:r>
        <w:rPr>
          <w:rFonts w:hint="eastAsia"/>
          <w:lang w:val="en-US" w:eastAsia="zh-CN"/>
        </w:rPr>
        <w:t>食品添加剂和营养强化剂</w:t>
      </w:r>
    </w:p>
    <w:p w14:paraId="0ADF1B1A">
      <w:pPr>
        <w:pStyle w:val="56"/>
        <w:ind w:left="0" w:leftChars="0" w:firstLine="420" w:firstLineChars="200"/>
        <w:outlineLvl w:val="9"/>
        <w:rPr>
          <w:rFonts w:hint="eastAsia"/>
          <w:lang w:val="en-US" w:eastAsia="zh-CN"/>
        </w:rPr>
      </w:pPr>
      <w:r>
        <w:rPr>
          <w:rFonts w:hint="eastAsia"/>
          <w:lang w:val="en-US" w:eastAsia="zh-CN"/>
        </w:rPr>
        <w:t>食品添加剂的使用指标限量应按GB 1886</w:t>
      </w:r>
      <w:r>
        <w:rPr>
          <w:rFonts w:hint="eastAsia" w:hAnsi="宋体" w:cs="宋体"/>
          <w:lang w:val="en-US" w:eastAsia="zh-CN"/>
        </w:rPr>
        <w:t>（所有部分）</w:t>
      </w:r>
      <w:r>
        <w:rPr>
          <w:rFonts w:hint="eastAsia"/>
          <w:lang w:val="en-US" w:eastAsia="zh-CN"/>
        </w:rPr>
        <w:t>规定的方法检验，营养强化剂的使用指标限量应按GB 1903</w:t>
      </w:r>
      <w:r>
        <w:rPr>
          <w:rFonts w:hint="eastAsia" w:hAnsi="宋体" w:cs="宋体"/>
          <w:lang w:val="en-US" w:eastAsia="zh-CN"/>
        </w:rPr>
        <w:t>（所有部分）</w:t>
      </w:r>
      <w:r>
        <w:rPr>
          <w:rFonts w:hint="eastAsia"/>
          <w:lang w:val="en-US" w:eastAsia="zh-CN"/>
        </w:rPr>
        <w:t>规定的方法检验。</w:t>
      </w:r>
    </w:p>
    <w:p w14:paraId="0CC67F1C">
      <w:pPr>
        <w:pStyle w:val="65"/>
        <w:bidi w:val="0"/>
        <w:ind w:left="0" w:leftChars="0" w:firstLine="0" w:firstLineChars="0"/>
        <w:outlineLvl w:val="9"/>
        <w:rPr>
          <w:rFonts w:hint="eastAsia"/>
          <w:lang w:val="en-US" w:eastAsia="zh-CN"/>
        </w:rPr>
      </w:pPr>
      <w:r>
        <w:rPr>
          <w:rFonts w:hint="eastAsia"/>
          <w:lang w:val="en-US" w:eastAsia="zh-CN"/>
        </w:rPr>
        <w:t>农药残留量</w:t>
      </w:r>
    </w:p>
    <w:p w14:paraId="2FE01CE8">
      <w:pPr>
        <w:pStyle w:val="56"/>
        <w:outlineLvl w:val="9"/>
        <w:rPr>
          <w:rFonts w:hint="eastAsia"/>
          <w:lang w:val="en-US" w:eastAsia="zh-CN"/>
        </w:rPr>
      </w:pPr>
      <w:r>
        <w:rPr>
          <w:rFonts w:hint="eastAsia"/>
          <w:lang w:val="en-US" w:eastAsia="zh-CN"/>
        </w:rPr>
        <w:t>应按GB 2763等相关标准规定的方法检验。</w:t>
      </w:r>
    </w:p>
    <w:p w14:paraId="25B69529">
      <w:pPr>
        <w:pStyle w:val="65"/>
        <w:bidi w:val="0"/>
        <w:ind w:left="0" w:leftChars="0" w:firstLine="0" w:firstLineChars="0"/>
        <w:outlineLvl w:val="9"/>
        <w:rPr>
          <w:rFonts w:hint="eastAsia"/>
          <w:lang w:val="en-US" w:eastAsia="zh-CN"/>
        </w:rPr>
      </w:pPr>
      <w:r>
        <w:rPr>
          <w:rFonts w:hint="eastAsia"/>
          <w:lang w:val="en-US" w:eastAsia="zh-CN"/>
        </w:rPr>
        <w:t>净含量及允许短缺量要求</w:t>
      </w:r>
    </w:p>
    <w:p w14:paraId="269058EE">
      <w:pPr>
        <w:pStyle w:val="230"/>
        <w:ind w:left="0" w:leftChars="0" w:firstLine="420" w:firstLineChars="200"/>
        <w:jc w:val="left"/>
        <w:outlineLvl w:val="9"/>
        <w:rPr>
          <w:rFonts w:hint="default"/>
          <w:lang w:val="en-US" w:eastAsia="zh-CN"/>
        </w:rPr>
      </w:pPr>
      <w:r>
        <w:rPr>
          <w:rFonts w:hint="eastAsia"/>
          <w:lang w:val="en-US" w:eastAsia="zh-CN"/>
        </w:rPr>
        <w:t>应按JJF 1070规定的方法进行检验。</w:t>
      </w:r>
    </w:p>
    <w:p w14:paraId="5A1A4578">
      <w:pPr>
        <w:pStyle w:val="104"/>
        <w:spacing w:before="240" w:after="240"/>
        <w:rPr>
          <w:rFonts w:hint="default"/>
          <w:lang w:val="en-US" w:eastAsia="zh-CN"/>
        </w:rPr>
      </w:pPr>
      <w:bookmarkStart w:id="144" w:name="_Toc25976"/>
      <w:bookmarkStart w:id="145" w:name="_Toc10436"/>
      <w:bookmarkStart w:id="146" w:name="_Toc19858"/>
      <w:r>
        <w:rPr>
          <w:rFonts w:hint="eastAsia"/>
          <w:lang w:val="en-US" w:eastAsia="zh-CN"/>
        </w:rPr>
        <w:t>产品</w:t>
      </w:r>
      <w:r>
        <w:rPr>
          <w:rFonts w:hint="default"/>
          <w:lang w:val="en-US" w:eastAsia="zh-CN"/>
        </w:rPr>
        <w:t>检验</w:t>
      </w:r>
      <w:bookmarkEnd w:id="144"/>
      <w:bookmarkEnd w:id="145"/>
      <w:bookmarkEnd w:id="146"/>
    </w:p>
    <w:p w14:paraId="5A5C80A2">
      <w:pPr>
        <w:pStyle w:val="105"/>
        <w:spacing w:before="120" w:after="120"/>
        <w:rPr>
          <w:rFonts w:hint="default"/>
          <w:lang w:val="en-US" w:eastAsia="zh-CN"/>
        </w:rPr>
      </w:pPr>
      <w:bookmarkStart w:id="147" w:name="_Toc22958"/>
      <w:bookmarkStart w:id="148" w:name="_Toc11587"/>
      <w:r>
        <w:rPr>
          <w:rFonts w:hint="default"/>
          <w:lang w:val="en-US" w:eastAsia="zh-CN"/>
        </w:rPr>
        <w:t>组批</w:t>
      </w:r>
      <w:bookmarkEnd w:id="147"/>
      <w:bookmarkEnd w:id="148"/>
    </w:p>
    <w:p w14:paraId="398DD75B">
      <w:pPr>
        <w:pStyle w:val="56"/>
        <w:rPr>
          <w:rFonts w:hint="eastAsia"/>
          <w:lang w:val="en-US" w:eastAsia="zh-CN"/>
        </w:rPr>
      </w:pPr>
      <w:r>
        <w:rPr>
          <w:rFonts w:hint="eastAsia"/>
          <w:lang w:val="en-US" w:eastAsia="zh-CN"/>
        </w:rPr>
        <w:t>生产企业的质量管理部门应按照相应规则确定产品批次。</w:t>
      </w:r>
    </w:p>
    <w:p w14:paraId="705EA05E">
      <w:pPr>
        <w:pStyle w:val="105"/>
        <w:spacing w:before="120" w:after="120"/>
        <w:rPr>
          <w:rFonts w:hint="eastAsia"/>
          <w:lang w:val="en-US" w:eastAsia="zh-CN"/>
        </w:rPr>
      </w:pPr>
      <w:bookmarkStart w:id="149" w:name="_Toc30513"/>
      <w:bookmarkStart w:id="150" w:name="_Toc14590"/>
      <w:r>
        <w:rPr>
          <w:rFonts w:hint="eastAsia"/>
          <w:lang w:val="en-US" w:eastAsia="zh-CN"/>
        </w:rPr>
        <w:t>抽样</w:t>
      </w:r>
      <w:bookmarkEnd w:id="149"/>
      <w:bookmarkEnd w:id="150"/>
    </w:p>
    <w:p w14:paraId="0571E505">
      <w:pPr>
        <w:pStyle w:val="56"/>
        <w:ind w:left="0" w:leftChars="0" w:firstLine="420" w:firstLineChars="200"/>
        <w:jc w:val="left"/>
        <w:rPr>
          <w:rFonts w:hint="eastAsia"/>
          <w:lang w:val="en-US" w:eastAsia="zh-CN"/>
        </w:rPr>
      </w:pPr>
      <w:r>
        <w:rPr>
          <w:rFonts w:hint="eastAsia"/>
          <w:lang w:val="en-US" w:eastAsia="zh-CN"/>
        </w:rPr>
        <w:t>每组批采样应不少于12 个独立最小包装，用于检验及留样。</w:t>
      </w:r>
    </w:p>
    <w:p w14:paraId="415EBBE2">
      <w:pPr>
        <w:pStyle w:val="105"/>
        <w:spacing w:before="120" w:after="120"/>
        <w:rPr>
          <w:rFonts w:hint="eastAsia"/>
          <w:lang w:val="en-US" w:eastAsia="zh-CN"/>
        </w:rPr>
      </w:pPr>
      <w:bookmarkStart w:id="151" w:name="_Toc4565"/>
      <w:bookmarkStart w:id="152" w:name="_Toc4759"/>
      <w:r>
        <w:rPr>
          <w:rFonts w:hint="eastAsia"/>
          <w:lang w:val="en-US" w:eastAsia="zh-CN"/>
        </w:rPr>
        <w:t>出厂检验</w:t>
      </w:r>
      <w:bookmarkEnd w:id="151"/>
      <w:bookmarkEnd w:id="152"/>
    </w:p>
    <w:p w14:paraId="1B6ED98E">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应对产品逐批检验，检验合格后方可出厂。</w:t>
      </w:r>
    </w:p>
    <w:p w14:paraId="603BD822">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出厂检验项目应包括感官要求、净含量。</w:t>
      </w:r>
    </w:p>
    <w:p w14:paraId="349C0CD9">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同一品种不同包装的产品，不受包装规格和包装形式影响的检验项目可一并检验。</w:t>
      </w:r>
    </w:p>
    <w:p w14:paraId="7CE094A0">
      <w:pPr>
        <w:pStyle w:val="105"/>
        <w:spacing w:before="120" w:after="120"/>
        <w:rPr>
          <w:rFonts w:hint="eastAsia"/>
          <w:lang w:val="en-US" w:eastAsia="zh-CN"/>
        </w:rPr>
      </w:pPr>
      <w:bookmarkStart w:id="153" w:name="_Toc32340"/>
      <w:bookmarkStart w:id="154" w:name="_Toc30238"/>
      <w:r>
        <w:rPr>
          <w:rFonts w:hint="eastAsia"/>
          <w:lang w:val="en-US" w:eastAsia="zh-CN"/>
        </w:rPr>
        <w:t>型式检验</w:t>
      </w:r>
      <w:bookmarkEnd w:id="153"/>
      <w:bookmarkEnd w:id="154"/>
    </w:p>
    <w:p w14:paraId="75174FC7">
      <w:pPr>
        <w:pStyle w:val="56"/>
        <w:keepNext w:val="0"/>
        <w:keepLines w:val="0"/>
        <w:pageBreakBefore w:val="0"/>
        <w:widowControl/>
        <w:kinsoku/>
        <w:wordWrap/>
        <w:overflowPunct/>
        <w:topLinePunct w:val="0"/>
        <w:bidi w:val="0"/>
        <w:adjustRightInd/>
        <w:snapToGrid/>
        <w:spacing w:beforeAutospacing="0" w:afterAutospacing="0"/>
        <w:ind w:left="0" w:leftChars="0" w:firstLine="420" w:firstLineChars="200"/>
        <w:jc w:val="left"/>
        <w:textAlignment w:val="auto"/>
        <w:rPr>
          <w:rFonts w:hint="eastAsia"/>
          <w:lang w:val="en-US" w:eastAsia="zh-CN"/>
        </w:rPr>
      </w:pPr>
      <w:r>
        <w:rPr>
          <w:rFonts w:hint="eastAsia"/>
          <w:lang w:val="en-US" w:eastAsia="zh-CN"/>
        </w:rPr>
        <w:t>正常生产时每6个月应进行一次型式检验，有下列情况之一时也应进行型式检验：</w:t>
      </w:r>
    </w:p>
    <w:p w14:paraId="3DA1ABF6">
      <w:pPr>
        <w:pStyle w:val="239"/>
        <w:keepNext w:val="0"/>
        <w:keepLines w:val="0"/>
        <w:pageBreakBefore w:val="0"/>
        <w:widowControl/>
        <w:numPr>
          <w:ilvl w:val="0"/>
          <w:numId w:val="37"/>
        </w:numPr>
        <w:kinsoku/>
        <w:wordWrap/>
        <w:overflowPunct/>
        <w:topLinePunct w:val="0"/>
        <w:bidi w:val="0"/>
        <w:adjustRightInd/>
        <w:snapToGrid/>
        <w:spacing w:before="0" w:beforeAutospacing="0" w:after="0" w:afterAutospacing="0"/>
        <w:ind w:left="839" w:leftChars="0" w:hanging="419" w:firstLineChars="0"/>
        <w:jc w:val="left"/>
        <w:textAlignment w:val="auto"/>
        <w:rPr>
          <w:rFonts w:hint="eastAsia"/>
          <w:lang w:val="en-US" w:eastAsia="zh-CN"/>
        </w:rPr>
      </w:pPr>
      <w:r>
        <w:rPr>
          <w:rFonts w:hint="eastAsia"/>
          <w:lang w:val="en-US" w:eastAsia="zh-CN"/>
        </w:rPr>
        <w:t>新产品试制鉴定时；</w:t>
      </w:r>
    </w:p>
    <w:p w14:paraId="7BB1436E">
      <w:pPr>
        <w:pStyle w:val="239"/>
        <w:keepNext w:val="0"/>
        <w:keepLines w:val="0"/>
        <w:pageBreakBefore w:val="0"/>
        <w:widowControl/>
        <w:numPr>
          <w:ilvl w:val="0"/>
          <w:numId w:val="37"/>
        </w:numPr>
        <w:kinsoku/>
        <w:wordWrap/>
        <w:overflowPunct/>
        <w:topLinePunct w:val="0"/>
        <w:bidi w:val="0"/>
        <w:adjustRightInd/>
        <w:snapToGrid/>
        <w:spacing w:before="0" w:beforeAutospacing="0" w:after="0" w:afterAutospacing="0"/>
        <w:ind w:left="839" w:leftChars="0" w:hanging="419" w:firstLineChars="0"/>
        <w:jc w:val="left"/>
        <w:textAlignment w:val="auto"/>
        <w:rPr>
          <w:rFonts w:hint="eastAsia"/>
          <w:lang w:val="en-US" w:eastAsia="zh-CN"/>
        </w:rPr>
      </w:pPr>
      <w:r>
        <w:rPr>
          <w:rFonts w:hint="eastAsia"/>
          <w:lang w:val="en-US" w:eastAsia="zh-CN"/>
        </w:rPr>
        <w:t>正式生产后，如原料、工艺有较大变化，可能影响产品质量时；</w:t>
      </w:r>
    </w:p>
    <w:p w14:paraId="2C9A484E">
      <w:pPr>
        <w:pStyle w:val="239"/>
        <w:keepNext w:val="0"/>
        <w:keepLines w:val="0"/>
        <w:pageBreakBefore w:val="0"/>
        <w:widowControl/>
        <w:numPr>
          <w:ilvl w:val="0"/>
          <w:numId w:val="37"/>
        </w:numPr>
        <w:kinsoku/>
        <w:wordWrap/>
        <w:overflowPunct/>
        <w:topLinePunct w:val="0"/>
        <w:bidi w:val="0"/>
        <w:adjustRightInd/>
        <w:snapToGrid/>
        <w:spacing w:before="0" w:beforeAutospacing="0" w:after="0" w:afterAutospacing="0"/>
        <w:ind w:left="839" w:leftChars="0" w:hanging="419" w:firstLineChars="0"/>
        <w:jc w:val="left"/>
        <w:textAlignment w:val="auto"/>
        <w:rPr>
          <w:rFonts w:hint="eastAsia"/>
          <w:lang w:val="en-US" w:eastAsia="zh-CN"/>
        </w:rPr>
      </w:pPr>
      <w:r>
        <w:rPr>
          <w:rFonts w:hint="eastAsia"/>
          <w:lang w:val="en-US" w:eastAsia="zh-CN"/>
        </w:rPr>
        <w:t>产品长期停产后，恢复生产时；</w:t>
      </w:r>
    </w:p>
    <w:p w14:paraId="319DB05F">
      <w:pPr>
        <w:pStyle w:val="239"/>
        <w:keepNext w:val="0"/>
        <w:keepLines w:val="0"/>
        <w:pageBreakBefore w:val="0"/>
        <w:widowControl/>
        <w:numPr>
          <w:ilvl w:val="0"/>
          <w:numId w:val="37"/>
        </w:numPr>
        <w:kinsoku/>
        <w:wordWrap/>
        <w:overflowPunct/>
        <w:topLinePunct w:val="0"/>
        <w:bidi w:val="0"/>
        <w:adjustRightInd/>
        <w:snapToGrid/>
        <w:spacing w:before="0" w:beforeAutospacing="0" w:after="0" w:afterAutospacing="0"/>
        <w:ind w:left="839" w:leftChars="0" w:hanging="419" w:firstLineChars="0"/>
        <w:jc w:val="left"/>
        <w:textAlignment w:val="auto"/>
        <w:rPr>
          <w:rFonts w:hint="eastAsia"/>
          <w:lang w:val="en-US" w:eastAsia="zh-CN"/>
        </w:rPr>
      </w:pPr>
      <w:r>
        <w:rPr>
          <w:rFonts w:hint="eastAsia"/>
          <w:lang w:val="en-US" w:eastAsia="zh-CN"/>
        </w:rPr>
        <w:t>出厂检验的结果与上次型式检验有较大差异时；</w:t>
      </w:r>
    </w:p>
    <w:p w14:paraId="566AC496">
      <w:pPr>
        <w:pStyle w:val="239"/>
        <w:keepNext w:val="0"/>
        <w:keepLines w:val="0"/>
        <w:pageBreakBefore w:val="0"/>
        <w:widowControl/>
        <w:numPr>
          <w:ilvl w:val="0"/>
          <w:numId w:val="37"/>
        </w:numPr>
        <w:kinsoku/>
        <w:wordWrap/>
        <w:overflowPunct/>
        <w:topLinePunct w:val="0"/>
        <w:bidi w:val="0"/>
        <w:adjustRightInd/>
        <w:snapToGrid/>
        <w:spacing w:before="0" w:beforeAutospacing="0" w:after="0" w:afterAutospacing="0"/>
        <w:ind w:left="839" w:leftChars="0" w:hanging="419" w:firstLineChars="0"/>
        <w:jc w:val="left"/>
        <w:textAlignment w:val="auto"/>
        <w:rPr>
          <w:rFonts w:hint="eastAsia"/>
          <w:lang w:val="en-US" w:eastAsia="zh-CN"/>
        </w:rPr>
      </w:pPr>
      <w:r>
        <w:rPr>
          <w:rFonts w:hint="eastAsia"/>
          <w:lang w:val="en-US" w:eastAsia="zh-CN"/>
        </w:rPr>
        <w:t>国家有关质量监督机构提出要求时。</w:t>
      </w:r>
    </w:p>
    <w:p w14:paraId="1060CB47">
      <w:pPr>
        <w:pStyle w:val="105"/>
        <w:spacing w:before="120" w:after="120"/>
        <w:rPr>
          <w:rFonts w:hint="eastAsia"/>
          <w:lang w:val="en-US" w:eastAsia="zh-CN"/>
        </w:rPr>
      </w:pPr>
      <w:bookmarkStart w:id="155" w:name="_Toc1667"/>
      <w:bookmarkStart w:id="156" w:name="_Toc457"/>
      <w:r>
        <w:rPr>
          <w:rFonts w:hint="eastAsia"/>
          <w:lang w:val="en-US" w:eastAsia="zh-CN"/>
        </w:rPr>
        <w:t>判定规则</w:t>
      </w:r>
      <w:bookmarkEnd w:id="155"/>
      <w:bookmarkEnd w:id="156"/>
    </w:p>
    <w:p w14:paraId="750F1057">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检验项目全部符合本文件规定，应判该批产品为合格品。</w:t>
      </w:r>
    </w:p>
    <w:p w14:paraId="3E4AA33C">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lang w:val="en-US" w:eastAsia="zh-CN"/>
        </w:rPr>
      </w:pPr>
      <w:r>
        <w:rPr>
          <w:rFonts w:hint="eastAsia" w:ascii="宋体" w:hAnsi="宋体" w:eastAsia="宋体" w:cs="宋体"/>
          <w:lang w:val="en-US" w:eastAsia="zh-CN"/>
        </w:rPr>
        <w:t>若检验项目中不符合本文件规定的项目不超过两项时，应对该产品进行加倍抽样复验。复验后只要其中仍有任何一项不符合本文件规定，则判定该批产品为不合格品。对于微生物指标，一旦其中有任何一项不符合本文件规定，无需进行加倍抽样复验，直接判定该批产品为不合格产品。</w:t>
      </w:r>
    </w:p>
    <w:p w14:paraId="01236000">
      <w:pPr>
        <w:pStyle w:val="104"/>
        <w:spacing w:before="240" w:after="240"/>
        <w:rPr>
          <w:rFonts w:hint="eastAsia"/>
          <w:lang w:val="en-US" w:eastAsia="zh-CN"/>
        </w:rPr>
      </w:pPr>
      <w:bookmarkStart w:id="157" w:name="_Toc25089"/>
      <w:bookmarkStart w:id="158" w:name="_Toc16537"/>
      <w:bookmarkStart w:id="159" w:name="_Toc21797"/>
      <w:r>
        <w:rPr>
          <w:rFonts w:hint="eastAsia"/>
          <w:lang w:val="en-US" w:eastAsia="zh-CN"/>
        </w:rPr>
        <w:t>标签、包装、运输与贮存</w:t>
      </w:r>
      <w:bookmarkEnd w:id="157"/>
      <w:bookmarkEnd w:id="158"/>
      <w:bookmarkEnd w:id="159"/>
    </w:p>
    <w:p w14:paraId="3C8170CE">
      <w:pPr>
        <w:pStyle w:val="105"/>
        <w:spacing w:before="120" w:after="120"/>
        <w:rPr>
          <w:rFonts w:hint="eastAsia"/>
          <w:lang w:val="en-US" w:eastAsia="zh-CN"/>
        </w:rPr>
      </w:pPr>
      <w:bookmarkStart w:id="160" w:name="_Toc15352"/>
      <w:bookmarkStart w:id="161" w:name="_Toc28994"/>
      <w:r>
        <w:rPr>
          <w:rFonts w:hint="eastAsia"/>
          <w:lang w:val="en-US" w:eastAsia="zh-CN"/>
        </w:rPr>
        <w:t>标签</w:t>
      </w:r>
      <w:bookmarkEnd w:id="160"/>
      <w:bookmarkEnd w:id="161"/>
    </w:p>
    <w:p w14:paraId="0059EA6A">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产品标签应符合GB 7718的规定，标识内容应包括食品名称、配料表、净含量和规格、生产者和（或）经营者名称、地址及联系方式、生产日期和保质期、贮存条件、食品生产许可证编号、产品标准代号、营养标签（营养成分表、营养声称和营养成分功能声称）等。</w:t>
      </w:r>
    </w:p>
    <w:p w14:paraId="52FF6DA6">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包装储运图示标志应符合GB/T 191的规定。标签中应标示产品的类别和适用人群；并标示“对配料表中成分有过敏的人谨慎使用”或对使用不当可能引起的健康危害给予警示说明。</w:t>
      </w:r>
    </w:p>
    <w:p w14:paraId="673AAE9B">
      <w:pPr>
        <w:pStyle w:val="105"/>
        <w:spacing w:before="120" w:after="120"/>
        <w:rPr>
          <w:rFonts w:hint="eastAsia"/>
          <w:lang w:val="en-US" w:eastAsia="zh-CN"/>
        </w:rPr>
      </w:pPr>
      <w:bookmarkStart w:id="162" w:name="_Toc9400"/>
      <w:bookmarkStart w:id="163" w:name="_Toc19104"/>
      <w:r>
        <w:rPr>
          <w:rFonts w:hint="eastAsia"/>
          <w:lang w:val="en-US" w:eastAsia="zh-CN"/>
        </w:rPr>
        <w:t>包装</w:t>
      </w:r>
      <w:bookmarkEnd w:id="162"/>
      <w:bookmarkEnd w:id="163"/>
    </w:p>
    <w:p w14:paraId="69AE25E4">
      <w:pPr>
        <w:pStyle w:val="65"/>
        <w:keepNext w:val="0"/>
        <w:keepLines w:val="0"/>
        <w:pageBreakBefore w:val="0"/>
        <w:numPr>
          <w:ilvl w:val="0"/>
          <w:numId w:val="0"/>
        </w:numPr>
        <w:kinsoku/>
        <w:wordWrap/>
        <w:overflowPunct/>
        <w:topLinePunct w:val="0"/>
        <w:bidi w:val="0"/>
        <w:adjustRightInd/>
        <w:snapToGrid/>
        <w:spacing w:before="0" w:beforeLines="0" w:after="0" w:afterLines="0"/>
        <w:ind w:leftChars="0" w:firstLine="420" w:firstLineChars="20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包装应牢固、防潮、整洁、美观、无异味，并便于装卸、仓储和运输；产品在贮存过程中应保持密封状态，防止受潮、发霉、虫蛀、变质。</w:t>
      </w:r>
    </w:p>
    <w:p w14:paraId="054BBB38">
      <w:pPr>
        <w:pStyle w:val="105"/>
        <w:spacing w:before="120" w:after="120"/>
        <w:rPr>
          <w:rFonts w:hint="eastAsia"/>
          <w:lang w:val="en-US" w:eastAsia="zh-CN"/>
        </w:rPr>
      </w:pPr>
      <w:bookmarkStart w:id="164" w:name="_Toc21464"/>
      <w:bookmarkStart w:id="165" w:name="_Toc25418"/>
      <w:r>
        <w:rPr>
          <w:rFonts w:hint="eastAsia"/>
          <w:lang w:val="en-US" w:eastAsia="zh-CN"/>
        </w:rPr>
        <w:t>运输和贮存</w:t>
      </w:r>
      <w:bookmarkEnd w:id="164"/>
      <w:bookmarkEnd w:id="165"/>
    </w:p>
    <w:p w14:paraId="48AC2E22">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产品应贮存在阴凉、通风、干燥的成品库中，离地、离墙存放。</w:t>
      </w:r>
    </w:p>
    <w:p w14:paraId="1997673F">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不应与有害、有毒、有异味、易挥发、易腐蚀或影响产品质量的物品混合运输或贮存。</w:t>
      </w:r>
    </w:p>
    <w:p w14:paraId="05AF4166">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黑体" w:hAnsi="黑体" w:eastAsia="黑体" w:cs="黑体"/>
          <w:lang w:val="en-US" w:eastAsia="zh-CN"/>
        </w:rPr>
      </w:pPr>
      <w:r>
        <w:rPr>
          <w:rFonts w:hint="eastAsia" w:ascii="宋体" w:hAnsi="宋体" w:eastAsia="宋体" w:cs="宋体"/>
          <w:lang w:val="en-US" w:eastAsia="zh-CN"/>
        </w:rPr>
        <w:t>应按产品说明选择合适的温湿度运输或贮存。</w:t>
      </w:r>
    </w:p>
    <w:p w14:paraId="3765D92E">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both"/>
        <w:textAlignment w:val="auto"/>
        <w:outlineLvl w:val="9"/>
        <w:rPr>
          <w:rFonts w:hint="eastAsia" w:ascii="黑体" w:hAnsi="黑体" w:eastAsia="黑体" w:cs="黑体"/>
          <w:lang w:val="en-US" w:eastAsia="zh-CN"/>
        </w:rPr>
      </w:pPr>
      <w:r>
        <w:rPr>
          <w:rFonts w:hint="eastAsia" w:ascii="宋体" w:hAnsi="宋体" w:eastAsia="宋体" w:cs="宋体"/>
          <w:lang w:val="en-US" w:eastAsia="zh-CN"/>
        </w:rPr>
        <w:t>使用信息化仓储系统的，应保证产品信息可追溯。</w:t>
      </w:r>
    </w:p>
    <w:p w14:paraId="644EFFE5">
      <w:pPr>
        <w:pStyle w:val="65"/>
        <w:keepNext w:val="0"/>
        <w:keepLines w:val="0"/>
        <w:pageBreakBefore w:val="0"/>
        <w:widowControl w:val="0"/>
        <w:numPr>
          <w:ilvl w:val="3"/>
          <w:numId w:val="0"/>
        </w:numPr>
        <w:kinsoku/>
        <w:wordWrap/>
        <w:overflowPunct/>
        <w:topLinePunct w:val="0"/>
        <w:autoSpaceDE/>
        <w:autoSpaceDN/>
        <w:bidi w:val="0"/>
        <w:adjustRightInd/>
        <w:snapToGrid/>
        <w:spacing w:before="0" w:beforeLines="0" w:after="0" w:afterLines="0"/>
        <w:ind w:leftChars="0"/>
        <w:jc w:val="left"/>
        <w:textAlignment w:val="auto"/>
        <w:outlineLvl w:val="9"/>
        <w:rPr>
          <w:rFonts w:hint="eastAsia" w:ascii="宋体" w:hAnsi="宋体" w:eastAsia="宋体" w:cs="宋体"/>
          <w:lang w:val="en-US" w:eastAsia="zh-CN"/>
        </w:rPr>
      </w:pPr>
    </w:p>
    <w:p w14:paraId="40D73781">
      <w:pPr>
        <w:rPr>
          <w:rFonts w:hint="eastAsia"/>
          <w:lang w:eastAsia="zh-CN"/>
        </w:rPr>
      </w:pPr>
      <w:r>
        <w:rPr>
          <w:rFonts w:hint="eastAsia"/>
          <w:lang w:eastAsia="zh-CN"/>
        </w:rPr>
        <w:br w:type="page"/>
      </w:r>
    </w:p>
    <w:bookmarkEnd w:id="25"/>
    <w:p w14:paraId="6776FA20">
      <w:pPr>
        <w:pStyle w:val="65"/>
        <w:keepNext w:val="0"/>
        <w:keepLines w:val="0"/>
        <w:pageBreakBefore w:val="0"/>
        <w:numPr>
          <w:ilvl w:val="0"/>
          <w:numId w:val="0"/>
        </w:numPr>
        <w:kinsoku/>
        <w:wordWrap/>
        <w:overflowPunct/>
        <w:topLinePunct w:val="0"/>
        <w:bidi w:val="0"/>
        <w:adjustRightInd/>
        <w:snapToGrid/>
        <w:spacing w:before="0" w:beforeLines="0" w:after="0" w:afterLines="0"/>
        <w:ind w:leftChars="0"/>
        <w:jc w:val="center"/>
        <w:textAlignment w:val="auto"/>
        <w:outlineLvl w:val="0"/>
        <w:rPr>
          <w:rFonts w:hint="eastAsia" w:ascii="黑体" w:hAnsi="黑体" w:eastAsia="黑体" w:cs="黑体"/>
          <w:lang w:val="en-US" w:eastAsia="zh-CN"/>
        </w:rPr>
      </w:pPr>
      <w:bookmarkStart w:id="166" w:name="_Toc25182"/>
      <w:bookmarkStart w:id="167" w:name="_Toc13977"/>
      <w:bookmarkStart w:id="168" w:name="BookMark8"/>
      <w:r>
        <w:rPr>
          <w:rFonts w:hint="eastAsia" w:ascii="黑体" w:hAnsi="黑体" w:eastAsia="黑体" w:cs="黑体"/>
          <w:sz w:val="21"/>
          <w:lang w:val="en-US" w:eastAsia="zh-CN" w:bidi="ar-SA"/>
        </w:rPr>
        <w:t>附 录 A</w:t>
      </w:r>
      <w:bookmarkEnd w:id="166"/>
      <w:bookmarkEnd w:id="167"/>
    </w:p>
    <w:p w14:paraId="0AB006F3">
      <w:pPr>
        <w:pStyle w:val="56"/>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0"/>
        <w:rPr>
          <w:rFonts w:hint="eastAsia" w:ascii="黑体" w:hAnsi="黑体" w:eastAsia="黑体" w:cs="黑体"/>
          <w:lang w:val="en-US" w:eastAsia="zh-CN"/>
        </w:rPr>
      </w:pPr>
      <w:bookmarkStart w:id="169" w:name="_Toc14795"/>
      <w:bookmarkStart w:id="170" w:name="_Toc25397"/>
      <w:r>
        <w:rPr>
          <w:rFonts w:hint="eastAsia" w:ascii="黑体" w:hAnsi="黑体" w:eastAsia="黑体" w:cs="黑体"/>
          <w:lang w:val="en-US" w:eastAsia="zh-CN"/>
        </w:rPr>
        <w:t>（资料性）</w:t>
      </w:r>
      <w:bookmarkEnd w:id="169"/>
      <w:bookmarkEnd w:id="170"/>
    </w:p>
    <w:p w14:paraId="57730375">
      <w:pPr>
        <w:pStyle w:val="56"/>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0"/>
        <w:rPr>
          <w:rFonts w:hint="eastAsia" w:ascii="黑体" w:hAnsi="黑体" w:eastAsia="黑体" w:cs="黑体"/>
          <w:lang w:val="en-US" w:eastAsia="zh-CN"/>
        </w:rPr>
      </w:pPr>
      <w:bookmarkStart w:id="171" w:name="_Toc26234"/>
      <w:bookmarkStart w:id="172" w:name="_Toc11894"/>
      <w:r>
        <w:rPr>
          <w:rFonts w:hint="eastAsia" w:ascii="黑体" w:hAnsi="黑体" w:eastAsia="黑体" w:cs="黑体"/>
          <w:lang w:val="en-US" w:eastAsia="zh-CN"/>
        </w:rPr>
        <w:t>十八反、十九畏</w:t>
      </w:r>
      <w:bookmarkEnd w:id="171"/>
      <w:bookmarkEnd w:id="172"/>
    </w:p>
    <w:p w14:paraId="6401C7D9">
      <w:pPr>
        <w:pStyle w:val="65"/>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left"/>
        <w:textAlignment w:val="auto"/>
        <w:outlineLvl w:val="9"/>
        <w:rPr>
          <w:rFonts w:hint="eastAsia" w:ascii="黑体" w:hAnsi="黑体" w:eastAsia="黑体" w:cs="黑体"/>
          <w:lang w:val="en-US" w:eastAsia="zh-CN"/>
        </w:rPr>
      </w:pPr>
      <w:r>
        <w:rPr>
          <w:rFonts w:hint="eastAsia"/>
          <w:lang w:val="en-US" w:eastAsia="zh-CN"/>
        </w:rPr>
        <w:t xml:space="preserve">A.1  </w:t>
      </w:r>
      <w:r>
        <w:rPr>
          <w:rFonts w:hint="eastAsia" w:ascii="黑体" w:hAnsi="黑体" w:eastAsia="黑体" w:cs="黑体"/>
          <w:lang w:val="en-US" w:eastAsia="zh-CN"/>
        </w:rPr>
        <w:t>十八反</w:t>
      </w:r>
    </w:p>
    <w:p w14:paraId="5993D742">
      <w:pPr>
        <w:pStyle w:val="56"/>
        <w:outlineLvl w:val="9"/>
        <w:rPr>
          <w:rFonts w:hint="default"/>
          <w:lang w:val="en-US" w:eastAsia="zh-CN"/>
        </w:rPr>
      </w:pPr>
      <w:r>
        <w:rPr>
          <w:rFonts w:hint="default"/>
          <w:lang w:val="en-US" w:eastAsia="zh-CN"/>
        </w:rPr>
        <w:t>“十八反”是指八个中药对的组合是相互禁忌的，分别是：鱼腥草与鸦胆子、防风与川乌、乌头与人参、甘遂与乌头、甘遂与人参、黄连与人参、黄连与甘遂、黄连与大豆。</w:t>
      </w:r>
    </w:p>
    <w:p w14:paraId="5183CE6A">
      <w:pPr>
        <w:pStyle w:val="65"/>
        <w:keepNext w:val="0"/>
        <w:keepLines w:val="0"/>
        <w:pageBreakBefore w:val="0"/>
        <w:widowControl w:val="0"/>
        <w:numPr>
          <w:ilvl w:val="3"/>
          <w:numId w:val="0"/>
        </w:numPr>
        <w:kinsoku/>
        <w:wordWrap/>
        <w:overflowPunct/>
        <w:topLinePunct w:val="0"/>
        <w:autoSpaceDE/>
        <w:autoSpaceDN/>
        <w:bidi w:val="0"/>
        <w:adjustRightInd/>
        <w:snapToGrid/>
        <w:spacing w:before="157" w:beforeLines="50" w:after="157" w:afterLines="50"/>
        <w:ind w:leftChars="0"/>
        <w:jc w:val="left"/>
        <w:textAlignment w:val="auto"/>
        <w:outlineLvl w:val="9"/>
        <w:rPr>
          <w:rFonts w:hint="eastAsia" w:ascii="黑体" w:hAnsi="黑体" w:eastAsia="黑体" w:cs="黑体"/>
          <w:lang w:val="en-US" w:eastAsia="zh-CN"/>
        </w:rPr>
      </w:pPr>
      <w:r>
        <w:rPr>
          <w:rFonts w:hint="eastAsia"/>
          <w:lang w:val="en-US" w:eastAsia="zh-CN"/>
        </w:rPr>
        <w:t xml:space="preserve">A.2  </w:t>
      </w:r>
      <w:r>
        <w:rPr>
          <w:rFonts w:hint="eastAsia" w:ascii="黑体" w:hAnsi="黑体" w:eastAsia="黑体" w:cs="黑体"/>
          <w:lang w:val="en-US" w:eastAsia="zh-CN"/>
        </w:rPr>
        <w:t>十九畏</w:t>
      </w:r>
    </w:p>
    <w:p w14:paraId="7518BA89">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9"/>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十九畏”是指九个中药应该畏忌搭配使用，包括：吴茱萸不宜与大黄、何首乌不宜与乌梅、何首乌不宜与维生素C、何首乌不宜与铁剂、何首乌不宜与蜂蜜、甘遂不宜与羌活、甘遂不宜与人参、甘遂不宜与大豆、甘遂不宜与川乌。</w:t>
      </w:r>
    </w:p>
    <w:p w14:paraId="4B5F9538">
      <w:pPr>
        <w:pStyle w:val="56"/>
        <w:ind w:firstLine="0" w:firstLineChars="0"/>
        <w:jc w:val="both"/>
      </w:pPr>
    </w:p>
    <w:p w14:paraId="2E2EA1E0">
      <w:pPr>
        <w:pStyle w:val="56"/>
        <w:ind w:firstLine="0" w:firstLineChars="0"/>
        <w:jc w:val="center"/>
      </w:pPr>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stretch>
                      <a:fillRect/>
                    </a:stretch>
                  </pic:blipFill>
                  <pic:spPr>
                    <a:xfrm>
                      <a:off x="0" y="0"/>
                      <a:ext cx="1485900" cy="317500"/>
                    </a:xfrm>
                    <a:prstGeom prst="rect">
                      <a:avLst/>
                    </a:prstGeom>
                  </pic:spPr>
                </pic:pic>
              </a:graphicData>
            </a:graphic>
          </wp:inline>
        </w:drawing>
      </w:r>
      <w:bookmarkEnd w:id="168"/>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566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DE23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409A9">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5E56">
    <w:pPr>
      <w:pStyle w:val="52"/>
    </w:pPr>
    <w:r>
      <w:fldChar w:fldCharType="begin"/>
    </w:r>
    <w:r>
      <w:instrText xml:space="preserve">PAGE   \* MERGEFORMAT</w:instrText>
    </w:r>
    <w:r>
      <w:fldChar w:fldCharType="separate"/>
    </w:r>
    <w:r>
      <w:rPr>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0797D">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EA1FD">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42D8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1514">
    <w:pPr>
      <w:pStyle w:val="61"/>
    </w:pPr>
    <w:r>
      <w:fldChar w:fldCharType="begin"/>
    </w:r>
    <w:r>
      <w:instrText xml:space="preserve"> STYLEREF  标准文件_文件编号  \* MERGEFORMAT </w:instrText>
    </w:r>
    <w:r>
      <w:fldChar w:fldCharType="separate"/>
    </w:r>
    <w:r>
      <w:t>T/CS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FF4D">
    <w:pPr>
      <w:pStyle w:val="18"/>
      <w:jc w:val="right"/>
    </w:pPr>
    <w:r>
      <w:fldChar w:fldCharType="begin"/>
    </w:r>
    <w:r>
      <w:instrText xml:space="preserve"> STYLEREF  标准文件_文件编号  \* MERGEFORMAT </w:instrText>
    </w:r>
    <w:r>
      <w:fldChar w:fldCharType="separate"/>
    </w:r>
    <w:r>
      <w:t>T/CS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8E023"/>
    <w:multiLevelType w:val="multilevel"/>
    <w:tmpl w:val="9258E02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9EEC1A51"/>
    <w:multiLevelType w:val="multilevel"/>
    <w:tmpl w:val="9EEC1A51"/>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AA9F1B32"/>
    <w:multiLevelType w:val="multilevel"/>
    <w:tmpl w:val="AA9F1B3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4F12F524"/>
    <w:multiLevelType w:val="multilevel"/>
    <w:tmpl w:val="4F12F524"/>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30160FC"/>
    <w:multiLevelType w:val="multilevel"/>
    <w:tmpl w:val="630160FC"/>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2"/>
      <w:suff w:val="nothing"/>
      <w:lvlText w:val="表%1　"/>
      <w:lvlJc w:val="left"/>
      <w:pPr>
        <w:ind w:left="0" w:firstLine="0"/>
      </w:pPr>
      <w:rPr>
        <w:rFonts w:hint="default"/>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vertAlign w:val="baseline"/>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C7AF1C4"/>
    <w:multiLevelType w:val="multilevel"/>
    <w:tmpl w:val="7C7AF1C4"/>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3"/>
  </w:num>
  <w:num w:numId="2">
    <w:abstractNumId w:val="32"/>
  </w:num>
  <w:num w:numId="3">
    <w:abstractNumId w:val="8"/>
  </w:num>
  <w:num w:numId="4">
    <w:abstractNumId w:val="28"/>
  </w:num>
  <w:num w:numId="5">
    <w:abstractNumId w:val="22"/>
  </w:num>
  <w:num w:numId="6">
    <w:abstractNumId w:val="16"/>
  </w:num>
  <w:num w:numId="7">
    <w:abstractNumId w:val="11"/>
  </w:num>
  <w:num w:numId="8">
    <w:abstractNumId w:val="6"/>
  </w:num>
  <w:num w:numId="9">
    <w:abstractNumId w:val="12"/>
  </w:num>
  <w:num w:numId="10">
    <w:abstractNumId w:val="20"/>
  </w:num>
  <w:num w:numId="11">
    <w:abstractNumId w:val="30"/>
  </w:num>
  <w:num w:numId="12">
    <w:abstractNumId w:val="14"/>
  </w:num>
  <w:num w:numId="13">
    <w:abstractNumId w:val="15"/>
  </w:num>
  <w:num w:numId="14">
    <w:abstractNumId w:val="10"/>
  </w:num>
  <w:num w:numId="15">
    <w:abstractNumId w:val="23"/>
  </w:num>
  <w:num w:numId="16">
    <w:abstractNumId w:val="26"/>
  </w:num>
  <w:num w:numId="17">
    <w:abstractNumId w:val="21"/>
  </w:num>
  <w:num w:numId="18">
    <w:abstractNumId w:val="34"/>
  </w:num>
  <w:num w:numId="19">
    <w:abstractNumId w:val="18"/>
  </w:num>
  <w:num w:numId="20">
    <w:abstractNumId w:val="4"/>
  </w:num>
  <w:num w:numId="21">
    <w:abstractNumId w:val="13"/>
  </w:num>
  <w:num w:numId="22">
    <w:abstractNumId w:val="35"/>
  </w:num>
  <w:num w:numId="23">
    <w:abstractNumId w:val="25"/>
  </w:num>
  <w:num w:numId="24">
    <w:abstractNumId w:val="9"/>
  </w:num>
  <w:num w:numId="25">
    <w:abstractNumId w:val="31"/>
  </w:num>
  <w:num w:numId="26">
    <w:abstractNumId w:val="33"/>
  </w:num>
  <w:num w:numId="27">
    <w:abstractNumId w:val="5"/>
  </w:num>
  <w:num w:numId="28">
    <w:abstractNumId w:val="7"/>
  </w:num>
  <w:num w:numId="29">
    <w:abstractNumId w:val="17"/>
  </w:num>
  <w:num w:numId="30">
    <w:abstractNumId w:val="29"/>
  </w:num>
  <w:num w:numId="31">
    <w:abstractNumId w:val="27"/>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
  </w:num>
  <w:num w:numId="35">
    <w:abstractNumId w:val="0"/>
  </w:num>
  <w:num w:numId="36">
    <w:abstractNumId w:val="3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4E"/>
    <w:rsid w:val="0000040A"/>
    <w:rsid w:val="0000043D"/>
    <w:rsid w:val="00000A94"/>
    <w:rsid w:val="00001972"/>
    <w:rsid w:val="00001D9A"/>
    <w:rsid w:val="00007B3A"/>
    <w:rsid w:val="000107E0"/>
    <w:rsid w:val="00011D09"/>
    <w:rsid w:val="00011FDE"/>
    <w:rsid w:val="00012959"/>
    <w:rsid w:val="00012FFD"/>
    <w:rsid w:val="00014162"/>
    <w:rsid w:val="00014340"/>
    <w:rsid w:val="00016A9C"/>
    <w:rsid w:val="000174BB"/>
    <w:rsid w:val="00022184"/>
    <w:rsid w:val="00022762"/>
    <w:rsid w:val="000236C1"/>
    <w:rsid w:val="000238E0"/>
    <w:rsid w:val="000249DB"/>
    <w:rsid w:val="0002595E"/>
    <w:rsid w:val="00026420"/>
    <w:rsid w:val="000303C3"/>
    <w:rsid w:val="0003180F"/>
    <w:rsid w:val="000331D3"/>
    <w:rsid w:val="000346A5"/>
    <w:rsid w:val="000359C3"/>
    <w:rsid w:val="00035A7D"/>
    <w:rsid w:val="000365ED"/>
    <w:rsid w:val="000375D4"/>
    <w:rsid w:val="00040A10"/>
    <w:rsid w:val="0004249A"/>
    <w:rsid w:val="00043282"/>
    <w:rsid w:val="00044286"/>
    <w:rsid w:val="00047F28"/>
    <w:rsid w:val="000503AA"/>
    <w:rsid w:val="000506A1"/>
    <w:rsid w:val="00050967"/>
    <w:rsid w:val="000515DD"/>
    <w:rsid w:val="0005265A"/>
    <w:rsid w:val="000539DD"/>
    <w:rsid w:val="00053BD3"/>
    <w:rsid w:val="000556ED"/>
    <w:rsid w:val="00055C38"/>
    <w:rsid w:val="00055FE2"/>
    <w:rsid w:val="0005616F"/>
    <w:rsid w:val="00060C2E"/>
    <w:rsid w:val="00061033"/>
    <w:rsid w:val="000619E9"/>
    <w:rsid w:val="000622D4"/>
    <w:rsid w:val="00062CD0"/>
    <w:rsid w:val="0006357D"/>
    <w:rsid w:val="00066A7C"/>
    <w:rsid w:val="00067F1E"/>
    <w:rsid w:val="00071CC0"/>
    <w:rsid w:val="00071CFC"/>
    <w:rsid w:val="00073C8C"/>
    <w:rsid w:val="000742FB"/>
    <w:rsid w:val="00077B64"/>
    <w:rsid w:val="00080A1C"/>
    <w:rsid w:val="00082317"/>
    <w:rsid w:val="0008236F"/>
    <w:rsid w:val="00083D2C"/>
    <w:rsid w:val="000841C2"/>
    <w:rsid w:val="00086AA1"/>
    <w:rsid w:val="00087A77"/>
    <w:rsid w:val="00090CA6"/>
    <w:rsid w:val="00092B8A"/>
    <w:rsid w:val="00092FB0"/>
    <w:rsid w:val="000934C5"/>
    <w:rsid w:val="00093D25"/>
    <w:rsid w:val="00093DAB"/>
    <w:rsid w:val="00094D73"/>
    <w:rsid w:val="00096C94"/>
    <w:rsid w:val="00096D57"/>
    <w:rsid w:val="00096D63"/>
    <w:rsid w:val="000A0B60"/>
    <w:rsid w:val="000A0EB8"/>
    <w:rsid w:val="000A19FC"/>
    <w:rsid w:val="000A296B"/>
    <w:rsid w:val="000A5C73"/>
    <w:rsid w:val="000A7311"/>
    <w:rsid w:val="000A7502"/>
    <w:rsid w:val="000A7EA2"/>
    <w:rsid w:val="000B060F"/>
    <w:rsid w:val="000B1592"/>
    <w:rsid w:val="000B1FF2"/>
    <w:rsid w:val="000B3CDA"/>
    <w:rsid w:val="000B6A0B"/>
    <w:rsid w:val="000C0F6C"/>
    <w:rsid w:val="000C11DB"/>
    <w:rsid w:val="000C1492"/>
    <w:rsid w:val="000C1E12"/>
    <w:rsid w:val="000C2FBD"/>
    <w:rsid w:val="000C4B41"/>
    <w:rsid w:val="000C4FDD"/>
    <w:rsid w:val="000C555F"/>
    <w:rsid w:val="000C57D6"/>
    <w:rsid w:val="000C6362"/>
    <w:rsid w:val="000C7666"/>
    <w:rsid w:val="000D0A9C"/>
    <w:rsid w:val="000D1795"/>
    <w:rsid w:val="000D329A"/>
    <w:rsid w:val="000D4B9C"/>
    <w:rsid w:val="000D4EB6"/>
    <w:rsid w:val="000D753B"/>
    <w:rsid w:val="000E057C"/>
    <w:rsid w:val="000E4C9E"/>
    <w:rsid w:val="000E6FD7"/>
    <w:rsid w:val="000E7144"/>
    <w:rsid w:val="000F06E1"/>
    <w:rsid w:val="000F0E3C"/>
    <w:rsid w:val="000F19D5"/>
    <w:rsid w:val="000F4050"/>
    <w:rsid w:val="000F4AEA"/>
    <w:rsid w:val="000F67E9"/>
    <w:rsid w:val="00104926"/>
    <w:rsid w:val="00113B1E"/>
    <w:rsid w:val="0011711C"/>
    <w:rsid w:val="00120F25"/>
    <w:rsid w:val="00124E4F"/>
    <w:rsid w:val="001260B7"/>
    <w:rsid w:val="001265CB"/>
    <w:rsid w:val="001321C6"/>
    <w:rsid w:val="001325C4"/>
    <w:rsid w:val="00133010"/>
    <w:rsid w:val="001338EE"/>
    <w:rsid w:val="00133AAE"/>
    <w:rsid w:val="00135323"/>
    <w:rsid w:val="001356C4"/>
    <w:rsid w:val="00137565"/>
    <w:rsid w:val="00140C8B"/>
    <w:rsid w:val="00141114"/>
    <w:rsid w:val="0014193E"/>
    <w:rsid w:val="00142969"/>
    <w:rsid w:val="001446C2"/>
    <w:rsid w:val="001457E7"/>
    <w:rsid w:val="00145D9D"/>
    <w:rsid w:val="00146388"/>
    <w:rsid w:val="001529E5"/>
    <w:rsid w:val="00152FB3"/>
    <w:rsid w:val="00153C7E"/>
    <w:rsid w:val="00156B25"/>
    <w:rsid w:val="00156E1A"/>
    <w:rsid w:val="00157894"/>
    <w:rsid w:val="00157B55"/>
    <w:rsid w:val="001610C7"/>
    <w:rsid w:val="001642FA"/>
    <w:rsid w:val="001649EB"/>
    <w:rsid w:val="00164BAF"/>
    <w:rsid w:val="00164EEA"/>
    <w:rsid w:val="00164FA8"/>
    <w:rsid w:val="00165065"/>
    <w:rsid w:val="00165434"/>
    <w:rsid w:val="0016580B"/>
    <w:rsid w:val="00165F49"/>
    <w:rsid w:val="00166B88"/>
    <w:rsid w:val="0016770A"/>
    <w:rsid w:val="00167769"/>
    <w:rsid w:val="00170804"/>
    <w:rsid w:val="001708E9"/>
    <w:rsid w:val="00171E3E"/>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4EF"/>
    <w:rsid w:val="001B06E8"/>
    <w:rsid w:val="001B71D0"/>
    <w:rsid w:val="001B71EE"/>
    <w:rsid w:val="001B7A8E"/>
    <w:rsid w:val="001C04A8"/>
    <w:rsid w:val="001C067A"/>
    <w:rsid w:val="001C2C03"/>
    <w:rsid w:val="001C42F7"/>
    <w:rsid w:val="001C49E5"/>
    <w:rsid w:val="001C680C"/>
    <w:rsid w:val="001C711D"/>
    <w:rsid w:val="001C7FEA"/>
    <w:rsid w:val="001D0499"/>
    <w:rsid w:val="001D0BBE"/>
    <w:rsid w:val="001D0ED4"/>
    <w:rsid w:val="001D212F"/>
    <w:rsid w:val="001D29D7"/>
    <w:rsid w:val="001D2DE7"/>
    <w:rsid w:val="001D411C"/>
    <w:rsid w:val="001D4A5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406"/>
    <w:rsid w:val="0020527B"/>
    <w:rsid w:val="00205F2C"/>
    <w:rsid w:val="00210A44"/>
    <w:rsid w:val="00210B15"/>
    <w:rsid w:val="002142EA"/>
    <w:rsid w:val="00215ADD"/>
    <w:rsid w:val="00216E84"/>
    <w:rsid w:val="002204BB"/>
    <w:rsid w:val="00221B79"/>
    <w:rsid w:val="00221C6B"/>
    <w:rsid w:val="002253A1"/>
    <w:rsid w:val="00225CF8"/>
    <w:rsid w:val="00225FA2"/>
    <w:rsid w:val="0022794E"/>
    <w:rsid w:val="00233306"/>
    <w:rsid w:val="00233D64"/>
    <w:rsid w:val="0023482A"/>
    <w:rsid w:val="002359CB"/>
    <w:rsid w:val="00240933"/>
    <w:rsid w:val="00243540"/>
    <w:rsid w:val="0024497B"/>
    <w:rsid w:val="0024515B"/>
    <w:rsid w:val="00246021"/>
    <w:rsid w:val="00246589"/>
    <w:rsid w:val="0024666E"/>
    <w:rsid w:val="00247F52"/>
    <w:rsid w:val="00250B25"/>
    <w:rsid w:val="00250BBE"/>
    <w:rsid w:val="002515C2"/>
    <w:rsid w:val="0025194F"/>
    <w:rsid w:val="0025411C"/>
    <w:rsid w:val="00254A8A"/>
    <w:rsid w:val="0026148A"/>
    <w:rsid w:val="00262696"/>
    <w:rsid w:val="00263D25"/>
    <w:rsid w:val="002643C3"/>
    <w:rsid w:val="00264A0C"/>
    <w:rsid w:val="002664C5"/>
    <w:rsid w:val="00266EEB"/>
    <w:rsid w:val="00267EF4"/>
    <w:rsid w:val="0027052E"/>
    <w:rsid w:val="00270CB8"/>
    <w:rsid w:val="0027169F"/>
    <w:rsid w:val="00272B08"/>
    <w:rsid w:val="00273F12"/>
    <w:rsid w:val="00276CDF"/>
    <w:rsid w:val="002801F1"/>
    <w:rsid w:val="00281BB8"/>
    <w:rsid w:val="00281E9E"/>
    <w:rsid w:val="00282405"/>
    <w:rsid w:val="00282B5E"/>
    <w:rsid w:val="00285170"/>
    <w:rsid w:val="00285361"/>
    <w:rsid w:val="00287D23"/>
    <w:rsid w:val="00292788"/>
    <w:rsid w:val="00292D60"/>
    <w:rsid w:val="00293B30"/>
    <w:rsid w:val="00294D34"/>
    <w:rsid w:val="00294E3B"/>
    <w:rsid w:val="00296193"/>
    <w:rsid w:val="00296C66"/>
    <w:rsid w:val="00296EBE"/>
    <w:rsid w:val="002974E3"/>
    <w:rsid w:val="002A084B"/>
    <w:rsid w:val="002A119F"/>
    <w:rsid w:val="002A1260"/>
    <w:rsid w:val="002A1589"/>
    <w:rsid w:val="002A1608"/>
    <w:rsid w:val="002A25DC"/>
    <w:rsid w:val="002A3AAB"/>
    <w:rsid w:val="002A4CEA"/>
    <w:rsid w:val="002A5977"/>
    <w:rsid w:val="002A5A13"/>
    <w:rsid w:val="002A757F"/>
    <w:rsid w:val="002A7F44"/>
    <w:rsid w:val="002B0C40"/>
    <w:rsid w:val="002B1966"/>
    <w:rsid w:val="002B4508"/>
    <w:rsid w:val="002B4F1C"/>
    <w:rsid w:val="002B5779"/>
    <w:rsid w:val="002B7332"/>
    <w:rsid w:val="002B7F51"/>
    <w:rsid w:val="002C09E7"/>
    <w:rsid w:val="002C1E06"/>
    <w:rsid w:val="002C3F07"/>
    <w:rsid w:val="002C4E6E"/>
    <w:rsid w:val="002C5278"/>
    <w:rsid w:val="002C7EBB"/>
    <w:rsid w:val="002D06C1"/>
    <w:rsid w:val="002D42B5"/>
    <w:rsid w:val="002D4F1A"/>
    <w:rsid w:val="002D6EC6"/>
    <w:rsid w:val="002D79AC"/>
    <w:rsid w:val="002E039D"/>
    <w:rsid w:val="002E4D5A"/>
    <w:rsid w:val="002E6326"/>
    <w:rsid w:val="002E6B80"/>
    <w:rsid w:val="002F30E0"/>
    <w:rsid w:val="002F35E4"/>
    <w:rsid w:val="002F3730"/>
    <w:rsid w:val="002F38E1"/>
    <w:rsid w:val="002F7AF6"/>
    <w:rsid w:val="00300422"/>
    <w:rsid w:val="00300E63"/>
    <w:rsid w:val="00302F5F"/>
    <w:rsid w:val="0030441D"/>
    <w:rsid w:val="0030513B"/>
    <w:rsid w:val="00305199"/>
    <w:rsid w:val="00306063"/>
    <w:rsid w:val="00311139"/>
    <w:rsid w:val="003113B1"/>
    <w:rsid w:val="0031184B"/>
    <w:rsid w:val="00313B85"/>
    <w:rsid w:val="00317988"/>
    <w:rsid w:val="003221B4"/>
    <w:rsid w:val="0032258D"/>
    <w:rsid w:val="00322E62"/>
    <w:rsid w:val="00324D13"/>
    <w:rsid w:val="00324EDD"/>
    <w:rsid w:val="0032694A"/>
    <w:rsid w:val="003309D4"/>
    <w:rsid w:val="003331E4"/>
    <w:rsid w:val="00336C64"/>
    <w:rsid w:val="00337162"/>
    <w:rsid w:val="003405F8"/>
    <w:rsid w:val="00341944"/>
    <w:rsid w:val="0034194F"/>
    <w:rsid w:val="00344605"/>
    <w:rsid w:val="00346F12"/>
    <w:rsid w:val="003474AA"/>
    <w:rsid w:val="003479D7"/>
    <w:rsid w:val="00347F1B"/>
    <w:rsid w:val="00350D1D"/>
    <w:rsid w:val="00352C83"/>
    <w:rsid w:val="00352F1A"/>
    <w:rsid w:val="00355722"/>
    <w:rsid w:val="0036107C"/>
    <w:rsid w:val="003615D2"/>
    <w:rsid w:val="00361F69"/>
    <w:rsid w:val="0036429C"/>
    <w:rsid w:val="00364A53"/>
    <w:rsid w:val="003654CB"/>
    <w:rsid w:val="00365AA9"/>
    <w:rsid w:val="00365F86"/>
    <w:rsid w:val="00365F87"/>
    <w:rsid w:val="00366E89"/>
    <w:rsid w:val="003705F4"/>
    <w:rsid w:val="00370773"/>
    <w:rsid w:val="00370D58"/>
    <w:rsid w:val="00370EC0"/>
    <w:rsid w:val="00371316"/>
    <w:rsid w:val="0037591E"/>
    <w:rsid w:val="00376713"/>
    <w:rsid w:val="00381815"/>
    <w:rsid w:val="003819AF"/>
    <w:rsid w:val="003820E9"/>
    <w:rsid w:val="00382DE7"/>
    <w:rsid w:val="003833E9"/>
    <w:rsid w:val="00384FFC"/>
    <w:rsid w:val="003872FC"/>
    <w:rsid w:val="00387ADC"/>
    <w:rsid w:val="00390020"/>
    <w:rsid w:val="003903D6"/>
    <w:rsid w:val="00390EE6"/>
    <w:rsid w:val="0039118F"/>
    <w:rsid w:val="00392AD7"/>
    <w:rsid w:val="003938D9"/>
    <w:rsid w:val="00393E5A"/>
    <w:rsid w:val="00394376"/>
    <w:rsid w:val="003943FF"/>
    <w:rsid w:val="003974EB"/>
    <w:rsid w:val="00397CC5"/>
    <w:rsid w:val="003A11D1"/>
    <w:rsid w:val="003A1582"/>
    <w:rsid w:val="003A1622"/>
    <w:rsid w:val="003A3D9C"/>
    <w:rsid w:val="003A4077"/>
    <w:rsid w:val="003A4AA7"/>
    <w:rsid w:val="003A5513"/>
    <w:rsid w:val="003B09AD"/>
    <w:rsid w:val="003B1065"/>
    <w:rsid w:val="003B1F18"/>
    <w:rsid w:val="003B1F6D"/>
    <w:rsid w:val="003B5BF0"/>
    <w:rsid w:val="003B60BF"/>
    <w:rsid w:val="003B6108"/>
    <w:rsid w:val="003B6BE3"/>
    <w:rsid w:val="003C010C"/>
    <w:rsid w:val="003C0A6C"/>
    <w:rsid w:val="003C14F8"/>
    <w:rsid w:val="003C2C53"/>
    <w:rsid w:val="003C40D4"/>
    <w:rsid w:val="003C5A43"/>
    <w:rsid w:val="003C6227"/>
    <w:rsid w:val="003D0519"/>
    <w:rsid w:val="003D0AB3"/>
    <w:rsid w:val="003D0FF6"/>
    <w:rsid w:val="003D262C"/>
    <w:rsid w:val="003D6D61"/>
    <w:rsid w:val="003E019F"/>
    <w:rsid w:val="003E091D"/>
    <w:rsid w:val="003E1C53"/>
    <w:rsid w:val="003E2A69"/>
    <w:rsid w:val="003E2D49"/>
    <w:rsid w:val="003E2FD4"/>
    <w:rsid w:val="003E49F6"/>
    <w:rsid w:val="003E4A52"/>
    <w:rsid w:val="003E5FBE"/>
    <w:rsid w:val="003E660F"/>
    <w:rsid w:val="003F0841"/>
    <w:rsid w:val="003F23D3"/>
    <w:rsid w:val="003F3F08"/>
    <w:rsid w:val="003F49F1"/>
    <w:rsid w:val="003F6272"/>
    <w:rsid w:val="00400AC9"/>
    <w:rsid w:val="00400E72"/>
    <w:rsid w:val="00401400"/>
    <w:rsid w:val="00404869"/>
    <w:rsid w:val="00405884"/>
    <w:rsid w:val="00407D39"/>
    <w:rsid w:val="0041477A"/>
    <w:rsid w:val="004167A3"/>
    <w:rsid w:val="00432DAA"/>
    <w:rsid w:val="00434305"/>
    <w:rsid w:val="00435DF7"/>
    <w:rsid w:val="0043741A"/>
    <w:rsid w:val="00437F34"/>
    <w:rsid w:val="0044083F"/>
    <w:rsid w:val="00441AE7"/>
    <w:rsid w:val="00445574"/>
    <w:rsid w:val="004467FB"/>
    <w:rsid w:val="00446B93"/>
    <w:rsid w:val="004523D2"/>
    <w:rsid w:val="00452D6B"/>
    <w:rsid w:val="00454484"/>
    <w:rsid w:val="0045517B"/>
    <w:rsid w:val="00455D53"/>
    <w:rsid w:val="00457083"/>
    <w:rsid w:val="00463B77"/>
    <w:rsid w:val="00463C7B"/>
    <w:rsid w:val="004644A6"/>
    <w:rsid w:val="004659BD"/>
    <w:rsid w:val="00470775"/>
    <w:rsid w:val="004746B1"/>
    <w:rsid w:val="0047583F"/>
    <w:rsid w:val="004759DA"/>
    <w:rsid w:val="00475DE8"/>
    <w:rsid w:val="00481C44"/>
    <w:rsid w:val="0048212D"/>
    <w:rsid w:val="004832DA"/>
    <w:rsid w:val="00484936"/>
    <w:rsid w:val="00485C89"/>
    <w:rsid w:val="00486BE3"/>
    <w:rsid w:val="004873C0"/>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016"/>
    <w:rsid w:val="004D2253"/>
    <w:rsid w:val="004D39CA"/>
    <w:rsid w:val="004D4406"/>
    <w:rsid w:val="004D5F87"/>
    <w:rsid w:val="004D7C42"/>
    <w:rsid w:val="004E0465"/>
    <w:rsid w:val="004E127B"/>
    <w:rsid w:val="004E1C0A"/>
    <w:rsid w:val="004E30C5"/>
    <w:rsid w:val="004E430E"/>
    <w:rsid w:val="004E4AA5"/>
    <w:rsid w:val="004E4AEE"/>
    <w:rsid w:val="004E59E3"/>
    <w:rsid w:val="004E67C0"/>
    <w:rsid w:val="004F32B1"/>
    <w:rsid w:val="004F391A"/>
    <w:rsid w:val="004F3CFB"/>
    <w:rsid w:val="004F6456"/>
    <w:rsid w:val="004F696E"/>
    <w:rsid w:val="004F6C71"/>
    <w:rsid w:val="00501139"/>
    <w:rsid w:val="0050363E"/>
    <w:rsid w:val="005039BC"/>
    <w:rsid w:val="005043BB"/>
    <w:rsid w:val="00504A3D"/>
    <w:rsid w:val="00505767"/>
    <w:rsid w:val="005073F0"/>
    <w:rsid w:val="00510A7B"/>
    <w:rsid w:val="0051119E"/>
    <w:rsid w:val="00512F6E"/>
    <w:rsid w:val="00513038"/>
    <w:rsid w:val="00514174"/>
    <w:rsid w:val="005155EF"/>
    <w:rsid w:val="00516088"/>
    <w:rsid w:val="00516B0B"/>
    <w:rsid w:val="00520184"/>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6369"/>
    <w:rsid w:val="0056704F"/>
    <w:rsid w:val="00567632"/>
    <w:rsid w:val="00573D9E"/>
    <w:rsid w:val="00576EF1"/>
    <w:rsid w:val="005801E3"/>
    <w:rsid w:val="00581802"/>
    <w:rsid w:val="00583217"/>
    <w:rsid w:val="005836A8"/>
    <w:rsid w:val="0058409C"/>
    <w:rsid w:val="00584262"/>
    <w:rsid w:val="00586630"/>
    <w:rsid w:val="00587ADD"/>
    <w:rsid w:val="005937BE"/>
    <w:rsid w:val="00593A49"/>
    <w:rsid w:val="00596160"/>
    <w:rsid w:val="005966E2"/>
    <w:rsid w:val="00597007"/>
    <w:rsid w:val="005A0966"/>
    <w:rsid w:val="005A11B7"/>
    <w:rsid w:val="005A260B"/>
    <w:rsid w:val="005A4A1B"/>
    <w:rsid w:val="005A7830"/>
    <w:rsid w:val="005A7FCE"/>
    <w:rsid w:val="005B0F3F"/>
    <w:rsid w:val="005B191C"/>
    <w:rsid w:val="005B1AAA"/>
    <w:rsid w:val="005B4903"/>
    <w:rsid w:val="005B51CE"/>
    <w:rsid w:val="005B5885"/>
    <w:rsid w:val="005B5CD7"/>
    <w:rsid w:val="005B6CF6"/>
    <w:rsid w:val="005B7422"/>
    <w:rsid w:val="005C29B8"/>
    <w:rsid w:val="005C5F21"/>
    <w:rsid w:val="005C7156"/>
    <w:rsid w:val="005C7F0B"/>
    <w:rsid w:val="005D050B"/>
    <w:rsid w:val="005D0C75"/>
    <w:rsid w:val="005D4171"/>
    <w:rsid w:val="005D5683"/>
    <w:rsid w:val="005D6A95"/>
    <w:rsid w:val="005D6B2C"/>
    <w:rsid w:val="005D6D9C"/>
    <w:rsid w:val="005E2335"/>
    <w:rsid w:val="005E34CA"/>
    <w:rsid w:val="005E3C18"/>
    <w:rsid w:val="005E4250"/>
    <w:rsid w:val="005E4288"/>
    <w:rsid w:val="005E6812"/>
    <w:rsid w:val="005E7881"/>
    <w:rsid w:val="005E78E0"/>
    <w:rsid w:val="005F0D9C"/>
    <w:rsid w:val="005F284E"/>
    <w:rsid w:val="006015CE"/>
    <w:rsid w:val="00604784"/>
    <w:rsid w:val="00606419"/>
    <w:rsid w:val="00607D29"/>
    <w:rsid w:val="00612952"/>
    <w:rsid w:val="0061313A"/>
    <w:rsid w:val="00614CC1"/>
    <w:rsid w:val="00615A9D"/>
    <w:rsid w:val="00617387"/>
    <w:rsid w:val="006205D6"/>
    <w:rsid w:val="006214F0"/>
    <w:rsid w:val="006252D8"/>
    <w:rsid w:val="006259BC"/>
    <w:rsid w:val="0062636B"/>
    <w:rsid w:val="00627334"/>
    <w:rsid w:val="00627362"/>
    <w:rsid w:val="00632182"/>
    <w:rsid w:val="00632AE0"/>
    <w:rsid w:val="00633C17"/>
    <w:rsid w:val="00634D9E"/>
    <w:rsid w:val="00636E3E"/>
    <w:rsid w:val="006379F7"/>
    <w:rsid w:val="00637E4D"/>
    <w:rsid w:val="00640620"/>
    <w:rsid w:val="00641A1F"/>
    <w:rsid w:val="00644EEF"/>
    <w:rsid w:val="00645904"/>
    <w:rsid w:val="0064680C"/>
    <w:rsid w:val="0064687A"/>
    <w:rsid w:val="0064785F"/>
    <w:rsid w:val="00651ACB"/>
    <w:rsid w:val="00651C47"/>
    <w:rsid w:val="00652AB2"/>
    <w:rsid w:val="00653FED"/>
    <w:rsid w:val="00654EC0"/>
    <w:rsid w:val="0065525B"/>
    <w:rsid w:val="00655D4F"/>
    <w:rsid w:val="00656AB7"/>
    <w:rsid w:val="00656D29"/>
    <w:rsid w:val="006640E5"/>
    <w:rsid w:val="006646F1"/>
    <w:rsid w:val="00664929"/>
    <w:rsid w:val="00664F62"/>
    <w:rsid w:val="006655E1"/>
    <w:rsid w:val="00672060"/>
    <w:rsid w:val="00672BFD"/>
    <w:rsid w:val="006770F4"/>
    <w:rsid w:val="00677A84"/>
    <w:rsid w:val="0068026D"/>
    <w:rsid w:val="00680A27"/>
    <w:rsid w:val="006816A4"/>
    <w:rsid w:val="00681899"/>
    <w:rsid w:val="006819B8"/>
    <w:rsid w:val="006840A6"/>
    <w:rsid w:val="00684EA0"/>
    <w:rsid w:val="006850CD"/>
    <w:rsid w:val="00685AAB"/>
    <w:rsid w:val="00693962"/>
    <w:rsid w:val="006943EE"/>
    <w:rsid w:val="006A07AA"/>
    <w:rsid w:val="006A0804"/>
    <w:rsid w:val="006A25E5"/>
    <w:rsid w:val="006A2B46"/>
    <w:rsid w:val="006A336D"/>
    <w:rsid w:val="006A37B9"/>
    <w:rsid w:val="006B2672"/>
    <w:rsid w:val="006B54BF"/>
    <w:rsid w:val="006B5F44"/>
    <w:rsid w:val="006B5F90"/>
    <w:rsid w:val="006B62E4"/>
    <w:rsid w:val="006C1BBA"/>
    <w:rsid w:val="006C2079"/>
    <w:rsid w:val="006C24C6"/>
    <w:rsid w:val="006C5A62"/>
    <w:rsid w:val="006C5D68"/>
    <w:rsid w:val="006C6976"/>
    <w:rsid w:val="006C6DD0"/>
    <w:rsid w:val="006D04EA"/>
    <w:rsid w:val="006D16C4"/>
    <w:rsid w:val="006D1A61"/>
    <w:rsid w:val="006D3E96"/>
    <w:rsid w:val="006D3EAF"/>
    <w:rsid w:val="006D3F4B"/>
    <w:rsid w:val="006D4515"/>
    <w:rsid w:val="006D4BB1"/>
    <w:rsid w:val="006D6593"/>
    <w:rsid w:val="006E2407"/>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1345"/>
    <w:rsid w:val="007322D9"/>
    <w:rsid w:val="00732BC0"/>
    <w:rsid w:val="007340A8"/>
    <w:rsid w:val="007346C8"/>
    <w:rsid w:val="0073720F"/>
    <w:rsid w:val="00737796"/>
    <w:rsid w:val="0074165C"/>
    <w:rsid w:val="00742C35"/>
    <w:rsid w:val="007432CA"/>
    <w:rsid w:val="007439EB"/>
    <w:rsid w:val="00743CB4"/>
    <w:rsid w:val="00743F0A"/>
    <w:rsid w:val="007444E8"/>
    <w:rsid w:val="0074548E"/>
    <w:rsid w:val="00745773"/>
    <w:rsid w:val="00746800"/>
    <w:rsid w:val="007501A8"/>
    <w:rsid w:val="007504F2"/>
    <w:rsid w:val="00750D61"/>
    <w:rsid w:val="00750EE1"/>
    <w:rsid w:val="007512E1"/>
    <w:rsid w:val="00752B4D"/>
    <w:rsid w:val="00755402"/>
    <w:rsid w:val="00756B26"/>
    <w:rsid w:val="00756EDF"/>
    <w:rsid w:val="007600E3"/>
    <w:rsid w:val="00765C43"/>
    <w:rsid w:val="00765EFB"/>
    <w:rsid w:val="007660A2"/>
    <w:rsid w:val="007671CA"/>
    <w:rsid w:val="00767C61"/>
    <w:rsid w:val="0077008A"/>
    <w:rsid w:val="007737A0"/>
    <w:rsid w:val="00773C1F"/>
    <w:rsid w:val="00774DA4"/>
    <w:rsid w:val="00776599"/>
    <w:rsid w:val="0078114B"/>
    <w:rsid w:val="00781DD2"/>
    <w:rsid w:val="00783ECF"/>
    <w:rsid w:val="0078413A"/>
    <w:rsid w:val="00793DC2"/>
    <w:rsid w:val="007959E8"/>
    <w:rsid w:val="00795E9C"/>
    <w:rsid w:val="007A0521"/>
    <w:rsid w:val="007A2E12"/>
    <w:rsid w:val="007A3475"/>
    <w:rsid w:val="007A41C8"/>
    <w:rsid w:val="007A46E3"/>
    <w:rsid w:val="007A4B55"/>
    <w:rsid w:val="007A54CE"/>
    <w:rsid w:val="007A5D3A"/>
    <w:rsid w:val="007A6FD9"/>
    <w:rsid w:val="007A7FFA"/>
    <w:rsid w:val="007B04EB"/>
    <w:rsid w:val="007B0D4F"/>
    <w:rsid w:val="007B2D5C"/>
    <w:rsid w:val="007B5845"/>
    <w:rsid w:val="007B5A3D"/>
    <w:rsid w:val="007B5B95"/>
    <w:rsid w:val="007B6032"/>
    <w:rsid w:val="007B68EA"/>
    <w:rsid w:val="007B71D1"/>
    <w:rsid w:val="007B7453"/>
    <w:rsid w:val="007C2D89"/>
    <w:rsid w:val="007C4593"/>
    <w:rsid w:val="007C4ED3"/>
    <w:rsid w:val="007C5309"/>
    <w:rsid w:val="007C6069"/>
    <w:rsid w:val="007D06C4"/>
    <w:rsid w:val="007D1352"/>
    <w:rsid w:val="007D2508"/>
    <w:rsid w:val="007D346A"/>
    <w:rsid w:val="007D6518"/>
    <w:rsid w:val="007D76BD"/>
    <w:rsid w:val="007E0BF1"/>
    <w:rsid w:val="007F0ED8"/>
    <w:rsid w:val="007F0F63"/>
    <w:rsid w:val="007F75CE"/>
    <w:rsid w:val="008013A4"/>
    <w:rsid w:val="00801C63"/>
    <w:rsid w:val="008027CE"/>
    <w:rsid w:val="00802F42"/>
    <w:rsid w:val="00803034"/>
    <w:rsid w:val="00804383"/>
    <w:rsid w:val="00804BB7"/>
    <w:rsid w:val="00804D41"/>
    <w:rsid w:val="00810126"/>
    <w:rsid w:val="00810257"/>
    <w:rsid w:val="008104F5"/>
    <w:rsid w:val="00811072"/>
    <w:rsid w:val="00811369"/>
    <w:rsid w:val="0081188B"/>
    <w:rsid w:val="00815419"/>
    <w:rsid w:val="008163C8"/>
    <w:rsid w:val="008164A1"/>
    <w:rsid w:val="00817325"/>
    <w:rsid w:val="008209E6"/>
    <w:rsid w:val="00821B06"/>
    <w:rsid w:val="00821D19"/>
    <w:rsid w:val="00823303"/>
    <w:rsid w:val="008233B2"/>
    <w:rsid w:val="00823A9F"/>
    <w:rsid w:val="00823C85"/>
    <w:rsid w:val="008241C1"/>
    <w:rsid w:val="00825138"/>
    <w:rsid w:val="008269DD"/>
    <w:rsid w:val="00830621"/>
    <w:rsid w:val="008313A6"/>
    <w:rsid w:val="0083348C"/>
    <w:rsid w:val="00835B4A"/>
    <w:rsid w:val="00836EC7"/>
    <w:rsid w:val="008373D3"/>
    <w:rsid w:val="00840617"/>
    <w:rsid w:val="00840756"/>
    <w:rsid w:val="00840F84"/>
    <w:rsid w:val="00842A47"/>
    <w:rsid w:val="00843C13"/>
    <w:rsid w:val="00843DEF"/>
    <w:rsid w:val="008454F8"/>
    <w:rsid w:val="0085173A"/>
    <w:rsid w:val="008603CE"/>
    <w:rsid w:val="008620FC"/>
    <w:rsid w:val="008627A5"/>
    <w:rsid w:val="00862923"/>
    <w:rsid w:val="00862B01"/>
    <w:rsid w:val="00863E05"/>
    <w:rsid w:val="00865ACA"/>
    <w:rsid w:val="00865D28"/>
    <w:rsid w:val="00865F85"/>
    <w:rsid w:val="00867C10"/>
    <w:rsid w:val="00870439"/>
    <w:rsid w:val="00870DA1"/>
    <w:rsid w:val="00876758"/>
    <w:rsid w:val="00883F93"/>
    <w:rsid w:val="00884D30"/>
    <w:rsid w:val="00884DB3"/>
    <w:rsid w:val="00885A9D"/>
    <w:rsid w:val="00885AEF"/>
    <w:rsid w:val="008864F6"/>
    <w:rsid w:val="0089049D"/>
    <w:rsid w:val="008928C9"/>
    <w:rsid w:val="00892CA6"/>
    <w:rsid w:val="008930CB"/>
    <w:rsid w:val="008938DC"/>
    <w:rsid w:val="00893FD1"/>
    <w:rsid w:val="00894242"/>
    <w:rsid w:val="00894836"/>
    <w:rsid w:val="00895172"/>
    <w:rsid w:val="00895472"/>
    <w:rsid w:val="00895680"/>
    <w:rsid w:val="008961D5"/>
    <w:rsid w:val="00896DFF"/>
    <w:rsid w:val="0089762C"/>
    <w:rsid w:val="008A173B"/>
    <w:rsid w:val="008A1893"/>
    <w:rsid w:val="008A57E6"/>
    <w:rsid w:val="008A6F81"/>
    <w:rsid w:val="008A769A"/>
    <w:rsid w:val="008B0C9C"/>
    <w:rsid w:val="008B0F49"/>
    <w:rsid w:val="008B166D"/>
    <w:rsid w:val="008B17F4"/>
    <w:rsid w:val="008B3615"/>
    <w:rsid w:val="008B49FA"/>
    <w:rsid w:val="008B4AC4"/>
    <w:rsid w:val="008B50C8"/>
    <w:rsid w:val="008B5281"/>
    <w:rsid w:val="008B7E05"/>
    <w:rsid w:val="008C1797"/>
    <w:rsid w:val="008C219C"/>
    <w:rsid w:val="008C3AAD"/>
    <w:rsid w:val="008C475E"/>
    <w:rsid w:val="008C619A"/>
    <w:rsid w:val="008C68ED"/>
    <w:rsid w:val="008D0CE8"/>
    <w:rsid w:val="008D2D1D"/>
    <w:rsid w:val="008D3C79"/>
    <w:rsid w:val="008D453D"/>
    <w:rsid w:val="008D53AD"/>
    <w:rsid w:val="008D562B"/>
    <w:rsid w:val="008D5733"/>
    <w:rsid w:val="008D622B"/>
    <w:rsid w:val="008D666C"/>
    <w:rsid w:val="008D6847"/>
    <w:rsid w:val="008D7B54"/>
    <w:rsid w:val="008E0C9D"/>
    <w:rsid w:val="008E1648"/>
    <w:rsid w:val="008E1B3E"/>
    <w:rsid w:val="008E2319"/>
    <w:rsid w:val="008E3865"/>
    <w:rsid w:val="008E4BB6"/>
    <w:rsid w:val="008E5518"/>
    <w:rsid w:val="008E6A84"/>
    <w:rsid w:val="008E7C40"/>
    <w:rsid w:val="008F0CDC"/>
    <w:rsid w:val="008F17A3"/>
    <w:rsid w:val="008F1ED3"/>
    <w:rsid w:val="008F4667"/>
    <w:rsid w:val="008F4C29"/>
    <w:rsid w:val="008F70BD"/>
    <w:rsid w:val="008F788F"/>
    <w:rsid w:val="008F7EA2"/>
    <w:rsid w:val="00902722"/>
    <w:rsid w:val="009027BC"/>
    <w:rsid w:val="009046E6"/>
    <w:rsid w:val="009062E6"/>
    <w:rsid w:val="00911BE5"/>
    <w:rsid w:val="00913CA9"/>
    <w:rsid w:val="009145AE"/>
    <w:rsid w:val="009146CE"/>
    <w:rsid w:val="00914CA7"/>
    <w:rsid w:val="00915821"/>
    <w:rsid w:val="00915C3E"/>
    <w:rsid w:val="009161A8"/>
    <w:rsid w:val="009176FA"/>
    <w:rsid w:val="009245AE"/>
    <w:rsid w:val="009245F5"/>
    <w:rsid w:val="009249EC"/>
    <w:rsid w:val="00925255"/>
    <w:rsid w:val="009273B3"/>
    <w:rsid w:val="009305B5"/>
    <w:rsid w:val="009378DD"/>
    <w:rsid w:val="009404C0"/>
    <w:rsid w:val="00942414"/>
    <w:rsid w:val="009429D5"/>
    <w:rsid w:val="00942BF1"/>
    <w:rsid w:val="00945180"/>
    <w:rsid w:val="00945428"/>
    <w:rsid w:val="0094607B"/>
    <w:rsid w:val="00953604"/>
    <w:rsid w:val="0095496B"/>
    <w:rsid w:val="009567E2"/>
    <w:rsid w:val="00960F1E"/>
    <w:rsid w:val="009610DC"/>
    <w:rsid w:val="00961490"/>
    <w:rsid w:val="009618DD"/>
    <w:rsid w:val="0096381A"/>
    <w:rsid w:val="00965E04"/>
    <w:rsid w:val="009674AD"/>
    <w:rsid w:val="00970CDC"/>
    <w:rsid w:val="00970DD9"/>
    <w:rsid w:val="009722A7"/>
    <w:rsid w:val="00975727"/>
    <w:rsid w:val="0097647E"/>
    <w:rsid w:val="0097670F"/>
    <w:rsid w:val="00977010"/>
    <w:rsid w:val="00977D02"/>
    <w:rsid w:val="00977FF9"/>
    <w:rsid w:val="009809BB"/>
    <w:rsid w:val="00981851"/>
    <w:rsid w:val="0098364B"/>
    <w:rsid w:val="00983FCD"/>
    <w:rsid w:val="009869D3"/>
    <w:rsid w:val="00986BE0"/>
    <w:rsid w:val="009908A3"/>
    <w:rsid w:val="009911AF"/>
    <w:rsid w:val="00991875"/>
    <w:rsid w:val="00991F92"/>
    <w:rsid w:val="00992985"/>
    <w:rsid w:val="00993889"/>
    <w:rsid w:val="0099551B"/>
    <w:rsid w:val="009967C1"/>
    <w:rsid w:val="00996BD2"/>
    <w:rsid w:val="00997BF1"/>
    <w:rsid w:val="009A089C"/>
    <w:rsid w:val="009A0FB4"/>
    <w:rsid w:val="009A118E"/>
    <w:rsid w:val="009A21CD"/>
    <w:rsid w:val="009A278C"/>
    <w:rsid w:val="009A2BC2"/>
    <w:rsid w:val="009A42C1"/>
    <w:rsid w:val="009A5429"/>
    <w:rsid w:val="009A606C"/>
    <w:rsid w:val="009A72AD"/>
    <w:rsid w:val="009B09E0"/>
    <w:rsid w:val="009B0BC5"/>
    <w:rsid w:val="009B1247"/>
    <w:rsid w:val="009B6029"/>
    <w:rsid w:val="009B6971"/>
    <w:rsid w:val="009C1432"/>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460B"/>
    <w:rsid w:val="00A06A6B"/>
    <w:rsid w:val="00A07E47"/>
    <w:rsid w:val="00A129D0"/>
    <w:rsid w:val="00A12C33"/>
    <w:rsid w:val="00A138BA"/>
    <w:rsid w:val="00A13B2E"/>
    <w:rsid w:val="00A13BD5"/>
    <w:rsid w:val="00A14C8E"/>
    <w:rsid w:val="00A153D9"/>
    <w:rsid w:val="00A15F09"/>
    <w:rsid w:val="00A169B6"/>
    <w:rsid w:val="00A16E9A"/>
    <w:rsid w:val="00A2271D"/>
    <w:rsid w:val="00A237D5"/>
    <w:rsid w:val="00A30EFC"/>
    <w:rsid w:val="00A31984"/>
    <w:rsid w:val="00A32D73"/>
    <w:rsid w:val="00A32DF9"/>
    <w:rsid w:val="00A3367B"/>
    <w:rsid w:val="00A33C67"/>
    <w:rsid w:val="00A3597D"/>
    <w:rsid w:val="00A36DD1"/>
    <w:rsid w:val="00A37FD3"/>
    <w:rsid w:val="00A4006C"/>
    <w:rsid w:val="00A40091"/>
    <w:rsid w:val="00A4030F"/>
    <w:rsid w:val="00A41AF9"/>
    <w:rsid w:val="00A41C79"/>
    <w:rsid w:val="00A41CB5"/>
    <w:rsid w:val="00A42CDF"/>
    <w:rsid w:val="00A4452E"/>
    <w:rsid w:val="00A4472C"/>
    <w:rsid w:val="00A44E69"/>
    <w:rsid w:val="00A4661E"/>
    <w:rsid w:val="00A46E4D"/>
    <w:rsid w:val="00A535A8"/>
    <w:rsid w:val="00A55BD6"/>
    <w:rsid w:val="00A55D50"/>
    <w:rsid w:val="00A57142"/>
    <w:rsid w:val="00A648CD"/>
    <w:rsid w:val="00A6537A"/>
    <w:rsid w:val="00A67866"/>
    <w:rsid w:val="00A70B07"/>
    <w:rsid w:val="00A723F8"/>
    <w:rsid w:val="00A73728"/>
    <w:rsid w:val="00A77CCB"/>
    <w:rsid w:val="00A83D8D"/>
    <w:rsid w:val="00A8446B"/>
    <w:rsid w:val="00A8473F"/>
    <w:rsid w:val="00A862D6"/>
    <w:rsid w:val="00A8715E"/>
    <w:rsid w:val="00A9295B"/>
    <w:rsid w:val="00A93B09"/>
    <w:rsid w:val="00A952D7"/>
    <w:rsid w:val="00A963F7"/>
    <w:rsid w:val="00A96597"/>
    <w:rsid w:val="00A96AD8"/>
    <w:rsid w:val="00AA052C"/>
    <w:rsid w:val="00AA1E45"/>
    <w:rsid w:val="00AA4286"/>
    <w:rsid w:val="00AA456B"/>
    <w:rsid w:val="00AA57F5"/>
    <w:rsid w:val="00AA672E"/>
    <w:rsid w:val="00AA6EC9"/>
    <w:rsid w:val="00AB11F2"/>
    <w:rsid w:val="00AB6309"/>
    <w:rsid w:val="00AB6C5F"/>
    <w:rsid w:val="00AB7129"/>
    <w:rsid w:val="00AC27A6"/>
    <w:rsid w:val="00AC30F7"/>
    <w:rsid w:val="00AC3A5A"/>
    <w:rsid w:val="00AC4D95"/>
    <w:rsid w:val="00AC5DF4"/>
    <w:rsid w:val="00AD0AEF"/>
    <w:rsid w:val="00AD11B7"/>
    <w:rsid w:val="00AD1A94"/>
    <w:rsid w:val="00AD1C05"/>
    <w:rsid w:val="00AD3C81"/>
    <w:rsid w:val="00AD4126"/>
    <w:rsid w:val="00AD421C"/>
    <w:rsid w:val="00AD44FA"/>
    <w:rsid w:val="00AE070A"/>
    <w:rsid w:val="00AE101C"/>
    <w:rsid w:val="00AE2A69"/>
    <w:rsid w:val="00AE37E5"/>
    <w:rsid w:val="00AE3D34"/>
    <w:rsid w:val="00AE5EB4"/>
    <w:rsid w:val="00AF0C18"/>
    <w:rsid w:val="00AF47C5"/>
    <w:rsid w:val="00AF5398"/>
    <w:rsid w:val="00B01BA6"/>
    <w:rsid w:val="00B049AF"/>
    <w:rsid w:val="00B07242"/>
    <w:rsid w:val="00B07E99"/>
    <w:rsid w:val="00B10534"/>
    <w:rsid w:val="00B113DB"/>
    <w:rsid w:val="00B11D8A"/>
    <w:rsid w:val="00B12981"/>
    <w:rsid w:val="00B147DD"/>
    <w:rsid w:val="00B14BAD"/>
    <w:rsid w:val="00B156FD"/>
    <w:rsid w:val="00B21F61"/>
    <w:rsid w:val="00B24D35"/>
    <w:rsid w:val="00B261F1"/>
    <w:rsid w:val="00B265BC"/>
    <w:rsid w:val="00B31FB1"/>
    <w:rsid w:val="00B33952"/>
    <w:rsid w:val="00B33C5E"/>
    <w:rsid w:val="00B342F4"/>
    <w:rsid w:val="00B34369"/>
    <w:rsid w:val="00B3481A"/>
    <w:rsid w:val="00B34DC2"/>
    <w:rsid w:val="00B35064"/>
    <w:rsid w:val="00B35836"/>
    <w:rsid w:val="00B378E5"/>
    <w:rsid w:val="00B4346D"/>
    <w:rsid w:val="00B440F4"/>
    <w:rsid w:val="00B44463"/>
    <w:rsid w:val="00B447A5"/>
    <w:rsid w:val="00B4654C"/>
    <w:rsid w:val="00B47293"/>
    <w:rsid w:val="00B50E50"/>
    <w:rsid w:val="00B52120"/>
    <w:rsid w:val="00B54ABC"/>
    <w:rsid w:val="00B55628"/>
    <w:rsid w:val="00B56FBE"/>
    <w:rsid w:val="00B60ACF"/>
    <w:rsid w:val="00B62B58"/>
    <w:rsid w:val="00B62BE4"/>
    <w:rsid w:val="00B65149"/>
    <w:rsid w:val="00B66567"/>
    <w:rsid w:val="00B66F52"/>
    <w:rsid w:val="00B66FE5"/>
    <w:rsid w:val="00B72880"/>
    <w:rsid w:val="00B72AA9"/>
    <w:rsid w:val="00B758BF"/>
    <w:rsid w:val="00B77EC8"/>
    <w:rsid w:val="00B8144B"/>
    <w:rsid w:val="00B827A6"/>
    <w:rsid w:val="00B831CE"/>
    <w:rsid w:val="00B86677"/>
    <w:rsid w:val="00B87131"/>
    <w:rsid w:val="00B939B1"/>
    <w:rsid w:val="00B96D40"/>
    <w:rsid w:val="00B96FBB"/>
    <w:rsid w:val="00B97386"/>
    <w:rsid w:val="00BA1547"/>
    <w:rsid w:val="00BA263B"/>
    <w:rsid w:val="00BA42B2"/>
    <w:rsid w:val="00BA58D4"/>
    <w:rsid w:val="00BA5B9E"/>
    <w:rsid w:val="00BA7C9A"/>
    <w:rsid w:val="00BB586B"/>
    <w:rsid w:val="00BB5F8F"/>
    <w:rsid w:val="00BB657A"/>
    <w:rsid w:val="00BC1A4E"/>
    <w:rsid w:val="00BC5DC7"/>
    <w:rsid w:val="00BC6B8B"/>
    <w:rsid w:val="00BC73D8"/>
    <w:rsid w:val="00BD14DB"/>
    <w:rsid w:val="00BD28F0"/>
    <w:rsid w:val="00BD381B"/>
    <w:rsid w:val="00BD52D7"/>
    <w:rsid w:val="00BD5AD2"/>
    <w:rsid w:val="00BE001E"/>
    <w:rsid w:val="00BE22F3"/>
    <w:rsid w:val="00BE5B52"/>
    <w:rsid w:val="00BE7B8D"/>
    <w:rsid w:val="00BF0993"/>
    <w:rsid w:val="00BF10A9"/>
    <w:rsid w:val="00BF110F"/>
    <w:rsid w:val="00BF1703"/>
    <w:rsid w:val="00BF1F4E"/>
    <w:rsid w:val="00BF231C"/>
    <w:rsid w:val="00BF2E99"/>
    <w:rsid w:val="00BF51E5"/>
    <w:rsid w:val="00BF74A6"/>
    <w:rsid w:val="00C013AD"/>
    <w:rsid w:val="00C04904"/>
    <w:rsid w:val="00C056B3"/>
    <w:rsid w:val="00C07DE2"/>
    <w:rsid w:val="00C103E5"/>
    <w:rsid w:val="00C13319"/>
    <w:rsid w:val="00C13EE9"/>
    <w:rsid w:val="00C21540"/>
    <w:rsid w:val="00C21906"/>
    <w:rsid w:val="00C21BFA"/>
    <w:rsid w:val="00C244FB"/>
    <w:rsid w:val="00C24C8D"/>
    <w:rsid w:val="00C25FE2"/>
    <w:rsid w:val="00C26B53"/>
    <w:rsid w:val="00C279B2"/>
    <w:rsid w:val="00C33E50"/>
    <w:rsid w:val="00C34C20"/>
    <w:rsid w:val="00C35A3E"/>
    <w:rsid w:val="00C373A1"/>
    <w:rsid w:val="00C42130"/>
    <w:rsid w:val="00C423A4"/>
    <w:rsid w:val="00C423E3"/>
    <w:rsid w:val="00C42FDF"/>
    <w:rsid w:val="00C44BF5"/>
    <w:rsid w:val="00C5172E"/>
    <w:rsid w:val="00C51C17"/>
    <w:rsid w:val="00C521D6"/>
    <w:rsid w:val="00C55232"/>
    <w:rsid w:val="00C553A4"/>
    <w:rsid w:val="00C55A06"/>
    <w:rsid w:val="00C55D03"/>
    <w:rsid w:val="00C601BC"/>
    <w:rsid w:val="00C6165F"/>
    <w:rsid w:val="00C6329F"/>
    <w:rsid w:val="00C63340"/>
    <w:rsid w:val="00C643F9"/>
    <w:rsid w:val="00C649AC"/>
    <w:rsid w:val="00C64E95"/>
    <w:rsid w:val="00C712F0"/>
    <w:rsid w:val="00C71372"/>
    <w:rsid w:val="00C72410"/>
    <w:rsid w:val="00C7287F"/>
    <w:rsid w:val="00C80CB8"/>
    <w:rsid w:val="00C819F8"/>
    <w:rsid w:val="00C8248C"/>
    <w:rsid w:val="00C84E33"/>
    <w:rsid w:val="00C85567"/>
    <w:rsid w:val="00C86D6F"/>
    <w:rsid w:val="00C905FC"/>
    <w:rsid w:val="00C9092B"/>
    <w:rsid w:val="00C92973"/>
    <w:rsid w:val="00C92D03"/>
    <w:rsid w:val="00C9319C"/>
    <w:rsid w:val="00C9435D"/>
    <w:rsid w:val="00C94C34"/>
    <w:rsid w:val="00C94DF2"/>
    <w:rsid w:val="00C96741"/>
    <w:rsid w:val="00CA13DA"/>
    <w:rsid w:val="00CA2D1B"/>
    <w:rsid w:val="00CA375D"/>
    <w:rsid w:val="00CA5B6F"/>
    <w:rsid w:val="00CA662A"/>
    <w:rsid w:val="00CA7AFD"/>
    <w:rsid w:val="00CA7C3C"/>
    <w:rsid w:val="00CB0189"/>
    <w:rsid w:val="00CB0BA2"/>
    <w:rsid w:val="00CB1A42"/>
    <w:rsid w:val="00CB1B0C"/>
    <w:rsid w:val="00CB2C0B"/>
    <w:rsid w:val="00CB517D"/>
    <w:rsid w:val="00CC038D"/>
    <w:rsid w:val="00CC08DB"/>
    <w:rsid w:val="00CC11F3"/>
    <w:rsid w:val="00CC1FF9"/>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EE5"/>
    <w:rsid w:val="00CE211D"/>
    <w:rsid w:val="00CE30EA"/>
    <w:rsid w:val="00CF048A"/>
    <w:rsid w:val="00CF05BC"/>
    <w:rsid w:val="00CF155A"/>
    <w:rsid w:val="00CF2947"/>
    <w:rsid w:val="00CF524C"/>
    <w:rsid w:val="00CF686F"/>
    <w:rsid w:val="00CF6C28"/>
    <w:rsid w:val="00CF6E60"/>
    <w:rsid w:val="00CF7698"/>
    <w:rsid w:val="00CF7BCA"/>
    <w:rsid w:val="00D008FD"/>
    <w:rsid w:val="00D0321C"/>
    <w:rsid w:val="00D035EC"/>
    <w:rsid w:val="00D05E4E"/>
    <w:rsid w:val="00D06AB1"/>
    <w:rsid w:val="00D06FC1"/>
    <w:rsid w:val="00D072ED"/>
    <w:rsid w:val="00D07A16"/>
    <w:rsid w:val="00D1067E"/>
    <w:rsid w:val="00D10F50"/>
    <w:rsid w:val="00D11272"/>
    <w:rsid w:val="00D126F5"/>
    <w:rsid w:val="00D1489E"/>
    <w:rsid w:val="00D151BF"/>
    <w:rsid w:val="00D20737"/>
    <w:rsid w:val="00D21E81"/>
    <w:rsid w:val="00D223DE"/>
    <w:rsid w:val="00D23520"/>
    <w:rsid w:val="00D236B2"/>
    <w:rsid w:val="00D24059"/>
    <w:rsid w:val="00D25E37"/>
    <w:rsid w:val="00D2661A"/>
    <w:rsid w:val="00D26C49"/>
    <w:rsid w:val="00D27582"/>
    <w:rsid w:val="00D27EC4"/>
    <w:rsid w:val="00D30BAB"/>
    <w:rsid w:val="00D32719"/>
    <w:rsid w:val="00D32CBB"/>
    <w:rsid w:val="00D33333"/>
    <w:rsid w:val="00D34AB2"/>
    <w:rsid w:val="00D352A2"/>
    <w:rsid w:val="00D4162B"/>
    <w:rsid w:val="00D4514F"/>
    <w:rsid w:val="00D451E2"/>
    <w:rsid w:val="00D45E89"/>
    <w:rsid w:val="00D45E8D"/>
    <w:rsid w:val="00D46409"/>
    <w:rsid w:val="00D466AE"/>
    <w:rsid w:val="00D46873"/>
    <w:rsid w:val="00D4734F"/>
    <w:rsid w:val="00D47656"/>
    <w:rsid w:val="00D51BF3"/>
    <w:rsid w:val="00D623B0"/>
    <w:rsid w:val="00D66846"/>
    <w:rsid w:val="00D66B86"/>
    <w:rsid w:val="00D675FB"/>
    <w:rsid w:val="00D71F25"/>
    <w:rsid w:val="00D72A9C"/>
    <w:rsid w:val="00D77031"/>
    <w:rsid w:val="00D84941"/>
    <w:rsid w:val="00D84FA1"/>
    <w:rsid w:val="00D851F0"/>
    <w:rsid w:val="00D86DB7"/>
    <w:rsid w:val="00D87BF5"/>
    <w:rsid w:val="00D90721"/>
    <w:rsid w:val="00D926D0"/>
    <w:rsid w:val="00D93030"/>
    <w:rsid w:val="00D94E08"/>
    <w:rsid w:val="00D950E1"/>
    <w:rsid w:val="00D952A6"/>
    <w:rsid w:val="00D97F99"/>
    <w:rsid w:val="00DA1E08"/>
    <w:rsid w:val="00DA24F8"/>
    <w:rsid w:val="00DA28E8"/>
    <w:rsid w:val="00DA38D3"/>
    <w:rsid w:val="00DA3932"/>
    <w:rsid w:val="00DA3AFC"/>
    <w:rsid w:val="00DA3D75"/>
    <w:rsid w:val="00DA64F8"/>
    <w:rsid w:val="00DA6C15"/>
    <w:rsid w:val="00DB0258"/>
    <w:rsid w:val="00DB38EE"/>
    <w:rsid w:val="00DB498B"/>
    <w:rsid w:val="00DB66CA"/>
    <w:rsid w:val="00DB6BCA"/>
    <w:rsid w:val="00DB6F54"/>
    <w:rsid w:val="00DB73F7"/>
    <w:rsid w:val="00DC0321"/>
    <w:rsid w:val="00DC3067"/>
    <w:rsid w:val="00DC370B"/>
    <w:rsid w:val="00DC5732"/>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471"/>
    <w:rsid w:val="00DF44DE"/>
    <w:rsid w:val="00E01138"/>
    <w:rsid w:val="00E0123C"/>
    <w:rsid w:val="00E02DFB"/>
    <w:rsid w:val="00E030F9"/>
    <w:rsid w:val="00E0311A"/>
    <w:rsid w:val="00E03138"/>
    <w:rsid w:val="00E0452C"/>
    <w:rsid w:val="00E06404"/>
    <w:rsid w:val="00E11A85"/>
    <w:rsid w:val="00E12495"/>
    <w:rsid w:val="00E134E0"/>
    <w:rsid w:val="00E15CCD"/>
    <w:rsid w:val="00E202EF"/>
    <w:rsid w:val="00E210B5"/>
    <w:rsid w:val="00E2552F"/>
    <w:rsid w:val="00E27533"/>
    <w:rsid w:val="00E3137A"/>
    <w:rsid w:val="00E32CCF"/>
    <w:rsid w:val="00E34A98"/>
    <w:rsid w:val="00E34F25"/>
    <w:rsid w:val="00E35393"/>
    <w:rsid w:val="00E35D1E"/>
    <w:rsid w:val="00E364F9"/>
    <w:rsid w:val="00E365FA"/>
    <w:rsid w:val="00E36789"/>
    <w:rsid w:val="00E37317"/>
    <w:rsid w:val="00E41F2A"/>
    <w:rsid w:val="00E44A83"/>
    <w:rsid w:val="00E46C63"/>
    <w:rsid w:val="00E502C1"/>
    <w:rsid w:val="00E502DD"/>
    <w:rsid w:val="00E50D3A"/>
    <w:rsid w:val="00E51387"/>
    <w:rsid w:val="00E51821"/>
    <w:rsid w:val="00E51972"/>
    <w:rsid w:val="00E51E68"/>
    <w:rsid w:val="00E52EFD"/>
    <w:rsid w:val="00E54087"/>
    <w:rsid w:val="00E5408A"/>
    <w:rsid w:val="00E56800"/>
    <w:rsid w:val="00E60C63"/>
    <w:rsid w:val="00E62FF9"/>
    <w:rsid w:val="00E635D6"/>
    <w:rsid w:val="00E639BC"/>
    <w:rsid w:val="00E664CC"/>
    <w:rsid w:val="00E70388"/>
    <w:rsid w:val="00E70F92"/>
    <w:rsid w:val="00E74313"/>
    <w:rsid w:val="00E74C54"/>
    <w:rsid w:val="00E7738C"/>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28B"/>
    <w:rsid w:val="00EA58D1"/>
    <w:rsid w:val="00EA61BC"/>
    <w:rsid w:val="00EA681A"/>
    <w:rsid w:val="00EA735B"/>
    <w:rsid w:val="00EB1E69"/>
    <w:rsid w:val="00EB2086"/>
    <w:rsid w:val="00EB31ED"/>
    <w:rsid w:val="00EB5EDF"/>
    <w:rsid w:val="00EB60FE"/>
    <w:rsid w:val="00EB74DB"/>
    <w:rsid w:val="00EC5359"/>
    <w:rsid w:val="00EC562A"/>
    <w:rsid w:val="00EC6060"/>
    <w:rsid w:val="00EC7471"/>
    <w:rsid w:val="00ED067A"/>
    <w:rsid w:val="00ED2B50"/>
    <w:rsid w:val="00ED48C9"/>
    <w:rsid w:val="00EE02A1"/>
    <w:rsid w:val="00EE0350"/>
    <w:rsid w:val="00EE0719"/>
    <w:rsid w:val="00EE0E80"/>
    <w:rsid w:val="00EE1760"/>
    <w:rsid w:val="00EE613F"/>
    <w:rsid w:val="00EE7295"/>
    <w:rsid w:val="00EE7869"/>
    <w:rsid w:val="00EF054A"/>
    <w:rsid w:val="00EF1FDA"/>
    <w:rsid w:val="00EF3235"/>
    <w:rsid w:val="00EF337C"/>
    <w:rsid w:val="00EF380C"/>
    <w:rsid w:val="00EF70DB"/>
    <w:rsid w:val="00EF7E72"/>
    <w:rsid w:val="00F0071C"/>
    <w:rsid w:val="00F02513"/>
    <w:rsid w:val="00F02789"/>
    <w:rsid w:val="00F05417"/>
    <w:rsid w:val="00F06D37"/>
    <w:rsid w:val="00F07B9D"/>
    <w:rsid w:val="00F11586"/>
    <w:rsid w:val="00F1183B"/>
    <w:rsid w:val="00F11C9F"/>
    <w:rsid w:val="00F12263"/>
    <w:rsid w:val="00F138EF"/>
    <w:rsid w:val="00F1409D"/>
    <w:rsid w:val="00F14214"/>
    <w:rsid w:val="00F157A9"/>
    <w:rsid w:val="00F15C72"/>
    <w:rsid w:val="00F16F00"/>
    <w:rsid w:val="00F25BB6"/>
    <w:rsid w:val="00F26B7E"/>
    <w:rsid w:val="00F27A3B"/>
    <w:rsid w:val="00F31F1B"/>
    <w:rsid w:val="00F32780"/>
    <w:rsid w:val="00F33817"/>
    <w:rsid w:val="00F420D5"/>
    <w:rsid w:val="00F431A9"/>
    <w:rsid w:val="00F44F5F"/>
    <w:rsid w:val="00F451EA"/>
    <w:rsid w:val="00F45447"/>
    <w:rsid w:val="00F456C6"/>
    <w:rsid w:val="00F4577B"/>
    <w:rsid w:val="00F46496"/>
    <w:rsid w:val="00F474D0"/>
    <w:rsid w:val="00F50179"/>
    <w:rsid w:val="00F515EE"/>
    <w:rsid w:val="00F56511"/>
    <w:rsid w:val="00F6194E"/>
    <w:rsid w:val="00F623AC"/>
    <w:rsid w:val="00F6412A"/>
    <w:rsid w:val="00F65893"/>
    <w:rsid w:val="00F664B5"/>
    <w:rsid w:val="00F66A4A"/>
    <w:rsid w:val="00F71E22"/>
    <w:rsid w:val="00F72142"/>
    <w:rsid w:val="00F72AE7"/>
    <w:rsid w:val="00F80209"/>
    <w:rsid w:val="00F82FFC"/>
    <w:rsid w:val="00F833BA"/>
    <w:rsid w:val="00F84FD0"/>
    <w:rsid w:val="00F859A8"/>
    <w:rsid w:val="00F86D87"/>
    <w:rsid w:val="00F9108B"/>
    <w:rsid w:val="00F91349"/>
    <w:rsid w:val="00F93A8A"/>
    <w:rsid w:val="00F95248"/>
    <w:rsid w:val="00F956A9"/>
    <w:rsid w:val="00F963ED"/>
    <w:rsid w:val="00F966CF"/>
    <w:rsid w:val="00F96CAE"/>
    <w:rsid w:val="00F97C99"/>
    <w:rsid w:val="00FA1E4A"/>
    <w:rsid w:val="00FA662D"/>
    <w:rsid w:val="00FA73B1"/>
    <w:rsid w:val="00FB0CB9"/>
    <w:rsid w:val="00FB231D"/>
    <w:rsid w:val="00FB45F1"/>
    <w:rsid w:val="00FB4A72"/>
    <w:rsid w:val="00FB54E8"/>
    <w:rsid w:val="00FB6A4F"/>
    <w:rsid w:val="00FB7054"/>
    <w:rsid w:val="00FB757F"/>
    <w:rsid w:val="00FB7699"/>
    <w:rsid w:val="00FC17B7"/>
    <w:rsid w:val="00FC2CB7"/>
    <w:rsid w:val="00FC4090"/>
    <w:rsid w:val="00FC55B4"/>
    <w:rsid w:val="00FD00E6"/>
    <w:rsid w:val="00FD09A1"/>
    <w:rsid w:val="00FD2A7C"/>
    <w:rsid w:val="00FD2CB7"/>
    <w:rsid w:val="00FD59EB"/>
    <w:rsid w:val="00FD7299"/>
    <w:rsid w:val="00FE1FBE"/>
    <w:rsid w:val="00FE3901"/>
    <w:rsid w:val="00FE39D3"/>
    <w:rsid w:val="00FE4BCE"/>
    <w:rsid w:val="00FE54AE"/>
    <w:rsid w:val="00FE576A"/>
    <w:rsid w:val="00FE7E79"/>
    <w:rsid w:val="00FF2599"/>
    <w:rsid w:val="00FF3E7D"/>
    <w:rsid w:val="00FF5B99"/>
    <w:rsid w:val="00FF730C"/>
    <w:rsid w:val="00FF73F4"/>
    <w:rsid w:val="00FF7CE4"/>
    <w:rsid w:val="00FF7E39"/>
    <w:rsid w:val="0EE15735"/>
    <w:rsid w:val="0F4C05FA"/>
    <w:rsid w:val="13045E1B"/>
    <w:rsid w:val="22816C88"/>
    <w:rsid w:val="27A80173"/>
    <w:rsid w:val="2B1030F6"/>
    <w:rsid w:val="333D2293"/>
    <w:rsid w:val="338F3E85"/>
    <w:rsid w:val="369A48B2"/>
    <w:rsid w:val="373712A3"/>
    <w:rsid w:val="3C4936B2"/>
    <w:rsid w:val="40F7336D"/>
    <w:rsid w:val="415A180C"/>
    <w:rsid w:val="48DE4359"/>
    <w:rsid w:val="4B645239"/>
    <w:rsid w:val="4F8B7DB9"/>
    <w:rsid w:val="51273B6A"/>
    <w:rsid w:val="52BE6D71"/>
    <w:rsid w:val="52C71910"/>
    <w:rsid w:val="53AC3F77"/>
    <w:rsid w:val="57BB6539"/>
    <w:rsid w:val="5943350B"/>
    <w:rsid w:val="61786BD9"/>
    <w:rsid w:val="62DC32BC"/>
    <w:rsid w:val="63AB4186"/>
    <w:rsid w:val="643D6D10"/>
    <w:rsid w:val="672229B1"/>
    <w:rsid w:val="6E7B1DB9"/>
    <w:rsid w:val="73987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basedOn w:val="28"/>
    <w:link w:val="230"/>
    <w:qFormat/>
    <w:uiPriority w:val="0"/>
    <w:rPr>
      <w:rFonts w:ascii="宋体" w:hAnsi="Times New Roman"/>
      <w:sz w:val="21"/>
    </w:rPr>
  </w:style>
  <w:style w:type="paragraph" w:customStyle="1" w:styleId="232">
    <w:name w:val="正文表标题"/>
    <w:next w:val="230"/>
    <w:qFormat/>
    <w:uiPriority w:val="0"/>
    <w:pPr>
      <w:tabs>
        <w:tab w:val="left" w:pos="360"/>
        <w:tab w:val="left" w:pos="851"/>
      </w:tabs>
      <w:spacing w:before="156" w:beforeLines="50" w:after="156" w:afterLines="50"/>
      <w:ind w:left="851" w:hanging="426"/>
      <w:jc w:val="center"/>
    </w:pPr>
    <w:rPr>
      <w:rFonts w:ascii="黑体" w:hAnsi="Times New Roman" w:eastAsia="黑体" w:cs="Times New Roman"/>
      <w:sz w:val="21"/>
      <w:lang w:val="en-US" w:eastAsia="zh-CN" w:bidi="ar-SA"/>
    </w:rPr>
  </w:style>
  <w:style w:type="paragraph" w:customStyle="1" w:styleId="233">
    <w:name w:val="正文1"/>
    <w:qFormat/>
    <w:uiPriority w:val="0"/>
    <w:pPr>
      <w:jc w:val="both"/>
    </w:pPr>
    <w:rPr>
      <w:rFonts w:ascii="Calibri" w:hAnsi="Calibri" w:eastAsia="宋体" w:cs="Calibri"/>
      <w:kern w:val="2"/>
      <w:sz w:val="21"/>
      <w:szCs w:val="21"/>
      <w:lang w:val="en-US" w:eastAsia="zh-CN" w:bidi="ar-SA"/>
    </w:rPr>
  </w:style>
  <w:style w:type="paragraph" w:customStyle="1" w:styleId="234">
    <w:name w:val="正文2"/>
    <w:qFormat/>
    <w:uiPriority w:val="0"/>
    <w:pPr>
      <w:jc w:val="both"/>
    </w:pPr>
    <w:rPr>
      <w:rFonts w:ascii="Calibri" w:hAnsi="Calibri" w:eastAsia="宋体" w:cs="Calibri"/>
      <w:kern w:val="2"/>
      <w:sz w:val="21"/>
      <w:szCs w:val="21"/>
      <w:lang w:val="en-US" w:eastAsia="zh-CN" w:bidi="ar-SA"/>
    </w:rPr>
  </w:style>
  <w:style w:type="paragraph" w:customStyle="1" w:styleId="235">
    <w:name w:val="二级条标题"/>
    <w:basedOn w:val="1"/>
    <w:next w:val="230"/>
    <w:qFormat/>
    <w:uiPriority w:val="0"/>
    <w:pPr>
      <w:widowControl/>
      <w:adjustRightInd/>
      <w:spacing w:beforeLines="50" w:afterLines="50" w:line="240" w:lineRule="auto"/>
      <w:jc w:val="left"/>
      <w:outlineLvl w:val="3"/>
    </w:pPr>
    <w:rPr>
      <w:rFonts w:ascii="黑体" w:hAnsi="Times New Roman" w:eastAsia="黑体"/>
      <w:kern w:val="0"/>
    </w:rPr>
  </w:style>
  <w:style w:type="paragraph" w:customStyle="1" w:styleId="236">
    <w:name w:val="正文3"/>
    <w:qFormat/>
    <w:uiPriority w:val="0"/>
    <w:pPr>
      <w:jc w:val="both"/>
    </w:pPr>
    <w:rPr>
      <w:rFonts w:ascii="Calibri" w:hAnsi="Calibri" w:eastAsia="宋体" w:cs="Calibri"/>
      <w:kern w:val="2"/>
      <w:sz w:val="21"/>
      <w:szCs w:val="21"/>
      <w:lang w:val="en-US" w:eastAsia="zh-CN" w:bidi="ar-SA"/>
    </w:rPr>
  </w:style>
  <w:style w:type="paragraph" w:customStyle="1" w:styleId="237">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238">
    <w:name w:val="二级无"/>
    <w:basedOn w:val="235"/>
    <w:qFormat/>
    <w:uiPriority w:val="0"/>
    <w:pPr>
      <w:spacing w:beforeLines="0" w:afterLines="0"/>
    </w:pPr>
    <w:rPr>
      <w:rFonts w:ascii="宋体" w:hAnsi="宋体" w:eastAsia="宋体" w:cs="宋体"/>
    </w:rPr>
  </w:style>
  <w:style w:type="paragraph" w:customStyle="1" w:styleId="239">
    <w:name w:val="字母编号列项（一级）"/>
    <w:basedOn w:val="1"/>
    <w:qFormat/>
    <w:uiPriority w:val="0"/>
    <w:pPr>
      <w:widowControl/>
      <w:tabs>
        <w:tab w:val="left" w:pos="840"/>
      </w:tabs>
      <w:adjustRightInd/>
      <w:spacing w:before="100" w:beforeAutospacing="1" w:after="100" w:afterAutospacing="1" w:line="240" w:lineRule="auto"/>
      <w:ind w:left="839" w:hanging="419"/>
    </w:pPr>
    <w:rPr>
      <w:rFonts w:ascii="宋体" w:hAnsi="宋体" w:cs="宋体"/>
      <w:kern w:val="0"/>
    </w:rPr>
  </w:style>
  <w:style w:type="paragraph" w:customStyle="1" w:styleId="240">
    <w:name w:val="正文5"/>
    <w:qFormat/>
    <w:uiPriority w:val="0"/>
    <w:pPr>
      <w:jc w:val="both"/>
    </w:pPr>
    <w:rPr>
      <w:rFonts w:ascii="Calibri" w:hAnsi="Calibri" w:eastAsia="宋体" w:cs="Calibri"/>
      <w:kern w:val="2"/>
      <w:sz w:val="21"/>
      <w:szCs w:val="21"/>
      <w:lang w:val="en-US" w:eastAsia="zh-CN" w:bidi="ar-SA"/>
    </w:rPr>
  </w:style>
  <w:style w:type="paragraph" w:customStyle="1" w:styleId="241">
    <w:name w:val="正文6"/>
    <w:qFormat/>
    <w:uiPriority w:val="0"/>
    <w:pPr>
      <w:jc w:val="both"/>
    </w:pPr>
    <w:rPr>
      <w:rFonts w:ascii="Calibri" w:hAnsi="Calibri" w:eastAsia="宋体" w:cs="Calibri"/>
      <w:kern w:val="2"/>
      <w:sz w:val="21"/>
      <w:szCs w:val="21"/>
      <w:lang w:val="en-US" w:eastAsia="zh-CN" w:bidi="ar-SA"/>
    </w:rPr>
  </w:style>
  <w:style w:type="paragraph" w:customStyle="1" w:styleId="242">
    <w:name w:val="Table Text"/>
    <w:basedOn w:val="1"/>
    <w:semiHidden/>
    <w:qFormat/>
    <w:uiPriority w:val="0"/>
    <w:rPr>
      <w:rFonts w:ascii="宋体" w:hAnsi="宋体" w:eastAsia="宋体" w:cs="宋体"/>
      <w:sz w:val="18"/>
      <w:szCs w:val="18"/>
      <w:lang w:val="en-US" w:eastAsia="en-US" w:bidi="ar-SA"/>
    </w:rPr>
  </w:style>
  <w:style w:type="table" w:customStyle="1" w:styleId="2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A234498DC1A47BC9ABE156AEEAF14CF"/>
        <w:style w:val=""/>
        <w:category>
          <w:name w:val="常规"/>
          <w:gallery w:val="placeholder"/>
        </w:category>
        <w:types>
          <w:type w:val="bbPlcHdr"/>
        </w:types>
        <w:behaviors>
          <w:behavior w:val="content"/>
        </w:behaviors>
        <w:description w:val=""/>
        <w:guid w:val="{EF8F7F23-470D-456D-8595-47C05A96647C}"/>
      </w:docPartPr>
      <w:docPartBody>
        <w:p w14:paraId="5B938BA8">
          <w:pPr>
            <w:pStyle w:val="6"/>
          </w:pPr>
          <w:r>
            <w:rPr>
              <w:rStyle w:val="4"/>
              <w:rFonts w:hint="eastAsia"/>
            </w:rPr>
            <w:t>选择一项。</w:t>
          </w:r>
        </w:p>
      </w:docPartBody>
    </w:docPart>
    <w:docPart>
      <w:docPartPr>
        <w:name w:val="7612817B744C4F2D86A152590FB94BE7"/>
        <w:style w:val=""/>
        <w:category>
          <w:name w:val="常规"/>
          <w:gallery w:val="placeholder"/>
        </w:category>
        <w:types>
          <w:type w:val="bbPlcHdr"/>
        </w:types>
        <w:behaviors>
          <w:behavior w:val="content"/>
        </w:behaviors>
        <w:description w:val=""/>
        <w:guid w:val="{57940640-9E6D-4933-8940-2D3D47B3DDA9}"/>
      </w:docPartPr>
      <w:docPartBody>
        <w:p w14:paraId="0248DF9B">
          <w:pPr>
            <w:pStyle w:val="7"/>
          </w:pPr>
          <w:r>
            <w:rPr>
              <w:rStyle w:val="4"/>
              <w:rFonts w:hint="eastAsia"/>
            </w:rPr>
            <w:t>选择一项。</w:t>
          </w:r>
        </w:p>
      </w:docPartBody>
    </w:docPart>
    <w:docPart>
      <w:docPartPr>
        <w:name w:val="{34ab011b-8fc4-4409-9069-f46cbd4e17a5}"/>
        <w:style w:val=""/>
        <w:category>
          <w:name w:val="常规"/>
          <w:gallery w:val="placeholder"/>
        </w:category>
        <w:types>
          <w:type w:val="bbPlcHdr"/>
        </w:types>
        <w:behaviors>
          <w:behavior w:val="content"/>
        </w:behaviors>
        <w:description w:val=""/>
        <w:guid w:val="{34ab011b-8fc4-4409-9069-f46cbd4e17a5}"/>
      </w:docPartPr>
      <w:docPartBody>
        <w:p w14:paraId="744DC5E7">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023"/>
    <w:rsid w:val="00094F9B"/>
    <w:rsid w:val="000D1023"/>
    <w:rsid w:val="000F767C"/>
    <w:rsid w:val="00134692"/>
    <w:rsid w:val="00136B0B"/>
    <w:rsid w:val="00183127"/>
    <w:rsid w:val="00252CBB"/>
    <w:rsid w:val="002F58F9"/>
    <w:rsid w:val="003745EC"/>
    <w:rsid w:val="004E4AB8"/>
    <w:rsid w:val="005C1DCE"/>
    <w:rsid w:val="005D62B9"/>
    <w:rsid w:val="00655B78"/>
    <w:rsid w:val="006708C0"/>
    <w:rsid w:val="006F13C6"/>
    <w:rsid w:val="006F5279"/>
    <w:rsid w:val="006F5B1C"/>
    <w:rsid w:val="007555B0"/>
    <w:rsid w:val="00790E30"/>
    <w:rsid w:val="007C6139"/>
    <w:rsid w:val="008718E7"/>
    <w:rsid w:val="008B4C2A"/>
    <w:rsid w:val="0094476D"/>
    <w:rsid w:val="00995244"/>
    <w:rsid w:val="00B048FA"/>
    <w:rsid w:val="00B56580"/>
    <w:rsid w:val="00C32696"/>
    <w:rsid w:val="00C43C8D"/>
    <w:rsid w:val="00DA7717"/>
    <w:rsid w:val="00E21175"/>
    <w:rsid w:val="00E85580"/>
    <w:rsid w:val="00EB2D08"/>
    <w:rsid w:val="00EC2C4F"/>
    <w:rsid w:val="00F5564B"/>
    <w:rsid w:val="00F76958"/>
    <w:rsid w:val="00FA08F0"/>
    <w:rsid w:val="00FA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DBDAD553443420EB62B03F0A4A77B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A234498DC1A47BC9ABE156AEEAF14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612817B744C4F2D86A152590FB94B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1cf191ce-f092-437c-954f-fa2ce1f32e3e</errorID>
      <errorWord>：。</errorWord>
      <group>L1_Punc</group>
      <groupName>标点问题</groupName>
      <ability>L2_Punc</ability>
      <abilityName>标点符号检查</abilityName>
      <candidateList>
        <item>：</item>
      </candidateList>
      <explain/>
      <paraID>620B6704</paraID>
      <start>7</start>
      <end>9</end>
      <status>unmodified</status>
      <modifiedWord/>
      <trackRevisions>false</trackRevisions>
    </reviewItem>
    <reviewItem>
      <errorID>f2451dc3-a76b-4d65-a5a1-63dfdb282be4</errorID>
      <errorWord>：。</errorWord>
      <group>L1_Punc</group>
      <groupName>标点问题</groupName>
      <ability>L2_Punc</ability>
      <abilityName>标点符号检查</abilityName>
      <candidateList>
        <item>：</item>
      </candidateList>
      <explain/>
      <paraID>23E96DAD</paraID>
      <start>8</start>
      <end>10</end>
      <status>unmodified</status>
      <modifiedWord/>
      <trackRevisions>false</trackRevisions>
    </reviewItem>
    <reviewItem>
      <errorID>63413268-d666-405d-b9da-233cd24c4a14</errorID>
      <errorWord>浇筑</errorWord>
      <group>L1_Word</group>
      <groupName>字词问题</groupName>
      <ability>L2_Typo</ability>
      <abilityName>字词错误</abilityName>
      <candidateList>
        <item>浇注</item>
      </candidateList>
      <explain/>
      <paraID> 91FFA23</paraID>
      <start>9</start>
      <end>11</end>
      <status>unmodified</status>
      <modifiedWord/>
      <trackRevisions>false</trackRevisions>
    </reviewItem>
    <reviewItem>
      <errorID>208b1b79-63c6-403f-b9f3-3073e29a5ea8</errorID>
      <errorWord>＜</errorWord>
      <group>L1_Format</group>
      <groupName>格式问题</groupName>
      <ability>L2_HalfPunc</ability>
      <abilityName>全半角检查</abilityName>
      <candidateList>
        <item>&lt;</item>
      </candidateList>
      <explain>文本全半角错误。</explain>
      <paraID>3D03E08B</paraID>
      <start>0</start>
      <end>1</end>
      <status>unmodified</status>
      <modifiedWord/>
      <trackRevisions>false</trackRevisions>
    </reviewItem>
    <reviewItem>
      <errorID>bda06fe9-c611-4d90-bfd2-cff4aee797de</errorID>
      <errorWord>～</errorWord>
      <group>L1_Format</group>
      <groupName>格式问题</groupName>
      <ability>L2_HalfPunc</ability>
      <abilityName>全半角检查</abilityName>
      <candidateList>
        <item>~</item>
      </candidateList>
      <explain>文本全半角错误。</explain>
      <paraID>285BB58A</paraID>
      <start>4</start>
      <end>5</end>
      <status>unmodified</status>
      <modifiedWord/>
      <trackRevisions>false</trackRevisions>
    </reviewItem>
    <reviewItem>
      <errorID>9389b271-4d7c-4ff5-91dc-c280062ef528</errorID>
      <errorWord>～</errorWord>
      <group>L1_Format</group>
      <groupName>格式问题</groupName>
      <ability>L2_HalfPunc</ability>
      <abilityName>全半角检查</abilityName>
      <candidateList>
        <item>~</item>
      </candidateList>
      <explain>文本全半角错误。</explain>
      <paraID>36F28DFC</paraID>
      <start>2</start>
      <end>3</end>
      <status>unmodified</status>
      <modifiedWord/>
      <trackRevisions>false</trackRevisions>
    </reviewItem>
    <reviewItem>
      <errorID>fb884e28-48b7-442d-b2bc-5cd8a7ce9be4</errorID>
      <errorWord>～</errorWord>
      <group>L1_Format</group>
      <groupName>格式问题</groupName>
      <ability>L2_HalfPunc</ability>
      <abilityName>全半角检查</abilityName>
      <candidateList>
        <item>~</item>
      </candidateList>
      <explain>文本全半角错误。</explain>
      <paraID>4A7A0565</paraID>
      <start>2</start>
      <end>3</end>
      <status>unmodified</status>
      <modifiedWord/>
      <trackRevisions>false</trackRevisions>
    </reviewItem>
    <reviewItem>
      <errorID>b022dd8e-3541-4de4-8494-f4c51b09c4e6</errorID>
      <errorWord>～</errorWord>
      <group>L1_Format</group>
      <groupName>格式问题</groupName>
      <ability>L2_HalfPunc</ability>
      <abilityName>全半角检查</abilityName>
      <candidateList>
        <item>~</item>
      </candidateList>
      <explain>文本全半角错误。</explain>
      <paraID> 307C96F</paraID>
      <start>2</start>
      <end>3</end>
      <status>unmodified</status>
      <modifiedWord/>
      <trackRevisions>false</trackRevisions>
    </reviewItem>
    <reviewItem>
      <errorID>3d330712-a641-407e-99a6-11ef2d3a8d0c</errorID>
      <errorWord>～</errorWord>
      <group>L1_Format</group>
      <groupName>格式问题</groupName>
      <ability>L2_HalfPunc</ability>
      <abilityName>全半角检查</abilityName>
      <candidateList>
        <item>~</item>
      </candidateList>
      <explain>文本全半角错误。</explain>
      <paraID>68423C21</paraID>
      <start>1</start>
      <end>2</end>
      <status>unmodified</status>
      <modifiedWord/>
      <trackRevisions>false</trackRevisions>
    </reviewItem>
    <reviewItem>
      <errorID>02f7bbb2-4f9d-4168-971e-bf7331873089</errorID>
      <errorWord>～</errorWord>
      <group>L1_Format</group>
      <groupName>格式问题</groupName>
      <ability>L2_HalfPunc</ability>
      <abilityName>全半角检查</abilityName>
      <candidateList>
        <item>~</item>
      </candidateList>
      <explain>文本全半角错误。</explain>
      <paraID>3E00A2A5</paraID>
      <start>4</start>
      <end>5</end>
      <status>unmodified</status>
      <modifiedWord/>
      <trackRevisions>false</trackRevisions>
    </reviewItem>
    <reviewItem>
      <errorID>fdbf4b58-e6f7-4160-98d4-9fd47f927276</errorID>
      <errorWord>～</errorWord>
      <group>L1_Format</group>
      <groupName>格式问题</groupName>
      <ability>L2_HalfPunc</ability>
      <abilityName>全半角检查</abilityName>
      <candidateList>
        <item>~</item>
      </candidateList>
      <explain>文本全半角错误。</explain>
      <paraID>56B5AC84</paraID>
      <start>2</start>
      <end>3</end>
      <status>unmodified</status>
      <modifiedWord/>
      <trackRevisions>false</trackRevisions>
    </reviewItem>
    <reviewItem>
      <errorID>8dd2b495-22f4-472b-8b71-411c70cb8266</errorID>
      <errorWord>～</errorWord>
      <group>L1_Format</group>
      <groupName>格式问题</groupName>
      <ability>L2_HalfPunc</ability>
      <abilityName>全半角检查</abilityName>
      <candidateList>
        <item>~</item>
      </candidateList>
      <explain>文本全半角错误。</explain>
      <paraID>449DC774</paraID>
      <start>2</start>
      <end>3</end>
      <status>unmodified</status>
      <modifiedWord/>
      <trackRevisions>false</trackRevisions>
    </reviewItem>
    <reviewItem>
      <errorID>89b51b22-bed1-4649-abfc-7439f52d0c88</errorID>
      <errorWord>～</errorWord>
      <group>L1_Format</group>
      <groupName>格式问题</groupName>
      <ability>L2_HalfPunc</ability>
      <abilityName>全半角检查</abilityName>
      <candidateList>
        <item>~</item>
      </candidateList>
      <explain>文本全半角错误。</explain>
      <paraID>69B7D709</paraID>
      <start>2</start>
      <end>3</end>
      <status>unmodified</status>
      <modifiedWord/>
      <trackRevisions>false</trackRevisions>
    </reviewItem>
    <reviewItem>
      <errorID>db37d9f8-3cf5-428b-bb43-6738465f11c5</errorID>
      <errorWord>～</errorWord>
      <group>L1_Format</group>
      <groupName>格式问题</groupName>
      <ability>L2_HalfPunc</ability>
      <abilityName>全半角检查</abilityName>
      <candidateList>
        <item>~</item>
      </candidateList>
      <explain>文本全半角错误。</explain>
      <paraID> 6999508</paraID>
      <start>2</start>
      <end>3</end>
      <status>unmodified</status>
      <modifiedWord/>
      <trackRevisions>false</trackRevisions>
    </reviewItem>
    <reviewItem>
      <errorID>a7ce59eb-7031-4e7c-991b-bcddc2bea75b</errorID>
      <errorWord>～</errorWord>
      <group>L1_Format</group>
      <groupName>格式问题</groupName>
      <ability>L2_HalfPunc</ability>
      <abilityName>全半角检查</abilityName>
      <candidateList>
        <item>~</item>
      </candidateList>
      <explain>文本全半角错误。</explain>
      <paraID>6644C78F</paraID>
      <start>1</start>
      <end>2</end>
      <status>unmodified</status>
      <modifiedWord/>
      <trackRevisions>false</trackRevisions>
    </reviewItem>
    <reviewItem>
      <errorID>50d7a964-993e-4471-a8fc-6c35b592b2ea</errorID>
      <errorWord>～</errorWord>
      <group>L1_Format</group>
      <groupName>格式问题</groupName>
      <ability>L2_HalfPunc</ability>
      <abilityName>全半角检查</abilityName>
      <candidateList>
        <item>~</item>
      </candidateList>
      <explain>文本全半角错误。</explain>
      <paraID>3FEF452E</paraID>
      <start>4</start>
      <end>5</end>
      <status>unmodified</status>
      <modifiedWord/>
      <trackRevisions>false</trackRevisions>
    </reviewItem>
    <reviewItem>
      <errorID>6148b17f-2a18-47eb-baec-ac2f2c494ef2</errorID>
      <errorWord>～</errorWord>
      <group>L1_Format</group>
      <groupName>格式问题</groupName>
      <ability>L2_HalfPunc</ability>
      <abilityName>全半角检查</abilityName>
      <candidateList>
        <item>~</item>
      </candidateList>
      <explain>文本全半角错误。</explain>
      <paraID>4DD88C39</paraID>
      <start>2</start>
      <end>3</end>
      <status>unmodified</status>
      <modifiedWord/>
      <trackRevisions>false</trackRevisions>
    </reviewItem>
    <reviewItem>
      <errorID>c72d27fa-828c-47eb-9f56-3847c077766c</errorID>
      <errorWord>～</errorWord>
      <group>L1_Format</group>
      <groupName>格式问题</groupName>
      <ability>L2_HalfPunc</ability>
      <abilityName>全半角检查</abilityName>
      <candidateList>
        <item>~</item>
      </candidateList>
      <explain>文本全半角错误。</explain>
      <paraID>51D56BAF</paraID>
      <start>2</start>
      <end>3</end>
      <status>unmodified</status>
      <modifiedWord/>
      <trackRevisions>false</trackRevisions>
    </reviewItem>
    <reviewItem>
      <errorID>e79446f7-d562-4ea5-a770-65c5b65a91a2</errorID>
      <errorWord>～</errorWord>
      <group>L1_Format</group>
      <groupName>格式问题</groupName>
      <ability>L2_HalfPunc</ability>
      <abilityName>全半角检查</abilityName>
      <candidateList>
        <item>~</item>
      </candidateList>
      <explain>文本全半角错误。</explain>
      <paraID>7DEE3692</paraID>
      <start>2</start>
      <end>3</end>
      <status>unmodified</status>
      <modifiedWord/>
      <trackRevisions>false</trackRevisions>
    </reviewItem>
    <reviewItem>
      <errorID>dbf0fe61-e45e-4b97-8ca3-28bf09419a27</errorID>
      <errorWord>～</errorWord>
      <group>L1_Format</group>
      <groupName>格式问题</groupName>
      <ability>L2_HalfPunc</ability>
      <abilityName>全半角检查</abilityName>
      <candidateList>
        <item>~</item>
      </candidateList>
      <explain>文本全半角错误。</explain>
      <paraID>3F5DE18A</paraID>
      <start>2</start>
      <end>3</end>
      <status>unmodified</status>
      <modifiedWord/>
      <trackRevisions>false</trackRevisions>
    </reviewItem>
    <reviewItem>
      <errorID>45f142a3-b18f-442b-8488-8c383afaec0c</errorID>
      <errorWord>～</errorWord>
      <group>L1_Format</group>
      <groupName>格式问题</groupName>
      <ability>L2_HalfPunc</ability>
      <abilityName>全半角检查</abilityName>
      <candidateList>
        <item>~</item>
      </candidateList>
      <explain>文本全半角错误。</explain>
      <paraID>111502E1</paraID>
      <start>2</start>
      <end>3</end>
      <status>unmodified</status>
      <modifiedWord/>
      <trackRevisions>false</trackRevisions>
    </reviewItem>
    <reviewItem>
      <errorID>be830c2d-8c78-4edd-84c3-e91f4c6ea9a4</errorID>
      <errorWord>～</errorWord>
      <group>L1_Format</group>
      <groupName>格式问题</groupName>
      <ability>L2_HalfPunc</ability>
      <abilityName>全半角检查</abilityName>
      <candidateList>
        <item>~</item>
      </candidateList>
      <explain>文本全半角错误。</explain>
      <paraID>14AF89BB</paraID>
      <start>1</start>
      <end>2</end>
      <status>unmodified</status>
      <modifiedWord/>
      <trackRevisions>false</trackRevisions>
    </reviewItem>
    <reviewItem>
      <errorID>1adc6385-51af-457a-9236-142082e240b4</errorID>
      <errorWord>～</errorWord>
      <group>L1_Format</group>
      <groupName>格式问题</groupName>
      <ability>L2_HalfPunc</ability>
      <abilityName>全半角检查</abilityName>
      <candidateList>
        <item>~</item>
      </candidateList>
      <explain>文本全半角错误。</explain>
      <paraID>62FB5C16</paraID>
      <start>4</start>
      <end>5</end>
      <status>unmodified</status>
      <modifiedWord/>
      <trackRevisions>false</trackRevisions>
    </reviewItem>
    <reviewItem>
      <errorID>4c578d62-de80-46dc-a94c-453bef6c8d1e</errorID>
      <errorWord>～</errorWord>
      <group>L1_Format</group>
      <groupName>格式问题</groupName>
      <ability>L2_HalfPunc</ability>
      <abilityName>全半角检查</abilityName>
      <candidateList>
        <item>~</item>
      </candidateList>
      <explain>文本全半角错误。</explain>
      <paraID>27680238</paraID>
      <start>2</start>
      <end>3</end>
      <status>unmodified</status>
      <modifiedWord/>
      <trackRevisions>false</trackRevisions>
    </reviewItem>
    <reviewItem>
      <errorID>6abc6138-dd5f-4255-a128-b3ac6b737eeb</errorID>
      <errorWord>～</errorWord>
      <group>L1_Format</group>
      <groupName>格式问题</groupName>
      <ability>L2_HalfPunc</ability>
      <abilityName>全半角检查</abilityName>
      <candidateList>
        <item>~</item>
      </candidateList>
      <explain>文本全半角错误。</explain>
      <paraID>1D3A817A</paraID>
      <start>2</start>
      <end>3</end>
      <status>unmodified</status>
      <modifiedWord/>
      <trackRevisions>false</trackRevisions>
    </reviewItem>
    <reviewItem>
      <errorID>3a1e74ce-15e6-44bb-96ff-c0491b09bab1</errorID>
      <errorWord>～</errorWord>
      <group>L1_Format</group>
      <groupName>格式问题</groupName>
      <ability>L2_HalfPunc</ability>
      <abilityName>全半角检查</abilityName>
      <candidateList>
        <item>~</item>
      </candidateList>
      <explain>文本全半角错误。</explain>
      <paraID>3226A0D8</paraID>
      <start>2</start>
      <end>3</end>
      <status>unmodified</status>
      <modifiedWord/>
      <trackRevisions>false</trackRevisions>
    </reviewItem>
    <reviewItem>
      <errorID>f3ab9968-3784-444b-929b-bb6f477cb61c</errorID>
      <errorWord>～</errorWord>
      <group>L1_Format</group>
      <groupName>格式问题</groupName>
      <ability>L2_HalfPunc</ability>
      <abilityName>全半角检查</abilityName>
      <candidateList>
        <item>~</item>
      </candidateList>
      <explain>文本全半角错误。</explain>
      <paraID>62945C79</paraID>
      <start>2</start>
      <end>3</end>
      <status>unmodified</status>
      <modifiedWord/>
      <trackRevisions>false</trackRevisions>
    </reviewItem>
    <reviewItem>
      <errorID>eae6c928-2489-4237-95ba-b9ef5030c16e</errorID>
      <errorWord>～</errorWord>
      <group>L1_Format</group>
      <groupName>格式问题</groupName>
      <ability>L2_HalfPunc</ability>
      <abilityName>全半角检查</abilityName>
      <candidateList>
        <item>~</item>
      </candidateList>
      <explain>文本全半角错误。</explain>
      <paraID>2FF7BF19</paraID>
      <start>2</start>
      <end>3</end>
      <status>unmodified</status>
      <modifiedWord/>
      <trackRevisions>false</trackRevisions>
    </reviewItem>
    <reviewItem>
      <errorID>41ef642b-b21c-4f9b-bd61-2f9b40d4d062</errorID>
      <errorWord>～</errorWord>
      <group>L1_Format</group>
      <groupName>格式问题</groupName>
      <ability>L2_HalfPunc</ability>
      <abilityName>全半角检查</abilityName>
      <candidateList>
        <item>~</item>
      </candidateList>
      <explain>文本全半角错误。</explain>
      <paraID>36F9510D</paraID>
      <start>2</start>
      <end>3</end>
      <status>unmodified</status>
      <modifiedWord/>
      <trackRevisions>false</trackRevisions>
    </reviewItem>
    <reviewItem>
      <errorID>1ca5c73a-d8af-4ebd-9461-8679f2aa5b93</errorID>
      <errorWord>～</errorWord>
      <group>L1_Format</group>
      <groupName>格式问题</groupName>
      <ability>L2_HalfPunc</ability>
      <abilityName>全半角检查</abilityName>
      <candidateList>
        <item>~</item>
      </candidateList>
      <explain>文本全半角错误。</explain>
      <paraID>3B21DC99</paraID>
      <start>1</start>
      <end>2</end>
      <status>unmodified</status>
      <modifiedWord/>
      <trackRevisions>false</trackRevisions>
    </reviewItem>
    <reviewItem>
      <errorID>16f37562-82f0-4af4-978f-2eea2eb78f0d</errorID>
      <errorWord>～</errorWord>
      <group>L1_Format</group>
      <groupName>格式问题</groupName>
      <ability>L2_HalfPunc</ability>
      <abilityName>全半角检查</abilityName>
      <candidateList>
        <item>~</item>
      </candidateList>
      <explain>文本全半角错误。</explain>
      <paraID>2FCDB8A6</paraID>
      <start>4</start>
      <end>5</end>
      <status>unmodified</status>
      <modifiedWord/>
      <trackRevisions>false</trackRevisions>
    </reviewItem>
    <reviewItem>
      <errorID>5557d1a5-1a50-471c-936e-7e2d54bd9908</errorID>
      <errorWord>～</errorWord>
      <group>L1_Format</group>
      <groupName>格式问题</groupName>
      <ability>L2_HalfPunc</ability>
      <abilityName>全半角检查</abilityName>
      <candidateList>
        <item>~</item>
      </candidateList>
      <explain>文本全半角错误。</explain>
      <paraID> 73F75C6</paraID>
      <start>2</start>
      <end>3</end>
      <status>unmodified</status>
      <modifiedWord/>
      <trackRevisions>false</trackRevisions>
    </reviewItem>
    <reviewItem>
      <errorID>fe3e5a90-2cab-4bbd-8ad3-95f831d2a149</errorID>
      <errorWord>～</errorWord>
      <group>L1_Format</group>
      <groupName>格式问题</groupName>
      <ability>L2_HalfPunc</ability>
      <abilityName>全半角检查</abilityName>
      <candidateList>
        <item>~</item>
      </candidateList>
      <explain>文本全半角错误。</explain>
      <paraID>4976810D</paraID>
      <start>2</start>
      <end>3</end>
      <status>unmodified</status>
      <modifiedWord/>
      <trackRevisions>false</trackRevisions>
    </reviewItem>
    <reviewItem>
      <errorID>38ea6cfb-78e0-4fb0-8cca-96e571c38bb2</errorID>
      <errorWord>～</errorWord>
      <group>L1_Format</group>
      <groupName>格式问题</groupName>
      <ability>L2_HalfPunc</ability>
      <abilityName>全半角检查</abilityName>
      <candidateList>
        <item>~</item>
      </candidateList>
      <explain>文本全半角错误。</explain>
      <paraID>737CE37F</paraID>
      <start>1</start>
      <end>2</end>
      <status>unmodified</status>
      <modifiedWord/>
      <trackRevisions>false</trackRevisions>
    </reviewItem>
    <reviewItem>
      <errorID>737bd31a-bf80-4b69-8f3d-b0631c582c8e</errorID>
      <errorWord>～</errorWord>
      <group>L1_Format</group>
      <groupName>格式问题</groupName>
      <ability>L2_HalfPunc</ability>
      <abilityName>全半角检查</abilityName>
      <candidateList>
        <item>~</item>
      </candidateList>
      <explain>文本全半角错误。</explain>
      <paraID>4BBE8A2A</paraID>
      <start>3</start>
      <end>4</end>
      <status>unmodified</status>
      <modifiedWord/>
      <trackRevisions>false</trackRevisions>
    </reviewItem>
    <reviewItem>
      <errorID>06aebfea-3f96-4739-a689-90eceaf8cc78</errorID>
      <errorWord>～</errorWord>
      <group>L1_Format</group>
      <groupName>格式问题</groupName>
      <ability>L2_HalfPunc</ability>
      <abilityName>全半角检查</abilityName>
      <candidateList>
        <item>~</item>
      </candidateList>
      <explain>文本全半角错误。</explain>
      <paraID> 6A93850</paraID>
      <start>2</start>
      <end>3</end>
      <status>unmodified</status>
      <modifiedWord/>
      <trackRevisions>false</trackRevisions>
    </reviewItem>
    <reviewItem>
      <errorID>c2fbe451-2201-433f-aac3-91e1daea7c04</errorID>
      <errorWord>～</errorWord>
      <group>L1_Format</group>
      <groupName>格式问题</groupName>
      <ability>L2_HalfPunc</ability>
      <abilityName>全半角检查</abilityName>
      <candidateList>
        <item>~</item>
      </candidateList>
      <explain>文本全半角错误。</explain>
      <paraID> DF81E2E</paraID>
      <start>2</start>
      <end>3</end>
      <status>unmodified</status>
      <modifiedWord/>
      <trackRevisions>false</trackRevisions>
    </reviewItem>
    <reviewItem>
      <errorID>a3ecd890-8731-426c-b636-2f90013ed44b</errorID>
      <errorWord>～</errorWord>
      <group>L1_Format</group>
      <groupName>格式问题</groupName>
      <ability>L2_HalfPunc</ability>
      <abilityName>全半角检查</abilityName>
      <candidateList>
        <item>~</item>
      </candidateList>
      <explain>文本全半角错误。</explain>
      <paraID>2A7C7F60</paraID>
      <start>1</start>
      <end>2</end>
      <status>unmodified</status>
      <modifiedWord/>
      <trackRevisions>false</trackRevisions>
    </reviewItem>
    <reviewItem>
      <errorID>8b8d19ae-20eb-4545-8868-8bb4029dee79</errorID>
      <errorWord>～</errorWord>
      <group>L1_Format</group>
      <groupName>格式问题</groupName>
      <ability>L2_HalfPunc</ability>
      <abilityName>全半角检查</abilityName>
      <candidateList>
        <item>~</item>
      </candidateList>
      <explain>文本全半角错误。</explain>
      <paraID>587E7B63</paraID>
      <start>3</start>
      <end>4</end>
      <status>unmodified</status>
      <modifiedWord/>
      <trackRevisions>false</trackRevisions>
    </reviewItem>
    <reviewItem>
      <errorID>15772d00-f444-4b19-9f63-2deac932e2fa</errorID>
      <errorWord>～</errorWord>
      <group>L1_Format</group>
      <groupName>格式问题</groupName>
      <ability>L2_HalfPunc</ability>
      <abilityName>全半角检查</abilityName>
      <candidateList>
        <item>~</item>
      </candidateList>
      <explain>文本全半角错误。</explain>
      <paraID>11BC46D4</paraID>
      <start>2</start>
      <end>3</end>
      <status>unmodified</status>
      <modifiedWord/>
      <trackRevisions>false</trackRevisions>
    </reviewItem>
    <reviewItem>
      <errorID>e53f4c9d-56ea-48d2-8487-9f9ce35814f6</errorID>
      <errorWord>～</errorWord>
      <group>L1_Format</group>
      <groupName>格式问题</groupName>
      <ability>L2_HalfPunc</ability>
      <abilityName>全半角检查</abilityName>
      <candidateList>
        <item>~</item>
      </candidateList>
      <explain>文本全半角错误。</explain>
      <paraID>168C80D1</paraID>
      <start>2</start>
      <end>3</end>
      <status>unmodified</status>
      <modifiedWord/>
      <trackRevisions>false</trackRevisions>
    </reviewItem>
    <reviewItem>
      <errorID>95c171d9-1f3c-4130-9343-8cfcc45db1d3</errorID>
      <errorWord>～</errorWord>
      <group>L1_Format</group>
      <groupName>格式问题</groupName>
      <ability>L2_HalfPunc</ability>
      <abilityName>全半角检查</abilityName>
      <candidateList>
        <item>~</item>
      </candidateList>
      <explain>文本全半角错误。</explain>
      <paraID> 8EAC871</paraID>
      <start>2</start>
      <end>3</end>
      <status>unmodified</status>
      <modifiedWord/>
      <trackRevisions>false</trackRevisions>
    </reviewItem>
    <reviewItem>
      <errorID>34d13a29-d2f9-4e3b-ade4-a46f27887e19</errorID>
      <errorWord>～</errorWord>
      <group>L1_Format</group>
      <groupName>格式问题</groupName>
      <ability>L2_HalfPunc</ability>
      <abilityName>全半角检查</abilityName>
      <candidateList>
        <item>~</item>
      </candidateList>
      <explain>文本全半角错误。</explain>
      <paraID>4ACF825A</paraID>
      <start>1</start>
      <end>2</end>
      <status>unmodified</status>
      <modifiedWord/>
      <trackRevisions>false</trackRevisions>
    </reviewItem>
    <reviewItem>
      <errorID>8c63cd55-5325-4f09-90a5-e08c33040761</errorID>
      <errorWord>～</errorWord>
      <group>L1_Format</group>
      <groupName>格式问题</groupName>
      <ability>L2_HalfPunc</ability>
      <abilityName>全半角检查</abilityName>
      <candidateList>
        <item>~</item>
      </candidateList>
      <explain>文本全半角错误。</explain>
      <paraID>6363BA4D</paraID>
      <start>4</start>
      <end>5</end>
      <status>unmodified</status>
      <modifiedWord/>
      <trackRevisions>false</trackRevisions>
    </reviewItem>
    <reviewItem>
      <errorID>ad5b10d2-c377-4ed3-bc18-ccf080acd2c9</errorID>
      <errorWord>～</errorWord>
      <group>L1_Format</group>
      <groupName>格式问题</groupName>
      <ability>L2_HalfPunc</ability>
      <abilityName>全半角检查</abilityName>
      <candidateList>
        <item>~</item>
      </candidateList>
      <explain>文本全半角错误。</explain>
      <paraID>281B5570</paraID>
      <start>2</start>
      <end>3</end>
      <status>unmodified</status>
      <modifiedWord/>
      <trackRevisions>false</trackRevisions>
    </reviewItem>
    <reviewItem>
      <errorID>629c1e0b-eab5-49e2-a4df-21a006116827</errorID>
      <errorWord>～</errorWord>
      <group>L1_Format</group>
      <groupName>格式问题</groupName>
      <ability>L2_HalfPunc</ability>
      <abilityName>全半角检查</abilityName>
      <candidateList>
        <item>~</item>
      </candidateList>
      <explain>文本全半角错误。</explain>
      <paraID>29C0D62C</paraID>
      <start>2</start>
      <end>3</end>
      <status>unmodified</status>
      <modifiedWord/>
      <trackRevisions>false</trackRevisions>
    </reviewItem>
    <reviewItem>
      <errorID>f5dc6a71-6558-4048-ae5e-1030b8b0b6d5</errorID>
      <errorWord>～</errorWord>
      <group>L1_Format</group>
      <groupName>格式问题</groupName>
      <ability>L2_HalfPunc</ability>
      <abilityName>全半角检查</abilityName>
      <candidateList>
        <item>~</item>
      </candidateList>
      <explain>文本全半角错误。</explain>
      <paraID>14DDF470</paraID>
      <start>2</start>
      <end>3</end>
      <status>unmodified</status>
      <modifiedWord/>
      <trackRevisions>false</trackRevisions>
    </reviewItem>
    <reviewItem>
      <errorID>4bcb5a73-12e8-4804-9006-535b2327c984</errorID>
      <errorWord>～</errorWord>
      <group>L1_Format</group>
      <groupName>格式问题</groupName>
      <ability>L2_HalfPunc</ability>
      <abilityName>全半角检查</abilityName>
      <candidateList>
        <item>~</item>
      </candidateList>
      <explain>文本全半角错误。</explain>
      <paraID>691F2F27</paraID>
      <start>1</start>
      <end>2</end>
      <status>unmodified</status>
      <modifiedWord/>
      <trackRevisions>false</trackRevisions>
    </reviewItem>
    <reviewItem>
      <errorID>4e171905-cdbe-4cdb-89e5-551e3a93eb9f</errorID>
      <errorWord>～</errorWord>
      <group>L1_Format</group>
      <groupName>格式问题</groupName>
      <ability>L2_HalfPunc</ability>
      <abilityName>全半角检查</abilityName>
      <candidateList>
        <item>~</item>
      </candidateList>
      <explain>文本全半角错误。</explain>
      <paraID>2F16E952</paraID>
      <start>4</start>
      <end>5</end>
      <status>unmodified</status>
      <modifiedWord/>
      <trackRevisions>false</trackRevisions>
    </reviewItem>
    <reviewItem>
      <errorID>6c68d62b-45f9-4ee2-a38d-7ed6f3cdc99f</errorID>
      <errorWord>～</errorWord>
      <group>L1_Format</group>
      <groupName>格式问题</groupName>
      <ability>L2_HalfPunc</ability>
      <abilityName>全半角检查</abilityName>
      <candidateList>
        <item>~</item>
      </candidateList>
      <explain>文本全半角错误。</explain>
      <paraID>485B75F8</paraID>
      <start>2</start>
      <end>3</end>
      <status>unmodified</status>
      <modifiedWord/>
      <trackRevisions>false</trackRevisions>
    </reviewItem>
    <reviewItem>
      <errorID>887adfa4-db94-4c2c-9b90-b209b7f07dae</errorID>
      <errorWord>～</errorWord>
      <group>L1_Format</group>
      <groupName>格式问题</groupName>
      <ability>L2_HalfPunc</ability>
      <abilityName>全半角检查</abilityName>
      <candidateList>
        <item>~</item>
      </candidateList>
      <explain>文本全半角错误。</explain>
      <paraID>51CEEE5E</paraID>
      <start>2</start>
      <end>3</end>
      <status>unmodified</status>
      <modifiedWord/>
      <trackRevisions>false</trackRevisions>
    </reviewItem>
    <reviewItem>
      <errorID>4ec32357-cde8-4bd9-ad7c-f3b307623f20</errorID>
      <errorWord>～</errorWord>
      <group>L1_Format</group>
      <groupName>格式问题</groupName>
      <ability>L2_HalfPunc</ability>
      <abilityName>全半角检查</abilityName>
      <candidateList>
        <item>~</item>
      </candidateList>
      <explain>文本全半角错误。</explain>
      <paraID>17E91AD5</paraID>
      <start>2</start>
      <end>3</end>
      <status>unmodified</status>
      <modifiedWord/>
      <trackRevisions>false</trackRevisions>
    </reviewItem>
    <reviewItem>
      <errorID>3cf45530-f0de-4939-a092-d7264f8a44b3</errorID>
      <errorWord>～</errorWord>
      <group>L1_Format</group>
      <groupName>格式问题</groupName>
      <ability>L2_HalfPunc</ability>
      <abilityName>全半角检查</abilityName>
      <candidateList>
        <item>~</item>
      </candidateList>
      <explain>文本全半角错误。</explain>
      <paraID>564277F8</paraID>
      <start>2</start>
      <end>3</end>
      <status>unmodified</status>
      <modifiedWord/>
      <trackRevisions>false</trackRevisions>
    </reviewItem>
    <reviewItem>
      <errorID>dc45706f-76eb-4f91-817b-7f79eee7bf5a</errorID>
      <errorWord>～</errorWord>
      <group>L1_Format</group>
      <groupName>格式问题</groupName>
      <ability>L2_HalfPunc</ability>
      <abilityName>全半角检查</abilityName>
      <candidateList>
        <item>~</item>
      </candidateList>
      <explain>文本全半角错误。</explain>
      <paraID> 258B84F</paraID>
      <start>1</start>
      <end>2</end>
      <status>unmodified</status>
      <modifiedWord/>
      <trackRevisions>false</trackRevisions>
    </reviewItem>
    <reviewItem>
      <errorID>85b0da77-ef2d-4e33-b997-fdd958a84f4f</errorID>
      <errorWord>（</errorWord>
      <group>L1_Format</group>
      <groupName>格式问题</groupName>
      <ability>L2_HalfPunc</ability>
      <abilityName>全半角检查</abilityName>
      <candidateList>
        <item>(</item>
      </candidateList>
      <explain>文本全半角错误。</explain>
      <paraID>29259687</paraID>
      <start>53</start>
      <end>54</end>
      <status>unmodified</status>
      <modifiedWord/>
      <trackRevisions>false</trackRevisions>
    </reviewItem>
    <reviewItem>
      <errorID>a79b5038-c09b-4022-aee6-eec077508975</errorID>
      <errorWord>）</errorWord>
      <group>L1_Format</group>
      <groupName>格式问题</groupName>
      <ability>L2_HalfPunc</ability>
      <abilityName>全半角检查</abilityName>
      <candidateList>
        <item>)</item>
      </candidateList>
      <explain>文本全半角错误。</explain>
      <paraID>29259687</paraID>
      <start>55</start>
      <end>56</end>
      <status>unmodified</status>
      <modifiedWord/>
      <trackRevisions>false</trackRevisions>
    </reviewItem>
    <reviewItem>
      <errorID>8c6097b7-e694-42db-8d02-9cb0c41bd18c</errorID>
      <errorWord>～</errorWord>
      <group>L1_Format</group>
      <groupName>格式问题</groupName>
      <ability>L2_HalfPunc</ability>
      <abilityName>全半角检查</abilityName>
      <candidateList>
        <item>~</item>
      </candidateList>
      <explain>文本全半角错误。</explain>
      <paraID>7ED574AD</paraID>
      <start>3</start>
      <end>4</end>
      <status>unmodified</status>
      <modifiedWord/>
      <trackRevisions>false</trackRevisions>
    </reviewItem>
    <reviewItem>
      <errorID>0d58706c-f346-412b-87fc-8b1dc086218a</errorID>
      <errorWord>～</errorWord>
      <group>L1_Format</group>
      <groupName>格式问题</groupName>
      <ability>L2_HalfPunc</ability>
      <abilityName>全半角检查</abilityName>
      <candidateList>
        <item>~</item>
      </candidateList>
      <explain>文本全半角错误。</explain>
      <paraID>4BC3DE9B</paraID>
      <start>3</start>
      <end>4</end>
      <status>unmodified</status>
      <modifiedWord/>
      <trackRevisions>false</trackRevisions>
    </reviewItem>
    <reviewItem>
      <errorID>da459d01-6b25-4164-a3a4-574dc77d22e6</errorID>
      <errorWord>～</errorWord>
      <group>L1_Format</group>
      <groupName>格式问题</groupName>
      <ability>L2_HalfPunc</ability>
      <abilityName>全半角检查</abilityName>
      <candidateList>
        <item>~</item>
      </candidateList>
      <explain>文本全半角错误。</explain>
      <paraID>2CE1F61C</paraID>
      <start>3</start>
      <end>4</end>
      <status>unmodified</status>
      <modifiedWord/>
      <trackRevisions>false</trackRevisions>
    </reviewItem>
    <reviewItem>
      <errorID>4042d3e3-815a-4b36-9e9b-307acc18c621</errorID>
      <errorWord>～</errorWord>
      <group>L1_Format</group>
      <groupName>格式问题</groupName>
      <ability>L2_HalfPunc</ability>
      <abilityName>全半角检查</abilityName>
      <candidateList>
        <item>~</item>
      </candidateList>
      <explain>文本全半角错误。</explain>
      <paraID>5375B6AD</paraID>
      <start>3</start>
      <end>4</end>
      <status>unmodified</status>
      <modifiedWord/>
      <trackRevisions>false</trackRevisions>
    </reviewItem>
    <reviewItem>
      <errorID>aeb08c2c-a069-4f1c-a0b4-b95b39277b87</errorID>
      <errorWord>～</errorWord>
      <group>L1_Format</group>
      <groupName>格式问题</groupName>
      <ability>L2_HalfPunc</ability>
      <abilityName>全半角检查</abilityName>
      <candidateList>
        <item>~</item>
      </candidateList>
      <explain>文本全半角错误。</explain>
      <paraID>601FF507</paraID>
      <start>3</start>
      <end>4</end>
      <status>unmodified</status>
      <modifiedWord/>
      <trackRevisions>false</trackRevisions>
    </reviewItem>
    <reviewItem>
      <errorID>5359451c-face-4302-b5ce-4ca0cdd65b65</errorID>
      <errorWord>～</errorWord>
      <group>L1_Format</group>
      <groupName>格式问题</groupName>
      <ability>L2_HalfPunc</ability>
      <abilityName>全半角检查</abilityName>
      <candidateList>
        <item>~</item>
      </candidateList>
      <explain>文本全半角错误。</explain>
      <paraID>512D3DCD</paraID>
      <start>2</start>
      <end>3</end>
      <status>unmodified</status>
      <modifiedWord/>
      <trackRevisions>false</trackRevisions>
    </reviewItem>
    <reviewItem>
      <errorID>7a81f327-4f46-4637-bb07-8ef0507e92b7</errorID>
      <errorWord>～</errorWord>
      <group>L1_Format</group>
      <groupName>格式问题</groupName>
      <ability>L2_HalfPunc</ability>
      <abilityName>全半角检查</abilityName>
      <candidateList>
        <item>~</item>
      </candidateList>
      <explain>文本全半角错误。</explain>
      <paraID>36579243</paraID>
      <start>2</start>
      <end>3</end>
      <status>unmodified</status>
      <modifiedWord/>
      <trackRevisions>false</trackRevisions>
    </reviewItem>
    <reviewItem>
      <errorID>023789e7-b786-44ac-a6a5-7c4eb66cb720</errorID>
      <errorWord>～</errorWord>
      <group>L1_Format</group>
      <groupName>格式问题</groupName>
      <ability>L2_HalfPunc</ability>
      <abilityName>全半角检查</abilityName>
      <candidateList>
        <item>~</item>
      </candidateList>
      <explain>文本全半角错误。</explain>
      <paraID>3DD9A304</paraID>
      <start>2</start>
      <end>3</end>
      <status>unmodified</status>
      <modifiedWord/>
      <trackRevisions>false</trackRevisions>
    </reviewItem>
    <reviewItem>
      <errorID>e5fde8d6-d679-4e5f-9624-40f0d1c1714f</errorID>
      <errorWord>～</errorWord>
      <group>L1_Format</group>
      <groupName>格式问题</groupName>
      <ability>L2_HalfPunc</ability>
      <abilityName>全半角检查</abilityName>
      <candidateList>
        <item>~</item>
      </candidateList>
      <explain>文本全半角错误。</explain>
      <paraID>6A7EC828</paraID>
      <start>2</start>
      <end>3</end>
      <status>unmodified</status>
      <modifiedWord/>
      <trackRevisions>false</trackRevisions>
    </reviewItem>
    <reviewItem>
      <errorID>7c2dffa7-76de-440e-b4b3-21abcdcb95c1</errorID>
      <errorWord>～</errorWord>
      <group>L1_Format</group>
      <groupName>格式问题</groupName>
      <ability>L2_HalfPunc</ability>
      <abilityName>全半角检查</abilityName>
      <candidateList>
        <item>~</item>
      </candidateList>
      <explain>文本全半角错误。</explain>
      <paraID>7471A5E1</paraID>
      <start>2</start>
      <end>3</end>
      <status>unmodified</status>
      <modifiedWord/>
      <trackRevisions>false</trackRevisions>
    </reviewItem>
    <reviewItem>
      <errorID>31d1fef1-634b-4c86-a197-e503073d9d39</errorID>
      <errorWord>（</errorWord>
      <group>L1_Format</group>
      <groupName>格式问题</groupName>
      <ability>L2_HalfPunc</ability>
      <abilityName>全半角检查</abilityName>
      <candidateList>
        <item>(</item>
      </candidateList>
      <explain>文本全半角错误。</explain>
      <paraID>3A886282</paraID>
      <start>44</start>
      <end>45</end>
      <status>unmodified</status>
      <modifiedWord/>
      <trackRevisions>false</trackRevisions>
    </reviewItem>
    <reviewItem>
      <errorID>e07829b6-f9ff-485d-bd7a-e485fdff75e5</errorID>
      <errorWord>）</errorWord>
      <group>L1_Format</group>
      <groupName>格式问题</groupName>
      <ability>L2_HalfPunc</ability>
      <abilityName>全半角检查</abilityName>
      <candidateList>
        <item>)</item>
      </candidateList>
      <explain>文本全半角错误。</explain>
      <paraID>3A886282</paraID>
      <start>46</start>
      <end>47</end>
      <status>unmodified</status>
      <modifiedWord/>
      <trackRevisions>false</trackRevisions>
    </reviewItem>
    <reviewItem>
      <errorID>172685f8-4f6c-4241-8938-3e0f699e3020</errorID>
      <errorWord>（</errorWord>
      <group>L1_Format</group>
      <groupName>格式问题</groupName>
      <ability>L2_HalfPunc</ability>
      <abilityName>全半角检查</abilityName>
      <candidateList>
        <item>(</item>
      </candidateList>
      <explain>文本全半角错误。</explain>
      <paraID>46C4E4E2</paraID>
      <start>55</start>
      <end>56</end>
      <status>unmodified</status>
      <modifiedWord/>
      <trackRevisions>false</trackRevisions>
    </reviewItem>
    <reviewItem>
      <errorID>48c7811e-2e9c-42ef-92d7-df7bbb755a82</errorID>
      <errorWord>）</errorWord>
      <group>L1_Format</group>
      <groupName>格式问题</groupName>
      <ability>L2_HalfPunc</ability>
      <abilityName>全半角检查</abilityName>
      <candidateList>
        <item>)</item>
      </candidateList>
      <explain>文本全半角错误。</explain>
      <paraID>46C4E4E2</paraID>
      <start>57</start>
      <end>58</end>
      <status>unmodified</status>
      <modifiedWord/>
      <trackRevisions>false</trackRevisions>
    </reviewItem>
    <reviewItem>
      <errorID>7852f387-12e0-433d-8f5f-0d976c062897</errorID>
      <errorWord>（</errorWord>
      <group>L1_Format</group>
      <groupName>格式问题</groupName>
      <ability>L2_HalfPunc</ability>
      <abilityName>全半角检查</abilityName>
      <candidateList>
        <item>(</item>
      </candidateList>
      <explain>文本全半角错误。</explain>
      <paraID>4F0C79F2</paraID>
      <start>60</start>
      <end>61</end>
      <status>unmodified</status>
      <modifiedWord/>
      <trackRevisions>false</trackRevisions>
    </reviewItem>
    <reviewItem>
      <errorID>c3212c74-4bf6-4a41-8428-beb893dcd10e</errorID>
      <errorWord>）</errorWord>
      <group>L1_Format</group>
      <groupName>格式问题</groupName>
      <ability>L2_HalfPunc</ability>
      <abilityName>全半角检查</abilityName>
      <candidateList>
        <item>)</item>
      </candidateList>
      <explain>文本全半角错误。</explain>
      <paraID>4F0C79F2</paraID>
      <start>62</start>
      <end>63</end>
      <status>unmodified</status>
      <modifiedWord/>
      <trackRevisions>false</trackRevisions>
    </reviewItem>
    <reviewItem>
      <errorID>ff9a080d-bb54-4891-9468-0e223405f20a</errorID>
      <errorWord>＜</errorWord>
      <group>L1_Format</group>
      <groupName>格式问题</groupName>
      <ability>L2_HalfPunc</ability>
      <abilityName>全半角检查</abilityName>
      <candidateList>
        <item>&lt;</item>
      </candidateList>
      <explain>文本全半角错误。</explain>
      <paraID>29A651E4</paraID>
      <start>0</start>
      <end>1</end>
      <status>unmodified</status>
      <modifiedWord/>
      <trackRevisions>false</trackRevisions>
    </reviewItem>
    <reviewItem>
      <errorID>ac877b50-6c69-4afa-9ada-259c22e7b4fd</errorID>
      <errorWord>＜</errorWord>
      <group>L1_Format</group>
      <groupName>格式问题</groupName>
      <ability>L2_HalfPunc</ability>
      <abilityName>全半角检查</abilityName>
      <candidateList>
        <item>&lt;</item>
      </candidateList>
      <explain>文本全半角错误。</explain>
      <paraID>64832EEA</paraID>
      <start>0</start>
      <end>1</end>
      <status>unmodified</status>
      <modifiedWord/>
      <trackRevisions>false</trackRevisions>
    </reviewItem>
    <reviewItem>
      <errorID>6e4f60af-0916-4549-9225-42c0d07558ab</errorID>
      <errorWord>～</errorWord>
      <group>L1_Format</group>
      <groupName>格式问题</groupName>
      <ability>L2_HalfPunc</ability>
      <abilityName>全半角检查</abilityName>
      <candidateList>
        <item>~</item>
      </candidateList>
      <explain>文本全半角错误。</explain>
      <paraID>1B54DD7D</paraID>
      <start>2</start>
      <end>3</end>
      <status>unmodified</status>
      <modifiedWord/>
      <trackRevisions>false</trackRevisions>
    </reviewItem>
    <reviewItem>
      <errorID>edcdd7a5-541c-4e95-ba5e-cbbe3cecf744</errorID>
      <errorWord>＜</errorWord>
      <group>L1_Format</group>
      <groupName>格式问题</groupName>
      <ability>L2_HalfPunc</ability>
      <abilityName>全半角检查</abilityName>
      <candidateList>
        <item>&lt;</item>
      </candidateList>
      <explain>文本全半角错误。</explain>
      <paraID>3C496ED4</paraID>
      <start>0</start>
      <end>1</end>
      <status>unmodified</status>
      <modifiedWord/>
      <trackRevisions>false</trackRevisions>
    </reviewItem>
    <reviewItem>
      <errorID>fa22efd6-4434-4860-b182-7495ac07a23e</errorID>
      <errorWord>～</errorWord>
      <group>L1_Format</group>
      <groupName>格式问题</groupName>
      <ability>L2_HalfPunc</ability>
      <abilityName>全半角检查</abilityName>
      <candidateList>
        <item>~</item>
      </candidateList>
      <explain>文本全半角错误。</explain>
      <paraID> E1C1DF5</paraID>
      <start>2</start>
      <end>3</end>
      <status>unmodified</status>
      <modifiedWord/>
      <trackRevisions>false</trackRevisions>
    </reviewItem>
    <reviewItem>
      <errorID>f11842b6-ac61-4c64-bf46-a9e23f060a39</errorID>
      <errorWord>（</errorWord>
      <group>L1_Format</group>
      <groupName>格式问题</groupName>
      <ability>L2_HalfPunc</ability>
      <abilityName>全半角检查</abilityName>
      <candidateList>
        <item>(</item>
      </candidateList>
      <explain>文本全半角错误。</explain>
      <paraID>5E9CC314</paraID>
      <start>69</start>
      <end>70</end>
      <status>unmodified</status>
      <modifiedWord/>
      <trackRevisions>false</trackRevisions>
    </reviewItem>
    <reviewItem>
      <errorID>c269e3b8-e931-4240-a6eb-4d8146276e34</errorID>
      <errorWord>）</errorWord>
      <group>L1_Format</group>
      <groupName>格式问题</groupName>
      <ability>L2_HalfPunc</ability>
      <abilityName>全半角检查</abilityName>
      <candidateList>
        <item>)</item>
      </candidateList>
      <explain>文本全半角错误。</explain>
      <paraID>5E9CC314</paraID>
      <start>71</start>
      <end>72</end>
      <status>unmodified</status>
      <modifiedWord/>
      <trackRevisions>false</trackRevisions>
    </reviewItem>
    <reviewItem>
      <errorID>17b853b7-fc75-4c1c-a3d1-07b204b5ddc8</errorID>
      <errorWord>（</errorWord>
      <group>L1_Format</group>
      <groupName>格式问题</groupName>
      <ability>L2_HalfPunc</ability>
      <abilityName>全半角检查</abilityName>
      <candidateList>
        <item>(</item>
      </candidateList>
      <explain>文本全半角错误。</explain>
      <paraID>663DFEDA</paraID>
      <start>43</start>
      <end>44</end>
      <status>unmodified</status>
      <modifiedWord/>
      <trackRevisions>false</trackRevisions>
    </reviewItem>
    <reviewItem>
      <errorID>689c4c06-32a3-48d7-817b-d9f74456ea5e</errorID>
      <errorWord>）</errorWord>
      <group>L1_Format</group>
      <groupName>格式问题</groupName>
      <ability>L2_HalfPunc</ability>
      <abilityName>全半角检查</abilityName>
      <candidateList>
        <item>)</item>
      </candidateList>
      <explain>文本全半角错误。</explain>
      <paraID>663DFEDA</paraID>
      <start>45</start>
      <end>46</end>
      <status>unmodified</status>
      <modifiedWord/>
      <trackRevisions>false</trackRevisions>
    </reviewItem>
    <reviewItem>
      <errorID>eab93425-1008-4fe3-bc1a-9f43a213e4d8</errorID>
      <errorWord>、</errorWord>
      <group>L1_Punc</group>
      <groupName>标点问题</groupName>
      <ability>L2_Punc</ability>
      <abilityName>标点符号检查</abilityName>
      <candidateList/>
      <explain/>
      <paraID>707D2EE4</paraID>
      <start>41</start>
      <end>42</end>
      <status>unmodified</status>
      <modifiedWord/>
      <trackRevisions>false</trackRevisions>
    </reviewItem>
    <reviewItem>
      <errorID>6067d898-6260-4ef8-8588-329f83e2ab25</errorID>
      <errorWord>、…、</errorWord>
      <group>L1_Punc</group>
      <groupName>标点问题</groupName>
      <ability>L2_Punc</ability>
      <abilityName>标点符号检查</abilityName>
      <candidateList>
        <item>、</item>
      </candidateList>
      <explain/>
      <paraID>707D2EE4</paraID>
      <start>84</start>
      <end>88</end>
      <status>unmodified</status>
      <modifiedWord/>
      <trackRevisions>false</trackRevisions>
    </reviewItem>
    <reviewItem>
      <errorID>90211744-fa46-40e4-a3bd-58bce7a5e71b</errorID>
      <errorWord>、</errorWord>
      <group>L1_Punc</group>
      <groupName>标点问题</groupName>
      <ability>L2_Punc</ability>
      <abilityName>标点符号检查</abilityName>
      <candidateList/>
      <explain/>
      <paraID>1FF80F62</paraID>
      <start>41</start>
      <end>42</end>
      <status>unmodified</status>
      <modifiedWord/>
      <trackRevisions>false</trackRevisions>
    </reviewItem>
    <reviewItem>
      <errorID>1238c263-01bd-44a2-805e-91b120a7bd1f</errorID>
      <errorWord>、…、</errorWord>
      <group>L1_Punc</group>
      <groupName>标点问题</groupName>
      <ability>L2_Punc</ability>
      <abilityName>标点符号检查</abilityName>
      <candidateList>
        <item>、</item>
      </candidateList>
      <explain/>
      <paraID>1FF80F62</paraID>
      <start>84</start>
      <end>88</end>
      <status>unmodified</status>
      <modifiedWord/>
      <trackRevisions>false</trackRevisions>
    </reviewItem>
    <reviewItem>
      <errorID>a6afd528-6e18-4772-b8e6-707e11f7bb4a</errorID>
      <errorWord>、</errorWord>
      <group>L1_Punc</group>
      <groupName>标点问题</groupName>
      <ability>L2_Punc</ability>
      <abilityName>标点符号检查</abilityName>
      <candidateList/>
      <explain/>
      <paraID>42EAD91E</paraID>
      <start>41</start>
      <end>42</end>
      <status>unmodified</status>
      <modifiedWord/>
      <trackRevisions>false</trackRevisions>
    </reviewItem>
    <reviewItem>
      <errorID>d656e5c1-3301-4ca7-bc20-6758c866b246</errorID>
      <errorWord>、…、</errorWord>
      <group>L1_Punc</group>
      <groupName>标点问题</groupName>
      <ability>L2_Punc</ability>
      <abilityName>标点符号检查</abilityName>
      <candidateList>
        <item>、</item>
      </candidateList>
      <explain/>
      <paraID>42EAD91E</paraID>
      <start>84</start>
      <end>88</end>
      <status>unmodified</status>
      <modifiedWord/>
      <trackRevisions>false</trackRevisions>
    </reviewItem>
    <reviewItem>
      <errorID>9241fee6-596b-4aa6-a925-1574cbdd75d3</errorID>
      <errorWord>（</errorWord>
      <group>L1_Format</group>
      <groupName>格式问题</groupName>
      <ability>L2_HalfPunc</ability>
      <abilityName>全半角检查</abilityName>
      <candidateList>
        <item>(</item>
      </candidateList>
      <explain>文本全半角错误。</explain>
      <paraID> D7266AF</paraID>
      <start>43</start>
      <end>44</end>
      <status>unmodified</status>
      <modifiedWord/>
      <trackRevisions>false</trackRevisions>
    </reviewItem>
    <reviewItem>
      <errorID>7e1d516e-c980-4541-b4af-c9394f63d4d2</errorID>
      <errorWord>）</errorWord>
      <group>L1_Format</group>
      <groupName>格式问题</groupName>
      <ability>L2_HalfPunc</ability>
      <abilityName>全半角检查</abilityName>
      <candidateList>
        <item>)</item>
      </candidateList>
      <explain>文本全半角错误。</explain>
      <paraID> D7266AF</paraID>
      <start>45</start>
      <end>46</end>
      <status>unmodified</status>
      <modifiedWord/>
      <trackRevisions>false</trackRevisions>
    </reviewItem>
    <reviewItem>
      <errorID>8c3f326f-1ac6-4643-9c2b-cad1bd04794a</errorID>
      <errorWord>、</errorWord>
      <group>L1_Punc</group>
      <groupName>标点问题</groupName>
      <ability>L2_Punc</ability>
      <abilityName>标点符号检查</abilityName>
      <candidateList/>
      <explain/>
      <paraID>2DC34BD5</paraID>
      <start>41</start>
      <end>42</end>
      <status>unmodified</status>
      <modifiedWord/>
      <trackRevisions>false</trackRevisions>
    </reviewItem>
    <reviewItem>
      <errorID>05a26bf3-2566-4c74-9ad9-5f082b61ab50</errorID>
      <errorWord>、…、</errorWord>
      <group>L1_Punc</group>
      <groupName>标点问题</groupName>
      <ability>L2_Punc</ability>
      <abilityName>标点符号检查</abilityName>
      <candidateList>
        <item>、</item>
      </candidateList>
      <explain/>
      <paraID>2DC34BD5</paraID>
      <start>84</start>
      <end>88</end>
      <status>unmodified</status>
      <modifiedWord/>
      <trackRevisions>false</trackRevisions>
    </reviewItem>
    <reviewItem>
      <errorID>e63eefc4-d757-45a6-bf1d-00dd5da67a8a</errorID>
      <errorWord>、</errorWord>
      <group>L1_Punc</group>
      <groupName>标点问题</groupName>
      <ability>L2_Punc</ability>
      <abilityName>标点符号检查</abilityName>
      <candidateList/>
      <explain/>
      <paraID>46A038B8</paraID>
      <start>41</start>
      <end>42</end>
      <status>unmodified</status>
      <modifiedWord/>
      <trackRevisions>false</trackRevisions>
    </reviewItem>
    <reviewItem>
      <errorID>ca6b62d6-0bb9-4f6a-93ea-a0388ef7b6f3</errorID>
      <errorWord>、…、</errorWord>
      <group>L1_Punc</group>
      <groupName>标点问题</groupName>
      <ability>L2_Punc</ability>
      <abilityName>标点符号检查</abilityName>
      <candidateList>
        <item>、</item>
      </candidateList>
      <explain/>
      <paraID>46A038B8</paraID>
      <start>84</start>
      <end>88</end>
      <status>unmodified</status>
      <modifiedWord/>
      <trackRevisions>false</trackRevisions>
    </reviewItem>
    <reviewItem>
      <errorID>af98e20f-fe04-4bbb-ab00-10e6637aec45</errorID>
      <errorWord>、</errorWord>
      <group>L1_Punc</group>
      <groupName>标点问题</groupName>
      <ability>L2_Punc</ability>
      <abilityName>标点符号检查</abilityName>
      <candidateList/>
      <explain/>
      <paraID>2EF43AA9</paraID>
      <start>41</start>
      <end>42</end>
      <status>unmodified</status>
      <modifiedWord/>
      <trackRevisions>false</trackRevisions>
    </reviewItem>
    <reviewItem>
      <errorID>d610938c-c412-4c59-b1a4-51c6464d05b7</errorID>
      <errorWord>、…、</errorWord>
      <group>L1_Punc</group>
      <groupName>标点问题</groupName>
      <ability>L2_Punc</ability>
      <abilityName>标点符号检查</abilityName>
      <candidateList>
        <item>、</item>
      </candidateList>
      <explain/>
      <paraID>2EF43AA9</paraID>
      <start>84</start>
      <end>88</end>
      <status>unmodified</status>
      <modifiedWord/>
      <trackRevisions>false</trackRevisions>
    </reviewItem>
    <reviewItem>
      <errorID>bed7263e-c557-4188-af32-dc49f6522275</errorID>
      <errorWord>拌合</errorWord>
      <group>L1_Word</group>
      <groupName>字词问题</groupName>
      <ability>L2_Typo</ability>
      <abilityName>字词错误</abilityName>
      <candidateList>
        <item>拌和</item>
      </candidateList>
      <explain>存在发音相同字词的误用。</explain>
      <paraID> 6D4C19D</paraID>
      <start>48</start>
      <end>50</end>
      <status>unmodified</status>
      <modifiedWord/>
      <trackRevisions>false</trackRevisions>
    </reviewItem>
    <reviewItem>
      <errorID>18d577fe-fb42-4589-a3a7-ed14d18cb649</errorID>
      <errorWord>拌和</errorWord>
      <group>L1_Word</group>
      <groupName>字词问题</groupName>
      <ability>L2_Typo</ability>
      <abilityName>字词错误</abilityName>
      <candidateList>
        <item>拌合</item>
      </candidateList>
      <explain/>
      <paraID>1A32592C</paraID>
      <start>23</start>
      <end>25</end>
      <status>unmodified</status>
      <modifiedWord/>
      <trackRevisions>false</trackRevisions>
    </reviewItem>
    <reviewItem>
      <errorID>5c79bf8b-10de-470d-89b1-4d173bc0d73e</errorID>
      <errorWord>拌合</errorWord>
      <group>L1_Word</group>
      <groupName>字词问题</groupName>
      <ability>L2_Typo</ability>
      <abilityName>字词错误</abilityName>
      <candidateList>
        <item>拌和</item>
      </candidateList>
      <explain/>
      <paraID>37B74061</paraID>
      <start>18</start>
      <end>20</end>
      <status>unmodified</status>
      <modifiedWord/>
      <trackRevisions>false</trackRevisions>
    </reviewItem>
    <reviewItem>
      <errorID>981d08f5-135a-4e65-906a-b2d8f86f2f55</errorID>
      <errorWord>拌和</errorWord>
      <group>L1_Word</group>
      <groupName>字词问题</groupName>
      <ability>L2_Typo</ability>
      <abilityName>字词错误</abilityName>
      <candidateList>
        <item>拌合</item>
      </candidateList>
      <explain/>
      <paraID>1A94F070</paraID>
      <start>51</start>
      <end>53</end>
      <status>unmodified</status>
      <modifiedWord/>
      <trackRevisions>false</trackRevisions>
    </reviewItem>
    <reviewItem>
      <errorID>f8eaaf93-d8e2-45dc-8213-9b8ecc84131d</errorID>
      <errorWord>混凝土拌合物</errorWord>
      <group>L1_Knowledge</group>
      <groupName>知识性问题</groupName>
      <ability>L2_Term</ability>
      <abilityName>专业术语</abilityName>
      <candidateList>
        <item>混凝土拌和物</item>
      </candidateList>
      <explain/>
      <paraID>5FBC231F</paraID>
      <start>6</start>
      <end>12</end>
      <status>unmodified</status>
      <modifiedWord/>
      <trackRevisions>false</trackRevisions>
    </reviewItem>
    <reviewItem>
      <errorID>3486a9ed-4e79-42a2-b706-42ab55153696</errorID>
      <errorWord>振动黏度</errorWord>
      <group>L1_Knowledge</group>
      <groupName>知识性问题</groupName>
      <ability>L2_Term</ability>
      <abilityName>专业术语</abilityName>
      <candidateList>
        <item>振动烈度</item>
      </candidateList>
      <explain/>
      <paraID>43CEA476</paraID>
      <start>21</start>
      <end>25</end>
      <status>unmodified</status>
      <modifiedWord/>
      <trackRevisions>false</trackRevisions>
    </reviewItem>
    <reviewItem>
      <errorID>98306f35-1d75-4ae5-a7d3-4a138e9ba9d7</errorID>
      <errorWord>拌合</errorWord>
      <group>L1_Word</group>
      <groupName>字词问题</groupName>
      <ability>L2_Typo</ability>
      <abilityName>字词错误</abilityName>
      <candidateList>
        <item>拌和</item>
      </candidateList>
      <explain/>
      <paraID>41FCF3ED</paraID>
      <start>9</start>
      <end>11</end>
      <status>unmodified</status>
      <modifiedWord/>
      <trackRevisions>false</trackRevisions>
    </reviewItem>
    <reviewItem>
      <errorID>0fecd094-c0dc-477a-81d9-c4d20b17aeed</errorID>
      <errorWord>混凝土拌合物</errorWord>
      <group>L1_Knowledge</group>
      <groupName>知识性问题</groupName>
      <ability>L2_Term</ability>
      <abilityName>专业术语</abilityName>
      <candidateList>
        <item>混凝土拌和物</item>
      </candidateList>
      <explain/>
      <paraID>17E429D3</paraID>
      <start>6</start>
      <end>12</end>
      <status>unmodified</status>
      <modifiedWord/>
      <trackRevisions>false</trackRevisions>
    </reviewItem>
    <reviewItem>
      <errorID>35b13de4-998a-4c58-8e74-24123214d998</errorID>
      <errorWord>（</errorWord>
      <group>L1_Format</group>
      <groupName>格式问题</groupName>
      <ability>L2_HalfPunc</ability>
      <abilityName>全半角检查</abilityName>
      <candidateList>
        <item>(</item>
      </candidateList>
      <explain>文本全半角错误。</explain>
      <paraID>224EDF2A</paraID>
      <start>70</start>
      <end>71</end>
      <status>unmodified</status>
      <modifiedWord/>
      <trackRevisions>false</trackRevisions>
    </reviewItem>
    <reviewItem>
      <errorID>38b6c38f-3c88-4d10-925a-c4f55900e361</errorID>
      <errorWord>）</errorWord>
      <group>L1_Format</group>
      <groupName>格式问题</groupName>
      <ability>L2_HalfPunc</ability>
      <abilityName>全半角检查</abilityName>
      <candidateList>
        <item>)</item>
      </candidateList>
      <explain>文本全半角错误。</explain>
      <paraID>224EDF2A</paraID>
      <start>74</start>
      <end>75</end>
      <status>unmodified</status>
      <modifiedWord/>
      <trackRevisions>false</trackRevisions>
    </reviewItem>
    <reviewItem>
      <errorID>0b1a1f99-305a-41c1-bd58-4a293252d66b</errorID>
      <errorWord>（</errorWord>
      <group>L1_Format</group>
      <groupName>格式问题</groupName>
      <ability>L2_HalfPunc</ability>
      <abilityName>全半角检查</abilityName>
      <candidateList>
        <item>(</item>
      </candidateList>
      <explain>文本全半角错误。</explain>
      <paraID> 22F321A</paraID>
      <start>70</start>
      <end>71</end>
      <status>unmodified</status>
      <modifiedWord/>
      <trackRevisions>false</trackRevisions>
    </reviewItem>
    <reviewItem>
      <errorID>7fe9732e-63db-43ac-9c68-7a10391b6d47</errorID>
      <errorWord>）</errorWord>
      <group>L1_Format</group>
      <groupName>格式问题</groupName>
      <ability>L2_HalfPunc</ability>
      <abilityName>全半角检查</abilityName>
      <candidateList>
        <item>)</item>
      </candidateList>
      <explain>文本全半角错误。</explain>
      <paraID> 22F321A</paraID>
      <start>74</start>
      <end>75</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68b2d-38e6-432d-adc2-f4d603e8ea66}">
  <ds:schemaRefs/>
</ds:datastoreItem>
</file>

<file path=customXml/itemProps3.xml><?xml version="1.0" encoding="utf-8"?>
<ds:datastoreItem xmlns:ds="http://schemas.openxmlformats.org/officeDocument/2006/customXml" ds:itemID="{9F3B64A4-514B-4F18-957F-096744F920C9}">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5207</Words>
  <Characters>6431</Characters>
  <Lines>705</Lines>
  <Paragraphs>588</Paragraphs>
  <TotalTime>0</TotalTime>
  <ScaleCrop>false</ScaleCrop>
  <LinksUpToDate>false</LinksUpToDate>
  <CharactersWithSpaces>6839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2024-12-23T01:40:00Z</dcterms:created>
  <dc:creator>1</dc:creator>
  <cp:lastModifiedBy>没头脑</cp:lastModifiedBy>
  <cp:lastPrinted>2025-09-11T03:30:00Z</cp:lastPrinted>
  <dcterms:modified xsi:type="dcterms:W3CDTF">2025-12-19T09:27:48Z</dcterms:modified>
  <dc:title>团体标准</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eyJoZGlkIjoiOTljNzQwOTNkYTA1Njg5ODdjYzFhNzJiZWM0ZTk1OTQiLCJ1c2VySWQiOiIxMjQ5NTIxNjA3In0=</vt:lpwstr>
  </property>
  <property fmtid="{D5CDD505-2E9C-101B-9397-08002B2CF9AE}" pid="15" name="KSOProductBuildVer">
    <vt:lpwstr>2052-12.1.0.24034</vt:lpwstr>
  </property>
  <property fmtid="{D5CDD505-2E9C-101B-9397-08002B2CF9AE}" pid="16" name="ICV">
    <vt:lpwstr>1DDF85C15F504CAC834DF592ACFA5D43_13</vt:lpwstr>
  </property>
</Properties>
</file>