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7"/>
        <w:framePr w:wrap="around" w:vAnchor="page" w:hAnchor="page" w:x="1821" w:y="739"/>
        <w:rPr>
          <w:b/>
          <w:bCs/>
        </w:rPr>
      </w:pPr>
      <w:r>
        <w:rPr>
          <w:rFonts w:ascii="Times New Roman"/>
          <w:b/>
          <w:bCs/>
        </w:rPr>
        <w:t>ICS</w:t>
      </w:r>
      <w:r>
        <w:rPr>
          <w:rFonts w:hint="eastAsia" w:ascii="Times New Roman"/>
          <w:b/>
          <w:bCs/>
        </w:rPr>
        <w:t xml:space="preserve"> </w:t>
      </w:r>
      <w:r>
        <w:rPr>
          <w:rFonts w:hint="eastAsia" w:ascii="Times New Roman"/>
          <w:b/>
          <w:bCs/>
          <w:lang w:val="en-US" w:eastAsia="zh-CN"/>
        </w:rPr>
        <w:t>11</w:t>
      </w:r>
      <w:r>
        <w:rPr>
          <w:rFonts w:ascii="Times New Roman"/>
          <w:b/>
          <w:bCs/>
        </w:rPr>
        <w:t>.0</w:t>
      </w:r>
      <w:r>
        <w:rPr>
          <w:rFonts w:hint="eastAsia" w:ascii="Times New Roman"/>
          <w:b/>
          <w:bCs/>
          <w:lang w:val="en-US" w:eastAsia="zh-CN"/>
        </w:rPr>
        <w:t>2</w:t>
      </w:r>
      <w:r>
        <w:rPr>
          <w:rFonts w:ascii="Times New Roman"/>
          <w:b/>
          <w:bCs/>
        </w:rPr>
        <w:t>0</w:t>
      </w:r>
    </w:p>
    <w:p w14:paraId="6973198C">
      <w:pPr>
        <w:pStyle w:val="37"/>
        <w:framePr w:wrap="around" w:vAnchor="page" w:hAnchor="page" w:x="1821" w:y="739"/>
        <w:rPr>
          <w:rFonts w:hint="default" w:ascii="Times New Roman" w:eastAsia="黑体"/>
          <w:b/>
          <w:bCs/>
          <w:lang w:val="en-US" w:eastAsia="zh-CN"/>
        </w:rPr>
      </w:pPr>
      <w:r>
        <w:rPr>
          <w:rFonts w:hint="eastAsia" w:ascii="Times New Roman"/>
          <w:b/>
          <w:bCs/>
          <w:lang w:val="en-US" w:eastAsia="zh-CN"/>
        </w:rPr>
        <w:t>CCS C 05</w:t>
      </w:r>
    </w:p>
    <w:p w14:paraId="53507FD8">
      <w:pPr>
        <w:pStyle w:val="41"/>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39"/>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w:t>
            </w:r>
            <w:r>
              <w:rPr>
                <w:rFonts w:hint="eastAsia"/>
                <w:lang w:val="en-US" w:eastAsia="zh-CN"/>
              </w:rPr>
              <w:t>5</w:t>
            </w:r>
          </w:p>
        </w:tc>
      </w:tr>
    </w:tbl>
    <w:p w14:paraId="289DC2DE">
      <w:pPr>
        <w:pStyle w:val="39"/>
        <w:framePr w:x="1382" w:y="3031"/>
        <w:jc w:val="center"/>
      </w:pPr>
      <w:r>
        <w:rPr>
          <w:rFonts w:hint="eastAsia"/>
        </w:rPr>
        <w:t>————————————————————————————————————————</w:t>
      </w:r>
    </w:p>
    <w:p w14:paraId="7332157D">
      <w:pPr>
        <w:pStyle w:val="39"/>
        <w:framePr w:x="1382" w:y="3031"/>
      </w:pPr>
    </w:p>
    <w:p w14:paraId="398A2B9B">
      <w:pPr>
        <w:pStyle w:val="38"/>
        <w:keepNext/>
        <w:keepLines/>
        <w:framePr w:w="9116" w:h="4860" w:hRule="exact" w:wrap="around" w:vAnchor="page" w:hAnchor="page" w:x="1327" w:y="6897" w:anchorLock="1"/>
        <w:ind w:firstLine="0"/>
        <w:jc w:val="center"/>
        <w:rPr>
          <w:rFonts w:hint="default"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家用持续葡萄糖监测设备医学队列数据采集规范</w:t>
      </w:r>
    </w:p>
    <w:p w14:paraId="73AAFAD5">
      <w:pPr>
        <w:pStyle w:val="38"/>
        <w:keepNext/>
        <w:keepLines/>
        <w:framePr w:w="9116" w:h="4860" w:hRule="exact" w:wrap="around" w:vAnchor="page" w:hAnchor="page" w:x="1327" w:y="6897" w:anchorLock="1"/>
        <w:ind w:firstLine="0"/>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Medical cohort data collection specification for home-based continuous glucose monitor device</w:t>
      </w:r>
    </w:p>
    <w:p w14:paraId="0DF4D1C7">
      <w:pPr>
        <w:pStyle w:val="38"/>
        <w:keepNext/>
        <w:keepLines/>
        <w:framePr w:w="9116" w:h="4860" w:hRule="exact" w:wrap="around" w:vAnchor="page" w:hAnchor="page" w:x="1327" w:y="6897" w:anchorLock="1"/>
        <w:ind w:firstLine="0"/>
        <w:jc w:val="center"/>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061E4F0">
      <w:pPr>
        <w:pStyle w:val="38"/>
        <w:keepNext/>
        <w:keepLines/>
        <w:framePr w:w="9116" w:h="4860"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CA6C6C2">
      <w:pPr>
        <w:pStyle w:val="45"/>
        <w:framePr w:w="9331" w:wrap="around" w:vAnchor="page" w:hAnchor="page" w:x="1524" w:y="14958"/>
      </w:pPr>
      <w:r>
        <w:rPr>
          <w:rFonts w:hint="eastAsia" w:ascii="黑体" w:hAnsi="黑体"/>
        </w:rPr>
        <w:t>202</w:t>
      </w:r>
      <w:r>
        <w:rPr>
          <w:rFonts w:hint="eastAsia" w:ascii="黑体" w:hAnsi="黑体"/>
          <w:lang w:val="en-US" w:eastAsia="zh-CN"/>
        </w:rPr>
        <w:t>5</w:t>
      </w:r>
      <w:r>
        <w:rPr>
          <w:rFonts w:ascii="黑体" w:hAnsi="黑体"/>
        </w:rPr>
        <w:t>-</w:t>
      </w:r>
      <w:r>
        <w:rPr>
          <w:rFonts w:hint="eastAsia" w:ascii="黑体" w:hAnsi="黑体"/>
          <w:lang w:val="en-US" w:eastAsia="zh-CN"/>
        </w:rPr>
        <w:t>12</w:t>
      </w:r>
      <w:r>
        <w:rPr>
          <w:rFonts w:ascii="黑体" w:hAnsi="黑体"/>
        </w:rPr>
        <w:t>-</w:t>
      </w:r>
      <w:r>
        <w:rPr>
          <w:rFonts w:hint="eastAsia" w:ascii="黑体" w:hAnsi="黑体"/>
          <w:szCs w:val="22"/>
          <w:lang w:val="en-US" w:eastAsia="zh-CN"/>
        </w:rPr>
        <w:t>XX</w:t>
      </w:r>
      <w:r>
        <w:rPr>
          <w:rFonts w:hint="eastAsia"/>
        </w:rPr>
        <w:t xml:space="preserve">发布                                   </w:t>
      </w:r>
      <w:r>
        <w:rPr>
          <w:rFonts w:hint="eastAsia"/>
          <w:lang w:val="en-US" w:eastAsia="zh-CN"/>
        </w:rPr>
        <w:t xml:space="preserve"> </w:t>
      </w:r>
      <w:r>
        <w:rPr>
          <w:rFonts w:hint="eastAsia" w:ascii="黑体" w:hAnsi="黑体"/>
          <w:szCs w:val="22"/>
        </w:rPr>
        <w:t>202</w:t>
      </w:r>
      <w:r>
        <w:rPr>
          <w:rFonts w:hint="eastAsia" w:ascii="黑体" w:hAnsi="黑体"/>
          <w:szCs w:val="22"/>
          <w:lang w:val="en-US" w:eastAsia="zh-CN"/>
        </w:rPr>
        <w:t>5</w:t>
      </w:r>
      <w:r>
        <w:rPr>
          <w:rFonts w:hint="eastAsia" w:ascii="黑体" w:hAnsi="黑体"/>
          <w:szCs w:val="22"/>
        </w:rPr>
        <w:t>-</w:t>
      </w:r>
      <w:r>
        <w:rPr>
          <w:rFonts w:hint="eastAsia" w:ascii="黑体" w:hAnsi="黑体"/>
          <w:szCs w:val="22"/>
          <w:lang w:val="en-US" w:eastAsia="zh-CN"/>
        </w:rPr>
        <w:t>12</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3"/>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4F423368">
      <w:pPr>
        <w:spacing w:line="360" w:lineRule="auto"/>
        <w:jc w:val="center"/>
        <w:rPr>
          <w:rFonts w:ascii="宋体" w:hAnsi="宋体" w:eastAsia="宋体" w:cs="Times New Roman"/>
          <w:bCs/>
          <w:sz w:val="24"/>
          <w:szCs w:val="24"/>
        </w:rPr>
      </w:pPr>
    </w:p>
    <w:p w14:paraId="27CA9828">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p w14:paraId="57D31BDB">
      <w:pPr>
        <w:widowControl/>
        <w:spacing w:line="360" w:lineRule="auto"/>
        <w:jc w:val="center"/>
        <w:rPr>
          <w:rFonts w:ascii="黑体" w:hAnsi="黑体" w:eastAsia="黑体" w:cs="黑体"/>
          <w:sz w:val="32"/>
          <w:szCs w:val="32"/>
        </w:rPr>
      </w:pPr>
    </w:p>
    <w:p w14:paraId="7E8CEAC8">
      <w:pPr>
        <w:pStyle w:val="8"/>
        <w:tabs>
          <w:tab w:val="right" w:leader="dot" w:pos="9354"/>
        </w:tabs>
        <w:spacing w:before="78" w:after="78"/>
        <w:rPr>
          <w:rFonts w:hint="eastAsia" w:ascii="宋体" w:hAnsi="宋体" w:eastAsia="宋体" w:cs="宋体"/>
          <w:sz w:val="21"/>
        </w:rPr>
      </w:pPr>
      <w:r>
        <w:rPr>
          <w:rFonts w:hint="eastAsia" w:ascii="宋体" w:hAnsi="宋体" w:eastAsia="宋体" w:cs="宋体"/>
          <w:sz w:val="21"/>
        </w:rPr>
        <w:fldChar w:fldCharType="begin"/>
      </w:r>
      <w:r>
        <w:rPr>
          <w:rFonts w:hint="eastAsia" w:ascii="宋体" w:hAnsi="宋体" w:eastAsia="宋体" w:cs="宋体"/>
          <w:sz w:val="21"/>
        </w:rPr>
        <w:instrText xml:space="preserve"> TOC \o "1-3" \h \z \u </w:instrText>
      </w:r>
      <w:r>
        <w:rPr>
          <w:rFonts w:hint="eastAsia" w:ascii="宋体" w:hAnsi="宋体" w:eastAsia="宋体" w:cs="宋体"/>
          <w:sz w:val="21"/>
        </w:rPr>
        <w:fldChar w:fldCharType="separate"/>
      </w:r>
    </w:p>
    <w:p w14:paraId="01F1EF05">
      <w:pPr>
        <w:pStyle w:val="8"/>
        <w:tabs>
          <w:tab w:val="right" w:leader="dot" w:pos="9354"/>
        </w:tabs>
        <w:spacing w:before="78" w:after="78"/>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_Toc675283769 </w:instrText>
      </w:r>
      <w:r>
        <w:rPr>
          <w:rFonts w:hint="eastAsia" w:ascii="宋体" w:hAnsi="宋体" w:eastAsia="宋体" w:cs="宋体"/>
          <w:bCs/>
          <w:sz w:val="21"/>
          <w:lang w:val="zh-CN"/>
        </w:rPr>
        <w:fldChar w:fldCharType="separate"/>
      </w:r>
      <w:r>
        <w:rPr>
          <w:rFonts w:hint="eastAsia" w:ascii="宋体" w:hAnsi="宋体" w:eastAsia="宋体" w:cs="宋体"/>
          <w:sz w:val="21"/>
        </w:rPr>
        <w:t>前言</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_Toc675283769 \h </w:instrText>
      </w:r>
      <w:r>
        <w:rPr>
          <w:rFonts w:hint="eastAsia" w:ascii="宋体" w:hAnsi="宋体" w:eastAsia="宋体" w:cs="宋体"/>
          <w:sz w:val="21"/>
        </w:rPr>
        <w:fldChar w:fldCharType="separate"/>
      </w:r>
      <w:r>
        <w:rPr>
          <w:rFonts w:hint="eastAsia" w:ascii="宋体" w:hAnsi="宋体" w:eastAsia="宋体" w:cs="宋体"/>
          <w:sz w:val="21"/>
        </w:rPr>
        <w:t>III</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73D6663D">
      <w:pPr>
        <w:pStyle w:val="9"/>
        <w:tabs>
          <w:tab w:val="right" w:leader="dot" w:pos="9354"/>
          <w:tab w:val="clear" w:pos="9241"/>
        </w:tabs>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_Toc43231188 </w:instrText>
      </w:r>
      <w:r>
        <w:rPr>
          <w:rFonts w:hint="eastAsia" w:ascii="宋体" w:hAnsi="宋体" w:eastAsia="宋体" w:cs="宋体"/>
          <w:bCs/>
          <w:sz w:val="21"/>
          <w:lang w:val="zh-CN"/>
        </w:rPr>
        <w:fldChar w:fldCharType="separate"/>
      </w:r>
      <w:r>
        <w:rPr>
          <w:rFonts w:hint="eastAsia" w:ascii="宋体" w:hAnsi="宋体" w:eastAsia="宋体" w:cs="宋体"/>
          <w:sz w:val="21"/>
        </w:rPr>
        <w:t>1 范围</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_Toc43231188 \h </w:instrText>
      </w:r>
      <w:r>
        <w:rPr>
          <w:rFonts w:hint="eastAsia" w:ascii="宋体" w:hAnsi="宋体" w:eastAsia="宋体" w:cs="宋体"/>
          <w:sz w:val="21"/>
        </w:rPr>
        <w:fldChar w:fldCharType="separate"/>
      </w:r>
      <w:r>
        <w:rPr>
          <w:rFonts w:hint="eastAsia" w:ascii="宋体" w:hAnsi="宋体" w:eastAsia="宋体" w:cs="宋体"/>
          <w:sz w:val="21"/>
        </w:rPr>
        <w:t>1</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7CF933A6">
      <w:pPr>
        <w:pStyle w:val="9"/>
        <w:tabs>
          <w:tab w:val="right" w:leader="dot" w:pos="9354"/>
          <w:tab w:val="clear" w:pos="9241"/>
        </w:tabs>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_Toc737104030 </w:instrText>
      </w:r>
      <w:r>
        <w:rPr>
          <w:rFonts w:hint="eastAsia" w:ascii="宋体" w:hAnsi="宋体" w:eastAsia="宋体" w:cs="宋体"/>
          <w:bCs/>
          <w:sz w:val="21"/>
          <w:lang w:val="zh-CN"/>
        </w:rPr>
        <w:fldChar w:fldCharType="separate"/>
      </w:r>
      <w:r>
        <w:rPr>
          <w:rFonts w:hint="eastAsia" w:ascii="宋体" w:hAnsi="宋体" w:eastAsia="宋体" w:cs="宋体"/>
          <w:sz w:val="21"/>
        </w:rPr>
        <w:t>2 规范性引用文件</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_Toc737104030 \h </w:instrText>
      </w:r>
      <w:r>
        <w:rPr>
          <w:rFonts w:hint="eastAsia" w:ascii="宋体" w:hAnsi="宋体" w:eastAsia="宋体" w:cs="宋体"/>
          <w:sz w:val="21"/>
        </w:rPr>
        <w:fldChar w:fldCharType="separate"/>
      </w:r>
      <w:r>
        <w:rPr>
          <w:rFonts w:hint="eastAsia" w:ascii="宋体" w:hAnsi="宋体" w:eastAsia="宋体" w:cs="宋体"/>
          <w:sz w:val="21"/>
        </w:rPr>
        <w:t>1</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043716B4">
      <w:pPr>
        <w:pStyle w:val="9"/>
        <w:tabs>
          <w:tab w:val="right" w:leader="dot" w:pos="9354"/>
          <w:tab w:val="clear" w:pos="9241"/>
        </w:tabs>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_Toc1821756314 </w:instrText>
      </w:r>
      <w:r>
        <w:rPr>
          <w:rFonts w:hint="eastAsia" w:ascii="宋体" w:hAnsi="宋体" w:eastAsia="宋体" w:cs="宋体"/>
          <w:bCs/>
          <w:sz w:val="21"/>
          <w:lang w:val="zh-CN"/>
        </w:rPr>
        <w:fldChar w:fldCharType="separate"/>
      </w:r>
      <w:r>
        <w:rPr>
          <w:rFonts w:hint="eastAsia" w:ascii="宋体" w:hAnsi="宋体" w:eastAsia="宋体" w:cs="宋体"/>
          <w:sz w:val="21"/>
        </w:rPr>
        <w:t>3 术语和定义</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_Toc1821756314 \h </w:instrText>
      </w:r>
      <w:r>
        <w:rPr>
          <w:rFonts w:hint="eastAsia" w:ascii="宋体" w:hAnsi="宋体" w:eastAsia="宋体" w:cs="宋体"/>
          <w:sz w:val="21"/>
        </w:rPr>
        <w:fldChar w:fldCharType="separate"/>
      </w:r>
      <w:r>
        <w:rPr>
          <w:rFonts w:hint="eastAsia" w:ascii="宋体" w:hAnsi="宋体" w:eastAsia="宋体" w:cs="宋体"/>
          <w:sz w:val="21"/>
        </w:rPr>
        <w:t>1</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36C5B894">
      <w:pPr>
        <w:pStyle w:val="9"/>
        <w:tabs>
          <w:tab w:val="right" w:leader="dot" w:pos="9354"/>
          <w:tab w:val="clear" w:pos="9241"/>
        </w:tabs>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_Toc432720248 </w:instrText>
      </w:r>
      <w:r>
        <w:rPr>
          <w:rFonts w:hint="eastAsia" w:ascii="宋体" w:hAnsi="宋体" w:eastAsia="宋体" w:cs="宋体"/>
          <w:bCs/>
          <w:sz w:val="21"/>
          <w:lang w:val="zh-CN"/>
        </w:rPr>
        <w:fldChar w:fldCharType="separate"/>
      </w:r>
      <w:r>
        <w:rPr>
          <w:rFonts w:hint="eastAsia" w:ascii="宋体" w:hAnsi="宋体" w:eastAsia="宋体" w:cs="宋体"/>
          <w:sz w:val="21"/>
        </w:rPr>
        <w:t>4 采集</w:t>
      </w:r>
      <w:r>
        <w:rPr>
          <w:rFonts w:hint="eastAsia" w:hAnsi="宋体" w:eastAsia="宋体" w:cs="宋体"/>
          <w:sz w:val="21"/>
          <w:lang w:val="en-US" w:eastAsia="zh-CN"/>
        </w:rPr>
        <w:t>要求</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_Toc432720248 \h </w:instrText>
      </w:r>
      <w:r>
        <w:rPr>
          <w:rFonts w:hint="eastAsia" w:ascii="宋体" w:hAnsi="宋体" w:eastAsia="宋体" w:cs="宋体"/>
          <w:sz w:val="21"/>
        </w:rPr>
        <w:fldChar w:fldCharType="separate"/>
      </w:r>
      <w:r>
        <w:rPr>
          <w:rFonts w:hint="eastAsia" w:ascii="宋体" w:hAnsi="宋体" w:eastAsia="宋体" w:cs="宋体"/>
          <w:sz w:val="21"/>
        </w:rPr>
        <w:t>2</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2E061038">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_Toc1349579394 </w:instrText>
      </w:r>
      <w:r>
        <w:rPr>
          <w:rFonts w:hint="eastAsia" w:ascii="宋体" w:hAnsi="宋体" w:eastAsia="宋体" w:cs="宋体"/>
          <w:bCs/>
          <w:sz w:val="21"/>
          <w:lang w:val="zh-CN"/>
        </w:rPr>
        <w:fldChar w:fldCharType="separate"/>
      </w:r>
      <w:r>
        <w:rPr>
          <w:rFonts w:hint="eastAsia" w:ascii="宋体" w:hAnsi="宋体" w:eastAsia="宋体" w:cs="宋体"/>
          <w:sz w:val="21"/>
        </w:rPr>
        <w:t xml:space="preserve">4.1 </w:t>
      </w:r>
      <w:r>
        <w:rPr>
          <w:rFonts w:hint="eastAsia" w:hAnsi="宋体" w:eastAsia="宋体" w:cs="宋体"/>
          <w:sz w:val="21"/>
          <w:lang w:val="en-US" w:eastAsia="zh-CN"/>
        </w:rPr>
        <w:t>通用要求</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_Toc1349579394 \h </w:instrText>
      </w:r>
      <w:r>
        <w:rPr>
          <w:rFonts w:hint="eastAsia" w:ascii="宋体" w:hAnsi="宋体" w:eastAsia="宋体" w:cs="宋体"/>
          <w:sz w:val="21"/>
        </w:rPr>
        <w:fldChar w:fldCharType="separate"/>
      </w:r>
      <w:r>
        <w:rPr>
          <w:rFonts w:hint="eastAsia" w:ascii="宋体" w:hAnsi="宋体" w:eastAsia="宋体" w:cs="宋体"/>
          <w:sz w:val="21"/>
        </w:rPr>
        <w:t>2</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606CDA04">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_Toc658595344 </w:instrText>
      </w:r>
      <w:r>
        <w:rPr>
          <w:rFonts w:hint="eastAsia" w:ascii="宋体" w:hAnsi="宋体" w:eastAsia="宋体" w:cs="宋体"/>
          <w:bCs/>
          <w:sz w:val="21"/>
          <w:lang w:val="zh-CN"/>
        </w:rPr>
        <w:fldChar w:fldCharType="separate"/>
      </w:r>
      <w:r>
        <w:rPr>
          <w:rFonts w:hint="eastAsia" w:ascii="宋体" w:hAnsi="宋体" w:eastAsia="宋体" w:cs="宋体"/>
          <w:sz w:val="21"/>
        </w:rPr>
        <w:t xml:space="preserve">4.2 </w:t>
      </w:r>
      <w:r>
        <w:rPr>
          <w:rFonts w:hint="eastAsia" w:hAnsi="宋体" w:eastAsia="宋体" w:cs="宋体"/>
          <w:sz w:val="21"/>
          <w:lang w:val="en-US" w:eastAsia="zh-CN"/>
        </w:rPr>
        <w:t>数据角色</w:t>
      </w:r>
      <w:r>
        <w:rPr>
          <w:rFonts w:hint="eastAsia" w:ascii="宋体" w:hAnsi="宋体" w:eastAsia="宋体" w:cs="宋体"/>
          <w:sz w:val="21"/>
        </w:rPr>
        <w:t>的分类</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_Toc658595344 \h </w:instrText>
      </w:r>
      <w:r>
        <w:rPr>
          <w:rFonts w:hint="eastAsia" w:ascii="宋体" w:hAnsi="宋体" w:eastAsia="宋体" w:cs="宋体"/>
          <w:sz w:val="21"/>
        </w:rPr>
        <w:fldChar w:fldCharType="separate"/>
      </w:r>
      <w:r>
        <w:rPr>
          <w:rFonts w:hint="eastAsia" w:ascii="宋体" w:hAnsi="宋体" w:eastAsia="宋体" w:cs="宋体"/>
          <w:sz w:val="21"/>
        </w:rPr>
        <w:t>2</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09F5C261">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_Toc881229970 </w:instrText>
      </w:r>
      <w:r>
        <w:rPr>
          <w:rFonts w:hint="eastAsia" w:ascii="宋体" w:hAnsi="宋体" w:eastAsia="宋体" w:cs="宋体"/>
          <w:bCs/>
          <w:sz w:val="21"/>
          <w:lang w:val="zh-CN"/>
        </w:rPr>
        <w:fldChar w:fldCharType="separate"/>
      </w:r>
      <w:r>
        <w:rPr>
          <w:rFonts w:hint="eastAsia" w:ascii="宋体" w:hAnsi="宋体" w:eastAsia="宋体" w:cs="宋体"/>
          <w:sz w:val="21"/>
        </w:rPr>
        <w:t>4.3 采集的内容和要求</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_Toc881229970 \h </w:instrText>
      </w:r>
      <w:r>
        <w:rPr>
          <w:rFonts w:hint="eastAsia" w:ascii="宋体" w:hAnsi="宋体" w:eastAsia="宋体" w:cs="宋体"/>
          <w:sz w:val="21"/>
        </w:rPr>
        <w:fldChar w:fldCharType="separate"/>
      </w:r>
      <w:r>
        <w:rPr>
          <w:rFonts w:hint="eastAsia" w:ascii="宋体" w:hAnsi="宋体" w:eastAsia="宋体" w:cs="宋体"/>
          <w:sz w:val="21"/>
        </w:rPr>
        <w:t>3</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019F6EF0">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_Toc1784876078 </w:instrText>
      </w:r>
      <w:r>
        <w:rPr>
          <w:rFonts w:hint="eastAsia" w:ascii="宋体" w:hAnsi="宋体" w:eastAsia="宋体" w:cs="宋体"/>
          <w:bCs/>
          <w:sz w:val="21"/>
          <w:lang w:val="zh-CN"/>
        </w:rPr>
        <w:fldChar w:fldCharType="separate"/>
      </w:r>
      <w:r>
        <w:rPr>
          <w:rFonts w:hint="eastAsia" w:ascii="宋体" w:hAnsi="宋体" w:eastAsia="宋体" w:cs="宋体"/>
          <w:sz w:val="21"/>
        </w:rPr>
        <w:t>4.4 采集数据的传输</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_Toc1784876078 \h </w:instrText>
      </w:r>
      <w:r>
        <w:rPr>
          <w:rFonts w:hint="eastAsia" w:ascii="宋体" w:hAnsi="宋体" w:eastAsia="宋体" w:cs="宋体"/>
          <w:sz w:val="21"/>
        </w:rPr>
        <w:fldChar w:fldCharType="separate"/>
      </w:r>
      <w:r>
        <w:rPr>
          <w:rFonts w:hint="eastAsia" w:ascii="宋体" w:hAnsi="宋体" w:eastAsia="宋体" w:cs="宋体"/>
          <w:sz w:val="21"/>
        </w:rPr>
        <w:t>4</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40A8F92F">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_Toc213178003 </w:instrText>
      </w:r>
      <w:r>
        <w:rPr>
          <w:rFonts w:hint="eastAsia" w:ascii="宋体" w:hAnsi="宋体" w:eastAsia="宋体" w:cs="宋体"/>
          <w:bCs/>
          <w:sz w:val="21"/>
          <w:lang w:val="zh-CN"/>
        </w:rPr>
        <w:fldChar w:fldCharType="separate"/>
      </w:r>
      <w:r>
        <w:rPr>
          <w:rFonts w:hint="eastAsia" w:ascii="宋体" w:hAnsi="宋体" w:eastAsia="宋体" w:cs="宋体"/>
          <w:sz w:val="21"/>
        </w:rPr>
        <w:t>4.5 采集数据的存储</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_Toc213178003 \h </w:instrText>
      </w:r>
      <w:r>
        <w:rPr>
          <w:rFonts w:hint="eastAsia" w:ascii="宋体" w:hAnsi="宋体" w:eastAsia="宋体" w:cs="宋体"/>
          <w:sz w:val="21"/>
        </w:rPr>
        <w:fldChar w:fldCharType="separate"/>
      </w:r>
      <w:r>
        <w:rPr>
          <w:rFonts w:hint="eastAsia" w:ascii="宋体" w:hAnsi="宋体" w:eastAsia="宋体" w:cs="宋体"/>
          <w:sz w:val="21"/>
        </w:rPr>
        <w:t>4</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31ED3724">
      <w:pPr>
        <w:pStyle w:val="4"/>
        <w:tabs>
          <w:tab w:val="right" w:leader="dot" w:pos="9354"/>
          <w:tab w:val="clear" w:pos="9241"/>
        </w:tabs>
        <w:ind w:firstLine="210"/>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_Toc879973225 </w:instrText>
      </w:r>
      <w:r>
        <w:rPr>
          <w:rFonts w:hint="eastAsia" w:ascii="宋体" w:hAnsi="宋体" w:eastAsia="宋体" w:cs="宋体"/>
          <w:bCs/>
          <w:sz w:val="21"/>
          <w:lang w:val="zh-CN"/>
        </w:rPr>
        <w:fldChar w:fldCharType="separate"/>
      </w:r>
      <w:r>
        <w:rPr>
          <w:rFonts w:hint="eastAsia" w:ascii="宋体" w:hAnsi="宋体" w:eastAsia="宋体" w:cs="宋体"/>
          <w:sz w:val="21"/>
        </w:rPr>
        <w:t>4.6 采集数据的安全</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_Toc879973225 \h </w:instrText>
      </w:r>
      <w:r>
        <w:rPr>
          <w:rFonts w:hint="eastAsia" w:ascii="宋体" w:hAnsi="宋体" w:eastAsia="宋体" w:cs="宋体"/>
          <w:sz w:val="21"/>
        </w:rPr>
        <w:fldChar w:fldCharType="separate"/>
      </w:r>
      <w:r>
        <w:rPr>
          <w:rFonts w:hint="eastAsia" w:ascii="宋体" w:hAnsi="宋体" w:eastAsia="宋体" w:cs="宋体"/>
          <w:sz w:val="21"/>
        </w:rPr>
        <w:t>5</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7CF069C9">
      <w:pPr>
        <w:pStyle w:val="8"/>
        <w:tabs>
          <w:tab w:val="right" w:leader="dot" w:pos="9354"/>
        </w:tabs>
        <w:spacing w:before="78" w:after="78"/>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_Toc2137599333 </w:instrText>
      </w:r>
      <w:r>
        <w:rPr>
          <w:rFonts w:hint="eastAsia" w:ascii="宋体" w:hAnsi="宋体" w:eastAsia="宋体" w:cs="宋体"/>
          <w:bCs/>
          <w:sz w:val="21"/>
          <w:lang w:val="zh-CN"/>
        </w:rPr>
        <w:fldChar w:fldCharType="separate"/>
      </w:r>
      <w:r>
        <w:rPr>
          <w:rFonts w:hint="eastAsia" w:ascii="宋体" w:hAnsi="宋体" w:eastAsia="宋体" w:cs="宋体"/>
          <w:sz w:val="21"/>
        </w:rPr>
        <w:t>附　录　A （资料性附录）</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_Toc2137599333 \h </w:instrText>
      </w:r>
      <w:r>
        <w:rPr>
          <w:rFonts w:hint="eastAsia" w:ascii="宋体" w:hAnsi="宋体" w:eastAsia="宋体" w:cs="宋体"/>
          <w:sz w:val="21"/>
        </w:rPr>
        <w:fldChar w:fldCharType="separate"/>
      </w:r>
      <w:r>
        <w:rPr>
          <w:rFonts w:hint="eastAsia" w:ascii="宋体" w:hAnsi="宋体" w:eastAsia="宋体" w:cs="宋体"/>
          <w:sz w:val="21"/>
        </w:rPr>
        <w:t>7</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62E4C14E">
      <w:pPr>
        <w:pStyle w:val="8"/>
        <w:tabs>
          <w:tab w:val="right" w:leader="dot" w:pos="9354"/>
        </w:tabs>
        <w:spacing w:before="78" w:after="78"/>
        <w:rPr>
          <w:rFonts w:hint="eastAsia" w:ascii="宋体" w:hAnsi="宋体" w:eastAsia="宋体" w:cs="宋体"/>
          <w:sz w:val="21"/>
        </w:rPr>
      </w:pPr>
      <w:r>
        <w:rPr>
          <w:rFonts w:hint="eastAsia" w:ascii="宋体" w:hAnsi="宋体" w:eastAsia="宋体" w:cs="宋体"/>
          <w:bCs/>
          <w:sz w:val="21"/>
          <w:lang w:val="zh-CN"/>
        </w:rPr>
        <w:fldChar w:fldCharType="begin"/>
      </w:r>
      <w:r>
        <w:rPr>
          <w:rFonts w:hint="eastAsia" w:ascii="宋体" w:hAnsi="宋体" w:eastAsia="宋体" w:cs="宋体"/>
          <w:bCs/>
          <w:sz w:val="21"/>
          <w:lang w:val="zh-CN"/>
        </w:rPr>
        <w:instrText xml:space="preserve"> HYPERLINK \l _Toc1378059068 </w:instrText>
      </w:r>
      <w:r>
        <w:rPr>
          <w:rFonts w:hint="eastAsia" w:ascii="宋体" w:hAnsi="宋体" w:eastAsia="宋体" w:cs="宋体"/>
          <w:bCs/>
          <w:sz w:val="21"/>
          <w:lang w:val="zh-CN"/>
        </w:rPr>
        <w:fldChar w:fldCharType="separate"/>
      </w:r>
      <w:r>
        <w:rPr>
          <w:rFonts w:hint="eastAsia" w:ascii="宋体" w:hAnsi="宋体" w:eastAsia="宋体" w:cs="宋体"/>
          <w:sz w:val="21"/>
        </w:rPr>
        <w:t>参 考 文 献</w:t>
      </w:r>
      <w:r>
        <w:rPr>
          <w:rFonts w:hint="eastAsia" w:ascii="宋体" w:hAnsi="宋体" w:eastAsia="宋体" w:cs="宋体"/>
          <w:sz w:val="21"/>
        </w:rPr>
        <w:tab/>
      </w:r>
      <w:r>
        <w:rPr>
          <w:rFonts w:hint="eastAsia" w:ascii="宋体" w:hAnsi="宋体" w:eastAsia="宋体" w:cs="宋体"/>
          <w:sz w:val="21"/>
        </w:rPr>
        <w:fldChar w:fldCharType="begin"/>
      </w:r>
      <w:r>
        <w:rPr>
          <w:rFonts w:hint="eastAsia" w:ascii="宋体" w:hAnsi="宋体" w:eastAsia="宋体" w:cs="宋体"/>
          <w:sz w:val="21"/>
        </w:rPr>
        <w:instrText xml:space="preserve"> PAGEREF _Toc1378059068 \h </w:instrText>
      </w:r>
      <w:r>
        <w:rPr>
          <w:rFonts w:hint="eastAsia" w:ascii="宋体" w:hAnsi="宋体" w:eastAsia="宋体" w:cs="宋体"/>
          <w:sz w:val="21"/>
        </w:rPr>
        <w:fldChar w:fldCharType="separate"/>
      </w:r>
      <w:r>
        <w:rPr>
          <w:rFonts w:hint="eastAsia" w:ascii="宋体" w:hAnsi="宋体" w:eastAsia="宋体" w:cs="宋体"/>
          <w:sz w:val="21"/>
        </w:rPr>
        <w:t>11</w:t>
      </w:r>
      <w:r>
        <w:rPr>
          <w:rFonts w:hint="eastAsia" w:ascii="宋体" w:hAnsi="宋体" w:eastAsia="宋体" w:cs="宋体"/>
          <w:sz w:val="21"/>
        </w:rPr>
        <w:fldChar w:fldCharType="end"/>
      </w:r>
      <w:r>
        <w:rPr>
          <w:rFonts w:hint="eastAsia" w:ascii="宋体" w:hAnsi="宋体" w:eastAsia="宋体" w:cs="宋体"/>
          <w:bCs/>
          <w:sz w:val="21"/>
          <w:lang w:val="zh-CN"/>
        </w:rPr>
        <w:fldChar w:fldCharType="end"/>
      </w:r>
    </w:p>
    <w:p w14:paraId="2DE92DA5">
      <w:pPr>
        <w:spacing w:line="312" w:lineRule="auto"/>
        <w:rPr>
          <w:rFonts w:hint="eastAsia"/>
        </w:rPr>
        <w:sectPr>
          <w:headerReference r:id="rId6" w:type="default"/>
          <w:footerReference r:id="rId8" w:type="default"/>
          <w:headerReference r:id="rId7" w:type="even"/>
          <w:footerReference r:id="rId9" w:type="even"/>
          <w:pgSz w:w="11906" w:h="16838"/>
          <w:pgMar w:top="567" w:right="1134" w:bottom="1134" w:left="1418" w:header="1418" w:footer="1134" w:gutter="0"/>
          <w:pgNumType w:fmt="upperRoman" w:start="1"/>
          <w:cols w:space="720" w:num="1"/>
          <w:formProt w:val="0"/>
          <w:docGrid w:type="lines" w:linePitch="312" w:charSpace="0"/>
        </w:sectPr>
      </w:pPr>
      <w:r>
        <w:rPr>
          <w:rFonts w:hint="eastAsia" w:ascii="宋体" w:hAnsi="宋体" w:eastAsia="宋体" w:cs="宋体"/>
          <w:bCs/>
          <w:sz w:val="21"/>
          <w:szCs w:val="21"/>
          <w:lang w:val="zh-CN"/>
        </w:rPr>
        <w:fldChar w:fldCharType="end"/>
      </w:r>
    </w:p>
    <w:p w14:paraId="6793E392">
      <w:pPr>
        <w:pStyle w:val="8"/>
        <w:jc w:val="center"/>
        <w:rPr>
          <w:rFonts w:ascii="黑体" w:hAnsi="黑体" w:eastAsia="黑体" w:cs="黑体"/>
          <w:sz w:val="32"/>
          <w:szCs w:val="32"/>
        </w:rPr>
      </w:pPr>
      <w:r>
        <w:rPr>
          <w:rFonts w:hint="eastAsia" w:ascii="黑体" w:hAnsi="黑体" w:eastAsia="黑体" w:cs="黑体"/>
          <w:sz w:val="32"/>
          <w:szCs w:val="32"/>
        </w:rPr>
        <w:t>前  言</w:t>
      </w:r>
    </w:p>
    <w:p w14:paraId="3CC91962">
      <w:pPr>
        <w:spacing w:line="360" w:lineRule="auto"/>
        <w:rPr>
          <w:rFonts w:ascii="宋体" w:hAnsi="宋体" w:eastAsia="宋体" w:cs="Times New Roman"/>
          <w:sz w:val="24"/>
          <w:szCs w:val="24"/>
        </w:rPr>
      </w:pPr>
    </w:p>
    <w:p w14:paraId="138250B4">
      <w:pPr>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B2EAE42">
      <w:pPr>
        <w:pStyle w:val="48"/>
        <w:rPr>
          <w:rFonts w:ascii="宋体" w:hAnsi="宋体" w:eastAsia="宋体" w:cs="Times New Roman"/>
          <w:szCs w:val="21"/>
        </w:rPr>
      </w:pPr>
      <w:r>
        <w:rPr>
          <w:rFonts w:hint="eastAsia"/>
        </w:rPr>
        <w:t>请注意本文件的某些内容可能涉及专利。本文件的发布机构不承担识别专利的责任。</w:t>
      </w:r>
    </w:p>
    <w:p w14:paraId="6F481B77">
      <w:pPr>
        <w:ind w:firstLine="420" w:firstLineChars="200"/>
        <w:rPr>
          <w:rFonts w:ascii="宋体" w:hAnsi="宋体" w:eastAsia="宋体" w:cs="Times New Roman"/>
          <w:szCs w:val="21"/>
        </w:rPr>
      </w:pPr>
      <w:r>
        <w:rPr>
          <w:rFonts w:hint="eastAsia" w:ascii="宋体" w:hAnsi="宋体" w:eastAsia="宋体" w:cs="Times New Roman"/>
          <w:szCs w:val="21"/>
        </w:rPr>
        <w:t>本文件由中国人民解放军总医院提出。</w:t>
      </w:r>
    </w:p>
    <w:p w14:paraId="4A41BDA0">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71762D3B">
      <w:pPr>
        <w:ind w:firstLine="420" w:firstLineChars="200"/>
        <w:rPr>
          <w:rFonts w:ascii="宋体" w:hAnsi="宋体" w:eastAsia="宋体" w:cs="Times New Roman"/>
          <w:szCs w:val="21"/>
        </w:rPr>
      </w:pPr>
      <w:r>
        <w:rPr>
          <w:rFonts w:hint="eastAsia" w:ascii="宋体" w:hAnsi="宋体" w:eastAsia="宋体" w:cs="Times New Roman"/>
          <w:szCs w:val="21"/>
        </w:rPr>
        <w:t>本文件起草单位：。</w:t>
      </w:r>
    </w:p>
    <w:p w14:paraId="2AB7B08F">
      <w:pPr>
        <w:ind w:firstLine="420" w:firstLineChars="200"/>
        <w:rPr>
          <w:rFonts w:ascii="宋体" w:hAnsi="宋体" w:eastAsia="宋体" w:cs="Times New Roman"/>
          <w:szCs w:val="21"/>
        </w:rPr>
      </w:pPr>
      <w:r>
        <w:rPr>
          <w:rFonts w:hint="eastAsia" w:ascii="宋体" w:hAnsi="宋体" w:eastAsia="宋体" w:cs="Times New Roman"/>
          <w:szCs w:val="21"/>
        </w:rPr>
        <w:t>本文件主要起草人：。</w:t>
      </w:r>
    </w:p>
    <w:p w14:paraId="72C68A4A">
      <w:pPr>
        <w:ind w:firstLine="420" w:firstLineChars="200"/>
        <w:rPr>
          <w:rFonts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bookmarkStart w:id="15" w:name="_GoBack"/>
      <w:bookmarkEnd w:id="15"/>
    </w:p>
    <w:p w14:paraId="31FB025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家用持续葡萄糖监测设备医学队列数据采集规范</w:t>
      </w:r>
    </w:p>
    <w:p w14:paraId="5937C6F8">
      <w:pPr>
        <w:pStyle w:val="19"/>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范围</w:t>
      </w:r>
    </w:p>
    <w:p w14:paraId="069D7E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宋体"/>
          <w:szCs w:val="21"/>
        </w:rPr>
      </w:pPr>
      <w:r>
        <w:rPr>
          <w:rFonts w:hint="eastAsia" w:ascii="宋体" w:hAnsi="宋体" w:eastAsia="宋体" w:cs="宋体"/>
          <w:szCs w:val="21"/>
        </w:rPr>
        <w:t>本文件规定了基于家用持续葡萄糖监测设备开展医学队列研究时，</w:t>
      </w:r>
      <w:r>
        <w:rPr>
          <w:rFonts w:hint="eastAsia" w:ascii="宋体" w:hAnsi="宋体" w:eastAsia="宋体" w:cs="宋体"/>
          <w:szCs w:val="21"/>
          <w:lang w:val="en-US" w:eastAsia="zh-CN"/>
        </w:rPr>
        <w:t>其数据</w:t>
      </w:r>
      <w:r>
        <w:rPr>
          <w:rFonts w:hint="eastAsia" w:ascii="宋体" w:hAnsi="宋体" w:eastAsia="宋体" w:cs="宋体"/>
          <w:szCs w:val="21"/>
        </w:rPr>
        <w:t>采集要素分类、采集内容和要求、采集数据的传输、采集数据的存储及数据安全的</w:t>
      </w:r>
      <w:r>
        <w:rPr>
          <w:rFonts w:hint="eastAsia" w:ascii="宋体" w:hAnsi="宋体" w:eastAsia="宋体" w:cs="宋体"/>
          <w:szCs w:val="21"/>
          <w:lang w:val="en-US" w:eastAsia="zh-CN"/>
        </w:rPr>
        <w:t>要求</w:t>
      </w:r>
      <w:r>
        <w:rPr>
          <w:rFonts w:hint="eastAsia" w:ascii="宋体" w:hAnsi="宋体" w:eastAsia="宋体" w:cs="宋体"/>
          <w:szCs w:val="21"/>
        </w:rPr>
        <w:t>。</w:t>
      </w:r>
    </w:p>
    <w:p w14:paraId="4E94987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本文件适用于各类医学队列研究中家用持续葡萄糖监测设备数据的</w:t>
      </w:r>
      <w:r>
        <w:rPr>
          <w:rFonts w:hint="eastAsia" w:ascii="宋体" w:hAnsi="宋体" w:eastAsia="宋体" w:cs="宋体"/>
          <w:szCs w:val="21"/>
          <w:lang w:val="en-US" w:eastAsia="zh-CN"/>
        </w:rPr>
        <w:t>采集、传输和存储，</w:t>
      </w:r>
      <w:r>
        <w:rPr>
          <w:rFonts w:hint="eastAsia" w:ascii="宋体" w:hAnsi="宋体" w:eastAsia="宋体" w:cs="宋体"/>
          <w:szCs w:val="21"/>
        </w:rPr>
        <w:t>包括但不限于社区人群队列、区域性人群队列</w:t>
      </w:r>
      <w:r>
        <w:rPr>
          <w:rFonts w:hint="eastAsia" w:ascii="宋体" w:hAnsi="宋体" w:eastAsia="宋体" w:cs="宋体"/>
          <w:szCs w:val="21"/>
          <w:lang w:val="en-US" w:eastAsia="zh-CN"/>
        </w:rPr>
        <w:t>和</w:t>
      </w:r>
      <w:r>
        <w:rPr>
          <w:rFonts w:hint="eastAsia" w:ascii="宋体" w:hAnsi="宋体" w:eastAsia="宋体" w:cs="宋体"/>
          <w:szCs w:val="21"/>
        </w:rPr>
        <w:t>专病队列</w:t>
      </w:r>
      <w:r>
        <w:rPr>
          <w:rFonts w:hint="eastAsia" w:ascii="宋体" w:hAnsi="宋体" w:eastAsia="宋体" w:cs="宋体"/>
          <w:szCs w:val="21"/>
          <w:lang w:val="en-US" w:eastAsia="zh-CN"/>
        </w:rPr>
        <w:t>等</w:t>
      </w:r>
      <w:r>
        <w:rPr>
          <w:rFonts w:hint="eastAsia" w:ascii="宋体" w:hAnsi="宋体" w:eastAsia="宋体" w:cs="宋体"/>
          <w:szCs w:val="21"/>
        </w:rPr>
        <w:t>。</w:t>
      </w:r>
    </w:p>
    <w:p w14:paraId="1AF9D823">
      <w:pPr>
        <w:pStyle w:val="19"/>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ascii="宋体" w:hAnsi="宋体" w:eastAsia="宋体" w:cs="宋体"/>
          <w:szCs w:val="21"/>
        </w:rPr>
      </w:pPr>
      <w:r>
        <w:rPr>
          <w:rFonts w:hint="eastAsia" w:ascii="黑体" w:hAnsi="黑体" w:eastAsia="黑体" w:cs="黑体"/>
          <w:bCs/>
          <w:szCs w:val="21"/>
        </w:rPr>
        <w:t>规范性引用文件</w:t>
      </w:r>
      <w:bookmarkStart w:id="2" w:name="_Hlk146830852"/>
      <w:r>
        <w:rPr>
          <w:color w:val="000000" w:themeColor="text1"/>
          <w:lang w:eastAsia="zh-CN"/>
          <w14:textFill>
            <w14:solidFill>
              <w14:schemeClr w14:val="tx1"/>
            </w14:solidFill>
          </w14:textFill>
        </w:rPr>
        <w:t xml:space="preserve"> </w:t>
      </w:r>
      <w:bookmarkEnd w:id="2"/>
    </w:p>
    <w:p w14:paraId="679B8C85">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GB/T 37964—2019 信息安全技术 个人信息去标识化指南</w:t>
      </w:r>
    </w:p>
    <w:p w14:paraId="512685BD">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GB/T 38637.2-2020 物联网 感知控制设备接入 第2部分：数据管理要求</w:t>
      </w:r>
    </w:p>
    <w:p w14:paraId="4B013C46">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GB/T 19634—2021 体外诊断检验系统 自测用血糖监测系统通用技术条件</w:t>
      </w:r>
    </w:p>
    <w:p w14:paraId="4166EB6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GB/T 40028.2 智慧城市 智慧医疗 第2部分：移动健康</w:t>
      </w:r>
    </w:p>
    <w:p w14:paraId="44108F72">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T/BRACDCHE 004-2025</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跨队列研究数据采集质量控制要求</w:t>
      </w:r>
    </w:p>
    <w:p w14:paraId="2F8DAC73">
      <w:pPr>
        <w:pStyle w:val="19"/>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术语</w:t>
      </w:r>
      <w:r>
        <w:rPr>
          <w:rFonts w:hint="eastAsia" w:ascii="黑体" w:hAnsi="黑体" w:eastAsia="黑体" w:cs="黑体"/>
          <w:bCs/>
          <w:szCs w:val="21"/>
          <w:lang w:val="en-US" w:eastAsia="zh-CN"/>
        </w:rPr>
        <w:t>和</w:t>
      </w:r>
      <w:r>
        <w:rPr>
          <w:rFonts w:hint="eastAsia" w:ascii="黑体" w:hAnsi="黑体" w:eastAsia="黑体" w:cs="黑体"/>
          <w:bCs/>
          <w:szCs w:val="21"/>
        </w:rPr>
        <w:t>定义</w:t>
      </w:r>
    </w:p>
    <w:p w14:paraId="37BD90A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0EEE3812">
      <w:pPr>
        <w:pStyle w:val="19"/>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2F8522FE">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eastAsia" w:ascii="黑体" w:eastAsia="黑体"/>
          <w:color w:val="000000"/>
          <w:szCs w:val="21"/>
        </w:rPr>
        <w:t xml:space="preserve">血糖监测 </w:t>
      </w:r>
      <w:r>
        <w:rPr>
          <w:rFonts w:hint="eastAsia" w:ascii="Times New Roman" w:hAnsi="Times New Roman"/>
          <w:color w:val="000000"/>
        </w:rPr>
        <w:t xml:space="preserve"> blood glucose monitoring</w:t>
      </w:r>
    </w:p>
    <w:p w14:paraId="5A0F8B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szCs w:val="21"/>
        </w:rPr>
      </w:pPr>
      <w:r>
        <w:rPr>
          <w:rFonts w:hint="eastAsia" w:ascii="宋体" w:hAnsi="宋体" w:eastAsia="宋体" w:cs="Times New Roman"/>
          <w:szCs w:val="21"/>
        </w:rPr>
        <w:t>通过多种技术手段和方法对血液及相关体液中的葡萄糖浓度进行测量和记录的过程。</w:t>
      </w:r>
    </w:p>
    <w:p w14:paraId="19165088">
      <w:pPr>
        <w:spacing w:before="156" w:beforeLines="50" w:after="156" w:afterLines="50"/>
        <w:ind w:firstLine="360" w:firstLineChars="200"/>
        <w:jc w:val="left"/>
        <w:rPr>
          <w:rFonts w:hint="eastAsia" w:ascii="宋体" w:hAnsi="宋体" w:eastAsia="宋体" w:cs="Times New Roman"/>
          <w:sz w:val="18"/>
          <w:szCs w:val="18"/>
        </w:rPr>
      </w:pPr>
      <w:r>
        <w:rPr>
          <w:rFonts w:hint="eastAsia" w:ascii="宋体" w:hAnsi="宋体" w:eastAsia="宋体" w:cs="Times New Roman"/>
          <w:sz w:val="18"/>
          <w:szCs w:val="18"/>
        </w:rPr>
        <w:t>注：通过持续葡萄糖监测系统采集的组织间液葡萄糖与血浆葡萄糖、全血葡萄糖有严格的区别，本文件为统一监测过程需要采集的参数，将组织间液葡萄糖与其他方式采集的血浆葡萄糖、全血葡萄糖统称为血糖监测数据。</w:t>
      </w:r>
    </w:p>
    <w:p w14:paraId="5E5F5BF8">
      <w:pPr>
        <w:pStyle w:val="19"/>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33B9CF6D">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eastAsia" w:ascii="黑体" w:eastAsia="黑体"/>
          <w:color w:val="000000"/>
          <w:szCs w:val="21"/>
        </w:rPr>
        <w:t xml:space="preserve">持续葡萄糖监测 </w:t>
      </w:r>
      <w:r>
        <w:rPr>
          <w:rFonts w:hint="eastAsia" w:ascii="Times New Roman" w:hAnsi="Times New Roman"/>
          <w:color w:val="000000"/>
        </w:rPr>
        <w:t xml:space="preserve"> continuous glucose monitoring</w:t>
      </w:r>
    </w:p>
    <w:p w14:paraId="471A7FD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szCs w:val="21"/>
        </w:rPr>
      </w:pPr>
      <w:r>
        <w:rPr>
          <w:rFonts w:hint="eastAsia" w:ascii="宋体" w:hAnsi="宋体" w:eastAsia="宋体" w:cs="Times New Roman"/>
          <w:szCs w:val="21"/>
        </w:rPr>
        <w:t>通过埋植于皮下组织的微电极，记录组织间液葡萄糖氧化反应产生的电信号，间接反映测量血糖的新型微创血糖监测技术。</w:t>
      </w:r>
    </w:p>
    <w:p w14:paraId="2CBD9DEF">
      <w:pPr>
        <w:spacing w:before="156" w:beforeLines="50" w:after="156" w:afterLines="50"/>
        <w:ind w:firstLine="360" w:firstLineChars="200"/>
        <w:jc w:val="left"/>
        <w:rPr>
          <w:rFonts w:ascii="宋体" w:hAnsi="宋体" w:eastAsia="宋体" w:cs="Times New Roman"/>
          <w:szCs w:val="21"/>
        </w:rPr>
      </w:pPr>
      <w:r>
        <w:rPr>
          <w:rFonts w:hint="eastAsia" w:ascii="宋体" w:hAnsi="宋体" w:eastAsia="宋体" w:cs="Times New Roman"/>
          <w:sz w:val="18"/>
          <w:szCs w:val="18"/>
        </w:rPr>
        <w:t>注：能够连续、动态地监测全天人体血糖值的变化。</w:t>
      </w:r>
    </w:p>
    <w:p w14:paraId="00E11D02">
      <w:pPr>
        <w:pStyle w:val="19"/>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3A75189B">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eastAsia" w:ascii="黑体" w:eastAsia="黑体"/>
          <w:color w:val="000000"/>
          <w:szCs w:val="21"/>
        </w:rPr>
        <w:t xml:space="preserve">家用持续葡萄糖监测设备 </w:t>
      </w:r>
      <w:r>
        <w:rPr>
          <w:rFonts w:hint="eastAsia" w:ascii="Times New Roman" w:hAnsi="Times New Roman"/>
          <w:color w:val="000000"/>
        </w:rPr>
        <w:t xml:space="preserve"> home-based continuous glucose monitoring device</w:t>
      </w:r>
    </w:p>
    <w:p w14:paraId="5D47C4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szCs w:val="21"/>
        </w:rPr>
      </w:pPr>
      <w:r>
        <w:rPr>
          <w:rFonts w:hint="eastAsia" w:ascii="宋体" w:hAnsi="宋体" w:eastAsia="宋体" w:cs="Times New Roman"/>
          <w:szCs w:val="21"/>
        </w:rPr>
        <w:t>用于家庭环境下进行持续监测人体血糖变化的医疗设备。</w:t>
      </w:r>
    </w:p>
    <w:p w14:paraId="619230C2">
      <w:pPr>
        <w:spacing w:before="156" w:beforeLines="50" w:after="156" w:afterLines="50"/>
        <w:ind w:firstLine="360" w:firstLineChars="200"/>
        <w:jc w:val="left"/>
        <w:rPr>
          <w:rFonts w:ascii="宋体" w:hAnsi="宋体" w:eastAsia="宋体" w:cs="Times New Roman"/>
          <w:szCs w:val="21"/>
        </w:rPr>
      </w:pPr>
      <w:r>
        <w:rPr>
          <w:rFonts w:hint="eastAsia" w:ascii="宋体" w:hAnsi="宋体" w:eastAsia="宋体" w:cs="Times New Roman"/>
          <w:sz w:val="18"/>
          <w:szCs w:val="18"/>
        </w:rPr>
        <w:t>注：家用持续葡萄糖监测设备适合日常血糖监测，包括微创和无创的家用持续葡萄糖监测设备。</w:t>
      </w:r>
    </w:p>
    <w:p w14:paraId="0C1EB31C">
      <w:pPr>
        <w:pStyle w:val="19"/>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0AC0C00E">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eastAsia" w:ascii="黑体" w:eastAsia="黑体"/>
          <w:color w:val="000000"/>
          <w:szCs w:val="21"/>
          <w:lang w:val="en-US" w:eastAsia="zh-CN"/>
        </w:rPr>
        <w:t>医疗设备数据</w:t>
      </w:r>
      <w:r>
        <w:rPr>
          <w:rFonts w:hint="eastAsia" w:ascii="黑体" w:eastAsia="黑体"/>
          <w:color w:val="000000"/>
          <w:szCs w:val="21"/>
        </w:rPr>
        <w:t xml:space="preserve"> </w:t>
      </w:r>
      <w:r>
        <w:rPr>
          <w:rFonts w:hint="eastAsia" w:ascii="Times New Roman" w:hAnsi="Times New Roman"/>
          <w:color w:val="000000"/>
        </w:rPr>
        <w:t xml:space="preserve"> medical </w:t>
      </w:r>
      <w:r>
        <w:rPr>
          <w:rFonts w:hint="eastAsia" w:ascii="Times New Roman" w:hAnsi="Times New Roman"/>
          <w:color w:val="000000"/>
          <w:lang w:val="en-US" w:eastAsia="zh-CN"/>
        </w:rPr>
        <w:t xml:space="preserve">device </w:t>
      </w:r>
      <w:r>
        <w:rPr>
          <w:rFonts w:hint="eastAsia" w:ascii="Times New Roman" w:hAnsi="Times New Roman"/>
          <w:color w:val="000000"/>
        </w:rPr>
        <w:t>data</w:t>
      </w:r>
    </w:p>
    <w:p w14:paraId="07BCD39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宋体" w:hAnsi="宋体" w:eastAsia="宋体" w:cs="Times New Roman"/>
          <w:szCs w:val="21"/>
        </w:rPr>
      </w:pPr>
      <w:r>
        <w:rPr>
          <w:rFonts w:hint="eastAsia" w:ascii="宋体" w:hAnsi="宋体" w:eastAsia="宋体" w:cs="Times New Roman"/>
          <w:szCs w:val="21"/>
        </w:rPr>
        <w:t>医疗设备所产生、使用的与医疗活动相关的数据（含日志）。</w:t>
      </w:r>
    </w:p>
    <w:p w14:paraId="69EA5BBC">
      <w:pPr>
        <w:spacing w:before="156" w:beforeLines="50" w:after="156" w:afterLines="50"/>
        <w:ind w:firstLine="360" w:firstLineChars="200"/>
        <w:jc w:val="left"/>
        <w:rPr>
          <w:rFonts w:ascii="宋体" w:hAnsi="宋体" w:eastAsia="宋体" w:cs="Times New Roman"/>
          <w:szCs w:val="21"/>
        </w:rPr>
      </w:pPr>
      <w:r>
        <w:rPr>
          <w:rFonts w:hint="eastAsia" w:ascii="宋体" w:hAnsi="宋体" w:eastAsia="宋体" w:cs="Times New Roman"/>
          <w:sz w:val="18"/>
          <w:szCs w:val="18"/>
        </w:rPr>
        <w:t>注：用于监视、控制医疗设备运行或者医疗设备的维护与升级，不含有个人信息。</w:t>
      </w:r>
    </w:p>
    <w:p w14:paraId="700AAF8C">
      <w:pPr>
        <w:pStyle w:val="19"/>
        <w:keepNext w:val="0"/>
        <w:keepLines w:val="0"/>
        <w:pageBreakBefore w:val="0"/>
        <w:widowControl w:val="0"/>
        <w:numPr>
          <w:ilvl w:val="1"/>
          <w:numId w:val="1"/>
        </w:numPr>
        <w:kinsoku/>
        <w:wordWrap/>
        <w:overflowPunct/>
        <w:topLinePunct w:val="0"/>
        <w:autoSpaceDE/>
        <w:autoSpaceDN/>
        <w:bidi w:val="0"/>
        <w:adjustRightInd/>
        <w:snapToGrid/>
        <w:ind w:left="0" w:leftChars="0" w:firstLine="0" w:firstLineChars="0"/>
        <w:jc w:val="left"/>
        <w:textAlignment w:val="auto"/>
        <w:rPr>
          <w:rFonts w:ascii="宋体" w:hAnsi="宋体" w:eastAsia="宋体" w:cs="Times New Roman"/>
          <w:b/>
          <w:szCs w:val="21"/>
        </w:rPr>
      </w:pPr>
    </w:p>
    <w:p w14:paraId="4D5977DF">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
          <w:szCs w:val="21"/>
        </w:rPr>
      </w:pPr>
      <w:r>
        <w:rPr>
          <w:rFonts w:hint="eastAsia" w:ascii="黑体" w:eastAsia="黑体"/>
          <w:color w:val="000000"/>
          <w:szCs w:val="21"/>
          <w:lang w:val="en-US" w:eastAsia="zh-CN"/>
        </w:rPr>
        <w:t>医学队列</w:t>
      </w:r>
      <w:r>
        <w:rPr>
          <w:rFonts w:hint="eastAsia" w:ascii="黑体" w:eastAsia="黑体"/>
          <w:color w:val="000000"/>
          <w:szCs w:val="21"/>
        </w:rPr>
        <w:t xml:space="preserve"> </w:t>
      </w:r>
      <w:r>
        <w:rPr>
          <w:rFonts w:hint="eastAsia" w:ascii="Times New Roman" w:hAnsi="Times New Roman"/>
          <w:color w:val="000000"/>
        </w:rPr>
        <w:t xml:space="preserve"> medical cohort</w:t>
      </w:r>
    </w:p>
    <w:p w14:paraId="1F41C06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Times New Roman"/>
          <w:sz w:val="18"/>
          <w:szCs w:val="18"/>
        </w:rPr>
      </w:pPr>
      <w:r>
        <w:rPr>
          <w:rFonts w:hint="eastAsia" w:ascii="宋体" w:hAnsi="宋体" w:eastAsia="宋体" w:cs="Times New Roman"/>
          <w:szCs w:val="21"/>
        </w:rPr>
        <w:t>各类医学场景下队列统称，是一组或多个亚组的特定人群不同时点纵向医学数据组织方式，医学场景包括流行病调查、临床科研、临床试验、真实世界数据研究、慢病管理、诊疗管理、康养管理等。</w:t>
      </w:r>
    </w:p>
    <w:p w14:paraId="518E21F6">
      <w:pPr>
        <w:pStyle w:val="19"/>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240" w:lineRule="auto"/>
        <w:ind w:firstLineChars="0"/>
        <w:jc w:val="left"/>
        <w:textAlignment w:val="auto"/>
        <w:rPr>
          <w:rFonts w:hint="eastAsia" w:ascii="黑体" w:hAnsi="黑体" w:eastAsia="黑体" w:cs="黑体"/>
          <w:bCs/>
          <w:szCs w:val="21"/>
        </w:rPr>
      </w:pPr>
      <w:r>
        <w:rPr>
          <w:rFonts w:hint="eastAsia" w:ascii="黑体" w:hAnsi="黑体" w:eastAsia="黑体" w:cs="黑体"/>
          <w:bCs/>
          <w:szCs w:val="21"/>
        </w:rPr>
        <w:t>采集</w:t>
      </w:r>
      <w:r>
        <w:rPr>
          <w:rFonts w:hint="eastAsia" w:ascii="黑体" w:hAnsi="黑体" w:eastAsia="黑体" w:cs="黑体"/>
          <w:bCs/>
          <w:szCs w:val="21"/>
          <w:lang w:val="en-US" w:eastAsia="zh-CN"/>
        </w:rPr>
        <w:t>要求</w:t>
      </w:r>
    </w:p>
    <w:p w14:paraId="5AF2269A">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ascii="黑体" w:hAnsi="黑体" w:eastAsia="黑体" w:cs="黑体"/>
          <w:bCs/>
          <w:szCs w:val="21"/>
          <w:lang w:val="en-US" w:eastAsia="zh-CN"/>
        </w:rPr>
        <w:t>通用要求</w:t>
      </w:r>
    </w:p>
    <w:p w14:paraId="2563C1EA">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家用持续葡萄糖监测设备</w:t>
      </w:r>
      <w:r>
        <w:rPr>
          <w:rFonts w:hint="eastAsia" w:ascii="Times New Roman" w:hAnsi="Times New Roman" w:eastAsia="宋体" w:cs="Times New Roman"/>
          <w:bCs/>
          <w:szCs w:val="21"/>
          <w:lang w:val="en-US" w:eastAsia="zh-CN"/>
        </w:rPr>
        <w:t>医学队列</w:t>
      </w:r>
      <w:r>
        <w:rPr>
          <w:rFonts w:hint="default" w:ascii="Times New Roman" w:hAnsi="Times New Roman" w:eastAsia="宋体" w:cs="Times New Roman"/>
          <w:bCs/>
          <w:szCs w:val="21"/>
        </w:rPr>
        <w:t>数据采集的体系</w:t>
      </w:r>
      <w:r>
        <w:rPr>
          <w:rFonts w:hint="eastAsia" w:ascii="Times New Roman" w:hAnsi="Times New Roman" w:eastAsia="宋体" w:cs="Times New Roman"/>
          <w:bCs/>
          <w:szCs w:val="21"/>
          <w:lang w:val="en-US" w:eastAsia="zh-CN"/>
        </w:rPr>
        <w:t>应</w:t>
      </w:r>
      <w:r>
        <w:rPr>
          <w:rFonts w:hint="default" w:ascii="Times New Roman" w:hAnsi="Times New Roman" w:eastAsia="宋体" w:cs="Times New Roman"/>
          <w:bCs/>
          <w:szCs w:val="21"/>
        </w:rPr>
        <w:t>包括采集要素分类、采集内容和要求、采集数据的传输、采集数据的存储及数据安全的要求。具体的家用持续葡萄糖监测设备数据采集的体系如图1所示。</w:t>
      </w:r>
    </w:p>
    <w:p w14:paraId="4CF86ABF">
      <w:pPr>
        <w:pStyle w:val="19"/>
        <w:keepNext w:val="0"/>
        <w:keepLines w:val="0"/>
        <w:pageBreakBefore w:val="0"/>
        <w:widowControl w:val="0"/>
        <w:numPr>
          <w:ilvl w:val="0"/>
          <w:numId w:val="0"/>
        </w:numPr>
        <w:kinsoku/>
        <w:wordWrap/>
        <w:overflowPunct/>
        <w:topLinePunct w:val="0"/>
        <w:autoSpaceDE/>
        <w:autoSpaceDN/>
        <w:bidi w:val="0"/>
        <w:adjustRightInd/>
        <w:snapToGrid/>
        <w:jc w:val="center"/>
        <w:textAlignment w:val="auto"/>
      </w:pPr>
      <w:r>
        <w:drawing>
          <wp:inline distT="0" distB="0" distL="114300" distR="114300">
            <wp:extent cx="3310255" cy="1586865"/>
            <wp:effectExtent l="0" t="0" r="17145" b="1333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stretch>
                      <a:fillRect/>
                    </a:stretch>
                  </pic:blipFill>
                  <pic:spPr>
                    <a:xfrm>
                      <a:off x="0" y="0"/>
                      <a:ext cx="3310255" cy="1586865"/>
                    </a:xfrm>
                    <a:prstGeom prst="rect">
                      <a:avLst/>
                    </a:prstGeom>
                    <a:noFill/>
                    <a:ln>
                      <a:noFill/>
                    </a:ln>
                  </pic:spPr>
                </pic:pic>
              </a:graphicData>
            </a:graphic>
          </wp:inline>
        </w:drawing>
      </w:r>
    </w:p>
    <w:p w14:paraId="5AB3EA4E">
      <w:pPr>
        <w:pStyle w:val="1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图1 家用持续葡萄糖监测设备</w:t>
      </w:r>
      <w:r>
        <w:rPr>
          <w:rFonts w:hint="eastAsia" w:ascii="Times New Roman" w:hAnsi="Times New Roman" w:eastAsia="宋体" w:cs="Times New Roman"/>
          <w:bCs/>
          <w:szCs w:val="21"/>
          <w:lang w:val="en-US" w:eastAsia="zh-CN"/>
        </w:rPr>
        <w:t>医学队列</w:t>
      </w:r>
      <w:r>
        <w:rPr>
          <w:rFonts w:hint="default" w:ascii="Times New Roman" w:hAnsi="Times New Roman" w:eastAsia="宋体" w:cs="Times New Roman"/>
          <w:bCs/>
          <w:szCs w:val="21"/>
        </w:rPr>
        <w:t>数据的采集体系</w:t>
      </w:r>
    </w:p>
    <w:p w14:paraId="2B48DC98">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可采集的数据包括所有家用持续葡萄糖监测设备</w:t>
      </w:r>
      <w:r>
        <w:rPr>
          <w:rFonts w:hint="eastAsia" w:ascii="Times New Roman" w:hAnsi="Times New Roman" w:eastAsia="宋体" w:cs="Times New Roman"/>
          <w:bCs/>
          <w:szCs w:val="21"/>
          <w:lang w:val="en-US" w:eastAsia="zh-CN"/>
        </w:rPr>
        <w:t>医学队列数据采集</w:t>
      </w:r>
      <w:r>
        <w:rPr>
          <w:rFonts w:hint="default" w:ascii="Times New Roman" w:hAnsi="Times New Roman" w:eastAsia="宋体" w:cs="Times New Roman"/>
          <w:bCs/>
          <w:szCs w:val="21"/>
        </w:rPr>
        <w:t>场景下的医疗硬件及相关软件通过直接或间接采集得到的数据，也包含对以上方式获取的数据进行二次加工得到的数据。数据形式涵盖：数值信号、编码、文字、图片、语音、视频等。家用持续葡萄糖监测设备数据采集的数据类别、定义、内容、采集方式和主要形式，具体参见表1。</w:t>
      </w:r>
    </w:p>
    <w:p w14:paraId="7E91A22B">
      <w:pPr>
        <w:pStyle w:val="19"/>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宋体" w:cs="Times New Roman"/>
          <w:bCs/>
          <w:szCs w:val="21"/>
        </w:rPr>
      </w:pPr>
      <w:r>
        <w:rPr>
          <w:rFonts w:ascii="黑体" w:hAnsi="黑体" w:eastAsia="黑体" w:cs="Times New Roman Regular"/>
          <w:sz w:val="21"/>
          <w:lang w:bidi="ar"/>
        </w:rPr>
        <w:t>表1 家用</w:t>
      </w:r>
      <w:r>
        <w:rPr>
          <w:rFonts w:hint="eastAsia" w:ascii="黑体" w:hAnsi="黑体" w:eastAsia="黑体" w:cs="Times New Roman Regular"/>
          <w:sz w:val="21"/>
          <w:lang w:bidi="ar"/>
        </w:rPr>
        <w:t>持续葡萄糖监测设备的采集</w:t>
      </w:r>
      <w:r>
        <w:rPr>
          <w:rFonts w:ascii="黑体" w:hAnsi="黑体" w:eastAsia="黑体" w:cs="Times New Roman Regular"/>
          <w:sz w:val="21"/>
          <w:lang w:bidi="ar"/>
        </w:rPr>
        <w:t>数据</w:t>
      </w:r>
      <w:r>
        <w:rPr>
          <w:rFonts w:hint="eastAsia" w:ascii="黑体" w:hAnsi="黑体" w:eastAsia="黑体" w:cs="Times New Roman Regular"/>
          <w:sz w:val="21"/>
          <w:lang w:bidi="ar"/>
        </w:rPr>
        <w:t>类别</w:t>
      </w:r>
    </w:p>
    <w:tbl>
      <w:tblPr>
        <w:tblStyle w:val="13"/>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0"/>
        <w:gridCol w:w="2042"/>
        <w:gridCol w:w="3713"/>
        <w:gridCol w:w="2117"/>
      </w:tblGrid>
      <w:tr w14:paraId="69E6E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310" w:type="dxa"/>
            <w:noWrap w:val="0"/>
            <w:vAlign w:val="top"/>
          </w:tcPr>
          <w:p w14:paraId="538ED095">
            <w:pPr>
              <w:jc w:val="center"/>
              <w:rPr>
                <w:rFonts w:hint="eastAsia" w:ascii="宋体" w:hAnsi="宋体" w:eastAsia="宋体" w:cs="宋体"/>
                <w:b/>
                <w:sz w:val="18"/>
                <w:szCs w:val="18"/>
                <w:lang w:bidi="ar"/>
              </w:rPr>
            </w:pPr>
            <w:r>
              <w:rPr>
                <w:rFonts w:hint="eastAsia" w:ascii="宋体" w:hAnsi="宋体" w:eastAsia="宋体" w:cs="宋体"/>
                <w:b/>
                <w:sz w:val="18"/>
                <w:szCs w:val="18"/>
                <w:lang w:bidi="ar"/>
              </w:rPr>
              <w:t>数据类别</w:t>
            </w:r>
          </w:p>
        </w:tc>
        <w:tc>
          <w:tcPr>
            <w:tcW w:w="2042" w:type="dxa"/>
            <w:noWrap w:val="0"/>
            <w:vAlign w:val="top"/>
          </w:tcPr>
          <w:p w14:paraId="2BB72B18">
            <w:pPr>
              <w:jc w:val="center"/>
              <w:rPr>
                <w:rFonts w:hint="eastAsia" w:ascii="宋体" w:hAnsi="宋体" w:eastAsia="宋体" w:cs="宋体"/>
                <w:b/>
                <w:sz w:val="18"/>
                <w:szCs w:val="18"/>
                <w:lang w:bidi="ar"/>
              </w:rPr>
            </w:pPr>
            <w:r>
              <w:rPr>
                <w:rFonts w:hint="eastAsia" w:ascii="宋体" w:hAnsi="宋体" w:eastAsia="宋体" w:cs="宋体"/>
                <w:b/>
                <w:sz w:val="18"/>
                <w:szCs w:val="18"/>
                <w:lang w:bidi="ar"/>
              </w:rPr>
              <w:t>定义</w:t>
            </w:r>
          </w:p>
        </w:tc>
        <w:tc>
          <w:tcPr>
            <w:tcW w:w="3713" w:type="dxa"/>
            <w:noWrap w:val="0"/>
            <w:vAlign w:val="top"/>
          </w:tcPr>
          <w:p w14:paraId="5E2C64DB">
            <w:pPr>
              <w:jc w:val="center"/>
              <w:rPr>
                <w:rFonts w:hint="eastAsia" w:ascii="宋体" w:hAnsi="宋体" w:eastAsia="宋体" w:cs="宋体"/>
                <w:b/>
                <w:sz w:val="18"/>
                <w:szCs w:val="18"/>
                <w:lang w:bidi="ar"/>
              </w:rPr>
            </w:pPr>
            <w:r>
              <w:rPr>
                <w:rFonts w:hint="eastAsia" w:ascii="宋体" w:hAnsi="宋体" w:eastAsia="宋体" w:cs="宋体"/>
                <w:b/>
                <w:sz w:val="18"/>
                <w:szCs w:val="18"/>
                <w:lang w:bidi="ar"/>
              </w:rPr>
              <w:t>内容</w:t>
            </w:r>
          </w:p>
        </w:tc>
        <w:tc>
          <w:tcPr>
            <w:tcW w:w="2117" w:type="dxa"/>
            <w:noWrap w:val="0"/>
            <w:vAlign w:val="top"/>
          </w:tcPr>
          <w:p w14:paraId="06FCEA98">
            <w:pPr>
              <w:jc w:val="center"/>
              <w:rPr>
                <w:rFonts w:hint="eastAsia" w:ascii="宋体" w:hAnsi="宋体" w:eastAsia="宋体" w:cs="宋体"/>
                <w:b/>
                <w:sz w:val="18"/>
                <w:szCs w:val="18"/>
                <w:lang w:bidi="ar"/>
              </w:rPr>
            </w:pPr>
            <w:r>
              <w:rPr>
                <w:rFonts w:hint="eastAsia" w:ascii="宋体" w:hAnsi="宋体" w:eastAsia="宋体" w:cs="宋体"/>
                <w:b/>
                <w:sz w:val="18"/>
                <w:szCs w:val="18"/>
                <w:lang w:bidi="ar"/>
              </w:rPr>
              <w:t>采集方式和主要形式</w:t>
            </w:r>
          </w:p>
        </w:tc>
      </w:tr>
      <w:tr w14:paraId="138A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noWrap w:val="0"/>
            <w:vAlign w:val="top"/>
          </w:tcPr>
          <w:p w14:paraId="7F99D343">
            <w:pPr>
              <w:jc w:val="center"/>
              <w:rPr>
                <w:rFonts w:hint="eastAsia" w:ascii="宋体" w:hAnsi="宋体" w:eastAsia="宋体" w:cs="宋体"/>
                <w:sz w:val="18"/>
                <w:szCs w:val="18"/>
                <w:lang w:bidi="ar"/>
              </w:rPr>
            </w:pPr>
            <w:r>
              <w:rPr>
                <w:rFonts w:hint="eastAsia" w:ascii="宋体" w:hAnsi="宋体" w:eastAsia="宋体" w:cs="宋体"/>
                <w:sz w:val="18"/>
                <w:szCs w:val="18"/>
                <w:lang w:bidi="ar"/>
              </w:rPr>
              <w:t>个人基本信息</w:t>
            </w:r>
          </w:p>
        </w:tc>
        <w:tc>
          <w:tcPr>
            <w:tcW w:w="2042" w:type="dxa"/>
            <w:noWrap w:val="0"/>
            <w:vAlign w:val="top"/>
          </w:tcPr>
          <w:p w14:paraId="06328003">
            <w:pPr>
              <w:rPr>
                <w:rFonts w:hint="eastAsia" w:ascii="宋体" w:hAnsi="宋体" w:eastAsia="宋体" w:cs="宋体"/>
                <w:sz w:val="18"/>
                <w:szCs w:val="18"/>
                <w:lang w:bidi="ar"/>
              </w:rPr>
            </w:pPr>
            <w:r>
              <w:rPr>
                <w:rFonts w:hint="eastAsia" w:ascii="宋体" w:hAnsi="宋体" w:eastAsia="宋体" w:cs="宋体"/>
                <w:sz w:val="18"/>
                <w:szCs w:val="18"/>
                <w:lang w:bidi="ar"/>
              </w:rPr>
              <w:t>可以描述/识别自然人的数据。</w:t>
            </w:r>
          </w:p>
        </w:tc>
        <w:tc>
          <w:tcPr>
            <w:tcW w:w="3713" w:type="dxa"/>
            <w:noWrap w:val="0"/>
            <w:vAlign w:val="top"/>
          </w:tcPr>
          <w:p w14:paraId="344C9836">
            <w:pPr>
              <w:rPr>
                <w:rFonts w:hint="eastAsia" w:ascii="宋体" w:hAnsi="宋体" w:eastAsia="宋体" w:cs="宋体"/>
                <w:sz w:val="18"/>
                <w:szCs w:val="18"/>
                <w:lang w:bidi="ar"/>
              </w:rPr>
            </w:pPr>
            <w:r>
              <w:rPr>
                <w:rFonts w:hint="eastAsia" w:ascii="宋体" w:hAnsi="宋体" w:eastAsia="宋体" w:cs="宋体"/>
                <w:sz w:val="18"/>
                <w:szCs w:val="18"/>
                <w:lang w:bidi="ar"/>
              </w:rPr>
              <w:t>可以描述/识别自然人的数据。包括姓名、年龄、性别、BMI值、职业、婚姻状态、住址、手机号、证件号码）等。</w:t>
            </w:r>
          </w:p>
          <w:p w14:paraId="39AC905A">
            <w:pPr>
              <w:rPr>
                <w:rFonts w:hint="eastAsia" w:ascii="宋体" w:hAnsi="宋体" w:eastAsia="宋体" w:cs="宋体"/>
                <w:sz w:val="18"/>
                <w:szCs w:val="18"/>
                <w:lang w:bidi="ar"/>
              </w:rPr>
            </w:pPr>
          </w:p>
        </w:tc>
        <w:tc>
          <w:tcPr>
            <w:tcW w:w="2117" w:type="dxa"/>
            <w:noWrap w:val="0"/>
            <w:vAlign w:val="top"/>
          </w:tcPr>
          <w:p w14:paraId="100CE4C2">
            <w:pPr>
              <w:rPr>
                <w:rFonts w:hint="eastAsia" w:ascii="宋体" w:hAnsi="宋体" w:eastAsia="宋体" w:cs="宋体"/>
                <w:sz w:val="18"/>
                <w:szCs w:val="18"/>
                <w:lang w:bidi="ar"/>
              </w:rPr>
            </w:pPr>
            <w:r>
              <w:rPr>
                <w:rFonts w:hint="eastAsia" w:ascii="宋体" w:hAnsi="宋体" w:eastAsia="宋体" w:cs="宋体"/>
                <w:sz w:val="18"/>
                <w:szCs w:val="18"/>
                <w:lang w:bidi="ar"/>
              </w:rPr>
              <w:t>软/硬件中的用户信息采集，产品的录入信息。主要形式为文本、数值、编码、图片等。</w:t>
            </w:r>
          </w:p>
        </w:tc>
      </w:tr>
      <w:tr w14:paraId="0FCE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noWrap w:val="0"/>
            <w:vAlign w:val="top"/>
          </w:tcPr>
          <w:p w14:paraId="3FAB716D">
            <w:pPr>
              <w:jc w:val="center"/>
              <w:rPr>
                <w:rFonts w:hint="eastAsia" w:ascii="宋体" w:hAnsi="宋体" w:eastAsia="宋体" w:cs="宋体"/>
                <w:sz w:val="18"/>
                <w:szCs w:val="18"/>
                <w:lang w:bidi="ar"/>
              </w:rPr>
            </w:pPr>
            <w:r>
              <w:rPr>
                <w:rFonts w:hint="eastAsia" w:ascii="宋体" w:hAnsi="宋体" w:eastAsia="宋体" w:cs="宋体"/>
                <w:sz w:val="18"/>
                <w:szCs w:val="18"/>
                <w:lang w:bidi="ar"/>
              </w:rPr>
              <w:t>血糖参数</w:t>
            </w:r>
          </w:p>
        </w:tc>
        <w:tc>
          <w:tcPr>
            <w:tcW w:w="2042" w:type="dxa"/>
            <w:noWrap w:val="0"/>
            <w:vAlign w:val="top"/>
          </w:tcPr>
          <w:p w14:paraId="4D62F9C3">
            <w:pPr>
              <w:rPr>
                <w:rFonts w:hint="eastAsia" w:ascii="宋体" w:hAnsi="宋体" w:eastAsia="宋体" w:cs="宋体"/>
                <w:sz w:val="18"/>
                <w:szCs w:val="18"/>
                <w:lang w:bidi="ar"/>
              </w:rPr>
            </w:pPr>
            <w:r>
              <w:rPr>
                <w:rFonts w:hint="eastAsia" w:ascii="宋体" w:hAnsi="宋体" w:eastAsia="宋体" w:cs="宋体"/>
                <w:sz w:val="18"/>
                <w:szCs w:val="18"/>
                <w:lang w:bidi="ar"/>
              </w:rPr>
              <w:t>用于判定人体生命特征的数据。</w:t>
            </w:r>
          </w:p>
        </w:tc>
        <w:tc>
          <w:tcPr>
            <w:tcW w:w="3713" w:type="dxa"/>
            <w:noWrap w:val="0"/>
            <w:vAlign w:val="top"/>
          </w:tcPr>
          <w:p w14:paraId="067B710D">
            <w:pPr>
              <w:rPr>
                <w:rFonts w:hint="eastAsia" w:ascii="宋体" w:hAnsi="宋体" w:eastAsia="宋体" w:cs="宋体"/>
                <w:sz w:val="18"/>
                <w:szCs w:val="18"/>
                <w:lang w:bidi="ar"/>
              </w:rPr>
            </w:pPr>
            <w:r>
              <w:rPr>
                <w:rFonts w:hint="eastAsia" w:ascii="宋体" w:hAnsi="宋体" w:eastAsia="宋体" w:cs="宋体"/>
                <w:sz w:val="18"/>
                <w:szCs w:val="18"/>
                <w:lang w:bidi="ar"/>
              </w:rPr>
              <w:t>包括由持续葡萄糖监测测量的葡萄糖值，也包括由其他设备或方式采集的血糖值。</w:t>
            </w:r>
          </w:p>
        </w:tc>
        <w:tc>
          <w:tcPr>
            <w:tcW w:w="2117" w:type="dxa"/>
            <w:noWrap w:val="0"/>
            <w:vAlign w:val="top"/>
          </w:tcPr>
          <w:p w14:paraId="44E1E852">
            <w:pPr>
              <w:rPr>
                <w:rFonts w:hint="eastAsia" w:ascii="宋体" w:hAnsi="宋体" w:eastAsia="宋体" w:cs="宋体"/>
                <w:sz w:val="18"/>
                <w:szCs w:val="18"/>
                <w:lang w:bidi="ar"/>
              </w:rPr>
            </w:pPr>
            <w:r>
              <w:rPr>
                <w:rFonts w:hint="eastAsia" w:ascii="宋体" w:hAnsi="宋体" w:eastAsia="宋体" w:cs="宋体"/>
                <w:sz w:val="18"/>
                <w:szCs w:val="18"/>
                <w:lang w:bidi="ar"/>
              </w:rPr>
              <w:t>由硬件设备通过模组收集或软硬件联调采集。</w:t>
            </w:r>
          </w:p>
          <w:p w14:paraId="3ECB7EE3">
            <w:pPr>
              <w:rPr>
                <w:rFonts w:hint="eastAsia" w:ascii="宋体" w:hAnsi="宋体" w:eastAsia="宋体" w:cs="宋体"/>
                <w:sz w:val="18"/>
                <w:szCs w:val="18"/>
                <w:lang w:bidi="ar"/>
              </w:rPr>
            </w:pPr>
            <w:r>
              <w:rPr>
                <w:rFonts w:hint="eastAsia" w:ascii="宋体" w:hAnsi="宋体" w:eastAsia="宋体" w:cs="宋体"/>
                <w:sz w:val="18"/>
                <w:szCs w:val="18"/>
                <w:lang w:bidi="ar"/>
              </w:rPr>
              <w:t>主要形式为数值信号、数值和文本记录。</w:t>
            </w:r>
          </w:p>
        </w:tc>
      </w:tr>
      <w:tr w14:paraId="411F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noWrap w:val="0"/>
            <w:vAlign w:val="top"/>
          </w:tcPr>
          <w:p w14:paraId="0E218584">
            <w:pPr>
              <w:jc w:val="center"/>
              <w:rPr>
                <w:rFonts w:hint="eastAsia" w:ascii="宋体" w:hAnsi="宋体" w:eastAsia="宋体" w:cs="宋体"/>
                <w:sz w:val="18"/>
                <w:szCs w:val="18"/>
                <w:lang w:bidi="ar"/>
              </w:rPr>
            </w:pPr>
            <w:bookmarkStart w:id="3" w:name="_T125286384_241527680"/>
            <w:r>
              <w:rPr>
                <w:rFonts w:hint="eastAsia" w:ascii="宋体" w:hAnsi="宋体" w:eastAsia="宋体" w:cs="宋体"/>
                <w:sz w:val="18"/>
                <w:szCs w:val="18"/>
                <w:lang w:bidi="ar"/>
              </w:rPr>
              <w:t>健康管理数据</w:t>
            </w:r>
          </w:p>
          <w:bookmarkEnd w:id="3"/>
          <w:p w14:paraId="61569FA9">
            <w:pPr>
              <w:jc w:val="center"/>
              <w:rPr>
                <w:rFonts w:hint="eastAsia" w:ascii="宋体" w:hAnsi="宋体" w:eastAsia="宋体" w:cs="宋体"/>
                <w:sz w:val="18"/>
                <w:szCs w:val="18"/>
                <w:lang w:bidi="ar"/>
              </w:rPr>
            </w:pPr>
          </w:p>
        </w:tc>
        <w:tc>
          <w:tcPr>
            <w:tcW w:w="2042" w:type="dxa"/>
            <w:noWrap w:val="0"/>
            <w:vAlign w:val="top"/>
          </w:tcPr>
          <w:p w14:paraId="48CD9BE1">
            <w:pPr>
              <w:rPr>
                <w:rFonts w:hint="eastAsia" w:ascii="宋体" w:hAnsi="宋体" w:eastAsia="宋体" w:cs="宋体"/>
                <w:sz w:val="18"/>
                <w:szCs w:val="18"/>
                <w:lang w:bidi="ar"/>
              </w:rPr>
            </w:pPr>
            <w:r>
              <w:rPr>
                <w:rFonts w:hint="eastAsia" w:ascii="宋体" w:hAnsi="宋体" w:eastAsia="宋体" w:cs="宋体"/>
                <w:sz w:val="18"/>
                <w:szCs w:val="18"/>
                <w:lang w:bidi="ar"/>
              </w:rPr>
              <w:t>与个人情绪、健康、饮食、生活方式、运动等相关的数据。</w:t>
            </w:r>
          </w:p>
        </w:tc>
        <w:tc>
          <w:tcPr>
            <w:tcW w:w="3713" w:type="dxa"/>
            <w:noWrap w:val="0"/>
            <w:vAlign w:val="top"/>
          </w:tcPr>
          <w:p w14:paraId="4A735335">
            <w:pPr>
              <w:rPr>
                <w:rFonts w:hint="eastAsia" w:ascii="宋体" w:hAnsi="宋体" w:eastAsia="宋体" w:cs="宋体"/>
                <w:sz w:val="18"/>
                <w:szCs w:val="18"/>
                <w:lang w:bidi="ar"/>
              </w:rPr>
            </w:pPr>
            <w:r>
              <w:rPr>
                <w:rFonts w:hint="eastAsia" w:ascii="宋体" w:hAnsi="宋体" w:eastAsia="宋体" w:cs="宋体"/>
                <w:sz w:val="18"/>
                <w:szCs w:val="18"/>
                <w:lang w:bidi="ar"/>
              </w:rPr>
              <w:t>包括饮食特点、运动频率、睡眠情况、吸烟情况、饮酒情况等。</w:t>
            </w:r>
          </w:p>
        </w:tc>
        <w:tc>
          <w:tcPr>
            <w:tcW w:w="2117" w:type="dxa"/>
            <w:noWrap w:val="0"/>
            <w:vAlign w:val="top"/>
          </w:tcPr>
          <w:p w14:paraId="05F4D590">
            <w:pPr>
              <w:rPr>
                <w:rFonts w:hint="eastAsia" w:ascii="宋体" w:hAnsi="宋体" w:eastAsia="宋体" w:cs="宋体"/>
                <w:sz w:val="18"/>
                <w:szCs w:val="18"/>
                <w:lang w:bidi="ar"/>
              </w:rPr>
            </w:pPr>
            <w:r>
              <w:rPr>
                <w:rFonts w:hint="eastAsia" w:ascii="宋体" w:hAnsi="宋体" w:eastAsia="宋体" w:cs="宋体"/>
                <w:sz w:val="18"/>
                <w:szCs w:val="18"/>
                <w:lang w:bidi="ar"/>
              </w:rPr>
              <w:t>由用户通过应用软件录入或软硬件联调采集。</w:t>
            </w:r>
          </w:p>
          <w:p w14:paraId="0D71164F">
            <w:pPr>
              <w:rPr>
                <w:rFonts w:hint="eastAsia" w:ascii="宋体" w:hAnsi="宋体" w:eastAsia="宋体" w:cs="宋体"/>
                <w:sz w:val="18"/>
                <w:szCs w:val="18"/>
                <w:lang w:bidi="ar"/>
              </w:rPr>
            </w:pPr>
            <w:r>
              <w:rPr>
                <w:rFonts w:hint="eastAsia" w:ascii="宋体" w:hAnsi="宋体" w:eastAsia="宋体" w:cs="宋体"/>
                <w:sz w:val="18"/>
                <w:szCs w:val="18"/>
                <w:lang w:bidi="ar"/>
              </w:rPr>
              <w:t>主要形式为文本记录、图片语音和视频等。</w:t>
            </w:r>
          </w:p>
        </w:tc>
      </w:tr>
      <w:tr w14:paraId="2CF9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noWrap w:val="0"/>
            <w:vAlign w:val="top"/>
          </w:tcPr>
          <w:p w14:paraId="41BD7445">
            <w:pPr>
              <w:jc w:val="center"/>
              <w:rPr>
                <w:rFonts w:hint="eastAsia" w:ascii="宋体" w:hAnsi="宋体" w:eastAsia="宋体" w:cs="宋体"/>
                <w:sz w:val="18"/>
                <w:szCs w:val="18"/>
                <w:lang w:bidi="ar"/>
              </w:rPr>
            </w:pPr>
            <w:r>
              <w:rPr>
                <w:rFonts w:hint="eastAsia" w:ascii="宋体" w:hAnsi="宋体" w:eastAsia="宋体" w:cs="宋体"/>
                <w:sz w:val="18"/>
                <w:szCs w:val="18"/>
                <w:lang w:bidi="ar"/>
              </w:rPr>
              <w:t>设备数据</w:t>
            </w:r>
          </w:p>
        </w:tc>
        <w:tc>
          <w:tcPr>
            <w:tcW w:w="2042" w:type="dxa"/>
            <w:noWrap w:val="0"/>
            <w:vAlign w:val="top"/>
          </w:tcPr>
          <w:p w14:paraId="406EA56A">
            <w:pPr>
              <w:rPr>
                <w:rFonts w:hint="eastAsia" w:ascii="宋体" w:hAnsi="宋体" w:eastAsia="宋体" w:cs="宋体"/>
                <w:sz w:val="18"/>
                <w:szCs w:val="18"/>
                <w:lang w:bidi="ar"/>
              </w:rPr>
            </w:pPr>
            <w:r>
              <w:rPr>
                <w:rFonts w:hint="eastAsia" w:ascii="宋体" w:hAnsi="宋体" w:eastAsia="宋体" w:cs="宋体"/>
                <w:sz w:val="18"/>
                <w:szCs w:val="18"/>
                <w:lang w:val="en-US" w:eastAsia="zh-CN" w:bidi="ar"/>
              </w:rPr>
              <w:t>设备</w:t>
            </w:r>
            <w:r>
              <w:rPr>
                <w:rFonts w:hint="eastAsia" w:ascii="宋体" w:hAnsi="宋体" w:eastAsia="宋体" w:cs="宋体"/>
                <w:sz w:val="18"/>
                <w:szCs w:val="18"/>
                <w:lang w:bidi="ar"/>
              </w:rPr>
              <w:t>型号、运行状态及故障识别等数据。</w:t>
            </w:r>
          </w:p>
        </w:tc>
        <w:tc>
          <w:tcPr>
            <w:tcW w:w="3713" w:type="dxa"/>
            <w:noWrap w:val="0"/>
            <w:vAlign w:val="top"/>
          </w:tcPr>
          <w:p w14:paraId="48733B82">
            <w:pPr>
              <w:rPr>
                <w:rFonts w:hint="eastAsia" w:ascii="宋体" w:hAnsi="宋体" w:eastAsia="宋体" w:cs="宋体"/>
                <w:sz w:val="18"/>
                <w:szCs w:val="18"/>
                <w:lang w:bidi="ar"/>
              </w:rPr>
            </w:pPr>
            <w:r>
              <w:rPr>
                <w:rFonts w:hint="eastAsia" w:ascii="宋体" w:hAnsi="宋体" w:eastAsia="宋体" w:cs="宋体"/>
                <w:sz w:val="18"/>
                <w:szCs w:val="18"/>
                <w:lang w:bidi="ar"/>
              </w:rPr>
              <w:t>包括设备类型、设备ID、运行信息、信号采样数据、维修及校准信息、故障事件记录等。</w:t>
            </w:r>
          </w:p>
        </w:tc>
        <w:tc>
          <w:tcPr>
            <w:tcW w:w="2117" w:type="dxa"/>
            <w:noWrap w:val="0"/>
            <w:vAlign w:val="top"/>
          </w:tcPr>
          <w:p w14:paraId="6832AA2C">
            <w:pPr>
              <w:rPr>
                <w:rFonts w:hint="eastAsia" w:ascii="宋体" w:hAnsi="宋体" w:eastAsia="宋体" w:cs="宋体"/>
                <w:sz w:val="18"/>
                <w:szCs w:val="18"/>
                <w:lang w:bidi="ar"/>
              </w:rPr>
            </w:pPr>
            <w:r>
              <w:rPr>
                <w:rFonts w:hint="eastAsia" w:ascii="宋体" w:hAnsi="宋体" w:eastAsia="宋体" w:cs="宋体"/>
                <w:sz w:val="18"/>
                <w:szCs w:val="18"/>
                <w:lang w:bidi="ar"/>
              </w:rPr>
              <w:t>由硬件设备通过模组收集。主要形式为数值信号，编码信号等。</w:t>
            </w:r>
          </w:p>
        </w:tc>
      </w:tr>
    </w:tbl>
    <w:p w14:paraId="465DF428">
      <w:pPr>
        <w:pStyle w:val="19"/>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宋体" w:cs="Times New Roman"/>
          <w:bCs/>
          <w:szCs w:val="21"/>
        </w:rPr>
      </w:pPr>
    </w:p>
    <w:p w14:paraId="454ACAF3">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rPr>
        <w:t>数据角色的分类</w:t>
      </w:r>
    </w:p>
    <w:p w14:paraId="43C54220">
      <w:pPr>
        <w:autoSpaceDE w:val="0"/>
        <w:autoSpaceDN w:val="0"/>
        <w:ind w:firstLine="420" w:firstLineChars="200"/>
        <w:jc w:val="left"/>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与家用持续葡萄糖监测设备医学队列数据相关的组织或个人在特定数据和特定场景下，可划分为以下三类角色：</w:t>
      </w:r>
    </w:p>
    <w:p w14:paraId="47A84C0E">
      <w:pPr>
        <w:numPr>
          <w:ilvl w:val="0"/>
          <w:numId w:val="2"/>
        </w:numPr>
        <w:autoSpaceDE w:val="0"/>
        <w:autoSpaceDN w:val="0"/>
        <w:ind w:firstLine="420" w:firstLineChars="200"/>
        <w:jc w:val="left"/>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家用持续葡萄糖监测设备数据主体（以下简称“主体”）：指家用持续葡萄糖监测数据所标识的自然人。即家用持续葡萄糖监测数据的直接来源，如糖尿病患者；</w:t>
      </w:r>
    </w:p>
    <w:p w14:paraId="006B47DC">
      <w:pPr>
        <w:numPr>
          <w:ilvl w:val="0"/>
          <w:numId w:val="2"/>
        </w:numPr>
        <w:autoSpaceDE w:val="0"/>
        <w:autoSpaceDN w:val="0"/>
        <w:ind w:firstLine="420" w:firstLineChars="200"/>
        <w:jc w:val="left"/>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家用持续葡萄糖监测设备数据平台（以下简称“数据平台方”）：参与家用持续葡萄糖监测数据平台或系统研发及运维的相关组织；</w:t>
      </w:r>
    </w:p>
    <w:p w14:paraId="1A306486">
      <w:pPr>
        <w:numPr>
          <w:ilvl w:val="0"/>
          <w:numId w:val="2"/>
        </w:numPr>
        <w:autoSpaceDE w:val="0"/>
        <w:autoSpaceDN w:val="0"/>
        <w:ind w:firstLine="420" w:firstLineChars="200"/>
        <w:jc w:val="left"/>
        <w:rPr>
          <w:rFonts w:hint="default" w:ascii="Times New Roman" w:hAnsi="Times New Roman" w:eastAsia="宋体" w:cs="Times New Roman"/>
          <w:bCs/>
          <w:szCs w:val="21"/>
        </w:rPr>
      </w:pPr>
      <w:r>
        <w:rPr>
          <w:rFonts w:hint="eastAsia" w:ascii="宋体" w:hAnsi="Calibri" w:eastAsia="宋体" w:cs="Times New Roman"/>
          <w:color w:val="000000"/>
          <w:sz w:val="21"/>
          <w:lang w:val="en-US" w:eastAsia="zh-CN" w:bidi="ar-SA"/>
        </w:rPr>
        <w:t>家用持续葡萄糖监测设备数据使用方（以下简称“数据使用方”）：在特定数据的特定场景下，不属于主体、数据平台方，但对数据进行利用的组织或个人。使用方可能包括研究机构、保险公司、设备制造厂商等。</w:t>
      </w:r>
    </w:p>
    <w:p w14:paraId="10D00668">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default" w:ascii="Times New Roman" w:hAnsi="Times New Roman" w:eastAsia="宋体" w:cs="Times New Roman"/>
          <w:bCs/>
          <w:szCs w:val="21"/>
        </w:rPr>
      </w:pPr>
      <w:r>
        <w:rPr>
          <w:rFonts w:hint="eastAsia"/>
        </w:rPr>
        <w:t>采集的内容和要求</w:t>
      </w:r>
    </w:p>
    <w:p w14:paraId="4EF9EC33">
      <w:pPr>
        <w:autoSpaceDE w:val="0"/>
        <w:autoSpaceDN w:val="0"/>
        <w:ind w:firstLine="0" w:firstLineChars="0"/>
        <w:jc w:val="both"/>
        <w:rPr>
          <w:rFonts w:hint="eastAsia" w:ascii="黑体" w:hAnsi="Calibri" w:eastAsia="黑体" w:cs="Times New Roman"/>
          <w:sz w:val="21"/>
          <w:szCs w:val="21"/>
          <w:lang w:val="en-US" w:eastAsia="zh-CN" w:bidi="ar-SA"/>
        </w:rPr>
      </w:pPr>
      <w:r>
        <w:rPr>
          <w:rFonts w:hint="eastAsia" w:ascii="黑体" w:hAnsi="Calibri" w:eastAsia="黑体" w:cs="Times New Roman"/>
          <w:sz w:val="21"/>
          <w:szCs w:val="21"/>
          <w:lang w:val="en-US" w:eastAsia="zh-CN" w:bidi="ar-SA"/>
        </w:rPr>
        <w:t>4.3.</w:t>
      </w:r>
      <w:r>
        <w:rPr>
          <w:rFonts w:ascii="黑体" w:hAnsi="Calibri" w:eastAsia="黑体" w:cs="Times New Roman"/>
          <w:sz w:val="21"/>
          <w:szCs w:val="21"/>
          <w:lang w:val="en-US" w:eastAsia="zh-CN" w:bidi="ar-SA"/>
        </w:rPr>
        <w:t>1</w:t>
      </w:r>
      <w:r>
        <w:rPr>
          <w:rFonts w:hint="eastAsia" w:ascii="黑体" w:hAnsi="Calibri" w:eastAsia="黑体" w:cs="Times New Roman"/>
          <w:sz w:val="21"/>
          <w:szCs w:val="21"/>
          <w:lang w:val="en-US" w:eastAsia="zh-CN" w:bidi="ar-SA"/>
        </w:rPr>
        <w:t xml:space="preserve"> 数据采集内容</w:t>
      </w:r>
    </w:p>
    <w:p w14:paraId="6A0F0E21">
      <w:pPr>
        <w:autoSpaceDE w:val="0"/>
        <w:autoSpaceDN w:val="0"/>
        <w:ind w:firstLine="420" w:firstLineChars="200"/>
        <w:jc w:val="both"/>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数据采集内容宜包括：个人基本信息、</w:t>
      </w:r>
      <w:r>
        <w:rPr>
          <w:rFonts w:hint="eastAsia" w:ascii="宋体" w:hAnsi="Calibri" w:eastAsia="宋体" w:cs="Times New Roman"/>
          <w:color w:val="000000"/>
          <w:sz w:val="21"/>
          <w:highlight w:val="none"/>
          <w:lang w:val="en-US" w:eastAsia="zh-CN" w:bidi="ar-SA"/>
        </w:rPr>
        <w:t>生命体征</w:t>
      </w:r>
      <w:r>
        <w:rPr>
          <w:rFonts w:hint="eastAsia" w:ascii="宋体" w:hAnsi="Calibri" w:eastAsia="宋体" w:cs="Times New Roman"/>
          <w:color w:val="000000"/>
          <w:sz w:val="21"/>
          <w:lang w:val="en-US" w:eastAsia="zh-CN" w:bidi="ar-SA"/>
        </w:rPr>
        <w:t>、健康管理和设备数据。</w:t>
      </w:r>
    </w:p>
    <w:p w14:paraId="12F026E8">
      <w:pPr>
        <w:autoSpaceDE w:val="0"/>
        <w:autoSpaceDN w:val="0"/>
        <w:ind w:firstLine="420" w:firstLineChars="200"/>
        <w:jc w:val="both"/>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a）个人基本信息采集宜包含能识别用户唯一身份标识，常见的标识有：身份证、手机号等，具体标识由数据接入的数据平台方规定。个人基本信息采集宜符合附录中表A.1内容及格式要求。</w:t>
      </w:r>
    </w:p>
    <w:p w14:paraId="47C27893">
      <w:pPr>
        <w:autoSpaceDE w:val="0"/>
        <w:autoSpaceDN w:val="0"/>
        <w:ind w:firstLine="420" w:firstLineChars="200"/>
        <w:jc w:val="both"/>
        <w:rPr>
          <w:rFonts w:hint="eastAsia" w:ascii="宋体" w:hAnsi="Calibri" w:eastAsia="宋体" w:cs="Times New Roman"/>
          <w:color w:val="000000"/>
          <w:sz w:val="21"/>
          <w:highlight w:val="none"/>
          <w:lang w:val="en-US" w:eastAsia="zh-CN" w:bidi="ar-SA"/>
        </w:rPr>
      </w:pPr>
      <w:r>
        <w:rPr>
          <w:rFonts w:hint="eastAsia" w:ascii="宋体" w:hAnsi="Calibri" w:eastAsia="宋体" w:cs="Times New Roman"/>
          <w:color w:val="000000"/>
          <w:sz w:val="21"/>
          <w:lang w:val="en-US" w:eastAsia="zh-CN" w:bidi="ar-SA"/>
        </w:rPr>
        <w:t xml:space="preserve">b) </w:t>
      </w:r>
      <w:r>
        <w:rPr>
          <w:rFonts w:hint="eastAsia" w:ascii="宋体" w:hAnsi="Calibri" w:eastAsia="宋体" w:cs="Times New Roman"/>
          <w:color w:val="000000"/>
          <w:sz w:val="21"/>
          <w:highlight w:val="none"/>
          <w:lang w:val="en-US" w:eastAsia="zh-CN" w:bidi="ar-SA"/>
        </w:rPr>
        <w:t>生命体征信息采集包括硬件直接采集和软硬件联调采集，两种采集方式均应能直接或间接识别用户身份标识和采集时间。家用持续葡萄糖监测设备采集的数据宜符合表A.2-表A.3格式内容要求，表A.2-表A.3均为可选。例如: 若应用软件中未设置填写血糖数据，则无需采集表A.2持续葡萄糖参数信息。</w:t>
      </w:r>
    </w:p>
    <w:p w14:paraId="564C2C8E">
      <w:pPr>
        <w:autoSpaceDE w:val="0"/>
        <w:autoSpaceDN w:val="0"/>
        <w:ind w:firstLine="420" w:firstLineChars="200"/>
        <w:jc w:val="both"/>
        <w:rPr>
          <w:rFonts w:hint="eastAsia" w:ascii="宋体" w:hAnsi="Calibri" w:eastAsia="宋体" w:cs="Times New Roman"/>
          <w:color w:val="000000"/>
          <w:sz w:val="21"/>
          <w:lang w:val="en-US" w:eastAsia="zh-CN" w:bidi="ar-SA"/>
        </w:rPr>
      </w:pPr>
      <w:r>
        <w:rPr>
          <w:rFonts w:hint="eastAsia" w:ascii="宋体" w:hAnsi="Calibri" w:eastAsia="宋体" w:cs="Times New Roman"/>
          <w:color w:val="000000"/>
          <w:sz w:val="21"/>
          <w:lang w:val="en-US" w:eastAsia="zh-CN" w:bidi="ar-SA"/>
        </w:rPr>
        <w:t>c) 健康管理数据采集应能直接或间接识别用户唯一身份的标识和采集时间，不同类宜符合表A.4-表A.9内容及格式要求，表A.4-表A.9均为可选。例如:若应用软件中未设置填写饮食数据，则无需采集表A.5饮食数据信息。</w:t>
      </w:r>
    </w:p>
    <w:p w14:paraId="204449CB">
      <w:pPr>
        <w:autoSpaceDE w:val="0"/>
        <w:autoSpaceDN w:val="0"/>
        <w:ind w:firstLine="420" w:firstLineChars="200"/>
        <w:jc w:val="both"/>
        <w:rPr>
          <w:rFonts w:hint="eastAsia" w:ascii="黑体" w:hAnsi="Calibri" w:eastAsia="黑体" w:cs="Times New Roman"/>
          <w:sz w:val="21"/>
          <w:szCs w:val="21"/>
          <w:lang w:val="en-US" w:eastAsia="zh-CN" w:bidi="ar-SA"/>
        </w:rPr>
      </w:pPr>
      <w:r>
        <w:rPr>
          <w:rFonts w:hint="eastAsia" w:ascii="宋体" w:hAnsi="Calibri" w:eastAsia="宋体" w:cs="Times New Roman"/>
          <w:color w:val="000000"/>
          <w:sz w:val="21"/>
          <w:lang w:val="en-US" w:eastAsia="zh-CN" w:bidi="ar-SA"/>
        </w:rPr>
        <w:t>d）设备数据采集应包含能识别设备编号唯一识别标识，在设备的运行和使用期间应能直接或间接识别使用用户的身份标识。设备数据采集宜符合表A.10-表A.12内容及格式要求，表A.10-表A.12均为可选。例如</w:t>
      </w:r>
      <w:r>
        <w:rPr>
          <w:rFonts w:hint="eastAsia" w:ascii="宋体" w:hAnsi="Calibri" w:eastAsia="宋体" w:cs="Times New Roman"/>
          <w:color w:val="000000"/>
          <w:sz w:val="21"/>
          <w:highlight w:val="none"/>
          <w:lang w:val="en-US" w:eastAsia="zh-CN" w:bidi="ar-SA"/>
        </w:rPr>
        <w:t xml:space="preserve">: </w:t>
      </w:r>
      <w:r>
        <w:rPr>
          <w:rFonts w:hint="eastAsia" w:ascii="宋体" w:hAnsi="Calibri" w:eastAsia="宋体" w:cs="Times New Roman"/>
          <w:color w:val="000000"/>
          <w:sz w:val="21"/>
          <w:lang w:val="en-US" w:eastAsia="zh-CN" w:bidi="ar-SA"/>
        </w:rPr>
        <w:t>若应用软件中未设置填写设备运行数据，则无需采集表A.12设备运行数据信息。</w:t>
      </w:r>
    </w:p>
    <w:p w14:paraId="34140F64">
      <w:pPr>
        <w:autoSpaceDE w:val="0"/>
        <w:autoSpaceDN w:val="0"/>
        <w:ind w:firstLine="0" w:firstLineChars="0"/>
        <w:jc w:val="both"/>
        <w:rPr>
          <w:rFonts w:hint="eastAsia" w:ascii="黑体" w:hAnsi="Calibri" w:eastAsia="黑体" w:cs="Times New Roman"/>
          <w:sz w:val="21"/>
          <w:szCs w:val="21"/>
          <w:lang w:val="en-US" w:eastAsia="zh-CN" w:bidi="ar-SA"/>
        </w:rPr>
      </w:pPr>
      <w:r>
        <w:rPr>
          <w:rFonts w:hint="eastAsia" w:ascii="黑体" w:hAnsi="Calibri" w:eastAsia="黑体" w:cs="Times New Roman"/>
          <w:sz w:val="21"/>
          <w:szCs w:val="21"/>
          <w:lang w:val="en-US" w:eastAsia="zh-CN" w:bidi="ar-SA"/>
        </w:rPr>
        <w:t>4.3.</w:t>
      </w:r>
      <w:r>
        <w:rPr>
          <w:rFonts w:ascii="黑体" w:hAnsi="Calibri" w:eastAsia="黑体" w:cs="Times New Roman"/>
          <w:sz w:val="21"/>
          <w:szCs w:val="21"/>
          <w:lang w:val="en-US" w:eastAsia="zh-CN" w:bidi="ar-SA"/>
        </w:rPr>
        <w:t>2</w:t>
      </w:r>
      <w:r>
        <w:rPr>
          <w:rFonts w:hint="eastAsia" w:ascii="黑体" w:hAnsi="Calibri" w:eastAsia="黑体" w:cs="Times New Roman"/>
          <w:sz w:val="21"/>
          <w:szCs w:val="21"/>
          <w:lang w:val="en-US" w:eastAsia="zh-CN" w:bidi="ar-SA"/>
        </w:rPr>
        <w:t xml:space="preserve"> 数据采集实施要求</w:t>
      </w:r>
    </w:p>
    <w:p w14:paraId="1B5AA21D">
      <w:pPr>
        <w:widowControl/>
        <w:shd w:val="clear" w:color="auto" w:fill="FFFFFF"/>
        <w:tabs>
          <w:tab w:val="center" w:pos="4201"/>
          <w:tab w:val="right" w:leader="dot" w:pos="9298"/>
        </w:tabs>
        <w:autoSpaceDE w:val="0"/>
        <w:autoSpaceDN w:val="0"/>
        <w:ind w:firstLine="420" w:firstLineChars="200"/>
        <w:jc w:val="both"/>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家用持续葡萄糖监测设备数据采集</w:t>
      </w:r>
      <w:r>
        <w:rPr>
          <w:rFonts w:hint="eastAsia" w:ascii="Times New Roman" w:hAnsi="Times New Roman" w:eastAsia="宋体" w:cs="宋体"/>
          <w:color w:val="000000"/>
          <w:kern w:val="0"/>
          <w:sz w:val="21"/>
          <w:szCs w:val="21"/>
          <w:lang w:val="en-US" w:eastAsia="zh-CN"/>
        </w:rPr>
        <w:t>实施</w:t>
      </w:r>
      <w:r>
        <w:rPr>
          <w:rFonts w:hint="eastAsia" w:ascii="Times New Roman" w:hAnsi="Times New Roman" w:eastAsia="宋体" w:cs="Times New Roman"/>
          <w:kern w:val="0"/>
          <w:sz w:val="21"/>
          <w:szCs w:val="28"/>
          <w:lang w:bidi="ar"/>
        </w:rPr>
        <w:t>宜</w:t>
      </w:r>
      <w:r>
        <w:rPr>
          <w:rFonts w:hint="eastAsia" w:ascii="Times New Roman" w:hAnsi="Times New Roman" w:eastAsia="宋体" w:cs="宋体"/>
          <w:color w:val="000000"/>
          <w:kern w:val="0"/>
          <w:sz w:val="21"/>
          <w:szCs w:val="21"/>
        </w:rPr>
        <w:t>符合下述要求：</w:t>
      </w:r>
    </w:p>
    <w:p w14:paraId="70680933">
      <w:pPr>
        <w:widowControl/>
        <w:numPr>
          <w:ilvl w:val="0"/>
          <w:numId w:val="3"/>
        </w:numPr>
        <w:shd w:val="clear" w:color="auto" w:fill="FFFFFF"/>
        <w:tabs>
          <w:tab w:val="center" w:pos="4201"/>
          <w:tab w:val="right" w:leader="dot" w:pos="9298"/>
        </w:tabs>
        <w:autoSpaceDE w:val="0"/>
        <w:autoSpaceDN w:val="0"/>
        <w:ind w:firstLine="420" w:firstLineChars="200"/>
        <w:jc w:val="both"/>
        <w:rPr>
          <w:rFonts w:ascii="Times New Roman" w:hAnsi="Times New Roman" w:eastAsia="宋体" w:cs="Times New Roman"/>
          <w:kern w:val="0"/>
          <w:sz w:val="21"/>
          <w:szCs w:val="24"/>
        </w:rPr>
      </w:pPr>
      <w:r>
        <w:rPr>
          <w:rFonts w:hint="eastAsia" w:ascii="宋体" w:hAnsi="Calibri" w:eastAsia="宋体" w:cs="Times New Roman"/>
          <w:kern w:val="0"/>
          <w:sz w:val="21"/>
          <w:szCs w:val="24"/>
        </w:rPr>
        <w:t>家用持续</w:t>
      </w:r>
      <w:r>
        <w:rPr>
          <w:rFonts w:ascii="宋体" w:hAnsi="Calibri" w:eastAsia="宋体" w:cs="Times New Roman"/>
          <w:kern w:val="0"/>
          <w:sz w:val="21"/>
          <w:szCs w:val="24"/>
        </w:rPr>
        <w:t>葡萄糖监测设备须符合国家医疗器械相关标准和规定，应当使用经过认证的持续葡萄糖监测设备，并</w:t>
      </w:r>
      <w:r>
        <w:rPr>
          <w:rFonts w:hint="eastAsia" w:ascii="宋体" w:hAnsi="Calibri" w:eastAsia="宋体" w:cs="Times New Roman"/>
          <w:kern w:val="0"/>
          <w:sz w:val="21"/>
          <w:szCs w:val="24"/>
        </w:rPr>
        <w:t>符合</w:t>
      </w:r>
      <w:r>
        <w:rPr>
          <w:rFonts w:ascii="宋体" w:hAnsi="Calibri" w:eastAsia="宋体" w:cs="Times New Roman"/>
          <w:kern w:val="0"/>
          <w:sz w:val="21"/>
          <w:szCs w:val="24"/>
        </w:rPr>
        <w:t>GB/T 19634-2021中的设备标准要求，以确保采集数据的准确性和可靠性。</w:t>
      </w:r>
    </w:p>
    <w:p w14:paraId="4A9DCBCC">
      <w:pPr>
        <w:widowControl/>
        <w:numPr>
          <w:ilvl w:val="0"/>
          <w:numId w:val="3"/>
        </w:numPr>
        <w:shd w:val="clear" w:color="auto" w:fill="FFFFFF"/>
        <w:tabs>
          <w:tab w:val="center" w:pos="4201"/>
          <w:tab w:val="right" w:leader="dot" w:pos="9298"/>
        </w:tabs>
        <w:autoSpaceDE w:val="0"/>
        <w:autoSpaceDN w:val="0"/>
        <w:ind w:firstLine="420" w:firstLineChars="200"/>
        <w:jc w:val="both"/>
        <w:rPr>
          <w:rFonts w:ascii="宋体" w:hAnsi="Calibri" w:eastAsia="宋体" w:cs="Times New Roman"/>
          <w:kern w:val="0"/>
          <w:sz w:val="21"/>
          <w:szCs w:val="24"/>
        </w:rPr>
      </w:pPr>
      <w:r>
        <w:rPr>
          <w:rFonts w:ascii="宋体" w:hAnsi="Calibri" w:eastAsia="宋体" w:cs="Times New Roman"/>
          <w:kern w:val="0"/>
          <w:sz w:val="21"/>
          <w:szCs w:val="24"/>
        </w:rPr>
        <w:t>相关设备和软件终端</w:t>
      </w:r>
      <w:r>
        <w:rPr>
          <w:rFonts w:hint="eastAsia" w:ascii="宋体" w:hAnsi="Calibri" w:eastAsia="宋体" w:cs="Times New Roman"/>
          <w:kern w:val="0"/>
          <w:sz w:val="21"/>
          <w:szCs w:val="24"/>
        </w:rPr>
        <w:t>应</w:t>
      </w:r>
      <w:r>
        <w:rPr>
          <w:rFonts w:ascii="宋体" w:hAnsi="Calibri" w:eastAsia="宋体" w:cs="Times New Roman"/>
          <w:kern w:val="0"/>
          <w:sz w:val="21"/>
          <w:szCs w:val="24"/>
        </w:rPr>
        <w:t>提供充分的使用提示，提高数据采集主体的设备理解，以及监测依从性。</w:t>
      </w:r>
      <w:r>
        <w:rPr>
          <w:rFonts w:hint="eastAsia" w:ascii="宋体" w:hAnsi="Calibri" w:eastAsia="宋体" w:cs="Times New Roman"/>
          <w:kern w:val="0"/>
          <w:sz w:val="21"/>
          <w:szCs w:val="24"/>
        </w:rPr>
        <w:t>使用提示的具体内容包括但不限于：设备操作步骤（如设备开机、校准、数据采集、数据传输等操作说明）；数据采集注意事项（如采集时间、采集频率、采集环境要求等；异常情况处理：如设备故障、数据异常、电量不足等情况的应对措施）。</w:t>
      </w:r>
      <w:r>
        <w:rPr>
          <w:rFonts w:ascii="宋体" w:hAnsi="Calibri" w:eastAsia="宋体" w:cs="Times New Roman"/>
          <w:kern w:val="0"/>
          <w:sz w:val="21"/>
          <w:szCs w:val="24"/>
        </w:rPr>
        <w:t>主体</w:t>
      </w:r>
      <w:r>
        <w:rPr>
          <w:rFonts w:hint="eastAsia" w:ascii="宋体" w:hAnsi="Calibri" w:eastAsia="宋体" w:cs="Times New Roman"/>
          <w:kern w:val="0"/>
          <w:sz w:val="21"/>
          <w:szCs w:val="24"/>
        </w:rPr>
        <w:t>应</w:t>
      </w:r>
      <w:r>
        <w:rPr>
          <w:rFonts w:ascii="宋体" w:hAnsi="Calibri" w:eastAsia="宋体" w:cs="Times New Roman"/>
          <w:kern w:val="0"/>
          <w:sz w:val="21"/>
          <w:szCs w:val="24"/>
        </w:rPr>
        <w:t>根据数据采集要求和建议登记个人健康记录信息，但设备运行数据应独立存储，不得包含可识别的个人信息。</w:t>
      </w:r>
    </w:p>
    <w:p w14:paraId="6F2DD6A9">
      <w:pPr>
        <w:widowControl/>
        <w:numPr>
          <w:ilvl w:val="0"/>
          <w:numId w:val="3"/>
        </w:numPr>
        <w:tabs>
          <w:tab w:val="center" w:pos="4201"/>
          <w:tab w:val="right" w:leader="dot" w:pos="9298"/>
        </w:tabs>
        <w:autoSpaceDE w:val="0"/>
        <w:autoSpaceDN w:val="0"/>
        <w:ind w:firstLine="420" w:firstLineChars="200"/>
        <w:jc w:val="both"/>
        <w:rPr>
          <w:rFonts w:ascii="Times New Roman" w:hAnsi="Times New Roman" w:eastAsia="宋体" w:cs="Times New Roman"/>
          <w:spacing w:val="8"/>
          <w:kern w:val="0"/>
          <w:sz w:val="21"/>
          <w:szCs w:val="21"/>
          <w:shd w:val="clear" w:color="auto" w:fill="FFFFFF"/>
        </w:rPr>
      </w:pPr>
      <w:r>
        <w:rPr>
          <w:rFonts w:hint="eastAsia" w:ascii="Times New Roman" w:hAnsi="Times New Roman" w:eastAsia="宋体" w:cs="Times New Roman"/>
          <w:kern w:val="0"/>
          <w:sz w:val="21"/>
          <w:szCs w:val="24"/>
        </w:rPr>
        <w:t>家用持续葡萄糖监测设备</w:t>
      </w:r>
      <w:r>
        <w:rPr>
          <w:rFonts w:hint="eastAsia" w:ascii="Times New Roman" w:hAnsi="Times New Roman" w:eastAsia="宋体" w:cs="Times New Roman"/>
          <w:spacing w:val="8"/>
          <w:kern w:val="0"/>
          <w:sz w:val="21"/>
          <w:szCs w:val="21"/>
          <w:shd w:val="clear" w:color="auto" w:fill="FFFFFF"/>
        </w:rPr>
        <w:t>应</w:t>
      </w:r>
      <w:r>
        <w:rPr>
          <w:rFonts w:ascii="Times New Roman" w:hAnsi="Times New Roman" w:eastAsia="宋体" w:cs="Times New Roman"/>
          <w:spacing w:val="8"/>
          <w:kern w:val="0"/>
          <w:sz w:val="21"/>
          <w:szCs w:val="21"/>
          <w:shd w:val="clear" w:color="auto" w:fill="FFFFFF"/>
        </w:rPr>
        <w:t>支持用户认证，确保合法的控制和使用健康传感设备</w:t>
      </w:r>
      <w:r>
        <w:rPr>
          <w:rFonts w:hint="eastAsia" w:ascii="Times New Roman" w:hAnsi="Times New Roman" w:eastAsia="宋体" w:cs="Times New Roman"/>
          <w:spacing w:val="8"/>
          <w:kern w:val="0"/>
          <w:sz w:val="21"/>
          <w:szCs w:val="21"/>
          <w:shd w:val="clear" w:color="auto" w:fill="FFFFFF"/>
        </w:rPr>
        <w:t>。</w:t>
      </w:r>
    </w:p>
    <w:p w14:paraId="531EE4B1">
      <w:pPr>
        <w:pStyle w:val="19"/>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left"/>
        <w:textAlignment w:val="auto"/>
        <w:rPr>
          <w:rFonts w:hint="eastAsia" w:ascii="Times New Roman" w:hAnsi="Times New Roman" w:eastAsia="宋体" w:cs="Times New Roman"/>
          <w:sz w:val="21"/>
          <w:szCs w:val="21"/>
          <w:lang w:val="en-US" w:eastAsia="zh-CN" w:bidi="ar-SA"/>
        </w:rPr>
      </w:pPr>
      <w:r>
        <w:rPr>
          <w:rFonts w:hint="eastAsia" w:ascii="Times New Roman" w:hAnsi="Times New Roman" w:eastAsia="宋体" w:cs="宋体"/>
          <w:sz w:val="21"/>
          <w:szCs w:val="21"/>
          <w:lang w:val="en-US" w:eastAsia="zh-CN" w:bidi="ar-SA"/>
        </w:rPr>
        <w:t>健康相关数据采集应取得数据主体授权。用户协议中应说明数据的使用目的、使用场景及可能产生的后果，应明确数据使用方的类型、身份及数据安全能力</w:t>
      </w:r>
      <w:r>
        <w:rPr>
          <w:rFonts w:hint="eastAsia" w:ascii="Times New Roman" w:hAnsi="Times New Roman" w:eastAsia="宋体" w:cs="Times New Roman"/>
          <w:sz w:val="21"/>
          <w:szCs w:val="21"/>
          <w:lang w:val="en-US" w:eastAsia="zh-CN" w:bidi="ar-SA"/>
        </w:rPr>
        <w:t>。</w:t>
      </w:r>
    </w:p>
    <w:p w14:paraId="186CDEBC">
      <w:pPr>
        <w:autoSpaceDE w:val="0"/>
        <w:autoSpaceDN w:val="0"/>
        <w:ind w:firstLine="0" w:firstLineChars="0"/>
        <w:jc w:val="both"/>
        <w:rPr>
          <w:rFonts w:hint="eastAsia" w:ascii="Times New Roman" w:hAnsi="Times New Roman" w:eastAsia="宋体" w:cs="Times New Roman"/>
          <w:sz w:val="21"/>
          <w:lang w:val="en-US" w:eastAsia="zh-CN" w:bidi="ar-SA"/>
        </w:rPr>
      </w:pPr>
      <w:r>
        <w:rPr>
          <w:rFonts w:hint="eastAsia" w:ascii="黑体" w:hAnsi="Calibri" w:eastAsia="黑体" w:cs="Times New Roman"/>
          <w:sz w:val="21"/>
          <w:szCs w:val="21"/>
          <w:lang w:val="en-US" w:eastAsia="zh-CN" w:bidi="ar-SA"/>
        </w:rPr>
        <w:t>4.3.3 数据采集合法性要求</w:t>
      </w:r>
    </w:p>
    <w:p w14:paraId="173F086E">
      <w:pPr>
        <w:autoSpaceDE w:val="0"/>
        <w:autoSpaceDN w:val="0"/>
        <w:ind w:left="420" w:firstLine="0" w:firstLineChars="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sz w:val="21"/>
          <w:lang w:val="en-US" w:eastAsia="zh-CN" w:bidi="ar-SA"/>
        </w:rPr>
        <w:t>数据采集的合法性</w:t>
      </w:r>
      <w:r>
        <w:rPr>
          <w:rFonts w:hint="eastAsia" w:ascii="Times New Roman" w:hAnsi="Times New Roman" w:eastAsia="宋体" w:cs="Times New Roman"/>
          <w:sz w:val="21"/>
          <w:szCs w:val="28"/>
          <w:lang w:val="en-US" w:eastAsia="zh-CN" w:bidi="ar"/>
        </w:rPr>
        <w:t>宜</w:t>
      </w:r>
      <w:r>
        <w:rPr>
          <w:rFonts w:hint="eastAsia" w:ascii="Times New Roman" w:hAnsi="Times New Roman" w:eastAsia="宋体" w:cs="Times New Roman"/>
          <w:sz w:val="21"/>
          <w:lang w:val="en-US" w:eastAsia="zh-CN" w:bidi="ar-SA"/>
        </w:rPr>
        <w:t>符合如下要求：</w:t>
      </w:r>
    </w:p>
    <w:p w14:paraId="2786ECF9">
      <w:pPr>
        <w:numPr>
          <w:ilvl w:val="0"/>
          <w:numId w:val="4"/>
        </w:numPr>
        <w:autoSpaceDE w:val="0"/>
        <w:autoSpaceDN w:val="0"/>
        <w:ind w:left="420" w:firstLine="0" w:firstLineChars="0"/>
        <w:jc w:val="both"/>
        <w:rPr>
          <w:rFonts w:ascii="Times New Roman" w:hAnsi="Times New Roman" w:eastAsia="宋体" w:cs="Times New Roman"/>
          <w:color w:val="000000"/>
          <w:sz w:val="21"/>
          <w:lang w:val="en-US" w:eastAsia="zh-CN" w:bidi="ar-SA"/>
        </w:rPr>
      </w:pPr>
      <w:r>
        <w:rPr>
          <w:rFonts w:hint="eastAsia" w:ascii="Times New Roman" w:hAnsi="Times New Roman" w:eastAsia="宋体" w:cs="Times New Roman"/>
          <w:color w:val="000000"/>
          <w:sz w:val="21"/>
          <w:lang w:val="en-US" w:eastAsia="zh-CN" w:bidi="ar-SA"/>
        </w:rPr>
        <w:t>数据采集必须在主体知情同意的前提下进行，并符合法律法规的要求；</w:t>
      </w:r>
    </w:p>
    <w:p w14:paraId="137F6EF0">
      <w:pPr>
        <w:numPr>
          <w:ilvl w:val="0"/>
          <w:numId w:val="4"/>
        </w:numPr>
        <w:autoSpaceDE w:val="0"/>
        <w:autoSpaceDN w:val="0"/>
        <w:ind w:left="420" w:firstLine="0" w:firstLineChars="0"/>
        <w:jc w:val="both"/>
        <w:rPr>
          <w:rFonts w:ascii="Times New Roman" w:hAnsi="Times New Roman" w:eastAsia="宋体" w:cs="Times New Roman"/>
          <w:color w:val="000000"/>
          <w:sz w:val="21"/>
          <w:lang w:val="en-US" w:eastAsia="zh-CN" w:bidi="ar-SA"/>
        </w:rPr>
      </w:pPr>
      <w:r>
        <w:rPr>
          <w:rFonts w:hint="eastAsia" w:ascii="Times New Roman" w:hAnsi="Times New Roman" w:eastAsia="宋体" w:cs="Times New Roman"/>
          <w:color w:val="000000"/>
          <w:sz w:val="21"/>
          <w:lang w:val="en-US" w:eastAsia="zh-CN" w:bidi="ar-SA"/>
        </w:rPr>
        <w:t>确保数据传输过程中数据接收方的合法性和合规性，特别是跨境数据传输的合规性；</w:t>
      </w:r>
    </w:p>
    <w:p w14:paraId="6E953804">
      <w:pPr>
        <w:numPr>
          <w:ilvl w:val="0"/>
          <w:numId w:val="4"/>
        </w:numPr>
        <w:autoSpaceDE w:val="0"/>
        <w:autoSpaceDN w:val="0"/>
        <w:ind w:left="420" w:firstLine="0" w:firstLineChars="0"/>
        <w:jc w:val="both"/>
        <w:rPr>
          <w:rFonts w:hint="default" w:ascii="Times New Roman" w:hAnsi="Times New Roman" w:eastAsia="宋体" w:cs="Times New Roman"/>
          <w:sz w:val="21"/>
          <w:szCs w:val="21"/>
          <w:lang w:val="en-US" w:eastAsia="zh-CN" w:bidi="ar-SA"/>
        </w:rPr>
      </w:pPr>
      <w:r>
        <w:rPr>
          <w:rFonts w:hint="eastAsia" w:ascii="Times New Roman" w:hAnsi="Times New Roman" w:eastAsia="宋体" w:cs="Times New Roman"/>
          <w:color w:val="000000"/>
          <w:sz w:val="21"/>
          <w:lang w:val="en-US" w:eastAsia="zh-CN" w:bidi="ar-SA"/>
        </w:rPr>
        <w:t>宜明确数据存储的合法性和期限要求，避免存储非法数据或超期数据。</w:t>
      </w:r>
    </w:p>
    <w:p w14:paraId="1A66FB13">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rPr>
        <w:t>采集数据的传输</w:t>
      </w:r>
    </w:p>
    <w:p w14:paraId="0F4D66BD">
      <w:pPr>
        <w:autoSpaceDE w:val="0"/>
        <w:autoSpaceDN w:val="0"/>
        <w:ind w:firstLine="0" w:firstLineChars="0"/>
        <w:jc w:val="both"/>
        <w:rPr>
          <w:rFonts w:hint="eastAsia" w:ascii="黑体" w:hAnsi="Calibri" w:eastAsia="黑体" w:cs="Times New Roman"/>
          <w:sz w:val="21"/>
          <w:szCs w:val="21"/>
          <w:lang w:val="en-US" w:eastAsia="zh-CN" w:bidi="ar-SA"/>
        </w:rPr>
      </w:pPr>
      <w:r>
        <w:rPr>
          <w:rFonts w:hint="eastAsia" w:ascii="黑体" w:hAnsi="Calibri" w:eastAsia="黑体" w:cs="Times New Roman"/>
          <w:sz w:val="21"/>
          <w:szCs w:val="21"/>
          <w:lang w:val="en-US" w:eastAsia="zh-CN" w:bidi="ar-SA"/>
        </w:rPr>
        <w:t>4.4.</w:t>
      </w:r>
      <w:r>
        <w:rPr>
          <w:rFonts w:ascii="黑体" w:hAnsi="Calibri" w:eastAsia="黑体" w:cs="Times New Roman"/>
          <w:sz w:val="21"/>
          <w:szCs w:val="21"/>
          <w:lang w:val="en-US" w:eastAsia="zh-CN" w:bidi="ar-SA"/>
        </w:rPr>
        <w:t>1</w:t>
      </w:r>
      <w:r>
        <w:rPr>
          <w:rFonts w:hint="eastAsia" w:ascii="黑体" w:hAnsi="Calibri" w:eastAsia="黑体" w:cs="Times New Roman"/>
          <w:sz w:val="21"/>
          <w:szCs w:val="21"/>
          <w:lang w:val="en-US" w:eastAsia="zh-CN" w:bidi="ar-SA"/>
        </w:rPr>
        <w:t xml:space="preserve"> 通则</w:t>
      </w:r>
    </w:p>
    <w:p w14:paraId="77F4D932">
      <w:pPr>
        <w:autoSpaceDE w:val="0"/>
        <w:autoSpaceDN w:val="0"/>
        <w:ind w:firstLine="420" w:firstLineChars="200"/>
        <w:jc w:val="both"/>
        <w:rPr>
          <w:rFonts w:ascii="黑体" w:hAnsi="Calibri" w:eastAsia="黑体" w:cs="Times New Roman"/>
          <w:sz w:val="21"/>
          <w:szCs w:val="21"/>
          <w:lang w:val="en-US" w:eastAsia="zh-CN" w:bidi="ar-SA"/>
        </w:rPr>
      </w:pPr>
      <w:r>
        <w:rPr>
          <w:rFonts w:hint="eastAsia" w:ascii="Times New Roman" w:hAnsi="Times New Roman" w:eastAsia="宋体" w:cs="Times New Roman"/>
          <w:color w:val="000000"/>
          <w:sz w:val="21"/>
          <w:lang w:val="en-US" w:eastAsia="zh-CN" w:bidi="ar-SA"/>
        </w:rPr>
        <w:t>家用持续葡萄糖监测设备的数据传输应包括数据传输场景和数据传输形式要求。</w:t>
      </w:r>
    </w:p>
    <w:p w14:paraId="2E58FCBF">
      <w:pPr>
        <w:autoSpaceDE w:val="0"/>
        <w:autoSpaceDN w:val="0"/>
        <w:ind w:firstLine="0" w:firstLineChars="0"/>
        <w:jc w:val="both"/>
        <w:rPr>
          <w:rFonts w:hint="eastAsia" w:ascii="黑体" w:hAnsi="Calibri" w:eastAsia="黑体" w:cs="Times New Roman"/>
          <w:sz w:val="21"/>
          <w:szCs w:val="21"/>
          <w:lang w:val="en-US" w:eastAsia="zh-CN" w:bidi="ar-SA"/>
        </w:rPr>
      </w:pPr>
      <w:r>
        <w:rPr>
          <w:rFonts w:hint="eastAsia" w:ascii="黑体" w:hAnsi="Calibri" w:eastAsia="黑体" w:cs="Times New Roman"/>
          <w:sz w:val="21"/>
          <w:szCs w:val="21"/>
          <w:lang w:val="en-US" w:eastAsia="zh-CN" w:bidi="ar-SA"/>
        </w:rPr>
        <w:t>4.4.</w:t>
      </w:r>
      <w:r>
        <w:rPr>
          <w:rFonts w:ascii="黑体" w:hAnsi="Calibri" w:eastAsia="黑体" w:cs="Times New Roman"/>
          <w:sz w:val="21"/>
          <w:szCs w:val="21"/>
          <w:lang w:val="en-US" w:eastAsia="zh-CN" w:bidi="ar-SA"/>
        </w:rPr>
        <w:t>2</w:t>
      </w:r>
      <w:r>
        <w:rPr>
          <w:rFonts w:hint="eastAsia" w:ascii="黑体" w:hAnsi="Calibri" w:eastAsia="黑体" w:cs="Times New Roman"/>
          <w:sz w:val="21"/>
          <w:szCs w:val="21"/>
          <w:lang w:val="en-US" w:eastAsia="zh-CN" w:bidi="ar-SA"/>
        </w:rPr>
        <w:t xml:space="preserve"> 数据传输场景</w:t>
      </w:r>
    </w:p>
    <w:p w14:paraId="53C725EB">
      <w:pPr>
        <w:widowControl/>
        <w:shd w:val="clear" w:color="auto" w:fill="FFFFFF"/>
        <w:tabs>
          <w:tab w:val="center" w:pos="4201"/>
          <w:tab w:val="right" w:leader="dot" w:pos="9298"/>
        </w:tabs>
        <w:autoSpaceDE w:val="0"/>
        <w:autoSpaceDN w:val="0"/>
        <w:ind w:firstLine="420" w:firstLineChars="200"/>
        <w:jc w:val="both"/>
        <w:rPr>
          <w:rFonts w:hint="eastAsia" w:ascii="Times New Roman" w:hAnsi="Times New Roman" w:eastAsia="宋体" w:cs="宋体"/>
          <w:color w:val="000000"/>
          <w:kern w:val="0"/>
          <w:sz w:val="21"/>
          <w:szCs w:val="21"/>
          <w:highlight w:val="none"/>
        </w:rPr>
      </w:pPr>
      <w:r>
        <w:rPr>
          <w:rFonts w:hint="eastAsia" w:ascii="Times New Roman" w:hAnsi="Times New Roman" w:eastAsia="宋体" w:cs="宋体"/>
          <w:color w:val="000000"/>
          <w:kern w:val="0"/>
          <w:sz w:val="21"/>
          <w:szCs w:val="21"/>
          <w:highlight w:val="none"/>
        </w:rPr>
        <w:t>数据传输场景如下：</w:t>
      </w:r>
    </w:p>
    <w:p w14:paraId="193B059F">
      <w:pPr>
        <w:widowControl/>
        <w:numPr>
          <w:ilvl w:val="0"/>
          <w:numId w:val="5"/>
        </w:numPr>
        <w:shd w:val="clear" w:color="auto" w:fill="FFFFFF"/>
        <w:tabs>
          <w:tab w:val="center" w:pos="4201"/>
          <w:tab w:val="right" w:leader="dot" w:pos="9298"/>
        </w:tabs>
        <w:autoSpaceDE w:val="0"/>
        <w:autoSpaceDN w:val="0"/>
        <w:ind w:firstLine="420" w:firstLineChars="200"/>
        <w:jc w:val="both"/>
        <w:rPr>
          <w:rFonts w:ascii="Times New Roman" w:hAnsi="Times New Roman" w:eastAsia="宋体" w:cs="宋体"/>
          <w:kern w:val="0"/>
          <w:sz w:val="21"/>
          <w:szCs w:val="21"/>
        </w:rPr>
      </w:pPr>
      <w:r>
        <w:rPr>
          <w:rFonts w:hint="eastAsia" w:ascii="Times New Roman" w:hAnsi="Times New Roman" w:eastAsia="宋体" w:cs="宋体"/>
          <w:color w:val="000000"/>
          <w:kern w:val="0"/>
          <w:sz w:val="21"/>
          <w:szCs w:val="21"/>
        </w:rPr>
        <w:t>发送方为家用持续葡萄糖监测设备，接收方为数据平台方。数据采集接口传输的数据采集内容包括医疗数据（如</w:t>
      </w:r>
      <w:r>
        <w:rPr>
          <w:rFonts w:hint="eastAsia" w:ascii="Times New Roman" w:hAnsi="Times New Roman" w:eastAsia="宋体" w:cs="宋体"/>
          <w:color w:val="000000"/>
          <w:kern w:val="0"/>
          <w:sz w:val="21"/>
          <w:szCs w:val="21"/>
          <w:highlight w:val="none"/>
        </w:rPr>
        <w:t>葡萄糖值、指尖血或毛细血管血糖值等</w:t>
      </w:r>
      <w:r>
        <w:rPr>
          <w:rFonts w:hint="eastAsia" w:ascii="Times New Roman" w:hAnsi="Times New Roman" w:eastAsia="宋体" w:cs="宋体"/>
          <w:color w:val="000000"/>
          <w:kern w:val="0"/>
          <w:sz w:val="21"/>
          <w:szCs w:val="21"/>
        </w:rPr>
        <w:t>）和设备数据（如</w:t>
      </w:r>
      <w:r>
        <w:rPr>
          <w:rFonts w:hint="eastAsia" w:ascii="Times New Roman" w:hAnsi="Times New Roman" w:eastAsia="宋体" w:cs="宋体"/>
          <w:kern w:val="0"/>
          <w:sz w:val="21"/>
          <w:szCs w:val="21"/>
        </w:rPr>
        <w:t>设备编号、运行状态等）。医疗数据和设备数据应在传输过程中隔离，确保数据的分类传输和存储。</w:t>
      </w:r>
    </w:p>
    <w:p w14:paraId="1C287BC3">
      <w:pPr>
        <w:numPr>
          <w:ilvl w:val="0"/>
          <w:numId w:val="5"/>
        </w:numPr>
        <w:autoSpaceDE w:val="0"/>
        <w:autoSpaceDN w:val="0"/>
        <w:ind w:firstLine="420" w:firstLineChars="200"/>
        <w:jc w:val="both"/>
        <w:rPr>
          <w:rFonts w:hint="eastAsia" w:ascii="黑体" w:hAnsi="Calibri" w:eastAsia="黑体" w:cs="Times New Roman"/>
          <w:sz w:val="21"/>
          <w:szCs w:val="21"/>
          <w:lang w:val="en-US" w:eastAsia="zh-CN" w:bidi="ar-SA"/>
        </w:rPr>
      </w:pPr>
      <w:r>
        <w:rPr>
          <w:rFonts w:hint="eastAsia" w:ascii="Times New Roman" w:hAnsi="Times New Roman" w:eastAsia="宋体" w:cs="宋体"/>
          <w:sz w:val="21"/>
          <w:szCs w:val="21"/>
          <w:lang w:val="en-US" w:eastAsia="zh-CN" w:bidi="ar-SA"/>
        </w:rPr>
        <w:t>数据平台方主动向数据使用方推送数据；数据使用方主动向数据平台方请求访问数据。</w:t>
      </w:r>
    </w:p>
    <w:p w14:paraId="096D135B">
      <w:pPr>
        <w:autoSpaceDE w:val="0"/>
        <w:autoSpaceDN w:val="0"/>
        <w:ind w:firstLine="0" w:firstLineChars="0"/>
        <w:jc w:val="both"/>
        <w:rPr>
          <w:rFonts w:hint="eastAsia" w:ascii="黑体" w:hAnsi="Calibri" w:eastAsia="黑体" w:cs="Times New Roman"/>
          <w:sz w:val="21"/>
          <w:szCs w:val="21"/>
          <w:lang w:val="en-US" w:eastAsia="zh-CN" w:bidi="ar-SA"/>
        </w:rPr>
      </w:pPr>
      <w:r>
        <w:rPr>
          <w:rFonts w:hint="eastAsia" w:ascii="黑体" w:hAnsi="Calibri" w:eastAsia="黑体" w:cs="Times New Roman"/>
          <w:sz w:val="21"/>
          <w:szCs w:val="21"/>
          <w:lang w:val="en-US" w:eastAsia="zh-CN" w:bidi="ar-SA"/>
        </w:rPr>
        <w:t>4.4.3 采集数据的传输形式</w:t>
      </w:r>
    </w:p>
    <w:p w14:paraId="36CC2E44">
      <w:pPr>
        <w:widowControl/>
        <w:ind w:firstLine="420" w:firstLineChars="200"/>
        <w:jc w:val="left"/>
        <w:rPr>
          <w:rFonts w:ascii="Times New Roman" w:hAnsi="Calibri" w:eastAsia="宋体" w:cs="Times New Roman"/>
          <w:kern w:val="0"/>
          <w:sz w:val="21"/>
          <w:szCs w:val="20"/>
        </w:rPr>
      </w:pPr>
      <w:r>
        <w:rPr>
          <w:rFonts w:hint="eastAsia" w:ascii="Times New Roman" w:hAnsi="Calibri" w:eastAsia="宋体" w:cs="Times New Roman"/>
          <w:kern w:val="0"/>
          <w:sz w:val="21"/>
          <w:szCs w:val="20"/>
        </w:rPr>
        <w:t>采集数据的传输形式应包括实时数据传输和</w:t>
      </w:r>
      <w:r>
        <w:rPr>
          <w:rFonts w:hint="eastAsia" w:ascii="Times New Roman" w:hAnsi="Times New Roman" w:eastAsia="宋体" w:cs="宋体"/>
          <w:kern w:val="0"/>
          <w:sz w:val="21"/>
          <w:szCs w:val="21"/>
        </w:rPr>
        <w:t>非实时数据传输。</w:t>
      </w:r>
    </w:p>
    <w:p w14:paraId="6C7158B1">
      <w:pPr>
        <w:widowControl/>
        <w:ind w:firstLine="420" w:firstLineChars="200"/>
        <w:jc w:val="left"/>
        <w:rPr>
          <w:rFonts w:ascii="Times New Roman" w:hAnsi="Calibri" w:eastAsia="宋体" w:cs="Times New Roman"/>
          <w:kern w:val="0"/>
          <w:sz w:val="21"/>
          <w:szCs w:val="20"/>
        </w:rPr>
      </w:pPr>
      <w:r>
        <w:rPr>
          <w:rFonts w:hint="eastAsia" w:ascii="Times New Roman" w:hAnsi="Calibri" w:eastAsia="宋体" w:cs="Times New Roman"/>
          <w:kern w:val="0"/>
          <w:sz w:val="21"/>
          <w:szCs w:val="20"/>
        </w:rPr>
        <w:t>实时数据传输是指数据在采集、传输和处理过程中能够即时交互的形式，主要包括网络接口、消息队列等。</w:t>
      </w:r>
    </w:p>
    <w:p w14:paraId="55397C89">
      <w:pPr>
        <w:widowControl/>
        <w:ind w:firstLine="420"/>
        <w:jc w:val="left"/>
        <w:rPr>
          <w:rFonts w:ascii="Times New Roman" w:hAnsi="Calibri" w:eastAsia="宋体" w:cs="Times New Roman"/>
          <w:kern w:val="0"/>
          <w:sz w:val="21"/>
          <w:szCs w:val="20"/>
        </w:rPr>
      </w:pPr>
      <w:r>
        <w:rPr>
          <w:rFonts w:ascii="Times New Roman" w:hAnsi="Calibri" w:eastAsia="宋体" w:cs="Times New Roman"/>
          <w:kern w:val="0"/>
          <w:sz w:val="21"/>
          <w:szCs w:val="20"/>
        </w:rPr>
        <w:t>网络接口是指基于网络的电子接口</w:t>
      </w:r>
      <w:r>
        <w:rPr>
          <w:rFonts w:hint="eastAsia" w:ascii="Times New Roman" w:hAnsi="Calibri" w:eastAsia="宋体" w:cs="Times New Roman"/>
          <w:kern w:val="0"/>
          <w:sz w:val="21"/>
          <w:szCs w:val="20"/>
        </w:rPr>
        <w:t>，主要要求如下：</w:t>
      </w:r>
    </w:p>
    <w:p w14:paraId="246A75A4">
      <w:pPr>
        <w:pStyle w:val="49"/>
        <w:widowControl/>
        <w:numPr>
          <w:ilvl w:val="0"/>
          <w:numId w:val="6"/>
        </w:numPr>
        <w:ind w:left="0"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Times New Roman"/>
          <w:kern w:val="0"/>
          <w:sz w:val="21"/>
          <w:szCs w:val="28"/>
          <w:lang w:bidi="ar"/>
        </w:rPr>
        <w:t>设备硬件的网络接口应采用通用的具有数据校验机制的无线传输协议；</w:t>
      </w:r>
    </w:p>
    <w:p w14:paraId="52DA1B26">
      <w:pPr>
        <w:pStyle w:val="49"/>
        <w:widowControl/>
        <w:numPr>
          <w:ilvl w:val="0"/>
          <w:numId w:val="6"/>
        </w:numPr>
        <w:ind w:left="0"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Times New Roman"/>
          <w:kern w:val="0"/>
          <w:sz w:val="21"/>
          <w:szCs w:val="28"/>
          <w:lang w:bidi="ar"/>
        </w:rPr>
        <w:t>移动软件的网络接口应采用通用的具有数据校验机制的广域网协议；</w:t>
      </w:r>
    </w:p>
    <w:p w14:paraId="503C430D">
      <w:pPr>
        <w:pStyle w:val="49"/>
        <w:widowControl/>
        <w:ind w:left="0"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宋体"/>
          <w:color w:val="000000"/>
          <w:kern w:val="0"/>
          <w:sz w:val="21"/>
          <w:szCs w:val="21"/>
        </w:rPr>
        <w:t xml:space="preserve">c) </w:t>
      </w:r>
      <w:r>
        <w:rPr>
          <w:rFonts w:hint="eastAsia" w:ascii="Times New Roman" w:hAnsi="Times New Roman" w:eastAsia="宋体" w:cs="Times New Roman"/>
          <w:kern w:val="0"/>
          <w:sz w:val="21"/>
          <w:szCs w:val="28"/>
          <w:lang w:bidi="ar"/>
        </w:rPr>
        <w:t>设备专用网络接口应符合中国无线电管理相关规定，私有协议需考虑兼容性问题；</w:t>
      </w:r>
    </w:p>
    <w:p w14:paraId="411F3953">
      <w:pPr>
        <w:pStyle w:val="49"/>
        <w:widowControl/>
        <w:ind w:left="0"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宋体"/>
          <w:color w:val="000000"/>
          <w:kern w:val="0"/>
          <w:sz w:val="21"/>
          <w:szCs w:val="21"/>
        </w:rPr>
        <w:t xml:space="preserve">d) </w:t>
      </w:r>
      <w:r>
        <w:rPr>
          <w:rFonts w:hint="eastAsia" w:ascii="Times New Roman" w:hAnsi="Times New Roman" w:eastAsia="宋体" w:cs="Times New Roman"/>
          <w:kern w:val="0"/>
          <w:sz w:val="21"/>
          <w:szCs w:val="28"/>
          <w:lang w:bidi="ar"/>
        </w:rPr>
        <w:t>网络接口应具备数据加密和用户隐私保护机制，确保数据传输和存储的安全性。</w:t>
      </w:r>
    </w:p>
    <w:p w14:paraId="1BA9009E">
      <w:pPr>
        <w:widowControl/>
        <w:ind w:firstLine="420" w:firstLineChars="200"/>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非实时数据传输是指数据在采集后通过批量或离线方式进行传输的形式，主要包括电子数据交换接口、批处理交换接口等。</w:t>
      </w:r>
    </w:p>
    <w:p w14:paraId="077FCDF2">
      <w:pPr>
        <w:widowControl/>
        <w:ind w:firstLine="420" w:firstLineChars="200"/>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电子数据交换主要是指通过存储介质进行数据交换的形式，</w:t>
      </w:r>
      <w:r>
        <w:rPr>
          <w:rFonts w:hint="eastAsia" w:ascii="Times New Roman" w:hAnsi="Calibri" w:eastAsia="宋体" w:cs="Times New Roman"/>
          <w:kern w:val="0"/>
          <w:sz w:val="21"/>
          <w:szCs w:val="20"/>
        </w:rPr>
        <w:t>主要要求如下：</w:t>
      </w:r>
    </w:p>
    <w:p w14:paraId="02481A2A">
      <w:pPr>
        <w:pStyle w:val="49"/>
        <w:widowControl/>
        <w:numPr>
          <w:ilvl w:val="0"/>
          <w:numId w:val="7"/>
        </w:numPr>
        <w:ind w:left="0"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Times New Roman"/>
          <w:kern w:val="0"/>
          <w:sz w:val="21"/>
          <w:szCs w:val="28"/>
          <w:lang w:bidi="ar"/>
        </w:rPr>
        <w:t>对于通过存储介质进行离线传输方式，例如：光盘、U盘等，建议进行数据加密，加密数据和密钥分开存储；</w:t>
      </w:r>
    </w:p>
    <w:p w14:paraId="3B11C8D6">
      <w:pPr>
        <w:pStyle w:val="49"/>
        <w:widowControl/>
        <w:numPr>
          <w:ilvl w:val="0"/>
          <w:numId w:val="7"/>
        </w:numPr>
        <w:ind w:left="0" w:firstLine="420" w:firstLineChars="200"/>
        <w:jc w:val="left"/>
        <w:rPr>
          <w:rFonts w:hint="default" w:ascii="Times New Roman" w:hAnsi="Times New Roman" w:eastAsia="宋体" w:cs="Times New Roman"/>
          <w:kern w:val="0"/>
          <w:sz w:val="21"/>
          <w:szCs w:val="28"/>
          <w:lang w:bidi="ar"/>
        </w:rPr>
      </w:pPr>
      <w:r>
        <w:rPr>
          <w:rFonts w:hint="eastAsia" w:ascii="Times New Roman" w:hAnsi="Times New Roman" w:eastAsia="宋体" w:cs="Times New Roman"/>
          <w:kern w:val="0"/>
          <w:sz w:val="21"/>
          <w:szCs w:val="28"/>
          <w:lang w:val="en-US" w:eastAsia="zh-CN" w:bidi="ar"/>
        </w:rPr>
        <w:t>应有数据导入导出和介质交接记录。</w:t>
      </w:r>
    </w:p>
    <w:p w14:paraId="55581DAB">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rPr>
        <w:t>采集数据的存储</w:t>
      </w:r>
    </w:p>
    <w:p w14:paraId="4AB7E69D">
      <w:pPr>
        <w:autoSpaceDE w:val="0"/>
        <w:autoSpaceDN w:val="0"/>
        <w:ind w:firstLine="0" w:firstLineChars="0"/>
        <w:jc w:val="both"/>
        <w:rPr>
          <w:rFonts w:hint="eastAsia" w:ascii="宋体" w:hAnsi="Calibri" w:eastAsia="黑体" w:cs="Times New Roman"/>
          <w:color w:val="000000"/>
          <w:sz w:val="21"/>
          <w:lang w:val="en-US" w:eastAsia="zh-CN" w:bidi="ar-SA"/>
        </w:rPr>
      </w:pPr>
      <w:r>
        <w:rPr>
          <w:rFonts w:hint="eastAsia" w:ascii="黑体" w:hAnsi="Calibri" w:eastAsia="黑体" w:cs="Times New Roman"/>
          <w:sz w:val="21"/>
          <w:szCs w:val="21"/>
          <w:lang w:val="en-US" w:eastAsia="zh-CN" w:bidi="ar-SA"/>
        </w:rPr>
        <w:t>4.5.</w:t>
      </w:r>
      <w:r>
        <w:rPr>
          <w:rFonts w:ascii="黑体" w:hAnsi="Calibri" w:eastAsia="黑体" w:cs="Times New Roman"/>
          <w:sz w:val="21"/>
          <w:szCs w:val="21"/>
          <w:lang w:val="en-US" w:eastAsia="zh-CN" w:bidi="ar-SA"/>
        </w:rPr>
        <w:t>1</w:t>
      </w:r>
      <w:r>
        <w:rPr>
          <w:rFonts w:hint="eastAsia" w:ascii="黑体" w:hAnsi="Calibri" w:eastAsia="黑体" w:cs="Times New Roman"/>
          <w:sz w:val="21"/>
          <w:szCs w:val="21"/>
          <w:lang w:val="en-US" w:eastAsia="zh-CN" w:bidi="ar-SA"/>
        </w:rPr>
        <w:t xml:space="preserve"> </w:t>
      </w:r>
      <w:r>
        <w:rPr>
          <w:rFonts w:hint="eastAsia" w:ascii="宋体" w:hAnsi="Calibri" w:eastAsia="黑体" w:cs="Times New Roman"/>
          <w:color w:val="000000"/>
          <w:sz w:val="21"/>
          <w:lang w:val="en-US" w:eastAsia="zh-CN" w:bidi="ar-SA"/>
        </w:rPr>
        <w:t>通则</w:t>
      </w:r>
    </w:p>
    <w:p w14:paraId="39F51C08">
      <w:pPr>
        <w:autoSpaceDE w:val="0"/>
        <w:autoSpaceDN w:val="0"/>
        <w:spacing w:before="156" w:beforeLines="50" w:after="156" w:afterLines="50"/>
        <w:ind w:firstLine="420" w:firstLineChars="200"/>
        <w:jc w:val="both"/>
        <w:rPr>
          <w:rFonts w:hint="eastAsia" w:ascii="宋体" w:hAnsi="Calibri" w:eastAsia="黑体" w:cs="Times New Roman"/>
          <w:color w:val="000000"/>
          <w:sz w:val="21"/>
          <w:lang w:val="en-US" w:eastAsia="zh-CN" w:bidi="ar-SA"/>
        </w:rPr>
      </w:pPr>
      <w:bookmarkStart w:id="4" w:name="_Toc493609752"/>
      <w:bookmarkStart w:id="5" w:name="_Toc1724015731"/>
      <w:r>
        <w:rPr>
          <w:rFonts w:hint="eastAsia" w:ascii="Times New Roman" w:hAnsi="Times New Roman" w:eastAsia="宋体" w:cs="Times New Roman"/>
          <w:color w:val="000000"/>
          <w:sz w:val="21"/>
          <w:lang w:val="en-US" w:eastAsia="zh-CN" w:bidi="ar-SA"/>
        </w:rPr>
        <w:t>家用持续葡萄糖监测设备采集数据的存储应包括设备与移动终端存储数据和数据平台存储数据的要求。</w:t>
      </w:r>
      <w:bookmarkEnd w:id="4"/>
      <w:bookmarkEnd w:id="5"/>
    </w:p>
    <w:p w14:paraId="49F70C4C">
      <w:pPr>
        <w:autoSpaceDE w:val="0"/>
        <w:autoSpaceDN w:val="0"/>
        <w:ind w:firstLine="0" w:firstLineChars="0"/>
        <w:jc w:val="both"/>
        <w:rPr>
          <w:rFonts w:hint="eastAsia" w:ascii="宋体" w:hAnsi="Calibri" w:eastAsia="黑体" w:cs="Times New Roman"/>
          <w:color w:val="000000"/>
          <w:sz w:val="21"/>
          <w:lang w:val="en-US" w:eastAsia="zh-CN" w:bidi="ar-SA"/>
        </w:rPr>
      </w:pPr>
      <w:r>
        <w:rPr>
          <w:rFonts w:hint="eastAsia" w:ascii="黑体" w:hAnsi="Calibri" w:eastAsia="黑体" w:cs="Times New Roman"/>
          <w:sz w:val="21"/>
          <w:szCs w:val="21"/>
          <w:lang w:val="en-US" w:eastAsia="zh-CN" w:bidi="ar-SA"/>
        </w:rPr>
        <w:t>4.5.</w:t>
      </w:r>
      <w:r>
        <w:rPr>
          <w:rFonts w:ascii="黑体" w:hAnsi="Calibri" w:eastAsia="黑体" w:cs="Times New Roman"/>
          <w:sz w:val="21"/>
          <w:szCs w:val="21"/>
          <w:lang w:val="en-US" w:eastAsia="zh-CN" w:bidi="ar-SA"/>
        </w:rPr>
        <w:t>2</w:t>
      </w:r>
      <w:r>
        <w:rPr>
          <w:rFonts w:hint="eastAsia" w:ascii="黑体" w:hAnsi="Calibri" w:eastAsia="黑体" w:cs="Times New Roman"/>
          <w:sz w:val="21"/>
          <w:szCs w:val="21"/>
          <w:lang w:val="en-US" w:eastAsia="zh-CN" w:bidi="ar-SA"/>
        </w:rPr>
        <w:t xml:space="preserve"> </w:t>
      </w:r>
      <w:r>
        <w:rPr>
          <w:rFonts w:hint="eastAsia" w:ascii="宋体" w:hAnsi="Calibri" w:eastAsia="黑体" w:cs="Times New Roman"/>
          <w:color w:val="000000"/>
          <w:sz w:val="21"/>
          <w:lang w:val="en-US" w:eastAsia="zh-CN" w:bidi="ar-SA"/>
        </w:rPr>
        <w:t>设备与移动终端存储数据</w:t>
      </w:r>
    </w:p>
    <w:p w14:paraId="2C7B1C3A">
      <w:pPr>
        <w:widowControl/>
        <w:ind w:firstLine="420" w:firstLineChars="200"/>
        <w:jc w:val="left"/>
        <w:rPr>
          <w:rFonts w:ascii="Times New Roman" w:hAnsi="Times New Roman" w:eastAsia="宋体" w:cs="宋体"/>
          <w:kern w:val="0"/>
          <w:sz w:val="21"/>
          <w:szCs w:val="21"/>
        </w:rPr>
      </w:pPr>
      <w:r>
        <w:rPr>
          <w:rFonts w:hint="eastAsia" w:ascii="Times New Roman" w:hAnsi="Times New Roman" w:eastAsia="宋体" w:cs="宋体"/>
          <w:kern w:val="0"/>
          <w:sz w:val="21"/>
          <w:szCs w:val="21"/>
        </w:rPr>
        <w:t>家用持续葡萄糖监测设备和移动终端对采集的数据存储宜符合如下要求：</w:t>
      </w:r>
    </w:p>
    <w:p w14:paraId="2AAC93CE">
      <w:pPr>
        <w:numPr>
          <w:ilvl w:val="0"/>
          <w:numId w:val="8"/>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家用持续葡萄糖监测设备宜</w:t>
      </w:r>
      <w:r>
        <w:rPr>
          <w:rFonts w:ascii="Times New Roman" w:hAnsi="Times New Roman" w:eastAsia="宋体" w:cs="Times New Roman"/>
          <w:sz w:val="21"/>
          <w:szCs w:val="28"/>
          <w:lang w:val="en-US" w:eastAsia="zh-CN" w:bidi="ar"/>
        </w:rPr>
        <w:t>支持</w:t>
      </w:r>
      <w:r>
        <w:rPr>
          <w:rFonts w:hint="eastAsia" w:ascii="Times New Roman" w:hAnsi="Times New Roman" w:eastAsia="宋体" w:cs="Times New Roman"/>
          <w:sz w:val="21"/>
          <w:szCs w:val="28"/>
          <w:lang w:val="en-US" w:eastAsia="zh-CN" w:bidi="ar"/>
        </w:rPr>
        <w:t>对健康传感器数据（如葡萄糖值）和设备操作数据（如校准记录、错误日志、用户操作行为等）进行实时存储，以确保数据能够重发并且校验</w:t>
      </w:r>
      <w:r>
        <w:rPr>
          <w:rFonts w:ascii="Times New Roman" w:hAnsi="Times New Roman" w:eastAsia="宋体" w:cs="Times New Roman"/>
          <w:sz w:val="21"/>
          <w:szCs w:val="28"/>
          <w:lang w:val="en-US" w:eastAsia="zh-CN" w:bidi="ar"/>
        </w:rPr>
        <w:t>；</w:t>
      </w:r>
    </w:p>
    <w:p w14:paraId="0B565186">
      <w:pPr>
        <w:numPr>
          <w:ilvl w:val="0"/>
          <w:numId w:val="8"/>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highlight w:val="none"/>
          <w:lang w:val="en-US" w:eastAsia="zh-CN" w:bidi="ar"/>
        </w:rPr>
        <w:t>移动终端</w:t>
      </w:r>
      <w:r>
        <w:rPr>
          <w:rFonts w:hint="eastAsia" w:ascii="Times New Roman" w:hAnsi="Times New Roman" w:eastAsia="宋体" w:cs="Times New Roman"/>
          <w:sz w:val="21"/>
          <w:szCs w:val="28"/>
          <w:lang w:val="en-US" w:eastAsia="zh-CN" w:bidi="ar"/>
        </w:rPr>
        <w:t>设备</w:t>
      </w:r>
      <w:r>
        <w:rPr>
          <w:rFonts w:ascii="Times New Roman" w:hAnsi="Times New Roman" w:eastAsia="宋体" w:cs="Times New Roman"/>
          <w:sz w:val="21"/>
          <w:szCs w:val="28"/>
          <w:lang w:val="en-US" w:eastAsia="zh-CN" w:bidi="ar"/>
        </w:rPr>
        <w:t>应支持</w:t>
      </w:r>
      <w:r>
        <w:rPr>
          <w:rFonts w:hint="eastAsia" w:ascii="Times New Roman" w:hAnsi="Times New Roman" w:eastAsia="宋体" w:cs="Times New Roman"/>
          <w:sz w:val="21"/>
          <w:szCs w:val="28"/>
          <w:lang w:val="en-US" w:eastAsia="zh-CN" w:bidi="ar"/>
        </w:rPr>
        <w:t>数据的分级存储策略，根据数据的重要性和敏感性，将数据分为不同级别：敏感医疗数据（如个人身份信息、葡萄糖值等）、非敏感医疗数据（如设备运行状态、设备属性信息等）。敏感医疗数据应存储在安全性较高的介质中，非敏感医疗数据可存储在本地加密存储或云端服务器存储中。支持健康数据、设备数据与服务应用数据的隔离，支持敏感医疗数据、非敏感医疗数据的隔离</w:t>
      </w:r>
      <w:r>
        <w:rPr>
          <w:rFonts w:ascii="Times New Roman" w:hAnsi="Times New Roman" w:eastAsia="宋体" w:cs="Times New Roman"/>
          <w:sz w:val="21"/>
          <w:szCs w:val="28"/>
          <w:lang w:val="en-US" w:eastAsia="zh-CN" w:bidi="ar"/>
        </w:rPr>
        <w:t>；</w:t>
      </w:r>
    </w:p>
    <w:p w14:paraId="5EDFF32F">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c) </w:t>
      </w:r>
      <w:r>
        <w:rPr>
          <w:rFonts w:ascii="Times New Roman" w:hAnsi="Times New Roman" w:eastAsia="宋体" w:cs="Times New Roman"/>
          <w:sz w:val="21"/>
          <w:szCs w:val="28"/>
          <w:lang w:val="en-US" w:eastAsia="zh-CN" w:bidi="ar"/>
        </w:rPr>
        <w:t>数据存储前应对数据</w:t>
      </w:r>
      <w:r>
        <w:rPr>
          <w:rFonts w:hint="eastAsia" w:ascii="Times New Roman" w:hAnsi="Times New Roman" w:eastAsia="宋体" w:cs="Times New Roman"/>
          <w:sz w:val="21"/>
          <w:szCs w:val="28"/>
          <w:lang w:val="en-US" w:eastAsia="zh-CN" w:bidi="ar"/>
        </w:rPr>
        <w:t>进行一定的数据预处理（如数据清洗、格式标准化、去重、异常值处理等），以保证数据的有效性和完整性；</w:t>
      </w:r>
    </w:p>
    <w:p w14:paraId="705F5F8A">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d) </w:t>
      </w:r>
      <w:r>
        <w:rPr>
          <w:rFonts w:hint="eastAsia" w:ascii="Times New Roman" w:hAnsi="Times New Roman" w:eastAsia="宋体" w:cs="Times New Roman"/>
          <w:sz w:val="21"/>
          <w:szCs w:val="28"/>
          <w:lang w:val="en-US" w:eastAsia="zh-CN" w:bidi="ar"/>
        </w:rPr>
        <w:t>设备与移动终端数据存储的通用要求与数据存储的调度、监控、管理、备份，应符合GB/T 38637.2中6.2规定的要求</w:t>
      </w:r>
      <w:r>
        <w:rPr>
          <w:rFonts w:ascii="Times New Roman" w:hAnsi="Times New Roman" w:eastAsia="宋体" w:cs="Times New Roman"/>
          <w:sz w:val="21"/>
          <w:szCs w:val="28"/>
          <w:lang w:val="en-US" w:eastAsia="zh-CN" w:bidi="ar"/>
        </w:rPr>
        <w:t>；</w:t>
      </w:r>
    </w:p>
    <w:p w14:paraId="1003EB81">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e) </w:t>
      </w:r>
      <w:r>
        <w:rPr>
          <w:rFonts w:hint="eastAsia" w:ascii="Times New Roman" w:hAnsi="Times New Roman" w:eastAsia="宋体" w:cs="Times New Roman"/>
          <w:sz w:val="21"/>
          <w:szCs w:val="28"/>
          <w:lang w:val="en-US" w:eastAsia="zh-CN" w:bidi="ar"/>
        </w:rPr>
        <w:t>设备与移动终端确保数据可用性。建立介质存取、验证和转储管理机制</w:t>
      </w:r>
      <w:r>
        <w:rPr>
          <w:rFonts w:ascii="Times New Roman" w:hAnsi="Times New Roman" w:eastAsia="宋体" w:cs="Times New Roman"/>
          <w:sz w:val="21"/>
          <w:szCs w:val="28"/>
          <w:lang w:val="en-US" w:eastAsia="zh-CN" w:bidi="ar"/>
        </w:rPr>
        <w:t>；</w:t>
      </w:r>
    </w:p>
    <w:p w14:paraId="796E947B">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f) </w:t>
      </w:r>
      <w:r>
        <w:rPr>
          <w:rFonts w:hint="eastAsia" w:ascii="Times New Roman" w:hAnsi="Times New Roman" w:eastAsia="宋体" w:cs="Times New Roman"/>
          <w:sz w:val="21"/>
          <w:szCs w:val="28"/>
          <w:lang w:val="en-US" w:eastAsia="zh-CN" w:bidi="ar"/>
        </w:rPr>
        <w:t>应建立远程控制措施，设备被窃或数据失效，可自行选择删除设备中存储的数据；</w:t>
      </w:r>
    </w:p>
    <w:p w14:paraId="082B1950">
      <w:pPr>
        <w:ind w:left="0" w:firstLine="420" w:firstLineChars="200"/>
        <w:contextualSpacing/>
        <w:rPr>
          <w:rFonts w:hint="eastAsia" w:ascii="宋体" w:hAnsi="Calibri" w:eastAsia="黑体" w:cs="Times New Roman"/>
          <w:color w:val="000000"/>
          <w:sz w:val="24"/>
          <w:szCs w:val="24"/>
          <w:lang w:val="en-US" w:eastAsia="zh-CN" w:bidi="ar-SA"/>
        </w:rPr>
      </w:pPr>
      <w:r>
        <w:rPr>
          <w:rFonts w:hint="eastAsia" w:ascii="Times New Roman" w:hAnsi="Times New Roman" w:eastAsia="宋体" w:cs="宋体"/>
          <w:color w:val="000000"/>
          <w:sz w:val="21"/>
          <w:szCs w:val="21"/>
          <w:lang w:val="en-US" w:eastAsia="zh-CN" w:bidi="ar-SA"/>
        </w:rPr>
        <w:t xml:space="preserve">g) </w:t>
      </w:r>
      <w:r>
        <w:rPr>
          <w:rFonts w:hint="eastAsia" w:ascii="Times New Roman" w:hAnsi="Times New Roman" w:eastAsia="宋体" w:cs="Times New Roman"/>
          <w:sz w:val="21"/>
          <w:szCs w:val="28"/>
          <w:lang w:val="en-US" w:eastAsia="zh-CN" w:bidi="ar"/>
        </w:rPr>
        <w:t>设备和移动终端应提供并使用管理、物理和技术保护措施来保护用户信息免遭未经授权的泄露或访问。</w:t>
      </w:r>
    </w:p>
    <w:p w14:paraId="487B9D65">
      <w:pPr>
        <w:autoSpaceDE w:val="0"/>
        <w:autoSpaceDN w:val="0"/>
        <w:ind w:firstLine="0" w:firstLineChars="0"/>
        <w:jc w:val="both"/>
        <w:rPr>
          <w:rFonts w:hint="eastAsia" w:ascii="宋体" w:hAnsi="Calibri" w:eastAsia="黑体" w:cs="Times New Roman"/>
          <w:color w:val="000000"/>
          <w:sz w:val="21"/>
          <w:lang w:val="en-US" w:eastAsia="zh-CN" w:bidi="ar-SA"/>
        </w:rPr>
      </w:pPr>
      <w:r>
        <w:rPr>
          <w:rFonts w:hint="eastAsia" w:ascii="黑体" w:hAnsi="Calibri" w:eastAsia="黑体" w:cs="Times New Roman"/>
          <w:sz w:val="21"/>
          <w:szCs w:val="21"/>
          <w:lang w:val="en-US" w:eastAsia="zh-CN" w:bidi="ar-SA"/>
        </w:rPr>
        <w:t xml:space="preserve">4.5.3 </w:t>
      </w:r>
      <w:r>
        <w:rPr>
          <w:rFonts w:hint="eastAsia" w:ascii="宋体" w:hAnsi="Calibri" w:eastAsia="黑体" w:cs="Times New Roman"/>
          <w:color w:val="000000"/>
          <w:sz w:val="21"/>
          <w:lang w:val="en-US" w:eastAsia="zh-CN" w:bidi="ar-SA"/>
        </w:rPr>
        <w:t>数据平台存储</w:t>
      </w:r>
    </w:p>
    <w:p w14:paraId="10E4D0EE">
      <w:pPr>
        <w:widowControl/>
        <w:ind w:firstLine="420" w:firstLineChars="200"/>
        <w:jc w:val="left"/>
        <w:rPr>
          <w:rFonts w:ascii="Times New Roman" w:hAnsi="Times New Roman" w:eastAsia="宋体" w:cs="Times New Roman"/>
          <w:kern w:val="0"/>
          <w:sz w:val="21"/>
          <w:szCs w:val="28"/>
          <w:lang w:bidi="ar"/>
        </w:rPr>
      </w:pPr>
      <w:r>
        <w:rPr>
          <w:rFonts w:hint="eastAsia" w:ascii="Times New Roman" w:hAnsi="Times New Roman" w:eastAsia="宋体" w:cs="宋体"/>
          <w:kern w:val="0"/>
          <w:sz w:val="21"/>
          <w:szCs w:val="21"/>
        </w:rPr>
        <w:t>数据平台对采集到的数据存储宜符合如下要求：</w:t>
      </w:r>
    </w:p>
    <w:p w14:paraId="2E09968F">
      <w:pPr>
        <w:numPr>
          <w:ilvl w:val="0"/>
          <w:numId w:val="9"/>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应</w:t>
      </w:r>
      <w:r>
        <w:rPr>
          <w:rFonts w:ascii="Times New Roman" w:hAnsi="Times New Roman" w:eastAsia="宋体" w:cs="Times New Roman"/>
          <w:sz w:val="21"/>
          <w:szCs w:val="28"/>
          <w:lang w:val="en-US" w:eastAsia="zh-CN" w:bidi="ar"/>
        </w:rPr>
        <w:t>支持</w:t>
      </w:r>
      <w:r>
        <w:rPr>
          <w:rFonts w:hint="eastAsia" w:ascii="Times New Roman" w:hAnsi="Times New Roman" w:eastAsia="宋体" w:cs="Times New Roman"/>
          <w:sz w:val="21"/>
          <w:szCs w:val="28"/>
          <w:lang w:val="en-US" w:eastAsia="zh-CN" w:bidi="ar"/>
        </w:rPr>
        <w:t>时序性数据的实时</w:t>
      </w:r>
      <w:r>
        <w:rPr>
          <w:rFonts w:ascii="Times New Roman" w:hAnsi="Times New Roman" w:eastAsia="宋体" w:cs="Times New Roman"/>
          <w:sz w:val="21"/>
          <w:szCs w:val="28"/>
          <w:lang w:val="en-US" w:eastAsia="zh-CN" w:bidi="ar"/>
        </w:rPr>
        <w:t>存储，可用于监测、检查设备所采集的</w:t>
      </w:r>
      <w:r>
        <w:rPr>
          <w:rFonts w:hint="eastAsia" w:ascii="Times New Roman" w:hAnsi="Times New Roman" w:eastAsia="宋体" w:cs="Times New Roman"/>
          <w:sz w:val="21"/>
          <w:szCs w:val="28"/>
          <w:lang w:val="en-US" w:eastAsia="zh-CN" w:bidi="ar"/>
        </w:rPr>
        <w:t>连续或离散型</w:t>
      </w:r>
      <w:r>
        <w:rPr>
          <w:rFonts w:ascii="Times New Roman" w:hAnsi="Times New Roman" w:eastAsia="宋体" w:cs="Times New Roman"/>
          <w:sz w:val="21"/>
          <w:szCs w:val="28"/>
          <w:lang w:val="en-US" w:eastAsia="zh-CN" w:bidi="ar"/>
        </w:rPr>
        <w:t>实时数据等；应支持历史性数据</w:t>
      </w:r>
      <w:r>
        <w:rPr>
          <w:rFonts w:hint="eastAsia" w:ascii="Times New Roman" w:hAnsi="Times New Roman" w:eastAsia="宋体" w:cs="Times New Roman"/>
          <w:sz w:val="21"/>
          <w:szCs w:val="28"/>
          <w:lang w:val="en-US" w:eastAsia="zh-CN" w:bidi="ar"/>
        </w:rPr>
        <w:t>存储</w:t>
      </w:r>
      <w:r>
        <w:rPr>
          <w:rFonts w:ascii="Times New Roman" w:hAnsi="Times New Roman" w:eastAsia="宋体" w:cs="Times New Roman"/>
          <w:sz w:val="21"/>
          <w:szCs w:val="28"/>
          <w:lang w:val="en-US" w:eastAsia="zh-CN" w:bidi="ar"/>
        </w:rPr>
        <w:t>，可用于分析优化</w:t>
      </w:r>
      <w:r>
        <w:rPr>
          <w:rFonts w:hint="eastAsia" w:ascii="Times New Roman" w:hAnsi="Times New Roman" w:eastAsia="宋体" w:cs="Times New Roman"/>
          <w:sz w:val="21"/>
          <w:szCs w:val="28"/>
          <w:lang w:val="en-US" w:eastAsia="zh-CN" w:bidi="ar"/>
        </w:rPr>
        <w:t>用户和设备</w:t>
      </w:r>
      <w:r>
        <w:rPr>
          <w:rFonts w:ascii="Times New Roman" w:hAnsi="Times New Roman" w:eastAsia="宋体" w:cs="Times New Roman"/>
          <w:sz w:val="21"/>
          <w:szCs w:val="28"/>
          <w:lang w:val="en-US" w:eastAsia="zh-CN" w:bidi="ar"/>
        </w:rPr>
        <w:t>管理过程等；</w:t>
      </w:r>
    </w:p>
    <w:p w14:paraId="7042926D">
      <w:pPr>
        <w:numPr>
          <w:ilvl w:val="0"/>
          <w:numId w:val="9"/>
        </w:numPr>
        <w:ind w:left="0" w:firstLine="420" w:firstLineChars="200"/>
        <w:contextualSpacing/>
        <w:rPr>
          <w:rFonts w:ascii="Times New Roman" w:hAnsi="Times New Roman" w:eastAsia="宋体" w:cs="Times New Roman"/>
          <w:sz w:val="21"/>
          <w:szCs w:val="28"/>
          <w:lang w:val="en-US" w:eastAsia="zh-CN" w:bidi="ar"/>
        </w:rPr>
      </w:pPr>
      <w:r>
        <w:rPr>
          <w:rFonts w:ascii="Times New Roman" w:hAnsi="Times New Roman" w:eastAsia="宋体" w:cs="Times New Roman"/>
          <w:sz w:val="21"/>
          <w:szCs w:val="28"/>
          <w:lang w:val="en-US" w:eastAsia="zh-CN" w:bidi="ar"/>
        </w:rPr>
        <w:t>数据存储前应对数据</w:t>
      </w:r>
      <w:r>
        <w:rPr>
          <w:rFonts w:hint="eastAsia" w:ascii="Times New Roman" w:hAnsi="Times New Roman" w:eastAsia="宋体" w:cs="Times New Roman"/>
          <w:sz w:val="21"/>
          <w:szCs w:val="28"/>
          <w:lang w:val="en-US" w:eastAsia="zh-CN" w:bidi="ar"/>
        </w:rPr>
        <w:t>进行一定的数据预处理（如数据清洗、格式标准化、去重、异常值处理等），以保证数据的有效性和完整性；</w:t>
      </w:r>
    </w:p>
    <w:p w14:paraId="2317E7D6">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c) </w:t>
      </w:r>
      <w:r>
        <w:rPr>
          <w:rFonts w:hint="eastAsia" w:ascii="Times New Roman" w:hAnsi="Times New Roman" w:eastAsia="宋体" w:cs="Times New Roman"/>
          <w:sz w:val="21"/>
          <w:szCs w:val="28"/>
          <w:lang w:val="en-US" w:eastAsia="zh-CN" w:bidi="ar"/>
        </w:rPr>
        <w:t>数据平台存储的通用要求与数据存储的调度、监控、管理、备份，应符合</w:t>
      </w:r>
      <w:r>
        <w:rPr>
          <w:rFonts w:ascii="Times New Roman" w:hAnsi="Times New Roman" w:eastAsia="宋体" w:cs="Times New Roman"/>
          <w:sz w:val="21"/>
          <w:szCs w:val="28"/>
          <w:lang w:val="en-US" w:eastAsia="zh-CN" w:bidi="ar"/>
        </w:rPr>
        <w:t>GB/T 38637.2</w:t>
      </w:r>
      <w:r>
        <w:rPr>
          <w:rFonts w:hint="eastAsia" w:ascii="Times New Roman" w:hAnsi="Times New Roman" w:eastAsia="宋体" w:cs="Times New Roman"/>
          <w:sz w:val="21"/>
          <w:szCs w:val="28"/>
          <w:lang w:val="en-US" w:eastAsia="zh-CN" w:bidi="ar"/>
        </w:rPr>
        <w:t>中</w:t>
      </w:r>
      <w:r>
        <w:rPr>
          <w:rFonts w:ascii="Times New Roman" w:hAnsi="Times New Roman" w:eastAsia="宋体" w:cs="Times New Roman"/>
          <w:sz w:val="21"/>
          <w:szCs w:val="28"/>
          <w:lang w:val="en-US" w:eastAsia="zh-CN" w:bidi="ar"/>
        </w:rPr>
        <w:t>6.2</w:t>
      </w:r>
      <w:r>
        <w:rPr>
          <w:rFonts w:hint="eastAsia" w:ascii="Times New Roman" w:hAnsi="Times New Roman" w:eastAsia="宋体" w:cs="Times New Roman"/>
          <w:sz w:val="21"/>
          <w:szCs w:val="28"/>
          <w:lang w:val="en-US" w:eastAsia="zh-CN" w:bidi="ar"/>
        </w:rPr>
        <w:t>数据存储的要求</w:t>
      </w:r>
      <w:r>
        <w:rPr>
          <w:rFonts w:ascii="Times New Roman" w:hAnsi="Times New Roman" w:eastAsia="宋体" w:cs="Times New Roman"/>
          <w:sz w:val="21"/>
          <w:szCs w:val="28"/>
          <w:lang w:val="en-US" w:eastAsia="zh-CN" w:bidi="ar"/>
        </w:rPr>
        <w:t>；</w:t>
      </w:r>
    </w:p>
    <w:p w14:paraId="1FB5A316">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d) </w:t>
      </w:r>
      <w:r>
        <w:rPr>
          <w:rFonts w:ascii="Times New Roman" w:hAnsi="Times New Roman" w:eastAsia="宋体" w:cs="Times New Roman"/>
          <w:sz w:val="21"/>
          <w:szCs w:val="28"/>
          <w:lang w:val="en-US" w:eastAsia="zh-CN" w:bidi="ar"/>
        </w:rPr>
        <w:t>数据平台</w:t>
      </w:r>
      <w:r>
        <w:rPr>
          <w:rFonts w:hint="eastAsia" w:ascii="Times New Roman" w:hAnsi="Times New Roman" w:eastAsia="宋体" w:cs="Times New Roman"/>
          <w:sz w:val="21"/>
          <w:szCs w:val="28"/>
          <w:lang w:val="en-US" w:eastAsia="zh-CN" w:bidi="ar"/>
        </w:rPr>
        <w:t>方</w:t>
      </w:r>
      <w:r>
        <w:rPr>
          <w:rFonts w:ascii="Times New Roman" w:hAnsi="Times New Roman" w:eastAsia="宋体" w:cs="Times New Roman"/>
          <w:sz w:val="21"/>
          <w:szCs w:val="28"/>
          <w:lang w:val="en-US" w:eastAsia="zh-CN" w:bidi="ar"/>
        </w:rPr>
        <w:t>应建立数据异常处理机制，在数据提交异常时，数据平台管理人员应执行回滚后的处理方案；</w:t>
      </w:r>
    </w:p>
    <w:p w14:paraId="54753F1C">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e) </w:t>
      </w:r>
      <w:r>
        <w:rPr>
          <w:rFonts w:hint="eastAsia" w:ascii="Times New Roman" w:hAnsi="Times New Roman" w:eastAsia="宋体" w:cs="Times New Roman"/>
          <w:sz w:val="21"/>
          <w:szCs w:val="28"/>
          <w:lang w:val="en-US" w:eastAsia="zh-CN" w:bidi="ar"/>
        </w:rPr>
        <w:t>数据平台方应符合法律法规规定的医疗数据存储期限。对于非医疗数据，数据平台方应设定数据存储的有效期，并制定数据失效后的销毁机制；</w:t>
      </w:r>
    </w:p>
    <w:p w14:paraId="2A88774D">
      <w:pPr>
        <w:ind w:left="0" w:firstLine="420" w:firstLineChars="200"/>
        <w:contextualSpacing/>
        <w:rPr>
          <w:rFonts w:hint="default" w:ascii="Times New Roman" w:hAnsi="Times New Roman" w:eastAsia="宋体" w:cs="Times New Roman"/>
          <w:bCs/>
          <w:szCs w:val="21"/>
        </w:rPr>
      </w:pPr>
      <w:r>
        <w:rPr>
          <w:rFonts w:hint="eastAsia" w:ascii="Times New Roman" w:hAnsi="Times New Roman" w:eastAsia="宋体" w:cs="宋体"/>
          <w:color w:val="000000"/>
          <w:sz w:val="21"/>
          <w:szCs w:val="21"/>
          <w:lang w:val="en-US" w:eastAsia="zh-CN" w:bidi="ar-SA"/>
        </w:rPr>
        <w:t xml:space="preserve">f) </w:t>
      </w:r>
      <w:r>
        <w:rPr>
          <w:rFonts w:hint="eastAsia" w:ascii="Times New Roman" w:hAnsi="Times New Roman" w:eastAsia="宋体" w:cs="Times New Roman"/>
          <w:sz w:val="21"/>
          <w:szCs w:val="28"/>
          <w:lang w:val="en-US" w:eastAsia="zh-CN" w:bidi="ar"/>
        </w:rPr>
        <w:t>数据平台方应记录所有数据操作的日志，包括数据的接收、授权、调用、更改、删除等操作，确保能够追踪完整的操作轨迹，</w:t>
      </w:r>
      <w:r>
        <w:rPr>
          <w:rFonts w:ascii="Times New Roman" w:hAnsi="Times New Roman" w:eastAsia="宋体" w:cs="Times New Roman"/>
          <w:sz w:val="21"/>
          <w:szCs w:val="28"/>
          <w:lang w:val="en-US" w:eastAsia="zh-CN" w:bidi="ar"/>
        </w:rPr>
        <w:t>并支持审计和追溯</w:t>
      </w:r>
      <w:r>
        <w:rPr>
          <w:rFonts w:hint="eastAsia" w:ascii="Times New Roman" w:hAnsi="Times New Roman" w:eastAsia="宋体" w:cs="Times New Roman"/>
          <w:sz w:val="21"/>
          <w:szCs w:val="28"/>
          <w:lang w:val="en-US" w:eastAsia="zh-CN" w:bidi="ar"/>
        </w:rPr>
        <w:t>。</w:t>
      </w:r>
    </w:p>
    <w:p w14:paraId="44C33CB3">
      <w:pPr>
        <w:pStyle w:val="19"/>
        <w:keepNext w:val="0"/>
        <w:keepLines w:val="0"/>
        <w:pageBreakBefore w:val="0"/>
        <w:widowControl w:val="0"/>
        <w:numPr>
          <w:ilvl w:val="1"/>
          <w:numId w:val="1"/>
        </w:numPr>
        <w:kinsoku/>
        <w:wordWrap/>
        <w:overflowPunct/>
        <w:topLinePunct w:val="0"/>
        <w:autoSpaceDE/>
        <w:autoSpaceDN/>
        <w:bidi w:val="0"/>
        <w:adjustRightInd/>
        <w:snapToGrid/>
        <w:spacing w:before="156" w:beforeLines="50" w:after="157" w:afterLines="50"/>
        <w:ind w:firstLineChars="0"/>
        <w:jc w:val="left"/>
        <w:textAlignment w:val="auto"/>
        <w:rPr>
          <w:rFonts w:hint="eastAsia" w:ascii="黑体" w:hAnsi="黑体" w:eastAsia="黑体" w:cs="黑体"/>
          <w:bCs/>
          <w:szCs w:val="21"/>
        </w:rPr>
      </w:pPr>
      <w:r>
        <w:rPr>
          <w:rFonts w:hint="eastAsia"/>
        </w:rPr>
        <w:t>采集数据的安全</w:t>
      </w:r>
    </w:p>
    <w:p w14:paraId="3D7D59B3">
      <w:pPr>
        <w:autoSpaceDE w:val="0"/>
        <w:autoSpaceDN w:val="0"/>
        <w:ind w:firstLine="0" w:firstLineChars="0"/>
        <w:jc w:val="both"/>
        <w:rPr>
          <w:rFonts w:hint="eastAsia" w:ascii="宋体" w:hAnsi="Calibri" w:eastAsia="黑体" w:cs="Times New Roman"/>
          <w:color w:val="000000"/>
          <w:sz w:val="21"/>
          <w:lang w:val="en-US" w:eastAsia="zh-CN" w:bidi="ar-SA"/>
        </w:rPr>
      </w:pPr>
      <w:r>
        <w:rPr>
          <w:rFonts w:hint="eastAsia" w:ascii="黑体" w:hAnsi="Calibri" w:eastAsia="黑体" w:cs="Times New Roman"/>
          <w:sz w:val="21"/>
          <w:szCs w:val="21"/>
          <w:lang w:val="en-US" w:eastAsia="zh-CN" w:bidi="ar-SA"/>
        </w:rPr>
        <w:t>4.6.</w:t>
      </w:r>
      <w:r>
        <w:rPr>
          <w:rFonts w:ascii="黑体" w:hAnsi="Calibri" w:eastAsia="黑体" w:cs="Times New Roman"/>
          <w:sz w:val="21"/>
          <w:szCs w:val="21"/>
          <w:lang w:val="en-US" w:eastAsia="zh-CN" w:bidi="ar-SA"/>
        </w:rPr>
        <w:t>1</w:t>
      </w:r>
      <w:r>
        <w:rPr>
          <w:rFonts w:hint="eastAsia" w:ascii="黑体" w:hAnsi="Calibri" w:eastAsia="黑体" w:cs="Times New Roman"/>
          <w:sz w:val="21"/>
          <w:szCs w:val="21"/>
          <w:lang w:val="en-US" w:eastAsia="zh-CN" w:bidi="ar-SA"/>
        </w:rPr>
        <w:t xml:space="preserve"> </w:t>
      </w:r>
      <w:r>
        <w:rPr>
          <w:rFonts w:hint="eastAsia" w:ascii="宋体" w:hAnsi="Calibri" w:eastAsia="黑体" w:cs="Times New Roman"/>
          <w:color w:val="000000"/>
          <w:sz w:val="21"/>
          <w:lang w:val="en-US" w:eastAsia="zh-CN" w:bidi="ar-SA"/>
        </w:rPr>
        <w:t>通则</w:t>
      </w:r>
    </w:p>
    <w:p w14:paraId="4E982B7F">
      <w:pPr>
        <w:autoSpaceDE w:val="0"/>
        <w:autoSpaceDN w:val="0"/>
        <w:ind w:firstLine="420" w:firstLineChars="200"/>
        <w:jc w:val="both"/>
        <w:rPr>
          <w:rFonts w:hint="eastAsia" w:ascii="宋体" w:hAnsi="Calibri" w:eastAsia="黑体" w:cs="Times New Roman"/>
          <w:color w:val="000000"/>
          <w:sz w:val="21"/>
          <w:lang w:val="en-US" w:eastAsia="zh-CN" w:bidi="ar-SA"/>
        </w:rPr>
      </w:pPr>
      <w:bookmarkStart w:id="6" w:name="_Toc990530824"/>
      <w:bookmarkStart w:id="7" w:name="_Toc226512710"/>
      <w:bookmarkStart w:id="8" w:name="_Toc597595811"/>
      <w:bookmarkStart w:id="9" w:name="_Toc1875829297"/>
      <w:bookmarkStart w:id="10" w:name="_Toc1251982436"/>
      <w:bookmarkStart w:id="11" w:name="_Toc389864431"/>
      <w:r>
        <w:rPr>
          <w:rFonts w:hint="eastAsia" w:ascii="Times New Roman" w:hAnsi="Times New Roman" w:eastAsia="宋体" w:cs="Times New Roman"/>
          <w:sz w:val="21"/>
          <w:lang w:val="en-US" w:eastAsia="zh-CN" w:bidi="ar-SA"/>
        </w:rPr>
        <w:t>家用持续葡萄糖监测设备采集数据的安全应符合家用持续葡萄糖监测设备</w:t>
      </w:r>
      <w:r>
        <w:rPr>
          <w:rFonts w:hint="eastAsia" w:ascii="Times New Roman" w:hAnsi="Times New Roman" w:eastAsia="宋体" w:cs="Times New Roman"/>
          <w:sz w:val="21"/>
          <w:highlight w:val="none"/>
          <w:lang w:val="en-US" w:eastAsia="zh-CN" w:bidi="ar-SA"/>
        </w:rPr>
        <w:t>端</w:t>
      </w:r>
      <w:r>
        <w:rPr>
          <w:rFonts w:hint="eastAsia" w:ascii="Times New Roman" w:hAnsi="Times New Roman" w:eastAsia="宋体" w:cs="Times New Roman"/>
          <w:sz w:val="21"/>
          <w:lang w:val="en-US" w:eastAsia="zh-CN" w:bidi="ar-SA"/>
        </w:rPr>
        <w:t>和数据传输安全要求。</w:t>
      </w:r>
      <w:bookmarkEnd w:id="6"/>
      <w:bookmarkEnd w:id="7"/>
      <w:bookmarkEnd w:id="8"/>
      <w:bookmarkEnd w:id="9"/>
      <w:bookmarkEnd w:id="10"/>
      <w:bookmarkEnd w:id="11"/>
    </w:p>
    <w:p w14:paraId="0E5D3206">
      <w:pPr>
        <w:autoSpaceDE w:val="0"/>
        <w:autoSpaceDN w:val="0"/>
        <w:ind w:firstLine="0" w:firstLineChars="0"/>
        <w:jc w:val="both"/>
        <w:rPr>
          <w:rFonts w:hint="eastAsia" w:ascii="黑体" w:hAnsi="黑体" w:eastAsia="黑体" w:cs="Times New Roman"/>
          <w:sz w:val="21"/>
          <w:highlight w:val="none"/>
          <w:lang w:val="en-US" w:eastAsia="zh-CN" w:bidi="ar-SA"/>
        </w:rPr>
      </w:pPr>
      <w:r>
        <w:rPr>
          <w:rFonts w:hint="eastAsia" w:ascii="黑体" w:hAnsi="Calibri" w:eastAsia="黑体" w:cs="Times New Roman"/>
          <w:sz w:val="21"/>
          <w:szCs w:val="21"/>
          <w:lang w:val="en-US" w:eastAsia="zh-CN" w:bidi="ar-SA"/>
        </w:rPr>
        <w:t>4.6.</w:t>
      </w:r>
      <w:r>
        <w:rPr>
          <w:rFonts w:ascii="黑体" w:hAnsi="Calibri" w:eastAsia="黑体" w:cs="Times New Roman"/>
          <w:sz w:val="21"/>
          <w:szCs w:val="21"/>
          <w:lang w:val="en-US" w:eastAsia="zh-CN" w:bidi="ar-SA"/>
        </w:rPr>
        <w:t>2</w:t>
      </w:r>
      <w:r>
        <w:rPr>
          <w:rFonts w:hint="eastAsia" w:ascii="黑体" w:hAnsi="Calibri" w:eastAsia="黑体" w:cs="Times New Roman"/>
          <w:sz w:val="21"/>
          <w:szCs w:val="21"/>
          <w:lang w:val="en-US" w:eastAsia="zh-CN" w:bidi="ar-SA"/>
        </w:rPr>
        <w:t xml:space="preserve"> </w:t>
      </w:r>
      <w:r>
        <w:rPr>
          <w:rFonts w:hint="eastAsia" w:ascii="黑体" w:hAnsi="黑体" w:eastAsia="黑体" w:cs="Times New Roman"/>
          <w:sz w:val="21"/>
          <w:highlight w:val="none"/>
          <w:lang w:val="en-US" w:eastAsia="zh-CN" w:bidi="ar-SA"/>
        </w:rPr>
        <w:t>家用持续葡萄糖监测设备端</w:t>
      </w:r>
    </w:p>
    <w:p w14:paraId="477F0E2D">
      <w:pPr>
        <w:widowControl/>
        <w:ind w:firstLine="420"/>
        <w:jc w:val="left"/>
        <w:rPr>
          <w:rFonts w:ascii="Times New Roman" w:hAnsi="Times New Roman" w:eastAsia="宋体" w:cs="Times New Roman"/>
          <w:kern w:val="0"/>
          <w:sz w:val="21"/>
          <w:szCs w:val="28"/>
          <w:lang w:bidi="ar"/>
        </w:rPr>
      </w:pPr>
      <w:r>
        <w:rPr>
          <w:rFonts w:hint="eastAsia" w:ascii="Times New Roman" w:hAnsi="Times New Roman" w:eastAsia="宋体" w:cs="Times New Roman"/>
          <w:kern w:val="0"/>
          <w:sz w:val="21"/>
          <w:szCs w:val="28"/>
          <w:highlight w:val="none"/>
          <w:lang w:bidi="ar"/>
        </w:rPr>
        <w:t>家用持续葡萄糖监测设备</w:t>
      </w:r>
      <w:r>
        <w:rPr>
          <w:rFonts w:hint="eastAsia" w:ascii="Times New Roman" w:hAnsi="Times New Roman" w:eastAsia="宋体" w:cs="Times New Roman"/>
          <w:kern w:val="0"/>
          <w:sz w:val="21"/>
          <w:szCs w:val="28"/>
          <w:lang w:bidi="ar"/>
        </w:rPr>
        <w:t>宜符合以下安全要求：</w:t>
      </w:r>
    </w:p>
    <w:p w14:paraId="25C484E1">
      <w:pPr>
        <w:numPr>
          <w:ilvl w:val="0"/>
          <w:numId w:val="10"/>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家用持续葡萄糖监测设备应采用加密算法（如AES、RSA、SM4等）；</w:t>
      </w:r>
    </w:p>
    <w:p w14:paraId="7ED30F42">
      <w:pPr>
        <w:numPr>
          <w:ilvl w:val="0"/>
          <w:numId w:val="10"/>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隐私数据（如用户身份信息、健康数据、位置信息等）；</w:t>
      </w:r>
    </w:p>
    <w:p w14:paraId="2EDD63AC">
      <w:pPr>
        <w:numPr>
          <w:ilvl w:val="0"/>
          <w:numId w:val="10"/>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重要业务数据（如设备操作日志、校准记录、错误日志等）等敏感信息进行加密保护。</w:t>
      </w:r>
    </w:p>
    <w:p w14:paraId="2C1C47A6">
      <w:pPr>
        <w:autoSpaceDE w:val="0"/>
        <w:autoSpaceDN w:val="0"/>
        <w:ind w:firstLine="0" w:firstLineChars="0"/>
        <w:jc w:val="both"/>
        <w:rPr>
          <w:rFonts w:hint="eastAsia" w:ascii="黑体" w:hAnsi="黑体" w:eastAsia="黑体" w:cs="Times New Roman"/>
          <w:sz w:val="21"/>
          <w:lang w:val="en-US" w:eastAsia="zh-CN" w:bidi="ar-SA"/>
        </w:rPr>
      </w:pPr>
    </w:p>
    <w:p w14:paraId="2F88CFD6">
      <w:pPr>
        <w:autoSpaceDE w:val="0"/>
        <w:autoSpaceDN w:val="0"/>
        <w:ind w:firstLine="0" w:firstLineChars="0"/>
        <w:jc w:val="both"/>
        <w:rPr>
          <w:rFonts w:hint="eastAsia" w:ascii="黑体" w:hAnsi="黑体" w:eastAsia="黑体" w:cs="Times New Roman"/>
          <w:sz w:val="21"/>
          <w:lang w:val="en-US" w:eastAsia="zh-CN" w:bidi="ar-SA"/>
        </w:rPr>
      </w:pPr>
      <w:r>
        <w:rPr>
          <w:rFonts w:hint="eastAsia" w:ascii="黑体" w:hAnsi="Calibri" w:eastAsia="黑体" w:cs="Times New Roman"/>
          <w:sz w:val="21"/>
          <w:szCs w:val="21"/>
          <w:lang w:val="en-US" w:eastAsia="zh-CN" w:bidi="ar-SA"/>
        </w:rPr>
        <w:t xml:space="preserve">4.6.3 </w:t>
      </w:r>
      <w:r>
        <w:rPr>
          <w:rFonts w:hint="eastAsia" w:ascii="黑体" w:hAnsi="黑体" w:eastAsia="黑体" w:cs="Times New Roman"/>
          <w:sz w:val="21"/>
          <w:lang w:val="en-US" w:eastAsia="zh-CN" w:bidi="ar-SA"/>
        </w:rPr>
        <w:t>数据传输</w:t>
      </w:r>
    </w:p>
    <w:p w14:paraId="2034503F">
      <w:pPr>
        <w:autoSpaceDE w:val="0"/>
        <w:autoSpaceDN w:val="0"/>
        <w:ind w:firstLine="420" w:firstLineChars="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szCs w:val="28"/>
          <w:lang w:val="en-US" w:eastAsia="zh-CN" w:bidi="ar"/>
        </w:rPr>
        <w:t>数据传输过程中宜符合以下安全要求：</w:t>
      </w:r>
    </w:p>
    <w:p w14:paraId="47333616">
      <w:pPr>
        <w:numPr>
          <w:ilvl w:val="0"/>
          <w:numId w:val="11"/>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数据采集内容应采用校验技术或密码技术保证数据在传输过程中的保密性、完整性。采集端设备宜默认开启数据加密功能；</w:t>
      </w:r>
    </w:p>
    <w:p w14:paraId="35CC0DE6">
      <w:pPr>
        <w:numPr>
          <w:ilvl w:val="0"/>
          <w:numId w:val="11"/>
        </w:num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Times New Roman"/>
          <w:sz w:val="21"/>
          <w:szCs w:val="28"/>
          <w:lang w:val="en-US" w:eastAsia="zh-CN" w:bidi="ar"/>
        </w:rPr>
        <w:t>数据传输到数据平台方应有重发等机制保证数据传输的稳定；</w:t>
      </w:r>
    </w:p>
    <w:p w14:paraId="0CDD514D">
      <w:pPr>
        <w:ind w:left="0" w:firstLine="420" w:firstLineChars="200"/>
        <w:contextualSpacing/>
        <w:rPr>
          <w:rFonts w:ascii="Times New Roman" w:hAnsi="Times New Roman" w:eastAsia="宋体" w:cs="Times New Roman"/>
          <w:sz w:val="21"/>
          <w:szCs w:val="28"/>
          <w:lang w:val="en-US" w:eastAsia="zh-CN" w:bidi="ar"/>
        </w:rPr>
      </w:pPr>
      <w:r>
        <w:rPr>
          <w:rFonts w:hint="eastAsia" w:ascii="Times New Roman" w:hAnsi="Times New Roman" w:eastAsia="宋体" w:cs="宋体"/>
          <w:color w:val="000000"/>
          <w:sz w:val="21"/>
          <w:szCs w:val="21"/>
          <w:lang w:val="en-US" w:eastAsia="zh-CN" w:bidi="ar-SA"/>
        </w:rPr>
        <w:t xml:space="preserve">c) </w:t>
      </w:r>
      <w:r>
        <w:rPr>
          <w:rFonts w:hint="eastAsia" w:ascii="Times New Roman" w:hAnsi="Times New Roman" w:eastAsia="宋体" w:cs="Times New Roman"/>
          <w:sz w:val="21"/>
          <w:szCs w:val="28"/>
          <w:lang w:val="en-US" w:eastAsia="zh-CN" w:bidi="ar"/>
        </w:rPr>
        <w:t>数据平台方接收数据时应有数据完整性验证；</w:t>
      </w:r>
    </w:p>
    <w:p w14:paraId="10803730">
      <w:pPr>
        <w:autoSpaceDE w:val="0"/>
        <w:autoSpaceDN w:val="0"/>
        <w:ind w:firstLine="420" w:firstLineChars="200"/>
        <w:jc w:val="both"/>
        <w:rPr>
          <w:rFonts w:ascii="宋体" w:hAnsi="宋体" w:eastAsia="宋体" w:cs="Times New Roman"/>
          <w:bCs/>
          <w:szCs w:val="21"/>
        </w:rPr>
      </w:pPr>
      <w:r>
        <w:rPr>
          <w:rFonts w:hint="eastAsia" w:ascii="Times New Roman" w:hAnsi="Times New Roman" w:eastAsia="宋体" w:cs="宋体"/>
          <w:color w:val="000000"/>
          <w:sz w:val="21"/>
          <w:szCs w:val="21"/>
          <w:lang w:val="en-US" w:eastAsia="zh-CN" w:bidi="ar-SA"/>
        </w:rPr>
        <w:t xml:space="preserve">d) </w:t>
      </w:r>
      <w:r>
        <w:rPr>
          <w:rFonts w:hint="eastAsia" w:ascii="Times New Roman" w:hAnsi="Times New Roman" w:eastAsia="宋体" w:cs="Times New Roman"/>
          <w:sz w:val="21"/>
          <w:szCs w:val="28"/>
          <w:lang w:val="en-US" w:eastAsia="zh-CN" w:bidi="ar"/>
        </w:rPr>
        <w:t>数据传输过程中应确保数据的可用性，避免因网络中断、设备故障等原因导致数据无法传输或丢失。</w:t>
      </w:r>
      <w:r>
        <w:rPr>
          <w:rFonts w:hint="eastAsia" w:ascii="宋体" w:hAnsi="宋体" w:eastAsia="宋体" w:cs="Times New Roman"/>
          <w:bCs/>
          <w:szCs w:val="21"/>
        </w:rPr>
        <w:br w:type="page"/>
      </w:r>
    </w:p>
    <w:p w14:paraId="644C44CB">
      <w:pPr>
        <w:jc w:val="center"/>
        <w:rPr>
          <w:rFonts w:ascii="黑体" w:hAnsi="黑体" w:eastAsia="黑体" w:cs="黑体"/>
          <w:bCs/>
          <w:szCs w:val="21"/>
        </w:rPr>
      </w:pPr>
      <w:r>
        <w:rPr>
          <w:rFonts w:hint="eastAsia" w:ascii="黑体" w:hAnsi="黑体" w:eastAsia="黑体" w:cs="黑体"/>
          <w:bCs/>
          <w:szCs w:val="21"/>
        </w:rPr>
        <w:t>附</w:t>
      </w:r>
      <w:r>
        <w:rPr>
          <w:rFonts w:hint="eastAsia" w:ascii="黑体" w:hAnsi="黑体" w:eastAsia="黑体" w:cs="黑体"/>
          <w:bCs/>
          <w:szCs w:val="21"/>
          <w:lang w:val="en-US" w:eastAsia="zh-CN"/>
        </w:rPr>
        <w:t xml:space="preserve"> </w:t>
      </w:r>
      <w:r>
        <w:rPr>
          <w:rFonts w:hint="eastAsia" w:ascii="黑体" w:hAnsi="黑体" w:eastAsia="黑体" w:cs="黑体"/>
          <w:bCs/>
          <w:szCs w:val="21"/>
        </w:rPr>
        <w:t>录</w:t>
      </w:r>
      <w:r>
        <w:rPr>
          <w:rFonts w:hint="eastAsia" w:ascii="黑体" w:hAnsi="黑体" w:eastAsia="黑体" w:cs="黑体"/>
          <w:bCs/>
          <w:szCs w:val="21"/>
          <w:lang w:val="en-US" w:eastAsia="zh-CN"/>
        </w:rPr>
        <w:t xml:space="preserve"> </w:t>
      </w:r>
      <w:r>
        <w:rPr>
          <w:rFonts w:hint="eastAsia" w:ascii="黑体" w:hAnsi="黑体" w:eastAsia="黑体" w:cs="黑体"/>
          <w:bCs/>
          <w:szCs w:val="21"/>
        </w:rPr>
        <w:t>A</w:t>
      </w:r>
    </w:p>
    <w:p w14:paraId="503EF0BF">
      <w:pPr>
        <w:jc w:val="center"/>
        <w:rPr>
          <w:rFonts w:ascii="宋体" w:hAnsi="宋体" w:eastAsia="宋体" w:cs="Times New Roman"/>
          <w:bCs/>
          <w:szCs w:val="21"/>
        </w:rPr>
      </w:pPr>
      <w:r>
        <w:rPr>
          <w:rFonts w:hint="eastAsia" w:ascii="黑体" w:hAnsi="黑体" w:eastAsia="黑体" w:cs="黑体"/>
          <w:bCs/>
          <w:szCs w:val="21"/>
        </w:rPr>
        <w:t>（资料性附录）</w:t>
      </w:r>
    </w:p>
    <w:p w14:paraId="65E9C76F">
      <w:pPr>
        <w:autoSpaceDE w:val="0"/>
        <w:autoSpaceDN w:val="0"/>
        <w:spacing w:before="240"/>
        <w:ind w:firstLine="0" w:firstLineChars="0"/>
        <w:jc w:val="center"/>
        <w:rPr>
          <w:rFonts w:ascii="宋体" w:hAnsi="Calibri" w:eastAsia="宋体" w:cs="Times New Roman"/>
          <w:sz w:val="21"/>
          <w:lang w:val="en-US" w:eastAsia="zh-CN" w:bidi="ar-SA"/>
        </w:rPr>
      </w:pPr>
      <w:r>
        <w:rPr>
          <w:rFonts w:hint="eastAsia" w:ascii="黑体" w:hAnsi="黑体" w:eastAsia="黑体" w:cs="Times New Roman"/>
          <w:sz w:val="21"/>
          <w:lang w:val="en-US" w:eastAsia="zh-CN" w:bidi="ar-SA"/>
        </w:rPr>
        <w:t>数据采集字段与格式示例</w:t>
      </w:r>
      <w:r>
        <w:rPr>
          <w:rFonts w:ascii="黑体" w:hAnsi="黑体" w:eastAsia="黑体" w:cs="Times New Roman"/>
          <w:sz w:val="21"/>
          <w:lang w:val="en-US" w:eastAsia="zh-CN" w:bidi="ar-SA"/>
        </w:rPr>
        <w:cr/>
      </w:r>
    </w:p>
    <w:p w14:paraId="320F9FEF">
      <w:pPr>
        <w:autoSpaceDE w:val="0"/>
        <w:autoSpaceDN w:val="0"/>
        <w:spacing w:after="240"/>
        <w:ind w:firstLine="0" w:firstLineChars="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A．1 个人基本信息</w:t>
      </w:r>
    </w:p>
    <w:p w14:paraId="77721F45">
      <w:pPr>
        <w:autoSpaceDE w:val="0"/>
        <w:autoSpaceDN w:val="0"/>
        <w:spacing w:after="156" w:afterLines="50"/>
        <w:ind w:firstLine="420" w:firstLineChars="200"/>
        <w:jc w:val="both"/>
        <w:rPr>
          <w:rFonts w:ascii="宋体" w:hAnsi="Calibri" w:eastAsia="宋体" w:cs="Times New Roman"/>
          <w:sz w:val="21"/>
          <w:lang w:val="en-US" w:eastAsia="zh-CN" w:bidi="ar-SA"/>
        </w:rPr>
      </w:pPr>
      <w:r>
        <w:rPr>
          <w:rFonts w:hint="eastAsia" w:ascii="宋体" w:hAnsi="Calibri" w:eastAsia="宋体" w:cs="Times New Roman"/>
          <w:sz w:val="21"/>
          <w:lang w:val="en-US" w:eastAsia="zh-CN" w:bidi="ar-SA"/>
        </w:rPr>
        <w:t>个人基本信息采集内容及格式参见表A.1。</w:t>
      </w:r>
    </w:p>
    <w:p w14:paraId="3E0E4D63">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表A.1 个人基本信息表</w:t>
      </w:r>
    </w:p>
    <w:tbl>
      <w:tblPr>
        <w:tblStyle w:val="13"/>
        <w:tblW w:w="84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9"/>
        <w:gridCol w:w="1613"/>
        <w:gridCol w:w="1580"/>
        <w:gridCol w:w="1580"/>
        <w:gridCol w:w="1795"/>
      </w:tblGrid>
      <w:tr w14:paraId="79F4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289FB549">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613" w:type="dxa"/>
            <w:noWrap w:val="0"/>
            <w:vAlign w:val="top"/>
          </w:tcPr>
          <w:p w14:paraId="665AD093">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580" w:type="dxa"/>
            <w:noWrap w:val="0"/>
            <w:vAlign w:val="top"/>
          </w:tcPr>
          <w:p w14:paraId="2187D8F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580" w:type="dxa"/>
            <w:noWrap w:val="0"/>
            <w:vAlign w:val="top"/>
          </w:tcPr>
          <w:p w14:paraId="7516431B">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95" w:type="dxa"/>
            <w:noWrap w:val="0"/>
            <w:vAlign w:val="top"/>
          </w:tcPr>
          <w:p w14:paraId="0E4AD9DD">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12CB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00A8E5E0">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union</w:t>
            </w:r>
            <w:r>
              <w:rPr>
                <w:rFonts w:hint="eastAsia" w:ascii="宋体" w:hAnsi="Calibri" w:eastAsia="宋体" w:cs="Times New Roman"/>
                <w:sz w:val="18"/>
                <w:szCs w:val="18"/>
                <w:lang w:val="en-US" w:eastAsia="zh-CN" w:bidi="ar-SA"/>
              </w:rPr>
              <w:t>Id</w:t>
            </w:r>
          </w:p>
        </w:tc>
        <w:tc>
          <w:tcPr>
            <w:tcW w:w="1613" w:type="dxa"/>
            <w:noWrap w:val="0"/>
            <w:vAlign w:val="top"/>
          </w:tcPr>
          <w:p w14:paraId="6BCDD9F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454BF54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580" w:type="dxa"/>
            <w:noWrap w:val="0"/>
            <w:vAlign w:val="top"/>
          </w:tcPr>
          <w:p w14:paraId="43BB3F1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795" w:type="dxa"/>
            <w:noWrap w:val="0"/>
            <w:vAlign w:val="top"/>
          </w:tcPr>
          <w:p w14:paraId="6FAE19D7">
            <w:pPr>
              <w:autoSpaceDE w:val="0"/>
              <w:autoSpaceDN w:val="0"/>
              <w:ind w:firstLine="0" w:firstLineChars="0"/>
              <w:jc w:val="center"/>
              <w:rPr>
                <w:rFonts w:ascii="宋体" w:hAnsi="Calibri" w:eastAsia="宋体" w:cs="Times New Roman"/>
                <w:sz w:val="18"/>
                <w:szCs w:val="18"/>
                <w:lang w:val="en-US" w:eastAsia="zh-CN" w:bidi="ar-SA"/>
              </w:rPr>
            </w:pPr>
          </w:p>
        </w:tc>
      </w:tr>
      <w:tr w14:paraId="1E7A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2E82506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name</w:t>
            </w:r>
          </w:p>
        </w:tc>
        <w:tc>
          <w:tcPr>
            <w:tcW w:w="1613" w:type="dxa"/>
            <w:noWrap w:val="0"/>
            <w:vAlign w:val="top"/>
          </w:tcPr>
          <w:p w14:paraId="0D4DB77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3F52446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44B6CC1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姓名</w:t>
            </w:r>
          </w:p>
        </w:tc>
        <w:tc>
          <w:tcPr>
            <w:tcW w:w="1795" w:type="dxa"/>
            <w:noWrap w:val="0"/>
            <w:vAlign w:val="top"/>
          </w:tcPr>
          <w:p w14:paraId="342A6A91">
            <w:pPr>
              <w:autoSpaceDE w:val="0"/>
              <w:autoSpaceDN w:val="0"/>
              <w:ind w:firstLine="0" w:firstLineChars="0"/>
              <w:jc w:val="center"/>
              <w:rPr>
                <w:rFonts w:ascii="宋体" w:hAnsi="Calibri" w:eastAsia="宋体" w:cs="Times New Roman"/>
                <w:sz w:val="18"/>
                <w:szCs w:val="18"/>
                <w:lang w:val="en-US" w:eastAsia="zh-CN" w:bidi="ar-SA"/>
              </w:rPr>
            </w:pPr>
          </w:p>
        </w:tc>
      </w:tr>
      <w:tr w14:paraId="7A9F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55B5C24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gender</w:t>
            </w:r>
          </w:p>
        </w:tc>
        <w:tc>
          <w:tcPr>
            <w:tcW w:w="1613" w:type="dxa"/>
            <w:noWrap w:val="0"/>
            <w:vAlign w:val="top"/>
          </w:tcPr>
          <w:p w14:paraId="43AD8FD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1EC200F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0CC190F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性别</w:t>
            </w:r>
          </w:p>
        </w:tc>
        <w:tc>
          <w:tcPr>
            <w:tcW w:w="1795" w:type="dxa"/>
            <w:noWrap w:val="0"/>
            <w:vAlign w:val="top"/>
          </w:tcPr>
          <w:p w14:paraId="731B3C41">
            <w:pPr>
              <w:autoSpaceDE w:val="0"/>
              <w:autoSpaceDN w:val="0"/>
              <w:ind w:firstLine="0" w:firstLineChars="0"/>
              <w:jc w:val="center"/>
              <w:rPr>
                <w:rFonts w:ascii="宋体" w:hAnsi="Calibri" w:eastAsia="宋体" w:cs="Times New Roman"/>
                <w:sz w:val="18"/>
                <w:szCs w:val="18"/>
                <w:lang w:val="en-US" w:eastAsia="zh-CN" w:bidi="ar-SA"/>
              </w:rPr>
            </w:pPr>
          </w:p>
        </w:tc>
      </w:tr>
      <w:tr w14:paraId="20C2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413B9F7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age</w:t>
            </w:r>
          </w:p>
        </w:tc>
        <w:tc>
          <w:tcPr>
            <w:tcW w:w="1613" w:type="dxa"/>
            <w:noWrap w:val="0"/>
            <w:vAlign w:val="top"/>
          </w:tcPr>
          <w:p w14:paraId="0E0A7AD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Int</w:t>
            </w:r>
          </w:p>
        </w:tc>
        <w:tc>
          <w:tcPr>
            <w:tcW w:w="1580" w:type="dxa"/>
            <w:noWrap w:val="0"/>
            <w:vAlign w:val="top"/>
          </w:tcPr>
          <w:p w14:paraId="01DD12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6DCAC61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年龄</w:t>
            </w:r>
          </w:p>
        </w:tc>
        <w:tc>
          <w:tcPr>
            <w:tcW w:w="1795" w:type="dxa"/>
            <w:noWrap w:val="0"/>
            <w:vAlign w:val="top"/>
          </w:tcPr>
          <w:p w14:paraId="0BBFB7CB">
            <w:pPr>
              <w:autoSpaceDE w:val="0"/>
              <w:autoSpaceDN w:val="0"/>
              <w:ind w:firstLine="0" w:firstLineChars="0"/>
              <w:jc w:val="center"/>
              <w:rPr>
                <w:rFonts w:ascii="宋体" w:hAnsi="Calibri" w:eastAsia="宋体" w:cs="Times New Roman"/>
                <w:sz w:val="18"/>
                <w:szCs w:val="18"/>
                <w:lang w:val="en-US" w:eastAsia="zh-CN" w:bidi="ar-SA"/>
              </w:rPr>
            </w:pPr>
          </w:p>
        </w:tc>
      </w:tr>
      <w:tr w14:paraId="33B2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36E65E9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idCard</w:t>
            </w:r>
          </w:p>
        </w:tc>
        <w:tc>
          <w:tcPr>
            <w:tcW w:w="1613" w:type="dxa"/>
            <w:noWrap w:val="0"/>
            <w:vAlign w:val="top"/>
          </w:tcPr>
          <w:p w14:paraId="76BADDC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70906ED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22948EE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证件号码</w:t>
            </w:r>
          </w:p>
        </w:tc>
        <w:tc>
          <w:tcPr>
            <w:tcW w:w="1795" w:type="dxa"/>
            <w:noWrap w:val="0"/>
            <w:vAlign w:val="top"/>
          </w:tcPr>
          <w:p w14:paraId="0F7F4E3E">
            <w:pPr>
              <w:autoSpaceDE w:val="0"/>
              <w:autoSpaceDN w:val="0"/>
              <w:ind w:firstLine="0" w:firstLineChars="0"/>
              <w:jc w:val="center"/>
              <w:rPr>
                <w:rFonts w:ascii="宋体" w:hAnsi="Calibri" w:eastAsia="宋体" w:cs="Times New Roman"/>
                <w:sz w:val="18"/>
                <w:szCs w:val="18"/>
                <w:lang w:val="en-US" w:eastAsia="zh-CN" w:bidi="ar-SA"/>
              </w:rPr>
            </w:pPr>
          </w:p>
        </w:tc>
      </w:tr>
      <w:tr w14:paraId="2F48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3F944F10">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idType</w:t>
            </w:r>
          </w:p>
        </w:tc>
        <w:tc>
          <w:tcPr>
            <w:tcW w:w="1613" w:type="dxa"/>
            <w:noWrap w:val="0"/>
            <w:vAlign w:val="top"/>
          </w:tcPr>
          <w:p w14:paraId="2A6C59C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11BB38C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661742C2">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证件类型</w:t>
            </w:r>
          </w:p>
        </w:tc>
        <w:tc>
          <w:tcPr>
            <w:tcW w:w="1795" w:type="dxa"/>
            <w:noWrap w:val="0"/>
            <w:vAlign w:val="top"/>
          </w:tcPr>
          <w:p w14:paraId="2121A5D6">
            <w:pPr>
              <w:autoSpaceDE w:val="0"/>
              <w:autoSpaceDN w:val="0"/>
              <w:ind w:firstLine="0" w:firstLineChars="0"/>
              <w:jc w:val="center"/>
              <w:rPr>
                <w:rFonts w:ascii="宋体" w:hAnsi="Calibri" w:eastAsia="宋体" w:cs="Times New Roman"/>
                <w:sz w:val="18"/>
                <w:szCs w:val="18"/>
                <w:lang w:val="en-US" w:eastAsia="zh-CN" w:bidi="ar-SA"/>
              </w:rPr>
            </w:pPr>
          </w:p>
        </w:tc>
      </w:tr>
      <w:tr w14:paraId="0F158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5E6BE1F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phone</w:t>
            </w:r>
          </w:p>
        </w:tc>
        <w:tc>
          <w:tcPr>
            <w:tcW w:w="1613" w:type="dxa"/>
            <w:noWrap w:val="0"/>
            <w:vAlign w:val="top"/>
          </w:tcPr>
          <w:p w14:paraId="3AB01F9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13789AC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068333F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手机号</w:t>
            </w:r>
          </w:p>
        </w:tc>
        <w:tc>
          <w:tcPr>
            <w:tcW w:w="1795" w:type="dxa"/>
            <w:noWrap w:val="0"/>
            <w:vAlign w:val="top"/>
          </w:tcPr>
          <w:p w14:paraId="5805998B">
            <w:pPr>
              <w:autoSpaceDE w:val="0"/>
              <w:autoSpaceDN w:val="0"/>
              <w:ind w:firstLine="0" w:firstLineChars="0"/>
              <w:jc w:val="center"/>
              <w:rPr>
                <w:rFonts w:ascii="宋体" w:hAnsi="Calibri" w:eastAsia="宋体" w:cs="Times New Roman"/>
                <w:sz w:val="18"/>
                <w:szCs w:val="18"/>
                <w:lang w:val="en-US" w:eastAsia="zh-CN" w:bidi="ar-SA"/>
              </w:rPr>
            </w:pPr>
          </w:p>
        </w:tc>
      </w:tr>
      <w:tr w14:paraId="09FF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1EEA76C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marriage</w:t>
            </w:r>
          </w:p>
        </w:tc>
        <w:tc>
          <w:tcPr>
            <w:tcW w:w="1613" w:type="dxa"/>
            <w:noWrap w:val="0"/>
            <w:vAlign w:val="top"/>
          </w:tcPr>
          <w:p w14:paraId="78B179E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1766E43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16D4DA1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婚姻状况</w:t>
            </w:r>
          </w:p>
        </w:tc>
        <w:tc>
          <w:tcPr>
            <w:tcW w:w="1795" w:type="dxa"/>
            <w:noWrap w:val="0"/>
            <w:vAlign w:val="top"/>
          </w:tcPr>
          <w:p w14:paraId="07EECEB8">
            <w:pPr>
              <w:autoSpaceDE w:val="0"/>
              <w:autoSpaceDN w:val="0"/>
              <w:ind w:firstLine="0" w:firstLineChars="0"/>
              <w:jc w:val="center"/>
              <w:rPr>
                <w:rFonts w:ascii="宋体" w:hAnsi="Calibri" w:eastAsia="宋体" w:cs="Times New Roman"/>
                <w:sz w:val="18"/>
                <w:szCs w:val="18"/>
                <w:lang w:val="en-US" w:eastAsia="zh-CN" w:bidi="ar-SA"/>
              </w:rPr>
            </w:pPr>
          </w:p>
        </w:tc>
      </w:tr>
      <w:tr w14:paraId="552E8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1DCC590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children</w:t>
            </w:r>
          </w:p>
        </w:tc>
        <w:tc>
          <w:tcPr>
            <w:tcW w:w="1613" w:type="dxa"/>
            <w:noWrap w:val="0"/>
            <w:vAlign w:val="top"/>
          </w:tcPr>
          <w:p w14:paraId="7171D6E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02EE215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4519B7C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生育状况</w:t>
            </w:r>
          </w:p>
        </w:tc>
        <w:tc>
          <w:tcPr>
            <w:tcW w:w="1795" w:type="dxa"/>
            <w:noWrap w:val="0"/>
            <w:vAlign w:val="top"/>
          </w:tcPr>
          <w:p w14:paraId="02F5C385">
            <w:pPr>
              <w:autoSpaceDE w:val="0"/>
              <w:autoSpaceDN w:val="0"/>
              <w:ind w:firstLine="0" w:firstLineChars="0"/>
              <w:jc w:val="center"/>
              <w:rPr>
                <w:rFonts w:ascii="宋体" w:hAnsi="Calibri" w:eastAsia="宋体" w:cs="Times New Roman"/>
                <w:sz w:val="18"/>
                <w:szCs w:val="18"/>
                <w:lang w:val="en-US" w:eastAsia="zh-CN" w:bidi="ar-SA"/>
              </w:rPr>
            </w:pPr>
          </w:p>
        </w:tc>
      </w:tr>
      <w:tr w14:paraId="304D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4633DA8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height</w:t>
            </w:r>
          </w:p>
        </w:tc>
        <w:tc>
          <w:tcPr>
            <w:tcW w:w="1613" w:type="dxa"/>
            <w:noWrap w:val="0"/>
            <w:vAlign w:val="top"/>
          </w:tcPr>
          <w:p w14:paraId="3924A211">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w:t>
            </w:r>
            <w:r>
              <w:rPr>
                <w:rFonts w:hint="eastAsia" w:ascii="宋体" w:hAnsi="Calibri" w:eastAsia="宋体" w:cs="Times New Roman"/>
                <w:sz w:val="18"/>
                <w:szCs w:val="18"/>
                <w:lang w:val="en-US" w:eastAsia="zh-CN" w:bidi="ar-SA"/>
              </w:rPr>
              <w:t>loat</w:t>
            </w:r>
          </w:p>
        </w:tc>
        <w:tc>
          <w:tcPr>
            <w:tcW w:w="1580" w:type="dxa"/>
            <w:noWrap w:val="0"/>
            <w:vAlign w:val="top"/>
          </w:tcPr>
          <w:p w14:paraId="6562EF9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580" w:type="dxa"/>
            <w:noWrap w:val="0"/>
            <w:vAlign w:val="top"/>
          </w:tcPr>
          <w:p w14:paraId="0B0BD22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身高</w:t>
            </w:r>
          </w:p>
        </w:tc>
        <w:tc>
          <w:tcPr>
            <w:tcW w:w="1795" w:type="dxa"/>
            <w:noWrap w:val="0"/>
            <w:vAlign w:val="top"/>
          </w:tcPr>
          <w:p w14:paraId="75B0AE4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单位：cm</w:t>
            </w:r>
          </w:p>
        </w:tc>
      </w:tr>
      <w:tr w14:paraId="020C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098F731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weight</w:t>
            </w:r>
          </w:p>
        </w:tc>
        <w:tc>
          <w:tcPr>
            <w:tcW w:w="1613" w:type="dxa"/>
            <w:noWrap w:val="0"/>
            <w:vAlign w:val="top"/>
          </w:tcPr>
          <w:p w14:paraId="6A740233">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w:t>
            </w:r>
            <w:r>
              <w:rPr>
                <w:rFonts w:hint="eastAsia" w:ascii="宋体" w:hAnsi="Calibri" w:eastAsia="宋体" w:cs="Times New Roman"/>
                <w:sz w:val="18"/>
                <w:szCs w:val="18"/>
                <w:lang w:val="en-US" w:eastAsia="zh-CN" w:bidi="ar-SA"/>
              </w:rPr>
              <w:t>loat</w:t>
            </w:r>
          </w:p>
        </w:tc>
        <w:tc>
          <w:tcPr>
            <w:tcW w:w="1580" w:type="dxa"/>
            <w:noWrap w:val="0"/>
            <w:vAlign w:val="top"/>
          </w:tcPr>
          <w:p w14:paraId="68B16A2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580" w:type="dxa"/>
            <w:noWrap w:val="0"/>
            <w:vAlign w:val="top"/>
          </w:tcPr>
          <w:p w14:paraId="7CAB7E2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体重</w:t>
            </w:r>
          </w:p>
        </w:tc>
        <w:tc>
          <w:tcPr>
            <w:tcW w:w="1795" w:type="dxa"/>
            <w:noWrap w:val="0"/>
            <w:vAlign w:val="top"/>
          </w:tcPr>
          <w:p w14:paraId="7C4DB87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单位：kg</w:t>
            </w:r>
          </w:p>
        </w:tc>
      </w:tr>
      <w:tr w14:paraId="5CED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398F4036">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waist</w:t>
            </w:r>
            <w:r>
              <w:rPr>
                <w:rFonts w:hint="eastAsia" w:ascii="宋体" w:hAnsi="Calibri" w:eastAsia="宋体" w:cs="Times New Roman"/>
                <w:sz w:val="18"/>
                <w:szCs w:val="18"/>
                <w:lang w:val="en-US" w:eastAsia="zh-CN" w:bidi="ar-SA"/>
              </w:rPr>
              <w:t>C</w:t>
            </w:r>
            <w:r>
              <w:rPr>
                <w:rFonts w:ascii="宋体" w:hAnsi="Calibri" w:eastAsia="宋体" w:cs="Times New Roman"/>
                <w:sz w:val="18"/>
                <w:szCs w:val="18"/>
                <w:lang w:val="en-US" w:eastAsia="zh-CN" w:bidi="ar-SA"/>
              </w:rPr>
              <w:t>ircumference</w:t>
            </w:r>
          </w:p>
        </w:tc>
        <w:tc>
          <w:tcPr>
            <w:tcW w:w="1613" w:type="dxa"/>
            <w:noWrap w:val="0"/>
            <w:vAlign w:val="top"/>
          </w:tcPr>
          <w:p w14:paraId="41BF8F59">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w:t>
            </w:r>
            <w:r>
              <w:rPr>
                <w:rFonts w:hint="eastAsia" w:ascii="宋体" w:hAnsi="Calibri" w:eastAsia="宋体" w:cs="Times New Roman"/>
                <w:sz w:val="18"/>
                <w:szCs w:val="18"/>
                <w:lang w:val="en-US" w:eastAsia="zh-CN" w:bidi="ar-SA"/>
              </w:rPr>
              <w:t>loat</w:t>
            </w:r>
          </w:p>
        </w:tc>
        <w:tc>
          <w:tcPr>
            <w:tcW w:w="1580" w:type="dxa"/>
            <w:noWrap w:val="0"/>
            <w:vAlign w:val="top"/>
          </w:tcPr>
          <w:p w14:paraId="2D45424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685CA36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腰围</w:t>
            </w:r>
          </w:p>
        </w:tc>
        <w:tc>
          <w:tcPr>
            <w:tcW w:w="1795" w:type="dxa"/>
            <w:noWrap w:val="0"/>
            <w:vAlign w:val="top"/>
          </w:tcPr>
          <w:p w14:paraId="3AAADF5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单位：cm</w:t>
            </w:r>
          </w:p>
        </w:tc>
      </w:tr>
      <w:tr w14:paraId="0544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653AD52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nationality</w:t>
            </w:r>
          </w:p>
        </w:tc>
        <w:tc>
          <w:tcPr>
            <w:tcW w:w="1613" w:type="dxa"/>
            <w:noWrap w:val="0"/>
            <w:vAlign w:val="top"/>
          </w:tcPr>
          <w:p w14:paraId="6253560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1BEC9BD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06EC804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国籍</w:t>
            </w:r>
          </w:p>
        </w:tc>
        <w:tc>
          <w:tcPr>
            <w:tcW w:w="1795" w:type="dxa"/>
            <w:noWrap w:val="0"/>
            <w:vAlign w:val="top"/>
          </w:tcPr>
          <w:p w14:paraId="26AE5265">
            <w:pPr>
              <w:autoSpaceDE w:val="0"/>
              <w:autoSpaceDN w:val="0"/>
              <w:ind w:firstLine="0" w:firstLineChars="0"/>
              <w:jc w:val="center"/>
              <w:rPr>
                <w:rFonts w:ascii="宋体" w:hAnsi="Calibri" w:eastAsia="宋体" w:cs="Times New Roman"/>
                <w:sz w:val="18"/>
                <w:szCs w:val="18"/>
                <w:lang w:val="en-US" w:eastAsia="zh-CN" w:bidi="ar-SA"/>
              </w:rPr>
            </w:pPr>
          </w:p>
        </w:tc>
      </w:tr>
      <w:tr w14:paraId="3B327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0AE963D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race</w:t>
            </w:r>
          </w:p>
        </w:tc>
        <w:tc>
          <w:tcPr>
            <w:tcW w:w="1613" w:type="dxa"/>
            <w:noWrap w:val="0"/>
            <w:vAlign w:val="top"/>
          </w:tcPr>
          <w:p w14:paraId="16FCF50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5816D33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094ED1F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民族</w:t>
            </w:r>
          </w:p>
        </w:tc>
        <w:tc>
          <w:tcPr>
            <w:tcW w:w="1795" w:type="dxa"/>
            <w:noWrap w:val="0"/>
            <w:vAlign w:val="top"/>
          </w:tcPr>
          <w:p w14:paraId="6D95FCB6">
            <w:pPr>
              <w:autoSpaceDE w:val="0"/>
              <w:autoSpaceDN w:val="0"/>
              <w:ind w:firstLine="0" w:firstLineChars="0"/>
              <w:jc w:val="center"/>
              <w:rPr>
                <w:rFonts w:ascii="宋体" w:hAnsi="Calibri" w:eastAsia="宋体" w:cs="Times New Roman"/>
                <w:sz w:val="18"/>
                <w:szCs w:val="18"/>
                <w:lang w:val="en-US" w:eastAsia="zh-CN" w:bidi="ar-SA"/>
              </w:rPr>
            </w:pPr>
          </w:p>
        </w:tc>
      </w:tr>
      <w:tr w14:paraId="3ABF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55F7B87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hometown</w:t>
            </w:r>
          </w:p>
        </w:tc>
        <w:tc>
          <w:tcPr>
            <w:tcW w:w="1613" w:type="dxa"/>
            <w:noWrap w:val="0"/>
            <w:vAlign w:val="top"/>
          </w:tcPr>
          <w:p w14:paraId="6ACA293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794A205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66DD333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籍贯</w:t>
            </w:r>
          </w:p>
        </w:tc>
        <w:tc>
          <w:tcPr>
            <w:tcW w:w="1795" w:type="dxa"/>
            <w:noWrap w:val="0"/>
            <w:vAlign w:val="top"/>
          </w:tcPr>
          <w:p w14:paraId="0F2D2F2C">
            <w:pPr>
              <w:autoSpaceDE w:val="0"/>
              <w:autoSpaceDN w:val="0"/>
              <w:ind w:firstLine="0" w:firstLineChars="0"/>
              <w:jc w:val="center"/>
              <w:rPr>
                <w:rFonts w:ascii="宋体" w:hAnsi="Calibri" w:eastAsia="宋体" w:cs="Times New Roman"/>
                <w:sz w:val="18"/>
                <w:szCs w:val="18"/>
                <w:lang w:val="en-US" w:eastAsia="zh-CN" w:bidi="ar-SA"/>
              </w:rPr>
            </w:pPr>
          </w:p>
        </w:tc>
      </w:tr>
      <w:tr w14:paraId="0908C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7B24F0F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address</w:t>
            </w:r>
          </w:p>
        </w:tc>
        <w:tc>
          <w:tcPr>
            <w:tcW w:w="1613" w:type="dxa"/>
            <w:noWrap w:val="0"/>
            <w:vAlign w:val="top"/>
          </w:tcPr>
          <w:p w14:paraId="284693C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69E5A4D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21D6D8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详细地址</w:t>
            </w:r>
          </w:p>
        </w:tc>
        <w:tc>
          <w:tcPr>
            <w:tcW w:w="1795" w:type="dxa"/>
            <w:noWrap w:val="0"/>
            <w:vAlign w:val="top"/>
          </w:tcPr>
          <w:p w14:paraId="67F289F7">
            <w:pPr>
              <w:autoSpaceDE w:val="0"/>
              <w:autoSpaceDN w:val="0"/>
              <w:ind w:firstLine="0" w:firstLineChars="0"/>
              <w:jc w:val="center"/>
              <w:rPr>
                <w:rFonts w:ascii="宋体" w:hAnsi="Calibri" w:eastAsia="宋体" w:cs="Times New Roman"/>
                <w:sz w:val="18"/>
                <w:szCs w:val="18"/>
                <w:lang w:val="en-US" w:eastAsia="zh-CN" w:bidi="ar-SA"/>
              </w:rPr>
            </w:pPr>
          </w:p>
        </w:tc>
      </w:tr>
      <w:tr w14:paraId="25920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007CF0C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province</w:t>
            </w:r>
          </w:p>
        </w:tc>
        <w:tc>
          <w:tcPr>
            <w:tcW w:w="1613" w:type="dxa"/>
            <w:noWrap w:val="0"/>
            <w:vAlign w:val="top"/>
          </w:tcPr>
          <w:p w14:paraId="1B21BE8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7DCDC33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7B2C92A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省</w:t>
            </w:r>
          </w:p>
        </w:tc>
        <w:tc>
          <w:tcPr>
            <w:tcW w:w="1795" w:type="dxa"/>
            <w:noWrap w:val="0"/>
            <w:vAlign w:val="top"/>
          </w:tcPr>
          <w:p w14:paraId="27079D18">
            <w:pPr>
              <w:autoSpaceDE w:val="0"/>
              <w:autoSpaceDN w:val="0"/>
              <w:ind w:firstLine="0" w:firstLineChars="0"/>
              <w:jc w:val="center"/>
              <w:rPr>
                <w:rFonts w:ascii="宋体" w:hAnsi="Calibri" w:eastAsia="宋体" w:cs="Times New Roman"/>
                <w:sz w:val="18"/>
                <w:szCs w:val="18"/>
                <w:lang w:val="en-US" w:eastAsia="zh-CN" w:bidi="ar-SA"/>
              </w:rPr>
            </w:pPr>
          </w:p>
        </w:tc>
      </w:tr>
      <w:tr w14:paraId="33F65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6556819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city</w:t>
            </w:r>
          </w:p>
        </w:tc>
        <w:tc>
          <w:tcPr>
            <w:tcW w:w="1613" w:type="dxa"/>
            <w:noWrap w:val="0"/>
            <w:vAlign w:val="top"/>
          </w:tcPr>
          <w:p w14:paraId="13B00B0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5DC9947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5CAFB59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市</w:t>
            </w:r>
          </w:p>
        </w:tc>
        <w:tc>
          <w:tcPr>
            <w:tcW w:w="1795" w:type="dxa"/>
            <w:noWrap w:val="0"/>
            <w:vAlign w:val="top"/>
          </w:tcPr>
          <w:p w14:paraId="3F5309A8">
            <w:pPr>
              <w:autoSpaceDE w:val="0"/>
              <w:autoSpaceDN w:val="0"/>
              <w:ind w:firstLine="0" w:firstLineChars="0"/>
              <w:jc w:val="center"/>
              <w:rPr>
                <w:rFonts w:ascii="宋体" w:hAnsi="Calibri" w:eastAsia="宋体" w:cs="Times New Roman"/>
                <w:sz w:val="18"/>
                <w:szCs w:val="18"/>
                <w:lang w:val="en-US" w:eastAsia="zh-CN" w:bidi="ar-SA"/>
              </w:rPr>
            </w:pPr>
          </w:p>
        </w:tc>
      </w:tr>
      <w:tr w14:paraId="5B163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909" w:type="dxa"/>
            <w:noWrap w:val="0"/>
            <w:vAlign w:val="top"/>
          </w:tcPr>
          <w:p w14:paraId="6E6AD6F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county</w:t>
            </w:r>
          </w:p>
        </w:tc>
        <w:tc>
          <w:tcPr>
            <w:tcW w:w="1613" w:type="dxa"/>
            <w:noWrap w:val="0"/>
            <w:vAlign w:val="top"/>
          </w:tcPr>
          <w:p w14:paraId="49294E3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5752C4D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33AF3AB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县/区</w:t>
            </w:r>
          </w:p>
        </w:tc>
        <w:tc>
          <w:tcPr>
            <w:tcW w:w="1795" w:type="dxa"/>
            <w:noWrap w:val="0"/>
            <w:vAlign w:val="top"/>
          </w:tcPr>
          <w:p w14:paraId="6A9F9965">
            <w:pPr>
              <w:autoSpaceDE w:val="0"/>
              <w:autoSpaceDN w:val="0"/>
              <w:ind w:firstLine="0" w:firstLineChars="0"/>
              <w:jc w:val="center"/>
              <w:rPr>
                <w:rFonts w:ascii="宋体" w:hAnsi="Calibri" w:eastAsia="宋体" w:cs="Times New Roman"/>
                <w:sz w:val="18"/>
                <w:szCs w:val="18"/>
                <w:lang w:val="en-US" w:eastAsia="zh-CN" w:bidi="ar-SA"/>
              </w:rPr>
            </w:pPr>
          </w:p>
        </w:tc>
      </w:tr>
      <w:tr w14:paraId="5F84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1909" w:type="dxa"/>
            <w:noWrap w:val="0"/>
            <w:vAlign w:val="top"/>
          </w:tcPr>
          <w:p w14:paraId="773E21D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occupation</w:t>
            </w:r>
          </w:p>
        </w:tc>
        <w:tc>
          <w:tcPr>
            <w:tcW w:w="1613" w:type="dxa"/>
            <w:noWrap w:val="0"/>
            <w:vAlign w:val="top"/>
          </w:tcPr>
          <w:p w14:paraId="4AF13E6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580" w:type="dxa"/>
            <w:noWrap w:val="0"/>
            <w:vAlign w:val="top"/>
          </w:tcPr>
          <w:p w14:paraId="6361C1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580" w:type="dxa"/>
            <w:noWrap w:val="0"/>
            <w:vAlign w:val="top"/>
          </w:tcPr>
          <w:p w14:paraId="2ADC55F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职业</w:t>
            </w:r>
          </w:p>
        </w:tc>
        <w:tc>
          <w:tcPr>
            <w:tcW w:w="1795" w:type="dxa"/>
            <w:noWrap w:val="0"/>
            <w:vAlign w:val="top"/>
          </w:tcPr>
          <w:p w14:paraId="6EA85A83">
            <w:pPr>
              <w:autoSpaceDE w:val="0"/>
              <w:autoSpaceDN w:val="0"/>
              <w:ind w:firstLine="0" w:firstLineChars="0"/>
              <w:jc w:val="center"/>
              <w:rPr>
                <w:rFonts w:ascii="宋体" w:hAnsi="Calibri" w:eastAsia="宋体" w:cs="Times New Roman"/>
                <w:sz w:val="18"/>
                <w:szCs w:val="18"/>
                <w:lang w:val="en-US" w:eastAsia="zh-CN" w:bidi="ar-SA"/>
              </w:rPr>
            </w:pPr>
          </w:p>
        </w:tc>
      </w:tr>
    </w:tbl>
    <w:p w14:paraId="78C34573">
      <w:pPr>
        <w:autoSpaceDE w:val="0"/>
        <w:autoSpaceDN w:val="0"/>
        <w:ind w:firstLine="420" w:firstLineChars="200"/>
        <w:jc w:val="both"/>
        <w:rPr>
          <w:rFonts w:ascii="宋体" w:hAnsi="Calibri" w:eastAsia="宋体" w:cs="Times New Roman"/>
          <w:sz w:val="21"/>
          <w:lang w:val="en-US" w:eastAsia="zh-CN" w:bidi="ar-SA"/>
        </w:rPr>
      </w:pPr>
    </w:p>
    <w:p w14:paraId="5BF9A268">
      <w:pPr>
        <w:autoSpaceDE w:val="0"/>
        <w:autoSpaceDN w:val="0"/>
        <w:spacing w:after="240"/>
        <w:ind w:firstLine="0" w:firstLineChars="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A.2 生命体征参数</w:t>
      </w:r>
    </w:p>
    <w:p w14:paraId="4F3E97D7">
      <w:pPr>
        <w:autoSpaceDE w:val="0"/>
        <w:autoSpaceDN w:val="0"/>
        <w:spacing w:after="240"/>
        <w:ind w:firstLine="420" w:firstLineChars="200"/>
        <w:jc w:val="both"/>
        <w:rPr>
          <w:rFonts w:ascii="宋体" w:hAnsi="Calibri" w:eastAsia="宋体" w:cs="Times New Roman"/>
          <w:sz w:val="21"/>
          <w:lang w:val="en-US" w:eastAsia="zh-CN" w:bidi="ar-SA"/>
        </w:rPr>
      </w:pPr>
      <w:bookmarkStart w:id="12" w:name="_Hlk194919267"/>
      <w:r>
        <w:rPr>
          <w:rFonts w:hint="eastAsia" w:ascii="宋体" w:hAnsi="Calibri" w:eastAsia="宋体" w:cs="Times New Roman"/>
          <w:sz w:val="21"/>
          <w:lang w:val="en-US" w:eastAsia="zh-CN" w:bidi="ar-SA"/>
        </w:rPr>
        <w:t>持续葡萄糖参数采集内容及格式参见表A.2</w:t>
      </w:r>
      <w:bookmarkEnd w:id="12"/>
      <w:r>
        <w:rPr>
          <w:rFonts w:hint="eastAsia" w:ascii="宋体" w:hAnsi="Calibri" w:eastAsia="宋体" w:cs="Times New Roman"/>
          <w:sz w:val="21"/>
          <w:lang w:val="en-US" w:eastAsia="zh-CN" w:bidi="ar-SA"/>
        </w:rPr>
        <w:t>；血糖参数采集内容及格式参见表A.3。</w:t>
      </w:r>
    </w:p>
    <w:p w14:paraId="245FFEEE">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表A.2 持续葡萄糖参数信息</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8"/>
        <w:gridCol w:w="1667"/>
        <w:gridCol w:w="1605"/>
        <w:gridCol w:w="1605"/>
        <w:gridCol w:w="1653"/>
      </w:tblGrid>
      <w:tr w14:paraId="43789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6B2218A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667" w:type="dxa"/>
            <w:noWrap w:val="0"/>
            <w:vAlign w:val="top"/>
          </w:tcPr>
          <w:p w14:paraId="38FA9AE8">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605" w:type="dxa"/>
            <w:noWrap w:val="0"/>
            <w:vAlign w:val="top"/>
          </w:tcPr>
          <w:p w14:paraId="6D2E4643">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605" w:type="dxa"/>
            <w:noWrap w:val="0"/>
            <w:vAlign w:val="top"/>
          </w:tcPr>
          <w:p w14:paraId="363E705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653" w:type="dxa"/>
            <w:noWrap w:val="0"/>
            <w:vAlign w:val="top"/>
          </w:tcPr>
          <w:p w14:paraId="4E624677">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5E656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29E4BA73">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union</w:t>
            </w:r>
            <w:r>
              <w:rPr>
                <w:rFonts w:hint="eastAsia" w:ascii="宋体" w:hAnsi="Calibri" w:eastAsia="宋体" w:cs="Times New Roman"/>
                <w:sz w:val="18"/>
                <w:szCs w:val="18"/>
                <w:lang w:val="en-US" w:eastAsia="zh-CN" w:bidi="ar-SA"/>
              </w:rPr>
              <w:t>Id</w:t>
            </w:r>
          </w:p>
        </w:tc>
        <w:tc>
          <w:tcPr>
            <w:tcW w:w="1667" w:type="dxa"/>
            <w:noWrap w:val="0"/>
            <w:vAlign w:val="top"/>
          </w:tcPr>
          <w:p w14:paraId="6DC04C2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05" w:type="dxa"/>
            <w:noWrap w:val="0"/>
            <w:vAlign w:val="top"/>
          </w:tcPr>
          <w:p w14:paraId="2298A6C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05" w:type="dxa"/>
            <w:noWrap w:val="0"/>
            <w:vAlign w:val="top"/>
          </w:tcPr>
          <w:p w14:paraId="09BD7F5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653" w:type="dxa"/>
            <w:noWrap w:val="0"/>
            <w:vAlign w:val="top"/>
          </w:tcPr>
          <w:p w14:paraId="0637C5FA">
            <w:pPr>
              <w:autoSpaceDE w:val="0"/>
              <w:autoSpaceDN w:val="0"/>
              <w:ind w:firstLine="0" w:firstLineChars="0"/>
              <w:jc w:val="center"/>
              <w:rPr>
                <w:rFonts w:ascii="宋体" w:hAnsi="Calibri" w:eastAsia="宋体" w:cs="Times New Roman"/>
                <w:sz w:val="18"/>
                <w:szCs w:val="18"/>
                <w:lang w:val="en-US" w:eastAsia="zh-CN" w:bidi="ar-SA"/>
              </w:rPr>
            </w:pPr>
          </w:p>
        </w:tc>
      </w:tr>
      <w:tr w14:paraId="5B62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001933A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deviceSN</w:t>
            </w:r>
          </w:p>
        </w:tc>
        <w:tc>
          <w:tcPr>
            <w:tcW w:w="1667" w:type="dxa"/>
            <w:noWrap w:val="0"/>
            <w:vAlign w:val="top"/>
          </w:tcPr>
          <w:p w14:paraId="4233412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05" w:type="dxa"/>
            <w:noWrap w:val="0"/>
            <w:vAlign w:val="top"/>
          </w:tcPr>
          <w:p w14:paraId="78B8CD9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605" w:type="dxa"/>
            <w:noWrap w:val="0"/>
            <w:vAlign w:val="top"/>
          </w:tcPr>
          <w:p w14:paraId="6A42F83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设备号</w:t>
            </w:r>
          </w:p>
        </w:tc>
        <w:tc>
          <w:tcPr>
            <w:tcW w:w="1653" w:type="dxa"/>
            <w:noWrap w:val="0"/>
            <w:vAlign w:val="top"/>
          </w:tcPr>
          <w:p w14:paraId="69BCE182">
            <w:pPr>
              <w:autoSpaceDE w:val="0"/>
              <w:autoSpaceDN w:val="0"/>
              <w:ind w:firstLine="0" w:firstLineChars="0"/>
              <w:jc w:val="center"/>
              <w:rPr>
                <w:rFonts w:ascii="宋体" w:hAnsi="Calibri" w:eastAsia="宋体" w:cs="Times New Roman"/>
                <w:sz w:val="18"/>
                <w:szCs w:val="18"/>
                <w:lang w:val="en-US" w:eastAsia="zh-CN" w:bidi="ar-SA"/>
              </w:rPr>
            </w:pPr>
          </w:p>
        </w:tc>
      </w:tr>
      <w:tr w14:paraId="3AC1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3407F59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667" w:type="dxa"/>
            <w:noWrap w:val="0"/>
            <w:vAlign w:val="top"/>
          </w:tcPr>
          <w:p w14:paraId="1C453FE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05" w:type="dxa"/>
            <w:noWrap w:val="0"/>
            <w:vAlign w:val="top"/>
          </w:tcPr>
          <w:p w14:paraId="632B3CD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605" w:type="dxa"/>
            <w:noWrap w:val="0"/>
            <w:vAlign w:val="top"/>
          </w:tcPr>
          <w:p w14:paraId="1129F81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653" w:type="dxa"/>
            <w:noWrap w:val="0"/>
            <w:vAlign w:val="top"/>
          </w:tcPr>
          <w:p w14:paraId="124B6940">
            <w:pPr>
              <w:autoSpaceDE w:val="0"/>
              <w:autoSpaceDN w:val="0"/>
              <w:ind w:firstLine="0" w:firstLineChars="0"/>
              <w:jc w:val="center"/>
              <w:rPr>
                <w:rFonts w:ascii="宋体" w:hAnsi="Calibri" w:eastAsia="宋体" w:cs="Times New Roman"/>
                <w:sz w:val="18"/>
                <w:szCs w:val="18"/>
                <w:lang w:val="en-US" w:eastAsia="zh-CN" w:bidi="ar-SA"/>
              </w:rPr>
            </w:pPr>
          </w:p>
        </w:tc>
      </w:tr>
      <w:tr w14:paraId="7E43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6FC2703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glucose</w:t>
            </w:r>
          </w:p>
        </w:tc>
        <w:tc>
          <w:tcPr>
            <w:tcW w:w="1667" w:type="dxa"/>
            <w:noWrap w:val="0"/>
            <w:vAlign w:val="top"/>
          </w:tcPr>
          <w:p w14:paraId="5E52880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Float</w:t>
            </w:r>
          </w:p>
        </w:tc>
        <w:tc>
          <w:tcPr>
            <w:tcW w:w="1605" w:type="dxa"/>
            <w:noWrap w:val="0"/>
            <w:vAlign w:val="top"/>
          </w:tcPr>
          <w:p w14:paraId="578FB27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05" w:type="dxa"/>
            <w:noWrap w:val="0"/>
            <w:vAlign w:val="top"/>
          </w:tcPr>
          <w:p w14:paraId="773D040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葡萄糖值</w:t>
            </w:r>
          </w:p>
        </w:tc>
        <w:tc>
          <w:tcPr>
            <w:tcW w:w="1653" w:type="dxa"/>
            <w:noWrap w:val="0"/>
            <w:vAlign w:val="top"/>
          </w:tcPr>
          <w:p w14:paraId="0A62D1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单位：mmol/L</w:t>
            </w:r>
          </w:p>
        </w:tc>
      </w:tr>
      <w:tr w14:paraId="4AB4F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8" w:type="dxa"/>
            <w:noWrap w:val="0"/>
            <w:vAlign w:val="top"/>
          </w:tcPr>
          <w:p w14:paraId="2D338D9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measureTime</w:t>
            </w:r>
          </w:p>
        </w:tc>
        <w:tc>
          <w:tcPr>
            <w:tcW w:w="1667" w:type="dxa"/>
            <w:noWrap w:val="0"/>
            <w:vAlign w:val="top"/>
          </w:tcPr>
          <w:p w14:paraId="0DA8BE5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605" w:type="dxa"/>
            <w:noWrap w:val="0"/>
            <w:vAlign w:val="top"/>
          </w:tcPr>
          <w:p w14:paraId="4E5B57C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05" w:type="dxa"/>
            <w:noWrap w:val="0"/>
            <w:vAlign w:val="top"/>
          </w:tcPr>
          <w:p w14:paraId="610FF47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测量时间</w:t>
            </w:r>
          </w:p>
        </w:tc>
        <w:tc>
          <w:tcPr>
            <w:tcW w:w="1653" w:type="dxa"/>
            <w:noWrap w:val="0"/>
            <w:vAlign w:val="top"/>
          </w:tcPr>
          <w:p w14:paraId="7DCCB938">
            <w:pPr>
              <w:autoSpaceDE w:val="0"/>
              <w:autoSpaceDN w:val="0"/>
              <w:ind w:firstLine="0" w:firstLineChars="0"/>
              <w:jc w:val="center"/>
              <w:rPr>
                <w:rFonts w:ascii="宋体" w:hAnsi="Calibri" w:eastAsia="宋体" w:cs="Times New Roman"/>
                <w:sz w:val="18"/>
                <w:szCs w:val="18"/>
                <w:lang w:val="en-US" w:eastAsia="zh-CN" w:bidi="ar-SA"/>
              </w:rPr>
            </w:pPr>
          </w:p>
        </w:tc>
      </w:tr>
    </w:tbl>
    <w:p w14:paraId="3984762D">
      <w:pPr>
        <w:autoSpaceDE w:val="0"/>
        <w:autoSpaceDN w:val="0"/>
        <w:ind w:firstLine="420" w:firstLineChars="200"/>
        <w:jc w:val="both"/>
        <w:rPr>
          <w:rFonts w:ascii="宋体" w:hAnsi="Calibri" w:eastAsia="宋体" w:cs="Times New Roman"/>
          <w:sz w:val="21"/>
          <w:lang w:val="en-US" w:eastAsia="zh-CN" w:bidi="ar-SA"/>
        </w:rPr>
      </w:pPr>
    </w:p>
    <w:p w14:paraId="52048D40">
      <w:pPr>
        <w:autoSpaceDE w:val="0"/>
        <w:autoSpaceDN w:val="0"/>
        <w:spacing w:before="24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表A.3 血糖参数信息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1"/>
        <w:gridCol w:w="1698"/>
        <w:gridCol w:w="1634"/>
        <w:gridCol w:w="1641"/>
        <w:gridCol w:w="1684"/>
      </w:tblGrid>
      <w:tr w14:paraId="76CD4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741" w:type="dxa"/>
            <w:noWrap w:val="0"/>
            <w:vAlign w:val="top"/>
          </w:tcPr>
          <w:p w14:paraId="6CADB88B">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698" w:type="dxa"/>
            <w:noWrap w:val="0"/>
            <w:vAlign w:val="top"/>
          </w:tcPr>
          <w:p w14:paraId="223300C0">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634" w:type="dxa"/>
            <w:noWrap w:val="0"/>
            <w:vAlign w:val="top"/>
          </w:tcPr>
          <w:p w14:paraId="3C37A663">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641" w:type="dxa"/>
            <w:noWrap w:val="0"/>
            <w:vAlign w:val="top"/>
          </w:tcPr>
          <w:p w14:paraId="1B7C48F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684" w:type="dxa"/>
            <w:noWrap w:val="0"/>
            <w:vAlign w:val="top"/>
          </w:tcPr>
          <w:p w14:paraId="3A7E1541">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12FFC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741" w:type="dxa"/>
            <w:noWrap w:val="0"/>
            <w:vAlign w:val="top"/>
          </w:tcPr>
          <w:p w14:paraId="6BA45D91">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union</w:t>
            </w:r>
            <w:r>
              <w:rPr>
                <w:rFonts w:hint="eastAsia" w:ascii="宋体" w:hAnsi="Calibri" w:eastAsia="宋体" w:cs="Times New Roman"/>
                <w:sz w:val="18"/>
                <w:szCs w:val="18"/>
                <w:lang w:val="en-US" w:eastAsia="zh-CN" w:bidi="ar-SA"/>
              </w:rPr>
              <w:t>Id</w:t>
            </w:r>
          </w:p>
        </w:tc>
        <w:tc>
          <w:tcPr>
            <w:tcW w:w="1698" w:type="dxa"/>
            <w:noWrap w:val="0"/>
            <w:vAlign w:val="top"/>
          </w:tcPr>
          <w:p w14:paraId="4A527C0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34" w:type="dxa"/>
            <w:noWrap w:val="0"/>
            <w:vAlign w:val="top"/>
          </w:tcPr>
          <w:p w14:paraId="339D5F5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41" w:type="dxa"/>
            <w:noWrap w:val="0"/>
            <w:vAlign w:val="top"/>
          </w:tcPr>
          <w:p w14:paraId="34E5542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684" w:type="dxa"/>
            <w:noWrap w:val="0"/>
            <w:vAlign w:val="top"/>
          </w:tcPr>
          <w:p w14:paraId="1EB3DDDF">
            <w:pPr>
              <w:autoSpaceDE w:val="0"/>
              <w:autoSpaceDN w:val="0"/>
              <w:ind w:firstLine="0" w:firstLineChars="0"/>
              <w:jc w:val="center"/>
              <w:rPr>
                <w:rFonts w:ascii="宋体" w:hAnsi="Calibri" w:eastAsia="宋体" w:cs="Times New Roman"/>
                <w:sz w:val="18"/>
                <w:szCs w:val="18"/>
                <w:lang w:val="en-US" w:eastAsia="zh-CN" w:bidi="ar-SA"/>
              </w:rPr>
            </w:pPr>
          </w:p>
        </w:tc>
      </w:tr>
      <w:tr w14:paraId="39B17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741" w:type="dxa"/>
            <w:noWrap w:val="0"/>
            <w:vAlign w:val="top"/>
          </w:tcPr>
          <w:p w14:paraId="6F634ED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deviceSN</w:t>
            </w:r>
          </w:p>
        </w:tc>
        <w:tc>
          <w:tcPr>
            <w:tcW w:w="1698" w:type="dxa"/>
            <w:noWrap w:val="0"/>
            <w:vAlign w:val="top"/>
          </w:tcPr>
          <w:p w14:paraId="0DDFDFD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34" w:type="dxa"/>
            <w:noWrap w:val="0"/>
            <w:vAlign w:val="top"/>
          </w:tcPr>
          <w:p w14:paraId="4D81DA6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641" w:type="dxa"/>
            <w:noWrap w:val="0"/>
            <w:vAlign w:val="top"/>
          </w:tcPr>
          <w:p w14:paraId="79DF7DF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设备号</w:t>
            </w:r>
          </w:p>
        </w:tc>
        <w:tc>
          <w:tcPr>
            <w:tcW w:w="1684" w:type="dxa"/>
            <w:noWrap w:val="0"/>
            <w:vAlign w:val="top"/>
          </w:tcPr>
          <w:p w14:paraId="0D68C180">
            <w:pPr>
              <w:autoSpaceDE w:val="0"/>
              <w:autoSpaceDN w:val="0"/>
              <w:ind w:firstLine="0" w:firstLineChars="0"/>
              <w:jc w:val="center"/>
              <w:rPr>
                <w:rFonts w:ascii="宋体" w:hAnsi="Calibri" w:eastAsia="宋体" w:cs="Times New Roman"/>
                <w:sz w:val="18"/>
                <w:szCs w:val="18"/>
                <w:lang w:val="en-US" w:eastAsia="zh-CN" w:bidi="ar-SA"/>
              </w:rPr>
            </w:pPr>
          </w:p>
        </w:tc>
      </w:tr>
      <w:tr w14:paraId="0E08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741" w:type="dxa"/>
            <w:noWrap w:val="0"/>
            <w:vAlign w:val="top"/>
          </w:tcPr>
          <w:p w14:paraId="541B028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698" w:type="dxa"/>
            <w:noWrap w:val="0"/>
            <w:vAlign w:val="top"/>
          </w:tcPr>
          <w:p w14:paraId="5E4D6DB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634" w:type="dxa"/>
            <w:noWrap w:val="0"/>
            <w:vAlign w:val="top"/>
          </w:tcPr>
          <w:p w14:paraId="771A7C2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641" w:type="dxa"/>
            <w:noWrap w:val="0"/>
            <w:vAlign w:val="top"/>
          </w:tcPr>
          <w:p w14:paraId="107C267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684" w:type="dxa"/>
            <w:noWrap w:val="0"/>
            <w:vAlign w:val="top"/>
          </w:tcPr>
          <w:p w14:paraId="01947DF3">
            <w:pPr>
              <w:autoSpaceDE w:val="0"/>
              <w:autoSpaceDN w:val="0"/>
              <w:ind w:firstLine="0" w:firstLineChars="0"/>
              <w:jc w:val="center"/>
              <w:rPr>
                <w:rFonts w:ascii="宋体" w:hAnsi="Calibri" w:eastAsia="宋体" w:cs="Times New Roman"/>
                <w:sz w:val="18"/>
                <w:szCs w:val="18"/>
                <w:lang w:val="en-US" w:eastAsia="zh-CN" w:bidi="ar-SA"/>
              </w:rPr>
            </w:pPr>
          </w:p>
        </w:tc>
      </w:tr>
      <w:tr w14:paraId="15DA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1741" w:type="dxa"/>
            <w:noWrap w:val="0"/>
            <w:vAlign w:val="top"/>
          </w:tcPr>
          <w:p w14:paraId="6C6B84C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fingertipBG</w:t>
            </w:r>
          </w:p>
        </w:tc>
        <w:tc>
          <w:tcPr>
            <w:tcW w:w="1698" w:type="dxa"/>
            <w:noWrap w:val="0"/>
            <w:vAlign w:val="top"/>
          </w:tcPr>
          <w:p w14:paraId="77C9FDB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Float</w:t>
            </w:r>
          </w:p>
        </w:tc>
        <w:tc>
          <w:tcPr>
            <w:tcW w:w="1634" w:type="dxa"/>
            <w:noWrap w:val="0"/>
            <w:vAlign w:val="top"/>
          </w:tcPr>
          <w:p w14:paraId="6365810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41" w:type="dxa"/>
            <w:noWrap w:val="0"/>
            <w:vAlign w:val="top"/>
          </w:tcPr>
          <w:p w14:paraId="2BA9A1C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指尖血(毛细血管)血糖值</w:t>
            </w:r>
          </w:p>
        </w:tc>
        <w:tc>
          <w:tcPr>
            <w:tcW w:w="1684" w:type="dxa"/>
            <w:noWrap w:val="0"/>
            <w:vAlign w:val="top"/>
          </w:tcPr>
          <w:p w14:paraId="0A2FFF9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单位：mmol/L</w:t>
            </w:r>
          </w:p>
        </w:tc>
      </w:tr>
      <w:tr w14:paraId="7D5A5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1741" w:type="dxa"/>
            <w:noWrap w:val="0"/>
            <w:vAlign w:val="top"/>
          </w:tcPr>
          <w:p w14:paraId="6FCCA7C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measureTime</w:t>
            </w:r>
          </w:p>
        </w:tc>
        <w:tc>
          <w:tcPr>
            <w:tcW w:w="1698" w:type="dxa"/>
            <w:noWrap w:val="0"/>
            <w:vAlign w:val="top"/>
          </w:tcPr>
          <w:p w14:paraId="4C43111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634" w:type="dxa"/>
            <w:noWrap w:val="0"/>
            <w:vAlign w:val="top"/>
          </w:tcPr>
          <w:p w14:paraId="47E7460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641" w:type="dxa"/>
            <w:noWrap w:val="0"/>
            <w:vAlign w:val="top"/>
          </w:tcPr>
          <w:p w14:paraId="50F0E7D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测量时间</w:t>
            </w:r>
          </w:p>
        </w:tc>
        <w:tc>
          <w:tcPr>
            <w:tcW w:w="1684" w:type="dxa"/>
            <w:noWrap w:val="0"/>
            <w:vAlign w:val="top"/>
          </w:tcPr>
          <w:p w14:paraId="7335B53E">
            <w:pPr>
              <w:autoSpaceDE w:val="0"/>
              <w:autoSpaceDN w:val="0"/>
              <w:ind w:firstLine="0" w:firstLineChars="0"/>
              <w:jc w:val="center"/>
              <w:rPr>
                <w:rFonts w:ascii="宋体" w:hAnsi="Calibri" w:eastAsia="宋体" w:cs="Times New Roman"/>
                <w:sz w:val="18"/>
                <w:szCs w:val="18"/>
                <w:lang w:val="en-US" w:eastAsia="zh-CN" w:bidi="ar-SA"/>
              </w:rPr>
            </w:pPr>
          </w:p>
        </w:tc>
      </w:tr>
      <w:tr w14:paraId="33D3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741" w:type="dxa"/>
            <w:noWrap w:val="0"/>
            <w:vAlign w:val="top"/>
          </w:tcPr>
          <w:p w14:paraId="06A1414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mode</w:t>
            </w:r>
          </w:p>
        </w:tc>
        <w:tc>
          <w:tcPr>
            <w:tcW w:w="1698" w:type="dxa"/>
            <w:noWrap w:val="0"/>
            <w:vAlign w:val="top"/>
          </w:tcPr>
          <w:p w14:paraId="321292C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Int</w:t>
            </w:r>
          </w:p>
        </w:tc>
        <w:tc>
          <w:tcPr>
            <w:tcW w:w="1634" w:type="dxa"/>
            <w:noWrap w:val="0"/>
            <w:vAlign w:val="top"/>
          </w:tcPr>
          <w:p w14:paraId="4A465CB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641" w:type="dxa"/>
            <w:noWrap w:val="0"/>
            <w:vAlign w:val="top"/>
          </w:tcPr>
          <w:p w14:paraId="197B52C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测量模式</w:t>
            </w:r>
          </w:p>
        </w:tc>
        <w:tc>
          <w:tcPr>
            <w:tcW w:w="1684" w:type="dxa"/>
            <w:noWrap w:val="0"/>
            <w:vAlign w:val="top"/>
          </w:tcPr>
          <w:p w14:paraId="0F434A0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允许值：0 允许模式，1 餐前，2 餐后，3 质检模式</w:t>
            </w:r>
          </w:p>
        </w:tc>
      </w:tr>
    </w:tbl>
    <w:p w14:paraId="5643297A">
      <w:pPr>
        <w:autoSpaceDE w:val="0"/>
        <w:autoSpaceDN w:val="0"/>
        <w:ind w:firstLine="0" w:firstLineChars="0"/>
        <w:jc w:val="both"/>
        <w:rPr>
          <w:rFonts w:ascii="宋体" w:hAnsi="Calibri" w:eastAsia="宋体" w:cs="Times New Roman"/>
          <w:sz w:val="21"/>
          <w:lang w:val="en-US" w:eastAsia="zh-CN" w:bidi="ar-SA"/>
        </w:rPr>
      </w:pPr>
    </w:p>
    <w:p w14:paraId="26E9C301">
      <w:pPr>
        <w:autoSpaceDE w:val="0"/>
        <w:autoSpaceDN w:val="0"/>
        <w:spacing w:after="156" w:afterLines="50"/>
        <w:ind w:firstLine="0" w:firstLineChars="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A.3 健康管理参数</w:t>
      </w:r>
    </w:p>
    <w:p w14:paraId="3035AC15">
      <w:pPr>
        <w:autoSpaceDE w:val="0"/>
        <w:autoSpaceDN w:val="0"/>
        <w:spacing w:after="240"/>
        <w:ind w:firstLine="424" w:firstLineChars="202"/>
        <w:jc w:val="both"/>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生活习惯</w:t>
      </w:r>
      <w:bookmarkStart w:id="13" w:name="_Hlk194918690"/>
      <w:r>
        <w:rPr>
          <w:rFonts w:hint="eastAsia" w:ascii="宋体" w:hAnsi="宋体" w:eastAsia="宋体" w:cs="Times New Roman"/>
          <w:sz w:val="21"/>
          <w:lang w:val="en-US" w:eastAsia="zh-CN" w:bidi="ar-SA"/>
        </w:rPr>
        <w:t>信息采集内容及格式参见表A.</w:t>
      </w:r>
      <w:bookmarkEnd w:id="13"/>
      <w:r>
        <w:rPr>
          <w:rFonts w:hint="eastAsia" w:ascii="宋体" w:hAnsi="宋体" w:eastAsia="宋体" w:cs="Times New Roman"/>
          <w:sz w:val="21"/>
          <w:lang w:val="en-US" w:eastAsia="zh-CN" w:bidi="ar-SA"/>
        </w:rPr>
        <w:t>4；饮食习惯信息采集内容及格式参见表A.5；运动信息采集内容及格式参见表A.6；睡眠信息采集内容及格式参见表A.7；用药信息采集内容及格式参见表A.8；情绪信息采集内容及格式参见表A.9。</w:t>
      </w:r>
    </w:p>
    <w:p w14:paraId="7112D2FA">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表A.4 生活习惯数据信息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1562"/>
        <w:gridCol w:w="1494"/>
        <w:gridCol w:w="1494"/>
        <w:gridCol w:w="1494"/>
      </w:tblGrid>
      <w:tr w14:paraId="0EB7F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79871EA9">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562" w:type="dxa"/>
            <w:noWrap w:val="0"/>
            <w:vAlign w:val="top"/>
          </w:tcPr>
          <w:p w14:paraId="3AE306A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494" w:type="dxa"/>
            <w:noWrap w:val="0"/>
            <w:vAlign w:val="top"/>
          </w:tcPr>
          <w:p w14:paraId="4E411822">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494" w:type="dxa"/>
            <w:noWrap w:val="0"/>
            <w:vAlign w:val="top"/>
          </w:tcPr>
          <w:p w14:paraId="0EDEB413">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494" w:type="dxa"/>
            <w:noWrap w:val="0"/>
            <w:vAlign w:val="top"/>
          </w:tcPr>
          <w:p w14:paraId="2B7F7A2D">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339B0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2E4A94F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562" w:type="dxa"/>
            <w:noWrap w:val="0"/>
            <w:vAlign w:val="top"/>
          </w:tcPr>
          <w:p w14:paraId="5D7A389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595FBDE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4" w:type="dxa"/>
            <w:noWrap w:val="0"/>
            <w:vAlign w:val="top"/>
          </w:tcPr>
          <w:p w14:paraId="1E71C94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494" w:type="dxa"/>
            <w:noWrap w:val="0"/>
            <w:vAlign w:val="top"/>
          </w:tcPr>
          <w:p w14:paraId="600E3EEC">
            <w:pPr>
              <w:autoSpaceDE w:val="0"/>
              <w:autoSpaceDN w:val="0"/>
              <w:ind w:firstLine="0" w:firstLineChars="0"/>
              <w:jc w:val="center"/>
              <w:rPr>
                <w:rFonts w:ascii="宋体" w:hAnsi="Calibri" w:eastAsia="宋体" w:cs="Times New Roman"/>
                <w:sz w:val="18"/>
                <w:szCs w:val="18"/>
                <w:lang w:val="en-US" w:eastAsia="zh-CN" w:bidi="ar-SA"/>
              </w:rPr>
            </w:pPr>
          </w:p>
        </w:tc>
      </w:tr>
      <w:tr w14:paraId="1F71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307193C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562" w:type="dxa"/>
            <w:noWrap w:val="0"/>
            <w:vAlign w:val="top"/>
          </w:tcPr>
          <w:p w14:paraId="0C9B9E2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43B6408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4" w:type="dxa"/>
            <w:noWrap w:val="0"/>
            <w:vAlign w:val="top"/>
          </w:tcPr>
          <w:p w14:paraId="35AFC16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494" w:type="dxa"/>
            <w:noWrap w:val="0"/>
            <w:vAlign w:val="top"/>
          </w:tcPr>
          <w:p w14:paraId="17A68A2A">
            <w:pPr>
              <w:autoSpaceDE w:val="0"/>
              <w:autoSpaceDN w:val="0"/>
              <w:ind w:firstLine="0" w:firstLineChars="0"/>
              <w:jc w:val="center"/>
              <w:rPr>
                <w:rFonts w:ascii="宋体" w:hAnsi="Calibri" w:eastAsia="宋体" w:cs="Times New Roman"/>
                <w:sz w:val="18"/>
                <w:szCs w:val="18"/>
                <w:lang w:val="en-US" w:eastAsia="zh-CN" w:bidi="ar-SA"/>
              </w:rPr>
            </w:pPr>
          </w:p>
        </w:tc>
      </w:tr>
      <w:tr w14:paraId="3F2D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7370652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dietCharacteristics</w:t>
            </w:r>
          </w:p>
        </w:tc>
        <w:tc>
          <w:tcPr>
            <w:tcW w:w="1562" w:type="dxa"/>
            <w:noWrap w:val="0"/>
            <w:vAlign w:val="top"/>
          </w:tcPr>
          <w:p w14:paraId="651B4B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1B5B6CC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347E7FF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饮食特点</w:t>
            </w:r>
          </w:p>
        </w:tc>
        <w:tc>
          <w:tcPr>
            <w:tcW w:w="1494" w:type="dxa"/>
            <w:noWrap w:val="0"/>
            <w:vAlign w:val="top"/>
          </w:tcPr>
          <w:p w14:paraId="59D3D34F">
            <w:pPr>
              <w:autoSpaceDE w:val="0"/>
              <w:autoSpaceDN w:val="0"/>
              <w:ind w:firstLine="0" w:firstLineChars="0"/>
              <w:jc w:val="center"/>
              <w:rPr>
                <w:rFonts w:ascii="宋体" w:hAnsi="Calibri" w:eastAsia="宋体" w:cs="Times New Roman"/>
                <w:sz w:val="18"/>
                <w:szCs w:val="18"/>
                <w:lang w:val="en-US" w:eastAsia="zh-CN" w:bidi="ar-SA"/>
              </w:rPr>
            </w:pPr>
          </w:p>
        </w:tc>
      </w:tr>
      <w:tr w14:paraId="757B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6AF42B0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fitnessLevel</w:t>
            </w:r>
          </w:p>
        </w:tc>
        <w:tc>
          <w:tcPr>
            <w:tcW w:w="1562" w:type="dxa"/>
            <w:noWrap w:val="0"/>
            <w:vAlign w:val="top"/>
          </w:tcPr>
          <w:p w14:paraId="6EE48E2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5E71A2C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111219A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体力活动水平</w:t>
            </w:r>
          </w:p>
        </w:tc>
        <w:tc>
          <w:tcPr>
            <w:tcW w:w="1494" w:type="dxa"/>
            <w:noWrap w:val="0"/>
            <w:vAlign w:val="top"/>
          </w:tcPr>
          <w:p w14:paraId="2241376B">
            <w:pPr>
              <w:autoSpaceDE w:val="0"/>
              <w:autoSpaceDN w:val="0"/>
              <w:ind w:firstLine="0" w:firstLineChars="0"/>
              <w:jc w:val="center"/>
              <w:rPr>
                <w:rFonts w:ascii="宋体" w:hAnsi="Calibri" w:eastAsia="宋体" w:cs="Times New Roman"/>
                <w:sz w:val="18"/>
                <w:szCs w:val="18"/>
                <w:lang w:val="en-US" w:eastAsia="zh-CN" w:bidi="ar-SA"/>
              </w:rPr>
            </w:pPr>
          </w:p>
        </w:tc>
      </w:tr>
      <w:tr w14:paraId="58C4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0E8AD9F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fitnessFrequency</w:t>
            </w:r>
          </w:p>
        </w:tc>
        <w:tc>
          <w:tcPr>
            <w:tcW w:w="1562" w:type="dxa"/>
            <w:noWrap w:val="0"/>
            <w:vAlign w:val="top"/>
          </w:tcPr>
          <w:p w14:paraId="43B7319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6CED19E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421903A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运动频率</w:t>
            </w:r>
          </w:p>
        </w:tc>
        <w:tc>
          <w:tcPr>
            <w:tcW w:w="1494" w:type="dxa"/>
            <w:noWrap w:val="0"/>
            <w:vAlign w:val="top"/>
          </w:tcPr>
          <w:p w14:paraId="013588F1">
            <w:pPr>
              <w:autoSpaceDE w:val="0"/>
              <w:autoSpaceDN w:val="0"/>
              <w:ind w:firstLine="0" w:firstLineChars="0"/>
              <w:jc w:val="center"/>
              <w:rPr>
                <w:rFonts w:ascii="宋体" w:hAnsi="Calibri" w:eastAsia="宋体" w:cs="Times New Roman"/>
                <w:sz w:val="18"/>
                <w:szCs w:val="18"/>
                <w:lang w:val="en-US" w:eastAsia="zh-CN" w:bidi="ar-SA"/>
              </w:rPr>
            </w:pPr>
          </w:p>
        </w:tc>
      </w:tr>
      <w:tr w14:paraId="32E13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532E34F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rest</w:t>
            </w:r>
          </w:p>
        </w:tc>
        <w:tc>
          <w:tcPr>
            <w:tcW w:w="1562" w:type="dxa"/>
            <w:noWrap w:val="0"/>
            <w:vAlign w:val="top"/>
          </w:tcPr>
          <w:p w14:paraId="34919F7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3A2E0AC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68D7589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作息情况</w:t>
            </w:r>
          </w:p>
        </w:tc>
        <w:tc>
          <w:tcPr>
            <w:tcW w:w="1494" w:type="dxa"/>
            <w:noWrap w:val="0"/>
            <w:vAlign w:val="top"/>
          </w:tcPr>
          <w:p w14:paraId="1E311675">
            <w:pPr>
              <w:autoSpaceDE w:val="0"/>
              <w:autoSpaceDN w:val="0"/>
              <w:ind w:firstLine="0" w:firstLineChars="0"/>
              <w:jc w:val="center"/>
              <w:rPr>
                <w:rFonts w:ascii="宋体" w:hAnsi="Calibri" w:eastAsia="宋体" w:cs="Times New Roman"/>
                <w:sz w:val="18"/>
                <w:szCs w:val="18"/>
                <w:lang w:val="en-US" w:eastAsia="zh-CN" w:bidi="ar-SA"/>
              </w:rPr>
            </w:pPr>
          </w:p>
        </w:tc>
      </w:tr>
      <w:tr w14:paraId="27E4B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55BA9DA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sleep</w:t>
            </w:r>
          </w:p>
        </w:tc>
        <w:tc>
          <w:tcPr>
            <w:tcW w:w="1562" w:type="dxa"/>
            <w:noWrap w:val="0"/>
            <w:vAlign w:val="top"/>
          </w:tcPr>
          <w:p w14:paraId="4D2CEBA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5E98632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28DA455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睡眠情况</w:t>
            </w:r>
          </w:p>
        </w:tc>
        <w:tc>
          <w:tcPr>
            <w:tcW w:w="1494" w:type="dxa"/>
            <w:noWrap w:val="0"/>
            <w:vAlign w:val="top"/>
          </w:tcPr>
          <w:p w14:paraId="43DF3AD4">
            <w:pPr>
              <w:autoSpaceDE w:val="0"/>
              <w:autoSpaceDN w:val="0"/>
              <w:ind w:firstLine="0" w:firstLineChars="0"/>
              <w:jc w:val="center"/>
              <w:rPr>
                <w:rFonts w:ascii="宋体" w:hAnsi="Calibri" w:eastAsia="宋体" w:cs="Times New Roman"/>
                <w:sz w:val="18"/>
                <w:szCs w:val="18"/>
                <w:lang w:val="en-US" w:eastAsia="zh-CN" w:bidi="ar-SA"/>
              </w:rPr>
            </w:pPr>
          </w:p>
        </w:tc>
      </w:tr>
      <w:tr w14:paraId="73A66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1241661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smoking</w:t>
            </w:r>
          </w:p>
        </w:tc>
        <w:tc>
          <w:tcPr>
            <w:tcW w:w="1562" w:type="dxa"/>
            <w:noWrap w:val="0"/>
            <w:vAlign w:val="top"/>
          </w:tcPr>
          <w:p w14:paraId="646D791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719AB48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0170FDC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吸烟情况</w:t>
            </w:r>
          </w:p>
        </w:tc>
        <w:tc>
          <w:tcPr>
            <w:tcW w:w="1494" w:type="dxa"/>
            <w:noWrap w:val="0"/>
            <w:vAlign w:val="top"/>
          </w:tcPr>
          <w:p w14:paraId="787C3B5F">
            <w:pPr>
              <w:autoSpaceDE w:val="0"/>
              <w:autoSpaceDN w:val="0"/>
              <w:ind w:firstLine="0" w:firstLineChars="0"/>
              <w:jc w:val="center"/>
              <w:rPr>
                <w:rFonts w:ascii="宋体" w:hAnsi="Calibri" w:eastAsia="宋体" w:cs="Times New Roman"/>
                <w:sz w:val="18"/>
                <w:szCs w:val="18"/>
                <w:lang w:val="en-US" w:eastAsia="zh-CN" w:bidi="ar-SA"/>
              </w:rPr>
            </w:pPr>
          </w:p>
        </w:tc>
      </w:tr>
      <w:tr w14:paraId="2026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4075612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alcohol</w:t>
            </w:r>
          </w:p>
        </w:tc>
        <w:tc>
          <w:tcPr>
            <w:tcW w:w="1562" w:type="dxa"/>
            <w:noWrap w:val="0"/>
            <w:vAlign w:val="top"/>
          </w:tcPr>
          <w:p w14:paraId="0C04FB5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5313C63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4A8BD0D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饮酒情况</w:t>
            </w:r>
          </w:p>
        </w:tc>
        <w:tc>
          <w:tcPr>
            <w:tcW w:w="1494" w:type="dxa"/>
            <w:noWrap w:val="0"/>
            <w:vAlign w:val="top"/>
          </w:tcPr>
          <w:p w14:paraId="54DA4CFD">
            <w:pPr>
              <w:autoSpaceDE w:val="0"/>
              <w:autoSpaceDN w:val="0"/>
              <w:ind w:firstLine="0" w:firstLineChars="0"/>
              <w:jc w:val="center"/>
              <w:rPr>
                <w:rFonts w:ascii="宋体" w:hAnsi="Calibri" w:eastAsia="宋体" w:cs="Times New Roman"/>
                <w:sz w:val="18"/>
                <w:szCs w:val="18"/>
                <w:lang w:val="en-US" w:eastAsia="zh-CN" w:bidi="ar-SA"/>
              </w:rPr>
            </w:pPr>
          </w:p>
        </w:tc>
      </w:tr>
      <w:tr w14:paraId="5157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49C3889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defecation</w:t>
            </w:r>
          </w:p>
        </w:tc>
        <w:tc>
          <w:tcPr>
            <w:tcW w:w="1562" w:type="dxa"/>
            <w:noWrap w:val="0"/>
            <w:vAlign w:val="top"/>
          </w:tcPr>
          <w:p w14:paraId="1C3FF66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26D7FB8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392266E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排便情况</w:t>
            </w:r>
          </w:p>
        </w:tc>
        <w:tc>
          <w:tcPr>
            <w:tcW w:w="1494" w:type="dxa"/>
            <w:noWrap w:val="0"/>
            <w:vAlign w:val="top"/>
          </w:tcPr>
          <w:p w14:paraId="056EE7F2">
            <w:pPr>
              <w:autoSpaceDE w:val="0"/>
              <w:autoSpaceDN w:val="0"/>
              <w:ind w:firstLine="0" w:firstLineChars="0"/>
              <w:jc w:val="center"/>
              <w:rPr>
                <w:rFonts w:ascii="宋体" w:hAnsi="Calibri" w:eastAsia="宋体" w:cs="Times New Roman"/>
                <w:sz w:val="18"/>
                <w:szCs w:val="18"/>
                <w:lang w:val="en-US" w:eastAsia="zh-CN" w:bidi="ar-SA"/>
              </w:rPr>
            </w:pPr>
          </w:p>
        </w:tc>
      </w:tr>
      <w:tr w14:paraId="25B9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15A3B50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emotionState</w:t>
            </w:r>
          </w:p>
        </w:tc>
        <w:tc>
          <w:tcPr>
            <w:tcW w:w="1562" w:type="dxa"/>
            <w:noWrap w:val="0"/>
            <w:vAlign w:val="top"/>
          </w:tcPr>
          <w:p w14:paraId="3A30B32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22010C0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2274AE2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情绪状况</w:t>
            </w:r>
          </w:p>
        </w:tc>
        <w:tc>
          <w:tcPr>
            <w:tcW w:w="1494" w:type="dxa"/>
            <w:noWrap w:val="0"/>
            <w:vAlign w:val="top"/>
          </w:tcPr>
          <w:p w14:paraId="042F422A">
            <w:pPr>
              <w:autoSpaceDE w:val="0"/>
              <w:autoSpaceDN w:val="0"/>
              <w:ind w:firstLine="0" w:firstLineChars="0"/>
              <w:jc w:val="center"/>
              <w:rPr>
                <w:rFonts w:ascii="宋体" w:hAnsi="Calibri" w:eastAsia="宋体" w:cs="Times New Roman"/>
                <w:sz w:val="18"/>
                <w:szCs w:val="18"/>
                <w:lang w:val="en-US" w:eastAsia="zh-CN" w:bidi="ar-SA"/>
              </w:rPr>
            </w:pPr>
          </w:p>
        </w:tc>
      </w:tr>
      <w:tr w14:paraId="5EF77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4" w:type="dxa"/>
            <w:noWrap w:val="0"/>
            <w:vAlign w:val="top"/>
          </w:tcPr>
          <w:p w14:paraId="5B28838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mentalState</w:t>
            </w:r>
          </w:p>
        </w:tc>
        <w:tc>
          <w:tcPr>
            <w:tcW w:w="1562" w:type="dxa"/>
            <w:noWrap w:val="0"/>
            <w:vAlign w:val="top"/>
          </w:tcPr>
          <w:p w14:paraId="2DB9714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4" w:type="dxa"/>
            <w:noWrap w:val="0"/>
            <w:vAlign w:val="top"/>
          </w:tcPr>
          <w:p w14:paraId="1575F6D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4" w:type="dxa"/>
            <w:noWrap w:val="0"/>
            <w:vAlign w:val="top"/>
          </w:tcPr>
          <w:p w14:paraId="37AA38E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心理状态</w:t>
            </w:r>
          </w:p>
        </w:tc>
        <w:tc>
          <w:tcPr>
            <w:tcW w:w="1494" w:type="dxa"/>
            <w:noWrap w:val="0"/>
            <w:vAlign w:val="top"/>
          </w:tcPr>
          <w:p w14:paraId="0E0A9DC8">
            <w:pPr>
              <w:autoSpaceDE w:val="0"/>
              <w:autoSpaceDN w:val="0"/>
              <w:ind w:firstLine="0" w:firstLineChars="0"/>
              <w:jc w:val="center"/>
              <w:rPr>
                <w:rFonts w:ascii="宋体" w:hAnsi="Calibri" w:eastAsia="宋体" w:cs="Times New Roman"/>
                <w:sz w:val="18"/>
                <w:szCs w:val="18"/>
                <w:lang w:val="en-US" w:eastAsia="zh-CN" w:bidi="ar-SA"/>
              </w:rPr>
            </w:pPr>
          </w:p>
        </w:tc>
      </w:tr>
    </w:tbl>
    <w:p w14:paraId="22C423D7">
      <w:pPr>
        <w:autoSpaceDE w:val="0"/>
        <w:autoSpaceDN w:val="0"/>
        <w:ind w:firstLine="420" w:firstLineChars="200"/>
        <w:jc w:val="both"/>
        <w:rPr>
          <w:rFonts w:ascii="宋体" w:hAnsi="Calibri" w:eastAsia="宋体" w:cs="Times New Roman"/>
          <w:sz w:val="21"/>
          <w:lang w:val="en-US" w:eastAsia="zh-CN" w:bidi="ar-SA"/>
        </w:rPr>
      </w:pPr>
    </w:p>
    <w:p w14:paraId="3BC90443">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表A.5 饮食数据信息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6"/>
        <w:gridCol w:w="1598"/>
        <w:gridCol w:w="1499"/>
        <w:gridCol w:w="1499"/>
        <w:gridCol w:w="1546"/>
      </w:tblGrid>
      <w:tr w14:paraId="21D9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3F20025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598" w:type="dxa"/>
            <w:noWrap w:val="0"/>
            <w:vAlign w:val="top"/>
          </w:tcPr>
          <w:p w14:paraId="7A885FF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499" w:type="dxa"/>
            <w:noWrap w:val="0"/>
            <w:vAlign w:val="top"/>
          </w:tcPr>
          <w:p w14:paraId="78D8FB80">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499" w:type="dxa"/>
            <w:noWrap w:val="0"/>
            <w:vAlign w:val="top"/>
          </w:tcPr>
          <w:p w14:paraId="238ACB1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546" w:type="dxa"/>
            <w:noWrap w:val="0"/>
            <w:vAlign w:val="top"/>
          </w:tcPr>
          <w:p w14:paraId="5B6181E7">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687F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3907781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598" w:type="dxa"/>
            <w:noWrap w:val="0"/>
            <w:vAlign w:val="top"/>
          </w:tcPr>
          <w:p w14:paraId="25D30D7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9" w:type="dxa"/>
            <w:noWrap w:val="0"/>
            <w:vAlign w:val="top"/>
          </w:tcPr>
          <w:p w14:paraId="221F192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2F60CE4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546" w:type="dxa"/>
            <w:noWrap w:val="0"/>
            <w:vAlign w:val="top"/>
          </w:tcPr>
          <w:p w14:paraId="4E0FEB0D">
            <w:pPr>
              <w:autoSpaceDE w:val="0"/>
              <w:autoSpaceDN w:val="0"/>
              <w:ind w:firstLine="0" w:firstLineChars="0"/>
              <w:jc w:val="center"/>
              <w:rPr>
                <w:rFonts w:ascii="宋体" w:hAnsi="Calibri" w:eastAsia="宋体" w:cs="Times New Roman"/>
                <w:sz w:val="18"/>
                <w:szCs w:val="18"/>
                <w:lang w:val="en-US" w:eastAsia="zh-CN" w:bidi="ar-SA"/>
              </w:rPr>
            </w:pPr>
          </w:p>
        </w:tc>
      </w:tr>
      <w:tr w14:paraId="5D5E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61FCCF8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598" w:type="dxa"/>
            <w:noWrap w:val="0"/>
            <w:vAlign w:val="top"/>
          </w:tcPr>
          <w:p w14:paraId="13E85AE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9" w:type="dxa"/>
            <w:noWrap w:val="0"/>
            <w:vAlign w:val="top"/>
          </w:tcPr>
          <w:p w14:paraId="5F2FE86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1924C66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546" w:type="dxa"/>
            <w:noWrap w:val="0"/>
            <w:vAlign w:val="top"/>
          </w:tcPr>
          <w:p w14:paraId="537A7F1C">
            <w:pPr>
              <w:autoSpaceDE w:val="0"/>
              <w:autoSpaceDN w:val="0"/>
              <w:ind w:firstLine="0" w:firstLineChars="0"/>
              <w:jc w:val="center"/>
              <w:rPr>
                <w:rFonts w:ascii="宋体" w:hAnsi="Calibri" w:eastAsia="宋体" w:cs="Times New Roman"/>
                <w:sz w:val="18"/>
                <w:szCs w:val="18"/>
                <w:lang w:val="en-US" w:eastAsia="zh-CN" w:bidi="ar-SA"/>
              </w:rPr>
            </w:pPr>
          </w:p>
        </w:tc>
      </w:tr>
      <w:tr w14:paraId="7DE8F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1BECD10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foodName</w:t>
            </w:r>
          </w:p>
        </w:tc>
        <w:tc>
          <w:tcPr>
            <w:tcW w:w="1598" w:type="dxa"/>
            <w:noWrap w:val="0"/>
            <w:vAlign w:val="top"/>
          </w:tcPr>
          <w:p w14:paraId="17BBEEC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9" w:type="dxa"/>
            <w:noWrap w:val="0"/>
            <w:vAlign w:val="top"/>
          </w:tcPr>
          <w:p w14:paraId="5545398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79276DE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食物名称</w:t>
            </w:r>
          </w:p>
        </w:tc>
        <w:tc>
          <w:tcPr>
            <w:tcW w:w="1546" w:type="dxa"/>
            <w:noWrap w:val="0"/>
            <w:vAlign w:val="top"/>
          </w:tcPr>
          <w:p w14:paraId="15079815">
            <w:pPr>
              <w:autoSpaceDE w:val="0"/>
              <w:autoSpaceDN w:val="0"/>
              <w:ind w:firstLine="0" w:firstLineChars="0"/>
              <w:jc w:val="center"/>
              <w:rPr>
                <w:rFonts w:ascii="宋体" w:hAnsi="Calibri" w:eastAsia="宋体" w:cs="Times New Roman"/>
                <w:sz w:val="18"/>
                <w:szCs w:val="18"/>
                <w:lang w:val="en-US" w:eastAsia="zh-CN" w:bidi="ar-SA"/>
              </w:rPr>
            </w:pPr>
          </w:p>
        </w:tc>
      </w:tr>
      <w:tr w14:paraId="29A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4C946FA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foodWeight</w:t>
            </w:r>
          </w:p>
        </w:tc>
        <w:tc>
          <w:tcPr>
            <w:tcW w:w="1598" w:type="dxa"/>
            <w:noWrap w:val="0"/>
            <w:vAlign w:val="top"/>
          </w:tcPr>
          <w:p w14:paraId="0FD76BEA">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499" w:type="dxa"/>
            <w:noWrap w:val="0"/>
            <w:vAlign w:val="top"/>
          </w:tcPr>
          <w:p w14:paraId="6A19F00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161BBB2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食物重量</w:t>
            </w:r>
          </w:p>
        </w:tc>
        <w:tc>
          <w:tcPr>
            <w:tcW w:w="1546" w:type="dxa"/>
            <w:noWrap w:val="0"/>
            <w:vAlign w:val="top"/>
          </w:tcPr>
          <w:p w14:paraId="117A29B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单位:g 克</w:t>
            </w:r>
          </w:p>
        </w:tc>
      </w:tr>
      <w:tr w14:paraId="21E2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2BB5BA9B">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C</w:t>
            </w:r>
            <w:r>
              <w:rPr>
                <w:rFonts w:hint="eastAsia" w:ascii="宋体" w:hAnsi="Calibri" w:eastAsia="宋体" w:cs="Times New Roman"/>
                <w:sz w:val="18"/>
                <w:szCs w:val="18"/>
                <w:lang w:val="en-US" w:eastAsia="zh-CN" w:bidi="ar-SA"/>
              </w:rPr>
              <w:t>alorie</w:t>
            </w:r>
          </w:p>
        </w:tc>
        <w:tc>
          <w:tcPr>
            <w:tcW w:w="1598" w:type="dxa"/>
            <w:noWrap w:val="0"/>
            <w:vAlign w:val="top"/>
          </w:tcPr>
          <w:p w14:paraId="41AA6A28">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499" w:type="dxa"/>
            <w:noWrap w:val="0"/>
            <w:vAlign w:val="top"/>
          </w:tcPr>
          <w:p w14:paraId="439E31B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499" w:type="dxa"/>
            <w:noWrap w:val="0"/>
            <w:vAlign w:val="top"/>
          </w:tcPr>
          <w:p w14:paraId="394CABA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食物热量</w:t>
            </w:r>
          </w:p>
        </w:tc>
        <w:tc>
          <w:tcPr>
            <w:tcW w:w="1546" w:type="dxa"/>
            <w:noWrap w:val="0"/>
            <w:vAlign w:val="top"/>
          </w:tcPr>
          <w:p w14:paraId="7631D1E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单位:kcal 千卡</w:t>
            </w:r>
          </w:p>
        </w:tc>
      </w:tr>
      <w:tr w14:paraId="2F144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176" w:type="dxa"/>
            <w:noWrap w:val="0"/>
            <w:vAlign w:val="top"/>
          </w:tcPr>
          <w:p w14:paraId="1FF50B2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mealTime</w:t>
            </w:r>
          </w:p>
        </w:tc>
        <w:tc>
          <w:tcPr>
            <w:tcW w:w="1598" w:type="dxa"/>
            <w:noWrap w:val="0"/>
            <w:vAlign w:val="top"/>
          </w:tcPr>
          <w:p w14:paraId="4A41F55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499" w:type="dxa"/>
            <w:noWrap w:val="0"/>
            <w:vAlign w:val="top"/>
          </w:tcPr>
          <w:p w14:paraId="77C23FF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24EE4A6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饮食时间</w:t>
            </w:r>
          </w:p>
        </w:tc>
        <w:tc>
          <w:tcPr>
            <w:tcW w:w="1546" w:type="dxa"/>
            <w:noWrap w:val="0"/>
            <w:vAlign w:val="top"/>
          </w:tcPr>
          <w:p w14:paraId="7854E051">
            <w:pPr>
              <w:autoSpaceDE w:val="0"/>
              <w:autoSpaceDN w:val="0"/>
              <w:ind w:firstLine="0" w:firstLineChars="0"/>
              <w:jc w:val="center"/>
              <w:rPr>
                <w:rFonts w:ascii="宋体" w:hAnsi="Calibri" w:eastAsia="宋体" w:cs="Times New Roman"/>
                <w:sz w:val="18"/>
                <w:szCs w:val="18"/>
                <w:lang w:val="en-US" w:eastAsia="zh-CN" w:bidi="ar-SA"/>
              </w:rPr>
            </w:pPr>
          </w:p>
        </w:tc>
      </w:tr>
      <w:tr w14:paraId="65258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2176" w:type="dxa"/>
            <w:noWrap w:val="0"/>
            <w:vAlign w:val="top"/>
          </w:tcPr>
          <w:p w14:paraId="7413420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waterIntake</w:t>
            </w:r>
          </w:p>
        </w:tc>
        <w:tc>
          <w:tcPr>
            <w:tcW w:w="1598" w:type="dxa"/>
            <w:noWrap w:val="0"/>
            <w:vAlign w:val="top"/>
          </w:tcPr>
          <w:p w14:paraId="18847BE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499" w:type="dxa"/>
            <w:noWrap w:val="0"/>
            <w:vAlign w:val="top"/>
          </w:tcPr>
          <w:p w14:paraId="35CB472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499" w:type="dxa"/>
            <w:noWrap w:val="0"/>
            <w:vAlign w:val="top"/>
          </w:tcPr>
          <w:p w14:paraId="4BF720A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每日饮水量</w:t>
            </w:r>
          </w:p>
        </w:tc>
        <w:tc>
          <w:tcPr>
            <w:tcW w:w="1546" w:type="dxa"/>
            <w:noWrap w:val="0"/>
            <w:vAlign w:val="top"/>
          </w:tcPr>
          <w:p w14:paraId="621B942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单位:ml 毫升</w:t>
            </w:r>
          </w:p>
        </w:tc>
      </w:tr>
    </w:tbl>
    <w:p w14:paraId="71A32BC0">
      <w:pPr>
        <w:autoSpaceDE w:val="0"/>
        <w:autoSpaceDN w:val="0"/>
        <w:ind w:firstLine="0" w:firstLineChars="0"/>
        <w:jc w:val="both"/>
        <w:rPr>
          <w:rFonts w:ascii="宋体" w:hAnsi="Calibri" w:eastAsia="宋体" w:cs="Times New Roman"/>
          <w:sz w:val="21"/>
          <w:lang w:val="en-US" w:eastAsia="zh-CN" w:bidi="ar-SA"/>
        </w:rPr>
      </w:pPr>
    </w:p>
    <w:p w14:paraId="508C8B93">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表A.6 运动数据信息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98"/>
        <w:gridCol w:w="1630"/>
        <w:gridCol w:w="1507"/>
        <w:gridCol w:w="1507"/>
        <w:gridCol w:w="1580"/>
      </w:tblGrid>
      <w:tr w14:paraId="467AE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63B566D5">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763" w:type="dxa"/>
            <w:noWrap w:val="0"/>
            <w:vAlign w:val="top"/>
          </w:tcPr>
          <w:p w14:paraId="6EF801C9">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720" w:type="dxa"/>
            <w:noWrap w:val="0"/>
            <w:vAlign w:val="top"/>
          </w:tcPr>
          <w:p w14:paraId="551C7DCD">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720" w:type="dxa"/>
            <w:noWrap w:val="0"/>
            <w:vAlign w:val="top"/>
          </w:tcPr>
          <w:p w14:paraId="67DA929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20" w:type="dxa"/>
            <w:noWrap w:val="0"/>
            <w:vAlign w:val="top"/>
          </w:tcPr>
          <w:p w14:paraId="7301683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0B92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19BFF44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763" w:type="dxa"/>
            <w:noWrap w:val="0"/>
            <w:vAlign w:val="top"/>
          </w:tcPr>
          <w:p w14:paraId="46DFED8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26C5F50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74062CE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720" w:type="dxa"/>
            <w:noWrap w:val="0"/>
            <w:vAlign w:val="top"/>
          </w:tcPr>
          <w:p w14:paraId="4DF32500">
            <w:pPr>
              <w:autoSpaceDE w:val="0"/>
              <w:autoSpaceDN w:val="0"/>
              <w:ind w:firstLine="0" w:firstLineChars="0"/>
              <w:jc w:val="center"/>
              <w:rPr>
                <w:rFonts w:ascii="宋体" w:hAnsi="Calibri" w:eastAsia="宋体" w:cs="Times New Roman"/>
                <w:sz w:val="18"/>
                <w:szCs w:val="18"/>
                <w:lang w:val="en-US" w:eastAsia="zh-CN" w:bidi="ar-SA"/>
              </w:rPr>
            </w:pPr>
          </w:p>
        </w:tc>
      </w:tr>
      <w:tr w14:paraId="20041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7CF7E82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763" w:type="dxa"/>
            <w:noWrap w:val="0"/>
            <w:vAlign w:val="top"/>
          </w:tcPr>
          <w:p w14:paraId="01F0398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279A2BC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7EC7A56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720" w:type="dxa"/>
            <w:noWrap w:val="0"/>
            <w:vAlign w:val="top"/>
          </w:tcPr>
          <w:p w14:paraId="17D3382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通过软件采集</w:t>
            </w:r>
          </w:p>
        </w:tc>
      </w:tr>
      <w:tr w14:paraId="23999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71953D7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sportName</w:t>
            </w:r>
          </w:p>
        </w:tc>
        <w:tc>
          <w:tcPr>
            <w:tcW w:w="1763" w:type="dxa"/>
            <w:noWrap w:val="0"/>
            <w:vAlign w:val="top"/>
          </w:tcPr>
          <w:p w14:paraId="62D0D82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310967F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6BED996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运动名称</w:t>
            </w:r>
          </w:p>
        </w:tc>
        <w:tc>
          <w:tcPr>
            <w:tcW w:w="1720" w:type="dxa"/>
            <w:noWrap w:val="0"/>
            <w:vAlign w:val="top"/>
          </w:tcPr>
          <w:p w14:paraId="2E072081">
            <w:pPr>
              <w:autoSpaceDE w:val="0"/>
              <w:autoSpaceDN w:val="0"/>
              <w:ind w:firstLine="0" w:firstLineChars="0"/>
              <w:jc w:val="center"/>
              <w:rPr>
                <w:rFonts w:ascii="宋体" w:hAnsi="Calibri" w:eastAsia="宋体" w:cs="Times New Roman"/>
                <w:sz w:val="18"/>
                <w:szCs w:val="18"/>
                <w:lang w:val="en-US" w:eastAsia="zh-CN" w:bidi="ar-SA"/>
              </w:rPr>
            </w:pPr>
          </w:p>
        </w:tc>
      </w:tr>
      <w:tr w14:paraId="2196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7FF4F40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startTime</w:t>
            </w:r>
          </w:p>
        </w:tc>
        <w:tc>
          <w:tcPr>
            <w:tcW w:w="1763" w:type="dxa"/>
            <w:noWrap w:val="0"/>
            <w:vAlign w:val="top"/>
          </w:tcPr>
          <w:p w14:paraId="097660C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7796894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4FBE80C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运动开始时间</w:t>
            </w:r>
          </w:p>
        </w:tc>
        <w:tc>
          <w:tcPr>
            <w:tcW w:w="1720" w:type="dxa"/>
            <w:noWrap w:val="0"/>
            <w:vAlign w:val="top"/>
          </w:tcPr>
          <w:p w14:paraId="14F0366B">
            <w:pPr>
              <w:autoSpaceDE w:val="0"/>
              <w:autoSpaceDN w:val="0"/>
              <w:ind w:firstLine="0" w:firstLineChars="0"/>
              <w:jc w:val="center"/>
              <w:rPr>
                <w:rFonts w:ascii="宋体" w:hAnsi="Calibri" w:eastAsia="宋体" w:cs="Times New Roman"/>
                <w:sz w:val="18"/>
                <w:szCs w:val="18"/>
                <w:lang w:val="en-US" w:eastAsia="zh-CN" w:bidi="ar-SA"/>
              </w:rPr>
            </w:pPr>
          </w:p>
        </w:tc>
      </w:tr>
      <w:tr w14:paraId="26A3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40353F9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endTime</w:t>
            </w:r>
          </w:p>
        </w:tc>
        <w:tc>
          <w:tcPr>
            <w:tcW w:w="1763" w:type="dxa"/>
            <w:noWrap w:val="0"/>
            <w:vAlign w:val="top"/>
          </w:tcPr>
          <w:p w14:paraId="67043F8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75E21DE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7BFCB7B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运动结束时间</w:t>
            </w:r>
          </w:p>
        </w:tc>
        <w:tc>
          <w:tcPr>
            <w:tcW w:w="1720" w:type="dxa"/>
            <w:noWrap w:val="0"/>
            <w:vAlign w:val="top"/>
          </w:tcPr>
          <w:p w14:paraId="655AA5A6">
            <w:pPr>
              <w:autoSpaceDE w:val="0"/>
              <w:autoSpaceDN w:val="0"/>
              <w:ind w:firstLine="0" w:firstLineChars="0"/>
              <w:jc w:val="center"/>
              <w:rPr>
                <w:rFonts w:ascii="宋体" w:hAnsi="Calibri" w:eastAsia="宋体" w:cs="Times New Roman"/>
                <w:sz w:val="18"/>
                <w:szCs w:val="18"/>
                <w:lang w:val="en-US" w:eastAsia="zh-CN" w:bidi="ar-SA"/>
              </w:rPr>
            </w:pPr>
          </w:p>
        </w:tc>
      </w:tr>
      <w:tr w14:paraId="1270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5F3EB35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exerciseDuration</w:t>
            </w:r>
          </w:p>
        </w:tc>
        <w:tc>
          <w:tcPr>
            <w:tcW w:w="1763" w:type="dxa"/>
            <w:noWrap w:val="0"/>
            <w:vAlign w:val="top"/>
          </w:tcPr>
          <w:p w14:paraId="5C7DBCC6">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720" w:type="dxa"/>
            <w:noWrap w:val="0"/>
            <w:vAlign w:val="top"/>
          </w:tcPr>
          <w:p w14:paraId="27DAA10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0746E9A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运动时长</w:t>
            </w:r>
          </w:p>
        </w:tc>
        <w:tc>
          <w:tcPr>
            <w:tcW w:w="1720" w:type="dxa"/>
            <w:noWrap w:val="0"/>
            <w:vAlign w:val="top"/>
          </w:tcPr>
          <w:p w14:paraId="612BB53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单位:min 分钟</w:t>
            </w:r>
          </w:p>
        </w:tc>
      </w:tr>
      <w:tr w14:paraId="2064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04C902C4">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C</w:t>
            </w:r>
            <w:r>
              <w:rPr>
                <w:rFonts w:hint="eastAsia" w:ascii="宋体" w:hAnsi="Calibri" w:eastAsia="宋体" w:cs="Times New Roman"/>
                <w:sz w:val="18"/>
                <w:szCs w:val="18"/>
                <w:lang w:val="en-US" w:eastAsia="zh-CN" w:bidi="ar-SA"/>
              </w:rPr>
              <w:t>alorie</w:t>
            </w:r>
          </w:p>
        </w:tc>
        <w:tc>
          <w:tcPr>
            <w:tcW w:w="1763" w:type="dxa"/>
            <w:noWrap w:val="0"/>
            <w:vAlign w:val="top"/>
          </w:tcPr>
          <w:p w14:paraId="3C72F0CC">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720" w:type="dxa"/>
            <w:noWrap w:val="0"/>
            <w:vAlign w:val="top"/>
          </w:tcPr>
          <w:p w14:paraId="430FC90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3EBB83F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消耗热量</w:t>
            </w:r>
          </w:p>
        </w:tc>
        <w:tc>
          <w:tcPr>
            <w:tcW w:w="1720" w:type="dxa"/>
            <w:noWrap w:val="0"/>
            <w:vAlign w:val="top"/>
          </w:tcPr>
          <w:p w14:paraId="1B98DE5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单位:kcal 千卡</w:t>
            </w:r>
          </w:p>
        </w:tc>
      </w:tr>
    </w:tbl>
    <w:p w14:paraId="4CBB14D4">
      <w:pPr>
        <w:autoSpaceDE w:val="0"/>
        <w:autoSpaceDN w:val="0"/>
        <w:ind w:firstLine="420" w:firstLineChars="200"/>
        <w:jc w:val="both"/>
        <w:rPr>
          <w:rFonts w:ascii="宋体" w:hAnsi="Calibri" w:eastAsia="宋体" w:cs="Times New Roman"/>
          <w:sz w:val="21"/>
          <w:lang w:val="en-US" w:eastAsia="zh-CN" w:bidi="ar-SA"/>
        </w:rPr>
      </w:pPr>
    </w:p>
    <w:p w14:paraId="555C2959">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表A.7 睡眠数据信息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9"/>
        <w:gridCol w:w="1643"/>
        <w:gridCol w:w="1528"/>
        <w:gridCol w:w="1528"/>
        <w:gridCol w:w="1554"/>
      </w:tblGrid>
      <w:tr w14:paraId="394C0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775167A5">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763" w:type="dxa"/>
            <w:noWrap w:val="0"/>
            <w:vAlign w:val="top"/>
          </w:tcPr>
          <w:p w14:paraId="238F3442">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720" w:type="dxa"/>
            <w:noWrap w:val="0"/>
            <w:vAlign w:val="top"/>
          </w:tcPr>
          <w:p w14:paraId="2EB23B6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720" w:type="dxa"/>
            <w:noWrap w:val="0"/>
            <w:vAlign w:val="top"/>
          </w:tcPr>
          <w:p w14:paraId="37F9654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20" w:type="dxa"/>
            <w:noWrap w:val="0"/>
            <w:vAlign w:val="top"/>
          </w:tcPr>
          <w:p w14:paraId="01491367">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6B20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7611E41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763" w:type="dxa"/>
            <w:noWrap w:val="0"/>
            <w:vAlign w:val="top"/>
          </w:tcPr>
          <w:p w14:paraId="25E419D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04E2215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779959C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720" w:type="dxa"/>
            <w:noWrap w:val="0"/>
            <w:vAlign w:val="top"/>
          </w:tcPr>
          <w:p w14:paraId="3AAE1C1F">
            <w:pPr>
              <w:autoSpaceDE w:val="0"/>
              <w:autoSpaceDN w:val="0"/>
              <w:ind w:firstLine="0" w:firstLineChars="0"/>
              <w:jc w:val="center"/>
              <w:rPr>
                <w:rFonts w:ascii="宋体" w:hAnsi="Calibri" w:eastAsia="宋体" w:cs="Times New Roman"/>
                <w:sz w:val="18"/>
                <w:szCs w:val="18"/>
                <w:lang w:val="en-US" w:eastAsia="zh-CN" w:bidi="ar-SA"/>
              </w:rPr>
            </w:pPr>
          </w:p>
        </w:tc>
      </w:tr>
      <w:tr w14:paraId="272AE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56EFBBB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763" w:type="dxa"/>
            <w:noWrap w:val="0"/>
            <w:vAlign w:val="top"/>
          </w:tcPr>
          <w:p w14:paraId="775C0B1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176BF15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7EB0BE0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720" w:type="dxa"/>
            <w:noWrap w:val="0"/>
            <w:vAlign w:val="top"/>
          </w:tcPr>
          <w:p w14:paraId="5D1B1BB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通过软件采集</w:t>
            </w:r>
          </w:p>
        </w:tc>
      </w:tr>
      <w:tr w14:paraId="73CA9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216D07A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startTime</w:t>
            </w:r>
          </w:p>
        </w:tc>
        <w:tc>
          <w:tcPr>
            <w:tcW w:w="1763" w:type="dxa"/>
            <w:noWrap w:val="0"/>
            <w:vAlign w:val="top"/>
          </w:tcPr>
          <w:p w14:paraId="55E25ED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0C2F1D4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200A969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睡眠开始时间</w:t>
            </w:r>
          </w:p>
        </w:tc>
        <w:tc>
          <w:tcPr>
            <w:tcW w:w="1720" w:type="dxa"/>
            <w:noWrap w:val="0"/>
            <w:vAlign w:val="top"/>
          </w:tcPr>
          <w:p w14:paraId="41CDB0C0">
            <w:pPr>
              <w:autoSpaceDE w:val="0"/>
              <w:autoSpaceDN w:val="0"/>
              <w:ind w:firstLine="0" w:firstLineChars="0"/>
              <w:jc w:val="center"/>
              <w:rPr>
                <w:rFonts w:ascii="宋体" w:hAnsi="Calibri" w:eastAsia="宋体" w:cs="Times New Roman"/>
                <w:sz w:val="18"/>
                <w:szCs w:val="18"/>
                <w:lang w:val="en-US" w:eastAsia="zh-CN" w:bidi="ar-SA"/>
              </w:rPr>
            </w:pPr>
          </w:p>
        </w:tc>
      </w:tr>
      <w:tr w14:paraId="21E2A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50D0384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endTime</w:t>
            </w:r>
          </w:p>
        </w:tc>
        <w:tc>
          <w:tcPr>
            <w:tcW w:w="1763" w:type="dxa"/>
            <w:noWrap w:val="0"/>
            <w:vAlign w:val="top"/>
          </w:tcPr>
          <w:p w14:paraId="2862F86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5320638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6C8C48A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睡眠结束时间</w:t>
            </w:r>
          </w:p>
        </w:tc>
        <w:tc>
          <w:tcPr>
            <w:tcW w:w="1720" w:type="dxa"/>
            <w:noWrap w:val="0"/>
            <w:vAlign w:val="top"/>
          </w:tcPr>
          <w:p w14:paraId="3ED1FEC7">
            <w:pPr>
              <w:autoSpaceDE w:val="0"/>
              <w:autoSpaceDN w:val="0"/>
              <w:ind w:firstLine="0" w:firstLineChars="0"/>
              <w:jc w:val="center"/>
              <w:rPr>
                <w:rFonts w:ascii="宋体" w:hAnsi="Calibri" w:eastAsia="宋体" w:cs="Times New Roman"/>
                <w:sz w:val="18"/>
                <w:szCs w:val="18"/>
                <w:lang w:val="en-US" w:eastAsia="zh-CN" w:bidi="ar-SA"/>
              </w:rPr>
            </w:pPr>
          </w:p>
        </w:tc>
      </w:tr>
      <w:tr w14:paraId="62538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2E2949F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sleepDuration</w:t>
            </w:r>
          </w:p>
        </w:tc>
        <w:tc>
          <w:tcPr>
            <w:tcW w:w="1763" w:type="dxa"/>
            <w:noWrap w:val="0"/>
            <w:vAlign w:val="top"/>
          </w:tcPr>
          <w:p w14:paraId="0E0E9DFF">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w:t>
            </w:r>
            <w:r>
              <w:rPr>
                <w:rFonts w:hint="eastAsia" w:ascii="宋体" w:hAnsi="Calibri" w:eastAsia="宋体" w:cs="Times New Roman"/>
                <w:sz w:val="18"/>
                <w:szCs w:val="18"/>
                <w:lang w:val="en-US" w:eastAsia="zh-CN" w:bidi="ar-SA"/>
              </w:rPr>
              <w:t>loat</w:t>
            </w:r>
          </w:p>
        </w:tc>
        <w:tc>
          <w:tcPr>
            <w:tcW w:w="1720" w:type="dxa"/>
            <w:noWrap w:val="0"/>
            <w:vAlign w:val="top"/>
          </w:tcPr>
          <w:p w14:paraId="5E398DB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2754604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睡眠时长</w:t>
            </w:r>
          </w:p>
        </w:tc>
        <w:tc>
          <w:tcPr>
            <w:tcW w:w="1720" w:type="dxa"/>
            <w:noWrap w:val="0"/>
            <w:vAlign w:val="top"/>
          </w:tcPr>
          <w:p w14:paraId="596F435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单位:h 小时</w:t>
            </w:r>
          </w:p>
        </w:tc>
      </w:tr>
      <w:tr w14:paraId="68DF4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0FEDD4E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calorie</w:t>
            </w:r>
          </w:p>
        </w:tc>
        <w:tc>
          <w:tcPr>
            <w:tcW w:w="1763" w:type="dxa"/>
            <w:noWrap w:val="0"/>
            <w:vAlign w:val="top"/>
          </w:tcPr>
          <w:p w14:paraId="747EB610">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720" w:type="dxa"/>
            <w:noWrap w:val="0"/>
            <w:vAlign w:val="top"/>
          </w:tcPr>
          <w:p w14:paraId="4E7C731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52A6CA2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睡眠质量</w:t>
            </w:r>
          </w:p>
        </w:tc>
        <w:tc>
          <w:tcPr>
            <w:tcW w:w="1720" w:type="dxa"/>
            <w:noWrap w:val="0"/>
            <w:vAlign w:val="top"/>
          </w:tcPr>
          <w:p w14:paraId="2832D669">
            <w:pPr>
              <w:autoSpaceDE w:val="0"/>
              <w:autoSpaceDN w:val="0"/>
              <w:ind w:firstLine="0" w:firstLineChars="0"/>
              <w:jc w:val="center"/>
              <w:rPr>
                <w:rFonts w:ascii="宋体" w:hAnsi="Calibri" w:eastAsia="宋体" w:cs="Times New Roman"/>
                <w:sz w:val="18"/>
                <w:szCs w:val="18"/>
                <w:lang w:val="en-US" w:eastAsia="zh-CN" w:bidi="ar-SA"/>
              </w:rPr>
            </w:pPr>
          </w:p>
        </w:tc>
      </w:tr>
    </w:tbl>
    <w:p w14:paraId="4E448BA9">
      <w:pPr>
        <w:autoSpaceDE w:val="0"/>
        <w:autoSpaceDN w:val="0"/>
        <w:ind w:firstLine="360" w:firstLineChars="200"/>
        <w:jc w:val="both"/>
        <w:rPr>
          <w:rFonts w:ascii="宋体" w:hAnsi="Calibri" w:eastAsia="宋体" w:cs="Times New Roman"/>
          <w:sz w:val="18"/>
          <w:szCs w:val="18"/>
          <w:lang w:val="en-US" w:eastAsia="zh-CN" w:bidi="ar-SA"/>
        </w:rPr>
      </w:pPr>
    </w:p>
    <w:p w14:paraId="7EE1FC69">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表A.8 用药数据信息</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75"/>
        <w:gridCol w:w="1646"/>
        <w:gridCol w:w="1533"/>
        <w:gridCol w:w="1534"/>
        <w:gridCol w:w="1534"/>
      </w:tblGrid>
      <w:tr w14:paraId="367C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2E5B779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763" w:type="dxa"/>
            <w:noWrap w:val="0"/>
            <w:vAlign w:val="top"/>
          </w:tcPr>
          <w:p w14:paraId="2AA4F502">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720" w:type="dxa"/>
            <w:noWrap w:val="0"/>
            <w:vAlign w:val="top"/>
          </w:tcPr>
          <w:p w14:paraId="2E125B1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720" w:type="dxa"/>
            <w:noWrap w:val="0"/>
            <w:vAlign w:val="top"/>
          </w:tcPr>
          <w:p w14:paraId="72993A4E">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20" w:type="dxa"/>
            <w:noWrap w:val="0"/>
            <w:vAlign w:val="top"/>
          </w:tcPr>
          <w:p w14:paraId="306714B9">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56D9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0C93697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color w:val="000000"/>
                <w:sz w:val="18"/>
                <w:szCs w:val="18"/>
                <w:lang w:val="en-US" w:eastAsia="zh-CN" w:bidi="ar-SA"/>
              </w:rPr>
              <w:t>unionID</w:t>
            </w:r>
          </w:p>
        </w:tc>
        <w:tc>
          <w:tcPr>
            <w:tcW w:w="1763" w:type="dxa"/>
            <w:noWrap w:val="0"/>
            <w:vAlign w:val="top"/>
          </w:tcPr>
          <w:p w14:paraId="364E64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0FBB05E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6ECA902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720" w:type="dxa"/>
            <w:noWrap w:val="0"/>
            <w:vAlign w:val="top"/>
          </w:tcPr>
          <w:p w14:paraId="40A9D316">
            <w:pPr>
              <w:autoSpaceDE w:val="0"/>
              <w:autoSpaceDN w:val="0"/>
              <w:ind w:firstLine="0" w:firstLineChars="0"/>
              <w:jc w:val="center"/>
              <w:rPr>
                <w:rFonts w:ascii="宋体" w:hAnsi="Calibri" w:eastAsia="宋体" w:cs="Times New Roman"/>
                <w:sz w:val="18"/>
                <w:szCs w:val="18"/>
                <w:lang w:val="en-US" w:eastAsia="zh-CN" w:bidi="ar-SA"/>
              </w:rPr>
            </w:pPr>
          </w:p>
        </w:tc>
      </w:tr>
      <w:tr w14:paraId="1D46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5F26E18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763" w:type="dxa"/>
            <w:noWrap w:val="0"/>
            <w:vAlign w:val="top"/>
          </w:tcPr>
          <w:p w14:paraId="2BF50C0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1E2D305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0CE7D44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720" w:type="dxa"/>
            <w:noWrap w:val="0"/>
            <w:vAlign w:val="top"/>
          </w:tcPr>
          <w:p w14:paraId="2EDFEC1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通过软件采集</w:t>
            </w:r>
          </w:p>
        </w:tc>
      </w:tr>
      <w:tr w14:paraId="5483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5C334BD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drugName</w:t>
            </w:r>
          </w:p>
        </w:tc>
        <w:tc>
          <w:tcPr>
            <w:tcW w:w="1763" w:type="dxa"/>
            <w:noWrap w:val="0"/>
            <w:vAlign w:val="top"/>
          </w:tcPr>
          <w:p w14:paraId="2009785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48CADC4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51928A3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药品名称</w:t>
            </w:r>
          </w:p>
        </w:tc>
        <w:tc>
          <w:tcPr>
            <w:tcW w:w="1720" w:type="dxa"/>
            <w:noWrap w:val="0"/>
            <w:vAlign w:val="top"/>
          </w:tcPr>
          <w:p w14:paraId="6EE846C7">
            <w:pPr>
              <w:autoSpaceDE w:val="0"/>
              <w:autoSpaceDN w:val="0"/>
              <w:ind w:firstLine="0" w:firstLineChars="0"/>
              <w:jc w:val="center"/>
              <w:rPr>
                <w:rFonts w:ascii="宋体" w:hAnsi="Calibri" w:eastAsia="宋体" w:cs="Times New Roman"/>
                <w:sz w:val="18"/>
                <w:szCs w:val="18"/>
                <w:lang w:val="en-US" w:eastAsia="zh-CN" w:bidi="ar-SA"/>
              </w:rPr>
            </w:pPr>
          </w:p>
        </w:tc>
      </w:tr>
      <w:tr w14:paraId="5F6D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764F854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dose</w:t>
            </w:r>
          </w:p>
        </w:tc>
        <w:tc>
          <w:tcPr>
            <w:tcW w:w="1763" w:type="dxa"/>
            <w:noWrap w:val="0"/>
            <w:vAlign w:val="top"/>
          </w:tcPr>
          <w:p w14:paraId="7043F17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616BA14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07450EE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用法用量</w:t>
            </w:r>
          </w:p>
        </w:tc>
        <w:tc>
          <w:tcPr>
            <w:tcW w:w="1720" w:type="dxa"/>
            <w:noWrap w:val="0"/>
            <w:vAlign w:val="top"/>
          </w:tcPr>
          <w:p w14:paraId="4A55EF33">
            <w:pPr>
              <w:autoSpaceDE w:val="0"/>
              <w:autoSpaceDN w:val="0"/>
              <w:ind w:firstLine="0" w:firstLineChars="0"/>
              <w:jc w:val="center"/>
              <w:rPr>
                <w:rFonts w:ascii="宋体" w:hAnsi="Calibri" w:eastAsia="宋体" w:cs="Times New Roman"/>
                <w:sz w:val="18"/>
                <w:szCs w:val="18"/>
                <w:lang w:val="en-US" w:eastAsia="zh-CN" w:bidi="ar-SA"/>
              </w:rPr>
            </w:pPr>
          </w:p>
        </w:tc>
      </w:tr>
      <w:tr w14:paraId="21FE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2182C94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specification</w:t>
            </w:r>
          </w:p>
        </w:tc>
        <w:tc>
          <w:tcPr>
            <w:tcW w:w="1763" w:type="dxa"/>
            <w:noWrap w:val="0"/>
            <w:vAlign w:val="top"/>
          </w:tcPr>
          <w:p w14:paraId="51F6FE0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2F13858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3D99F9A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药品规格</w:t>
            </w:r>
          </w:p>
        </w:tc>
        <w:tc>
          <w:tcPr>
            <w:tcW w:w="1720" w:type="dxa"/>
            <w:noWrap w:val="0"/>
            <w:vAlign w:val="top"/>
          </w:tcPr>
          <w:p w14:paraId="26819A93">
            <w:pPr>
              <w:autoSpaceDE w:val="0"/>
              <w:autoSpaceDN w:val="0"/>
              <w:ind w:firstLine="0" w:firstLineChars="0"/>
              <w:jc w:val="center"/>
              <w:rPr>
                <w:rFonts w:ascii="宋体" w:hAnsi="Calibri" w:eastAsia="宋体" w:cs="Times New Roman"/>
                <w:sz w:val="18"/>
                <w:szCs w:val="18"/>
                <w:lang w:val="en-US" w:eastAsia="zh-CN" w:bidi="ar-SA"/>
              </w:rPr>
            </w:pPr>
          </w:p>
        </w:tc>
      </w:tr>
      <w:tr w14:paraId="771C5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noWrap w:val="0"/>
            <w:vAlign w:val="top"/>
          </w:tcPr>
          <w:p w14:paraId="2973BBC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intakeTime</w:t>
            </w:r>
          </w:p>
        </w:tc>
        <w:tc>
          <w:tcPr>
            <w:tcW w:w="1763" w:type="dxa"/>
            <w:noWrap w:val="0"/>
            <w:vAlign w:val="top"/>
          </w:tcPr>
          <w:p w14:paraId="1E0FB8E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6AE9437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31D7306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服用时间</w:t>
            </w:r>
          </w:p>
        </w:tc>
        <w:tc>
          <w:tcPr>
            <w:tcW w:w="1720" w:type="dxa"/>
            <w:noWrap w:val="0"/>
            <w:vAlign w:val="top"/>
          </w:tcPr>
          <w:p w14:paraId="08FF9459">
            <w:pPr>
              <w:autoSpaceDE w:val="0"/>
              <w:autoSpaceDN w:val="0"/>
              <w:ind w:firstLine="0" w:firstLineChars="0"/>
              <w:jc w:val="center"/>
              <w:rPr>
                <w:rFonts w:ascii="宋体" w:hAnsi="Calibri" w:eastAsia="宋体" w:cs="Times New Roman"/>
                <w:sz w:val="18"/>
                <w:szCs w:val="18"/>
                <w:lang w:val="en-US" w:eastAsia="zh-CN" w:bidi="ar-SA"/>
              </w:rPr>
            </w:pPr>
          </w:p>
        </w:tc>
      </w:tr>
    </w:tbl>
    <w:p w14:paraId="5228E44A">
      <w:pPr>
        <w:autoSpaceDE w:val="0"/>
        <w:autoSpaceDN w:val="0"/>
        <w:ind w:firstLine="420" w:firstLineChars="200"/>
        <w:jc w:val="both"/>
        <w:rPr>
          <w:rFonts w:ascii="宋体" w:hAnsi="Calibri" w:eastAsia="宋体" w:cs="Times New Roman"/>
          <w:sz w:val="21"/>
          <w:lang w:val="en-US" w:eastAsia="zh-CN" w:bidi="ar-SA"/>
        </w:rPr>
      </w:pPr>
    </w:p>
    <w:p w14:paraId="5719EC22">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表A.9 情绪数据信息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5"/>
        <w:gridCol w:w="1650"/>
        <w:gridCol w:w="1539"/>
        <w:gridCol w:w="1539"/>
        <w:gridCol w:w="1539"/>
      </w:tblGrid>
      <w:tr w14:paraId="5A84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54A11B7E">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763" w:type="dxa"/>
            <w:noWrap w:val="0"/>
            <w:vAlign w:val="top"/>
          </w:tcPr>
          <w:p w14:paraId="271F0C2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720" w:type="dxa"/>
            <w:noWrap w:val="0"/>
            <w:vAlign w:val="top"/>
          </w:tcPr>
          <w:p w14:paraId="579ED2E5">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720" w:type="dxa"/>
            <w:noWrap w:val="0"/>
            <w:vAlign w:val="top"/>
          </w:tcPr>
          <w:p w14:paraId="3592EE0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20" w:type="dxa"/>
            <w:noWrap w:val="0"/>
            <w:vAlign w:val="top"/>
          </w:tcPr>
          <w:p w14:paraId="4C0F6426">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7BBA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16ADACD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763" w:type="dxa"/>
            <w:noWrap w:val="0"/>
            <w:vAlign w:val="top"/>
          </w:tcPr>
          <w:p w14:paraId="6CC933B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64813BC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412F4DD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720" w:type="dxa"/>
            <w:noWrap w:val="0"/>
            <w:vAlign w:val="top"/>
          </w:tcPr>
          <w:p w14:paraId="14F5880D">
            <w:pPr>
              <w:autoSpaceDE w:val="0"/>
              <w:autoSpaceDN w:val="0"/>
              <w:ind w:firstLine="0" w:firstLineChars="0"/>
              <w:jc w:val="center"/>
              <w:rPr>
                <w:rFonts w:ascii="宋体" w:hAnsi="Calibri" w:eastAsia="宋体" w:cs="Times New Roman"/>
                <w:sz w:val="18"/>
                <w:szCs w:val="18"/>
                <w:lang w:val="en-US" w:eastAsia="zh-CN" w:bidi="ar-SA"/>
              </w:rPr>
            </w:pPr>
          </w:p>
        </w:tc>
      </w:tr>
      <w:tr w14:paraId="7B1C0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2FDA0F5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763" w:type="dxa"/>
            <w:noWrap w:val="0"/>
            <w:vAlign w:val="top"/>
          </w:tcPr>
          <w:p w14:paraId="11AF5EF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1BD9E53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20" w:type="dxa"/>
            <w:noWrap w:val="0"/>
            <w:vAlign w:val="top"/>
          </w:tcPr>
          <w:p w14:paraId="7043C48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720" w:type="dxa"/>
            <w:noWrap w:val="0"/>
            <w:vAlign w:val="top"/>
          </w:tcPr>
          <w:p w14:paraId="49BFDD2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通过软件采集</w:t>
            </w:r>
          </w:p>
        </w:tc>
      </w:tr>
      <w:tr w14:paraId="47F63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34964D7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emotion</w:t>
            </w:r>
          </w:p>
        </w:tc>
        <w:tc>
          <w:tcPr>
            <w:tcW w:w="1763" w:type="dxa"/>
            <w:noWrap w:val="0"/>
            <w:vAlign w:val="top"/>
          </w:tcPr>
          <w:p w14:paraId="68D111F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20" w:type="dxa"/>
            <w:noWrap w:val="0"/>
            <w:vAlign w:val="top"/>
          </w:tcPr>
          <w:p w14:paraId="5CDEB6D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0D98E93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情绪状态</w:t>
            </w:r>
          </w:p>
        </w:tc>
        <w:tc>
          <w:tcPr>
            <w:tcW w:w="1720" w:type="dxa"/>
            <w:noWrap w:val="0"/>
            <w:vAlign w:val="top"/>
          </w:tcPr>
          <w:p w14:paraId="2927F8EE">
            <w:pPr>
              <w:autoSpaceDE w:val="0"/>
              <w:autoSpaceDN w:val="0"/>
              <w:ind w:firstLine="0" w:firstLineChars="0"/>
              <w:jc w:val="center"/>
              <w:rPr>
                <w:rFonts w:ascii="宋体" w:hAnsi="Calibri" w:eastAsia="宋体" w:cs="Times New Roman"/>
                <w:sz w:val="18"/>
                <w:szCs w:val="18"/>
                <w:lang w:val="en-US" w:eastAsia="zh-CN" w:bidi="ar-SA"/>
              </w:rPr>
            </w:pPr>
          </w:p>
        </w:tc>
      </w:tr>
      <w:tr w14:paraId="246B4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21" w:type="dxa"/>
            <w:noWrap w:val="0"/>
            <w:vAlign w:val="top"/>
          </w:tcPr>
          <w:p w14:paraId="3916194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emotionTime</w:t>
            </w:r>
          </w:p>
        </w:tc>
        <w:tc>
          <w:tcPr>
            <w:tcW w:w="1763" w:type="dxa"/>
            <w:noWrap w:val="0"/>
            <w:vAlign w:val="top"/>
          </w:tcPr>
          <w:p w14:paraId="7A0FE94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720" w:type="dxa"/>
            <w:noWrap w:val="0"/>
            <w:vAlign w:val="top"/>
          </w:tcPr>
          <w:p w14:paraId="1FA1B8E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20" w:type="dxa"/>
            <w:noWrap w:val="0"/>
            <w:vAlign w:val="top"/>
          </w:tcPr>
          <w:p w14:paraId="640E914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情绪发生时间</w:t>
            </w:r>
          </w:p>
        </w:tc>
        <w:tc>
          <w:tcPr>
            <w:tcW w:w="1720" w:type="dxa"/>
            <w:noWrap w:val="0"/>
            <w:vAlign w:val="top"/>
          </w:tcPr>
          <w:p w14:paraId="4F087A1F">
            <w:pPr>
              <w:autoSpaceDE w:val="0"/>
              <w:autoSpaceDN w:val="0"/>
              <w:ind w:firstLine="0" w:firstLineChars="0"/>
              <w:jc w:val="center"/>
              <w:rPr>
                <w:rFonts w:ascii="宋体" w:hAnsi="Calibri" w:eastAsia="宋体" w:cs="Times New Roman"/>
                <w:sz w:val="18"/>
                <w:szCs w:val="18"/>
                <w:lang w:val="en-US" w:eastAsia="zh-CN" w:bidi="ar-SA"/>
              </w:rPr>
            </w:pPr>
          </w:p>
        </w:tc>
      </w:tr>
    </w:tbl>
    <w:p w14:paraId="1F2D5582">
      <w:pPr>
        <w:autoSpaceDE w:val="0"/>
        <w:autoSpaceDN w:val="0"/>
        <w:ind w:firstLine="420" w:firstLineChars="200"/>
        <w:jc w:val="center"/>
        <w:rPr>
          <w:rFonts w:ascii="宋体" w:hAnsi="Calibri" w:eastAsia="宋体" w:cs="Times New Roman"/>
          <w:sz w:val="21"/>
          <w:lang w:val="en-US" w:eastAsia="zh-CN" w:bidi="ar-SA"/>
        </w:rPr>
      </w:pPr>
    </w:p>
    <w:p w14:paraId="22CD2A46">
      <w:pPr>
        <w:autoSpaceDE w:val="0"/>
        <w:autoSpaceDN w:val="0"/>
        <w:spacing w:after="240"/>
        <w:ind w:firstLine="0" w:firstLineChars="0"/>
        <w:jc w:val="both"/>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A．4 设备数据表</w:t>
      </w:r>
    </w:p>
    <w:p w14:paraId="76CA0D4E">
      <w:pPr>
        <w:autoSpaceDE w:val="0"/>
        <w:autoSpaceDN w:val="0"/>
        <w:ind w:firstLine="420" w:firstLineChars="200"/>
        <w:jc w:val="both"/>
        <w:rPr>
          <w:rFonts w:hint="eastAsia" w:ascii="宋体" w:hAnsi="Calibri" w:eastAsia="宋体" w:cs="Times New Roman"/>
          <w:sz w:val="21"/>
          <w:lang w:val="en-US" w:eastAsia="zh-CN" w:bidi="ar-SA"/>
        </w:rPr>
      </w:pPr>
      <w:r>
        <w:rPr>
          <w:rFonts w:hint="eastAsia" w:ascii="宋体" w:hAnsi="Calibri" w:eastAsia="宋体" w:cs="Times New Roman"/>
          <w:sz w:val="21"/>
          <w:lang w:val="en-US" w:eastAsia="zh-CN" w:bidi="ar-SA"/>
        </w:rPr>
        <w:t>硬件设备属性信息采集内容及格式参见表A.10; 应用软件信息采集内容及格式参见表A.11; 设备运行信息采集内容及格式参见表A.12。</w:t>
      </w:r>
    </w:p>
    <w:p w14:paraId="4C55633B">
      <w:pPr>
        <w:autoSpaceDE w:val="0"/>
        <w:autoSpaceDN w:val="0"/>
        <w:ind w:firstLine="420" w:firstLineChars="200"/>
        <w:jc w:val="both"/>
        <w:rPr>
          <w:rFonts w:hint="eastAsia" w:ascii="宋体" w:hAnsi="Calibri" w:eastAsia="宋体" w:cs="Times New Roman"/>
          <w:sz w:val="21"/>
          <w:lang w:val="en-US" w:eastAsia="zh-CN" w:bidi="ar-SA"/>
        </w:rPr>
      </w:pPr>
    </w:p>
    <w:p w14:paraId="71E48849">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表A.10 硬件设备属性信息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1739"/>
        <w:gridCol w:w="1665"/>
        <w:gridCol w:w="1665"/>
        <w:gridCol w:w="1665"/>
      </w:tblGrid>
      <w:tr w14:paraId="74DA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0E02C24D">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869" w:type="dxa"/>
            <w:noWrap w:val="0"/>
            <w:vAlign w:val="top"/>
          </w:tcPr>
          <w:p w14:paraId="056AAAA7">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869" w:type="dxa"/>
            <w:noWrap w:val="0"/>
            <w:vAlign w:val="top"/>
          </w:tcPr>
          <w:p w14:paraId="5061868D">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869" w:type="dxa"/>
            <w:noWrap w:val="0"/>
            <w:vAlign w:val="top"/>
          </w:tcPr>
          <w:p w14:paraId="348A7041">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869" w:type="dxa"/>
            <w:noWrap w:val="0"/>
            <w:vAlign w:val="top"/>
          </w:tcPr>
          <w:p w14:paraId="2A89FE65">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44182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4203600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deviceSN</w:t>
            </w:r>
          </w:p>
        </w:tc>
        <w:tc>
          <w:tcPr>
            <w:tcW w:w="1869" w:type="dxa"/>
            <w:noWrap w:val="0"/>
            <w:vAlign w:val="top"/>
          </w:tcPr>
          <w:p w14:paraId="15006C3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71803C4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7FD3EDE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设备编号</w:t>
            </w:r>
          </w:p>
        </w:tc>
        <w:tc>
          <w:tcPr>
            <w:tcW w:w="1869" w:type="dxa"/>
            <w:noWrap w:val="0"/>
            <w:vAlign w:val="top"/>
          </w:tcPr>
          <w:p w14:paraId="73F9BF39">
            <w:pPr>
              <w:autoSpaceDE w:val="0"/>
              <w:autoSpaceDN w:val="0"/>
              <w:ind w:firstLine="0" w:firstLineChars="0"/>
              <w:jc w:val="center"/>
              <w:rPr>
                <w:rFonts w:ascii="宋体" w:hAnsi="Calibri" w:eastAsia="宋体" w:cs="Times New Roman"/>
                <w:sz w:val="18"/>
                <w:szCs w:val="18"/>
                <w:lang w:val="en-US" w:eastAsia="zh-CN" w:bidi="ar-SA"/>
              </w:rPr>
            </w:pPr>
          </w:p>
        </w:tc>
      </w:tr>
      <w:tr w14:paraId="4C65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24A4E2C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unionId</w:t>
            </w:r>
          </w:p>
        </w:tc>
        <w:tc>
          <w:tcPr>
            <w:tcW w:w="1869" w:type="dxa"/>
            <w:noWrap w:val="0"/>
            <w:vAlign w:val="top"/>
          </w:tcPr>
          <w:p w14:paraId="6A8EAD7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4E32371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773BA18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用户唯一标识</w:t>
            </w:r>
          </w:p>
        </w:tc>
        <w:tc>
          <w:tcPr>
            <w:tcW w:w="1869" w:type="dxa"/>
            <w:noWrap w:val="0"/>
            <w:vAlign w:val="top"/>
          </w:tcPr>
          <w:p w14:paraId="7A691984">
            <w:pPr>
              <w:autoSpaceDE w:val="0"/>
              <w:autoSpaceDN w:val="0"/>
              <w:ind w:firstLine="0" w:firstLineChars="0"/>
              <w:jc w:val="center"/>
              <w:rPr>
                <w:rFonts w:ascii="宋体" w:hAnsi="Calibri" w:eastAsia="宋体" w:cs="Times New Roman"/>
                <w:sz w:val="18"/>
                <w:szCs w:val="18"/>
                <w:lang w:val="en-US" w:eastAsia="zh-CN" w:bidi="ar-SA"/>
              </w:rPr>
            </w:pPr>
          </w:p>
        </w:tc>
      </w:tr>
      <w:tr w14:paraId="1FEBA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7E21CCA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deviceName</w:t>
            </w:r>
          </w:p>
        </w:tc>
        <w:tc>
          <w:tcPr>
            <w:tcW w:w="1869" w:type="dxa"/>
            <w:noWrap w:val="0"/>
            <w:vAlign w:val="top"/>
          </w:tcPr>
          <w:p w14:paraId="6E6673C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69D4926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797F86A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设备名称</w:t>
            </w:r>
          </w:p>
        </w:tc>
        <w:tc>
          <w:tcPr>
            <w:tcW w:w="1869" w:type="dxa"/>
            <w:noWrap w:val="0"/>
            <w:vAlign w:val="top"/>
          </w:tcPr>
          <w:p w14:paraId="08901F7C">
            <w:pPr>
              <w:autoSpaceDE w:val="0"/>
              <w:autoSpaceDN w:val="0"/>
              <w:ind w:firstLine="0" w:firstLineChars="0"/>
              <w:jc w:val="center"/>
              <w:rPr>
                <w:rFonts w:ascii="宋体" w:hAnsi="Calibri" w:eastAsia="宋体" w:cs="Times New Roman"/>
                <w:sz w:val="18"/>
                <w:szCs w:val="18"/>
                <w:lang w:val="en-US" w:eastAsia="zh-CN" w:bidi="ar-SA"/>
              </w:rPr>
            </w:pPr>
          </w:p>
        </w:tc>
      </w:tr>
      <w:tr w14:paraId="27B4B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4F54C56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manufacturer</w:t>
            </w:r>
          </w:p>
        </w:tc>
        <w:tc>
          <w:tcPr>
            <w:tcW w:w="1869" w:type="dxa"/>
            <w:noWrap w:val="0"/>
            <w:vAlign w:val="top"/>
          </w:tcPr>
          <w:p w14:paraId="3017983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19A1926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02F34AC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厂家名称</w:t>
            </w:r>
          </w:p>
        </w:tc>
        <w:tc>
          <w:tcPr>
            <w:tcW w:w="1869" w:type="dxa"/>
            <w:noWrap w:val="0"/>
            <w:vAlign w:val="top"/>
          </w:tcPr>
          <w:p w14:paraId="00205553">
            <w:pPr>
              <w:autoSpaceDE w:val="0"/>
              <w:autoSpaceDN w:val="0"/>
              <w:ind w:firstLine="0" w:firstLineChars="0"/>
              <w:jc w:val="center"/>
              <w:rPr>
                <w:rFonts w:ascii="宋体" w:hAnsi="Calibri" w:eastAsia="宋体" w:cs="Times New Roman"/>
                <w:sz w:val="18"/>
                <w:szCs w:val="18"/>
                <w:lang w:val="en-US" w:eastAsia="zh-CN" w:bidi="ar-SA"/>
              </w:rPr>
            </w:pPr>
          </w:p>
        </w:tc>
      </w:tr>
      <w:tr w14:paraId="547B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4BEAF75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version</w:t>
            </w:r>
          </w:p>
        </w:tc>
        <w:tc>
          <w:tcPr>
            <w:tcW w:w="1869" w:type="dxa"/>
            <w:noWrap w:val="0"/>
            <w:vAlign w:val="top"/>
          </w:tcPr>
          <w:p w14:paraId="223E18F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548C047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65E8BD2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固件版本号</w:t>
            </w:r>
          </w:p>
        </w:tc>
        <w:tc>
          <w:tcPr>
            <w:tcW w:w="1869" w:type="dxa"/>
            <w:noWrap w:val="0"/>
            <w:vAlign w:val="top"/>
          </w:tcPr>
          <w:p w14:paraId="0C2BBAB6">
            <w:pPr>
              <w:autoSpaceDE w:val="0"/>
              <w:autoSpaceDN w:val="0"/>
              <w:ind w:firstLine="0" w:firstLineChars="0"/>
              <w:jc w:val="center"/>
              <w:rPr>
                <w:rFonts w:ascii="宋体" w:hAnsi="Calibri" w:eastAsia="宋体" w:cs="Times New Roman"/>
                <w:sz w:val="18"/>
                <w:szCs w:val="18"/>
                <w:lang w:val="en-US" w:eastAsia="zh-CN" w:bidi="ar-SA"/>
              </w:rPr>
            </w:pPr>
          </w:p>
        </w:tc>
      </w:tr>
      <w:tr w14:paraId="1C285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2BE45DF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firmwareType</w:t>
            </w:r>
          </w:p>
        </w:tc>
        <w:tc>
          <w:tcPr>
            <w:tcW w:w="1869" w:type="dxa"/>
            <w:noWrap w:val="0"/>
            <w:vAlign w:val="top"/>
          </w:tcPr>
          <w:p w14:paraId="6D40810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4FEEB40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7067398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设备型号</w:t>
            </w:r>
          </w:p>
        </w:tc>
        <w:tc>
          <w:tcPr>
            <w:tcW w:w="1869" w:type="dxa"/>
            <w:noWrap w:val="0"/>
            <w:vAlign w:val="top"/>
          </w:tcPr>
          <w:p w14:paraId="606C0526">
            <w:pPr>
              <w:autoSpaceDE w:val="0"/>
              <w:autoSpaceDN w:val="0"/>
              <w:ind w:firstLine="0" w:firstLineChars="0"/>
              <w:jc w:val="center"/>
              <w:rPr>
                <w:rFonts w:ascii="宋体" w:hAnsi="Calibri" w:eastAsia="宋体" w:cs="Times New Roman"/>
                <w:sz w:val="18"/>
                <w:szCs w:val="18"/>
                <w:lang w:val="en-US" w:eastAsia="zh-CN" w:bidi="ar-SA"/>
              </w:rPr>
            </w:pPr>
          </w:p>
        </w:tc>
      </w:tr>
      <w:tr w14:paraId="1287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7AC8763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startTime</w:t>
            </w:r>
          </w:p>
        </w:tc>
        <w:tc>
          <w:tcPr>
            <w:tcW w:w="1869" w:type="dxa"/>
            <w:noWrap w:val="0"/>
            <w:vAlign w:val="top"/>
          </w:tcPr>
          <w:p w14:paraId="577A757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869" w:type="dxa"/>
            <w:noWrap w:val="0"/>
            <w:vAlign w:val="top"/>
          </w:tcPr>
          <w:p w14:paraId="33D3AE2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6B9C998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开始绑定时间</w:t>
            </w:r>
          </w:p>
        </w:tc>
        <w:tc>
          <w:tcPr>
            <w:tcW w:w="1869" w:type="dxa"/>
            <w:noWrap w:val="0"/>
            <w:vAlign w:val="top"/>
          </w:tcPr>
          <w:p w14:paraId="2273FA07">
            <w:pPr>
              <w:autoSpaceDE w:val="0"/>
              <w:autoSpaceDN w:val="0"/>
              <w:ind w:firstLine="0" w:firstLineChars="0"/>
              <w:jc w:val="center"/>
              <w:rPr>
                <w:rFonts w:ascii="宋体" w:hAnsi="Calibri" w:eastAsia="宋体" w:cs="Times New Roman"/>
                <w:sz w:val="18"/>
                <w:szCs w:val="18"/>
                <w:lang w:val="en-US" w:eastAsia="zh-CN" w:bidi="ar-SA"/>
              </w:rPr>
            </w:pPr>
          </w:p>
        </w:tc>
      </w:tr>
      <w:tr w14:paraId="42B3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7E0AAE7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endTime</w:t>
            </w:r>
          </w:p>
        </w:tc>
        <w:tc>
          <w:tcPr>
            <w:tcW w:w="1869" w:type="dxa"/>
            <w:noWrap w:val="0"/>
            <w:vAlign w:val="top"/>
          </w:tcPr>
          <w:p w14:paraId="7171B8B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Datetime</w:t>
            </w:r>
          </w:p>
        </w:tc>
        <w:tc>
          <w:tcPr>
            <w:tcW w:w="1869" w:type="dxa"/>
            <w:noWrap w:val="0"/>
            <w:vAlign w:val="top"/>
          </w:tcPr>
          <w:p w14:paraId="4E99337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1A00119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结束绑定时间</w:t>
            </w:r>
          </w:p>
        </w:tc>
        <w:tc>
          <w:tcPr>
            <w:tcW w:w="1869" w:type="dxa"/>
            <w:noWrap w:val="0"/>
            <w:vAlign w:val="top"/>
          </w:tcPr>
          <w:p w14:paraId="38F45EED">
            <w:pPr>
              <w:autoSpaceDE w:val="0"/>
              <w:autoSpaceDN w:val="0"/>
              <w:ind w:firstLine="0" w:firstLineChars="0"/>
              <w:jc w:val="center"/>
              <w:rPr>
                <w:rFonts w:ascii="宋体" w:hAnsi="Calibri" w:eastAsia="宋体" w:cs="Times New Roman"/>
                <w:sz w:val="18"/>
                <w:szCs w:val="18"/>
                <w:lang w:val="en-US" w:eastAsia="zh-CN" w:bidi="ar-SA"/>
              </w:rPr>
            </w:pPr>
          </w:p>
        </w:tc>
      </w:tr>
      <w:tr w14:paraId="6983E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7BD73A2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location</w:t>
            </w:r>
          </w:p>
        </w:tc>
        <w:tc>
          <w:tcPr>
            <w:tcW w:w="1869" w:type="dxa"/>
            <w:noWrap w:val="0"/>
            <w:vAlign w:val="top"/>
          </w:tcPr>
          <w:p w14:paraId="4B052CA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6654C7F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4812C82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位置信息</w:t>
            </w:r>
          </w:p>
        </w:tc>
        <w:tc>
          <w:tcPr>
            <w:tcW w:w="1869" w:type="dxa"/>
            <w:noWrap w:val="0"/>
            <w:vAlign w:val="top"/>
          </w:tcPr>
          <w:p w14:paraId="23FDDFF8">
            <w:pPr>
              <w:autoSpaceDE w:val="0"/>
              <w:autoSpaceDN w:val="0"/>
              <w:ind w:firstLine="0" w:firstLineChars="0"/>
              <w:jc w:val="center"/>
              <w:rPr>
                <w:rFonts w:ascii="宋体" w:hAnsi="Calibri" w:eastAsia="宋体" w:cs="Times New Roman"/>
                <w:sz w:val="18"/>
                <w:szCs w:val="18"/>
                <w:lang w:val="en-US" w:eastAsia="zh-CN" w:bidi="ar-SA"/>
              </w:rPr>
            </w:pPr>
          </w:p>
        </w:tc>
      </w:tr>
      <w:tr w14:paraId="44BAE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736EA6F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signalRange</w:t>
            </w:r>
          </w:p>
        </w:tc>
        <w:tc>
          <w:tcPr>
            <w:tcW w:w="1869" w:type="dxa"/>
            <w:noWrap w:val="0"/>
            <w:vAlign w:val="top"/>
          </w:tcPr>
          <w:p w14:paraId="12C312E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3D8C27A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869" w:type="dxa"/>
            <w:noWrap w:val="0"/>
            <w:vAlign w:val="top"/>
          </w:tcPr>
          <w:p w14:paraId="73013EB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信号量程</w:t>
            </w:r>
          </w:p>
        </w:tc>
        <w:tc>
          <w:tcPr>
            <w:tcW w:w="1869" w:type="dxa"/>
            <w:noWrap w:val="0"/>
            <w:vAlign w:val="top"/>
          </w:tcPr>
          <w:p w14:paraId="22D8E120">
            <w:pPr>
              <w:autoSpaceDE w:val="0"/>
              <w:autoSpaceDN w:val="0"/>
              <w:ind w:firstLine="0" w:firstLineChars="0"/>
              <w:jc w:val="center"/>
              <w:rPr>
                <w:rFonts w:ascii="宋体" w:hAnsi="Calibri" w:eastAsia="宋体" w:cs="Times New Roman"/>
                <w:sz w:val="18"/>
                <w:szCs w:val="18"/>
                <w:lang w:val="en-US" w:eastAsia="zh-CN" w:bidi="ar-SA"/>
              </w:rPr>
            </w:pPr>
          </w:p>
        </w:tc>
      </w:tr>
      <w:tr w14:paraId="18710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172D6584">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Frequency</w:t>
            </w:r>
          </w:p>
        </w:tc>
        <w:tc>
          <w:tcPr>
            <w:tcW w:w="1869" w:type="dxa"/>
            <w:noWrap w:val="0"/>
            <w:vAlign w:val="top"/>
          </w:tcPr>
          <w:p w14:paraId="6101039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Float</w:t>
            </w:r>
          </w:p>
        </w:tc>
        <w:tc>
          <w:tcPr>
            <w:tcW w:w="1869" w:type="dxa"/>
            <w:noWrap w:val="0"/>
            <w:vAlign w:val="top"/>
          </w:tcPr>
          <w:p w14:paraId="7FBE48B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1831B2C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采样频率</w:t>
            </w:r>
          </w:p>
        </w:tc>
        <w:tc>
          <w:tcPr>
            <w:tcW w:w="1869" w:type="dxa"/>
            <w:noWrap w:val="0"/>
            <w:vAlign w:val="top"/>
          </w:tcPr>
          <w:p w14:paraId="62178F4F">
            <w:pPr>
              <w:autoSpaceDE w:val="0"/>
              <w:autoSpaceDN w:val="0"/>
              <w:ind w:firstLine="0" w:firstLineChars="0"/>
              <w:jc w:val="center"/>
              <w:rPr>
                <w:rFonts w:ascii="宋体" w:hAnsi="Calibri" w:eastAsia="宋体" w:cs="Times New Roman"/>
                <w:sz w:val="18"/>
                <w:szCs w:val="18"/>
                <w:lang w:val="en-US" w:eastAsia="zh-CN" w:bidi="ar-SA"/>
              </w:rPr>
            </w:pPr>
          </w:p>
        </w:tc>
      </w:tr>
    </w:tbl>
    <w:p w14:paraId="6E02D797">
      <w:pPr>
        <w:autoSpaceDE w:val="0"/>
        <w:autoSpaceDN w:val="0"/>
        <w:ind w:firstLine="0" w:firstLineChars="0"/>
        <w:jc w:val="both"/>
        <w:rPr>
          <w:rFonts w:ascii="宋体" w:hAnsi="Calibri" w:eastAsia="宋体" w:cs="Times New Roman"/>
          <w:sz w:val="21"/>
          <w:lang w:val="en-US" w:eastAsia="zh-CN" w:bidi="ar-SA"/>
        </w:rPr>
      </w:pPr>
    </w:p>
    <w:p w14:paraId="0D334718">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表A.11 应用软件属性信息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0"/>
        <w:gridCol w:w="1719"/>
        <w:gridCol w:w="1671"/>
        <w:gridCol w:w="1671"/>
        <w:gridCol w:w="1671"/>
      </w:tblGrid>
      <w:tr w14:paraId="66D7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0B934D7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869" w:type="dxa"/>
            <w:noWrap w:val="0"/>
            <w:vAlign w:val="top"/>
          </w:tcPr>
          <w:p w14:paraId="686CC996">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869" w:type="dxa"/>
            <w:noWrap w:val="0"/>
            <w:vAlign w:val="top"/>
          </w:tcPr>
          <w:p w14:paraId="35533FE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869" w:type="dxa"/>
            <w:noWrap w:val="0"/>
            <w:vAlign w:val="top"/>
          </w:tcPr>
          <w:p w14:paraId="6AAF025E">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869" w:type="dxa"/>
            <w:noWrap w:val="0"/>
            <w:vAlign w:val="top"/>
          </w:tcPr>
          <w:p w14:paraId="0C3B28F2">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1EF64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627870F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appId</w:t>
            </w:r>
          </w:p>
        </w:tc>
        <w:tc>
          <w:tcPr>
            <w:tcW w:w="1869" w:type="dxa"/>
            <w:noWrap w:val="0"/>
            <w:vAlign w:val="top"/>
          </w:tcPr>
          <w:p w14:paraId="4F0EC47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3A5EBDB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44D612F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应用软件ID</w:t>
            </w:r>
          </w:p>
        </w:tc>
        <w:tc>
          <w:tcPr>
            <w:tcW w:w="1869" w:type="dxa"/>
            <w:noWrap w:val="0"/>
            <w:vAlign w:val="top"/>
          </w:tcPr>
          <w:p w14:paraId="2F2E6C27">
            <w:pPr>
              <w:autoSpaceDE w:val="0"/>
              <w:autoSpaceDN w:val="0"/>
              <w:ind w:firstLine="0" w:firstLineChars="0"/>
              <w:jc w:val="center"/>
              <w:rPr>
                <w:rFonts w:ascii="宋体" w:hAnsi="Calibri" w:eastAsia="宋体" w:cs="Times New Roman"/>
                <w:sz w:val="18"/>
                <w:szCs w:val="18"/>
                <w:lang w:val="en-US" w:eastAsia="zh-CN" w:bidi="ar-SA"/>
              </w:rPr>
            </w:pPr>
          </w:p>
        </w:tc>
      </w:tr>
      <w:tr w14:paraId="0080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2CE1631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appName</w:t>
            </w:r>
          </w:p>
        </w:tc>
        <w:tc>
          <w:tcPr>
            <w:tcW w:w="1869" w:type="dxa"/>
            <w:noWrap w:val="0"/>
            <w:vAlign w:val="top"/>
          </w:tcPr>
          <w:p w14:paraId="6201B13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1AA2877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2268F65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应用软件名称</w:t>
            </w:r>
          </w:p>
        </w:tc>
        <w:tc>
          <w:tcPr>
            <w:tcW w:w="1869" w:type="dxa"/>
            <w:noWrap w:val="0"/>
            <w:vAlign w:val="top"/>
          </w:tcPr>
          <w:p w14:paraId="041EC483">
            <w:pPr>
              <w:autoSpaceDE w:val="0"/>
              <w:autoSpaceDN w:val="0"/>
              <w:ind w:firstLine="0" w:firstLineChars="0"/>
              <w:jc w:val="center"/>
              <w:rPr>
                <w:rFonts w:ascii="宋体" w:hAnsi="Calibri" w:eastAsia="宋体" w:cs="Times New Roman"/>
                <w:sz w:val="18"/>
                <w:szCs w:val="18"/>
                <w:lang w:val="en-US" w:eastAsia="zh-CN" w:bidi="ar-SA"/>
              </w:rPr>
            </w:pPr>
          </w:p>
        </w:tc>
      </w:tr>
      <w:tr w14:paraId="5003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68" w:type="dxa"/>
            <w:noWrap w:val="0"/>
            <w:vAlign w:val="top"/>
          </w:tcPr>
          <w:p w14:paraId="617E65E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manufacturer</w:t>
            </w:r>
          </w:p>
        </w:tc>
        <w:tc>
          <w:tcPr>
            <w:tcW w:w="1869" w:type="dxa"/>
            <w:noWrap w:val="0"/>
            <w:vAlign w:val="top"/>
          </w:tcPr>
          <w:p w14:paraId="6B0D7A1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869" w:type="dxa"/>
            <w:noWrap w:val="0"/>
            <w:vAlign w:val="top"/>
          </w:tcPr>
          <w:p w14:paraId="0010A43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869" w:type="dxa"/>
            <w:noWrap w:val="0"/>
            <w:vAlign w:val="top"/>
          </w:tcPr>
          <w:p w14:paraId="0CA08B0B">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厂家名称</w:t>
            </w:r>
          </w:p>
        </w:tc>
        <w:tc>
          <w:tcPr>
            <w:tcW w:w="1869" w:type="dxa"/>
            <w:noWrap w:val="0"/>
            <w:vAlign w:val="top"/>
          </w:tcPr>
          <w:p w14:paraId="3BC252FE">
            <w:pPr>
              <w:autoSpaceDE w:val="0"/>
              <w:autoSpaceDN w:val="0"/>
              <w:ind w:firstLine="0" w:firstLineChars="0"/>
              <w:jc w:val="center"/>
              <w:rPr>
                <w:rFonts w:ascii="宋体" w:hAnsi="Calibri" w:eastAsia="宋体" w:cs="Times New Roman"/>
                <w:sz w:val="18"/>
                <w:szCs w:val="18"/>
                <w:lang w:val="en-US" w:eastAsia="zh-CN" w:bidi="ar-SA"/>
              </w:rPr>
            </w:pPr>
          </w:p>
        </w:tc>
      </w:tr>
    </w:tbl>
    <w:p w14:paraId="0BC3E4B7">
      <w:pPr>
        <w:autoSpaceDE w:val="0"/>
        <w:autoSpaceDN w:val="0"/>
        <w:ind w:firstLine="0" w:firstLineChars="0"/>
        <w:jc w:val="both"/>
        <w:rPr>
          <w:rFonts w:ascii="宋体" w:hAnsi="Calibri" w:eastAsia="宋体" w:cs="Times New Roman"/>
          <w:sz w:val="21"/>
          <w:lang w:val="en-US" w:eastAsia="zh-CN" w:bidi="ar-SA"/>
        </w:rPr>
      </w:pPr>
    </w:p>
    <w:p w14:paraId="7F64F7AE">
      <w:pPr>
        <w:autoSpaceDE w:val="0"/>
        <w:autoSpaceDN w:val="0"/>
        <w:ind w:firstLine="420" w:firstLineChars="200"/>
        <w:jc w:val="center"/>
        <w:rPr>
          <w:rFonts w:ascii="黑体" w:hAnsi="黑体" w:eastAsia="黑体" w:cs="Times New Roman"/>
          <w:sz w:val="21"/>
          <w:lang w:val="en-US" w:eastAsia="zh-CN" w:bidi="ar-SA"/>
        </w:rPr>
      </w:pPr>
      <w:r>
        <w:rPr>
          <w:rFonts w:hint="eastAsia" w:ascii="黑体" w:hAnsi="黑体" w:eastAsia="黑体" w:cs="Times New Roman"/>
          <w:sz w:val="21"/>
          <w:lang w:val="en-US" w:eastAsia="zh-CN" w:bidi="ar-SA"/>
        </w:rPr>
        <w:t xml:space="preserve">表A.12 </w:t>
      </w:r>
      <w:bookmarkStart w:id="14" w:name="_Hlk194919304"/>
      <w:r>
        <w:rPr>
          <w:rFonts w:hint="eastAsia" w:ascii="黑体" w:hAnsi="黑体" w:eastAsia="黑体" w:cs="Times New Roman"/>
          <w:sz w:val="21"/>
          <w:lang w:val="en-US" w:eastAsia="zh-CN" w:bidi="ar-SA"/>
        </w:rPr>
        <w:t>设备运行</w:t>
      </w:r>
      <w:bookmarkEnd w:id="14"/>
      <w:r>
        <w:rPr>
          <w:rFonts w:hint="eastAsia" w:ascii="黑体" w:hAnsi="黑体" w:eastAsia="黑体" w:cs="Times New Roman"/>
          <w:sz w:val="21"/>
          <w:lang w:val="en-US" w:eastAsia="zh-CN" w:bidi="ar-SA"/>
        </w:rPr>
        <w:t>数据信息</w:t>
      </w:r>
    </w:p>
    <w:tbl>
      <w:tblPr>
        <w:tblStyle w:val="13"/>
        <w:tblW w:w="85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5"/>
        <w:gridCol w:w="1706"/>
        <w:gridCol w:w="1706"/>
        <w:gridCol w:w="1706"/>
        <w:gridCol w:w="1713"/>
      </w:tblGrid>
      <w:tr w14:paraId="6E94B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4286AB9A">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参数名</w:t>
            </w:r>
          </w:p>
        </w:tc>
        <w:tc>
          <w:tcPr>
            <w:tcW w:w="1706" w:type="dxa"/>
            <w:noWrap w:val="0"/>
            <w:vAlign w:val="top"/>
          </w:tcPr>
          <w:p w14:paraId="37302102">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数据类型</w:t>
            </w:r>
          </w:p>
        </w:tc>
        <w:tc>
          <w:tcPr>
            <w:tcW w:w="1706" w:type="dxa"/>
            <w:noWrap w:val="0"/>
            <w:vAlign w:val="top"/>
          </w:tcPr>
          <w:p w14:paraId="4B3B9924">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必选/可选</w:t>
            </w:r>
          </w:p>
        </w:tc>
        <w:tc>
          <w:tcPr>
            <w:tcW w:w="1706" w:type="dxa"/>
            <w:noWrap w:val="0"/>
            <w:vAlign w:val="top"/>
          </w:tcPr>
          <w:p w14:paraId="00A29B7B">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描述</w:t>
            </w:r>
          </w:p>
        </w:tc>
        <w:tc>
          <w:tcPr>
            <w:tcW w:w="1713" w:type="dxa"/>
            <w:noWrap w:val="0"/>
            <w:vAlign w:val="top"/>
          </w:tcPr>
          <w:p w14:paraId="36A646BF">
            <w:pPr>
              <w:autoSpaceDE w:val="0"/>
              <w:autoSpaceDN w:val="0"/>
              <w:ind w:firstLine="0" w:firstLineChars="0"/>
              <w:jc w:val="center"/>
              <w:rPr>
                <w:rFonts w:ascii="宋体" w:hAnsi="Calibri" w:eastAsia="宋体" w:cs="Times New Roman"/>
                <w:b/>
                <w:bCs/>
                <w:sz w:val="18"/>
                <w:szCs w:val="18"/>
                <w:lang w:val="en-US" w:eastAsia="zh-CN" w:bidi="ar-SA"/>
              </w:rPr>
            </w:pPr>
            <w:r>
              <w:rPr>
                <w:rFonts w:hint="eastAsia" w:ascii="宋体" w:hAnsi="Calibri" w:eastAsia="宋体" w:cs="Times New Roman"/>
                <w:b/>
                <w:bCs/>
                <w:sz w:val="18"/>
                <w:szCs w:val="18"/>
                <w:lang w:val="en-US" w:eastAsia="zh-CN" w:bidi="ar-SA"/>
              </w:rPr>
              <w:t>说明</w:t>
            </w:r>
          </w:p>
        </w:tc>
      </w:tr>
      <w:tr w14:paraId="542F1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70F9558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deviceSN</w:t>
            </w:r>
          </w:p>
        </w:tc>
        <w:tc>
          <w:tcPr>
            <w:tcW w:w="1706" w:type="dxa"/>
            <w:noWrap w:val="0"/>
            <w:vAlign w:val="top"/>
          </w:tcPr>
          <w:p w14:paraId="744D705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06" w:type="dxa"/>
            <w:noWrap w:val="0"/>
            <w:vAlign w:val="top"/>
          </w:tcPr>
          <w:p w14:paraId="028E0B1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06" w:type="dxa"/>
            <w:noWrap w:val="0"/>
            <w:vAlign w:val="top"/>
          </w:tcPr>
          <w:p w14:paraId="2790C529">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设备编号</w:t>
            </w:r>
          </w:p>
        </w:tc>
        <w:tc>
          <w:tcPr>
            <w:tcW w:w="1713" w:type="dxa"/>
            <w:noWrap w:val="0"/>
            <w:vAlign w:val="top"/>
          </w:tcPr>
          <w:p w14:paraId="6DE76C05">
            <w:pPr>
              <w:autoSpaceDE w:val="0"/>
              <w:autoSpaceDN w:val="0"/>
              <w:ind w:firstLine="0" w:firstLineChars="0"/>
              <w:jc w:val="center"/>
              <w:rPr>
                <w:rFonts w:ascii="宋体" w:hAnsi="Calibri" w:eastAsia="宋体" w:cs="Times New Roman"/>
                <w:sz w:val="18"/>
                <w:szCs w:val="18"/>
                <w:lang w:val="en-US" w:eastAsia="zh-CN" w:bidi="ar-SA"/>
              </w:rPr>
            </w:pPr>
          </w:p>
        </w:tc>
      </w:tr>
      <w:tr w14:paraId="037BB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705" w:type="dxa"/>
            <w:noWrap w:val="0"/>
            <w:vAlign w:val="center"/>
          </w:tcPr>
          <w:p w14:paraId="55BDE1D2">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deviceType</w:t>
            </w:r>
          </w:p>
        </w:tc>
        <w:tc>
          <w:tcPr>
            <w:tcW w:w="1706" w:type="dxa"/>
            <w:noWrap w:val="0"/>
            <w:vAlign w:val="center"/>
          </w:tcPr>
          <w:p w14:paraId="60254F8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06" w:type="dxa"/>
            <w:noWrap w:val="0"/>
            <w:vAlign w:val="center"/>
          </w:tcPr>
          <w:p w14:paraId="6195CC5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06" w:type="dxa"/>
            <w:noWrap w:val="0"/>
            <w:vAlign w:val="center"/>
          </w:tcPr>
          <w:p w14:paraId="7DB0EBF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设备类型</w:t>
            </w:r>
          </w:p>
        </w:tc>
        <w:tc>
          <w:tcPr>
            <w:tcW w:w="1713" w:type="dxa"/>
            <w:noWrap w:val="0"/>
            <w:vAlign w:val="top"/>
          </w:tcPr>
          <w:p w14:paraId="16EDD47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默认为持续葡萄糖监测设备</w:t>
            </w:r>
          </w:p>
        </w:tc>
      </w:tr>
      <w:tr w14:paraId="0057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71A6618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faultC</w:t>
            </w:r>
            <w:r>
              <w:rPr>
                <w:rFonts w:ascii="宋体" w:hAnsi="Calibri" w:eastAsia="宋体" w:cs="Times New Roman"/>
                <w:sz w:val="18"/>
                <w:szCs w:val="18"/>
                <w:lang w:val="en-US" w:eastAsia="zh-CN" w:bidi="ar-SA"/>
              </w:rPr>
              <w:t>ode</w:t>
            </w:r>
          </w:p>
        </w:tc>
        <w:tc>
          <w:tcPr>
            <w:tcW w:w="1706" w:type="dxa"/>
            <w:noWrap w:val="0"/>
            <w:vAlign w:val="top"/>
          </w:tcPr>
          <w:p w14:paraId="1A13D25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06" w:type="dxa"/>
            <w:noWrap w:val="0"/>
            <w:vAlign w:val="top"/>
          </w:tcPr>
          <w:p w14:paraId="2A8F6333">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06" w:type="dxa"/>
            <w:noWrap w:val="0"/>
            <w:vAlign w:val="top"/>
          </w:tcPr>
          <w:p w14:paraId="367928D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故障码</w:t>
            </w:r>
          </w:p>
        </w:tc>
        <w:tc>
          <w:tcPr>
            <w:tcW w:w="1713" w:type="dxa"/>
            <w:noWrap w:val="0"/>
            <w:vAlign w:val="top"/>
          </w:tcPr>
          <w:p w14:paraId="751EA4A9">
            <w:pPr>
              <w:autoSpaceDE w:val="0"/>
              <w:autoSpaceDN w:val="0"/>
              <w:ind w:firstLine="0" w:firstLineChars="0"/>
              <w:jc w:val="center"/>
              <w:rPr>
                <w:rFonts w:ascii="宋体" w:hAnsi="Calibri" w:eastAsia="宋体" w:cs="Times New Roman"/>
                <w:sz w:val="18"/>
                <w:szCs w:val="18"/>
                <w:lang w:val="en-US" w:eastAsia="zh-CN" w:bidi="ar-SA"/>
              </w:rPr>
            </w:pPr>
          </w:p>
        </w:tc>
      </w:tr>
      <w:tr w14:paraId="19432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6563DD3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totalT</w:t>
            </w:r>
            <w:r>
              <w:rPr>
                <w:rFonts w:ascii="宋体" w:hAnsi="Calibri" w:eastAsia="宋体" w:cs="Times New Roman"/>
                <w:sz w:val="18"/>
                <w:szCs w:val="18"/>
                <w:lang w:val="en-US" w:eastAsia="zh-CN" w:bidi="ar-SA"/>
              </w:rPr>
              <w:t>ime</w:t>
            </w:r>
          </w:p>
        </w:tc>
        <w:tc>
          <w:tcPr>
            <w:tcW w:w="1706" w:type="dxa"/>
            <w:noWrap w:val="0"/>
            <w:vAlign w:val="top"/>
          </w:tcPr>
          <w:p w14:paraId="05BE850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w:t>
            </w:r>
            <w:r>
              <w:rPr>
                <w:rFonts w:ascii="宋体" w:hAnsi="Calibri" w:eastAsia="宋体" w:cs="Times New Roman"/>
                <w:sz w:val="18"/>
                <w:szCs w:val="18"/>
                <w:lang w:val="en-US" w:eastAsia="zh-CN" w:bidi="ar-SA"/>
              </w:rPr>
              <w:t>loat</w:t>
            </w:r>
          </w:p>
        </w:tc>
        <w:tc>
          <w:tcPr>
            <w:tcW w:w="1706" w:type="dxa"/>
            <w:noWrap w:val="0"/>
            <w:vAlign w:val="top"/>
          </w:tcPr>
          <w:p w14:paraId="1D37A766">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06" w:type="dxa"/>
            <w:noWrap w:val="0"/>
            <w:vAlign w:val="top"/>
          </w:tcPr>
          <w:p w14:paraId="0D1910F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累计时长</w:t>
            </w:r>
          </w:p>
        </w:tc>
        <w:tc>
          <w:tcPr>
            <w:tcW w:w="1713" w:type="dxa"/>
            <w:noWrap w:val="0"/>
            <w:vAlign w:val="top"/>
          </w:tcPr>
          <w:p w14:paraId="380BEC5C">
            <w:pPr>
              <w:autoSpaceDE w:val="0"/>
              <w:autoSpaceDN w:val="0"/>
              <w:ind w:firstLine="0" w:firstLineChars="0"/>
              <w:jc w:val="center"/>
              <w:rPr>
                <w:rFonts w:ascii="宋体" w:hAnsi="Calibri" w:eastAsia="宋体" w:cs="Times New Roman"/>
                <w:sz w:val="18"/>
                <w:szCs w:val="18"/>
                <w:lang w:val="en-US" w:eastAsia="zh-CN" w:bidi="ar-SA"/>
              </w:rPr>
            </w:pPr>
          </w:p>
        </w:tc>
      </w:tr>
      <w:tr w14:paraId="615D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24F52CB7">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workingCurrent</w:t>
            </w:r>
          </w:p>
        </w:tc>
        <w:tc>
          <w:tcPr>
            <w:tcW w:w="1706" w:type="dxa"/>
            <w:noWrap w:val="0"/>
            <w:vAlign w:val="top"/>
          </w:tcPr>
          <w:p w14:paraId="6EA18BB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Float</w:t>
            </w:r>
          </w:p>
        </w:tc>
        <w:tc>
          <w:tcPr>
            <w:tcW w:w="1706" w:type="dxa"/>
            <w:noWrap w:val="0"/>
            <w:vAlign w:val="top"/>
          </w:tcPr>
          <w:p w14:paraId="25E7BFF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06" w:type="dxa"/>
            <w:noWrap w:val="0"/>
            <w:vAlign w:val="top"/>
          </w:tcPr>
          <w:p w14:paraId="7335DEB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工作电流</w:t>
            </w:r>
          </w:p>
        </w:tc>
        <w:tc>
          <w:tcPr>
            <w:tcW w:w="1713" w:type="dxa"/>
            <w:noWrap w:val="0"/>
            <w:vAlign w:val="top"/>
          </w:tcPr>
          <w:p w14:paraId="44048720">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信号单位:mA 毫安</w:t>
            </w:r>
          </w:p>
        </w:tc>
      </w:tr>
      <w:tr w14:paraId="0599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2F2A5FA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blankCurrent</w:t>
            </w:r>
          </w:p>
        </w:tc>
        <w:tc>
          <w:tcPr>
            <w:tcW w:w="1706" w:type="dxa"/>
            <w:noWrap w:val="0"/>
            <w:vAlign w:val="top"/>
          </w:tcPr>
          <w:p w14:paraId="27D9C194">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F</w:t>
            </w:r>
            <w:r>
              <w:rPr>
                <w:rFonts w:hint="eastAsia" w:ascii="宋体" w:hAnsi="Calibri" w:eastAsia="宋体" w:cs="Times New Roman"/>
                <w:sz w:val="18"/>
                <w:szCs w:val="18"/>
                <w:lang w:val="en-US" w:eastAsia="zh-CN" w:bidi="ar-SA"/>
              </w:rPr>
              <w:t>loat</w:t>
            </w:r>
          </w:p>
        </w:tc>
        <w:tc>
          <w:tcPr>
            <w:tcW w:w="1706" w:type="dxa"/>
            <w:noWrap w:val="0"/>
            <w:vAlign w:val="top"/>
          </w:tcPr>
          <w:p w14:paraId="19E759E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06" w:type="dxa"/>
            <w:noWrap w:val="0"/>
            <w:vAlign w:val="top"/>
          </w:tcPr>
          <w:p w14:paraId="1C040A6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参比电流</w:t>
            </w:r>
          </w:p>
        </w:tc>
        <w:tc>
          <w:tcPr>
            <w:tcW w:w="1713" w:type="dxa"/>
            <w:noWrap w:val="0"/>
            <w:vAlign w:val="top"/>
          </w:tcPr>
          <w:p w14:paraId="4906D371">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信号单位:mA 毫安</w:t>
            </w:r>
          </w:p>
        </w:tc>
      </w:tr>
      <w:tr w14:paraId="7E95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1705" w:type="dxa"/>
            <w:noWrap w:val="0"/>
            <w:vAlign w:val="top"/>
          </w:tcPr>
          <w:p w14:paraId="7850A5AF">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temperature</w:t>
            </w:r>
          </w:p>
        </w:tc>
        <w:tc>
          <w:tcPr>
            <w:tcW w:w="1706" w:type="dxa"/>
            <w:noWrap w:val="0"/>
            <w:vAlign w:val="top"/>
          </w:tcPr>
          <w:p w14:paraId="1AC4CA39">
            <w:pPr>
              <w:autoSpaceDE w:val="0"/>
              <w:autoSpaceDN w:val="0"/>
              <w:ind w:firstLine="0" w:firstLineChars="0"/>
              <w:jc w:val="center"/>
              <w:rPr>
                <w:rFonts w:ascii="宋体" w:hAnsi="Calibri" w:eastAsia="宋体" w:cs="Times New Roman"/>
                <w:sz w:val="18"/>
                <w:szCs w:val="18"/>
                <w:lang w:val="en-US" w:eastAsia="zh-CN" w:bidi="ar-SA"/>
              </w:rPr>
            </w:pPr>
            <w:r>
              <w:rPr>
                <w:rFonts w:ascii="宋体" w:hAnsi="Calibri" w:eastAsia="宋体" w:cs="Times New Roman"/>
                <w:sz w:val="18"/>
                <w:szCs w:val="18"/>
                <w:lang w:val="en-US" w:eastAsia="zh-CN" w:bidi="ar-SA"/>
              </w:rPr>
              <w:t>I</w:t>
            </w:r>
            <w:r>
              <w:rPr>
                <w:rFonts w:hint="eastAsia" w:ascii="宋体" w:hAnsi="Calibri" w:eastAsia="宋体" w:cs="Times New Roman"/>
                <w:sz w:val="18"/>
                <w:szCs w:val="18"/>
                <w:lang w:val="en-US" w:eastAsia="zh-CN" w:bidi="ar-SA"/>
              </w:rPr>
              <w:t>nt</w:t>
            </w:r>
          </w:p>
        </w:tc>
        <w:tc>
          <w:tcPr>
            <w:tcW w:w="1706" w:type="dxa"/>
            <w:noWrap w:val="0"/>
            <w:vAlign w:val="top"/>
          </w:tcPr>
          <w:p w14:paraId="743A73AE">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必选</w:t>
            </w:r>
          </w:p>
        </w:tc>
        <w:tc>
          <w:tcPr>
            <w:tcW w:w="1706" w:type="dxa"/>
            <w:noWrap w:val="0"/>
            <w:vAlign w:val="top"/>
          </w:tcPr>
          <w:p w14:paraId="6F4DC49A">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设备工作温度</w:t>
            </w:r>
          </w:p>
        </w:tc>
        <w:tc>
          <w:tcPr>
            <w:tcW w:w="1713" w:type="dxa"/>
            <w:noWrap w:val="0"/>
            <w:vAlign w:val="top"/>
          </w:tcPr>
          <w:p w14:paraId="71E9181C">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信号单位:C 摄氏度</w:t>
            </w:r>
          </w:p>
        </w:tc>
      </w:tr>
      <w:tr w14:paraId="37332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1705" w:type="dxa"/>
            <w:noWrap w:val="0"/>
            <w:vAlign w:val="top"/>
          </w:tcPr>
          <w:p w14:paraId="22634074">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runningStatus</w:t>
            </w:r>
          </w:p>
        </w:tc>
        <w:tc>
          <w:tcPr>
            <w:tcW w:w="1706" w:type="dxa"/>
            <w:noWrap w:val="0"/>
            <w:vAlign w:val="top"/>
          </w:tcPr>
          <w:p w14:paraId="14CD7A7D">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String</w:t>
            </w:r>
          </w:p>
        </w:tc>
        <w:tc>
          <w:tcPr>
            <w:tcW w:w="1706" w:type="dxa"/>
            <w:noWrap w:val="0"/>
            <w:vAlign w:val="top"/>
          </w:tcPr>
          <w:p w14:paraId="272617E5">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可选</w:t>
            </w:r>
          </w:p>
        </w:tc>
        <w:tc>
          <w:tcPr>
            <w:tcW w:w="1706" w:type="dxa"/>
            <w:noWrap w:val="0"/>
            <w:vAlign w:val="top"/>
          </w:tcPr>
          <w:p w14:paraId="78323BA8">
            <w:pPr>
              <w:autoSpaceDE w:val="0"/>
              <w:autoSpaceDN w:val="0"/>
              <w:ind w:firstLine="0" w:firstLineChars="0"/>
              <w:jc w:val="center"/>
              <w:rPr>
                <w:rFonts w:ascii="宋体" w:hAnsi="Calibri" w:eastAsia="宋体" w:cs="Times New Roman"/>
                <w:sz w:val="18"/>
                <w:szCs w:val="18"/>
                <w:lang w:val="en-US" w:eastAsia="zh-CN" w:bidi="ar-SA"/>
              </w:rPr>
            </w:pPr>
            <w:r>
              <w:rPr>
                <w:rFonts w:hint="eastAsia" w:ascii="宋体" w:hAnsi="Calibri" w:eastAsia="宋体" w:cs="Times New Roman"/>
                <w:sz w:val="18"/>
                <w:szCs w:val="18"/>
                <w:lang w:val="en-US" w:eastAsia="zh-CN" w:bidi="ar-SA"/>
              </w:rPr>
              <w:t>运行状态</w:t>
            </w:r>
          </w:p>
        </w:tc>
        <w:tc>
          <w:tcPr>
            <w:tcW w:w="1713" w:type="dxa"/>
            <w:noWrap w:val="0"/>
            <w:vAlign w:val="top"/>
          </w:tcPr>
          <w:p w14:paraId="54242DA5">
            <w:pPr>
              <w:autoSpaceDE w:val="0"/>
              <w:autoSpaceDN w:val="0"/>
              <w:ind w:firstLine="0" w:firstLineChars="0"/>
              <w:jc w:val="center"/>
              <w:rPr>
                <w:rFonts w:ascii="宋体" w:hAnsi="Calibri" w:eastAsia="宋体" w:cs="Times New Roman"/>
                <w:sz w:val="18"/>
                <w:szCs w:val="18"/>
                <w:lang w:val="en-US" w:eastAsia="zh-CN" w:bidi="ar-SA"/>
              </w:rPr>
            </w:pPr>
          </w:p>
        </w:tc>
      </w:tr>
    </w:tbl>
    <w:p w14:paraId="552ADC06">
      <w:pPr>
        <w:autoSpaceDE w:val="0"/>
        <w:autoSpaceDN w:val="0"/>
        <w:ind w:firstLine="420" w:firstLineChars="200"/>
        <w:jc w:val="both"/>
        <w:rPr>
          <w:rFonts w:hint="eastAsia" w:ascii="宋体" w:hAnsi="Calibri" w:eastAsia="宋体" w:cs="Times New Roman"/>
          <w:sz w:val="21"/>
          <w:lang w:val="en-US" w:eastAsia="zh-CN" w:bidi="ar-SA"/>
        </w:rPr>
      </w:pPr>
    </w:p>
    <w:p w14:paraId="6421B7AF">
      <w:pPr>
        <w:widowControl/>
        <w:jc w:val="center"/>
        <w:rPr>
          <w:rFonts w:ascii="宋体" w:hAnsi="宋体" w:eastAsia="宋体" w:cs="Times New Roman"/>
          <w:bCs/>
          <w:szCs w:val="21"/>
        </w:rPr>
      </w:pPr>
    </w:p>
    <w:p w14:paraId="14787F5D">
      <w:pPr>
        <w:widowControl/>
        <w:jc w:val="center"/>
        <w:rPr>
          <w:rFonts w:ascii="宋体" w:hAnsi="宋体" w:eastAsia="宋体" w:cs="Times New Roman"/>
          <w:bCs/>
          <w:szCs w:val="21"/>
        </w:rPr>
      </w:pPr>
      <w:r>
        <w:rPr>
          <w:rFonts w:ascii="宋体" w:hAnsi="宋体" w:eastAsia="宋体" w:cs="Times New Roman"/>
          <w:bCs/>
          <w:szCs w:val="21"/>
        </w:rPr>
        <w:br w:type="page"/>
      </w:r>
    </w:p>
    <w:p w14:paraId="71D39055">
      <w:pPr>
        <w:widowControl/>
        <w:jc w:val="left"/>
        <w:rPr>
          <w:rFonts w:ascii="宋体" w:hAnsi="宋体" w:eastAsia="宋体" w:cs="Times New Roman"/>
          <w:bCs/>
          <w:sz w:val="24"/>
          <w:szCs w:val="24"/>
        </w:rPr>
      </w:pPr>
    </w:p>
    <w:p w14:paraId="035B112D">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4580A043">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 GB/T 38637.2-2020 物联网 感知控制设备接入 第2部分：数据管理要求</w:t>
      </w:r>
    </w:p>
    <w:p w14:paraId="635C053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 DB3211/T 1054-2023 家用医疗器械数据采集及应用规范</w:t>
      </w:r>
    </w:p>
    <w:p w14:paraId="781512B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 GB/T 39725—2020 信息安全技术 健康医疗数据安全指南</w:t>
      </w:r>
    </w:p>
    <w:p w14:paraId="5840001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 中国血糖监测临床应用指南(2021年版)</w:t>
      </w:r>
    </w:p>
    <w:p w14:paraId="5A8A767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 动态葡萄糖图谱报告临床应用专家共识(2023版)</w:t>
      </w:r>
    </w:p>
    <w:p w14:paraId="048F6E6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 持续葡萄糖监测系统注册审查指导原则 2023年修订版</w:t>
      </w:r>
    </w:p>
    <w:p w14:paraId="3E49470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[7] 医疗器械标准目录汇编（2022版）</w:t>
      </w:r>
    </w:p>
    <w:p w14:paraId="344DB81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[8] 中国医疗器械标准目录及适用范围</w:t>
      </w:r>
    </w:p>
    <w:p w14:paraId="56899E7E">
      <w:pPr>
        <w:spacing w:line="360" w:lineRule="auto"/>
        <w:rPr>
          <w:rFonts w:hint="default" w:ascii="Times New Roman" w:hAnsi="Times New Roman" w:eastAsia="宋体" w:cs="Times New Roman"/>
          <w:szCs w:val="21"/>
        </w:rPr>
      </w:pPr>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2042795</wp:posOffset>
                </wp:positionH>
                <wp:positionV relativeFrom="page">
                  <wp:posOffset>5476240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0.85pt;margin-top:431.2pt;height:0.2pt;width:108pt;mso-position-vertical-relative:page;z-index:251662336;mso-width-relative:page;mso-height-relative:page;" filled="f" stroked="t" coordsize="21600,21600" o:gfxdata="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rNsT9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szCs w:val="21"/>
          <w:lang w:val="en-US" w:eastAsia="zh-CN"/>
        </w:rPr>
        <w:t xml:space="preserve">[9] </w:t>
      </w:r>
      <w:r>
        <w:rPr>
          <w:rFonts w:hint="default" w:ascii="Times New Roman" w:hAnsi="Times New Roman" w:eastAsia="宋体" w:cs="Times New Roman"/>
          <w:szCs w:val="21"/>
        </w:rPr>
        <w:t>T/BRACDCHE 004-2025</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跨队列研究数据采集质量控制要求</w:t>
      </w:r>
    </w:p>
    <w:p w14:paraId="39FB74C9">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 持续葡萄糖监测基层临床应用专家共识（2025年）</w:t>
      </w:r>
    </w:p>
    <w:p w14:paraId="6662F243">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 DB4401/T 304.6—2024 卫生健康数据采集规范第6 部分：卫生监督管理</w:t>
      </w:r>
    </w:p>
    <w:sectPr>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2000000000000000000"/>
    <w:charset w:val="86"/>
    <w:family w:val="auto"/>
    <w:pitch w:val="default"/>
    <w:sig w:usb0="00000000" w:usb1="00000000" w:usb2="00000000" w:usb3="00000000" w:csb0="203E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6"/>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580A32BE">
                              <w:pPr>
                                <w:pStyle w:val="6"/>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580A32BE">
                        <w:pPr>
                          <w:pStyle w:val="6"/>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63AE2">
    <w:pPr>
      <w:pStyle w:val="50"/>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09DB">
    <w:pPr>
      <w:pStyle w:val="6"/>
      <w:ind w:right="240"/>
      <w:jc w:val="left"/>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hint="eastAsia" w:ascii="宋体" w:hAnsi="宋体" w:cs="宋体"/>
        <w:lang w:val="zh-CN"/>
      </w:rPr>
      <w:t>II</w:t>
    </w:r>
    <w:r>
      <w:rPr>
        <w:rFonts w:hint="eastAsia" w:ascii="宋体" w:hAnsi="宋体" w:cs="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987A">
    <w:pPr>
      <w:pStyle w:val="6"/>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F574">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D3F574">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64C18B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DEDE">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DDA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4CDDA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3C">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3C6">
    <w:pPr>
      <w:pStyle w:val="6"/>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5826">
                          <w:pPr>
                            <w:pStyle w:val="6"/>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3E5826">
                    <w:pPr>
                      <w:pStyle w:val="6"/>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6C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8926CC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705B">
    <w:pPr>
      <w:pStyle w:val="6"/>
      <w:tabs>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7707">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AB57707">
                    <w:pPr>
                      <w:pStyle w:val="6"/>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7"/>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726A">
    <w:pPr>
      <w:pStyle w:val="7"/>
      <w:pBdr>
        <w:bottom w:val="none" w:color="auto" w:sz="0" w:space="1"/>
      </w:pBdr>
      <w:jc w:val="left"/>
      <w:rPr>
        <w:rFonts w:hint="eastAsia" w:ascii="Times New Roman" w:hAnsi="Times New Roman" w:eastAsia="宋体" w:cs="Times New Roman"/>
        <w:lang w:eastAsia="zh-C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5</w:t>
    </w:r>
  </w:p>
  <w:p w14:paraId="51F25747">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B1D3">
    <w:pPr>
      <w:spacing w:after="240" w:line="280" w:lineRule="exact"/>
      <w:jc w:val="right"/>
      <w:rPr>
        <w:rFonts w:ascii="黑体" w:hAnsi="黑体" w:eastAsia="黑体" w:cs="Arial"/>
        <w:kern w:val="2"/>
        <w:sz w:val="21"/>
      </w:rPr>
    </w:pPr>
    <w:r>
      <w:rPr>
        <w:rFonts w:ascii="Times New Roman" w:hAnsi="Times New Roman"/>
        <w:b/>
        <w:kern w:val="2"/>
        <w:sz w:val="21"/>
      </w:rPr>
      <w:t>T/C</w:t>
    </w:r>
    <w:r>
      <w:rPr>
        <w:rFonts w:hint="eastAsia" w:ascii="Times New Roman" w:hAnsi="Times New Roman"/>
        <w:b/>
        <w:kern w:val="2"/>
        <w:sz w:val="21"/>
        <w:lang w:val="en-US" w:eastAsia="zh-CN"/>
      </w:rPr>
      <w:t>RHA</w:t>
    </w:r>
    <w:r>
      <w:rPr>
        <w:rFonts w:ascii="黑体" w:hAnsi="黑体" w:eastAsia="黑体"/>
        <w:b/>
        <w:kern w:val="2"/>
        <w:sz w:val="21"/>
      </w:rPr>
      <w:t xml:space="preserve"> </w:t>
    </w:r>
    <w:r>
      <w:rPr>
        <w:rFonts w:hint="eastAsia" w:ascii="黑体" w:hAnsi="黑体" w:eastAsia="黑体"/>
        <w:kern w:val="2"/>
        <w:sz w:val="21"/>
        <w:lang w:val="en-US" w:eastAsia="zh-CN"/>
      </w:rPr>
      <w:t>x</w:t>
    </w:r>
    <w:r>
      <w:rPr>
        <w:rFonts w:ascii="黑体" w:hAnsi="黑体" w:eastAsia="黑体"/>
        <w:kern w:val="2"/>
        <w:sz w:val="21"/>
      </w:rPr>
      <w:t>-</w:t>
    </w:r>
    <w:r>
      <w:rPr>
        <w:rFonts w:hint="eastAsia" w:ascii="黑体" w:hAnsi="黑体" w:eastAsia="黑体"/>
        <w:kern w:val="2"/>
        <w:sz w:val="21"/>
        <w:lang w:val="en-US" w:eastAsia="zh-CN"/>
      </w:rPr>
      <w:t>x</w:t>
    </w:r>
    <w:r>
      <w:rPr>
        <w:rFonts w:ascii="黑体" w:hAnsi="黑体" w:eastAsia="黑体"/>
        <w:kern w:val="2"/>
        <w:sz w:val="21"/>
      </w:rPr>
      <w:t>-</w:t>
    </w:r>
    <w:r>
      <w:rPr>
        <w:rFonts w:hint="eastAsia" w:ascii="黑体" w:hAnsi="黑体" w:eastAsia="黑体"/>
        <w:kern w:val="2"/>
        <w:sz w:val="21"/>
        <w:lang w:val="en-US" w:eastAsia="zh-CN"/>
      </w:rPr>
      <w:t>x</w:t>
    </w:r>
    <w:r>
      <w:rPr>
        <w:rFonts w:ascii="黑体" w:hAnsi="黑体" w:eastAsia="黑体"/>
      </w:rPr>
      <w:t>—</w:t>
    </w:r>
    <w:r>
      <w:rPr>
        <w:rFonts w:ascii="黑体" w:hAnsi="黑体" w:eastAsia="黑体"/>
        <w:kern w:val="2"/>
        <w:sz w:val="21"/>
      </w:rPr>
      <w:t>20</w:t>
    </w:r>
    <w:r>
      <w:rPr>
        <w:rFonts w:hint="eastAsia" w:ascii="黑体" w:hAnsi="黑体" w:eastAsia="黑体"/>
        <w:kern w:val="2"/>
        <w:sz w:val="21"/>
      </w:rPr>
      <w:t>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76FC">
    <w:pPr>
      <w:pStyle w:val="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7"/>
      <w:pBdr>
        <w:bottom w:val="none" w:color="auto" w:sz="0" w:space="1"/>
      </w:pBdr>
      <w:jc w:val="left"/>
      <w:rPr>
        <w:rFonts w:hint="eastAsia" w:ascii="Times New Roman" w:hAnsi="Times New Roman" w:eastAsia="宋体" w:cs="Times New Roman"/>
        <w:lang w:val="en-US"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5</w:t>
    </w:r>
  </w:p>
  <w:p w14:paraId="7EFFB44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AA40"/>
    <w:multiLevelType w:val="singleLevel"/>
    <w:tmpl w:val="BFFEAA40"/>
    <w:lvl w:ilvl="0" w:tentative="0">
      <w:start w:val="1"/>
      <w:numFmt w:val="lowerLetter"/>
      <w:suff w:val="space"/>
      <w:lvlText w:val="%1)"/>
      <w:lvlJc w:val="left"/>
      <w:rPr>
        <w:rFonts w:hint="default" w:ascii="Times New Roman Regular" w:hAnsi="Times New Roman Regular" w:cs="Times New Roman Regular"/>
      </w:rPr>
    </w:lvl>
  </w:abstractNum>
  <w:abstractNum w:abstractNumId="1">
    <w:nsid w:val="CE94E4F5"/>
    <w:multiLevelType w:val="singleLevel"/>
    <w:tmpl w:val="CE94E4F5"/>
    <w:lvl w:ilvl="0" w:tentative="0">
      <w:start w:val="1"/>
      <w:numFmt w:val="lowerLetter"/>
      <w:suff w:val="space"/>
      <w:lvlText w:val="%1)"/>
      <w:lvlJc w:val="left"/>
    </w:lvl>
  </w:abstractNum>
  <w:abstractNum w:abstractNumId="2">
    <w:nsid w:val="DCDF6D95"/>
    <w:multiLevelType w:val="singleLevel"/>
    <w:tmpl w:val="DCDF6D95"/>
    <w:lvl w:ilvl="0" w:tentative="0">
      <w:start w:val="1"/>
      <w:numFmt w:val="lowerLetter"/>
      <w:suff w:val="space"/>
      <w:lvlText w:val="%1)"/>
      <w:lvlJc w:val="left"/>
    </w:lvl>
  </w:abstractNum>
  <w:abstractNum w:abstractNumId="3">
    <w:nsid w:val="DF3DA9A1"/>
    <w:multiLevelType w:val="singleLevel"/>
    <w:tmpl w:val="DF3DA9A1"/>
    <w:lvl w:ilvl="0" w:tentative="0">
      <w:start w:val="1"/>
      <w:numFmt w:val="lowerLetter"/>
      <w:suff w:val="space"/>
      <w:lvlText w:val="%1)"/>
      <w:lvlJc w:val="left"/>
    </w:lvl>
  </w:abstractNum>
  <w:abstractNum w:abstractNumId="4">
    <w:nsid w:val="DFFD54AC"/>
    <w:multiLevelType w:val="singleLevel"/>
    <w:tmpl w:val="DFFD54AC"/>
    <w:lvl w:ilvl="0" w:tentative="0">
      <w:start w:val="1"/>
      <w:numFmt w:val="lowerLetter"/>
      <w:suff w:val="space"/>
      <w:lvlText w:val="%1)"/>
      <w:lvlJc w:val="left"/>
    </w:lvl>
  </w:abstractNum>
  <w:abstractNum w:abstractNumId="5">
    <w:nsid w:val="F7FF5D6B"/>
    <w:multiLevelType w:val="singleLevel"/>
    <w:tmpl w:val="F7FF5D6B"/>
    <w:lvl w:ilvl="0" w:tentative="0">
      <w:start w:val="1"/>
      <w:numFmt w:val="lowerLetter"/>
      <w:suff w:val="space"/>
      <w:lvlText w:val="%1)"/>
      <w:lvlJc w:val="left"/>
    </w:lvl>
  </w:abstractNum>
  <w:abstractNum w:abstractNumId="6">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7">
    <w:nsid w:val="6264DB97"/>
    <w:multiLevelType w:val="singleLevel"/>
    <w:tmpl w:val="6264DB97"/>
    <w:lvl w:ilvl="0" w:tentative="0">
      <w:start w:val="1"/>
      <w:numFmt w:val="lowerLetter"/>
      <w:suff w:val="space"/>
      <w:lvlText w:val="%1)"/>
      <w:lvlJc w:val="left"/>
    </w:lvl>
  </w:abstractNum>
  <w:abstractNum w:abstractNumId="8">
    <w:nsid w:val="67E4D560"/>
    <w:multiLevelType w:val="singleLevel"/>
    <w:tmpl w:val="67E4D560"/>
    <w:lvl w:ilvl="0" w:tentative="0">
      <w:start w:val="1"/>
      <w:numFmt w:val="lowerLetter"/>
      <w:suff w:val="space"/>
      <w:lvlText w:val="%1)"/>
      <w:lvlJc w:val="left"/>
    </w:lvl>
  </w:abstractNum>
  <w:abstractNum w:abstractNumId="9">
    <w:nsid w:val="7D510A06"/>
    <w:multiLevelType w:val="singleLevel"/>
    <w:tmpl w:val="7D510A06"/>
    <w:lvl w:ilvl="0" w:tentative="0">
      <w:start w:val="1"/>
      <w:numFmt w:val="lowerLetter"/>
      <w:suff w:val="space"/>
      <w:lvlText w:val="%1)"/>
      <w:lvlJc w:val="left"/>
      <w:rPr>
        <w:rFonts w:hint="default" w:ascii="Times New Roman Regular" w:hAnsi="Times New Roman Regular" w:cs="Times New Roman Regular"/>
      </w:rPr>
    </w:lvl>
  </w:abstractNum>
  <w:abstractNum w:abstractNumId="10">
    <w:nsid w:val="7E5645FC"/>
    <w:multiLevelType w:val="singleLevel"/>
    <w:tmpl w:val="7E5645FC"/>
    <w:lvl w:ilvl="0" w:tentative="0">
      <w:start w:val="1"/>
      <w:numFmt w:val="lowerLetter"/>
      <w:suff w:val="space"/>
      <w:lvlText w:val="%1)"/>
      <w:lvlJc w:val="left"/>
    </w:lvl>
  </w:abstractNum>
  <w:num w:numId="1">
    <w:abstractNumId w:val="6"/>
  </w:num>
  <w:num w:numId="2">
    <w:abstractNumId w:val="2"/>
  </w:num>
  <w:num w:numId="3">
    <w:abstractNumId w:val="8"/>
  </w:num>
  <w:num w:numId="4">
    <w:abstractNumId w:val="3"/>
  </w:num>
  <w:num w:numId="5">
    <w:abstractNumId w:val="0"/>
  </w:num>
  <w:num w:numId="6">
    <w:abstractNumId w:val="10"/>
  </w:num>
  <w:num w:numId="7">
    <w:abstractNumId w:val="9"/>
  </w:num>
  <w:num w:numId="8">
    <w:abstractNumId w:val="5"/>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CE61304"/>
    <w:rsid w:val="1D5E7B70"/>
    <w:rsid w:val="1EEB7D15"/>
    <w:rsid w:val="206E0FC8"/>
    <w:rsid w:val="23B02BC5"/>
    <w:rsid w:val="25FE5651"/>
    <w:rsid w:val="26472A30"/>
    <w:rsid w:val="274779FD"/>
    <w:rsid w:val="274F7A0A"/>
    <w:rsid w:val="2ACB3B4E"/>
    <w:rsid w:val="2D5D6C5F"/>
    <w:rsid w:val="2E47409D"/>
    <w:rsid w:val="34803EC8"/>
    <w:rsid w:val="34B9379B"/>
    <w:rsid w:val="34BF77E4"/>
    <w:rsid w:val="35E772E4"/>
    <w:rsid w:val="3EAE7781"/>
    <w:rsid w:val="3F779754"/>
    <w:rsid w:val="3FA78228"/>
    <w:rsid w:val="3FEF4942"/>
    <w:rsid w:val="413A3D72"/>
    <w:rsid w:val="43B12F69"/>
    <w:rsid w:val="44D2E87B"/>
    <w:rsid w:val="4687467B"/>
    <w:rsid w:val="49A2495C"/>
    <w:rsid w:val="4A603B63"/>
    <w:rsid w:val="4BC13157"/>
    <w:rsid w:val="4C303B79"/>
    <w:rsid w:val="5439223A"/>
    <w:rsid w:val="553F0BCB"/>
    <w:rsid w:val="5C696B87"/>
    <w:rsid w:val="5D002955"/>
    <w:rsid w:val="5DAB167E"/>
    <w:rsid w:val="5DBF7C82"/>
    <w:rsid w:val="60732830"/>
    <w:rsid w:val="61452CD9"/>
    <w:rsid w:val="63DE1DF7"/>
    <w:rsid w:val="650F518F"/>
    <w:rsid w:val="678D25CA"/>
    <w:rsid w:val="68964C95"/>
    <w:rsid w:val="6C2142DB"/>
    <w:rsid w:val="6D6C01D4"/>
    <w:rsid w:val="6EBBEF1C"/>
    <w:rsid w:val="6FBFF81D"/>
    <w:rsid w:val="70120D53"/>
    <w:rsid w:val="701E08C7"/>
    <w:rsid w:val="70932323"/>
    <w:rsid w:val="74322378"/>
    <w:rsid w:val="754049A5"/>
    <w:rsid w:val="76FF0615"/>
    <w:rsid w:val="77AFCE9C"/>
    <w:rsid w:val="7ACC7DC7"/>
    <w:rsid w:val="7C7951F7"/>
    <w:rsid w:val="7F9B882D"/>
    <w:rsid w:val="7FFDE91C"/>
    <w:rsid w:val="9BDF8991"/>
    <w:rsid w:val="BD737697"/>
    <w:rsid w:val="BEF9AD9B"/>
    <w:rsid w:val="BFEF8CBC"/>
    <w:rsid w:val="D5FECE4A"/>
    <w:rsid w:val="EDB356E9"/>
    <w:rsid w:val="F63D405D"/>
    <w:rsid w:val="F769E095"/>
    <w:rsid w:val="F7ECF17F"/>
    <w:rsid w:val="FEFF4084"/>
    <w:rsid w:val="FF3E3E40"/>
    <w:rsid w:val="FFFE7F77"/>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unhideWhenUsed/>
    <w:qFormat/>
    <w:uiPriority w:val="99"/>
    <w:pPr>
      <w:jc w:val="left"/>
    </w:pPr>
  </w:style>
  <w:style w:type="paragraph" w:styleId="3">
    <w:name w:val="Body Text"/>
    <w:basedOn w:val="1"/>
    <w:qFormat/>
    <w:uiPriority w:val="1"/>
    <w:pPr>
      <w:spacing w:before="37"/>
      <w:ind w:left="540"/>
    </w:pPr>
    <w:rPr>
      <w:rFonts w:ascii="宋体" w:hAnsi="宋体" w:eastAsia="宋体"/>
      <w:sz w:val="21"/>
      <w:szCs w:val="21"/>
    </w:rPr>
  </w:style>
  <w:style w:type="paragraph" w:styleId="4">
    <w:name w:val="toc 3"/>
    <w:basedOn w:val="1"/>
    <w:next w:val="1"/>
    <w:uiPriority w:val="39"/>
    <w:pPr>
      <w:tabs>
        <w:tab w:val="right" w:leader="dot" w:pos="9241"/>
      </w:tabs>
      <w:ind w:firstLine="102" w:firstLineChars="100"/>
      <w:jc w:val="left"/>
    </w:pPr>
    <w:rPr>
      <w:rFonts w:ascii="宋体"/>
      <w:szCs w:val="21"/>
    </w:rPr>
  </w:style>
  <w:style w:type="paragraph" w:styleId="5">
    <w:name w:val="Balloon Text"/>
    <w:basedOn w:val="1"/>
    <w:link w:val="30"/>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uiPriority w:val="39"/>
    <w:pPr>
      <w:tabs>
        <w:tab w:val="right" w:leader="dot" w:pos="9241"/>
      </w:tabs>
    </w:pPr>
    <w:rPr>
      <w:rFonts w:ascii="宋体"/>
      <w:szCs w:val="21"/>
    </w:rPr>
  </w:style>
  <w:style w:type="paragraph" w:styleId="10">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2"/>
    <w:next w:val="2"/>
    <w:link w:val="29"/>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i/>
      <w:i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Char"/>
    <w:basedOn w:val="15"/>
    <w:link w:val="7"/>
    <w:autoRedefine/>
    <w:qFormat/>
    <w:uiPriority w:val="99"/>
    <w:rPr>
      <w:sz w:val="18"/>
      <w:szCs w:val="18"/>
    </w:rPr>
  </w:style>
  <w:style w:type="character" w:customStyle="1" w:styleId="21">
    <w:name w:val="页脚 Char"/>
    <w:basedOn w:val="15"/>
    <w:link w:val="6"/>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5"/>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5"/>
    <w:autoRedefine/>
    <w:unhideWhenUsed/>
    <w:qFormat/>
    <w:uiPriority w:val="99"/>
    <w:rPr>
      <w:color w:val="605E5C"/>
      <w:shd w:val="clear" w:color="auto" w:fill="E1DFDD"/>
    </w:rPr>
  </w:style>
  <w:style w:type="character" w:customStyle="1" w:styleId="28">
    <w:name w:val="批注文字 Char"/>
    <w:basedOn w:val="15"/>
    <w:link w:val="2"/>
    <w:autoRedefine/>
    <w:semiHidden/>
    <w:qFormat/>
    <w:uiPriority w:val="99"/>
  </w:style>
  <w:style w:type="character" w:customStyle="1" w:styleId="29">
    <w:name w:val="批注主题 Char"/>
    <w:basedOn w:val="28"/>
    <w:link w:val="12"/>
    <w:autoRedefine/>
    <w:semiHidden/>
    <w:qFormat/>
    <w:uiPriority w:val="99"/>
    <w:rPr>
      <w:b/>
      <w:bCs/>
    </w:rPr>
  </w:style>
  <w:style w:type="character" w:customStyle="1" w:styleId="30">
    <w:name w:val="批注框文本 Char"/>
    <w:basedOn w:val="15"/>
    <w:link w:val="5"/>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Char"/>
    <w:basedOn w:val="15"/>
    <w:link w:val="10"/>
    <w:autoRedefine/>
    <w:semiHidden/>
    <w:qFormat/>
    <w:uiPriority w:val="99"/>
    <w:rPr>
      <w:rFonts w:ascii="宋体" w:hAnsi="宋体" w:eastAsia="宋体" w:cs="宋体"/>
      <w:kern w:val="0"/>
      <w:sz w:val="24"/>
      <w:szCs w:val="24"/>
    </w:rPr>
  </w:style>
  <w:style w:type="character" w:customStyle="1" w:styleId="33">
    <w:name w:val="y2iqfc"/>
    <w:basedOn w:val="15"/>
    <w:autoRedefine/>
    <w:qFormat/>
    <w:uiPriority w:val="0"/>
  </w:style>
  <w:style w:type="character" w:customStyle="1" w:styleId="34">
    <w:name w:val="inner-text-paragraph-org"/>
    <w:basedOn w:val="15"/>
    <w:autoRedefine/>
    <w:qFormat/>
    <w:uiPriority w:val="0"/>
  </w:style>
  <w:style w:type="character" w:customStyle="1" w:styleId="35">
    <w:name w:val="未处理的提及2"/>
    <w:basedOn w:val="15"/>
    <w:autoRedefine/>
    <w:unhideWhenUsed/>
    <w:qFormat/>
    <w:uiPriority w:val="99"/>
    <w:rPr>
      <w:color w:val="605E5C"/>
      <w:shd w:val="clear" w:color="auto" w:fill="E1DFDD"/>
    </w:rPr>
  </w:style>
  <w:style w:type="character" w:customStyle="1" w:styleId="36">
    <w:name w:val="列表段落 字符1"/>
    <w:basedOn w:val="15"/>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49">
    <w:name w:val="List Paragraph"/>
    <w:qFormat/>
    <w:uiPriority w:val="34"/>
    <w:pPr>
      <w:ind w:left="720"/>
      <w:contextualSpacing/>
    </w:pPr>
    <w:rPr>
      <w:rFonts w:ascii="Calibri" w:hAnsi="Calibri" w:eastAsia="宋体" w:cs="Times New Roman"/>
      <w:sz w:val="24"/>
      <w:szCs w:val="24"/>
      <w:lang w:val="en-US" w:eastAsia="zh-CN" w:bidi="ar-SA"/>
    </w:rPr>
  </w:style>
  <w:style w:type="paragraph" w:customStyle="1" w:styleId="50">
    <w:name w:val="标准书脚_奇数页"/>
    <w:qFormat/>
    <w:uiPriority w:val="0"/>
    <w:pPr>
      <w:spacing w:before="120"/>
      <w:ind w:right="198"/>
      <w:jc w:val="right"/>
    </w:pPr>
    <w:rPr>
      <w:rFonts w:ascii="宋体"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5738</Words>
  <Characters>6589</Characters>
  <Lines>63</Lines>
  <Paragraphs>17</Paragraphs>
  <TotalTime>20</TotalTime>
  <ScaleCrop>false</ScaleCrop>
  <LinksUpToDate>false</LinksUpToDate>
  <CharactersWithSpaces>6760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2022-01-13T00:44:00Z</dcterms:created>
  <dc:creator>Family</dc:creator>
  <cp:lastModifiedBy>J</cp:lastModifiedBy>
  <cp:lastPrinted>2021-10-23T19:40:00Z</cp:lastPrinted>
  <dcterms:modified xsi:type="dcterms:W3CDTF">2025-12-18T10:11:30Z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2AFEA07FFBA544C1BB7812CB606B5664_13</vt:lpwstr>
  </property>
  <property fmtid="{D5CDD505-2E9C-101B-9397-08002B2CF9AE}" pid="4" name="KSOTemplateDocerSaveRecord">
    <vt:lpwstr>eyJoZGlkIjoiMTFmMDJjZGU0YzYzNjgxMjg1NzBlNDNlZWZkY2IyNjMiLCJ1c2VySWQiOiIxMzc2MzQzNjk3In0=</vt:lpwstr>
  </property>
</Properties>
</file>