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33AB8">
      <w:pPr>
        <w:rPr>
          <w:rFonts w:hint="eastAsia"/>
          <w:lang w:val="en-US" w:eastAsia="zh-CN"/>
        </w:rPr>
      </w:pPr>
    </w:p>
    <w:p w14:paraId="0F404AE2">
      <w:pPr>
        <w:rPr>
          <w:rFonts w:hint="eastAsia"/>
          <w:lang w:val="en-US" w:eastAsia="zh-CN"/>
        </w:rPr>
      </w:pPr>
    </w:p>
    <w:tbl>
      <w:tblPr>
        <w:tblStyle w:val="22"/>
        <w:tblW w:w="95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77A7D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1B3EAC21">
            <w:pPr>
              <w:pStyle w:val="55"/>
              <w:jc w:val="both"/>
              <w:rPr>
                <w:rFonts w:hint="eastAsia"/>
                <w:vertAlign w:val="baseline"/>
                <w:lang w:val="en-US" w:eastAsia="zh-CN"/>
              </w:rPr>
            </w:pPr>
            <w:r>
              <w:rPr>
                <w:rFonts w:hint="eastAsia"/>
                <w:vertAlign w:val="baseline"/>
                <w:lang w:val="en-US" w:eastAsia="zh-CN"/>
              </w:rPr>
              <w:t>ICS</w:t>
            </w:r>
          </w:p>
        </w:tc>
        <w:tc>
          <w:tcPr>
            <w:tcW w:w="9107" w:type="dxa"/>
          </w:tcPr>
          <w:p w14:paraId="7B60AE85">
            <w:pPr>
              <w:pStyle w:val="55"/>
              <w:jc w:val="both"/>
              <w:rPr>
                <w:rFonts w:hint="eastAsia"/>
                <w:vertAlign w:val="baseline"/>
                <w:lang w:val="en-US" w:eastAsia="zh-CN"/>
              </w:rPr>
            </w:pPr>
            <w:bookmarkStart w:id="0" w:name="ICS"/>
            <w:r>
              <w:rPr>
                <w:rFonts w:hint="eastAsia"/>
                <w:vertAlign w:val="baseline"/>
                <w:lang w:val="en-US" w:eastAsia="zh-CN"/>
              </w:rPr>
              <w:fldChar w:fldCharType="begin">
                <w:ffData>
                  <w:name w:val="ICS"/>
                  <w:enabled/>
                  <w:calcOnExit w:val="0"/>
                  <w:textInput>
                    <w:default w:val="点击此处添加ICS号"/>
                  </w:textInput>
                </w:ffData>
              </w:fldChar>
            </w:r>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67.140.10</w:t>
            </w:r>
            <w:r>
              <w:rPr>
                <w:rFonts w:hint="eastAsia"/>
                <w:vertAlign w:val="baseline"/>
                <w:lang w:val="en-US" w:eastAsia="zh-CN"/>
              </w:rPr>
              <w:fldChar w:fldCharType="end"/>
            </w:r>
            <w:bookmarkEnd w:id="0"/>
          </w:p>
        </w:tc>
      </w:tr>
      <w:tr w14:paraId="26921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30D56B21">
            <w:pPr>
              <w:pStyle w:val="55"/>
              <w:jc w:val="both"/>
              <w:rPr>
                <w:rFonts w:hint="eastAsia"/>
                <w:vertAlign w:val="baseline"/>
                <w:lang w:val="en-US" w:eastAsia="zh-CN"/>
              </w:rPr>
            </w:pPr>
            <w:r>
              <w:rPr>
                <w:rFonts w:hint="eastAsia"/>
                <w:vertAlign w:val="baseline"/>
                <w:lang w:val="en-US" w:eastAsia="zh-CN"/>
              </w:rPr>
              <w:t>CCS</w:t>
            </w:r>
          </w:p>
        </w:tc>
        <w:tc>
          <w:tcPr>
            <w:tcW w:w="9107" w:type="dxa"/>
          </w:tcPr>
          <w:p w14:paraId="577BA3CF">
            <w:pPr>
              <w:pStyle w:val="55"/>
              <w:jc w:val="both"/>
              <w:rPr>
                <w:rFonts w:hint="eastAsia"/>
                <w:vertAlign w:val="baseline"/>
                <w:lang w:val="en-US" w:eastAsia="zh-CN"/>
              </w:rPr>
            </w:pPr>
            <w:bookmarkStart w:id="1" w:name="CCS"/>
            <w:r>
              <w:rPr>
                <w:rFonts w:hint="eastAsia"/>
                <w:vertAlign w:val="baseline"/>
                <w:lang w:val="en-US" w:eastAsia="zh-CN"/>
              </w:rPr>
              <w:fldChar w:fldCharType="begin">
                <w:ffData>
                  <w:name w:val="CCS"/>
                  <w:enabled/>
                  <w:calcOnExit w:val="0"/>
                  <w:textInput>
                    <w:default w:val="点击此处添加CCS号"/>
                  </w:textInput>
                </w:ffData>
              </w:fldChar>
            </w:r>
            <w:r>
              <w:rPr>
                <w:rFonts w:hint="eastAsia"/>
                <w:vertAlign w:val="baseline"/>
                <w:lang w:val="en-US" w:eastAsia="zh-CN"/>
              </w:rPr>
              <w:instrText xml:space="preserve">FORMTEXT</w:instrText>
            </w:r>
            <w:r>
              <w:rPr>
                <w:rFonts w:hint="eastAsia"/>
                <w:vertAlign w:val="baseline"/>
                <w:lang w:val="en-US" w:eastAsia="zh-CN"/>
              </w:rPr>
              <w:fldChar w:fldCharType="separate"/>
            </w:r>
            <w:r>
              <w:rPr>
                <w:rFonts w:hint="eastAsia"/>
                <w:vertAlign w:val="baseline"/>
                <w:lang w:val="en-US" w:eastAsia="zh-CN"/>
              </w:rPr>
              <w:t>X 55</w:t>
            </w:r>
            <w:r>
              <w:rPr>
                <w:rFonts w:hint="eastAsia"/>
                <w:vertAlign w:val="baseline"/>
                <w:lang w:val="en-US" w:eastAsia="zh-CN"/>
              </w:rPr>
              <w:fldChar w:fldCharType="end"/>
            </w:r>
            <w:bookmarkEnd w:id="1"/>
          </w:p>
        </w:tc>
      </w:tr>
    </w:tbl>
    <w:p w14:paraId="68C136DD">
      <w:pPr>
        <w:pStyle w:val="31"/>
        <w:rPr>
          <w:rFonts w:hint="eastAsia"/>
          <w:lang w:val="en-US" w:eastAsia="zh-CN"/>
        </w:rPr>
      </w:pPr>
      <w:r>
        <w:rPr>
          <w:rFonts w:hint="eastAsia"/>
          <w:lang w:val="en-US" w:eastAsia="zh-CN"/>
        </w:rPr>
        <w:t>团体标准</w:t>
      </w:r>
    </w:p>
    <w:p w14:paraId="5B856F09">
      <w:pPr>
        <w:pStyle w:val="43"/>
        <w:rPr>
          <w:rFonts w:hint="eastAsia" w:ascii="黑体" w:hAnsi="Times New Roman" w:eastAsia="黑体" w:cs="Times New Roman"/>
          <w:sz w:val="28"/>
          <w:lang w:val="en-US" w:eastAsia="zh-CN"/>
        </w:rPr>
      </w:pPr>
      <w:bookmarkStart w:id="2" w:name="StandNo"/>
    </w:p>
    <w:bookmarkEnd w:id="2"/>
    <w:p w14:paraId="59F9C31A">
      <w:pPr>
        <w:pStyle w:val="43"/>
        <w:rPr>
          <w:rFonts w:hint="eastAsia"/>
          <w:lang w:val="en-US" w:eastAsia="zh-CN"/>
        </w:rPr>
      </w:pPr>
      <w:r>
        <w:rPr>
          <w:rFonts w:hint="eastAsia"/>
          <w:lang w:val="en-US" w:eastAsia="zh-CN"/>
        </w:rPr>
        <w:t>T/</w:t>
      </w:r>
      <w:r>
        <w:t>XXX</w:t>
      </w:r>
      <w:r>
        <w:rPr>
          <w:rFonts w:hint="eastAsia"/>
          <w:lang w:val="en-US" w:eastAsia="zh-CN"/>
        </w:rPr>
        <w:t xml:space="preserve"> </w:t>
      </w:r>
      <w:r>
        <w:t>XXXX</w:t>
      </w:r>
      <w:r>
        <w:rPr>
          <w:rFonts w:hint="eastAsia"/>
          <w:lang w:val="en-US" w:eastAsia="zh-CN"/>
        </w:rPr>
        <w:t>-</w:t>
      </w:r>
      <w:r>
        <w:t>XXXX</w:t>
      </w:r>
    </w:p>
    <w:tbl>
      <w:tblPr>
        <w:tblStyle w:val="22"/>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4516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2FADAA17">
            <w:pPr>
              <w:pStyle w:val="37"/>
              <w:widowControl w:val="0"/>
              <w:jc w:val="both"/>
              <w:rPr>
                <w:rFonts w:hint="eastAsia"/>
                <w:sz w:val="10"/>
                <w:vertAlign w:val="baseline"/>
                <w:lang w:val="en-US" w:eastAsia="zh-CN"/>
              </w:rPr>
            </w:pPr>
          </w:p>
        </w:tc>
      </w:tr>
    </w:tbl>
    <w:p w14:paraId="6D521CC2">
      <w:pPr>
        <w:pStyle w:val="44"/>
        <w:rPr>
          <w:rFonts w:hint="eastAsia"/>
          <w:lang w:val="en-US" w:eastAsia="zh-CN"/>
        </w:rPr>
      </w:pPr>
      <w:r>
        <w:t>陈皮</w:t>
      </w:r>
      <w:r>
        <w:rPr>
          <w:rFonts w:hint="eastAsia"/>
          <w:lang w:eastAsia="zh-CN"/>
        </w:rPr>
        <w:t>白茶</w:t>
      </w:r>
    </w:p>
    <w:p w14:paraId="2351FC17">
      <w:pPr>
        <w:pStyle w:val="45"/>
        <w:rPr>
          <w:rFonts w:eastAsia="黑体"/>
          <w:szCs w:val="28"/>
        </w:rPr>
      </w:pPr>
      <w:r>
        <w:rPr>
          <w:rFonts w:eastAsia="黑体"/>
          <w:szCs w:val="28"/>
        </w:rPr>
        <w:t xml:space="preserve">Chenpi </w:t>
      </w:r>
      <w:r>
        <w:rPr>
          <w:rFonts w:hint="eastAsia" w:eastAsia="黑体"/>
          <w:szCs w:val="28"/>
          <w:lang w:val="en-US" w:eastAsia="zh-CN"/>
        </w:rPr>
        <w:t xml:space="preserve"> white</w:t>
      </w:r>
      <w:r>
        <w:rPr>
          <w:rFonts w:eastAsia="黑体"/>
          <w:szCs w:val="28"/>
        </w:rPr>
        <w:t xml:space="preserve"> </w:t>
      </w:r>
      <w:r>
        <w:rPr>
          <w:rFonts w:hint="eastAsia" w:eastAsia="黑体"/>
          <w:szCs w:val="28"/>
          <w:lang w:val="en-US" w:eastAsia="zh-CN"/>
        </w:rPr>
        <w:t xml:space="preserve"> </w:t>
      </w:r>
      <w:r>
        <w:rPr>
          <w:rFonts w:eastAsia="黑体"/>
          <w:szCs w:val="28"/>
        </w:rPr>
        <w:t xml:space="preserve">tea </w:t>
      </w:r>
    </w:p>
    <w:p w14:paraId="2CDAF893">
      <w:pPr>
        <w:pStyle w:val="45"/>
        <w:rPr>
          <w:rFonts w:eastAsia="黑体"/>
          <w:szCs w:val="28"/>
        </w:rPr>
      </w:pPr>
    </w:p>
    <w:p w14:paraId="3C56FA2F">
      <w:pPr>
        <w:pStyle w:val="46"/>
        <w:rPr>
          <w:rFonts w:hint="eastAsia"/>
          <w:lang w:val="en-US" w:eastAsia="zh-CN"/>
        </w:rPr>
      </w:pPr>
      <w:r>
        <w:rPr>
          <w:rFonts w:hint="eastAsia"/>
          <w:lang w:val="en-US" w:eastAsia="zh-CN"/>
        </w:rPr>
        <w:t>（征求意见稿）</w:t>
      </w:r>
    </w:p>
    <w:tbl>
      <w:tblPr>
        <w:tblStyle w:val="22"/>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870"/>
        <w:gridCol w:w="4871"/>
      </w:tblGrid>
      <w:tr w14:paraId="6D770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exact"/>
        </w:trPr>
        <w:tc>
          <w:tcPr>
            <w:tcW w:w="4870" w:type="dxa"/>
            <w:tcBorders>
              <w:bottom w:val="single" w:color="auto" w:sz="8" w:space="0"/>
            </w:tcBorders>
            <w:tcMar>
              <w:left w:w="57" w:type="dxa"/>
              <w:bottom w:w="28" w:type="dxa"/>
            </w:tcMar>
          </w:tcPr>
          <w:p w14:paraId="6FCC12AD">
            <w:pPr>
              <w:pStyle w:val="41"/>
              <w:widowControl w:val="0"/>
              <w:jc w:val="both"/>
              <w:rPr>
                <w:rFonts w:hint="eastAsia"/>
                <w:vertAlign w:val="baseline"/>
                <w:lang w:val="en-US" w:eastAsia="zh-CN"/>
              </w:rPr>
            </w:pPr>
            <w:r>
              <w:rPr>
                <w:rFonts w:hint="eastAsia"/>
                <w:vertAlign w:val="baseline"/>
                <w:lang w:val="en-US" w:eastAsia="zh-CN"/>
              </w:rPr>
              <w:t>2025-</w:t>
            </w:r>
            <w:r>
              <w:rPr>
                <w:rFonts w:ascii="黑体"/>
              </w:rPr>
              <w:t>XX</w:t>
            </w:r>
            <w:r>
              <w:rPr>
                <w:rFonts w:hint="eastAsia"/>
                <w:vertAlign w:val="baseline"/>
                <w:lang w:val="en-US" w:eastAsia="zh-CN"/>
              </w:rPr>
              <w:t xml:space="preserve"> - </w:t>
            </w:r>
            <w:r>
              <w:rPr>
                <w:rFonts w:ascii="黑体"/>
              </w:rPr>
              <w:t>XX</w:t>
            </w:r>
            <w:r>
              <w:rPr>
                <w:rFonts w:hint="eastAsia"/>
                <w:vertAlign w:val="baseline"/>
                <w:lang w:val="en-US" w:eastAsia="zh-CN"/>
              </w:rPr>
              <w:t xml:space="preserve"> 发布</w:t>
            </w:r>
          </w:p>
        </w:tc>
        <w:tc>
          <w:tcPr>
            <w:tcW w:w="4871" w:type="dxa"/>
            <w:tcBorders>
              <w:bottom w:val="single" w:color="auto" w:sz="8" w:space="0"/>
            </w:tcBorders>
            <w:tcMar>
              <w:right w:w="57" w:type="dxa"/>
            </w:tcMar>
          </w:tcPr>
          <w:p w14:paraId="77542DED">
            <w:pPr>
              <w:pStyle w:val="41"/>
              <w:widowControl w:val="0"/>
              <w:jc w:val="right"/>
              <w:rPr>
                <w:rFonts w:hint="eastAsia"/>
                <w:vertAlign w:val="baseline"/>
                <w:lang w:val="en-US" w:eastAsia="zh-CN"/>
              </w:rPr>
            </w:pPr>
            <w:r>
              <w:rPr>
                <w:rFonts w:hint="eastAsia"/>
                <w:vertAlign w:val="baseline"/>
                <w:lang w:val="en-US" w:eastAsia="zh-CN"/>
              </w:rPr>
              <w:t xml:space="preserve">2025 - </w:t>
            </w:r>
            <w:r>
              <w:rPr>
                <w:rFonts w:ascii="黑体"/>
              </w:rPr>
              <w:t>XX</w:t>
            </w:r>
            <w:r>
              <w:rPr>
                <w:rFonts w:hint="eastAsia"/>
                <w:vertAlign w:val="baseline"/>
                <w:lang w:val="en-US" w:eastAsia="zh-CN"/>
              </w:rPr>
              <w:t xml:space="preserve"> - </w:t>
            </w:r>
            <w:r>
              <w:rPr>
                <w:rFonts w:ascii="黑体"/>
              </w:rPr>
              <w:t>XX</w:t>
            </w:r>
            <w:r>
              <w:rPr>
                <w:rFonts w:hint="eastAsia"/>
                <w:vertAlign w:val="baseline"/>
                <w:lang w:val="en-US" w:eastAsia="zh-CN"/>
              </w:rPr>
              <w:t xml:space="preserve"> 实施</w:t>
            </w:r>
          </w:p>
        </w:tc>
      </w:tr>
    </w:tbl>
    <w:p w14:paraId="360EA229">
      <w:pPr>
        <w:pStyle w:val="51"/>
        <w:spacing w:before="0"/>
        <w:rPr>
          <w:rFonts w:hint="eastAsia"/>
          <w:spacing w:val="0"/>
          <w:w w:val="100"/>
          <w:sz w:val="28"/>
          <w:lang w:val="en-US" w:eastAsia="zh-CN"/>
        </w:rPr>
        <w:sectPr>
          <w:pgSz w:w="11906" w:h="16838"/>
          <w:pgMar w:top="-340" w:right="1134" w:bottom="1021" w:left="1134" w:header="0" w:footer="0" w:gutter="284"/>
          <w:lnNumType w:countBy="0" w:restart="continuous"/>
          <w:pgNumType w:fmt="decimal" w:start="1"/>
          <w:cols w:space="425" w:num="1"/>
          <w:formProt w:val="1"/>
          <w:titlePg/>
          <w:docGrid w:type="lines" w:linePitch="312" w:charSpace="0"/>
        </w:sectPr>
      </w:pPr>
      <w:r>
        <w:rPr>
          <w:rFonts w:hint="eastAsia"/>
          <w:lang w:val="en-US" w:eastAsia="zh-CN"/>
        </w:rPr>
        <w:fldChar w:fldCharType="begin">
          <w:ffData>
            <w:name w:val="FM2"/>
            <w:enabled/>
            <w:calcOnExit w:val="0"/>
            <w:textInput/>
          </w:ffData>
        </w:fldChar>
      </w:r>
      <w:bookmarkStart w:id="3" w:name="FM2"/>
      <w:r>
        <w:rPr>
          <w:rFonts w:hint="eastAsia"/>
          <w:lang w:val="en-US" w:eastAsia="zh-CN"/>
        </w:rPr>
        <w:instrText xml:space="preserve">FORMTEXT</w:instrText>
      </w:r>
      <w:r>
        <w:rPr>
          <w:rFonts w:hint="eastAsia"/>
          <w:lang w:val="en-US" w:eastAsia="zh-CN"/>
        </w:rPr>
        <w:fldChar w:fldCharType="separate"/>
      </w:r>
      <w:r>
        <w:rPr>
          <w:rFonts w:hint="eastAsia"/>
          <w:lang w:val="en-US" w:eastAsia="zh-CN"/>
        </w:rPr>
        <w:t>海峡两岸茶业交流协会</w:t>
      </w:r>
      <w:r>
        <w:rPr>
          <w:rFonts w:hint="eastAsia"/>
          <w:lang w:val="en-US" w:eastAsia="zh-CN"/>
        </w:rPr>
        <w:fldChar w:fldCharType="end"/>
      </w:r>
      <w:bookmarkEnd w:id="3"/>
      <w:r>
        <w:rPr>
          <w:rFonts w:hint="eastAsia"/>
          <w:sz w:val="28"/>
          <w:lang w:val="en-US" w:eastAsia="zh-CN"/>
        </w:rPr>
        <w:t>  </w:t>
      </w:r>
      <w:r>
        <w:rPr>
          <w:rFonts w:hint="eastAsia"/>
          <w:spacing w:val="85"/>
          <w:w w:val="100"/>
          <w:sz w:val="28"/>
          <w:lang w:val="en-US" w:eastAsia="zh-CN"/>
        </w:rPr>
        <w:t>发</w:t>
      </w:r>
      <w:r>
        <w:rPr>
          <w:rFonts w:hint="eastAsia"/>
          <w:spacing w:val="0"/>
          <w:w w:val="100"/>
          <w:sz w:val="28"/>
          <w:lang w:val="en-US" w:eastAsia="zh-CN"/>
        </w:rPr>
        <w:t>布</w:t>
      </w:r>
    </w:p>
    <w:sdt>
      <w:sdtPr>
        <w:rPr>
          <w:rStyle w:val="122"/>
          <w:rFonts w:hint="eastAsia"/>
          <w:lang w:val="en-US" w:eastAsia="zh-CN"/>
        </w:rPr>
        <w:tag w:val="StandardName"/>
        <w:id w:val="147457473"/>
        <w:lock w:val="sdtLocked"/>
        <w:placeholder>
          <w:docPart w:val="{78fe63ff-caff-426a-a345-a4e829793e53}"/>
        </w:placeholder>
      </w:sdtPr>
      <w:sdtEndPr>
        <w:rPr>
          <w:rStyle w:val="122"/>
          <w:rFonts w:hint="eastAsia"/>
          <w:lang w:val="en-US" w:eastAsia="zh-CN"/>
        </w:rPr>
      </w:sdtEndPr>
      <w:sdtContent>
        <w:sdt>
          <w:sdtPr>
            <w:rPr>
              <w:sz w:val="21"/>
              <w:szCs w:val="21"/>
            </w:rPr>
            <w:tag w:val="NEW_STAND_NAME"/>
            <w:id w:val="147456351"/>
            <w:lock w:val="sdtLocked"/>
            <w:placeholder>
              <w:docPart w:val="{67fec944-f466-44e4-9398-10fefcf75d95}"/>
            </w:placeholder>
          </w:sdtPr>
          <w:sdtEndPr>
            <w:rPr>
              <w:sz w:val="32"/>
              <w:szCs w:val="32"/>
            </w:rPr>
          </w:sdtEndPr>
          <w:sdtContent>
            <w:p w14:paraId="69C8B690">
              <w:pPr>
                <w:pStyle w:val="58"/>
                <w:spacing w:before="2" w:beforeLines="1" w:after="528" w:afterLines="220"/>
                <w:rPr>
                  <w:sz w:val="32"/>
                  <w:szCs w:val="32"/>
                </w:rPr>
              </w:pPr>
              <w:bookmarkStart w:id="4" w:name="NEW_STAND_NAME"/>
              <w:r>
                <w:rPr>
                  <w:spacing w:val="320"/>
                </w:rPr>
                <w:t>前</w:t>
              </w:r>
              <w:r>
                <w:t>言</w:t>
              </w:r>
            </w:p>
          </w:sdtContent>
        </w:sdt>
        <w:bookmarkEnd w:id="4"/>
        <w:p w14:paraId="11B2197B">
          <w:pPr>
            <w:pStyle w:val="27"/>
            <w:ind w:firstLine="420"/>
            <w:rPr>
              <w:rFonts w:hint="eastAsia"/>
            </w:rPr>
          </w:pPr>
          <w:r>
            <w:rPr>
              <w:rFonts w:hint="eastAsia"/>
            </w:rPr>
            <w:t>本文件按照GB/T 1.1—2020《标准化工作导则  第1部分：标准化文件的结构和起草规则》的规定起草。</w:t>
          </w:r>
        </w:p>
        <w:p w14:paraId="3578F612">
          <w:pPr>
            <w:pStyle w:val="27"/>
            <w:rPr>
              <w:rFonts w:hint="default"/>
            </w:rPr>
          </w:pPr>
          <w:r>
            <w:t>请注意本文件的某些内容可能涉及专利。本文件的发布机构不承担识别专利的责任。</w:t>
          </w:r>
        </w:p>
        <w:p w14:paraId="4EFF3FBE">
          <w:pPr>
            <w:pStyle w:val="27"/>
            <w:rPr>
              <w:rFonts w:hint="default"/>
            </w:rPr>
          </w:pPr>
          <w:r>
            <w:t>本文件由</w:t>
          </w:r>
          <w:r>
            <w:rPr>
              <w:rFonts w:hint="eastAsia"/>
              <w:lang w:val="en-US" w:eastAsia="zh-CN"/>
            </w:rPr>
            <w:t>福安市茶产业发展中心</w:t>
          </w:r>
          <w:r>
            <w:t>提出。</w:t>
          </w:r>
        </w:p>
        <w:p w14:paraId="1EECCBED">
          <w:pPr>
            <w:pStyle w:val="27"/>
            <w:rPr>
              <w:rFonts w:hint="default"/>
            </w:rPr>
          </w:pPr>
          <w:r>
            <w:t>本文件由</w:t>
          </w:r>
          <w:r>
            <w:rPr>
              <w:rFonts w:hint="eastAsia"/>
              <w:lang w:val="en-US" w:eastAsia="zh-CN"/>
            </w:rPr>
            <w:t>海峡两岸茶业交流协会</w:t>
          </w:r>
          <w:r>
            <w:t>归口。</w:t>
          </w:r>
        </w:p>
        <w:p w14:paraId="07288CD1">
          <w:pPr>
            <w:pStyle w:val="27"/>
            <w:rPr>
              <w:rFonts w:hint="default"/>
              <w:lang w:val="en-US" w:eastAsia="zh-CN"/>
            </w:rPr>
          </w:pPr>
          <w:r>
            <w:t>本文件起草单位：</w:t>
          </w:r>
          <w:r>
            <w:rPr>
              <w:rFonts w:hint="eastAsia"/>
              <w:lang w:val="en-US" w:eastAsia="zh-CN"/>
            </w:rPr>
            <w:t>福安市茶产业发展中心、福建省农业农村厅、福建农林大学、福建省农业科学院茶叶研究所、福安市茶业协会、福建省茶产业研究会、</w:t>
          </w:r>
          <w:r>
            <w:rPr>
              <w:rFonts w:hint="eastAsia"/>
              <w:lang w:val="en-US" w:eastAsia="zh-CN"/>
            </w:rPr>
            <w:fldChar w:fldCharType="begin"/>
          </w:r>
          <w:r>
            <w:rPr>
              <w:rFonts w:hint="eastAsia"/>
              <w:lang w:val="en-US" w:eastAsia="zh-CN"/>
            </w:rPr>
            <w:instrText xml:space="preserve"> HYPERLINK "https://aiqicha.baidu.com/company_detail_10201863910325" </w:instrText>
          </w:r>
          <w:r>
            <w:rPr>
              <w:rFonts w:hint="eastAsia"/>
              <w:lang w:val="en-US" w:eastAsia="zh-CN"/>
            </w:rPr>
            <w:fldChar w:fldCharType="separate"/>
          </w:r>
          <w:r>
            <w:rPr>
              <w:rFonts w:hint="default"/>
              <w:lang w:val="en-US" w:eastAsia="zh-CN"/>
            </w:rPr>
            <w:t>福建鼎贞茶业有限公司</w:t>
          </w:r>
          <w:r>
            <w:rPr>
              <w:rFonts w:hint="default"/>
              <w:lang w:val="en-US" w:eastAsia="zh-CN"/>
            </w:rPr>
            <w:fldChar w:fldCharType="end"/>
          </w:r>
          <w:bookmarkStart w:id="28" w:name="_GoBack"/>
          <w:bookmarkEnd w:id="28"/>
        </w:p>
        <w:p w14:paraId="16C4BA5C">
          <w:pPr>
            <w:pStyle w:val="27"/>
            <w:rPr>
              <w:rFonts w:hint="default" w:eastAsia="宋体"/>
              <w:lang w:val="en-US" w:eastAsia="zh-CN"/>
            </w:rPr>
          </w:pPr>
        </w:p>
        <w:p w14:paraId="15AB9B84">
          <w:pPr>
            <w:pStyle w:val="123"/>
            <w:tabs>
              <w:tab w:val="center" w:pos="4201"/>
              <w:tab w:val="right" w:leader="dot" w:pos="9298"/>
            </w:tabs>
            <w:spacing w:line="300" w:lineRule="exact"/>
            <w:ind w:firstLine="420"/>
            <w:rPr>
              <w:rFonts w:eastAsia="宋体" w:cs="宋体"/>
              <w:bCs/>
              <w:kern w:val="2"/>
              <w:szCs w:val="24"/>
            </w:rPr>
          </w:pPr>
          <w:r>
            <w:rPr>
              <w:rFonts w:hint="eastAsia" w:eastAsia="宋体" w:cs="宋体"/>
              <w:bCs/>
              <w:kern w:val="2"/>
              <w:szCs w:val="24"/>
            </w:rPr>
            <w:t>本文件主要起草人：</w:t>
          </w:r>
        </w:p>
        <w:p w14:paraId="30E72074">
          <w:pPr>
            <w:pStyle w:val="27"/>
            <w:ind w:left="0" w:leftChars="0" w:firstLine="0" w:firstLineChars="0"/>
            <w:rPr>
              <w:rStyle w:val="122"/>
              <w:rFonts w:hint="eastAsia"/>
              <w:lang w:val="en-US" w:eastAsia="zh-CN"/>
            </w:rPr>
          </w:pPr>
        </w:p>
      </w:sdtContent>
    </w:sdt>
    <w:p w14:paraId="720ADF96">
      <w:pPr>
        <w:tabs>
          <w:tab w:val="left" w:pos="1895"/>
        </w:tabs>
        <w:bidi w:val="0"/>
        <w:jc w:val="left"/>
        <w:rPr>
          <w:rStyle w:val="122"/>
          <w:rFonts w:hint="eastAsia"/>
          <w:lang w:val="en-US" w:eastAsia="zh-CN"/>
        </w:rPr>
      </w:pPr>
      <w:r>
        <w:rPr>
          <w:rStyle w:val="122"/>
          <w:rFonts w:hint="eastAsia"/>
          <w:lang w:val="en-US" w:eastAsia="zh-CN"/>
        </w:rPr>
        <w:tab/>
      </w:r>
    </w:p>
    <w:p w14:paraId="5F0A2726">
      <w:pPr>
        <w:tabs>
          <w:tab w:val="left" w:pos="1895"/>
        </w:tabs>
        <w:bidi w:val="0"/>
        <w:jc w:val="left"/>
        <w:rPr>
          <w:rStyle w:val="122"/>
          <w:rFonts w:hint="eastAsia"/>
          <w:lang w:val="en-US" w:eastAsia="zh-CN"/>
        </w:rPr>
      </w:pPr>
    </w:p>
    <w:p w14:paraId="716012A6">
      <w:pPr>
        <w:tabs>
          <w:tab w:val="left" w:pos="1895"/>
        </w:tabs>
        <w:bidi w:val="0"/>
        <w:jc w:val="left"/>
        <w:rPr>
          <w:rStyle w:val="122"/>
          <w:rFonts w:hint="eastAsia"/>
          <w:lang w:val="en-US" w:eastAsia="zh-CN"/>
        </w:rPr>
      </w:pPr>
    </w:p>
    <w:p w14:paraId="290359A7">
      <w:pPr>
        <w:tabs>
          <w:tab w:val="left" w:pos="1895"/>
        </w:tabs>
        <w:bidi w:val="0"/>
        <w:jc w:val="left"/>
        <w:rPr>
          <w:rStyle w:val="122"/>
          <w:rFonts w:hint="eastAsia"/>
          <w:lang w:val="en-US" w:eastAsia="zh-CN"/>
        </w:rPr>
      </w:pPr>
    </w:p>
    <w:p w14:paraId="56DD0640">
      <w:pPr>
        <w:tabs>
          <w:tab w:val="left" w:pos="1895"/>
        </w:tabs>
        <w:bidi w:val="0"/>
        <w:jc w:val="left"/>
        <w:rPr>
          <w:rStyle w:val="122"/>
          <w:rFonts w:hint="eastAsia"/>
          <w:lang w:val="en-US" w:eastAsia="zh-CN"/>
        </w:rPr>
      </w:pPr>
    </w:p>
    <w:p w14:paraId="03289B24">
      <w:pPr>
        <w:tabs>
          <w:tab w:val="left" w:pos="1895"/>
        </w:tabs>
        <w:bidi w:val="0"/>
        <w:jc w:val="left"/>
        <w:rPr>
          <w:rStyle w:val="122"/>
          <w:rFonts w:hint="eastAsia"/>
          <w:lang w:val="en-US" w:eastAsia="zh-CN"/>
        </w:rPr>
      </w:pPr>
    </w:p>
    <w:p w14:paraId="52D4EA73">
      <w:pPr>
        <w:tabs>
          <w:tab w:val="left" w:pos="1895"/>
        </w:tabs>
        <w:bidi w:val="0"/>
        <w:jc w:val="left"/>
        <w:rPr>
          <w:rStyle w:val="122"/>
          <w:rFonts w:hint="eastAsia"/>
          <w:lang w:val="en-US" w:eastAsia="zh-CN"/>
        </w:rPr>
      </w:pPr>
    </w:p>
    <w:p w14:paraId="0DC39428">
      <w:pPr>
        <w:tabs>
          <w:tab w:val="left" w:pos="1895"/>
        </w:tabs>
        <w:bidi w:val="0"/>
        <w:jc w:val="left"/>
        <w:rPr>
          <w:rStyle w:val="122"/>
          <w:rFonts w:hint="eastAsia"/>
          <w:lang w:val="en-US" w:eastAsia="zh-CN"/>
        </w:rPr>
      </w:pPr>
    </w:p>
    <w:p w14:paraId="498557A7">
      <w:pPr>
        <w:tabs>
          <w:tab w:val="left" w:pos="1895"/>
        </w:tabs>
        <w:bidi w:val="0"/>
        <w:jc w:val="left"/>
        <w:rPr>
          <w:rStyle w:val="122"/>
          <w:rFonts w:hint="eastAsia"/>
          <w:lang w:val="en-US" w:eastAsia="zh-CN"/>
        </w:rPr>
      </w:pPr>
    </w:p>
    <w:p w14:paraId="55DC0B5E">
      <w:pPr>
        <w:tabs>
          <w:tab w:val="left" w:pos="1895"/>
        </w:tabs>
        <w:bidi w:val="0"/>
        <w:jc w:val="left"/>
        <w:rPr>
          <w:rStyle w:val="122"/>
          <w:rFonts w:hint="eastAsia"/>
          <w:lang w:val="en-US" w:eastAsia="zh-CN"/>
        </w:rPr>
      </w:pPr>
    </w:p>
    <w:p w14:paraId="2D8283A8">
      <w:pPr>
        <w:tabs>
          <w:tab w:val="left" w:pos="1895"/>
        </w:tabs>
        <w:bidi w:val="0"/>
        <w:jc w:val="left"/>
        <w:rPr>
          <w:rStyle w:val="122"/>
          <w:rFonts w:hint="eastAsia"/>
          <w:lang w:val="en-US" w:eastAsia="zh-CN"/>
        </w:rPr>
      </w:pPr>
    </w:p>
    <w:p w14:paraId="44A186EE">
      <w:pPr>
        <w:tabs>
          <w:tab w:val="left" w:pos="1895"/>
        </w:tabs>
        <w:bidi w:val="0"/>
        <w:jc w:val="left"/>
        <w:rPr>
          <w:rStyle w:val="122"/>
          <w:rFonts w:hint="eastAsia"/>
          <w:lang w:val="en-US" w:eastAsia="zh-CN"/>
        </w:rPr>
      </w:pPr>
    </w:p>
    <w:p w14:paraId="7BC8A28C">
      <w:pPr>
        <w:tabs>
          <w:tab w:val="left" w:pos="1895"/>
        </w:tabs>
        <w:bidi w:val="0"/>
        <w:jc w:val="left"/>
        <w:rPr>
          <w:rStyle w:val="122"/>
          <w:rFonts w:hint="eastAsia"/>
          <w:lang w:val="en-US" w:eastAsia="zh-CN"/>
        </w:rPr>
      </w:pPr>
    </w:p>
    <w:p w14:paraId="65B1C26C">
      <w:pPr>
        <w:tabs>
          <w:tab w:val="left" w:pos="1895"/>
        </w:tabs>
        <w:bidi w:val="0"/>
        <w:jc w:val="left"/>
        <w:rPr>
          <w:rStyle w:val="122"/>
          <w:rFonts w:hint="eastAsia"/>
          <w:lang w:val="en-US" w:eastAsia="zh-CN"/>
        </w:rPr>
      </w:pPr>
    </w:p>
    <w:p w14:paraId="0E8CE246">
      <w:pPr>
        <w:tabs>
          <w:tab w:val="left" w:pos="1895"/>
        </w:tabs>
        <w:bidi w:val="0"/>
        <w:jc w:val="left"/>
        <w:rPr>
          <w:rStyle w:val="122"/>
          <w:rFonts w:hint="eastAsia"/>
          <w:lang w:val="en-US" w:eastAsia="zh-CN"/>
        </w:rPr>
      </w:pPr>
    </w:p>
    <w:sdt>
      <w:sdtPr>
        <w:rPr>
          <w:sz w:val="21"/>
          <w:szCs w:val="21"/>
        </w:rPr>
        <w:tag w:val="NEW_STAND_NAME"/>
        <w:id w:val="147473018"/>
        <w:lock w:val="sdtLocked"/>
        <w:placeholder>
          <w:docPart w:val="{043058c8-e36d-4485-bc45-48793d359ecb}"/>
        </w:placeholder>
      </w:sdtPr>
      <w:sdtEndPr>
        <w:rPr>
          <w:sz w:val="32"/>
          <w:szCs w:val="32"/>
        </w:rPr>
      </w:sdtEndPr>
      <w:sdtContent>
        <w:p w14:paraId="74FD519A">
          <w:pPr>
            <w:pStyle w:val="58"/>
            <w:spacing w:before="2" w:beforeLines="1" w:after="528" w:afterLines="220"/>
            <w:rPr>
              <w:sz w:val="32"/>
              <w:szCs w:val="32"/>
            </w:rPr>
          </w:pPr>
          <w:r>
            <w:rPr>
              <w:rFonts w:hint="eastAsia"/>
              <w:sz w:val="32"/>
              <w:szCs w:val="32"/>
            </w:rPr>
            <w:t>陈皮</w:t>
          </w:r>
          <w:r>
            <w:rPr>
              <w:rFonts w:hint="eastAsia"/>
              <w:sz w:val="32"/>
              <w:szCs w:val="32"/>
              <w:lang w:val="en-US" w:eastAsia="zh-CN"/>
            </w:rPr>
            <w:t>白茶</w:t>
          </w:r>
        </w:p>
      </w:sdtContent>
    </w:sdt>
    <w:p w14:paraId="7CA2B4AF">
      <w:pPr>
        <w:pStyle w:val="74"/>
        <w:spacing w:before="240" w:after="240"/>
        <w:rPr>
          <w:sz w:val="21"/>
          <w:szCs w:val="21"/>
        </w:rPr>
      </w:pPr>
      <w:bookmarkStart w:id="5" w:name="_Toc26648465"/>
      <w:bookmarkStart w:id="6" w:name="_Toc24884218"/>
      <w:bookmarkStart w:id="7" w:name="_Toc17233325"/>
      <w:bookmarkStart w:id="8" w:name="_Toc24884211"/>
      <w:bookmarkStart w:id="9" w:name="_Toc26718930"/>
      <w:bookmarkStart w:id="10" w:name="_Toc17233333"/>
      <w:bookmarkStart w:id="11" w:name="_Toc26986530"/>
      <w:bookmarkStart w:id="12" w:name="_Toc26986771"/>
      <w:r>
        <w:rPr>
          <w:rFonts w:hint="eastAsia"/>
          <w:sz w:val="21"/>
          <w:szCs w:val="21"/>
        </w:rPr>
        <w:t>范围</w:t>
      </w:r>
      <w:bookmarkEnd w:id="5"/>
      <w:bookmarkEnd w:id="6"/>
      <w:bookmarkEnd w:id="7"/>
      <w:bookmarkEnd w:id="8"/>
      <w:bookmarkEnd w:id="9"/>
      <w:bookmarkEnd w:id="10"/>
      <w:bookmarkEnd w:id="11"/>
      <w:bookmarkEnd w:id="12"/>
    </w:p>
    <w:p w14:paraId="4480228D">
      <w:pPr>
        <w:pStyle w:val="27"/>
        <w:ind w:firstLine="420"/>
        <w:rPr>
          <w:rFonts w:hint="eastAsia"/>
        </w:rPr>
      </w:pPr>
      <w:bookmarkStart w:id="13" w:name="_Toc17233334"/>
      <w:bookmarkStart w:id="14" w:name="_Toc24884212"/>
      <w:bookmarkStart w:id="15" w:name="_Toc24884219"/>
      <w:bookmarkStart w:id="16" w:name="_Toc17233326"/>
      <w:bookmarkStart w:id="17" w:name="_Toc26648466"/>
      <w:r>
        <w:rPr>
          <w:rFonts w:hint="eastAsia"/>
        </w:rPr>
        <w:t>本文件规定了陈皮</w:t>
      </w:r>
      <w:r>
        <w:rPr>
          <w:rFonts w:hint="eastAsia"/>
          <w:lang w:val="en-US" w:eastAsia="zh-CN"/>
        </w:rPr>
        <w:t>白茶</w:t>
      </w:r>
      <w:r>
        <w:rPr>
          <w:rFonts w:hint="eastAsia"/>
        </w:rPr>
        <w:t>的术语和定义、原料要求、设备及工具要求、生产工艺和产品质量安全要求。</w:t>
      </w:r>
    </w:p>
    <w:p w14:paraId="1085D1E0">
      <w:pPr>
        <w:pStyle w:val="27"/>
        <w:ind w:firstLine="420"/>
      </w:pPr>
      <w:r>
        <w:rPr>
          <w:rFonts w:hint="eastAsia"/>
        </w:rPr>
        <w:t>本文件适用于</w:t>
      </w:r>
      <w:r>
        <w:rPr>
          <w:rFonts w:hint="eastAsia"/>
          <w:lang w:val="en-US" w:eastAsia="zh-CN"/>
        </w:rPr>
        <w:t>以白茶为原料，陈皮为辅料，经陈放、筛分、拼配、蒸压定型或不蒸压定型、干燥、包装制成的产品</w:t>
      </w:r>
      <w:r>
        <w:rPr>
          <w:rFonts w:hint="eastAsia"/>
        </w:rPr>
        <w:t>。</w:t>
      </w:r>
    </w:p>
    <w:p w14:paraId="415A63C7">
      <w:pPr>
        <w:pStyle w:val="74"/>
        <w:spacing w:before="240" w:after="240"/>
      </w:pPr>
      <w:bookmarkStart w:id="18" w:name="_Toc26718931"/>
      <w:bookmarkStart w:id="19" w:name="_Toc26986531"/>
      <w:bookmarkStart w:id="20" w:name="_Toc26986772"/>
      <w:r>
        <w:rPr>
          <w:rFonts w:hint="eastAsia"/>
        </w:rPr>
        <w:t>规范性引用文件</w:t>
      </w:r>
      <w:bookmarkEnd w:id="13"/>
      <w:bookmarkEnd w:id="14"/>
      <w:bookmarkEnd w:id="15"/>
      <w:bookmarkEnd w:id="16"/>
      <w:bookmarkEnd w:id="17"/>
      <w:bookmarkEnd w:id="18"/>
      <w:bookmarkEnd w:id="19"/>
      <w:bookmarkEnd w:id="20"/>
    </w:p>
    <w:sdt>
      <w:sdtPr>
        <w:rPr>
          <w:rFonts w:hint="eastAsia"/>
        </w:rPr>
        <w:id w:val="147482850"/>
        <w:placeholder>
          <w:docPart w:val="{47a6687a-b1e1-43be-8b9c-528db1c9684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42D81DE4">
          <w:pPr>
            <w:pStyle w:val="2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AA5E911">
      <w:pPr>
        <w:pStyle w:val="27"/>
        <w:ind w:firstLine="420"/>
        <w:rPr>
          <w:rFonts w:hint="eastAsia"/>
        </w:rPr>
      </w:pPr>
      <w:r>
        <w:rPr>
          <w:rFonts w:hint="eastAsia"/>
        </w:rPr>
        <w:t xml:space="preserve">GB 2762 </w:t>
      </w:r>
      <w:r>
        <w:t xml:space="preserve"> </w:t>
      </w:r>
      <w:r>
        <w:rPr>
          <w:rFonts w:hint="eastAsia"/>
          <w:lang w:val="en-US" w:eastAsia="zh-CN"/>
        </w:rPr>
        <w:t xml:space="preserve">   </w:t>
      </w:r>
      <w:r>
        <w:rPr>
          <w:rFonts w:hint="eastAsia"/>
        </w:rPr>
        <w:t>食品安全国家标准 食品中污染物限量</w:t>
      </w:r>
    </w:p>
    <w:p w14:paraId="54EAF144">
      <w:pPr>
        <w:pStyle w:val="27"/>
        <w:ind w:firstLine="420"/>
        <w:rPr>
          <w:rFonts w:hint="eastAsia"/>
        </w:rPr>
      </w:pPr>
      <w:r>
        <w:rPr>
          <w:rFonts w:hint="eastAsia"/>
        </w:rPr>
        <w:t xml:space="preserve">GB 2763 </w:t>
      </w:r>
      <w:r>
        <w:t xml:space="preserve"> </w:t>
      </w:r>
      <w:r>
        <w:rPr>
          <w:rFonts w:hint="eastAsia"/>
          <w:lang w:val="en-US" w:eastAsia="zh-CN"/>
        </w:rPr>
        <w:t xml:space="preserve">   </w:t>
      </w:r>
      <w:r>
        <w:rPr>
          <w:rFonts w:hint="eastAsia"/>
        </w:rPr>
        <w:t>食品安全国家标准 食品中农药最大残留限量</w:t>
      </w:r>
    </w:p>
    <w:p w14:paraId="688F68FC">
      <w:pPr>
        <w:pStyle w:val="27"/>
        <w:ind w:firstLine="420"/>
        <w:rPr>
          <w:rFonts w:hint="eastAsia"/>
        </w:rPr>
      </w:pPr>
      <w:r>
        <w:rPr>
          <w:rFonts w:hint="eastAsia"/>
        </w:rPr>
        <w:t xml:space="preserve">GB 5749 </w:t>
      </w:r>
      <w:r>
        <w:t xml:space="preserve"> </w:t>
      </w:r>
      <w:r>
        <w:rPr>
          <w:rFonts w:hint="eastAsia"/>
          <w:lang w:val="en-US" w:eastAsia="zh-CN"/>
        </w:rPr>
        <w:t xml:space="preserve">   </w:t>
      </w:r>
      <w:r>
        <w:rPr>
          <w:rFonts w:hint="eastAsia"/>
        </w:rPr>
        <w:t>生活饮用水卫生标准</w:t>
      </w:r>
    </w:p>
    <w:p w14:paraId="69A86ECB">
      <w:pPr>
        <w:pStyle w:val="27"/>
        <w:ind w:firstLine="420"/>
        <w:rPr>
          <w:rFonts w:hint="eastAsia"/>
        </w:rPr>
      </w:pPr>
      <w:r>
        <w:rPr>
          <w:rFonts w:hint="eastAsia"/>
        </w:rPr>
        <w:t xml:space="preserve">GB 14881 </w:t>
      </w:r>
      <w:r>
        <w:t xml:space="preserve"> </w:t>
      </w:r>
      <w:r>
        <w:rPr>
          <w:rFonts w:hint="eastAsia"/>
          <w:lang w:val="en-US" w:eastAsia="zh-CN"/>
        </w:rPr>
        <w:t xml:space="preserve">  </w:t>
      </w:r>
      <w:r>
        <w:rPr>
          <w:rFonts w:hint="eastAsia"/>
        </w:rPr>
        <w:t>食品安全国家标准 食品生产通用卫生规范</w:t>
      </w:r>
    </w:p>
    <w:p w14:paraId="0AA5F0A6">
      <w:pPr>
        <w:pStyle w:val="27"/>
        <w:ind w:firstLine="420"/>
        <w:rPr>
          <w:rFonts w:hint="eastAsia"/>
        </w:rPr>
      </w:pPr>
      <w:r>
        <w:rPr>
          <w:rFonts w:hint="eastAsia"/>
        </w:rPr>
        <w:t>GB/T 30375</w:t>
      </w:r>
      <w:r>
        <w:t xml:space="preserve"> </w:t>
      </w:r>
      <w:r>
        <w:rPr>
          <w:rFonts w:hint="eastAsia"/>
        </w:rPr>
        <w:t xml:space="preserve"> 茶叶贮存</w:t>
      </w:r>
    </w:p>
    <w:p w14:paraId="2C987911">
      <w:pPr>
        <w:pStyle w:val="27"/>
        <w:ind w:firstLine="420"/>
        <w:rPr>
          <w:rFonts w:hint="eastAsia"/>
          <w:lang w:val="en-US" w:eastAsia="zh-CN"/>
        </w:rPr>
      </w:pPr>
      <w:r>
        <w:rPr>
          <w:rFonts w:hint="eastAsia"/>
        </w:rPr>
        <w:t xml:space="preserve">GB/T </w:t>
      </w:r>
      <w:r>
        <w:rPr>
          <w:rFonts w:hint="eastAsia"/>
          <w:lang w:val="en-US" w:eastAsia="zh-CN"/>
        </w:rPr>
        <w:t>22291</w:t>
      </w:r>
      <w:r>
        <w:t xml:space="preserve"> </w:t>
      </w:r>
      <w:r>
        <w:rPr>
          <w:rFonts w:hint="eastAsia"/>
        </w:rPr>
        <w:t xml:space="preserve"> </w:t>
      </w:r>
      <w:r>
        <w:rPr>
          <w:rFonts w:hint="eastAsia"/>
          <w:lang w:val="en-US" w:eastAsia="zh-CN"/>
        </w:rPr>
        <w:t>白茶</w:t>
      </w:r>
    </w:p>
    <w:p w14:paraId="1C50F0AB">
      <w:pPr>
        <w:pStyle w:val="27"/>
        <w:ind w:firstLine="420"/>
      </w:pPr>
      <w:r>
        <w:rPr>
          <w:rFonts w:hint="eastAsia"/>
        </w:rPr>
        <w:t>GB/T</w:t>
      </w:r>
      <w:r>
        <w:t xml:space="preserve"> </w:t>
      </w:r>
      <w:r>
        <w:rPr>
          <w:rFonts w:hint="eastAsia"/>
        </w:rPr>
        <w:t>40633</w:t>
      </w:r>
      <w:r>
        <w:t xml:space="preserve">  </w:t>
      </w:r>
      <w:r>
        <w:rPr>
          <w:rFonts w:hint="eastAsia"/>
        </w:rPr>
        <w:t>茶叶加工术语</w:t>
      </w:r>
    </w:p>
    <w:p w14:paraId="7A5B6B82">
      <w:pPr>
        <w:pStyle w:val="27"/>
        <w:ind w:firstLine="420"/>
        <w:rPr>
          <w:rFonts w:hint="eastAsia"/>
        </w:rPr>
      </w:pPr>
      <w:r>
        <w:rPr>
          <w:rFonts w:hint="eastAsia"/>
        </w:rPr>
        <w:t>GH/T</w:t>
      </w:r>
      <w:r>
        <w:t xml:space="preserve"> </w:t>
      </w:r>
      <w:r>
        <w:rPr>
          <w:rFonts w:hint="eastAsia"/>
        </w:rPr>
        <w:t xml:space="preserve">1070 </w:t>
      </w:r>
      <w:r>
        <w:t xml:space="preserve"> </w:t>
      </w:r>
      <w:r>
        <w:rPr>
          <w:rFonts w:hint="eastAsia"/>
          <w:lang w:val="en-US" w:eastAsia="zh-CN"/>
        </w:rPr>
        <w:t xml:space="preserve"> </w:t>
      </w:r>
      <w:r>
        <w:rPr>
          <w:rFonts w:hint="eastAsia"/>
        </w:rPr>
        <w:t>茶叶包装通则</w:t>
      </w:r>
    </w:p>
    <w:p w14:paraId="41CF76BF">
      <w:pPr>
        <w:pStyle w:val="27"/>
        <w:ind w:firstLine="420"/>
        <w:rPr>
          <w:rStyle w:val="122"/>
          <w:rFonts w:hint="eastAsia"/>
          <w:lang w:val="en-US" w:eastAsia="zh-CN"/>
        </w:rPr>
      </w:pPr>
      <w:r>
        <w:rPr>
          <w:rFonts w:hint="eastAsia"/>
          <w:lang w:val="en-US" w:eastAsia="zh-CN"/>
        </w:rPr>
        <w:t>中华人民共和国药典（2015年版一部）</w:t>
      </w:r>
    </w:p>
    <w:p w14:paraId="4608DE74">
      <w:pPr>
        <w:pStyle w:val="27"/>
        <w:ind w:left="0" w:leftChars="0" w:firstLine="0" w:firstLineChars="0"/>
        <w:rPr>
          <w:rFonts w:hint="eastAsia"/>
          <w:lang w:val="en-US" w:eastAsia="zh-CN"/>
        </w:rPr>
      </w:pPr>
    </w:p>
    <w:p w14:paraId="563CE998">
      <w:pPr>
        <w:pStyle w:val="74"/>
        <w:spacing w:before="240" w:after="240"/>
        <w:rPr>
          <w:rFonts w:hint="eastAsia" w:ascii="宋体" w:hAnsi="宋体" w:eastAsia="宋体" w:cs="宋体"/>
          <w:b w:val="0"/>
          <w:bCs w:val="0"/>
        </w:rPr>
      </w:pPr>
      <w:r>
        <w:rPr>
          <w:rFonts w:hint="eastAsia" w:ascii="黑体" w:hAnsi="黑体" w:eastAsia="黑体" w:cs="黑体"/>
          <w:b w:val="0"/>
          <w:bCs w:val="0"/>
          <w:szCs w:val="21"/>
        </w:rPr>
        <w:t>术语和定义</w:t>
      </w:r>
    </w:p>
    <w:sdt>
      <w:sdtPr>
        <w:id w:val="147462307"/>
        <w:placeholder>
          <w:docPart w:val="{3d489676-4538-4a57-ba9f-5571e65f8dc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3CF6AEC">
          <w:pPr>
            <w:pStyle w:val="27"/>
            <w:ind w:firstLine="420"/>
          </w:pPr>
          <w:bookmarkStart w:id="21" w:name="_Toc26986532"/>
          <w:bookmarkEnd w:id="21"/>
          <w:r>
            <w:rPr>
              <w:rFonts w:hint="eastAsia"/>
            </w:rPr>
            <w:t xml:space="preserve">GB/T </w:t>
          </w:r>
          <w:r>
            <w:rPr>
              <w:rFonts w:hint="eastAsia"/>
              <w:lang w:val="en-US" w:eastAsia="zh-CN"/>
            </w:rPr>
            <w:t xml:space="preserve">22291 </w:t>
          </w:r>
          <w:r>
            <w:t xml:space="preserve"> </w:t>
          </w:r>
          <w:r>
            <w:rPr>
              <w:rFonts w:hint="eastAsia"/>
            </w:rPr>
            <w:t>GB/T</w:t>
          </w:r>
          <w:r>
            <w:t xml:space="preserve"> </w:t>
          </w:r>
          <w:r>
            <w:rPr>
              <w:rFonts w:hint="eastAsia"/>
            </w:rPr>
            <w:t>40633</w:t>
          </w:r>
          <w:r>
            <w:t>界定的以及下列术语和定义适用于本文件。</w:t>
          </w:r>
        </w:p>
      </w:sdtContent>
    </w:sdt>
    <w:p w14:paraId="1869FA9A">
      <w:pPr>
        <w:pStyle w:val="27"/>
        <w:ind w:left="0" w:leftChars="0" w:firstLine="0" w:firstLineChars="0"/>
        <w:rPr>
          <w:rFonts w:hint="default" w:ascii="黑体" w:hAnsi="黑体" w:eastAsia="黑体" w:cs="黑体"/>
          <w:b w:val="0"/>
          <w:bCs w:val="0"/>
          <w:lang w:val="en-US" w:eastAsia="zh-CN"/>
        </w:rPr>
      </w:pPr>
      <w:r>
        <w:rPr>
          <w:rFonts w:hint="eastAsia" w:ascii="黑体" w:hAnsi="黑体" w:eastAsia="黑体" w:cs="黑体"/>
          <w:b w:val="0"/>
          <w:bCs w:val="0"/>
          <w:lang w:val="en-US" w:eastAsia="zh-CN"/>
        </w:rPr>
        <w:t>3.1 陈皮白茶（Chenpi white tea）</w:t>
      </w:r>
    </w:p>
    <w:p w14:paraId="4DF1C985">
      <w:pPr>
        <w:pStyle w:val="27"/>
        <w:ind w:firstLine="420"/>
        <w:rPr>
          <w:rFonts w:hint="eastAsia"/>
        </w:rPr>
      </w:pPr>
    </w:p>
    <w:p w14:paraId="1305AD6F">
      <w:pPr>
        <w:pStyle w:val="27"/>
        <w:ind w:firstLine="420"/>
      </w:pPr>
      <w:r>
        <w:rPr>
          <w:rFonts w:hint="eastAsia"/>
        </w:rPr>
        <w:t>以陈皮、</w:t>
      </w:r>
      <w:r>
        <w:rPr>
          <w:rFonts w:hint="eastAsia"/>
          <w:lang w:val="en-US" w:eastAsia="zh-CN"/>
        </w:rPr>
        <w:t>各类白茶</w:t>
      </w:r>
      <w:r>
        <w:rPr>
          <w:rFonts w:hint="eastAsia"/>
        </w:rPr>
        <w:t>为主要原料，经挑选、筛分、拼配</w:t>
      </w:r>
      <w:r>
        <w:rPr>
          <w:rFonts w:hint="eastAsia"/>
          <w:lang w:val="en-US" w:eastAsia="zh-CN"/>
        </w:rPr>
        <w:t>后，以一定比例混合，直接包装或</w:t>
      </w:r>
      <w:r>
        <w:rPr>
          <w:rFonts w:hint="eastAsia"/>
        </w:rPr>
        <w:t>蒸汽压制成型</w:t>
      </w:r>
      <w:r>
        <w:rPr>
          <w:rFonts w:hint="eastAsia"/>
          <w:lang w:eastAsia="zh-CN"/>
        </w:rPr>
        <w:t>，</w:t>
      </w:r>
      <w:r>
        <w:rPr>
          <w:rFonts w:hint="eastAsia"/>
          <w:lang w:val="en-US" w:eastAsia="zh-CN"/>
        </w:rPr>
        <w:t>再</w:t>
      </w:r>
      <w:r>
        <w:rPr>
          <w:rFonts w:hint="eastAsia"/>
        </w:rPr>
        <w:t>干燥包装</w:t>
      </w:r>
      <w:r>
        <w:rPr>
          <w:rFonts w:hint="eastAsia"/>
          <w:lang w:val="en-US" w:eastAsia="zh-CN"/>
        </w:rPr>
        <w:t>后制成的白茶产品，分为陈皮白茶散茶和陈皮白茶紧压茶两类。</w:t>
      </w:r>
    </w:p>
    <w:p w14:paraId="020109C1">
      <w:pPr>
        <w:pStyle w:val="27"/>
        <w:ind w:left="0" w:leftChars="0" w:firstLine="420" w:firstLineChars="0"/>
        <w:rPr>
          <w:rFonts w:hint="eastAsia" w:ascii="宋体" w:hAnsi="宋体" w:eastAsia="宋体" w:cs="宋体"/>
          <w:b w:val="0"/>
          <w:bCs w:val="0"/>
          <w:lang w:val="en-US" w:eastAsia="zh-CN"/>
        </w:rPr>
      </w:pPr>
    </w:p>
    <w:p w14:paraId="3834D47B">
      <w:pPr>
        <w:pStyle w:val="74"/>
        <w:spacing w:before="240" w:after="240"/>
        <w:rPr>
          <w:b w:val="0"/>
          <w:bCs w:val="0"/>
        </w:rPr>
      </w:pPr>
      <w:r>
        <w:rPr>
          <w:rFonts w:hint="eastAsia"/>
          <w:b w:val="0"/>
          <w:bCs w:val="0"/>
        </w:rPr>
        <w:t>原料要求</w:t>
      </w:r>
    </w:p>
    <w:p w14:paraId="521C8824">
      <w:pPr>
        <w:pStyle w:val="75"/>
        <w:spacing w:before="120" w:after="120"/>
      </w:pPr>
      <w:r>
        <w:rPr>
          <w:rFonts w:hint="eastAsia"/>
          <w:lang w:val="en-US" w:eastAsia="zh-CN"/>
        </w:rPr>
        <w:t>白茶</w:t>
      </w:r>
    </w:p>
    <w:p w14:paraId="49AD8078">
      <w:pPr>
        <w:pStyle w:val="27"/>
        <w:ind w:firstLine="420"/>
      </w:pPr>
      <w:r>
        <w:rPr>
          <w:rFonts w:hint="eastAsia"/>
          <w:lang w:val="en-US" w:eastAsia="zh-CN"/>
        </w:rPr>
        <w:t>根据产品级别，选择白毫银针、白牡丹、贡眉、寿眉等原料，需</w:t>
      </w:r>
      <w:r>
        <w:rPr>
          <w:rFonts w:hint="eastAsia"/>
        </w:rPr>
        <w:t>无霉变、无劣变、无异味</w:t>
      </w:r>
      <w:r>
        <w:rPr>
          <w:rFonts w:hint="eastAsia"/>
          <w:lang w:eastAsia="zh-CN"/>
        </w:rPr>
        <w:t>、</w:t>
      </w:r>
      <w:r>
        <w:rPr>
          <w:rFonts w:hint="eastAsia"/>
          <w:lang w:val="en-US" w:eastAsia="zh-CN"/>
        </w:rPr>
        <w:t>品质合格</w:t>
      </w:r>
      <w:r>
        <w:rPr>
          <w:rFonts w:hint="eastAsia"/>
        </w:rPr>
        <w:t xml:space="preserve">，符合GB/T </w:t>
      </w:r>
      <w:r>
        <w:rPr>
          <w:rFonts w:hint="eastAsia"/>
          <w:lang w:val="en-US" w:eastAsia="zh-CN"/>
        </w:rPr>
        <w:t>22291白茶</w:t>
      </w:r>
      <w:r>
        <w:rPr>
          <w:rFonts w:hint="eastAsia"/>
        </w:rPr>
        <w:t>的要求。</w:t>
      </w:r>
    </w:p>
    <w:p w14:paraId="19D6EEB9">
      <w:pPr>
        <w:pStyle w:val="75"/>
        <w:spacing w:before="120" w:after="120"/>
      </w:pPr>
      <w:r>
        <w:rPr>
          <w:rFonts w:hint="eastAsia"/>
        </w:rPr>
        <w:t>陈皮</w:t>
      </w:r>
    </w:p>
    <w:p w14:paraId="763D1230">
      <w:pPr>
        <w:pStyle w:val="27"/>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符合《中华人民共和国药典》（2015年版第一部）要求</w:t>
      </w:r>
      <w:r>
        <w:rPr>
          <w:rFonts w:hint="eastAsia" w:hAnsi="宋体" w:cs="宋体"/>
          <w:sz w:val="21"/>
          <w:szCs w:val="21"/>
          <w:lang w:val="en-US" w:eastAsia="zh-CN"/>
        </w:rPr>
        <w:t>，</w:t>
      </w:r>
      <w:r>
        <w:rPr>
          <w:rFonts w:hint="eastAsia" w:ascii="宋体" w:hAnsi="宋体" w:eastAsia="宋体" w:cs="宋体"/>
          <w:sz w:val="21"/>
          <w:szCs w:val="21"/>
          <w:lang w:val="en-US" w:eastAsia="zh-CN"/>
        </w:rPr>
        <w:t>具备应有的形态气味，无霉变、无虫蛀</w:t>
      </w:r>
      <w:r>
        <w:rPr>
          <w:rFonts w:hint="eastAsia" w:hAnsi="宋体" w:cs="宋体"/>
          <w:sz w:val="21"/>
          <w:szCs w:val="21"/>
          <w:lang w:val="en-US" w:eastAsia="zh-CN"/>
        </w:rPr>
        <w:t>，品质合格。</w:t>
      </w:r>
    </w:p>
    <w:p w14:paraId="2C123E3E">
      <w:pPr>
        <w:pStyle w:val="27"/>
        <w:rPr>
          <w:rFonts w:hint="eastAsia" w:ascii="宋体" w:hAnsi="宋体" w:eastAsia="宋体" w:cs="宋体"/>
          <w:sz w:val="21"/>
          <w:szCs w:val="21"/>
          <w:lang w:val="en-US" w:eastAsia="zh-CN"/>
        </w:rPr>
      </w:pPr>
    </w:p>
    <w:p w14:paraId="07C029D5">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5 加工要求</w:t>
      </w:r>
    </w:p>
    <w:p w14:paraId="56150CDD">
      <w:pPr>
        <w:rPr>
          <w:rFonts w:hint="eastAsia" w:ascii="黑体" w:hAnsi="黑体" w:eastAsia="黑体" w:cs="黑体"/>
          <w:b w:val="0"/>
          <w:bCs w:val="0"/>
          <w:sz w:val="21"/>
          <w:szCs w:val="21"/>
          <w:lang w:val="en-US" w:eastAsia="zh-CN"/>
        </w:rPr>
      </w:pPr>
    </w:p>
    <w:p w14:paraId="64708B57">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加工应符合G</w:t>
      </w:r>
      <w:r>
        <w:rPr>
          <w:rFonts w:hint="eastAsia" w:hAnsi="宋体" w:cs="宋体"/>
          <w:sz w:val="21"/>
          <w:szCs w:val="21"/>
          <w:lang w:val="en-US" w:eastAsia="zh-CN"/>
        </w:rPr>
        <w:t>H</w:t>
      </w:r>
      <w:r>
        <w:rPr>
          <w:rFonts w:hint="eastAsia" w:ascii="宋体" w:hAnsi="宋体" w:eastAsia="宋体" w:cs="宋体"/>
          <w:sz w:val="21"/>
          <w:szCs w:val="21"/>
          <w:lang w:val="en-US" w:eastAsia="zh-CN"/>
        </w:rPr>
        <w:t>/T</w:t>
      </w:r>
      <w:r>
        <w:rPr>
          <w:rFonts w:hint="eastAsia" w:hAnsi="宋体" w:cs="宋体"/>
          <w:sz w:val="21"/>
          <w:szCs w:val="21"/>
          <w:lang w:val="en-US" w:eastAsia="zh-CN"/>
        </w:rPr>
        <w:t xml:space="preserve"> </w:t>
      </w:r>
      <w:r>
        <w:rPr>
          <w:rFonts w:hint="eastAsia" w:ascii="宋体" w:hAnsi="宋体" w:eastAsia="宋体" w:cs="宋体"/>
          <w:sz w:val="21"/>
          <w:szCs w:val="21"/>
          <w:lang w:val="en-US" w:eastAsia="zh-CN"/>
        </w:rPr>
        <w:t>1091-20</w:t>
      </w:r>
      <w:r>
        <w:rPr>
          <w:rFonts w:hint="eastAsia" w:hAnsi="宋体" w:cs="宋体"/>
          <w:sz w:val="21"/>
          <w:szCs w:val="21"/>
          <w:lang w:val="en-US" w:eastAsia="zh-CN"/>
        </w:rPr>
        <w:t>1</w:t>
      </w:r>
      <w:r>
        <w:rPr>
          <w:rFonts w:hint="eastAsia" w:ascii="宋体" w:hAnsi="宋体" w:eastAsia="宋体" w:cs="宋体"/>
          <w:sz w:val="21"/>
          <w:szCs w:val="21"/>
          <w:lang w:val="en-US" w:eastAsia="zh-CN"/>
        </w:rPr>
        <w:t>4的标准规定。</w:t>
      </w:r>
    </w:p>
    <w:p w14:paraId="50326A4C">
      <w:pPr>
        <w:pStyle w:val="27"/>
        <w:rPr>
          <w:rFonts w:hint="eastAsia" w:ascii="宋体" w:hAnsi="宋体" w:eastAsia="宋体" w:cs="宋体"/>
          <w:sz w:val="21"/>
          <w:szCs w:val="21"/>
          <w:lang w:val="en-US" w:eastAsia="zh-CN"/>
        </w:rPr>
      </w:pPr>
    </w:p>
    <w:p w14:paraId="5A109F34">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6 陈皮白茶分类（与实物标准样）</w:t>
      </w:r>
    </w:p>
    <w:p w14:paraId="0AA987B1">
      <w:pPr>
        <w:rPr>
          <w:rFonts w:hint="eastAsia" w:ascii="黑体" w:hAnsi="黑体" w:eastAsia="黑体" w:cs="黑体"/>
          <w:b w:val="0"/>
          <w:bCs w:val="0"/>
          <w:sz w:val="21"/>
          <w:szCs w:val="21"/>
          <w:lang w:val="en-US" w:eastAsia="zh-CN"/>
        </w:rPr>
      </w:pPr>
    </w:p>
    <w:p w14:paraId="3262D316">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 xml:space="preserve">6.1 </w:t>
      </w:r>
      <w:r>
        <w:rPr>
          <w:rFonts w:hint="eastAsia" w:ascii="宋体" w:hAnsi="宋体" w:eastAsia="宋体" w:cs="宋体"/>
          <w:sz w:val="21"/>
          <w:szCs w:val="21"/>
          <w:lang w:val="en-US" w:eastAsia="zh-CN"/>
        </w:rPr>
        <w:t>陈皮白茶根据原料和加工工艺不同分为陈皮白茶散茶和陈皮紧压白茶两类。</w:t>
      </w:r>
    </w:p>
    <w:p w14:paraId="7FCD4D1D">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6.1.1</w:t>
      </w:r>
      <w:r>
        <w:rPr>
          <w:rFonts w:hint="eastAsia" w:ascii="宋体" w:hAnsi="宋体" w:eastAsia="宋体" w:cs="宋体"/>
          <w:sz w:val="21"/>
          <w:szCs w:val="21"/>
          <w:lang w:val="en-US" w:eastAsia="zh-CN"/>
        </w:rPr>
        <w:t>陈皮白茶</w:t>
      </w:r>
      <w:r>
        <w:rPr>
          <w:rFonts w:hint="eastAsia" w:hAnsi="宋体" w:cs="宋体"/>
          <w:sz w:val="21"/>
          <w:szCs w:val="21"/>
          <w:lang w:val="en-US" w:eastAsia="zh-CN"/>
        </w:rPr>
        <w:t>散茶</w:t>
      </w:r>
      <w:r>
        <w:rPr>
          <w:rFonts w:hint="eastAsia" w:ascii="宋体" w:hAnsi="宋体" w:eastAsia="宋体" w:cs="宋体"/>
          <w:sz w:val="21"/>
          <w:szCs w:val="21"/>
          <w:lang w:val="en-US" w:eastAsia="zh-CN"/>
        </w:rPr>
        <w:t>分为陈皮白毫银针、陈皮白牡丹、陈皮花香白牡丹、陈皮贡眉和陈皮寿眉。</w:t>
      </w:r>
    </w:p>
    <w:p w14:paraId="4576FF76">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6.1.2</w:t>
      </w:r>
      <w:r>
        <w:rPr>
          <w:rFonts w:hint="eastAsia" w:ascii="宋体" w:hAnsi="宋体" w:eastAsia="宋体" w:cs="宋体"/>
          <w:sz w:val="21"/>
          <w:szCs w:val="21"/>
          <w:lang w:val="en-US" w:eastAsia="zh-CN"/>
        </w:rPr>
        <w:t>陈皮紧压白茶分为陈皮紧压白毫银针、陈皮紧压白牡丹、陈皮紧压花香白牡丹、陈皮紧压贡眉和陈皮紧压寿眉。</w:t>
      </w:r>
    </w:p>
    <w:p w14:paraId="0F11E970">
      <w:pPr>
        <w:rPr>
          <w:rFonts w:hint="eastAsia" w:ascii="宋体" w:hAnsi="宋体" w:eastAsia="宋体" w:cs="宋体"/>
          <w:sz w:val="21"/>
          <w:szCs w:val="21"/>
          <w:lang w:val="en-US" w:eastAsia="zh-CN"/>
        </w:rPr>
      </w:pPr>
    </w:p>
    <w:p w14:paraId="72B1C3AA">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7 实物标准样</w:t>
      </w:r>
    </w:p>
    <w:p w14:paraId="6FEADC2D">
      <w:pPr>
        <w:rPr>
          <w:rFonts w:hint="eastAsia" w:ascii="黑体" w:hAnsi="黑体" w:eastAsia="黑体" w:cs="黑体"/>
          <w:b w:val="0"/>
          <w:bCs w:val="0"/>
          <w:sz w:val="21"/>
          <w:szCs w:val="21"/>
          <w:lang w:val="en-US" w:eastAsia="zh-CN"/>
        </w:rPr>
      </w:pPr>
    </w:p>
    <w:p w14:paraId="0F81B812">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陈皮白茶</w:t>
      </w:r>
      <w:r>
        <w:rPr>
          <w:rFonts w:hint="eastAsia" w:hAnsi="宋体" w:cs="宋体"/>
          <w:sz w:val="21"/>
          <w:szCs w:val="21"/>
          <w:lang w:val="en-US" w:eastAsia="zh-CN"/>
        </w:rPr>
        <w:t>散茶</w:t>
      </w:r>
      <w:r>
        <w:rPr>
          <w:rFonts w:hint="eastAsia" w:ascii="宋体" w:hAnsi="宋体" w:eastAsia="宋体" w:cs="宋体"/>
          <w:sz w:val="21"/>
          <w:szCs w:val="21"/>
          <w:lang w:val="en-US" w:eastAsia="zh-CN"/>
        </w:rPr>
        <w:t>各等级和陈皮紧压白茶</w:t>
      </w:r>
      <w:r>
        <w:rPr>
          <w:rFonts w:hint="eastAsia" w:hAnsi="宋体" w:cs="宋体"/>
          <w:sz w:val="21"/>
          <w:szCs w:val="21"/>
          <w:lang w:val="en-US" w:eastAsia="zh-CN"/>
        </w:rPr>
        <w:t>可</w:t>
      </w:r>
      <w:r>
        <w:rPr>
          <w:rFonts w:hint="eastAsia" w:ascii="宋体" w:hAnsi="宋体" w:eastAsia="宋体" w:cs="宋体"/>
          <w:sz w:val="21"/>
          <w:szCs w:val="21"/>
          <w:lang w:val="en-US" w:eastAsia="zh-CN"/>
        </w:rPr>
        <w:t>设实物标准样，每五年更换一次。</w:t>
      </w:r>
    </w:p>
    <w:p w14:paraId="0238A0E3">
      <w:pPr>
        <w:rPr>
          <w:rFonts w:hint="eastAsia" w:ascii="宋体" w:hAnsi="宋体" w:cs="宋体"/>
          <w:b/>
          <w:bCs/>
          <w:sz w:val="21"/>
          <w:szCs w:val="21"/>
          <w:lang w:val="en-US" w:eastAsia="zh-CN"/>
        </w:rPr>
      </w:pPr>
    </w:p>
    <w:p w14:paraId="528812D1">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8 陈皮白茶加工技术</w:t>
      </w:r>
    </w:p>
    <w:p w14:paraId="7914679E">
      <w:pPr>
        <w:rPr>
          <w:rFonts w:hint="eastAsia" w:ascii="黑体" w:hAnsi="黑体" w:eastAsia="黑体" w:cs="黑体"/>
          <w:b w:val="0"/>
          <w:bCs w:val="0"/>
          <w:sz w:val="21"/>
          <w:szCs w:val="21"/>
          <w:lang w:val="en-US" w:eastAsia="zh-CN"/>
        </w:rPr>
      </w:pPr>
    </w:p>
    <w:p w14:paraId="53CBF4AB">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8.1 陈皮白茶散茶加工工艺流程</w:t>
      </w:r>
    </w:p>
    <w:p w14:paraId="02E532B8">
      <w:pPr>
        <w:rPr>
          <w:rFonts w:hint="eastAsia" w:ascii="黑体" w:hAnsi="黑体" w:eastAsia="黑体" w:cs="黑体"/>
          <w:b w:val="0"/>
          <w:bCs w:val="0"/>
          <w:sz w:val="21"/>
          <w:szCs w:val="21"/>
          <w:lang w:val="en-US" w:eastAsia="zh-CN"/>
        </w:rPr>
      </w:pPr>
    </w:p>
    <w:p w14:paraId="02C2DAEA">
      <w:pPr>
        <w:ind w:firstLine="420" w:firstLineChars="200"/>
        <w:rPr>
          <w:rFonts w:hint="eastAsia" w:ascii="宋体" w:hAnsi="宋体" w:eastAsia="宋体" w:cs="宋体"/>
          <w:sz w:val="21"/>
          <w:szCs w:val="21"/>
          <w:lang w:val="en-US" w:eastAsia="zh-CN"/>
        </w:rPr>
      </w:pPr>
      <w:r>
        <w:rPr>
          <w:rFonts w:hint="eastAsia" w:hAnsi="宋体" w:cs="宋体"/>
          <w:sz w:val="21"/>
          <w:szCs w:val="21"/>
          <w:lang w:val="en-US" w:eastAsia="zh-CN"/>
        </w:rPr>
        <w:t>白茶</w:t>
      </w:r>
      <w:r>
        <w:rPr>
          <w:rFonts w:hint="eastAsia" w:ascii="宋体" w:hAnsi="宋体" w:eastAsia="宋体" w:cs="宋体"/>
          <w:sz w:val="21"/>
          <w:szCs w:val="21"/>
          <w:lang w:val="en-US" w:eastAsia="zh-CN"/>
        </w:rPr>
        <w:t>毛茶→拣剔→拼配匀堆→复烘→加入陈皮→装箱(包装)→成品茶。</w:t>
      </w:r>
    </w:p>
    <w:p w14:paraId="506678B2">
      <w:pPr>
        <w:rPr>
          <w:rFonts w:hint="eastAsia" w:ascii="宋体" w:hAnsi="宋体" w:eastAsia="宋体" w:cs="宋体"/>
          <w:sz w:val="21"/>
          <w:szCs w:val="21"/>
          <w:lang w:val="en-US" w:eastAsia="zh-CN"/>
        </w:rPr>
      </w:pPr>
    </w:p>
    <w:p w14:paraId="171FD668">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8.2 陈皮白茶加工技术</w:t>
      </w:r>
    </w:p>
    <w:p w14:paraId="3293DF2D">
      <w:pPr>
        <w:rPr>
          <w:rFonts w:hint="eastAsia" w:ascii="黑体" w:hAnsi="黑体" w:eastAsia="黑体" w:cs="黑体"/>
          <w:b w:val="0"/>
          <w:bCs w:val="0"/>
          <w:sz w:val="21"/>
          <w:szCs w:val="21"/>
          <w:lang w:val="en-US" w:eastAsia="zh-CN"/>
        </w:rPr>
      </w:pPr>
    </w:p>
    <w:p w14:paraId="68037E7F">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8.2.1</w:t>
      </w:r>
      <w:r>
        <w:rPr>
          <w:rFonts w:hint="eastAsia" w:ascii="宋体" w:hAnsi="宋体" w:eastAsia="宋体" w:cs="宋体"/>
          <w:sz w:val="21"/>
          <w:szCs w:val="21"/>
          <w:lang w:val="en-US" w:eastAsia="zh-CN"/>
        </w:rPr>
        <w:t>拣剔：</w:t>
      </w:r>
      <w:r>
        <w:rPr>
          <w:rFonts w:hint="eastAsia" w:hAnsi="宋体" w:cs="宋体"/>
          <w:sz w:val="21"/>
          <w:szCs w:val="21"/>
          <w:lang w:val="en-US" w:eastAsia="zh-CN"/>
        </w:rPr>
        <w:t>根据产品等级，选择相应白茶毛茶</w:t>
      </w:r>
      <w:r>
        <w:rPr>
          <w:rFonts w:hint="eastAsia" w:ascii="宋体" w:hAnsi="宋体" w:eastAsia="宋体" w:cs="宋体"/>
          <w:sz w:val="21"/>
          <w:szCs w:val="21"/>
          <w:lang w:val="en-US" w:eastAsia="zh-CN"/>
        </w:rPr>
        <w:t>进行拣剔，动作宜轻以防芽叶断碎</w:t>
      </w:r>
      <w:r>
        <w:rPr>
          <w:rFonts w:hint="eastAsia" w:hAnsi="宋体" w:cs="宋体"/>
          <w:sz w:val="21"/>
          <w:szCs w:val="21"/>
          <w:lang w:val="en-US" w:eastAsia="zh-CN"/>
        </w:rPr>
        <w:t>，形成半成品茶</w:t>
      </w:r>
      <w:r>
        <w:rPr>
          <w:rFonts w:hint="eastAsia" w:ascii="宋体" w:hAnsi="宋体" w:eastAsia="宋体" w:cs="宋体"/>
          <w:sz w:val="21"/>
          <w:szCs w:val="21"/>
          <w:lang w:val="en-US" w:eastAsia="zh-CN"/>
        </w:rPr>
        <w:t>。</w:t>
      </w:r>
    </w:p>
    <w:p w14:paraId="72D48F2C">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8.2.2</w:t>
      </w:r>
      <w:r>
        <w:rPr>
          <w:rFonts w:hint="eastAsia" w:ascii="宋体" w:hAnsi="宋体" w:eastAsia="宋体" w:cs="宋体"/>
          <w:sz w:val="21"/>
          <w:szCs w:val="21"/>
          <w:lang w:val="en-US" w:eastAsia="zh-CN"/>
        </w:rPr>
        <w:t>拼配匀堆：根据产品各等级的感官指标要求,选择半成品茶,按比例拼配匀堆,保证产品品质符合各等级。</w:t>
      </w:r>
    </w:p>
    <w:p w14:paraId="2C5CFD25">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8.2.3</w:t>
      </w:r>
      <w:r>
        <w:rPr>
          <w:rFonts w:hint="eastAsia" w:ascii="宋体" w:hAnsi="宋体" w:eastAsia="宋体" w:cs="宋体"/>
          <w:sz w:val="21"/>
          <w:szCs w:val="21"/>
          <w:lang w:val="en-US" w:eastAsia="zh-CN"/>
        </w:rPr>
        <w:t>复烘：复烘温度80℃～120℃，复烘时间10min～15min，烘至含水率≤6%为宜。</w:t>
      </w:r>
    </w:p>
    <w:p w14:paraId="4231EEC8">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8.2.4</w:t>
      </w:r>
      <w:r>
        <w:rPr>
          <w:rFonts w:hint="eastAsia" w:ascii="宋体" w:hAnsi="宋体" w:eastAsia="宋体" w:cs="宋体"/>
          <w:sz w:val="21"/>
          <w:szCs w:val="21"/>
          <w:lang w:val="en-US" w:eastAsia="zh-CN"/>
        </w:rPr>
        <w:t>加入陈皮：复烘后的茶叶须趁热</w:t>
      </w:r>
      <w:r>
        <w:rPr>
          <w:rFonts w:hint="eastAsia" w:hAnsi="宋体" w:cs="宋体"/>
          <w:sz w:val="21"/>
          <w:szCs w:val="21"/>
          <w:lang w:val="en-US" w:eastAsia="zh-CN"/>
        </w:rPr>
        <w:t>加入已切丝或切块的</w:t>
      </w:r>
      <w:r>
        <w:rPr>
          <w:rFonts w:hint="eastAsia" w:ascii="宋体" w:hAnsi="宋体" w:eastAsia="宋体" w:cs="宋体"/>
          <w:sz w:val="21"/>
          <w:szCs w:val="21"/>
          <w:lang w:val="en-US" w:eastAsia="zh-CN"/>
        </w:rPr>
        <w:t>新会陈皮，</w:t>
      </w:r>
      <w:r>
        <w:rPr>
          <w:rFonts w:hint="eastAsia" w:hAnsi="宋体" w:cs="宋体"/>
          <w:sz w:val="21"/>
          <w:szCs w:val="21"/>
          <w:lang w:val="en-US" w:eastAsia="zh-CN"/>
        </w:rPr>
        <w:t>陈皮加入量为15%-25%，均匀</w:t>
      </w:r>
      <w:r>
        <w:rPr>
          <w:rFonts w:hint="eastAsia" w:ascii="宋体" w:hAnsi="宋体" w:eastAsia="宋体" w:cs="宋体"/>
          <w:sz w:val="21"/>
          <w:szCs w:val="21"/>
          <w:lang w:val="en-US" w:eastAsia="zh-CN"/>
        </w:rPr>
        <w:t>混合</w:t>
      </w:r>
      <w:r>
        <w:rPr>
          <w:rFonts w:hint="eastAsia" w:hAnsi="宋体" w:cs="宋体"/>
          <w:sz w:val="21"/>
          <w:szCs w:val="21"/>
          <w:lang w:val="en-US" w:eastAsia="zh-CN"/>
        </w:rPr>
        <w:t>并</w:t>
      </w:r>
      <w:r>
        <w:rPr>
          <w:rFonts w:hint="eastAsia" w:ascii="宋体" w:hAnsi="宋体" w:eastAsia="宋体" w:cs="宋体"/>
          <w:sz w:val="21"/>
          <w:szCs w:val="21"/>
          <w:lang w:val="en-US" w:eastAsia="zh-CN"/>
        </w:rPr>
        <w:t>静置12-24小时，使陈皮香气</w:t>
      </w:r>
      <w:r>
        <w:rPr>
          <w:rFonts w:hint="eastAsia" w:hAnsi="宋体" w:cs="宋体"/>
          <w:sz w:val="21"/>
          <w:szCs w:val="21"/>
          <w:lang w:val="en-US" w:eastAsia="zh-CN"/>
        </w:rPr>
        <w:t>充分</w:t>
      </w:r>
      <w:r>
        <w:rPr>
          <w:rFonts w:hint="eastAsia" w:ascii="宋体" w:hAnsi="宋体" w:eastAsia="宋体" w:cs="宋体"/>
          <w:sz w:val="21"/>
          <w:szCs w:val="21"/>
          <w:lang w:val="en-US" w:eastAsia="zh-CN"/>
        </w:rPr>
        <w:t>渗入白茶。</w:t>
      </w:r>
    </w:p>
    <w:p w14:paraId="4AB1DEA8">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8.2.5</w:t>
      </w:r>
      <w:r>
        <w:rPr>
          <w:rFonts w:hint="eastAsia" w:ascii="宋体" w:hAnsi="宋体" w:eastAsia="宋体" w:cs="宋体"/>
          <w:sz w:val="21"/>
          <w:szCs w:val="21"/>
          <w:lang w:val="en-US" w:eastAsia="zh-CN"/>
        </w:rPr>
        <w:t>装箱(包装)：</w:t>
      </w:r>
      <w:r>
        <w:rPr>
          <w:rFonts w:hint="eastAsia" w:hAnsi="宋体" w:cs="宋体"/>
          <w:sz w:val="21"/>
          <w:szCs w:val="21"/>
          <w:lang w:val="en-US" w:eastAsia="zh-CN"/>
        </w:rPr>
        <w:t>加入陈皮后，应立即</w:t>
      </w:r>
      <w:r>
        <w:rPr>
          <w:rFonts w:hint="eastAsia" w:ascii="宋体" w:hAnsi="宋体" w:eastAsia="宋体" w:cs="宋体"/>
          <w:sz w:val="21"/>
          <w:szCs w:val="21"/>
          <w:lang w:val="en-US" w:eastAsia="zh-CN"/>
        </w:rPr>
        <w:t>装箱</w:t>
      </w:r>
      <w:r>
        <w:rPr>
          <w:rFonts w:hint="eastAsia" w:hAnsi="宋体" w:cs="宋体"/>
          <w:sz w:val="21"/>
          <w:szCs w:val="21"/>
          <w:lang w:val="en-US" w:eastAsia="zh-CN"/>
        </w:rPr>
        <w:t>（</w:t>
      </w:r>
      <w:r>
        <w:rPr>
          <w:rFonts w:hint="eastAsia" w:ascii="宋体" w:hAnsi="宋体" w:eastAsia="宋体" w:cs="宋体"/>
          <w:sz w:val="21"/>
          <w:szCs w:val="21"/>
          <w:lang w:val="en-US" w:eastAsia="zh-CN"/>
        </w:rPr>
        <w:t>包装)</w:t>
      </w:r>
      <w:r>
        <w:rPr>
          <w:rFonts w:hint="eastAsia" w:hAnsi="宋体" w:cs="宋体"/>
          <w:sz w:val="21"/>
          <w:szCs w:val="21"/>
          <w:lang w:val="en-US" w:eastAsia="zh-CN"/>
        </w:rPr>
        <w:t>，</w:t>
      </w:r>
      <w:r>
        <w:rPr>
          <w:rFonts w:hint="eastAsia" w:ascii="宋体" w:hAnsi="宋体" w:eastAsia="宋体" w:cs="宋体"/>
          <w:sz w:val="21"/>
          <w:szCs w:val="21"/>
          <w:lang w:val="en-US" w:eastAsia="zh-CN"/>
        </w:rPr>
        <w:t>要求动作轻柔，用“三倒三摇”法、分层抖动，不得重压。</w:t>
      </w:r>
    </w:p>
    <w:p w14:paraId="4F34B8A4">
      <w:pPr>
        <w:rPr>
          <w:rFonts w:hint="eastAsia" w:ascii="宋体" w:hAnsi="宋体" w:eastAsia="宋体" w:cs="宋体"/>
          <w:sz w:val="21"/>
          <w:szCs w:val="21"/>
          <w:lang w:val="en-US" w:eastAsia="zh-CN"/>
        </w:rPr>
      </w:pPr>
    </w:p>
    <w:p w14:paraId="3ED4B08C">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9陈皮紧压白茶加工技术</w:t>
      </w:r>
    </w:p>
    <w:p w14:paraId="12ECC906">
      <w:pPr>
        <w:rPr>
          <w:rFonts w:hint="eastAsia" w:ascii="黑体" w:hAnsi="黑体" w:eastAsia="黑体" w:cs="黑体"/>
          <w:b w:val="0"/>
          <w:bCs w:val="0"/>
          <w:sz w:val="21"/>
          <w:szCs w:val="21"/>
          <w:lang w:val="en-US" w:eastAsia="zh-CN"/>
        </w:rPr>
      </w:pPr>
    </w:p>
    <w:p w14:paraId="656848E5">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9.1 陈皮紧压白茶加工工艺流程</w:t>
      </w:r>
    </w:p>
    <w:p w14:paraId="61F2EA02">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白毫银针、白牡丹、花香白牡丹、贡眉、寿眉→称量→加入陈皮</w:t>
      </w:r>
      <w:r>
        <w:rPr>
          <w:rFonts w:hint="eastAsia" w:hAnsi="宋体" w:cs="宋体"/>
          <w:sz w:val="21"/>
          <w:szCs w:val="21"/>
          <w:lang w:val="en-US" w:eastAsia="zh-CN"/>
        </w:rPr>
        <w:t>拼配</w:t>
      </w:r>
      <w:r>
        <w:rPr>
          <w:rFonts w:hint="eastAsia" w:ascii="宋体" w:hAnsi="宋体" w:eastAsia="宋体" w:cs="宋体"/>
          <w:sz w:val="21"/>
          <w:szCs w:val="21"/>
          <w:lang w:val="en-US" w:eastAsia="zh-CN"/>
        </w:rPr>
        <w:t>→蒸压→定型→干燥→成品包装。</w:t>
      </w:r>
    </w:p>
    <w:p w14:paraId="35311AF5">
      <w:pPr>
        <w:rPr>
          <w:rFonts w:hint="eastAsia" w:ascii="黑体" w:hAnsi="黑体" w:eastAsia="黑体" w:cs="黑体"/>
          <w:b w:val="0"/>
          <w:bCs w:val="0"/>
          <w:sz w:val="21"/>
          <w:szCs w:val="21"/>
          <w:lang w:val="en-US" w:eastAsia="zh-CN"/>
        </w:rPr>
      </w:pPr>
    </w:p>
    <w:p w14:paraId="2CFD79DB">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9.2 称量</w:t>
      </w:r>
    </w:p>
    <w:p w14:paraId="26695C6B">
      <w:pPr>
        <w:rPr>
          <w:rFonts w:hint="eastAsia" w:ascii="黑体" w:hAnsi="黑体" w:eastAsia="黑体" w:cs="黑体"/>
          <w:b w:val="0"/>
          <w:bCs w:val="0"/>
          <w:sz w:val="21"/>
          <w:szCs w:val="21"/>
          <w:lang w:val="en-US" w:eastAsia="zh-CN"/>
        </w:rPr>
      </w:pPr>
    </w:p>
    <w:p w14:paraId="627DCA1D">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根据不同产品规格准确称取原料。称茶量按公式（1）计算</w:t>
      </w:r>
    </w:p>
    <w:p w14:paraId="019B5559">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M_1=M_2 \times (1-MC_2) / (1-MC_1)+M_3\]</w:t>
      </w:r>
    </w:p>
    <w:p w14:paraId="1B14B7D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式中：( M_1 ——称茶量（g）</w:t>
      </w:r>
    </w:p>
    <w:p w14:paraId="5AB83BFD">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M_2 ——产品净含量（g）</w:t>
      </w:r>
    </w:p>
    <w:p w14:paraId="6DFAA0E4">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M_3 ——加工过程中损耗量（g）</w:t>
      </w:r>
    </w:p>
    <w:p w14:paraId="4DC7868E">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MC_1 ——原料含水率（%）</w:t>
      </w:r>
    </w:p>
    <w:p w14:paraId="64DE9BC1">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MC_2 ——产品含水率（%）</w:t>
      </w:r>
    </w:p>
    <w:p w14:paraId="6A4EF27F">
      <w:pPr>
        <w:rPr>
          <w:rFonts w:hint="eastAsia" w:ascii="黑体" w:hAnsi="黑体" w:eastAsia="黑体" w:cs="黑体"/>
          <w:b w:val="0"/>
          <w:bCs w:val="0"/>
          <w:sz w:val="21"/>
          <w:szCs w:val="21"/>
          <w:lang w:val="en-US" w:eastAsia="zh-CN"/>
        </w:rPr>
      </w:pPr>
    </w:p>
    <w:p w14:paraId="6C8B8099">
      <w:pPr>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9.3 加入陈皮拼配</w:t>
      </w:r>
    </w:p>
    <w:p w14:paraId="15E0E561">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将新会陈皮切丝或切块，按比例</w:t>
      </w:r>
      <w:r>
        <w:rPr>
          <w:rFonts w:hint="eastAsia" w:hAnsi="宋体" w:cs="宋体"/>
          <w:sz w:val="21"/>
          <w:szCs w:val="21"/>
          <w:lang w:val="en-US" w:eastAsia="zh-CN"/>
        </w:rPr>
        <w:t>（15%-25%）</w:t>
      </w:r>
      <w:r>
        <w:rPr>
          <w:rFonts w:hint="eastAsia" w:ascii="宋体" w:hAnsi="宋体" w:eastAsia="宋体" w:cs="宋体"/>
          <w:sz w:val="21"/>
          <w:szCs w:val="21"/>
          <w:lang w:val="en-US" w:eastAsia="zh-CN"/>
        </w:rPr>
        <w:t>与白茶</w:t>
      </w:r>
      <w:r>
        <w:rPr>
          <w:rFonts w:hint="eastAsia" w:hAnsi="宋体" w:cs="宋体"/>
          <w:sz w:val="21"/>
          <w:szCs w:val="21"/>
          <w:lang w:val="en-US" w:eastAsia="zh-CN"/>
        </w:rPr>
        <w:t>原料</w:t>
      </w:r>
      <w:r>
        <w:rPr>
          <w:rFonts w:hint="eastAsia" w:ascii="宋体" w:hAnsi="宋体" w:eastAsia="宋体" w:cs="宋体"/>
          <w:sz w:val="21"/>
          <w:szCs w:val="21"/>
          <w:lang w:val="en-US" w:eastAsia="zh-CN"/>
        </w:rPr>
        <w:t>混合，静置12-24小时，使陈皮香气渗入白茶。</w:t>
      </w:r>
    </w:p>
    <w:p w14:paraId="75A04D7D">
      <w:pPr>
        <w:rPr>
          <w:rFonts w:hint="eastAsia" w:ascii="宋体" w:hAnsi="宋体" w:eastAsia="宋体" w:cs="宋体"/>
          <w:sz w:val="21"/>
          <w:szCs w:val="21"/>
          <w:lang w:val="en-US" w:eastAsia="zh-CN"/>
        </w:rPr>
      </w:pPr>
    </w:p>
    <w:p w14:paraId="3C8F03E9">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9.4 蒸压、定型</w:t>
      </w:r>
    </w:p>
    <w:p w14:paraId="46490155">
      <w:pPr>
        <w:ind w:firstLine="420" w:firstLineChars="200"/>
        <w:rPr>
          <w:rFonts w:hint="default" w:hAnsi="宋体" w:cs="宋体"/>
          <w:sz w:val="21"/>
          <w:szCs w:val="21"/>
          <w:lang w:val="en-US" w:eastAsia="zh-CN"/>
        </w:rPr>
      </w:pPr>
      <w:r>
        <w:rPr>
          <w:rFonts w:hint="eastAsia" w:hAnsi="宋体" w:cs="宋体"/>
          <w:sz w:val="21"/>
          <w:szCs w:val="21"/>
          <w:lang w:val="en-US" w:eastAsia="zh-CN"/>
        </w:rPr>
        <w:t>按照产品等级和销售需要，选择合适的温度、蒸压时间、压力和陈皮配比，采用不同的模具，进行产品压制定型。</w:t>
      </w:r>
    </w:p>
    <w:p w14:paraId="30EFE09E">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 xml:space="preserve">9.4.1 </w:t>
      </w:r>
      <w:r>
        <w:rPr>
          <w:rFonts w:hint="eastAsia" w:ascii="宋体" w:hAnsi="宋体" w:eastAsia="宋体" w:cs="宋体"/>
          <w:sz w:val="21"/>
          <w:szCs w:val="21"/>
          <w:lang w:val="en-US" w:eastAsia="zh-CN"/>
        </w:rPr>
        <w:t>蒸汽温度宜保持在100℃～120℃。</w:t>
      </w:r>
    </w:p>
    <w:p w14:paraId="6E3D3C9D">
      <w:pPr>
        <w:rPr>
          <w:rFonts w:hint="eastAsia" w:hAnsi="宋体" w:cs="宋体"/>
          <w:sz w:val="21"/>
          <w:szCs w:val="21"/>
          <w:lang w:val="en-US" w:eastAsia="zh-CN"/>
        </w:rPr>
      </w:pPr>
      <w:r>
        <w:rPr>
          <w:rFonts w:hint="eastAsia" w:ascii="黑体" w:hAnsi="黑体" w:eastAsia="黑体" w:cs="黑体"/>
          <w:b w:val="0"/>
          <w:bCs w:val="0"/>
          <w:sz w:val="21"/>
          <w:szCs w:val="21"/>
          <w:lang w:val="en-US" w:eastAsia="zh-CN"/>
        </w:rPr>
        <w:t>9.4.2</w:t>
      </w:r>
      <w:r>
        <w:rPr>
          <w:rFonts w:hint="eastAsia" w:ascii="宋体" w:hAnsi="宋体" w:eastAsia="宋体" w:cs="宋体"/>
          <w:sz w:val="21"/>
          <w:szCs w:val="21"/>
          <w:lang w:val="en-US" w:eastAsia="zh-CN"/>
        </w:rPr>
        <w:t>蒸茶时间：</w:t>
      </w:r>
      <w:r>
        <w:rPr>
          <w:rFonts w:hint="eastAsia" w:hAnsi="宋体" w:cs="宋体"/>
          <w:sz w:val="21"/>
          <w:szCs w:val="21"/>
          <w:lang w:val="en-US" w:eastAsia="zh-CN"/>
        </w:rPr>
        <w:t>陈皮</w:t>
      </w:r>
      <w:r>
        <w:rPr>
          <w:rFonts w:hint="eastAsia" w:ascii="宋体" w:hAnsi="宋体" w:eastAsia="宋体" w:cs="宋体"/>
          <w:sz w:val="21"/>
          <w:szCs w:val="21"/>
          <w:lang w:val="en-US" w:eastAsia="zh-CN"/>
        </w:rPr>
        <w:t>紧压白毫银针15s～20s，</w:t>
      </w:r>
      <w:r>
        <w:rPr>
          <w:rFonts w:hint="eastAsia" w:hAnsi="宋体" w:cs="宋体"/>
          <w:sz w:val="21"/>
          <w:szCs w:val="21"/>
          <w:lang w:val="en-US" w:eastAsia="zh-CN"/>
        </w:rPr>
        <w:t>陈皮</w:t>
      </w:r>
      <w:r>
        <w:rPr>
          <w:rFonts w:hint="eastAsia" w:ascii="宋体" w:hAnsi="宋体" w:eastAsia="宋体" w:cs="宋体"/>
          <w:sz w:val="21"/>
          <w:szCs w:val="21"/>
          <w:lang w:val="en-US" w:eastAsia="zh-CN"/>
        </w:rPr>
        <w:t>紧压白牡丹、</w:t>
      </w:r>
      <w:r>
        <w:rPr>
          <w:rFonts w:hint="eastAsia" w:hAnsi="宋体" w:cs="宋体"/>
          <w:sz w:val="21"/>
          <w:szCs w:val="21"/>
          <w:lang w:val="en-US" w:eastAsia="zh-CN"/>
        </w:rPr>
        <w:t>陈皮</w:t>
      </w:r>
      <w:r>
        <w:rPr>
          <w:rFonts w:hint="eastAsia" w:ascii="宋体" w:hAnsi="宋体" w:eastAsia="宋体" w:cs="宋体"/>
          <w:sz w:val="21"/>
          <w:szCs w:val="21"/>
          <w:lang w:val="en-US" w:eastAsia="zh-CN"/>
        </w:rPr>
        <w:t>紧压花香白牡丹和</w:t>
      </w:r>
      <w:r>
        <w:rPr>
          <w:rFonts w:hint="eastAsia" w:hAnsi="宋体" w:cs="宋体"/>
          <w:sz w:val="21"/>
          <w:szCs w:val="21"/>
          <w:lang w:val="en-US" w:eastAsia="zh-CN"/>
        </w:rPr>
        <w:t>陈皮</w:t>
      </w:r>
      <w:r>
        <w:rPr>
          <w:rFonts w:hint="eastAsia" w:ascii="宋体" w:hAnsi="宋体" w:eastAsia="宋体" w:cs="宋体"/>
          <w:sz w:val="21"/>
          <w:szCs w:val="21"/>
          <w:lang w:val="en-US" w:eastAsia="zh-CN"/>
        </w:rPr>
        <w:t>紧压贡眉10s～15s，</w:t>
      </w:r>
      <w:r>
        <w:rPr>
          <w:rFonts w:hint="eastAsia" w:hAnsi="宋体" w:cs="宋体"/>
          <w:sz w:val="21"/>
          <w:szCs w:val="21"/>
          <w:lang w:val="en-US" w:eastAsia="zh-CN"/>
        </w:rPr>
        <w:t>陈皮</w:t>
      </w:r>
      <w:r>
        <w:rPr>
          <w:rFonts w:hint="eastAsia" w:ascii="宋体" w:hAnsi="宋体" w:eastAsia="宋体" w:cs="宋体"/>
          <w:sz w:val="21"/>
          <w:szCs w:val="21"/>
          <w:lang w:val="en-US" w:eastAsia="zh-CN"/>
        </w:rPr>
        <w:t>紧压寿眉20s～35s。待蒸汽冒出茶面，茶叶变软时即可压制；压力30KN～50KN</w:t>
      </w:r>
      <w:r>
        <w:rPr>
          <w:rFonts w:hint="eastAsia" w:hAnsi="宋体" w:cs="宋体"/>
          <w:sz w:val="21"/>
          <w:szCs w:val="21"/>
          <w:lang w:val="en-US" w:eastAsia="zh-CN"/>
        </w:rPr>
        <w:t>。</w:t>
      </w:r>
    </w:p>
    <w:p w14:paraId="2B5679FD">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9.4.3</w:t>
      </w:r>
      <w:r>
        <w:rPr>
          <w:rFonts w:hint="eastAsia" w:ascii="宋体" w:hAnsi="宋体" w:eastAsia="宋体" w:cs="宋体"/>
          <w:sz w:val="21"/>
          <w:szCs w:val="21"/>
          <w:lang w:val="en-US" w:eastAsia="zh-CN"/>
        </w:rPr>
        <w:t>保压时间：</w:t>
      </w:r>
      <w:r>
        <w:rPr>
          <w:rFonts w:hint="eastAsia" w:hAnsi="宋体" w:cs="宋体"/>
          <w:sz w:val="21"/>
          <w:szCs w:val="21"/>
          <w:lang w:val="en-US" w:eastAsia="zh-CN"/>
        </w:rPr>
        <w:t>陈皮</w:t>
      </w:r>
      <w:r>
        <w:rPr>
          <w:rFonts w:hint="eastAsia" w:ascii="宋体" w:hAnsi="宋体" w:eastAsia="宋体" w:cs="宋体"/>
          <w:sz w:val="21"/>
          <w:szCs w:val="21"/>
          <w:lang w:val="en-US" w:eastAsia="zh-CN"/>
        </w:rPr>
        <w:t>紧压白毫银针40s～60s，</w:t>
      </w:r>
      <w:r>
        <w:rPr>
          <w:rFonts w:hint="eastAsia" w:hAnsi="宋体" w:cs="宋体"/>
          <w:sz w:val="21"/>
          <w:szCs w:val="21"/>
          <w:lang w:val="en-US" w:eastAsia="zh-CN"/>
        </w:rPr>
        <w:t>陈皮</w:t>
      </w:r>
      <w:r>
        <w:rPr>
          <w:rFonts w:hint="eastAsia" w:ascii="宋体" w:hAnsi="宋体" w:eastAsia="宋体" w:cs="宋体"/>
          <w:sz w:val="21"/>
          <w:szCs w:val="21"/>
          <w:lang w:val="en-US" w:eastAsia="zh-CN"/>
        </w:rPr>
        <w:t>紧压白牡丹、</w:t>
      </w:r>
      <w:r>
        <w:rPr>
          <w:rFonts w:hint="eastAsia" w:hAnsi="宋体" w:cs="宋体"/>
          <w:sz w:val="21"/>
          <w:szCs w:val="21"/>
          <w:lang w:val="en-US" w:eastAsia="zh-CN"/>
        </w:rPr>
        <w:t>陈皮</w:t>
      </w:r>
      <w:r>
        <w:rPr>
          <w:rFonts w:hint="eastAsia" w:ascii="宋体" w:hAnsi="宋体" w:eastAsia="宋体" w:cs="宋体"/>
          <w:sz w:val="21"/>
          <w:szCs w:val="21"/>
          <w:lang w:val="en-US" w:eastAsia="zh-CN"/>
        </w:rPr>
        <w:t>紧压花香白牡丹和</w:t>
      </w:r>
      <w:r>
        <w:rPr>
          <w:rFonts w:hint="eastAsia" w:hAnsi="宋体" w:cs="宋体"/>
          <w:sz w:val="21"/>
          <w:szCs w:val="21"/>
          <w:lang w:val="en-US" w:eastAsia="zh-CN"/>
        </w:rPr>
        <w:t>陈皮</w:t>
      </w:r>
      <w:r>
        <w:rPr>
          <w:rFonts w:hint="eastAsia" w:ascii="宋体" w:hAnsi="宋体" w:eastAsia="宋体" w:cs="宋体"/>
          <w:sz w:val="21"/>
          <w:szCs w:val="21"/>
          <w:lang w:val="en-US" w:eastAsia="zh-CN"/>
        </w:rPr>
        <w:t>紧压贡眉20s～60s，</w:t>
      </w:r>
      <w:r>
        <w:rPr>
          <w:rFonts w:hint="eastAsia" w:hAnsi="宋体" w:cs="宋体"/>
          <w:sz w:val="21"/>
          <w:szCs w:val="21"/>
          <w:lang w:val="en-US" w:eastAsia="zh-CN"/>
        </w:rPr>
        <w:t>陈皮</w:t>
      </w:r>
      <w:r>
        <w:rPr>
          <w:rFonts w:hint="eastAsia" w:ascii="宋体" w:hAnsi="宋体" w:eastAsia="宋体" w:cs="宋体"/>
          <w:sz w:val="21"/>
          <w:szCs w:val="21"/>
          <w:lang w:val="en-US" w:eastAsia="zh-CN"/>
        </w:rPr>
        <w:t>紧压寿眉80s～140s。</w:t>
      </w:r>
    </w:p>
    <w:p w14:paraId="1AEE7C65">
      <w:pPr>
        <w:rPr>
          <w:rFonts w:hint="eastAsia" w:ascii="黑体" w:hAnsi="黑体" w:eastAsia="黑体" w:cs="黑体"/>
          <w:b w:val="0"/>
          <w:bCs w:val="0"/>
          <w:sz w:val="21"/>
          <w:szCs w:val="21"/>
          <w:lang w:val="en-US" w:eastAsia="zh-CN"/>
        </w:rPr>
      </w:pPr>
    </w:p>
    <w:p w14:paraId="56169365">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9.5干燥</w:t>
      </w:r>
    </w:p>
    <w:p w14:paraId="29F58F52">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9.5.1</w:t>
      </w:r>
      <w:r>
        <w:rPr>
          <w:rFonts w:hint="eastAsia" w:ascii="宋体" w:hAnsi="宋体" w:eastAsia="宋体" w:cs="宋体"/>
          <w:sz w:val="21"/>
          <w:szCs w:val="21"/>
          <w:lang w:val="en-US" w:eastAsia="zh-CN"/>
        </w:rPr>
        <w:t>干燥温度40℃～60℃，干燥时间24h～70h；。</w:t>
      </w:r>
    </w:p>
    <w:p w14:paraId="1B8012B7">
      <w:pPr>
        <w:rPr>
          <w:rFonts w:hint="eastAsia" w:ascii="宋体" w:hAnsi="宋体" w:eastAsia="宋体" w:cs="宋体"/>
          <w:sz w:val="21"/>
          <w:szCs w:val="21"/>
          <w:lang w:val="en-US" w:eastAsia="zh-CN"/>
        </w:rPr>
      </w:pPr>
      <w:r>
        <w:rPr>
          <w:rFonts w:hint="eastAsia" w:ascii="黑体" w:hAnsi="黑体" w:eastAsia="黑体" w:cs="黑体"/>
          <w:b w:val="0"/>
          <w:bCs w:val="0"/>
          <w:sz w:val="21"/>
          <w:szCs w:val="21"/>
          <w:lang w:val="en-US" w:eastAsia="zh-CN"/>
        </w:rPr>
        <w:t>9.5.2</w:t>
      </w:r>
      <w:r>
        <w:rPr>
          <w:rFonts w:hint="eastAsia" w:ascii="宋体" w:hAnsi="宋体" w:eastAsia="宋体" w:cs="宋体"/>
          <w:sz w:val="21"/>
          <w:szCs w:val="21"/>
          <w:lang w:val="en-US" w:eastAsia="zh-CN"/>
        </w:rPr>
        <w:t>低温烘干：将</w:t>
      </w:r>
      <w:r>
        <w:rPr>
          <w:rFonts w:hint="eastAsia" w:hAnsi="宋体" w:cs="宋体"/>
          <w:sz w:val="21"/>
          <w:szCs w:val="21"/>
          <w:lang w:val="en-US" w:eastAsia="zh-CN"/>
        </w:rPr>
        <w:t>压制成型的陈皮白茶成品</w:t>
      </w:r>
      <w:r>
        <w:rPr>
          <w:rFonts w:hint="eastAsia" w:ascii="宋体" w:hAnsi="宋体" w:eastAsia="宋体" w:cs="宋体"/>
          <w:sz w:val="21"/>
          <w:szCs w:val="21"/>
          <w:lang w:val="en-US" w:eastAsia="zh-CN"/>
        </w:rPr>
        <w:t>在30-40℃下烘干，进一步融合香气并去除多余水分</w:t>
      </w:r>
      <w:r>
        <w:rPr>
          <w:rFonts w:hint="eastAsia" w:hAnsi="宋体" w:cs="宋体"/>
          <w:sz w:val="21"/>
          <w:szCs w:val="21"/>
          <w:lang w:val="en-US" w:eastAsia="zh-CN"/>
        </w:rPr>
        <w:t>，控制</w:t>
      </w:r>
      <w:r>
        <w:rPr>
          <w:rFonts w:hint="eastAsia" w:ascii="宋体" w:hAnsi="宋体" w:eastAsia="宋体" w:cs="宋体"/>
          <w:sz w:val="21"/>
          <w:szCs w:val="21"/>
          <w:lang w:val="en-US" w:eastAsia="zh-CN"/>
        </w:rPr>
        <w:t>含水率≤6%</w:t>
      </w:r>
      <w:r>
        <w:rPr>
          <w:rFonts w:hint="eastAsia" w:hAnsi="宋体" w:cs="宋体"/>
          <w:sz w:val="21"/>
          <w:szCs w:val="21"/>
          <w:lang w:val="en-US" w:eastAsia="zh-CN"/>
        </w:rPr>
        <w:t>。</w:t>
      </w:r>
    </w:p>
    <w:p w14:paraId="564F32ED">
      <w:pPr>
        <w:rPr>
          <w:rFonts w:hint="eastAsia" w:ascii="宋体" w:hAnsi="宋体" w:eastAsia="宋体" w:cs="宋体"/>
          <w:sz w:val="21"/>
          <w:szCs w:val="21"/>
          <w:lang w:val="en-US" w:eastAsia="zh-CN"/>
        </w:rPr>
      </w:pPr>
    </w:p>
    <w:p w14:paraId="0C4F9A61">
      <w:pPr>
        <w:pStyle w:val="75"/>
        <w:numPr>
          <w:ilvl w:val="1"/>
          <w:numId w:val="0"/>
        </w:numPr>
        <w:spacing w:before="156" w:after="156"/>
        <w:ind w:leftChars="0"/>
        <w:rPr>
          <w:rFonts w:hint="eastAsia" w:ascii="黑体" w:hAnsi="黑体" w:eastAsia="黑体" w:cs="黑体"/>
          <w:b w:val="0"/>
          <w:bCs w:val="0"/>
          <w:sz w:val="21"/>
          <w:szCs w:val="21"/>
          <w:lang w:eastAsia="zh-CN"/>
        </w:rPr>
      </w:pPr>
      <w:r>
        <w:rPr>
          <w:rFonts w:hint="eastAsia" w:ascii="黑体" w:hAnsi="黑体" w:eastAsia="黑体" w:cs="黑体"/>
          <w:b w:val="0"/>
          <w:bCs w:val="0"/>
          <w:sz w:val="21"/>
          <w:szCs w:val="21"/>
          <w:lang w:val="en-US" w:eastAsia="zh-CN"/>
        </w:rPr>
        <w:t xml:space="preserve">10 </w:t>
      </w:r>
      <w:r>
        <w:rPr>
          <w:rFonts w:hint="eastAsia" w:hAnsi="黑体" w:cs="黑体"/>
          <w:b w:val="0"/>
          <w:bCs w:val="0"/>
          <w:sz w:val="21"/>
          <w:szCs w:val="21"/>
          <w:lang w:val="en-US" w:eastAsia="zh-CN"/>
        </w:rPr>
        <w:t>包装和储运</w:t>
      </w:r>
    </w:p>
    <w:p w14:paraId="053A4ECD">
      <w:pPr>
        <w:rPr>
          <w:rFonts w:hint="eastAsia" w:ascii="黑体" w:hAnsi="黑体" w:eastAsia="黑体" w:cs="黑体"/>
          <w:b w:val="0"/>
          <w:bCs w:val="0"/>
          <w:sz w:val="21"/>
          <w:szCs w:val="21"/>
        </w:rPr>
      </w:pPr>
    </w:p>
    <w:p w14:paraId="36373DA6">
      <w:pPr>
        <w:rPr>
          <w:rFonts w:hint="default"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10.1贮存</w:t>
      </w:r>
    </w:p>
    <w:p w14:paraId="68B09730">
      <w:pPr>
        <w:ind w:firstLine="420" w:firstLineChars="200"/>
        <w:rPr>
          <w:rFonts w:hint="default" w:ascii="宋体" w:hAnsi="宋体" w:eastAsia="宋体" w:cs="宋体"/>
          <w:sz w:val="21"/>
          <w:szCs w:val="21"/>
          <w:lang w:val="en-US" w:eastAsia="zh-CN"/>
        </w:rPr>
      </w:pPr>
      <w:r>
        <w:rPr>
          <w:rFonts w:hint="eastAsia" w:hAnsi="宋体" w:cs="宋体"/>
          <w:sz w:val="21"/>
          <w:szCs w:val="21"/>
          <w:lang w:val="en-US" w:eastAsia="zh-CN"/>
        </w:rPr>
        <w:t>成品</w:t>
      </w:r>
      <w:r>
        <w:rPr>
          <w:rFonts w:hint="eastAsia" w:ascii="宋体" w:hAnsi="宋体" w:eastAsia="宋体" w:cs="宋体"/>
          <w:sz w:val="21"/>
          <w:szCs w:val="21"/>
          <w:lang w:val="en-US" w:eastAsia="zh-CN"/>
        </w:rPr>
        <w:t>存放在阴凉、干燥、通风处，避免阳光直射和高温高湿</w:t>
      </w:r>
      <w:r>
        <w:rPr>
          <w:rFonts w:hint="eastAsia" w:hAnsi="宋体" w:cs="宋体"/>
          <w:sz w:val="21"/>
          <w:szCs w:val="21"/>
          <w:lang w:val="en-US" w:eastAsia="zh-CN"/>
        </w:rPr>
        <w:t>的环境，宜控温控湿。</w:t>
      </w:r>
    </w:p>
    <w:p w14:paraId="29B256CA">
      <w:pPr>
        <w:rPr>
          <w:rFonts w:hint="eastAsia" w:ascii="黑体" w:hAnsi="黑体" w:eastAsia="黑体" w:cs="黑体"/>
          <w:b w:val="0"/>
          <w:bCs w:val="0"/>
          <w:sz w:val="21"/>
          <w:szCs w:val="21"/>
          <w:lang w:val="en-US" w:eastAsia="zh-CN"/>
        </w:rPr>
      </w:pPr>
      <w:r>
        <w:rPr>
          <w:rFonts w:hint="eastAsia" w:ascii="黑体" w:hAnsi="黑体" w:eastAsia="黑体" w:cs="黑体"/>
          <w:b w:val="0"/>
          <w:bCs w:val="0"/>
          <w:sz w:val="21"/>
          <w:szCs w:val="21"/>
          <w:lang w:val="en-US" w:eastAsia="zh-CN"/>
        </w:rPr>
        <w:t>10.2包装</w:t>
      </w:r>
    </w:p>
    <w:p w14:paraId="26C9E2E0">
      <w:pPr>
        <w:pStyle w:val="27"/>
        <w:ind w:left="0" w:leftChars="0" w:firstLine="420" w:firstLineChars="200"/>
      </w:pPr>
      <w:r>
        <w:rPr>
          <w:rFonts w:hint="eastAsia" w:ascii="宋体" w:hAnsi="宋体" w:eastAsia="宋体" w:cs="宋体"/>
          <w:sz w:val="21"/>
          <w:szCs w:val="21"/>
          <w:lang w:val="en-US" w:eastAsia="zh-CN"/>
        </w:rPr>
        <w:t>干燥后的陈皮白茶</w:t>
      </w:r>
      <w:r>
        <w:rPr>
          <w:rFonts w:hint="eastAsia" w:hAnsi="宋体" w:cs="宋体"/>
          <w:sz w:val="21"/>
          <w:szCs w:val="21"/>
          <w:lang w:val="en-US" w:eastAsia="zh-CN"/>
        </w:rPr>
        <w:t>和</w:t>
      </w:r>
      <w:r>
        <w:rPr>
          <w:rFonts w:hint="eastAsia" w:ascii="宋体" w:hAnsi="宋体" w:eastAsia="宋体" w:cs="宋体"/>
          <w:sz w:val="21"/>
          <w:szCs w:val="21"/>
          <w:lang w:val="en-US" w:eastAsia="zh-CN"/>
        </w:rPr>
        <w:t>紧压茶</w:t>
      </w:r>
      <w:r>
        <w:rPr>
          <w:rFonts w:hint="eastAsia" w:hAnsi="宋体" w:cs="宋体"/>
          <w:sz w:val="21"/>
          <w:szCs w:val="21"/>
          <w:lang w:val="en-US" w:eastAsia="zh-CN"/>
        </w:rPr>
        <w:t>成品茶</w:t>
      </w:r>
      <w:r>
        <w:rPr>
          <w:rFonts w:hint="eastAsia" w:ascii="宋体" w:hAnsi="宋体" w:eastAsia="宋体" w:cs="宋体"/>
          <w:sz w:val="21"/>
          <w:szCs w:val="21"/>
          <w:lang w:val="en-US" w:eastAsia="zh-CN"/>
        </w:rPr>
        <w:t>装</w:t>
      </w:r>
      <w:r>
        <w:rPr>
          <w:rFonts w:hint="eastAsia" w:hAnsi="宋体" w:cs="宋体"/>
          <w:sz w:val="21"/>
          <w:szCs w:val="21"/>
          <w:lang w:val="en-US" w:eastAsia="zh-CN"/>
        </w:rPr>
        <w:t>至</w:t>
      </w:r>
      <w:r>
        <w:rPr>
          <w:rFonts w:hint="eastAsia" w:ascii="宋体" w:hAnsi="宋体" w:eastAsia="宋体" w:cs="宋体"/>
          <w:sz w:val="21"/>
          <w:szCs w:val="21"/>
          <w:lang w:val="en-US" w:eastAsia="zh-CN"/>
        </w:rPr>
        <w:t>防潮、避光的包装</w:t>
      </w:r>
      <w:r>
        <w:rPr>
          <w:rFonts w:hint="eastAsia" w:hAnsi="宋体" w:cs="宋体"/>
          <w:sz w:val="21"/>
          <w:szCs w:val="21"/>
          <w:lang w:val="en-US" w:eastAsia="zh-CN"/>
        </w:rPr>
        <w:t>箱或容器</w:t>
      </w:r>
      <w:r>
        <w:rPr>
          <w:rFonts w:hint="eastAsia" w:ascii="宋体" w:hAnsi="宋体" w:eastAsia="宋体" w:cs="宋体"/>
          <w:sz w:val="21"/>
          <w:szCs w:val="21"/>
          <w:lang w:val="en-US" w:eastAsia="zh-CN"/>
        </w:rPr>
        <w:t>，密封保存</w:t>
      </w:r>
      <w:r>
        <w:rPr>
          <w:rFonts w:hint="eastAsia" w:hAnsi="宋体" w:cs="宋体"/>
          <w:sz w:val="21"/>
          <w:szCs w:val="21"/>
          <w:lang w:val="en-US" w:eastAsia="zh-CN"/>
        </w:rPr>
        <w:t>，包装</w:t>
      </w:r>
      <w:r>
        <w:rPr>
          <w:rFonts w:hint="eastAsia"/>
        </w:rPr>
        <w:t>应符合GH/T 1070和GB 23350的规定。</w:t>
      </w:r>
    </w:p>
    <w:p w14:paraId="2726A4F7">
      <w:pPr>
        <w:pStyle w:val="75"/>
        <w:numPr>
          <w:ilvl w:val="1"/>
          <w:numId w:val="0"/>
        </w:numPr>
        <w:spacing w:before="156" w:after="156"/>
        <w:ind w:leftChars="0"/>
      </w:pPr>
      <w:bookmarkStart w:id="22" w:name="_Toc196119102"/>
      <w:bookmarkStart w:id="23" w:name="_Toc194935007"/>
      <w:bookmarkStart w:id="24" w:name="_Toc186469130"/>
      <w:bookmarkStart w:id="25" w:name="_Toc186793336"/>
      <w:bookmarkStart w:id="26" w:name="_Toc194931047"/>
      <w:bookmarkStart w:id="27" w:name="_Toc194691813"/>
      <w:r>
        <w:rPr>
          <w:rFonts w:hint="eastAsia"/>
          <w:lang w:val="en-US" w:eastAsia="zh-CN"/>
        </w:rPr>
        <w:t>10.3</w:t>
      </w:r>
      <w:r>
        <w:rPr>
          <w:rFonts w:hint="eastAsia"/>
        </w:rPr>
        <w:t>运输</w:t>
      </w:r>
      <w:bookmarkEnd w:id="22"/>
      <w:bookmarkEnd w:id="23"/>
      <w:bookmarkEnd w:id="24"/>
      <w:bookmarkEnd w:id="25"/>
      <w:bookmarkEnd w:id="26"/>
      <w:bookmarkEnd w:id="27"/>
    </w:p>
    <w:p w14:paraId="5F8EB59C">
      <w:pPr>
        <w:pStyle w:val="81"/>
        <w:numPr>
          <w:ilvl w:val="2"/>
          <w:numId w:val="0"/>
        </w:numPr>
        <w:ind w:leftChars="0" w:firstLine="420" w:firstLineChars="200"/>
      </w:pPr>
      <w:r>
        <w:rPr>
          <w:rFonts w:hint="eastAsia"/>
        </w:rPr>
        <w:t>运输工具应清洁、干净、无异味、无污染。运输时应防雨、防潮、防暴晒，不应与其它物品混装、混运。产品包装储运图示标志应符合GB/T 191的规定，食品标识管理规定见《国家质量检验检疫总局关于修改（食品标识管理规定）的决定》，并标注产品品种类别。产品标志标签符合GB 7718的规定。</w:t>
      </w:r>
    </w:p>
    <w:p w14:paraId="2ADCADAB">
      <w:pPr>
        <w:pStyle w:val="74"/>
        <w:numPr>
          <w:ilvl w:val="1"/>
          <w:numId w:val="0"/>
        </w:numPr>
        <w:spacing w:before="240" w:after="240"/>
        <w:ind w:leftChars="0"/>
        <w:rPr>
          <w:rFonts w:hint="eastAsia" w:ascii="黑体" w:hAnsi="黑体" w:eastAsia="黑体" w:cs="黑体"/>
          <w:b w:val="0"/>
          <w:bCs w:val="0"/>
        </w:rPr>
      </w:pPr>
      <w:r>
        <w:rPr>
          <w:rFonts w:hint="eastAsia" w:ascii="黑体" w:hAnsi="黑体" w:eastAsia="黑体" w:cs="黑体"/>
          <w:b w:val="0"/>
          <w:bCs w:val="0"/>
          <w:lang w:val="en-US" w:eastAsia="zh-CN"/>
        </w:rPr>
        <w:t xml:space="preserve">11 </w:t>
      </w:r>
      <w:r>
        <w:rPr>
          <w:rFonts w:hint="eastAsia" w:ascii="黑体" w:hAnsi="黑体" w:eastAsia="黑体" w:cs="黑体"/>
          <w:b w:val="0"/>
          <w:bCs w:val="0"/>
        </w:rPr>
        <w:t>产品质量要求</w:t>
      </w:r>
    </w:p>
    <w:p w14:paraId="2D6E47FC">
      <w:pPr>
        <w:pStyle w:val="77"/>
        <w:numPr>
          <w:ilvl w:val="3"/>
          <w:numId w:val="0"/>
        </w:numPr>
        <w:spacing w:before="156" w:after="156"/>
        <w:ind w:leftChars="0"/>
        <w:rPr>
          <w:szCs w:val="21"/>
          <w:highlight w:val="none"/>
        </w:rPr>
      </w:pPr>
      <w:r>
        <w:rPr>
          <w:rFonts w:hint="eastAsia"/>
          <w:highlight w:val="none"/>
          <w:lang w:val="en-US" w:eastAsia="zh-CN"/>
        </w:rPr>
        <w:t>11.1 陈皮白茶散茶</w:t>
      </w:r>
      <w:r>
        <w:rPr>
          <w:rFonts w:hint="eastAsia"/>
          <w:highlight w:val="none"/>
        </w:rPr>
        <w:t>感官指标</w:t>
      </w:r>
    </w:p>
    <w:p w14:paraId="7ACC593F">
      <w:pPr>
        <w:pStyle w:val="27"/>
        <w:ind w:firstLine="420"/>
      </w:pPr>
      <w:r>
        <w:rPr>
          <w:rFonts w:hint="eastAsia"/>
        </w:rPr>
        <w:t>各</w:t>
      </w:r>
      <w:r>
        <w:rPr>
          <w:rFonts w:hint="eastAsia"/>
          <w:lang w:val="en-US" w:eastAsia="zh-CN"/>
        </w:rPr>
        <w:t>类型陈皮白茶各</w:t>
      </w:r>
      <w:r>
        <w:rPr>
          <w:rFonts w:hint="eastAsia"/>
        </w:rPr>
        <w:t>级感官指标应符合表1</w:t>
      </w:r>
      <w:r>
        <w:rPr>
          <w:rFonts w:hint="eastAsia"/>
          <w:lang w:val="en-US" w:eastAsia="zh-CN"/>
        </w:rPr>
        <w:t>-表4</w:t>
      </w:r>
      <w:r>
        <w:rPr>
          <w:rFonts w:hint="eastAsia"/>
        </w:rPr>
        <w:t>的要求。</w:t>
      </w:r>
    </w:p>
    <w:p w14:paraId="4CD8276A">
      <w:pPr>
        <w:pStyle w:val="27"/>
        <w:rPr>
          <w:rFonts w:hint="eastAsia"/>
        </w:rPr>
      </w:pPr>
    </w:p>
    <w:tbl>
      <w:tblPr>
        <w:tblStyle w:val="21"/>
        <w:tblW w:w="515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8"/>
        <w:gridCol w:w="2"/>
        <w:gridCol w:w="1609"/>
        <w:gridCol w:w="2"/>
        <w:gridCol w:w="989"/>
        <w:gridCol w:w="2"/>
        <w:gridCol w:w="989"/>
        <w:gridCol w:w="4"/>
        <w:gridCol w:w="880"/>
        <w:gridCol w:w="118"/>
        <w:gridCol w:w="983"/>
        <w:gridCol w:w="10"/>
        <w:gridCol w:w="981"/>
        <w:gridCol w:w="12"/>
        <w:gridCol w:w="979"/>
        <w:gridCol w:w="14"/>
        <w:gridCol w:w="1007"/>
        <w:gridCol w:w="300"/>
      </w:tblGrid>
      <w:tr w14:paraId="101E7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 w:type="pct"/>
          <w:trHeight w:val="800" w:hRule="atLeast"/>
        </w:trPr>
        <w:tc>
          <w:tcPr>
            <w:tcW w:w="4848" w:type="pct"/>
            <w:gridSpan w:val="17"/>
            <w:tcBorders>
              <w:top w:val="nil"/>
              <w:left w:val="nil"/>
              <w:bottom w:val="nil"/>
              <w:right w:val="nil"/>
            </w:tcBorders>
            <w:noWrap w:val="0"/>
            <w:vAlign w:val="center"/>
          </w:tcPr>
          <w:p w14:paraId="2CB9D9D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陈皮白毫银针感官品质</w:t>
            </w:r>
          </w:p>
        </w:tc>
      </w:tr>
      <w:tr w14:paraId="73672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 w:type="pct"/>
          <w:trHeight w:val="640" w:hRule="atLeast"/>
        </w:trPr>
        <w:tc>
          <w:tcPr>
            <w:tcW w:w="502"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D1EDC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级别</w:t>
            </w:r>
          </w:p>
        </w:tc>
        <w:tc>
          <w:tcPr>
            <w:tcW w:w="2327" w:type="pct"/>
            <w:gridSpan w:val="8"/>
            <w:tcBorders>
              <w:top w:val="single" w:color="000000" w:sz="4" w:space="0"/>
              <w:left w:val="single" w:color="000000" w:sz="4" w:space="0"/>
              <w:bottom w:val="single" w:color="000000" w:sz="4" w:space="0"/>
              <w:right w:val="single" w:color="000000" w:sz="4" w:space="0"/>
            </w:tcBorders>
            <w:noWrap w:val="0"/>
            <w:vAlign w:val="center"/>
          </w:tcPr>
          <w:p w14:paraId="186F19A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外形</w:t>
            </w:r>
          </w:p>
        </w:tc>
        <w:tc>
          <w:tcPr>
            <w:tcW w:w="2018" w:type="pct"/>
            <w:gridSpan w:val="7"/>
            <w:tcBorders>
              <w:top w:val="single" w:color="000000" w:sz="4" w:space="0"/>
              <w:left w:val="single" w:color="000000" w:sz="4" w:space="0"/>
              <w:bottom w:val="single" w:color="000000" w:sz="4" w:space="0"/>
              <w:right w:val="single" w:color="000000" w:sz="4" w:space="0"/>
            </w:tcBorders>
            <w:noWrap w:val="0"/>
            <w:vAlign w:val="center"/>
          </w:tcPr>
          <w:p w14:paraId="68D54EB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内质</w:t>
            </w:r>
          </w:p>
        </w:tc>
      </w:tr>
      <w:tr w14:paraId="067E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 w:type="pct"/>
          <w:trHeight w:val="640" w:hRule="atLeast"/>
        </w:trPr>
        <w:tc>
          <w:tcPr>
            <w:tcW w:w="502"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914D2CA">
            <w:pPr>
              <w:pStyle w:val="113"/>
              <w:autoSpaceDE w:val="0"/>
              <w:autoSpaceDN w:val="0"/>
              <w:ind w:firstLine="0" w:firstLineChars="0"/>
              <w:rPr>
                <w:rFonts w:hint="eastAsia" w:ascii="宋体" w:hAnsi="宋体" w:eastAsia="宋体" w:cs="Times New Roman"/>
                <w:szCs w:val="18"/>
                <w:lang w:val="en-US" w:eastAsia="zh-CN" w:bidi="ar-SA"/>
              </w:rPr>
            </w:pPr>
          </w:p>
        </w:tc>
        <w:tc>
          <w:tcPr>
            <w:tcW w:w="816" w:type="pct"/>
            <w:gridSpan w:val="2"/>
            <w:tcBorders>
              <w:top w:val="single" w:color="000000" w:sz="4" w:space="0"/>
              <w:left w:val="single" w:color="000000" w:sz="4" w:space="0"/>
              <w:bottom w:val="single" w:color="000000" w:sz="4" w:space="0"/>
              <w:right w:val="single" w:color="000000" w:sz="4" w:space="0"/>
            </w:tcBorders>
            <w:noWrap w:val="0"/>
            <w:vAlign w:val="center"/>
          </w:tcPr>
          <w:p w14:paraId="3E940AA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叶态</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1E12AE5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整碎</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6824427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净度</w:t>
            </w:r>
          </w:p>
        </w:tc>
        <w:tc>
          <w:tcPr>
            <w:tcW w:w="506" w:type="pct"/>
            <w:gridSpan w:val="2"/>
            <w:tcBorders>
              <w:top w:val="single" w:color="000000" w:sz="4" w:space="0"/>
              <w:left w:val="single" w:color="000000" w:sz="4" w:space="0"/>
              <w:bottom w:val="single" w:color="000000" w:sz="4" w:space="0"/>
              <w:right w:val="single" w:color="000000" w:sz="4" w:space="0"/>
            </w:tcBorders>
            <w:noWrap w:val="0"/>
            <w:vAlign w:val="center"/>
          </w:tcPr>
          <w:p w14:paraId="73ED238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色泽</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0D510F9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香气</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0FA3129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滋味</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3A1CDA9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汤色</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2A31849B">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叶底</w:t>
            </w:r>
          </w:p>
        </w:tc>
      </w:tr>
      <w:tr w14:paraId="0AD30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 w:type="pct"/>
          <w:trHeight w:val="980" w:hRule="atLeast"/>
        </w:trPr>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6DBC578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特级</w:t>
            </w:r>
          </w:p>
        </w:tc>
        <w:tc>
          <w:tcPr>
            <w:tcW w:w="816" w:type="pct"/>
            <w:gridSpan w:val="2"/>
            <w:tcBorders>
              <w:top w:val="single" w:color="000000" w:sz="4" w:space="0"/>
              <w:left w:val="single" w:color="000000" w:sz="4" w:space="0"/>
              <w:bottom w:val="single" w:color="000000" w:sz="4" w:space="0"/>
              <w:right w:val="single" w:color="000000" w:sz="4" w:space="0"/>
            </w:tcBorders>
            <w:noWrap w:val="0"/>
            <w:vAlign w:val="center"/>
          </w:tcPr>
          <w:p w14:paraId="33F8BFB0">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芽针肥壮挺直      </w:t>
            </w:r>
          </w:p>
          <w:p w14:paraId="7EE9EA4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白毫显露</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5D14524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匀整</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5F2C947B">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洁净</w:t>
            </w:r>
          </w:p>
        </w:tc>
        <w:tc>
          <w:tcPr>
            <w:tcW w:w="506" w:type="pct"/>
            <w:gridSpan w:val="2"/>
            <w:tcBorders>
              <w:top w:val="single" w:color="000000" w:sz="4" w:space="0"/>
              <w:left w:val="single" w:color="000000" w:sz="4" w:space="0"/>
              <w:bottom w:val="single" w:color="000000" w:sz="4" w:space="0"/>
              <w:right w:val="single" w:color="000000" w:sz="4" w:space="0"/>
            </w:tcBorders>
            <w:noWrap w:val="0"/>
            <w:vAlign w:val="center"/>
          </w:tcPr>
          <w:p w14:paraId="5B0FDD6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银灰白 富有光泽    </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2EF921BB">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鲜纯    毫香显露</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51FBE1D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清鲜甘醇毫味足</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0620C43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浅杏黄 清澈明亮</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39B55AF8">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肥壮软嫩明亮</w:t>
            </w:r>
          </w:p>
        </w:tc>
      </w:tr>
      <w:tr w14:paraId="70C9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 w:type="pct"/>
          <w:trHeight w:val="640" w:hRule="atLeast"/>
        </w:trPr>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002CA68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一级</w:t>
            </w:r>
          </w:p>
        </w:tc>
        <w:tc>
          <w:tcPr>
            <w:tcW w:w="816" w:type="pct"/>
            <w:gridSpan w:val="2"/>
            <w:tcBorders>
              <w:top w:val="single" w:color="000000" w:sz="4" w:space="0"/>
              <w:left w:val="single" w:color="000000" w:sz="4" w:space="0"/>
              <w:bottom w:val="single" w:color="000000" w:sz="4" w:space="0"/>
              <w:right w:val="single" w:color="000000" w:sz="4" w:space="0"/>
            </w:tcBorders>
            <w:noWrap w:val="0"/>
            <w:vAlign w:val="center"/>
          </w:tcPr>
          <w:p w14:paraId="573B470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芽针秀长        白毫较显</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3C0E43E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匀整</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78C226B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洁净</w:t>
            </w:r>
          </w:p>
        </w:tc>
        <w:tc>
          <w:tcPr>
            <w:tcW w:w="506" w:type="pct"/>
            <w:gridSpan w:val="2"/>
            <w:tcBorders>
              <w:top w:val="single" w:color="000000" w:sz="4" w:space="0"/>
              <w:left w:val="single" w:color="000000" w:sz="4" w:space="0"/>
              <w:bottom w:val="single" w:color="000000" w:sz="4" w:space="0"/>
              <w:right w:val="single" w:color="000000" w:sz="4" w:space="0"/>
            </w:tcBorders>
            <w:noWrap w:val="0"/>
            <w:vAlign w:val="center"/>
          </w:tcPr>
          <w:p w14:paraId="02C7147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银灰白</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4232528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清纯   毫香显</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0B32C34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清醇爽口毫味显</w:t>
            </w:r>
          </w:p>
        </w:tc>
        <w:tc>
          <w:tcPr>
            <w:tcW w:w="503" w:type="pct"/>
            <w:gridSpan w:val="2"/>
            <w:tcBorders>
              <w:top w:val="single" w:color="000000" w:sz="4" w:space="0"/>
              <w:left w:val="single" w:color="000000" w:sz="4" w:space="0"/>
              <w:bottom w:val="single" w:color="000000" w:sz="4" w:space="0"/>
              <w:right w:val="single" w:color="000000" w:sz="4" w:space="0"/>
            </w:tcBorders>
            <w:noWrap w:val="0"/>
            <w:vAlign w:val="center"/>
          </w:tcPr>
          <w:p w14:paraId="22D2A75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杏黄   清澈明亮</w:t>
            </w:r>
          </w:p>
        </w:tc>
        <w:tc>
          <w:tcPr>
            <w:tcW w:w="508" w:type="pct"/>
            <w:tcBorders>
              <w:top w:val="single" w:color="000000" w:sz="4" w:space="0"/>
              <w:left w:val="single" w:color="000000" w:sz="4" w:space="0"/>
              <w:bottom w:val="single" w:color="000000" w:sz="4" w:space="0"/>
              <w:right w:val="single" w:color="000000" w:sz="4" w:space="0"/>
            </w:tcBorders>
            <w:noWrap w:val="0"/>
            <w:vAlign w:val="center"/>
          </w:tcPr>
          <w:p w14:paraId="6A5C3BC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嫩匀明亮</w:t>
            </w:r>
          </w:p>
        </w:tc>
      </w:tr>
      <w:tr w14:paraId="0153A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51" w:type="pct"/>
          <w:trHeight w:val="640" w:hRule="atLeast"/>
        </w:trPr>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58009667">
            <w:pPr>
              <w:pStyle w:val="113"/>
              <w:autoSpaceDE w:val="0"/>
              <w:autoSpaceDN w:val="0"/>
              <w:ind w:firstLine="0" w:firstLineChars="0"/>
              <w:rPr>
                <w:rFonts w:hint="default" w:ascii="宋体" w:hAnsi="宋体" w:eastAsia="宋体" w:cs="Times New Roman"/>
                <w:szCs w:val="18"/>
                <w:lang w:val="en-US" w:eastAsia="zh-CN" w:bidi="ar-SA"/>
              </w:rPr>
            </w:pPr>
            <w:r>
              <w:rPr>
                <w:rFonts w:hint="eastAsia" w:ascii="宋体" w:hAnsi="宋体" w:eastAsia="宋体" w:cs="Times New Roman"/>
                <w:szCs w:val="18"/>
                <w:lang w:val="en-US" w:eastAsia="zh-CN" w:bidi="ar-SA"/>
              </w:rPr>
              <w:t>备注</w:t>
            </w:r>
          </w:p>
        </w:tc>
        <w:tc>
          <w:tcPr>
            <w:tcW w:w="4345" w:type="pct"/>
            <w:gridSpan w:val="15"/>
            <w:tcBorders>
              <w:top w:val="single" w:color="000000" w:sz="4" w:space="0"/>
              <w:left w:val="single" w:color="000000" w:sz="4" w:space="0"/>
              <w:bottom w:val="single" w:color="000000" w:sz="4" w:space="0"/>
              <w:right w:val="single" w:color="000000" w:sz="4" w:space="0"/>
            </w:tcBorders>
            <w:noWrap w:val="0"/>
            <w:vAlign w:val="center"/>
          </w:tcPr>
          <w:p w14:paraId="433272E2">
            <w:pPr>
              <w:pStyle w:val="113"/>
              <w:autoSpaceDE w:val="0"/>
              <w:autoSpaceDN w:val="0"/>
              <w:ind w:firstLine="0" w:firstLineChars="0"/>
              <w:rPr>
                <w:rFonts w:hint="default" w:ascii="宋体" w:hAnsi="宋体" w:eastAsia="宋体" w:cs="Times New Roman"/>
                <w:szCs w:val="18"/>
                <w:lang w:val="en-US" w:eastAsia="zh-CN" w:bidi="ar-SA"/>
              </w:rPr>
            </w:pPr>
            <w:r>
              <w:rPr>
                <w:rFonts w:hint="eastAsia" w:ascii="宋体" w:hAnsi="宋体" w:eastAsia="宋体" w:cs="Times New Roman"/>
                <w:szCs w:val="18"/>
                <w:lang w:val="en-US" w:eastAsia="zh-CN" w:bidi="ar-SA"/>
              </w:rPr>
              <w:tab/>
            </w:r>
            <w:r>
              <w:rPr>
                <w:rFonts w:hint="eastAsia" w:ascii="宋体" w:hAnsi="宋体" w:eastAsia="宋体" w:cs="Times New Roman"/>
                <w:szCs w:val="18"/>
                <w:lang w:val="en-US" w:eastAsia="zh-CN" w:bidi="ar-SA"/>
              </w:rPr>
              <w:t>以上产品具有一定的陈皮香气</w:t>
            </w:r>
          </w:p>
        </w:tc>
      </w:tr>
      <w:tr w14:paraId="748FA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18"/>
            <w:tcBorders>
              <w:top w:val="nil"/>
              <w:left w:val="nil"/>
              <w:bottom w:val="nil"/>
              <w:right w:val="nil"/>
            </w:tcBorders>
            <w:noWrap w:val="0"/>
            <w:vAlign w:val="center"/>
          </w:tcPr>
          <w:p w14:paraId="16237CE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表1</w:t>
            </w:r>
          </w:p>
          <w:p w14:paraId="670C86FC">
            <w:pPr>
              <w:pStyle w:val="113"/>
              <w:autoSpaceDE w:val="0"/>
              <w:autoSpaceDN w:val="0"/>
              <w:ind w:firstLine="0" w:firstLineChars="0"/>
              <w:rPr>
                <w:rFonts w:hint="eastAsia" w:ascii="宋体" w:hAnsi="宋体" w:eastAsia="宋体" w:cs="Times New Roman"/>
                <w:szCs w:val="18"/>
                <w:lang w:val="en-US" w:eastAsia="zh-CN" w:bidi="ar-SA"/>
              </w:rPr>
            </w:pPr>
          </w:p>
          <w:p w14:paraId="2E976FA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陈皮白牡丹感官品质</w:t>
            </w:r>
          </w:p>
        </w:tc>
      </w:tr>
      <w:tr w14:paraId="40A32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vMerge w:val="restart"/>
            <w:tcBorders>
              <w:top w:val="single" w:color="000000" w:sz="4" w:space="0"/>
              <w:left w:val="single" w:color="000000" w:sz="4" w:space="0"/>
              <w:bottom w:val="single" w:color="000000" w:sz="4" w:space="0"/>
              <w:right w:val="single" w:color="000000" w:sz="4" w:space="0"/>
            </w:tcBorders>
            <w:noWrap w:val="0"/>
            <w:vAlign w:val="center"/>
          </w:tcPr>
          <w:p w14:paraId="07F944F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级别</w:t>
            </w:r>
          </w:p>
        </w:tc>
        <w:tc>
          <w:tcPr>
            <w:tcW w:w="2268" w:type="pct"/>
            <w:gridSpan w:val="8"/>
            <w:tcBorders>
              <w:top w:val="single" w:color="000000" w:sz="4" w:space="0"/>
              <w:left w:val="single" w:color="000000" w:sz="4" w:space="0"/>
              <w:bottom w:val="single" w:color="000000" w:sz="4" w:space="0"/>
              <w:right w:val="single" w:color="000000" w:sz="4" w:space="0"/>
            </w:tcBorders>
            <w:noWrap w:val="0"/>
            <w:vAlign w:val="center"/>
          </w:tcPr>
          <w:p w14:paraId="0F501D9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外形</w:t>
            </w:r>
          </w:p>
        </w:tc>
        <w:tc>
          <w:tcPr>
            <w:tcW w:w="2229" w:type="pct"/>
            <w:gridSpan w:val="9"/>
            <w:tcBorders>
              <w:top w:val="single" w:color="000000" w:sz="4" w:space="0"/>
              <w:left w:val="single" w:color="000000" w:sz="4" w:space="0"/>
              <w:bottom w:val="single" w:color="000000" w:sz="4" w:space="0"/>
              <w:right w:val="single" w:color="000000" w:sz="4" w:space="0"/>
            </w:tcBorders>
            <w:noWrap w:val="0"/>
            <w:vAlign w:val="center"/>
          </w:tcPr>
          <w:p w14:paraId="2F7DC5F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内质</w:t>
            </w:r>
          </w:p>
        </w:tc>
      </w:tr>
      <w:tr w14:paraId="7AE6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5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C297A">
            <w:pPr>
              <w:pStyle w:val="113"/>
              <w:autoSpaceDE w:val="0"/>
              <w:autoSpaceDN w:val="0"/>
              <w:ind w:firstLine="0" w:firstLineChars="0"/>
              <w:rPr>
                <w:rFonts w:hint="eastAsia" w:ascii="宋体" w:hAnsi="宋体" w:eastAsia="宋体" w:cs="Times New Roman"/>
                <w:szCs w:val="18"/>
                <w:lang w:val="en-US" w:eastAsia="zh-CN" w:bidi="ar-SA"/>
              </w:rPr>
            </w:pPr>
          </w:p>
        </w:tc>
        <w:tc>
          <w:tcPr>
            <w:tcW w:w="816" w:type="pct"/>
            <w:gridSpan w:val="2"/>
            <w:tcBorders>
              <w:top w:val="single" w:color="000000" w:sz="4" w:space="0"/>
              <w:left w:val="single" w:color="000000" w:sz="4" w:space="0"/>
              <w:bottom w:val="single" w:color="000000" w:sz="4" w:space="0"/>
              <w:right w:val="single" w:color="000000" w:sz="4" w:space="0"/>
            </w:tcBorders>
            <w:noWrap w:val="0"/>
            <w:vAlign w:val="center"/>
          </w:tcPr>
          <w:p w14:paraId="7C184E0B">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叶态</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3BF87567">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整碎</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6E24274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净度</w:t>
            </w:r>
          </w:p>
        </w:tc>
        <w:tc>
          <w:tcPr>
            <w:tcW w:w="448" w:type="pct"/>
            <w:gridSpan w:val="2"/>
            <w:tcBorders>
              <w:top w:val="single" w:color="000000" w:sz="4" w:space="0"/>
              <w:left w:val="single" w:color="000000" w:sz="4" w:space="0"/>
              <w:bottom w:val="single" w:color="000000" w:sz="4" w:space="0"/>
              <w:right w:val="single" w:color="000000" w:sz="4" w:space="0"/>
            </w:tcBorders>
            <w:noWrap w:val="0"/>
            <w:vAlign w:val="center"/>
          </w:tcPr>
          <w:p w14:paraId="2CC445A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色泽</w:t>
            </w:r>
          </w:p>
        </w:tc>
        <w:tc>
          <w:tcPr>
            <w:tcW w:w="558" w:type="pct"/>
            <w:gridSpan w:val="2"/>
            <w:tcBorders>
              <w:top w:val="single" w:color="000000" w:sz="4" w:space="0"/>
              <w:left w:val="single" w:color="000000" w:sz="4" w:space="0"/>
              <w:bottom w:val="single" w:color="000000" w:sz="4" w:space="0"/>
              <w:right w:val="single" w:color="000000" w:sz="4" w:space="0"/>
            </w:tcBorders>
            <w:noWrap w:val="0"/>
            <w:vAlign w:val="center"/>
          </w:tcPr>
          <w:p w14:paraId="7C4B032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香气</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0F7234C8">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滋味</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5496FF9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汤色</w:t>
            </w:r>
          </w:p>
        </w:tc>
        <w:tc>
          <w:tcPr>
            <w:tcW w:w="667" w:type="pct"/>
            <w:gridSpan w:val="3"/>
            <w:tcBorders>
              <w:top w:val="single" w:color="000000" w:sz="4" w:space="0"/>
              <w:left w:val="single" w:color="000000" w:sz="4" w:space="0"/>
              <w:bottom w:val="single" w:color="000000" w:sz="4" w:space="0"/>
              <w:right w:val="single" w:color="000000" w:sz="4" w:space="0"/>
            </w:tcBorders>
            <w:noWrap w:val="0"/>
            <w:vAlign w:val="center"/>
          </w:tcPr>
          <w:p w14:paraId="1F4273F5">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叶底</w:t>
            </w:r>
          </w:p>
        </w:tc>
      </w:tr>
      <w:tr w14:paraId="5BBF4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1" w:type="pct"/>
            <w:tcBorders>
              <w:top w:val="single" w:color="000000" w:sz="4" w:space="0"/>
              <w:left w:val="single" w:color="000000" w:sz="4" w:space="0"/>
              <w:bottom w:val="single" w:color="000000" w:sz="4" w:space="0"/>
              <w:right w:val="single" w:color="000000" w:sz="4" w:space="0"/>
            </w:tcBorders>
            <w:noWrap w:val="0"/>
            <w:vAlign w:val="center"/>
          </w:tcPr>
          <w:p w14:paraId="71CF38A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特级</w:t>
            </w:r>
          </w:p>
        </w:tc>
        <w:tc>
          <w:tcPr>
            <w:tcW w:w="816" w:type="pct"/>
            <w:gridSpan w:val="2"/>
            <w:tcBorders>
              <w:top w:val="single" w:color="000000" w:sz="4" w:space="0"/>
              <w:left w:val="single" w:color="000000" w:sz="4" w:space="0"/>
              <w:bottom w:val="single" w:color="000000" w:sz="4" w:space="0"/>
              <w:right w:val="single" w:color="000000" w:sz="4" w:space="0"/>
            </w:tcBorders>
            <w:noWrap w:val="0"/>
            <w:vAlign w:val="center"/>
          </w:tcPr>
          <w:p w14:paraId="2146DCF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芽肥壮、芽叶连枝、茸毛显</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7F87DB7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匀整</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3F7A086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洁净</w:t>
            </w:r>
          </w:p>
        </w:tc>
        <w:tc>
          <w:tcPr>
            <w:tcW w:w="448" w:type="pct"/>
            <w:gridSpan w:val="2"/>
            <w:tcBorders>
              <w:top w:val="single" w:color="000000" w:sz="4" w:space="0"/>
              <w:left w:val="single" w:color="000000" w:sz="4" w:space="0"/>
              <w:bottom w:val="single" w:color="000000" w:sz="4" w:space="0"/>
              <w:right w:val="single" w:color="000000" w:sz="4" w:space="0"/>
            </w:tcBorders>
            <w:noWrap w:val="0"/>
            <w:vAlign w:val="center"/>
          </w:tcPr>
          <w:p w14:paraId="2417DD8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  灰绿润</w:t>
            </w:r>
          </w:p>
        </w:tc>
        <w:tc>
          <w:tcPr>
            <w:tcW w:w="558" w:type="pct"/>
            <w:gridSpan w:val="2"/>
            <w:tcBorders>
              <w:top w:val="single" w:color="000000" w:sz="4" w:space="0"/>
              <w:left w:val="single" w:color="000000" w:sz="4" w:space="0"/>
              <w:bottom w:val="single" w:color="000000" w:sz="4" w:space="0"/>
              <w:right w:val="single" w:color="000000" w:sz="4" w:space="0"/>
            </w:tcBorders>
            <w:noWrap w:val="0"/>
            <w:vAlign w:val="center"/>
          </w:tcPr>
          <w:p w14:paraId="212865A7">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鲜嫩、 清纯、毫香显  </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773381CB">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清醇爽口毫味显</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6E94F1A7">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浅黄、 清澈明亮</w:t>
            </w:r>
          </w:p>
        </w:tc>
        <w:tc>
          <w:tcPr>
            <w:tcW w:w="667" w:type="pct"/>
            <w:gridSpan w:val="3"/>
            <w:tcBorders>
              <w:top w:val="single" w:color="000000" w:sz="4" w:space="0"/>
              <w:left w:val="single" w:color="000000" w:sz="4" w:space="0"/>
              <w:bottom w:val="single" w:color="000000" w:sz="4" w:space="0"/>
              <w:right w:val="single" w:color="000000" w:sz="4" w:space="0"/>
            </w:tcBorders>
            <w:noWrap w:val="0"/>
            <w:vAlign w:val="center"/>
          </w:tcPr>
          <w:p w14:paraId="78CB177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芽叶肥嫩明亮</w:t>
            </w:r>
          </w:p>
        </w:tc>
      </w:tr>
      <w:tr w14:paraId="2A8F4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1" w:type="pct"/>
            <w:tcBorders>
              <w:top w:val="single" w:color="000000" w:sz="4" w:space="0"/>
              <w:left w:val="single" w:color="000000" w:sz="4" w:space="0"/>
              <w:bottom w:val="nil"/>
              <w:right w:val="single" w:color="000000" w:sz="4" w:space="0"/>
            </w:tcBorders>
            <w:noWrap w:val="0"/>
            <w:vAlign w:val="center"/>
          </w:tcPr>
          <w:p w14:paraId="0BF82C0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一级</w:t>
            </w:r>
          </w:p>
        </w:tc>
        <w:tc>
          <w:tcPr>
            <w:tcW w:w="816" w:type="pct"/>
            <w:gridSpan w:val="2"/>
            <w:tcBorders>
              <w:top w:val="single" w:color="000000" w:sz="4" w:space="0"/>
              <w:left w:val="single" w:color="000000" w:sz="4" w:space="0"/>
              <w:bottom w:val="nil"/>
              <w:right w:val="single" w:color="000000" w:sz="4" w:space="0"/>
            </w:tcBorders>
            <w:noWrap w:val="0"/>
            <w:vAlign w:val="center"/>
          </w:tcPr>
          <w:p w14:paraId="554511F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芽较壮、芽叶连枝、茸毛较显        </w:t>
            </w:r>
          </w:p>
        </w:tc>
        <w:tc>
          <w:tcPr>
            <w:tcW w:w="502" w:type="pct"/>
            <w:gridSpan w:val="2"/>
            <w:tcBorders>
              <w:top w:val="single" w:color="000000" w:sz="4" w:space="0"/>
              <w:left w:val="single" w:color="000000" w:sz="4" w:space="0"/>
              <w:bottom w:val="nil"/>
              <w:right w:val="single" w:color="000000" w:sz="4" w:space="0"/>
            </w:tcBorders>
            <w:noWrap w:val="0"/>
            <w:vAlign w:val="center"/>
          </w:tcPr>
          <w:p w14:paraId="5B77AE2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匀整</w:t>
            </w:r>
          </w:p>
        </w:tc>
        <w:tc>
          <w:tcPr>
            <w:tcW w:w="502" w:type="pct"/>
            <w:gridSpan w:val="2"/>
            <w:tcBorders>
              <w:top w:val="single" w:color="000000" w:sz="4" w:space="0"/>
              <w:left w:val="single" w:color="000000" w:sz="4" w:space="0"/>
              <w:bottom w:val="nil"/>
              <w:right w:val="single" w:color="000000" w:sz="4" w:space="0"/>
            </w:tcBorders>
            <w:noWrap w:val="0"/>
            <w:vAlign w:val="center"/>
          </w:tcPr>
          <w:p w14:paraId="6C86F215">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较洁净</w:t>
            </w:r>
          </w:p>
        </w:tc>
        <w:tc>
          <w:tcPr>
            <w:tcW w:w="448" w:type="pct"/>
            <w:gridSpan w:val="2"/>
            <w:tcBorders>
              <w:top w:val="single" w:color="000000" w:sz="4" w:space="0"/>
              <w:left w:val="single" w:color="000000" w:sz="4" w:space="0"/>
              <w:bottom w:val="nil"/>
              <w:right w:val="single" w:color="000000" w:sz="4" w:space="0"/>
            </w:tcBorders>
            <w:noWrap w:val="0"/>
            <w:vAlign w:val="center"/>
          </w:tcPr>
          <w:p w14:paraId="2DA5A1F8">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灰绿较润</w:t>
            </w:r>
          </w:p>
        </w:tc>
        <w:tc>
          <w:tcPr>
            <w:tcW w:w="558" w:type="pct"/>
            <w:gridSpan w:val="2"/>
            <w:tcBorders>
              <w:top w:val="single" w:color="000000" w:sz="4" w:space="0"/>
              <w:left w:val="single" w:color="000000" w:sz="4" w:space="0"/>
              <w:bottom w:val="nil"/>
              <w:right w:val="single" w:color="000000" w:sz="4" w:space="0"/>
            </w:tcBorders>
            <w:noWrap w:val="0"/>
            <w:vAlign w:val="center"/>
          </w:tcPr>
          <w:p w14:paraId="2310CA0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较鲜嫩、 清纯有毫香  </w:t>
            </w:r>
          </w:p>
        </w:tc>
        <w:tc>
          <w:tcPr>
            <w:tcW w:w="502" w:type="pct"/>
            <w:gridSpan w:val="2"/>
            <w:tcBorders>
              <w:top w:val="single" w:color="000000" w:sz="4" w:space="0"/>
              <w:left w:val="single" w:color="000000" w:sz="4" w:space="0"/>
              <w:bottom w:val="nil"/>
              <w:right w:val="single" w:color="000000" w:sz="4" w:space="0"/>
            </w:tcBorders>
            <w:noWrap w:val="0"/>
            <w:vAlign w:val="center"/>
          </w:tcPr>
          <w:p w14:paraId="156A63B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较清醇、有毫味</w:t>
            </w:r>
          </w:p>
        </w:tc>
        <w:tc>
          <w:tcPr>
            <w:tcW w:w="502" w:type="pct"/>
            <w:gridSpan w:val="2"/>
            <w:tcBorders>
              <w:top w:val="single" w:color="000000" w:sz="4" w:space="0"/>
              <w:left w:val="single" w:color="000000" w:sz="4" w:space="0"/>
              <w:bottom w:val="nil"/>
              <w:right w:val="single" w:color="000000" w:sz="4" w:space="0"/>
            </w:tcBorders>
            <w:noWrap w:val="0"/>
            <w:vAlign w:val="center"/>
          </w:tcPr>
          <w:p w14:paraId="27190F5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黄、   清澈明亮</w:t>
            </w:r>
          </w:p>
        </w:tc>
        <w:tc>
          <w:tcPr>
            <w:tcW w:w="667" w:type="pct"/>
            <w:gridSpan w:val="3"/>
            <w:tcBorders>
              <w:top w:val="single" w:color="000000" w:sz="4" w:space="0"/>
              <w:left w:val="single" w:color="000000" w:sz="4" w:space="0"/>
              <w:bottom w:val="nil"/>
              <w:right w:val="single" w:color="000000" w:sz="4" w:space="0"/>
            </w:tcBorders>
            <w:noWrap w:val="0"/>
            <w:vAlign w:val="center"/>
          </w:tcPr>
          <w:p w14:paraId="1BDAC6D7">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芽叶嫩、软亮</w:t>
            </w:r>
          </w:p>
        </w:tc>
      </w:tr>
      <w:tr w14:paraId="77CFB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501" w:type="pct"/>
            <w:tcBorders>
              <w:top w:val="single" w:color="000000" w:sz="4" w:space="0"/>
              <w:left w:val="single" w:color="000000" w:sz="4" w:space="0"/>
              <w:bottom w:val="single" w:color="000000" w:sz="4" w:space="0"/>
              <w:right w:val="single" w:color="000000" w:sz="4" w:space="0"/>
            </w:tcBorders>
            <w:noWrap w:val="0"/>
            <w:vAlign w:val="center"/>
          </w:tcPr>
          <w:p w14:paraId="435065F5">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二级</w:t>
            </w:r>
          </w:p>
        </w:tc>
        <w:tc>
          <w:tcPr>
            <w:tcW w:w="816" w:type="pct"/>
            <w:gridSpan w:val="2"/>
            <w:tcBorders>
              <w:top w:val="single" w:color="000000" w:sz="4" w:space="0"/>
              <w:left w:val="single" w:color="000000" w:sz="4" w:space="0"/>
              <w:bottom w:val="single" w:color="000000" w:sz="4" w:space="0"/>
              <w:right w:val="single" w:color="000000" w:sz="4" w:space="0"/>
            </w:tcBorders>
            <w:noWrap w:val="0"/>
            <w:vAlign w:val="center"/>
          </w:tcPr>
          <w:p w14:paraId="5D8C677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芽尚显、稍有平展叶</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64EDC4B0">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较匀整</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647F1EB0">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有少量黄绿片</w:t>
            </w:r>
          </w:p>
        </w:tc>
        <w:tc>
          <w:tcPr>
            <w:tcW w:w="448" w:type="pct"/>
            <w:gridSpan w:val="2"/>
            <w:tcBorders>
              <w:top w:val="single" w:color="000000" w:sz="4" w:space="0"/>
              <w:left w:val="single" w:color="000000" w:sz="4" w:space="0"/>
              <w:bottom w:val="single" w:color="000000" w:sz="4" w:space="0"/>
              <w:right w:val="single" w:color="000000" w:sz="4" w:space="0"/>
            </w:tcBorders>
            <w:noWrap w:val="0"/>
            <w:vAlign w:val="center"/>
          </w:tcPr>
          <w:p w14:paraId="48EDE1E5">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灰绿</w:t>
            </w:r>
          </w:p>
        </w:tc>
        <w:tc>
          <w:tcPr>
            <w:tcW w:w="558" w:type="pct"/>
            <w:gridSpan w:val="2"/>
            <w:tcBorders>
              <w:top w:val="single" w:color="000000" w:sz="4" w:space="0"/>
              <w:left w:val="single" w:color="000000" w:sz="4" w:space="0"/>
              <w:bottom w:val="single" w:color="000000" w:sz="4" w:space="0"/>
              <w:right w:val="single" w:color="000000" w:sz="4" w:space="0"/>
            </w:tcBorders>
            <w:noWrap w:val="0"/>
            <w:vAlign w:val="center"/>
          </w:tcPr>
          <w:p w14:paraId="449D058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浓纯稍有毫香</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18E364B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较清醇</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61E0B07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橙黄</w:t>
            </w:r>
          </w:p>
        </w:tc>
        <w:tc>
          <w:tcPr>
            <w:tcW w:w="667" w:type="pct"/>
            <w:gridSpan w:val="3"/>
            <w:tcBorders>
              <w:top w:val="single" w:color="000000" w:sz="4" w:space="0"/>
              <w:left w:val="single" w:color="000000" w:sz="4" w:space="0"/>
              <w:bottom w:val="single" w:color="000000" w:sz="4" w:space="0"/>
              <w:right w:val="single" w:color="000000" w:sz="4" w:space="0"/>
            </w:tcBorders>
            <w:noWrap w:val="0"/>
            <w:vAlign w:val="center"/>
          </w:tcPr>
          <w:p w14:paraId="55C12105">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芽叶软嫩稍有红张</w:t>
            </w:r>
          </w:p>
        </w:tc>
      </w:tr>
      <w:tr w14:paraId="17FB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01" w:type="pct"/>
            <w:tcBorders>
              <w:top w:val="single" w:color="000000" w:sz="4" w:space="0"/>
              <w:left w:val="single" w:color="000000" w:sz="4" w:space="0"/>
              <w:bottom w:val="single" w:color="000000" w:sz="4" w:space="0"/>
              <w:right w:val="single" w:color="000000" w:sz="4" w:space="0"/>
            </w:tcBorders>
            <w:noWrap w:val="0"/>
            <w:vAlign w:val="center"/>
          </w:tcPr>
          <w:p w14:paraId="797F2AF8">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三级</w:t>
            </w:r>
          </w:p>
        </w:tc>
        <w:tc>
          <w:tcPr>
            <w:tcW w:w="816" w:type="pct"/>
            <w:gridSpan w:val="2"/>
            <w:tcBorders>
              <w:top w:val="single" w:color="000000" w:sz="4" w:space="0"/>
              <w:left w:val="single" w:color="000000" w:sz="4" w:space="0"/>
              <w:bottom w:val="single" w:color="000000" w:sz="4" w:space="0"/>
              <w:right w:val="single" w:color="000000" w:sz="4" w:space="0"/>
            </w:tcBorders>
            <w:noWrap w:val="0"/>
            <w:vAlign w:val="center"/>
          </w:tcPr>
          <w:p w14:paraId="70D6122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芽小、叶缘略卷、有平展叶、破张叶</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423122C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尚匀整</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3E3A5B4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稍夹黄片腊片</w:t>
            </w:r>
          </w:p>
        </w:tc>
        <w:tc>
          <w:tcPr>
            <w:tcW w:w="448" w:type="pct"/>
            <w:gridSpan w:val="2"/>
            <w:tcBorders>
              <w:top w:val="single" w:color="000000" w:sz="4" w:space="0"/>
              <w:left w:val="single" w:color="000000" w:sz="4" w:space="0"/>
              <w:bottom w:val="single" w:color="000000" w:sz="4" w:space="0"/>
              <w:right w:val="single" w:color="000000" w:sz="4" w:space="0"/>
            </w:tcBorders>
            <w:noWrap w:val="0"/>
            <w:vAlign w:val="center"/>
          </w:tcPr>
          <w:p w14:paraId="383A94F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灰绿稍暗</w:t>
            </w:r>
          </w:p>
        </w:tc>
        <w:tc>
          <w:tcPr>
            <w:tcW w:w="558" w:type="pct"/>
            <w:gridSpan w:val="2"/>
            <w:tcBorders>
              <w:top w:val="single" w:color="000000" w:sz="4" w:space="0"/>
              <w:left w:val="single" w:color="000000" w:sz="4" w:space="0"/>
              <w:bottom w:val="single" w:color="000000" w:sz="4" w:space="0"/>
              <w:right w:val="single" w:color="000000" w:sz="4" w:space="0"/>
            </w:tcBorders>
            <w:noWrap w:val="0"/>
            <w:vAlign w:val="center"/>
          </w:tcPr>
          <w:p w14:paraId="337B315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浓尚纯</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1AB23E5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尚醇厚</w:t>
            </w:r>
          </w:p>
        </w:tc>
        <w:tc>
          <w:tcPr>
            <w:tcW w:w="502" w:type="pct"/>
            <w:gridSpan w:val="2"/>
            <w:tcBorders>
              <w:top w:val="single" w:color="000000" w:sz="4" w:space="0"/>
              <w:left w:val="single" w:color="000000" w:sz="4" w:space="0"/>
              <w:bottom w:val="single" w:color="000000" w:sz="4" w:space="0"/>
              <w:right w:val="single" w:color="000000" w:sz="4" w:space="0"/>
            </w:tcBorders>
            <w:noWrap w:val="0"/>
            <w:vAlign w:val="center"/>
          </w:tcPr>
          <w:p w14:paraId="4ED8CA9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橙黄稍暗</w:t>
            </w:r>
          </w:p>
        </w:tc>
        <w:tc>
          <w:tcPr>
            <w:tcW w:w="667" w:type="pct"/>
            <w:gridSpan w:val="3"/>
            <w:tcBorders>
              <w:top w:val="single" w:color="000000" w:sz="4" w:space="0"/>
              <w:left w:val="single" w:color="000000" w:sz="4" w:space="0"/>
              <w:bottom w:val="single" w:color="000000" w:sz="4" w:space="0"/>
              <w:right w:val="single" w:color="000000" w:sz="4" w:space="0"/>
            </w:tcBorders>
            <w:noWrap w:val="0"/>
            <w:vAlign w:val="center"/>
          </w:tcPr>
          <w:p w14:paraId="07F9502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叶张尚软有破张、红张</w:t>
            </w:r>
          </w:p>
        </w:tc>
      </w:tr>
      <w:tr w14:paraId="231DB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01" w:type="pct"/>
            <w:tcBorders>
              <w:top w:val="single" w:color="000000" w:sz="4" w:space="0"/>
              <w:left w:val="single" w:color="000000" w:sz="4" w:space="0"/>
              <w:bottom w:val="single" w:color="000000" w:sz="4" w:space="0"/>
              <w:right w:val="single" w:color="000000" w:sz="4" w:space="0"/>
            </w:tcBorders>
            <w:noWrap w:val="0"/>
            <w:vAlign w:val="center"/>
          </w:tcPr>
          <w:p w14:paraId="699C8A13">
            <w:pPr>
              <w:pStyle w:val="113"/>
              <w:autoSpaceDE w:val="0"/>
              <w:autoSpaceDN w:val="0"/>
              <w:ind w:firstLine="0" w:firstLineChars="0"/>
              <w:rPr>
                <w:rFonts w:hint="default" w:ascii="宋体" w:hAnsi="宋体" w:eastAsia="宋体" w:cs="Times New Roman"/>
                <w:szCs w:val="18"/>
                <w:lang w:val="en-US" w:eastAsia="zh-CN" w:bidi="ar-SA"/>
              </w:rPr>
            </w:pPr>
            <w:r>
              <w:rPr>
                <w:rFonts w:hint="eastAsia" w:ascii="宋体" w:hAnsi="宋体" w:eastAsia="宋体" w:cs="Times New Roman"/>
                <w:szCs w:val="18"/>
                <w:lang w:val="en-US" w:eastAsia="zh-CN" w:bidi="ar-SA"/>
              </w:rPr>
              <w:t>备注</w:t>
            </w:r>
          </w:p>
        </w:tc>
        <w:tc>
          <w:tcPr>
            <w:tcW w:w="4498" w:type="pct"/>
            <w:gridSpan w:val="17"/>
            <w:tcBorders>
              <w:top w:val="single" w:color="000000" w:sz="4" w:space="0"/>
              <w:left w:val="single" w:color="000000" w:sz="4" w:space="0"/>
              <w:bottom w:val="single" w:color="000000" w:sz="4" w:space="0"/>
              <w:right w:val="single" w:color="000000" w:sz="4" w:space="0"/>
            </w:tcBorders>
            <w:noWrap w:val="0"/>
            <w:vAlign w:val="center"/>
          </w:tcPr>
          <w:p w14:paraId="5E66938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ab/>
            </w:r>
            <w:r>
              <w:rPr>
                <w:rFonts w:hint="eastAsia" w:ascii="宋体" w:hAnsi="宋体" w:eastAsia="宋体" w:cs="Times New Roman"/>
                <w:szCs w:val="18"/>
                <w:lang w:val="en-US" w:eastAsia="zh-CN" w:bidi="ar-SA"/>
              </w:rPr>
              <w:t>以上产品具有一定的陈皮香气</w:t>
            </w:r>
          </w:p>
        </w:tc>
      </w:tr>
    </w:tbl>
    <w:p w14:paraId="77DC6BAA">
      <w:pPr>
        <w:pStyle w:val="77"/>
        <w:numPr>
          <w:ilvl w:val="-1"/>
          <w:numId w:val="0"/>
        </w:numPr>
        <w:spacing w:before="156" w:after="156"/>
        <w:jc w:val="center"/>
        <w:rPr>
          <w:rFonts w:hint="default"/>
          <w:color w:val="auto"/>
          <w:highlight w:val="none"/>
          <w:lang w:val="en-US" w:eastAsia="zh-CN"/>
        </w:rPr>
      </w:pPr>
      <w:r>
        <w:rPr>
          <w:rFonts w:hint="eastAsia"/>
          <w:color w:val="auto"/>
          <w:highlight w:val="none"/>
          <w:lang w:val="en-US" w:eastAsia="zh-CN"/>
        </w:rPr>
        <w:t>表2</w:t>
      </w:r>
    </w:p>
    <w:p w14:paraId="5B441E68">
      <w:pPr>
        <w:pStyle w:val="113"/>
        <w:autoSpaceDE w:val="0"/>
        <w:autoSpaceDN w:val="0"/>
        <w:ind w:firstLine="0" w:firstLineChars="0"/>
        <w:rPr>
          <w:rFonts w:hint="eastAsia" w:ascii="宋体" w:hAnsi="宋体" w:eastAsia="宋体" w:cs="Times New Roman"/>
          <w:szCs w:val="18"/>
          <w:lang w:val="en-US" w:eastAsia="zh-CN" w:bidi="ar-SA"/>
        </w:rPr>
      </w:pPr>
    </w:p>
    <w:p w14:paraId="1C5F9C74">
      <w:pPr>
        <w:pStyle w:val="113"/>
        <w:autoSpaceDE w:val="0"/>
        <w:autoSpaceDN w:val="0"/>
        <w:ind w:firstLine="0" w:firstLineChars="0"/>
        <w:rPr>
          <w:rFonts w:hint="eastAsia" w:ascii="宋体" w:hAnsi="宋体" w:eastAsia="宋体" w:cs="Times New Roman"/>
          <w:szCs w:val="18"/>
          <w:lang w:val="en-US" w:eastAsia="zh-CN" w:bidi="ar-SA"/>
        </w:rPr>
      </w:pPr>
    </w:p>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1"/>
        <w:gridCol w:w="1612"/>
        <w:gridCol w:w="991"/>
        <w:gridCol w:w="993"/>
        <w:gridCol w:w="999"/>
        <w:gridCol w:w="993"/>
        <w:gridCol w:w="993"/>
        <w:gridCol w:w="994"/>
        <w:gridCol w:w="1004"/>
      </w:tblGrid>
      <w:tr w14:paraId="739F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00" w:type="pct"/>
            <w:gridSpan w:val="9"/>
            <w:tcBorders>
              <w:top w:val="nil"/>
              <w:left w:val="nil"/>
              <w:bottom w:val="nil"/>
              <w:right w:val="nil"/>
            </w:tcBorders>
            <w:noWrap w:val="0"/>
            <w:vAlign w:val="center"/>
          </w:tcPr>
          <w:p w14:paraId="24E78AD7">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陈皮贡眉感官品质</w:t>
            </w:r>
          </w:p>
        </w:tc>
      </w:tr>
      <w:tr w14:paraId="25A5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05BCD9B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级别</w:t>
            </w:r>
          </w:p>
        </w:tc>
        <w:tc>
          <w:tcPr>
            <w:tcW w:w="2401" w:type="pct"/>
            <w:gridSpan w:val="4"/>
            <w:tcBorders>
              <w:top w:val="single" w:color="000000" w:sz="4" w:space="0"/>
              <w:left w:val="single" w:color="000000" w:sz="4" w:space="0"/>
              <w:bottom w:val="single" w:color="000000" w:sz="4" w:space="0"/>
              <w:right w:val="single" w:color="000000" w:sz="4" w:space="0"/>
            </w:tcBorders>
            <w:noWrap w:val="0"/>
            <w:vAlign w:val="center"/>
          </w:tcPr>
          <w:p w14:paraId="3A659590">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外形</w:t>
            </w:r>
          </w:p>
        </w:tc>
        <w:tc>
          <w:tcPr>
            <w:tcW w:w="2079" w:type="pct"/>
            <w:gridSpan w:val="4"/>
            <w:tcBorders>
              <w:top w:val="single" w:color="000000" w:sz="4" w:space="0"/>
              <w:left w:val="single" w:color="000000" w:sz="4" w:space="0"/>
              <w:bottom w:val="single" w:color="000000" w:sz="4" w:space="0"/>
              <w:right w:val="single" w:color="000000" w:sz="4" w:space="0"/>
            </w:tcBorders>
            <w:noWrap w:val="0"/>
            <w:vAlign w:val="center"/>
          </w:tcPr>
          <w:p w14:paraId="14DBD59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内质</w:t>
            </w:r>
          </w:p>
        </w:tc>
      </w:tr>
      <w:tr w14:paraId="2DF71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4FC3F1">
            <w:pPr>
              <w:pStyle w:val="113"/>
              <w:autoSpaceDE w:val="0"/>
              <w:autoSpaceDN w:val="0"/>
              <w:ind w:firstLine="0" w:firstLineChars="0"/>
              <w:rPr>
                <w:rFonts w:hint="eastAsia" w:ascii="宋体" w:hAnsi="宋体" w:eastAsia="宋体" w:cs="Times New Roman"/>
                <w:szCs w:val="18"/>
                <w:lang w:val="en-US" w:eastAsia="zh-CN" w:bidi="ar-SA"/>
              </w:rPr>
            </w:pP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582F466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叶态</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28ABED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整碎</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9392AE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净度</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4F4DF2A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色泽</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BA7891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香气</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FC6F99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滋味</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6B0D10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汤色</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08DF27C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叶底</w:t>
            </w:r>
          </w:p>
        </w:tc>
      </w:tr>
      <w:tr w14:paraId="55B3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518" w:type="pct"/>
            <w:tcBorders>
              <w:top w:val="single" w:color="000000" w:sz="4" w:space="0"/>
              <w:left w:val="single" w:color="000000" w:sz="4" w:space="0"/>
              <w:bottom w:val="single" w:color="000000" w:sz="4" w:space="0"/>
              <w:right w:val="single" w:color="000000" w:sz="4" w:space="0"/>
            </w:tcBorders>
            <w:noWrap w:val="0"/>
            <w:vAlign w:val="center"/>
          </w:tcPr>
          <w:p w14:paraId="2C947100">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特级</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455D1DD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叶态卷       毫心显</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3F9C248B">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匀整</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3D9C44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洁净</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78D684B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  灰绿或墨绿</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E020D6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鲜嫩、 有毫香  </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0979CB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清醇爽口</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A7E17F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浅黄、 明亮</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328BDDC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有芽尖叶张嫩亮</w:t>
            </w:r>
          </w:p>
        </w:tc>
      </w:tr>
      <w:tr w14:paraId="687E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518" w:type="pct"/>
            <w:tcBorders>
              <w:top w:val="single" w:color="000000" w:sz="4" w:space="0"/>
              <w:left w:val="single" w:color="000000" w:sz="4" w:space="0"/>
              <w:bottom w:val="nil"/>
              <w:right w:val="single" w:color="000000" w:sz="4" w:space="0"/>
            </w:tcBorders>
            <w:noWrap w:val="0"/>
            <w:vAlign w:val="center"/>
          </w:tcPr>
          <w:p w14:paraId="1AA17C0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一级</w:t>
            </w:r>
          </w:p>
        </w:tc>
        <w:tc>
          <w:tcPr>
            <w:tcW w:w="842" w:type="pct"/>
            <w:tcBorders>
              <w:top w:val="single" w:color="000000" w:sz="4" w:space="0"/>
              <w:left w:val="single" w:color="000000" w:sz="4" w:space="0"/>
              <w:bottom w:val="nil"/>
              <w:right w:val="single" w:color="000000" w:sz="4" w:space="0"/>
            </w:tcBorders>
            <w:noWrap w:val="0"/>
            <w:vAlign w:val="center"/>
          </w:tcPr>
          <w:p w14:paraId="5A11F34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叶态尚卷       毫心较显</w:t>
            </w:r>
          </w:p>
        </w:tc>
        <w:tc>
          <w:tcPr>
            <w:tcW w:w="518" w:type="pct"/>
            <w:tcBorders>
              <w:top w:val="single" w:color="000000" w:sz="4" w:space="0"/>
              <w:left w:val="single" w:color="000000" w:sz="4" w:space="0"/>
              <w:bottom w:val="nil"/>
              <w:right w:val="single" w:color="000000" w:sz="4" w:space="0"/>
            </w:tcBorders>
            <w:noWrap w:val="0"/>
            <w:vAlign w:val="center"/>
          </w:tcPr>
          <w:p w14:paraId="192396A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较匀</w:t>
            </w:r>
          </w:p>
        </w:tc>
        <w:tc>
          <w:tcPr>
            <w:tcW w:w="519" w:type="pct"/>
            <w:tcBorders>
              <w:top w:val="single" w:color="000000" w:sz="4" w:space="0"/>
              <w:left w:val="single" w:color="000000" w:sz="4" w:space="0"/>
              <w:bottom w:val="nil"/>
              <w:right w:val="single" w:color="000000" w:sz="4" w:space="0"/>
            </w:tcBorders>
            <w:noWrap w:val="0"/>
            <w:vAlign w:val="center"/>
          </w:tcPr>
          <w:p w14:paraId="025E872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较洁净</w:t>
            </w:r>
          </w:p>
        </w:tc>
        <w:tc>
          <w:tcPr>
            <w:tcW w:w="521" w:type="pct"/>
            <w:tcBorders>
              <w:top w:val="single" w:color="000000" w:sz="4" w:space="0"/>
              <w:left w:val="single" w:color="000000" w:sz="4" w:space="0"/>
              <w:bottom w:val="nil"/>
              <w:right w:val="single" w:color="000000" w:sz="4" w:space="0"/>
            </w:tcBorders>
            <w:noWrap w:val="0"/>
            <w:vAlign w:val="center"/>
          </w:tcPr>
          <w:p w14:paraId="6C491308">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尚灰绿</w:t>
            </w:r>
          </w:p>
        </w:tc>
        <w:tc>
          <w:tcPr>
            <w:tcW w:w="519" w:type="pct"/>
            <w:tcBorders>
              <w:top w:val="single" w:color="000000" w:sz="4" w:space="0"/>
              <w:left w:val="single" w:color="000000" w:sz="4" w:space="0"/>
              <w:bottom w:val="nil"/>
              <w:right w:val="single" w:color="000000" w:sz="4" w:space="0"/>
            </w:tcBorders>
            <w:noWrap w:val="0"/>
            <w:vAlign w:val="center"/>
          </w:tcPr>
          <w:p w14:paraId="1CAD67E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鲜纯</w:t>
            </w:r>
          </w:p>
        </w:tc>
        <w:tc>
          <w:tcPr>
            <w:tcW w:w="519" w:type="pct"/>
            <w:tcBorders>
              <w:top w:val="single" w:color="000000" w:sz="4" w:space="0"/>
              <w:left w:val="single" w:color="000000" w:sz="4" w:space="0"/>
              <w:bottom w:val="nil"/>
              <w:right w:val="single" w:color="000000" w:sz="4" w:space="0"/>
            </w:tcBorders>
            <w:noWrap w:val="0"/>
            <w:vAlign w:val="center"/>
          </w:tcPr>
          <w:p w14:paraId="13DD6BB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醇厚较爽</w:t>
            </w:r>
          </w:p>
        </w:tc>
        <w:tc>
          <w:tcPr>
            <w:tcW w:w="519" w:type="pct"/>
            <w:tcBorders>
              <w:top w:val="single" w:color="000000" w:sz="4" w:space="0"/>
              <w:left w:val="single" w:color="000000" w:sz="4" w:space="0"/>
              <w:bottom w:val="nil"/>
              <w:right w:val="single" w:color="000000" w:sz="4" w:space="0"/>
            </w:tcBorders>
            <w:noWrap w:val="0"/>
            <w:vAlign w:val="center"/>
          </w:tcPr>
          <w:p w14:paraId="7799925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黄、   明亮</w:t>
            </w:r>
          </w:p>
        </w:tc>
        <w:tc>
          <w:tcPr>
            <w:tcW w:w="522" w:type="pct"/>
            <w:tcBorders>
              <w:top w:val="single" w:color="000000" w:sz="4" w:space="0"/>
              <w:left w:val="single" w:color="000000" w:sz="4" w:space="0"/>
              <w:bottom w:val="nil"/>
              <w:right w:val="single" w:color="000000" w:sz="4" w:space="0"/>
            </w:tcBorders>
            <w:noWrap w:val="0"/>
            <w:vAlign w:val="center"/>
          </w:tcPr>
          <w:p w14:paraId="1C7DA6A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稍有芽尖、叶张软尚亮</w:t>
            </w:r>
          </w:p>
        </w:tc>
      </w:tr>
      <w:tr w14:paraId="29D6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pct"/>
            <w:tcBorders>
              <w:top w:val="single" w:color="000000" w:sz="4" w:space="0"/>
              <w:left w:val="single" w:color="000000" w:sz="4" w:space="0"/>
              <w:bottom w:val="single" w:color="000000" w:sz="4" w:space="0"/>
              <w:right w:val="single" w:color="000000" w:sz="4" w:space="0"/>
            </w:tcBorders>
            <w:noWrap w:val="0"/>
            <w:vAlign w:val="center"/>
          </w:tcPr>
          <w:p w14:paraId="0C3044C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二级</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14:paraId="12AB06E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叶态略卷稍展、有破张       </w:t>
            </w:r>
          </w:p>
        </w:tc>
        <w:tc>
          <w:tcPr>
            <w:tcW w:w="518" w:type="pct"/>
            <w:tcBorders>
              <w:top w:val="single" w:color="000000" w:sz="4" w:space="0"/>
              <w:left w:val="single" w:color="000000" w:sz="4" w:space="0"/>
              <w:bottom w:val="single" w:color="000000" w:sz="4" w:space="0"/>
              <w:right w:val="single" w:color="000000" w:sz="4" w:space="0"/>
            </w:tcBorders>
            <w:noWrap w:val="0"/>
            <w:vAlign w:val="center"/>
          </w:tcPr>
          <w:p w14:paraId="001000B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尚匀</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4A6D5B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稍夹黄片腊片</w:t>
            </w:r>
          </w:p>
        </w:tc>
        <w:tc>
          <w:tcPr>
            <w:tcW w:w="521" w:type="pct"/>
            <w:tcBorders>
              <w:top w:val="single" w:color="000000" w:sz="4" w:space="0"/>
              <w:left w:val="single" w:color="000000" w:sz="4" w:space="0"/>
              <w:bottom w:val="single" w:color="000000" w:sz="4" w:space="0"/>
              <w:right w:val="single" w:color="000000" w:sz="4" w:space="0"/>
            </w:tcBorders>
            <w:noWrap w:val="0"/>
            <w:vAlign w:val="center"/>
          </w:tcPr>
          <w:p w14:paraId="706887B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灰绿稍暗稍带红张</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A91A85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浓纯</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030A2AF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浓厚</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2EE4515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橙黄、较亮</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6972EF9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叶张尚软、稍摊、有红张</w:t>
            </w:r>
          </w:p>
        </w:tc>
      </w:tr>
      <w:tr w14:paraId="03B49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pct"/>
            <w:tcBorders>
              <w:top w:val="single" w:color="000000" w:sz="4" w:space="0"/>
              <w:left w:val="single" w:color="000000" w:sz="4" w:space="0"/>
              <w:bottom w:val="single" w:color="000000" w:sz="4" w:space="0"/>
              <w:right w:val="single" w:color="000000" w:sz="4" w:space="0"/>
            </w:tcBorders>
            <w:noWrap w:val="0"/>
            <w:vAlign w:val="center"/>
          </w:tcPr>
          <w:p w14:paraId="65E276A2">
            <w:pPr>
              <w:pStyle w:val="113"/>
              <w:autoSpaceDE w:val="0"/>
              <w:autoSpaceDN w:val="0"/>
              <w:ind w:firstLine="0" w:firstLineChars="0"/>
              <w:rPr>
                <w:rFonts w:hint="default" w:ascii="宋体" w:hAnsi="宋体" w:eastAsia="宋体" w:cs="Times New Roman"/>
                <w:szCs w:val="18"/>
                <w:lang w:val="en-US" w:eastAsia="zh-CN" w:bidi="ar-SA"/>
              </w:rPr>
            </w:pPr>
            <w:r>
              <w:rPr>
                <w:rFonts w:hint="eastAsia" w:ascii="宋体" w:hAnsi="宋体" w:eastAsia="宋体" w:cs="Times New Roman"/>
                <w:szCs w:val="18"/>
                <w:lang w:val="en-US" w:eastAsia="zh-CN" w:bidi="ar-SA"/>
              </w:rPr>
              <w:t>备注</w:t>
            </w:r>
          </w:p>
        </w:tc>
        <w:tc>
          <w:tcPr>
            <w:tcW w:w="4481" w:type="pct"/>
            <w:gridSpan w:val="8"/>
            <w:tcBorders>
              <w:top w:val="single" w:color="000000" w:sz="4" w:space="0"/>
              <w:left w:val="single" w:color="000000" w:sz="4" w:space="0"/>
              <w:bottom w:val="single" w:color="000000" w:sz="4" w:space="0"/>
              <w:right w:val="single" w:color="000000" w:sz="4" w:space="0"/>
            </w:tcBorders>
            <w:noWrap w:val="0"/>
            <w:vAlign w:val="center"/>
          </w:tcPr>
          <w:p w14:paraId="77D8DC0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ab/>
            </w:r>
            <w:r>
              <w:rPr>
                <w:rFonts w:hint="eastAsia" w:ascii="宋体" w:hAnsi="宋体" w:eastAsia="宋体" w:cs="Times New Roman"/>
                <w:szCs w:val="18"/>
                <w:lang w:val="en-US" w:eastAsia="zh-CN" w:bidi="ar-SA"/>
              </w:rPr>
              <w:t>以上产品具有一定的陈皮香气</w:t>
            </w:r>
          </w:p>
        </w:tc>
      </w:tr>
    </w:tbl>
    <w:p w14:paraId="3D0DD9FE">
      <w:pPr>
        <w:pStyle w:val="77"/>
        <w:numPr>
          <w:ilvl w:val="-1"/>
          <w:numId w:val="0"/>
        </w:numPr>
        <w:spacing w:before="156" w:after="156"/>
        <w:jc w:val="center"/>
        <w:rPr>
          <w:rFonts w:hint="eastAsia"/>
          <w:color w:val="auto"/>
          <w:highlight w:val="none"/>
          <w:lang w:val="en-US" w:eastAsia="zh-CN"/>
        </w:rPr>
      </w:pPr>
      <w:r>
        <w:rPr>
          <w:rFonts w:hint="eastAsia"/>
          <w:color w:val="auto"/>
          <w:highlight w:val="none"/>
          <w:lang w:val="en-US" w:eastAsia="zh-CN"/>
        </w:rPr>
        <w:t>表3</w:t>
      </w:r>
    </w:p>
    <w:p w14:paraId="38BAD4BC">
      <w:pPr>
        <w:pStyle w:val="113"/>
        <w:autoSpaceDE w:val="0"/>
        <w:autoSpaceDN w:val="0"/>
        <w:ind w:firstLine="0" w:firstLineChars="0"/>
        <w:rPr>
          <w:rFonts w:hint="eastAsia" w:ascii="宋体" w:hAnsi="宋体" w:eastAsia="宋体" w:cs="Times New Roman"/>
          <w:szCs w:val="18"/>
          <w:lang w:val="en-US" w:eastAsia="zh-CN" w:bidi="ar-SA"/>
        </w:rPr>
      </w:pPr>
    </w:p>
    <w:tbl>
      <w:tblPr>
        <w:tblStyle w:val="21"/>
        <w:tblW w:w="51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0"/>
        <w:gridCol w:w="1610"/>
        <w:gridCol w:w="992"/>
        <w:gridCol w:w="992"/>
        <w:gridCol w:w="1000"/>
        <w:gridCol w:w="992"/>
        <w:gridCol w:w="992"/>
        <w:gridCol w:w="993"/>
        <w:gridCol w:w="1244"/>
      </w:tblGrid>
      <w:tr w14:paraId="2619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5000" w:type="pct"/>
            <w:gridSpan w:val="9"/>
            <w:tcBorders>
              <w:top w:val="nil"/>
              <w:left w:val="nil"/>
              <w:bottom w:val="nil"/>
              <w:right w:val="nil"/>
            </w:tcBorders>
            <w:noWrap w:val="0"/>
            <w:vAlign w:val="center"/>
          </w:tcPr>
          <w:p w14:paraId="1B52FBC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陈皮寿眉感官品质</w:t>
            </w:r>
          </w:p>
        </w:tc>
      </w:tr>
      <w:tr w14:paraId="7D72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505" w:type="pct"/>
            <w:vMerge w:val="restart"/>
            <w:tcBorders>
              <w:top w:val="single" w:color="000000" w:sz="4" w:space="0"/>
              <w:left w:val="single" w:color="000000" w:sz="4" w:space="0"/>
              <w:bottom w:val="single" w:color="000000" w:sz="4" w:space="0"/>
              <w:right w:val="single" w:color="000000" w:sz="4" w:space="0"/>
            </w:tcBorders>
            <w:noWrap w:val="0"/>
            <w:vAlign w:val="center"/>
          </w:tcPr>
          <w:p w14:paraId="2BB1B23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级别</w:t>
            </w:r>
          </w:p>
        </w:tc>
        <w:tc>
          <w:tcPr>
            <w:tcW w:w="2343" w:type="pct"/>
            <w:gridSpan w:val="4"/>
            <w:tcBorders>
              <w:top w:val="single" w:color="000000" w:sz="4" w:space="0"/>
              <w:left w:val="single" w:color="000000" w:sz="4" w:space="0"/>
              <w:bottom w:val="single" w:color="000000" w:sz="4" w:space="0"/>
              <w:right w:val="single" w:color="000000" w:sz="4" w:space="0"/>
            </w:tcBorders>
            <w:noWrap w:val="0"/>
            <w:vAlign w:val="center"/>
          </w:tcPr>
          <w:p w14:paraId="15DD453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外形</w:t>
            </w:r>
          </w:p>
        </w:tc>
        <w:tc>
          <w:tcPr>
            <w:tcW w:w="2151" w:type="pct"/>
            <w:gridSpan w:val="4"/>
            <w:tcBorders>
              <w:top w:val="single" w:color="000000" w:sz="4" w:space="0"/>
              <w:left w:val="single" w:color="000000" w:sz="4" w:space="0"/>
              <w:bottom w:val="single" w:color="000000" w:sz="4" w:space="0"/>
              <w:right w:val="single" w:color="000000" w:sz="4" w:space="0"/>
            </w:tcBorders>
            <w:noWrap w:val="0"/>
            <w:vAlign w:val="center"/>
          </w:tcPr>
          <w:p w14:paraId="2E83A16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内质</w:t>
            </w:r>
          </w:p>
        </w:tc>
      </w:tr>
      <w:tr w14:paraId="79AC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50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713E6B">
            <w:pPr>
              <w:pStyle w:val="113"/>
              <w:autoSpaceDE w:val="0"/>
              <w:autoSpaceDN w:val="0"/>
              <w:ind w:firstLine="0" w:firstLineChars="0"/>
              <w:rPr>
                <w:rFonts w:hint="eastAsia" w:ascii="宋体" w:hAnsi="宋体" w:eastAsia="宋体" w:cs="Times New Roman"/>
                <w:szCs w:val="18"/>
                <w:lang w:val="en-US" w:eastAsia="zh-CN" w:bidi="ar-SA"/>
              </w:rPr>
            </w:pPr>
          </w:p>
        </w:tc>
        <w:tc>
          <w:tcPr>
            <w:tcW w:w="821" w:type="pct"/>
            <w:tcBorders>
              <w:top w:val="single" w:color="000000" w:sz="4" w:space="0"/>
              <w:left w:val="single" w:color="000000" w:sz="4" w:space="0"/>
              <w:bottom w:val="single" w:color="000000" w:sz="4" w:space="0"/>
              <w:right w:val="single" w:color="000000" w:sz="4" w:space="0"/>
            </w:tcBorders>
            <w:noWrap w:val="0"/>
            <w:vAlign w:val="center"/>
          </w:tcPr>
          <w:p w14:paraId="255C4FE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叶态</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1CAFD07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整碎</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0C0FF0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净度</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4A392E4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色泽</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658BB40">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香气</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60A8A5B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滋味</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7B264F1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汤色</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29D94B2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叶底</w:t>
            </w:r>
          </w:p>
        </w:tc>
      </w:tr>
      <w:tr w14:paraId="1EDA1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05" w:type="pct"/>
            <w:tcBorders>
              <w:top w:val="single" w:color="000000" w:sz="4" w:space="0"/>
              <w:left w:val="single" w:color="000000" w:sz="4" w:space="0"/>
              <w:bottom w:val="nil"/>
              <w:right w:val="single" w:color="000000" w:sz="4" w:space="0"/>
            </w:tcBorders>
            <w:noWrap w:val="0"/>
            <w:vAlign w:val="center"/>
          </w:tcPr>
          <w:p w14:paraId="21A40E87">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一级</w:t>
            </w:r>
          </w:p>
        </w:tc>
        <w:tc>
          <w:tcPr>
            <w:tcW w:w="821" w:type="pct"/>
            <w:tcBorders>
              <w:top w:val="single" w:color="000000" w:sz="4" w:space="0"/>
              <w:left w:val="single" w:color="000000" w:sz="4" w:space="0"/>
              <w:bottom w:val="nil"/>
              <w:right w:val="single" w:color="000000" w:sz="4" w:space="0"/>
            </w:tcBorders>
            <w:noWrap w:val="0"/>
            <w:vAlign w:val="center"/>
          </w:tcPr>
          <w:p w14:paraId="7544F4A8">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叶态略卷  稍展     </w:t>
            </w:r>
          </w:p>
        </w:tc>
        <w:tc>
          <w:tcPr>
            <w:tcW w:w="506" w:type="pct"/>
            <w:tcBorders>
              <w:top w:val="single" w:color="000000" w:sz="4" w:space="0"/>
              <w:left w:val="single" w:color="000000" w:sz="4" w:space="0"/>
              <w:bottom w:val="nil"/>
              <w:right w:val="single" w:color="000000" w:sz="4" w:space="0"/>
            </w:tcBorders>
            <w:noWrap w:val="0"/>
            <w:vAlign w:val="center"/>
          </w:tcPr>
          <w:p w14:paraId="083923A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较匀</w:t>
            </w:r>
          </w:p>
        </w:tc>
        <w:tc>
          <w:tcPr>
            <w:tcW w:w="506" w:type="pct"/>
            <w:tcBorders>
              <w:top w:val="single" w:color="000000" w:sz="4" w:space="0"/>
              <w:left w:val="single" w:color="000000" w:sz="4" w:space="0"/>
              <w:bottom w:val="nil"/>
              <w:right w:val="single" w:color="000000" w:sz="4" w:space="0"/>
            </w:tcBorders>
            <w:noWrap w:val="0"/>
            <w:vAlign w:val="center"/>
          </w:tcPr>
          <w:p w14:paraId="779CA30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尚洁净</w:t>
            </w:r>
          </w:p>
        </w:tc>
        <w:tc>
          <w:tcPr>
            <w:tcW w:w="509" w:type="pct"/>
            <w:tcBorders>
              <w:top w:val="single" w:color="000000" w:sz="4" w:space="0"/>
              <w:left w:val="single" w:color="000000" w:sz="4" w:space="0"/>
              <w:bottom w:val="nil"/>
              <w:right w:val="single" w:color="000000" w:sz="4" w:space="0"/>
            </w:tcBorders>
            <w:noWrap w:val="0"/>
            <w:vAlign w:val="center"/>
          </w:tcPr>
          <w:p w14:paraId="1C77498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尚灰绿</w:t>
            </w:r>
          </w:p>
        </w:tc>
        <w:tc>
          <w:tcPr>
            <w:tcW w:w="506" w:type="pct"/>
            <w:tcBorders>
              <w:top w:val="single" w:color="000000" w:sz="4" w:space="0"/>
              <w:left w:val="single" w:color="000000" w:sz="4" w:space="0"/>
              <w:bottom w:val="nil"/>
              <w:right w:val="single" w:color="000000" w:sz="4" w:space="0"/>
            </w:tcBorders>
            <w:noWrap w:val="0"/>
            <w:vAlign w:val="center"/>
          </w:tcPr>
          <w:p w14:paraId="0EC4770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纯正</w:t>
            </w:r>
          </w:p>
        </w:tc>
        <w:tc>
          <w:tcPr>
            <w:tcW w:w="506" w:type="pct"/>
            <w:tcBorders>
              <w:top w:val="single" w:color="000000" w:sz="4" w:space="0"/>
              <w:left w:val="single" w:color="000000" w:sz="4" w:space="0"/>
              <w:bottom w:val="nil"/>
              <w:right w:val="single" w:color="000000" w:sz="4" w:space="0"/>
            </w:tcBorders>
            <w:noWrap w:val="0"/>
            <w:vAlign w:val="center"/>
          </w:tcPr>
          <w:p w14:paraId="0634FDD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醇厚</w:t>
            </w:r>
          </w:p>
        </w:tc>
        <w:tc>
          <w:tcPr>
            <w:tcW w:w="506" w:type="pct"/>
            <w:tcBorders>
              <w:top w:val="single" w:color="000000" w:sz="4" w:space="0"/>
              <w:left w:val="single" w:color="000000" w:sz="4" w:space="0"/>
              <w:bottom w:val="nil"/>
              <w:right w:val="single" w:color="000000" w:sz="4" w:space="0"/>
            </w:tcBorders>
            <w:noWrap w:val="0"/>
            <w:vAlign w:val="center"/>
          </w:tcPr>
          <w:p w14:paraId="4CFBB807">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浅橙黄</w:t>
            </w:r>
          </w:p>
        </w:tc>
        <w:tc>
          <w:tcPr>
            <w:tcW w:w="632" w:type="pct"/>
            <w:tcBorders>
              <w:top w:val="single" w:color="000000" w:sz="4" w:space="0"/>
              <w:left w:val="single" w:color="000000" w:sz="4" w:space="0"/>
              <w:bottom w:val="nil"/>
              <w:right w:val="single" w:color="000000" w:sz="4" w:space="0"/>
            </w:tcBorders>
            <w:noWrap w:val="0"/>
            <w:vAlign w:val="center"/>
          </w:tcPr>
          <w:p w14:paraId="1F2D441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叶张软尚亮</w:t>
            </w:r>
          </w:p>
        </w:tc>
      </w:tr>
      <w:tr w14:paraId="0820A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6F7C8A9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二级</w:t>
            </w:r>
          </w:p>
        </w:tc>
        <w:tc>
          <w:tcPr>
            <w:tcW w:w="821" w:type="pct"/>
            <w:tcBorders>
              <w:top w:val="single" w:color="000000" w:sz="4" w:space="0"/>
              <w:left w:val="single" w:color="000000" w:sz="4" w:space="0"/>
              <w:bottom w:val="single" w:color="000000" w:sz="4" w:space="0"/>
              <w:right w:val="single" w:color="000000" w:sz="4" w:space="0"/>
            </w:tcBorders>
            <w:noWrap w:val="0"/>
            <w:vAlign w:val="center"/>
          </w:tcPr>
          <w:p w14:paraId="33F544A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 xml:space="preserve">叶态略卷稍展、有破张       </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8BEB0D7">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尚匀</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40B8BD8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夹黄片少量腊片</w:t>
            </w:r>
          </w:p>
        </w:tc>
        <w:tc>
          <w:tcPr>
            <w:tcW w:w="509" w:type="pct"/>
            <w:tcBorders>
              <w:top w:val="single" w:color="000000" w:sz="4" w:space="0"/>
              <w:left w:val="single" w:color="000000" w:sz="4" w:space="0"/>
              <w:bottom w:val="single" w:color="000000" w:sz="4" w:space="0"/>
              <w:right w:val="single" w:color="000000" w:sz="4" w:space="0"/>
            </w:tcBorders>
            <w:noWrap w:val="0"/>
            <w:vAlign w:val="center"/>
          </w:tcPr>
          <w:p w14:paraId="20E68D9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尚灰绿稍暗有红张</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52CCDAE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较纯正</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3AB5BFA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尚浓厚</w:t>
            </w:r>
          </w:p>
        </w:tc>
        <w:tc>
          <w:tcPr>
            <w:tcW w:w="506" w:type="pct"/>
            <w:tcBorders>
              <w:top w:val="single" w:color="000000" w:sz="4" w:space="0"/>
              <w:left w:val="single" w:color="000000" w:sz="4" w:space="0"/>
              <w:bottom w:val="single" w:color="000000" w:sz="4" w:space="0"/>
              <w:right w:val="single" w:color="000000" w:sz="4" w:space="0"/>
            </w:tcBorders>
            <w:noWrap w:val="0"/>
            <w:vAlign w:val="center"/>
          </w:tcPr>
          <w:p w14:paraId="0E278F9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橙黄</w:t>
            </w:r>
          </w:p>
        </w:tc>
        <w:tc>
          <w:tcPr>
            <w:tcW w:w="632" w:type="pct"/>
            <w:tcBorders>
              <w:top w:val="single" w:color="000000" w:sz="4" w:space="0"/>
              <w:left w:val="single" w:color="000000" w:sz="4" w:space="0"/>
              <w:bottom w:val="single" w:color="000000" w:sz="4" w:space="0"/>
              <w:right w:val="single" w:color="000000" w:sz="4" w:space="0"/>
            </w:tcBorders>
            <w:noWrap w:val="0"/>
            <w:vAlign w:val="center"/>
          </w:tcPr>
          <w:p w14:paraId="60BDD43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叶张较粗、稍摊、有红张</w:t>
            </w:r>
          </w:p>
        </w:tc>
      </w:tr>
      <w:tr w14:paraId="27F8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505" w:type="pct"/>
            <w:tcBorders>
              <w:top w:val="single" w:color="000000" w:sz="4" w:space="0"/>
              <w:left w:val="single" w:color="000000" w:sz="4" w:space="0"/>
              <w:bottom w:val="single" w:color="000000" w:sz="4" w:space="0"/>
              <w:right w:val="single" w:color="000000" w:sz="4" w:space="0"/>
            </w:tcBorders>
            <w:noWrap w:val="0"/>
            <w:vAlign w:val="center"/>
          </w:tcPr>
          <w:p w14:paraId="1F74A14D">
            <w:pPr>
              <w:pStyle w:val="113"/>
              <w:autoSpaceDE w:val="0"/>
              <w:autoSpaceDN w:val="0"/>
              <w:ind w:firstLine="0" w:firstLineChars="0"/>
              <w:rPr>
                <w:rFonts w:hint="default" w:ascii="宋体" w:hAnsi="宋体" w:eastAsia="宋体" w:cs="Times New Roman"/>
                <w:szCs w:val="18"/>
                <w:lang w:val="en-US" w:eastAsia="zh-CN" w:bidi="ar-SA"/>
              </w:rPr>
            </w:pPr>
            <w:r>
              <w:rPr>
                <w:rFonts w:hint="eastAsia" w:ascii="宋体" w:hAnsi="宋体" w:eastAsia="宋体" w:cs="Times New Roman"/>
                <w:szCs w:val="18"/>
                <w:lang w:val="en-US" w:eastAsia="zh-CN" w:bidi="ar-SA"/>
              </w:rPr>
              <w:t>备注</w:t>
            </w:r>
          </w:p>
        </w:tc>
        <w:tc>
          <w:tcPr>
            <w:tcW w:w="4494" w:type="pct"/>
            <w:gridSpan w:val="8"/>
            <w:tcBorders>
              <w:top w:val="single" w:color="000000" w:sz="4" w:space="0"/>
              <w:left w:val="single" w:color="000000" w:sz="4" w:space="0"/>
              <w:bottom w:val="single" w:color="000000" w:sz="4" w:space="0"/>
              <w:right w:val="single" w:color="000000" w:sz="4" w:space="0"/>
            </w:tcBorders>
            <w:noWrap w:val="0"/>
            <w:vAlign w:val="center"/>
          </w:tcPr>
          <w:p w14:paraId="34DF9AE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以上产品具有一定的陈皮香气</w:t>
            </w:r>
          </w:p>
        </w:tc>
      </w:tr>
    </w:tbl>
    <w:p w14:paraId="3B235534"/>
    <w:p w14:paraId="3242AE82"/>
    <w:p w14:paraId="2EDEA02E"/>
    <w:p w14:paraId="44FFFDED">
      <w:pPr>
        <w:pStyle w:val="77"/>
        <w:numPr>
          <w:ilvl w:val="3"/>
          <w:numId w:val="0"/>
        </w:numPr>
        <w:spacing w:before="156" w:after="156"/>
        <w:ind w:leftChars="0"/>
      </w:pPr>
      <w:r>
        <w:rPr>
          <w:rFonts w:hint="eastAsia"/>
          <w:lang w:val="en-US" w:eastAsia="zh-CN"/>
        </w:rPr>
        <w:t>11.2陈皮白茶紧压茶</w:t>
      </w:r>
      <w:r>
        <w:rPr>
          <w:rFonts w:hint="eastAsia"/>
        </w:rPr>
        <w:t>感官指标</w:t>
      </w:r>
    </w:p>
    <w:p w14:paraId="32CE1E50">
      <w:pPr>
        <w:pStyle w:val="27"/>
        <w:ind w:firstLine="420"/>
      </w:pPr>
      <w:r>
        <w:rPr>
          <w:rFonts w:hint="eastAsia"/>
          <w:lang w:val="en-US" w:eastAsia="zh-CN"/>
        </w:rPr>
        <w:t>各类型陈皮白茶紧压茶</w:t>
      </w:r>
      <w:r>
        <w:rPr>
          <w:rFonts w:hint="eastAsia"/>
        </w:rPr>
        <w:t>感官指标应符合表</w:t>
      </w:r>
      <w:r>
        <w:rPr>
          <w:rFonts w:hint="eastAsia"/>
          <w:lang w:val="en-US" w:eastAsia="zh-CN"/>
        </w:rPr>
        <w:t>5</w:t>
      </w:r>
      <w:r>
        <w:rPr>
          <w:rFonts w:hint="eastAsia"/>
        </w:rPr>
        <w:t>的要求。</w:t>
      </w:r>
    </w:p>
    <w:p w14:paraId="239C1523"/>
    <w:tbl>
      <w:tblPr>
        <w:tblStyle w:val="2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1"/>
        <w:gridCol w:w="4596"/>
        <w:gridCol w:w="993"/>
        <w:gridCol w:w="993"/>
        <w:gridCol w:w="993"/>
        <w:gridCol w:w="1004"/>
      </w:tblGrid>
      <w:tr w14:paraId="078E7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000" w:type="pct"/>
            <w:gridSpan w:val="6"/>
            <w:tcBorders>
              <w:top w:val="nil"/>
              <w:left w:val="nil"/>
              <w:bottom w:val="nil"/>
              <w:right w:val="nil"/>
            </w:tcBorders>
            <w:noWrap w:val="0"/>
            <w:vAlign w:val="center"/>
          </w:tcPr>
          <w:p w14:paraId="5D74BFE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陈皮紧压白茶感官品质</w:t>
            </w:r>
          </w:p>
        </w:tc>
      </w:tr>
      <w:tr w14:paraId="65171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18" w:type="pct"/>
            <w:vMerge w:val="restart"/>
            <w:tcBorders>
              <w:top w:val="single" w:color="000000" w:sz="4" w:space="0"/>
              <w:left w:val="single" w:color="000000" w:sz="4" w:space="0"/>
              <w:bottom w:val="single" w:color="000000" w:sz="4" w:space="0"/>
              <w:right w:val="single" w:color="000000" w:sz="4" w:space="0"/>
            </w:tcBorders>
            <w:noWrap w:val="0"/>
            <w:vAlign w:val="center"/>
          </w:tcPr>
          <w:p w14:paraId="7E4CCD9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项目</w:t>
            </w:r>
          </w:p>
        </w:tc>
        <w:tc>
          <w:tcPr>
            <w:tcW w:w="2401" w:type="pct"/>
            <w:vMerge w:val="restart"/>
            <w:tcBorders>
              <w:top w:val="single" w:color="000000" w:sz="4" w:space="0"/>
              <w:left w:val="single" w:color="000000" w:sz="4" w:space="0"/>
              <w:bottom w:val="single" w:color="000000" w:sz="4" w:space="0"/>
              <w:right w:val="single" w:color="000000" w:sz="4" w:space="0"/>
            </w:tcBorders>
            <w:noWrap w:val="0"/>
            <w:vAlign w:val="center"/>
          </w:tcPr>
          <w:p w14:paraId="728DFA59">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外形</w:t>
            </w:r>
          </w:p>
        </w:tc>
        <w:tc>
          <w:tcPr>
            <w:tcW w:w="2079" w:type="pct"/>
            <w:gridSpan w:val="4"/>
            <w:tcBorders>
              <w:top w:val="single" w:color="000000" w:sz="4" w:space="0"/>
              <w:left w:val="single" w:color="000000" w:sz="4" w:space="0"/>
              <w:bottom w:val="single" w:color="000000" w:sz="4" w:space="0"/>
              <w:right w:val="single" w:color="000000" w:sz="4" w:space="0"/>
            </w:tcBorders>
            <w:noWrap w:val="0"/>
            <w:vAlign w:val="center"/>
          </w:tcPr>
          <w:p w14:paraId="1F058CA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内质</w:t>
            </w:r>
          </w:p>
        </w:tc>
      </w:tr>
      <w:tr w14:paraId="4420E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1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39249E">
            <w:pPr>
              <w:pStyle w:val="113"/>
              <w:autoSpaceDE w:val="0"/>
              <w:autoSpaceDN w:val="0"/>
              <w:ind w:firstLine="0" w:firstLineChars="0"/>
              <w:rPr>
                <w:rFonts w:hint="eastAsia" w:ascii="宋体" w:hAnsi="宋体" w:eastAsia="宋体" w:cs="Times New Roman"/>
                <w:szCs w:val="18"/>
                <w:lang w:val="en-US" w:eastAsia="zh-CN" w:bidi="ar-SA"/>
              </w:rPr>
            </w:pPr>
          </w:p>
        </w:tc>
        <w:tc>
          <w:tcPr>
            <w:tcW w:w="240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BD30C">
            <w:pPr>
              <w:pStyle w:val="113"/>
              <w:autoSpaceDE w:val="0"/>
              <w:autoSpaceDN w:val="0"/>
              <w:ind w:firstLine="0" w:firstLineChars="0"/>
              <w:rPr>
                <w:rFonts w:hint="eastAsia" w:ascii="宋体" w:hAnsi="宋体" w:eastAsia="宋体" w:cs="Times New Roman"/>
                <w:szCs w:val="18"/>
                <w:lang w:val="en-US" w:eastAsia="zh-CN" w:bidi="ar-SA"/>
              </w:rPr>
            </w:pP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BB2875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香气</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054141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滋味</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62798F0">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汤色</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5A161DB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叶底</w:t>
            </w:r>
          </w:p>
        </w:tc>
      </w:tr>
      <w:tr w14:paraId="6FE4C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pct"/>
            <w:tcBorders>
              <w:top w:val="single" w:color="000000" w:sz="4" w:space="0"/>
              <w:left w:val="single" w:color="000000" w:sz="4" w:space="0"/>
              <w:bottom w:val="single" w:color="000000" w:sz="4" w:space="0"/>
              <w:right w:val="single" w:color="000000" w:sz="4" w:space="0"/>
            </w:tcBorders>
            <w:noWrap w:val="0"/>
            <w:vAlign w:val="center"/>
          </w:tcPr>
          <w:p w14:paraId="5073142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紧压白毫银针</w:t>
            </w:r>
          </w:p>
        </w:tc>
        <w:tc>
          <w:tcPr>
            <w:tcW w:w="2401" w:type="pct"/>
            <w:tcBorders>
              <w:top w:val="single" w:color="000000" w:sz="4" w:space="0"/>
              <w:left w:val="single" w:color="000000" w:sz="4" w:space="0"/>
              <w:bottom w:val="single" w:color="000000" w:sz="4" w:space="0"/>
              <w:right w:val="single" w:color="000000" w:sz="4" w:space="0"/>
            </w:tcBorders>
            <w:noWrap w:val="0"/>
            <w:vAlign w:val="center"/>
          </w:tcPr>
          <w:p w14:paraId="3A8978A8">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外形端正匀称、松紧适度，表面平整、无脱层，不洒面：色泽灰白，显毫</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6B58A2F2">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清纯、毫香显</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6F5E273">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清醇     毫味显</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78F21E6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浅黄明亮</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021F0A9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芽较肥壮软嫩</w:t>
            </w:r>
          </w:p>
        </w:tc>
      </w:tr>
      <w:tr w14:paraId="307E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pct"/>
            <w:tcBorders>
              <w:top w:val="single" w:color="000000" w:sz="4" w:space="0"/>
              <w:left w:val="single" w:color="000000" w:sz="4" w:space="0"/>
              <w:bottom w:val="nil"/>
              <w:right w:val="single" w:color="000000" w:sz="4" w:space="0"/>
            </w:tcBorders>
            <w:noWrap w:val="0"/>
            <w:vAlign w:val="center"/>
          </w:tcPr>
          <w:p w14:paraId="2B24F2D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紧压白牡丹</w:t>
            </w:r>
          </w:p>
        </w:tc>
        <w:tc>
          <w:tcPr>
            <w:tcW w:w="2401" w:type="pct"/>
            <w:tcBorders>
              <w:top w:val="single" w:color="000000" w:sz="4" w:space="0"/>
              <w:left w:val="single" w:color="000000" w:sz="4" w:space="0"/>
              <w:bottom w:val="single" w:color="000000" w:sz="4" w:space="0"/>
              <w:right w:val="single" w:color="000000" w:sz="4" w:space="0"/>
            </w:tcBorders>
            <w:noWrap w:val="0"/>
            <w:vAlign w:val="center"/>
          </w:tcPr>
          <w:p w14:paraId="13C8AAF0">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外形端正匀称、松紧适度，表面较平整、无脱层，不洒面：色泽灰绿或灰黄，有毫</w:t>
            </w:r>
          </w:p>
        </w:tc>
        <w:tc>
          <w:tcPr>
            <w:tcW w:w="519" w:type="pct"/>
            <w:tcBorders>
              <w:top w:val="single" w:color="000000" w:sz="4" w:space="0"/>
              <w:left w:val="single" w:color="000000" w:sz="4" w:space="0"/>
              <w:bottom w:val="nil"/>
              <w:right w:val="single" w:color="000000" w:sz="4" w:space="0"/>
            </w:tcBorders>
            <w:noWrap w:val="0"/>
            <w:vAlign w:val="center"/>
          </w:tcPr>
          <w:p w14:paraId="57F05457">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浓纯有毫香</w:t>
            </w:r>
          </w:p>
        </w:tc>
        <w:tc>
          <w:tcPr>
            <w:tcW w:w="519" w:type="pct"/>
            <w:tcBorders>
              <w:top w:val="single" w:color="000000" w:sz="4" w:space="0"/>
              <w:left w:val="single" w:color="000000" w:sz="4" w:space="0"/>
              <w:bottom w:val="nil"/>
              <w:right w:val="single" w:color="000000" w:sz="4" w:space="0"/>
            </w:tcBorders>
            <w:noWrap w:val="0"/>
            <w:vAlign w:val="center"/>
          </w:tcPr>
          <w:p w14:paraId="69411C3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醇厚有毫味</w:t>
            </w:r>
          </w:p>
        </w:tc>
        <w:tc>
          <w:tcPr>
            <w:tcW w:w="519" w:type="pct"/>
            <w:tcBorders>
              <w:top w:val="single" w:color="000000" w:sz="4" w:space="0"/>
              <w:left w:val="single" w:color="000000" w:sz="4" w:space="0"/>
              <w:bottom w:val="nil"/>
              <w:right w:val="single" w:color="000000" w:sz="4" w:space="0"/>
            </w:tcBorders>
            <w:noWrap w:val="0"/>
            <w:vAlign w:val="center"/>
          </w:tcPr>
          <w:p w14:paraId="76A76DD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橙黄明亮</w:t>
            </w:r>
          </w:p>
        </w:tc>
        <w:tc>
          <w:tcPr>
            <w:tcW w:w="522" w:type="pct"/>
            <w:tcBorders>
              <w:top w:val="single" w:color="000000" w:sz="4" w:space="0"/>
              <w:left w:val="single" w:color="000000" w:sz="4" w:space="0"/>
              <w:bottom w:val="nil"/>
              <w:right w:val="single" w:color="000000" w:sz="4" w:space="0"/>
            </w:tcBorders>
            <w:noWrap w:val="0"/>
            <w:vAlign w:val="center"/>
          </w:tcPr>
          <w:p w14:paraId="041E7D6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芽叶软嫩</w:t>
            </w:r>
          </w:p>
        </w:tc>
      </w:tr>
      <w:tr w14:paraId="6F06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pct"/>
            <w:tcBorders>
              <w:top w:val="single" w:color="000000" w:sz="4" w:space="0"/>
              <w:left w:val="single" w:color="000000" w:sz="4" w:space="0"/>
              <w:bottom w:val="single" w:color="000000" w:sz="4" w:space="0"/>
              <w:right w:val="single" w:color="000000" w:sz="4" w:space="0"/>
            </w:tcBorders>
            <w:noWrap w:val="0"/>
            <w:vAlign w:val="center"/>
          </w:tcPr>
          <w:p w14:paraId="482943C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紧压贡眉</w:t>
            </w:r>
          </w:p>
        </w:tc>
        <w:tc>
          <w:tcPr>
            <w:tcW w:w="2401" w:type="pct"/>
            <w:tcBorders>
              <w:top w:val="single" w:color="000000" w:sz="4" w:space="0"/>
              <w:left w:val="single" w:color="000000" w:sz="4" w:space="0"/>
              <w:bottom w:val="single" w:color="000000" w:sz="4" w:space="0"/>
              <w:right w:val="single" w:color="000000" w:sz="4" w:space="0"/>
            </w:tcBorders>
            <w:noWrap w:val="0"/>
            <w:vAlign w:val="center"/>
          </w:tcPr>
          <w:p w14:paraId="7ACAB281">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外形端正匀称、松紧适度，表面较平整、无脱层，不洒面：色泽灰绿或灰黄</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9B65C44">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浓纯</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4737A0DB">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浓厚</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AF8A41D">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橙黄较亮</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6E5558F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有芽尖叶张软较嫩</w:t>
            </w:r>
          </w:p>
        </w:tc>
      </w:tr>
      <w:tr w14:paraId="0006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pct"/>
            <w:tcBorders>
              <w:top w:val="single" w:color="000000" w:sz="4" w:space="0"/>
              <w:left w:val="single" w:color="000000" w:sz="4" w:space="0"/>
              <w:bottom w:val="single" w:color="000000" w:sz="4" w:space="0"/>
              <w:right w:val="single" w:color="000000" w:sz="4" w:space="0"/>
            </w:tcBorders>
            <w:noWrap w:val="0"/>
            <w:vAlign w:val="center"/>
          </w:tcPr>
          <w:p w14:paraId="6FBA6D35">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紧压寿眉</w:t>
            </w:r>
          </w:p>
        </w:tc>
        <w:tc>
          <w:tcPr>
            <w:tcW w:w="2401" w:type="pct"/>
            <w:tcBorders>
              <w:top w:val="single" w:color="000000" w:sz="4" w:space="0"/>
              <w:left w:val="single" w:color="000000" w:sz="4" w:space="0"/>
              <w:bottom w:val="single" w:color="000000" w:sz="4" w:space="0"/>
              <w:right w:val="single" w:color="000000" w:sz="4" w:space="0"/>
            </w:tcBorders>
            <w:noWrap w:val="0"/>
            <w:vAlign w:val="center"/>
          </w:tcPr>
          <w:p w14:paraId="2F93B41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外形端正匀称、松紧适度，表面较平整：色泽灰褐</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576D0A1C">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纯正</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311FB29F">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浓尚纯</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14:paraId="14B664FA">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橙黄或橙红</w:t>
            </w:r>
          </w:p>
        </w:tc>
        <w:tc>
          <w:tcPr>
            <w:tcW w:w="522" w:type="pct"/>
            <w:tcBorders>
              <w:top w:val="single" w:color="000000" w:sz="4" w:space="0"/>
              <w:left w:val="single" w:color="000000" w:sz="4" w:space="0"/>
              <w:bottom w:val="single" w:color="000000" w:sz="4" w:space="0"/>
              <w:right w:val="single" w:color="000000" w:sz="4" w:space="0"/>
            </w:tcBorders>
            <w:noWrap w:val="0"/>
            <w:vAlign w:val="center"/>
          </w:tcPr>
          <w:p w14:paraId="340C5666">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叶张尚软、有红张、破张</w:t>
            </w:r>
          </w:p>
        </w:tc>
      </w:tr>
      <w:tr w14:paraId="55719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18" w:type="pct"/>
            <w:tcBorders>
              <w:top w:val="single" w:color="000000" w:sz="4" w:space="0"/>
              <w:left w:val="single" w:color="000000" w:sz="4" w:space="0"/>
              <w:bottom w:val="single" w:color="000000" w:sz="4" w:space="0"/>
              <w:right w:val="single" w:color="000000" w:sz="4" w:space="0"/>
            </w:tcBorders>
            <w:noWrap w:val="0"/>
            <w:vAlign w:val="center"/>
          </w:tcPr>
          <w:p w14:paraId="29FA8B90">
            <w:pPr>
              <w:pStyle w:val="113"/>
              <w:autoSpaceDE w:val="0"/>
              <w:autoSpaceDN w:val="0"/>
              <w:ind w:firstLine="0" w:firstLineChars="0"/>
              <w:rPr>
                <w:rFonts w:hint="default" w:ascii="宋体" w:hAnsi="宋体" w:eastAsia="宋体" w:cs="Times New Roman"/>
                <w:szCs w:val="18"/>
                <w:lang w:val="en-US" w:eastAsia="zh-CN" w:bidi="ar-SA"/>
              </w:rPr>
            </w:pPr>
            <w:r>
              <w:rPr>
                <w:rFonts w:hint="eastAsia" w:ascii="宋体" w:hAnsi="宋体" w:eastAsia="宋体" w:cs="Times New Roman"/>
                <w:szCs w:val="18"/>
                <w:lang w:val="en-US" w:eastAsia="zh-CN" w:bidi="ar-SA"/>
              </w:rPr>
              <w:t>备注</w:t>
            </w:r>
          </w:p>
        </w:tc>
        <w:tc>
          <w:tcPr>
            <w:tcW w:w="4481" w:type="pct"/>
            <w:gridSpan w:val="5"/>
            <w:tcBorders>
              <w:top w:val="single" w:color="000000" w:sz="4" w:space="0"/>
              <w:left w:val="single" w:color="000000" w:sz="4" w:space="0"/>
              <w:bottom w:val="single" w:color="000000" w:sz="4" w:space="0"/>
              <w:right w:val="single" w:color="000000" w:sz="4" w:space="0"/>
            </w:tcBorders>
            <w:noWrap w:val="0"/>
            <w:vAlign w:val="center"/>
          </w:tcPr>
          <w:p w14:paraId="62BC23EE">
            <w:pPr>
              <w:pStyle w:val="113"/>
              <w:autoSpaceDE w:val="0"/>
              <w:autoSpaceDN w:val="0"/>
              <w:ind w:firstLine="0" w:firstLineChars="0"/>
              <w:rPr>
                <w:rFonts w:hint="eastAsia" w:ascii="宋体" w:hAnsi="宋体" w:eastAsia="宋体" w:cs="Times New Roman"/>
                <w:szCs w:val="18"/>
                <w:lang w:val="en-US" w:eastAsia="zh-CN" w:bidi="ar-SA"/>
              </w:rPr>
            </w:pPr>
            <w:r>
              <w:rPr>
                <w:rFonts w:hint="eastAsia" w:ascii="宋体" w:hAnsi="宋体" w:eastAsia="宋体" w:cs="Times New Roman"/>
                <w:szCs w:val="18"/>
                <w:lang w:val="en-US" w:eastAsia="zh-CN" w:bidi="ar-SA"/>
              </w:rPr>
              <w:t>以上产品具有一定的陈皮香气</w:t>
            </w:r>
          </w:p>
        </w:tc>
      </w:tr>
    </w:tbl>
    <w:p w14:paraId="72B33F11"/>
    <w:p w14:paraId="1A151779">
      <w:pPr>
        <w:pStyle w:val="27"/>
        <w:rPr>
          <w:rFonts w:hint="eastAsia"/>
        </w:rPr>
      </w:pPr>
    </w:p>
    <w:p w14:paraId="44CEDE06">
      <w:pPr>
        <w:pStyle w:val="75"/>
        <w:numPr>
          <w:ilvl w:val="2"/>
          <w:numId w:val="0"/>
        </w:numPr>
        <w:spacing w:before="120" w:after="120"/>
        <w:ind w:leftChars="0"/>
        <w:rPr>
          <w:rFonts w:hint="eastAsia" w:ascii="黑体" w:hAnsi="黑体" w:eastAsia="黑体" w:cs="黑体"/>
          <w:b w:val="0"/>
          <w:bCs w:val="0"/>
        </w:rPr>
      </w:pPr>
      <w:r>
        <w:rPr>
          <w:rFonts w:hint="eastAsia" w:ascii="黑体" w:hAnsi="黑体" w:eastAsia="黑体" w:cs="黑体"/>
          <w:b w:val="0"/>
          <w:bCs w:val="0"/>
          <w:lang w:val="en-US" w:eastAsia="zh-CN"/>
        </w:rPr>
        <w:t>11.</w:t>
      </w:r>
      <w:r>
        <w:rPr>
          <w:rFonts w:hint="eastAsia" w:hAnsi="黑体" w:cs="黑体"/>
          <w:b w:val="0"/>
          <w:bCs w:val="0"/>
          <w:lang w:val="en-US" w:eastAsia="zh-CN"/>
        </w:rPr>
        <w:t>3</w:t>
      </w:r>
      <w:r>
        <w:rPr>
          <w:rFonts w:hint="eastAsia" w:ascii="黑体" w:hAnsi="黑体" w:eastAsia="黑体" w:cs="黑体"/>
          <w:b w:val="0"/>
          <w:bCs w:val="0"/>
        </w:rPr>
        <w:t>污染物限量</w:t>
      </w:r>
    </w:p>
    <w:p w14:paraId="5323CB41">
      <w:pPr>
        <w:pStyle w:val="27"/>
        <w:ind w:firstLine="420"/>
      </w:pPr>
      <w:r>
        <w:rPr>
          <w:rFonts w:hint="eastAsia"/>
        </w:rPr>
        <w:t>污染物限量应符合GB 2762的规定。</w:t>
      </w:r>
    </w:p>
    <w:p w14:paraId="14C93BBB">
      <w:pPr>
        <w:pStyle w:val="75"/>
        <w:numPr>
          <w:ilvl w:val="2"/>
          <w:numId w:val="0"/>
        </w:numPr>
        <w:spacing w:before="120" w:after="120"/>
        <w:ind w:leftChars="0"/>
        <w:rPr>
          <w:rFonts w:hint="eastAsia" w:ascii="黑体" w:hAnsi="黑体" w:eastAsia="黑体" w:cs="黑体"/>
          <w:b w:val="0"/>
          <w:bCs w:val="0"/>
        </w:rPr>
      </w:pPr>
      <w:r>
        <w:rPr>
          <w:rFonts w:hint="eastAsia" w:ascii="黑体" w:hAnsi="黑体" w:eastAsia="黑体" w:cs="黑体"/>
          <w:b w:val="0"/>
          <w:bCs w:val="0"/>
          <w:lang w:val="en-US" w:eastAsia="zh-CN"/>
        </w:rPr>
        <w:t>11.</w:t>
      </w:r>
      <w:r>
        <w:rPr>
          <w:rFonts w:hint="eastAsia" w:hAnsi="黑体" w:cs="黑体"/>
          <w:b w:val="0"/>
          <w:bCs w:val="0"/>
          <w:lang w:val="en-US" w:eastAsia="zh-CN"/>
        </w:rPr>
        <w:t>4</w:t>
      </w:r>
      <w:r>
        <w:rPr>
          <w:rFonts w:hint="eastAsia" w:ascii="黑体" w:hAnsi="黑体" w:eastAsia="黑体" w:cs="黑体"/>
          <w:b w:val="0"/>
          <w:bCs w:val="0"/>
        </w:rPr>
        <w:t>农药残留限量</w:t>
      </w:r>
    </w:p>
    <w:p w14:paraId="6B45F943">
      <w:pPr>
        <w:pStyle w:val="27"/>
        <w:ind w:firstLine="420"/>
      </w:pPr>
      <w:r>
        <w:rPr>
          <w:rFonts w:hint="eastAsia"/>
        </w:rPr>
        <w:t>农药最大残留限量应符合GB 2763的规定。</w:t>
      </w:r>
    </w:p>
    <w:p w14:paraId="76DAB55E">
      <w:pPr>
        <w:pStyle w:val="75"/>
        <w:numPr>
          <w:ilvl w:val="2"/>
          <w:numId w:val="0"/>
        </w:numPr>
        <w:spacing w:before="120" w:after="120"/>
        <w:ind w:leftChars="0"/>
        <w:rPr>
          <w:rFonts w:hint="eastAsia" w:ascii="黑体" w:hAnsi="黑体" w:eastAsia="黑体" w:cs="黑体"/>
          <w:b w:val="0"/>
          <w:bCs w:val="0"/>
        </w:rPr>
      </w:pPr>
      <w:r>
        <w:rPr>
          <w:rFonts w:hint="eastAsia" w:ascii="黑体" w:hAnsi="黑体" w:eastAsia="黑体" w:cs="黑体"/>
          <w:b w:val="0"/>
          <w:bCs w:val="0"/>
          <w:lang w:val="en-US" w:eastAsia="zh-CN"/>
        </w:rPr>
        <w:t>11.</w:t>
      </w:r>
      <w:r>
        <w:rPr>
          <w:rFonts w:hint="eastAsia" w:hAnsi="黑体" w:cs="黑体"/>
          <w:b w:val="0"/>
          <w:bCs w:val="0"/>
          <w:lang w:val="en-US" w:eastAsia="zh-CN"/>
        </w:rPr>
        <w:t>5</w:t>
      </w:r>
      <w:r>
        <w:rPr>
          <w:rFonts w:hint="eastAsia" w:ascii="黑体" w:hAnsi="黑体" w:eastAsia="黑体" w:cs="黑体"/>
          <w:b w:val="0"/>
          <w:bCs w:val="0"/>
        </w:rPr>
        <w:t>产品生产过程卫生要求</w:t>
      </w:r>
    </w:p>
    <w:p w14:paraId="4A1C6BF1">
      <w:pPr>
        <w:pStyle w:val="27"/>
        <w:ind w:firstLine="420"/>
        <w:rPr>
          <w:rFonts w:hint="eastAsia"/>
        </w:rPr>
      </w:pPr>
      <w:r>
        <w:rPr>
          <w:rFonts w:hint="eastAsia"/>
        </w:rPr>
        <w:t>生产过程卫生要求应符合GB 14881的规定。</w:t>
      </w:r>
    </w:p>
    <w:p w14:paraId="749A5358">
      <w:pPr>
        <w:pStyle w:val="27"/>
        <w:ind w:firstLine="420"/>
        <w:rPr>
          <w:rFonts w:hint="eastAsia"/>
        </w:rPr>
      </w:pPr>
    </w:p>
    <w:p w14:paraId="4B580885">
      <w:pPr>
        <w:pStyle w:val="27"/>
        <w:ind w:left="0" w:leftChars="0" w:firstLine="0" w:firstLineChars="0"/>
        <w:rPr>
          <w:rFonts w:hint="eastAsia" w:ascii="黑体" w:hAnsi="黑体" w:eastAsia="黑体" w:cs="黑体"/>
          <w:b w:val="0"/>
          <w:bCs w:val="0"/>
          <w:lang w:val="en-US" w:eastAsia="zh-CN"/>
        </w:rPr>
      </w:pPr>
      <w:r>
        <w:rPr>
          <w:rFonts w:hint="eastAsia" w:ascii="黑体" w:hAnsi="黑体" w:eastAsia="黑体" w:cs="黑体"/>
          <w:b w:val="0"/>
          <w:bCs w:val="0"/>
          <w:lang w:val="en-US" w:eastAsia="zh-CN"/>
        </w:rPr>
        <w:t>12  保质期</w:t>
      </w:r>
    </w:p>
    <w:p w14:paraId="4714D6F4">
      <w:pPr>
        <w:pStyle w:val="27"/>
        <w:ind w:firstLine="420"/>
      </w:pPr>
      <w:r>
        <w:rPr>
          <w:rFonts w:hint="eastAsia" w:ascii="宋体" w:hAnsi="宋体" w:eastAsia="宋体" w:cs="宋体"/>
          <w:lang w:val="en-US" w:eastAsia="zh-CN"/>
        </w:rPr>
        <w:t>在符合本标准规定的贮存条件下，产品可长期保存</w:t>
      </w:r>
    </w:p>
    <w:p w14:paraId="0F49C873">
      <w:pPr>
        <w:tabs>
          <w:tab w:val="left" w:pos="1895"/>
        </w:tabs>
        <w:bidi w:val="0"/>
        <w:jc w:val="left"/>
        <w:rPr>
          <w:rStyle w:val="122"/>
          <w:rFonts w:hint="eastAsia"/>
          <w:lang w:val="en-US" w:eastAsia="zh-CN"/>
        </w:rPr>
      </w:pPr>
    </w:p>
    <w:p w14:paraId="46712192">
      <w:pPr>
        <w:pStyle w:val="114"/>
        <w:rPr>
          <w:rFonts w:hint="eastAsia"/>
          <w:lang w:val="en-US" w:eastAsia="zh-CN"/>
        </w:rPr>
      </w:pPr>
    </w:p>
    <w:sectPr>
      <w:headerReference r:id="rId3" w:type="default"/>
      <w:footerReference r:id="rId4" w:type="default"/>
      <w:pgSz w:w="11906" w:h="16838"/>
      <w:pgMar w:top="1871" w:right="1134" w:bottom="1134" w:left="1134" w:header="1418" w:footer="1134" w:gutter="284"/>
      <w:pgBorders>
        <w:top w:val="none" w:sz="0" w:space="0"/>
        <w:left w:val="none" w:sz="0" w:space="0"/>
        <w:bottom w:val="none" w:sz="0" w:space="0"/>
        <w:right w:val="none" w:sz="0" w:space="0"/>
      </w:pgBorders>
      <w:lnNumType w:countBy="0" w:restart="continuous"/>
      <w:pgNumType w:fmt="decimal" w:start="1"/>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04C7E">
    <w:pPr>
      <w:pStyle w:val="3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3E429">
    <w:pPr>
      <w:pStyle w:val="34"/>
      <w:rPr>
        <w:rFonts w:hint="default" w:eastAsia="黑体"/>
        <w:lang w:val="en-US" w:eastAsia="zh-CN"/>
      </w:rPr>
    </w:pPr>
    <w:r>
      <w:rPr>
        <w:rFonts w:hint="eastAsia"/>
        <w:lang w:eastAsia="zh-CN"/>
      </w:rPr>
      <w:t>T/</w:t>
    </w:r>
    <w:r>
      <w:rPr>
        <w:rFonts w:hint="eastAsia"/>
        <w:lang w:val="en-US" w:eastAsia="zh-CN"/>
      </w:rPr>
      <w:t>CSTEA 00061</w:t>
    </w:r>
    <w:r>
      <w:rPr>
        <w:rFonts w:hint="eastAsia"/>
        <w:lang w:eastAsia="zh-CN"/>
      </w:rPr>
      <w:t>—</w:t>
    </w:r>
    <w:r>
      <w:rPr>
        <w:rFonts w:hint="eastAsia"/>
        <w:lang w:val="en-US" w:eastAsia="zh-CN"/>
      </w:rPr>
      <w:t>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260FA"/>
    <w:multiLevelType w:val="multilevel"/>
    <w:tmpl w:val="646260FA"/>
    <w:lvl w:ilvl="0" w:tentative="0">
      <w:start w:val="1"/>
      <w:numFmt w:val="decimal"/>
      <w:pStyle w:val="125"/>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64BF8D49"/>
    <w:multiLevelType w:val="multilevel"/>
    <w:tmpl w:val="64BF8D49"/>
    <w:lvl w:ilvl="0" w:tentative="0">
      <w:start w:val="1"/>
      <w:numFmt w:val="upperLetter"/>
      <w:lvlText w:val="%1"/>
      <w:lvlJc w:val="left"/>
      <w:pPr>
        <w:tabs>
          <w:tab w:val="left" w:pos="0"/>
        </w:tabs>
        <w:ind w:left="0" w:leftChars="0" w:firstLine="0" w:firstLineChars="0"/>
      </w:pPr>
      <w:rPr>
        <w:rFonts w:hint="default"/>
      </w:rPr>
    </w:lvl>
    <w:lvl w:ilvl="1" w:tentative="0">
      <w:start w:val="1"/>
      <w:numFmt w:val="decimal"/>
      <w:pStyle w:val="2"/>
      <w:lvlText w:val="%1.%2."/>
      <w:lvlJc w:val="left"/>
      <w:pPr>
        <w:ind w:left="575" w:leftChars="0" w:hanging="575" w:firstLineChars="0"/>
      </w:pPr>
      <w:rPr>
        <w:rFonts w:hint="default"/>
      </w:rPr>
    </w:lvl>
    <w:lvl w:ilvl="2" w:tentative="0">
      <w:start w:val="1"/>
      <w:numFmt w:val="decimal"/>
      <w:lvlText w:val="%1.%2.%3."/>
      <w:lvlJc w:val="left"/>
      <w:pPr>
        <w:ind w:left="720" w:leftChars="0" w:hanging="720" w:firstLineChars="0"/>
      </w:pPr>
      <w:rPr>
        <w:rFonts w:hint="default"/>
      </w:rPr>
    </w:lvl>
    <w:lvl w:ilvl="3" w:tentative="0">
      <w:start w:val="1"/>
      <w:numFmt w:val="decimal"/>
      <w:lvlText w:val="%1.%2.%3.%4."/>
      <w:lvlJc w:val="left"/>
      <w:pPr>
        <w:ind w:left="864" w:leftChars="0" w:hanging="864" w:firstLineChars="0"/>
      </w:pPr>
      <w:rPr>
        <w:rFonts w:hint="default"/>
      </w:rPr>
    </w:lvl>
    <w:lvl w:ilvl="4" w:tentative="0">
      <w:start w:val="1"/>
      <w:numFmt w:val="decimal"/>
      <w:lvlText w:val="%1.%2.%3.%4.%5."/>
      <w:lvlJc w:val="left"/>
      <w:pPr>
        <w:ind w:left="1008" w:leftChars="0" w:hanging="1008" w:firstLineChars="0"/>
      </w:pPr>
      <w:rPr>
        <w:rFonts w:hint="default"/>
      </w:rPr>
    </w:lvl>
    <w:lvl w:ilvl="5" w:tentative="0">
      <w:start w:val="1"/>
      <w:numFmt w:val="decimal"/>
      <w:lvlText w:val="%1.%2.%3.%4.%5.%6."/>
      <w:lvlJc w:val="left"/>
      <w:pPr>
        <w:ind w:left="1151" w:leftChars="0" w:hanging="1151" w:firstLineChars="0"/>
      </w:pPr>
      <w:rPr>
        <w:rFonts w:hint="default"/>
      </w:rPr>
    </w:lvl>
    <w:lvl w:ilvl="6" w:tentative="0">
      <w:start w:val="1"/>
      <w:numFmt w:val="decimal"/>
      <w:lvlText w:val="%1.%2.%3.%4.%5.%6.%7."/>
      <w:lvlJc w:val="left"/>
      <w:pPr>
        <w:ind w:left="1296" w:leftChars="0" w:hanging="1296" w:firstLineChars="0"/>
      </w:pPr>
      <w:rPr>
        <w:rFonts w:hint="default"/>
      </w:rPr>
    </w:lvl>
    <w:lvl w:ilvl="7" w:tentative="0">
      <w:start w:val="1"/>
      <w:numFmt w:val="decimal"/>
      <w:lvlText w:val="%1.%2.%3.%4.%5.%6.%7.%8."/>
      <w:lvlJc w:val="left"/>
      <w:pPr>
        <w:ind w:left="1440" w:leftChars="0" w:hanging="1440" w:firstLineChars="0"/>
      </w:pPr>
      <w:rPr>
        <w:rFonts w:hint="default"/>
      </w:rPr>
    </w:lvl>
    <w:lvl w:ilvl="8" w:tentative="0">
      <w:start w:val="1"/>
      <w:numFmt w:val="decimal"/>
      <w:lvlText w:val="%1.%2.%3.%4.%5.%6.%7.%8.%9."/>
      <w:lvlJc w:val="left"/>
      <w:pPr>
        <w:ind w:left="1583" w:leftChars="0" w:hanging="1583" w:firstLineChars="0"/>
      </w:pPr>
      <w:rPr>
        <w:rFonts w:hint="default"/>
      </w:rPr>
    </w:lvl>
  </w:abstractNum>
  <w:abstractNum w:abstractNumId="2">
    <w:nsid w:val="64BF999D"/>
    <w:multiLevelType w:val="multilevel"/>
    <w:tmpl w:val="64BF999D"/>
    <w:lvl w:ilvl="0" w:tentative="0">
      <w:start w:val="1"/>
      <w:numFmt w:val="none"/>
      <w:pStyle w:val="59"/>
      <w:lvlText w:val="%1——"/>
      <w:lvlJc w:val="left"/>
      <w:pPr>
        <w:tabs>
          <w:tab w:val="left" w:pos="851"/>
        </w:tabs>
        <w:ind w:left="851" w:leftChars="0" w:hanging="426" w:firstLineChars="0"/>
      </w:pPr>
      <w:rPr>
        <w:rFonts w:hint="default" w:ascii="Times New Roman" w:hAnsi="Times New Roman" w:eastAsia="宋体" w:cs="Times New Roman"/>
        <w:sz w:val="20"/>
      </w:rPr>
    </w:lvl>
    <w:lvl w:ilvl="1" w:tentative="0">
      <w:start w:val="1"/>
      <w:numFmt w:val="bullet"/>
      <w:pStyle w:val="60"/>
      <w:lvlText w:val=""/>
      <w:lvlJc w:val="left"/>
      <w:pPr>
        <w:tabs>
          <w:tab w:val="left" w:pos="851"/>
        </w:tabs>
        <w:ind w:left="1270" w:leftChars="0" w:hanging="419" w:firstLineChars="0"/>
      </w:pPr>
      <w:rPr>
        <w:rFonts w:hint="default" w:ascii="Symbol" w:hAnsi="Symbol" w:eastAsia="宋体" w:cs="Symbol"/>
        <w:sz w:val="21"/>
      </w:rPr>
    </w:lvl>
    <w:lvl w:ilvl="2" w:tentative="0">
      <w:start w:val="1"/>
      <w:numFmt w:val="bullet"/>
      <w:lvlText w:val=""/>
      <w:lvlJc w:val="left"/>
      <w:pPr>
        <w:tabs>
          <w:tab w:val="left" w:pos="1678"/>
        </w:tabs>
        <w:ind w:left="1678" w:leftChars="0" w:hanging="414" w:firstLineChars="0"/>
      </w:pPr>
      <w:rPr>
        <w:rFonts w:hint="default" w:ascii="Symbol" w:hAnsi="Symbol" w:cs="Symbol"/>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3">
    <w:nsid w:val="64BF99B3"/>
    <w:multiLevelType w:val="multilevel"/>
    <w:tmpl w:val="64BF99B3"/>
    <w:lvl w:ilvl="0" w:tentative="0">
      <w:start w:val="1"/>
      <w:numFmt w:val="lowerLetter"/>
      <w:pStyle w:val="62"/>
      <w:lvlText w:val="%1)"/>
      <w:lvlJc w:val="left"/>
      <w:pPr>
        <w:tabs>
          <w:tab w:val="left" w:pos="851"/>
        </w:tabs>
        <w:ind w:left="851" w:leftChars="0" w:hanging="426" w:firstLineChars="0"/>
      </w:pPr>
      <w:rPr>
        <w:rFonts w:hint="default" w:ascii="宋体" w:hAnsi="宋体" w:eastAsia="宋体" w:cs="宋体"/>
        <w:sz w:val="20"/>
      </w:rPr>
    </w:lvl>
    <w:lvl w:ilvl="1" w:tentative="0">
      <w:start w:val="1"/>
      <w:numFmt w:val="decimal"/>
      <w:pStyle w:val="63"/>
      <w:lvlText w:val="%2)"/>
      <w:lvlJc w:val="left"/>
      <w:pPr>
        <w:tabs>
          <w:tab w:val="left" w:pos="1276"/>
        </w:tabs>
        <w:ind w:left="1276" w:leftChars="0" w:hanging="425" w:firstLineChars="0"/>
      </w:pPr>
      <w:rPr>
        <w:rFonts w:hint="default" w:ascii="宋体" w:hAnsi="Times New Roman" w:eastAsia="宋体" w:cs="Times New Roman"/>
        <w:sz w:val="21"/>
      </w:rPr>
    </w:lvl>
    <w:lvl w:ilvl="2" w:tentative="0">
      <w:start w:val="1"/>
      <w:numFmt w:val="bullet"/>
      <w:pStyle w:val="61"/>
      <w:lvlText w:val=""/>
      <w:lvlJc w:val="left"/>
      <w:pPr>
        <w:tabs>
          <w:tab w:val="left" w:pos="1678"/>
        </w:tabs>
        <w:ind w:left="1678" w:leftChars="0" w:hanging="414" w:firstLineChars="0"/>
      </w:pPr>
      <w:rPr>
        <w:rFonts w:hint="default" w:ascii="Symbol" w:hAnsi="Symbol" w:cs="Symbol"/>
      </w:rPr>
    </w:lvl>
    <w:lvl w:ilvl="3" w:tentative="0">
      <w:start w:val="1"/>
      <w:numFmt w:val="decimal"/>
      <w:suff w:val="nothing"/>
      <w:lvlText w:val="（%4）"/>
      <w:lvlJc w:val="left"/>
      <w:pPr>
        <w:ind w:left="0" w:leftChars="0" w:firstLine="402" w:firstLineChars="0"/>
      </w:pPr>
      <w:rPr>
        <w:rFonts w:hint="default"/>
      </w:rPr>
    </w:lvl>
    <w:lvl w:ilvl="4" w:tentative="0">
      <w:start w:val="1"/>
      <w:numFmt w:val="decimalEnclosedCircleChinese"/>
      <w:suff w:val="nothing"/>
      <w:lvlText w:val="%5 "/>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default"/>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4">
    <w:nsid w:val="64BF99EA"/>
    <w:multiLevelType w:val="multilevel"/>
    <w:tmpl w:val="64BF99EA"/>
    <w:lvl w:ilvl="0" w:tentative="0">
      <w:start w:val="1"/>
      <w:numFmt w:val="none"/>
      <w:pStyle w:val="57"/>
      <w:suff w:val="nothing"/>
      <w:lvlText w:val="%1"/>
      <w:lvlJc w:val="left"/>
      <w:pPr>
        <w:ind w:left="425" w:leftChars="0" w:hanging="425" w:firstLineChars="0"/>
      </w:pPr>
      <w:rPr>
        <w:rFonts w:hint="default"/>
      </w:rPr>
    </w:lvl>
    <w:lvl w:ilvl="1" w:tentative="0">
      <w:start w:val="1"/>
      <w:numFmt w:val="decimal"/>
      <w:pStyle w:val="64"/>
      <w:suff w:val="nothing"/>
      <w:lvlText w:val="%10.%2 "/>
      <w:lvlJc w:val="left"/>
      <w:pPr>
        <w:ind w:left="0" w:leftChars="0" w:firstLine="0" w:firstLineChars="0"/>
      </w:pPr>
      <w:rPr>
        <w:rFonts w:hint="default" w:ascii="黑体" w:hAnsi="黑体" w:eastAsia="黑体" w:cs="黑体"/>
        <w:sz w:val="20"/>
      </w:rPr>
    </w:lvl>
    <w:lvl w:ilvl="2" w:tentative="0">
      <w:start w:val="1"/>
      <w:numFmt w:val="decimal"/>
      <w:pStyle w:val="65"/>
      <w:suff w:val="nothing"/>
      <w:lvlText w:val="%10.%2.%3 "/>
      <w:lvlJc w:val="left"/>
      <w:pPr>
        <w:ind w:left="0" w:leftChars="0" w:firstLine="0" w:firstLineChars="0"/>
      </w:pPr>
      <w:rPr>
        <w:rFonts w:hint="default" w:ascii="黑体" w:hAnsi="黑体" w:eastAsia="黑体" w:cs="黑体"/>
        <w:sz w:val="20"/>
      </w:rPr>
    </w:lvl>
    <w:lvl w:ilvl="3" w:tentative="0">
      <w:start w:val="1"/>
      <w:numFmt w:val="decimal"/>
      <w:pStyle w:val="66"/>
      <w:suff w:val="nothing"/>
      <w:lvlText w:val="%10.%2.%3.%4 "/>
      <w:lvlJc w:val="left"/>
      <w:pPr>
        <w:ind w:left="0" w:leftChars="0" w:firstLine="0" w:firstLineChars="0"/>
      </w:pPr>
      <w:rPr>
        <w:rFonts w:hint="default" w:ascii="黑体" w:hAnsi="黑体" w:eastAsia="黑体" w:cs="黑体"/>
        <w:sz w:val="20"/>
      </w:rPr>
    </w:lvl>
    <w:lvl w:ilvl="4" w:tentative="0">
      <w:start w:val="1"/>
      <w:numFmt w:val="decimal"/>
      <w:pStyle w:val="67"/>
      <w:suff w:val="nothing"/>
      <w:lvlText w:val="%10.%2.%3.%4.%5 "/>
      <w:lvlJc w:val="left"/>
      <w:pPr>
        <w:ind w:left="0" w:leftChars="0" w:firstLine="0" w:firstLineChars="0"/>
      </w:pPr>
      <w:rPr>
        <w:rFonts w:hint="default" w:ascii="黑体" w:hAnsi="黑体" w:eastAsia="黑体" w:cs="黑体"/>
        <w:sz w:val="20"/>
      </w:rPr>
    </w:lvl>
    <w:lvl w:ilvl="5" w:tentative="0">
      <w:start w:val="1"/>
      <w:numFmt w:val="decimal"/>
      <w:pStyle w:val="68"/>
      <w:suff w:val="nothing"/>
      <w:lvlText w:val="%10.%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leftChars="0" w:firstLine="402" w:firstLineChars="0"/>
      </w:pPr>
      <w:rPr>
        <w:rFonts w:hint="default"/>
      </w:rPr>
    </w:lvl>
    <w:lvl w:ilvl="7" w:tentative="0">
      <w:start w:val="1"/>
      <w:numFmt w:val="lowerLetter"/>
      <w:suff w:val="nothing"/>
      <w:lvlText w:val="%8）"/>
      <w:lvlJc w:val="left"/>
      <w:pPr>
        <w:ind w:left="0" w:leftChars="0" w:firstLine="402" w:firstLineChars="0"/>
      </w:pPr>
      <w:rPr>
        <w:rFonts w:hint="default"/>
      </w:rPr>
    </w:lvl>
    <w:lvl w:ilvl="8" w:tentative="0">
      <w:start w:val="1"/>
      <w:numFmt w:val="lowerRoman"/>
      <w:suff w:val="nothing"/>
      <w:lvlText w:val="%9 "/>
      <w:lvlJc w:val="left"/>
      <w:pPr>
        <w:ind w:left="0" w:leftChars="0" w:firstLine="402" w:firstLineChars="0"/>
      </w:pPr>
      <w:rPr>
        <w:rFonts w:hint="default"/>
      </w:rPr>
    </w:lvl>
  </w:abstractNum>
  <w:abstractNum w:abstractNumId="5">
    <w:nsid w:val="64BF9A2C"/>
    <w:multiLevelType w:val="multilevel"/>
    <w:tmpl w:val="64BF9A2C"/>
    <w:lvl w:ilvl="0" w:tentative="0">
      <w:start w:val="1"/>
      <w:numFmt w:val="decimal"/>
      <w:pStyle w:val="74"/>
      <w:suff w:val="nothing"/>
      <w:lvlText w:val="%1　"/>
      <w:lvlJc w:val="left"/>
      <w:pPr>
        <w:ind w:left="0" w:leftChars="0" w:firstLine="0" w:firstLineChars="0"/>
      </w:pPr>
      <w:rPr>
        <w:rFonts w:hint="default" w:ascii="黑体" w:hAnsi="黑体" w:eastAsia="黑体" w:cs="黑体"/>
        <w:sz w:val="20"/>
      </w:rPr>
    </w:lvl>
    <w:lvl w:ilvl="1" w:tentative="0">
      <w:start w:val="1"/>
      <w:numFmt w:val="decimal"/>
      <w:pStyle w:val="75"/>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76"/>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77"/>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78"/>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79"/>
      <w:suff w:val="nothing"/>
      <w:lvlText w:val="%1.%2.%3.%4.%5.%6　"/>
      <w:lvlJc w:val="left"/>
      <w:pPr>
        <w:ind w:left="0" w:leftChars="0" w:firstLine="0" w:firstLineChars="0"/>
      </w:pPr>
      <w:rPr>
        <w:rFonts w:hint="default" w:ascii="黑体" w:hAnsi="黑体" w:eastAsia="黑体" w:cs="黑体"/>
        <w:sz w:val="20"/>
      </w:rPr>
    </w:lvl>
    <w:lvl w:ilvl="6" w:tentative="0">
      <w:start w:val="1"/>
      <w:numFmt w:val="lowerLetter"/>
      <w:suff w:val="nothing"/>
      <w:lvlText w:val="%7）"/>
      <w:lvlJc w:val="left"/>
      <w:pPr>
        <w:ind w:left="0" w:leftChars="0" w:firstLine="402" w:firstLineChars="0"/>
      </w:pPr>
      <w:rPr>
        <w:rFonts w:hint="default"/>
      </w:rPr>
    </w:lvl>
    <w:lvl w:ilvl="7" w:tentative="0">
      <w:start w:val="1"/>
      <w:numFmt w:val="lowerRoman"/>
      <w:suff w:val="nothing"/>
      <w:lvlText w:val="%8. "/>
      <w:lvlJc w:val="left"/>
      <w:pPr>
        <w:ind w:left="0" w:leftChars="0" w:firstLine="402" w:firstLineChars="0"/>
      </w:pPr>
      <w:rPr>
        <w:rFonts w:hint="default"/>
      </w:rPr>
    </w:lvl>
    <w:lvl w:ilvl="8" w:tentative="0">
      <w:start w:val="1"/>
      <w:numFmt w:val="lowerRoman"/>
      <w:suff w:val="nothing"/>
      <w:lvlText w:val="%9）"/>
      <w:lvlJc w:val="left"/>
      <w:pPr>
        <w:ind w:left="0" w:leftChars="0" w:firstLine="402" w:firstLineChars="0"/>
      </w:pPr>
      <w:rPr>
        <w:rFonts w:hint="default"/>
      </w:rPr>
    </w:lvl>
  </w:abstractNum>
  <w:abstractNum w:abstractNumId="6">
    <w:nsid w:val="64BF9A6E"/>
    <w:multiLevelType w:val="multilevel"/>
    <w:tmpl w:val="64BF9A6E"/>
    <w:lvl w:ilvl="0" w:tentative="0">
      <w:start w:val="1"/>
      <w:numFmt w:val="upperLetter"/>
      <w:pStyle w:val="90"/>
      <w:suff w:val="nothing"/>
      <w:lvlText w:val="附录%1"/>
      <w:lvlJc w:val="left"/>
      <w:pPr>
        <w:ind w:left="0" w:leftChars="0" w:firstLine="0" w:firstLineChars="0"/>
      </w:pPr>
      <w:rPr>
        <w:rFonts w:hint="default"/>
        <w:spacing w:val="102"/>
      </w:rPr>
    </w:lvl>
    <w:lvl w:ilvl="1" w:tentative="0">
      <w:start w:val="1"/>
      <w:numFmt w:val="decimal"/>
      <w:pStyle w:val="91"/>
      <w:suff w:val="nothing"/>
      <w:lvlText w:val="%1.%2　"/>
      <w:lvlJc w:val="left"/>
      <w:pPr>
        <w:ind w:left="0" w:leftChars="0" w:firstLine="0" w:firstLineChars="0"/>
      </w:pPr>
      <w:rPr>
        <w:rFonts w:hint="default" w:ascii="黑体" w:hAnsi="黑体" w:eastAsia="黑体" w:cs="黑体"/>
        <w:sz w:val="20"/>
      </w:rPr>
    </w:lvl>
    <w:lvl w:ilvl="2" w:tentative="0">
      <w:start w:val="1"/>
      <w:numFmt w:val="decimal"/>
      <w:pStyle w:val="92"/>
      <w:suff w:val="nothing"/>
      <w:lvlText w:val="%1.%2.%3　"/>
      <w:lvlJc w:val="left"/>
      <w:pPr>
        <w:ind w:left="0" w:leftChars="0" w:firstLine="0" w:firstLineChars="0"/>
      </w:pPr>
      <w:rPr>
        <w:rFonts w:hint="default" w:ascii="黑体" w:hAnsi="黑体" w:eastAsia="黑体" w:cs="黑体"/>
        <w:sz w:val="20"/>
      </w:rPr>
    </w:lvl>
    <w:lvl w:ilvl="3" w:tentative="0">
      <w:start w:val="1"/>
      <w:numFmt w:val="decimal"/>
      <w:pStyle w:val="93"/>
      <w:suff w:val="nothing"/>
      <w:lvlText w:val="%1.%2.%3.%4　"/>
      <w:lvlJc w:val="left"/>
      <w:pPr>
        <w:ind w:left="0" w:leftChars="0" w:firstLine="0" w:firstLineChars="0"/>
      </w:pPr>
      <w:rPr>
        <w:rFonts w:hint="default" w:ascii="黑体" w:hAnsi="黑体" w:eastAsia="黑体" w:cs="黑体"/>
        <w:sz w:val="20"/>
      </w:rPr>
    </w:lvl>
    <w:lvl w:ilvl="4" w:tentative="0">
      <w:start w:val="1"/>
      <w:numFmt w:val="decimal"/>
      <w:pStyle w:val="94"/>
      <w:suff w:val="nothing"/>
      <w:lvlText w:val="%1.%2.%3.%4.%5　"/>
      <w:lvlJc w:val="left"/>
      <w:pPr>
        <w:ind w:left="0" w:leftChars="0" w:firstLine="0" w:firstLineChars="0"/>
      </w:pPr>
      <w:rPr>
        <w:rFonts w:hint="default" w:ascii="黑体" w:hAnsi="黑体" w:eastAsia="黑体" w:cs="黑体"/>
        <w:sz w:val="20"/>
      </w:rPr>
    </w:lvl>
    <w:lvl w:ilvl="5" w:tentative="0">
      <w:start w:val="1"/>
      <w:numFmt w:val="decimal"/>
      <w:pStyle w:val="95"/>
      <w:suff w:val="nothing"/>
      <w:lvlText w:val="%1.%2.%3.%4.%5.%6　"/>
      <w:lvlJc w:val="left"/>
      <w:pPr>
        <w:ind w:left="0" w:leftChars="0" w:firstLine="0" w:firstLineChars="0"/>
      </w:pPr>
      <w:rPr>
        <w:rFonts w:hint="default" w:ascii="黑体" w:hAnsi="黑体" w:eastAsia="黑体" w:cs="黑体"/>
        <w:sz w:val="20"/>
      </w:rPr>
    </w:lvl>
    <w:lvl w:ilvl="6" w:tentative="0">
      <w:start w:val="1"/>
      <w:numFmt w:val="decimal"/>
      <w:lvlText w:val="%1.%2.%3.%4.%5.%6.%7."/>
      <w:lvlJc w:val="left"/>
      <w:pPr>
        <w:ind w:left="1275" w:leftChars="0" w:hanging="1275" w:firstLineChars="0"/>
      </w:pPr>
      <w:rPr>
        <w:rFonts w:hint="default"/>
      </w:rPr>
    </w:lvl>
    <w:lvl w:ilvl="7" w:tentative="0">
      <w:start w:val="1"/>
      <w:numFmt w:val="decimal"/>
      <w:lvlText w:val="%1.%2.%3.%4.%5.%6.%7.%8."/>
      <w:lvlJc w:val="left"/>
      <w:pPr>
        <w:ind w:left="1418" w:leftChars="0" w:hanging="1418" w:firstLineChars="0"/>
      </w:pPr>
      <w:rPr>
        <w:rFonts w:hint="default"/>
      </w:rPr>
    </w:lvl>
    <w:lvl w:ilvl="8" w:tentative="0">
      <w:start w:val="1"/>
      <w:numFmt w:val="decimal"/>
      <w:lvlText w:val="%1.%2.%3.%4.%5.%6.%7.%8.%9."/>
      <w:lvlJc w:val="left"/>
      <w:pPr>
        <w:ind w:left="1558" w:leftChars="0" w:hanging="1558" w:firstLineChars="0"/>
      </w:pPr>
      <w:rPr>
        <w:rFonts w:hint="default"/>
      </w:rPr>
    </w:lvl>
  </w:abstractNum>
  <w:abstractNum w:abstractNumId="7">
    <w:nsid w:val="64BF9A85"/>
    <w:multiLevelType w:val="multilevel"/>
    <w:tmpl w:val="64BF9A85"/>
    <w:lvl w:ilvl="0" w:tentative="0">
      <w:start w:val="1"/>
      <w:numFmt w:val="upperLetter"/>
      <w:pStyle w:val="101"/>
      <w:lvlText w:val="%1"/>
      <w:lvlJc w:val="left"/>
      <w:pPr>
        <w:tabs>
          <w:tab w:val="left" w:pos="0"/>
        </w:tabs>
        <w:ind w:left="0" w:leftChars="0" w:firstLine="0" w:firstLineChars="0"/>
      </w:pPr>
      <w:rPr>
        <w:rFonts w:hint="default"/>
      </w:rPr>
    </w:lvl>
    <w:lvl w:ilvl="1" w:tentative="0">
      <w:start w:val="1"/>
      <w:numFmt w:val="decimal"/>
      <w:pStyle w:val="102"/>
      <w:suff w:val="nothing"/>
      <w:lvlText w:val="图%1.%2　"/>
      <w:lvlJc w:val="left"/>
      <w:pPr>
        <w:ind w:left="0" w:leftChars="0" w:firstLine="0" w:firstLineChars="0"/>
      </w:pPr>
      <w:rPr>
        <w:rFonts w:hint="default"/>
      </w:rPr>
    </w:lvl>
    <w:lvl w:ilvl="2" w:tentative="0">
      <w:start w:val="1"/>
      <w:numFmt w:val="decimal"/>
      <w:pStyle w:val="3"/>
      <w:lvlText w:val="%1.%2.%3."/>
      <w:lvlJc w:val="left"/>
      <w:pPr>
        <w:ind w:left="720" w:leftChars="0" w:hanging="720" w:firstLineChars="0"/>
      </w:pPr>
      <w:rPr>
        <w:rFonts w:hint="default"/>
      </w:rPr>
    </w:lvl>
    <w:lvl w:ilvl="3" w:tentative="0">
      <w:start w:val="1"/>
      <w:numFmt w:val="decimal"/>
      <w:pStyle w:val="4"/>
      <w:lvlText w:val="%1.%2.%3.%4."/>
      <w:lvlJc w:val="left"/>
      <w:pPr>
        <w:ind w:left="864" w:leftChars="0" w:hanging="864" w:firstLineChars="0"/>
      </w:pPr>
      <w:rPr>
        <w:rFonts w:hint="default"/>
      </w:rPr>
    </w:lvl>
    <w:lvl w:ilvl="4" w:tentative="0">
      <w:start w:val="1"/>
      <w:numFmt w:val="decimal"/>
      <w:pStyle w:val="5"/>
      <w:lvlText w:val="%1.%2.%3.%4.%5."/>
      <w:lvlJc w:val="left"/>
      <w:pPr>
        <w:ind w:left="1008" w:leftChars="0" w:hanging="1008" w:firstLineChars="0"/>
      </w:pPr>
      <w:rPr>
        <w:rFonts w:hint="default"/>
      </w:rPr>
    </w:lvl>
    <w:lvl w:ilvl="5" w:tentative="0">
      <w:start w:val="1"/>
      <w:numFmt w:val="decimal"/>
      <w:pStyle w:val="6"/>
      <w:lvlText w:val="%1.%2.%3.%4.%5.%6."/>
      <w:lvlJc w:val="left"/>
      <w:pPr>
        <w:ind w:left="1151" w:leftChars="0" w:hanging="1151" w:firstLineChars="0"/>
      </w:pPr>
      <w:rPr>
        <w:rFonts w:hint="default"/>
      </w:rPr>
    </w:lvl>
    <w:lvl w:ilvl="6" w:tentative="0">
      <w:start w:val="1"/>
      <w:numFmt w:val="decimal"/>
      <w:pStyle w:val="7"/>
      <w:lvlText w:val="%1.%2.%3.%4.%5.%6.%7."/>
      <w:lvlJc w:val="left"/>
      <w:pPr>
        <w:ind w:left="1296" w:leftChars="0" w:hanging="1296" w:firstLineChars="0"/>
      </w:pPr>
      <w:rPr>
        <w:rFonts w:hint="default"/>
      </w:rPr>
    </w:lvl>
    <w:lvl w:ilvl="7" w:tentative="0">
      <w:start w:val="1"/>
      <w:numFmt w:val="decimal"/>
      <w:pStyle w:val="8"/>
      <w:lvlText w:val="%1.%2.%3.%4.%5.%6.%7.%8."/>
      <w:lvlJc w:val="left"/>
      <w:pPr>
        <w:ind w:left="1440" w:leftChars="0" w:hanging="1440" w:firstLineChars="0"/>
      </w:pPr>
      <w:rPr>
        <w:rFonts w:hint="default"/>
      </w:rPr>
    </w:lvl>
    <w:lvl w:ilvl="8" w:tentative="0">
      <w:start w:val="1"/>
      <w:numFmt w:val="decimal"/>
      <w:pStyle w:val="9"/>
      <w:lvlText w:val="%1.%2.%3.%4.%5.%6.%7.%8.%9."/>
      <w:lvlJc w:val="left"/>
      <w:pPr>
        <w:ind w:left="1583" w:leftChars="0" w:hanging="1583" w:firstLineChars="0"/>
      </w:pPr>
      <w:rPr>
        <w:rFonts w:hint="default"/>
      </w:rPr>
    </w:lvl>
  </w:abstractNum>
  <w:abstractNum w:abstractNumId="8">
    <w:nsid w:val="64BF9A9B"/>
    <w:multiLevelType w:val="multilevel"/>
    <w:tmpl w:val="64BF9A9B"/>
    <w:lvl w:ilvl="0" w:tentative="0">
      <w:start w:val="1"/>
      <w:numFmt w:val="upperLetter"/>
      <w:pStyle w:val="103"/>
      <w:lvlText w:val="%1"/>
      <w:lvlJc w:val="left"/>
      <w:pPr>
        <w:tabs>
          <w:tab w:val="left" w:pos="0"/>
        </w:tabs>
        <w:ind w:left="0" w:leftChars="0" w:firstLine="0" w:firstLineChars="0"/>
      </w:pPr>
      <w:rPr>
        <w:rFonts w:hint="default"/>
      </w:rPr>
    </w:lvl>
    <w:lvl w:ilvl="1" w:tentative="0">
      <w:start w:val="1"/>
      <w:numFmt w:val="decimal"/>
      <w:pStyle w:val="104"/>
      <w:suff w:val="nothing"/>
      <w:lvlText w:val="表%1.%2　"/>
      <w:lvlJc w:val="left"/>
      <w:pPr>
        <w:ind w:left="0" w:leftChars="0" w:firstLine="0" w:firstLineChars="0"/>
      </w:pPr>
      <w:rPr>
        <w:rFonts w:hint="default"/>
      </w:rPr>
    </w:lvl>
    <w:lvl w:ilvl="2" w:tentative="0">
      <w:start w:val="1"/>
      <w:numFmt w:val="decimal"/>
      <w:lvlText w:val="%1.%2.%3."/>
      <w:lvlJc w:val="left"/>
      <w:pPr>
        <w:ind w:left="1508" w:leftChars="0" w:hanging="708" w:firstLineChars="0"/>
      </w:pPr>
      <w:rPr>
        <w:rFonts w:hint="default"/>
      </w:rPr>
    </w:lvl>
    <w:lvl w:ilvl="3" w:tentative="0">
      <w:start w:val="1"/>
      <w:numFmt w:val="decimal"/>
      <w:lvlText w:val="%1.%2.%3.%4."/>
      <w:lvlJc w:val="left"/>
      <w:pPr>
        <w:ind w:left="2053" w:leftChars="0" w:hanging="853" w:firstLineChars="0"/>
      </w:pPr>
      <w:rPr>
        <w:rFonts w:hint="default"/>
      </w:rPr>
    </w:lvl>
    <w:lvl w:ilvl="4" w:tentative="0">
      <w:start w:val="1"/>
      <w:numFmt w:val="decimal"/>
      <w:lvlText w:val="%1.%2.%3.%4.%5."/>
      <w:lvlJc w:val="left"/>
      <w:pPr>
        <w:ind w:left="2495" w:leftChars="0" w:hanging="895" w:firstLineChars="0"/>
      </w:pPr>
      <w:rPr>
        <w:rFonts w:hint="default"/>
      </w:rPr>
    </w:lvl>
    <w:lvl w:ilvl="5" w:tentative="0">
      <w:start w:val="1"/>
      <w:numFmt w:val="decimal"/>
      <w:lvlText w:val="%1.%2.%3.%4.%5.%6."/>
      <w:lvlJc w:val="left"/>
      <w:pPr>
        <w:ind w:left="3136" w:leftChars="0" w:hanging="1136" w:firstLineChars="0"/>
      </w:pPr>
      <w:rPr>
        <w:rFonts w:hint="default"/>
      </w:rPr>
    </w:lvl>
    <w:lvl w:ilvl="6" w:tentative="0">
      <w:start w:val="1"/>
      <w:numFmt w:val="decimal"/>
      <w:lvlText w:val="%1.%2.%3.%4.%5.%6.%7."/>
      <w:lvlJc w:val="left"/>
      <w:pPr>
        <w:ind w:left="3673" w:leftChars="0" w:hanging="1273" w:firstLineChars="0"/>
      </w:pPr>
      <w:rPr>
        <w:rFonts w:hint="default"/>
      </w:rPr>
    </w:lvl>
    <w:lvl w:ilvl="7" w:tentative="0">
      <w:start w:val="1"/>
      <w:numFmt w:val="decimal"/>
      <w:lvlText w:val="%1.%2.%3.%4.%5.%6.%7.%8."/>
      <w:lvlJc w:val="left"/>
      <w:pPr>
        <w:ind w:left="4218" w:leftChars="0" w:hanging="1418" w:firstLineChars="0"/>
      </w:pPr>
      <w:rPr>
        <w:rFonts w:hint="default"/>
      </w:rPr>
    </w:lvl>
    <w:lvl w:ilvl="8" w:tentative="0">
      <w:start w:val="1"/>
      <w:numFmt w:val="decimal"/>
      <w:lvlText w:val="%1.%2.%3.%4.%5.%6.%7.%8.%9."/>
      <w:lvlJc w:val="left"/>
      <w:pPr>
        <w:ind w:left="4648" w:leftChars="0" w:hanging="1448" w:firstLineChars="0"/>
      </w:pPr>
      <w:rPr>
        <w:rFonts w:hint="default"/>
      </w:rPr>
    </w:lvl>
  </w:abstractNum>
  <w:abstractNum w:abstractNumId="9">
    <w:nsid w:val="64BF9AA6"/>
    <w:multiLevelType w:val="multilevel"/>
    <w:tmpl w:val="64BF9AA6"/>
    <w:lvl w:ilvl="0" w:tentative="0">
      <w:start w:val="1"/>
      <w:numFmt w:val="none"/>
      <w:pStyle w:val="106"/>
      <w:suff w:val="nothing"/>
      <w:lvlText w:val="示例："/>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第%2节　"/>
      <w:lvlJc w:val="left"/>
      <w:pPr>
        <w:ind w:left="0" w:leftChars="0" w:firstLine="402" w:firstLineChars="0"/>
      </w:pPr>
      <w:rPr>
        <w:rFonts w:hint="eastAsia"/>
      </w:rPr>
    </w:lvl>
    <w:lvl w:ilvl="2" w:tentative="0">
      <w:start w:val="1"/>
      <w:numFmt w:val="chineseCounting"/>
      <w:suff w:val="nothing"/>
      <w:lvlText w:val="第%3条　"/>
      <w:lvlJc w:val="left"/>
      <w:pPr>
        <w:ind w:left="0" w:leftChars="0" w:firstLine="402" w:firstLineChars="0"/>
      </w:pPr>
      <w:rPr>
        <w:rFonts w:hint="eastAsia"/>
      </w:rPr>
    </w:lvl>
    <w:lvl w:ilvl="3" w:tentative="0">
      <w:start w:val="1"/>
      <w:numFmt w:val="chineseCounting"/>
      <w:suff w:val="nothing"/>
      <w:lvlText w:val="（%4）"/>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decimalEnclosedCircleChinese"/>
      <w:suff w:val="nothing"/>
      <w:lvlText w:val="%7 "/>
      <w:lvlJc w:val="left"/>
      <w:pPr>
        <w:ind w:left="0" w:leftChars="0" w:firstLine="402" w:firstLineChars="0"/>
      </w:pPr>
      <w:rPr>
        <w:rFonts w:hint="eastAsia"/>
      </w:rPr>
    </w:lvl>
    <w:lvl w:ilvl="7" w:tentative="0">
      <w:start w:val="1"/>
      <w:numFmt w:val="decimal"/>
      <w:suff w:val="nothing"/>
      <w:lvlText w:val="%8）"/>
      <w:lvlJc w:val="left"/>
      <w:pPr>
        <w:ind w:left="0" w:leftChars="0" w:firstLine="402" w:firstLineChars="0"/>
      </w:pPr>
      <w:rPr>
        <w:rFonts w:hint="eastAsia"/>
      </w:rPr>
    </w:lvl>
    <w:lvl w:ilvl="8" w:tentative="0">
      <w:start w:val="1"/>
      <w:numFmt w:val="lowerLetter"/>
      <w:suff w:val="nothing"/>
      <w:lvlText w:val="%9．"/>
      <w:lvlJc w:val="left"/>
      <w:pPr>
        <w:ind w:left="0" w:leftChars="0" w:firstLine="402" w:firstLineChars="0"/>
      </w:pPr>
      <w:rPr>
        <w:rFonts w:hint="eastAsia"/>
      </w:rPr>
    </w:lvl>
  </w:abstractNum>
  <w:abstractNum w:abstractNumId="10">
    <w:nsid w:val="64BF9AB1"/>
    <w:multiLevelType w:val="multilevel"/>
    <w:tmpl w:val="64BF9AB1"/>
    <w:lvl w:ilvl="0" w:tentative="0">
      <w:start w:val="1"/>
      <w:numFmt w:val="decimal"/>
      <w:pStyle w:val="107"/>
      <w:suff w:val="nothing"/>
      <w:lvlText w:val="示例%1："/>
      <w:lvlJc w:val="left"/>
      <w:pPr>
        <w:tabs>
          <w:tab w:val="left" w:pos="539"/>
        </w:tabs>
        <w:ind w:left="0" w:leftChars="0" w:firstLine="363" w:firstLineChars="0"/>
      </w:pPr>
      <w:rPr>
        <w:rFonts w:hint="eastAsia" w:ascii="黑体" w:hAnsi="黑体" w:eastAsia="黑体" w:cs="黑体"/>
        <w:sz w:val="18"/>
        <w:vertAlign w:val="baseline"/>
      </w:rPr>
    </w:lvl>
    <w:lvl w:ilvl="1" w:tentative="0">
      <w:start w:val="1"/>
      <w:numFmt w:val="chineseCounting"/>
      <w:suff w:val="nothing"/>
      <w:lvlText w:val="第%2节　"/>
      <w:lvlJc w:val="left"/>
      <w:pPr>
        <w:ind w:left="0" w:leftChars="0" w:firstLine="402" w:firstLineChars="0"/>
      </w:pPr>
      <w:rPr>
        <w:rFonts w:hint="eastAsia"/>
      </w:rPr>
    </w:lvl>
    <w:lvl w:ilvl="2" w:tentative="0">
      <w:start w:val="1"/>
      <w:numFmt w:val="chineseCounting"/>
      <w:suff w:val="nothing"/>
      <w:lvlText w:val="第%3条　"/>
      <w:lvlJc w:val="left"/>
      <w:pPr>
        <w:ind w:left="0" w:leftChars="0" w:firstLine="402" w:firstLineChars="0"/>
      </w:pPr>
      <w:rPr>
        <w:rFonts w:hint="eastAsia"/>
      </w:rPr>
    </w:lvl>
    <w:lvl w:ilvl="3" w:tentative="0">
      <w:start w:val="1"/>
      <w:numFmt w:val="chineseCounting"/>
      <w:suff w:val="nothing"/>
      <w:lvlText w:val="（%4）"/>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decimalEnclosedCircleChinese"/>
      <w:suff w:val="nothing"/>
      <w:lvlText w:val="%7 "/>
      <w:lvlJc w:val="left"/>
      <w:pPr>
        <w:ind w:left="0" w:leftChars="0" w:firstLine="402" w:firstLineChars="0"/>
      </w:pPr>
      <w:rPr>
        <w:rFonts w:hint="eastAsia"/>
      </w:rPr>
    </w:lvl>
    <w:lvl w:ilvl="7" w:tentative="0">
      <w:start w:val="1"/>
      <w:numFmt w:val="decimal"/>
      <w:suff w:val="nothing"/>
      <w:lvlText w:val="%8）"/>
      <w:lvlJc w:val="left"/>
      <w:pPr>
        <w:ind w:left="0" w:leftChars="0" w:firstLine="402" w:firstLineChars="0"/>
      </w:pPr>
      <w:rPr>
        <w:rFonts w:hint="eastAsia"/>
      </w:rPr>
    </w:lvl>
    <w:lvl w:ilvl="8" w:tentative="0">
      <w:start w:val="1"/>
      <w:numFmt w:val="lowerLetter"/>
      <w:suff w:val="nothing"/>
      <w:lvlText w:val="%9．"/>
      <w:lvlJc w:val="left"/>
      <w:pPr>
        <w:ind w:left="0" w:leftChars="0" w:firstLine="402" w:firstLineChars="0"/>
      </w:pPr>
      <w:rPr>
        <w:rFonts w:hint="eastAsia"/>
      </w:rPr>
    </w:lvl>
  </w:abstractNum>
  <w:abstractNum w:abstractNumId="11">
    <w:nsid w:val="64BF9ABC"/>
    <w:multiLevelType w:val="multilevel"/>
    <w:tmpl w:val="64BF9ABC"/>
    <w:lvl w:ilvl="0" w:tentative="0">
      <w:start w:val="1"/>
      <w:numFmt w:val="none"/>
      <w:pStyle w:val="108"/>
      <w:suff w:val="nothing"/>
      <w:lvlText w:val="注："/>
      <w:lvlJc w:val="left"/>
      <w:pPr>
        <w:tabs>
          <w:tab w:val="left" w:pos="539"/>
        </w:tabs>
        <w:ind w:left="737" w:leftChars="0" w:hanging="374" w:firstLineChars="0"/>
      </w:pPr>
      <w:rPr>
        <w:rFonts w:hint="eastAsia" w:ascii="黑体" w:hAnsi="黑体" w:eastAsia="黑体" w:cs="黑体"/>
        <w:sz w:val="18"/>
        <w:vertAlign w:val="baseline"/>
      </w:rPr>
    </w:lvl>
    <w:lvl w:ilvl="1" w:tentative="0">
      <w:start w:val="1"/>
      <w:numFmt w:val="chineseCounting"/>
      <w:suff w:val="nothing"/>
      <w:lvlText w:val="第%2节　"/>
      <w:lvlJc w:val="left"/>
      <w:pPr>
        <w:ind w:left="0" w:leftChars="0" w:firstLine="402" w:firstLineChars="0"/>
      </w:pPr>
      <w:rPr>
        <w:rFonts w:hint="eastAsia"/>
      </w:rPr>
    </w:lvl>
    <w:lvl w:ilvl="2" w:tentative="0">
      <w:start w:val="1"/>
      <w:numFmt w:val="chineseCounting"/>
      <w:suff w:val="nothing"/>
      <w:lvlText w:val="第%3条　"/>
      <w:lvlJc w:val="left"/>
      <w:pPr>
        <w:ind w:left="0" w:leftChars="0" w:firstLine="402" w:firstLineChars="0"/>
      </w:pPr>
      <w:rPr>
        <w:rFonts w:hint="eastAsia"/>
      </w:rPr>
    </w:lvl>
    <w:lvl w:ilvl="3" w:tentative="0">
      <w:start w:val="1"/>
      <w:numFmt w:val="chineseCounting"/>
      <w:suff w:val="nothing"/>
      <w:lvlText w:val="（%4）"/>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decimalEnclosedCircleChinese"/>
      <w:suff w:val="nothing"/>
      <w:lvlText w:val="%7 "/>
      <w:lvlJc w:val="left"/>
      <w:pPr>
        <w:ind w:left="0" w:leftChars="0" w:firstLine="402" w:firstLineChars="0"/>
      </w:pPr>
      <w:rPr>
        <w:rFonts w:hint="eastAsia"/>
      </w:rPr>
    </w:lvl>
    <w:lvl w:ilvl="7" w:tentative="0">
      <w:start w:val="1"/>
      <w:numFmt w:val="decimal"/>
      <w:suff w:val="nothing"/>
      <w:lvlText w:val="%8）"/>
      <w:lvlJc w:val="left"/>
      <w:pPr>
        <w:ind w:left="0" w:leftChars="0" w:firstLine="402" w:firstLineChars="0"/>
      </w:pPr>
      <w:rPr>
        <w:rFonts w:hint="eastAsia"/>
      </w:rPr>
    </w:lvl>
    <w:lvl w:ilvl="8" w:tentative="0">
      <w:start w:val="1"/>
      <w:numFmt w:val="lowerLetter"/>
      <w:suff w:val="nothing"/>
      <w:lvlText w:val="%9．"/>
      <w:lvlJc w:val="left"/>
      <w:pPr>
        <w:ind w:left="0" w:leftChars="0" w:firstLine="402" w:firstLineChars="0"/>
      </w:pPr>
      <w:rPr>
        <w:rFonts w:hint="eastAsia"/>
      </w:rPr>
    </w:lvl>
  </w:abstractNum>
  <w:abstractNum w:abstractNumId="12">
    <w:nsid w:val="64BF9AC7"/>
    <w:multiLevelType w:val="multilevel"/>
    <w:tmpl w:val="64BF9AC7"/>
    <w:lvl w:ilvl="0" w:tentative="0">
      <w:start w:val="1"/>
      <w:numFmt w:val="decimal"/>
      <w:pStyle w:val="109"/>
      <w:suff w:val="nothing"/>
      <w:lvlText w:val="注%1："/>
      <w:lvlJc w:val="left"/>
      <w:pPr>
        <w:tabs>
          <w:tab w:val="left" w:pos="539"/>
        </w:tabs>
        <w:ind w:left="811" w:leftChars="0" w:hanging="448" w:firstLineChars="0"/>
      </w:pPr>
      <w:rPr>
        <w:rFonts w:hint="eastAsia" w:ascii="黑体" w:hAnsi="黑体" w:eastAsia="黑体" w:cs="黑体"/>
        <w:sz w:val="18"/>
        <w:vertAlign w:val="baseline"/>
      </w:rPr>
    </w:lvl>
    <w:lvl w:ilvl="1" w:tentative="0">
      <w:start w:val="1"/>
      <w:numFmt w:val="chineseCounting"/>
      <w:suff w:val="nothing"/>
      <w:lvlText w:val="第%2节　"/>
      <w:lvlJc w:val="left"/>
      <w:pPr>
        <w:ind w:left="0" w:leftChars="0" w:firstLine="402" w:firstLineChars="0"/>
      </w:pPr>
      <w:rPr>
        <w:rFonts w:hint="eastAsia"/>
      </w:rPr>
    </w:lvl>
    <w:lvl w:ilvl="2" w:tentative="0">
      <w:start w:val="1"/>
      <w:numFmt w:val="chineseCounting"/>
      <w:suff w:val="nothing"/>
      <w:lvlText w:val="第%3条　"/>
      <w:lvlJc w:val="left"/>
      <w:pPr>
        <w:ind w:left="0" w:leftChars="0" w:firstLine="402" w:firstLineChars="0"/>
      </w:pPr>
      <w:rPr>
        <w:rFonts w:hint="eastAsia"/>
      </w:rPr>
    </w:lvl>
    <w:lvl w:ilvl="3" w:tentative="0">
      <w:start w:val="1"/>
      <w:numFmt w:val="chineseCounting"/>
      <w:suff w:val="nothing"/>
      <w:lvlText w:val="（%4）"/>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decimalEnclosedCircleChinese"/>
      <w:suff w:val="nothing"/>
      <w:lvlText w:val="%7 "/>
      <w:lvlJc w:val="left"/>
      <w:pPr>
        <w:ind w:left="0" w:leftChars="0" w:firstLine="402" w:firstLineChars="0"/>
      </w:pPr>
      <w:rPr>
        <w:rFonts w:hint="eastAsia"/>
      </w:rPr>
    </w:lvl>
    <w:lvl w:ilvl="7" w:tentative="0">
      <w:start w:val="1"/>
      <w:numFmt w:val="decimal"/>
      <w:suff w:val="nothing"/>
      <w:lvlText w:val="%8）"/>
      <w:lvlJc w:val="left"/>
      <w:pPr>
        <w:ind w:left="0" w:leftChars="0" w:firstLine="402" w:firstLineChars="0"/>
      </w:pPr>
      <w:rPr>
        <w:rFonts w:hint="eastAsia"/>
      </w:rPr>
    </w:lvl>
    <w:lvl w:ilvl="8" w:tentative="0">
      <w:start w:val="1"/>
      <w:numFmt w:val="lowerLetter"/>
      <w:suff w:val="nothing"/>
      <w:lvlText w:val="%9．"/>
      <w:lvlJc w:val="left"/>
      <w:pPr>
        <w:ind w:left="0" w:leftChars="0" w:firstLine="402" w:firstLineChars="0"/>
      </w:pPr>
      <w:rPr>
        <w:rFonts w:hint="eastAsia"/>
      </w:rPr>
    </w:lvl>
  </w:abstractNum>
  <w:abstractNum w:abstractNumId="13">
    <w:nsid w:val="64BF9AD2"/>
    <w:multiLevelType w:val="multilevel"/>
    <w:tmpl w:val="64BF9AD2"/>
    <w:lvl w:ilvl="0" w:tentative="0">
      <w:start w:val="1"/>
      <w:numFmt w:val="decimal"/>
      <w:pStyle w:val="17"/>
      <w:lvlText w:val="%1)"/>
      <w:lvlJc w:val="left"/>
      <w:pPr>
        <w:tabs>
          <w:tab w:val="left" w:pos="0"/>
        </w:tabs>
        <w:ind w:left="720" w:leftChars="0" w:hanging="357" w:firstLineChars="0"/>
      </w:pPr>
      <w:rPr>
        <w:rFonts w:hint="eastAsia" w:ascii="宋体" w:hAnsi="宋体" w:eastAsia="宋体" w:cs="宋体"/>
        <w:sz w:val="15"/>
        <w:vertAlign w:val="baseline"/>
      </w:rPr>
    </w:lvl>
    <w:lvl w:ilvl="1" w:tentative="0">
      <w:start w:val="1"/>
      <w:numFmt w:val="chineseCounting"/>
      <w:suff w:val="nothing"/>
      <w:lvlText w:val="第%2节　"/>
      <w:lvlJc w:val="left"/>
      <w:pPr>
        <w:ind w:left="0" w:leftChars="0" w:firstLine="402" w:firstLineChars="0"/>
      </w:pPr>
      <w:rPr>
        <w:rFonts w:hint="eastAsia"/>
      </w:rPr>
    </w:lvl>
    <w:lvl w:ilvl="2" w:tentative="0">
      <w:start w:val="1"/>
      <w:numFmt w:val="chineseCounting"/>
      <w:suff w:val="nothing"/>
      <w:lvlText w:val="第%3条　"/>
      <w:lvlJc w:val="left"/>
      <w:pPr>
        <w:ind w:left="0" w:leftChars="0" w:firstLine="402" w:firstLineChars="0"/>
      </w:pPr>
      <w:rPr>
        <w:rFonts w:hint="eastAsia"/>
      </w:rPr>
    </w:lvl>
    <w:lvl w:ilvl="3" w:tentative="0">
      <w:start w:val="1"/>
      <w:numFmt w:val="chineseCounting"/>
      <w:suff w:val="nothing"/>
      <w:lvlText w:val="（%4）"/>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decimalEnclosedCircleChinese"/>
      <w:suff w:val="nothing"/>
      <w:lvlText w:val="%7 "/>
      <w:lvlJc w:val="left"/>
      <w:pPr>
        <w:ind w:left="0" w:leftChars="0" w:firstLine="402" w:firstLineChars="0"/>
      </w:pPr>
      <w:rPr>
        <w:rFonts w:hint="eastAsia"/>
      </w:rPr>
    </w:lvl>
    <w:lvl w:ilvl="7" w:tentative="0">
      <w:start w:val="1"/>
      <w:numFmt w:val="decimal"/>
      <w:suff w:val="nothing"/>
      <w:lvlText w:val="%8）"/>
      <w:lvlJc w:val="left"/>
      <w:pPr>
        <w:ind w:left="0" w:leftChars="0" w:firstLine="402" w:firstLineChars="0"/>
      </w:pPr>
      <w:rPr>
        <w:rFonts w:hint="eastAsia"/>
      </w:rPr>
    </w:lvl>
    <w:lvl w:ilvl="8" w:tentative="0">
      <w:start w:val="1"/>
      <w:numFmt w:val="lowerLetter"/>
      <w:suff w:val="nothing"/>
      <w:lvlText w:val="%9．"/>
      <w:lvlJc w:val="left"/>
      <w:pPr>
        <w:ind w:left="0" w:leftChars="0" w:firstLine="402" w:firstLineChars="0"/>
      </w:pPr>
      <w:rPr>
        <w:rFonts w:hint="eastAsia"/>
      </w:rPr>
    </w:lvl>
  </w:abstractNum>
  <w:abstractNum w:abstractNumId="14">
    <w:nsid w:val="64BF9ADD"/>
    <w:multiLevelType w:val="multilevel"/>
    <w:tmpl w:val="64BF9ADD"/>
    <w:lvl w:ilvl="0" w:tentative="0">
      <w:start w:val="1"/>
      <w:numFmt w:val="lowerLetter"/>
      <w:pStyle w:val="110"/>
      <w:lvlText w:val="%1"/>
      <w:lvlJc w:val="left"/>
      <w:pPr>
        <w:tabs>
          <w:tab w:val="left" w:pos="539"/>
        </w:tabs>
        <w:ind w:left="539" w:leftChars="0" w:hanging="119" w:firstLineChars="0"/>
      </w:pPr>
      <w:rPr>
        <w:rFonts w:hint="eastAsia" w:ascii="宋体" w:hAnsi="宋体" w:eastAsia="宋体" w:cs="宋体"/>
        <w:sz w:val="15"/>
        <w:vertAlign w:val="superscript"/>
      </w:rPr>
    </w:lvl>
    <w:lvl w:ilvl="1" w:tentative="0">
      <w:start w:val="1"/>
      <w:numFmt w:val="chineseCounting"/>
      <w:suff w:val="nothing"/>
      <w:lvlText w:val="第%2节　"/>
      <w:lvlJc w:val="left"/>
      <w:pPr>
        <w:ind w:left="0" w:leftChars="0" w:firstLine="402" w:firstLineChars="0"/>
      </w:pPr>
      <w:rPr>
        <w:rFonts w:hint="eastAsia"/>
      </w:rPr>
    </w:lvl>
    <w:lvl w:ilvl="2" w:tentative="0">
      <w:start w:val="1"/>
      <w:numFmt w:val="chineseCounting"/>
      <w:suff w:val="nothing"/>
      <w:lvlText w:val="第%3条　"/>
      <w:lvlJc w:val="left"/>
      <w:pPr>
        <w:ind w:left="0" w:leftChars="0" w:firstLine="402" w:firstLineChars="0"/>
      </w:pPr>
      <w:rPr>
        <w:rFonts w:hint="eastAsia"/>
      </w:rPr>
    </w:lvl>
    <w:lvl w:ilvl="3" w:tentative="0">
      <w:start w:val="1"/>
      <w:numFmt w:val="chineseCounting"/>
      <w:suff w:val="nothing"/>
      <w:lvlText w:val="（%4）"/>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decimalEnclosedCircleChinese"/>
      <w:suff w:val="nothing"/>
      <w:lvlText w:val="%7 "/>
      <w:lvlJc w:val="left"/>
      <w:pPr>
        <w:ind w:left="0" w:leftChars="0" w:firstLine="402" w:firstLineChars="0"/>
      </w:pPr>
      <w:rPr>
        <w:rFonts w:hint="eastAsia"/>
      </w:rPr>
    </w:lvl>
    <w:lvl w:ilvl="7" w:tentative="0">
      <w:start w:val="1"/>
      <w:numFmt w:val="decimal"/>
      <w:suff w:val="nothing"/>
      <w:lvlText w:val="%8）"/>
      <w:lvlJc w:val="left"/>
      <w:pPr>
        <w:ind w:left="0" w:leftChars="0" w:firstLine="402" w:firstLineChars="0"/>
      </w:pPr>
      <w:rPr>
        <w:rFonts w:hint="eastAsia"/>
      </w:rPr>
    </w:lvl>
    <w:lvl w:ilvl="8" w:tentative="0">
      <w:start w:val="1"/>
      <w:numFmt w:val="lowerLetter"/>
      <w:suff w:val="nothing"/>
      <w:lvlText w:val="%9．"/>
      <w:lvlJc w:val="left"/>
      <w:pPr>
        <w:ind w:left="0" w:leftChars="0" w:firstLine="402" w:firstLineChars="0"/>
      </w:pPr>
      <w:rPr>
        <w:rFonts w:hint="eastAsia"/>
      </w:rPr>
    </w:lvl>
  </w:abstractNum>
  <w:abstractNum w:abstractNumId="15">
    <w:nsid w:val="64BF9AE8"/>
    <w:multiLevelType w:val="multilevel"/>
    <w:tmpl w:val="64BF9AE8"/>
    <w:lvl w:ilvl="0" w:tentative="0">
      <w:start w:val="1"/>
      <w:numFmt w:val="decimal"/>
      <w:pStyle w:val="115"/>
      <w:suff w:val="nothing"/>
      <w:lvlText w:val="表%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第%2节　"/>
      <w:lvlJc w:val="left"/>
      <w:pPr>
        <w:ind w:left="0" w:leftChars="0" w:firstLine="402" w:firstLineChars="0"/>
      </w:pPr>
      <w:rPr>
        <w:rFonts w:hint="eastAsia"/>
      </w:rPr>
    </w:lvl>
    <w:lvl w:ilvl="2" w:tentative="0">
      <w:start w:val="1"/>
      <w:numFmt w:val="chineseCounting"/>
      <w:suff w:val="nothing"/>
      <w:lvlText w:val="第%3条　"/>
      <w:lvlJc w:val="left"/>
      <w:pPr>
        <w:ind w:left="0" w:leftChars="0" w:firstLine="402" w:firstLineChars="0"/>
      </w:pPr>
      <w:rPr>
        <w:rFonts w:hint="eastAsia"/>
      </w:rPr>
    </w:lvl>
    <w:lvl w:ilvl="3" w:tentative="0">
      <w:start w:val="1"/>
      <w:numFmt w:val="chineseCounting"/>
      <w:suff w:val="nothing"/>
      <w:lvlText w:val="（%4）"/>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decimalEnclosedCircleChinese"/>
      <w:suff w:val="nothing"/>
      <w:lvlText w:val="%7 "/>
      <w:lvlJc w:val="left"/>
      <w:pPr>
        <w:ind w:left="0" w:leftChars="0" w:firstLine="402" w:firstLineChars="0"/>
      </w:pPr>
      <w:rPr>
        <w:rFonts w:hint="eastAsia"/>
      </w:rPr>
    </w:lvl>
    <w:lvl w:ilvl="7" w:tentative="0">
      <w:start w:val="1"/>
      <w:numFmt w:val="decimal"/>
      <w:suff w:val="nothing"/>
      <w:lvlText w:val="%8）"/>
      <w:lvlJc w:val="left"/>
      <w:pPr>
        <w:ind w:left="0" w:leftChars="0" w:firstLine="402" w:firstLineChars="0"/>
      </w:pPr>
      <w:rPr>
        <w:rFonts w:hint="eastAsia"/>
      </w:rPr>
    </w:lvl>
    <w:lvl w:ilvl="8" w:tentative="0">
      <w:start w:val="1"/>
      <w:numFmt w:val="lowerLetter"/>
      <w:suff w:val="nothing"/>
      <w:lvlText w:val="%9．"/>
      <w:lvlJc w:val="left"/>
      <w:pPr>
        <w:ind w:left="0" w:leftChars="0" w:firstLine="402" w:firstLineChars="0"/>
      </w:pPr>
      <w:rPr>
        <w:rFonts w:hint="eastAsia"/>
      </w:rPr>
    </w:lvl>
  </w:abstractNum>
  <w:abstractNum w:abstractNumId="16">
    <w:nsid w:val="64BF9AF3"/>
    <w:multiLevelType w:val="multilevel"/>
    <w:tmpl w:val="64BF9AF3"/>
    <w:lvl w:ilvl="0" w:tentative="0">
      <w:start w:val="1"/>
      <w:numFmt w:val="decimal"/>
      <w:pStyle w:val="116"/>
      <w:suff w:val="nothing"/>
      <w:lvlText w:val="图%1  "/>
      <w:lvlJc w:val="left"/>
      <w:pPr>
        <w:tabs>
          <w:tab w:val="left" w:pos="539"/>
        </w:tabs>
        <w:ind w:left="0" w:leftChars="0" w:firstLine="0" w:firstLineChars="0"/>
      </w:pPr>
      <w:rPr>
        <w:rFonts w:hint="eastAsia" w:ascii="黑体" w:hAnsi="黑体" w:eastAsia="黑体" w:cs="黑体"/>
        <w:sz w:val="21"/>
        <w:vertAlign w:val="baseline"/>
      </w:rPr>
    </w:lvl>
    <w:lvl w:ilvl="1" w:tentative="0">
      <w:start w:val="1"/>
      <w:numFmt w:val="chineseCounting"/>
      <w:suff w:val="nothing"/>
      <w:lvlText w:val="第%2节　"/>
      <w:lvlJc w:val="left"/>
      <w:pPr>
        <w:ind w:left="0" w:leftChars="0" w:firstLine="402" w:firstLineChars="0"/>
      </w:pPr>
      <w:rPr>
        <w:rFonts w:hint="eastAsia"/>
      </w:rPr>
    </w:lvl>
    <w:lvl w:ilvl="2" w:tentative="0">
      <w:start w:val="1"/>
      <w:numFmt w:val="chineseCounting"/>
      <w:suff w:val="nothing"/>
      <w:lvlText w:val="第%3条　"/>
      <w:lvlJc w:val="left"/>
      <w:pPr>
        <w:ind w:left="0" w:leftChars="0" w:firstLine="402" w:firstLineChars="0"/>
      </w:pPr>
      <w:rPr>
        <w:rFonts w:hint="eastAsia"/>
      </w:rPr>
    </w:lvl>
    <w:lvl w:ilvl="3" w:tentative="0">
      <w:start w:val="1"/>
      <w:numFmt w:val="chineseCounting"/>
      <w:suff w:val="nothing"/>
      <w:lvlText w:val="（%4）"/>
      <w:lvlJc w:val="left"/>
      <w:pPr>
        <w:ind w:left="0" w:leftChars="0" w:firstLine="402" w:firstLineChars="0"/>
      </w:pPr>
      <w:rPr>
        <w:rFonts w:hint="eastAsia"/>
      </w:rPr>
    </w:lvl>
    <w:lvl w:ilvl="4" w:tentative="0">
      <w:start w:val="1"/>
      <w:numFmt w:val="decimal"/>
      <w:suff w:val="nothing"/>
      <w:lvlText w:val="%5．"/>
      <w:lvlJc w:val="left"/>
      <w:pPr>
        <w:ind w:left="0" w:leftChars="0" w:firstLine="402" w:firstLineChars="0"/>
      </w:pPr>
      <w:rPr>
        <w:rFonts w:hint="eastAsia"/>
      </w:rPr>
    </w:lvl>
    <w:lvl w:ilvl="5" w:tentative="0">
      <w:start w:val="1"/>
      <w:numFmt w:val="decimal"/>
      <w:suff w:val="nothing"/>
      <w:lvlText w:val="（%6）"/>
      <w:lvlJc w:val="left"/>
      <w:pPr>
        <w:ind w:left="0" w:leftChars="0" w:firstLine="402" w:firstLineChars="0"/>
      </w:pPr>
      <w:rPr>
        <w:rFonts w:hint="eastAsia"/>
      </w:rPr>
    </w:lvl>
    <w:lvl w:ilvl="6" w:tentative="0">
      <w:start w:val="1"/>
      <w:numFmt w:val="decimalEnclosedCircleChinese"/>
      <w:suff w:val="nothing"/>
      <w:lvlText w:val="%7 "/>
      <w:lvlJc w:val="left"/>
      <w:pPr>
        <w:ind w:left="0" w:leftChars="0" w:firstLine="402" w:firstLineChars="0"/>
      </w:pPr>
      <w:rPr>
        <w:rFonts w:hint="eastAsia"/>
      </w:rPr>
    </w:lvl>
    <w:lvl w:ilvl="7" w:tentative="0">
      <w:start w:val="1"/>
      <w:numFmt w:val="decimal"/>
      <w:suff w:val="nothing"/>
      <w:lvlText w:val="%8）"/>
      <w:lvlJc w:val="left"/>
      <w:pPr>
        <w:ind w:left="0" w:leftChars="0" w:firstLine="402" w:firstLineChars="0"/>
      </w:pPr>
      <w:rPr>
        <w:rFonts w:hint="eastAsia"/>
      </w:rPr>
    </w:lvl>
    <w:lvl w:ilvl="8" w:tentative="0">
      <w:start w:val="1"/>
      <w:numFmt w:val="lowerLetter"/>
      <w:suff w:val="nothing"/>
      <w:lvlText w:val="%9．"/>
      <w:lvlJc w:val="left"/>
      <w:pPr>
        <w:ind w:left="0" w:leftChars="0" w:firstLine="402" w:firstLineChars="0"/>
      </w:pPr>
      <w:rPr>
        <w:rFonts w:hint="eastAsia"/>
      </w:rPr>
    </w:lvl>
  </w:abstractNum>
  <w:abstractNum w:abstractNumId="17">
    <w:nsid w:val="64BF9AFE"/>
    <w:multiLevelType w:val="multilevel"/>
    <w:tmpl w:val="64BF9AFE"/>
    <w:lvl w:ilvl="0" w:tentative="0">
      <w:start w:val="1"/>
      <w:numFmt w:val="decimal"/>
      <w:pStyle w:val="121"/>
      <w:suff w:val="nothing"/>
      <w:lvlText w:val="[%1]  "/>
      <w:lvlJc w:val="left"/>
      <w:pPr>
        <w:tabs>
          <w:tab w:val="left" w:pos="425"/>
        </w:tabs>
        <w:ind w:left="0" w:leftChars="0" w:firstLine="363" w:firstLineChars="0"/>
      </w:pPr>
      <w:rPr>
        <w:rFonts w:hint="default" w:ascii="黑体" w:hAnsi="黑体" w:eastAsia="黑体" w:cs="黑体"/>
        <w:sz w:val="18"/>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8">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26"/>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pStyle w:val="129"/>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7"/>
  </w:num>
  <w:num w:numId="3">
    <w:abstractNumId w:val="13"/>
  </w:num>
  <w:num w:numId="4">
    <w:abstractNumId w:val="4"/>
  </w:num>
  <w:num w:numId="5">
    <w:abstractNumId w:val="2"/>
  </w:num>
  <w:num w:numId="6">
    <w:abstractNumId w:val="3"/>
  </w:num>
  <w:num w:numId="7">
    <w:abstractNumId w:val="5"/>
  </w:num>
  <w:num w:numId="8">
    <w:abstractNumId w:val="6"/>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15"/>
  </w:num>
  <w:num w:numId="16">
    <w:abstractNumId w:val="16"/>
  </w:num>
  <w:num w:numId="17">
    <w:abstractNumId w:val="17"/>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zMTYwYzM2MDVhMDBhOTVlZjI1MTJjMmFmNTYzNTQifQ=="/>
  </w:docVars>
  <w:rsids>
    <w:rsidRoot w:val="7B771149"/>
    <w:rsid w:val="019E2928"/>
    <w:rsid w:val="06722AE3"/>
    <w:rsid w:val="06B16E22"/>
    <w:rsid w:val="08145252"/>
    <w:rsid w:val="0B4E1E7F"/>
    <w:rsid w:val="103C79A3"/>
    <w:rsid w:val="169F0338"/>
    <w:rsid w:val="16F92E7F"/>
    <w:rsid w:val="17194368"/>
    <w:rsid w:val="23820B79"/>
    <w:rsid w:val="25352EC8"/>
    <w:rsid w:val="2AB66064"/>
    <w:rsid w:val="2E006F1D"/>
    <w:rsid w:val="366B2A74"/>
    <w:rsid w:val="39165684"/>
    <w:rsid w:val="39D536E8"/>
    <w:rsid w:val="3ABB4DE7"/>
    <w:rsid w:val="3BF14385"/>
    <w:rsid w:val="3C1852A6"/>
    <w:rsid w:val="41335A20"/>
    <w:rsid w:val="48152297"/>
    <w:rsid w:val="48CB66F3"/>
    <w:rsid w:val="48E67DE0"/>
    <w:rsid w:val="4AC30729"/>
    <w:rsid w:val="4B7C0BBF"/>
    <w:rsid w:val="4FB21408"/>
    <w:rsid w:val="534D1451"/>
    <w:rsid w:val="55142F82"/>
    <w:rsid w:val="56875002"/>
    <w:rsid w:val="575A3F82"/>
    <w:rsid w:val="61871CC1"/>
    <w:rsid w:val="6561558F"/>
    <w:rsid w:val="67A20C29"/>
    <w:rsid w:val="69D117A3"/>
    <w:rsid w:val="6B3B04E6"/>
    <w:rsid w:val="72ED3977"/>
    <w:rsid w:val="76C83170"/>
    <w:rsid w:val="78792CC1"/>
    <w:rsid w:val="78CC2CE2"/>
    <w:rsid w:val="790030A9"/>
    <w:rsid w:val="7B771149"/>
    <w:rsid w:val="7B834152"/>
    <w:rsid w:val="7C076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ascii="宋体" w:hAnsi="Times New Roman" w:eastAsia="宋体" w:cs="宋体"/>
      <w:kern w:val="2"/>
      <w:sz w:val="21"/>
      <w:szCs w:val="24"/>
      <w:lang w:val="en-US" w:eastAsia="zh-CN" w:bidi="ar-SA"/>
    </w:rPr>
  </w:style>
  <w:style w:type="paragraph" w:styleId="2">
    <w:name w:val="heading 2"/>
    <w:basedOn w:val="1"/>
    <w:next w:val="1"/>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unhideWhenUsed/>
    <w:qFormat/>
    <w:uiPriority w:val="0"/>
    <w:pPr>
      <w:keepNext/>
      <w:keepLines/>
      <w:numPr>
        <w:ilvl w:val="2"/>
        <w:numId w:val="2"/>
      </w:numPr>
      <w:spacing w:before="260" w:beforeLines="0" w:beforeAutospacing="0" w:after="260" w:afterLines="0" w:afterAutospacing="0" w:line="413" w:lineRule="auto"/>
      <w:ind w:left="720" w:hanging="720"/>
      <w:outlineLvl w:val="2"/>
    </w:pPr>
    <w:rPr>
      <w:b/>
      <w:sz w:val="32"/>
    </w:rPr>
  </w:style>
  <w:style w:type="paragraph" w:styleId="4">
    <w:name w:val="heading 4"/>
    <w:basedOn w:val="1"/>
    <w:next w:val="1"/>
    <w:unhideWhenUsed/>
    <w:qFormat/>
    <w:uiPriority w:val="0"/>
    <w:pPr>
      <w:keepNext/>
      <w:keepLines/>
      <w:numPr>
        <w:ilvl w:val="3"/>
        <w:numId w:val="2"/>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5">
    <w:name w:val="heading 5"/>
    <w:basedOn w:val="1"/>
    <w:next w:val="1"/>
    <w:unhideWhenUsed/>
    <w:qFormat/>
    <w:uiPriority w:val="0"/>
    <w:pPr>
      <w:keepNext/>
      <w:keepLines/>
      <w:numPr>
        <w:ilvl w:val="4"/>
        <w:numId w:val="2"/>
      </w:numPr>
      <w:spacing w:before="280" w:beforeLines="0" w:beforeAutospacing="0" w:after="290" w:afterLines="0" w:afterAutospacing="0" w:line="372" w:lineRule="auto"/>
      <w:ind w:left="1008" w:hanging="1008"/>
      <w:outlineLvl w:val="4"/>
    </w:pPr>
    <w:rPr>
      <w:b/>
      <w:sz w:val="28"/>
    </w:rPr>
  </w:style>
  <w:style w:type="paragraph" w:styleId="6">
    <w:name w:val="heading 6"/>
    <w:basedOn w:val="1"/>
    <w:next w:val="1"/>
    <w:unhideWhenUsed/>
    <w:qFormat/>
    <w:uiPriority w:val="0"/>
    <w:pPr>
      <w:keepNext/>
      <w:keepLines/>
      <w:numPr>
        <w:ilvl w:val="5"/>
        <w:numId w:val="2"/>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7">
    <w:name w:val="heading 7"/>
    <w:basedOn w:val="1"/>
    <w:next w:val="1"/>
    <w:unhideWhenUsed/>
    <w:qFormat/>
    <w:uiPriority w:val="0"/>
    <w:pPr>
      <w:keepNext/>
      <w:keepLines/>
      <w:numPr>
        <w:ilvl w:val="6"/>
        <w:numId w:val="2"/>
      </w:numPr>
      <w:spacing w:before="240" w:beforeLines="0" w:beforeAutospacing="0" w:after="64" w:afterLines="0" w:afterAutospacing="0" w:line="317" w:lineRule="auto"/>
      <w:ind w:left="1296" w:hanging="1296"/>
      <w:outlineLvl w:val="6"/>
    </w:pPr>
    <w:rPr>
      <w:b/>
      <w:sz w:val="24"/>
    </w:rPr>
  </w:style>
  <w:style w:type="paragraph" w:styleId="8">
    <w:name w:val="heading 8"/>
    <w:basedOn w:val="1"/>
    <w:next w:val="1"/>
    <w:unhideWhenUsed/>
    <w:qFormat/>
    <w:uiPriority w:val="0"/>
    <w:pPr>
      <w:keepNext/>
      <w:keepLines/>
      <w:numPr>
        <w:ilvl w:val="7"/>
        <w:numId w:val="2"/>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9">
    <w:name w:val="heading 9"/>
    <w:basedOn w:val="1"/>
    <w:next w:val="1"/>
    <w:unhideWhenUsed/>
    <w:qFormat/>
    <w:uiPriority w:val="0"/>
    <w:pPr>
      <w:keepNext/>
      <w:keepLines/>
      <w:numPr>
        <w:ilvl w:val="8"/>
        <w:numId w:val="2"/>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rPr>
      <w:rFonts w:hint="eastAsia" w:ascii="宋体" w:hAnsi="Times New Roman" w:eastAsia="宋体" w:cs="Times New Roman"/>
      <w:sz w:val="21"/>
    </w:rPr>
  </w:style>
  <w:style w:type="table" w:default="1" w:styleId="21">
    <w:name w:val="Normal Table"/>
    <w:semiHidden/>
    <w:qFormat/>
    <w:uiPriority w:val="0"/>
    <w:tblPr>
      <w:tblCellMar>
        <w:top w:w="0" w:type="dxa"/>
        <w:left w:w="108" w:type="dxa"/>
        <w:bottom w:w="0" w:type="dxa"/>
        <w:right w:w="108" w:type="dxa"/>
      </w:tblCellMar>
    </w:tblPr>
  </w:style>
  <w:style w:type="paragraph" w:styleId="10">
    <w:name w:val="annotation text"/>
    <w:basedOn w:val="1"/>
    <w:qFormat/>
    <w:uiPriority w:val="0"/>
    <w:pPr>
      <w:jc w:val="left"/>
    </w:pPr>
  </w:style>
  <w:style w:type="paragraph" w:styleId="11">
    <w:name w:val="toc 5"/>
    <w:basedOn w:val="1"/>
    <w:next w:val="1"/>
    <w:qFormat/>
    <w:uiPriority w:val="0"/>
    <w:pPr>
      <w:spacing w:line="300" w:lineRule="exact"/>
      <w:ind w:left="1680" w:leftChars="800"/>
    </w:pPr>
    <w:rPr>
      <w:rFonts w:hAnsi="宋体"/>
    </w:rPr>
  </w:style>
  <w:style w:type="paragraph" w:styleId="12">
    <w:name w:val="toc 3"/>
    <w:basedOn w:val="1"/>
    <w:next w:val="1"/>
    <w:qFormat/>
    <w:uiPriority w:val="0"/>
    <w:pPr>
      <w:spacing w:line="300" w:lineRule="exact"/>
      <w:ind w:left="840" w:leftChars="400"/>
    </w:pPr>
    <w:rPr>
      <w:rFonts w:hAnsi="宋体"/>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pPr>
      <w:spacing w:line="400" w:lineRule="exact"/>
    </w:pPr>
    <w:rPr>
      <w:rFonts w:hAnsi="宋体"/>
    </w:rPr>
  </w:style>
  <w:style w:type="paragraph" w:styleId="16">
    <w:name w:val="toc 4"/>
    <w:basedOn w:val="1"/>
    <w:next w:val="1"/>
    <w:qFormat/>
    <w:uiPriority w:val="0"/>
    <w:pPr>
      <w:spacing w:line="300" w:lineRule="exact"/>
      <w:ind w:left="1260" w:leftChars="600"/>
    </w:pPr>
    <w:rPr>
      <w:rFonts w:hAnsi="宋体"/>
    </w:rPr>
  </w:style>
  <w:style w:type="paragraph" w:styleId="17">
    <w:name w:val="footnote text"/>
    <w:basedOn w:val="1"/>
    <w:qFormat/>
    <w:uiPriority w:val="0"/>
    <w:pPr>
      <w:widowControl/>
      <w:numPr>
        <w:ilvl w:val="0"/>
        <w:numId w:val="3"/>
      </w:numPr>
      <w:autoSpaceDE w:val="0"/>
      <w:autoSpaceDN w:val="0"/>
      <w:snapToGrid/>
      <w:ind w:left="840" w:leftChars="200" w:hanging="420" w:hangingChars="200"/>
      <w:jc w:val="both"/>
    </w:pPr>
    <w:rPr>
      <w:rFonts w:hAnsi="宋体"/>
      <w:sz w:val="15"/>
    </w:rPr>
  </w:style>
  <w:style w:type="paragraph" w:styleId="18">
    <w:name w:val="toc 6"/>
    <w:basedOn w:val="1"/>
    <w:next w:val="1"/>
    <w:qFormat/>
    <w:uiPriority w:val="0"/>
    <w:pPr>
      <w:spacing w:line="300" w:lineRule="exact"/>
      <w:ind w:left="2100" w:leftChars="1000"/>
    </w:pPr>
    <w:rPr>
      <w:rFonts w:hAnsi="宋体"/>
    </w:rPr>
  </w:style>
  <w:style w:type="paragraph" w:styleId="19">
    <w:name w:val="toc 2"/>
    <w:basedOn w:val="1"/>
    <w:next w:val="1"/>
    <w:qFormat/>
    <w:uiPriority w:val="0"/>
    <w:pPr>
      <w:spacing w:line="300" w:lineRule="exact"/>
      <w:ind w:left="420" w:leftChars="200"/>
    </w:pPr>
    <w:rPr>
      <w:rFonts w:hAnsi="宋体"/>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footnote reference"/>
    <w:basedOn w:val="23"/>
    <w:qFormat/>
    <w:uiPriority w:val="0"/>
    <w:rPr>
      <w:rFonts w:hAnsi="宋体" w:cs="宋体"/>
      <w:sz w:val="18"/>
      <w:vertAlign w:val="superscript"/>
    </w:rPr>
  </w:style>
  <w:style w:type="paragraph" w:customStyle="1" w:styleId="27">
    <w:name w:val="标准文件_段"/>
    <w:qFormat/>
    <w:uiPriority w:val="0"/>
    <w:pPr>
      <w:ind w:firstLine="420" w:firstLineChars="200"/>
      <w:jc w:val="both"/>
    </w:pPr>
    <w:rPr>
      <w:rFonts w:hint="eastAsia" w:ascii="宋体" w:hAnsi="Times New Roman" w:eastAsia="宋体" w:cs="宋体"/>
      <w:sz w:val="21"/>
    </w:rPr>
  </w:style>
  <w:style w:type="paragraph" w:customStyle="1" w:styleId="28">
    <w:name w:val="标准标志"/>
    <w:next w:val="1"/>
    <w:qFormat/>
    <w:uiPriority w:val="0"/>
    <w:pPr>
      <w:framePr w:w="2546" w:h="1134" w:hRule="exact" w:hSpace="181" w:wrap="around" w:vAnchor="margin" w:hAnchor="margin" w:x="6521" w:y="421" w:anchorLock="1"/>
      <w:shd w:val="clear" w:fill="FFFFFF"/>
      <w:spacing w:line="0" w:lineRule="atLeast"/>
      <w:jc w:val="right"/>
    </w:pPr>
    <w:rPr>
      <w:rFonts w:hint="eastAsia" w:ascii="Times New Roman" w:hAnsi="Times New Roman" w:eastAsia="宋体" w:cs="Times New Roman"/>
      <w:b/>
      <w:w w:val="170"/>
      <w:sz w:val="96"/>
    </w:rPr>
  </w:style>
  <w:style w:type="paragraph" w:customStyle="1" w:styleId="29">
    <w:name w:val="标准标志2"/>
    <w:next w:val="1"/>
    <w:qFormat/>
    <w:uiPriority w:val="0"/>
    <w:pPr>
      <w:framePr w:wrap="around" w:vAnchor="margin" w:hAnchor="margin" w:x="5614" w:y="398" w:anchorLock="1"/>
      <w:spacing w:line="0" w:lineRule="atLeast"/>
      <w:jc w:val="right"/>
    </w:pPr>
    <w:rPr>
      <w:rFonts w:hint="eastAsia" w:ascii="Times New Roman" w:hAnsi="Times New Roman" w:eastAsia="宋体" w:cs="Times New Roman"/>
      <w:b/>
      <w:w w:val="130"/>
      <w:sz w:val="96"/>
    </w:rPr>
  </w:style>
  <w:style w:type="paragraph" w:customStyle="1" w:styleId="30">
    <w:name w:val="标准称谓"/>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宋体" w:hAnsi="Times New Roman" w:eastAsia="宋体" w:cs="Times New Roman"/>
      <w:b/>
      <w:w w:val="148"/>
      <w:sz w:val="48"/>
    </w:rPr>
  </w:style>
  <w:style w:type="paragraph" w:customStyle="1" w:styleId="31">
    <w:name w:val="标准称谓2"/>
    <w:next w:val="1"/>
    <w:qFormat/>
    <w:uiPriority w:val="0"/>
    <w:pPr>
      <w:framePr w:w="6781" w:h="907" w:hRule="exact" w:hSpace="181" w:vSpace="181" w:wrap="around" w:vAnchor="page" w:hAnchor="page" w:xAlign="center" w:y="2269" w:anchorLock="1"/>
      <w:widowControl w:val="0"/>
      <w:kinsoku w:val="0"/>
      <w:overflowPunct w:val="0"/>
      <w:autoSpaceDE w:val="0"/>
      <w:autoSpaceDN w:val="0"/>
      <w:spacing w:line="0" w:lineRule="atLeast"/>
      <w:jc w:val="distribute"/>
    </w:pPr>
    <w:rPr>
      <w:rFonts w:hint="eastAsia" w:ascii="Times New Roman" w:hAnsi="Times New Roman" w:eastAsia="黑体" w:cs="Times New Roman"/>
      <w:spacing w:val="-40"/>
      <w:kern w:val="2"/>
      <w:sz w:val="72"/>
      <w:szCs w:val="72"/>
    </w:rPr>
  </w:style>
  <w:style w:type="paragraph" w:customStyle="1" w:styleId="32">
    <w:name w:val="标准称谓3"/>
    <w:next w:val="1"/>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rPr>
  </w:style>
  <w:style w:type="paragraph" w:customStyle="1" w:styleId="33">
    <w:name w:val="标准书脚_奇数页"/>
    <w:qFormat/>
    <w:uiPriority w:val="0"/>
    <w:pPr>
      <w:ind w:right="227"/>
      <w:jc w:val="right"/>
    </w:pPr>
    <w:rPr>
      <w:rFonts w:hint="eastAsia" w:ascii="宋体" w:hAnsi="Times New Roman" w:eastAsia="宋体" w:cs="宋体"/>
      <w:sz w:val="18"/>
    </w:rPr>
  </w:style>
  <w:style w:type="paragraph" w:customStyle="1" w:styleId="34">
    <w:name w:val="标准书眉_奇数页"/>
    <w:next w:val="1"/>
    <w:qFormat/>
    <w:uiPriority w:val="0"/>
    <w:pPr>
      <w:tabs>
        <w:tab w:val="center" w:pos="4153"/>
        <w:tab w:val="right" w:pos="8306"/>
      </w:tabs>
      <w:spacing w:after="120"/>
      <w:jc w:val="right"/>
    </w:pPr>
    <w:rPr>
      <w:rFonts w:hint="eastAsia" w:ascii="黑体" w:hAnsi="Times New Roman" w:eastAsia="黑体" w:cs="黑体"/>
      <w:sz w:val="21"/>
    </w:rPr>
  </w:style>
  <w:style w:type="paragraph" w:customStyle="1" w:styleId="35">
    <w:name w:val="标准书眉_偶数页"/>
    <w:next w:val="1"/>
    <w:qFormat/>
    <w:uiPriority w:val="0"/>
    <w:pPr>
      <w:spacing w:after="120"/>
    </w:pPr>
    <w:rPr>
      <w:rFonts w:hint="eastAsia" w:ascii="黑体" w:hAnsi="Times New Roman" w:eastAsia="黑体" w:cs="黑体"/>
      <w:sz w:val="21"/>
    </w:rPr>
  </w:style>
  <w:style w:type="paragraph" w:customStyle="1" w:styleId="36">
    <w:name w:val="标准文件_参考文献标题"/>
    <w:basedOn w:val="1"/>
    <w:next w:val="1"/>
    <w:qFormat/>
    <w:uiPriority w:val="0"/>
    <w:pPr>
      <w:widowControl/>
      <w:spacing w:before="126" w:beforeLines="40" w:after="157" w:afterLines="50"/>
      <w:jc w:val="center"/>
      <w:outlineLvl w:val="0"/>
    </w:pPr>
    <w:rPr>
      <w:rFonts w:ascii="黑体" w:hAnsi="Times New Roman" w:eastAsia="黑体" w:cs="黑体"/>
      <w:kern w:val="0"/>
    </w:rPr>
  </w:style>
  <w:style w:type="paragraph" w:customStyle="1" w:styleId="37">
    <w:name w:val="封面标准顶部线"/>
    <w:qFormat/>
    <w:uiPriority w:val="0"/>
    <w:pPr>
      <w:framePr w:w="9673" w:hSpace="181" w:wrap="around" w:vAnchor="page" w:hAnchor="page" w:x="1390" w:y="4242"/>
      <w:spacing w:line="0" w:lineRule="atLeast"/>
    </w:pPr>
    <w:rPr>
      <w:rFonts w:hint="eastAsia" w:ascii="宋体" w:hAnsi="Times New Roman" w:eastAsia="宋体" w:cs="Times New Roman"/>
      <w:sz w:val="21"/>
    </w:rPr>
  </w:style>
  <w:style w:type="paragraph" w:customStyle="1" w:styleId="38">
    <w:name w:val="发布部门"/>
    <w:next w:val="27"/>
    <w:qFormat/>
    <w:uiPriority w:val="0"/>
    <w:pPr>
      <w:framePr w:w="7938" w:h="1134" w:hRule="exact" w:hSpace="125" w:vSpace="181" w:wrap="around" w:vAnchor="page" w:hAnchor="page" w:x="2150" w:y="14630" w:anchorLock="1"/>
      <w:spacing w:before="100"/>
      <w:jc w:val="center"/>
    </w:pPr>
    <w:rPr>
      <w:rFonts w:hint="eastAsia" w:ascii="宋体" w:hAnsi="Times New Roman" w:eastAsia="宋体" w:cs="Times New Roman"/>
      <w:spacing w:val="20"/>
      <w:w w:val="135"/>
      <w:sz w:val="28"/>
    </w:rPr>
  </w:style>
  <w:style w:type="paragraph" w:customStyle="1" w:styleId="39">
    <w:name w:val="发布日期"/>
    <w:qFormat/>
    <w:uiPriority w:val="0"/>
    <w:pPr>
      <w:framePr w:w="3997" w:h="471" w:hRule="exact" w:hSpace="181" w:vSpace="181" w:wrap="around" w:vAnchor="margin" w:hAnchor="page" w:y="14080" w:anchorLock="1"/>
      <w:spacing w:line="360" w:lineRule="exact"/>
    </w:pPr>
    <w:rPr>
      <w:rFonts w:hint="eastAsia" w:ascii="黑体" w:hAnsi="Times New Roman" w:eastAsia="黑体" w:cs="Times New Roman"/>
      <w:sz w:val="28"/>
    </w:rPr>
  </w:style>
  <w:style w:type="paragraph" w:customStyle="1" w:styleId="40">
    <w:name w:val="实施日期"/>
    <w:basedOn w:val="39"/>
    <w:qFormat/>
    <w:uiPriority w:val="0"/>
    <w:pPr>
      <w:framePr w:hSpace="0" w:vAnchor="page" w:hAnchor="page" w:x="7089" w:y="14176"/>
      <w:jc w:val="right"/>
    </w:pPr>
  </w:style>
  <w:style w:type="paragraph" w:customStyle="1" w:styleId="41">
    <w:name w:val="封面日期"/>
    <w:qFormat/>
    <w:uiPriority w:val="0"/>
    <w:pPr>
      <w:framePr w:w="9673" w:vSpace="181" w:wrap="around" w:vAnchor="page" w:hAnchor="page" w:x="1419" w:y="14176" w:anchorLock="1"/>
      <w:spacing w:line="360" w:lineRule="exact"/>
    </w:pPr>
    <w:rPr>
      <w:rFonts w:hint="eastAsia" w:ascii="黑体" w:hAnsi="Times New Roman" w:eastAsia="黑体" w:cs="Times New Roman"/>
      <w:sz w:val="28"/>
    </w:rPr>
  </w:style>
  <w:style w:type="paragraph" w:customStyle="1" w:styleId="42">
    <w:name w:val="封面标准代替信息"/>
    <w:qFormat/>
    <w:uiPriority w:val="0"/>
    <w:pPr>
      <w:framePr w:w="9355" w:h="624" w:hRule="exact" w:hSpace="181" w:vSpace="181" w:wrap="around" w:vAnchor="page" w:hAnchor="page" w:x="1419" w:y="3284"/>
      <w:spacing w:before="57" w:line="280" w:lineRule="exact"/>
      <w:jc w:val="right"/>
    </w:pPr>
    <w:rPr>
      <w:rFonts w:hint="eastAsia" w:ascii="宋体" w:hAnsi="Times New Roman" w:eastAsia="宋体" w:cs="Times New Roman"/>
      <w:sz w:val="21"/>
    </w:rPr>
  </w:style>
  <w:style w:type="paragraph" w:customStyle="1" w:styleId="43">
    <w:name w:val="封面标准号2"/>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rPr>
  </w:style>
  <w:style w:type="paragraph" w:customStyle="1" w:styleId="44">
    <w:name w:val="封面标准名称"/>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rPr>
  </w:style>
  <w:style w:type="paragraph" w:customStyle="1" w:styleId="45">
    <w:name w:val="封面标准英文名称"/>
    <w:basedOn w:val="44"/>
    <w:qFormat/>
    <w:uiPriority w:val="0"/>
    <w:pPr>
      <w:widowControl w:val="0"/>
      <w:spacing w:before="410" w:line="360" w:lineRule="exact"/>
      <w:textAlignment w:val="bottom"/>
    </w:pPr>
    <w:rPr>
      <w:rFonts w:ascii="Times New Roman" w:hAnsi="Times New Roman" w:cs="Times New Roman"/>
      <w:sz w:val="28"/>
    </w:rPr>
  </w:style>
  <w:style w:type="paragraph" w:customStyle="1" w:styleId="46">
    <w:name w:val="封面一致性程度标识"/>
    <w:basedOn w:val="45"/>
    <w:qFormat/>
    <w:uiPriority w:val="0"/>
    <w:pPr>
      <w:spacing w:before="760"/>
    </w:pPr>
  </w:style>
  <w:style w:type="paragraph" w:customStyle="1" w:styleId="47">
    <w:name w:val="封面标准文稿类别"/>
    <w:basedOn w:val="46"/>
    <w:qFormat/>
    <w:uiPriority w:val="0"/>
    <w:pPr>
      <w:spacing w:before="440" w:after="160"/>
    </w:pPr>
    <w:rPr>
      <w:rFonts w:ascii="宋体" w:hAnsi="宋体" w:eastAsia="宋体" w:cs="宋体"/>
      <w:sz w:val="24"/>
    </w:rPr>
  </w:style>
  <w:style w:type="paragraph" w:customStyle="1" w:styleId="48">
    <w:name w:val="封面标准文稿编辑信息"/>
    <w:basedOn w:val="47"/>
    <w:qFormat/>
    <w:uiPriority w:val="0"/>
    <w:pPr>
      <w:spacing w:before="180" w:line="240" w:lineRule="atLeast"/>
    </w:pPr>
    <w:rPr>
      <w:sz w:val="21"/>
    </w:rPr>
  </w:style>
  <w:style w:type="paragraph" w:customStyle="1" w:styleId="49">
    <w:name w:val="封面标准文稿附件"/>
    <w:basedOn w:val="47"/>
    <w:qFormat/>
    <w:uiPriority w:val="0"/>
    <w:pPr>
      <w:spacing w:before="937" w:beforeLines="300" w:afterLines="30" w:line="240" w:lineRule="auto"/>
    </w:pPr>
    <w:rPr>
      <w:rFonts w:ascii="Times New Roman" w:hAnsi="Times New Roman" w:cs="Times New Roman"/>
      <w:b/>
      <w:sz w:val="21"/>
    </w:rPr>
  </w:style>
  <w:style w:type="paragraph" w:customStyle="1" w:styleId="50">
    <w:name w:val="其他发布部门"/>
    <w:basedOn w:val="38"/>
    <w:qFormat/>
    <w:uiPriority w:val="0"/>
    <w:pPr>
      <w:framePr w:y="15310"/>
      <w:spacing w:line="0" w:lineRule="atLeast"/>
    </w:pPr>
    <w:rPr>
      <w:rFonts w:ascii="黑体" w:hAnsi="黑体" w:eastAsia="黑体" w:cs="黑体"/>
    </w:rPr>
  </w:style>
  <w:style w:type="paragraph" w:customStyle="1" w:styleId="51">
    <w:name w:val="其他发布部门2"/>
    <w:basedOn w:val="38"/>
    <w:qFormat/>
    <w:uiPriority w:val="0"/>
    <w:pPr>
      <w:framePr w:w="7433" w:h="584" w:hRule="exact" w:hSpace="181" w:vAnchor="margin" w:hAnchor="margin" w:xAlign="center" w:y="15027"/>
      <w:spacing w:line="0" w:lineRule="atLeast"/>
    </w:pPr>
    <w:rPr>
      <w:rFonts w:ascii="黑体" w:hAnsi="黑体" w:eastAsia="黑体" w:cs="Times New Roman"/>
      <w:spacing w:val="0"/>
      <w:w w:val="100"/>
    </w:rPr>
  </w:style>
  <w:style w:type="paragraph" w:customStyle="1" w:styleId="52">
    <w:name w:val="其他发布部门3"/>
    <w:qFormat/>
    <w:uiPriority w:val="0"/>
    <w:pPr>
      <w:framePr w:w="9248" w:h="1259" w:hRule="exact" w:hSpace="181" w:vSpace="181" w:wrap="around" w:vAnchor="margin" w:hAnchor="margin" w:xAlign="center" w:y="14545"/>
      <w:spacing w:line="0" w:lineRule="atLeast"/>
      <w:jc w:val="center"/>
    </w:pPr>
    <w:rPr>
      <w:rFonts w:hint="eastAsia" w:ascii="黑体" w:hAnsi="Times New Roman" w:eastAsia="黑体" w:cs="Times New Roman"/>
      <w:sz w:val="28"/>
    </w:rPr>
  </w:style>
  <w:style w:type="paragraph" w:customStyle="1" w:styleId="53">
    <w:name w:val="其他发布日期"/>
    <w:basedOn w:val="39"/>
    <w:qFormat/>
    <w:uiPriority w:val="0"/>
    <w:pPr>
      <w:framePr w:hSpace="0" w:vAnchor="page" w:hAnchor="page" w:x="1419" w:y="14176"/>
    </w:pPr>
  </w:style>
  <w:style w:type="paragraph" w:customStyle="1" w:styleId="54">
    <w:name w:val="其他实施日期"/>
    <w:basedOn w:val="40"/>
    <w:qFormat/>
    <w:uiPriority w:val="0"/>
  </w:style>
  <w:style w:type="paragraph" w:customStyle="1" w:styleId="55">
    <w:name w:val="文献分类号"/>
    <w:qFormat/>
    <w:uiPriority w:val="0"/>
    <w:pPr>
      <w:framePr w:wrap="around" w:vAnchor="page" w:hAnchor="page" w:x="1373" w:y="568"/>
      <w:widowControl w:val="0"/>
      <w:textAlignment w:val="center"/>
    </w:pPr>
    <w:rPr>
      <w:rFonts w:hint="eastAsia" w:ascii="Times New Roman" w:hAnsi="Times New Roman" w:eastAsia="黑体" w:cs="Times New Roman"/>
      <w:kern w:val="21"/>
      <w:sz w:val="21"/>
    </w:rPr>
  </w:style>
  <w:style w:type="paragraph" w:customStyle="1" w:styleId="56">
    <w:name w:val="标准文件_目录标题"/>
    <w:basedOn w:val="1"/>
    <w:qFormat/>
    <w:uiPriority w:val="0"/>
    <w:pPr>
      <w:shd w:val="clear" w:fill="FFFFFF"/>
      <w:spacing w:after="469" w:afterLines="150"/>
      <w:jc w:val="center"/>
    </w:pPr>
    <w:rPr>
      <w:rFonts w:ascii="黑体" w:hAnsi="Times New Roman" w:eastAsia="黑体" w:cs="黑体"/>
      <w:kern w:val="0"/>
      <w:sz w:val="32"/>
    </w:rPr>
  </w:style>
  <w:style w:type="paragraph" w:customStyle="1" w:styleId="57">
    <w:name w:val="标准文件_前言、引言标题"/>
    <w:next w:val="1"/>
    <w:qFormat/>
    <w:uiPriority w:val="0"/>
    <w:pPr>
      <w:numPr>
        <w:ilvl w:val="0"/>
        <w:numId w:val="4"/>
      </w:numPr>
      <w:suppressAutoHyphens w:val="0"/>
      <w:spacing w:after="469" w:afterLines="150"/>
      <w:ind w:left="425" w:hanging="425"/>
      <w:jc w:val="center"/>
      <w:outlineLvl w:val="0"/>
    </w:pPr>
    <w:rPr>
      <w:rFonts w:hint="eastAsia" w:ascii="黑体" w:hAnsi="Times New Roman" w:eastAsia="黑体" w:cs="黑体"/>
      <w:sz w:val="32"/>
    </w:rPr>
  </w:style>
  <w:style w:type="paragraph" w:customStyle="1" w:styleId="58">
    <w:name w:val="标准文件_正文标准名称"/>
    <w:basedOn w:val="1"/>
    <w:link w:val="122"/>
    <w:qFormat/>
    <w:uiPriority w:val="0"/>
    <w:pPr>
      <w:widowControl/>
      <w:suppressAutoHyphens w:val="0"/>
      <w:spacing w:before="569" w:beforeLines="182" w:after="687" w:afterLines="220" w:line="400" w:lineRule="exact"/>
      <w:jc w:val="center"/>
    </w:pPr>
    <w:rPr>
      <w:rFonts w:ascii="黑体" w:hAnsi="黑体" w:eastAsia="黑体" w:cs="黑体"/>
      <w:sz w:val="32"/>
    </w:rPr>
  </w:style>
  <w:style w:type="paragraph" w:customStyle="1" w:styleId="59">
    <w:name w:val="标准文件_一级项"/>
    <w:next w:val="27"/>
    <w:qFormat/>
    <w:uiPriority w:val="0"/>
    <w:pPr>
      <w:numPr>
        <w:ilvl w:val="0"/>
        <w:numId w:val="5"/>
      </w:numPr>
      <w:suppressAutoHyphens w:val="0"/>
      <w:ind w:left="851" w:hanging="426"/>
    </w:pPr>
    <w:rPr>
      <w:rFonts w:hint="eastAsia" w:ascii="宋体" w:hAnsi="Times New Roman" w:eastAsia="宋体" w:cs="宋体"/>
      <w:sz w:val="21"/>
    </w:rPr>
  </w:style>
  <w:style w:type="paragraph" w:customStyle="1" w:styleId="60">
    <w:name w:val="标准文件_二级项2"/>
    <w:basedOn w:val="27"/>
    <w:next w:val="27"/>
    <w:qFormat/>
    <w:uiPriority w:val="0"/>
    <w:pPr>
      <w:numPr>
        <w:ilvl w:val="1"/>
        <w:numId w:val="5"/>
      </w:numPr>
      <w:suppressAutoHyphens w:val="0"/>
      <w:ind w:left="1270" w:hanging="419"/>
    </w:pPr>
    <w:rPr>
      <w:rFonts w:hAnsi="Times New Roman"/>
    </w:rPr>
  </w:style>
  <w:style w:type="paragraph" w:customStyle="1" w:styleId="61">
    <w:name w:val="标准文件_三级项"/>
    <w:basedOn w:val="1"/>
    <w:next w:val="27"/>
    <w:qFormat/>
    <w:uiPriority w:val="0"/>
    <w:pPr>
      <w:numPr>
        <w:ilvl w:val="2"/>
        <w:numId w:val="6"/>
      </w:numPr>
      <w:suppressAutoHyphens w:val="0"/>
      <w:spacing w:line="300" w:lineRule="exact"/>
      <w:ind w:left="1678" w:hanging="414"/>
    </w:pPr>
    <w:rPr>
      <w:rFonts w:hAnsi="+西文正文"/>
    </w:rPr>
  </w:style>
  <w:style w:type="paragraph" w:customStyle="1" w:styleId="62">
    <w:name w:val="标准文件_字母编号列项（一级）"/>
    <w:next w:val="27"/>
    <w:qFormat/>
    <w:uiPriority w:val="0"/>
    <w:pPr>
      <w:numPr>
        <w:ilvl w:val="0"/>
        <w:numId w:val="6"/>
      </w:numPr>
      <w:tabs>
        <w:tab w:val="left" w:pos="839"/>
      </w:tabs>
      <w:ind w:left="851" w:hanging="426"/>
      <w:jc w:val="both"/>
    </w:pPr>
    <w:rPr>
      <w:rFonts w:hint="eastAsia" w:ascii="宋体" w:hAnsi="Times New Roman" w:eastAsia="宋体" w:cs="宋体"/>
      <w:sz w:val="21"/>
    </w:rPr>
  </w:style>
  <w:style w:type="paragraph" w:customStyle="1" w:styleId="63">
    <w:name w:val="标准文件_数字编号列项（二级）"/>
    <w:next w:val="27"/>
    <w:qFormat/>
    <w:uiPriority w:val="0"/>
    <w:pPr>
      <w:numPr>
        <w:ilvl w:val="1"/>
        <w:numId w:val="6"/>
      </w:numPr>
      <w:tabs>
        <w:tab w:val="left" w:pos="1259"/>
        <w:tab w:val="clear" w:pos="1276"/>
      </w:tabs>
      <w:ind w:left="1259" w:hanging="419"/>
      <w:jc w:val="both"/>
    </w:pPr>
    <w:rPr>
      <w:rFonts w:hint="eastAsia" w:ascii="宋体" w:hAnsi="Times New Roman" w:eastAsia="宋体" w:cs="Times New Roman"/>
      <w:sz w:val="21"/>
    </w:rPr>
  </w:style>
  <w:style w:type="paragraph" w:customStyle="1" w:styleId="64">
    <w:name w:val="标准文件_引言一级条标题"/>
    <w:basedOn w:val="27"/>
    <w:next w:val="27"/>
    <w:qFormat/>
    <w:uiPriority w:val="0"/>
    <w:pPr>
      <w:numPr>
        <w:ilvl w:val="1"/>
        <w:numId w:val="4"/>
      </w:numPr>
      <w:spacing w:before="157" w:beforeLines="50" w:after="157" w:afterLines="50"/>
    </w:pPr>
    <w:rPr>
      <w:rFonts w:ascii="黑体" w:hAnsi="黑体" w:eastAsia="黑体" w:cs="黑体"/>
    </w:rPr>
  </w:style>
  <w:style w:type="paragraph" w:customStyle="1" w:styleId="65">
    <w:name w:val="标准文件_引言二级条标题"/>
    <w:basedOn w:val="27"/>
    <w:next w:val="27"/>
    <w:qFormat/>
    <w:uiPriority w:val="0"/>
    <w:pPr>
      <w:numPr>
        <w:ilvl w:val="2"/>
        <w:numId w:val="4"/>
      </w:numPr>
      <w:spacing w:before="157" w:beforeLines="50" w:after="157" w:afterLines="50"/>
    </w:pPr>
    <w:rPr>
      <w:rFonts w:ascii="黑体" w:hAnsi="黑体" w:eastAsia="黑体" w:cs="黑体"/>
    </w:rPr>
  </w:style>
  <w:style w:type="paragraph" w:customStyle="1" w:styleId="66">
    <w:name w:val="标准文件_引言三级条标题"/>
    <w:basedOn w:val="27"/>
    <w:next w:val="27"/>
    <w:qFormat/>
    <w:uiPriority w:val="0"/>
    <w:pPr>
      <w:numPr>
        <w:ilvl w:val="3"/>
        <w:numId w:val="4"/>
      </w:numPr>
      <w:spacing w:before="157" w:beforeLines="50" w:after="157" w:afterLines="50"/>
    </w:pPr>
    <w:rPr>
      <w:rFonts w:ascii="黑体" w:hAnsi="黑体" w:eastAsia="黑体" w:cs="黑体"/>
    </w:rPr>
  </w:style>
  <w:style w:type="paragraph" w:customStyle="1" w:styleId="67">
    <w:name w:val="标准文件_引言四级条标题"/>
    <w:basedOn w:val="27"/>
    <w:next w:val="27"/>
    <w:qFormat/>
    <w:uiPriority w:val="0"/>
    <w:pPr>
      <w:numPr>
        <w:ilvl w:val="4"/>
        <w:numId w:val="4"/>
      </w:numPr>
      <w:spacing w:before="157" w:beforeLines="50" w:after="157" w:afterLines="50"/>
    </w:pPr>
    <w:rPr>
      <w:rFonts w:ascii="黑体" w:hAnsi="黑体" w:eastAsia="黑体" w:cs="黑体"/>
    </w:rPr>
  </w:style>
  <w:style w:type="paragraph" w:customStyle="1" w:styleId="68">
    <w:name w:val="标准文件_引言五级条标题"/>
    <w:basedOn w:val="27"/>
    <w:next w:val="27"/>
    <w:qFormat/>
    <w:uiPriority w:val="0"/>
    <w:pPr>
      <w:numPr>
        <w:ilvl w:val="5"/>
        <w:numId w:val="4"/>
      </w:numPr>
      <w:spacing w:before="157" w:beforeLines="50" w:after="157" w:afterLines="50"/>
    </w:pPr>
    <w:rPr>
      <w:rFonts w:ascii="黑体" w:hAnsi="黑体" w:eastAsia="黑体" w:cs="黑体"/>
    </w:rPr>
  </w:style>
  <w:style w:type="paragraph" w:customStyle="1" w:styleId="69">
    <w:name w:val="标准文件_引言一级无标题"/>
    <w:basedOn w:val="64"/>
    <w:next w:val="27"/>
    <w:qFormat/>
    <w:uiPriority w:val="0"/>
    <w:pPr>
      <w:spacing w:before="4" w:beforeLines="1" w:after="4" w:afterLines="1" w:line="276" w:lineRule="auto"/>
    </w:pPr>
    <w:rPr>
      <w:rFonts w:ascii="宋体" w:hAnsi="宋体" w:eastAsia="宋体" w:cs="宋体"/>
    </w:rPr>
  </w:style>
  <w:style w:type="paragraph" w:customStyle="1" w:styleId="70">
    <w:name w:val="标准文件_引言二级无标题"/>
    <w:basedOn w:val="65"/>
    <w:next w:val="27"/>
    <w:qFormat/>
    <w:uiPriority w:val="0"/>
    <w:pPr>
      <w:spacing w:before="4" w:beforeLines="1" w:after="4" w:afterLines="1" w:line="276" w:lineRule="auto"/>
    </w:pPr>
    <w:rPr>
      <w:rFonts w:ascii="宋体" w:hAnsi="宋体" w:eastAsia="宋体" w:cs="宋体"/>
    </w:rPr>
  </w:style>
  <w:style w:type="paragraph" w:customStyle="1" w:styleId="71">
    <w:name w:val="标准文件_引言三级无标题"/>
    <w:basedOn w:val="66"/>
    <w:next w:val="27"/>
    <w:qFormat/>
    <w:uiPriority w:val="0"/>
    <w:pPr>
      <w:spacing w:before="4" w:beforeLines="1" w:after="4" w:afterLines="1" w:line="276" w:lineRule="auto"/>
    </w:pPr>
    <w:rPr>
      <w:rFonts w:ascii="宋体" w:hAnsi="宋体" w:eastAsia="宋体" w:cs="宋体"/>
    </w:rPr>
  </w:style>
  <w:style w:type="paragraph" w:customStyle="1" w:styleId="72">
    <w:name w:val="标准文件_引言四级无标题"/>
    <w:basedOn w:val="67"/>
    <w:next w:val="27"/>
    <w:qFormat/>
    <w:uiPriority w:val="0"/>
    <w:pPr>
      <w:spacing w:before="4" w:beforeLines="1" w:after="4" w:afterLines="1" w:line="276" w:lineRule="auto"/>
    </w:pPr>
    <w:rPr>
      <w:rFonts w:ascii="宋体" w:hAnsi="宋体" w:eastAsia="宋体" w:cs="宋体"/>
    </w:rPr>
  </w:style>
  <w:style w:type="paragraph" w:customStyle="1" w:styleId="73">
    <w:name w:val="标准文件_引言五级无标题"/>
    <w:basedOn w:val="68"/>
    <w:next w:val="27"/>
    <w:qFormat/>
    <w:uiPriority w:val="0"/>
    <w:pPr>
      <w:spacing w:before="4" w:beforeLines="1" w:after="4" w:afterLines="1" w:line="276" w:lineRule="auto"/>
    </w:pPr>
    <w:rPr>
      <w:rFonts w:ascii="宋体" w:hAnsi="宋体" w:eastAsia="宋体" w:cs="宋体"/>
    </w:rPr>
  </w:style>
  <w:style w:type="paragraph" w:customStyle="1" w:styleId="74">
    <w:name w:val="标准文件_章标题"/>
    <w:next w:val="27"/>
    <w:qFormat/>
    <w:uiPriority w:val="0"/>
    <w:pPr>
      <w:numPr>
        <w:ilvl w:val="0"/>
        <w:numId w:val="7"/>
      </w:numPr>
      <w:suppressAutoHyphens w:val="0"/>
      <w:spacing w:before="313" w:beforeLines="100" w:after="313" w:afterLines="100"/>
      <w:jc w:val="both"/>
      <w:outlineLvl w:val="0"/>
    </w:pPr>
    <w:rPr>
      <w:rFonts w:hint="eastAsia" w:ascii="黑体" w:hAnsi="Times New Roman" w:eastAsia="黑体" w:cs="黑体"/>
      <w:sz w:val="21"/>
    </w:rPr>
  </w:style>
  <w:style w:type="paragraph" w:customStyle="1" w:styleId="75">
    <w:name w:val="标准文件_一级条标题"/>
    <w:basedOn w:val="74"/>
    <w:next w:val="27"/>
    <w:qFormat/>
    <w:uiPriority w:val="0"/>
    <w:pPr>
      <w:numPr>
        <w:ilvl w:val="1"/>
      </w:numPr>
      <w:spacing w:before="157" w:beforeLines="50" w:after="157" w:afterLines="50"/>
      <w:outlineLvl w:val="1"/>
    </w:pPr>
    <w:rPr>
      <w:rFonts w:hAnsi="Times New Roman"/>
    </w:rPr>
  </w:style>
  <w:style w:type="paragraph" w:customStyle="1" w:styleId="76">
    <w:name w:val="标准文件_二级条标题"/>
    <w:next w:val="27"/>
    <w:qFormat/>
    <w:uiPriority w:val="0"/>
    <w:pPr>
      <w:numPr>
        <w:ilvl w:val="2"/>
        <w:numId w:val="7"/>
      </w:numPr>
      <w:suppressAutoHyphens w:val="0"/>
      <w:spacing w:before="157" w:beforeLines="50" w:after="157" w:afterLines="50"/>
      <w:jc w:val="both"/>
      <w:outlineLvl w:val="2"/>
    </w:pPr>
    <w:rPr>
      <w:rFonts w:hint="eastAsia" w:ascii="黑体" w:hAnsi="黑体" w:eastAsia="黑体" w:cs="黑体"/>
      <w:sz w:val="21"/>
    </w:rPr>
  </w:style>
  <w:style w:type="paragraph" w:customStyle="1" w:styleId="77">
    <w:name w:val="标准文件_三级条标题"/>
    <w:basedOn w:val="76"/>
    <w:next w:val="27"/>
    <w:qFormat/>
    <w:uiPriority w:val="0"/>
    <w:pPr>
      <w:numPr>
        <w:ilvl w:val="3"/>
      </w:numPr>
      <w:spacing w:before="157" w:after="157"/>
      <w:outlineLvl w:val="3"/>
    </w:pPr>
  </w:style>
  <w:style w:type="paragraph" w:customStyle="1" w:styleId="78">
    <w:name w:val="标准文件_四级条标题"/>
    <w:next w:val="27"/>
    <w:qFormat/>
    <w:uiPriority w:val="0"/>
    <w:pPr>
      <w:numPr>
        <w:ilvl w:val="4"/>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79">
    <w:name w:val="标准文件_五级条标题"/>
    <w:next w:val="27"/>
    <w:qFormat/>
    <w:uiPriority w:val="0"/>
    <w:pPr>
      <w:numPr>
        <w:ilvl w:val="5"/>
        <w:numId w:val="7"/>
      </w:numPr>
      <w:suppressAutoHyphens w:val="0"/>
      <w:spacing w:before="157" w:beforeLines="50" w:after="157" w:afterLines="50"/>
      <w:jc w:val="both"/>
      <w:outlineLvl w:val="4"/>
    </w:pPr>
    <w:rPr>
      <w:rFonts w:hint="eastAsia" w:ascii="黑体" w:hAnsi="黑体" w:eastAsia="黑体" w:cs="黑体"/>
      <w:sz w:val="21"/>
    </w:rPr>
  </w:style>
  <w:style w:type="paragraph" w:customStyle="1" w:styleId="80">
    <w:name w:val="标准文件_一级无标题"/>
    <w:basedOn w:val="75"/>
    <w:qFormat/>
    <w:uiPriority w:val="0"/>
    <w:pPr>
      <w:spacing w:before="4" w:beforeLines="1" w:after="4" w:afterLines="1"/>
      <w:outlineLvl w:val="9"/>
    </w:pPr>
    <w:rPr>
      <w:rFonts w:ascii="宋体" w:hAnsi="宋体" w:eastAsia="宋体" w:cs="宋体"/>
    </w:rPr>
  </w:style>
  <w:style w:type="paragraph" w:customStyle="1" w:styleId="81">
    <w:name w:val="标准文件_二级无标题"/>
    <w:basedOn w:val="76"/>
    <w:qFormat/>
    <w:uiPriority w:val="0"/>
    <w:pPr>
      <w:spacing w:before="4" w:beforeLines="1" w:after="4" w:afterLines="1"/>
      <w:outlineLvl w:val="9"/>
    </w:pPr>
    <w:rPr>
      <w:rFonts w:ascii="宋体" w:hAnsi="宋体" w:eastAsia="宋体" w:cs="宋体"/>
    </w:rPr>
  </w:style>
  <w:style w:type="paragraph" w:customStyle="1" w:styleId="82">
    <w:name w:val="标准文件_三级无标题"/>
    <w:basedOn w:val="77"/>
    <w:qFormat/>
    <w:uiPriority w:val="0"/>
    <w:pPr>
      <w:spacing w:before="4" w:beforeLines="1" w:after="4" w:afterLines="1"/>
      <w:outlineLvl w:val="9"/>
    </w:pPr>
    <w:rPr>
      <w:rFonts w:ascii="宋体" w:hAnsi="宋体" w:eastAsia="宋体" w:cs="宋体"/>
    </w:rPr>
  </w:style>
  <w:style w:type="paragraph" w:customStyle="1" w:styleId="83">
    <w:name w:val="标准文件_四级无标题"/>
    <w:basedOn w:val="78"/>
    <w:qFormat/>
    <w:uiPriority w:val="0"/>
    <w:pPr>
      <w:spacing w:before="4" w:beforeLines="1" w:after="4" w:afterLines="1"/>
      <w:outlineLvl w:val="9"/>
    </w:pPr>
    <w:rPr>
      <w:rFonts w:ascii="宋体" w:hAnsi="宋体" w:eastAsia="宋体" w:cs="宋体"/>
    </w:rPr>
  </w:style>
  <w:style w:type="paragraph" w:customStyle="1" w:styleId="84">
    <w:name w:val="标准文件_五级无标题"/>
    <w:basedOn w:val="79"/>
    <w:qFormat/>
    <w:uiPriority w:val="0"/>
    <w:pPr>
      <w:spacing w:before="4" w:beforeLines="1" w:after="4" w:afterLines="1"/>
      <w:outlineLvl w:val="9"/>
    </w:pPr>
    <w:rPr>
      <w:rFonts w:ascii="宋体" w:hAnsi="宋体" w:eastAsia="宋体" w:cs="宋体"/>
    </w:rPr>
  </w:style>
  <w:style w:type="paragraph" w:customStyle="1" w:styleId="85">
    <w:name w:val="标准文件_术语条一"/>
    <w:basedOn w:val="80"/>
    <w:next w:val="27"/>
    <w:qFormat/>
    <w:uiPriority w:val="0"/>
    <w:pPr>
      <w:ind w:left="420" w:hanging="420" w:hangingChars="200"/>
    </w:pPr>
    <w:rPr>
      <w:rFonts w:ascii="黑体" w:hAnsi="黑体" w:eastAsia="黑体" w:cs="黑体"/>
    </w:rPr>
  </w:style>
  <w:style w:type="paragraph" w:customStyle="1" w:styleId="86">
    <w:name w:val="标准文件_术语条二"/>
    <w:basedOn w:val="81"/>
    <w:next w:val="27"/>
    <w:qFormat/>
    <w:uiPriority w:val="0"/>
    <w:pPr>
      <w:ind w:left="420" w:hanging="420" w:hangingChars="200"/>
    </w:pPr>
    <w:rPr>
      <w:rFonts w:ascii="黑体" w:hAnsi="黑体" w:eastAsia="黑体" w:cs="黑体"/>
    </w:rPr>
  </w:style>
  <w:style w:type="paragraph" w:customStyle="1" w:styleId="87">
    <w:name w:val="标准文件_术语条三"/>
    <w:basedOn w:val="82"/>
    <w:next w:val="27"/>
    <w:qFormat/>
    <w:uiPriority w:val="0"/>
    <w:pPr>
      <w:ind w:left="420" w:hanging="420" w:hangingChars="200"/>
    </w:pPr>
    <w:rPr>
      <w:rFonts w:ascii="黑体" w:hAnsi="黑体" w:eastAsia="黑体" w:cs="黑体"/>
    </w:rPr>
  </w:style>
  <w:style w:type="paragraph" w:customStyle="1" w:styleId="88">
    <w:name w:val="标准文件_术语条四"/>
    <w:basedOn w:val="83"/>
    <w:next w:val="27"/>
    <w:qFormat/>
    <w:uiPriority w:val="0"/>
    <w:pPr>
      <w:ind w:left="420" w:hanging="420" w:hangingChars="200"/>
    </w:pPr>
    <w:rPr>
      <w:rFonts w:ascii="黑体" w:hAnsi="黑体" w:eastAsia="黑体" w:cs="黑体"/>
    </w:rPr>
  </w:style>
  <w:style w:type="paragraph" w:customStyle="1" w:styleId="89">
    <w:name w:val="标准文件_术语条五"/>
    <w:basedOn w:val="84"/>
    <w:next w:val="27"/>
    <w:qFormat/>
    <w:uiPriority w:val="0"/>
    <w:pPr>
      <w:ind w:left="420" w:hanging="420" w:hangingChars="200"/>
    </w:pPr>
    <w:rPr>
      <w:rFonts w:ascii="黑体" w:hAnsi="黑体" w:eastAsia="黑体" w:cs="黑体"/>
    </w:rPr>
  </w:style>
  <w:style w:type="paragraph" w:customStyle="1" w:styleId="90">
    <w:name w:val="标准文件_附录标识"/>
    <w:basedOn w:val="1"/>
    <w:next w:val="27"/>
    <w:qFormat/>
    <w:uiPriority w:val="0"/>
    <w:pPr>
      <w:widowControl/>
      <w:numPr>
        <w:ilvl w:val="0"/>
        <w:numId w:val="8"/>
      </w:numPr>
      <w:suppressAutoHyphens w:val="0"/>
      <w:spacing w:before="79" w:beforeLines="25" w:after="157" w:afterLines="50"/>
      <w:jc w:val="center"/>
      <w:outlineLvl w:val="0"/>
    </w:pPr>
    <w:rPr>
      <w:rFonts w:ascii="黑体" w:hAnsi="黑体" w:eastAsia="黑体" w:cs="黑体"/>
    </w:rPr>
  </w:style>
  <w:style w:type="paragraph" w:customStyle="1" w:styleId="91">
    <w:name w:val="标准文件_附录一级条标题"/>
    <w:next w:val="27"/>
    <w:qFormat/>
    <w:uiPriority w:val="0"/>
    <w:pPr>
      <w:numPr>
        <w:ilvl w:val="1"/>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2">
    <w:name w:val="标准文件_附录二级条标题"/>
    <w:next w:val="27"/>
    <w:qFormat/>
    <w:uiPriority w:val="0"/>
    <w:pPr>
      <w:numPr>
        <w:ilvl w:val="2"/>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3">
    <w:name w:val="标准文件_附录三级条标题"/>
    <w:next w:val="27"/>
    <w:qFormat/>
    <w:uiPriority w:val="0"/>
    <w:pPr>
      <w:numPr>
        <w:ilvl w:val="3"/>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4">
    <w:name w:val="标准文件_附录四级条标题"/>
    <w:next w:val="27"/>
    <w:qFormat/>
    <w:uiPriority w:val="0"/>
    <w:pPr>
      <w:numPr>
        <w:ilvl w:val="4"/>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5">
    <w:name w:val="标准文件_附录五级条标题"/>
    <w:next w:val="27"/>
    <w:qFormat/>
    <w:uiPriority w:val="0"/>
    <w:pPr>
      <w:numPr>
        <w:ilvl w:val="5"/>
        <w:numId w:val="8"/>
      </w:numPr>
      <w:suppressAutoHyphens w:val="0"/>
      <w:spacing w:before="157" w:beforeLines="50" w:after="157" w:afterLines="50"/>
      <w:jc w:val="both"/>
      <w:outlineLvl w:val="2"/>
    </w:pPr>
    <w:rPr>
      <w:rFonts w:hint="eastAsia" w:ascii="黑体" w:hAnsi="黑体" w:eastAsia="黑体" w:cs="黑体"/>
      <w:sz w:val="21"/>
    </w:rPr>
  </w:style>
  <w:style w:type="paragraph" w:customStyle="1" w:styleId="96">
    <w:name w:val="标准文件_附录一级无标题"/>
    <w:basedOn w:val="91"/>
    <w:qFormat/>
    <w:uiPriority w:val="0"/>
    <w:pPr>
      <w:spacing w:before="4" w:beforeLines="1" w:after="4" w:afterLines="1" w:line="276" w:lineRule="auto"/>
    </w:pPr>
    <w:rPr>
      <w:rFonts w:ascii="宋体" w:hAnsi="宋体" w:eastAsia="宋体" w:cs="宋体"/>
    </w:rPr>
  </w:style>
  <w:style w:type="paragraph" w:customStyle="1" w:styleId="97">
    <w:name w:val="标准文件_附录二级无标题"/>
    <w:basedOn w:val="92"/>
    <w:qFormat/>
    <w:uiPriority w:val="0"/>
    <w:pPr>
      <w:spacing w:before="4" w:beforeLines="1" w:after="4" w:afterLines="1" w:line="276" w:lineRule="auto"/>
    </w:pPr>
    <w:rPr>
      <w:rFonts w:ascii="宋体" w:hAnsi="宋体" w:eastAsia="宋体" w:cs="宋体"/>
    </w:rPr>
  </w:style>
  <w:style w:type="paragraph" w:customStyle="1" w:styleId="98">
    <w:name w:val="标准文件_附录三级无标题"/>
    <w:basedOn w:val="93"/>
    <w:qFormat/>
    <w:uiPriority w:val="0"/>
    <w:pPr>
      <w:spacing w:before="4" w:beforeLines="1" w:after="4" w:afterLines="1" w:line="276" w:lineRule="auto"/>
    </w:pPr>
    <w:rPr>
      <w:rFonts w:ascii="宋体" w:hAnsi="宋体" w:eastAsia="宋体" w:cs="宋体"/>
    </w:rPr>
  </w:style>
  <w:style w:type="paragraph" w:customStyle="1" w:styleId="99">
    <w:name w:val="标准文件_附录四级无标题"/>
    <w:basedOn w:val="94"/>
    <w:qFormat/>
    <w:uiPriority w:val="0"/>
    <w:pPr>
      <w:spacing w:before="4" w:beforeLines="1" w:after="4" w:afterLines="1" w:line="276" w:lineRule="auto"/>
    </w:pPr>
    <w:rPr>
      <w:rFonts w:ascii="宋体" w:hAnsi="宋体" w:eastAsia="宋体" w:cs="宋体"/>
    </w:rPr>
  </w:style>
  <w:style w:type="paragraph" w:customStyle="1" w:styleId="100">
    <w:name w:val="标准文件_附录五级无标题"/>
    <w:basedOn w:val="95"/>
    <w:qFormat/>
    <w:uiPriority w:val="0"/>
    <w:pPr>
      <w:spacing w:before="4" w:beforeLines="1" w:after="4" w:afterLines="1" w:line="276" w:lineRule="auto"/>
    </w:pPr>
    <w:rPr>
      <w:rFonts w:ascii="宋体" w:hAnsi="宋体" w:eastAsia="宋体" w:cs="宋体"/>
    </w:rPr>
  </w:style>
  <w:style w:type="paragraph" w:customStyle="1" w:styleId="101">
    <w:name w:val="附录图标号"/>
    <w:basedOn w:val="27"/>
    <w:next w:val="27"/>
    <w:qFormat/>
    <w:uiPriority w:val="0"/>
    <w:pPr>
      <w:numPr>
        <w:ilvl w:val="0"/>
        <w:numId w:val="2"/>
      </w:numPr>
      <w:spacing w:line="14" w:lineRule="exact"/>
      <w:ind w:left="0"/>
      <w:jc w:val="center"/>
    </w:pPr>
    <w:rPr>
      <w:sz w:val="2"/>
    </w:rPr>
  </w:style>
  <w:style w:type="paragraph" w:customStyle="1" w:styleId="102">
    <w:name w:val="附录图标题"/>
    <w:next w:val="27"/>
    <w:qFormat/>
    <w:uiPriority w:val="0"/>
    <w:pPr>
      <w:numPr>
        <w:ilvl w:val="1"/>
        <w:numId w:val="2"/>
      </w:numPr>
      <w:spacing w:before="157" w:beforeLines="50" w:after="157" w:afterLines="50"/>
      <w:jc w:val="center"/>
    </w:pPr>
    <w:rPr>
      <w:rFonts w:hint="eastAsia" w:ascii="黑体" w:hAnsi="黑体" w:eastAsia="黑体" w:cs="黑体"/>
      <w:sz w:val="21"/>
    </w:rPr>
  </w:style>
  <w:style w:type="paragraph" w:customStyle="1" w:styleId="103">
    <w:name w:val="附录表标号"/>
    <w:basedOn w:val="27"/>
    <w:next w:val="27"/>
    <w:qFormat/>
    <w:uiPriority w:val="0"/>
    <w:pPr>
      <w:numPr>
        <w:ilvl w:val="0"/>
        <w:numId w:val="9"/>
      </w:numPr>
      <w:spacing w:line="14" w:lineRule="exact"/>
      <w:ind w:left="0"/>
      <w:jc w:val="center"/>
    </w:pPr>
    <w:rPr>
      <w:sz w:val="2"/>
    </w:rPr>
  </w:style>
  <w:style w:type="paragraph" w:customStyle="1" w:styleId="104">
    <w:name w:val="附录表标题"/>
    <w:next w:val="27"/>
    <w:qFormat/>
    <w:uiPriority w:val="0"/>
    <w:pPr>
      <w:numPr>
        <w:ilvl w:val="1"/>
        <w:numId w:val="9"/>
      </w:numPr>
      <w:spacing w:before="157" w:beforeLines="50" w:after="157" w:afterLines="50"/>
      <w:jc w:val="center"/>
    </w:pPr>
    <w:rPr>
      <w:rFonts w:hint="eastAsia" w:ascii="黑体" w:hAnsi="黑体" w:eastAsia="黑体" w:cs="黑体"/>
      <w:sz w:val="21"/>
    </w:rPr>
  </w:style>
  <w:style w:type="paragraph" w:customStyle="1" w:styleId="105">
    <w:name w:val="标准文件_示例内容"/>
    <w:basedOn w:val="27"/>
    <w:qFormat/>
    <w:uiPriority w:val="0"/>
    <w:pPr>
      <w:suppressAutoHyphens w:val="0"/>
    </w:pPr>
    <w:rPr>
      <w:rFonts w:hAnsi="宋体"/>
      <w:sz w:val="18"/>
    </w:rPr>
  </w:style>
  <w:style w:type="paragraph" w:customStyle="1" w:styleId="106">
    <w:name w:val="标准文件_示例"/>
    <w:next w:val="105"/>
    <w:qFormat/>
    <w:uiPriority w:val="0"/>
    <w:pPr>
      <w:numPr>
        <w:ilvl w:val="0"/>
        <w:numId w:val="10"/>
      </w:numPr>
      <w:suppressAutoHyphens w:val="0"/>
      <w:jc w:val="both"/>
    </w:pPr>
    <w:rPr>
      <w:rFonts w:hint="eastAsia" w:ascii="宋体" w:hAnsi="宋体" w:eastAsia="宋体" w:cs="宋体"/>
      <w:sz w:val="18"/>
    </w:rPr>
  </w:style>
  <w:style w:type="paragraph" w:customStyle="1" w:styleId="107">
    <w:name w:val="标准文件_示例×"/>
    <w:basedOn w:val="1"/>
    <w:next w:val="105"/>
    <w:qFormat/>
    <w:uiPriority w:val="0"/>
    <w:pPr>
      <w:widowControl/>
      <w:numPr>
        <w:ilvl w:val="0"/>
        <w:numId w:val="11"/>
      </w:numPr>
      <w:suppressAutoHyphens w:val="0"/>
      <w:ind w:firstLine="363"/>
    </w:pPr>
    <w:rPr>
      <w:rFonts w:hAnsi="宋体"/>
      <w:sz w:val="18"/>
    </w:rPr>
  </w:style>
  <w:style w:type="paragraph" w:customStyle="1" w:styleId="108">
    <w:name w:val="标准文件_注"/>
    <w:next w:val="27"/>
    <w:qFormat/>
    <w:uiPriority w:val="0"/>
    <w:pPr>
      <w:numPr>
        <w:ilvl w:val="0"/>
        <w:numId w:val="12"/>
      </w:numPr>
      <w:autoSpaceDE w:val="0"/>
      <w:autoSpaceDN w:val="0"/>
      <w:jc w:val="both"/>
    </w:pPr>
    <w:rPr>
      <w:rFonts w:hint="eastAsia" w:ascii="宋体" w:hAnsi="宋体" w:eastAsia="宋体" w:cs="宋体"/>
      <w:sz w:val="18"/>
    </w:rPr>
  </w:style>
  <w:style w:type="paragraph" w:customStyle="1" w:styleId="109">
    <w:name w:val="标准文件_注×"/>
    <w:next w:val="27"/>
    <w:qFormat/>
    <w:uiPriority w:val="0"/>
    <w:pPr>
      <w:numPr>
        <w:ilvl w:val="0"/>
        <w:numId w:val="13"/>
      </w:numPr>
      <w:jc w:val="both"/>
    </w:pPr>
    <w:rPr>
      <w:rFonts w:hint="eastAsia" w:ascii="宋体" w:hAnsi="宋体" w:eastAsia="宋体" w:cs="宋体"/>
      <w:sz w:val="18"/>
    </w:rPr>
  </w:style>
  <w:style w:type="paragraph" w:customStyle="1" w:styleId="110">
    <w:name w:val="标准文件_图表脚注"/>
    <w:basedOn w:val="1"/>
    <w:next w:val="27"/>
    <w:qFormat/>
    <w:uiPriority w:val="0"/>
    <w:pPr>
      <w:numPr>
        <w:ilvl w:val="0"/>
        <w:numId w:val="14"/>
      </w:numPr>
      <w:suppressAutoHyphens w:val="0"/>
      <w:adjustRightInd w:val="0"/>
      <w:jc w:val="left"/>
    </w:pPr>
    <w:rPr>
      <w:rFonts w:hAnsi="宋体"/>
      <w:sz w:val="18"/>
    </w:rPr>
  </w:style>
  <w:style w:type="paragraph" w:customStyle="1" w:styleId="111">
    <w:name w:val="标准文件_标准正文"/>
    <w:basedOn w:val="1"/>
    <w:next w:val="27"/>
    <w:qFormat/>
    <w:uiPriority w:val="0"/>
    <w:pPr>
      <w:ind w:firstLine="420" w:firstLineChars="200"/>
    </w:pPr>
  </w:style>
  <w:style w:type="paragraph" w:customStyle="1" w:styleId="112">
    <w:name w:val="标准文件_正文公式"/>
    <w:basedOn w:val="1"/>
    <w:next w:val="111"/>
    <w:qFormat/>
    <w:uiPriority w:val="0"/>
    <w:pPr>
      <w:tabs>
        <w:tab w:val="center" w:pos="4678"/>
        <w:tab w:val="right" w:leader="middleDot" w:pos="9355"/>
      </w:tabs>
    </w:pPr>
  </w:style>
  <w:style w:type="paragraph" w:customStyle="1" w:styleId="113">
    <w:name w:val="标准文件_表格"/>
    <w:basedOn w:val="27"/>
    <w:qFormat/>
    <w:uiPriority w:val="0"/>
    <w:pPr>
      <w:jc w:val="center"/>
    </w:pPr>
    <w:rPr>
      <w:sz w:val="18"/>
    </w:rPr>
  </w:style>
  <w:style w:type="paragraph" w:customStyle="1" w:styleId="114">
    <w:name w:val="终结线"/>
    <w:basedOn w:val="1"/>
    <w:qFormat/>
    <w:uiPriority w:val="0"/>
    <w:pPr>
      <w:framePr w:hSpace="181" w:vSpace="181" w:wrap="around" w:vAnchor="text" w:hAnchor="margin" w:xAlign="center" w:y="285"/>
    </w:pPr>
    <w:rPr>
      <w:rFonts w:ascii="Times New Roman" w:hAnsi="Times New Roman" w:cs="Times New Roman"/>
      <w:b/>
      <w:sz w:val="34"/>
    </w:rPr>
  </w:style>
  <w:style w:type="paragraph" w:customStyle="1" w:styleId="115">
    <w:name w:val="标准文件_正文表标题"/>
    <w:next w:val="27"/>
    <w:qFormat/>
    <w:uiPriority w:val="0"/>
    <w:pPr>
      <w:numPr>
        <w:ilvl w:val="0"/>
        <w:numId w:val="15"/>
      </w:numPr>
      <w:spacing w:before="157" w:beforeLines="50" w:after="157" w:afterLines="50"/>
      <w:jc w:val="center"/>
    </w:pPr>
    <w:rPr>
      <w:rFonts w:hint="eastAsia" w:ascii="黑体" w:hAnsi="黑体" w:eastAsia="黑体" w:cs="黑体"/>
      <w:sz w:val="21"/>
    </w:rPr>
  </w:style>
  <w:style w:type="paragraph" w:customStyle="1" w:styleId="116">
    <w:name w:val="标准文件_正文图标题"/>
    <w:next w:val="27"/>
    <w:qFormat/>
    <w:uiPriority w:val="0"/>
    <w:pPr>
      <w:numPr>
        <w:ilvl w:val="0"/>
        <w:numId w:val="16"/>
      </w:numPr>
      <w:spacing w:before="157" w:beforeLines="50" w:after="157" w:afterLines="50"/>
      <w:jc w:val="center"/>
    </w:pPr>
    <w:rPr>
      <w:rFonts w:hint="eastAsia" w:ascii="黑体" w:hAnsi="黑体" w:eastAsia="黑体" w:cs="黑体"/>
      <w:sz w:val="21"/>
    </w:rPr>
  </w:style>
  <w:style w:type="paragraph" w:customStyle="1" w:styleId="117">
    <w:name w:val="标准文件_索引标题"/>
    <w:basedOn w:val="36"/>
    <w:next w:val="27"/>
    <w:qFormat/>
    <w:uiPriority w:val="0"/>
    <w:rPr>
      <w:rFonts w:hAnsi="黑体"/>
    </w:rPr>
  </w:style>
  <w:style w:type="paragraph" w:customStyle="1" w:styleId="118">
    <w:name w:val="标准文件_索引项"/>
    <w:basedOn w:val="27"/>
    <w:next w:val="27"/>
    <w:qFormat/>
    <w:uiPriority w:val="0"/>
    <w:pPr>
      <w:tabs>
        <w:tab w:val="right" w:leader="dot" w:pos="9355"/>
      </w:tabs>
      <w:autoSpaceDE w:val="0"/>
      <w:autoSpaceDN w:val="0"/>
      <w:ind w:left="77" w:hanging="77" w:hangingChars="37"/>
      <w:jc w:val="left"/>
    </w:pPr>
  </w:style>
  <w:style w:type="paragraph" w:customStyle="1" w:styleId="119">
    <w:name w:val="标准文件_索引字母"/>
    <w:next w:val="27"/>
    <w:qFormat/>
    <w:uiPriority w:val="0"/>
    <w:pPr>
      <w:jc w:val="center"/>
    </w:pPr>
    <w:rPr>
      <w:rFonts w:hint="eastAsia" w:ascii="宋体" w:hAnsi="宋体" w:eastAsia="宋体" w:cs="宋体"/>
      <w:b/>
      <w:kern w:val="2"/>
      <w:sz w:val="21"/>
    </w:rPr>
  </w:style>
  <w:style w:type="paragraph" w:customStyle="1" w:styleId="120">
    <w:name w:val="标准文件_提示"/>
    <w:basedOn w:val="1"/>
    <w:qFormat/>
    <w:uiPriority w:val="0"/>
    <w:pPr>
      <w:ind w:firstLine="420" w:firstLineChars="200"/>
    </w:pPr>
    <w:rPr>
      <w:rFonts w:ascii="黑体" w:hAnsi="黑体" w:eastAsia="黑体" w:cs="黑体"/>
    </w:rPr>
  </w:style>
  <w:style w:type="paragraph" w:customStyle="1" w:styleId="121">
    <w:name w:val="标准文件_参考文献编号"/>
    <w:basedOn w:val="27"/>
    <w:qFormat/>
    <w:uiPriority w:val="0"/>
    <w:pPr>
      <w:numPr>
        <w:ilvl w:val="0"/>
        <w:numId w:val="17"/>
      </w:numPr>
    </w:pPr>
  </w:style>
  <w:style w:type="character" w:customStyle="1" w:styleId="122">
    <w:name w:val="标准文件_正文标准名称 Char"/>
    <w:link w:val="58"/>
    <w:qFormat/>
    <w:uiPriority w:val="0"/>
    <w:rPr>
      <w:rFonts w:ascii="黑体" w:hAnsi="黑体" w:eastAsia="黑体" w:cs="黑体"/>
      <w:sz w:val="32"/>
    </w:rPr>
  </w:style>
  <w:style w:type="paragraph" w:customStyle="1" w:styleId="12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4">
    <w:name w:val="一级条标题"/>
    <w:next w:val="123"/>
    <w:qFormat/>
    <w:uiPriority w:val="0"/>
    <w:pPr>
      <w:outlineLvl w:val="2"/>
    </w:pPr>
    <w:rPr>
      <w:rFonts w:ascii="黑体" w:hAnsi="Times New Roman" w:eastAsia="黑体" w:cs="Times New Roman"/>
      <w:sz w:val="21"/>
      <w:lang w:val="en-US" w:eastAsia="zh-CN" w:bidi="ar-SA"/>
    </w:rPr>
  </w:style>
  <w:style w:type="paragraph" w:customStyle="1" w:styleId="125">
    <w:name w:val="正文表标题"/>
    <w:next w:val="123"/>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6">
    <w:name w:val="章标题"/>
    <w:next w:val="123"/>
    <w:qFormat/>
    <w:uiPriority w:val="0"/>
    <w:pPr>
      <w:numPr>
        <w:ilvl w:val="1"/>
        <w:numId w:val="19"/>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127">
    <w:name w:val="一级无"/>
    <w:basedOn w:val="124"/>
    <w:qFormat/>
    <w:uiPriority w:val="0"/>
    <w:pPr>
      <w:spacing w:before="0" w:beforeLines="0" w:after="0" w:afterLines="0"/>
    </w:pPr>
    <w:rPr>
      <w:rFonts w:ascii="宋体" w:eastAsia="宋体"/>
    </w:rPr>
  </w:style>
  <w:style w:type="paragraph" w:customStyle="1" w:styleId="128">
    <w:name w:val="二级无"/>
    <w:basedOn w:val="129"/>
    <w:qFormat/>
    <w:uiPriority w:val="0"/>
    <w:pPr>
      <w:spacing w:before="0" w:beforeLines="0" w:after="0" w:afterLines="0"/>
    </w:pPr>
    <w:rPr>
      <w:rFonts w:ascii="宋体" w:eastAsia="宋体"/>
    </w:rPr>
  </w:style>
  <w:style w:type="paragraph" w:customStyle="1" w:styleId="129">
    <w:name w:val="二级条标题"/>
    <w:basedOn w:val="124"/>
    <w:next w:val="123"/>
    <w:qFormat/>
    <w:uiPriority w:val="0"/>
    <w:pPr>
      <w:widowControl/>
      <w:numPr>
        <w:ilvl w:val="3"/>
        <w:numId w:val="19"/>
      </w:numPr>
      <w:jc w:val="left"/>
      <w:outlineLvl w:val="3"/>
    </w:pPr>
    <w:rPr>
      <w:rFonts w:ascii="黑体" w:eastAsia="黑体"/>
      <w:kern w:val="0"/>
      <w:szCs w:val="20"/>
    </w:rPr>
  </w:style>
  <w:style w:type="paragraph" w:customStyle="1" w:styleId="130">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character" w:styleId="13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8fe63ff-caff-426a-a345-a4e829793e53}"/>
        <w:style w:val=""/>
        <w:category>
          <w:name w:val="常规"/>
          <w:gallery w:val="placeholder"/>
        </w:category>
        <w:types>
          <w:type w:val="bbPlcHdr"/>
        </w:types>
        <w:behaviors>
          <w:behavior w:val="content"/>
        </w:behaviors>
        <w:description w:val=""/>
        <w:guid w:val="{78fe63ff-caff-426a-a345-a4e829793e53}"/>
      </w:docPartPr>
      <w:docPartBody>
        <w:p w14:paraId="541CED62">
          <w:r>
            <w:rPr>
              <w:color w:val="808080"/>
            </w:rPr>
            <w:t>单击此处输入文字。</w:t>
          </w:r>
        </w:p>
      </w:docPartBody>
    </w:docPart>
    <w:docPart>
      <w:docPartPr>
        <w:name w:val="{67fec944-f466-44e4-9398-10fefcf75d95}"/>
        <w:style w:val=""/>
        <w:category>
          <w:name w:val="常规"/>
          <w:gallery w:val="placeholder"/>
        </w:category>
        <w:types>
          <w:type w:val="bbPlcHdr"/>
        </w:types>
        <w:behaviors>
          <w:behavior w:val="content"/>
        </w:behaviors>
        <w:description w:val=""/>
        <w:guid w:val="{67fec944-f466-44e4-9398-10fefcf75d95}"/>
      </w:docPartPr>
      <w:docPartBody>
        <w:p w14:paraId="011A308C">
          <w:pPr>
            <w:pStyle w:val="2"/>
          </w:pPr>
          <w:r>
            <w:rPr>
              <w:rStyle w:val="3"/>
              <w:rFonts w:hint="eastAsia"/>
            </w:rPr>
            <w:t>单击或点击此处输入文字。</w:t>
          </w:r>
        </w:p>
      </w:docPartBody>
    </w:docPart>
    <w:docPart>
      <w:docPartPr>
        <w:name w:val="{043058c8-e36d-4485-bc45-48793d359ecb}"/>
        <w:style w:val=""/>
        <w:category>
          <w:name w:val="常规"/>
          <w:gallery w:val="placeholder"/>
        </w:category>
        <w:types>
          <w:type w:val="bbPlcHdr"/>
        </w:types>
        <w:behaviors>
          <w:behavior w:val="content"/>
        </w:behaviors>
        <w:description w:val=""/>
        <w:guid w:val="{043058c8-e36d-4485-bc45-48793d359ecb}"/>
      </w:docPartPr>
      <w:docPartBody>
        <w:p w14:paraId="6BB8AEE8">
          <w:pPr>
            <w:pStyle w:val="2"/>
          </w:pPr>
          <w:r>
            <w:rPr>
              <w:rStyle w:val="3"/>
              <w:rFonts w:hint="eastAsia"/>
            </w:rPr>
            <w:t>单击或点击此处输入文字。</w:t>
          </w:r>
        </w:p>
      </w:docPartBody>
    </w:docPart>
    <w:docPart>
      <w:docPartPr>
        <w:name w:val="{47a6687a-b1e1-43be-8b9c-528db1c96840}"/>
        <w:style w:val=""/>
        <w:category>
          <w:name w:val="常规"/>
          <w:gallery w:val="placeholder"/>
        </w:category>
        <w:types>
          <w:type w:val="bbPlcHdr"/>
        </w:types>
        <w:behaviors>
          <w:behavior w:val="content"/>
        </w:behaviors>
        <w:description w:val=""/>
        <w:guid w:val="{47a6687a-b1e1-43be-8b9c-528db1c96840}"/>
      </w:docPartPr>
      <w:docPartBody>
        <w:p w14:paraId="6E4174FA">
          <w:pPr>
            <w:pStyle w:val="4"/>
          </w:pPr>
          <w:r>
            <w:rPr>
              <w:rStyle w:val="3"/>
              <w:rFonts w:hint="eastAsia"/>
            </w:rPr>
            <w:t>选择一项。</w:t>
          </w:r>
        </w:p>
      </w:docPartBody>
    </w:docPart>
    <w:docPart>
      <w:docPartPr>
        <w:name w:val="{3d489676-4538-4a57-ba9f-5571e65f8dcd}"/>
        <w:style w:val=""/>
        <w:category>
          <w:name w:val="常规"/>
          <w:gallery w:val="placeholder"/>
        </w:category>
        <w:types>
          <w:type w:val="bbPlcHdr"/>
        </w:types>
        <w:behaviors>
          <w:behavior w:val="content"/>
        </w:behaviors>
        <w:description w:val=""/>
        <w:guid w:val="{3d489676-4538-4a57-ba9f-5571e65f8dcd}"/>
      </w:docPartPr>
      <w:docPartBody>
        <w:p w14:paraId="3009B780">
          <w:pPr>
            <w:pStyle w:val="5"/>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7B1E66D1A1F242DA80984838BB69103A"/>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 w:type="paragraph" w:customStyle="1" w:styleId="4">
    <w:name w:val="03FFE921A3A445E79576A6108569A60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5">
    <w:name w:val="6FF2DDD1860848C4B6D5C4387AB41CD4"/>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2446</Words>
  <Characters>2818</Characters>
  <Lines>0</Lines>
  <Paragraphs>0</Paragraphs>
  <TotalTime>0</TotalTime>
  <ScaleCrop>false</ScaleCrop>
  <LinksUpToDate>false</LinksUpToDate>
  <CharactersWithSpaces>2970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2023-05-05T07:14:00Z</dcterms:created>
  <dc:creator>Administrator</dc:creator>
  <cp:lastModifiedBy>寄居者</cp:lastModifiedBy>
  <cp:lastPrinted>2023-05-16T12:48:00Z</cp:lastPrinted>
  <dcterms:modified xsi:type="dcterms:W3CDTF">2025-12-05T08:17:44Z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E3A9121E9BEE4175BE25C7B7D567BE92_13</vt:lpwstr>
  </property>
  <property fmtid="{D5CDD505-2E9C-101B-9397-08002B2CF9AE}" pid="4" name="KSOTemplateDocerSaveRecord">
    <vt:lpwstr>eyJoZGlkIjoiMmMxMGMzNzlmZGQ1NzI0MTUyZTdhMjZmODM4YjhiZGQiLCJ1c2VySWQiOiI0Mzc0MDI1NzUifQ==</vt:lpwstr>
  </property>
</Properties>
</file>