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3D180F" w14:paraId="68EAE9E2" w14:textId="77777777">
        <w:tc>
          <w:tcPr>
            <w:tcW w:w="509" w:type="dxa"/>
          </w:tcPr>
          <w:p w14:paraId="4BAD202B" w14:textId="77777777" w:rsidR="003D180F"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4BB7E577" w14:textId="77777777" w:rsidR="003D180F"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29.060.10</w:t>
            </w:r>
            <w:r>
              <w:rPr>
                <w:rFonts w:ascii="黑体" w:eastAsia="黑体" w:hAnsi="黑体"/>
                <w:sz w:val="21"/>
                <w:szCs w:val="21"/>
              </w:rPr>
              <w:fldChar w:fldCharType="end"/>
            </w:r>
            <w:bookmarkEnd w:id="0"/>
          </w:p>
        </w:tc>
      </w:tr>
      <w:tr w:rsidR="003D180F" w14:paraId="65EADA69" w14:textId="77777777">
        <w:tc>
          <w:tcPr>
            <w:tcW w:w="509" w:type="dxa"/>
          </w:tcPr>
          <w:p w14:paraId="171B7346" w14:textId="77777777" w:rsidR="003D180F"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3D180F" w14:paraId="18B4B684" w14:textId="77777777">
              <w:trPr>
                <w:trHeight w:hRule="exact" w:val="1021"/>
              </w:trPr>
              <w:tc>
                <w:tcPr>
                  <w:tcW w:w="9242" w:type="dxa"/>
                  <w:vAlign w:val="center"/>
                </w:tcPr>
                <w:p w14:paraId="1321F4B0" w14:textId="77777777" w:rsidR="003D180F" w:rsidRDefault="00000000" w:rsidP="00E61126">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7A34F2B2" wp14:editId="5C4F9D9C">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755E48C1" wp14:editId="3D1A0136">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67CAB0BB" w14:textId="77777777" w:rsidR="003D180F"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K 15</w:t>
            </w:r>
            <w:r>
              <w:rPr>
                <w:rFonts w:ascii="黑体" w:eastAsia="黑体" w:hAnsi="黑体"/>
                <w:sz w:val="21"/>
                <w:szCs w:val="21"/>
              </w:rPr>
              <w:fldChar w:fldCharType="end"/>
            </w:r>
            <w:bookmarkEnd w:id="2"/>
          </w:p>
        </w:tc>
      </w:tr>
    </w:tbl>
    <w:bookmarkStart w:id="3" w:name="_Hlk26473981"/>
    <w:p w14:paraId="7DC9DE3C" w14:textId="5EEC1109" w:rsidR="003D180F" w:rsidRDefault="00000000">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E61126">
        <w:rPr>
          <w:rFonts w:ascii="黑体" w:eastAsia="黑体"/>
          <w:b w:val="0"/>
          <w:w w:val="100"/>
          <w:sz w:val="48"/>
        </w:rPr>
        <w:t> </w:t>
      </w:r>
      <w:r w:rsidR="00E61126">
        <w:rPr>
          <w:rFonts w:ascii="黑体" w:eastAsia="黑体"/>
          <w:b w:val="0"/>
          <w:w w:val="100"/>
          <w:sz w:val="48"/>
        </w:rPr>
        <w:t> </w:t>
      </w:r>
      <w:r w:rsidR="00E61126">
        <w:rPr>
          <w:rFonts w:ascii="黑体" w:eastAsia="黑体"/>
          <w:b w:val="0"/>
          <w:w w:val="100"/>
          <w:sz w:val="48"/>
        </w:rPr>
        <w:t> </w:t>
      </w:r>
      <w:r w:rsidR="00E61126">
        <w:rPr>
          <w:rFonts w:ascii="黑体" w:eastAsia="黑体"/>
          <w:b w:val="0"/>
          <w:w w:val="100"/>
          <w:sz w:val="48"/>
        </w:rPr>
        <w:t> </w:t>
      </w:r>
      <w:r w:rsidR="00E61126">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445F99CF" w14:textId="77777777" w:rsidR="003D180F" w:rsidRDefault="00000000">
      <w:pPr>
        <w:pStyle w:val="affffffffff2"/>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229C7756" w14:textId="77777777" w:rsidR="003D180F"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679AEF9D" w14:textId="77777777" w:rsidR="003D180F"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29AD3A14" wp14:editId="7599D359">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DE73DEA" w14:textId="77777777" w:rsidR="003D180F" w:rsidRDefault="003D180F">
      <w:pPr>
        <w:pStyle w:val="afffff0"/>
        <w:framePr w:w="9639" w:h="6976" w:hRule="exact" w:hSpace="0" w:vSpace="0" w:wrap="around" w:hAnchor="page" w:y="6408"/>
        <w:jc w:val="center"/>
        <w:rPr>
          <w:rFonts w:ascii="黑体" w:eastAsia="黑体" w:hAnsi="黑体" w:hint="eastAsia"/>
          <w:b w:val="0"/>
          <w:bCs w:val="0"/>
          <w:w w:val="100"/>
        </w:rPr>
      </w:pPr>
    </w:p>
    <w:p w14:paraId="6B3F18B7" w14:textId="77777777" w:rsidR="003D180F"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多场景应用叠层母排通用技术规范</w:t>
      </w:r>
      <w:r>
        <w:fldChar w:fldCharType="end"/>
      </w:r>
      <w:bookmarkEnd w:id="9"/>
    </w:p>
    <w:p w14:paraId="6EA41518" w14:textId="77777777" w:rsidR="003D180F" w:rsidRDefault="003D180F">
      <w:pPr>
        <w:framePr w:w="9639" w:h="6974" w:hRule="exact" w:wrap="around" w:vAnchor="page" w:hAnchor="page" w:x="1419" w:y="6408" w:anchorLock="1"/>
        <w:ind w:left="-1418"/>
      </w:pPr>
    </w:p>
    <w:p w14:paraId="27CA3A39" w14:textId="77777777" w:rsidR="003D180F"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Multi-Scenario application laminated busbar general technical specification</w:t>
      </w:r>
      <w:r>
        <w:rPr>
          <w:rFonts w:eastAsia="黑体"/>
          <w:szCs w:val="28"/>
        </w:rPr>
        <w:fldChar w:fldCharType="end"/>
      </w:r>
      <w:bookmarkEnd w:id="10"/>
    </w:p>
    <w:p w14:paraId="142863F8" w14:textId="77777777" w:rsidR="003D180F" w:rsidRDefault="003D180F">
      <w:pPr>
        <w:framePr w:w="9639" w:h="6974" w:hRule="exact" w:wrap="around" w:vAnchor="page" w:hAnchor="page" w:x="1419" w:y="6408" w:anchorLock="1"/>
        <w:spacing w:line="760" w:lineRule="exact"/>
        <w:ind w:left="-1418"/>
      </w:pPr>
    </w:p>
    <w:p w14:paraId="6C8FCA9A" w14:textId="77777777" w:rsidR="003D180F" w:rsidRDefault="003D180F">
      <w:pPr>
        <w:pStyle w:val="afffffff8"/>
        <w:framePr w:w="9639" w:h="6974" w:hRule="exact" w:wrap="around" w:vAnchor="page" w:hAnchor="page" w:x="1419" w:y="6408" w:anchorLock="1"/>
        <w:textAlignment w:val="bottom"/>
        <w:rPr>
          <w:rFonts w:eastAsia="黑体"/>
          <w:szCs w:val="28"/>
        </w:rPr>
      </w:pPr>
    </w:p>
    <w:p w14:paraId="635C67E9" w14:textId="072D5F8E" w:rsidR="003D180F"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E61126">
        <w:rPr>
          <w:sz w:val="24"/>
          <w:szCs w:val="28"/>
        </w:rPr>
      </w:r>
      <w:r>
        <w:rPr>
          <w:sz w:val="24"/>
          <w:szCs w:val="28"/>
        </w:rPr>
        <w:fldChar w:fldCharType="separate"/>
      </w:r>
      <w:r>
        <w:rPr>
          <w:sz w:val="24"/>
          <w:szCs w:val="28"/>
        </w:rPr>
        <w:fldChar w:fldCharType="end"/>
      </w:r>
      <w:bookmarkEnd w:id="11"/>
    </w:p>
    <w:p w14:paraId="6B0B3A1F" w14:textId="77777777" w:rsidR="003D180F"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28C1A75B" w14:textId="77777777" w:rsidR="003D180F"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283E1DB6" w14:textId="77777777" w:rsidR="003D180F"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720685D0" w14:textId="77777777" w:rsidR="003D180F"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7F486D53" w14:textId="77777777" w:rsidR="003D180F"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18971798" w14:textId="77777777" w:rsidR="003D180F" w:rsidRDefault="00000000">
      <w:pPr>
        <w:rPr>
          <w:rFonts w:ascii="宋体" w:hAnsi="宋体" w:hint="eastAsia"/>
          <w:sz w:val="28"/>
          <w:szCs w:val="28"/>
        </w:rPr>
        <w:sectPr w:rsidR="003D180F">
          <w:headerReference w:type="default" r:id="rId11"/>
          <w:footerReference w:type="even"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94E057A" wp14:editId="3134F4CF">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770E13B" w14:textId="77777777" w:rsidR="003D180F" w:rsidRDefault="00000000">
      <w:pPr>
        <w:pStyle w:val="affffffa"/>
        <w:spacing w:after="360"/>
      </w:pPr>
      <w:bookmarkStart w:id="21" w:name="BookMark1"/>
      <w:bookmarkStart w:id="22" w:name="_Toc214046096"/>
      <w:bookmarkStart w:id="23" w:name="_Toc212102209"/>
      <w:bookmarkStart w:id="24" w:name="_Toc212101611"/>
      <w:r>
        <w:rPr>
          <w:rFonts w:hint="eastAsia"/>
          <w:spacing w:val="320"/>
        </w:rPr>
        <w:lastRenderedPageBreak/>
        <w:t>目</w:t>
      </w:r>
      <w:r>
        <w:rPr>
          <w:rFonts w:hint="eastAsia"/>
        </w:rPr>
        <w:t>次</w:t>
      </w:r>
    </w:p>
    <w:p w14:paraId="407D8B6C" w14:textId="77777777" w:rsidR="003D180F" w:rsidRDefault="00000000">
      <w:pPr>
        <w:pStyle w:val="TOC1"/>
        <w:tabs>
          <w:tab w:val="right" w:leader="dot" w:pos="9354"/>
        </w:tabs>
      </w:pPr>
      <w:r>
        <w:fldChar w:fldCharType="begin"/>
      </w:r>
      <w:r>
        <w:instrText xml:space="preserve"> TOC \o "1-1" \h \t "标准文件_一级条标题,2,标准文件_附录一级条标题,2," </w:instrText>
      </w:r>
      <w:r>
        <w:fldChar w:fldCharType="separate"/>
      </w:r>
      <w:hyperlink w:anchor="_Toc5731" w:history="1">
        <w:r w:rsidR="003D180F">
          <w:rPr>
            <w:rFonts w:hint="eastAsia"/>
            <w:spacing w:val="320"/>
          </w:rPr>
          <w:t>前</w:t>
        </w:r>
        <w:r w:rsidR="003D180F">
          <w:rPr>
            <w:rFonts w:hint="eastAsia"/>
          </w:rPr>
          <w:t>言</w:t>
        </w:r>
        <w:r w:rsidR="003D180F">
          <w:tab/>
        </w:r>
        <w:r w:rsidR="003D180F">
          <w:fldChar w:fldCharType="begin"/>
        </w:r>
        <w:r w:rsidR="003D180F">
          <w:instrText xml:space="preserve"> PAGEREF _Toc5731 \h </w:instrText>
        </w:r>
        <w:r w:rsidR="003D180F">
          <w:fldChar w:fldCharType="separate"/>
        </w:r>
        <w:r w:rsidR="003D180F">
          <w:t>II</w:t>
        </w:r>
        <w:r w:rsidR="003D180F">
          <w:fldChar w:fldCharType="end"/>
        </w:r>
      </w:hyperlink>
    </w:p>
    <w:p w14:paraId="2B5A72CC" w14:textId="77777777" w:rsidR="003D180F" w:rsidRDefault="003D180F">
      <w:pPr>
        <w:pStyle w:val="TOC1"/>
        <w:tabs>
          <w:tab w:val="right" w:leader="dot" w:pos="9354"/>
        </w:tabs>
      </w:pPr>
      <w:hyperlink w:anchor="_Toc23384" w:history="1">
        <w:r>
          <w:rPr>
            <w:rFonts w:ascii="黑体" w:eastAsia="黑体" w:hint="eastAsia"/>
          </w:rPr>
          <w:t xml:space="preserve">1 </w:t>
        </w:r>
        <w:r>
          <w:rPr>
            <w:rFonts w:hint="eastAsia"/>
          </w:rPr>
          <w:t>范围</w:t>
        </w:r>
        <w:r>
          <w:tab/>
        </w:r>
        <w:r>
          <w:fldChar w:fldCharType="begin"/>
        </w:r>
        <w:r>
          <w:instrText xml:space="preserve"> PAGEREF _Toc23384 \h </w:instrText>
        </w:r>
        <w:r>
          <w:fldChar w:fldCharType="separate"/>
        </w:r>
        <w:r>
          <w:t>1</w:t>
        </w:r>
        <w:r>
          <w:fldChar w:fldCharType="end"/>
        </w:r>
      </w:hyperlink>
    </w:p>
    <w:p w14:paraId="47F2B74D" w14:textId="77777777" w:rsidR="003D180F" w:rsidRDefault="003D180F">
      <w:pPr>
        <w:pStyle w:val="TOC1"/>
        <w:tabs>
          <w:tab w:val="right" w:leader="dot" w:pos="9354"/>
        </w:tabs>
      </w:pPr>
      <w:hyperlink w:anchor="_Toc3255" w:history="1">
        <w:r>
          <w:rPr>
            <w:rFonts w:ascii="黑体" w:eastAsia="黑体" w:hint="eastAsia"/>
          </w:rPr>
          <w:t xml:space="preserve">2 </w:t>
        </w:r>
        <w:r>
          <w:rPr>
            <w:rFonts w:hint="eastAsia"/>
          </w:rPr>
          <w:t>规范性引用文件</w:t>
        </w:r>
        <w:r>
          <w:tab/>
        </w:r>
        <w:r>
          <w:fldChar w:fldCharType="begin"/>
        </w:r>
        <w:r>
          <w:instrText xml:space="preserve"> PAGEREF _Toc3255 \h </w:instrText>
        </w:r>
        <w:r>
          <w:fldChar w:fldCharType="separate"/>
        </w:r>
        <w:r>
          <w:t>1</w:t>
        </w:r>
        <w:r>
          <w:fldChar w:fldCharType="end"/>
        </w:r>
      </w:hyperlink>
    </w:p>
    <w:p w14:paraId="456EF1D8" w14:textId="77777777" w:rsidR="003D180F" w:rsidRDefault="003D180F">
      <w:pPr>
        <w:pStyle w:val="TOC1"/>
        <w:tabs>
          <w:tab w:val="right" w:leader="dot" w:pos="9354"/>
        </w:tabs>
      </w:pPr>
      <w:hyperlink w:anchor="_Toc29970" w:history="1">
        <w:r>
          <w:rPr>
            <w:rFonts w:ascii="黑体" w:eastAsia="黑体" w:hint="eastAsia"/>
          </w:rPr>
          <w:t xml:space="preserve">3 </w:t>
        </w:r>
        <w:r>
          <w:rPr>
            <w:rFonts w:hint="eastAsia"/>
          </w:rPr>
          <w:t>术语和定义</w:t>
        </w:r>
        <w:r>
          <w:tab/>
        </w:r>
        <w:r>
          <w:fldChar w:fldCharType="begin"/>
        </w:r>
        <w:r>
          <w:instrText xml:space="preserve"> PAGEREF _Toc29970 \h </w:instrText>
        </w:r>
        <w:r>
          <w:fldChar w:fldCharType="separate"/>
        </w:r>
        <w:r>
          <w:t>1</w:t>
        </w:r>
        <w:r>
          <w:fldChar w:fldCharType="end"/>
        </w:r>
      </w:hyperlink>
    </w:p>
    <w:p w14:paraId="4C40C263" w14:textId="77777777" w:rsidR="003D180F" w:rsidRDefault="003D180F">
      <w:pPr>
        <w:pStyle w:val="TOC1"/>
        <w:tabs>
          <w:tab w:val="right" w:leader="dot" w:pos="9354"/>
        </w:tabs>
      </w:pPr>
      <w:hyperlink w:anchor="_Toc3850" w:history="1">
        <w:r>
          <w:rPr>
            <w:rFonts w:ascii="黑体" w:eastAsia="黑体" w:hAnsi="黑体" w:hint="eastAsia"/>
          </w:rPr>
          <w:t xml:space="preserve">4 </w:t>
        </w:r>
        <w:r>
          <w:rPr>
            <w:rFonts w:hint="eastAsia"/>
          </w:rPr>
          <w:t>产品分类与型号</w:t>
        </w:r>
        <w:r>
          <w:tab/>
        </w:r>
        <w:r>
          <w:fldChar w:fldCharType="begin"/>
        </w:r>
        <w:r>
          <w:instrText xml:space="preserve"> PAGEREF _Toc3850 \h </w:instrText>
        </w:r>
        <w:r>
          <w:fldChar w:fldCharType="separate"/>
        </w:r>
        <w:r>
          <w:t>2</w:t>
        </w:r>
        <w:r>
          <w:fldChar w:fldCharType="end"/>
        </w:r>
      </w:hyperlink>
    </w:p>
    <w:p w14:paraId="6B6E1E6A" w14:textId="77777777" w:rsidR="003D180F" w:rsidRDefault="003D180F">
      <w:pPr>
        <w:pStyle w:val="TOC2"/>
        <w:tabs>
          <w:tab w:val="clear" w:pos="9344"/>
          <w:tab w:val="right" w:leader="dot" w:pos="9354"/>
        </w:tabs>
      </w:pPr>
      <w:hyperlink w:anchor="_Toc11958" w:history="1">
        <w:r>
          <w:rPr>
            <w:rFonts w:ascii="黑体" w:eastAsia="黑体" w:hAnsi="Times New Roman" w:hint="eastAsia"/>
            <w:kern w:val="0"/>
            <w14:scene3d>
              <w14:camera w14:prst="orthographicFront"/>
              <w14:lightRig w14:rig="threePt" w14:dir="t">
                <w14:rot w14:lat="0" w14:lon="0" w14:rev="0"/>
              </w14:lightRig>
            </w14:scene3d>
          </w:rPr>
          <w:t xml:space="preserve">4.1 </w:t>
        </w:r>
        <w:r>
          <w:rPr>
            <w:rFonts w:hint="eastAsia"/>
          </w:rPr>
          <w:t>产品分类</w:t>
        </w:r>
        <w:r>
          <w:tab/>
        </w:r>
        <w:r>
          <w:fldChar w:fldCharType="begin"/>
        </w:r>
        <w:r>
          <w:instrText xml:space="preserve"> PAGEREF _Toc11958 \h </w:instrText>
        </w:r>
        <w:r>
          <w:fldChar w:fldCharType="separate"/>
        </w:r>
        <w:r>
          <w:t>2</w:t>
        </w:r>
        <w:r>
          <w:fldChar w:fldCharType="end"/>
        </w:r>
      </w:hyperlink>
    </w:p>
    <w:p w14:paraId="7A91A929" w14:textId="77777777" w:rsidR="003D180F" w:rsidRDefault="003D180F">
      <w:pPr>
        <w:pStyle w:val="TOC2"/>
        <w:tabs>
          <w:tab w:val="clear" w:pos="9344"/>
          <w:tab w:val="right" w:leader="dot" w:pos="9354"/>
        </w:tabs>
      </w:pPr>
      <w:hyperlink w:anchor="_Toc4843" w:history="1">
        <w:r>
          <w:rPr>
            <w:rFonts w:ascii="黑体" w:eastAsia="黑体" w:hAnsi="Times New Roman" w:hint="eastAsia"/>
            <w:kern w:val="0"/>
            <w14:scene3d>
              <w14:camera w14:prst="orthographicFront"/>
              <w14:lightRig w14:rig="threePt" w14:dir="t">
                <w14:rot w14:lat="0" w14:lon="0" w14:rev="0"/>
              </w14:lightRig>
            </w14:scene3d>
          </w:rPr>
          <w:t xml:space="preserve">4.2 </w:t>
        </w:r>
        <w:r>
          <w:rPr>
            <w:rFonts w:hint="eastAsia"/>
          </w:rPr>
          <w:t>标签要求</w:t>
        </w:r>
        <w:r>
          <w:tab/>
        </w:r>
        <w:r>
          <w:fldChar w:fldCharType="begin"/>
        </w:r>
        <w:r>
          <w:instrText xml:space="preserve"> PAGEREF _Toc4843 \h </w:instrText>
        </w:r>
        <w:r>
          <w:fldChar w:fldCharType="separate"/>
        </w:r>
        <w:r>
          <w:t>2</w:t>
        </w:r>
        <w:r>
          <w:fldChar w:fldCharType="end"/>
        </w:r>
      </w:hyperlink>
    </w:p>
    <w:p w14:paraId="41139663" w14:textId="77777777" w:rsidR="003D180F" w:rsidRDefault="003D180F">
      <w:pPr>
        <w:pStyle w:val="TOC1"/>
        <w:tabs>
          <w:tab w:val="right" w:leader="dot" w:pos="9354"/>
        </w:tabs>
      </w:pPr>
      <w:hyperlink w:anchor="_Toc14544" w:history="1">
        <w:r>
          <w:rPr>
            <w:rFonts w:ascii="黑体" w:eastAsia="黑体" w:hint="eastAsia"/>
          </w:rPr>
          <w:t xml:space="preserve">5 </w:t>
        </w:r>
        <w:r>
          <w:rPr>
            <w:rFonts w:hint="eastAsia"/>
          </w:rPr>
          <w:t>基本要求</w:t>
        </w:r>
        <w:r>
          <w:tab/>
        </w:r>
        <w:r>
          <w:fldChar w:fldCharType="begin"/>
        </w:r>
        <w:r>
          <w:instrText xml:space="preserve"> PAGEREF _Toc14544 \h </w:instrText>
        </w:r>
        <w:r>
          <w:fldChar w:fldCharType="separate"/>
        </w:r>
        <w:r>
          <w:t>3</w:t>
        </w:r>
        <w:r>
          <w:fldChar w:fldCharType="end"/>
        </w:r>
      </w:hyperlink>
    </w:p>
    <w:p w14:paraId="277D1D9F" w14:textId="77777777" w:rsidR="003D180F" w:rsidRDefault="003D180F">
      <w:pPr>
        <w:pStyle w:val="TOC2"/>
        <w:tabs>
          <w:tab w:val="clear" w:pos="9344"/>
          <w:tab w:val="right" w:leader="dot" w:pos="9354"/>
        </w:tabs>
      </w:pPr>
      <w:hyperlink w:anchor="_Toc15110" w:history="1">
        <w:r>
          <w:rPr>
            <w:rFonts w:ascii="黑体" w:eastAsia="黑体" w:hAnsi="Times New Roman" w:hint="eastAsia"/>
            <w:kern w:val="0"/>
            <w14:scene3d>
              <w14:camera w14:prst="orthographicFront"/>
              <w14:lightRig w14:rig="threePt" w14:dir="t">
                <w14:rot w14:lat="0" w14:lon="0" w14:rev="0"/>
              </w14:lightRig>
            </w14:scene3d>
          </w:rPr>
          <w:t xml:space="preserve">5.1 </w:t>
        </w:r>
        <w:r>
          <w:rPr>
            <w:rFonts w:hint="eastAsia"/>
          </w:rPr>
          <w:t>设计要求</w:t>
        </w:r>
        <w:r>
          <w:tab/>
        </w:r>
        <w:r>
          <w:fldChar w:fldCharType="begin"/>
        </w:r>
        <w:r>
          <w:instrText xml:space="preserve"> PAGEREF _Toc15110 \h </w:instrText>
        </w:r>
        <w:r>
          <w:fldChar w:fldCharType="separate"/>
        </w:r>
        <w:r>
          <w:t>3</w:t>
        </w:r>
        <w:r>
          <w:fldChar w:fldCharType="end"/>
        </w:r>
      </w:hyperlink>
    </w:p>
    <w:p w14:paraId="05E62572" w14:textId="77777777" w:rsidR="003D180F" w:rsidRDefault="003D180F">
      <w:pPr>
        <w:pStyle w:val="TOC2"/>
        <w:tabs>
          <w:tab w:val="clear" w:pos="9344"/>
          <w:tab w:val="right" w:leader="dot" w:pos="9354"/>
        </w:tabs>
      </w:pPr>
      <w:hyperlink w:anchor="_Toc22120" w:history="1">
        <w:r>
          <w:rPr>
            <w:rFonts w:ascii="黑体" w:eastAsia="黑体" w:hAnsi="Times New Roman" w:hint="eastAsia"/>
            <w:kern w:val="0"/>
            <w14:scene3d>
              <w14:camera w14:prst="orthographicFront"/>
              <w14:lightRig w14:rig="threePt" w14:dir="t">
                <w14:rot w14:lat="0" w14:lon="0" w14:rev="0"/>
              </w14:lightRig>
            </w14:scene3d>
          </w:rPr>
          <w:t xml:space="preserve">5.2 </w:t>
        </w:r>
        <w:r>
          <w:rPr>
            <w:rFonts w:hint="eastAsia"/>
          </w:rPr>
          <w:t>环境适应性要求</w:t>
        </w:r>
        <w:r>
          <w:tab/>
        </w:r>
        <w:r>
          <w:fldChar w:fldCharType="begin"/>
        </w:r>
        <w:r>
          <w:instrText xml:space="preserve"> PAGEREF _Toc22120 \h </w:instrText>
        </w:r>
        <w:r>
          <w:fldChar w:fldCharType="separate"/>
        </w:r>
        <w:r>
          <w:t>3</w:t>
        </w:r>
        <w:r>
          <w:fldChar w:fldCharType="end"/>
        </w:r>
      </w:hyperlink>
    </w:p>
    <w:p w14:paraId="6937413B" w14:textId="77777777" w:rsidR="003D180F" w:rsidRDefault="003D180F">
      <w:pPr>
        <w:pStyle w:val="TOC2"/>
        <w:tabs>
          <w:tab w:val="clear" w:pos="9344"/>
          <w:tab w:val="right" w:leader="dot" w:pos="9354"/>
        </w:tabs>
      </w:pPr>
      <w:hyperlink w:anchor="_Toc25891" w:history="1">
        <w:r>
          <w:rPr>
            <w:rFonts w:ascii="黑体" w:eastAsia="黑体" w:hAnsi="Times New Roman" w:hint="eastAsia"/>
            <w:kern w:val="0"/>
            <w14:scene3d>
              <w14:camera w14:prst="orthographicFront"/>
              <w14:lightRig w14:rig="threePt" w14:dir="t">
                <w14:rot w14:lat="0" w14:lon="0" w14:rev="0"/>
              </w14:lightRig>
            </w14:scene3d>
          </w:rPr>
          <w:t xml:space="preserve">5.3 </w:t>
        </w:r>
        <w:r>
          <w:rPr>
            <w:rFonts w:hint="eastAsia"/>
          </w:rPr>
          <w:t>安全要求</w:t>
        </w:r>
        <w:r>
          <w:tab/>
        </w:r>
        <w:r>
          <w:fldChar w:fldCharType="begin"/>
        </w:r>
        <w:r>
          <w:instrText xml:space="preserve"> PAGEREF _Toc25891 \h </w:instrText>
        </w:r>
        <w:r>
          <w:fldChar w:fldCharType="separate"/>
        </w:r>
        <w:r>
          <w:t>3</w:t>
        </w:r>
        <w:r>
          <w:fldChar w:fldCharType="end"/>
        </w:r>
      </w:hyperlink>
    </w:p>
    <w:p w14:paraId="07CE64D4" w14:textId="77777777" w:rsidR="003D180F" w:rsidRDefault="003D180F">
      <w:pPr>
        <w:pStyle w:val="TOC2"/>
        <w:tabs>
          <w:tab w:val="clear" w:pos="9344"/>
          <w:tab w:val="right" w:leader="dot" w:pos="9354"/>
        </w:tabs>
      </w:pPr>
      <w:hyperlink w:anchor="_Toc381" w:history="1">
        <w:r>
          <w:rPr>
            <w:rFonts w:ascii="黑体" w:eastAsia="黑体" w:hAnsi="Times New Roman" w:hint="eastAsia"/>
            <w:kern w:val="0"/>
            <w14:scene3d>
              <w14:camera w14:prst="orthographicFront"/>
              <w14:lightRig w14:rig="threePt" w14:dir="t">
                <w14:rot w14:lat="0" w14:lon="0" w14:rev="0"/>
              </w14:lightRig>
            </w14:scene3d>
          </w:rPr>
          <w:t xml:space="preserve">5.4 </w:t>
        </w:r>
        <w:r>
          <w:rPr>
            <w:rFonts w:hint="eastAsia"/>
          </w:rPr>
          <w:t>寿命要求</w:t>
        </w:r>
        <w:r>
          <w:tab/>
        </w:r>
        <w:r>
          <w:fldChar w:fldCharType="begin"/>
        </w:r>
        <w:r>
          <w:instrText xml:space="preserve"> PAGEREF _Toc381 \h </w:instrText>
        </w:r>
        <w:r>
          <w:fldChar w:fldCharType="separate"/>
        </w:r>
        <w:r>
          <w:t>3</w:t>
        </w:r>
        <w:r>
          <w:fldChar w:fldCharType="end"/>
        </w:r>
      </w:hyperlink>
    </w:p>
    <w:p w14:paraId="13FEDE2D" w14:textId="77777777" w:rsidR="003D180F" w:rsidRDefault="003D180F">
      <w:pPr>
        <w:pStyle w:val="TOC1"/>
        <w:tabs>
          <w:tab w:val="right" w:leader="dot" w:pos="9354"/>
        </w:tabs>
      </w:pPr>
      <w:hyperlink w:anchor="_Toc20793" w:history="1">
        <w:r>
          <w:rPr>
            <w:rFonts w:ascii="黑体" w:eastAsia="黑体" w:hint="eastAsia"/>
          </w:rPr>
          <w:t xml:space="preserve">6 </w:t>
        </w:r>
        <w:r>
          <w:rPr>
            <w:rFonts w:hint="eastAsia"/>
          </w:rPr>
          <w:t>材料要求</w:t>
        </w:r>
        <w:r>
          <w:tab/>
        </w:r>
        <w:r>
          <w:fldChar w:fldCharType="begin"/>
        </w:r>
        <w:r>
          <w:instrText xml:space="preserve"> PAGEREF _Toc20793 \h </w:instrText>
        </w:r>
        <w:r>
          <w:fldChar w:fldCharType="separate"/>
        </w:r>
        <w:r>
          <w:t>3</w:t>
        </w:r>
        <w:r>
          <w:fldChar w:fldCharType="end"/>
        </w:r>
      </w:hyperlink>
    </w:p>
    <w:p w14:paraId="339E30ED" w14:textId="77777777" w:rsidR="003D180F" w:rsidRDefault="003D180F">
      <w:pPr>
        <w:pStyle w:val="TOC2"/>
        <w:tabs>
          <w:tab w:val="clear" w:pos="9344"/>
          <w:tab w:val="right" w:leader="dot" w:pos="9354"/>
        </w:tabs>
      </w:pPr>
      <w:hyperlink w:anchor="_Toc14426" w:history="1">
        <w:r>
          <w:rPr>
            <w:rFonts w:ascii="黑体" w:eastAsia="黑体" w:hAnsi="Times New Roman" w:hint="eastAsia"/>
            <w:kern w:val="0"/>
            <w14:scene3d>
              <w14:camera w14:prst="orthographicFront"/>
              <w14:lightRig w14:rig="threePt" w14:dir="t">
                <w14:rot w14:lat="0" w14:lon="0" w14:rev="0"/>
              </w14:lightRig>
            </w14:scene3d>
          </w:rPr>
          <w:t xml:space="preserve">6.1 </w:t>
        </w:r>
        <w:r>
          <w:rPr>
            <w:rFonts w:hint="eastAsia"/>
          </w:rPr>
          <w:t>导体材料</w:t>
        </w:r>
        <w:r>
          <w:tab/>
        </w:r>
        <w:r>
          <w:fldChar w:fldCharType="begin"/>
        </w:r>
        <w:r>
          <w:instrText xml:space="preserve"> PAGEREF _Toc14426 \h </w:instrText>
        </w:r>
        <w:r>
          <w:fldChar w:fldCharType="separate"/>
        </w:r>
        <w:r>
          <w:t>3</w:t>
        </w:r>
        <w:r>
          <w:fldChar w:fldCharType="end"/>
        </w:r>
      </w:hyperlink>
    </w:p>
    <w:p w14:paraId="56C7C000" w14:textId="77777777" w:rsidR="003D180F" w:rsidRDefault="003D180F">
      <w:pPr>
        <w:pStyle w:val="TOC2"/>
        <w:tabs>
          <w:tab w:val="clear" w:pos="9344"/>
          <w:tab w:val="right" w:leader="dot" w:pos="9354"/>
        </w:tabs>
      </w:pPr>
      <w:hyperlink w:anchor="_Toc29164" w:history="1">
        <w:r>
          <w:rPr>
            <w:rFonts w:ascii="黑体" w:eastAsia="黑体" w:hAnsi="Times New Roman" w:hint="eastAsia"/>
            <w:kern w:val="0"/>
            <w14:scene3d>
              <w14:camera w14:prst="orthographicFront"/>
              <w14:lightRig w14:rig="threePt" w14:dir="t">
                <w14:rot w14:lat="0" w14:lon="0" w14:rev="0"/>
              </w14:lightRig>
            </w14:scene3d>
          </w:rPr>
          <w:t xml:space="preserve">6.2 </w:t>
        </w:r>
        <w:r>
          <w:rPr>
            <w:rFonts w:hint="eastAsia"/>
          </w:rPr>
          <w:t>绝缘材料</w:t>
        </w:r>
        <w:r>
          <w:tab/>
        </w:r>
        <w:r>
          <w:fldChar w:fldCharType="begin"/>
        </w:r>
        <w:r>
          <w:instrText xml:space="preserve"> PAGEREF _Toc29164 \h </w:instrText>
        </w:r>
        <w:r>
          <w:fldChar w:fldCharType="separate"/>
        </w:r>
        <w:r>
          <w:t>4</w:t>
        </w:r>
        <w:r>
          <w:fldChar w:fldCharType="end"/>
        </w:r>
      </w:hyperlink>
    </w:p>
    <w:p w14:paraId="481D99EA" w14:textId="77777777" w:rsidR="003D180F" w:rsidRDefault="003D180F">
      <w:pPr>
        <w:pStyle w:val="TOC2"/>
        <w:tabs>
          <w:tab w:val="clear" w:pos="9344"/>
          <w:tab w:val="right" w:leader="dot" w:pos="9354"/>
        </w:tabs>
      </w:pPr>
      <w:hyperlink w:anchor="_Toc25222" w:history="1">
        <w:r>
          <w:rPr>
            <w:rFonts w:ascii="黑体" w:eastAsia="黑体" w:hAnsi="Times New Roman" w:hint="eastAsia"/>
            <w:kern w:val="0"/>
            <w14:scene3d>
              <w14:camera w14:prst="orthographicFront"/>
              <w14:lightRig w14:rig="threePt" w14:dir="t">
                <w14:rot w14:lat="0" w14:lon="0" w14:rev="0"/>
              </w14:lightRig>
            </w14:scene3d>
          </w:rPr>
          <w:t xml:space="preserve">6.3 </w:t>
        </w:r>
        <w:r>
          <w:rPr>
            <w:rFonts w:hint="eastAsia"/>
          </w:rPr>
          <w:t>镀层材料</w:t>
        </w:r>
        <w:r>
          <w:tab/>
        </w:r>
        <w:r>
          <w:fldChar w:fldCharType="begin"/>
        </w:r>
        <w:r>
          <w:instrText xml:space="preserve"> PAGEREF _Toc25222 \h </w:instrText>
        </w:r>
        <w:r>
          <w:fldChar w:fldCharType="separate"/>
        </w:r>
        <w:r>
          <w:t>5</w:t>
        </w:r>
        <w:r>
          <w:fldChar w:fldCharType="end"/>
        </w:r>
      </w:hyperlink>
    </w:p>
    <w:p w14:paraId="32A67EA6" w14:textId="77777777" w:rsidR="003D180F" w:rsidRDefault="003D180F">
      <w:pPr>
        <w:pStyle w:val="TOC2"/>
        <w:tabs>
          <w:tab w:val="clear" w:pos="9344"/>
          <w:tab w:val="right" w:leader="dot" w:pos="9354"/>
        </w:tabs>
      </w:pPr>
      <w:hyperlink w:anchor="_Toc14900" w:history="1">
        <w:r>
          <w:rPr>
            <w:rFonts w:ascii="黑体" w:eastAsia="黑体" w:hAnsi="Times New Roman" w:hint="eastAsia"/>
            <w:kern w:val="0"/>
            <w14:scene3d>
              <w14:camera w14:prst="orthographicFront"/>
              <w14:lightRig w14:rig="threePt" w14:dir="t">
                <w14:rot w14:lat="0" w14:lon="0" w14:rev="0"/>
              </w14:lightRig>
            </w14:scene3d>
          </w:rPr>
          <w:t xml:space="preserve">6.4 </w:t>
        </w:r>
        <w:r>
          <w:rPr>
            <w:rFonts w:hint="eastAsia"/>
          </w:rPr>
          <w:t>紧固件材料</w:t>
        </w:r>
        <w:r>
          <w:tab/>
        </w:r>
        <w:r>
          <w:fldChar w:fldCharType="begin"/>
        </w:r>
        <w:r>
          <w:instrText xml:space="preserve"> PAGEREF _Toc14900 \h </w:instrText>
        </w:r>
        <w:r>
          <w:fldChar w:fldCharType="separate"/>
        </w:r>
        <w:r>
          <w:t>6</w:t>
        </w:r>
        <w:r>
          <w:fldChar w:fldCharType="end"/>
        </w:r>
      </w:hyperlink>
    </w:p>
    <w:p w14:paraId="38557B93" w14:textId="77777777" w:rsidR="003D180F" w:rsidRDefault="003D180F">
      <w:pPr>
        <w:pStyle w:val="TOC1"/>
        <w:tabs>
          <w:tab w:val="right" w:leader="dot" w:pos="9354"/>
        </w:tabs>
      </w:pPr>
      <w:hyperlink w:anchor="_Toc29290" w:history="1">
        <w:r>
          <w:rPr>
            <w:rFonts w:ascii="黑体" w:eastAsia="黑体" w:hint="eastAsia"/>
          </w:rPr>
          <w:t xml:space="preserve">7 </w:t>
        </w:r>
        <w:r>
          <w:rPr>
            <w:rFonts w:hint="eastAsia"/>
          </w:rPr>
          <w:t>技术要求</w:t>
        </w:r>
        <w:r>
          <w:tab/>
        </w:r>
        <w:r>
          <w:fldChar w:fldCharType="begin"/>
        </w:r>
        <w:r>
          <w:instrText xml:space="preserve"> PAGEREF _Toc29290 \h </w:instrText>
        </w:r>
        <w:r>
          <w:fldChar w:fldCharType="separate"/>
        </w:r>
        <w:r>
          <w:t>6</w:t>
        </w:r>
        <w:r>
          <w:fldChar w:fldCharType="end"/>
        </w:r>
      </w:hyperlink>
    </w:p>
    <w:p w14:paraId="42728501" w14:textId="77777777" w:rsidR="003D180F" w:rsidRDefault="003D180F">
      <w:pPr>
        <w:pStyle w:val="TOC2"/>
        <w:tabs>
          <w:tab w:val="clear" w:pos="9344"/>
          <w:tab w:val="right" w:leader="dot" w:pos="9354"/>
        </w:tabs>
      </w:pPr>
      <w:hyperlink w:anchor="_Toc6396" w:history="1">
        <w:r>
          <w:rPr>
            <w:rFonts w:ascii="黑体" w:eastAsia="黑体" w:hAnsi="Times New Roman" w:hint="eastAsia"/>
            <w:kern w:val="0"/>
            <w14:scene3d>
              <w14:camera w14:prst="orthographicFront"/>
              <w14:lightRig w14:rig="threePt" w14:dir="t">
                <w14:rot w14:lat="0" w14:lon="0" w14:rev="0"/>
              </w14:lightRig>
            </w14:scene3d>
          </w:rPr>
          <w:t xml:space="preserve">7.1 </w:t>
        </w:r>
        <w:r>
          <w:rPr>
            <w:rFonts w:hint="eastAsia"/>
          </w:rPr>
          <w:t>外观要求</w:t>
        </w:r>
        <w:r>
          <w:tab/>
        </w:r>
        <w:r>
          <w:fldChar w:fldCharType="begin"/>
        </w:r>
        <w:r>
          <w:instrText xml:space="preserve"> PAGEREF _Toc6396 \h </w:instrText>
        </w:r>
        <w:r>
          <w:fldChar w:fldCharType="separate"/>
        </w:r>
        <w:r>
          <w:t>6</w:t>
        </w:r>
        <w:r>
          <w:fldChar w:fldCharType="end"/>
        </w:r>
      </w:hyperlink>
    </w:p>
    <w:p w14:paraId="3E653F98" w14:textId="77777777" w:rsidR="003D180F" w:rsidRDefault="003D180F">
      <w:pPr>
        <w:pStyle w:val="TOC2"/>
        <w:tabs>
          <w:tab w:val="clear" w:pos="9344"/>
          <w:tab w:val="right" w:leader="dot" w:pos="9354"/>
        </w:tabs>
      </w:pPr>
      <w:hyperlink w:anchor="_Toc20697" w:history="1">
        <w:r>
          <w:rPr>
            <w:rFonts w:ascii="黑体" w:eastAsia="黑体" w:hAnsi="Times New Roman" w:hint="eastAsia"/>
            <w:kern w:val="0"/>
            <w14:scene3d>
              <w14:camera w14:prst="orthographicFront"/>
              <w14:lightRig w14:rig="threePt" w14:dir="t">
                <w14:rot w14:lat="0" w14:lon="0" w14:rev="0"/>
              </w14:lightRig>
            </w14:scene3d>
          </w:rPr>
          <w:t xml:space="preserve">7.2 </w:t>
        </w:r>
        <w:r>
          <w:rPr>
            <w:rFonts w:hint="eastAsia"/>
          </w:rPr>
          <w:t>尺寸要求</w:t>
        </w:r>
        <w:r>
          <w:tab/>
        </w:r>
        <w:r>
          <w:fldChar w:fldCharType="begin"/>
        </w:r>
        <w:r>
          <w:instrText xml:space="preserve"> PAGEREF _Toc20697 \h </w:instrText>
        </w:r>
        <w:r>
          <w:fldChar w:fldCharType="separate"/>
        </w:r>
        <w:r>
          <w:t>6</w:t>
        </w:r>
        <w:r>
          <w:fldChar w:fldCharType="end"/>
        </w:r>
      </w:hyperlink>
    </w:p>
    <w:p w14:paraId="4D4587F4" w14:textId="77777777" w:rsidR="003D180F" w:rsidRDefault="003D180F">
      <w:pPr>
        <w:pStyle w:val="TOC2"/>
        <w:tabs>
          <w:tab w:val="clear" w:pos="9344"/>
          <w:tab w:val="right" w:leader="dot" w:pos="9354"/>
        </w:tabs>
      </w:pPr>
      <w:hyperlink w:anchor="_Toc6906" w:history="1">
        <w:r>
          <w:rPr>
            <w:rFonts w:ascii="黑体" w:eastAsia="黑体" w:hAnsi="Times New Roman" w:hint="eastAsia"/>
            <w:kern w:val="0"/>
            <w14:scene3d>
              <w14:camera w14:prst="orthographicFront"/>
              <w14:lightRig w14:rig="threePt" w14:dir="t">
                <w14:rot w14:lat="0" w14:lon="0" w14:rev="0"/>
              </w14:lightRig>
            </w14:scene3d>
          </w:rPr>
          <w:t xml:space="preserve">7.3 </w:t>
        </w:r>
        <w:r>
          <w:rPr>
            <w:rFonts w:hint="eastAsia"/>
          </w:rPr>
          <w:t>电气性能要求</w:t>
        </w:r>
        <w:r>
          <w:tab/>
        </w:r>
        <w:r>
          <w:fldChar w:fldCharType="begin"/>
        </w:r>
        <w:r>
          <w:instrText xml:space="preserve"> PAGEREF _Toc6906 \h </w:instrText>
        </w:r>
        <w:r>
          <w:fldChar w:fldCharType="separate"/>
        </w:r>
        <w:r>
          <w:t>6</w:t>
        </w:r>
        <w:r>
          <w:fldChar w:fldCharType="end"/>
        </w:r>
      </w:hyperlink>
    </w:p>
    <w:p w14:paraId="7F7D7E64" w14:textId="77777777" w:rsidR="003D180F" w:rsidRDefault="003D180F">
      <w:pPr>
        <w:pStyle w:val="TOC2"/>
        <w:tabs>
          <w:tab w:val="clear" w:pos="9344"/>
          <w:tab w:val="right" w:leader="dot" w:pos="9354"/>
        </w:tabs>
      </w:pPr>
      <w:hyperlink w:anchor="_Toc18973" w:history="1">
        <w:r>
          <w:rPr>
            <w:rFonts w:ascii="黑体" w:eastAsia="黑体" w:hAnsi="Times New Roman" w:hint="eastAsia"/>
            <w:kern w:val="0"/>
            <w14:scene3d>
              <w14:camera w14:prst="orthographicFront"/>
              <w14:lightRig w14:rig="threePt" w14:dir="t">
                <w14:rot w14:lat="0" w14:lon="0" w14:rev="0"/>
              </w14:lightRig>
            </w14:scene3d>
          </w:rPr>
          <w:t xml:space="preserve">7.4 </w:t>
        </w:r>
        <w:r>
          <w:rPr>
            <w:rFonts w:hint="eastAsia"/>
          </w:rPr>
          <w:t>场景专项技术要求</w:t>
        </w:r>
        <w:r>
          <w:tab/>
        </w:r>
        <w:r>
          <w:fldChar w:fldCharType="begin"/>
        </w:r>
        <w:r>
          <w:instrText xml:space="preserve"> PAGEREF _Toc18973 \h </w:instrText>
        </w:r>
        <w:r>
          <w:fldChar w:fldCharType="separate"/>
        </w:r>
        <w:r>
          <w:t>7</w:t>
        </w:r>
        <w:r>
          <w:fldChar w:fldCharType="end"/>
        </w:r>
      </w:hyperlink>
    </w:p>
    <w:p w14:paraId="0C66D1F8" w14:textId="77777777" w:rsidR="003D180F" w:rsidRDefault="003D180F">
      <w:pPr>
        <w:pStyle w:val="TOC1"/>
        <w:tabs>
          <w:tab w:val="right" w:leader="dot" w:pos="9354"/>
        </w:tabs>
      </w:pPr>
      <w:hyperlink w:anchor="_Toc11284" w:history="1">
        <w:r>
          <w:rPr>
            <w:rFonts w:ascii="黑体" w:eastAsia="黑体" w:hint="eastAsia"/>
          </w:rPr>
          <w:t xml:space="preserve">8 </w:t>
        </w:r>
        <w:r>
          <w:rPr>
            <w:rFonts w:hint="eastAsia"/>
          </w:rPr>
          <w:t>试验方法</w:t>
        </w:r>
        <w:r>
          <w:tab/>
        </w:r>
        <w:r>
          <w:fldChar w:fldCharType="begin"/>
        </w:r>
        <w:r>
          <w:instrText xml:space="preserve"> PAGEREF _Toc11284 \h </w:instrText>
        </w:r>
        <w:r>
          <w:fldChar w:fldCharType="separate"/>
        </w:r>
        <w:r>
          <w:t>8</w:t>
        </w:r>
        <w:r>
          <w:fldChar w:fldCharType="end"/>
        </w:r>
      </w:hyperlink>
    </w:p>
    <w:p w14:paraId="5F91D283" w14:textId="77777777" w:rsidR="003D180F" w:rsidRDefault="003D180F">
      <w:pPr>
        <w:pStyle w:val="TOC2"/>
        <w:tabs>
          <w:tab w:val="clear" w:pos="9344"/>
          <w:tab w:val="right" w:leader="dot" w:pos="9354"/>
        </w:tabs>
      </w:pPr>
      <w:hyperlink w:anchor="_Toc12348" w:history="1">
        <w:r>
          <w:rPr>
            <w:rFonts w:ascii="黑体" w:eastAsia="黑体" w:hAnsi="Times New Roman" w:hint="eastAsia"/>
            <w:kern w:val="0"/>
            <w14:scene3d>
              <w14:camera w14:prst="orthographicFront"/>
              <w14:lightRig w14:rig="threePt" w14:dir="t">
                <w14:rot w14:lat="0" w14:lon="0" w14:rev="0"/>
              </w14:lightRig>
            </w14:scene3d>
          </w:rPr>
          <w:t xml:space="preserve">8.1 </w:t>
        </w:r>
        <w:r>
          <w:rPr>
            <w:rFonts w:hint="eastAsia"/>
          </w:rPr>
          <w:t>外观检查</w:t>
        </w:r>
        <w:r>
          <w:tab/>
        </w:r>
        <w:r>
          <w:fldChar w:fldCharType="begin"/>
        </w:r>
        <w:r>
          <w:instrText xml:space="preserve"> PAGEREF _Toc12348 \h </w:instrText>
        </w:r>
        <w:r>
          <w:fldChar w:fldCharType="separate"/>
        </w:r>
        <w:r>
          <w:t>8</w:t>
        </w:r>
        <w:r>
          <w:fldChar w:fldCharType="end"/>
        </w:r>
      </w:hyperlink>
    </w:p>
    <w:p w14:paraId="7845C700" w14:textId="77777777" w:rsidR="003D180F" w:rsidRDefault="003D180F">
      <w:pPr>
        <w:pStyle w:val="TOC2"/>
        <w:tabs>
          <w:tab w:val="clear" w:pos="9344"/>
          <w:tab w:val="right" w:leader="dot" w:pos="9354"/>
        </w:tabs>
      </w:pPr>
      <w:hyperlink w:anchor="_Toc32006" w:history="1">
        <w:r>
          <w:rPr>
            <w:rFonts w:ascii="黑体" w:eastAsia="黑体" w:hAnsi="Times New Roman" w:hint="eastAsia"/>
            <w:kern w:val="0"/>
            <w14:scene3d>
              <w14:camera w14:prst="orthographicFront"/>
              <w14:lightRig w14:rig="threePt" w14:dir="t">
                <w14:rot w14:lat="0" w14:lon="0" w14:rev="0"/>
              </w14:lightRig>
            </w14:scene3d>
          </w:rPr>
          <w:t xml:space="preserve">8.2 </w:t>
        </w:r>
        <w:r>
          <w:rPr>
            <w:rFonts w:hint="eastAsia"/>
          </w:rPr>
          <w:t>尺寸测量</w:t>
        </w:r>
        <w:r>
          <w:tab/>
        </w:r>
        <w:r>
          <w:fldChar w:fldCharType="begin"/>
        </w:r>
        <w:r>
          <w:instrText xml:space="preserve"> PAGEREF _Toc32006 \h </w:instrText>
        </w:r>
        <w:r>
          <w:fldChar w:fldCharType="separate"/>
        </w:r>
        <w:r>
          <w:t>8</w:t>
        </w:r>
        <w:r>
          <w:fldChar w:fldCharType="end"/>
        </w:r>
      </w:hyperlink>
    </w:p>
    <w:p w14:paraId="27F03BEB" w14:textId="77777777" w:rsidR="003D180F" w:rsidRDefault="003D180F">
      <w:pPr>
        <w:pStyle w:val="TOC2"/>
        <w:tabs>
          <w:tab w:val="clear" w:pos="9344"/>
          <w:tab w:val="right" w:leader="dot" w:pos="9354"/>
        </w:tabs>
      </w:pPr>
      <w:hyperlink w:anchor="_Toc17552" w:history="1">
        <w:r>
          <w:rPr>
            <w:rFonts w:hint="eastAsia"/>
          </w:rPr>
          <w:t>8.4电气性能试验</w:t>
        </w:r>
        <w:r>
          <w:tab/>
        </w:r>
        <w:r>
          <w:fldChar w:fldCharType="begin"/>
        </w:r>
        <w:r>
          <w:instrText xml:space="preserve"> PAGEREF _Toc17552 \h </w:instrText>
        </w:r>
        <w:r>
          <w:fldChar w:fldCharType="separate"/>
        </w:r>
        <w:r>
          <w:t>8</w:t>
        </w:r>
        <w:r>
          <w:fldChar w:fldCharType="end"/>
        </w:r>
      </w:hyperlink>
    </w:p>
    <w:p w14:paraId="46377605" w14:textId="77777777" w:rsidR="003D180F" w:rsidRDefault="003D180F">
      <w:pPr>
        <w:pStyle w:val="TOC2"/>
        <w:tabs>
          <w:tab w:val="clear" w:pos="9344"/>
          <w:tab w:val="right" w:leader="dot" w:pos="9354"/>
        </w:tabs>
      </w:pPr>
      <w:hyperlink w:anchor="_Toc30507" w:history="1">
        <w:r>
          <w:rPr>
            <w:rFonts w:hint="eastAsia"/>
          </w:rPr>
          <w:t>8.5环境与可靠性试验</w:t>
        </w:r>
        <w:r>
          <w:tab/>
        </w:r>
        <w:r>
          <w:fldChar w:fldCharType="begin"/>
        </w:r>
        <w:r>
          <w:instrText xml:space="preserve"> PAGEREF _Toc30507 \h </w:instrText>
        </w:r>
        <w:r>
          <w:fldChar w:fldCharType="separate"/>
        </w:r>
        <w:r>
          <w:t>9</w:t>
        </w:r>
        <w:r>
          <w:fldChar w:fldCharType="end"/>
        </w:r>
      </w:hyperlink>
    </w:p>
    <w:p w14:paraId="58B77AE0" w14:textId="77777777" w:rsidR="003D180F" w:rsidRDefault="003D180F">
      <w:pPr>
        <w:pStyle w:val="TOC2"/>
        <w:tabs>
          <w:tab w:val="clear" w:pos="9344"/>
          <w:tab w:val="right" w:leader="dot" w:pos="9354"/>
        </w:tabs>
      </w:pPr>
      <w:hyperlink w:anchor="_Toc19172" w:history="1">
        <w:r>
          <w:rPr>
            <w:rFonts w:hint="eastAsia"/>
          </w:rPr>
          <w:t>8.6材料性能试验</w:t>
        </w:r>
        <w:r>
          <w:tab/>
        </w:r>
        <w:r>
          <w:fldChar w:fldCharType="begin"/>
        </w:r>
        <w:r>
          <w:instrText xml:space="preserve"> PAGEREF _Toc19172 \h </w:instrText>
        </w:r>
        <w:r>
          <w:fldChar w:fldCharType="separate"/>
        </w:r>
        <w:r>
          <w:t>9</w:t>
        </w:r>
        <w:r>
          <w:fldChar w:fldCharType="end"/>
        </w:r>
      </w:hyperlink>
    </w:p>
    <w:p w14:paraId="11F1D425" w14:textId="77777777" w:rsidR="003D180F" w:rsidRDefault="003D180F">
      <w:pPr>
        <w:pStyle w:val="TOC1"/>
        <w:tabs>
          <w:tab w:val="right" w:leader="dot" w:pos="9354"/>
        </w:tabs>
      </w:pPr>
      <w:hyperlink w:anchor="_Toc14224" w:history="1">
        <w:r>
          <w:rPr>
            <w:rFonts w:ascii="黑体" w:eastAsia="黑体" w:hint="eastAsia"/>
          </w:rPr>
          <w:t xml:space="preserve">9 </w:t>
        </w:r>
        <w:r>
          <w:rPr>
            <w:rFonts w:hint="eastAsia"/>
          </w:rPr>
          <w:t>检验规则</w:t>
        </w:r>
        <w:r>
          <w:tab/>
        </w:r>
        <w:r>
          <w:fldChar w:fldCharType="begin"/>
        </w:r>
        <w:r>
          <w:instrText xml:space="preserve"> PAGEREF _Toc14224 \h </w:instrText>
        </w:r>
        <w:r>
          <w:fldChar w:fldCharType="separate"/>
        </w:r>
        <w:r>
          <w:t>9</w:t>
        </w:r>
        <w:r>
          <w:fldChar w:fldCharType="end"/>
        </w:r>
      </w:hyperlink>
    </w:p>
    <w:p w14:paraId="05645115" w14:textId="77777777" w:rsidR="003D180F" w:rsidRDefault="003D180F">
      <w:pPr>
        <w:pStyle w:val="TOC2"/>
        <w:tabs>
          <w:tab w:val="clear" w:pos="9344"/>
          <w:tab w:val="right" w:leader="dot" w:pos="9354"/>
        </w:tabs>
      </w:pPr>
      <w:hyperlink w:anchor="_Toc31410" w:history="1">
        <w:r>
          <w:rPr>
            <w:rFonts w:ascii="黑体" w:eastAsia="黑体" w:hAnsi="Times New Roman" w:hint="eastAsia"/>
            <w:kern w:val="0"/>
            <w14:scene3d>
              <w14:camera w14:prst="orthographicFront"/>
              <w14:lightRig w14:rig="threePt" w14:dir="t">
                <w14:rot w14:lat="0" w14:lon="0" w14:rev="0"/>
              </w14:lightRig>
            </w14:scene3d>
          </w:rPr>
          <w:t xml:space="preserve">9.1 </w:t>
        </w:r>
        <w:r>
          <w:rPr>
            <w:rFonts w:hint="eastAsia"/>
          </w:rPr>
          <w:t>组批</w:t>
        </w:r>
        <w:r>
          <w:tab/>
        </w:r>
        <w:r>
          <w:fldChar w:fldCharType="begin"/>
        </w:r>
        <w:r>
          <w:instrText xml:space="preserve"> PAGEREF _Toc31410 \h </w:instrText>
        </w:r>
        <w:r>
          <w:fldChar w:fldCharType="separate"/>
        </w:r>
        <w:r>
          <w:t>9</w:t>
        </w:r>
        <w:r>
          <w:fldChar w:fldCharType="end"/>
        </w:r>
      </w:hyperlink>
    </w:p>
    <w:p w14:paraId="74874A99" w14:textId="77777777" w:rsidR="003D180F" w:rsidRDefault="003D180F">
      <w:pPr>
        <w:pStyle w:val="TOC2"/>
        <w:tabs>
          <w:tab w:val="clear" w:pos="9344"/>
          <w:tab w:val="right" w:leader="dot" w:pos="9354"/>
        </w:tabs>
      </w:pPr>
      <w:hyperlink w:anchor="_Toc5064" w:history="1">
        <w:r>
          <w:rPr>
            <w:rFonts w:ascii="黑体" w:eastAsia="黑体" w:hAnsi="Times New Roman" w:hint="eastAsia"/>
            <w:kern w:val="0"/>
            <w14:scene3d>
              <w14:camera w14:prst="orthographicFront"/>
              <w14:lightRig w14:rig="threePt" w14:dir="t">
                <w14:rot w14:lat="0" w14:lon="0" w14:rev="0"/>
              </w14:lightRig>
            </w14:scene3d>
          </w:rPr>
          <w:t xml:space="preserve">9.2 </w:t>
        </w:r>
        <w:r>
          <w:rPr>
            <w:rFonts w:hint="eastAsia"/>
          </w:rPr>
          <w:t>抽样</w:t>
        </w:r>
        <w:r>
          <w:tab/>
        </w:r>
        <w:r>
          <w:fldChar w:fldCharType="begin"/>
        </w:r>
        <w:r>
          <w:instrText xml:space="preserve"> PAGEREF _Toc5064 \h </w:instrText>
        </w:r>
        <w:r>
          <w:fldChar w:fldCharType="separate"/>
        </w:r>
        <w:r>
          <w:t>10</w:t>
        </w:r>
        <w:r>
          <w:fldChar w:fldCharType="end"/>
        </w:r>
      </w:hyperlink>
    </w:p>
    <w:p w14:paraId="0545C3BA" w14:textId="77777777" w:rsidR="003D180F" w:rsidRDefault="003D180F">
      <w:pPr>
        <w:pStyle w:val="TOC2"/>
        <w:tabs>
          <w:tab w:val="clear" w:pos="9344"/>
          <w:tab w:val="right" w:leader="dot" w:pos="9354"/>
        </w:tabs>
      </w:pPr>
      <w:hyperlink w:anchor="_Toc26435" w:history="1">
        <w:r>
          <w:rPr>
            <w:rFonts w:ascii="黑体" w:eastAsia="黑体" w:hAnsi="Times New Roman" w:hint="eastAsia"/>
            <w:kern w:val="0"/>
            <w14:scene3d>
              <w14:camera w14:prst="orthographicFront"/>
              <w14:lightRig w14:rig="threePt" w14:dir="t">
                <w14:rot w14:lat="0" w14:lon="0" w14:rev="0"/>
              </w14:lightRig>
            </w14:scene3d>
          </w:rPr>
          <w:t xml:space="preserve">9.3 </w:t>
        </w:r>
        <w:r>
          <w:rPr>
            <w:rFonts w:hint="eastAsia"/>
          </w:rPr>
          <w:t>检验</w:t>
        </w:r>
        <w:r>
          <w:tab/>
        </w:r>
        <w:r>
          <w:fldChar w:fldCharType="begin"/>
        </w:r>
        <w:r>
          <w:instrText xml:space="preserve"> PAGEREF _Toc26435 \h </w:instrText>
        </w:r>
        <w:r>
          <w:fldChar w:fldCharType="separate"/>
        </w:r>
        <w:r>
          <w:t>10</w:t>
        </w:r>
        <w:r>
          <w:fldChar w:fldCharType="end"/>
        </w:r>
      </w:hyperlink>
    </w:p>
    <w:p w14:paraId="607258A9" w14:textId="77777777" w:rsidR="003D180F" w:rsidRDefault="003D180F">
      <w:pPr>
        <w:pStyle w:val="TOC1"/>
        <w:tabs>
          <w:tab w:val="right" w:leader="dot" w:pos="9354"/>
        </w:tabs>
      </w:pPr>
      <w:hyperlink w:anchor="_Toc32269" w:history="1">
        <w:r>
          <w:rPr>
            <w:rFonts w:ascii="黑体" w:eastAsia="黑体" w:hint="eastAsia"/>
          </w:rPr>
          <w:t xml:space="preserve">10 </w:t>
        </w:r>
        <w:r>
          <w:rPr>
            <w:rFonts w:hint="eastAsia"/>
          </w:rPr>
          <w:t>标志、包装、运输和贮存</w:t>
        </w:r>
        <w:r>
          <w:tab/>
        </w:r>
        <w:r>
          <w:fldChar w:fldCharType="begin"/>
        </w:r>
        <w:r>
          <w:instrText xml:space="preserve"> PAGEREF _Toc32269 \h </w:instrText>
        </w:r>
        <w:r>
          <w:fldChar w:fldCharType="separate"/>
        </w:r>
        <w:r>
          <w:t>11</w:t>
        </w:r>
        <w:r>
          <w:fldChar w:fldCharType="end"/>
        </w:r>
      </w:hyperlink>
    </w:p>
    <w:p w14:paraId="1DC03E0A" w14:textId="77777777" w:rsidR="003D180F" w:rsidRDefault="003D180F">
      <w:pPr>
        <w:pStyle w:val="TOC2"/>
        <w:tabs>
          <w:tab w:val="clear" w:pos="9344"/>
          <w:tab w:val="right" w:leader="dot" w:pos="9354"/>
        </w:tabs>
      </w:pPr>
      <w:hyperlink w:anchor="_Toc32177" w:history="1">
        <w:r>
          <w:rPr>
            <w:rFonts w:ascii="黑体" w:eastAsia="黑体" w:hAnsi="Times New Roman" w:hint="eastAsia"/>
            <w:kern w:val="0"/>
            <w14:scene3d>
              <w14:camera w14:prst="orthographicFront"/>
              <w14:lightRig w14:rig="threePt" w14:dir="t">
                <w14:rot w14:lat="0" w14:lon="0" w14:rev="0"/>
              </w14:lightRig>
            </w14:scene3d>
          </w:rPr>
          <w:t xml:space="preserve">10.1 </w:t>
        </w:r>
        <w:r>
          <w:rPr>
            <w:rFonts w:hint="eastAsia"/>
          </w:rPr>
          <w:t>标志</w:t>
        </w:r>
        <w:r>
          <w:tab/>
        </w:r>
        <w:r>
          <w:fldChar w:fldCharType="begin"/>
        </w:r>
        <w:r>
          <w:instrText xml:space="preserve"> PAGEREF _Toc32177 \h </w:instrText>
        </w:r>
        <w:r>
          <w:fldChar w:fldCharType="separate"/>
        </w:r>
        <w:r>
          <w:t>11</w:t>
        </w:r>
        <w:r>
          <w:fldChar w:fldCharType="end"/>
        </w:r>
      </w:hyperlink>
    </w:p>
    <w:p w14:paraId="7318B5A9" w14:textId="77777777" w:rsidR="003D180F" w:rsidRDefault="003D180F">
      <w:pPr>
        <w:pStyle w:val="TOC2"/>
        <w:tabs>
          <w:tab w:val="clear" w:pos="9344"/>
          <w:tab w:val="right" w:leader="dot" w:pos="9354"/>
        </w:tabs>
      </w:pPr>
      <w:hyperlink w:anchor="_Toc2992" w:history="1">
        <w:r>
          <w:rPr>
            <w:rFonts w:ascii="黑体" w:eastAsia="黑体" w:hAnsi="Times New Roman" w:hint="eastAsia"/>
            <w:kern w:val="0"/>
            <w14:scene3d>
              <w14:camera w14:prst="orthographicFront"/>
              <w14:lightRig w14:rig="threePt" w14:dir="t">
                <w14:rot w14:lat="0" w14:lon="0" w14:rev="0"/>
              </w14:lightRig>
            </w14:scene3d>
          </w:rPr>
          <w:t xml:space="preserve">10.2 </w:t>
        </w:r>
        <w:r>
          <w:rPr>
            <w:rFonts w:hint="eastAsia"/>
          </w:rPr>
          <w:t>包装</w:t>
        </w:r>
        <w:r>
          <w:tab/>
        </w:r>
        <w:r>
          <w:fldChar w:fldCharType="begin"/>
        </w:r>
        <w:r>
          <w:instrText xml:space="preserve"> PAGEREF _Toc2992 \h </w:instrText>
        </w:r>
        <w:r>
          <w:fldChar w:fldCharType="separate"/>
        </w:r>
        <w:r>
          <w:t>11</w:t>
        </w:r>
        <w:r>
          <w:fldChar w:fldCharType="end"/>
        </w:r>
      </w:hyperlink>
    </w:p>
    <w:p w14:paraId="15FDFECC" w14:textId="77777777" w:rsidR="003D180F" w:rsidRDefault="003D180F">
      <w:pPr>
        <w:pStyle w:val="TOC2"/>
        <w:tabs>
          <w:tab w:val="clear" w:pos="9344"/>
          <w:tab w:val="right" w:leader="dot" w:pos="9354"/>
        </w:tabs>
      </w:pPr>
      <w:hyperlink w:anchor="_Toc28705" w:history="1">
        <w:r>
          <w:rPr>
            <w:rFonts w:ascii="黑体" w:eastAsia="黑体" w:hAnsi="Times New Roman" w:hint="eastAsia"/>
            <w:kern w:val="0"/>
            <w14:scene3d>
              <w14:camera w14:prst="orthographicFront"/>
              <w14:lightRig w14:rig="threePt" w14:dir="t">
                <w14:rot w14:lat="0" w14:lon="0" w14:rev="0"/>
              </w14:lightRig>
            </w14:scene3d>
          </w:rPr>
          <w:t xml:space="preserve">10.3 </w:t>
        </w:r>
        <w:r>
          <w:rPr>
            <w:rFonts w:hint="eastAsia"/>
          </w:rPr>
          <w:t>运输</w:t>
        </w:r>
        <w:r>
          <w:tab/>
        </w:r>
        <w:r>
          <w:fldChar w:fldCharType="begin"/>
        </w:r>
        <w:r>
          <w:instrText xml:space="preserve"> PAGEREF _Toc28705 \h </w:instrText>
        </w:r>
        <w:r>
          <w:fldChar w:fldCharType="separate"/>
        </w:r>
        <w:r>
          <w:t>11</w:t>
        </w:r>
        <w:r>
          <w:fldChar w:fldCharType="end"/>
        </w:r>
      </w:hyperlink>
    </w:p>
    <w:p w14:paraId="4C2488E3" w14:textId="77777777" w:rsidR="003D180F" w:rsidRDefault="003D180F">
      <w:pPr>
        <w:pStyle w:val="TOC2"/>
        <w:tabs>
          <w:tab w:val="clear" w:pos="9344"/>
          <w:tab w:val="right" w:leader="dot" w:pos="9354"/>
        </w:tabs>
      </w:pPr>
      <w:hyperlink w:anchor="_Toc14325" w:history="1">
        <w:r>
          <w:rPr>
            <w:rFonts w:ascii="黑体" w:eastAsia="黑体" w:hAnsi="Times New Roman" w:hint="eastAsia"/>
            <w:kern w:val="0"/>
            <w14:scene3d>
              <w14:camera w14:prst="orthographicFront"/>
              <w14:lightRig w14:rig="threePt" w14:dir="t">
                <w14:rot w14:lat="0" w14:lon="0" w14:rev="0"/>
              </w14:lightRig>
            </w14:scene3d>
          </w:rPr>
          <w:t xml:space="preserve">10.4 </w:t>
        </w:r>
        <w:r>
          <w:rPr>
            <w:rFonts w:hint="eastAsia"/>
          </w:rPr>
          <w:t>贮存</w:t>
        </w:r>
        <w:r>
          <w:tab/>
        </w:r>
        <w:r>
          <w:fldChar w:fldCharType="begin"/>
        </w:r>
        <w:r>
          <w:instrText xml:space="preserve"> PAGEREF _Toc14325 \h </w:instrText>
        </w:r>
        <w:r>
          <w:fldChar w:fldCharType="separate"/>
        </w:r>
        <w:r>
          <w:t>11</w:t>
        </w:r>
        <w:r>
          <w:fldChar w:fldCharType="end"/>
        </w:r>
      </w:hyperlink>
    </w:p>
    <w:p w14:paraId="30A44FD2" w14:textId="77777777" w:rsidR="003D180F" w:rsidRDefault="00000000">
      <w:pPr>
        <w:pStyle w:val="affffffa"/>
        <w:spacing w:after="360"/>
        <w:sectPr w:rsidR="003D180F">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fldChar w:fldCharType="end"/>
      </w:r>
    </w:p>
    <w:p w14:paraId="2A96FF96" w14:textId="77777777" w:rsidR="003D180F" w:rsidRDefault="00000000">
      <w:pPr>
        <w:pStyle w:val="a6"/>
        <w:spacing w:before="560" w:after="360"/>
      </w:pPr>
      <w:bookmarkStart w:id="25" w:name="_Toc5731"/>
      <w:bookmarkStart w:id="26" w:name="BookMark2"/>
      <w:bookmarkEnd w:id="21"/>
      <w:r>
        <w:rPr>
          <w:rFonts w:hint="eastAsia"/>
          <w:spacing w:val="320"/>
        </w:rPr>
        <w:lastRenderedPageBreak/>
        <w:t>前</w:t>
      </w:r>
      <w:r>
        <w:rPr>
          <w:rFonts w:hint="eastAsia"/>
        </w:rPr>
        <w:t>言</w:t>
      </w:r>
      <w:bookmarkEnd w:id="22"/>
      <w:bookmarkEnd w:id="23"/>
      <w:bookmarkEnd w:id="24"/>
      <w:bookmarkEnd w:id="25"/>
    </w:p>
    <w:p w14:paraId="7DD7DE3A" w14:textId="77777777" w:rsidR="003D180F" w:rsidRDefault="00000000">
      <w:pPr>
        <w:pStyle w:val="afffff5"/>
        <w:ind w:firstLine="420"/>
      </w:pPr>
      <w:r>
        <w:rPr>
          <w:rFonts w:hint="eastAsia"/>
        </w:rPr>
        <w:t>本文件按照GB/T 1.1—2020《标准化工作导则  第1部分：标准化文件的结构和起草规则》的规定起草。</w:t>
      </w:r>
    </w:p>
    <w:p w14:paraId="5D7554E0" w14:textId="77777777" w:rsidR="003D180F" w:rsidRDefault="00000000">
      <w:pPr>
        <w:pStyle w:val="afffff5"/>
        <w:ind w:firstLine="420"/>
      </w:pPr>
      <w:r>
        <w:rPr>
          <w:rFonts w:hint="eastAsia"/>
        </w:rPr>
        <w:t>请注意本文件的某些内容可能涉及专利。本文件的发布机构不承担识别专利的责任。</w:t>
      </w:r>
    </w:p>
    <w:p w14:paraId="7945EE50" w14:textId="0C2BE2A9" w:rsidR="003D180F" w:rsidRDefault="00000000">
      <w:pPr>
        <w:pStyle w:val="afffff5"/>
        <w:ind w:firstLine="420"/>
      </w:pPr>
      <w:r>
        <w:rPr>
          <w:rFonts w:hint="eastAsia"/>
        </w:rPr>
        <w:t>本文件由</w:t>
      </w:r>
      <w:r w:rsidR="00E61126" w:rsidRPr="00E61126">
        <w:rPr>
          <w:rFonts w:hint="eastAsia"/>
        </w:rPr>
        <w:t>株洲维通利电气有限公司</w:t>
      </w:r>
      <w:r>
        <w:rPr>
          <w:rFonts w:hint="eastAsia"/>
        </w:rPr>
        <w:t>提出。</w:t>
      </w:r>
    </w:p>
    <w:p w14:paraId="0AD46435" w14:textId="77777777" w:rsidR="003D180F" w:rsidRDefault="00000000">
      <w:pPr>
        <w:pStyle w:val="afffff5"/>
        <w:ind w:firstLine="420"/>
      </w:pPr>
      <w:r>
        <w:rPr>
          <w:rFonts w:hint="eastAsia"/>
        </w:rPr>
        <w:t>本文件由中国中小企业协会归口。</w:t>
      </w:r>
    </w:p>
    <w:p w14:paraId="11150386" w14:textId="5DB32BA8" w:rsidR="003D180F" w:rsidRDefault="00000000">
      <w:pPr>
        <w:pStyle w:val="afffff5"/>
        <w:ind w:firstLine="420"/>
      </w:pPr>
      <w:r>
        <w:rPr>
          <w:rFonts w:hint="eastAsia"/>
        </w:rPr>
        <w:t>本文件起草单位：</w:t>
      </w:r>
      <w:r w:rsidR="00E61126" w:rsidRPr="00E61126">
        <w:rPr>
          <w:rFonts w:hint="eastAsia"/>
        </w:rPr>
        <w:t>株洲维通利电气有限公司</w:t>
      </w:r>
    </w:p>
    <w:p w14:paraId="6E34DCFB" w14:textId="77777777" w:rsidR="003D180F" w:rsidRDefault="00000000">
      <w:pPr>
        <w:pStyle w:val="afffff5"/>
        <w:ind w:firstLine="420"/>
      </w:pPr>
      <w:r>
        <w:rPr>
          <w:rFonts w:hint="eastAsia"/>
        </w:rPr>
        <w:t>本文件主要起草人：</w:t>
      </w:r>
    </w:p>
    <w:p w14:paraId="7D0E76F3" w14:textId="77777777" w:rsidR="003D180F" w:rsidRDefault="003D180F">
      <w:pPr>
        <w:pStyle w:val="afffff5"/>
        <w:ind w:firstLine="420"/>
      </w:pPr>
    </w:p>
    <w:p w14:paraId="2EF64C87" w14:textId="77777777" w:rsidR="003D180F" w:rsidRDefault="003D180F">
      <w:pPr>
        <w:pStyle w:val="afffff5"/>
        <w:ind w:firstLine="420"/>
        <w:sectPr w:rsidR="003D180F">
          <w:pgSz w:w="11906" w:h="16838"/>
          <w:pgMar w:top="1928" w:right="1134" w:bottom="1134" w:left="1134" w:header="1418" w:footer="1134" w:gutter="284"/>
          <w:pgNumType w:fmt="upperRoman"/>
          <w:cols w:space="425"/>
          <w:formProt w:val="0"/>
          <w:docGrid w:linePitch="312"/>
        </w:sectPr>
      </w:pPr>
    </w:p>
    <w:p w14:paraId="39E2A173" w14:textId="77777777" w:rsidR="003D180F" w:rsidRDefault="003D180F">
      <w:pPr>
        <w:spacing w:line="20" w:lineRule="exact"/>
        <w:jc w:val="center"/>
        <w:rPr>
          <w:rFonts w:ascii="黑体" w:eastAsia="黑体" w:hAnsi="黑体" w:hint="eastAsia"/>
          <w:sz w:val="32"/>
          <w:szCs w:val="32"/>
        </w:rPr>
      </w:pPr>
      <w:bookmarkStart w:id="27" w:name="BookMark4"/>
      <w:bookmarkEnd w:id="26"/>
    </w:p>
    <w:p w14:paraId="46587A6A" w14:textId="77777777" w:rsidR="003D180F" w:rsidRDefault="003D180F">
      <w:pPr>
        <w:spacing w:line="20" w:lineRule="exact"/>
        <w:jc w:val="center"/>
        <w:rPr>
          <w:rFonts w:ascii="黑体" w:eastAsia="黑体" w:hAnsi="黑体" w:hint="eastAsia"/>
          <w:sz w:val="32"/>
          <w:szCs w:val="32"/>
        </w:rPr>
      </w:pPr>
    </w:p>
    <w:bookmarkStart w:id="28" w:name="NEW_STAND_NAME" w:displacedByCustomXml="next"/>
    <w:sdt>
      <w:sdtPr>
        <w:tag w:val="NEW_STAND_NAME"/>
        <w:id w:val="595910757"/>
        <w:lock w:val="sdtLocked"/>
        <w:placeholder>
          <w:docPart w:val="625E8A3D17D14532A33082221E102738"/>
        </w:placeholder>
      </w:sdtPr>
      <w:sdtContent>
        <w:p w14:paraId="4B5D12D8" w14:textId="77777777" w:rsidR="003D180F" w:rsidRDefault="00000000">
          <w:pPr>
            <w:pStyle w:val="afffffffff8"/>
            <w:spacing w:beforeLines="1" w:before="2" w:afterLines="220" w:after="528"/>
            <w:rPr>
              <w:rFonts w:hint="eastAsia"/>
            </w:rPr>
          </w:pPr>
          <w:r>
            <w:rPr>
              <w:rFonts w:hint="eastAsia"/>
            </w:rPr>
            <w:t>多场景应用叠层母排通用技术规范</w:t>
          </w:r>
        </w:p>
      </w:sdtContent>
    </w:sdt>
    <w:p w14:paraId="4CA8B63E" w14:textId="77777777" w:rsidR="003D180F" w:rsidRDefault="00000000">
      <w:pPr>
        <w:pStyle w:val="affc"/>
        <w:spacing w:before="240" w:after="240"/>
      </w:pPr>
      <w:bookmarkStart w:id="29" w:name="_Toc214046097"/>
      <w:bookmarkStart w:id="30" w:name="_Toc24884218"/>
      <w:bookmarkStart w:id="31" w:name="_Toc26718930"/>
      <w:bookmarkStart w:id="32" w:name="_Toc26648465"/>
      <w:bookmarkStart w:id="33" w:name="_Toc212102210"/>
      <w:bookmarkStart w:id="34" w:name="_Toc17233333"/>
      <w:bookmarkStart w:id="35" w:name="_Toc97192964"/>
      <w:bookmarkStart w:id="36" w:name="_Toc26986530"/>
      <w:bookmarkStart w:id="37" w:name="_Toc212101612"/>
      <w:bookmarkStart w:id="38" w:name="_Toc26986771"/>
      <w:bookmarkStart w:id="39" w:name="_Toc17233325"/>
      <w:bookmarkStart w:id="40" w:name="_Toc24884211"/>
      <w:bookmarkStart w:id="41" w:name="_Toc23384"/>
      <w:bookmarkEnd w:id="28"/>
      <w:r>
        <w:rPr>
          <w:rFonts w:hint="eastAsia"/>
        </w:rPr>
        <w:t>范围</w:t>
      </w:r>
      <w:bookmarkEnd w:id="29"/>
      <w:bookmarkEnd w:id="30"/>
      <w:bookmarkEnd w:id="31"/>
      <w:bookmarkEnd w:id="32"/>
      <w:bookmarkEnd w:id="33"/>
      <w:bookmarkEnd w:id="34"/>
      <w:bookmarkEnd w:id="35"/>
      <w:bookmarkEnd w:id="36"/>
      <w:bookmarkEnd w:id="37"/>
      <w:bookmarkEnd w:id="38"/>
      <w:bookmarkEnd w:id="39"/>
      <w:bookmarkEnd w:id="40"/>
      <w:bookmarkEnd w:id="41"/>
    </w:p>
    <w:p w14:paraId="7F645730" w14:textId="77777777" w:rsidR="003D180F" w:rsidRDefault="00000000">
      <w:pPr>
        <w:pStyle w:val="afffff5"/>
        <w:ind w:firstLine="420"/>
      </w:pPr>
      <w:bookmarkStart w:id="42" w:name="_Toc17233334"/>
      <w:bookmarkStart w:id="43" w:name="_Toc17233326"/>
      <w:bookmarkStart w:id="44" w:name="_Toc24884212"/>
      <w:bookmarkStart w:id="45" w:name="_Toc26648466"/>
      <w:bookmarkStart w:id="46" w:name="_Toc24884219"/>
      <w:r>
        <w:rPr>
          <w:rFonts w:hint="eastAsia"/>
        </w:rPr>
        <w:t>本文件规定了多场景应用叠层母排的术语和定义、产品分类与型号、基本要求、材料要求、技术要求、试验方法、检验规则、标志、包装、运输、贮存。</w:t>
      </w:r>
    </w:p>
    <w:p w14:paraId="4771D781" w14:textId="77777777" w:rsidR="003D180F" w:rsidRDefault="00000000">
      <w:pPr>
        <w:pStyle w:val="afffff5"/>
        <w:ind w:firstLine="420"/>
      </w:pPr>
      <w:r>
        <w:rPr>
          <w:rFonts w:hint="eastAsia"/>
        </w:rPr>
        <w:t>本文件适用于轨道交通、</w:t>
      </w:r>
      <w:r>
        <w:rPr>
          <w:rFonts w:hAnsi="宋体" w:cs="Segoe UI"/>
        </w:rPr>
        <w:t>风光储（风力发电/光伏发电/储能）</w:t>
      </w:r>
      <w:r>
        <w:rPr>
          <w:rFonts w:hint="eastAsia"/>
        </w:rPr>
        <w:t>、电力/电工设备、工业控制系统等领域使用的多层复合结构叠层母排。</w:t>
      </w:r>
    </w:p>
    <w:p w14:paraId="75654E7F" w14:textId="77777777" w:rsidR="003D180F" w:rsidRDefault="00000000">
      <w:pPr>
        <w:pStyle w:val="affc"/>
        <w:spacing w:before="240" w:after="240"/>
      </w:pPr>
      <w:bookmarkStart w:id="47" w:name="_Toc212101613"/>
      <w:bookmarkStart w:id="48" w:name="_Toc26986531"/>
      <w:bookmarkStart w:id="49" w:name="_Toc214046098"/>
      <w:bookmarkStart w:id="50" w:name="_Toc212102211"/>
      <w:bookmarkStart w:id="51" w:name="_Toc26986772"/>
      <w:bookmarkStart w:id="52" w:name="_Toc97192965"/>
      <w:bookmarkStart w:id="53" w:name="_Toc26718931"/>
      <w:bookmarkStart w:id="54" w:name="_Toc3255"/>
      <w:r>
        <w:rPr>
          <w:rFonts w:hint="eastAsia"/>
        </w:rPr>
        <w:t>规范性引用文件</w:t>
      </w:r>
      <w:bookmarkEnd w:id="42"/>
      <w:bookmarkEnd w:id="43"/>
      <w:bookmarkEnd w:id="44"/>
      <w:bookmarkEnd w:id="45"/>
      <w:bookmarkEnd w:id="46"/>
      <w:bookmarkEnd w:id="47"/>
      <w:bookmarkEnd w:id="48"/>
      <w:bookmarkEnd w:id="49"/>
      <w:bookmarkEnd w:id="50"/>
      <w:bookmarkEnd w:id="51"/>
      <w:bookmarkEnd w:id="52"/>
      <w:bookmarkEnd w:id="53"/>
      <w:bookmarkEnd w:id="54"/>
    </w:p>
    <w:sdt>
      <w:sdtPr>
        <w:rPr>
          <w:rFonts w:hint="eastAsia"/>
        </w:rPr>
        <w:id w:val="715848253"/>
        <w:placeholder>
          <w:docPart w:val="DDE4C18A39BD41E98624503A5C495A4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A8147C9" w14:textId="77777777" w:rsidR="003D180F"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CABC85A" w14:textId="77777777" w:rsidR="003D180F" w:rsidRDefault="00000000">
      <w:pPr>
        <w:pStyle w:val="afffff5"/>
        <w:ind w:firstLine="420"/>
      </w:pPr>
      <w:r>
        <w:t>GB/T 191</w:t>
      </w:r>
      <w:r>
        <w:rPr>
          <w:rFonts w:hint="eastAsia"/>
        </w:rPr>
        <w:t xml:space="preserve">  包装储运图形符号标志</w:t>
      </w:r>
    </w:p>
    <w:p w14:paraId="453218D6" w14:textId="77777777" w:rsidR="003D180F" w:rsidRDefault="00000000">
      <w:pPr>
        <w:pStyle w:val="afffff5"/>
        <w:ind w:firstLine="420"/>
      </w:pPr>
      <w:r>
        <w:t>GB/T 1410</w:t>
      </w:r>
      <w:r>
        <w:rPr>
          <w:rFonts w:hint="eastAsia"/>
        </w:rPr>
        <w:t xml:space="preserve">  固体绝缘材料体积电阻率和表面电阻率试验方法</w:t>
      </w:r>
    </w:p>
    <w:p w14:paraId="2DEF920D" w14:textId="74C06E55" w:rsidR="003D180F" w:rsidRDefault="00000000">
      <w:pPr>
        <w:pStyle w:val="afffff5"/>
        <w:ind w:firstLine="420"/>
      </w:pPr>
      <w:r>
        <w:t>GB/T 1804</w:t>
      </w:r>
      <w:r w:rsidR="00290C2E">
        <w:rPr>
          <w:rFonts w:hint="eastAsia"/>
        </w:rPr>
        <w:t>—2018</w:t>
      </w:r>
      <w:r>
        <w:rPr>
          <w:rFonts w:hint="eastAsia"/>
        </w:rPr>
        <w:t xml:space="preserve">  一般公差 未注公差的线性和角度尺寸的公差</w:t>
      </w:r>
    </w:p>
    <w:p w14:paraId="5AC2BB10" w14:textId="77777777" w:rsidR="003D180F" w:rsidRDefault="00000000">
      <w:pPr>
        <w:pStyle w:val="afffff5"/>
        <w:ind w:firstLine="420"/>
      </w:pPr>
      <w:r>
        <w:t>GB/T 2423.4</w:t>
      </w:r>
      <w:r>
        <w:rPr>
          <w:rFonts w:hint="eastAsia"/>
        </w:rPr>
        <w:t xml:space="preserve">  电工电子产品环境试验 第2部分：试验方法 试验Db：交变湿热（12h＋12h循环）</w:t>
      </w:r>
    </w:p>
    <w:p w14:paraId="7B8F3372" w14:textId="77777777" w:rsidR="003D180F" w:rsidRDefault="00000000">
      <w:pPr>
        <w:pStyle w:val="afffff5"/>
        <w:ind w:firstLine="420"/>
      </w:pPr>
      <w:r>
        <w:t>GB/T 2423.17</w:t>
      </w:r>
      <w:r>
        <w:rPr>
          <w:rFonts w:hint="eastAsia"/>
        </w:rPr>
        <w:t xml:space="preserve">  环境试验 第2部分：试验方法 试验Ka：盐雾</w:t>
      </w:r>
    </w:p>
    <w:p w14:paraId="3FB58610" w14:textId="77777777" w:rsidR="003D180F" w:rsidRDefault="00000000">
      <w:pPr>
        <w:pStyle w:val="afffff5"/>
        <w:ind w:firstLine="420"/>
      </w:pPr>
      <w:r>
        <w:t>GB/T 2423.22</w:t>
      </w:r>
      <w:r>
        <w:rPr>
          <w:rFonts w:hint="eastAsia"/>
        </w:rPr>
        <w:t xml:space="preserve">  环境试验 第2部分：试验方法 试验N：温度变化</w:t>
      </w:r>
    </w:p>
    <w:p w14:paraId="28DD098F" w14:textId="77777777" w:rsidR="000D5212" w:rsidRDefault="000D5212">
      <w:pPr>
        <w:pStyle w:val="afffff5"/>
        <w:ind w:firstLine="420"/>
      </w:pPr>
      <w:r w:rsidRPr="000D5212">
        <w:rPr>
          <w:rFonts w:hint="eastAsia"/>
        </w:rPr>
        <w:t>GB/T 2529  导电用铜板和条</w:t>
      </w:r>
    </w:p>
    <w:p w14:paraId="31E4F226" w14:textId="1858FC8A" w:rsidR="003D180F" w:rsidRDefault="00000000">
      <w:pPr>
        <w:pStyle w:val="afffff5"/>
        <w:ind w:firstLine="420"/>
      </w:pPr>
      <w:r>
        <w:t>GB/T 3190</w:t>
      </w:r>
      <w:r>
        <w:rPr>
          <w:rFonts w:hint="eastAsia"/>
        </w:rPr>
        <w:t xml:space="preserve">  变形铝及铝合金化学成分</w:t>
      </w:r>
    </w:p>
    <w:p w14:paraId="3ECEFEFA" w14:textId="77777777" w:rsidR="000D5212" w:rsidRDefault="000D5212" w:rsidP="000D5212">
      <w:pPr>
        <w:pStyle w:val="afffff5"/>
        <w:ind w:firstLine="420"/>
      </w:pPr>
      <w:r w:rsidRPr="000D5212">
        <w:rPr>
          <w:rFonts w:hint="eastAsia"/>
        </w:rPr>
        <w:t>GB/T 4423—2020  铜及铜合金拉制棒</w:t>
      </w:r>
    </w:p>
    <w:p w14:paraId="7FD3C308" w14:textId="2C8D2B9D" w:rsidR="000D5212" w:rsidRDefault="000D5212" w:rsidP="000D5212">
      <w:pPr>
        <w:pStyle w:val="afffff5"/>
        <w:ind w:firstLine="420"/>
      </w:pPr>
      <w:r>
        <w:rPr>
          <w:rFonts w:hint="eastAsia"/>
        </w:rPr>
        <w:t>GB/T 5231  加工铜及铜合金牌号和化学成分</w:t>
      </w:r>
    </w:p>
    <w:p w14:paraId="372A6995" w14:textId="77777777" w:rsidR="003D180F" w:rsidRDefault="00000000">
      <w:pPr>
        <w:pStyle w:val="afffff5"/>
        <w:ind w:firstLine="420"/>
      </w:pPr>
      <w:r>
        <w:t>GB/T 7354</w:t>
      </w:r>
      <w:r>
        <w:rPr>
          <w:rFonts w:hint="eastAsia"/>
        </w:rPr>
        <w:t xml:space="preserve">  高电压试验技术 局部放电测量</w:t>
      </w:r>
    </w:p>
    <w:p w14:paraId="7121416F" w14:textId="77777777" w:rsidR="003D180F" w:rsidRDefault="00000000">
      <w:pPr>
        <w:pStyle w:val="afffff5"/>
        <w:ind w:firstLine="420"/>
      </w:pPr>
      <w:r>
        <w:t>GB/T 16921</w:t>
      </w:r>
      <w:r>
        <w:rPr>
          <w:rFonts w:hint="eastAsia"/>
        </w:rPr>
        <w:t xml:space="preserve">  金属覆盖层 覆盖层厚度测量 X射线光谱法</w:t>
      </w:r>
    </w:p>
    <w:p w14:paraId="23D82408" w14:textId="77777777" w:rsidR="003D180F" w:rsidRDefault="00000000">
      <w:pPr>
        <w:pStyle w:val="afffff5"/>
        <w:ind w:firstLine="420"/>
      </w:pPr>
      <w:r>
        <w:t>GB/T 16935.1</w:t>
      </w:r>
      <w:r>
        <w:rPr>
          <w:rFonts w:hint="eastAsia"/>
        </w:rPr>
        <w:t xml:space="preserve">  低压供电系统内设备的绝缘配合 第1部分：原理、要求和试验</w:t>
      </w:r>
    </w:p>
    <w:p w14:paraId="05CEAFF1" w14:textId="0791A59D" w:rsidR="000D5212" w:rsidRDefault="000D5212" w:rsidP="000D5212">
      <w:pPr>
        <w:pStyle w:val="afffff5"/>
        <w:ind w:firstLine="420"/>
      </w:pPr>
      <w:r w:rsidRPr="000D5212">
        <w:t>GB/T 21413.1</w:t>
      </w:r>
      <w:r>
        <w:rPr>
          <w:rFonts w:hint="eastAsia"/>
        </w:rPr>
        <w:t xml:space="preserve">—2018  </w:t>
      </w:r>
      <w:r w:rsidRPr="000D5212">
        <w:rPr>
          <w:rFonts w:hint="eastAsia"/>
        </w:rPr>
        <w:t>轨道交通 机车车辆电气设备 第1部分: 一般使用条件和通用规则</w:t>
      </w:r>
    </w:p>
    <w:p w14:paraId="35EAFF2E" w14:textId="77777777" w:rsidR="003D180F" w:rsidRDefault="00000000">
      <w:pPr>
        <w:pStyle w:val="afffff5"/>
        <w:ind w:firstLine="420"/>
      </w:pPr>
      <w:r>
        <w:t>GB/T 21563</w:t>
      </w:r>
      <w:r>
        <w:rPr>
          <w:rFonts w:hint="eastAsia"/>
        </w:rPr>
        <w:t xml:space="preserve">  轨道交通 机车车辆设备 冲击和振动试验</w:t>
      </w:r>
    </w:p>
    <w:p w14:paraId="134C4B00" w14:textId="77777777" w:rsidR="003D180F" w:rsidRDefault="00000000">
      <w:pPr>
        <w:pStyle w:val="afffff5"/>
        <w:ind w:firstLine="420"/>
      </w:pPr>
      <w:r>
        <w:t>GB/T 37659</w:t>
      </w:r>
      <w:r>
        <w:rPr>
          <w:rFonts w:hint="eastAsia"/>
        </w:rPr>
        <w:t xml:space="preserve">  叠层母线排用绝缘胶膜</w:t>
      </w:r>
    </w:p>
    <w:p w14:paraId="70E5F6D2" w14:textId="77777777" w:rsidR="003D180F" w:rsidRDefault="00000000">
      <w:pPr>
        <w:pStyle w:val="afffff5"/>
        <w:ind w:firstLine="420"/>
      </w:pPr>
      <w:r>
        <w:t>EN 45545-2</w:t>
      </w:r>
      <w:r>
        <w:rPr>
          <w:rFonts w:hint="eastAsia"/>
        </w:rPr>
        <w:t xml:space="preserve">  铁路应用.铁路车辆的防火.第2部分:材料和部件的防火性能要求</w:t>
      </w:r>
    </w:p>
    <w:p w14:paraId="413ABC7E" w14:textId="77777777" w:rsidR="003D180F" w:rsidRDefault="00000000">
      <w:pPr>
        <w:pStyle w:val="afffff5"/>
        <w:ind w:firstLine="420"/>
      </w:pPr>
      <w:r>
        <w:t>IEC 60893-3-2</w:t>
      </w:r>
      <w:r>
        <w:rPr>
          <w:rFonts w:hint="eastAsia"/>
        </w:rPr>
        <w:t xml:space="preserve">  绝缘材料-基于用于电气用途的热固性树脂的工业刚性层压板-第3-2部分:单个材料的规格-基于环氧树脂的刚性层压板的要求</w:t>
      </w:r>
    </w:p>
    <w:p w14:paraId="5EA05D66" w14:textId="77777777" w:rsidR="003D180F" w:rsidRDefault="00000000">
      <w:pPr>
        <w:pStyle w:val="affc"/>
        <w:spacing w:before="240" w:after="240"/>
      </w:pPr>
      <w:bookmarkStart w:id="55" w:name="_Toc97192966"/>
      <w:bookmarkStart w:id="56" w:name="_Toc212102212"/>
      <w:bookmarkStart w:id="57" w:name="_Toc214046099"/>
      <w:bookmarkStart w:id="58" w:name="_Toc212101614"/>
      <w:bookmarkStart w:id="59" w:name="_Toc29970"/>
      <w:r>
        <w:rPr>
          <w:rFonts w:hint="eastAsia"/>
          <w:szCs w:val="21"/>
        </w:rPr>
        <w:t>术语和定义</w:t>
      </w:r>
      <w:bookmarkEnd w:id="55"/>
      <w:bookmarkEnd w:id="56"/>
      <w:bookmarkEnd w:id="57"/>
      <w:bookmarkEnd w:id="58"/>
      <w:bookmarkEnd w:id="59"/>
    </w:p>
    <w:bookmarkStart w:id="60" w:name="_Toc26986532" w:displacedByCustomXml="next"/>
    <w:bookmarkEnd w:id="60" w:displacedByCustomXml="next"/>
    <w:sdt>
      <w:sdtPr>
        <w:id w:val="-1909835108"/>
        <w:placeholder>
          <w:docPart w:val="07AE27B768F644FA8FB0079EBEB44AE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92BFF9A" w14:textId="77777777" w:rsidR="003D180F" w:rsidRDefault="00000000">
          <w:pPr>
            <w:pStyle w:val="afffff5"/>
            <w:ind w:firstLine="420"/>
          </w:pPr>
          <w:r>
            <w:t>下列术语和定义适用于本文件。</w:t>
          </w:r>
        </w:p>
      </w:sdtContent>
    </w:sdt>
    <w:p w14:paraId="37F97FDA" w14:textId="77777777" w:rsidR="003D180F" w:rsidRDefault="00000000">
      <w:pPr>
        <w:pStyle w:val="afffffffffff4"/>
        <w:ind w:left="420" w:hangingChars="200" w:hanging="420"/>
        <w:rPr>
          <w:rFonts w:ascii="黑体" w:eastAsia="黑体" w:hAnsi="黑体" w:hint="eastAsia"/>
        </w:rPr>
      </w:pPr>
      <w:bookmarkStart w:id="61" w:name="_Toc212101615"/>
      <w:bookmarkStart w:id="62" w:name="_Toc212102213"/>
      <w:bookmarkStart w:id="63" w:name="_Toc214046100"/>
      <w:r>
        <w:rPr>
          <w:rFonts w:ascii="黑体" w:eastAsia="黑体" w:hAnsi="黑体"/>
        </w:rPr>
        <w:br/>
      </w:r>
      <w:r>
        <w:rPr>
          <w:rFonts w:ascii="黑体" w:eastAsia="黑体" w:hAnsi="黑体" w:hint="eastAsia"/>
        </w:rPr>
        <w:t>叠层母排  laminated busbar</w:t>
      </w:r>
    </w:p>
    <w:p w14:paraId="79AA9DEA" w14:textId="77777777" w:rsidR="003D180F" w:rsidRDefault="00000000">
      <w:pPr>
        <w:pStyle w:val="afffff5"/>
        <w:ind w:firstLine="420"/>
      </w:pPr>
      <w:r>
        <w:rPr>
          <w:rFonts w:hint="eastAsia"/>
        </w:rPr>
        <w:t>由多层导体（铜或铝）与绝缘材料交替叠合、粘结成型的复合导电部件，具备低电感、高载流、紧凑化、抗干扰等特性，用于配电系统中传输电能和互联设备。</w:t>
      </w:r>
    </w:p>
    <w:p w14:paraId="21792467" w14:textId="77777777" w:rsidR="003D180F"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多场景应用  multi-scenario application</w:t>
      </w:r>
    </w:p>
    <w:p w14:paraId="3F7649C7" w14:textId="77777777" w:rsidR="003D180F" w:rsidRDefault="00000000">
      <w:pPr>
        <w:pStyle w:val="afffff5"/>
        <w:ind w:firstLine="420"/>
      </w:pPr>
      <w:r>
        <w:rPr>
          <w:rFonts w:hint="eastAsia"/>
        </w:rPr>
        <w:t>涵盖轨道交通、风力发电、光伏发电、储能系统、电力/电工设备、工业控制系统等多个领域的应用场景，产品需适配不同场景的环境、电气及机械要求。</w:t>
      </w:r>
    </w:p>
    <w:p w14:paraId="37F92046" w14:textId="77777777" w:rsidR="003D180F"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导体层  conductor layer</w:t>
      </w:r>
    </w:p>
    <w:p w14:paraId="6B57F41F" w14:textId="77777777" w:rsidR="003D180F" w:rsidRDefault="00000000">
      <w:pPr>
        <w:pStyle w:val="afffff5"/>
        <w:ind w:firstLine="420"/>
      </w:pPr>
      <w:r>
        <w:rPr>
          <w:rFonts w:hint="eastAsia"/>
        </w:rPr>
        <w:t>叠层母排中用于导电的核心层，通常为铜或铝合金板材。</w:t>
      </w:r>
    </w:p>
    <w:p w14:paraId="283D292C" w14:textId="77777777" w:rsidR="003D180F" w:rsidRDefault="00000000">
      <w:pPr>
        <w:pStyle w:val="afffffffffff4"/>
        <w:ind w:left="420" w:hangingChars="200" w:hanging="420"/>
        <w:rPr>
          <w:rFonts w:ascii="黑体" w:eastAsia="黑体" w:hAnsi="黑体" w:hint="eastAsia"/>
        </w:rPr>
      </w:pPr>
      <w:r>
        <w:rPr>
          <w:rFonts w:ascii="黑体" w:eastAsia="黑体" w:hAnsi="黑体"/>
        </w:rPr>
        <w:lastRenderedPageBreak/>
        <w:br/>
      </w:r>
      <w:r>
        <w:rPr>
          <w:rFonts w:ascii="黑体" w:eastAsia="黑体" w:hAnsi="黑体" w:hint="eastAsia"/>
        </w:rPr>
        <w:t>绝缘层  insulation layer</w:t>
      </w:r>
    </w:p>
    <w:p w14:paraId="4D6143A4" w14:textId="77777777" w:rsidR="003D180F" w:rsidRDefault="00000000">
      <w:pPr>
        <w:pStyle w:val="afffff5"/>
        <w:ind w:firstLine="420"/>
      </w:pPr>
      <w:r>
        <w:rPr>
          <w:rFonts w:hint="eastAsia"/>
        </w:rPr>
        <w:t>隔离导体层的绝缘材料层，包括绝缘膜、绝缘板等，需具备高绝缘强度、耐温、阻燃等性能。</w:t>
      </w:r>
    </w:p>
    <w:p w14:paraId="276CCF6F" w14:textId="77777777" w:rsidR="003D180F"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低电感设计  low inductance design</w:t>
      </w:r>
    </w:p>
    <w:p w14:paraId="145E9B89" w14:textId="77777777" w:rsidR="003D180F" w:rsidRDefault="00000000">
      <w:pPr>
        <w:pStyle w:val="afffff5"/>
        <w:ind w:firstLine="420"/>
      </w:pPr>
      <w:r>
        <w:rPr>
          <w:rFonts w:hint="eastAsia"/>
        </w:rPr>
        <w:t>通过导体层对称布置、叠合结构优化等方式，降低母排寄生电感，抑制尖峰电压的设计方式。</w:t>
      </w:r>
    </w:p>
    <w:p w14:paraId="0C8191D1" w14:textId="77777777" w:rsidR="003D180F"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额定电压  rated voltage</w:t>
      </w:r>
    </w:p>
    <w:p w14:paraId="61C3B77F" w14:textId="77777777" w:rsidR="003D180F" w:rsidRDefault="00000000">
      <w:pPr>
        <w:pStyle w:val="afffff5"/>
        <w:ind w:firstLine="420"/>
      </w:pPr>
      <w:r>
        <w:rPr>
          <w:rFonts w:hint="eastAsia"/>
        </w:rPr>
        <w:t>叠层母排在正常工作条件下能长期承受的最高电压（有效值）。</w:t>
      </w:r>
    </w:p>
    <w:p w14:paraId="2C63624C" w14:textId="77777777" w:rsidR="003D180F"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额定电流  rated current</w:t>
      </w:r>
    </w:p>
    <w:p w14:paraId="7BBECB4F" w14:textId="77777777" w:rsidR="003D180F" w:rsidRDefault="00000000">
      <w:pPr>
        <w:pStyle w:val="afffff5"/>
        <w:ind w:firstLine="420"/>
      </w:pPr>
      <w:r>
        <w:rPr>
          <w:rFonts w:hint="eastAsia"/>
        </w:rPr>
        <w:t>叠层母排在额定工作温度下能长期安全传输的最大电流。</w:t>
      </w:r>
    </w:p>
    <w:p w14:paraId="618A7D66" w14:textId="77777777" w:rsidR="003D180F"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局部放电  partial discharge</w:t>
      </w:r>
    </w:p>
    <w:p w14:paraId="18F99AE2" w14:textId="77777777" w:rsidR="003D180F" w:rsidRDefault="00000000">
      <w:pPr>
        <w:pStyle w:val="afffff5"/>
        <w:ind w:firstLine="420"/>
      </w:pPr>
      <w:r>
        <w:rPr>
          <w:rFonts w:hint="eastAsia"/>
        </w:rPr>
        <w:t>在电场作用下，绝缘层内部或表面局部区域发生的放电现象，未贯通导体层的放电。</w:t>
      </w:r>
    </w:p>
    <w:p w14:paraId="2DE92ECF" w14:textId="3290DBB9" w:rsidR="003D180F" w:rsidRPr="00856D41" w:rsidRDefault="00856D41" w:rsidP="00856D41">
      <w:pPr>
        <w:pStyle w:val="afffffffffff4"/>
        <w:ind w:left="420" w:hangingChars="200" w:hanging="420"/>
        <w:rPr>
          <w:rFonts w:ascii="黑体" w:eastAsia="黑体" w:hAnsi="黑体" w:hint="eastAsia"/>
        </w:rPr>
      </w:pPr>
      <w:r w:rsidRPr="00856D41">
        <w:rPr>
          <w:rFonts w:ascii="黑体" w:eastAsia="黑体" w:hAnsi="黑体"/>
        </w:rPr>
        <w:br/>
      </w:r>
      <w:r w:rsidRPr="00856D41">
        <w:rPr>
          <w:rFonts w:ascii="黑体" w:eastAsia="黑体" w:hAnsi="黑体" w:hint="eastAsia"/>
        </w:rPr>
        <w:t>最大重复峰值电压  maximum repetitive peak voltage</w:t>
      </w:r>
    </w:p>
    <w:p w14:paraId="65B587A0" w14:textId="77777777" w:rsidR="003D180F" w:rsidRDefault="00000000">
      <w:pPr>
        <w:pStyle w:val="afffff5"/>
        <w:ind w:firstLine="420"/>
      </w:pPr>
      <w:r>
        <w:rPr>
          <w:rFonts w:hint="eastAsia"/>
        </w:rPr>
        <w:t>在规定的结温范围内</w:t>
      </w:r>
      <w:r>
        <w:t>，电力电子器件（如</w:t>
      </w:r>
      <w:r>
        <w:rPr>
          <w:rFonts w:hint="eastAsia"/>
        </w:rPr>
        <w:t>IGBT、</w:t>
      </w:r>
      <w:r>
        <w:t>二极管、晶闸管等）在重复性工作条件下，其两端（阳极-阴极或主端子间）可周期性承受的最高瞬态峰值电压</w:t>
      </w:r>
      <w:r>
        <w:rPr>
          <w:rFonts w:hint="eastAsia"/>
        </w:rPr>
        <w:t>。</w:t>
      </w:r>
    </w:p>
    <w:p w14:paraId="09A8E94D" w14:textId="5ED8E90F" w:rsidR="003D180F" w:rsidRPr="006C0AE4" w:rsidRDefault="006C0AE4" w:rsidP="006C0AE4">
      <w:pPr>
        <w:pStyle w:val="afffffffffff4"/>
        <w:ind w:left="420" w:hangingChars="200" w:hanging="420"/>
        <w:rPr>
          <w:rFonts w:ascii="黑体" w:eastAsia="黑体" w:hAnsi="黑体" w:cs="Arial" w:hint="eastAsia"/>
          <w:color w:val="333333"/>
          <w:sz w:val="30"/>
          <w:szCs w:val="30"/>
        </w:rPr>
      </w:pPr>
      <w:r w:rsidRPr="006C0AE4">
        <w:rPr>
          <w:rFonts w:ascii="黑体" w:eastAsia="黑体" w:hAnsi="黑体" w:hint="eastAsia"/>
        </w:rPr>
        <w:br/>
        <w:t>普通环境  o</w:t>
      </w:r>
      <w:r w:rsidRPr="006C0AE4">
        <w:rPr>
          <w:rFonts w:ascii="黑体" w:eastAsia="黑体" w:hAnsi="黑体"/>
        </w:rPr>
        <w:t>rdinary environment</w:t>
      </w:r>
    </w:p>
    <w:p w14:paraId="300AE081" w14:textId="0B1303B7" w:rsidR="003D180F" w:rsidRDefault="00000000" w:rsidP="006C0AE4">
      <w:pPr>
        <w:pStyle w:val="afffff5"/>
        <w:ind w:firstLine="420"/>
      </w:pPr>
      <w:r>
        <w:rPr>
          <w:rFonts w:hint="eastAsia"/>
        </w:rPr>
        <w:t>在干燥大气中户内使用，相对湿度小于70</w:t>
      </w:r>
      <w:r w:rsidR="006C0AE4">
        <w:rPr>
          <w:rFonts w:hAnsi="宋体" w:hint="eastAsia"/>
        </w:rPr>
        <w:t>％</w:t>
      </w:r>
      <w:r>
        <w:rPr>
          <w:rFonts w:hint="eastAsia"/>
        </w:rPr>
        <w:t>，用于电气元件和储存期间焊接件可焊性保存，不暴露在大气中，不受工作气体、燃料废气、介质蒸汽及其他腐蚀性质介质</w:t>
      </w:r>
    </w:p>
    <w:p w14:paraId="195D0A35" w14:textId="7A15F817" w:rsidR="003D180F" w:rsidRPr="006C0AE4" w:rsidRDefault="006C0AE4" w:rsidP="006C0AE4">
      <w:pPr>
        <w:pStyle w:val="afffffffffff4"/>
        <w:ind w:left="420" w:hangingChars="200" w:hanging="420"/>
        <w:rPr>
          <w:rFonts w:ascii="黑体" w:eastAsia="黑体" w:hAnsi="黑体" w:cs="Arial" w:hint="eastAsia"/>
          <w:color w:val="333333"/>
          <w:sz w:val="30"/>
          <w:szCs w:val="30"/>
        </w:rPr>
      </w:pPr>
      <w:r w:rsidRPr="006C0AE4">
        <w:rPr>
          <w:rFonts w:ascii="黑体" w:eastAsia="黑体" w:hAnsi="黑体" w:hint="eastAsia"/>
        </w:rPr>
        <w:br/>
        <w:t>腐蚀性环境</w:t>
      </w:r>
      <w:r>
        <w:rPr>
          <w:rFonts w:ascii="黑体" w:eastAsia="黑体" w:hAnsi="黑体" w:hint="eastAsia"/>
        </w:rPr>
        <w:t xml:space="preserve">  c</w:t>
      </w:r>
      <w:r w:rsidRPr="006C0AE4">
        <w:rPr>
          <w:rFonts w:ascii="黑体" w:eastAsia="黑体" w:hAnsi="黑体"/>
        </w:rPr>
        <w:t>orrosive environment</w:t>
      </w:r>
    </w:p>
    <w:p w14:paraId="1478FE23" w14:textId="4B819B13" w:rsidR="003D180F" w:rsidRDefault="00000000" w:rsidP="006C0AE4">
      <w:pPr>
        <w:pStyle w:val="afffff5"/>
        <w:ind w:firstLine="420"/>
      </w:pPr>
      <w:r>
        <w:rPr>
          <w:rFonts w:hint="eastAsia"/>
        </w:rPr>
        <w:t>在一定潮湿的户内使用，相对湿度小于95</w:t>
      </w:r>
      <w:r w:rsidR="006C0AE4">
        <w:rPr>
          <w:rFonts w:hAnsi="宋体" w:hint="eastAsia"/>
        </w:rPr>
        <w:t>％</w:t>
      </w:r>
      <w:r>
        <w:rPr>
          <w:rFonts w:hint="eastAsia"/>
        </w:rPr>
        <w:t>，不受阳光、雨、海水等直接侵害，但有少量工业气体、燃烧废气、介质蒸汽和海雾的一般大气条件</w:t>
      </w:r>
    </w:p>
    <w:p w14:paraId="02FD920F" w14:textId="4D1DDDA0" w:rsidR="003D180F" w:rsidRPr="006C0AE4" w:rsidRDefault="006C0AE4" w:rsidP="006C0AE4">
      <w:pPr>
        <w:pStyle w:val="afffffffffff4"/>
        <w:ind w:left="420" w:hangingChars="200" w:hanging="420"/>
        <w:rPr>
          <w:rFonts w:ascii="黑体" w:eastAsia="黑体" w:hAnsi="黑体" w:hint="eastAsia"/>
        </w:rPr>
      </w:pPr>
      <w:r w:rsidRPr="006C0AE4">
        <w:rPr>
          <w:rFonts w:ascii="黑体" w:eastAsia="黑体" w:hAnsi="黑体"/>
        </w:rPr>
        <w:br/>
      </w:r>
      <w:r w:rsidRPr="006C0AE4">
        <w:rPr>
          <w:rFonts w:ascii="黑体" w:eastAsia="黑体" w:hAnsi="黑体" w:hint="eastAsia"/>
        </w:rPr>
        <w:t>极端环境</w:t>
      </w:r>
      <w:r>
        <w:rPr>
          <w:rFonts w:ascii="黑体" w:eastAsia="黑体" w:hAnsi="黑体" w:hint="eastAsia"/>
        </w:rPr>
        <w:t xml:space="preserve">  </w:t>
      </w:r>
      <w:r w:rsidRPr="006C0AE4">
        <w:rPr>
          <w:rFonts w:ascii="黑体" w:eastAsia="黑体" w:hAnsi="黑体"/>
        </w:rPr>
        <w:t>extreme environment</w:t>
      </w:r>
    </w:p>
    <w:p w14:paraId="54D8FBD7" w14:textId="283EE238" w:rsidR="003D180F" w:rsidRDefault="00000000" w:rsidP="006C0AE4">
      <w:pPr>
        <w:pStyle w:val="afffff5"/>
        <w:ind w:firstLine="420"/>
        <w:rPr>
          <w:rFonts w:ascii="黑体" w:hAnsi="黑体" w:hint="eastAsia"/>
        </w:rPr>
      </w:pPr>
      <w:r>
        <w:rPr>
          <w:rFonts w:hint="eastAsia"/>
        </w:rPr>
        <w:t>户外使用或海上，相对湿度大于95</w:t>
      </w:r>
      <w:r w:rsidR="006C0AE4">
        <w:rPr>
          <w:rFonts w:hAnsi="宋体" w:hint="eastAsia"/>
        </w:rPr>
        <w:t>％</w:t>
      </w:r>
      <w:r>
        <w:rPr>
          <w:rFonts w:hint="eastAsia"/>
        </w:rPr>
        <w:t>，受风、砂、雨、雪、沿海海雾、阳光、工业气体、燃料废气及其他腐蚀性介质直接影响，或者温度、湿度变化较大的环境。</w:t>
      </w:r>
    </w:p>
    <w:p w14:paraId="23423F25" w14:textId="77777777" w:rsidR="003D180F" w:rsidRDefault="00000000">
      <w:pPr>
        <w:pStyle w:val="affc"/>
        <w:spacing w:before="240" w:after="240"/>
        <w:rPr>
          <w:rFonts w:hAnsi="黑体" w:hint="eastAsia"/>
        </w:rPr>
      </w:pPr>
      <w:bookmarkStart w:id="64" w:name="_Toc3850"/>
      <w:r>
        <w:rPr>
          <w:rFonts w:hint="eastAsia"/>
        </w:rPr>
        <w:t>产品分类与型号</w:t>
      </w:r>
      <w:bookmarkEnd w:id="64"/>
    </w:p>
    <w:p w14:paraId="3F7D41B0" w14:textId="77777777" w:rsidR="003D180F" w:rsidRDefault="00000000">
      <w:pPr>
        <w:pStyle w:val="affd"/>
        <w:spacing w:before="120" w:after="120"/>
      </w:pPr>
      <w:bookmarkStart w:id="65" w:name="_Toc11958"/>
      <w:r>
        <w:rPr>
          <w:rFonts w:hint="eastAsia"/>
        </w:rPr>
        <w:t>产品分类</w:t>
      </w:r>
      <w:bookmarkEnd w:id="65"/>
    </w:p>
    <w:p w14:paraId="434DCF35" w14:textId="77777777" w:rsidR="003D180F" w:rsidRDefault="00000000">
      <w:pPr>
        <w:pStyle w:val="affe"/>
        <w:spacing w:before="120" w:after="120"/>
      </w:pPr>
      <w:r>
        <w:rPr>
          <w:rFonts w:hint="eastAsia"/>
        </w:rPr>
        <w:t>按应用场景分类</w:t>
      </w:r>
    </w:p>
    <w:p w14:paraId="1B130F08" w14:textId="77777777" w:rsidR="003D180F" w:rsidRDefault="00000000">
      <w:pPr>
        <w:pStyle w:val="afffff5"/>
        <w:ind w:firstLine="420"/>
      </w:pPr>
      <w:r>
        <w:rPr>
          <w:rFonts w:hint="eastAsia"/>
        </w:rPr>
        <w:t>按应用场景分类见表1。</w:t>
      </w:r>
    </w:p>
    <w:p w14:paraId="4534532A" w14:textId="77777777" w:rsidR="003D180F" w:rsidRDefault="00000000">
      <w:pPr>
        <w:pStyle w:val="aff2"/>
        <w:spacing w:before="120" w:after="120"/>
      </w:pPr>
      <w:r>
        <w:rPr>
          <w:rFonts w:hint="eastAsia"/>
        </w:rPr>
        <w:t>应用场景分类表</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3D180F" w14:paraId="1721E215" w14:textId="77777777">
        <w:trPr>
          <w:tblHeader/>
          <w:jc w:val="center"/>
        </w:trPr>
        <w:tc>
          <w:tcPr>
            <w:tcW w:w="3110" w:type="dxa"/>
            <w:tcBorders>
              <w:top w:val="single" w:sz="8" w:space="0" w:color="auto"/>
              <w:bottom w:val="single" w:sz="8" w:space="0" w:color="auto"/>
            </w:tcBorders>
            <w:vAlign w:val="center"/>
          </w:tcPr>
          <w:p w14:paraId="03674103" w14:textId="77777777" w:rsidR="003D180F" w:rsidRDefault="00000000">
            <w:pPr>
              <w:pStyle w:val="afffffffff9"/>
              <w:rPr>
                <w:rFonts w:hAnsi="宋体" w:hint="eastAsia"/>
              </w:rPr>
            </w:pPr>
            <w:r>
              <w:rPr>
                <w:rFonts w:hAnsi="宋体" w:cs="Segoe UI"/>
              </w:rPr>
              <w:t>分类代号</w:t>
            </w:r>
          </w:p>
        </w:tc>
        <w:tc>
          <w:tcPr>
            <w:tcW w:w="3112" w:type="dxa"/>
            <w:tcBorders>
              <w:top w:val="single" w:sz="8" w:space="0" w:color="auto"/>
              <w:bottom w:val="single" w:sz="8" w:space="0" w:color="auto"/>
            </w:tcBorders>
            <w:vAlign w:val="center"/>
          </w:tcPr>
          <w:p w14:paraId="2B35BFE5" w14:textId="77777777" w:rsidR="003D180F" w:rsidRDefault="00000000">
            <w:pPr>
              <w:pStyle w:val="afffffffff9"/>
              <w:rPr>
                <w:rFonts w:hAnsi="宋体" w:hint="eastAsia"/>
              </w:rPr>
            </w:pPr>
            <w:r>
              <w:rPr>
                <w:rFonts w:hAnsi="宋体" w:cs="Segoe UI"/>
              </w:rPr>
              <w:t>应用场景</w:t>
            </w:r>
          </w:p>
        </w:tc>
        <w:tc>
          <w:tcPr>
            <w:tcW w:w="3112" w:type="dxa"/>
            <w:tcBorders>
              <w:top w:val="single" w:sz="8" w:space="0" w:color="auto"/>
              <w:bottom w:val="single" w:sz="8" w:space="0" w:color="auto"/>
            </w:tcBorders>
            <w:vAlign w:val="center"/>
          </w:tcPr>
          <w:p w14:paraId="480F89AF" w14:textId="77777777" w:rsidR="003D180F" w:rsidRDefault="00000000">
            <w:pPr>
              <w:pStyle w:val="afffffffff9"/>
              <w:rPr>
                <w:rFonts w:hAnsi="宋体" w:hint="eastAsia"/>
              </w:rPr>
            </w:pPr>
            <w:r>
              <w:rPr>
                <w:rFonts w:hAnsi="宋体" w:cs="Segoe UI"/>
              </w:rPr>
              <w:t>核心适配要求</w:t>
            </w:r>
          </w:p>
        </w:tc>
      </w:tr>
      <w:tr w:rsidR="003D180F" w14:paraId="2A5529D7" w14:textId="77777777">
        <w:trPr>
          <w:jc w:val="center"/>
        </w:trPr>
        <w:tc>
          <w:tcPr>
            <w:tcW w:w="3110" w:type="dxa"/>
            <w:tcBorders>
              <w:top w:val="single" w:sz="8" w:space="0" w:color="auto"/>
            </w:tcBorders>
            <w:vAlign w:val="center"/>
          </w:tcPr>
          <w:p w14:paraId="09EAFB80" w14:textId="77777777" w:rsidR="003D180F" w:rsidRDefault="00000000">
            <w:pPr>
              <w:pStyle w:val="afffffffff9"/>
              <w:rPr>
                <w:rFonts w:hAnsi="宋体" w:hint="eastAsia"/>
              </w:rPr>
            </w:pPr>
            <w:r>
              <w:rPr>
                <w:rFonts w:hAnsi="宋体" w:cs="Segoe UI"/>
              </w:rPr>
              <w:t>GT</w:t>
            </w:r>
          </w:p>
        </w:tc>
        <w:tc>
          <w:tcPr>
            <w:tcW w:w="3112" w:type="dxa"/>
            <w:tcBorders>
              <w:top w:val="single" w:sz="8" w:space="0" w:color="auto"/>
            </w:tcBorders>
            <w:vAlign w:val="center"/>
          </w:tcPr>
          <w:p w14:paraId="16BF1600" w14:textId="77777777" w:rsidR="003D180F" w:rsidRDefault="00000000">
            <w:pPr>
              <w:pStyle w:val="afffffffff9"/>
              <w:rPr>
                <w:rFonts w:hAnsi="宋体" w:hint="eastAsia"/>
              </w:rPr>
            </w:pPr>
            <w:r>
              <w:rPr>
                <w:rFonts w:hAnsi="宋体" w:cs="Segoe UI"/>
              </w:rPr>
              <w:t>轨道交通</w:t>
            </w:r>
          </w:p>
        </w:tc>
        <w:tc>
          <w:tcPr>
            <w:tcW w:w="3112" w:type="dxa"/>
            <w:tcBorders>
              <w:top w:val="single" w:sz="8" w:space="0" w:color="auto"/>
            </w:tcBorders>
            <w:vAlign w:val="center"/>
          </w:tcPr>
          <w:p w14:paraId="3BBBAFD4" w14:textId="77777777" w:rsidR="003D180F" w:rsidRDefault="00000000">
            <w:pPr>
              <w:pStyle w:val="afffffffff9"/>
              <w:rPr>
                <w:rFonts w:hAnsi="宋体" w:hint="eastAsia"/>
              </w:rPr>
            </w:pPr>
            <w:r>
              <w:rPr>
                <w:rFonts w:hAnsi="宋体" w:cs="Segoe UI"/>
              </w:rPr>
              <w:t>抗振动冲击、防火阻燃、宽温适应</w:t>
            </w:r>
          </w:p>
        </w:tc>
      </w:tr>
      <w:tr w:rsidR="003D180F" w14:paraId="62971B02" w14:textId="77777777">
        <w:trPr>
          <w:jc w:val="center"/>
        </w:trPr>
        <w:tc>
          <w:tcPr>
            <w:tcW w:w="3110" w:type="dxa"/>
            <w:vAlign w:val="center"/>
          </w:tcPr>
          <w:p w14:paraId="2032DE12" w14:textId="77777777" w:rsidR="003D180F" w:rsidRDefault="00000000">
            <w:pPr>
              <w:pStyle w:val="afffffffff9"/>
              <w:rPr>
                <w:rFonts w:hAnsi="宋体" w:hint="eastAsia"/>
              </w:rPr>
            </w:pPr>
            <w:r>
              <w:rPr>
                <w:rFonts w:hAnsi="宋体" w:cs="Segoe UI"/>
              </w:rPr>
              <w:t>FG</w:t>
            </w:r>
          </w:p>
        </w:tc>
        <w:tc>
          <w:tcPr>
            <w:tcW w:w="3112" w:type="dxa"/>
            <w:vAlign w:val="center"/>
          </w:tcPr>
          <w:p w14:paraId="5A7E1E85" w14:textId="77777777" w:rsidR="003D180F" w:rsidRDefault="00000000">
            <w:pPr>
              <w:pStyle w:val="afffffffff9"/>
              <w:rPr>
                <w:rFonts w:hAnsi="宋体" w:hint="eastAsia"/>
              </w:rPr>
            </w:pPr>
            <w:r>
              <w:rPr>
                <w:rFonts w:hAnsi="宋体" w:cs="Segoe UI"/>
              </w:rPr>
              <w:t>风光储</w:t>
            </w:r>
          </w:p>
        </w:tc>
        <w:tc>
          <w:tcPr>
            <w:tcW w:w="3112" w:type="dxa"/>
            <w:vAlign w:val="center"/>
          </w:tcPr>
          <w:p w14:paraId="3365C72F" w14:textId="77777777" w:rsidR="003D180F" w:rsidRDefault="00000000">
            <w:pPr>
              <w:pStyle w:val="afffffffff9"/>
              <w:rPr>
                <w:rFonts w:hAnsi="宋体" w:hint="eastAsia"/>
              </w:rPr>
            </w:pPr>
            <w:r>
              <w:rPr>
                <w:rFonts w:hAnsi="宋体" w:cs="Segoe UI"/>
              </w:rPr>
              <w:t>耐户外环境、耐湿热盐雾、长寿命</w:t>
            </w:r>
          </w:p>
        </w:tc>
      </w:tr>
      <w:tr w:rsidR="003D180F" w14:paraId="1AFEDADD" w14:textId="77777777">
        <w:trPr>
          <w:jc w:val="center"/>
        </w:trPr>
        <w:tc>
          <w:tcPr>
            <w:tcW w:w="3110" w:type="dxa"/>
            <w:vAlign w:val="center"/>
          </w:tcPr>
          <w:p w14:paraId="59F3F9C3" w14:textId="77777777" w:rsidR="003D180F" w:rsidRDefault="00000000">
            <w:pPr>
              <w:pStyle w:val="afffffffff9"/>
              <w:rPr>
                <w:rFonts w:hAnsi="宋体" w:hint="eastAsia"/>
              </w:rPr>
            </w:pPr>
            <w:r>
              <w:rPr>
                <w:rFonts w:hAnsi="宋体" w:cs="Segoe UI"/>
              </w:rPr>
              <w:t>DL</w:t>
            </w:r>
          </w:p>
        </w:tc>
        <w:tc>
          <w:tcPr>
            <w:tcW w:w="3112" w:type="dxa"/>
            <w:vAlign w:val="center"/>
          </w:tcPr>
          <w:p w14:paraId="7FC1861A" w14:textId="77777777" w:rsidR="003D180F" w:rsidRDefault="00000000">
            <w:pPr>
              <w:pStyle w:val="afffffffff9"/>
              <w:rPr>
                <w:rFonts w:hAnsi="宋体" w:hint="eastAsia"/>
              </w:rPr>
            </w:pPr>
            <w:r>
              <w:rPr>
                <w:rFonts w:hAnsi="宋体" w:cs="Segoe UI"/>
              </w:rPr>
              <w:t>电力/电工设备</w:t>
            </w:r>
          </w:p>
        </w:tc>
        <w:tc>
          <w:tcPr>
            <w:tcW w:w="3112" w:type="dxa"/>
            <w:vAlign w:val="center"/>
          </w:tcPr>
          <w:p w14:paraId="3E429299" w14:textId="77777777" w:rsidR="003D180F" w:rsidRDefault="00000000">
            <w:pPr>
              <w:pStyle w:val="afffffffff9"/>
              <w:rPr>
                <w:rFonts w:hAnsi="宋体" w:hint="eastAsia"/>
              </w:rPr>
            </w:pPr>
            <w:r>
              <w:rPr>
                <w:rFonts w:hAnsi="宋体" w:cs="Segoe UI"/>
              </w:rPr>
              <w:t>高载流、低损耗、高绝缘强度</w:t>
            </w:r>
          </w:p>
        </w:tc>
      </w:tr>
      <w:tr w:rsidR="003D180F" w14:paraId="7749BC5C" w14:textId="77777777">
        <w:trPr>
          <w:jc w:val="center"/>
        </w:trPr>
        <w:tc>
          <w:tcPr>
            <w:tcW w:w="3110" w:type="dxa"/>
            <w:vAlign w:val="center"/>
          </w:tcPr>
          <w:p w14:paraId="3E1F1D9D" w14:textId="77777777" w:rsidR="003D180F" w:rsidRDefault="00000000">
            <w:pPr>
              <w:pStyle w:val="afffffffff9"/>
              <w:rPr>
                <w:rFonts w:hAnsi="宋体" w:hint="eastAsia"/>
              </w:rPr>
            </w:pPr>
            <w:r>
              <w:rPr>
                <w:rFonts w:hAnsi="宋体" w:cs="Segoe UI"/>
              </w:rPr>
              <w:t>GK</w:t>
            </w:r>
          </w:p>
        </w:tc>
        <w:tc>
          <w:tcPr>
            <w:tcW w:w="3112" w:type="dxa"/>
            <w:vAlign w:val="center"/>
          </w:tcPr>
          <w:p w14:paraId="4ABFD4E5" w14:textId="77777777" w:rsidR="003D180F" w:rsidRDefault="00000000">
            <w:pPr>
              <w:pStyle w:val="afffffffff9"/>
              <w:rPr>
                <w:rFonts w:hAnsi="宋体" w:hint="eastAsia"/>
              </w:rPr>
            </w:pPr>
            <w:r>
              <w:rPr>
                <w:rFonts w:hAnsi="宋体" w:cs="Segoe UI"/>
              </w:rPr>
              <w:t>工业控制</w:t>
            </w:r>
          </w:p>
        </w:tc>
        <w:tc>
          <w:tcPr>
            <w:tcW w:w="3112" w:type="dxa"/>
            <w:vAlign w:val="center"/>
          </w:tcPr>
          <w:p w14:paraId="3C572C42" w14:textId="77777777" w:rsidR="003D180F" w:rsidRDefault="00000000">
            <w:pPr>
              <w:pStyle w:val="afffffffff9"/>
              <w:rPr>
                <w:rFonts w:hAnsi="宋体" w:hint="eastAsia"/>
              </w:rPr>
            </w:pPr>
            <w:r>
              <w:rPr>
                <w:rFonts w:hAnsi="宋体" w:cs="Segoe UI"/>
              </w:rPr>
              <w:t>紧凑化、抗电磁干扰、高稳定性</w:t>
            </w:r>
          </w:p>
        </w:tc>
      </w:tr>
    </w:tbl>
    <w:p w14:paraId="62CC1433" w14:textId="77777777" w:rsidR="003D180F" w:rsidRDefault="00000000">
      <w:pPr>
        <w:pStyle w:val="affe"/>
        <w:spacing w:before="120" w:after="120"/>
      </w:pPr>
      <w:r>
        <w:rPr>
          <w:rFonts w:hint="eastAsia"/>
        </w:rPr>
        <w:t>按导体材质分类</w:t>
      </w:r>
    </w:p>
    <w:p w14:paraId="4A2FCF41" w14:textId="77777777" w:rsidR="003D180F" w:rsidRDefault="00000000">
      <w:pPr>
        <w:pStyle w:val="afffff5"/>
        <w:ind w:firstLine="420"/>
      </w:pPr>
      <w:r>
        <w:rPr>
          <w:rFonts w:hint="eastAsia"/>
        </w:rPr>
        <w:t>按导体材质分类如下：</w:t>
      </w:r>
    </w:p>
    <w:p w14:paraId="272ECB94" w14:textId="77777777" w:rsidR="003D180F" w:rsidRDefault="00000000">
      <w:pPr>
        <w:pStyle w:val="af2"/>
      </w:pPr>
      <w:r>
        <w:rPr>
          <w:rFonts w:hint="eastAsia"/>
        </w:rPr>
        <w:t>T类：铜导体；</w:t>
      </w:r>
    </w:p>
    <w:p w14:paraId="4944B3DF" w14:textId="77777777" w:rsidR="003D180F" w:rsidRDefault="00000000">
      <w:pPr>
        <w:pStyle w:val="af2"/>
      </w:pPr>
      <w:r>
        <w:rPr>
          <w:rFonts w:hint="eastAsia"/>
        </w:rPr>
        <w:t>L类：铝导体。</w:t>
      </w:r>
    </w:p>
    <w:p w14:paraId="6BB55A4F" w14:textId="77777777" w:rsidR="003D180F" w:rsidRDefault="00000000">
      <w:pPr>
        <w:pStyle w:val="affe"/>
        <w:spacing w:before="120" w:after="120"/>
      </w:pPr>
      <w:r>
        <w:rPr>
          <w:rFonts w:hint="eastAsia"/>
        </w:rPr>
        <w:lastRenderedPageBreak/>
        <w:t>按耐温等级分类</w:t>
      </w:r>
    </w:p>
    <w:p w14:paraId="275682E9" w14:textId="77777777" w:rsidR="003D180F" w:rsidRDefault="00000000">
      <w:pPr>
        <w:pStyle w:val="afffff5"/>
        <w:ind w:firstLine="420"/>
      </w:pPr>
      <w:r>
        <w:rPr>
          <w:rFonts w:hint="eastAsia"/>
        </w:rPr>
        <w:t>按耐温等级分类如下：</w:t>
      </w:r>
    </w:p>
    <w:p w14:paraId="3CE8E203" w14:textId="77777777" w:rsidR="003D180F" w:rsidRDefault="00000000">
      <w:pPr>
        <w:pStyle w:val="af2"/>
      </w:pPr>
      <w:r>
        <w:rPr>
          <w:rFonts w:hint="eastAsia"/>
        </w:rPr>
        <w:t>I类：长期工作温度-40℃～105℃；</w:t>
      </w:r>
    </w:p>
    <w:p w14:paraId="4D335DDD" w14:textId="77777777" w:rsidR="003D180F" w:rsidRDefault="00000000">
      <w:pPr>
        <w:pStyle w:val="af2"/>
      </w:pPr>
      <w:r>
        <w:rPr>
          <w:rFonts w:hint="eastAsia"/>
        </w:rPr>
        <w:t>II类：长期工作温度-40℃～130℃。</w:t>
      </w:r>
    </w:p>
    <w:p w14:paraId="46A4B9C8" w14:textId="77777777" w:rsidR="003D180F" w:rsidRDefault="00000000">
      <w:pPr>
        <w:pStyle w:val="affc"/>
        <w:spacing w:before="240" w:after="240"/>
      </w:pPr>
      <w:bookmarkStart w:id="66" w:name="_Toc14544"/>
      <w:r>
        <w:rPr>
          <w:rFonts w:hint="eastAsia"/>
        </w:rPr>
        <w:t>基本要求</w:t>
      </w:r>
      <w:bookmarkEnd w:id="66"/>
    </w:p>
    <w:p w14:paraId="387806F9" w14:textId="77777777" w:rsidR="003D180F" w:rsidRDefault="00000000">
      <w:pPr>
        <w:pStyle w:val="affd"/>
        <w:spacing w:before="120" w:after="120"/>
      </w:pPr>
      <w:bookmarkStart w:id="67" w:name="_Toc15110"/>
      <w:r>
        <w:rPr>
          <w:rFonts w:hint="eastAsia"/>
        </w:rPr>
        <w:t>设计要求</w:t>
      </w:r>
      <w:bookmarkEnd w:id="67"/>
    </w:p>
    <w:p w14:paraId="6FB045B6" w14:textId="77777777" w:rsidR="003D180F" w:rsidRDefault="00000000">
      <w:pPr>
        <w:pStyle w:val="affe"/>
        <w:spacing w:before="120" w:after="120"/>
      </w:pPr>
      <w:r>
        <w:rPr>
          <w:rFonts w:hint="eastAsia"/>
        </w:rPr>
        <w:t>低电感设计</w:t>
      </w:r>
    </w:p>
    <w:p w14:paraId="586F4D5A" w14:textId="77777777" w:rsidR="003D180F" w:rsidRDefault="00000000">
      <w:pPr>
        <w:pStyle w:val="afffff5"/>
        <w:ind w:firstLine="420"/>
      </w:pPr>
      <w:r>
        <w:rPr>
          <w:rFonts w:hint="eastAsia"/>
        </w:rPr>
        <w:t>寄生电感≤100</w:t>
      </w:r>
      <w:r>
        <w:rPr>
          <w:rFonts w:hint="eastAsia"/>
          <w:vertAlign w:val="superscript"/>
        </w:rPr>
        <w:t xml:space="preserve"> </w:t>
      </w:r>
      <w:r>
        <w:rPr>
          <w:rFonts w:hint="eastAsia"/>
        </w:rPr>
        <w:t>nH，特殊要求具体可双方协商。</w:t>
      </w:r>
    </w:p>
    <w:p w14:paraId="40F767D0" w14:textId="77777777" w:rsidR="003D180F" w:rsidRDefault="00000000">
      <w:pPr>
        <w:pStyle w:val="affe"/>
        <w:spacing w:before="120" w:after="120"/>
      </w:pPr>
      <w:r>
        <w:rPr>
          <w:rFonts w:hint="eastAsia"/>
        </w:rPr>
        <w:t>结构设计</w:t>
      </w:r>
    </w:p>
    <w:p w14:paraId="6E56628A" w14:textId="77777777" w:rsidR="003D180F" w:rsidRDefault="00000000">
      <w:pPr>
        <w:pStyle w:val="afffff5"/>
        <w:ind w:firstLine="420"/>
      </w:pPr>
      <w:r>
        <w:rPr>
          <w:rFonts w:hint="eastAsia"/>
        </w:rPr>
        <w:t>导体层布置尽量重叠，边角倒圆处理，避免尖锐边缘电场集中。</w:t>
      </w:r>
    </w:p>
    <w:p w14:paraId="030F2905" w14:textId="77777777" w:rsidR="003D180F" w:rsidRDefault="00000000">
      <w:pPr>
        <w:pStyle w:val="affd"/>
        <w:spacing w:before="120" w:after="120"/>
      </w:pPr>
      <w:bookmarkStart w:id="68" w:name="_Toc22120"/>
      <w:r>
        <w:rPr>
          <w:rFonts w:hint="eastAsia"/>
        </w:rPr>
        <w:t>环境适应性要求</w:t>
      </w:r>
      <w:bookmarkEnd w:id="68"/>
    </w:p>
    <w:p w14:paraId="77A5530B" w14:textId="77777777" w:rsidR="003D180F" w:rsidRDefault="00000000">
      <w:pPr>
        <w:pStyle w:val="affe"/>
        <w:spacing w:before="120" w:after="120"/>
      </w:pPr>
      <w:r>
        <w:rPr>
          <w:rFonts w:hint="eastAsia"/>
        </w:rPr>
        <w:t>温度范围</w:t>
      </w:r>
    </w:p>
    <w:p w14:paraId="1C6FCFFA" w14:textId="77777777" w:rsidR="003D180F" w:rsidRDefault="00000000">
      <w:pPr>
        <w:pStyle w:val="afffff5"/>
        <w:ind w:firstLine="420"/>
      </w:pPr>
      <w:r>
        <w:rPr>
          <w:rFonts w:hint="eastAsia"/>
        </w:rPr>
        <w:t>I类温度适宜范围控制在-40℃～105℃；II类温度适宜范围控制在40℃～130℃。</w:t>
      </w:r>
    </w:p>
    <w:p w14:paraId="088A617F" w14:textId="77777777" w:rsidR="003D180F" w:rsidRDefault="00000000">
      <w:pPr>
        <w:pStyle w:val="affe"/>
        <w:spacing w:before="120" w:after="120"/>
      </w:pPr>
      <w:r>
        <w:rPr>
          <w:rFonts w:hint="eastAsia"/>
        </w:rPr>
        <w:t>湿度范围</w:t>
      </w:r>
    </w:p>
    <w:p w14:paraId="3FCAF70A" w14:textId="77777777" w:rsidR="003D180F" w:rsidRDefault="00000000">
      <w:pPr>
        <w:pStyle w:val="afffff5"/>
        <w:ind w:firstLine="420"/>
      </w:pPr>
      <w:r>
        <w:rPr>
          <w:rFonts w:hint="eastAsia"/>
        </w:rPr>
        <w:t>工作相对湿度≤95</w:t>
      </w:r>
      <w:r>
        <w:rPr>
          <w:rFonts w:hAnsi="宋体" w:hint="eastAsia"/>
        </w:rPr>
        <w:t>％</w:t>
      </w:r>
      <w:r>
        <w:rPr>
          <w:rFonts w:hint="eastAsia"/>
        </w:rPr>
        <w:t>（无冷凝），存储相对湿度30</w:t>
      </w:r>
      <w:r>
        <w:rPr>
          <w:rFonts w:hAnsi="宋体" w:hint="eastAsia"/>
        </w:rPr>
        <w:t>％</w:t>
      </w:r>
      <w:r>
        <w:rPr>
          <w:rFonts w:hint="eastAsia"/>
        </w:rPr>
        <w:t>～80</w:t>
      </w:r>
      <w:r>
        <w:rPr>
          <w:rFonts w:hAnsi="宋体" w:hint="eastAsia"/>
        </w:rPr>
        <w:t>％</w:t>
      </w:r>
      <w:r>
        <w:rPr>
          <w:rFonts w:hint="eastAsia"/>
        </w:rPr>
        <w:t>。</w:t>
      </w:r>
    </w:p>
    <w:p w14:paraId="6874136C" w14:textId="77777777" w:rsidR="003D180F" w:rsidRDefault="00000000">
      <w:pPr>
        <w:pStyle w:val="affe"/>
        <w:spacing w:before="120" w:after="120"/>
      </w:pPr>
      <w:r>
        <w:rPr>
          <w:rFonts w:hint="eastAsia"/>
        </w:rPr>
        <w:t>耐环境性能</w:t>
      </w:r>
    </w:p>
    <w:p w14:paraId="4819F970" w14:textId="77777777" w:rsidR="003D180F" w:rsidRDefault="00000000">
      <w:pPr>
        <w:pStyle w:val="afffff5"/>
        <w:ind w:firstLine="420"/>
      </w:pPr>
      <w:r>
        <w:rPr>
          <w:rFonts w:hint="eastAsia"/>
        </w:rPr>
        <w:t>产品应耐交变湿热、温度冲击、盐雾相关要求.</w:t>
      </w:r>
    </w:p>
    <w:p w14:paraId="27832A69" w14:textId="77777777" w:rsidR="003D180F" w:rsidRDefault="00000000">
      <w:pPr>
        <w:pStyle w:val="affd"/>
        <w:spacing w:before="120" w:after="120"/>
      </w:pPr>
      <w:bookmarkStart w:id="69" w:name="_Toc25891"/>
      <w:r>
        <w:rPr>
          <w:rFonts w:hint="eastAsia"/>
        </w:rPr>
        <w:t>安全要求</w:t>
      </w:r>
      <w:bookmarkEnd w:id="69"/>
    </w:p>
    <w:p w14:paraId="6DFEC71F" w14:textId="77777777" w:rsidR="003D180F" w:rsidRDefault="00000000">
      <w:pPr>
        <w:pStyle w:val="affe"/>
        <w:spacing w:before="120" w:after="120"/>
      </w:pPr>
      <w:r>
        <w:rPr>
          <w:rFonts w:hint="eastAsia"/>
        </w:rPr>
        <w:t>阻燃性能</w:t>
      </w:r>
    </w:p>
    <w:p w14:paraId="6229ED51" w14:textId="77777777" w:rsidR="003D180F" w:rsidRDefault="00000000">
      <w:pPr>
        <w:pStyle w:val="afffff5"/>
        <w:ind w:firstLine="420"/>
      </w:pPr>
      <w:r>
        <w:rPr>
          <w:rFonts w:hint="eastAsia"/>
        </w:rPr>
        <w:t>整体阻燃等级不低于UL94 V-0的要求，轨道交通类额外满足EN 45545-2 R22/R23 HL2或以上等级的要求。</w:t>
      </w:r>
    </w:p>
    <w:p w14:paraId="7D821C68" w14:textId="77777777" w:rsidR="003D180F" w:rsidRDefault="00000000">
      <w:pPr>
        <w:pStyle w:val="affe"/>
        <w:spacing w:before="120" w:after="120"/>
      </w:pPr>
      <w:r>
        <w:rPr>
          <w:rFonts w:hint="eastAsia"/>
        </w:rPr>
        <w:t>绝缘安全</w:t>
      </w:r>
    </w:p>
    <w:p w14:paraId="0388B5C6" w14:textId="77777777" w:rsidR="003D180F" w:rsidRDefault="00000000">
      <w:pPr>
        <w:pStyle w:val="afffff5"/>
        <w:ind w:firstLine="420"/>
      </w:pPr>
      <w:r>
        <w:rPr>
          <w:rFonts w:hint="eastAsia"/>
        </w:rPr>
        <w:t>绝缘电阻、绝缘耐压符合本文件7.3要求。</w:t>
      </w:r>
    </w:p>
    <w:p w14:paraId="2EB2274D" w14:textId="77777777" w:rsidR="003D180F" w:rsidRDefault="00000000">
      <w:pPr>
        <w:pStyle w:val="affe"/>
        <w:spacing w:before="120" w:after="120"/>
      </w:pPr>
      <w:r>
        <w:rPr>
          <w:rFonts w:hint="eastAsia"/>
        </w:rPr>
        <w:t>环保要求</w:t>
      </w:r>
    </w:p>
    <w:p w14:paraId="039A7B8F" w14:textId="43C72A05" w:rsidR="003D180F" w:rsidRPr="006C0AE4" w:rsidRDefault="006C0AE4">
      <w:pPr>
        <w:pStyle w:val="afffff5"/>
        <w:ind w:firstLine="420"/>
        <w:rPr>
          <w:color w:val="EE0000"/>
        </w:rPr>
      </w:pPr>
      <w:r w:rsidRPr="006C0AE4">
        <w:rPr>
          <w:rFonts w:hint="eastAsia"/>
          <w:color w:val="EE0000"/>
        </w:rPr>
        <w:t>产品应符合RoHS 2.0（2011/65/EU）关于有害物质限制的环保要求；轨道交通领域专用产品，应额外满足TB/T 3139—2021的规定；严禁使用国家明令禁止的有毒有害物质，确保产品全生命周期环保合规。</w:t>
      </w:r>
    </w:p>
    <w:p w14:paraId="5882D478" w14:textId="77777777" w:rsidR="003D180F" w:rsidRDefault="00000000">
      <w:pPr>
        <w:pStyle w:val="affd"/>
        <w:spacing w:before="120" w:after="120"/>
      </w:pPr>
      <w:bookmarkStart w:id="70" w:name="_Toc381"/>
      <w:r>
        <w:rPr>
          <w:rFonts w:hint="eastAsia"/>
        </w:rPr>
        <w:t>寿命要求</w:t>
      </w:r>
      <w:bookmarkEnd w:id="70"/>
    </w:p>
    <w:p w14:paraId="2E1DF04A" w14:textId="77777777" w:rsidR="003D180F" w:rsidRDefault="00000000" w:rsidP="00F60120">
      <w:pPr>
        <w:pStyle w:val="afffff5"/>
        <w:ind w:firstLine="420"/>
      </w:pPr>
      <w:r>
        <w:rPr>
          <w:rFonts w:hint="eastAsia"/>
        </w:rPr>
        <w:t>正常工况下，轨交、电力电工产品使用寿命不低于30年，风光储、工业控制类使用寿命不低于25年。</w:t>
      </w:r>
    </w:p>
    <w:p w14:paraId="5786D4FC" w14:textId="77777777" w:rsidR="000D5212" w:rsidRDefault="000D5212" w:rsidP="00F60120">
      <w:pPr>
        <w:pStyle w:val="afffff5"/>
        <w:ind w:firstLine="420"/>
      </w:pPr>
    </w:p>
    <w:p w14:paraId="519B4002" w14:textId="77777777" w:rsidR="000D5212" w:rsidRDefault="000D5212" w:rsidP="00F60120">
      <w:pPr>
        <w:pStyle w:val="afffff5"/>
        <w:ind w:firstLine="420"/>
      </w:pPr>
    </w:p>
    <w:p w14:paraId="46FFDD4C" w14:textId="77777777" w:rsidR="000D5212" w:rsidRDefault="000D5212" w:rsidP="00F60120">
      <w:pPr>
        <w:pStyle w:val="afffff5"/>
        <w:ind w:firstLine="420"/>
      </w:pPr>
    </w:p>
    <w:p w14:paraId="1CAA7550" w14:textId="77777777" w:rsidR="000D5212" w:rsidRDefault="000D5212" w:rsidP="00F60120">
      <w:pPr>
        <w:pStyle w:val="afffff5"/>
        <w:ind w:firstLine="420"/>
      </w:pPr>
    </w:p>
    <w:p w14:paraId="0D3FA23A" w14:textId="77777777" w:rsidR="000D5212" w:rsidRDefault="000D5212" w:rsidP="00F60120">
      <w:pPr>
        <w:pStyle w:val="afffff5"/>
        <w:ind w:firstLine="420"/>
      </w:pPr>
    </w:p>
    <w:p w14:paraId="04CC6B38" w14:textId="77777777" w:rsidR="000D5212" w:rsidRDefault="000D5212" w:rsidP="00F60120">
      <w:pPr>
        <w:pStyle w:val="afffff5"/>
        <w:ind w:firstLine="420"/>
      </w:pPr>
    </w:p>
    <w:p w14:paraId="71262606" w14:textId="77777777" w:rsidR="000D5212" w:rsidRDefault="000D5212" w:rsidP="00F60120">
      <w:pPr>
        <w:pStyle w:val="afffff5"/>
        <w:ind w:firstLine="420"/>
      </w:pPr>
    </w:p>
    <w:p w14:paraId="0009C080" w14:textId="77777777" w:rsidR="000D5212" w:rsidRDefault="000D5212" w:rsidP="00F60120">
      <w:pPr>
        <w:pStyle w:val="afffff5"/>
        <w:ind w:firstLine="420"/>
      </w:pPr>
    </w:p>
    <w:p w14:paraId="4D98018D" w14:textId="77777777" w:rsidR="003D180F" w:rsidRDefault="00000000">
      <w:pPr>
        <w:pStyle w:val="affc"/>
        <w:spacing w:before="240" w:after="240"/>
      </w:pPr>
      <w:bookmarkStart w:id="71" w:name="_Toc20793"/>
      <w:r>
        <w:rPr>
          <w:rFonts w:hint="eastAsia"/>
        </w:rPr>
        <w:lastRenderedPageBreak/>
        <w:t>材料要求</w:t>
      </w:r>
      <w:bookmarkEnd w:id="71"/>
    </w:p>
    <w:p w14:paraId="5B8060AD" w14:textId="77777777" w:rsidR="003D180F" w:rsidRDefault="00000000">
      <w:pPr>
        <w:pStyle w:val="affd"/>
        <w:spacing w:before="120" w:after="120"/>
      </w:pPr>
      <w:bookmarkStart w:id="72" w:name="_Toc14426"/>
      <w:r>
        <w:rPr>
          <w:rFonts w:hint="eastAsia"/>
        </w:rPr>
        <w:t>导体材料</w:t>
      </w:r>
      <w:bookmarkEnd w:id="72"/>
    </w:p>
    <w:p w14:paraId="6709C09C" w14:textId="77777777" w:rsidR="003D180F" w:rsidRDefault="00000000">
      <w:pPr>
        <w:pStyle w:val="affe"/>
        <w:spacing w:before="120" w:after="120"/>
      </w:pPr>
      <w:r>
        <w:rPr>
          <w:rFonts w:hint="eastAsia"/>
        </w:rPr>
        <w:t>铜导体（T类）</w:t>
      </w:r>
    </w:p>
    <w:p w14:paraId="7C2F12DC" w14:textId="77777777" w:rsidR="003D180F" w:rsidRDefault="00000000">
      <w:pPr>
        <w:pStyle w:val="afff"/>
        <w:spacing w:before="120" w:after="120"/>
      </w:pPr>
      <w:r>
        <w:rPr>
          <w:rFonts w:hint="eastAsia"/>
        </w:rPr>
        <w:t>极板</w:t>
      </w:r>
    </w:p>
    <w:p w14:paraId="34F37B3B" w14:textId="77777777" w:rsidR="003D180F" w:rsidRDefault="00000000">
      <w:pPr>
        <w:pStyle w:val="afff0"/>
        <w:spacing w:before="120" w:after="120"/>
      </w:pPr>
      <w:r>
        <w:rPr>
          <w:rFonts w:hint="eastAsia"/>
        </w:rPr>
        <w:t>牌号与状态</w:t>
      </w:r>
    </w:p>
    <w:p w14:paraId="7BCB6344" w14:textId="77777777" w:rsidR="003D180F" w:rsidRDefault="00000000">
      <w:pPr>
        <w:pStyle w:val="afffff5"/>
        <w:ind w:firstLine="420"/>
      </w:pPr>
      <w:r>
        <w:rPr>
          <w:rFonts w:hint="eastAsia"/>
        </w:rPr>
        <w:t>采用T2紫铜，状态为H02（1/2硬，也可表示为Y2状态），化学成分符合GB/T 5231中T2铜的牌号规定，物理性能符合</w:t>
      </w:r>
      <w:r>
        <w:t xml:space="preserve">GB/T </w:t>
      </w:r>
      <w:r>
        <w:rPr>
          <w:rFonts w:hint="eastAsia"/>
        </w:rPr>
        <w:t>2529 T2铜的牌号规定。</w:t>
      </w:r>
    </w:p>
    <w:p w14:paraId="44AC29EE" w14:textId="77777777" w:rsidR="003D180F" w:rsidRDefault="00000000">
      <w:pPr>
        <w:pStyle w:val="afff0"/>
        <w:spacing w:before="120" w:after="120"/>
      </w:pPr>
      <w:r>
        <w:rPr>
          <w:rFonts w:hint="eastAsia"/>
        </w:rPr>
        <w:t>导电性能</w:t>
      </w:r>
    </w:p>
    <w:p w14:paraId="1BD15D9D" w14:textId="77777777" w:rsidR="003D180F" w:rsidRDefault="00000000">
      <w:pPr>
        <w:pStyle w:val="afffff5"/>
        <w:ind w:firstLine="420"/>
        <w:rPr>
          <w:color w:val="FF0000"/>
        </w:rPr>
      </w:pPr>
      <w:r>
        <w:t>20</w:t>
      </w:r>
      <w:r>
        <w:rPr>
          <w:rFonts w:hint="eastAsia"/>
        </w:rPr>
        <w:t>℃时导电率≥</w:t>
      </w:r>
      <w:r>
        <w:t>97</w:t>
      </w:r>
      <w:r>
        <w:rPr>
          <w:rFonts w:hAnsi="宋体" w:hint="eastAsia"/>
        </w:rPr>
        <w:t>％</w:t>
      </w:r>
      <w:r>
        <w:t xml:space="preserve"> IACS</w:t>
      </w:r>
      <w:r>
        <w:rPr>
          <w:rFonts w:hint="eastAsia"/>
        </w:rPr>
        <w:t>。</w:t>
      </w:r>
    </w:p>
    <w:p w14:paraId="4A0114D2" w14:textId="77777777" w:rsidR="003D180F" w:rsidRDefault="00000000">
      <w:pPr>
        <w:pStyle w:val="afff"/>
        <w:spacing w:before="120" w:after="120"/>
      </w:pPr>
      <w:bookmarkStart w:id="73" w:name="OLE_LINK3"/>
      <w:r>
        <w:rPr>
          <w:rFonts w:hint="eastAsia"/>
        </w:rPr>
        <w:t>铜柱</w:t>
      </w:r>
    </w:p>
    <w:p w14:paraId="26888C64" w14:textId="77777777" w:rsidR="003D180F" w:rsidRDefault="00000000">
      <w:pPr>
        <w:pStyle w:val="afff0"/>
        <w:spacing w:before="120" w:after="120"/>
      </w:pPr>
      <w:r>
        <w:rPr>
          <w:rFonts w:hint="eastAsia"/>
        </w:rPr>
        <w:t>牌号与状态</w:t>
      </w:r>
    </w:p>
    <w:p w14:paraId="5F7E9279" w14:textId="1CD2B1BD" w:rsidR="003D180F" w:rsidRPr="006C0AE4" w:rsidRDefault="00797713">
      <w:pPr>
        <w:pStyle w:val="afffff5"/>
        <w:ind w:firstLine="420"/>
        <w:rPr>
          <w:color w:val="EE0000"/>
        </w:rPr>
      </w:pPr>
      <w:r w:rsidRPr="006C0AE4">
        <w:rPr>
          <w:rFonts w:hint="eastAsia"/>
          <w:color w:val="EE0000"/>
        </w:rPr>
        <w:t>铜柱采用T2紫铜，状态为H02，其牌号规定及相关技术要求符合GB/T 4423—2020的</w:t>
      </w:r>
      <w:r w:rsidR="00856D41" w:rsidRPr="006C0AE4">
        <w:rPr>
          <w:rFonts w:hint="eastAsia"/>
          <w:color w:val="EE0000"/>
        </w:rPr>
        <w:t>规定</w:t>
      </w:r>
      <w:r w:rsidRPr="006C0AE4">
        <w:rPr>
          <w:rFonts w:hint="eastAsia"/>
          <w:color w:val="EE0000"/>
        </w:rPr>
        <w:t>。</w:t>
      </w:r>
    </w:p>
    <w:bookmarkEnd w:id="73"/>
    <w:p w14:paraId="15C60400" w14:textId="77777777" w:rsidR="003D180F" w:rsidRDefault="00000000">
      <w:pPr>
        <w:pStyle w:val="afff0"/>
        <w:spacing w:before="120" w:after="120"/>
      </w:pPr>
      <w:r>
        <w:rPr>
          <w:rFonts w:hint="eastAsia"/>
        </w:rPr>
        <w:t>导电性能</w:t>
      </w:r>
    </w:p>
    <w:p w14:paraId="689437E2" w14:textId="77777777" w:rsidR="003D180F" w:rsidRDefault="00000000">
      <w:pPr>
        <w:pStyle w:val="afffff5"/>
        <w:ind w:firstLine="420"/>
      </w:pPr>
      <w:r>
        <w:t>20</w:t>
      </w:r>
      <w:r>
        <w:rPr>
          <w:rFonts w:hint="eastAsia"/>
        </w:rPr>
        <w:t>℃时导电率≥</w:t>
      </w:r>
      <w:r>
        <w:t>9</w:t>
      </w:r>
      <w:r>
        <w:rPr>
          <w:rFonts w:hint="eastAsia"/>
        </w:rPr>
        <w:t>7</w:t>
      </w:r>
      <w:r>
        <w:rPr>
          <w:rFonts w:hAnsi="宋体" w:hint="eastAsia"/>
        </w:rPr>
        <w:t>％</w:t>
      </w:r>
      <w:r>
        <w:t xml:space="preserve"> IACS</w:t>
      </w:r>
      <w:r>
        <w:rPr>
          <w:rFonts w:hint="eastAsia"/>
        </w:rPr>
        <w:t>。</w:t>
      </w:r>
    </w:p>
    <w:p w14:paraId="1930C8AC" w14:textId="77777777" w:rsidR="003D180F" w:rsidRDefault="00000000">
      <w:pPr>
        <w:pStyle w:val="afff"/>
        <w:spacing w:before="120" w:after="120"/>
      </w:pPr>
      <w:r>
        <w:rPr>
          <w:rFonts w:hint="eastAsia"/>
        </w:rPr>
        <w:t>焊接强度</w:t>
      </w:r>
    </w:p>
    <w:p w14:paraId="7F8F33B7" w14:textId="77777777" w:rsidR="003D180F" w:rsidRDefault="00000000">
      <w:pPr>
        <w:pStyle w:val="afff0"/>
        <w:spacing w:before="120" w:after="120"/>
      </w:pPr>
      <w:r>
        <w:rPr>
          <w:rFonts w:hint="eastAsia"/>
        </w:rPr>
        <w:t>锡铅焊料焊接</w:t>
      </w:r>
    </w:p>
    <w:p w14:paraId="33BFED64" w14:textId="77777777" w:rsidR="003D180F" w:rsidRDefault="00000000">
      <w:pPr>
        <w:pStyle w:val="afffff5"/>
        <w:ind w:firstLine="420"/>
      </w:pPr>
      <w:r>
        <w:rPr>
          <w:rFonts w:hint="eastAsia"/>
        </w:rPr>
        <w:t>采用标准焊接工艺连接后，拉伸试验拉力≥1</w:t>
      </w:r>
      <w:r>
        <w:rPr>
          <w:rFonts w:hint="eastAsia"/>
          <w:vertAlign w:val="superscript"/>
        </w:rPr>
        <w:t xml:space="preserve"> </w:t>
      </w:r>
      <w:r>
        <w:rPr>
          <w:rFonts w:hint="eastAsia"/>
        </w:rPr>
        <w:t>kN。</w:t>
      </w:r>
    </w:p>
    <w:p w14:paraId="6502DD2F" w14:textId="77777777" w:rsidR="003D180F" w:rsidRDefault="00000000">
      <w:pPr>
        <w:pStyle w:val="afff0"/>
        <w:spacing w:before="120" w:after="120"/>
      </w:pPr>
      <w:r>
        <w:rPr>
          <w:rFonts w:hint="eastAsia"/>
        </w:rPr>
        <w:t>银钎焊料焊接</w:t>
      </w:r>
    </w:p>
    <w:p w14:paraId="39EC3555" w14:textId="77777777" w:rsidR="003D180F" w:rsidRDefault="00000000" w:rsidP="006C0AE4">
      <w:pPr>
        <w:pStyle w:val="afffff5"/>
        <w:ind w:firstLine="420"/>
      </w:pPr>
      <w:r>
        <w:rPr>
          <w:rFonts w:hint="eastAsia"/>
        </w:rPr>
        <w:t>采用标准钎焊工艺连接后，拉伸试验拉力＞8</w:t>
      </w:r>
      <w:r>
        <w:rPr>
          <w:rFonts w:hint="eastAsia"/>
          <w:vertAlign w:val="superscript"/>
        </w:rPr>
        <w:t xml:space="preserve"> </w:t>
      </w:r>
      <w:r>
        <w:rPr>
          <w:rFonts w:hint="eastAsia"/>
        </w:rPr>
        <w:t>kN。</w:t>
      </w:r>
    </w:p>
    <w:p w14:paraId="35C6CEE1" w14:textId="77777777" w:rsidR="003D180F" w:rsidRDefault="00000000">
      <w:pPr>
        <w:pStyle w:val="affe"/>
        <w:spacing w:before="120" w:after="120"/>
      </w:pPr>
      <w:r>
        <w:rPr>
          <w:rFonts w:hint="eastAsia"/>
        </w:rPr>
        <w:t>铝导体（L类）</w:t>
      </w:r>
    </w:p>
    <w:p w14:paraId="26FB4EC7" w14:textId="77777777" w:rsidR="003D180F" w:rsidRDefault="00000000">
      <w:pPr>
        <w:pStyle w:val="afff"/>
        <w:spacing w:before="120" w:after="120"/>
      </w:pPr>
      <w:r>
        <w:rPr>
          <w:rFonts w:hint="eastAsia"/>
        </w:rPr>
        <w:t>牌号与状态</w:t>
      </w:r>
    </w:p>
    <w:p w14:paraId="1209F53F" w14:textId="77777777" w:rsidR="003D180F" w:rsidRDefault="00000000">
      <w:pPr>
        <w:pStyle w:val="afffff5"/>
        <w:ind w:firstLine="420"/>
      </w:pPr>
      <w:r>
        <w:rPr>
          <w:rFonts w:hint="eastAsia"/>
        </w:rPr>
        <w:t>极板采用1060铝，状态为H24，符合GB/T 3190中1060铝的牌号规定。</w:t>
      </w:r>
    </w:p>
    <w:p w14:paraId="23123A45" w14:textId="77777777" w:rsidR="003D180F" w:rsidRDefault="00000000">
      <w:pPr>
        <w:pStyle w:val="afff"/>
        <w:spacing w:before="120" w:after="120"/>
      </w:pPr>
      <w:r>
        <w:rPr>
          <w:rFonts w:hint="eastAsia"/>
        </w:rPr>
        <w:t>导电性能</w:t>
      </w:r>
    </w:p>
    <w:p w14:paraId="0D522E61" w14:textId="77777777" w:rsidR="003D180F" w:rsidRDefault="00000000">
      <w:pPr>
        <w:pStyle w:val="afffff5"/>
        <w:ind w:firstLine="420"/>
      </w:pPr>
      <w:r>
        <w:t>20</w:t>
      </w:r>
      <w:r>
        <w:rPr>
          <w:rFonts w:hint="eastAsia"/>
        </w:rPr>
        <w:t>℃时导电率≥</w:t>
      </w:r>
      <w:r>
        <w:t>61</w:t>
      </w:r>
      <w:r>
        <w:rPr>
          <w:rFonts w:hAnsi="宋体" w:hint="eastAsia"/>
        </w:rPr>
        <w:t>％</w:t>
      </w:r>
      <w:r>
        <w:t xml:space="preserve"> IACS</w:t>
      </w:r>
      <w:r>
        <w:rPr>
          <w:rFonts w:hint="eastAsia"/>
        </w:rPr>
        <w:t>。</w:t>
      </w:r>
    </w:p>
    <w:p w14:paraId="24C9F364" w14:textId="77777777" w:rsidR="003D180F" w:rsidRDefault="00000000">
      <w:pPr>
        <w:pStyle w:val="affd"/>
        <w:spacing w:before="120" w:after="120"/>
      </w:pPr>
      <w:bookmarkStart w:id="74" w:name="_Toc29164"/>
      <w:r>
        <w:rPr>
          <w:rFonts w:hint="eastAsia"/>
        </w:rPr>
        <w:t>绝缘材料</w:t>
      </w:r>
      <w:bookmarkEnd w:id="74"/>
    </w:p>
    <w:p w14:paraId="728B06FC" w14:textId="77777777" w:rsidR="003D180F" w:rsidRDefault="00000000">
      <w:pPr>
        <w:pStyle w:val="affe"/>
        <w:spacing w:before="120" w:after="120"/>
      </w:pPr>
      <w:r>
        <w:rPr>
          <w:rFonts w:hint="eastAsia"/>
        </w:rPr>
        <w:t>绝缘膜</w:t>
      </w:r>
    </w:p>
    <w:p w14:paraId="5A97F292" w14:textId="77777777" w:rsidR="003D180F" w:rsidRDefault="00000000">
      <w:pPr>
        <w:pStyle w:val="afff"/>
        <w:spacing w:before="120" w:after="120"/>
      </w:pPr>
      <w:r>
        <w:rPr>
          <w:rFonts w:hint="eastAsia"/>
        </w:rPr>
        <w:t>常规绝缘膜（适配I类耐温）</w:t>
      </w:r>
    </w:p>
    <w:p w14:paraId="1241C327" w14:textId="77777777" w:rsidR="003D180F" w:rsidRDefault="00000000">
      <w:pPr>
        <w:pStyle w:val="afff0"/>
        <w:spacing w:before="120" w:after="120"/>
      </w:pPr>
      <w:r>
        <w:rPr>
          <w:rFonts w:hint="eastAsia"/>
        </w:rPr>
        <w:t>材质</w:t>
      </w:r>
    </w:p>
    <w:p w14:paraId="7FE86929" w14:textId="77777777" w:rsidR="003D180F" w:rsidRDefault="00000000">
      <w:pPr>
        <w:pStyle w:val="afffff5"/>
        <w:ind w:firstLine="420"/>
      </w:pPr>
      <w:r>
        <w:rPr>
          <w:rFonts w:hint="eastAsia"/>
        </w:rPr>
        <w:t>采用PET绝缘膜，符合GB/T 37659的要求。</w:t>
      </w:r>
    </w:p>
    <w:p w14:paraId="12173A5D" w14:textId="77777777" w:rsidR="003D180F" w:rsidRDefault="00000000">
      <w:pPr>
        <w:pStyle w:val="afff0"/>
        <w:spacing w:before="120" w:after="120"/>
      </w:pPr>
      <w:r>
        <w:rPr>
          <w:rFonts w:hint="eastAsia"/>
        </w:rPr>
        <w:t>厚度要求</w:t>
      </w:r>
    </w:p>
    <w:p w14:paraId="2026CDFD" w14:textId="56F6AE83" w:rsidR="003D180F" w:rsidRDefault="007937E6">
      <w:pPr>
        <w:pStyle w:val="afffff5"/>
        <w:ind w:firstLine="420"/>
      </w:pPr>
      <w:r w:rsidRPr="007937E6">
        <w:rPr>
          <w:rFonts w:hint="eastAsia"/>
        </w:rPr>
        <w:t>单面膜标称厚度偏差允许±5</w:t>
      </w:r>
      <w:r>
        <w:rPr>
          <w:rFonts w:hAnsi="宋体" w:hint="eastAsia"/>
        </w:rPr>
        <w:t>％</w:t>
      </w:r>
      <w:r w:rsidRPr="007937E6">
        <w:rPr>
          <w:rFonts w:hint="eastAsia"/>
        </w:rPr>
        <w:t>；双面膜标称厚度偏差允许±5</w:t>
      </w:r>
      <w:r>
        <w:rPr>
          <w:rFonts w:hAnsi="宋体" w:hint="eastAsia"/>
        </w:rPr>
        <w:t>％</w:t>
      </w:r>
      <w:r w:rsidRPr="007937E6">
        <w:rPr>
          <w:rFonts w:hint="eastAsia"/>
        </w:rPr>
        <w:t>，偏差计算以产品标称厚度为基准</w:t>
      </w:r>
      <w:r>
        <w:rPr>
          <w:rFonts w:hint="eastAsia"/>
        </w:rPr>
        <w:t>。</w:t>
      </w:r>
    </w:p>
    <w:p w14:paraId="0BB93256" w14:textId="77777777" w:rsidR="003D180F" w:rsidRDefault="00000000">
      <w:pPr>
        <w:pStyle w:val="afff0"/>
        <w:spacing w:before="120" w:after="120"/>
      </w:pPr>
      <w:r>
        <w:rPr>
          <w:rFonts w:hint="eastAsia"/>
        </w:rPr>
        <w:t>关键性能</w:t>
      </w:r>
    </w:p>
    <w:p w14:paraId="5ACCD566" w14:textId="77777777" w:rsidR="003D180F" w:rsidRDefault="00000000">
      <w:pPr>
        <w:pStyle w:val="afffff5"/>
        <w:ind w:firstLine="420"/>
      </w:pPr>
      <w:bookmarkStart w:id="75" w:name="_Hlk214834189"/>
      <w:r>
        <w:rPr>
          <w:rFonts w:hint="eastAsia"/>
        </w:rPr>
        <w:t>关键性能要求如下：</w:t>
      </w:r>
    </w:p>
    <w:bookmarkEnd w:id="75"/>
    <w:p w14:paraId="7F2380D1" w14:textId="035A7C8F" w:rsidR="003D180F" w:rsidRDefault="00000000">
      <w:pPr>
        <w:pStyle w:val="af2"/>
      </w:pPr>
      <w:r>
        <w:rPr>
          <w:rFonts w:hint="eastAsia"/>
        </w:rPr>
        <w:t>击穿电压≥12</w:t>
      </w:r>
      <w:r w:rsidR="007937E6">
        <w:rPr>
          <w:rFonts w:hint="eastAsia"/>
          <w:vertAlign w:val="superscript"/>
        </w:rPr>
        <w:t xml:space="preserve"> </w:t>
      </w:r>
      <w:r>
        <w:rPr>
          <w:rFonts w:hint="eastAsia"/>
        </w:rPr>
        <w:t>kV；</w:t>
      </w:r>
    </w:p>
    <w:p w14:paraId="1011DF2B" w14:textId="77777777" w:rsidR="003D180F" w:rsidRDefault="00000000">
      <w:pPr>
        <w:pStyle w:val="af2"/>
      </w:pPr>
      <w:r>
        <w:rPr>
          <w:rFonts w:hint="eastAsia"/>
        </w:rPr>
        <w:t>相对耐热指数（RTI）105℃；</w:t>
      </w:r>
    </w:p>
    <w:p w14:paraId="18AB373C" w14:textId="77777777" w:rsidR="003D180F" w:rsidRDefault="00000000">
      <w:pPr>
        <w:pStyle w:val="af2"/>
      </w:pPr>
      <w:r>
        <w:rPr>
          <w:rFonts w:hint="eastAsia"/>
        </w:rPr>
        <w:lastRenderedPageBreak/>
        <w:t>表面电阻率≥1×10</w:t>
      </w:r>
      <w:r>
        <w:rPr>
          <w:rFonts w:hint="eastAsia"/>
          <w:vertAlign w:val="superscript"/>
        </w:rPr>
        <w:t>15</w:t>
      </w:r>
      <w:r>
        <w:rPr>
          <w:rFonts w:hint="eastAsia"/>
        </w:rPr>
        <w:t>Ω；</w:t>
      </w:r>
    </w:p>
    <w:p w14:paraId="7B72BEA0" w14:textId="77777777" w:rsidR="003D180F" w:rsidRDefault="00000000">
      <w:pPr>
        <w:pStyle w:val="af2"/>
      </w:pPr>
      <w:r>
        <w:rPr>
          <w:rFonts w:hint="eastAsia"/>
        </w:rPr>
        <w:t>单面覆胶阻燃等级：VTM-2，双面覆胶阻燃等级VTM-0；</w:t>
      </w:r>
    </w:p>
    <w:p w14:paraId="7C080B6A" w14:textId="12332DFC" w:rsidR="003D180F" w:rsidRDefault="00000000">
      <w:pPr>
        <w:pStyle w:val="af2"/>
      </w:pPr>
      <w:r>
        <w:rPr>
          <w:rFonts w:hint="eastAsia"/>
        </w:rPr>
        <w:t>相比电痕化指数（CTI）≥400</w:t>
      </w:r>
      <w:r w:rsidR="007937E6">
        <w:rPr>
          <w:rFonts w:hint="eastAsia"/>
          <w:vertAlign w:val="superscript"/>
        </w:rPr>
        <w:t xml:space="preserve"> </w:t>
      </w:r>
      <w:r>
        <w:rPr>
          <w:rFonts w:hint="eastAsia"/>
        </w:rPr>
        <w:t>V；</w:t>
      </w:r>
    </w:p>
    <w:p w14:paraId="5BAAD51F" w14:textId="3F343B65" w:rsidR="003D180F" w:rsidRDefault="00000000">
      <w:pPr>
        <w:pStyle w:val="af2"/>
      </w:pPr>
      <w:r>
        <w:rPr>
          <w:rFonts w:hint="eastAsia"/>
        </w:rPr>
        <w:t>剥离力≥0.7</w:t>
      </w:r>
      <w:r w:rsidR="007937E6">
        <w:rPr>
          <w:rFonts w:hint="eastAsia"/>
          <w:vertAlign w:val="superscript"/>
        </w:rPr>
        <w:t xml:space="preserve"> </w:t>
      </w:r>
      <w:r>
        <w:rPr>
          <w:rFonts w:hint="eastAsia"/>
        </w:rPr>
        <w:t>N/mm</w:t>
      </w:r>
      <w:r w:rsidR="007937E6">
        <w:rPr>
          <w:rFonts w:hint="eastAsia"/>
        </w:rPr>
        <w:t>。</w:t>
      </w:r>
    </w:p>
    <w:p w14:paraId="43BEEA97" w14:textId="77777777" w:rsidR="003D180F" w:rsidRDefault="00000000">
      <w:pPr>
        <w:pStyle w:val="afff"/>
        <w:spacing w:before="120" w:after="120"/>
      </w:pPr>
      <w:r>
        <w:rPr>
          <w:rFonts w:hint="eastAsia"/>
        </w:rPr>
        <w:t>高温绝缘膜（适配II类耐温）</w:t>
      </w:r>
    </w:p>
    <w:p w14:paraId="0E3A8504" w14:textId="77777777" w:rsidR="003D180F" w:rsidRDefault="00000000">
      <w:pPr>
        <w:pStyle w:val="afff0"/>
        <w:spacing w:before="120" w:after="120"/>
      </w:pPr>
      <w:r>
        <w:rPr>
          <w:rFonts w:hint="eastAsia"/>
        </w:rPr>
        <w:t>材质</w:t>
      </w:r>
    </w:p>
    <w:p w14:paraId="760D9BFA" w14:textId="77777777" w:rsidR="003D180F" w:rsidRDefault="00000000">
      <w:pPr>
        <w:pStyle w:val="afffff5"/>
        <w:ind w:firstLine="420"/>
      </w:pPr>
      <w:r>
        <w:rPr>
          <w:rFonts w:hint="eastAsia"/>
        </w:rPr>
        <w:t>采用高温级PET绝缘膜，耐温性能满足UL-746-B级耐温的要求。</w:t>
      </w:r>
    </w:p>
    <w:p w14:paraId="0325C880" w14:textId="77777777" w:rsidR="003D180F" w:rsidRDefault="00000000">
      <w:pPr>
        <w:pStyle w:val="afff0"/>
        <w:spacing w:before="120" w:after="120"/>
      </w:pPr>
      <w:r>
        <w:rPr>
          <w:rFonts w:hint="eastAsia"/>
        </w:rPr>
        <w:t>厚度要求</w:t>
      </w:r>
    </w:p>
    <w:p w14:paraId="5B898195" w14:textId="23B05BDD" w:rsidR="003D180F" w:rsidRPr="007937E6" w:rsidRDefault="007937E6">
      <w:pPr>
        <w:pStyle w:val="afffff5"/>
        <w:ind w:firstLine="420"/>
        <w:rPr>
          <w:color w:val="EE0000"/>
        </w:rPr>
      </w:pPr>
      <w:r w:rsidRPr="007937E6">
        <w:rPr>
          <w:rFonts w:hint="eastAsia"/>
          <w:color w:val="EE0000"/>
        </w:rPr>
        <w:t>单面膜标称厚度偏差允许±5</w:t>
      </w:r>
      <w:r w:rsidRPr="007937E6">
        <w:rPr>
          <w:rFonts w:hAnsi="宋体" w:hint="eastAsia"/>
          <w:color w:val="EE0000"/>
        </w:rPr>
        <w:t>％</w:t>
      </w:r>
      <w:r w:rsidRPr="007937E6">
        <w:rPr>
          <w:rFonts w:hint="eastAsia"/>
          <w:color w:val="EE0000"/>
        </w:rPr>
        <w:t>；双面膜标称厚度偏差允许±5</w:t>
      </w:r>
      <w:r w:rsidRPr="007937E6">
        <w:rPr>
          <w:rFonts w:hAnsi="宋体" w:hint="eastAsia"/>
          <w:color w:val="EE0000"/>
        </w:rPr>
        <w:t>％</w:t>
      </w:r>
      <w:r w:rsidRPr="007937E6">
        <w:rPr>
          <w:rFonts w:hint="eastAsia"/>
          <w:color w:val="EE0000"/>
        </w:rPr>
        <w:t>，偏差计算以产品标称厚度为基准。</w:t>
      </w:r>
    </w:p>
    <w:p w14:paraId="453D1BFB" w14:textId="77777777" w:rsidR="003D180F" w:rsidRDefault="00000000">
      <w:pPr>
        <w:pStyle w:val="afff0"/>
        <w:spacing w:before="120" w:after="120"/>
      </w:pPr>
      <w:r>
        <w:rPr>
          <w:rFonts w:hint="eastAsia"/>
        </w:rPr>
        <w:t>关键性能</w:t>
      </w:r>
    </w:p>
    <w:p w14:paraId="54673769" w14:textId="77777777" w:rsidR="003D180F" w:rsidRDefault="00000000">
      <w:pPr>
        <w:pStyle w:val="afffff5"/>
        <w:ind w:firstLine="420"/>
      </w:pPr>
      <w:r>
        <w:rPr>
          <w:rFonts w:hint="eastAsia"/>
        </w:rPr>
        <w:t>关键性能要求如下：</w:t>
      </w:r>
    </w:p>
    <w:p w14:paraId="16C59F13" w14:textId="77777777" w:rsidR="003D180F" w:rsidRDefault="00000000">
      <w:pPr>
        <w:pStyle w:val="af2"/>
      </w:pPr>
      <w:r>
        <w:rPr>
          <w:rFonts w:hint="eastAsia"/>
        </w:rPr>
        <w:t>击穿电压≥12</w:t>
      </w:r>
      <w:r>
        <w:rPr>
          <w:rFonts w:hint="eastAsia"/>
          <w:vertAlign w:val="superscript"/>
        </w:rPr>
        <w:t xml:space="preserve"> </w:t>
      </w:r>
      <w:r>
        <w:rPr>
          <w:rFonts w:hint="eastAsia"/>
        </w:rPr>
        <w:t>kV；</w:t>
      </w:r>
    </w:p>
    <w:p w14:paraId="36744CE8" w14:textId="77777777" w:rsidR="003D180F" w:rsidRDefault="00000000">
      <w:pPr>
        <w:pStyle w:val="af2"/>
      </w:pPr>
      <w:r>
        <w:rPr>
          <w:rFonts w:hint="eastAsia"/>
        </w:rPr>
        <w:t>相对耐热指数（RTI）130℃；</w:t>
      </w:r>
    </w:p>
    <w:p w14:paraId="26B7322E" w14:textId="77777777" w:rsidR="003D180F" w:rsidRDefault="00000000">
      <w:pPr>
        <w:pStyle w:val="af2"/>
      </w:pPr>
      <w:r>
        <w:rPr>
          <w:rFonts w:hint="eastAsia"/>
        </w:rPr>
        <w:t>表面电阻率≥1×10</w:t>
      </w:r>
      <w:r>
        <w:rPr>
          <w:rFonts w:hint="eastAsia"/>
          <w:vertAlign w:val="superscript"/>
        </w:rPr>
        <w:t>15</w:t>
      </w:r>
      <w:r>
        <w:rPr>
          <w:rFonts w:hint="eastAsia"/>
        </w:rPr>
        <w:t>Ω；</w:t>
      </w:r>
    </w:p>
    <w:p w14:paraId="5D0CD6A4" w14:textId="77777777" w:rsidR="003D180F" w:rsidRDefault="00000000">
      <w:pPr>
        <w:pStyle w:val="af2"/>
      </w:pPr>
      <w:r>
        <w:rPr>
          <w:rFonts w:hint="eastAsia"/>
        </w:rPr>
        <w:t>单面覆胶阻燃等级：VTM-2，双面覆胶阻燃等级VTM-0；</w:t>
      </w:r>
    </w:p>
    <w:p w14:paraId="509339CD" w14:textId="6775A09D" w:rsidR="003D180F" w:rsidRDefault="00000000">
      <w:pPr>
        <w:pStyle w:val="af2"/>
      </w:pPr>
      <w:r>
        <w:rPr>
          <w:rFonts w:hint="eastAsia"/>
        </w:rPr>
        <w:t>相比电痕化指数（CTI）≥400</w:t>
      </w:r>
      <w:bookmarkStart w:id="76" w:name="OLE_LINK4"/>
      <w:r w:rsidR="007937E6">
        <w:rPr>
          <w:rFonts w:hint="eastAsia"/>
          <w:vertAlign w:val="superscript"/>
        </w:rPr>
        <w:t xml:space="preserve"> </w:t>
      </w:r>
      <w:bookmarkEnd w:id="76"/>
      <w:r>
        <w:rPr>
          <w:rFonts w:hint="eastAsia"/>
        </w:rPr>
        <w:t>V；</w:t>
      </w:r>
    </w:p>
    <w:p w14:paraId="3B1D60B7" w14:textId="23356AA9" w:rsidR="003D180F" w:rsidRDefault="00000000">
      <w:pPr>
        <w:pStyle w:val="af2"/>
      </w:pPr>
      <w:r>
        <w:rPr>
          <w:rFonts w:hint="eastAsia"/>
        </w:rPr>
        <w:t>剥离力≥0.7</w:t>
      </w:r>
      <w:r w:rsidR="007937E6">
        <w:rPr>
          <w:rFonts w:hint="eastAsia"/>
          <w:vertAlign w:val="superscript"/>
        </w:rPr>
        <w:t xml:space="preserve"> </w:t>
      </w:r>
      <w:r>
        <w:rPr>
          <w:rFonts w:hint="eastAsia"/>
        </w:rPr>
        <w:t>N/mm</w:t>
      </w:r>
      <w:r w:rsidR="007937E6">
        <w:rPr>
          <w:rFonts w:hint="eastAsia"/>
        </w:rPr>
        <w:t>。</w:t>
      </w:r>
    </w:p>
    <w:p w14:paraId="71140DE4" w14:textId="77777777" w:rsidR="003D180F" w:rsidRDefault="00000000">
      <w:pPr>
        <w:pStyle w:val="affe"/>
        <w:spacing w:before="120" w:after="120"/>
      </w:pPr>
      <w:r>
        <w:rPr>
          <w:rFonts w:hint="eastAsia"/>
        </w:rPr>
        <w:t>绝缘板</w:t>
      </w:r>
    </w:p>
    <w:p w14:paraId="2965D39F" w14:textId="77777777" w:rsidR="003D180F" w:rsidRDefault="00000000">
      <w:pPr>
        <w:pStyle w:val="afff"/>
        <w:spacing w:before="120" w:after="120"/>
      </w:pPr>
      <w:r>
        <w:rPr>
          <w:rFonts w:hint="eastAsia"/>
        </w:rPr>
        <w:t>SMC材质</w:t>
      </w:r>
    </w:p>
    <w:p w14:paraId="427454E7" w14:textId="77777777" w:rsidR="003D180F" w:rsidRDefault="00000000">
      <w:pPr>
        <w:pStyle w:val="afff0"/>
        <w:spacing w:before="120" w:after="120"/>
      </w:pPr>
      <w:r>
        <w:rPr>
          <w:rFonts w:hint="eastAsia"/>
        </w:rPr>
        <w:t>组成</w:t>
      </w:r>
    </w:p>
    <w:p w14:paraId="03E9E91B" w14:textId="77777777" w:rsidR="003D180F" w:rsidRDefault="00000000">
      <w:pPr>
        <w:pStyle w:val="afffff5"/>
        <w:ind w:firstLine="420"/>
      </w:pPr>
      <w:r>
        <w:rPr>
          <w:rFonts w:hint="eastAsia"/>
        </w:rPr>
        <w:t>主材为不饱和聚酯塑料，增强材料为玻璃纤维布（纤维长度25</w:t>
      </w:r>
      <w:r>
        <w:rPr>
          <w:rFonts w:hint="eastAsia"/>
          <w:vertAlign w:val="superscript"/>
        </w:rPr>
        <w:t xml:space="preserve"> </w:t>
      </w:r>
      <w:r>
        <w:rPr>
          <w:rFonts w:hint="eastAsia"/>
        </w:rPr>
        <w:t>mm±2</w:t>
      </w:r>
      <w:r>
        <w:rPr>
          <w:rFonts w:hint="eastAsia"/>
          <w:vertAlign w:val="superscript"/>
        </w:rPr>
        <w:t xml:space="preserve"> </w:t>
      </w:r>
      <w:r>
        <w:rPr>
          <w:rFonts w:hint="eastAsia"/>
        </w:rPr>
        <w:t>mm，直径4800</w:t>
      </w:r>
      <w:r>
        <w:rPr>
          <w:rFonts w:hint="eastAsia"/>
          <w:vertAlign w:val="superscript"/>
        </w:rPr>
        <w:t xml:space="preserve"> </w:t>
      </w:r>
      <w:r>
        <w:rPr>
          <w:rFonts w:hint="eastAsia"/>
        </w:rPr>
        <w:t>tex），玻璃纤维含量25</w:t>
      </w:r>
      <w:r>
        <w:rPr>
          <w:rFonts w:hAnsi="宋体" w:hint="eastAsia"/>
        </w:rPr>
        <w:t>％</w:t>
      </w:r>
      <w:r>
        <w:rPr>
          <w:rFonts w:hint="eastAsia"/>
        </w:rPr>
        <w:t>±3</w:t>
      </w:r>
      <w:r>
        <w:rPr>
          <w:rFonts w:hAnsi="宋体" w:hint="eastAsia"/>
        </w:rPr>
        <w:t>％</w:t>
      </w:r>
      <w:r>
        <w:rPr>
          <w:rFonts w:hint="eastAsia"/>
        </w:rPr>
        <w:t>。</w:t>
      </w:r>
    </w:p>
    <w:p w14:paraId="3FA0535A" w14:textId="77777777" w:rsidR="003D180F" w:rsidRDefault="00000000">
      <w:pPr>
        <w:pStyle w:val="afff0"/>
        <w:spacing w:before="120" w:after="120"/>
      </w:pPr>
      <w:r>
        <w:rPr>
          <w:rFonts w:hint="eastAsia"/>
        </w:rPr>
        <w:t>关键性能</w:t>
      </w:r>
    </w:p>
    <w:p w14:paraId="04AA736C" w14:textId="77777777" w:rsidR="003D180F" w:rsidRDefault="00000000">
      <w:pPr>
        <w:pStyle w:val="afffff5"/>
        <w:ind w:firstLine="420"/>
      </w:pPr>
      <w:r>
        <w:rPr>
          <w:rFonts w:hint="eastAsia"/>
        </w:rPr>
        <w:t>关键性能要求如下：</w:t>
      </w:r>
    </w:p>
    <w:p w14:paraId="1A1AB3E7" w14:textId="77777777" w:rsidR="003D180F" w:rsidRDefault="00000000">
      <w:pPr>
        <w:pStyle w:val="af2"/>
      </w:pPr>
      <w:r>
        <w:rPr>
          <w:rFonts w:hint="eastAsia"/>
        </w:rPr>
        <w:t>介电强度≥10</w:t>
      </w:r>
      <w:r>
        <w:rPr>
          <w:rFonts w:hint="eastAsia"/>
          <w:vertAlign w:val="superscript"/>
        </w:rPr>
        <w:t xml:space="preserve"> </w:t>
      </w:r>
      <w:r>
        <w:rPr>
          <w:rFonts w:hint="eastAsia"/>
        </w:rPr>
        <w:t>kV/mm；</w:t>
      </w:r>
    </w:p>
    <w:p w14:paraId="0D746B34" w14:textId="77777777" w:rsidR="003D180F" w:rsidRDefault="00000000">
      <w:pPr>
        <w:pStyle w:val="af2"/>
      </w:pPr>
      <w:r>
        <w:rPr>
          <w:rFonts w:hint="eastAsia"/>
        </w:rPr>
        <w:t>阻燃等级：UL94 V-0；</w:t>
      </w:r>
    </w:p>
    <w:p w14:paraId="46416BE7" w14:textId="77777777" w:rsidR="003D180F" w:rsidRDefault="00000000">
      <w:pPr>
        <w:pStyle w:val="af2"/>
      </w:pPr>
      <w:r>
        <w:rPr>
          <w:rFonts w:hint="eastAsia"/>
        </w:rPr>
        <w:t>长期耐温155℃；</w:t>
      </w:r>
    </w:p>
    <w:p w14:paraId="56D557BB" w14:textId="77777777" w:rsidR="003D180F" w:rsidRDefault="00000000">
      <w:pPr>
        <w:pStyle w:val="af2"/>
      </w:pPr>
      <w:r>
        <w:rPr>
          <w:rFonts w:hint="eastAsia"/>
        </w:rPr>
        <w:t>吸水率≤0.4</w:t>
      </w:r>
      <w:r>
        <w:rPr>
          <w:rFonts w:hAnsi="宋体" w:hint="eastAsia"/>
        </w:rPr>
        <w:t>％</w:t>
      </w:r>
      <w:r>
        <w:rPr>
          <w:rFonts w:hint="eastAsia"/>
        </w:rPr>
        <w:t>；</w:t>
      </w:r>
    </w:p>
    <w:p w14:paraId="51938077" w14:textId="77777777" w:rsidR="003D180F" w:rsidRDefault="00000000">
      <w:pPr>
        <w:pStyle w:val="af2"/>
      </w:pPr>
      <w:r>
        <w:rPr>
          <w:rFonts w:hint="eastAsia"/>
        </w:rPr>
        <w:t>耐电弧性≥180</w:t>
      </w:r>
      <w:r>
        <w:rPr>
          <w:rFonts w:hint="eastAsia"/>
          <w:vertAlign w:val="superscript"/>
        </w:rPr>
        <w:t xml:space="preserve"> </w:t>
      </w:r>
      <w:r>
        <w:rPr>
          <w:rFonts w:hint="eastAsia"/>
        </w:rPr>
        <w:t>s；</w:t>
      </w:r>
    </w:p>
    <w:p w14:paraId="22B445C6" w14:textId="77777777" w:rsidR="003D180F" w:rsidRDefault="00000000">
      <w:pPr>
        <w:pStyle w:val="af2"/>
      </w:pPr>
      <w:r>
        <w:rPr>
          <w:rFonts w:hint="eastAsia"/>
        </w:rPr>
        <w:t>漏电起痕指数≥600</w:t>
      </w:r>
      <w:r>
        <w:rPr>
          <w:rFonts w:hint="eastAsia"/>
          <w:vertAlign w:val="superscript"/>
        </w:rPr>
        <w:t xml:space="preserve"> </w:t>
      </w:r>
      <w:r>
        <w:rPr>
          <w:rFonts w:hint="eastAsia"/>
        </w:rPr>
        <w:t>V。</w:t>
      </w:r>
    </w:p>
    <w:p w14:paraId="78E59006" w14:textId="77777777" w:rsidR="003D180F" w:rsidRDefault="00000000">
      <w:pPr>
        <w:pStyle w:val="afff"/>
        <w:spacing w:before="120" w:after="120"/>
      </w:pPr>
      <w:r>
        <w:rPr>
          <w:rFonts w:hint="eastAsia"/>
        </w:rPr>
        <w:t>FR-4材质</w:t>
      </w:r>
    </w:p>
    <w:p w14:paraId="19D320E1" w14:textId="77777777" w:rsidR="003D180F" w:rsidRDefault="00000000">
      <w:pPr>
        <w:pStyle w:val="afff0"/>
        <w:spacing w:before="120" w:after="120"/>
      </w:pPr>
      <w:r>
        <w:rPr>
          <w:rFonts w:hint="eastAsia"/>
        </w:rPr>
        <w:t>组成</w:t>
      </w:r>
    </w:p>
    <w:p w14:paraId="53A12464" w14:textId="77777777" w:rsidR="003D180F" w:rsidRDefault="00000000">
      <w:pPr>
        <w:pStyle w:val="afffff5"/>
        <w:ind w:firstLine="420"/>
      </w:pPr>
      <w:r>
        <w:rPr>
          <w:rFonts w:hint="eastAsia"/>
        </w:rPr>
        <w:t>主材为环氧树脂，增强材料为2116型、1080型或7628型玻璃纤维布，符合IEC 60893-3-2的要求。</w:t>
      </w:r>
    </w:p>
    <w:p w14:paraId="67FDE332" w14:textId="77777777" w:rsidR="003D180F" w:rsidRDefault="00000000">
      <w:pPr>
        <w:pStyle w:val="afff0"/>
        <w:spacing w:before="120" w:after="120"/>
      </w:pPr>
      <w:r>
        <w:rPr>
          <w:rFonts w:hint="eastAsia"/>
        </w:rPr>
        <w:t>关键性能</w:t>
      </w:r>
    </w:p>
    <w:p w14:paraId="1201F153" w14:textId="77777777" w:rsidR="003D180F" w:rsidRDefault="00000000">
      <w:pPr>
        <w:pStyle w:val="afffff5"/>
        <w:ind w:firstLine="420"/>
      </w:pPr>
      <w:r>
        <w:rPr>
          <w:rFonts w:hint="eastAsia"/>
        </w:rPr>
        <w:t>关键性能要求如下：</w:t>
      </w:r>
    </w:p>
    <w:p w14:paraId="6F93AFCD" w14:textId="77777777" w:rsidR="003D180F" w:rsidRDefault="00000000">
      <w:pPr>
        <w:pStyle w:val="af2"/>
      </w:pPr>
      <w:r>
        <w:rPr>
          <w:rFonts w:hint="eastAsia"/>
        </w:rPr>
        <w:t>介电强度≥40</w:t>
      </w:r>
      <w:r>
        <w:rPr>
          <w:rFonts w:hint="eastAsia"/>
          <w:vertAlign w:val="superscript"/>
        </w:rPr>
        <w:t xml:space="preserve"> </w:t>
      </w:r>
      <w:r>
        <w:rPr>
          <w:rFonts w:hint="eastAsia"/>
        </w:rPr>
        <w:t>kV/mm；</w:t>
      </w:r>
    </w:p>
    <w:p w14:paraId="0FCC4396" w14:textId="77777777" w:rsidR="003D180F" w:rsidRDefault="00000000">
      <w:pPr>
        <w:pStyle w:val="af2"/>
      </w:pPr>
      <w:r>
        <w:rPr>
          <w:rFonts w:hint="eastAsia"/>
        </w:rPr>
        <w:t>阻燃等级：UL94 V-0；</w:t>
      </w:r>
    </w:p>
    <w:p w14:paraId="2A498B90" w14:textId="77777777" w:rsidR="003D180F" w:rsidRDefault="00000000">
      <w:pPr>
        <w:pStyle w:val="af2"/>
      </w:pPr>
      <w:r>
        <w:rPr>
          <w:rFonts w:hint="eastAsia"/>
        </w:rPr>
        <w:t>长期耐温130℃；</w:t>
      </w:r>
    </w:p>
    <w:p w14:paraId="627BE462" w14:textId="77777777" w:rsidR="003D180F" w:rsidRDefault="00000000">
      <w:pPr>
        <w:pStyle w:val="af2"/>
      </w:pPr>
      <w:r>
        <w:rPr>
          <w:rFonts w:hint="eastAsia"/>
        </w:rPr>
        <w:t>吸水率≤0.8</w:t>
      </w:r>
      <w:r>
        <w:rPr>
          <w:rFonts w:hAnsi="宋体" w:hint="eastAsia"/>
        </w:rPr>
        <w:t>％</w:t>
      </w:r>
      <w:r>
        <w:rPr>
          <w:rFonts w:hint="eastAsia"/>
        </w:rPr>
        <w:t>；</w:t>
      </w:r>
    </w:p>
    <w:p w14:paraId="45F571F9" w14:textId="77777777" w:rsidR="003D180F" w:rsidRDefault="00000000">
      <w:pPr>
        <w:pStyle w:val="af2"/>
      </w:pPr>
      <w:r>
        <w:rPr>
          <w:rFonts w:hint="eastAsia"/>
        </w:rPr>
        <w:t>介电损耗因数（1</w:t>
      </w:r>
      <w:r>
        <w:rPr>
          <w:rFonts w:hint="eastAsia"/>
          <w:vertAlign w:val="superscript"/>
        </w:rPr>
        <w:t xml:space="preserve"> </w:t>
      </w:r>
      <w:r>
        <w:rPr>
          <w:rFonts w:hint="eastAsia"/>
        </w:rPr>
        <w:t>MHz）≤0.035；</w:t>
      </w:r>
    </w:p>
    <w:p w14:paraId="74222649" w14:textId="77777777" w:rsidR="003D180F" w:rsidRDefault="00000000">
      <w:pPr>
        <w:pStyle w:val="af2"/>
      </w:pPr>
      <w:r>
        <w:rPr>
          <w:rFonts w:hint="eastAsia"/>
        </w:rPr>
        <w:t>漏电起痕指数≥175</w:t>
      </w:r>
      <w:r>
        <w:rPr>
          <w:rFonts w:hint="eastAsia"/>
          <w:vertAlign w:val="superscript"/>
        </w:rPr>
        <w:t xml:space="preserve"> </w:t>
      </w:r>
      <w:r>
        <w:rPr>
          <w:rFonts w:hint="eastAsia"/>
        </w:rPr>
        <w:t>V。</w:t>
      </w:r>
    </w:p>
    <w:p w14:paraId="5D23ADA3" w14:textId="77777777" w:rsidR="003D180F" w:rsidRDefault="00000000">
      <w:pPr>
        <w:pStyle w:val="affd"/>
        <w:spacing w:before="120" w:after="120"/>
      </w:pPr>
      <w:bookmarkStart w:id="77" w:name="_Toc25222"/>
      <w:r>
        <w:rPr>
          <w:rFonts w:hint="eastAsia"/>
        </w:rPr>
        <w:lastRenderedPageBreak/>
        <w:t>镀层材料</w:t>
      </w:r>
      <w:bookmarkEnd w:id="77"/>
    </w:p>
    <w:p w14:paraId="3CC92E71" w14:textId="77777777" w:rsidR="003D180F" w:rsidRDefault="00000000">
      <w:pPr>
        <w:pStyle w:val="affe"/>
        <w:spacing w:before="120" w:after="120"/>
      </w:pPr>
      <w:r>
        <w:rPr>
          <w:rFonts w:hint="eastAsia"/>
        </w:rPr>
        <w:t>镀层类型</w:t>
      </w:r>
    </w:p>
    <w:p w14:paraId="0D0771EE" w14:textId="77777777" w:rsidR="003D180F" w:rsidRDefault="00000000">
      <w:pPr>
        <w:pStyle w:val="afff"/>
        <w:spacing w:before="120" w:after="120"/>
      </w:pPr>
      <w:r>
        <w:rPr>
          <w:rFonts w:hint="eastAsia"/>
        </w:rPr>
        <w:t>常规镀层</w:t>
      </w:r>
    </w:p>
    <w:p w14:paraId="71AA78DF" w14:textId="77777777" w:rsidR="003D180F" w:rsidRDefault="00000000">
      <w:pPr>
        <w:pStyle w:val="afffff5"/>
        <w:ind w:firstLine="420"/>
      </w:pPr>
      <w:r>
        <w:rPr>
          <w:rFonts w:hint="eastAsia"/>
        </w:rPr>
        <w:t>电镀锡、电镀镍、电镀银，满足不同场景导电、防腐需求。</w:t>
      </w:r>
    </w:p>
    <w:p w14:paraId="33EBF2CE" w14:textId="77777777" w:rsidR="003D180F" w:rsidRDefault="00000000">
      <w:pPr>
        <w:pStyle w:val="afff"/>
        <w:spacing w:before="120" w:after="120"/>
      </w:pPr>
      <w:r>
        <w:rPr>
          <w:rFonts w:hint="eastAsia"/>
        </w:rPr>
        <w:t>特殊镀层</w:t>
      </w:r>
    </w:p>
    <w:p w14:paraId="7DCEA2F9" w14:textId="77777777" w:rsidR="003D180F" w:rsidRDefault="00000000">
      <w:pPr>
        <w:pStyle w:val="afffff5"/>
        <w:ind w:firstLine="420"/>
      </w:pPr>
      <w:r>
        <w:rPr>
          <w:rFonts w:hint="eastAsia"/>
        </w:rPr>
        <w:t>根据客户技术协议或场景专项要求，可协商采用其他合规镀层类型。</w:t>
      </w:r>
    </w:p>
    <w:p w14:paraId="7B4F1800" w14:textId="77777777" w:rsidR="003D180F" w:rsidRDefault="00000000">
      <w:pPr>
        <w:pStyle w:val="affe"/>
        <w:spacing w:before="120" w:after="120"/>
      </w:pPr>
      <w:r>
        <w:rPr>
          <w:rFonts w:hint="eastAsia"/>
        </w:rPr>
        <w:t>镀层厚度</w:t>
      </w:r>
    </w:p>
    <w:p w14:paraId="2458A76C" w14:textId="77777777" w:rsidR="003D180F" w:rsidRDefault="00000000">
      <w:pPr>
        <w:pStyle w:val="afff"/>
        <w:spacing w:before="120" w:after="120"/>
      </w:pPr>
      <w:r>
        <w:rPr>
          <w:rFonts w:hint="eastAsia"/>
        </w:rPr>
        <w:t>厚度要求</w:t>
      </w:r>
    </w:p>
    <w:p w14:paraId="54464061" w14:textId="7C4DFF28" w:rsidR="00300BEA" w:rsidRPr="00300BEA" w:rsidRDefault="00300BEA" w:rsidP="00300BEA">
      <w:pPr>
        <w:pStyle w:val="afffff5"/>
        <w:ind w:firstLine="420"/>
      </w:pPr>
      <w:r>
        <w:rPr>
          <w:rFonts w:hint="eastAsia"/>
        </w:rPr>
        <w:t>应符合表2的要求。</w:t>
      </w:r>
    </w:p>
    <w:p w14:paraId="781B919A" w14:textId="75C9A66B" w:rsidR="003D180F" w:rsidRDefault="00000000" w:rsidP="007937E6">
      <w:pPr>
        <w:pStyle w:val="aff2"/>
        <w:spacing w:before="120" w:after="120"/>
      </w:pPr>
      <w:r>
        <w:rPr>
          <w:rFonts w:hint="eastAsia"/>
        </w:rPr>
        <w:t>不同厚度推荐应用场景</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85" w:type="dxa"/>
          <w:right w:w="85" w:type="dxa"/>
        </w:tblCellMar>
        <w:tblLook w:val="04A0" w:firstRow="1" w:lastRow="0" w:firstColumn="1" w:lastColumn="0" w:noHBand="0" w:noVBand="1"/>
      </w:tblPr>
      <w:tblGrid>
        <w:gridCol w:w="2258"/>
        <w:gridCol w:w="2127"/>
        <w:gridCol w:w="4949"/>
      </w:tblGrid>
      <w:tr w:rsidR="00300BEA" w14:paraId="3C117FCE" w14:textId="77777777" w:rsidTr="00300BEA">
        <w:trPr>
          <w:tblHeader/>
          <w:jc w:val="center"/>
        </w:trPr>
        <w:tc>
          <w:tcPr>
            <w:tcW w:w="2258" w:type="dxa"/>
            <w:tcBorders>
              <w:top w:val="single" w:sz="8" w:space="0" w:color="auto"/>
              <w:bottom w:val="single" w:sz="8" w:space="0" w:color="auto"/>
            </w:tcBorders>
            <w:vAlign w:val="center"/>
          </w:tcPr>
          <w:p w14:paraId="50195509" w14:textId="1846C64C" w:rsidR="00300BEA" w:rsidRPr="00300BEA" w:rsidRDefault="00300BEA" w:rsidP="00300BEA">
            <w:pPr>
              <w:pStyle w:val="afffffffff9"/>
              <w:rPr>
                <w:rFonts w:hAnsi="宋体" w:hint="eastAsia"/>
              </w:rPr>
            </w:pPr>
            <w:bookmarkStart w:id="78" w:name="_Toc14900"/>
            <w:r w:rsidRPr="00300BEA">
              <w:rPr>
                <w:rFonts w:hAnsi="宋体" w:hint="eastAsia"/>
              </w:rPr>
              <w:t>电镀类型</w:t>
            </w:r>
          </w:p>
        </w:tc>
        <w:tc>
          <w:tcPr>
            <w:tcW w:w="2127" w:type="dxa"/>
            <w:tcBorders>
              <w:top w:val="single" w:sz="8" w:space="0" w:color="auto"/>
              <w:bottom w:val="single" w:sz="8" w:space="0" w:color="auto"/>
            </w:tcBorders>
            <w:vAlign w:val="center"/>
          </w:tcPr>
          <w:p w14:paraId="76E02C62" w14:textId="6E3200A9" w:rsidR="00300BEA" w:rsidRPr="00300BEA" w:rsidRDefault="00300BEA" w:rsidP="00300BEA">
            <w:pPr>
              <w:pStyle w:val="afffffffff9"/>
              <w:rPr>
                <w:rFonts w:hAnsi="宋体" w:hint="eastAsia"/>
              </w:rPr>
            </w:pPr>
            <w:r w:rsidRPr="00300BEA">
              <w:rPr>
                <w:rFonts w:hAnsi="宋体" w:hint="eastAsia"/>
              </w:rPr>
              <w:t>厚度（μm）</w:t>
            </w:r>
          </w:p>
        </w:tc>
        <w:tc>
          <w:tcPr>
            <w:tcW w:w="4949" w:type="dxa"/>
            <w:tcBorders>
              <w:top w:val="single" w:sz="8" w:space="0" w:color="auto"/>
              <w:bottom w:val="single" w:sz="8" w:space="0" w:color="auto"/>
            </w:tcBorders>
            <w:vAlign w:val="center"/>
          </w:tcPr>
          <w:p w14:paraId="1113B4F3" w14:textId="0F50564C" w:rsidR="00300BEA" w:rsidRPr="00300BEA" w:rsidRDefault="00300BEA" w:rsidP="00300BEA">
            <w:pPr>
              <w:pStyle w:val="afffffffff9"/>
              <w:rPr>
                <w:rFonts w:hAnsi="宋体" w:hint="eastAsia"/>
              </w:rPr>
            </w:pPr>
            <w:r w:rsidRPr="00300BEA">
              <w:rPr>
                <w:rFonts w:hAnsi="宋体" w:cs="Segoe UI" w:hint="eastAsia"/>
              </w:rPr>
              <w:t>推荐说明</w:t>
            </w:r>
          </w:p>
        </w:tc>
      </w:tr>
      <w:tr w:rsidR="00300BEA" w14:paraId="3A1E04AC" w14:textId="77777777" w:rsidTr="00300BEA">
        <w:trPr>
          <w:jc w:val="center"/>
        </w:trPr>
        <w:tc>
          <w:tcPr>
            <w:tcW w:w="2258" w:type="dxa"/>
            <w:tcBorders>
              <w:top w:val="single" w:sz="8" w:space="0" w:color="auto"/>
            </w:tcBorders>
            <w:vAlign w:val="center"/>
          </w:tcPr>
          <w:p w14:paraId="0660DE27" w14:textId="180B61AD" w:rsidR="00300BEA" w:rsidRPr="00300BEA" w:rsidRDefault="00300BEA" w:rsidP="00300BEA">
            <w:pPr>
              <w:pStyle w:val="afffffffff9"/>
              <w:rPr>
                <w:rFonts w:hAnsi="宋体" w:hint="eastAsia"/>
              </w:rPr>
            </w:pPr>
            <w:r w:rsidRPr="00300BEA">
              <w:rPr>
                <w:rFonts w:hAnsi="宋体" w:cs="Segoe UI" w:hint="eastAsia"/>
              </w:rPr>
              <w:t>锡</w:t>
            </w:r>
          </w:p>
        </w:tc>
        <w:tc>
          <w:tcPr>
            <w:tcW w:w="2127" w:type="dxa"/>
            <w:tcBorders>
              <w:top w:val="single" w:sz="8" w:space="0" w:color="auto"/>
            </w:tcBorders>
            <w:vAlign w:val="center"/>
          </w:tcPr>
          <w:p w14:paraId="4D372940" w14:textId="07AEE8F1" w:rsidR="00300BEA" w:rsidRPr="00300BEA" w:rsidRDefault="00300BEA" w:rsidP="00300BEA">
            <w:pPr>
              <w:pStyle w:val="afffffffff9"/>
              <w:rPr>
                <w:rFonts w:hAnsi="宋体" w:hint="eastAsia"/>
              </w:rPr>
            </w:pPr>
            <w:r w:rsidRPr="00300BEA">
              <w:rPr>
                <w:rFonts w:hAnsi="宋体" w:hint="eastAsia"/>
              </w:rPr>
              <w:t>≥5</w:t>
            </w:r>
          </w:p>
        </w:tc>
        <w:tc>
          <w:tcPr>
            <w:tcW w:w="4949" w:type="dxa"/>
            <w:tcBorders>
              <w:top w:val="single" w:sz="8" w:space="0" w:color="auto"/>
            </w:tcBorders>
            <w:vAlign w:val="center"/>
          </w:tcPr>
          <w:p w14:paraId="58366719" w14:textId="5C2B16C7" w:rsidR="00300BEA" w:rsidRPr="00300BEA" w:rsidRDefault="00300BEA" w:rsidP="00300BEA">
            <w:pPr>
              <w:pStyle w:val="afffffffff9"/>
              <w:rPr>
                <w:rFonts w:hAnsi="宋体" w:hint="eastAsia"/>
              </w:rPr>
            </w:pPr>
            <w:r w:rsidRPr="00300BEA">
              <w:rPr>
                <w:rFonts w:hAnsi="宋体" w:hint="eastAsia"/>
              </w:rPr>
              <w:t>普通环境（基本防腐需求）</w:t>
            </w:r>
          </w:p>
        </w:tc>
      </w:tr>
      <w:tr w:rsidR="00300BEA" w14:paraId="7C31E035" w14:textId="77777777" w:rsidTr="00300BEA">
        <w:trPr>
          <w:jc w:val="center"/>
        </w:trPr>
        <w:tc>
          <w:tcPr>
            <w:tcW w:w="2258" w:type="dxa"/>
            <w:vAlign w:val="center"/>
          </w:tcPr>
          <w:p w14:paraId="2CA6051D" w14:textId="7C15B717" w:rsidR="00300BEA" w:rsidRPr="00300BEA" w:rsidRDefault="00300BEA" w:rsidP="00300BEA">
            <w:pPr>
              <w:pStyle w:val="afffffffff9"/>
              <w:rPr>
                <w:rFonts w:hAnsi="宋体" w:hint="eastAsia"/>
              </w:rPr>
            </w:pPr>
            <w:r w:rsidRPr="00300BEA">
              <w:rPr>
                <w:rFonts w:hAnsi="宋体" w:cs="Segoe UI" w:hint="eastAsia"/>
              </w:rPr>
              <w:t>锡</w:t>
            </w:r>
          </w:p>
        </w:tc>
        <w:tc>
          <w:tcPr>
            <w:tcW w:w="2127" w:type="dxa"/>
            <w:vAlign w:val="center"/>
          </w:tcPr>
          <w:p w14:paraId="781F0013" w14:textId="681DF5A6" w:rsidR="00300BEA" w:rsidRPr="00300BEA" w:rsidRDefault="00300BEA" w:rsidP="00300BEA">
            <w:pPr>
              <w:pStyle w:val="afffffffff9"/>
              <w:rPr>
                <w:rFonts w:hAnsi="宋体" w:hint="eastAsia"/>
              </w:rPr>
            </w:pPr>
            <w:r w:rsidRPr="00300BEA">
              <w:rPr>
                <w:rFonts w:hAnsi="宋体" w:hint="eastAsia"/>
              </w:rPr>
              <w:t>≥8</w:t>
            </w:r>
          </w:p>
        </w:tc>
        <w:tc>
          <w:tcPr>
            <w:tcW w:w="4949" w:type="dxa"/>
            <w:vAlign w:val="center"/>
          </w:tcPr>
          <w:p w14:paraId="5852D13C" w14:textId="6065CABA" w:rsidR="00300BEA" w:rsidRPr="00300BEA" w:rsidRDefault="00300BEA" w:rsidP="00300BEA">
            <w:pPr>
              <w:pStyle w:val="afffffffff9"/>
              <w:rPr>
                <w:rFonts w:hAnsi="宋体" w:hint="eastAsia"/>
              </w:rPr>
            </w:pPr>
            <w:r w:rsidRPr="00300BEA">
              <w:rPr>
                <w:rFonts w:hAnsi="宋体" w:hint="eastAsia"/>
              </w:rPr>
              <w:t>腐蚀性环境（潮湿环境）</w:t>
            </w:r>
          </w:p>
        </w:tc>
      </w:tr>
      <w:tr w:rsidR="00300BEA" w14:paraId="1CB5D859" w14:textId="77777777" w:rsidTr="00300BEA">
        <w:trPr>
          <w:jc w:val="center"/>
        </w:trPr>
        <w:tc>
          <w:tcPr>
            <w:tcW w:w="2258" w:type="dxa"/>
            <w:vAlign w:val="center"/>
          </w:tcPr>
          <w:p w14:paraId="2073434C" w14:textId="3C1F3137" w:rsidR="00300BEA" w:rsidRPr="00300BEA" w:rsidRDefault="00300BEA" w:rsidP="00300BEA">
            <w:pPr>
              <w:pStyle w:val="afffffffff9"/>
              <w:rPr>
                <w:rFonts w:hAnsi="宋体" w:hint="eastAsia"/>
              </w:rPr>
            </w:pPr>
            <w:r w:rsidRPr="00300BEA">
              <w:rPr>
                <w:rFonts w:hAnsi="宋体" w:cs="Segoe UI" w:hint="eastAsia"/>
              </w:rPr>
              <w:t>锡</w:t>
            </w:r>
          </w:p>
        </w:tc>
        <w:tc>
          <w:tcPr>
            <w:tcW w:w="2127" w:type="dxa"/>
            <w:vAlign w:val="center"/>
          </w:tcPr>
          <w:p w14:paraId="00E97FC6" w14:textId="13AFD730" w:rsidR="00300BEA" w:rsidRPr="00300BEA" w:rsidRDefault="00300BEA" w:rsidP="00300BEA">
            <w:pPr>
              <w:pStyle w:val="afffffffff9"/>
              <w:rPr>
                <w:rFonts w:hAnsi="宋体" w:hint="eastAsia"/>
              </w:rPr>
            </w:pPr>
            <w:r w:rsidRPr="00300BEA">
              <w:rPr>
                <w:rFonts w:hAnsi="宋体" w:hint="eastAsia"/>
              </w:rPr>
              <w:t>≥20</w:t>
            </w:r>
          </w:p>
        </w:tc>
        <w:tc>
          <w:tcPr>
            <w:tcW w:w="4949" w:type="dxa"/>
            <w:vAlign w:val="center"/>
          </w:tcPr>
          <w:p w14:paraId="18D77525" w14:textId="5BDEF57F" w:rsidR="00300BEA" w:rsidRPr="00300BEA" w:rsidRDefault="00300BEA" w:rsidP="00300BEA">
            <w:pPr>
              <w:pStyle w:val="afffffffff9"/>
              <w:rPr>
                <w:rFonts w:hAnsi="宋体" w:hint="eastAsia"/>
              </w:rPr>
            </w:pPr>
            <w:r w:rsidRPr="00300BEA">
              <w:rPr>
                <w:rFonts w:hAnsi="宋体" w:hint="eastAsia"/>
              </w:rPr>
              <w:t>极端环境（海上/高酸碱）</w:t>
            </w:r>
          </w:p>
        </w:tc>
      </w:tr>
      <w:tr w:rsidR="00300BEA" w14:paraId="56E1E3EF" w14:textId="77777777" w:rsidTr="00300BEA">
        <w:trPr>
          <w:jc w:val="center"/>
        </w:trPr>
        <w:tc>
          <w:tcPr>
            <w:tcW w:w="2258" w:type="dxa"/>
            <w:vAlign w:val="center"/>
          </w:tcPr>
          <w:p w14:paraId="07398D63" w14:textId="137CF7A9" w:rsidR="00300BEA" w:rsidRPr="00300BEA" w:rsidRDefault="00300BEA" w:rsidP="00300BEA">
            <w:pPr>
              <w:pStyle w:val="afffffffff9"/>
              <w:rPr>
                <w:rFonts w:hAnsi="宋体" w:hint="eastAsia"/>
              </w:rPr>
            </w:pPr>
            <w:r w:rsidRPr="00300BEA">
              <w:rPr>
                <w:rFonts w:hAnsi="宋体" w:hint="eastAsia"/>
              </w:rPr>
              <w:t>镍</w:t>
            </w:r>
          </w:p>
        </w:tc>
        <w:tc>
          <w:tcPr>
            <w:tcW w:w="2127" w:type="dxa"/>
            <w:vAlign w:val="center"/>
          </w:tcPr>
          <w:p w14:paraId="45F1CFE4" w14:textId="3C35BECC" w:rsidR="00300BEA" w:rsidRPr="00300BEA" w:rsidRDefault="00300BEA" w:rsidP="00300BEA">
            <w:pPr>
              <w:pStyle w:val="afffffffff9"/>
              <w:rPr>
                <w:rFonts w:hAnsi="宋体" w:hint="eastAsia"/>
              </w:rPr>
            </w:pPr>
            <w:r w:rsidRPr="00300BEA">
              <w:rPr>
                <w:rFonts w:hAnsi="宋体" w:hint="eastAsia"/>
              </w:rPr>
              <w:t>≥5</w:t>
            </w:r>
          </w:p>
        </w:tc>
        <w:tc>
          <w:tcPr>
            <w:tcW w:w="4949" w:type="dxa"/>
            <w:vAlign w:val="center"/>
          </w:tcPr>
          <w:p w14:paraId="68C13382" w14:textId="74E57EFC" w:rsidR="00300BEA" w:rsidRPr="00300BEA" w:rsidRDefault="00300BEA" w:rsidP="00300BEA">
            <w:pPr>
              <w:pStyle w:val="afffffffff9"/>
              <w:rPr>
                <w:rFonts w:hAnsi="宋体" w:hint="eastAsia"/>
              </w:rPr>
            </w:pPr>
            <w:r w:rsidRPr="00300BEA">
              <w:rPr>
                <w:rFonts w:hAnsi="宋体" w:hint="eastAsia"/>
              </w:rPr>
              <w:t>普通环境（基本防腐需求）</w:t>
            </w:r>
          </w:p>
        </w:tc>
      </w:tr>
      <w:tr w:rsidR="00300BEA" w14:paraId="48DC2552" w14:textId="77777777" w:rsidTr="00300BEA">
        <w:trPr>
          <w:jc w:val="center"/>
        </w:trPr>
        <w:tc>
          <w:tcPr>
            <w:tcW w:w="2258" w:type="dxa"/>
            <w:vAlign w:val="center"/>
          </w:tcPr>
          <w:p w14:paraId="32F21C45" w14:textId="23457273" w:rsidR="00300BEA" w:rsidRPr="00300BEA" w:rsidRDefault="00300BEA" w:rsidP="00300BEA">
            <w:pPr>
              <w:pStyle w:val="afffffffff9"/>
              <w:rPr>
                <w:rFonts w:hAnsi="宋体" w:hint="eastAsia"/>
              </w:rPr>
            </w:pPr>
            <w:r w:rsidRPr="00300BEA">
              <w:rPr>
                <w:rFonts w:hAnsi="宋体" w:hint="eastAsia"/>
              </w:rPr>
              <w:t>镍</w:t>
            </w:r>
          </w:p>
        </w:tc>
        <w:tc>
          <w:tcPr>
            <w:tcW w:w="2127" w:type="dxa"/>
            <w:vAlign w:val="center"/>
          </w:tcPr>
          <w:p w14:paraId="0D3351BF" w14:textId="3A4464A5" w:rsidR="00300BEA" w:rsidRPr="00300BEA" w:rsidRDefault="00300BEA" w:rsidP="00300BEA">
            <w:pPr>
              <w:pStyle w:val="afffffffff9"/>
              <w:rPr>
                <w:rFonts w:hAnsi="宋体" w:hint="eastAsia"/>
              </w:rPr>
            </w:pPr>
            <w:r w:rsidRPr="00300BEA">
              <w:rPr>
                <w:rFonts w:hAnsi="宋体" w:hint="eastAsia"/>
              </w:rPr>
              <w:t>≥8</w:t>
            </w:r>
          </w:p>
        </w:tc>
        <w:tc>
          <w:tcPr>
            <w:tcW w:w="4949" w:type="dxa"/>
            <w:vAlign w:val="center"/>
          </w:tcPr>
          <w:p w14:paraId="04D3B53A" w14:textId="6CD5D0A0" w:rsidR="00300BEA" w:rsidRPr="00300BEA" w:rsidRDefault="00300BEA" w:rsidP="00300BEA">
            <w:pPr>
              <w:pStyle w:val="afffffffff9"/>
              <w:rPr>
                <w:rFonts w:hAnsi="宋体" w:hint="eastAsia"/>
              </w:rPr>
            </w:pPr>
            <w:r w:rsidRPr="00300BEA">
              <w:rPr>
                <w:rFonts w:hAnsi="宋体" w:hint="eastAsia"/>
              </w:rPr>
              <w:t>腐蚀性环境（潮湿环境）</w:t>
            </w:r>
          </w:p>
        </w:tc>
      </w:tr>
      <w:tr w:rsidR="00300BEA" w14:paraId="32C7C3E4" w14:textId="77777777" w:rsidTr="00300BEA">
        <w:trPr>
          <w:jc w:val="center"/>
        </w:trPr>
        <w:tc>
          <w:tcPr>
            <w:tcW w:w="2258" w:type="dxa"/>
          </w:tcPr>
          <w:p w14:paraId="40909DEB" w14:textId="61B17D4A" w:rsidR="00300BEA" w:rsidRPr="00300BEA" w:rsidRDefault="00300BEA" w:rsidP="00300BEA">
            <w:pPr>
              <w:pStyle w:val="afffffffff9"/>
              <w:rPr>
                <w:rFonts w:hAnsi="宋体" w:hint="eastAsia"/>
              </w:rPr>
            </w:pPr>
            <w:r w:rsidRPr="00300BEA">
              <w:rPr>
                <w:rFonts w:hAnsi="宋体" w:hint="eastAsia"/>
              </w:rPr>
              <w:t>镍</w:t>
            </w:r>
          </w:p>
        </w:tc>
        <w:tc>
          <w:tcPr>
            <w:tcW w:w="2127" w:type="dxa"/>
            <w:vAlign w:val="center"/>
          </w:tcPr>
          <w:p w14:paraId="07072621" w14:textId="712060C3" w:rsidR="00300BEA" w:rsidRPr="00300BEA" w:rsidRDefault="00300BEA" w:rsidP="00300BEA">
            <w:pPr>
              <w:pStyle w:val="afffffffff9"/>
              <w:rPr>
                <w:rFonts w:hAnsi="宋体" w:hint="eastAsia"/>
              </w:rPr>
            </w:pPr>
            <w:r w:rsidRPr="00300BEA">
              <w:rPr>
                <w:rFonts w:hAnsi="宋体" w:hint="eastAsia"/>
              </w:rPr>
              <w:t>≥15</w:t>
            </w:r>
          </w:p>
        </w:tc>
        <w:tc>
          <w:tcPr>
            <w:tcW w:w="4949" w:type="dxa"/>
          </w:tcPr>
          <w:p w14:paraId="384E66BA" w14:textId="022D13BA" w:rsidR="00300BEA" w:rsidRPr="00300BEA" w:rsidRDefault="00300BEA" w:rsidP="00300BEA">
            <w:pPr>
              <w:pStyle w:val="afffffffff9"/>
              <w:rPr>
                <w:rFonts w:hAnsi="宋体" w:hint="eastAsia"/>
              </w:rPr>
            </w:pPr>
            <w:r w:rsidRPr="00300BEA">
              <w:rPr>
                <w:rFonts w:hAnsi="宋体" w:hint="eastAsia"/>
              </w:rPr>
              <w:t>极端环境（海上/高酸碱）</w:t>
            </w:r>
          </w:p>
        </w:tc>
      </w:tr>
      <w:tr w:rsidR="00300BEA" w14:paraId="38C1D014" w14:textId="77777777" w:rsidTr="00300BEA">
        <w:trPr>
          <w:jc w:val="center"/>
        </w:trPr>
        <w:tc>
          <w:tcPr>
            <w:tcW w:w="2258" w:type="dxa"/>
          </w:tcPr>
          <w:p w14:paraId="34B2BEE5" w14:textId="165A75DA" w:rsidR="00300BEA" w:rsidRPr="00300BEA" w:rsidRDefault="00300BEA" w:rsidP="00300BEA">
            <w:pPr>
              <w:pStyle w:val="afffffffff9"/>
              <w:rPr>
                <w:rFonts w:hAnsi="宋体" w:hint="eastAsia"/>
              </w:rPr>
            </w:pPr>
            <w:r w:rsidRPr="00300BEA">
              <w:rPr>
                <w:rFonts w:hAnsi="宋体" w:hint="eastAsia"/>
              </w:rPr>
              <w:t>银</w:t>
            </w:r>
          </w:p>
        </w:tc>
        <w:tc>
          <w:tcPr>
            <w:tcW w:w="2127" w:type="dxa"/>
            <w:vAlign w:val="center"/>
          </w:tcPr>
          <w:p w14:paraId="48523274" w14:textId="2767F747" w:rsidR="00300BEA" w:rsidRPr="00300BEA" w:rsidRDefault="00300BEA" w:rsidP="00300BEA">
            <w:pPr>
              <w:pStyle w:val="afffffffff9"/>
              <w:rPr>
                <w:rFonts w:hAnsi="宋体" w:hint="eastAsia"/>
              </w:rPr>
            </w:pPr>
            <w:r w:rsidRPr="00300BEA">
              <w:rPr>
                <w:rFonts w:hAnsi="宋体" w:hint="eastAsia"/>
              </w:rPr>
              <w:t>≥5</w:t>
            </w:r>
          </w:p>
        </w:tc>
        <w:tc>
          <w:tcPr>
            <w:tcW w:w="4949" w:type="dxa"/>
          </w:tcPr>
          <w:p w14:paraId="14666F20" w14:textId="5A86296C" w:rsidR="00300BEA" w:rsidRPr="00300BEA" w:rsidRDefault="00300BEA" w:rsidP="00300BEA">
            <w:pPr>
              <w:pStyle w:val="afffffffff9"/>
              <w:rPr>
                <w:rFonts w:hAnsi="宋体" w:hint="eastAsia"/>
              </w:rPr>
            </w:pPr>
            <w:r w:rsidRPr="00300BEA">
              <w:rPr>
                <w:rFonts w:hAnsi="宋体" w:hint="eastAsia"/>
              </w:rPr>
              <w:t>普通环境、接触电阻小（基本防腐需求）</w:t>
            </w:r>
          </w:p>
        </w:tc>
      </w:tr>
      <w:tr w:rsidR="00300BEA" w14:paraId="7F6854B3" w14:textId="77777777" w:rsidTr="00300BEA">
        <w:trPr>
          <w:jc w:val="center"/>
        </w:trPr>
        <w:tc>
          <w:tcPr>
            <w:tcW w:w="2258" w:type="dxa"/>
          </w:tcPr>
          <w:p w14:paraId="7E58649B" w14:textId="67EFEAC6" w:rsidR="00300BEA" w:rsidRPr="00300BEA" w:rsidRDefault="00300BEA" w:rsidP="00300BEA">
            <w:pPr>
              <w:pStyle w:val="afffffffff9"/>
              <w:rPr>
                <w:rFonts w:hAnsi="宋体" w:hint="eastAsia"/>
              </w:rPr>
            </w:pPr>
            <w:r w:rsidRPr="00300BEA">
              <w:rPr>
                <w:rFonts w:hAnsi="宋体" w:hint="eastAsia"/>
              </w:rPr>
              <w:t>银</w:t>
            </w:r>
          </w:p>
        </w:tc>
        <w:tc>
          <w:tcPr>
            <w:tcW w:w="2127" w:type="dxa"/>
            <w:vAlign w:val="center"/>
          </w:tcPr>
          <w:p w14:paraId="20188A3E" w14:textId="7A0EA643" w:rsidR="00300BEA" w:rsidRPr="00300BEA" w:rsidRDefault="00300BEA" w:rsidP="00300BEA">
            <w:pPr>
              <w:pStyle w:val="afffffffff9"/>
              <w:rPr>
                <w:rFonts w:hAnsi="宋体" w:hint="eastAsia"/>
              </w:rPr>
            </w:pPr>
            <w:r w:rsidRPr="00300BEA">
              <w:rPr>
                <w:rFonts w:hAnsi="宋体" w:hint="eastAsia"/>
              </w:rPr>
              <w:t>≥10</w:t>
            </w:r>
          </w:p>
        </w:tc>
        <w:tc>
          <w:tcPr>
            <w:tcW w:w="4949" w:type="dxa"/>
          </w:tcPr>
          <w:p w14:paraId="687C30C8" w14:textId="1F0D4D9B" w:rsidR="00300BEA" w:rsidRPr="00300BEA" w:rsidRDefault="00300BEA" w:rsidP="00300BEA">
            <w:pPr>
              <w:pStyle w:val="afffffffff9"/>
              <w:rPr>
                <w:rFonts w:hAnsi="宋体" w:hint="eastAsia"/>
              </w:rPr>
            </w:pPr>
            <w:r w:rsidRPr="00300BEA">
              <w:rPr>
                <w:rFonts w:hAnsi="宋体" w:hint="eastAsia"/>
              </w:rPr>
              <w:t>腐蚀性环境、接触电阻小（潮湿环境）</w:t>
            </w:r>
          </w:p>
        </w:tc>
      </w:tr>
    </w:tbl>
    <w:p w14:paraId="72AE988C" w14:textId="7899FD55" w:rsidR="003D180F" w:rsidRDefault="00000000">
      <w:pPr>
        <w:pStyle w:val="affd"/>
        <w:spacing w:before="120" w:after="120"/>
      </w:pPr>
      <w:r>
        <w:rPr>
          <w:rFonts w:hint="eastAsia"/>
        </w:rPr>
        <w:t>紧固件材料</w:t>
      </w:r>
      <w:bookmarkEnd w:id="78"/>
    </w:p>
    <w:p w14:paraId="2F1F3935" w14:textId="77777777" w:rsidR="003D180F" w:rsidRDefault="00000000">
      <w:pPr>
        <w:pStyle w:val="affe"/>
        <w:spacing w:before="120" w:after="120"/>
      </w:pPr>
      <w:r>
        <w:rPr>
          <w:rFonts w:hint="eastAsia"/>
        </w:rPr>
        <w:t>压铆螺母/螺钉</w:t>
      </w:r>
    </w:p>
    <w:p w14:paraId="5BE273F4" w14:textId="77777777" w:rsidR="003D180F" w:rsidRDefault="00000000">
      <w:pPr>
        <w:pStyle w:val="afffff5"/>
        <w:ind w:firstLine="420"/>
      </w:pPr>
      <w:r>
        <w:rPr>
          <w:rFonts w:hint="eastAsia"/>
        </w:rPr>
        <w:t>材质为碳钢或不锈钢，符合对应型号力学性能要求，接紧固力矩符合表3规定。</w:t>
      </w:r>
    </w:p>
    <w:p w14:paraId="19873F58" w14:textId="77777777" w:rsidR="003D180F" w:rsidRDefault="00000000">
      <w:pPr>
        <w:pStyle w:val="affe"/>
        <w:spacing w:before="120" w:after="120"/>
      </w:pPr>
      <w:r>
        <w:rPr>
          <w:rFonts w:hint="eastAsia"/>
        </w:rPr>
        <w:t>螺栓</w:t>
      </w:r>
    </w:p>
    <w:p w14:paraId="7495D56D" w14:textId="51501566" w:rsidR="003D180F" w:rsidRDefault="00000000">
      <w:pPr>
        <w:pStyle w:val="afffff5"/>
        <w:ind w:firstLine="420"/>
      </w:pPr>
      <w:r>
        <w:rPr>
          <w:rFonts w:hint="eastAsia"/>
        </w:rPr>
        <w:t>材质为碳钢或不锈钢，连接紧固力矩符合表</w:t>
      </w:r>
      <w:r w:rsidR="00DD1A74">
        <w:rPr>
          <w:rFonts w:hint="eastAsia"/>
        </w:rPr>
        <w:t>3</w:t>
      </w:r>
      <w:r>
        <w:rPr>
          <w:rFonts w:hint="eastAsia"/>
        </w:rPr>
        <w:t>规定。</w:t>
      </w:r>
    </w:p>
    <w:p w14:paraId="3329BB39" w14:textId="4AF75210" w:rsidR="003D180F" w:rsidRDefault="00000000" w:rsidP="00DD1A74">
      <w:pPr>
        <w:pStyle w:val="aff2"/>
        <w:spacing w:before="120" w:after="120"/>
      </w:pPr>
      <w:r>
        <w:rPr>
          <w:rFonts w:hint="eastAsia"/>
        </w:rPr>
        <w:t>螺栓紧固力矩要求</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300BEA" w14:paraId="004824D6" w14:textId="77777777" w:rsidTr="00300BEA">
        <w:trPr>
          <w:tblHeader/>
          <w:jc w:val="center"/>
        </w:trPr>
        <w:tc>
          <w:tcPr>
            <w:tcW w:w="4667" w:type="dxa"/>
            <w:tcBorders>
              <w:top w:val="single" w:sz="8" w:space="0" w:color="auto"/>
              <w:bottom w:val="single" w:sz="8" w:space="0" w:color="auto"/>
            </w:tcBorders>
            <w:vAlign w:val="center"/>
          </w:tcPr>
          <w:p w14:paraId="598BDB8E" w14:textId="0CDBCC2C" w:rsidR="00300BEA" w:rsidRDefault="00300BEA" w:rsidP="00300BEA">
            <w:pPr>
              <w:pStyle w:val="afffffffff9"/>
            </w:pPr>
            <w:bookmarkStart w:id="79" w:name="_Toc29290"/>
            <w:r>
              <w:rPr>
                <w:rFonts w:hAnsi="宋体" w:cs="Segoe UI"/>
              </w:rPr>
              <w:t>公称直径（mm）</w:t>
            </w:r>
          </w:p>
        </w:tc>
        <w:tc>
          <w:tcPr>
            <w:tcW w:w="4667" w:type="dxa"/>
            <w:tcBorders>
              <w:top w:val="single" w:sz="8" w:space="0" w:color="auto"/>
              <w:bottom w:val="single" w:sz="8" w:space="0" w:color="auto"/>
            </w:tcBorders>
            <w:vAlign w:val="center"/>
          </w:tcPr>
          <w:p w14:paraId="6572CDA5" w14:textId="67345999" w:rsidR="00300BEA" w:rsidRDefault="00300BEA" w:rsidP="00300BEA">
            <w:pPr>
              <w:pStyle w:val="afffffffff9"/>
            </w:pPr>
            <w:r>
              <w:rPr>
                <w:rFonts w:hAnsi="宋体" w:cs="Segoe UI" w:hint="eastAsia"/>
              </w:rPr>
              <w:t>紧固扭矩（</w:t>
            </w:r>
            <w:r>
              <w:rPr>
                <w:rFonts w:hAnsi="宋体" w:cs="Segoe UI"/>
              </w:rPr>
              <w:t>N</w:t>
            </w:r>
            <w:r>
              <w:rPr>
                <w:rFonts w:hAnsi="宋体" w:cs="微软雅黑" w:hint="eastAsia"/>
              </w:rPr>
              <w:t>·</w:t>
            </w:r>
            <w:r>
              <w:rPr>
                <w:rFonts w:hAnsi="宋体" w:cs="Segoe UI"/>
              </w:rPr>
              <w:t>m</w:t>
            </w:r>
            <w:r>
              <w:rPr>
                <w:rFonts w:hAnsi="宋体" w:cs="Segoe UI" w:hint="eastAsia"/>
              </w:rPr>
              <w:t>）</w:t>
            </w:r>
          </w:p>
        </w:tc>
      </w:tr>
      <w:tr w:rsidR="00300BEA" w14:paraId="2D1A5AFB" w14:textId="77777777" w:rsidTr="00300BEA">
        <w:trPr>
          <w:jc w:val="center"/>
        </w:trPr>
        <w:tc>
          <w:tcPr>
            <w:tcW w:w="4667" w:type="dxa"/>
            <w:tcBorders>
              <w:top w:val="single" w:sz="8" w:space="0" w:color="auto"/>
            </w:tcBorders>
            <w:vAlign w:val="center"/>
          </w:tcPr>
          <w:p w14:paraId="6AB9DCD0" w14:textId="5E5E2376" w:rsidR="00300BEA" w:rsidRDefault="00300BEA" w:rsidP="00300BEA">
            <w:pPr>
              <w:pStyle w:val="afffffffff9"/>
            </w:pPr>
            <w:r>
              <w:rPr>
                <w:rFonts w:hAnsi="宋体" w:cs="Segoe UI"/>
              </w:rPr>
              <w:t>M2.5</w:t>
            </w:r>
          </w:p>
        </w:tc>
        <w:tc>
          <w:tcPr>
            <w:tcW w:w="4667" w:type="dxa"/>
            <w:tcBorders>
              <w:top w:val="single" w:sz="8" w:space="0" w:color="auto"/>
            </w:tcBorders>
            <w:vAlign w:val="center"/>
          </w:tcPr>
          <w:p w14:paraId="775904CE" w14:textId="5C8360C0" w:rsidR="00300BEA" w:rsidRDefault="00300BEA" w:rsidP="00300BEA">
            <w:pPr>
              <w:pStyle w:val="afffffffff9"/>
            </w:pPr>
            <w:r>
              <w:rPr>
                <w:rFonts w:hAnsi="宋体" w:cs="Segoe UI"/>
              </w:rPr>
              <w:t>-</w:t>
            </w:r>
          </w:p>
        </w:tc>
      </w:tr>
      <w:tr w:rsidR="00300BEA" w14:paraId="7DAE4A2D" w14:textId="77777777" w:rsidTr="00300BEA">
        <w:trPr>
          <w:jc w:val="center"/>
        </w:trPr>
        <w:tc>
          <w:tcPr>
            <w:tcW w:w="4667" w:type="dxa"/>
            <w:vAlign w:val="center"/>
          </w:tcPr>
          <w:p w14:paraId="67212AAB" w14:textId="37237B65" w:rsidR="00300BEA" w:rsidRDefault="00300BEA" w:rsidP="00300BEA">
            <w:pPr>
              <w:pStyle w:val="afffffffff9"/>
            </w:pPr>
            <w:r>
              <w:rPr>
                <w:rFonts w:hAnsi="宋体" w:cs="Segoe UI"/>
              </w:rPr>
              <w:t>M3</w:t>
            </w:r>
          </w:p>
        </w:tc>
        <w:tc>
          <w:tcPr>
            <w:tcW w:w="4667" w:type="dxa"/>
            <w:vAlign w:val="center"/>
          </w:tcPr>
          <w:p w14:paraId="7E6EDA01" w14:textId="67419CC4" w:rsidR="00300BEA" w:rsidRDefault="00300BEA" w:rsidP="00300BEA">
            <w:pPr>
              <w:pStyle w:val="afffffffff9"/>
            </w:pPr>
            <w:r>
              <w:rPr>
                <w:rFonts w:hAnsi="宋体" w:cs="Segoe UI"/>
              </w:rPr>
              <w:t>1.3</w:t>
            </w:r>
          </w:p>
        </w:tc>
      </w:tr>
      <w:tr w:rsidR="00300BEA" w14:paraId="40566143" w14:textId="77777777" w:rsidTr="00300BEA">
        <w:trPr>
          <w:jc w:val="center"/>
        </w:trPr>
        <w:tc>
          <w:tcPr>
            <w:tcW w:w="4667" w:type="dxa"/>
            <w:vAlign w:val="center"/>
          </w:tcPr>
          <w:p w14:paraId="22609D41" w14:textId="5B280B8E" w:rsidR="00300BEA" w:rsidRDefault="00300BEA" w:rsidP="00300BEA">
            <w:pPr>
              <w:pStyle w:val="afffffffff9"/>
            </w:pPr>
            <w:r>
              <w:rPr>
                <w:rFonts w:hAnsi="宋体" w:cs="Segoe UI"/>
              </w:rPr>
              <w:t>M4</w:t>
            </w:r>
          </w:p>
        </w:tc>
        <w:tc>
          <w:tcPr>
            <w:tcW w:w="4667" w:type="dxa"/>
            <w:vAlign w:val="center"/>
          </w:tcPr>
          <w:p w14:paraId="6F7D98A8" w14:textId="2A502632" w:rsidR="00300BEA" w:rsidRDefault="00300BEA" w:rsidP="00300BEA">
            <w:pPr>
              <w:pStyle w:val="afffffffff9"/>
            </w:pPr>
            <w:r>
              <w:rPr>
                <w:rFonts w:hAnsi="宋体" w:cs="Segoe UI"/>
              </w:rPr>
              <w:t>3.0</w:t>
            </w:r>
          </w:p>
        </w:tc>
      </w:tr>
      <w:tr w:rsidR="00300BEA" w14:paraId="05284ED0" w14:textId="77777777" w:rsidTr="00300BEA">
        <w:trPr>
          <w:jc w:val="center"/>
        </w:trPr>
        <w:tc>
          <w:tcPr>
            <w:tcW w:w="4667" w:type="dxa"/>
            <w:vAlign w:val="center"/>
          </w:tcPr>
          <w:p w14:paraId="4CDE2779" w14:textId="5FD61D4F" w:rsidR="00300BEA" w:rsidRDefault="00300BEA" w:rsidP="00300BEA">
            <w:pPr>
              <w:pStyle w:val="afffffffff9"/>
            </w:pPr>
            <w:r>
              <w:rPr>
                <w:rFonts w:hAnsi="宋体" w:cs="Segoe UI"/>
              </w:rPr>
              <w:t>M5</w:t>
            </w:r>
          </w:p>
        </w:tc>
        <w:tc>
          <w:tcPr>
            <w:tcW w:w="4667" w:type="dxa"/>
            <w:vAlign w:val="center"/>
          </w:tcPr>
          <w:p w14:paraId="019D2886" w14:textId="342F550A" w:rsidR="00300BEA" w:rsidRDefault="00300BEA" w:rsidP="00300BEA">
            <w:pPr>
              <w:pStyle w:val="afffffffff9"/>
            </w:pPr>
            <w:r>
              <w:rPr>
                <w:rFonts w:hAnsi="宋体" w:cs="Segoe UI"/>
              </w:rPr>
              <w:t>6.0</w:t>
            </w:r>
          </w:p>
        </w:tc>
      </w:tr>
      <w:tr w:rsidR="00300BEA" w14:paraId="25E976FD" w14:textId="77777777" w:rsidTr="00300BEA">
        <w:trPr>
          <w:jc w:val="center"/>
        </w:trPr>
        <w:tc>
          <w:tcPr>
            <w:tcW w:w="4667" w:type="dxa"/>
            <w:vAlign w:val="center"/>
          </w:tcPr>
          <w:p w14:paraId="76642287" w14:textId="16DE2558" w:rsidR="00300BEA" w:rsidRDefault="00300BEA" w:rsidP="00300BEA">
            <w:pPr>
              <w:pStyle w:val="afffffffff9"/>
            </w:pPr>
            <w:r>
              <w:rPr>
                <w:rFonts w:hAnsi="宋体" w:cs="Segoe UI"/>
              </w:rPr>
              <w:t>M6</w:t>
            </w:r>
          </w:p>
        </w:tc>
        <w:tc>
          <w:tcPr>
            <w:tcW w:w="4667" w:type="dxa"/>
            <w:vAlign w:val="center"/>
          </w:tcPr>
          <w:p w14:paraId="7A8D9DBE" w14:textId="634B6A19" w:rsidR="00300BEA" w:rsidRDefault="00300BEA" w:rsidP="00300BEA">
            <w:pPr>
              <w:pStyle w:val="afffffffff9"/>
            </w:pPr>
            <w:r>
              <w:rPr>
                <w:rFonts w:hAnsi="宋体" w:cs="Segoe UI"/>
              </w:rPr>
              <w:t>10.0</w:t>
            </w:r>
          </w:p>
        </w:tc>
      </w:tr>
      <w:tr w:rsidR="00300BEA" w14:paraId="0ED78236" w14:textId="77777777" w:rsidTr="00300BEA">
        <w:trPr>
          <w:jc w:val="center"/>
        </w:trPr>
        <w:tc>
          <w:tcPr>
            <w:tcW w:w="4667" w:type="dxa"/>
            <w:vAlign w:val="center"/>
          </w:tcPr>
          <w:p w14:paraId="08869038" w14:textId="5F3225B6" w:rsidR="00300BEA" w:rsidRDefault="00300BEA" w:rsidP="00300BEA">
            <w:pPr>
              <w:pStyle w:val="afffffffff9"/>
            </w:pPr>
            <w:r>
              <w:rPr>
                <w:rFonts w:hAnsi="宋体" w:cs="Segoe UI"/>
              </w:rPr>
              <w:t>M8</w:t>
            </w:r>
          </w:p>
        </w:tc>
        <w:tc>
          <w:tcPr>
            <w:tcW w:w="4667" w:type="dxa"/>
            <w:vAlign w:val="center"/>
          </w:tcPr>
          <w:p w14:paraId="2D5772B0" w14:textId="21DD8EC9" w:rsidR="00300BEA" w:rsidRDefault="00300BEA" w:rsidP="00300BEA">
            <w:pPr>
              <w:pStyle w:val="afffffffff9"/>
            </w:pPr>
            <w:r>
              <w:rPr>
                <w:rFonts w:hAnsi="宋体" w:cs="Segoe UI"/>
              </w:rPr>
              <w:t>25.0</w:t>
            </w:r>
          </w:p>
        </w:tc>
      </w:tr>
      <w:tr w:rsidR="00300BEA" w14:paraId="23CF8BB9" w14:textId="77777777" w:rsidTr="00300BEA">
        <w:trPr>
          <w:jc w:val="center"/>
        </w:trPr>
        <w:tc>
          <w:tcPr>
            <w:tcW w:w="4667" w:type="dxa"/>
            <w:vAlign w:val="center"/>
          </w:tcPr>
          <w:p w14:paraId="7CAB14E6" w14:textId="4BBB7C6D" w:rsidR="00300BEA" w:rsidRDefault="00300BEA" w:rsidP="00300BEA">
            <w:pPr>
              <w:pStyle w:val="afffffffff9"/>
            </w:pPr>
            <w:r>
              <w:rPr>
                <w:rFonts w:hAnsi="宋体" w:cs="Segoe UI"/>
              </w:rPr>
              <w:t>M10</w:t>
            </w:r>
          </w:p>
        </w:tc>
        <w:tc>
          <w:tcPr>
            <w:tcW w:w="4667" w:type="dxa"/>
            <w:vAlign w:val="center"/>
          </w:tcPr>
          <w:p w14:paraId="4A4DC01A" w14:textId="72A13F68" w:rsidR="00300BEA" w:rsidRDefault="00300BEA" w:rsidP="00300BEA">
            <w:pPr>
              <w:pStyle w:val="afffffffff9"/>
            </w:pPr>
            <w:r>
              <w:rPr>
                <w:rFonts w:hAnsi="宋体" w:cs="Segoe UI"/>
              </w:rPr>
              <w:t>50.0</w:t>
            </w:r>
          </w:p>
        </w:tc>
      </w:tr>
      <w:tr w:rsidR="00300BEA" w14:paraId="1D52C1C3" w14:textId="77777777" w:rsidTr="00300BEA">
        <w:trPr>
          <w:jc w:val="center"/>
        </w:trPr>
        <w:tc>
          <w:tcPr>
            <w:tcW w:w="4667" w:type="dxa"/>
            <w:vAlign w:val="center"/>
          </w:tcPr>
          <w:p w14:paraId="6C300FB9" w14:textId="2F0A6282" w:rsidR="00300BEA" w:rsidRDefault="00300BEA" w:rsidP="00300BEA">
            <w:pPr>
              <w:pStyle w:val="afffffffff9"/>
            </w:pPr>
            <w:r>
              <w:rPr>
                <w:rFonts w:hAnsi="宋体" w:cs="Segoe UI"/>
              </w:rPr>
              <w:t>M12</w:t>
            </w:r>
          </w:p>
        </w:tc>
        <w:tc>
          <w:tcPr>
            <w:tcW w:w="4667" w:type="dxa"/>
            <w:vAlign w:val="center"/>
          </w:tcPr>
          <w:p w14:paraId="0AD80C0B" w14:textId="3C71D418" w:rsidR="00300BEA" w:rsidRDefault="00300BEA" w:rsidP="00300BEA">
            <w:pPr>
              <w:pStyle w:val="afffffffff9"/>
            </w:pPr>
            <w:r>
              <w:rPr>
                <w:rFonts w:hAnsi="宋体" w:cs="Segoe UI"/>
              </w:rPr>
              <w:t>88.0</w:t>
            </w:r>
          </w:p>
        </w:tc>
      </w:tr>
    </w:tbl>
    <w:p w14:paraId="61429B96" w14:textId="775284F2" w:rsidR="003D180F" w:rsidRDefault="00000000">
      <w:pPr>
        <w:pStyle w:val="affc"/>
        <w:spacing w:before="240" w:after="240"/>
      </w:pPr>
      <w:r>
        <w:rPr>
          <w:rFonts w:hint="eastAsia"/>
        </w:rPr>
        <w:t>技术要求</w:t>
      </w:r>
      <w:bookmarkEnd w:id="79"/>
    </w:p>
    <w:p w14:paraId="5357C44C" w14:textId="77777777" w:rsidR="003D180F" w:rsidRDefault="00000000">
      <w:pPr>
        <w:pStyle w:val="affd"/>
        <w:spacing w:before="120" w:after="120"/>
      </w:pPr>
      <w:bookmarkStart w:id="80" w:name="_Toc6396"/>
      <w:r>
        <w:rPr>
          <w:rFonts w:hint="eastAsia"/>
        </w:rPr>
        <w:t>外观要求</w:t>
      </w:r>
      <w:bookmarkEnd w:id="80"/>
    </w:p>
    <w:p w14:paraId="69128CA5" w14:textId="77777777" w:rsidR="003D180F" w:rsidRDefault="00000000">
      <w:pPr>
        <w:pStyle w:val="afffffffff1"/>
      </w:pPr>
      <w:r>
        <w:rPr>
          <w:rFonts w:hint="eastAsia"/>
        </w:rPr>
        <w:t>绝缘层无破损、裂缝、气泡和分层，边缘粘结牢固。</w:t>
      </w:r>
    </w:p>
    <w:p w14:paraId="07AA8B82" w14:textId="77777777" w:rsidR="003D180F" w:rsidRDefault="00000000">
      <w:pPr>
        <w:pStyle w:val="afffffffff1"/>
      </w:pPr>
      <w:r>
        <w:rPr>
          <w:rFonts w:hint="eastAsia"/>
        </w:rPr>
        <w:t>导体连接端子表面平整清洁，无污物、氧化、腐蚀、毛刺、变形。</w:t>
      </w:r>
    </w:p>
    <w:p w14:paraId="34B6AD7B" w14:textId="77777777" w:rsidR="003D180F" w:rsidRDefault="00000000">
      <w:pPr>
        <w:pStyle w:val="afffffffff1"/>
      </w:pPr>
      <w:r>
        <w:rPr>
          <w:rFonts w:hint="eastAsia"/>
        </w:rPr>
        <w:t>无错漏装配、松脱部件，紧固件拧紧到位。</w:t>
      </w:r>
    </w:p>
    <w:p w14:paraId="41BFB734" w14:textId="77777777" w:rsidR="000D5212" w:rsidRDefault="000D5212" w:rsidP="000D5212">
      <w:pPr>
        <w:pStyle w:val="afffff5"/>
        <w:ind w:firstLine="420"/>
      </w:pPr>
    </w:p>
    <w:p w14:paraId="4FA5A46F" w14:textId="77777777" w:rsidR="000D5212" w:rsidRDefault="000D5212" w:rsidP="000D5212">
      <w:pPr>
        <w:pStyle w:val="afffff5"/>
        <w:ind w:firstLine="420"/>
      </w:pPr>
    </w:p>
    <w:p w14:paraId="5F2A0473" w14:textId="77777777" w:rsidR="003D180F" w:rsidRDefault="00000000" w:rsidP="0028547B">
      <w:pPr>
        <w:pStyle w:val="affd"/>
        <w:spacing w:before="120" w:after="120"/>
      </w:pPr>
      <w:bookmarkStart w:id="81" w:name="_Toc20697"/>
      <w:r>
        <w:rPr>
          <w:rFonts w:hint="eastAsia"/>
        </w:rPr>
        <w:lastRenderedPageBreak/>
        <w:t>尺寸要求</w:t>
      </w:r>
      <w:bookmarkEnd w:id="81"/>
    </w:p>
    <w:p w14:paraId="32EEEC94" w14:textId="27927BE5" w:rsidR="0028547B" w:rsidRDefault="0028547B" w:rsidP="0028547B">
      <w:pPr>
        <w:pStyle w:val="afffffffff1"/>
      </w:pPr>
      <w:r w:rsidRPr="0028547B">
        <w:rPr>
          <w:rFonts w:hint="eastAsia"/>
        </w:rPr>
        <w:t>孔心距标称尺寸公差为±0.5</w:t>
      </w:r>
      <w:r w:rsidRPr="0028547B">
        <w:rPr>
          <w:rFonts w:hint="eastAsia"/>
          <w:vertAlign w:val="superscript"/>
        </w:rPr>
        <w:t xml:space="preserve"> </w:t>
      </w:r>
      <w:r w:rsidRPr="0028547B">
        <w:rPr>
          <w:rFonts w:hint="eastAsia"/>
        </w:rPr>
        <w:t>mm。</w:t>
      </w:r>
    </w:p>
    <w:p w14:paraId="4880FBD8" w14:textId="77777777" w:rsidR="0028547B" w:rsidRDefault="0028547B" w:rsidP="0028547B">
      <w:pPr>
        <w:pStyle w:val="afffffffff1"/>
      </w:pPr>
      <w:r w:rsidRPr="0028547B">
        <w:rPr>
          <w:rFonts w:hint="eastAsia"/>
        </w:rPr>
        <w:t>未注线性尺寸公差按GB/T 1804—2000中C级要求执行；绝缘膜相关尺寸公差按GB/T 1804—2000中V级要求执行；角度尺寸公差按GB/T 1804—2000中C级要求执行。</w:t>
      </w:r>
    </w:p>
    <w:p w14:paraId="05F9048C" w14:textId="27061E0A" w:rsidR="003D180F" w:rsidRDefault="0028547B" w:rsidP="0028547B">
      <w:pPr>
        <w:pStyle w:val="afffffffff1"/>
      </w:pPr>
      <w:r w:rsidRPr="0028547B">
        <w:rPr>
          <w:rFonts w:hint="eastAsia"/>
        </w:rPr>
        <w:t>直线度和平面度公差按GB/T 1184中K级要求执行。</w:t>
      </w:r>
    </w:p>
    <w:p w14:paraId="3D302BED" w14:textId="77777777" w:rsidR="003D180F" w:rsidRDefault="00000000">
      <w:pPr>
        <w:pStyle w:val="affd"/>
        <w:spacing w:before="120" w:after="120"/>
      </w:pPr>
      <w:bookmarkStart w:id="82" w:name="_Toc6906"/>
      <w:r>
        <w:rPr>
          <w:rFonts w:hint="eastAsia"/>
        </w:rPr>
        <w:t>电气性能要求</w:t>
      </w:r>
      <w:bookmarkEnd w:id="82"/>
    </w:p>
    <w:p w14:paraId="7C11FE5B" w14:textId="1445ADA2" w:rsidR="003D180F" w:rsidRDefault="00000000">
      <w:pPr>
        <w:pStyle w:val="afffff5"/>
        <w:ind w:firstLine="420"/>
      </w:pPr>
      <w:r>
        <w:rPr>
          <w:rFonts w:hint="eastAsia"/>
        </w:rPr>
        <w:t>应符合表</w:t>
      </w:r>
      <w:r w:rsidR="00DD1A74">
        <w:rPr>
          <w:rFonts w:hint="eastAsia"/>
        </w:rPr>
        <w:t>4</w:t>
      </w:r>
      <w:r>
        <w:rPr>
          <w:rFonts w:hint="eastAsia"/>
        </w:rPr>
        <w:t>的要求。</w:t>
      </w:r>
    </w:p>
    <w:p w14:paraId="5957F267" w14:textId="605708C9" w:rsidR="003D180F" w:rsidRDefault="00000000" w:rsidP="00DD1A74">
      <w:pPr>
        <w:pStyle w:val="aff2"/>
        <w:spacing w:before="120" w:after="120"/>
      </w:pPr>
      <w:r>
        <w:t>电气性能要求</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85" w:type="dxa"/>
          <w:right w:w="85" w:type="dxa"/>
        </w:tblCellMar>
        <w:tblLook w:val="04A0" w:firstRow="1" w:lastRow="0" w:firstColumn="1" w:lastColumn="0" w:noHBand="0" w:noVBand="1"/>
      </w:tblPr>
      <w:tblGrid>
        <w:gridCol w:w="1058"/>
        <w:gridCol w:w="2649"/>
        <w:gridCol w:w="5627"/>
      </w:tblGrid>
      <w:tr w:rsidR="003D180F" w14:paraId="29FEC48A" w14:textId="77777777">
        <w:trPr>
          <w:tblHeader/>
          <w:jc w:val="center"/>
        </w:trPr>
        <w:tc>
          <w:tcPr>
            <w:tcW w:w="3707" w:type="dxa"/>
            <w:gridSpan w:val="2"/>
            <w:tcBorders>
              <w:top w:val="single" w:sz="8" w:space="0" w:color="auto"/>
              <w:bottom w:val="single" w:sz="8" w:space="0" w:color="auto"/>
            </w:tcBorders>
            <w:vAlign w:val="center"/>
          </w:tcPr>
          <w:p w14:paraId="1DFB3150" w14:textId="77777777" w:rsidR="003D180F" w:rsidRDefault="00000000">
            <w:pPr>
              <w:pStyle w:val="afffffffff9"/>
              <w:rPr>
                <w:rFonts w:hAnsi="宋体" w:hint="eastAsia"/>
                <w:szCs w:val="18"/>
              </w:rPr>
            </w:pPr>
            <w:r>
              <w:rPr>
                <w:rFonts w:hAnsi="宋体" w:cs="Segoe UI"/>
                <w:szCs w:val="18"/>
              </w:rPr>
              <w:t>项目</w:t>
            </w:r>
          </w:p>
        </w:tc>
        <w:tc>
          <w:tcPr>
            <w:tcW w:w="5627" w:type="dxa"/>
            <w:tcBorders>
              <w:top w:val="single" w:sz="8" w:space="0" w:color="auto"/>
              <w:bottom w:val="single" w:sz="8" w:space="0" w:color="auto"/>
            </w:tcBorders>
            <w:vAlign w:val="center"/>
          </w:tcPr>
          <w:p w14:paraId="489F8003" w14:textId="77777777" w:rsidR="003D180F" w:rsidRDefault="00000000">
            <w:pPr>
              <w:pStyle w:val="afffffffff9"/>
              <w:rPr>
                <w:rFonts w:hAnsi="宋体" w:hint="eastAsia"/>
                <w:szCs w:val="18"/>
              </w:rPr>
            </w:pPr>
            <w:r>
              <w:rPr>
                <w:rFonts w:hAnsi="宋体" w:cs="Segoe UI"/>
                <w:szCs w:val="18"/>
              </w:rPr>
              <w:t>技术要求</w:t>
            </w:r>
          </w:p>
        </w:tc>
      </w:tr>
      <w:tr w:rsidR="003D180F" w14:paraId="6C2F25AC" w14:textId="77777777">
        <w:trPr>
          <w:trHeight w:val="234"/>
          <w:jc w:val="center"/>
        </w:trPr>
        <w:tc>
          <w:tcPr>
            <w:tcW w:w="1058" w:type="dxa"/>
            <w:vMerge w:val="restart"/>
            <w:tcBorders>
              <w:top w:val="single" w:sz="8" w:space="0" w:color="auto"/>
            </w:tcBorders>
            <w:vAlign w:val="center"/>
          </w:tcPr>
          <w:p w14:paraId="2DC6A69E" w14:textId="77777777" w:rsidR="003D180F" w:rsidRDefault="00000000">
            <w:pPr>
              <w:pStyle w:val="afffffffff9"/>
              <w:jc w:val="left"/>
              <w:rPr>
                <w:rFonts w:hAnsi="宋体" w:cs="Segoe UI" w:hint="eastAsia"/>
                <w:szCs w:val="18"/>
              </w:rPr>
            </w:pPr>
            <w:r>
              <w:rPr>
                <w:rFonts w:hAnsi="宋体" w:cs="Segoe UI" w:hint="eastAsia"/>
                <w:szCs w:val="18"/>
              </w:rPr>
              <w:t>绝缘电阻</w:t>
            </w:r>
          </w:p>
        </w:tc>
        <w:tc>
          <w:tcPr>
            <w:tcW w:w="2649" w:type="dxa"/>
            <w:tcBorders>
              <w:top w:val="single" w:sz="8" w:space="0" w:color="auto"/>
            </w:tcBorders>
            <w:vAlign w:val="center"/>
          </w:tcPr>
          <w:p w14:paraId="38F2D5FD" w14:textId="77777777" w:rsidR="003D180F" w:rsidRDefault="00000000">
            <w:pPr>
              <w:pStyle w:val="afffffffff9"/>
              <w:jc w:val="left"/>
              <w:rPr>
                <w:rFonts w:hAnsi="宋体" w:cs="Segoe UI" w:hint="eastAsia"/>
                <w:szCs w:val="18"/>
              </w:rPr>
            </w:pPr>
            <w:r>
              <w:rPr>
                <w:rFonts w:hAnsi="宋体" w:cs="Segoe UI" w:hint="eastAsia"/>
                <w:szCs w:val="18"/>
              </w:rPr>
              <w:t>额定电压≤</w:t>
            </w:r>
            <w:r>
              <w:rPr>
                <w:rFonts w:hAnsi="宋体" w:cs="Segoe UI"/>
                <w:szCs w:val="18"/>
              </w:rPr>
              <w:t>1000</w:t>
            </w:r>
            <w:r>
              <w:rPr>
                <w:rFonts w:hAnsi="宋体" w:cs="Segoe UI" w:hint="eastAsia"/>
                <w:szCs w:val="18"/>
                <w:vertAlign w:val="superscript"/>
              </w:rPr>
              <w:t xml:space="preserve"> </w:t>
            </w:r>
            <w:r>
              <w:rPr>
                <w:rFonts w:hAnsi="宋体" w:cs="Segoe UI"/>
                <w:szCs w:val="18"/>
              </w:rPr>
              <w:t>V</w:t>
            </w:r>
          </w:p>
        </w:tc>
        <w:tc>
          <w:tcPr>
            <w:tcW w:w="5627" w:type="dxa"/>
            <w:tcBorders>
              <w:top w:val="single" w:sz="8" w:space="0" w:color="auto"/>
            </w:tcBorders>
            <w:vAlign w:val="center"/>
          </w:tcPr>
          <w:p w14:paraId="5708158A" w14:textId="59DA4DE6" w:rsidR="003D180F" w:rsidRDefault="00000000">
            <w:pPr>
              <w:pStyle w:val="afffffffff9"/>
              <w:jc w:val="both"/>
              <w:rPr>
                <w:rFonts w:hAnsi="宋体" w:cs="Segoe UI" w:hint="eastAsia"/>
                <w:szCs w:val="18"/>
              </w:rPr>
            </w:pPr>
            <w:r>
              <w:rPr>
                <w:rFonts w:hAnsi="宋体" w:cs="Segoe UI" w:hint="eastAsia"/>
                <w:szCs w:val="18"/>
              </w:rPr>
              <w:t>测试电压为1000</w:t>
            </w:r>
            <w:bookmarkStart w:id="83" w:name="OLE_LINK5"/>
            <w:r w:rsidR="00DD1A74">
              <w:rPr>
                <w:rFonts w:hAnsi="宋体" w:cs="Segoe UI" w:hint="eastAsia"/>
                <w:szCs w:val="18"/>
                <w:vertAlign w:val="superscript"/>
              </w:rPr>
              <w:t xml:space="preserve"> </w:t>
            </w:r>
            <w:bookmarkEnd w:id="83"/>
            <w:r>
              <w:rPr>
                <w:rFonts w:hAnsi="宋体" w:cs="Segoe UI" w:hint="eastAsia"/>
                <w:szCs w:val="18"/>
              </w:rPr>
              <w:t>VDC，绝缘电阻</w:t>
            </w:r>
            <w:r>
              <w:rPr>
                <w:rFonts w:hAnsi="宋体" w:cs="Segoe UI"/>
                <w:szCs w:val="18"/>
              </w:rPr>
              <w:t>≥1000</w:t>
            </w:r>
            <w:r>
              <w:rPr>
                <w:rFonts w:hAnsi="宋体" w:cs="Segoe UI" w:hint="eastAsia"/>
                <w:szCs w:val="18"/>
                <w:vertAlign w:val="superscript"/>
              </w:rPr>
              <w:t xml:space="preserve"> </w:t>
            </w:r>
            <w:r>
              <w:rPr>
                <w:rFonts w:hAnsi="宋体" w:cs="Segoe UI"/>
                <w:szCs w:val="18"/>
              </w:rPr>
              <w:t>MΩ（相对湿度＜95</w:t>
            </w:r>
            <w:r>
              <w:rPr>
                <w:rFonts w:hAnsi="宋体" w:cs="Segoe UI" w:hint="eastAsia"/>
                <w:szCs w:val="18"/>
              </w:rPr>
              <w:t>％）</w:t>
            </w:r>
          </w:p>
        </w:tc>
      </w:tr>
      <w:tr w:rsidR="003D180F" w14:paraId="18D8C088" w14:textId="77777777">
        <w:trPr>
          <w:trHeight w:val="234"/>
          <w:jc w:val="center"/>
        </w:trPr>
        <w:tc>
          <w:tcPr>
            <w:tcW w:w="1058" w:type="dxa"/>
            <w:vMerge/>
            <w:vAlign w:val="center"/>
          </w:tcPr>
          <w:p w14:paraId="67C52FD1" w14:textId="77777777" w:rsidR="003D180F" w:rsidRDefault="003D180F">
            <w:pPr>
              <w:pStyle w:val="afffffffff9"/>
              <w:rPr>
                <w:rFonts w:hAnsi="宋体" w:cs="Segoe UI" w:hint="eastAsia"/>
                <w:szCs w:val="18"/>
              </w:rPr>
            </w:pPr>
          </w:p>
        </w:tc>
        <w:tc>
          <w:tcPr>
            <w:tcW w:w="2649" w:type="dxa"/>
            <w:tcBorders>
              <w:top w:val="single" w:sz="8" w:space="0" w:color="auto"/>
            </w:tcBorders>
            <w:vAlign w:val="center"/>
          </w:tcPr>
          <w:p w14:paraId="12C85A57" w14:textId="77777777" w:rsidR="003D180F" w:rsidRDefault="00000000">
            <w:pPr>
              <w:pStyle w:val="afffffffff9"/>
              <w:jc w:val="left"/>
              <w:rPr>
                <w:rFonts w:hAnsi="宋体" w:cs="Segoe UI" w:hint="eastAsia"/>
                <w:szCs w:val="18"/>
              </w:rPr>
            </w:pPr>
            <w:r>
              <w:rPr>
                <w:rFonts w:hAnsi="宋体" w:cs="Segoe UI" w:hint="eastAsia"/>
                <w:szCs w:val="18"/>
              </w:rPr>
              <w:t>额定电压＞</w:t>
            </w:r>
            <w:r>
              <w:rPr>
                <w:rFonts w:hAnsi="宋体" w:cs="Segoe UI"/>
                <w:szCs w:val="18"/>
              </w:rPr>
              <w:t>1000</w:t>
            </w:r>
            <w:r>
              <w:rPr>
                <w:rFonts w:hAnsi="宋体" w:cs="Segoe UI" w:hint="eastAsia"/>
                <w:szCs w:val="18"/>
                <w:vertAlign w:val="superscript"/>
              </w:rPr>
              <w:t xml:space="preserve"> </w:t>
            </w:r>
            <w:r>
              <w:rPr>
                <w:rFonts w:hAnsi="宋体" w:cs="Segoe UI"/>
                <w:szCs w:val="18"/>
              </w:rPr>
              <w:t>V</w:t>
            </w:r>
          </w:p>
        </w:tc>
        <w:tc>
          <w:tcPr>
            <w:tcW w:w="5627" w:type="dxa"/>
            <w:tcBorders>
              <w:top w:val="single" w:sz="8" w:space="0" w:color="auto"/>
            </w:tcBorders>
            <w:vAlign w:val="center"/>
          </w:tcPr>
          <w:p w14:paraId="2B3E8749" w14:textId="6D0B8EFF" w:rsidR="003D180F" w:rsidRDefault="00000000">
            <w:pPr>
              <w:pStyle w:val="afffffffff9"/>
              <w:jc w:val="both"/>
              <w:rPr>
                <w:rFonts w:hAnsi="宋体" w:cs="Segoe UI" w:hint="eastAsia"/>
                <w:szCs w:val="18"/>
              </w:rPr>
            </w:pPr>
            <w:r>
              <w:rPr>
                <w:rFonts w:hAnsi="宋体" w:cs="Segoe UI" w:hint="eastAsia"/>
                <w:szCs w:val="18"/>
              </w:rPr>
              <w:t>测试电压为2500</w:t>
            </w:r>
            <w:r w:rsidR="00DD1A74">
              <w:rPr>
                <w:rFonts w:hAnsi="宋体" w:cs="Segoe UI" w:hint="eastAsia"/>
                <w:szCs w:val="18"/>
                <w:vertAlign w:val="superscript"/>
              </w:rPr>
              <w:t xml:space="preserve"> </w:t>
            </w:r>
            <w:r>
              <w:rPr>
                <w:rFonts w:hAnsi="宋体" w:cs="Segoe UI" w:hint="eastAsia"/>
                <w:szCs w:val="18"/>
              </w:rPr>
              <w:t>VDC，绝缘电阻</w:t>
            </w:r>
            <w:r>
              <w:rPr>
                <w:rFonts w:hAnsi="宋体" w:cs="Segoe UI"/>
                <w:szCs w:val="18"/>
              </w:rPr>
              <w:t>≥1000</w:t>
            </w:r>
            <w:r>
              <w:rPr>
                <w:rFonts w:hAnsi="宋体" w:cs="Segoe UI" w:hint="eastAsia"/>
                <w:szCs w:val="18"/>
                <w:vertAlign w:val="superscript"/>
              </w:rPr>
              <w:t xml:space="preserve"> </w:t>
            </w:r>
            <w:r>
              <w:rPr>
                <w:rFonts w:hAnsi="宋体" w:cs="Segoe UI"/>
                <w:szCs w:val="18"/>
              </w:rPr>
              <w:t>MΩ（相对湿度＜95</w:t>
            </w:r>
            <w:r>
              <w:rPr>
                <w:rFonts w:hAnsi="宋体" w:cs="Segoe UI" w:hint="eastAsia"/>
                <w:szCs w:val="18"/>
              </w:rPr>
              <w:t>％）</w:t>
            </w:r>
          </w:p>
        </w:tc>
      </w:tr>
      <w:tr w:rsidR="003D180F" w14:paraId="6E08A239" w14:textId="77777777">
        <w:trPr>
          <w:trHeight w:val="208"/>
          <w:jc w:val="center"/>
        </w:trPr>
        <w:tc>
          <w:tcPr>
            <w:tcW w:w="1058" w:type="dxa"/>
            <w:vMerge w:val="restart"/>
            <w:vAlign w:val="center"/>
          </w:tcPr>
          <w:p w14:paraId="4E5EE00C" w14:textId="77777777" w:rsidR="003D180F" w:rsidRDefault="00000000">
            <w:pPr>
              <w:pStyle w:val="afffffffff9"/>
              <w:jc w:val="both"/>
              <w:rPr>
                <w:rFonts w:hAnsi="宋体" w:hint="eastAsia"/>
                <w:szCs w:val="18"/>
              </w:rPr>
            </w:pPr>
            <w:r>
              <w:rPr>
                <w:rFonts w:hAnsi="宋体" w:cs="Segoe UI"/>
                <w:szCs w:val="18"/>
              </w:rPr>
              <w:t>绝缘耐压</w:t>
            </w:r>
          </w:p>
        </w:tc>
        <w:tc>
          <w:tcPr>
            <w:tcW w:w="2649" w:type="dxa"/>
            <w:vAlign w:val="center"/>
          </w:tcPr>
          <w:p w14:paraId="28C60081" w14:textId="77777777" w:rsidR="003D180F" w:rsidRDefault="00000000">
            <w:pPr>
              <w:pStyle w:val="afffffffff9"/>
              <w:jc w:val="left"/>
              <w:rPr>
                <w:rFonts w:hAnsi="宋体" w:hint="eastAsia"/>
                <w:szCs w:val="18"/>
              </w:rPr>
            </w:pPr>
            <w:r>
              <w:rPr>
                <w:rFonts w:hAnsi="宋体" w:cs="Segoe UI"/>
                <w:szCs w:val="18"/>
              </w:rPr>
              <w:t>额定电压≤36</w:t>
            </w:r>
            <w:r>
              <w:rPr>
                <w:rFonts w:hAnsi="宋体" w:cs="Segoe UI" w:hint="eastAsia"/>
                <w:szCs w:val="18"/>
                <w:vertAlign w:val="superscript"/>
              </w:rPr>
              <w:t xml:space="preserve"> </w:t>
            </w:r>
            <w:r>
              <w:rPr>
                <w:rFonts w:hAnsi="宋体" w:cs="Segoe UI"/>
                <w:szCs w:val="18"/>
              </w:rPr>
              <w:t>V</w:t>
            </w:r>
          </w:p>
        </w:tc>
        <w:tc>
          <w:tcPr>
            <w:tcW w:w="5627" w:type="dxa"/>
            <w:vAlign w:val="center"/>
          </w:tcPr>
          <w:p w14:paraId="4F0E2E07" w14:textId="77777777" w:rsidR="003D180F" w:rsidRDefault="00000000">
            <w:pPr>
              <w:rPr>
                <w:rFonts w:ascii="宋体" w:hAnsi="宋体" w:cs="Segoe UI" w:hint="eastAsia"/>
                <w:sz w:val="18"/>
                <w:szCs w:val="18"/>
              </w:rPr>
            </w:pPr>
            <w:r>
              <w:rPr>
                <w:rFonts w:ascii="宋体" w:hAnsi="宋体" w:cs="Segoe UI"/>
                <w:sz w:val="18"/>
                <w:szCs w:val="18"/>
              </w:rPr>
              <w:t>750</w:t>
            </w:r>
            <w:r>
              <w:rPr>
                <w:rFonts w:ascii="宋体" w:hAnsi="宋体" w:cs="Segoe UI" w:hint="eastAsia"/>
                <w:sz w:val="18"/>
                <w:szCs w:val="18"/>
                <w:vertAlign w:val="superscript"/>
              </w:rPr>
              <w:t xml:space="preserve"> </w:t>
            </w:r>
            <w:r>
              <w:rPr>
                <w:rFonts w:ascii="宋体" w:hAnsi="宋体" w:cs="Segoe UI"/>
                <w:sz w:val="18"/>
                <w:szCs w:val="18"/>
              </w:rPr>
              <w:t>V AC/60</w:t>
            </w:r>
            <w:r>
              <w:rPr>
                <w:rFonts w:ascii="宋体" w:hAnsi="宋体" w:cs="Segoe UI" w:hint="eastAsia"/>
                <w:sz w:val="18"/>
                <w:szCs w:val="18"/>
                <w:vertAlign w:val="superscript"/>
              </w:rPr>
              <w:t xml:space="preserve"> </w:t>
            </w:r>
            <w:r>
              <w:rPr>
                <w:rFonts w:ascii="宋体" w:hAnsi="宋体" w:cs="Segoe UI"/>
                <w:sz w:val="18"/>
                <w:szCs w:val="18"/>
              </w:rPr>
              <w:t>s无</w:t>
            </w:r>
            <w:r>
              <w:rPr>
                <w:rFonts w:ascii="宋体" w:hAnsi="宋体" w:cs="Segoe UI" w:hint="eastAsia"/>
                <w:sz w:val="18"/>
                <w:szCs w:val="18"/>
              </w:rPr>
              <w:t>闪络无</w:t>
            </w:r>
            <w:r>
              <w:rPr>
                <w:rFonts w:ascii="宋体" w:hAnsi="宋体" w:cs="Segoe UI"/>
                <w:sz w:val="18"/>
                <w:szCs w:val="18"/>
              </w:rPr>
              <w:t>击穿</w:t>
            </w:r>
          </w:p>
        </w:tc>
      </w:tr>
      <w:tr w:rsidR="003D180F" w14:paraId="5E89077C" w14:textId="77777777">
        <w:trPr>
          <w:trHeight w:val="208"/>
          <w:jc w:val="center"/>
        </w:trPr>
        <w:tc>
          <w:tcPr>
            <w:tcW w:w="1058" w:type="dxa"/>
            <w:vMerge/>
            <w:vAlign w:val="center"/>
          </w:tcPr>
          <w:p w14:paraId="5C44632F" w14:textId="77777777" w:rsidR="003D180F" w:rsidRDefault="003D180F">
            <w:pPr>
              <w:pStyle w:val="afffffffff9"/>
              <w:rPr>
                <w:rFonts w:hAnsi="宋体" w:cs="Segoe UI" w:hint="eastAsia"/>
                <w:szCs w:val="18"/>
              </w:rPr>
            </w:pPr>
          </w:p>
        </w:tc>
        <w:tc>
          <w:tcPr>
            <w:tcW w:w="2649" w:type="dxa"/>
            <w:vAlign w:val="center"/>
          </w:tcPr>
          <w:p w14:paraId="469DF34A" w14:textId="77777777" w:rsidR="003D180F" w:rsidRDefault="00000000">
            <w:pPr>
              <w:pStyle w:val="afffffffff9"/>
              <w:jc w:val="both"/>
              <w:rPr>
                <w:rFonts w:hAnsi="宋体" w:hint="eastAsia"/>
                <w:szCs w:val="18"/>
              </w:rPr>
            </w:pPr>
            <w:r>
              <w:rPr>
                <w:rFonts w:hAnsi="宋体" w:cs="Segoe UI"/>
                <w:szCs w:val="18"/>
              </w:rPr>
              <w:t>36</w:t>
            </w:r>
            <w:r>
              <w:rPr>
                <w:rFonts w:hAnsi="宋体" w:cs="Segoe UI" w:hint="eastAsia"/>
                <w:szCs w:val="18"/>
                <w:vertAlign w:val="superscript"/>
              </w:rPr>
              <w:t xml:space="preserve"> </w:t>
            </w:r>
            <w:r>
              <w:rPr>
                <w:rFonts w:hAnsi="宋体" w:cs="Segoe UI"/>
                <w:szCs w:val="18"/>
              </w:rPr>
              <w:t>V＜额定电压≤60</w:t>
            </w:r>
            <w:r>
              <w:rPr>
                <w:rFonts w:hAnsi="宋体" w:cs="Segoe UI" w:hint="eastAsia"/>
                <w:szCs w:val="18"/>
                <w:vertAlign w:val="superscript"/>
              </w:rPr>
              <w:t xml:space="preserve"> </w:t>
            </w:r>
            <w:r>
              <w:rPr>
                <w:rFonts w:hAnsi="宋体" w:cs="Segoe UI"/>
                <w:szCs w:val="18"/>
              </w:rPr>
              <w:t>V</w:t>
            </w:r>
          </w:p>
        </w:tc>
        <w:tc>
          <w:tcPr>
            <w:tcW w:w="5627" w:type="dxa"/>
            <w:vAlign w:val="center"/>
          </w:tcPr>
          <w:p w14:paraId="348B4955" w14:textId="77777777" w:rsidR="003D180F" w:rsidRDefault="00000000">
            <w:pPr>
              <w:rPr>
                <w:rFonts w:ascii="宋体" w:hAnsi="宋体" w:cs="Segoe UI" w:hint="eastAsia"/>
                <w:sz w:val="18"/>
                <w:szCs w:val="18"/>
              </w:rPr>
            </w:pPr>
            <w:r>
              <w:rPr>
                <w:rFonts w:ascii="宋体" w:hAnsi="宋体" w:cs="Segoe UI"/>
                <w:sz w:val="18"/>
                <w:szCs w:val="18"/>
              </w:rPr>
              <w:t>1000</w:t>
            </w:r>
            <w:r>
              <w:rPr>
                <w:rFonts w:ascii="宋体" w:hAnsi="宋体" w:cs="Segoe UI" w:hint="eastAsia"/>
                <w:sz w:val="18"/>
                <w:szCs w:val="18"/>
                <w:vertAlign w:val="superscript"/>
              </w:rPr>
              <w:t xml:space="preserve"> </w:t>
            </w:r>
            <w:r>
              <w:rPr>
                <w:rFonts w:ascii="宋体" w:hAnsi="宋体" w:cs="Segoe UI"/>
                <w:sz w:val="18"/>
                <w:szCs w:val="18"/>
              </w:rPr>
              <w:t>V AC/60</w:t>
            </w:r>
            <w:r>
              <w:rPr>
                <w:rFonts w:ascii="宋体" w:hAnsi="宋体" w:cs="Segoe UI" w:hint="eastAsia"/>
                <w:sz w:val="18"/>
                <w:szCs w:val="18"/>
                <w:vertAlign w:val="superscript"/>
              </w:rPr>
              <w:t xml:space="preserve"> </w:t>
            </w:r>
            <w:r>
              <w:rPr>
                <w:rFonts w:ascii="宋体" w:hAnsi="宋体" w:cs="Segoe UI"/>
                <w:sz w:val="18"/>
                <w:szCs w:val="18"/>
              </w:rPr>
              <w:t>s无</w:t>
            </w:r>
            <w:r>
              <w:rPr>
                <w:rFonts w:ascii="宋体" w:hAnsi="宋体" w:cs="Segoe UI" w:hint="eastAsia"/>
                <w:sz w:val="18"/>
                <w:szCs w:val="18"/>
              </w:rPr>
              <w:t>闪络无</w:t>
            </w:r>
            <w:r>
              <w:rPr>
                <w:rFonts w:ascii="宋体" w:hAnsi="宋体" w:cs="Segoe UI"/>
                <w:sz w:val="18"/>
                <w:szCs w:val="18"/>
              </w:rPr>
              <w:t>击穿</w:t>
            </w:r>
          </w:p>
        </w:tc>
      </w:tr>
      <w:tr w:rsidR="003D180F" w14:paraId="0DC7D24B" w14:textId="77777777">
        <w:trPr>
          <w:trHeight w:val="208"/>
          <w:jc w:val="center"/>
        </w:trPr>
        <w:tc>
          <w:tcPr>
            <w:tcW w:w="1058" w:type="dxa"/>
            <w:vMerge/>
            <w:vAlign w:val="center"/>
          </w:tcPr>
          <w:p w14:paraId="49F1166F" w14:textId="77777777" w:rsidR="003D180F" w:rsidRDefault="003D180F">
            <w:pPr>
              <w:pStyle w:val="afffffffff9"/>
              <w:rPr>
                <w:rFonts w:hAnsi="宋体" w:cs="Segoe UI" w:hint="eastAsia"/>
                <w:szCs w:val="18"/>
              </w:rPr>
            </w:pPr>
          </w:p>
        </w:tc>
        <w:tc>
          <w:tcPr>
            <w:tcW w:w="2649" w:type="dxa"/>
            <w:vAlign w:val="center"/>
          </w:tcPr>
          <w:p w14:paraId="40F679DD" w14:textId="77777777" w:rsidR="003D180F" w:rsidRDefault="00000000">
            <w:pPr>
              <w:pStyle w:val="afffffffff9"/>
              <w:jc w:val="both"/>
              <w:rPr>
                <w:rFonts w:hAnsi="宋体" w:hint="eastAsia"/>
                <w:szCs w:val="18"/>
              </w:rPr>
            </w:pPr>
            <w:r>
              <w:rPr>
                <w:rFonts w:hAnsi="宋体" w:cs="Segoe UI"/>
                <w:szCs w:val="18"/>
              </w:rPr>
              <w:t>60</w:t>
            </w:r>
            <w:r>
              <w:rPr>
                <w:rFonts w:hAnsi="宋体" w:cs="Segoe UI" w:hint="eastAsia"/>
                <w:szCs w:val="18"/>
                <w:vertAlign w:val="superscript"/>
              </w:rPr>
              <w:t xml:space="preserve"> </w:t>
            </w:r>
            <w:r>
              <w:rPr>
                <w:rFonts w:hAnsi="宋体" w:cs="Segoe UI"/>
                <w:szCs w:val="18"/>
              </w:rPr>
              <w:t>V＜额定电压≤300</w:t>
            </w:r>
            <w:r>
              <w:rPr>
                <w:rFonts w:hAnsi="宋体" w:cs="Segoe UI" w:hint="eastAsia"/>
                <w:szCs w:val="18"/>
                <w:vertAlign w:val="superscript"/>
              </w:rPr>
              <w:t xml:space="preserve"> </w:t>
            </w:r>
            <w:r>
              <w:rPr>
                <w:rFonts w:hAnsi="宋体" w:cs="Segoe UI"/>
                <w:szCs w:val="18"/>
              </w:rPr>
              <w:t>V</w:t>
            </w:r>
          </w:p>
        </w:tc>
        <w:tc>
          <w:tcPr>
            <w:tcW w:w="5627" w:type="dxa"/>
            <w:vAlign w:val="center"/>
          </w:tcPr>
          <w:p w14:paraId="4AADEF72" w14:textId="77777777" w:rsidR="003D180F" w:rsidRDefault="00000000">
            <w:pPr>
              <w:rPr>
                <w:rFonts w:ascii="宋体" w:hAnsi="宋体" w:cs="Segoe UI" w:hint="eastAsia"/>
                <w:sz w:val="18"/>
                <w:szCs w:val="18"/>
              </w:rPr>
            </w:pPr>
            <w:r>
              <w:rPr>
                <w:rFonts w:ascii="宋体" w:hAnsi="宋体" w:cs="Segoe UI"/>
                <w:sz w:val="18"/>
                <w:szCs w:val="18"/>
              </w:rPr>
              <w:t>1500</w:t>
            </w:r>
            <w:r>
              <w:rPr>
                <w:rFonts w:ascii="宋体" w:hAnsi="宋体" w:cs="Segoe UI" w:hint="eastAsia"/>
                <w:sz w:val="18"/>
                <w:szCs w:val="18"/>
                <w:vertAlign w:val="superscript"/>
              </w:rPr>
              <w:t xml:space="preserve"> </w:t>
            </w:r>
            <w:r>
              <w:rPr>
                <w:rFonts w:ascii="宋体" w:hAnsi="宋体" w:cs="Segoe UI"/>
                <w:sz w:val="18"/>
                <w:szCs w:val="18"/>
              </w:rPr>
              <w:t>V AC/60</w:t>
            </w:r>
            <w:r>
              <w:rPr>
                <w:rFonts w:ascii="宋体" w:hAnsi="宋体" w:cs="Segoe UI" w:hint="eastAsia"/>
                <w:sz w:val="18"/>
                <w:szCs w:val="18"/>
                <w:vertAlign w:val="superscript"/>
              </w:rPr>
              <w:t xml:space="preserve"> </w:t>
            </w:r>
            <w:r>
              <w:rPr>
                <w:rFonts w:ascii="宋体" w:hAnsi="宋体" w:cs="Segoe UI"/>
                <w:sz w:val="18"/>
                <w:szCs w:val="18"/>
              </w:rPr>
              <w:t>s无</w:t>
            </w:r>
            <w:r>
              <w:rPr>
                <w:rFonts w:ascii="宋体" w:hAnsi="宋体" w:cs="Segoe UI" w:hint="eastAsia"/>
                <w:sz w:val="18"/>
                <w:szCs w:val="18"/>
              </w:rPr>
              <w:t>闪络无</w:t>
            </w:r>
            <w:r>
              <w:rPr>
                <w:rFonts w:ascii="宋体" w:hAnsi="宋体" w:cs="Segoe UI"/>
                <w:sz w:val="18"/>
                <w:szCs w:val="18"/>
              </w:rPr>
              <w:t>击穿</w:t>
            </w:r>
          </w:p>
        </w:tc>
      </w:tr>
      <w:tr w:rsidR="003D180F" w14:paraId="4AA615BB" w14:textId="77777777">
        <w:trPr>
          <w:trHeight w:val="208"/>
          <w:jc w:val="center"/>
        </w:trPr>
        <w:tc>
          <w:tcPr>
            <w:tcW w:w="1058" w:type="dxa"/>
            <w:vMerge/>
            <w:vAlign w:val="center"/>
          </w:tcPr>
          <w:p w14:paraId="45DB2D9C" w14:textId="77777777" w:rsidR="003D180F" w:rsidRDefault="003D180F">
            <w:pPr>
              <w:pStyle w:val="afffffffff9"/>
              <w:rPr>
                <w:rFonts w:hAnsi="宋体" w:cs="Segoe UI" w:hint="eastAsia"/>
                <w:szCs w:val="18"/>
              </w:rPr>
            </w:pPr>
          </w:p>
        </w:tc>
        <w:tc>
          <w:tcPr>
            <w:tcW w:w="2649" w:type="dxa"/>
            <w:vAlign w:val="center"/>
          </w:tcPr>
          <w:p w14:paraId="04719384" w14:textId="77777777" w:rsidR="003D180F" w:rsidRDefault="00000000">
            <w:pPr>
              <w:pStyle w:val="afffffffff9"/>
              <w:jc w:val="both"/>
              <w:rPr>
                <w:rFonts w:hAnsi="宋体" w:hint="eastAsia"/>
                <w:szCs w:val="18"/>
              </w:rPr>
            </w:pPr>
            <w:r>
              <w:rPr>
                <w:rFonts w:hAnsi="宋体" w:cs="Segoe UI"/>
                <w:szCs w:val="18"/>
              </w:rPr>
              <w:t>300</w:t>
            </w:r>
            <w:r>
              <w:rPr>
                <w:rFonts w:hAnsi="宋体" w:cs="Segoe UI" w:hint="eastAsia"/>
                <w:szCs w:val="18"/>
                <w:vertAlign w:val="superscript"/>
              </w:rPr>
              <w:t xml:space="preserve"> </w:t>
            </w:r>
            <w:r>
              <w:rPr>
                <w:rFonts w:hAnsi="宋体" w:cs="Segoe UI"/>
                <w:szCs w:val="18"/>
              </w:rPr>
              <w:t>V＜额定电压≤660</w:t>
            </w:r>
            <w:r>
              <w:rPr>
                <w:rFonts w:hAnsi="宋体" w:cs="Segoe UI" w:hint="eastAsia"/>
                <w:szCs w:val="18"/>
                <w:vertAlign w:val="superscript"/>
              </w:rPr>
              <w:t xml:space="preserve"> </w:t>
            </w:r>
            <w:r>
              <w:rPr>
                <w:rFonts w:hAnsi="宋体" w:cs="Segoe UI"/>
                <w:szCs w:val="18"/>
              </w:rPr>
              <w:t>V</w:t>
            </w:r>
          </w:p>
        </w:tc>
        <w:tc>
          <w:tcPr>
            <w:tcW w:w="5627" w:type="dxa"/>
            <w:vAlign w:val="center"/>
          </w:tcPr>
          <w:p w14:paraId="1434DA44" w14:textId="77777777" w:rsidR="003D180F" w:rsidRDefault="00000000">
            <w:pPr>
              <w:rPr>
                <w:rFonts w:ascii="宋体" w:hAnsi="宋体" w:cs="Segoe UI" w:hint="eastAsia"/>
                <w:sz w:val="18"/>
                <w:szCs w:val="18"/>
              </w:rPr>
            </w:pPr>
            <w:r>
              <w:rPr>
                <w:rFonts w:ascii="宋体" w:hAnsi="宋体" w:cs="Segoe UI"/>
                <w:sz w:val="18"/>
                <w:szCs w:val="18"/>
              </w:rPr>
              <w:t>2500</w:t>
            </w:r>
            <w:r>
              <w:rPr>
                <w:rFonts w:ascii="宋体" w:hAnsi="宋体" w:cs="Segoe UI" w:hint="eastAsia"/>
                <w:sz w:val="18"/>
                <w:szCs w:val="18"/>
                <w:vertAlign w:val="superscript"/>
              </w:rPr>
              <w:t xml:space="preserve"> </w:t>
            </w:r>
            <w:r>
              <w:rPr>
                <w:rFonts w:ascii="宋体" w:hAnsi="宋体" w:cs="Segoe UI"/>
                <w:sz w:val="18"/>
                <w:szCs w:val="18"/>
              </w:rPr>
              <w:t>V AC/60</w:t>
            </w:r>
            <w:r>
              <w:rPr>
                <w:rFonts w:ascii="宋体" w:hAnsi="宋体" w:cs="Segoe UI" w:hint="eastAsia"/>
                <w:sz w:val="18"/>
                <w:szCs w:val="18"/>
                <w:vertAlign w:val="superscript"/>
              </w:rPr>
              <w:t xml:space="preserve"> </w:t>
            </w:r>
            <w:r>
              <w:rPr>
                <w:rFonts w:ascii="宋体" w:hAnsi="宋体" w:cs="Segoe UI"/>
                <w:sz w:val="18"/>
                <w:szCs w:val="18"/>
              </w:rPr>
              <w:t>s无</w:t>
            </w:r>
            <w:r>
              <w:rPr>
                <w:rFonts w:ascii="宋体" w:hAnsi="宋体" w:cs="Segoe UI" w:hint="eastAsia"/>
                <w:sz w:val="18"/>
                <w:szCs w:val="18"/>
              </w:rPr>
              <w:t>闪络无</w:t>
            </w:r>
            <w:r>
              <w:rPr>
                <w:rFonts w:ascii="宋体" w:hAnsi="宋体" w:cs="Segoe UI"/>
                <w:sz w:val="18"/>
                <w:szCs w:val="18"/>
              </w:rPr>
              <w:t>击穿</w:t>
            </w:r>
          </w:p>
        </w:tc>
      </w:tr>
      <w:tr w:rsidR="003D180F" w14:paraId="69D3E030" w14:textId="77777777">
        <w:trPr>
          <w:trHeight w:val="208"/>
          <w:jc w:val="center"/>
        </w:trPr>
        <w:tc>
          <w:tcPr>
            <w:tcW w:w="1058" w:type="dxa"/>
            <w:vMerge/>
            <w:vAlign w:val="center"/>
          </w:tcPr>
          <w:p w14:paraId="609C7528" w14:textId="77777777" w:rsidR="003D180F" w:rsidRDefault="003D180F">
            <w:pPr>
              <w:pStyle w:val="afffffffff9"/>
              <w:rPr>
                <w:rFonts w:hAnsi="宋体" w:cs="Segoe UI" w:hint="eastAsia"/>
                <w:szCs w:val="18"/>
              </w:rPr>
            </w:pPr>
          </w:p>
        </w:tc>
        <w:tc>
          <w:tcPr>
            <w:tcW w:w="2649" w:type="dxa"/>
            <w:vAlign w:val="center"/>
          </w:tcPr>
          <w:p w14:paraId="6D4771A5" w14:textId="77777777" w:rsidR="003D180F" w:rsidRDefault="00000000">
            <w:pPr>
              <w:pStyle w:val="afffffffff9"/>
              <w:jc w:val="both"/>
              <w:rPr>
                <w:rFonts w:hAnsi="宋体" w:hint="eastAsia"/>
                <w:szCs w:val="18"/>
              </w:rPr>
            </w:pPr>
            <w:r>
              <w:rPr>
                <w:rFonts w:hAnsi="宋体" w:cs="Segoe UI"/>
                <w:szCs w:val="18"/>
              </w:rPr>
              <w:t>660</w:t>
            </w:r>
            <w:r>
              <w:rPr>
                <w:rFonts w:hAnsi="宋体" w:cs="Segoe UI" w:hint="eastAsia"/>
                <w:szCs w:val="18"/>
                <w:vertAlign w:val="superscript"/>
              </w:rPr>
              <w:t xml:space="preserve"> </w:t>
            </w:r>
            <w:r>
              <w:rPr>
                <w:rFonts w:hAnsi="宋体" w:cs="Segoe UI"/>
                <w:szCs w:val="18"/>
              </w:rPr>
              <w:t>V＜额定电压≤</w:t>
            </w:r>
            <w:r>
              <w:rPr>
                <w:rFonts w:hAnsi="宋体" w:cs="Segoe UI" w:hint="eastAsia"/>
                <w:szCs w:val="18"/>
              </w:rPr>
              <w:t>1200</w:t>
            </w:r>
            <w:r>
              <w:rPr>
                <w:rFonts w:hAnsi="宋体" w:cs="Segoe UI"/>
                <w:szCs w:val="18"/>
              </w:rPr>
              <w:t>V</w:t>
            </w:r>
          </w:p>
        </w:tc>
        <w:tc>
          <w:tcPr>
            <w:tcW w:w="5627" w:type="dxa"/>
            <w:vAlign w:val="center"/>
          </w:tcPr>
          <w:p w14:paraId="68DFB948" w14:textId="77777777" w:rsidR="003D180F" w:rsidRDefault="00000000">
            <w:pPr>
              <w:rPr>
                <w:rFonts w:ascii="宋体" w:hAnsi="宋体" w:cs="Segoe UI" w:hint="eastAsia"/>
                <w:sz w:val="18"/>
                <w:szCs w:val="18"/>
              </w:rPr>
            </w:pPr>
            <w:r>
              <w:rPr>
                <w:rFonts w:ascii="宋体" w:hAnsi="宋体" w:cs="Segoe UI"/>
                <w:sz w:val="18"/>
                <w:szCs w:val="18"/>
              </w:rPr>
              <w:t>2</w:t>
            </w:r>
            <w:r>
              <w:rPr>
                <w:rFonts w:ascii="宋体" w:hAnsi="宋体" w:cs="Segoe UI" w:hint="eastAsia"/>
                <w:sz w:val="18"/>
                <w:szCs w:val="18"/>
                <w:vertAlign w:val="superscript"/>
              </w:rPr>
              <w:t xml:space="preserve"> </w:t>
            </w:r>
            <w:r>
              <w:rPr>
                <w:rFonts w:ascii="宋体" w:hAnsi="宋体" w:cs="Segoe UI"/>
                <w:sz w:val="18"/>
                <w:szCs w:val="18"/>
              </w:rPr>
              <w:t>U</w:t>
            </w:r>
            <w:r>
              <w:rPr>
                <w:rFonts w:ascii="宋体" w:hAnsi="宋体" w:cs="Cambria Math" w:hint="eastAsia"/>
                <w:sz w:val="18"/>
                <w:szCs w:val="18"/>
                <w:vertAlign w:val="subscript"/>
              </w:rPr>
              <w:t>nm</w:t>
            </w:r>
            <w:r>
              <w:rPr>
                <w:rFonts w:ascii="宋体" w:hAnsi="宋体" w:cs="Segoe UI"/>
                <w:sz w:val="18"/>
                <w:szCs w:val="18"/>
              </w:rPr>
              <w:t>+1500</w:t>
            </w:r>
            <w:r>
              <w:rPr>
                <w:rFonts w:ascii="宋体" w:hAnsi="宋体" w:cs="Segoe UI" w:hint="eastAsia"/>
                <w:sz w:val="18"/>
                <w:szCs w:val="18"/>
                <w:vertAlign w:val="superscript"/>
              </w:rPr>
              <w:t xml:space="preserve"> </w:t>
            </w:r>
            <w:r>
              <w:rPr>
                <w:rFonts w:ascii="宋体" w:hAnsi="宋体" w:cs="Segoe UI"/>
                <w:sz w:val="18"/>
                <w:szCs w:val="18"/>
              </w:rPr>
              <w:t>V AC/60</w:t>
            </w:r>
            <w:r>
              <w:rPr>
                <w:rFonts w:ascii="宋体" w:hAnsi="宋体" w:cs="Segoe UI" w:hint="eastAsia"/>
                <w:sz w:val="18"/>
                <w:szCs w:val="18"/>
                <w:vertAlign w:val="superscript"/>
              </w:rPr>
              <w:t xml:space="preserve"> </w:t>
            </w:r>
            <w:r>
              <w:rPr>
                <w:rFonts w:ascii="宋体" w:hAnsi="宋体" w:cs="Segoe UI"/>
                <w:sz w:val="18"/>
                <w:szCs w:val="18"/>
              </w:rPr>
              <w:t>s无</w:t>
            </w:r>
            <w:r>
              <w:rPr>
                <w:rFonts w:ascii="宋体" w:hAnsi="宋体" w:cs="Segoe UI" w:hint="eastAsia"/>
                <w:sz w:val="18"/>
                <w:szCs w:val="18"/>
              </w:rPr>
              <w:t>闪络无</w:t>
            </w:r>
            <w:r>
              <w:rPr>
                <w:rFonts w:ascii="宋体" w:hAnsi="宋体" w:cs="Segoe UI"/>
                <w:sz w:val="18"/>
                <w:szCs w:val="18"/>
              </w:rPr>
              <w:t>击穿（U</w:t>
            </w:r>
            <w:r>
              <w:rPr>
                <w:rFonts w:ascii="宋体" w:hAnsi="宋体" w:cs="Cambria Math" w:hint="eastAsia"/>
                <w:sz w:val="18"/>
                <w:szCs w:val="18"/>
                <w:vertAlign w:val="subscript"/>
              </w:rPr>
              <w:t>nm</w:t>
            </w:r>
            <w:r>
              <w:rPr>
                <w:rFonts w:ascii="宋体" w:hAnsi="宋体" w:cs="Segoe UI"/>
                <w:sz w:val="18"/>
                <w:szCs w:val="18"/>
              </w:rPr>
              <w:t>为额定电压）</w:t>
            </w:r>
          </w:p>
        </w:tc>
      </w:tr>
      <w:tr w:rsidR="003D180F" w14:paraId="4647E1AC" w14:textId="77777777">
        <w:trPr>
          <w:trHeight w:val="208"/>
          <w:jc w:val="center"/>
        </w:trPr>
        <w:tc>
          <w:tcPr>
            <w:tcW w:w="1058" w:type="dxa"/>
            <w:vMerge/>
            <w:vAlign w:val="center"/>
          </w:tcPr>
          <w:p w14:paraId="004C73E6" w14:textId="77777777" w:rsidR="003D180F" w:rsidRDefault="003D180F">
            <w:pPr>
              <w:pStyle w:val="afffffffff9"/>
              <w:rPr>
                <w:rFonts w:hAnsi="宋体" w:cs="Segoe UI" w:hint="eastAsia"/>
                <w:szCs w:val="18"/>
              </w:rPr>
            </w:pPr>
          </w:p>
        </w:tc>
        <w:tc>
          <w:tcPr>
            <w:tcW w:w="2649" w:type="dxa"/>
            <w:vAlign w:val="center"/>
          </w:tcPr>
          <w:p w14:paraId="1006E598" w14:textId="77777777" w:rsidR="003D180F" w:rsidRDefault="00000000">
            <w:pPr>
              <w:pStyle w:val="afffffffff9"/>
              <w:jc w:val="both"/>
              <w:rPr>
                <w:rFonts w:hAnsi="宋体" w:hint="eastAsia"/>
                <w:szCs w:val="18"/>
              </w:rPr>
            </w:pPr>
            <w:r>
              <w:rPr>
                <w:rFonts w:hAnsi="宋体" w:cs="Segoe UI" w:hint="eastAsia"/>
                <w:szCs w:val="18"/>
              </w:rPr>
              <w:t>1200</w:t>
            </w:r>
            <w:r>
              <w:rPr>
                <w:rFonts w:hAnsi="宋体" w:cs="Segoe UI" w:hint="eastAsia"/>
                <w:szCs w:val="18"/>
                <w:vertAlign w:val="superscript"/>
              </w:rPr>
              <w:t xml:space="preserve"> </w:t>
            </w:r>
            <w:r>
              <w:rPr>
                <w:rFonts w:hAnsi="宋体" w:cs="Segoe UI"/>
                <w:szCs w:val="18"/>
              </w:rPr>
              <w:t>V＜额定电压≤</w:t>
            </w:r>
            <w:r>
              <w:rPr>
                <w:rFonts w:hAnsi="宋体" w:cs="Segoe UI" w:hint="eastAsia"/>
                <w:szCs w:val="18"/>
              </w:rPr>
              <w:t>10000</w:t>
            </w:r>
            <w:r>
              <w:rPr>
                <w:rFonts w:hAnsi="宋体" w:cs="Segoe UI"/>
                <w:szCs w:val="18"/>
              </w:rPr>
              <w:t>V</w:t>
            </w:r>
          </w:p>
        </w:tc>
        <w:tc>
          <w:tcPr>
            <w:tcW w:w="5627" w:type="dxa"/>
            <w:vAlign w:val="center"/>
          </w:tcPr>
          <w:p w14:paraId="73A2C40B" w14:textId="77777777" w:rsidR="003D180F" w:rsidRDefault="00000000">
            <w:pPr>
              <w:rPr>
                <w:rFonts w:ascii="宋体" w:hAnsi="宋体" w:cs="Segoe UI" w:hint="eastAsia"/>
                <w:sz w:val="18"/>
                <w:szCs w:val="18"/>
              </w:rPr>
            </w:pPr>
            <w:r>
              <w:rPr>
                <w:rFonts w:ascii="宋体" w:hAnsi="宋体" w:cs="Segoe UI"/>
                <w:sz w:val="18"/>
                <w:szCs w:val="18"/>
              </w:rPr>
              <w:t>2</w:t>
            </w:r>
            <w:r>
              <w:rPr>
                <w:rFonts w:ascii="宋体" w:hAnsi="宋体" w:cs="Segoe UI" w:hint="eastAsia"/>
                <w:sz w:val="18"/>
                <w:szCs w:val="18"/>
                <w:vertAlign w:val="superscript"/>
              </w:rPr>
              <w:t xml:space="preserve"> </w:t>
            </w:r>
            <w:r>
              <w:rPr>
                <w:rFonts w:ascii="宋体" w:hAnsi="宋体" w:cs="Segoe UI"/>
                <w:sz w:val="18"/>
                <w:szCs w:val="18"/>
              </w:rPr>
              <w:t>U</w:t>
            </w:r>
            <w:r>
              <w:rPr>
                <w:rFonts w:ascii="宋体" w:hAnsi="宋体" w:cs="Cambria Math" w:hint="eastAsia"/>
                <w:sz w:val="18"/>
                <w:szCs w:val="18"/>
                <w:vertAlign w:val="subscript"/>
              </w:rPr>
              <w:t>nm</w:t>
            </w:r>
            <w:r>
              <w:rPr>
                <w:rFonts w:ascii="宋体" w:hAnsi="宋体" w:cs="Segoe UI"/>
                <w:sz w:val="18"/>
                <w:szCs w:val="18"/>
              </w:rPr>
              <w:t>+</w:t>
            </w:r>
            <w:r>
              <w:rPr>
                <w:rFonts w:ascii="宋体" w:hAnsi="宋体" w:cs="Segoe UI" w:hint="eastAsia"/>
                <w:sz w:val="18"/>
                <w:szCs w:val="18"/>
              </w:rPr>
              <w:t>20</w:t>
            </w:r>
            <w:r>
              <w:rPr>
                <w:rFonts w:ascii="宋体" w:hAnsi="宋体" w:cs="Segoe UI"/>
                <w:sz w:val="18"/>
                <w:szCs w:val="18"/>
              </w:rPr>
              <w:t>00</w:t>
            </w:r>
            <w:r>
              <w:rPr>
                <w:rFonts w:ascii="宋体" w:hAnsi="宋体" w:cs="Segoe UI" w:hint="eastAsia"/>
                <w:sz w:val="18"/>
                <w:szCs w:val="18"/>
                <w:vertAlign w:val="superscript"/>
              </w:rPr>
              <w:t xml:space="preserve"> </w:t>
            </w:r>
            <w:r>
              <w:rPr>
                <w:rFonts w:ascii="宋体" w:hAnsi="宋体" w:cs="Segoe UI"/>
                <w:sz w:val="18"/>
                <w:szCs w:val="18"/>
              </w:rPr>
              <w:t>V AC/60</w:t>
            </w:r>
            <w:r>
              <w:rPr>
                <w:rFonts w:ascii="宋体" w:hAnsi="宋体" w:cs="Segoe UI" w:hint="eastAsia"/>
                <w:sz w:val="18"/>
                <w:szCs w:val="18"/>
                <w:vertAlign w:val="superscript"/>
              </w:rPr>
              <w:t xml:space="preserve"> </w:t>
            </w:r>
            <w:r>
              <w:rPr>
                <w:rFonts w:ascii="宋体" w:hAnsi="宋体" w:cs="Segoe UI"/>
                <w:sz w:val="18"/>
                <w:szCs w:val="18"/>
              </w:rPr>
              <w:t>s无</w:t>
            </w:r>
            <w:r>
              <w:rPr>
                <w:rFonts w:ascii="宋体" w:hAnsi="宋体" w:cs="Segoe UI" w:hint="eastAsia"/>
                <w:sz w:val="18"/>
                <w:szCs w:val="18"/>
              </w:rPr>
              <w:t>闪络无</w:t>
            </w:r>
            <w:r>
              <w:rPr>
                <w:rFonts w:ascii="宋体" w:hAnsi="宋体" w:cs="Segoe UI"/>
                <w:sz w:val="18"/>
                <w:szCs w:val="18"/>
              </w:rPr>
              <w:t>击穿（U</w:t>
            </w:r>
            <w:r>
              <w:rPr>
                <w:rFonts w:ascii="宋体" w:hAnsi="宋体" w:cs="Cambria Math" w:hint="eastAsia"/>
                <w:sz w:val="18"/>
                <w:szCs w:val="18"/>
                <w:vertAlign w:val="subscript"/>
              </w:rPr>
              <w:t>nm</w:t>
            </w:r>
            <w:r>
              <w:rPr>
                <w:rFonts w:ascii="宋体" w:hAnsi="宋体" w:cs="Segoe UI"/>
                <w:sz w:val="18"/>
                <w:szCs w:val="18"/>
              </w:rPr>
              <w:t>为额定电压）</w:t>
            </w:r>
          </w:p>
        </w:tc>
      </w:tr>
      <w:tr w:rsidR="003D180F" w14:paraId="07A6F672" w14:textId="77777777">
        <w:trPr>
          <w:jc w:val="center"/>
        </w:trPr>
        <w:tc>
          <w:tcPr>
            <w:tcW w:w="3707" w:type="dxa"/>
            <w:gridSpan w:val="2"/>
            <w:vAlign w:val="center"/>
          </w:tcPr>
          <w:p w14:paraId="4EA96351" w14:textId="77777777" w:rsidR="003D180F" w:rsidRDefault="00000000">
            <w:pPr>
              <w:pStyle w:val="afffffffff9"/>
              <w:jc w:val="both"/>
              <w:rPr>
                <w:rFonts w:hAnsi="宋体" w:hint="eastAsia"/>
                <w:szCs w:val="18"/>
              </w:rPr>
            </w:pPr>
            <w:r>
              <w:rPr>
                <w:rFonts w:hAnsi="宋体" w:cs="Segoe UI"/>
                <w:szCs w:val="18"/>
              </w:rPr>
              <w:t>局部放电</w:t>
            </w:r>
          </w:p>
        </w:tc>
        <w:tc>
          <w:tcPr>
            <w:tcW w:w="5627" w:type="dxa"/>
            <w:vAlign w:val="center"/>
          </w:tcPr>
          <w:p w14:paraId="5354007A" w14:textId="77777777" w:rsidR="003D180F" w:rsidRDefault="00000000">
            <w:pPr>
              <w:rPr>
                <w:rFonts w:ascii="宋体" w:hAnsi="宋体" w:cs="Segoe UI" w:hint="eastAsia"/>
                <w:sz w:val="18"/>
                <w:szCs w:val="18"/>
              </w:rPr>
            </w:pPr>
            <w:r>
              <w:rPr>
                <w:rFonts w:ascii="宋体" w:hAnsi="宋体" w:cs="Segoe UI"/>
                <w:sz w:val="18"/>
                <w:szCs w:val="18"/>
              </w:rPr>
              <w:t>局部放电量≤10</w:t>
            </w:r>
            <w:r>
              <w:rPr>
                <w:rFonts w:ascii="宋体" w:hAnsi="宋体" w:cs="Segoe UI" w:hint="eastAsia"/>
                <w:sz w:val="18"/>
                <w:szCs w:val="18"/>
              </w:rPr>
              <w:t xml:space="preserve"> </w:t>
            </w:r>
            <w:r>
              <w:rPr>
                <w:rFonts w:ascii="宋体" w:hAnsi="宋体" w:cs="Segoe UI"/>
                <w:sz w:val="18"/>
                <w:szCs w:val="18"/>
              </w:rPr>
              <w:t>pC（</w:t>
            </w:r>
            <w:r>
              <w:rPr>
                <w:rFonts w:ascii="宋体" w:hAnsi="宋体" w:cs="Segoe UI" w:hint="eastAsia"/>
                <w:sz w:val="18"/>
                <w:szCs w:val="18"/>
              </w:rPr>
              <w:t>试验电压1.1Um/</w:t>
            </w:r>
            <m:oMath>
              <m:rad>
                <m:radPr>
                  <m:degHide m:val="1"/>
                  <m:ctrlPr>
                    <w:rPr>
                      <w:rFonts w:ascii="Cambria Math" w:hAnsi="Cambria Math" w:cs="Segoe UI"/>
                      <w:sz w:val="18"/>
                      <w:szCs w:val="18"/>
                    </w:rPr>
                  </m:ctrlPr>
                </m:radPr>
                <m:deg/>
                <m:e>
                  <m:r>
                    <m:rPr>
                      <m:sty m:val="p"/>
                    </m:rPr>
                    <w:rPr>
                      <w:rFonts w:ascii="Cambria Math" w:hAnsi="Cambria Math" w:cs="Segoe UI"/>
                      <w:sz w:val="18"/>
                      <w:szCs w:val="18"/>
                    </w:rPr>
                    <m:t>2</m:t>
                  </m:r>
                </m:e>
              </m:rad>
            </m:oMath>
            <w:r>
              <w:rPr>
                <w:rFonts w:ascii="宋体" w:hAnsi="宋体" w:cs="Segoe UI" w:hint="eastAsia"/>
                <w:sz w:val="18"/>
                <w:szCs w:val="18"/>
              </w:rPr>
              <w:t>、初始电压1.5 Um/</w:t>
            </w:r>
            <m:oMath>
              <m:rad>
                <m:radPr>
                  <m:degHide m:val="1"/>
                  <m:ctrlPr>
                    <w:rPr>
                      <w:rFonts w:ascii="Cambria Math" w:hAnsi="Cambria Math" w:cs="Segoe UI"/>
                      <w:sz w:val="18"/>
                      <w:szCs w:val="18"/>
                    </w:rPr>
                  </m:ctrlPr>
                </m:radPr>
                <m:deg/>
                <m:e>
                  <m:r>
                    <m:rPr>
                      <m:sty m:val="p"/>
                    </m:rPr>
                    <w:rPr>
                      <w:rFonts w:ascii="Cambria Math" w:hAnsi="Cambria Math" w:cs="Segoe UI"/>
                      <w:sz w:val="18"/>
                      <w:szCs w:val="18"/>
                    </w:rPr>
                    <m:t>2</m:t>
                  </m:r>
                </m:e>
              </m:rad>
            </m:oMath>
          </w:p>
          <w:p w14:paraId="58A3314B" w14:textId="77777777" w:rsidR="003D180F" w:rsidRDefault="00000000">
            <w:pPr>
              <w:rPr>
                <w:rFonts w:hAnsi="宋体" w:hint="eastAsia"/>
                <w:szCs w:val="18"/>
              </w:rPr>
            </w:pPr>
            <w:r>
              <w:rPr>
                <w:rFonts w:ascii="宋体" w:hAnsi="宋体" w:cs="Segoe UI" w:hint="eastAsia"/>
                <w:sz w:val="18"/>
                <w:szCs w:val="18"/>
              </w:rPr>
              <w:t>Um为最大重复峰值电压</w:t>
            </w:r>
            <w:r>
              <w:rPr>
                <w:rFonts w:ascii="宋体" w:hAnsi="宋体" w:cs="Segoe UI"/>
                <w:sz w:val="18"/>
                <w:szCs w:val="18"/>
              </w:rPr>
              <w:t>）</w:t>
            </w:r>
          </w:p>
        </w:tc>
      </w:tr>
      <w:tr w:rsidR="003D180F" w14:paraId="0CCBA1B6" w14:textId="77777777">
        <w:trPr>
          <w:jc w:val="center"/>
        </w:trPr>
        <w:tc>
          <w:tcPr>
            <w:tcW w:w="3707" w:type="dxa"/>
            <w:gridSpan w:val="2"/>
            <w:vAlign w:val="center"/>
          </w:tcPr>
          <w:p w14:paraId="2B4931FB" w14:textId="77777777" w:rsidR="003D180F" w:rsidRDefault="00000000">
            <w:pPr>
              <w:pStyle w:val="afffffffff9"/>
              <w:jc w:val="both"/>
              <w:rPr>
                <w:rFonts w:hAnsi="宋体" w:hint="eastAsia"/>
                <w:szCs w:val="18"/>
              </w:rPr>
            </w:pPr>
            <w:r>
              <w:rPr>
                <w:rFonts w:hAnsi="宋体" w:cs="Segoe UI"/>
                <w:szCs w:val="18"/>
              </w:rPr>
              <w:t>温升</w:t>
            </w:r>
          </w:p>
        </w:tc>
        <w:tc>
          <w:tcPr>
            <w:tcW w:w="5627" w:type="dxa"/>
            <w:vAlign w:val="center"/>
          </w:tcPr>
          <w:p w14:paraId="320F375C" w14:textId="77777777" w:rsidR="003D180F" w:rsidRDefault="00000000">
            <w:pPr>
              <w:pStyle w:val="afffffffff9"/>
              <w:jc w:val="both"/>
              <w:rPr>
                <w:rFonts w:hAnsi="宋体" w:hint="eastAsia"/>
                <w:szCs w:val="18"/>
              </w:rPr>
            </w:pPr>
            <w:r>
              <w:rPr>
                <w:rFonts w:hAnsi="宋体" w:cs="Segoe UI"/>
                <w:szCs w:val="18"/>
              </w:rPr>
              <w:t>额定电流下，温升后最高温度不超过长期工作温度上限</w:t>
            </w:r>
          </w:p>
        </w:tc>
      </w:tr>
    </w:tbl>
    <w:p w14:paraId="7B077C0F" w14:textId="77777777" w:rsidR="003D180F" w:rsidRDefault="00000000">
      <w:pPr>
        <w:pStyle w:val="affd"/>
        <w:spacing w:before="120" w:after="120"/>
      </w:pPr>
      <w:bookmarkStart w:id="84" w:name="_Toc18973"/>
      <w:r>
        <w:rPr>
          <w:rFonts w:hint="eastAsia"/>
        </w:rPr>
        <w:t>场景专项技术要求</w:t>
      </w:r>
      <w:bookmarkEnd w:id="84"/>
    </w:p>
    <w:p w14:paraId="692F4D73" w14:textId="77777777" w:rsidR="003D180F" w:rsidRDefault="00000000">
      <w:pPr>
        <w:pStyle w:val="affe"/>
        <w:spacing w:before="120" w:after="120"/>
      </w:pPr>
      <w:r>
        <w:rPr>
          <w:rFonts w:hint="eastAsia"/>
        </w:rPr>
        <w:t>轨道交通类</w:t>
      </w:r>
    </w:p>
    <w:p w14:paraId="56BB144F" w14:textId="77777777" w:rsidR="003D180F" w:rsidRDefault="00000000">
      <w:pPr>
        <w:pStyle w:val="afff"/>
        <w:spacing w:before="120" w:after="120"/>
      </w:pPr>
      <w:r>
        <w:rPr>
          <w:rFonts w:hint="eastAsia"/>
        </w:rPr>
        <w:t>防火性能</w:t>
      </w:r>
    </w:p>
    <w:p w14:paraId="62070B3D" w14:textId="77777777" w:rsidR="003D180F" w:rsidRDefault="00000000">
      <w:pPr>
        <w:pStyle w:val="afffff5"/>
        <w:ind w:firstLine="420"/>
      </w:pPr>
      <w:r>
        <w:rPr>
          <w:rFonts w:hint="eastAsia"/>
        </w:rPr>
        <w:t>符合EN 45545-2 R22/R23等级HL2级或以上。</w:t>
      </w:r>
    </w:p>
    <w:p w14:paraId="43471C9E" w14:textId="77777777" w:rsidR="003D180F" w:rsidRDefault="00000000">
      <w:pPr>
        <w:pStyle w:val="afff"/>
        <w:spacing w:before="120" w:after="120"/>
      </w:pPr>
      <w:r>
        <w:rPr>
          <w:rFonts w:hint="eastAsia"/>
        </w:rPr>
        <w:t>振动冲击</w:t>
      </w:r>
    </w:p>
    <w:p w14:paraId="1A21C419" w14:textId="77777777" w:rsidR="003D180F" w:rsidRDefault="00000000" w:rsidP="008E1A5F">
      <w:pPr>
        <w:pStyle w:val="afffff5"/>
        <w:ind w:firstLine="420"/>
      </w:pPr>
      <w:r>
        <w:rPr>
          <w:rFonts w:hint="eastAsia"/>
        </w:rPr>
        <w:t>依据8.5.4试验条件试验后外观判断要求：</w:t>
      </w:r>
    </w:p>
    <w:p w14:paraId="1C6CBFBC" w14:textId="1033317A" w:rsidR="003D180F" w:rsidRDefault="00000000" w:rsidP="008E1A5F">
      <w:pPr>
        <w:pStyle w:val="af5"/>
      </w:pPr>
      <w:r>
        <w:rPr>
          <w:rFonts w:hint="eastAsia"/>
        </w:rPr>
        <w:t>绝缘层之间或绝缘层与粘结层、导体层之间不应有裂缝、气泡和分层</w:t>
      </w:r>
      <w:r w:rsidR="008E1A5F">
        <w:rPr>
          <w:rFonts w:hint="eastAsia"/>
        </w:rPr>
        <w:t>；</w:t>
      </w:r>
    </w:p>
    <w:p w14:paraId="1304622C" w14:textId="6358D789" w:rsidR="003D180F" w:rsidRDefault="00000000" w:rsidP="008E1A5F">
      <w:pPr>
        <w:pStyle w:val="af5"/>
      </w:pPr>
      <w:r>
        <w:rPr>
          <w:rFonts w:hint="eastAsia"/>
        </w:rPr>
        <w:t>导电连接端子表面不应有影响导电性能的氧化</w:t>
      </w:r>
      <w:r w:rsidR="008E1A5F">
        <w:rPr>
          <w:rFonts w:hint="eastAsia"/>
        </w:rPr>
        <w:t>；</w:t>
      </w:r>
    </w:p>
    <w:p w14:paraId="16727887" w14:textId="5C8B21E4" w:rsidR="003D180F" w:rsidRPr="00413E44" w:rsidRDefault="00000000" w:rsidP="00413E44">
      <w:pPr>
        <w:pStyle w:val="af5"/>
        <w:rPr>
          <w:rFonts w:cs="Arial"/>
        </w:rPr>
      </w:pPr>
      <w:r>
        <w:rPr>
          <w:rFonts w:hint="eastAsia"/>
          <w:szCs w:val="21"/>
        </w:rPr>
        <w:t>试验后电</w:t>
      </w:r>
      <w:r>
        <w:rPr>
          <w:rFonts w:cs="Arial" w:hint="eastAsia"/>
        </w:rPr>
        <w:t>性能判定要求</w:t>
      </w:r>
      <w:r w:rsidR="00413E44">
        <w:rPr>
          <w:rFonts w:cs="Arial" w:hint="eastAsia"/>
        </w:rPr>
        <w:t>：</w:t>
      </w:r>
      <w:r w:rsidRPr="00413E44">
        <w:rPr>
          <w:rFonts w:cs="Arial" w:hint="eastAsia"/>
        </w:rPr>
        <w:t>绝缘耐压、绝缘电阻满足技术图纸、技术协议要求。</w:t>
      </w:r>
    </w:p>
    <w:p w14:paraId="40867E6D" w14:textId="003261DB" w:rsidR="003D180F" w:rsidRDefault="00000000" w:rsidP="008E1A5F">
      <w:pPr>
        <w:pStyle w:val="afff"/>
        <w:spacing w:before="120" w:after="120"/>
      </w:pPr>
      <w:r>
        <w:rPr>
          <w:rFonts w:hint="eastAsia"/>
        </w:rPr>
        <w:t>交变湿热</w:t>
      </w:r>
    </w:p>
    <w:p w14:paraId="02ACFBF6" w14:textId="1802BB8A" w:rsidR="003D180F" w:rsidRDefault="00000000" w:rsidP="008E1A5F">
      <w:pPr>
        <w:pStyle w:val="afffff5"/>
        <w:ind w:firstLine="420"/>
      </w:pPr>
      <w:r>
        <w:rPr>
          <w:rFonts w:hint="eastAsia"/>
        </w:rPr>
        <w:t>依据8.5.2试验条件</w:t>
      </w:r>
      <w:r>
        <w:t>循环</w:t>
      </w:r>
      <w:r>
        <w:rPr>
          <w:rFonts w:cs="宋体" w:hint="eastAsia"/>
        </w:rPr>
        <w:t>21</w:t>
      </w:r>
      <w:r>
        <w:t>次</w:t>
      </w:r>
      <w:r>
        <w:rPr>
          <w:rFonts w:hint="eastAsia"/>
        </w:rPr>
        <w:t>，试验后外观判断要求：</w:t>
      </w:r>
    </w:p>
    <w:p w14:paraId="414AB01C" w14:textId="60CD5709" w:rsidR="003D180F" w:rsidRDefault="00000000" w:rsidP="008E1A5F">
      <w:pPr>
        <w:pStyle w:val="af5"/>
        <w:numPr>
          <w:ilvl w:val="0"/>
          <w:numId w:val="33"/>
        </w:numPr>
      </w:pPr>
      <w:r>
        <w:rPr>
          <w:rFonts w:hint="eastAsia"/>
        </w:rPr>
        <w:t>绝缘层之间或绝缘层与粘结层、导体层之间不应有裂缝、气泡和分层</w:t>
      </w:r>
      <w:r w:rsidR="008E1A5F">
        <w:rPr>
          <w:rFonts w:hint="eastAsia"/>
        </w:rPr>
        <w:t>；</w:t>
      </w:r>
    </w:p>
    <w:p w14:paraId="6952EE4D" w14:textId="24BDB771" w:rsidR="003D180F" w:rsidRDefault="00000000" w:rsidP="008E1A5F">
      <w:pPr>
        <w:pStyle w:val="af5"/>
      </w:pPr>
      <w:r>
        <w:rPr>
          <w:rFonts w:hint="eastAsia"/>
        </w:rPr>
        <w:t>导电连接端子表面不应有影响导电性能的氧化</w:t>
      </w:r>
      <w:r w:rsidR="008E1A5F">
        <w:rPr>
          <w:rFonts w:hint="eastAsia"/>
        </w:rPr>
        <w:t>；</w:t>
      </w:r>
    </w:p>
    <w:p w14:paraId="1064688A" w14:textId="6EB07F48" w:rsidR="003D180F" w:rsidRPr="008E1A5F" w:rsidRDefault="00000000" w:rsidP="008E1A5F">
      <w:pPr>
        <w:pStyle w:val="af5"/>
        <w:rPr>
          <w:rFonts w:cs="Arial"/>
        </w:rPr>
      </w:pPr>
      <w:r>
        <w:rPr>
          <w:rFonts w:hint="eastAsia"/>
          <w:szCs w:val="21"/>
        </w:rPr>
        <w:t>试验后电</w:t>
      </w:r>
      <w:r>
        <w:rPr>
          <w:rFonts w:cs="Arial" w:hint="eastAsia"/>
        </w:rPr>
        <w:t>性能判定要求</w:t>
      </w:r>
      <w:r w:rsidR="00413E44">
        <w:rPr>
          <w:rFonts w:cs="Arial" w:hint="eastAsia"/>
        </w:rPr>
        <w:t>：</w:t>
      </w:r>
      <w:r>
        <w:rPr>
          <w:rFonts w:cs="Arial" w:hint="eastAsia"/>
        </w:rPr>
        <w:t>绝缘耐压、绝缘电阻满足技术图纸、技术协议要求。</w:t>
      </w:r>
    </w:p>
    <w:p w14:paraId="770B26FC" w14:textId="3ACB8CA9" w:rsidR="003D180F" w:rsidRDefault="00000000" w:rsidP="008E1A5F">
      <w:pPr>
        <w:pStyle w:val="afff"/>
        <w:spacing w:before="120" w:after="120"/>
      </w:pPr>
      <w:r>
        <w:rPr>
          <w:rFonts w:hint="eastAsia"/>
        </w:rPr>
        <w:t>温度变化</w:t>
      </w:r>
    </w:p>
    <w:p w14:paraId="01E37BE0" w14:textId="77777777" w:rsidR="003D180F" w:rsidRDefault="00000000" w:rsidP="008E1A5F">
      <w:pPr>
        <w:pStyle w:val="afffff5"/>
        <w:ind w:firstLine="420"/>
      </w:pPr>
      <w:r>
        <w:rPr>
          <w:rFonts w:hint="eastAsia"/>
        </w:rPr>
        <w:t>依据8.5.1试验条件</w:t>
      </w:r>
      <w:r>
        <w:t>循环</w:t>
      </w:r>
      <w:r>
        <w:rPr>
          <w:rFonts w:cs="宋体" w:hint="eastAsia"/>
        </w:rPr>
        <w:t>100</w:t>
      </w:r>
      <w:r>
        <w:t>次</w:t>
      </w:r>
      <w:r>
        <w:rPr>
          <w:rFonts w:hint="eastAsia"/>
        </w:rPr>
        <w:t>，试验后外观判断要求：</w:t>
      </w:r>
    </w:p>
    <w:p w14:paraId="0F13EA43" w14:textId="39A9B943" w:rsidR="003D180F" w:rsidRDefault="00000000" w:rsidP="008E1A5F">
      <w:pPr>
        <w:pStyle w:val="af5"/>
        <w:numPr>
          <w:ilvl w:val="0"/>
          <w:numId w:val="32"/>
        </w:numPr>
      </w:pPr>
      <w:r>
        <w:rPr>
          <w:rFonts w:hint="eastAsia"/>
        </w:rPr>
        <w:t>绝缘层之间或绝缘层与粘结层、导体层之间不应有裂缝、气泡和分层</w:t>
      </w:r>
      <w:r w:rsidR="008E1A5F">
        <w:rPr>
          <w:rFonts w:hint="eastAsia"/>
        </w:rPr>
        <w:t>；</w:t>
      </w:r>
    </w:p>
    <w:p w14:paraId="0A0ED46D" w14:textId="00FE17B4" w:rsidR="003D180F" w:rsidRDefault="00000000" w:rsidP="008E1A5F">
      <w:pPr>
        <w:pStyle w:val="af5"/>
      </w:pPr>
      <w:r>
        <w:rPr>
          <w:rFonts w:hint="eastAsia"/>
        </w:rPr>
        <w:t>导电连接端子表面不应有影响导电性能的氧化</w:t>
      </w:r>
      <w:r w:rsidR="008E1A5F">
        <w:rPr>
          <w:rFonts w:hint="eastAsia"/>
        </w:rPr>
        <w:t>；</w:t>
      </w:r>
    </w:p>
    <w:p w14:paraId="4A0BAD33" w14:textId="1CA81221" w:rsidR="003D180F" w:rsidRPr="008E1A5F" w:rsidRDefault="00000000" w:rsidP="008E1A5F">
      <w:pPr>
        <w:pStyle w:val="af5"/>
        <w:rPr>
          <w:rFonts w:cs="Arial"/>
        </w:rPr>
      </w:pPr>
      <w:r>
        <w:rPr>
          <w:rFonts w:hint="eastAsia"/>
          <w:szCs w:val="21"/>
        </w:rPr>
        <w:t>试验后电</w:t>
      </w:r>
      <w:r>
        <w:rPr>
          <w:rFonts w:cs="Arial" w:hint="eastAsia"/>
        </w:rPr>
        <w:t>性能判定要求</w:t>
      </w:r>
      <w:r w:rsidR="00413E44">
        <w:rPr>
          <w:rFonts w:cs="Arial" w:hint="eastAsia"/>
        </w:rPr>
        <w:t>：</w:t>
      </w:r>
      <w:r w:rsidRPr="008E1A5F">
        <w:rPr>
          <w:rFonts w:cs="Arial" w:hint="eastAsia"/>
        </w:rPr>
        <w:t>绝缘耐压、绝缘电阻满足技术图纸、技术协议要求。</w:t>
      </w:r>
    </w:p>
    <w:p w14:paraId="3D0066F4" w14:textId="77777777" w:rsidR="003D180F" w:rsidRDefault="00000000">
      <w:pPr>
        <w:pStyle w:val="affe"/>
        <w:spacing w:before="120" w:after="120"/>
      </w:pPr>
      <w:r>
        <w:rPr>
          <w:rFonts w:hint="eastAsia"/>
        </w:rPr>
        <w:lastRenderedPageBreak/>
        <w:t>风光储、工业控制类</w:t>
      </w:r>
    </w:p>
    <w:p w14:paraId="537A67EB" w14:textId="77777777" w:rsidR="003D180F" w:rsidRDefault="00000000">
      <w:pPr>
        <w:pStyle w:val="afff"/>
        <w:spacing w:before="120" w:after="120"/>
      </w:pPr>
      <w:r>
        <w:rPr>
          <w:rFonts w:hint="eastAsia"/>
        </w:rPr>
        <w:t>阻燃性能</w:t>
      </w:r>
    </w:p>
    <w:p w14:paraId="19F194F0" w14:textId="77777777" w:rsidR="003D180F" w:rsidRDefault="00000000">
      <w:pPr>
        <w:pStyle w:val="afffff5"/>
        <w:ind w:firstLine="420"/>
      </w:pPr>
      <w:r>
        <w:rPr>
          <w:rFonts w:hint="eastAsia"/>
        </w:rPr>
        <w:t>产品符合UL94-V0等级。</w:t>
      </w:r>
    </w:p>
    <w:p w14:paraId="63EB8A9C" w14:textId="49809AD1" w:rsidR="003D180F" w:rsidRDefault="00000000" w:rsidP="00413E44">
      <w:pPr>
        <w:pStyle w:val="afff"/>
        <w:spacing w:before="120" w:after="120"/>
      </w:pPr>
      <w:r>
        <w:rPr>
          <w:rFonts w:hint="eastAsia"/>
        </w:rPr>
        <w:t>交变湿热</w:t>
      </w:r>
    </w:p>
    <w:p w14:paraId="5E317131" w14:textId="495FF5B5" w:rsidR="003D180F" w:rsidRDefault="00000000" w:rsidP="00413E44">
      <w:pPr>
        <w:pStyle w:val="afffff5"/>
        <w:ind w:firstLine="420"/>
      </w:pPr>
      <w:r>
        <w:rPr>
          <w:rFonts w:hint="eastAsia"/>
        </w:rPr>
        <w:t>依据8.5.2试验条件</w:t>
      </w:r>
      <w:r>
        <w:t>循环</w:t>
      </w:r>
      <w:r>
        <w:rPr>
          <w:rFonts w:cs="宋体" w:hint="eastAsia"/>
        </w:rPr>
        <w:t>6</w:t>
      </w:r>
      <w:r>
        <w:t>次</w:t>
      </w:r>
      <w:r>
        <w:rPr>
          <w:rFonts w:hint="eastAsia"/>
        </w:rPr>
        <w:t>，试验后外观判断要求：</w:t>
      </w:r>
    </w:p>
    <w:p w14:paraId="29D03B92" w14:textId="79CF2897" w:rsidR="003D180F" w:rsidRDefault="00000000" w:rsidP="00413E44">
      <w:pPr>
        <w:pStyle w:val="af5"/>
        <w:numPr>
          <w:ilvl w:val="0"/>
          <w:numId w:val="34"/>
        </w:numPr>
      </w:pPr>
      <w:r>
        <w:rPr>
          <w:rFonts w:hint="eastAsia"/>
        </w:rPr>
        <w:t>绝缘层之间或绝缘层与粘结层、导体层之间不应有裂缝、气泡和分层</w:t>
      </w:r>
      <w:r w:rsidR="00413E44">
        <w:rPr>
          <w:rFonts w:hint="eastAsia"/>
        </w:rPr>
        <w:t>；</w:t>
      </w:r>
    </w:p>
    <w:p w14:paraId="348A108E" w14:textId="0F33186E" w:rsidR="003D180F" w:rsidRDefault="00000000" w:rsidP="00413E44">
      <w:pPr>
        <w:pStyle w:val="af5"/>
      </w:pPr>
      <w:r>
        <w:rPr>
          <w:rFonts w:hint="eastAsia"/>
        </w:rPr>
        <w:t>导电连接端子表面不应有影响导电性能的氧化</w:t>
      </w:r>
      <w:r w:rsidR="00413E44">
        <w:rPr>
          <w:rFonts w:hint="eastAsia"/>
        </w:rPr>
        <w:t>；</w:t>
      </w:r>
    </w:p>
    <w:p w14:paraId="2221BC7E" w14:textId="38F6D535" w:rsidR="003D180F" w:rsidRPr="00413E44" w:rsidRDefault="00000000" w:rsidP="00413E44">
      <w:pPr>
        <w:pStyle w:val="af5"/>
        <w:rPr>
          <w:rFonts w:cs="Arial"/>
        </w:rPr>
      </w:pPr>
      <w:r>
        <w:rPr>
          <w:rFonts w:hint="eastAsia"/>
          <w:szCs w:val="21"/>
        </w:rPr>
        <w:t>试验后电</w:t>
      </w:r>
      <w:r>
        <w:rPr>
          <w:rFonts w:cs="Arial" w:hint="eastAsia"/>
        </w:rPr>
        <w:t>性能判定要求</w:t>
      </w:r>
      <w:r w:rsidR="00413E44">
        <w:rPr>
          <w:rFonts w:cs="Arial" w:hint="eastAsia"/>
        </w:rPr>
        <w:t>：</w:t>
      </w:r>
      <w:r>
        <w:rPr>
          <w:rFonts w:cs="Arial" w:hint="eastAsia"/>
        </w:rPr>
        <w:t>绝缘耐压、绝缘电阻满足技术图纸、技术协议要求。</w:t>
      </w:r>
    </w:p>
    <w:p w14:paraId="203DABAC" w14:textId="28B06134" w:rsidR="003D180F" w:rsidRDefault="00000000" w:rsidP="00413E44">
      <w:pPr>
        <w:pStyle w:val="afff"/>
        <w:spacing w:before="120" w:after="120"/>
      </w:pPr>
      <w:r>
        <w:rPr>
          <w:rFonts w:hint="eastAsia"/>
        </w:rPr>
        <w:t>温度变化</w:t>
      </w:r>
    </w:p>
    <w:p w14:paraId="78EF9FED" w14:textId="12BED3AC" w:rsidR="003D180F" w:rsidRDefault="00000000" w:rsidP="00413E44">
      <w:pPr>
        <w:pStyle w:val="afffff5"/>
        <w:ind w:firstLine="420"/>
      </w:pPr>
      <w:r>
        <w:rPr>
          <w:rFonts w:hint="eastAsia"/>
        </w:rPr>
        <w:t>依据8.5.1试验条件</w:t>
      </w:r>
      <w:r>
        <w:t>循环</w:t>
      </w:r>
      <w:r>
        <w:rPr>
          <w:rFonts w:cs="宋体" w:hint="eastAsia"/>
        </w:rPr>
        <w:t>10</w:t>
      </w:r>
      <w:r>
        <w:t>次</w:t>
      </w:r>
      <w:r>
        <w:rPr>
          <w:rFonts w:hint="eastAsia"/>
        </w:rPr>
        <w:t>，试验后外观判断要求：</w:t>
      </w:r>
    </w:p>
    <w:p w14:paraId="1BD75204" w14:textId="5903E422" w:rsidR="003D180F" w:rsidRDefault="00000000" w:rsidP="00413E44">
      <w:pPr>
        <w:pStyle w:val="af5"/>
        <w:numPr>
          <w:ilvl w:val="0"/>
          <w:numId w:val="35"/>
        </w:numPr>
      </w:pPr>
      <w:r>
        <w:rPr>
          <w:rFonts w:hint="eastAsia"/>
        </w:rPr>
        <w:t>绝缘层之间或绝缘层与粘结层、导体层之间不应有裂缝、气泡和分层。</w:t>
      </w:r>
    </w:p>
    <w:p w14:paraId="2E72344D" w14:textId="0CB01D73" w:rsidR="003D180F" w:rsidRDefault="00000000" w:rsidP="00413E44">
      <w:pPr>
        <w:pStyle w:val="af5"/>
      </w:pPr>
      <w:r>
        <w:rPr>
          <w:rFonts w:hint="eastAsia"/>
        </w:rPr>
        <w:t>导电连接端子表面不应有影响导电性能的氧化。</w:t>
      </w:r>
    </w:p>
    <w:p w14:paraId="25BA68E2" w14:textId="6B5B8110" w:rsidR="003D180F" w:rsidRPr="00413E44" w:rsidRDefault="00000000" w:rsidP="00413E44">
      <w:pPr>
        <w:pStyle w:val="af5"/>
        <w:rPr>
          <w:rFonts w:cs="Arial"/>
        </w:rPr>
      </w:pPr>
      <w:r>
        <w:rPr>
          <w:rFonts w:hint="eastAsia"/>
          <w:szCs w:val="21"/>
        </w:rPr>
        <w:t>试验后电</w:t>
      </w:r>
      <w:r>
        <w:rPr>
          <w:rFonts w:cs="Arial" w:hint="eastAsia"/>
        </w:rPr>
        <w:t>性能判定要求</w:t>
      </w:r>
      <w:bookmarkStart w:id="85" w:name="OLE_LINK11"/>
      <w:r w:rsidR="00413E44">
        <w:rPr>
          <w:rFonts w:cs="Arial" w:hint="eastAsia"/>
        </w:rPr>
        <w:t>：</w:t>
      </w:r>
      <w:bookmarkEnd w:id="85"/>
      <w:r>
        <w:rPr>
          <w:rFonts w:cs="Arial" w:hint="eastAsia"/>
        </w:rPr>
        <w:t>绝缘耐压、绝缘电阻满足技术图纸、技术协议要求。</w:t>
      </w:r>
    </w:p>
    <w:p w14:paraId="7472D48E" w14:textId="77777777" w:rsidR="003D180F" w:rsidRDefault="00000000">
      <w:pPr>
        <w:pStyle w:val="affe"/>
        <w:spacing w:before="120" w:after="120"/>
      </w:pPr>
      <w:r>
        <w:rPr>
          <w:rFonts w:hint="eastAsia"/>
        </w:rPr>
        <w:t>电力/电工类</w:t>
      </w:r>
    </w:p>
    <w:p w14:paraId="7451323C" w14:textId="77777777" w:rsidR="003D180F" w:rsidRDefault="00000000">
      <w:pPr>
        <w:pStyle w:val="afff"/>
        <w:spacing w:before="120" w:after="120"/>
      </w:pPr>
      <w:r>
        <w:rPr>
          <w:rFonts w:hint="eastAsia"/>
        </w:rPr>
        <w:t>阻燃性能</w:t>
      </w:r>
    </w:p>
    <w:p w14:paraId="488DE393" w14:textId="51582AA1" w:rsidR="003D180F" w:rsidRDefault="00000000" w:rsidP="00413E44">
      <w:pPr>
        <w:pStyle w:val="afffff5"/>
        <w:ind w:firstLine="420"/>
      </w:pPr>
      <w:r>
        <w:rPr>
          <w:rFonts w:hint="eastAsia"/>
        </w:rPr>
        <w:t>产品符合UL94-V0等级</w:t>
      </w:r>
      <w:r w:rsidR="00413E44">
        <w:rPr>
          <w:rFonts w:hint="eastAsia"/>
        </w:rPr>
        <w:t>。</w:t>
      </w:r>
    </w:p>
    <w:p w14:paraId="0660650F" w14:textId="1BC779A2" w:rsidR="003D180F" w:rsidRDefault="00000000" w:rsidP="00413E44">
      <w:pPr>
        <w:pStyle w:val="afff"/>
        <w:spacing w:before="120" w:after="120"/>
      </w:pPr>
      <w:r>
        <w:rPr>
          <w:rFonts w:hint="eastAsia"/>
        </w:rPr>
        <w:t>交变湿热</w:t>
      </w:r>
    </w:p>
    <w:p w14:paraId="3B119E15" w14:textId="73D03F3F" w:rsidR="003D180F" w:rsidRDefault="00000000" w:rsidP="00413E44">
      <w:pPr>
        <w:pStyle w:val="afffff5"/>
        <w:ind w:firstLine="420"/>
      </w:pPr>
      <w:r>
        <w:rPr>
          <w:rFonts w:hint="eastAsia"/>
        </w:rPr>
        <w:t>依据8.5.2试验条件</w:t>
      </w:r>
      <w:r>
        <w:t>循环</w:t>
      </w:r>
      <w:r>
        <w:rPr>
          <w:rFonts w:cs="宋体" w:hint="eastAsia"/>
        </w:rPr>
        <w:t>21</w:t>
      </w:r>
      <w:r>
        <w:t>次</w:t>
      </w:r>
      <w:r>
        <w:rPr>
          <w:rFonts w:hint="eastAsia"/>
        </w:rPr>
        <w:t>，试验后外观判断要求：</w:t>
      </w:r>
    </w:p>
    <w:p w14:paraId="2DEA56DC" w14:textId="51C062AE" w:rsidR="003D180F" w:rsidRDefault="00000000" w:rsidP="00413E44">
      <w:pPr>
        <w:pStyle w:val="af5"/>
        <w:numPr>
          <w:ilvl w:val="0"/>
          <w:numId w:val="36"/>
        </w:numPr>
      </w:pPr>
      <w:r>
        <w:rPr>
          <w:rFonts w:hint="eastAsia"/>
        </w:rPr>
        <w:t>绝缘层之间或绝缘层与粘结层、导体层之间不应有裂缝、气泡和分层</w:t>
      </w:r>
      <w:r w:rsidR="00413E44">
        <w:rPr>
          <w:rFonts w:hint="eastAsia"/>
        </w:rPr>
        <w:t>；</w:t>
      </w:r>
    </w:p>
    <w:p w14:paraId="1212F77D" w14:textId="672F179A" w:rsidR="003D180F" w:rsidRDefault="00000000" w:rsidP="00413E44">
      <w:pPr>
        <w:pStyle w:val="af5"/>
      </w:pPr>
      <w:r>
        <w:rPr>
          <w:rFonts w:hint="eastAsia"/>
        </w:rPr>
        <w:t>导电连接端子表面不应有影响导电性能的氧化</w:t>
      </w:r>
      <w:r w:rsidR="00413E44">
        <w:rPr>
          <w:rFonts w:hint="eastAsia"/>
        </w:rPr>
        <w:t>；</w:t>
      </w:r>
    </w:p>
    <w:p w14:paraId="7CAD2769" w14:textId="37001822" w:rsidR="003D180F" w:rsidRDefault="00000000" w:rsidP="00413E44">
      <w:pPr>
        <w:pStyle w:val="af5"/>
        <w:rPr>
          <w:rFonts w:cs="Arial"/>
        </w:rPr>
      </w:pPr>
      <w:r>
        <w:rPr>
          <w:rFonts w:hint="eastAsia"/>
          <w:szCs w:val="21"/>
        </w:rPr>
        <w:t>试验后</w:t>
      </w:r>
      <w:r>
        <w:rPr>
          <w:rFonts w:cs="Arial" w:hint="eastAsia"/>
        </w:rPr>
        <w:t>性能判定要求：绝缘耐压满足要求。</w:t>
      </w:r>
    </w:p>
    <w:p w14:paraId="0A0060CA" w14:textId="521E1EF8" w:rsidR="003D180F" w:rsidRDefault="00000000" w:rsidP="008C75F6">
      <w:pPr>
        <w:pStyle w:val="afff"/>
        <w:spacing w:before="120" w:after="120"/>
      </w:pPr>
      <w:r>
        <w:rPr>
          <w:rFonts w:hint="eastAsia"/>
        </w:rPr>
        <w:t>温度变化</w:t>
      </w:r>
    </w:p>
    <w:p w14:paraId="4B8DEE36" w14:textId="77777777" w:rsidR="003D180F" w:rsidRDefault="00000000" w:rsidP="008C75F6">
      <w:pPr>
        <w:pStyle w:val="afffff5"/>
        <w:ind w:firstLine="420"/>
      </w:pPr>
      <w:r>
        <w:rPr>
          <w:rFonts w:hint="eastAsia"/>
        </w:rPr>
        <w:t>依据8.5.1试验条件</w:t>
      </w:r>
      <w:r>
        <w:t>循环</w:t>
      </w:r>
      <w:r>
        <w:rPr>
          <w:rFonts w:cs="宋体" w:hint="eastAsia"/>
        </w:rPr>
        <w:t>100</w:t>
      </w:r>
      <w:r>
        <w:t>次</w:t>
      </w:r>
      <w:r>
        <w:rPr>
          <w:rFonts w:hint="eastAsia"/>
        </w:rPr>
        <w:t>，试验后外观判断要求：</w:t>
      </w:r>
    </w:p>
    <w:p w14:paraId="1EF87CBD" w14:textId="24DDCF87" w:rsidR="003D180F" w:rsidRDefault="00000000" w:rsidP="008C75F6">
      <w:pPr>
        <w:pStyle w:val="af5"/>
        <w:numPr>
          <w:ilvl w:val="0"/>
          <w:numId w:val="37"/>
        </w:numPr>
      </w:pPr>
      <w:r>
        <w:rPr>
          <w:rFonts w:hint="eastAsia"/>
        </w:rPr>
        <w:t>绝缘层之间或绝缘层与粘结层、导体层之间不应有裂缝、气泡和分层。</w:t>
      </w:r>
    </w:p>
    <w:p w14:paraId="3DD62073" w14:textId="171FD4EB" w:rsidR="003D180F" w:rsidRDefault="00000000" w:rsidP="008C75F6">
      <w:pPr>
        <w:pStyle w:val="af5"/>
      </w:pPr>
      <w:r>
        <w:rPr>
          <w:rFonts w:hint="eastAsia"/>
        </w:rPr>
        <w:t>导电连接端子表面不应有影响导电性能的氧化。</w:t>
      </w:r>
    </w:p>
    <w:p w14:paraId="5AA7A1AF" w14:textId="11A141AA" w:rsidR="003D180F" w:rsidRDefault="00000000" w:rsidP="008C75F6">
      <w:pPr>
        <w:pStyle w:val="af5"/>
        <w:rPr>
          <w:kern w:val="2"/>
          <w:szCs w:val="21"/>
        </w:rPr>
      </w:pPr>
      <w:r>
        <w:rPr>
          <w:rFonts w:hint="eastAsia"/>
          <w:kern w:val="2"/>
          <w:szCs w:val="21"/>
        </w:rPr>
        <w:t>试验后性能判定要求：绝缘耐压满足要求。</w:t>
      </w:r>
    </w:p>
    <w:p w14:paraId="564FC503" w14:textId="77777777" w:rsidR="003D180F" w:rsidRDefault="00000000">
      <w:pPr>
        <w:pStyle w:val="affc"/>
        <w:spacing w:before="240" w:after="240"/>
      </w:pPr>
      <w:bookmarkStart w:id="86" w:name="_Toc11284"/>
      <w:r>
        <w:rPr>
          <w:rFonts w:hint="eastAsia"/>
        </w:rPr>
        <w:t>试验方法</w:t>
      </w:r>
      <w:bookmarkEnd w:id="86"/>
    </w:p>
    <w:p w14:paraId="4D45E1D3" w14:textId="77777777" w:rsidR="003D180F" w:rsidRDefault="00000000">
      <w:pPr>
        <w:pStyle w:val="affd"/>
        <w:spacing w:before="120" w:after="120"/>
      </w:pPr>
      <w:bookmarkStart w:id="87" w:name="_Toc12348"/>
      <w:r>
        <w:rPr>
          <w:rFonts w:hint="eastAsia"/>
        </w:rPr>
        <w:t>外观检查</w:t>
      </w:r>
      <w:bookmarkEnd w:id="87"/>
    </w:p>
    <w:p w14:paraId="0CF53E69" w14:textId="77777777" w:rsidR="003D180F" w:rsidRDefault="00000000">
      <w:pPr>
        <w:pStyle w:val="afffff5"/>
        <w:ind w:firstLine="420"/>
      </w:pPr>
      <w:r>
        <w:rPr>
          <w:rFonts w:hint="eastAsia"/>
        </w:rPr>
        <w:t>在自然光下距样品350</w:t>
      </w:r>
      <w:r>
        <w:rPr>
          <w:rFonts w:hint="eastAsia"/>
          <w:vertAlign w:val="superscript"/>
        </w:rPr>
        <w:t xml:space="preserve"> </w:t>
      </w:r>
      <w:r>
        <w:rPr>
          <w:rFonts w:hint="eastAsia"/>
        </w:rPr>
        <w:t>cm处观察外观、标识，记录缺陷情况。</w:t>
      </w:r>
    </w:p>
    <w:p w14:paraId="3768050E" w14:textId="77777777" w:rsidR="003D180F" w:rsidRDefault="00000000">
      <w:pPr>
        <w:pStyle w:val="affd"/>
        <w:spacing w:before="120" w:after="120"/>
      </w:pPr>
      <w:bookmarkStart w:id="88" w:name="_Toc32006"/>
      <w:r>
        <w:rPr>
          <w:rFonts w:hint="eastAsia"/>
        </w:rPr>
        <w:t>尺寸测量</w:t>
      </w:r>
      <w:bookmarkEnd w:id="88"/>
    </w:p>
    <w:p w14:paraId="2C96CBCB" w14:textId="77777777" w:rsidR="003D180F" w:rsidRDefault="00000000">
      <w:pPr>
        <w:pStyle w:val="afffff5"/>
        <w:ind w:firstLine="420"/>
      </w:pPr>
      <w:r>
        <w:rPr>
          <w:rFonts w:hint="eastAsia"/>
        </w:rPr>
        <w:t>符合图纸、技术要求。</w:t>
      </w:r>
    </w:p>
    <w:p w14:paraId="3014FF31" w14:textId="77777777" w:rsidR="003D180F" w:rsidRDefault="00000000">
      <w:pPr>
        <w:pStyle w:val="affe"/>
        <w:numPr>
          <w:ilvl w:val="3"/>
          <w:numId w:val="0"/>
        </w:numPr>
        <w:spacing w:before="120" w:after="120"/>
      </w:pPr>
      <w:r>
        <w:rPr>
          <w:rFonts w:hint="eastAsia"/>
        </w:rPr>
        <w:t>8.3重量测量</w:t>
      </w:r>
    </w:p>
    <w:p w14:paraId="308EC97A" w14:textId="1359C2F7" w:rsidR="003D180F" w:rsidRDefault="00000000">
      <w:pPr>
        <w:pStyle w:val="afffff5"/>
        <w:ind w:firstLine="420"/>
      </w:pPr>
      <w:r>
        <w:rPr>
          <w:rFonts w:hint="eastAsia"/>
        </w:rPr>
        <w:t>用电子秤测量净重，与设计值对比计算偏差±5</w:t>
      </w:r>
      <w:r w:rsidR="00DD1A74">
        <w:rPr>
          <w:rFonts w:hAnsi="宋体" w:hint="eastAsia"/>
        </w:rPr>
        <w:t>％</w:t>
      </w:r>
      <w:r>
        <w:rPr>
          <w:rFonts w:hint="eastAsia"/>
        </w:rPr>
        <w:t>。</w:t>
      </w:r>
    </w:p>
    <w:p w14:paraId="1456F3EF" w14:textId="77777777" w:rsidR="003D180F" w:rsidRDefault="00000000">
      <w:pPr>
        <w:pStyle w:val="affd"/>
        <w:numPr>
          <w:ilvl w:val="2"/>
          <w:numId w:val="0"/>
        </w:numPr>
        <w:spacing w:before="120" w:after="120"/>
      </w:pPr>
      <w:bookmarkStart w:id="89" w:name="_Toc17552"/>
      <w:r>
        <w:rPr>
          <w:rFonts w:hint="eastAsia"/>
        </w:rPr>
        <w:t>8.4电气性能试验</w:t>
      </w:r>
      <w:bookmarkEnd w:id="89"/>
    </w:p>
    <w:p w14:paraId="66D8D497" w14:textId="77777777" w:rsidR="003D180F" w:rsidRDefault="00000000">
      <w:pPr>
        <w:pStyle w:val="affe"/>
        <w:numPr>
          <w:ilvl w:val="3"/>
          <w:numId w:val="0"/>
        </w:numPr>
        <w:spacing w:before="120" w:after="120"/>
      </w:pPr>
      <w:r>
        <w:rPr>
          <w:rFonts w:hint="eastAsia"/>
        </w:rPr>
        <w:t>8.4.1绝缘电阻</w:t>
      </w:r>
    </w:p>
    <w:p w14:paraId="27608A9C" w14:textId="77777777" w:rsidR="003D180F" w:rsidRDefault="00000000">
      <w:pPr>
        <w:pStyle w:val="afffff5"/>
        <w:ind w:firstLine="420"/>
      </w:pPr>
      <w:r>
        <w:rPr>
          <w:rFonts w:hint="eastAsia"/>
        </w:rPr>
        <w:t>按GB/T 24343-2009绝缘电阻试验规范规定的方法执行。</w:t>
      </w:r>
    </w:p>
    <w:p w14:paraId="3E4308F9" w14:textId="77777777" w:rsidR="000D5212" w:rsidRDefault="000D5212">
      <w:pPr>
        <w:pStyle w:val="afffff5"/>
        <w:ind w:firstLine="420"/>
      </w:pPr>
    </w:p>
    <w:p w14:paraId="6063074B" w14:textId="77777777" w:rsidR="000D5212" w:rsidRDefault="000D5212">
      <w:pPr>
        <w:pStyle w:val="afffff5"/>
        <w:ind w:firstLine="420"/>
      </w:pPr>
    </w:p>
    <w:p w14:paraId="3DB24FC6" w14:textId="77777777" w:rsidR="003D180F" w:rsidRDefault="00000000">
      <w:pPr>
        <w:pStyle w:val="affe"/>
        <w:numPr>
          <w:ilvl w:val="3"/>
          <w:numId w:val="0"/>
        </w:numPr>
        <w:spacing w:before="120" w:after="120"/>
      </w:pPr>
      <w:r>
        <w:rPr>
          <w:rFonts w:hint="eastAsia"/>
        </w:rPr>
        <w:lastRenderedPageBreak/>
        <w:t>8.4.2绝缘耐压</w:t>
      </w:r>
    </w:p>
    <w:p w14:paraId="7CAB353E" w14:textId="77777777" w:rsidR="003D180F" w:rsidRDefault="00000000">
      <w:pPr>
        <w:pStyle w:val="afffff5"/>
        <w:ind w:firstLine="420"/>
      </w:pPr>
      <w:r>
        <w:rPr>
          <w:rFonts w:hint="eastAsia"/>
        </w:rPr>
        <w:t>按GB/T 16935.1规定的方法执行。</w:t>
      </w:r>
    </w:p>
    <w:p w14:paraId="4F269551" w14:textId="77777777" w:rsidR="003D180F" w:rsidRDefault="00000000">
      <w:pPr>
        <w:pStyle w:val="affe"/>
        <w:numPr>
          <w:ilvl w:val="3"/>
          <w:numId w:val="0"/>
        </w:numPr>
        <w:spacing w:before="120" w:after="120"/>
      </w:pPr>
      <w:r>
        <w:rPr>
          <w:rFonts w:hint="eastAsia"/>
        </w:rPr>
        <w:t>8.4.3局部放电</w:t>
      </w:r>
    </w:p>
    <w:p w14:paraId="163B1FC4" w14:textId="77777777" w:rsidR="003D180F" w:rsidRDefault="00000000">
      <w:pPr>
        <w:pStyle w:val="afffff5"/>
        <w:ind w:firstLine="420"/>
      </w:pPr>
      <w:r>
        <w:rPr>
          <w:rFonts w:hint="eastAsia"/>
        </w:rPr>
        <w:t>按GB/T 7354规定的方法执行。</w:t>
      </w:r>
    </w:p>
    <w:p w14:paraId="753E65C9" w14:textId="77777777" w:rsidR="003D180F" w:rsidRDefault="00000000">
      <w:pPr>
        <w:pStyle w:val="affe"/>
        <w:numPr>
          <w:ilvl w:val="3"/>
          <w:numId w:val="0"/>
        </w:numPr>
        <w:spacing w:before="120" w:after="120"/>
      </w:pPr>
      <w:r>
        <w:rPr>
          <w:rFonts w:hint="eastAsia"/>
        </w:rPr>
        <w:t>8.4.4温升试验</w:t>
      </w:r>
    </w:p>
    <w:p w14:paraId="75D3CA13" w14:textId="633FC5BE" w:rsidR="003D180F" w:rsidRDefault="00000000">
      <w:pPr>
        <w:pStyle w:val="afffff5"/>
        <w:ind w:firstLine="420"/>
      </w:pPr>
      <w:r>
        <w:rPr>
          <w:rStyle w:val="ZSH"/>
          <w:rFonts w:hint="eastAsia"/>
          <w:i w:val="0"/>
          <w:color w:val="auto"/>
          <w:szCs w:val="22"/>
        </w:rPr>
        <w:t>按GB/T 21413.1</w:t>
      </w:r>
      <w:r w:rsidR="00DD147A">
        <w:rPr>
          <w:rStyle w:val="ZSH"/>
          <w:rFonts w:hint="eastAsia"/>
          <w:i w:val="0"/>
          <w:color w:val="auto"/>
          <w:szCs w:val="22"/>
        </w:rPr>
        <w:t>—</w:t>
      </w:r>
      <w:r>
        <w:rPr>
          <w:rStyle w:val="ZSH"/>
          <w:rFonts w:hint="eastAsia"/>
          <w:i w:val="0"/>
          <w:color w:val="auto"/>
          <w:szCs w:val="22"/>
        </w:rPr>
        <w:t>2018要求规定进行</w:t>
      </w:r>
      <w:r>
        <w:rPr>
          <w:rFonts w:hint="eastAsia"/>
        </w:rPr>
        <w:t>方法执行，</w:t>
      </w:r>
      <w:r>
        <w:rPr>
          <w:rStyle w:val="ZSH"/>
          <w:rFonts w:hint="eastAsia"/>
          <w:i w:val="0"/>
          <w:color w:val="auto"/>
          <w:szCs w:val="22"/>
        </w:rPr>
        <w:t>温升试验</w:t>
      </w:r>
      <w:r>
        <w:rPr>
          <w:rFonts w:hint="eastAsia"/>
        </w:rPr>
        <w:t>短接母排形成回路，通入额定电流，用红外测温仪或热电偶监测温升，直至稳定。</w:t>
      </w:r>
    </w:p>
    <w:p w14:paraId="58FC370F" w14:textId="77777777" w:rsidR="003D180F" w:rsidRDefault="00000000">
      <w:pPr>
        <w:pStyle w:val="affe"/>
        <w:numPr>
          <w:ilvl w:val="3"/>
          <w:numId w:val="0"/>
        </w:numPr>
        <w:spacing w:before="120" w:after="120"/>
      </w:pPr>
      <w:r>
        <w:rPr>
          <w:rFonts w:hint="eastAsia"/>
        </w:rPr>
        <w:t>8.4.5寄生电感</w:t>
      </w:r>
    </w:p>
    <w:p w14:paraId="5ED9138A" w14:textId="77777777" w:rsidR="003D180F" w:rsidRDefault="00000000">
      <w:pPr>
        <w:pStyle w:val="afffff5"/>
        <w:ind w:firstLine="420"/>
      </w:pPr>
      <w:r>
        <w:rPr>
          <w:rFonts w:hint="eastAsia"/>
        </w:rPr>
        <w:t>用数字电桥1</w:t>
      </w:r>
      <w:r>
        <w:rPr>
          <w:rFonts w:hint="eastAsia"/>
          <w:vertAlign w:val="superscript"/>
        </w:rPr>
        <w:t xml:space="preserve"> </w:t>
      </w:r>
      <w:r>
        <w:rPr>
          <w:rFonts w:hint="eastAsia"/>
        </w:rPr>
        <w:t>MHz频率测量，记录电感值。</w:t>
      </w:r>
    </w:p>
    <w:p w14:paraId="48CF6DD9" w14:textId="77777777" w:rsidR="003D180F" w:rsidRDefault="00000000">
      <w:pPr>
        <w:pStyle w:val="afff"/>
        <w:numPr>
          <w:ilvl w:val="4"/>
          <w:numId w:val="0"/>
        </w:numPr>
        <w:spacing w:before="120" w:after="120"/>
      </w:pPr>
      <w:r>
        <w:rPr>
          <w:rFonts w:hint="eastAsia"/>
        </w:rPr>
        <w:t xml:space="preserve">8.4.6镀层厚度要求 </w:t>
      </w:r>
    </w:p>
    <w:p w14:paraId="58B5FA11" w14:textId="0EB9EB11" w:rsidR="003D180F" w:rsidRDefault="00000000" w:rsidP="00EF5602">
      <w:pPr>
        <w:pStyle w:val="afffff5"/>
        <w:ind w:firstLine="420"/>
      </w:pPr>
      <w:r>
        <w:rPr>
          <w:rFonts w:hint="eastAsia"/>
          <w:lang w:bidi="ar"/>
        </w:rPr>
        <w:t>镀层厚度检测采用GB/T 16921规定的X-RAY方法进行板面镀层厚度测量，并记录测试数据。</w:t>
      </w:r>
    </w:p>
    <w:p w14:paraId="42AF3B6C" w14:textId="77777777" w:rsidR="003D180F" w:rsidRDefault="00000000">
      <w:pPr>
        <w:pStyle w:val="affe"/>
        <w:numPr>
          <w:ilvl w:val="3"/>
          <w:numId w:val="0"/>
        </w:numPr>
        <w:spacing w:before="120" w:after="120"/>
      </w:pPr>
      <w:r>
        <w:rPr>
          <w:rFonts w:hint="eastAsia"/>
        </w:rPr>
        <w:t>8.4.7镀层附着力</w:t>
      </w:r>
    </w:p>
    <w:p w14:paraId="57877872" w14:textId="77777777" w:rsidR="003D180F" w:rsidRDefault="00000000">
      <w:pPr>
        <w:pStyle w:val="afffff5"/>
        <w:ind w:firstLine="420"/>
      </w:pPr>
      <w:r>
        <w:rPr>
          <w:rFonts w:hint="eastAsia"/>
        </w:rPr>
        <w:t>满足百格试验或钢球摩擦试验要求，胶带剥离后无起泡、起皮、脱落。</w:t>
      </w:r>
    </w:p>
    <w:p w14:paraId="4DC7FCFD" w14:textId="77777777" w:rsidR="003D180F" w:rsidRDefault="00000000">
      <w:pPr>
        <w:pStyle w:val="affd"/>
        <w:numPr>
          <w:ilvl w:val="2"/>
          <w:numId w:val="0"/>
        </w:numPr>
        <w:spacing w:before="120" w:after="120"/>
      </w:pPr>
      <w:bookmarkStart w:id="90" w:name="_Toc30507"/>
      <w:r>
        <w:rPr>
          <w:rFonts w:hint="eastAsia"/>
        </w:rPr>
        <w:t>8.5环境与可靠性试验</w:t>
      </w:r>
      <w:bookmarkEnd w:id="90"/>
    </w:p>
    <w:p w14:paraId="0C414710" w14:textId="77777777" w:rsidR="003D180F" w:rsidRDefault="00000000">
      <w:pPr>
        <w:pStyle w:val="affe"/>
        <w:numPr>
          <w:ilvl w:val="3"/>
          <w:numId w:val="0"/>
        </w:numPr>
        <w:spacing w:before="120" w:after="120"/>
      </w:pPr>
      <w:r>
        <w:rPr>
          <w:rFonts w:hint="eastAsia"/>
        </w:rPr>
        <w:t>8.5.1温度变化</w:t>
      </w:r>
    </w:p>
    <w:p w14:paraId="3F4FD96D" w14:textId="77777777" w:rsidR="003D180F" w:rsidRDefault="00000000">
      <w:pPr>
        <w:pStyle w:val="afffff5"/>
        <w:ind w:firstLine="420"/>
      </w:pPr>
      <w:r>
        <w:rPr>
          <w:rFonts w:hint="eastAsia"/>
        </w:rPr>
        <w:t>按GB/T 2423.22规定的方法执行。</w:t>
      </w:r>
    </w:p>
    <w:p w14:paraId="7554EF4E" w14:textId="77777777" w:rsidR="003D180F" w:rsidRDefault="00000000">
      <w:pPr>
        <w:pStyle w:val="affe"/>
        <w:numPr>
          <w:ilvl w:val="3"/>
          <w:numId w:val="0"/>
        </w:numPr>
        <w:spacing w:before="120" w:after="120"/>
      </w:pPr>
      <w:r>
        <w:rPr>
          <w:rFonts w:hint="eastAsia"/>
        </w:rPr>
        <w:t>8.5.2交变湿热</w:t>
      </w:r>
    </w:p>
    <w:p w14:paraId="566D72D4" w14:textId="77777777" w:rsidR="003D180F" w:rsidRDefault="00000000">
      <w:pPr>
        <w:pStyle w:val="afffff5"/>
        <w:ind w:firstLine="420"/>
      </w:pPr>
      <w:r>
        <w:rPr>
          <w:rFonts w:hint="eastAsia"/>
        </w:rPr>
        <w:t>按GB/T 2423.4规定的方法执行。</w:t>
      </w:r>
    </w:p>
    <w:p w14:paraId="3FDB13A5" w14:textId="77777777" w:rsidR="003D180F" w:rsidRDefault="00000000">
      <w:pPr>
        <w:pStyle w:val="affe"/>
        <w:numPr>
          <w:ilvl w:val="3"/>
          <w:numId w:val="0"/>
        </w:numPr>
        <w:spacing w:before="120" w:after="120"/>
      </w:pPr>
      <w:r>
        <w:rPr>
          <w:rFonts w:hint="eastAsia"/>
        </w:rPr>
        <w:t>8.5.3盐雾试验</w:t>
      </w:r>
    </w:p>
    <w:p w14:paraId="528D789B" w14:textId="77777777" w:rsidR="003D180F" w:rsidRDefault="00000000">
      <w:pPr>
        <w:pStyle w:val="afffff5"/>
        <w:ind w:firstLine="420"/>
      </w:pPr>
      <w:r>
        <w:rPr>
          <w:rFonts w:hint="eastAsia"/>
        </w:rPr>
        <w:t>按GB/T 2423.17规定的方法执行。</w:t>
      </w:r>
    </w:p>
    <w:p w14:paraId="1858C015" w14:textId="77777777" w:rsidR="003D180F" w:rsidRDefault="00000000">
      <w:pPr>
        <w:pStyle w:val="affe"/>
        <w:numPr>
          <w:ilvl w:val="3"/>
          <w:numId w:val="0"/>
        </w:numPr>
        <w:spacing w:before="120" w:after="120"/>
      </w:pPr>
      <w:r>
        <w:rPr>
          <w:rFonts w:hint="eastAsia"/>
        </w:rPr>
        <w:t>8.5.4振动冲击</w:t>
      </w:r>
    </w:p>
    <w:p w14:paraId="1FCD9D14" w14:textId="77777777" w:rsidR="003D180F" w:rsidRDefault="00000000">
      <w:pPr>
        <w:pStyle w:val="afffff5"/>
        <w:ind w:firstLine="420"/>
      </w:pPr>
      <w:r>
        <w:rPr>
          <w:rFonts w:hint="eastAsia"/>
        </w:rPr>
        <w:t>按GB/T 21563规定的1类B级方法执行。</w:t>
      </w:r>
    </w:p>
    <w:p w14:paraId="2E0FCBA1" w14:textId="77777777" w:rsidR="003D180F" w:rsidRDefault="00000000">
      <w:pPr>
        <w:pStyle w:val="affd"/>
        <w:numPr>
          <w:ilvl w:val="2"/>
          <w:numId w:val="0"/>
        </w:numPr>
        <w:spacing w:before="120" w:after="120"/>
      </w:pPr>
      <w:bookmarkStart w:id="91" w:name="_Toc19172"/>
      <w:r>
        <w:rPr>
          <w:rFonts w:hint="eastAsia"/>
        </w:rPr>
        <w:t>8.6材料性能试验</w:t>
      </w:r>
      <w:bookmarkEnd w:id="91"/>
    </w:p>
    <w:p w14:paraId="2F039E48" w14:textId="77777777" w:rsidR="003D180F" w:rsidRDefault="00000000">
      <w:pPr>
        <w:pStyle w:val="affe"/>
        <w:numPr>
          <w:ilvl w:val="3"/>
          <w:numId w:val="0"/>
        </w:numPr>
        <w:spacing w:before="120" w:after="120"/>
      </w:pPr>
      <w:r>
        <w:rPr>
          <w:rFonts w:hint="eastAsia"/>
        </w:rPr>
        <w:t>8.6.1导体材质分析</w:t>
      </w:r>
    </w:p>
    <w:p w14:paraId="38DBEBE0" w14:textId="4AC4C234" w:rsidR="003D180F" w:rsidRDefault="00000000">
      <w:pPr>
        <w:pStyle w:val="afffff5"/>
        <w:ind w:firstLine="420"/>
      </w:pPr>
      <w:r>
        <w:rPr>
          <w:rFonts w:hint="eastAsia"/>
        </w:rPr>
        <w:t>铜按GB/T 5585.2规定的方法执行，铝按GB/T 3190规定的方法执行。</w:t>
      </w:r>
    </w:p>
    <w:p w14:paraId="67F4C14C" w14:textId="77777777" w:rsidR="003D180F" w:rsidRDefault="00000000">
      <w:pPr>
        <w:pStyle w:val="affe"/>
        <w:numPr>
          <w:ilvl w:val="3"/>
          <w:numId w:val="0"/>
        </w:numPr>
        <w:spacing w:before="120" w:after="120"/>
      </w:pPr>
      <w:r>
        <w:rPr>
          <w:rFonts w:hint="eastAsia"/>
        </w:rPr>
        <w:t>8.6.2绝缘材料性能</w:t>
      </w:r>
    </w:p>
    <w:p w14:paraId="33A8610B" w14:textId="77777777" w:rsidR="003D180F" w:rsidRDefault="00000000">
      <w:pPr>
        <w:pStyle w:val="afffff5"/>
        <w:ind w:firstLine="420"/>
      </w:pPr>
      <w:r>
        <w:rPr>
          <w:rFonts w:hint="eastAsia"/>
        </w:rPr>
        <w:t>按对应材料标准测试击穿电压、表面电阻率、阻燃等级。</w:t>
      </w:r>
    </w:p>
    <w:p w14:paraId="52CBDE8B" w14:textId="77777777" w:rsidR="003D180F" w:rsidRDefault="00000000">
      <w:pPr>
        <w:pStyle w:val="affc"/>
        <w:spacing w:before="240" w:after="240"/>
      </w:pPr>
      <w:bookmarkStart w:id="92" w:name="_Toc14224"/>
      <w:r>
        <w:rPr>
          <w:rFonts w:hint="eastAsia"/>
        </w:rPr>
        <w:t>检验规则</w:t>
      </w:r>
      <w:bookmarkEnd w:id="92"/>
    </w:p>
    <w:p w14:paraId="722569B0" w14:textId="77777777" w:rsidR="003D180F" w:rsidRDefault="00000000">
      <w:pPr>
        <w:pStyle w:val="affd"/>
        <w:spacing w:before="120" w:after="120"/>
      </w:pPr>
      <w:bookmarkStart w:id="93" w:name="_Toc31410"/>
      <w:r>
        <w:rPr>
          <w:rFonts w:hint="eastAsia"/>
        </w:rPr>
        <w:t>组批</w:t>
      </w:r>
      <w:bookmarkEnd w:id="93"/>
    </w:p>
    <w:p w14:paraId="2054740F" w14:textId="77777777" w:rsidR="003D180F" w:rsidRDefault="00000000">
      <w:pPr>
        <w:widowControl/>
        <w:autoSpaceDE w:val="0"/>
        <w:autoSpaceDN w:val="0"/>
        <w:adjustRightInd/>
        <w:spacing w:line="240" w:lineRule="auto"/>
        <w:ind w:firstLineChars="200" w:firstLine="420"/>
        <w:rPr>
          <w:rFonts w:ascii="宋体" w:hAnsi="Times New Roman"/>
          <w:kern w:val="0"/>
        </w:rPr>
      </w:pPr>
      <w:r>
        <w:rPr>
          <w:rFonts w:ascii="宋体" w:hAnsi="宋体" w:hint="eastAsia"/>
          <w:kern w:val="0"/>
        </w:rPr>
        <w:t>以同一工艺、同一原辅材料生产的同一规格产品为一组批。</w:t>
      </w:r>
    </w:p>
    <w:p w14:paraId="62F5254F" w14:textId="77777777" w:rsidR="003D180F" w:rsidRDefault="00000000" w:rsidP="00C64D07">
      <w:pPr>
        <w:pStyle w:val="affd"/>
        <w:spacing w:before="120" w:after="120"/>
      </w:pPr>
      <w:bookmarkStart w:id="94" w:name="_Toc5064"/>
      <w:r>
        <w:rPr>
          <w:rFonts w:hint="eastAsia"/>
        </w:rPr>
        <w:t>抽样</w:t>
      </w:r>
      <w:bookmarkEnd w:id="94"/>
    </w:p>
    <w:p w14:paraId="71A53AF0" w14:textId="77777777" w:rsidR="003D180F" w:rsidRDefault="00000000">
      <w:pPr>
        <w:pStyle w:val="affe"/>
        <w:spacing w:before="120" w:after="120"/>
      </w:pPr>
      <w:r>
        <w:rPr>
          <w:rFonts w:hint="eastAsia"/>
        </w:rPr>
        <w:t>例行检验</w:t>
      </w:r>
    </w:p>
    <w:p w14:paraId="7F794E9E" w14:textId="14C5755F" w:rsidR="00C64D07" w:rsidRDefault="00C64D07" w:rsidP="00C64D07">
      <w:pPr>
        <w:pStyle w:val="afffff5"/>
        <w:ind w:firstLine="420"/>
      </w:pPr>
      <w:r>
        <w:rPr>
          <w:rFonts w:hint="eastAsia"/>
        </w:rPr>
        <w:t>例行检验项目按表5的要求执行。</w:t>
      </w:r>
    </w:p>
    <w:p w14:paraId="63B883C8" w14:textId="75E5DA14" w:rsidR="00C64D07" w:rsidRPr="00C64D07" w:rsidRDefault="00C64D07" w:rsidP="00C64D07">
      <w:pPr>
        <w:pStyle w:val="aff2"/>
        <w:spacing w:before="120" w:after="120"/>
      </w:pPr>
      <w:r>
        <w:rPr>
          <w:rFonts w:hint="eastAsia"/>
        </w:rPr>
        <w:t>例行检验项目</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83"/>
        <w:gridCol w:w="3685"/>
        <w:gridCol w:w="4666"/>
      </w:tblGrid>
      <w:tr w:rsidR="00FF43AE" w14:paraId="0216739B" w14:textId="77777777" w:rsidTr="00774370">
        <w:trPr>
          <w:tblHeader/>
          <w:jc w:val="center"/>
        </w:trPr>
        <w:tc>
          <w:tcPr>
            <w:tcW w:w="983" w:type="dxa"/>
            <w:tcBorders>
              <w:top w:val="single" w:sz="8" w:space="0" w:color="auto"/>
              <w:bottom w:val="single" w:sz="8" w:space="0" w:color="auto"/>
            </w:tcBorders>
          </w:tcPr>
          <w:p w14:paraId="09244439" w14:textId="5B959BA8" w:rsidR="00FF43AE" w:rsidRDefault="00FF43AE" w:rsidP="00FF43AE">
            <w:pPr>
              <w:pStyle w:val="afffffffff9"/>
            </w:pPr>
            <w:r>
              <w:rPr>
                <w:rFonts w:hAnsi="宋体" w:hint="eastAsia"/>
              </w:rPr>
              <w:lastRenderedPageBreak/>
              <w:t>序号</w:t>
            </w:r>
          </w:p>
        </w:tc>
        <w:tc>
          <w:tcPr>
            <w:tcW w:w="3685" w:type="dxa"/>
            <w:tcBorders>
              <w:top w:val="single" w:sz="8" w:space="0" w:color="auto"/>
              <w:bottom w:val="single" w:sz="8" w:space="0" w:color="auto"/>
            </w:tcBorders>
          </w:tcPr>
          <w:p w14:paraId="4F59EAC4" w14:textId="15817186" w:rsidR="00FF43AE" w:rsidRDefault="00FF43AE" w:rsidP="00FF43AE">
            <w:pPr>
              <w:pStyle w:val="afffffffff9"/>
            </w:pPr>
            <w:r>
              <w:rPr>
                <w:rFonts w:hAnsi="宋体" w:hint="eastAsia"/>
              </w:rPr>
              <w:t>试验项目</w:t>
            </w:r>
          </w:p>
        </w:tc>
        <w:tc>
          <w:tcPr>
            <w:tcW w:w="4666" w:type="dxa"/>
            <w:tcBorders>
              <w:top w:val="single" w:sz="8" w:space="0" w:color="auto"/>
              <w:bottom w:val="single" w:sz="8" w:space="0" w:color="auto"/>
            </w:tcBorders>
          </w:tcPr>
          <w:p w14:paraId="4790338D" w14:textId="21ECCDF7" w:rsidR="00FF43AE" w:rsidRDefault="00FF43AE" w:rsidP="00FF43AE">
            <w:pPr>
              <w:pStyle w:val="afffffffff9"/>
            </w:pPr>
            <w:r>
              <w:rPr>
                <w:rFonts w:hAnsi="宋体" w:hint="eastAsia"/>
              </w:rPr>
              <w:t>抽样标准</w:t>
            </w:r>
          </w:p>
        </w:tc>
      </w:tr>
      <w:tr w:rsidR="00FF43AE" w14:paraId="313907D8" w14:textId="77777777" w:rsidTr="00774370">
        <w:trPr>
          <w:jc w:val="center"/>
        </w:trPr>
        <w:tc>
          <w:tcPr>
            <w:tcW w:w="983" w:type="dxa"/>
            <w:tcBorders>
              <w:top w:val="single" w:sz="8" w:space="0" w:color="auto"/>
            </w:tcBorders>
            <w:vAlign w:val="center"/>
          </w:tcPr>
          <w:p w14:paraId="325DAA72" w14:textId="14A63D9F" w:rsidR="00FF43AE" w:rsidRDefault="00FF43AE" w:rsidP="00FF43AE">
            <w:pPr>
              <w:pStyle w:val="afffffffff9"/>
            </w:pPr>
            <w:r>
              <w:rPr>
                <w:rFonts w:hAnsi="宋体" w:hint="eastAsia"/>
              </w:rPr>
              <w:t>1</w:t>
            </w:r>
          </w:p>
        </w:tc>
        <w:tc>
          <w:tcPr>
            <w:tcW w:w="3685" w:type="dxa"/>
            <w:tcBorders>
              <w:top w:val="single" w:sz="8" w:space="0" w:color="auto"/>
            </w:tcBorders>
            <w:vAlign w:val="center"/>
          </w:tcPr>
          <w:p w14:paraId="4E60A68A" w14:textId="4896BBC7" w:rsidR="00FF43AE" w:rsidRDefault="00FF43AE" w:rsidP="00FF43AE">
            <w:pPr>
              <w:pStyle w:val="afffffffff9"/>
            </w:pPr>
            <w:r>
              <w:rPr>
                <w:rFonts w:hAnsi="宋体" w:hint="eastAsia"/>
              </w:rPr>
              <w:t>外观及标识检查</w:t>
            </w:r>
          </w:p>
        </w:tc>
        <w:tc>
          <w:tcPr>
            <w:tcW w:w="4666" w:type="dxa"/>
            <w:tcBorders>
              <w:top w:val="single" w:sz="8" w:space="0" w:color="auto"/>
            </w:tcBorders>
            <w:vAlign w:val="center"/>
          </w:tcPr>
          <w:p w14:paraId="6CE1E5C7" w14:textId="59AE91EA" w:rsidR="00FF43AE" w:rsidRDefault="00FF43AE" w:rsidP="00FF43AE">
            <w:pPr>
              <w:pStyle w:val="afffffffff9"/>
            </w:pPr>
            <w:r>
              <w:rPr>
                <w:rFonts w:hAnsi="宋体" w:cs="Segoe UI Symbol" w:hint="eastAsia"/>
              </w:rPr>
              <w:t>全检</w:t>
            </w:r>
          </w:p>
        </w:tc>
      </w:tr>
      <w:tr w:rsidR="00FF43AE" w14:paraId="5B655DFC" w14:textId="77777777" w:rsidTr="00774370">
        <w:trPr>
          <w:jc w:val="center"/>
        </w:trPr>
        <w:tc>
          <w:tcPr>
            <w:tcW w:w="983" w:type="dxa"/>
            <w:vAlign w:val="center"/>
          </w:tcPr>
          <w:p w14:paraId="73EEA961" w14:textId="1920A8EF" w:rsidR="00FF43AE" w:rsidRDefault="00FF43AE" w:rsidP="00FF43AE">
            <w:pPr>
              <w:pStyle w:val="afffffffff9"/>
            </w:pPr>
            <w:r>
              <w:rPr>
                <w:rFonts w:hAnsi="宋体" w:hint="eastAsia"/>
              </w:rPr>
              <w:t>2</w:t>
            </w:r>
          </w:p>
        </w:tc>
        <w:tc>
          <w:tcPr>
            <w:tcW w:w="3685" w:type="dxa"/>
            <w:vAlign w:val="center"/>
          </w:tcPr>
          <w:p w14:paraId="25E4EC1F" w14:textId="14FD9405" w:rsidR="00FF43AE" w:rsidRDefault="00FF43AE" w:rsidP="00FF43AE">
            <w:pPr>
              <w:pStyle w:val="afffffffff9"/>
            </w:pPr>
            <w:r>
              <w:rPr>
                <w:rFonts w:hAnsi="宋体" w:hint="eastAsia"/>
              </w:rPr>
              <w:t>尺寸测量</w:t>
            </w:r>
          </w:p>
        </w:tc>
        <w:tc>
          <w:tcPr>
            <w:tcW w:w="4666" w:type="dxa"/>
            <w:vAlign w:val="center"/>
          </w:tcPr>
          <w:p w14:paraId="5A431ABB" w14:textId="5F244A53" w:rsidR="00FF43AE" w:rsidRDefault="00FF43AE" w:rsidP="00FF43AE">
            <w:pPr>
              <w:pStyle w:val="afffffffff9"/>
            </w:pPr>
            <w:r>
              <w:rPr>
                <w:rFonts w:hAnsi="宋体" w:hint="eastAsia"/>
              </w:rPr>
              <w:t>1件/批</w:t>
            </w:r>
          </w:p>
        </w:tc>
      </w:tr>
      <w:tr w:rsidR="00FF43AE" w14:paraId="661BDC91" w14:textId="77777777" w:rsidTr="00774370">
        <w:trPr>
          <w:jc w:val="center"/>
        </w:trPr>
        <w:tc>
          <w:tcPr>
            <w:tcW w:w="983" w:type="dxa"/>
            <w:vAlign w:val="center"/>
          </w:tcPr>
          <w:p w14:paraId="5AD37585" w14:textId="0E442913" w:rsidR="00FF43AE" w:rsidRDefault="00FF43AE" w:rsidP="00FF43AE">
            <w:pPr>
              <w:pStyle w:val="afffffffff9"/>
            </w:pPr>
            <w:r>
              <w:rPr>
                <w:rFonts w:hAnsi="宋体" w:hint="eastAsia"/>
              </w:rPr>
              <w:t>3</w:t>
            </w:r>
          </w:p>
        </w:tc>
        <w:tc>
          <w:tcPr>
            <w:tcW w:w="3685" w:type="dxa"/>
            <w:vAlign w:val="center"/>
          </w:tcPr>
          <w:p w14:paraId="7D505B82" w14:textId="67E865FD" w:rsidR="00FF43AE" w:rsidRDefault="00FF43AE" w:rsidP="00FF43AE">
            <w:pPr>
              <w:pStyle w:val="afffffffff9"/>
            </w:pPr>
            <w:r>
              <w:rPr>
                <w:rFonts w:hAnsi="宋体" w:hint="eastAsia"/>
              </w:rPr>
              <w:t>绝缘电阻</w:t>
            </w:r>
          </w:p>
        </w:tc>
        <w:tc>
          <w:tcPr>
            <w:tcW w:w="4666" w:type="dxa"/>
            <w:vAlign w:val="center"/>
          </w:tcPr>
          <w:p w14:paraId="0ED39586" w14:textId="599D7B91" w:rsidR="00FF43AE" w:rsidRDefault="00FF43AE" w:rsidP="00FF43AE">
            <w:pPr>
              <w:pStyle w:val="afffffffff9"/>
            </w:pPr>
            <w:r>
              <w:rPr>
                <w:rFonts w:hAnsi="宋体" w:hint="eastAsia"/>
              </w:rPr>
              <w:t>1件/批</w:t>
            </w:r>
          </w:p>
        </w:tc>
      </w:tr>
      <w:tr w:rsidR="00FF43AE" w14:paraId="575F6A5D" w14:textId="77777777" w:rsidTr="00774370">
        <w:trPr>
          <w:jc w:val="center"/>
        </w:trPr>
        <w:tc>
          <w:tcPr>
            <w:tcW w:w="983" w:type="dxa"/>
            <w:vAlign w:val="center"/>
          </w:tcPr>
          <w:p w14:paraId="55E98AEE" w14:textId="099A4FA8" w:rsidR="00FF43AE" w:rsidRDefault="00FF43AE" w:rsidP="00FF43AE">
            <w:pPr>
              <w:pStyle w:val="afffffffff9"/>
            </w:pPr>
            <w:r>
              <w:rPr>
                <w:rFonts w:hAnsi="宋体" w:hint="eastAsia"/>
              </w:rPr>
              <w:t>4</w:t>
            </w:r>
          </w:p>
        </w:tc>
        <w:tc>
          <w:tcPr>
            <w:tcW w:w="3685" w:type="dxa"/>
            <w:vAlign w:val="center"/>
          </w:tcPr>
          <w:p w14:paraId="7B83A7A5" w14:textId="7FEE9BAC" w:rsidR="00FF43AE" w:rsidRDefault="00FF43AE" w:rsidP="00FF43AE">
            <w:pPr>
              <w:pStyle w:val="afffffffff9"/>
            </w:pPr>
            <w:r>
              <w:rPr>
                <w:rFonts w:hAnsi="宋体" w:hint="eastAsia"/>
              </w:rPr>
              <w:t>绝缘耐压</w:t>
            </w:r>
          </w:p>
        </w:tc>
        <w:tc>
          <w:tcPr>
            <w:tcW w:w="4666" w:type="dxa"/>
            <w:vAlign w:val="center"/>
          </w:tcPr>
          <w:p w14:paraId="04C36752" w14:textId="7FD705CC" w:rsidR="00FF43AE" w:rsidRDefault="00FF43AE" w:rsidP="00FF43AE">
            <w:pPr>
              <w:pStyle w:val="afffffffff9"/>
            </w:pPr>
            <w:r>
              <w:rPr>
                <w:rFonts w:hAnsi="宋体" w:cs="Segoe UI Symbol" w:hint="eastAsia"/>
              </w:rPr>
              <w:t>全检</w:t>
            </w:r>
          </w:p>
        </w:tc>
      </w:tr>
      <w:tr w:rsidR="00FF43AE" w14:paraId="1C436F8D" w14:textId="77777777" w:rsidTr="00774370">
        <w:trPr>
          <w:jc w:val="center"/>
        </w:trPr>
        <w:tc>
          <w:tcPr>
            <w:tcW w:w="983" w:type="dxa"/>
            <w:vAlign w:val="center"/>
          </w:tcPr>
          <w:p w14:paraId="028046C2" w14:textId="77066E19" w:rsidR="00FF43AE" w:rsidRDefault="00FF43AE" w:rsidP="00FF43AE">
            <w:pPr>
              <w:pStyle w:val="afffffffff9"/>
            </w:pPr>
            <w:r>
              <w:rPr>
                <w:rFonts w:hAnsi="宋体" w:hint="eastAsia"/>
              </w:rPr>
              <w:t>5</w:t>
            </w:r>
          </w:p>
        </w:tc>
        <w:tc>
          <w:tcPr>
            <w:tcW w:w="3685" w:type="dxa"/>
            <w:vAlign w:val="center"/>
          </w:tcPr>
          <w:p w14:paraId="0E273335" w14:textId="4CBAB330" w:rsidR="00FF43AE" w:rsidRDefault="00FF43AE" w:rsidP="00FF43AE">
            <w:pPr>
              <w:pStyle w:val="afffffffff9"/>
            </w:pPr>
            <w:r>
              <w:rPr>
                <w:rFonts w:hAnsi="宋体" w:hint="eastAsia"/>
              </w:rPr>
              <w:t>局放试验</w:t>
            </w:r>
          </w:p>
        </w:tc>
        <w:tc>
          <w:tcPr>
            <w:tcW w:w="4666" w:type="dxa"/>
            <w:vAlign w:val="center"/>
          </w:tcPr>
          <w:p w14:paraId="10E42A9C" w14:textId="317906E3" w:rsidR="00FF43AE" w:rsidRDefault="00FF43AE" w:rsidP="00FF43AE">
            <w:pPr>
              <w:pStyle w:val="afffffffff9"/>
            </w:pPr>
            <w:r>
              <w:rPr>
                <w:rFonts w:hAnsi="宋体" w:cs="Segoe UI Symbol" w:hint="eastAsia"/>
              </w:rPr>
              <w:t>全检</w:t>
            </w:r>
          </w:p>
        </w:tc>
      </w:tr>
    </w:tbl>
    <w:p w14:paraId="2A27FFC2" w14:textId="77777777" w:rsidR="003D180F" w:rsidRDefault="00000000">
      <w:pPr>
        <w:pStyle w:val="affe"/>
        <w:spacing w:before="120" w:after="120"/>
      </w:pPr>
      <w:r>
        <w:rPr>
          <w:rFonts w:hint="eastAsia"/>
        </w:rPr>
        <w:t>型式检验</w:t>
      </w:r>
    </w:p>
    <w:p w14:paraId="5024EB73" w14:textId="7B700A6A" w:rsidR="00595A27" w:rsidRDefault="00595A27" w:rsidP="00595A27">
      <w:pPr>
        <w:pStyle w:val="afffff5"/>
        <w:ind w:firstLine="420"/>
      </w:pPr>
      <w:bookmarkStart w:id="95" w:name="OLE_LINK7"/>
      <w:r>
        <w:rPr>
          <w:rFonts w:hint="eastAsia"/>
        </w:rPr>
        <w:t>型式检验项目</w:t>
      </w:r>
      <w:bookmarkEnd w:id="95"/>
      <w:r w:rsidR="00774370">
        <w:rPr>
          <w:rFonts w:hint="eastAsia"/>
        </w:rPr>
        <w:t>按表6的要求执行。</w:t>
      </w:r>
    </w:p>
    <w:p w14:paraId="6B0B0F82" w14:textId="70FFFFB0" w:rsidR="00774370" w:rsidRDefault="00774370" w:rsidP="00774370">
      <w:pPr>
        <w:pStyle w:val="aff2"/>
        <w:spacing w:before="120" w:after="120"/>
      </w:pPr>
      <w:r>
        <w:rPr>
          <w:rFonts w:hint="eastAsia"/>
        </w:rPr>
        <w:t>型式检验项目</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85" w:type="dxa"/>
          <w:right w:w="85" w:type="dxa"/>
        </w:tblCellMar>
        <w:tblLook w:val="04A0" w:firstRow="1" w:lastRow="0" w:firstColumn="1" w:lastColumn="0" w:noHBand="0" w:noVBand="1"/>
      </w:tblPr>
      <w:tblGrid>
        <w:gridCol w:w="983"/>
        <w:gridCol w:w="3685"/>
        <w:gridCol w:w="4666"/>
      </w:tblGrid>
      <w:tr w:rsidR="00774370" w14:paraId="0C4EC7BE" w14:textId="77777777" w:rsidTr="00774370">
        <w:trPr>
          <w:tblHeader/>
          <w:jc w:val="center"/>
        </w:trPr>
        <w:tc>
          <w:tcPr>
            <w:tcW w:w="983" w:type="dxa"/>
            <w:tcBorders>
              <w:top w:val="single" w:sz="8" w:space="0" w:color="auto"/>
              <w:bottom w:val="single" w:sz="8" w:space="0" w:color="auto"/>
            </w:tcBorders>
          </w:tcPr>
          <w:p w14:paraId="4207AE39" w14:textId="1789A9A7" w:rsidR="00774370" w:rsidRDefault="00774370" w:rsidP="00774370">
            <w:pPr>
              <w:pStyle w:val="afffffffff9"/>
            </w:pPr>
            <w:r>
              <w:rPr>
                <w:rFonts w:hAnsi="宋体" w:cs="宋体" w:hint="eastAsia"/>
                <w:szCs w:val="18"/>
              </w:rPr>
              <w:t>序号</w:t>
            </w:r>
          </w:p>
        </w:tc>
        <w:tc>
          <w:tcPr>
            <w:tcW w:w="3685" w:type="dxa"/>
            <w:tcBorders>
              <w:top w:val="single" w:sz="8" w:space="0" w:color="auto"/>
              <w:bottom w:val="single" w:sz="8" w:space="0" w:color="auto"/>
            </w:tcBorders>
          </w:tcPr>
          <w:p w14:paraId="3BB3A63C" w14:textId="173E3CF8" w:rsidR="00774370" w:rsidRDefault="00774370" w:rsidP="00774370">
            <w:pPr>
              <w:pStyle w:val="afffffffff9"/>
            </w:pPr>
            <w:r>
              <w:rPr>
                <w:rFonts w:hAnsi="宋体" w:cs="宋体" w:hint="eastAsia"/>
                <w:szCs w:val="18"/>
              </w:rPr>
              <w:t>试验项目</w:t>
            </w:r>
          </w:p>
        </w:tc>
        <w:tc>
          <w:tcPr>
            <w:tcW w:w="4666" w:type="dxa"/>
            <w:tcBorders>
              <w:top w:val="single" w:sz="8" w:space="0" w:color="auto"/>
              <w:bottom w:val="single" w:sz="8" w:space="0" w:color="auto"/>
            </w:tcBorders>
          </w:tcPr>
          <w:p w14:paraId="75FD2A5A" w14:textId="49B5ACA4" w:rsidR="00774370" w:rsidRDefault="00774370" w:rsidP="00774370">
            <w:pPr>
              <w:pStyle w:val="afffffffff9"/>
            </w:pPr>
            <w:r>
              <w:rPr>
                <w:rFonts w:hAnsi="宋体" w:cs="宋体" w:hint="eastAsia"/>
                <w:szCs w:val="18"/>
              </w:rPr>
              <w:t>适用应用场景</w:t>
            </w:r>
          </w:p>
        </w:tc>
      </w:tr>
      <w:tr w:rsidR="00774370" w14:paraId="4C9C4837" w14:textId="77777777" w:rsidTr="00774370">
        <w:trPr>
          <w:jc w:val="center"/>
        </w:trPr>
        <w:tc>
          <w:tcPr>
            <w:tcW w:w="983" w:type="dxa"/>
            <w:tcBorders>
              <w:top w:val="single" w:sz="8" w:space="0" w:color="auto"/>
            </w:tcBorders>
            <w:vAlign w:val="center"/>
          </w:tcPr>
          <w:p w14:paraId="4551800A" w14:textId="59ACF268" w:rsidR="00774370" w:rsidRDefault="00774370" w:rsidP="00774370">
            <w:pPr>
              <w:pStyle w:val="afffffffff9"/>
            </w:pPr>
            <w:r>
              <w:rPr>
                <w:rFonts w:hAnsi="宋体" w:cs="宋体" w:hint="eastAsia"/>
                <w:szCs w:val="18"/>
              </w:rPr>
              <w:t>1</w:t>
            </w:r>
          </w:p>
        </w:tc>
        <w:tc>
          <w:tcPr>
            <w:tcW w:w="3685" w:type="dxa"/>
            <w:tcBorders>
              <w:top w:val="single" w:sz="8" w:space="0" w:color="auto"/>
            </w:tcBorders>
            <w:vAlign w:val="center"/>
          </w:tcPr>
          <w:p w14:paraId="62A9EC6D" w14:textId="5ADC7006" w:rsidR="00774370" w:rsidRDefault="00774370" w:rsidP="00774370">
            <w:pPr>
              <w:pStyle w:val="afffffffff9"/>
            </w:pPr>
            <w:r>
              <w:rPr>
                <w:rFonts w:hAnsi="宋体" w:cs="宋体" w:hint="eastAsia"/>
                <w:szCs w:val="18"/>
              </w:rPr>
              <w:t>外观及标识检查</w:t>
            </w:r>
          </w:p>
        </w:tc>
        <w:tc>
          <w:tcPr>
            <w:tcW w:w="4666" w:type="dxa"/>
            <w:tcBorders>
              <w:top w:val="single" w:sz="8" w:space="0" w:color="auto"/>
            </w:tcBorders>
            <w:vAlign w:val="center"/>
          </w:tcPr>
          <w:p w14:paraId="2BE007E9" w14:textId="55C273C4" w:rsidR="00774370" w:rsidRDefault="00774370" w:rsidP="00774370">
            <w:pPr>
              <w:pStyle w:val="afffffffff9"/>
            </w:pPr>
            <w:r>
              <w:rPr>
                <w:rFonts w:hAnsi="宋体" w:cs="宋体" w:hint="eastAsia"/>
                <w:szCs w:val="18"/>
              </w:rPr>
              <w:t>轨道交通/电力电工/风光储/工业控制</w:t>
            </w:r>
          </w:p>
        </w:tc>
      </w:tr>
      <w:tr w:rsidR="00774370" w14:paraId="5A7A7C23" w14:textId="77777777" w:rsidTr="00774370">
        <w:trPr>
          <w:jc w:val="center"/>
        </w:trPr>
        <w:tc>
          <w:tcPr>
            <w:tcW w:w="983" w:type="dxa"/>
            <w:vAlign w:val="center"/>
          </w:tcPr>
          <w:p w14:paraId="228B4644" w14:textId="1FDFFB06" w:rsidR="00774370" w:rsidRDefault="00774370" w:rsidP="00774370">
            <w:pPr>
              <w:pStyle w:val="afffffffff9"/>
            </w:pPr>
            <w:r>
              <w:rPr>
                <w:rFonts w:hAnsi="宋体" w:cs="宋体" w:hint="eastAsia"/>
                <w:szCs w:val="18"/>
              </w:rPr>
              <w:t>2</w:t>
            </w:r>
          </w:p>
        </w:tc>
        <w:tc>
          <w:tcPr>
            <w:tcW w:w="3685" w:type="dxa"/>
            <w:vAlign w:val="center"/>
          </w:tcPr>
          <w:p w14:paraId="541361D7" w14:textId="6EADE055" w:rsidR="00774370" w:rsidRDefault="00774370" w:rsidP="00774370">
            <w:pPr>
              <w:pStyle w:val="afffffffff9"/>
            </w:pPr>
            <w:r>
              <w:rPr>
                <w:rFonts w:hAnsi="宋体" w:cs="宋体" w:hint="eastAsia"/>
                <w:szCs w:val="18"/>
              </w:rPr>
              <w:t>称重</w:t>
            </w:r>
          </w:p>
        </w:tc>
        <w:tc>
          <w:tcPr>
            <w:tcW w:w="4666" w:type="dxa"/>
            <w:vAlign w:val="center"/>
          </w:tcPr>
          <w:p w14:paraId="069D455C" w14:textId="1F83FDD7" w:rsidR="00774370" w:rsidRDefault="00774370" w:rsidP="00774370">
            <w:pPr>
              <w:pStyle w:val="afffffffff9"/>
            </w:pPr>
            <w:r>
              <w:rPr>
                <w:rFonts w:hAnsi="宋体" w:cs="宋体" w:hint="eastAsia"/>
                <w:szCs w:val="18"/>
              </w:rPr>
              <w:t>轨道交通/电力电工/风光储/工业控制</w:t>
            </w:r>
          </w:p>
        </w:tc>
      </w:tr>
      <w:tr w:rsidR="00774370" w14:paraId="6A524F04" w14:textId="77777777" w:rsidTr="00774370">
        <w:trPr>
          <w:jc w:val="center"/>
        </w:trPr>
        <w:tc>
          <w:tcPr>
            <w:tcW w:w="983" w:type="dxa"/>
            <w:vAlign w:val="center"/>
          </w:tcPr>
          <w:p w14:paraId="27F940E1" w14:textId="25ADD662" w:rsidR="00774370" w:rsidRDefault="00774370" w:rsidP="00774370">
            <w:pPr>
              <w:pStyle w:val="afffffffff9"/>
            </w:pPr>
            <w:r>
              <w:rPr>
                <w:rFonts w:hAnsi="宋体" w:cs="宋体" w:hint="eastAsia"/>
                <w:szCs w:val="18"/>
              </w:rPr>
              <w:t>3</w:t>
            </w:r>
          </w:p>
        </w:tc>
        <w:tc>
          <w:tcPr>
            <w:tcW w:w="3685" w:type="dxa"/>
            <w:vAlign w:val="center"/>
          </w:tcPr>
          <w:p w14:paraId="203ABC60" w14:textId="190626B3" w:rsidR="00774370" w:rsidRDefault="00774370" w:rsidP="00774370">
            <w:pPr>
              <w:pStyle w:val="afffffffff9"/>
            </w:pPr>
            <w:r>
              <w:rPr>
                <w:rFonts w:hAnsi="宋体" w:cs="宋体" w:hint="eastAsia"/>
                <w:szCs w:val="18"/>
              </w:rPr>
              <w:t>尺寸测量</w:t>
            </w:r>
          </w:p>
        </w:tc>
        <w:tc>
          <w:tcPr>
            <w:tcW w:w="4666" w:type="dxa"/>
            <w:vAlign w:val="center"/>
          </w:tcPr>
          <w:p w14:paraId="0859710A" w14:textId="1C07643E" w:rsidR="00774370" w:rsidRDefault="00774370" w:rsidP="00774370">
            <w:pPr>
              <w:pStyle w:val="afffffffff9"/>
            </w:pPr>
            <w:r>
              <w:rPr>
                <w:rFonts w:hAnsi="宋体" w:cs="宋体" w:hint="eastAsia"/>
                <w:szCs w:val="18"/>
              </w:rPr>
              <w:t>轨道交通/电力电工/风光储/工业控制</w:t>
            </w:r>
          </w:p>
        </w:tc>
      </w:tr>
      <w:tr w:rsidR="00774370" w14:paraId="5DCD53FC" w14:textId="77777777" w:rsidTr="00774370">
        <w:trPr>
          <w:jc w:val="center"/>
        </w:trPr>
        <w:tc>
          <w:tcPr>
            <w:tcW w:w="983" w:type="dxa"/>
            <w:vAlign w:val="center"/>
          </w:tcPr>
          <w:p w14:paraId="72AE4A1B" w14:textId="629D4F60" w:rsidR="00774370" w:rsidRDefault="00774370" w:rsidP="00774370">
            <w:pPr>
              <w:pStyle w:val="afffffffff9"/>
            </w:pPr>
            <w:r>
              <w:rPr>
                <w:rFonts w:hAnsi="宋体" w:cs="宋体" w:hint="eastAsia"/>
                <w:szCs w:val="18"/>
              </w:rPr>
              <w:t>4</w:t>
            </w:r>
          </w:p>
        </w:tc>
        <w:tc>
          <w:tcPr>
            <w:tcW w:w="3685" w:type="dxa"/>
            <w:vAlign w:val="center"/>
          </w:tcPr>
          <w:p w14:paraId="235DDF1A" w14:textId="47FB0033" w:rsidR="00774370" w:rsidRDefault="00774370" w:rsidP="00774370">
            <w:pPr>
              <w:pStyle w:val="afffffffff9"/>
            </w:pPr>
            <w:r>
              <w:rPr>
                <w:rFonts w:hAnsi="宋体" w:cs="宋体" w:hint="eastAsia"/>
                <w:szCs w:val="18"/>
              </w:rPr>
              <w:t>电容电感测量</w:t>
            </w:r>
          </w:p>
        </w:tc>
        <w:tc>
          <w:tcPr>
            <w:tcW w:w="4666" w:type="dxa"/>
            <w:vAlign w:val="center"/>
          </w:tcPr>
          <w:p w14:paraId="6344B47F" w14:textId="034374B4" w:rsidR="00774370" w:rsidRDefault="00774370" w:rsidP="00774370">
            <w:pPr>
              <w:pStyle w:val="afffffffff9"/>
            </w:pPr>
            <w:r>
              <w:rPr>
                <w:rFonts w:hAnsi="宋体" w:cs="宋体" w:hint="eastAsia"/>
                <w:szCs w:val="18"/>
              </w:rPr>
              <w:t>轨道交通/电力电工/风光储/工业控制</w:t>
            </w:r>
          </w:p>
        </w:tc>
      </w:tr>
      <w:tr w:rsidR="00774370" w14:paraId="4FCF57CD" w14:textId="77777777" w:rsidTr="00774370">
        <w:trPr>
          <w:jc w:val="center"/>
        </w:trPr>
        <w:tc>
          <w:tcPr>
            <w:tcW w:w="983" w:type="dxa"/>
            <w:vAlign w:val="center"/>
          </w:tcPr>
          <w:p w14:paraId="291BE14F" w14:textId="4DE0DE81" w:rsidR="00774370" w:rsidRDefault="00774370" w:rsidP="00774370">
            <w:pPr>
              <w:pStyle w:val="afffffffff9"/>
            </w:pPr>
            <w:r>
              <w:rPr>
                <w:rFonts w:hAnsi="宋体" w:cs="宋体" w:hint="eastAsia"/>
                <w:szCs w:val="18"/>
              </w:rPr>
              <w:t>5</w:t>
            </w:r>
          </w:p>
        </w:tc>
        <w:tc>
          <w:tcPr>
            <w:tcW w:w="3685" w:type="dxa"/>
            <w:vAlign w:val="center"/>
          </w:tcPr>
          <w:p w14:paraId="2D9F69B8" w14:textId="46C4CEC9" w:rsidR="00774370" w:rsidRDefault="00774370" w:rsidP="00774370">
            <w:pPr>
              <w:pStyle w:val="afffffffff9"/>
            </w:pPr>
            <w:r>
              <w:rPr>
                <w:rFonts w:hAnsi="宋体" w:cs="宋体" w:hint="eastAsia"/>
                <w:szCs w:val="18"/>
              </w:rPr>
              <w:t>绝缘电阻</w:t>
            </w:r>
          </w:p>
        </w:tc>
        <w:tc>
          <w:tcPr>
            <w:tcW w:w="4666" w:type="dxa"/>
            <w:vAlign w:val="center"/>
          </w:tcPr>
          <w:p w14:paraId="57A77F66" w14:textId="073DD049" w:rsidR="00774370" w:rsidRDefault="00774370" w:rsidP="00774370">
            <w:pPr>
              <w:pStyle w:val="afffffffff9"/>
            </w:pPr>
            <w:r>
              <w:rPr>
                <w:rFonts w:hAnsi="宋体" w:cs="宋体" w:hint="eastAsia"/>
                <w:szCs w:val="18"/>
              </w:rPr>
              <w:t>轨道交通/电力电工/风光储/工业控制</w:t>
            </w:r>
          </w:p>
        </w:tc>
      </w:tr>
      <w:tr w:rsidR="00774370" w14:paraId="04F492D9" w14:textId="77777777" w:rsidTr="00774370">
        <w:trPr>
          <w:jc w:val="center"/>
        </w:trPr>
        <w:tc>
          <w:tcPr>
            <w:tcW w:w="983" w:type="dxa"/>
            <w:vAlign w:val="center"/>
          </w:tcPr>
          <w:p w14:paraId="606834F4" w14:textId="696C3D22" w:rsidR="00774370" w:rsidRDefault="00774370" w:rsidP="00774370">
            <w:pPr>
              <w:pStyle w:val="afffffffff9"/>
            </w:pPr>
            <w:r>
              <w:rPr>
                <w:rFonts w:hAnsi="宋体" w:cs="宋体" w:hint="eastAsia"/>
                <w:szCs w:val="18"/>
              </w:rPr>
              <w:t>6</w:t>
            </w:r>
          </w:p>
        </w:tc>
        <w:tc>
          <w:tcPr>
            <w:tcW w:w="3685" w:type="dxa"/>
            <w:vAlign w:val="center"/>
          </w:tcPr>
          <w:p w14:paraId="18C45A8C" w14:textId="78723F87" w:rsidR="00774370" w:rsidRDefault="00774370" w:rsidP="00774370">
            <w:pPr>
              <w:pStyle w:val="afffffffff9"/>
            </w:pPr>
            <w:r>
              <w:rPr>
                <w:rFonts w:hAnsi="宋体" w:cs="宋体" w:hint="eastAsia"/>
                <w:szCs w:val="18"/>
              </w:rPr>
              <w:t>绝缘耐压</w:t>
            </w:r>
          </w:p>
        </w:tc>
        <w:tc>
          <w:tcPr>
            <w:tcW w:w="4666" w:type="dxa"/>
            <w:vAlign w:val="center"/>
          </w:tcPr>
          <w:p w14:paraId="3FD26189" w14:textId="51FC19C0" w:rsidR="00774370" w:rsidRDefault="00774370" w:rsidP="00774370">
            <w:pPr>
              <w:pStyle w:val="afffffffff9"/>
            </w:pPr>
            <w:r>
              <w:rPr>
                <w:rFonts w:hAnsi="宋体" w:cs="宋体" w:hint="eastAsia"/>
                <w:szCs w:val="18"/>
              </w:rPr>
              <w:t>轨道交通/电力电工/风光储/工业控制</w:t>
            </w:r>
          </w:p>
        </w:tc>
      </w:tr>
      <w:tr w:rsidR="00774370" w14:paraId="48B67B20" w14:textId="77777777" w:rsidTr="00774370">
        <w:trPr>
          <w:jc w:val="center"/>
        </w:trPr>
        <w:tc>
          <w:tcPr>
            <w:tcW w:w="983" w:type="dxa"/>
            <w:vAlign w:val="center"/>
          </w:tcPr>
          <w:p w14:paraId="35B24CA6" w14:textId="4F74B064" w:rsidR="00774370" w:rsidRDefault="00774370" w:rsidP="00774370">
            <w:pPr>
              <w:pStyle w:val="afffffffff9"/>
            </w:pPr>
            <w:r>
              <w:rPr>
                <w:rFonts w:hAnsi="宋体" w:cs="宋体" w:hint="eastAsia"/>
                <w:szCs w:val="18"/>
              </w:rPr>
              <w:t>7</w:t>
            </w:r>
          </w:p>
        </w:tc>
        <w:tc>
          <w:tcPr>
            <w:tcW w:w="3685" w:type="dxa"/>
            <w:vAlign w:val="center"/>
          </w:tcPr>
          <w:p w14:paraId="14335087" w14:textId="4A9FDDC5" w:rsidR="00774370" w:rsidRDefault="00774370" w:rsidP="00774370">
            <w:pPr>
              <w:pStyle w:val="afffffffff9"/>
            </w:pPr>
            <w:r>
              <w:rPr>
                <w:rFonts w:hAnsi="宋体" w:cs="宋体" w:hint="eastAsia"/>
                <w:szCs w:val="18"/>
              </w:rPr>
              <w:t>局放试验</w:t>
            </w:r>
          </w:p>
        </w:tc>
        <w:tc>
          <w:tcPr>
            <w:tcW w:w="4666" w:type="dxa"/>
            <w:vAlign w:val="center"/>
          </w:tcPr>
          <w:p w14:paraId="0FA504D1" w14:textId="720BA88D" w:rsidR="00774370" w:rsidRDefault="00774370" w:rsidP="00774370">
            <w:pPr>
              <w:pStyle w:val="afffffffff9"/>
            </w:pPr>
            <w:r>
              <w:rPr>
                <w:rFonts w:hAnsi="宋体" w:cs="宋体" w:hint="eastAsia"/>
                <w:szCs w:val="18"/>
              </w:rPr>
              <w:t>轨道交通/电力电工/风光储/工业控制</w:t>
            </w:r>
          </w:p>
        </w:tc>
      </w:tr>
      <w:tr w:rsidR="00774370" w14:paraId="08F93647" w14:textId="77777777" w:rsidTr="00774370">
        <w:trPr>
          <w:jc w:val="center"/>
        </w:trPr>
        <w:tc>
          <w:tcPr>
            <w:tcW w:w="983" w:type="dxa"/>
            <w:vAlign w:val="center"/>
          </w:tcPr>
          <w:p w14:paraId="1B9E531E" w14:textId="444E2F32" w:rsidR="00774370" w:rsidRDefault="00774370" w:rsidP="00774370">
            <w:pPr>
              <w:pStyle w:val="afffffffff9"/>
            </w:pPr>
            <w:r>
              <w:rPr>
                <w:rFonts w:hAnsi="宋体" w:cs="宋体" w:hint="eastAsia"/>
                <w:szCs w:val="18"/>
              </w:rPr>
              <w:t>8</w:t>
            </w:r>
          </w:p>
        </w:tc>
        <w:tc>
          <w:tcPr>
            <w:tcW w:w="3685" w:type="dxa"/>
            <w:vAlign w:val="center"/>
          </w:tcPr>
          <w:p w14:paraId="23E76D3B" w14:textId="06756251" w:rsidR="00774370" w:rsidRDefault="00774370" w:rsidP="00774370">
            <w:pPr>
              <w:pStyle w:val="afffffffff9"/>
            </w:pPr>
            <w:r>
              <w:rPr>
                <w:rFonts w:hAnsi="宋体" w:cs="宋体" w:hint="eastAsia"/>
                <w:szCs w:val="18"/>
              </w:rPr>
              <w:t>温升试验</w:t>
            </w:r>
          </w:p>
        </w:tc>
        <w:tc>
          <w:tcPr>
            <w:tcW w:w="4666" w:type="dxa"/>
            <w:vAlign w:val="center"/>
          </w:tcPr>
          <w:p w14:paraId="00564748" w14:textId="60496609" w:rsidR="00774370" w:rsidRDefault="00774370" w:rsidP="00774370">
            <w:pPr>
              <w:pStyle w:val="afffffffff9"/>
            </w:pPr>
            <w:r>
              <w:rPr>
                <w:rFonts w:hAnsi="宋体" w:cs="宋体" w:hint="eastAsia"/>
                <w:szCs w:val="18"/>
              </w:rPr>
              <w:t>轨道交通/电力电工/风光储/工业控制</w:t>
            </w:r>
          </w:p>
        </w:tc>
      </w:tr>
      <w:tr w:rsidR="00774370" w14:paraId="24693560" w14:textId="77777777" w:rsidTr="00774370">
        <w:trPr>
          <w:jc w:val="center"/>
        </w:trPr>
        <w:tc>
          <w:tcPr>
            <w:tcW w:w="983" w:type="dxa"/>
            <w:vAlign w:val="center"/>
          </w:tcPr>
          <w:p w14:paraId="5BA40035" w14:textId="7ADC5257" w:rsidR="00774370" w:rsidRDefault="00774370" w:rsidP="00774370">
            <w:pPr>
              <w:pStyle w:val="afffffffff9"/>
            </w:pPr>
            <w:r>
              <w:rPr>
                <w:rFonts w:hAnsi="宋体" w:cs="宋体" w:hint="eastAsia"/>
                <w:szCs w:val="18"/>
              </w:rPr>
              <w:t>9</w:t>
            </w:r>
          </w:p>
        </w:tc>
        <w:tc>
          <w:tcPr>
            <w:tcW w:w="3685" w:type="dxa"/>
            <w:vAlign w:val="center"/>
          </w:tcPr>
          <w:p w14:paraId="3DA8E53C" w14:textId="714FC319" w:rsidR="00774370" w:rsidRDefault="00774370" w:rsidP="00774370">
            <w:pPr>
              <w:pStyle w:val="afffffffff9"/>
            </w:pPr>
            <w:r>
              <w:rPr>
                <w:rFonts w:hAnsi="宋体" w:cs="宋体" w:hint="eastAsia"/>
                <w:szCs w:val="18"/>
              </w:rPr>
              <w:t>温度变化</w:t>
            </w:r>
          </w:p>
        </w:tc>
        <w:tc>
          <w:tcPr>
            <w:tcW w:w="4666" w:type="dxa"/>
            <w:vAlign w:val="center"/>
          </w:tcPr>
          <w:p w14:paraId="136F003F" w14:textId="1BFC7AB7" w:rsidR="00774370" w:rsidRDefault="00774370" w:rsidP="00774370">
            <w:pPr>
              <w:pStyle w:val="afffffffff9"/>
            </w:pPr>
            <w:r>
              <w:rPr>
                <w:rFonts w:hAnsi="宋体" w:cs="宋体" w:hint="eastAsia"/>
                <w:szCs w:val="18"/>
              </w:rPr>
              <w:t>轨道交通/电力电工/风光储/工业控制</w:t>
            </w:r>
          </w:p>
        </w:tc>
      </w:tr>
      <w:tr w:rsidR="00774370" w14:paraId="7A8B6262" w14:textId="77777777" w:rsidTr="00774370">
        <w:trPr>
          <w:jc w:val="center"/>
        </w:trPr>
        <w:tc>
          <w:tcPr>
            <w:tcW w:w="983" w:type="dxa"/>
            <w:vAlign w:val="center"/>
          </w:tcPr>
          <w:p w14:paraId="73315819" w14:textId="3FFC6FDC" w:rsidR="00774370" w:rsidRDefault="00774370" w:rsidP="00774370">
            <w:pPr>
              <w:pStyle w:val="afffffffff9"/>
            </w:pPr>
            <w:r>
              <w:rPr>
                <w:rFonts w:hAnsi="宋体" w:cs="宋体" w:hint="eastAsia"/>
                <w:szCs w:val="18"/>
              </w:rPr>
              <w:t>10</w:t>
            </w:r>
          </w:p>
        </w:tc>
        <w:tc>
          <w:tcPr>
            <w:tcW w:w="3685" w:type="dxa"/>
            <w:vAlign w:val="center"/>
          </w:tcPr>
          <w:p w14:paraId="470DA813" w14:textId="525C194C" w:rsidR="00774370" w:rsidRDefault="00774370" w:rsidP="00774370">
            <w:pPr>
              <w:pStyle w:val="afffffffff9"/>
            </w:pPr>
            <w:r>
              <w:rPr>
                <w:rFonts w:hAnsi="宋体" w:cs="宋体" w:hint="eastAsia"/>
                <w:szCs w:val="18"/>
              </w:rPr>
              <w:t>交变湿热试验</w:t>
            </w:r>
          </w:p>
        </w:tc>
        <w:tc>
          <w:tcPr>
            <w:tcW w:w="4666" w:type="dxa"/>
            <w:vAlign w:val="center"/>
          </w:tcPr>
          <w:p w14:paraId="71F5B771" w14:textId="3243524D" w:rsidR="00774370" w:rsidRDefault="00774370" w:rsidP="00774370">
            <w:pPr>
              <w:pStyle w:val="afffffffff9"/>
            </w:pPr>
            <w:r>
              <w:rPr>
                <w:rFonts w:hAnsi="宋体" w:cs="宋体" w:hint="eastAsia"/>
                <w:szCs w:val="18"/>
              </w:rPr>
              <w:t>轨道交通/电力电工/风光储/工业控制</w:t>
            </w:r>
          </w:p>
        </w:tc>
      </w:tr>
      <w:tr w:rsidR="00774370" w14:paraId="016CE952" w14:textId="77777777" w:rsidTr="00774370">
        <w:trPr>
          <w:jc w:val="center"/>
        </w:trPr>
        <w:tc>
          <w:tcPr>
            <w:tcW w:w="983" w:type="dxa"/>
            <w:vAlign w:val="center"/>
          </w:tcPr>
          <w:p w14:paraId="504A3F03" w14:textId="5BB917B5" w:rsidR="00774370" w:rsidRDefault="00774370" w:rsidP="00774370">
            <w:pPr>
              <w:pStyle w:val="afffffffff9"/>
            </w:pPr>
            <w:r>
              <w:rPr>
                <w:rFonts w:hAnsi="宋体" w:cs="宋体" w:hint="eastAsia"/>
                <w:szCs w:val="18"/>
              </w:rPr>
              <w:t>11</w:t>
            </w:r>
          </w:p>
        </w:tc>
        <w:tc>
          <w:tcPr>
            <w:tcW w:w="3685" w:type="dxa"/>
            <w:vAlign w:val="center"/>
          </w:tcPr>
          <w:p w14:paraId="4B604835" w14:textId="66CF5C62" w:rsidR="00774370" w:rsidRDefault="00774370" w:rsidP="00774370">
            <w:pPr>
              <w:pStyle w:val="afffffffff9"/>
            </w:pPr>
            <w:r>
              <w:rPr>
                <w:rFonts w:hAnsi="宋体" w:cs="宋体" w:hint="eastAsia"/>
                <w:szCs w:val="18"/>
              </w:rPr>
              <w:t>振动和冲击试验</w:t>
            </w:r>
          </w:p>
        </w:tc>
        <w:tc>
          <w:tcPr>
            <w:tcW w:w="4666" w:type="dxa"/>
            <w:vAlign w:val="center"/>
          </w:tcPr>
          <w:p w14:paraId="47BEE53B" w14:textId="3C180F71" w:rsidR="00774370" w:rsidRDefault="00774370" w:rsidP="00774370">
            <w:pPr>
              <w:pStyle w:val="afffffffff9"/>
            </w:pPr>
            <w:r>
              <w:rPr>
                <w:rFonts w:hAnsi="宋体" w:cs="宋体" w:hint="eastAsia"/>
                <w:szCs w:val="18"/>
              </w:rPr>
              <w:t>轨道交通</w:t>
            </w:r>
          </w:p>
        </w:tc>
      </w:tr>
      <w:tr w:rsidR="00774370" w14:paraId="05CA14C0" w14:textId="77777777" w:rsidTr="00774370">
        <w:trPr>
          <w:jc w:val="center"/>
        </w:trPr>
        <w:tc>
          <w:tcPr>
            <w:tcW w:w="983" w:type="dxa"/>
            <w:vAlign w:val="center"/>
          </w:tcPr>
          <w:p w14:paraId="4A3F9CF2" w14:textId="021534DA" w:rsidR="00774370" w:rsidRDefault="00774370" w:rsidP="00774370">
            <w:pPr>
              <w:pStyle w:val="afffffffff9"/>
            </w:pPr>
            <w:r>
              <w:rPr>
                <w:rFonts w:hAnsi="宋体" w:cs="宋体" w:hint="eastAsia"/>
                <w:szCs w:val="18"/>
              </w:rPr>
              <w:t>12</w:t>
            </w:r>
          </w:p>
        </w:tc>
        <w:tc>
          <w:tcPr>
            <w:tcW w:w="3685" w:type="dxa"/>
            <w:vAlign w:val="center"/>
          </w:tcPr>
          <w:p w14:paraId="0574C590" w14:textId="029937A9" w:rsidR="00774370" w:rsidRDefault="00774370" w:rsidP="00774370">
            <w:pPr>
              <w:pStyle w:val="afffffffff9"/>
            </w:pPr>
            <w:r>
              <w:rPr>
                <w:rFonts w:hAnsi="宋体" w:cs="宋体" w:hint="eastAsia"/>
                <w:szCs w:val="18"/>
              </w:rPr>
              <w:t>盐雾试验</w:t>
            </w:r>
          </w:p>
        </w:tc>
        <w:tc>
          <w:tcPr>
            <w:tcW w:w="4666" w:type="dxa"/>
            <w:vAlign w:val="center"/>
          </w:tcPr>
          <w:p w14:paraId="6BCBD57D" w14:textId="4AF9052B" w:rsidR="00774370" w:rsidRDefault="00774370" w:rsidP="00774370">
            <w:pPr>
              <w:pStyle w:val="afffffffff9"/>
            </w:pPr>
            <w:r>
              <w:rPr>
                <w:rFonts w:hAnsi="宋体" w:cs="宋体" w:hint="eastAsia"/>
                <w:szCs w:val="18"/>
              </w:rPr>
              <w:t>轨道交通/电力电工/风光储/工业控制</w:t>
            </w:r>
          </w:p>
        </w:tc>
      </w:tr>
      <w:tr w:rsidR="00774370" w14:paraId="1499208A" w14:textId="77777777" w:rsidTr="00774370">
        <w:trPr>
          <w:jc w:val="center"/>
        </w:trPr>
        <w:tc>
          <w:tcPr>
            <w:tcW w:w="983" w:type="dxa"/>
            <w:tcBorders>
              <w:bottom w:val="single" w:sz="8" w:space="0" w:color="auto"/>
            </w:tcBorders>
            <w:vAlign w:val="center"/>
          </w:tcPr>
          <w:p w14:paraId="348AB270" w14:textId="4E482AFE" w:rsidR="00774370" w:rsidRDefault="00774370" w:rsidP="00774370">
            <w:pPr>
              <w:pStyle w:val="afffffffff9"/>
            </w:pPr>
            <w:r>
              <w:rPr>
                <w:rFonts w:hAnsi="宋体" w:cs="宋体" w:hint="eastAsia"/>
                <w:szCs w:val="18"/>
              </w:rPr>
              <w:t>13</w:t>
            </w:r>
          </w:p>
        </w:tc>
        <w:tc>
          <w:tcPr>
            <w:tcW w:w="3685" w:type="dxa"/>
            <w:tcBorders>
              <w:bottom w:val="single" w:sz="8" w:space="0" w:color="auto"/>
            </w:tcBorders>
            <w:vAlign w:val="center"/>
          </w:tcPr>
          <w:p w14:paraId="47EC3E5D" w14:textId="41A62572" w:rsidR="00774370" w:rsidRDefault="00774370" w:rsidP="00774370">
            <w:pPr>
              <w:pStyle w:val="afffffffff9"/>
            </w:pPr>
            <w:r>
              <w:rPr>
                <w:rFonts w:hAnsi="宋体" w:cs="宋体" w:hint="eastAsia"/>
                <w:szCs w:val="18"/>
              </w:rPr>
              <w:t>镀层厚度及附着度</w:t>
            </w:r>
          </w:p>
        </w:tc>
        <w:tc>
          <w:tcPr>
            <w:tcW w:w="4666" w:type="dxa"/>
            <w:tcBorders>
              <w:bottom w:val="single" w:sz="8" w:space="0" w:color="auto"/>
            </w:tcBorders>
            <w:vAlign w:val="center"/>
          </w:tcPr>
          <w:p w14:paraId="4D216128" w14:textId="1DF751B8" w:rsidR="00774370" w:rsidRDefault="00774370" w:rsidP="00774370">
            <w:pPr>
              <w:pStyle w:val="afffffffff9"/>
            </w:pPr>
            <w:r>
              <w:rPr>
                <w:rFonts w:hAnsi="宋体" w:cs="宋体" w:hint="eastAsia"/>
                <w:szCs w:val="18"/>
              </w:rPr>
              <w:t>轨道交通/电力电工/风光储/工业控制</w:t>
            </w:r>
          </w:p>
        </w:tc>
      </w:tr>
      <w:tr w:rsidR="00774370" w14:paraId="27E5543E" w14:textId="77777777" w:rsidTr="00774370">
        <w:trPr>
          <w:jc w:val="center"/>
        </w:trPr>
        <w:tc>
          <w:tcPr>
            <w:tcW w:w="9334" w:type="dxa"/>
            <w:gridSpan w:val="3"/>
            <w:tcBorders>
              <w:top w:val="single" w:sz="8" w:space="0" w:color="auto"/>
              <w:bottom w:val="single" w:sz="8" w:space="0" w:color="auto"/>
            </w:tcBorders>
            <w:vAlign w:val="center"/>
          </w:tcPr>
          <w:p w14:paraId="309C1D05" w14:textId="77777777" w:rsidR="00774370" w:rsidRDefault="00C51240" w:rsidP="00C51240">
            <w:pPr>
              <w:pStyle w:val="a5"/>
            </w:pPr>
            <w:r>
              <w:rPr>
                <w:rFonts w:hint="eastAsia"/>
              </w:rPr>
              <w:t>温升、温度变化、交变湿热、振动和冲击可与整机一起试验。</w:t>
            </w:r>
          </w:p>
          <w:p w14:paraId="52948CAB" w14:textId="3765EB5D" w:rsidR="00C51240" w:rsidRPr="00C51240" w:rsidRDefault="00C51240" w:rsidP="00C51240">
            <w:pPr>
              <w:pStyle w:val="a5"/>
            </w:pPr>
            <w:r w:rsidRPr="00C51240">
              <w:rPr>
                <w:rFonts w:hint="eastAsia"/>
              </w:rPr>
              <w:t>型式检验从</w:t>
            </w:r>
            <w:r w:rsidRPr="00C51240">
              <w:rPr>
                <w:rFonts w:hint="eastAsia"/>
                <w:highlight w:val="yellow"/>
              </w:rPr>
              <w:t>出厂检验</w:t>
            </w:r>
            <w:r w:rsidRPr="00C51240">
              <w:rPr>
                <w:rFonts w:hint="eastAsia"/>
              </w:rPr>
              <w:t>合格产品中随机抽取，抽取数量应满足检测要求以及客户技术图纸、技术协议</w:t>
            </w:r>
            <w:r>
              <w:rPr>
                <w:rFonts w:hint="eastAsia"/>
              </w:rPr>
              <w:t>。</w:t>
            </w:r>
          </w:p>
        </w:tc>
      </w:tr>
    </w:tbl>
    <w:p w14:paraId="2B174D38" w14:textId="0EEE67DA" w:rsidR="003D180F" w:rsidRDefault="00000000">
      <w:pPr>
        <w:pStyle w:val="affd"/>
        <w:spacing w:before="120" w:after="120"/>
      </w:pPr>
      <w:bookmarkStart w:id="96" w:name="_Toc26435"/>
      <w:r>
        <w:rPr>
          <w:rFonts w:hint="eastAsia"/>
        </w:rPr>
        <w:t>检验</w:t>
      </w:r>
      <w:bookmarkEnd w:id="96"/>
    </w:p>
    <w:p w14:paraId="37FA39F5" w14:textId="77777777" w:rsidR="003D180F" w:rsidRDefault="00000000">
      <w:pPr>
        <w:pStyle w:val="affe"/>
        <w:spacing w:before="120" w:after="120"/>
      </w:pPr>
      <w:r>
        <w:rPr>
          <w:rFonts w:hint="eastAsia"/>
        </w:rPr>
        <w:t>例行检验</w:t>
      </w:r>
    </w:p>
    <w:p w14:paraId="158E32F7" w14:textId="77777777" w:rsidR="003D180F" w:rsidRDefault="00000000">
      <w:pPr>
        <w:pStyle w:val="afff"/>
        <w:spacing w:before="120" w:after="120"/>
      </w:pPr>
      <w:r>
        <w:rPr>
          <w:rFonts w:hint="eastAsia"/>
        </w:rPr>
        <w:t>检验要求</w:t>
      </w:r>
    </w:p>
    <w:p w14:paraId="0B45E1BC" w14:textId="77777777" w:rsidR="003D180F" w:rsidRDefault="00000000" w:rsidP="00C51240">
      <w:pPr>
        <w:pStyle w:val="afffff5"/>
        <w:ind w:firstLine="420"/>
      </w:pPr>
      <w:r>
        <w:rPr>
          <w:rFonts w:hint="eastAsia"/>
        </w:rPr>
        <w:t>产品出厂应经工厂检验部门逐批检验合格，方能出厂。例行检验项目包括本文件中的外观及标识、尺寸、绝缘电阻、绝缘耐压、局部放电。</w:t>
      </w:r>
    </w:p>
    <w:p w14:paraId="12F19F06" w14:textId="77777777" w:rsidR="003D180F" w:rsidRDefault="00000000">
      <w:pPr>
        <w:pStyle w:val="afff"/>
        <w:spacing w:before="120" w:after="120"/>
      </w:pPr>
      <w:r>
        <w:rPr>
          <w:rFonts w:hint="eastAsia"/>
        </w:rPr>
        <w:t>判定规则</w:t>
      </w:r>
    </w:p>
    <w:p w14:paraId="5A6E65B8" w14:textId="74005715" w:rsidR="003D180F" w:rsidRDefault="00000000">
      <w:pPr>
        <w:widowControl/>
        <w:autoSpaceDE w:val="0"/>
        <w:autoSpaceDN w:val="0"/>
        <w:adjustRightInd/>
        <w:spacing w:line="240" w:lineRule="auto"/>
        <w:ind w:firstLineChars="200" w:firstLine="420"/>
        <w:rPr>
          <w:rFonts w:ascii="宋体" w:hAnsi="Times New Roman"/>
          <w:kern w:val="0"/>
        </w:rPr>
      </w:pPr>
      <w:r>
        <w:rPr>
          <w:rFonts w:ascii="宋体" w:hAnsi="宋体" w:hint="eastAsia"/>
          <w:kern w:val="0"/>
        </w:rPr>
        <w:t>样本中发现不合格项该项采取100</w:t>
      </w:r>
      <w:r w:rsidR="00595A27">
        <w:rPr>
          <w:rFonts w:ascii="宋体" w:hAnsi="宋体" w:hint="eastAsia"/>
          <w:kern w:val="0"/>
        </w:rPr>
        <w:t>％</w:t>
      </w:r>
      <w:r>
        <w:rPr>
          <w:rFonts w:ascii="宋体" w:hAnsi="宋体" w:hint="eastAsia"/>
          <w:kern w:val="0"/>
        </w:rPr>
        <w:t>进行复检，检验合格的产品方能入库。</w:t>
      </w:r>
    </w:p>
    <w:p w14:paraId="58413B0E" w14:textId="77777777" w:rsidR="003D180F" w:rsidRDefault="00000000">
      <w:pPr>
        <w:pStyle w:val="affe"/>
        <w:spacing w:before="120" w:after="120"/>
      </w:pPr>
      <w:r>
        <w:rPr>
          <w:rFonts w:hint="eastAsia"/>
        </w:rPr>
        <w:t>型式检验</w:t>
      </w:r>
    </w:p>
    <w:p w14:paraId="5983618D" w14:textId="77777777" w:rsidR="003D180F" w:rsidRDefault="00000000">
      <w:pPr>
        <w:pStyle w:val="afff"/>
        <w:spacing w:before="120" w:after="120"/>
      </w:pPr>
      <w:r>
        <w:rPr>
          <w:rFonts w:hint="eastAsia"/>
        </w:rPr>
        <w:t>检验要求</w:t>
      </w:r>
    </w:p>
    <w:p w14:paraId="52E4E015" w14:textId="77777777" w:rsidR="00DD147A" w:rsidRDefault="00000000">
      <w:pPr>
        <w:widowControl/>
        <w:autoSpaceDE w:val="0"/>
        <w:autoSpaceDN w:val="0"/>
        <w:adjustRightInd/>
        <w:spacing w:line="240" w:lineRule="auto"/>
        <w:ind w:firstLineChars="200" w:firstLine="420"/>
        <w:rPr>
          <w:rFonts w:ascii="宋体" w:hAnsi="宋体" w:hint="eastAsia"/>
          <w:kern w:val="0"/>
        </w:rPr>
      </w:pPr>
      <w:r>
        <w:rPr>
          <w:rFonts w:ascii="宋体" w:hAnsi="宋体" w:hint="eastAsia"/>
          <w:kern w:val="0"/>
        </w:rPr>
        <w:t>型式检验项目包括本文件9.2.2中的全部项目，应客户要求进行型式检验。</w:t>
      </w:r>
    </w:p>
    <w:p w14:paraId="2042336B" w14:textId="708FACCB" w:rsidR="003D180F" w:rsidRDefault="00000000" w:rsidP="00DD147A">
      <w:pPr>
        <w:pStyle w:val="ac"/>
      </w:pPr>
      <w:r>
        <w:rPr>
          <w:rFonts w:hint="eastAsia"/>
        </w:rPr>
        <w:t>新产品试制鉴定、原料、工艺有较大改变可能影响到产品的质量、新工艺新材料新结构初次使用。</w:t>
      </w:r>
    </w:p>
    <w:p w14:paraId="7C18BC36" w14:textId="77777777" w:rsidR="003D180F" w:rsidRDefault="00000000">
      <w:pPr>
        <w:pStyle w:val="afff"/>
        <w:spacing w:before="120" w:after="120"/>
      </w:pPr>
      <w:r>
        <w:rPr>
          <w:rFonts w:hint="eastAsia"/>
        </w:rPr>
        <w:t>判定规则</w:t>
      </w:r>
    </w:p>
    <w:p w14:paraId="5BF96757" w14:textId="77777777" w:rsidR="003D180F" w:rsidRDefault="00000000">
      <w:pPr>
        <w:widowControl/>
        <w:autoSpaceDE w:val="0"/>
        <w:autoSpaceDN w:val="0"/>
        <w:adjustRightInd/>
        <w:spacing w:line="240" w:lineRule="auto"/>
        <w:ind w:firstLineChars="200" w:firstLine="420"/>
        <w:rPr>
          <w:rFonts w:ascii="宋体" w:hAnsi="宋体" w:hint="eastAsia"/>
          <w:kern w:val="0"/>
        </w:rPr>
      </w:pPr>
      <w:r>
        <w:rPr>
          <w:rFonts w:ascii="宋体" w:hAnsi="宋体" w:hint="eastAsia"/>
          <w:kern w:val="0"/>
        </w:rPr>
        <w:t>当型式检验结果全部符合本文件要求时，判型式检验合格；若检验中出现任何一项不符合，则为不合格。</w:t>
      </w:r>
    </w:p>
    <w:p w14:paraId="09FE5B09" w14:textId="77777777" w:rsidR="003D180F" w:rsidRDefault="00000000">
      <w:pPr>
        <w:pStyle w:val="affc"/>
        <w:spacing w:before="240" w:after="240"/>
      </w:pPr>
      <w:bookmarkStart w:id="97" w:name="_Toc32269"/>
      <w:r>
        <w:rPr>
          <w:rFonts w:hint="eastAsia"/>
        </w:rPr>
        <w:t>标志、包装、运输和贮存</w:t>
      </w:r>
      <w:bookmarkEnd w:id="97"/>
    </w:p>
    <w:p w14:paraId="7DF7275B" w14:textId="77777777" w:rsidR="003D180F" w:rsidRDefault="00000000">
      <w:pPr>
        <w:pStyle w:val="affd"/>
        <w:spacing w:before="120" w:after="120"/>
      </w:pPr>
      <w:bookmarkStart w:id="98" w:name="_Toc32177"/>
      <w:r>
        <w:rPr>
          <w:rFonts w:hint="eastAsia"/>
        </w:rPr>
        <w:t>标志</w:t>
      </w:r>
      <w:bookmarkEnd w:id="98"/>
    </w:p>
    <w:p w14:paraId="0DADCC04" w14:textId="77777777" w:rsidR="003D180F" w:rsidRDefault="00000000">
      <w:pPr>
        <w:pStyle w:val="affd"/>
        <w:numPr>
          <w:ilvl w:val="2"/>
          <w:numId w:val="0"/>
        </w:numPr>
        <w:spacing w:before="120" w:after="120"/>
      </w:pPr>
      <w:r>
        <w:rPr>
          <w:rFonts w:hint="eastAsia"/>
        </w:rPr>
        <w:t>10.1.1产品</w:t>
      </w:r>
      <w:bookmarkStart w:id="99" w:name="_Toc4843"/>
      <w:r>
        <w:rPr>
          <w:rFonts w:hint="eastAsia"/>
        </w:rPr>
        <w:t>标签要求</w:t>
      </w:r>
      <w:bookmarkEnd w:id="99"/>
    </w:p>
    <w:p w14:paraId="5F7875F7" w14:textId="77777777" w:rsidR="003D180F" w:rsidRDefault="00000000" w:rsidP="00DD147A">
      <w:pPr>
        <w:pStyle w:val="afffff5"/>
        <w:ind w:firstLine="420"/>
      </w:pPr>
      <w:r>
        <w:rPr>
          <w:rFonts w:hint="eastAsia"/>
        </w:rPr>
        <w:lastRenderedPageBreak/>
        <w:t>产品应标记型号、生产日期、批号、制造商名称及商标，清晰完整、牢固，标签位置符合规定。</w:t>
      </w:r>
    </w:p>
    <w:p w14:paraId="2B526DA2" w14:textId="77777777" w:rsidR="003D180F" w:rsidRDefault="00000000">
      <w:pPr>
        <w:widowControl/>
        <w:autoSpaceDE w:val="0"/>
        <w:autoSpaceDN w:val="0"/>
        <w:adjustRightInd/>
        <w:spacing w:line="240" w:lineRule="auto"/>
        <w:rPr>
          <w:rFonts w:ascii="黑体" w:eastAsia="黑体" w:hAnsi="Times New Roman"/>
          <w:kern w:val="0"/>
          <w:szCs w:val="20"/>
        </w:rPr>
      </w:pPr>
      <w:r>
        <w:rPr>
          <w:rFonts w:ascii="宋体" w:hAnsi="Times New Roman" w:hint="eastAsia"/>
          <w:kern w:val="0"/>
        </w:rPr>
        <w:t xml:space="preserve">10.1.2 </w:t>
      </w:r>
      <w:r>
        <w:rPr>
          <w:rFonts w:ascii="黑体" w:eastAsia="黑体" w:hAnsi="Times New Roman" w:hint="eastAsia"/>
          <w:kern w:val="0"/>
          <w:szCs w:val="20"/>
        </w:rPr>
        <w:t>外箱标签要求</w:t>
      </w:r>
    </w:p>
    <w:p w14:paraId="14449EB8" w14:textId="354D4DCE" w:rsidR="003D180F" w:rsidRDefault="00000000" w:rsidP="00DD147A">
      <w:pPr>
        <w:pStyle w:val="afffff5"/>
        <w:ind w:firstLine="420"/>
      </w:pPr>
      <w:r w:rsidRPr="00DD147A">
        <w:rPr>
          <w:rFonts w:hint="eastAsia"/>
        </w:rPr>
        <w:t>外箱应标记产品型号、日期、产品数量、合格标识、制造商名称及商标，清晰完整、牢固，标签</w:t>
      </w:r>
      <w:r>
        <w:rPr>
          <w:rFonts w:hint="eastAsia"/>
        </w:rPr>
        <w:t>位置符合规定</w:t>
      </w:r>
    </w:p>
    <w:p w14:paraId="2789BB88" w14:textId="77777777" w:rsidR="003D180F" w:rsidRDefault="00000000">
      <w:pPr>
        <w:pStyle w:val="affe"/>
        <w:numPr>
          <w:ilvl w:val="3"/>
          <w:numId w:val="0"/>
        </w:numPr>
        <w:spacing w:before="120" w:after="120"/>
      </w:pPr>
      <w:r>
        <w:rPr>
          <w:rFonts w:hint="eastAsia"/>
        </w:rPr>
        <w:t>10.1.3运输包装标志</w:t>
      </w:r>
    </w:p>
    <w:p w14:paraId="69EC1D35" w14:textId="77777777" w:rsidR="003D180F" w:rsidRDefault="00000000">
      <w:pPr>
        <w:widowControl/>
        <w:autoSpaceDE w:val="0"/>
        <w:autoSpaceDN w:val="0"/>
        <w:adjustRightInd/>
        <w:spacing w:line="240" w:lineRule="auto"/>
        <w:ind w:firstLineChars="200" w:firstLine="420"/>
        <w:rPr>
          <w:rFonts w:ascii="宋体" w:hAnsi="Times New Roman"/>
          <w:kern w:val="0"/>
        </w:rPr>
      </w:pPr>
      <w:r>
        <w:rPr>
          <w:rFonts w:ascii="宋体" w:hAnsi="Times New Roman" w:hint="eastAsia"/>
          <w:kern w:val="0"/>
        </w:rPr>
        <w:t>符合GB/T 191的要求，标明“怕雨”、“易碎品”、“向上”“禁止翻滚”“堆码层数极限”等图示，注明产品名称型号制造商信息。</w:t>
      </w:r>
    </w:p>
    <w:p w14:paraId="22295B10" w14:textId="77777777" w:rsidR="003D180F" w:rsidRDefault="00000000">
      <w:pPr>
        <w:pStyle w:val="affd"/>
        <w:spacing w:before="120" w:after="120"/>
        <w:rPr>
          <w:rFonts w:ascii="宋体"/>
        </w:rPr>
      </w:pPr>
      <w:bookmarkStart w:id="100" w:name="_Toc2992"/>
      <w:r>
        <w:rPr>
          <w:rFonts w:hint="eastAsia"/>
        </w:rPr>
        <w:t>包装</w:t>
      </w:r>
      <w:bookmarkEnd w:id="100"/>
    </w:p>
    <w:p w14:paraId="2797425D" w14:textId="77777777" w:rsidR="003D180F" w:rsidRDefault="00000000">
      <w:pPr>
        <w:pStyle w:val="affe"/>
        <w:spacing w:before="120" w:after="120"/>
      </w:pPr>
      <w:r>
        <w:rPr>
          <w:rFonts w:hint="eastAsia"/>
        </w:rPr>
        <w:t>运输包装</w:t>
      </w:r>
    </w:p>
    <w:p w14:paraId="70D9C38C" w14:textId="77777777" w:rsidR="003D180F" w:rsidRDefault="00000000">
      <w:pPr>
        <w:widowControl/>
        <w:autoSpaceDE w:val="0"/>
        <w:autoSpaceDN w:val="0"/>
        <w:adjustRightInd/>
        <w:spacing w:line="240" w:lineRule="auto"/>
        <w:ind w:firstLineChars="200" w:firstLine="420"/>
        <w:rPr>
          <w:rFonts w:ascii="宋体" w:hAnsi="Times New Roman"/>
          <w:kern w:val="0"/>
        </w:rPr>
      </w:pPr>
      <w:r>
        <w:rPr>
          <w:rFonts w:ascii="宋体" w:hAnsi="Times New Roman" w:hint="eastAsia"/>
          <w:kern w:val="0"/>
        </w:rPr>
        <w:t>采用瓦楞纸箱或木箱，箱内缓冲材料（珍珠棉）产品分层摆放，固定牢固。</w:t>
      </w:r>
    </w:p>
    <w:p w14:paraId="6D2FC2EC" w14:textId="77777777" w:rsidR="003D180F" w:rsidRDefault="00000000">
      <w:pPr>
        <w:pStyle w:val="affe"/>
        <w:spacing w:before="120" w:after="120"/>
      </w:pPr>
      <w:r>
        <w:rPr>
          <w:rFonts w:hint="eastAsia"/>
        </w:rPr>
        <w:t>包装附件</w:t>
      </w:r>
    </w:p>
    <w:p w14:paraId="1D33D792" w14:textId="3EC76CAD" w:rsidR="00FF43AE" w:rsidRPr="00FF43AE" w:rsidRDefault="00000000" w:rsidP="00FF43AE">
      <w:pPr>
        <w:widowControl/>
        <w:autoSpaceDE w:val="0"/>
        <w:autoSpaceDN w:val="0"/>
        <w:adjustRightInd/>
        <w:spacing w:line="240" w:lineRule="auto"/>
        <w:ind w:firstLineChars="200" w:firstLine="420"/>
        <w:rPr>
          <w:rFonts w:ascii="宋体" w:hAnsi="Times New Roman"/>
          <w:kern w:val="0"/>
        </w:rPr>
      </w:pPr>
      <w:r>
        <w:rPr>
          <w:rFonts w:ascii="宋体" w:hAnsi="Times New Roman" w:hint="eastAsia"/>
          <w:kern w:val="0"/>
        </w:rPr>
        <w:t>随箱附带产品合格证、出厂检验报告。</w:t>
      </w:r>
      <w:r w:rsidR="00595A27">
        <w:rPr>
          <w:rFonts w:ascii="宋体" w:hAnsi="Times New Roman" w:hint="eastAsia"/>
          <w:kern w:val="0"/>
        </w:rPr>
        <w:t>其中</w:t>
      </w:r>
      <w:r w:rsidR="00595A27" w:rsidRPr="00FF43AE">
        <w:rPr>
          <w:rFonts w:ascii="宋体" w:hAnsi="Times New Roman" w:hint="eastAsia"/>
          <w:kern w:val="0"/>
        </w:rPr>
        <w:t>产品合格证</w:t>
      </w:r>
      <w:r w:rsidR="00FF43AE" w:rsidRPr="00FF43AE">
        <w:rPr>
          <w:rFonts w:ascii="宋体" w:hAnsi="Times New Roman" w:hint="eastAsia"/>
          <w:kern w:val="0"/>
        </w:rPr>
        <w:t>由质量检验部门签发。产品合格证应包括下列内容：</w:t>
      </w:r>
    </w:p>
    <w:p w14:paraId="68E1C88A" w14:textId="5CA2D612" w:rsidR="00FF43AE" w:rsidRPr="00FF43AE" w:rsidRDefault="00FF43AE" w:rsidP="00595A27">
      <w:pPr>
        <w:pStyle w:val="af5"/>
      </w:pPr>
      <w:r w:rsidRPr="00FF43AE">
        <w:rPr>
          <w:rFonts w:hint="eastAsia"/>
        </w:rPr>
        <w:t>产品型号、名称；</w:t>
      </w:r>
    </w:p>
    <w:p w14:paraId="38D7416E" w14:textId="25C56A6C" w:rsidR="00FF43AE" w:rsidRPr="00FF43AE" w:rsidRDefault="00FF43AE" w:rsidP="00595A27">
      <w:pPr>
        <w:pStyle w:val="af5"/>
      </w:pPr>
      <w:r w:rsidRPr="00FF43AE">
        <w:rPr>
          <w:rFonts w:hint="eastAsia"/>
        </w:rPr>
        <w:t>检验员盖章或代号；</w:t>
      </w:r>
    </w:p>
    <w:p w14:paraId="34F5F6FF" w14:textId="2D1B1A1E" w:rsidR="00FF43AE" w:rsidRPr="00FF43AE" w:rsidRDefault="00FF43AE" w:rsidP="00595A27">
      <w:pPr>
        <w:pStyle w:val="af5"/>
      </w:pPr>
      <w:r w:rsidRPr="00FF43AE">
        <w:rPr>
          <w:rFonts w:hint="eastAsia"/>
        </w:rPr>
        <w:t>制造厂名、商标、序列号；</w:t>
      </w:r>
    </w:p>
    <w:p w14:paraId="5C55DBAF" w14:textId="0E28FD91" w:rsidR="003D180F" w:rsidRDefault="00FF43AE" w:rsidP="00595A27">
      <w:pPr>
        <w:pStyle w:val="af5"/>
      </w:pPr>
      <w:r w:rsidRPr="00FF43AE">
        <w:rPr>
          <w:rFonts w:hint="eastAsia"/>
        </w:rPr>
        <w:t>检验日期</w:t>
      </w:r>
      <w:r w:rsidR="00595A27">
        <w:rPr>
          <w:rFonts w:hint="eastAsia"/>
        </w:rPr>
        <w:t>。</w:t>
      </w:r>
    </w:p>
    <w:p w14:paraId="64D99D77" w14:textId="77777777" w:rsidR="003D180F" w:rsidRDefault="00000000">
      <w:pPr>
        <w:pStyle w:val="affd"/>
        <w:spacing w:before="120" w:after="120"/>
      </w:pPr>
      <w:bookmarkStart w:id="101" w:name="_Toc28705"/>
      <w:r>
        <w:rPr>
          <w:rFonts w:hint="eastAsia"/>
        </w:rPr>
        <w:t>运输</w:t>
      </w:r>
      <w:bookmarkEnd w:id="101"/>
    </w:p>
    <w:p w14:paraId="0B7AD6B8" w14:textId="77777777" w:rsidR="003D180F" w:rsidRDefault="00000000">
      <w:pPr>
        <w:widowControl/>
        <w:autoSpaceDE w:val="0"/>
        <w:autoSpaceDN w:val="0"/>
        <w:adjustRightInd/>
        <w:spacing w:line="240" w:lineRule="auto"/>
        <w:ind w:firstLineChars="200" w:firstLine="420"/>
        <w:rPr>
          <w:rFonts w:ascii="宋体" w:hAnsi="Times New Roman"/>
          <w:kern w:val="0"/>
        </w:rPr>
      </w:pPr>
      <w:r>
        <w:rPr>
          <w:rFonts w:ascii="宋体" w:hAnsi="Times New Roman" w:hint="eastAsia"/>
          <w:kern w:val="0"/>
        </w:rPr>
        <w:t>避免日晒、雨淋、受潮、挤压；不得与有毒有害、腐蚀性、尖锐物品混运；装卸时轻拿轻放，禁止抛摔、撞击。</w:t>
      </w:r>
    </w:p>
    <w:p w14:paraId="028C0752" w14:textId="77777777" w:rsidR="003D180F" w:rsidRDefault="00000000">
      <w:pPr>
        <w:pStyle w:val="affd"/>
        <w:spacing w:before="120" w:after="120"/>
      </w:pPr>
      <w:bookmarkStart w:id="102" w:name="_Toc14325"/>
      <w:r>
        <w:rPr>
          <w:rFonts w:hint="eastAsia"/>
        </w:rPr>
        <w:t>贮存</w:t>
      </w:r>
      <w:bookmarkEnd w:id="102"/>
    </w:p>
    <w:p w14:paraId="31CC0051" w14:textId="7BABB4D3" w:rsidR="003D180F" w:rsidRDefault="00000000" w:rsidP="00DD147A">
      <w:pPr>
        <w:pStyle w:val="afffff5"/>
        <w:ind w:firstLine="420"/>
        <w:rPr>
          <w:lang w:bidi="ar"/>
        </w:rPr>
      </w:pPr>
      <w:r>
        <w:rPr>
          <w:rFonts w:hint="eastAsia"/>
        </w:rPr>
        <w:t>贮存于通风、干燥、阴凉的库房，远离火源、热源及腐蚀性物质；产品按批次、型号分类堆放；贮存期间定期检查，发现包装破损、产品受潮及时处理；</w:t>
      </w:r>
      <w:r>
        <w:rPr>
          <w:rFonts w:hint="eastAsia"/>
          <w:lang w:bidi="ar"/>
        </w:rPr>
        <w:t>镀镍存储时间12个月到期复检，复检合格可延长2次每次贮存2个月，镀银存储时间6个月到期复检，复检合格可延长2次每次贮存2个月，镀锡存储时间3个月到期复检，复检合格可延长2次每次贮存2个月；贮存时间最长不得超过质保期。</w:t>
      </w:r>
      <w:bookmarkEnd w:id="61"/>
      <w:bookmarkEnd w:id="62"/>
      <w:bookmarkEnd w:id="63"/>
    </w:p>
    <w:p w14:paraId="62CE151F" w14:textId="736856FE" w:rsidR="00DD147A" w:rsidRDefault="00DD147A" w:rsidP="00DD147A">
      <w:pPr>
        <w:pStyle w:val="afffff5"/>
        <w:ind w:firstLineChars="0" w:firstLine="0"/>
        <w:jc w:val="center"/>
      </w:pPr>
      <w:bookmarkStart w:id="103" w:name="BookMark8"/>
      <w:bookmarkEnd w:id="27"/>
      <w:r>
        <w:rPr>
          <w:rFonts w:hint="eastAsia"/>
          <w:noProof/>
        </w:rPr>
        <w:drawing>
          <wp:inline distT="0" distB="0" distL="0" distR="0" wp14:anchorId="04DE3BF9" wp14:editId="35446B68">
            <wp:extent cx="1485900" cy="317500"/>
            <wp:effectExtent l="0" t="0" r="0" b="6350"/>
            <wp:docPr id="1187102037" name="图片 3"/>
            <wp:cNvGraphicFramePr/>
            <a:graphic xmlns:a="http://schemas.openxmlformats.org/drawingml/2006/main">
              <a:graphicData uri="http://schemas.openxmlformats.org/drawingml/2006/picture">
                <pic:pic xmlns:pic="http://schemas.openxmlformats.org/drawingml/2006/picture">
                  <pic:nvPicPr>
                    <pic:cNvPr id="1187102037"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3"/>
    </w:p>
    <w:sectPr w:rsidR="00DD147A">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A9927" w14:textId="77777777" w:rsidR="00946EC9" w:rsidRDefault="00946EC9">
      <w:pPr>
        <w:spacing w:line="240" w:lineRule="auto"/>
      </w:pPr>
      <w:r>
        <w:separator/>
      </w:r>
    </w:p>
  </w:endnote>
  <w:endnote w:type="continuationSeparator" w:id="0">
    <w:p w14:paraId="6D697A69" w14:textId="77777777" w:rsidR="00946EC9" w:rsidRDefault="00946E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B537" w14:textId="77777777" w:rsidR="003D180F"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964" w14:textId="77777777" w:rsidR="003D180F" w:rsidRDefault="003D180F">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0AF6F" w14:textId="77777777" w:rsidR="003D180F"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2C181" w14:textId="77777777" w:rsidR="00946EC9" w:rsidRDefault="00946EC9">
      <w:pPr>
        <w:spacing w:line="240" w:lineRule="auto"/>
      </w:pPr>
      <w:r>
        <w:separator/>
      </w:r>
    </w:p>
  </w:footnote>
  <w:footnote w:type="continuationSeparator" w:id="0">
    <w:p w14:paraId="3E177A1A" w14:textId="77777777" w:rsidR="00946EC9" w:rsidRDefault="00946E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6FBBE" w14:textId="77777777" w:rsidR="003D180F"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1F47" w14:textId="77777777" w:rsidR="003D180F" w:rsidRDefault="003D180F">
    <w:pPr>
      <w:pStyle w:val="affff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936A3" w14:textId="77777777" w:rsidR="003D180F"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T/CASMES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AAD1" w14:textId="59676E1C" w:rsidR="003D180F" w:rsidRDefault="00000000">
    <w:pPr>
      <w:pStyle w:val="afffffa"/>
      <w:rPr>
        <w:rFonts w:hint="eastAsia"/>
      </w:rPr>
    </w:pPr>
    <w:r>
      <w:fldChar w:fldCharType="begin"/>
    </w:r>
    <w:r>
      <w:instrText xml:space="preserve"> STYLEREF  标准文件_文件编号  \* MERGEFORMAT </w:instrText>
    </w:r>
    <w:r>
      <w:fldChar w:fldCharType="separate"/>
    </w:r>
    <w:r w:rsidR="00E61126">
      <w:rPr>
        <w:rFonts w:hint="eastAsia"/>
        <w:noProof/>
      </w:rPr>
      <w:t>T/CASMES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777943694">
    <w:abstractNumId w:val="0"/>
  </w:num>
  <w:num w:numId="2" w16cid:durableId="1328509932">
    <w:abstractNumId w:val="27"/>
  </w:num>
  <w:num w:numId="3" w16cid:durableId="939223384">
    <w:abstractNumId w:val="5"/>
  </w:num>
  <w:num w:numId="4" w16cid:durableId="1027608212">
    <w:abstractNumId w:val="23"/>
  </w:num>
  <w:num w:numId="5" w16cid:durableId="659623644">
    <w:abstractNumId w:val="18"/>
  </w:num>
  <w:num w:numId="6" w16cid:durableId="10766993">
    <w:abstractNumId w:val="13"/>
  </w:num>
  <w:num w:numId="7" w16cid:durableId="1518348743">
    <w:abstractNumId w:val="8"/>
  </w:num>
  <w:num w:numId="8" w16cid:durableId="774404515">
    <w:abstractNumId w:val="3"/>
  </w:num>
  <w:num w:numId="9" w16cid:durableId="681392939">
    <w:abstractNumId w:val="9"/>
  </w:num>
  <w:num w:numId="10" w16cid:durableId="1334652050">
    <w:abstractNumId w:val="16"/>
  </w:num>
  <w:num w:numId="11" w16cid:durableId="1320815323">
    <w:abstractNumId w:val="25"/>
  </w:num>
  <w:num w:numId="12" w16cid:durableId="1214997928">
    <w:abstractNumId w:val="11"/>
  </w:num>
  <w:num w:numId="13" w16cid:durableId="186145251">
    <w:abstractNumId w:val="12"/>
  </w:num>
  <w:num w:numId="14" w16cid:durableId="265315249">
    <w:abstractNumId w:val="7"/>
  </w:num>
  <w:num w:numId="15" w16cid:durableId="1974559620">
    <w:abstractNumId w:val="19"/>
  </w:num>
  <w:num w:numId="16" w16cid:durableId="342900611">
    <w:abstractNumId w:val="21"/>
  </w:num>
  <w:num w:numId="17" w16cid:durableId="1782723110">
    <w:abstractNumId w:val="17"/>
  </w:num>
  <w:num w:numId="18" w16cid:durableId="1536383206">
    <w:abstractNumId w:val="29"/>
  </w:num>
  <w:num w:numId="19" w16cid:durableId="641887402">
    <w:abstractNumId w:val="15"/>
  </w:num>
  <w:num w:numId="20" w16cid:durableId="880088933">
    <w:abstractNumId w:val="1"/>
  </w:num>
  <w:num w:numId="21" w16cid:durableId="1521436454">
    <w:abstractNumId w:val="10"/>
  </w:num>
  <w:num w:numId="22" w16cid:durableId="1289437801">
    <w:abstractNumId w:val="30"/>
  </w:num>
  <w:num w:numId="23" w16cid:durableId="1986734776">
    <w:abstractNumId w:val="20"/>
  </w:num>
  <w:num w:numId="24" w16cid:durableId="1231620967">
    <w:abstractNumId w:val="6"/>
  </w:num>
  <w:num w:numId="25" w16cid:durableId="1750421260">
    <w:abstractNumId w:val="26"/>
  </w:num>
  <w:num w:numId="26" w16cid:durableId="1911890532">
    <w:abstractNumId w:val="28"/>
  </w:num>
  <w:num w:numId="27" w16cid:durableId="159200294">
    <w:abstractNumId w:val="2"/>
  </w:num>
  <w:num w:numId="28" w16cid:durableId="1810632668">
    <w:abstractNumId w:val="4"/>
  </w:num>
  <w:num w:numId="29" w16cid:durableId="257907554">
    <w:abstractNumId w:val="14"/>
  </w:num>
  <w:num w:numId="30" w16cid:durableId="1339501873">
    <w:abstractNumId w:val="24"/>
  </w:num>
  <w:num w:numId="31" w16cid:durableId="446504522">
    <w:abstractNumId w:val="22"/>
  </w:num>
  <w:num w:numId="32" w16cid:durableId="19605298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31727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34146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77579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998999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1929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cumentProtection w:edit="forms" w:enforcement="1" w:cryptProviderType="rsaAES" w:cryptAlgorithmClass="hash" w:cryptAlgorithmType="typeAny" w:cryptAlgorithmSid="14" w:cryptSpinCount="100000" w:hash="da5oDUQJDzTgutQFlzygiAHo9IG6m4qkw43eYXtvoHcwbambbCnBDjlkjEkMkzMRGmTDoKIGT6/J2XvDCHxDSw==" w:salt="nGm3Zq/JmLw7raAf0mlPQQ=="/>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A1"/>
    <w:rsid w:val="0000040A"/>
    <w:rsid w:val="00000A94"/>
    <w:rsid w:val="00001972"/>
    <w:rsid w:val="00001D9A"/>
    <w:rsid w:val="00005218"/>
    <w:rsid w:val="00007B3A"/>
    <w:rsid w:val="000107E0"/>
    <w:rsid w:val="00010975"/>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5DFA"/>
    <w:rsid w:val="000365ED"/>
    <w:rsid w:val="0004249A"/>
    <w:rsid w:val="00043282"/>
    <w:rsid w:val="00044286"/>
    <w:rsid w:val="00047F28"/>
    <w:rsid w:val="000503AA"/>
    <w:rsid w:val="000506A1"/>
    <w:rsid w:val="000515DD"/>
    <w:rsid w:val="0005265A"/>
    <w:rsid w:val="0005379C"/>
    <w:rsid w:val="000539DD"/>
    <w:rsid w:val="00053BD3"/>
    <w:rsid w:val="0005543B"/>
    <w:rsid w:val="000556ED"/>
    <w:rsid w:val="00055FE2"/>
    <w:rsid w:val="0005616F"/>
    <w:rsid w:val="00056682"/>
    <w:rsid w:val="00060C2E"/>
    <w:rsid w:val="00061033"/>
    <w:rsid w:val="000619E9"/>
    <w:rsid w:val="000622D4"/>
    <w:rsid w:val="0006357D"/>
    <w:rsid w:val="00067F1E"/>
    <w:rsid w:val="00071CC0"/>
    <w:rsid w:val="00071CFC"/>
    <w:rsid w:val="00073C8C"/>
    <w:rsid w:val="00077B64"/>
    <w:rsid w:val="00080A1C"/>
    <w:rsid w:val="00081A9A"/>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A78CD"/>
    <w:rsid w:val="000B05DE"/>
    <w:rsid w:val="000B060F"/>
    <w:rsid w:val="000B1592"/>
    <w:rsid w:val="000B1FF2"/>
    <w:rsid w:val="000B3CDA"/>
    <w:rsid w:val="000B4FB5"/>
    <w:rsid w:val="000B6A0B"/>
    <w:rsid w:val="000C0617"/>
    <w:rsid w:val="000C0826"/>
    <w:rsid w:val="000C0F6C"/>
    <w:rsid w:val="000C11DB"/>
    <w:rsid w:val="000C1492"/>
    <w:rsid w:val="000C2FBD"/>
    <w:rsid w:val="000C4B41"/>
    <w:rsid w:val="000C57D6"/>
    <w:rsid w:val="000C6362"/>
    <w:rsid w:val="000C7666"/>
    <w:rsid w:val="000D0A9C"/>
    <w:rsid w:val="000D1795"/>
    <w:rsid w:val="000D3143"/>
    <w:rsid w:val="000D329A"/>
    <w:rsid w:val="000D4B9C"/>
    <w:rsid w:val="000D4EB6"/>
    <w:rsid w:val="000D5212"/>
    <w:rsid w:val="000D5CCD"/>
    <w:rsid w:val="000D753B"/>
    <w:rsid w:val="000E4C9E"/>
    <w:rsid w:val="000E5AB5"/>
    <w:rsid w:val="000E6FD7"/>
    <w:rsid w:val="000E7144"/>
    <w:rsid w:val="000F06E1"/>
    <w:rsid w:val="000F0E3C"/>
    <w:rsid w:val="000F19D5"/>
    <w:rsid w:val="000F4050"/>
    <w:rsid w:val="000F4AEA"/>
    <w:rsid w:val="000F67E9"/>
    <w:rsid w:val="00103313"/>
    <w:rsid w:val="00104926"/>
    <w:rsid w:val="00105DFF"/>
    <w:rsid w:val="001070F5"/>
    <w:rsid w:val="00113B1E"/>
    <w:rsid w:val="0011711C"/>
    <w:rsid w:val="00124E4F"/>
    <w:rsid w:val="001260B7"/>
    <w:rsid w:val="001265CB"/>
    <w:rsid w:val="001321C6"/>
    <w:rsid w:val="001325C4"/>
    <w:rsid w:val="00133010"/>
    <w:rsid w:val="001338CE"/>
    <w:rsid w:val="001338EE"/>
    <w:rsid w:val="00133AAE"/>
    <w:rsid w:val="00133DB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A7B9A"/>
    <w:rsid w:val="001B06E8"/>
    <w:rsid w:val="001B71D0"/>
    <w:rsid w:val="001B71EE"/>
    <w:rsid w:val="001C04A8"/>
    <w:rsid w:val="001C2C03"/>
    <w:rsid w:val="001C42F7"/>
    <w:rsid w:val="001C49E5"/>
    <w:rsid w:val="001C64D6"/>
    <w:rsid w:val="001C680C"/>
    <w:rsid w:val="001C7FEA"/>
    <w:rsid w:val="001D0499"/>
    <w:rsid w:val="001D0BBE"/>
    <w:rsid w:val="001D0ED4"/>
    <w:rsid w:val="001D212F"/>
    <w:rsid w:val="001D29D7"/>
    <w:rsid w:val="001D2DE7"/>
    <w:rsid w:val="001D411C"/>
    <w:rsid w:val="001E17B8"/>
    <w:rsid w:val="001E1B6A"/>
    <w:rsid w:val="001E2484"/>
    <w:rsid w:val="001E2A2F"/>
    <w:rsid w:val="001E39D4"/>
    <w:rsid w:val="001E3CC4"/>
    <w:rsid w:val="001E4882"/>
    <w:rsid w:val="001E73AB"/>
    <w:rsid w:val="001F092D"/>
    <w:rsid w:val="001F0C54"/>
    <w:rsid w:val="001F143A"/>
    <w:rsid w:val="001F1605"/>
    <w:rsid w:val="001F2508"/>
    <w:rsid w:val="001F4816"/>
    <w:rsid w:val="001F49CA"/>
    <w:rsid w:val="001F69B4"/>
    <w:rsid w:val="001F77C7"/>
    <w:rsid w:val="00200183"/>
    <w:rsid w:val="00200333"/>
    <w:rsid w:val="0020107D"/>
    <w:rsid w:val="00202AA4"/>
    <w:rsid w:val="002031F7"/>
    <w:rsid w:val="002040E6"/>
    <w:rsid w:val="0020527B"/>
    <w:rsid w:val="00205C87"/>
    <w:rsid w:val="00205F2C"/>
    <w:rsid w:val="00210029"/>
    <w:rsid w:val="00210B15"/>
    <w:rsid w:val="002142EA"/>
    <w:rsid w:val="00215ADD"/>
    <w:rsid w:val="002204BB"/>
    <w:rsid w:val="00221B79"/>
    <w:rsid w:val="00221C6B"/>
    <w:rsid w:val="002253A1"/>
    <w:rsid w:val="00225CF8"/>
    <w:rsid w:val="0022794E"/>
    <w:rsid w:val="0023099F"/>
    <w:rsid w:val="00233D64"/>
    <w:rsid w:val="00233F0A"/>
    <w:rsid w:val="0023482A"/>
    <w:rsid w:val="002359CB"/>
    <w:rsid w:val="00235C25"/>
    <w:rsid w:val="00243540"/>
    <w:rsid w:val="0024497B"/>
    <w:rsid w:val="0024515B"/>
    <w:rsid w:val="00246021"/>
    <w:rsid w:val="0024666E"/>
    <w:rsid w:val="00246A43"/>
    <w:rsid w:val="00247F52"/>
    <w:rsid w:val="00250B25"/>
    <w:rsid w:val="00250BBE"/>
    <w:rsid w:val="002515C2"/>
    <w:rsid w:val="0025194F"/>
    <w:rsid w:val="00252708"/>
    <w:rsid w:val="0026148A"/>
    <w:rsid w:val="00262696"/>
    <w:rsid w:val="00263A9D"/>
    <w:rsid w:val="00263D25"/>
    <w:rsid w:val="002643C3"/>
    <w:rsid w:val="00264A0C"/>
    <w:rsid w:val="00266EEB"/>
    <w:rsid w:val="00267EF4"/>
    <w:rsid w:val="00270257"/>
    <w:rsid w:val="00270CB8"/>
    <w:rsid w:val="00272B08"/>
    <w:rsid w:val="00281BB8"/>
    <w:rsid w:val="00281E9E"/>
    <w:rsid w:val="00282405"/>
    <w:rsid w:val="00282C9C"/>
    <w:rsid w:val="00285170"/>
    <w:rsid w:val="00285361"/>
    <w:rsid w:val="0028547B"/>
    <w:rsid w:val="00290C2E"/>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3F2B"/>
    <w:rsid w:val="002A4CEA"/>
    <w:rsid w:val="002A5977"/>
    <w:rsid w:val="002A5A13"/>
    <w:rsid w:val="002A757F"/>
    <w:rsid w:val="002A7F44"/>
    <w:rsid w:val="002B0C40"/>
    <w:rsid w:val="002B1966"/>
    <w:rsid w:val="002B4508"/>
    <w:rsid w:val="002B5245"/>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0A44"/>
    <w:rsid w:val="002F30E0"/>
    <w:rsid w:val="002F35E4"/>
    <w:rsid w:val="002F3730"/>
    <w:rsid w:val="002F38E1"/>
    <w:rsid w:val="002F7AF6"/>
    <w:rsid w:val="00300BEA"/>
    <w:rsid w:val="00300E63"/>
    <w:rsid w:val="00302F5F"/>
    <w:rsid w:val="00304110"/>
    <w:rsid w:val="0030441D"/>
    <w:rsid w:val="00306063"/>
    <w:rsid w:val="00313846"/>
    <w:rsid w:val="00313B85"/>
    <w:rsid w:val="00317988"/>
    <w:rsid w:val="003221B4"/>
    <w:rsid w:val="0032258D"/>
    <w:rsid w:val="00322E62"/>
    <w:rsid w:val="00324D13"/>
    <w:rsid w:val="00324EDD"/>
    <w:rsid w:val="003277AD"/>
    <w:rsid w:val="003331E4"/>
    <w:rsid w:val="00336C64"/>
    <w:rsid w:val="00337162"/>
    <w:rsid w:val="0034194F"/>
    <w:rsid w:val="00344605"/>
    <w:rsid w:val="003474AA"/>
    <w:rsid w:val="00350D1D"/>
    <w:rsid w:val="003523BC"/>
    <w:rsid w:val="00352C83"/>
    <w:rsid w:val="00352F1A"/>
    <w:rsid w:val="0035461B"/>
    <w:rsid w:val="00357293"/>
    <w:rsid w:val="0036107C"/>
    <w:rsid w:val="003615D2"/>
    <w:rsid w:val="0036429C"/>
    <w:rsid w:val="00364A53"/>
    <w:rsid w:val="003654CB"/>
    <w:rsid w:val="00365AA9"/>
    <w:rsid w:val="00365F86"/>
    <w:rsid w:val="00365F87"/>
    <w:rsid w:val="00366E89"/>
    <w:rsid w:val="003705F4"/>
    <w:rsid w:val="00370D58"/>
    <w:rsid w:val="00371316"/>
    <w:rsid w:val="0037299F"/>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4B26"/>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180F"/>
    <w:rsid w:val="003D262C"/>
    <w:rsid w:val="003D4771"/>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2F96"/>
    <w:rsid w:val="00404869"/>
    <w:rsid w:val="00405884"/>
    <w:rsid w:val="00406D96"/>
    <w:rsid w:val="00407D39"/>
    <w:rsid w:val="00413E44"/>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660FE"/>
    <w:rsid w:val="00470775"/>
    <w:rsid w:val="004746B1"/>
    <w:rsid w:val="0047583F"/>
    <w:rsid w:val="00475DE8"/>
    <w:rsid w:val="0048054A"/>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5988"/>
    <w:rsid w:val="005073F0"/>
    <w:rsid w:val="00510A7B"/>
    <w:rsid w:val="00512F6E"/>
    <w:rsid w:val="00513038"/>
    <w:rsid w:val="00514174"/>
    <w:rsid w:val="00516088"/>
    <w:rsid w:val="00516B0B"/>
    <w:rsid w:val="005220EC"/>
    <w:rsid w:val="00523F95"/>
    <w:rsid w:val="00524D65"/>
    <w:rsid w:val="00525B16"/>
    <w:rsid w:val="00525B4B"/>
    <w:rsid w:val="00533D04"/>
    <w:rsid w:val="00534804"/>
    <w:rsid w:val="00534BDF"/>
    <w:rsid w:val="005354EA"/>
    <w:rsid w:val="0053585F"/>
    <w:rsid w:val="00535EC4"/>
    <w:rsid w:val="00535ED9"/>
    <w:rsid w:val="0053692B"/>
    <w:rsid w:val="00537C44"/>
    <w:rsid w:val="00541853"/>
    <w:rsid w:val="00543BDA"/>
    <w:rsid w:val="005441CC"/>
    <w:rsid w:val="005479DA"/>
    <w:rsid w:val="00547BCC"/>
    <w:rsid w:val="0055013B"/>
    <w:rsid w:val="00551758"/>
    <w:rsid w:val="00551F6F"/>
    <w:rsid w:val="00555044"/>
    <w:rsid w:val="00561475"/>
    <w:rsid w:val="00562308"/>
    <w:rsid w:val="0056487B"/>
    <w:rsid w:val="00564FB9"/>
    <w:rsid w:val="00566B34"/>
    <w:rsid w:val="00573D9E"/>
    <w:rsid w:val="0057659D"/>
    <w:rsid w:val="005801E3"/>
    <w:rsid w:val="00581802"/>
    <w:rsid w:val="005836A8"/>
    <w:rsid w:val="0058409C"/>
    <w:rsid w:val="00584262"/>
    <w:rsid w:val="00586630"/>
    <w:rsid w:val="00587ADD"/>
    <w:rsid w:val="00591A6F"/>
    <w:rsid w:val="00593A49"/>
    <w:rsid w:val="00594468"/>
    <w:rsid w:val="00595A27"/>
    <w:rsid w:val="00596160"/>
    <w:rsid w:val="005966E2"/>
    <w:rsid w:val="00597007"/>
    <w:rsid w:val="005A0966"/>
    <w:rsid w:val="005A11B7"/>
    <w:rsid w:val="005A260B"/>
    <w:rsid w:val="005A4A1B"/>
    <w:rsid w:val="005A7830"/>
    <w:rsid w:val="005A7FCE"/>
    <w:rsid w:val="005B0F3F"/>
    <w:rsid w:val="005B191C"/>
    <w:rsid w:val="005B3441"/>
    <w:rsid w:val="005B4903"/>
    <w:rsid w:val="005B51CE"/>
    <w:rsid w:val="005B5885"/>
    <w:rsid w:val="005B5CD7"/>
    <w:rsid w:val="005B6CF6"/>
    <w:rsid w:val="005B7422"/>
    <w:rsid w:val="005C29B8"/>
    <w:rsid w:val="005C5F21"/>
    <w:rsid w:val="005C7156"/>
    <w:rsid w:val="005D0C75"/>
    <w:rsid w:val="005D37FB"/>
    <w:rsid w:val="005D4171"/>
    <w:rsid w:val="005D6A95"/>
    <w:rsid w:val="005D6B2C"/>
    <w:rsid w:val="005D6D9C"/>
    <w:rsid w:val="005E109F"/>
    <w:rsid w:val="005E1328"/>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333A"/>
    <w:rsid w:val="00614CC1"/>
    <w:rsid w:val="006151B8"/>
    <w:rsid w:val="00615A9D"/>
    <w:rsid w:val="00617387"/>
    <w:rsid w:val="006176CA"/>
    <w:rsid w:val="006205D6"/>
    <w:rsid w:val="006252D8"/>
    <w:rsid w:val="006259BC"/>
    <w:rsid w:val="0062636B"/>
    <w:rsid w:val="00631337"/>
    <w:rsid w:val="00632182"/>
    <w:rsid w:val="00632AE0"/>
    <w:rsid w:val="00633C17"/>
    <w:rsid w:val="00634D9E"/>
    <w:rsid w:val="0063663F"/>
    <w:rsid w:val="00636E3E"/>
    <w:rsid w:val="006379F7"/>
    <w:rsid w:val="00637E4D"/>
    <w:rsid w:val="00640620"/>
    <w:rsid w:val="00641A1F"/>
    <w:rsid w:val="00645904"/>
    <w:rsid w:val="00651ACB"/>
    <w:rsid w:val="00651C47"/>
    <w:rsid w:val="0065280F"/>
    <w:rsid w:val="00652AB2"/>
    <w:rsid w:val="00653FED"/>
    <w:rsid w:val="00654EC0"/>
    <w:rsid w:val="0065525B"/>
    <w:rsid w:val="00655D4F"/>
    <w:rsid w:val="00656D29"/>
    <w:rsid w:val="006640E5"/>
    <w:rsid w:val="006646F1"/>
    <w:rsid w:val="00664929"/>
    <w:rsid w:val="00664F62"/>
    <w:rsid w:val="00665141"/>
    <w:rsid w:val="006655E1"/>
    <w:rsid w:val="00672060"/>
    <w:rsid w:val="00672BFD"/>
    <w:rsid w:val="006770F4"/>
    <w:rsid w:val="00677A84"/>
    <w:rsid w:val="0068026D"/>
    <w:rsid w:val="00680A27"/>
    <w:rsid w:val="006816A4"/>
    <w:rsid w:val="006819B8"/>
    <w:rsid w:val="006840A6"/>
    <w:rsid w:val="006850CD"/>
    <w:rsid w:val="00685AAB"/>
    <w:rsid w:val="00691B0B"/>
    <w:rsid w:val="00693962"/>
    <w:rsid w:val="0069573A"/>
    <w:rsid w:val="006A07AA"/>
    <w:rsid w:val="006A09A7"/>
    <w:rsid w:val="006A25E5"/>
    <w:rsid w:val="006A2B46"/>
    <w:rsid w:val="006A336D"/>
    <w:rsid w:val="006A37B9"/>
    <w:rsid w:val="006B2672"/>
    <w:rsid w:val="006B54BF"/>
    <w:rsid w:val="006B5F44"/>
    <w:rsid w:val="006B5F90"/>
    <w:rsid w:val="006B62E4"/>
    <w:rsid w:val="006C0AE4"/>
    <w:rsid w:val="006C1BBA"/>
    <w:rsid w:val="006C1E9A"/>
    <w:rsid w:val="006C2079"/>
    <w:rsid w:val="006C5A62"/>
    <w:rsid w:val="006C5D68"/>
    <w:rsid w:val="006C6976"/>
    <w:rsid w:val="006C6DD0"/>
    <w:rsid w:val="006D04EA"/>
    <w:rsid w:val="006D16C4"/>
    <w:rsid w:val="006D3E96"/>
    <w:rsid w:val="006D4515"/>
    <w:rsid w:val="006D4BB1"/>
    <w:rsid w:val="006D6593"/>
    <w:rsid w:val="006E3954"/>
    <w:rsid w:val="006F03A8"/>
    <w:rsid w:val="006F2ACA"/>
    <w:rsid w:val="006F2ADC"/>
    <w:rsid w:val="006F2BFE"/>
    <w:rsid w:val="006F31E9"/>
    <w:rsid w:val="006F6284"/>
    <w:rsid w:val="006F6B00"/>
    <w:rsid w:val="006F702C"/>
    <w:rsid w:val="007002C5"/>
    <w:rsid w:val="00703B96"/>
    <w:rsid w:val="00704387"/>
    <w:rsid w:val="00707669"/>
    <w:rsid w:val="00711CBA"/>
    <w:rsid w:val="00711FB5"/>
    <w:rsid w:val="00712A01"/>
    <w:rsid w:val="00714F58"/>
    <w:rsid w:val="00722FBF"/>
    <w:rsid w:val="00722FC2"/>
    <w:rsid w:val="00724E1B"/>
    <w:rsid w:val="00725949"/>
    <w:rsid w:val="0072705E"/>
    <w:rsid w:val="00727FA2"/>
    <w:rsid w:val="007322D9"/>
    <w:rsid w:val="00732BC0"/>
    <w:rsid w:val="0073720F"/>
    <w:rsid w:val="00737796"/>
    <w:rsid w:val="0074165C"/>
    <w:rsid w:val="00741B12"/>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2188"/>
    <w:rsid w:val="00765C43"/>
    <w:rsid w:val="00765EFB"/>
    <w:rsid w:val="007671CA"/>
    <w:rsid w:val="00767C61"/>
    <w:rsid w:val="0077008A"/>
    <w:rsid w:val="0077043F"/>
    <w:rsid w:val="00773C1F"/>
    <w:rsid w:val="00774370"/>
    <w:rsid w:val="00774DA4"/>
    <w:rsid w:val="00776599"/>
    <w:rsid w:val="00777868"/>
    <w:rsid w:val="0078114B"/>
    <w:rsid w:val="00781DD2"/>
    <w:rsid w:val="00783ECF"/>
    <w:rsid w:val="0078413A"/>
    <w:rsid w:val="00790D63"/>
    <w:rsid w:val="007937E6"/>
    <w:rsid w:val="007959E8"/>
    <w:rsid w:val="00795E9C"/>
    <w:rsid w:val="00797713"/>
    <w:rsid w:val="007A0521"/>
    <w:rsid w:val="007A2E12"/>
    <w:rsid w:val="007A3475"/>
    <w:rsid w:val="007A41C8"/>
    <w:rsid w:val="007A4B9A"/>
    <w:rsid w:val="007A54CE"/>
    <w:rsid w:val="007A5D3A"/>
    <w:rsid w:val="007A6FD9"/>
    <w:rsid w:val="007A7FFA"/>
    <w:rsid w:val="007B04EB"/>
    <w:rsid w:val="007B0D4F"/>
    <w:rsid w:val="007B20D7"/>
    <w:rsid w:val="007B5A3D"/>
    <w:rsid w:val="007B5B95"/>
    <w:rsid w:val="007B6032"/>
    <w:rsid w:val="007B68EA"/>
    <w:rsid w:val="007B7453"/>
    <w:rsid w:val="007C2D89"/>
    <w:rsid w:val="007C31B8"/>
    <w:rsid w:val="007C4593"/>
    <w:rsid w:val="007C5309"/>
    <w:rsid w:val="007C6069"/>
    <w:rsid w:val="007D04E9"/>
    <w:rsid w:val="007D06C4"/>
    <w:rsid w:val="007D1352"/>
    <w:rsid w:val="007D2508"/>
    <w:rsid w:val="007D346A"/>
    <w:rsid w:val="007D6518"/>
    <w:rsid w:val="007D76BD"/>
    <w:rsid w:val="007E0BF1"/>
    <w:rsid w:val="007F0ED8"/>
    <w:rsid w:val="007F0F63"/>
    <w:rsid w:val="007F64A7"/>
    <w:rsid w:val="007F75CE"/>
    <w:rsid w:val="0080021E"/>
    <w:rsid w:val="008013A4"/>
    <w:rsid w:val="008027CE"/>
    <w:rsid w:val="00802F42"/>
    <w:rsid w:val="00804383"/>
    <w:rsid w:val="00804BB7"/>
    <w:rsid w:val="00804D41"/>
    <w:rsid w:val="00810257"/>
    <w:rsid w:val="008104F5"/>
    <w:rsid w:val="00811072"/>
    <w:rsid w:val="00811369"/>
    <w:rsid w:val="00811457"/>
    <w:rsid w:val="00815419"/>
    <w:rsid w:val="008163C8"/>
    <w:rsid w:val="008164A1"/>
    <w:rsid w:val="00817325"/>
    <w:rsid w:val="008174B0"/>
    <w:rsid w:val="008209E6"/>
    <w:rsid w:val="00821D19"/>
    <w:rsid w:val="00823303"/>
    <w:rsid w:val="008233B2"/>
    <w:rsid w:val="00823A9F"/>
    <w:rsid w:val="00823C85"/>
    <w:rsid w:val="00824B17"/>
    <w:rsid w:val="00825138"/>
    <w:rsid w:val="008269DD"/>
    <w:rsid w:val="00827994"/>
    <w:rsid w:val="00830621"/>
    <w:rsid w:val="00830AAB"/>
    <w:rsid w:val="0083348C"/>
    <w:rsid w:val="00835330"/>
    <w:rsid w:val="008373D3"/>
    <w:rsid w:val="00840617"/>
    <w:rsid w:val="00840F84"/>
    <w:rsid w:val="00842A47"/>
    <w:rsid w:val="00843C13"/>
    <w:rsid w:val="00843DEF"/>
    <w:rsid w:val="008454F8"/>
    <w:rsid w:val="0085173A"/>
    <w:rsid w:val="00856D41"/>
    <w:rsid w:val="008603CE"/>
    <w:rsid w:val="00860475"/>
    <w:rsid w:val="008620FC"/>
    <w:rsid w:val="008627A5"/>
    <w:rsid w:val="00863E05"/>
    <w:rsid w:val="00865ACA"/>
    <w:rsid w:val="00865D28"/>
    <w:rsid w:val="00865F85"/>
    <w:rsid w:val="00867C10"/>
    <w:rsid w:val="00870439"/>
    <w:rsid w:val="00870DA1"/>
    <w:rsid w:val="00883F93"/>
    <w:rsid w:val="00884DB3"/>
    <w:rsid w:val="00885A9D"/>
    <w:rsid w:val="008864F6"/>
    <w:rsid w:val="00887123"/>
    <w:rsid w:val="0089049D"/>
    <w:rsid w:val="008928C9"/>
    <w:rsid w:val="008930CB"/>
    <w:rsid w:val="008938DC"/>
    <w:rsid w:val="00893FD1"/>
    <w:rsid w:val="00894836"/>
    <w:rsid w:val="00895172"/>
    <w:rsid w:val="00895680"/>
    <w:rsid w:val="0089648F"/>
    <w:rsid w:val="00896DFF"/>
    <w:rsid w:val="0089762C"/>
    <w:rsid w:val="008A173B"/>
    <w:rsid w:val="008A1893"/>
    <w:rsid w:val="008A57E6"/>
    <w:rsid w:val="008A6F81"/>
    <w:rsid w:val="008A769A"/>
    <w:rsid w:val="008B0C9C"/>
    <w:rsid w:val="008B166D"/>
    <w:rsid w:val="008B17F4"/>
    <w:rsid w:val="008B1D4D"/>
    <w:rsid w:val="008B3615"/>
    <w:rsid w:val="008B4AC4"/>
    <w:rsid w:val="008B50C8"/>
    <w:rsid w:val="008B5281"/>
    <w:rsid w:val="008B5E4D"/>
    <w:rsid w:val="008B7D9A"/>
    <w:rsid w:val="008B7E05"/>
    <w:rsid w:val="008C1797"/>
    <w:rsid w:val="008C219C"/>
    <w:rsid w:val="008C475E"/>
    <w:rsid w:val="008C5842"/>
    <w:rsid w:val="008C619A"/>
    <w:rsid w:val="008C75F6"/>
    <w:rsid w:val="008C7E1E"/>
    <w:rsid w:val="008D0CE8"/>
    <w:rsid w:val="008D2D1D"/>
    <w:rsid w:val="008D453D"/>
    <w:rsid w:val="008D53AD"/>
    <w:rsid w:val="008D562B"/>
    <w:rsid w:val="008D5733"/>
    <w:rsid w:val="008D622B"/>
    <w:rsid w:val="008D666C"/>
    <w:rsid w:val="008D7B54"/>
    <w:rsid w:val="008E0C9D"/>
    <w:rsid w:val="008E1648"/>
    <w:rsid w:val="008E1A5F"/>
    <w:rsid w:val="008E1B3E"/>
    <w:rsid w:val="008E2319"/>
    <w:rsid w:val="008E4BB6"/>
    <w:rsid w:val="008E5518"/>
    <w:rsid w:val="008E6A84"/>
    <w:rsid w:val="008F0CDC"/>
    <w:rsid w:val="008F17A3"/>
    <w:rsid w:val="008F1ED3"/>
    <w:rsid w:val="008F4C29"/>
    <w:rsid w:val="008F4D18"/>
    <w:rsid w:val="008F70BD"/>
    <w:rsid w:val="008F77E1"/>
    <w:rsid w:val="008F788F"/>
    <w:rsid w:val="008F7EA2"/>
    <w:rsid w:val="00902722"/>
    <w:rsid w:val="009027BC"/>
    <w:rsid w:val="0090607B"/>
    <w:rsid w:val="009062E6"/>
    <w:rsid w:val="009100A4"/>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6EC9"/>
    <w:rsid w:val="0095153A"/>
    <w:rsid w:val="00953604"/>
    <w:rsid w:val="0095496B"/>
    <w:rsid w:val="00956C37"/>
    <w:rsid w:val="00960F1E"/>
    <w:rsid w:val="009610DC"/>
    <w:rsid w:val="00961490"/>
    <w:rsid w:val="0096381A"/>
    <w:rsid w:val="00965E04"/>
    <w:rsid w:val="009674AD"/>
    <w:rsid w:val="00970CDC"/>
    <w:rsid w:val="009726D9"/>
    <w:rsid w:val="00975727"/>
    <w:rsid w:val="00977010"/>
    <w:rsid w:val="00977D02"/>
    <w:rsid w:val="00977FF9"/>
    <w:rsid w:val="009809BB"/>
    <w:rsid w:val="00982D66"/>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4D1E"/>
    <w:rsid w:val="009A5429"/>
    <w:rsid w:val="009A72AD"/>
    <w:rsid w:val="009B09E0"/>
    <w:rsid w:val="009B0BC5"/>
    <w:rsid w:val="009B1247"/>
    <w:rsid w:val="009B6029"/>
    <w:rsid w:val="009B6971"/>
    <w:rsid w:val="009C27F1"/>
    <w:rsid w:val="009C3152"/>
    <w:rsid w:val="009C3257"/>
    <w:rsid w:val="009C3469"/>
    <w:rsid w:val="009C4CFA"/>
    <w:rsid w:val="009C5070"/>
    <w:rsid w:val="009D112C"/>
    <w:rsid w:val="009D1385"/>
    <w:rsid w:val="009D47FA"/>
    <w:rsid w:val="009D4C5B"/>
    <w:rsid w:val="009D50D2"/>
    <w:rsid w:val="009D5699"/>
    <w:rsid w:val="009D6BCA"/>
    <w:rsid w:val="009E0F62"/>
    <w:rsid w:val="009E46FB"/>
    <w:rsid w:val="009E4A58"/>
    <w:rsid w:val="009E5A2D"/>
    <w:rsid w:val="009E5AB2"/>
    <w:rsid w:val="009E6219"/>
    <w:rsid w:val="009F03B3"/>
    <w:rsid w:val="009F153B"/>
    <w:rsid w:val="00A0096C"/>
    <w:rsid w:val="00A01757"/>
    <w:rsid w:val="00A028C0"/>
    <w:rsid w:val="00A02BAE"/>
    <w:rsid w:val="00A06A6B"/>
    <w:rsid w:val="00A07E47"/>
    <w:rsid w:val="00A108D5"/>
    <w:rsid w:val="00A129D0"/>
    <w:rsid w:val="00A12C33"/>
    <w:rsid w:val="00A138BA"/>
    <w:rsid w:val="00A14C8E"/>
    <w:rsid w:val="00A153D9"/>
    <w:rsid w:val="00A15F09"/>
    <w:rsid w:val="00A169B6"/>
    <w:rsid w:val="00A2271D"/>
    <w:rsid w:val="00A237D5"/>
    <w:rsid w:val="00A24FCC"/>
    <w:rsid w:val="00A30EFC"/>
    <w:rsid w:val="00A31984"/>
    <w:rsid w:val="00A32D73"/>
    <w:rsid w:val="00A3367B"/>
    <w:rsid w:val="00A33C67"/>
    <w:rsid w:val="00A35505"/>
    <w:rsid w:val="00A3597D"/>
    <w:rsid w:val="00A35DDB"/>
    <w:rsid w:val="00A36DD1"/>
    <w:rsid w:val="00A37BBA"/>
    <w:rsid w:val="00A4006C"/>
    <w:rsid w:val="00A40091"/>
    <w:rsid w:val="00A4030F"/>
    <w:rsid w:val="00A41C79"/>
    <w:rsid w:val="00A41CB5"/>
    <w:rsid w:val="00A42CDF"/>
    <w:rsid w:val="00A4452E"/>
    <w:rsid w:val="00A4472C"/>
    <w:rsid w:val="00A44E69"/>
    <w:rsid w:val="00A45D1F"/>
    <w:rsid w:val="00A4661E"/>
    <w:rsid w:val="00A55588"/>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A79AE"/>
    <w:rsid w:val="00AB527E"/>
    <w:rsid w:val="00AB6309"/>
    <w:rsid w:val="00AB6C5F"/>
    <w:rsid w:val="00AB7129"/>
    <w:rsid w:val="00AC27A6"/>
    <w:rsid w:val="00AC30F7"/>
    <w:rsid w:val="00AC3A5A"/>
    <w:rsid w:val="00AC4D95"/>
    <w:rsid w:val="00AC5DF4"/>
    <w:rsid w:val="00AD0903"/>
    <w:rsid w:val="00AD0AEF"/>
    <w:rsid w:val="00AD11B7"/>
    <w:rsid w:val="00AD1A94"/>
    <w:rsid w:val="00AD1C05"/>
    <w:rsid w:val="00AD4126"/>
    <w:rsid w:val="00AD421C"/>
    <w:rsid w:val="00AD44FA"/>
    <w:rsid w:val="00AD5AE0"/>
    <w:rsid w:val="00AE070A"/>
    <w:rsid w:val="00AE101C"/>
    <w:rsid w:val="00AE2A69"/>
    <w:rsid w:val="00AE37E5"/>
    <w:rsid w:val="00AE4901"/>
    <w:rsid w:val="00AE5EB4"/>
    <w:rsid w:val="00AE64A9"/>
    <w:rsid w:val="00AF0C18"/>
    <w:rsid w:val="00AF1821"/>
    <w:rsid w:val="00AF47C5"/>
    <w:rsid w:val="00AF5398"/>
    <w:rsid w:val="00AF60D9"/>
    <w:rsid w:val="00B049AF"/>
    <w:rsid w:val="00B06A50"/>
    <w:rsid w:val="00B07242"/>
    <w:rsid w:val="00B10534"/>
    <w:rsid w:val="00B11059"/>
    <w:rsid w:val="00B113DB"/>
    <w:rsid w:val="00B11D8A"/>
    <w:rsid w:val="00B12981"/>
    <w:rsid w:val="00B147DD"/>
    <w:rsid w:val="00B156FD"/>
    <w:rsid w:val="00B20250"/>
    <w:rsid w:val="00B203AF"/>
    <w:rsid w:val="00B2173C"/>
    <w:rsid w:val="00B21F61"/>
    <w:rsid w:val="00B22042"/>
    <w:rsid w:val="00B24AC3"/>
    <w:rsid w:val="00B261F1"/>
    <w:rsid w:val="00B265BC"/>
    <w:rsid w:val="00B31FB1"/>
    <w:rsid w:val="00B33952"/>
    <w:rsid w:val="00B33C5E"/>
    <w:rsid w:val="00B342F4"/>
    <w:rsid w:val="00B34369"/>
    <w:rsid w:val="00B34DC2"/>
    <w:rsid w:val="00B378E5"/>
    <w:rsid w:val="00B42D8A"/>
    <w:rsid w:val="00B4346D"/>
    <w:rsid w:val="00B440F4"/>
    <w:rsid w:val="00B447A5"/>
    <w:rsid w:val="00B4654C"/>
    <w:rsid w:val="00B47293"/>
    <w:rsid w:val="00B50E50"/>
    <w:rsid w:val="00B52120"/>
    <w:rsid w:val="00B54ABC"/>
    <w:rsid w:val="00B56FBE"/>
    <w:rsid w:val="00B5778B"/>
    <w:rsid w:val="00B60ACF"/>
    <w:rsid w:val="00B62B58"/>
    <w:rsid w:val="00B64578"/>
    <w:rsid w:val="00B65149"/>
    <w:rsid w:val="00B657D0"/>
    <w:rsid w:val="00B66567"/>
    <w:rsid w:val="00B66F52"/>
    <w:rsid w:val="00B66FE5"/>
    <w:rsid w:val="00B72880"/>
    <w:rsid w:val="00B758BF"/>
    <w:rsid w:val="00B77EC8"/>
    <w:rsid w:val="00B827A6"/>
    <w:rsid w:val="00B831CE"/>
    <w:rsid w:val="00B86677"/>
    <w:rsid w:val="00B87131"/>
    <w:rsid w:val="00B93432"/>
    <w:rsid w:val="00B939B1"/>
    <w:rsid w:val="00B96D40"/>
    <w:rsid w:val="00B97202"/>
    <w:rsid w:val="00B97386"/>
    <w:rsid w:val="00BA263B"/>
    <w:rsid w:val="00BA42B2"/>
    <w:rsid w:val="00BA58D4"/>
    <w:rsid w:val="00BA5B9E"/>
    <w:rsid w:val="00BA7C9A"/>
    <w:rsid w:val="00BB3292"/>
    <w:rsid w:val="00BB4A86"/>
    <w:rsid w:val="00BB5F8F"/>
    <w:rsid w:val="00BB657A"/>
    <w:rsid w:val="00BC1A4E"/>
    <w:rsid w:val="00BC416B"/>
    <w:rsid w:val="00BC5DC7"/>
    <w:rsid w:val="00BC6B8B"/>
    <w:rsid w:val="00BC73D8"/>
    <w:rsid w:val="00BD52D7"/>
    <w:rsid w:val="00BD5AD2"/>
    <w:rsid w:val="00BE22F3"/>
    <w:rsid w:val="00BE5B52"/>
    <w:rsid w:val="00BE7B8D"/>
    <w:rsid w:val="00BF0993"/>
    <w:rsid w:val="00BF10A9"/>
    <w:rsid w:val="00BF1703"/>
    <w:rsid w:val="00BF1F75"/>
    <w:rsid w:val="00BF231C"/>
    <w:rsid w:val="00BF51E5"/>
    <w:rsid w:val="00BF74A6"/>
    <w:rsid w:val="00C013AD"/>
    <w:rsid w:val="00C04904"/>
    <w:rsid w:val="00C056B3"/>
    <w:rsid w:val="00C07D7C"/>
    <w:rsid w:val="00C103E5"/>
    <w:rsid w:val="00C13319"/>
    <w:rsid w:val="00C13EE9"/>
    <w:rsid w:val="00C21540"/>
    <w:rsid w:val="00C21906"/>
    <w:rsid w:val="00C21BFA"/>
    <w:rsid w:val="00C237BC"/>
    <w:rsid w:val="00C24C8D"/>
    <w:rsid w:val="00C25FE2"/>
    <w:rsid w:val="00C26B53"/>
    <w:rsid w:val="00C279B2"/>
    <w:rsid w:val="00C33E50"/>
    <w:rsid w:val="00C34C20"/>
    <w:rsid w:val="00C35A3E"/>
    <w:rsid w:val="00C37D2E"/>
    <w:rsid w:val="00C41E9C"/>
    <w:rsid w:val="00C42130"/>
    <w:rsid w:val="00C423A4"/>
    <w:rsid w:val="00C423E3"/>
    <w:rsid w:val="00C42B89"/>
    <w:rsid w:val="00C44BF5"/>
    <w:rsid w:val="00C44D49"/>
    <w:rsid w:val="00C50E32"/>
    <w:rsid w:val="00C51240"/>
    <w:rsid w:val="00C521D6"/>
    <w:rsid w:val="00C55232"/>
    <w:rsid w:val="00C553A4"/>
    <w:rsid w:val="00C55A06"/>
    <w:rsid w:val="00C55D03"/>
    <w:rsid w:val="00C601BC"/>
    <w:rsid w:val="00C6329F"/>
    <w:rsid w:val="00C63340"/>
    <w:rsid w:val="00C643F9"/>
    <w:rsid w:val="00C64674"/>
    <w:rsid w:val="00C64D07"/>
    <w:rsid w:val="00C64E95"/>
    <w:rsid w:val="00C71372"/>
    <w:rsid w:val="00C72410"/>
    <w:rsid w:val="00C7287F"/>
    <w:rsid w:val="00C72A0E"/>
    <w:rsid w:val="00C80CB8"/>
    <w:rsid w:val="00C819F8"/>
    <w:rsid w:val="00C8248C"/>
    <w:rsid w:val="00C84E33"/>
    <w:rsid w:val="00C86D6F"/>
    <w:rsid w:val="00C905FC"/>
    <w:rsid w:val="00C91710"/>
    <w:rsid w:val="00C92D03"/>
    <w:rsid w:val="00C9319C"/>
    <w:rsid w:val="00C9435D"/>
    <w:rsid w:val="00C94DF2"/>
    <w:rsid w:val="00C96741"/>
    <w:rsid w:val="00CA2D1B"/>
    <w:rsid w:val="00CA375D"/>
    <w:rsid w:val="00CA662A"/>
    <w:rsid w:val="00CA7AFD"/>
    <w:rsid w:val="00CA7C3C"/>
    <w:rsid w:val="00CB0189"/>
    <w:rsid w:val="00CB0BA2"/>
    <w:rsid w:val="00CB158E"/>
    <w:rsid w:val="00CB1A42"/>
    <w:rsid w:val="00CB1B0C"/>
    <w:rsid w:val="00CB2C0B"/>
    <w:rsid w:val="00CB3E63"/>
    <w:rsid w:val="00CB517D"/>
    <w:rsid w:val="00CB5CBD"/>
    <w:rsid w:val="00CC038D"/>
    <w:rsid w:val="00CC08DB"/>
    <w:rsid w:val="00CC39FF"/>
    <w:rsid w:val="00CC3C2F"/>
    <w:rsid w:val="00CC4AC8"/>
    <w:rsid w:val="00CC4EA1"/>
    <w:rsid w:val="00CC5233"/>
    <w:rsid w:val="00CC5DE6"/>
    <w:rsid w:val="00CC6E4E"/>
    <w:rsid w:val="00CC6FE8"/>
    <w:rsid w:val="00CC7202"/>
    <w:rsid w:val="00CD2808"/>
    <w:rsid w:val="00CD28BF"/>
    <w:rsid w:val="00CD4092"/>
    <w:rsid w:val="00CD4A20"/>
    <w:rsid w:val="00CD50A1"/>
    <w:rsid w:val="00CD519E"/>
    <w:rsid w:val="00CE0C4F"/>
    <w:rsid w:val="00CE30EA"/>
    <w:rsid w:val="00CE441C"/>
    <w:rsid w:val="00CF048A"/>
    <w:rsid w:val="00CF0DF8"/>
    <w:rsid w:val="00CF155A"/>
    <w:rsid w:val="00CF2947"/>
    <w:rsid w:val="00CF686F"/>
    <w:rsid w:val="00CF6E60"/>
    <w:rsid w:val="00CF7AF1"/>
    <w:rsid w:val="00CF7BCA"/>
    <w:rsid w:val="00D008FD"/>
    <w:rsid w:val="00D0321C"/>
    <w:rsid w:val="00D035EC"/>
    <w:rsid w:val="00D042A8"/>
    <w:rsid w:val="00D06AB1"/>
    <w:rsid w:val="00D06FC1"/>
    <w:rsid w:val="00D072ED"/>
    <w:rsid w:val="00D07A16"/>
    <w:rsid w:val="00D1067E"/>
    <w:rsid w:val="00D10F50"/>
    <w:rsid w:val="00D11272"/>
    <w:rsid w:val="00D126F5"/>
    <w:rsid w:val="00D1489E"/>
    <w:rsid w:val="00D15E52"/>
    <w:rsid w:val="00D20737"/>
    <w:rsid w:val="00D20B4D"/>
    <w:rsid w:val="00D21E81"/>
    <w:rsid w:val="00D223DE"/>
    <w:rsid w:val="00D25E37"/>
    <w:rsid w:val="00D2661A"/>
    <w:rsid w:val="00D27582"/>
    <w:rsid w:val="00D27EC4"/>
    <w:rsid w:val="00D32719"/>
    <w:rsid w:val="00D33333"/>
    <w:rsid w:val="00D352A2"/>
    <w:rsid w:val="00D4162B"/>
    <w:rsid w:val="00D43C60"/>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171"/>
    <w:rsid w:val="00D90721"/>
    <w:rsid w:val="00D91E9E"/>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566"/>
    <w:rsid w:val="00DB66CA"/>
    <w:rsid w:val="00DB6BCA"/>
    <w:rsid w:val="00DB6F54"/>
    <w:rsid w:val="00DB73F7"/>
    <w:rsid w:val="00DC0321"/>
    <w:rsid w:val="00DC0A77"/>
    <w:rsid w:val="00DC3067"/>
    <w:rsid w:val="00DC370B"/>
    <w:rsid w:val="00DC5B90"/>
    <w:rsid w:val="00DC6A9D"/>
    <w:rsid w:val="00DD00FF"/>
    <w:rsid w:val="00DD0619"/>
    <w:rsid w:val="00DD07FB"/>
    <w:rsid w:val="00DD0C36"/>
    <w:rsid w:val="00DD147A"/>
    <w:rsid w:val="00DD1A74"/>
    <w:rsid w:val="00DD25C6"/>
    <w:rsid w:val="00DD4BA1"/>
    <w:rsid w:val="00DD4FE5"/>
    <w:rsid w:val="00DD54B0"/>
    <w:rsid w:val="00DD57EE"/>
    <w:rsid w:val="00DD6BCC"/>
    <w:rsid w:val="00DD7103"/>
    <w:rsid w:val="00DE0A4B"/>
    <w:rsid w:val="00DE18DD"/>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5F22"/>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1126"/>
    <w:rsid w:val="00E62FF9"/>
    <w:rsid w:val="00E635D6"/>
    <w:rsid w:val="00E639BC"/>
    <w:rsid w:val="00E664CC"/>
    <w:rsid w:val="00E70388"/>
    <w:rsid w:val="00E70F92"/>
    <w:rsid w:val="00E74313"/>
    <w:rsid w:val="00E74C54"/>
    <w:rsid w:val="00E77A03"/>
    <w:rsid w:val="00E80277"/>
    <w:rsid w:val="00E822E8"/>
    <w:rsid w:val="00E82554"/>
    <w:rsid w:val="00E82606"/>
    <w:rsid w:val="00E831C1"/>
    <w:rsid w:val="00E846C8"/>
    <w:rsid w:val="00E84957"/>
    <w:rsid w:val="00E84A55"/>
    <w:rsid w:val="00E85BFF"/>
    <w:rsid w:val="00E867F5"/>
    <w:rsid w:val="00E90391"/>
    <w:rsid w:val="00E906C2"/>
    <w:rsid w:val="00E9311F"/>
    <w:rsid w:val="00E934D1"/>
    <w:rsid w:val="00E94AF0"/>
    <w:rsid w:val="00E95D13"/>
    <w:rsid w:val="00E95DD3"/>
    <w:rsid w:val="00E969D5"/>
    <w:rsid w:val="00EA3C50"/>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5602"/>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1DF7"/>
    <w:rsid w:val="00F32780"/>
    <w:rsid w:val="00F33817"/>
    <w:rsid w:val="00F420D5"/>
    <w:rsid w:val="00F451EA"/>
    <w:rsid w:val="00F45447"/>
    <w:rsid w:val="00F456C6"/>
    <w:rsid w:val="00F4577B"/>
    <w:rsid w:val="00F46496"/>
    <w:rsid w:val="00F474D0"/>
    <w:rsid w:val="00F50179"/>
    <w:rsid w:val="00F515EE"/>
    <w:rsid w:val="00F5633C"/>
    <w:rsid w:val="00F56511"/>
    <w:rsid w:val="00F60120"/>
    <w:rsid w:val="00F6194E"/>
    <w:rsid w:val="00F623AC"/>
    <w:rsid w:val="00F6412A"/>
    <w:rsid w:val="00F65893"/>
    <w:rsid w:val="00F66A4A"/>
    <w:rsid w:val="00F71E22"/>
    <w:rsid w:val="00F72142"/>
    <w:rsid w:val="00F72AE7"/>
    <w:rsid w:val="00F75975"/>
    <w:rsid w:val="00F833BA"/>
    <w:rsid w:val="00F84FD0"/>
    <w:rsid w:val="00F859A8"/>
    <w:rsid w:val="00F86679"/>
    <w:rsid w:val="00F86D87"/>
    <w:rsid w:val="00F9108B"/>
    <w:rsid w:val="00F91349"/>
    <w:rsid w:val="00F93A8A"/>
    <w:rsid w:val="00F95248"/>
    <w:rsid w:val="00F956A9"/>
    <w:rsid w:val="00F963ED"/>
    <w:rsid w:val="00F966CF"/>
    <w:rsid w:val="00F96CAE"/>
    <w:rsid w:val="00F97C99"/>
    <w:rsid w:val="00FA662D"/>
    <w:rsid w:val="00FA68DD"/>
    <w:rsid w:val="00FA73B1"/>
    <w:rsid w:val="00FB0CB9"/>
    <w:rsid w:val="00FB231D"/>
    <w:rsid w:val="00FB45F1"/>
    <w:rsid w:val="00FB4A72"/>
    <w:rsid w:val="00FB54E8"/>
    <w:rsid w:val="00FB7054"/>
    <w:rsid w:val="00FC17B7"/>
    <w:rsid w:val="00FC2CB7"/>
    <w:rsid w:val="00FC4090"/>
    <w:rsid w:val="00FC55B4"/>
    <w:rsid w:val="00FC6AA7"/>
    <w:rsid w:val="00FD00E6"/>
    <w:rsid w:val="00FD09A1"/>
    <w:rsid w:val="00FD2A7C"/>
    <w:rsid w:val="00FD59EB"/>
    <w:rsid w:val="00FD7299"/>
    <w:rsid w:val="00FE07FF"/>
    <w:rsid w:val="00FE1FBE"/>
    <w:rsid w:val="00FE3901"/>
    <w:rsid w:val="00FE39D3"/>
    <w:rsid w:val="00FE4BCE"/>
    <w:rsid w:val="00FE54AE"/>
    <w:rsid w:val="00FE576A"/>
    <w:rsid w:val="00FE6276"/>
    <w:rsid w:val="00FE7E79"/>
    <w:rsid w:val="00FF3E7D"/>
    <w:rsid w:val="00FF43AE"/>
    <w:rsid w:val="00FF5B99"/>
    <w:rsid w:val="00FF730C"/>
    <w:rsid w:val="00FF73F4"/>
    <w:rsid w:val="00FF7CE4"/>
    <w:rsid w:val="00FF7E39"/>
    <w:rsid w:val="01587515"/>
    <w:rsid w:val="01D30B9A"/>
    <w:rsid w:val="031F0A9B"/>
    <w:rsid w:val="03332FF2"/>
    <w:rsid w:val="04E5023F"/>
    <w:rsid w:val="05280266"/>
    <w:rsid w:val="05FD11BA"/>
    <w:rsid w:val="062632EE"/>
    <w:rsid w:val="06314C79"/>
    <w:rsid w:val="06E66B95"/>
    <w:rsid w:val="07846626"/>
    <w:rsid w:val="07F0610E"/>
    <w:rsid w:val="081F1221"/>
    <w:rsid w:val="094A29FF"/>
    <w:rsid w:val="0A1F03E2"/>
    <w:rsid w:val="0A992A0D"/>
    <w:rsid w:val="0CCC4FEA"/>
    <w:rsid w:val="0D8F4145"/>
    <w:rsid w:val="0E11082E"/>
    <w:rsid w:val="0EDD4937"/>
    <w:rsid w:val="114356CC"/>
    <w:rsid w:val="116577BB"/>
    <w:rsid w:val="116C3662"/>
    <w:rsid w:val="11DD49A6"/>
    <w:rsid w:val="13223BB5"/>
    <w:rsid w:val="14755F67"/>
    <w:rsid w:val="14DD4A58"/>
    <w:rsid w:val="14F77A85"/>
    <w:rsid w:val="15EF5F2C"/>
    <w:rsid w:val="16B80DC0"/>
    <w:rsid w:val="186C17F4"/>
    <w:rsid w:val="18EA0460"/>
    <w:rsid w:val="190653E0"/>
    <w:rsid w:val="193C764B"/>
    <w:rsid w:val="19433FBD"/>
    <w:rsid w:val="1A451D49"/>
    <w:rsid w:val="1AE00647"/>
    <w:rsid w:val="1BDD2D6F"/>
    <w:rsid w:val="1BEE680A"/>
    <w:rsid w:val="1C0A1CD5"/>
    <w:rsid w:val="1C707B7A"/>
    <w:rsid w:val="1C8B457A"/>
    <w:rsid w:val="1CF327FC"/>
    <w:rsid w:val="1D3F38B3"/>
    <w:rsid w:val="1D4A7CA6"/>
    <w:rsid w:val="1D625F02"/>
    <w:rsid w:val="1E5073D8"/>
    <w:rsid w:val="1FEA45CC"/>
    <w:rsid w:val="215222F9"/>
    <w:rsid w:val="21B346E5"/>
    <w:rsid w:val="24443260"/>
    <w:rsid w:val="254C0430"/>
    <w:rsid w:val="25AD5939"/>
    <w:rsid w:val="26B80AE0"/>
    <w:rsid w:val="276F780A"/>
    <w:rsid w:val="279155EC"/>
    <w:rsid w:val="285D1B2C"/>
    <w:rsid w:val="2904105F"/>
    <w:rsid w:val="293A6379"/>
    <w:rsid w:val="2942595A"/>
    <w:rsid w:val="2A3A1D65"/>
    <w:rsid w:val="2B7D5583"/>
    <w:rsid w:val="2D340A35"/>
    <w:rsid w:val="2D5C6510"/>
    <w:rsid w:val="2E41761A"/>
    <w:rsid w:val="2EE1338C"/>
    <w:rsid w:val="2FE401E7"/>
    <w:rsid w:val="30045BA1"/>
    <w:rsid w:val="30413AD0"/>
    <w:rsid w:val="30F718D9"/>
    <w:rsid w:val="3196141C"/>
    <w:rsid w:val="32E924D3"/>
    <w:rsid w:val="34A11EC6"/>
    <w:rsid w:val="35B57A62"/>
    <w:rsid w:val="35C600A4"/>
    <w:rsid w:val="361A2C31"/>
    <w:rsid w:val="37403D5B"/>
    <w:rsid w:val="3757661E"/>
    <w:rsid w:val="3759248E"/>
    <w:rsid w:val="390E29BE"/>
    <w:rsid w:val="391D44E8"/>
    <w:rsid w:val="3D98044D"/>
    <w:rsid w:val="3DA44A1F"/>
    <w:rsid w:val="3DB5475D"/>
    <w:rsid w:val="3DEC0D79"/>
    <w:rsid w:val="3E696499"/>
    <w:rsid w:val="3F532358"/>
    <w:rsid w:val="406C23D1"/>
    <w:rsid w:val="42051AD4"/>
    <w:rsid w:val="422C6A98"/>
    <w:rsid w:val="43040332"/>
    <w:rsid w:val="439F6BE2"/>
    <w:rsid w:val="43DD7AE2"/>
    <w:rsid w:val="44673A7A"/>
    <w:rsid w:val="44913E48"/>
    <w:rsid w:val="449B648E"/>
    <w:rsid w:val="45922475"/>
    <w:rsid w:val="45E64C73"/>
    <w:rsid w:val="460D11D4"/>
    <w:rsid w:val="47B972CF"/>
    <w:rsid w:val="47C61E94"/>
    <w:rsid w:val="47FA5235"/>
    <w:rsid w:val="492B2230"/>
    <w:rsid w:val="49D943E5"/>
    <w:rsid w:val="4B415A0B"/>
    <w:rsid w:val="4B7C13AE"/>
    <w:rsid w:val="4C184548"/>
    <w:rsid w:val="4E0C54A7"/>
    <w:rsid w:val="4E226070"/>
    <w:rsid w:val="4E6A086B"/>
    <w:rsid w:val="4E9257DF"/>
    <w:rsid w:val="4EA96F4A"/>
    <w:rsid w:val="4F262122"/>
    <w:rsid w:val="50F7402B"/>
    <w:rsid w:val="51AF1A9B"/>
    <w:rsid w:val="53421A2F"/>
    <w:rsid w:val="537D2167"/>
    <w:rsid w:val="53FD630F"/>
    <w:rsid w:val="54AF6350"/>
    <w:rsid w:val="54B872C4"/>
    <w:rsid w:val="54CA2FBC"/>
    <w:rsid w:val="56EB4E10"/>
    <w:rsid w:val="58E55DFF"/>
    <w:rsid w:val="58E97957"/>
    <w:rsid w:val="5927544B"/>
    <w:rsid w:val="592865B3"/>
    <w:rsid w:val="592C57CE"/>
    <w:rsid w:val="5AF56D86"/>
    <w:rsid w:val="5AFD0BD8"/>
    <w:rsid w:val="5B181A7B"/>
    <w:rsid w:val="5B43493C"/>
    <w:rsid w:val="5CDD20FF"/>
    <w:rsid w:val="5D6A0659"/>
    <w:rsid w:val="5E554AE4"/>
    <w:rsid w:val="5FBF7388"/>
    <w:rsid w:val="60976FD4"/>
    <w:rsid w:val="60BD73FF"/>
    <w:rsid w:val="617C72A3"/>
    <w:rsid w:val="655138BC"/>
    <w:rsid w:val="6556623D"/>
    <w:rsid w:val="65CD36EC"/>
    <w:rsid w:val="67CF7E9B"/>
    <w:rsid w:val="68CA50AF"/>
    <w:rsid w:val="6A871807"/>
    <w:rsid w:val="6A9900B0"/>
    <w:rsid w:val="6AA15E49"/>
    <w:rsid w:val="6B487790"/>
    <w:rsid w:val="6BAA2531"/>
    <w:rsid w:val="6BB12556"/>
    <w:rsid w:val="6BEA5EDA"/>
    <w:rsid w:val="6C776144"/>
    <w:rsid w:val="6D4F0278"/>
    <w:rsid w:val="6DFF3A4C"/>
    <w:rsid w:val="6E0845F1"/>
    <w:rsid w:val="6EE1560F"/>
    <w:rsid w:val="6F5A4CB2"/>
    <w:rsid w:val="70B426A2"/>
    <w:rsid w:val="719F1F8F"/>
    <w:rsid w:val="72FC0BC3"/>
    <w:rsid w:val="731D413A"/>
    <w:rsid w:val="73F4663F"/>
    <w:rsid w:val="74002A83"/>
    <w:rsid w:val="74887265"/>
    <w:rsid w:val="74AC5FB0"/>
    <w:rsid w:val="74CE4179"/>
    <w:rsid w:val="751B3B3D"/>
    <w:rsid w:val="75E3003A"/>
    <w:rsid w:val="75E8126A"/>
    <w:rsid w:val="75F722B7"/>
    <w:rsid w:val="76A519F0"/>
    <w:rsid w:val="77760027"/>
    <w:rsid w:val="78177BE5"/>
    <w:rsid w:val="78EC1071"/>
    <w:rsid w:val="792D3B05"/>
    <w:rsid w:val="7C22504E"/>
    <w:rsid w:val="7C752A22"/>
    <w:rsid w:val="7D96037B"/>
    <w:rsid w:val="7E835FD4"/>
    <w:rsid w:val="7EA90054"/>
    <w:rsid w:val="7EEE7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0CCC67A"/>
  <w15:docId w15:val="{074469F8-62E7-46CA-8464-4EB43D6D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uiPriority w:val="9"/>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5"/>
    <w:qFormat/>
    <w:pPr>
      <w:numPr>
        <w:numId w:val="18"/>
      </w:numPr>
      <w:jc w:val="center"/>
    </w:pPr>
    <w:rPr>
      <w:rFonts w:ascii="黑体" w:eastAsia="黑体"/>
      <w:sz w:val="21"/>
    </w:rPr>
  </w:style>
  <w:style w:type="paragraph" w:customStyle="1" w:styleId="afb">
    <w:name w:val="标准文件_正文英文图标题"/>
    <w:next w:val="afffff5"/>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a"/>
    <w:qFormat/>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character" w:customStyle="1" w:styleId="12">
    <w:name w:val="未处理的提及1"/>
    <w:basedOn w:val="afff6"/>
    <w:uiPriority w:val="99"/>
    <w:semiHidden/>
    <w:unhideWhenUsed/>
    <w:qFormat/>
    <w:rPr>
      <w:color w:val="605E5C"/>
      <w:shd w:val="clear" w:color="auto" w:fill="E1DFDD"/>
    </w:rPr>
  </w:style>
  <w:style w:type="table" w:customStyle="1" w:styleId="13">
    <w:name w:val="网格型1"/>
    <w:basedOn w:val="afff7"/>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SH">
    <w:name w:val="ZS_H注释"/>
    <w:basedOn w:val="afff6"/>
    <w:qFormat/>
    <w:rPr>
      <w:i/>
      <w:color w:val="3366FF"/>
    </w:rPr>
  </w:style>
  <w:style w:type="paragraph" w:styleId="afffffffffffa">
    <w:name w:val="List Paragraph"/>
    <w:basedOn w:val="afff5"/>
    <w:uiPriority w:val="34"/>
    <w:qFormat/>
    <w:pPr>
      <w:ind w:firstLineChars="200" w:firstLine="420"/>
    </w:pPr>
  </w:style>
  <w:style w:type="paragraph" w:customStyle="1" w:styleId="afffffffffffb">
    <w:name w:val="段"/>
    <w:qFormat/>
    <w:pPr>
      <w:autoSpaceDE w:val="0"/>
      <w:autoSpaceDN w:val="0"/>
      <w:spacing w:after="200" w:line="276" w:lineRule="auto"/>
      <w:ind w:firstLineChars="200" w:firstLine="200"/>
      <w:jc w:val="both"/>
    </w:pPr>
    <w:rPr>
      <w:rFonts w:ascii="宋体" w:hAnsi="Calibri"/>
      <w:sz w:val="21"/>
      <w:szCs w:val="22"/>
    </w:rPr>
  </w:style>
  <w:style w:type="paragraph" w:styleId="afffffffffffc">
    <w:name w:val="No Spacing"/>
    <w:basedOn w:val="afff5"/>
    <w:uiPriority w:val="1"/>
    <w:qFormat/>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5E8A3D17D14532A33082221E102738"/>
        <w:category>
          <w:name w:val="常规"/>
          <w:gallery w:val="placeholder"/>
        </w:category>
        <w:types>
          <w:type w:val="bbPlcHdr"/>
        </w:types>
        <w:behaviors>
          <w:behavior w:val="content"/>
        </w:behaviors>
        <w:guid w:val="{A94666C8-53BE-4196-9CF8-18D2F2E2ACAD}"/>
      </w:docPartPr>
      <w:docPartBody>
        <w:p w:rsidR="00EB3B9F" w:rsidRDefault="00000000">
          <w:pPr>
            <w:pStyle w:val="625E8A3D17D14532A33082221E102738"/>
            <w:rPr>
              <w:rFonts w:hint="eastAsia"/>
            </w:rPr>
          </w:pPr>
          <w:r>
            <w:rPr>
              <w:rStyle w:val="a3"/>
              <w:rFonts w:hint="eastAsia"/>
            </w:rPr>
            <w:t>单击或点击此处输入文字。</w:t>
          </w:r>
        </w:p>
      </w:docPartBody>
    </w:docPart>
    <w:docPart>
      <w:docPartPr>
        <w:name w:val="DDE4C18A39BD41E98624503A5C495A4C"/>
        <w:category>
          <w:name w:val="常规"/>
          <w:gallery w:val="placeholder"/>
        </w:category>
        <w:types>
          <w:type w:val="bbPlcHdr"/>
        </w:types>
        <w:behaviors>
          <w:behavior w:val="content"/>
        </w:behaviors>
        <w:guid w:val="{3E5273BD-BB99-49E5-A7EB-48FDB3747535}"/>
      </w:docPartPr>
      <w:docPartBody>
        <w:p w:rsidR="00EB3B9F" w:rsidRDefault="00000000">
          <w:pPr>
            <w:pStyle w:val="DDE4C18A39BD41E98624503A5C495A4C"/>
            <w:rPr>
              <w:rFonts w:hint="eastAsia"/>
            </w:rPr>
          </w:pPr>
          <w:r>
            <w:rPr>
              <w:rStyle w:val="a3"/>
              <w:rFonts w:hint="eastAsia"/>
            </w:rPr>
            <w:t>选择一项。</w:t>
          </w:r>
        </w:p>
      </w:docPartBody>
    </w:docPart>
    <w:docPart>
      <w:docPartPr>
        <w:name w:val="07AE27B768F644FA8FB0079EBEB44AEE"/>
        <w:category>
          <w:name w:val="常规"/>
          <w:gallery w:val="placeholder"/>
        </w:category>
        <w:types>
          <w:type w:val="bbPlcHdr"/>
        </w:types>
        <w:behaviors>
          <w:behavior w:val="content"/>
        </w:behaviors>
        <w:guid w:val="{0C6D183C-36F3-47B6-8D7C-D2FE3D4E0B79}"/>
      </w:docPartPr>
      <w:docPartBody>
        <w:p w:rsidR="00EB3B9F" w:rsidRDefault="00000000">
          <w:pPr>
            <w:pStyle w:val="07AE27B768F644FA8FB0079EBEB44AEE"/>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259" w:rsidRDefault="00602259">
      <w:pPr>
        <w:spacing w:line="240" w:lineRule="auto"/>
        <w:rPr>
          <w:rFonts w:hint="eastAsia"/>
        </w:rPr>
      </w:pPr>
      <w:r>
        <w:separator/>
      </w:r>
    </w:p>
  </w:endnote>
  <w:endnote w:type="continuationSeparator" w:id="0">
    <w:p w:rsidR="00602259" w:rsidRDefault="00602259">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259" w:rsidRDefault="00602259">
      <w:pPr>
        <w:spacing w:after="0"/>
        <w:rPr>
          <w:rFonts w:hint="eastAsia"/>
        </w:rPr>
      </w:pPr>
      <w:r>
        <w:separator/>
      </w:r>
    </w:p>
  </w:footnote>
  <w:footnote w:type="continuationSeparator" w:id="0">
    <w:p w:rsidR="00602259" w:rsidRDefault="00602259">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A7E"/>
    <w:rsid w:val="001338CE"/>
    <w:rsid w:val="001B11C9"/>
    <w:rsid w:val="00202368"/>
    <w:rsid w:val="00233577"/>
    <w:rsid w:val="00246A43"/>
    <w:rsid w:val="002B5039"/>
    <w:rsid w:val="0035461B"/>
    <w:rsid w:val="0048054A"/>
    <w:rsid w:val="00504299"/>
    <w:rsid w:val="00537C44"/>
    <w:rsid w:val="0054790E"/>
    <w:rsid w:val="00551758"/>
    <w:rsid w:val="00602259"/>
    <w:rsid w:val="009A4D1E"/>
    <w:rsid w:val="00A4420C"/>
    <w:rsid w:val="00AB0C51"/>
    <w:rsid w:val="00AC06CA"/>
    <w:rsid w:val="00AD4B31"/>
    <w:rsid w:val="00B64578"/>
    <w:rsid w:val="00BB2769"/>
    <w:rsid w:val="00C14A7E"/>
    <w:rsid w:val="00C44D49"/>
    <w:rsid w:val="00D15E52"/>
    <w:rsid w:val="00DC4FC6"/>
    <w:rsid w:val="00E14D9B"/>
    <w:rsid w:val="00EA24D1"/>
    <w:rsid w:val="00EB3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625E8A3D17D14532A33082221E102738">
    <w:name w:val="625E8A3D17D14532A33082221E102738"/>
    <w:qFormat/>
    <w:pPr>
      <w:widowControl w:val="0"/>
      <w:spacing w:after="160" w:line="278" w:lineRule="auto"/>
    </w:pPr>
    <w:rPr>
      <w:kern w:val="2"/>
      <w:sz w:val="22"/>
      <w:szCs w:val="24"/>
      <w14:ligatures w14:val="standardContextual"/>
    </w:rPr>
  </w:style>
  <w:style w:type="paragraph" w:customStyle="1" w:styleId="DDE4C18A39BD41E98624503A5C495A4C">
    <w:name w:val="DDE4C18A39BD41E98624503A5C495A4C"/>
    <w:qFormat/>
    <w:pPr>
      <w:widowControl w:val="0"/>
      <w:spacing w:after="160" w:line="278" w:lineRule="auto"/>
    </w:pPr>
    <w:rPr>
      <w:kern w:val="2"/>
      <w:sz w:val="22"/>
      <w:szCs w:val="24"/>
      <w14:ligatures w14:val="standardContextual"/>
    </w:rPr>
  </w:style>
  <w:style w:type="paragraph" w:customStyle="1" w:styleId="07AE27B768F644FA8FB0079EBEB44AEE">
    <w:name w:val="07AE27B768F644FA8FB0079EBEB44AEE"/>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461</TotalTime>
  <Pages>14</Pages>
  <Words>4886</Words>
  <Characters>6207</Characters>
  <Application>Microsoft Office Word</Application>
  <DocSecurity>0</DocSecurity>
  <Lines>443</Lines>
  <Paragraphs>652</Paragraphs>
  <ScaleCrop>false</ScaleCrop>
  <Company>PCMI</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jie wu</cp:lastModifiedBy>
  <cp:revision>52</cp:revision>
  <cp:lastPrinted>2025-11-23T19:30:00Z</cp:lastPrinted>
  <dcterms:created xsi:type="dcterms:W3CDTF">2025-10-21T14:48:00Z</dcterms:created>
  <dcterms:modified xsi:type="dcterms:W3CDTF">2025-12-05T03:39:00Z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eyJoZGlkIjoiM2JiNjEyODIwNGEyMzdkOWNmMWZkMzRkM2NlY2JmMTgiLCJ1c2VySWQiOiIyMDc0NDE1NzkifQ==</vt:lpwstr>
  </property>
  <property fmtid="{D5CDD505-2E9C-101B-9397-08002B2CF9AE}" pid="15" name="KSOProductBuildVer">
    <vt:lpwstr>2052-12.1.0.20784</vt:lpwstr>
  </property>
  <property fmtid="{D5CDD505-2E9C-101B-9397-08002B2CF9AE}" pid="16" name="ICV">
    <vt:lpwstr>11A041BA88934636ACC426D91B5C3413_13</vt:lpwstr>
  </property>
</Properties>
</file>