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E7B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C6DFAA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2353694">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0</w:t>
            </w:r>
            <w:r>
              <w:rPr>
                <w:rFonts w:hint="eastAsia" w:ascii="黑体" w:hAnsi="黑体" w:eastAsia="黑体"/>
                <w:sz w:val="21"/>
                <w:szCs w:val="21"/>
                <w:lang w:val="en-US" w:eastAsia="zh-CN"/>
              </w:rPr>
              <w:t>3.120.20</w:t>
            </w:r>
            <w:r>
              <w:rPr>
                <w:rFonts w:ascii="黑体" w:hAnsi="黑体" w:eastAsia="黑体"/>
                <w:sz w:val="21"/>
                <w:szCs w:val="21"/>
              </w:rPr>
              <w:fldChar w:fldCharType="end"/>
            </w:r>
            <w:bookmarkEnd w:id="0"/>
          </w:p>
        </w:tc>
      </w:tr>
      <w:tr w14:paraId="09F9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4D867A9">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A5A2CB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D0D82A7">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lang w:eastAsia="zh-CN"/>
                    </w:rPr>
                    <w:t>X</w:t>
                  </w:r>
                  <w:r>
                    <w:rPr>
                      <w:rFonts w:hint="eastAsia"/>
                      <w:lang w:val="en-US" w:eastAsia="zh-CN"/>
                    </w:rPr>
                    <w:t>MTIC</w:t>
                  </w:r>
                  <w:r>
                    <w:fldChar w:fldCharType="end"/>
                  </w:r>
                  <w:bookmarkEnd w:id="1"/>
                </w:p>
              </w:tc>
            </w:tr>
          </w:tbl>
          <w:p w14:paraId="10723F7A">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A</w:t>
            </w:r>
            <w:r>
              <w:rPr>
                <w:rFonts w:hint="eastAsia" w:ascii="黑体" w:hAnsi="黑体" w:eastAsia="黑体"/>
                <w:sz w:val="21"/>
                <w:szCs w:val="21"/>
                <w:lang w:val="en-US" w:eastAsia="zh-CN"/>
              </w:rPr>
              <w:t xml:space="preserve"> 00</w:t>
            </w:r>
            <w:r>
              <w:rPr>
                <w:rFonts w:ascii="黑体" w:hAnsi="黑体" w:eastAsia="黑体"/>
                <w:sz w:val="21"/>
                <w:szCs w:val="21"/>
              </w:rPr>
              <w:fldChar w:fldCharType="end"/>
            </w:r>
            <w:bookmarkEnd w:id="2"/>
          </w:p>
        </w:tc>
      </w:tr>
    </w:tbl>
    <w:p w14:paraId="513B7169">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07AAF7E">
      <w:pPr>
        <w:pStyle w:val="195"/>
        <w:framePr/>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lang w:eastAsia="zh-CN"/>
        </w:rPr>
        <w:t>X</w:t>
      </w:r>
      <w:r>
        <w:rPr>
          <w:rFonts w:hint="eastAsia"/>
          <w:lang w:val="en-US" w:eastAsia="zh-CN"/>
        </w:rPr>
        <w:t>MTIC</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2DAB799F">
      <w:pPr>
        <w:pStyle w:val="196"/>
        <w:framePr/>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2665A48D">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4667C42">
      <w:pPr>
        <w:pStyle w:val="50"/>
        <w:framePr w:w="9639" w:h="6976" w:hRule="exact" w:hSpace="0" w:vSpace="0" w:wrap="around" w:hAnchor="page" w:y="6408"/>
        <w:jc w:val="center"/>
        <w:rPr>
          <w:rFonts w:ascii="黑体" w:hAnsi="黑体" w:eastAsia="黑体"/>
          <w:b w:val="0"/>
          <w:bCs w:val="0"/>
          <w:w w:val="100"/>
        </w:rPr>
      </w:pPr>
    </w:p>
    <w:p w14:paraId="0AB9AAF3">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测量不确定度在检测结果符合性判定中的应用指南</w:t>
      </w:r>
      <w:r>
        <w:fldChar w:fldCharType="end"/>
      </w:r>
      <w:bookmarkEnd w:id="8"/>
    </w:p>
    <w:p w14:paraId="0FDFDDE2">
      <w:pPr>
        <w:framePr w:w="9639" w:h="6974" w:hRule="exact" w:wrap="around" w:vAnchor="page" w:hAnchor="page" w:x="1419" w:y="6408" w:anchorLock="1"/>
        <w:ind w:left="-1418"/>
      </w:pPr>
    </w:p>
    <w:p w14:paraId="70BB74ED">
      <w:pPr>
        <w:pStyle w:val="125"/>
        <w:framePr w:w="9639" w:h="6974" w:hRule="exact" w:wrap="around" w:vAnchor="page" w:hAnchor="page" w:x="1419" w:y="6408" w:anchorLock="1"/>
        <w:pBdr>
          <w:top w:val="none" w:sz="0" w:space="0"/>
          <w:left w:val="none" w:sz="0" w:space="0"/>
          <w:bottom w:val="none" w:sz="0" w:space="0"/>
          <w:right w:val="none" w:sz="0" w:space="0"/>
        </w:pBdr>
        <w:textAlignment w:val="bottom"/>
        <w:rPr>
          <w:rFonts w:hint="eastAsia"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Guide for application of measurement uncertainty in conformity</w:t>
      </w:r>
    </w:p>
    <w:p w14:paraId="1A4FE405">
      <w:pPr>
        <w:pStyle w:val="125"/>
        <w:framePr w:w="9639" w:h="6974" w:hRule="exact" w:wrap="around" w:vAnchor="page" w:hAnchor="page" w:x="1419" w:y="6408" w:anchorLock="1"/>
        <w:textAlignment w:val="bottom"/>
        <w:rPr>
          <w:rFonts w:eastAsia="黑体"/>
          <w:szCs w:val="28"/>
        </w:rPr>
      </w:pPr>
      <w:r>
        <w:rPr>
          <w:rFonts w:hint="eastAsia" w:eastAsia="黑体"/>
          <w:szCs w:val="28"/>
        </w:rPr>
        <w:t xml:space="preserve"> determination of inspection and detection results</w:t>
      </w:r>
      <w:r>
        <w:rPr>
          <w:rFonts w:eastAsia="黑体"/>
          <w:szCs w:val="28"/>
        </w:rPr>
        <w:fldChar w:fldCharType="end"/>
      </w:r>
      <w:bookmarkEnd w:id="9"/>
    </w:p>
    <w:p w14:paraId="05EB6125">
      <w:pPr>
        <w:framePr w:w="9639" w:h="6974" w:hRule="exact" w:wrap="around" w:vAnchor="page" w:hAnchor="page" w:x="1419" w:y="6408" w:anchorLock="1"/>
        <w:spacing w:line="760" w:lineRule="exact"/>
        <w:ind w:left="-1418"/>
      </w:pPr>
    </w:p>
    <w:p w14:paraId="31FA8D4D">
      <w:pPr>
        <w:pStyle w:val="125"/>
        <w:framePr w:w="9639" w:h="6974" w:hRule="exact" w:wrap="around" w:vAnchor="page" w:hAnchor="page" w:x="1419" w:y="6408" w:anchorLock="1"/>
        <w:textAlignment w:val="bottom"/>
        <w:rPr>
          <w:rFonts w:eastAsia="黑体"/>
          <w:szCs w:val="28"/>
        </w:rPr>
      </w:pPr>
    </w:p>
    <w:p w14:paraId="740B9A09">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7C214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（本草案完成时间：）</w:t>
      </w:r>
      <w:r>
        <w:rPr>
          <w:sz w:val="21"/>
          <w:szCs w:val="28"/>
        </w:rPr>
        <w:fldChar w:fldCharType="end"/>
      </w:r>
      <w:bookmarkEnd w:id="11"/>
    </w:p>
    <w:p w14:paraId="24BAEE4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3255141B">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04F12D9F">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336FF020">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85BBA6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20B5697">
      <w:pPr>
        <w:pStyle w:val="89"/>
        <w:bidi w:val="0"/>
        <w:spacing w:before="560"/>
        <w:rPr>
          <w:rFonts w:hint="eastAsia"/>
          <w:lang w:eastAsia="zh-CN"/>
        </w:rPr>
      </w:pPr>
      <w:bookmarkStart w:id="20" w:name="BookMark2"/>
      <w:r>
        <w:rPr>
          <w:rFonts w:hint="eastAsia"/>
          <w:spacing w:val="320"/>
          <w:lang w:eastAsia="zh-CN"/>
        </w:rPr>
        <w:t>前</w:t>
      </w:r>
      <w:r>
        <w:rPr>
          <w:rFonts w:hint="eastAsia"/>
          <w:lang w:eastAsia="zh-CN"/>
        </w:rPr>
        <w:t>言</w:t>
      </w:r>
    </w:p>
    <w:p w14:paraId="2BC120D7">
      <w:pPr>
        <w:pStyle w:val="56"/>
        <w:bidi w:val="0"/>
        <w:rPr>
          <w:rFonts w:hint="eastAsia"/>
          <w:lang w:eastAsia="zh-CN"/>
        </w:rPr>
      </w:pPr>
      <w:r>
        <w:rPr>
          <w:rFonts w:hint="eastAsia"/>
          <w:lang w:eastAsia="zh-CN"/>
        </w:rPr>
        <w:t>本文件按照GB/T 1.1—2020《标准化工作导则  第1部分：标准化文件的结构和起草规则》的规定起草。</w:t>
      </w:r>
    </w:p>
    <w:p w14:paraId="5CABE035">
      <w:pPr>
        <w:pStyle w:val="56"/>
        <w:bidi w:val="0"/>
        <w:rPr>
          <w:rFonts w:hint="eastAsia"/>
          <w:lang w:eastAsia="zh-CN"/>
        </w:rPr>
      </w:pPr>
      <w:r>
        <w:rPr>
          <w:rFonts w:hint="eastAsia"/>
          <w:lang w:eastAsia="zh-CN"/>
        </w:rPr>
        <w:t>请注意本文件的某些内容可能涉及专利。本文件的发布机构不承担识别专利的责任。</w:t>
      </w:r>
    </w:p>
    <w:p w14:paraId="1FFBAC8A">
      <w:pPr>
        <w:pStyle w:val="56"/>
        <w:bidi w:val="0"/>
        <w:rPr>
          <w:rFonts w:hint="eastAsia"/>
          <w:lang w:eastAsia="zh-CN"/>
        </w:rPr>
      </w:pPr>
      <w:r>
        <w:rPr>
          <w:rFonts w:hint="eastAsia"/>
          <w:lang w:eastAsia="zh-CN"/>
        </w:rPr>
        <w:t>本文件由××××提出。</w:t>
      </w:r>
    </w:p>
    <w:p w14:paraId="162B9195">
      <w:pPr>
        <w:pStyle w:val="56"/>
        <w:bidi w:val="0"/>
        <w:rPr>
          <w:rFonts w:hint="eastAsia"/>
          <w:lang w:eastAsia="zh-CN"/>
        </w:rPr>
      </w:pPr>
      <w:r>
        <w:rPr>
          <w:rFonts w:hint="eastAsia"/>
          <w:lang w:eastAsia="zh-CN"/>
        </w:rPr>
        <w:t>本文件由××××归口。</w:t>
      </w:r>
    </w:p>
    <w:p w14:paraId="24F61426">
      <w:pPr>
        <w:pStyle w:val="56"/>
        <w:bidi w:val="0"/>
        <w:rPr>
          <w:rFonts w:hint="eastAsia"/>
          <w:lang w:eastAsia="zh-CN"/>
        </w:rPr>
      </w:pPr>
      <w:r>
        <w:rPr>
          <w:rFonts w:hint="eastAsia"/>
          <w:lang w:eastAsia="zh-CN"/>
        </w:rPr>
        <w:t>本文件起草单位：</w:t>
      </w:r>
    </w:p>
    <w:p w14:paraId="1AF2A746">
      <w:pPr>
        <w:pStyle w:val="56"/>
        <w:bidi w:val="0"/>
        <w:rPr>
          <w:rFonts w:hint="eastAsia"/>
          <w:lang w:eastAsia="zh-CN"/>
        </w:rPr>
      </w:pPr>
      <w:r>
        <w:rPr>
          <w:rFonts w:hint="eastAsia"/>
          <w:lang w:eastAsia="zh-CN"/>
        </w:rPr>
        <w:t>本文件主要起草人：</w:t>
      </w:r>
    </w:p>
    <w:p w14:paraId="2A0F6C7D">
      <w:pPr>
        <w:pStyle w:val="56"/>
        <w:bidi w:val="0"/>
        <w:rPr>
          <w:rFonts w:hint="eastAsia"/>
          <w:lang w:eastAsia="zh-CN"/>
        </w:rPr>
      </w:pPr>
    </w:p>
    <w:p w14:paraId="5F43C950">
      <w:pPr>
        <w:pStyle w:val="56"/>
        <w:bidi w:val="0"/>
        <w:rPr>
          <w:rFonts w:hint="eastAsia"/>
          <w:lang w:eastAsia="zh-C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0"/>
    <w:p w14:paraId="7A3DD1CD">
      <w:pPr>
        <w:spacing w:line="20" w:lineRule="exact"/>
        <w:jc w:val="center"/>
        <w:rPr>
          <w:rFonts w:ascii="黑体" w:hAnsi="黑体" w:eastAsia="黑体"/>
          <w:sz w:val="32"/>
          <w:szCs w:val="32"/>
        </w:rPr>
      </w:pPr>
      <w:bookmarkStart w:id="21" w:name="BookMark4"/>
    </w:p>
    <w:p w14:paraId="2805AFC8">
      <w:pPr>
        <w:spacing w:line="20" w:lineRule="exact"/>
        <w:jc w:val="center"/>
        <w:rPr>
          <w:rFonts w:ascii="黑体" w:hAnsi="黑体" w:eastAsia="黑体"/>
          <w:sz w:val="32"/>
          <w:szCs w:val="32"/>
        </w:rPr>
      </w:pPr>
    </w:p>
    <w:sdt>
      <w:sdtPr>
        <w:tag w:val="NEW_STAND_NAME"/>
        <w:id w:val="595910757"/>
        <w:lock w:val="sdtLocked"/>
        <w:placeholder>
          <w:docPart w:val="37554C8FE5DA4B9FB292E64524B3D244"/>
        </w:placeholder>
      </w:sdtPr>
      <w:sdtContent>
        <w:p w14:paraId="7D3545B9">
          <w:pPr>
            <w:pStyle w:val="177"/>
            <w:bidi w:val="0"/>
            <w:spacing w:before="4" w:beforeLines="1" w:after="687" w:afterLines="220"/>
          </w:pPr>
          <w:bookmarkStart w:id="22" w:name="NEW_STAND_NAME"/>
          <w:r>
            <w:rPr>
              <w:rFonts w:hint="eastAsia"/>
              <w:lang w:eastAsia="zh-CN"/>
            </w:rPr>
            <w:t>测量不确定度在检测结果符合性判定中的应用指南</w:t>
          </w:r>
        </w:p>
      </w:sdtContent>
    </w:sdt>
    <w:bookmarkEnd w:id="22"/>
    <w:p w14:paraId="7FC0C1A4">
      <w:pPr>
        <w:pStyle w:val="104"/>
        <w:spacing w:before="240" w:after="240"/>
      </w:pPr>
      <w:bookmarkStart w:id="23" w:name="_Toc17233333"/>
      <w:bookmarkStart w:id="24" w:name="_Toc26718930"/>
      <w:bookmarkStart w:id="25" w:name="_Toc17233325"/>
      <w:bookmarkStart w:id="26" w:name="_Toc26648465"/>
      <w:bookmarkStart w:id="27" w:name="_Toc24884218"/>
      <w:bookmarkStart w:id="28" w:name="_Toc26986530"/>
      <w:bookmarkStart w:id="29" w:name="_Toc26986771"/>
      <w:bookmarkStart w:id="30" w:name="_Toc24884211"/>
      <w:bookmarkStart w:id="31" w:name="_Toc97192964"/>
      <w:r>
        <w:rPr>
          <w:rFonts w:hint="eastAsia"/>
        </w:rPr>
        <w:t>范围</w:t>
      </w:r>
      <w:bookmarkEnd w:id="23"/>
      <w:bookmarkEnd w:id="24"/>
      <w:bookmarkEnd w:id="25"/>
      <w:bookmarkEnd w:id="26"/>
      <w:bookmarkEnd w:id="27"/>
      <w:bookmarkEnd w:id="28"/>
      <w:bookmarkEnd w:id="29"/>
      <w:bookmarkEnd w:id="30"/>
      <w:bookmarkEnd w:id="31"/>
    </w:p>
    <w:p w14:paraId="6BAAE8E2">
      <w:pPr>
        <w:pStyle w:val="56"/>
        <w:ind w:firstLine="420"/>
        <w:rPr>
          <w:rFonts w:hint="eastAsia"/>
        </w:rPr>
      </w:pPr>
      <w:bookmarkStart w:id="32" w:name="_Toc26648466"/>
      <w:bookmarkStart w:id="33" w:name="_Toc17233334"/>
      <w:bookmarkStart w:id="34" w:name="_Toc24884219"/>
      <w:bookmarkStart w:id="35" w:name="_Toc17233326"/>
      <w:bookmarkStart w:id="36" w:name="_Toc24884212"/>
      <w:r>
        <w:rPr>
          <w:rFonts w:hint="eastAsia"/>
        </w:rPr>
        <w:t>本文件给出了测量不确定度在检测结果符合性判定过程中的总则、应用范围、判定程序、容许限和 容许区间的确定、判定规则的确定、接受限和接受区间的确定、符合性判定、合格概率的计算、消费者 和生产商风险的计算、符合性判定声明的信息。</w:t>
      </w:r>
    </w:p>
    <w:p w14:paraId="1C0D8FC9">
      <w:pPr>
        <w:pStyle w:val="56"/>
        <w:ind w:firstLine="420"/>
      </w:pPr>
      <w:r>
        <w:rPr>
          <w:rFonts w:hint="eastAsia"/>
        </w:rPr>
        <w:t>本文件适用于获得资质认定的检验检测机构，其他检验检测机构可参照使用。</w:t>
      </w:r>
    </w:p>
    <w:p w14:paraId="24D158ED">
      <w:pPr>
        <w:pStyle w:val="104"/>
        <w:spacing w:before="240" w:after="240"/>
      </w:pPr>
      <w:bookmarkStart w:id="37" w:name="_Toc97192965"/>
      <w:bookmarkStart w:id="38" w:name="_Toc26986772"/>
      <w:bookmarkStart w:id="39" w:name="_Toc26718931"/>
      <w:bookmarkStart w:id="40" w:name="_Toc26986531"/>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7AB8F6F630504AF19735832308C14B5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E4D4395">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FEEDD3E">
      <w:pPr>
        <w:pStyle w:val="56"/>
        <w:ind w:firstLine="420"/>
      </w:pPr>
      <w:r>
        <w:rPr>
          <w:rFonts w:hint="eastAsia"/>
        </w:rPr>
        <w:t>GB/T 27418  测量不确定度评定和表示</w:t>
      </w:r>
    </w:p>
    <w:p w14:paraId="6DABDF19">
      <w:pPr>
        <w:pStyle w:val="104"/>
        <w:spacing w:before="240" w:after="240"/>
      </w:pPr>
      <w:bookmarkStart w:id="41" w:name="_Toc97192966"/>
      <w:r>
        <w:rPr>
          <w:rFonts w:hint="eastAsia"/>
          <w:szCs w:val="21"/>
        </w:rPr>
        <w:t>术语和定义</w:t>
      </w:r>
      <w:bookmarkEnd w:id="41"/>
    </w:p>
    <w:sdt>
      <w:sdtPr>
        <w:id w:val="-1909835108"/>
        <w:placeholder>
          <w:docPart w:val="E2E4DD8F30F7499B8F2E9EF63130012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59AA79B">
          <w:pPr>
            <w:pStyle w:val="56"/>
            <w:ind w:firstLine="420"/>
          </w:pPr>
          <w:bookmarkStart w:id="42" w:name="_Toc26986532"/>
          <w:bookmarkEnd w:id="42"/>
          <w:r>
            <w:rPr>
              <w:rFonts w:ascii="宋体" w:hAnsi="Times New Roman" w:eastAsia="宋体" w:cs="Times New Roman"/>
              <w:sz w:val="21"/>
              <w:lang w:val="en-US" w:eastAsia="zh-CN" w:bidi="ar-SA"/>
            </w:rPr>
            <w:t>下列术语和定义适用于本文件。</w:t>
          </w:r>
        </w:p>
      </w:sdtContent>
    </w:sdt>
    <w:p w14:paraId="491CEA4E">
      <w:pPr>
        <w:pStyle w:val="56"/>
        <w:ind w:firstLine="420"/>
      </w:pPr>
    </w:p>
    <w:p w14:paraId="615F3DAF">
      <w:pPr>
        <w:pStyle w:val="223"/>
        <w:bidi w:val="0"/>
        <w:spacing w:after="0" w:afterLines="0"/>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规定要求  specified  requirement</w:t>
      </w:r>
    </w:p>
    <w:p w14:paraId="155D1B60">
      <w:pPr>
        <w:pStyle w:val="56"/>
        <w:bidi w:val="0"/>
      </w:pPr>
      <w:r>
        <w:rPr>
          <w:rFonts w:hint="eastAsia"/>
        </w:rPr>
        <w:t>明示的需求或期望。</w:t>
      </w:r>
    </w:p>
    <w:p w14:paraId="572F2445">
      <w:pPr>
        <w:pStyle w:val="180"/>
        <w:bidi w:val="0"/>
      </w:pPr>
      <w:r>
        <w:rPr>
          <w:rFonts w:hint="eastAsia"/>
        </w:rPr>
        <w:t xml:space="preserve">可在诸如法规、标准和技术规范这样的规范性文件中对规范要求做出明确说明。 </w:t>
      </w:r>
    </w:p>
    <w:p w14:paraId="21AA100D">
      <w:pPr>
        <w:pStyle w:val="180"/>
        <w:bidi w:val="0"/>
      </w:pPr>
      <w:r>
        <w:rPr>
          <w:rFonts w:hint="eastAsia"/>
        </w:rPr>
        <w:t>特定要求里的术语“期望”并非随机变量的“期望”。</w:t>
      </w:r>
    </w:p>
    <w:p w14:paraId="76A1981A">
      <w:pPr>
        <w:pStyle w:val="180"/>
        <w:bidi w:val="0"/>
      </w:pPr>
      <w:r>
        <w:rPr>
          <w:rFonts w:hint="eastAsia"/>
        </w:rPr>
        <w:t xml:space="preserve">在本文件中，典型的特定要求表现为事物可测量属性的允许值区间的形式。例如，工业废水样品中的溶解水银（属性）的质量浓度不高于 </w:t>
      </w:r>
      <w:r>
        <w:t>10ng⁄L</w:t>
      </w:r>
      <w:r>
        <w:rPr>
          <w:rFonts w:hint="eastAsia"/>
        </w:rPr>
        <w:t>。</w:t>
      </w:r>
    </w:p>
    <w:p w14:paraId="2D9F8816">
      <w:pPr>
        <w:pStyle w:val="223"/>
        <w:bidi w:val="0"/>
        <w:spacing w:after="0" w:afterLines="0"/>
        <w:ind w:left="488" w:hanging="488" w:hangingChars="200"/>
        <w:rPr>
          <w:rFonts w:hint="eastAsia" w:ascii="黑体" w:hAnsi="黑体" w:eastAsia="黑体" w:cs="黑体"/>
        </w:rPr>
      </w:pPr>
      <w:r>
        <w:rPr>
          <w:rFonts w:hint="eastAsia" w:ascii="黑体" w:hAnsi="黑体" w:eastAsia="黑体" w:cs="黑体"/>
          <w:spacing w:val="17"/>
        </w:rPr>
        <w:br w:type="textWrapping"/>
      </w:r>
      <w:r>
        <w:rPr>
          <w:rFonts w:hint="eastAsia" w:ascii="黑体" w:hAnsi="黑体" w:eastAsia="黑体" w:cs="黑体"/>
          <w:spacing w:val="17"/>
        </w:rPr>
        <w:t xml:space="preserve">容差  </w:t>
      </w:r>
      <w:r>
        <w:rPr>
          <w:rFonts w:hint="eastAsia" w:ascii="黑体" w:hAnsi="黑体" w:eastAsia="黑体" w:cs="黑体"/>
        </w:rPr>
        <w:t>tolerance</w:t>
      </w:r>
    </w:p>
    <w:p w14:paraId="4D690F9F">
      <w:pPr>
        <w:pStyle w:val="56"/>
        <w:bidi w:val="0"/>
      </w:pPr>
      <w:r>
        <w:rPr>
          <w:rFonts w:hint="eastAsia"/>
        </w:rPr>
        <w:t>容许上限和下限之间差值，也可称为规定容差。</w:t>
      </w:r>
    </w:p>
    <w:p w14:paraId="50CF90C7">
      <w:pPr>
        <w:pStyle w:val="223"/>
        <w:bidi w:val="0"/>
        <w:spacing w:after="0" w:afterLines="0"/>
        <w:ind w:left="464" w:hanging="464" w:hangingChars="200"/>
        <w:rPr>
          <w:rFonts w:hint="eastAsia" w:ascii="黑体" w:hAnsi="黑体" w:eastAsia="黑体" w:cs="黑体"/>
        </w:rPr>
      </w:pPr>
      <w:r>
        <w:rPr>
          <w:rFonts w:hint="eastAsia" w:ascii="黑体" w:hAnsi="黑体" w:eastAsia="黑体" w:cs="黑体"/>
          <w:spacing w:val="11"/>
        </w:rPr>
        <w:br w:type="textWrapping"/>
      </w:r>
      <w:r>
        <w:rPr>
          <w:rFonts w:hint="eastAsia" w:ascii="黑体" w:hAnsi="黑体" w:eastAsia="黑体" w:cs="黑体"/>
          <w:spacing w:val="11"/>
        </w:rPr>
        <w:t xml:space="preserve">容许限  </w:t>
      </w:r>
      <w:r>
        <w:rPr>
          <w:rFonts w:hint="eastAsia" w:ascii="黑体" w:hAnsi="黑体" w:eastAsia="黑体" w:cs="黑体"/>
        </w:rPr>
        <w:t>tolerance</w:t>
      </w:r>
      <w:r>
        <w:rPr>
          <w:rFonts w:hint="eastAsia" w:ascii="黑体" w:hAnsi="黑体" w:eastAsia="黑体" w:cs="黑体"/>
          <w:spacing w:val="28"/>
        </w:rPr>
        <w:t xml:space="preserve"> </w:t>
      </w:r>
      <w:r>
        <w:rPr>
          <w:rFonts w:hint="eastAsia" w:ascii="黑体" w:hAnsi="黑体" w:eastAsia="黑体" w:cs="黑体"/>
        </w:rPr>
        <w:t>limit</w:t>
      </w:r>
    </w:p>
    <w:p w14:paraId="1AE829DA">
      <w:pPr>
        <w:pStyle w:val="56"/>
        <w:bidi w:val="0"/>
      </w:pPr>
      <w:r>
        <w:rPr>
          <w:rFonts w:hint="eastAsia"/>
        </w:rPr>
        <w:t>可测量属性允许值的规定上限和下限。</w:t>
      </w:r>
    </w:p>
    <w:p w14:paraId="06E278C8">
      <w:pPr>
        <w:pStyle w:val="223"/>
        <w:ind w:left="476" w:hanging="476" w:hangingChars="200"/>
        <w:rPr>
          <w:rFonts w:ascii="黑体" w:hAnsi="黑体" w:eastAsia="黑体"/>
        </w:rPr>
      </w:pPr>
      <w:r>
        <w:rPr>
          <w:rFonts w:ascii="黑体" w:hAnsi="黑体" w:eastAsia="黑体"/>
          <w:spacing w:val="14"/>
        </w:rPr>
        <w:br w:type="textWrapping"/>
      </w:r>
      <w:r>
        <w:rPr>
          <w:rFonts w:hint="eastAsia" w:ascii="黑体" w:hAnsi="黑体" w:eastAsia="黑体"/>
          <w:spacing w:val="14"/>
        </w:rPr>
        <w:t xml:space="preserve">容许区间  </w:t>
      </w:r>
      <w:r>
        <w:rPr>
          <w:rFonts w:hint="eastAsia" w:ascii="黑体" w:hAnsi="黑体" w:eastAsia="黑体"/>
        </w:rPr>
        <w:t>tolerance</w:t>
      </w:r>
      <w:r>
        <w:rPr>
          <w:rFonts w:hint="eastAsia" w:ascii="黑体" w:hAnsi="黑体" w:eastAsia="黑体"/>
          <w:spacing w:val="27"/>
        </w:rPr>
        <w:t xml:space="preserve"> </w:t>
      </w:r>
      <w:r>
        <w:rPr>
          <w:rFonts w:hint="eastAsia" w:ascii="黑体" w:hAnsi="黑体" w:eastAsia="黑体"/>
        </w:rPr>
        <w:t xml:space="preserve">interval </w:t>
      </w:r>
    </w:p>
    <w:p w14:paraId="49C772E8">
      <w:pPr>
        <w:pStyle w:val="56"/>
        <w:ind w:firstLine="420"/>
      </w:pPr>
      <w:r>
        <w:rPr>
          <w:rFonts w:hint="eastAsia"/>
        </w:rPr>
        <w:t>可测量属性允许值的区间。</w:t>
      </w:r>
    </w:p>
    <w:p w14:paraId="36D232EB">
      <w:pPr>
        <w:pStyle w:val="180"/>
        <w:numPr>
          <w:ilvl w:val="0"/>
          <w:numId w:val="32"/>
        </w:numPr>
      </w:pPr>
      <w:r>
        <w:rPr>
          <w:rFonts w:hint="eastAsia"/>
        </w:rPr>
        <w:t>在没有其他说明的情况下，容许限在容许区间里。</w:t>
      </w:r>
    </w:p>
    <w:p w14:paraId="66982A9A">
      <w:pPr>
        <w:pStyle w:val="180"/>
        <w:rPr>
          <w:spacing w:val="-3"/>
        </w:rPr>
      </w:pPr>
      <w:r>
        <w:rPr>
          <w:rFonts w:hint="eastAsia"/>
          <w:spacing w:val="-3"/>
        </w:rPr>
        <w:t>符合性判定中的术语“容许区间</w:t>
      </w:r>
      <w:r>
        <w:rPr>
          <w:rFonts w:hint="eastAsia"/>
          <w:spacing w:val="-66"/>
        </w:rPr>
        <w:t xml:space="preserve"> </w:t>
      </w:r>
      <w:r>
        <w:rPr>
          <w:rFonts w:hint="eastAsia"/>
          <w:spacing w:val="-3"/>
        </w:rPr>
        <w:t>”和统计学中的“容许区间</w:t>
      </w:r>
      <w:r>
        <w:rPr>
          <w:rFonts w:hint="eastAsia"/>
          <w:spacing w:val="-66"/>
        </w:rPr>
        <w:t xml:space="preserve"> </w:t>
      </w:r>
      <w:r>
        <w:rPr>
          <w:rFonts w:hint="eastAsia"/>
          <w:spacing w:val="-3"/>
        </w:rPr>
        <w:t>”含义不一样。</w:t>
      </w:r>
    </w:p>
    <w:p w14:paraId="21D2B067">
      <w:pPr>
        <w:pStyle w:val="180"/>
      </w:pPr>
      <w:r>
        <w:rPr>
          <w:rFonts w:hint="eastAsia"/>
        </w:rPr>
        <w:t>容许区间有时也称作允许值区间或规范区域。</w:t>
      </w:r>
    </w:p>
    <w:p w14:paraId="18D79672">
      <w:pPr>
        <w:pStyle w:val="223"/>
        <w:bidi w:val="0"/>
        <w:spacing w:after="0" w:afterLines="0"/>
        <w:ind w:left="484" w:hanging="484" w:hangingChars="200"/>
        <w:rPr>
          <w:rFonts w:hint="eastAsia" w:ascii="黑体" w:hAnsi="黑体" w:eastAsia="黑体" w:cs="黑体"/>
        </w:rPr>
      </w:pPr>
      <w:r>
        <w:rPr>
          <w:rFonts w:hint="eastAsia" w:ascii="黑体" w:hAnsi="黑体" w:eastAsia="黑体" w:cs="黑体"/>
          <w:spacing w:val="16"/>
        </w:rPr>
        <w:br w:type="textWrapping"/>
      </w:r>
      <w:r>
        <w:rPr>
          <w:rFonts w:hint="eastAsia" w:ascii="黑体" w:hAnsi="黑体" w:eastAsia="黑体" w:cs="黑体"/>
          <w:spacing w:val="16"/>
        </w:rPr>
        <w:t xml:space="preserve">测量能力指数  </w:t>
      </w:r>
      <w:r>
        <w:rPr>
          <w:rFonts w:hint="eastAsia" w:ascii="黑体" w:hAnsi="黑体" w:eastAsia="黑体" w:cs="黑体"/>
        </w:rPr>
        <w:t>measurement</w:t>
      </w:r>
      <w:r>
        <w:rPr>
          <w:rFonts w:hint="eastAsia" w:ascii="黑体" w:hAnsi="黑体" w:eastAsia="黑体" w:cs="黑体"/>
          <w:spacing w:val="16"/>
        </w:rPr>
        <w:t xml:space="preserve"> </w:t>
      </w:r>
      <w:r>
        <w:rPr>
          <w:rFonts w:hint="eastAsia" w:ascii="黑体" w:hAnsi="黑体" w:eastAsia="黑体" w:cs="黑体"/>
        </w:rPr>
        <w:t>capability</w:t>
      </w:r>
      <w:r>
        <w:rPr>
          <w:rFonts w:hint="eastAsia" w:ascii="黑体" w:hAnsi="黑体" w:eastAsia="黑体" w:cs="黑体"/>
          <w:spacing w:val="26"/>
        </w:rPr>
        <w:t xml:space="preserve"> </w:t>
      </w:r>
      <w:r>
        <w:rPr>
          <w:rFonts w:hint="eastAsia" w:ascii="黑体" w:hAnsi="黑体" w:eastAsia="黑体" w:cs="黑体"/>
        </w:rPr>
        <w:t>index</w:t>
      </w:r>
    </w:p>
    <w:p w14:paraId="0F5DCA9B">
      <w:pPr>
        <w:pStyle w:val="56"/>
        <w:bidi w:val="0"/>
        <w:rPr>
          <w:rFonts w:hint="eastAsia"/>
        </w:rPr>
      </w:pPr>
      <w:r>
        <w:rPr>
          <w:rFonts w:hint="eastAsia"/>
        </w:rPr>
        <w:t>容差与事物属性测得值的标准测量不确定度倍数的比值。</w:t>
      </w:r>
    </w:p>
    <w:p w14:paraId="7834395F">
      <w:pPr>
        <w:pStyle w:val="179"/>
        <w:bidi w:val="0"/>
        <w:rPr>
          <w:rFonts w:hint="eastAsia"/>
        </w:rPr>
      </w:pPr>
      <w:r>
        <w:rPr>
          <w:rFonts w:hint="eastAsia"/>
        </w:rPr>
        <w:t>测量能力指数在有些文件中也叫测试不确定度比（Test Uncertainty Ratio</w:t>
      </w:r>
      <w:r>
        <w:rPr>
          <w:rFonts w:hint="eastAsia"/>
          <w:lang w:eastAsia="zh-CN"/>
        </w:rPr>
        <w:t>，</w:t>
      </w:r>
      <w:r>
        <w:rPr>
          <w:rFonts w:hint="eastAsia"/>
        </w:rPr>
        <w:t>TUR）。</w:t>
      </w:r>
    </w:p>
    <w:p w14:paraId="2037E73A">
      <w:pPr>
        <w:pStyle w:val="223"/>
        <w:bidi w:val="0"/>
        <w:spacing w:after="0" w:afterLines="0"/>
        <w:ind w:left="468" w:hanging="468" w:hangingChars="200"/>
        <w:rPr>
          <w:rFonts w:hint="eastAsia" w:ascii="黑体" w:hAnsi="黑体" w:eastAsia="黑体" w:cs="黑体"/>
        </w:rPr>
      </w:pPr>
      <w:r>
        <w:rPr>
          <w:rFonts w:hint="eastAsia" w:ascii="黑体" w:hAnsi="黑体" w:eastAsia="黑体" w:cs="黑体"/>
          <w:spacing w:val="12"/>
        </w:rPr>
        <w:br w:type="textWrapping"/>
      </w:r>
      <w:r>
        <w:rPr>
          <w:rFonts w:hint="eastAsia" w:ascii="黑体" w:hAnsi="黑体" w:eastAsia="黑体" w:cs="黑体"/>
          <w:spacing w:val="12"/>
        </w:rPr>
        <w:t xml:space="preserve">接受限  </w:t>
      </w:r>
      <w:r>
        <w:rPr>
          <w:rFonts w:hint="eastAsia" w:ascii="黑体" w:hAnsi="黑体" w:eastAsia="黑体" w:cs="黑体"/>
        </w:rPr>
        <w:t>acceptance</w:t>
      </w:r>
      <w:r>
        <w:rPr>
          <w:rFonts w:hint="eastAsia" w:ascii="黑体" w:hAnsi="黑体" w:eastAsia="黑体" w:cs="黑体"/>
          <w:spacing w:val="28"/>
        </w:rPr>
        <w:t xml:space="preserve"> </w:t>
      </w:r>
      <w:r>
        <w:rPr>
          <w:rFonts w:hint="eastAsia" w:ascii="黑体" w:hAnsi="黑体" w:eastAsia="黑体" w:cs="黑体"/>
        </w:rPr>
        <w:t xml:space="preserve">limit </w:t>
      </w:r>
    </w:p>
    <w:p w14:paraId="448F351F">
      <w:pPr>
        <w:pStyle w:val="56"/>
        <w:ind w:firstLine="420"/>
      </w:pPr>
      <w:r>
        <w:rPr>
          <w:rFonts w:hint="eastAsia"/>
        </w:rPr>
        <w:t>测得值的允许上限或下限。</w:t>
      </w:r>
    </w:p>
    <w:p w14:paraId="22CF4960">
      <w:pPr>
        <w:pStyle w:val="223"/>
        <w:ind w:left="480" w:hanging="480" w:hangingChars="200"/>
        <w:rPr>
          <w:rFonts w:ascii="黑体" w:hAnsi="黑体" w:eastAsia="黑体"/>
        </w:rPr>
      </w:pPr>
      <w:r>
        <w:rPr>
          <w:rFonts w:ascii="黑体" w:hAnsi="黑体" w:eastAsia="黑体"/>
          <w:spacing w:val="15"/>
        </w:rPr>
        <w:br w:type="textWrapping"/>
      </w:r>
      <w:r>
        <w:rPr>
          <w:rFonts w:hint="eastAsia" w:ascii="黑体" w:hAnsi="黑体" w:eastAsia="黑体"/>
          <w:spacing w:val="15"/>
        </w:rPr>
        <w:t xml:space="preserve">接受区间  </w:t>
      </w:r>
      <w:r>
        <w:rPr>
          <w:rFonts w:hint="eastAsia" w:ascii="黑体" w:hAnsi="黑体" w:eastAsia="黑体"/>
        </w:rPr>
        <w:t>acceptance</w:t>
      </w:r>
      <w:r>
        <w:rPr>
          <w:rFonts w:hint="eastAsia" w:ascii="黑体" w:hAnsi="黑体" w:eastAsia="黑体"/>
          <w:spacing w:val="27"/>
        </w:rPr>
        <w:t xml:space="preserve"> </w:t>
      </w:r>
      <w:r>
        <w:rPr>
          <w:rFonts w:hint="eastAsia" w:ascii="黑体" w:hAnsi="黑体" w:eastAsia="黑体"/>
        </w:rPr>
        <w:t>interval</w:t>
      </w:r>
    </w:p>
    <w:p w14:paraId="20779B36">
      <w:pPr>
        <w:pStyle w:val="56"/>
        <w:ind w:firstLine="420"/>
      </w:pPr>
      <w:r>
        <w:rPr>
          <w:rFonts w:hint="eastAsia"/>
        </w:rPr>
        <w:t>测得值的允许区间。</w:t>
      </w:r>
    </w:p>
    <w:p w14:paraId="61AA6D8B">
      <w:pPr>
        <w:pStyle w:val="180"/>
        <w:numPr>
          <w:numId w:val="33"/>
        </w:numPr>
        <w:bidi w:val="0"/>
      </w:pPr>
      <w:r>
        <w:rPr>
          <w:rFonts w:hint="eastAsia"/>
        </w:rPr>
        <w:t xml:space="preserve">在没有其他说明的情况下，接受限值在接受区间里。 </w:t>
      </w:r>
    </w:p>
    <w:p w14:paraId="75FD34DB">
      <w:pPr>
        <w:pStyle w:val="180"/>
        <w:numPr>
          <w:numId w:val="33"/>
        </w:numPr>
        <w:bidi w:val="0"/>
      </w:pPr>
      <w:r>
        <w:rPr>
          <w:rFonts w:hint="eastAsia"/>
        </w:rPr>
        <w:t>接受区间有时也称作接受区域或合格区间。</w:t>
      </w:r>
    </w:p>
    <w:p w14:paraId="26F968FF">
      <w:pPr>
        <w:pStyle w:val="223"/>
        <w:ind w:left="468" w:hanging="468" w:hangingChars="200"/>
        <w:rPr>
          <w:rFonts w:ascii="黑体" w:hAnsi="黑体" w:eastAsia="黑体"/>
        </w:rPr>
      </w:pPr>
      <w:r>
        <w:rPr>
          <w:rFonts w:ascii="黑体" w:hAnsi="黑体" w:eastAsia="黑体"/>
          <w:spacing w:val="12"/>
        </w:rPr>
        <w:br w:type="textWrapping"/>
      </w:r>
      <w:r>
        <w:rPr>
          <w:rFonts w:hint="eastAsia" w:ascii="黑体" w:hAnsi="黑体" w:eastAsia="黑体"/>
          <w:spacing w:val="12"/>
        </w:rPr>
        <w:t>拒绝区间</w:t>
      </w:r>
      <w:r>
        <w:rPr>
          <w:rFonts w:hint="eastAsia" w:ascii="黑体" w:hAnsi="黑体" w:eastAsia="黑体"/>
          <w:spacing w:val="18"/>
        </w:rPr>
        <w:t xml:space="preserve">  </w:t>
      </w:r>
      <w:r>
        <w:rPr>
          <w:rFonts w:hint="eastAsia" w:ascii="黑体" w:hAnsi="黑体" w:eastAsia="黑体"/>
        </w:rPr>
        <w:t>rejection</w:t>
      </w:r>
      <w:r>
        <w:rPr>
          <w:rFonts w:hint="eastAsia" w:ascii="黑体" w:hAnsi="黑体" w:eastAsia="黑体"/>
          <w:spacing w:val="26"/>
        </w:rPr>
        <w:t xml:space="preserve"> </w:t>
      </w:r>
      <w:r>
        <w:rPr>
          <w:rFonts w:hint="eastAsia" w:ascii="黑体" w:hAnsi="黑体" w:eastAsia="黑体"/>
        </w:rPr>
        <w:t>interval</w:t>
      </w:r>
    </w:p>
    <w:p w14:paraId="5E09FFE4">
      <w:pPr>
        <w:pStyle w:val="56"/>
        <w:ind w:firstLine="420"/>
      </w:pPr>
      <w:r>
        <w:rPr>
          <w:rFonts w:hint="eastAsia"/>
        </w:rPr>
        <w:t>测得值的不允许区间。</w:t>
      </w:r>
    </w:p>
    <w:p w14:paraId="0B7060E7">
      <w:pPr>
        <w:pStyle w:val="179"/>
      </w:pPr>
      <w:r>
        <w:rPr>
          <w:rFonts w:hint="eastAsia"/>
        </w:rPr>
        <w:t>拒绝区间有时也称作拒绝区域或不合格区间。</w:t>
      </w:r>
    </w:p>
    <w:p w14:paraId="70EEC53B">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保护带  guard band</w:t>
      </w:r>
    </w:p>
    <w:p w14:paraId="510F873C">
      <w:pPr>
        <w:pStyle w:val="56"/>
        <w:ind w:firstLine="420"/>
      </w:pPr>
      <w:r>
        <w:rPr>
          <w:rFonts w:hint="eastAsia"/>
        </w:rPr>
        <w:t>容许限和接受限之间的区间</w:t>
      </w:r>
    </w:p>
    <w:p w14:paraId="0B7493F5">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合格概率  conformance  probability </w:t>
      </w:r>
    </w:p>
    <w:p w14:paraId="3BC2C3C0">
      <w:pPr>
        <w:pStyle w:val="56"/>
        <w:ind w:firstLine="420"/>
      </w:pPr>
      <w:r>
        <w:rPr>
          <w:rFonts w:hint="eastAsia"/>
        </w:rPr>
        <w:t>事物满足规定要求的概率。</w:t>
      </w:r>
    </w:p>
    <w:p w14:paraId="48AED595">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判定规则  decision  rule</w:t>
      </w:r>
    </w:p>
    <w:p w14:paraId="7930042F">
      <w:pPr>
        <w:pStyle w:val="56"/>
        <w:ind w:firstLine="420"/>
      </w:pPr>
      <w:r>
        <w:rPr>
          <w:rFonts w:hint="eastAsia"/>
        </w:rPr>
        <w:t>当声明测量结果与规定要求的符合性时，描述如何考虑测量不确定度的规则。</w:t>
      </w:r>
    </w:p>
    <w:p w14:paraId="5A9F5DC3">
      <w:pPr>
        <w:pStyle w:val="223"/>
        <w:ind w:left="476" w:hanging="476" w:hangingChars="200"/>
        <w:rPr>
          <w:rFonts w:ascii="黑体" w:hAnsi="黑体" w:eastAsia="黑体"/>
        </w:rPr>
      </w:pPr>
      <w:r>
        <w:rPr>
          <w:rFonts w:ascii="黑体" w:hAnsi="黑体" w:eastAsia="黑体"/>
          <w:spacing w:val="14"/>
        </w:rPr>
        <w:br w:type="textWrapping"/>
      </w:r>
      <w:r>
        <w:rPr>
          <w:rFonts w:hint="eastAsia" w:ascii="黑体" w:hAnsi="黑体" w:eastAsia="黑体"/>
          <w:spacing w:val="14"/>
        </w:rPr>
        <w:t xml:space="preserve">特定消费者风险  </w:t>
      </w:r>
      <w:r>
        <w:rPr>
          <w:rFonts w:hint="eastAsia" w:ascii="黑体" w:hAnsi="黑体" w:eastAsia="黑体"/>
        </w:rPr>
        <w:t>specific</w:t>
      </w:r>
      <w:r>
        <w:rPr>
          <w:rFonts w:hint="eastAsia" w:ascii="黑体" w:hAnsi="黑体" w:eastAsia="黑体"/>
          <w:spacing w:val="14"/>
        </w:rPr>
        <w:t xml:space="preserve"> </w:t>
      </w:r>
      <w:r>
        <w:rPr>
          <w:rFonts w:hint="eastAsia" w:ascii="黑体" w:hAnsi="黑体" w:eastAsia="黑体"/>
        </w:rPr>
        <w:t>consumers</w:t>
      </w:r>
      <w:r>
        <w:rPr>
          <w:rFonts w:hint="eastAsia" w:ascii="黑体" w:hAnsi="黑体" w:eastAsia="黑体"/>
          <w:spacing w:val="19"/>
        </w:rPr>
        <w:t xml:space="preserve"> </w:t>
      </w:r>
      <w:r>
        <w:rPr>
          <w:rFonts w:hint="eastAsia" w:ascii="黑体" w:hAnsi="黑体" w:eastAsia="黑体"/>
        </w:rPr>
        <w:t>risk</w:t>
      </w:r>
    </w:p>
    <w:p w14:paraId="1D102592">
      <w:pPr>
        <w:pStyle w:val="56"/>
        <w:ind w:firstLine="420"/>
      </w:pPr>
      <w:r>
        <w:rPr>
          <w:rFonts w:hint="eastAsia"/>
        </w:rPr>
        <w:t>特定不合格事物被判断为合格的概率。</w:t>
      </w:r>
    </w:p>
    <w:p w14:paraId="6E41C5AE">
      <w:pPr>
        <w:pStyle w:val="223"/>
        <w:ind w:left="476" w:hanging="476" w:hangingChars="200"/>
        <w:rPr>
          <w:rFonts w:ascii="黑体" w:hAnsi="黑体" w:eastAsia="黑体"/>
        </w:rPr>
      </w:pPr>
      <w:r>
        <w:rPr>
          <w:rFonts w:ascii="黑体" w:hAnsi="黑体" w:eastAsia="黑体"/>
          <w:spacing w:val="14"/>
        </w:rPr>
        <w:br w:type="textWrapping"/>
      </w:r>
      <w:r>
        <w:rPr>
          <w:rFonts w:hint="eastAsia" w:ascii="黑体" w:hAnsi="黑体" w:eastAsia="黑体"/>
          <w:spacing w:val="14"/>
        </w:rPr>
        <w:t xml:space="preserve">特定生产商风险  </w:t>
      </w:r>
      <w:r>
        <w:rPr>
          <w:rFonts w:hint="eastAsia" w:ascii="黑体" w:hAnsi="黑体" w:eastAsia="黑体"/>
        </w:rPr>
        <w:t>specific</w:t>
      </w:r>
      <w:r>
        <w:rPr>
          <w:rFonts w:hint="eastAsia" w:ascii="黑体" w:hAnsi="黑体" w:eastAsia="黑体"/>
          <w:spacing w:val="14"/>
        </w:rPr>
        <w:t xml:space="preserve"> </w:t>
      </w:r>
      <w:r>
        <w:rPr>
          <w:rFonts w:hint="eastAsia" w:ascii="黑体" w:hAnsi="黑体" w:eastAsia="黑体"/>
        </w:rPr>
        <w:t>producers</w:t>
      </w:r>
      <w:r>
        <w:rPr>
          <w:rFonts w:hint="eastAsia" w:ascii="黑体" w:hAnsi="黑体" w:eastAsia="黑体"/>
          <w:spacing w:val="19"/>
        </w:rPr>
        <w:t xml:space="preserve"> </w:t>
      </w:r>
      <w:r>
        <w:rPr>
          <w:rFonts w:hint="eastAsia" w:ascii="黑体" w:hAnsi="黑体" w:eastAsia="黑体"/>
        </w:rPr>
        <w:t>risk</w:t>
      </w:r>
    </w:p>
    <w:p w14:paraId="77EE341E">
      <w:pPr>
        <w:pStyle w:val="56"/>
        <w:ind w:firstLine="420"/>
        <w:rPr>
          <w:szCs w:val="21"/>
        </w:rPr>
      </w:pPr>
      <w:r>
        <w:rPr>
          <w:rFonts w:hint="eastAsia"/>
        </w:rPr>
        <w:t>特定合格事物被判断为不合格的概率。</w:t>
      </w:r>
      <w:r>
        <w:rPr>
          <w:rFonts w:hint="eastAsia"/>
          <w:spacing w:val="6"/>
        </w:rPr>
        <w:t xml:space="preserve"> </w:t>
      </w:r>
    </w:p>
    <w:p w14:paraId="28B58343">
      <w:pPr>
        <w:pStyle w:val="223"/>
        <w:ind w:left="460" w:hanging="460" w:hangingChars="200"/>
        <w:rPr>
          <w:rFonts w:ascii="黑体" w:hAnsi="黑体" w:eastAsia="黑体"/>
        </w:rPr>
      </w:pPr>
      <w:r>
        <w:rPr>
          <w:rFonts w:ascii="黑体" w:hAnsi="黑体" w:eastAsia="黑体"/>
          <w:spacing w:val="10"/>
        </w:rPr>
        <w:br w:type="textWrapping"/>
      </w:r>
      <w:r>
        <w:rPr>
          <w:rFonts w:hint="eastAsia" w:ascii="黑体" w:hAnsi="黑体" w:eastAsia="黑体"/>
          <w:spacing w:val="10"/>
        </w:rPr>
        <w:t xml:space="preserve">全局消费者风险  </w:t>
      </w:r>
      <w:r>
        <w:rPr>
          <w:rFonts w:hint="eastAsia" w:ascii="黑体" w:hAnsi="黑体" w:eastAsia="黑体"/>
        </w:rPr>
        <w:t>global</w:t>
      </w:r>
      <w:r>
        <w:rPr>
          <w:rFonts w:hint="eastAsia" w:ascii="黑体" w:hAnsi="黑体" w:eastAsia="黑体"/>
          <w:spacing w:val="10"/>
        </w:rPr>
        <w:t xml:space="preserve"> </w:t>
      </w:r>
      <w:r>
        <w:rPr>
          <w:rFonts w:hint="eastAsia" w:ascii="黑体" w:hAnsi="黑体" w:eastAsia="黑体"/>
        </w:rPr>
        <w:t>consumers</w:t>
      </w:r>
      <w:r>
        <w:rPr>
          <w:rFonts w:hint="eastAsia" w:ascii="黑体" w:hAnsi="黑体" w:eastAsia="黑体"/>
          <w:spacing w:val="16"/>
        </w:rPr>
        <w:t xml:space="preserve"> </w:t>
      </w:r>
      <w:r>
        <w:rPr>
          <w:rFonts w:hint="eastAsia" w:ascii="黑体" w:hAnsi="黑体" w:eastAsia="黑体"/>
        </w:rPr>
        <w:t>risk</w:t>
      </w:r>
    </w:p>
    <w:p w14:paraId="60144FE1">
      <w:pPr>
        <w:pStyle w:val="56"/>
        <w:ind w:firstLine="420"/>
        <w:rPr>
          <w:szCs w:val="21"/>
        </w:rPr>
      </w:pPr>
      <w:r>
        <w:rPr>
          <w:rFonts w:hint="eastAsia"/>
        </w:rPr>
        <w:t>任何一个不合格的事物在后续的符合性判定中判断为合格的概率，</w:t>
      </w:r>
      <w:r>
        <w:rPr>
          <w:rFonts w:hint="eastAsia"/>
          <w:spacing w:val="8"/>
        </w:rPr>
        <w:t>也称为消费者风险。</w:t>
      </w:r>
      <w:r>
        <w:rPr>
          <w:rFonts w:hint="eastAsia"/>
        </w:rPr>
        <w:t xml:space="preserve"> </w:t>
      </w:r>
    </w:p>
    <w:p w14:paraId="2D31D1A8">
      <w:pPr>
        <w:pStyle w:val="223"/>
        <w:ind w:left="460" w:hanging="460" w:hangingChars="200"/>
        <w:rPr>
          <w:rFonts w:ascii="黑体" w:hAnsi="黑体" w:eastAsia="黑体"/>
        </w:rPr>
      </w:pPr>
      <w:r>
        <w:rPr>
          <w:rFonts w:ascii="黑体" w:hAnsi="黑体" w:eastAsia="黑体"/>
          <w:spacing w:val="10"/>
        </w:rPr>
        <w:br w:type="textWrapping"/>
      </w:r>
      <w:r>
        <w:rPr>
          <w:rFonts w:hint="eastAsia" w:ascii="黑体" w:hAnsi="黑体" w:eastAsia="黑体"/>
          <w:spacing w:val="10"/>
        </w:rPr>
        <w:t xml:space="preserve">全局生产商风险  </w:t>
      </w:r>
      <w:r>
        <w:rPr>
          <w:rFonts w:hint="eastAsia" w:ascii="黑体" w:hAnsi="黑体" w:eastAsia="黑体"/>
        </w:rPr>
        <w:t>global</w:t>
      </w:r>
      <w:r>
        <w:rPr>
          <w:rFonts w:hint="eastAsia" w:ascii="黑体" w:hAnsi="黑体" w:eastAsia="黑体"/>
          <w:spacing w:val="10"/>
        </w:rPr>
        <w:t xml:space="preserve"> </w:t>
      </w:r>
      <w:r>
        <w:rPr>
          <w:rFonts w:hint="eastAsia" w:ascii="黑体" w:hAnsi="黑体" w:eastAsia="黑体"/>
        </w:rPr>
        <w:t>producers</w:t>
      </w:r>
      <w:r>
        <w:rPr>
          <w:rFonts w:hint="eastAsia" w:ascii="黑体" w:hAnsi="黑体" w:eastAsia="黑体"/>
          <w:spacing w:val="16"/>
        </w:rPr>
        <w:t xml:space="preserve"> </w:t>
      </w:r>
      <w:r>
        <w:rPr>
          <w:rFonts w:hint="eastAsia" w:ascii="黑体" w:hAnsi="黑体" w:eastAsia="黑体"/>
        </w:rPr>
        <w:t>risk</w:t>
      </w:r>
    </w:p>
    <w:p w14:paraId="2C0445F8">
      <w:pPr>
        <w:pStyle w:val="56"/>
        <w:ind w:firstLine="420"/>
        <w:rPr>
          <w:szCs w:val="21"/>
        </w:rPr>
      </w:pPr>
      <w:r>
        <w:rPr>
          <w:rFonts w:hint="eastAsia"/>
        </w:rPr>
        <w:t>任何一个合格的事物在后续的符合性判定中判断为不合格的概率，也称为生产商风险。</w:t>
      </w:r>
    </w:p>
    <w:p w14:paraId="7C583C02">
      <w:pPr>
        <w:pStyle w:val="104"/>
        <w:bidi w:val="0"/>
      </w:pPr>
      <w:bookmarkStart w:id="43" w:name="_Toc170736262"/>
      <w:r>
        <w:rPr>
          <w:rFonts w:hint="eastAsia"/>
        </w:rPr>
        <w:t>总则</w:t>
      </w:r>
      <w:bookmarkEnd w:id="43"/>
    </w:p>
    <w:p w14:paraId="2E6BE83F">
      <w:pPr>
        <w:pStyle w:val="162"/>
      </w:pPr>
      <w:r>
        <w:rPr>
          <w:rFonts w:hint="eastAsia"/>
        </w:rPr>
        <w:t>当检验检测机构在符合性判定中需要考虑测量不确定度的影响时，其符合性判定过程包括：确定容许限和容许区间、确定判定规则、确定接受限和接受区间、进行符合性判定、计算合格概率、计算消费者和生产商风险和作出符合性判定声明。</w:t>
      </w:r>
    </w:p>
    <w:p w14:paraId="0D1F8110">
      <w:pPr>
        <w:pStyle w:val="162"/>
      </w:pPr>
      <w:r>
        <w:rPr>
          <w:rFonts w:hint="eastAsia"/>
        </w:rPr>
        <w:t>常见的判定规则有考虑测量能力指数的判定规则和有保护带的判定规则。</w:t>
      </w:r>
    </w:p>
    <w:p w14:paraId="6E22226B">
      <w:pPr>
        <w:pStyle w:val="162"/>
      </w:pPr>
      <w:r>
        <w:rPr>
          <w:rFonts w:hint="eastAsia"/>
        </w:rPr>
        <w:t>当需要给出合格概率时，可通过容许限、测得值及其扩展不确定度计算合格概率。</w:t>
      </w:r>
    </w:p>
    <w:p w14:paraId="3BB4248A">
      <w:pPr>
        <w:pStyle w:val="162"/>
      </w:pPr>
      <w:r>
        <w:rPr>
          <w:rFonts w:hint="eastAsia"/>
        </w:rPr>
        <w:t>当需要对符合性评定结果进行评价时，可根据需要计算消费者和生产商风险。</w:t>
      </w:r>
    </w:p>
    <w:p w14:paraId="24DC47F7">
      <w:pPr>
        <w:pStyle w:val="104"/>
        <w:spacing w:before="312" w:after="312"/>
      </w:pPr>
      <w:bookmarkStart w:id="44" w:name="_Toc170736263"/>
      <w:r>
        <w:t>应用范围</w:t>
      </w:r>
      <w:bookmarkEnd w:id="44"/>
    </w:p>
    <w:p w14:paraId="17EA213E">
      <w:pPr>
        <w:pStyle w:val="56"/>
        <w:ind w:firstLine="420"/>
      </w:pPr>
      <w:r>
        <w:rPr>
          <w:rFonts w:hint="eastAsia"/>
        </w:rPr>
        <w:t>出现以下情况时，检验检测机构可在符合性判定中考虑测量不确定度的影响：</w:t>
      </w:r>
    </w:p>
    <w:p w14:paraId="4D8066EB">
      <w:pPr>
        <w:pStyle w:val="56"/>
        <w:ind w:firstLine="420"/>
        <w:rPr>
          <w:color w:val="auto"/>
        </w:rPr>
      </w:pPr>
      <w:r>
        <w:rPr>
          <w:rFonts w:hint="eastAsia"/>
          <w:color w:val="auto"/>
        </w:rPr>
        <w:t>a)  法律、法规、标准或技术规范、监督抽查方案有要求；</w:t>
      </w:r>
    </w:p>
    <w:p w14:paraId="3BE1E206">
      <w:pPr>
        <w:pStyle w:val="56"/>
        <w:ind w:firstLine="420"/>
        <w:rPr>
          <w:color w:val="auto"/>
        </w:rPr>
      </w:pPr>
      <w:r>
        <w:rPr>
          <w:rFonts w:hint="eastAsia"/>
          <w:color w:val="auto"/>
        </w:rPr>
        <w:t>b)  客户有要求；</w:t>
      </w:r>
    </w:p>
    <w:p w14:paraId="4D18AA77">
      <w:pPr>
        <w:pStyle w:val="56"/>
        <w:ind w:firstLine="420"/>
        <w:rPr>
          <w:color w:val="auto"/>
        </w:rPr>
      </w:pPr>
      <w:r>
        <w:rPr>
          <w:rFonts w:hint="eastAsia"/>
          <w:color w:val="auto"/>
        </w:rPr>
        <w:t>c)  检测结果接近容许限。</w:t>
      </w:r>
    </w:p>
    <w:p w14:paraId="7C9F6306">
      <w:pPr>
        <w:pStyle w:val="56"/>
        <w:ind w:firstLine="420"/>
      </w:pPr>
      <w:r>
        <w:rPr>
          <w:rFonts w:hint="eastAsia"/>
          <w:color w:val="auto"/>
        </w:rPr>
        <w:t>d)  当测量不确定度与检测结果的有效性或应用有关时。</w:t>
      </w:r>
    </w:p>
    <w:p w14:paraId="2514CCCE">
      <w:pPr>
        <w:pStyle w:val="104"/>
        <w:spacing w:before="312" w:after="312"/>
      </w:pPr>
      <w:bookmarkStart w:id="45" w:name="bookmark14"/>
      <w:bookmarkEnd w:id="45"/>
      <w:bookmarkStart w:id="46" w:name="bookmark13"/>
      <w:bookmarkEnd w:id="46"/>
      <w:bookmarkStart w:id="47" w:name="_Toc170736264"/>
      <w:r>
        <w:t>判定程序</w:t>
      </w:r>
      <w:bookmarkEnd w:id="47"/>
    </w:p>
    <w:p w14:paraId="57B8054A">
      <w:pPr>
        <w:pStyle w:val="162"/>
      </w:pPr>
      <w:r>
        <w:rPr>
          <w:rFonts w:hint="eastAsia"/>
        </w:rPr>
        <w:t>当符合性判定需要考虑测量不确定度时，执行下列程序：</w:t>
      </w:r>
    </w:p>
    <w:p w14:paraId="1F01A7B8">
      <w:pPr>
        <w:pStyle w:val="174"/>
      </w:pPr>
      <w:r>
        <w:rPr>
          <w:rFonts w:hint="eastAsia"/>
        </w:rPr>
        <w:t>确定容许限和容许区间；</w:t>
      </w:r>
    </w:p>
    <w:p w14:paraId="2C856A5F">
      <w:pPr>
        <w:pStyle w:val="174"/>
      </w:pPr>
      <w:r>
        <w:rPr>
          <w:rFonts w:hint="eastAsia"/>
        </w:rPr>
        <w:t>确定判定规则；</w:t>
      </w:r>
    </w:p>
    <w:p w14:paraId="1C3A231D">
      <w:pPr>
        <w:pStyle w:val="174"/>
      </w:pPr>
      <w:r>
        <w:rPr>
          <w:rFonts w:hint="eastAsia"/>
        </w:rPr>
        <w:t>确定接受限和接受区间；</w:t>
      </w:r>
    </w:p>
    <w:p w14:paraId="2FF37761">
      <w:pPr>
        <w:pStyle w:val="174"/>
      </w:pPr>
      <w:r>
        <w:rPr>
          <w:rFonts w:hint="eastAsia"/>
        </w:rPr>
        <w:t>进行符合性判定；</w:t>
      </w:r>
    </w:p>
    <w:p w14:paraId="673616E2">
      <w:pPr>
        <w:pStyle w:val="174"/>
      </w:pPr>
      <w:r>
        <w:rPr>
          <w:rFonts w:hint="eastAsia"/>
        </w:rPr>
        <w:t>需要给出合格概率时，计算合格概率；</w:t>
      </w:r>
    </w:p>
    <w:p w14:paraId="71DE234C">
      <w:pPr>
        <w:pStyle w:val="174"/>
      </w:pPr>
      <w:r>
        <w:rPr>
          <w:rFonts w:hint="eastAsia"/>
        </w:rPr>
        <w:t>需要对符合性评价结果进行评价时，可计算消费者和生产商风险，见附录A。采用二元决策的符合性评价见附录B；</w:t>
      </w:r>
    </w:p>
    <w:p w14:paraId="653CF955">
      <w:pPr>
        <w:pStyle w:val="174"/>
      </w:pPr>
      <w:r>
        <w:rPr>
          <w:rFonts w:hint="eastAsia"/>
        </w:rPr>
        <w:t>声明检验检测结果及符合性判定的说明。</w:t>
      </w:r>
    </w:p>
    <w:p w14:paraId="64059020">
      <w:pPr>
        <w:pStyle w:val="162"/>
      </w:pPr>
      <w:r>
        <w:rPr>
          <w:rFonts w:hint="eastAsia"/>
        </w:rPr>
        <w:t>执行程序流程图见附录C。</w:t>
      </w:r>
    </w:p>
    <w:p w14:paraId="1E5C019A">
      <w:pPr>
        <w:pStyle w:val="104"/>
        <w:spacing w:before="312" w:after="312"/>
      </w:pPr>
      <w:bookmarkStart w:id="48" w:name="_Toc170736265"/>
      <w:r>
        <w:rPr>
          <w:rFonts w:hint="eastAsia"/>
        </w:rPr>
        <w:t>容许限和容许区间的确定</w:t>
      </w:r>
      <w:bookmarkEnd w:id="48"/>
    </w:p>
    <w:p w14:paraId="086FEEF9">
      <w:pPr>
        <w:pStyle w:val="162"/>
      </w:pPr>
      <w:r>
        <w:rPr>
          <w:rFonts w:hint="eastAsia"/>
        </w:rPr>
        <w:t>容许限和容许区间分类见附录D。</w:t>
      </w:r>
    </w:p>
    <w:p w14:paraId="213FAEB8">
      <w:pPr>
        <w:pStyle w:val="162"/>
      </w:pPr>
      <w:r>
        <w:rPr>
          <w:rFonts w:hint="eastAsia"/>
        </w:rPr>
        <w:t>容许限和容许区间可按以下顺序确定：</w:t>
      </w:r>
    </w:p>
    <w:p w14:paraId="08720634">
      <w:pPr>
        <w:pStyle w:val="174"/>
        <w:numPr>
          <w:ilvl w:val="0"/>
          <w:numId w:val="34"/>
        </w:numPr>
      </w:pPr>
      <w:r>
        <w:rPr>
          <w:rFonts w:hint="eastAsia"/>
        </w:rPr>
        <w:t>法律</w:t>
      </w:r>
      <w:r>
        <w:rPr>
          <w:rFonts w:hint="eastAsia"/>
          <w:lang w:eastAsia="zh-CN"/>
        </w:rPr>
        <w:t>、</w:t>
      </w:r>
      <w:r>
        <w:rPr>
          <w:rFonts w:hint="eastAsia"/>
        </w:rPr>
        <w:t>法规、标准或技术规范、监督抽查方案有规定的，按规定的容许限和容许区间选取；</w:t>
      </w:r>
    </w:p>
    <w:p w14:paraId="784A2A44">
      <w:pPr>
        <w:pStyle w:val="174"/>
      </w:pPr>
      <w:r>
        <w:rPr>
          <w:rFonts w:hint="eastAsia"/>
        </w:rPr>
        <w:t>客户有指定的，按指定的容许限和容许区间选取。</w:t>
      </w:r>
    </w:p>
    <w:p w14:paraId="4EE1DF24">
      <w:pPr>
        <w:pStyle w:val="104"/>
        <w:spacing w:before="312" w:after="312"/>
      </w:pPr>
      <w:bookmarkStart w:id="49" w:name="_Toc170736266"/>
      <w:r>
        <w:t>判定规则的确定</w:t>
      </w:r>
      <w:bookmarkEnd w:id="49"/>
    </w:p>
    <w:p w14:paraId="0A97B4AE">
      <w:pPr>
        <w:pStyle w:val="56"/>
        <w:ind w:firstLine="420"/>
      </w:pPr>
      <w:r>
        <w:rPr>
          <w:rFonts w:hint="eastAsia"/>
        </w:rPr>
        <w:t>判定规则可按以下顺序确定：</w:t>
      </w:r>
    </w:p>
    <w:p w14:paraId="40263899">
      <w:pPr>
        <w:pStyle w:val="174"/>
      </w:pPr>
      <w:r>
        <w:rPr>
          <w:rFonts w:hint="eastAsia"/>
        </w:rPr>
        <w:t>法律</w:t>
      </w:r>
      <w:r>
        <w:rPr>
          <w:rFonts w:hint="eastAsia"/>
          <w:lang w:eastAsia="zh-CN"/>
        </w:rPr>
        <w:t>、</w:t>
      </w:r>
      <w:r>
        <w:rPr>
          <w:rFonts w:hint="eastAsia"/>
        </w:rPr>
        <w:t>法规、标准或技术规范、监督抽查方案有规定的，按规定确定判定规则；</w:t>
      </w:r>
    </w:p>
    <w:p w14:paraId="4B00E837">
      <w:pPr>
        <w:pStyle w:val="174"/>
      </w:pPr>
      <w:r>
        <w:rPr>
          <w:rFonts w:hint="eastAsia"/>
        </w:rPr>
        <w:t>客户在检验检测委托合同中已明确判定规则的，按合同约定确定判定规则；</w:t>
      </w:r>
    </w:p>
    <w:p w14:paraId="210758AF">
      <w:pPr>
        <w:pStyle w:val="174"/>
        <w:rPr>
          <w:color w:val="auto"/>
        </w:rPr>
      </w:pPr>
      <w:r>
        <w:rPr>
          <w:rFonts w:hint="eastAsia"/>
        </w:rPr>
        <w:t>检测结果接近容许限时，检验检测机构基于自身风险，需要在符合性判定中考虑测量不确定度的影响，可综合考虑被检测对象的特点</w:t>
      </w:r>
      <w:r>
        <w:rPr>
          <w:rFonts w:hint="eastAsia"/>
          <w:color w:val="auto"/>
        </w:rPr>
        <w:t>、所用的标准或技术规范要求、检验检测结果、检验检测机构和客户双方风险等多方面的因素确定判定规则，与客户沟通并得到同意；</w:t>
      </w:r>
    </w:p>
    <w:p w14:paraId="468E3063">
      <w:pPr>
        <w:pStyle w:val="174"/>
      </w:pPr>
      <w:r>
        <w:rPr>
          <w:rFonts w:hint="eastAsia"/>
        </w:rPr>
        <w:t>当符合性判定需要考虑测量不确定度时，常用的判定规则有考虑测量能力指数的判定规则和有保护带的判定规则；</w:t>
      </w:r>
    </w:p>
    <w:p w14:paraId="3936ABBA">
      <w:pPr>
        <w:pStyle w:val="174"/>
      </w:pPr>
      <w:r>
        <w:rPr>
          <w:rFonts w:hint="eastAsia"/>
        </w:rPr>
        <w:t>有保护带的判定规则又分为有保护带的接受和有保护带的拒绝。当需要降低无效合格的风险 （消费者风险）时，选择有保护带的接受。当需要降低无效不合格的概率（生产商风险）或获 得超过限值的确凿证据时，一般使用有保护带拒绝的判定规则。</w:t>
      </w:r>
    </w:p>
    <w:p w14:paraId="06EDA2C3">
      <w:pPr>
        <w:pStyle w:val="104"/>
        <w:spacing w:before="312" w:after="312"/>
      </w:pPr>
      <w:bookmarkStart w:id="50" w:name="_Toc170736267"/>
      <w:r>
        <w:t>接受限和接受区间的确定</w:t>
      </w:r>
      <w:bookmarkEnd w:id="50"/>
    </w:p>
    <w:p w14:paraId="66418EDD">
      <w:pPr>
        <w:pStyle w:val="105"/>
        <w:spacing w:before="156" w:after="156"/>
      </w:pPr>
      <w:r>
        <w:rPr>
          <w:rFonts w:hint="eastAsia"/>
        </w:rPr>
        <w:t>利用测量能力指数确定</w:t>
      </w:r>
    </w:p>
    <w:p w14:paraId="4637E217">
      <w:pPr>
        <w:pStyle w:val="56"/>
        <w:ind w:firstLine="420"/>
      </w:pPr>
      <w:r>
        <w:rPr>
          <w:rFonts w:hint="eastAsia"/>
        </w:rPr>
        <w:t>测量能力指数计算方法见式1：</w:t>
      </w:r>
    </w:p>
    <w:p w14:paraId="152D074D">
      <w:pPr>
        <w:pStyle w:val="113"/>
      </w:pPr>
      <w:r>
        <w:tab/>
      </w:r>
      <m:oMath>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m</m:t>
            </m:r>
            <m:ctrlPr>
              <w:rPr>
                <w:rFonts w:ascii="Cambria Math" w:hAnsi="Cambria Math"/>
              </w:rPr>
            </m:ctrlPr>
          </m:sub>
        </m:sSub>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U</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rPr>
            </m:ctrlPr>
          </m:num>
          <m:den>
            <m:r>
              <m:rPr/>
              <w:rPr>
                <w:rFonts w:ascii="Cambria Math" w:hAnsi="Cambria Math"/>
              </w:rPr>
              <m:t>4</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U</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i/>
              </w:rPr>
            </m:ctrlPr>
          </m:num>
          <m:den>
            <m:r>
              <m:rPr/>
              <w:rPr>
                <w:rFonts w:ascii="Cambria Math" w:hAnsi="Cambria Math"/>
              </w:rPr>
              <m:t>2U</m:t>
            </m:r>
            <m:ctrlPr>
              <w:rPr>
                <w:rFonts w:ascii="Cambria Math" w:hAnsi="Cambria Math"/>
                <w:i/>
              </w:rPr>
            </m:ctrlPr>
          </m:den>
        </m:f>
      </m:oMath>
      <w:r>
        <w:rPr>
          <w:rFonts w:ascii="微软雅黑" w:eastAsia="微软雅黑"/>
        </w:rPr>
        <w:tab/>
      </w:r>
      <w:r>
        <w:t>(</w:t>
      </w:r>
      <w:r>
        <w:fldChar w:fldCharType="begin"/>
      </w:r>
      <w:r>
        <w:instrText xml:space="preserve"> AUTONUM </w:instrText>
      </w:r>
      <w:r>
        <w:fldChar w:fldCharType="end"/>
      </w:r>
      <w:r>
        <w:t>)</w:t>
      </w:r>
    </w:p>
    <w:p w14:paraId="456A572A">
      <w:pPr>
        <w:pStyle w:val="55"/>
        <w:ind w:firstLine="420"/>
      </w:pPr>
      <w:r>
        <w:rPr>
          <w:rFonts w:hint="eastAsia"/>
        </w:rPr>
        <w:t>式中：</w:t>
      </w:r>
    </w:p>
    <w:p w14:paraId="06ED8E3E">
      <w:pPr>
        <w:pStyle w:val="55"/>
        <w:ind w:firstLine="420"/>
        <w:rPr>
          <w:spacing w:val="3"/>
        </w:rPr>
      </w:pPr>
      <m:oMath>
        <m:sSub>
          <m:sSubPr>
            <m:ctrlPr>
              <w:rPr>
                <w:rFonts w:ascii="Cambria Math" w:hAnsi="Cambria Math"/>
                <w:kern w:val="2"/>
              </w:rPr>
            </m:ctrlPr>
          </m:sSubPr>
          <m:e>
            <m:r>
              <m:rPr/>
              <w:rPr>
                <w:rFonts w:ascii="Cambria Math" w:hAnsi="Cambria Math"/>
              </w:rPr>
              <m:t>C</m:t>
            </m:r>
            <m:ctrlPr>
              <w:rPr>
                <w:rFonts w:ascii="Cambria Math" w:hAnsi="Cambria Math"/>
                <w:kern w:val="2"/>
              </w:rPr>
            </m:ctrlPr>
          </m:e>
          <m:sub>
            <m:r>
              <m:rPr/>
              <w:rPr>
                <w:rFonts w:ascii="Cambria Math" w:hAnsi="Cambria Math"/>
              </w:rPr>
              <m:t>m</m:t>
            </m:r>
            <m:ctrlPr>
              <w:rPr>
                <w:rFonts w:ascii="Cambria Math" w:hAnsi="Cambria Math"/>
                <w:kern w:val="2"/>
              </w:rPr>
            </m:ctrlPr>
          </m:sub>
        </m:sSub>
      </m:oMath>
      <w:r>
        <w:rPr>
          <w:rFonts w:ascii="Times New Roman" w:hAnsi="Times New Roman"/>
        </w:rPr>
        <w:t>——</w:t>
      </w:r>
      <w:r>
        <w:rPr>
          <w:rFonts w:hint="eastAsia"/>
        </w:rPr>
        <w:t>测量能力指数；</w:t>
      </w:r>
      <w:r>
        <w:rPr>
          <w:rFonts w:hint="eastAsia"/>
          <w:spacing w:val="3"/>
        </w:rPr>
        <w:t xml:space="preserve"> </w:t>
      </w:r>
    </w:p>
    <w:p w14:paraId="784FE5E5">
      <w:pPr>
        <w:pStyle w:val="55"/>
        <w:ind w:firstLine="420"/>
      </w:pPr>
      <m:oMath>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w:rPr>
                <w:rFonts w:ascii="Cambria Math" w:hAnsi="Cambria Math"/>
              </w:rPr>
              <m:t>U</m:t>
            </m:r>
            <m:ctrlPr>
              <w:rPr>
                <w:rFonts w:ascii="Cambria Math" w:hAnsi="Cambria Math"/>
                <w:iCs/>
              </w:rPr>
            </m:ctrlPr>
          </m:sub>
        </m:sSub>
      </m:oMath>
      <w:r>
        <w:rPr>
          <w:rFonts w:ascii="Times New Roman" w:hAnsi="Times New Roman"/>
          <w:spacing w:val="7"/>
        </w:rPr>
        <w:t>——</w:t>
      </w:r>
      <w:r>
        <w:rPr>
          <w:rFonts w:hint="eastAsia"/>
          <w:spacing w:val="7"/>
        </w:rPr>
        <w:t>容许上限；</w:t>
      </w:r>
    </w:p>
    <w:p w14:paraId="384C4297">
      <w:pPr>
        <w:pStyle w:val="56"/>
        <w:ind w:firstLine="420"/>
      </w:pPr>
      <m:oMath>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w:rPr>
                <w:rFonts w:ascii="Cambria Math" w:hAnsi="Cambria Math"/>
              </w:rPr>
              <m:t>L</m:t>
            </m:r>
            <m:ctrlPr>
              <w:rPr>
                <w:rFonts w:ascii="Cambria Math" w:hAnsi="Cambria Math"/>
                <w:iCs/>
              </w:rPr>
            </m:ctrlPr>
          </m:sub>
        </m:sSub>
      </m:oMath>
      <w:r>
        <w:rPr>
          <w:rFonts w:ascii="Times New Roman"/>
          <w:spacing w:val="7"/>
        </w:rPr>
        <w:t>——</w:t>
      </w:r>
      <w:r>
        <w:rPr>
          <w:rFonts w:hint="eastAsia"/>
          <w:spacing w:val="7"/>
        </w:rPr>
        <w:t>容许下限；</w:t>
      </w:r>
    </w:p>
    <w:p w14:paraId="507FBAB4">
      <w:pPr>
        <w:pStyle w:val="56"/>
        <w:ind w:firstLine="420"/>
      </w:pPr>
      <m:oMath>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m</m:t>
            </m:r>
            <m:ctrlPr>
              <w:rPr>
                <w:rFonts w:ascii="Cambria Math" w:hAnsi="Cambria Math"/>
                <w:i/>
              </w:rPr>
            </m:ctrlPr>
          </m:sub>
        </m:sSub>
      </m:oMath>
      <w:r>
        <w:rPr>
          <w:rFonts w:ascii="Times New Roman"/>
          <w:spacing w:val="7"/>
        </w:rPr>
        <w:t>——</w:t>
      </w:r>
      <w:r>
        <w:rPr>
          <w:rFonts w:hint="eastAsia"/>
          <w:spacing w:val="9"/>
        </w:rPr>
        <w:t>得值对应的标准不确定度；</w:t>
      </w:r>
    </w:p>
    <w:p w14:paraId="292D3EF7">
      <w:pPr>
        <w:pStyle w:val="56"/>
        <w:ind w:firstLine="420"/>
      </w:pPr>
      <m:oMath>
        <m:r>
          <m:rPr/>
          <w:rPr>
            <w:rFonts w:ascii="Cambria Math" w:hAnsi="Cambria Math"/>
          </w:rPr>
          <m:t>U</m:t>
        </m:r>
      </m:oMath>
      <w:r>
        <w:rPr>
          <w:rFonts w:ascii="Times New Roman"/>
          <w:spacing w:val="7"/>
        </w:rPr>
        <w:t>——</w:t>
      </w:r>
      <w:r>
        <w:rPr>
          <w:rFonts w:hint="eastAsia"/>
          <w:spacing w:val="10"/>
          <w:position w:val="1"/>
        </w:rPr>
        <w:t>测量结果的扩展不确定度，包含因子</w:t>
      </w:r>
      <w:r>
        <w:rPr>
          <w:rFonts w:ascii="Times New Roman"/>
          <w:i/>
          <w:iCs/>
          <w:spacing w:val="10"/>
          <w:position w:val="1"/>
        </w:rPr>
        <w:t>k</w:t>
      </w:r>
      <w:r>
        <w:rPr>
          <w:rFonts w:ascii="Times New Roman"/>
          <w:spacing w:val="10"/>
          <w:position w:val="1"/>
        </w:rPr>
        <w:t>=2</w:t>
      </w:r>
      <w:r>
        <w:rPr>
          <w:rFonts w:hint="eastAsia"/>
          <w:spacing w:val="10"/>
          <w:position w:val="1"/>
        </w:rPr>
        <w:t>。</w:t>
      </w:r>
    </w:p>
    <w:p w14:paraId="53F7FC26">
      <w:pPr>
        <w:pStyle w:val="56"/>
        <w:ind w:firstLine="420"/>
      </w:pPr>
      <w:r>
        <w:rPr>
          <w:rFonts w:hint="eastAsia"/>
        </w:rPr>
        <w:t>当</w:t>
      </w:r>
      <w:r>
        <w:rPr>
          <w:rFonts w:hint="eastAsia"/>
          <w:spacing w:val="-39"/>
        </w:rPr>
        <w:t xml:space="preserve"> </w:t>
      </w:r>
      <m:oMath>
        <m:sSub>
          <m:sSubPr>
            <m:ctrlPr>
              <w:rPr>
                <w:rFonts w:ascii="Cambria Math" w:hAnsi="Cambria Math"/>
                <w:kern w:val="2"/>
                <w:szCs w:val="21"/>
              </w:rPr>
            </m:ctrlPr>
          </m:sSubPr>
          <m:e>
            <m:r>
              <m:rPr/>
              <w:rPr>
                <w:rFonts w:ascii="Cambria Math" w:hAnsi="Cambria Math"/>
              </w:rPr>
              <m:t>C</m:t>
            </m:r>
            <m:ctrlPr>
              <w:rPr>
                <w:rFonts w:ascii="Cambria Math" w:hAnsi="Cambria Math"/>
                <w:kern w:val="2"/>
                <w:szCs w:val="21"/>
              </w:rPr>
            </m:ctrlPr>
          </m:e>
          <m:sub>
            <m:r>
              <m:rPr/>
              <w:rPr>
                <w:rFonts w:ascii="Cambria Math" w:hAnsi="Cambria Math"/>
              </w:rPr>
              <m:t>m</m:t>
            </m:r>
            <m:ctrlPr>
              <w:rPr>
                <w:rFonts w:ascii="Cambria Math" w:hAnsi="Cambria Math"/>
                <w:kern w:val="2"/>
                <w:szCs w:val="21"/>
              </w:rPr>
            </m:ctrlPr>
          </m:sub>
        </m:sSub>
      </m:oMath>
      <w:r>
        <w:rPr>
          <w:rFonts w:ascii="Times New Roman"/>
        </w:rPr>
        <w:t>≥3</w:t>
      </w:r>
      <w:r>
        <w:rPr>
          <w:rFonts w:ascii="Times New Roman"/>
          <w:spacing w:val="-26"/>
        </w:rPr>
        <w:t xml:space="preserve"> </w:t>
      </w:r>
      <w:r>
        <w:rPr>
          <w:rFonts w:hint="eastAsia"/>
        </w:rPr>
        <w:t>，即</w:t>
      </w:r>
      <w:r>
        <w:rPr>
          <w:rFonts w:hint="eastAsia"/>
          <w:spacing w:val="-64"/>
        </w:rPr>
        <w:t xml:space="preserve"> </w:t>
      </w:r>
      <m:oMath>
        <m:f>
          <m:fPr>
            <m:ctrlPr>
              <w:rPr>
                <w:rFonts w:ascii="Cambria Math" w:hAnsi="Cambria Math"/>
                <w:i/>
                <w:kern w:val="2"/>
                <w:szCs w:val="21"/>
              </w:rPr>
            </m:ctrlPr>
          </m:fPr>
          <m:num>
            <m:sSub>
              <m:sSubPr>
                <m:ctrlPr>
                  <w:rPr>
                    <w:rFonts w:ascii="Cambria Math" w:hAnsi="Cambria Math"/>
                    <w:i/>
                    <w:kern w:val="2"/>
                    <w:szCs w:val="21"/>
                  </w:rPr>
                </m:ctrlPr>
              </m:sSubPr>
              <m:e>
                <m:r>
                  <m:rPr/>
                  <w:rPr>
                    <w:rFonts w:ascii="Cambria Math" w:hAnsi="Cambria Math"/>
                  </w:rPr>
                  <m:t>T</m:t>
                </m:r>
                <m:ctrlPr>
                  <w:rPr>
                    <w:rFonts w:ascii="Cambria Math" w:hAnsi="Cambria Math"/>
                    <w:i/>
                    <w:kern w:val="2"/>
                    <w:szCs w:val="21"/>
                  </w:rPr>
                </m:ctrlPr>
              </m:e>
              <m:sub>
                <m:r>
                  <m:rPr/>
                  <w:rPr>
                    <w:rFonts w:ascii="Cambria Math" w:hAnsi="Cambria Math"/>
                  </w:rPr>
                  <m:t>U</m:t>
                </m:r>
                <m:ctrlPr>
                  <w:rPr>
                    <w:rFonts w:ascii="Cambria Math" w:hAnsi="Cambria Math"/>
                    <w:i/>
                    <w:kern w:val="2"/>
                    <w:szCs w:val="21"/>
                  </w:rPr>
                </m:ctrlPr>
              </m:sub>
            </m:sSub>
            <m:r>
              <m:rPr/>
              <w:rPr>
                <w:rFonts w:ascii="Cambria Math" w:hAnsi="Cambria Math"/>
              </w:rPr>
              <m:t>−</m:t>
            </m:r>
            <m:sSub>
              <m:sSubPr>
                <m:ctrlPr>
                  <w:rPr>
                    <w:rFonts w:ascii="Cambria Math" w:hAnsi="Cambria Math"/>
                    <w:i/>
                    <w:kern w:val="2"/>
                    <w:szCs w:val="21"/>
                  </w:rPr>
                </m:ctrlPr>
              </m:sSubPr>
              <m:e>
                <m:r>
                  <m:rPr/>
                  <w:rPr>
                    <w:rFonts w:ascii="Cambria Math" w:hAnsi="Cambria Math"/>
                  </w:rPr>
                  <m:t>T</m:t>
                </m:r>
                <m:ctrlPr>
                  <w:rPr>
                    <w:rFonts w:ascii="Cambria Math" w:hAnsi="Cambria Math"/>
                    <w:i/>
                    <w:kern w:val="2"/>
                    <w:szCs w:val="21"/>
                  </w:rPr>
                </m:ctrlPr>
              </m:e>
              <m:sub>
                <m:r>
                  <m:rPr/>
                  <w:rPr>
                    <w:rFonts w:ascii="Cambria Math" w:hAnsi="Cambria Math"/>
                  </w:rPr>
                  <m:t>L</m:t>
                </m:r>
                <m:ctrlPr>
                  <w:rPr>
                    <w:rFonts w:ascii="Cambria Math" w:hAnsi="Cambria Math"/>
                    <w:i/>
                    <w:kern w:val="2"/>
                    <w:szCs w:val="21"/>
                  </w:rPr>
                </m:ctrlPr>
              </m:sub>
            </m:sSub>
            <m:ctrlPr>
              <w:rPr>
                <w:rFonts w:ascii="Cambria Math" w:hAnsi="Cambria Math"/>
                <w:i/>
                <w:kern w:val="2"/>
                <w:szCs w:val="21"/>
              </w:rPr>
            </m:ctrlPr>
          </m:num>
          <m:den>
            <m:r>
              <m:rPr/>
              <w:rPr>
                <w:rFonts w:ascii="Cambria Math" w:hAnsi="Cambria Math"/>
              </w:rPr>
              <m:t>2U</m:t>
            </m:r>
            <m:ctrlPr>
              <w:rPr>
                <w:rFonts w:ascii="Cambria Math" w:hAnsi="Cambria Math"/>
                <w:i/>
                <w:kern w:val="2"/>
                <w:szCs w:val="21"/>
              </w:rPr>
            </m:ctrlPr>
          </m:den>
        </m:f>
        <m:r>
          <m:rPr/>
          <w:rPr>
            <w:rFonts w:ascii="Cambria Math" w:hAnsi="Cambria Math"/>
            <w:kern w:val="2"/>
            <w:szCs w:val="21"/>
          </w:rPr>
          <m:t>≥3</m:t>
        </m:r>
      </m:oMath>
      <w:r>
        <w:rPr>
          <w:rFonts w:hint="eastAsia"/>
        </w:rPr>
        <w:t>时，符合性判定不考虑测量</w:t>
      </w:r>
      <w:r>
        <w:rPr>
          <w:rFonts w:hint="eastAsia"/>
          <w:spacing w:val="5"/>
        </w:rPr>
        <w:t>不确定度的影响。</w:t>
      </w:r>
    </w:p>
    <w:p w14:paraId="69AEF07C">
      <w:pPr>
        <w:pStyle w:val="56"/>
        <w:ind w:firstLine="456"/>
      </w:pPr>
      <w:r>
        <w:rPr>
          <w:rFonts w:hint="eastAsia"/>
          <w:spacing w:val="9"/>
        </w:rPr>
        <w:t>当</w:t>
      </w:r>
      <m:oMath>
        <m:r>
          <m:rPr>
            <m:sty m:val="p"/>
          </m:rPr>
          <w:rPr>
            <w:rFonts w:ascii="Cambria Math" w:hAnsi="Cambria Math"/>
            <w:spacing w:val="9"/>
          </w:rPr>
          <m:t>1≤</m:t>
        </m:r>
        <m:sSub>
          <m:sSubPr>
            <m:ctrlPr>
              <w:rPr>
                <w:rFonts w:ascii="Cambria Math" w:hAnsi="Cambria Math"/>
                <w:kern w:val="2"/>
                <w:szCs w:val="21"/>
              </w:rPr>
            </m:ctrlPr>
          </m:sSubPr>
          <m:e>
            <m:r>
              <m:rPr/>
              <w:rPr>
                <w:rFonts w:ascii="Cambria Math" w:hAnsi="Cambria Math"/>
              </w:rPr>
              <m:t>C</m:t>
            </m:r>
            <m:ctrlPr>
              <w:rPr>
                <w:rFonts w:ascii="Cambria Math" w:hAnsi="Cambria Math"/>
                <w:kern w:val="2"/>
                <w:szCs w:val="21"/>
              </w:rPr>
            </m:ctrlPr>
          </m:e>
          <m:sub>
            <m:r>
              <m:rPr/>
              <w:rPr>
                <w:rFonts w:ascii="Cambria Math" w:hAnsi="Cambria Math"/>
              </w:rPr>
              <m:t>m</m:t>
            </m:r>
            <m:ctrlPr>
              <w:rPr>
                <w:rFonts w:ascii="Cambria Math" w:hAnsi="Cambria Math"/>
                <w:kern w:val="2"/>
                <w:szCs w:val="21"/>
              </w:rPr>
            </m:ctrlPr>
          </m:sub>
        </m:sSub>
        <m:r>
          <m:rPr/>
          <w:rPr>
            <w:rFonts w:ascii="Cambria Math" w:hAnsi="Cambria Math"/>
            <w:kern w:val="2"/>
            <w:szCs w:val="21"/>
          </w:rPr>
          <m:t>&lt;3</m:t>
        </m:r>
      </m:oMath>
      <w:r>
        <w:rPr>
          <w:rFonts w:ascii="Times New Roman"/>
          <w:spacing w:val="-21"/>
        </w:rPr>
        <w:t xml:space="preserve"> </w:t>
      </w:r>
      <w:r>
        <w:rPr>
          <w:rFonts w:hint="eastAsia"/>
          <w:spacing w:val="9"/>
        </w:rPr>
        <w:t>，即</w:t>
      </w:r>
      <w:r>
        <w:rPr>
          <w:rFonts w:ascii="Times New Roman"/>
          <w:spacing w:val="9"/>
          <w:sz w:val="24"/>
          <w:szCs w:val="24"/>
        </w:rPr>
        <w:t>1</w:t>
      </w:r>
      <w:r>
        <w:rPr>
          <w:rFonts w:hint="eastAsia"/>
          <w:spacing w:val="9"/>
          <w:sz w:val="24"/>
          <w:szCs w:val="24"/>
        </w:rPr>
        <w:t>≤</w:t>
      </w:r>
      <m:oMath>
        <m:f>
          <m:fPr>
            <m:ctrlPr>
              <w:rPr>
                <w:rFonts w:ascii="Cambria Math" w:hAnsi="Cambria Math"/>
                <w:i/>
                <w:kern w:val="2"/>
                <w:szCs w:val="21"/>
              </w:rPr>
            </m:ctrlPr>
          </m:fPr>
          <m:num>
            <m:sSub>
              <m:sSubPr>
                <m:ctrlPr>
                  <w:rPr>
                    <w:rFonts w:ascii="Cambria Math" w:hAnsi="Cambria Math"/>
                    <w:i/>
                    <w:kern w:val="2"/>
                    <w:szCs w:val="21"/>
                  </w:rPr>
                </m:ctrlPr>
              </m:sSubPr>
              <m:e>
                <m:r>
                  <m:rPr/>
                  <w:rPr>
                    <w:rFonts w:ascii="Cambria Math" w:hAnsi="Cambria Math"/>
                  </w:rPr>
                  <m:t>T</m:t>
                </m:r>
                <m:ctrlPr>
                  <w:rPr>
                    <w:rFonts w:ascii="Cambria Math" w:hAnsi="Cambria Math"/>
                    <w:i/>
                    <w:kern w:val="2"/>
                    <w:szCs w:val="21"/>
                  </w:rPr>
                </m:ctrlPr>
              </m:e>
              <m:sub>
                <m:r>
                  <m:rPr/>
                  <w:rPr>
                    <w:rFonts w:ascii="Cambria Math" w:hAnsi="Cambria Math"/>
                  </w:rPr>
                  <m:t>U</m:t>
                </m:r>
                <m:ctrlPr>
                  <w:rPr>
                    <w:rFonts w:ascii="Cambria Math" w:hAnsi="Cambria Math"/>
                    <w:i/>
                    <w:kern w:val="2"/>
                    <w:szCs w:val="21"/>
                  </w:rPr>
                </m:ctrlPr>
              </m:sub>
            </m:sSub>
            <m:r>
              <m:rPr/>
              <w:rPr>
                <w:rFonts w:ascii="Cambria Math" w:hAnsi="Cambria Math"/>
              </w:rPr>
              <m:t>−</m:t>
            </m:r>
            <m:sSub>
              <m:sSubPr>
                <m:ctrlPr>
                  <w:rPr>
                    <w:rFonts w:ascii="Cambria Math" w:hAnsi="Cambria Math"/>
                    <w:i/>
                    <w:kern w:val="2"/>
                    <w:szCs w:val="21"/>
                  </w:rPr>
                </m:ctrlPr>
              </m:sSubPr>
              <m:e>
                <m:r>
                  <m:rPr/>
                  <w:rPr>
                    <w:rFonts w:ascii="Cambria Math" w:hAnsi="Cambria Math"/>
                  </w:rPr>
                  <m:t>T</m:t>
                </m:r>
                <m:ctrlPr>
                  <w:rPr>
                    <w:rFonts w:ascii="Cambria Math" w:hAnsi="Cambria Math"/>
                    <w:i/>
                    <w:kern w:val="2"/>
                    <w:szCs w:val="21"/>
                  </w:rPr>
                </m:ctrlPr>
              </m:e>
              <m:sub>
                <m:r>
                  <m:rPr/>
                  <w:rPr>
                    <w:rFonts w:ascii="Cambria Math" w:hAnsi="Cambria Math"/>
                  </w:rPr>
                  <m:t>L</m:t>
                </m:r>
                <m:ctrlPr>
                  <w:rPr>
                    <w:rFonts w:ascii="Cambria Math" w:hAnsi="Cambria Math"/>
                    <w:i/>
                    <w:kern w:val="2"/>
                    <w:szCs w:val="21"/>
                  </w:rPr>
                </m:ctrlPr>
              </m:sub>
            </m:sSub>
            <m:ctrlPr>
              <w:rPr>
                <w:rFonts w:ascii="Cambria Math" w:hAnsi="Cambria Math"/>
                <w:i/>
                <w:kern w:val="2"/>
                <w:szCs w:val="21"/>
              </w:rPr>
            </m:ctrlPr>
          </m:num>
          <m:den>
            <m:r>
              <m:rPr/>
              <w:rPr>
                <w:rFonts w:ascii="Cambria Math" w:hAnsi="Cambria Math"/>
              </w:rPr>
              <m:t>2U</m:t>
            </m:r>
            <m:ctrlPr>
              <w:rPr>
                <w:rFonts w:ascii="Cambria Math" w:hAnsi="Cambria Math"/>
                <w:i/>
                <w:kern w:val="2"/>
                <w:szCs w:val="21"/>
              </w:rPr>
            </m:ctrlPr>
          </m:den>
        </m:f>
        <m:r>
          <m:rPr/>
          <w:rPr>
            <w:rFonts w:ascii="Cambria Math" w:hAnsi="Cambria Math"/>
            <w:kern w:val="2"/>
            <w:szCs w:val="21"/>
          </w:rPr>
          <m:t>&lt;3</m:t>
        </m:r>
      </m:oMath>
      <w:r>
        <w:rPr>
          <w:rFonts w:hint="eastAsia"/>
          <w:spacing w:val="9"/>
        </w:rPr>
        <w:t>时，符合性判定应考虑测量不确定度的影响。在容许上下限两侧各延伸</w:t>
      </w:r>
      <w:r>
        <w:rPr>
          <w:rFonts w:hint="eastAsia"/>
          <w:spacing w:val="8"/>
        </w:rPr>
        <w:t>一个扩展不确定度</w:t>
      </w:r>
      <w:r>
        <w:rPr>
          <w:rFonts w:hint="eastAsia"/>
          <w:spacing w:val="-23"/>
        </w:rPr>
        <w:t xml:space="preserve"> </w:t>
      </w:r>
      <m:oMath>
        <m:r>
          <m:rPr/>
          <w:rPr>
            <w:rFonts w:ascii="Cambria Math" w:hAnsi="Cambria Math"/>
            <w:spacing w:val="8"/>
          </w:rPr>
          <m:t>U</m:t>
        </m:r>
      </m:oMath>
      <w:r>
        <w:rPr>
          <w:rFonts w:hint="eastAsia"/>
          <w:spacing w:val="8"/>
        </w:rPr>
        <w:t>，形成待定区间，待定区间两侧分别为接受区间和拒绝区间，见图 1。</w:t>
      </w:r>
    </w:p>
    <w:p w14:paraId="1FE81A5D">
      <w:pPr>
        <w:pStyle w:val="56"/>
        <w:ind w:firstLine="420"/>
        <w:jc w:val="center"/>
      </w:pPr>
      <w:r>
        <w:drawing>
          <wp:inline distT="0" distB="0" distL="0" distR="0">
            <wp:extent cx="3327400" cy="1595120"/>
            <wp:effectExtent l="0" t="0" r="6350" b="508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7"/>
                    <a:stretch>
                      <a:fillRect/>
                    </a:stretch>
                  </pic:blipFill>
                  <pic:spPr>
                    <a:xfrm>
                      <a:off x="0" y="0"/>
                      <a:ext cx="3327400" cy="1595120"/>
                    </a:xfrm>
                    <a:prstGeom prst="rect">
                      <a:avLst/>
                    </a:prstGeom>
                  </pic:spPr>
                </pic:pic>
              </a:graphicData>
            </a:graphic>
          </wp:inline>
        </w:drawing>
      </w:r>
    </w:p>
    <w:p w14:paraId="5E79D26C">
      <w:pPr>
        <w:pStyle w:val="114"/>
        <w:spacing w:before="156" w:after="156"/>
      </w:pPr>
      <m:oMath>
        <m:r>
          <m:rPr>
            <m:sty m:val="p"/>
          </m:rPr>
          <w:rPr>
            <w:rFonts w:ascii="Cambria Math" w:hAnsi="Cambria Math"/>
          </w:rPr>
          <m:t>1</m:t>
        </m:r>
        <m:sSub>
          <m:sSubPr>
            <m:ctrlPr>
              <w:rPr>
                <w:rFonts w:ascii="Cambria Math" w:hAnsi="Cambria Math"/>
                <w:kern w:val="2"/>
              </w:rPr>
            </m:ctrlPr>
          </m:sSubPr>
          <m:e>
            <m:r>
              <m:rPr/>
              <w:rPr>
                <w:rFonts w:ascii="Cambria Math" w:hAnsi="Cambria Math"/>
              </w:rPr>
              <m:t>≤C</m:t>
            </m:r>
            <m:ctrlPr>
              <w:rPr>
                <w:rFonts w:ascii="Cambria Math" w:hAnsi="Cambria Math"/>
                <w:kern w:val="2"/>
              </w:rPr>
            </m:ctrlPr>
          </m:e>
          <m:sub>
            <m:r>
              <m:rPr/>
              <w:rPr>
                <w:rFonts w:ascii="Cambria Math" w:hAnsi="Cambria Math"/>
              </w:rPr>
              <m:t>m</m:t>
            </m:r>
            <m:ctrlPr>
              <w:rPr>
                <w:rFonts w:ascii="Cambria Math" w:hAnsi="Cambria Math"/>
                <w:kern w:val="2"/>
              </w:rPr>
            </m:ctrlPr>
          </m:sub>
        </m:sSub>
        <m:r>
          <m:rPr/>
          <w:rPr>
            <w:rFonts w:ascii="Cambria Math" w:hAnsi="Cambria Math"/>
            <w:kern w:val="2"/>
          </w:rPr>
          <m:t>&lt;3</m:t>
        </m:r>
      </m:oMath>
      <w:r>
        <w:rPr>
          <w:rFonts w:hint="eastAsia"/>
        </w:rPr>
        <w:t>时判定规则图</w:t>
      </w:r>
    </w:p>
    <w:p w14:paraId="4DA5D562">
      <w:pPr>
        <w:pStyle w:val="56"/>
        <w:ind w:firstLine="420"/>
      </w:pPr>
      <w:r>
        <w:rPr>
          <w:rFonts w:hint="eastAsia"/>
        </w:rPr>
        <w:t>当</w:t>
      </w:r>
      <m:oMath>
        <m:sSub>
          <m:sSubPr>
            <m:ctrlPr>
              <w:rPr>
                <w:rFonts w:ascii="Cambria Math" w:hAnsi="Cambria Math"/>
                <w:kern w:val="2"/>
                <w:szCs w:val="21"/>
              </w:rPr>
            </m:ctrlPr>
          </m:sSubPr>
          <m:e>
            <m:r>
              <m:rPr/>
              <w:rPr>
                <w:rFonts w:ascii="Cambria Math" w:hAnsi="Cambria Math"/>
              </w:rPr>
              <m:t>C</m:t>
            </m:r>
            <m:ctrlPr>
              <w:rPr>
                <w:rFonts w:ascii="Cambria Math" w:hAnsi="Cambria Math"/>
                <w:kern w:val="2"/>
                <w:szCs w:val="21"/>
              </w:rPr>
            </m:ctrlPr>
          </m:e>
          <m:sub>
            <m:r>
              <m:rPr/>
              <w:rPr>
                <w:rFonts w:ascii="Cambria Math" w:hAnsi="Cambria Math"/>
              </w:rPr>
              <m:t>m</m:t>
            </m:r>
            <m:ctrlPr>
              <w:rPr>
                <w:rFonts w:ascii="Cambria Math" w:hAnsi="Cambria Math"/>
                <w:kern w:val="2"/>
                <w:szCs w:val="21"/>
              </w:rPr>
            </m:ctrlPr>
          </m:sub>
        </m:sSub>
      </m:oMath>
      <w:r>
        <w:rPr>
          <w:rFonts w:ascii="Times New Roman"/>
        </w:rPr>
        <w:t>&lt;1</w:t>
      </w:r>
      <w:r>
        <w:rPr>
          <w:rFonts w:ascii="Times New Roman"/>
          <w:spacing w:val="-24"/>
        </w:rPr>
        <w:t xml:space="preserve"> </w:t>
      </w:r>
      <w:r>
        <w:rPr>
          <w:rFonts w:hint="eastAsia"/>
        </w:rPr>
        <w:t>，即</w:t>
      </w:r>
      <w:r>
        <w:rPr>
          <w:rFonts w:hint="eastAsia"/>
          <w:spacing w:val="-64"/>
        </w:rPr>
        <w:t xml:space="preserve"> </w:t>
      </w:r>
      <m:oMath>
        <m:f>
          <m:fPr>
            <m:ctrlPr>
              <w:rPr>
                <w:rFonts w:ascii="Cambria Math" w:hAnsi="Cambria Math"/>
                <w:i/>
                <w:kern w:val="2"/>
                <w:szCs w:val="21"/>
              </w:rPr>
            </m:ctrlPr>
          </m:fPr>
          <m:num>
            <m:sSub>
              <m:sSubPr>
                <m:ctrlPr>
                  <w:rPr>
                    <w:rFonts w:ascii="Cambria Math" w:hAnsi="Cambria Math"/>
                    <w:i/>
                    <w:kern w:val="2"/>
                    <w:szCs w:val="21"/>
                  </w:rPr>
                </m:ctrlPr>
              </m:sSubPr>
              <m:e>
                <m:r>
                  <m:rPr/>
                  <w:rPr>
                    <w:rFonts w:ascii="Cambria Math" w:hAnsi="Cambria Math"/>
                  </w:rPr>
                  <m:t>T</m:t>
                </m:r>
                <m:ctrlPr>
                  <w:rPr>
                    <w:rFonts w:ascii="Cambria Math" w:hAnsi="Cambria Math"/>
                    <w:i/>
                    <w:kern w:val="2"/>
                    <w:szCs w:val="21"/>
                  </w:rPr>
                </m:ctrlPr>
              </m:e>
              <m:sub>
                <m:r>
                  <m:rPr/>
                  <w:rPr>
                    <w:rFonts w:ascii="Cambria Math" w:hAnsi="Cambria Math"/>
                  </w:rPr>
                  <m:t>U</m:t>
                </m:r>
                <m:ctrlPr>
                  <w:rPr>
                    <w:rFonts w:ascii="Cambria Math" w:hAnsi="Cambria Math"/>
                    <w:i/>
                    <w:kern w:val="2"/>
                    <w:szCs w:val="21"/>
                  </w:rPr>
                </m:ctrlPr>
              </m:sub>
            </m:sSub>
            <m:r>
              <m:rPr/>
              <w:rPr>
                <w:rFonts w:ascii="Cambria Math" w:hAnsi="Cambria Math"/>
              </w:rPr>
              <m:t>−</m:t>
            </m:r>
            <m:sSub>
              <m:sSubPr>
                <m:ctrlPr>
                  <w:rPr>
                    <w:rFonts w:ascii="Cambria Math" w:hAnsi="Cambria Math"/>
                    <w:i/>
                    <w:kern w:val="2"/>
                    <w:szCs w:val="21"/>
                  </w:rPr>
                </m:ctrlPr>
              </m:sSubPr>
              <m:e>
                <m:r>
                  <m:rPr/>
                  <w:rPr>
                    <w:rFonts w:ascii="Cambria Math" w:hAnsi="Cambria Math"/>
                  </w:rPr>
                  <m:t>T</m:t>
                </m:r>
                <m:ctrlPr>
                  <w:rPr>
                    <w:rFonts w:ascii="Cambria Math" w:hAnsi="Cambria Math"/>
                    <w:i/>
                    <w:kern w:val="2"/>
                    <w:szCs w:val="21"/>
                  </w:rPr>
                </m:ctrlPr>
              </m:e>
              <m:sub>
                <m:r>
                  <m:rPr/>
                  <w:rPr>
                    <w:rFonts w:ascii="Cambria Math" w:hAnsi="Cambria Math"/>
                  </w:rPr>
                  <m:t>L</m:t>
                </m:r>
                <m:ctrlPr>
                  <w:rPr>
                    <w:rFonts w:ascii="Cambria Math" w:hAnsi="Cambria Math"/>
                    <w:i/>
                    <w:kern w:val="2"/>
                    <w:szCs w:val="21"/>
                  </w:rPr>
                </m:ctrlPr>
              </m:sub>
            </m:sSub>
            <m:ctrlPr>
              <w:rPr>
                <w:rFonts w:ascii="Cambria Math" w:hAnsi="Cambria Math"/>
                <w:i/>
                <w:kern w:val="2"/>
                <w:szCs w:val="21"/>
              </w:rPr>
            </m:ctrlPr>
          </m:num>
          <m:den>
            <m:r>
              <m:rPr/>
              <w:rPr>
                <w:rFonts w:ascii="Cambria Math" w:hAnsi="Cambria Math"/>
              </w:rPr>
              <m:t>2U</m:t>
            </m:r>
            <m:ctrlPr>
              <w:rPr>
                <w:rFonts w:ascii="Cambria Math" w:hAnsi="Cambria Math"/>
                <w:i/>
                <w:kern w:val="2"/>
                <w:szCs w:val="21"/>
              </w:rPr>
            </m:ctrlPr>
          </m:den>
        </m:f>
      </m:oMath>
      <w:r>
        <w:rPr>
          <w:rFonts w:ascii="Times New Roman"/>
          <w:sz w:val="24"/>
          <w:szCs w:val="24"/>
        </w:rPr>
        <w:t>&lt;1</w:t>
      </w:r>
      <w:r>
        <w:rPr>
          <w:rFonts w:hint="eastAsia"/>
        </w:rPr>
        <w:t>时，符合性判定应考虑测量不确定度的影响。在容许上下限两侧各延伸一个扩展</w:t>
      </w:r>
      <w:r>
        <w:rPr>
          <w:rFonts w:hint="eastAsia"/>
          <w:spacing w:val="8"/>
        </w:rPr>
        <w:t>不确定度</w:t>
      </w:r>
      <w:r>
        <w:rPr>
          <w:rFonts w:hint="eastAsia"/>
          <w:spacing w:val="-17"/>
        </w:rPr>
        <w:t xml:space="preserve"> </w:t>
      </w:r>
      <m:oMath>
        <m:r>
          <m:rPr/>
          <w:rPr>
            <w:rFonts w:ascii="Cambria Math" w:hAnsi="Cambria Math"/>
            <w:spacing w:val="8"/>
          </w:rPr>
          <m:t>U</m:t>
        </m:r>
      </m:oMath>
      <w:r>
        <w:rPr>
          <w:rFonts w:hint="eastAsia"/>
          <w:spacing w:val="8"/>
        </w:rPr>
        <w:t>，此时只有待定区间和拒绝区间，无接受区间和接受限，见图</w:t>
      </w:r>
      <w:r>
        <w:rPr>
          <w:rFonts w:hint="eastAsia"/>
          <w:spacing w:val="-40"/>
        </w:rPr>
        <w:t xml:space="preserve"> </w:t>
      </w:r>
      <w:r>
        <w:rPr>
          <w:rFonts w:ascii="Times New Roman"/>
          <w:spacing w:val="8"/>
        </w:rPr>
        <w:t>2</w:t>
      </w:r>
      <w:r>
        <w:rPr>
          <w:rFonts w:hint="eastAsia"/>
          <w:spacing w:val="8"/>
        </w:rPr>
        <w:t>。</w:t>
      </w:r>
    </w:p>
    <w:p w14:paraId="07CEB897">
      <w:pPr>
        <w:pStyle w:val="56"/>
        <w:ind w:firstLine="420"/>
        <w:jc w:val="center"/>
      </w:pPr>
      <w:r>
        <w:drawing>
          <wp:inline distT="0" distB="0" distL="0" distR="0">
            <wp:extent cx="4339590" cy="1426210"/>
            <wp:effectExtent l="0" t="0" r="3810" b="254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8"/>
                    <a:stretch>
                      <a:fillRect/>
                    </a:stretch>
                  </pic:blipFill>
                  <pic:spPr>
                    <a:xfrm>
                      <a:off x="0" y="0"/>
                      <a:ext cx="4339590" cy="1426210"/>
                    </a:xfrm>
                    <a:prstGeom prst="rect">
                      <a:avLst/>
                    </a:prstGeom>
                  </pic:spPr>
                </pic:pic>
              </a:graphicData>
            </a:graphic>
          </wp:inline>
        </w:drawing>
      </w:r>
    </w:p>
    <w:p w14:paraId="102DFDC9">
      <w:pPr>
        <w:pStyle w:val="114"/>
        <w:spacing w:before="156" w:after="156"/>
      </w:pPr>
      <m:oMath>
        <m:sSub>
          <m:sSubPr>
            <m:ctrlPr>
              <w:rPr>
                <w:rFonts w:ascii="Cambria Math" w:hAnsi="Cambria Math"/>
                <w:kern w:val="2"/>
              </w:rPr>
            </m:ctrlPr>
          </m:sSubPr>
          <m:e>
            <m:r>
              <m:rPr/>
              <w:rPr>
                <w:rFonts w:ascii="Cambria Math" w:hAnsi="Cambria Math"/>
              </w:rPr>
              <m:t>C</m:t>
            </m:r>
            <m:ctrlPr>
              <w:rPr>
                <w:rFonts w:ascii="Cambria Math" w:hAnsi="Cambria Math"/>
                <w:kern w:val="2"/>
              </w:rPr>
            </m:ctrlPr>
          </m:e>
          <m:sub>
            <m:r>
              <m:rPr/>
              <w:rPr>
                <w:rFonts w:ascii="Cambria Math" w:hAnsi="Cambria Math"/>
              </w:rPr>
              <m:t>m</m:t>
            </m:r>
            <m:ctrlPr>
              <w:rPr>
                <w:rFonts w:ascii="Cambria Math" w:hAnsi="Cambria Math"/>
                <w:kern w:val="2"/>
              </w:rPr>
            </m:ctrlPr>
          </m:sub>
        </m:sSub>
        <m:r>
          <m:rPr/>
          <w:rPr>
            <w:rFonts w:ascii="Cambria Math" w:hAnsi="Cambria Math"/>
            <w:kern w:val="2"/>
          </w:rPr>
          <m:t>&lt;1</m:t>
        </m:r>
      </m:oMath>
      <w:r>
        <w:rPr>
          <w:rFonts w:hint="eastAsia"/>
        </w:rPr>
        <w:t>时判定规则图</w:t>
      </w:r>
    </w:p>
    <w:p w14:paraId="1F41C24E">
      <w:pPr>
        <w:pStyle w:val="105"/>
        <w:spacing w:before="156" w:after="156"/>
      </w:pPr>
      <w:r>
        <w:rPr>
          <w:rFonts w:hint="eastAsia"/>
        </w:rPr>
        <w:t>利用保护带确定</w:t>
      </w:r>
    </w:p>
    <w:p w14:paraId="03590F0C">
      <w:pPr>
        <w:pStyle w:val="165"/>
      </w:pPr>
      <w:r>
        <w:rPr>
          <w:rFonts w:hint="eastAsia"/>
        </w:rPr>
        <w:t>有保护带的接受，将容许限向容许区间内侧偏移一个保护带长度参数</w:t>
      </w:r>
      <m:oMath>
        <m:r>
          <m:rPr/>
          <w:rPr>
            <w:rFonts w:hint="eastAsia" w:ascii="Cambria Math" w:hAnsi="Cambria Math"/>
          </w:rPr>
          <m:t>w</m:t>
        </m:r>
      </m:oMath>
      <w:r>
        <w:rPr>
          <w:rFonts w:ascii="Times New Roman"/>
          <w:i/>
          <w:iCs/>
          <w:spacing w:val="-25"/>
        </w:rPr>
        <w:t xml:space="preserve"> </w:t>
      </w:r>
      <w:r>
        <w:rPr>
          <w:rFonts w:hint="eastAsia"/>
        </w:rPr>
        <w:t>，</w:t>
      </w:r>
      <m:oMath>
        <m:r>
          <m:rPr/>
          <w:rPr>
            <w:rFonts w:hint="eastAsia" w:ascii="Cambria Math" w:hAnsi="Cambria Math"/>
          </w:rPr>
          <m:t>w</m:t>
        </m:r>
      </m:oMath>
      <w:r>
        <w:rPr>
          <w:rFonts w:hint="eastAsia"/>
        </w:rPr>
        <w:t>计算方法</w:t>
      </w:r>
      <w:r>
        <w:rPr>
          <w:rFonts w:hint="eastAsia"/>
          <w:spacing w:val="7"/>
        </w:rPr>
        <w:t>见式</w:t>
      </w:r>
      <w:r>
        <w:rPr>
          <w:rFonts w:hint="eastAsia"/>
          <w:spacing w:val="-43"/>
        </w:rPr>
        <w:t xml:space="preserve"> </w:t>
      </w:r>
      <w:r>
        <w:rPr>
          <w:rFonts w:ascii="Times New Roman"/>
          <w:spacing w:val="7"/>
        </w:rPr>
        <w:t>2</w:t>
      </w:r>
      <w:r>
        <w:rPr>
          <w:rFonts w:hint="eastAsia"/>
          <w:spacing w:val="7"/>
        </w:rPr>
        <w:t>。</w:t>
      </w:r>
      <w:r>
        <w:rPr>
          <w:rFonts w:hint="eastAsia"/>
        </w:rPr>
        <w:t>形成保护带。容许区间减去保护带后剩下的区间即为接受区间，双侧有保</w:t>
      </w:r>
      <w:r>
        <w:rPr>
          <w:rFonts w:hint="eastAsia"/>
          <w:spacing w:val="7"/>
        </w:rPr>
        <w:t>护带的接受见图</w:t>
      </w:r>
      <w:r>
        <w:rPr>
          <w:rFonts w:hint="eastAsia"/>
          <w:spacing w:val="-36"/>
        </w:rPr>
        <w:t xml:space="preserve"> </w:t>
      </w:r>
      <w:r>
        <w:rPr>
          <w:rFonts w:ascii="Times New Roman"/>
          <w:spacing w:val="7"/>
        </w:rPr>
        <w:t>3</w:t>
      </w:r>
      <w:r>
        <w:rPr>
          <w:rFonts w:ascii="Times New Roman"/>
          <w:spacing w:val="-20"/>
        </w:rPr>
        <w:t xml:space="preserve"> </w:t>
      </w:r>
      <w:r>
        <w:rPr>
          <w:rFonts w:hint="eastAsia"/>
          <w:spacing w:val="7"/>
        </w:rPr>
        <w:t>。单侧有保护带的接受以此类推。</w:t>
      </w:r>
    </w:p>
    <w:p w14:paraId="2BB29905">
      <w:pPr>
        <w:pStyle w:val="113"/>
      </w:pPr>
      <w:r>
        <w:tab/>
      </w:r>
      <m:oMath>
        <m:r>
          <m:rPr/>
          <w:rPr>
            <w:rFonts w:hint="eastAsia" w:ascii="Cambria Math" w:hAnsi="Cambria Math"/>
          </w:rPr>
          <m:t>w</m:t>
        </m:r>
        <m:r>
          <m:rPr>
            <m:sty m:val="p"/>
          </m:rPr>
          <w:rPr>
            <w:rFonts w:ascii="Cambria Math" w:hAnsi="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U</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U</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L</m:t>
            </m:r>
            <m:ctrlPr>
              <w:rPr>
                <w:rFonts w:ascii="Cambria Math" w:hAnsi="Cambria Math"/>
                <w:i/>
              </w:rPr>
            </m:ctrlPr>
          </m:sub>
        </m:sSub>
        <m:r>
          <m:rPr/>
          <w:rPr>
            <w:rFonts w:ascii="Cambria Math" w:hAnsi="Cambria Math"/>
          </w:rPr>
          <m:t>=rU</m:t>
        </m:r>
      </m:oMath>
      <w:r>
        <w:rPr>
          <w:rFonts w:ascii="微软雅黑" w:hAnsi="微软雅黑" w:eastAsia="微软雅黑"/>
        </w:rPr>
        <w:tab/>
      </w:r>
      <w:r>
        <w:t>(</w:t>
      </w:r>
      <w:r>
        <w:rPr>
          <w:rFonts w:hint="eastAsia"/>
          <w:lang w:val="en-US" w:eastAsia="zh-CN"/>
        </w:rPr>
        <w:t>2</w:t>
      </w:r>
      <w:r>
        <w:t>)</w:t>
      </w:r>
    </w:p>
    <w:p w14:paraId="1E3E0E50">
      <w:pPr>
        <w:pStyle w:val="55"/>
        <w:ind w:firstLine="420"/>
      </w:pPr>
      <w:r>
        <w:rPr>
          <w:rFonts w:hint="eastAsia"/>
        </w:rPr>
        <w:t>式中：</w:t>
      </w:r>
    </w:p>
    <w:p w14:paraId="68E52BAE">
      <w:pPr>
        <w:pStyle w:val="56"/>
        <w:ind w:firstLine="420"/>
        <w:rPr>
          <w:rFonts w:hint="eastAsia"/>
          <w:spacing w:val="7"/>
        </w:rPr>
      </w:pPr>
      <m:oMath>
        <m:r>
          <m:rPr/>
          <w:rPr>
            <w:rFonts w:hint="eastAsia" w:ascii="Cambria Math" w:hAnsi="Cambria Math"/>
          </w:rPr>
          <m:t>w</m:t>
        </m:r>
      </m:oMath>
      <w:r>
        <w:rPr>
          <w:rFonts w:ascii="Times New Roman"/>
          <w:spacing w:val="7"/>
        </w:rPr>
        <w:t>——</w:t>
      </w:r>
      <w:r>
        <w:rPr>
          <w:rFonts w:hint="eastAsia"/>
          <w:spacing w:val="7"/>
        </w:rPr>
        <w:t>保护带长度参数；</w:t>
      </w:r>
    </w:p>
    <w:p w14:paraId="48C2307B">
      <w:pPr>
        <w:pStyle w:val="56"/>
        <w:ind w:firstLine="420"/>
        <w:rPr>
          <w:rFonts w:hint="eastAsia"/>
        </w:rPr>
      </w:pPr>
      <m:oMath>
        <m:r>
          <m:rPr/>
          <w:rPr>
            <w:rFonts w:ascii="Cambria Math" w:hAnsi="Cambria Math"/>
          </w:rPr>
          <m:t>r</m:t>
        </m:r>
      </m:oMath>
      <w:r>
        <w:rPr>
          <w:rFonts w:ascii="Times New Roman"/>
        </w:rPr>
        <w:t>——</w:t>
      </w:r>
      <w:r>
        <w:rPr>
          <w:rFonts w:hint="eastAsia"/>
        </w:rPr>
        <w:t>保护带系数，</w:t>
      </w:r>
      <m:oMath>
        <m:r>
          <m:rPr/>
          <w:rPr>
            <w:rFonts w:ascii="Cambria Math" w:hAnsi="Cambria Math"/>
          </w:rPr>
          <m:t>r&gt;0</m:t>
        </m:r>
      </m:oMath>
      <w:r>
        <w:rPr>
          <w:rFonts w:hint="eastAsia"/>
        </w:rPr>
        <w:t>；</w:t>
      </w:r>
    </w:p>
    <w:p w14:paraId="54DFADD7">
      <w:pPr>
        <w:pStyle w:val="56"/>
        <w:ind w:firstLine="452"/>
      </w:pPr>
      <m:oMath>
        <m:r>
          <m:rPr/>
          <w:rPr>
            <w:rFonts w:ascii="Cambria Math" w:hAnsi="Cambria Math"/>
            <w:spacing w:val="8"/>
          </w:rPr>
          <m:t>U</m:t>
        </m:r>
      </m:oMath>
      <w:r>
        <w:rPr>
          <w:rFonts w:ascii="Times New Roman"/>
          <w:spacing w:val="7"/>
        </w:rPr>
        <w:t>——</w:t>
      </w:r>
      <w:r>
        <w:rPr>
          <w:rFonts w:hint="eastAsia"/>
          <w:spacing w:val="7"/>
        </w:rPr>
        <w:t>测量结果的扩展不确定度。</w:t>
      </w:r>
    </w:p>
    <w:p w14:paraId="19E0FD08">
      <w:pPr>
        <w:pStyle w:val="56"/>
        <w:ind w:firstLine="420"/>
        <w:jc w:val="center"/>
      </w:pPr>
      <w:r>
        <w:drawing>
          <wp:inline distT="0" distB="0" distL="0" distR="0">
            <wp:extent cx="3484245" cy="1524000"/>
            <wp:effectExtent l="0" t="0" r="1905"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9"/>
                    <a:stretch>
                      <a:fillRect/>
                    </a:stretch>
                  </pic:blipFill>
                  <pic:spPr>
                    <a:xfrm>
                      <a:off x="0" y="0"/>
                      <a:ext cx="3484245" cy="1524000"/>
                    </a:xfrm>
                    <a:prstGeom prst="rect">
                      <a:avLst/>
                    </a:prstGeom>
                  </pic:spPr>
                </pic:pic>
              </a:graphicData>
            </a:graphic>
          </wp:inline>
        </w:drawing>
      </w:r>
    </w:p>
    <w:p w14:paraId="5B22A688">
      <w:pPr>
        <w:pStyle w:val="114"/>
        <w:spacing w:before="156" w:after="156"/>
      </w:pPr>
      <w:r>
        <w:rPr>
          <w:rFonts w:hint="eastAsia"/>
        </w:rPr>
        <w:t>双侧有保护带的接受示意接触</w:t>
      </w:r>
    </w:p>
    <w:p w14:paraId="3DADBD2C">
      <w:pPr>
        <w:pStyle w:val="165"/>
      </w:pPr>
      <w:r>
        <w:rPr>
          <w:rFonts w:hint="eastAsia"/>
        </w:rPr>
        <w:t>有保护带的拒绝，将容许限向容许区间外侧偏移一个保护带长度参数</w:t>
      </w:r>
      <m:oMath>
        <m:r>
          <m:rPr/>
          <w:rPr>
            <w:rFonts w:hint="eastAsia" w:ascii="Cambria Math" w:hAnsi="Cambria Math"/>
          </w:rPr>
          <m:t>w</m:t>
        </m:r>
      </m:oMath>
      <w:r>
        <w:rPr>
          <w:rFonts w:hint="eastAsia"/>
        </w:rPr>
        <w:t>，</w:t>
      </w:r>
      <m:oMath>
        <m:r>
          <m:rPr/>
          <w:rPr>
            <w:rFonts w:hint="eastAsia" w:ascii="Cambria Math" w:hAnsi="Cambria Math"/>
          </w:rPr>
          <m:t>w</m:t>
        </m:r>
      </m:oMath>
      <w:r>
        <w:rPr>
          <w:rFonts w:hint="eastAsia"/>
          <w:spacing w:val="7"/>
        </w:rPr>
        <w:t>计算方法见式</w:t>
      </w:r>
      <w:r>
        <w:rPr>
          <w:rFonts w:hint="eastAsia"/>
          <w:spacing w:val="-39"/>
        </w:rPr>
        <w:t xml:space="preserve"> </w:t>
      </w:r>
      <w:r>
        <w:rPr>
          <w:rFonts w:ascii="Times New Roman"/>
          <w:spacing w:val="7"/>
        </w:rPr>
        <w:t>3</w:t>
      </w:r>
      <w:r>
        <w:rPr>
          <w:rFonts w:hint="eastAsia"/>
          <w:spacing w:val="7"/>
        </w:rPr>
        <w:t>，</w:t>
      </w:r>
      <w:r>
        <w:rPr>
          <w:rFonts w:hint="eastAsia"/>
        </w:rPr>
        <w:t>形成保护带。保护带和容许区间共同组成的区间即为接受区间，双侧有保护带的拒绝见图</w:t>
      </w:r>
      <w:r>
        <w:rPr>
          <w:rFonts w:hint="eastAsia"/>
          <w:spacing w:val="-42"/>
        </w:rPr>
        <w:t xml:space="preserve"> </w:t>
      </w:r>
      <w:r>
        <w:rPr>
          <w:rFonts w:ascii="Times New Roman"/>
        </w:rPr>
        <w:t>4</w:t>
      </w:r>
      <w:r>
        <w:rPr>
          <w:rFonts w:ascii="Times New Roman"/>
          <w:spacing w:val="-27"/>
        </w:rPr>
        <w:t xml:space="preserve"> </w:t>
      </w:r>
      <w:r>
        <w:rPr>
          <w:rFonts w:hint="eastAsia"/>
        </w:rPr>
        <w:t xml:space="preserve">，单侧有保 </w:t>
      </w:r>
      <w:r>
        <w:rPr>
          <w:rFonts w:hint="eastAsia"/>
          <w:spacing w:val="7"/>
        </w:rPr>
        <w:t>护带的拒绝以此类推。</w:t>
      </w:r>
    </w:p>
    <w:p w14:paraId="337B6E10">
      <w:pPr>
        <w:pStyle w:val="113"/>
      </w:pPr>
      <w:r>
        <w:tab/>
      </w:r>
      <m:oMath>
        <m:r>
          <m:rPr/>
          <w:rPr>
            <w:rFonts w:hint="eastAsia" w:ascii="Cambria Math" w:hAnsi="Cambria Math"/>
          </w:rPr>
          <m:t>w</m:t>
        </m:r>
        <m:r>
          <m:rPr>
            <m:sty m:val="p"/>
          </m:rPr>
          <w:rPr>
            <w:rFonts w:ascii="Cambria Math" w:hAnsi="Cambria Math"/>
          </w:rPr>
          <m:t>=</m:t>
        </m:r>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U</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U</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L</m:t>
            </m:r>
            <m:ctrlPr>
              <w:rPr>
                <w:rFonts w:ascii="Cambria Math" w:hAnsi="Cambria Math"/>
                <w:i/>
              </w:rPr>
            </m:ctrlPr>
          </m:sub>
        </m:sSub>
        <m:r>
          <m:rPr/>
          <w:rPr>
            <w:rFonts w:ascii="Cambria Math" w:hAnsi="Cambria Math"/>
          </w:rPr>
          <m:t>=rU</m:t>
        </m:r>
      </m:oMath>
      <w:r>
        <w:rPr>
          <w:rFonts w:ascii="微软雅黑" w:hAnsi="微软雅黑" w:eastAsia="微软雅黑"/>
        </w:rPr>
        <w:tab/>
      </w:r>
      <w:r>
        <w:t>(</w:t>
      </w:r>
      <w:r>
        <w:rPr>
          <w:rFonts w:hint="eastAsia"/>
          <w:lang w:val="en-US" w:eastAsia="zh-CN"/>
        </w:rPr>
        <w:t>3</w:t>
      </w:r>
      <w:r>
        <w:t>)</w:t>
      </w:r>
    </w:p>
    <w:p w14:paraId="0EAC4A41">
      <w:pPr>
        <w:pStyle w:val="55"/>
        <w:ind w:firstLine="420"/>
      </w:pPr>
      <w:r>
        <w:rPr>
          <w:rFonts w:hint="eastAsia"/>
        </w:rPr>
        <w:t>式中：</w:t>
      </w:r>
    </w:p>
    <w:p w14:paraId="7A6F1E9A">
      <w:pPr>
        <w:pStyle w:val="56"/>
        <w:ind w:firstLine="420"/>
        <w:rPr>
          <w:spacing w:val="7"/>
        </w:rPr>
      </w:pPr>
      <m:oMath>
        <m:r>
          <m:rPr/>
          <w:rPr>
            <w:rFonts w:hint="eastAsia" w:ascii="Cambria Math" w:hAnsi="Cambria Math"/>
          </w:rPr>
          <m:t>w</m:t>
        </m:r>
      </m:oMath>
      <w:r>
        <w:rPr>
          <w:rFonts w:ascii="Times New Roman"/>
          <w:spacing w:val="7"/>
        </w:rPr>
        <w:t>——</w:t>
      </w:r>
      <w:r>
        <w:rPr>
          <w:rFonts w:hint="eastAsia"/>
          <w:spacing w:val="7"/>
        </w:rPr>
        <w:t xml:space="preserve">保护带长度参数； </w:t>
      </w:r>
    </w:p>
    <w:p w14:paraId="15F0D28F">
      <w:pPr>
        <w:pStyle w:val="56"/>
        <w:ind w:firstLine="420"/>
      </w:pPr>
      <m:oMath>
        <m:r>
          <m:rPr/>
          <w:rPr>
            <w:rFonts w:ascii="Cambria Math" w:hAnsi="Cambria Math"/>
          </w:rPr>
          <m:t>r</m:t>
        </m:r>
      </m:oMath>
      <w:r>
        <w:rPr>
          <w:rFonts w:ascii="Times New Roman"/>
        </w:rPr>
        <w:t>——</w:t>
      </w:r>
      <w:r>
        <w:rPr>
          <w:rFonts w:hint="eastAsia"/>
        </w:rPr>
        <w:t>保护带系数，</w:t>
      </w:r>
      <w:r>
        <w:rPr>
          <w:rFonts w:ascii="Times New Roman"/>
          <w:i/>
          <w:iCs/>
        </w:rPr>
        <w:t>r</w:t>
      </w:r>
      <w:r>
        <w:rPr>
          <w:rFonts w:ascii="Times New Roman"/>
        </w:rPr>
        <w:t>&gt;0</w:t>
      </w:r>
      <w:r>
        <w:rPr>
          <w:rFonts w:hint="eastAsia"/>
        </w:rPr>
        <w:t>；</w:t>
      </w:r>
    </w:p>
    <w:p w14:paraId="3B310C5C">
      <w:pPr>
        <w:pStyle w:val="56"/>
        <w:ind w:firstLine="452"/>
      </w:pPr>
      <m:oMath>
        <m:r>
          <m:rPr/>
          <w:rPr>
            <w:rFonts w:ascii="Cambria Math" w:hAnsi="Cambria Math"/>
            <w:spacing w:val="8"/>
          </w:rPr>
          <m:t>U</m:t>
        </m:r>
      </m:oMath>
      <w:r>
        <w:rPr>
          <w:rFonts w:ascii="Times New Roman"/>
          <w:spacing w:val="7"/>
        </w:rPr>
        <w:t>——</w:t>
      </w:r>
      <w:r>
        <w:rPr>
          <w:rFonts w:hint="eastAsia"/>
          <w:spacing w:val="7"/>
        </w:rPr>
        <w:t>测量结果的扩展不确定度。</w:t>
      </w:r>
    </w:p>
    <w:p w14:paraId="78BD3D5C">
      <w:pPr>
        <w:pStyle w:val="56"/>
        <w:ind w:firstLine="420"/>
        <w:jc w:val="center"/>
      </w:pPr>
      <w:r>
        <w:drawing>
          <wp:inline distT="0" distB="0" distL="0" distR="0">
            <wp:extent cx="4215765" cy="1514475"/>
            <wp:effectExtent l="0" t="0" r="13335" b="952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0"/>
                    <a:stretch>
                      <a:fillRect/>
                    </a:stretch>
                  </pic:blipFill>
                  <pic:spPr>
                    <a:xfrm>
                      <a:off x="0" y="0"/>
                      <a:ext cx="4223628" cy="1517241"/>
                    </a:xfrm>
                    <a:prstGeom prst="rect">
                      <a:avLst/>
                    </a:prstGeom>
                  </pic:spPr>
                </pic:pic>
              </a:graphicData>
            </a:graphic>
          </wp:inline>
        </w:drawing>
      </w:r>
    </w:p>
    <w:p w14:paraId="44214887">
      <w:pPr>
        <w:pStyle w:val="114"/>
        <w:spacing w:before="156" w:after="156"/>
      </w:pPr>
      <w:r>
        <w:t>双侧保护带的拒绝示意图</w:t>
      </w:r>
    </w:p>
    <w:p w14:paraId="3EB48E35">
      <w:pPr>
        <w:pStyle w:val="165"/>
      </w:pPr>
      <w:r>
        <w:rPr>
          <w:rFonts w:hint="eastAsia"/>
        </w:rPr>
        <w:t>保护带系数选择</w:t>
      </w:r>
      <m:oMath>
        <m:r>
          <m:rPr/>
          <w:rPr>
            <w:rFonts w:ascii="Cambria Math" w:hAnsi="Cambria Math"/>
          </w:rPr>
          <m:t>r</m:t>
        </m:r>
      </m:oMath>
      <w:r>
        <w:rPr>
          <w:rFonts w:ascii="Times New Roman"/>
        </w:rPr>
        <w:t>=1</w:t>
      </w:r>
      <w:r>
        <w:rPr>
          <w:rFonts w:ascii="Times New Roman"/>
          <w:spacing w:val="-12"/>
        </w:rPr>
        <w:t xml:space="preserve"> </w:t>
      </w:r>
      <w:r>
        <w:rPr>
          <w:rFonts w:hint="eastAsia"/>
        </w:rPr>
        <w:t>，有效合格概率应大于</w:t>
      </w:r>
      <w:r>
        <w:rPr>
          <w:rFonts w:hint="eastAsia"/>
          <w:spacing w:val="-37"/>
        </w:rPr>
        <w:t xml:space="preserve"> </w:t>
      </w:r>
      <w:r>
        <w:rPr>
          <w:rFonts w:ascii="Times New Roman"/>
        </w:rPr>
        <w:t>95%</w:t>
      </w:r>
      <w:r>
        <w:rPr>
          <w:rFonts w:ascii="Times New Roman"/>
          <w:spacing w:val="-20"/>
        </w:rPr>
        <w:t xml:space="preserve"> </w:t>
      </w:r>
      <w:r>
        <w:rPr>
          <w:rFonts w:hint="eastAsia"/>
        </w:rPr>
        <w:t>。也可根据历史测量数据、法律法规要求、双方协商结果等因素或按附录</w:t>
      </w:r>
      <w:r>
        <w:rPr>
          <w:rFonts w:hint="eastAsia"/>
          <w:spacing w:val="-27"/>
        </w:rPr>
        <w:t xml:space="preserve"> </w:t>
      </w:r>
      <w:r>
        <w:rPr>
          <w:rFonts w:ascii="Times New Roman"/>
        </w:rPr>
        <w:t>E</w:t>
      </w:r>
      <w:r>
        <w:rPr>
          <w:rFonts w:hint="eastAsia"/>
        </w:rPr>
        <w:t>介绍的方法合理确定保护带系数</w:t>
      </w:r>
      <w:r>
        <w:rPr>
          <w:rFonts w:hint="eastAsia"/>
          <w:spacing w:val="-43"/>
        </w:rPr>
        <w:t xml:space="preserve"> </w:t>
      </w:r>
      <w:r>
        <w:rPr>
          <w:rFonts w:ascii="Times New Roman"/>
          <w:i/>
          <w:iCs/>
        </w:rPr>
        <w:t>r</w:t>
      </w:r>
      <w:r>
        <w:rPr>
          <w:rFonts w:hint="eastAsia"/>
        </w:rPr>
        <w:t>。</w:t>
      </w:r>
    </w:p>
    <w:p w14:paraId="7BCF5A2A">
      <w:pPr>
        <w:pStyle w:val="104"/>
        <w:spacing w:before="312" w:after="312"/>
      </w:pPr>
      <w:bookmarkStart w:id="51" w:name="_Toc170736268"/>
      <w:r>
        <w:rPr>
          <w:rFonts w:hint="eastAsia"/>
        </w:rPr>
        <w:t>符合性判定</w:t>
      </w:r>
      <w:bookmarkEnd w:id="51"/>
    </w:p>
    <w:p w14:paraId="18B9D012">
      <w:pPr>
        <w:pStyle w:val="162"/>
      </w:pPr>
      <w:r>
        <w:rPr>
          <w:rFonts w:hint="eastAsia"/>
        </w:rPr>
        <w:t>利用测量能力指数进行判定</w:t>
      </w:r>
    </w:p>
    <w:p w14:paraId="3A7387D0">
      <w:pPr>
        <w:pStyle w:val="165"/>
      </w:pPr>
      <w:r>
        <w:rPr>
          <w:rFonts w:hint="eastAsia"/>
        </w:rPr>
        <w:t>测得值落在接受区间之内，判定为合格。</w:t>
      </w:r>
    </w:p>
    <w:p w14:paraId="6952F493">
      <w:pPr>
        <w:pStyle w:val="165"/>
      </w:pPr>
      <w:r>
        <w:rPr>
          <w:rFonts w:hint="eastAsia"/>
        </w:rPr>
        <w:t>测得值落在拒绝区间之内，判定为不合格。</w:t>
      </w:r>
    </w:p>
    <w:p w14:paraId="7D0E3A30">
      <w:pPr>
        <w:pStyle w:val="165"/>
      </w:pPr>
      <w:r>
        <w:rPr>
          <w:rFonts w:hint="eastAsia"/>
        </w:rPr>
        <w:t>测得值落在待定区间之内，可通过采用准确度等级更高的设备、改善环境条件、增加测量次数和改变测量方法等措施，重新进行符合性判定。若重新判定后，测得值仍落在待定区间之内，可按以下规则进行判定：</w:t>
      </w:r>
    </w:p>
    <w:p w14:paraId="5EE6AC5B">
      <w:pPr>
        <w:pStyle w:val="174"/>
        <w:numPr>
          <w:ilvl w:val="0"/>
          <w:numId w:val="35"/>
        </w:numPr>
      </w:pPr>
      <w:r>
        <w:rPr>
          <w:rFonts w:hint="eastAsia"/>
        </w:rPr>
        <w:t>测得值用于行政机关的委托或监督检查，落入待定区间可判定为合格；</w:t>
      </w:r>
    </w:p>
    <w:p w14:paraId="564E7500">
      <w:pPr>
        <w:pStyle w:val="174"/>
      </w:pPr>
      <w:r>
        <w:rPr>
          <w:rFonts w:hint="eastAsia"/>
        </w:rPr>
        <w:t>测得值涉及人身财产安全、重要工程的采购、验收，落入待定区间可判定为不合格；</w:t>
      </w:r>
    </w:p>
    <w:p w14:paraId="51E274FB">
      <w:pPr>
        <w:pStyle w:val="174"/>
      </w:pPr>
      <w:r>
        <w:rPr>
          <w:rFonts w:hint="eastAsia"/>
        </w:rPr>
        <w:t>按事先与客户沟通并得到客户同意的判定规则进行判定。</w:t>
      </w:r>
    </w:p>
    <w:p w14:paraId="1D11AFCD">
      <w:pPr>
        <w:pStyle w:val="105"/>
        <w:spacing w:before="156" w:after="156"/>
      </w:pPr>
      <w:r>
        <w:rPr>
          <w:rFonts w:hint="eastAsia"/>
        </w:rPr>
        <w:t>利用保护带进行判定</w:t>
      </w:r>
    </w:p>
    <w:p w14:paraId="360B7187">
      <w:pPr>
        <w:pStyle w:val="165"/>
      </w:pPr>
      <w:r>
        <w:rPr>
          <w:rFonts w:hint="eastAsia"/>
        </w:rPr>
        <w:t>测得值落在接受区间内，判定为合格。</w:t>
      </w:r>
    </w:p>
    <w:p w14:paraId="59EDC7D2">
      <w:pPr>
        <w:pStyle w:val="165"/>
      </w:pPr>
      <w:r>
        <w:rPr>
          <w:rFonts w:hint="eastAsia"/>
        </w:rPr>
        <w:t>测得值落在接受区间外，判定为不合格。</w:t>
      </w:r>
    </w:p>
    <w:p w14:paraId="1A033C73">
      <w:pPr>
        <w:pStyle w:val="104"/>
        <w:spacing w:before="312" w:after="312"/>
      </w:pPr>
      <w:bookmarkStart w:id="52" w:name="_Toc170736269"/>
      <w:r>
        <w:rPr>
          <w:rFonts w:hint="eastAsia"/>
        </w:rPr>
        <w:t>合格概率的计算</w:t>
      </w:r>
      <w:bookmarkEnd w:id="52"/>
    </w:p>
    <w:p w14:paraId="2A011BEB">
      <w:pPr>
        <w:pStyle w:val="162"/>
        <w:rPr>
          <w:szCs w:val="21"/>
        </w:rPr>
      </w:pPr>
      <w:r>
        <w:rPr>
          <w:rFonts w:hint="eastAsia"/>
        </w:rPr>
        <w:t>含单一容许下限的单侧容许区间的正态概率密度函数的合格概率计算方法见式</w:t>
      </w:r>
      <w:r>
        <w:rPr>
          <w:rFonts w:hint="eastAsia"/>
          <w:spacing w:val="-28"/>
        </w:rPr>
        <w:t xml:space="preserve"> </w:t>
      </w:r>
      <w:r>
        <w:rPr>
          <w:rFonts w:ascii="Times New Roman"/>
        </w:rPr>
        <w:t>4</w:t>
      </w:r>
      <w:r>
        <w:rPr>
          <w:rFonts w:hint="eastAsia"/>
        </w:rPr>
        <w:t>：</w:t>
      </w:r>
    </w:p>
    <w:p w14:paraId="4EA16ADE">
      <w:pPr>
        <w:pStyle w:val="113"/>
      </w:pPr>
      <w:r>
        <w:tab/>
      </w:r>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c</m:t>
            </m:r>
            <m:ctrlPr>
              <w:rPr>
                <w:rFonts w:ascii="Cambria Math" w:hAnsi="Cambria Math"/>
              </w:rPr>
            </m:ctrlPr>
          </m:sub>
        </m:sSub>
        <m:r>
          <m:rPr>
            <m:sty m:val="p"/>
          </m:rPr>
          <w:rPr>
            <w:rFonts w:ascii="Cambria Math" w:hAnsi="Cambria Math"/>
          </w:rPr>
          <m:t>=∅(</m:t>
        </m:r>
        <m:f>
          <m:fPr>
            <m:ctrlPr>
              <w:rPr>
                <w:rFonts w:ascii="Cambria Math" w:hAnsi="Cambria Math"/>
              </w:rPr>
            </m:ctrlPr>
          </m:fPr>
          <m:num>
            <m:r>
              <m:rPr/>
              <w:rPr>
                <w:rFonts w:ascii="Cambria Math" w:hAnsi="Cambria Math"/>
              </w:rPr>
              <m:t>2×</m:t>
            </m:r>
            <m:d>
              <m:dPr>
                <m:endChr m:val=""/>
                <m:ctrlPr>
                  <w:rPr>
                    <w:rFonts w:ascii="Cambria Math" w:hAnsi="Cambria Math"/>
                    <w:i/>
                  </w:rPr>
                </m:ctrlPr>
              </m:dPr>
              <m:e>
                <m:r>
                  <m:rPr/>
                  <w:rPr>
                    <w:rFonts w:ascii="Cambria Math" w:hAnsi="Cambria Math"/>
                  </w:rPr>
                  <m:t>y−</m:t>
                </m:r>
                <m:d>
                  <m:dPr>
                    <m:begChr m:val=""/>
                    <m:ctrlPr>
                      <w:rPr>
                        <w:rFonts w:ascii="Cambria Math" w:hAnsi="Cambria Math"/>
                        <w:i/>
                      </w:rPr>
                    </m:ctrlPr>
                  </m:d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i/>
                      </w:rPr>
                    </m:ctrlPr>
                  </m:e>
                </m:d>
                <m:ctrlPr>
                  <w:rPr>
                    <w:rFonts w:ascii="Cambria Math" w:hAnsi="Cambria Math"/>
                    <w:i/>
                  </w:rPr>
                </m:ctrlPr>
              </m:e>
            </m:d>
            <m:ctrlPr>
              <w:rPr>
                <w:rFonts w:ascii="Cambria Math" w:hAnsi="Cambria Math"/>
              </w:rPr>
            </m:ctrlPr>
          </m:num>
          <m:den>
            <m:r>
              <m:rPr/>
              <w:rPr>
                <w:rFonts w:ascii="Cambria Math" w:hAnsi="Cambria Math"/>
              </w:rPr>
              <m:t>U</m:t>
            </m:r>
            <m:ctrlPr>
              <w:rPr>
                <w:rFonts w:ascii="Cambria Math" w:hAnsi="Cambria Math"/>
              </w:rPr>
            </m:ctrlPr>
          </m:den>
        </m:f>
        <m:r>
          <m:rPr/>
          <w:rPr>
            <w:rFonts w:ascii="Cambria Math" w:hAnsi="Cambria Math"/>
          </w:rPr>
          <m:t>)</m:t>
        </m:r>
      </m:oMath>
      <w:r>
        <w:rPr>
          <w:rFonts w:ascii="微软雅黑" w:hAnsi="微软雅黑" w:eastAsia="微软雅黑"/>
        </w:rPr>
        <w:tab/>
      </w:r>
      <w:r>
        <w:t>(</w:t>
      </w:r>
      <w:r>
        <w:rPr>
          <w:rFonts w:hint="eastAsia"/>
          <w:lang w:val="en-US" w:eastAsia="zh-CN"/>
        </w:rPr>
        <w:t>4</w:t>
      </w:r>
      <w:r>
        <w:t>)</w:t>
      </w:r>
    </w:p>
    <w:p w14:paraId="0FB3B0DD">
      <w:pPr>
        <w:pStyle w:val="55"/>
        <w:ind w:firstLine="420"/>
      </w:pPr>
      <w:r>
        <w:rPr>
          <w:rFonts w:hint="eastAsia"/>
        </w:rPr>
        <w:t>式中：</w:t>
      </w:r>
    </w:p>
    <w:p w14:paraId="19534959">
      <w:pPr>
        <w:pStyle w:val="56"/>
        <w:ind w:firstLine="420"/>
        <w:rPr>
          <w:spacing w:val="4"/>
        </w:rPr>
      </w:pPr>
      <m:oMath>
        <m:sSub>
          <m:sSubPr>
            <m:ctrlPr>
              <w:rPr>
                <w:rFonts w:ascii="Cambria Math" w:hAnsi="Cambria Math"/>
                <w:iCs/>
              </w:rPr>
            </m:ctrlPr>
          </m:sSubPr>
          <m:e>
            <m:r>
              <m:rPr/>
              <w:rPr>
                <w:rFonts w:ascii="Cambria Math" w:hAnsi="Cambria Math"/>
              </w:rPr>
              <m:t>p</m:t>
            </m:r>
            <m:ctrlPr>
              <w:rPr>
                <w:rFonts w:ascii="Cambria Math" w:hAnsi="Cambria Math"/>
                <w:iCs/>
              </w:rPr>
            </m:ctrlPr>
          </m:e>
          <m:sub>
            <m:r>
              <m:rPr/>
              <w:rPr>
                <w:rFonts w:ascii="Cambria Math" w:hAnsi="Cambria Math"/>
              </w:rPr>
              <m:t>c</m:t>
            </m:r>
            <m:ctrlPr>
              <w:rPr>
                <w:rFonts w:ascii="Cambria Math" w:hAnsi="Cambria Math"/>
                <w:iCs/>
              </w:rPr>
            </m:ctrlPr>
          </m:sub>
        </m:sSub>
      </m:oMath>
      <w:r>
        <w:rPr>
          <w:rFonts w:ascii="Times New Roman"/>
        </w:rPr>
        <w:t>——</w:t>
      </w:r>
      <w:r>
        <w:rPr>
          <w:rFonts w:hint="eastAsia"/>
        </w:rPr>
        <w:t>合格概率；</w:t>
      </w:r>
      <w:r>
        <w:rPr>
          <w:rFonts w:hint="eastAsia"/>
          <w:spacing w:val="4"/>
        </w:rPr>
        <w:t xml:space="preserve"> </w:t>
      </w:r>
    </w:p>
    <w:p w14:paraId="3CA34181">
      <w:pPr>
        <w:pStyle w:val="56"/>
        <w:ind w:firstLine="460"/>
      </w:pPr>
      <w:r>
        <w:rPr>
          <w:rFonts w:ascii="Times New Roman"/>
          <w:i/>
          <w:iCs/>
          <w:spacing w:val="10"/>
        </w:rPr>
        <w:t>y</w:t>
      </w:r>
      <w:r>
        <w:rPr>
          <w:rFonts w:ascii="Times New Roman"/>
          <w:spacing w:val="10"/>
        </w:rPr>
        <w:t>——</w:t>
      </w:r>
      <w:r>
        <w:rPr>
          <w:rFonts w:hint="eastAsia"/>
          <w:spacing w:val="10"/>
        </w:rPr>
        <w:t>测得值；</w:t>
      </w:r>
    </w:p>
    <w:p w14:paraId="14B40ED6">
      <w:pPr>
        <w:pStyle w:val="56"/>
        <w:ind w:firstLine="420"/>
      </w:pPr>
      <m:oMath>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w:rPr>
                <w:rFonts w:ascii="Cambria Math" w:hAnsi="Cambria Math"/>
              </w:rPr>
              <m:t>L</m:t>
            </m:r>
            <m:ctrlPr>
              <w:rPr>
                <w:rFonts w:ascii="Cambria Math" w:hAnsi="Cambria Math"/>
                <w:iCs/>
              </w:rPr>
            </m:ctrlPr>
          </m:sub>
        </m:sSub>
      </m:oMath>
      <w:r>
        <w:rPr>
          <w:rFonts w:ascii="Times New Roman"/>
          <w:spacing w:val="7"/>
        </w:rPr>
        <w:t>——</w:t>
      </w:r>
      <w:r>
        <w:rPr>
          <w:rFonts w:hint="eastAsia"/>
          <w:spacing w:val="7"/>
        </w:rPr>
        <w:t>容许下限；</w:t>
      </w:r>
    </w:p>
    <w:p w14:paraId="4E1ADA3C">
      <w:pPr>
        <w:pStyle w:val="56"/>
        <w:ind w:firstLine="420"/>
      </w:pPr>
      <w:r>
        <w:rPr>
          <w:rFonts w:ascii="Times New Roman"/>
          <w:i/>
          <w:iCs/>
        </w:rPr>
        <w:t>U</w:t>
      </w:r>
      <w:r>
        <w:rPr>
          <w:rFonts w:ascii="Times New Roman"/>
        </w:rPr>
        <w:t>——</w:t>
      </w:r>
      <w:r>
        <w:rPr>
          <w:rFonts w:hint="eastAsia"/>
        </w:rPr>
        <w:t>扩展不确定度。</w:t>
      </w:r>
    </w:p>
    <w:p w14:paraId="111554CD">
      <w:pPr>
        <w:pStyle w:val="179"/>
      </w:pPr>
      <m:oMath>
        <m:r>
          <m:rPr>
            <m:sty m:val="p"/>
          </m:rPr>
          <w:rPr>
            <w:rFonts w:ascii="Cambria Math" w:hAnsi="Cambria Math"/>
          </w:rPr>
          <m:t>ϕ</m:t>
        </m:r>
      </m:oMath>
      <w:r>
        <w:rPr>
          <w:rFonts w:hint="eastAsia"/>
        </w:rPr>
        <w:t>为标准正态函数，可通过查标准正态分布表，得到合格概率。</w:t>
      </w:r>
    </w:p>
    <w:p w14:paraId="0A1A94D6">
      <w:pPr>
        <w:pStyle w:val="162"/>
      </w:pPr>
      <w:r>
        <w:rPr>
          <w:rFonts w:hint="eastAsia"/>
        </w:rPr>
        <w:t>含单一容许上限的单侧容许区间的正态概率密度函数的合格概率计算方法见式</w:t>
      </w:r>
      <w:r>
        <w:rPr>
          <w:rFonts w:hint="eastAsia"/>
          <w:spacing w:val="-28"/>
        </w:rPr>
        <w:t xml:space="preserve"> </w:t>
      </w:r>
      <w:r>
        <w:rPr>
          <w:rFonts w:ascii="Times New Roman"/>
        </w:rPr>
        <w:t>5</w:t>
      </w:r>
      <w:r>
        <w:rPr>
          <w:rFonts w:hint="eastAsia" w:ascii="Times New Roman"/>
        </w:rPr>
        <w:t>:</w:t>
      </w:r>
    </w:p>
    <w:p w14:paraId="6CD49404">
      <w:pPr>
        <w:pStyle w:val="113"/>
      </w:pPr>
      <w:r>
        <w:tab/>
      </w:r>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c</m:t>
            </m:r>
            <m:ctrlPr>
              <w:rPr>
                <w:rFonts w:ascii="Cambria Math" w:hAnsi="Cambria Math"/>
              </w:rPr>
            </m:ctrlPr>
          </m:sub>
        </m:sSub>
        <m:r>
          <m:rPr>
            <m:sty m:val="p"/>
          </m:rPr>
          <w:rPr>
            <w:rFonts w:ascii="Cambria Math" w:hAnsi="Cambria Math"/>
          </w:rPr>
          <m:t>=ϕ(</m:t>
        </m:r>
        <m:f>
          <m:fPr>
            <m:ctrlPr>
              <w:rPr>
                <w:rFonts w:ascii="Cambria Math" w:hAnsi="Cambria Math"/>
              </w:rPr>
            </m:ctrlPr>
          </m:fPr>
          <m:num>
            <m:r>
              <m:rPr/>
              <w:rPr>
                <w:rFonts w:ascii="Cambria Math" w:hAnsi="Cambria Math"/>
              </w:rPr>
              <m:t>2×</m:t>
            </m:r>
            <m:d>
              <m:dPr>
                <m:endChr m:val=""/>
                <m:ctrlPr>
                  <w:rPr>
                    <w:rFonts w:ascii="Cambria Math" w:hAnsi="Cambria Math"/>
                    <w:i/>
                  </w:rPr>
                </m:ctrlPr>
              </m:d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U</m:t>
                    </m:r>
                    <m:ctrlPr>
                      <w:rPr>
                        <w:rFonts w:ascii="Cambria Math" w:hAnsi="Cambria Math"/>
                        <w:i/>
                      </w:rPr>
                    </m:ctrlPr>
                  </m:sub>
                </m:sSub>
                <m:r>
                  <m:rPr/>
                  <w:rPr>
                    <w:rFonts w:ascii="Cambria Math" w:hAnsi="Cambria Math"/>
                  </w:rPr>
                  <m:t>−</m:t>
                </m:r>
                <m:d>
                  <m:dPr>
                    <m:begChr m:val=""/>
                    <m:ctrlPr>
                      <w:rPr>
                        <w:rFonts w:ascii="Cambria Math" w:hAnsi="Cambria Math"/>
                        <w:i/>
                      </w:rPr>
                    </m:ctrlPr>
                  </m:dPr>
                  <m:e>
                    <m:r>
                      <m:rPr/>
                      <w:rPr>
                        <w:rFonts w:ascii="Cambria Math" w:hAnsi="Cambria Math"/>
                      </w:rPr>
                      <m:t>y</m:t>
                    </m:r>
                    <m:ctrlPr>
                      <w:rPr>
                        <w:rFonts w:ascii="Cambria Math" w:hAnsi="Cambria Math"/>
                        <w:i/>
                      </w:rPr>
                    </m:ctrlPr>
                  </m:e>
                </m:d>
                <m:ctrlPr>
                  <w:rPr>
                    <w:rFonts w:ascii="Cambria Math" w:hAnsi="Cambria Math"/>
                    <w:i/>
                  </w:rPr>
                </m:ctrlPr>
              </m:e>
            </m:d>
            <m:ctrlPr>
              <w:rPr>
                <w:rFonts w:ascii="Cambria Math" w:hAnsi="Cambria Math"/>
              </w:rPr>
            </m:ctrlPr>
          </m:num>
          <m:den>
            <m:r>
              <m:rPr/>
              <w:rPr>
                <w:rFonts w:ascii="Cambria Math" w:hAnsi="Cambria Math"/>
              </w:rPr>
              <m:t>U</m:t>
            </m:r>
            <m:ctrlPr>
              <w:rPr>
                <w:rFonts w:ascii="Cambria Math" w:hAnsi="Cambria Math"/>
              </w:rPr>
            </m:ctrlPr>
          </m:den>
        </m:f>
        <m:r>
          <m:rPr/>
          <w:rPr>
            <w:rFonts w:ascii="Cambria Math" w:hAnsi="Cambria Math"/>
          </w:rPr>
          <m:t xml:space="preserve">) </m:t>
        </m:r>
      </m:oMath>
      <w:r>
        <w:rPr>
          <w:rFonts w:ascii="微软雅黑" w:hAnsi="微软雅黑" w:eastAsia="微软雅黑"/>
        </w:rPr>
        <w:tab/>
      </w:r>
      <w:r>
        <w:t>(</w:t>
      </w:r>
      <w:r>
        <w:rPr>
          <w:rFonts w:hint="eastAsia"/>
          <w:lang w:val="en-US" w:eastAsia="zh-CN"/>
        </w:rPr>
        <w:t>5</w:t>
      </w:r>
      <w:r>
        <w:t>)</w:t>
      </w:r>
    </w:p>
    <w:p w14:paraId="227C0982">
      <w:pPr>
        <w:pStyle w:val="55"/>
        <w:ind w:firstLine="420"/>
      </w:pPr>
      <w:r>
        <w:rPr>
          <w:rFonts w:hint="eastAsia"/>
        </w:rPr>
        <w:t>式中：</w:t>
      </w:r>
      <w:r>
        <w:tab/>
      </w:r>
    </w:p>
    <w:p w14:paraId="0AD2F598">
      <w:pPr>
        <w:pStyle w:val="56"/>
        <w:ind w:firstLine="420"/>
      </w:pPr>
      <m:oMath>
        <m:sSub>
          <m:sSubPr>
            <m:ctrlPr>
              <w:rPr>
                <w:rFonts w:ascii="Cambria Math" w:hAnsi="Cambria Math"/>
                <w:iCs/>
              </w:rPr>
            </m:ctrlPr>
          </m:sSubPr>
          <m:e>
            <m:r>
              <m:rPr/>
              <w:rPr>
                <w:rFonts w:ascii="Cambria Math" w:hAnsi="Cambria Math"/>
              </w:rPr>
              <m:t>p</m:t>
            </m:r>
            <m:ctrlPr>
              <w:rPr>
                <w:rFonts w:ascii="Cambria Math" w:hAnsi="Cambria Math"/>
                <w:iCs/>
              </w:rPr>
            </m:ctrlPr>
          </m:e>
          <m:sub>
            <m:r>
              <m:rPr/>
              <w:rPr>
                <w:rFonts w:ascii="Cambria Math" w:hAnsi="Cambria Math"/>
              </w:rPr>
              <m:t>c</m:t>
            </m:r>
            <m:ctrlPr>
              <w:rPr>
                <w:rFonts w:ascii="Cambria Math" w:hAnsi="Cambria Math"/>
                <w:iCs/>
              </w:rPr>
            </m:ctrlPr>
          </m:sub>
        </m:sSub>
      </m:oMath>
      <w:r>
        <w:rPr>
          <w:rFonts w:hint="eastAsia"/>
        </w:rPr>
        <w:t xml:space="preserve">——合格概率； </w:t>
      </w:r>
    </w:p>
    <w:p w14:paraId="3993623F">
      <w:pPr>
        <w:pStyle w:val="56"/>
        <w:ind w:firstLine="420"/>
      </w:pPr>
      <w:r>
        <w:rPr>
          <w:rFonts w:hint="eastAsia"/>
        </w:rPr>
        <w:t>y——测得值；</w:t>
      </w:r>
    </w:p>
    <w:p w14:paraId="6DA31864">
      <w:pPr>
        <w:pStyle w:val="56"/>
        <w:ind w:firstLine="420"/>
      </w:pPr>
      <m:oMath>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w:rPr>
                <w:rFonts w:ascii="Cambria Math" w:hAnsi="Cambria Math"/>
              </w:rPr>
              <m:t>U</m:t>
            </m:r>
            <m:ctrlPr>
              <w:rPr>
                <w:rFonts w:ascii="Cambria Math" w:hAnsi="Cambria Math"/>
                <w:iCs/>
              </w:rPr>
            </m:ctrlPr>
          </m:sub>
        </m:sSub>
      </m:oMath>
      <w:r>
        <w:rPr>
          <w:rFonts w:hint="eastAsia"/>
        </w:rPr>
        <w:t>——容许上限；</w:t>
      </w:r>
    </w:p>
    <w:p w14:paraId="373BE29D">
      <w:pPr>
        <w:pStyle w:val="56"/>
        <w:ind w:firstLine="420"/>
      </w:pPr>
      <w:r>
        <w:rPr>
          <w:rFonts w:ascii="Times New Roman"/>
          <w:i/>
          <w:iCs/>
        </w:rPr>
        <w:t>U</w:t>
      </w:r>
      <w:r>
        <w:rPr>
          <w:rFonts w:hint="eastAsia"/>
        </w:rPr>
        <w:t>——扩展不确定度。</w:t>
      </w:r>
    </w:p>
    <w:p w14:paraId="6EFA9C26">
      <w:pPr>
        <w:pStyle w:val="179"/>
      </w:pPr>
      <m:oMath>
        <m:r>
          <m:rPr>
            <m:sty m:val="p"/>
          </m:rPr>
          <w:rPr>
            <w:rFonts w:ascii="Cambria Math" w:hAnsi="Cambria Math"/>
          </w:rPr>
          <m:t>ϕ</m:t>
        </m:r>
      </m:oMath>
      <w:r>
        <w:rPr>
          <w:rFonts w:hint="eastAsia"/>
        </w:rPr>
        <w:t>为标准正态函数，可通过查标准正态分布表，得到合格概率。</w:t>
      </w:r>
    </w:p>
    <w:p w14:paraId="02B78D3D">
      <w:pPr>
        <w:pStyle w:val="105"/>
        <w:spacing w:before="156" w:after="156"/>
        <w:rPr>
          <w:spacing w:val="7"/>
        </w:rPr>
      </w:pPr>
      <w:r>
        <w:rPr>
          <w:rFonts w:hint="eastAsia"/>
        </w:rPr>
        <w:t>双侧容许区间的正态概率密度函数的合格概率</w:t>
      </w:r>
      <w:r>
        <w:rPr>
          <w:rFonts w:hint="eastAsia"/>
          <w:spacing w:val="7"/>
        </w:rPr>
        <w:t>计算方法见式</w:t>
      </w:r>
      <w:r>
        <w:rPr>
          <w:rFonts w:hint="eastAsia"/>
          <w:spacing w:val="-36"/>
        </w:rPr>
        <w:t xml:space="preserve"> </w:t>
      </w:r>
      <w:r>
        <w:rPr>
          <w:rFonts w:ascii="Times New Roman"/>
          <w:spacing w:val="7"/>
        </w:rPr>
        <w:t>6</w:t>
      </w:r>
      <w:r>
        <w:rPr>
          <w:rFonts w:hint="eastAsia"/>
          <w:spacing w:val="7"/>
        </w:rPr>
        <w:t>：</w:t>
      </w:r>
    </w:p>
    <w:p w14:paraId="77CE7A03">
      <w:pPr>
        <w:pStyle w:val="113"/>
      </w:pPr>
      <w:r>
        <w:tab/>
      </w:r>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c</m:t>
            </m:r>
            <m:ctrlPr>
              <w:rPr>
                <w:rFonts w:ascii="Cambria Math" w:hAnsi="Cambria Math"/>
              </w:rPr>
            </m:ctrlPr>
          </m:sub>
        </m:sSub>
        <m:r>
          <m:rPr>
            <m:sty m:val="p"/>
          </m:rPr>
          <w:rPr>
            <w:rFonts w:ascii="Cambria Math" w:hAnsi="Cambria Math"/>
          </w:rPr>
          <m:t>=ϕ</m:t>
        </m:r>
        <m:d>
          <m:dPr>
            <m:ctrlPr>
              <w:rPr>
                <w:rFonts w:ascii="Cambria Math" w:hAnsi="Cambria Math"/>
              </w:rPr>
            </m:ctrlPr>
          </m:dPr>
          <m:e>
            <m:f>
              <m:fPr>
                <m:ctrlPr>
                  <w:rPr>
                    <w:rFonts w:ascii="Cambria Math" w:hAnsi="Cambria Math"/>
                  </w:rPr>
                </m:ctrlPr>
              </m:fPr>
              <m:num>
                <m:r>
                  <m:rPr/>
                  <w:rPr>
                    <w:rFonts w:ascii="Cambria Math" w:hAnsi="Cambria Math"/>
                  </w:rPr>
                  <m:t>2×</m:t>
                </m:r>
                <m:d>
                  <m:dPr>
                    <m:endChr m:val=""/>
                    <m:ctrlPr>
                      <w:rPr>
                        <w:rFonts w:ascii="Cambria Math" w:hAnsi="Cambria Math"/>
                        <w:i/>
                      </w:rPr>
                    </m:ctrlPr>
                  </m:d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U</m:t>
                        </m:r>
                        <m:ctrlPr>
                          <w:rPr>
                            <w:rFonts w:ascii="Cambria Math" w:hAnsi="Cambria Math"/>
                            <w:i/>
                          </w:rPr>
                        </m:ctrlPr>
                      </m:sub>
                    </m:sSub>
                    <m:r>
                      <m:rPr/>
                      <w:rPr>
                        <w:rFonts w:ascii="Cambria Math" w:hAnsi="Cambria Math"/>
                      </w:rPr>
                      <m:t>−</m:t>
                    </m:r>
                    <m:d>
                      <m:dPr>
                        <m:begChr m:val=""/>
                        <m:ctrlPr>
                          <w:rPr>
                            <w:rFonts w:ascii="Cambria Math" w:hAnsi="Cambria Math"/>
                            <w:i/>
                          </w:rPr>
                        </m:ctrlPr>
                      </m:dPr>
                      <m:e>
                        <m:r>
                          <m:rPr/>
                          <w:rPr>
                            <w:rFonts w:ascii="Cambria Math" w:hAnsi="Cambria Math"/>
                          </w:rPr>
                          <m:t>y</m:t>
                        </m:r>
                        <m:ctrlPr>
                          <w:rPr>
                            <w:rFonts w:ascii="Cambria Math" w:hAnsi="Cambria Math"/>
                            <w:i/>
                          </w:rPr>
                        </m:ctrlPr>
                      </m:e>
                    </m:d>
                    <m:ctrlPr>
                      <w:rPr>
                        <w:rFonts w:ascii="Cambria Math" w:hAnsi="Cambria Math"/>
                        <w:i/>
                      </w:rPr>
                    </m:ctrlPr>
                  </m:e>
                </m:d>
                <m:ctrlPr>
                  <w:rPr>
                    <w:rFonts w:ascii="Cambria Math" w:hAnsi="Cambria Math"/>
                  </w:rPr>
                </m:ctrlPr>
              </m:num>
              <m:den>
                <m:r>
                  <m:rPr/>
                  <w:rPr>
                    <w:rFonts w:ascii="Cambria Math" w:hAnsi="Cambria Math"/>
                  </w:rPr>
                  <m:t>U</m:t>
                </m:r>
                <m:ctrlPr>
                  <w:rPr>
                    <w:rFonts w:ascii="Cambria Math" w:hAnsi="Cambria Math"/>
                  </w:rPr>
                </m:ctrlPr>
              </m:den>
            </m:f>
            <m:ctrlPr>
              <w:rPr>
                <w:rFonts w:ascii="Cambria Math" w:hAnsi="Cambria Math"/>
                <w:i/>
              </w:rPr>
            </m:ctrlPr>
          </m:e>
        </m:d>
        <m:r>
          <m:rPr/>
          <w:rPr>
            <w:rFonts w:ascii="Cambria Math" w:hAnsi="Cambria Math"/>
          </w:rPr>
          <m:t>−</m:t>
        </m:r>
        <m:r>
          <m:rPr>
            <m:sty m:val="p"/>
          </m:rPr>
          <w:rPr>
            <w:rFonts w:ascii="Cambria Math" w:hAnsi="Cambria Math"/>
          </w:rPr>
          <m:t>ϕ(</m:t>
        </m:r>
        <m:f>
          <m:fPr>
            <m:ctrlPr>
              <w:rPr>
                <w:rFonts w:ascii="Cambria Math" w:hAnsi="Cambria Math"/>
              </w:rPr>
            </m:ctrlPr>
          </m:fPr>
          <m:num>
            <m:r>
              <m:rPr/>
              <w:rPr>
                <w:rFonts w:ascii="Cambria Math" w:hAnsi="Cambria Math"/>
              </w:rPr>
              <m:t>2×</m:t>
            </m:r>
            <m:d>
              <m:dPr>
                <m:endChr m:val=""/>
                <m:ctrlPr>
                  <w:rPr>
                    <w:rFonts w:ascii="Cambria Math" w:hAnsi="Cambria Math"/>
                    <w:i/>
                  </w:rPr>
                </m:ctrlPr>
              </m:dPr>
              <m:e>
                <m:r>
                  <m:rPr/>
                  <w:rPr>
                    <w:rFonts w:ascii="Cambria Math" w:hAnsi="Cambria Math"/>
                  </w:rPr>
                  <m:t>y−</m:t>
                </m:r>
                <m:d>
                  <m:dPr>
                    <m:begChr m:val=""/>
                    <m:ctrlPr>
                      <w:rPr>
                        <w:rFonts w:ascii="Cambria Math" w:hAnsi="Cambria Math"/>
                        <w:i/>
                      </w:rPr>
                    </m:ctrlPr>
                  </m:dPr>
                  <m:e>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i/>
                      </w:rPr>
                    </m:ctrlPr>
                  </m:e>
                </m:d>
                <m:ctrlPr>
                  <w:rPr>
                    <w:rFonts w:ascii="Cambria Math" w:hAnsi="Cambria Math"/>
                    <w:i/>
                  </w:rPr>
                </m:ctrlPr>
              </m:e>
            </m:d>
            <m:ctrlPr>
              <w:rPr>
                <w:rFonts w:ascii="Cambria Math" w:hAnsi="Cambria Math"/>
              </w:rPr>
            </m:ctrlPr>
          </m:num>
          <m:den>
            <m:r>
              <m:rPr/>
              <w:rPr>
                <w:rFonts w:ascii="Cambria Math" w:hAnsi="Cambria Math"/>
              </w:rPr>
              <m:t>U</m:t>
            </m:r>
            <m:ctrlPr>
              <w:rPr>
                <w:rFonts w:ascii="Cambria Math" w:hAnsi="Cambria Math"/>
              </w:rPr>
            </m:ctrlPr>
          </m:den>
        </m:f>
        <m:r>
          <m:rPr/>
          <w:rPr>
            <w:rFonts w:ascii="Cambria Math" w:hAnsi="Cambria Math"/>
          </w:rPr>
          <m:t>)</m:t>
        </m:r>
      </m:oMath>
      <w:r>
        <w:rPr>
          <w:rFonts w:ascii="微软雅黑" w:hAnsi="微软雅黑" w:eastAsia="微软雅黑"/>
        </w:rPr>
        <w:tab/>
      </w:r>
      <w:r>
        <w:t>(</w:t>
      </w:r>
      <w:r>
        <w:rPr>
          <w:rFonts w:hint="eastAsia"/>
          <w:lang w:val="en-US" w:eastAsia="zh-CN"/>
        </w:rPr>
        <w:t>6</w:t>
      </w:r>
      <w:r>
        <w:t>)</w:t>
      </w:r>
    </w:p>
    <w:p w14:paraId="53C78758">
      <w:pPr>
        <w:pStyle w:val="55"/>
        <w:ind w:firstLine="420"/>
      </w:pPr>
      <w:r>
        <w:rPr>
          <w:rFonts w:hint="eastAsia"/>
        </w:rPr>
        <w:t>式中：</w:t>
      </w:r>
    </w:p>
    <w:p w14:paraId="44C24F7F">
      <w:pPr>
        <w:pStyle w:val="56"/>
        <w:ind w:firstLine="420"/>
        <w:rPr>
          <w:spacing w:val="4"/>
        </w:rPr>
      </w:pPr>
      <w:r>
        <w:rPr>
          <w:rFonts w:ascii="Times New Roman"/>
          <w:i/>
          <w:iCs/>
        </w:rPr>
        <w:t>p</w:t>
      </w:r>
      <w:r>
        <w:rPr>
          <w:rFonts w:ascii="Times New Roman"/>
          <w:sz w:val="13"/>
          <w:szCs w:val="13"/>
        </w:rPr>
        <w:t>c</w:t>
      </w:r>
      <w:r>
        <w:rPr>
          <w:rFonts w:ascii="Times New Roman"/>
        </w:rPr>
        <w:t>——</w:t>
      </w:r>
      <w:r>
        <w:rPr>
          <w:rFonts w:hint="eastAsia"/>
        </w:rPr>
        <w:t>合格概率；</w:t>
      </w:r>
      <w:r>
        <w:rPr>
          <w:rFonts w:hint="eastAsia"/>
          <w:spacing w:val="4"/>
        </w:rPr>
        <w:t xml:space="preserve"> </w:t>
      </w:r>
    </w:p>
    <w:p w14:paraId="26FADD0F">
      <w:pPr>
        <w:pStyle w:val="56"/>
        <w:ind w:firstLine="460"/>
      </w:pPr>
      <w:r>
        <w:rPr>
          <w:rFonts w:ascii="Times New Roman"/>
          <w:i/>
          <w:iCs/>
          <w:spacing w:val="10"/>
        </w:rPr>
        <w:t>y</w:t>
      </w:r>
      <w:r>
        <w:rPr>
          <w:rFonts w:ascii="Times New Roman"/>
          <w:spacing w:val="10"/>
        </w:rPr>
        <w:t>——</w:t>
      </w:r>
      <w:r>
        <w:rPr>
          <w:rFonts w:hint="eastAsia"/>
          <w:spacing w:val="10"/>
        </w:rPr>
        <w:t>测得值；</w:t>
      </w:r>
    </w:p>
    <w:p w14:paraId="38BE92E0">
      <w:pPr>
        <w:pStyle w:val="56"/>
        <w:ind w:firstLine="420"/>
      </w:pPr>
      <m:oMath>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w:rPr>
                <w:rFonts w:ascii="Cambria Math" w:hAnsi="Cambria Math"/>
              </w:rPr>
              <m:t>U</m:t>
            </m:r>
            <m:ctrlPr>
              <w:rPr>
                <w:rFonts w:ascii="Cambria Math" w:hAnsi="Cambria Math"/>
                <w:iCs/>
              </w:rPr>
            </m:ctrlPr>
          </m:sub>
        </m:sSub>
      </m:oMath>
      <w:r>
        <w:rPr>
          <w:rFonts w:ascii="Times New Roman"/>
          <w:spacing w:val="7"/>
        </w:rPr>
        <w:t>——</w:t>
      </w:r>
      <w:r>
        <w:rPr>
          <w:rFonts w:hint="eastAsia"/>
          <w:spacing w:val="7"/>
        </w:rPr>
        <w:t>容许上限；</w:t>
      </w:r>
    </w:p>
    <w:p w14:paraId="68FC0E73">
      <w:pPr>
        <w:pStyle w:val="56"/>
        <w:ind w:firstLine="420"/>
        <w:rPr>
          <w:spacing w:val="7"/>
        </w:rPr>
      </w:pPr>
      <m:oMath>
        <m:sSub>
          <m:sSubPr>
            <m:ctrlPr>
              <w:rPr>
                <w:rFonts w:ascii="Cambria Math" w:hAnsi="Cambria Math"/>
                <w:iCs/>
              </w:rPr>
            </m:ctrlPr>
          </m:sSubPr>
          <m:e>
            <m:r>
              <m:rPr>
                <m:sty m:val="p"/>
              </m:rPr>
              <w:rPr>
                <w:rFonts w:ascii="Cambria Math" w:hAnsi="Cambria Math"/>
              </w:rPr>
              <m:t>T</m:t>
            </m:r>
            <m:ctrlPr>
              <w:rPr>
                <w:rFonts w:ascii="Cambria Math" w:hAnsi="Cambria Math"/>
                <w:iCs/>
              </w:rPr>
            </m:ctrlPr>
          </m:e>
          <m:sub>
            <m:r>
              <m:rPr/>
              <w:rPr>
                <w:rFonts w:ascii="Cambria Math" w:hAnsi="Cambria Math"/>
              </w:rPr>
              <m:t>L</m:t>
            </m:r>
            <m:ctrlPr>
              <w:rPr>
                <w:rFonts w:ascii="Cambria Math" w:hAnsi="Cambria Math"/>
                <w:iCs/>
              </w:rPr>
            </m:ctrlPr>
          </m:sub>
        </m:sSub>
      </m:oMath>
      <w:r>
        <w:rPr>
          <w:rFonts w:ascii="Times New Roman"/>
          <w:spacing w:val="7"/>
        </w:rPr>
        <w:t>——</w:t>
      </w:r>
      <w:r>
        <w:rPr>
          <w:rFonts w:hint="eastAsia"/>
          <w:spacing w:val="7"/>
        </w:rPr>
        <w:t>容许下限；</w:t>
      </w:r>
    </w:p>
    <w:p w14:paraId="1779482C">
      <w:pPr>
        <w:pStyle w:val="56"/>
        <w:ind w:firstLine="424"/>
      </w:pPr>
      <w:r>
        <w:rPr>
          <w:rFonts w:ascii="Times New Roman"/>
          <w:i/>
          <w:iCs/>
          <w:spacing w:val="6"/>
          <w:sz w:val="20"/>
        </w:rPr>
        <w:t>U</w:t>
      </w:r>
      <w:r>
        <w:rPr>
          <w:rFonts w:ascii="Times New Roman"/>
          <w:spacing w:val="6"/>
          <w:sz w:val="20"/>
        </w:rPr>
        <w:t>——</w:t>
      </w:r>
      <w:r>
        <w:rPr>
          <w:rFonts w:hint="eastAsia" w:hAnsi="宋体"/>
          <w:spacing w:val="6"/>
          <w:sz w:val="20"/>
        </w:rPr>
        <w:t>扩展不确定度。</w:t>
      </w:r>
    </w:p>
    <w:p w14:paraId="1F737997">
      <w:pPr>
        <w:pStyle w:val="179"/>
      </w:pPr>
      <m:oMath>
        <m:r>
          <m:rPr>
            <m:sty m:val="p"/>
          </m:rPr>
          <w:rPr>
            <w:rFonts w:ascii="Cambria Math" w:hAnsi="Cambria Math"/>
          </w:rPr>
          <m:t>ϕ</m:t>
        </m:r>
      </m:oMath>
      <w:r>
        <w:rPr>
          <w:rFonts w:hint="eastAsia"/>
        </w:rPr>
        <w:t>为标准正态函数，可通过查标准正态分布表，得到合格概率。</w:t>
      </w:r>
    </w:p>
    <w:p w14:paraId="5C4786A9">
      <w:pPr>
        <w:pStyle w:val="104"/>
        <w:spacing w:before="312" w:after="312"/>
      </w:pPr>
      <w:bookmarkStart w:id="53" w:name="_Toc170736270"/>
      <w:r>
        <w:rPr>
          <w:rFonts w:hint="eastAsia"/>
        </w:rPr>
        <w:t>消费者和生产商风险的计算</w:t>
      </w:r>
      <w:bookmarkEnd w:id="53"/>
    </w:p>
    <w:p w14:paraId="408915B3">
      <w:pPr>
        <w:pStyle w:val="56"/>
        <w:ind w:firstLine="420"/>
        <w:rPr>
          <w:szCs w:val="21"/>
        </w:rPr>
      </w:pPr>
      <w:r>
        <w:rPr>
          <w:rFonts w:hint="eastAsia"/>
        </w:rPr>
        <w:t>消费者和生产商风险只有在需要时给出，见附</w:t>
      </w:r>
      <w:r>
        <w:rPr>
          <w:rFonts w:hint="eastAsia"/>
          <w:spacing w:val="8"/>
        </w:rPr>
        <w:t>录</w:t>
      </w:r>
      <w:r>
        <w:rPr>
          <w:rFonts w:ascii="Times New Roman"/>
          <w:spacing w:val="8"/>
        </w:rPr>
        <w:t>A</w:t>
      </w:r>
      <w:r>
        <w:rPr>
          <w:rFonts w:hint="eastAsia"/>
          <w:spacing w:val="8"/>
        </w:rPr>
        <w:t>。</w:t>
      </w:r>
    </w:p>
    <w:p w14:paraId="78D8EB64">
      <w:pPr>
        <w:pStyle w:val="104"/>
        <w:spacing w:before="312" w:after="312"/>
      </w:pPr>
      <w:bookmarkStart w:id="54" w:name="_Toc170736271"/>
      <w:r>
        <w:rPr>
          <w:rFonts w:hint="eastAsia"/>
        </w:rPr>
        <w:t>符合性判定声明</w:t>
      </w:r>
      <w:bookmarkEnd w:id="54"/>
    </w:p>
    <w:p w14:paraId="006CCF2A">
      <w:pPr>
        <w:pStyle w:val="162"/>
      </w:pPr>
      <w:r>
        <w:rPr>
          <w:rFonts w:hint="eastAsia"/>
        </w:rPr>
        <w:t>当符合性判定需要考虑测量不确定度时，检验</w:t>
      </w:r>
      <w:r>
        <w:rPr>
          <w:rFonts w:hint="eastAsia"/>
          <w:spacing w:val="6"/>
        </w:rPr>
        <w:t>检测报告或证书按</w:t>
      </w:r>
      <w:r>
        <w:rPr>
          <w:rFonts w:hint="eastAsia"/>
          <w:spacing w:val="-40"/>
        </w:rPr>
        <w:t xml:space="preserve"> </w:t>
      </w:r>
      <w:r>
        <w:rPr>
          <w:rFonts w:ascii="Times New Roman"/>
        </w:rPr>
        <w:t>JJF</w:t>
      </w:r>
      <w:r>
        <w:rPr>
          <w:rFonts w:ascii="Times New Roman"/>
          <w:spacing w:val="26"/>
        </w:rPr>
        <w:t xml:space="preserve"> </w:t>
      </w:r>
      <w:r>
        <w:rPr>
          <w:rFonts w:ascii="Times New Roman"/>
          <w:spacing w:val="6"/>
        </w:rPr>
        <w:t>1059.</w:t>
      </w:r>
      <w:r>
        <w:rPr>
          <w:rFonts w:ascii="Times New Roman"/>
          <w:spacing w:val="-25"/>
        </w:rPr>
        <w:t xml:space="preserve"> </w:t>
      </w:r>
      <w:r>
        <w:rPr>
          <w:rFonts w:ascii="Times New Roman"/>
          <w:spacing w:val="6"/>
        </w:rPr>
        <w:t xml:space="preserve">1 </w:t>
      </w:r>
      <w:r>
        <w:rPr>
          <w:rFonts w:hint="eastAsia"/>
          <w:spacing w:val="6"/>
        </w:rPr>
        <w:t>或</w:t>
      </w:r>
      <w:r>
        <w:rPr>
          <w:rFonts w:hint="eastAsia"/>
          <w:spacing w:val="-40"/>
        </w:rPr>
        <w:t xml:space="preserve"> </w:t>
      </w:r>
      <w:r>
        <w:rPr>
          <w:rFonts w:ascii="Times New Roman"/>
        </w:rPr>
        <w:t>GB</w:t>
      </w:r>
      <w:r>
        <w:rPr>
          <w:rFonts w:ascii="Times New Roman"/>
          <w:spacing w:val="6"/>
        </w:rPr>
        <w:t>/T 27418</w:t>
      </w:r>
      <w:r>
        <w:rPr>
          <w:rFonts w:ascii="Times New Roman"/>
          <w:spacing w:val="13"/>
        </w:rPr>
        <w:t xml:space="preserve"> </w:t>
      </w:r>
      <w:r>
        <w:rPr>
          <w:rFonts w:hint="eastAsia"/>
          <w:spacing w:val="6"/>
        </w:rPr>
        <w:t>要求</w:t>
      </w:r>
      <w:r>
        <w:rPr>
          <w:rFonts w:hint="eastAsia"/>
          <w:spacing w:val="8"/>
        </w:rPr>
        <w:t>报告检验检测结果和扩展不确定度，同时给出符合性判定所依据的容许限</w:t>
      </w:r>
      <w:r>
        <w:rPr>
          <w:rFonts w:hint="eastAsia"/>
        </w:rPr>
        <w:t xml:space="preserve">和容许区间、接受限和接受区 </w:t>
      </w:r>
      <w:r>
        <w:rPr>
          <w:rFonts w:hint="eastAsia"/>
          <w:spacing w:val="8"/>
        </w:rPr>
        <w:t>间、判定依据、判定规则以及最终判定结论。当需要报告</w:t>
      </w:r>
      <w:r>
        <w:rPr>
          <w:rFonts w:hint="eastAsia"/>
        </w:rPr>
        <w:t>合格概率或消费者和生产商风险时，可给出相</w:t>
      </w:r>
      <w:r>
        <w:rPr>
          <w:rFonts w:hint="eastAsia"/>
          <w:spacing w:val="4"/>
        </w:rPr>
        <w:t>关信息。</w:t>
      </w:r>
    </w:p>
    <w:p w14:paraId="491F65F9">
      <w:pPr>
        <w:pStyle w:val="162"/>
      </w:pPr>
      <w:r>
        <w:rPr>
          <w:rFonts w:hint="eastAsia"/>
          <w:spacing w:val="9"/>
        </w:rPr>
        <w:t>当判定规则由客户提供时，可在</w:t>
      </w:r>
      <w:r>
        <w:rPr>
          <w:rFonts w:hint="eastAsia"/>
          <w:spacing w:val="8"/>
        </w:rPr>
        <w:t>检验检测报告或证书中说明，并给出免责声明。</w:t>
      </w:r>
    </w:p>
    <w:p w14:paraId="6652DA40">
      <w:pPr>
        <w:pStyle w:val="162"/>
      </w:pPr>
      <w:r>
        <w:rPr>
          <w:rFonts w:hint="eastAsia" w:ascii="宋体" w:hAnsi="宋体" w:eastAsia="宋体" w:cs="宋体"/>
          <w:spacing w:val="9"/>
        </w:rPr>
        <w:t>当检验检测样品不能充分代表某一组产品时，可增加“本报告中的检验检</w:t>
      </w:r>
      <w:r>
        <w:rPr>
          <w:rFonts w:hint="eastAsia" w:ascii="宋体" w:hAnsi="宋体" w:eastAsia="宋体" w:cs="宋体"/>
          <w:spacing w:val="8"/>
        </w:rPr>
        <w:t>测结果仅与被测样品有</w:t>
      </w:r>
      <w:r>
        <w:rPr>
          <w:rFonts w:hint="eastAsia" w:ascii="宋体" w:hAnsi="宋体" w:eastAsia="宋体" w:cs="宋体"/>
          <w:spacing w:val="5"/>
        </w:rPr>
        <w:t>关”的表述。</w:t>
      </w:r>
    </w:p>
    <w:p w14:paraId="1EE06D78">
      <w:pPr>
        <w:pStyle w:val="198"/>
        <w:numPr>
          <w:numId w:val="0"/>
        </w:numPr>
        <w:ind w:left="420" w:leftChars="0" w:firstLine="0" w:firstLineChars="0"/>
        <w:rPr>
          <w:vanish w:val="0"/>
        </w:rPr>
      </w:pPr>
      <w:bookmarkStart w:id="58" w:name="_GoBack"/>
      <w:bookmarkEnd w:id="58"/>
      <w:r>
        <w:rPr>
          <w:rFonts w:hint="eastAsia" w:ascii="黑体" w:hAnsi="黑体" w:eastAsia="黑体" w:cs="Times New Roman"/>
          <w:vanish w:val="0"/>
          <w:sz w:val="2"/>
          <w:szCs w:val="21"/>
          <w:lang w:val="en-US" w:eastAsia="zh-CN" w:bidi="ar-SA"/>
        </w:rPr>
        <w:t>A</w:t>
      </w:r>
    </w:p>
    <w:p w14:paraId="017658B2">
      <w:pPr>
        <w:pStyle w:val="199"/>
        <w:rPr>
          <w:vanish w:val="0"/>
        </w:rPr>
        <w:sectPr>
          <w:pgSz w:w="11906" w:h="16838"/>
          <w:pgMar w:top="1928" w:right="1134" w:bottom="1134" w:left="1134" w:header="1418" w:footer="1134" w:gutter="284"/>
          <w:cols w:space="425" w:num="1"/>
          <w:formProt w:val="0"/>
          <w:docGrid w:type="lines" w:linePitch="312" w:charSpace="0"/>
        </w:sectPr>
      </w:pPr>
    </w:p>
    <w:bookmarkEnd w:id="21"/>
    <w:p w14:paraId="655B9A1E">
      <w:pPr>
        <w:pStyle w:val="198"/>
        <w:numPr>
          <w:numId w:val="0"/>
        </w:numPr>
        <w:bidi w:val="0"/>
        <w:ind w:left="420" w:leftChars="0" w:firstLine="0" w:firstLineChars="0"/>
      </w:pPr>
      <w:bookmarkStart w:id="55" w:name="BookMark5"/>
      <w:r>
        <w:rPr>
          <w:rFonts w:hint="eastAsia" w:ascii="黑体" w:hAnsi="黑体" w:eastAsia="黑体" w:cs="Times New Roman"/>
          <w:vanish/>
          <w:sz w:val="2"/>
          <w:szCs w:val="21"/>
          <w:lang w:val="en-US" w:eastAsia="zh-CN" w:bidi="ar-SA"/>
        </w:rPr>
        <w:t>B</w:t>
      </w:r>
    </w:p>
    <w:p w14:paraId="05B5A1EA">
      <w:pPr>
        <w:pStyle w:val="199"/>
        <w:bidi w:val="0"/>
      </w:pPr>
    </w:p>
    <w:p w14:paraId="79557193">
      <w:pPr>
        <w:pStyle w:val="76"/>
        <w:bidi w:val="0"/>
      </w:pPr>
      <w:r>
        <w:br w:type="textWrapping"/>
      </w:r>
      <w:r>
        <w:rPr>
          <w:rFonts w:hint="eastAsia"/>
          <w:lang w:eastAsia="zh-CN"/>
        </w:rPr>
        <w:t>（资料性）</w:t>
      </w:r>
      <w:r>
        <w:rPr>
          <w:rFonts w:hint="eastAsia"/>
          <w:lang w:eastAsia="zh-CN"/>
        </w:rPr>
        <w:br w:type="textWrapping"/>
      </w:r>
      <w:r>
        <w:rPr>
          <w:rFonts w:hint="eastAsia"/>
          <w:lang w:eastAsia="zh-CN"/>
        </w:rPr>
        <w:t>计算消费者和生产商风险</w:t>
      </w:r>
    </w:p>
    <w:p w14:paraId="64E80FB0">
      <w:pPr>
        <w:pStyle w:val="78"/>
        <w:spacing w:before="156" w:after="156"/>
      </w:pPr>
      <w:r>
        <w:rPr>
          <w:rFonts w:hint="eastAsia"/>
        </w:rPr>
        <w:t>消费者风险的计算</w:t>
      </w:r>
    </w:p>
    <w:p w14:paraId="2F287E6A">
      <w:pPr>
        <w:pStyle w:val="79"/>
        <w:spacing w:before="156" w:after="156"/>
      </w:pPr>
      <w:r>
        <w:rPr>
          <w:rFonts w:hint="eastAsia"/>
        </w:rPr>
        <w:t>特定消费者风险的计算</w:t>
      </w:r>
    </w:p>
    <w:p w14:paraId="4FF0EB01">
      <w:pPr>
        <w:pStyle w:val="56"/>
        <w:bidi w:val="0"/>
        <w:rPr>
          <w:rFonts w:hint="eastAsia"/>
        </w:rPr>
      </w:pPr>
      <w:r>
        <w:rPr>
          <w:rFonts w:hint="eastAsia"/>
        </w:rPr>
        <w:t>当产生附录</w:t>
      </w:r>
      <w:r>
        <w:t>B.3</w:t>
      </w:r>
      <w:r>
        <w:rPr>
          <w:rFonts w:hint="eastAsia"/>
        </w:rPr>
        <w:t>无效合格时，这种不符合客观事实的无效合格的概率为特定消费者风险，表示为</w:t>
      </w:r>
      <m:oMath>
        <m:sSubSup>
          <m:sSubSupPr>
            <m:ctrlPr>
              <w:rPr>
                <w:rFonts w:ascii="Cambria Math" w:hAnsi="Cambria Math"/>
              </w:rPr>
            </m:ctrlPr>
          </m:sSubSupPr>
          <m:e>
            <m:r>
              <m:rPr>
                <m:sty m:val="p"/>
              </m:rPr>
              <w:rPr>
                <w:rFonts w:ascii="Cambria Math" w:hAnsi="Cambria Math"/>
              </w:rPr>
              <m:t>R</m:t>
            </m:r>
            <m:ctrlPr>
              <w:rPr>
                <w:rFonts w:ascii="Cambria Math" w:hAnsi="Cambria Math"/>
              </w:rPr>
            </m:ctrlPr>
          </m:e>
          <m:sub>
            <m:r>
              <m:rPr>
                <m:sty m:val="p"/>
              </m:rPr>
              <w:rPr>
                <w:rFonts w:ascii="Cambria Math" w:hAnsi="Cambria Math"/>
              </w:rPr>
              <m:t>C</m:t>
            </m:r>
            <m:ctrlPr>
              <w:rPr>
                <w:rFonts w:ascii="Cambria Math" w:hAnsi="Cambria Math"/>
              </w:rPr>
            </m:ctrlPr>
          </m:sub>
          <m:sup>
            <m:r>
              <m:rPr>
                <m:sty m:val="p"/>
              </m:rPr>
              <w:rPr>
                <w:rFonts w:ascii="Cambria Math" w:hAnsi="Cambria Math"/>
              </w:rPr>
              <m:t>∗</m:t>
            </m:r>
            <m:ctrlPr>
              <w:rPr>
                <w:rFonts w:ascii="Cambria Math" w:hAnsi="Cambria Math"/>
              </w:rPr>
            </m:ctrlPr>
          </m:sup>
        </m:sSubSup>
      </m:oMath>
      <w:r>
        <w:rPr>
          <w:rFonts w:hint="eastAsia"/>
        </w:rPr>
        <w:t>， 其计算方法见公式</w:t>
      </w:r>
      <w:r>
        <w:t>A</w:t>
      </w:r>
      <w:r>
        <w:rPr>
          <w:rFonts w:hint="eastAsia"/>
        </w:rPr>
        <w:t>.</w:t>
      </w:r>
      <w:r>
        <w:t>1</w:t>
      </w:r>
      <w:r>
        <w:rPr>
          <w:rFonts w:hint="eastAsia"/>
        </w:rPr>
        <w:t>：</w:t>
      </w:r>
    </w:p>
    <w:p w14:paraId="2EACCB9C">
      <w:pPr>
        <w:pStyle w:val="113"/>
      </w:pPr>
      <w:r>
        <w:tab/>
      </w:r>
      <m:oMath>
        <m:sSubSup>
          <m:sSubSupPr>
            <m:ctrlPr>
              <w:rPr>
                <w:rFonts w:ascii="Cambria Math" w:hAnsi="Cambria Math"/>
              </w:rPr>
            </m:ctrlPr>
          </m:sSubSupPr>
          <m:e>
            <m:r>
              <m:rPr/>
              <w:rPr>
                <w:rFonts w:ascii="Cambria Math" w:hAnsi="Cambria Math"/>
              </w:rPr>
              <m:t>R</m:t>
            </m:r>
            <m:ctrlPr>
              <w:rPr>
                <w:rFonts w:ascii="Cambria Math" w:hAnsi="Cambria Math"/>
              </w:rPr>
            </m:ctrlPr>
          </m:e>
          <m:sub>
            <m:r>
              <m:rPr/>
              <w:rPr>
                <w:rFonts w:ascii="Cambria Math" w:hAnsi="Cambria Math"/>
              </w:rPr>
              <m:t>C</m:t>
            </m:r>
            <m:ctrlPr>
              <w:rPr>
                <w:rFonts w:ascii="Cambria Math" w:hAnsi="Cambria Math"/>
              </w:rPr>
            </m:ctrlPr>
          </m:sub>
          <m:sup>
            <m:r>
              <m:rPr/>
              <w:rPr>
                <w:rFonts w:ascii="Cambria Math" w:hAnsi="Cambria Math"/>
              </w:rPr>
              <m:t>∗</m:t>
            </m:r>
            <m:ctrlPr>
              <w:rPr>
                <w:rFonts w:ascii="Cambria Math" w:hAnsi="Cambria Math"/>
              </w:rPr>
            </m:ctrlPr>
          </m:sup>
        </m:sSubSup>
        <m:r>
          <m:rPr>
            <m:sty m:val="p"/>
          </m:rPr>
          <w:rPr>
            <w:rFonts w:ascii="Cambria Math" w:hAnsi="Cambria Math"/>
          </w:rPr>
          <m:t>=1−</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c</m:t>
            </m:r>
            <m:ctrlPr>
              <w:rPr>
                <w:rFonts w:ascii="Cambria Math" w:hAnsi="Cambria Math"/>
              </w:rPr>
            </m:ctrlPr>
          </m:sub>
        </m:sSub>
      </m:oMath>
      <w:r>
        <w:rPr>
          <w:rFonts w:ascii="微软雅黑" w:hAnsi="微软雅黑" w:eastAsia="微软雅黑"/>
        </w:rPr>
        <w:tab/>
      </w:r>
      <w:r>
        <w:t>(A.</w:t>
      </w:r>
      <w:r>
        <w:fldChar w:fldCharType="begin"/>
      </w:r>
      <w:r>
        <w:instrText xml:space="preserve">  seq fulu_equation_133642775164254127  </w:instrText>
      </w:r>
      <w:r>
        <w:fldChar w:fldCharType="separate"/>
      </w:r>
      <w:r>
        <w:t>1</w:t>
      </w:r>
      <w:r>
        <w:fldChar w:fldCharType="end"/>
      </w:r>
      <w:r>
        <w:t>)</w:t>
      </w:r>
    </w:p>
    <w:p w14:paraId="213D1B97">
      <w:pPr>
        <w:pStyle w:val="56"/>
        <w:bidi w:val="0"/>
      </w:pPr>
      <w:r>
        <w:rPr>
          <w:rFonts w:hint="eastAsia"/>
        </w:rPr>
        <w:t>式中：</w:t>
      </w:r>
    </w:p>
    <w:p w14:paraId="617AAE87">
      <w:pPr>
        <w:pStyle w:val="56"/>
        <w:bidi w:val="0"/>
      </w:pPr>
      <m:oMath>
        <m:sSubSup>
          <m:sSubSupPr>
            <m:ctrlPr>
              <w:rPr>
                <w:rFonts w:ascii="Cambria Math" w:hAnsi="Cambria Math"/>
              </w:rPr>
            </m:ctrlPr>
          </m:sSubSupPr>
          <m:e>
            <m:r>
              <m:rPr>
                <m:sty m:val="p"/>
              </m:rPr>
              <w:rPr>
                <w:rFonts w:ascii="Cambria Math" w:hAnsi="Cambria Math"/>
              </w:rPr>
              <m:t>R</m:t>
            </m:r>
            <m:ctrlPr>
              <w:rPr>
                <w:rFonts w:ascii="Cambria Math" w:hAnsi="Cambria Math"/>
              </w:rPr>
            </m:ctrlPr>
          </m:e>
          <m:sub>
            <m:r>
              <m:rPr>
                <m:sty m:val="p"/>
              </m:rPr>
              <w:rPr>
                <w:rFonts w:ascii="Cambria Math" w:hAnsi="Cambria Math"/>
              </w:rPr>
              <m:t>C</m:t>
            </m:r>
            <m:ctrlPr>
              <w:rPr>
                <w:rFonts w:ascii="Cambria Math" w:hAnsi="Cambria Math"/>
              </w:rPr>
            </m:ctrlPr>
          </m:sub>
          <m:sup>
            <m:r>
              <m:rPr>
                <m:sty m:val="p"/>
              </m:rPr>
              <w:rPr>
                <w:rFonts w:ascii="Cambria Math" w:hAnsi="Cambria Math"/>
              </w:rPr>
              <m:t>∗</m:t>
            </m:r>
            <m:ctrlPr>
              <w:rPr>
                <w:rFonts w:ascii="Cambria Math" w:hAnsi="Cambria Math"/>
              </w:rPr>
            </m:ctrlPr>
          </m:sup>
        </m:sSubSup>
      </m:oMath>
      <w:r>
        <w:t>——</w:t>
      </w:r>
      <w:r>
        <w:rPr>
          <w:rFonts w:hint="eastAsia"/>
        </w:rPr>
        <w:t xml:space="preserve">特定消费者风险； </w:t>
      </w:r>
    </w:p>
    <w:p w14:paraId="1A43005B">
      <w:pPr>
        <w:pStyle w:val="56"/>
        <w:bidi w:val="0"/>
      </w:pPr>
      <m:oMath>
        <m:sSub>
          <m:sSubPr>
            <m:ctrlPr>
              <w:rPr>
                <w:rFonts w:ascii="Cambria Math" w:hAnsi="Cambria Math"/>
              </w:rPr>
            </m:ctrlPr>
          </m:sSubPr>
          <m:e>
            <m:r>
              <m:rPr>
                <m:sty m:val="p"/>
              </m:rPr>
              <w:rPr>
                <w:rFonts w:ascii="Cambria Math" w:hAnsi="Cambria Math"/>
              </w:rPr>
              <m:t>P</m:t>
            </m:r>
            <m:ctrlPr>
              <w:rPr>
                <w:rFonts w:ascii="Cambria Math" w:hAnsi="Cambria Math"/>
              </w:rPr>
            </m:ctrlPr>
          </m:e>
          <m:sub>
            <m:r>
              <m:rPr>
                <m:sty m:val="p"/>
              </m:rPr>
              <w:rPr>
                <w:rFonts w:ascii="Cambria Math" w:hAnsi="Cambria Math"/>
              </w:rPr>
              <m:t>c</m:t>
            </m:r>
            <m:ctrlPr>
              <w:rPr>
                <w:rFonts w:ascii="Cambria Math" w:hAnsi="Cambria Math"/>
              </w:rPr>
            </m:ctrlPr>
          </m:sub>
        </m:sSub>
      </m:oMath>
      <w:r>
        <w:t>——</w:t>
      </w:r>
      <w:r>
        <w:rPr>
          <w:rFonts w:hint="eastAsia"/>
        </w:rPr>
        <w:t>合格概率。</w:t>
      </w:r>
    </w:p>
    <w:p w14:paraId="549E594B">
      <w:pPr>
        <w:pStyle w:val="79"/>
        <w:spacing w:before="156" w:after="156"/>
      </w:pPr>
      <w:r>
        <w:rPr>
          <w:rFonts w:hint="eastAsia"/>
        </w:rPr>
        <w:t>全局消费者风险</w:t>
      </w:r>
      <w:r>
        <w:rPr>
          <w:rFonts w:hint="eastAsia"/>
          <w:b/>
          <w:bCs/>
        </w:rPr>
        <w:t>的</w:t>
      </w:r>
      <w:r>
        <w:rPr>
          <w:rFonts w:hint="eastAsia"/>
        </w:rPr>
        <w:t>计算</w:t>
      </w:r>
    </w:p>
    <w:p w14:paraId="1361F368">
      <w:pPr>
        <w:pStyle w:val="213"/>
        <w:bidi w:val="0"/>
      </w:pPr>
      <w:r>
        <w:rPr>
          <w:rFonts w:hint="eastAsia"/>
        </w:rPr>
        <w:t>通用公式</w:t>
      </w:r>
    </w:p>
    <w:p w14:paraId="7CD096FB">
      <w:pPr>
        <w:pStyle w:val="56"/>
        <w:bidi w:val="0"/>
        <w:rPr>
          <w:rFonts w:hint="eastAsia"/>
        </w:rPr>
      </w:pPr>
      <w:r>
        <w:rPr>
          <w:rFonts w:hint="eastAsia"/>
        </w:rPr>
        <w:t>当产生附录</w:t>
      </w:r>
      <w:r>
        <w:t>B.3</w:t>
      </w:r>
      <w:r>
        <w:rPr>
          <w:rFonts w:hint="eastAsia"/>
        </w:rPr>
        <w:t>无效合格时，此时被测量的某一特定值</w:t>
      </w:r>
      <w:r>
        <w:t>η</w:t>
      </w:r>
      <w:r>
        <w:rPr>
          <w:rFonts w:hint="eastAsia"/>
        </w:rPr>
        <w:t>位于接受区间之内。抽样过程中随机抽取样 品的情况下，测量活动导致出现无效合格结论的概率为全局消费者风险</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c</m:t>
            </m:r>
            <m:ctrlPr>
              <w:rPr>
                <w:rFonts w:ascii="Cambria Math" w:hAnsi="Cambria Math"/>
              </w:rPr>
            </m:ctrlPr>
          </m:sub>
        </m:sSub>
      </m:oMath>
      <w:r>
        <w:rPr>
          <w:rFonts w:hint="eastAsia"/>
        </w:rPr>
        <w:t>，按公式</w:t>
      </w:r>
      <w:r>
        <w:t>A.2</w:t>
      </w:r>
      <w:r>
        <w:rPr>
          <w:rFonts w:hint="eastAsia"/>
        </w:rPr>
        <w:t>计算：</w:t>
      </w:r>
    </w:p>
    <w:p w14:paraId="5B17F366">
      <w:pPr>
        <w:pStyle w:val="113"/>
      </w:pPr>
      <w:r>
        <w:tab/>
      </w:r>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nary>
          <m:naryPr>
            <m:limLoc m:val="undOvr"/>
            <m:ctrlPr>
              <w:rPr>
                <w:rFonts w:ascii="Cambria Math" w:hAnsi="Cambria Math"/>
                <w:i/>
              </w:rPr>
            </m:ctrlPr>
          </m:naryPr>
          <m:sub>
            <m:acc>
              <m:accPr>
                <m:ctrlPr>
                  <w:rPr>
                    <w:rFonts w:ascii="Cambria Math" w:hAnsi="Cambria Math"/>
                    <w:i/>
                  </w:rPr>
                </m:ctrlPr>
              </m:accPr>
              <m:e>
                <m:r>
                  <m:rPr/>
                  <w:rPr>
                    <w:rFonts w:ascii="Cambria Math" w:hAnsi="Cambria Math"/>
                  </w:rPr>
                  <m:t>C</m:t>
                </m:r>
                <m:ctrlPr>
                  <w:rPr>
                    <w:rFonts w:ascii="Cambria Math" w:hAnsi="Cambria Math"/>
                    <w:i/>
                  </w:rPr>
                </m:ctrlPr>
              </m:e>
            </m:acc>
            <m:ctrlPr>
              <w:rPr>
                <w:rFonts w:ascii="Cambria Math" w:hAnsi="Cambria Math"/>
                <w:i/>
              </w:rPr>
            </m:ctrlPr>
          </m:sub>
          <m:sup>
            <m:r>
              <m:rPr/>
              <w:rPr>
                <w:rFonts w:ascii="Cambria Math" w:hAnsi="Cambria Math"/>
              </w:rPr>
              <m:t xml:space="preserve"> </m:t>
            </m:r>
            <m:ctrlPr>
              <w:rPr>
                <w:rFonts w:ascii="Cambria Math" w:hAnsi="Cambria Math"/>
                <w:i/>
              </w:rPr>
            </m:ctrlPr>
          </m:sup>
          <m:e>
            <m:nary>
              <m:naryPr>
                <m:limLoc m:val="undOvr"/>
                <m:ctrlPr>
                  <w:rPr>
                    <w:rFonts w:ascii="Cambria Math" w:hAnsi="Cambria Math"/>
                    <w:i/>
                  </w:rPr>
                </m:ctrlPr>
              </m:naryPr>
              <m:sub>
                <m:r>
                  <m:rPr/>
                  <w:rPr>
                    <w:rFonts w:ascii="Cambria Math" w:hAnsi="Cambria Math"/>
                  </w:rPr>
                  <m:t>A</m:t>
                </m:r>
                <m:ctrlPr>
                  <w:rPr>
                    <w:rFonts w:ascii="Cambria Math" w:hAnsi="Cambria Math"/>
                    <w:i/>
                  </w:rPr>
                </m:ctrlPr>
              </m:sub>
              <m:sup>
                <m:r>
                  <m:rPr/>
                  <w:rPr>
                    <w:rFonts w:ascii="Cambria Math" w:hAnsi="Cambria Math"/>
                  </w:rPr>
                  <m:t xml:space="preserve"> </m:t>
                </m:r>
                <m:ctrlPr>
                  <w:rPr>
                    <w:rFonts w:ascii="Cambria Math" w:hAnsi="Cambria Math"/>
                    <w:i/>
                  </w:rPr>
                </m:ctrlPr>
              </m:sup>
              <m:e>
                <m:sSub>
                  <m:sSubPr>
                    <m:ctrlPr>
                      <w:rPr>
                        <w:rFonts w:ascii="Cambria Math" w:hAnsi="Cambria Math"/>
                        <w:i/>
                      </w:rPr>
                    </m:ctrlPr>
                  </m:sSubPr>
                  <m:e>
                    <m:r>
                      <m:rPr>
                        <m:scr m:val="sans-serif"/>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η</m:t>
                    </m:r>
                    <m:ctrlPr>
                      <w:rPr>
                        <w:rFonts w:ascii="Cambria Math" w:hAnsi="Cambria Math"/>
                        <w:i/>
                      </w:rPr>
                    </m:ctrlPr>
                  </m:e>
                </m:d>
                <m:r>
                  <m:rPr/>
                  <w:rPr>
                    <w:rFonts w:ascii="Cambria Math" w:hAnsi="Cambria Math"/>
                  </w:rPr>
                  <m:t>h</m:t>
                </m:r>
                <m:d>
                  <m:dPr>
                    <m:ctrlPr>
                      <w:rPr>
                        <w:rFonts w:ascii="Cambria Math" w:hAnsi="Cambria Math"/>
                        <w:i/>
                      </w:rPr>
                    </m:ctrlPr>
                  </m:dPr>
                  <m:e>
                    <m:sSub>
                      <m:sSubPr>
                        <m:ctrlPr>
                          <w:rPr>
                            <w:rFonts w:ascii="Cambria Math" w:hAnsi="Cambria Math"/>
                            <w:i/>
                          </w:rPr>
                        </m:ctrlPr>
                      </m:sSubPr>
                      <m:e>
                        <m:r>
                          <m:rPr/>
                          <w:rPr>
                            <w:rFonts w:ascii="Cambria Math" w:hAnsi="Cambria Math"/>
                          </w:rPr>
                          <m:t>η</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e>
                  <m:e>
                    <m:r>
                      <m:rPr/>
                      <w:rPr>
                        <w:rFonts w:ascii="Cambria Math" w:hAnsi="Cambria Math"/>
                      </w:rPr>
                      <m:t>η</m:t>
                    </m:r>
                    <m:ctrlPr>
                      <w:rPr>
                        <w:rFonts w:ascii="Cambria Math" w:hAnsi="Cambria Math"/>
                        <w:i/>
                      </w:rPr>
                    </m:ctrlPr>
                  </m:e>
                </m:d>
                <m:box>
                  <m:boxPr>
                    <m:diff m:val="1"/>
                    <m:ctrlPr>
                      <w:rPr>
                        <w:rFonts w:ascii="Cambria Math" w:hAnsi="Cambria Math"/>
                        <w:i/>
                      </w:rPr>
                    </m:ctrlPr>
                  </m:boxPr>
                  <m:e>
                    <m:r>
                      <m:rPr/>
                      <w:rPr>
                        <w:rFonts w:ascii="Cambria Math" w:hAnsi="Cambria Math"/>
                      </w:rPr>
                      <m:t>dη</m:t>
                    </m:r>
                    <m:box>
                      <m:boxPr>
                        <m:diff m:val="1"/>
                        <m:ctrlPr>
                          <w:rPr>
                            <w:rFonts w:ascii="Cambria Math" w:hAnsi="Cambria Math"/>
                            <w:i/>
                          </w:rPr>
                        </m:ctrlPr>
                      </m:boxPr>
                      <m:e>
                        <m:r>
                          <m:rPr/>
                          <w:rPr>
                            <w:rFonts w:ascii="Cambria Math" w:hAnsi="Cambria Math"/>
                          </w:rPr>
                          <m:t>d</m:t>
                        </m:r>
                        <m:sSub>
                          <m:sSubPr>
                            <m:ctrlPr>
                              <w:rPr>
                                <w:rFonts w:ascii="Cambria Math" w:hAnsi="Cambria Math"/>
                                <w:i/>
                              </w:rPr>
                            </m:ctrlPr>
                          </m:sSubPr>
                          <m:e>
                            <m:r>
                              <m:rPr/>
                              <w:rPr>
                                <w:rFonts w:ascii="Cambria Math" w:hAnsi="Cambria Math"/>
                              </w:rPr>
                              <m:t>η</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e>
                    </m:box>
                    <m:ctrlPr>
                      <w:rPr>
                        <w:rFonts w:ascii="Cambria Math" w:hAnsi="Cambria Math"/>
                        <w:i/>
                      </w:rPr>
                    </m:ctrlPr>
                  </m:e>
                </m:box>
                <m:ctrlPr>
                  <w:rPr>
                    <w:rFonts w:ascii="Cambria Math" w:hAnsi="Cambria Math"/>
                    <w:i/>
                  </w:rPr>
                </m:ctrlPr>
              </m:e>
            </m:nary>
            <m:ctrlPr>
              <w:rPr>
                <w:rFonts w:ascii="Cambria Math" w:hAnsi="Cambria Math"/>
                <w:i/>
              </w:rPr>
            </m:ctrlPr>
          </m:e>
        </m:nary>
      </m:oMath>
      <w:r>
        <w:rPr>
          <w:rFonts w:ascii="微软雅黑" w:hAnsi="微软雅黑" w:eastAsia="微软雅黑"/>
        </w:rPr>
        <w:tab/>
      </w:r>
      <w:r>
        <w:t>(A.</w:t>
      </w:r>
      <w:r>
        <w:fldChar w:fldCharType="begin"/>
      </w:r>
      <w:r>
        <w:instrText xml:space="preserve">   seq fulu_equation_133642775164254127   </w:instrText>
      </w:r>
      <w:r>
        <w:fldChar w:fldCharType="separate"/>
      </w:r>
      <w:r>
        <w:t>2</w:t>
      </w:r>
      <w:r>
        <w:fldChar w:fldCharType="end"/>
      </w:r>
      <w:r>
        <w:t>)</w:t>
      </w:r>
    </w:p>
    <w:p w14:paraId="2BF0F2D6">
      <w:pPr>
        <w:pStyle w:val="56"/>
        <w:bidi w:val="0"/>
        <w:rPr>
          <w:rFonts w:hint="eastAsia"/>
        </w:rPr>
      </w:pPr>
      <w:r>
        <w:rPr>
          <w:rFonts w:hint="eastAsia"/>
        </w:rPr>
        <w:t>式中：</w:t>
      </w:r>
    </w:p>
    <w:p w14:paraId="1F8EE2BB">
      <w:pPr>
        <w:pStyle w:val="56"/>
        <w:bidi w:val="0"/>
      </w:pP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c</m:t>
            </m:r>
            <m:ctrlPr>
              <w:rPr>
                <w:rFonts w:ascii="Cambria Math" w:hAnsi="Cambria Math"/>
              </w:rPr>
            </m:ctrlPr>
          </m:sub>
        </m:sSub>
      </m:oMath>
      <w:r>
        <w:t>——</w:t>
      </w:r>
      <w:r>
        <w:rPr>
          <w:rFonts w:hint="eastAsia"/>
        </w:rPr>
        <w:t>全局消费者风险；</w:t>
      </w:r>
    </w:p>
    <w:p w14:paraId="6FDE2997">
      <w:pPr>
        <w:pStyle w:val="56"/>
        <w:bidi w:val="0"/>
      </w:pPr>
      <m:oMath>
        <m:acc>
          <m:accPr>
            <m:ctrlPr>
              <w:rPr>
                <w:rFonts w:ascii="Cambria Math" w:hAnsi="Cambria Math"/>
              </w:rPr>
            </m:ctrlPr>
          </m:accPr>
          <m:e>
            <m:r>
              <m:rPr>
                <m:sty m:val="p"/>
              </m:rPr>
              <w:rPr>
                <w:rFonts w:ascii="Cambria Math" w:hAnsi="Cambria Math"/>
              </w:rPr>
              <m:t>C</m:t>
            </m:r>
            <m:ctrlPr>
              <w:rPr>
                <w:rFonts w:ascii="Cambria Math" w:hAnsi="Cambria Math"/>
              </w:rPr>
            </m:ctrlPr>
          </m:e>
        </m:acc>
      </m:oMath>
      <w:r>
        <w:t>——</w:t>
      </w:r>
      <w:r>
        <w:rPr>
          <w:rFonts w:hint="eastAsia"/>
        </w:rPr>
        <w:t>被测量</w:t>
      </w:r>
      <w:r>
        <w:t>Y</w:t>
      </w:r>
      <w:r>
        <w:rPr>
          <w:rFonts w:hint="eastAsia"/>
        </w:rPr>
        <w:t>的不允许（不合格）值的集合；</w:t>
      </w:r>
    </w:p>
    <w:p w14:paraId="25C34F25">
      <w:pPr>
        <w:pStyle w:val="56"/>
        <w:bidi w:val="0"/>
      </w:pPr>
      <w:r>
        <w:t>A ——</w:t>
      </w:r>
      <w:r>
        <w:rPr>
          <w:rFonts w:hint="eastAsia"/>
        </w:rPr>
        <w:t>被测量</w:t>
      </w:r>
      <w:r>
        <w:t>Y</w:t>
      </w:r>
      <w:r>
        <w:rPr>
          <w:rFonts w:hint="eastAsia"/>
        </w:rPr>
        <w:t xml:space="preserve">的接受区间宽度； </w:t>
      </w:r>
    </w:p>
    <w:p w14:paraId="613B39CF">
      <w:pPr>
        <w:pStyle w:val="56"/>
        <w:bidi w:val="0"/>
      </w:pPr>
      <m:oMath>
        <m:sSub>
          <m:sSubPr>
            <m:ctrlPr>
              <w:rPr>
                <w:rFonts w:ascii="Cambria Math" w:hAnsi="Cambria Math"/>
              </w:rPr>
            </m:ctrlPr>
          </m:sSubPr>
          <m:e>
            <m:r>
              <m:rPr>
                <m:sty m:val="p"/>
                <m:scr m:val="sans-serif"/>
              </m:rPr>
              <w:rPr>
                <w:rFonts w:ascii="Cambria Math" w:hAnsi="Cambria Math" w:eastAsia="MS Mincho"/>
              </w:rPr>
              <m:t>g</m:t>
            </m:r>
            <m:ctrlPr>
              <w:rPr>
                <w:rFonts w:ascii="Cambria Math" w:hAnsi="Cambria Math"/>
              </w:rPr>
            </m:ctrlPr>
          </m:e>
          <m:sub>
            <m:r>
              <m:rPr>
                <m:sty m:val="p"/>
              </m:rPr>
              <w:rPr>
                <w:rFonts w:ascii="Cambria Math" w:hAnsi="Cambria Math"/>
              </w:rPr>
              <m:t>0</m:t>
            </m:r>
            <m:ctrlPr>
              <w:rPr>
                <w:rFonts w:ascii="Cambria Math" w:hAnsi="Cambria Math"/>
              </w:rPr>
            </m:ctrlPr>
          </m:sub>
        </m:sSub>
        <m:d>
          <m:dPr>
            <m:ctrlPr>
              <w:rPr>
                <w:rFonts w:ascii="Cambria Math" w:hAnsi="Cambria Math"/>
              </w:rPr>
            </m:ctrlPr>
          </m:dPr>
          <m:e>
            <m:r>
              <m:rPr>
                <m:sty m:val="p"/>
              </m:rPr>
              <w:rPr>
                <w:rFonts w:ascii="Cambria Math" w:hAnsi="Cambria Math"/>
              </w:rPr>
              <m:t>η</m:t>
            </m:r>
            <m:ctrlPr>
              <w:rPr>
                <w:rFonts w:ascii="Cambria Math" w:hAnsi="Cambria Math"/>
              </w:rPr>
            </m:ctrlPr>
          </m:e>
        </m:d>
      </m:oMath>
      <w:r>
        <w:t>——</w:t>
      </w:r>
      <w:r>
        <w:rPr>
          <w:rFonts w:hint="eastAsia"/>
        </w:rPr>
        <w:t>先验概率密度函数；</w:t>
      </w:r>
    </w:p>
    <w:p w14:paraId="6864B222">
      <w:pPr>
        <w:pStyle w:val="56"/>
        <w:bidi w:val="0"/>
      </w:pPr>
      <m:oMath>
        <m:r>
          <m:rPr>
            <m:sty m:val="p"/>
          </m:rPr>
          <w:rPr>
            <w:rFonts w:ascii="Cambria Math" w:hAnsi="Cambria Math"/>
          </w:rPr>
          <m:t>h</m:t>
        </m:r>
        <m:d>
          <m:dPr>
            <m:ctrlPr>
              <w:rPr>
                <w:rFonts w:ascii="Cambria Math" w:hAnsi="Cambria Math"/>
              </w:rPr>
            </m:ctrlPr>
          </m:dPr>
          <m:e>
            <m:sSub>
              <m:sSubPr>
                <m:ctrlPr>
                  <w:rPr>
                    <w:rFonts w:ascii="Cambria Math" w:hAnsi="Cambria Math"/>
                  </w:rPr>
                </m:ctrlPr>
              </m:sSubPr>
              <m:e>
                <m:r>
                  <m:rPr>
                    <m:sty m:val="p"/>
                  </m:rPr>
                  <w:rPr>
                    <w:rFonts w:ascii="Cambria Math" w:hAnsi="Cambria Math"/>
                  </w:rPr>
                  <m:t>η</m:t>
                </m:r>
                <m:ctrlPr>
                  <w:rPr>
                    <w:rFonts w:ascii="Cambria Math" w:hAnsi="Cambria Math"/>
                  </w:rPr>
                </m:ctrlPr>
              </m:e>
              <m:sub>
                <m:r>
                  <m:rPr>
                    <m:sty m:val="p"/>
                  </m:rPr>
                  <w:rPr>
                    <w:rFonts w:ascii="Cambria Math" w:hAnsi="Cambria Math"/>
                  </w:rPr>
                  <m:t>m</m:t>
                </m:r>
                <m:ctrlPr>
                  <w:rPr>
                    <w:rFonts w:ascii="Cambria Math" w:hAnsi="Cambria Math"/>
                  </w:rPr>
                </m:ctrlPr>
              </m:sub>
            </m:sSub>
            <m:ctrlPr>
              <w:rPr>
                <w:rFonts w:ascii="Cambria Math" w:hAnsi="Cambria Math"/>
              </w:rPr>
            </m:ctrlPr>
          </m:e>
          <m:e>
            <m:r>
              <m:rPr>
                <m:sty m:val="p"/>
              </m:rPr>
              <w:rPr>
                <w:rFonts w:ascii="Cambria Math" w:hAnsi="Cambria Math"/>
              </w:rPr>
              <m:t>η</m:t>
            </m:r>
            <m:ctrlPr>
              <w:rPr>
                <w:rFonts w:ascii="Cambria Math" w:hAnsi="Cambria Math"/>
              </w:rPr>
            </m:ctrlPr>
          </m:e>
        </m:d>
      </m:oMath>
      <w:r>
        <w:t xml:space="preserve">——ηm </w:t>
      </w:r>
      <w:r>
        <w:rPr>
          <w:rFonts w:hint="eastAsia"/>
        </w:rPr>
        <w:t xml:space="preserve">的概率密度函数； </w:t>
      </w:r>
    </w:p>
    <w:p w14:paraId="4F2782DB">
      <w:pPr>
        <w:pStyle w:val="56"/>
        <w:bidi w:val="0"/>
      </w:pPr>
      <w:r>
        <w:t>η——</w:t>
      </w:r>
      <w:r>
        <w:rPr>
          <w:rFonts w:hint="eastAsia"/>
        </w:rPr>
        <w:t>被测量的某一特定值；</w:t>
      </w:r>
    </w:p>
    <w:p w14:paraId="3E486221">
      <w:pPr>
        <w:pStyle w:val="56"/>
        <w:bidi w:val="0"/>
        <w:rPr>
          <w:rFonts w:hint="eastAsia"/>
        </w:rPr>
      </w:pPr>
      <w:r>
        <w:t>ηm——</w:t>
      </w:r>
      <w:r>
        <w:rPr>
          <w:rFonts w:hint="eastAsia"/>
        </w:rPr>
        <w:t>测得值。</w:t>
      </w:r>
    </w:p>
    <w:p w14:paraId="7C121CB1">
      <w:pPr>
        <w:pStyle w:val="213"/>
        <w:bidi w:val="0"/>
      </w:pPr>
      <w:r>
        <w:rPr>
          <w:rFonts w:hint="eastAsia"/>
        </w:rPr>
        <w:t>二元决策符合性判定中全局消费者风险的计算</w:t>
      </w:r>
    </w:p>
    <w:p w14:paraId="45B65A2F">
      <w:pPr>
        <w:pStyle w:val="56"/>
        <w:bidi w:val="0"/>
        <w:rPr>
          <w:rFonts w:hint="eastAsia"/>
        </w:rPr>
      </w:pPr>
      <w:r>
        <w:rPr>
          <w:rFonts w:hint="eastAsia"/>
        </w:rPr>
        <w:t>双侧容许区间二元决策符合性判定中全局生产商风险按公式</w:t>
      </w:r>
      <w:r>
        <w:t>A.3</w:t>
      </w:r>
      <w:r>
        <w:rPr>
          <w:rFonts w:hint="eastAsia"/>
        </w:rPr>
        <w:t>、公式</w:t>
      </w:r>
      <w:r>
        <w:t>A.4</w:t>
      </w:r>
      <w:r>
        <w:rPr>
          <w:rFonts w:hint="eastAsia"/>
        </w:rPr>
        <w:t>计算：</w:t>
      </w:r>
    </w:p>
    <w:p w14:paraId="6D1FC258">
      <w:pPr>
        <w:pStyle w:val="113"/>
      </w:pPr>
      <w:r>
        <w:tab/>
      </w:r>
      <m:oMath>
        <m:sSub>
          <m:sSubPr>
            <m:ctrlPr>
              <w:rPr>
                <w:rFonts w:ascii="Cambria Math" w:hAnsi="Cambria Math"/>
                <w:i/>
                <w:kern w:val="0"/>
                <w:szCs w:val="20"/>
              </w:rPr>
            </m:ctrlPr>
          </m:sSubPr>
          <m:e>
            <m:r>
              <m:rPr/>
              <w:rPr>
                <w:rFonts w:ascii="Cambria Math" w:hAnsi="Cambria Math"/>
              </w:rPr>
              <m:t>R</m:t>
            </m:r>
            <m:ctrlPr>
              <w:rPr>
                <w:rFonts w:ascii="Cambria Math" w:hAnsi="Cambria Math"/>
                <w:i/>
                <w:kern w:val="0"/>
                <w:szCs w:val="20"/>
              </w:rPr>
            </m:ctrlPr>
          </m:e>
          <m:sub>
            <m:r>
              <m:rPr/>
              <w:rPr>
                <w:rFonts w:ascii="Cambria Math" w:hAnsi="Cambria Math"/>
              </w:rPr>
              <m:t>c</m:t>
            </m:r>
            <m:ctrlPr>
              <w:rPr>
                <w:rFonts w:ascii="Cambria Math" w:hAnsi="Cambria Math"/>
                <w:i/>
                <w:kern w:val="0"/>
                <w:szCs w:val="20"/>
              </w:rPr>
            </m:ctrlPr>
          </m:sub>
        </m:sSub>
        <m:r>
          <m:rPr/>
          <w:rPr>
            <w:rFonts w:ascii="Cambria Math" w:hAnsi="Cambria Math"/>
          </w:rPr>
          <m:t>=</m:t>
        </m:r>
        <m:d>
          <m:dPr>
            <m:ctrlPr>
              <w:rPr>
                <w:rFonts w:ascii="Cambria Math" w:hAnsi="Cambria Math"/>
                <w:i/>
                <w:kern w:val="0"/>
                <w:szCs w:val="20"/>
              </w:rPr>
            </m:ctrlPr>
          </m:dPr>
          <m:e>
            <m:nary>
              <m:naryPr>
                <m:limLoc m:val="subSup"/>
                <m:ctrlPr>
                  <w:rPr>
                    <w:rFonts w:ascii="Cambria Math" w:hAnsi="Cambria Math"/>
                    <w:i/>
                    <w:kern w:val="0"/>
                    <w:szCs w:val="20"/>
                  </w:rPr>
                </m:ctrlPr>
              </m:naryPr>
              <m:sub>
                <m:r>
                  <m:rPr/>
                  <w:rPr>
                    <w:rFonts w:ascii="Cambria Math" w:hAnsi="Cambria Math"/>
                  </w:rPr>
                  <m:t>−∞</m:t>
                </m:r>
                <m:ctrlPr>
                  <w:rPr>
                    <w:rFonts w:ascii="Cambria Math" w:hAnsi="Cambria Math"/>
                    <w:i/>
                    <w:kern w:val="0"/>
                    <w:szCs w:val="20"/>
                  </w:rPr>
                </m:ctrlPr>
              </m:sub>
              <m:sup>
                <m:sSub>
                  <m:sSubPr>
                    <m:ctrlPr>
                      <w:rPr>
                        <w:rFonts w:ascii="Cambria Math" w:hAnsi="Cambria Math"/>
                        <w:i/>
                        <w:kern w:val="0"/>
                        <w:szCs w:val="20"/>
                      </w:rPr>
                    </m:ctrlPr>
                  </m:sSubPr>
                  <m:e>
                    <m:r>
                      <m:rPr/>
                      <w:rPr>
                        <w:rFonts w:ascii="Cambria Math" w:hAnsi="Cambria Math"/>
                      </w:rPr>
                      <m:t>T</m:t>
                    </m:r>
                    <m:ctrlPr>
                      <w:rPr>
                        <w:rFonts w:ascii="Cambria Math" w:hAnsi="Cambria Math"/>
                        <w:i/>
                        <w:kern w:val="0"/>
                        <w:szCs w:val="20"/>
                      </w:rPr>
                    </m:ctrlPr>
                  </m:e>
                  <m:sub>
                    <m:r>
                      <m:rPr/>
                      <w:rPr>
                        <w:rFonts w:ascii="Cambria Math" w:hAnsi="Cambria Math"/>
                      </w:rPr>
                      <m:t>L</m:t>
                    </m:r>
                    <m:ctrlPr>
                      <w:rPr>
                        <w:rFonts w:ascii="Cambria Math" w:hAnsi="Cambria Math"/>
                        <w:i/>
                        <w:kern w:val="0"/>
                        <w:szCs w:val="20"/>
                      </w:rPr>
                    </m:ctrlPr>
                  </m:sub>
                </m:sSub>
                <m:ctrlPr>
                  <w:rPr>
                    <w:rFonts w:ascii="Cambria Math" w:hAnsi="Cambria Math"/>
                    <w:i/>
                    <w:kern w:val="0"/>
                    <w:szCs w:val="20"/>
                  </w:rPr>
                </m:ctrlPr>
              </m:sup>
              <m:e>
                <m:r>
                  <m:rPr/>
                  <w:rPr>
                    <w:rFonts w:ascii="Cambria Math" w:hAnsi="Cambria Math"/>
                  </w:rPr>
                  <m:t>+</m:t>
                </m:r>
                <m:ctrlPr>
                  <w:rPr>
                    <w:rFonts w:ascii="Cambria Math" w:hAnsi="Cambria Math"/>
                    <w:i/>
                    <w:kern w:val="0"/>
                    <w:szCs w:val="20"/>
                  </w:rPr>
                </m:ctrlPr>
              </m:e>
            </m:nary>
            <m:nary>
              <m:naryPr>
                <m:limLoc m:val="subSup"/>
                <m:ctrlPr>
                  <w:rPr>
                    <w:rFonts w:ascii="Cambria Math" w:hAnsi="Cambria Math"/>
                    <w:i/>
                    <w:kern w:val="0"/>
                    <w:szCs w:val="20"/>
                  </w:rPr>
                </m:ctrlPr>
              </m:naryPr>
              <m:sub>
                <m:sSub>
                  <m:sSubPr>
                    <m:ctrlPr>
                      <w:rPr>
                        <w:rFonts w:ascii="Cambria Math" w:hAnsi="Cambria Math"/>
                        <w:i/>
                        <w:kern w:val="0"/>
                        <w:szCs w:val="20"/>
                      </w:rPr>
                    </m:ctrlPr>
                  </m:sSubPr>
                  <m:e>
                    <m:r>
                      <m:rPr/>
                      <w:rPr>
                        <w:rFonts w:ascii="Cambria Math" w:hAnsi="Cambria Math"/>
                      </w:rPr>
                      <m:t>T</m:t>
                    </m:r>
                    <m:ctrlPr>
                      <w:rPr>
                        <w:rFonts w:ascii="Cambria Math" w:hAnsi="Cambria Math"/>
                        <w:i/>
                        <w:kern w:val="0"/>
                        <w:szCs w:val="20"/>
                      </w:rPr>
                    </m:ctrlPr>
                  </m:e>
                  <m:sub>
                    <m:r>
                      <m:rPr/>
                      <w:rPr>
                        <w:rFonts w:ascii="Cambria Math" w:hAnsi="Cambria Math"/>
                      </w:rPr>
                      <m:t>U</m:t>
                    </m:r>
                    <m:ctrlPr>
                      <w:rPr>
                        <w:rFonts w:ascii="Cambria Math" w:hAnsi="Cambria Math"/>
                        <w:i/>
                        <w:kern w:val="0"/>
                        <w:szCs w:val="20"/>
                      </w:rPr>
                    </m:ctrlPr>
                  </m:sub>
                </m:sSub>
                <m:ctrlPr>
                  <w:rPr>
                    <w:rFonts w:ascii="Cambria Math" w:hAnsi="Cambria Math"/>
                    <w:i/>
                    <w:kern w:val="0"/>
                    <w:szCs w:val="20"/>
                  </w:rPr>
                </m:ctrlPr>
              </m:sub>
              <m:sup>
                <m:r>
                  <m:rPr/>
                  <w:rPr>
                    <w:rFonts w:ascii="Cambria Math" w:hAnsi="Cambria Math"/>
                  </w:rPr>
                  <m:t>∞</m:t>
                </m:r>
                <m:ctrlPr>
                  <w:rPr>
                    <w:rFonts w:ascii="Cambria Math" w:hAnsi="Cambria Math"/>
                    <w:i/>
                    <w:kern w:val="0"/>
                    <w:szCs w:val="20"/>
                  </w:rPr>
                </m:ctrlPr>
              </m:sup>
              <m:e>
                <m:r>
                  <m:rPr/>
                  <w:rPr>
                    <w:rFonts w:ascii="Cambria Math" w:hAnsi="Cambria Math"/>
                  </w:rPr>
                  <m:t xml:space="preserve"> </m:t>
                </m:r>
                <m:ctrlPr>
                  <w:rPr>
                    <w:rFonts w:ascii="Cambria Math" w:hAnsi="Cambria Math"/>
                    <w:i/>
                    <w:kern w:val="0"/>
                    <w:szCs w:val="20"/>
                  </w:rPr>
                </m:ctrlPr>
              </m:e>
            </m:nary>
            <m:ctrlPr>
              <w:rPr>
                <w:rFonts w:ascii="Cambria Math" w:hAnsi="Cambria Math"/>
                <w:i/>
                <w:kern w:val="0"/>
                <w:szCs w:val="20"/>
              </w:rPr>
            </m:ctrlPr>
          </m:e>
        </m:d>
        <m:nary>
          <m:naryPr>
            <m:limLoc m:val="subSup"/>
            <m:ctrlPr>
              <w:rPr>
                <w:rFonts w:ascii="Cambria Math" w:hAnsi="Cambria Math"/>
                <w:i/>
                <w:kern w:val="0"/>
                <w:szCs w:val="20"/>
              </w:rPr>
            </m:ctrlPr>
          </m:naryPr>
          <m:sub>
            <m:sSub>
              <m:sSubPr>
                <m:ctrlPr>
                  <w:rPr>
                    <w:rFonts w:ascii="Cambria Math" w:hAnsi="Cambria Math"/>
                    <w:i/>
                    <w:kern w:val="0"/>
                    <w:szCs w:val="20"/>
                  </w:rPr>
                </m:ctrlPr>
              </m:sSubPr>
              <m:e>
                <m:r>
                  <m:rPr/>
                  <w:rPr>
                    <w:rFonts w:ascii="Cambria Math" w:hAnsi="Cambria Math"/>
                  </w:rPr>
                  <m:t>A</m:t>
                </m:r>
                <m:ctrlPr>
                  <w:rPr>
                    <w:rFonts w:ascii="Cambria Math" w:hAnsi="Cambria Math"/>
                    <w:i/>
                    <w:kern w:val="0"/>
                    <w:szCs w:val="20"/>
                  </w:rPr>
                </m:ctrlPr>
              </m:e>
              <m:sub>
                <m:r>
                  <m:rPr/>
                  <w:rPr>
                    <w:rFonts w:ascii="Cambria Math" w:hAnsi="Cambria Math"/>
                  </w:rPr>
                  <m:t>L</m:t>
                </m:r>
                <m:ctrlPr>
                  <w:rPr>
                    <w:rFonts w:ascii="Cambria Math" w:hAnsi="Cambria Math"/>
                    <w:i/>
                    <w:kern w:val="0"/>
                    <w:szCs w:val="20"/>
                  </w:rPr>
                </m:ctrlPr>
              </m:sub>
            </m:sSub>
            <m:ctrlPr>
              <w:rPr>
                <w:rFonts w:ascii="Cambria Math" w:hAnsi="Cambria Math"/>
                <w:i/>
                <w:kern w:val="0"/>
                <w:szCs w:val="20"/>
              </w:rPr>
            </m:ctrlPr>
          </m:sub>
          <m:sup>
            <m:sSub>
              <m:sSubPr>
                <m:ctrlPr>
                  <w:rPr>
                    <w:rFonts w:ascii="Cambria Math" w:hAnsi="Cambria Math"/>
                    <w:i/>
                    <w:kern w:val="0"/>
                    <w:szCs w:val="20"/>
                  </w:rPr>
                </m:ctrlPr>
              </m:sSubPr>
              <m:e>
                <m:r>
                  <m:rPr/>
                  <w:rPr>
                    <w:rFonts w:ascii="Cambria Math" w:hAnsi="Cambria Math"/>
                  </w:rPr>
                  <m:t>A</m:t>
                </m:r>
                <m:ctrlPr>
                  <w:rPr>
                    <w:rFonts w:ascii="Cambria Math" w:hAnsi="Cambria Math"/>
                    <w:i/>
                    <w:kern w:val="0"/>
                    <w:szCs w:val="20"/>
                  </w:rPr>
                </m:ctrlPr>
              </m:e>
              <m:sub>
                <m:r>
                  <m:rPr/>
                  <w:rPr>
                    <w:rFonts w:ascii="Cambria Math" w:hAnsi="Cambria Math"/>
                  </w:rPr>
                  <m:t>U</m:t>
                </m:r>
                <m:ctrlPr>
                  <w:rPr>
                    <w:rFonts w:ascii="Cambria Math" w:hAnsi="Cambria Math"/>
                    <w:i/>
                    <w:kern w:val="0"/>
                    <w:szCs w:val="20"/>
                  </w:rPr>
                </m:ctrlPr>
              </m:sub>
            </m:sSub>
            <m:ctrlPr>
              <w:rPr>
                <w:rFonts w:ascii="Cambria Math" w:hAnsi="Cambria Math"/>
                <w:i/>
                <w:kern w:val="0"/>
                <w:szCs w:val="20"/>
              </w:rPr>
            </m:ctrlPr>
          </m:sup>
          <m:e>
            <m:sSub>
              <m:sSubPr>
                <m:ctrlPr>
                  <w:rPr>
                    <w:rFonts w:ascii="Cambria Math" w:hAnsi="Cambria Math"/>
                    <w:i/>
                  </w:rPr>
                </m:ctrlPr>
              </m:sSubPr>
              <m:e>
                <m:r>
                  <m:rPr>
                    <m:scr m:val="sans-serif"/>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kern w:val="0"/>
                <w:szCs w:val="20"/>
              </w:rPr>
            </m:ctrlPr>
          </m:e>
        </m:nary>
        <m:d>
          <m:dPr>
            <m:ctrlPr>
              <w:rPr>
                <w:rFonts w:ascii="Cambria Math" w:hAnsi="Cambria Math"/>
                <w:i/>
              </w:rPr>
            </m:ctrlPr>
          </m:dPr>
          <m:e>
            <m:r>
              <m:rPr/>
              <w:rPr>
                <w:rFonts w:ascii="Cambria Math" w:hAnsi="Cambria Math"/>
              </w:rPr>
              <m:t>η</m:t>
            </m:r>
            <m:ctrlPr>
              <w:rPr>
                <w:rFonts w:ascii="Cambria Math" w:hAnsi="Cambria Math"/>
                <w:i/>
              </w:rPr>
            </m:ctrlPr>
          </m:e>
        </m:d>
        <m:r>
          <m:rPr/>
          <w:rPr>
            <w:rFonts w:ascii="Cambria Math" w:hAnsi="Cambria Math"/>
          </w:rPr>
          <m:t>h</m:t>
        </m:r>
        <m:d>
          <m:dPr>
            <m:ctrlPr>
              <w:rPr>
                <w:rFonts w:ascii="Cambria Math" w:hAnsi="Cambria Math"/>
                <w:i/>
              </w:rPr>
            </m:ctrlPr>
          </m:dPr>
          <m:e>
            <m:sSub>
              <m:sSubPr>
                <m:ctrlPr>
                  <w:rPr>
                    <w:rFonts w:ascii="Cambria Math" w:hAnsi="Cambria Math"/>
                    <w:i/>
                  </w:rPr>
                </m:ctrlPr>
              </m:sSubPr>
              <m:e>
                <m:r>
                  <m:rPr/>
                  <w:rPr>
                    <w:rFonts w:ascii="Cambria Math" w:hAnsi="Cambria Math"/>
                  </w:rPr>
                  <m:t>η</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e>
          <m:e>
            <m:r>
              <m:rPr/>
              <w:rPr>
                <w:rFonts w:ascii="Cambria Math" w:hAnsi="Cambria Math"/>
              </w:rPr>
              <m:t>η</m:t>
            </m:r>
            <m:ctrlPr>
              <w:rPr>
                <w:rFonts w:ascii="Cambria Math" w:hAnsi="Cambria Math"/>
                <w:i/>
              </w:rPr>
            </m:ctrlPr>
          </m:e>
        </m:d>
        <m:box>
          <m:boxPr>
            <m:diff m:val="1"/>
            <m:ctrlPr>
              <w:rPr>
                <w:rFonts w:ascii="Cambria Math" w:hAnsi="Cambria Math"/>
                <w:i/>
              </w:rPr>
            </m:ctrlPr>
          </m:boxPr>
          <m:e>
            <m:box>
              <m:boxPr>
                <m:diff m:val="1"/>
                <m:ctrlPr>
                  <w:rPr>
                    <w:rFonts w:ascii="Cambria Math" w:hAnsi="Cambria Math"/>
                    <w:i/>
                  </w:rPr>
                </m:ctrlPr>
              </m:boxPr>
              <m:e>
                <m:r>
                  <m:rPr/>
                  <w:rPr>
                    <w:rFonts w:ascii="Cambria Math" w:hAnsi="Cambria Math"/>
                  </w:rPr>
                  <m:t>d</m:t>
                </m:r>
                <m:sSub>
                  <m:sSubPr>
                    <m:ctrlPr>
                      <w:rPr>
                        <w:rFonts w:ascii="Cambria Math" w:hAnsi="Cambria Math"/>
                        <w:i/>
                      </w:rPr>
                    </m:ctrlPr>
                  </m:sSubPr>
                  <m:e>
                    <m:r>
                      <m:rPr/>
                      <w:rPr>
                        <w:rFonts w:ascii="Cambria Math" w:hAnsi="Cambria Math"/>
                      </w:rPr>
                      <m:t>η</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e>
            </m:box>
            <m:r>
              <m:rPr/>
              <w:rPr>
                <w:rFonts w:ascii="Cambria Math" w:hAnsi="Cambria Math"/>
              </w:rPr>
              <m:t>dη</m:t>
            </m:r>
            <m:ctrlPr>
              <w:rPr>
                <w:rFonts w:ascii="Cambria Math" w:hAnsi="Cambria Math"/>
                <w:i/>
              </w:rPr>
            </m:ctrlPr>
          </m:e>
        </m:box>
      </m:oMath>
      <w:r>
        <w:rPr>
          <w:rFonts w:ascii="微软雅黑" w:hAnsi="微软雅黑" w:eastAsia="微软雅黑"/>
        </w:rPr>
        <w:tab/>
      </w:r>
      <w:r>
        <w:t>(A.</w:t>
      </w:r>
      <w:r>
        <w:fldChar w:fldCharType="begin"/>
      </w:r>
      <w:r>
        <w:instrText xml:space="preserve">   seq fulu_equation_133642775164254127   </w:instrText>
      </w:r>
      <w:r>
        <w:fldChar w:fldCharType="separate"/>
      </w:r>
      <w:r>
        <w:t>3</w:t>
      </w:r>
      <w:r>
        <w:fldChar w:fldCharType="end"/>
      </w:r>
      <w:r>
        <w:t>)</w:t>
      </w:r>
    </w:p>
    <w:p w14:paraId="0B90CC2D">
      <w:pPr>
        <w:pStyle w:val="56"/>
        <w:bidi w:val="0"/>
        <w:rPr>
          <w:rFonts w:hint="eastAsia"/>
        </w:rPr>
      </w:pPr>
      <w:r>
        <w:rPr>
          <w:rFonts w:hint="eastAsia"/>
        </w:rPr>
        <w:t>式中：</w:t>
      </w:r>
    </w:p>
    <w:p w14:paraId="7D8CB7BC">
      <w:pPr>
        <w:pStyle w:val="56"/>
        <w:bidi w:val="0"/>
      </w:pP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c</m:t>
            </m:r>
            <m:ctrlPr>
              <w:rPr>
                <w:rFonts w:ascii="Cambria Math" w:hAnsi="Cambria Math"/>
              </w:rPr>
            </m:ctrlPr>
          </m:sub>
        </m:sSub>
      </m:oMath>
      <w:r>
        <w:t>——</w:t>
      </w:r>
      <w:r>
        <w:rPr>
          <w:rFonts w:hint="eastAsia"/>
        </w:rPr>
        <w:t xml:space="preserve">全局消费者风险； </w:t>
      </w:r>
    </w:p>
    <w:p w14:paraId="4818BF50">
      <w:pPr>
        <w:pStyle w:val="56"/>
        <w:bidi w:val="0"/>
      </w:pP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t>——</w:t>
      </w:r>
      <w:r>
        <w:rPr>
          <w:rFonts w:hint="eastAsia"/>
        </w:rPr>
        <w:t>容许下限；</w:t>
      </w:r>
    </w:p>
    <w:p w14:paraId="7C0EE49D">
      <w:pPr>
        <w:pStyle w:val="56"/>
        <w:bidi w:val="0"/>
      </w:pP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t>——</w:t>
      </w:r>
      <w:r>
        <w:rPr>
          <w:rFonts w:hint="eastAsia"/>
        </w:rPr>
        <w:t xml:space="preserve">容许上限； </w:t>
      </w:r>
    </w:p>
    <w:p w14:paraId="1B531437">
      <w:pPr>
        <w:pStyle w:val="56"/>
        <w:bidi w:val="0"/>
      </w:pPr>
      <m:oMath>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L</m:t>
            </m:r>
            <m:ctrlPr>
              <w:rPr>
                <w:rFonts w:ascii="Cambria Math" w:hAnsi="Cambria Math"/>
              </w:rPr>
            </m:ctrlPr>
          </m:sub>
        </m:sSub>
      </m:oMath>
      <w:r>
        <w:t>——</w:t>
      </w:r>
      <w:r>
        <w:rPr>
          <w:rFonts w:hint="eastAsia"/>
        </w:rPr>
        <w:t>接受下限；</w:t>
      </w:r>
    </w:p>
    <w:p w14:paraId="72CC61C6">
      <w:pPr>
        <w:pStyle w:val="56"/>
        <w:bidi w:val="0"/>
      </w:pPr>
      <m:oMath>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U</m:t>
            </m:r>
            <m:ctrlPr>
              <w:rPr>
                <w:rFonts w:ascii="Cambria Math" w:hAnsi="Cambria Math"/>
              </w:rPr>
            </m:ctrlPr>
          </m:sub>
        </m:sSub>
      </m:oMath>
      <w:r>
        <w:t>——</w:t>
      </w:r>
      <w:r>
        <w:rPr>
          <w:rFonts w:hint="eastAsia"/>
        </w:rPr>
        <w:t>接受上限；</w:t>
      </w:r>
    </w:p>
    <w:p w14:paraId="3F34706B">
      <w:pPr>
        <w:pStyle w:val="56"/>
        <w:bidi w:val="0"/>
      </w:pPr>
      <m:oMath>
        <m:sSub>
          <m:sSubPr>
            <m:ctrlPr>
              <w:rPr>
                <w:rFonts w:ascii="Cambria Math" w:hAnsi="Cambria Math"/>
              </w:rPr>
            </m:ctrlPr>
          </m:sSubPr>
          <m:e>
            <m:r>
              <m:rPr>
                <m:sty m:val="p"/>
                <m:scr m:val="sans-serif"/>
              </m:rPr>
              <w:rPr>
                <w:rFonts w:ascii="Cambria Math" w:hAnsi="Cambria Math" w:eastAsia="MS Mincho"/>
              </w:rPr>
              <m:t>g</m:t>
            </m:r>
            <m:ctrlPr>
              <w:rPr>
                <w:rFonts w:ascii="Cambria Math" w:hAnsi="Cambria Math"/>
              </w:rPr>
            </m:ctrlPr>
          </m:e>
          <m:sub>
            <m:r>
              <m:rPr>
                <m:sty m:val="p"/>
              </m:rPr>
              <w:rPr>
                <w:rFonts w:ascii="Cambria Math" w:hAnsi="Cambria Math"/>
              </w:rPr>
              <m:t>0</m:t>
            </m:r>
            <m:ctrlPr>
              <w:rPr>
                <w:rFonts w:ascii="Cambria Math" w:hAnsi="Cambria Math"/>
              </w:rPr>
            </m:ctrlPr>
          </m:sub>
        </m:sSub>
        <m:d>
          <m:dPr>
            <m:ctrlPr>
              <w:rPr>
                <w:rFonts w:ascii="Cambria Math" w:hAnsi="Cambria Math"/>
              </w:rPr>
            </m:ctrlPr>
          </m:dPr>
          <m:e>
            <m:r>
              <m:rPr>
                <m:sty m:val="p"/>
              </m:rPr>
              <w:rPr>
                <w:rFonts w:ascii="Cambria Math" w:hAnsi="Cambria Math"/>
              </w:rPr>
              <m:t>η</m:t>
            </m:r>
            <m:ctrlPr>
              <w:rPr>
                <w:rFonts w:ascii="Cambria Math" w:hAnsi="Cambria Math"/>
              </w:rPr>
            </m:ctrlPr>
          </m:e>
        </m:d>
      </m:oMath>
      <w:r>
        <w:t>——</w:t>
      </w:r>
      <w:r>
        <w:rPr>
          <w:rFonts w:hint="eastAsia"/>
        </w:rPr>
        <w:t xml:space="preserve">先验概率密度函数； </w:t>
      </w:r>
    </w:p>
    <w:p w14:paraId="2C34000A">
      <w:pPr>
        <w:pStyle w:val="56"/>
        <w:bidi w:val="0"/>
      </w:pPr>
      <w:r>
        <w:t>η——</w:t>
      </w:r>
      <w:r>
        <w:rPr>
          <w:rFonts w:hint="eastAsia"/>
        </w:rPr>
        <w:t>被测量的某一特定值；</w:t>
      </w:r>
    </w:p>
    <w:p w14:paraId="02D32382">
      <w:pPr>
        <w:pStyle w:val="56"/>
        <w:bidi w:val="0"/>
      </w:pPr>
      <w:r>
        <w:t>ηm——</w:t>
      </w:r>
      <w:r>
        <w:rPr>
          <w:rFonts w:hint="eastAsia"/>
        </w:rPr>
        <w:t>测得值；</w:t>
      </w:r>
    </w:p>
    <w:p w14:paraId="1A3A08D0">
      <w:pPr>
        <w:pStyle w:val="56"/>
        <w:bidi w:val="0"/>
        <w:rPr>
          <w:rFonts w:hint="eastAsia"/>
        </w:rPr>
      </w:pPr>
      <m:oMath>
        <m:r>
          <m:rPr>
            <m:sty m:val="p"/>
          </m:rPr>
          <w:rPr>
            <w:rFonts w:ascii="Cambria Math" w:hAnsi="Cambria Math"/>
          </w:rPr>
          <m:t>h</m:t>
        </m:r>
        <m:d>
          <m:dPr>
            <m:ctrlPr>
              <w:rPr>
                <w:rFonts w:ascii="Cambria Math" w:hAnsi="Cambria Math"/>
              </w:rPr>
            </m:ctrlPr>
          </m:dPr>
          <m:e>
            <m:sSub>
              <m:sSubPr>
                <m:ctrlPr>
                  <w:rPr>
                    <w:rFonts w:ascii="Cambria Math" w:hAnsi="Cambria Math"/>
                  </w:rPr>
                </m:ctrlPr>
              </m:sSubPr>
              <m:e>
                <m:r>
                  <m:rPr>
                    <m:sty m:val="p"/>
                  </m:rPr>
                  <w:rPr>
                    <w:rFonts w:ascii="Cambria Math" w:hAnsi="Cambria Math"/>
                  </w:rPr>
                  <m:t>η</m:t>
                </m:r>
                <m:ctrlPr>
                  <w:rPr>
                    <w:rFonts w:ascii="Cambria Math" w:hAnsi="Cambria Math"/>
                  </w:rPr>
                </m:ctrlPr>
              </m:e>
              <m:sub>
                <m:r>
                  <m:rPr>
                    <m:sty m:val="p"/>
                  </m:rPr>
                  <w:rPr>
                    <w:rFonts w:ascii="Cambria Math" w:hAnsi="Cambria Math"/>
                  </w:rPr>
                  <m:t>m</m:t>
                </m:r>
                <m:ctrlPr>
                  <w:rPr>
                    <w:rFonts w:ascii="Cambria Math" w:hAnsi="Cambria Math"/>
                  </w:rPr>
                </m:ctrlPr>
              </m:sub>
            </m:sSub>
            <m:ctrlPr>
              <w:rPr>
                <w:rFonts w:ascii="Cambria Math" w:hAnsi="Cambria Math"/>
              </w:rPr>
            </m:ctrlPr>
          </m:e>
          <m:e>
            <m:r>
              <m:rPr>
                <m:sty m:val="p"/>
              </m:rPr>
              <w:rPr>
                <w:rFonts w:ascii="Cambria Math" w:hAnsi="Cambria Math"/>
              </w:rPr>
              <m:t>η</m:t>
            </m:r>
            <m:ctrlPr>
              <w:rPr>
                <w:rFonts w:ascii="Cambria Math" w:hAnsi="Cambria Math"/>
              </w:rPr>
            </m:ctrlPr>
          </m:e>
        </m:d>
      </m:oMath>
      <w:r>
        <w:t xml:space="preserve">——ηm </w:t>
      </w:r>
      <w:r>
        <w:rPr>
          <w:rFonts w:hint="eastAsia"/>
        </w:rPr>
        <w:t>的概率密度函数。</w:t>
      </w:r>
    </w:p>
    <w:p w14:paraId="207AC03E">
      <w:pPr>
        <w:pStyle w:val="113"/>
      </w:pPr>
      <w:r>
        <w:tab/>
      </w:r>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nary>
          <m:naryPr>
            <m:limLoc m:val="subSup"/>
            <m:ctrlPr>
              <w:rPr>
                <w:rFonts w:ascii="Cambria Math" w:hAnsi="Cambria Math"/>
                <w:i/>
              </w:rPr>
            </m:ctrlPr>
          </m:naryPr>
          <m:sub>
            <m:r>
              <m:rPr/>
              <w:rPr>
                <w:rFonts w:ascii="Cambria Math" w:hAnsi="Cambria Math"/>
              </w:rPr>
              <m:t>−∞</m:t>
            </m:r>
            <m:ctrlPr>
              <w:rPr>
                <w:rFonts w:ascii="Cambria Math" w:hAnsi="Cambria Math"/>
                <w:i/>
              </w:rPr>
            </m:ctrlPr>
          </m:sub>
          <m:sup>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den>
            </m:f>
            <m:ctrlPr>
              <w:rPr>
                <w:rFonts w:ascii="Cambria Math" w:hAnsi="Cambria Math"/>
                <w:i/>
              </w:rPr>
            </m:ctrlPr>
          </m:sup>
          <m:e>
            <m:r>
              <m:rPr/>
              <w:rPr>
                <w:rFonts w:ascii="Cambria Math" w:hAnsi="Cambria Math"/>
              </w:rPr>
              <m:t>F</m:t>
            </m:r>
            <m:d>
              <m:dPr>
                <m:ctrlPr>
                  <w:rPr>
                    <w:rFonts w:ascii="Cambria Math" w:hAnsi="Cambria Math"/>
                    <w:i/>
                  </w:rPr>
                </m:ctrlPr>
              </m:dPr>
              <m:e>
                <m:r>
                  <m:rPr/>
                  <w:rPr>
                    <w:rFonts w:ascii="Cambria Math" w:hAnsi="Cambria Math"/>
                  </w:rPr>
                  <m:t>z</m:t>
                </m:r>
                <m:ctrlPr>
                  <w:rPr>
                    <w:rFonts w:ascii="Cambria Math" w:hAnsi="Cambria Math"/>
                    <w:i/>
                  </w:rPr>
                </m:ctrlPr>
              </m:e>
            </m:d>
            <m:sSub>
              <m:sSubPr>
                <m:ctrlPr>
                  <w:rPr>
                    <w:rFonts w:ascii="Cambria Math" w:hAnsi="Cambria Math"/>
                    <w:i/>
                  </w:rPr>
                </m:ctrlPr>
              </m:sSubPr>
              <m:e>
                <m:r>
                  <m:rPr/>
                  <w:rPr>
                    <w:rFonts w:ascii="Cambria Math" w:hAnsi="Cambria Math"/>
                  </w:rPr>
                  <m:t>ϕ</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z</m:t>
                </m:r>
                <m:ctrlPr>
                  <w:rPr>
                    <w:rFonts w:ascii="Cambria Math" w:hAnsi="Cambria Math"/>
                    <w:i/>
                  </w:rPr>
                </m:ctrlPr>
              </m:e>
            </m:d>
            <m:box>
              <m:boxPr>
                <m:diff m:val="1"/>
                <m:ctrlPr>
                  <w:rPr>
                    <w:rFonts w:ascii="Cambria Math" w:hAnsi="Cambria Math"/>
                    <w:i/>
                  </w:rPr>
                </m:ctrlPr>
              </m:boxPr>
              <m:e>
                <m:r>
                  <m:rPr/>
                  <w:rPr>
                    <w:rFonts w:ascii="Cambria Math" w:hAnsi="Cambria Math"/>
                  </w:rPr>
                  <m:t>dz</m:t>
                </m:r>
                <m:ctrlPr>
                  <w:rPr>
                    <w:rFonts w:ascii="Cambria Math" w:hAnsi="Cambria Math"/>
                    <w:i/>
                  </w:rPr>
                </m:ctrlPr>
              </m:e>
            </m:box>
            <m:r>
              <m:rPr/>
              <w:rPr>
                <w:rFonts w:ascii="Cambria Math" w:hAnsi="Cambria Math"/>
              </w:rPr>
              <m:t>+</m:t>
            </m:r>
            <m:nary>
              <m:naryPr>
                <m:limLoc m:val="subSup"/>
                <m:ctrlPr>
                  <w:rPr>
                    <w:rFonts w:ascii="Cambria Math" w:hAnsi="Cambria Math"/>
                    <w:i/>
                  </w:rPr>
                </m:ctrlPr>
              </m:naryPr>
              <m:sub>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U</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den>
                </m:f>
                <m:ctrlPr>
                  <w:rPr>
                    <w:rFonts w:ascii="Cambria Math" w:hAnsi="Cambria Math"/>
                    <w:i/>
                  </w:rPr>
                </m:ctrlPr>
              </m:sub>
              <m:sup>
                <m:r>
                  <m:rPr/>
                  <w:rPr>
                    <w:rFonts w:ascii="Cambria Math" w:hAnsi="Cambria Math"/>
                  </w:rPr>
                  <m:t>∞</m:t>
                </m:r>
                <m:ctrlPr>
                  <w:rPr>
                    <w:rFonts w:ascii="Cambria Math" w:hAnsi="Cambria Math"/>
                    <w:i/>
                  </w:rPr>
                </m:ctrlPr>
              </m:sup>
              <m:e>
                <m:r>
                  <m:rPr/>
                  <w:rPr>
                    <w:rFonts w:ascii="Cambria Math" w:hAnsi="Cambria Math"/>
                  </w:rPr>
                  <m:t>F</m:t>
                </m:r>
                <m:d>
                  <m:dPr>
                    <m:ctrlPr>
                      <w:rPr>
                        <w:rFonts w:ascii="Cambria Math" w:hAnsi="Cambria Math"/>
                        <w:i/>
                      </w:rPr>
                    </m:ctrlPr>
                  </m:dPr>
                  <m:e>
                    <m:r>
                      <m:rPr>
                        <m:sty m:val="p"/>
                      </m:rPr>
                      <w:rPr>
                        <w:rFonts w:ascii="Cambria Math" w:hAnsi="Cambria Math"/>
                      </w:rPr>
                      <m:t>z</m:t>
                    </m:r>
                    <m:ctrlPr>
                      <w:rPr>
                        <w:rFonts w:ascii="Cambria Math" w:hAnsi="Cambria Math"/>
                        <w:i/>
                      </w:rPr>
                    </m:ctrlPr>
                  </m:e>
                </m:d>
                <m:sSub>
                  <m:sSubPr>
                    <m:ctrlPr>
                      <w:rPr>
                        <w:rFonts w:ascii="Cambria Math" w:hAnsi="Cambria Math"/>
                        <w:i/>
                      </w:rPr>
                    </m:ctrlPr>
                  </m:sSubPr>
                  <m:e>
                    <m:r>
                      <m:rPr/>
                      <w:rPr>
                        <w:rFonts w:ascii="Cambria Math" w:hAnsi="Cambria Math"/>
                      </w:rPr>
                      <m:t>ϕ</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z</m:t>
                    </m:r>
                    <m:ctrlPr>
                      <w:rPr>
                        <w:rFonts w:ascii="Cambria Math" w:hAnsi="Cambria Math"/>
                        <w:i/>
                      </w:rPr>
                    </m:ctrlPr>
                  </m:e>
                </m:d>
                <m:box>
                  <m:boxPr>
                    <m:diff m:val="1"/>
                    <m:ctrlPr>
                      <w:rPr>
                        <w:rFonts w:ascii="Cambria Math" w:hAnsi="Cambria Math"/>
                        <w:i/>
                      </w:rPr>
                    </m:ctrlPr>
                  </m:boxPr>
                  <m:e>
                    <m:r>
                      <m:rPr/>
                      <w:rPr>
                        <w:rFonts w:ascii="Cambria Math" w:hAnsi="Cambria Math"/>
                      </w:rPr>
                      <m:t>dz</m:t>
                    </m:r>
                    <m:ctrlPr>
                      <w:rPr>
                        <w:rFonts w:ascii="Cambria Math" w:hAnsi="Cambria Math"/>
                        <w:i/>
                      </w:rPr>
                    </m:ctrlPr>
                  </m:e>
                </m:box>
                <m:ctrlPr>
                  <w:rPr>
                    <w:rFonts w:ascii="Cambria Math" w:hAnsi="Cambria Math"/>
                    <w:i/>
                  </w:rPr>
                </m:ctrlPr>
              </m:e>
            </m:nary>
            <m:ctrlPr>
              <w:rPr>
                <w:rFonts w:ascii="Cambria Math" w:hAnsi="Cambria Math"/>
                <w:i/>
              </w:rPr>
            </m:ctrlPr>
          </m:e>
        </m:nary>
      </m:oMath>
      <w:r>
        <w:rPr>
          <w:rFonts w:ascii="微软雅黑" w:hAnsi="微软雅黑" w:eastAsia="微软雅黑"/>
        </w:rPr>
        <w:tab/>
      </w:r>
      <w:r>
        <w:t>(A.</w:t>
      </w:r>
      <w:r>
        <w:fldChar w:fldCharType="begin"/>
      </w:r>
      <w:r>
        <w:instrText xml:space="preserve">   seq fulu_equation_133642775164254127   </w:instrText>
      </w:r>
      <w:r>
        <w:fldChar w:fldCharType="separate"/>
      </w:r>
      <w:r>
        <w:t>4</w:t>
      </w:r>
      <w:r>
        <w:fldChar w:fldCharType="end"/>
      </w:r>
      <w:r>
        <w:t>)</w:t>
      </w:r>
    </w:p>
    <w:p w14:paraId="48CFB648">
      <w:pPr>
        <w:pStyle w:val="56"/>
        <w:bidi w:val="0"/>
        <w:rPr>
          <w:rFonts w:hint="eastAsia"/>
        </w:rPr>
      </w:pPr>
      <w:r>
        <w:rPr>
          <w:rFonts w:hint="eastAsia"/>
        </w:rPr>
        <w:t>式中：</w:t>
      </w:r>
    </w:p>
    <w:p w14:paraId="5E829FE6">
      <w:pPr>
        <w:pStyle w:val="56"/>
        <w:bidi w:val="0"/>
        <w:rPr>
          <w:rFonts w:hint="eastAsia"/>
        </w:rPr>
      </w:pP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c</m:t>
            </m:r>
            <m:ctrlPr>
              <w:rPr>
                <w:rFonts w:ascii="Cambria Math" w:hAnsi="Cambria Math"/>
              </w:rPr>
            </m:ctrlPr>
          </m:sub>
        </m:sSub>
      </m:oMath>
      <w:r>
        <w:t>——</w:t>
      </w:r>
      <w:r>
        <w:rPr>
          <w:rFonts w:hint="eastAsia"/>
        </w:rPr>
        <w:t>全局消费者风险；</w:t>
      </w:r>
    </w:p>
    <w:p w14:paraId="39E73A1B">
      <w:pPr>
        <w:pStyle w:val="56"/>
        <w:bidi w:val="0"/>
      </w:pP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t>——</w:t>
      </w:r>
      <w:r>
        <w:rPr>
          <w:rFonts w:hint="eastAsia"/>
        </w:rPr>
        <w:t>容许下限；</w:t>
      </w:r>
    </w:p>
    <w:p w14:paraId="72451C9B">
      <w:pPr>
        <w:pStyle w:val="56"/>
        <w:bidi w:val="0"/>
      </w:pP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t>——</w:t>
      </w:r>
      <w:r>
        <w:rPr>
          <w:rFonts w:hint="eastAsia"/>
        </w:rPr>
        <w:t>容许上限；</w:t>
      </w:r>
    </w:p>
    <w:p w14:paraId="675F4CAC">
      <w:pPr>
        <w:pStyle w:val="56"/>
        <w:bidi w:val="0"/>
      </w:pP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0</m:t>
            </m:r>
            <m:ctrlPr>
              <w:rPr>
                <w:rFonts w:ascii="Cambria Math" w:hAnsi="Cambria Math"/>
              </w:rPr>
            </m:ctrlPr>
          </m:sub>
        </m:sSub>
      </m:oMath>
      <w:r>
        <w:t>——</w:t>
      </w:r>
      <w:r>
        <w:rPr>
          <w:rFonts w:hint="eastAsia"/>
        </w:rPr>
        <w:t>被测量的标称值；</w:t>
      </w:r>
    </w:p>
    <w:p w14:paraId="0DB95707">
      <w:pPr>
        <w:pStyle w:val="56"/>
        <w:bidi w:val="0"/>
        <w:rPr>
          <w:rFonts w:hint="eastAsia"/>
        </w:rPr>
      </w:pPr>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0</m:t>
            </m:r>
            <m:ctrlPr>
              <w:rPr>
                <w:rFonts w:ascii="Cambria Math" w:hAnsi="Cambria Math"/>
              </w:rPr>
            </m:ctrlPr>
          </m:sub>
        </m:sSub>
      </m:oMath>
      <w:r>
        <w:t>——</w:t>
      </w:r>
      <w:r>
        <w:rPr>
          <w:rFonts w:hint="eastAsia"/>
        </w:rPr>
        <w:t>被测量的标准不确定度；</w:t>
      </w:r>
    </w:p>
    <w:p w14:paraId="596C2DE5">
      <w:pPr>
        <w:pStyle w:val="56"/>
        <w:bidi w:val="0"/>
      </w:pPr>
      <w:r>
        <w:t>z——</w:t>
      </w:r>
      <w:r>
        <w:rPr>
          <w:rFonts w:hint="eastAsia"/>
        </w:rPr>
        <w:t>标准分数。</w:t>
      </w:r>
    </w:p>
    <w:p w14:paraId="4811BB38">
      <w:pPr>
        <w:pStyle w:val="179"/>
      </w:pPr>
      <m:oMath>
        <m:r>
          <m:rPr>
            <m:sty m:val="p"/>
          </m:rPr>
          <w:rPr>
            <w:rFonts w:ascii="Cambria Math" w:hAnsi="Cambria Math"/>
          </w:rPr>
          <m:t>ϕ</m:t>
        </m:r>
      </m:oMath>
      <w:r>
        <w:rPr>
          <w:rFonts w:hint="eastAsia"/>
        </w:rPr>
        <w:t>为标准正态函数，可通过查标准正态分布表，得到合格概率。</w:t>
      </w:r>
    </w:p>
    <w:p w14:paraId="4E59E8A3">
      <w:pPr>
        <w:pStyle w:val="56"/>
        <w:bidi w:val="0"/>
      </w:pPr>
      <w:r>
        <w:rPr>
          <w:rFonts w:hint="eastAsia"/>
        </w:rPr>
        <w:t xml:space="preserve"> 公式</w:t>
      </w:r>
      <w:r>
        <w:t>A.4</w:t>
      </w:r>
      <w:r>
        <w:rPr>
          <w:rFonts w:hint="eastAsia"/>
        </w:rPr>
        <w:t>中</w:t>
      </w:r>
      <m:oMath>
        <m:r>
          <m:rPr>
            <m:sty m:val="p"/>
          </m:rPr>
          <w:rPr>
            <w:rFonts w:ascii="Cambria Math" w:hAnsi="Cambria Math"/>
          </w:rPr>
          <m:t>F</m:t>
        </m:r>
        <m:d>
          <m:dPr>
            <m:ctrlPr>
              <w:rPr>
                <w:rFonts w:ascii="Cambria Math" w:hAnsi="Cambria Math"/>
              </w:rPr>
            </m:ctrlPr>
          </m:dPr>
          <m:e>
            <m:r>
              <m:rPr>
                <m:sty m:val="p"/>
              </m:rPr>
              <w:rPr>
                <w:rFonts w:ascii="Cambria Math" w:hAnsi="Cambria Math"/>
              </w:rPr>
              <m:t>z</m:t>
            </m:r>
            <m:ctrlPr>
              <w:rPr>
                <w:rFonts w:ascii="Cambria Math" w:hAnsi="Cambria Math"/>
              </w:rPr>
            </m:ctrlPr>
          </m:e>
        </m:d>
      </m:oMath>
      <w:r>
        <w:rPr>
          <w:rFonts w:hint="eastAsia"/>
        </w:rPr>
        <w:t>计算方法见公式</w:t>
      </w:r>
      <w:r>
        <w:t>A.5</w:t>
      </w:r>
      <w:r>
        <w:rPr>
          <w:rFonts w:hint="eastAsia"/>
        </w:rPr>
        <w:t>：</w:t>
      </w:r>
    </w:p>
    <w:p w14:paraId="18CF1ED2">
      <w:pPr>
        <w:pStyle w:val="113"/>
      </w:pPr>
      <w:r>
        <w:tab/>
      </w:r>
      <m:oMath>
        <m:r>
          <m:rPr/>
          <w:rPr>
            <w:rFonts w:ascii="Cambria Math" w:hAnsi="Cambria Math"/>
          </w:rPr>
          <m:t>F</m:t>
        </m:r>
        <m:d>
          <m:dPr>
            <m:ctrlPr>
              <w:rPr>
                <w:rFonts w:ascii="Cambria Math" w:hAnsi="Cambria Math"/>
              </w:rPr>
            </m:ctrlPr>
          </m:dPr>
          <m:e>
            <m:r>
              <m:rPr/>
              <w:rPr>
                <w:rFonts w:ascii="Cambria Math" w:hAnsi="Cambria Math"/>
              </w:rPr>
              <m:t>z</m:t>
            </m:r>
            <m:ctrlPr>
              <w:rPr>
                <w:rFonts w:ascii="Cambria Math" w:hAnsi="Cambria Math"/>
              </w:rPr>
            </m:ctrlPr>
          </m:e>
        </m:d>
        <m:r>
          <m:rPr/>
          <w:rPr>
            <w:rFonts w:ascii="Cambria Math" w:hAnsi="Cambria Math"/>
          </w:rPr>
          <m:t>=ϕ</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U</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z</m:t>
                </m:r>
                <m:ctrlPr>
                  <w:rPr>
                    <w:rFonts w:ascii="Cambria Math" w:hAnsi="Cambria Math"/>
                    <w:i/>
                  </w:rPr>
                </m:ctrlPr>
              </m:num>
              <m:den>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den>
            </m:f>
            <m:ctrlPr>
              <w:rPr>
                <w:rFonts w:ascii="Cambria Math" w:hAnsi="Cambria Math"/>
                <w:i/>
              </w:rPr>
            </m:ctrlPr>
          </m:e>
        </m:d>
        <m:r>
          <m:rPr/>
          <w:rPr>
            <w:rFonts w:ascii="Cambria Math" w:hAnsi="Cambria Math"/>
          </w:rPr>
          <m:t>−ϕ</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z</m:t>
                </m:r>
                <m:ctrlPr>
                  <w:rPr>
                    <w:rFonts w:ascii="Cambria Math" w:hAnsi="Cambria Math"/>
                    <w:i/>
                  </w:rPr>
                </m:ctrlPr>
              </m:num>
              <m:den>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den>
            </m:f>
            <m:ctrlPr>
              <w:rPr>
                <w:rFonts w:ascii="Cambria Math" w:hAnsi="Cambria Math"/>
                <w:i/>
              </w:rPr>
            </m:ctrlPr>
          </m:e>
        </m:d>
        <m:f>
          <m:fPr>
            <m:ctrlPr>
              <w:rPr>
                <w:rFonts w:ascii="Cambria Math" w:hAnsi="Cambria Math"/>
                <w:i/>
              </w:rPr>
            </m:ctrlPr>
          </m:fPr>
          <m:num>
            <m:r>
              <m:rPr/>
              <w:rPr>
                <w:rFonts w:ascii="Cambria Math" w:hAnsi="Cambria Math"/>
              </w:rPr>
              <m:t>−b±</m:t>
            </m:r>
            <m:rad>
              <m:radPr>
                <m:degHide m:val="1"/>
                <m:ctrlPr>
                  <w:rPr>
                    <w:rFonts w:ascii="Cambria Math" w:hAnsi="Cambria Math"/>
                    <w:i/>
                  </w:rPr>
                </m:ctrlPr>
              </m:radPr>
              <m:deg>
                <m:ctrlPr>
                  <w:rPr>
                    <w:rFonts w:ascii="Cambria Math" w:hAnsi="Cambria Math"/>
                    <w:i/>
                  </w:rPr>
                </m:ctrlPr>
              </m:deg>
              <m:e>
                <m:sSup>
                  <m:sSupPr>
                    <m:ctrlPr>
                      <w:rPr>
                        <w:rFonts w:ascii="Cambria Math" w:hAnsi="Cambria Math"/>
                        <w:i/>
                      </w:rPr>
                    </m:ctrlPr>
                  </m:sSupPr>
                  <m:e>
                    <m:r>
                      <m:rPr/>
                      <w:rPr>
                        <w:rFonts w:ascii="Cambria Math" w:hAnsi="Cambria Math"/>
                      </w:rPr>
                      <m:t>b</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−4ac</m:t>
                </m:r>
                <m:ctrlPr>
                  <w:rPr>
                    <w:rFonts w:ascii="Cambria Math" w:hAnsi="Cambria Math"/>
                    <w:i/>
                  </w:rPr>
                </m:ctrlPr>
              </m:e>
            </m:rad>
            <m:ctrlPr>
              <w:rPr>
                <w:rFonts w:ascii="Cambria Math" w:hAnsi="Cambria Math"/>
                <w:i/>
              </w:rPr>
            </m:ctrlPr>
          </m:num>
          <m:den>
            <m:r>
              <m:rPr/>
              <w:rPr>
                <w:rFonts w:ascii="Cambria Math" w:hAnsi="Cambria Math"/>
              </w:rPr>
              <m:t>2a</m:t>
            </m:r>
            <m:ctrlPr>
              <w:rPr>
                <w:rFonts w:ascii="Cambria Math" w:hAnsi="Cambria Math"/>
                <w:i/>
              </w:rPr>
            </m:ctrlPr>
          </m:den>
        </m:f>
      </m:oMath>
      <w:r>
        <w:rPr>
          <w:rFonts w:ascii="微软雅黑" w:hAnsi="微软雅黑" w:eastAsia="微软雅黑"/>
        </w:rPr>
        <w:tab/>
      </w:r>
      <w:r>
        <w:t>(A.</w:t>
      </w:r>
      <w:r>
        <w:fldChar w:fldCharType="begin"/>
      </w:r>
      <w:r>
        <w:instrText xml:space="preserve">   seq fulu_equation_133642775164254127   </w:instrText>
      </w:r>
      <w:r>
        <w:fldChar w:fldCharType="separate"/>
      </w:r>
      <w:r>
        <w:t>5</w:t>
      </w:r>
      <w:r>
        <w:fldChar w:fldCharType="end"/>
      </w:r>
      <w:r>
        <w:t>)</w:t>
      </w:r>
      <w:r>
        <w:tab/>
      </w:r>
    </w:p>
    <w:p w14:paraId="333885AD">
      <w:pPr>
        <w:pStyle w:val="56"/>
        <w:bidi w:val="0"/>
        <w:rPr>
          <w:rFonts w:hint="eastAsia"/>
        </w:rPr>
      </w:pPr>
      <w:r>
        <w:rPr>
          <w:rFonts w:hint="eastAsia"/>
        </w:rPr>
        <w:t>式中：</w:t>
      </w:r>
    </w:p>
    <w:p w14:paraId="7B99E530">
      <w:pPr>
        <w:pStyle w:val="56"/>
        <w:bidi w:val="0"/>
      </w:pPr>
      <m:oMath>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U</m:t>
            </m:r>
            <m:ctrlPr>
              <w:rPr>
                <w:rFonts w:ascii="Cambria Math" w:hAnsi="Cambria Math"/>
              </w:rPr>
            </m:ctrlPr>
          </m:sub>
        </m:sSub>
      </m:oMath>
      <w:r>
        <w:t>——</w:t>
      </w:r>
      <w:r>
        <w:rPr>
          <w:rFonts w:hint="eastAsia"/>
        </w:rPr>
        <w:t xml:space="preserve">接受上限； </w:t>
      </w:r>
    </w:p>
    <w:p w14:paraId="794672E2">
      <w:pPr>
        <w:pStyle w:val="56"/>
        <w:bidi w:val="0"/>
      </w:pPr>
      <m:oMath>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L</m:t>
            </m:r>
            <m:ctrlPr>
              <w:rPr>
                <w:rFonts w:ascii="Cambria Math" w:hAnsi="Cambria Math"/>
              </w:rPr>
            </m:ctrlPr>
          </m:sub>
        </m:sSub>
      </m:oMath>
      <w:r>
        <w:t>——</w:t>
      </w:r>
      <w:r>
        <w:rPr>
          <w:rFonts w:hint="eastAsia"/>
        </w:rPr>
        <w:t>接受下限；</w:t>
      </w:r>
    </w:p>
    <w:p w14:paraId="08C967F0">
      <w:pPr>
        <w:pStyle w:val="56"/>
        <w:bidi w:val="0"/>
      </w:pP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0</m:t>
            </m:r>
            <m:ctrlPr>
              <w:rPr>
                <w:rFonts w:ascii="Cambria Math" w:hAnsi="Cambria Math"/>
              </w:rPr>
            </m:ctrlPr>
          </m:sub>
        </m:sSub>
      </m:oMath>
      <w:r>
        <w:t>——</w:t>
      </w:r>
      <w:r>
        <w:rPr>
          <w:rFonts w:hint="eastAsia"/>
        </w:rPr>
        <w:t>被测量的标称值；</w:t>
      </w:r>
    </w:p>
    <w:p w14:paraId="5BE56AC0">
      <w:pPr>
        <w:pStyle w:val="56"/>
        <w:bidi w:val="0"/>
      </w:pPr>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0</m:t>
            </m:r>
            <m:ctrlPr>
              <w:rPr>
                <w:rFonts w:ascii="Cambria Math" w:hAnsi="Cambria Math"/>
              </w:rPr>
            </m:ctrlPr>
          </m:sub>
        </m:sSub>
      </m:oMath>
      <w:r>
        <w:t>——</w:t>
      </w:r>
      <w:r>
        <w:rPr>
          <w:rFonts w:hint="eastAsia"/>
        </w:rPr>
        <w:t>被测量的标准不确定度；</w:t>
      </w:r>
    </w:p>
    <w:p w14:paraId="631934A6">
      <w:pPr>
        <w:pStyle w:val="56"/>
        <w:bidi w:val="0"/>
      </w:pPr>
      <w:r>
        <w:rPr>
          <w:rFonts w:hint="eastAsia"/>
        </w:rPr>
        <w:t>z</w:t>
      </w:r>
      <w:r>
        <w:t>——</w:t>
      </w:r>
      <w:r>
        <w:rPr>
          <w:rFonts w:hint="eastAsia"/>
        </w:rPr>
        <w:t>标准分数；</w:t>
      </w:r>
    </w:p>
    <w:p w14:paraId="7D028A97">
      <w:pPr>
        <w:pStyle w:val="56"/>
        <w:bidi w:val="0"/>
      </w:pPr>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m</m:t>
            </m:r>
            <m:ctrlPr>
              <w:rPr>
                <w:rFonts w:ascii="Cambria Math" w:hAnsi="Cambria Math"/>
              </w:rPr>
            </m:ctrlPr>
          </m:sub>
        </m:sSub>
      </m:oMath>
      <w:r>
        <w:t>——</w:t>
      </w:r>
      <w:r>
        <w:rPr>
          <w:rFonts w:hint="eastAsia"/>
        </w:rPr>
        <w:t>测得值对应的标准不确定度。</w:t>
      </w:r>
    </w:p>
    <w:p w14:paraId="1BBFA67C">
      <w:pPr>
        <w:pStyle w:val="179"/>
      </w:pPr>
      <m:oMath>
        <m:r>
          <m:rPr>
            <m:sty m:val="p"/>
          </m:rPr>
          <w:rPr>
            <w:rFonts w:ascii="Cambria Math" w:hAnsi="Cambria Math"/>
          </w:rPr>
          <m:t>ϕ</m:t>
        </m:r>
      </m:oMath>
      <w:r>
        <w:rPr>
          <w:rFonts w:hint="eastAsia"/>
        </w:rPr>
        <w:t>为标准正态函数，可通过查标准正态分</w:t>
      </w:r>
      <w:r>
        <w:rPr>
          <w:rFonts w:hint="eastAsia"/>
          <w:spacing w:val="-3"/>
        </w:rPr>
        <w:t>布表，得到合格概率。</w:t>
      </w:r>
      <w:r>
        <w:rPr>
          <w:rFonts w:hint="eastAsia"/>
        </w:rPr>
        <w:t xml:space="preserve"> </w:t>
      </w:r>
    </w:p>
    <w:p w14:paraId="7E3BFA88">
      <w:pPr>
        <w:pStyle w:val="56"/>
        <w:bidi w:val="0"/>
        <w:rPr>
          <w:rFonts w:hint="eastAsia"/>
        </w:rPr>
      </w:pPr>
      <w:r>
        <w:rPr>
          <w:rFonts w:hint="eastAsia"/>
        </w:rPr>
        <w:t>公式</w:t>
      </w:r>
      <w:r>
        <w:t>A.4</w:t>
      </w:r>
      <w:r>
        <w:rPr>
          <w:rFonts w:hint="eastAsia"/>
        </w:rPr>
        <w:t>中</w:t>
      </w:r>
      <m:oMath>
        <m:sSub>
          <m:sSubPr>
            <m:ctrlPr>
              <w:rPr>
                <w:rFonts w:ascii="Cambria Math" w:hAnsi="Cambria Math"/>
              </w:rPr>
            </m:ctrlPr>
          </m:sSubPr>
          <m:e>
            <m:r>
              <m:rPr>
                <m:sty m:val="p"/>
              </m:rPr>
              <w:rPr>
                <w:rFonts w:ascii="Cambria Math" w:hAnsi="Cambria Math"/>
              </w:rPr>
              <m:t>ϕ</m:t>
            </m:r>
            <m:ctrlPr>
              <w:rPr>
                <w:rFonts w:ascii="Cambria Math" w:hAnsi="Cambria Math"/>
              </w:rPr>
            </m:ctrlPr>
          </m:e>
          <m:sub>
            <m:r>
              <m:rPr>
                <m:sty m:val="p"/>
              </m:rPr>
              <w:rPr>
                <w:rFonts w:ascii="Cambria Math" w:hAnsi="Cambria Math"/>
              </w:rPr>
              <m:t>0</m:t>
            </m:r>
            <m:ctrlPr>
              <w:rPr>
                <w:rFonts w:ascii="Cambria Math" w:hAnsi="Cambria Math"/>
              </w:rPr>
            </m:ctrlPr>
          </m:sub>
        </m:sSub>
        <m:d>
          <m:dPr>
            <m:ctrlPr>
              <w:rPr>
                <w:rFonts w:ascii="Cambria Math" w:hAnsi="Cambria Math"/>
              </w:rPr>
            </m:ctrlPr>
          </m:dPr>
          <m:e>
            <m:r>
              <m:rPr>
                <m:sty m:val="p"/>
              </m:rPr>
              <w:rPr>
                <w:rFonts w:ascii="Cambria Math" w:hAnsi="Cambria Math"/>
              </w:rPr>
              <m:t>z</m:t>
            </m:r>
            <m:ctrlPr>
              <w:rPr>
                <w:rFonts w:ascii="Cambria Math" w:hAnsi="Cambria Math"/>
              </w:rPr>
            </m:ctrlPr>
          </m:e>
        </m:d>
      </m:oMath>
      <w:r>
        <w:rPr>
          <w:rFonts w:hint="eastAsia"/>
        </w:rPr>
        <w:t>计算方法见公式</w:t>
      </w:r>
      <w:r>
        <w:t>A.6</w:t>
      </w:r>
      <w:r>
        <w:rPr>
          <w:rFonts w:hint="eastAsia"/>
        </w:rPr>
        <w:t>：</w:t>
      </w:r>
    </w:p>
    <w:p w14:paraId="6D94B896">
      <w:pPr>
        <w:pStyle w:val="113"/>
      </w:pPr>
      <w:r>
        <w:tab/>
      </w:r>
      <m:oMath>
        <m:sSub>
          <m:sSubPr>
            <m:ctrlPr>
              <w:rPr>
                <w:rFonts w:ascii="Cambria Math" w:hAnsi="Cambria Math"/>
              </w:rPr>
            </m:ctrlPr>
          </m:sSubPr>
          <m:e>
            <m:r>
              <m:rPr/>
              <w:rPr>
                <w:rFonts w:ascii="Cambria Math" w:hAnsi="Cambria Math"/>
              </w:rPr>
              <m:t>ϕ</m:t>
            </m:r>
            <m:ctrlPr>
              <w:rPr>
                <w:rFonts w:ascii="Cambria Math" w:hAnsi="Cambria Math"/>
              </w:rPr>
            </m:ctrlPr>
          </m:e>
          <m:sub>
            <m:r>
              <m:rPr/>
              <w:rPr>
                <w:rFonts w:ascii="Cambria Math" w:hAnsi="Cambria Math"/>
              </w:rPr>
              <m:t>0</m:t>
            </m:r>
            <m:ctrlPr>
              <w:rPr>
                <w:rFonts w:ascii="Cambria Math" w:hAnsi="Cambria Math"/>
              </w:rPr>
            </m:ctrlPr>
          </m:sub>
        </m:sSub>
        <m:d>
          <m:dPr>
            <m:ctrlPr>
              <w:rPr>
                <w:rFonts w:ascii="Cambria Math" w:hAnsi="Cambria Math"/>
                <w:i/>
              </w:rPr>
            </m:ctrlPr>
          </m:dPr>
          <m:e>
            <m:r>
              <m:rPr/>
              <w:rPr>
                <w:rFonts w:ascii="Cambria Math" w:hAnsi="Cambria Math"/>
              </w:rPr>
              <m:t>z</m:t>
            </m:r>
            <m:ctrlPr>
              <w:rPr>
                <w:rFonts w:ascii="Cambria Math" w:hAnsi="Cambria Math"/>
                <w:i/>
              </w:rPr>
            </m:ctrlPr>
          </m:e>
        </m:d>
        <m:r>
          <m:rPr/>
          <w:rPr>
            <w:rFonts w:ascii="Cambria Math" w:hAnsi="Cambria Math"/>
          </w:rPr>
          <m:t>=</m:t>
        </m:r>
        <m:d>
          <m:dPr>
            <m:ctrlPr>
              <w:rPr>
                <w:rFonts w:ascii="Cambria Math" w:hAnsi="Cambria Math"/>
                <w:i/>
              </w:rPr>
            </m:ctrlPr>
          </m:dPr>
          <m:e>
            <m:f>
              <m:fPr>
                <m:type m:val="lin"/>
                <m:ctrlPr>
                  <w:rPr>
                    <w:rFonts w:ascii="Cambria Math" w:hAnsi="Cambria Math"/>
                    <w:i/>
                  </w:rPr>
                </m:ctrlPr>
              </m:fPr>
              <m:num>
                <m:r>
                  <m:rPr/>
                  <w:rPr>
                    <w:rFonts w:ascii="Cambria Math" w:hAnsi="Cambria Math"/>
                  </w:rPr>
                  <m:t>1</m:t>
                </m:r>
                <m:ctrlPr>
                  <w:rPr>
                    <w:rFonts w:ascii="Cambria Math" w:hAnsi="Cambria Math"/>
                    <w:i/>
                  </w:rPr>
                </m:ctrlPr>
              </m:num>
              <m:den>
                <m:rad>
                  <m:radPr>
                    <m:degHide m:val="1"/>
                    <m:ctrlPr>
                      <w:rPr>
                        <w:rFonts w:ascii="Cambria Math" w:hAnsi="Cambria Math"/>
                        <w:i/>
                      </w:rPr>
                    </m:ctrlPr>
                  </m:radPr>
                  <m:deg>
                    <m:ctrlPr>
                      <w:rPr>
                        <w:rFonts w:ascii="Cambria Math" w:hAnsi="Cambria Math"/>
                        <w:i/>
                      </w:rPr>
                    </m:ctrlPr>
                  </m:deg>
                  <m:e>
                    <m:r>
                      <m:rPr/>
                      <w:rPr>
                        <w:rFonts w:ascii="Cambria Math" w:hAnsi="Cambria Math"/>
                      </w:rPr>
                      <m:t>2</m:t>
                    </m:r>
                    <m:ctrlPr>
                      <w:rPr>
                        <w:rFonts w:ascii="Cambria Math" w:hAnsi="Cambria Math"/>
                        <w:i/>
                      </w:rPr>
                    </m:ctrlPr>
                  </m:e>
                </m:rad>
                <m:ctrlPr>
                  <w:rPr>
                    <w:rFonts w:ascii="Cambria Math" w:hAnsi="Cambria Math"/>
                    <w:i/>
                  </w:rPr>
                </m:ctrlPr>
              </m:den>
            </m:f>
            <m:ctrlPr>
              <w:rPr>
                <w:rFonts w:ascii="Cambria Math" w:hAnsi="Cambria Math"/>
                <w:i/>
              </w:rPr>
            </m:ctrlPr>
          </m:e>
        </m:d>
        <m:r>
          <m:rPr/>
          <w:rPr>
            <w:rFonts w:ascii="Cambria Math" w:hAnsi="Cambria Math"/>
          </w:rPr>
          <m:t>exp</m:t>
        </m:r>
        <m:d>
          <m:dPr>
            <m:ctrlPr>
              <w:rPr>
                <w:rFonts w:ascii="Cambria Math" w:hAnsi="Cambria Math"/>
                <w:i/>
              </w:rPr>
            </m:ctrlPr>
          </m:dPr>
          <m:e>
            <m:f>
              <m:fPr>
                <m:type m:val="lin"/>
                <m:ctrlPr>
                  <w:rPr>
                    <w:rFonts w:ascii="Cambria Math" w:hAnsi="Cambria Math"/>
                    <w:i/>
                  </w:rPr>
                </m:ctrlPr>
              </m:fPr>
              <m:num>
                <m:r>
                  <m:rPr/>
                  <w:rPr>
                    <w:rFonts w:ascii="Cambria Math" w:hAnsi="Cambria Math"/>
                  </w:rPr>
                  <m:t>−</m:t>
                </m:r>
                <m:sSup>
                  <m:sSupPr>
                    <m:ctrlPr>
                      <w:rPr>
                        <w:rFonts w:ascii="Cambria Math" w:hAnsi="Cambria Math"/>
                        <w:i/>
                      </w:rPr>
                    </m:ctrlPr>
                  </m:sSupPr>
                  <m:e>
                    <m:r>
                      <m:rPr/>
                      <w:rPr>
                        <w:rFonts w:ascii="Cambria Math" w:hAnsi="Cambria Math"/>
                      </w:rPr>
                      <m:t>z</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num>
              <m:den>
                <m:r>
                  <m:rPr/>
                  <w:rPr>
                    <w:rFonts w:ascii="Cambria Math" w:hAnsi="Cambria Math"/>
                  </w:rPr>
                  <m:t>2</m:t>
                </m:r>
                <m:ctrlPr>
                  <w:rPr>
                    <w:rFonts w:ascii="Cambria Math" w:hAnsi="Cambria Math"/>
                    <w:i/>
                  </w:rPr>
                </m:ctrlPr>
              </m:den>
            </m:f>
            <m:ctrlPr>
              <w:rPr>
                <w:rFonts w:ascii="Cambria Math" w:hAnsi="Cambria Math"/>
                <w:i/>
              </w:rPr>
            </m:ctrlPr>
          </m:e>
        </m:d>
      </m:oMath>
      <w:r>
        <w:rPr>
          <w:rFonts w:ascii="微软雅黑" w:hAnsi="微软雅黑" w:eastAsia="微软雅黑"/>
        </w:rPr>
        <w:tab/>
      </w:r>
      <w:r>
        <w:t>(A.</w:t>
      </w:r>
      <w:r>
        <w:fldChar w:fldCharType="begin"/>
      </w:r>
      <w:r>
        <w:instrText xml:space="preserve">   seq fulu_equation_133642775164254127   </w:instrText>
      </w:r>
      <w:r>
        <w:fldChar w:fldCharType="separate"/>
      </w:r>
      <w:r>
        <w:t>6</w:t>
      </w:r>
      <w:r>
        <w:fldChar w:fldCharType="end"/>
      </w:r>
      <w:r>
        <w:t>)</w:t>
      </w:r>
    </w:p>
    <w:p w14:paraId="5ED5C51C">
      <w:pPr>
        <w:pStyle w:val="56"/>
        <w:bidi w:val="0"/>
        <w:rPr>
          <w:rFonts w:hint="eastAsia"/>
        </w:rPr>
      </w:pPr>
      <w:r>
        <w:rPr>
          <w:rFonts w:hint="eastAsia"/>
        </w:rPr>
        <w:t>式中：</w:t>
      </w:r>
    </w:p>
    <w:p w14:paraId="5929ABC0">
      <w:pPr>
        <w:pStyle w:val="56"/>
        <w:bidi w:val="0"/>
      </w:pPr>
      <m:oMath>
        <m:sSub>
          <m:sSubPr>
            <m:ctrlPr>
              <w:rPr>
                <w:rFonts w:ascii="Cambria Math" w:hAnsi="Cambria Math"/>
              </w:rPr>
            </m:ctrlPr>
          </m:sSubPr>
          <m:e>
            <m:r>
              <m:rPr>
                <m:sty m:val="p"/>
              </m:rPr>
              <w:rPr>
                <w:rFonts w:ascii="Cambria Math" w:hAnsi="Cambria Math"/>
              </w:rPr>
              <m:t>ϕ</m:t>
            </m:r>
            <m:ctrlPr>
              <w:rPr>
                <w:rFonts w:ascii="Cambria Math" w:hAnsi="Cambria Math"/>
              </w:rPr>
            </m:ctrlPr>
          </m:e>
          <m:sub>
            <m:r>
              <m:rPr>
                <m:sty m:val="p"/>
              </m:rPr>
              <w:rPr>
                <w:rFonts w:ascii="Cambria Math" w:hAnsi="Cambria Math"/>
              </w:rPr>
              <m:t>0</m:t>
            </m:r>
            <m:ctrlPr>
              <w:rPr>
                <w:rFonts w:ascii="Cambria Math" w:hAnsi="Cambria Math"/>
              </w:rPr>
            </m:ctrlPr>
          </m:sub>
        </m:sSub>
        <m:d>
          <m:dPr>
            <m:ctrlPr>
              <w:rPr>
                <w:rFonts w:ascii="Cambria Math" w:hAnsi="Cambria Math"/>
              </w:rPr>
            </m:ctrlPr>
          </m:dPr>
          <m:e>
            <m:r>
              <m:rPr>
                <m:sty m:val="p"/>
              </m:rPr>
              <w:rPr>
                <w:rFonts w:ascii="Cambria Math" w:hAnsi="Cambria Math"/>
              </w:rPr>
              <m:t>z</m:t>
            </m:r>
            <m:ctrlPr>
              <w:rPr>
                <w:rFonts w:ascii="Cambria Math" w:hAnsi="Cambria Math"/>
              </w:rPr>
            </m:ctrlPr>
          </m:e>
        </m:d>
      </m:oMath>
      <w:r>
        <w:t>——</w:t>
      </w:r>
      <w:r>
        <w:rPr>
          <w:rFonts w:hint="eastAsia"/>
        </w:rPr>
        <w:t>标准正态函数；</w:t>
      </w:r>
    </w:p>
    <w:p w14:paraId="47201428">
      <w:pPr>
        <w:pStyle w:val="56"/>
        <w:bidi w:val="0"/>
      </w:pPr>
      <w:r>
        <w:t>z——</w:t>
      </w:r>
      <w:r>
        <w:rPr>
          <w:rFonts w:hint="eastAsia"/>
        </w:rPr>
        <w:t>标准分数；</w:t>
      </w:r>
    </w:p>
    <w:p w14:paraId="4A448C8C">
      <w:pPr>
        <w:pStyle w:val="56"/>
        <w:bidi w:val="0"/>
      </w:pPr>
      <w:r>
        <w:t>η——</w:t>
      </w:r>
      <w:r>
        <w:rPr>
          <w:rFonts w:hint="eastAsia"/>
        </w:rPr>
        <w:t>被测量的某一特定值。</w:t>
      </w:r>
    </w:p>
    <w:p w14:paraId="721B5F02">
      <w:pPr>
        <w:pStyle w:val="56"/>
        <w:bidi w:val="0"/>
      </w:pPr>
      <w:r>
        <w:rPr>
          <w:rFonts w:hint="eastAsia"/>
        </w:rPr>
        <w:t>公式</w:t>
      </w:r>
      <w:r>
        <w:t>A.4</w:t>
      </w:r>
      <w:r>
        <w:rPr>
          <w:rFonts w:hint="eastAsia"/>
        </w:rPr>
        <w:t>和公式</w:t>
      </w:r>
      <w:r>
        <w:t>A.5</w:t>
      </w:r>
      <w:r>
        <w:rPr>
          <w:rFonts w:hint="eastAsia"/>
        </w:rPr>
        <w:t>、</w:t>
      </w:r>
      <w:r>
        <w:t>A.6</w:t>
      </w:r>
      <w:r>
        <w:rPr>
          <w:rFonts w:hint="eastAsia"/>
        </w:rPr>
        <w:t>中</w:t>
      </w:r>
      <w:r>
        <w:t>z</w:t>
      </w:r>
      <w:r>
        <w:rPr>
          <w:rFonts w:hint="eastAsia"/>
        </w:rPr>
        <w:t>计算方法见公式</w:t>
      </w:r>
      <w:r>
        <w:t>A.7</w:t>
      </w:r>
      <w:r>
        <w:rPr>
          <w:rFonts w:hint="eastAsia"/>
        </w:rPr>
        <w:t>：</w:t>
      </w:r>
    </w:p>
    <w:p w14:paraId="515A0D56">
      <w:pPr>
        <w:pStyle w:val="113"/>
      </w:pPr>
      <w:r>
        <w:tab/>
      </w:r>
      <m:oMath>
        <m:r>
          <m:rPr/>
          <w:rPr>
            <w:rFonts w:ascii="Cambria Math" w:hAnsi="Cambria Math"/>
            <w:spacing w:val="8"/>
          </w:rPr>
          <m:t>z</m:t>
        </m:r>
        <m:r>
          <m:rPr>
            <m:sty m:val="p"/>
          </m:rPr>
          <w:rPr>
            <w:rFonts w:ascii="Cambria Math" w:hAnsi="Cambria Math"/>
          </w:rPr>
          <m:t>=</m:t>
        </m:r>
        <m:f>
          <m:fPr>
            <m:ctrlPr>
              <w:rPr>
                <w:rFonts w:ascii="Cambria Math" w:hAnsi="Cambria Math"/>
              </w:rPr>
            </m:ctrlPr>
          </m:fPr>
          <m:num>
            <m:r>
              <m:rPr/>
              <w:rPr>
                <w:rFonts w:ascii="Cambria Math" w:hAnsi="Cambria Math"/>
              </w:rPr>
              <m:t>η−</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rPr>
            </m:ctrlPr>
          </m:num>
          <m:den>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rPr>
            </m:ctrlPr>
          </m:den>
        </m:f>
      </m:oMath>
      <w:r>
        <w:rPr>
          <w:rFonts w:ascii="微软雅黑" w:hAnsi="微软雅黑" w:eastAsia="微软雅黑"/>
        </w:rPr>
        <w:tab/>
      </w:r>
      <w:r>
        <w:t>(A.</w:t>
      </w:r>
      <w:r>
        <w:fldChar w:fldCharType="begin"/>
      </w:r>
      <w:r>
        <w:instrText xml:space="preserve">  seq fulu_equation_133642775164254127  </w:instrText>
      </w:r>
      <w:r>
        <w:fldChar w:fldCharType="separate"/>
      </w:r>
      <w:r>
        <w:t>7</w:t>
      </w:r>
      <w:r>
        <w:fldChar w:fldCharType="end"/>
      </w:r>
      <w:r>
        <w:t>)</w:t>
      </w:r>
    </w:p>
    <w:p w14:paraId="5401F04A">
      <w:pPr>
        <w:pStyle w:val="56"/>
        <w:bidi w:val="0"/>
      </w:pPr>
      <w:r>
        <w:rPr>
          <w:rFonts w:hint="eastAsia"/>
        </w:rPr>
        <w:t>式中：</w:t>
      </w:r>
    </w:p>
    <w:p w14:paraId="7CD4C674">
      <w:pPr>
        <w:pStyle w:val="56"/>
        <w:bidi w:val="0"/>
      </w:pPr>
      <w:r>
        <w:t>z——</w:t>
      </w:r>
      <w:r>
        <w:rPr>
          <w:rFonts w:hint="eastAsia"/>
        </w:rPr>
        <w:t>标准分数；</w:t>
      </w:r>
    </w:p>
    <w:p w14:paraId="1822D3BE">
      <w:pPr>
        <w:pStyle w:val="56"/>
        <w:bidi w:val="0"/>
      </w:pPr>
      <w:r>
        <w:t>η——</w:t>
      </w:r>
      <w:r>
        <w:rPr>
          <w:rFonts w:hint="eastAsia"/>
        </w:rPr>
        <w:t>被测量的某一特定值；</w:t>
      </w:r>
    </w:p>
    <w:p w14:paraId="5CAB406A">
      <w:pPr>
        <w:pStyle w:val="56"/>
        <w:bidi w:val="0"/>
      </w:pP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0</m:t>
            </m:r>
            <m:ctrlPr>
              <w:rPr>
                <w:rFonts w:ascii="Cambria Math" w:hAnsi="Cambria Math"/>
              </w:rPr>
            </m:ctrlPr>
          </m:sub>
        </m:sSub>
      </m:oMath>
      <w:r>
        <w:t>——</w:t>
      </w:r>
      <w:r>
        <w:rPr>
          <w:rFonts w:hint="eastAsia"/>
        </w:rPr>
        <w:t>被测量的标称值；</w:t>
      </w:r>
    </w:p>
    <w:p w14:paraId="2F36E72E">
      <w:pPr>
        <w:pStyle w:val="56"/>
        <w:bidi w:val="0"/>
      </w:pPr>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0</m:t>
            </m:r>
            <m:ctrlPr>
              <w:rPr>
                <w:rFonts w:ascii="Cambria Math" w:hAnsi="Cambria Math"/>
              </w:rPr>
            </m:ctrlPr>
          </m:sub>
        </m:sSub>
      </m:oMath>
      <w:r>
        <w:t>——</w:t>
      </w:r>
      <w:r>
        <w:rPr>
          <w:rFonts w:hint="eastAsia"/>
        </w:rPr>
        <w:t>被测量的标准不确定度。</w:t>
      </w:r>
    </w:p>
    <w:p w14:paraId="7A97CF8F">
      <w:pPr>
        <w:pStyle w:val="56"/>
        <w:bidi w:val="0"/>
      </w:pPr>
      <w:r>
        <w:rPr>
          <w:rFonts w:hint="eastAsia"/>
        </w:rPr>
        <w:t>公式</w:t>
      </w:r>
      <w:r>
        <w:t>A.4</w:t>
      </w:r>
      <w:r>
        <w:rPr>
          <w:rFonts w:hint="eastAsia"/>
        </w:rPr>
        <w:t>中</w:t>
      </w:r>
      <m:oMath>
        <m:box>
          <m:boxPr>
            <m:diff m:val="1"/>
            <m:ctrlPr>
              <w:rPr>
                <w:rFonts w:ascii="Cambria Math" w:hAnsi="Cambria Math"/>
              </w:rPr>
            </m:ctrlPr>
          </m:boxPr>
          <m:e>
            <m:r>
              <m:rPr>
                <m:sty m:val="p"/>
              </m:rPr>
              <w:rPr>
                <w:rFonts w:ascii="Cambria Math" w:hAnsi="Cambria Math"/>
              </w:rPr>
              <m:t>dz</m:t>
            </m:r>
            <m:ctrlPr>
              <w:rPr>
                <w:rFonts w:ascii="Cambria Math" w:hAnsi="Cambria Math"/>
              </w:rPr>
            </m:ctrlPr>
          </m:e>
        </m:box>
      </m:oMath>
      <w:r>
        <w:rPr>
          <w:rFonts w:hint="eastAsia"/>
        </w:rPr>
        <w:t>计算方法见公式</w:t>
      </w:r>
      <w:r>
        <w:t>A.8</w:t>
      </w:r>
      <w:r>
        <w:rPr>
          <w:rFonts w:hint="eastAsia"/>
        </w:rPr>
        <w:t>：</w:t>
      </w:r>
    </w:p>
    <w:p w14:paraId="06D6B9BD">
      <w:pPr>
        <w:pStyle w:val="113"/>
      </w:pPr>
      <w:r>
        <w:tab/>
      </w:r>
      <m:oMath>
        <m:box>
          <m:boxPr>
            <m:diff m:val="1"/>
            <m:ctrlPr>
              <w:rPr>
                <w:rFonts w:ascii="Cambria Math" w:hAnsi="Cambria Math"/>
              </w:rPr>
            </m:ctrlPr>
          </m:boxPr>
          <m:e>
            <m:r>
              <m:rPr/>
              <w:rPr>
                <w:rFonts w:ascii="Cambria Math" w:hAnsi="Cambria Math"/>
              </w:rPr>
              <m:t>dz</m:t>
            </m:r>
            <m:ctrlPr>
              <w:rPr>
                <w:rFonts w:ascii="Cambria Math" w:hAnsi="Cambria Math"/>
              </w:rPr>
            </m:ctrlPr>
          </m:e>
        </m:box>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η</m:t>
                </m:r>
                <m:ctrlPr>
                  <w:rPr>
                    <w:rFonts w:ascii="Cambria Math" w:hAnsi="Cambria Math"/>
                    <w:i/>
                  </w:rPr>
                </m:ctrlPr>
              </m:sub>
            </m:sSub>
            <m:ctrlPr>
              <w:rPr>
                <w:rFonts w:ascii="Cambria Math" w:hAnsi="Cambria Math"/>
              </w:rPr>
            </m:ctrlPr>
          </m:num>
          <m:den>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rPr>
            </m:ctrlPr>
          </m:den>
        </m:f>
      </m:oMath>
      <w:r>
        <w:rPr>
          <w:rFonts w:ascii="微软雅黑" w:hAnsi="微软雅黑" w:eastAsia="微软雅黑"/>
        </w:rPr>
        <w:tab/>
      </w:r>
      <w:r>
        <w:t>(A.</w:t>
      </w:r>
      <w:r>
        <w:fldChar w:fldCharType="begin"/>
      </w:r>
      <w:r>
        <w:instrText xml:space="preserve">  seq fulu_equation_133642775164254127  </w:instrText>
      </w:r>
      <w:r>
        <w:fldChar w:fldCharType="separate"/>
      </w:r>
      <w:r>
        <w:t>8</w:t>
      </w:r>
      <w:r>
        <w:fldChar w:fldCharType="end"/>
      </w:r>
      <w:r>
        <w:t>)</w:t>
      </w:r>
    </w:p>
    <w:p w14:paraId="4E19FA17">
      <w:pPr>
        <w:pStyle w:val="56"/>
        <w:bidi w:val="0"/>
      </w:pPr>
      <w:r>
        <w:rPr>
          <w:rFonts w:hint="eastAsia"/>
        </w:rPr>
        <w:t>式中：</w:t>
      </w:r>
    </w:p>
    <w:p w14:paraId="34C14F13">
      <w:pPr>
        <w:pStyle w:val="56"/>
        <w:bidi w:val="0"/>
      </w:pPr>
      <w:r>
        <w:t>η——</w:t>
      </w:r>
      <w:r>
        <w:rPr>
          <w:rFonts w:hint="eastAsia"/>
        </w:rPr>
        <w:t>被测量的某一特定值；</w:t>
      </w:r>
    </w:p>
    <w:p w14:paraId="330E75F2">
      <w:pPr>
        <w:pStyle w:val="56"/>
        <w:bidi w:val="0"/>
      </w:pPr>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0</m:t>
            </m:r>
            <m:ctrlPr>
              <w:rPr>
                <w:rFonts w:ascii="Cambria Math" w:hAnsi="Cambria Math"/>
              </w:rPr>
            </m:ctrlPr>
          </m:sub>
        </m:sSub>
      </m:oMath>
      <w:r>
        <w:t>——</w:t>
      </w:r>
      <w:r>
        <w:rPr>
          <w:rFonts w:hint="eastAsia"/>
        </w:rPr>
        <w:t>被测量的标准不确定度。</w:t>
      </w:r>
    </w:p>
    <w:p w14:paraId="4BC51955">
      <w:pPr>
        <w:pStyle w:val="78"/>
        <w:spacing w:before="156" w:after="156" w:line="304" w:lineRule="auto"/>
      </w:pPr>
      <w:r>
        <w:rPr>
          <w:rFonts w:hint="eastAsia"/>
        </w:rPr>
        <w:t>生产商风险的计算</w:t>
      </w:r>
      <w:r>
        <w:t xml:space="preserve"> </w:t>
      </w:r>
    </w:p>
    <w:p w14:paraId="149EC3EF">
      <w:pPr>
        <w:pStyle w:val="79"/>
        <w:spacing w:before="156" w:after="156"/>
      </w:pPr>
      <w:r>
        <w:rPr>
          <w:rFonts w:hint="eastAsia"/>
        </w:rPr>
        <w:t>特定生产商风险的计算</w:t>
      </w:r>
    </w:p>
    <w:p w14:paraId="5E30132B">
      <w:pPr>
        <w:pStyle w:val="56"/>
        <w:bidi w:val="0"/>
      </w:pPr>
      <w:r>
        <w:rPr>
          <w:rFonts w:hint="eastAsia"/>
        </w:rPr>
        <w:t>当产生附录</w:t>
      </w:r>
      <w:r>
        <w:t>B.5</w:t>
      </w:r>
      <w:r>
        <w:rPr>
          <w:rFonts w:hint="eastAsia"/>
        </w:rPr>
        <w:t>无效不合格时，这种检验检测结果符合判定不合格，但不符合客观事实的概率称为 特定生产商风险，表示为</w:t>
      </w:r>
      <m:oMath>
        <m:sSubSup>
          <m:sSubSupPr>
            <m:ctrlPr>
              <w:rPr>
                <w:rFonts w:ascii="Cambria Math" w:hAnsi="Cambria Math"/>
              </w:rPr>
            </m:ctrlPr>
          </m:sSubSupPr>
          <m:e>
            <m:r>
              <m:rPr>
                <m:sty m:val="p"/>
              </m:rPr>
              <w:rPr>
                <w:rFonts w:ascii="Cambria Math" w:hAnsi="Cambria Math"/>
              </w:rPr>
              <m:t>R</m:t>
            </m:r>
            <m:ctrlPr>
              <w:rPr>
                <w:rFonts w:ascii="Cambria Math" w:hAnsi="Cambria Math"/>
              </w:rPr>
            </m:ctrlPr>
          </m:e>
          <m:sub>
            <m:r>
              <m:rPr>
                <m:sty m:val="p"/>
              </m:rPr>
              <w:rPr>
                <w:rFonts w:ascii="Cambria Math" w:hAnsi="Cambria Math"/>
              </w:rPr>
              <m:t>p</m:t>
            </m:r>
            <m:ctrlPr>
              <w:rPr>
                <w:rFonts w:ascii="Cambria Math" w:hAnsi="Cambria Math"/>
              </w:rPr>
            </m:ctrlPr>
          </m:sub>
          <m:sup>
            <m:r>
              <m:rPr>
                <m:sty m:val="p"/>
              </m:rPr>
              <w:rPr>
                <w:rFonts w:ascii="Cambria Math" w:hAnsi="Cambria Math"/>
              </w:rPr>
              <m:t>∗</m:t>
            </m:r>
            <m:ctrlPr>
              <w:rPr>
                <w:rFonts w:ascii="Cambria Math" w:hAnsi="Cambria Math"/>
              </w:rPr>
            </m:ctrlPr>
          </m:sup>
        </m:sSubSup>
      </m:oMath>
      <w:r>
        <w:rPr>
          <w:rFonts w:hint="eastAsia"/>
        </w:rPr>
        <w:t>，其计算方法见公式</w:t>
      </w:r>
      <w:r>
        <w:t>A.9</w:t>
      </w:r>
      <w:r>
        <w:rPr>
          <w:rFonts w:hint="eastAsia"/>
        </w:rPr>
        <w:t>：</w:t>
      </w:r>
    </w:p>
    <w:p w14:paraId="6565388E">
      <w:pPr>
        <w:pStyle w:val="113"/>
      </w:pPr>
      <w:r>
        <w:tab/>
      </w:r>
      <m:oMath>
        <m:sSubSup>
          <m:sSubSupPr>
            <m:ctrlPr>
              <w:rPr>
                <w:rFonts w:ascii="Cambria Math" w:hAnsi="Cambria Math"/>
              </w:rPr>
            </m:ctrlPr>
          </m:sSubSupPr>
          <m:e>
            <m:r>
              <m:rPr/>
              <w:rPr>
                <w:rFonts w:ascii="Cambria Math" w:hAnsi="Cambria Math"/>
              </w:rPr>
              <m:t>R</m:t>
            </m:r>
            <m:ctrlPr>
              <w:rPr>
                <w:rFonts w:ascii="Cambria Math" w:hAnsi="Cambria Math"/>
              </w:rPr>
            </m:ctrlPr>
          </m:e>
          <m:sub>
            <m:r>
              <m:rPr/>
              <w:rPr>
                <w:rFonts w:ascii="Cambria Math" w:hAnsi="Cambria Math"/>
              </w:rPr>
              <m:t>p</m:t>
            </m:r>
            <m:ctrlPr>
              <w:rPr>
                <w:rFonts w:ascii="Cambria Math" w:hAnsi="Cambria Math"/>
              </w:rPr>
            </m:ctrlPr>
          </m:sub>
          <m:sup>
            <m:r>
              <m:rPr/>
              <w:rPr>
                <w:rFonts w:ascii="Cambria Math" w:hAnsi="Cambria Math"/>
              </w:rPr>
              <m:t>∗</m:t>
            </m:r>
            <m:ctrlPr>
              <w:rPr>
                <w:rFonts w:ascii="Cambria Math" w:hAnsi="Cambria Math"/>
              </w:rPr>
            </m:ctrlPr>
          </m:sup>
        </m:sSubSup>
        <m:r>
          <m:rPr>
            <m:sty m:val="p"/>
          </m:rPr>
          <w:rPr>
            <w:rFonts w:ascii="Cambria Math" w:hAnsi="Cambria Math"/>
          </w:rPr>
          <m:t>=</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c</m:t>
            </m:r>
            <m:ctrlPr>
              <w:rPr>
                <w:rFonts w:ascii="Cambria Math" w:hAnsi="Cambria Math"/>
              </w:rPr>
            </m:ctrlPr>
          </m:sub>
        </m:sSub>
      </m:oMath>
      <w:r>
        <w:rPr>
          <w:rFonts w:ascii="微软雅黑" w:hAnsi="微软雅黑" w:eastAsia="微软雅黑"/>
        </w:rPr>
        <w:tab/>
      </w:r>
      <w:r>
        <w:t>(A.</w:t>
      </w:r>
      <w:r>
        <w:fldChar w:fldCharType="begin"/>
      </w:r>
      <w:r>
        <w:instrText xml:space="preserve">  seq fulu_equation_133642775164254127  </w:instrText>
      </w:r>
      <w:r>
        <w:fldChar w:fldCharType="separate"/>
      </w:r>
      <w:r>
        <w:t>9</w:t>
      </w:r>
      <w:r>
        <w:fldChar w:fldCharType="end"/>
      </w:r>
      <w:r>
        <w:t>)</w:t>
      </w:r>
    </w:p>
    <w:p w14:paraId="599CB742">
      <w:pPr>
        <w:pStyle w:val="56"/>
        <w:bidi w:val="0"/>
      </w:pPr>
      <w:r>
        <w:rPr>
          <w:rFonts w:hint="eastAsia"/>
        </w:rPr>
        <w:t>式中：</w:t>
      </w:r>
    </w:p>
    <w:p w14:paraId="2EFF187A">
      <w:pPr>
        <w:pStyle w:val="56"/>
        <w:bidi w:val="0"/>
      </w:pPr>
      <m:oMath>
        <m:sSubSup>
          <m:sSubSupPr>
            <m:ctrlPr>
              <w:rPr>
                <w:rFonts w:ascii="Cambria Math" w:hAnsi="Cambria Math"/>
              </w:rPr>
            </m:ctrlPr>
          </m:sSubSupPr>
          <m:e>
            <m:r>
              <m:rPr>
                <m:sty m:val="p"/>
              </m:rPr>
              <w:rPr>
                <w:rFonts w:ascii="Cambria Math" w:hAnsi="Cambria Math"/>
              </w:rPr>
              <m:t>R</m:t>
            </m:r>
            <m:ctrlPr>
              <w:rPr>
                <w:rFonts w:ascii="Cambria Math" w:hAnsi="Cambria Math"/>
              </w:rPr>
            </m:ctrlPr>
          </m:e>
          <m:sub>
            <m:r>
              <m:rPr>
                <m:sty m:val="p"/>
              </m:rPr>
              <w:rPr>
                <w:rFonts w:ascii="Cambria Math" w:hAnsi="Cambria Math"/>
              </w:rPr>
              <m:t>p</m:t>
            </m:r>
            <m:ctrlPr>
              <w:rPr>
                <w:rFonts w:ascii="Cambria Math" w:hAnsi="Cambria Math"/>
              </w:rPr>
            </m:ctrlPr>
          </m:sub>
          <m:sup>
            <m:r>
              <m:rPr>
                <m:sty m:val="p"/>
              </m:rPr>
              <w:rPr>
                <w:rFonts w:ascii="Cambria Math" w:hAnsi="Cambria Math"/>
              </w:rPr>
              <m:t>∗</m:t>
            </m:r>
            <m:ctrlPr>
              <w:rPr>
                <w:rFonts w:ascii="Cambria Math" w:hAnsi="Cambria Math"/>
              </w:rPr>
            </m:ctrlPr>
          </m:sup>
        </m:sSubSup>
      </m:oMath>
      <w:r>
        <w:t>——</w:t>
      </w:r>
      <w:r>
        <w:rPr>
          <w:rFonts w:hint="eastAsia"/>
        </w:rPr>
        <w:t>特定生产商风险；</w:t>
      </w:r>
    </w:p>
    <w:p w14:paraId="1295D337">
      <w:pPr>
        <w:pStyle w:val="56"/>
        <w:bidi w:val="0"/>
      </w:pPr>
      <m:oMath>
        <m:sSub>
          <m:sSubPr>
            <m:ctrlPr>
              <w:rPr>
                <w:rFonts w:ascii="Cambria Math" w:hAnsi="Cambria Math"/>
              </w:rPr>
            </m:ctrlPr>
          </m:sSubPr>
          <m:e>
            <m:r>
              <m:rPr>
                <m:sty m:val="p"/>
              </m:rPr>
              <w:rPr>
                <w:rFonts w:ascii="Cambria Math" w:hAnsi="Cambria Math"/>
              </w:rPr>
              <m:t>P</m:t>
            </m:r>
            <m:ctrlPr>
              <w:rPr>
                <w:rFonts w:ascii="Cambria Math" w:hAnsi="Cambria Math"/>
              </w:rPr>
            </m:ctrlPr>
          </m:e>
          <m:sub>
            <m:r>
              <m:rPr>
                <m:sty m:val="p"/>
              </m:rPr>
              <w:rPr>
                <w:rFonts w:ascii="Cambria Math" w:hAnsi="Cambria Math"/>
              </w:rPr>
              <m:t>c</m:t>
            </m:r>
            <m:ctrlPr>
              <w:rPr>
                <w:rFonts w:ascii="Cambria Math" w:hAnsi="Cambria Math"/>
              </w:rPr>
            </m:ctrlPr>
          </m:sub>
        </m:sSub>
      </m:oMath>
      <w:r>
        <w:t>——</w:t>
      </w:r>
      <w:r>
        <w:rPr>
          <w:rFonts w:hint="eastAsia"/>
        </w:rPr>
        <w:t>合格概率。</w:t>
      </w:r>
    </w:p>
    <w:p w14:paraId="4BCB3A4B">
      <w:pPr>
        <w:pStyle w:val="79"/>
        <w:bidi w:val="0"/>
      </w:pPr>
      <w:r>
        <w:rPr>
          <w:rFonts w:hint="eastAsia"/>
        </w:rPr>
        <w:t>全局生产商风险的计算</w:t>
      </w:r>
    </w:p>
    <w:p w14:paraId="6B9A41A1">
      <w:pPr>
        <w:pStyle w:val="213"/>
      </w:pPr>
      <w:r>
        <w:rPr>
          <w:rFonts w:hint="eastAsia"/>
        </w:rPr>
        <w:t>通用公式</w:t>
      </w:r>
    </w:p>
    <w:p w14:paraId="36055269">
      <w:pPr>
        <w:pStyle w:val="56"/>
        <w:ind w:firstLine="420"/>
        <w:rPr>
          <w:rFonts w:hint="eastAsia"/>
        </w:rPr>
      </w:pPr>
      <w:r>
        <w:rPr>
          <w:rFonts w:hint="eastAsia"/>
        </w:rPr>
        <w:t>当产生附录</w:t>
      </w:r>
      <w:r>
        <w:rPr>
          <w:rFonts w:ascii="Times New Roman"/>
        </w:rPr>
        <w:t>B.5</w:t>
      </w:r>
      <w:r>
        <w:rPr>
          <w:rFonts w:hint="eastAsia"/>
        </w:rPr>
        <w:t>无效不合格时，此时被测量值</w:t>
      </w:r>
      <w:r>
        <w:rPr>
          <w:rFonts w:ascii="Times New Roman"/>
          <w:i/>
          <w:iCs/>
        </w:rPr>
        <w:t>η</w:t>
      </w:r>
      <w:r>
        <w:rPr>
          <w:rFonts w:hint="eastAsia"/>
        </w:rPr>
        <w:t>位于接受区间之外。抽样过程中随机抽取样品的情况</w:t>
      </w:r>
      <w:r>
        <w:rPr>
          <w:rFonts w:hint="eastAsia"/>
          <w:spacing w:val="17"/>
        </w:rPr>
        <w:t xml:space="preserve"> </w:t>
      </w:r>
      <w:r>
        <w:rPr>
          <w:rFonts w:hint="eastAsia"/>
          <w:spacing w:val="8"/>
        </w:rPr>
        <w:t>下，测量活动导致出现无效不合格结论的概率称为全局生产商风险</w:t>
      </w:r>
      <m:oMath>
        <m:sSubSup>
          <m:sSubSupPr>
            <m:ctrlPr>
              <w:rPr>
                <w:rFonts w:ascii="Cambria Math" w:hAnsi="Cambria Math"/>
                <w:spacing w:val="7"/>
              </w:rPr>
            </m:ctrlPr>
          </m:sSubSupPr>
          <m:e>
            <m:r>
              <m:rPr/>
              <w:rPr>
                <w:rFonts w:ascii="Cambria Math" w:hAnsi="Cambria Math"/>
                <w:spacing w:val="7"/>
              </w:rPr>
              <m:t>R</m:t>
            </m:r>
            <m:ctrlPr>
              <w:rPr>
                <w:rFonts w:ascii="Cambria Math" w:hAnsi="Cambria Math"/>
                <w:spacing w:val="7"/>
              </w:rPr>
            </m:ctrlPr>
          </m:e>
          <m:sub>
            <m:r>
              <m:rPr/>
              <w:rPr>
                <w:rFonts w:ascii="Cambria Math" w:hAnsi="Cambria Math"/>
                <w:spacing w:val="7"/>
              </w:rPr>
              <m:t>p</m:t>
            </m:r>
            <m:ctrlPr>
              <w:rPr>
                <w:rFonts w:ascii="Cambria Math" w:hAnsi="Cambria Math"/>
                <w:spacing w:val="7"/>
              </w:rPr>
            </m:ctrlPr>
          </m:sub>
          <m:sup>
            <m:r>
              <m:rPr/>
              <w:rPr>
                <w:rFonts w:ascii="Cambria Math" w:hAnsi="Cambria Math"/>
                <w:spacing w:val="7"/>
              </w:rPr>
              <m:t xml:space="preserve"> </m:t>
            </m:r>
            <m:ctrlPr>
              <w:rPr>
                <w:rFonts w:ascii="Cambria Math" w:hAnsi="Cambria Math"/>
                <w:spacing w:val="7"/>
              </w:rPr>
            </m:ctrlPr>
          </m:sup>
        </m:sSubSup>
      </m:oMath>
      <w:r>
        <w:rPr>
          <w:rFonts w:ascii="Times New Roman"/>
          <w:spacing w:val="-9"/>
          <w:position w:val="-1"/>
          <w:sz w:val="13"/>
          <w:szCs w:val="13"/>
        </w:rPr>
        <w:t xml:space="preserve"> </w:t>
      </w:r>
      <w:r>
        <w:rPr>
          <w:rFonts w:hint="eastAsia"/>
          <w:spacing w:val="8"/>
        </w:rPr>
        <w:t>，按公</w:t>
      </w:r>
      <w:r>
        <w:rPr>
          <w:rFonts w:hint="eastAsia"/>
        </w:rPr>
        <w:t>式</w:t>
      </w:r>
      <w:r>
        <w:rPr>
          <w:rFonts w:ascii="Times New Roman"/>
        </w:rPr>
        <w:t>A.10</w:t>
      </w:r>
      <w:r>
        <w:rPr>
          <w:rFonts w:hint="eastAsia"/>
        </w:rPr>
        <w:t>计算：</w:t>
      </w:r>
    </w:p>
    <w:p w14:paraId="7E8355CD">
      <w:pPr>
        <w:pStyle w:val="113"/>
      </w:pPr>
      <w:r>
        <w:tab/>
      </w: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p</m:t>
            </m:r>
            <m:ctrlPr>
              <w:rPr>
                <w:rFonts w:ascii="Cambria Math" w:hAnsi="Cambria Math"/>
                <w:i/>
              </w:rPr>
            </m:ctrlPr>
          </m:sub>
        </m:sSub>
        <m:r>
          <m:rPr>
            <m:sty m:val="p"/>
          </m:rPr>
          <w:rPr>
            <w:rFonts w:ascii="Cambria Math" w:hAnsi="Cambria Math"/>
          </w:rPr>
          <m:t>=</m:t>
        </m:r>
        <m:nary>
          <m:naryPr>
            <m:limLoc m:val="undOvr"/>
            <m:ctrlPr>
              <w:rPr>
                <w:rFonts w:ascii="Cambria Math" w:hAnsi="Cambria Math"/>
              </w:rPr>
            </m:ctrlPr>
          </m:naryPr>
          <m:sub>
            <m:r>
              <m:rPr>
                <m:sty m:val="p"/>
              </m:rPr>
              <w:rPr>
                <w:rFonts w:ascii="Cambria Math" w:hAnsi="Cambria Math"/>
              </w:rPr>
              <m:t>C</m:t>
            </m:r>
            <m:ctrlPr>
              <w:rPr>
                <w:rFonts w:ascii="Cambria Math" w:hAnsi="Cambria Math"/>
              </w:rPr>
            </m:ctrlPr>
          </m:sub>
          <m:sup>
            <m:r>
              <m:rPr>
                <m:sty m:val="p"/>
              </m:rPr>
              <w:rPr>
                <w:rFonts w:ascii="Cambria Math" w:hAnsi="Cambria Math"/>
              </w:rPr>
              <m:t xml:space="preserve"> </m:t>
            </m:r>
            <m:ctrlPr>
              <w:rPr>
                <w:rFonts w:ascii="Cambria Math" w:hAnsi="Cambria Math"/>
              </w:rPr>
            </m:ctrlPr>
          </m:sup>
          <m:e>
            <m:nary>
              <m:naryPr>
                <m:limLoc m:val="subSup"/>
                <m:ctrlPr>
                  <w:rPr>
                    <w:rFonts w:ascii="Cambria Math" w:hAnsi="Cambria Math"/>
                  </w:rPr>
                </m:ctrlPr>
              </m:naryPr>
              <m:sub>
                <m:acc>
                  <m:accPr>
                    <m:ctrlPr>
                      <w:rPr>
                        <w:rFonts w:ascii="Cambria Math" w:hAnsi="Cambria Math"/>
                      </w:rPr>
                    </m:ctrlPr>
                  </m:accPr>
                  <m:e>
                    <m:r>
                      <m:rPr>
                        <m:sty m:val="p"/>
                      </m:rPr>
                      <w:rPr>
                        <w:rFonts w:ascii="Cambria Math" w:hAnsi="Cambria Math"/>
                      </w:rPr>
                      <m:t>A</m:t>
                    </m:r>
                    <m:ctrlPr>
                      <w:rPr>
                        <w:rFonts w:ascii="Cambria Math" w:hAnsi="Cambria Math"/>
                      </w:rPr>
                    </m:ctrlPr>
                  </m:e>
                </m:acc>
                <m:ctrlPr>
                  <w:rPr>
                    <w:rFonts w:ascii="Cambria Math" w:hAnsi="Cambria Math"/>
                  </w:rPr>
                </m:ctrlPr>
              </m:sub>
              <m:sup>
                <m:r>
                  <m:rPr>
                    <m:sty m:val="p"/>
                  </m:rPr>
                  <w:rPr>
                    <w:rFonts w:ascii="Cambria Math" w:hAnsi="Cambria Math"/>
                  </w:rPr>
                  <m:t xml:space="preserve"> </m:t>
                </m:r>
                <m:ctrlPr>
                  <w:rPr>
                    <w:rFonts w:ascii="Cambria Math" w:hAnsi="Cambria Math"/>
                  </w:rPr>
                </m:ctrlPr>
              </m:sup>
              <m:e>
                <m:sSub>
                  <m:sSubPr>
                    <m:ctrlPr>
                      <w:rPr>
                        <w:rFonts w:ascii="Cambria Math" w:hAnsi="Cambria Math"/>
                        <w:i/>
                      </w:rPr>
                    </m:ctrlPr>
                  </m:sSubPr>
                  <m:e>
                    <m:r>
                      <m:rPr>
                        <m:scr m:val="sans-serif"/>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η</m:t>
                    </m:r>
                    <m:ctrlPr>
                      <w:rPr>
                        <w:rFonts w:ascii="Cambria Math" w:hAnsi="Cambria Math"/>
                        <w:i/>
                      </w:rPr>
                    </m:ctrlPr>
                  </m:e>
                </m:d>
                <m:r>
                  <m:rPr>
                    <m:sty m:val="p"/>
                  </m:rPr>
                  <w:rPr>
                    <w:rFonts w:ascii="Cambria Math" w:hAnsi="Cambria Math"/>
                  </w:rPr>
                  <m:t>h</m:t>
                </m:r>
                <m:d>
                  <m:dPr>
                    <m:ctrlPr>
                      <w:rPr>
                        <w:rFonts w:ascii="Cambria Math" w:hAnsi="Cambria Math"/>
                      </w:rPr>
                    </m:ctrlPr>
                  </m:dPr>
                  <m:e>
                    <m:sSub>
                      <m:sSubPr>
                        <m:ctrlPr>
                          <w:rPr>
                            <w:rFonts w:ascii="Cambria Math" w:hAnsi="Cambria Math"/>
                          </w:rPr>
                        </m:ctrlPr>
                      </m:sSubPr>
                      <m:e>
                        <m:r>
                          <m:rPr>
                            <m:sty m:val="p"/>
                          </m:rPr>
                          <w:rPr>
                            <w:rFonts w:ascii="Cambria Math" w:hAnsi="Cambria Math"/>
                          </w:rPr>
                          <m:t>η</m:t>
                        </m:r>
                        <m:ctrlPr>
                          <w:rPr>
                            <w:rFonts w:ascii="Cambria Math" w:hAnsi="Cambria Math"/>
                          </w:rPr>
                        </m:ctrlPr>
                      </m:e>
                      <m:sub>
                        <m:r>
                          <m:rPr>
                            <m:sty m:val="p"/>
                          </m:rPr>
                          <w:rPr>
                            <w:rFonts w:ascii="Cambria Math" w:hAnsi="Cambria Math"/>
                          </w:rPr>
                          <m:t>m</m:t>
                        </m:r>
                        <m:ctrlPr>
                          <w:rPr>
                            <w:rFonts w:ascii="Cambria Math" w:hAnsi="Cambria Math"/>
                          </w:rPr>
                        </m:ctrlPr>
                      </m:sub>
                    </m:sSub>
                    <m:ctrlPr>
                      <w:rPr>
                        <w:rFonts w:ascii="Cambria Math" w:hAnsi="Cambria Math"/>
                      </w:rPr>
                    </m:ctrlPr>
                  </m:e>
                  <m:e>
                    <m:r>
                      <m:rPr>
                        <m:sty m:val="p"/>
                      </m:rPr>
                      <w:rPr>
                        <w:rFonts w:ascii="Cambria Math" w:hAnsi="Cambria Math"/>
                      </w:rPr>
                      <m:t>η</m:t>
                    </m:r>
                    <m:ctrlPr>
                      <w:rPr>
                        <w:rFonts w:ascii="Cambria Math" w:hAnsi="Cambria Math"/>
                      </w:rPr>
                    </m:ctrlPr>
                  </m:e>
                </m:d>
                <m:box>
                  <m:boxPr>
                    <m:diff m:val="1"/>
                    <m:ctrlPr>
                      <w:rPr>
                        <w:rFonts w:ascii="Cambria Math" w:hAnsi="Cambria Math"/>
                      </w:rPr>
                    </m:ctrlPr>
                  </m:boxPr>
                  <m:e>
                    <m:r>
                      <m:rPr>
                        <m:sty m:val="p"/>
                      </m:rPr>
                      <w:rPr>
                        <w:rFonts w:ascii="Cambria Math" w:hAnsi="Cambria Math"/>
                      </w:rPr>
                      <m:t>dη</m:t>
                    </m:r>
                    <m:box>
                      <m:boxPr>
                        <m:diff m:val="1"/>
                        <m:ctrlPr>
                          <w:rPr>
                            <w:rFonts w:ascii="Cambria Math" w:hAnsi="Cambria Math"/>
                          </w:rPr>
                        </m:ctrlPr>
                      </m:boxPr>
                      <m:e>
                        <m:r>
                          <m:rPr>
                            <m:sty m:val="p"/>
                          </m:rPr>
                          <w:rPr>
                            <w:rFonts w:ascii="Cambria Math" w:hAnsi="Cambria Math"/>
                          </w:rPr>
                          <m:t>d</m:t>
                        </m:r>
                        <m:sSub>
                          <m:sSubPr>
                            <m:ctrlPr>
                              <w:rPr>
                                <w:rFonts w:ascii="Cambria Math" w:hAnsi="Cambria Math"/>
                              </w:rPr>
                            </m:ctrlPr>
                          </m:sSubPr>
                          <m:e>
                            <m:r>
                              <m:rPr>
                                <m:sty m:val="p"/>
                              </m:rPr>
                              <w:rPr>
                                <w:rFonts w:ascii="Cambria Math" w:hAnsi="Cambria Math"/>
                              </w:rPr>
                              <m:t>η</m:t>
                            </m:r>
                            <m:ctrlPr>
                              <w:rPr>
                                <w:rFonts w:ascii="Cambria Math" w:hAnsi="Cambria Math"/>
                              </w:rPr>
                            </m:ctrlPr>
                          </m:e>
                          <m:sub>
                            <m:r>
                              <m:rPr>
                                <m:sty m:val="p"/>
                              </m:rPr>
                              <w:rPr>
                                <w:rFonts w:ascii="Cambria Math" w:hAnsi="Cambria Math"/>
                              </w:rPr>
                              <m:t>m</m:t>
                            </m:r>
                            <m:ctrlPr>
                              <w:rPr>
                                <w:rFonts w:ascii="Cambria Math" w:hAnsi="Cambria Math"/>
                              </w:rPr>
                            </m:ctrlPr>
                          </m:sub>
                        </m:sSub>
                        <m:ctrlPr>
                          <w:rPr>
                            <w:rFonts w:ascii="Cambria Math" w:hAnsi="Cambria Math"/>
                          </w:rPr>
                        </m:ctrlPr>
                      </m:e>
                    </m:box>
                    <m:ctrlPr>
                      <w:rPr>
                        <w:rFonts w:ascii="Cambria Math" w:hAnsi="Cambria Math"/>
                      </w:rPr>
                    </m:ctrlPr>
                  </m:e>
                </m:box>
                <m:ctrlPr>
                  <w:rPr>
                    <w:rFonts w:ascii="Cambria Math" w:hAnsi="Cambria Math"/>
                  </w:rPr>
                </m:ctrlPr>
              </m:e>
            </m:nary>
            <m:ctrlPr>
              <w:rPr>
                <w:rFonts w:ascii="Cambria Math" w:hAnsi="Cambria Math"/>
              </w:rPr>
            </m:ctrlPr>
          </m:e>
        </m:nary>
      </m:oMath>
      <w:r>
        <w:t xml:space="preserve"> </w:t>
      </w:r>
      <w:r>
        <w:rPr>
          <w:rFonts w:ascii="微软雅黑" w:hAnsi="微软雅黑" w:eastAsia="微软雅黑"/>
        </w:rPr>
        <w:tab/>
      </w:r>
      <w:r>
        <w:t>(A.</w:t>
      </w:r>
      <w:r>
        <w:fldChar w:fldCharType="begin"/>
      </w:r>
      <w:r>
        <w:instrText xml:space="preserve">  seq fulu_equation_133642775164254127  </w:instrText>
      </w:r>
      <w:r>
        <w:fldChar w:fldCharType="separate"/>
      </w:r>
      <w:r>
        <w:t>10</w:t>
      </w:r>
      <w:r>
        <w:fldChar w:fldCharType="end"/>
      </w:r>
      <w:r>
        <w:t>)</w:t>
      </w:r>
    </w:p>
    <w:p w14:paraId="4F982083">
      <w:pPr>
        <w:pStyle w:val="55"/>
        <w:ind w:firstLine="420"/>
      </w:pPr>
      <w:r>
        <w:rPr>
          <w:rFonts w:hint="eastAsia"/>
        </w:rPr>
        <w:t>式中：</w:t>
      </w:r>
    </w:p>
    <w:p w14:paraId="219978EC">
      <w:pPr>
        <w:pStyle w:val="56"/>
        <w:ind w:firstLine="420"/>
      </w:pPr>
      <m:oMath>
        <m:sSubSup>
          <m:sSubSupPr>
            <m:ctrlPr>
              <w:rPr>
                <w:rFonts w:ascii="Cambria Math" w:hAnsi="Cambria Math"/>
                <w:spacing w:val="7"/>
              </w:rPr>
            </m:ctrlPr>
          </m:sSubSupPr>
          <m:e>
            <m:r>
              <m:rPr/>
              <w:rPr>
                <w:rFonts w:ascii="Cambria Math" w:hAnsi="Cambria Math"/>
                <w:spacing w:val="7"/>
              </w:rPr>
              <m:t>R</m:t>
            </m:r>
            <m:ctrlPr>
              <w:rPr>
                <w:rFonts w:ascii="Cambria Math" w:hAnsi="Cambria Math"/>
                <w:spacing w:val="7"/>
              </w:rPr>
            </m:ctrlPr>
          </m:e>
          <m:sub>
            <m:r>
              <m:rPr/>
              <w:rPr>
                <w:rFonts w:ascii="Cambria Math" w:hAnsi="Cambria Math"/>
                <w:spacing w:val="7"/>
              </w:rPr>
              <m:t>p</m:t>
            </m:r>
            <m:ctrlPr>
              <w:rPr>
                <w:rFonts w:ascii="Cambria Math" w:hAnsi="Cambria Math"/>
                <w:spacing w:val="7"/>
              </w:rPr>
            </m:ctrlPr>
          </m:sub>
          <m:sup>
            <m:r>
              <m:rPr/>
              <w:rPr>
                <w:rFonts w:ascii="Cambria Math" w:hAnsi="Cambria Math"/>
                <w:spacing w:val="7"/>
              </w:rPr>
              <m:t xml:space="preserve"> </m:t>
            </m:r>
            <m:ctrlPr>
              <w:rPr>
                <w:rFonts w:ascii="Cambria Math" w:hAnsi="Cambria Math"/>
                <w:spacing w:val="7"/>
              </w:rPr>
            </m:ctrlPr>
          </m:sup>
        </m:sSubSup>
      </m:oMath>
      <w:r>
        <w:rPr>
          <w:rFonts w:ascii="Times New Roman"/>
        </w:rPr>
        <w:t>——</w:t>
      </w:r>
      <w:r>
        <w:rPr>
          <w:rFonts w:hint="eastAsia"/>
        </w:rPr>
        <w:t>全局消费者风险；</w:t>
      </w:r>
    </w:p>
    <w:p w14:paraId="52DE6342">
      <w:pPr>
        <w:pStyle w:val="56"/>
        <w:ind w:firstLine="444"/>
      </w:pPr>
      <w:r>
        <w:rPr>
          <w:rFonts w:ascii="Times New Roman"/>
          <w:i/>
          <w:iCs/>
          <w:spacing w:val="6"/>
        </w:rPr>
        <w:t>C</w:t>
      </w:r>
      <w:r>
        <w:rPr>
          <w:rFonts w:ascii="Times New Roman"/>
          <w:spacing w:val="6"/>
        </w:rPr>
        <w:t>——</w:t>
      </w:r>
      <w:r>
        <w:rPr>
          <w:rFonts w:hint="eastAsia"/>
          <w:spacing w:val="6"/>
        </w:rPr>
        <w:t>被测量</w:t>
      </w:r>
      <w:r>
        <w:rPr>
          <w:rFonts w:hint="eastAsia"/>
          <w:i/>
          <w:iCs/>
          <w:spacing w:val="6"/>
        </w:rPr>
        <w:t>Y</w:t>
      </w:r>
      <w:r>
        <w:rPr>
          <w:rFonts w:hint="eastAsia"/>
          <w:spacing w:val="6"/>
        </w:rPr>
        <w:t>的合格值；</w:t>
      </w:r>
    </w:p>
    <w:p w14:paraId="1C228ABE">
      <w:pPr>
        <w:pStyle w:val="56"/>
        <w:ind w:firstLine="420"/>
      </w:pPr>
      <m:oMath>
        <m:acc>
          <m:accPr>
            <m:ctrlPr>
              <w:rPr>
                <w:rFonts w:ascii="Cambria Math" w:hAnsi="Cambria Math"/>
              </w:rPr>
            </m:ctrlPr>
          </m:accPr>
          <m:e>
            <m:r>
              <m:rPr>
                <m:sty m:val="p"/>
              </m:rPr>
              <w:rPr>
                <w:rFonts w:ascii="Cambria Math" w:hAnsi="Cambria Math"/>
              </w:rPr>
              <m:t>A</m:t>
            </m:r>
            <m:ctrlPr>
              <w:rPr>
                <w:rFonts w:ascii="Cambria Math" w:hAnsi="Cambria Math"/>
              </w:rPr>
            </m:ctrlPr>
          </m:e>
        </m:acc>
      </m:oMath>
      <w:r>
        <w:rPr>
          <w:rFonts w:ascii="Times New Roman"/>
          <w:spacing w:val="6"/>
        </w:rPr>
        <w:t>——</w:t>
      </w:r>
      <w:r>
        <w:rPr>
          <w:rFonts w:hint="eastAsia"/>
          <w:spacing w:val="6"/>
        </w:rPr>
        <w:t>被测量</w:t>
      </w:r>
      <m:oMath>
        <m:sSub>
          <m:sSubPr>
            <m:ctrlPr>
              <w:rPr>
                <w:rFonts w:ascii="Cambria Math" w:hAnsi="Cambria Math"/>
                <w:spacing w:val="6"/>
              </w:rPr>
            </m:ctrlPr>
          </m:sSubPr>
          <m:e>
            <m:r>
              <m:rPr/>
              <w:rPr>
                <w:rFonts w:ascii="Cambria Math" w:hAnsi="Cambria Math"/>
                <w:spacing w:val="6"/>
              </w:rPr>
              <m:t>Y</m:t>
            </m:r>
            <m:ctrlPr>
              <w:rPr>
                <w:rFonts w:ascii="Cambria Math" w:hAnsi="Cambria Math"/>
                <w:spacing w:val="6"/>
              </w:rPr>
            </m:ctrlPr>
          </m:e>
          <m:sub>
            <m:r>
              <m:rPr/>
              <w:rPr>
                <w:rFonts w:ascii="Cambria Math" w:hAnsi="Cambria Math"/>
                <w:spacing w:val="6"/>
              </w:rPr>
              <m:t>m</m:t>
            </m:r>
            <m:ctrlPr>
              <w:rPr>
                <w:rFonts w:ascii="Cambria Math" w:hAnsi="Cambria Math"/>
                <w:spacing w:val="6"/>
              </w:rPr>
            </m:ctrlPr>
          </m:sub>
        </m:sSub>
      </m:oMath>
      <w:r>
        <w:rPr>
          <w:rFonts w:hint="eastAsia"/>
          <w:spacing w:val="6"/>
          <w:position w:val="-1"/>
        </w:rPr>
        <w:t>的拒绝区间；</w:t>
      </w:r>
    </w:p>
    <w:p w14:paraId="5DE514AC">
      <w:pPr>
        <w:pStyle w:val="56"/>
        <w:ind w:firstLine="420"/>
        <w:rPr>
          <w:spacing w:val="5"/>
        </w:rPr>
      </w:pPr>
      <m:oMath>
        <m:sSub>
          <m:sSubPr>
            <m:ctrlPr>
              <w:rPr>
                <w:rFonts w:ascii="Cambria Math" w:hAnsi="Cambria Math"/>
                <w:i/>
                <w:kern w:val="2"/>
                <w:szCs w:val="21"/>
              </w:rPr>
            </m:ctrlPr>
          </m:sSubPr>
          <m:e>
            <m:r>
              <m:rPr>
                <m:scr m:val="sans-serif"/>
              </m:rPr>
              <w:rPr>
                <w:rFonts w:ascii="Cambria Math" w:hAnsi="Cambria Math"/>
              </w:rPr>
              <m:t>g</m:t>
            </m:r>
            <m:ctrlPr>
              <w:rPr>
                <w:rFonts w:ascii="Cambria Math" w:hAnsi="Cambria Math"/>
                <w:i/>
                <w:kern w:val="2"/>
                <w:szCs w:val="21"/>
              </w:rPr>
            </m:ctrlPr>
          </m:e>
          <m:sub>
            <m:r>
              <m:rPr/>
              <w:rPr>
                <w:rFonts w:ascii="Cambria Math" w:hAnsi="Cambria Math"/>
              </w:rPr>
              <m:t>0</m:t>
            </m:r>
            <m:ctrlPr>
              <w:rPr>
                <w:rFonts w:ascii="Cambria Math" w:hAnsi="Cambria Math"/>
                <w:i/>
                <w:kern w:val="2"/>
                <w:szCs w:val="21"/>
              </w:rPr>
            </m:ctrlPr>
          </m:sub>
        </m:sSub>
        <m:d>
          <m:dPr>
            <m:ctrlPr>
              <w:rPr>
                <w:rFonts w:ascii="Cambria Math" w:hAnsi="Cambria Math"/>
                <w:i/>
                <w:kern w:val="2"/>
                <w:szCs w:val="21"/>
              </w:rPr>
            </m:ctrlPr>
          </m:dPr>
          <m:e>
            <m:r>
              <m:rPr/>
              <w:rPr>
                <w:rFonts w:ascii="Cambria Math" w:hAnsi="Cambria Math"/>
                <w:kern w:val="2"/>
                <w:szCs w:val="21"/>
              </w:rPr>
              <m:t>η</m:t>
            </m:r>
            <m:ctrlPr>
              <w:rPr>
                <w:rFonts w:ascii="Cambria Math" w:hAnsi="Cambria Math"/>
                <w:i/>
                <w:kern w:val="2"/>
                <w:szCs w:val="21"/>
              </w:rPr>
            </m:ctrlPr>
          </m:e>
        </m:d>
      </m:oMath>
      <w:r>
        <w:rPr>
          <w:rFonts w:ascii="Times New Roman"/>
          <w:spacing w:val="7"/>
        </w:rPr>
        <w:t>——</w:t>
      </w:r>
      <w:r>
        <w:rPr>
          <w:rFonts w:hint="eastAsia"/>
          <w:spacing w:val="7"/>
        </w:rPr>
        <w:t>先验概率密度函数；</w:t>
      </w:r>
      <w:r>
        <w:rPr>
          <w:rFonts w:hint="eastAsia"/>
          <w:spacing w:val="5"/>
        </w:rPr>
        <w:t xml:space="preserve">  </w:t>
      </w:r>
    </w:p>
    <w:p w14:paraId="071DA939">
      <w:pPr>
        <w:pStyle w:val="56"/>
        <w:ind w:firstLine="420"/>
      </w:pPr>
      <m:oMath>
        <m:r>
          <m:rPr/>
          <w:rPr>
            <w:rFonts w:ascii="Cambria Math" w:hAnsi="Cambria Math"/>
          </w:rPr>
          <m:t>h</m:t>
        </m:r>
        <m:d>
          <m:dPr>
            <m:ctrlPr>
              <w:rPr>
                <w:rFonts w:ascii="Cambria Math" w:hAnsi="Cambria Math"/>
                <w:i/>
                <w:kern w:val="2"/>
                <w:szCs w:val="21"/>
              </w:rPr>
            </m:ctrlPr>
          </m:dPr>
          <m:e>
            <m:sSub>
              <m:sSubPr>
                <m:ctrlPr>
                  <w:rPr>
                    <w:rFonts w:ascii="Cambria Math" w:hAnsi="Cambria Math"/>
                    <w:i/>
                    <w:kern w:val="2"/>
                    <w:szCs w:val="21"/>
                  </w:rPr>
                </m:ctrlPr>
              </m:sSubPr>
              <m:e>
                <m:r>
                  <m:rPr/>
                  <w:rPr>
                    <w:rFonts w:ascii="Cambria Math" w:hAnsi="Cambria Math"/>
                  </w:rPr>
                  <m:t>η</m:t>
                </m:r>
                <m:ctrlPr>
                  <w:rPr>
                    <w:rFonts w:ascii="Cambria Math" w:hAnsi="Cambria Math"/>
                    <w:i/>
                    <w:kern w:val="2"/>
                    <w:szCs w:val="21"/>
                  </w:rPr>
                </m:ctrlPr>
              </m:e>
              <m:sub>
                <m:r>
                  <m:rPr/>
                  <w:rPr>
                    <w:rFonts w:ascii="Cambria Math" w:hAnsi="Cambria Math"/>
                  </w:rPr>
                  <m:t>m</m:t>
                </m:r>
                <m:ctrlPr>
                  <w:rPr>
                    <w:rFonts w:ascii="Cambria Math" w:hAnsi="Cambria Math"/>
                    <w:i/>
                    <w:kern w:val="2"/>
                    <w:szCs w:val="21"/>
                  </w:rPr>
                </m:ctrlPr>
              </m:sub>
            </m:sSub>
            <m:ctrlPr>
              <w:rPr>
                <w:rFonts w:ascii="Cambria Math" w:hAnsi="Cambria Math"/>
                <w:i/>
                <w:kern w:val="2"/>
                <w:szCs w:val="21"/>
              </w:rPr>
            </m:ctrlPr>
          </m:e>
          <m:e>
            <m:r>
              <m:rPr/>
              <w:rPr>
                <w:rFonts w:ascii="Cambria Math" w:hAnsi="Cambria Math"/>
              </w:rPr>
              <m:t>η</m:t>
            </m:r>
            <m:ctrlPr>
              <w:rPr>
                <w:rFonts w:ascii="Cambria Math" w:hAnsi="Cambria Math"/>
                <w:i/>
                <w:kern w:val="2"/>
                <w:szCs w:val="21"/>
              </w:rPr>
            </m:ctrlPr>
          </m:e>
        </m:d>
      </m:oMath>
      <w:r>
        <w:rPr>
          <w:rFonts w:ascii="Times New Roman"/>
          <w:spacing w:val="3"/>
        </w:rPr>
        <w:t>——</w:t>
      </w:r>
      <w:r>
        <w:rPr>
          <w:rFonts w:ascii="Times New Roman"/>
          <w:i/>
          <w:iCs/>
          <w:spacing w:val="3"/>
        </w:rPr>
        <w:t>η</w:t>
      </w:r>
      <w:r>
        <w:rPr>
          <w:rFonts w:ascii="Times New Roman"/>
          <w:spacing w:val="3"/>
          <w:position w:val="-4"/>
          <w:sz w:val="13"/>
          <w:szCs w:val="13"/>
        </w:rPr>
        <w:t xml:space="preserve">m </w:t>
      </w:r>
      <w:r>
        <w:rPr>
          <w:rFonts w:hint="eastAsia"/>
          <w:spacing w:val="3"/>
        </w:rPr>
        <w:t>的概率密度函数。</w:t>
      </w:r>
    </w:p>
    <w:p w14:paraId="7B734E20">
      <w:pPr>
        <w:pStyle w:val="213"/>
        <w:bidi w:val="0"/>
      </w:pPr>
      <w:r>
        <w:rPr>
          <w:rFonts w:hint="eastAsia"/>
        </w:rPr>
        <w:t>二元决策符合性判定中全局生产商风险的计算</w:t>
      </w:r>
    </w:p>
    <w:p w14:paraId="681D9260">
      <w:pPr>
        <w:pStyle w:val="56"/>
        <w:ind w:firstLine="508"/>
        <w:rPr>
          <w:rFonts w:hint="eastAsia"/>
        </w:rPr>
      </w:pPr>
      <w:r>
        <w:rPr>
          <w:rFonts w:hint="eastAsia"/>
          <w:spacing w:val="22"/>
        </w:rPr>
        <w:t>双侧容许区间二元决策的符合性评价中</w:t>
      </w:r>
      <w:r>
        <w:rPr>
          <w:rFonts w:hint="eastAsia"/>
          <w:spacing w:val="-58"/>
        </w:rPr>
        <w:t xml:space="preserve"> </w:t>
      </w:r>
      <w:r>
        <w:rPr>
          <w:rFonts w:hint="eastAsia"/>
          <w:spacing w:val="22"/>
        </w:rPr>
        <w:t>，</w:t>
      </w:r>
      <w:r>
        <w:rPr>
          <w:rFonts w:ascii="Times New Roman"/>
          <w:i/>
          <w:iCs/>
          <w:spacing w:val="22"/>
        </w:rPr>
        <w:t>C</w:t>
      </w:r>
      <w:r>
        <w:rPr>
          <w:rFonts w:hint="eastAsia"/>
          <w:spacing w:val="22"/>
        </w:rPr>
        <w:t>对应的</w:t>
      </w:r>
      <w:r>
        <w:rPr>
          <w:rFonts w:ascii="Times New Roman"/>
          <w:i/>
          <w:iCs/>
          <w:spacing w:val="22"/>
        </w:rPr>
        <w:t>Y</w:t>
      </w:r>
      <w:r>
        <w:rPr>
          <w:rFonts w:hint="eastAsia"/>
          <w:spacing w:val="22"/>
        </w:rPr>
        <w:t>处于区间</w:t>
      </w:r>
      <m:oMath>
        <m:sSub>
          <m:sSubPr>
            <m:ctrlPr>
              <w:rPr>
                <w:rFonts w:ascii="Cambria Math" w:hAnsi="Cambria Math"/>
                <w:spacing w:val="22"/>
              </w:rPr>
            </m:ctrlPr>
          </m:sSubPr>
          <m:e>
            <m:r>
              <m:rPr/>
              <w:rPr>
                <w:rFonts w:ascii="Cambria Math" w:hAnsi="Cambria Math"/>
                <w:spacing w:val="22"/>
              </w:rPr>
              <m:t>T</m:t>
            </m:r>
            <m:ctrlPr>
              <w:rPr>
                <w:rFonts w:ascii="Cambria Math" w:hAnsi="Cambria Math"/>
                <w:spacing w:val="22"/>
              </w:rPr>
            </m:ctrlPr>
          </m:e>
          <m:sub>
            <m:r>
              <m:rPr/>
              <w:rPr>
                <w:rFonts w:ascii="Cambria Math" w:hAnsi="Cambria Math"/>
                <w:spacing w:val="22"/>
              </w:rPr>
              <m:t>L</m:t>
            </m:r>
            <m:ctrlPr>
              <w:rPr>
                <w:rFonts w:ascii="Cambria Math" w:hAnsi="Cambria Math"/>
                <w:spacing w:val="22"/>
              </w:rPr>
            </m:ctrlPr>
          </m:sub>
        </m:sSub>
        <m:r>
          <m:rPr/>
          <w:rPr>
            <w:rFonts w:ascii="Cambria Math" w:hAnsi="Cambria Math"/>
            <w:spacing w:val="22"/>
          </w:rPr>
          <m:t>≤Y≤</m:t>
        </m:r>
        <m:sSub>
          <m:sSubPr>
            <m:ctrlPr>
              <w:rPr>
                <w:rFonts w:ascii="Cambria Math" w:hAnsi="Cambria Math"/>
                <w:i/>
                <w:spacing w:val="22"/>
              </w:rPr>
            </m:ctrlPr>
          </m:sSubPr>
          <m:e>
            <m:r>
              <m:rPr/>
              <w:rPr>
                <w:rFonts w:ascii="Cambria Math" w:hAnsi="Cambria Math"/>
                <w:spacing w:val="22"/>
              </w:rPr>
              <m:t>T</m:t>
            </m:r>
            <m:ctrlPr>
              <w:rPr>
                <w:rFonts w:ascii="Cambria Math" w:hAnsi="Cambria Math"/>
                <w:i/>
                <w:spacing w:val="22"/>
              </w:rPr>
            </m:ctrlPr>
          </m:e>
          <m:sub>
            <m:r>
              <m:rPr/>
              <w:rPr>
                <w:rFonts w:ascii="Cambria Math" w:hAnsi="Cambria Math"/>
                <w:spacing w:val="22"/>
              </w:rPr>
              <m:t>U</m:t>
            </m:r>
            <m:ctrlPr>
              <w:rPr>
                <w:rFonts w:ascii="Cambria Math" w:hAnsi="Cambria Math"/>
                <w:i/>
                <w:spacing w:val="22"/>
              </w:rPr>
            </m:ctrlPr>
          </m:sub>
        </m:sSub>
      </m:oMath>
      <w:r>
        <w:rPr>
          <w:rFonts w:hint="eastAsia"/>
          <w:spacing w:val="21"/>
        </w:rPr>
        <w:t>，</w:t>
      </w:r>
      <w:r>
        <w:rPr>
          <w:rFonts w:ascii="Times New Roman"/>
          <w:i/>
          <w:iCs/>
          <w:spacing w:val="21"/>
        </w:rPr>
        <w:t>A</w:t>
      </w:r>
      <w:r>
        <w:rPr>
          <w:rFonts w:ascii="Times New Roman"/>
          <w:i/>
          <w:iCs/>
          <w:spacing w:val="-24"/>
        </w:rPr>
        <w:t xml:space="preserve"> </w:t>
      </w:r>
      <w:r>
        <w:rPr>
          <w:rFonts w:hint="eastAsia"/>
          <w:spacing w:val="21"/>
        </w:rPr>
        <w:t>对应的</w:t>
      </w:r>
      <m:oMath>
        <m:sSub>
          <m:sSubPr>
            <m:ctrlPr>
              <w:rPr>
                <w:rFonts w:ascii="Cambria Math" w:hAnsi="Cambria Math"/>
                <w:spacing w:val="21"/>
              </w:rPr>
            </m:ctrlPr>
          </m:sSubPr>
          <m:e>
            <m:r>
              <m:rPr/>
              <w:rPr>
                <w:rFonts w:ascii="Cambria Math" w:hAnsi="Cambria Math"/>
                <w:spacing w:val="21"/>
              </w:rPr>
              <m:t>Y</m:t>
            </m:r>
            <m:ctrlPr>
              <w:rPr>
                <w:rFonts w:ascii="Cambria Math" w:hAnsi="Cambria Math"/>
                <w:spacing w:val="21"/>
              </w:rPr>
            </m:ctrlPr>
          </m:e>
          <m:sub>
            <m:r>
              <m:rPr/>
              <w:rPr>
                <w:rFonts w:ascii="Cambria Math" w:hAnsi="Cambria Math"/>
                <w:spacing w:val="21"/>
              </w:rPr>
              <m:t>m</m:t>
            </m:r>
            <m:ctrlPr>
              <w:rPr>
                <w:rFonts w:ascii="Cambria Math" w:hAnsi="Cambria Math"/>
                <w:spacing w:val="21"/>
              </w:rPr>
            </m:ctrlPr>
          </m:sub>
        </m:sSub>
      </m:oMath>
      <w:r>
        <w:rPr>
          <w:rFonts w:ascii="Times New Roman"/>
          <w:spacing w:val="21"/>
          <w:position w:val="-1"/>
          <w:sz w:val="13"/>
          <w:szCs w:val="13"/>
        </w:rPr>
        <w:t xml:space="preserve"> </w:t>
      </w:r>
      <w:r>
        <w:rPr>
          <w:rFonts w:hint="eastAsia"/>
          <w:spacing w:val="21"/>
        </w:rPr>
        <w:t>处于区间</w:t>
      </w:r>
      <w:r>
        <w:rPr>
          <w:rFonts w:hint="eastAsia"/>
        </w:rPr>
        <w:t xml:space="preserve"> </w:t>
      </w:r>
      <m:oMath>
        <m:sSub>
          <m:sSubPr>
            <m:ctrlPr>
              <w:rPr>
                <w:rFonts w:ascii="Cambria Math" w:hAnsi="Cambria Math"/>
              </w:rPr>
            </m:ctrlPr>
          </m:sSubPr>
          <m:e>
            <m:r>
              <m:rPr/>
              <w:rPr>
                <w:rFonts w:ascii="Cambria Math" w:hAnsi="Cambria Math"/>
              </w:rPr>
              <m:t>A</m:t>
            </m:r>
            <m:ctrlPr>
              <w:rPr>
                <w:rFonts w:ascii="Cambria Math" w:hAnsi="Cambria Math"/>
              </w:rPr>
            </m:ctrlPr>
          </m:e>
          <m:sub>
            <m:r>
              <m:rPr/>
              <w:rPr>
                <w:rFonts w:ascii="Cambria Math" w:hAnsi="Cambria Math"/>
              </w:rPr>
              <m:t>L</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U</m:t>
            </m:r>
            <m:ctrlPr>
              <w:rPr>
                <w:rFonts w:ascii="Cambria Math" w:hAnsi="Cambria Math"/>
                <w:i/>
              </w:rPr>
            </m:ctrlPr>
          </m:sub>
        </m:sSub>
      </m:oMath>
      <w:r>
        <w:rPr>
          <w:rFonts w:hint="eastAsia"/>
        </w:rPr>
        <w:t>。二元决策符合性判定中全局生产商风险，按公式</w:t>
      </w:r>
      <w:r>
        <w:rPr>
          <w:rFonts w:ascii="Times New Roman"/>
        </w:rPr>
        <w:t>A.11</w:t>
      </w:r>
      <w:r>
        <w:rPr>
          <w:rFonts w:ascii="Times New Roman"/>
          <w:spacing w:val="-26"/>
        </w:rPr>
        <w:t xml:space="preserve"> </w:t>
      </w:r>
      <w:r>
        <w:rPr>
          <w:rFonts w:hint="eastAsia"/>
        </w:rPr>
        <w:t>、公式</w:t>
      </w:r>
      <w:r>
        <w:rPr>
          <w:rFonts w:ascii="Times New Roman"/>
        </w:rPr>
        <w:t>A.12</w:t>
      </w:r>
      <w:r>
        <w:rPr>
          <w:rFonts w:hint="eastAsia"/>
        </w:rPr>
        <w:t>计算：</w:t>
      </w:r>
    </w:p>
    <w:p w14:paraId="64725103">
      <w:pPr>
        <w:pStyle w:val="113"/>
      </w:pPr>
      <w:r>
        <w:tab/>
      </w:r>
      <m:oMath>
        <m:sSub>
          <m:sSubPr>
            <m:ctrlPr>
              <w:rPr>
                <w:rFonts w:ascii="Cambria Math" w:hAnsi="Cambria Math"/>
                <w:kern w:val="0"/>
                <w:szCs w:val="20"/>
              </w:rPr>
            </m:ctrlPr>
          </m:sSubPr>
          <m:e>
            <m:r>
              <m:rPr/>
              <w:rPr>
                <w:rFonts w:ascii="Cambria Math" w:hAnsi="Cambria Math"/>
              </w:rPr>
              <m:t>R</m:t>
            </m:r>
            <m:ctrlPr>
              <w:rPr>
                <w:rFonts w:ascii="Cambria Math" w:hAnsi="Cambria Math"/>
                <w:kern w:val="0"/>
                <w:szCs w:val="20"/>
              </w:rPr>
            </m:ctrlPr>
          </m:e>
          <m:sub>
            <m:r>
              <m:rPr>
                <m:sty m:val="p"/>
              </m:rPr>
              <w:rPr>
                <w:rFonts w:ascii="Cambria Math" w:hAnsi="Cambria Math"/>
              </w:rPr>
              <m:t>p</m:t>
            </m:r>
            <m:ctrlPr>
              <w:rPr>
                <w:rFonts w:ascii="Cambria Math" w:hAnsi="Cambria Math"/>
                <w:kern w:val="0"/>
                <w:szCs w:val="20"/>
              </w:rPr>
            </m:ctrlPr>
          </m:sub>
        </m:sSub>
        <m:r>
          <m:rPr/>
          <w:rPr>
            <w:rFonts w:ascii="Cambria Math" w:hAnsi="Cambria Math"/>
          </w:rPr>
          <m:t>=</m:t>
        </m:r>
        <m:d>
          <m:dPr>
            <m:ctrlPr>
              <w:rPr>
                <w:rFonts w:ascii="Cambria Math" w:hAnsi="Cambria Math"/>
                <w:i/>
                <w:kern w:val="0"/>
                <w:szCs w:val="20"/>
              </w:rPr>
            </m:ctrlPr>
          </m:dPr>
          <m:e>
            <m:nary>
              <m:naryPr>
                <m:limLoc m:val="subSup"/>
                <m:ctrlPr>
                  <w:rPr>
                    <w:rFonts w:ascii="Cambria Math" w:hAnsi="Cambria Math"/>
                    <w:i/>
                    <w:kern w:val="0"/>
                    <w:szCs w:val="20"/>
                  </w:rPr>
                </m:ctrlPr>
              </m:naryPr>
              <m:sub>
                <m:r>
                  <m:rPr/>
                  <w:rPr>
                    <w:rFonts w:ascii="Cambria Math" w:hAnsi="Cambria Math"/>
                  </w:rPr>
                  <m:t>−∞</m:t>
                </m:r>
                <m:ctrlPr>
                  <w:rPr>
                    <w:rFonts w:ascii="Cambria Math" w:hAnsi="Cambria Math"/>
                    <w:i/>
                    <w:kern w:val="0"/>
                    <w:szCs w:val="20"/>
                  </w:rPr>
                </m:ctrlPr>
              </m:sub>
              <m:sup>
                <m:sSub>
                  <m:sSubPr>
                    <m:ctrlPr>
                      <w:rPr>
                        <w:rFonts w:ascii="Cambria Math" w:hAnsi="Cambria Math"/>
                        <w:i/>
                        <w:kern w:val="0"/>
                        <w:szCs w:val="20"/>
                      </w:rPr>
                    </m:ctrlPr>
                  </m:sSubPr>
                  <m:e>
                    <m:r>
                      <m:rPr/>
                      <w:rPr>
                        <w:rFonts w:ascii="Cambria Math" w:hAnsi="Cambria Math"/>
                      </w:rPr>
                      <m:t>A</m:t>
                    </m:r>
                    <m:ctrlPr>
                      <w:rPr>
                        <w:rFonts w:ascii="Cambria Math" w:hAnsi="Cambria Math"/>
                        <w:i/>
                        <w:kern w:val="0"/>
                        <w:szCs w:val="20"/>
                      </w:rPr>
                    </m:ctrlPr>
                  </m:e>
                  <m:sub>
                    <m:r>
                      <m:rPr/>
                      <w:rPr>
                        <w:rFonts w:ascii="Cambria Math" w:hAnsi="Cambria Math"/>
                      </w:rPr>
                      <m:t>L</m:t>
                    </m:r>
                    <m:ctrlPr>
                      <w:rPr>
                        <w:rFonts w:ascii="Cambria Math" w:hAnsi="Cambria Math"/>
                        <w:i/>
                        <w:kern w:val="0"/>
                        <w:szCs w:val="20"/>
                      </w:rPr>
                    </m:ctrlPr>
                  </m:sub>
                </m:sSub>
                <m:ctrlPr>
                  <w:rPr>
                    <w:rFonts w:ascii="Cambria Math" w:hAnsi="Cambria Math"/>
                    <w:i/>
                    <w:kern w:val="0"/>
                    <w:szCs w:val="20"/>
                  </w:rPr>
                </m:ctrlPr>
              </m:sup>
              <m:e>
                <m:r>
                  <m:rPr/>
                  <w:rPr>
                    <w:rFonts w:ascii="Cambria Math" w:hAnsi="Cambria Math"/>
                  </w:rPr>
                  <m:t xml:space="preserve"> </m:t>
                </m:r>
                <m:ctrlPr>
                  <w:rPr>
                    <w:rFonts w:ascii="Cambria Math" w:hAnsi="Cambria Math"/>
                    <w:i/>
                    <w:kern w:val="0"/>
                    <w:szCs w:val="20"/>
                  </w:rPr>
                </m:ctrlPr>
              </m:e>
            </m:nary>
            <m:r>
              <m:rPr/>
              <w:rPr>
                <w:rFonts w:ascii="Cambria Math" w:hAnsi="Cambria Math"/>
              </w:rPr>
              <m:t>+</m:t>
            </m:r>
            <m:nary>
              <m:naryPr>
                <m:limLoc m:val="subSup"/>
                <m:ctrlPr>
                  <w:rPr>
                    <w:rFonts w:ascii="Cambria Math" w:hAnsi="Cambria Math"/>
                    <w:i/>
                    <w:kern w:val="0"/>
                    <w:szCs w:val="20"/>
                  </w:rPr>
                </m:ctrlPr>
              </m:naryPr>
              <m:sub>
                <m:sSub>
                  <m:sSubPr>
                    <m:ctrlPr>
                      <w:rPr>
                        <w:rFonts w:ascii="Cambria Math" w:hAnsi="Cambria Math"/>
                        <w:i/>
                        <w:kern w:val="0"/>
                        <w:szCs w:val="20"/>
                      </w:rPr>
                    </m:ctrlPr>
                  </m:sSubPr>
                  <m:e>
                    <m:r>
                      <m:rPr/>
                      <w:rPr>
                        <w:rFonts w:ascii="Cambria Math" w:hAnsi="Cambria Math"/>
                      </w:rPr>
                      <m:t>A</m:t>
                    </m:r>
                    <m:ctrlPr>
                      <w:rPr>
                        <w:rFonts w:ascii="Cambria Math" w:hAnsi="Cambria Math"/>
                        <w:i/>
                        <w:kern w:val="0"/>
                        <w:szCs w:val="20"/>
                      </w:rPr>
                    </m:ctrlPr>
                  </m:e>
                  <m:sub>
                    <m:r>
                      <m:rPr/>
                      <w:rPr>
                        <w:rFonts w:ascii="Cambria Math" w:hAnsi="Cambria Math"/>
                      </w:rPr>
                      <m:t>U</m:t>
                    </m:r>
                    <m:ctrlPr>
                      <w:rPr>
                        <w:rFonts w:ascii="Cambria Math" w:hAnsi="Cambria Math"/>
                        <w:i/>
                        <w:kern w:val="0"/>
                        <w:szCs w:val="20"/>
                      </w:rPr>
                    </m:ctrlPr>
                  </m:sub>
                </m:sSub>
                <m:ctrlPr>
                  <w:rPr>
                    <w:rFonts w:ascii="Cambria Math" w:hAnsi="Cambria Math"/>
                    <w:i/>
                    <w:kern w:val="0"/>
                    <w:szCs w:val="20"/>
                  </w:rPr>
                </m:ctrlPr>
              </m:sub>
              <m:sup>
                <m:r>
                  <m:rPr/>
                  <w:rPr>
                    <w:rFonts w:ascii="Cambria Math" w:hAnsi="Cambria Math"/>
                  </w:rPr>
                  <m:t>∞</m:t>
                </m:r>
                <m:ctrlPr>
                  <w:rPr>
                    <w:rFonts w:ascii="Cambria Math" w:hAnsi="Cambria Math"/>
                    <w:i/>
                    <w:kern w:val="0"/>
                    <w:szCs w:val="20"/>
                  </w:rPr>
                </m:ctrlPr>
              </m:sup>
              <m:e>
                <m:r>
                  <m:rPr/>
                  <w:rPr>
                    <w:rFonts w:ascii="Cambria Math" w:hAnsi="Cambria Math"/>
                  </w:rPr>
                  <m:t xml:space="preserve"> </m:t>
                </m:r>
                <m:ctrlPr>
                  <w:rPr>
                    <w:rFonts w:ascii="Cambria Math" w:hAnsi="Cambria Math"/>
                    <w:i/>
                    <w:kern w:val="0"/>
                    <w:szCs w:val="20"/>
                  </w:rPr>
                </m:ctrlPr>
              </m:e>
            </m:nary>
            <m:ctrlPr>
              <w:rPr>
                <w:rFonts w:ascii="Cambria Math" w:hAnsi="Cambria Math"/>
                <w:i/>
                <w:kern w:val="0"/>
                <w:szCs w:val="20"/>
              </w:rPr>
            </m:ctrlPr>
          </m:e>
        </m:d>
        <m:nary>
          <m:naryPr>
            <m:limLoc m:val="subSup"/>
            <m:ctrlPr>
              <w:rPr>
                <w:rFonts w:ascii="Cambria Math" w:hAnsi="Cambria Math"/>
                <w:i/>
                <w:kern w:val="0"/>
                <w:szCs w:val="20"/>
              </w:rPr>
            </m:ctrlPr>
          </m:naryPr>
          <m:sub>
            <m:sSub>
              <m:sSubPr>
                <m:ctrlPr>
                  <w:rPr>
                    <w:rFonts w:ascii="Cambria Math" w:hAnsi="Cambria Math"/>
                    <w:i/>
                    <w:kern w:val="0"/>
                    <w:szCs w:val="20"/>
                  </w:rPr>
                </m:ctrlPr>
              </m:sSubPr>
              <m:e>
                <m:r>
                  <m:rPr/>
                  <w:rPr>
                    <w:rFonts w:ascii="Cambria Math" w:hAnsi="Cambria Math"/>
                  </w:rPr>
                  <m:t>T</m:t>
                </m:r>
                <m:ctrlPr>
                  <w:rPr>
                    <w:rFonts w:ascii="Cambria Math" w:hAnsi="Cambria Math"/>
                    <w:i/>
                    <w:kern w:val="0"/>
                    <w:szCs w:val="20"/>
                  </w:rPr>
                </m:ctrlPr>
              </m:e>
              <m:sub>
                <m:r>
                  <m:rPr/>
                  <w:rPr>
                    <w:rFonts w:ascii="Cambria Math" w:hAnsi="Cambria Math"/>
                  </w:rPr>
                  <m:t>L</m:t>
                </m:r>
                <m:ctrlPr>
                  <w:rPr>
                    <w:rFonts w:ascii="Cambria Math" w:hAnsi="Cambria Math"/>
                    <w:i/>
                    <w:kern w:val="0"/>
                    <w:szCs w:val="20"/>
                  </w:rPr>
                </m:ctrlPr>
              </m:sub>
            </m:sSub>
            <m:ctrlPr>
              <w:rPr>
                <w:rFonts w:ascii="Cambria Math" w:hAnsi="Cambria Math"/>
                <w:i/>
                <w:kern w:val="0"/>
                <w:szCs w:val="20"/>
              </w:rPr>
            </m:ctrlPr>
          </m:sub>
          <m:sup>
            <m:sSub>
              <m:sSubPr>
                <m:ctrlPr>
                  <w:rPr>
                    <w:rFonts w:ascii="Cambria Math" w:hAnsi="Cambria Math"/>
                    <w:i/>
                    <w:kern w:val="0"/>
                    <w:szCs w:val="20"/>
                  </w:rPr>
                </m:ctrlPr>
              </m:sSubPr>
              <m:e>
                <m:r>
                  <m:rPr/>
                  <w:rPr>
                    <w:rFonts w:ascii="Cambria Math" w:hAnsi="Cambria Math"/>
                  </w:rPr>
                  <m:t>T</m:t>
                </m:r>
                <m:ctrlPr>
                  <w:rPr>
                    <w:rFonts w:ascii="Cambria Math" w:hAnsi="Cambria Math"/>
                    <w:i/>
                    <w:kern w:val="0"/>
                    <w:szCs w:val="20"/>
                  </w:rPr>
                </m:ctrlPr>
              </m:e>
              <m:sub>
                <m:r>
                  <m:rPr/>
                  <w:rPr>
                    <w:rFonts w:ascii="Cambria Math" w:hAnsi="Cambria Math"/>
                  </w:rPr>
                  <m:t>U</m:t>
                </m:r>
                <m:ctrlPr>
                  <w:rPr>
                    <w:rFonts w:ascii="Cambria Math" w:hAnsi="Cambria Math"/>
                    <w:i/>
                    <w:kern w:val="0"/>
                    <w:szCs w:val="20"/>
                  </w:rPr>
                </m:ctrlPr>
              </m:sub>
            </m:sSub>
            <m:ctrlPr>
              <w:rPr>
                <w:rFonts w:ascii="Cambria Math" w:hAnsi="Cambria Math"/>
                <w:i/>
                <w:kern w:val="0"/>
                <w:szCs w:val="20"/>
              </w:rPr>
            </m:ctrlPr>
          </m:sup>
          <m:e>
            <m:sSub>
              <m:sSubPr>
                <m:ctrlPr>
                  <w:rPr>
                    <w:rFonts w:ascii="Cambria Math" w:hAnsi="Cambria Math"/>
                    <w:i/>
                  </w:rPr>
                </m:ctrlPr>
              </m:sSubPr>
              <m:e>
                <m:r>
                  <m:rPr>
                    <m:scr m:val="sans-serif"/>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η</m:t>
                </m:r>
                <m:ctrlPr>
                  <w:rPr>
                    <w:rFonts w:ascii="Cambria Math" w:hAnsi="Cambria Math"/>
                    <w:i/>
                  </w:rPr>
                </m:ctrlPr>
              </m:e>
            </m:d>
            <m:r>
              <m:rPr/>
              <w:rPr>
                <w:rFonts w:ascii="Cambria Math" w:hAnsi="Cambria Math"/>
              </w:rPr>
              <m:t>h</m:t>
            </m:r>
            <m:d>
              <m:dPr>
                <m:ctrlPr>
                  <w:rPr>
                    <w:rFonts w:ascii="Cambria Math" w:hAnsi="Cambria Math"/>
                  </w:rPr>
                </m:ctrlPr>
              </m:dPr>
              <m:e>
                <m:sSub>
                  <m:sSubPr>
                    <m:ctrlPr>
                      <w:rPr>
                        <w:rFonts w:ascii="Cambria Math" w:hAnsi="Cambria Math"/>
                      </w:rPr>
                    </m:ctrlPr>
                  </m:sSubPr>
                  <m:e>
                    <m:r>
                      <m:rPr/>
                      <w:rPr>
                        <w:rFonts w:ascii="Cambria Math" w:hAnsi="Cambria Math"/>
                      </w:rPr>
                      <m:t>η</m:t>
                    </m:r>
                    <m:ctrlPr>
                      <w:rPr>
                        <w:rFonts w:ascii="Cambria Math" w:hAnsi="Cambria Math"/>
                      </w:rPr>
                    </m:ctrlPr>
                  </m:e>
                  <m:sub>
                    <m:r>
                      <m:rPr/>
                      <w:rPr>
                        <w:rFonts w:ascii="Cambria Math" w:hAnsi="Cambria Math"/>
                      </w:rPr>
                      <m:t>m</m:t>
                    </m:r>
                    <m:ctrlPr>
                      <w:rPr>
                        <w:rFonts w:ascii="Cambria Math" w:hAnsi="Cambria Math"/>
                      </w:rPr>
                    </m:ctrlPr>
                  </m:sub>
                </m:sSub>
                <m:ctrlPr>
                  <w:rPr>
                    <w:rFonts w:ascii="Cambria Math" w:hAnsi="Cambria Math"/>
                  </w:rPr>
                </m:ctrlPr>
              </m:e>
              <m:e>
                <m:r>
                  <m:rPr/>
                  <w:rPr>
                    <w:rFonts w:ascii="Cambria Math" w:hAnsi="Cambria Math"/>
                  </w:rPr>
                  <m:t>η</m:t>
                </m:r>
                <m:ctrlPr>
                  <w:rPr>
                    <w:rFonts w:ascii="Cambria Math" w:hAnsi="Cambria Math"/>
                  </w:rPr>
                </m:ctrlPr>
              </m:e>
            </m:d>
            <m:box>
              <m:boxPr>
                <m:diff m:val="1"/>
                <m:ctrlPr>
                  <w:rPr>
                    <w:rFonts w:ascii="Cambria Math" w:hAnsi="Cambria Math"/>
                  </w:rPr>
                </m:ctrlPr>
              </m:boxPr>
              <m:e>
                <m:r>
                  <m:rPr/>
                  <w:rPr>
                    <w:rFonts w:ascii="Cambria Math" w:hAnsi="Cambria Math"/>
                  </w:rPr>
                  <m:t>dη</m:t>
                </m:r>
                <m:box>
                  <m:boxPr>
                    <m:diff m:val="1"/>
                    <m:ctrlPr>
                      <w:rPr>
                        <w:rFonts w:ascii="Cambria Math" w:hAnsi="Cambria Math"/>
                      </w:rPr>
                    </m:ctrlPr>
                  </m:boxPr>
                  <m:e>
                    <m:r>
                      <m:rPr/>
                      <w:rPr>
                        <w:rFonts w:ascii="Cambria Math" w:hAnsi="Cambria Math"/>
                      </w:rPr>
                      <m:t>d</m:t>
                    </m:r>
                    <m:sSub>
                      <m:sSubPr>
                        <m:ctrlPr>
                          <w:rPr>
                            <w:rFonts w:ascii="Cambria Math" w:hAnsi="Cambria Math"/>
                          </w:rPr>
                        </m:ctrlPr>
                      </m:sSubPr>
                      <m:e>
                        <m:r>
                          <m:rPr/>
                          <w:rPr>
                            <w:rFonts w:ascii="Cambria Math" w:hAnsi="Cambria Math"/>
                          </w:rPr>
                          <m:t>η</m:t>
                        </m:r>
                        <m:ctrlPr>
                          <w:rPr>
                            <w:rFonts w:ascii="Cambria Math" w:hAnsi="Cambria Math"/>
                          </w:rPr>
                        </m:ctrlPr>
                      </m:e>
                      <m:sub>
                        <m:r>
                          <m:rPr/>
                          <w:rPr>
                            <w:rFonts w:ascii="Cambria Math" w:hAnsi="Cambria Math"/>
                          </w:rPr>
                          <m:t>m</m:t>
                        </m:r>
                        <m:ctrlPr>
                          <w:rPr>
                            <w:rFonts w:ascii="Cambria Math" w:hAnsi="Cambria Math"/>
                          </w:rPr>
                        </m:ctrlPr>
                      </m:sub>
                    </m:sSub>
                    <m:ctrlPr>
                      <w:rPr>
                        <w:rFonts w:ascii="Cambria Math" w:hAnsi="Cambria Math"/>
                      </w:rPr>
                    </m:ctrlPr>
                  </m:e>
                </m:box>
                <m:ctrlPr>
                  <w:rPr>
                    <w:rFonts w:ascii="Cambria Math" w:hAnsi="Cambria Math"/>
                  </w:rPr>
                </m:ctrlPr>
              </m:e>
            </m:box>
            <m:ctrlPr>
              <w:rPr>
                <w:rFonts w:ascii="Cambria Math" w:hAnsi="Cambria Math"/>
                <w:i/>
                <w:kern w:val="0"/>
                <w:szCs w:val="20"/>
              </w:rPr>
            </m:ctrlPr>
          </m:e>
        </m:nary>
      </m:oMath>
      <w:r>
        <w:rPr>
          <w:rFonts w:ascii="微软雅黑" w:hAnsi="微软雅黑" w:eastAsia="微软雅黑"/>
        </w:rPr>
        <w:tab/>
      </w:r>
      <w:r>
        <w:t>(A.</w:t>
      </w:r>
      <w:r>
        <w:fldChar w:fldCharType="begin"/>
      </w:r>
      <w:r>
        <w:instrText xml:space="preserve">   seq fulu_equation_133642775164254127   </w:instrText>
      </w:r>
      <w:r>
        <w:fldChar w:fldCharType="separate"/>
      </w:r>
      <w:r>
        <w:t>11</w:t>
      </w:r>
      <w:r>
        <w:fldChar w:fldCharType="end"/>
      </w:r>
      <w:r>
        <w:t>)</w:t>
      </w:r>
    </w:p>
    <w:p w14:paraId="5A0F8113">
      <w:pPr>
        <w:pStyle w:val="56"/>
        <w:bidi w:val="0"/>
      </w:pPr>
      <w:r>
        <w:rPr>
          <w:rFonts w:hint="eastAsia"/>
        </w:rPr>
        <w:t>式中：</w:t>
      </w:r>
    </w:p>
    <w:p w14:paraId="0C08C7B0">
      <w:pPr>
        <w:pStyle w:val="56"/>
        <w:bidi w:val="0"/>
      </w:pPr>
      <m:oMath>
        <m:sSubSup>
          <m:sSubSupPr>
            <m:ctrlPr>
              <w:rPr>
                <w:rFonts w:ascii="Cambria Math" w:hAnsi="Cambria Math"/>
              </w:rPr>
            </m:ctrlPr>
          </m:sSubSupPr>
          <m:e>
            <m:r>
              <m:rPr>
                <m:sty m:val="p"/>
              </m:rPr>
              <w:rPr>
                <w:rFonts w:ascii="Cambria Math" w:hAnsi="Cambria Math"/>
              </w:rPr>
              <m:t>R</m:t>
            </m:r>
            <m:ctrlPr>
              <w:rPr>
                <w:rFonts w:ascii="Cambria Math" w:hAnsi="Cambria Math"/>
              </w:rPr>
            </m:ctrlPr>
          </m:e>
          <m:sub>
            <m:r>
              <m:rPr>
                <m:sty m:val="p"/>
              </m:rPr>
              <w:rPr>
                <w:rFonts w:ascii="Cambria Math" w:hAnsi="Cambria Math"/>
              </w:rPr>
              <m:t>p</m:t>
            </m:r>
            <m:ctrlPr>
              <w:rPr>
                <w:rFonts w:ascii="Cambria Math" w:hAnsi="Cambria Math"/>
              </w:rPr>
            </m:ctrlPr>
          </m:sub>
          <m:sup>
            <m:r>
              <m:rPr>
                <m:sty m:val="p"/>
              </m:rPr>
              <w:rPr>
                <w:rFonts w:ascii="Cambria Math" w:hAnsi="Cambria Math"/>
              </w:rPr>
              <m:t xml:space="preserve"> </m:t>
            </m:r>
            <m:ctrlPr>
              <w:rPr>
                <w:rFonts w:ascii="Cambria Math" w:hAnsi="Cambria Math"/>
              </w:rPr>
            </m:ctrlPr>
          </m:sup>
        </m:sSubSup>
      </m:oMath>
      <w:r>
        <w:t>——</w:t>
      </w:r>
      <w:r>
        <w:rPr>
          <w:rFonts w:hint="eastAsia"/>
        </w:rPr>
        <w:t>全局生产商风险；</w:t>
      </w:r>
    </w:p>
    <w:p w14:paraId="67D76189">
      <w:pPr>
        <w:pStyle w:val="56"/>
        <w:bidi w:val="0"/>
      </w:pPr>
      <m:oMath>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L</m:t>
            </m:r>
            <m:ctrlPr>
              <w:rPr>
                <w:rFonts w:ascii="Cambria Math" w:hAnsi="Cambria Math"/>
              </w:rPr>
            </m:ctrlPr>
          </m:sub>
        </m:sSub>
      </m:oMath>
      <w:r>
        <w:t>——</w:t>
      </w:r>
      <w:r>
        <w:rPr>
          <w:rFonts w:hint="eastAsia"/>
        </w:rPr>
        <w:t>接受下限；</w:t>
      </w:r>
    </w:p>
    <w:p w14:paraId="71F64358">
      <w:pPr>
        <w:pStyle w:val="56"/>
        <w:bidi w:val="0"/>
      </w:pPr>
      <m:oMath>
        <m:sSub>
          <m:sSubPr>
            <m:ctrlPr>
              <w:rPr>
                <w:rFonts w:ascii="Cambria Math" w:hAnsi="Cambria Math"/>
              </w:rPr>
            </m:ctrlPr>
          </m:sSubPr>
          <m:e>
            <m:r>
              <m:rPr>
                <m:sty m:val="p"/>
              </m:rPr>
              <w:rPr>
                <w:rFonts w:ascii="Cambria Math" w:hAnsi="Cambria Math"/>
              </w:rPr>
              <m:t>A</m:t>
            </m:r>
            <m:ctrlPr>
              <w:rPr>
                <w:rFonts w:ascii="Cambria Math" w:hAnsi="Cambria Math"/>
              </w:rPr>
            </m:ctrlPr>
          </m:e>
          <m:sub>
            <m:r>
              <m:rPr>
                <m:sty m:val="p"/>
              </m:rPr>
              <w:rPr>
                <w:rFonts w:ascii="Cambria Math" w:hAnsi="Cambria Math"/>
              </w:rPr>
              <m:t>U</m:t>
            </m:r>
            <m:ctrlPr>
              <w:rPr>
                <w:rFonts w:ascii="Cambria Math" w:hAnsi="Cambria Math"/>
              </w:rPr>
            </m:ctrlPr>
          </m:sub>
        </m:sSub>
      </m:oMath>
      <w:r>
        <w:t>——</w:t>
      </w:r>
      <w:r>
        <w:rPr>
          <w:rFonts w:hint="eastAsia"/>
        </w:rPr>
        <w:t xml:space="preserve">接受上限； </w:t>
      </w:r>
    </w:p>
    <w:p w14:paraId="7C03EBF7">
      <w:pPr>
        <w:pStyle w:val="56"/>
        <w:bidi w:val="0"/>
      </w:pP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t>——</w:t>
      </w:r>
      <w:r>
        <w:rPr>
          <w:rFonts w:hint="eastAsia"/>
        </w:rPr>
        <w:t xml:space="preserve">容许下限； </w:t>
      </w:r>
    </w:p>
    <w:p w14:paraId="18D572D8">
      <w:pPr>
        <w:pStyle w:val="56"/>
        <w:bidi w:val="0"/>
      </w:pP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t>——</w:t>
      </w:r>
      <w:r>
        <w:rPr>
          <w:rFonts w:hint="eastAsia"/>
        </w:rPr>
        <w:t>容许上限；</w:t>
      </w:r>
    </w:p>
    <w:p w14:paraId="4F9ABB5B">
      <w:pPr>
        <w:pStyle w:val="56"/>
        <w:bidi w:val="0"/>
      </w:pPr>
      <m:oMath>
        <m:sSub>
          <m:sSubPr>
            <m:ctrlPr>
              <w:rPr>
                <w:rFonts w:ascii="Cambria Math" w:hAnsi="Cambria Math"/>
              </w:rPr>
            </m:ctrlPr>
          </m:sSubPr>
          <m:e>
            <m:r>
              <m:rPr>
                <m:sty m:val="p"/>
                <m:scr m:val="sans-serif"/>
              </m:rPr>
              <w:rPr>
                <w:rFonts w:ascii="Cambria Math" w:hAnsi="Cambria Math" w:eastAsia="MS Mincho"/>
              </w:rPr>
              <m:t>g</m:t>
            </m:r>
            <m:ctrlPr>
              <w:rPr>
                <w:rFonts w:ascii="Cambria Math" w:hAnsi="Cambria Math"/>
              </w:rPr>
            </m:ctrlPr>
          </m:e>
          <m:sub>
            <m:r>
              <m:rPr>
                <m:sty m:val="p"/>
              </m:rPr>
              <w:rPr>
                <w:rFonts w:ascii="Cambria Math" w:hAnsi="Cambria Math"/>
              </w:rPr>
              <m:t>0</m:t>
            </m:r>
            <m:ctrlPr>
              <w:rPr>
                <w:rFonts w:ascii="Cambria Math" w:hAnsi="Cambria Math"/>
              </w:rPr>
            </m:ctrlPr>
          </m:sub>
        </m:sSub>
        <m:d>
          <m:dPr>
            <m:ctrlPr>
              <w:rPr>
                <w:rFonts w:ascii="Cambria Math" w:hAnsi="Cambria Math"/>
              </w:rPr>
            </m:ctrlPr>
          </m:dPr>
          <m:e>
            <m:r>
              <m:rPr>
                <m:sty m:val="p"/>
              </m:rPr>
              <w:rPr>
                <w:rFonts w:ascii="Cambria Math" w:hAnsi="Cambria Math"/>
              </w:rPr>
              <m:t>η</m:t>
            </m:r>
            <m:ctrlPr>
              <w:rPr>
                <w:rFonts w:ascii="Cambria Math" w:hAnsi="Cambria Math"/>
              </w:rPr>
            </m:ctrlPr>
          </m:e>
        </m:d>
      </m:oMath>
      <w:r>
        <w:t>——</w:t>
      </w:r>
      <w:r>
        <w:rPr>
          <w:rFonts w:hint="eastAsia"/>
        </w:rPr>
        <w:t xml:space="preserve">先验概率密度函数；  </w:t>
      </w:r>
    </w:p>
    <w:p w14:paraId="790E57A9">
      <w:pPr>
        <w:pStyle w:val="56"/>
        <w:bidi w:val="0"/>
      </w:pPr>
      <m:oMath>
        <m:r>
          <m:rPr>
            <m:sty m:val="p"/>
          </m:rPr>
          <w:rPr>
            <w:rFonts w:ascii="Cambria Math" w:hAnsi="Cambria Math"/>
          </w:rPr>
          <m:t>h</m:t>
        </m:r>
        <m:d>
          <m:dPr>
            <m:ctrlPr>
              <w:rPr>
                <w:rFonts w:ascii="Cambria Math" w:hAnsi="Cambria Math"/>
              </w:rPr>
            </m:ctrlPr>
          </m:dPr>
          <m:e>
            <m:sSub>
              <m:sSubPr>
                <m:ctrlPr>
                  <w:rPr>
                    <w:rFonts w:ascii="Cambria Math" w:hAnsi="Cambria Math"/>
                  </w:rPr>
                </m:ctrlPr>
              </m:sSubPr>
              <m:e>
                <m:r>
                  <m:rPr>
                    <m:sty m:val="p"/>
                  </m:rPr>
                  <w:rPr>
                    <w:rFonts w:ascii="Cambria Math" w:hAnsi="Cambria Math"/>
                  </w:rPr>
                  <m:t>η</m:t>
                </m:r>
                <m:ctrlPr>
                  <w:rPr>
                    <w:rFonts w:ascii="Cambria Math" w:hAnsi="Cambria Math"/>
                  </w:rPr>
                </m:ctrlPr>
              </m:e>
              <m:sub>
                <m:r>
                  <m:rPr>
                    <m:sty m:val="p"/>
                  </m:rPr>
                  <w:rPr>
                    <w:rFonts w:ascii="Cambria Math" w:hAnsi="Cambria Math"/>
                  </w:rPr>
                  <m:t>m</m:t>
                </m:r>
                <m:ctrlPr>
                  <w:rPr>
                    <w:rFonts w:ascii="Cambria Math" w:hAnsi="Cambria Math"/>
                  </w:rPr>
                </m:ctrlPr>
              </m:sub>
            </m:sSub>
            <m:ctrlPr>
              <w:rPr>
                <w:rFonts w:ascii="Cambria Math" w:hAnsi="Cambria Math"/>
              </w:rPr>
            </m:ctrlPr>
          </m:e>
          <m:e>
            <m:r>
              <m:rPr>
                <m:sty m:val="p"/>
              </m:rPr>
              <w:rPr>
                <w:rFonts w:ascii="Cambria Math" w:hAnsi="Cambria Math"/>
              </w:rPr>
              <m:t>η</m:t>
            </m:r>
            <m:ctrlPr>
              <w:rPr>
                <w:rFonts w:ascii="Cambria Math" w:hAnsi="Cambria Math"/>
              </w:rPr>
            </m:ctrlPr>
          </m:e>
        </m:d>
      </m:oMath>
      <w:r>
        <w:t xml:space="preserve">——ηm </w:t>
      </w:r>
      <w:r>
        <w:rPr>
          <w:rFonts w:hint="eastAsia"/>
        </w:rPr>
        <w:t xml:space="preserve">的概率密度函数； </w:t>
      </w:r>
    </w:p>
    <w:p w14:paraId="66174CEF">
      <w:pPr>
        <w:pStyle w:val="56"/>
        <w:bidi w:val="0"/>
      </w:pPr>
      <w:r>
        <w:t>η——</w:t>
      </w:r>
      <w:r>
        <w:rPr>
          <w:rFonts w:hint="eastAsia"/>
        </w:rPr>
        <w:t>被测量的某一特定值。</w:t>
      </w:r>
    </w:p>
    <w:p w14:paraId="0BB26C80">
      <w:pPr>
        <w:pStyle w:val="56"/>
        <w:bidi w:val="0"/>
        <w:rPr>
          <w:rFonts w:hint="eastAsia"/>
        </w:rPr>
      </w:pPr>
      <m:oMath>
        <m:sSub>
          <m:sSubPr>
            <m:ctrlPr>
              <w:rPr>
                <w:rFonts w:ascii="Cambria Math" w:hAnsi="Cambria Math"/>
              </w:rPr>
            </m:ctrlPr>
          </m:sSubPr>
          <m:e>
            <m:r>
              <m:rPr>
                <m:sty m:val="p"/>
              </m:rPr>
              <w:rPr>
                <w:rFonts w:ascii="Cambria Math" w:hAnsi="Cambria Math"/>
              </w:rPr>
              <m:t>η</m:t>
            </m:r>
            <m:ctrlPr>
              <w:rPr>
                <w:rFonts w:ascii="Cambria Math" w:hAnsi="Cambria Math"/>
              </w:rPr>
            </m:ctrlPr>
          </m:e>
          <m:sub>
            <m:r>
              <m:rPr>
                <m:sty m:val="p"/>
              </m:rPr>
              <w:rPr>
                <w:rFonts w:ascii="Cambria Math" w:hAnsi="Cambria Math"/>
              </w:rPr>
              <m:t>m</m:t>
            </m:r>
            <m:ctrlPr>
              <w:rPr>
                <w:rFonts w:ascii="Cambria Math" w:hAnsi="Cambria Math"/>
              </w:rPr>
            </m:ctrlPr>
          </m:sub>
        </m:sSub>
      </m:oMath>
      <w:r>
        <w:t>——</w:t>
      </w:r>
      <w:r>
        <w:rPr>
          <w:rFonts w:hint="eastAsia"/>
        </w:rPr>
        <w:t>测得值。</w:t>
      </w:r>
    </w:p>
    <w:p w14:paraId="50BC9702">
      <w:pPr>
        <w:pStyle w:val="113"/>
      </w:pPr>
      <w:r>
        <w:tab/>
      </w:r>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p</m:t>
            </m:r>
            <m:ctrlPr>
              <w:rPr>
                <w:rFonts w:ascii="Cambria Math" w:hAnsi="Cambria Math"/>
              </w:rPr>
            </m:ctrlPr>
          </m:sub>
        </m:sSub>
        <m:r>
          <m:rPr/>
          <w:rPr>
            <w:rFonts w:ascii="Cambria Math" w:hAnsi="Cambria Math"/>
          </w:rPr>
          <m:t>=</m:t>
        </m:r>
        <m:nary>
          <m:naryPr>
            <m:limLoc m:val="subSup"/>
            <m:ctrlPr>
              <w:rPr>
                <w:rFonts w:ascii="Cambria Math" w:hAnsi="Cambria Math"/>
                <w:i/>
              </w:rPr>
            </m:ctrlPr>
          </m:naryPr>
          <m:sub>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U</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den>
            </m:f>
            <m:ctrlPr>
              <w:rPr>
                <w:rFonts w:ascii="Cambria Math" w:hAnsi="Cambria Math"/>
                <w:i/>
              </w:rPr>
            </m:ctrlPr>
          </m:sub>
          <m:sup>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L</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y</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den>
            </m:f>
            <m:ctrlPr>
              <w:rPr>
                <w:rFonts w:ascii="Cambria Math" w:hAnsi="Cambria Math"/>
                <w:i/>
              </w:rPr>
            </m:ctrlPr>
          </m:sup>
          <m:e>
            <m:d>
              <m:dPr>
                <m:ctrlPr>
                  <w:rPr>
                    <w:rFonts w:ascii="Cambria Math" w:hAnsi="Cambria Math"/>
                    <w:i/>
                  </w:rPr>
                </m:ctrlPr>
              </m:dPr>
              <m:e>
                <m:r>
                  <m:rPr/>
                  <w:rPr>
                    <w:rFonts w:ascii="Cambria Math" w:hAnsi="Cambria Math"/>
                  </w:rPr>
                  <m:t>1−F</m:t>
                </m:r>
                <m:d>
                  <m:dPr>
                    <m:ctrlPr>
                      <w:rPr>
                        <w:rFonts w:ascii="Cambria Math" w:hAnsi="Cambria Math"/>
                        <w:i/>
                      </w:rPr>
                    </m:ctrlPr>
                  </m:dPr>
                  <m:e>
                    <m:r>
                      <m:rPr/>
                      <w:rPr>
                        <w:rFonts w:ascii="Cambria Math" w:hAnsi="Cambria Math"/>
                      </w:rPr>
                      <m:t>z</m:t>
                    </m:r>
                    <m:ctrlPr>
                      <w:rPr>
                        <w:rFonts w:ascii="Cambria Math" w:hAnsi="Cambria Math"/>
                        <w:i/>
                      </w:rPr>
                    </m:ctrlPr>
                  </m:e>
                </m:d>
                <m:sSub>
                  <m:sSubPr>
                    <m:ctrlPr>
                      <w:rPr>
                        <w:rFonts w:ascii="Cambria Math" w:hAnsi="Cambria Math"/>
                        <w:i/>
                      </w:rPr>
                    </m:ctrlPr>
                  </m:sSubPr>
                  <m:e>
                    <m:r>
                      <m:rPr/>
                      <w:rPr>
                        <w:rFonts w:ascii="Cambria Math" w:hAnsi="Cambria Math"/>
                      </w:rPr>
                      <m:t>ϕ</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z</m:t>
                    </m:r>
                    <m:ctrlPr>
                      <w:rPr>
                        <w:rFonts w:ascii="Cambria Math" w:hAnsi="Cambria Math"/>
                        <w:i/>
                      </w:rPr>
                    </m:ctrlPr>
                  </m:e>
                </m:d>
                <m:box>
                  <m:boxPr>
                    <m:diff m:val="1"/>
                    <m:ctrlPr>
                      <w:rPr>
                        <w:rFonts w:ascii="Cambria Math" w:hAnsi="Cambria Math"/>
                        <w:i/>
                      </w:rPr>
                    </m:ctrlPr>
                  </m:boxPr>
                  <m:e>
                    <m:r>
                      <m:rPr/>
                      <w:rPr>
                        <w:rFonts w:ascii="Cambria Math" w:hAnsi="Cambria Math"/>
                      </w:rPr>
                      <m:t>dz</m:t>
                    </m:r>
                    <m:ctrlPr>
                      <w:rPr>
                        <w:rFonts w:ascii="Cambria Math" w:hAnsi="Cambria Math"/>
                        <w:i/>
                      </w:rPr>
                    </m:ctrlPr>
                  </m:e>
                </m:box>
                <m:ctrlPr>
                  <w:rPr>
                    <w:rFonts w:ascii="Cambria Math" w:hAnsi="Cambria Math"/>
                    <w:i/>
                  </w:rPr>
                </m:ctrlPr>
              </m:e>
            </m:d>
            <m:ctrlPr>
              <w:rPr>
                <w:rFonts w:ascii="Cambria Math" w:hAnsi="Cambria Math"/>
                <w:i/>
              </w:rPr>
            </m:ctrlPr>
          </m:e>
        </m:nary>
      </m:oMath>
      <w:r>
        <w:rPr>
          <w:rFonts w:ascii="微软雅黑" w:hAnsi="微软雅黑" w:eastAsia="微软雅黑"/>
        </w:rPr>
        <w:tab/>
      </w:r>
      <w:r>
        <w:t>(A.</w:t>
      </w:r>
      <w:r>
        <w:fldChar w:fldCharType="begin"/>
      </w:r>
      <w:r>
        <w:instrText xml:space="preserve">   seq fulu_equation_133642775164254127   </w:instrText>
      </w:r>
      <w:r>
        <w:fldChar w:fldCharType="separate"/>
      </w:r>
      <w:r>
        <w:t>12</w:t>
      </w:r>
      <w:r>
        <w:fldChar w:fldCharType="end"/>
      </w:r>
      <w:r>
        <w:t>)</w:t>
      </w:r>
    </w:p>
    <w:p w14:paraId="32ADAD31">
      <w:pPr>
        <w:pStyle w:val="56"/>
        <w:bidi w:val="0"/>
      </w:pPr>
      <w:r>
        <w:rPr>
          <w:rFonts w:hint="eastAsia"/>
        </w:rPr>
        <w:t>式中：</w:t>
      </w:r>
      <w:r>
        <w:tab/>
      </w:r>
    </w:p>
    <w:p w14:paraId="49B1479C">
      <w:pPr>
        <w:pStyle w:val="56"/>
        <w:bidi w:val="0"/>
        <w:rPr>
          <w:rFonts w:hint="eastAsia"/>
        </w:rPr>
      </w:pPr>
      <m:oMath>
        <m:sSubSup>
          <m:sSubSupPr>
            <m:ctrlPr>
              <w:rPr>
                <w:rFonts w:ascii="Cambria Math" w:hAnsi="Cambria Math"/>
              </w:rPr>
            </m:ctrlPr>
          </m:sSubSupPr>
          <m:e>
            <m:r>
              <m:rPr>
                <m:sty m:val="p"/>
              </m:rPr>
              <w:rPr>
                <w:rFonts w:ascii="Cambria Math" w:hAnsi="Cambria Math"/>
              </w:rPr>
              <m:t>R</m:t>
            </m:r>
            <m:ctrlPr>
              <w:rPr>
                <w:rFonts w:ascii="Cambria Math" w:hAnsi="Cambria Math"/>
              </w:rPr>
            </m:ctrlPr>
          </m:e>
          <m:sub>
            <m:r>
              <m:rPr>
                <m:sty m:val="p"/>
              </m:rPr>
              <w:rPr>
                <w:rFonts w:ascii="Cambria Math" w:hAnsi="Cambria Math"/>
              </w:rPr>
              <m:t>p</m:t>
            </m:r>
            <m:ctrlPr>
              <w:rPr>
                <w:rFonts w:ascii="Cambria Math" w:hAnsi="Cambria Math"/>
              </w:rPr>
            </m:ctrlPr>
          </m:sub>
          <m:sup>
            <m:r>
              <m:rPr>
                <m:sty m:val="p"/>
              </m:rPr>
              <w:rPr>
                <w:rFonts w:ascii="Cambria Math" w:hAnsi="Cambria Math"/>
              </w:rPr>
              <m:t xml:space="preserve"> </m:t>
            </m:r>
            <m:ctrlPr>
              <w:rPr>
                <w:rFonts w:ascii="Cambria Math" w:hAnsi="Cambria Math"/>
              </w:rPr>
            </m:ctrlPr>
          </m:sup>
        </m:sSubSup>
      </m:oMath>
      <w:r>
        <w:t>——</w:t>
      </w:r>
      <w:r>
        <w:rPr>
          <w:rFonts w:hint="eastAsia"/>
        </w:rPr>
        <w:t>全局生产商风险；</w:t>
      </w:r>
    </w:p>
    <w:p w14:paraId="585F8784">
      <w:pPr>
        <w:pStyle w:val="56"/>
        <w:bidi w:val="0"/>
      </w:pP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t>——</w:t>
      </w:r>
      <w:r>
        <w:rPr>
          <w:rFonts w:hint="eastAsia"/>
        </w:rPr>
        <w:t>容许下限；</w:t>
      </w:r>
    </w:p>
    <w:p w14:paraId="75D8F772">
      <w:pPr>
        <w:pStyle w:val="56"/>
        <w:bidi w:val="0"/>
      </w:pP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t>——</w:t>
      </w:r>
      <w:r>
        <w:rPr>
          <w:rFonts w:hint="eastAsia"/>
        </w:rPr>
        <w:t>容许上限；</w:t>
      </w:r>
    </w:p>
    <w:p w14:paraId="534740E5">
      <w:pPr>
        <w:pStyle w:val="56"/>
        <w:bidi w:val="0"/>
      </w:pPr>
      <w:r>
        <w:t>z——</w:t>
      </w:r>
      <w:r>
        <w:rPr>
          <w:rFonts w:hint="eastAsia"/>
        </w:rPr>
        <w:t>标准分数；</w:t>
      </w:r>
    </w:p>
    <w:p w14:paraId="01046FC0">
      <w:pPr>
        <w:pStyle w:val="56"/>
        <w:bidi w:val="0"/>
      </w:pPr>
      <m:oMath>
        <m:r>
          <m:rPr>
            <m:sty m:val="p"/>
          </m:rPr>
          <w:rPr>
            <w:rFonts w:ascii="Cambria Math" w:hAnsi="Cambria Math"/>
          </w:rPr>
          <m:t>F</m:t>
        </m:r>
        <m:d>
          <m:dPr>
            <m:ctrlPr>
              <w:rPr>
                <w:rFonts w:ascii="Cambria Math" w:hAnsi="Cambria Math"/>
              </w:rPr>
            </m:ctrlPr>
          </m:dPr>
          <m:e>
            <m:r>
              <m:rPr>
                <m:sty m:val="p"/>
              </m:rPr>
              <w:rPr>
                <w:rFonts w:ascii="Cambria Math" w:hAnsi="Cambria Math"/>
              </w:rPr>
              <m:t>z</m:t>
            </m:r>
            <m:ctrlPr>
              <w:rPr>
                <w:rFonts w:ascii="Cambria Math" w:hAnsi="Cambria Math"/>
              </w:rPr>
            </m:ctrlPr>
          </m:e>
        </m:d>
      </m:oMath>
      <w:r>
        <w:t>——</w:t>
      </w:r>
      <w:r>
        <w:rPr>
          <w:rFonts w:hint="eastAsia"/>
        </w:rPr>
        <w:t>见公式</w:t>
      </w:r>
      <w:r>
        <w:t>A.5</w:t>
      </w:r>
      <w:r>
        <w:rPr>
          <w:rFonts w:hint="eastAsia"/>
        </w:rPr>
        <w:t>；</w:t>
      </w:r>
    </w:p>
    <w:p w14:paraId="52D909C9">
      <w:pPr>
        <w:pStyle w:val="56"/>
        <w:bidi w:val="0"/>
        <w:rPr>
          <w:rFonts w:hint="eastAsia"/>
        </w:rPr>
        <w:sectPr>
          <w:pgSz w:w="11906" w:h="16838"/>
          <w:pgMar w:top="1928" w:right="1134" w:bottom="1134" w:left="1134" w:header="1418" w:footer="1134" w:gutter="284"/>
          <w:cols w:space="425" w:num="1"/>
          <w:formProt w:val="0"/>
          <w:docGrid w:type="lines" w:linePitch="312" w:charSpace="0"/>
        </w:sectPr>
      </w:pPr>
      <m:oMath>
        <m:sSub>
          <m:sSubPr>
            <m:ctrlPr>
              <w:rPr>
                <w:rFonts w:ascii="Cambria Math" w:hAnsi="Cambria Math"/>
              </w:rPr>
            </m:ctrlPr>
          </m:sSubPr>
          <m:e>
            <m:r>
              <m:rPr>
                <m:sty m:val="p"/>
              </m:rPr>
              <w:rPr>
                <w:rFonts w:ascii="Cambria Math" w:hAnsi="Cambria Math"/>
              </w:rPr>
              <m:t>ϕ</m:t>
            </m:r>
            <m:ctrlPr>
              <w:rPr>
                <w:rFonts w:ascii="Cambria Math" w:hAnsi="Cambria Math"/>
              </w:rPr>
            </m:ctrlPr>
          </m:e>
          <m:sub>
            <m:r>
              <m:rPr>
                <m:sty m:val="p"/>
              </m:rPr>
              <w:rPr>
                <w:rFonts w:ascii="Cambria Math" w:hAnsi="Cambria Math"/>
              </w:rPr>
              <m:t>0</m:t>
            </m:r>
            <m:ctrlPr>
              <w:rPr>
                <w:rFonts w:ascii="Cambria Math" w:hAnsi="Cambria Math"/>
              </w:rPr>
            </m:ctrlPr>
          </m:sub>
        </m:sSub>
        <m:d>
          <m:dPr>
            <m:ctrlPr>
              <w:rPr>
                <w:rFonts w:ascii="Cambria Math" w:hAnsi="Cambria Math"/>
              </w:rPr>
            </m:ctrlPr>
          </m:dPr>
          <m:e>
            <m:r>
              <m:rPr>
                <m:sty m:val="p"/>
              </m:rPr>
              <w:rPr>
                <w:rFonts w:ascii="Cambria Math" w:hAnsi="Cambria Math"/>
              </w:rPr>
              <m:t>z</m:t>
            </m:r>
            <m:ctrlPr>
              <w:rPr>
                <w:rFonts w:ascii="Cambria Math" w:hAnsi="Cambria Math"/>
              </w:rPr>
            </m:ctrlPr>
          </m:e>
        </m:d>
      </m:oMath>
      <w:r>
        <w:t>——</w:t>
      </w:r>
      <w:r>
        <w:rPr>
          <w:rFonts w:hint="eastAsia"/>
        </w:rPr>
        <w:t>标准正态函数，见公式</w:t>
      </w:r>
      <w:r>
        <w:t>A.6</w:t>
      </w:r>
      <w:r>
        <w:rPr>
          <w:rFonts w:hint="eastAsia"/>
        </w:rPr>
        <w:t>。</w:t>
      </w:r>
    </w:p>
    <w:p w14:paraId="293E7EE6">
      <w:pPr>
        <w:pStyle w:val="198"/>
        <w:numPr>
          <w:numId w:val="0"/>
        </w:numPr>
        <w:bidi w:val="0"/>
        <w:ind w:left="420" w:leftChars="0" w:firstLine="0" w:firstLineChars="0"/>
        <w:rPr>
          <w:rFonts w:hint="eastAsia"/>
        </w:rPr>
      </w:pPr>
      <w:r>
        <w:rPr>
          <w:rFonts w:hint="eastAsia" w:ascii="黑体" w:hAnsi="黑体" w:eastAsia="黑体" w:cs="Times New Roman"/>
          <w:vanish/>
          <w:sz w:val="2"/>
          <w:szCs w:val="21"/>
          <w:lang w:val="en-US" w:eastAsia="zh-CN" w:bidi="ar-SA"/>
        </w:rPr>
        <w:t>C</w:t>
      </w:r>
    </w:p>
    <w:p w14:paraId="26F7EDE4">
      <w:pPr>
        <w:pStyle w:val="199"/>
        <w:bidi w:val="0"/>
        <w:rPr>
          <w:rFonts w:hint="eastAsia"/>
        </w:rPr>
      </w:pPr>
    </w:p>
    <w:p w14:paraId="0AD39623">
      <w:pPr>
        <w:pStyle w:val="76"/>
        <w:bidi w:val="0"/>
        <w:rPr>
          <w:rFonts w:hint="eastAsia"/>
        </w:rPr>
      </w:pPr>
      <w:r>
        <w:rPr>
          <w:rFonts w:hint="eastAsia"/>
        </w:rPr>
        <w:br w:type="textWrapping"/>
      </w:r>
      <w:r>
        <w:rPr>
          <w:rFonts w:hint="eastAsia"/>
          <w:lang w:eastAsia="zh-CN"/>
        </w:rPr>
        <w:t>（资料性）</w:t>
      </w:r>
      <w:r>
        <w:rPr>
          <w:rFonts w:hint="eastAsia"/>
          <w:lang w:eastAsia="zh-CN"/>
        </w:rPr>
        <w:br w:type="textWrapping"/>
      </w:r>
      <w:r>
        <w:rPr>
          <w:rFonts w:hint="eastAsia"/>
          <w:lang w:eastAsia="zh-CN"/>
        </w:rPr>
        <w:t>二元决策符合性评价</w:t>
      </w:r>
    </w:p>
    <w:p w14:paraId="7C17D578">
      <w:pPr>
        <w:pStyle w:val="78"/>
        <w:spacing w:before="156" w:after="156"/>
      </w:pPr>
      <w:r>
        <w:rPr>
          <w:rFonts w:hint="eastAsia"/>
        </w:rPr>
        <w:t>评价结果</w:t>
      </w:r>
    </w:p>
    <w:p w14:paraId="6EDFCF53">
      <w:pPr>
        <w:pStyle w:val="56"/>
        <w:ind w:firstLine="420"/>
      </w:pPr>
      <w:r>
        <w:rPr>
          <w:rFonts w:hint="eastAsia"/>
        </w:rPr>
        <w:t>二元决策（作出合格或不合格结论的决策）的符合性评价有以下四种结果，见表</w:t>
      </w:r>
      <w:r>
        <w:t>B.1</w:t>
      </w:r>
      <w:r>
        <w:rPr>
          <w:rFonts w:hint="eastAsia"/>
        </w:rPr>
        <w:t xml:space="preserve">。 </w:t>
      </w:r>
    </w:p>
    <w:p w14:paraId="5E7483EE">
      <w:pPr>
        <w:pStyle w:val="77"/>
        <w:spacing w:before="156" w:after="156"/>
      </w:pPr>
      <w:r>
        <w:rPr>
          <w:rFonts w:hint="eastAsia"/>
        </w:rPr>
        <w:t>二元决策的符合性评价可能的结果</w:t>
      </w:r>
    </w:p>
    <w:tbl>
      <w:tblPr>
        <w:tblStyle w:val="231"/>
        <w:tblW w:w="9003" w:type="dxa"/>
        <w:tblInd w:w="2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3"/>
        <w:gridCol w:w="1840"/>
        <w:gridCol w:w="990"/>
        <w:gridCol w:w="2123"/>
        <w:gridCol w:w="2347"/>
      </w:tblGrid>
      <w:tr w14:paraId="590FC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703" w:type="dxa"/>
            <w:tcBorders>
              <w:top w:val="single" w:color="auto" w:sz="4" w:space="0"/>
              <w:left w:val="single" w:color="auto" w:sz="4" w:space="0"/>
              <w:bottom w:val="single" w:color="auto" w:sz="4" w:space="0"/>
              <w:right w:val="single" w:color="auto" w:sz="4" w:space="0"/>
            </w:tcBorders>
          </w:tcPr>
          <w:p w14:paraId="4AF97893">
            <w:pPr>
              <w:pStyle w:val="230"/>
              <w:spacing w:before="71" w:line="240" w:lineRule="exact"/>
              <w:ind w:left="471"/>
              <w:rPr>
                <w:rFonts w:eastAsia="Times New Roman" w:cs="Times New Roman"/>
              </w:rPr>
            </w:pPr>
            <w:r>
              <w:rPr>
                <w:rFonts w:hint="eastAsia" w:eastAsia="Times New Roman" w:cs="Times New Roman"/>
                <w:spacing w:val="-3"/>
              </w:rPr>
              <w:t>测得值</w:t>
            </w:r>
          </w:p>
        </w:tc>
        <w:tc>
          <w:tcPr>
            <w:tcW w:w="1840" w:type="dxa"/>
            <w:tcBorders>
              <w:top w:val="single" w:color="auto" w:sz="4" w:space="0"/>
              <w:left w:val="single" w:color="auto" w:sz="4" w:space="0"/>
              <w:bottom w:val="single" w:color="auto" w:sz="4" w:space="0"/>
              <w:right w:val="single" w:color="auto" w:sz="4" w:space="0"/>
            </w:tcBorders>
          </w:tcPr>
          <w:p w14:paraId="07A40976">
            <w:pPr>
              <w:pStyle w:val="230"/>
              <w:spacing w:before="71" w:line="240" w:lineRule="exact"/>
              <w:ind w:left="829"/>
              <w:rPr>
                <w:rFonts w:eastAsia="Times New Roman" w:cs="Times New Roman"/>
              </w:rPr>
            </w:pPr>
            <w:r>
              <w:rPr>
                <w:rFonts w:hint="eastAsia" w:eastAsia="Times New Roman" w:cs="Times New Roman"/>
                <w:spacing w:val="-5"/>
              </w:rPr>
              <w:t>真值</w:t>
            </w:r>
          </w:p>
        </w:tc>
        <w:tc>
          <w:tcPr>
            <w:tcW w:w="990" w:type="dxa"/>
            <w:vMerge w:val="restart"/>
            <w:tcBorders>
              <w:top w:val="single" w:color="auto" w:sz="4" w:space="0"/>
              <w:left w:val="single" w:color="auto" w:sz="4" w:space="0"/>
              <w:bottom w:val="single" w:color="auto" w:sz="4" w:space="0"/>
              <w:right w:val="single" w:color="auto" w:sz="4" w:space="0"/>
            </w:tcBorders>
          </w:tcPr>
          <w:p w14:paraId="5CCBE407">
            <w:pPr>
              <w:pStyle w:val="230"/>
              <w:spacing w:before="231" w:line="240" w:lineRule="exact"/>
              <w:ind w:left="111"/>
              <w:rPr>
                <w:rFonts w:eastAsia="Times New Roman" w:cs="Times New Roman"/>
              </w:rPr>
            </w:pPr>
            <w:r>
              <w:rPr>
                <w:rFonts w:hint="eastAsia" w:eastAsia="Times New Roman" w:cs="Times New Roman"/>
                <w:spacing w:val="-3"/>
              </w:rPr>
              <w:t>客观事实</w:t>
            </w:r>
          </w:p>
        </w:tc>
        <w:tc>
          <w:tcPr>
            <w:tcW w:w="2123" w:type="dxa"/>
            <w:vMerge w:val="restart"/>
            <w:tcBorders>
              <w:top w:val="single" w:color="auto" w:sz="4" w:space="0"/>
              <w:left w:val="single" w:color="auto" w:sz="4" w:space="0"/>
              <w:bottom w:val="single" w:color="auto" w:sz="4" w:space="0"/>
              <w:right w:val="single" w:color="auto" w:sz="4" w:space="0"/>
            </w:tcBorders>
          </w:tcPr>
          <w:p w14:paraId="62CE1DBB">
            <w:pPr>
              <w:pStyle w:val="230"/>
              <w:spacing w:before="231" w:line="240" w:lineRule="exact"/>
              <w:ind w:left="833"/>
              <w:rPr>
                <w:rFonts w:eastAsia="Times New Roman" w:cs="Times New Roman"/>
              </w:rPr>
            </w:pPr>
            <w:r>
              <w:rPr>
                <w:rFonts w:hint="eastAsia" w:eastAsia="Times New Roman" w:cs="Times New Roman"/>
                <w:spacing w:val="-5"/>
              </w:rPr>
              <w:t>误判</w:t>
            </w:r>
          </w:p>
        </w:tc>
        <w:tc>
          <w:tcPr>
            <w:tcW w:w="2347" w:type="dxa"/>
            <w:vMerge w:val="restart"/>
            <w:tcBorders>
              <w:top w:val="single" w:color="auto" w:sz="4" w:space="0"/>
              <w:left w:val="single" w:color="auto" w:sz="4" w:space="0"/>
              <w:bottom w:val="single" w:color="auto" w:sz="4" w:space="0"/>
              <w:right w:val="single" w:color="auto" w:sz="4" w:space="0"/>
            </w:tcBorders>
          </w:tcPr>
          <w:p w14:paraId="016F311C">
            <w:pPr>
              <w:pStyle w:val="230"/>
              <w:spacing w:before="231" w:line="240" w:lineRule="exact"/>
              <w:ind w:left="478"/>
              <w:rPr>
                <w:rFonts w:eastAsia="Times New Roman" w:cs="Times New Roman"/>
              </w:rPr>
            </w:pPr>
            <w:r>
              <w:rPr>
                <w:rFonts w:hint="eastAsia" w:eastAsia="Times New Roman" w:cs="Times New Roman"/>
                <w:spacing w:val="-2"/>
              </w:rPr>
              <w:t>符合性评价结果</w:t>
            </w:r>
          </w:p>
        </w:tc>
      </w:tr>
      <w:tr w14:paraId="38BB8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703" w:type="dxa"/>
            <w:tcBorders>
              <w:top w:val="single" w:color="auto" w:sz="4" w:space="0"/>
              <w:left w:val="single" w:color="auto" w:sz="4" w:space="0"/>
              <w:bottom w:val="single" w:color="auto" w:sz="4" w:space="0"/>
              <w:right w:val="single" w:color="auto" w:sz="4" w:space="0"/>
            </w:tcBorders>
          </w:tcPr>
          <w:p w14:paraId="2D9C582E">
            <w:pPr>
              <w:pStyle w:val="230"/>
              <w:spacing w:before="68" w:line="240" w:lineRule="exact"/>
              <w:ind w:left="200"/>
              <w:rPr>
                <w:rFonts w:eastAsia="Times New Roman" w:cs="Times New Roman"/>
              </w:rPr>
            </w:pPr>
            <w:r>
              <w:rPr>
                <w:rFonts w:hint="eastAsia" w:eastAsia="Times New Roman" w:cs="Times New Roman"/>
                <w:spacing w:val="-2"/>
              </w:rPr>
              <w:t>落入接受区间</w:t>
            </w:r>
          </w:p>
        </w:tc>
        <w:tc>
          <w:tcPr>
            <w:tcW w:w="1840" w:type="dxa"/>
            <w:tcBorders>
              <w:top w:val="single" w:color="auto" w:sz="4" w:space="0"/>
              <w:left w:val="single" w:color="auto" w:sz="4" w:space="0"/>
              <w:bottom w:val="single" w:color="auto" w:sz="4" w:space="0"/>
              <w:right w:val="single" w:color="auto" w:sz="4" w:space="0"/>
            </w:tcBorders>
          </w:tcPr>
          <w:p w14:paraId="3228373A">
            <w:pPr>
              <w:pStyle w:val="230"/>
              <w:spacing w:before="68" w:line="240" w:lineRule="exact"/>
              <w:ind w:left="468"/>
              <w:rPr>
                <w:rFonts w:eastAsia="Times New Roman" w:cs="Times New Roman"/>
              </w:rPr>
            </w:pPr>
            <w:r>
              <w:rPr>
                <w:rFonts w:hint="eastAsia" w:eastAsia="Times New Roman" w:cs="Times New Roman"/>
                <w:spacing w:val="-2"/>
              </w:rPr>
              <w:t>落入容许区间</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14:paraId="62CAF02B">
            <w:pPr>
              <w:widowControl/>
              <w:adjustRightInd/>
              <w:spacing w:line="240" w:lineRule="exact"/>
              <w:rPr>
                <w:rFonts w:ascii="宋体" w:hAnsi="宋体" w:eastAsia="Times New Roman"/>
                <w:color w:val="000000"/>
                <w:sz w:val="18"/>
                <w:szCs w:val="18"/>
              </w:rPr>
            </w:pPr>
          </w:p>
        </w:tc>
        <w:tc>
          <w:tcPr>
            <w:tcW w:w="2123" w:type="dxa"/>
            <w:vMerge w:val="continue"/>
            <w:tcBorders>
              <w:top w:val="single" w:color="auto" w:sz="4" w:space="0"/>
              <w:left w:val="single" w:color="auto" w:sz="4" w:space="0"/>
              <w:bottom w:val="single" w:color="auto" w:sz="4" w:space="0"/>
              <w:right w:val="single" w:color="auto" w:sz="4" w:space="0"/>
            </w:tcBorders>
            <w:vAlign w:val="center"/>
          </w:tcPr>
          <w:p w14:paraId="71304768">
            <w:pPr>
              <w:widowControl/>
              <w:adjustRightInd/>
              <w:spacing w:line="240" w:lineRule="exact"/>
              <w:rPr>
                <w:rFonts w:ascii="宋体" w:hAnsi="宋体" w:eastAsia="Times New Roman"/>
                <w:color w:val="000000"/>
                <w:sz w:val="18"/>
                <w:szCs w:val="18"/>
              </w:rPr>
            </w:pPr>
          </w:p>
        </w:tc>
        <w:tc>
          <w:tcPr>
            <w:tcW w:w="2347" w:type="dxa"/>
            <w:vMerge w:val="continue"/>
            <w:tcBorders>
              <w:top w:val="single" w:color="auto" w:sz="4" w:space="0"/>
              <w:left w:val="single" w:color="auto" w:sz="4" w:space="0"/>
              <w:bottom w:val="single" w:color="auto" w:sz="4" w:space="0"/>
              <w:right w:val="single" w:color="auto" w:sz="4" w:space="0"/>
            </w:tcBorders>
            <w:vAlign w:val="center"/>
          </w:tcPr>
          <w:p w14:paraId="19F55A5E">
            <w:pPr>
              <w:widowControl/>
              <w:adjustRightInd/>
              <w:spacing w:line="240" w:lineRule="exact"/>
              <w:rPr>
                <w:rFonts w:ascii="宋体" w:hAnsi="宋体" w:eastAsia="Times New Roman"/>
                <w:color w:val="000000"/>
                <w:sz w:val="18"/>
                <w:szCs w:val="18"/>
              </w:rPr>
            </w:pPr>
          </w:p>
        </w:tc>
      </w:tr>
      <w:tr w14:paraId="15A6F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703" w:type="dxa"/>
            <w:tcBorders>
              <w:top w:val="single" w:color="auto" w:sz="4" w:space="0"/>
              <w:left w:val="single" w:color="auto" w:sz="4" w:space="0"/>
              <w:bottom w:val="single" w:color="auto" w:sz="4" w:space="0"/>
              <w:right w:val="single" w:color="auto" w:sz="4" w:space="0"/>
            </w:tcBorders>
          </w:tcPr>
          <w:p w14:paraId="4C637BFB">
            <w:pPr>
              <w:widowControl/>
              <w:kinsoku w:val="0"/>
              <w:autoSpaceDE w:val="0"/>
              <w:autoSpaceDN w:val="0"/>
              <w:snapToGrid w:val="0"/>
              <w:spacing w:before="43" w:line="240" w:lineRule="exact"/>
              <w:ind w:left="739"/>
              <w:textAlignment w:val="baseline"/>
              <w:rPr>
                <w:rFonts w:ascii="Times New Roman" w:hAnsi="Times New Roman" w:eastAsia="Times New Roman"/>
                <w:color w:val="000000"/>
                <w:sz w:val="18"/>
                <w:szCs w:val="18"/>
              </w:rPr>
            </w:pPr>
            <w:r>
              <w:rPr>
                <w:rFonts w:ascii="Times New Roman" w:hAnsi="Times New Roman" w:eastAsia="Times New Roman"/>
                <w:position w:val="-1"/>
                <w:sz w:val="18"/>
                <w:szCs w:val="18"/>
              </w:rPr>
              <w:t>√</w:t>
            </w:r>
          </w:p>
        </w:tc>
        <w:tc>
          <w:tcPr>
            <w:tcW w:w="1840" w:type="dxa"/>
            <w:tcBorders>
              <w:top w:val="single" w:color="auto" w:sz="4" w:space="0"/>
              <w:left w:val="single" w:color="auto" w:sz="4" w:space="0"/>
              <w:bottom w:val="single" w:color="auto" w:sz="4" w:space="0"/>
              <w:right w:val="single" w:color="auto" w:sz="4" w:space="0"/>
            </w:tcBorders>
          </w:tcPr>
          <w:p w14:paraId="5F08C770">
            <w:pPr>
              <w:widowControl/>
              <w:kinsoku w:val="0"/>
              <w:autoSpaceDE w:val="0"/>
              <w:autoSpaceDN w:val="0"/>
              <w:snapToGrid w:val="0"/>
              <w:spacing w:before="43" w:line="240" w:lineRule="exact"/>
              <w:ind w:left="827"/>
              <w:textAlignment w:val="baseline"/>
              <w:rPr>
                <w:rFonts w:ascii="Times New Roman" w:hAnsi="Times New Roman" w:eastAsia="Times New Roman"/>
                <w:color w:val="000000"/>
                <w:sz w:val="18"/>
                <w:szCs w:val="18"/>
              </w:rPr>
            </w:pPr>
            <w:r>
              <w:rPr>
                <w:rFonts w:ascii="Times New Roman" w:hAnsi="Times New Roman" w:eastAsia="Times New Roman"/>
                <w:position w:val="-1"/>
                <w:sz w:val="18"/>
                <w:szCs w:val="18"/>
              </w:rPr>
              <w:t>√</w:t>
            </w:r>
          </w:p>
        </w:tc>
        <w:tc>
          <w:tcPr>
            <w:tcW w:w="990" w:type="dxa"/>
            <w:tcBorders>
              <w:top w:val="single" w:color="auto" w:sz="4" w:space="0"/>
              <w:left w:val="single" w:color="auto" w:sz="4" w:space="0"/>
              <w:bottom w:val="single" w:color="auto" w:sz="4" w:space="0"/>
              <w:right w:val="single" w:color="auto" w:sz="4" w:space="0"/>
            </w:tcBorders>
          </w:tcPr>
          <w:p w14:paraId="2ED25B5A">
            <w:pPr>
              <w:pStyle w:val="230"/>
              <w:spacing w:before="70" w:line="240" w:lineRule="exact"/>
              <w:ind w:left="310"/>
              <w:rPr>
                <w:rFonts w:eastAsia="Times New Roman" w:cs="Times New Roman"/>
              </w:rPr>
            </w:pPr>
            <w:r>
              <w:rPr>
                <w:rFonts w:hint="eastAsia" w:eastAsia="Times New Roman" w:cs="Times New Roman"/>
                <w:spacing w:val="-5"/>
              </w:rPr>
              <w:t>符合</w:t>
            </w:r>
          </w:p>
        </w:tc>
        <w:tc>
          <w:tcPr>
            <w:tcW w:w="2123" w:type="dxa"/>
            <w:tcBorders>
              <w:top w:val="single" w:color="auto" w:sz="4" w:space="0"/>
              <w:left w:val="single" w:color="auto" w:sz="4" w:space="0"/>
              <w:bottom w:val="single" w:color="auto" w:sz="4" w:space="0"/>
              <w:right w:val="single" w:color="auto" w:sz="4" w:space="0"/>
            </w:tcBorders>
          </w:tcPr>
          <w:p w14:paraId="594EFA95">
            <w:pPr>
              <w:pStyle w:val="230"/>
              <w:spacing w:before="70" w:line="240" w:lineRule="exact"/>
              <w:ind w:left="921"/>
              <w:rPr>
                <w:rFonts w:eastAsia="Times New Roman" w:cs="Times New Roman"/>
              </w:rPr>
            </w:pPr>
            <w:r>
              <w:rPr>
                <w:rFonts w:hint="eastAsia" w:eastAsia="Times New Roman" w:cs="Times New Roman"/>
              </w:rPr>
              <w:t>/</w:t>
            </w:r>
          </w:p>
        </w:tc>
        <w:tc>
          <w:tcPr>
            <w:tcW w:w="2347" w:type="dxa"/>
            <w:tcBorders>
              <w:top w:val="single" w:color="auto" w:sz="4" w:space="0"/>
              <w:left w:val="single" w:color="auto" w:sz="4" w:space="0"/>
              <w:bottom w:val="single" w:color="auto" w:sz="4" w:space="0"/>
              <w:right w:val="single" w:color="auto" w:sz="4" w:space="0"/>
            </w:tcBorders>
          </w:tcPr>
          <w:p w14:paraId="69E9E94B">
            <w:pPr>
              <w:pStyle w:val="230"/>
              <w:spacing w:before="70" w:line="240" w:lineRule="exact"/>
              <w:ind w:left="746"/>
              <w:rPr>
                <w:rFonts w:eastAsia="Times New Roman" w:cs="Times New Roman"/>
              </w:rPr>
            </w:pPr>
            <w:r>
              <w:rPr>
                <w:rFonts w:hint="eastAsia" w:eastAsia="Times New Roman" w:cs="Times New Roman"/>
                <w:spacing w:val="-2"/>
              </w:rPr>
              <w:t>有效合格</w:t>
            </w:r>
          </w:p>
        </w:tc>
      </w:tr>
      <w:tr w14:paraId="53AAE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703" w:type="dxa"/>
            <w:tcBorders>
              <w:top w:val="single" w:color="auto" w:sz="4" w:space="0"/>
              <w:left w:val="single" w:color="auto" w:sz="4" w:space="0"/>
              <w:bottom w:val="single" w:color="auto" w:sz="4" w:space="0"/>
              <w:right w:val="single" w:color="auto" w:sz="4" w:space="0"/>
            </w:tcBorders>
          </w:tcPr>
          <w:p w14:paraId="4F7DFF3D">
            <w:pPr>
              <w:widowControl/>
              <w:kinsoku w:val="0"/>
              <w:autoSpaceDE w:val="0"/>
              <w:autoSpaceDN w:val="0"/>
              <w:snapToGrid w:val="0"/>
              <w:spacing w:before="45" w:line="240" w:lineRule="exact"/>
              <w:ind w:left="739"/>
              <w:textAlignment w:val="baseline"/>
              <w:rPr>
                <w:rFonts w:ascii="Times New Roman" w:hAnsi="Times New Roman" w:eastAsia="Times New Roman"/>
                <w:color w:val="000000"/>
                <w:sz w:val="18"/>
                <w:szCs w:val="18"/>
              </w:rPr>
            </w:pPr>
            <w:r>
              <w:rPr>
                <w:rFonts w:ascii="Times New Roman" w:hAnsi="Times New Roman" w:eastAsia="Times New Roman"/>
                <w:position w:val="-1"/>
                <w:sz w:val="18"/>
                <w:szCs w:val="18"/>
              </w:rPr>
              <w:t>√</w:t>
            </w:r>
          </w:p>
        </w:tc>
        <w:tc>
          <w:tcPr>
            <w:tcW w:w="1840" w:type="dxa"/>
            <w:tcBorders>
              <w:top w:val="single" w:color="auto" w:sz="4" w:space="0"/>
              <w:left w:val="single" w:color="auto" w:sz="4" w:space="0"/>
              <w:bottom w:val="single" w:color="auto" w:sz="4" w:space="0"/>
              <w:right w:val="single" w:color="auto" w:sz="4" w:space="0"/>
            </w:tcBorders>
          </w:tcPr>
          <w:p w14:paraId="60823177">
            <w:pPr>
              <w:widowControl/>
              <w:kinsoku w:val="0"/>
              <w:autoSpaceDE w:val="0"/>
              <w:autoSpaceDN w:val="0"/>
              <w:snapToGrid w:val="0"/>
              <w:spacing w:before="129" w:line="240" w:lineRule="exact"/>
              <w:ind w:left="834"/>
              <w:textAlignment w:val="baseline"/>
              <w:rPr>
                <w:rFonts w:ascii="Times New Roman" w:hAnsi="Times New Roman" w:eastAsia="Times New Roman"/>
                <w:color w:val="000000"/>
                <w:sz w:val="18"/>
                <w:szCs w:val="18"/>
              </w:rPr>
            </w:pPr>
            <w:r>
              <w:rPr>
                <w:rFonts w:ascii="Times New Roman" w:hAnsi="Times New Roman" w:eastAsia="Times New Roman"/>
                <w:sz w:val="18"/>
                <w:szCs w:val="18"/>
              </w:rPr>
              <w:t>×</w:t>
            </w:r>
          </w:p>
        </w:tc>
        <w:tc>
          <w:tcPr>
            <w:tcW w:w="990" w:type="dxa"/>
            <w:tcBorders>
              <w:top w:val="single" w:color="auto" w:sz="4" w:space="0"/>
              <w:left w:val="single" w:color="auto" w:sz="4" w:space="0"/>
              <w:bottom w:val="single" w:color="auto" w:sz="4" w:space="0"/>
              <w:right w:val="single" w:color="auto" w:sz="4" w:space="0"/>
            </w:tcBorders>
          </w:tcPr>
          <w:p w14:paraId="510E9199">
            <w:pPr>
              <w:pStyle w:val="230"/>
              <w:spacing w:before="74" w:line="240" w:lineRule="exact"/>
              <w:ind w:left="230"/>
              <w:rPr>
                <w:rFonts w:eastAsia="Times New Roman" w:cs="Times New Roman"/>
              </w:rPr>
            </w:pPr>
            <w:r>
              <w:rPr>
                <w:rFonts w:hint="eastAsia" w:eastAsia="Times New Roman" w:cs="Times New Roman"/>
                <w:spacing w:val="-4"/>
              </w:rPr>
              <w:t>不符合</w:t>
            </w:r>
          </w:p>
        </w:tc>
        <w:tc>
          <w:tcPr>
            <w:tcW w:w="2123" w:type="dxa"/>
            <w:tcBorders>
              <w:top w:val="single" w:color="auto" w:sz="4" w:space="0"/>
              <w:left w:val="single" w:color="auto" w:sz="4" w:space="0"/>
              <w:bottom w:val="single" w:color="auto" w:sz="4" w:space="0"/>
              <w:right w:val="single" w:color="auto" w:sz="4" w:space="0"/>
            </w:tcBorders>
          </w:tcPr>
          <w:p w14:paraId="311D2E7D">
            <w:pPr>
              <w:pStyle w:val="230"/>
              <w:spacing w:before="74" w:line="240" w:lineRule="exact"/>
              <w:ind w:left="109"/>
              <w:rPr>
                <w:rFonts w:eastAsia="Times New Roman" w:cs="Times New Roman"/>
              </w:rPr>
            </w:pPr>
            <w:r>
              <w:rPr>
                <w:rFonts w:hint="eastAsia" w:eastAsia="Times New Roman" w:cs="Times New Roman"/>
                <w:spacing w:val="-1"/>
              </w:rPr>
              <w:t>将残次品判定为合格品</w:t>
            </w:r>
          </w:p>
        </w:tc>
        <w:tc>
          <w:tcPr>
            <w:tcW w:w="2347" w:type="dxa"/>
            <w:tcBorders>
              <w:top w:val="single" w:color="auto" w:sz="4" w:space="0"/>
              <w:left w:val="single" w:color="auto" w:sz="4" w:space="0"/>
              <w:bottom w:val="single" w:color="auto" w:sz="4" w:space="0"/>
              <w:right w:val="single" w:color="auto" w:sz="4" w:space="0"/>
            </w:tcBorders>
          </w:tcPr>
          <w:p w14:paraId="6A53425C">
            <w:pPr>
              <w:pStyle w:val="230"/>
              <w:spacing w:before="74" w:line="240" w:lineRule="exact"/>
              <w:ind w:left="118"/>
              <w:rPr>
                <w:rFonts w:eastAsia="Times New Roman" w:cs="Times New Roman"/>
              </w:rPr>
            </w:pPr>
            <w:r>
              <w:rPr>
                <w:rFonts w:hint="eastAsia" w:eastAsia="Times New Roman" w:cs="Times New Roman"/>
                <w:spacing w:val="-1"/>
              </w:rPr>
              <w:t>无效合格（消费者风险）</w:t>
            </w:r>
          </w:p>
        </w:tc>
      </w:tr>
      <w:tr w14:paraId="38EB0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703" w:type="dxa"/>
            <w:tcBorders>
              <w:top w:val="single" w:color="auto" w:sz="4" w:space="0"/>
              <w:left w:val="single" w:color="auto" w:sz="4" w:space="0"/>
              <w:bottom w:val="single" w:color="auto" w:sz="4" w:space="0"/>
              <w:right w:val="single" w:color="auto" w:sz="4" w:space="0"/>
            </w:tcBorders>
          </w:tcPr>
          <w:p w14:paraId="2A6A9D15">
            <w:pPr>
              <w:widowControl/>
              <w:kinsoku w:val="0"/>
              <w:autoSpaceDE w:val="0"/>
              <w:autoSpaceDN w:val="0"/>
              <w:snapToGrid w:val="0"/>
              <w:spacing w:before="130" w:line="240" w:lineRule="exact"/>
              <w:ind w:left="746"/>
              <w:textAlignment w:val="baseline"/>
              <w:rPr>
                <w:rFonts w:ascii="Times New Roman" w:hAnsi="Times New Roman" w:eastAsia="Times New Roman"/>
                <w:color w:val="000000"/>
                <w:sz w:val="18"/>
                <w:szCs w:val="18"/>
              </w:rPr>
            </w:pPr>
            <w:r>
              <w:rPr>
                <w:rFonts w:ascii="Times New Roman" w:hAnsi="Times New Roman" w:eastAsia="Times New Roman"/>
                <w:sz w:val="18"/>
                <w:szCs w:val="18"/>
              </w:rPr>
              <w:t>×</w:t>
            </w:r>
          </w:p>
        </w:tc>
        <w:tc>
          <w:tcPr>
            <w:tcW w:w="1840" w:type="dxa"/>
            <w:tcBorders>
              <w:top w:val="single" w:color="auto" w:sz="4" w:space="0"/>
              <w:left w:val="single" w:color="auto" w:sz="4" w:space="0"/>
              <w:bottom w:val="single" w:color="auto" w:sz="4" w:space="0"/>
              <w:right w:val="single" w:color="auto" w:sz="4" w:space="0"/>
            </w:tcBorders>
          </w:tcPr>
          <w:p w14:paraId="1FFC27BE">
            <w:pPr>
              <w:widowControl/>
              <w:kinsoku w:val="0"/>
              <w:autoSpaceDE w:val="0"/>
              <w:autoSpaceDN w:val="0"/>
              <w:snapToGrid w:val="0"/>
              <w:spacing w:before="46" w:line="240" w:lineRule="exact"/>
              <w:ind w:left="827"/>
              <w:textAlignment w:val="baseline"/>
              <w:rPr>
                <w:rFonts w:ascii="Times New Roman" w:hAnsi="Times New Roman" w:eastAsia="Times New Roman"/>
                <w:color w:val="000000"/>
                <w:sz w:val="18"/>
                <w:szCs w:val="18"/>
              </w:rPr>
            </w:pPr>
            <w:r>
              <w:rPr>
                <w:rFonts w:ascii="Times New Roman" w:hAnsi="Times New Roman" w:eastAsia="Times New Roman"/>
                <w:position w:val="-1"/>
                <w:sz w:val="18"/>
                <w:szCs w:val="18"/>
              </w:rPr>
              <w:t>√</w:t>
            </w:r>
          </w:p>
        </w:tc>
        <w:tc>
          <w:tcPr>
            <w:tcW w:w="990" w:type="dxa"/>
            <w:tcBorders>
              <w:top w:val="single" w:color="auto" w:sz="4" w:space="0"/>
              <w:left w:val="single" w:color="auto" w:sz="4" w:space="0"/>
              <w:bottom w:val="single" w:color="auto" w:sz="4" w:space="0"/>
              <w:right w:val="single" w:color="auto" w:sz="4" w:space="0"/>
            </w:tcBorders>
          </w:tcPr>
          <w:p w14:paraId="7CEB216C">
            <w:pPr>
              <w:pStyle w:val="230"/>
              <w:spacing w:before="75" w:line="240" w:lineRule="exact"/>
              <w:ind w:left="204"/>
              <w:rPr>
                <w:rFonts w:eastAsia="Times New Roman" w:cs="Times New Roman"/>
              </w:rPr>
            </w:pPr>
            <w:r>
              <w:rPr>
                <w:rFonts w:hint="eastAsia" w:eastAsia="Times New Roman" w:cs="Times New Roman"/>
                <w:spacing w:val="-4"/>
              </w:rPr>
              <w:t>不符合</w:t>
            </w:r>
          </w:p>
        </w:tc>
        <w:tc>
          <w:tcPr>
            <w:tcW w:w="2123" w:type="dxa"/>
            <w:tcBorders>
              <w:top w:val="single" w:color="auto" w:sz="4" w:space="0"/>
              <w:left w:val="single" w:color="auto" w:sz="4" w:space="0"/>
              <w:bottom w:val="single" w:color="auto" w:sz="4" w:space="0"/>
              <w:right w:val="single" w:color="auto" w:sz="4" w:space="0"/>
            </w:tcBorders>
          </w:tcPr>
          <w:p w14:paraId="2A6882FD">
            <w:pPr>
              <w:pStyle w:val="230"/>
              <w:spacing w:before="75" w:line="240" w:lineRule="exact"/>
              <w:ind w:left="109"/>
              <w:rPr>
                <w:rFonts w:eastAsia="Times New Roman" w:cs="Times New Roman"/>
              </w:rPr>
            </w:pPr>
            <w:r>
              <w:rPr>
                <w:rFonts w:hint="eastAsia" w:eastAsia="Times New Roman" w:cs="Times New Roman"/>
                <w:spacing w:val="-1"/>
              </w:rPr>
              <w:t>将合格品误判为残次品</w:t>
            </w:r>
          </w:p>
        </w:tc>
        <w:tc>
          <w:tcPr>
            <w:tcW w:w="2347" w:type="dxa"/>
            <w:tcBorders>
              <w:top w:val="single" w:color="auto" w:sz="4" w:space="0"/>
              <w:left w:val="single" w:color="auto" w:sz="4" w:space="0"/>
              <w:bottom w:val="single" w:color="auto" w:sz="4" w:space="0"/>
              <w:right w:val="single" w:color="auto" w:sz="4" w:space="0"/>
            </w:tcBorders>
          </w:tcPr>
          <w:p w14:paraId="12F942FA">
            <w:pPr>
              <w:pStyle w:val="230"/>
              <w:spacing w:before="75" w:line="240" w:lineRule="exact"/>
              <w:ind w:left="118"/>
              <w:rPr>
                <w:rFonts w:eastAsia="Times New Roman" w:cs="Times New Roman"/>
              </w:rPr>
            </w:pPr>
            <w:r>
              <w:rPr>
                <w:rFonts w:hint="eastAsia" w:eastAsia="Times New Roman" w:cs="Times New Roman"/>
                <w:spacing w:val="-1"/>
              </w:rPr>
              <w:t>无效不合格（生产商风险）</w:t>
            </w:r>
          </w:p>
        </w:tc>
      </w:tr>
      <w:tr w14:paraId="7890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703" w:type="dxa"/>
            <w:tcBorders>
              <w:top w:val="single" w:color="auto" w:sz="4" w:space="0"/>
              <w:left w:val="single" w:color="auto" w:sz="4" w:space="0"/>
              <w:bottom w:val="single" w:color="auto" w:sz="4" w:space="0"/>
              <w:right w:val="single" w:color="auto" w:sz="4" w:space="0"/>
            </w:tcBorders>
          </w:tcPr>
          <w:p w14:paraId="7644A24F">
            <w:pPr>
              <w:widowControl/>
              <w:kinsoku w:val="0"/>
              <w:autoSpaceDE w:val="0"/>
              <w:autoSpaceDN w:val="0"/>
              <w:snapToGrid w:val="0"/>
              <w:spacing w:before="134" w:line="240" w:lineRule="exact"/>
              <w:ind w:left="746"/>
              <w:textAlignment w:val="baseline"/>
              <w:rPr>
                <w:rFonts w:ascii="Times New Roman" w:hAnsi="Times New Roman" w:eastAsia="Times New Roman"/>
                <w:color w:val="000000"/>
                <w:sz w:val="18"/>
                <w:szCs w:val="18"/>
              </w:rPr>
            </w:pPr>
            <w:r>
              <w:rPr>
                <w:rFonts w:ascii="Times New Roman" w:hAnsi="Times New Roman" w:eastAsia="Times New Roman"/>
                <w:sz w:val="18"/>
                <w:szCs w:val="18"/>
              </w:rPr>
              <w:t>×</w:t>
            </w:r>
          </w:p>
        </w:tc>
        <w:tc>
          <w:tcPr>
            <w:tcW w:w="1840" w:type="dxa"/>
            <w:tcBorders>
              <w:top w:val="single" w:color="auto" w:sz="4" w:space="0"/>
              <w:left w:val="single" w:color="auto" w:sz="4" w:space="0"/>
              <w:bottom w:val="single" w:color="auto" w:sz="4" w:space="0"/>
              <w:right w:val="single" w:color="auto" w:sz="4" w:space="0"/>
            </w:tcBorders>
          </w:tcPr>
          <w:p w14:paraId="1FF40A31">
            <w:pPr>
              <w:widowControl/>
              <w:kinsoku w:val="0"/>
              <w:autoSpaceDE w:val="0"/>
              <w:autoSpaceDN w:val="0"/>
              <w:snapToGrid w:val="0"/>
              <w:spacing w:before="134" w:line="240" w:lineRule="exact"/>
              <w:ind w:left="834"/>
              <w:textAlignment w:val="baseline"/>
              <w:rPr>
                <w:rFonts w:ascii="Times New Roman" w:hAnsi="Times New Roman" w:eastAsia="Times New Roman"/>
                <w:color w:val="000000"/>
                <w:sz w:val="18"/>
                <w:szCs w:val="18"/>
              </w:rPr>
            </w:pPr>
            <w:r>
              <w:rPr>
                <w:rFonts w:ascii="Times New Roman" w:hAnsi="Times New Roman" w:eastAsia="Times New Roman"/>
                <w:sz w:val="18"/>
                <w:szCs w:val="18"/>
              </w:rPr>
              <w:t>×</w:t>
            </w:r>
          </w:p>
        </w:tc>
        <w:tc>
          <w:tcPr>
            <w:tcW w:w="990" w:type="dxa"/>
            <w:tcBorders>
              <w:top w:val="single" w:color="auto" w:sz="4" w:space="0"/>
              <w:left w:val="single" w:color="auto" w:sz="4" w:space="0"/>
              <w:bottom w:val="single" w:color="auto" w:sz="4" w:space="0"/>
              <w:right w:val="single" w:color="auto" w:sz="4" w:space="0"/>
            </w:tcBorders>
          </w:tcPr>
          <w:p w14:paraId="13DF93DE">
            <w:pPr>
              <w:pStyle w:val="230"/>
              <w:spacing w:before="77" w:line="240" w:lineRule="exact"/>
              <w:ind w:left="310"/>
              <w:rPr>
                <w:rFonts w:eastAsia="Times New Roman" w:cs="Times New Roman"/>
              </w:rPr>
            </w:pPr>
            <w:r>
              <w:rPr>
                <w:rFonts w:hint="eastAsia" w:eastAsia="Times New Roman" w:cs="Times New Roman"/>
                <w:spacing w:val="-5"/>
              </w:rPr>
              <w:t>符合</w:t>
            </w:r>
          </w:p>
        </w:tc>
        <w:tc>
          <w:tcPr>
            <w:tcW w:w="2123" w:type="dxa"/>
            <w:tcBorders>
              <w:top w:val="single" w:color="auto" w:sz="4" w:space="0"/>
              <w:left w:val="single" w:color="auto" w:sz="4" w:space="0"/>
              <w:bottom w:val="single" w:color="auto" w:sz="4" w:space="0"/>
              <w:right w:val="single" w:color="auto" w:sz="4" w:space="0"/>
            </w:tcBorders>
          </w:tcPr>
          <w:p w14:paraId="24D5778E">
            <w:pPr>
              <w:pStyle w:val="230"/>
              <w:spacing w:before="77" w:line="240" w:lineRule="exact"/>
              <w:ind w:left="1202"/>
              <w:rPr>
                <w:rFonts w:eastAsia="Times New Roman" w:cs="Times New Roman"/>
              </w:rPr>
            </w:pPr>
            <w:r>
              <w:rPr>
                <w:rFonts w:hint="eastAsia" w:eastAsia="Times New Roman" w:cs="Times New Roman"/>
              </w:rPr>
              <w:t>/</w:t>
            </w:r>
          </w:p>
        </w:tc>
        <w:tc>
          <w:tcPr>
            <w:tcW w:w="2347" w:type="dxa"/>
            <w:tcBorders>
              <w:top w:val="single" w:color="auto" w:sz="4" w:space="0"/>
              <w:left w:val="single" w:color="auto" w:sz="4" w:space="0"/>
              <w:bottom w:val="single" w:color="auto" w:sz="4" w:space="0"/>
              <w:right w:val="single" w:color="auto" w:sz="4" w:space="0"/>
            </w:tcBorders>
          </w:tcPr>
          <w:p w14:paraId="3F0EE90B">
            <w:pPr>
              <w:pStyle w:val="230"/>
              <w:spacing w:before="77" w:line="240" w:lineRule="exact"/>
              <w:ind w:left="905"/>
              <w:rPr>
                <w:rFonts w:eastAsia="Times New Roman" w:cs="Times New Roman"/>
              </w:rPr>
            </w:pPr>
            <w:r>
              <w:rPr>
                <w:rFonts w:hint="eastAsia" w:eastAsia="Times New Roman" w:cs="Times New Roman"/>
                <w:spacing w:val="-2"/>
              </w:rPr>
              <w:t>有效不合格</w:t>
            </w:r>
          </w:p>
        </w:tc>
      </w:tr>
      <w:tr w14:paraId="62EBC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03" w:type="dxa"/>
            <w:gridSpan w:val="5"/>
            <w:tcBorders>
              <w:top w:val="single" w:color="auto" w:sz="4" w:space="0"/>
              <w:left w:val="single" w:color="auto" w:sz="4" w:space="0"/>
              <w:bottom w:val="single" w:color="auto" w:sz="4" w:space="0"/>
              <w:right w:val="single" w:color="auto" w:sz="4" w:space="0"/>
            </w:tcBorders>
          </w:tcPr>
          <w:p w14:paraId="1B27C7CF">
            <w:pPr>
              <w:pStyle w:val="230"/>
              <w:spacing w:before="73" w:line="240" w:lineRule="exact"/>
              <w:ind w:left="470"/>
              <w:rPr>
                <w:rFonts w:eastAsia="Times New Roman" w:cs="Times New Roman"/>
              </w:rPr>
            </w:pPr>
            <w:r>
              <w:rPr>
                <w:rFonts w:hint="eastAsia" w:eastAsia="Times New Roman" w:cs="Times New Roman"/>
                <w:spacing w:val="-7"/>
              </w:rPr>
              <w:t>注：</w:t>
            </w:r>
            <w:r>
              <w:rPr>
                <w:rFonts w:hint="eastAsia" w:eastAsia="Times New Roman" w:cs="Times New Roman"/>
                <w:spacing w:val="-32"/>
              </w:rPr>
              <w:t xml:space="preserve"> </w:t>
            </w:r>
            <w:r>
              <w:rPr>
                <w:rFonts w:hint="eastAsia" w:eastAsia="Times New Roman" w:cs="Times New Roman"/>
                <w:spacing w:val="-7"/>
              </w:rPr>
              <w:t>√表示落入，</w:t>
            </w:r>
            <w:r>
              <w:rPr>
                <w:rFonts w:hint="eastAsia" w:eastAsia="Times New Roman" w:cs="Times New Roman"/>
                <w:spacing w:val="-59"/>
              </w:rPr>
              <w:t xml:space="preserve"> </w:t>
            </w:r>
            <w:r>
              <w:rPr>
                <w:rFonts w:hint="eastAsia" w:eastAsia="Times New Roman" w:cs="Times New Roman"/>
                <w:spacing w:val="-7"/>
              </w:rPr>
              <w:t>×表示未落入</w:t>
            </w:r>
          </w:p>
        </w:tc>
      </w:tr>
    </w:tbl>
    <w:p w14:paraId="417E2EB3">
      <w:pPr>
        <w:pStyle w:val="78"/>
        <w:spacing w:before="156" w:after="156"/>
      </w:pPr>
      <w:r>
        <w:rPr>
          <w:rFonts w:hint="eastAsia"/>
        </w:rPr>
        <w:t>有效合格</w:t>
      </w:r>
    </w:p>
    <w:p w14:paraId="0EE6E88B">
      <w:pPr>
        <w:pStyle w:val="56"/>
        <w:ind w:firstLine="420"/>
      </w:pPr>
      <w:r>
        <w:rPr>
          <w:rFonts w:hint="eastAsia"/>
        </w:rPr>
        <w:t>测得值落入接受区间之内，真值也落入容许区间之内。</w:t>
      </w:r>
      <w:r>
        <w:rPr>
          <w:rFonts w:hint="eastAsia"/>
          <w:spacing w:val="7"/>
        </w:rPr>
        <w:t>检验检测结果符合性判定结论为合格并符合</w:t>
      </w:r>
      <w:r>
        <w:rPr>
          <w:rFonts w:hint="eastAsia"/>
          <w:spacing w:val="4"/>
        </w:rPr>
        <w:t>客观事实，见图</w:t>
      </w:r>
      <w:r>
        <w:rPr>
          <w:rFonts w:hint="eastAsia" w:ascii="Times New Roman"/>
          <w:spacing w:val="4"/>
        </w:rPr>
        <w:t>B.</w:t>
      </w:r>
      <w:r>
        <w:rPr>
          <w:rFonts w:ascii="Times New Roman"/>
          <w:spacing w:val="4"/>
        </w:rPr>
        <w:t>1</w:t>
      </w:r>
      <w:r>
        <w:rPr>
          <w:rFonts w:hint="eastAsia"/>
          <w:spacing w:val="4"/>
        </w:rPr>
        <w:t>。</w:t>
      </w:r>
    </w:p>
    <w:p w14:paraId="1BD46D92">
      <w:pPr>
        <w:pStyle w:val="56"/>
        <w:ind w:firstLine="420"/>
        <w:jc w:val="center"/>
      </w:pPr>
      <w:r>
        <w:rPr>
          <w:rFonts w:hint="eastAsia"/>
        </w:rPr>
        <w:drawing>
          <wp:inline distT="0" distB="0" distL="114300" distR="114300">
            <wp:extent cx="4519930" cy="2317750"/>
            <wp:effectExtent l="0" t="0" r="13970" b="6350"/>
            <wp:docPr id="10" name="图片 10" descr="09a984266884583662f6fb700c0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9a984266884583662f6fb700c01949"/>
                    <pic:cNvPicPr>
                      <a:picLocks noChangeAspect="1"/>
                    </pic:cNvPicPr>
                  </pic:nvPicPr>
                  <pic:blipFill>
                    <a:blip r:embed="rId21"/>
                    <a:stretch>
                      <a:fillRect/>
                    </a:stretch>
                  </pic:blipFill>
                  <pic:spPr>
                    <a:xfrm>
                      <a:off x="0" y="0"/>
                      <a:ext cx="4519930" cy="2317750"/>
                    </a:xfrm>
                    <a:prstGeom prst="rect">
                      <a:avLst/>
                    </a:prstGeom>
                  </pic:spPr>
                </pic:pic>
              </a:graphicData>
            </a:graphic>
          </wp:inline>
        </w:drawing>
      </w:r>
    </w:p>
    <w:p w14:paraId="0D6B7B55">
      <w:pPr>
        <w:pStyle w:val="83"/>
        <w:numPr>
          <w:numId w:val="0"/>
        </w:numPr>
        <w:bidi w:val="0"/>
        <w:ind w:left="0" w:leftChars="0" w:firstLine="0" w:firstLineChars="0"/>
      </w:pPr>
      <w:r>
        <w:t>图 B.1 有效合格示意图</w:t>
      </w:r>
    </w:p>
    <w:p w14:paraId="4DD8C6AE">
      <w:pPr>
        <w:pStyle w:val="78"/>
        <w:spacing w:before="156" w:after="156"/>
      </w:pPr>
      <w:r>
        <w:rPr>
          <w:rFonts w:hint="eastAsia"/>
        </w:rPr>
        <w:t>无效合格（消费者风险）</w:t>
      </w:r>
    </w:p>
    <w:p w14:paraId="64FE0F4F">
      <w:pPr>
        <w:pStyle w:val="56"/>
        <w:ind w:firstLine="452"/>
      </w:pPr>
      <w:r>
        <w:rPr>
          <w:rFonts w:hint="eastAsia"/>
          <w:spacing w:val="8"/>
        </w:rPr>
        <w:t>测得值落入接受区间之内，真值落入容许区间之外。检</w:t>
      </w:r>
      <w:r>
        <w:rPr>
          <w:rFonts w:hint="eastAsia"/>
          <w:spacing w:val="7"/>
        </w:rPr>
        <w:t>验检测结果符合性判定结论为合格但不符合</w:t>
      </w:r>
      <w:r>
        <w:rPr>
          <w:rFonts w:hint="eastAsia"/>
        </w:rPr>
        <w:t xml:space="preserve"> 客观事实，将残次品判定为合格品，误判带来的损失由消费者承担，见图</w:t>
      </w:r>
      <w:r>
        <w:rPr>
          <w:rFonts w:ascii="Times New Roman"/>
        </w:rPr>
        <w:t>B.</w:t>
      </w:r>
      <w:r>
        <w:rPr>
          <w:rFonts w:ascii="Times New Roman"/>
          <w:spacing w:val="8"/>
        </w:rPr>
        <w:t>2</w:t>
      </w:r>
      <w:r>
        <w:rPr>
          <w:rFonts w:hint="eastAsia"/>
          <w:spacing w:val="8"/>
        </w:rPr>
        <w:t>。</w:t>
      </w:r>
    </w:p>
    <w:p w14:paraId="7C7A8A8E">
      <w:pPr>
        <w:pStyle w:val="56"/>
        <w:ind w:firstLine="420"/>
        <w:jc w:val="center"/>
      </w:pPr>
      <w:r>
        <w:drawing>
          <wp:inline distT="0" distB="0" distL="0" distR="0">
            <wp:extent cx="4036695" cy="1901825"/>
            <wp:effectExtent l="0" t="0" r="1905" b="3175"/>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22"/>
                    <a:stretch>
                      <a:fillRect/>
                    </a:stretch>
                  </pic:blipFill>
                  <pic:spPr>
                    <a:xfrm>
                      <a:off x="0" y="0"/>
                      <a:ext cx="4036695" cy="1901825"/>
                    </a:xfrm>
                    <a:prstGeom prst="rect">
                      <a:avLst/>
                    </a:prstGeom>
                  </pic:spPr>
                </pic:pic>
              </a:graphicData>
            </a:graphic>
          </wp:inline>
        </w:drawing>
      </w:r>
    </w:p>
    <w:p w14:paraId="5D4C14BC">
      <w:pPr>
        <w:pStyle w:val="83"/>
        <w:numPr>
          <w:numId w:val="0"/>
        </w:numPr>
        <w:bidi w:val="0"/>
        <w:ind w:left="0" w:leftChars="0" w:firstLine="0" w:firstLineChars="0"/>
        <w:rPr>
          <w:szCs w:val="20"/>
        </w:rPr>
      </w:pPr>
      <w:r>
        <w:rPr>
          <w:rFonts w:hint="eastAsia"/>
        </w:rPr>
        <w:t>图 B.2 无效合格（消费者风险）示意图</w:t>
      </w:r>
    </w:p>
    <w:p w14:paraId="4CABF0EB">
      <w:pPr>
        <w:pStyle w:val="78"/>
        <w:spacing w:before="156" w:after="156"/>
      </w:pPr>
      <w:r>
        <w:rPr>
          <w:rFonts w:hint="eastAsia"/>
        </w:rPr>
        <w:t>有效不合格</w:t>
      </w:r>
    </w:p>
    <w:p w14:paraId="1EF73EFD">
      <w:pPr>
        <w:pStyle w:val="56"/>
        <w:ind w:firstLine="420"/>
      </w:pPr>
      <w:r>
        <w:rPr>
          <w:rFonts w:hint="eastAsia"/>
        </w:rPr>
        <w:t>测得值落入接受区间之外，真值落入容许区间之外，检</w:t>
      </w:r>
      <w:r>
        <w:rPr>
          <w:rFonts w:hint="eastAsia"/>
          <w:spacing w:val="7"/>
        </w:rPr>
        <w:t>验检测结果符合性判定结论为不合格并符合</w:t>
      </w:r>
      <w:r>
        <w:rPr>
          <w:rFonts w:hint="eastAsia"/>
        </w:rPr>
        <w:t xml:space="preserve"> </w:t>
      </w:r>
      <w:r>
        <w:rPr>
          <w:rFonts w:hint="eastAsia"/>
          <w:spacing w:val="6"/>
        </w:rPr>
        <w:t>客观事实，见图</w:t>
      </w:r>
      <w:r>
        <w:rPr>
          <w:rFonts w:ascii="Times New Roman"/>
          <w:spacing w:val="6"/>
        </w:rPr>
        <w:t>B.3</w:t>
      </w:r>
      <w:r>
        <w:rPr>
          <w:rFonts w:hint="eastAsia"/>
          <w:spacing w:val="6"/>
        </w:rPr>
        <w:t>。</w:t>
      </w:r>
    </w:p>
    <w:p w14:paraId="4E485CCA">
      <w:pPr>
        <w:pStyle w:val="56"/>
        <w:ind w:firstLine="420"/>
        <w:jc w:val="center"/>
      </w:pPr>
      <w:r>
        <w:rPr>
          <w:rFonts w:hint="eastAsia"/>
        </w:rPr>
        <w:drawing>
          <wp:inline distT="0" distB="0" distL="114300" distR="114300">
            <wp:extent cx="4015740" cy="2043430"/>
            <wp:effectExtent l="0" t="0" r="3810" b="13970"/>
            <wp:docPr id="8" name="图片 8" descr="1719823915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19823915662"/>
                    <pic:cNvPicPr>
                      <a:picLocks noChangeAspect="1"/>
                    </pic:cNvPicPr>
                  </pic:nvPicPr>
                  <pic:blipFill>
                    <a:blip r:embed="rId23"/>
                    <a:stretch>
                      <a:fillRect/>
                    </a:stretch>
                  </pic:blipFill>
                  <pic:spPr>
                    <a:xfrm>
                      <a:off x="0" y="0"/>
                      <a:ext cx="4015740" cy="2043430"/>
                    </a:xfrm>
                    <a:prstGeom prst="rect">
                      <a:avLst/>
                    </a:prstGeom>
                  </pic:spPr>
                </pic:pic>
              </a:graphicData>
            </a:graphic>
          </wp:inline>
        </w:drawing>
      </w:r>
    </w:p>
    <w:p w14:paraId="30948CB4">
      <w:pPr>
        <w:pStyle w:val="83"/>
        <w:numPr>
          <w:numId w:val="0"/>
        </w:numPr>
        <w:bidi w:val="0"/>
        <w:ind w:left="0" w:leftChars="0" w:firstLine="0" w:firstLineChars="0"/>
      </w:pPr>
      <w:r>
        <w:rPr>
          <w:rFonts w:hint="eastAsia"/>
        </w:rPr>
        <w:t xml:space="preserve">图B.3 </w:t>
      </w:r>
      <w:r>
        <w:t>有效不合格示意图</w:t>
      </w:r>
    </w:p>
    <w:p w14:paraId="1E27F261">
      <w:pPr>
        <w:pStyle w:val="78"/>
        <w:spacing w:before="156" w:after="156"/>
      </w:pPr>
      <w:r>
        <w:rPr>
          <w:rFonts w:hint="eastAsia"/>
        </w:rPr>
        <w:t>无效不合格（生产商风险）</w:t>
      </w:r>
    </w:p>
    <w:p w14:paraId="12D91482">
      <w:pPr>
        <w:pStyle w:val="56"/>
        <w:ind w:firstLine="420"/>
        <w:jc w:val="center"/>
      </w:pPr>
      <w:r>
        <w:rPr>
          <w:rFonts w:hint="eastAsia"/>
          <w:spacing w:val="8"/>
        </w:rPr>
        <w:t>测得值落入接受区间之外，真值落入容许区间之内，检</w:t>
      </w:r>
      <w:r>
        <w:rPr>
          <w:rFonts w:hint="eastAsia"/>
          <w:spacing w:val="7"/>
        </w:rPr>
        <w:t>验检测结果符合性判定结论为不合格但不符</w:t>
      </w:r>
      <w:r>
        <w:rPr>
          <w:rFonts w:hint="eastAsia"/>
        </w:rPr>
        <w:t xml:space="preserve"> 合客观事实，将合格品误判为残次品，误判带来的损失由生产商承担，见图</w:t>
      </w:r>
      <w:r>
        <w:rPr>
          <w:rFonts w:ascii="Times New Roman"/>
        </w:rPr>
        <w:t>B.4</w:t>
      </w:r>
      <w:r>
        <w:rPr>
          <w:rFonts w:hint="eastAsia" w:ascii="Times New Roman"/>
        </w:rPr>
        <w:t>。</w:t>
      </w:r>
      <w:r>
        <w:drawing>
          <wp:inline distT="0" distB="0" distL="0" distR="0">
            <wp:extent cx="4172585" cy="1781175"/>
            <wp:effectExtent l="0" t="0" r="18415" b="9525"/>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24"/>
                    <a:stretch>
                      <a:fillRect/>
                    </a:stretch>
                  </pic:blipFill>
                  <pic:spPr>
                    <a:xfrm>
                      <a:off x="0" y="0"/>
                      <a:ext cx="4172585" cy="1781175"/>
                    </a:xfrm>
                    <a:prstGeom prst="rect">
                      <a:avLst/>
                    </a:prstGeom>
                  </pic:spPr>
                </pic:pic>
              </a:graphicData>
            </a:graphic>
          </wp:inline>
        </w:drawing>
      </w:r>
    </w:p>
    <w:p w14:paraId="6EBA81FB">
      <w:pPr>
        <w:pStyle w:val="83"/>
        <w:numPr>
          <w:numId w:val="0"/>
        </w:numPr>
        <w:bidi w:val="0"/>
        <w:ind w:left="0" w:leftChars="0" w:firstLine="0" w:firstLineChars="0"/>
        <w:rPr>
          <w:rFonts w:hint="eastAsia"/>
        </w:rPr>
      </w:pPr>
      <w:r>
        <w:rPr>
          <w:rFonts w:hint="eastAsia"/>
        </w:rPr>
        <w:t>图 B.4 无效不合格（生产商风险）示意图</w:t>
      </w:r>
    </w:p>
    <w:p w14:paraId="6539544B">
      <w:pPr>
        <w:pStyle w:val="56"/>
        <w:ind w:left="0" w:leftChars="0" w:firstLine="0" w:firstLineChars="0"/>
        <w:rPr>
          <w:rFonts w:hint="eastAsia"/>
          <w:spacing w:val="7"/>
          <w:position w:val="2"/>
        </w:rPr>
        <w:sectPr>
          <w:pgSz w:w="11906" w:h="16838"/>
          <w:pgMar w:top="1928" w:right="1134" w:bottom="1134" w:left="1134" w:header="1418" w:footer="1134" w:gutter="284"/>
          <w:pgNumType w:fmt="decimal"/>
          <w:cols w:space="425" w:num="1"/>
          <w:formProt w:val="0"/>
          <w:docGrid w:type="lines" w:linePitch="312" w:charSpace="0"/>
        </w:sectPr>
      </w:pPr>
    </w:p>
    <w:p w14:paraId="3741B2C1">
      <w:pPr>
        <w:pStyle w:val="198"/>
        <w:numPr>
          <w:numId w:val="0"/>
        </w:numPr>
        <w:bidi w:val="0"/>
        <w:ind w:left="420" w:leftChars="0" w:firstLine="0" w:firstLineChars="0"/>
        <w:rPr>
          <w:rFonts w:hint="eastAsia"/>
        </w:rPr>
      </w:pPr>
      <w:r>
        <w:rPr>
          <w:rFonts w:hint="eastAsia" w:ascii="黑体" w:hAnsi="黑体" w:eastAsia="黑体" w:cs="Times New Roman"/>
          <w:vanish/>
          <w:sz w:val="2"/>
          <w:szCs w:val="21"/>
          <w:lang w:val="en-US" w:eastAsia="zh-CN" w:bidi="ar-SA"/>
        </w:rPr>
        <w:t>D</w:t>
      </w:r>
    </w:p>
    <w:p w14:paraId="4E96ADF0">
      <w:pPr>
        <w:pStyle w:val="199"/>
        <w:bidi w:val="0"/>
        <w:rPr>
          <w:rFonts w:hint="eastAsia"/>
        </w:rPr>
      </w:pPr>
    </w:p>
    <w:p w14:paraId="73797B95">
      <w:pPr>
        <w:pStyle w:val="76"/>
        <w:bidi w:val="0"/>
        <w:rPr>
          <w:rFonts w:hint="eastAsia"/>
        </w:rPr>
      </w:pPr>
      <w:r>
        <w:rPr>
          <w:rFonts w:hint="eastAsia"/>
        </w:rPr>
        <w:br w:type="textWrapping"/>
      </w:r>
      <w:r>
        <w:rPr>
          <w:rFonts w:hint="eastAsia"/>
          <w:lang w:eastAsia="zh-CN"/>
        </w:rPr>
        <w:t>（资料性）</w:t>
      </w:r>
      <w:r>
        <w:rPr>
          <w:rFonts w:hint="eastAsia"/>
          <w:lang w:eastAsia="zh-CN"/>
        </w:rPr>
        <w:br w:type="textWrapping"/>
      </w:r>
      <w:r>
        <w:rPr>
          <w:rFonts w:hint="eastAsia"/>
          <w:lang w:eastAsia="zh-CN"/>
        </w:rPr>
        <w:t>符合性判定流程图</w:t>
      </w:r>
    </w:p>
    <w:p w14:paraId="7B1B35A6">
      <w:pPr>
        <w:pStyle w:val="56"/>
        <w:bidi w:val="0"/>
        <w:ind w:left="0" w:leftChars="0" w:firstLine="0" w:firstLineChars="0"/>
        <w:rPr>
          <w:rFonts w:hint="eastAsia"/>
        </w:rPr>
      </w:pPr>
      <w:r>
        <w:rPr>
          <w:rFonts w:hint="eastAsia"/>
        </w:rPr>
        <w:drawing>
          <wp:inline distT="0" distB="0" distL="114300" distR="114300">
            <wp:extent cx="5419725" cy="4772025"/>
            <wp:effectExtent l="0" t="0" r="9525" b="9525"/>
            <wp:docPr id="11" name="图片 11" descr="171982447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19824471667"/>
                    <pic:cNvPicPr>
                      <a:picLocks noChangeAspect="1"/>
                    </pic:cNvPicPr>
                  </pic:nvPicPr>
                  <pic:blipFill>
                    <a:blip r:embed="rId25"/>
                    <a:stretch>
                      <a:fillRect/>
                    </a:stretch>
                  </pic:blipFill>
                  <pic:spPr>
                    <a:xfrm>
                      <a:off x="0" y="0"/>
                      <a:ext cx="5419725" cy="4772025"/>
                    </a:xfrm>
                    <a:prstGeom prst="rect">
                      <a:avLst/>
                    </a:prstGeom>
                  </pic:spPr>
                </pic:pic>
              </a:graphicData>
            </a:graphic>
          </wp:inline>
        </w:drawing>
      </w:r>
    </w:p>
    <w:p w14:paraId="793B8438">
      <w:pPr>
        <w:pStyle w:val="83"/>
        <w:numPr>
          <w:numId w:val="0"/>
        </w:numPr>
        <w:bidi w:val="0"/>
        <w:ind w:left="0" w:leftChars="0" w:firstLine="0" w:firstLineChars="0"/>
        <w:rPr>
          <w:rFonts w:hint="default"/>
          <w:lang w:val="en-US" w:eastAsia="zh-CN"/>
        </w:rPr>
        <w:sectPr>
          <w:pgSz w:w="11906" w:h="16838"/>
          <w:pgMar w:top="1928" w:right="1134" w:bottom="1134" w:left="1134" w:header="1418" w:footer="1134" w:gutter="284"/>
          <w:pgNumType w:fmt="decimal"/>
          <w:cols w:space="425" w:num="1"/>
          <w:formProt w:val="0"/>
          <w:docGrid w:linePitch="312" w:charSpace="0"/>
        </w:sectPr>
      </w:pPr>
      <w:r>
        <w:rPr>
          <w:rFonts w:hint="eastAsia" w:ascii="黑体" w:hAnsi="Times New Roman" w:eastAsia="黑体" w:cs="Times New Roman"/>
          <w:sz w:val="21"/>
          <w:lang w:val="en-US" w:eastAsia="zh-CN" w:bidi="ar-SA"/>
        </w:rPr>
        <w:t>图</w:t>
      </w:r>
      <w:r>
        <w:rPr>
          <w:rFonts w:hint="eastAsia" w:cs="Times New Roman"/>
          <w:sz w:val="21"/>
          <w:lang w:val="en-US" w:eastAsia="zh-CN" w:bidi="ar-SA"/>
        </w:rPr>
        <w:t>C</w:t>
      </w:r>
      <w:r>
        <w:rPr>
          <w:rFonts w:hint="eastAsia" w:ascii="黑体" w:hAnsi="Times New Roman" w:eastAsia="黑体" w:cs="Times New Roman"/>
          <w:sz w:val="21"/>
          <w:lang w:val="en-US" w:eastAsia="zh-CN" w:bidi="ar-SA"/>
        </w:rPr>
        <w:t>.1</w:t>
      </w:r>
      <w:r>
        <w:rPr>
          <w:rFonts w:hint="eastAsia"/>
          <w:lang w:val="en-US" w:eastAsia="zh-CN"/>
        </w:rPr>
        <w:t>符合性判定流程图</w:t>
      </w:r>
    </w:p>
    <w:p w14:paraId="402AF161">
      <w:pPr>
        <w:pStyle w:val="198"/>
        <w:numPr>
          <w:numId w:val="0"/>
        </w:numPr>
        <w:bidi w:val="0"/>
        <w:ind w:left="420" w:leftChars="0" w:firstLine="0" w:firstLineChars="0"/>
        <w:rPr>
          <w:rFonts w:hint="default"/>
          <w:lang w:val="en-US" w:eastAsia="zh-CN"/>
        </w:rPr>
      </w:pPr>
      <w:r>
        <w:rPr>
          <w:rFonts w:hint="eastAsia" w:ascii="黑体" w:hAnsi="黑体" w:eastAsia="黑体" w:cs="Times New Roman"/>
          <w:vanish/>
          <w:sz w:val="2"/>
          <w:szCs w:val="21"/>
          <w:lang w:val="en-US" w:eastAsia="zh-CN" w:bidi="ar-SA"/>
        </w:rPr>
        <w:t>E</w:t>
      </w:r>
    </w:p>
    <w:p w14:paraId="5F96B56D">
      <w:pPr>
        <w:pStyle w:val="199"/>
        <w:bidi w:val="0"/>
        <w:rPr>
          <w:rFonts w:hint="default"/>
          <w:lang w:val="en-US" w:eastAsia="zh-CN"/>
        </w:rPr>
      </w:pPr>
    </w:p>
    <w:p w14:paraId="04B6F705">
      <w:pPr>
        <w:pStyle w:val="76"/>
        <w:bidi w:val="0"/>
        <w:rPr>
          <w:rFonts w:hint="default"/>
          <w:lang w:val="en-US" w:eastAsia="zh-CN"/>
        </w:rPr>
      </w:pPr>
      <w:r>
        <w:rPr>
          <w:rFonts w:hint="default"/>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容许限和容许区间</w:t>
      </w:r>
    </w:p>
    <w:p w14:paraId="524D8B57">
      <w:pPr>
        <w:pStyle w:val="211"/>
        <w:bidi w:val="0"/>
      </w:pPr>
      <w:r>
        <w:rPr>
          <w:rFonts w:hint="eastAsia"/>
        </w:rPr>
        <w:t>容许限将被测量</w:t>
      </w:r>
      <w:r>
        <w:t>Y</w:t>
      </w:r>
      <w:r>
        <w:rPr>
          <w:rFonts w:hint="eastAsia"/>
        </w:rPr>
        <w:t>的允许值区间和不允许值区间分隔开。允许值区间也叫容许区间，包括：</w:t>
      </w:r>
    </w:p>
    <w:p w14:paraId="6E4A9313">
      <w:pPr>
        <w:pStyle w:val="174"/>
        <w:numPr>
          <w:numId w:val="36"/>
        </w:numPr>
        <w:bidi w:val="0"/>
      </w:pPr>
      <w:r>
        <w:rPr>
          <w:rFonts w:hint="eastAsia"/>
        </w:rPr>
        <w:t xml:space="preserve">含单一容许下限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t xml:space="preserve"> </w:t>
      </w:r>
      <w:r>
        <w:rPr>
          <w:rFonts w:hint="eastAsia"/>
        </w:rPr>
        <w:t xml:space="preserve">的单侧区间，见图 </w:t>
      </w:r>
      <w:r>
        <w:t>D. 1</w:t>
      </w:r>
      <w:r>
        <w:rPr>
          <w:rFonts w:hint="eastAsia"/>
        </w:rPr>
        <w:t>；</w:t>
      </w:r>
    </w:p>
    <w:p w14:paraId="4FD89C41">
      <w:pPr>
        <w:pStyle w:val="56"/>
        <w:ind w:firstLine="420"/>
        <w:jc w:val="center"/>
      </w:pPr>
      <w:r>
        <w:drawing>
          <wp:inline distT="0" distB="0" distL="0" distR="0">
            <wp:extent cx="3091815" cy="1200150"/>
            <wp:effectExtent l="0" t="0" r="0" b="0"/>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26"/>
                    <a:stretch>
                      <a:fillRect/>
                    </a:stretch>
                  </pic:blipFill>
                  <pic:spPr>
                    <a:xfrm>
                      <a:off x="0" y="0"/>
                      <a:ext cx="3091815" cy="1200150"/>
                    </a:xfrm>
                    <a:prstGeom prst="rect">
                      <a:avLst/>
                    </a:prstGeom>
                  </pic:spPr>
                </pic:pic>
              </a:graphicData>
            </a:graphic>
          </wp:inline>
        </w:drawing>
      </w:r>
    </w:p>
    <w:p w14:paraId="57B027AC">
      <w:pPr>
        <w:pStyle w:val="83"/>
        <w:numPr>
          <w:numId w:val="0"/>
        </w:numPr>
        <w:bidi w:val="0"/>
        <w:ind w:left="0" w:leftChars="0" w:firstLine="0" w:firstLineChars="0"/>
      </w:pPr>
      <w:r>
        <w:rPr>
          <w:rFonts w:hint="eastAsia"/>
        </w:rPr>
        <w:t xml:space="preserve">图 D.1 含单一容许下限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rPr>
          <w:rFonts w:hint="eastAsia"/>
        </w:rPr>
        <w:t>的单侧区间示意图</w:t>
      </w:r>
    </w:p>
    <w:p w14:paraId="57E8A645">
      <w:pPr>
        <w:pStyle w:val="174"/>
        <w:numPr>
          <w:numId w:val="36"/>
        </w:numPr>
      </w:pPr>
      <w:r>
        <w:rPr>
          <w:rFonts w:hint="eastAsia"/>
        </w:rPr>
        <w:t>含单一容许上限</w:t>
      </w:r>
      <m:oMath>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U</m:t>
            </m:r>
            <m:ctrlPr>
              <w:rPr>
                <w:rFonts w:ascii="Cambria Math" w:hAnsi="Cambria Math"/>
              </w:rPr>
            </m:ctrlPr>
          </m:sub>
        </m:sSub>
      </m:oMath>
      <w:r>
        <w:rPr>
          <w:rFonts w:hint="eastAsia"/>
        </w:rPr>
        <w:t>的单侧区间，见图</w:t>
      </w:r>
      <w:r>
        <w:rPr>
          <w:rFonts w:hint="eastAsia"/>
          <w:spacing w:val="-43"/>
        </w:rPr>
        <w:t xml:space="preserve"> </w:t>
      </w:r>
      <w:r>
        <w:rPr>
          <w:rFonts w:ascii="Times New Roman"/>
        </w:rPr>
        <w:t>D.2</w:t>
      </w:r>
      <w:r>
        <w:rPr>
          <w:rFonts w:hint="eastAsia"/>
        </w:rPr>
        <w:t>；</w:t>
      </w:r>
    </w:p>
    <w:p w14:paraId="094426F8">
      <w:pPr>
        <w:pStyle w:val="56"/>
        <w:ind w:firstLine="199" w:firstLineChars="95"/>
        <w:jc w:val="center"/>
      </w:pPr>
      <w:r>
        <w:drawing>
          <wp:inline distT="0" distB="0" distL="0" distR="0">
            <wp:extent cx="3015615" cy="1058545"/>
            <wp:effectExtent l="0" t="0" r="0" b="8255"/>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27"/>
                    <a:stretch>
                      <a:fillRect/>
                    </a:stretch>
                  </pic:blipFill>
                  <pic:spPr>
                    <a:xfrm>
                      <a:off x="0" y="0"/>
                      <a:ext cx="3015615" cy="1058545"/>
                    </a:xfrm>
                    <a:prstGeom prst="rect">
                      <a:avLst/>
                    </a:prstGeom>
                  </pic:spPr>
                </pic:pic>
              </a:graphicData>
            </a:graphic>
          </wp:inline>
        </w:drawing>
      </w:r>
    </w:p>
    <w:p w14:paraId="517A1630">
      <w:pPr>
        <w:pStyle w:val="83"/>
        <w:numPr>
          <w:numId w:val="0"/>
        </w:numPr>
        <w:bidi w:val="0"/>
        <w:ind w:left="0" w:leftChars="0" w:firstLine="0" w:firstLineChars="0"/>
      </w:pPr>
      <w:r>
        <w:rPr>
          <w:rFonts w:hint="eastAsia"/>
        </w:rPr>
        <w:t>图 D.2 含单一容许上限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rPr>
          <w:rFonts w:hint="eastAsia"/>
        </w:rPr>
        <w:t>的单侧区间示意图</w:t>
      </w:r>
    </w:p>
    <w:p w14:paraId="0BD2AA65">
      <w:pPr>
        <w:pStyle w:val="174"/>
        <w:numPr>
          <w:numId w:val="36"/>
        </w:numPr>
      </w:pPr>
      <w:r>
        <w:rPr>
          <w:rFonts w:hint="eastAsia"/>
        </w:rPr>
        <w:t>同时含有容许上限</w:t>
      </w:r>
      <w:r>
        <w:rPr>
          <w:rFonts w:hint="eastAsia"/>
          <w:spacing w:val="-30"/>
        </w:rPr>
        <w:t xml:space="preserve"> </w:t>
      </w:r>
      <m:oMath>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U</m:t>
            </m:r>
            <m:ctrlPr>
              <w:rPr>
                <w:rFonts w:ascii="Cambria Math" w:hAnsi="Cambria Math"/>
              </w:rPr>
            </m:ctrlPr>
          </m:sub>
        </m:sSub>
      </m:oMath>
      <w:r>
        <w:rPr>
          <w:rFonts w:hint="eastAsia"/>
        </w:rPr>
        <w:t>和容许下限</w:t>
      </w:r>
      <m:oMath>
        <m:sSub>
          <m:sSubPr>
            <m:ctrlPr>
              <w:rPr>
                <w:rFonts w:ascii="Cambria Math" w:hAnsi="Cambria Math"/>
                <w:spacing w:val="-26"/>
              </w:rPr>
            </m:ctrlPr>
          </m:sSubPr>
          <m:e>
            <m:r>
              <m:rPr/>
              <w:rPr>
                <w:rFonts w:ascii="Cambria Math" w:hAnsi="Cambria Math"/>
                <w:spacing w:val="-26"/>
              </w:rPr>
              <m:t>T</m:t>
            </m:r>
            <m:ctrlPr>
              <w:rPr>
                <w:rFonts w:ascii="Cambria Math" w:hAnsi="Cambria Math"/>
                <w:spacing w:val="-26"/>
              </w:rPr>
            </m:ctrlPr>
          </m:e>
          <m:sub>
            <m:r>
              <m:rPr/>
              <w:rPr>
                <w:rFonts w:ascii="Cambria Math" w:hAnsi="Cambria Math"/>
                <w:spacing w:val="-26"/>
              </w:rPr>
              <m:t>L</m:t>
            </m:r>
            <m:ctrlPr>
              <w:rPr>
                <w:rFonts w:ascii="Cambria Math" w:hAnsi="Cambria Math"/>
                <w:spacing w:val="-26"/>
              </w:rPr>
            </m:ctrlPr>
          </m:sub>
        </m:sSub>
      </m:oMath>
      <w:r>
        <w:rPr>
          <w:rFonts w:hint="eastAsia"/>
        </w:rPr>
        <w:t>的双侧区间，见图</w:t>
      </w:r>
      <w:r>
        <w:rPr>
          <w:rFonts w:hint="eastAsia"/>
          <w:spacing w:val="-42"/>
        </w:rPr>
        <w:t xml:space="preserve"> </w:t>
      </w:r>
      <w:r>
        <w:rPr>
          <w:rFonts w:ascii="Times New Roman"/>
        </w:rPr>
        <w:t>D</w:t>
      </w:r>
      <w:r>
        <w:rPr>
          <w:rFonts w:ascii="Times New Roman"/>
          <w:spacing w:val="4"/>
        </w:rPr>
        <w:t>.3</w:t>
      </w:r>
      <w:r>
        <w:rPr>
          <w:rFonts w:hint="eastAsia"/>
          <w:spacing w:val="4"/>
        </w:rPr>
        <w:t>；</w:t>
      </w:r>
    </w:p>
    <w:p w14:paraId="38DDF4D2">
      <w:pPr>
        <w:pStyle w:val="56"/>
        <w:ind w:firstLine="420"/>
        <w:jc w:val="center"/>
      </w:pPr>
      <w:r>
        <w:drawing>
          <wp:inline distT="0" distB="0" distL="0" distR="0">
            <wp:extent cx="3854450" cy="1219835"/>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28"/>
                    <a:stretch>
                      <a:fillRect/>
                    </a:stretch>
                  </pic:blipFill>
                  <pic:spPr>
                    <a:xfrm>
                      <a:off x="0" y="0"/>
                      <a:ext cx="3854450" cy="1219835"/>
                    </a:xfrm>
                    <a:prstGeom prst="rect">
                      <a:avLst/>
                    </a:prstGeom>
                  </pic:spPr>
                </pic:pic>
              </a:graphicData>
            </a:graphic>
          </wp:inline>
        </w:drawing>
      </w:r>
    </w:p>
    <w:p w14:paraId="776D4EFD">
      <w:pPr>
        <w:pStyle w:val="83"/>
        <w:numPr>
          <w:numId w:val="0"/>
        </w:numPr>
        <w:bidi w:val="0"/>
        <w:ind w:left="0" w:leftChars="0" w:firstLine="0" w:firstLineChars="0"/>
      </w:pPr>
      <w:r>
        <w:rPr>
          <w:rFonts w:hint="eastAsia"/>
        </w:rPr>
        <w:t>图 D.3 同时含有容许上限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rPr>
          <w:rFonts w:hint="eastAsia"/>
        </w:rPr>
        <w:t>和容许下限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rPr>
          <w:rFonts w:hint="eastAsia"/>
        </w:rPr>
        <w:t>的双侧区间示意图</w:t>
      </w:r>
    </w:p>
    <w:p w14:paraId="41C6F6AC">
      <w:pPr>
        <w:pStyle w:val="174"/>
        <w:numPr>
          <w:numId w:val="36"/>
        </w:numPr>
      </w:pPr>
      <w:r>
        <w:rPr>
          <w:rFonts w:hint="eastAsia"/>
        </w:rPr>
        <w:t>含容许下限</w:t>
      </w:r>
      <m:oMath>
        <m:sSub>
          <m:sSubPr>
            <m:ctrlPr>
              <w:rPr>
                <w:rFonts w:ascii="Cambria Math" w:hAnsi="Cambria Math"/>
                <w:spacing w:val="-26"/>
              </w:rPr>
            </m:ctrlPr>
          </m:sSubPr>
          <m:e>
            <m:r>
              <m:rPr/>
              <w:rPr>
                <w:rFonts w:ascii="Cambria Math" w:hAnsi="Cambria Math"/>
                <w:spacing w:val="-26"/>
              </w:rPr>
              <m:t>T</m:t>
            </m:r>
            <m:ctrlPr>
              <w:rPr>
                <w:rFonts w:ascii="Cambria Math" w:hAnsi="Cambria Math"/>
                <w:spacing w:val="-26"/>
              </w:rPr>
            </m:ctrlPr>
          </m:e>
          <m:sub>
            <m:r>
              <m:rPr/>
              <w:rPr>
                <w:rFonts w:ascii="Cambria Math" w:hAnsi="Cambria Math"/>
                <w:spacing w:val="-26"/>
              </w:rPr>
              <m:t>L</m:t>
            </m:r>
            <m:ctrlPr>
              <w:rPr>
                <w:rFonts w:ascii="Cambria Math" w:hAnsi="Cambria Math"/>
                <w:spacing w:val="-26"/>
              </w:rPr>
            </m:ctrlPr>
          </m:sub>
        </m:sSub>
      </m:oMath>
      <w:r>
        <w:rPr>
          <w:rFonts w:hint="eastAsia"/>
        </w:rPr>
        <w:t>和一个隐含的容许上限</w:t>
      </w:r>
      <w:r>
        <w:rPr>
          <w:rFonts w:hint="eastAsia"/>
          <w:spacing w:val="-33"/>
        </w:rPr>
        <w:t xml:space="preserve"> </w:t>
      </w:r>
      <m:oMath>
        <m:sSub>
          <m:sSubPr>
            <m:ctrlPr>
              <w:rPr>
                <w:rFonts w:ascii="Cambria Math" w:hAnsi="Cambria Math"/>
              </w:rPr>
            </m:ctrlPr>
          </m:sSubPr>
          <m:e>
            <m:r>
              <m:rPr/>
              <w:rPr>
                <w:rFonts w:ascii="Cambria Math" w:hAnsi="Cambria Math"/>
              </w:rPr>
              <m:t>T</m:t>
            </m:r>
            <m:ctrlPr>
              <w:rPr>
                <w:rFonts w:ascii="Cambria Math" w:hAnsi="Cambria Math"/>
              </w:rPr>
            </m:ctrlPr>
          </m:e>
          <m:sub>
            <m:r>
              <m:rPr/>
              <w:rPr>
                <w:rFonts w:ascii="Cambria Math" w:hAnsi="Cambria Math"/>
              </w:rPr>
              <m:t>U</m:t>
            </m:r>
            <m:ctrlPr>
              <w:rPr>
                <w:rFonts w:ascii="Cambria Math" w:hAnsi="Cambria Math"/>
              </w:rPr>
            </m:ctrlPr>
          </m:sub>
        </m:sSub>
      </m:oMath>
      <w:r>
        <w:rPr>
          <w:rFonts w:hint="eastAsia"/>
        </w:rPr>
        <w:t>的双侧区间，见图</w:t>
      </w:r>
      <w:r>
        <w:rPr>
          <w:rFonts w:hint="eastAsia"/>
          <w:spacing w:val="-44"/>
        </w:rPr>
        <w:t xml:space="preserve"> </w:t>
      </w:r>
      <w:r>
        <w:rPr>
          <w:rFonts w:ascii="Times New Roman"/>
          <w:spacing w:val="5"/>
        </w:rPr>
        <w:t>D.4</w:t>
      </w:r>
      <w:r>
        <w:rPr>
          <w:rFonts w:ascii="Times New Roman"/>
          <w:spacing w:val="-23"/>
        </w:rPr>
        <w:t xml:space="preserve"> </w:t>
      </w:r>
      <w:r>
        <w:rPr>
          <w:rFonts w:hint="eastAsia"/>
          <w:spacing w:val="5"/>
        </w:rPr>
        <w:t>。如容许下限为纯度</w:t>
      </w:r>
      <w:r>
        <w:rPr>
          <w:rFonts w:hint="eastAsia"/>
          <w:spacing w:val="-52"/>
        </w:rPr>
        <w:t xml:space="preserve"> </w:t>
      </w:r>
      <w:r>
        <w:rPr>
          <w:rFonts w:ascii="Times New Roman"/>
          <w:i/>
          <w:iCs/>
          <w:spacing w:val="5"/>
        </w:rPr>
        <w:t>P</w:t>
      </w:r>
      <w:r>
        <w:rPr>
          <w:rFonts w:ascii="Times New Roman"/>
          <w:spacing w:val="5"/>
        </w:rPr>
        <w:t>≥99%</w:t>
      </w:r>
      <w:r>
        <w:rPr>
          <w:rFonts w:hint="eastAsia"/>
          <w:spacing w:val="5"/>
        </w:rPr>
        <w:t>，</w:t>
      </w:r>
      <w:r>
        <w:rPr>
          <w:rFonts w:hint="eastAsia"/>
        </w:rPr>
        <w:t xml:space="preserve"> 就隐含着一个容许上限纯度</w:t>
      </w:r>
      <w:r>
        <w:rPr>
          <w:rFonts w:hint="eastAsia"/>
          <w:spacing w:val="-37"/>
        </w:rPr>
        <w:t xml:space="preserve"> </w:t>
      </w:r>
      <w:r>
        <w:rPr>
          <w:rFonts w:ascii="Times New Roman"/>
          <w:i/>
          <w:iCs/>
        </w:rPr>
        <w:t>P</w:t>
      </w:r>
      <w:r>
        <w:rPr>
          <w:rFonts w:ascii="Times New Roman"/>
        </w:rPr>
        <w:t>≤100%</w:t>
      </w:r>
      <w:r>
        <w:rPr>
          <w:rFonts w:ascii="Times New Roman"/>
          <w:spacing w:val="-29"/>
        </w:rPr>
        <w:t xml:space="preserve"> </w:t>
      </w:r>
      <w:r>
        <w:rPr>
          <w:rFonts w:hint="eastAsia"/>
        </w:rPr>
        <w:t>，见图</w:t>
      </w:r>
      <w:r>
        <w:rPr>
          <w:rFonts w:hint="eastAsia"/>
          <w:spacing w:val="-41"/>
        </w:rPr>
        <w:t xml:space="preserve"> </w:t>
      </w:r>
      <w:r>
        <w:rPr>
          <w:rFonts w:ascii="Times New Roman"/>
        </w:rPr>
        <w:t>D.5</w:t>
      </w:r>
      <w:r>
        <w:rPr>
          <w:rFonts w:hint="eastAsia"/>
        </w:rPr>
        <w:t>；</w:t>
      </w:r>
    </w:p>
    <w:p w14:paraId="38D93A5F">
      <w:pPr>
        <w:pStyle w:val="56"/>
        <w:ind w:firstLine="420"/>
        <w:jc w:val="center"/>
      </w:pPr>
      <w:r>
        <w:drawing>
          <wp:inline distT="0" distB="0" distL="0" distR="0">
            <wp:extent cx="4158615" cy="1339850"/>
            <wp:effectExtent l="0" t="0" r="0" b="0"/>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29"/>
                    <a:stretch>
                      <a:fillRect/>
                    </a:stretch>
                  </pic:blipFill>
                  <pic:spPr>
                    <a:xfrm>
                      <a:off x="0" y="0"/>
                      <a:ext cx="4158615" cy="1339850"/>
                    </a:xfrm>
                    <a:prstGeom prst="rect">
                      <a:avLst/>
                    </a:prstGeom>
                  </pic:spPr>
                </pic:pic>
              </a:graphicData>
            </a:graphic>
          </wp:inline>
        </w:drawing>
      </w:r>
    </w:p>
    <w:p w14:paraId="1E22C386">
      <w:pPr>
        <w:pStyle w:val="83"/>
        <w:numPr>
          <w:numId w:val="0"/>
        </w:numPr>
        <w:bidi w:val="0"/>
        <w:ind w:left="0" w:leftChars="0" w:firstLine="0" w:firstLineChars="0"/>
      </w:pPr>
      <w:r>
        <w:rPr>
          <w:rFonts w:hint="eastAsia"/>
        </w:rPr>
        <w:t>图 D.4 含容许下限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rPr>
          <w:rFonts w:hint="eastAsia"/>
        </w:rPr>
        <w:t>和一个隐含的容许上限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rPr>
          <w:rFonts w:hint="eastAsia"/>
        </w:rPr>
        <w:t>的双侧区间示意图</w:t>
      </w:r>
    </w:p>
    <w:p w14:paraId="279633A7">
      <w:pPr>
        <w:pStyle w:val="56"/>
        <w:ind w:firstLine="420"/>
      </w:pPr>
    </w:p>
    <w:p w14:paraId="5697C999">
      <w:pPr>
        <w:pStyle w:val="56"/>
        <w:ind w:firstLine="420"/>
        <w:jc w:val="center"/>
      </w:pPr>
      <w:r>
        <w:drawing>
          <wp:inline distT="0" distB="0" distL="0" distR="0">
            <wp:extent cx="4105275" cy="1248410"/>
            <wp:effectExtent l="0" t="0" r="9525" b="8890"/>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30"/>
                    <a:stretch>
                      <a:fillRect/>
                    </a:stretch>
                  </pic:blipFill>
                  <pic:spPr>
                    <a:xfrm>
                      <a:off x="0" y="0"/>
                      <a:ext cx="4105275" cy="1248410"/>
                    </a:xfrm>
                    <a:prstGeom prst="rect">
                      <a:avLst/>
                    </a:prstGeom>
                  </pic:spPr>
                </pic:pic>
              </a:graphicData>
            </a:graphic>
          </wp:inline>
        </w:drawing>
      </w:r>
    </w:p>
    <w:p w14:paraId="28D994CD">
      <w:pPr>
        <w:pStyle w:val="83"/>
        <w:numPr>
          <w:numId w:val="0"/>
        </w:numPr>
        <w:bidi w:val="0"/>
        <w:ind w:left="0" w:leftChars="0" w:firstLine="0" w:firstLineChars="0"/>
      </w:pPr>
      <w:r>
        <w:rPr>
          <w:rFonts w:hint="eastAsia"/>
        </w:rPr>
        <w:t>图 D.5 含容许下限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rPr>
          <w:rFonts w:hint="eastAsia"/>
        </w:rPr>
        <w:t>和一个隐含的容许上限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rPr>
          <w:rFonts w:hint="eastAsia"/>
        </w:rPr>
        <w:t>的双侧区间示意图</w:t>
      </w:r>
    </w:p>
    <w:p w14:paraId="28606DA7">
      <w:pPr>
        <w:pStyle w:val="174"/>
        <w:numPr>
          <w:numId w:val="36"/>
        </w:numPr>
      </w:pPr>
      <w:r>
        <w:rPr>
          <w:rFonts w:hint="eastAsia"/>
        </w:rPr>
        <w:t>含容许上限</w:t>
      </w:r>
      <w:r>
        <w:rPr>
          <w:rFonts w:hint="eastAsia"/>
          <w:spacing w:val="-19"/>
        </w:rPr>
        <w:t xml:space="preserve"> </w:t>
      </w:r>
      <w:r>
        <w:rPr>
          <w:rFonts w:ascii="Times New Roman"/>
          <w:i/>
          <w:iCs/>
        </w:rPr>
        <w:t>T</w:t>
      </w:r>
      <w:r>
        <w:rPr>
          <w:rFonts w:ascii="Times New Roman"/>
          <w:position w:val="-1"/>
          <w:sz w:val="13"/>
          <w:szCs w:val="13"/>
        </w:rPr>
        <w:t>U</w:t>
      </w:r>
      <w:r>
        <w:rPr>
          <w:rFonts w:ascii="Times New Roman"/>
          <w:spacing w:val="22"/>
          <w:position w:val="-1"/>
          <w:sz w:val="13"/>
          <w:szCs w:val="13"/>
        </w:rPr>
        <w:t xml:space="preserve"> </w:t>
      </w:r>
      <w:r>
        <w:rPr>
          <w:rFonts w:hint="eastAsia"/>
        </w:rPr>
        <w:t>和一个隐含的容许下限</w:t>
      </w:r>
      <w:r>
        <w:rPr>
          <w:rFonts w:hint="eastAsia"/>
          <w:spacing w:val="-19"/>
        </w:rPr>
        <w:t xml:space="preserve"> </w:t>
      </w:r>
      <w:r>
        <w:rPr>
          <w:rFonts w:ascii="Times New Roman"/>
          <w:i/>
          <w:iCs/>
        </w:rPr>
        <w:t>T</w:t>
      </w:r>
      <w:r>
        <w:rPr>
          <w:rFonts w:ascii="Times New Roman"/>
          <w:position w:val="-1"/>
          <w:sz w:val="13"/>
          <w:szCs w:val="13"/>
        </w:rPr>
        <w:t xml:space="preserve">L  </w:t>
      </w:r>
      <w:r>
        <w:rPr>
          <w:rFonts w:hint="eastAsia"/>
        </w:rPr>
        <w:t>的双侧区间，见图</w:t>
      </w:r>
      <w:r>
        <w:rPr>
          <w:rFonts w:hint="eastAsia"/>
          <w:spacing w:val="-29"/>
        </w:rPr>
        <w:t xml:space="preserve"> </w:t>
      </w:r>
      <w:r>
        <w:rPr>
          <w:rFonts w:ascii="Times New Roman"/>
        </w:rPr>
        <w:t>D.6</w:t>
      </w:r>
      <w:r>
        <w:rPr>
          <w:rFonts w:ascii="Times New Roman"/>
          <w:spacing w:val="-8"/>
        </w:rPr>
        <w:t xml:space="preserve"> </w:t>
      </w:r>
      <w:r>
        <w:rPr>
          <w:rFonts w:hint="eastAsia"/>
        </w:rPr>
        <w:t>。如容许上限为</w:t>
      </w:r>
      <w:r>
        <w:rPr>
          <w:rFonts w:hint="eastAsia"/>
          <w:spacing w:val="14"/>
        </w:rPr>
        <w:t>质量浓度</w:t>
      </w:r>
      <w:r>
        <w:rPr>
          <w:rFonts w:hint="eastAsia"/>
        </w:rPr>
        <w:t xml:space="preserve"> </w:t>
      </w:r>
      <w:r>
        <w:rPr>
          <w:rFonts w:ascii="Times New Roman"/>
          <w:i/>
          <w:iCs/>
          <w:spacing w:val="9"/>
        </w:rPr>
        <w:t>X</w:t>
      </w:r>
      <w:r>
        <w:rPr>
          <w:rFonts w:ascii="Times New Roman"/>
          <w:spacing w:val="9"/>
        </w:rPr>
        <w:t>≤10</w:t>
      </w:r>
      <w:r>
        <w:rPr>
          <w:rFonts w:ascii="Times New Roman"/>
        </w:rPr>
        <w:t>ng</w:t>
      </w:r>
      <w:r>
        <w:rPr>
          <w:rFonts w:ascii="Times New Roman"/>
          <w:spacing w:val="9"/>
        </w:rPr>
        <w:t>/L</w:t>
      </w:r>
      <w:r>
        <w:rPr>
          <w:rFonts w:ascii="Times New Roman"/>
          <w:spacing w:val="-25"/>
        </w:rPr>
        <w:t xml:space="preserve"> </w:t>
      </w:r>
      <w:r>
        <w:rPr>
          <w:rFonts w:hint="eastAsia"/>
          <w:spacing w:val="9"/>
        </w:rPr>
        <w:t>，就包括一个隐含的容许下限质</w:t>
      </w:r>
      <w:r>
        <w:rPr>
          <w:rFonts w:hint="eastAsia"/>
          <w:spacing w:val="8"/>
        </w:rPr>
        <w:t>量浓度</w:t>
      </w:r>
      <w:r>
        <w:rPr>
          <w:rFonts w:ascii="Times New Roman"/>
          <w:i/>
          <w:iCs/>
          <w:spacing w:val="8"/>
        </w:rPr>
        <w:t>X</w:t>
      </w:r>
      <w:r>
        <w:rPr>
          <w:rFonts w:ascii="Times New Roman"/>
          <w:spacing w:val="8"/>
        </w:rPr>
        <w:t>≥0</w:t>
      </w:r>
      <w:r>
        <w:rPr>
          <w:rFonts w:ascii="Times New Roman"/>
        </w:rPr>
        <w:t>ng</w:t>
      </w:r>
      <w:r>
        <w:rPr>
          <w:rFonts w:ascii="Times New Roman"/>
          <w:spacing w:val="8"/>
        </w:rPr>
        <w:t>/L</w:t>
      </w:r>
      <w:r>
        <w:rPr>
          <w:rFonts w:ascii="Times New Roman"/>
          <w:spacing w:val="-25"/>
        </w:rPr>
        <w:t xml:space="preserve"> </w:t>
      </w:r>
      <w:r>
        <w:rPr>
          <w:rFonts w:hint="eastAsia"/>
          <w:spacing w:val="8"/>
        </w:rPr>
        <w:t>，见图</w:t>
      </w:r>
      <w:r>
        <w:rPr>
          <w:rFonts w:hint="eastAsia"/>
          <w:spacing w:val="-44"/>
        </w:rPr>
        <w:t xml:space="preserve"> </w:t>
      </w:r>
      <w:r>
        <w:rPr>
          <w:rFonts w:ascii="Times New Roman"/>
          <w:spacing w:val="8"/>
        </w:rPr>
        <w:t>D.7</w:t>
      </w:r>
      <w:r>
        <w:rPr>
          <w:rFonts w:hint="eastAsia"/>
          <w:spacing w:val="8"/>
        </w:rPr>
        <w:t>。</w:t>
      </w:r>
    </w:p>
    <w:p w14:paraId="3204A4AC">
      <w:pPr>
        <w:pStyle w:val="56"/>
        <w:ind w:firstLine="420"/>
        <w:jc w:val="center"/>
        <w:rPr>
          <w:rFonts w:hint="eastAsia"/>
        </w:rPr>
      </w:pPr>
      <w:r>
        <w:drawing>
          <wp:inline distT="0" distB="0" distL="0" distR="0">
            <wp:extent cx="4448175" cy="1371600"/>
            <wp:effectExtent l="0" t="0" r="9525" b="0"/>
            <wp:docPr id="4" name="图片 4" descr="D:\Users\Administrator\Desktop\1719828307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Users\Administrator\Desktop\1719828307608.jpg"/>
                    <pic:cNvPicPr>
                      <a:picLocks noChangeAspect="1" noChangeArrowheads="1"/>
                    </pic:cNvPicPr>
                  </pic:nvPicPr>
                  <pic:blipFill>
                    <a:blip r:embed="rId31">
                      <a:extLst>
                        <a:ext uri="{28A0092B-C50C-407E-A947-70E740481C1C}">
                          <a14:useLocalDpi xmlns:a14="http://schemas.microsoft.com/office/drawing/2010/main" val="0"/>
                        </a:ext>
                      </a:extLst>
                    </a:blip>
                    <a:srcRect b="60976"/>
                    <a:stretch>
                      <a:fillRect/>
                    </a:stretch>
                  </pic:blipFill>
                  <pic:spPr>
                    <a:xfrm>
                      <a:off x="0" y="0"/>
                      <a:ext cx="4448175" cy="1371600"/>
                    </a:xfrm>
                    <a:prstGeom prst="rect">
                      <a:avLst/>
                    </a:prstGeom>
                    <a:noFill/>
                    <a:ln>
                      <a:noFill/>
                    </a:ln>
                  </pic:spPr>
                </pic:pic>
              </a:graphicData>
            </a:graphic>
          </wp:inline>
        </w:drawing>
      </w:r>
    </w:p>
    <w:p w14:paraId="3CE0EA6F">
      <w:pPr>
        <w:pStyle w:val="83"/>
        <w:numPr>
          <w:numId w:val="0"/>
        </w:numPr>
        <w:bidi w:val="0"/>
        <w:ind w:left="0" w:leftChars="0" w:firstLine="0" w:firstLineChars="0"/>
      </w:pPr>
      <w:r>
        <w:rPr>
          <w:rFonts w:hint="eastAsia"/>
        </w:rPr>
        <w:t>图 D.6含一个隐含的容许下限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rPr>
          <w:rFonts w:hint="eastAsia"/>
        </w:rPr>
        <w:t>和容许上限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rPr>
          <w:rFonts w:hint="eastAsia"/>
        </w:rPr>
        <w:t>的双侧区间示意图</w:t>
      </w:r>
    </w:p>
    <w:p w14:paraId="538ED745">
      <w:pPr>
        <w:pStyle w:val="56"/>
        <w:ind w:firstLine="420"/>
        <w:jc w:val="center"/>
        <w:rPr>
          <w:rFonts w:hint="eastAsia"/>
        </w:rPr>
      </w:pPr>
    </w:p>
    <w:p w14:paraId="4CAB328B">
      <w:pPr>
        <w:pStyle w:val="56"/>
        <w:ind w:firstLine="420"/>
        <w:jc w:val="center"/>
      </w:pPr>
      <w:r>
        <w:drawing>
          <wp:inline distT="0" distB="0" distL="0" distR="0">
            <wp:extent cx="4448175" cy="1685925"/>
            <wp:effectExtent l="0" t="0" r="9525" b="9525"/>
            <wp:docPr id="19" name="图片 19" descr="D:\Users\Administrator\Desktop\1719828307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D:\Users\Administrator\Desktop\1719828307608.jpg"/>
                    <pic:cNvPicPr>
                      <a:picLocks noChangeAspect="1" noChangeArrowheads="1"/>
                    </pic:cNvPicPr>
                  </pic:nvPicPr>
                  <pic:blipFill>
                    <a:blip r:embed="rId31">
                      <a:extLst>
                        <a:ext uri="{28A0092B-C50C-407E-A947-70E740481C1C}">
                          <a14:useLocalDpi xmlns:a14="http://schemas.microsoft.com/office/drawing/2010/main" val="0"/>
                        </a:ext>
                      </a:extLst>
                    </a:blip>
                    <a:srcRect t="52032"/>
                    <a:stretch>
                      <a:fillRect/>
                    </a:stretch>
                  </pic:blipFill>
                  <pic:spPr>
                    <a:xfrm>
                      <a:off x="0" y="0"/>
                      <a:ext cx="4448175" cy="1685925"/>
                    </a:xfrm>
                    <a:prstGeom prst="rect">
                      <a:avLst/>
                    </a:prstGeom>
                    <a:noFill/>
                    <a:ln>
                      <a:noFill/>
                    </a:ln>
                  </pic:spPr>
                </pic:pic>
              </a:graphicData>
            </a:graphic>
          </wp:inline>
        </w:drawing>
      </w:r>
    </w:p>
    <w:p w14:paraId="6DC6FEBA">
      <w:pPr>
        <w:pStyle w:val="83"/>
        <w:numPr>
          <w:numId w:val="0"/>
        </w:numPr>
        <w:bidi w:val="0"/>
        <w:ind w:left="0" w:leftChars="0" w:firstLine="0" w:firstLineChars="0"/>
      </w:pPr>
      <w:r>
        <w:rPr>
          <w:rFonts w:hint="eastAsia"/>
        </w:rPr>
        <w:t>图 D.7 含一个隐含的容许下限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rPr>
          <w:rFonts w:hint="eastAsia"/>
        </w:rPr>
        <w:t>和容许上限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rPr>
          <w:rFonts w:hint="eastAsia"/>
        </w:rPr>
        <w:t>的双侧区间示意图</w:t>
      </w:r>
    </w:p>
    <w:p w14:paraId="24D40494">
      <w:pPr>
        <w:pStyle w:val="56"/>
        <w:ind w:firstLine="420"/>
      </w:pPr>
      <w:r>
        <w:rPr>
          <w:rFonts w:hint="eastAsia"/>
        </w:rPr>
        <w:t>在以上任意情况中，当被测量</w:t>
      </w:r>
      <w:r>
        <w:rPr>
          <w:rFonts w:ascii="Times New Roman"/>
          <w:i/>
          <w:iCs/>
        </w:rPr>
        <w:t>Y</w:t>
      </w:r>
      <w:r>
        <w:rPr>
          <w:rFonts w:hint="eastAsia"/>
        </w:rPr>
        <w:t>的真值位于容许区间中则称该事</w:t>
      </w:r>
      <w:r>
        <w:rPr>
          <w:rFonts w:hint="eastAsia"/>
          <w:spacing w:val="9"/>
        </w:rPr>
        <w:t>物符合规定要求，反之则不符合要</w:t>
      </w:r>
      <w:r>
        <w:rPr>
          <w:rFonts w:hint="eastAsia"/>
          <w:spacing w:val="-1"/>
        </w:rPr>
        <w:t>求。</w:t>
      </w:r>
    </w:p>
    <w:p w14:paraId="6D4B76E2">
      <w:pPr>
        <w:pStyle w:val="56"/>
        <w:bidi w:val="0"/>
        <w:rPr>
          <w:rFonts w:hint="default"/>
          <w:lang w:val="en-US" w:eastAsia="zh-CN"/>
        </w:rPr>
      </w:pPr>
    </w:p>
    <w:p w14:paraId="75940E4A">
      <w:pPr>
        <w:pStyle w:val="56"/>
        <w:bidi w:val="0"/>
        <w:rPr>
          <w:rFonts w:hint="default"/>
          <w:lang w:val="en-US" w:eastAsia="zh-CN"/>
        </w:rPr>
      </w:pPr>
    </w:p>
    <w:p w14:paraId="588FBAC3">
      <w:pPr>
        <w:pStyle w:val="56"/>
        <w:bidi w:val="0"/>
        <w:rPr>
          <w:rFonts w:hint="default"/>
          <w:lang w:val="en-US" w:eastAsia="zh-CN"/>
        </w:rPr>
      </w:pPr>
    </w:p>
    <w:p w14:paraId="16AEB4A3">
      <w:pPr>
        <w:pStyle w:val="56"/>
        <w:rPr>
          <w:rFonts w:hint="default"/>
          <w:lang w:val="en-US" w:eastAsia="zh-CN"/>
        </w:rPr>
        <w:sectPr>
          <w:pgSz w:w="11906" w:h="16838"/>
          <w:pgMar w:top="1928" w:right="1134" w:bottom="1134" w:left="1134" w:header="1418" w:footer="1134" w:gutter="284"/>
          <w:pgNumType w:fmt="decimal"/>
          <w:cols w:space="425" w:num="1"/>
          <w:formProt w:val="0"/>
          <w:docGrid w:linePitch="312" w:charSpace="0"/>
        </w:sectPr>
      </w:pPr>
    </w:p>
    <w:p w14:paraId="2EEF6C41">
      <w:pPr>
        <w:pStyle w:val="198"/>
        <w:numPr>
          <w:numId w:val="0"/>
        </w:numPr>
        <w:bidi w:val="0"/>
        <w:ind w:left="420" w:leftChars="0" w:firstLine="0" w:firstLineChars="0"/>
        <w:rPr>
          <w:rFonts w:hint="default"/>
          <w:lang w:val="en-US" w:eastAsia="zh-CN"/>
        </w:rPr>
      </w:pPr>
      <w:r>
        <w:rPr>
          <w:rFonts w:hint="eastAsia" w:ascii="黑体" w:hAnsi="黑体" w:eastAsia="黑体" w:cs="Times New Roman"/>
          <w:vanish/>
          <w:sz w:val="2"/>
          <w:szCs w:val="21"/>
          <w:lang w:val="en-US" w:eastAsia="zh-CN" w:bidi="ar-SA"/>
        </w:rPr>
        <w:t>F</w:t>
      </w:r>
    </w:p>
    <w:p w14:paraId="0705FA46">
      <w:pPr>
        <w:pStyle w:val="199"/>
        <w:bidi w:val="0"/>
        <w:rPr>
          <w:rFonts w:hint="default"/>
          <w:lang w:val="en-US" w:eastAsia="zh-CN"/>
        </w:rPr>
      </w:pPr>
    </w:p>
    <w:p w14:paraId="23754E32">
      <w:pPr>
        <w:pStyle w:val="76"/>
        <w:bidi w:val="0"/>
        <w:rPr>
          <w:rFonts w:hint="default"/>
          <w:lang w:val="en-US" w:eastAsia="zh-CN"/>
        </w:rPr>
      </w:pPr>
      <w:r>
        <w:rPr>
          <w:rFonts w:hint="default"/>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保护带系数计算方法</w:t>
      </w:r>
    </w:p>
    <w:p w14:paraId="55D46F87">
      <w:pPr>
        <w:pStyle w:val="78"/>
        <w:bidi w:val="0"/>
      </w:pPr>
      <w:r>
        <w:rPr>
          <w:rFonts w:hint="eastAsia"/>
        </w:rPr>
        <w:t>已知全局消费者风险，计算保护带系数</w:t>
      </w:r>
    </w:p>
    <w:p w14:paraId="503A90C3">
      <w:pPr>
        <w:pStyle w:val="56"/>
        <w:bidi w:val="0"/>
      </w:pPr>
      <w:r>
        <w:rPr>
          <w:rFonts w:hint="eastAsia"/>
        </w:rPr>
        <w:t>已知全局消费者风险，可按以下步骤计算双侧容许区间对应的保护带系数r：单侧容许区间对应的 保护带系数r以此类推。</w:t>
      </w:r>
    </w:p>
    <w:p w14:paraId="46D0875B">
      <w:pPr>
        <w:pStyle w:val="174"/>
        <w:numPr>
          <w:numId w:val="37"/>
        </w:numPr>
        <w:bidi w:val="0"/>
      </w:pPr>
      <w:r>
        <w:rPr>
          <w:rFonts w:hint="eastAsia"/>
        </w:rPr>
        <w:t>根据检验检测结果确定先验概率密度函数</w:t>
      </w:r>
      <m:oMath>
        <m:r>
          <m:rPr>
            <m:sty m:val="p"/>
          </m:rPr>
          <w:rPr>
            <w:rFonts w:ascii="Cambria Math" w:hAnsi="Cambria Math"/>
          </w:rPr>
          <m:t xml:space="preserve"> </m:t>
        </m:r>
        <m:sSub>
          <m:sSubPr>
            <m:ctrlPr>
              <w:rPr>
                <w:rFonts w:ascii="Cambria Math" w:hAnsi="Cambria Math"/>
              </w:rPr>
            </m:ctrlPr>
          </m:sSubPr>
          <m:e>
            <m:r>
              <m:rPr>
                <m:sty m:val="p"/>
                <m:scr m:val="sans-serif"/>
              </m:rPr>
              <w:rPr>
                <w:rFonts w:ascii="Cambria Math" w:hAnsi="Cambria Math" w:eastAsia="MS Mincho"/>
              </w:rPr>
              <m:t>g</m:t>
            </m:r>
            <m:ctrlPr>
              <w:rPr>
                <w:rFonts w:ascii="Cambria Math" w:hAnsi="Cambria Math"/>
              </w:rPr>
            </m:ctrlPr>
          </m:e>
          <m:sub>
            <m:r>
              <m:rPr>
                <m:sty m:val="p"/>
              </m:rPr>
              <w:rPr>
                <w:rFonts w:ascii="Cambria Math" w:hAnsi="Cambria Math"/>
              </w:rPr>
              <m:t>0</m:t>
            </m:r>
            <m:ctrlPr>
              <w:rPr>
                <w:rFonts w:ascii="Cambria Math" w:hAnsi="Cambria Math"/>
              </w:rPr>
            </m:ctrlPr>
          </m:sub>
        </m:sSub>
        <m:d>
          <m:dPr>
            <m:ctrlPr>
              <w:rPr>
                <w:rFonts w:ascii="Cambria Math" w:hAnsi="Cambria Math"/>
              </w:rPr>
            </m:ctrlPr>
          </m:dPr>
          <m:e>
            <m:r>
              <m:rPr>
                <m:sty m:val="p"/>
              </m:rPr>
              <w:rPr>
                <w:rFonts w:ascii="Cambria Math" w:hAnsi="Cambria Math"/>
              </w:rPr>
              <m:t>η</m:t>
            </m:r>
            <m:ctrlPr>
              <w:rPr>
                <w:rFonts w:ascii="Cambria Math" w:hAnsi="Cambria Math"/>
              </w:rPr>
            </m:ctrlPr>
          </m:e>
        </m:d>
      </m:oMath>
      <w:r>
        <w:rPr>
          <w:rFonts w:hint="eastAsia"/>
        </w:rPr>
        <w:t>；</w:t>
      </w:r>
    </w:p>
    <w:p w14:paraId="2D4E380A">
      <w:pPr>
        <w:pStyle w:val="174"/>
        <w:numPr>
          <w:numId w:val="37"/>
        </w:numPr>
        <w:bidi w:val="0"/>
      </w:pPr>
      <w:r>
        <w:rPr>
          <w:rFonts w:hint="eastAsia"/>
        </w:rPr>
        <w:t>确定容许下限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rPr>
          <w:rFonts w:hint="eastAsia"/>
        </w:rPr>
        <w:t>、容许上限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rPr>
          <w:rFonts w:hint="eastAsia"/>
        </w:rPr>
        <w:t>和标准不确定度</w:t>
      </w:r>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m</m:t>
            </m:r>
            <m:ctrlPr>
              <w:rPr>
                <w:rFonts w:ascii="Cambria Math" w:hAnsi="Cambria Math"/>
              </w:rPr>
            </m:ctrlPr>
          </m:sub>
        </m:sSub>
      </m:oMath>
      <w:r>
        <w:rPr>
          <w:rFonts w:hint="eastAsia"/>
        </w:rPr>
        <w:t>；</w:t>
      </w:r>
    </w:p>
    <w:p w14:paraId="04EFCC91">
      <w:pPr>
        <w:pStyle w:val="174"/>
        <w:numPr>
          <w:numId w:val="37"/>
        </w:numPr>
        <w:bidi w:val="0"/>
      </w:pPr>
      <w:r>
        <w:t>将先验概率密度函数、容许下限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t>、容许上限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t>、容差 T和标准不确定度</w:t>
      </w:r>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m</m:t>
            </m:r>
            <m:ctrlPr>
              <w:rPr>
                <w:rFonts w:ascii="Cambria Math" w:hAnsi="Cambria Math"/>
              </w:rPr>
            </m:ctrlPr>
          </m:sub>
        </m:sSub>
      </m:oMath>
      <w:r>
        <w:t>代入公式E.1， 得到全局消费者风险与r的函数式。</w:t>
      </w:r>
    </w:p>
    <w:p w14:paraId="72E14282">
      <w:pPr>
        <w:pStyle w:val="113"/>
      </w:pPr>
      <w:r>
        <w:tab/>
      </w:r>
      <m:oMath>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c</m:t>
            </m:r>
            <m:ctrlPr>
              <w:rPr>
                <w:rFonts w:ascii="Cambria Math" w:hAnsi="Cambria Math"/>
              </w:rPr>
            </m:ctrlPr>
          </m:sub>
        </m:sSub>
        <m:r>
          <m:rPr/>
          <w:rPr>
            <w:rFonts w:ascii="Cambria Math" w:hAnsi="Cambria Math"/>
          </w:rPr>
          <m:t>=</m:t>
        </m:r>
        <m:nary>
          <m:naryPr>
            <m:limLoc m:val="subSup"/>
            <m:ctrlPr>
              <w:rPr>
                <w:rFonts w:ascii="Cambria Math" w:hAnsi="Cambria Math"/>
                <w:i/>
              </w:rPr>
            </m:ctrlPr>
          </m:naryPr>
          <m:sub>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i/>
              </w:rPr>
            </m:ctrlPr>
          </m:sub>
          <m:sup>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U</m:t>
                </m:r>
                <m:ctrlPr>
                  <w:rPr>
                    <w:rFonts w:ascii="Cambria Math" w:hAnsi="Cambria Math"/>
                    <w:i/>
                  </w:rPr>
                </m:ctrlPr>
              </m:sub>
            </m:sSub>
            <m:ctrlPr>
              <w:rPr>
                <w:rFonts w:ascii="Cambria Math" w:hAnsi="Cambria Math"/>
                <w:i/>
              </w:rPr>
            </m:ctrlPr>
          </m:sup>
          <m:e>
            <m:d>
              <m:dPr>
                <m:begChr m:val="["/>
                <m:endChr m:val="]"/>
                <m:ctrlPr>
                  <w:rPr>
                    <w:rFonts w:ascii="Cambria Math" w:hAnsi="Cambria Math"/>
                    <w:i/>
                  </w:rPr>
                </m:ctrlPr>
              </m:dPr>
              <m:e>
                <m:r>
                  <m:rPr/>
                  <w:rPr>
                    <w:rFonts w:ascii="Cambria Math" w:hAnsi="Cambria Math"/>
                  </w:rPr>
                  <m:t>ϕ</m:t>
                </m:r>
                <m:d>
                  <m:dPr>
                    <m:ctrlPr>
                      <w:rPr>
                        <w:rFonts w:ascii="Cambria Math" w:hAnsi="Cambria Math"/>
                        <w:i/>
                      </w:rPr>
                    </m:ctrlPr>
                  </m:dPr>
                  <m:e>
                    <m:f>
                      <m:fPr>
                        <m:ctrlPr>
                          <w:rPr>
                            <w:rFonts w:ascii="Cambria Math" w:hAnsi="Cambria Math"/>
                            <w:i/>
                          </w:rPr>
                        </m:ctrlPr>
                      </m:fPr>
                      <m:num>
                        <m:r>
                          <m:rPr/>
                          <w:rPr>
                            <w:rFonts w:ascii="Cambria Math" w:hAnsi="Cambria Math"/>
                          </w:rPr>
                          <m:t>T</m:t>
                        </m:r>
                        <m:ctrlPr>
                          <w:rPr>
                            <w:rFonts w:ascii="Cambria Math" w:hAnsi="Cambria Math"/>
                            <w:i/>
                          </w:rPr>
                        </m:ctrlPr>
                      </m:num>
                      <m:den>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den>
                    </m:f>
                    <m:r>
                      <m:rPr/>
                      <w:rPr>
                        <w:rFonts w:ascii="Cambria Math" w:hAnsi="Cambria Math"/>
                      </w:rPr>
                      <m:t>−2r−</m:t>
                    </m:r>
                    <m:f>
                      <m:fPr>
                        <m:ctrlPr>
                          <w:rPr>
                            <w:rFonts w:ascii="Cambria Math" w:hAnsi="Cambria Math"/>
                            <w:i/>
                          </w:rPr>
                        </m:ctrlPr>
                      </m:fPr>
                      <m:num>
                        <m:r>
                          <m:rPr/>
                          <w:rPr>
                            <w:rFonts w:ascii="Cambria Math" w:hAnsi="Cambria Math"/>
                          </w:rPr>
                          <m:t>η</m:t>
                        </m:r>
                        <m:ctrlPr>
                          <w:rPr>
                            <w:rFonts w:ascii="Cambria Math" w:hAnsi="Cambria Math"/>
                            <w:i/>
                          </w:rPr>
                        </m:ctrlPr>
                      </m:num>
                      <m:den>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den>
                    </m:f>
                    <m:ctrlPr>
                      <w:rPr>
                        <w:rFonts w:ascii="Cambria Math" w:hAnsi="Cambria Math"/>
                        <w:i/>
                      </w:rPr>
                    </m:ctrlPr>
                  </m:e>
                </m:d>
                <m:r>
                  <m:rPr/>
                  <w:rPr>
                    <w:rFonts w:ascii="Cambria Math" w:hAnsi="Cambria Math"/>
                  </w:rPr>
                  <m:t>−ϕ</m:t>
                </m:r>
                <m:d>
                  <m:dPr>
                    <m:ctrlPr>
                      <w:rPr>
                        <w:rFonts w:ascii="Cambria Math" w:hAnsi="Cambria Math"/>
                        <w:i/>
                      </w:rPr>
                    </m:ctrlPr>
                  </m:dPr>
                  <m:e>
                    <m:r>
                      <m:rPr/>
                      <w:rPr>
                        <w:rFonts w:ascii="Cambria Math" w:hAnsi="Cambria Math"/>
                      </w:rPr>
                      <m:t>−</m:t>
                    </m:r>
                    <m:f>
                      <m:fPr>
                        <m:ctrlPr>
                          <w:rPr>
                            <w:rFonts w:ascii="Cambria Math" w:hAnsi="Cambria Math"/>
                            <w:i/>
                          </w:rPr>
                        </m:ctrlPr>
                      </m:fPr>
                      <m:num>
                        <m:r>
                          <m:rPr/>
                          <w:rPr>
                            <w:rFonts w:ascii="Cambria Math" w:hAnsi="Cambria Math"/>
                          </w:rPr>
                          <m:t>η</m:t>
                        </m:r>
                        <m:ctrlPr>
                          <w:rPr>
                            <w:rFonts w:ascii="Cambria Math" w:hAnsi="Cambria Math"/>
                            <w:i/>
                          </w:rPr>
                        </m:ctrlPr>
                      </m:num>
                      <m:den>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den>
                    </m:f>
                    <m:ctrlPr>
                      <w:rPr>
                        <w:rFonts w:ascii="Cambria Math" w:hAnsi="Cambria Math"/>
                        <w:i/>
                      </w:rPr>
                    </m:ctrlPr>
                  </m:e>
                </m:d>
                <m:ctrlPr>
                  <w:rPr>
                    <w:rFonts w:ascii="Cambria Math" w:hAnsi="Cambria Math"/>
                    <w:i/>
                  </w:rPr>
                </m:ctrlPr>
              </m:e>
            </m:d>
            <m:sSub>
              <m:sSubPr>
                <m:ctrlPr>
                  <w:rPr>
                    <w:rFonts w:ascii="Cambria Math" w:hAnsi="Cambria Math"/>
                    <w:i/>
                  </w:rPr>
                </m:ctrlPr>
              </m:sSubPr>
              <m:e>
                <m:r>
                  <m:rPr>
                    <m:scr m:val="sans-serif"/>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η</m:t>
                </m:r>
                <m:ctrlPr>
                  <w:rPr>
                    <w:rFonts w:ascii="Cambria Math" w:hAnsi="Cambria Math"/>
                    <w:i/>
                  </w:rPr>
                </m:ctrlPr>
              </m:e>
            </m:d>
            <m:box>
              <m:boxPr>
                <m:diff m:val="1"/>
                <m:ctrlPr>
                  <w:rPr>
                    <w:rFonts w:ascii="Cambria Math" w:hAnsi="Cambria Math"/>
                    <w:i/>
                  </w:rPr>
                </m:ctrlPr>
              </m:boxPr>
              <m:e>
                <m:r>
                  <m:rPr/>
                  <w:rPr>
                    <w:rFonts w:ascii="Cambria Math" w:hAnsi="Cambria Math"/>
                  </w:rPr>
                  <m:t>dη</m:t>
                </m:r>
                <m:ctrlPr>
                  <w:rPr>
                    <w:rFonts w:ascii="Cambria Math" w:hAnsi="Cambria Math"/>
                    <w:i/>
                  </w:rPr>
                </m:ctrlPr>
              </m:e>
            </m:box>
            <m:ctrlPr>
              <w:rPr>
                <w:rFonts w:ascii="Cambria Math" w:hAnsi="Cambria Math"/>
                <w:i/>
              </w:rPr>
            </m:ctrlPr>
          </m:e>
        </m:nary>
      </m:oMath>
      <w:r>
        <w:rPr>
          <w:rFonts w:ascii="微软雅黑" w:hAnsi="微软雅黑" w:eastAsia="微软雅黑"/>
        </w:rPr>
        <w:tab/>
      </w:r>
      <w:r>
        <w:t>(E.</w:t>
      </w:r>
      <w:r>
        <w:fldChar w:fldCharType="begin"/>
      </w:r>
      <w:r>
        <w:instrText xml:space="preserve">  seq fulu_equation_133642878288916332  </w:instrText>
      </w:r>
      <w:r>
        <w:fldChar w:fldCharType="separate"/>
      </w:r>
      <w:r>
        <w:t>1</w:t>
      </w:r>
      <w:r>
        <w:fldChar w:fldCharType="end"/>
      </w:r>
      <w:r>
        <w:t>)</w:t>
      </w:r>
    </w:p>
    <w:p w14:paraId="73C8D95D">
      <w:pPr>
        <w:pStyle w:val="56"/>
        <w:bidi w:val="0"/>
      </w:pPr>
      <w:r>
        <w:rPr>
          <w:rFonts w:hint="eastAsia"/>
        </w:rPr>
        <w:t>式中：</w:t>
      </w:r>
    </w:p>
    <w:p w14:paraId="26E1829F">
      <w:pPr>
        <w:pStyle w:val="56"/>
        <w:bidi w:val="0"/>
      </w:pP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c</m:t>
            </m:r>
            <m:ctrlPr>
              <w:rPr>
                <w:rFonts w:ascii="Cambria Math" w:hAnsi="Cambria Math"/>
              </w:rPr>
            </m:ctrlPr>
          </m:sub>
        </m:sSub>
      </m:oMath>
      <w:r>
        <w:t>——</w:t>
      </w:r>
      <w:r>
        <w:rPr>
          <w:rFonts w:hint="eastAsia"/>
        </w:rPr>
        <w:t xml:space="preserve">全局消费者风险； </w:t>
      </w:r>
    </w:p>
    <w:p w14:paraId="38796DF4">
      <w:pPr>
        <w:pStyle w:val="56"/>
        <w:bidi w:val="0"/>
      </w:pP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t>——</w:t>
      </w:r>
      <w:r>
        <w:rPr>
          <w:rFonts w:hint="eastAsia"/>
        </w:rPr>
        <w:t>容许下限；</w:t>
      </w:r>
    </w:p>
    <w:p w14:paraId="1EDD1080">
      <w:pPr>
        <w:pStyle w:val="56"/>
        <w:bidi w:val="0"/>
      </w:pP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t>——</w:t>
      </w:r>
      <w:r>
        <w:rPr>
          <w:rFonts w:hint="eastAsia"/>
        </w:rPr>
        <w:t xml:space="preserve">容许上限； </w:t>
      </w:r>
    </w:p>
    <w:p w14:paraId="5A9270EF">
      <w:pPr>
        <w:pStyle w:val="56"/>
        <w:bidi w:val="0"/>
      </w:pPr>
      <w:r>
        <w:t>T——</w:t>
      </w:r>
      <w:r>
        <w:rPr>
          <w:rFonts w:hint="eastAsia"/>
        </w:rPr>
        <w:t>容差；</w:t>
      </w:r>
    </w:p>
    <w:p w14:paraId="43887866">
      <w:pPr>
        <w:pStyle w:val="56"/>
        <w:bidi w:val="0"/>
      </w:pPr>
      <w:r>
        <w:t>r——</w:t>
      </w:r>
      <w:r>
        <w:rPr>
          <w:rFonts w:hint="eastAsia"/>
        </w:rPr>
        <w:t>保护带系数；</w:t>
      </w:r>
    </w:p>
    <w:p w14:paraId="3B1B2C69">
      <w:pPr>
        <w:pStyle w:val="56"/>
        <w:bidi w:val="0"/>
      </w:pPr>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m</m:t>
            </m:r>
            <m:ctrlPr>
              <w:rPr>
                <w:rFonts w:ascii="Cambria Math" w:hAnsi="Cambria Math"/>
              </w:rPr>
            </m:ctrlPr>
          </m:sub>
        </m:sSub>
      </m:oMath>
      <w:r>
        <w:t>——</w:t>
      </w:r>
      <w:r>
        <w:rPr>
          <w:rFonts w:hint="eastAsia"/>
        </w:rPr>
        <w:t>标准不确定度；</w:t>
      </w:r>
    </w:p>
    <w:p w14:paraId="2D45561D">
      <w:pPr>
        <w:pStyle w:val="56"/>
        <w:bidi w:val="0"/>
      </w:pPr>
      <w:r>
        <w:t>η——</w:t>
      </w:r>
      <w:r>
        <w:rPr>
          <w:rFonts w:hint="eastAsia"/>
        </w:rPr>
        <w:t>被测量的某一特定值；</w:t>
      </w:r>
    </w:p>
    <w:p w14:paraId="5C68D13D">
      <w:pPr>
        <w:pStyle w:val="56"/>
        <w:bidi w:val="0"/>
      </w:pPr>
      <m:oMath>
        <m:sSub>
          <m:sSubPr>
            <m:ctrlPr>
              <w:rPr>
                <w:rFonts w:ascii="Cambria Math" w:hAnsi="Cambria Math"/>
              </w:rPr>
            </m:ctrlPr>
          </m:sSubPr>
          <m:e>
            <m:r>
              <m:rPr>
                <m:sty m:val="p"/>
                <m:scr m:val="sans-serif"/>
              </m:rPr>
              <w:rPr>
                <w:rFonts w:ascii="Cambria Math" w:hAnsi="Cambria Math" w:eastAsia="MS Mincho"/>
              </w:rPr>
              <m:t>g</m:t>
            </m:r>
            <m:ctrlPr>
              <w:rPr>
                <w:rFonts w:ascii="Cambria Math" w:hAnsi="Cambria Math"/>
              </w:rPr>
            </m:ctrlPr>
          </m:e>
          <m:sub>
            <m:r>
              <m:rPr>
                <m:sty m:val="p"/>
              </m:rPr>
              <w:rPr>
                <w:rFonts w:ascii="Cambria Math" w:hAnsi="Cambria Math"/>
              </w:rPr>
              <m:t>0</m:t>
            </m:r>
            <m:ctrlPr>
              <w:rPr>
                <w:rFonts w:ascii="Cambria Math" w:hAnsi="Cambria Math"/>
              </w:rPr>
            </m:ctrlPr>
          </m:sub>
        </m:sSub>
        <m:d>
          <m:dPr>
            <m:ctrlPr>
              <w:rPr>
                <w:rFonts w:ascii="Cambria Math" w:hAnsi="Cambria Math"/>
              </w:rPr>
            </m:ctrlPr>
          </m:dPr>
          <m:e>
            <m:r>
              <m:rPr>
                <m:sty m:val="p"/>
              </m:rPr>
              <w:rPr>
                <w:rFonts w:ascii="Cambria Math" w:hAnsi="Cambria Math"/>
              </w:rPr>
              <m:t>η</m:t>
            </m:r>
            <m:ctrlPr>
              <w:rPr>
                <w:rFonts w:ascii="Cambria Math" w:hAnsi="Cambria Math"/>
              </w:rPr>
            </m:ctrlPr>
          </m:e>
        </m:d>
      </m:oMath>
      <w:r>
        <w:t>——</w:t>
      </w:r>
      <w:r>
        <w:rPr>
          <w:rFonts w:hint="eastAsia"/>
        </w:rPr>
        <w:t>先验概率密度函数。</w:t>
      </w:r>
    </w:p>
    <w:p w14:paraId="337CBB02">
      <w:pPr>
        <w:pStyle w:val="174"/>
        <w:numPr>
          <w:numId w:val="37"/>
        </w:numPr>
      </w:pPr>
      <w:r>
        <w:rPr>
          <w:rFonts w:hint="eastAsia"/>
        </w:rPr>
        <w:t>绘制</w:t>
      </w:r>
      <w:r>
        <w:rPr>
          <w:rFonts w:hint="eastAsia"/>
          <w:spacing w:val="-34"/>
        </w:rPr>
        <w:t xml:space="preserve"> </w:t>
      </w:r>
      <w:r>
        <w:rPr>
          <w:rFonts w:ascii="Times New Roman"/>
          <w:i/>
          <w:iCs/>
        </w:rPr>
        <w:t>r</w:t>
      </w:r>
      <w:r>
        <w:rPr>
          <w:rFonts w:hint="eastAsia"/>
        </w:rPr>
        <w:t>与</w:t>
      </w:r>
      <m:oMath>
        <m:sSub>
          <m:sSubPr>
            <m:ctrlPr>
              <w:rPr>
                <w:rFonts w:ascii="Cambria Math" w:hAnsi="Cambria Math"/>
                <w:kern w:val="2"/>
                <w:szCs w:val="21"/>
              </w:rPr>
            </m:ctrlPr>
          </m:sSubPr>
          <m:e>
            <m:r>
              <m:rPr/>
              <w:rPr>
                <w:rFonts w:ascii="Cambria Math" w:hAnsi="Cambria Math"/>
              </w:rPr>
              <m:t>R</m:t>
            </m:r>
            <m:ctrlPr>
              <w:rPr>
                <w:rFonts w:ascii="Cambria Math" w:hAnsi="Cambria Math"/>
                <w:kern w:val="2"/>
                <w:szCs w:val="21"/>
              </w:rPr>
            </m:ctrlPr>
          </m:e>
          <m:sub>
            <m:r>
              <m:rPr/>
              <w:rPr>
                <w:rFonts w:ascii="Cambria Math" w:hAnsi="Cambria Math"/>
              </w:rPr>
              <m:t>c</m:t>
            </m:r>
            <m:ctrlPr>
              <w:rPr>
                <w:rFonts w:ascii="Cambria Math" w:hAnsi="Cambria Math"/>
                <w:kern w:val="2"/>
                <w:szCs w:val="21"/>
              </w:rPr>
            </m:ctrlPr>
          </m:sub>
        </m:sSub>
      </m:oMath>
      <w:r>
        <w:rPr>
          <w:rFonts w:hint="eastAsia"/>
        </w:rPr>
        <w:t>的曲线图，如图</w:t>
      </w:r>
      <w:r>
        <w:rPr>
          <w:rFonts w:hint="eastAsia"/>
          <w:spacing w:val="-39"/>
        </w:rPr>
        <w:t xml:space="preserve"> </w:t>
      </w:r>
      <w:r>
        <w:rPr>
          <w:rFonts w:hint="eastAsia"/>
        </w:rPr>
        <w:t>E.1；</w:t>
      </w:r>
    </w:p>
    <w:p w14:paraId="281CFDEC">
      <w:pPr>
        <w:pStyle w:val="174"/>
        <w:numPr>
          <w:numId w:val="37"/>
        </w:numPr>
        <w:rPr>
          <w:rFonts w:hint="eastAsia"/>
        </w:rPr>
      </w:pPr>
      <w:r>
        <w:rPr>
          <w:rFonts w:hint="eastAsia"/>
          <w:spacing w:val="10"/>
        </w:rPr>
        <w:t>确定希望的全局消费风险</w:t>
      </w:r>
      <w:r>
        <w:rPr>
          <w:rFonts w:hint="eastAsia"/>
          <w:spacing w:val="-43"/>
        </w:rPr>
        <w:t xml:space="preserve"> </w:t>
      </w:r>
      <m:oMath>
        <m:sSub>
          <m:sSubPr>
            <m:ctrlPr>
              <w:rPr>
                <w:rFonts w:ascii="Cambria Math" w:hAnsi="Cambria Math"/>
                <w:kern w:val="2"/>
                <w:szCs w:val="21"/>
              </w:rPr>
            </m:ctrlPr>
          </m:sSubPr>
          <m:e>
            <m:r>
              <m:rPr/>
              <w:rPr>
                <w:rFonts w:ascii="Cambria Math" w:hAnsi="Cambria Math"/>
              </w:rPr>
              <m:t>R</m:t>
            </m:r>
            <m:ctrlPr>
              <w:rPr>
                <w:rFonts w:ascii="Cambria Math" w:hAnsi="Cambria Math"/>
                <w:kern w:val="2"/>
                <w:szCs w:val="21"/>
              </w:rPr>
            </m:ctrlPr>
          </m:e>
          <m:sub>
            <m:r>
              <m:rPr/>
              <w:rPr>
                <w:rFonts w:ascii="Cambria Math" w:hAnsi="Cambria Math"/>
              </w:rPr>
              <m:t>c</m:t>
            </m:r>
            <m:ctrlPr>
              <w:rPr>
                <w:rFonts w:ascii="Cambria Math" w:hAnsi="Cambria Math"/>
                <w:kern w:val="2"/>
                <w:szCs w:val="21"/>
              </w:rPr>
            </m:ctrlPr>
          </m:sub>
        </m:sSub>
      </m:oMath>
      <w:r>
        <w:rPr>
          <w:rFonts w:hint="eastAsia"/>
          <w:spacing w:val="10"/>
        </w:rPr>
        <w:t>在曲线图中对应的</w:t>
      </w:r>
      <w:r>
        <w:rPr>
          <w:rFonts w:ascii="Times New Roman"/>
          <w:i/>
          <w:iCs/>
          <w:spacing w:val="10"/>
        </w:rPr>
        <w:t>r</w:t>
      </w:r>
      <w:r>
        <w:rPr>
          <w:rFonts w:hint="eastAsia"/>
          <w:spacing w:val="10"/>
        </w:rPr>
        <w:t>；</w:t>
      </w:r>
    </w:p>
    <w:p w14:paraId="1A1F5DB0">
      <w:pPr>
        <w:pStyle w:val="179"/>
        <w:bidi w:val="0"/>
      </w:pPr>
      <m:oMath>
        <m:r>
          <m:rPr>
            <m:sty m:val="p"/>
          </m:rPr>
          <w:rPr>
            <w:rFonts w:ascii="Cambria Math" w:hAnsi="Cambria Math"/>
          </w:rPr>
          <m:t>Φ</m:t>
        </m:r>
      </m:oMath>
      <w:r>
        <w:rPr>
          <w:rFonts w:hint="eastAsia"/>
        </w:rPr>
        <w:t>为标准正态函数，可通过查标准正态分布表，得到合格概率。</w:t>
      </w:r>
    </w:p>
    <w:p w14:paraId="52567E1F">
      <w:pPr>
        <w:pStyle w:val="179"/>
        <w:numPr>
          <w:ilvl w:val="0"/>
          <w:numId w:val="0"/>
        </w:numPr>
        <w:ind w:left="516"/>
      </w:pPr>
      <w:r>
        <w:drawing>
          <wp:inline distT="0" distB="0" distL="0" distR="0">
            <wp:extent cx="4867275" cy="2514600"/>
            <wp:effectExtent l="0" t="0" r="0" b="0"/>
            <wp:docPr id="7" name="图片 7" descr="C:\Users\Administrator\AppData\Local\Temp\ksohtml23476\wps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AppData\Local\Temp\ksohtml23476\wps41.png"/>
                    <pic:cNvPicPr>
                      <a:picLocks noChangeAspect="1" noChangeArrowheads="1"/>
                    </pic:cNvPicPr>
                  </pic:nvPicPr>
                  <pic:blipFill>
                    <a:blip r:embed="rId32">
                      <a:extLst>
                        <a:ext uri="{28A0092B-C50C-407E-A947-70E740481C1C}">
                          <a14:useLocalDpi xmlns:a14="http://schemas.microsoft.com/office/drawing/2010/main" val="0"/>
                        </a:ext>
                      </a:extLst>
                    </a:blip>
                    <a:srcRect t="6714"/>
                    <a:stretch>
                      <a:fillRect/>
                    </a:stretch>
                  </pic:blipFill>
                  <pic:spPr>
                    <a:xfrm>
                      <a:off x="0" y="0"/>
                      <a:ext cx="4867275" cy="2514600"/>
                    </a:xfrm>
                    <a:prstGeom prst="rect">
                      <a:avLst/>
                    </a:prstGeom>
                    <a:noFill/>
                    <a:ln>
                      <a:noFill/>
                    </a:ln>
                  </pic:spPr>
                </pic:pic>
              </a:graphicData>
            </a:graphic>
          </wp:inline>
        </w:drawing>
      </w:r>
    </w:p>
    <w:p w14:paraId="04B45B65">
      <w:pPr>
        <w:pStyle w:val="83"/>
        <w:numPr>
          <w:numId w:val="0"/>
        </w:numPr>
        <w:bidi w:val="0"/>
        <w:ind w:left="0" w:leftChars="0" w:firstLine="0" w:firstLineChars="0"/>
      </w:pPr>
      <w:r>
        <w:rPr>
          <w:rFonts w:hint="eastAsia"/>
        </w:rPr>
        <w:t xml:space="preserve">图 E.1 全局消费者风险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c</m:t>
            </m:r>
            <m:ctrlPr>
              <w:rPr>
                <w:rFonts w:ascii="Cambria Math" w:hAnsi="Cambria Math"/>
              </w:rPr>
            </m:ctrlPr>
          </m:sub>
        </m:sSub>
        <m:r>
          <m:rPr>
            <m:sty m:val="p"/>
          </m:rPr>
          <w:rPr>
            <w:rFonts w:ascii="Cambria Math" w:hAnsi="Cambria Math"/>
          </w:rPr>
          <m:t xml:space="preserve"> </m:t>
        </m:r>
      </m:oMath>
      <w:r>
        <w:rPr>
          <w:rFonts w:hint="eastAsia"/>
        </w:rPr>
        <w:t>与保护带系数 r 关系示意图</w:t>
      </w:r>
    </w:p>
    <w:p w14:paraId="793683EE">
      <w:pPr>
        <w:pStyle w:val="78"/>
        <w:spacing w:before="156" w:after="156"/>
      </w:pPr>
      <w:r>
        <w:rPr>
          <w:rFonts w:hint="eastAsia"/>
        </w:rPr>
        <w:t>已知全局生产商风险，计算保护带系数</w:t>
      </w:r>
    </w:p>
    <w:p w14:paraId="5B1E0211">
      <w:pPr>
        <w:pStyle w:val="56"/>
        <w:ind w:firstLine="420"/>
      </w:pPr>
      <w:r>
        <w:rPr>
          <w:rFonts w:hint="eastAsia"/>
        </w:rPr>
        <w:t xml:space="preserve">已知全局生产商风险，可按以下步骤计算双侧容许区间对应的保护带系数，单侧容许区间对应的保 护带系数 </w:t>
      </w:r>
      <w:r>
        <w:rPr>
          <w:rFonts w:ascii="Times New Roman"/>
          <w:i/>
        </w:rPr>
        <w:t>r</w:t>
      </w:r>
      <w:r>
        <w:rPr>
          <w:rFonts w:hint="eastAsia" w:ascii="Times New Roman"/>
          <w:i/>
        </w:rPr>
        <w:t xml:space="preserve"> </w:t>
      </w:r>
      <w:r>
        <w:rPr>
          <w:rFonts w:hint="eastAsia"/>
        </w:rPr>
        <w:t>以此类推。</w:t>
      </w:r>
    </w:p>
    <w:p w14:paraId="7BCEFF78">
      <w:pPr>
        <w:pStyle w:val="174"/>
        <w:numPr>
          <w:numId w:val="38"/>
        </w:numPr>
        <w:bidi w:val="0"/>
      </w:pPr>
      <w:r>
        <w:rPr>
          <w:rFonts w:hint="eastAsia"/>
        </w:rPr>
        <w:t>根据检验检测结果确定先验概率密度函数</w:t>
      </w:r>
      <m:oMath>
        <m:r>
          <m:rPr>
            <m:sty m:val="p"/>
          </m:rPr>
          <w:rPr>
            <w:rFonts w:ascii="Cambria Math" w:hAnsi="Cambria Math"/>
          </w:rPr>
          <m:t xml:space="preserve"> </m:t>
        </m:r>
        <m:sSub>
          <m:sSubPr>
            <m:ctrlPr>
              <w:rPr>
                <w:rFonts w:ascii="Cambria Math" w:hAnsi="Cambria Math"/>
              </w:rPr>
            </m:ctrlPr>
          </m:sSubPr>
          <m:e>
            <m:r>
              <m:rPr>
                <m:sty m:val="p"/>
                <m:scr m:val="sans-serif"/>
              </m:rPr>
              <w:rPr>
                <w:rFonts w:ascii="Cambria Math" w:hAnsi="Cambria Math" w:eastAsia="MS Mincho"/>
              </w:rPr>
              <m:t>g</m:t>
            </m:r>
            <m:ctrlPr>
              <w:rPr>
                <w:rFonts w:ascii="Cambria Math" w:hAnsi="Cambria Math"/>
              </w:rPr>
            </m:ctrlPr>
          </m:e>
          <m:sub>
            <m:r>
              <m:rPr>
                <m:sty m:val="p"/>
              </m:rPr>
              <w:rPr>
                <w:rFonts w:ascii="Cambria Math" w:hAnsi="Cambria Math"/>
              </w:rPr>
              <m:t>0</m:t>
            </m:r>
            <m:ctrlPr>
              <w:rPr>
                <w:rFonts w:ascii="Cambria Math" w:hAnsi="Cambria Math"/>
              </w:rPr>
            </m:ctrlPr>
          </m:sub>
        </m:sSub>
        <m:d>
          <m:dPr>
            <m:ctrlPr>
              <w:rPr>
                <w:rFonts w:ascii="Cambria Math" w:hAnsi="Cambria Math"/>
              </w:rPr>
            </m:ctrlPr>
          </m:dPr>
          <m:e>
            <m:r>
              <m:rPr>
                <m:sty m:val="p"/>
              </m:rPr>
              <w:rPr>
                <w:rFonts w:ascii="Cambria Math" w:hAnsi="Cambria Math"/>
              </w:rPr>
              <m:t>η</m:t>
            </m:r>
            <m:ctrlPr>
              <w:rPr>
                <w:rFonts w:ascii="Cambria Math" w:hAnsi="Cambria Math"/>
              </w:rPr>
            </m:ctrlPr>
          </m:e>
        </m:d>
      </m:oMath>
      <w:r>
        <w:rPr>
          <w:rFonts w:hint="eastAsia"/>
        </w:rPr>
        <w:t>；</w:t>
      </w:r>
    </w:p>
    <w:p w14:paraId="4FBE9513">
      <w:pPr>
        <w:pStyle w:val="174"/>
        <w:numPr>
          <w:numId w:val="38"/>
        </w:numPr>
        <w:bidi w:val="0"/>
      </w:pPr>
      <w:r>
        <w:rPr>
          <w:rFonts w:hint="eastAsia"/>
        </w:rPr>
        <w:t>确定容许下限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rPr>
          <w:rFonts w:hint="eastAsia"/>
        </w:rPr>
        <w:t>、容许上限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rPr>
          <w:rFonts w:hint="eastAsia"/>
        </w:rPr>
        <w:t xml:space="preserve">和标准不确定度 </w:t>
      </w:r>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m</m:t>
            </m:r>
            <m:ctrlPr>
              <w:rPr>
                <w:rFonts w:ascii="Cambria Math" w:hAnsi="Cambria Math"/>
              </w:rPr>
            </m:ctrlPr>
          </m:sub>
        </m:sSub>
      </m:oMath>
      <w:r>
        <w:rPr>
          <w:rFonts w:hint="eastAsia"/>
        </w:rPr>
        <w:t>；</w:t>
      </w:r>
    </w:p>
    <w:p w14:paraId="751386EF">
      <w:pPr>
        <w:pStyle w:val="174"/>
        <w:numPr>
          <w:numId w:val="38"/>
        </w:numPr>
        <w:bidi w:val="0"/>
        <w:rPr>
          <w:rFonts w:hint="eastAsia"/>
        </w:rPr>
      </w:pPr>
      <w:r>
        <w:rPr>
          <w:rFonts w:hint="eastAsia"/>
        </w:rPr>
        <w:t>将先验概率密度函数、容许下限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rPr>
          <w:rFonts w:hint="eastAsia"/>
        </w:rPr>
        <w:t>、容许上限</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rPr>
          <w:rFonts w:hint="eastAsia"/>
        </w:rPr>
        <w:t xml:space="preserve">、容差 </w:t>
      </w:r>
      <w:r>
        <w:t>T</w:t>
      </w:r>
      <w:r>
        <w:rPr>
          <w:rFonts w:hint="eastAsia"/>
        </w:rPr>
        <w:t xml:space="preserve"> 和标准不确定度</w:t>
      </w:r>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m</m:t>
            </m:r>
            <m:ctrlPr>
              <w:rPr>
                <w:rFonts w:ascii="Cambria Math" w:hAnsi="Cambria Math"/>
              </w:rPr>
            </m:ctrlPr>
          </m:sub>
        </m:sSub>
      </m:oMath>
      <w:r>
        <w:rPr>
          <w:rFonts w:hint="eastAsia"/>
        </w:rPr>
        <w:t xml:space="preserve">代入公式 E.2， 得到双侧容许区间全局生产商风险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p</m:t>
            </m:r>
            <m:ctrlPr>
              <w:rPr>
                <w:rFonts w:ascii="Cambria Math" w:hAnsi="Cambria Math"/>
              </w:rPr>
            </m:ctrlPr>
          </m:sub>
        </m:sSub>
      </m:oMath>
      <w:r>
        <w:rPr>
          <w:rFonts w:hint="eastAsia"/>
        </w:rPr>
        <w:t xml:space="preserve"> 与 </w:t>
      </w:r>
      <w:r>
        <w:t>r</w:t>
      </w:r>
      <w:r>
        <w:rPr>
          <w:rFonts w:hint="eastAsia"/>
        </w:rPr>
        <w:t xml:space="preserve"> 的函数式。</w:t>
      </w:r>
    </w:p>
    <w:p w14:paraId="5C029719">
      <w:pPr>
        <w:pStyle w:val="113"/>
      </w:pPr>
      <w:r>
        <w:tab/>
      </w:r>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p</m:t>
            </m:r>
            <m:ctrlPr>
              <w:rPr>
                <w:rFonts w:ascii="Cambria Math" w:hAnsi="Cambria Math"/>
              </w:rPr>
            </m:ctrlPr>
          </m:sub>
        </m:sSub>
        <m:r>
          <m:rPr/>
          <w:rPr>
            <w:rFonts w:ascii="Cambria Math" w:hAnsi="Cambria Math"/>
          </w:rPr>
          <m:t>=</m:t>
        </m:r>
        <m:nary>
          <m:naryPr>
            <m:limLoc m:val="subSup"/>
            <m:ctrlPr>
              <w:rPr>
                <w:rFonts w:ascii="Cambria Math" w:hAnsi="Cambria Math"/>
                <w:i/>
              </w:rPr>
            </m:ctrlPr>
          </m:naryPr>
          <m:sub>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L</m:t>
                </m:r>
                <m:ctrlPr>
                  <w:rPr>
                    <w:rFonts w:ascii="Cambria Math" w:hAnsi="Cambria Math"/>
                    <w:i/>
                  </w:rPr>
                </m:ctrlPr>
              </m:sub>
            </m:sSub>
            <m:ctrlPr>
              <w:rPr>
                <w:rFonts w:ascii="Cambria Math" w:hAnsi="Cambria Math"/>
                <w:i/>
              </w:rPr>
            </m:ctrlPr>
          </m:sub>
          <m:sup>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U</m:t>
                </m:r>
                <m:ctrlPr>
                  <w:rPr>
                    <w:rFonts w:ascii="Cambria Math" w:hAnsi="Cambria Math"/>
                    <w:i/>
                  </w:rPr>
                </m:ctrlPr>
              </m:sub>
            </m:sSub>
            <m:ctrlPr>
              <w:rPr>
                <w:rFonts w:ascii="Cambria Math" w:hAnsi="Cambria Math"/>
                <w:i/>
              </w:rPr>
            </m:ctrlPr>
          </m:sup>
          <m:e>
            <m:d>
              <m:dPr>
                <m:begChr m:val="["/>
                <m:endChr m:val="]"/>
                <m:ctrlPr>
                  <w:rPr>
                    <w:rFonts w:ascii="Cambria Math" w:hAnsi="Cambria Math"/>
                    <w:i/>
                  </w:rPr>
                </m:ctrlPr>
              </m:dPr>
              <m:e>
                <m:r>
                  <m:rPr/>
                  <w:rPr>
                    <w:rFonts w:ascii="Cambria Math" w:hAnsi="Cambria Math"/>
                  </w:rPr>
                  <m:t>1−ϕ</m:t>
                </m:r>
                <m:d>
                  <m:dPr>
                    <m:ctrlPr>
                      <w:rPr>
                        <w:rFonts w:ascii="Cambria Math" w:hAnsi="Cambria Math"/>
                        <w:i/>
                      </w:rPr>
                    </m:ctrlPr>
                  </m:dPr>
                  <m:e>
                    <m:f>
                      <m:fPr>
                        <m:ctrlPr>
                          <w:rPr>
                            <w:rFonts w:ascii="Cambria Math" w:hAnsi="Cambria Math"/>
                            <w:i/>
                          </w:rPr>
                        </m:ctrlPr>
                      </m:fPr>
                      <m:num>
                        <m:r>
                          <m:rPr/>
                          <w:rPr>
                            <w:rFonts w:ascii="Cambria Math" w:hAnsi="Cambria Math"/>
                          </w:rPr>
                          <m:t>T</m:t>
                        </m:r>
                        <m:ctrlPr>
                          <w:rPr>
                            <w:rFonts w:ascii="Cambria Math" w:hAnsi="Cambria Math"/>
                            <w:i/>
                          </w:rPr>
                        </m:ctrlPr>
                      </m:num>
                      <m:den>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den>
                    </m:f>
                    <m:r>
                      <m:rPr/>
                      <w:rPr>
                        <w:rFonts w:ascii="Cambria Math" w:hAnsi="Cambria Math"/>
                      </w:rPr>
                      <m:t>−2r−</m:t>
                    </m:r>
                    <m:f>
                      <m:fPr>
                        <m:ctrlPr>
                          <w:rPr>
                            <w:rFonts w:ascii="Cambria Math" w:hAnsi="Cambria Math"/>
                            <w:i/>
                          </w:rPr>
                        </m:ctrlPr>
                      </m:fPr>
                      <m:num>
                        <m:r>
                          <m:rPr/>
                          <w:rPr>
                            <w:rFonts w:ascii="Cambria Math" w:hAnsi="Cambria Math"/>
                          </w:rPr>
                          <m:t>η</m:t>
                        </m:r>
                        <m:ctrlPr>
                          <w:rPr>
                            <w:rFonts w:ascii="Cambria Math" w:hAnsi="Cambria Math"/>
                            <w:i/>
                          </w:rPr>
                        </m:ctrlPr>
                      </m:num>
                      <m:den>
                        <m:sSub>
                          <m:sSubPr>
                            <m:ctrlPr>
                              <w:rPr>
                                <w:rFonts w:ascii="Cambria Math" w:hAnsi="Cambria Math"/>
                                <w:i/>
                              </w:rPr>
                            </m:ctrlPr>
                          </m:sSubPr>
                          <m:e>
                            <m:r>
                              <m:rPr/>
                              <w:rPr>
                                <w:rFonts w:ascii="Cambria Math" w:hAnsi="Cambria Math"/>
                              </w:rPr>
                              <m:t>u</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den>
                    </m:f>
                    <m:ctrlPr>
                      <w:rPr>
                        <w:rFonts w:ascii="Cambria Math" w:hAnsi="Cambria Math"/>
                        <w:i/>
                      </w:rPr>
                    </m:ctrlPr>
                  </m:e>
                </m:d>
                <m:ctrlPr>
                  <w:rPr>
                    <w:rFonts w:ascii="Cambria Math" w:hAnsi="Cambria Math"/>
                    <w:i/>
                  </w:rPr>
                </m:ctrlPr>
              </m:e>
            </m:d>
            <m:r>
              <m:rPr>
                <m:sty m:val="p"/>
              </m:rPr>
              <w:rPr>
                <w:rFonts w:ascii="Cambria Math" w:hAnsi="Cambria Math"/>
              </w:rPr>
              <m:t xml:space="preserve"> </m:t>
            </m:r>
            <m:sSub>
              <m:sSubPr>
                <m:ctrlPr>
                  <w:rPr>
                    <w:rFonts w:ascii="Cambria Math" w:hAnsi="Cambria Math"/>
                    <w:i/>
                  </w:rPr>
                </m:ctrlPr>
              </m:sSubPr>
              <m:e>
                <m:r>
                  <m:rPr>
                    <m:scr m:val="sans-serif"/>
                  </m:rPr>
                  <w:rPr>
                    <w:rFonts w:ascii="Cambria Math" w:hAnsi="Cambria Math"/>
                  </w:rPr>
                  <m:t>g</m:t>
                </m:r>
                <m:ctrlPr>
                  <w:rPr>
                    <w:rFonts w:ascii="Cambria Math" w:hAnsi="Cambria Math"/>
                    <w:i/>
                  </w:rPr>
                </m:ctrlPr>
              </m:e>
              <m:sub>
                <m:r>
                  <m:rPr/>
                  <w:rPr>
                    <w:rFonts w:ascii="Cambria Math" w:hAnsi="Cambria Math"/>
                  </w:rPr>
                  <m:t>0</m:t>
                </m:r>
                <m:ctrlPr>
                  <w:rPr>
                    <w:rFonts w:ascii="Cambria Math" w:hAnsi="Cambria Math"/>
                    <w:i/>
                  </w:rPr>
                </m:ctrlPr>
              </m:sub>
            </m:sSub>
            <m:d>
              <m:dPr>
                <m:ctrlPr>
                  <w:rPr>
                    <w:rFonts w:ascii="Cambria Math" w:hAnsi="Cambria Math"/>
                    <w:i/>
                  </w:rPr>
                </m:ctrlPr>
              </m:dPr>
              <m:e>
                <m:r>
                  <m:rPr/>
                  <w:rPr>
                    <w:rFonts w:ascii="Cambria Math" w:hAnsi="Cambria Math"/>
                  </w:rPr>
                  <m:t>η</m:t>
                </m:r>
                <m:ctrlPr>
                  <w:rPr>
                    <w:rFonts w:ascii="Cambria Math" w:hAnsi="Cambria Math"/>
                    <w:i/>
                  </w:rPr>
                </m:ctrlPr>
              </m:e>
            </m:d>
            <m:r>
              <m:rPr/>
              <w:rPr>
                <w:rFonts w:ascii="Cambria Math" w:hAnsi="Cambria Math"/>
              </w:rPr>
              <m:t>dη</m:t>
            </m:r>
            <m:ctrlPr>
              <w:rPr>
                <w:rFonts w:ascii="Cambria Math" w:hAnsi="Cambria Math"/>
                <w:i/>
              </w:rPr>
            </m:ctrlPr>
          </m:e>
        </m:nary>
      </m:oMath>
      <w:r>
        <w:rPr>
          <w:rFonts w:ascii="微软雅黑" w:hAnsi="微软雅黑" w:eastAsia="微软雅黑"/>
        </w:rPr>
        <w:tab/>
      </w:r>
      <w:r>
        <w:t>(E.</w:t>
      </w:r>
      <w:r>
        <w:fldChar w:fldCharType="begin"/>
      </w:r>
      <w:r>
        <w:instrText xml:space="preserve">   seq fulu_equation_133642878288916332   </w:instrText>
      </w:r>
      <w:r>
        <w:fldChar w:fldCharType="separate"/>
      </w:r>
      <w:r>
        <w:t>2</w:t>
      </w:r>
      <w:r>
        <w:fldChar w:fldCharType="end"/>
      </w:r>
      <w:r>
        <w:t>)</w:t>
      </w:r>
    </w:p>
    <w:p w14:paraId="0D83B174">
      <w:pPr>
        <w:pStyle w:val="56"/>
        <w:bidi w:val="0"/>
      </w:pPr>
      <w:r>
        <w:rPr>
          <w:rFonts w:hint="eastAsia"/>
        </w:rPr>
        <w:t>式中：</w:t>
      </w:r>
    </w:p>
    <w:p w14:paraId="4B3FF5B7">
      <w:pPr>
        <w:pStyle w:val="56"/>
        <w:bidi w:val="0"/>
      </w:pP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p</m:t>
            </m:r>
            <m:ctrlPr>
              <w:rPr>
                <w:rFonts w:ascii="Cambria Math" w:hAnsi="Cambria Math"/>
              </w:rPr>
            </m:ctrlPr>
          </m:sub>
        </m:sSub>
      </m:oMath>
      <w:r>
        <w:t>——</w:t>
      </w:r>
      <w:r>
        <w:rPr>
          <w:rFonts w:hint="eastAsia"/>
        </w:rPr>
        <w:t xml:space="preserve">全局生产商风险； </w:t>
      </w:r>
    </w:p>
    <w:p w14:paraId="3E64ECE4">
      <w:pPr>
        <w:pStyle w:val="56"/>
        <w:bidi w:val="0"/>
      </w:pP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L</m:t>
            </m:r>
            <m:ctrlPr>
              <w:rPr>
                <w:rFonts w:ascii="Cambria Math" w:hAnsi="Cambria Math"/>
              </w:rPr>
            </m:ctrlPr>
          </m:sub>
        </m:sSub>
      </m:oMath>
      <w:r>
        <w:t>——</w:t>
      </w:r>
      <w:r>
        <w:rPr>
          <w:rFonts w:hint="eastAsia"/>
        </w:rPr>
        <w:t>容许下限；</w:t>
      </w:r>
    </w:p>
    <w:p w14:paraId="7FB386A3">
      <w:pPr>
        <w:pStyle w:val="56"/>
        <w:bidi w:val="0"/>
      </w:pP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U</m:t>
            </m:r>
            <m:ctrlPr>
              <w:rPr>
                <w:rFonts w:ascii="Cambria Math" w:hAnsi="Cambria Math"/>
              </w:rPr>
            </m:ctrlPr>
          </m:sub>
        </m:sSub>
      </m:oMath>
      <w:r>
        <w:t>——</w:t>
      </w:r>
      <w:r>
        <w:rPr>
          <w:rFonts w:hint="eastAsia"/>
        </w:rPr>
        <w:t xml:space="preserve">容许上限； </w:t>
      </w:r>
    </w:p>
    <w:p w14:paraId="166A8901">
      <w:pPr>
        <w:pStyle w:val="56"/>
        <w:bidi w:val="0"/>
      </w:pPr>
      <w:r>
        <w:t>T——</w:t>
      </w:r>
      <w:r>
        <w:rPr>
          <w:rFonts w:hint="eastAsia"/>
        </w:rPr>
        <w:t>容差；</w:t>
      </w:r>
    </w:p>
    <w:p w14:paraId="2AE41600">
      <w:pPr>
        <w:pStyle w:val="56"/>
        <w:bidi w:val="0"/>
      </w:pPr>
      <w:r>
        <w:t>r——</w:t>
      </w:r>
      <w:r>
        <w:rPr>
          <w:rFonts w:hint="eastAsia"/>
        </w:rPr>
        <w:t>保护带系数；</w:t>
      </w:r>
    </w:p>
    <w:p w14:paraId="2EF37D78">
      <w:pPr>
        <w:pStyle w:val="56"/>
        <w:bidi w:val="0"/>
      </w:pPr>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m</m:t>
            </m:r>
            <m:ctrlPr>
              <w:rPr>
                <w:rFonts w:ascii="Cambria Math" w:hAnsi="Cambria Math"/>
              </w:rPr>
            </m:ctrlPr>
          </m:sub>
        </m:sSub>
      </m:oMath>
      <w:r>
        <w:t>——</w:t>
      </w:r>
      <w:r>
        <w:rPr>
          <w:rFonts w:hint="eastAsia"/>
        </w:rPr>
        <w:t>标准不确定度；</w:t>
      </w:r>
    </w:p>
    <w:p w14:paraId="45FD09FD">
      <w:pPr>
        <w:pStyle w:val="56"/>
        <w:bidi w:val="0"/>
      </w:pPr>
      <w:r>
        <w:t>η——</w:t>
      </w:r>
      <w:r>
        <w:rPr>
          <w:rFonts w:hint="eastAsia"/>
        </w:rPr>
        <w:t>被测量的某一特定值；</w:t>
      </w:r>
    </w:p>
    <w:p w14:paraId="1FA9756E">
      <w:pPr>
        <w:pStyle w:val="56"/>
        <w:bidi w:val="0"/>
      </w:pPr>
      <m:oMath>
        <m:sSub>
          <m:sSubPr>
            <m:ctrlPr>
              <w:rPr>
                <w:rFonts w:ascii="Cambria Math" w:hAnsi="Cambria Math"/>
              </w:rPr>
            </m:ctrlPr>
          </m:sSubPr>
          <m:e>
            <m:r>
              <m:rPr>
                <m:sty m:val="p"/>
                <m:scr m:val="sans-serif"/>
              </m:rPr>
              <w:rPr>
                <w:rFonts w:ascii="Cambria Math" w:hAnsi="Cambria Math" w:eastAsia="MS Mincho"/>
              </w:rPr>
              <m:t>g</m:t>
            </m:r>
            <m:ctrlPr>
              <w:rPr>
                <w:rFonts w:ascii="Cambria Math" w:hAnsi="Cambria Math"/>
              </w:rPr>
            </m:ctrlPr>
          </m:e>
          <m:sub>
            <m:r>
              <m:rPr>
                <m:sty m:val="p"/>
              </m:rPr>
              <w:rPr>
                <w:rFonts w:ascii="Cambria Math" w:hAnsi="Cambria Math"/>
              </w:rPr>
              <m:t>0</m:t>
            </m:r>
            <m:ctrlPr>
              <w:rPr>
                <w:rFonts w:ascii="Cambria Math" w:hAnsi="Cambria Math"/>
              </w:rPr>
            </m:ctrlPr>
          </m:sub>
        </m:sSub>
        <m:d>
          <m:dPr>
            <m:ctrlPr>
              <w:rPr>
                <w:rFonts w:ascii="Cambria Math" w:hAnsi="Cambria Math"/>
              </w:rPr>
            </m:ctrlPr>
          </m:dPr>
          <m:e>
            <m:r>
              <m:rPr>
                <m:sty m:val="p"/>
              </m:rPr>
              <w:rPr>
                <w:rFonts w:ascii="Cambria Math" w:hAnsi="Cambria Math"/>
              </w:rPr>
              <m:t>η</m:t>
            </m:r>
            <m:ctrlPr>
              <w:rPr>
                <w:rFonts w:ascii="Cambria Math" w:hAnsi="Cambria Math"/>
              </w:rPr>
            </m:ctrlPr>
          </m:e>
        </m:d>
      </m:oMath>
      <w:r>
        <w:t>——</w:t>
      </w:r>
      <w:r>
        <w:rPr>
          <w:rFonts w:hint="eastAsia"/>
        </w:rPr>
        <w:t>先验概率密度函数。</w:t>
      </w:r>
    </w:p>
    <w:p w14:paraId="2389E580">
      <w:pPr>
        <w:pStyle w:val="56"/>
        <w:bidi w:val="0"/>
      </w:pPr>
      <w:r>
        <w:rPr>
          <w:rFonts w:hint="eastAsia"/>
        </w:rPr>
        <w:t xml:space="preserve">绘制 </w:t>
      </w:r>
      <w:r>
        <w:t>r</w:t>
      </w:r>
      <w:r>
        <w:rPr>
          <w:rFonts w:hint="eastAsia"/>
        </w:rPr>
        <w:t xml:space="preserve">与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p</m:t>
            </m:r>
            <m:ctrlPr>
              <w:rPr>
                <w:rFonts w:ascii="Cambria Math" w:hAnsi="Cambria Math"/>
              </w:rPr>
            </m:ctrlPr>
          </m:sub>
        </m:sSub>
      </m:oMath>
      <w:r>
        <w:t xml:space="preserve"> </w:t>
      </w:r>
      <w:r>
        <w:rPr>
          <w:rFonts w:hint="eastAsia"/>
        </w:rPr>
        <w:t>的曲线图；</w:t>
      </w:r>
    </w:p>
    <w:p w14:paraId="4230D63A">
      <w:pPr>
        <w:pStyle w:val="56"/>
        <w:bidi w:val="0"/>
      </w:pPr>
      <w:r>
        <w:rPr>
          <w:rFonts w:hint="eastAsia"/>
        </w:rPr>
        <w:t xml:space="preserve">确定希望的全局消费风险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p</m:t>
            </m:r>
            <m:ctrlPr>
              <w:rPr>
                <w:rFonts w:ascii="Cambria Math" w:hAnsi="Cambria Math"/>
              </w:rPr>
            </m:ctrlPr>
          </m:sub>
        </m:sSub>
      </m:oMath>
      <w:r>
        <w:rPr>
          <w:rFonts w:hint="eastAsia"/>
        </w:rPr>
        <w:t>在曲线图中对应的</w:t>
      </w:r>
      <w:r>
        <w:t>r</w:t>
      </w:r>
      <w:r>
        <w:rPr>
          <w:rFonts w:hint="eastAsia"/>
        </w:rPr>
        <w:t>；</w:t>
      </w:r>
    </w:p>
    <w:p w14:paraId="793EBD9C">
      <w:pPr>
        <w:pStyle w:val="179"/>
        <w:bidi w:val="0"/>
      </w:pPr>
      <m:oMath>
        <m:r>
          <m:rPr>
            <m:sty m:val="p"/>
          </m:rPr>
          <w:rPr>
            <w:rFonts w:ascii="Cambria Math" w:hAnsi="Cambria Math"/>
          </w:rPr>
          <m:t>Φ</m:t>
        </m:r>
      </m:oMath>
      <w:r>
        <w:rPr>
          <w:rFonts w:hint="eastAsia"/>
        </w:rPr>
        <w:t>为标准正态函数，可通过查标准正态分布表，得到合格概率。</w:t>
      </w:r>
    </w:p>
    <w:p w14:paraId="6B213FE4">
      <w:pPr>
        <w:pStyle w:val="78"/>
        <w:spacing w:before="156" w:after="156"/>
      </w:pPr>
      <w:r>
        <w:rPr>
          <w:rFonts w:hint="eastAsia"/>
        </w:rPr>
        <w:t>用通用图解法计算保护带系数</w:t>
      </w:r>
    </w:p>
    <w:p w14:paraId="6CE57668">
      <w:pPr>
        <w:pStyle w:val="79"/>
        <w:spacing w:before="156" w:after="156"/>
      </w:pPr>
      <w:r>
        <w:rPr>
          <w:rFonts w:hint="eastAsia"/>
        </w:rPr>
        <w:t>适用范围</w:t>
      </w:r>
    </w:p>
    <w:p w14:paraId="28B8084E">
      <w:pPr>
        <w:pStyle w:val="56"/>
        <w:bidi w:val="0"/>
      </w:pPr>
      <w:r>
        <w:rPr>
          <w:rFonts w:hint="eastAsia"/>
        </w:rPr>
        <w:t>已知容差</w:t>
      </w:r>
      <w:r>
        <w:t>T</w:t>
      </w:r>
      <w:r>
        <w:rPr>
          <w:rFonts w:hint="eastAsia"/>
        </w:rPr>
        <w:t>，正态先验概率密度函数和正态分布的测量系统概率密度，可用图</w:t>
      </w:r>
      <w:r>
        <w:t>E.2</w:t>
      </w:r>
      <w:r>
        <w:rPr>
          <w:rFonts w:hint="eastAsia"/>
        </w:rPr>
        <w:t>的图解法来得到保护带系数。</w:t>
      </w:r>
    </w:p>
    <w:p w14:paraId="12876C9A">
      <w:pPr>
        <w:pStyle w:val="179"/>
        <w:numPr>
          <w:ilvl w:val="0"/>
          <w:numId w:val="0"/>
        </w:numPr>
        <w:ind w:left="142"/>
        <w:jc w:val="center"/>
      </w:pPr>
      <w:r>
        <w:rPr>
          <w:rFonts w:hint="eastAsia"/>
        </w:rPr>
        <w:drawing>
          <wp:inline distT="0" distB="0" distL="114300" distR="114300">
            <wp:extent cx="3524250" cy="2605405"/>
            <wp:effectExtent l="0" t="0" r="0" b="4445"/>
            <wp:docPr id="12" name="图片 12" descr="171982621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19826213870"/>
                    <pic:cNvPicPr>
                      <a:picLocks noChangeAspect="1"/>
                    </pic:cNvPicPr>
                  </pic:nvPicPr>
                  <pic:blipFill>
                    <a:blip r:embed="rId33"/>
                    <a:stretch>
                      <a:fillRect/>
                    </a:stretch>
                  </pic:blipFill>
                  <pic:spPr>
                    <a:xfrm>
                      <a:off x="0" y="0"/>
                      <a:ext cx="3524250" cy="2605959"/>
                    </a:xfrm>
                    <a:prstGeom prst="rect">
                      <a:avLst/>
                    </a:prstGeom>
                  </pic:spPr>
                </pic:pic>
              </a:graphicData>
            </a:graphic>
          </wp:inline>
        </w:drawing>
      </w:r>
    </w:p>
    <w:p w14:paraId="3F3F0DBC">
      <w:pPr>
        <w:pStyle w:val="83"/>
        <w:numPr>
          <w:numId w:val="0"/>
        </w:numPr>
        <w:bidi w:val="0"/>
        <w:ind w:left="0" w:leftChars="0" w:firstLine="0" w:firstLineChars="0"/>
      </w:pPr>
      <w:r>
        <w:rPr>
          <w:rFonts w:hint="eastAsia"/>
        </w:rPr>
        <w:t xml:space="preserve">图 E.2 </w:t>
      </w:r>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f>
          <m:fPr>
            <m:type m:val="skw"/>
            <m:ctrlPr>
              <w:rPr>
                <w:rFonts w:ascii="Cambria Math" w:hAnsi="Cambria Math"/>
              </w:rPr>
            </m:ctrlPr>
          </m:fPr>
          <m:num>
            <m:r>
              <m:rPr>
                <m:sty m:val="p"/>
              </m:rPr>
              <w:rPr>
                <w:rFonts w:ascii="Cambria Math" w:hAnsi="Cambria Math"/>
              </w:rPr>
              <m:t>T</m:t>
            </m:r>
            <m:ctrlPr>
              <w:rPr>
                <w:rFonts w:ascii="Cambria Math" w:hAnsi="Cambria Math"/>
              </w:rPr>
            </m:ctrlPr>
          </m:num>
          <m:den>
            <m:r>
              <m:rPr>
                <m:sty m:val="p"/>
              </m:rPr>
              <w:rPr>
                <w:rFonts w:ascii="Cambria Math" w:hAnsi="Cambria Math"/>
              </w:rPr>
              <m:t>6</m:t>
            </m:r>
            <m:ctrlPr>
              <w:rPr>
                <w:rFonts w:ascii="Cambria Math" w:hAnsi="Cambria Math"/>
              </w:rPr>
            </m:ctrlPr>
          </m:den>
        </m:f>
      </m:oMath>
      <w:r>
        <w:t xml:space="preserve"> </w:t>
      </w:r>
      <w:r>
        <w:rPr>
          <w:rFonts w:hint="eastAsia"/>
        </w:rPr>
        <w:t>的二元决策全局生产商风险和全局消费者风险示意图</w:t>
      </w:r>
    </w:p>
    <w:p w14:paraId="11D5228C">
      <w:pPr>
        <w:pStyle w:val="79"/>
        <w:spacing w:before="156" w:after="156"/>
      </w:pPr>
      <w:r>
        <w:rPr>
          <w:rFonts w:hint="eastAsia"/>
        </w:rPr>
        <w:t>使用条件</w:t>
      </w:r>
    </w:p>
    <w:p w14:paraId="47AE0026">
      <w:pPr>
        <w:pStyle w:val="56"/>
        <w:bidi w:val="0"/>
      </w:pPr>
      <w:r>
        <w:rPr>
          <w:rFonts w:hint="eastAsia"/>
        </w:rPr>
        <w:t>使用图E.2时，应满足以下条件：</w:t>
      </w:r>
    </w:p>
    <w:p w14:paraId="365FF427">
      <w:pPr>
        <w:pStyle w:val="174"/>
        <w:numPr>
          <w:numId w:val="39"/>
        </w:numPr>
        <w:bidi w:val="0"/>
      </w:pPr>
      <w:r>
        <w:rPr>
          <w:rFonts w:hint="eastAsia"/>
        </w:rPr>
        <w:t xml:space="preserve">假设被测量 </w:t>
      </w:r>
      <w:r>
        <w:t xml:space="preserve">Y </w:t>
      </w:r>
      <w:r>
        <w:rPr>
          <w:rFonts w:hint="eastAsia"/>
        </w:rPr>
        <w:t>的先验信息很少，其后验概率密度函数完全由测量得到的信息确定，测得值</w:t>
      </w:r>
      <m:oMath>
        <m:r>
          <m:rPr>
            <m:sty m:val="p"/>
          </m:rPr>
          <w:rPr>
            <w:rFonts w:ascii="Cambria Math" w:hAnsi="Cambria Math"/>
          </w:rPr>
          <m:t>y=</m:t>
        </m:r>
        <m:sSub>
          <m:sSubPr>
            <m:ctrlPr>
              <w:rPr>
                <w:rFonts w:ascii="Cambria Math" w:hAnsi="Cambria Math"/>
              </w:rPr>
            </m:ctrlPr>
          </m:sSubPr>
          <m:e>
            <m:r>
              <m:rPr>
                <m:sty m:val="p"/>
              </m:rPr>
              <w:rPr>
                <w:rFonts w:ascii="Cambria Math" w:hAnsi="Cambria Math"/>
              </w:rPr>
              <m:t>η</m:t>
            </m:r>
            <m:ctrlPr>
              <w:rPr>
                <w:rFonts w:ascii="Cambria Math" w:hAnsi="Cambria Math"/>
              </w:rPr>
            </m:ctrlPr>
          </m:e>
          <m:sub>
            <m:r>
              <m:rPr>
                <m:sty m:val="p"/>
              </m:rPr>
              <w:rPr>
                <w:rFonts w:ascii="Cambria Math" w:hAnsi="Cambria Math"/>
              </w:rPr>
              <m:t>m</m:t>
            </m:r>
            <m:ctrlPr>
              <w:rPr>
                <w:rFonts w:ascii="Cambria Math" w:hAnsi="Cambria Math"/>
              </w:rPr>
            </m:ctrlPr>
          </m:sub>
        </m:sSub>
      </m:oMath>
      <w:r>
        <w:rPr>
          <w:rFonts w:hint="eastAsia"/>
        </w:rPr>
        <w:t>且对应标准不确定度</w:t>
      </w:r>
      <m:oMath>
        <m:r>
          <m:rPr>
            <m:sty m:val="p"/>
          </m:rPr>
          <w:rPr>
            <w:rFonts w:ascii="Cambria Math" w:hAnsi="Cambria Math"/>
          </w:rPr>
          <m:t>u=</m:t>
        </m:r>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m</m:t>
            </m:r>
            <m:ctrlPr>
              <w:rPr>
                <w:rFonts w:ascii="Cambria Math" w:hAnsi="Cambria Math"/>
              </w:rPr>
            </m:ctrlPr>
          </m:sub>
        </m:sSub>
      </m:oMath>
      <w:r>
        <w:rPr>
          <w:rFonts w:hint="eastAsia"/>
        </w:rPr>
        <w:t>；</w:t>
      </w:r>
    </w:p>
    <w:p w14:paraId="5709803E">
      <w:pPr>
        <w:pStyle w:val="174"/>
        <w:numPr>
          <w:numId w:val="39"/>
        </w:numPr>
        <w:bidi w:val="0"/>
      </w:pPr>
      <w:r>
        <w:rPr>
          <w:rFonts w:hint="eastAsia"/>
        </w:rPr>
        <w:t xml:space="preserve">假设生产程序是中心对称的，即被测量 </w:t>
      </w:r>
      <w:r>
        <w:t xml:space="preserve">Y </w:t>
      </w:r>
      <w:r>
        <w:rPr>
          <w:rFonts w:hint="eastAsia"/>
        </w:rPr>
        <w:t>的先验期望值</w:t>
      </w:r>
      <m:oMath>
        <m:sSub>
          <m:sSubPr>
            <m:ctrlPr>
              <w:rPr>
                <w:rFonts w:ascii="Cambria Math" w:hAnsi="Cambria Math"/>
              </w:rPr>
            </m:ctrlPr>
          </m:sSubPr>
          <m:e>
            <m:r>
              <m:rPr>
                <m:sty m:val="p"/>
              </m:rPr>
              <w:rPr>
                <w:rFonts w:ascii="Cambria Math" w:hAnsi="Cambria Math"/>
              </w:rPr>
              <m:t>y</m:t>
            </m:r>
            <m:ctrlPr>
              <w:rPr>
                <w:rFonts w:ascii="Cambria Math" w:hAnsi="Cambria Math"/>
              </w:rPr>
            </m:ctrlPr>
          </m:e>
          <m:sub>
            <m:r>
              <m:rPr>
                <m:sty m:val="p"/>
              </m:rPr>
              <w:rPr>
                <w:rFonts w:ascii="Cambria Math" w:hAnsi="Cambria Math"/>
              </w:rPr>
              <m:t>0</m:t>
            </m:r>
            <m:ctrlPr>
              <w:rPr>
                <w:rFonts w:ascii="Cambria Math" w:hAnsi="Cambria Math"/>
              </w:rPr>
            </m:ctrlPr>
          </m:sub>
        </m:sSub>
      </m:oMath>
      <w:r>
        <w:rPr>
          <w:rFonts w:hint="eastAsia"/>
        </w:rPr>
        <w:t>位于容许区间的中心；</w:t>
      </w:r>
    </w:p>
    <w:p w14:paraId="33B7B1A4">
      <w:pPr>
        <w:pStyle w:val="174"/>
        <w:numPr>
          <w:numId w:val="39"/>
        </w:numPr>
        <w:bidi w:val="0"/>
      </w:pPr>
      <w:r>
        <w:rPr>
          <w:rFonts w:hint="eastAsia"/>
        </w:rPr>
        <w:t>假设上、下保护带长度参数的绝对值相等（对称的接受区间）；</w:t>
      </w:r>
    </w:p>
    <w:p w14:paraId="3FD9BBFE">
      <w:pPr>
        <w:pStyle w:val="174"/>
        <w:numPr>
          <w:numId w:val="39"/>
        </w:numPr>
        <w:bidi w:val="0"/>
      </w:pP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c</m:t>
            </m:r>
            <m:ctrlPr>
              <w:rPr>
                <w:rFonts w:ascii="Cambria Math" w:hAnsi="Cambria Math"/>
              </w:rPr>
            </m:ctrlPr>
          </m:sub>
        </m:sSub>
      </m:oMath>
      <w:r>
        <w:t xml:space="preserve"> </w:t>
      </w:r>
      <w:r>
        <w:rPr>
          <w:rFonts w:hint="eastAsia"/>
        </w:rPr>
        <w:t xml:space="preserve">和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p</m:t>
            </m:r>
            <m:ctrlPr>
              <w:rPr>
                <w:rFonts w:ascii="Cambria Math" w:hAnsi="Cambria Math"/>
              </w:rPr>
            </m:ctrlPr>
          </m:sub>
        </m:sSub>
      </m:oMath>
      <w:r>
        <w:rPr>
          <w:rFonts w:hint="eastAsia"/>
        </w:rPr>
        <w:t>计算的前提为生产过程和测量系统均可用正态概率密度函数描述。</w:t>
      </w:r>
    </w:p>
    <w:p w14:paraId="6AB5C76D">
      <w:pPr>
        <w:pStyle w:val="79"/>
        <w:spacing w:before="156" w:after="156"/>
        <w:rPr>
          <w:rFonts w:hAnsi="黑体"/>
        </w:rPr>
      </w:pPr>
      <w:r>
        <w:rPr>
          <w:rFonts w:hint="eastAsia"/>
        </w:rPr>
        <w:t>使用说明</w:t>
      </w:r>
    </w:p>
    <w:p w14:paraId="6E1A3EDA">
      <w:pPr>
        <w:pStyle w:val="56"/>
        <w:bidi w:val="0"/>
      </w:pPr>
      <w:r>
        <w:rPr>
          <w:rFonts w:hint="eastAsia"/>
        </w:rPr>
        <w:t>使用图</w:t>
      </w:r>
      <w:r>
        <w:t>E.2</w:t>
      </w:r>
      <w:r>
        <w:rPr>
          <w:rFonts w:hint="eastAsia"/>
        </w:rPr>
        <w:t>时，应注意以下问题：</w:t>
      </w:r>
    </w:p>
    <w:p w14:paraId="0CFA25FC">
      <w:pPr>
        <w:pStyle w:val="174"/>
        <w:numPr>
          <w:numId w:val="40"/>
        </w:numPr>
        <w:bidi w:val="0"/>
      </w:pPr>
      <w:r>
        <w:rPr>
          <w:rFonts w:hint="eastAsia"/>
        </w:rPr>
        <w:t xml:space="preserve">图 </w:t>
      </w:r>
      <w:r>
        <w:t>E.2</w:t>
      </w:r>
      <w:r>
        <w:rPr>
          <w:rFonts w:hint="eastAsia"/>
        </w:rPr>
        <w:t>显示了为</w:t>
      </w:r>
      <m:oMath>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f>
          <m:fPr>
            <m:type m:val="skw"/>
            <m:ctrlPr>
              <w:rPr>
                <w:rFonts w:ascii="Cambria Math" w:hAnsi="Cambria Math"/>
              </w:rPr>
            </m:ctrlPr>
          </m:fPr>
          <m:num>
            <m:r>
              <m:rPr>
                <m:sty m:val="p"/>
              </m:rPr>
              <w:rPr>
                <w:rFonts w:ascii="Cambria Math" w:hAnsi="Cambria Math"/>
              </w:rPr>
              <m:t>T</m:t>
            </m:r>
            <m:ctrlPr>
              <w:rPr>
                <w:rFonts w:ascii="Cambria Math" w:hAnsi="Cambria Math"/>
              </w:rPr>
            </m:ctrlPr>
          </m:num>
          <m:den>
            <m:r>
              <m:rPr>
                <m:sty m:val="p"/>
              </m:rPr>
              <w:rPr>
                <w:rFonts w:ascii="Cambria Math" w:hAnsi="Cambria Math"/>
              </w:rPr>
              <m:t>6</m:t>
            </m:r>
            <m:ctrlPr>
              <w:rPr>
                <w:rFonts w:ascii="Cambria Math" w:hAnsi="Cambria Math"/>
              </w:rPr>
            </m:ctrlPr>
          </m:den>
        </m:f>
      </m:oMath>
      <w:r>
        <w:rPr>
          <w:rFonts w:hint="eastAsia"/>
        </w:rPr>
        <w:t xml:space="preserve">时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c</m:t>
            </m:r>
            <m:ctrlPr>
              <w:rPr>
                <w:rFonts w:ascii="Cambria Math" w:hAnsi="Cambria Math"/>
              </w:rPr>
            </m:ctrlPr>
          </m:sub>
        </m:sSub>
      </m:oMath>
      <w:r>
        <w:rPr>
          <w:rFonts w:hint="eastAsia"/>
        </w:rPr>
        <w:t xml:space="preserve">和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p</m:t>
            </m:r>
            <m:ctrlPr>
              <w:rPr>
                <w:rFonts w:ascii="Cambria Math" w:hAnsi="Cambria Math"/>
              </w:rPr>
            </m:ctrlPr>
          </m:sub>
        </m:sSub>
      </m:oMath>
      <w:r>
        <w:rPr>
          <w:rFonts w:hint="eastAsia"/>
        </w:rPr>
        <w:t>的关系；</w:t>
      </w:r>
    </w:p>
    <w:p w14:paraId="53A1D48A">
      <w:pPr>
        <w:pStyle w:val="174"/>
        <w:numPr>
          <w:numId w:val="40"/>
        </w:numPr>
        <w:bidi w:val="0"/>
      </w:pPr>
      <w:r>
        <w:rPr>
          <w:rFonts w:hint="eastAsia"/>
        </w:rPr>
        <w:t xml:space="preserve">图 </w:t>
      </w:r>
      <w:r>
        <w:t>E.2</w:t>
      </w:r>
      <w:r>
        <w:rPr>
          <w:rFonts w:hint="eastAsia"/>
        </w:rPr>
        <w:t xml:space="preserve">中 </w:t>
      </w:r>
      <w:r>
        <w:t>5</w:t>
      </w:r>
      <w:r>
        <w:rPr>
          <w:rFonts w:hint="eastAsia"/>
        </w:rPr>
        <w:t>条曲线分别对应测量能力指数</w:t>
      </w:r>
      <m:oMath>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m</m:t>
            </m:r>
            <m:ctrlPr>
              <w:rPr>
                <w:rFonts w:ascii="Cambria Math" w:hAnsi="Cambria Math"/>
              </w:rPr>
            </m:ctrlPr>
          </m:sub>
        </m:sSub>
        <m:r>
          <m:rPr>
            <m:sty m:val="p"/>
          </m:rPr>
          <w:rPr>
            <w:rFonts w:ascii="Cambria Math" w:hAnsi="Cambria Math"/>
          </w:rPr>
          <m:t>=</m:t>
        </m:r>
        <m:f>
          <m:fPr>
            <m:type m:val="skw"/>
            <m:ctrlPr>
              <w:rPr>
                <w:rFonts w:ascii="Cambria Math" w:hAnsi="Cambria Math"/>
              </w:rPr>
            </m:ctrlPr>
          </m:fPr>
          <m:num>
            <m:r>
              <m:rPr>
                <m:sty m:val="p"/>
              </m:rPr>
              <w:rPr>
                <w:rFonts w:ascii="Cambria Math" w:hAnsi="Cambria Math"/>
              </w:rPr>
              <m:t>T</m:t>
            </m:r>
            <m:ctrlPr>
              <w:rPr>
                <w:rFonts w:ascii="Cambria Math" w:hAnsi="Cambria Math"/>
              </w:rPr>
            </m:ctrlPr>
          </m:num>
          <m:den>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m</m:t>
                    </m:r>
                    <m:ctrlPr>
                      <w:rPr>
                        <w:rFonts w:ascii="Cambria Math" w:hAnsi="Cambria Math"/>
                      </w:rPr>
                    </m:ctrlPr>
                  </m:sub>
                </m:sSub>
                <m:ctrlPr>
                  <w:rPr>
                    <w:rFonts w:ascii="Cambria Math" w:hAnsi="Cambria Math"/>
                  </w:rPr>
                </m:ctrlPr>
              </m:e>
            </m:d>
            <m:ctrlPr>
              <w:rPr>
                <w:rFonts w:ascii="Cambria Math" w:hAnsi="Cambria Math"/>
              </w:rPr>
            </m:ctrlPr>
          </m:den>
        </m:f>
      </m:oMath>
      <w:r>
        <w:rPr>
          <w:rFonts w:hint="eastAsia"/>
        </w:rPr>
        <w:t xml:space="preserve">取值从 </w:t>
      </w:r>
      <w:r>
        <w:t xml:space="preserve">2 </w:t>
      </w:r>
      <w:r>
        <w:rPr>
          <w:rFonts w:hint="eastAsia"/>
        </w:rPr>
        <w:t xml:space="preserve">到 </w:t>
      </w:r>
      <w:r>
        <w:t>10</w:t>
      </w:r>
      <w:r>
        <w:rPr>
          <w:rFonts w:hint="eastAsia"/>
        </w:rPr>
        <w:t>；</w:t>
      </w:r>
    </w:p>
    <w:p w14:paraId="5C3E9690">
      <w:pPr>
        <w:pStyle w:val="174"/>
        <w:numPr>
          <w:numId w:val="40"/>
        </w:numPr>
        <w:bidi w:val="0"/>
      </w:pPr>
      <w:r>
        <w:rPr>
          <w:rFonts w:hint="eastAsia"/>
        </w:rPr>
        <w:t xml:space="preserve">每一条曲线上的黑色小圆点均对应不同保护带长度参数，从 </w:t>
      </w:r>
      <w:r>
        <w:t>w=</w:t>
      </w:r>
      <w:r>
        <w:rPr>
          <w:rFonts w:hint="eastAsia"/>
        </w:rPr>
        <w:t>－</w:t>
      </w:r>
      <w:r>
        <w:t>U</w:t>
      </w:r>
      <w:r>
        <w:rPr>
          <w:rFonts w:hint="eastAsia"/>
        </w:rPr>
        <w:t xml:space="preserve">到 </w:t>
      </w:r>
      <w:r>
        <w:t>w= U</w:t>
      </w:r>
      <w:r>
        <w:rPr>
          <w:rFonts w:hint="eastAsia"/>
        </w:rPr>
        <w:t xml:space="preserve">，扩展不确定度 </w:t>
      </w:r>
      <w:r>
        <w:t>U=2u</w:t>
      </w:r>
      <w:r>
        <w:rPr>
          <w:rFonts w:hint="eastAsia"/>
        </w:rPr>
        <w:t>；</w:t>
      </w:r>
    </w:p>
    <w:p w14:paraId="37082835">
      <w:pPr>
        <w:pStyle w:val="174"/>
        <w:numPr>
          <w:numId w:val="40"/>
        </w:numPr>
        <w:bidi w:val="0"/>
      </w:pPr>
      <w:r>
        <w:rPr>
          <w:rFonts w:hint="eastAsia"/>
        </w:rPr>
        <w:t xml:space="preserve">正的 </w:t>
      </w:r>
      <w:r>
        <w:t>w</w:t>
      </w:r>
      <w:r>
        <w:rPr>
          <w:rFonts w:hint="eastAsia"/>
        </w:rPr>
        <w:t xml:space="preserve">对应有保护带的接受，接受限位于容许限之内，其对应的为消费者风险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c</m:t>
            </m:r>
            <m:ctrlPr>
              <w:rPr>
                <w:rFonts w:ascii="Cambria Math" w:hAnsi="Cambria Math"/>
              </w:rPr>
            </m:ctrlPr>
          </m:sub>
        </m:sSub>
      </m:oMath>
      <w:r>
        <w:rPr>
          <w:rFonts w:hint="eastAsia"/>
        </w:rPr>
        <w:t>；</w:t>
      </w:r>
    </w:p>
    <w:p w14:paraId="23D59CA0">
      <w:pPr>
        <w:pStyle w:val="174"/>
        <w:numPr>
          <w:numId w:val="40"/>
        </w:numPr>
        <w:bidi w:val="0"/>
      </w:pPr>
      <w:r>
        <w:rPr>
          <w:rFonts w:hint="eastAsia"/>
        </w:rPr>
        <w:t xml:space="preserve">负的 </w:t>
      </w:r>
      <w:r>
        <w:t>w</w:t>
      </w:r>
      <w:r>
        <w:rPr>
          <w:rFonts w:hint="eastAsia"/>
        </w:rPr>
        <w:t>对应有保护带的拒绝，接受限位于容许限之外，其对应的为生产商风险</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p</m:t>
            </m:r>
            <m:ctrlPr>
              <w:rPr>
                <w:rFonts w:ascii="Cambria Math" w:hAnsi="Cambria Math"/>
              </w:rPr>
            </m:ctrlPr>
          </m:sub>
        </m:sSub>
      </m:oMath>
      <w:r>
        <w:rPr>
          <w:rFonts w:hint="eastAsia"/>
        </w:rPr>
        <w:t>。</w:t>
      </w:r>
    </w:p>
    <w:p w14:paraId="4357A532">
      <w:pPr>
        <w:pStyle w:val="79"/>
        <w:spacing w:before="156" w:after="156"/>
        <w:rPr>
          <w:rFonts w:hAnsi="黑体"/>
        </w:rPr>
      </w:pPr>
      <w:r>
        <w:rPr>
          <w:rFonts w:hint="eastAsia"/>
        </w:rPr>
        <w:t>使用方法</w:t>
      </w:r>
    </w:p>
    <w:p w14:paraId="4A069678">
      <w:pPr>
        <w:pStyle w:val="56"/>
        <w:bidi w:val="0"/>
      </w:pPr>
      <w:r>
        <w:rPr>
          <w:rFonts w:hint="eastAsia"/>
        </w:rPr>
        <w:t>使用图</w:t>
      </w:r>
      <w:r>
        <w:t>E.2</w:t>
      </w:r>
      <w:r>
        <w:rPr>
          <w:rFonts w:hint="eastAsia"/>
        </w:rPr>
        <w:t>时，应按以下步骤进行：</w:t>
      </w:r>
    </w:p>
    <w:p w14:paraId="67D422FA">
      <w:pPr>
        <w:pStyle w:val="174"/>
        <w:numPr>
          <w:numId w:val="41"/>
        </w:numPr>
        <w:bidi w:val="0"/>
      </w:pPr>
      <w:r>
        <w:rPr>
          <w:rFonts w:hint="eastAsia"/>
        </w:rPr>
        <w:t xml:space="preserve">确定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c</m:t>
            </m:r>
            <m:ctrlPr>
              <w:rPr>
                <w:rFonts w:ascii="Cambria Math" w:hAnsi="Cambria Math"/>
              </w:rPr>
            </m:ctrlPr>
          </m:sub>
        </m:sSub>
      </m:oMath>
      <w:r>
        <w:rPr>
          <w:rFonts w:hint="eastAsia"/>
        </w:rPr>
        <w:t xml:space="preserve">或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p</m:t>
            </m:r>
            <m:ctrlPr>
              <w:rPr>
                <w:rFonts w:ascii="Cambria Math" w:hAnsi="Cambria Math"/>
              </w:rPr>
            </m:ctrlPr>
          </m:sub>
        </m:sSub>
      </m:oMath>
      <w:r>
        <w:rPr>
          <w:rFonts w:hint="eastAsia"/>
        </w:rPr>
        <w:t>；</w:t>
      </w:r>
    </w:p>
    <w:p w14:paraId="00A4BE55">
      <w:pPr>
        <w:pStyle w:val="174"/>
        <w:numPr>
          <w:numId w:val="41"/>
        </w:numPr>
        <w:bidi w:val="0"/>
      </w:pPr>
      <w:r>
        <w:rPr>
          <w:rFonts w:hint="eastAsia"/>
        </w:rPr>
        <w:t>确定</w:t>
      </w:r>
      <m:oMath>
        <m:sSub>
          <m:sSubPr>
            <m:ctrlPr>
              <w:rPr>
                <w:rFonts w:ascii="Cambria Math" w:hAnsi="Cambria Math"/>
              </w:rPr>
            </m:ctrlPr>
          </m:sSubPr>
          <m:e>
            <m:r>
              <m:rPr>
                <m:sty m:val="p"/>
              </m:rPr>
              <w:rPr>
                <w:rFonts w:ascii="Cambria Math" w:hAnsi="Cambria Math"/>
              </w:rPr>
              <m:t>C</m:t>
            </m:r>
            <m:ctrlPr>
              <w:rPr>
                <w:rFonts w:ascii="Cambria Math" w:hAnsi="Cambria Math"/>
              </w:rPr>
            </m:ctrlPr>
          </m:e>
          <m:sub>
            <m:r>
              <m:rPr>
                <m:sty m:val="p"/>
              </m:rPr>
              <w:rPr>
                <w:rFonts w:ascii="Cambria Math" w:hAnsi="Cambria Math"/>
              </w:rPr>
              <m:t>m</m:t>
            </m:r>
            <m:ctrlPr>
              <w:rPr>
                <w:rFonts w:ascii="Cambria Math" w:hAnsi="Cambria Math"/>
              </w:rPr>
            </m:ctrlPr>
          </m:sub>
        </m:sSub>
        <m:r>
          <m:rPr>
            <m:sty m:val="p"/>
          </m:rPr>
          <w:rPr>
            <w:rFonts w:ascii="Cambria Math" w:hAnsi="Cambria Math"/>
          </w:rPr>
          <m:t>=</m:t>
        </m:r>
        <m:f>
          <m:fPr>
            <m:type m:val="skw"/>
            <m:ctrlPr>
              <w:rPr>
                <w:rFonts w:ascii="Cambria Math" w:hAnsi="Cambria Math"/>
              </w:rPr>
            </m:ctrlPr>
          </m:fPr>
          <m:num>
            <m:r>
              <m:rPr>
                <m:sty m:val="p"/>
              </m:rPr>
              <w:rPr>
                <w:rFonts w:ascii="Cambria Math" w:hAnsi="Cambria Math"/>
              </w:rPr>
              <m:t>T</m:t>
            </m:r>
            <m:ctrlPr>
              <w:rPr>
                <w:rFonts w:ascii="Cambria Math" w:hAnsi="Cambria Math"/>
              </w:rPr>
            </m:ctrlPr>
          </m:num>
          <m:den>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u</m:t>
                    </m:r>
                    <m:ctrlPr>
                      <w:rPr>
                        <w:rFonts w:ascii="Cambria Math" w:hAnsi="Cambria Math"/>
                      </w:rPr>
                    </m:ctrlPr>
                  </m:e>
                  <m:sub>
                    <m:r>
                      <m:rPr>
                        <m:sty m:val="p"/>
                      </m:rPr>
                      <w:rPr>
                        <w:rFonts w:ascii="Cambria Math" w:hAnsi="Cambria Math"/>
                      </w:rPr>
                      <m:t>m</m:t>
                    </m:r>
                    <m:ctrlPr>
                      <w:rPr>
                        <w:rFonts w:ascii="Cambria Math" w:hAnsi="Cambria Math"/>
                      </w:rPr>
                    </m:ctrlPr>
                  </m:sub>
                </m:sSub>
                <m:ctrlPr>
                  <w:rPr>
                    <w:rFonts w:ascii="Cambria Math" w:hAnsi="Cambria Math"/>
                  </w:rPr>
                </m:ctrlPr>
              </m:e>
            </m:d>
            <m:ctrlPr>
              <w:rPr>
                <w:rFonts w:ascii="Cambria Math" w:hAnsi="Cambria Math"/>
              </w:rPr>
            </m:ctrlPr>
          </m:den>
        </m:f>
      </m:oMath>
      <w:r>
        <w:rPr>
          <w:rFonts w:hint="eastAsia"/>
        </w:rPr>
        <w:t>，选择对应的曲线；</w:t>
      </w:r>
    </w:p>
    <w:p w14:paraId="0C4B1B50">
      <w:pPr>
        <w:pStyle w:val="174"/>
        <w:numPr>
          <w:numId w:val="41"/>
        </w:numPr>
        <w:bidi w:val="0"/>
      </w:pPr>
      <w:r>
        <w:rPr>
          <w:rFonts w:hint="eastAsia"/>
        </w:rPr>
        <w:t>在曲线上寻找</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c</m:t>
            </m:r>
            <m:ctrlPr>
              <w:rPr>
                <w:rFonts w:ascii="Cambria Math" w:hAnsi="Cambria Math"/>
              </w:rPr>
            </m:ctrlPr>
          </m:sub>
        </m:sSub>
      </m:oMath>
      <w:r>
        <w:rPr>
          <w:rFonts w:hint="eastAsia"/>
        </w:rPr>
        <w:t xml:space="preserve">或 </w:t>
      </w:r>
      <m:oMath>
        <m:sSub>
          <m:sSubPr>
            <m:ctrlPr>
              <w:rPr>
                <w:rFonts w:ascii="Cambria Math" w:hAnsi="Cambria Math"/>
              </w:rPr>
            </m:ctrlPr>
          </m:sSubPr>
          <m:e>
            <m:r>
              <m:rPr>
                <m:sty m:val="p"/>
              </m:rPr>
              <w:rPr>
                <w:rFonts w:ascii="Cambria Math" w:hAnsi="Cambria Math"/>
              </w:rPr>
              <m:t>R</m:t>
            </m:r>
            <m:ctrlPr>
              <w:rPr>
                <w:rFonts w:ascii="Cambria Math" w:hAnsi="Cambria Math"/>
              </w:rPr>
            </m:ctrlPr>
          </m:e>
          <m:sub>
            <m:r>
              <m:rPr>
                <m:sty m:val="p"/>
              </m:rPr>
              <w:rPr>
                <w:rFonts w:ascii="Cambria Math" w:hAnsi="Cambria Math"/>
              </w:rPr>
              <m:t>p</m:t>
            </m:r>
            <m:ctrlPr>
              <w:rPr>
                <w:rFonts w:ascii="Cambria Math" w:hAnsi="Cambria Math"/>
              </w:rPr>
            </m:ctrlPr>
          </m:sub>
        </m:sSub>
      </m:oMath>
      <w:r>
        <w:rPr>
          <w:rFonts w:hint="eastAsia"/>
        </w:rPr>
        <w:t>对应的点；</w:t>
      </w:r>
    </w:p>
    <w:p w14:paraId="0125B910">
      <w:pPr>
        <w:pStyle w:val="174"/>
        <w:numPr>
          <w:numId w:val="41"/>
        </w:numPr>
        <w:bidi w:val="0"/>
      </w:pPr>
      <w:r>
        <w:rPr>
          <w:rFonts w:hint="eastAsia"/>
        </w:rPr>
        <w:t xml:space="preserve">确定该点对应的 </w:t>
      </w:r>
      <w:r>
        <w:t>w</w:t>
      </w:r>
      <w:r>
        <w:rPr>
          <w:rFonts w:hint="eastAsia"/>
        </w:rPr>
        <w:t>；</w:t>
      </w:r>
    </w:p>
    <w:p w14:paraId="76E1D1EB">
      <w:pPr>
        <w:pStyle w:val="174"/>
        <w:numPr>
          <w:numId w:val="41"/>
        </w:numPr>
        <w:bidi w:val="0"/>
      </w:pPr>
      <w:r>
        <w:rPr>
          <w:rFonts w:hint="eastAsia"/>
        </w:rPr>
        <w:t xml:space="preserve">通过公式 </w:t>
      </w:r>
      <w:r>
        <w:t xml:space="preserve">2 </w:t>
      </w:r>
      <w:r>
        <w:rPr>
          <w:rFonts w:hint="eastAsia"/>
        </w:rPr>
        <w:t xml:space="preserve">或公式 </w:t>
      </w:r>
      <w:r>
        <w:t>3</w:t>
      </w:r>
      <w:r>
        <w:rPr>
          <w:rFonts w:hint="eastAsia"/>
        </w:rPr>
        <w:t xml:space="preserve">计算保护带系数 </w:t>
      </w:r>
      <w:r>
        <w:t>r</w:t>
      </w:r>
      <w:r>
        <w:rPr>
          <w:rFonts w:hint="eastAsia"/>
        </w:rPr>
        <w:t>。</w:t>
      </w:r>
    </w:p>
    <w:p w14:paraId="448561ED">
      <w:pPr>
        <w:pStyle w:val="56"/>
        <w:bidi w:val="0"/>
        <w:rPr>
          <w:rFonts w:hint="default"/>
          <w:lang w:val="en-US" w:eastAsia="zh-CN"/>
        </w:rPr>
      </w:pPr>
    </w:p>
    <w:p w14:paraId="4953F706">
      <w:pPr>
        <w:pStyle w:val="56"/>
        <w:bidi w:val="0"/>
        <w:rPr>
          <w:rFonts w:hint="default"/>
          <w:lang w:val="en-US" w:eastAsia="zh-CN"/>
        </w:rPr>
      </w:pPr>
    </w:p>
    <w:p w14:paraId="7439A6DE">
      <w:pPr>
        <w:pStyle w:val="56"/>
        <w:bidi w:val="0"/>
        <w:rPr>
          <w:rFonts w:hint="default"/>
          <w:lang w:val="en-US" w:eastAsia="zh-CN"/>
        </w:rPr>
      </w:pPr>
    </w:p>
    <w:p w14:paraId="5586F9B0">
      <w:pPr>
        <w:pStyle w:val="56"/>
        <w:rPr>
          <w:rFonts w:hint="default"/>
          <w:lang w:val="en-US" w:eastAsia="zh-CN"/>
        </w:rPr>
      </w:pPr>
    </w:p>
    <w:p w14:paraId="44D8103A">
      <w:pPr>
        <w:pStyle w:val="56"/>
        <w:rPr>
          <w:rFonts w:hint="eastAsia"/>
          <w:lang w:val="en-US" w:eastAsia="zh-CN"/>
        </w:rPr>
      </w:pPr>
    </w:p>
    <w:bookmarkEnd w:id="55"/>
    <w:p w14:paraId="41917887">
      <w:pPr>
        <w:pStyle w:val="56"/>
        <w:rPr>
          <w:rFonts w:hint="eastAsia"/>
          <w:lang w:val="en-US" w:eastAsia="zh-CN"/>
        </w:rPr>
        <w:sectPr>
          <w:pgSz w:w="11906" w:h="16838"/>
          <w:pgMar w:top="1928" w:right="1134" w:bottom="1134" w:left="1134" w:header="1418" w:footer="1134" w:gutter="284"/>
          <w:pgNumType w:fmt="decimal"/>
          <w:cols w:space="425" w:num="1"/>
          <w:formProt w:val="0"/>
          <w:docGrid w:linePitch="312" w:charSpace="0"/>
        </w:sectPr>
      </w:pPr>
      <w:bookmarkStart w:id="56" w:name="BookMark6"/>
    </w:p>
    <w:p w14:paraId="1B7C410D">
      <w:pPr>
        <w:pStyle w:val="63"/>
        <w:bidi w:val="0"/>
        <w:rPr>
          <w:rFonts w:hint="eastAsia"/>
          <w:lang w:val="en-US" w:eastAsia="zh-CN"/>
        </w:rPr>
      </w:pPr>
      <w:r>
        <w:rPr>
          <w:rFonts w:hint="eastAsia"/>
          <w:spacing w:val="105"/>
          <w:lang w:val="en-US" w:eastAsia="zh-CN"/>
        </w:rPr>
        <w:t>参考文</w:t>
      </w:r>
      <w:r>
        <w:rPr>
          <w:rFonts w:hint="eastAsia"/>
          <w:lang w:val="en-US" w:eastAsia="zh-CN"/>
        </w:rPr>
        <w:t>献</w:t>
      </w:r>
    </w:p>
    <w:p w14:paraId="349C51AA">
      <w:pPr>
        <w:pStyle w:val="56"/>
        <w:ind w:firstLine="420"/>
      </w:pPr>
      <w:r>
        <w:rPr>
          <w:rFonts w:hint="eastAsia"/>
        </w:rPr>
        <w:t>[1]</w:t>
      </w:r>
      <w:r>
        <w:rPr>
          <w:rFonts w:hint="eastAsia"/>
          <w:lang w:val="en-US" w:eastAsia="zh-CN"/>
        </w:rPr>
        <w:t xml:space="preserve"> </w:t>
      </w:r>
      <w:r>
        <w:rPr>
          <w:rFonts w:hint="eastAsia"/>
        </w:rPr>
        <w:t>CNAS-TRL-010：2019  测量不确定度在符合性判定中的应用</w:t>
      </w:r>
    </w:p>
    <w:p w14:paraId="2347369C">
      <w:pPr>
        <w:pStyle w:val="56"/>
        <w:ind w:firstLine="420"/>
      </w:pPr>
      <w:r>
        <w:rPr>
          <w:rFonts w:hint="eastAsia"/>
        </w:rPr>
        <w:t>[2]</w:t>
      </w:r>
      <w:r>
        <w:rPr>
          <w:rFonts w:hint="eastAsia"/>
          <w:lang w:val="en-US" w:eastAsia="zh-CN"/>
        </w:rPr>
        <w:t xml:space="preserve"> </w:t>
      </w:r>
      <w:r>
        <w:rPr>
          <w:rFonts w:hint="eastAsia"/>
        </w:rPr>
        <w:t>CNAS-GL015：2022  声明检测或校准结果及与规范符合性的指南</w:t>
      </w:r>
    </w:p>
    <w:p w14:paraId="1A16E146">
      <w:pPr>
        <w:pStyle w:val="56"/>
        <w:ind w:firstLine="420"/>
        <w:rPr>
          <w:rFonts w:hint="eastAsia"/>
        </w:rPr>
      </w:pPr>
      <w:r>
        <w:rPr>
          <w:rFonts w:hint="eastAsia"/>
        </w:rPr>
        <w:t>[</w:t>
      </w:r>
      <w:r>
        <w:rPr>
          <w:rFonts w:hint="eastAsia"/>
          <w:lang w:val="en-US" w:eastAsia="zh-CN"/>
        </w:rPr>
        <w:t>3</w:t>
      </w:r>
      <w:r>
        <w:rPr>
          <w:rFonts w:hint="eastAsia"/>
        </w:rPr>
        <w:t>]</w:t>
      </w:r>
      <w:r>
        <w:rPr>
          <w:rFonts w:hint="eastAsia"/>
          <w:lang w:val="en-US" w:eastAsia="zh-CN"/>
        </w:rPr>
        <w:t xml:space="preserve"> </w:t>
      </w:r>
      <w:r>
        <w:rPr>
          <w:rFonts w:hint="eastAsia"/>
        </w:rPr>
        <w:t>JJF 1059.1  测量不确定度评定与表示</w:t>
      </w:r>
    </w:p>
    <w:bookmarkEnd w:id="56"/>
    <w:p w14:paraId="2DA94C7C">
      <w:pPr>
        <w:pStyle w:val="56"/>
        <w:bidi w:val="0"/>
        <w:ind w:firstLine="0" w:firstLineChars="0"/>
        <w:jc w:val="center"/>
        <w:rPr>
          <w:rFonts w:hint="eastAsia"/>
          <w:lang w:val="en-US" w:eastAsia="zh-CN"/>
        </w:rPr>
      </w:pPr>
      <w:bookmarkStart w:id="57" w:name="BookMark8"/>
      <w:r>
        <w:rPr>
          <w:rFonts w:hint="eastAsia"/>
          <w:lang w:val="en-US" w:eastAsia="zh-CN"/>
        </w:rPr>
        <w:drawing>
          <wp:inline distT="0" distB="0" distL="114300" distR="114300">
            <wp:extent cx="1485900" cy="317500"/>
            <wp:effectExtent l="0" t="0" r="0" b="6350"/>
            <wp:docPr id="6" name="图片 6" descr="1"/>
            <wp:cNvGraphicFramePr/>
            <a:graphic xmlns:a="http://schemas.openxmlformats.org/drawingml/2006/main">
              <a:graphicData uri="http://schemas.openxmlformats.org/drawingml/2006/picture">
                <pic:pic xmlns:pic="http://schemas.openxmlformats.org/drawingml/2006/picture">
                  <pic:nvPicPr>
                    <pic:cNvPr id="6" name="图片 6" descr="1"/>
                    <pic:cNvPicPr/>
                  </pic:nvPicPr>
                  <pic:blipFill>
                    <a:blip r:embed="rId34"/>
                    <a:stretch>
                      <a:fillRect/>
                    </a:stretch>
                  </pic:blipFill>
                  <pic:spPr>
                    <a:xfrm>
                      <a:off x="0" y="0"/>
                      <a:ext cx="1485900" cy="317500"/>
                    </a:xfrm>
                    <a:prstGeom prst="rect">
                      <a:avLst/>
                    </a:prstGeom>
                  </pic:spPr>
                </pic:pic>
              </a:graphicData>
            </a:graphic>
          </wp:inline>
        </w:drawing>
      </w:r>
      <w:bookmarkEnd w:id="57"/>
    </w:p>
    <w:sectPr>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S Mincho">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3904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F2F5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ADFD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0703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791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09F4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D8E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2C38">
    <w:pPr>
      <w:pStyle w:val="61"/>
    </w:pPr>
    <w:r>
      <w:fldChar w:fldCharType="begin"/>
    </w:r>
    <w:r>
      <w:instrText xml:space="preserve"> STYLEREF  标准文件_文件编号  \* MERGEFORMAT </w:instrText>
    </w:r>
    <w:r>
      <w:fldChar w:fldCharType="separate"/>
    </w:r>
    <w:r>
      <w:t>T/XMTIC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307A0">
    <w:pPr>
      <w:pStyle w:val="18"/>
      <w:jc w:val="right"/>
    </w:pPr>
    <w:r>
      <w:fldChar w:fldCharType="begin"/>
    </w:r>
    <w:r>
      <w:instrText xml:space="preserve"> STYLEREF  标准文件_文件编号  \* MERGEFORMAT </w:instrText>
    </w:r>
    <w:r>
      <w:fldChar w:fldCharType="separate"/>
    </w:r>
    <w:r>
      <w:t>T/XMTIC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361D1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4361D1C"/>
    <w:rsid w:val="750C2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color w:val="000000"/>
      <w:kern w:val="0"/>
      <w:sz w:val="18"/>
      <w:szCs w:val="18"/>
    </w:rPr>
  </w:style>
  <w:style w:type="table" w:customStyle="1" w:styleId="231">
    <w:name w:val="Table Normal"/>
    <w:basedOn w:val="26"/>
    <w:qFormat/>
    <w:uiPriority w:val="0"/>
    <w:rPr>
      <w:rFonts w:ascii="Times New Roman" w:hAnsi="Times New Roman"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0.jpeg"/><Relationship Id="rId33" Type="http://schemas.openxmlformats.org/officeDocument/2006/relationships/image" Target="media/image19.jpeg"/><Relationship Id="rId32" Type="http://schemas.openxmlformats.org/officeDocument/2006/relationships/image" Target="media/image18.png"/><Relationship Id="rId31" Type="http://schemas.openxmlformats.org/officeDocument/2006/relationships/image" Target="media/image17.jpeg"/><Relationship Id="rId30" Type="http://schemas.openxmlformats.org/officeDocument/2006/relationships/image" Target="media/image16.png"/><Relationship Id="rId3" Type="http://schemas.openxmlformats.org/officeDocument/2006/relationships/footnotes" Target="footnotes.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jpeg"/><Relationship Id="rId24" Type="http://schemas.openxmlformats.org/officeDocument/2006/relationships/image" Target="media/image10.png"/><Relationship Id="rId23" Type="http://schemas.openxmlformats.org/officeDocument/2006/relationships/image" Target="media/image9.jpe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7554C8FE5DA4B9FB292E64524B3D244"/>
        <w:style w:val=""/>
        <w:category>
          <w:name w:val="常规"/>
          <w:gallery w:val="placeholder"/>
        </w:category>
        <w:types>
          <w:type w:val="bbPlcHdr"/>
        </w:types>
        <w:behaviors>
          <w:behavior w:val="content"/>
        </w:behaviors>
        <w:description w:val=""/>
        <w:guid w:val="{0E6328F9-7DAE-4F4B-8BE2-B643D07C381F}"/>
      </w:docPartPr>
      <w:docPartBody>
        <w:p w14:paraId="50198E7A">
          <w:pPr>
            <w:pStyle w:val="5"/>
          </w:pPr>
          <w:r>
            <w:rPr>
              <w:rStyle w:val="4"/>
              <w:rFonts w:hint="eastAsia"/>
            </w:rPr>
            <w:t>单击或点击此处输入文字。</w:t>
          </w:r>
        </w:p>
      </w:docPartBody>
    </w:docPart>
    <w:docPart>
      <w:docPartPr>
        <w:name w:val="7AB8F6F630504AF19735832308C14B5B"/>
        <w:style w:val=""/>
        <w:category>
          <w:name w:val="常规"/>
          <w:gallery w:val="placeholder"/>
        </w:category>
        <w:types>
          <w:type w:val="bbPlcHdr"/>
        </w:types>
        <w:behaviors>
          <w:behavior w:val="content"/>
        </w:behaviors>
        <w:description w:val=""/>
        <w:guid w:val="{00C9875D-2290-4439-AF2C-93E8AD8DB64A}"/>
      </w:docPartPr>
      <w:docPartBody>
        <w:p w14:paraId="657E7ECA">
          <w:pPr>
            <w:pStyle w:val="6"/>
          </w:pPr>
          <w:r>
            <w:rPr>
              <w:rStyle w:val="4"/>
              <w:rFonts w:hint="eastAsia"/>
            </w:rPr>
            <w:t>选择一项。</w:t>
          </w:r>
        </w:p>
      </w:docPartBody>
    </w:docPart>
    <w:docPart>
      <w:docPartPr>
        <w:name w:val="E2E4DD8F30F7499B8F2E9EF63130012B"/>
        <w:style w:val=""/>
        <w:category>
          <w:name w:val="常规"/>
          <w:gallery w:val="placeholder"/>
        </w:category>
        <w:types>
          <w:type w:val="bbPlcHdr"/>
        </w:types>
        <w:behaviors>
          <w:behavior w:val="content"/>
        </w:behaviors>
        <w:description w:val=""/>
        <w:guid w:val="{22DCECEC-06CC-45AD-BEEE-CDD764C45426}"/>
      </w:docPartPr>
      <w:docPartBody>
        <w:p w14:paraId="22743858">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4E"/>
    <w:rsid w:val="000A4842"/>
    <w:rsid w:val="002A08C5"/>
    <w:rsid w:val="0088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7554C8FE5DA4B9FB292E64524B3D2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AB8F6F630504AF19735832308C14B5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2E4DD8F30F7499B8F2E9EF63130012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22</Pages>
  <Words>197</Words>
  <Characters>250</Characters>
  <Lines>46</Lines>
  <Paragraphs>49</Paragraphs>
  <TotalTime>6</TotalTime>
  <ScaleCrop>false</ScaleCrop>
  <LinksUpToDate>false</LinksUpToDate>
  <CharactersWithSpaces>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2025-12-03T06:12:00Z</dcterms:created>
  <dc:creator>美玲</dc:creator>
  <dc:description>&lt;config cover="true" show_menu="true" version="1.0.0" doctype="SDKXY"&gt;_x000d_
&lt;/config&gt;</dc:description>
  <cp:lastModifiedBy>美玲</cp:lastModifiedBy>
  <dcterms:modified xsi:type="dcterms:W3CDTF">2025-12-03T07:16:53Z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C2D47C9291FA414D8536E67F00B7CFAD_11</vt:lpwstr>
  </property>
  <property fmtid="{D5CDD505-2E9C-101B-9397-08002B2CF9AE}" pid="15" name="KSOTemplateDocerSaveRecord">
    <vt:lpwstr>eyJoZGlkIjoiMzdlNTU0NzFhMDEyMGVmODY2MzY1OTEwZmJmMmNjMmUiLCJ1c2VySWQiOiIzNDgwNTU4NTgifQ==</vt:lpwstr>
  </property>
  <property fmtid="{D5CDD505-2E9C-101B-9397-08002B2CF9AE}" pid="16" name="KSOProductBuildVer">
    <vt:lpwstr>2052-12.1.0.23542</vt:lpwstr>
  </property>
</Properties>
</file>