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BA769">
      <w:pPr>
        <w:jc w:val="center"/>
        <w:rPr>
          <w:sz w:val="32"/>
        </w:rPr>
      </w:pPr>
    </w:p>
    <w:p w14:paraId="00EBA776">
      <w:pPr>
        <w:jc w:val="center"/>
        <w:rPr>
          <w:b/>
          <w:bCs/>
          <w:sz w:val="36"/>
          <w:szCs w:val="36"/>
        </w:rPr>
      </w:pPr>
    </w:p>
    <w:p w14:paraId="23D26FBE"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《河湖库底泥有机质污染调查与评价技术规范》</w:t>
      </w:r>
    </w:p>
    <w:p w14:paraId="54143163">
      <w:pPr>
        <w:snapToGrid w:val="0"/>
        <w:spacing w:line="360" w:lineRule="auto"/>
        <w:jc w:val="center"/>
        <w:rPr>
          <w:rFonts w:hint="eastAsia" w:ascii="宋体" w:hAnsi="宋体"/>
          <w:sz w:val="44"/>
          <w:szCs w:val="44"/>
        </w:rPr>
      </w:pPr>
    </w:p>
    <w:p w14:paraId="5B158498">
      <w:pPr>
        <w:snapToGrid w:val="0"/>
        <w:spacing w:line="360" w:lineRule="auto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（</w:t>
      </w:r>
      <w:r>
        <w:rPr>
          <w:sz w:val="44"/>
          <w:szCs w:val="44"/>
        </w:rPr>
        <w:t>征求意见稿</w:t>
      </w:r>
      <w:r>
        <w:rPr>
          <w:rFonts w:hint="eastAsia" w:ascii="宋体" w:hAnsi="宋体"/>
          <w:sz w:val="44"/>
          <w:szCs w:val="44"/>
        </w:rPr>
        <w:t>）</w:t>
      </w:r>
    </w:p>
    <w:p w14:paraId="0B1C1DEF">
      <w:pPr>
        <w:snapToGrid w:val="0"/>
        <w:spacing w:line="360" w:lineRule="auto"/>
        <w:jc w:val="center"/>
        <w:rPr>
          <w:rFonts w:hint="eastAsia" w:ascii="宋体" w:hAnsi="宋体"/>
          <w:sz w:val="44"/>
          <w:szCs w:val="44"/>
        </w:rPr>
      </w:pPr>
    </w:p>
    <w:p w14:paraId="638C9A60">
      <w:pPr>
        <w:snapToGrid w:val="0"/>
        <w:spacing w:line="360" w:lineRule="auto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编制说明</w:t>
      </w:r>
    </w:p>
    <w:p w14:paraId="240B48F1">
      <w:pPr>
        <w:snapToGrid w:val="0"/>
        <w:spacing w:line="360" w:lineRule="auto"/>
        <w:jc w:val="center"/>
        <w:rPr>
          <w:rFonts w:hint="eastAsia" w:ascii="宋体" w:hAnsi="宋体"/>
          <w:sz w:val="44"/>
          <w:szCs w:val="44"/>
        </w:rPr>
      </w:pPr>
    </w:p>
    <w:p w14:paraId="5FFA06E3">
      <w:pPr>
        <w:snapToGrid w:val="0"/>
        <w:spacing w:line="360" w:lineRule="auto"/>
        <w:jc w:val="center"/>
        <w:rPr>
          <w:rFonts w:hint="eastAsia" w:ascii="宋体" w:hAnsi="宋体"/>
          <w:sz w:val="44"/>
          <w:szCs w:val="44"/>
        </w:rPr>
      </w:pPr>
    </w:p>
    <w:p w14:paraId="15E71B4B">
      <w:pPr>
        <w:snapToGrid w:val="0"/>
        <w:spacing w:line="360" w:lineRule="auto"/>
        <w:jc w:val="center"/>
        <w:rPr>
          <w:sz w:val="32"/>
        </w:rPr>
      </w:pPr>
    </w:p>
    <w:p w14:paraId="5E0EC424">
      <w:pPr>
        <w:snapToGrid w:val="0"/>
        <w:spacing w:line="360" w:lineRule="auto"/>
        <w:jc w:val="center"/>
        <w:rPr>
          <w:sz w:val="32"/>
        </w:rPr>
      </w:pPr>
    </w:p>
    <w:p w14:paraId="7787863F">
      <w:pPr>
        <w:snapToGrid w:val="0"/>
        <w:spacing w:line="360" w:lineRule="auto"/>
        <w:jc w:val="center"/>
        <w:rPr>
          <w:sz w:val="32"/>
        </w:rPr>
      </w:pPr>
    </w:p>
    <w:p w14:paraId="253611AE">
      <w:pPr>
        <w:snapToGrid w:val="0"/>
        <w:spacing w:line="360" w:lineRule="auto"/>
        <w:jc w:val="center"/>
        <w:rPr>
          <w:sz w:val="32"/>
        </w:rPr>
      </w:pPr>
    </w:p>
    <w:p w14:paraId="0C33E682">
      <w:pPr>
        <w:snapToGrid w:val="0"/>
        <w:spacing w:line="360" w:lineRule="auto"/>
        <w:jc w:val="center"/>
        <w:rPr>
          <w:sz w:val="32"/>
        </w:rPr>
      </w:pPr>
    </w:p>
    <w:p w14:paraId="32CF65D8">
      <w:pPr>
        <w:snapToGrid w:val="0"/>
        <w:spacing w:line="360" w:lineRule="auto"/>
        <w:rPr>
          <w:sz w:val="32"/>
        </w:rPr>
      </w:pPr>
    </w:p>
    <w:p w14:paraId="5982EA0E">
      <w:pPr>
        <w:snapToGrid w:val="0"/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《</w:t>
      </w:r>
      <w:r>
        <w:rPr>
          <w:rFonts w:hint="eastAsia" w:ascii="宋体" w:hAnsi="宋体"/>
          <w:sz w:val="32"/>
          <w:szCs w:val="32"/>
        </w:rPr>
        <w:t>河湖库有机质污染调查与评价技术规范</w:t>
      </w:r>
      <w:r>
        <w:rPr>
          <w:rFonts w:hint="eastAsia"/>
          <w:sz w:val="32"/>
        </w:rPr>
        <w:t>》编制组</w:t>
      </w:r>
    </w:p>
    <w:p w14:paraId="0E5A0C1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二〇二五年十一月</w:t>
      </w:r>
    </w:p>
    <w:p w14:paraId="7CBBF451">
      <w:pPr>
        <w:autoSpaceDE w:val="0"/>
        <w:autoSpaceDN w:val="0"/>
        <w:adjustRightInd w:val="0"/>
        <w:snapToGrid w:val="0"/>
        <w:spacing w:line="360" w:lineRule="auto"/>
        <w:rPr>
          <w:rFonts w:ascii="宋体" w:cs="宋体"/>
          <w:kern w:val="0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7D19A42B">
      <w:pPr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目  次</w:t>
      </w:r>
    </w:p>
    <w:p w14:paraId="5BBBFAE2">
      <w:pPr>
        <w:jc w:val="center"/>
        <w:rPr>
          <w:rFonts w:hint="eastAsia" w:ascii="宋体" w:hAnsi="宋体"/>
          <w:sz w:val="36"/>
          <w:szCs w:val="36"/>
        </w:rPr>
      </w:pPr>
    </w:p>
    <w:p w14:paraId="2D08FA67">
      <w:pPr>
        <w:pStyle w:val="9"/>
        <w:tabs>
          <w:tab w:val="left" w:pos="840"/>
          <w:tab w:val="right" w:leader="dot" w:pos="8296"/>
        </w:tabs>
        <w:rPr>
          <w:rFonts w:asciiTheme="minorHAnsi" w:hAnsiTheme="minorHAnsi" w:eastAsiaTheme="minorEastAsia" w:cstheme="minorBidi"/>
          <w:b w:val="0"/>
          <w:bCs w:val="0"/>
          <w:caps w:val="0"/>
          <w:sz w:val="22"/>
          <w:szCs w:val="24"/>
          <w14:ligatures w14:val="standardContextual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TOC \o "1-3" \h \z \u </w:instrText>
      </w:r>
      <w:r>
        <w:rPr>
          <w:szCs w:val="21"/>
        </w:rPr>
        <w:fldChar w:fldCharType="separate"/>
      </w:r>
      <w:r>
        <w:fldChar w:fldCharType="begin"/>
      </w:r>
      <w:r>
        <w:instrText xml:space="preserve"> HYPERLINK \l "_Toc212044922" </w:instrText>
      </w:r>
      <w:r>
        <w:fldChar w:fldCharType="separate"/>
      </w:r>
      <w:r>
        <w:rPr>
          <w:rStyle w:val="14"/>
          <w:rFonts w:hint="eastAsia" w:ascii="宋体" w:hAnsi="宋体"/>
          <w:color w:val="auto"/>
          <w:lang w:val="zh-CN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caps w:val="0"/>
          <w:sz w:val="22"/>
          <w:szCs w:val="24"/>
          <w14:ligatures w14:val="standardContextual"/>
        </w:rPr>
        <w:tab/>
      </w:r>
      <w:r>
        <w:rPr>
          <w:rStyle w:val="14"/>
          <w:rFonts w:hint="eastAsia" w:ascii="宋体" w:hAnsi="宋体"/>
          <w:color w:val="auto"/>
          <w:lang w:val="zh-CN"/>
        </w:rPr>
        <w:t>任务来源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_Toc212044922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C7B1975">
      <w:pPr>
        <w:pStyle w:val="9"/>
        <w:tabs>
          <w:tab w:val="left" w:pos="840"/>
          <w:tab w:val="right" w:leader="dot" w:pos="8296"/>
        </w:tabs>
        <w:rPr>
          <w:rFonts w:asciiTheme="minorHAnsi" w:hAnsiTheme="minorHAnsi" w:eastAsiaTheme="minorEastAsia" w:cstheme="minorBidi"/>
          <w:b w:val="0"/>
          <w:bCs w:val="0"/>
          <w:caps w:val="0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"_Toc212044923" </w:instrText>
      </w:r>
      <w:r>
        <w:fldChar w:fldCharType="separate"/>
      </w:r>
      <w:r>
        <w:rPr>
          <w:rStyle w:val="14"/>
          <w:rFonts w:hint="eastAsia" w:ascii="宋体"/>
          <w:color w:val="auto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caps w:val="0"/>
          <w:sz w:val="22"/>
          <w:szCs w:val="24"/>
          <w14:ligatures w14:val="standardContextual"/>
        </w:rPr>
        <w:tab/>
      </w:r>
      <w:r>
        <w:rPr>
          <w:rStyle w:val="14"/>
          <w:rFonts w:hint="eastAsia" w:ascii="宋体"/>
          <w:color w:val="auto"/>
        </w:rPr>
        <w:t>标准制定必要性</w:t>
      </w:r>
      <w:r>
        <w:rPr>
          <w:rStyle w:val="14"/>
          <w:rFonts w:hint="eastAsia" w:ascii="宋体" w:hAnsi="宋体"/>
          <w:color w:val="auto"/>
        </w:rPr>
        <w:t>、</w:t>
      </w:r>
      <w:r>
        <w:rPr>
          <w:rStyle w:val="14"/>
          <w:rFonts w:hint="eastAsia" w:ascii="宋体"/>
          <w:color w:val="auto"/>
        </w:rPr>
        <w:t>编制依据、编制原则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_Toc212044923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98C87C1">
      <w:pPr>
        <w:pStyle w:val="9"/>
        <w:tabs>
          <w:tab w:val="left" w:pos="840"/>
          <w:tab w:val="right" w:leader="dot" w:pos="8296"/>
        </w:tabs>
        <w:rPr>
          <w:rFonts w:asciiTheme="minorHAnsi" w:hAnsiTheme="minorHAnsi" w:eastAsiaTheme="minorEastAsia" w:cstheme="minorBidi"/>
          <w:b w:val="0"/>
          <w:bCs w:val="0"/>
          <w:caps w:val="0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"_Toc212044924" </w:instrText>
      </w:r>
      <w:r>
        <w:fldChar w:fldCharType="separate"/>
      </w:r>
      <w:r>
        <w:rPr>
          <w:rStyle w:val="14"/>
          <w:rFonts w:hint="eastAsia" w:ascii="宋体"/>
          <w:color w:val="auto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caps w:val="0"/>
          <w:sz w:val="22"/>
          <w:szCs w:val="24"/>
          <w14:ligatures w14:val="standardContextual"/>
        </w:rPr>
        <w:tab/>
      </w:r>
      <w:r>
        <w:rPr>
          <w:rStyle w:val="14"/>
          <w:rFonts w:hint="eastAsia" w:ascii="宋体"/>
          <w:color w:val="auto"/>
        </w:rPr>
        <w:t>主要工作过程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_Toc212044924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F40C052">
      <w:pPr>
        <w:pStyle w:val="9"/>
        <w:tabs>
          <w:tab w:val="left" w:pos="840"/>
          <w:tab w:val="right" w:leader="dot" w:pos="8296"/>
        </w:tabs>
        <w:rPr>
          <w:rFonts w:asciiTheme="minorHAnsi" w:hAnsiTheme="minorHAnsi" w:eastAsiaTheme="minorEastAsia" w:cstheme="minorBidi"/>
          <w:b w:val="0"/>
          <w:bCs w:val="0"/>
          <w:caps w:val="0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"_Toc212044925" </w:instrText>
      </w:r>
      <w:r>
        <w:fldChar w:fldCharType="separate"/>
      </w:r>
      <w:r>
        <w:rPr>
          <w:rStyle w:val="14"/>
          <w:rFonts w:hint="eastAsia" w:ascii="宋体"/>
          <w:color w:val="auto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caps w:val="0"/>
          <w:sz w:val="22"/>
          <w:szCs w:val="24"/>
          <w14:ligatures w14:val="standardContextual"/>
        </w:rPr>
        <w:tab/>
      </w:r>
      <w:r>
        <w:rPr>
          <w:rStyle w:val="14"/>
          <w:rFonts w:hint="eastAsia" w:ascii="宋体"/>
          <w:color w:val="auto"/>
        </w:rPr>
        <w:t>国内外相关标准研究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_Toc212044925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21ECF06">
      <w:pPr>
        <w:pStyle w:val="9"/>
        <w:tabs>
          <w:tab w:val="left" w:pos="840"/>
          <w:tab w:val="right" w:leader="dot" w:pos="8296"/>
        </w:tabs>
        <w:rPr>
          <w:rFonts w:asciiTheme="minorHAnsi" w:hAnsiTheme="minorHAnsi" w:eastAsiaTheme="minorEastAsia" w:cstheme="minorBidi"/>
          <w:b w:val="0"/>
          <w:bCs w:val="0"/>
          <w:caps w:val="0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"_Toc212044926" </w:instrText>
      </w:r>
      <w:r>
        <w:fldChar w:fldCharType="separate"/>
      </w:r>
      <w:r>
        <w:rPr>
          <w:rStyle w:val="14"/>
          <w:rFonts w:hint="eastAsia" w:ascii="宋体"/>
          <w:color w:val="auto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caps w:val="0"/>
          <w:sz w:val="22"/>
          <w:szCs w:val="24"/>
          <w14:ligatures w14:val="standardContextual"/>
        </w:rPr>
        <w:tab/>
      </w:r>
      <w:r>
        <w:rPr>
          <w:rStyle w:val="14"/>
          <w:rFonts w:hint="eastAsia" w:ascii="宋体"/>
          <w:color w:val="auto"/>
        </w:rPr>
        <w:t>主要技术内容及说明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_Toc212044926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2F8ECBA">
      <w:pPr>
        <w:pStyle w:val="9"/>
        <w:tabs>
          <w:tab w:val="left" w:pos="840"/>
          <w:tab w:val="right" w:leader="dot" w:pos="8296"/>
        </w:tabs>
        <w:rPr>
          <w:rFonts w:asciiTheme="minorHAnsi" w:hAnsiTheme="minorHAnsi" w:eastAsiaTheme="minorEastAsia" w:cstheme="minorBidi"/>
          <w:b w:val="0"/>
          <w:bCs w:val="0"/>
          <w:caps w:val="0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"_Toc212044927" </w:instrText>
      </w:r>
      <w:r>
        <w:fldChar w:fldCharType="separate"/>
      </w:r>
      <w:r>
        <w:rPr>
          <w:rStyle w:val="14"/>
          <w:rFonts w:hint="eastAsia" w:ascii="宋体"/>
          <w:color w:val="auto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caps w:val="0"/>
          <w:sz w:val="22"/>
          <w:szCs w:val="24"/>
          <w14:ligatures w14:val="standardContextual"/>
        </w:rPr>
        <w:tab/>
      </w:r>
      <w:r>
        <w:rPr>
          <w:rStyle w:val="14"/>
          <w:rFonts w:hint="eastAsia" w:ascii="宋体"/>
          <w:color w:val="auto"/>
        </w:rPr>
        <w:t>标准实施的环境效益与经济技术分析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_Toc212044927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29E635B">
      <w:pPr>
        <w:pStyle w:val="9"/>
        <w:tabs>
          <w:tab w:val="left" w:pos="840"/>
          <w:tab w:val="right" w:leader="dot" w:pos="8296"/>
        </w:tabs>
        <w:rPr>
          <w:rFonts w:asciiTheme="minorHAnsi" w:hAnsiTheme="minorHAnsi" w:eastAsiaTheme="minorEastAsia" w:cstheme="minorBidi"/>
          <w:b w:val="0"/>
          <w:bCs w:val="0"/>
          <w:caps w:val="0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"_Toc212044928" </w:instrText>
      </w:r>
      <w:r>
        <w:fldChar w:fldCharType="separate"/>
      </w:r>
      <w:r>
        <w:rPr>
          <w:rStyle w:val="14"/>
          <w:rFonts w:hint="eastAsia" w:ascii="宋体"/>
          <w:color w:val="auto"/>
        </w:rPr>
        <w:t>7</w:t>
      </w:r>
      <w:r>
        <w:rPr>
          <w:rFonts w:hint="eastAsia" w:asciiTheme="minorHAnsi" w:hAnsiTheme="minorHAnsi" w:eastAsiaTheme="minorEastAsia" w:cstheme="minorBidi"/>
          <w:b w:val="0"/>
          <w:bCs w:val="0"/>
          <w:caps w:val="0"/>
          <w:sz w:val="22"/>
          <w:szCs w:val="24"/>
          <w14:ligatures w14:val="standardContextual"/>
        </w:rPr>
        <w:tab/>
      </w:r>
      <w:r>
        <w:rPr>
          <w:rStyle w:val="14"/>
          <w:rFonts w:hint="eastAsia" w:ascii="宋体"/>
          <w:color w:val="auto"/>
        </w:rPr>
        <w:t>标准实施建议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_Toc212044928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1564DFB">
      <w:pPr>
        <w:pStyle w:val="9"/>
        <w:tabs>
          <w:tab w:val="left" w:pos="840"/>
          <w:tab w:val="right" w:leader="dot" w:pos="8296"/>
        </w:tabs>
        <w:rPr>
          <w:rFonts w:asciiTheme="minorHAnsi" w:hAnsiTheme="minorHAnsi" w:eastAsiaTheme="minorEastAsia" w:cstheme="minorBidi"/>
          <w:b w:val="0"/>
          <w:bCs w:val="0"/>
          <w:caps w:val="0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"_Toc212044929" </w:instrText>
      </w:r>
      <w:r>
        <w:fldChar w:fldCharType="separate"/>
      </w:r>
      <w:r>
        <w:rPr>
          <w:rStyle w:val="14"/>
          <w:rFonts w:hint="eastAsia" w:ascii="宋体"/>
          <w:color w:val="auto"/>
        </w:rPr>
        <w:t>8</w:t>
      </w:r>
      <w:r>
        <w:rPr>
          <w:rFonts w:hint="eastAsia" w:asciiTheme="minorHAnsi" w:hAnsiTheme="minorHAnsi" w:eastAsiaTheme="minorEastAsia" w:cstheme="minorBidi"/>
          <w:b w:val="0"/>
          <w:bCs w:val="0"/>
          <w:caps w:val="0"/>
          <w:sz w:val="22"/>
          <w:szCs w:val="24"/>
          <w14:ligatures w14:val="standardContextual"/>
        </w:rPr>
        <w:tab/>
      </w:r>
      <w:r>
        <w:rPr>
          <w:rStyle w:val="14"/>
          <w:rFonts w:hint="eastAsia" w:ascii="宋体"/>
          <w:color w:val="auto"/>
        </w:rPr>
        <w:t>涉及专利情况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_Toc212044929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6FA91AA">
      <w:pPr>
        <w:pStyle w:val="9"/>
        <w:tabs>
          <w:tab w:val="left" w:pos="840"/>
          <w:tab w:val="right" w:leader="dot" w:pos="8296"/>
        </w:tabs>
        <w:rPr>
          <w:rFonts w:asciiTheme="minorHAnsi" w:hAnsiTheme="minorHAnsi" w:eastAsiaTheme="minorEastAsia" w:cstheme="minorBidi"/>
          <w:b w:val="0"/>
          <w:bCs w:val="0"/>
          <w:caps w:val="0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"_Toc212044930" </w:instrText>
      </w:r>
      <w:r>
        <w:fldChar w:fldCharType="separate"/>
      </w:r>
      <w:r>
        <w:rPr>
          <w:rStyle w:val="14"/>
          <w:rFonts w:hint="eastAsia" w:ascii="宋体"/>
          <w:color w:val="auto"/>
        </w:rPr>
        <w:t>9</w:t>
      </w:r>
      <w:r>
        <w:rPr>
          <w:rFonts w:hint="eastAsia" w:asciiTheme="minorHAnsi" w:hAnsiTheme="minorHAnsi" w:eastAsiaTheme="minorEastAsia" w:cstheme="minorBidi"/>
          <w:b w:val="0"/>
          <w:bCs w:val="0"/>
          <w:caps w:val="0"/>
          <w:sz w:val="22"/>
          <w:szCs w:val="24"/>
          <w14:ligatures w14:val="standardContextual"/>
        </w:rPr>
        <w:tab/>
      </w:r>
      <w:r>
        <w:rPr>
          <w:rStyle w:val="14"/>
          <w:rFonts w:hint="eastAsia" w:ascii="宋体"/>
          <w:color w:val="auto"/>
        </w:rPr>
        <w:t>重大分歧意见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_Toc212044930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89883CD">
      <w:pPr>
        <w:pStyle w:val="9"/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fldChar w:fldCharType="end"/>
      </w:r>
    </w:p>
    <w:p w14:paraId="0E3AAF74">
      <w:pPr>
        <w:autoSpaceDE w:val="0"/>
        <w:autoSpaceDN w:val="0"/>
        <w:spacing w:line="360" w:lineRule="auto"/>
        <w:jc w:val="center"/>
        <w:rPr>
          <w:rFonts w:hint="eastAsia" w:ascii="仿宋_GB2312" w:hAnsi="黑体" w:eastAsia="仿宋_GB2312"/>
          <w:b/>
          <w:sz w:val="32"/>
          <w:lang w:val="zh-CN"/>
        </w:rPr>
      </w:pPr>
      <w:r>
        <w:rPr>
          <w:rFonts w:hint="eastAsia" w:ascii="仿宋_GB2312" w:hAnsi="黑体" w:eastAsia="仿宋_GB2312"/>
          <w:b/>
          <w:sz w:val="32"/>
          <w:lang w:val="zh-CN"/>
        </w:rPr>
        <w:t>《河湖库有机质污染调查与评价技术规范》编制说明</w:t>
      </w:r>
    </w:p>
    <w:p w14:paraId="7C69B49A">
      <w:pPr>
        <w:pStyle w:val="9"/>
        <w:numPr>
          <w:ilvl w:val="0"/>
          <w:numId w:val="1"/>
        </w:numPr>
        <w:outlineLvl w:val="0"/>
        <w:rPr>
          <w:rFonts w:hint="eastAsia" w:ascii="宋体" w:hAnsi="宋体"/>
          <w:bCs w:val="0"/>
          <w:sz w:val="24"/>
          <w:szCs w:val="24"/>
          <w:lang w:val="zh-CN"/>
        </w:rPr>
      </w:pPr>
      <w:bookmarkStart w:id="0" w:name="_Toc321381672"/>
      <w:bookmarkStart w:id="1" w:name="_Toc212044922"/>
      <w:r>
        <w:rPr>
          <w:rFonts w:ascii="宋体" w:hAnsi="宋体"/>
          <w:bCs w:val="0"/>
          <w:sz w:val="24"/>
          <w:szCs w:val="24"/>
          <w:lang w:val="zh-CN"/>
        </w:rPr>
        <w:t>任务来源</w:t>
      </w:r>
      <w:bookmarkEnd w:id="0"/>
      <w:bookmarkEnd w:id="1"/>
    </w:p>
    <w:p w14:paraId="7E427260">
      <w:pPr>
        <w:spacing w:line="360" w:lineRule="auto"/>
        <w:ind w:firstLine="420" w:firstLineChars="200"/>
        <w:rPr>
          <w:rFonts w:hint="eastAsia" w:ascii="宋体" w:hAnsi="宋体"/>
        </w:rPr>
      </w:pPr>
      <w:bookmarkStart w:id="2" w:name="_Toc321381673"/>
      <w:bookmarkStart w:id="3" w:name="_Toc321381927"/>
      <w:bookmarkStart w:id="4" w:name="_Toc321381844"/>
      <w:r>
        <w:t>编制单位于2023年5月向中华环保联合会</w:t>
      </w:r>
      <w:r>
        <w:rPr>
          <w:rFonts w:hint="eastAsia"/>
        </w:rPr>
        <w:t>《河湖库有机质污染调查与评价技术规范》标准制修订立项申请书。</w:t>
      </w:r>
      <w:r>
        <w:t>2023年7月11日，中华环保联合会组织召开线上专家论证会</w:t>
      </w:r>
      <w:r>
        <w:rPr>
          <w:rFonts w:hint="eastAsia"/>
        </w:rPr>
        <w:t>，对该标准进行立项论证。编制单位根据专家意见修改完善后，标准正式获批立项，旨在填补国内河湖库底泥有机质污染评价缺乏统一技术规范的空白。</w:t>
      </w:r>
      <w:bookmarkEnd w:id="2"/>
      <w:bookmarkEnd w:id="3"/>
      <w:bookmarkEnd w:id="4"/>
    </w:p>
    <w:p w14:paraId="562AC595">
      <w:pPr>
        <w:pStyle w:val="9"/>
        <w:numPr>
          <w:ilvl w:val="0"/>
          <w:numId w:val="1"/>
        </w:numPr>
        <w:outlineLvl w:val="0"/>
        <w:rPr>
          <w:rFonts w:ascii="宋体"/>
          <w:bCs w:val="0"/>
          <w:sz w:val="24"/>
          <w:szCs w:val="24"/>
        </w:rPr>
      </w:pPr>
      <w:bookmarkStart w:id="5" w:name="_Toc212044923"/>
      <w:r>
        <w:rPr>
          <w:rFonts w:hint="eastAsia" w:ascii="宋体"/>
          <w:bCs w:val="0"/>
          <w:sz w:val="24"/>
          <w:szCs w:val="24"/>
        </w:rPr>
        <w:t>标准制定必要性</w:t>
      </w:r>
      <w:r>
        <w:rPr>
          <w:rFonts w:hint="eastAsia" w:ascii="宋体" w:hAnsi="宋体"/>
          <w:bCs w:val="0"/>
          <w:sz w:val="24"/>
          <w:szCs w:val="24"/>
        </w:rPr>
        <w:t>、</w:t>
      </w:r>
      <w:r>
        <w:rPr>
          <w:rFonts w:hint="eastAsia" w:ascii="宋体"/>
          <w:bCs w:val="0"/>
          <w:sz w:val="24"/>
          <w:szCs w:val="24"/>
        </w:rPr>
        <w:t>编制依据、编制原则</w:t>
      </w:r>
      <w:bookmarkEnd w:id="5"/>
    </w:p>
    <w:p w14:paraId="07F2C5D5">
      <w:pPr>
        <w:pStyle w:val="9"/>
        <w:spacing w:line="360" w:lineRule="auto"/>
        <w:rPr>
          <w:rFonts w:ascii="宋体"/>
          <w:bCs w:val="0"/>
          <w:sz w:val="21"/>
          <w:szCs w:val="21"/>
        </w:rPr>
      </w:pPr>
      <w:r>
        <w:rPr>
          <w:rFonts w:hint="eastAsia" w:ascii="宋体"/>
          <w:bCs w:val="0"/>
          <w:sz w:val="21"/>
          <w:szCs w:val="21"/>
        </w:rPr>
        <w:t>2.1 标准制定的必要性</w:t>
      </w:r>
    </w:p>
    <w:p w14:paraId="5B5F9302">
      <w:pPr>
        <w:spacing w:line="360" w:lineRule="auto"/>
        <w:ind w:firstLine="420" w:firstLineChars="200"/>
      </w:pPr>
      <w:r>
        <w:rPr>
          <w:rFonts w:hint="eastAsia"/>
        </w:rPr>
        <w:t>当前，我国河湖库底泥有机质污染问题突出，但其评价工作存在明显短板。一方面，现有评价多参考地表水或土壤标准，未针对底泥特殊理化性质与生态功能设计专属指标体系，导致评价结果与实际污染影响脱节；另一方面，采样布点、样品处理、分析方法及评价分级缺乏统一标准，不同地区、机构的数据难以对比，无法为污染治理提供一致技术支撑。</w:t>
      </w:r>
    </w:p>
    <w:p w14:paraId="611577B2">
      <w:pPr>
        <w:spacing w:line="360" w:lineRule="auto"/>
        <w:ind w:firstLine="420" w:firstLineChars="200"/>
      </w:pPr>
      <w:r>
        <w:rPr>
          <w:rFonts w:hint="eastAsia"/>
        </w:rPr>
        <w:t>底泥作为水体污染物的“源”与“汇”，其有机质污染不仅影响水体富营养化进程，还会通过生物富集威胁生态系统与人类健康。目前，底泥清淤、生态修复等工程因缺乏科学评价依据，常出现治理不彻底或过度清淤的情况，造成资源浪费与生态破坏。因此，制定统一的河湖库底泥有机质污染评价规范，是规范监测行为、提升治理精准度、保障水环境生态安全的迫切需求。</w:t>
      </w:r>
    </w:p>
    <w:p w14:paraId="6496E522">
      <w:pPr>
        <w:pStyle w:val="9"/>
        <w:spacing w:line="360" w:lineRule="auto"/>
        <w:rPr>
          <w:rFonts w:ascii="宋体"/>
          <w:bCs w:val="0"/>
          <w:sz w:val="21"/>
          <w:szCs w:val="21"/>
        </w:rPr>
      </w:pPr>
      <w:r>
        <w:rPr>
          <w:rFonts w:hint="eastAsia" w:ascii="宋体"/>
          <w:bCs w:val="0"/>
          <w:sz w:val="21"/>
          <w:szCs w:val="21"/>
        </w:rPr>
        <w:t>2.2 编制依据</w:t>
      </w:r>
    </w:p>
    <w:p w14:paraId="5EF8E64F">
      <w:pPr>
        <w:spacing w:line="360" w:lineRule="auto"/>
        <w:ind w:firstLine="420" w:firstLineChars="200"/>
      </w:pPr>
      <w:r>
        <w:t>《</w:t>
      </w:r>
      <w:r>
        <w:rPr>
          <w:rFonts w:hint="eastAsia"/>
        </w:rPr>
        <w:t>河湖库有机质污染调查与评价技术规范》依据一下标准进行编制：</w:t>
      </w: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1"/>
        <w:gridCol w:w="4907"/>
      </w:tblGrid>
      <w:tr w14:paraId="1A9B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41" w:type="dxa"/>
          </w:tcPr>
          <w:p w14:paraId="51887779">
            <w:pPr>
              <w:spacing w:line="360" w:lineRule="auto"/>
              <w:ind w:firstLine="480"/>
            </w:pPr>
            <w:r>
              <w:rPr>
                <w:szCs w:val="32"/>
              </w:rPr>
              <w:t xml:space="preserve">GB3838-2002 </w:t>
            </w:r>
          </w:p>
        </w:tc>
        <w:tc>
          <w:tcPr>
            <w:tcW w:w="4907" w:type="dxa"/>
          </w:tcPr>
          <w:p w14:paraId="7B5C2F9A">
            <w:pPr>
              <w:spacing w:line="360" w:lineRule="auto"/>
            </w:pPr>
            <w:r>
              <w:rPr>
                <w:szCs w:val="32"/>
              </w:rPr>
              <w:t>地表水环境质量标准</w:t>
            </w:r>
          </w:p>
        </w:tc>
      </w:tr>
      <w:tr w14:paraId="3065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41" w:type="dxa"/>
          </w:tcPr>
          <w:p w14:paraId="497C79B1">
            <w:pPr>
              <w:spacing w:line="360" w:lineRule="auto"/>
              <w:ind w:firstLine="480"/>
            </w:pPr>
            <w:r>
              <w:rPr>
                <w:szCs w:val="32"/>
              </w:rPr>
              <w:t xml:space="preserve">GB15618-1995 </w:t>
            </w:r>
          </w:p>
        </w:tc>
        <w:tc>
          <w:tcPr>
            <w:tcW w:w="4907" w:type="dxa"/>
          </w:tcPr>
          <w:p w14:paraId="475559DC">
            <w:pPr>
              <w:spacing w:line="360" w:lineRule="auto"/>
            </w:pPr>
            <w:r>
              <w:rPr>
                <w:szCs w:val="32"/>
              </w:rPr>
              <w:t>土壤环境质量标准</w:t>
            </w:r>
          </w:p>
        </w:tc>
      </w:tr>
      <w:tr w14:paraId="6A55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241" w:type="dxa"/>
          </w:tcPr>
          <w:p w14:paraId="34E00941">
            <w:pPr>
              <w:spacing w:line="360" w:lineRule="auto"/>
              <w:ind w:firstLine="480"/>
            </w:pPr>
            <w:r>
              <w:rPr>
                <w:szCs w:val="32"/>
              </w:rPr>
              <w:t xml:space="preserve">GB 18668–2002 </w:t>
            </w:r>
          </w:p>
        </w:tc>
        <w:tc>
          <w:tcPr>
            <w:tcW w:w="4907" w:type="dxa"/>
          </w:tcPr>
          <w:p w14:paraId="11CFC215">
            <w:pPr>
              <w:spacing w:line="360" w:lineRule="auto"/>
            </w:pPr>
            <w:r>
              <w:rPr>
                <w:szCs w:val="32"/>
              </w:rPr>
              <w:t>海洋监测规范 第5部分：沉积物分析</w:t>
            </w:r>
          </w:p>
        </w:tc>
      </w:tr>
      <w:tr w14:paraId="5811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41" w:type="dxa"/>
          </w:tcPr>
          <w:p w14:paraId="6584AE70">
            <w:pPr>
              <w:spacing w:line="360" w:lineRule="auto"/>
              <w:ind w:firstLine="480"/>
            </w:pPr>
            <w:r>
              <w:rPr>
                <w:szCs w:val="32"/>
              </w:rPr>
              <w:t xml:space="preserve">GB/T 20260-2006 </w:t>
            </w:r>
          </w:p>
        </w:tc>
        <w:tc>
          <w:tcPr>
            <w:tcW w:w="4907" w:type="dxa"/>
          </w:tcPr>
          <w:p w14:paraId="2E24E27E">
            <w:pPr>
              <w:spacing w:line="360" w:lineRule="auto"/>
            </w:pPr>
            <w:r>
              <w:rPr>
                <w:szCs w:val="32"/>
              </w:rPr>
              <w:t>海底沉积物化学分析方法</w:t>
            </w:r>
          </w:p>
        </w:tc>
      </w:tr>
      <w:tr w14:paraId="0D77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41" w:type="dxa"/>
          </w:tcPr>
          <w:p w14:paraId="3EEC3D54">
            <w:pPr>
              <w:spacing w:line="360" w:lineRule="auto"/>
              <w:ind w:firstLine="480"/>
              <w:rPr>
                <w:szCs w:val="32"/>
              </w:rPr>
            </w:pPr>
            <w:r>
              <w:rPr>
                <w:szCs w:val="32"/>
              </w:rPr>
              <w:t>GB 18668-2002</w:t>
            </w:r>
          </w:p>
        </w:tc>
        <w:tc>
          <w:tcPr>
            <w:tcW w:w="4907" w:type="dxa"/>
          </w:tcPr>
          <w:p w14:paraId="07F99935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海洋沉积物质量</w:t>
            </w:r>
          </w:p>
        </w:tc>
      </w:tr>
      <w:tr w14:paraId="636C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41" w:type="dxa"/>
          </w:tcPr>
          <w:p w14:paraId="345E508B">
            <w:pPr>
              <w:spacing w:line="360" w:lineRule="auto"/>
              <w:ind w:firstLine="480"/>
              <w:rPr>
                <w:szCs w:val="32"/>
              </w:rPr>
            </w:pPr>
            <w:r>
              <w:t>GB/T 14551</w:t>
            </w:r>
          </w:p>
        </w:tc>
        <w:tc>
          <w:tcPr>
            <w:tcW w:w="4907" w:type="dxa"/>
          </w:tcPr>
          <w:p w14:paraId="2144B1F9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生物质量 六六六和滴滴涕的测定 气相色谱法</w:t>
            </w:r>
          </w:p>
        </w:tc>
      </w:tr>
      <w:tr w14:paraId="321D7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41" w:type="dxa"/>
          </w:tcPr>
          <w:p w14:paraId="521B3C70">
            <w:pPr>
              <w:spacing w:line="360" w:lineRule="auto"/>
              <w:ind w:firstLine="480"/>
            </w:pPr>
            <w:r>
              <w:rPr>
                <w:szCs w:val="32"/>
              </w:rPr>
              <w:t>DB37/T 4327—2021</w:t>
            </w:r>
            <w:r>
              <w:t xml:space="preserve"> </w:t>
            </w:r>
          </w:p>
        </w:tc>
        <w:tc>
          <w:tcPr>
            <w:tcW w:w="4907" w:type="dxa"/>
          </w:tcPr>
          <w:p w14:paraId="79EA71D2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底泥污染状况调查点位布设技术规范</w:t>
            </w:r>
          </w:p>
        </w:tc>
      </w:tr>
      <w:tr w14:paraId="37C2B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41" w:type="dxa"/>
          </w:tcPr>
          <w:p w14:paraId="30523336">
            <w:pPr>
              <w:spacing w:line="360" w:lineRule="auto"/>
              <w:ind w:firstLine="480"/>
            </w:pPr>
            <w:r>
              <w:rPr>
                <w:szCs w:val="32"/>
              </w:rPr>
              <w:t xml:space="preserve">DB13/T 5606-2022 </w:t>
            </w:r>
          </w:p>
        </w:tc>
        <w:tc>
          <w:tcPr>
            <w:tcW w:w="4907" w:type="dxa"/>
          </w:tcPr>
          <w:p w14:paraId="5C8364E6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河湖生态清淤工程技术规程</w:t>
            </w:r>
          </w:p>
        </w:tc>
      </w:tr>
      <w:tr w14:paraId="0C45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41" w:type="dxa"/>
          </w:tcPr>
          <w:p w14:paraId="437D8C46">
            <w:pPr>
              <w:spacing w:line="360" w:lineRule="auto"/>
              <w:ind w:firstLine="480"/>
            </w:pPr>
            <w:r>
              <w:rPr>
                <w:szCs w:val="32"/>
              </w:rPr>
              <w:t xml:space="preserve">JTS 181-5-2012 </w:t>
            </w:r>
          </w:p>
        </w:tc>
        <w:tc>
          <w:tcPr>
            <w:tcW w:w="4907" w:type="dxa"/>
          </w:tcPr>
          <w:p w14:paraId="427B38F7">
            <w:pPr>
              <w:spacing w:line="360" w:lineRule="auto"/>
            </w:pPr>
            <w:r>
              <w:rPr>
                <w:szCs w:val="32"/>
              </w:rPr>
              <w:t>疏浚与吹填工程设计规范</w:t>
            </w:r>
          </w:p>
        </w:tc>
      </w:tr>
      <w:tr w14:paraId="7369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41" w:type="dxa"/>
          </w:tcPr>
          <w:p w14:paraId="53CC2EBD">
            <w:pPr>
              <w:spacing w:line="360" w:lineRule="auto"/>
              <w:ind w:firstLine="480"/>
            </w:pPr>
            <w:r>
              <w:rPr>
                <w:szCs w:val="32"/>
              </w:rPr>
              <w:t>JTJ 319-99</w:t>
            </w:r>
            <w:r>
              <w:t xml:space="preserve"> </w:t>
            </w:r>
          </w:p>
        </w:tc>
        <w:tc>
          <w:tcPr>
            <w:tcW w:w="4907" w:type="dxa"/>
          </w:tcPr>
          <w:p w14:paraId="5B29F35B">
            <w:pPr>
              <w:spacing w:line="360" w:lineRule="auto"/>
            </w:pPr>
            <w:r>
              <w:rPr>
                <w:szCs w:val="32"/>
              </w:rPr>
              <w:t>疏浚工程技术规范</w:t>
            </w:r>
          </w:p>
        </w:tc>
      </w:tr>
      <w:tr w14:paraId="4B0A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41" w:type="dxa"/>
          </w:tcPr>
          <w:p w14:paraId="3F52F4C6">
            <w:pPr>
              <w:spacing w:line="360" w:lineRule="auto"/>
              <w:ind w:firstLine="480"/>
            </w:pPr>
            <w:r>
              <w:rPr>
                <w:szCs w:val="32"/>
              </w:rPr>
              <w:t>HJ/T91-2002</w:t>
            </w:r>
            <w:r>
              <w:t xml:space="preserve"> </w:t>
            </w:r>
          </w:p>
        </w:tc>
        <w:tc>
          <w:tcPr>
            <w:tcW w:w="4907" w:type="dxa"/>
          </w:tcPr>
          <w:p w14:paraId="6C8525DF">
            <w:pPr>
              <w:spacing w:line="360" w:lineRule="auto"/>
            </w:pPr>
            <w:r>
              <w:rPr>
                <w:szCs w:val="32"/>
              </w:rPr>
              <w:t>地表水和污水监测技术规范</w:t>
            </w:r>
          </w:p>
        </w:tc>
      </w:tr>
      <w:tr w14:paraId="63DA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41" w:type="dxa"/>
          </w:tcPr>
          <w:p w14:paraId="76E64762">
            <w:pPr>
              <w:spacing w:line="360" w:lineRule="auto"/>
              <w:ind w:firstLine="480"/>
            </w:pPr>
            <w:r>
              <w:t>HJ/T 166</w:t>
            </w:r>
          </w:p>
        </w:tc>
        <w:tc>
          <w:tcPr>
            <w:tcW w:w="4907" w:type="dxa"/>
          </w:tcPr>
          <w:p w14:paraId="7B4D69A4">
            <w:pPr>
              <w:spacing w:line="360" w:lineRule="auto"/>
            </w:pPr>
            <w:r>
              <w:t>土壤环境监测技术规范</w:t>
            </w:r>
          </w:p>
        </w:tc>
      </w:tr>
      <w:tr w14:paraId="0EBC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41" w:type="dxa"/>
          </w:tcPr>
          <w:p w14:paraId="5A0F1578">
            <w:pPr>
              <w:tabs>
                <w:tab w:val="left" w:pos="520"/>
              </w:tabs>
              <w:spacing w:line="360" w:lineRule="auto"/>
              <w:ind w:firstLine="480"/>
            </w:pPr>
            <w:r>
              <w:tab/>
            </w:r>
            <w:r>
              <w:t>HJ 494</w:t>
            </w:r>
          </w:p>
        </w:tc>
        <w:tc>
          <w:tcPr>
            <w:tcW w:w="4907" w:type="dxa"/>
          </w:tcPr>
          <w:p w14:paraId="0FB786D8">
            <w:pPr>
              <w:spacing w:line="360" w:lineRule="auto"/>
            </w:pPr>
            <w:r>
              <w:t>水质 采样技术指导</w:t>
            </w:r>
          </w:p>
        </w:tc>
      </w:tr>
      <w:tr w14:paraId="5EBA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41" w:type="dxa"/>
          </w:tcPr>
          <w:p w14:paraId="7D5E1314">
            <w:pPr>
              <w:spacing w:line="360" w:lineRule="auto"/>
              <w:ind w:firstLine="480"/>
              <w:rPr>
                <w:szCs w:val="32"/>
              </w:rPr>
            </w:pPr>
            <w:r>
              <w:t>HJ 493</w:t>
            </w:r>
          </w:p>
        </w:tc>
        <w:tc>
          <w:tcPr>
            <w:tcW w:w="4907" w:type="dxa"/>
          </w:tcPr>
          <w:p w14:paraId="1D0EE02D">
            <w:pPr>
              <w:spacing w:line="360" w:lineRule="auto"/>
              <w:rPr>
                <w:szCs w:val="32"/>
              </w:rPr>
            </w:pPr>
            <w:r>
              <w:t>水质 采样样品的保存和管理技术规定</w:t>
            </w:r>
          </w:p>
        </w:tc>
      </w:tr>
      <w:tr w14:paraId="79BE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41" w:type="dxa"/>
          </w:tcPr>
          <w:p w14:paraId="431E3A26">
            <w:pPr>
              <w:spacing w:line="360" w:lineRule="auto"/>
              <w:ind w:firstLine="480"/>
              <w:rPr>
                <w:szCs w:val="32"/>
              </w:rPr>
            </w:pPr>
            <w:r>
              <w:t>HJ 495</w:t>
            </w:r>
          </w:p>
        </w:tc>
        <w:tc>
          <w:tcPr>
            <w:tcW w:w="4907" w:type="dxa"/>
          </w:tcPr>
          <w:p w14:paraId="79A994CD">
            <w:pPr>
              <w:spacing w:line="360" w:lineRule="auto"/>
              <w:rPr>
                <w:szCs w:val="32"/>
              </w:rPr>
            </w:pPr>
            <w:r>
              <w:t>水质 采样方案设计技术规定</w:t>
            </w:r>
          </w:p>
        </w:tc>
      </w:tr>
      <w:tr w14:paraId="233A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241" w:type="dxa"/>
          </w:tcPr>
          <w:p w14:paraId="180A5554">
            <w:pPr>
              <w:spacing w:line="360" w:lineRule="auto"/>
              <w:ind w:firstLine="480"/>
              <w:rPr>
                <w:szCs w:val="32"/>
              </w:rPr>
            </w:pPr>
            <w:r>
              <w:rPr>
                <w:szCs w:val="32"/>
              </w:rPr>
              <w:t>NYT 1121.6-2006</w:t>
            </w:r>
          </w:p>
        </w:tc>
        <w:tc>
          <w:tcPr>
            <w:tcW w:w="4907" w:type="dxa"/>
          </w:tcPr>
          <w:p w14:paraId="5F783FF8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土壤检测 第6部分：有机质的测定</w:t>
            </w:r>
          </w:p>
        </w:tc>
      </w:tr>
    </w:tbl>
    <w:p w14:paraId="49991225">
      <w:pPr>
        <w:pStyle w:val="9"/>
        <w:spacing w:line="360" w:lineRule="auto"/>
        <w:rPr>
          <w:rFonts w:ascii="宋体"/>
          <w:bCs w:val="0"/>
          <w:sz w:val="21"/>
          <w:szCs w:val="21"/>
        </w:rPr>
      </w:pPr>
      <w:r>
        <w:rPr>
          <w:rFonts w:hint="eastAsia" w:ascii="宋体"/>
          <w:bCs w:val="0"/>
          <w:sz w:val="21"/>
          <w:szCs w:val="21"/>
        </w:rPr>
        <w:t>2.3 编制原则</w:t>
      </w:r>
    </w:p>
    <w:p w14:paraId="78DCDBAC">
      <w:pPr>
        <w:spacing w:line="360" w:lineRule="auto"/>
        <w:ind w:firstLine="420" w:firstLineChars="200"/>
      </w:pPr>
      <w:r>
        <w:t>1、本标准按照GB/T 1.1-2020《标准化工作导则 第1部分：标准化文件的结构和起草规则》的要求进行编写。</w:t>
      </w:r>
    </w:p>
    <w:p w14:paraId="71172A5D">
      <w:pPr>
        <w:spacing w:line="360" w:lineRule="auto"/>
        <w:ind w:firstLine="420" w:firstLineChars="200"/>
      </w:pPr>
      <w:r>
        <w:t>2、参照相关法律、法规和规定，在编制过程中着重考虑了科学性、适用性和可操作性。</w:t>
      </w:r>
    </w:p>
    <w:p w14:paraId="41EAD6F2">
      <w:pPr>
        <w:pStyle w:val="9"/>
        <w:numPr>
          <w:ilvl w:val="0"/>
          <w:numId w:val="1"/>
        </w:numPr>
        <w:outlineLvl w:val="0"/>
        <w:rPr>
          <w:rFonts w:ascii="宋体"/>
          <w:bCs w:val="0"/>
          <w:sz w:val="24"/>
          <w:szCs w:val="24"/>
        </w:rPr>
      </w:pPr>
      <w:bookmarkStart w:id="6" w:name="_Toc212044924"/>
      <w:r>
        <w:rPr>
          <w:rFonts w:hint="eastAsia" w:ascii="宋体"/>
          <w:bCs w:val="0"/>
          <w:sz w:val="24"/>
          <w:szCs w:val="24"/>
        </w:rPr>
        <w:t>主要工作过程</w:t>
      </w:r>
      <w:bookmarkEnd w:id="6"/>
    </w:p>
    <w:p w14:paraId="43010070">
      <w:pPr>
        <w:spacing w:line="360" w:lineRule="auto"/>
        <w:ind w:firstLine="420" w:firstLineChars="200"/>
      </w:pPr>
      <w:r>
        <w:rPr>
          <w:rFonts w:hint="eastAsia"/>
        </w:rPr>
        <w:t>1、立项与启动阶段（2023年1月—2023年7月）：编制单位组建核心团队，收集国内外底泥有机质污染评价相关研究成果与实践案例，完成立项申请书撰写与修改，通过专家论证并获批立项。</w:t>
      </w:r>
    </w:p>
    <w:p w14:paraId="187A8DED">
      <w:pPr>
        <w:spacing w:line="360" w:lineRule="auto"/>
        <w:ind w:firstLine="420" w:firstLineChars="200"/>
      </w:pPr>
      <w:r>
        <w:rPr>
          <w:rFonts w:hint="eastAsia"/>
        </w:rPr>
        <w:t>2、草案编制阶段（2023年7月—2024 年9月）：编制组结合调研数据，确定标准框架（范围、引用文件、术语定义、评价流程等），完成初稿编制。</w:t>
      </w:r>
    </w:p>
    <w:p w14:paraId="67AAFB6E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3、征求意见稿阶段（2025年9月）：中华环保联合会组织线上讨论会，邀请东南大学、中科院南京地理与湖泊研究所、地方环境监测站、清淤工程企业等单位代表，对征求意见稿初稿的采样方法、评价指标、分级标准等内容进行讨论；根据反馈意见调整完善，最终形成《河湖库有机质污染调查与评价技术规范（征求意见稿）》。</w:t>
      </w:r>
    </w:p>
    <w:p w14:paraId="2D7C2554"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2025年11月11日中华环保联合会组织召开了《河湖底泥有机质污染评价规范》团体标准征求意见稿技术审查会，会议邀请7位专家组成专家组，专家组提前审阅了相关材料，听取了编制组汇报，经质询和讨论，专家建议将标准名称修改为：《河湖库底泥有机质污染调查与评价技术规范》。</w:t>
      </w:r>
      <w:bookmarkStart w:id="16" w:name="_GoBack"/>
      <w:bookmarkEnd w:id="16"/>
    </w:p>
    <w:p w14:paraId="740AFAB8">
      <w:pPr>
        <w:pStyle w:val="9"/>
        <w:numPr>
          <w:ilvl w:val="0"/>
          <w:numId w:val="1"/>
        </w:numPr>
        <w:outlineLvl w:val="0"/>
        <w:rPr>
          <w:rFonts w:ascii="宋体"/>
          <w:bCs w:val="0"/>
          <w:sz w:val="24"/>
          <w:szCs w:val="24"/>
        </w:rPr>
      </w:pPr>
      <w:r>
        <w:fldChar w:fldCharType="begin"/>
      </w:r>
      <w:r>
        <w:instrText xml:space="preserve"> HYPERLINK \l "_Toc234978610" </w:instrText>
      </w:r>
      <w:r>
        <w:fldChar w:fldCharType="separate"/>
      </w:r>
      <w:bookmarkStart w:id="7" w:name="_Toc212044925"/>
      <w:r>
        <w:rPr>
          <w:rFonts w:hint="eastAsia" w:ascii="宋体"/>
          <w:bCs w:val="0"/>
          <w:sz w:val="24"/>
          <w:szCs w:val="24"/>
        </w:rPr>
        <w:t>国内外相关标准研究</w:t>
      </w:r>
      <w:bookmarkEnd w:id="7"/>
      <w:r>
        <w:rPr>
          <w:rFonts w:hint="eastAsia" w:ascii="宋体"/>
          <w:bCs w:val="0"/>
          <w:sz w:val="24"/>
          <w:szCs w:val="24"/>
        </w:rPr>
        <w:fldChar w:fldCharType="end"/>
      </w:r>
    </w:p>
    <w:p w14:paraId="6AA72846">
      <w:pPr>
        <w:widowControl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经检索，国际上暂无专门针对河湖库底泥有机质污染评价的统一标准，部分国家（如美国、欧盟）多将底泥评价纳入水体沉积物监测体系，指标侧重重金属与持久性有机物，对有机质的专项评价较少。国内现有标准中，GB 18668-2002《海洋沉积物质量》、HJ/T 166《土壤环境监测技术规范》等虽涉及沉积物或土壤有机质分析，但未针对河湖库底泥的特殊性（如厌氧环境、水力扰动影响）制定评价方法，也缺乏有机质污染分级与治理应用衔接的内容。本标准的制定，可填补国内外河湖库底泥有机质污染专项评价的标准空白。</w:t>
      </w:r>
    </w:p>
    <w:p w14:paraId="3858F6F0">
      <w:pPr>
        <w:pStyle w:val="9"/>
        <w:numPr>
          <w:ilvl w:val="0"/>
          <w:numId w:val="1"/>
        </w:numPr>
        <w:outlineLvl w:val="0"/>
        <w:rPr>
          <w:rFonts w:ascii="宋体"/>
          <w:bCs w:val="0"/>
          <w:sz w:val="24"/>
          <w:szCs w:val="24"/>
        </w:rPr>
      </w:pPr>
      <w:r>
        <w:fldChar w:fldCharType="begin"/>
      </w:r>
      <w:r>
        <w:instrText xml:space="preserve"> HYPERLINK \l "_Toc234978613" </w:instrText>
      </w:r>
      <w:r>
        <w:fldChar w:fldCharType="separate"/>
      </w:r>
      <w:bookmarkStart w:id="8" w:name="_Toc212044926"/>
      <w:r>
        <w:rPr>
          <w:rFonts w:hint="eastAsia" w:ascii="宋体"/>
          <w:bCs w:val="0"/>
          <w:sz w:val="24"/>
          <w:szCs w:val="24"/>
        </w:rPr>
        <w:t>主要技术内容及说明</w:t>
      </w:r>
      <w:bookmarkEnd w:id="8"/>
      <w:r>
        <w:rPr>
          <w:rFonts w:hint="eastAsia" w:ascii="宋体"/>
          <w:bCs w:val="0"/>
          <w:sz w:val="24"/>
          <w:szCs w:val="24"/>
        </w:rPr>
        <w:fldChar w:fldCharType="end"/>
      </w:r>
    </w:p>
    <w:p w14:paraId="50E37809">
      <w:pPr>
        <w:pStyle w:val="9"/>
        <w:spacing w:line="360" w:lineRule="auto"/>
        <w:rPr>
          <w:rFonts w:ascii="宋体"/>
          <w:bCs w:val="0"/>
          <w:sz w:val="21"/>
          <w:szCs w:val="21"/>
        </w:rPr>
      </w:pPr>
      <w:r>
        <w:rPr>
          <w:rFonts w:hint="eastAsia" w:ascii="宋体"/>
          <w:bCs w:val="0"/>
          <w:sz w:val="21"/>
          <w:szCs w:val="21"/>
        </w:rPr>
        <w:t>5.1 应用范围</w:t>
      </w:r>
    </w:p>
    <w:p w14:paraId="71188C94">
      <w:pPr>
        <w:spacing w:line="360" w:lineRule="auto"/>
        <w:ind w:firstLine="420" w:firstLineChars="200"/>
      </w:pPr>
      <w:r>
        <w:rPr>
          <w:rFonts w:hint="eastAsia"/>
        </w:rPr>
        <w:t>本标准适用于河流、湖泊、水库等天然水域底泥有机质污染的常规监测与污染评估，城市内河、坑塘、河口等其他水体底泥可参照执行，明确覆盖“调查</w:t>
      </w:r>
      <w:bookmarkStart w:id="9" w:name="OLE_LINK1"/>
      <w:r>
        <w:rPr>
          <w:rFonts w:hint="eastAsia"/>
        </w:rPr>
        <w:t>—</w:t>
      </w:r>
      <w:bookmarkEnd w:id="9"/>
      <w:r>
        <w:rPr>
          <w:rFonts w:hint="eastAsia"/>
        </w:rPr>
        <w:t>分析—评价—成果应用” 全流程。</w:t>
      </w:r>
    </w:p>
    <w:p w14:paraId="5EAC2929">
      <w:pPr>
        <w:pStyle w:val="9"/>
        <w:spacing w:line="360" w:lineRule="auto"/>
        <w:rPr>
          <w:rFonts w:ascii="宋体"/>
          <w:bCs w:val="0"/>
          <w:sz w:val="21"/>
          <w:szCs w:val="21"/>
        </w:rPr>
      </w:pPr>
      <w:r>
        <w:rPr>
          <w:rFonts w:hint="eastAsia" w:ascii="宋体"/>
          <w:bCs w:val="0"/>
          <w:sz w:val="21"/>
          <w:szCs w:val="21"/>
        </w:rPr>
        <w:t>5.2 核心数据来源说明</w:t>
      </w:r>
    </w:p>
    <w:p w14:paraId="139AACDD">
      <w:pPr>
        <w:spacing w:line="360" w:lineRule="auto"/>
        <w:ind w:firstLine="420" w:firstLineChars="200"/>
      </w:pPr>
      <w:r>
        <w:rPr>
          <w:rFonts w:hint="eastAsia"/>
        </w:rPr>
        <w:t>1. 背景值数据来源</w:t>
      </w:r>
    </w:p>
    <w:p w14:paraId="2FE660DE">
      <w:pPr>
        <w:spacing w:line="360" w:lineRule="auto"/>
        <w:ind w:firstLine="420" w:firstLineChars="200"/>
      </w:pPr>
      <w:r>
        <w:rPr>
          <w:rFonts w:hint="eastAsia"/>
        </w:rPr>
        <w:t>背景值指未受或轻微受人类活动影响下，某一区域底泥中元素或化合物的正常含量范围，是污染评价的重要基准数据，其来源主要包括三类：</w:t>
      </w:r>
    </w:p>
    <w:p w14:paraId="341F0289">
      <w:pPr>
        <w:spacing w:line="360" w:lineRule="auto"/>
        <w:ind w:firstLine="420" w:firstLineChars="200"/>
      </w:pPr>
      <w:r>
        <w:rPr>
          <w:rFonts w:hint="eastAsia"/>
        </w:rPr>
        <w:t>区域专项调查数据：优先采用评价区域内已完成的底泥背景值专项调查成果，例如地方生态环境部门组织开展的 “流域底泥环境质量背景调查”“未受污染河段/湖库底泥基线监测”等专项工作形成的数据报告，确保背景值与评价区域的自然地理、水文地质条件高度匹配。</w:t>
      </w:r>
    </w:p>
    <w:p w14:paraId="24B10C1A">
      <w:pPr>
        <w:spacing w:line="360" w:lineRule="auto"/>
        <w:ind w:firstLine="420" w:firstLineChars="200"/>
      </w:pPr>
      <w:r>
        <w:rPr>
          <w:rFonts w:hint="eastAsia"/>
        </w:rPr>
        <w:t>权威文献与数据库数据：若评价区域无专项背景调查数据，可引用国内核心期刊发表的相关研究成果、学术专著中记载的同类型水域（如同一气候带、同一流域类型）底泥背景值数据，或国家生态环境监测总站、中科院相关研究所建立的全国/区域底泥环境质量数据库中的公开数据。</w:t>
      </w:r>
    </w:p>
    <w:p w14:paraId="00BA84EC">
      <w:pPr>
        <w:spacing w:line="360" w:lineRule="auto"/>
        <w:ind w:firstLine="420" w:firstLineChars="200"/>
      </w:pPr>
      <w:r>
        <w:rPr>
          <w:rFonts w:hint="eastAsia"/>
        </w:rPr>
        <w:t>历史监测数据追溯：收集评价水域及周边长期积累的底泥监测数据，筛选其中未受明显污染影响时期（如污染源未建成运行、人类活动干扰较小阶段）的有效数据，经统计分析后确定背景值范围。</w:t>
      </w:r>
    </w:p>
    <w:p w14:paraId="7EF577E8">
      <w:pPr>
        <w:spacing w:line="360" w:lineRule="auto"/>
        <w:ind w:firstLine="420" w:firstLineChars="200"/>
      </w:pPr>
      <w:r>
        <w:rPr>
          <w:rFonts w:hint="eastAsia"/>
        </w:rPr>
        <w:t>2. 评价参比值数据来源</w:t>
      </w:r>
    </w:p>
    <w:p w14:paraId="2A05FE70">
      <w:pPr>
        <w:spacing w:line="360" w:lineRule="auto"/>
        <w:ind w:firstLine="420" w:firstLineChars="200"/>
      </w:pPr>
      <w:r>
        <w:rPr>
          <w:rFonts w:hint="eastAsia"/>
        </w:rPr>
        <w:t>评价参比值（Cs）是单因子指数法中判断污染程度的关键数据，本标准中核心指标的参比值来源明确如下：</w:t>
      </w:r>
    </w:p>
    <w:p w14:paraId="42FECB9B">
      <w:pPr>
        <w:spacing w:line="360" w:lineRule="auto"/>
        <w:ind w:firstLine="420" w:firstLineChars="200"/>
      </w:pPr>
      <w:r>
        <w:rPr>
          <w:rFonts w:hint="eastAsia"/>
        </w:rPr>
        <w:t>总有机碳（TOC）参比值：采用《全国河流湖泊水库底泥污染状况调查评价》报告中的推荐值，即 2.6%（26000mg/kg）。该数据基于全国范围内不同流域、不同类型河湖库底泥的大规模调查监测结果，经统计分析与专家论证后确定，具有广泛的适用性和代表性。</w:t>
      </w:r>
    </w:p>
    <w:p w14:paraId="7B322012">
      <w:pPr>
        <w:spacing w:line="360" w:lineRule="auto"/>
        <w:ind w:firstLine="420" w:firstLineChars="200"/>
      </w:pPr>
      <w:r>
        <w:rPr>
          <w:rFonts w:hint="eastAsia"/>
        </w:rPr>
        <w:t>3. 分级标准数据来源</w:t>
      </w:r>
    </w:p>
    <w:p w14:paraId="6CFEBF8A">
      <w:pPr>
        <w:spacing w:line="360" w:lineRule="auto"/>
        <w:ind w:firstLine="420" w:firstLineChars="200"/>
      </w:pPr>
      <w:r>
        <w:rPr>
          <w:rFonts w:hint="eastAsia"/>
        </w:rPr>
        <w:t>单因子指数分级数据：单因子污染指数（Si）的分级阈值（≤0.70、0.70-1.00、1.00-1.50、1.50-2.00、＞2.00）及对应污染等级，参考国内主流沉积物污染评价研究成果《农田土壤重金属污染评价研究进展》与《几种土壤重金属污染评价方法的对比》，这两篇文献系统梳理了国内单因子指数法在土壤、沉积物污染评价中的应用范式，明确了分级阈值与生态影响的关联性，例如“Si≤0.70 对应良好”的阈值设定，基于对未受污染区域底泥 / 土壤实测数据的统计分析，确保该等级下底泥有机质含量不会对水体生态系统（如底栖生物生存、水质参数稳定）产生负面影响。</w:t>
      </w:r>
    </w:p>
    <w:p w14:paraId="4DB8F52F">
      <w:pPr>
        <w:spacing w:line="360" w:lineRule="auto"/>
        <w:ind w:firstLine="420" w:firstLineChars="200"/>
      </w:pPr>
      <w:r>
        <w:rPr>
          <w:rFonts w:hint="eastAsia"/>
        </w:rPr>
        <w:t>有机污染指数分级数据：有机污染指数（OI）的分级阈值（＜0.05、0.05-0.20、0.20-0.50、≥0.50）及对应污染等级，基于有机碳（TOC）与有机氮（ON）的协同污染效应研究，《农田土壤重金属污染评价研究进展》与《基于改进地累积指数法的沉积物重金属污染评价》中关于“营养盐累积与富营养化关联”的研究数据。例如，“OI＜0.05判定为清洁”，参考了国内典型未污染湖泊（如长江源区湖泊）底泥的OC与ON实测值计算结果，该范围内底泥有机质释放的氮、碳营养盐不会对水体富营养化产生贡献；“OI≥0.50 判定为重度污染”，则对应太湖、巢湖等富营养化湖泊污染区的OI实测范围，此类区域底泥有机质矿化会持续向水体释放营养盐，加剧蓝藻水华等生态灾害。</w:t>
      </w:r>
    </w:p>
    <w:p w14:paraId="74EABF97">
      <w:pPr>
        <w:pStyle w:val="9"/>
        <w:spacing w:line="360" w:lineRule="auto"/>
        <w:rPr>
          <w:rFonts w:ascii="宋体"/>
          <w:bCs w:val="0"/>
          <w:sz w:val="21"/>
          <w:szCs w:val="21"/>
        </w:rPr>
      </w:pPr>
      <w:r>
        <w:rPr>
          <w:rFonts w:hint="eastAsia" w:ascii="宋体"/>
          <w:bCs w:val="0"/>
          <w:sz w:val="21"/>
          <w:szCs w:val="21"/>
        </w:rPr>
        <w:t>5.3 主要技术内容</w:t>
      </w:r>
    </w:p>
    <w:p w14:paraId="70E70EE5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1. 评价因子设定</w:t>
      </w:r>
    </w:p>
    <w:p w14:paraId="6B33697D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必测指标：包含总氮（TN，反映营养盐负荷）、有机质/有机碳（OM/TOC，核心污染指标）。</w:t>
      </w:r>
    </w:p>
    <w:p w14:paraId="2E62DBD2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选测指标：根据需求可选活性有机质、粒径分布、化学需氧量（COD）、总磷（TP）等，用于深入分析污染来源、降解潜力及富营养化关联风险、pH值（影响有机质分解转化）、含水率（反映底泥物理性状），确保基础污染特征全覆盖。</w:t>
      </w:r>
    </w:p>
    <w:p w14:paraId="2197C110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2. 现场调查与样品处理</w:t>
      </w:r>
    </w:p>
    <w:p w14:paraId="41F53CE5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现场调查与样品处理是底泥有机质污染评价的基础环节，直接影响后续分析结果与评价结论的准确性，具体技术要求如下：</w:t>
      </w:r>
    </w:p>
    <w:p w14:paraId="5AF24D8E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调查准备与资料收集：调查前应全面收集评价水域的基础资料，包括水系分布、水文特征、历史排污口位置、周边土地利用类型、历史监测数据等；同时开展现场踏勘，初步掌握底泥淤积情况、颜色、气味等宏观特征，为后续采样布点和评价工作提供依据。</w:t>
      </w:r>
    </w:p>
    <w:p w14:paraId="2858BD97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采样点布设：</w:t>
      </w:r>
    </w:p>
    <w:p w14:paraId="6F6E03FF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河流采样点布设：需在国控 / 省控等考核断面、主要支流汇入口、工业园区及风险排污口下游、水流平缓区、闸坝前等关键位置布设采样断面。根据河流宽度确定断面内采样点数量：水面宽度≤50m 设1个点（中泓线）；50m＜水面宽度≤100m 设2个点（左、右岸）；水面宽度＞100m 设3个点（左、中、右）。当发现污染点位时，应采用二分法在其上下游加密布点，以精准确定污染边界。</w:t>
      </w:r>
    </w:p>
    <w:p w14:paraId="1CD36797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湖泊、水库采样点布设：在入湖 / 库口、出湖 / 库口、湖心区、深水区、养殖区及水质异常等功能区设置采样点。主体水域宜采用网格布点法，按面积确定采样点数量：湖泊面积≥100km²，采样点不宜少于20个；10km²≤湖泊面积＜100km²，不宜少于10个；湖泊面积＜10km²，不宜少于3个。当发现污染点位时，应在其周边采用网格法加密布点，明确污染范围。</w:t>
      </w:r>
    </w:p>
    <w:p w14:paraId="3B8CBB61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样品采集与保存：1）表层样采集，使用抓斗式或彼得森采泥器采集表层（通常为 0-10cm 或 0-20cm）的沉积物。采集时应避免扰动底泥，样品需去除石块、植物残体等杂物，现场混匀后装入洁净的聚乙烯自封袋中，用于底泥有机质污染平面分布分析。2）柱状样采集与分层：使用重力式或活塞式柱状采泥器垂直采集底泥样品，以保持沉积物的原始层理结构。采样深度应覆盖污染层，并进入未污染的正常底泥一定深度（如 20-50cm）。采集后，应现场对柱状样进行分层，通常按 1-2cm 或 5-10cm 的间隔进行切割，也可根据颜色、质地等可见变化进行按需分层，用于垂向污染特征分析。</w:t>
      </w:r>
    </w:p>
    <w:p w14:paraId="20FD55C0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记录与标识：现场需详细记录采样点位、时间、水深、底泥颜色、气味、质地等信息，并为每个样品贴上牢固、防水的标签，确保样品可追溯。</w:t>
      </w:r>
    </w:p>
    <w:p w14:paraId="31CF749A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保存与运输：样品应密封、低温（4℃）冷藏保存，避免有机质降解，同时尽快送至实验室进行分析，保障样品性质稳定。</w:t>
      </w:r>
    </w:p>
    <w:p w14:paraId="3CA35276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3. 分析测试方法</w:t>
      </w:r>
    </w:p>
    <w:p w14:paraId="609F4FB5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明确各指标的标准测试方法，确保数据准确性：</w:t>
      </w:r>
    </w:p>
    <w:p w14:paraId="5AC1C099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有机质：重铬酸钾氧化 - 外加热法（NY/T 1121.6-2006）</w:t>
      </w:r>
    </w:p>
    <w:p w14:paraId="5606925C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总有机碳（TOC）：总有机碳分析仪法或重铬酸钾氧化法换算（OC=OM/1.724）</w:t>
      </w:r>
    </w:p>
    <w:p w14:paraId="5529B906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总氮（TN）：碱性过硫酸钾消解紫外分光光度法（HJ 717-2014）</w:t>
      </w:r>
    </w:p>
    <w:p w14:paraId="3CAC00B5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pH 值：电位法（HJ/T 166）</w:t>
      </w:r>
    </w:p>
    <w:p w14:paraId="2DA3FE51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含水率：烘干法（GB/T 50123-1999）</w:t>
      </w:r>
    </w:p>
    <w:p w14:paraId="076025BF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4. 评价方法与分级</w:t>
      </w:r>
    </w:p>
    <w:p w14:paraId="0E94CC55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单因子指数法：通过公式Pi=Ci/Cs（Ci为实测浓度，Cs为背景值或参考值）评价单一指标污染程度，分5级（良好、未污染、轻度污染、中度污染、重度污染）。</w:t>
      </w:r>
    </w:p>
    <w:p w14:paraId="7D6F9857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有机污染指数法：通过公式 OI=OC (%)×ON (%)（ON为有机氮，由TN×0.95换算）综合评价营养污染状况，分4级（清洁、轻度污染、中度污染、重度污染）。</w:t>
      </w:r>
    </w:p>
    <w:p w14:paraId="3D343C0A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5. 质量保证与控制</w:t>
      </w:r>
    </w:p>
    <w:p w14:paraId="17F01DFB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采样环节：每个采样点设置 2-3个平行样，确保代表性；柱状样分层后立即密封，避免交叉污染。</w:t>
      </w:r>
    </w:p>
    <w:p w14:paraId="71BAF18F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分析环节：同步测定空白样品与标准参考物质，空白值需低于方法检出限，标准参考物质回收率控制在80%-120%。</w:t>
      </w:r>
    </w:p>
    <w:p w14:paraId="78E65953">
      <w:pPr>
        <w:widowControl/>
        <w:spacing w:line="360" w:lineRule="auto"/>
        <w:ind w:firstLine="420" w:firstLineChars="200"/>
        <w:outlineLvl w:val="3"/>
        <w:rPr>
          <w:szCs w:val="21"/>
        </w:rPr>
      </w:pPr>
      <w:r>
        <w:rPr>
          <w:rFonts w:hint="eastAsia"/>
          <w:szCs w:val="21"/>
        </w:rPr>
        <w:t>数据环节：对异常数据进行溯源核查，采用平行样均值作为最终结果，确保数据可靠。</w:t>
      </w:r>
    </w:p>
    <w:p w14:paraId="480638D8">
      <w:pPr>
        <w:pStyle w:val="9"/>
        <w:numPr>
          <w:ilvl w:val="0"/>
          <w:numId w:val="1"/>
        </w:numPr>
        <w:outlineLvl w:val="0"/>
        <w:rPr>
          <w:rFonts w:ascii="宋体"/>
          <w:bCs w:val="0"/>
          <w:sz w:val="24"/>
          <w:szCs w:val="24"/>
        </w:rPr>
      </w:pPr>
      <w:r>
        <w:fldChar w:fldCharType="begin"/>
      </w:r>
      <w:r>
        <w:instrText xml:space="preserve"> HYPERLINK \l "_Toc234978614" </w:instrText>
      </w:r>
      <w:r>
        <w:fldChar w:fldCharType="separate"/>
      </w:r>
      <w:bookmarkStart w:id="10" w:name="_Toc212044927"/>
      <w:r>
        <w:rPr>
          <w:rFonts w:hint="eastAsia" w:ascii="宋体"/>
          <w:bCs w:val="0"/>
          <w:sz w:val="24"/>
          <w:szCs w:val="24"/>
        </w:rPr>
        <w:t>标准实施的环境效益与经济技术分析</w:t>
      </w:r>
      <w:bookmarkEnd w:id="10"/>
      <w:r>
        <w:rPr>
          <w:rFonts w:hint="eastAsia" w:ascii="宋体"/>
          <w:bCs w:val="0"/>
          <w:sz w:val="24"/>
          <w:szCs w:val="24"/>
        </w:rPr>
        <w:fldChar w:fldCharType="end"/>
      </w:r>
    </w:p>
    <w:p w14:paraId="745FFB18">
      <w:pPr>
        <w:pStyle w:val="20"/>
        <w:spacing w:line="360" w:lineRule="auto"/>
        <w:rPr>
          <w:szCs w:val="21"/>
        </w:rPr>
      </w:pPr>
      <w:r>
        <w:rPr>
          <w:rFonts w:hint="eastAsia"/>
          <w:szCs w:val="21"/>
        </w:rPr>
        <w:t>（一）环境效益</w:t>
      </w:r>
    </w:p>
    <w:p w14:paraId="2130CAC5">
      <w:pPr>
        <w:pStyle w:val="20"/>
        <w:spacing w:line="360" w:lineRule="auto"/>
        <w:rPr>
          <w:szCs w:val="21"/>
        </w:rPr>
      </w:pPr>
      <w:r>
        <w:rPr>
          <w:rFonts w:hint="eastAsia"/>
          <w:szCs w:val="21"/>
        </w:rPr>
        <w:t>1、为底泥污染治理提供科学依据，避免盲目清淤导致的生态破坏，保护底栖生物栖息地。</w:t>
      </w:r>
    </w:p>
    <w:p w14:paraId="67DFB591">
      <w:pPr>
        <w:pStyle w:val="20"/>
        <w:spacing w:line="360" w:lineRule="auto"/>
        <w:rPr>
          <w:szCs w:val="21"/>
        </w:rPr>
      </w:pPr>
      <w:r>
        <w:rPr>
          <w:rFonts w:hint="eastAsia"/>
          <w:szCs w:val="21"/>
        </w:rPr>
        <w:t>2、统一评价标准可推动跨区域污染联防联控，精准识别重点污染区域，助力流域水环境质量提升。</w:t>
      </w:r>
    </w:p>
    <w:p w14:paraId="0C4558E4">
      <w:pPr>
        <w:pStyle w:val="20"/>
        <w:spacing w:line="360" w:lineRule="auto"/>
        <w:rPr>
          <w:szCs w:val="21"/>
        </w:rPr>
      </w:pPr>
      <w:r>
        <w:rPr>
          <w:rFonts w:hint="eastAsia"/>
          <w:szCs w:val="21"/>
        </w:rPr>
        <w:t>3、明确有机质污染与水体富营养化的关联，为源头控污（如农业面源、生活污水）提供靶向指导，减少污染物输入。</w:t>
      </w:r>
    </w:p>
    <w:p w14:paraId="5B6FD4CE">
      <w:pPr>
        <w:pStyle w:val="20"/>
        <w:spacing w:line="360" w:lineRule="auto"/>
        <w:rPr>
          <w:szCs w:val="21"/>
        </w:rPr>
      </w:pPr>
      <w:r>
        <w:rPr>
          <w:rFonts w:hint="eastAsia"/>
          <w:szCs w:val="21"/>
        </w:rPr>
        <w:t>（二）经济技术效益</w:t>
      </w:r>
    </w:p>
    <w:p w14:paraId="6C43C298">
      <w:pPr>
        <w:pStyle w:val="20"/>
        <w:spacing w:line="360" w:lineRule="auto"/>
        <w:rPr>
          <w:szCs w:val="21"/>
        </w:rPr>
      </w:pPr>
      <w:r>
        <w:rPr>
          <w:rFonts w:hint="eastAsia"/>
          <w:szCs w:val="21"/>
        </w:rPr>
        <w:t>1、规范采样与分析流程，降低重复监测成本，避免因方法不统一导致的资源浪费，预计可减少监测费用 15%-20%。</w:t>
      </w:r>
    </w:p>
    <w:p w14:paraId="7E8D204D">
      <w:pPr>
        <w:pStyle w:val="20"/>
        <w:spacing w:line="360" w:lineRule="auto"/>
        <w:rPr>
          <w:szCs w:val="21"/>
        </w:rPr>
      </w:pPr>
      <w:r>
        <w:rPr>
          <w:rFonts w:hint="eastAsia"/>
          <w:szCs w:val="21"/>
        </w:rPr>
        <w:t>2、指导清淤工程精准划定范围，避免过度清淤，降低工程成本；以典型湖泊为例，按污染层深度精准清淤可节省工程投资25%以上。</w:t>
      </w:r>
    </w:p>
    <w:p w14:paraId="6296B2D9">
      <w:pPr>
        <w:pStyle w:val="20"/>
        <w:spacing w:line="360" w:lineRule="auto"/>
        <w:rPr>
          <w:szCs w:val="21"/>
        </w:rPr>
      </w:pPr>
      <w:r>
        <w:rPr>
          <w:rFonts w:hint="eastAsia"/>
          <w:szCs w:val="21"/>
        </w:rPr>
        <w:t>3、推动底泥有机质污染评价技术产业化，带动第三方检测、生态修复等相关产业发展，形成新的经济增长点。</w:t>
      </w:r>
    </w:p>
    <w:p w14:paraId="31BF8046">
      <w:pPr>
        <w:pStyle w:val="9"/>
        <w:numPr>
          <w:ilvl w:val="0"/>
          <w:numId w:val="1"/>
        </w:numPr>
        <w:outlineLvl w:val="0"/>
        <w:rPr>
          <w:rFonts w:ascii="宋体"/>
          <w:bCs w:val="0"/>
          <w:sz w:val="24"/>
          <w:szCs w:val="24"/>
        </w:rPr>
      </w:pPr>
      <w:r>
        <w:fldChar w:fldCharType="begin"/>
      </w:r>
      <w:r>
        <w:instrText xml:space="preserve"> HYPERLINK \l "_Toc234978615" </w:instrText>
      </w:r>
      <w:r>
        <w:fldChar w:fldCharType="separate"/>
      </w:r>
      <w:bookmarkStart w:id="11" w:name="_Toc212044928"/>
      <w:r>
        <w:rPr>
          <w:rFonts w:hint="eastAsia" w:ascii="宋体"/>
          <w:bCs w:val="0"/>
          <w:sz w:val="24"/>
          <w:szCs w:val="24"/>
        </w:rPr>
        <w:t>标准实施建议</w:t>
      </w:r>
      <w:bookmarkEnd w:id="11"/>
      <w:r>
        <w:rPr>
          <w:rFonts w:hint="eastAsia" w:ascii="宋体"/>
          <w:bCs w:val="0"/>
          <w:sz w:val="24"/>
          <w:szCs w:val="24"/>
        </w:rPr>
        <w:fldChar w:fldCharType="end"/>
      </w:r>
    </w:p>
    <w:p w14:paraId="11C97D17">
      <w:pPr>
        <w:pStyle w:val="20"/>
        <w:spacing w:line="360" w:lineRule="auto"/>
        <w:rPr>
          <w:szCs w:val="21"/>
        </w:rPr>
      </w:pPr>
      <w:r>
        <w:rPr>
          <w:rFonts w:hint="eastAsia"/>
          <w:szCs w:val="21"/>
        </w:rPr>
        <w:t>适用范围：建议各级环境监测部门、水利工程单位、第三方检测机构在河湖库底泥监测、清淤工程评估、生态修复效果验证中采用本标准。</w:t>
      </w:r>
    </w:p>
    <w:p w14:paraId="79D0A5D5">
      <w:pPr>
        <w:pStyle w:val="20"/>
        <w:spacing w:line="360" w:lineRule="auto"/>
        <w:rPr>
          <w:szCs w:val="21"/>
        </w:rPr>
      </w:pPr>
      <w:r>
        <w:rPr>
          <w:rFonts w:hint="eastAsia"/>
          <w:szCs w:val="21"/>
        </w:rPr>
        <w:t>推广培训：由中华环保联合会牵头，组织编写标准解读材料，开展线上线下培训，覆盖基层监测人员与工程技术人员，确保标准落地应用。</w:t>
      </w:r>
    </w:p>
    <w:p w14:paraId="50EC7BE1">
      <w:pPr>
        <w:pStyle w:val="20"/>
        <w:spacing w:line="360" w:lineRule="auto"/>
        <w:rPr>
          <w:szCs w:val="21"/>
        </w:rPr>
      </w:pPr>
      <w:r>
        <w:rPr>
          <w:rFonts w:hint="eastAsia"/>
          <w:szCs w:val="21"/>
        </w:rPr>
        <w:t>动态更新：结合标准实施过程中的实践反馈，每3-5年对标准内容进行修订，纳入新技术（如快速检测设备、遥感监测）与新研究成果，保持标准时效性。</w:t>
      </w:r>
    </w:p>
    <w:p w14:paraId="583D4A78">
      <w:pPr>
        <w:pStyle w:val="9"/>
        <w:numPr>
          <w:ilvl w:val="0"/>
          <w:numId w:val="1"/>
        </w:numPr>
        <w:outlineLvl w:val="0"/>
        <w:rPr>
          <w:rFonts w:ascii="宋体"/>
          <w:bCs w:val="0"/>
          <w:sz w:val="24"/>
          <w:szCs w:val="24"/>
        </w:rPr>
      </w:pPr>
      <w:bookmarkStart w:id="12" w:name="_Toc11870"/>
      <w:bookmarkStart w:id="13" w:name="_Toc212044929"/>
      <w:r>
        <w:rPr>
          <w:rFonts w:ascii="宋体"/>
          <w:bCs w:val="0"/>
          <w:sz w:val="24"/>
          <w:szCs w:val="24"/>
        </w:rPr>
        <w:t>涉及专利情况</w:t>
      </w:r>
      <w:bookmarkEnd w:id="12"/>
      <w:bookmarkEnd w:id="13"/>
    </w:p>
    <w:p w14:paraId="425EB8DB">
      <w:pPr>
        <w:widowControl/>
        <w:spacing w:line="360" w:lineRule="auto"/>
        <w:ind w:firstLine="420" w:firstLineChars="200"/>
      </w:pPr>
      <w:r>
        <w:rPr>
          <w:szCs w:val="21"/>
        </w:rPr>
        <w:t>本标准不涉及任何已有的专利内容，与国家及行业其他标准无知</w:t>
      </w:r>
      <w:r>
        <w:t>识产权和专利冲突。</w:t>
      </w:r>
    </w:p>
    <w:p w14:paraId="46E68C8A">
      <w:pPr>
        <w:pStyle w:val="9"/>
        <w:numPr>
          <w:ilvl w:val="0"/>
          <w:numId w:val="1"/>
        </w:numPr>
        <w:outlineLvl w:val="0"/>
        <w:rPr>
          <w:rFonts w:ascii="宋体"/>
          <w:bCs w:val="0"/>
          <w:sz w:val="24"/>
          <w:szCs w:val="24"/>
        </w:rPr>
      </w:pPr>
      <w:bookmarkStart w:id="14" w:name="_Toc17422"/>
      <w:bookmarkStart w:id="15" w:name="_Toc212044930"/>
      <w:r>
        <w:rPr>
          <w:rFonts w:ascii="宋体"/>
          <w:bCs w:val="0"/>
          <w:sz w:val="24"/>
          <w:szCs w:val="24"/>
        </w:rPr>
        <w:t>重大分歧意见</w:t>
      </w:r>
      <w:bookmarkEnd w:id="14"/>
      <w:bookmarkEnd w:id="15"/>
    </w:p>
    <w:p w14:paraId="5FB4DF3A">
      <w:pPr>
        <w:spacing w:line="360" w:lineRule="auto"/>
        <w:ind w:firstLine="420" w:firstLineChars="200"/>
      </w:pPr>
      <w:r>
        <w:t>本标准起草过程中没有重大分歧意见。</w:t>
      </w:r>
    </w:p>
    <w:sectPr>
      <w:footerReference r:id="rId6" w:type="first"/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C48A7">
    <w:pPr>
      <w:pStyle w:val="7"/>
      <w:jc w:val="center"/>
    </w:pPr>
  </w:p>
  <w:p w14:paraId="268E9A75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4E9EF">
    <w:pPr>
      <w:pStyle w:val="7"/>
      <w:jc w:val="center"/>
    </w:pPr>
  </w:p>
  <w:p w14:paraId="0C4FC92B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4474152"/>
      <w:docPartObj>
        <w:docPartGallery w:val="autotext"/>
      </w:docPartObj>
    </w:sdtPr>
    <w:sdtContent>
      <w:p w14:paraId="4F0452F4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84A59F1"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868830"/>
      <w:docPartObj>
        <w:docPartGallery w:val="autotext"/>
      </w:docPartObj>
    </w:sdtPr>
    <w:sdtContent>
      <w:p w14:paraId="29C64E53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B780D2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BC64EE"/>
    <w:multiLevelType w:val="multilevel"/>
    <w:tmpl w:val="46BC64E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842"/>
        </w:tabs>
        <w:ind w:left="842" w:hanging="4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264"/>
        </w:tabs>
        <w:ind w:left="1264" w:hanging="4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686"/>
        </w:tabs>
        <w:ind w:left="1686" w:hanging="4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2108"/>
        </w:tabs>
        <w:ind w:left="2108" w:hanging="42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2530"/>
        </w:tabs>
        <w:ind w:left="2530" w:hanging="42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952"/>
        </w:tabs>
        <w:ind w:left="2952" w:hanging="42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374"/>
        </w:tabs>
        <w:ind w:left="3374" w:hanging="42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3796"/>
        </w:tabs>
        <w:ind w:left="3796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TC2tDA3NjIwMjMwMDJX0lEKTi0uzszPAykwrgUAJGd5nywAAAA="/>
  </w:docVars>
  <w:rsids>
    <w:rsidRoot w:val="009313EB"/>
    <w:rsid w:val="0001603C"/>
    <w:rsid w:val="00047025"/>
    <w:rsid w:val="00082BF4"/>
    <w:rsid w:val="000D119C"/>
    <w:rsid w:val="000F4E2B"/>
    <w:rsid w:val="001429E0"/>
    <w:rsid w:val="001F7530"/>
    <w:rsid w:val="002E79AF"/>
    <w:rsid w:val="003272A4"/>
    <w:rsid w:val="003C049C"/>
    <w:rsid w:val="004B4F98"/>
    <w:rsid w:val="004C24BF"/>
    <w:rsid w:val="004E0A9C"/>
    <w:rsid w:val="00513FA0"/>
    <w:rsid w:val="0051480B"/>
    <w:rsid w:val="00516DD1"/>
    <w:rsid w:val="005424E3"/>
    <w:rsid w:val="00564AC9"/>
    <w:rsid w:val="005F20AE"/>
    <w:rsid w:val="006448A9"/>
    <w:rsid w:val="00644AEA"/>
    <w:rsid w:val="00696DDB"/>
    <w:rsid w:val="006C3537"/>
    <w:rsid w:val="006C763D"/>
    <w:rsid w:val="007D568D"/>
    <w:rsid w:val="008145C0"/>
    <w:rsid w:val="0083536B"/>
    <w:rsid w:val="008B442A"/>
    <w:rsid w:val="008F3E7D"/>
    <w:rsid w:val="008F5687"/>
    <w:rsid w:val="009313EB"/>
    <w:rsid w:val="00952FDF"/>
    <w:rsid w:val="00A0393F"/>
    <w:rsid w:val="00A52009"/>
    <w:rsid w:val="00A811B0"/>
    <w:rsid w:val="00B073A2"/>
    <w:rsid w:val="00B45A85"/>
    <w:rsid w:val="00B92FED"/>
    <w:rsid w:val="00BD515F"/>
    <w:rsid w:val="00BD6DA6"/>
    <w:rsid w:val="00BE7BB4"/>
    <w:rsid w:val="00C93634"/>
    <w:rsid w:val="00CA0DB4"/>
    <w:rsid w:val="00D90FAD"/>
    <w:rsid w:val="00DE19DA"/>
    <w:rsid w:val="00E109BD"/>
    <w:rsid w:val="00F425DA"/>
    <w:rsid w:val="00F62223"/>
    <w:rsid w:val="00FA08C4"/>
    <w:rsid w:val="00FE64F0"/>
    <w:rsid w:val="00FF014B"/>
    <w:rsid w:val="00FF16E8"/>
    <w:rsid w:val="1BE6043D"/>
    <w:rsid w:val="39904B26"/>
    <w:rsid w:val="474F40C2"/>
    <w:rsid w:val="4D1F0243"/>
    <w:rsid w:val="7D7F3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6">
    <w:name w:val="Plain Text"/>
    <w:basedOn w:val="1"/>
    <w:link w:val="21"/>
    <w:qFormat/>
    <w:uiPriority w:val="0"/>
    <w:rPr>
      <w:rFonts w:ascii="宋体" w:hAnsi="Courier New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0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99"/>
    <w:rPr>
      <w:color w:val="0000FF"/>
      <w:u w:val="single"/>
    </w:rPr>
  </w:style>
  <w:style w:type="character" w:customStyle="1" w:styleId="15">
    <w:name w:val="标题 1 字符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6">
    <w:name w:val="Char Char Char1 Char Char"/>
    <w:basedOn w:val="4"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character" w:customStyle="1" w:styleId="17">
    <w:name w:val="文档结构图 字符"/>
    <w:basedOn w:val="13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页眉 字符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3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unhideWhenUsed/>
    <w:uiPriority w:val="99"/>
    <w:pPr>
      <w:ind w:firstLine="420" w:firstLineChars="200"/>
    </w:pPr>
  </w:style>
  <w:style w:type="character" w:customStyle="1" w:styleId="21">
    <w:name w:val="纯文本 字符"/>
    <w:basedOn w:val="13"/>
    <w:link w:val="6"/>
    <w:uiPriority w:val="0"/>
    <w:rPr>
      <w:rFonts w:ascii="宋体" w:hAnsi="Courier New" w:eastAsia="宋体" w:cs="Times New Roman"/>
      <w:kern w:val="2"/>
      <w:sz w:val="21"/>
      <w:szCs w:val="24"/>
    </w:rPr>
  </w:style>
  <w:style w:type="character" w:customStyle="1" w:styleId="22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3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E707-5BB9-4EE0-AA62-205D8764F5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2755</Words>
  <Characters>3042</Characters>
  <Lines>140</Lines>
  <Paragraphs>147</Paragraphs>
  <TotalTime>0</TotalTime>
  <ScaleCrop>false</ScaleCrop>
  <LinksUpToDate>false</LinksUpToDate>
  <CharactersWithSpaces>3112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2014-06-06T07:36:00Z</dcterms:created>
  <dc:creator>DELL</dc:creator>
  <cp:lastModifiedBy>姚雷*^_^*</cp:lastModifiedBy>
  <dcterms:modified xsi:type="dcterms:W3CDTF">2025-11-25T05:55:15Z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90186085E02E4CD0B393B61089355FD7</vt:lpwstr>
  </property>
  <property fmtid="{D5CDD505-2E9C-101B-9397-08002B2CF9AE}" pid="4" name="KSOTemplateDocerSaveRecord">
    <vt:lpwstr>eyJoZGlkIjoiNmFlY2JhZmZkMzMwMmZkMTM3ZmJmMmJlMGM2ZWE4OGEiLCJ1c2VySWQiOiIzMjUyNzM4MjYifQ==</vt:lpwstr>
  </property>
</Properties>
</file>