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机械零件质量数据管理系统</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十一</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机械零件质量数据管理系统</w:t>
      </w:r>
      <w:r>
        <w:rPr>
          <w:rFonts w:hint="eastAsia" w:ascii="宋体" w:hAnsi="宋体" w:eastAsia="宋体"/>
          <w:sz w:val="28"/>
          <w:szCs w:val="28"/>
        </w:rPr>
        <w:t>标准，满足市场需要。依据《中华人民共和国标准化法》，以及《团体标准管理规定》相关规定，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杭州中测科技有限公司</w:t>
      </w:r>
      <w:r>
        <w:rPr>
          <w:rFonts w:hint="eastAsia" w:ascii="宋体" w:hAnsi="宋体" w:eastAsia="宋体"/>
          <w:sz w:val="28"/>
          <w:szCs w:val="28"/>
        </w:rPr>
        <w:t>等相关单位共同制定《</w:t>
      </w:r>
      <w:r>
        <w:rPr>
          <w:rFonts w:hint="eastAsia" w:ascii="宋体" w:hAnsi="宋体" w:eastAsia="宋体"/>
          <w:sz w:val="28"/>
          <w:szCs w:val="28"/>
          <w:lang w:eastAsia="zh-CN"/>
        </w:rPr>
        <w:t>机械零件质量数据管理系统</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41E6D8ED">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机械零件质量数据管理系统的核心目的是实现质量数据的全流程数字化管控，根本意义在于提升产品可靠性并降低企业运营成本。具体表现在以下方面：</w:t>
      </w:r>
    </w:p>
    <w:p w14:paraId="0814A8DD">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（1）数据集中化管理：将零件从设计、生产到检验、售后的所有质量数据整合到统一平台，替代传统纸质记录，避免数据分散和丢失。</w:t>
      </w:r>
    </w:p>
    <w:p w14:paraId="55E9EDDB">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（2）质量过程可视化：通过实时采集和统计分析，让管理者直观看到各环节质量状态，及时发现生产中的异常波动。</w:t>
      </w:r>
    </w:p>
    <w:p w14:paraId="08CF89A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（3）问题溯源高效化：当出现质量问题时，能通过系统快速追溯到具体零件的生产批次、检测人员、设备参数等信息，缩短问题定位时间。</w:t>
      </w:r>
    </w:p>
    <w:p w14:paraId="3CF51A87">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机械零件质量数据管理系统可以解决传统质量管控模式的痛点，满足现代制造业对效率、合规和竞争力的核心需求。传统质量管控的核心痛点如下：</w:t>
      </w:r>
    </w:p>
    <w:p w14:paraId="2734CDA4">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（1）数据管理低效且易出错：纸质报告或分散的电子表格难以统一归档，查询某批零件的质量记录可能需要数小时；人工录入数据还存在错填、漏填风险，影响数据准确性。</w:t>
      </w:r>
    </w:p>
    <w:p w14:paraId="049DBAFF">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（2）质量问题响应滞后：生产过程中的质量异常需人工汇总后才能发现，等问题反馈到管理层时，可能已产生大量不良品，导致成本浪费。</w:t>
      </w:r>
    </w:p>
    <w:p w14:paraId="6C02C9F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（3）溯源与追责困难：当客户反馈零件故障时，传统模式下难以快速追溯到具体生产环节，无法高效定位原因，也可能因证据不足无法明确责任。</w:t>
      </w:r>
    </w:p>
    <w:p w14:paraId="1B2CA26E">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随着人工智能和机器学习技术的发展，机械零件质量数据管理系统将具备更强大的数据分析和预测能力。未来，机械零件质量数据管理系统有望与企业的其他生产管理系统，如企业资源计划（ERP）、制造执行系统（MES）、供应链管理系统（SCM）等实现更深度的集成和协同工作。</w:t>
      </w:r>
    </w:p>
    <w:p w14:paraId="48E10C7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除了汽车、航空航天等对质量要求较高的行业，机械零件质量数据管理系统将在更多制造业领域得到广泛应用，如消费电子、医疗器械、重工业等。这些行业对产品质量的要求也在不断提高，质量数据管理系统可以帮助它们实现精准的质量管理，提升产品竞争力。</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10</w:t>
      </w:r>
      <w:r>
        <w:rPr>
          <w:rFonts w:hint="eastAsia" w:ascii="宋体" w:hAnsi="宋体" w:eastAsia="宋体"/>
          <w:sz w:val="28"/>
          <w:szCs w:val="28"/>
        </w:rPr>
        <w:t>月，</w:t>
      </w:r>
      <w:r>
        <w:rPr>
          <w:rFonts w:hint="eastAsia" w:ascii="宋体" w:hAnsi="宋体" w:eastAsia="宋体"/>
          <w:sz w:val="28"/>
          <w:szCs w:val="28"/>
          <w:lang w:val="en-US" w:eastAsia="zh-CN"/>
        </w:rPr>
        <w:t>杭州中测科技有限公司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机械零件质量数据管理系统</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机械零件质量数据管理系统技术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机械零件质量数据管理系统技术</w:t>
      </w:r>
      <w:r>
        <w:rPr>
          <w:rFonts w:hint="eastAsia" w:ascii="宋体" w:hAnsi="宋体" w:eastAsia="宋体"/>
          <w:sz w:val="28"/>
          <w:szCs w:val="28"/>
        </w:rPr>
        <w:t>资料，并进行了大量的研制、试验及验证。在此基础上编制了《</w:t>
      </w:r>
      <w:r>
        <w:rPr>
          <w:rFonts w:hint="eastAsia" w:ascii="宋体" w:hAnsi="宋体" w:eastAsia="宋体"/>
          <w:sz w:val="28"/>
          <w:szCs w:val="28"/>
          <w:lang w:eastAsia="zh-CN"/>
        </w:rPr>
        <w:t>机械零件质量数据管理系统</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机械零件质量数据管理系统</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月提交《</w:t>
      </w:r>
      <w:r>
        <w:rPr>
          <w:rFonts w:hint="eastAsia" w:ascii="宋体" w:hAnsi="宋体" w:eastAsia="宋体"/>
          <w:sz w:val="28"/>
          <w:szCs w:val="28"/>
          <w:lang w:eastAsia="zh-CN"/>
        </w:rPr>
        <w:t>机械零件质量数据管理系统</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11</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12</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杭州中测科技有限公司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572D376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20272  信息安全技术  操作系统安全技术要求</w:t>
      </w:r>
    </w:p>
    <w:p w14:paraId="79C3161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20988  网络安全技术  信息系统灾难恢复规范</w:t>
      </w:r>
    </w:p>
    <w:p w14:paraId="4D0572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22239—2019  信息安全技术  网络安全等级保护基本要求</w:t>
      </w:r>
    </w:p>
    <w:p w14:paraId="4EE75AC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25000.51  系统与软件工程  系统与软件质量要求和评价(SQuaRE)  第 51 部分：就绪可用软件产品(RUSP)的质量要求和测试细则</w:t>
      </w:r>
    </w:p>
    <w:p w14:paraId="31EF8F5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28827.1  信息技术服务  运行维护  第 1 部分：通用要求</w:t>
      </w:r>
    </w:p>
    <w:p w14:paraId="3B67A53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28827.2  信息技术服务  运行维护  第 2 部分：交付规范</w:t>
      </w:r>
    </w:p>
    <w:p w14:paraId="18D9B33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28827.3  信息技术服务  运行维护  第 3 部分：应急响应规范</w:t>
      </w:r>
    </w:p>
    <w:p w14:paraId="176739A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29765  信息安全技术  数据备份与恢复产品技术要求与测试评价方法</w:t>
      </w:r>
    </w:p>
    <w:p w14:paraId="570D8114">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34998  移动终端浏览器软件技术要求</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GB/T 41479  信息安全技术  网络数据处理安全要求</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机械零件质量数据管理系统</w:t>
      </w:r>
      <w:r>
        <w:rPr>
          <w:rFonts w:hint="eastAsia" w:ascii="宋体" w:hAnsi="宋体" w:eastAsia="宋体"/>
          <w:sz w:val="28"/>
          <w:szCs w:val="28"/>
          <w:lang w:val="en-US" w:eastAsia="zh-CN"/>
        </w:rPr>
        <w:t>技术</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含界面设计、功能、性能、数据接口、调试和验收、安全管理、运行和维护管理、评价和持续改进等。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机械零件质量数据管理系统</w:t>
      </w:r>
      <w:r>
        <w:rPr>
          <w:rFonts w:hint="eastAsia" w:ascii="宋体" w:hAnsi="宋体" w:eastAsia="宋体"/>
          <w:sz w:val="28"/>
          <w:szCs w:val="28"/>
        </w:rPr>
        <w:t>满足市场及环境需求。对</w:t>
      </w:r>
      <w:r>
        <w:rPr>
          <w:rFonts w:hint="eastAsia" w:ascii="宋体" w:hAnsi="宋体" w:eastAsia="宋体"/>
          <w:sz w:val="28"/>
          <w:szCs w:val="28"/>
          <w:lang w:val="en-US" w:eastAsia="zh-CN"/>
        </w:rPr>
        <w:t>编辑运维工具的智能化应用</w:t>
      </w:r>
      <w:r>
        <w:rPr>
          <w:rFonts w:hint="eastAsia" w:ascii="宋体" w:hAnsi="宋体" w:eastAsia="宋体"/>
          <w:sz w:val="28"/>
          <w:szCs w:val="28"/>
        </w:rPr>
        <w:t>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机械零件质量数据管理系统</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11</w:t>
      </w:r>
      <w:r>
        <w:rPr>
          <w:rFonts w:ascii="仿宋_GB2312" w:hAnsi="仿宋" w:eastAsia="仿宋_GB2312"/>
          <w:sz w:val="28"/>
          <w:szCs w:val="28"/>
        </w:rPr>
        <w:t>月</w:t>
      </w:r>
      <w:r>
        <w:rPr>
          <w:rFonts w:hint="eastAsia" w:ascii="仿宋_GB2312" w:hAnsi="仿宋" w:eastAsia="仿宋_GB2312"/>
          <w:sz w:val="28"/>
          <w:szCs w:val="28"/>
          <w:lang w:val="en-US" w:eastAsia="zh-CN"/>
        </w:rPr>
        <w:t>21</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2182ED7"/>
    <w:rsid w:val="03806F86"/>
    <w:rsid w:val="05790131"/>
    <w:rsid w:val="059E1945"/>
    <w:rsid w:val="07590A0B"/>
    <w:rsid w:val="07771578"/>
    <w:rsid w:val="082223BA"/>
    <w:rsid w:val="08EC1DB4"/>
    <w:rsid w:val="0CA54E50"/>
    <w:rsid w:val="0E67321C"/>
    <w:rsid w:val="0E855450"/>
    <w:rsid w:val="0EFE38B6"/>
    <w:rsid w:val="12771554"/>
    <w:rsid w:val="13001549"/>
    <w:rsid w:val="167F131F"/>
    <w:rsid w:val="16E6314C"/>
    <w:rsid w:val="18E4657A"/>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368266F"/>
    <w:rsid w:val="44501A81"/>
    <w:rsid w:val="455D0745"/>
    <w:rsid w:val="47FD7C52"/>
    <w:rsid w:val="48CF5A27"/>
    <w:rsid w:val="49755AE6"/>
    <w:rsid w:val="4A122B0F"/>
    <w:rsid w:val="4AE36B31"/>
    <w:rsid w:val="4E143B1F"/>
    <w:rsid w:val="4E166ED0"/>
    <w:rsid w:val="502F3BCB"/>
    <w:rsid w:val="514E559A"/>
    <w:rsid w:val="54887E50"/>
    <w:rsid w:val="54D264E2"/>
    <w:rsid w:val="59AE2E31"/>
    <w:rsid w:val="59D16D68"/>
    <w:rsid w:val="5D3970FE"/>
    <w:rsid w:val="5DCA7D57"/>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393CF1"/>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2276</Words>
  <Characters>2411</Characters>
  <Lines>16</Lines>
  <Paragraphs>4</Paragraphs>
  <TotalTime>1</TotalTime>
  <ScaleCrop>false</ScaleCrop>
  <LinksUpToDate>false</LinksUpToDate>
  <CharactersWithSpaces>2538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2025-11-21T06:20:01Z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