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tc>
          <w:tcPr>
            <w:tcW w:w="509" w:type="dxa"/>
          </w:tcPr>
          <w:p w:rsidR="00E02A7D" w:rsidRDefault="00F46EB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02A7D" w:rsidRDefault="00F46EB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E02A7D">
        <w:tc>
          <w:tcPr>
            <w:tcW w:w="509" w:type="dxa"/>
          </w:tcPr>
          <w:p w:rsidR="00E02A7D" w:rsidRDefault="00F46EB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02A7D" w:rsidRDefault="00F46EB5" w:rsidP="000941B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L </w:t>
            </w:r>
            <w:r w:rsidR="000941B8">
              <w:rPr>
                <w:rFonts w:ascii="黑体" w:eastAsia="黑体" w:hAnsi="黑体" w:hint="eastAsia"/>
                <w:sz w:val="21"/>
                <w:szCs w:val="21"/>
              </w:rPr>
              <w:t>67</w:t>
            </w:r>
            <w:r>
              <w:rPr>
                <w:rFonts w:ascii="黑体" w:eastAsia="黑体" w:hAnsi="黑体"/>
                <w:sz w:val="21"/>
                <w:szCs w:val="21"/>
              </w:rPr>
              <w:fldChar w:fldCharType="end"/>
            </w:r>
            <w:bookmarkEnd w:id="1"/>
          </w:p>
        </w:tc>
      </w:tr>
    </w:tbl>
    <w:p w:rsidR="00E02A7D" w:rsidRDefault="00F46EB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E02A7D" w:rsidRDefault="00F46EB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736B4">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E02A7D" w:rsidRDefault="00F46EB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02A7D" w:rsidRDefault="00F46EB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02A7D" w:rsidRDefault="00E02A7D">
      <w:pPr>
        <w:pStyle w:val="affff9"/>
        <w:framePr w:w="9639" w:h="6976" w:hRule="exact" w:hSpace="0" w:vSpace="0" w:wrap="around" w:hAnchor="page" w:y="6408"/>
        <w:jc w:val="center"/>
        <w:rPr>
          <w:rFonts w:ascii="黑体" w:eastAsia="黑体" w:hAnsi="黑体"/>
          <w:b w:val="0"/>
          <w:bCs w:val="0"/>
          <w:w w:val="100"/>
        </w:rPr>
      </w:pPr>
    </w:p>
    <w:p w:rsidR="00E02A7D" w:rsidRDefault="00F46EB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E74AB" w:rsidRPr="00AE74AB">
        <w:rPr>
          <w:rFonts w:hint="eastAsia"/>
        </w:rPr>
        <w:t>数字孪生编辑运维工具平台</w:t>
      </w:r>
      <w:r>
        <w:fldChar w:fldCharType="end"/>
      </w:r>
      <w:bookmarkEnd w:id="7"/>
    </w:p>
    <w:p w:rsidR="00E02A7D" w:rsidRDefault="00E02A7D">
      <w:pPr>
        <w:framePr w:w="9639" w:h="6974" w:hRule="exact" w:wrap="around" w:vAnchor="page" w:hAnchor="page" w:x="1419" w:y="6408" w:anchorLock="1"/>
        <w:ind w:left="-1418"/>
      </w:pPr>
    </w:p>
    <w:p w:rsidR="00E02A7D" w:rsidRDefault="00F46EB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7C44CE" w:rsidRPr="007C44CE">
        <w:rPr>
          <w:rFonts w:eastAsia="黑体"/>
          <w:szCs w:val="28"/>
        </w:rPr>
        <w:t>Digital twin editing</w:t>
      </w:r>
      <w:bookmarkStart w:id="9" w:name="OLE_LINK25"/>
      <w:bookmarkStart w:id="10" w:name="OLE_LINK26"/>
      <w:r w:rsidR="007C44CE" w:rsidRPr="007C44CE">
        <w:rPr>
          <w:rFonts w:eastAsia="黑体"/>
          <w:szCs w:val="28"/>
        </w:rPr>
        <w:t xml:space="preserve"> </w:t>
      </w:r>
      <w:bookmarkEnd w:id="9"/>
      <w:bookmarkEnd w:id="10"/>
      <w:r w:rsidR="007C44CE" w:rsidRPr="007C44CE">
        <w:rPr>
          <w:rFonts w:eastAsia="黑体"/>
          <w:szCs w:val="28"/>
        </w:rPr>
        <w:t>and operation and maintenance tool platform</w:t>
      </w:r>
      <w:r>
        <w:rPr>
          <w:rFonts w:eastAsia="黑体"/>
          <w:szCs w:val="28"/>
        </w:rPr>
        <w:fldChar w:fldCharType="end"/>
      </w:r>
      <w:bookmarkEnd w:id="8"/>
    </w:p>
    <w:p w:rsidR="00A025BA" w:rsidRDefault="00A025BA">
      <w:pPr>
        <w:pStyle w:val="afffffff1"/>
        <w:framePr w:w="9639" w:h="6974" w:hRule="exact" w:wrap="around" w:vAnchor="page" w:hAnchor="page" w:x="1419" w:y="6408" w:anchorLock="1"/>
        <w:textAlignment w:val="bottom"/>
        <w:rPr>
          <w:rFonts w:eastAsia="黑体"/>
          <w:szCs w:val="28"/>
        </w:rPr>
      </w:pPr>
    </w:p>
    <w:p w:rsidR="00A025BA" w:rsidRDefault="00A025BA">
      <w:pPr>
        <w:pStyle w:val="afffffff1"/>
        <w:framePr w:w="9639" w:h="6974" w:hRule="exact" w:wrap="around" w:vAnchor="page" w:hAnchor="page" w:x="1419" w:y="6408" w:anchorLock="1"/>
        <w:textAlignment w:val="bottom"/>
        <w:rPr>
          <w:rFonts w:eastAsia="黑体"/>
          <w:szCs w:val="28"/>
        </w:rPr>
      </w:pPr>
    </w:p>
    <w:p w:rsidR="00A025BA" w:rsidRPr="00A025BA" w:rsidRDefault="00A025BA">
      <w:pPr>
        <w:pStyle w:val="afffffff1"/>
        <w:framePr w:w="9639" w:h="6974" w:hRule="exact" w:wrap="around" w:vAnchor="page" w:hAnchor="page" w:x="1419" w:y="6408" w:anchorLock="1"/>
        <w:textAlignment w:val="bottom"/>
        <w:rPr>
          <w:rFonts w:ascii="宋体" w:hAnsi="宋体"/>
          <w:sz w:val="24"/>
          <w:szCs w:val="24"/>
        </w:rPr>
      </w:pPr>
      <w:r w:rsidRPr="00A025BA">
        <w:rPr>
          <w:rFonts w:ascii="宋体" w:hAnsi="宋体" w:hint="eastAsia"/>
          <w:sz w:val="24"/>
          <w:szCs w:val="24"/>
        </w:rPr>
        <w:t>（征求意见稿）</w:t>
      </w:r>
    </w:p>
    <w:p w:rsidR="00E02A7D" w:rsidRDefault="00E02A7D">
      <w:pPr>
        <w:framePr w:w="9639" w:h="6974" w:hRule="exact" w:wrap="around" w:vAnchor="page" w:hAnchor="page" w:x="1419" w:y="6408" w:anchorLock="1"/>
        <w:spacing w:line="760" w:lineRule="exact"/>
        <w:ind w:left="-1418"/>
      </w:pPr>
    </w:p>
    <w:p w:rsidR="00E02A7D" w:rsidRDefault="00F46EB5">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E02A7D" w:rsidRDefault="00F46EB5">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E02A7D" w:rsidRDefault="00F46EB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02A7D" w:rsidRDefault="00F46EB5">
      <w:pPr>
        <w:rPr>
          <w:rFonts w:ascii="宋体" w:hAnsi="宋体"/>
          <w:sz w:val="28"/>
          <w:szCs w:val="28"/>
        </w:rPr>
        <w:sectPr w:rsidR="00E02A7D" w:rsidSect="005D71D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D71D6" w:rsidRDefault="005D71D6" w:rsidP="005D71D6">
      <w:pPr>
        <w:pStyle w:val="affffff3"/>
        <w:spacing w:after="360"/>
        <w:rPr>
          <w:rFonts w:hint="eastAsia"/>
        </w:rPr>
      </w:pPr>
      <w:bookmarkStart w:id="18" w:name="_Toc137288571"/>
      <w:bookmarkStart w:id="19" w:name="_Toc141272483"/>
      <w:bookmarkStart w:id="20" w:name="_Toc147912237"/>
      <w:bookmarkStart w:id="21" w:name="_Toc148629163"/>
      <w:bookmarkStart w:id="22" w:name="_Toc160092234"/>
      <w:bookmarkStart w:id="23" w:name="_Toc171330263"/>
      <w:bookmarkStart w:id="24" w:name="_Toc137628779"/>
      <w:bookmarkStart w:id="25" w:name="_Toc147136679"/>
      <w:bookmarkStart w:id="26" w:name="_Toc159252381"/>
      <w:bookmarkStart w:id="27" w:name="_Toc147912174"/>
      <w:bookmarkStart w:id="28" w:name="_Toc178152288"/>
      <w:bookmarkStart w:id="29" w:name="_Toc181882797"/>
      <w:bookmarkStart w:id="30" w:name="_Toc206494448"/>
      <w:bookmarkStart w:id="31" w:name="_Toc206496087"/>
      <w:bookmarkStart w:id="32" w:name="BookMark1"/>
      <w:r w:rsidRPr="005D71D6">
        <w:rPr>
          <w:rFonts w:hint="eastAsia"/>
          <w:spacing w:val="320"/>
        </w:rPr>
        <w:lastRenderedPageBreak/>
        <w:t>目</w:t>
      </w:r>
      <w:r>
        <w:rPr>
          <w:rFonts w:hint="eastAsia"/>
        </w:rPr>
        <w:t>次</w:t>
      </w:r>
    </w:p>
    <w:p w:rsidR="005D71D6" w:rsidRPr="005D71D6" w:rsidRDefault="005D71D6">
      <w:pPr>
        <w:pStyle w:val="10"/>
        <w:tabs>
          <w:tab w:val="right" w:leader="dot" w:pos="9344"/>
        </w:tabs>
        <w:rPr>
          <w:rFonts w:asciiTheme="minorHAnsi" w:eastAsiaTheme="minorEastAsia" w:hAnsiTheme="minorHAnsi" w:cstheme="minorBidi"/>
          <w:noProof/>
          <w:szCs w:val="22"/>
        </w:rPr>
      </w:pPr>
      <w:r w:rsidRPr="005D71D6">
        <w:fldChar w:fldCharType="begin"/>
      </w:r>
      <w:r w:rsidRPr="005D71D6">
        <w:instrText xml:space="preserve"> TOC \o "1-1" \h </w:instrText>
      </w:r>
      <w:r w:rsidRPr="005D71D6">
        <w:fldChar w:fldCharType="separate"/>
      </w:r>
      <w:hyperlink w:anchor="_Toc213159263" w:history="1">
        <w:r w:rsidRPr="005D71D6">
          <w:rPr>
            <w:rStyle w:val="affff5"/>
            <w:rFonts w:hint="eastAsia"/>
            <w:noProof/>
          </w:rPr>
          <w:t>前言</w:t>
        </w:r>
        <w:r w:rsidRPr="005D71D6">
          <w:rPr>
            <w:noProof/>
          </w:rPr>
          <w:tab/>
        </w:r>
        <w:r w:rsidRPr="005D71D6">
          <w:rPr>
            <w:noProof/>
          </w:rPr>
          <w:fldChar w:fldCharType="begin"/>
        </w:r>
        <w:r w:rsidRPr="005D71D6">
          <w:rPr>
            <w:noProof/>
          </w:rPr>
          <w:instrText xml:space="preserve"> PAGEREF _Toc213159263 \h </w:instrText>
        </w:r>
        <w:r w:rsidRPr="005D71D6">
          <w:rPr>
            <w:noProof/>
          </w:rPr>
        </w:r>
        <w:r w:rsidRPr="005D71D6">
          <w:rPr>
            <w:noProof/>
          </w:rPr>
          <w:fldChar w:fldCharType="separate"/>
        </w:r>
        <w:r w:rsidR="00F3237E">
          <w:rPr>
            <w:noProof/>
          </w:rPr>
          <w:t>II</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4" w:history="1">
        <w:r w:rsidRPr="005D71D6">
          <w:rPr>
            <w:rStyle w:val="affff5"/>
            <w:noProof/>
          </w:rPr>
          <w:t>1</w:t>
        </w:r>
        <w:r>
          <w:rPr>
            <w:rStyle w:val="affff5"/>
            <w:noProof/>
          </w:rPr>
          <w:t xml:space="preserve"> </w:t>
        </w:r>
        <w:r w:rsidRPr="005D71D6">
          <w:rPr>
            <w:rStyle w:val="affff5"/>
            <w:rFonts w:hint="eastAsia"/>
            <w:noProof/>
          </w:rPr>
          <w:t xml:space="preserve"> 范围</w:t>
        </w:r>
        <w:r w:rsidRPr="005D71D6">
          <w:rPr>
            <w:noProof/>
          </w:rPr>
          <w:tab/>
        </w:r>
        <w:r w:rsidRPr="005D71D6">
          <w:rPr>
            <w:noProof/>
          </w:rPr>
          <w:fldChar w:fldCharType="begin"/>
        </w:r>
        <w:r w:rsidRPr="005D71D6">
          <w:rPr>
            <w:noProof/>
          </w:rPr>
          <w:instrText xml:space="preserve"> PAGEREF _Toc213159264 \h </w:instrText>
        </w:r>
        <w:r w:rsidRPr="005D71D6">
          <w:rPr>
            <w:noProof/>
          </w:rPr>
        </w:r>
        <w:r w:rsidRPr="005D71D6">
          <w:rPr>
            <w:noProof/>
          </w:rPr>
          <w:fldChar w:fldCharType="separate"/>
        </w:r>
        <w:r w:rsidR="00F3237E">
          <w:rPr>
            <w:noProof/>
          </w:rPr>
          <w:t>1</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5" w:history="1">
        <w:r w:rsidRPr="005D71D6">
          <w:rPr>
            <w:rStyle w:val="affff5"/>
            <w:noProof/>
          </w:rPr>
          <w:t>2</w:t>
        </w:r>
        <w:r>
          <w:rPr>
            <w:rStyle w:val="affff5"/>
            <w:noProof/>
          </w:rPr>
          <w:t xml:space="preserve"> </w:t>
        </w:r>
        <w:r w:rsidRPr="005D71D6">
          <w:rPr>
            <w:rStyle w:val="affff5"/>
            <w:rFonts w:hint="eastAsia"/>
            <w:noProof/>
          </w:rPr>
          <w:t xml:space="preserve"> 规范性引用文件</w:t>
        </w:r>
        <w:r w:rsidRPr="005D71D6">
          <w:rPr>
            <w:noProof/>
          </w:rPr>
          <w:tab/>
        </w:r>
        <w:r w:rsidRPr="005D71D6">
          <w:rPr>
            <w:noProof/>
          </w:rPr>
          <w:fldChar w:fldCharType="begin"/>
        </w:r>
        <w:r w:rsidRPr="005D71D6">
          <w:rPr>
            <w:noProof/>
          </w:rPr>
          <w:instrText xml:space="preserve"> PAGEREF _Toc213159265 \h </w:instrText>
        </w:r>
        <w:r w:rsidRPr="005D71D6">
          <w:rPr>
            <w:noProof/>
          </w:rPr>
        </w:r>
        <w:r w:rsidRPr="005D71D6">
          <w:rPr>
            <w:noProof/>
          </w:rPr>
          <w:fldChar w:fldCharType="separate"/>
        </w:r>
        <w:r w:rsidR="00F3237E">
          <w:rPr>
            <w:noProof/>
          </w:rPr>
          <w:t>1</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6" w:history="1">
        <w:r w:rsidRPr="005D71D6">
          <w:rPr>
            <w:rStyle w:val="affff5"/>
            <w:noProof/>
          </w:rPr>
          <w:t>3</w:t>
        </w:r>
        <w:r>
          <w:rPr>
            <w:rStyle w:val="affff5"/>
            <w:noProof/>
          </w:rPr>
          <w:t xml:space="preserve"> </w:t>
        </w:r>
        <w:r w:rsidRPr="005D71D6">
          <w:rPr>
            <w:rStyle w:val="affff5"/>
            <w:rFonts w:hint="eastAsia"/>
            <w:noProof/>
          </w:rPr>
          <w:t xml:space="preserve"> 术语和定义</w:t>
        </w:r>
        <w:r w:rsidRPr="005D71D6">
          <w:rPr>
            <w:noProof/>
          </w:rPr>
          <w:tab/>
        </w:r>
        <w:r w:rsidRPr="005D71D6">
          <w:rPr>
            <w:noProof/>
          </w:rPr>
          <w:fldChar w:fldCharType="begin"/>
        </w:r>
        <w:r w:rsidRPr="005D71D6">
          <w:rPr>
            <w:noProof/>
          </w:rPr>
          <w:instrText xml:space="preserve"> PAGEREF _Toc213159266 \h </w:instrText>
        </w:r>
        <w:r w:rsidRPr="005D71D6">
          <w:rPr>
            <w:noProof/>
          </w:rPr>
        </w:r>
        <w:r w:rsidRPr="005D71D6">
          <w:rPr>
            <w:noProof/>
          </w:rPr>
          <w:fldChar w:fldCharType="separate"/>
        </w:r>
        <w:r w:rsidR="00F3237E">
          <w:rPr>
            <w:noProof/>
          </w:rPr>
          <w:t>1</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7" w:history="1">
        <w:r w:rsidRPr="005D71D6">
          <w:rPr>
            <w:rStyle w:val="affff5"/>
            <w:noProof/>
          </w:rPr>
          <w:t>4</w:t>
        </w:r>
        <w:r>
          <w:rPr>
            <w:rStyle w:val="affff5"/>
            <w:noProof/>
          </w:rPr>
          <w:t xml:space="preserve"> </w:t>
        </w:r>
        <w:r w:rsidRPr="005D71D6">
          <w:rPr>
            <w:rStyle w:val="affff5"/>
            <w:rFonts w:hint="eastAsia"/>
            <w:noProof/>
          </w:rPr>
          <w:t xml:space="preserve"> 基本要求</w:t>
        </w:r>
        <w:r w:rsidRPr="005D71D6">
          <w:rPr>
            <w:noProof/>
          </w:rPr>
          <w:tab/>
        </w:r>
        <w:r w:rsidRPr="005D71D6">
          <w:rPr>
            <w:noProof/>
          </w:rPr>
          <w:fldChar w:fldCharType="begin"/>
        </w:r>
        <w:r w:rsidRPr="005D71D6">
          <w:rPr>
            <w:noProof/>
          </w:rPr>
          <w:instrText xml:space="preserve"> PAGEREF _Toc213159267 \h </w:instrText>
        </w:r>
        <w:r w:rsidRPr="005D71D6">
          <w:rPr>
            <w:noProof/>
          </w:rPr>
        </w:r>
        <w:r w:rsidRPr="005D71D6">
          <w:rPr>
            <w:noProof/>
          </w:rPr>
          <w:fldChar w:fldCharType="separate"/>
        </w:r>
        <w:r w:rsidR="00F3237E">
          <w:rPr>
            <w:noProof/>
          </w:rPr>
          <w:t>1</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8" w:history="1">
        <w:r w:rsidRPr="005D71D6">
          <w:rPr>
            <w:rStyle w:val="affff5"/>
            <w:noProof/>
          </w:rPr>
          <w:t>5</w:t>
        </w:r>
        <w:r>
          <w:rPr>
            <w:rStyle w:val="affff5"/>
            <w:noProof/>
          </w:rPr>
          <w:t xml:space="preserve"> </w:t>
        </w:r>
        <w:r w:rsidRPr="005D71D6">
          <w:rPr>
            <w:rStyle w:val="affff5"/>
            <w:rFonts w:hint="eastAsia"/>
            <w:noProof/>
          </w:rPr>
          <w:t xml:space="preserve"> 架构</w:t>
        </w:r>
        <w:r w:rsidRPr="005D71D6">
          <w:rPr>
            <w:noProof/>
          </w:rPr>
          <w:tab/>
        </w:r>
        <w:r w:rsidRPr="005D71D6">
          <w:rPr>
            <w:noProof/>
          </w:rPr>
          <w:fldChar w:fldCharType="begin"/>
        </w:r>
        <w:r w:rsidRPr="005D71D6">
          <w:rPr>
            <w:noProof/>
          </w:rPr>
          <w:instrText xml:space="preserve"> PAGEREF _Toc213159268 \h </w:instrText>
        </w:r>
        <w:r w:rsidRPr="005D71D6">
          <w:rPr>
            <w:noProof/>
          </w:rPr>
        </w:r>
        <w:r w:rsidRPr="005D71D6">
          <w:rPr>
            <w:noProof/>
          </w:rPr>
          <w:fldChar w:fldCharType="separate"/>
        </w:r>
        <w:r w:rsidR="00F3237E">
          <w:rPr>
            <w:noProof/>
          </w:rPr>
          <w:t>1</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69" w:history="1">
        <w:r w:rsidRPr="005D71D6">
          <w:rPr>
            <w:rStyle w:val="affff5"/>
            <w:noProof/>
          </w:rPr>
          <w:t>6</w:t>
        </w:r>
        <w:r>
          <w:rPr>
            <w:rStyle w:val="affff5"/>
            <w:noProof/>
          </w:rPr>
          <w:t xml:space="preserve"> </w:t>
        </w:r>
        <w:r w:rsidRPr="005D71D6">
          <w:rPr>
            <w:rStyle w:val="affff5"/>
            <w:rFonts w:hint="eastAsia"/>
            <w:noProof/>
          </w:rPr>
          <w:t xml:space="preserve"> 功能</w:t>
        </w:r>
        <w:r w:rsidRPr="005D71D6">
          <w:rPr>
            <w:noProof/>
          </w:rPr>
          <w:tab/>
        </w:r>
        <w:r w:rsidRPr="005D71D6">
          <w:rPr>
            <w:noProof/>
          </w:rPr>
          <w:fldChar w:fldCharType="begin"/>
        </w:r>
        <w:r w:rsidRPr="005D71D6">
          <w:rPr>
            <w:noProof/>
          </w:rPr>
          <w:instrText xml:space="preserve"> PAGEREF _Toc213159269 \h </w:instrText>
        </w:r>
        <w:r w:rsidRPr="005D71D6">
          <w:rPr>
            <w:noProof/>
          </w:rPr>
        </w:r>
        <w:r w:rsidRPr="005D71D6">
          <w:rPr>
            <w:noProof/>
          </w:rPr>
          <w:fldChar w:fldCharType="separate"/>
        </w:r>
        <w:r w:rsidR="00F3237E">
          <w:rPr>
            <w:noProof/>
          </w:rPr>
          <w:t>2</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0" w:history="1">
        <w:r w:rsidRPr="005D71D6">
          <w:rPr>
            <w:rStyle w:val="affff5"/>
            <w:noProof/>
          </w:rPr>
          <w:t>7</w:t>
        </w:r>
        <w:r>
          <w:rPr>
            <w:rStyle w:val="affff5"/>
            <w:noProof/>
          </w:rPr>
          <w:t xml:space="preserve"> </w:t>
        </w:r>
        <w:r w:rsidRPr="005D71D6">
          <w:rPr>
            <w:rStyle w:val="affff5"/>
            <w:rFonts w:hint="eastAsia"/>
            <w:noProof/>
          </w:rPr>
          <w:t xml:space="preserve"> 性能</w:t>
        </w:r>
        <w:r w:rsidRPr="005D71D6">
          <w:rPr>
            <w:noProof/>
          </w:rPr>
          <w:tab/>
        </w:r>
        <w:r w:rsidRPr="005D71D6">
          <w:rPr>
            <w:noProof/>
          </w:rPr>
          <w:fldChar w:fldCharType="begin"/>
        </w:r>
        <w:r w:rsidRPr="005D71D6">
          <w:rPr>
            <w:noProof/>
          </w:rPr>
          <w:instrText xml:space="preserve"> PAGEREF _Toc213159270 \h </w:instrText>
        </w:r>
        <w:r w:rsidRPr="005D71D6">
          <w:rPr>
            <w:noProof/>
          </w:rPr>
        </w:r>
        <w:r w:rsidRPr="005D71D6">
          <w:rPr>
            <w:noProof/>
          </w:rPr>
          <w:fldChar w:fldCharType="separate"/>
        </w:r>
        <w:r w:rsidR="00F3237E">
          <w:rPr>
            <w:noProof/>
          </w:rPr>
          <w:t>3</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1" w:history="1">
        <w:r w:rsidRPr="005D71D6">
          <w:rPr>
            <w:rStyle w:val="affff5"/>
            <w:noProof/>
          </w:rPr>
          <w:t>8</w:t>
        </w:r>
        <w:r>
          <w:rPr>
            <w:rStyle w:val="affff5"/>
            <w:noProof/>
          </w:rPr>
          <w:t xml:space="preserve"> </w:t>
        </w:r>
        <w:r w:rsidRPr="005D71D6">
          <w:rPr>
            <w:rStyle w:val="affff5"/>
            <w:rFonts w:hint="eastAsia"/>
            <w:noProof/>
          </w:rPr>
          <w:t xml:space="preserve"> 接口</w:t>
        </w:r>
        <w:r w:rsidRPr="005D71D6">
          <w:rPr>
            <w:noProof/>
          </w:rPr>
          <w:tab/>
        </w:r>
        <w:r w:rsidRPr="005D71D6">
          <w:rPr>
            <w:noProof/>
          </w:rPr>
          <w:fldChar w:fldCharType="begin"/>
        </w:r>
        <w:r w:rsidRPr="005D71D6">
          <w:rPr>
            <w:noProof/>
          </w:rPr>
          <w:instrText xml:space="preserve"> PAGEREF _Toc213159271 \h </w:instrText>
        </w:r>
        <w:r w:rsidRPr="005D71D6">
          <w:rPr>
            <w:noProof/>
          </w:rPr>
        </w:r>
        <w:r w:rsidRPr="005D71D6">
          <w:rPr>
            <w:noProof/>
          </w:rPr>
          <w:fldChar w:fldCharType="separate"/>
        </w:r>
        <w:r w:rsidR="00F3237E">
          <w:rPr>
            <w:noProof/>
          </w:rPr>
          <w:t>3</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2" w:history="1">
        <w:r w:rsidRPr="005D71D6">
          <w:rPr>
            <w:rStyle w:val="affff5"/>
            <w:noProof/>
          </w:rPr>
          <w:t>9</w:t>
        </w:r>
        <w:r>
          <w:rPr>
            <w:rStyle w:val="affff5"/>
            <w:noProof/>
          </w:rPr>
          <w:t xml:space="preserve"> </w:t>
        </w:r>
        <w:r w:rsidRPr="005D71D6">
          <w:rPr>
            <w:rStyle w:val="affff5"/>
            <w:rFonts w:hint="eastAsia"/>
            <w:noProof/>
          </w:rPr>
          <w:t xml:space="preserve"> 调试和验收</w:t>
        </w:r>
        <w:r w:rsidRPr="005D71D6">
          <w:rPr>
            <w:noProof/>
          </w:rPr>
          <w:tab/>
        </w:r>
        <w:r w:rsidRPr="005D71D6">
          <w:rPr>
            <w:noProof/>
          </w:rPr>
          <w:fldChar w:fldCharType="begin"/>
        </w:r>
        <w:r w:rsidRPr="005D71D6">
          <w:rPr>
            <w:noProof/>
          </w:rPr>
          <w:instrText xml:space="preserve"> PAGEREF _Toc213159272 \h </w:instrText>
        </w:r>
        <w:r w:rsidRPr="005D71D6">
          <w:rPr>
            <w:noProof/>
          </w:rPr>
        </w:r>
        <w:r w:rsidRPr="005D71D6">
          <w:rPr>
            <w:noProof/>
          </w:rPr>
          <w:fldChar w:fldCharType="separate"/>
        </w:r>
        <w:r w:rsidR="00F3237E">
          <w:rPr>
            <w:noProof/>
          </w:rPr>
          <w:t>3</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3" w:history="1">
        <w:r w:rsidRPr="005D71D6">
          <w:rPr>
            <w:rStyle w:val="affff5"/>
            <w:noProof/>
          </w:rPr>
          <w:t>10</w:t>
        </w:r>
        <w:r>
          <w:rPr>
            <w:rStyle w:val="affff5"/>
            <w:noProof/>
          </w:rPr>
          <w:t xml:space="preserve"> </w:t>
        </w:r>
        <w:r w:rsidRPr="005D71D6">
          <w:rPr>
            <w:rStyle w:val="affff5"/>
            <w:rFonts w:hint="eastAsia"/>
            <w:noProof/>
          </w:rPr>
          <w:t xml:space="preserve"> 安全要求</w:t>
        </w:r>
        <w:r w:rsidRPr="005D71D6">
          <w:rPr>
            <w:noProof/>
          </w:rPr>
          <w:tab/>
        </w:r>
        <w:r w:rsidRPr="005D71D6">
          <w:rPr>
            <w:noProof/>
          </w:rPr>
          <w:fldChar w:fldCharType="begin"/>
        </w:r>
        <w:r w:rsidRPr="005D71D6">
          <w:rPr>
            <w:noProof/>
          </w:rPr>
          <w:instrText xml:space="preserve"> PAGEREF _Toc213159273 \h </w:instrText>
        </w:r>
        <w:r w:rsidRPr="005D71D6">
          <w:rPr>
            <w:noProof/>
          </w:rPr>
        </w:r>
        <w:r w:rsidRPr="005D71D6">
          <w:rPr>
            <w:noProof/>
          </w:rPr>
          <w:fldChar w:fldCharType="separate"/>
        </w:r>
        <w:r w:rsidR="00F3237E">
          <w:rPr>
            <w:noProof/>
          </w:rPr>
          <w:t>4</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4" w:history="1">
        <w:r w:rsidRPr="005D71D6">
          <w:rPr>
            <w:rStyle w:val="affff5"/>
            <w:noProof/>
          </w:rPr>
          <w:t>11</w:t>
        </w:r>
        <w:r>
          <w:rPr>
            <w:rStyle w:val="affff5"/>
            <w:noProof/>
          </w:rPr>
          <w:t xml:space="preserve"> </w:t>
        </w:r>
        <w:r w:rsidRPr="005D71D6">
          <w:rPr>
            <w:rStyle w:val="affff5"/>
            <w:rFonts w:hint="eastAsia"/>
            <w:noProof/>
          </w:rPr>
          <w:t xml:space="preserve"> 运维</w:t>
        </w:r>
        <w:r w:rsidRPr="005D71D6">
          <w:rPr>
            <w:noProof/>
          </w:rPr>
          <w:tab/>
        </w:r>
        <w:r w:rsidRPr="005D71D6">
          <w:rPr>
            <w:noProof/>
          </w:rPr>
          <w:fldChar w:fldCharType="begin"/>
        </w:r>
        <w:r w:rsidRPr="005D71D6">
          <w:rPr>
            <w:noProof/>
          </w:rPr>
          <w:instrText xml:space="preserve"> PAGEREF _Toc213159274 \h </w:instrText>
        </w:r>
        <w:r w:rsidRPr="005D71D6">
          <w:rPr>
            <w:noProof/>
          </w:rPr>
        </w:r>
        <w:r w:rsidRPr="005D71D6">
          <w:rPr>
            <w:noProof/>
          </w:rPr>
          <w:fldChar w:fldCharType="separate"/>
        </w:r>
        <w:r w:rsidR="00F3237E">
          <w:rPr>
            <w:noProof/>
          </w:rPr>
          <w:t>4</w:t>
        </w:r>
        <w:r w:rsidRPr="005D71D6">
          <w:rPr>
            <w:noProof/>
          </w:rPr>
          <w:fldChar w:fldCharType="end"/>
        </w:r>
      </w:hyperlink>
    </w:p>
    <w:p w:rsidR="005D71D6" w:rsidRPr="005D71D6" w:rsidRDefault="005D71D6">
      <w:pPr>
        <w:pStyle w:val="10"/>
        <w:tabs>
          <w:tab w:val="right" w:leader="dot" w:pos="9344"/>
        </w:tabs>
        <w:rPr>
          <w:rFonts w:asciiTheme="minorHAnsi" w:eastAsiaTheme="minorEastAsia" w:hAnsiTheme="minorHAnsi" w:cstheme="minorBidi"/>
          <w:noProof/>
          <w:szCs w:val="22"/>
        </w:rPr>
      </w:pPr>
      <w:hyperlink w:anchor="_Toc213159275" w:history="1">
        <w:r w:rsidRPr="005D71D6">
          <w:rPr>
            <w:rStyle w:val="affff5"/>
            <w:rFonts w:hint="eastAsia"/>
            <w:noProof/>
          </w:rPr>
          <w:t>参考文献</w:t>
        </w:r>
        <w:r w:rsidRPr="005D71D6">
          <w:rPr>
            <w:noProof/>
          </w:rPr>
          <w:tab/>
        </w:r>
        <w:r w:rsidRPr="005D71D6">
          <w:rPr>
            <w:noProof/>
          </w:rPr>
          <w:fldChar w:fldCharType="begin"/>
        </w:r>
        <w:r w:rsidRPr="005D71D6">
          <w:rPr>
            <w:noProof/>
          </w:rPr>
          <w:instrText xml:space="preserve"> PAGEREF _Toc213159275 \h </w:instrText>
        </w:r>
        <w:r w:rsidRPr="005D71D6">
          <w:rPr>
            <w:noProof/>
          </w:rPr>
        </w:r>
        <w:r w:rsidRPr="005D71D6">
          <w:rPr>
            <w:noProof/>
          </w:rPr>
          <w:fldChar w:fldCharType="separate"/>
        </w:r>
        <w:r w:rsidR="00F3237E">
          <w:rPr>
            <w:noProof/>
          </w:rPr>
          <w:t>6</w:t>
        </w:r>
        <w:r w:rsidRPr="005D71D6">
          <w:rPr>
            <w:noProof/>
          </w:rPr>
          <w:fldChar w:fldCharType="end"/>
        </w:r>
      </w:hyperlink>
    </w:p>
    <w:p w:rsidR="005D71D6" w:rsidRPr="005D71D6" w:rsidRDefault="005D71D6" w:rsidP="005D71D6">
      <w:pPr>
        <w:pStyle w:val="affffff3"/>
        <w:spacing w:after="360"/>
        <w:sectPr w:rsidR="005D71D6" w:rsidRPr="005D71D6" w:rsidSect="005D71D6">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5D71D6">
        <w:fldChar w:fldCharType="end"/>
      </w:r>
    </w:p>
    <w:p w:rsidR="00E02A7D" w:rsidRDefault="00F46EB5">
      <w:pPr>
        <w:pStyle w:val="a6"/>
        <w:spacing w:after="360"/>
      </w:pPr>
      <w:bookmarkStart w:id="33" w:name="BookMark2"/>
      <w:bookmarkStart w:id="34" w:name="_Toc213159263"/>
      <w:bookmarkEnd w:id="32"/>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p>
    <w:p w:rsidR="00E02A7D" w:rsidRDefault="00F46EB5">
      <w:pPr>
        <w:pStyle w:val="affffe"/>
        <w:spacing w:line="288" w:lineRule="auto"/>
        <w:ind w:firstLine="420"/>
      </w:pPr>
      <w:r>
        <w:rPr>
          <w:rFonts w:hint="eastAsia"/>
        </w:rPr>
        <w:t>本文件按照GB/T 1.1—2020《标准化工作导则  第1部分：标准化文件的结构和起草规则》的规定起草。</w:t>
      </w:r>
    </w:p>
    <w:p w:rsidR="00E02A7D" w:rsidRDefault="00F46EB5">
      <w:pPr>
        <w:pStyle w:val="affffe"/>
        <w:spacing w:line="288" w:lineRule="auto"/>
        <w:ind w:firstLine="420"/>
      </w:pPr>
      <w:r>
        <w:rPr>
          <w:rFonts w:hint="eastAsia"/>
        </w:rPr>
        <w:t>请注意本文件的某些内容可能涉及专利。本文件的发布机构不承担识别专利的责任。</w:t>
      </w:r>
    </w:p>
    <w:p w:rsidR="00E02A7D" w:rsidRDefault="00F46EB5">
      <w:pPr>
        <w:pStyle w:val="affffe"/>
        <w:spacing w:line="288" w:lineRule="auto"/>
        <w:ind w:firstLine="420"/>
      </w:pPr>
      <w:r>
        <w:rPr>
          <w:rFonts w:hint="eastAsia"/>
        </w:rPr>
        <w:t>本文件由</w:t>
      </w:r>
      <w:r w:rsidR="00D736B4" w:rsidRPr="00D736B4">
        <w:rPr>
          <w:rFonts w:hint="eastAsia"/>
        </w:rPr>
        <w:t>美</w:t>
      </w:r>
      <w:proofErr w:type="gramStart"/>
      <w:r w:rsidR="00D736B4" w:rsidRPr="00D736B4">
        <w:rPr>
          <w:rFonts w:hint="eastAsia"/>
        </w:rPr>
        <w:t>象</w:t>
      </w:r>
      <w:proofErr w:type="gramEnd"/>
      <w:r w:rsidR="00D736B4" w:rsidRPr="00D736B4">
        <w:rPr>
          <w:rFonts w:hint="eastAsia"/>
        </w:rPr>
        <w:t>信息科技有限公司</w:t>
      </w:r>
      <w:r>
        <w:rPr>
          <w:rFonts w:hint="eastAsia"/>
        </w:rPr>
        <w:t>提出。</w:t>
      </w:r>
    </w:p>
    <w:p w:rsidR="00E02A7D" w:rsidRDefault="00F46EB5">
      <w:pPr>
        <w:pStyle w:val="affffe"/>
        <w:spacing w:line="288" w:lineRule="auto"/>
        <w:ind w:firstLine="420"/>
      </w:pPr>
      <w:r>
        <w:rPr>
          <w:rFonts w:hint="eastAsia"/>
        </w:rPr>
        <w:t>本文件由中国中小企业协会归口。</w:t>
      </w:r>
    </w:p>
    <w:p w:rsidR="00E02A7D" w:rsidRDefault="00F46EB5">
      <w:pPr>
        <w:pStyle w:val="affffe"/>
        <w:spacing w:line="288" w:lineRule="auto"/>
        <w:ind w:firstLine="420"/>
      </w:pPr>
      <w:r>
        <w:rPr>
          <w:rFonts w:hint="eastAsia"/>
        </w:rPr>
        <w:t>本文件起草单位：</w:t>
      </w:r>
      <w:r w:rsidR="00D736B4" w:rsidRPr="00D736B4">
        <w:rPr>
          <w:rFonts w:hint="eastAsia"/>
        </w:rPr>
        <w:t>美</w:t>
      </w:r>
      <w:proofErr w:type="gramStart"/>
      <w:r w:rsidR="00D736B4" w:rsidRPr="00D736B4">
        <w:rPr>
          <w:rFonts w:hint="eastAsia"/>
        </w:rPr>
        <w:t>象</w:t>
      </w:r>
      <w:proofErr w:type="gramEnd"/>
      <w:r w:rsidR="00D736B4" w:rsidRPr="00D736B4">
        <w:rPr>
          <w:rFonts w:hint="eastAsia"/>
        </w:rPr>
        <w:t>信息科技有限公司</w:t>
      </w:r>
      <w:r>
        <w:rPr>
          <w:rFonts w:hint="eastAsia"/>
        </w:rPr>
        <w:t>。</w:t>
      </w:r>
    </w:p>
    <w:p w:rsidR="00E02A7D" w:rsidRPr="00C125B6" w:rsidRDefault="00F46EB5" w:rsidP="00C125B6">
      <w:pPr>
        <w:pStyle w:val="affffe"/>
        <w:spacing w:line="288" w:lineRule="auto"/>
        <w:ind w:firstLine="420"/>
      </w:pPr>
      <w:r>
        <w:rPr>
          <w:rFonts w:hint="eastAsia"/>
        </w:rPr>
        <w:t>本文件主要起草人：</w:t>
      </w:r>
      <w:r w:rsidR="00D736B4">
        <w:rPr>
          <w:rFonts w:hint="eastAsia"/>
        </w:rPr>
        <w:t>XXX</w:t>
      </w:r>
      <w:r>
        <w:rPr>
          <w:rFonts w:hint="eastAsia"/>
        </w:rPr>
        <w:t>。</w:t>
      </w:r>
    </w:p>
    <w:p w:rsidR="00E02A7D" w:rsidRDefault="00E02A7D">
      <w:pPr>
        <w:pStyle w:val="affffe"/>
        <w:ind w:firstLine="420"/>
      </w:pPr>
    </w:p>
    <w:p w:rsidR="00E02A7D" w:rsidRDefault="00E02A7D">
      <w:pPr>
        <w:pStyle w:val="affffe"/>
        <w:ind w:firstLine="420"/>
        <w:sectPr w:rsidR="00E02A7D" w:rsidSect="005D71D6">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E02A7D" w:rsidRDefault="00E02A7D">
      <w:pPr>
        <w:spacing w:line="20" w:lineRule="exact"/>
        <w:jc w:val="center"/>
        <w:rPr>
          <w:rFonts w:ascii="黑体" w:eastAsia="黑体" w:hAnsi="黑体"/>
          <w:sz w:val="32"/>
          <w:szCs w:val="32"/>
        </w:rPr>
      </w:pPr>
      <w:bookmarkStart w:id="35" w:name="BookMark4"/>
      <w:bookmarkEnd w:id="33"/>
    </w:p>
    <w:p w:rsidR="00E02A7D" w:rsidRDefault="00E02A7D">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7E4D79857A3744BF8B06ECA5172CB02A"/>
        </w:placeholder>
      </w:sdtPr>
      <w:sdtEndPr/>
      <w:sdtContent>
        <w:p w:rsidR="00E02A7D" w:rsidRDefault="00D736B4" w:rsidP="00D736B4">
          <w:pPr>
            <w:pStyle w:val="afffffffff1"/>
            <w:spacing w:beforeLines="100" w:before="240" w:afterLines="220" w:after="528"/>
          </w:pPr>
          <w:r>
            <w:rPr>
              <w:rFonts w:hint="eastAsia"/>
            </w:rPr>
            <w:t>数字孪生编辑运</w:t>
          </w:r>
          <w:proofErr w:type="gramStart"/>
          <w:r>
            <w:rPr>
              <w:rFonts w:hint="eastAsia"/>
            </w:rPr>
            <w:t>维工具</w:t>
          </w:r>
          <w:proofErr w:type="gramEnd"/>
          <w:r>
            <w:rPr>
              <w:rFonts w:hint="eastAsia"/>
            </w:rPr>
            <w:t>平台</w:t>
          </w:r>
        </w:p>
      </w:sdtContent>
    </w:sdt>
    <w:p w:rsidR="00E02A7D" w:rsidRDefault="00F46EB5" w:rsidP="00D357E4">
      <w:pPr>
        <w:pStyle w:val="affc"/>
        <w:spacing w:before="240" w:after="240" w:line="288" w:lineRule="auto"/>
      </w:pPr>
      <w:bookmarkStart w:id="37" w:name="_Toc24884211"/>
      <w:bookmarkStart w:id="38" w:name="_Toc160092235"/>
      <w:bookmarkStart w:id="39" w:name="_Toc26986771"/>
      <w:bookmarkStart w:id="40" w:name="_Toc148629164"/>
      <w:bookmarkStart w:id="41" w:name="_Toc26986530"/>
      <w:bookmarkStart w:id="42" w:name="_Toc24884218"/>
      <w:bookmarkStart w:id="43" w:name="_Toc159252382"/>
      <w:bookmarkStart w:id="44" w:name="_Toc147912238"/>
      <w:bookmarkStart w:id="45" w:name="_Toc147912175"/>
      <w:bookmarkStart w:id="46" w:name="_Toc137288572"/>
      <w:bookmarkStart w:id="47" w:name="_Toc137628780"/>
      <w:bookmarkStart w:id="48" w:name="_Toc26648465"/>
      <w:bookmarkStart w:id="49" w:name="_Toc141272484"/>
      <w:bookmarkStart w:id="50" w:name="_Toc26718930"/>
      <w:bookmarkStart w:id="51" w:name="_Toc17233325"/>
      <w:bookmarkStart w:id="52" w:name="_Toc17233333"/>
      <w:bookmarkStart w:id="53" w:name="_Toc171330264"/>
      <w:bookmarkStart w:id="54" w:name="_Toc178152289"/>
      <w:bookmarkStart w:id="55" w:name="_Toc147136680"/>
      <w:bookmarkStart w:id="56" w:name="_Toc181882798"/>
      <w:bookmarkStart w:id="57" w:name="_Toc206494449"/>
      <w:bookmarkStart w:id="58" w:name="_Toc206496088"/>
      <w:bookmarkStart w:id="59" w:name="_Toc213159264"/>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E02A7D" w:rsidRPr="00EF60B2" w:rsidRDefault="00F46EB5" w:rsidP="00D357E4">
      <w:pPr>
        <w:pStyle w:val="affffe"/>
        <w:spacing w:line="288" w:lineRule="auto"/>
        <w:ind w:firstLine="420"/>
      </w:pPr>
      <w:bookmarkStart w:id="60" w:name="_Toc24884212"/>
      <w:bookmarkStart w:id="61" w:name="_Toc26648466"/>
      <w:bookmarkStart w:id="62" w:name="_Toc24884219"/>
      <w:bookmarkStart w:id="63" w:name="_Toc17233334"/>
      <w:bookmarkStart w:id="64" w:name="_Toc17233326"/>
      <w:r w:rsidRPr="00EF60B2">
        <w:rPr>
          <w:rFonts w:hint="eastAsia"/>
        </w:rPr>
        <w:t>本文件规定了</w:t>
      </w:r>
      <w:r w:rsidR="00664ACA" w:rsidRPr="00EF60B2">
        <w:rPr>
          <w:rFonts w:hint="eastAsia"/>
        </w:rPr>
        <w:t>数字孪生编辑运</w:t>
      </w:r>
      <w:proofErr w:type="gramStart"/>
      <w:r w:rsidR="00664ACA" w:rsidRPr="00EF60B2">
        <w:rPr>
          <w:rFonts w:hint="eastAsia"/>
        </w:rPr>
        <w:t>维工具</w:t>
      </w:r>
      <w:proofErr w:type="gramEnd"/>
      <w:r w:rsidR="00664ACA" w:rsidRPr="00EF60B2">
        <w:rPr>
          <w:rFonts w:hint="eastAsia"/>
        </w:rPr>
        <w:t>平台</w:t>
      </w:r>
      <w:r w:rsidRPr="00EF60B2">
        <w:rPr>
          <w:rFonts w:hint="eastAsia"/>
        </w:rPr>
        <w:t>的</w:t>
      </w:r>
      <w:bookmarkStart w:id="65" w:name="OLE_LINK1"/>
      <w:bookmarkStart w:id="66" w:name="OLE_LINK2"/>
      <w:r w:rsidR="00664ACA" w:rsidRPr="00EF60B2">
        <w:rPr>
          <w:rFonts w:hint="eastAsia"/>
        </w:rPr>
        <w:t>基本要求、架构</w:t>
      </w:r>
      <w:r w:rsidR="005C1943" w:rsidRPr="00EF60B2">
        <w:rPr>
          <w:rFonts w:hint="eastAsia"/>
        </w:rPr>
        <w:t>、</w:t>
      </w:r>
      <w:r w:rsidR="00664ACA" w:rsidRPr="00EF60B2">
        <w:rPr>
          <w:rFonts w:hint="eastAsia"/>
        </w:rPr>
        <w:t>功能、性能、接口、调试和</w:t>
      </w:r>
      <w:r w:rsidR="00EF60B2" w:rsidRPr="00EF60B2">
        <w:rPr>
          <w:rFonts w:hint="eastAsia"/>
        </w:rPr>
        <w:t>验收、安全要求</w:t>
      </w:r>
      <w:r w:rsidR="000941B8" w:rsidRPr="00EF60B2">
        <w:rPr>
          <w:rFonts w:hint="eastAsia"/>
        </w:rPr>
        <w:t>、运维</w:t>
      </w:r>
      <w:bookmarkEnd w:id="65"/>
      <w:bookmarkEnd w:id="66"/>
      <w:r w:rsidRPr="00EF60B2">
        <w:rPr>
          <w:rFonts w:hint="eastAsia"/>
        </w:rPr>
        <w:t>。</w:t>
      </w:r>
    </w:p>
    <w:p w:rsidR="00E02A7D" w:rsidRDefault="00F46EB5" w:rsidP="00D357E4">
      <w:pPr>
        <w:pStyle w:val="affffe"/>
        <w:spacing w:line="288" w:lineRule="auto"/>
        <w:ind w:firstLine="420"/>
      </w:pPr>
      <w:r w:rsidRPr="00EF60B2">
        <w:rPr>
          <w:rFonts w:hint="eastAsia"/>
        </w:rPr>
        <w:t>本文件适用于</w:t>
      </w:r>
      <w:r w:rsidR="00664ACA" w:rsidRPr="00EF60B2">
        <w:rPr>
          <w:rFonts w:hint="eastAsia"/>
        </w:rPr>
        <w:t>数字孪生编辑运</w:t>
      </w:r>
      <w:proofErr w:type="gramStart"/>
      <w:r w:rsidR="00664ACA" w:rsidRPr="00EF60B2">
        <w:rPr>
          <w:rFonts w:hint="eastAsia"/>
        </w:rPr>
        <w:t>维工具</w:t>
      </w:r>
      <w:proofErr w:type="gramEnd"/>
      <w:r w:rsidR="00664ACA" w:rsidRPr="00EF60B2">
        <w:rPr>
          <w:rFonts w:hint="eastAsia"/>
        </w:rPr>
        <w:t>平台的建设和管理</w:t>
      </w:r>
      <w:r w:rsidRPr="00EF60B2">
        <w:rPr>
          <w:rFonts w:hint="eastAsia"/>
        </w:rPr>
        <w:t>。</w:t>
      </w:r>
    </w:p>
    <w:p w:rsidR="00E02A7D" w:rsidRDefault="00F46EB5" w:rsidP="00D357E4">
      <w:pPr>
        <w:pStyle w:val="affc"/>
        <w:spacing w:before="240" w:after="240" w:line="288" w:lineRule="auto"/>
      </w:pPr>
      <w:bookmarkStart w:id="67" w:name="_Toc26986772"/>
      <w:bookmarkStart w:id="68" w:name="_Toc148629165"/>
      <w:bookmarkStart w:id="69" w:name="_Toc160092236"/>
      <w:bookmarkStart w:id="70" w:name="_Toc147912176"/>
      <w:bookmarkStart w:id="71" w:name="_Toc137288573"/>
      <w:bookmarkStart w:id="72" w:name="_Toc147912239"/>
      <w:bookmarkStart w:id="73" w:name="_Toc141272485"/>
      <w:bookmarkStart w:id="74" w:name="_Toc159252383"/>
      <w:bookmarkStart w:id="75" w:name="_Toc26986531"/>
      <w:bookmarkStart w:id="76" w:name="_Toc137628781"/>
      <w:bookmarkStart w:id="77" w:name="_Toc147136681"/>
      <w:bookmarkStart w:id="78" w:name="_Toc178152290"/>
      <w:bookmarkStart w:id="79" w:name="_Toc26718931"/>
      <w:bookmarkStart w:id="80" w:name="_Toc171330265"/>
      <w:bookmarkStart w:id="81" w:name="_Toc181882799"/>
      <w:bookmarkStart w:id="82" w:name="_Toc206494450"/>
      <w:bookmarkStart w:id="83" w:name="_Toc206496089"/>
      <w:bookmarkStart w:id="84" w:name="_Toc213159265"/>
      <w:r>
        <w:rPr>
          <w:rFonts w:hint="eastAsia"/>
        </w:rPr>
        <w:t>规范性引用文件</w:t>
      </w:r>
      <w:bookmarkEnd w:id="60"/>
      <w:bookmarkEnd w:id="61"/>
      <w:bookmarkEnd w:id="62"/>
      <w:bookmarkEnd w:id="63"/>
      <w:bookmarkEnd w:id="6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02A7D" w:rsidRDefault="00F46EB5" w:rsidP="00D357E4">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02A7D" w:rsidRPr="00D357E4" w:rsidRDefault="00F46EB5" w:rsidP="00D357E4">
      <w:pPr>
        <w:pStyle w:val="affffe"/>
        <w:spacing w:line="288" w:lineRule="auto"/>
        <w:ind w:firstLine="420"/>
      </w:pPr>
      <w:bookmarkStart w:id="85" w:name="_Toc137288574"/>
      <w:bookmarkStart w:id="86" w:name="_Toc141272486"/>
      <w:bookmarkStart w:id="87" w:name="_Toc137628782"/>
      <w:bookmarkStart w:id="88" w:name="OLE_LINK3"/>
      <w:bookmarkStart w:id="89" w:name="OLE_LINK4"/>
      <w:bookmarkStart w:id="90" w:name="OLE_LINK5"/>
      <w:bookmarkEnd w:id="85"/>
      <w:bookmarkEnd w:id="86"/>
      <w:bookmarkEnd w:id="87"/>
      <w:r w:rsidRPr="00D357E4">
        <w:rPr>
          <w:rFonts w:hint="eastAsia"/>
        </w:rPr>
        <w:t>GB/T 22239—2019  信息安全技术  网络安全等级保护基本要求</w:t>
      </w:r>
    </w:p>
    <w:p w:rsidR="0090031A" w:rsidRPr="00D357E4" w:rsidRDefault="0090031A" w:rsidP="00D357E4">
      <w:pPr>
        <w:pStyle w:val="affffe"/>
        <w:spacing w:line="288" w:lineRule="auto"/>
        <w:ind w:firstLine="420"/>
      </w:pPr>
      <w:bookmarkStart w:id="91" w:name="OLE_LINK31"/>
      <w:bookmarkStart w:id="92" w:name="OLE_LINK32"/>
      <w:r w:rsidRPr="00D357E4">
        <w:rPr>
          <w:rFonts w:hint="eastAsia"/>
        </w:rPr>
        <w:t>GB/T 25000.51</w:t>
      </w:r>
      <w:bookmarkEnd w:id="91"/>
      <w:bookmarkEnd w:id="92"/>
      <w:r w:rsidRPr="00D357E4">
        <w:rPr>
          <w:rFonts w:hint="eastAsia"/>
        </w:rPr>
        <w:t xml:space="preserve">  系统与软件工程  系统与软件质量要求和评价(</w:t>
      </w:r>
      <w:proofErr w:type="spellStart"/>
      <w:r w:rsidRPr="00D357E4">
        <w:rPr>
          <w:rFonts w:hint="eastAsia"/>
        </w:rPr>
        <w:t>SQuaRE</w:t>
      </w:r>
      <w:proofErr w:type="spellEnd"/>
      <w:r w:rsidRPr="00D357E4">
        <w:rPr>
          <w:rFonts w:hint="eastAsia"/>
        </w:rPr>
        <w:t>)  第51部分：就绪可用软件产品(RUSP)的质量要求和测试细则</w:t>
      </w:r>
    </w:p>
    <w:p w:rsidR="00E02A7D" w:rsidRPr="00D357E4" w:rsidRDefault="00F46EB5" w:rsidP="00D357E4">
      <w:pPr>
        <w:pStyle w:val="affffe"/>
        <w:spacing w:line="288" w:lineRule="auto"/>
        <w:ind w:firstLine="420"/>
      </w:pPr>
      <w:r w:rsidRPr="00D357E4">
        <w:rPr>
          <w:rFonts w:hint="eastAsia"/>
        </w:rPr>
        <w:t>GB/T 28827.1  信息技术服务  运行维护  第 1 部分：通用要求</w:t>
      </w:r>
    </w:p>
    <w:p w:rsidR="00E02A7D" w:rsidRPr="00D357E4" w:rsidRDefault="00F46EB5" w:rsidP="00D357E4">
      <w:pPr>
        <w:pStyle w:val="affffe"/>
        <w:spacing w:line="288" w:lineRule="auto"/>
        <w:ind w:firstLine="420"/>
      </w:pPr>
      <w:r w:rsidRPr="00D357E4">
        <w:rPr>
          <w:rFonts w:hint="eastAsia"/>
        </w:rPr>
        <w:t>GB/T 28827.2  信息技术服务  运行维护  第 2 部分：交付规范</w:t>
      </w:r>
    </w:p>
    <w:p w:rsidR="00E02A7D" w:rsidRPr="00D357E4" w:rsidRDefault="00F46EB5" w:rsidP="00D357E4">
      <w:pPr>
        <w:pStyle w:val="affffe"/>
        <w:spacing w:line="288" w:lineRule="auto"/>
        <w:ind w:firstLine="420"/>
      </w:pPr>
      <w:r w:rsidRPr="00D357E4">
        <w:rPr>
          <w:rFonts w:hint="eastAsia"/>
        </w:rPr>
        <w:t>GB/T 28827.3  信息技术服务  运行维护  第 3 部分：应急响应规范</w:t>
      </w:r>
    </w:p>
    <w:p w:rsidR="00E02A7D" w:rsidRPr="00D357E4" w:rsidRDefault="00F46EB5" w:rsidP="00D357E4">
      <w:pPr>
        <w:pStyle w:val="affffe"/>
        <w:spacing w:line="288" w:lineRule="auto"/>
        <w:ind w:firstLine="420"/>
      </w:pPr>
      <w:r w:rsidRPr="00D357E4">
        <w:rPr>
          <w:rFonts w:hint="eastAsia"/>
        </w:rPr>
        <w:t>GB/T 29765  信息安全技术  数据备份与恢复产品技术要求与测试评价方法</w:t>
      </w:r>
    </w:p>
    <w:p w:rsidR="000E6150" w:rsidRPr="00D357E4" w:rsidRDefault="000E6150" w:rsidP="00D357E4">
      <w:pPr>
        <w:pStyle w:val="affffe"/>
        <w:spacing w:line="288" w:lineRule="auto"/>
        <w:ind w:firstLine="420"/>
      </w:pPr>
      <w:r w:rsidRPr="00D357E4">
        <w:rPr>
          <w:rFonts w:hint="eastAsia"/>
        </w:rPr>
        <w:t>GB/T 35273  信息安全技术  个人信息安全规范</w:t>
      </w:r>
    </w:p>
    <w:p w:rsidR="00D45725" w:rsidRPr="00D357E4" w:rsidRDefault="00D45725" w:rsidP="00D357E4">
      <w:pPr>
        <w:pStyle w:val="affffe"/>
        <w:spacing w:line="288" w:lineRule="auto"/>
        <w:ind w:firstLine="420"/>
      </w:pPr>
      <w:r w:rsidRPr="00D357E4">
        <w:rPr>
          <w:rFonts w:hint="eastAsia"/>
        </w:rPr>
        <w:t>GB/T 43441.1  信息技术  数字孪生  第 1 部分：通用要求</w:t>
      </w:r>
    </w:p>
    <w:p w:rsidR="00E02A7D" w:rsidRPr="00D357E4" w:rsidRDefault="00F46EB5" w:rsidP="00D357E4">
      <w:pPr>
        <w:pStyle w:val="affffe"/>
        <w:spacing w:line="288" w:lineRule="auto"/>
        <w:ind w:firstLine="420"/>
      </w:pPr>
      <w:r w:rsidRPr="00D357E4">
        <w:rPr>
          <w:rFonts w:hint="eastAsia"/>
        </w:rPr>
        <w:t>GB/T 41479  信息安全技术  网络数据处理安全要求</w:t>
      </w:r>
    </w:p>
    <w:p w:rsidR="00E02A7D" w:rsidRPr="00D357E4" w:rsidRDefault="00F46EB5" w:rsidP="00D357E4">
      <w:pPr>
        <w:pStyle w:val="affffe"/>
        <w:spacing w:line="288" w:lineRule="auto"/>
        <w:ind w:firstLine="420"/>
      </w:pPr>
      <w:r w:rsidRPr="00D357E4">
        <w:rPr>
          <w:rFonts w:hint="eastAsia"/>
        </w:rPr>
        <w:t>GM/T 0054  信息系统密码应用基本要求</w:t>
      </w:r>
      <w:bookmarkEnd w:id="88"/>
      <w:bookmarkEnd w:id="89"/>
      <w:bookmarkEnd w:id="90"/>
    </w:p>
    <w:p w:rsidR="00E02A7D" w:rsidRPr="00D357E4" w:rsidRDefault="00F46EB5" w:rsidP="00D357E4">
      <w:pPr>
        <w:pStyle w:val="affc"/>
        <w:spacing w:before="240" w:after="240" w:line="288" w:lineRule="auto"/>
      </w:pPr>
      <w:bookmarkStart w:id="93" w:name="_Toc147136682"/>
      <w:bookmarkStart w:id="94" w:name="_Toc147912240"/>
      <w:bookmarkStart w:id="95" w:name="_Toc178152291"/>
      <w:bookmarkStart w:id="96" w:name="_Toc147912177"/>
      <w:bookmarkStart w:id="97" w:name="_Toc148629166"/>
      <w:bookmarkStart w:id="98" w:name="_Toc160092237"/>
      <w:bookmarkStart w:id="99" w:name="_Toc159252384"/>
      <w:bookmarkStart w:id="100" w:name="_Toc171330266"/>
      <w:bookmarkStart w:id="101" w:name="_Toc181882800"/>
      <w:bookmarkStart w:id="102" w:name="_Toc206494451"/>
      <w:bookmarkStart w:id="103" w:name="_Toc206496090"/>
      <w:bookmarkStart w:id="104" w:name="_Toc213159266"/>
      <w:r w:rsidRPr="00D357E4">
        <w:t>术语和定义</w:t>
      </w:r>
      <w:bookmarkEnd w:id="93"/>
      <w:bookmarkEnd w:id="94"/>
      <w:bookmarkEnd w:id="95"/>
      <w:bookmarkEnd w:id="96"/>
      <w:bookmarkEnd w:id="97"/>
      <w:bookmarkEnd w:id="98"/>
      <w:bookmarkEnd w:id="99"/>
      <w:bookmarkEnd w:id="100"/>
      <w:bookmarkEnd w:id="101"/>
      <w:bookmarkEnd w:id="102"/>
      <w:bookmarkEnd w:id="103"/>
      <w:bookmarkEnd w:id="104"/>
    </w:p>
    <w:bookmarkStart w:id="105" w:name="_Toc26986532" w:displacedByCustomXml="next"/>
    <w:bookmarkEnd w:id="105" w:displacedByCustomXml="next"/>
    <w:bookmarkStart w:id="106" w:name="OLE_LINK27" w:displacedByCustomXml="next"/>
    <w:bookmarkStart w:id="107" w:name="OLE_LINK28"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02A7D" w:rsidRPr="00D357E4" w:rsidRDefault="00D45725" w:rsidP="00D357E4">
          <w:pPr>
            <w:pStyle w:val="affffe"/>
            <w:spacing w:line="288" w:lineRule="auto"/>
            <w:ind w:firstLine="420"/>
          </w:pPr>
          <w:r w:rsidRPr="00D357E4">
            <w:rPr>
              <w:rFonts w:hint="eastAsia"/>
            </w:rPr>
            <w:t>GB/T 43441.1</w:t>
          </w:r>
          <w:bookmarkEnd w:id="107"/>
          <w:bookmarkEnd w:id="106"/>
          <w:r w:rsidRPr="00D357E4">
            <w:rPr>
              <w:rFonts w:hint="eastAsia"/>
            </w:rPr>
            <w:t xml:space="preserve"> 界定的术语和定义适用于本文件。</w:t>
          </w:r>
        </w:p>
      </w:sdtContent>
    </w:sdt>
    <w:p w:rsidR="00AA6E3A" w:rsidRPr="00D357E4" w:rsidRDefault="00E16D14" w:rsidP="00D357E4">
      <w:pPr>
        <w:pStyle w:val="affc"/>
        <w:spacing w:before="240" w:after="240" w:line="288" w:lineRule="auto"/>
      </w:pPr>
      <w:bookmarkStart w:id="108" w:name="_Toc178152292"/>
      <w:bookmarkStart w:id="109" w:name="_Toc143675540"/>
      <w:bookmarkStart w:id="110" w:name="_Toc143617070"/>
      <w:bookmarkStart w:id="111" w:name="_Toc213159267"/>
      <w:r w:rsidRPr="00D357E4">
        <w:rPr>
          <w:rFonts w:hint="eastAsia"/>
        </w:rPr>
        <w:t>基本要求</w:t>
      </w:r>
      <w:bookmarkEnd w:id="111"/>
    </w:p>
    <w:p w:rsidR="007E4FA3" w:rsidRPr="00D357E4" w:rsidRDefault="007E4FA3" w:rsidP="00D357E4">
      <w:pPr>
        <w:pStyle w:val="affffffff7"/>
        <w:spacing w:line="288" w:lineRule="auto"/>
      </w:pPr>
      <w:r w:rsidRPr="00D357E4">
        <w:rPr>
          <w:rFonts w:hint="eastAsia"/>
        </w:rPr>
        <w:t>平台应提供清晰、简洁、友好的中文人机交互界面，各个模块的界面风格和操作习惯应一致，操作应易学易用，应能使平台用户快速找到所需功能和信息。</w:t>
      </w:r>
    </w:p>
    <w:p w:rsidR="00E16D14" w:rsidRPr="00D357E4" w:rsidRDefault="007E4FA3" w:rsidP="00D357E4">
      <w:pPr>
        <w:pStyle w:val="affffffff7"/>
        <w:spacing w:line="288" w:lineRule="auto"/>
      </w:pPr>
      <w:r w:rsidRPr="00D357E4">
        <w:rPr>
          <w:rFonts w:hint="eastAsia"/>
        </w:rPr>
        <w:t>平台应能适应不同终端设备，在不同分辨率和屏幕尺寸下应能呈现良好显示效果。</w:t>
      </w:r>
    </w:p>
    <w:p w:rsidR="00384C7D" w:rsidRPr="00D357E4" w:rsidRDefault="00E16D14" w:rsidP="00D357E4">
      <w:pPr>
        <w:pStyle w:val="affc"/>
        <w:spacing w:before="240" w:after="240" w:line="288" w:lineRule="auto"/>
      </w:pPr>
      <w:bookmarkStart w:id="112" w:name="_Toc181882802"/>
      <w:bookmarkStart w:id="113" w:name="_Toc213159268"/>
      <w:r w:rsidRPr="00D357E4">
        <w:rPr>
          <w:rFonts w:hint="eastAsia"/>
        </w:rPr>
        <w:t>架构</w:t>
      </w:r>
      <w:bookmarkEnd w:id="113"/>
    </w:p>
    <w:p w:rsidR="00E16D14" w:rsidRPr="00D357E4" w:rsidRDefault="007E4FA3" w:rsidP="00D357E4">
      <w:pPr>
        <w:pStyle w:val="affffffff7"/>
        <w:spacing w:line="288" w:lineRule="auto"/>
        <w:rPr>
          <w:rFonts w:hint="eastAsia"/>
        </w:rPr>
      </w:pPr>
      <w:r w:rsidRPr="00D357E4">
        <w:rPr>
          <w:rFonts w:hint="eastAsia"/>
        </w:rPr>
        <w:t>平台由</w:t>
      </w:r>
      <w:bookmarkStart w:id="114" w:name="OLE_LINK6"/>
      <w:bookmarkStart w:id="115" w:name="OLE_LINK7"/>
      <w:bookmarkStart w:id="116" w:name="OLE_LINK8"/>
      <w:bookmarkStart w:id="117" w:name="OLE_LINK13"/>
      <w:r w:rsidRPr="00D357E4">
        <w:rPr>
          <w:rFonts w:hint="eastAsia"/>
        </w:rPr>
        <w:t>基础设施层、数据支撑层、服务层、客户端接入层、展示层、配置层</w:t>
      </w:r>
      <w:bookmarkEnd w:id="114"/>
      <w:bookmarkEnd w:id="115"/>
      <w:r w:rsidR="007C6C08" w:rsidRPr="00D357E4">
        <w:rPr>
          <w:rFonts w:hint="eastAsia"/>
        </w:rPr>
        <w:t>构成</w:t>
      </w:r>
      <w:bookmarkEnd w:id="116"/>
      <w:bookmarkEnd w:id="117"/>
      <w:r w:rsidR="007C6C08" w:rsidRPr="00D357E4">
        <w:rPr>
          <w:rFonts w:hint="eastAsia"/>
        </w:rPr>
        <w:t>：</w:t>
      </w:r>
    </w:p>
    <w:p w:rsidR="00FB6142" w:rsidRPr="00D357E4" w:rsidRDefault="007C6C08" w:rsidP="00D357E4">
      <w:pPr>
        <w:pStyle w:val="af5"/>
        <w:spacing w:line="288" w:lineRule="auto"/>
        <w:rPr>
          <w:rFonts w:hint="eastAsia"/>
        </w:rPr>
      </w:pPr>
      <w:r w:rsidRPr="00D357E4">
        <w:rPr>
          <w:rFonts w:hint="eastAsia"/>
        </w:rPr>
        <w:t>基础设施层：平台的硬件与基础软件支撑；</w:t>
      </w:r>
    </w:p>
    <w:p w:rsidR="00FB6142" w:rsidRPr="00D357E4" w:rsidRDefault="007C6C08" w:rsidP="00D357E4">
      <w:pPr>
        <w:pStyle w:val="af5"/>
        <w:spacing w:line="288" w:lineRule="auto"/>
        <w:rPr>
          <w:rFonts w:hint="eastAsia"/>
        </w:rPr>
      </w:pPr>
      <w:r w:rsidRPr="00D357E4">
        <w:rPr>
          <w:rFonts w:hint="eastAsia"/>
        </w:rPr>
        <w:t>数据支撑层：负责处理数字孪生全生命周期的各类数据；</w:t>
      </w:r>
    </w:p>
    <w:p w:rsidR="00FB6142" w:rsidRPr="00D357E4" w:rsidRDefault="007C6C08" w:rsidP="00D357E4">
      <w:pPr>
        <w:pStyle w:val="af5"/>
        <w:spacing w:line="288" w:lineRule="auto"/>
        <w:rPr>
          <w:rFonts w:hint="eastAsia"/>
        </w:rPr>
      </w:pPr>
      <w:r w:rsidRPr="00D357E4">
        <w:rPr>
          <w:rFonts w:hint="eastAsia"/>
        </w:rPr>
        <w:lastRenderedPageBreak/>
        <w:t>服务层：实现平台的各项功能；</w:t>
      </w:r>
    </w:p>
    <w:p w:rsidR="00FB6142" w:rsidRPr="00D357E4" w:rsidRDefault="007C6C08" w:rsidP="00D357E4">
      <w:pPr>
        <w:pStyle w:val="af5"/>
        <w:spacing w:line="288" w:lineRule="auto"/>
        <w:rPr>
          <w:rFonts w:hint="eastAsia"/>
        </w:rPr>
      </w:pPr>
      <w:r w:rsidRPr="00D357E4">
        <w:rPr>
          <w:rFonts w:hint="eastAsia"/>
        </w:rPr>
        <w:t>客户端接入层：提供多样化的访问方式，适配不同用户的使用场景；</w:t>
      </w:r>
    </w:p>
    <w:p w:rsidR="00FB6142" w:rsidRPr="00D357E4" w:rsidRDefault="007C6C08" w:rsidP="00D357E4">
      <w:pPr>
        <w:pStyle w:val="af5"/>
        <w:spacing w:line="288" w:lineRule="auto"/>
        <w:rPr>
          <w:rFonts w:hint="eastAsia"/>
        </w:rPr>
      </w:pPr>
      <w:r w:rsidRPr="00D357E4">
        <w:rPr>
          <w:rFonts w:hint="eastAsia"/>
        </w:rPr>
        <w:t>展示层：将数据与模型以直观形式呈现；</w:t>
      </w:r>
    </w:p>
    <w:p w:rsidR="007C6C08" w:rsidRPr="00D357E4" w:rsidRDefault="007C6C08" w:rsidP="00D357E4">
      <w:pPr>
        <w:pStyle w:val="af5"/>
        <w:spacing w:line="288" w:lineRule="auto"/>
      </w:pPr>
      <w:r w:rsidRPr="00D357E4">
        <w:rPr>
          <w:rFonts w:hint="eastAsia"/>
        </w:rPr>
        <w:t>配置层</w:t>
      </w:r>
      <w:r w:rsidRPr="00D357E4">
        <w:rPr>
          <w:rFonts w:hint="eastAsia"/>
        </w:rPr>
        <w:t>：</w:t>
      </w:r>
      <w:r w:rsidR="00FB6142" w:rsidRPr="00D357E4">
        <w:rPr>
          <w:rFonts w:hint="eastAsia"/>
        </w:rPr>
        <w:t>支持用户按场景自定义平台功能与参数。</w:t>
      </w:r>
    </w:p>
    <w:p w:rsidR="007E4FA3" w:rsidRPr="00D357E4" w:rsidRDefault="00037360" w:rsidP="00D357E4">
      <w:pPr>
        <w:pStyle w:val="affffffff7"/>
        <w:spacing w:line="288" w:lineRule="auto"/>
      </w:pPr>
      <w:r w:rsidRPr="00D357E4">
        <w:rPr>
          <w:rFonts w:hint="eastAsia"/>
        </w:rPr>
        <w:t>平台架构应具有可扩展性和开放性，应提供硬件冗余配置方案，易于升级与扩容。</w:t>
      </w:r>
    </w:p>
    <w:p w:rsidR="00284EFA" w:rsidRPr="00D357E4" w:rsidRDefault="00AA6E3A" w:rsidP="00D357E4">
      <w:pPr>
        <w:pStyle w:val="affc"/>
        <w:spacing w:before="240" w:after="240" w:line="288" w:lineRule="auto"/>
      </w:pPr>
      <w:bookmarkStart w:id="118" w:name="_Toc206494454"/>
      <w:bookmarkStart w:id="119" w:name="_Toc206496093"/>
      <w:bookmarkStart w:id="120" w:name="_Toc213159269"/>
      <w:r w:rsidRPr="00D357E4">
        <w:rPr>
          <w:rFonts w:hint="eastAsia"/>
        </w:rPr>
        <w:t>功能</w:t>
      </w:r>
      <w:bookmarkEnd w:id="112"/>
      <w:bookmarkEnd w:id="118"/>
      <w:bookmarkEnd w:id="119"/>
      <w:bookmarkEnd w:id="120"/>
    </w:p>
    <w:p w:rsidR="00893369" w:rsidRPr="00D357E4" w:rsidRDefault="00893369" w:rsidP="00D357E4">
      <w:pPr>
        <w:pStyle w:val="affd"/>
        <w:spacing w:before="120" w:after="120" w:line="288" w:lineRule="auto"/>
      </w:pPr>
      <w:r w:rsidRPr="00D357E4">
        <w:rPr>
          <w:rFonts w:hint="eastAsia"/>
        </w:rPr>
        <w:t>项目管理</w:t>
      </w:r>
    </w:p>
    <w:p w:rsidR="0057201A" w:rsidRPr="00D357E4" w:rsidRDefault="0057201A" w:rsidP="00D357E4">
      <w:pPr>
        <w:pStyle w:val="affffe"/>
        <w:spacing w:line="288" w:lineRule="auto"/>
        <w:ind w:firstLine="420"/>
      </w:pPr>
      <w:r w:rsidRPr="00D357E4">
        <w:rPr>
          <w:rFonts w:hint="eastAsia"/>
        </w:rPr>
        <w:t>项目管理功能包括：</w:t>
      </w:r>
    </w:p>
    <w:p w:rsidR="0057201A" w:rsidRPr="00D357E4" w:rsidRDefault="0057201A" w:rsidP="00D357E4">
      <w:pPr>
        <w:pStyle w:val="af5"/>
        <w:numPr>
          <w:ilvl w:val="0"/>
          <w:numId w:val="47"/>
        </w:numPr>
        <w:spacing w:line="288" w:lineRule="auto"/>
      </w:pPr>
      <w:r w:rsidRPr="00D357E4">
        <w:rPr>
          <w:rFonts w:hint="eastAsia"/>
        </w:rPr>
        <w:t>可视化呈现项目名称、项目介绍、行业分类等项目核心信息；</w:t>
      </w:r>
    </w:p>
    <w:p w:rsidR="0057201A" w:rsidRPr="00D357E4" w:rsidRDefault="0057201A" w:rsidP="00D357E4">
      <w:pPr>
        <w:pStyle w:val="af5"/>
        <w:spacing w:line="288" w:lineRule="auto"/>
      </w:pPr>
      <w:r w:rsidRPr="00D357E4">
        <w:rPr>
          <w:rFonts w:hint="eastAsia"/>
        </w:rPr>
        <w:t>及时更新项目信息；</w:t>
      </w:r>
    </w:p>
    <w:p w:rsidR="0057201A" w:rsidRPr="00D357E4" w:rsidRDefault="0057201A" w:rsidP="00D357E4">
      <w:pPr>
        <w:pStyle w:val="af5"/>
        <w:spacing w:line="288" w:lineRule="auto"/>
      </w:pPr>
      <w:r w:rsidRPr="00D357E4">
        <w:rPr>
          <w:rFonts w:hint="eastAsia"/>
        </w:rPr>
        <w:t>支持通过缩略图、视频的方式沉浸式预览项目情况；</w:t>
      </w:r>
    </w:p>
    <w:p w:rsidR="0057201A" w:rsidRPr="00D357E4" w:rsidRDefault="0057201A" w:rsidP="00D357E4">
      <w:pPr>
        <w:pStyle w:val="af5"/>
        <w:spacing w:line="288" w:lineRule="auto"/>
      </w:pPr>
      <w:r w:rsidRPr="00D357E4">
        <w:rPr>
          <w:rFonts w:hint="eastAsia"/>
        </w:rPr>
        <w:t>支持通过标签体系对项目进行智能分类检索。</w:t>
      </w:r>
    </w:p>
    <w:p w:rsidR="00893369" w:rsidRPr="00D357E4" w:rsidRDefault="00893369" w:rsidP="00D357E4">
      <w:pPr>
        <w:pStyle w:val="affd"/>
        <w:spacing w:before="120" w:after="120" w:line="288" w:lineRule="auto"/>
      </w:pPr>
      <w:r w:rsidRPr="00D357E4">
        <w:rPr>
          <w:rFonts w:hint="eastAsia"/>
        </w:rPr>
        <w:t>数据资产管理</w:t>
      </w:r>
    </w:p>
    <w:p w:rsidR="00893369" w:rsidRPr="00D357E4" w:rsidRDefault="000171D7" w:rsidP="00D357E4">
      <w:pPr>
        <w:pStyle w:val="affffe"/>
        <w:spacing w:line="288" w:lineRule="auto"/>
        <w:ind w:firstLine="420"/>
      </w:pPr>
      <w:r w:rsidRPr="00D357E4">
        <w:rPr>
          <w:rFonts w:hint="eastAsia"/>
        </w:rPr>
        <w:t>数据资产管理功能包括：</w:t>
      </w:r>
    </w:p>
    <w:p w:rsidR="000171D7" w:rsidRPr="00D357E4" w:rsidRDefault="000171D7" w:rsidP="00D357E4">
      <w:pPr>
        <w:pStyle w:val="af5"/>
        <w:numPr>
          <w:ilvl w:val="0"/>
          <w:numId w:val="40"/>
        </w:numPr>
        <w:spacing w:line="288" w:lineRule="auto"/>
      </w:pPr>
      <w:r w:rsidRPr="00D357E4">
        <w:rPr>
          <w:rFonts w:hint="eastAsia"/>
        </w:rPr>
        <w:t>标签化元数据管理；</w:t>
      </w:r>
    </w:p>
    <w:p w:rsidR="000171D7" w:rsidRPr="00D357E4" w:rsidRDefault="000171D7" w:rsidP="00D357E4">
      <w:pPr>
        <w:pStyle w:val="af5"/>
        <w:numPr>
          <w:ilvl w:val="0"/>
          <w:numId w:val="40"/>
        </w:numPr>
        <w:spacing w:line="288" w:lineRule="auto"/>
      </w:pPr>
      <w:r w:rsidRPr="00D357E4">
        <w:rPr>
          <w:rFonts w:hint="eastAsia"/>
        </w:rPr>
        <w:t>标签分类筛选；</w:t>
      </w:r>
    </w:p>
    <w:p w:rsidR="000171D7" w:rsidRPr="00D357E4" w:rsidRDefault="000171D7" w:rsidP="00D357E4">
      <w:pPr>
        <w:pStyle w:val="af5"/>
        <w:numPr>
          <w:ilvl w:val="0"/>
          <w:numId w:val="40"/>
        </w:numPr>
        <w:spacing w:line="288" w:lineRule="auto"/>
      </w:pPr>
      <w:r w:rsidRPr="00D357E4">
        <w:rPr>
          <w:rFonts w:hint="eastAsia"/>
        </w:rPr>
        <w:t>访问源下载；</w:t>
      </w:r>
    </w:p>
    <w:p w:rsidR="000171D7" w:rsidRPr="00D357E4" w:rsidRDefault="000171D7" w:rsidP="00D357E4">
      <w:pPr>
        <w:pStyle w:val="af5"/>
        <w:numPr>
          <w:ilvl w:val="0"/>
          <w:numId w:val="40"/>
        </w:numPr>
        <w:spacing w:line="288" w:lineRule="auto"/>
      </w:pPr>
      <w:r w:rsidRPr="00D357E4">
        <w:rPr>
          <w:rFonts w:hint="eastAsia"/>
        </w:rPr>
        <w:t>数据预览和数据说明。</w:t>
      </w:r>
    </w:p>
    <w:p w:rsidR="00893369" w:rsidRPr="00D357E4" w:rsidRDefault="00893369" w:rsidP="00D357E4">
      <w:pPr>
        <w:pStyle w:val="affd"/>
        <w:spacing w:before="120" w:after="120" w:line="288" w:lineRule="auto"/>
      </w:pPr>
      <w:r w:rsidRPr="00D357E4">
        <w:rPr>
          <w:rFonts w:hint="eastAsia"/>
        </w:rPr>
        <w:t>场景导航</w:t>
      </w:r>
    </w:p>
    <w:p w:rsidR="00893369" w:rsidRPr="00D357E4" w:rsidRDefault="002B5EA7" w:rsidP="00D357E4">
      <w:pPr>
        <w:pStyle w:val="affffe"/>
        <w:spacing w:line="288" w:lineRule="auto"/>
        <w:ind w:firstLine="420"/>
      </w:pPr>
      <w:r w:rsidRPr="00D357E4">
        <w:rPr>
          <w:rFonts w:hint="eastAsia"/>
        </w:rPr>
        <w:t>场景导航功能包括：</w:t>
      </w:r>
    </w:p>
    <w:p w:rsidR="002B5EA7" w:rsidRPr="00D357E4" w:rsidRDefault="002B5EA7" w:rsidP="00D357E4">
      <w:pPr>
        <w:pStyle w:val="af5"/>
        <w:numPr>
          <w:ilvl w:val="0"/>
          <w:numId w:val="46"/>
        </w:numPr>
        <w:spacing w:line="288" w:lineRule="auto"/>
      </w:pPr>
      <w:r w:rsidRPr="00D357E4">
        <w:rPr>
          <w:rFonts w:hint="eastAsia"/>
        </w:rPr>
        <w:t>多维度视图切换；</w:t>
      </w:r>
    </w:p>
    <w:p w:rsidR="002B5EA7" w:rsidRPr="00D357E4" w:rsidRDefault="002B5EA7" w:rsidP="00D357E4">
      <w:pPr>
        <w:pStyle w:val="af5"/>
        <w:numPr>
          <w:ilvl w:val="0"/>
          <w:numId w:val="46"/>
        </w:numPr>
        <w:spacing w:line="288" w:lineRule="auto"/>
      </w:pPr>
      <w:r w:rsidRPr="00D357E4">
        <w:rPr>
          <w:rFonts w:hint="eastAsia"/>
        </w:rPr>
        <w:t>场景管理；</w:t>
      </w:r>
    </w:p>
    <w:p w:rsidR="002B5EA7" w:rsidRPr="00D357E4" w:rsidRDefault="002B5EA7" w:rsidP="00D357E4">
      <w:pPr>
        <w:pStyle w:val="af5"/>
        <w:numPr>
          <w:ilvl w:val="0"/>
          <w:numId w:val="46"/>
        </w:numPr>
        <w:spacing w:line="288" w:lineRule="auto"/>
      </w:pPr>
      <w:r w:rsidRPr="00D357E4">
        <w:rPr>
          <w:rFonts w:hint="eastAsia"/>
        </w:rPr>
        <w:t>跨层级动画交互。</w:t>
      </w:r>
    </w:p>
    <w:p w:rsidR="00893369" w:rsidRPr="00D357E4" w:rsidRDefault="00893369" w:rsidP="00D357E4">
      <w:pPr>
        <w:pStyle w:val="affd"/>
        <w:spacing w:before="120" w:after="120" w:line="288" w:lineRule="auto"/>
      </w:pPr>
      <w:r w:rsidRPr="00D357E4">
        <w:rPr>
          <w:rFonts w:hint="eastAsia"/>
        </w:rPr>
        <w:t>环境模拟</w:t>
      </w:r>
    </w:p>
    <w:p w:rsidR="00893369" w:rsidRPr="00D357E4" w:rsidRDefault="001138CF" w:rsidP="00D357E4">
      <w:pPr>
        <w:pStyle w:val="affffe"/>
        <w:spacing w:line="288" w:lineRule="auto"/>
        <w:ind w:firstLine="420"/>
      </w:pPr>
      <w:r w:rsidRPr="00D357E4">
        <w:rPr>
          <w:rFonts w:hint="eastAsia"/>
        </w:rPr>
        <w:t>环境模拟功能包括：</w:t>
      </w:r>
    </w:p>
    <w:p w:rsidR="001138CF" w:rsidRPr="00D357E4" w:rsidRDefault="001138CF" w:rsidP="00D357E4">
      <w:pPr>
        <w:pStyle w:val="af5"/>
        <w:numPr>
          <w:ilvl w:val="0"/>
          <w:numId w:val="41"/>
        </w:numPr>
        <w:spacing w:line="288" w:lineRule="auto"/>
      </w:pPr>
      <w:r w:rsidRPr="00D357E4">
        <w:rPr>
          <w:rFonts w:hint="eastAsia"/>
        </w:rPr>
        <w:t>时间轴控制；</w:t>
      </w:r>
    </w:p>
    <w:p w:rsidR="001138CF" w:rsidRPr="00D357E4" w:rsidRDefault="001138CF" w:rsidP="00D357E4">
      <w:pPr>
        <w:pStyle w:val="af5"/>
        <w:numPr>
          <w:ilvl w:val="0"/>
          <w:numId w:val="41"/>
        </w:numPr>
        <w:spacing w:line="288" w:lineRule="auto"/>
      </w:pPr>
      <w:r w:rsidRPr="00D357E4">
        <w:rPr>
          <w:rFonts w:hint="eastAsia"/>
        </w:rPr>
        <w:t>动态天气效果模拟。</w:t>
      </w:r>
    </w:p>
    <w:p w:rsidR="00893369" w:rsidRPr="00D357E4" w:rsidRDefault="00893369" w:rsidP="00D357E4">
      <w:pPr>
        <w:pStyle w:val="affd"/>
        <w:spacing w:before="120" w:after="120" w:line="288" w:lineRule="auto"/>
      </w:pPr>
      <w:r w:rsidRPr="00D357E4">
        <w:rPr>
          <w:rFonts w:hint="eastAsia"/>
        </w:rPr>
        <w:t>资源协作</w:t>
      </w:r>
    </w:p>
    <w:p w:rsidR="00893369" w:rsidRDefault="005A6945" w:rsidP="00D357E4">
      <w:pPr>
        <w:pStyle w:val="affffe"/>
        <w:spacing w:line="288" w:lineRule="auto"/>
        <w:ind w:firstLine="420"/>
      </w:pPr>
      <w:r>
        <w:rPr>
          <w:rFonts w:hint="eastAsia"/>
        </w:rPr>
        <w:t>实现数据源、地图资源、</w:t>
      </w:r>
      <w:proofErr w:type="gramStart"/>
      <w:r>
        <w:rPr>
          <w:rFonts w:hint="eastAsia"/>
        </w:rPr>
        <w:t>图频资源</w:t>
      </w:r>
      <w:proofErr w:type="gramEnd"/>
      <w:r>
        <w:rPr>
          <w:rFonts w:hint="eastAsia"/>
        </w:rPr>
        <w:t>等的整合与协同工作。</w:t>
      </w:r>
    </w:p>
    <w:p w:rsidR="00893369" w:rsidRDefault="00893369" w:rsidP="00D357E4">
      <w:pPr>
        <w:pStyle w:val="affd"/>
        <w:spacing w:before="120" w:after="120" w:line="288" w:lineRule="auto"/>
      </w:pPr>
      <w:r>
        <w:rPr>
          <w:rFonts w:hint="eastAsia"/>
        </w:rPr>
        <w:t>材质库管理</w:t>
      </w:r>
    </w:p>
    <w:p w:rsidR="00893369" w:rsidRDefault="00AB5273" w:rsidP="00D357E4">
      <w:pPr>
        <w:pStyle w:val="affffe"/>
        <w:spacing w:line="288" w:lineRule="auto"/>
        <w:ind w:firstLine="420"/>
      </w:pPr>
      <w:r>
        <w:rPr>
          <w:rFonts w:hint="eastAsia"/>
        </w:rPr>
        <w:t>材质库管理功能包括：</w:t>
      </w:r>
    </w:p>
    <w:p w:rsidR="00AB5273" w:rsidRDefault="00AB5273" w:rsidP="00D357E4">
      <w:pPr>
        <w:pStyle w:val="af5"/>
        <w:numPr>
          <w:ilvl w:val="0"/>
          <w:numId w:val="44"/>
        </w:numPr>
        <w:spacing w:line="288" w:lineRule="auto"/>
      </w:pPr>
      <w:r>
        <w:rPr>
          <w:rFonts w:hint="eastAsia"/>
        </w:rPr>
        <w:t>物理</w:t>
      </w:r>
      <w:r w:rsidRPr="00AB5273">
        <w:rPr>
          <w:rFonts w:hint="eastAsia"/>
        </w:rPr>
        <w:t>属性调节</w:t>
      </w:r>
      <w:r>
        <w:rPr>
          <w:rFonts w:hint="eastAsia"/>
        </w:rPr>
        <w:t>；</w:t>
      </w:r>
    </w:p>
    <w:p w:rsidR="00AB5273" w:rsidRDefault="00AB5273" w:rsidP="00D357E4">
      <w:pPr>
        <w:pStyle w:val="af5"/>
        <w:numPr>
          <w:ilvl w:val="0"/>
          <w:numId w:val="44"/>
        </w:numPr>
        <w:spacing w:line="288" w:lineRule="auto"/>
      </w:pPr>
      <w:r w:rsidRPr="00AB5273">
        <w:rPr>
          <w:rFonts w:hint="eastAsia"/>
        </w:rPr>
        <w:t>材质效果验证</w:t>
      </w:r>
      <w:r>
        <w:rPr>
          <w:rFonts w:hint="eastAsia"/>
        </w:rPr>
        <w:t>。</w:t>
      </w:r>
    </w:p>
    <w:p w:rsidR="00893369" w:rsidRDefault="00893369" w:rsidP="00D357E4">
      <w:pPr>
        <w:pStyle w:val="affd"/>
        <w:spacing w:before="120" w:after="120" w:line="288" w:lineRule="auto"/>
      </w:pPr>
      <w:r>
        <w:rPr>
          <w:rFonts w:hint="eastAsia"/>
        </w:rPr>
        <w:t>素材库管理</w:t>
      </w:r>
    </w:p>
    <w:p w:rsidR="00893369" w:rsidRDefault="001138CF" w:rsidP="00D357E4">
      <w:pPr>
        <w:pStyle w:val="affffe"/>
        <w:spacing w:line="288" w:lineRule="auto"/>
        <w:ind w:firstLine="420"/>
      </w:pPr>
      <w:r>
        <w:rPr>
          <w:rFonts w:hint="eastAsia"/>
        </w:rPr>
        <w:lastRenderedPageBreak/>
        <w:t>素材库管理功能包括：</w:t>
      </w:r>
    </w:p>
    <w:p w:rsidR="001138CF" w:rsidRDefault="001138CF" w:rsidP="00D357E4">
      <w:pPr>
        <w:pStyle w:val="af5"/>
        <w:numPr>
          <w:ilvl w:val="0"/>
          <w:numId w:val="42"/>
        </w:numPr>
        <w:spacing w:line="288" w:lineRule="auto"/>
      </w:pPr>
      <w:r>
        <w:rPr>
          <w:rFonts w:hint="eastAsia"/>
        </w:rPr>
        <w:t>建立不同行业模型仓库；</w:t>
      </w:r>
    </w:p>
    <w:p w:rsidR="001138CF" w:rsidRDefault="001138CF" w:rsidP="00D357E4">
      <w:pPr>
        <w:pStyle w:val="af5"/>
        <w:numPr>
          <w:ilvl w:val="0"/>
          <w:numId w:val="42"/>
        </w:numPr>
        <w:spacing w:line="288" w:lineRule="auto"/>
      </w:pPr>
      <w:r>
        <w:rPr>
          <w:rFonts w:hint="eastAsia"/>
        </w:rPr>
        <w:t>支持通过图片、文字、监控等组件实现可视化功能交互；</w:t>
      </w:r>
    </w:p>
    <w:p w:rsidR="001138CF" w:rsidRDefault="001138CF" w:rsidP="00D357E4">
      <w:pPr>
        <w:pStyle w:val="af5"/>
        <w:numPr>
          <w:ilvl w:val="0"/>
          <w:numId w:val="42"/>
        </w:numPr>
        <w:spacing w:line="288" w:lineRule="auto"/>
      </w:pPr>
      <w:r w:rsidRPr="001138CF">
        <w:rPr>
          <w:rFonts w:hint="eastAsia"/>
        </w:rPr>
        <w:t>定时更新孪生体实例数据</w:t>
      </w:r>
      <w:r>
        <w:rPr>
          <w:rFonts w:hint="eastAsia"/>
        </w:rPr>
        <w:t>。</w:t>
      </w:r>
    </w:p>
    <w:p w:rsidR="00893369" w:rsidRDefault="00893369" w:rsidP="00D357E4">
      <w:pPr>
        <w:pStyle w:val="affd"/>
        <w:spacing w:before="120" w:after="120" w:line="288" w:lineRule="auto"/>
      </w:pPr>
      <w:r>
        <w:rPr>
          <w:rFonts w:hint="eastAsia"/>
        </w:rPr>
        <w:t>智能交互</w:t>
      </w:r>
    </w:p>
    <w:p w:rsidR="00893369" w:rsidRDefault="001138CF" w:rsidP="00D357E4">
      <w:pPr>
        <w:pStyle w:val="affffe"/>
        <w:spacing w:line="288" w:lineRule="auto"/>
        <w:ind w:firstLine="420"/>
      </w:pPr>
      <w:r>
        <w:rPr>
          <w:rFonts w:hint="eastAsia"/>
        </w:rPr>
        <w:t>智能交互功能包括：</w:t>
      </w:r>
    </w:p>
    <w:p w:rsidR="001138CF" w:rsidRDefault="001138CF" w:rsidP="00D357E4">
      <w:pPr>
        <w:pStyle w:val="af5"/>
        <w:numPr>
          <w:ilvl w:val="0"/>
          <w:numId w:val="43"/>
        </w:numPr>
        <w:spacing w:line="288" w:lineRule="auto"/>
      </w:pPr>
      <w:r w:rsidRPr="001138CF">
        <w:rPr>
          <w:rFonts w:hint="eastAsia"/>
        </w:rPr>
        <w:t>场景指令调度</w:t>
      </w:r>
      <w:r>
        <w:rPr>
          <w:rFonts w:hint="eastAsia"/>
        </w:rPr>
        <w:t>；</w:t>
      </w:r>
    </w:p>
    <w:p w:rsidR="001138CF" w:rsidRDefault="001138CF" w:rsidP="00D357E4">
      <w:pPr>
        <w:pStyle w:val="af5"/>
        <w:numPr>
          <w:ilvl w:val="0"/>
          <w:numId w:val="43"/>
        </w:numPr>
        <w:spacing w:line="288" w:lineRule="auto"/>
      </w:pPr>
      <w:r>
        <w:rPr>
          <w:rFonts w:hint="eastAsia"/>
        </w:rPr>
        <w:t>支持通过自定义漫游工具实现自主导航和交互控制。</w:t>
      </w:r>
    </w:p>
    <w:p w:rsidR="00D45725" w:rsidRDefault="00893369" w:rsidP="00D357E4">
      <w:pPr>
        <w:pStyle w:val="affd"/>
        <w:spacing w:before="120" w:after="120" w:line="288" w:lineRule="auto"/>
      </w:pPr>
      <w:r w:rsidRPr="00893369">
        <w:rPr>
          <w:rFonts w:hint="eastAsia"/>
        </w:rPr>
        <w:t>用户管理</w:t>
      </w:r>
    </w:p>
    <w:p w:rsidR="001138CF" w:rsidRDefault="00912BFD" w:rsidP="00D357E4">
      <w:pPr>
        <w:pStyle w:val="affffe"/>
        <w:spacing w:line="288" w:lineRule="auto"/>
        <w:ind w:firstLine="420"/>
      </w:pPr>
      <w:r>
        <w:t>用户管理功能包括：</w:t>
      </w:r>
    </w:p>
    <w:p w:rsidR="000D75F4" w:rsidRDefault="000D75F4" w:rsidP="00D357E4">
      <w:pPr>
        <w:pStyle w:val="af5"/>
        <w:numPr>
          <w:ilvl w:val="0"/>
          <w:numId w:val="45"/>
        </w:numPr>
        <w:spacing w:line="288" w:lineRule="auto"/>
      </w:pPr>
      <w:r>
        <w:rPr>
          <w:rFonts w:hint="eastAsia"/>
        </w:rPr>
        <w:t>部门管理；</w:t>
      </w:r>
    </w:p>
    <w:p w:rsidR="000D75F4" w:rsidRDefault="00912BFD" w:rsidP="00D357E4">
      <w:pPr>
        <w:pStyle w:val="af5"/>
        <w:numPr>
          <w:ilvl w:val="0"/>
          <w:numId w:val="45"/>
        </w:numPr>
        <w:spacing w:line="288" w:lineRule="auto"/>
      </w:pPr>
      <w:r>
        <w:rPr>
          <w:rFonts w:hint="eastAsia"/>
        </w:rPr>
        <w:t>岗位权限管理；</w:t>
      </w:r>
    </w:p>
    <w:p w:rsidR="005F75C5" w:rsidRPr="001138CF" w:rsidRDefault="000D75F4" w:rsidP="00D357E4">
      <w:pPr>
        <w:pStyle w:val="af5"/>
        <w:numPr>
          <w:ilvl w:val="0"/>
          <w:numId w:val="45"/>
        </w:numPr>
        <w:spacing w:line="288" w:lineRule="auto"/>
      </w:pPr>
      <w:r>
        <w:t>用户操作日志管理。</w:t>
      </w:r>
    </w:p>
    <w:p w:rsidR="00CB641C" w:rsidRDefault="00057E9B" w:rsidP="00D357E4">
      <w:pPr>
        <w:pStyle w:val="affc"/>
        <w:spacing w:before="240" w:after="240" w:line="288" w:lineRule="auto"/>
      </w:pPr>
      <w:bookmarkStart w:id="121" w:name="_Toc181882803"/>
      <w:bookmarkStart w:id="122" w:name="_Toc206494455"/>
      <w:bookmarkStart w:id="123" w:name="_Toc206496094"/>
      <w:bookmarkStart w:id="124" w:name="_Toc213159270"/>
      <w:r>
        <w:rPr>
          <w:rFonts w:hint="eastAsia"/>
        </w:rPr>
        <w:t>性能</w:t>
      </w:r>
      <w:bookmarkEnd w:id="121"/>
      <w:bookmarkEnd w:id="122"/>
      <w:bookmarkEnd w:id="123"/>
      <w:bookmarkEnd w:id="124"/>
    </w:p>
    <w:p w:rsidR="00CB641C" w:rsidRDefault="00896106" w:rsidP="00D357E4">
      <w:pPr>
        <w:pStyle w:val="affffffff7"/>
        <w:spacing w:line="288" w:lineRule="auto"/>
      </w:pPr>
      <w:r w:rsidRPr="00896106">
        <w:rPr>
          <w:rFonts w:hint="eastAsia"/>
        </w:rPr>
        <w:t>平台的服务器与数据库应支持系统的高并发等要求，兼容浏览器，数据接口基于标准的互联网协议，便于兼容与其他系统的数据交换。</w:t>
      </w:r>
    </w:p>
    <w:p w:rsidR="002312CA" w:rsidRDefault="00C606DD" w:rsidP="00D357E4">
      <w:pPr>
        <w:pStyle w:val="affffffff7"/>
        <w:spacing w:line="288" w:lineRule="auto"/>
      </w:pPr>
      <w:r>
        <w:rPr>
          <w:rFonts w:hint="eastAsia"/>
        </w:rPr>
        <w:t>平台</w:t>
      </w:r>
      <w:r w:rsidR="00B004A4" w:rsidRPr="00B004A4">
        <w:rPr>
          <w:rFonts w:hint="eastAsia"/>
        </w:rPr>
        <w:t>平均响应时间应</w:t>
      </w:r>
      <w:r w:rsidR="00135DC9">
        <w:rPr>
          <w:rFonts w:hint="eastAsia"/>
        </w:rPr>
        <w:t xml:space="preserve">小于 200 </w:t>
      </w:r>
      <w:proofErr w:type="spellStart"/>
      <w:r w:rsidR="00135DC9">
        <w:rPr>
          <w:rFonts w:hint="eastAsia"/>
        </w:rPr>
        <w:t>ms</w:t>
      </w:r>
      <w:proofErr w:type="spellEnd"/>
      <w:r w:rsidR="00FA784E">
        <w:rPr>
          <w:rFonts w:hint="eastAsia"/>
        </w:rPr>
        <w:t>。</w:t>
      </w:r>
    </w:p>
    <w:p w:rsidR="00135DC9" w:rsidRDefault="00135DC9" w:rsidP="00D357E4">
      <w:pPr>
        <w:pStyle w:val="affffffff7"/>
        <w:spacing w:line="288" w:lineRule="auto"/>
      </w:pPr>
      <w:r>
        <w:rPr>
          <w:rFonts w:hint="eastAsia"/>
        </w:rPr>
        <w:t>平台对十亿级轨迹数据聚合分析耗时应小于 45 s。</w:t>
      </w:r>
    </w:p>
    <w:p w:rsidR="006C780B" w:rsidRDefault="006C780B" w:rsidP="00D357E4">
      <w:pPr>
        <w:pStyle w:val="affffffff7"/>
        <w:spacing w:line="288" w:lineRule="auto"/>
      </w:pPr>
      <w:r>
        <w:rPr>
          <w:rFonts w:hint="eastAsia"/>
        </w:rPr>
        <w:t>平台应能实现</w:t>
      </w:r>
      <w:r w:rsidR="00111C82">
        <w:rPr>
          <w:rFonts w:hint="eastAsia"/>
        </w:rPr>
        <w:t>恢复点目标（</w:t>
      </w:r>
      <w:r>
        <w:rPr>
          <w:rFonts w:hint="eastAsia"/>
        </w:rPr>
        <w:t>RPO</w:t>
      </w:r>
      <w:r w:rsidR="00111C82">
        <w:rPr>
          <w:rFonts w:hint="eastAsia"/>
        </w:rPr>
        <w:t>）</w:t>
      </w:r>
      <w:r>
        <w:rPr>
          <w:rFonts w:hint="eastAsia"/>
        </w:rPr>
        <w:t>=0，</w:t>
      </w:r>
      <w:r w:rsidR="00111C82">
        <w:rPr>
          <w:rFonts w:hint="eastAsia"/>
        </w:rPr>
        <w:t>恢复时间目标（</w:t>
      </w:r>
      <w:r>
        <w:rPr>
          <w:rFonts w:hint="eastAsia"/>
        </w:rPr>
        <w:t>RTO</w:t>
      </w:r>
      <w:r w:rsidR="00111C82">
        <w:rPr>
          <w:rFonts w:hint="eastAsia"/>
        </w:rPr>
        <w:t>）</w:t>
      </w:r>
      <w:r>
        <w:rPr>
          <w:rFonts w:hint="eastAsia"/>
        </w:rPr>
        <w:t>＜30 s 的故障切换。</w:t>
      </w:r>
      <w:r>
        <w:t xml:space="preserve"> </w:t>
      </w:r>
    </w:p>
    <w:p w:rsidR="00111C82" w:rsidRDefault="00111C82" w:rsidP="00D357E4">
      <w:pPr>
        <w:pStyle w:val="afff2"/>
        <w:spacing w:line="288" w:lineRule="auto"/>
      </w:pPr>
      <w:r w:rsidRPr="00111C82">
        <w:rPr>
          <w:rFonts w:hint="eastAsia"/>
        </w:rPr>
        <w:t>RTO 指灾难发生后业务系统从</w:t>
      </w:r>
      <w:proofErr w:type="gramStart"/>
      <w:r w:rsidRPr="00111C82">
        <w:rPr>
          <w:rFonts w:hint="eastAsia"/>
        </w:rPr>
        <w:t>宕机状态</w:t>
      </w:r>
      <w:proofErr w:type="gramEnd"/>
      <w:r w:rsidRPr="00111C82">
        <w:rPr>
          <w:rFonts w:hint="eastAsia"/>
        </w:rPr>
        <w:t>恢复到可运行状态的最长容忍时间，RPO 指业务中断时可接受的最大数据丢失时间量。</w:t>
      </w:r>
    </w:p>
    <w:p w:rsidR="00CF67EF" w:rsidRPr="00057E9B" w:rsidRDefault="006A5D8F" w:rsidP="00D357E4">
      <w:pPr>
        <w:pStyle w:val="affffffff7"/>
        <w:spacing w:line="288" w:lineRule="auto"/>
      </w:pPr>
      <w:r w:rsidRPr="00CA7979">
        <w:rPr>
          <w:rFonts w:hint="eastAsia"/>
        </w:rPr>
        <w:t>平台</w:t>
      </w:r>
      <w:r>
        <w:rPr>
          <w:rFonts w:hint="eastAsia"/>
        </w:rPr>
        <w:t xml:space="preserve">软件应符合 </w:t>
      </w:r>
      <w:bookmarkStart w:id="125" w:name="OLE_LINK19"/>
      <w:bookmarkStart w:id="126" w:name="OLE_LINK20"/>
      <w:r>
        <w:rPr>
          <w:rFonts w:hint="eastAsia"/>
        </w:rPr>
        <w:t>GB/T 25000.51</w:t>
      </w:r>
      <w:bookmarkEnd w:id="125"/>
      <w:bookmarkEnd w:id="126"/>
      <w:r>
        <w:rPr>
          <w:rFonts w:hint="eastAsia"/>
        </w:rPr>
        <w:t xml:space="preserve"> 的规定并</w:t>
      </w:r>
      <w:r w:rsidRPr="00CB641C">
        <w:rPr>
          <w:rFonts w:hint="eastAsia"/>
        </w:rPr>
        <w:t>具备软件升级能力。</w:t>
      </w:r>
    </w:p>
    <w:p w:rsidR="00E02A7D" w:rsidRDefault="00F46EB5" w:rsidP="00D357E4">
      <w:pPr>
        <w:pStyle w:val="affc"/>
        <w:spacing w:before="240" w:after="240" w:line="288" w:lineRule="auto"/>
      </w:pPr>
      <w:bookmarkStart w:id="127" w:name="_Toc178152295"/>
      <w:bookmarkStart w:id="128" w:name="_Toc181882804"/>
      <w:bookmarkStart w:id="129" w:name="_Toc206494456"/>
      <w:bookmarkStart w:id="130" w:name="_Toc206496095"/>
      <w:bookmarkStart w:id="131" w:name="_Toc171330275"/>
      <w:bookmarkStart w:id="132" w:name="_Toc213159271"/>
      <w:bookmarkEnd w:id="108"/>
      <w:r>
        <w:rPr>
          <w:rFonts w:hint="eastAsia"/>
        </w:rPr>
        <w:t>接口</w:t>
      </w:r>
      <w:bookmarkEnd w:id="127"/>
      <w:bookmarkEnd w:id="128"/>
      <w:bookmarkEnd w:id="129"/>
      <w:bookmarkEnd w:id="130"/>
      <w:bookmarkEnd w:id="132"/>
    </w:p>
    <w:p w:rsidR="002B5EA7" w:rsidRDefault="002B5EA7" w:rsidP="00D357E4">
      <w:pPr>
        <w:pStyle w:val="affffffff7"/>
        <w:spacing w:line="288" w:lineRule="auto"/>
      </w:pPr>
      <w:r>
        <w:rPr>
          <w:rFonts w:hint="eastAsia"/>
        </w:rPr>
        <w:t>应具备与第三方平台数据交互的数据接口。</w:t>
      </w:r>
    </w:p>
    <w:p w:rsidR="002B5EA7" w:rsidRDefault="002B5EA7" w:rsidP="00D357E4">
      <w:pPr>
        <w:pStyle w:val="affffffff7"/>
        <w:spacing w:line="288" w:lineRule="auto"/>
      </w:pPr>
      <w:r>
        <w:rPr>
          <w:rFonts w:hint="eastAsia"/>
        </w:rPr>
        <w:t>应预留第三方平台（软件）提供二次开发所需的接口服务。</w:t>
      </w:r>
    </w:p>
    <w:p w:rsidR="002B5EA7" w:rsidRPr="002B5EA7" w:rsidRDefault="002B5EA7" w:rsidP="00D357E4">
      <w:pPr>
        <w:pStyle w:val="affffffff7"/>
        <w:spacing w:line="288" w:lineRule="auto"/>
      </w:pPr>
      <w:r>
        <w:rPr>
          <w:rFonts w:hint="eastAsia"/>
        </w:rPr>
        <w:t xml:space="preserve">可使用超文本传输协议（HTTP）、超文本传输安全协议（HTTPS）等传输协议，可参照 </w:t>
      </w:r>
      <w:bookmarkStart w:id="133" w:name="OLE_LINK38"/>
      <w:bookmarkStart w:id="134" w:name="OLE_LINK39"/>
      <w:r>
        <w:rPr>
          <w:rFonts w:hint="eastAsia"/>
        </w:rPr>
        <w:t>GB/T 38154</w:t>
      </w:r>
      <w:bookmarkEnd w:id="133"/>
      <w:bookmarkEnd w:id="134"/>
      <w:r>
        <w:rPr>
          <w:rFonts w:hint="eastAsia"/>
        </w:rPr>
        <w:t xml:space="preserve"> 相关要求并结合实际情况，制定数据接口规范。</w:t>
      </w:r>
    </w:p>
    <w:p w:rsidR="00941F8A" w:rsidRDefault="00EF60B2" w:rsidP="00D357E4">
      <w:pPr>
        <w:pStyle w:val="affc"/>
        <w:spacing w:before="240" w:after="240" w:line="288" w:lineRule="auto"/>
      </w:pPr>
      <w:bookmarkStart w:id="135" w:name="_Toc181882805"/>
      <w:bookmarkStart w:id="136" w:name="_Toc206494457"/>
      <w:bookmarkStart w:id="137" w:name="_Toc206496096"/>
      <w:bookmarkStart w:id="138" w:name="_Toc178152296"/>
      <w:bookmarkStart w:id="139" w:name="_Toc213159272"/>
      <w:r>
        <w:rPr>
          <w:rFonts w:hint="eastAsia"/>
        </w:rPr>
        <w:t>调试和</w:t>
      </w:r>
      <w:r w:rsidR="00941F8A">
        <w:rPr>
          <w:rFonts w:hint="eastAsia"/>
        </w:rPr>
        <w:t>验收</w:t>
      </w:r>
      <w:bookmarkEnd w:id="135"/>
      <w:bookmarkEnd w:id="136"/>
      <w:bookmarkEnd w:id="137"/>
      <w:bookmarkEnd w:id="139"/>
    </w:p>
    <w:p w:rsidR="003066FB" w:rsidRDefault="003066FB" w:rsidP="00D357E4">
      <w:pPr>
        <w:pStyle w:val="affffffff7"/>
        <w:spacing w:line="288" w:lineRule="auto"/>
      </w:pPr>
      <w:r>
        <w:rPr>
          <w:rFonts w:hint="eastAsia"/>
        </w:rPr>
        <w:t>应在</w:t>
      </w:r>
      <w:r w:rsidR="00275297">
        <w:rPr>
          <w:rFonts w:hint="eastAsia"/>
        </w:rPr>
        <w:t>平台</w:t>
      </w:r>
      <w:r>
        <w:rPr>
          <w:rFonts w:hint="eastAsia"/>
        </w:rPr>
        <w:t>安装完成后进行调试。</w:t>
      </w:r>
    </w:p>
    <w:p w:rsidR="003066FB" w:rsidRDefault="003066FB" w:rsidP="00D357E4">
      <w:pPr>
        <w:pStyle w:val="affffffff7"/>
        <w:spacing w:line="288" w:lineRule="auto"/>
      </w:pPr>
      <w:r>
        <w:rPr>
          <w:rFonts w:hint="eastAsia"/>
        </w:rPr>
        <w:t>调试前应具备下列条件：</w:t>
      </w:r>
    </w:p>
    <w:p w:rsidR="003066FB" w:rsidRDefault="003066FB" w:rsidP="00D357E4">
      <w:pPr>
        <w:pStyle w:val="af5"/>
        <w:numPr>
          <w:ilvl w:val="0"/>
          <w:numId w:val="32"/>
        </w:numPr>
        <w:spacing w:line="288" w:lineRule="auto"/>
      </w:pPr>
      <w:r>
        <w:rPr>
          <w:rFonts w:hint="eastAsia"/>
        </w:rPr>
        <w:t>平台软件已按设计要求安装完毕；</w:t>
      </w:r>
    </w:p>
    <w:p w:rsidR="003066FB" w:rsidRDefault="003066FB" w:rsidP="00D357E4">
      <w:pPr>
        <w:pStyle w:val="af5"/>
        <w:numPr>
          <w:ilvl w:val="0"/>
          <w:numId w:val="32"/>
        </w:numPr>
        <w:spacing w:line="288" w:lineRule="auto"/>
      </w:pPr>
      <w:r>
        <w:rPr>
          <w:rFonts w:hint="eastAsia"/>
        </w:rPr>
        <w:t>已制定调试和试运行方案；</w:t>
      </w:r>
    </w:p>
    <w:p w:rsidR="00941F8A" w:rsidRDefault="003066FB" w:rsidP="00D357E4">
      <w:pPr>
        <w:pStyle w:val="af5"/>
        <w:numPr>
          <w:ilvl w:val="0"/>
          <w:numId w:val="32"/>
        </w:numPr>
        <w:spacing w:line="288" w:lineRule="auto"/>
      </w:pPr>
      <w:r>
        <w:rPr>
          <w:rFonts w:hint="eastAsia"/>
        </w:rPr>
        <w:t>根据使用说明书校验功能的正常工作及数据实时性、准确性。</w:t>
      </w:r>
    </w:p>
    <w:p w:rsidR="003066FB" w:rsidRDefault="003066FB" w:rsidP="00D357E4">
      <w:pPr>
        <w:pStyle w:val="affffffff7"/>
        <w:spacing w:line="288" w:lineRule="auto"/>
      </w:pPr>
      <w:r>
        <w:rPr>
          <w:rFonts w:hint="eastAsia"/>
        </w:rPr>
        <w:lastRenderedPageBreak/>
        <w:t>平台建成后应在第三方功能、性能、安全测试和网络安全等级保护测评后，进行初步验收，初步验收通过之后，转入试运行。</w:t>
      </w:r>
    </w:p>
    <w:p w:rsidR="003066FB" w:rsidRPr="00941F8A" w:rsidRDefault="003066FB" w:rsidP="00D357E4">
      <w:pPr>
        <w:pStyle w:val="affffffff7"/>
        <w:spacing w:line="288" w:lineRule="auto"/>
      </w:pPr>
      <w:r>
        <w:rPr>
          <w:rFonts w:hint="eastAsia"/>
        </w:rPr>
        <w:t xml:space="preserve">平台连续、安全、稳定试运行 1 </w:t>
      </w:r>
      <w:proofErr w:type="gramStart"/>
      <w:r>
        <w:rPr>
          <w:rFonts w:hint="eastAsia"/>
        </w:rPr>
        <w:t>个</w:t>
      </w:r>
      <w:proofErr w:type="gramEnd"/>
      <w:r>
        <w:rPr>
          <w:rFonts w:hint="eastAsia"/>
        </w:rPr>
        <w:t>月后，组织竣工验收。验收不合格的应限期整改，整改完毕后进行试运行、复验，直至验收合格。</w:t>
      </w:r>
    </w:p>
    <w:p w:rsidR="00E36DBC" w:rsidRDefault="00E36DBC" w:rsidP="00D357E4">
      <w:pPr>
        <w:pStyle w:val="affc"/>
        <w:spacing w:before="240" w:after="240" w:line="288" w:lineRule="auto"/>
      </w:pPr>
      <w:bookmarkStart w:id="140" w:name="_Toc181882806"/>
      <w:bookmarkStart w:id="141" w:name="_Toc206494458"/>
      <w:bookmarkStart w:id="142" w:name="_Toc206496097"/>
      <w:bookmarkStart w:id="143" w:name="_Toc213159273"/>
      <w:r>
        <w:rPr>
          <w:rFonts w:hint="eastAsia"/>
        </w:rPr>
        <w:t>安全</w:t>
      </w:r>
      <w:bookmarkEnd w:id="140"/>
      <w:bookmarkEnd w:id="141"/>
      <w:bookmarkEnd w:id="142"/>
      <w:r w:rsidR="007E4FA3">
        <w:rPr>
          <w:rFonts w:hint="eastAsia"/>
        </w:rPr>
        <w:t>要求</w:t>
      </w:r>
      <w:bookmarkEnd w:id="143"/>
    </w:p>
    <w:p w:rsidR="00CF7DEB" w:rsidRDefault="00CF7DEB" w:rsidP="00D357E4">
      <w:pPr>
        <w:pStyle w:val="affd"/>
        <w:spacing w:before="120" w:after="120" w:line="288" w:lineRule="auto"/>
      </w:pPr>
      <w:r>
        <w:rPr>
          <w:rFonts w:hint="eastAsia"/>
        </w:rPr>
        <w:t>运行环境安全</w:t>
      </w:r>
    </w:p>
    <w:p w:rsidR="00CF7DEB" w:rsidRDefault="00CF7DEB" w:rsidP="00D357E4">
      <w:pPr>
        <w:pStyle w:val="affffffffa"/>
        <w:spacing w:line="288" w:lineRule="auto"/>
      </w:pPr>
      <w:r>
        <w:rPr>
          <w:rFonts w:hint="eastAsia"/>
        </w:rPr>
        <w:t>应使用正版、稳定的服务器版操作系统，定期升级系统补丁，加强对密码的分级管理措施。</w:t>
      </w:r>
    </w:p>
    <w:p w:rsidR="00CF7DEB" w:rsidRDefault="00CF7DEB" w:rsidP="00D357E4">
      <w:pPr>
        <w:pStyle w:val="affffffffa"/>
        <w:spacing w:line="288" w:lineRule="auto"/>
      </w:pPr>
      <w:r>
        <w:rPr>
          <w:rFonts w:hint="eastAsia"/>
        </w:rPr>
        <w:t>应使用主流应用服务器软件，应用服务器软件宜安全性高、稳定性好。</w:t>
      </w:r>
    </w:p>
    <w:p w:rsidR="00CF7DEB" w:rsidRPr="00CF7DEB" w:rsidRDefault="00CF7DEB" w:rsidP="00D357E4">
      <w:pPr>
        <w:pStyle w:val="affffffffa"/>
        <w:spacing w:line="288" w:lineRule="auto"/>
      </w:pPr>
      <w:r>
        <w:rPr>
          <w:rFonts w:hint="eastAsia"/>
        </w:rPr>
        <w:t>应安装正版高性能杀毒软件，制定安全措施，定期升级病毒库，防止病毒感染。</w:t>
      </w:r>
    </w:p>
    <w:p w:rsidR="00474DE4" w:rsidRDefault="00474DE4" w:rsidP="00D357E4">
      <w:pPr>
        <w:pStyle w:val="affd"/>
        <w:spacing w:before="120" w:after="120" w:line="288" w:lineRule="auto"/>
      </w:pPr>
      <w:r>
        <w:rPr>
          <w:rFonts w:hint="eastAsia"/>
        </w:rPr>
        <w:t>网络安全</w:t>
      </w:r>
    </w:p>
    <w:p w:rsidR="00474DE4" w:rsidRDefault="00474DE4" w:rsidP="00D357E4">
      <w:pPr>
        <w:pStyle w:val="affffffffa"/>
        <w:spacing w:line="288" w:lineRule="auto"/>
      </w:pPr>
      <w:r>
        <w:rPr>
          <w:rFonts w:hint="eastAsia"/>
        </w:rPr>
        <w:t>平台网络安全等级保护应符合 GB/T 22239—2019 中第三级安全要求。</w:t>
      </w:r>
    </w:p>
    <w:p w:rsidR="00474DE4" w:rsidRDefault="00474DE4" w:rsidP="00D357E4">
      <w:pPr>
        <w:pStyle w:val="affffffffa"/>
        <w:spacing w:line="288" w:lineRule="auto"/>
      </w:pPr>
      <w:r>
        <w:rPr>
          <w:rFonts w:hint="eastAsia"/>
        </w:rPr>
        <w:t>平台</w:t>
      </w:r>
      <w:r w:rsidR="009E575C">
        <w:rPr>
          <w:rFonts w:hint="eastAsia"/>
        </w:rPr>
        <w:t>应布设网络防火墙</w:t>
      </w:r>
      <w:r>
        <w:rPr>
          <w:rFonts w:hint="eastAsia"/>
        </w:rPr>
        <w:t>。</w:t>
      </w:r>
    </w:p>
    <w:p w:rsidR="00474DE4" w:rsidRDefault="00474DE4" w:rsidP="00D357E4">
      <w:pPr>
        <w:pStyle w:val="affffffffa"/>
        <w:spacing w:line="288" w:lineRule="auto"/>
      </w:pPr>
      <w:r>
        <w:rPr>
          <w:rFonts w:hint="eastAsia"/>
        </w:rPr>
        <w:t>平台应建立安全防护机制，对网络进行</w:t>
      </w:r>
      <w:bookmarkStart w:id="144" w:name="OLE_LINK15"/>
      <w:bookmarkStart w:id="145" w:name="OLE_LINK16"/>
      <w:r>
        <w:rPr>
          <w:rFonts w:hint="eastAsia"/>
        </w:rPr>
        <w:t xml:space="preserve"> 2</w:t>
      </w:r>
      <w:bookmarkEnd w:id="144"/>
      <w:bookmarkEnd w:id="145"/>
      <w:r>
        <w:rPr>
          <w:rFonts w:hint="eastAsia"/>
        </w:rPr>
        <w:t>4 h 不间断监控，能检测到网络攻击行为。</w:t>
      </w:r>
    </w:p>
    <w:p w:rsidR="002A4C96" w:rsidRDefault="002A4C96" w:rsidP="00D357E4">
      <w:pPr>
        <w:pStyle w:val="affd"/>
        <w:spacing w:before="120" w:after="120" w:line="288" w:lineRule="auto"/>
      </w:pPr>
      <w:r>
        <w:rPr>
          <w:rFonts w:hint="eastAsia"/>
        </w:rPr>
        <w:t>数据安全</w:t>
      </w:r>
    </w:p>
    <w:p w:rsidR="00A870C9" w:rsidRDefault="00A870C9" w:rsidP="00D357E4">
      <w:pPr>
        <w:pStyle w:val="affffffffa"/>
        <w:spacing w:line="288" w:lineRule="auto"/>
      </w:pPr>
      <w:r>
        <w:rPr>
          <w:rFonts w:hint="eastAsia"/>
        </w:rPr>
        <w:t>平台应</w:t>
      </w:r>
      <w:r w:rsidR="000E6150">
        <w:rPr>
          <w:rFonts w:hint="eastAsia"/>
        </w:rPr>
        <w:t>采取措施保证传输过程中数据的真实性、完整性。</w:t>
      </w:r>
    </w:p>
    <w:p w:rsidR="00453C1B" w:rsidRDefault="000E6150" w:rsidP="00D357E4">
      <w:pPr>
        <w:pStyle w:val="affffffffa"/>
        <w:spacing w:line="288" w:lineRule="auto"/>
      </w:pPr>
      <w:r w:rsidRPr="00CA7979">
        <w:rPr>
          <w:rFonts w:hint="eastAsia"/>
        </w:rPr>
        <w:t>平台</w:t>
      </w:r>
      <w:r>
        <w:rPr>
          <w:rFonts w:hint="eastAsia"/>
        </w:rPr>
        <w:t>应</w:t>
      </w:r>
      <w:r w:rsidRPr="00B004A4">
        <w:rPr>
          <w:rFonts w:hint="eastAsia"/>
        </w:rPr>
        <w:t>具有</w:t>
      </w:r>
      <w:r>
        <w:rPr>
          <w:rFonts w:hint="eastAsia"/>
        </w:rPr>
        <w:t>数据</w:t>
      </w:r>
      <w:r w:rsidRPr="00B004A4">
        <w:rPr>
          <w:rFonts w:hint="eastAsia"/>
        </w:rPr>
        <w:t>备份</w:t>
      </w:r>
      <w:r>
        <w:rPr>
          <w:rFonts w:hint="eastAsia"/>
        </w:rPr>
        <w:t>和恢复功能，数据备份应符合 GB/T 29765 的相关规定。</w:t>
      </w:r>
    </w:p>
    <w:p w:rsidR="00453C1B" w:rsidRDefault="000E494C" w:rsidP="00D357E4">
      <w:pPr>
        <w:pStyle w:val="affffffffa"/>
        <w:spacing w:line="288" w:lineRule="auto"/>
      </w:pPr>
      <w:r>
        <w:rPr>
          <w:rFonts w:hint="eastAsia"/>
        </w:rPr>
        <w:t>数据处理应符合 GB/T 41479 的要求。</w:t>
      </w:r>
    </w:p>
    <w:p w:rsidR="004926D5" w:rsidRDefault="00A870C9" w:rsidP="00D357E4">
      <w:pPr>
        <w:pStyle w:val="affffffffa"/>
        <w:spacing w:line="288" w:lineRule="auto"/>
      </w:pPr>
      <w:r>
        <w:rPr>
          <w:rFonts w:hint="eastAsia"/>
        </w:rPr>
        <w:t>平台</w:t>
      </w:r>
      <w:r w:rsidR="000E494C">
        <w:rPr>
          <w:rFonts w:hint="eastAsia"/>
        </w:rPr>
        <w:t>应采用加密协议或其他有效措施实现数据传输保密性。</w:t>
      </w:r>
    </w:p>
    <w:p w:rsidR="000E6150" w:rsidRDefault="000E6150" w:rsidP="00D357E4">
      <w:pPr>
        <w:pStyle w:val="affffffffa"/>
        <w:spacing w:line="288" w:lineRule="auto"/>
      </w:pPr>
      <w:r>
        <w:rPr>
          <w:rFonts w:hint="eastAsia"/>
        </w:rPr>
        <w:t xml:space="preserve">平台中用户数据隐私应符合 </w:t>
      </w:r>
      <w:bookmarkStart w:id="146" w:name="OLE_LINK33"/>
      <w:bookmarkStart w:id="147" w:name="OLE_LINK34"/>
      <w:bookmarkStart w:id="148" w:name="OLE_LINK35"/>
      <w:r>
        <w:rPr>
          <w:rFonts w:hint="eastAsia"/>
        </w:rPr>
        <w:t>GB/T 35273</w:t>
      </w:r>
      <w:bookmarkEnd w:id="146"/>
      <w:bookmarkEnd w:id="147"/>
      <w:bookmarkEnd w:id="148"/>
      <w:r>
        <w:rPr>
          <w:rFonts w:hint="eastAsia"/>
        </w:rPr>
        <w:t xml:space="preserve"> 的要求。</w:t>
      </w:r>
    </w:p>
    <w:p w:rsidR="002A4C96" w:rsidRDefault="002A4C96" w:rsidP="00D357E4">
      <w:pPr>
        <w:pStyle w:val="affd"/>
        <w:spacing w:before="120" w:after="120" w:line="288" w:lineRule="auto"/>
      </w:pPr>
      <w:r>
        <w:rPr>
          <w:rFonts w:hint="eastAsia"/>
        </w:rPr>
        <w:t>访问控制</w:t>
      </w:r>
    </w:p>
    <w:p w:rsidR="008D66CB" w:rsidRDefault="00A77958" w:rsidP="00D357E4">
      <w:pPr>
        <w:pStyle w:val="affffffffa"/>
        <w:spacing w:line="288" w:lineRule="auto"/>
      </w:pPr>
      <w:r>
        <w:rPr>
          <w:rFonts w:hint="eastAsia"/>
        </w:rPr>
        <w:t>应</w:t>
      </w:r>
      <w:r w:rsidR="008D66CB">
        <w:rPr>
          <w:rFonts w:hint="eastAsia"/>
        </w:rPr>
        <w:t>根据不同管理权限设置不同的</w:t>
      </w:r>
      <w:r>
        <w:rPr>
          <w:rFonts w:hint="eastAsia"/>
        </w:rPr>
        <w:t>访问控制</w:t>
      </w:r>
      <w:r w:rsidR="008D66CB">
        <w:rPr>
          <w:rFonts w:hint="eastAsia"/>
        </w:rPr>
        <w:t>规则</w:t>
      </w:r>
      <w:bookmarkStart w:id="149" w:name="OLE_LINK11"/>
      <w:bookmarkStart w:id="150" w:name="OLE_LINK12"/>
      <w:r w:rsidR="008D66CB">
        <w:rPr>
          <w:rFonts w:hint="eastAsia"/>
        </w:rPr>
        <w:t>，授予不同用户为完成各自承担任务所需的最小权限，限制不同用户对系统和数据的访问权限。</w:t>
      </w:r>
      <w:bookmarkStart w:id="151" w:name="_GoBack"/>
      <w:bookmarkEnd w:id="151"/>
    </w:p>
    <w:p w:rsidR="008D66CB" w:rsidRDefault="008D66CB" w:rsidP="00D357E4">
      <w:pPr>
        <w:pStyle w:val="affffffffa"/>
        <w:spacing w:line="288" w:lineRule="auto"/>
      </w:pPr>
      <w:r>
        <w:rPr>
          <w:rFonts w:hint="eastAsia"/>
        </w:rPr>
        <w:t>接入平台的硬件、软件、用户应具有唯一标识。</w:t>
      </w:r>
    </w:p>
    <w:p w:rsidR="002A4C96" w:rsidRDefault="008D66CB" w:rsidP="00D357E4">
      <w:pPr>
        <w:pStyle w:val="affffffffa"/>
        <w:spacing w:line="288" w:lineRule="auto"/>
      </w:pPr>
      <w:r>
        <w:rPr>
          <w:rFonts w:hint="eastAsia"/>
        </w:rPr>
        <w:t>应结合密码、</w:t>
      </w:r>
      <w:bookmarkStart w:id="152" w:name="OLE_LINK9"/>
      <w:bookmarkStart w:id="153" w:name="OLE_LINK10"/>
      <w:r>
        <w:rPr>
          <w:rFonts w:hint="eastAsia"/>
        </w:rPr>
        <w:t>短信验证、</w:t>
      </w:r>
      <w:bookmarkEnd w:id="149"/>
      <w:bookmarkEnd w:id="150"/>
      <w:r>
        <w:rPr>
          <w:rFonts w:hint="eastAsia"/>
        </w:rPr>
        <w:t>指纹等多种方式进行访问安全认证，平台密码应用应符合 GM/T 0054 的规定。</w:t>
      </w:r>
      <w:bookmarkEnd w:id="152"/>
      <w:bookmarkEnd w:id="153"/>
    </w:p>
    <w:p w:rsidR="00E02A7D" w:rsidRDefault="00F46EB5" w:rsidP="00D357E4">
      <w:pPr>
        <w:pStyle w:val="affc"/>
        <w:spacing w:before="240" w:after="240" w:line="288" w:lineRule="auto"/>
      </w:pPr>
      <w:bookmarkStart w:id="154" w:name="_Toc178152297"/>
      <w:bookmarkStart w:id="155" w:name="_Toc181882807"/>
      <w:bookmarkStart w:id="156" w:name="_Toc206494459"/>
      <w:bookmarkStart w:id="157" w:name="_Toc206496098"/>
      <w:bookmarkStart w:id="158" w:name="_Toc213159274"/>
      <w:bookmarkEnd w:id="138"/>
      <w:r>
        <w:rPr>
          <w:rFonts w:hint="eastAsia"/>
        </w:rPr>
        <w:t>运维</w:t>
      </w:r>
      <w:bookmarkEnd w:id="154"/>
      <w:bookmarkEnd w:id="155"/>
      <w:bookmarkEnd w:id="156"/>
      <w:bookmarkEnd w:id="157"/>
      <w:bookmarkEnd w:id="158"/>
    </w:p>
    <w:p w:rsidR="00E36DBC" w:rsidRDefault="00E36DBC" w:rsidP="00D357E4">
      <w:pPr>
        <w:pStyle w:val="affd"/>
        <w:spacing w:before="120" w:after="120" w:line="288" w:lineRule="auto"/>
      </w:pPr>
      <w:r>
        <w:rPr>
          <w:rFonts w:hint="eastAsia"/>
        </w:rPr>
        <w:t>运维人员</w:t>
      </w:r>
    </w:p>
    <w:p w:rsidR="008169B9" w:rsidRDefault="00E36DBC" w:rsidP="00D357E4">
      <w:pPr>
        <w:pStyle w:val="affffffffa"/>
        <w:spacing w:line="288" w:lineRule="auto"/>
      </w:pPr>
      <w:r>
        <w:rPr>
          <w:rFonts w:hint="eastAsia"/>
        </w:rPr>
        <w:t>平台应安排专人进行管理，配置专职安全管理人员并明确各系统角色权限、责任和风险。</w:t>
      </w:r>
    </w:p>
    <w:p w:rsidR="008169B9" w:rsidRDefault="00E36DBC" w:rsidP="00D357E4">
      <w:pPr>
        <w:pStyle w:val="affffffffa"/>
        <w:spacing w:line="288" w:lineRule="auto"/>
      </w:pPr>
      <w:r>
        <w:rPr>
          <w:rFonts w:hint="eastAsia"/>
        </w:rPr>
        <w:t>平台</w:t>
      </w:r>
      <w:bookmarkStart w:id="159" w:name="OLE_LINK23"/>
      <w:bookmarkStart w:id="160" w:name="OLE_LINK24"/>
      <w:r>
        <w:rPr>
          <w:rFonts w:hint="eastAsia"/>
        </w:rPr>
        <w:t>应具备用</w:t>
      </w:r>
      <w:bookmarkEnd w:id="159"/>
      <w:bookmarkEnd w:id="160"/>
      <w:r>
        <w:rPr>
          <w:rFonts w:hint="eastAsia"/>
        </w:rPr>
        <w:t>户分层分类功能，满足不同用户不同权限的需求。</w:t>
      </w:r>
    </w:p>
    <w:p w:rsidR="008169B9" w:rsidRDefault="00E36DBC" w:rsidP="00D357E4">
      <w:pPr>
        <w:pStyle w:val="affffffffa"/>
        <w:spacing w:line="288" w:lineRule="auto"/>
      </w:pPr>
      <w:r>
        <w:rPr>
          <w:rFonts w:hint="eastAsia"/>
        </w:rPr>
        <w:t>技术运</w:t>
      </w:r>
      <w:proofErr w:type="gramStart"/>
      <w:r>
        <w:rPr>
          <w:rFonts w:hint="eastAsia"/>
        </w:rPr>
        <w:t>维人员</w:t>
      </w:r>
      <w:proofErr w:type="gramEnd"/>
      <w:r>
        <w:rPr>
          <w:rFonts w:hint="eastAsia"/>
        </w:rPr>
        <w:t>应有从事平台运维的能力。</w:t>
      </w:r>
    </w:p>
    <w:p w:rsidR="00E36DBC" w:rsidRDefault="00E36DBC" w:rsidP="00D357E4">
      <w:pPr>
        <w:pStyle w:val="affffffffa"/>
        <w:spacing w:line="288" w:lineRule="auto"/>
      </w:pPr>
      <w:r>
        <w:rPr>
          <w:rFonts w:hint="eastAsia"/>
        </w:rPr>
        <w:t>平台运</w:t>
      </w:r>
      <w:proofErr w:type="gramStart"/>
      <w:r>
        <w:rPr>
          <w:rFonts w:hint="eastAsia"/>
        </w:rPr>
        <w:t>维人员</w:t>
      </w:r>
      <w:proofErr w:type="gramEnd"/>
      <w:r>
        <w:rPr>
          <w:rFonts w:hint="eastAsia"/>
        </w:rPr>
        <w:t>应遵从安全管理规定，定期进行安全意识教育和培训。</w:t>
      </w:r>
    </w:p>
    <w:p w:rsidR="00E36DBC" w:rsidRDefault="00E36DBC" w:rsidP="00D357E4">
      <w:pPr>
        <w:pStyle w:val="affd"/>
        <w:spacing w:before="120" w:after="120" w:line="288" w:lineRule="auto"/>
      </w:pPr>
      <w:r>
        <w:rPr>
          <w:rFonts w:hint="eastAsia"/>
        </w:rPr>
        <w:t>运维安全</w:t>
      </w:r>
    </w:p>
    <w:p w:rsidR="00E36DBC" w:rsidRDefault="00E36DBC" w:rsidP="00D357E4">
      <w:pPr>
        <w:pStyle w:val="affffffffa"/>
        <w:spacing w:line="288" w:lineRule="auto"/>
      </w:pPr>
      <w:r>
        <w:rPr>
          <w:rFonts w:hint="eastAsia"/>
        </w:rPr>
        <w:t>运行维护基本要求应符合 GB/T 28827.1 的要求，运行维护的交付应符合 GB/T 28827.2 的要</w:t>
      </w:r>
      <w:r>
        <w:rPr>
          <w:rFonts w:hint="eastAsia"/>
        </w:rPr>
        <w:lastRenderedPageBreak/>
        <w:t>求，运行维护的应急响应符合 GB/T 28827.3 的要求。</w:t>
      </w:r>
    </w:p>
    <w:p w:rsidR="00D357F6" w:rsidRPr="00E718F1" w:rsidRDefault="00E36DBC" w:rsidP="00D357E4">
      <w:pPr>
        <w:pStyle w:val="affffffffa"/>
        <w:spacing w:line="288" w:lineRule="auto"/>
      </w:pPr>
      <w:r w:rsidRPr="00E718F1">
        <w:rPr>
          <w:rFonts w:hint="eastAsia"/>
        </w:rPr>
        <w:t>应根据</w:t>
      </w:r>
      <w:r w:rsidR="00275297">
        <w:rPr>
          <w:rFonts w:hint="eastAsia"/>
        </w:rPr>
        <w:t>数字</w:t>
      </w:r>
      <w:proofErr w:type="gramStart"/>
      <w:r w:rsidR="00275297">
        <w:rPr>
          <w:rFonts w:hint="eastAsia"/>
        </w:rPr>
        <w:t>孪生产业</w:t>
      </w:r>
      <w:proofErr w:type="gramEnd"/>
      <w:r w:rsidR="00275297">
        <w:rPr>
          <w:rFonts w:hint="eastAsia"/>
        </w:rPr>
        <w:t>活动</w:t>
      </w:r>
      <w:r w:rsidR="00521737" w:rsidRPr="00E718F1">
        <w:rPr>
          <w:rFonts w:hint="eastAsia"/>
        </w:rPr>
        <w:t>需求</w:t>
      </w:r>
      <w:r w:rsidRPr="00E718F1">
        <w:rPr>
          <w:rFonts w:hint="eastAsia"/>
        </w:rPr>
        <w:t>和系统安全分析确定系统的访问控制策略。</w:t>
      </w:r>
    </w:p>
    <w:p w:rsidR="00D357F6" w:rsidRPr="00E718F1" w:rsidRDefault="00E36DBC" w:rsidP="00D357E4">
      <w:pPr>
        <w:pStyle w:val="affffffffa"/>
        <w:spacing w:line="288" w:lineRule="auto"/>
      </w:pPr>
      <w:r w:rsidRPr="00E718F1">
        <w:rPr>
          <w:rFonts w:hint="eastAsia"/>
        </w:rPr>
        <w:t>应定期进行漏洞扫描，对发现的系统安全漏洞及时进行修补。</w:t>
      </w:r>
    </w:p>
    <w:p w:rsidR="00D357F6" w:rsidRPr="00E718F1" w:rsidRDefault="00E36DBC" w:rsidP="00D357E4">
      <w:pPr>
        <w:pStyle w:val="affffffffa"/>
        <w:spacing w:line="288" w:lineRule="auto"/>
      </w:pPr>
      <w:r w:rsidRPr="00E718F1">
        <w:rPr>
          <w:rFonts w:hint="eastAsia"/>
        </w:rPr>
        <w:t>应建立系统安全</w:t>
      </w:r>
      <w:r w:rsidR="00D357F6" w:rsidRPr="00E718F1">
        <w:rPr>
          <w:rFonts w:hint="eastAsia"/>
        </w:rPr>
        <w:t>管理制度，对</w:t>
      </w:r>
      <w:bookmarkStart w:id="161" w:name="OLE_LINK21"/>
      <w:bookmarkStart w:id="162" w:name="OLE_LINK22"/>
      <w:r w:rsidR="00D357F6" w:rsidRPr="00E718F1">
        <w:rPr>
          <w:rFonts w:hint="eastAsia"/>
        </w:rPr>
        <w:t>系统安全策略、安</w:t>
      </w:r>
      <w:bookmarkEnd w:id="161"/>
      <w:bookmarkEnd w:id="162"/>
      <w:r w:rsidR="00D357F6" w:rsidRPr="00E718F1">
        <w:rPr>
          <w:rFonts w:hint="eastAsia"/>
        </w:rPr>
        <w:t>全配置、</w:t>
      </w:r>
      <w:r w:rsidR="00FE3A2C">
        <w:rPr>
          <w:rFonts w:hint="eastAsia"/>
        </w:rPr>
        <w:t>安全审计</w:t>
      </w:r>
      <w:r w:rsidR="00D357F6" w:rsidRPr="00E718F1">
        <w:rPr>
          <w:rFonts w:hint="eastAsia"/>
        </w:rPr>
        <w:t>等方面做出具体规定。</w:t>
      </w:r>
    </w:p>
    <w:p w:rsidR="00D357F6" w:rsidRPr="00E718F1" w:rsidRDefault="00E36DBC" w:rsidP="00D357E4">
      <w:pPr>
        <w:pStyle w:val="affffffffa"/>
        <w:spacing w:line="288" w:lineRule="auto"/>
      </w:pPr>
      <w:r w:rsidRPr="00E718F1">
        <w:rPr>
          <w:rFonts w:hint="eastAsia"/>
        </w:rPr>
        <w:t>应依据操作手册对系统进行维护，详细记录操作日志，不允许进行未经授权的操作；应定期对运行日志进行分析，及时发现异常行为。</w:t>
      </w:r>
    </w:p>
    <w:p w:rsidR="00D357F6" w:rsidRPr="00E718F1" w:rsidRDefault="00E36DBC" w:rsidP="00D357E4">
      <w:pPr>
        <w:pStyle w:val="affffffffa"/>
        <w:spacing w:line="288" w:lineRule="auto"/>
      </w:pPr>
      <w:r w:rsidRPr="00E718F1">
        <w:rPr>
          <w:rFonts w:hint="eastAsia"/>
        </w:rPr>
        <w:t>应建立健全的数据对接维护机制，设置专人负责数据对接运维工作，并定期整理信息。</w:t>
      </w:r>
    </w:p>
    <w:p w:rsidR="00E36DBC" w:rsidRPr="00E718F1" w:rsidRDefault="00E36DBC" w:rsidP="00D357E4">
      <w:pPr>
        <w:pStyle w:val="affffffffa"/>
        <w:spacing w:line="288" w:lineRule="auto"/>
      </w:pPr>
      <w:r w:rsidRPr="00E718F1">
        <w:rPr>
          <w:rFonts w:hint="eastAsia"/>
        </w:rPr>
        <w:t>运</w:t>
      </w:r>
      <w:proofErr w:type="gramStart"/>
      <w:r w:rsidRPr="00E718F1">
        <w:rPr>
          <w:rFonts w:hint="eastAsia"/>
        </w:rPr>
        <w:t>维人员</w:t>
      </w:r>
      <w:proofErr w:type="gramEnd"/>
      <w:r w:rsidRPr="00E718F1">
        <w:rPr>
          <w:rFonts w:hint="eastAsia"/>
        </w:rPr>
        <w:t>账号应实行权限管理，定期修改账号密码。</w:t>
      </w:r>
    </w:p>
    <w:p w:rsidR="00E36DBC" w:rsidRPr="00E718F1" w:rsidRDefault="00E36DBC" w:rsidP="00D357E4">
      <w:pPr>
        <w:pStyle w:val="affd"/>
        <w:spacing w:before="120" w:after="120" w:line="288" w:lineRule="auto"/>
      </w:pPr>
      <w:r w:rsidRPr="00E718F1">
        <w:rPr>
          <w:rFonts w:hint="eastAsia"/>
        </w:rPr>
        <w:t>运维制度</w:t>
      </w:r>
    </w:p>
    <w:p w:rsidR="00E36DBC" w:rsidRPr="00E718F1" w:rsidRDefault="00E36DBC" w:rsidP="00D357E4">
      <w:pPr>
        <w:pStyle w:val="affffffffa"/>
        <w:spacing w:line="288" w:lineRule="auto"/>
      </w:pPr>
      <w:r w:rsidRPr="00E718F1">
        <w:rPr>
          <w:rFonts w:hint="eastAsia"/>
        </w:rPr>
        <w:t>应建立运</w:t>
      </w:r>
      <w:proofErr w:type="gramStart"/>
      <w:r w:rsidRPr="00E718F1">
        <w:rPr>
          <w:rFonts w:hint="eastAsia"/>
        </w:rPr>
        <w:t>维管理</w:t>
      </w:r>
      <w:proofErr w:type="gramEnd"/>
      <w:r w:rsidRPr="00E718F1">
        <w:rPr>
          <w:rFonts w:hint="eastAsia"/>
        </w:rPr>
        <w:t>的工作机制，制定以下制度：</w:t>
      </w:r>
    </w:p>
    <w:p w:rsidR="00D357F6" w:rsidRPr="00E718F1" w:rsidRDefault="00E36DBC" w:rsidP="00D357E4">
      <w:pPr>
        <w:pStyle w:val="af5"/>
        <w:numPr>
          <w:ilvl w:val="0"/>
          <w:numId w:val="33"/>
        </w:numPr>
        <w:spacing w:line="288" w:lineRule="auto"/>
      </w:pPr>
      <w:r w:rsidRPr="00E718F1">
        <w:rPr>
          <w:rFonts w:hint="eastAsia"/>
        </w:rPr>
        <w:t>日常运</w:t>
      </w:r>
      <w:proofErr w:type="gramStart"/>
      <w:r w:rsidRPr="00E718F1">
        <w:rPr>
          <w:rFonts w:hint="eastAsia"/>
        </w:rPr>
        <w:t>维管理</w:t>
      </w:r>
      <w:proofErr w:type="gramEnd"/>
      <w:r w:rsidRPr="00E718F1">
        <w:rPr>
          <w:rFonts w:hint="eastAsia"/>
        </w:rPr>
        <w:t>制度，包括运维操作规程、人员日常操作管理等；</w:t>
      </w:r>
    </w:p>
    <w:p w:rsidR="00E36DBC" w:rsidRPr="00E718F1" w:rsidRDefault="00E36DBC" w:rsidP="00D357E4">
      <w:pPr>
        <w:pStyle w:val="af5"/>
        <w:numPr>
          <w:ilvl w:val="0"/>
          <w:numId w:val="33"/>
        </w:numPr>
        <w:spacing w:line="288" w:lineRule="auto"/>
      </w:pPr>
      <w:r w:rsidRPr="00E718F1">
        <w:rPr>
          <w:rFonts w:hint="eastAsia"/>
        </w:rPr>
        <w:t>运</w:t>
      </w:r>
      <w:proofErr w:type="gramStart"/>
      <w:r w:rsidRPr="00E718F1">
        <w:rPr>
          <w:rFonts w:hint="eastAsia"/>
        </w:rPr>
        <w:t>维过程</w:t>
      </w:r>
      <w:proofErr w:type="gramEnd"/>
      <w:r w:rsidRPr="00E718F1">
        <w:rPr>
          <w:rFonts w:hint="eastAsia"/>
        </w:rPr>
        <w:t>管理制度，包括运</w:t>
      </w:r>
      <w:proofErr w:type="gramStart"/>
      <w:r w:rsidRPr="00E718F1">
        <w:rPr>
          <w:rFonts w:hint="eastAsia"/>
        </w:rPr>
        <w:t>维各个</w:t>
      </w:r>
      <w:proofErr w:type="gramEnd"/>
      <w:r w:rsidRPr="00E718F1">
        <w:rPr>
          <w:rFonts w:hint="eastAsia"/>
        </w:rPr>
        <w:t xml:space="preserve">环节管理、操作流程等。 </w:t>
      </w:r>
    </w:p>
    <w:p w:rsidR="00E36DBC" w:rsidRPr="00E718F1" w:rsidRDefault="00E36DBC" w:rsidP="00D357E4">
      <w:pPr>
        <w:pStyle w:val="affffffffa"/>
        <w:spacing w:line="288" w:lineRule="auto"/>
      </w:pPr>
      <w:r w:rsidRPr="00E718F1">
        <w:rPr>
          <w:rFonts w:hint="eastAsia"/>
        </w:rPr>
        <w:t>应建立运</w:t>
      </w:r>
      <w:proofErr w:type="gramStart"/>
      <w:r w:rsidRPr="00E718F1">
        <w:rPr>
          <w:rFonts w:hint="eastAsia"/>
        </w:rPr>
        <w:t>维管理</w:t>
      </w:r>
      <w:proofErr w:type="gramEnd"/>
      <w:r w:rsidRPr="00E718F1">
        <w:rPr>
          <w:rFonts w:hint="eastAsia"/>
        </w:rPr>
        <w:t>制度制定、发布、维护和更新的机制，定期修订和</w:t>
      </w:r>
      <w:proofErr w:type="gramStart"/>
      <w:r w:rsidRPr="00E718F1">
        <w:rPr>
          <w:rFonts w:hint="eastAsia"/>
        </w:rPr>
        <w:t>完善运维管理</w:t>
      </w:r>
      <w:proofErr w:type="gramEnd"/>
      <w:r w:rsidRPr="00E718F1">
        <w:rPr>
          <w:rFonts w:hint="eastAsia"/>
        </w:rPr>
        <w:t>制度。</w:t>
      </w:r>
    </w:p>
    <w:p w:rsidR="00E36DBC" w:rsidRDefault="00E36DBC" w:rsidP="00D357E4">
      <w:pPr>
        <w:pStyle w:val="affd"/>
        <w:spacing w:before="120" w:after="120" w:line="288" w:lineRule="auto"/>
      </w:pPr>
      <w:r>
        <w:rPr>
          <w:rFonts w:hint="eastAsia"/>
        </w:rPr>
        <w:t>应急处置</w:t>
      </w:r>
    </w:p>
    <w:p w:rsidR="008169B9" w:rsidRDefault="00E36DBC" w:rsidP="00D357E4">
      <w:pPr>
        <w:pStyle w:val="affffffffa"/>
        <w:spacing w:line="288" w:lineRule="auto"/>
      </w:pPr>
      <w:r>
        <w:rPr>
          <w:rFonts w:hint="eastAsia"/>
        </w:rPr>
        <w:t>应制定平台运行异常应急恢复方案，定期组织演练。应急恢复方案应包括网络、硬件设备、软件系统等异常情况的处置方案和应急操作手册，确保平台安全高效运行。</w:t>
      </w:r>
    </w:p>
    <w:p w:rsidR="00E02A7D" w:rsidRDefault="0003329B" w:rsidP="00D357E4">
      <w:pPr>
        <w:pStyle w:val="affffffffa"/>
        <w:spacing w:line="288" w:lineRule="auto"/>
      </w:pPr>
      <w:r>
        <w:rPr>
          <w:rFonts w:hint="eastAsia"/>
        </w:rPr>
        <w:t>宜</w:t>
      </w:r>
      <w:r w:rsidR="00E36DBC">
        <w:rPr>
          <w:rFonts w:hint="eastAsia"/>
        </w:rPr>
        <w:t>聘请专业人员定期对平台进行巡检，发现问题应及时处理。</w:t>
      </w:r>
      <w:bookmarkEnd w:id="131"/>
    </w:p>
    <w:p w:rsidR="002B5EA7" w:rsidRDefault="002B5EA7" w:rsidP="00D357E4">
      <w:pPr>
        <w:pStyle w:val="affffffffa"/>
        <w:spacing w:line="288" w:lineRule="auto"/>
        <w:sectPr w:rsidR="002B5EA7" w:rsidSect="005D71D6">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bookmarkStart w:id="163" w:name="BookMark6"/>
      <w:bookmarkEnd w:id="35"/>
    </w:p>
    <w:p w:rsidR="002B5EA7" w:rsidRDefault="002B5EA7" w:rsidP="00D357E4">
      <w:pPr>
        <w:pStyle w:val="afffff5"/>
        <w:spacing w:before="96" w:after="120" w:line="288" w:lineRule="auto"/>
      </w:pPr>
      <w:bookmarkStart w:id="164" w:name="_Toc213159275"/>
      <w:r w:rsidRPr="002B5EA7">
        <w:rPr>
          <w:rFonts w:hint="eastAsia"/>
          <w:spacing w:val="105"/>
        </w:rPr>
        <w:lastRenderedPageBreak/>
        <w:t>参考文</w:t>
      </w:r>
      <w:r>
        <w:rPr>
          <w:rFonts w:hint="eastAsia"/>
        </w:rPr>
        <w:t>献</w:t>
      </w:r>
      <w:bookmarkEnd w:id="164"/>
    </w:p>
    <w:p w:rsidR="002B5EA7" w:rsidRDefault="002B5EA7" w:rsidP="00D357E4">
      <w:pPr>
        <w:pStyle w:val="affffe"/>
        <w:spacing w:line="288" w:lineRule="auto"/>
        <w:ind w:firstLine="420"/>
      </w:pPr>
      <w:r w:rsidRPr="002B5EA7">
        <w:rPr>
          <w:rFonts w:hint="eastAsia"/>
        </w:rPr>
        <w:t>[1]  GB/T 38154  重要产品追溯  核心元数据</w:t>
      </w:r>
    </w:p>
    <w:p w:rsidR="00E02A7D" w:rsidRDefault="00F46EB5">
      <w:pPr>
        <w:pStyle w:val="affffe"/>
        <w:ind w:firstLineChars="0" w:firstLine="0"/>
        <w:jc w:val="center"/>
      </w:pPr>
      <w:bookmarkStart w:id="165" w:name="BookMark8"/>
      <w:bookmarkEnd w:id="109"/>
      <w:bookmarkEnd w:id="110"/>
      <w:bookmarkEnd w:id="163"/>
      <w:r>
        <w:rPr>
          <w:noProof/>
        </w:rPr>
        <w:drawing>
          <wp:inline distT="0" distB="0" distL="0" distR="0" wp14:anchorId="55163FEB" wp14:editId="519F0BF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9"/>
                    <a:stretch>
                      <a:fillRect/>
                    </a:stretch>
                  </pic:blipFill>
                  <pic:spPr>
                    <a:xfrm>
                      <a:off x="0" y="0"/>
                      <a:ext cx="1485900" cy="317500"/>
                    </a:xfrm>
                    <a:prstGeom prst="rect">
                      <a:avLst/>
                    </a:prstGeom>
                  </pic:spPr>
                </pic:pic>
              </a:graphicData>
            </a:graphic>
          </wp:inline>
        </w:drawing>
      </w:r>
      <w:bookmarkEnd w:id="165"/>
    </w:p>
    <w:sectPr w:rsidR="00E02A7D" w:rsidSect="005D71D6">
      <w:headerReference w:type="even" r:id="rId30"/>
      <w:headerReference w:type="default" r:id="rId31"/>
      <w:footerReference w:type="even" r:id="rId32"/>
      <w:footerReference w:type="default" r:id="rId33"/>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91" w:rsidRDefault="00CD6091">
      <w:pPr>
        <w:spacing w:line="240" w:lineRule="auto"/>
      </w:pPr>
      <w:r>
        <w:separator/>
      </w:r>
    </w:p>
  </w:endnote>
  <w:endnote w:type="continuationSeparator" w:id="0">
    <w:p w:rsidR="00CD6091" w:rsidRDefault="00CD6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5D71D6" w:rsidRDefault="005D71D6" w:rsidP="005D71D6">
    <w:pPr>
      <w:pStyle w:val="affffa"/>
    </w:pPr>
    <w:r>
      <w:fldChar w:fldCharType="begin"/>
    </w:r>
    <w:r>
      <w:instrText xml:space="preserve"> PAGE   \* MERGEFORMAT \* MERGEFORMAT </w:instrText>
    </w:r>
    <w:r>
      <w:fldChar w:fldCharType="separate"/>
    </w:r>
    <w:r w:rsidR="00F3237E">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5D71D6">
    <w:pPr>
      <w:pStyle w:val="affffb"/>
    </w:pPr>
    <w:r>
      <w:fldChar w:fldCharType="begin"/>
    </w:r>
    <w:r>
      <w:instrText>PAGE   \* MERGEFORMAT</w:instrText>
    </w:r>
    <w:r>
      <w:fldChar w:fldCharType="separate"/>
    </w:r>
    <w:r w:rsidRPr="005D71D6">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25" w:rsidRPr="005D71D6" w:rsidRDefault="005D71D6" w:rsidP="005D71D6">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25" w:rsidRDefault="00A82C25" w:rsidP="005D71D6">
    <w:pPr>
      <w:pStyle w:val="affffb"/>
    </w:pPr>
    <w:r>
      <w:fldChar w:fldCharType="begin"/>
    </w:r>
    <w:r>
      <w:instrText>PAGE   \* MERGEFORMAT</w:instrText>
    </w:r>
    <w:r>
      <w:fldChar w:fldCharType="separate"/>
    </w:r>
    <w:r w:rsidR="00F3237E" w:rsidRPr="00F3237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5D71D6" w:rsidRDefault="005D71D6" w:rsidP="005D71D6">
    <w:pPr>
      <w:pStyle w:val="affffa"/>
    </w:pPr>
    <w:r>
      <w:fldChar w:fldCharType="begin"/>
    </w:r>
    <w:r>
      <w:instrText xml:space="preserve"> PAGE   \* MERGEFORMAT \* MERGEFORMAT </w:instrText>
    </w:r>
    <w:r>
      <w:fldChar w:fldCharType="separate"/>
    </w:r>
    <w:r w:rsidR="00F3237E">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5D71D6">
    <w:pPr>
      <w:pStyle w:val="affffb"/>
    </w:pPr>
    <w:r>
      <w:fldChar w:fldCharType="begin"/>
    </w:r>
    <w:r>
      <w:instrText>PAGE   \* MERGEFORMAT</w:instrText>
    </w:r>
    <w:r>
      <w:fldChar w:fldCharType="separate"/>
    </w:r>
    <w:r w:rsidRPr="005D71D6">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Pr="005D71D6" w:rsidRDefault="005D71D6" w:rsidP="005D71D6">
    <w:pPr>
      <w:pStyle w:val="affffa"/>
    </w:pPr>
    <w:r>
      <w:fldChar w:fldCharType="begin"/>
    </w:r>
    <w:r>
      <w:instrText xml:space="preserve"> PAGE   \* MERGEFORMAT \* MERGEFORMAT </w:instrText>
    </w:r>
    <w:r>
      <w:fldChar w:fldCharType="separate"/>
    </w:r>
    <w:r w:rsidR="00F3237E">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rsidP="005D71D6">
    <w:pPr>
      <w:pStyle w:val="affffb"/>
    </w:pPr>
    <w:r>
      <w:fldChar w:fldCharType="begin"/>
    </w:r>
    <w:r>
      <w:instrText>PAGE   \* MERGEFORMAT</w:instrText>
    </w:r>
    <w:r>
      <w:fldChar w:fldCharType="separate"/>
    </w:r>
    <w:r w:rsidR="00F3237E" w:rsidRPr="00F3237E">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91" w:rsidRDefault="00CD6091">
      <w:pPr>
        <w:spacing w:line="240" w:lineRule="auto"/>
      </w:pPr>
      <w:r>
        <w:separator/>
      </w:r>
    </w:p>
  </w:footnote>
  <w:footnote w:type="continuationSeparator" w:id="0">
    <w:p w:rsidR="00CD6091" w:rsidRDefault="00CD60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5D71D6" w:rsidRDefault="005D71D6" w:rsidP="005D71D6">
    <w:pPr>
      <w:pStyle w:val="afffff4"/>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5D71D6">
    <w:pPr>
      <w:pStyle w:val="afffff3"/>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25" w:rsidRPr="005D71D6" w:rsidRDefault="005D71D6" w:rsidP="005D71D6">
    <w:pPr>
      <w:pStyle w:val="afffff4"/>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C25" w:rsidRDefault="00A82C25" w:rsidP="005D71D6">
    <w:pPr>
      <w:pStyle w:val="afffff3"/>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5D71D6" w:rsidRDefault="005D71D6" w:rsidP="005D71D6">
    <w:pPr>
      <w:pStyle w:val="afffff4"/>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5D71D6">
    <w:pPr>
      <w:pStyle w:val="afffff3"/>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Pr="005D71D6" w:rsidRDefault="005D71D6" w:rsidP="005D71D6">
    <w:pPr>
      <w:pStyle w:val="afffff4"/>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rsidP="005D71D6">
    <w:pPr>
      <w:pStyle w:val="afffff3"/>
    </w:pPr>
    <w:r>
      <w:fldChar w:fldCharType="begin"/>
    </w:r>
    <w:r>
      <w:instrText xml:space="preserve"> STYLEREF  标准文件_文件编号  \* MERGEFORMAT </w:instrText>
    </w:r>
    <w:r>
      <w:fldChar w:fldCharType="separate"/>
    </w:r>
    <w:r w:rsidR="00F3237E">
      <w:rPr>
        <w:noProof/>
      </w:rPr>
      <w:t>T/CASMES XXXX</w:t>
    </w:r>
    <w:r w:rsidR="00F3237E">
      <w:rPr>
        <w:noProof/>
      </w:rPr>
      <w:t>—</w:t>
    </w:r>
    <w:r w:rsidR="00F3237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8850D98A"/>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D4"/>
    <w:rsid w:val="00063014"/>
    <w:rsid w:val="0006357D"/>
    <w:rsid w:val="000651BE"/>
    <w:rsid w:val="00067F1E"/>
    <w:rsid w:val="00070891"/>
    <w:rsid w:val="00071CC0"/>
    <w:rsid w:val="00071CFC"/>
    <w:rsid w:val="0007226A"/>
    <w:rsid w:val="00073C8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D0A9C"/>
    <w:rsid w:val="000D1795"/>
    <w:rsid w:val="000D2651"/>
    <w:rsid w:val="000D3037"/>
    <w:rsid w:val="000D329A"/>
    <w:rsid w:val="000D4B9C"/>
    <w:rsid w:val="000D4EB6"/>
    <w:rsid w:val="000D5333"/>
    <w:rsid w:val="000D725E"/>
    <w:rsid w:val="000D753B"/>
    <w:rsid w:val="000D75F4"/>
    <w:rsid w:val="000E2C5F"/>
    <w:rsid w:val="000E494C"/>
    <w:rsid w:val="000E4C9E"/>
    <w:rsid w:val="000E6150"/>
    <w:rsid w:val="000E634C"/>
    <w:rsid w:val="000E6FD7"/>
    <w:rsid w:val="000E7BC8"/>
    <w:rsid w:val="000F06E1"/>
    <w:rsid w:val="000F0E3C"/>
    <w:rsid w:val="000F19D5"/>
    <w:rsid w:val="000F1EB5"/>
    <w:rsid w:val="000F4050"/>
    <w:rsid w:val="000F4AEA"/>
    <w:rsid w:val="000F5570"/>
    <w:rsid w:val="000F6760"/>
    <w:rsid w:val="000F67E9"/>
    <w:rsid w:val="000F7C4D"/>
    <w:rsid w:val="00100897"/>
    <w:rsid w:val="001009A9"/>
    <w:rsid w:val="00100EE7"/>
    <w:rsid w:val="00103C9F"/>
    <w:rsid w:val="00104926"/>
    <w:rsid w:val="00104FFC"/>
    <w:rsid w:val="0010562F"/>
    <w:rsid w:val="00106564"/>
    <w:rsid w:val="00106D6A"/>
    <w:rsid w:val="00110B0F"/>
    <w:rsid w:val="00111C82"/>
    <w:rsid w:val="00111E06"/>
    <w:rsid w:val="001138CF"/>
    <w:rsid w:val="00113B1E"/>
    <w:rsid w:val="00113DBC"/>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6E8"/>
    <w:rsid w:val="001B28AB"/>
    <w:rsid w:val="001B2B87"/>
    <w:rsid w:val="001B4D89"/>
    <w:rsid w:val="001B5147"/>
    <w:rsid w:val="001B5521"/>
    <w:rsid w:val="001B71D0"/>
    <w:rsid w:val="001B71EE"/>
    <w:rsid w:val="001C04A8"/>
    <w:rsid w:val="001C237D"/>
    <w:rsid w:val="001C2C03"/>
    <w:rsid w:val="001C42F7"/>
    <w:rsid w:val="001C49E5"/>
    <w:rsid w:val="001C4EBD"/>
    <w:rsid w:val="001C680C"/>
    <w:rsid w:val="001C6B59"/>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204BB"/>
    <w:rsid w:val="002205D7"/>
    <w:rsid w:val="00221B79"/>
    <w:rsid w:val="00221C6B"/>
    <w:rsid w:val="00222C5F"/>
    <w:rsid w:val="002253A1"/>
    <w:rsid w:val="00225CF8"/>
    <w:rsid w:val="0022794E"/>
    <w:rsid w:val="002302E7"/>
    <w:rsid w:val="0023108B"/>
    <w:rsid w:val="002312CA"/>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189"/>
    <w:rsid w:val="00261318"/>
    <w:rsid w:val="0026148A"/>
    <w:rsid w:val="00262696"/>
    <w:rsid w:val="00263D25"/>
    <w:rsid w:val="002643C3"/>
    <w:rsid w:val="00264A0C"/>
    <w:rsid w:val="00266115"/>
    <w:rsid w:val="00266EEB"/>
    <w:rsid w:val="00267EF4"/>
    <w:rsid w:val="00270CB8"/>
    <w:rsid w:val="00272B08"/>
    <w:rsid w:val="00272D54"/>
    <w:rsid w:val="00275297"/>
    <w:rsid w:val="002812B6"/>
    <w:rsid w:val="00281BB8"/>
    <w:rsid w:val="00281E9E"/>
    <w:rsid w:val="00282405"/>
    <w:rsid w:val="002833F6"/>
    <w:rsid w:val="00284EFA"/>
    <w:rsid w:val="00285170"/>
    <w:rsid w:val="00285361"/>
    <w:rsid w:val="002857FB"/>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8118C"/>
    <w:rsid w:val="00381815"/>
    <w:rsid w:val="003819AF"/>
    <w:rsid w:val="003820E9"/>
    <w:rsid w:val="00382D22"/>
    <w:rsid w:val="00382DE7"/>
    <w:rsid w:val="003832D1"/>
    <w:rsid w:val="0038347B"/>
    <w:rsid w:val="00384C7D"/>
    <w:rsid w:val="00384FFC"/>
    <w:rsid w:val="003872FC"/>
    <w:rsid w:val="0038778E"/>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BA3"/>
    <w:rsid w:val="003C2F7F"/>
    <w:rsid w:val="003C4561"/>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3FF3"/>
    <w:rsid w:val="003F46EF"/>
    <w:rsid w:val="003F49F1"/>
    <w:rsid w:val="003F51EC"/>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369BA"/>
    <w:rsid w:val="00436A47"/>
    <w:rsid w:val="0044083F"/>
    <w:rsid w:val="00440C94"/>
    <w:rsid w:val="004410D6"/>
    <w:rsid w:val="00441AE7"/>
    <w:rsid w:val="00442864"/>
    <w:rsid w:val="00445574"/>
    <w:rsid w:val="004467FB"/>
    <w:rsid w:val="00451478"/>
    <w:rsid w:val="00451E70"/>
    <w:rsid w:val="00452D6B"/>
    <w:rsid w:val="00453C1B"/>
    <w:rsid w:val="0045412E"/>
    <w:rsid w:val="00454484"/>
    <w:rsid w:val="0045517B"/>
    <w:rsid w:val="00460B43"/>
    <w:rsid w:val="004625C8"/>
    <w:rsid w:val="00463B77"/>
    <w:rsid w:val="00463C7B"/>
    <w:rsid w:val="0046438B"/>
    <w:rsid w:val="004644A6"/>
    <w:rsid w:val="004659BD"/>
    <w:rsid w:val="0046712B"/>
    <w:rsid w:val="00470730"/>
    <w:rsid w:val="00470775"/>
    <w:rsid w:val="00471438"/>
    <w:rsid w:val="00471FC2"/>
    <w:rsid w:val="00472F60"/>
    <w:rsid w:val="00473378"/>
    <w:rsid w:val="004746B1"/>
    <w:rsid w:val="00474DE4"/>
    <w:rsid w:val="0047583F"/>
    <w:rsid w:val="00475BF8"/>
    <w:rsid w:val="00475DE8"/>
    <w:rsid w:val="004764D7"/>
    <w:rsid w:val="00477069"/>
    <w:rsid w:val="00477FF9"/>
    <w:rsid w:val="00481C44"/>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4B57"/>
    <w:rsid w:val="004A5C5A"/>
    <w:rsid w:val="004A63FA"/>
    <w:rsid w:val="004A6A3D"/>
    <w:rsid w:val="004B0272"/>
    <w:rsid w:val="004B0800"/>
    <w:rsid w:val="004B2701"/>
    <w:rsid w:val="004B2D42"/>
    <w:rsid w:val="004B2E1B"/>
    <w:rsid w:val="004B3AA8"/>
    <w:rsid w:val="004B3E93"/>
    <w:rsid w:val="004B5C4B"/>
    <w:rsid w:val="004B713C"/>
    <w:rsid w:val="004C07DA"/>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560C"/>
    <w:rsid w:val="00516088"/>
    <w:rsid w:val="005161B6"/>
    <w:rsid w:val="005163E9"/>
    <w:rsid w:val="00516B0B"/>
    <w:rsid w:val="0052041F"/>
    <w:rsid w:val="00520CDF"/>
    <w:rsid w:val="00521737"/>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01A"/>
    <w:rsid w:val="00572E73"/>
    <w:rsid w:val="00573D9E"/>
    <w:rsid w:val="00574305"/>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AAF"/>
    <w:rsid w:val="005D3034"/>
    <w:rsid w:val="005D3E41"/>
    <w:rsid w:val="005D4171"/>
    <w:rsid w:val="005D4708"/>
    <w:rsid w:val="005D4C0D"/>
    <w:rsid w:val="005D4D7F"/>
    <w:rsid w:val="005D502F"/>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5F75C5"/>
    <w:rsid w:val="00601042"/>
    <w:rsid w:val="006015CE"/>
    <w:rsid w:val="00601C78"/>
    <w:rsid w:val="00604784"/>
    <w:rsid w:val="00606419"/>
    <w:rsid w:val="00607B2A"/>
    <w:rsid w:val="00607CE9"/>
    <w:rsid w:val="00607D29"/>
    <w:rsid w:val="00612952"/>
    <w:rsid w:val="00612E39"/>
    <w:rsid w:val="00614CC1"/>
    <w:rsid w:val="00615A9D"/>
    <w:rsid w:val="00617387"/>
    <w:rsid w:val="006205D6"/>
    <w:rsid w:val="006218EC"/>
    <w:rsid w:val="00621F20"/>
    <w:rsid w:val="006252D8"/>
    <w:rsid w:val="006257F8"/>
    <w:rsid w:val="006259BC"/>
    <w:rsid w:val="0062636B"/>
    <w:rsid w:val="0062669D"/>
    <w:rsid w:val="006306F9"/>
    <w:rsid w:val="0063076B"/>
    <w:rsid w:val="00632182"/>
    <w:rsid w:val="00632AE0"/>
    <w:rsid w:val="00633B60"/>
    <w:rsid w:val="00633C17"/>
    <w:rsid w:val="00634D9E"/>
    <w:rsid w:val="00635E03"/>
    <w:rsid w:val="00636158"/>
    <w:rsid w:val="00636E3E"/>
    <w:rsid w:val="0063739A"/>
    <w:rsid w:val="006379F7"/>
    <w:rsid w:val="00637E4D"/>
    <w:rsid w:val="006405CF"/>
    <w:rsid w:val="00640620"/>
    <w:rsid w:val="006410FE"/>
    <w:rsid w:val="00641A1F"/>
    <w:rsid w:val="006436BA"/>
    <w:rsid w:val="00645904"/>
    <w:rsid w:val="00645E1D"/>
    <w:rsid w:val="00647161"/>
    <w:rsid w:val="0064763C"/>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71316"/>
    <w:rsid w:val="00672060"/>
    <w:rsid w:val="00672BFD"/>
    <w:rsid w:val="00672ED9"/>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402C"/>
    <w:rsid w:val="00695040"/>
    <w:rsid w:val="00696253"/>
    <w:rsid w:val="00696E4C"/>
    <w:rsid w:val="006A07AA"/>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C59"/>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FBF"/>
    <w:rsid w:val="00722FC2"/>
    <w:rsid w:val="00724C32"/>
    <w:rsid w:val="00724E1B"/>
    <w:rsid w:val="00725949"/>
    <w:rsid w:val="00725F55"/>
    <w:rsid w:val="00726E08"/>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36CE"/>
    <w:rsid w:val="0078385D"/>
    <w:rsid w:val="00783ECF"/>
    <w:rsid w:val="0078413A"/>
    <w:rsid w:val="007857D7"/>
    <w:rsid w:val="00786AB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4CE"/>
    <w:rsid w:val="007C4593"/>
    <w:rsid w:val="007C5309"/>
    <w:rsid w:val="007C6069"/>
    <w:rsid w:val="007C6C08"/>
    <w:rsid w:val="007D06C4"/>
    <w:rsid w:val="007D1352"/>
    <w:rsid w:val="007D1F4C"/>
    <w:rsid w:val="007D2508"/>
    <w:rsid w:val="007D346A"/>
    <w:rsid w:val="007D5DB6"/>
    <w:rsid w:val="007D6518"/>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62C"/>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73B"/>
    <w:rsid w:val="008A1893"/>
    <w:rsid w:val="008A3FE8"/>
    <w:rsid w:val="008A57E6"/>
    <w:rsid w:val="008A6F81"/>
    <w:rsid w:val="008A769A"/>
    <w:rsid w:val="008B08C0"/>
    <w:rsid w:val="008B0C9C"/>
    <w:rsid w:val="008B166D"/>
    <w:rsid w:val="008B17F4"/>
    <w:rsid w:val="008B3056"/>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11965"/>
    <w:rsid w:val="00911BE5"/>
    <w:rsid w:val="00912BFD"/>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112C"/>
    <w:rsid w:val="009D1385"/>
    <w:rsid w:val="009D2128"/>
    <w:rsid w:val="009D47FA"/>
    <w:rsid w:val="009D4C5B"/>
    <w:rsid w:val="009D50D2"/>
    <w:rsid w:val="009D5A61"/>
    <w:rsid w:val="009D6BCA"/>
    <w:rsid w:val="009D6ED1"/>
    <w:rsid w:val="009E0F62"/>
    <w:rsid w:val="009E1671"/>
    <w:rsid w:val="009E2A0A"/>
    <w:rsid w:val="009E4A58"/>
    <w:rsid w:val="009E575C"/>
    <w:rsid w:val="009E5A2D"/>
    <w:rsid w:val="009E5AB2"/>
    <w:rsid w:val="009E6219"/>
    <w:rsid w:val="009F03B3"/>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5BD6"/>
    <w:rsid w:val="00A55D50"/>
    <w:rsid w:val="00A55D9F"/>
    <w:rsid w:val="00A5646C"/>
    <w:rsid w:val="00A56AD3"/>
    <w:rsid w:val="00A57142"/>
    <w:rsid w:val="00A63028"/>
    <w:rsid w:val="00A648CD"/>
    <w:rsid w:val="00A64FC8"/>
    <w:rsid w:val="00A6537A"/>
    <w:rsid w:val="00A6631D"/>
    <w:rsid w:val="00A67866"/>
    <w:rsid w:val="00A70B07"/>
    <w:rsid w:val="00A723F8"/>
    <w:rsid w:val="00A74026"/>
    <w:rsid w:val="00A77345"/>
    <w:rsid w:val="00A77958"/>
    <w:rsid w:val="00A77CCB"/>
    <w:rsid w:val="00A81FF8"/>
    <w:rsid w:val="00A8292E"/>
    <w:rsid w:val="00A82C25"/>
    <w:rsid w:val="00A83658"/>
    <w:rsid w:val="00A83D8D"/>
    <w:rsid w:val="00A8446B"/>
    <w:rsid w:val="00A8473F"/>
    <w:rsid w:val="00A85693"/>
    <w:rsid w:val="00A862D6"/>
    <w:rsid w:val="00A870C9"/>
    <w:rsid w:val="00A8715E"/>
    <w:rsid w:val="00A871AA"/>
    <w:rsid w:val="00A91CE8"/>
    <w:rsid w:val="00A9295B"/>
    <w:rsid w:val="00A93234"/>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E74AB"/>
    <w:rsid w:val="00AF0C18"/>
    <w:rsid w:val="00AF0E0E"/>
    <w:rsid w:val="00AF3DE5"/>
    <w:rsid w:val="00AF47C5"/>
    <w:rsid w:val="00AF539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E54"/>
    <w:rsid w:val="00BE22F3"/>
    <w:rsid w:val="00BE2A8F"/>
    <w:rsid w:val="00BE33AB"/>
    <w:rsid w:val="00BE4FCA"/>
    <w:rsid w:val="00BE5033"/>
    <w:rsid w:val="00BE5B52"/>
    <w:rsid w:val="00BE6CFE"/>
    <w:rsid w:val="00BE7816"/>
    <w:rsid w:val="00BE7B8D"/>
    <w:rsid w:val="00BE7C0F"/>
    <w:rsid w:val="00BE7DB5"/>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4DD4"/>
    <w:rsid w:val="00C056B3"/>
    <w:rsid w:val="00C06670"/>
    <w:rsid w:val="00C103E5"/>
    <w:rsid w:val="00C1086A"/>
    <w:rsid w:val="00C12555"/>
    <w:rsid w:val="00C125B6"/>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38"/>
    <w:rsid w:val="00C553A4"/>
    <w:rsid w:val="00C55A06"/>
    <w:rsid w:val="00C55D03"/>
    <w:rsid w:val="00C601BC"/>
    <w:rsid w:val="00C606DD"/>
    <w:rsid w:val="00C61118"/>
    <w:rsid w:val="00C6329F"/>
    <w:rsid w:val="00C63340"/>
    <w:rsid w:val="00C63C44"/>
    <w:rsid w:val="00C643F9"/>
    <w:rsid w:val="00C64E95"/>
    <w:rsid w:val="00C71372"/>
    <w:rsid w:val="00C71739"/>
    <w:rsid w:val="00C72410"/>
    <w:rsid w:val="00C7275C"/>
    <w:rsid w:val="00C7287F"/>
    <w:rsid w:val="00C73FB9"/>
    <w:rsid w:val="00C80CB8"/>
    <w:rsid w:val="00C80D75"/>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A65"/>
    <w:rsid w:val="00CB7F7C"/>
    <w:rsid w:val="00CC038D"/>
    <w:rsid w:val="00CC08DB"/>
    <w:rsid w:val="00CC14D4"/>
    <w:rsid w:val="00CC222A"/>
    <w:rsid w:val="00CC2616"/>
    <w:rsid w:val="00CC39FF"/>
    <w:rsid w:val="00CC3C2F"/>
    <w:rsid w:val="00CC4AC8"/>
    <w:rsid w:val="00CC5233"/>
    <w:rsid w:val="00CC5DE6"/>
    <w:rsid w:val="00CC6E4E"/>
    <w:rsid w:val="00CC6FE8"/>
    <w:rsid w:val="00CC71CC"/>
    <w:rsid w:val="00CC7202"/>
    <w:rsid w:val="00CC79E8"/>
    <w:rsid w:val="00CD2771"/>
    <w:rsid w:val="00CD2808"/>
    <w:rsid w:val="00CD28BF"/>
    <w:rsid w:val="00CD3585"/>
    <w:rsid w:val="00CD4092"/>
    <w:rsid w:val="00CD4A20"/>
    <w:rsid w:val="00CD50A1"/>
    <w:rsid w:val="00CD519E"/>
    <w:rsid w:val="00CD5642"/>
    <w:rsid w:val="00CD6091"/>
    <w:rsid w:val="00CD7BDB"/>
    <w:rsid w:val="00CE0A1F"/>
    <w:rsid w:val="00CE0C4F"/>
    <w:rsid w:val="00CE19C3"/>
    <w:rsid w:val="00CE2763"/>
    <w:rsid w:val="00CE30EA"/>
    <w:rsid w:val="00CE58C5"/>
    <w:rsid w:val="00CE6F60"/>
    <w:rsid w:val="00CF048A"/>
    <w:rsid w:val="00CF155A"/>
    <w:rsid w:val="00CF2947"/>
    <w:rsid w:val="00CF67EF"/>
    <w:rsid w:val="00CF686F"/>
    <w:rsid w:val="00CF6E60"/>
    <w:rsid w:val="00CF7BCA"/>
    <w:rsid w:val="00CF7DEB"/>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3351"/>
    <w:rsid w:val="00D244A8"/>
    <w:rsid w:val="00D2455D"/>
    <w:rsid w:val="00D25E37"/>
    <w:rsid w:val="00D2661A"/>
    <w:rsid w:val="00D27123"/>
    <w:rsid w:val="00D27582"/>
    <w:rsid w:val="00D27EC4"/>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D8D"/>
    <w:rsid w:val="00D42369"/>
    <w:rsid w:val="00D43078"/>
    <w:rsid w:val="00D4514F"/>
    <w:rsid w:val="00D451E2"/>
    <w:rsid w:val="00D45725"/>
    <w:rsid w:val="00D45E89"/>
    <w:rsid w:val="00D45E8D"/>
    <w:rsid w:val="00D466AE"/>
    <w:rsid w:val="00D4734F"/>
    <w:rsid w:val="00D479B4"/>
    <w:rsid w:val="00D51BF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36B4"/>
    <w:rsid w:val="00D73E91"/>
    <w:rsid w:val="00D746D8"/>
    <w:rsid w:val="00D77031"/>
    <w:rsid w:val="00D81CAC"/>
    <w:rsid w:val="00D82C18"/>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1A85"/>
    <w:rsid w:val="00E123E6"/>
    <w:rsid w:val="00E12495"/>
    <w:rsid w:val="00E14430"/>
    <w:rsid w:val="00E159EF"/>
    <w:rsid w:val="00E15CCD"/>
    <w:rsid w:val="00E16D14"/>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7AFB"/>
    <w:rsid w:val="00E502C1"/>
    <w:rsid w:val="00E502DD"/>
    <w:rsid w:val="00E50D3A"/>
    <w:rsid w:val="00E51181"/>
    <w:rsid w:val="00E51387"/>
    <w:rsid w:val="00E51E68"/>
    <w:rsid w:val="00E52EFD"/>
    <w:rsid w:val="00E535D7"/>
    <w:rsid w:val="00E5408A"/>
    <w:rsid w:val="00E56800"/>
    <w:rsid w:val="00E60C63"/>
    <w:rsid w:val="00E6208D"/>
    <w:rsid w:val="00E62BB0"/>
    <w:rsid w:val="00E62FF9"/>
    <w:rsid w:val="00E635D6"/>
    <w:rsid w:val="00E636E8"/>
    <w:rsid w:val="00E639BC"/>
    <w:rsid w:val="00E64796"/>
    <w:rsid w:val="00E664CC"/>
    <w:rsid w:val="00E67547"/>
    <w:rsid w:val="00E70388"/>
    <w:rsid w:val="00E70F92"/>
    <w:rsid w:val="00E715BA"/>
    <w:rsid w:val="00E718F1"/>
    <w:rsid w:val="00E71C57"/>
    <w:rsid w:val="00E720E8"/>
    <w:rsid w:val="00E72A6F"/>
    <w:rsid w:val="00E73289"/>
    <w:rsid w:val="00E74313"/>
    <w:rsid w:val="00E74C54"/>
    <w:rsid w:val="00E7521A"/>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D5491"/>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4C71"/>
    <w:rsid w:val="00F06C5B"/>
    <w:rsid w:val="00F06D37"/>
    <w:rsid w:val="00F06D8C"/>
    <w:rsid w:val="00F07B9D"/>
    <w:rsid w:val="00F1071F"/>
    <w:rsid w:val="00F11586"/>
    <w:rsid w:val="00F1183B"/>
    <w:rsid w:val="00F11C9F"/>
    <w:rsid w:val="00F12263"/>
    <w:rsid w:val="00F12549"/>
    <w:rsid w:val="00F12805"/>
    <w:rsid w:val="00F12AF0"/>
    <w:rsid w:val="00F1409D"/>
    <w:rsid w:val="00F14214"/>
    <w:rsid w:val="00F157A9"/>
    <w:rsid w:val="00F16F00"/>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6142"/>
    <w:rsid w:val="00FB7054"/>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ADE"/>
    <w:rsid w:val="00FE1FBE"/>
    <w:rsid w:val="00FE3901"/>
    <w:rsid w:val="00FE39D3"/>
    <w:rsid w:val="00FE3A2C"/>
    <w:rsid w:val="00FE4BCE"/>
    <w:rsid w:val="00FE54AE"/>
    <w:rsid w:val="00FE576A"/>
    <w:rsid w:val="00FE6195"/>
    <w:rsid w:val="00FE7E79"/>
    <w:rsid w:val="00FF3E7D"/>
    <w:rsid w:val="00FF48ED"/>
    <w:rsid w:val="00FF49BE"/>
    <w:rsid w:val="00FF5B99"/>
    <w:rsid w:val="00FF6390"/>
    <w:rsid w:val="00FF730C"/>
    <w:rsid w:val="00FF73F4"/>
    <w:rsid w:val="00FF7CE4"/>
    <w:rsid w:val="00FF7E0F"/>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190">
      <w:bodyDiv w:val="1"/>
      <w:marLeft w:val="0"/>
      <w:marRight w:val="0"/>
      <w:marTop w:val="0"/>
      <w:marBottom w:val="0"/>
      <w:divBdr>
        <w:top w:val="none" w:sz="0" w:space="0" w:color="auto"/>
        <w:left w:val="none" w:sz="0" w:space="0" w:color="auto"/>
        <w:bottom w:val="none" w:sz="0" w:space="0" w:color="auto"/>
        <w:right w:val="none" w:sz="0" w:space="0" w:color="auto"/>
      </w:divBdr>
    </w:div>
    <w:div w:id="10755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e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C7CE3"/>
    <w:rsid w:val="0018616C"/>
    <w:rsid w:val="002B6B55"/>
    <w:rsid w:val="00311C5D"/>
    <w:rsid w:val="00325B37"/>
    <w:rsid w:val="00390538"/>
    <w:rsid w:val="003950ED"/>
    <w:rsid w:val="003A7168"/>
    <w:rsid w:val="003D6F5F"/>
    <w:rsid w:val="0050314B"/>
    <w:rsid w:val="00536258"/>
    <w:rsid w:val="0057103A"/>
    <w:rsid w:val="005833CC"/>
    <w:rsid w:val="005C2F04"/>
    <w:rsid w:val="005E0303"/>
    <w:rsid w:val="00607032"/>
    <w:rsid w:val="006150F4"/>
    <w:rsid w:val="00630818"/>
    <w:rsid w:val="006472C1"/>
    <w:rsid w:val="00674F9C"/>
    <w:rsid w:val="006B7E22"/>
    <w:rsid w:val="00711B8A"/>
    <w:rsid w:val="00713BFC"/>
    <w:rsid w:val="0071731E"/>
    <w:rsid w:val="007265EA"/>
    <w:rsid w:val="00790E8F"/>
    <w:rsid w:val="00794590"/>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5563D"/>
    <w:rsid w:val="00A6754E"/>
    <w:rsid w:val="00A83292"/>
    <w:rsid w:val="00B365AD"/>
    <w:rsid w:val="00B54193"/>
    <w:rsid w:val="00B726CD"/>
    <w:rsid w:val="00BA7177"/>
    <w:rsid w:val="00BB2F23"/>
    <w:rsid w:val="00BB7713"/>
    <w:rsid w:val="00BE49BF"/>
    <w:rsid w:val="00C77DF9"/>
    <w:rsid w:val="00D011A0"/>
    <w:rsid w:val="00D05AA8"/>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3125E-8B5D-4A19-AFB1-F5254F0E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2302</TotalTime>
  <Pages>1</Pages>
  <Words>710</Words>
  <Characters>4050</Characters>
  <Application>Microsoft Office Word</Application>
  <DocSecurity>0</DocSecurity>
  <Lines>33</Lines>
  <Paragraphs>9</Paragraphs>
  <ScaleCrop>false</ScaleCrop>
  <Company>PCMI</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1533</cp:revision>
  <cp:lastPrinted>2025-11-04T06:35:00Z</cp:lastPrinted>
  <dcterms:created xsi:type="dcterms:W3CDTF">2023-06-10T03:18:00Z</dcterms:created>
  <dcterms:modified xsi:type="dcterms:W3CDTF">2025-11-04T06:35:00Z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